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r>
        <w:drawing>
          <wp:anchor xmlns:a="http://schemas.openxmlformats.org/drawingml/2006/main"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background"/>
            <wp:cNvGraphicFramePr/>
            <a:graphic xmlns:pic="http://schemas.openxmlformats.org/drawingml/2006/picture">
              <a:graphicData uri="http://schemas.openxmlformats.org/drawingml/2006/picture">
                <pic:pic>
                  <pic:nvPicPr>
                    <pic:cNvPr id="0" name="uel_cover.jpg"/>
                    <pic:cNvPicPr/>
                  </pic:nvPicPr>
                  <pic:blipFill>
                    <a:blip r:embed="rId10"/>
                    <a:stretch>
                      <a:fillRect/>
                    </a:stretch>
                  </pic:blipFill>
                  <pic:spPr>
                    <a:xfrm>
                      <a:off x="0" y="0"/>
                      <a:ext cx="7560310" cy="10692130"/>
                    </a:xfrm>
                    <a:prstGeom prst="rect"/>
                  </pic:spPr>
                </pic:pic>
              </a:graphicData>
            </a:graphic>
          </wp:anchor>
        </w:drawing>
      </w:r>
    </w:p>
    <w:p>
      <w:pPr>
        <w:spacing w:after="0"/>
        <w:ind w:firstLine="0"/>
        <w:jc w:val="center"/>
      </w:pPr>
      <w:r>
        <w:rPr>
          <w:b/>
          <w:i w:val="0"/>
          <w:sz w:val="40"/>
        </w:rPr>
        <w:t>KHOA HỆ THỐNG THÔNG TIN</w:t>
      </w:r>
    </w:p>
    <w:p>
      <w:pPr>
        <w:spacing w:after="2800"/>
        <w:ind w:firstLine="0"/>
      </w:pPr>
    </w:p>
    <w:p>
      <w:pPr>
        <w:spacing w:after="280"/>
        <w:ind w:firstLine="0"/>
        <w:jc w:val="center"/>
      </w:pPr>
      <w:r>
        <w:rPr>
          <w:b/>
          <w:i w:val="0"/>
          <w:sz w:val="28"/>
        </w:rPr>
        <w:t>TIỂU LUẬN CUỐI KỲ</w:t>
      </w:r>
    </w:p>
    <w:p>
      <w:pPr>
        <w:spacing w:after="160" w:line="300" w:lineRule="auto"/>
        <w:ind w:firstLine="0"/>
        <w:jc w:val="center"/>
      </w:pPr>
      <w:r>
        <w:rPr>
          <w:b/>
          <w:i w:val="0"/>
          <w:sz w:val="32"/>
        </w:rPr>
        <w:t>TÁC ĐỘNG KHÔNG ĐỒNG NHẤT VÀ HIỆU ỨNG LAN TỎA CỦA PHÍ GIẢM ÙN TẮC MANHATTAN LÊN THỊ TRƯỜNG GỌI XE CÔNG NGHỆ: TIẾP CẬN HỌC MÁY NHÂN QUẢ TRÊN KIẾN TRÚC LAKEHOUSE VỚI HÀNG TRĂM TRIỆU CHUYẾN ĐI</w:t>
      </w:r>
    </w:p>
    <w:p>
      <w:pPr>
        <w:spacing w:after="440"/>
        <w:ind w:firstLine="0"/>
        <w:jc w:val="center"/>
      </w:pPr>
      <w:r>
        <w:rPr>
          <w:b w:val="0"/>
          <w:i/>
          <w:sz w:val="24"/>
        </w:rPr>
        <w:t>Heterogeneous and Spillover Effects of the Manhattan Congestion Relief Zone Toll on Ride-hailing Markets: A Causal Machine Learning Study on a Big Data Lakehouse</w:t>
      </w:r>
    </w:p>
    <w:p>
      <w:pPr>
        <w:spacing w:after="440"/>
        <w:ind w:firstLine="0"/>
        <w:jc w:val="center"/>
      </w:pPr>
      <w:r>
        <w:rPr>
          <w:b/>
          <w:i w:val="0"/>
          <w:sz w:val="32"/>
        </w:rPr>
        <w:t>Môn học: Nghiên cứu Dữ liệu lớn trong kinh doanh</w:t>
      </w:r>
    </w:p>
    <w:p>
      <w:pPr>
        <w:spacing w:after="0" w:line="288" w:lineRule="auto"/>
        <w:ind w:firstLine="0" w:right="1644"/>
        <w:jc w:val="right"/>
      </w:pPr>
      <w:r>
        <w:rPr>
          <w:b/>
          <w:i w:val="0"/>
          <w:sz w:val="28"/>
        </w:rPr>
        <w:t>GVHD:</w:t>
      </w:r>
    </w:p>
    <w:p>
      <w:pPr>
        <w:spacing w:after="280" w:line="288" w:lineRule="auto"/>
        <w:ind w:firstLine="0" w:right="1644"/>
        <w:jc w:val="right"/>
      </w:pPr>
      <w:r>
        <w:rPr>
          <w:b w:val="0"/>
          <w:i w:val="0"/>
          <w:sz w:val="28"/>
        </w:rPr>
        <w:t>TS. Nguyễn Thôn Dã</w:t>
      </w:r>
    </w:p>
    <w:p>
      <w:pPr>
        <w:spacing w:after="0" w:line="288" w:lineRule="auto"/>
        <w:ind w:firstLine="0" w:right="1644"/>
        <w:jc w:val="right"/>
      </w:pPr>
      <w:r>
        <w:rPr>
          <w:b/>
          <w:i w:val="0"/>
          <w:sz w:val="28"/>
        </w:rPr>
        <w:t>HVTH:</w:t>
      </w:r>
    </w:p>
    <w:p>
      <w:pPr>
        <w:spacing w:after="0" w:line="288" w:lineRule="auto"/>
        <w:ind w:firstLine="0" w:right="1644"/>
        <w:jc w:val="right"/>
      </w:pPr>
      <w:r>
        <w:rPr>
          <w:b w:val="0"/>
          <w:i w:val="0"/>
          <w:sz w:val="28"/>
        </w:rPr>
        <w:t>Đinh Nguyễn Tấn Nguyên – C25611252</w:t>
      </w:r>
    </w:p>
    <w:p>
      <w:pPr>
        <w:framePr w:w="11906" w:hSpace="0" w:wrap="around" w:vAnchor="page" w:hAnchor="page" w:x="0" w:y="14513"/>
        <w:spacing w:after="0" w:line="240" w:lineRule="auto"/>
        <w:ind w:firstLine="0"/>
        <w:jc w:val="center"/>
      </w:pPr>
      <w:r>
        <w:rPr>
          <w:b w:val="0"/>
          <w:sz w:val="24"/>
        </w:rPr>
        <w:t>1</w:t>
      </w:r>
    </w:p>
    <w:p>
      <w:pPr>
        <w:framePr w:w="11906" w:hSpace="0" w:wrap="around" w:vAnchor="page" w:hAnchor="page" w:x="0" w:y="15194"/>
        <w:spacing w:after="0" w:line="240" w:lineRule="auto"/>
        <w:ind w:firstLine="0"/>
        <w:jc w:val="center"/>
      </w:pPr>
      <w:r>
        <w:rPr>
          <w:b/>
          <w:color w:val="FFFFFF"/>
          <w:sz w:val="22"/>
        </w:rPr>
        <w:t>TP.HCM, THÁNG 09/2026</w:t>
      </w:r>
    </w:p>
    <w:p>
      <w:pPr>
        <w:sectPr>
          <w:footerReference w:type="default" r:id="rId9"/>
          <w:pgSz w:w="11906" w:h="16838"/>
          <w:pgMar w:top="1644" w:right="1474" w:bottom="1134" w:left="1474" w:header="720" w:footer="567" w:gutter="0"/>
          <w:cols w:space="720"/>
          <w:titlePg/>
          <w:docGrid w:linePitch="360"/>
        </w:sectPr>
      </w:pPr>
    </w:p>
    <w:p>
      <w:pPr>
        <w:pStyle w:val="Heading1"/>
      </w:pPr>
      <w:r>
        <w:rPr>
          <w:sz w:val="28"/>
        </w:rPr>
        <w:t>LỜI CẢM ƠN</w:t>
      </w:r>
    </w:p>
    <w:p>
      <w:r>
        <w:rPr>
          <w:b w:val="0"/>
          <w:i w:val="0"/>
        </w:rPr>
        <w:t>Tôi xin gửi lời cảm ơn đến TS. Nguyễn Thôn Dã, giảng viên môn Nghiên cứu Dữ liệu lớn trong kinh doanh. Các chương về kiến trúc Lakehouse, lưu trữ dạng cột, xử lý hiệu năng cao, dự báo và phân tích rủi ro trong bài giảng là khung sườn để tôi thiết kế pipeline và lựa chọn phương pháp cho đồ án này.</w:t>
      </w:r>
    </w:p>
    <w:p>
      <w:r>
        <w:rPr>
          <w:b w:val="0"/>
          <w:i w:val="0"/>
        </w:rPr>
        <w:t>Tôi cũng cảm ơn Ủy ban Taxi và Limousine thành phố New York đã công bố dữ liệu chuyến đi ở mức chi tiết từng chuyến, cùng cộng đồng phát triển DuckDB, Apache Spark, Apache Arrow, pandas, statsmodels, scikit-learn và LightGBM. Nếu không có các công cụ mã nguồn mở này, việc xử lý hơn một tỷ bản ghi trên một máy tính cá nhân sẽ không khả thi.</w:t>
      </w:r>
    </w:p>
    <w:p>
      <w:r>
        <w:rPr>
          <w:b w:val="0"/>
          <w:i w:val="0"/>
        </w:rPr>
        <w:t>Do giới hạn về thời gian và tài nguyên tính toán, đồ án chắc chắn còn thiếu sót. Tôi mong nhận được góp ý của thầy để hoàn thiện nghiên cứu.</w:t>
      </w:r>
    </w:p>
    <w:p>
      <w:pPr>
        <w:ind w:firstLine="0"/>
      </w:pPr>
      <w:r>
        <w:br w:type="page"/>
      </w:r>
    </w:p>
    <w:p>
      <w:pPr>
        <w:pStyle w:val="Heading1"/>
      </w:pPr>
      <w:r>
        <w:rPr>
          <w:sz w:val="28"/>
        </w:rPr>
        <w:t>LỜI CAM KẾT</w:t>
      </w:r>
    </w:p>
    <w:p>
      <w:r>
        <w:rPr>
          <w:b w:val="0"/>
          <w:i w:val="0"/>
        </w:rPr>
        <w:t>Tôi xin cam đoan đồ án môn học này là công trình nghiên cứu do tôi thực hiện dưới sự hướng dẫn của TS. Nguyễn Thôn Dã trong khuôn khổ môn học Nghiên cứu Dữ liệu lớn trong kinh doanh. Toàn bộ dữ liệu được tải trực tiếp từ kho dữ liệu công khai của Ủy ban Taxi và Limousine thành phố New York (NYC Taxi &amp; Limousine Commission). Mọi con số, bảng biểu và hình ảnh trong báo cáo đều được tạo ra tự động từ các tệp kết quả của mã nguồn đính kèm, không có số liệu nào được nhập tay hay ước đoán.</w:t>
      </w:r>
    </w:p>
    <w:p>
      <w:r>
        <w:rPr>
          <w:b w:val="0"/>
          <w:i w:val="0"/>
        </w:rPr>
        <w:t>Mã nguồn, dữ liệu trung gian ở các lớp Bronze, Silver, Gold và các tệp kết quả được lưu đầy đủ trong thư mục đồ án để người chấm có thể chạy lại và đối chiếu. Các tài liệu tham khảo được trích dẫn rõ nguồn. Nếu có sai phạm, tôi xin chịu hoàn toàn trách nhiệm.</w:t>
      </w:r>
    </w:p>
    <w:p>
      <w:pPr>
        <w:ind w:firstLine="0"/>
        <w:jc w:val="right"/>
      </w:pPr>
      <w:r>
        <w:rPr>
          <w:b w:val="0"/>
          <w:i/>
        </w:rPr>
        <w:t>Thành phố Hồ Chí Minh, năm 2026</w:t>
      </w:r>
    </w:p>
    <w:p>
      <w:pPr>
        <w:ind w:firstLine="0"/>
        <w:jc w:val="right"/>
      </w:pPr>
      <w:r>
        <w:rPr>
          <w:b/>
          <w:i w:val="0"/>
        </w:rPr>
        <w:t>Học viên thực hiện</w:t>
      </w:r>
    </w:p>
    <w:p>
      <w:pPr>
        <w:ind w:firstLine="0"/>
        <w:jc w:val="right"/>
      </w:pPr>
      <w:r>
        <w:rPr>
          <w:b w:val="0"/>
          <w:i w:val="0"/>
        </w:rPr>
        <w:t>Đinh Nguyễn Tấn Nguyên</w:t>
      </w:r>
    </w:p>
    <w:p>
      <w:pPr>
        <w:ind w:firstLine="0"/>
      </w:pPr>
      <w:r>
        <w:br w:type="page"/>
      </w:r>
    </w:p>
    <w:p>
      <w:pPr>
        <w:pStyle w:val="Heading1"/>
      </w:pPr>
      <w:r>
        <w:rPr>
          <w:sz w:val="28"/>
        </w:rPr>
        <w:t>TÓM TẮT</w:t>
      </w:r>
    </w:p>
    <w:p>
      <w:r>
        <w:rPr>
          <w:b w:val="0"/>
          <w:i w:val="0"/>
        </w:rPr>
        <w:t>Ngày 05/01/2025, thành phố New York bắt đầu thu phí đối với phương tiện đi vào khu vực Manhattan từ đường 60 trở xuống, gọi là Congestion Relief Zone (CRZ). Với xe gọi công nghệ cỡ lớn như Uber và Lyft, mỗi chuyến có điểm đầu hoặc điểm cuối trong vùng bị cộng 1,50 USD; với taxi vàng là 0,75 USD. Đồ án đánh giá chính sách này bằng dữ liệu chuyến đi ở mức từng chuyến của NYC TLC trong 24 tháng, từ 01/2024 đến 12/2025.</w:t>
      </w:r>
    </w:p>
    <w:p>
      <w:r>
        <w:rPr>
          <w:b w:val="0"/>
          <w:i w:val="0"/>
        </w:rPr>
        <w:t>Về kỹ thuật dữ liệu lớn, đồ án xây dựng một pipeline theo kiến trúc Lakehouse ba lớp Bronze–Silver–Gold bằng DuckDB và Parquet, chạy được trên máy có khoảng 3 GB RAM. Dữ liệu thô gồm 572.952.454 bản ghi (12,3 GB Parquet). Sau bảy quy tắc kiểm soát chất lượng còn 544.311.785 chuyến hợp lệ, được tổng hợp thành bảy bảng Gold. Vùng chịu phí không được gán tay mà suy ra từ tỷ lệ chuyến nội vùng bị thu phí trong quý I/2025, cho kết quả 38 vùng nằm trọn trong CRZ và 6 vùng vắt qua ranh giới.</w:t>
      </w:r>
    </w:p>
    <w:p>
      <w:r>
        <w:rPr>
          <w:b w:val="0"/>
          <w:i w:val="0"/>
        </w:rPr>
        <w:t>Về suy luận nhân quả, đồ án kết hợp sai khác kép với hai chiều hiệu ứng cố định (TWFE), sai khác bậc ba khử mùa vụ (DDD), nghiên cứu sự kiện, kiểm soát tổng hợp (SCM) và học máy nhân quả (Double/Debiased ML, AIPW, DR-learner với LightGBM). Trên panel 237 vùng × 103 tuần, thời gian chờ xe của chuyến đón trong CRZ giảm 0,38 phút và tốc độ trung bình tăng 0,41 dặm/giờ so với nhóm đối chứng. Số chuyến HVFHV đón trong CRZ giảm 9,3% theo TWFE (sai số chuẩn 0,62 điểm log), 9,7% theo DDD, 6,5% theo SCM và 8,4% theo DML trên 4.630 cặp điểm đón – điểm trả thuộc vùng chồng lấn. Các kết quả này giữ ý nghĩa thống kê với sai số Conley, phân cụm hai chiều, wild cluster bootstrap và hiệu chỉnh kiểm định bội. Các chỉ tiêu giá cước và thu nhập tài xế bị chi phối bởi xu hướng có sẵn từ trước nên không được diễn giải như tác động nhân quả.</w:t>
      </w:r>
    </w:p>
    <w:p>
      <w:r>
        <w:rPr>
          <w:b w:val="0"/>
          <w:i w:val="0"/>
        </w:rPr>
        <w:t>Để kiểm tra giả định xu hướng song song, đồ án bổ sung 522.872.427 bản ghi của 2022–2023 và ước lượng nghiên cứu sự kiện theo tháng trên bốn năm với sáu cách chọn năm gốc và dạng xu hướng. Kết quả xếp các kết luận theo mức độ chắc chắn. Thời gian chờ giảm ở 5 trên 6 đặc tả. Tốc độ tăng ở 4 đặc tả, nhưng độ lớn phụ thuộc giả định. Số chuyến của CRZ đã giảm tương đối 7,8% trong năm 2024, trước khi có phí; tùy giả định xu hướng, tác động của phí lên số chuyến nằm trong khoảng từ 0 đến khoảng 10%, nên mức giảm 6–10% của các thiết kế một năm là cận trên và dữ liệu không xác định được con số chính xác hơn.</w:t>
      </w:r>
    </w:p>
    <w:p>
      <w:r>
        <w:rPr>
          <w:b w:val="0"/>
          <w:i w:val="0"/>
        </w:rPr>
        <w:t>Tổng phí CBD ghi nhận trong dữ liệu năm 2025 là 117,1 triệu USD từ HVFHV và 24,0 triệu USD từ taxi vàng. Phân tích lan tỏa cho thấy mức giảm lan ra các vùng lân cận ngoài ranh giới và nhỏ dần theo khoảng cách, nên dùng Manhattan phía bắc làm nhóm đối chứng duy nhất sẽ đánh giá thấp tác động.</w:t>
      </w:r>
    </w:p>
    <w:p>
      <w:r>
        <w:rPr>
          <w:b w:val="0"/>
          <w:i w:val="0"/>
        </w:rPr>
        <w:t>Ba mô-đun mở rộng bám theo các chương còn lại của học phần. Thứ nhất, Apache Spark tái lập bảng Gold chính từ 544.311.785 dòng Silver; phép đối chứng từng ô với DuckDB phát hiện một lỗi ép kiểu im lặng ở bước hợp nhất, được sửa trước khi dựng báo cáo. Trên cùng phần cứng một nút, Spark chậm hơn DuckDB khoảng 2,2 lần; AQE, cắt tỉa phân vùng, Apache Arrow và Structured Streaming được đo trực tiếp. Thứ hai, về quản trị dữ liệu và rủi ro, 99,8% chuyến là duy nhất ở mức chi tiết của bản công bố, trong khi bảng vùng × ngày có quyền riêng tư vi phân với ε = 0,01 vẫn giữ nguyên kết luận về số chuyến. Thứ ba, về giá trị kinh doanh, số chuyến Uber giảm 10,9% so với 5,0% của Lyft, và mô hình dự báo nhu cầu chính xác nhất cho phản thực tế trái chiều với DiD, một phần vì chuỗi đối chứng bị lan tỏa.</w:t>
      </w:r>
    </w:p>
    <w:p>
      <w:r>
        <w:rPr>
          <w:b w:val="0"/>
          <w:i w:val="0"/>
        </w:rPr>
        <w:t>Từ khóa: dữ liệu lớn, Lakehouse, DuckDB, Apache Spark, phí ùn tắc, gọi xe công nghệ, sai khác kép, kiểm soát tổng hợp, Double Machine Learning, quyền riêng tư vi phân, quản trị dữ liệu, xu hướng trước chính sách.</w:t>
      </w:r>
    </w:p>
    <w:p>
      <w:pPr>
        <w:ind w:firstLine="0"/>
      </w:pPr>
      <w:r>
        <w:br w:type="page"/>
      </w:r>
    </w:p>
    <w:p>
      <w:pPr>
        <w:pStyle w:val="Heading1"/>
      </w:pPr>
      <w:r>
        <w:rPr>
          <w:sz w:val="28"/>
        </w:rPr>
        <w:t>ABSTRACT</w:t>
      </w:r>
    </w:p>
    <w:p>
      <w:r>
        <w:rPr>
          <w:b w:val="0"/>
          <w:i w:val="0"/>
        </w:rPr>
        <w:t>On 5 January 2025 New York City started tolling vehicles entering Manhattan south of and including 60th Street, the Congestion Relief Zone (CRZ). High-volume for-hire trips that start or end in the zone pay USD 1.50 and yellow taxi trips USD 0.75. This case study evaluates the policy with trip-level records published by the NYC Taxi and Limousine Commission for January 2024 to December 2025.</w:t>
      </w:r>
    </w:p>
    <w:p>
      <w:r>
        <w:rPr>
          <w:b w:val="0"/>
          <w:i w:val="0"/>
        </w:rPr>
        <w:t>A three-layer Bronze–Silver–Gold lakehouse built on DuckDB and Parquet processes 573.0 million raw records on a machine with about 3 GB of RAM. Treated zones are inferred from the data rather than assigned by hand. Identification combines two-way fixed-effects difference-in-differences, a seasonal triple-difference, event studies, synthetic control and double/debiased machine learning with LightGBM nuisances.</w:t>
      </w:r>
    </w:p>
    <w:p>
      <w:r>
        <w:rPr>
          <w:b w:val="0"/>
          <w:i w:val="0"/>
        </w:rPr>
        <w:t>Waiting time for CRZ pickups falls by 0.38 minutes and average trip speed rises by 0.41 mph relative to control zones. Ride-hailing pickups in the CRZ fall by 9.3% (TWFE), 9.7% (seasonal DDD), 6.5% (synthetic control) and 8.4% (AIPW on the overlap sample of origin–destination pairs). These estimates remain significant with Conley spatial standard errors, two-way clustering, the wild cluster bootstrap and multiple-testing corrections. Fare and driver-pay outcomes show strong pre-existing differential trends and are not given a causal interpretation. Effects spill over to neighbouring zones outside the boundary and fade with distance.</w:t>
      </w:r>
    </w:p>
    <w:p>
      <w:r>
        <w:rPr>
          <w:b w:val="0"/>
          <w:i w:val="0"/>
        </w:rPr>
        <w:t>Adding 522.9 million records for 2022–2023 and estimating a monthly event study over four years under six choices of base year and trend shape ranks the conclusions by robustness. Waiting time falls in 5 of 6 specifications and speed rises in 4, with a magnitude that depends on the trend assumption. CRZ trips were already falling relative to control zones before the toll, and the toll effect on trips ranges from about zero to about 10% depending on the trend assumption; the 6–10% decline from one-year designs is an upper bound.</w:t>
      </w:r>
    </w:p>
    <w:p>
      <w:r>
        <w:rPr>
          <w:b w:val="0"/>
          <w:i w:val="0"/>
        </w:rPr>
        <w:t>Three extension modules follow the remaining chapters of the course. Apache Spark independently rebuilds the main Gold table; the cell-by-cell comparison with DuckDB uncovered a silent type-coercion bug in the consolidation step, fixed before this report was built, and eight experiments measure adaptive query execution, caching, partition pruning, Arrow and Structured Streaming. A governance module shows that 99.8% of trips are unique at the published level of detail, while zone-by-day counts released under differential privacy with epsilon = 0.01 preserve the policy conclusion. A business module finds that the most accurate out-of-sample demand forecast yields a counterfactual of the opposite sign to DiD, partly because its control series is itself affected by spillovers.</w:t>
      </w:r>
    </w:p>
    <w:p>
      <w:r>
        <w:rPr>
          <w:b w:val="0"/>
          <w:i w:val="0"/>
        </w:rPr>
        <w:t>Keywords: big data, lakehouse, DuckDB, Apache Spark, congestion pricing, ride-hailing, difference-in-differences, synthetic control, double machine learning, differential privacy, data governance, pre-trends.</w:t>
      </w:r>
    </w:p>
    <w:p>
      <w:pPr>
        <w:ind w:firstLine="0"/>
      </w:pPr>
      <w:r>
        <w:br w:type="page"/>
      </w:r>
    </w:p>
    <w:p>
      <w:pPr>
        <w:pStyle w:val="Heading1"/>
      </w:pPr>
      <w:r>
        <w:rPr>
          <w:sz w:val="28"/>
        </w:rPr>
        <w:t>MỤC LỤC</w:t>
      </w:r>
    </w:p>
    <w:p>
      <w:pPr>
        <w:tabs>
          <w:tab w:pos="9071" w:val="right" w:leader="dot"/>
        </w:tabs>
        <w:spacing w:after="60" w:before="0" w:line="276" w:lineRule="auto"/>
        <w:ind w:left="0" w:firstLine="0"/>
        <w:jc w:val="left"/>
      </w:pPr>
      <w:r>
        <w:rPr>
          <w:sz w:val="24"/>
        </w:rPr>
        <w:t>LỜI CẢM ƠN</w:t>
      </w:r>
      <w:r>
        <w:rPr>
          <w:sz w:val="24"/>
        </w:rPr>
        <w:tab/>
        <w:t>2</w:t>
      </w:r>
    </w:p>
    <w:p>
      <w:pPr>
        <w:tabs>
          <w:tab w:pos="9071" w:val="right" w:leader="dot"/>
        </w:tabs>
        <w:spacing w:after="60" w:before="0" w:line="276" w:lineRule="auto"/>
        <w:ind w:left="0" w:firstLine="0"/>
        <w:jc w:val="left"/>
      </w:pPr>
      <w:r>
        <w:rPr>
          <w:sz w:val="24"/>
        </w:rPr>
        <w:t>LỜI CAM KẾT</w:t>
      </w:r>
      <w:r>
        <w:rPr>
          <w:sz w:val="24"/>
        </w:rPr>
        <w:tab/>
        <w:t>3</w:t>
      </w:r>
    </w:p>
    <w:p>
      <w:pPr>
        <w:tabs>
          <w:tab w:pos="9071" w:val="right" w:leader="dot"/>
        </w:tabs>
        <w:spacing w:after="60" w:before="0" w:line="276" w:lineRule="auto"/>
        <w:ind w:left="0" w:firstLine="0"/>
        <w:jc w:val="left"/>
      </w:pPr>
      <w:r>
        <w:rPr>
          <w:sz w:val="24"/>
        </w:rPr>
        <w:t>TÓM TẮT</w:t>
      </w:r>
      <w:r>
        <w:rPr>
          <w:sz w:val="24"/>
        </w:rPr>
        <w:tab/>
        <w:t>4</w:t>
      </w:r>
    </w:p>
    <w:p>
      <w:pPr>
        <w:tabs>
          <w:tab w:pos="9071" w:val="right" w:leader="dot"/>
        </w:tabs>
        <w:spacing w:after="60" w:before="0" w:line="276" w:lineRule="auto"/>
        <w:ind w:left="0" w:firstLine="0"/>
        <w:jc w:val="left"/>
      </w:pPr>
      <w:r>
        <w:rPr>
          <w:sz w:val="24"/>
        </w:rPr>
        <w:t>ABSTRACT</w:t>
      </w:r>
      <w:r>
        <w:rPr>
          <w:sz w:val="24"/>
        </w:rPr>
        <w:tab/>
        <w:t>6</w:t>
      </w:r>
    </w:p>
    <w:p>
      <w:pPr>
        <w:tabs>
          <w:tab w:pos="9071" w:val="right" w:leader="dot"/>
        </w:tabs>
        <w:spacing w:after="60" w:before="0" w:line="276" w:lineRule="auto"/>
        <w:ind w:left="0" w:firstLine="0"/>
        <w:jc w:val="left"/>
      </w:pPr>
      <w:r>
        <w:rPr>
          <w:sz w:val="24"/>
        </w:rPr>
        <w:t>DANH MỤC TỪ VIẾT TẮT</w:t>
      </w:r>
      <w:r>
        <w:rPr>
          <w:sz w:val="24"/>
        </w:rPr>
        <w:tab/>
        <w:t>17</w:t>
      </w:r>
    </w:p>
    <w:p>
      <w:pPr>
        <w:tabs>
          <w:tab w:pos="9071" w:val="right" w:leader="dot"/>
        </w:tabs>
        <w:spacing w:after="60" w:before="0" w:line="276" w:lineRule="auto"/>
        <w:ind w:left="0" w:firstLine="0"/>
        <w:jc w:val="left"/>
      </w:pPr>
      <w:r>
        <w:rPr>
          <w:sz w:val="24"/>
        </w:rPr>
        <w:t>DANH MỤC BẢNG BIỂU</w:t>
      </w:r>
      <w:r>
        <w:rPr>
          <w:sz w:val="24"/>
        </w:rPr>
        <w:tab/>
        <w:t>18</w:t>
      </w:r>
    </w:p>
    <w:p>
      <w:pPr>
        <w:tabs>
          <w:tab w:pos="9071" w:val="right" w:leader="dot"/>
        </w:tabs>
        <w:spacing w:after="60" w:before="0" w:line="276" w:lineRule="auto"/>
        <w:ind w:left="0" w:firstLine="0"/>
        <w:jc w:val="left"/>
      </w:pPr>
      <w:r>
        <w:rPr>
          <w:sz w:val="24"/>
        </w:rPr>
        <w:t>DANH MỤC HÌNH ẢNH</w:t>
      </w:r>
      <w:r>
        <w:rPr>
          <w:sz w:val="24"/>
        </w:rPr>
        <w:tab/>
        <w:t>23</w:t>
      </w:r>
    </w:p>
    <w:p>
      <w:pPr>
        <w:tabs>
          <w:tab w:pos="1361" w:val="left"/>
          <w:tab w:pos="9071" w:val="right" w:leader="dot"/>
        </w:tabs>
        <w:spacing w:after="60" w:before="0" w:line="276" w:lineRule="auto"/>
        <w:ind w:left="1361" w:hanging="1361"/>
        <w:jc w:val="left"/>
      </w:pPr>
      <w:r>
        <w:rPr>
          <w:sz w:val="24"/>
        </w:rPr>
        <w:t>CHƯƠNG 1.</w:t>
        <w:tab/>
        <w:t>GIỚI THIỆU NGHIÊN CỨU</w:t>
      </w:r>
      <w:r>
        <w:rPr>
          <w:sz w:val="24"/>
        </w:rPr>
        <w:tab/>
        <w:t>26</w:t>
      </w:r>
    </w:p>
    <w:p>
      <w:pPr>
        <w:tabs>
          <w:tab w:pos="1020" w:val="left"/>
          <w:tab w:pos="9071" w:val="right" w:leader="dot"/>
        </w:tabs>
        <w:spacing w:after="60" w:before="0" w:line="276" w:lineRule="auto"/>
        <w:ind w:left="1020" w:hanging="680"/>
        <w:jc w:val="left"/>
      </w:pPr>
      <w:r>
        <w:rPr>
          <w:sz w:val="24"/>
        </w:rPr>
        <w:t>1.1.</w:t>
        <w:tab/>
        <w:t>Bối cảnh nghiên cứu</w:t>
      </w:r>
      <w:r>
        <w:rPr>
          <w:sz w:val="24"/>
        </w:rPr>
        <w:tab/>
        <w:t>26</w:t>
      </w:r>
    </w:p>
    <w:p>
      <w:pPr>
        <w:tabs>
          <w:tab w:pos="1587" w:val="left"/>
          <w:tab w:pos="9071" w:val="right" w:leader="dot"/>
        </w:tabs>
        <w:spacing w:after="60" w:before="0" w:line="276" w:lineRule="auto"/>
        <w:ind w:left="1587" w:hanging="907"/>
        <w:jc w:val="left"/>
      </w:pPr>
      <w:r>
        <w:rPr>
          <w:sz w:val="24"/>
        </w:rPr>
        <w:t>1.1.1.</w:t>
        <w:tab/>
        <w:t>Ùn tắc đô thị và ý tưởng định giá đường</w:t>
      </w:r>
      <w:r>
        <w:rPr>
          <w:sz w:val="24"/>
        </w:rPr>
        <w:tab/>
        <w:t>26</w:t>
      </w:r>
    </w:p>
    <w:p>
      <w:pPr>
        <w:tabs>
          <w:tab w:pos="1587" w:val="left"/>
          <w:tab w:pos="9071" w:val="right" w:leader="dot"/>
        </w:tabs>
        <w:spacing w:after="60" w:before="0" w:line="276" w:lineRule="auto"/>
        <w:ind w:left="1587" w:hanging="907"/>
        <w:jc w:val="left"/>
      </w:pPr>
      <w:r>
        <w:rPr>
          <w:sz w:val="24"/>
        </w:rPr>
        <w:t>1.1.2.</w:t>
        <w:tab/>
        <w:t>Chính sách phí vùng giảm ùn tắc tại New York</w:t>
      </w:r>
      <w:r>
        <w:rPr>
          <w:sz w:val="24"/>
        </w:rPr>
        <w:tab/>
        <w:t>26</w:t>
      </w:r>
    </w:p>
    <w:p>
      <w:pPr>
        <w:tabs>
          <w:tab w:pos="1587" w:val="left"/>
          <w:tab w:pos="9071" w:val="right" w:leader="dot"/>
        </w:tabs>
        <w:spacing w:after="60" w:before="0" w:line="276" w:lineRule="auto"/>
        <w:ind w:left="1587" w:hanging="907"/>
        <w:jc w:val="left"/>
      </w:pPr>
      <w:r>
        <w:rPr>
          <w:sz w:val="24"/>
        </w:rPr>
        <w:t>1.1.3.</w:t>
        <w:tab/>
        <w:t>Dữ liệu chuyến đi như một tài sản dữ liệu lớn</w:t>
      </w:r>
      <w:r>
        <w:rPr>
          <w:sz w:val="24"/>
        </w:rPr>
        <w:tab/>
        <w:t>27</w:t>
      </w:r>
    </w:p>
    <w:p>
      <w:pPr>
        <w:tabs>
          <w:tab w:pos="1020" w:val="left"/>
          <w:tab w:pos="9071" w:val="right" w:leader="dot"/>
        </w:tabs>
        <w:spacing w:after="60" w:before="0" w:line="276" w:lineRule="auto"/>
        <w:ind w:left="1020" w:hanging="680"/>
        <w:jc w:val="left"/>
      </w:pPr>
      <w:r>
        <w:rPr>
          <w:sz w:val="24"/>
        </w:rPr>
        <w:t>1.2.</w:t>
        <w:tab/>
        <w:t>Vấn đề nghiên cứu</w:t>
      </w:r>
      <w:r>
        <w:rPr>
          <w:sz w:val="24"/>
        </w:rPr>
        <w:tab/>
        <w:t>27</w:t>
      </w:r>
    </w:p>
    <w:p>
      <w:pPr>
        <w:tabs>
          <w:tab w:pos="1587" w:val="left"/>
          <w:tab w:pos="9071" w:val="right" w:leader="dot"/>
        </w:tabs>
        <w:spacing w:after="60" w:before="0" w:line="276" w:lineRule="auto"/>
        <w:ind w:left="1587" w:hanging="907"/>
        <w:jc w:val="left"/>
      </w:pPr>
      <w:r>
        <w:rPr>
          <w:sz w:val="24"/>
        </w:rPr>
        <w:t>1.2.1.</w:t>
        <w:tab/>
        <w:t>Tác động trung bình đã có ước lượng ban đầu, nhưng còn thô</w:t>
      </w:r>
      <w:r>
        <w:rPr>
          <w:sz w:val="24"/>
        </w:rPr>
        <w:tab/>
        <w:t>27</w:t>
      </w:r>
    </w:p>
    <w:p>
      <w:pPr>
        <w:tabs>
          <w:tab w:pos="1587" w:val="left"/>
          <w:tab w:pos="9071" w:val="right" w:leader="dot"/>
        </w:tabs>
        <w:spacing w:after="60" w:before="0" w:line="276" w:lineRule="auto"/>
        <w:ind w:left="1587" w:hanging="907"/>
        <w:jc w:val="left"/>
      </w:pPr>
      <w:r>
        <w:rPr>
          <w:sz w:val="24"/>
        </w:rPr>
        <w:t>1.2.2.</w:t>
        <w:tab/>
        <w:t>Thách thức nhận dạng nhân quả</w:t>
      </w:r>
      <w:r>
        <w:rPr>
          <w:sz w:val="24"/>
        </w:rPr>
        <w:tab/>
        <w:t>28</w:t>
      </w:r>
    </w:p>
    <w:p>
      <w:pPr>
        <w:tabs>
          <w:tab w:pos="1587" w:val="left"/>
          <w:tab w:pos="9071" w:val="right" w:leader="dot"/>
        </w:tabs>
        <w:spacing w:after="60" w:before="0" w:line="276" w:lineRule="auto"/>
        <w:ind w:left="1587" w:hanging="907"/>
        <w:jc w:val="left"/>
      </w:pPr>
      <w:r>
        <w:rPr>
          <w:sz w:val="24"/>
        </w:rPr>
        <w:t>1.2.3.</w:t>
        <w:tab/>
        <w:t>Thách thức kỹ thuật dữ liệu</w:t>
      </w:r>
      <w:r>
        <w:rPr>
          <w:sz w:val="24"/>
        </w:rPr>
        <w:tab/>
        <w:t>28</w:t>
      </w:r>
    </w:p>
    <w:p>
      <w:pPr>
        <w:tabs>
          <w:tab w:pos="1020" w:val="left"/>
          <w:tab w:pos="9071" w:val="right" w:leader="dot"/>
        </w:tabs>
        <w:spacing w:after="60" w:before="0" w:line="276" w:lineRule="auto"/>
        <w:ind w:left="1020" w:hanging="680"/>
        <w:jc w:val="left"/>
      </w:pPr>
      <w:r>
        <w:rPr>
          <w:sz w:val="24"/>
        </w:rPr>
        <w:t>1.3.</w:t>
        <w:tab/>
        <w:t>Mục tiêu nghiên cứu</w:t>
      </w:r>
      <w:r>
        <w:rPr>
          <w:sz w:val="24"/>
        </w:rPr>
        <w:tab/>
        <w:t>29</w:t>
      </w:r>
    </w:p>
    <w:p>
      <w:pPr>
        <w:tabs>
          <w:tab w:pos="1587" w:val="left"/>
          <w:tab w:pos="9071" w:val="right" w:leader="dot"/>
        </w:tabs>
        <w:spacing w:after="60" w:before="0" w:line="276" w:lineRule="auto"/>
        <w:ind w:left="1587" w:hanging="907"/>
        <w:jc w:val="left"/>
      </w:pPr>
      <w:r>
        <w:rPr>
          <w:sz w:val="24"/>
        </w:rPr>
        <w:t>1.3.1.</w:t>
        <w:tab/>
        <w:t>Mục tiêu tổng quát</w:t>
      </w:r>
      <w:r>
        <w:rPr>
          <w:sz w:val="24"/>
        </w:rPr>
        <w:tab/>
        <w:t>29</w:t>
      </w:r>
    </w:p>
    <w:p>
      <w:pPr>
        <w:tabs>
          <w:tab w:pos="1587" w:val="left"/>
          <w:tab w:pos="9071" w:val="right" w:leader="dot"/>
        </w:tabs>
        <w:spacing w:after="60" w:before="0" w:line="276" w:lineRule="auto"/>
        <w:ind w:left="1587" w:hanging="907"/>
        <w:jc w:val="left"/>
      </w:pPr>
      <w:r>
        <w:rPr>
          <w:sz w:val="24"/>
        </w:rPr>
        <w:t>1.3.2.</w:t>
        <w:tab/>
        <w:t>Mục tiêu cụ thể</w:t>
      </w:r>
      <w:r>
        <w:rPr>
          <w:sz w:val="24"/>
        </w:rPr>
        <w:tab/>
        <w:t>29</w:t>
      </w:r>
    </w:p>
    <w:p>
      <w:pPr>
        <w:tabs>
          <w:tab w:pos="1020" w:val="left"/>
          <w:tab w:pos="9071" w:val="right" w:leader="dot"/>
        </w:tabs>
        <w:spacing w:after="60" w:before="0" w:line="276" w:lineRule="auto"/>
        <w:ind w:left="1020" w:hanging="680"/>
        <w:jc w:val="left"/>
      </w:pPr>
      <w:r>
        <w:rPr>
          <w:sz w:val="24"/>
        </w:rPr>
        <w:t>1.4.</w:t>
        <w:tab/>
        <w:t>Câu hỏi nghiên cứu</w:t>
      </w:r>
      <w:r>
        <w:rPr>
          <w:sz w:val="24"/>
        </w:rPr>
        <w:tab/>
        <w:t>30</w:t>
      </w:r>
    </w:p>
    <w:p>
      <w:pPr>
        <w:tabs>
          <w:tab w:pos="1587" w:val="left"/>
          <w:tab w:pos="9071" w:val="right" w:leader="dot"/>
        </w:tabs>
        <w:spacing w:after="60" w:before="0" w:line="276" w:lineRule="auto"/>
        <w:ind w:left="1587" w:hanging="907"/>
        <w:jc w:val="left"/>
      </w:pPr>
      <w:r>
        <w:rPr>
          <w:sz w:val="24"/>
        </w:rPr>
        <w:t>1.4.1.</w:t>
        <w:tab/>
        <w:t>Bảy câu hỏi nghiên cứu</w:t>
      </w:r>
      <w:r>
        <w:rPr>
          <w:sz w:val="24"/>
        </w:rPr>
        <w:tab/>
        <w:t>30</w:t>
      </w:r>
    </w:p>
    <w:p>
      <w:pPr>
        <w:tabs>
          <w:tab w:pos="1587" w:val="left"/>
          <w:tab w:pos="9071" w:val="right" w:leader="dot"/>
        </w:tabs>
        <w:spacing w:after="60" w:before="0" w:line="276" w:lineRule="auto"/>
        <w:ind w:left="1587" w:hanging="907"/>
        <w:jc w:val="left"/>
      </w:pPr>
      <w:r>
        <w:rPr>
          <w:sz w:val="24"/>
        </w:rPr>
        <w:t>1.4.2.</w:t>
        <w:tab/>
        <w:t>Mức độ chắc chắn kỳ vọng của từng câu trả lời</w:t>
      </w:r>
      <w:r>
        <w:rPr>
          <w:sz w:val="24"/>
        </w:rPr>
        <w:tab/>
        <w:t>30</w:t>
      </w:r>
    </w:p>
    <w:p>
      <w:pPr>
        <w:tabs>
          <w:tab w:pos="1020" w:val="left"/>
          <w:tab w:pos="9071" w:val="right" w:leader="dot"/>
        </w:tabs>
        <w:spacing w:after="60" w:before="0" w:line="276" w:lineRule="auto"/>
        <w:ind w:left="1020" w:hanging="680"/>
        <w:jc w:val="left"/>
      </w:pPr>
      <w:r>
        <w:rPr>
          <w:sz w:val="24"/>
        </w:rPr>
        <w:t>1.5.</w:t>
        <w:tab/>
        <w:t>Phạm vi nghiên cứu</w:t>
      </w:r>
      <w:r>
        <w:rPr>
          <w:sz w:val="24"/>
        </w:rPr>
        <w:tab/>
        <w:t>31</w:t>
      </w:r>
    </w:p>
    <w:p>
      <w:pPr>
        <w:tabs>
          <w:tab w:pos="1587" w:val="left"/>
          <w:tab w:pos="9071" w:val="right" w:leader="dot"/>
        </w:tabs>
        <w:spacing w:after="60" w:before="0" w:line="276" w:lineRule="auto"/>
        <w:ind w:left="1587" w:hanging="907"/>
        <w:jc w:val="left"/>
      </w:pPr>
      <w:r>
        <w:rPr>
          <w:sz w:val="24"/>
        </w:rPr>
        <w:t>1.5.1.</w:t>
        <w:tab/>
        <w:t>Phạm vi dữ liệu và thời gian</w:t>
      </w:r>
      <w:r>
        <w:rPr>
          <w:sz w:val="24"/>
        </w:rPr>
        <w:tab/>
        <w:t>31</w:t>
      </w:r>
    </w:p>
    <w:p>
      <w:pPr>
        <w:tabs>
          <w:tab w:pos="1587" w:val="left"/>
          <w:tab w:pos="9071" w:val="right" w:leader="dot"/>
        </w:tabs>
        <w:spacing w:after="60" w:before="0" w:line="276" w:lineRule="auto"/>
        <w:ind w:left="1587" w:hanging="907"/>
        <w:jc w:val="left"/>
      </w:pPr>
      <w:r>
        <w:rPr>
          <w:sz w:val="24"/>
        </w:rPr>
        <w:t>1.5.2.</w:t>
        <w:tab/>
        <w:t>Phạm vi kết luận</w:t>
      </w:r>
      <w:r>
        <w:rPr>
          <w:sz w:val="24"/>
        </w:rPr>
        <w:tab/>
        <w:t>31</w:t>
      </w:r>
    </w:p>
    <w:p>
      <w:pPr>
        <w:tabs>
          <w:tab w:pos="1020" w:val="left"/>
          <w:tab w:pos="9071" w:val="right" w:leader="dot"/>
        </w:tabs>
        <w:spacing w:after="60" w:before="0" w:line="276" w:lineRule="auto"/>
        <w:ind w:left="1020" w:hanging="680"/>
        <w:jc w:val="left"/>
      </w:pPr>
      <w:r>
        <w:rPr>
          <w:sz w:val="24"/>
        </w:rPr>
        <w:t>1.6.</w:t>
        <w:tab/>
        <w:t>Phương pháp nghiên cứu tổng quát</w:t>
      </w:r>
      <w:r>
        <w:rPr>
          <w:sz w:val="24"/>
        </w:rPr>
        <w:tab/>
        <w:t>32</w:t>
      </w:r>
    </w:p>
    <w:p>
      <w:pPr>
        <w:tabs>
          <w:tab w:pos="1587" w:val="left"/>
          <w:tab w:pos="9071" w:val="right" w:leader="dot"/>
        </w:tabs>
        <w:spacing w:after="60" w:before="0" w:line="276" w:lineRule="auto"/>
        <w:ind w:left="1587" w:hanging="907"/>
        <w:jc w:val="left"/>
      </w:pPr>
      <w:r>
        <w:rPr>
          <w:sz w:val="24"/>
        </w:rPr>
        <w:t>1.6.1.</w:t>
        <w:tab/>
        <w:t>Kỹ thuật dữ liệu lớn</w:t>
      </w:r>
      <w:r>
        <w:rPr>
          <w:sz w:val="24"/>
        </w:rPr>
        <w:tab/>
        <w:t>32</w:t>
      </w:r>
    </w:p>
    <w:p>
      <w:pPr>
        <w:tabs>
          <w:tab w:pos="1587" w:val="left"/>
          <w:tab w:pos="9071" w:val="right" w:leader="dot"/>
        </w:tabs>
        <w:spacing w:after="60" w:before="0" w:line="276" w:lineRule="auto"/>
        <w:ind w:left="1587" w:hanging="907"/>
        <w:jc w:val="left"/>
      </w:pPr>
      <w:r>
        <w:rPr>
          <w:sz w:val="24"/>
        </w:rPr>
        <w:t>1.6.2.</w:t>
        <w:tab/>
        <w:t>Suy luận nhân quả</w:t>
      </w:r>
      <w:r>
        <w:rPr>
          <w:sz w:val="24"/>
        </w:rPr>
        <w:tab/>
        <w:t>32</w:t>
      </w:r>
    </w:p>
    <w:p>
      <w:pPr>
        <w:tabs>
          <w:tab w:pos="1587" w:val="left"/>
          <w:tab w:pos="9071" w:val="right" w:leader="dot"/>
        </w:tabs>
        <w:spacing w:after="60" w:before="0" w:line="276" w:lineRule="auto"/>
        <w:ind w:left="1587" w:hanging="907"/>
        <w:jc w:val="left"/>
      </w:pPr>
      <w:r>
        <w:rPr>
          <w:sz w:val="24"/>
        </w:rPr>
        <w:t>1.6.3.</w:t>
        <w:tab/>
        <w:t>Kiểm định độ tin cậy</w:t>
      </w:r>
      <w:r>
        <w:rPr>
          <w:sz w:val="24"/>
        </w:rPr>
        <w:tab/>
        <w:t>32</w:t>
      </w:r>
    </w:p>
    <w:p>
      <w:pPr>
        <w:tabs>
          <w:tab w:pos="1587" w:val="left"/>
          <w:tab w:pos="9071" w:val="right" w:leader="dot"/>
        </w:tabs>
        <w:spacing w:after="60" w:before="0" w:line="276" w:lineRule="auto"/>
        <w:ind w:left="1587" w:hanging="907"/>
        <w:jc w:val="left"/>
      </w:pPr>
      <w:r>
        <w:rPr>
          <w:sz w:val="24"/>
        </w:rPr>
        <w:t>1.6.4.</w:t>
        <w:tab/>
        <w:t>Xử lý phân tán, quản trị dữ liệu và phân tích kinh doanh</w:t>
      </w:r>
      <w:r>
        <w:rPr>
          <w:sz w:val="24"/>
        </w:rPr>
        <w:tab/>
        <w:t>32</w:t>
      </w:r>
    </w:p>
    <w:p>
      <w:pPr>
        <w:tabs>
          <w:tab w:pos="1020" w:val="left"/>
          <w:tab w:pos="9071" w:val="right" w:leader="dot"/>
        </w:tabs>
        <w:spacing w:after="60" w:before="0" w:line="276" w:lineRule="auto"/>
        <w:ind w:left="1020" w:hanging="680"/>
        <w:jc w:val="left"/>
      </w:pPr>
      <w:r>
        <w:rPr>
          <w:sz w:val="24"/>
        </w:rPr>
        <w:t>1.7.</w:t>
        <w:tab/>
        <w:t>Đóng góp của nghiên cứu</w:t>
      </w:r>
      <w:r>
        <w:rPr>
          <w:sz w:val="24"/>
        </w:rPr>
        <w:tab/>
        <w:t>33</w:t>
      </w:r>
    </w:p>
    <w:p>
      <w:pPr>
        <w:tabs>
          <w:tab w:pos="1587" w:val="left"/>
          <w:tab w:pos="9071" w:val="right" w:leader="dot"/>
        </w:tabs>
        <w:spacing w:after="60" w:before="0" w:line="276" w:lineRule="auto"/>
        <w:ind w:left="1587" w:hanging="907"/>
        <w:jc w:val="left"/>
      </w:pPr>
      <w:r>
        <w:rPr>
          <w:sz w:val="24"/>
        </w:rPr>
        <w:t>1.7.1.</w:t>
        <w:tab/>
        <w:t>Đóng góp về phương pháp dữ liệu</w:t>
      </w:r>
      <w:r>
        <w:rPr>
          <w:sz w:val="24"/>
        </w:rPr>
        <w:tab/>
        <w:t>33</w:t>
      </w:r>
    </w:p>
    <w:p>
      <w:pPr>
        <w:tabs>
          <w:tab w:pos="1587" w:val="left"/>
          <w:tab w:pos="9071" w:val="right" w:leader="dot"/>
        </w:tabs>
        <w:spacing w:after="60" w:before="0" w:line="276" w:lineRule="auto"/>
        <w:ind w:left="1587" w:hanging="907"/>
        <w:jc w:val="left"/>
      </w:pPr>
      <w:r>
        <w:rPr>
          <w:sz w:val="24"/>
        </w:rPr>
        <w:t>1.7.2.</w:t>
        <w:tab/>
        <w:t>Đóng góp về bằng chứng thực nghiệm</w:t>
      </w:r>
      <w:r>
        <w:rPr>
          <w:sz w:val="24"/>
        </w:rPr>
        <w:tab/>
        <w:t>33</w:t>
      </w:r>
    </w:p>
    <w:p>
      <w:pPr>
        <w:tabs>
          <w:tab w:pos="1587" w:val="left"/>
          <w:tab w:pos="9071" w:val="right" w:leader="dot"/>
        </w:tabs>
        <w:spacing w:after="60" w:before="0" w:line="276" w:lineRule="auto"/>
        <w:ind w:left="1587" w:hanging="907"/>
        <w:jc w:val="left"/>
      </w:pPr>
      <w:r>
        <w:rPr>
          <w:sz w:val="24"/>
        </w:rPr>
        <w:t>1.7.3.</w:t>
        <w:tab/>
        <w:t>Đóng góp về tính minh bạch</w:t>
      </w:r>
      <w:r>
        <w:rPr>
          <w:sz w:val="24"/>
        </w:rPr>
        <w:tab/>
        <w:t>33</w:t>
      </w:r>
    </w:p>
    <w:p>
      <w:pPr>
        <w:tabs>
          <w:tab w:pos="1020" w:val="left"/>
          <w:tab w:pos="9071" w:val="right" w:leader="dot"/>
        </w:tabs>
        <w:spacing w:after="60" w:before="0" w:line="276" w:lineRule="auto"/>
        <w:ind w:left="1020" w:hanging="680"/>
        <w:jc w:val="left"/>
      </w:pPr>
      <w:r>
        <w:rPr>
          <w:sz w:val="24"/>
        </w:rPr>
        <w:t>1.8.</w:t>
        <w:tab/>
        <w:t>Cấu trúc của báo cáo</w:t>
      </w:r>
      <w:r>
        <w:rPr>
          <w:sz w:val="24"/>
        </w:rPr>
        <w:tab/>
        <w:t>34</w:t>
      </w:r>
    </w:p>
    <w:p>
      <w:pPr>
        <w:tabs>
          <w:tab w:pos="1361" w:val="left"/>
          <w:tab w:pos="9071" w:val="right" w:leader="dot"/>
        </w:tabs>
        <w:spacing w:after="60" w:before="0" w:line="276" w:lineRule="auto"/>
        <w:ind w:left="1361" w:hanging="1361"/>
        <w:jc w:val="left"/>
      </w:pPr>
      <w:r>
        <w:rPr>
          <w:sz w:val="24"/>
        </w:rPr>
        <w:t>CHƯƠNG 2.</w:t>
        <w:tab/>
        <w:t>CƠ SỞ LÝ THUYẾT VÀ TỔNG QUAN NGHIÊN CỨU</w:t>
      </w:r>
      <w:r>
        <w:rPr>
          <w:sz w:val="24"/>
        </w:rPr>
        <w:tab/>
        <w:t>35</w:t>
      </w:r>
    </w:p>
    <w:p>
      <w:pPr>
        <w:tabs>
          <w:tab w:pos="1020" w:val="left"/>
          <w:tab w:pos="9071" w:val="right" w:leader="dot"/>
        </w:tabs>
        <w:spacing w:after="60" w:before="0" w:line="276" w:lineRule="auto"/>
        <w:ind w:left="1020" w:hanging="680"/>
        <w:jc w:val="left"/>
      </w:pPr>
      <w:r>
        <w:rPr>
          <w:sz w:val="24"/>
        </w:rPr>
        <w:t>2.1.</w:t>
        <w:tab/>
        <w:t>Kinh tế học định giá ùn tắc</w:t>
      </w:r>
      <w:r>
        <w:rPr>
          <w:sz w:val="24"/>
        </w:rPr>
        <w:tab/>
        <w:t>35</w:t>
      </w:r>
    </w:p>
    <w:p>
      <w:pPr>
        <w:tabs>
          <w:tab w:pos="1587" w:val="left"/>
          <w:tab w:pos="9071" w:val="right" w:leader="dot"/>
        </w:tabs>
        <w:spacing w:after="60" w:before="0" w:line="276" w:lineRule="auto"/>
        <w:ind w:left="1587" w:hanging="907"/>
        <w:jc w:val="left"/>
      </w:pPr>
      <w:r>
        <w:rPr>
          <w:sz w:val="24"/>
        </w:rPr>
        <w:t>2.1.1.</w:t>
        <w:tab/>
        <w:t>Ùn tắc như một ngoại tác</w:t>
      </w:r>
      <w:r>
        <w:rPr>
          <w:sz w:val="24"/>
        </w:rPr>
        <w:tab/>
        <w:t>35</w:t>
      </w:r>
    </w:p>
    <w:p>
      <w:pPr>
        <w:tabs>
          <w:tab w:pos="1587" w:val="left"/>
          <w:tab w:pos="9071" w:val="right" w:leader="dot"/>
        </w:tabs>
        <w:spacing w:after="60" w:before="0" w:line="276" w:lineRule="auto"/>
        <w:ind w:left="1587" w:hanging="907"/>
        <w:jc w:val="left"/>
      </w:pPr>
      <w:r>
        <w:rPr>
          <w:sz w:val="24"/>
        </w:rPr>
        <w:t>2.1.2.</w:t>
        <w:tab/>
        <w:t>Phản ứng của nhu cầu và độ co giãn</w:t>
      </w:r>
      <w:r>
        <w:rPr>
          <w:sz w:val="24"/>
        </w:rPr>
        <w:tab/>
        <w:t>36</w:t>
      </w:r>
    </w:p>
    <w:p>
      <w:pPr>
        <w:tabs>
          <w:tab w:pos="1587" w:val="left"/>
          <w:tab w:pos="9071" w:val="right" w:leader="dot"/>
        </w:tabs>
        <w:spacing w:after="60" w:before="0" w:line="276" w:lineRule="auto"/>
        <w:ind w:left="1587" w:hanging="907"/>
        <w:jc w:val="left"/>
      </w:pPr>
      <w:r>
        <w:rPr>
          <w:sz w:val="24"/>
        </w:rPr>
        <w:t>2.1.3.</w:t>
        <w:tab/>
        <w:t>Phân bổ gánh nặng của phí</w:t>
      </w:r>
      <w:r>
        <w:rPr>
          <w:sz w:val="24"/>
        </w:rPr>
        <w:tab/>
        <w:t>36</w:t>
      </w:r>
    </w:p>
    <w:p>
      <w:pPr>
        <w:tabs>
          <w:tab w:pos="1020" w:val="left"/>
          <w:tab w:pos="9071" w:val="right" w:leader="dot"/>
        </w:tabs>
        <w:spacing w:after="60" w:before="0" w:line="276" w:lineRule="auto"/>
        <w:ind w:left="1020" w:hanging="680"/>
        <w:jc w:val="left"/>
      </w:pPr>
      <w:r>
        <w:rPr>
          <w:sz w:val="24"/>
        </w:rPr>
        <w:t>2.2.</w:t>
        <w:tab/>
        <w:t>Kinh nghiệm quốc tế về phí ùn tắc theo vùng</w:t>
      </w:r>
      <w:r>
        <w:rPr>
          <w:sz w:val="24"/>
        </w:rPr>
        <w:tab/>
        <w:t>37</w:t>
      </w:r>
    </w:p>
    <w:p>
      <w:pPr>
        <w:tabs>
          <w:tab w:pos="1587" w:val="left"/>
          <w:tab w:pos="9071" w:val="right" w:leader="dot"/>
        </w:tabs>
        <w:spacing w:after="60" w:before="0" w:line="276" w:lineRule="auto"/>
        <w:ind w:left="1587" w:hanging="907"/>
        <w:jc w:val="left"/>
      </w:pPr>
      <w:r>
        <w:rPr>
          <w:sz w:val="24"/>
        </w:rPr>
        <w:t>2.2.1.</w:t>
        <w:tab/>
        <w:t>Singapore, London và Stockholm</w:t>
      </w:r>
      <w:r>
        <w:rPr>
          <w:sz w:val="24"/>
        </w:rPr>
        <w:tab/>
        <w:t>37</w:t>
      </w:r>
    </w:p>
    <w:p>
      <w:pPr>
        <w:tabs>
          <w:tab w:pos="1587" w:val="left"/>
          <w:tab w:pos="9071" w:val="right" w:leader="dot"/>
        </w:tabs>
        <w:spacing w:after="60" w:before="0" w:line="276" w:lineRule="auto"/>
        <w:ind w:left="1587" w:hanging="907"/>
        <w:jc w:val="left"/>
      </w:pPr>
      <w:r>
        <w:rPr>
          <w:sz w:val="24"/>
        </w:rPr>
        <w:t>2.2.2.</w:t>
        <w:tab/>
        <w:t>Điểm khác biệt của trường hợp New York</w:t>
      </w:r>
      <w:r>
        <w:rPr>
          <w:sz w:val="24"/>
        </w:rPr>
        <w:tab/>
        <w:t>37</w:t>
      </w:r>
    </w:p>
    <w:p>
      <w:pPr>
        <w:tabs>
          <w:tab w:pos="1020" w:val="left"/>
          <w:tab w:pos="9071" w:val="right" w:leader="dot"/>
        </w:tabs>
        <w:spacing w:after="60" w:before="0" w:line="276" w:lineRule="auto"/>
        <w:ind w:left="1020" w:hanging="680"/>
        <w:jc w:val="left"/>
      </w:pPr>
      <w:r>
        <w:rPr>
          <w:sz w:val="24"/>
        </w:rPr>
        <w:t>2.3.</w:t>
        <w:tab/>
        <w:t>Thị trường gọi xe công nghệ</w:t>
      </w:r>
      <w:r>
        <w:rPr>
          <w:sz w:val="24"/>
        </w:rPr>
        <w:tab/>
        <w:t>38</w:t>
      </w:r>
    </w:p>
    <w:p>
      <w:pPr>
        <w:tabs>
          <w:tab w:pos="1587" w:val="left"/>
          <w:tab w:pos="9071" w:val="right" w:leader="dot"/>
        </w:tabs>
        <w:spacing w:after="60" w:before="0" w:line="276" w:lineRule="auto"/>
        <w:ind w:left="1587" w:hanging="907"/>
        <w:jc w:val="left"/>
      </w:pPr>
      <w:r>
        <w:rPr>
          <w:sz w:val="24"/>
        </w:rPr>
        <w:t>2.3.1.</w:t>
        <w:tab/>
        <w:t>Cấu trúc thị trường hai phía</w:t>
      </w:r>
      <w:r>
        <w:rPr>
          <w:sz w:val="24"/>
        </w:rPr>
        <w:tab/>
        <w:t>38</w:t>
      </w:r>
    </w:p>
    <w:p>
      <w:pPr>
        <w:tabs>
          <w:tab w:pos="1587" w:val="left"/>
          <w:tab w:pos="9071" w:val="right" w:leader="dot"/>
        </w:tabs>
        <w:spacing w:after="60" w:before="0" w:line="276" w:lineRule="auto"/>
        <w:ind w:left="1587" w:hanging="907"/>
        <w:jc w:val="left"/>
      </w:pPr>
      <w:r>
        <w:rPr>
          <w:sz w:val="24"/>
        </w:rPr>
        <w:t>2.3.2.</w:t>
        <w:tab/>
        <w:t>Gọi xe và ùn tắc</w:t>
      </w:r>
      <w:r>
        <w:rPr>
          <w:sz w:val="24"/>
        </w:rPr>
        <w:tab/>
        <w:t>38</w:t>
      </w:r>
    </w:p>
    <w:p>
      <w:pPr>
        <w:tabs>
          <w:tab w:pos="1587" w:val="left"/>
          <w:tab w:pos="9071" w:val="right" w:leader="dot"/>
        </w:tabs>
        <w:spacing w:after="60" w:before="0" w:line="276" w:lineRule="auto"/>
        <w:ind w:left="1587" w:hanging="907"/>
        <w:jc w:val="left"/>
      </w:pPr>
      <w:r>
        <w:rPr>
          <w:sz w:val="24"/>
        </w:rPr>
        <w:t>2.3.3.</w:t>
        <w:tab/>
        <w:t>Khung quy định tại New York</w:t>
      </w:r>
      <w:r>
        <w:rPr>
          <w:sz w:val="24"/>
        </w:rPr>
        <w:tab/>
        <w:t>38</w:t>
      </w:r>
    </w:p>
    <w:p>
      <w:pPr>
        <w:tabs>
          <w:tab w:pos="1020" w:val="left"/>
          <w:tab w:pos="9071" w:val="right" w:leader="dot"/>
        </w:tabs>
        <w:spacing w:after="60" w:before="0" w:line="276" w:lineRule="auto"/>
        <w:ind w:left="1020" w:hanging="680"/>
        <w:jc w:val="left"/>
      </w:pPr>
      <w:r>
        <w:rPr>
          <w:sz w:val="24"/>
        </w:rPr>
        <w:t>2.4.</w:t>
        <w:tab/>
        <w:t>Kiến trúc và hạ tầng dữ liệu lớn</w:t>
      </w:r>
      <w:r>
        <w:rPr>
          <w:sz w:val="24"/>
        </w:rPr>
        <w:tab/>
        <w:t>39</w:t>
      </w:r>
    </w:p>
    <w:p>
      <w:pPr>
        <w:tabs>
          <w:tab w:pos="1587" w:val="left"/>
          <w:tab w:pos="9071" w:val="right" w:leader="dot"/>
        </w:tabs>
        <w:spacing w:after="60" w:before="0" w:line="276" w:lineRule="auto"/>
        <w:ind w:left="1587" w:hanging="907"/>
        <w:jc w:val="left"/>
      </w:pPr>
      <w:r>
        <w:rPr>
          <w:sz w:val="24"/>
        </w:rPr>
        <w:t>2.4.1.</w:t>
        <w:tab/>
        <w:t>Từ kho dữ liệu đến Lakehouse</w:t>
      </w:r>
      <w:r>
        <w:rPr>
          <w:sz w:val="24"/>
        </w:rPr>
        <w:tab/>
        <w:t>39</w:t>
      </w:r>
    </w:p>
    <w:p>
      <w:pPr>
        <w:tabs>
          <w:tab w:pos="1587" w:val="left"/>
          <w:tab w:pos="9071" w:val="right" w:leader="dot"/>
        </w:tabs>
        <w:spacing w:after="60" w:before="0" w:line="276" w:lineRule="auto"/>
        <w:ind w:left="1587" w:hanging="907"/>
        <w:jc w:val="left"/>
      </w:pPr>
      <w:r>
        <w:rPr>
          <w:sz w:val="24"/>
        </w:rPr>
        <w:t>2.4.2.</w:t>
        <w:tab/>
        <w:t>Tách rời lưu trữ và tính toán</w:t>
      </w:r>
      <w:r>
        <w:rPr>
          <w:sz w:val="24"/>
        </w:rPr>
        <w:tab/>
        <w:t>39</w:t>
      </w:r>
    </w:p>
    <w:p>
      <w:pPr>
        <w:tabs>
          <w:tab w:pos="1587" w:val="left"/>
          <w:tab w:pos="9071" w:val="right" w:leader="dot"/>
        </w:tabs>
        <w:spacing w:after="60" w:before="0" w:line="276" w:lineRule="auto"/>
        <w:ind w:left="1587" w:hanging="907"/>
        <w:jc w:val="left"/>
      </w:pPr>
      <w:r>
        <w:rPr>
          <w:sz w:val="24"/>
        </w:rPr>
        <w:t>2.4.3.</w:t>
        <w:tab/>
        <w:t>Định dạng lưu trữ dạng cột</w:t>
      </w:r>
      <w:r>
        <w:rPr>
          <w:sz w:val="24"/>
        </w:rPr>
        <w:tab/>
        <w:t>39</w:t>
      </w:r>
    </w:p>
    <w:p>
      <w:pPr>
        <w:tabs>
          <w:tab w:pos="1587" w:val="left"/>
          <w:tab w:pos="9071" w:val="right" w:leader="dot"/>
        </w:tabs>
        <w:spacing w:after="60" w:before="0" w:line="276" w:lineRule="auto"/>
        <w:ind w:left="1587" w:hanging="907"/>
        <w:jc w:val="left"/>
      </w:pPr>
      <w:r>
        <w:rPr>
          <w:sz w:val="24"/>
        </w:rPr>
        <w:t>2.4.4.</w:t>
        <w:tab/>
        <w:t>Bộ máy xử lý trong bộ nhớ và thực thi vector hóa</w:t>
      </w:r>
      <w:r>
        <w:rPr>
          <w:sz w:val="24"/>
        </w:rPr>
        <w:tab/>
        <w:t>40</w:t>
      </w:r>
    </w:p>
    <w:p>
      <w:pPr>
        <w:tabs>
          <w:tab w:pos="1587" w:val="left"/>
          <w:tab w:pos="9071" w:val="right" w:leader="dot"/>
        </w:tabs>
        <w:spacing w:after="60" w:before="0" w:line="276" w:lineRule="auto"/>
        <w:ind w:left="1587" w:hanging="907"/>
        <w:jc w:val="left"/>
      </w:pPr>
      <w:r>
        <w:rPr>
          <w:sz w:val="24"/>
        </w:rPr>
        <w:t>2.4.5.</w:t>
        <w:tab/>
        <w:t>Điều phối, tính lũy đẳng và khả năng tái lập</w:t>
      </w:r>
      <w:r>
        <w:rPr>
          <w:sz w:val="24"/>
        </w:rPr>
        <w:tab/>
        <w:t>40</w:t>
      </w:r>
    </w:p>
    <w:p>
      <w:pPr>
        <w:tabs>
          <w:tab w:pos="1587" w:val="left"/>
          <w:tab w:pos="9071" w:val="right" w:leader="dot"/>
        </w:tabs>
        <w:spacing w:after="60" w:before="0" w:line="276" w:lineRule="auto"/>
        <w:ind w:left="1587" w:hanging="907"/>
        <w:jc w:val="left"/>
      </w:pPr>
      <w:r>
        <w:rPr>
          <w:sz w:val="24"/>
        </w:rPr>
        <w:t>2.4.6.</w:t>
        <w:tab/>
        <w:t>Định dạng bảng giao dịch: Delta Lake và Apache Iceberg</w:t>
      </w:r>
      <w:r>
        <w:rPr>
          <w:sz w:val="24"/>
        </w:rPr>
        <w:tab/>
        <w:t>40</w:t>
      </w:r>
    </w:p>
    <w:p>
      <w:pPr>
        <w:tabs>
          <w:tab w:pos="1587" w:val="left"/>
          <w:tab w:pos="9071" w:val="right" w:leader="dot"/>
        </w:tabs>
        <w:spacing w:after="60" w:before="0" w:line="276" w:lineRule="auto"/>
        <w:ind w:left="1587" w:hanging="907"/>
        <w:jc w:val="left"/>
      </w:pPr>
      <w:r>
        <w:rPr>
          <w:sz w:val="24"/>
        </w:rPr>
        <w:t>2.4.7.</w:t>
        <w:tab/>
        <w:t>Xử lý luồng và giám sát gần thời gian thực</w:t>
      </w:r>
      <w:r>
        <w:rPr>
          <w:sz w:val="24"/>
        </w:rPr>
        <w:tab/>
        <w:t>41</w:t>
      </w:r>
    </w:p>
    <w:p>
      <w:pPr>
        <w:tabs>
          <w:tab w:pos="1587" w:val="left"/>
          <w:tab w:pos="9071" w:val="right" w:leader="dot"/>
        </w:tabs>
        <w:spacing w:after="60" w:before="0" w:line="276" w:lineRule="auto"/>
        <w:ind w:left="1587" w:hanging="907"/>
        <w:jc w:val="left"/>
      </w:pPr>
      <w:r>
        <w:rPr>
          <w:sz w:val="24"/>
        </w:rPr>
        <w:t>2.4.8.</w:t>
        <w:tab/>
        <w:t>Chi phí sở hữu và giá trị của dữ liệu</w:t>
      </w:r>
      <w:r>
        <w:rPr>
          <w:sz w:val="24"/>
        </w:rPr>
        <w:tab/>
        <w:t>41</w:t>
      </w:r>
    </w:p>
    <w:p>
      <w:pPr>
        <w:tabs>
          <w:tab w:pos="1587" w:val="left"/>
          <w:tab w:pos="9071" w:val="right" w:leader="dot"/>
        </w:tabs>
        <w:spacing w:after="60" w:before="0" w:line="276" w:lineRule="auto"/>
        <w:ind w:left="1587" w:hanging="907"/>
        <w:jc w:val="left"/>
      </w:pPr>
      <w:r>
        <w:rPr>
          <w:sz w:val="24"/>
        </w:rPr>
        <w:t>2.4.9.</w:t>
        <w:tab/>
        <w:t>Mô hình tính toán của Apache Spark</w:t>
      </w:r>
      <w:r>
        <w:rPr>
          <w:sz w:val="24"/>
        </w:rPr>
        <w:tab/>
        <w:t>42</w:t>
      </w:r>
    </w:p>
    <w:p>
      <w:pPr>
        <w:tabs>
          <w:tab w:pos="1587" w:val="left"/>
          <w:tab w:pos="9071" w:val="right" w:leader="dot"/>
        </w:tabs>
        <w:spacing w:after="60" w:before="0" w:line="276" w:lineRule="auto"/>
        <w:ind w:left="1587" w:hanging="907"/>
        <w:jc w:val="left"/>
      </w:pPr>
      <w:r>
        <w:rPr>
          <w:sz w:val="24"/>
        </w:rPr>
        <w:t>2.4.10.</w:t>
        <w:tab/>
        <w:t>Xử lý luồng có cấu trúc</w:t>
      </w:r>
      <w:r>
        <w:rPr>
          <w:sz w:val="24"/>
        </w:rPr>
        <w:tab/>
        <w:t>42</w:t>
      </w:r>
    </w:p>
    <w:p>
      <w:pPr>
        <w:tabs>
          <w:tab w:pos="1020" w:val="left"/>
          <w:tab w:pos="9071" w:val="right" w:leader="dot"/>
        </w:tabs>
        <w:spacing w:after="60" w:before="0" w:line="276" w:lineRule="auto"/>
        <w:ind w:left="1020" w:hanging="680"/>
        <w:jc w:val="left"/>
      </w:pPr>
      <w:r>
        <w:rPr>
          <w:sz w:val="24"/>
        </w:rPr>
        <w:t>2.5.</w:t>
        <w:tab/>
        <w:t>Chất lượng dữ liệu và quản trị dữ liệu</w:t>
      </w:r>
      <w:r>
        <w:rPr>
          <w:sz w:val="24"/>
        </w:rPr>
        <w:tab/>
        <w:t>43</w:t>
      </w:r>
    </w:p>
    <w:p>
      <w:pPr>
        <w:tabs>
          <w:tab w:pos="1587" w:val="left"/>
          <w:tab w:pos="9071" w:val="right" w:leader="dot"/>
        </w:tabs>
        <w:spacing w:after="60" w:before="0" w:line="276" w:lineRule="auto"/>
        <w:ind w:left="1587" w:hanging="907"/>
        <w:jc w:val="left"/>
      </w:pPr>
      <w:r>
        <w:rPr>
          <w:sz w:val="24"/>
        </w:rPr>
        <w:t>2.5.1.</w:t>
        <w:tab/>
        <w:t>Các chiều chất lượng dữ liệu</w:t>
      </w:r>
      <w:r>
        <w:rPr>
          <w:sz w:val="24"/>
        </w:rPr>
        <w:tab/>
        <w:t>43</w:t>
      </w:r>
    </w:p>
    <w:p>
      <w:pPr>
        <w:tabs>
          <w:tab w:pos="1587" w:val="left"/>
          <w:tab w:pos="9071" w:val="right" w:leader="dot"/>
        </w:tabs>
        <w:spacing w:after="60" w:before="0" w:line="276" w:lineRule="auto"/>
        <w:ind w:left="1587" w:hanging="907"/>
        <w:jc w:val="left"/>
      </w:pPr>
      <w:r>
        <w:rPr>
          <w:sz w:val="24"/>
        </w:rPr>
        <w:t>2.5.2.</w:t>
        <w:tab/>
        <w:t>Lệch lược đồ</w:t>
      </w:r>
      <w:r>
        <w:rPr>
          <w:sz w:val="24"/>
        </w:rPr>
        <w:tab/>
        <w:t>43</w:t>
      </w:r>
    </w:p>
    <w:p>
      <w:pPr>
        <w:tabs>
          <w:tab w:pos="1587" w:val="left"/>
          <w:tab w:pos="9071" w:val="right" w:leader="dot"/>
        </w:tabs>
        <w:spacing w:after="60" w:before="0" w:line="276" w:lineRule="auto"/>
        <w:ind w:left="1587" w:hanging="907"/>
        <w:jc w:val="left"/>
      </w:pPr>
      <w:r>
        <w:rPr>
          <w:sz w:val="24"/>
        </w:rPr>
        <w:t>2.5.3.</w:t>
        <w:tab/>
        <w:t>Quyền riêng tư</w:t>
      </w:r>
      <w:r>
        <w:rPr>
          <w:sz w:val="24"/>
        </w:rPr>
        <w:tab/>
        <w:t>44</w:t>
      </w:r>
    </w:p>
    <w:p>
      <w:pPr>
        <w:tabs>
          <w:tab w:pos="1587" w:val="left"/>
          <w:tab w:pos="9071" w:val="right" w:leader="dot"/>
        </w:tabs>
        <w:spacing w:after="60" w:before="0" w:line="276" w:lineRule="auto"/>
        <w:ind w:left="1587" w:hanging="907"/>
        <w:jc w:val="left"/>
      </w:pPr>
      <w:r>
        <w:rPr>
          <w:sz w:val="24"/>
        </w:rPr>
        <w:t>2.5.4.</w:t>
        <w:tab/>
        <w:t>Danh mục dữ liệu, phả hệ và tính toàn vẹn</w:t>
      </w:r>
      <w:r>
        <w:rPr>
          <w:sz w:val="24"/>
        </w:rPr>
        <w:tab/>
        <w:t>44</w:t>
      </w:r>
    </w:p>
    <w:p>
      <w:pPr>
        <w:tabs>
          <w:tab w:pos="1587" w:val="left"/>
          <w:tab w:pos="9071" w:val="right" w:leader="dot"/>
        </w:tabs>
        <w:spacing w:after="60" w:before="0" w:line="276" w:lineRule="auto"/>
        <w:ind w:left="1587" w:hanging="907"/>
        <w:jc w:val="left"/>
      </w:pPr>
      <w:r>
        <w:rPr>
          <w:sz w:val="24"/>
        </w:rPr>
        <w:t>2.5.5.</w:t>
        <w:tab/>
        <w:t>k-ẩn danh và rủi ro tái nhận dạng</w:t>
      </w:r>
      <w:r>
        <w:rPr>
          <w:sz w:val="24"/>
        </w:rPr>
        <w:tab/>
        <w:t>44</w:t>
      </w:r>
    </w:p>
    <w:p>
      <w:pPr>
        <w:tabs>
          <w:tab w:pos="1587" w:val="left"/>
          <w:tab w:pos="9071" w:val="right" w:leader="dot"/>
        </w:tabs>
        <w:spacing w:after="60" w:before="0" w:line="276" w:lineRule="auto"/>
        <w:ind w:left="1587" w:hanging="907"/>
        <w:jc w:val="left"/>
      </w:pPr>
      <w:r>
        <w:rPr>
          <w:sz w:val="24"/>
        </w:rPr>
        <w:t>2.5.6.</w:t>
        <w:tab/>
        <w:t>Quyền riêng tư vi phân</w:t>
      </w:r>
      <w:r>
        <w:rPr>
          <w:sz w:val="24"/>
        </w:rPr>
        <w:tab/>
        <w:t>45</w:t>
      </w:r>
    </w:p>
    <w:p>
      <w:pPr>
        <w:tabs>
          <w:tab w:pos="1587" w:val="left"/>
          <w:tab w:pos="9071" w:val="right" w:leader="dot"/>
        </w:tabs>
        <w:spacing w:after="60" w:before="0" w:line="276" w:lineRule="auto"/>
        <w:ind w:left="1587" w:hanging="907"/>
        <w:jc w:val="left"/>
      </w:pPr>
      <w:r>
        <w:rPr>
          <w:sz w:val="24"/>
        </w:rPr>
        <w:t>2.5.7.</w:t>
        <w:tab/>
        <w:t>Phát hiện bất thường, bảo mật và phục hồi</w:t>
      </w:r>
      <w:r>
        <w:rPr>
          <w:sz w:val="24"/>
        </w:rPr>
        <w:tab/>
        <w:t>45</w:t>
      </w:r>
    </w:p>
    <w:p>
      <w:pPr>
        <w:tabs>
          <w:tab w:pos="1020" w:val="left"/>
          <w:tab w:pos="9071" w:val="right" w:leader="dot"/>
        </w:tabs>
        <w:spacing w:after="60" w:before="0" w:line="276" w:lineRule="auto"/>
        <w:ind w:left="1020" w:hanging="680"/>
        <w:jc w:val="left"/>
      </w:pPr>
      <w:r>
        <w:rPr>
          <w:sz w:val="24"/>
        </w:rPr>
        <w:t>2.6.</w:t>
        <w:tab/>
        <w:t>Suy luận nhân quả từ dữ liệu quan sát</w:t>
      </w:r>
      <w:r>
        <w:rPr>
          <w:sz w:val="24"/>
        </w:rPr>
        <w:tab/>
        <w:t>46</w:t>
      </w:r>
    </w:p>
    <w:p>
      <w:pPr>
        <w:tabs>
          <w:tab w:pos="1587" w:val="left"/>
          <w:tab w:pos="9071" w:val="right" w:leader="dot"/>
        </w:tabs>
        <w:spacing w:after="60" w:before="0" w:line="276" w:lineRule="auto"/>
        <w:ind w:left="1587" w:hanging="907"/>
        <w:jc w:val="left"/>
      </w:pPr>
      <w:r>
        <w:rPr>
          <w:sz w:val="24"/>
        </w:rPr>
        <w:t>2.6.1.</w:t>
        <w:tab/>
        <w:t>Khung kết quả tiềm năng</w:t>
      </w:r>
      <w:r>
        <w:rPr>
          <w:sz w:val="24"/>
        </w:rPr>
        <w:tab/>
        <w:t>46</w:t>
      </w:r>
    </w:p>
    <w:p>
      <w:pPr>
        <w:tabs>
          <w:tab w:pos="1587" w:val="left"/>
          <w:tab w:pos="9071" w:val="right" w:leader="dot"/>
        </w:tabs>
        <w:spacing w:after="60" w:before="0" w:line="276" w:lineRule="auto"/>
        <w:ind w:left="1587" w:hanging="907"/>
        <w:jc w:val="left"/>
      </w:pPr>
      <w:r>
        <w:rPr>
          <w:sz w:val="24"/>
        </w:rPr>
        <w:t>2.6.2.</w:t>
        <w:tab/>
        <w:t>Sai khác kép và hai chiều hiệu ứng cố định</w:t>
      </w:r>
      <w:r>
        <w:rPr>
          <w:sz w:val="24"/>
        </w:rPr>
        <w:tab/>
        <w:t>46</w:t>
      </w:r>
    </w:p>
    <w:p>
      <w:pPr>
        <w:tabs>
          <w:tab w:pos="1587" w:val="left"/>
          <w:tab w:pos="9071" w:val="right" w:leader="dot"/>
        </w:tabs>
        <w:spacing w:after="60" w:before="0" w:line="276" w:lineRule="auto"/>
        <w:ind w:left="1587" w:hanging="907"/>
        <w:jc w:val="left"/>
      </w:pPr>
      <w:r>
        <w:rPr>
          <w:sz w:val="24"/>
        </w:rPr>
        <w:t>2.6.3.</w:t>
        <w:tab/>
        <w:t>Nghiên cứu sự kiện</w:t>
      </w:r>
      <w:r>
        <w:rPr>
          <w:sz w:val="24"/>
        </w:rPr>
        <w:tab/>
        <w:t>46</w:t>
      </w:r>
    </w:p>
    <w:p>
      <w:pPr>
        <w:tabs>
          <w:tab w:pos="1587" w:val="left"/>
          <w:tab w:pos="9071" w:val="right" w:leader="dot"/>
        </w:tabs>
        <w:spacing w:after="60" w:before="0" w:line="276" w:lineRule="auto"/>
        <w:ind w:left="1587" w:hanging="907"/>
        <w:jc w:val="left"/>
      </w:pPr>
      <w:r>
        <w:rPr>
          <w:sz w:val="24"/>
        </w:rPr>
        <w:t>2.6.4.</w:t>
        <w:tab/>
        <w:t>Khử mùa vụ bằng sai khác bậc ba</w:t>
      </w:r>
      <w:r>
        <w:rPr>
          <w:sz w:val="24"/>
        </w:rPr>
        <w:tab/>
        <w:t>47</w:t>
      </w:r>
    </w:p>
    <w:p>
      <w:pPr>
        <w:tabs>
          <w:tab w:pos="1587" w:val="left"/>
          <w:tab w:pos="9071" w:val="right" w:leader="dot"/>
        </w:tabs>
        <w:spacing w:after="60" w:before="0" w:line="276" w:lineRule="auto"/>
        <w:ind w:left="1587" w:hanging="907"/>
        <w:jc w:val="left"/>
      </w:pPr>
      <w:r>
        <w:rPr>
          <w:sz w:val="24"/>
        </w:rPr>
        <w:t>2.6.5.</w:t>
        <w:tab/>
        <w:t>Kiểm soát tổng hợp</w:t>
      </w:r>
      <w:r>
        <w:rPr>
          <w:sz w:val="24"/>
        </w:rPr>
        <w:tab/>
        <w:t>47</w:t>
      </w:r>
    </w:p>
    <w:p>
      <w:pPr>
        <w:tabs>
          <w:tab w:pos="1587" w:val="left"/>
          <w:tab w:pos="9071" w:val="right" w:leader="dot"/>
        </w:tabs>
        <w:spacing w:after="60" w:before="0" w:line="276" w:lineRule="auto"/>
        <w:ind w:left="1587" w:hanging="907"/>
        <w:jc w:val="left"/>
      </w:pPr>
      <w:r>
        <w:rPr>
          <w:sz w:val="24"/>
        </w:rPr>
        <w:t>2.6.6.</w:t>
        <w:tab/>
        <w:t>Suy luận hoán vị và sai số chuẩn phân cụm</w:t>
      </w:r>
      <w:r>
        <w:rPr>
          <w:sz w:val="24"/>
        </w:rPr>
        <w:tab/>
        <w:t>48</w:t>
      </w:r>
    </w:p>
    <w:p>
      <w:pPr>
        <w:tabs>
          <w:tab w:pos="1587" w:val="left"/>
          <w:tab w:pos="9071" w:val="right" w:leader="dot"/>
        </w:tabs>
        <w:spacing w:after="60" w:before="0" w:line="276" w:lineRule="auto"/>
        <w:ind w:left="1587" w:hanging="907"/>
        <w:jc w:val="left"/>
      </w:pPr>
      <w:r>
        <w:rPr>
          <w:sz w:val="24"/>
        </w:rPr>
        <w:t>2.6.7.</w:t>
        <w:tab/>
        <w:t>Ước lượng hiệu ứng cố định nhiều chiều</w:t>
      </w:r>
      <w:r>
        <w:rPr>
          <w:sz w:val="24"/>
        </w:rPr>
        <w:tab/>
        <w:t>48</w:t>
      </w:r>
    </w:p>
    <w:p>
      <w:pPr>
        <w:tabs>
          <w:tab w:pos="1020" w:val="left"/>
          <w:tab w:pos="9071" w:val="right" w:leader="dot"/>
        </w:tabs>
        <w:spacing w:after="60" w:before="0" w:line="276" w:lineRule="auto"/>
        <w:ind w:left="1020" w:hanging="680"/>
        <w:jc w:val="left"/>
      </w:pPr>
      <w:r>
        <w:rPr>
          <w:sz w:val="24"/>
        </w:rPr>
        <w:t>2.7.</w:t>
        <w:tab/>
        <w:t>Học máy nhân quả</w:t>
      </w:r>
      <w:r>
        <w:rPr>
          <w:sz w:val="24"/>
        </w:rPr>
        <w:tab/>
        <w:t>48</w:t>
      </w:r>
    </w:p>
    <w:p>
      <w:pPr>
        <w:tabs>
          <w:tab w:pos="1587" w:val="left"/>
          <w:tab w:pos="9071" w:val="right" w:leader="dot"/>
        </w:tabs>
        <w:spacing w:after="60" w:before="0" w:line="276" w:lineRule="auto"/>
        <w:ind w:left="1587" w:hanging="907"/>
        <w:jc w:val="left"/>
      </w:pPr>
      <w:r>
        <w:rPr>
          <w:sz w:val="24"/>
        </w:rPr>
        <w:t>2.7.1.</w:t>
        <w:tab/>
        <w:t>Double/Debiased Machine Learning</w:t>
      </w:r>
      <w:r>
        <w:rPr>
          <w:sz w:val="24"/>
        </w:rPr>
        <w:tab/>
        <w:t>48</w:t>
      </w:r>
    </w:p>
    <w:p>
      <w:pPr>
        <w:tabs>
          <w:tab w:pos="1587" w:val="left"/>
          <w:tab w:pos="9071" w:val="right" w:leader="dot"/>
        </w:tabs>
        <w:spacing w:after="60" w:before="0" w:line="276" w:lineRule="auto"/>
        <w:ind w:left="1587" w:hanging="907"/>
        <w:jc w:val="left"/>
      </w:pPr>
      <w:r>
        <w:rPr>
          <w:sz w:val="24"/>
        </w:rPr>
        <w:t>2.7.2.</w:t>
        <w:tab/>
        <w:t>Ước lượng bền vững kép AIPW</w:t>
      </w:r>
      <w:r>
        <w:rPr>
          <w:sz w:val="24"/>
        </w:rPr>
        <w:tab/>
        <w:t>49</w:t>
      </w:r>
    </w:p>
    <w:p>
      <w:pPr>
        <w:tabs>
          <w:tab w:pos="1587" w:val="left"/>
          <w:tab w:pos="9071" w:val="right" w:leader="dot"/>
        </w:tabs>
        <w:spacing w:after="60" w:before="0" w:line="276" w:lineRule="auto"/>
        <w:ind w:left="1587" w:hanging="907"/>
        <w:jc w:val="left"/>
      </w:pPr>
      <w:r>
        <w:rPr>
          <w:sz w:val="24"/>
        </w:rPr>
        <w:t>2.7.3.</w:t>
        <w:tab/>
        <w:t>Tác động không đồng nhất: DR-learner, BLP và GATES</w:t>
      </w:r>
      <w:r>
        <w:rPr>
          <w:sz w:val="24"/>
        </w:rPr>
        <w:tab/>
        <w:t>49</w:t>
      </w:r>
    </w:p>
    <w:p>
      <w:pPr>
        <w:tabs>
          <w:tab w:pos="1587" w:val="left"/>
          <w:tab w:pos="9071" w:val="right" w:leader="dot"/>
        </w:tabs>
        <w:spacing w:after="60" w:before="0" w:line="276" w:lineRule="auto"/>
        <w:ind w:left="1587" w:hanging="907"/>
        <w:jc w:val="left"/>
      </w:pPr>
      <w:r>
        <w:rPr>
          <w:sz w:val="24"/>
        </w:rPr>
        <w:t>2.7.4.</w:t>
        <w:tab/>
        <w:t>LightGBM làm mô hình phụ</w:t>
      </w:r>
      <w:r>
        <w:rPr>
          <w:sz w:val="24"/>
        </w:rPr>
        <w:tab/>
        <w:t>49</w:t>
      </w:r>
    </w:p>
    <w:p>
      <w:pPr>
        <w:tabs>
          <w:tab w:pos="1020" w:val="left"/>
          <w:tab w:pos="9071" w:val="right" w:leader="dot"/>
        </w:tabs>
        <w:spacing w:after="60" w:before="0" w:line="276" w:lineRule="auto"/>
        <w:ind w:left="1020" w:hanging="680"/>
        <w:jc w:val="left"/>
      </w:pPr>
      <w:r>
        <w:rPr>
          <w:sz w:val="24"/>
        </w:rPr>
        <w:t>2.8.</w:t>
        <w:tab/>
        <w:t>Tổng quan các nghiên cứu liên quan</w:t>
      </w:r>
      <w:r>
        <w:rPr>
          <w:sz w:val="24"/>
        </w:rPr>
        <w:tab/>
        <w:t>50</w:t>
      </w:r>
    </w:p>
    <w:p>
      <w:pPr>
        <w:tabs>
          <w:tab w:pos="1587" w:val="left"/>
          <w:tab w:pos="9071" w:val="right" w:leader="dot"/>
        </w:tabs>
        <w:spacing w:after="60" w:before="0" w:line="276" w:lineRule="auto"/>
        <w:ind w:left="1587" w:hanging="907"/>
        <w:jc w:val="left"/>
      </w:pPr>
      <w:r>
        <w:rPr>
          <w:sz w:val="24"/>
        </w:rPr>
        <w:t>2.8.1.</w:t>
        <w:tab/>
        <w:t>Đánh giá phí ùn tắc ở các thành phố khác</w:t>
      </w:r>
      <w:r>
        <w:rPr>
          <w:sz w:val="24"/>
        </w:rPr>
        <w:tab/>
        <w:t>50</w:t>
      </w:r>
    </w:p>
    <w:p>
      <w:pPr>
        <w:tabs>
          <w:tab w:pos="1587" w:val="left"/>
          <w:tab w:pos="9071" w:val="right" w:leader="dot"/>
        </w:tabs>
        <w:spacing w:after="60" w:before="0" w:line="276" w:lineRule="auto"/>
        <w:ind w:left="1587" w:hanging="907"/>
        <w:jc w:val="left"/>
      </w:pPr>
      <w:r>
        <w:rPr>
          <w:sz w:val="24"/>
        </w:rPr>
        <w:t>2.8.2.</w:t>
        <w:tab/>
        <w:t>Gọi xe công nghệ và ùn tắc</w:t>
      </w:r>
      <w:r>
        <w:rPr>
          <w:sz w:val="24"/>
        </w:rPr>
        <w:tab/>
        <w:t>51</w:t>
      </w:r>
    </w:p>
    <w:p>
      <w:pPr>
        <w:tabs>
          <w:tab w:pos="1587" w:val="left"/>
          <w:tab w:pos="9071" w:val="right" w:leader="dot"/>
        </w:tabs>
        <w:spacing w:after="60" w:before="0" w:line="276" w:lineRule="auto"/>
        <w:ind w:left="1587" w:hanging="907"/>
        <w:jc w:val="left"/>
      </w:pPr>
      <w:r>
        <w:rPr>
          <w:sz w:val="24"/>
        </w:rPr>
        <w:t>2.8.3.</w:t>
        <w:tab/>
        <w:t>Đánh giá phí CRZ tại New York</w:t>
      </w:r>
      <w:r>
        <w:rPr>
          <w:sz w:val="24"/>
        </w:rPr>
        <w:tab/>
        <w:t>51</w:t>
      </w:r>
    </w:p>
    <w:p>
      <w:pPr>
        <w:tabs>
          <w:tab w:pos="1587" w:val="left"/>
          <w:tab w:pos="9071" w:val="right" w:leader="dot"/>
        </w:tabs>
        <w:spacing w:after="60" w:before="0" w:line="276" w:lineRule="auto"/>
        <w:ind w:left="1587" w:hanging="907"/>
        <w:jc w:val="left"/>
      </w:pPr>
      <w:r>
        <w:rPr>
          <w:sz w:val="24"/>
        </w:rPr>
        <w:t>2.8.4.</w:t>
        <w:tab/>
        <w:t>Học máy nhân quả trong giao thông và kinh doanh</w:t>
      </w:r>
      <w:r>
        <w:rPr>
          <w:sz w:val="24"/>
        </w:rPr>
        <w:tab/>
        <w:t>52</w:t>
      </w:r>
    </w:p>
    <w:p>
      <w:pPr>
        <w:tabs>
          <w:tab w:pos="1587" w:val="left"/>
          <w:tab w:pos="9071" w:val="right" w:leader="dot"/>
        </w:tabs>
        <w:spacing w:after="60" w:before="0" w:line="276" w:lineRule="auto"/>
        <w:ind w:left="1587" w:hanging="907"/>
        <w:jc w:val="left"/>
      </w:pPr>
      <w:r>
        <w:rPr>
          <w:sz w:val="24"/>
        </w:rPr>
        <w:t>2.8.5.</w:t>
        <w:tab/>
        <w:t>Tổng hợp</w:t>
      </w:r>
      <w:r>
        <w:rPr>
          <w:sz w:val="24"/>
        </w:rPr>
        <w:tab/>
        <w:t>52</w:t>
      </w:r>
    </w:p>
    <w:p>
      <w:pPr>
        <w:tabs>
          <w:tab w:pos="1020" w:val="left"/>
          <w:tab w:pos="9071" w:val="right" w:leader="dot"/>
        </w:tabs>
        <w:spacing w:after="60" w:before="0" w:line="276" w:lineRule="auto"/>
        <w:ind w:left="1020" w:hanging="680"/>
        <w:jc w:val="left"/>
      </w:pPr>
      <w:r>
        <w:rPr>
          <w:sz w:val="24"/>
        </w:rPr>
        <w:t>2.9.</w:t>
        <w:tab/>
        <w:t>Giá trị kinh doanh của dữ liệu lớn</w:t>
      </w:r>
      <w:r>
        <w:rPr>
          <w:sz w:val="24"/>
        </w:rPr>
        <w:tab/>
        <w:t>53</w:t>
      </w:r>
    </w:p>
    <w:p>
      <w:pPr>
        <w:tabs>
          <w:tab w:pos="1587" w:val="left"/>
          <w:tab w:pos="9071" w:val="right" w:leader="dot"/>
        </w:tabs>
        <w:spacing w:after="60" w:before="0" w:line="276" w:lineRule="auto"/>
        <w:ind w:left="1587" w:hanging="907"/>
        <w:jc w:val="left"/>
      </w:pPr>
      <w:r>
        <w:rPr>
          <w:sz w:val="24"/>
        </w:rPr>
        <w:t>2.9.1.</w:t>
        <w:tab/>
        <w:t>Dự báo nhu cầu và dự báo làm phản thực tế</w:t>
      </w:r>
      <w:r>
        <w:rPr>
          <w:sz w:val="24"/>
        </w:rPr>
        <w:tab/>
        <w:t>53</w:t>
      </w:r>
    </w:p>
    <w:p>
      <w:pPr>
        <w:tabs>
          <w:tab w:pos="1587" w:val="left"/>
          <w:tab w:pos="9071" w:val="right" w:leader="dot"/>
        </w:tabs>
        <w:spacing w:after="60" w:before="0" w:line="276" w:lineRule="auto"/>
        <w:ind w:left="1587" w:hanging="907"/>
        <w:jc w:val="left"/>
      </w:pPr>
      <w:r>
        <w:rPr>
          <w:sz w:val="24"/>
        </w:rPr>
        <w:t>2.9.2.</w:t>
        <w:tab/>
        <w:t>Thử nghiệm quy mô lớn và công suất thống kê</w:t>
      </w:r>
      <w:r>
        <w:rPr>
          <w:sz w:val="24"/>
        </w:rPr>
        <w:tab/>
        <w:t>53</w:t>
      </w:r>
    </w:p>
    <w:p>
      <w:pPr>
        <w:tabs>
          <w:tab w:pos="1587" w:val="left"/>
          <w:tab w:pos="9071" w:val="right" w:leader="dot"/>
        </w:tabs>
        <w:spacing w:after="60" w:before="0" w:line="276" w:lineRule="auto"/>
        <w:ind w:left="1587" w:hanging="907"/>
        <w:jc w:val="left"/>
      </w:pPr>
      <w:r>
        <w:rPr>
          <w:sz w:val="24"/>
        </w:rPr>
        <w:t>2.9.3.</w:t>
        <w:tab/>
        <w:t>Định giá động trong nền tảng gọi xe</w:t>
      </w:r>
      <w:r>
        <w:rPr>
          <w:sz w:val="24"/>
        </w:rPr>
        <w:tab/>
        <w:t>53</w:t>
      </w:r>
    </w:p>
    <w:p>
      <w:pPr>
        <w:tabs>
          <w:tab w:pos="1587" w:val="left"/>
          <w:tab w:pos="9071" w:val="right" w:leader="dot"/>
        </w:tabs>
        <w:spacing w:after="60" w:before="0" w:line="276" w:lineRule="auto"/>
        <w:ind w:left="1587" w:hanging="907"/>
        <w:jc w:val="left"/>
      </w:pPr>
      <w:r>
        <w:rPr>
          <w:sz w:val="24"/>
        </w:rPr>
        <w:t>2.9.4.</w:t>
        <w:tab/>
        <w:t>Định giá tài sản dữ liệu, ROI và TCO</w:t>
      </w:r>
      <w:r>
        <w:rPr>
          <w:sz w:val="24"/>
        </w:rPr>
        <w:tab/>
        <w:t>54</w:t>
      </w:r>
    </w:p>
    <w:p>
      <w:pPr>
        <w:tabs>
          <w:tab w:pos="1020" w:val="left"/>
          <w:tab w:pos="9071" w:val="right" w:leader="dot"/>
        </w:tabs>
        <w:spacing w:after="60" w:before="0" w:line="276" w:lineRule="auto"/>
        <w:ind w:left="1020" w:hanging="680"/>
        <w:jc w:val="left"/>
      </w:pPr>
      <w:r>
        <w:rPr>
          <w:sz w:val="24"/>
        </w:rPr>
        <w:t>2.10.</w:t>
        <w:tab/>
        <w:t>Khoảng trống nghiên cứu và khung phân tích</w:t>
      </w:r>
      <w:r>
        <w:rPr>
          <w:sz w:val="24"/>
        </w:rPr>
        <w:tab/>
        <w:t>54</w:t>
      </w:r>
    </w:p>
    <w:p>
      <w:pPr>
        <w:tabs>
          <w:tab w:pos="1587" w:val="left"/>
          <w:tab w:pos="9071" w:val="right" w:leader="dot"/>
        </w:tabs>
        <w:spacing w:after="60" w:before="0" w:line="276" w:lineRule="auto"/>
        <w:ind w:left="1587" w:hanging="907"/>
        <w:jc w:val="left"/>
      </w:pPr>
      <w:r>
        <w:rPr>
          <w:sz w:val="24"/>
        </w:rPr>
        <w:t>2.10.1.</w:t>
        <w:tab/>
        <w:t>Khoảng trống nghiên cứu</w:t>
      </w:r>
      <w:r>
        <w:rPr>
          <w:sz w:val="24"/>
        </w:rPr>
        <w:tab/>
        <w:t>54</w:t>
      </w:r>
    </w:p>
    <w:p>
      <w:pPr>
        <w:tabs>
          <w:tab w:pos="1587" w:val="left"/>
          <w:tab w:pos="9071" w:val="right" w:leader="dot"/>
        </w:tabs>
        <w:spacing w:after="60" w:before="0" w:line="276" w:lineRule="auto"/>
        <w:ind w:left="1587" w:hanging="907"/>
        <w:jc w:val="left"/>
      </w:pPr>
      <w:r>
        <w:rPr>
          <w:sz w:val="24"/>
        </w:rPr>
        <w:t>2.10.2.</w:t>
        <w:tab/>
        <w:t>Khung phân tích của đồ án</w:t>
      </w:r>
      <w:r>
        <w:rPr>
          <w:sz w:val="24"/>
        </w:rPr>
        <w:tab/>
        <w:t>55</w:t>
      </w:r>
    </w:p>
    <w:p>
      <w:pPr>
        <w:tabs>
          <w:tab w:pos="1020" w:val="left"/>
          <w:tab w:pos="9071" w:val="right" w:leader="dot"/>
        </w:tabs>
        <w:spacing w:after="60" w:before="0" w:line="276" w:lineRule="auto"/>
        <w:ind w:left="1020" w:hanging="680"/>
        <w:jc w:val="left"/>
      </w:pPr>
      <w:r>
        <w:rPr>
          <w:sz w:val="24"/>
        </w:rPr>
        <w:t>2.11.</w:t>
        <w:tab/>
        <w:t>Mô hình lý thuyết và giả thuyết nghiên cứu</w:t>
      </w:r>
      <w:r>
        <w:rPr>
          <w:sz w:val="24"/>
        </w:rPr>
        <w:tab/>
        <w:t>55</w:t>
      </w:r>
    </w:p>
    <w:p>
      <w:pPr>
        <w:tabs>
          <w:tab w:pos="1587" w:val="left"/>
          <w:tab w:pos="9071" w:val="right" w:leader="dot"/>
        </w:tabs>
        <w:spacing w:after="60" w:before="0" w:line="276" w:lineRule="auto"/>
        <w:ind w:left="1587" w:hanging="907"/>
        <w:jc w:val="left"/>
      </w:pPr>
      <w:r>
        <w:rPr>
          <w:sz w:val="24"/>
        </w:rPr>
        <w:t>2.11.1.</w:t>
        <w:tab/>
        <w:t>Cầu chuyến đi theo chi phí tổng quát</w:t>
      </w:r>
      <w:r>
        <w:rPr>
          <w:sz w:val="24"/>
        </w:rPr>
        <w:tab/>
        <w:t>55</w:t>
      </w:r>
    </w:p>
    <w:p>
      <w:pPr>
        <w:tabs>
          <w:tab w:pos="1587" w:val="left"/>
          <w:tab w:pos="9071" w:val="right" w:leader="dot"/>
        </w:tabs>
        <w:spacing w:after="60" w:before="0" w:line="276" w:lineRule="auto"/>
        <w:ind w:left="1587" w:hanging="907"/>
        <w:jc w:val="left"/>
      </w:pPr>
      <w:r>
        <w:rPr>
          <w:sz w:val="24"/>
        </w:rPr>
        <w:t>2.11.2.</w:t>
        <w:tab/>
        <w:t>Quan hệ tốc độ – lưu lượng</w:t>
      </w:r>
      <w:r>
        <w:rPr>
          <w:sz w:val="24"/>
        </w:rPr>
        <w:tab/>
        <w:t>56</w:t>
      </w:r>
    </w:p>
    <w:p>
      <w:pPr>
        <w:tabs>
          <w:tab w:pos="1587" w:val="left"/>
          <w:tab w:pos="9071" w:val="right" w:leader="dot"/>
        </w:tabs>
        <w:spacing w:after="60" w:before="0" w:line="276" w:lineRule="auto"/>
        <w:ind w:left="1587" w:hanging="907"/>
        <w:jc w:val="left"/>
      </w:pPr>
      <w:r>
        <w:rPr>
          <w:sz w:val="24"/>
        </w:rPr>
        <w:t>2.11.3.</w:t>
        <w:tab/>
        <w:t>Lan tỏa qua mạng lưới chuyến đi</w:t>
      </w:r>
      <w:r>
        <w:rPr>
          <w:sz w:val="24"/>
        </w:rPr>
        <w:tab/>
        <w:t>56</w:t>
      </w:r>
    </w:p>
    <w:p>
      <w:pPr>
        <w:tabs>
          <w:tab w:pos="1587" w:val="left"/>
          <w:tab w:pos="9071" w:val="right" w:leader="dot"/>
        </w:tabs>
        <w:spacing w:after="60" w:before="0" w:line="276" w:lineRule="auto"/>
        <w:ind w:left="1587" w:hanging="907"/>
        <w:jc w:val="left"/>
      </w:pPr>
      <w:r>
        <w:rPr>
          <w:sz w:val="24"/>
        </w:rPr>
        <w:t>2.11.4.</w:t>
        <w:tab/>
        <w:t>Phân bổ gánh nặng</w:t>
      </w:r>
      <w:r>
        <w:rPr>
          <w:sz w:val="24"/>
        </w:rPr>
        <w:tab/>
        <w:t>57</w:t>
      </w:r>
    </w:p>
    <w:p>
      <w:pPr>
        <w:tabs>
          <w:tab w:pos="1020" w:val="left"/>
          <w:tab w:pos="9071" w:val="right" w:leader="dot"/>
        </w:tabs>
        <w:spacing w:after="60" w:before="0" w:line="276" w:lineRule="auto"/>
        <w:ind w:left="1020" w:hanging="680"/>
        <w:jc w:val="left"/>
      </w:pPr>
      <w:r>
        <w:rPr>
          <w:sz w:val="24"/>
        </w:rPr>
        <w:t>2.12.</w:t>
        <w:tab/>
        <w:t>Tiểu kết Chương 2</w:t>
      </w:r>
      <w:r>
        <w:rPr>
          <w:sz w:val="24"/>
        </w:rPr>
        <w:tab/>
        <w:t>57</w:t>
      </w:r>
    </w:p>
    <w:p>
      <w:pPr>
        <w:tabs>
          <w:tab w:pos="1361" w:val="left"/>
          <w:tab w:pos="9071" w:val="right" w:leader="dot"/>
        </w:tabs>
        <w:spacing w:after="60" w:before="0" w:line="276" w:lineRule="auto"/>
        <w:ind w:left="1361" w:hanging="1361"/>
        <w:jc w:val="left"/>
      </w:pPr>
      <w:r>
        <w:rPr>
          <w:sz w:val="24"/>
        </w:rPr>
        <w:t>CHƯƠNG 3.</w:t>
        <w:tab/>
        <w:t>DỮ LIỆU, KIẾN TRÚC PIPELINE VÀ PHƯƠNG PHÁP NGHIÊN CỨU</w:t>
      </w:r>
      <w:r>
        <w:rPr>
          <w:sz w:val="24"/>
        </w:rPr>
        <w:tab/>
        <w:t>59</w:t>
      </w:r>
    </w:p>
    <w:p>
      <w:pPr>
        <w:tabs>
          <w:tab w:pos="1020" w:val="left"/>
          <w:tab w:pos="9071" w:val="right" w:leader="dot"/>
        </w:tabs>
        <w:spacing w:after="60" w:before="0" w:line="276" w:lineRule="auto"/>
        <w:ind w:left="1020" w:hanging="680"/>
        <w:jc w:val="left"/>
      </w:pPr>
      <w:r>
        <w:rPr>
          <w:sz w:val="24"/>
        </w:rPr>
        <w:t>3.1.</w:t>
        <w:tab/>
        <w:t>Thiết kế nghiên cứu tổng thể</w:t>
      </w:r>
      <w:r>
        <w:rPr>
          <w:sz w:val="24"/>
        </w:rPr>
        <w:tab/>
        <w:t>59</w:t>
      </w:r>
    </w:p>
    <w:p>
      <w:pPr>
        <w:tabs>
          <w:tab w:pos="1587" w:val="left"/>
          <w:tab w:pos="9071" w:val="right" w:leader="dot"/>
        </w:tabs>
        <w:spacing w:after="60" w:before="0" w:line="276" w:lineRule="auto"/>
        <w:ind w:left="1587" w:hanging="907"/>
        <w:jc w:val="left"/>
      </w:pPr>
      <w:r>
        <w:rPr>
          <w:sz w:val="24"/>
        </w:rPr>
        <w:t>3.1.1.</w:t>
        <w:tab/>
        <w:t>Đơn vị phân tích</w:t>
      </w:r>
      <w:r>
        <w:rPr>
          <w:sz w:val="24"/>
        </w:rPr>
        <w:tab/>
        <w:t>59</w:t>
      </w:r>
    </w:p>
    <w:p>
      <w:pPr>
        <w:tabs>
          <w:tab w:pos="1587" w:val="left"/>
          <w:tab w:pos="9071" w:val="right" w:leader="dot"/>
        </w:tabs>
        <w:spacing w:after="60" w:before="0" w:line="276" w:lineRule="auto"/>
        <w:ind w:left="1587" w:hanging="907"/>
        <w:jc w:val="left"/>
      </w:pPr>
      <w:r>
        <w:rPr>
          <w:sz w:val="24"/>
        </w:rPr>
        <w:t>3.1.2.</w:t>
        <w:tab/>
        <w:t>Quy trình tổng thể</w:t>
      </w:r>
      <w:r>
        <w:rPr>
          <w:sz w:val="24"/>
        </w:rPr>
        <w:tab/>
        <w:t>59</w:t>
      </w:r>
    </w:p>
    <w:p>
      <w:pPr>
        <w:tabs>
          <w:tab w:pos="1020" w:val="left"/>
          <w:tab w:pos="9071" w:val="right" w:leader="dot"/>
        </w:tabs>
        <w:spacing w:after="60" w:before="0" w:line="276" w:lineRule="auto"/>
        <w:ind w:left="1020" w:hanging="680"/>
        <w:jc w:val="left"/>
      </w:pPr>
      <w:r>
        <w:rPr>
          <w:sz w:val="24"/>
        </w:rPr>
        <w:t>3.2.</w:t>
        <w:tab/>
        <w:t>Nguồn dữ liệu</w:t>
      </w:r>
      <w:r>
        <w:rPr>
          <w:sz w:val="24"/>
        </w:rPr>
        <w:tab/>
        <w:t>61</w:t>
      </w:r>
    </w:p>
    <w:p>
      <w:pPr>
        <w:tabs>
          <w:tab w:pos="1587" w:val="left"/>
          <w:tab w:pos="9071" w:val="right" w:leader="dot"/>
        </w:tabs>
        <w:spacing w:after="60" w:before="0" w:line="276" w:lineRule="auto"/>
        <w:ind w:left="1587" w:hanging="907"/>
        <w:jc w:val="left"/>
      </w:pPr>
      <w:r>
        <w:rPr>
          <w:sz w:val="24"/>
        </w:rPr>
        <w:t>3.2.1.</w:t>
        <w:tab/>
        <w:t>Dữ liệu chuyến đi của NYC TLC</w:t>
      </w:r>
      <w:r>
        <w:rPr>
          <w:sz w:val="24"/>
        </w:rPr>
        <w:tab/>
        <w:t>61</w:t>
      </w:r>
    </w:p>
    <w:p>
      <w:pPr>
        <w:tabs>
          <w:tab w:pos="1587" w:val="left"/>
          <w:tab w:pos="9071" w:val="right" w:leader="dot"/>
        </w:tabs>
        <w:spacing w:after="60" w:before="0" w:line="276" w:lineRule="auto"/>
        <w:ind w:left="1587" w:hanging="907"/>
        <w:jc w:val="left"/>
      </w:pPr>
      <w:r>
        <w:rPr>
          <w:sz w:val="24"/>
        </w:rPr>
        <w:t>3.2.2.</w:t>
        <w:tab/>
        <w:t>Quy mô dữ liệu theo tháng</w:t>
      </w:r>
      <w:r>
        <w:rPr>
          <w:sz w:val="24"/>
        </w:rPr>
        <w:tab/>
        <w:t>61</w:t>
      </w:r>
    </w:p>
    <w:p>
      <w:pPr>
        <w:tabs>
          <w:tab w:pos="1587" w:val="left"/>
          <w:tab w:pos="9071" w:val="right" w:leader="dot"/>
        </w:tabs>
        <w:spacing w:after="60" w:before="0" w:line="276" w:lineRule="auto"/>
        <w:ind w:left="1587" w:hanging="907"/>
        <w:jc w:val="left"/>
      </w:pPr>
      <w:r>
        <w:rPr>
          <w:sz w:val="24"/>
        </w:rPr>
        <w:t>3.2.3.</w:t>
        <w:tab/>
        <w:t>Lệch lược đồ</w:t>
      </w:r>
      <w:r>
        <w:rPr>
          <w:sz w:val="24"/>
        </w:rPr>
        <w:tab/>
        <w:t>62</w:t>
      </w:r>
    </w:p>
    <w:p>
      <w:pPr>
        <w:tabs>
          <w:tab w:pos="1587" w:val="left"/>
          <w:tab w:pos="9071" w:val="right" w:leader="dot"/>
        </w:tabs>
        <w:spacing w:after="60" w:before="0" w:line="276" w:lineRule="auto"/>
        <w:ind w:left="1587" w:hanging="907"/>
        <w:jc w:val="left"/>
      </w:pPr>
      <w:r>
        <w:rPr>
          <w:sz w:val="24"/>
        </w:rPr>
        <w:t>3.2.4.</w:t>
        <w:tab/>
        <w:t>Dữ liệu mở rộng cho giai đoạn trước chính sách 2022–2023</w:t>
      </w:r>
      <w:r>
        <w:rPr>
          <w:sz w:val="24"/>
        </w:rPr>
        <w:tab/>
        <w:t>62</w:t>
      </w:r>
    </w:p>
    <w:p>
      <w:pPr>
        <w:tabs>
          <w:tab w:pos="1020" w:val="left"/>
          <w:tab w:pos="9071" w:val="right" w:leader="dot"/>
        </w:tabs>
        <w:spacing w:after="60" w:before="0" w:line="276" w:lineRule="auto"/>
        <w:ind w:left="1020" w:hanging="680"/>
        <w:jc w:val="left"/>
      </w:pPr>
      <w:r>
        <w:rPr>
          <w:sz w:val="24"/>
        </w:rPr>
        <w:t>3.3.</w:t>
        <w:tab/>
        <w:t>Kiến trúc Lakehouse được triển khai</w:t>
      </w:r>
      <w:r>
        <w:rPr>
          <w:sz w:val="24"/>
        </w:rPr>
        <w:tab/>
        <w:t>63</w:t>
      </w:r>
    </w:p>
    <w:p>
      <w:pPr>
        <w:tabs>
          <w:tab w:pos="1587" w:val="left"/>
          <w:tab w:pos="9071" w:val="right" w:leader="dot"/>
        </w:tabs>
        <w:spacing w:after="60" w:before="0" w:line="276" w:lineRule="auto"/>
        <w:ind w:left="1587" w:hanging="907"/>
        <w:jc w:val="left"/>
      </w:pPr>
      <w:r>
        <w:rPr>
          <w:sz w:val="24"/>
        </w:rPr>
        <w:t>3.3.1.</w:t>
        <w:tab/>
        <w:t>Lớp Bronze</w:t>
      </w:r>
      <w:r>
        <w:rPr>
          <w:sz w:val="24"/>
        </w:rPr>
        <w:tab/>
        <w:t>63</w:t>
      </w:r>
    </w:p>
    <w:p>
      <w:pPr>
        <w:tabs>
          <w:tab w:pos="1587" w:val="left"/>
          <w:tab w:pos="9071" w:val="right" w:leader="dot"/>
        </w:tabs>
        <w:spacing w:after="60" w:before="0" w:line="276" w:lineRule="auto"/>
        <w:ind w:left="1587" w:hanging="907"/>
        <w:jc w:val="left"/>
      </w:pPr>
      <w:r>
        <w:rPr>
          <w:sz w:val="24"/>
        </w:rPr>
        <w:t>3.3.2.</w:t>
        <w:tab/>
        <w:t>Lớp Silver</w:t>
      </w:r>
      <w:r>
        <w:rPr>
          <w:sz w:val="24"/>
        </w:rPr>
        <w:tab/>
        <w:t>64</w:t>
      </w:r>
    </w:p>
    <w:p>
      <w:pPr>
        <w:tabs>
          <w:tab w:pos="1587" w:val="left"/>
          <w:tab w:pos="9071" w:val="right" w:leader="dot"/>
        </w:tabs>
        <w:spacing w:after="60" w:before="0" w:line="276" w:lineRule="auto"/>
        <w:ind w:left="1587" w:hanging="907"/>
        <w:jc w:val="left"/>
      </w:pPr>
      <w:r>
        <w:rPr>
          <w:sz w:val="24"/>
        </w:rPr>
        <w:t>3.3.3.</w:t>
        <w:tab/>
        <w:t>Xử lý theo khúc và giới hạn tài nguyên</w:t>
      </w:r>
      <w:r>
        <w:rPr>
          <w:sz w:val="24"/>
        </w:rPr>
        <w:tab/>
        <w:t>64</w:t>
      </w:r>
    </w:p>
    <w:p>
      <w:pPr>
        <w:tabs>
          <w:tab w:pos="1587" w:val="left"/>
          <w:tab w:pos="9071" w:val="right" w:leader="dot"/>
        </w:tabs>
        <w:spacing w:after="60" w:before="0" w:line="276" w:lineRule="auto"/>
        <w:ind w:left="1587" w:hanging="907"/>
        <w:jc w:val="left"/>
      </w:pPr>
      <w:r>
        <w:rPr>
          <w:sz w:val="24"/>
        </w:rPr>
        <w:t>3.3.4.</w:t>
        <w:tab/>
        <w:t>Dung lượng theo lớp</w:t>
      </w:r>
      <w:r>
        <w:rPr>
          <w:sz w:val="24"/>
        </w:rPr>
        <w:tab/>
        <w:t>65</w:t>
      </w:r>
    </w:p>
    <w:p>
      <w:pPr>
        <w:tabs>
          <w:tab w:pos="1587" w:val="left"/>
          <w:tab w:pos="9071" w:val="right" w:leader="dot"/>
        </w:tabs>
        <w:spacing w:after="60" w:before="0" w:line="276" w:lineRule="auto"/>
        <w:ind w:left="1587" w:hanging="907"/>
        <w:jc w:val="left"/>
      </w:pPr>
      <w:r>
        <w:rPr>
          <w:sz w:val="24"/>
        </w:rPr>
        <w:t>3.3.5.</w:t>
        <w:tab/>
        <w:t>Tổ chức thư mục của đồ án</w:t>
      </w:r>
      <w:r>
        <w:rPr>
          <w:sz w:val="24"/>
        </w:rPr>
        <w:tab/>
        <w:t>66</w:t>
      </w:r>
    </w:p>
    <w:p>
      <w:pPr>
        <w:tabs>
          <w:tab w:pos="1587" w:val="left"/>
          <w:tab w:pos="9071" w:val="right" w:leader="dot"/>
        </w:tabs>
        <w:spacing w:after="60" w:before="0" w:line="276" w:lineRule="auto"/>
        <w:ind w:left="1587" w:hanging="907"/>
        <w:jc w:val="left"/>
      </w:pPr>
      <w:r>
        <w:rPr>
          <w:sz w:val="24"/>
        </w:rPr>
        <w:t>3.3.6.</w:t>
        <w:tab/>
        <w:t>Truy vấn chuẩn hóa và gắn cờ chất lượng</w:t>
      </w:r>
      <w:r>
        <w:rPr>
          <w:sz w:val="24"/>
        </w:rPr>
        <w:tab/>
        <w:t>66</w:t>
      </w:r>
    </w:p>
    <w:p>
      <w:pPr>
        <w:tabs>
          <w:tab w:pos="1020" w:val="left"/>
          <w:tab w:pos="9071" w:val="right" w:leader="dot"/>
        </w:tabs>
        <w:spacing w:after="60" w:before="0" w:line="276" w:lineRule="auto"/>
        <w:ind w:left="1020" w:hanging="680"/>
        <w:jc w:val="left"/>
      </w:pPr>
      <w:r>
        <w:rPr>
          <w:sz w:val="24"/>
        </w:rPr>
        <w:t>3.4.</w:t>
        <w:tab/>
        <w:t>Kiểm soát chất lượng dữ liệu</w:t>
      </w:r>
      <w:r>
        <w:rPr>
          <w:sz w:val="24"/>
        </w:rPr>
        <w:tab/>
        <w:t>67</w:t>
      </w:r>
    </w:p>
    <w:p>
      <w:pPr>
        <w:tabs>
          <w:tab w:pos="1587" w:val="left"/>
          <w:tab w:pos="9071" w:val="right" w:leader="dot"/>
        </w:tabs>
        <w:spacing w:after="60" w:before="0" w:line="276" w:lineRule="auto"/>
        <w:ind w:left="1587" w:hanging="907"/>
        <w:jc w:val="left"/>
      </w:pPr>
      <w:r>
        <w:rPr>
          <w:sz w:val="24"/>
        </w:rPr>
        <w:t>3.4.1.</w:t>
        <w:tab/>
        <w:t>Bảy quy tắc chất lượng</w:t>
      </w:r>
      <w:r>
        <w:rPr>
          <w:sz w:val="24"/>
        </w:rPr>
        <w:tab/>
        <w:t>67</w:t>
      </w:r>
    </w:p>
    <w:p>
      <w:pPr>
        <w:tabs>
          <w:tab w:pos="1587" w:val="left"/>
          <w:tab w:pos="9071" w:val="right" w:leader="dot"/>
        </w:tabs>
        <w:spacing w:after="60" w:before="0" w:line="276" w:lineRule="auto"/>
        <w:ind w:left="1587" w:hanging="907"/>
        <w:jc w:val="left"/>
      </w:pPr>
      <w:r>
        <w:rPr>
          <w:sz w:val="24"/>
        </w:rPr>
        <w:t>3.4.2.</w:t>
        <w:tab/>
        <w:t>Kết quả kiểm tra chất lượng</w:t>
      </w:r>
      <w:r>
        <w:rPr>
          <w:sz w:val="24"/>
        </w:rPr>
        <w:tab/>
        <w:t>67</w:t>
      </w:r>
    </w:p>
    <w:p>
      <w:pPr>
        <w:tabs>
          <w:tab w:pos="1020" w:val="left"/>
          <w:tab w:pos="9071" w:val="right" w:leader="dot"/>
        </w:tabs>
        <w:spacing w:after="60" w:before="0" w:line="276" w:lineRule="auto"/>
        <w:ind w:left="1020" w:hanging="680"/>
        <w:jc w:val="left"/>
      </w:pPr>
      <w:r>
        <w:rPr>
          <w:sz w:val="24"/>
        </w:rPr>
        <w:t>3.5.</w:t>
        <w:tab/>
        <w:t>Xác định vùng xử lý bằng dữ liệu</w:t>
      </w:r>
      <w:r>
        <w:rPr>
          <w:sz w:val="24"/>
        </w:rPr>
        <w:tab/>
        <w:t>68</w:t>
      </w:r>
    </w:p>
    <w:p>
      <w:pPr>
        <w:tabs>
          <w:tab w:pos="1587" w:val="left"/>
          <w:tab w:pos="9071" w:val="right" w:leader="dot"/>
        </w:tabs>
        <w:spacing w:after="60" w:before="0" w:line="276" w:lineRule="auto"/>
        <w:ind w:left="1587" w:hanging="907"/>
        <w:jc w:val="left"/>
      </w:pPr>
      <w:r>
        <w:rPr>
          <w:sz w:val="24"/>
        </w:rPr>
        <w:t>3.5.1.</w:t>
        <w:tab/>
        <w:t>Vấn đề ranh giới</w:t>
      </w:r>
      <w:r>
        <w:rPr>
          <w:sz w:val="24"/>
        </w:rPr>
        <w:tab/>
        <w:t>68</w:t>
      </w:r>
    </w:p>
    <w:p>
      <w:pPr>
        <w:tabs>
          <w:tab w:pos="1587" w:val="left"/>
          <w:tab w:pos="9071" w:val="right" w:leader="dot"/>
        </w:tabs>
        <w:spacing w:after="60" w:before="0" w:line="276" w:lineRule="auto"/>
        <w:ind w:left="1587" w:hanging="907"/>
        <w:jc w:val="left"/>
      </w:pPr>
      <w:r>
        <w:rPr>
          <w:sz w:val="24"/>
        </w:rPr>
        <w:t>3.5.2.</w:t>
        <w:tab/>
        <w:t>Thủ tục phân loại</w:t>
      </w:r>
      <w:r>
        <w:rPr>
          <w:sz w:val="24"/>
        </w:rPr>
        <w:tab/>
        <w:t>68</w:t>
      </w:r>
    </w:p>
    <w:p>
      <w:pPr>
        <w:tabs>
          <w:tab w:pos="1587" w:val="left"/>
          <w:tab w:pos="9071" w:val="right" w:leader="dot"/>
        </w:tabs>
        <w:spacing w:after="60" w:before="0" w:line="276" w:lineRule="auto"/>
        <w:ind w:left="1587" w:hanging="907"/>
        <w:jc w:val="left"/>
      </w:pPr>
      <w:r>
        <w:rPr>
          <w:sz w:val="24"/>
        </w:rPr>
        <w:t>3.5.3.</w:t>
        <w:tab/>
        <w:t>Khoảng cách và quan hệ kề</w:t>
      </w:r>
      <w:r>
        <w:rPr>
          <w:sz w:val="24"/>
        </w:rPr>
        <w:tab/>
        <w:t>71</w:t>
      </w:r>
    </w:p>
    <w:p>
      <w:pPr>
        <w:tabs>
          <w:tab w:pos="1020" w:val="left"/>
          <w:tab w:pos="9071" w:val="right" w:leader="dot"/>
        </w:tabs>
        <w:spacing w:after="60" w:before="0" w:line="276" w:lineRule="auto"/>
        <w:ind w:left="1020" w:hanging="680"/>
        <w:jc w:val="left"/>
      </w:pPr>
      <w:r>
        <w:rPr>
          <w:sz w:val="24"/>
        </w:rPr>
        <w:t>3.6.</w:t>
        <w:tab/>
        <w:t>Các bảng Gold và panel phân tích</w:t>
      </w:r>
      <w:r>
        <w:rPr>
          <w:sz w:val="24"/>
        </w:rPr>
        <w:tab/>
        <w:t>71</w:t>
      </w:r>
    </w:p>
    <w:p>
      <w:pPr>
        <w:tabs>
          <w:tab w:pos="1587" w:val="left"/>
          <w:tab w:pos="9071" w:val="right" w:leader="dot"/>
        </w:tabs>
        <w:spacing w:after="60" w:before="0" w:line="276" w:lineRule="auto"/>
        <w:ind w:left="1587" w:hanging="907"/>
        <w:jc w:val="left"/>
      </w:pPr>
      <w:r>
        <w:rPr>
          <w:sz w:val="24"/>
        </w:rPr>
        <w:t>3.6.1.</w:t>
        <w:tab/>
        <w:t>Bảy bảng Gold</w:t>
      </w:r>
      <w:r>
        <w:rPr>
          <w:sz w:val="24"/>
        </w:rPr>
        <w:tab/>
        <w:t>71</w:t>
      </w:r>
    </w:p>
    <w:p>
      <w:pPr>
        <w:tabs>
          <w:tab w:pos="1587" w:val="left"/>
          <w:tab w:pos="9071" w:val="right" w:leader="dot"/>
        </w:tabs>
        <w:spacing w:after="60" w:before="0" w:line="276" w:lineRule="auto"/>
        <w:ind w:left="1587" w:hanging="907"/>
        <w:jc w:val="left"/>
      </w:pPr>
      <w:r>
        <w:rPr>
          <w:sz w:val="24"/>
        </w:rPr>
        <w:t>3.6.2.</w:t>
        <w:tab/>
        <w:t>Các panel dùng cho suy luận nhân quả</w:t>
      </w:r>
      <w:r>
        <w:rPr>
          <w:sz w:val="24"/>
        </w:rPr>
        <w:tab/>
        <w:t>72</w:t>
      </w:r>
    </w:p>
    <w:p>
      <w:pPr>
        <w:tabs>
          <w:tab w:pos="1020" w:val="left"/>
          <w:tab w:pos="9071" w:val="right" w:leader="dot"/>
        </w:tabs>
        <w:spacing w:after="60" w:before="0" w:line="276" w:lineRule="auto"/>
        <w:ind w:left="1020" w:hanging="680"/>
        <w:jc w:val="left"/>
      </w:pPr>
      <w:r>
        <w:rPr>
          <w:sz w:val="24"/>
        </w:rPr>
        <w:t>3.7.</w:t>
        <w:tab/>
        <w:t>Thiết kế thực nghiệm hiệu năng</w:t>
      </w:r>
      <w:r>
        <w:rPr>
          <w:sz w:val="24"/>
        </w:rPr>
        <w:tab/>
        <w:t>72</w:t>
      </w:r>
    </w:p>
    <w:p>
      <w:pPr>
        <w:tabs>
          <w:tab w:pos="1020" w:val="left"/>
          <w:tab w:pos="9071" w:val="right" w:leader="dot"/>
        </w:tabs>
        <w:spacing w:after="60" w:before="0" w:line="276" w:lineRule="auto"/>
        <w:ind w:left="1020" w:hanging="680"/>
        <w:jc w:val="left"/>
      </w:pPr>
      <w:r>
        <w:rPr>
          <w:sz w:val="24"/>
        </w:rPr>
        <w:t>3.8.</w:t>
        <w:tab/>
        <w:t>Chiến lược nhận dạng nhân quả</w:t>
      </w:r>
      <w:r>
        <w:rPr>
          <w:sz w:val="24"/>
        </w:rPr>
        <w:tab/>
        <w:t>73</w:t>
      </w:r>
    </w:p>
    <w:p>
      <w:pPr>
        <w:tabs>
          <w:tab w:pos="1587" w:val="left"/>
          <w:tab w:pos="9071" w:val="right" w:leader="dot"/>
        </w:tabs>
        <w:spacing w:after="60" w:before="0" w:line="276" w:lineRule="auto"/>
        <w:ind w:left="1587" w:hanging="907"/>
        <w:jc w:val="left"/>
      </w:pPr>
      <w:r>
        <w:rPr>
          <w:sz w:val="24"/>
        </w:rPr>
        <w:t>3.8.1.</w:t>
        <w:tab/>
        <w:t>Đặc tả chính</w:t>
      </w:r>
      <w:r>
        <w:rPr>
          <w:sz w:val="24"/>
        </w:rPr>
        <w:tab/>
        <w:t>73</w:t>
      </w:r>
    </w:p>
    <w:p>
      <w:pPr>
        <w:tabs>
          <w:tab w:pos="1587" w:val="left"/>
          <w:tab w:pos="9071" w:val="right" w:leader="dot"/>
        </w:tabs>
        <w:spacing w:after="60" w:before="0" w:line="276" w:lineRule="auto"/>
        <w:ind w:left="1587" w:hanging="907"/>
        <w:jc w:val="left"/>
      </w:pPr>
      <w:r>
        <w:rPr>
          <w:sz w:val="24"/>
        </w:rPr>
        <w:t>3.8.2.</w:t>
        <w:tab/>
        <w:t>Các đặc tả bổ sung</w:t>
      </w:r>
      <w:r>
        <w:rPr>
          <w:sz w:val="24"/>
        </w:rPr>
        <w:tab/>
        <w:t>73</w:t>
      </w:r>
    </w:p>
    <w:p>
      <w:pPr>
        <w:tabs>
          <w:tab w:pos="1587" w:val="left"/>
          <w:tab w:pos="9071" w:val="right" w:leader="dot"/>
        </w:tabs>
        <w:spacing w:after="60" w:before="0" w:line="276" w:lineRule="auto"/>
        <w:ind w:left="1587" w:hanging="907"/>
        <w:jc w:val="left"/>
      </w:pPr>
      <w:r>
        <w:rPr>
          <w:sz w:val="24"/>
        </w:rPr>
        <w:t>3.8.3.</w:t>
        <w:tab/>
        <w:t>Kiểm soát tổng hợp</w:t>
      </w:r>
      <w:r>
        <w:rPr>
          <w:sz w:val="24"/>
        </w:rPr>
        <w:tab/>
        <w:t>73</w:t>
      </w:r>
    </w:p>
    <w:p>
      <w:pPr>
        <w:tabs>
          <w:tab w:pos="1587" w:val="left"/>
          <w:tab w:pos="9071" w:val="right" w:leader="dot"/>
        </w:tabs>
        <w:spacing w:after="60" w:before="0" w:line="276" w:lineRule="auto"/>
        <w:ind w:left="1587" w:hanging="907"/>
        <w:jc w:val="left"/>
      </w:pPr>
      <w:r>
        <w:rPr>
          <w:sz w:val="24"/>
        </w:rPr>
        <w:t>3.8.4.</w:t>
        <w:tab/>
        <w:t>Học máy nhân quả trên cặp OD</w:t>
      </w:r>
      <w:r>
        <w:rPr>
          <w:sz w:val="24"/>
        </w:rPr>
        <w:tab/>
        <w:t>74</w:t>
      </w:r>
    </w:p>
    <w:p>
      <w:pPr>
        <w:tabs>
          <w:tab w:pos="1587" w:val="left"/>
          <w:tab w:pos="9071" w:val="right" w:leader="dot"/>
        </w:tabs>
        <w:spacing w:after="60" w:before="0" w:line="276" w:lineRule="auto"/>
        <w:ind w:left="1587" w:hanging="907"/>
        <w:jc w:val="left"/>
      </w:pPr>
      <w:r>
        <w:rPr>
          <w:sz w:val="24"/>
        </w:rPr>
        <w:t>3.8.5.</w:t>
        <w:tab/>
        <w:t>Lan tỏa, giả dược và độ vững</w:t>
      </w:r>
      <w:r>
        <w:rPr>
          <w:sz w:val="24"/>
        </w:rPr>
        <w:tab/>
        <w:t>74</w:t>
      </w:r>
    </w:p>
    <w:p>
      <w:pPr>
        <w:tabs>
          <w:tab w:pos="1587" w:val="left"/>
          <w:tab w:pos="9071" w:val="right" w:leader="dot"/>
        </w:tabs>
        <w:spacing w:after="60" w:before="0" w:line="276" w:lineRule="auto"/>
        <w:ind w:left="1587" w:hanging="907"/>
        <w:jc w:val="left"/>
      </w:pPr>
      <w:r>
        <w:rPr>
          <w:sz w:val="24"/>
        </w:rPr>
        <w:t>3.8.6.</w:t>
        <w:tab/>
        <w:t>Định nghĩa biến kết quả</w:t>
      </w:r>
      <w:r>
        <w:rPr>
          <w:sz w:val="24"/>
        </w:rPr>
        <w:tab/>
        <w:t>75</w:t>
      </w:r>
    </w:p>
    <w:p>
      <w:pPr>
        <w:tabs>
          <w:tab w:pos="1020" w:val="left"/>
          <w:tab w:pos="9071" w:val="right" w:leader="dot"/>
        </w:tabs>
        <w:spacing w:after="60" w:before="0" w:line="276" w:lineRule="auto"/>
        <w:ind w:left="1020" w:hanging="680"/>
        <w:jc w:val="left"/>
      </w:pPr>
      <w:r>
        <w:rPr>
          <w:sz w:val="24"/>
        </w:rPr>
        <w:t>3.9.</w:t>
        <w:tab/>
        <w:t>Môi trường tính toán và khả năng tái lập</w:t>
      </w:r>
      <w:r>
        <w:rPr>
          <w:sz w:val="24"/>
        </w:rPr>
        <w:tab/>
        <w:t>75</w:t>
      </w:r>
    </w:p>
    <w:p>
      <w:pPr>
        <w:tabs>
          <w:tab w:pos="1020" w:val="left"/>
          <w:tab w:pos="9071" w:val="right" w:leader="dot"/>
        </w:tabs>
        <w:spacing w:after="60" w:before="0" w:line="276" w:lineRule="auto"/>
        <w:ind w:left="1020" w:hanging="680"/>
        <w:jc w:val="left"/>
      </w:pPr>
      <w:r>
        <w:rPr>
          <w:sz w:val="24"/>
        </w:rPr>
        <w:t>3.10.</w:t>
        <w:tab/>
        <w:t>Các mô-đun mở rộng</w:t>
      </w:r>
      <w:r>
        <w:rPr>
          <w:sz w:val="24"/>
        </w:rPr>
        <w:tab/>
        <w:t>76</w:t>
      </w:r>
    </w:p>
    <w:p>
      <w:pPr>
        <w:tabs>
          <w:tab w:pos="1020" w:val="left"/>
          <w:tab w:pos="9071" w:val="right" w:leader="dot"/>
        </w:tabs>
        <w:spacing w:after="60" w:before="0" w:line="276" w:lineRule="auto"/>
        <w:ind w:left="1020" w:hanging="680"/>
        <w:jc w:val="left"/>
      </w:pPr>
      <w:r>
        <w:rPr>
          <w:sz w:val="24"/>
        </w:rPr>
        <w:t>3.11.</w:t>
        <w:tab/>
        <w:t>Tiểu kết Chương 3</w:t>
      </w:r>
      <w:r>
        <w:rPr>
          <w:sz w:val="24"/>
        </w:rPr>
        <w:tab/>
        <w:t>76</w:t>
      </w:r>
    </w:p>
    <w:p>
      <w:pPr>
        <w:tabs>
          <w:tab w:pos="1361" w:val="left"/>
          <w:tab w:pos="9071" w:val="right" w:leader="dot"/>
        </w:tabs>
        <w:spacing w:after="60" w:before="0" w:line="276" w:lineRule="auto"/>
        <w:ind w:left="1361" w:hanging="1361"/>
        <w:jc w:val="left"/>
      </w:pPr>
      <w:r>
        <w:rPr>
          <w:sz w:val="24"/>
        </w:rPr>
        <w:t>CHƯƠNG 4.</w:t>
        <w:tab/>
        <w:t>KẾT QUẢ THỰC NGHIỆM VÀ PHÂN TÍCH</w:t>
      </w:r>
      <w:r>
        <w:rPr>
          <w:sz w:val="24"/>
        </w:rPr>
        <w:tab/>
        <w:t>77</w:t>
      </w:r>
    </w:p>
    <w:p>
      <w:pPr>
        <w:tabs>
          <w:tab w:pos="1020" w:val="left"/>
          <w:tab w:pos="9071" w:val="right" w:leader="dot"/>
        </w:tabs>
        <w:spacing w:after="60" w:before="0" w:line="276" w:lineRule="auto"/>
        <w:ind w:left="1020" w:hanging="680"/>
        <w:jc w:val="left"/>
      </w:pPr>
      <w:r>
        <w:rPr>
          <w:sz w:val="24"/>
        </w:rPr>
        <w:t>4.1.</w:t>
        <w:tab/>
        <w:t>Hiệu năng của pipeline dữ liệu lớn</w:t>
      </w:r>
      <w:r>
        <w:rPr>
          <w:sz w:val="24"/>
        </w:rPr>
        <w:tab/>
        <w:t>77</w:t>
      </w:r>
    </w:p>
    <w:p>
      <w:pPr>
        <w:tabs>
          <w:tab w:pos="1587" w:val="left"/>
          <w:tab w:pos="9071" w:val="right" w:leader="dot"/>
        </w:tabs>
        <w:spacing w:after="60" w:before="0" w:line="276" w:lineRule="auto"/>
        <w:ind w:left="1587" w:hanging="907"/>
        <w:jc w:val="left"/>
      </w:pPr>
      <w:r>
        <w:rPr>
          <w:sz w:val="24"/>
        </w:rPr>
        <w:t>4.1.1.</w:t>
        <w:tab/>
        <w:t>Định dạng lưu trữ</w:t>
      </w:r>
      <w:r>
        <w:rPr>
          <w:sz w:val="24"/>
        </w:rPr>
        <w:tab/>
        <w:t>77</w:t>
      </w:r>
    </w:p>
    <w:p>
      <w:pPr>
        <w:tabs>
          <w:tab w:pos="1587" w:val="left"/>
          <w:tab w:pos="9071" w:val="right" w:leader="dot"/>
        </w:tabs>
        <w:spacing w:after="60" w:before="0" w:line="276" w:lineRule="auto"/>
        <w:ind w:left="1587" w:hanging="907"/>
        <w:jc w:val="left"/>
      </w:pPr>
      <w:r>
        <w:rPr>
          <w:sz w:val="24"/>
        </w:rPr>
        <w:t>4.1.2.</w:t>
        <w:tab/>
        <w:t>Bộ máy xử lý</w:t>
      </w:r>
      <w:r>
        <w:rPr>
          <w:sz w:val="24"/>
        </w:rPr>
        <w:tab/>
        <w:t>78</w:t>
      </w:r>
    </w:p>
    <w:p>
      <w:pPr>
        <w:tabs>
          <w:tab w:pos="1587" w:val="left"/>
          <w:tab w:pos="9071" w:val="right" w:leader="dot"/>
        </w:tabs>
        <w:spacing w:after="60" w:before="0" w:line="276" w:lineRule="auto"/>
        <w:ind w:left="1587" w:hanging="907"/>
        <w:jc w:val="left"/>
      </w:pPr>
      <w:r>
        <w:rPr>
          <w:sz w:val="24"/>
        </w:rPr>
        <w:t>4.1.3.</w:t>
        <w:tab/>
        <w:t>Cắt tỉa cột và đẩy điều kiện lọc</w:t>
      </w:r>
      <w:r>
        <w:rPr>
          <w:sz w:val="24"/>
        </w:rPr>
        <w:tab/>
        <w:t>79</w:t>
      </w:r>
    </w:p>
    <w:p>
      <w:pPr>
        <w:tabs>
          <w:tab w:pos="1587" w:val="left"/>
          <w:tab w:pos="9071" w:val="right" w:leader="dot"/>
        </w:tabs>
        <w:spacing w:after="60" w:before="0" w:line="276" w:lineRule="auto"/>
        <w:ind w:left="1587" w:hanging="907"/>
        <w:jc w:val="left"/>
      </w:pPr>
      <w:r>
        <w:rPr>
          <w:sz w:val="24"/>
        </w:rPr>
        <w:t>4.1.4.</w:t>
        <w:tab/>
        <w:t>Tổng hợp về RQ1</w:t>
      </w:r>
      <w:r>
        <w:rPr>
          <w:sz w:val="24"/>
        </w:rPr>
        <w:tab/>
        <w:t>79</w:t>
      </w:r>
    </w:p>
    <w:p>
      <w:pPr>
        <w:tabs>
          <w:tab w:pos="1020" w:val="left"/>
          <w:tab w:pos="9071" w:val="right" w:leader="dot"/>
        </w:tabs>
        <w:spacing w:after="60" w:before="0" w:line="276" w:lineRule="auto"/>
        <w:ind w:left="1020" w:hanging="680"/>
        <w:jc w:val="left"/>
      </w:pPr>
      <w:r>
        <w:rPr>
          <w:sz w:val="24"/>
        </w:rPr>
        <w:t>4.2.</w:t>
        <w:tab/>
        <w:t>Mô tả dữ liệu sau xử lý</w:t>
      </w:r>
      <w:r>
        <w:rPr>
          <w:sz w:val="24"/>
        </w:rPr>
        <w:tab/>
        <w:t>80</w:t>
      </w:r>
    </w:p>
    <w:p>
      <w:pPr>
        <w:tabs>
          <w:tab w:pos="1587" w:val="left"/>
          <w:tab w:pos="9071" w:val="right" w:leader="dot"/>
        </w:tabs>
        <w:spacing w:after="60" w:before="0" w:line="276" w:lineRule="auto"/>
        <w:ind w:left="1587" w:hanging="907"/>
        <w:jc w:val="left"/>
      </w:pPr>
      <w:r>
        <w:rPr>
          <w:sz w:val="24"/>
        </w:rPr>
        <w:t>4.2.1.</w:t>
        <w:tab/>
        <w:t>Chỉ tiêu mô tả theo nhóm vùng</w:t>
      </w:r>
      <w:r>
        <w:rPr>
          <w:sz w:val="24"/>
        </w:rPr>
        <w:tab/>
        <w:t>80</w:t>
      </w:r>
    </w:p>
    <w:p>
      <w:pPr>
        <w:tabs>
          <w:tab w:pos="1587" w:val="left"/>
          <w:tab w:pos="9071" w:val="right" w:leader="dot"/>
        </w:tabs>
        <w:spacing w:after="60" w:before="0" w:line="276" w:lineRule="auto"/>
        <w:ind w:left="1587" w:hanging="907"/>
        <w:jc w:val="left"/>
      </w:pPr>
      <w:r>
        <w:rPr>
          <w:sz w:val="24"/>
        </w:rPr>
        <w:t>4.2.2.</w:t>
        <w:tab/>
        <w:t>Taxi vàng</w:t>
      </w:r>
      <w:r>
        <w:rPr>
          <w:sz w:val="24"/>
        </w:rPr>
        <w:tab/>
        <w:t>80</w:t>
      </w:r>
    </w:p>
    <w:p>
      <w:pPr>
        <w:tabs>
          <w:tab w:pos="1020" w:val="left"/>
          <w:tab w:pos="9071" w:val="right" w:leader="dot"/>
        </w:tabs>
        <w:spacing w:after="60" w:before="0" w:line="276" w:lineRule="auto"/>
        <w:ind w:left="1020" w:hanging="680"/>
        <w:jc w:val="left"/>
      </w:pPr>
      <w:r>
        <w:rPr>
          <w:sz w:val="24"/>
        </w:rPr>
        <w:t>4.3.</w:t>
        <w:tab/>
        <w:t>Diễn biến theo thời gian</w:t>
      </w:r>
      <w:r>
        <w:rPr>
          <w:sz w:val="24"/>
        </w:rPr>
        <w:tab/>
        <w:t>82</w:t>
      </w:r>
    </w:p>
    <w:p>
      <w:pPr>
        <w:tabs>
          <w:tab w:pos="1587" w:val="left"/>
          <w:tab w:pos="9071" w:val="right" w:leader="dot"/>
        </w:tabs>
        <w:spacing w:after="60" w:before="0" w:line="276" w:lineRule="auto"/>
        <w:ind w:left="1587" w:hanging="907"/>
        <w:jc w:val="left"/>
      </w:pPr>
      <w:r>
        <w:rPr>
          <w:sz w:val="24"/>
        </w:rPr>
        <w:t>4.3.1.</w:t>
        <w:tab/>
        <w:t>Số chuyến theo ngày</w:t>
      </w:r>
      <w:r>
        <w:rPr>
          <w:sz w:val="24"/>
        </w:rPr>
        <w:tab/>
        <w:t>82</w:t>
      </w:r>
    </w:p>
    <w:p>
      <w:pPr>
        <w:tabs>
          <w:tab w:pos="1587" w:val="left"/>
          <w:tab w:pos="9071" w:val="right" w:leader="dot"/>
        </w:tabs>
        <w:spacing w:after="60" w:before="0" w:line="276" w:lineRule="auto"/>
        <w:ind w:left="1587" w:hanging="907"/>
        <w:jc w:val="left"/>
      </w:pPr>
      <w:r>
        <w:rPr>
          <w:sz w:val="24"/>
        </w:rPr>
        <w:t>4.3.2.</w:t>
        <w:tab/>
        <w:t>Tăng trưởng cùng kỳ theo tuần</w:t>
      </w:r>
      <w:r>
        <w:rPr>
          <w:sz w:val="24"/>
        </w:rPr>
        <w:tab/>
        <w:t>83</w:t>
      </w:r>
    </w:p>
    <w:p>
      <w:pPr>
        <w:tabs>
          <w:tab w:pos="1587" w:val="left"/>
          <w:tab w:pos="9071" w:val="right" w:leader="dot"/>
        </w:tabs>
        <w:spacing w:after="60" w:before="0" w:line="276" w:lineRule="auto"/>
        <w:ind w:left="1587" w:hanging="907"/>
        <w:jc w:val="left"/>
      </w:pPr>
      <w:r>
        <w:rPr>
          <w:sz w:val="24"/>
        </w:rPr>
        <w:t>4.3.3.</w:t>
        <w:tab/>
        <w:t>Bản đồ thay đổi cùng kỳ</w:t>
      </w:r>
      <w:r>
        <w:rPr>
          <w:sz w:val="24"/>
        </w:rPr>
        <w:tab/>
        <w:t>84</w:t>
      </w:r>
    </w:p>
    <w:p>
      <w:pPr>
        <w:tabs>
          <w:tab w:pos="1587" w:val="left"/>
          <w:tab w:pos="9071" w:val="right" w:leader="dot"/>
        </w:tabs>
        <w:spacing w:after="60" w:before="0" w:line="276" w:lineRule="auto"/>
        <w:ind w:left="1587" w:hanging="907"/>
        <w:jc w:val="left"/>
      </w:pPr>
      <w:r>
        <w:rPr>
          <w:sz w:val="24"/>
        </w:rPr>
        <w:t>4.3.4.</w:t>
        <w:tab/>
        <w:t>So sánh HVFHV và taxi vàng trong CRZ</w:t>
      </w:r>
      <w:r>
        <w:rPr>
          <w:sz w:val="24"/>
        </w:rPr>
        <w:tab/>
        <w:t>85</w:t>
      </w:r>
    </w:p>
    <w:p>
      <w:pPr>
        <w:tabs>
          <w:tab w:pos="1020" w:val="left"/>
          <w:tab w:pos="9071" w:val="right" w:leader="dot"/>
        </w:tabs>
        <w:spacing w:after="60" w:before="0" w:line="276" w:lineRule="auto"/>
        <w:ind w:left="1020" w:hanging="680"/>
        <w:jc w:val="left"/>
      </w:pPr>
      <w:r>
        <w:rPr>
          <w:sz w:val="24"/>
        </w:rPr>
        <w:t>4.4.</w:t>
        <w:tab/>
        <w:t>Doanh thu phí, cấu trúc luồng và nhịp theo giờ</w:t>
      </w:r>
      <w:r>
        <w:rPr>
          <w:sz w:val="24"/>
        </w:rPr>
        <w:tab/>
        <w:t>86</w:t>
      </w:r>
    </w:p>
    <w:p>
      <w:pPr>
        <w:tabs>
          <w:tab w:pos="1587" w:val="left"/>
          <w:tab w:pos="9071" w:val="right" w:leader="dot"/>
        </w:tabs>
        <w:spacing w:after="60" w:before="0" w:line="276" w:lineRule="auto"/>
        <w:ind w:left="1587" w:hanging="907"/>
        <w:jc w:val="left"/>
      </w:pPr>
      <w:r>
        <w:rPr>
          <w:sz w:val="24"/>
        </w:rPr>
        <w:t>4.4.1.</w:t>
        <w:tab/>
        <w:t>Phí CBD ghi nhận trong dữ liệu</w:t>
      </w:r>
      <w:r>
        <w:rPr>
          <w:sz w:val="24"/>
        </w:rPr>
        <w:tab/>
        <w:t>86</w:t>
      </w:r>
    </w:p>
    <w:p>
      <w:pPr>
        <w:tabs>
          <w:tab w:pos="1587" w:val="left"/>
          <w:tab w:pos="9071" w:val="right" w:leader="dot"/>
        </w:tabs>
        <w:spacing w:after="60" w:before="0" w:line="276" w:lineRule="auto"/>
        <w:ind w:left="1587" w:hanging="907"/>
        <w:jc w:val="left"/>
      </w:pPr>
      <w:r>
        <w:rPr>
          <w:sz w:val="24"/>
        </w:rPr>
        <w:t>4.4.2.</w:t>
        <w:tab/>
        <w:t>Cấu trúc luồng giữa các nhóm vùng</w:t>
      </w:r>
      <w:r>
        <w:rPr>
          <w:sz w:val="24"/>
        </w:rPr>
        <w:tab/>
        <w:t>87</w:t>
      </w:r>
    </w:p>
    <w:p>
      <w:pPr>
        <w:tabs>
          <w:tab w:pos="1587" w:val="left"/>
          <w:tab w:pos="9071" w:val="right" w:leader="dot"/>
        </w:tabs>
        <w:spacing w:after="60" w:before="0" w:line="276" w:lineRule="auto"/>
        <w:ind w:left="1587" w:hanging="907"/>
        <w:jc w:val="left"/>
      </w:pPr>
      <w:r>
        <w:rPr>
          <w:sz w:val="24"/>
        </w:rPr>
        <w:t>4.4.3.</w:t>
        <w:tab/>
        <w:t>Nhịp theo giờ</w:t>
      </w:r>
      <w:r>
        <w:rPr>
          <w:sz w:val="24"/>
        </w:rPr>
        <w:tab/>
        <w:t>88</w:t>
      </w:r>
    </w:p>
    <w:p>
      <w:pPr>
        <w:tabs>
          <w:tab w:pos="1587" w:val="left"/>
          <w:tab w:pos="9071" w:val="right" w:leader="dot"/>
        </w:tabs>
        <w:spacing w:after="60" w:before="0" w:line="276" w:lineRule="auto"/>
        <w:ind w:left="1587" w:hanging="907"/>
        <w:jc w:val="left"/>
      </w:pPr>
      <w:r>
        <w:rPr>
          <w:sz w:val="24"/>
        </w:rPr>
        <w:t>4.4.4.</w:t>
        <w:tab/>
        <w:t>Thị phần hãng</w:t>
      </w:r>
      <w:r>
        <w:rPr>
          <w:sz w:val="24"/>
        </w:rPr>
        <w:tab/>
        <w:t>89</w:t>
      </w:r>
    </w:p>
    <w:p>
      <w:pPr>
        <w:tabs>
          <w:tab w:pos="1587" w:val="left"/>
          <w:tab w:pos="9071" w:val="right" w:leader="dot"/>
        </w:tabs>
        <w:spacing w:after="60" w:before="0" w:line="276" w:lineRule="auto"/>
        <w:ind w:left="1587" w:hanging="907"/>
        <w:jc w:val="left"/>
      </w:pPr>
      <w:r>
        <w:rPr>
          <w:sz w:val="24"/>
        </w:rPr>
        <w:t>4.4.5.</w:t>
        <w:tab/>
        <w:t>Luồng sân bay</w:t>
      </w:r>
      <w:r>
        <w:rPr>
          <w:sz w:val="24"/>
        </w:rPr>
        <w:tab/>
        <w:t>89</w:t>
      </w:r>
    </w:p>
    <w:p>
      <w:pPr>
        <w:tabs>
          <w:tab w:pos="1020" w:val="left"/>
          <w:tab w:pos="9071" w:val="right" w:leader="dot"/>
        </w:tabs>
        <w:spacing w:after="60" w:before="0" w:line="276" w:lineRule="auto"/>
        <w:ind w:left="1020" w:hanging="680"/>
        <w:jc w:val="left"/>
      </w:pPr>
      <w:r>
        <w:rPr>
          <w:sz w:val="24"/>
        </w:rPr>
        <w:t>4.5.</w:t>
        <w:tab/>
        <w:t>Tác động lên số chuyến</w:t>
      </w:r>
      <w:r>
        <w:rPr>
          <w:sz w:val="24"/>
        </w:rPr>
        <w:tab/>
        <w:t>90</w:t>
      </w:r>
    </w:p>
    <w:p>
      <w:pPr>
        <w:tabs>
          <w:tab w:pos="1587" w:val="left"/>
          <w:tab w:pos="9071" w:val="right" w:leader="dot"/>
        </w:tabs>
        <w:spacing w:after="60" w:before="0" w:line="276" w:lineRule="auto"/>
        <w:ind w:left="1587" w:hanging="907"/>
        <w:jc w:val="left"/>
      </w:pPr>
      <w:r>
        <w:rPr>
          <w:sz w:val="24"/>
        </w:rPr>
        <w:t>4.5.1.</w:t>
        <w:tab/>
        <w:t>Kết quả DiD trên panel vùng × tuần</w:t>
      </w:r>
      <w:r>
        <w:rPr>
          <w:sz w:val="24"/>
        </w:rPr>
        <w:tab/>
        <w:t>90</w:t>
      </w:r>
    </w:p>
    <w:p>
      <w:pPr>
        <w:tabs>
          <w:tab w:pos="1587" w:val="left"/>
          <w:tab w:pos="9071" w:val="right" w:leader="dot"/>
        </w:tabs>
        <w:spacing w:after="60" w:before="0" w:line="276" w:lineRule="auto"/>
        <w:ind w:left="1587" w:hanging="907"/>
        <w:jc w:val="left"/>
      </w:pPr>
      <w:r>
        <w:rPr>
          <w:sz w:val="24"/>
        </w:rPr>
        <w:t>4.5.2.</w:t>
        <w:tab/>
        <w:t>Nghiên cứu sự kiện theo tuần</w:t>
      </w:r>
      <w:r>
        <w:rPr>
          <w:sz w:val="24"/>
        </w:rPr>
        <w:tab/>
        <w:t>91</w:t>
      </w:r>
    </w:p>
    <w:p>
      <w:pPr>
        <w:tabs>
          <w:tab w:pos="1587" w:val="left"/>
          <w:tab w:pos="9071" w:val="right" w:leader="dot"/>
        </w:tabs>
        <w:spacing w:after="60" w:before="0" w:line="276" w:lineRule="auto"/>
        <w:ind w:left="1587" w:hanging="907"/>
        <w:jc w:val="left"/>
      </w:pPr>
      <w:r>
        <w:rPr>
          <w:sz w:val="24"/>
        </w:rPr>
        <w:t>4.5.3.</w:t>
        <w:tab/>
        <w:t>Tỷ lệ yêu cầu đi chung</w:t>
      </w:r>
      <w:r>
        <w:rPr>
          <w:sz w:val="24"/>
        </w:rPr>
        <w:tab/>
        <w:t>93</w:t>
      </w:r>
    </w:p>
    <w:p>
      <w:pPr>
        <w:tabs>
          <w:tab w:pos="1020" w:val="left"/>
          <w:tab w:pos="9071" w:val="right" w:leader="dot"/>
        </w:tabs>
        <w:spacing w:after="60" w:before="0" w:line="276" w:lineRule="auto"/>
        <w:ind w:left="1020" w:hanging="680"/>
        <w:jc w:val="left"/>
      </w:pPr>
      <w:r>
        <w:rPr>
          <w:sz w:val="24"/>
        </w:rPr>
        <w:t>4.6.</w:t>
        <w:tab/>
        <w:t>Tác động lên tốc độ và thời gian chờ</w:t>
      </w:r>
      <w:r>
        <w:rPr>
          <w:sz w:val="24"/>
        </w:rPr>
        <w:tab/>
        <w:t>93</w:t>
      </w:r>
    </w:p>
    <w:p>
      <w:pPr>
        <w:tabs>
          <w:tab w:pos="1587" w:val="left"/>
          <w:tab w:pos="9071" w:val="right" w:leader="dot"/>
        </w:tabs>
        <w:spacing w:after="60" w:before="0" w:line="276" w:lineRule="auto"/>
        <w:ind w:left="1587" w:hanging="907"/>
        <w:jc w:val="left"/>
      </w:pPr>
      <w:r>
        <w:rPr>
          <w:sz w:val="24"/>
        </w:rPr>
        <w:t>4.6.1.</w:t>
        <w:tab/>
        <w:t>Kết quả DiD</w:t>
      </w:r>
      <w:r>
        <w:rPr>
          <w:sz w:val="24"/>
        </w:rPr>
        <w:tab/>
        <w:t>93</w:t>
      </w:r>
    </w:p>
    <w:p>
      <w:pPr>
        <w:tabs>
          <w:tab w:pos="1587" w:val="left"/>
          <w:tab w:pos="9071" w:val="right" w:leader="dot"/>
        </w:tabs>
        <w:spacing w:after="60" w:before="0" w:line="276" w:lineRule="auto"/>
        <w:ind w:left="1587" w:hanging="907"/>
        <w:jc w:val="left"/>
      </w:pPr>
      <w:r>
        <w:rPr>
          <w:sz w:val="24"/>
        </w:rPr>
        <w:t>4.6.2.</w:t>
        <w:tab/>
        <w:t>Động thái theo tháng</w:t>
      </w:r>
      <w:r>
        <w:rPr>
          <w:sz w:val="24"/>
        </w:rPr>
        <w:tab/>
        <w:t>94</w:t>
      </w:r>
    </w:p>
    <w:p>
      <w:pPr>
        <w:tabs>
          <w:tab w:pos="1587" w:val="left"/>
          <w:tab w:pos="9071" w:val="right" w:leader="dot"/>
        </w:tabs>
        <w:spacing w:after="60" w:before="0" w:line="276" w:lineRule="auto"/>
        <w:ind w:left="1587" w:hanging="907"/>
        <w:jc w:val="left"/>
      </w:pPr>
      <w:r>
        <w:rPr>
          <w:sz w:val="24"/>
        </w:rPr>
        <w:t>4.6.3.</w:t>
        <w:tab/>
        <w:t>Tốc độ theo loại luồng và theo giờ</w:t>
      </w:r>
      <w:r>
        <w:rPr>
          <w:sz w:val="24"/>
        </w:rPr>
        <w:tab/>
        <w:t>95</w:t>
      </w:r>
    </w:p>
    <w:p>
      <w:pPr>
        <w:tabs>
          <w:tab w:pos="1587" w:val="left"/>
          <w:tab w:pos="9071" w:val="right" w:leader="dot"/>
        </w:tabs>
        <w:spacing w:after="60" w:before="0" w:line="276" w:lineRule="auto"/>
        <w:ind w:left="1587" w:hanging="907"/>
        <w:jc w:val="left"/>
      </w:pPr>
      <w:r>
        <w:rPr>
          <w:sz w:val="24"/>
        </w:rPr>
        <w:t>4.6.4.</w:t>
        <w:tab/>
        <w:t>Tốc độ theo giờ và loại ngày</w:t>
      </w:r>
      <w:r>
        <w:rPr>
          <w:sz w:val="24"/>
        </w:rPr>
        <w:tab/>
        <w:t>96</w:t>
      </w:r>
    </w:p>
    <w:p>
      <w:pPr>
        <w:tabs>
          <w:tab w:pos="1020" w:val="left"/>
          <w:tab w:pos="9071" w:val="right" w:leader="dot"/>
        </w:tabs>
        <w:spacing w:after="60" w:before="0" w:line="276" w:lineRule="auto"/>
        <w:ind w:left="1020" w:hanging="680"/>
        <w:jc w:val="left"/>
      </w:pPr>
      <w:r>
        <w:rPr>
          <w:sz w:val="24"/>
        </w:rPr>
        <w:t>4.7.</w:t>
        <w:tab/>
        <w:t>Giá cước, chi phí hành khách và thu nhập tài xế</w:t>
      </w:r>
      <w:r>
        <w:rPr>
          <w:sz w:val="24"/>
        </w:rPr>
        <w:tab/>
        <w:t>97</w:t>
      </w:r>
    </w:p>
    <w:p>
      <w:pPr>
        <w:tabs>
          <w:tab w:pos="1587" w:val="left"/>
          <w:tab w:pos="9071" w:val="right" w:leader="dot"/>
        </w:tabs>
        <w:spacing w:after="60" w:before="0" w:line="276" w:lineRule="auto"/>
        <w:ind w:left="1587" w:hanging="907"/>
        <w:jc w:val="left"/>
      </w:pPr>
      <w:r>
        <w:rPr>
          <w:sz w:val="24"/>
        </w:rPr>
        <w:t>4.7.1.</w:t>
        <w:tab/>
        <w:t>Kết quả DiD</w:t>
      </w:r>
      <w:r>
        <w:rPr>
          <w:sz w:val="24"/>
        </w:rPr>
        <w:tab/>
        <w:t>97</w:t>
      </w:r>
    </w:p>
    <w:p>
      <w:pPr>
        <w:tabs>
          <w:tab w:pos="1587" w:val="left"/>
          <w:tab w:pos="9071" w:val="right" w:leader="dot"/>
        </w:tabs>
        <w:spacing w:after="60" w:before="0" w:line="276" w:lineRule="auto"/>
        <w:ind w:left="1587" w:hanging="907"/>
        <w:jc w:val="left"/>
      </w:pPr>
      <w:r>
        <w:rPr>
          <w:sz w:val="24"/>
        </w:rPr>
        <w:t>4.7.2.</w:t>
        <w:tab/>
        <w:t>Phân phối chi phí hành khách</w:t>
      </w:r>
      <w:r>
        <w:rPr>
          <w:sz w:val="24"/>
        </w:rPr>
        <w:tab/>
        <w:t>98</w:t>
      </w:r>
    </w:p>
    <w:p>
      <w:pPr>
        <w:tabs>
          <w:tab w:pos="1587" w:val="left"/>
          <w:tab w:pos="9071" w:val="right" w:leader="dot"/>
        </w:tabs>
        <w:spacing w:after="60" w:before="0" w:line="276" w:lineRule="auto"/>
        <w:ind w:left="1587" w:hanging="907"/>
        <w:jc w:val="left"/>
      </w:pPr>
      <w:r>
        <w:rPr>
          <w:sz w:val="24"/>
        </w:rPr>
        <w:t>4.7.3.</w:t>
        <w:tab/>
        <w:t>Diễn biến giá theo tháng</w:t>
      </w:r>
      <w:r>
        <w:rPr>
          <w:sz w:val="24"/>
        </w:rPr>
        <w:tab/>
        <w:t>99</w:t>
      </w:r>
    </w:p>
    <w:p>
      <w:pPr>
        <w:tabs>
          <w:tab w:pos="1587" w:val="left"/>
          <w:tab w:pos="9071" w:val="right" w:leader="dot"/>
        </w:tabs>
        <w:spacing w:after="60" w:before="0" w:line="276" w:lineRule="auto"/>
        <w:ind w:left="1587" w:hanging="907"/>
        <w:jc w:val="left"/>
      </w:pPr>
      <w:r>
        <w:rPr>
          <w:sz w:val="24"/>
        </w:rPr>
        <w:t>4.7.4.</w:t>
        <w:tab/>
        <w:t>Thành phần quãng đường chuyến</w:t>
      </w:r>
      <w:r>
        <w:rPr>
          <w:sz w:val="24"/>
        </w:rPr>
        <w:tab/>
        <w:t>101</w:t>
      </w:r>
    </w:p>
    <w:p>
      <w:pPr>
        <w:tabs>
          <w:tab w:pos="1020" w:val="left"/>
          <w:tab w:pos="9071" w:val="right" w:leader="dot"/>
        </w:tabs>
        <w:spacing w:after="60" w:before="0" w:line="276" w:lineRule="auto"/>
        <w:ind w:left="1020" w:hanging="680"/>
        <w:jc w:val="left"/>
      </w:pPr>
      <w:r>
        <w:rPr>
          <w:sz w:val="24"/>
        </w:rPr>
        <w:t>4.8.</w:t>
        <w:tab/>
        <w:t>Phân tích trên panel cặp điểm đón – điểm trả</w:t>
      </w:r>
      <w:r>
        <w:rPr>
          <w:sz w:val="24"/>
        </w:rPr>
        <w:tab/>
        <w:t>101</w:t>
      </w:r>
    </w:p>
    <w:p>
      <w:pPr>
        <w:tabs>
          <w:tab w:pos="1587" w:val="left"/>
          <w:tab w:pos="9071" w:val="right" w:leader="dot"/>
        </w:tabs>
        <w:spacing w:after="60" w:before="0" w:line="276" w:lineRule="auto"/>
        <w:ind w:left="1587" w:hanging="907"/>
        <w:jc w:val="left"/>
      </w:pPr>
      <w:r>
        <w:rPr>
          <w:sz w:val="24"/>
        </w:rPr>
        <w:t>4.8.1.</w:t>
        <w:tab/>
        <w:t>Tác động theo loại luồng</w:t>
      </w:r>
      <w:r>
        <w:rPr>
          <w:sz w:val="24"/>
        </w:rPr>
        <w:tab/>
        <w:t>101</w:t>
      </w:r>
    </w:p>
    <w:p>
      <w:pPr>
        <w:tabs>
          <w:tab w:pos="1587" w:val="left"/>
          <w:tab w:pos="9071" w:val="right" w:leader="dot"/>
        </w:tabs>
        <w:spacing w:after="60" w:before="0" w:line="276" w:lineRule="auto"/>
        <w:ind w:left="1587" w:hanging="907"/>
        <w:jc w:val="left"/>
      </w:pPr>
      <w:r>
        <w:rPr>
          <w:sz w:val="24"/>
        </w:rPr>
        <w:t>4.8.2.</w:t>
        <w:tab/>
        <w:t>Nghiên cứu sự kiện theo tháng trên panel OD</w:t>
      </w:r>
      <w:r>
        <w:rPr>
          <w:sz w:val="24"/>
        </w:rPr>
        <w:tab/>
        <w:t>102</w:t>
      </w:r>
    </w:p>
    <w:p>
      <w:pPr>
        <w:tabs>
          <w:tab w:pos="1020" w:val="left"/>
          <w:tab w:pos="9071" w:val="right" w:leader="dot"/>
        </w:tabs>
        <w:spacing w:after="60" w:before="0" w:line="276" w:lineRule="auto"/>
        <w:ind w:left="1020" w:hanging="680"/>
        <w:jc w:val="left"/>
      </w:pPr>
      <w:r>
        <w:rPr>
          <w:sz w:val="24"/>
        </w:rPr>
        <w:t>4.9.</w:t>
        <w:tab/>
        <w:t>Tác động không đồng nhất theo thời gian trong ngày và trong tuần</w:t>
      </w:r>
      <w:r>
        <w:rPr>
          <w:sz w:val="24"/>
        </w:rPr>
        <w:tab/>
        <w:t>103</w:t>
      </w:r>
    </w:p>
    <w:p>
      <w:pPr>
        <w:tabs>
          <w:tab w:pos="1587" w:val="left"/>
          <w:tab w:pos="9071" w:val="right" w:leader="dot"/>
        </w:tabs>
        <w:spacing w:after="60" w:before="0" w:line="276" w:lineRule="auto"/>
        <w:ind w:left="1587" w:hanging="907"/>
        <w:jc w:val="left"/>
      </w:pPr>
      <w:r>
        <w:rPr>
          <w:sz w:val="24"/>
        </w:rPr>
        <w:t>4.9.1.</w:t>
        <w:tab/>
        <w:t>Theo khung giờ</w:t>
      </w:r>
      <w:r>
        <w:rPr>
          <w:sz w:val="24"/>
        </w:rPr>
        <w:tab/>
        <w:t>103</w:t>
      </w:r>
    </w:p>
    <w:p>
      <w:pPr>
        <w:tabs>
          <w:tab w:pos="1587" w:val="left"/>
          <w:tab w:pos="9071" w:val="right" w:leader="dot"/>
        </w:tabs>
        <w:spacing w:after="60" w:before="0" w:line="276" w:lineRule="auto"/>
        <w:ind w:left="1587" w:hanging="907"/>
        <w:jc w:val="left"/>
      </w:pPr>
      <w:r>
        <w:rPr>
          <w:sz w:val="24"/>
        </w:rPr>
        <w:t>4.9.2.</w:t>
        <w:tab/>
        <w:t>Ngày thường và cuối tuần</w:t>
      </w:r>
      <w:r>
        <w:rPr>
          <w:sz w:val="24"/>
        </w:rPr>
        <w:tab/>
        <w:t>104</w:t>
      </w:r>
    </w:p>
    <w:p>
      <w:pPr>
        <w:tabs>
          <w:tab w:pos="1020" w:val="left"/>
          <w:tab w:pos="9071" w:val="right" w:leader="dot"/>
        </w:tabs>
        <w:spacing w:after="60" w:before="0" w:line="276" w:lineRule="auto"/>
        <w:ind w:left="1020" w:hanging="680"/>
        <w:jc w:val="left"/>
      </w:pPr>
      <w:r>
        <w:rPr>
          <w:sz w:val="24"/>
        </w:rPr>
        <w:t>4.10.</w:t>
        <w:tab/>
        <w:t>Kiểm soát tổng hợp</w:t>
      </w:r>
      <w:r>
        <w:rPr>
          <w:sz w:val="24"/>
        </w:rPr>
        <w:tab/>
        <w:t>104</w:t>
      </w:r>
    </w:p>
    <w:p>
      <w:pPr>
        <w:tabs>
          <w:tab w:pos="1020" w:val="left"/>
          <w:tab w:pos="9071" w:val="right" w:leader="dot"/>
        </w:tabs>
        <w:spacing w:after="60" w:before="0" w:line="276" w:lineRule="auto"/>
        <w:ind w:left="1020" w:hanging="680"/>
        <w:jc w:val="left"/>
      </w:pPr>
      <w:r>
        <w:rPr>
          <w:sz w:val="24"/>
        </w:rPr>
        <w:t>4.11.</w:t>
        <w:tab/>
        <w:t>Học máy nhân quả và tác động không đồng nhất</w:t>
      </w:r>
      <w:r>
        <w:rPr>
          <w:sz w:val="24"/>
        </w:rPr>
        <w:tab/>
        <w:t>107</w:t>
      </w:r>
    </w:p>
    <w:p>
      <w:pPr>
        <w:tabs>
          <w:tab w:pos="1587" w:val="left"/>
          <w:tab w:pos="9071" w:val="right" w:leader="dot"/>
        </w:tabs>
        <w:spacing w:after="60" w:before="0" w:line="276" w:lineRule="auto"/>
        <w:ind w:left="1587" w:hanging="907"/>
        <w:jc w:val="left"/>
      </w:pPr>
      <w:r>
        <w:rPr>
          <w:sz w:val="24"/>
        </w:rPr>
        <w:t>4.11.1.</w:t>
        <w:tab/>
        <w:t>Kiểm tra chồng lấn</w:t>
      </w:r>
      <w:r>
        <w:rPr>
          <w:sz w:val="24"/>
        </w:rPr>
        <w:tab/>
        <w:t>107</w:t>
      </w:r>
    </w:p>
    <w:p>
      <w:pPr>
        <w:tabs>
          <w:tab w:pos="1587" w:val="left"/>
          <w:tab w:pos="9071" w:val="right" w:leader="dot"/>
        </w:tabs>
        <w:spacing w:after="60" w:before="0" w:line="276" w:lineRule="auto"/>
        <w:ind w:left="1587" w:hanging="907"/>
        <w:jc w:val="left"/>
      </w:pPr>
      <w:r>
        <w:rPr>
          <w:sz w:val="24"/>
        </w:rPr>
        <w:t>4.11.2.</w:t>
        <w:tab/>
        <w:t>Tác động trung bình</w:t>
      </w:r>
      <w:r>
        <w:rPr>
          <w:sz w:val="24"/>
        </w:rPr>
        <w:tab/>
        <w:t>108</w:t>
      </w:r>
    </w:p>
    <w:p>
      <w:pPr>
        <w:tabs>
          <w:tab w:pos="1587" w:val="left"/>
          <w:tab w:pos="9071" w:val="right" w:leader="dot"/>
        </w:tabs>
        <w:spacing w:after="60" w:before="0" w:line="276" w:lineRule="auto"/>
        <w:ind w:left="1587" w:hanging="907"/>
        <w:jc w:val="left"/>
      </w:pPr>
      <w:r>
        <w:rPr>
          <w:sz w:val="24"/>
        </w:rPr>
        <w:t>4.11.3.</w:t>
        <w:tab/>
        <w:t>Kiểm định không đồng nhất: BLP và GATES</w:t>
      </w:r>
      <w:r>
        <w:rPr>
          <w:sz w:val="24"/>
        </w:rPr>
        <w:tab/>
        <w:t>108</w:t>
      </w:r>
    </w:p>
    <w:p>
      <w:pPr>
        <w:tabs>
          <w:tab w:pos="1587" w:val="left"/>
          <w:tab w:pos="9071" w:val="right" w:leader="dot"/>
        </w:tabs>
        <w:spacing w:after="60" w:before="0" w:line="276" w:lineRule="auto"/>
        <w:ind w:left="1587" w:hanging="907"/>
        <w:jc w:val="left"/>
      </w:pPr>
      <w:r>
        <w:rPr>
          <w:sz w:val="24"/>
        </w:rPr>
        <w:t>4.11.4.</w:t>
        <w:tab/>
        <w:t>Đặc trưng của nhóm chịu tác động mạnh</w:t>
      </w:r>
      <w:r>
        <w:rPr>
          <w:sz w:val="24"/>
        </w:rPr>
        <w:tab/>
        <w:t>109</w:t>
      </w:r>
    </w:p>
    <w:p>
      <w:pPr>
        <w:tabs>
          <w:tab w:pos="1587" w:val="left"/>
          <w:tab w:pos="9071" w:val="right" w:leader="dot"/>
        </w:tabs>
        <w:spacing w:after="60" w:before="0" w:line="276" w:lineRule="auto"/>
        <w:ind w:left="1587" w:hanging="907"/>
        <w:jc w:val="left"/>
      </w:pPr>
      <w:r>
        <w:rPr>
          <w:sz w:val="24"/>
        </w:rPr>
        <w:t>4.11.5.</w:t>
        <w:tab/>
        <w:t>Tác động riêng theo từng vùng CRZ</w:t>
      </w:r>
      <w:r>
        <w:rPr>
          <w:sz w:val="24"/>
        </w:rPr>
        <w:tab/>
        <w:t>111</w:t>
      </w:r>
    </w:p>
    <w:p>
      <w:pPr>
        <w:tabs>
          <w:tab w:pos="1020" w:val="left"/>
          <w:tab w:pos="9071" w:val="right" w:leader="dot"/>
        </w:tabs>
        <w:spacing w:after="60" w:before="0" w:line="276" w:lineRule="auto"/>
        <w:ind w:left="1020" w:hanging="680"/>
        <w:jc w:val="left"/>
      </w:pPr>
      <w:r>
        <w:rPr>
          <w:sz w:val="24"/>
        </w:rPr>
        <w:t>4.12.</w:t>
        <w:tab/>
        <w:t>Hiệu ứng lan tỏa không gian</w:t>
      </w:r>
      <w:r>
        <w:rPr>
          <w:sz w:val="24"/>
        </w:rPr>
        <w:tab/>
        <w:t>113</w:t>
      </w:r>
    </w:p>
    <w:p>
      <w:pPr>
        <w:tabs>
          <w:tab w:pos="1587" w:val="left"/>
          <w:tab w:pos="9071" w:val="right" w:leader="dot"/>
        </w:tabs>
        <w:spacing w:after="60" w:before="0" w:line="276" w:lineRule="auto"/>
        <w:ind w:left="1587" w:hanging="907"/>
        <w:jc w:val="left"/>
      </w:pPr>
      <w:r>
        <w:rPr>
          <w:sz w:val="24"/>
        </w:rPr>
        <w:t>4.12.1.</w:t>
        <w:tab/>
        <w:t>Lan tỏa theo dải khoảng cách</w:t>
      </w:r>
      <w:r>
        <w:rPr>
          <w:sz w:val="24"/>
        </w:rPr>
        <w:tab/>
        <w:t>113</w:t>
      </w:r>
    </w:p>
    <w:p>
      <w:pPr>
        <w:tabs>
          <w:tab w:pos="1587" w:val="left"/>
          <w:tab w:pos="9071" w:val="right" w:leader="dot"/>
        </w:tabs>
        <w:spacing w:after="60" w:before="0" w:line="276" w:lineRule="auto"/>
        <w:ind w:left="1587" w:hanging="907"/>
        <w:jc w:val="left"/>
      </w:pPr>
      <w:r>
        <w:rPr>
          <w:sz w:val="24"/>
        </w:rPr>
        <w:t>4.12.2.</w:t>
        <w:tab/>
        <w:t>Lan tỏa theo quận</w:t>
      </w:r>
      <w:r>
        <w:rPr>
          <w:sz w:val="24"/>
        </w:rPr>
        <w:tab/>
        <w:t>114</w:t>
      </w:r>
    </w:p>
    <w:p>
      <w:pPr>
        <w:tabs>
          <w:tab w:pos="1020" w:val="left"/>
          <w:tab w:pos="9071" w:val="right" w:leader="dot"/>
        </w:tabs>
        <w:spacing w:after="60" w:before="0" w:line="276" w:lineRule="auto"/>
        <w:ind w:left="1020" w:hanging="680"/>
        <w:jc w:val="left"/>
      </w:pPr>
      <w:r>
        <w:rPr>
          <w:sz w:val="24"/>
        </w:rPr>
        <w:t>4.13.</w:t>
        <w:tab/>
        <w:t>Taxi vàng</w:t>
      </w:r>
      <w:r>
        <w:rPr>
          <w:sz w:val="24"/>
        </w:rPr>
        <w:tab/>
        <w:t>115</w:t>
      </w:r>
    </w:p>
    <w:p>
      <w:pPr>
        <w:tabs>
          <w:tab w:pos="1020" w:val="left"/>
          <w:tab w:pos="9071" w:val="right" w:leader="dot"/>
        </w:tabs>
        <w:spacing w:after="60" w:before="0" w:line="276" w:lineRule="auto"/>
        <w:ind w:left="1020" w:hanging="680"/>
        <w:jc w:val="left"/>
      </w:pPr>
      <w:r>
        <w:rPr>
          <w:sz w:val="24"/>
        </w:rPr>
        <w:t>4.14.</w:t>
        <w:tab/>
        <w:t>Kiểm định độ tin cậy</w:t>
      </w:r>
      <w:r>
        <w:rPr>
          <w:sz w:val="24"/>
        </w:rPr>
        <w:tab/>
        <w:t>116</w:t>
      </w:r>
    </w:p>
    <w:p>
      <w:pPr>
        <w:tabs>
          <w:tab w:pos="1587" w:val="left"/>
          <w:tab w:pos="9071" w:val="right" w:leader="dot"/>
        </w:tabs>
        <w:spacing w:after="60" w:before="0" w:line="276" w:lineRule="auto"/>
        <w:ind w:left="1587" w:hanging="907"/>
        <w:jc w:val="left"/>
      </w:pPr>
      <w:r>
        <w:rPr>
          <w:sz w:val="24"/>
        </w:rPr>
        <w:t>4.14.1.</w:t>
        <w:tab/>
        <w:t>Giả dược theo thời gian</w:t>
      </w:r>
      <w:r>
        <w:rPr>
          <w:sz w:val="24"/>
        </w:rPr>
        <w:tab/>
        <w:t>116</w:t>
      </w:r>
    </w:p>
    <w:p>
      <w:pPr>
        <w:tabs>
          <w:tab w:pos="1587" w:val="left"/>
          <w:tab w:pos="9071" w:val="right" w:leader="dot"/>
        </w:tabs>
        <w:spacing w:after="60" w:before="0" w:line="276" w:lineRule="auto"/>
        <w:ind w:left="1587" w:hanging="907"/>
        <w:jc w:val="left"/>
      </w:pPr>
      <w:r>
        <w:rPr>
          <w:sz w:val="24"/>
        </w:rPr>
        <w:t>4.14.2.</w:t>
        <w:tab/>
        <w:t>Suy luận hoán vị</w:t>
      </w:r>
      <w:r>
        <w:rPr>
          <w:sz w:val="24"/>
        </w:rPr>
        <w:tab/>
        <w:t>118</w:t>
      </w:r>
    </w:p>
    <w:p>
      <w:pPr>
        <w:tabs>
          <w:tab w:pos="1587" w:val="left"/>
          <w:tab w:pos="9071" w:val="right" w:leader="dot"/>
        </w:tabs>
        <w:spacing w:after="60" w:before="0" w:line="276" w:lineRule="auto"/>
        <w:ind w:left="1587" w:hanging="907"/>
        <w:jc w:val="left"/>
      </w:pPr>
      <w:r>
        <w:rPr>
          <w:sz w:val="24"/>
        </w:rPr>
        <w:t>4.14.3.</w:t>
        <w:tab/>
        <w:t>Bảng độ vững</w:t>
      </w:r>
      <w:r>
        <w:rPr>
          <w:sz w:val="24"/>
        </w:rPr>
        <w:tab/>
        <w:t>118</w:t>
      </w:r>
    </w:p>
    <w:p>
      <w:pPr>
        <w:tabs>
          <w:tab w:pos="1587" w:val="left"/>
          <w:tab w:pos="9071" w:val="right" w:leader="dot"/>
        </w:tabs>
        <w:spacing w:after="60" w:before="0" w:line="276" w:lineRule="auto"/>
        <w:ind w:left="1587" w:hanging="907"/>
        <w:jc w:val="left"/>
      </w:pPr>
      <w:r>
        <w:rPr>
          <w:sz w:val="24"/>
        </w:rPr>
        <w:t>4.14.4.</w:t>
        <w:tab/>
        <w:t>Giai đoạn trước chính sách mở rộng: khử mùa vụ và giả dược theo năm</w:t>
      </w:r>
      <w:r>
        <w:rPr>
          <w:sz w:val="24"/>
        </w:rPr>
        <w:tab/>
        <w:t>120</w:t>
      </w:r>
    </w:p>
    <w:p>
      <w:pPr>
        <w:tabs>
          <w:tab w:pos="1587" w:val="left"/>
          <w:tab w:pos="9071" w:val="right" w:leader="dot"/>
        </w:tabs>
        <w:spacing w:after="60" w:before="0" w:line="276" w:lineRule="auto"/>
        <w:ind w:left="1587" w:hanging="907"/>
        <w:jc w:val="left"/>
      </w:pPr>
      <w:r>
        <w:rPr>
          <w:sz w:val="24"/>
        </w:rPr>
        <w:t>4.14.5.</w:t>
        <w:tab/>
        <w:t>Độ nhạy với vi phạm xu hướng song song (Rambachan–Roth)</w:t>
      </w:r>
      <w:r>
        <w:rPr>
          <w:sz w:val="24"/>
        </w:rPr>
        <w:tab/>
        <w:t>122</w:t>
      </w:r>
    </w:p>
    <w:p>
      <w:pPr>
        <w:tabs>
          <w:tab w:pos="1587" w:val="left"/>
          <w:tab w:pos="9071" w:val="right" w:leader="dot"/>
        </w:tabs>
        <w:spacing w:after="60" w:before="0" w:line="276" w:lineRule="auto"/>
        <w:ind w:left="1587" w:hanging="907"/>
        <w:jc w:val="left"/>
      </w:pPr>
      <w:r>
        <w:rPr>
          <w:sz w:val="24"/>
        </w:rPr>
        <w:t>4.14.6.</w:t>
        <w:tab/>
        <w:t>Suy luận bền vững: sai số không gian, bootstrap, kiểm định bội và dạng xu hướng</w:t>
      </w:r>
      <w:r>
        <w:rPr>
          <w:sz w:val="24"/>
        </w:rPr>
        <w:tab/>
        <w:t>124</w:t>
      </w:r>
    </w:p>
    <w:p>
      <w:pPr>
        <w:tabs>
          <w:tab w:pos="1020" w:val="left"/>
          <w:tab w:pos="9071" w:val="right" w:leader="dot"/>
        </w:tabs>
        <w:spacing w:after="60" w:before="0" w:line="276" w:lineRule="auto"/>
        <w:ind w:left="1020" w:hanging="680"/>
        <w:jc w:val="left"/>
      </w:pPr>
      <w:r>
        <w:rPr>
          <w:sz w:val="24"/>
        </w:rPr>
        <w:t>4.15.</w:t>
        <w:tab/>
        <w:t>Đối chiếu kết quả với các giả thuyết lý thuyết</w:t>
      </w:r>
      <w:r>
        <w:rPr>
          <w:sz w:val="24"/>
        </w:rPr>
        <w:tab/>
        <w:t>129</w:t>
      </w:r>
    </w:p>
    <w:p>
      <w:pPr>
        <w:tabs>
          <w:tab w:pos="1587" w:val="left"/>
          <w:tab w:pos="9071" w:val="right" w:leader="dot"/>
        </w:tabs>
        <w:spacing w:after="60" w:before="0" w:line="276" w:lineRule="auto"/>
        <w:ind w:left="1587" w:hanging="907"/>
        <w:jc w:val="left"/>
      </w:pPr>
      <w:r>
        <w:rPr>
          <w:sz w:val="24"/>
        </w:rPr>
        <w:t>4.15.1.</w:t>
        <w:tab/>
        <w:t>H1b: liều – đáp ứng theo tỷ trọng phí</w:t>
      </w:r>
      <w:r>
        <w:rPr>
          <w:sz w:val="24"/>
        </w:rPr>
        <w:tab/>
        <w:t>129</w:t>
      </w:r>
    </w:p>
    <w:p>
      <w:pPr>
        <w:tabs>
          <w:tab w:pos="1587" w:val="left"/>
          <w:tab w:pos="9071" w:val="right" w:leader="dot"/>
        </w:tabs>
        <w:spacing w:after="60" w:before="0" w:line="276" w:lineRule="auto"/>
        <w:ind w:left="1587" w:hanging="907"/>
        <w:jc w:val="left"/>
      </w:pPr>
      <w:r>
        <w:rPr>
          <w:sz w:val="24"/>
        </w:rPr>
        <w:t>4.15.2.</w:t>
        <w:tab/>
        <w:t>H2b: độ lồi của quan hệ tốc độ – lưu lượng</w:t>
      </w:r>
      <w:r>
        <w:rPr>
          <w:sz w:val="24"/>
        </w:rPr>
        <w:tab/>
        <w:t>130</w:t>
      </w:r>
    </w:p>
    <w:p>
      <w:pPr>
        <w:tabs>
          <w:tab w:pos="1587" w:val="left"/>
          <w:tab w:pos="9071" w:val="right" w:leader="dot"/>
        </w:tabs>
        <w:spacing w:after="60" w:before="0" w:line="276" w:lineRule="auto"/>
        <w:ind w:left="1587" w:hanging="907"/>
        <w:jc w:val="left"/>
      </w:pPr>
      <w:r>
        <w:rPr>
          <w:sz w:val="24"/>
        </w:rPr>
        <w:t>4.15.3.</w:t>
        <w:tab/>
        <w:t>H3: lan tỏa theo mức phơi nhiễm</w:t>
      </w:r>
      <w:r>
        <w:rPr>
          <w:sz w:val="24"/>
        </w:rPr>
        <w:tab/>
        <w:t>131</w:t>
      </w:r>
    </w:p>
    <w:p>
      <w:pPr>
        <w:tabs>
          <w:tab w:pos="1587" w:val="left"/>
          <w:tab w:pos="9071" w:val="right" w:leader="dot"/>
        </w:tabs>
        <w:spacing w:after="60" w:before="0" w:line="276" w:lineRule="auto"/>
        <w:ind w:left="1587" w:hanging="907"/>
        <w:jc w:val="left"/>
      </w:pPr>
      <w:r>
        <w:rPr>
          <w:sz w:val="24"/>
        </w:rPr>
        <w:t>4.15.4.</w:t>
        <w:tab/>
        <w:t>H4: thu nhập tài xế mỗi dặm giảm cơ học khi tốc độ tăng</w:t>
      </w:r>
      <w:r>
        <w:rPr>
          <w:sz w:val="24"/>
        </w:rPr>
        <w:tab/>
        <w:t>132</w:t>
      </w:r>
    </w:p>
    <w:p>
      <w:pPr>
        <w:tabs>
          <w:tab w:pos="1587" w:val="left"/>
          <w:tab w:pos="9071" w:val="right" w:leader="dot"/>
        </w:tabs>
        <w:spacing w:after="60" w:before="0" w:line="276" w:lineRule="auto"/>
        <w:ind w:left="1587" w:hanging="907"/>
        <w:jc w:val="left"/>
      </w:pPr>
      <w:r>
        <w:rPr>
          <w:sz w:val="24"/>
        </w:rPr>
        <w:t>4.15.5.</w:t>
        <w:tab/>
        <w:t>Tổng hợp</w:t>
      </w:r>
      <w:r>
        <w:rPr>
          <w:sz w:val="24"/>
        </w:rPr>
        <w:tab/>
        <w:t>132</w:t>
      </w:r>
    </w:p>
    <w:p>
      <w:pPr>
        <w:tabs>
          <w:tab w:pos="1020" w:val="left"/>
          <w:tab w:pos="9071" w:val="right" w:leader="dot"/>
        </w:tabs>
        <w:spacing w:after="60" w:before="0" w:line="276" w:lineRule="auto"/>
        <w:ind w:left="1020" w:hanging="680"/>
        <w:jc w:val="left"/>
      </w:pPr>
      <w:r>
        <w:rPr>
          <w:sz w:val="24"/>
        </w:rPr>
        <w:t>4.16.</w:t>
        <w:tab/>
        <w:t>Tổng hợp kết quả theo câu hỏi nghiên cứu</w:t>
      </w:r>
      <w:r>
        <w:rPr>
          <w:sz w:val="24"/>
        </w:rPr>
        <w:tab/>
        <w:t>133</w:t>
      </w:r>
    </w:p>
    <w:p>
      <w:pPr>
        <w:tabs>
          <w:tab w:pos="1020" w:val="left"/>
          <w:tab w:pos="9071" w:val="right" w:leader="dot"/>
        </w:tabs>
        <w:spacing w:after="60" w:before="0" w:line="276" w:lineRule="auto"/>
        <w:ind w:left="1020" w:hanging="680"/>
        <w:jc w:val="left"/>
      </w:pPr>
      <w:r>
        <w:rPr>
          <w:sz w:val="24"/>
        </w:rPr>
        <w:t>4.17.</w:t>
        <w:tab/>
        <w:t>Tiểu kết Chương 4</w:t>
      </w:r>
      <w:r>
        <w:rPr>
          <w:sz w:val="24"/>
        </w:rPr>
        <w:tab/>
        <w:t>134</w:t>
      </w:r>
    </w:p>
    <w:p>
      <w:pPr>
        <w:tabs>
          <w:tab w:pos="1361" w:val="left"/>
          <w:tab w:pos="9071" w:val="right" w:leader="dot"/>
        </w:tabs>
        <w:spacing w:after="60" w:before="0" w:line="276" w:lineRule="auto"/>
        <w:ind w:left="1361" w:hanging="1361"/>
        <w:jc w:val="left"/>
      </w:pPr>
      <w:r>
        <w:rPr>
          <w:sz w:val="24"/>
        </w:rPr>
        <w:t>CHƯƠNG 5.</w:t>
        <w:tab/>
        <w:t>XỬ LÝ PHÂN TÁN VỚI APACHE SPARK: ĐỐI CHỨNG CHÉO VÀ PHÂN TÍCH HIỆU NĂNG</w:t>
      </w:r>
      <w:r>
        <w:rPr>
          <w:sz w:val="24"/>
        </w:rPr>
        <w:tab/>
        <w:t>135</w:t>
      </w:r>
    </w:p>
    <w:p>
      <w:pPr>
        <w:tabs>
          <w:tab w:pos="1020" w:val="left"/>
          <w:tab w:pos="9071" w:val="right" w:leader="dot"/>
        </w:tabs>
        <w:spacing w:after="60" w:before="0" w:line="276" w:lineRule="auto"/>
        <w:ind w:left="1020" w:hanging="680"/>
        <w:jc w:val="left"/>
      </w:pPr>
      <w:r>
        <w:rPr>
          <w:sz w:val="24"/>
        </w:rPr>
        <w:t>5.1.</w:t>
        <w:tab/>
        <w:t>Thiết kế thực nghiệm</w:t>
      </w:r>
      <w:r>
        <w:rPr>
          <w:sz w:val="24"/>
        </w:rPr>
        <w:tab/>
        <w:t>135</w:t>
      </w:r>
    </w:p>
    <w:p>
      <w:pPr>
        <w:tabs>
          <w:tab w:pos="1587" w:val="left"/>
          <w:tab w:pos="9071" w:val="right" w:leader="dot"/>
        </w:tabs>
        <w:spacing w:after="60" w:before="0" w:line="276" w:lineRule="auto"/>
        <w:ind w:left="1587" w:hanging="907"/>
        <w:jc w:val="left"/>
      </w:pPr>
      <w:r>
        <w:rPr>
          <w:sz w:val="24"/>
        </w:rPr>
        <w:t>5.1.1.</w:t>
        <w:tab/>
        <w:t>Môi trường và cấu hình Spark</w:t>
      </w:r>
      <w:r>
        <w:rPr>
          <w:sz w:val="24"/>
        </w:rPr>
        <w:tab/>
        <w:t>135</w:t>
      </w:r>
    </w:p>
    <w:p>
      <w:pPr>
        <w:tabs>
          <w:tab w:pos="1587" w:val="left"/>
          <w:tab w:pos="9071" w:val="right" w:leader="dot"/>
        </w:tabs>
        <w:spacing w:after="60" w:before="0" w:line="276" w:lineRule="auto"/>
        <w:ind w:left="1587" w:hanging="907"/>
        <w:jc w:val="left"/>
      </w:pPr>
      <w:r>
        <w:rPr>
          <w:sz w:val="24"/>
        </w:rPr>
        <w:t>5.1.2.</w:t>
        <w:tab/>
        <w:t>Truy vấn chuẩn</w:t>
      </w:r>
      <w:r>
        <w:rPr>
          <w:sz w:val="24"/>
        </w:rPr>
        <w:tab/>
        <w:t>136</w:t>
      </w:r>
    </w:p>
    <w:p>
      <w:pPr>
        <w:tabs>
          <w:tab w:pos="1587" w:val="left"/>
          <w:tab w:pos="9071" w:val="right" w:leader="dot"/>
        </w:tabs>
        <w:spacing w:after="60" w:before="0" w:line="276" w:lineRule="auto"/>
        <w:ind w:left="1587" w:hanging="907"/>
        <w:jc w:val="left"/>
      </w:pPr>
      <w:r>
        <w:rPr>
          <w:sz w:val="24"/>
        </w:rPr>
        <w:t>5.1.3.</w:t>
        <w:tab/>
        <w:t>Các thực nghiệm</w:t>
      </w:r>
      <w:r>
        <w:rPr>
          <w:sz w:val="24"/>
        </w:rPr>
        <w:tab/>
        <w:t>137</w:t>
      </w:r>
    </w:p>
    <w:p>
      <w:pPr>
        <w:tabs>
          <w:tab w:pos="1587" w:val="left"/>
          <w:tab w:pos="9071" w:val="right" w:leader="dot"/>
        </w:tabs>
        <w:spacing w:after="60" w:before="0" w:line="276" w:lineRule="auto"/>
        <w:ind w:left="1587" w:hanging="907"/>
        <w:jc w:val="left"/>
      </w:pPr>
      <w:r>
        <w:rPr>
          <w:sz w:val="24"/>
        </w:rPr>
        <w:t>5.1.4.</w:t>
        <w:tab/>
        <w:t>Cách đo và giới hạn của phép đo</w:t>
      </w:r>
      <w:r>
        <w:rPr>
          <w:sz w:val="24"/>
        </w:rPr>
        <w:tab/>
        <w:t>137</w:t>
      </w:r>
    </w:p>
    <w:p>
      <w:pPr>
        <w:tabs>
          <w:tab w:pos="1020" w:val="left"/>
          <w:tab w:pos="9071" w:val="right" w:leader="dot"/>
        </w:tabs>
        <w:spacing w:after="60" w:before="0" w:line="276" w:lineRule="auto"/>
        <w:ind w:left="1020" w:hanging="680"/>
        <w:jc w:val="left"/>
      </w:pPr>
      <w:r>
        <w:rPr>
          <w:sz w:val="24"/>
        </w:rPr>
        <w:t>5.2.</w:t>
        <w:tab/>
        <w:t>Tái lập bảng Gold và đối chứng chéo</w:t>
      </w:r>
      <w:r>
        <w:rPr>
          <w:sz w:val="24"/>
        </w:rPr>
        <w:tab/>
        <w:t>138</w:t>
      </w:r>
    </w:p>
    <w:p>
      <w:pPr>
        <w:tabs>
          <w:tab w:pos="1587" w:val="left"/>
          <w:tab w:pos="9071" w:val="right" w:leader="dot"/>
        </w:tabs>
        <w:spacing w:after="60" w:before="0" w:line="276" w:lineRule="auto"/>
        <w:ind w:left="1587" w:hanging="907"/>
        <w:jc w:val="left"/>
      </w:pPr>
      <w:r>
        <w:rPr>
          <w:sz w:val="24"/>
        </w:rPr>
        <w:t>5.2.1.</w:t>
        <w:tab/>
        <w:t>Kết quả tái lập</w:t>
      </w:r>
      <w:r>
        <w:rPr>
          <w:sz w:val="24"/>
        </w:rPr>
        <w:tab/>
        <w:t>138</w:t>
      </w:r>
    </w:p>
    <w:p>
      <w:pPr>
        <w:tabs>
          <w:tab w:pos="1587" w:val="left"/>
          <w:tab w:pos="9071" w:val="right" w:leader="dot"/>
        </w:tabs>
        <w:spacing w:after="60" w:before="0" w:line="276" w:lineRule="auto"/>
        <w:ind w:left="1587" w:hanging="907"/>
        <w:jc w:val="left"/>
      </w:pPr>
      <w:r>
        <w:rPr>
          <w:sz w:val="24"/>
        </w:rPr>
        <w:t>5.2.2.</w:t>
        <w:tab/>
        <w:t>Đối chứng từng ô</w:t>
      </w:r>
      <w:r>
        <w:rPr>
          <w:sz w:val="24"/>
        </w:rPr>
        <w:tab/>
        <w:t>138</w:t>
      </w:r>
    </w:p>
    <w:p>
      <w:pPr>
        <w:tabs>
          <w:tab w:pos="1587" w:val="left"/>
          <w:tab w:pos="9071" w:val="right" w:leader="dot"/>
        </w:tabs>
        <w:spacing w:after="60" w:before="0" w:line="276" w:lineRule="auto"/>
        <w:ind w:left="1587" w:hanging="907"/>
        <w:jc w:val="left"/>
      </w:pPr>
      <w:r>
        <w:rPr>
          <w:sz w:val="24"/>
        </w:rPr>
        <w:t>5.2.3.</w:t>
        <w:tab/>
        <w:t>Nguyên nhân lỗi và cách sửa</w:t>
      </w:r>
      <w:r>
        <w:rPr>
          <w:sz w:val="24"/>
        </w:rPr>
        <w:tab/>
        <w:t>139</w:t>
      </w:r>
    </w:p>
    <w:p>
      <w:pPr>
        <w:tabs>
          <w:tab w:pos="1020" w:val="left"/>
          <w:tab w:pos="9071" w:val="right" w:leader="dot"/>
        </w:tabs>
        <w:spacing w:after="60" w:before="0" w:line="276" w:lineRule="auto"/>
        <w:ind w:left="1020" w:hanging="680"/>
        <w:jc w:val="left"/>
      </w:pPr>
      <w:r>
        <w:rPr>
          <w:sz w:val="24"/>
        </w:rPr>
        <w:t>5.3.</w:t>
        <w:tab/>
        <w:t>So sánh bộ máy và khả năng mở rộng</w:t>
      </w:r>
      <w:r>
        <w:rPr>
          <w:sz w:val="24"/>
        </w:rPr>
        <w:tab/>
        <w:t>141</w:t>
      </w:r>
    </w:p>
    <w:p>
      <w:pPr>
        <w:tabs>
          <w:tab w:pos="1587" w:val="left"/>
          <w:tab w:pos="9071" w:val="right" w:leader="dot"/>
        </w:tabs>
        <w:spacing w:after="60" w:before="0" w:line="276" w:lineRule="auto"/>
        <w:ind w:left="1587" w:hanging="907"/>
        <w:jc w:val="left"/>
      </w:pPr>
      <w:r>
        <w:rPr>
          <w:sz w:val="24"/>
        </w:rPr>
        <w:t>5.3.1.</w:t>
        <w:tab/>
        <w:t>Cùng truy vấn trên một tháng</w:t>
      </w:r>
      <w:r>
        <w:rPr>
          <w:sz w:val="24"/>
        </w:rPr>
        <w:tab/>
        <w:t>141</w:t>
      </w:r>
    </w:p>
    <w:p>
      <w:pPr>
        <w:tabs>
          <w:tab w:pos="1587" w:val="left"/>
          <w:tab w:pos="9071" w:val="right" w:leader="dot"/>
        </w:tabs>
        <w:spacing w:after="60" w:before="0" w:line="276" w:lineRule="auto"/>
        <w:ind w:left="1587" w:hanging="907"/>
        <w:jc w:val="left"/>
      </w:pPr>
      <w:r>
        <w:rPr>
          <w:sz w:val="24"/>
        </w:rPr>
        <w:t>5.3.2.</w:t>
        <w:tab/>
        <w:t>Mở rộng theo khối lượng dữ liệu</w:t>
      </w:r>
      <w:r>
        <w:rPr>
          <w:sz w:val="24"/>
        </w:rPr>
        <w:tab/>
        <w:t>142</w:t>
      </w:r>
    </w:p>
    <w:p>
      <w:pPr>
        <w:tabs>
          <w:tab w:pos="1020" w:val="left"/>
          <w:tab w:pos="9071" w:val="right" w:leader="dot"/>
        </w:tabs>
        <w:spacing w:after="60" w:before="0" w:line="276" w:lineRule="auto"/>
        <w:ind w:left="1020" w:hanging="680"/>
        <w:jc w:val="left"/>
      </w:pPr>
      <w:r>
        <w:rPr>
          <w:sz w:val="24"/>
        </w:rPr>
        <w:t>5.4.</w:t>
        <w:tab/>
        <w:t>Xáo trộn dữ liệu và thực thi truy vấn thích nghi</w:t>
      </w:r>
      <w:r>
        <w:rPr>
          <w:sz w:val="24"/>
        </w:rPr>
        <w:tab/>
        <w:t>143</w:t>
      </w:r>
    </w:p>
    <w:p>
      <w:pPr>
        <w:tabs>
          <w:tab w:pos="1020" w:val="left"/>
          <w:tab w:pos="9071" w:val="right" w:leader="dot"/>
        </w:tabs>
        <w:spacing w:after="60" w:before="0" w:line="276" w:lineRule="auto"/>
        <w:ind w:left="1020" w:hanging="680"/>
        <w:jc w:val="left"/>
      </w:pPr>
      <w:r>
        <w:rPr>
          <w:sz w:val="24"/>
        </w:rPr>
        <w:t>5.5.</w:t>
        <w:tab/>
        <w:t>Lưu đệm trong bộ nhớ và phả hệ của phép biến đổi</w:t>
      </w:r>
      <w:r>
        <w:rPr>
          <w:sz w:val="24"/>
        </w:rPr>
        <w:tab/>
        <w:t>144</w:t>
      </w:r>
    </w:p>
    <w:p>
      <w:pPr>
        <w:tabs>
          <w:tab w:pos="1020" w:val="left"/>
          <w:tab w:pos="9071" w:val="right" w:leader="dot"/>
        </w:tabs>
        <w:spacing w:after="60" w:before="0" w:line="276" w:lineRule="auto"/>
        <w:ind w:left="1020" w:hanging="680"/>
        <w:jc w:val="left"/>
      </w:pPr>
      <w:r>
        <w:rPr>
          <w:sz w:val="24"/>
        </w:rPr>
        <w:t>5.6.</w:t>
        <w:tab/>
        <w:t>Cắt tỉa phân vùng, đẩy điều kiện lọc và kế hoạch thực thi</w:t>
      </w:r>
      <w:r>
        <w:rPr>
          <w:sz w:val="24"/>
        </w:rPr>
        <w:tab/>
        <w:t>145</w:t>
      </w:r>
    </w:p>
    <w:p>
      <w:pPr>
        <w:tabs>
          <w:tab w:pos="1020" w:val="left"/>
          <w:tab w:pos="9071" w:val="right" w:leader="dot"/>
        </w:tabs>
        <w:spacing w:after="60" w:before="0" w:line="276" w:lineRule="auto"/>
        <w:ind w:left="1020" w:hanging="680"/>
        <w:jc w:val="left"/>
      </w:pPr>
      <w:r>
        <w:rPr>
          <w:sz w:val="24"/>
        </w:rPr>
        <w:t>5.7.</w:t>
        <w:tab/>
        <w:t>Trao đổi dữ liệu giữa Spark và Python qua Apache Arrow</w:t>
      </w:r>
      <w:r>
        <w:rPr>
          <w:sz w:val="24"/>
        </w:rPr>
        <w:tab/>
        <w:t>147</w:t>
      </w:r>
    </w:p>
    <w:p>
      <w:pPr>
        <w:tabs>
          <w:tab w:pos="1020" w:val="left"/>
          <w:tab w:pos="9071" w:val="right" w:leader="dot"/>
        </w:tabs>
        <w:spacing w:after="60" w:before="0" w:line="276" w:lineRule="auto"/>
        <w:ind w:left="1020" w:hanging="680"/>
        <w:jc w:val="left"/>
      </w:pPr>
      <w:r>
        <w:rPr>
          <w:sz w:val="24"/>
        </w:rPr>
        <w:t>5.8.</w:t>
        <w:tab/>
        <w:t>Xử lý luồng có cấu trúc để giám sát chính sách</w:t>
      </w:r>
      <w:r>
        <w:rPr>
          <w:sz w:val="24"/>
        </w:rPr>
        <w:tab/>
        <w:t>147</w:t>
      </w:r>
    </w:p>
    <w:p>
      <w:pPr>
        <w:tabs>
          <w:tab w:pos="1587" w:val="left"/>
          <w:tab w:pos="9071" w:val="right" w:leader="dot"/>
        </w:tabs>
        <w:spacing w:after="60" w:before="0" w:line="276" w:lineRule="auto"/>
        <w:ind w:left="1587" w:hanging="907"/>
        <w:jc w:val="left"/>
      </w:pPr>
      <w:r>
        <w:rPr>
          <w:sz w:val="24"/>
        </w:rPr>
        <w:t>5.8.1.</w:t>
        <w:tab/>
        <w:t>Thiết kế</w:t>
      </w:r>
      <w:r>
        <w:rPr>
          <w:sz w:val="24"/>
        </w:rPr>
        <w:tab/>
        <w:t>147</w:t>
      </w:r>
    </w:p>
    <w:p>
      <w:pPr>
        <w:tabs>
          <w:tab w:pos="1587" w:val="left"/>
          <w:tab w:pos="9071" w:val="right" w:leader="dot"/>
        </w:tabs>
        <w:spacing w:after="60" w:before="0" w:line="276" w:lineRule="auto"/>
        <w:ind w:left="1587" w:hanging="907"/>
        <w:jc w:val="left"/>
      </w:pPr>
      <w:r>
        <w:rPr>
          <w:sz w:val="24"/>
        </w:rPr>
        <w:t>5.8.2.</w:t>
        <w:tab/>
        <w:t>Kết quả</w:t>
      </w:r>
      <w:r>
        <w:rPr>
          <w:sz w:val="24"/>
        </w:rPr>
        <w:tab/>
        <w:t>148</w:t>
      </w:r>
    </w:p>
    <w:p>
      <w:pPr>
        <w:tabs>
          <w:tab w:pos="1020" w:val="left"/>
          <w:tab w:pos="9071" w:val="right" w:leader="dot"/>
        </w:tabs>
        <w:spacing w:after="60" w:before="0" w:line="276" w:lineRule="auto"/>
        <w:ind w:left="1020" w:hanging="680"/>
        <w:jc w:val="left"/>
      </w:pPr>
      <w:r>
        <w:rPr>
          <w:sz w:val="24"/>
        </w:rPr>
        <w:t>5.9.</w:t>
        <w:tab/>
        <w:t>Thảo luận: chọn công cụ theo quy mô</w:t>
      </w:r>
      <w:r>
        <w:rPr>
          <w:sz w:val="24"/>
        </w:rPr>
        <w:tab/>
        <w:t>150</w:t>
      </w:r>
    </w:p>
    <w:p>
      <w:pPr>
        <w:tabs>
          <w:tab w:pos="1020" w:val="left"/>
          <w:tab w:pos="9071" w:val="right" w:leader="dot"/>
        </w:tabs>
        <w:spacing w:after="60" w:before="0" w:line="276" w:lineRule="auto"/>
        <w:ind w:left="1020" w:hanging="680"/>
        <w:jc w:val="left"/>
      </w:pPr>
      <w:r>
        <w:rPr>
          <w:sz w:val="24"/>
        </w:rPr>
        <w:t>5.10.</w:t>
        <w:tab/>
        <w:t>Tiểu kết Chương 5</w:t>
      </w:r>
      <w:r>
        <w:rPr>
          <w:sz w:val="24"/>
        </w:rPr>
        <w:tab/>
        <w:t>151</w:t>
      </w:r>
    </w:p>
    <w:p>
      <w:pPr>
        <w:tabs>
          <w:tab w:pos="1361" w:val="left"/>
          <w:tab w:pos="9071" w:val="right" w:leader="dot"/>
        </w:tabs>
        <w:spacing w:after="60" w:before="0" w:line="276" w:lineRule="auto"/>
        <w:ind w:left="1361" w:hanging="1361"/>
        <w:jc w:val="left"/>
      </w:pPr>
      <w:r>
        <w:rPr>
          <w:sz w:val="24"/>
        </w:rPr>
        <w:t>CHƯƠNG 6.</w:t>
        <w:tab/>
        <w:t>QUẢN TRỊ DỮ LIỆU, QUYỀN RIÊNG TƯ VÀ QUẢN TRỊ RỦI RO</w:t>
      </w:r>
      <w:r>
        <w:rPr>
          <w:sz w:val="24"/>
        </w:rPr>
        <w:tab/>
        <w:t>152</w:t>
      </w:r>
    </w:p>
    <w:p>
      <w:pPr>
        <w:tabs>
          <w:tab w:pos="1020" w:val="left"/>
          <w:tab w:pos="9071" w:val="right" w:leader="dot"/>
        </w:tabs>
        <w:spacing w:after="60" w:before="0" w:line="276" w:lineRule="auto"/>
        <w:ind w:left="1020" w:hanging="680"/>
        <w:jc w:val="left"/>
      </w:pPr>
      <w:r>
        <w:rPr>
          <w:sz w:val="24"/>
        </w:rPr>
        <w:t>6.1.</w:t>
        <w:tab/>
        <w:t>Danh mục dữ liệu và siêu dữ liệu</w:t>
      </w:r>
      <w:r>
        <w:rPr>
          <w:sz w:val="24"/>
        </w:rPr>
        <w:tab/>
        <w:t>152</w:t>
      </w:r>
    </w:p>
    <w:p>
      <w:pPr>
        <w:tabs>
          <w:tab w:pos="1020" w:val="left"/>
          <w:tab w:pos="9071" w:val="right" w:leader="dot"/>
        </w:tabs>
        <w:spacing w:after="60" w:before="0" w:line="276" w:lineRule="auto"/>
        <w:ind w:left="1020" w:hanging="680"/>
        <w:jc w:val="left"/>
      </w:pPr>
      <w:r>
        <w:rPr>
          <w:sz w:val="24"/>
        </w:rPr>
        <w:t>6.2.</w:t>
        <w:tab/>
        <w:t>Phả hệ dữ liệu</w:t>
      </w:r>
      <w:r>
        <w:rPr>
          <w:sz w:val="24"/>
        </w:rPr>
        <w:tab/>
        <w:t>154</w:t>
      </w:r>
    </w:p>
    <w:p>
      <w:pPr>
        <w:tabs>
          <w:tab w:pos="1020" w:val="left"/>
          <w:tab w:pos="9071" w:val="right" w:leader="dot"/>
        </w:tabs>
        <w:spacing w:after="60" w:before="0" w:line="276" w:lineRule="auto"/>
        <w:ind w:left="1020" w:hanging="680"/>
        <w:jc w:val="left"/>
      </w:pPr>
      <w:r>
        <w:rPr>
          <w:sz w:val="24"/>
        </w:rPr>
        <w:t>6.3.</w:t>
        <w:tab/>
        <w:t>Tính toàn vẹn và chuỗi cung ứng dữ liệu</w:t>
      </w:r>
      <w:r>
        <w:rPr>
          <w:sz w:val="24"/>
        </w:rPr>
        <w:tab/>
        <w:t>155</w:t>
      </w:r>
    </w:p>
    <w:p>
      <w:pPr>
        <w:tabs>
          <w:tab w:pos="1020" w:val="left"/>
          <w:tab w:pos="9071" w:val="right" w:leader="dot"/>
        </w:tabs>
        <w:spacing w:after="60" w:before="0" w:line="276" w:lineRule="auto"/>
        <w:ind w:left="1020" w:hanging="680"/>
        <w:jc w:val="left"/>
      </w:pPr>
      <w:r>
        <w:rPr>
          <w:sz w:val="24"/>
        </w:rPr>
        <w:t>6.4.</w:t>
        <w:tab/>
        <w:t>Đối soát giữa các lớp và giám sát chất lượng</w:t>
      </w:r>
      <w:r>
        <w:rPr>
          <w:sz w:val="24"/>
        </w:rPr>
        <w:tab/>
        <w:t>155</w:t>
      </w:r>
    </w:p>
    <w:p>
      <w:pPr>
        <w:tabs>
          <w:tab w:pos="1587" w:val="left"/>
          <w:tab w:pos="9071" w:val="right" w:leader="dot"/>
        </w:tabs>
        <w:spacing w:after="60" w:before="0" w:line="276" w:lineRule="auto"/>
        <w:ind w:left="1587" w:hanging="907"/>
        <w:jc w:val="left"/>
      </w:pPr>
      <w:r>
        <w:rPr>
          <w:sz w:val="24"/>
        </w:rPr>
        <w:t>6.4.1.</w:t>
        <w:tab/>
        <w:t>Đối soát số dòng</w:t>
      </w:r>
      <w:r>
        <w:rPr>
          <w:sz w:val="24"/>
        </w:rPr>
        <w:tab/>
        <w:t>155</w:t>
      </w:r>
    </w:p>
    <w:p>
      <w:pPr>
        <w:tabs>
          <w:tab w:pos="1587" w:val="left"/>
          <w:tab w:pos="9071" w:val="right" w:leader="dot"/>
        </w:tabs>
        <w:spacing w:after="60" w:before="0" w:line="276" w:lineRule="auto"/>
        <w:ind w:left="1587" w:hanging="907"/>
        <w:jc w:val="left"/>
      </w:pPr>
      <w:r>
        <w:rPr>
          <w:sz w:val="24"/>
        </w:rPr>
        <w:t>6.4.2.</w:t>
        <w:tab/>
        <w:t>Biểu đồ kiểm soát tỷ lệ loại bỏ</w:t>
      </w:r>
      <w:r>
        <w:rPr>
          <w:sz w:val="24"/>
        </w:rPr>
        <w:tab/>
        <w:t>156</w:t>
      </w:r>
    </w:p>
    <w:p>
      <w:pPr>
        <w:tabs>
          <w:tab w:pos="1020" w:val="left"/>
          <w:tab w:pos="9071" w:val="right" w:leader="dot"/>
        </w:tabs>
        <w:spacing w:after="60" w:before="0" w:line="276" w:lineRule="auto"/>
        <w:ind w:left="1020" w:hanging="680"/>
        <w:jc w:val="left"/>
      </w:pPr>
      <w:r>
        <w:rPr>
          <w:sz w:val="24"/>
        </w:rPr>
        <w:t>6.5.</w:t>
        <w:tab/>
        <w:t>Phát hiện ngày bất thường</w:t>
      </w:r>
      <w:r>
        <w:rPr>
          <w:sz w:val="24"/>
        </w:rPr>
        <w:tab/>
        <w:t>157</w:t>
      </w:r>
    </w:p>
    <w:p>
      <w:pPr>
        <w:tabs>
          <w:tab w:pos="1020" w:val="left"/>
          <w:tab w:pos="9071" w:val="right" w:leader="dot"/>
        </w:tabs>
        <w:spacing w:after="60" w:before="0" w:line="276" w:lineRule="auto"/>
        <w:ind w:left="1020" w:hanging="680"/>
        <w:jc w:val="left"/>
      </w:pPr>
      <w:r>
        <w:rPr>
          <w:sz w:val="24"/>
        </w:rPr>
        <w:t>6.6.</w:t>
        <w:tab/>
        <w:t>Phát hiện chuyến đi bất thường</w:t>
      </w:r>
      <w:r>
        <w:rPr>
          <w:sz w:val="24"/>
        </w:rPr>
        <w:tab/>
        <w:t>159</w:t>
      </w:r>
    </w:p>
    <w:p>
      <w:pPr>
        <w:tabs>
          <w:tab w:pos="1020" w:val="left"/>
          <w:tab w:pos="9071" w:val="right" w:leader="dot"/>
        </w:tabs>
        <w:spacing w:after="60" w:before="0" w:line="276" w:lineRule="auto"/>
        <w:ind w:left="1020" w:hanging="680"/>
        <w:jc w:val="left"/>
      </w:pPr>
      <w:r>
        <w:rPr>
          <w:sz w:val="24"/>
        </w:rPr>
        <w:t>6.7.</w:t>
        <w:tab/>
        <w:t>Rủi ro tái nhận dạng trong dữ liệu công bố</w:t>
      </w:r>
      <w:r>
        <w:rPr>
          <w:sz w:val="24"/>
        </w:rPr>
        <w:tab/>
        <w:t>161</w:t>
      </w:r>
    </w:p>
    <w:p>
      <w:pPr>
        <w:tabs>
          <w:tab w:pos="1020" w:val="left"/>
          <w:tab w:pos="9071" w:val="right" w:leader="dot"/>
        </w:tabs>
        <w:spacing w:after="60" w:before="0" w:line="276" w:lineRule="auto"/>
        <w:ind w:left="1020" w:hanging="680"/>
        <w:jc w:val="left"/>
      </w:pPr>
      <w:r>
        <w:rPr>
          <w:sz w:val="24"/>
        </w:rPr>
        <w:t>6.8.</w:t>
        <w:tab/>
        <w:t>Quyền riêng tư vi phân cho bảng công bố</w:t>
      </w:r>
      <w:r>
        <w:rPr>
          <w:sz w:val="24"/>
        </w:rPr>
        <w:tab/>
        <w:t>163</w:t>
      </w:r>
    </w:p>
    <w:p>
      <w:pPr>
        <w:tabs>
          <w:tab w:pos="1020" w:val="left"/>
          <w:tab w:pos="9071" w:val="right" w:leader="dot"/>
        </w:tabs>
        <w:spacing w:after="60" w:before="0" w:line="276" w:lineRule="auto"/>
        <w:ind w:left="1020" w:hanging="680"/>
        <w:jc w:val="left"/>
      </w:pPr>
      <w:r>
        <w:rPr>
          <w:sz w:val="24"/>
        </w:rPr>
        <w:t>6.9.</w:t>
        <w:tab/>
        <w:t>Bảo mật, Zero Trust và phục hồi sau sự cố</w:t>
      </w:r>
      <w:r>
        <w:rPr>
          <w:sz w:val="24"/>
        </w:rPr>
        <w:tab/>
        <w:t>165</w:t>
      </w:r>
    </w:p>
    <w:p>
      <w:pPr>
        <w:tabs>
          <w:tab w:pos="1587" w:val="left"/>
          <w:tab w:pos="9071" w:val="right" w:leader="dot"/>
        </w:tabs>
        <w:spacing w:after="60" w:before="0" w:line="276" w:lineRule="auto"/>
        <w:ind w:left="1587" w:hanging="907"/>
        <w:jc w:val="left"/>
      </w:pPr>
      <w:r>
        <w:rPr>
          <w:sz w:val="24"/>
        </w:rPr>
        <w:t>6.9.1.</w:t>
        <w:tab/>
        <w:t>Phân loại tài sản và nguyên tắc Zero Trust</w:t>
      </w:r>
      <w:r>
        <w:rPr>
          <w:sz w:val="24"/>
        </w:rPr>
        <w:tab/>
        <w:t>165</w:t>
      </w:r>
    </w:p>
    <w:p>
      <w:pPr>
        <w:tabs>
          <w:tab w:pos="1587" w:val="left"/>
          <w:tab w:pos="9071" w:val="right" w:leader="dot"/>
        </w:tabs>
        <w:spacing w:after="60" w:before="0" w:line="276" w:lineRule="auto"/>
        <w:ind w:left="1587" w:hanging="907"/>
        <w:jc w:val="left"/>
      </w:pPr>
      <w:r>
        <w:rPr>
          <w:sz w:val="24"/>
        </w:rPr>
        <w:t>6.9.2.</w:t>
        <w:tab/>
        <w:t>Mục tiêu thời gian phục hồi</w:t>
      </w:r>
      <w:r>
        <w:rPr>
          <w:sz w:val="24"/>
        </w:rPr>
        <w:tab/>
        <w:t>166</w:t>
      </w:r>
    </w:p>
    <w:p>
      <w:pPr>
        <w:tabs>
          <w:tab w:pos="1020" w:val="left"/>
          <w:tab w:pos="9071" w:val="right" w:leader="dot"/>
        </w:tabs>
        <w:spacing w:after="60" w:before="0" w:line="276" w:lineRule="auto"/>
        <w:ind w:left="1020" w:hanging="680"/>
        <w:jc w:val="left"/>
      </w:pPr>
      <w:r>
        <w:rPr>
          <w:sz w:val="24"/>
        </w:rPr>
        <w:t>6.10.</w:t>
        <w:tab/>
        <w:t>Sổ đăng ký rủi ro</w:t>
      </w:r>
      <w:r>
        <w:rPr>
          <w:sz w:val="24"/>
        </w:rPr>
        <w:tab/>
        <w:t>167</w:t>
      </w:r>
    </w:p>
    <w:p>
      <w:pPr>
        <w:tabs>
          <w:tab w:pos="1020" w:val="left"/>
          <w:tab w:pos="9071" w:val="right" w:leader="dot"/>
        </w:tabs>
        <w:spacing w:after="60" w:before="0" w:line="276" w:lineRule="auto"/>
        <w:ind w:left="1020" w:hanging="680"/>
        <w:jc w:val="left"/>
      </w:pPr>
      <w:r>
        <w:rPr>
          <w:sz w:val="24"/>
        </w:rPr>
        <w:t>6.11.</w:t>
        <w:tab/>
        <w:t>Tiểu kết Chương 6</w:t>
      </w:r>
      <w:r>
        <w:rPr>
          <w:sz w:val="24"/>
        </w:rPr>
        <w:tab/>
        <w:t>167</w:t>
      </w:r>
    </w:p>
    <w:p>
      <w:pPr>
        <w:tabs>
          <w:tab w:pos="1361" w:val="left"/>
          <w:tab w:pos="9071" w:val="right" w:leader="dot"/>
        </w:tabs>
        <w:spacing w:after="60" w:before="0" w:line="276" w:lineRule="auto"/>
        <w:ind w:left="1361" w:hanging="1361"/>
        <w:jc w:val="left"/>
      </w:pPr>
      <w:r>
        <w:rPr>
          <w:sz w:val="24"/>
        </w:rPr>
        <w:t>CHƯƠNG 7.</w:t>
        <w:tab/>
        <w:t>GIÁ TRỊ KINH DOANH VÀ CHIẾN LƯỢC DỮ LIỆU</w:t>
      </w:r>
      <w:r>
        <w:rPr>
          <w:sz w:val="24"/>
        </w:rPr>
        <w:tab/>
        <w:t>168</w:t>
      </w:r>
    </w:p>
    <w:p>
      <w:pPr>
        <w:tabs>
          <w:tab w:pos="1020" w:val="left"/>
          <w:tab w:pos="9071" w:val="right" w:leader="dot"/>
        </w:tabs>
        <w:spacing w:after="60" w:before="0" w:line="276" w:lineRule="auto"/>
        <w:ind w:left="1020" w:hanging="680"/>
        <w:jc w:val="left"/>
      </w:pPr>
      <w:r>
        <w:rPr>
          <w:sz w:val="24"/>
        </w:rPr>
        <w:t>7.1.</w:t>
        <w:tab/>
        <w:t>Tác động theo hãng và cạnh tranh trong vùng thu phí</w:t>
      </w:r>
      <w:r>
        <w:rPr>
          <w:sz w:val="24"/>
        </w:rPr>
        <w:tab/>
        <w:t>168</w:t>
      </w:r>
    </w:p>
    <w:p>
      <w:pPr>
        <w:tabs>
          <w:tab w:pos="1020" w:val="left"/>
          <w:tab w:pos="9071" w:val="right" w:leader="dot"/>
        </w:tabs>
        <w:spacing w:after="60" w:before="0" w:line="276" w:lineRule="auto"/>
        <w:ind w:left="1020" w:hanging="680"/>
        <w:jc w:val="left"/>
      </w:pPr>
      <w:r>
        <w:rPr>
          <w:sz w:val="24"/>
        </w:rPr>
        <w:t>7.2.</w:t>
        <w:tab/>
        <w:t>Dự báo nhu cầu và giới hạn của dự báo làm phản thực tế</w:t>
      </w:r>
      <w:r>
        <w:rPr>
          <w:sz w:val="24"/>
        </w:rPr>
        <w:tab/>
        <w:t>169</w:t>
      </w:r>
    </w:p>
    <w:p>
      <w:pPr>
        <w:tabs>
          <w:tab w:pos="1587" w:val="left"/>
          <w:tab w:pos="9071" w:val="right" w:leader="dot"/>
        </w:tabs>
        <w:spacing w:after="60" w:before="0" w:line="276" w:lineRule="auto"/>
        <w:ind w:left="1587" w:hanging="907"/>
        <w:jc w:val="left"/>
      </w:pPr>
      <w:r>
        <w:rPr>
          <w:sz w:val="24"/>
        </w:rPr>
        <w:t>7.2.1.</w:t>
        <w:tab/>
        <w:t>Thiết kế</w:t>
      </w:r>
      <w:r>
        <w:rPr>
          <w:sz w:val="24"/>
        </w:rPr>
        <w:tab/>
        <w:t>169</w:t>
      </w:r>
    </w:p>
    <w:p>
      <w:pPr>
        <w:tabs>
          <w:tab w:pos="1587" w:val="left"/>
          <w:tab w:pos="9071" w:val="right" w:leader="dot"/>
        </w:tabs>
        <w:spacing w:after="60" w:before="0" w:line="276" w:lineRule="auto"/>
        <w:ind w:left="1587" w:hanging="907"/>
        <w:jc w:val="left"/>
      </w:pPr>
      <w:r>
        <w:rPr>
          <w:sz w:val="24"/>
        </w:rPr>
        <w:t>7.2.2.</w:t>
        <w:tab/>
        <w:t>Kết quả</w:t>
      </w:r>
      <w:r>
        <w:rPr>
          <w:sz w:val="24"/>
        </w:rPr>
        <w:tab/>
        <w:t>170</w:t>
      </w:r>
    </w:p>
    <w:p>
      <w:pPr>
        <w:tabs>
          <w:tab w:pos="1020" w:val="left"/>
          <w:tab w:pos="9071" w:val="right" w:leader="dot"/>
        </w:tabs>
        <w:spacing w:after="60" w:before="0" w:line="276" w:lineRule="auto"/>
        <w:ind w:left="1020" w:hanging="680"/>
        <w:jc w:val="left"/>
      </w:pPr>
      <w:r>
        <w:rPr>
          <w:sz w:val="24"/>
        </w:rPr>
        <w:t>7.3.</w:t>
        <w:tab/>
        <w:t>Quy mô dữ liệu cần cho một thử nghiệm chính sách</w:t>
      </w:r>
      <w:r>
        <w:rPr>
          <w:sz w:val="24"/>
        </w:rPr>
        <w:tab/>
        <w:t>172</w:t>
      </w:r>
    </w:p>
    <w:p>
      <w:pPr>
        <w:tabs>
          <w:tab w:pos="1020" w:val="left"/>
          <w:tab w:pos="9071" w:val="right" w:leader="dot"/>
        </w:tabs>
        <w:spacing w:after="60" w:before="0" w:line="276" w:lineRule="auto"/>
        <w:ind w:left="1020" w:hanging="680"/>
        <w:jc w:val="left"/>
      </w:pPr>
      <w:r>
        <w:rPr>
          <w:sz w:val="24"/>
        </w:rPr>
        <w:t>7.4.</w:t>
        <w:tab/>
        <w:t>Định giá động: giá có phản ứng với nhu cầu trong ngày không?</w:t>
      </w:r>
      <w:r>
        <w:rPr>
          <w:sz w:val="24"/>
        </w:rPr>
        <w:tab/>
        <w:t>173</w:t>
      </w:r>
    </w:p>
    <w:p>
      <w:pPr>
        <w:tabs>
          <w:tab w:pos="1020" w:val="left"/>
          <w:tab w:pos="9071" w:val="right" w:leader="dot"/>
        </w:tabs>
        <w:spacing w:after="60" w:before="0" w:line="276" w:lineRule="auto"/>
        <w:ind w:left="1020" w:hanging="680"/>
        <w:jc w:val="left"/>
      </w:pPr>
      <w:r>
        <w:rPr>
          <w:sz w:val="24"/>
        </w:rPr>
        <w:t>7.5.</w:t>
        <w:tab/>
        <w:t>Phân khúc chuyến đi và hàm ý cá nhân hóa</w:t>
      </w:r>
      <w:r>
        <w:rPr>
          <w:sz w:val="24"/>
        </w:rPr>
        <w:tab/>
        <w:t>174</w:t>
      </w:r>
    </w:p>
    <w:p>
      <w:pPr>
        <w:tabs>
          <w:tab w:pos="1020" w:val="left"/>
          <w:tab w:pos="9071" w:val="right" w:leader="dot"/>
        </w:tabs>
        <w:spacing w:after="60" w:before="0" w:line="276" w:lineRule="auto"/>
        <w:ind w:left="1020" w:hanging="680"/>
        <w:jc w:val="left"/>
      </w:pPr>
      <w:r>
        <w:rPr>
          <w:sz w:val="24"/>
        </w:rPr>
        <w:t>7.6.</w:t>
        <w:tab/>
        <w:t>Giá trị và chi phí của tài sản dữ liệu</w:t>
      </w:r>
      <w:r>
        <w:rPr>
          <w:sz w:val="24"/>
        </w:rPr>
        <w:tab/>
        <w:t>175</w:t>
      </w:r>
    </w:p>
    <w:p>
      <w:pPr>
        <w:tabs>
          <w:tab w:pos="1587" w:val="left"/>
          <w:tab w:pos="9071" w:val="right" w:leader="dot"/>
        </w:tabs>
        <w:spacing w:after="60" w:before="0" w:line="276" w:lineRule="auto"/>
        <w:ind w:left="1587" w:hanging="907"/>
        <w:jc w:val="left"/>
      </w:pPr>
      <w:r>
        <w:rPr>
          <w:sz w:val="24"/>
        </w:rPr>
        <w:t>7.6.1.</w:t>
        <w:tab/>
        <w:t>Hạch toán tài nguyên</w:t>
      </w:r>
      <w:r>
        <w:rPr>
          <w:sz w:val="24"/>
        </w:rPr>
        <w:tab/>
        <w:t>175</w:t>
      </w:r>
    </w:p>
    <w:p>
      <w:pPr>
        <w:tabs>
          <w:tab w:pos="1587" w:val="left"/>
          <w:tab w:pos="9071" w:val="right" w:leader="dot"/>
        </w:tabs>
        <w:spacing w:after="60" w:before="0" w:line="276" w:lineRule="auto"/>
        <w:ind w:left="1587" w:hanging="907"/>
        <w:jc w:val="left"/>
      </w:pPr>
      <w:r>
        <w:rPr>
          <w:sz w:val="24"/>
        </w:rPr>
        <w:t>7.6.2.</w:t>
        <w:tab/>
        <w:t>Định giá tài sản dữ liệu</w:t>
      </w:r>
      <w:r>
        <w:rPr>
          <w:sz w:val="24"/>
        </w:rPr>
        <w:tab/>
        <w:t>176</w:t>
      </w:r>
    </w:p>
    <w:p>
      <w:pPr>
        <w:tabs>
          <w:tab w:pos="1587" w:val="left"/>
          <w:tab w:pos="9071" w:val="right" w:leader="dot"/>
        </w:tabs>
        <w:spacing w:after="60" w:before="0" w:line="276" w:lineRule="auto"/>
        <w:ind w:left="1587" w:hanging="907"/>
        <w:jc w:val="left"/>
      </w:pPr>
      <w:r>
        <w:rPr>
          <w:sz w:val="24"/>
        </w:rPr>
        <w:t>7.6.3.</w:t>
        <w:tab/>
        <w:t>Các sản phẩm dữ liệu có thể thương mại hóa</w:t>
      </w:r>
      <w:r>
        <w:rPr>
          <w:sz w:val="24"/>
        </w:rPr>
        <w:tab/>
        <w:t>177</w:t>
      </w:r>
    </w:p>
    <w:p>
      <w:pPr>
        <w:tabs>
          <w:tab w:pos="1020" w:val="left"/>
          <w:tab w:pos="9071" w:val="right" w:leader="dot"/>
        </w:tabs>
        <w:spacing w:after="60" w:before="0" w:line="276" w:lineRule="auto"/>
        <w:ind w:left="1020" w:hanging="680"/>
        <w:jc w:val="left"/>
      </w:pPr>
      <w:r>
        <w:rPr>
          <w:sz w:val="24"/>
        </w:rPr>
        <w:t>7.7.</w:t>
        <w:tab/>
        <w:t>Lộ trình chiến lược dữ liệu</w:t>
      </w:r>
      <w:r>
        <w:rPr>
          <w:sz w:val="24"/>
        </w:rPr>
        <w:tab/>
        <w:t>177</w:t>
      </w:r>
    </w:p>
    <w:p>
      <w:pPr>
        <w:tabs>
          <w:tab w:pos="1020" w:val="left"/>
          <w:tab w:pos="9071" w:val="right" w:leader="dot"/>
        </w:tabs>
        <w:spacing w:after="60" w:before="0" w:line="276" w:lineRule="auto"/>
        <w:ind w:left="1020" w:hanging="680"/>
        <w:jc w:val="left"/>
      </w:pPr>
      <w:r>
        <w:rPr>
          <w:sz w:val="24"/>
        </w:rPr>
        <w:t>7.8.</w:t>
        <w:tab/>
        <w:t>Tiểu kết Chương 7</w:t>
      </w:r>
      <w:r>
        <w:rPr>
          <w:sz w:val="24"/>
        </w:rPr>
        <w:tab/>
        <w:t>178</w:t>
      </w:r>
    </w:p>
    <w:p>
      <w:pPr>
        <w:tabs>
          <w:tab w:pos="1361" w:val="left"/>
          <w:tab w:pos="9071" w:val="right" w:leader="dot"/>
        </w:tabs>
        <w:spacing w:after="60" w:before="0" w:line="276" w:lineRule="auto"/>
        <w:ind w:left="1361" w:hanging="1361"/>
        <w:jc w:val="left"/>
      </w:pPr>
      <w:r>
        <w:rPr>
          <w:sz w:val="24"/>
        </w:rPr>
        <w:t>CHƯƠNG 8.</w:t>
        <w:tab/>
        <w:t>THẢO LUẬN KẾT QUẢ, HÀM Ý QUẢN TRỊ VÀ HẠN CHẾ</w:t>
      </w:r>
      <w:r>
        <w:rPr>
          <w:sz w:val="24"/>
        </w:rPr>
        <w:tab/>
        <w:t>179</w:t>
      </w:r>
    </w:p>
    <w:p>
      <w:pPr>
        <w:tabs>
          <w:tab w:pos="1020" w:val="left"/>
          <w:tab w:pos="9071" w:val="right" w:leader="dot"/>
        </w:tabs>
        <w:spacing w:after="60" w:before="0" w:line="276" w:lineRule="auto"/>
        <w:ind w:left="1020" w:hanging="680"/>
        <w:jc w:val="left"/>
      </w:pPr>
      <w:r>
        <w:rPr>
          <w:sz w:val="24"/>
        </w:rPr>
        <w:t>8.1.</w:t>
        <w:tab/>
        <w:t>Về kỹ thuật dữ liệu lớn</w:t>
      </w:r>
      <w:r>
        <w:rPr>
          <w:sz w:val="24"/>
        </w:rPr>
        <w:tab/>
        <w:t>179</w:t>
      </w:r>
    </w:p>
    <w:p>
      <w:pPr>
        <w:tabs>
          <w:tab w:pos="1587" w:val="left"/>
          <w:tab w:pos="9071" w:val="right" w:leader="dot"/>
        </w:tabs>
        <w:spacing w:after="60" w:before="0" w:line="276" w:lineRule="auto"/>
        <w:ind w:left="1587" w:hanging="907"/>
        <w:jc w:val="left"/>
      </w:pPr>
      <w:r>
        <w:rPr>
          <w:sz w:val="24"/>
        </w:rPr>
        <w:t>8.1.1.</w:t>
        <w:tab/>
        <w:t>Quy mô vừa phải và lựa chọn công cụ</w:t>
      </w:r>
      <w:r>
        <w:rPr>
          <w:sz w:val="24"/>
        </w:rPr>
        <w:tab/>
        <w:t>179</w:t>
      </w:r>
    </w:p>
    <w:p>
      <w:pPr>
        <w:tabs>
          <w:tab w:pos="1587" w:val="left"/>
          <w:tab w:pos="9071" w:val="right" w:leader="dot"/>
        </w:tabs>
        <w:spacing w:after="60" w:before="0" w:line="276" w:lineRule="auto"/>
        <w:ind w:left="1587" w:hanging="907"/>
        <w:jc w:val="left"/>
      </w:pPr>
      <w:r>
        <w:rPr>
          <w:sz w:val="24"/>
        </w:rPr>
        <w:t>8.1.2.</w:t>
        <w:tab/>
        <w:t>Chất lượng dữ liệu ảnh hưởng đến kết luận nhân quả</w:t>
      </w:r>
      <w:r>
        <w:rPr>
          <w:sz w:val="24"/>
        </w:rPr>
        <w:tab/>
        <w:t>179</w:t>
      </w:r>
    </w:p>
    <w:p>
      <w:pPr>
        <w:tabs>
          <w:tab w:pos="1587" w:val="left"/>
          <w:tab w:pos="9071" w:val="right" w:leader="dot"/>
        </w:tabs>
        <w:spacing w:after="60" w:before="0" w:line="276" w:lineRule="auto"/>
        <w:ind w:left="1587" w:hanging="907"/>
        <w:jc w:val="left"/>
      </w:pPr>
      <w:r>
        <w:rPr>
          <w:sz w:val="24"/>
        </w:rPr>
        <w:t>8.1.3.</w:t>
        <w:tab/>
        <w:t>Chi phí tính toán như một chỉ tiêu quản trị</w:t>
      </w:r>
      <w:r>
        <w:rPr>
          <w:sz w:val="24"/>
        </w:rPr>
        <w:tab/>
        <w:t>180</w:t>
      </w:r>
    </w:p>
    <w:p>
      <w:pPr>
        <w:tabs>
          <w:tab w:pos="1020" w:val="left"/>
          <w:tab w:pos="9071" w:val="right" w:leader="dot"/>
        </w:tabs>
        <w:spacing w:after="60" w:before="0" w:line="276" w:lineRule="auto"/>
        <w:ind w:left="1020" w:hanging="680"/>
        <w:jc w:val="left"/>
      </w:pPr>
      <w:r>
        <w:rPr>
          <w:sz w:val="24"/>
        </w:rPr>
        <w:t>8.2.</w:t>
        <w:tab/>
        <w:t>Về tác động lên số chuyến</w:t>
      </w:r>
      <w:r>
        <w:rPr>
          <w:sz w:val="24"/>
        </w:rPr>
        <w:tab/>
        <w:t>180</w:t>
      </w:r>
    </w:p>
    <w:p>
      <w:pPr>
        <w:tabs>
          <w:tab w:pos="1587" w:val="left"/>
          <w:tab w:pos="9071" w:val="right" w:leader="dot"/>
        </w:tabs>
        <w:spacing w:after="60" w:before="0" w:line="276" w:lineRule="auto"/>
        <w:ind w:left="1587" w:hanging="907"/>
        <w:jc w:val="left"/>
      </w:pPr>
      <w:r>
        <w:rPr>
          <w:sz w:val="24"/>
        </w:rPr>
        <w:t>8.2.1.</w:t>
        <w:tab/>
        <w:t>Độ lớn so với lý thuyết</w:t>
      </w:r>
      <w:r>
        <w:rPr>
          <w:sz w:val="24"/>
        </w:rPr>
        <w:tab/>
        <w:t>180</w:t>
      </w:r>
    </w:p>
    <w:p>
      <w:pPr>
        <w:tabs>
          <w:tab w:pos="1587" w:val="left"/>
          <w:tab w:pos="9071" w:val="right" w:leader="dot"/>
        </w:tabs>
        <w:spacing w:after="60" w:before="0" w:line="276" w:lineRule="auto"/>
        <w:ind w:left="1587" w:hanging="907"/>
        <w:jc w:val="left"/>
      </w:pPr>
      <w:r>
        <w:rPr>
          <w:sz w:val="24"/>
        </w:rPr>
        <w:t>8.2.2.</w:t>
        <w:tab/>
        <w:t>So sánh với nghiên cứu khác</w:t>
      </w:r>
      <w:r>
        <w:rPr>
          <w:sz w:val="24"/>
        </w:rPr>
        <w:tab/>
        <w:t>181</w:t>
      </w:r>
    </w:p>
    <w:p>
      <w:pPr>
        <w:tabs>
          <w:tab w:pos="1587" w:val="left"/>
          <w:tab w:pos="9071" w:val="right" w:leader="dot"/>
        </w:tabs>
        <w:spacing w:after="60" w:before="0" w:line="276" w:lineRule="auto"/>
        <w:ind w:left="1587" w:hanging="907"/>
        <w:jc w:val="left"/>
      </w:pPr>
      <w:r>
        <w:rPr>
          <w:sz w:val="24"/>
        </w:rPr>
        <w:t>8.2.3.</w:t>
        <w:tab/>
        <w:t>Luồng nào nhạy nhất</w:t>
      </w:r>
      <w:r>
        <w:rPr>
          <w:sz w:val="24"/>
        </w:rPr>
        <w:tab/>
        <w:t>181</w:t>
      </w:r>
    </w:p>
    <w:p>
      <w:pPr>
        <w:tabs>
          <w:tab w:pos="1020" w:val="left"/>
          <w:tab w:pos="9071" w:val="right" w:leader="dot"/>
        </w:tabs>
        <w:spacing w:after="60" w:before="0" w:line="276" w:lineRule="auto"/>
        <w:ind w:left="1020" w:hanging="680"/>
        <w:jc w:val="left"/>
      </w:pPr>
      <w:r>
        <w:rPr>
          <w:sz w:val="24"/>
        </w:rPr>
        <w:t>8.3.</w:t>
        <w:tab/>
        <w:t>Về tác động lên ùn tắc</w:t>
      </w:r>
      <w:r>
        <w:rPr>
          <w:sz w:val="24"/>
        </w:rPr>
        <w:tab/>
        <w:t>182</w:t>
      </w:r>
    </w:p>
    <w:p>
      <w:pPr>
        <w:tabs>
          <w:tab w:pos="1587" w:val="left"/>
          <w:tab w:pos="9071" w:val="right" w:leader="dot"/>
        </w:tabs>
        <w:spacing w:after="60" w:before="0" w:line="276" w:lineRule="auto"/>
        <w:ind w:left="1587" w:hanging="907"/>
        <w:jc w:val="left"/>
      </w:pPr>
      <w:r>
        <w:rPr>
          <w:sz w:val="24"/>
        </w:rPr>
        <w:t>8.3.1.</w:t>
        <w:tab/>
        <w:t>Tốc độ và thời gian chờ như bằng chứng trực tiếp</w:t>
      </w:r>
      <w:r>
        <w:rPr>
          <w:sz w:val="24"/>
        </w:rPr>
        <w:tab/>
        <w:t>182</w:t>
      </w:r>
    </w:p>
    <w:p>
      <w:pPr>
        <w:tabs>
          <w:tab w:pos="1587" w:val="left"/>
          <w:tab w:pos="9071" w:val="right" w:leader="dot"/>
        </w:tabs>
        <w:spacing w:after="60" w:before="0" w:line="276" w:lineRule="auto"/>
        <w:ind w:left="1587" w:hanging="907"/>
        <w:jc w:val="left"/>
      </w:pPr>
      <w:r>
        <w:rPr>
          <w:sz w:val="24"/>
        </w:rPr>
        <w:t>8.3.2.</w:t>
        <w:tab/>
        <w:t>Giới hạn của thước đo tốc độ</w:t>
      </w:r>
      <w:r>
        <w:rPr>
          <w:sz w:val="24"/>
        </w:rPr>
        <w:tab/>
        <w:t>182</w:t>
      </w:r>
    </w:p>
    <w:p>
      <w:pPr>
        <w:tabs>
          <w:tab w:pos="1587" w:val="left"/>
          <w:tab w:pos="9071" w:val="right" w:leader="dot"/>
        </w:tabs>
        <w:spacing w:after="60" w:before="0" w:line="276" w:lineRule="auto"/>
        <w:ind w:left="1587" w:hanging="907"/>
        <w:jc w:val="left"/>
      </w:pPr>
      <w:r>
        <w:rPr>
          <w:sz w:val="24"/>
        </w:rPr>
        <w:t>8.3.3.</w:t>
        <w:tab/>
        <w:t>Không đồng nhất theo giờ và theo ngày</w:t>
      </w:r>
      <w:r>
        <w:rPr>
          <w:sz w:val="24"/>
        </w:rPr>
        <w:tab/>
        <w:t>183</w:t>
      </w:r>
    </w:p>
    <w:p>
      <w:pPr>
        <w:tabs>
          <w:tab w:pos="1020" w:val="left"/>
          <w:tab w:pos="9071" w:val="right" w:leader="dot"/>
        </w:tabs>
        <w:spacing w:after="60" w:before="0" w:line="276" w:lineRule="auto"/>
        <w:ind w:left="1020" w:hanging="680"/>
        <w:jc w:val="left"/>
      </w:pPr>
      <w:r>
        <w:rPr>
          <w:sz w:val="24"/>
        </w:rPr>
        <w:t>8.4.</w:t>
        <w:tab/>
        <w:t>Về giá cước, chi phí hành khách và thu nhập tài xế</w:t>
      </w:r>
      <w:r>
        <w:rPr>
          <w:sz w:val="24"/>
        </w:rPr>
        <w:tab/>
        <w:t>183</w:t>
      </w:r>
    </w:p>
    <w:p>
      <w:pPr>
        <w:tabs>
          <w:tab w:pos="1587" w:val="left"/>
          <w:tab w:pos="9071" w:val="right" w:leader="dot"/>
        </w:tabs>
        <w:spacing w:after="60" w:before="0" w:line="276" w:lineRule="auto"/>
        <w:ind w:left="1587" w:hanging="907"/>
        <w:jc w:val="left"/>
      </w:pPr>
      <w:r>
        <w:rPr>
          <w:sz w:val="24"/>
        </w:rPr>
        <w:t>8.4.1.</w:t>
        <w:tab/>
        <w:t>Vì sao không kết luận</w:t>
      </w:r>
      <w:r>
        <w:rPr>
          <w:sz w:val="24"/>
        </w:rPr>
        <w:tab/>
        <w:t>183</w:t>
      </w:r>
    </w:p>
    <w:p>
      <w:pPr>
        <w:tabs>
          <w:tab w:pos="1587" w:val="left"/>
          <w:tab w:pos="9071" w:val="right" w:leader="dot"/>
        </w:tabs>
        <w:spacing w:after="60" w:before="0" w:line="276" w:lineRule="auto"/>
        <w:ind w:left="1587" w:hanging="907"/>
        <w:jc w:val="left"/>
      </w:pPr>
      <w:r>
        <w:rPr>
          <w:sz w:val="24"/>
        </w:rPr>
        <w:t>8.4.2.</w:t>
        <w:tab/>
        <w:t>Ý nghĩa đối với phương pháp</w:t>
      </w:r>
      <w:r>
        <w:rPr>
          <w:sz w:val="24"/>
        </w:rPr>
        <w:tab/>
        <w:t>183</w:t>
      </w:r>
    </w:p>
    <w:p>
      <w:pPr>
        <w:tabs>
          <w:tab w:pos="1020" w:val="left"/>
          <w:tab w:pos="9071" w:val="right" w:leader="dot"/>
        </w:tabs>
        <w:spacing w:after="60" w:before="0" w:line="276" w:lineRule="auto"/>
        <w:ind w:left="1020" w:hanging="680"/>
        <w:jc w:val="left"/>
      </w:pPr>
      <w:r>
        <w:rPr>
          <w:sz w:val="24"/>
        </w:rPr>
        <w:t>8.5.</w:t>
        <w:tab/>
        <w:t>Về hiệu ứng lan tỏa</w:t>
      </w:r>
      <w:r>
        <w:rPr>
          <w:sz w:val="24"/>
        </w:rPr>
        <w:tab/>
        <w:t>184</w:t>
      </w:r>
    </w:p>
    <w:p>
      <w:pPr>
        <w:tabs>
          <w:tab w:pos="1020" w:val="left"/>
          <w:tab w:pos="9071" w:val="right" w:leader="dot"/>
        </w:tabs>
        <w:spacing w:after="60" w:before="0" w:line="276" w:lineRule="auto"/>
        <w:ind w:left="1020" w:hanging="680"/>
        <w:jc w:val="left"/>
      </w:pPr>
      <w:r>
        <w:rPr>
          <w:sz w:val="24"/>
        </w:rPr>
        <w:t>8.6.</w:t>
        <w:tab/>
        <w:t>Về học máy nhân quả</w:t>
      </w:r>
      <w:r>
        <w:rPr>
          <w:sz w:val="24"/>
        </w:rPr>
        <w:tab/>
        <w:t>184</w:t>
      </w:r>
    </w:p>
    <w:p>
      <w:pPr>
        <w:tabs>
          <w:tab w:pos="1587" w:val="left"/>
          <w:tab w:pos="9071" w:val="right" w:leader="dot"/>
        </w:tabs>
        <w:spacing w:after="60" w:before="0" w:line="276" w:lineRule="auto"/>
        <w:ind w:left="1587" w:hanging="907"/>
        <w:jc w:val="left"/>
      </w:pPr>
      <w:r>
        <w:rPr>
          <w:sz w:val="24"/>
        </w:rPr>
        <w:t>8.6.1.</w:t>
        <w:tab/>
        <w:t>Chồng lấn là vấn đề trung tâm</w:t>
      </w:r>
      <w:r>
        <w:rPr>
          <w:sz w:val="24"/>
        </w:rPr>
        <w:tab/>
        <w:t>184</w:t>
      </w:r>
    </w:p>
    <w:p>
      <w:pPr>
        <w:tabs>
          <w:tab w:pos="1587" w:val="left"/>
          <w:tab w:pos="9071" w:val="right" w:leader="dot"/>
        </w:tabs>
        <w:spacing w:after="60" w:before="0" w:line="276" w:lineRule="auto"/>
        <w:ind w:left="1587" w:hanging="907"/>
        <w:jc w:val="left"/>
      </w:pPr>
      <w:r>
        <w:rPr>
          <w:sz w:val="24"/>
        </w:rPr>
        <w:t>8.6.2.</w:t>
        <w:tab/>
        <w:t>Giá trị của CATE</w:t>
      </w:r>
      <w:r>
        <w:rPr>
          <w:sz w:val="24"/>
        </w:rPr>
        <w:tab/>
        <w:t>184</w:t>
      </w:r>
    </w:p>
    <w:p>
      <w:pPr>
        <w:tabs>
          <w:tab w:pos="1020" w:val="left"/>
          <w:tab w:pos="9071" w:val="right" w:leader="dot"/>
        </w:tabs>
        <w:spacing w:after="60" w:before="0" w:line="276" w:lineRule="auto"/>
        <w:ind w:left="1020" w:hanging="680"/>
        <w:jc w:val="left"/>
      </w:pPr>
      <w:r>
        <w:rPr>
          <w:sz w:val="24"/>
        </w:rPr>
        <w:t>8.7.</w:t>
        <w:tab/>
        <w:t>Hàm ý quản trị và chính sách</w:t>
      </w:r>
      <w:r>
        <w:rPr>
          <w:sz w:val="24"/>
        </w:rPr>
        <w:tab/>
        <w:t>185</w:t>
      </w:r>
    </w:p>
    <w:p>
      <w:pPr>
        <w:tabs>
          <w:tab w:pos="1587" w:val="left"/>
          <w:tab w:pos="9071" w:val="right" w:leader="dot"/>
        </w:tabs>
        <w:spacing w:after="60" w:before="0" w:line="276" w:lineRule="auto"/>
        <w:ind w:left="1587" w:hanging="907"/>
        <w:jc w:val="left"/>
      </w:pPr>
      <w:r>
        <w:rPr>
          <w:sz w:val="24"/>
        </w:rPr>
        <w:t>8.7.1.</w:t>
        <w:tab/>
        <w:t>Đối với cơ quan quản lý</w:t>
      </w:r>
      <w:r>
        <w:rPr>
          <w:sz w:val="24"/>
        </w:rPr>
        <w:tab/>
        <w:t>185</w:t>
      </w:r>
    </w:p>
    <w:p>
      <w:pPr>
        <w:tabs>
          <w:tab w:pos="1587" w:val="left"/>
          <w:tab w:pos="9071" w:val="right" w:leader="dot"/>
        </w:tabs>
        <w:spacing w:after="60" w:before="0" w:line="276" w:lineRule="auto"/>
        <w:ind w:left="1587" w:hanging="907"/>
        <w:jc w:val="left"/>
      </w:pPr>
      <w:r>
        <w:rPr>
          <w:sz w:val="24"/>
        </w:rPr>
        <w:t>8.7.2.</w:t>
        <w:tab/>
        <w:t>Đối với doanh nghiệp nền tảng</w:t>
      </w:r>
      <w:r>
        <w:rPr>
          <w:sz w:val="24"/>
        </w:rPr>
        <w:tab/>
        <w:t>185</w:t>
      </w:r>
    </w:p>
    <w:p>
      <w:pPr>
        <w:tabs>
          <w:tab w:pos="1587" w:val="left"/>
          <w:tab w:pos="9071" w:val="right" w:leader="dot"/>
        </w:tabs>
        <w:spacing w:after="60" w:before="0" w:line="276" w:lineRule="auto"/>
        <w:ind w:left="1587" w:hanging="907"/>
        <w:jc w:val="left"/>
      </w:pPr>
      <w:r>
        <w:rPr>
          <w:sz w:val="24"/>
        </w:rPr>
        <w:t>8.7.3.</w:t>
        <w:tab/>
        <w:t>Đối với phân tích dữ liệu trong doanh nghiệp</w:t>
      </w:r>
      <w:r>
        <w:rPr>
          <w:sz w:val="24"/>
        </w:rPr>
        <w:tab/>
        <w:t>186</w:t>
      </w:r>
    </w:p>
    <w:p>
      <w:pPr>
        <w:tabs>
          <w:tab w:pos="1020" w:val="left"/>
          <w:tab w:pos="9071" w:val="right" w:leader="dot"/>
        </w:tabs>
        <w:spacing w:after="60" w:before="0" w:line="276" w:lineRule="auto"/>
        <w:ind w:left="1020" w:hanging="680"/>
        <w:jc w:val="left"/>
      </w:pPr>
      <w:r>
        <w:rPr>
          <w:sz w:val="24"/>
        </w:rPr>
        <w:t>8.8.</w:t>
        <w:tab/>
        <w:t>Hạn chế của nghiên cứu</w:t>
      </w:r>
      <w:r>
        <w:rPr>
          <w:sz w:val="24"/>
        </w:rPr>
        <w:tab/>
        <w:t>187</w:t>
      </w:r>
    </w:p>
    <w:p>
      <w:pPr>
        <w:tabs>
          <w:tab w:pos="1020" w:val="left"/>
          <w:tab w:pos="9071" w:val="right" w:leader="dot"/>
        </w:tabs>
        <w:spacing w:after="60" w:before="0" w:line="276" w:lineRule="auto"/>
        <w:ind w:left="1020" w:hanging="680"/>
        <w:jc w:val="left"/>
      </w:pPr>
      <w:r>
        <w:rPr>
          <w:sz w:val="24"/>
        </w:rPr>
        <w:t>8.9.</w:t>
        <w:tab/>
        <w:t>Tiểu kết Chương 8</w:t>
      </w:r>
      <w:r>
        <w:rPr>
          <w:sz w:val="24"/>
        </w:rPr>
        <w:tab/>
        <w:t>188</w:t>
      </w:r>
    </w:p>
    <w:p>
      <w:pPr>
        <w:tabs>
          <w:tab w:pos="1361" w:val="left"/>
          <w:tab w:pos="9071" w:val="right" w:leader="dot"/>
        </w:tabs>
        <w:spacing w:after="60" w:before="0" w:line="276" w:lineRule="auto"/>
        <w:ind w:left="1361" w:hanging="1361"/>
        <w:jc w:val="left"/>
      </w:pPr>
      <w:r>
        <w:rPr>
          <w:sz w:val="24"/>
        </w:rPr>
        <w:t>CHƯƠNG 9.</w:t>
        <w:tab/>
        <w:t>KẾT LUẬN VÀ KIẾN NGHỊ</w:t>
      </w:r>
      <w:r>
        <w:rPr>
          <w:sz w:val="24"/>
        </w:rPr>
        <w:tab/>
        <w:t>189</w:t>
      </w:r>
    </w:p>
    <w:p>
      <w:pPr>
        <w:tabs>
          <w:tab w:pos="1020" w:val="left"/>
          <w:tab w:pos="9071" w:val="right" w:leader="dot"/>
        </w:tabs>
        <w:spacing w:after="60" w:before="0" w:line="276" w:lineRule="auto"/>
        <w:ind w:left="1020" w:hanging="680"/>
        <w:jc w:val="left"/>
      </w:pPr>
      <w:r>
        <w:rPr>
          <w:sz w:val="24"/>
        </w:rPr>
        <w:t>9.1.</w:t>
        <w:tab/>
        <w:t>Kết luận tổng quát</w:t>
      </w:r>
      <w:r>
        <w:rPr>
          <w:sz w:val="24"/>
        </w:rPr>
        <w:tab/>
        <w:t>189</w:t>
      </w:r>
    </w:p>
    <w:p>
      <w:pPr>
        <w:tabs>
          <w:tab w:pos="1020" w:val="left"/>
          <w:tab w:pos="9071" w:val="right" w:leader="dot"/>
        </w:tabs>
        <w:spacing w:after="60" w:before="0" w:line="276" w:lineRule="auto"/>
        <w:ind w:left="1020" w:hanging="680"/>
        <w:jc w:val="left"/>
      </w:pPr>
      <w:r>
        <w:rPr>
          <w:sz w:val="24"/>
        </w:rPr>
        <w:t>9.2.</w:t>
        <w:tab/>
        <w:t>Trả lời các câu hỏi nghiên cứu</w:t>
      </w:r>
      <w:r>
        <w:rPr>
          <w:sz w:val="24"/>
        </w:rPr>
        <w:tab/>
        <w:t>190</w:t>
      </w:r>
    </w:p>
    <w:p>
      <w:pPr>
        <w:tabs>
          <w:tab w:pos="1587" w:val="left"/>
          <w:tab w:pos="9071" w:val="right" w:leader="dot"/>
        </w:tabs>
        <w:spacing w:after="60" w:before="0" w:line="276" w:lineRule="auto"/>
        <w:ind w:left="1587" w:hanging="907"/>
        <w:jc w:val="left"/>
      </w:pPr>
      <w:r>
        <w:rPr>
          <w:sz w:val="24"/>
        </w:rPr>
        <w:t>9.2.1.</w:t>
        <w:tab/>
        <w:t>RQ1: kiến trúc và chi phí xử lý</w:t>
      </w:r>
      <w:r>
        <w:rPr>
          <w:sz w:val="24"/>
        </w:rPr>
        <w:tab/>
        <w:t>190</w:t>
      </w:r>
    </w:p>
    <w:p>
      <w:pPr>
        <w:tabs>
          <w:tab w:pos="1587" w:val="left"/>
          <w:tab w:pos="9071" w:val="right" w:leader="dot"/>
        </w:tabs>
        <w:spacing w:after="60" w:before="0" w:line="276" w:lineRule="auto"/>
        <w:ind w:left="1587" w:hanging="907"/>
        <w:jc w:val="left"/>
      </w:pPr>
      <w:r>
        <w:rPr>
          <w:sz w:val="24"/>
        </w:rPr>
        <w:t>9.2.2.</w:t>
        <w:tab/>
        <w:t>RQ2: tác động lên số chuyến</w:t>
      </w:r>
      <w:r>
        <w:rPr>
          <w:sz w:val="24"/>
        </w:rPr>
        <w:tab/>
        <w:t>190</w:t>
      </w:r>
    </w:p>
    <w:p>
      <w:pPr>
        <w:tabs>
          <w:tab w:pos="1587" w:val="left"/>
          <w:tab w:pos="9071" w:val="right" w:leader="dot"/>
        </w:tabs>
        <w:spacing w:after="60" w:before="0" w:line="276" w:lineRule="auto"/>
        <w:ind w:left="1587" w:hanging="907"/>
        <w:jc w:val="left"/>
      </w:pPr>
      <w:r>
        <w:rPr>
          <w:sz w:val="24"/>
        </w:rPr>
        <w:t>9.2.3.</w:t>
        <w:tab/>
        <w:t>RQ3: tác động lên ùn tắc</w:t>
      </w:r>
      <w:r>
        <w:rPr>
          <w:sz w:val="24"/>
        </w:rPr>
        <w:tab/>
        <w:t>190</w:t>
      </w:r>
    </w:p>
    <w:p>
      <w:pPr>
        <w:tabs>
          <w:tab w:pos="1587" w:val="left"/>
          <w:tab w:pos="9071" w:val="right" w:leader="dot"/>
        </w:tabs>
        <w:spacing w:after="60" w:before="0" w:line="276" w:lineRule="auto"/>
        <w:ind w:left="1587" w:hanging="907"/>
        <w:jc w:val="left"/>
      </w:pPr>
      <w:r>
        <w:rPr>
          <w:sz w:val="24"/>
        </w:rPr>
        <w:t>9.2.4.</w:t>
        <w:tab/>
        <w:t>RQ4: không đồng nhất và lan tỏa</w:t>
      </w:r>
      <w:r>
        <w:rPr>
          <w:sz w:val="24"/>
        </w:rPr>
        <w:tab/>
        <w:t>191</w:t>
      </w:r>
    </w:p>
    <w:p>
      <w:pPr>
        <w:tabs>
          <w:tab w:pos="1587" w:val="left"/>
          <w:tab w:pos="9071" w:val="right" w:leader="dot"/>
        </w:tabs>
        <w:spacing w:after="60" w:before="0" w:line="276" w:lineRule="auto"/>
        <w:ind w:left="1587" w:hanging="907"/>
        <w:jc w:val="left"/>
      </w:pPr>
      <w:r>
        <w:rPr>
          <w:sz w:val="24"/>
        </w:rPr>
        <w:t>9.2.5.</w:t>
        <w:tab/>
        <w:t>RQ5: xử lý phân tán với Spark</w:t>
      </w:r>
      <w:r>
        <w:rPr>
          <w:sz w:val="24"/>
        </w:rPr>
        <w:tab/>
        <w:t>191</w:t>
      </w:r>
    </w:p>
    <w:p>
      <w:pPr>
        <w:tabs>
          <w:tab w:pos="1587" w:val="left"/>
          <w:tab w:pos="9071" w:val="right" w:leader="dot"/>
        </w:tabs>
        <w:spacing w:after="60" w:before="0" w:line="276" w:lineRule="auto"/>
        <w:ind w:left="1587" w:hanging="907"/>
        <w:jc w:val="left"/>
      </w:pPr>
      <w:r>
        <w:rPr>
          <w:sz w:val="24"/>
        </w:rPr>
        <w:t>9.2.6.</w:t>
        <w:tab/>
        <w:t>RQ6: quản trị dữ liệu, quyền riêng tư và rủi ro</w:t>
      </w:r>
      <w:r>
        <w:rPr>
          <w:sz w:val="24"/>
        </w:rPr>
        <w:tab/>
        <w:t>191</w:t>
      </w:r>
    </w:p>
    <w:p>
      <w:pPr>
        <w:tabs>
          <w:tab w:pos="1587" w:val="left"/>
          <w:tab w:pos="9071" w:val="right" w:leader="dot"/>
        </w:tabs>
        <w:spacing w:after="60" w:before="0" w:line="276" w:lineRule="auto"/>
        <w:ind w:left="1587" w:hanging="907"/>
        <w:jc w:val="left"/>
      </w:pPr>
      <w:r>
        <w:rPr>
          <w:sz w:val="24"/>
        </w:rPr>
        <w:t>9.2.7.</w:t>
        <w:tab/>
        <w:t>RQ7: giá trị kinh doanh</w:t>
      </w:r>
      <w:r>
        <w:rPr>
          <w:sz w:val="24"/>
        </w:rPr>
        <w:tab/>
        <w:t>191</w:t>
      </w:r>
    </w:p>
    <w:p>
      <w:pPr>
        <w:tabs>
          <w:tab w:pos="1020" w:val="left"/>
          <w:tab w:pos="9071" w:val="right" w:leader="dot"/>
        </w:tabs>
        <w:spacing w:after="60" w:before="0" w:line="276" w:lineRule="auto"/>
        <w:ind w:left="1020" w:hanging="680"/>
        <w:jc w:val="left"/>
      </w:pPr>
      <w:r>
        <w:rPr>
          <w:sz w:val="24"/>
        </w:rPr>
        <w:t>9.3.</w:t>
        <w:tab/>
        <w:t>Kiến nghị</w:t>
      </w:r>
      <w:r>
        <w:rPr>
          <w:sz w:val="24"/>
        </w:rPr>
        <w:tab/>
        <w:t>192</w:t>
      </w:r>
    </w:p>
    <w:p>
      <w:pPr>
        <w:tabs>
          <w:tab w:pos="1587" w:val="left"/>
          <w:tab w:pos="9071" w:val="right" w:leader="dot"/>
        </w:tabs>
        <w:spacing w:after="60" w:before="0" w:line="276" w:lineRule="auto"/>
        <w:ind w:left="1587" w:hanging="907"/>
        <w:jc w:val="left"/>
      </w:pPr>
      <w:r>
        <w:rPr>
          <w:sz w:val="24"/>
        </w:rPr>
        <w:t>9.3.1.</w:t>
        <w:tab/>
        <w:t>Kiến nghị chính sách</w:t>
      </w:r>
      <w:r>
        <w:rPr>
          <w:sz w:val="24"/>
        </w:rPr>
        <w:tab/>
        <w:t>192</w:t>
      </w:r>
    </w:p>
    <w:p>
      <w:pPr>
        <w:tabs>
          <w:tab w:pos="1587" w:val="left"/>
          <w:tab w:pos="9071" w:val="right" w:leader="dot"/>
        </w:tabs>
        <w:spacing w:after="60" w:before="0" w:line="276" w:lineRule="auto"/>
        <w:ind w:left="1587" w:hanging="907"/>
        <w:jc w:val="left"/>
      </w:pPr>
      <w:r>
        <w:rPr>
          <w:sz w:val="24"/>
        </w:rPr>
        <w:t>9.3.2.</w:t>
        <w:tab/>
        <w:t>Kiến nghị về phương pháp và dữ liệu</w:t>
      </w:r>
      <w:r>
        <w:rPr>
          <w:sz w:val="24"/>
        </w:rPr>
        <w:tab/>
        <w:t>192</w:t>
      </w:r>
    </w:p>
    <w:p>
      <w:pPr>
        <w:tabs>
          <w:tab w:pos="1020" w:val="left"/>
          <w:tab w:pos="9071" w:val="right" w:leader="dot"/>
        </w:tabs>
        <w:spacing w:after="60" w:before="0" w:line="276" w:lineRule="auto"/>
        <w:ind w:left="1020" w:hanging="680"/>
        <w:jc w:val="left"/>
      </w:pPr>
      <w:r>
        <w:rPr>
          <w:sz w:val="24"/>
        </w:rPr>
        <w:t>9.4.</w:t>
        <w:tab/>
        <w:t>Hướng nghiên cứu tiếp theo</w:t>
      </w:r>
      <w:r>
        <w:rPr>
          <w:sz w:val="24"/>
        </w:rPr>
        <w:tab/>
        <w:t>193</w:t>
      </w:r>
    </w:p>
    <w:p>
      <w:pPr>
        <w:tabs>
          <w:tab w:pos="1020" w:val="left"/>
          <w:tab w:pos="9071" w:val="right" w:leader="dot"/>
        </w:tabs>
        <w:spacing w:after="60" w:before="0" w:line="276" w:lineRule="auto"/>
        <w:ind w:left="1020" w:hanging="680"/>
        <w:jc w:val="left"/>
      </w:pPr>
      <w:r>
        <w:rPr>
          <w:sz w:val="24"/>
        </w:rPr>
        <w:t>9.5.</w:t>
        <w:tab/>
        <w:t>Kết luận cuối</w:t>
      </w:r>
      <w:r>
        <w:rPr>
          <w:sz w:val="24"/>
        </w:rPr>
        <w:tab/>
        <w:t>193</w:t>
      </w:r>
    </w:p>
    <w:p>
      <w:pPr>
        <w:tabs>
          <w:tab w:pos="9071" w:val="right" w:leader="dot"/>
        </w:tabs>
        <w:spacing w:after="60" w:before="0" w:line="276" w:lineRule="auto"/>
        <w:ind w:left="0" w:firstLine="0"/>
        <w:jc w:val="left"/>
      </w:pPr>
      <w:r>
        <w:rPr>
          <w:sz w:val="24"/>
        </w:rPr>
        <w:t>TÀI LIỆU THAM KHẢO</w:t>
      </w:r>
      <w:r>
        <w:rPr>
          <w:sz w:val="24"/>
        </w:rPr>
        <w:tab/>
        <w:t>195</w:t>
      </w:r>
    </w:p>
    <w:p>
      <w:pPr>
        <w:tabs>
          <w:tab w:pos="1361" w:val="left"/>
          <w:tab w:pos="9071" w:val="right" w:leader="dot"/>
        </w:tabs>
        <w:spacing w:after="60" w:before="0" w:line="276" w:lineRule="auto"/>
        <w:ind w:left="1361" w:hanging="1361"/>
        <w:jc w:val="left"/>
      </w:pPr>
      <w:r>
        <w:rPr>
          <w:sz w:val="24"/>
        </w:rPr>
        <w:t>PHỤ LỤC A.</w:t>
        <w:tab/>
        <w:t>HỒ SƠ CHI TIẾT THEO VÙNG</w:t>
      </w:r>
      <w:r>
        <w:rPr>
          <w:sz w:val="24"/>
        </w:rPr>
        <w:tab/>
        <w:t>201</w:t>
      </w:r>
    </w:p>
    <w:p>
      <w:pPr>
        <w:tabs>
          <w:tab w:pos="9071" w:val="right" w:leader="dot"/>
        </w:tabs>
        <w:spacing w:after="60" w:before="0" w:line="276" w:lineRule="auto"/>
        <w:ind w:left="340" w:firstLine="0"/>
        <w:jc w:val="left"/>
      </w:pPr>
      <w:r>
        <w:rPr>
          <w:sz w:val="24"/>
        </w:rPr>
        <w:t>A.1. Nhóm CRZ (38 vùng)</w:t>
      </w:r>
      <w:r>
        <w:rPr>
          <w:sz w:val="24"/>
        </w:rPr>
        <w:tab/>
        <w:t>201</w:t>
      </w:r>
    </w:p>
    <w:p>
      <w:pPr>
        <w:tabs>
          <w:tab w:pos="9071" w:val="right" w:leader="dot"/>
        </w:tabs>
        <w:spacing w:after="60" w:before="0" w:line="276" w:lineRule="auto"/>
        <w:ind w:left="340" w:firstLine="0"/>
        <w:jc w:val="left"/>
      </w:pPr>
      <w:r>
        <w:rPr>
          <w:sz w:val="24"/>
        </w:rPr>
        <w:t>A.2. Nhóm Vắt ranh giới (6 vùng)</w:t>
      </w:r>
      <w:r>
        <w:rPr>
          <w:sz w:val="24"/>
        </w:rPr>
        <w:tab/>
        <w:t>220</w:t>
      </w:r>
    </w:p>
    <w:p>
      <w:pPr>
        <w:tabs>
          <w:tab w:pos="9071" w:val="right" w:leader="dot"/>
        </w:tabs>
        <w:spacing w:after="60" w:before="0" w:line="276" w:lineRule="auto"/>
        <w:ind w:left="340" w:firstLine="0"/>
        <w:jc w:val="left"/>
      </w:pPr>
      <w:r>
        <w:rPr>
          <w:sz w:val="24"/>
        </w:rPr>
        <w:t>A.3. Nhóm Manhattan phía bắc (24 vùng)</w:t>
      </w:r>
      <w:r>
        <w:rPr>
          <w:sz w:val="24"/>
        </w:rPr>
        <w:tab/>
        <w:t>223</w:t>
      </w:r>
    </w:p>
    <w:p>
      <w:pPr>
        <w:tabs>
          <w:tab w:pos="9071" w:val="right" w:leader="dot"/>
        </w:tabs>
        <w:spacing w:after="60" w:before="0" w:line="276" w:lineRule="auto"/>
        <w:ind w:left="340" w:firstLine="0"/>
        <w:jc w:val="left"/>
      </w:pPr>
      <w:r>
        <w:rPr>
          <w:sz w:val="24"/>
        </w:rPr>
        <w:t>A.4. Quận ngoài: 60 vùng có lưu lượng lớn nhất</w:t>
      </w:r>
      <w:r>
        <w:rPr>
          <w:sz w:val="24"/>
        </w:rPr>
        <w:tab/>
        <w:t>235</w:t>
      </w:r>
    </w:p>
    <w:p>
      <w:pPr>
        <w:tabs>
          <w:tab w:pos="1361" w:val="left"/>
          <w:tab w:pos="9071" w:val="right" w:leader="dot"/>
        </w:tabs>
        <w:spacing w:after="60" w:before="0" w:line="276" w:lineRule="auto"/>
        <w:ind w:left="1361" w:hanging="1361"/>
        <w:jc w:val="left"/>
      </w:pPr>
      <w:r>
        <w:rPr>
          <w:sz w:val="24"/>
        </w:rPr>
        <w:t>PHỤ LỤC B.</w:t>
        <w:tab/>
        <w:t>BẢNG TỔNG HỢP 263 VÙNG TAXI</w:t>
      </w:r>
      <w:r>
        <w:rPr>
          <w:sz w:val="24"/>
        </w:rPr>
        <w:tab/>
        <w:t>265</w:t>
      </w:r>
    </w:p>
    <w:p>
      <w:pPr>
        <w:tabs>
          <w:tab w:pos="1361" w:val="left"/>
          <w:tab w:pos="9071" w:val="right" w:leader="dot"/>
        </w:tabs>
        <w:spacing w:after="60" w:before="0" w:line="276" w:lineRule="auto"/>
        <w:ind w:left="1361" w:hanging="1361"/>
        <w:jc w:val="left"/>
      </w:pPr>
      <w:r>
        <w:rPr>
          <w:sz w:val="24"/>
        </w:rPr>
        <w:t>PHỤ LỤC C.</w:t>
        <w:tab/>
        <w:t>CHỈ TIÊU THEO THÁNG VÀ NHÓM VÙNG</w:t>
      </w:r>
      <w:r>
        <w:rPr>
          <w:sz w:val="24"/>
        </w:rPr>
        <w:tab/>
        <w:t>272</w:t>
      </w:r>
    </w:p>
    <w:p>
      <w:pPr>
        <w:tabs>
          <w:tab w:pos="1361" w:val="left"/>
          <w:tab w:pos="9071" w:val="right" w:leader="dot"/>
        </w:tabs>
        <w:spacing w:after="60" w:before="0" w:line="276" w:lineRule="auto"/>
        <w:ind w:left="1361" w:hanging="1361"/>
        <w:jc w:val="left"/>
      </w:pPr>
      <w:r>
        <w:rPr>
          <w:sz w:val="24"/>
        </w:rPr>
        <w:t>PHỤ LỤC D.</w:t>
        <w:tab/>
        <w:t>LUỒNG CHUYẾN THEO GIỜ</w:t>
      </w:r>
      <w:r>
        <w:rPr>
          <w:sz w:val="24"/>
        </w:rPr>
        <w:tab/>
        <w:t>278</w:t>
      </w:r>
    </w:p>
    <w:p>
      <w:pPr>
        <w:tabs>
          <w:tab w:pos="1361" w:val="left"/>
          <w:tab w:pos="9071" w:val="right" w:leader="dot"/>
        </w:tabs>
        <w:spacing w:after="60" w:before="0" w:line="276" w:lineRule="auto"/>
        <w:ind w:left="1361" w:hanging="1361"/>
        <w:jc w:val="left"/>
      </w:pPr>
      <w:r>
        <w:rPr>
          <w:sz w:val="24"/>
        </w:rPr>
        <w:t>PHỤ LỤC E.</w:t>
        <w:tab/>
        <w:t>HỆ SỐ ĐẦY ĐỦ CỦA CÁC NGHIÊN CỨU SỰ KIỆN</w:t>
      </w:r>
      <w:r>
        <w:rPr>
          <w:sz w:val="24"/>
        </w:rPr>
        <w:tab/>
        <w:t>283</w:t>
      </w:r>
    </w:p>
    <w:p>
      <w:pPr>
        <w:tabs>
          <w:tab w:pos="1361" w:val="left"/>
          <w:tab w:pos="9071" w:val="right" w:leader="dot"/>
        </w:tabs>
        <w:spacing w:after="60" w:before="0" w:line="276" w:lineRule="auto"/>
        <w:ind w:left="1361" w:hanging="1361"/>
        <w:jc w:val="left"/>
      </w:pPr>
      <w:r>
        <w:rPr>
          <w:sz w:val="24"/>
        </w:rPr>
        <w:t>PHỤ LỤC F.</w:t>
        <w:tab/>
        <w:t>KIỂM SOÁT TỔNG HỢP, HOÁN VỊ VÀ CHẤT LƯỢNG DỮ LIỆU</w:t>
      </w:r>
      <w:r>
        <w:rPr>
          <w:sz w:val="24"/>
        </w:rPr>
        <w:tab/>
        <w:t>291</w:t>
      </w:r>
    </w:p>
    <w:p>
      <w:pPr>
        <w:tabs>
          <w:tab w:pos="9071" w:val="right" w:leader="dot"/>
        </w:tabs>
        <w:spacing w:after="60" w:before="0" w:line="276" w:lineRule="auto"/>
        <w:ind w:left="340" w:firstLine="0"/>
        <w:jc w:val="left"/>
      </w:pPr>
      <w:r>
        <w:rPr>
          <w:sz w:val="24"/>
        </w:rPr>
        <w:t>F.1. Kết quả giả dược không gian của kiểm soát tổng hợp</w:t>
      </w:r>
      <w:r>
        <w:rPr>
          <w:sz w:val="24"/>
        </w:rPr>
        <w:tab/>
        <w:t>291</w:t>
      </w:r>
    </w:p>
    <w:p>
      <w:pPr>
        <w:tabs>
          <w:tab w:pos="9071" w:val="right" w:leader="dot"/>
        </w:tabs>
        <w:spacing w:after="60" w:before="0" w:line="276" w:lineRule="auto"/>
        <w:ind w:left="340" w:firstLine="0"/>
        <w:jc w:val="left"/>
      </w:pPr>
      <w:r>
        <w:rPr>
          <w:sz w:val="24"/>
        </w:rPr>
        <w:t>F.2. Phân phối hoán vị</w:t>
      </w:r>
      <w:r>
        <w:rPr>
          <w:sz w:val="24"/>
        </w:rPr>
        <w:tab/>
        <w:t>294</w:t>
      </w:r>
    </w:p>
    <w:p>
      <w:pPr>
        <w:tabs>
          <w:tab w:pos="9071" w:val="right" w:leader="dot"/>
        </w:tabs>
        <w:spacing w:after="60" w:before="0" w:line="276" w:lineRule="auto"/>
        <w:ind w:left="340" w:firstLine="0"/>
        <w:jc w:val="left"/>
      </w:pPr>
      <w:r>
        <w:rPr>
          <w:sz w:val="24"/>
        </w:rPr>
        <w:t>F.3. Chất lượng dữ liệu theo tháng</w:t>
      </w:r>
      <w:r>
        <w:rPr>
          <w:sz w:val="24"/>
        </w:rPr>
        <w:tab/>
        <w:t>294</w:t>
      </w:r>
    </w:p>
    <w:p>
      <w:pPr>
        <w:tabs>
          <w:tab w:pos="9071" w:val="right" w:leader="dot"/>
        </w:tabs>
        <w:spacing w:after="60" w:before="0" w:line="276" w:lineRule="auto"/>
        <w:ind w:left="340" w:firstLine="0"/>
        <w:jc w:val="left"/>
      </w:pPr>
      <w:r>
        <w:rPr>
          <w:sz w:val="24"/>
        </w:rPr>
        <w:t>F.4. Danh mục tệp Bronze</w:t>
      </w:r>
      <w:r>
        <w:rPr>
          <w:sz w:val="24"/>
        </w:rPr>
        <w:tab/>
        <w:t>295</w:t>
      </w:r>
    </w:p>
    <w:p>
      <w:pPr>
        <w:tabs>
          <w:tab w:pos="9071" w:val="right" w:leader="dot"/>
        </w:tabs>
        <w:spacing w:after="60" w:before="0" w:line="276" w:lineRule="auto"/>
        <w:ind w:left="340" w:firstLine="0"/>
        <w:jc w:val="left"/>
      </w:pPr>
      <w:r>
        <w:rPr>
          <w:sz w:val="24"/>
        </w:rPr>
        <w:t>F.5. Nhật ký thời gian theo phân vùng</w:t>
      </w:r>
      <w:r>
        <w:rPr>
          <w:sz w:val="24"/>
        </w:rPr>
        <w:tab/>
        <w:t>296</w:t>
      </w:r>
    </w:p>
    <w:p>
      <w:pPr>
        <w:tabs>
          <w:tab w:pos="1361" w:val="left"/>
          <w:tab w:pos="9071" w:val="right" w:leader="dot"/>
        </w:tabs>
        <w:spacing w:after="60" w:before="0" w:line="276" w:lineRule="auto"/>
        <w:ind w:left="1361" w:hanging="1361"/>
        <w:jc w:val="left"/>
      </w:pPr>
      <w:r>
        <w:rPr>
          <w:sz w:val="24"/>
        </w:rPr>
        <w:t>PHỤ LỤC G.</w:t>
        <w:tab/>
        <w:t>DANH MỤC TỆP KẾT QUẢ</w:t>
      </w:r>
      <w:r>
        <w:rPr>
          <w:sz w:val="24"/>
        </w:rPr>
        <w:tab/>
        <w:t>299</w:t>
      </w:r>
    </w:p>
    <w:p>
      <w:pPr>
        <w:tabs>
          <w:tab w:pos="1361" w:val="left"/>
          <w:tab w:pos="9071" w:val="right" w:leader="dot"/>
        </w:tabs>
        <w:spacing w:after="60" w:before="0" w:line="276" w:lineRule="auto"/>
        <w:ind w:left="1361" w:hanging="1361"/>
        <w:jc w:val="left"/>
      </w:pPr>
      <w:r>
        <w:rPr>
          <w:sz w:val="24"/>
        </w:rPr>
        <w:t>PHỤ LỤC H.</w:t>
        <w:tab/>
        <w:t>NHẬT KÝ XỬ LÝ PHÂN TÁN VÀ QUẢN TRỊ DỮ LIỆU</w:t>
      </w:r>
      <w:r>
        <w:rPr>
          <w:sz w:val="24"/>
        </w:rPr>
        <w:tab/>
        <w:t>303</w:t>
      </w:r>
    </w:p>
    <w:p>
      <w:pPr>
        <w:tabs>
          <w:tab w:pos="9071" w:val="right" w:leader="dot"/>
        </w:tabs>
        <w:spacing w:after="60" w:before="0" w:line="276" w:lineRule="auto"/>
        <w:ind w:left="340" w:firstLine="0"/>
        <w:jc w:val="left"/>
      </w:pPr>
      <w:r>
        <w:rPr>
          <w:sz w:val="24"/>
        </w:rPr>
        <w:t>H.1. Tái lập bảng zone_day_pu bằng Spark theo phân vùng</w:t>
      </w:r>
      <w:r>
        <w:rPr>
          <w:sz w:val="24"/>
        </w:rPr>
        <w:tab/>
        <w:t>303</w:t>
      </w:r>
    </w:p>
    <w:p>
      <w:pPr>
        <w:tabs>
          <w:tab w:pos="9071" w:val="right" w:leader="dot"/>
        </w:tabs>
        <w:spacing w:after="60" w:before="0" w:line="276" w:lineRule="auto"/>
        <w:ind w:left="340" w:firstLine="0"/>
        <w:jc w:val="left"/>
      </w:pPr>
      <w:r>
        <w:rPr>
          <w:sz w:val="24"/>
        </w:rPr>
        <w:t>H.2. Đối chứng chi tiết Spark – DuckDB</w:t>
      </w:r>
      <w:r>
        <w:rPr>
          <w:sz w:val="24"/>
        </w:rPr>
        <w:tab/>
        <w:t>304</w:t>
      </w:r>
    </w:p>
    <w:p>
      <w:pPr>
        <w:tabs>
          <w:tab w:pos="9071" w:val="right" w:leader="dot"/>
        </w:tabs>
        <w:spacing w:after="60" w:before="0" w:line="276" w:lineRule="auto"/>
        <w:ind w:left="340" w:firstLine="0"/>
        <w:jc w:val="left"/>
      </w:pPr>
      <w:r>
        <w:rPr>
          <w:sz w:val="24"/>
        </w:rPr>
        <w:t>H.3. Bản kê dấu băm SHA-256 của lớp Bronze</w:t>
      </w:r>
      <w:r>
        <w:rPr>
          <w:sz w:val="24"/>
        </w:rPr>
        <w:tab/>
        <w:t>305</w:t>
      </w:r>
    </w:p>
    <w:p>
      <w:pPr>
        <w:tabs>
          <w:tab w:pos="9071" w:val="right" w:leader="dot"/>
        </w:tabs>
        <w:spacing w:after="60" w:before="0" w:line="276" w:lineRule="auto"/>
        <w:ind w:left="340" w:firstLine="0"/>
        <w:jc w:val="left"/>
      </w:pPr>
      <w:r>
        <w:rPr>
          <w:sz w:val="24"/>
        </w:rPr>
        <w:t>H.4. Đối soát số dòng giữa các lớp</w:t>
      </w:r>
      <w:r>
        <w:rPr>
          <w:sz w:val="24"/>
        </w:rPr>
        <w:tab/>
        <w:t>306</w:t>
      </w:r>
    </w:p>
    <w:p>
      <w:pPr>
        <w:tabs>
          <w:tab w:pos="9071" w:val="right" w:leader="dot"/>
        </w:tabs>
        <w:spacing w:after="60" w:before="0" w:line="276" w:lineRule="auto"/>
        <w:ind w:left="340" w:firstLine="0"/>
        <w:jc w:val="left"/>
      </w:pPr>
      <w:r>
        <w:rPr>
          <w:sz w:val="24"/>
        </w:rPr>
        <w:t>H.5. Phả hệ chi tiết theo bước</w:t>
      </w:r>
      <w:r>
        <w:rPr>
          <w:sz w:val="24"/>
        </w:rPr>
        <w:tab/>
        <w:t>307</w:t>
      </w:r>
    </w:p>
    <w:p>
      <w:pPr>
        <w:tabs>
          <w:tab w:pos="9071" w:val="right" w:leader="dot"/>
        </w:tabs>
        <w:spacing w:after="60" w:before="0" w:line="276" w:lineRule="auto"/>
        <w:ind w:left="340" w:firstLine="0"/>
        <w:jc w:val="left"/>
      </w:pPr>
      <w:r>
        <w:rPr>
          <w:sz w:val="24"/>
        </w:rPr>
        <w:t>H.6. Kế hoạch logic của truy vấn có cắt tỉa phân vùng</w:t>
      </w:r>
      <w:r>
        <w:rPr>
          <w:sz w:val="24"/>
        </w:rPr>
        <w:tab/>
        <w:t>308</w:t>
      </w:r>
    </w:p>
    <w:p>
      <w:pPr>
        <w:tabs>
          <w:tab w:pos="9071" w:val="right" w:leader="dot"/>
        </w:tabs>
        <w:spacing w:after="60" w:before="0" w:line="276" w:lineRule="auto"/>
        <w:ind w:left="340" w:firstLine="0"/>
        <w:jc w:val="left"/>
      </w:pPr>
      <w:r>
        <w:rPr>
          <w:sz w:val="24"/>
        </w:rPr>
        <w:t>H.7. Kết quả cửa sổ giờ của Structured Streaming</w:t>
      </w:r>
      <w:r>
        <w:rPr>
          <w:sz w:val="24"/>
        </w:rPr>
        <w:tab/>
        <w:t>308</w:t>
      </w:r>
    </w:p>
    <w:p>
      <w:pPr>
        <w:tabs>
          <w:tab w:pos="1361" w:val="left"/>
          <w:tab w:pos="9071" w:val="right" w:leader="dot"/>
        </w:tabs>
        <w:spacing w:after="60" w:before="0" w:line="276" w:lineRule="auto"/>
        <w:ind w:left="1361" w:hanging="1361"/>
        <w:jc w:val="left"/>
      </w:pPr>
      <w:r>
        <w:rPr>
          <w:sz w:val="24"/>
        </w:rPr>
        <w:t>PHỤ LỤC I.</w:t>
        <w:tab/>
        <w:t>MÃ NGUỒN VÀ HƯỚNG DẪN CHẠY LẠI</w:t>
      </w:r>
      <w:r>
        <w:rPr>
          <w:sz w:val="24"/>
        </w:rPr>
        <w:tab/>
        <w:t>315</w:t>
      </w:r>
    </w:p>
    <w:p>
      <w:pPr>
        <w:tabs>
          <w:tab w:pos="9071" w:val="right" w:leader="dot"/>
        </w:tabs>
        <w:spacing w:after="60" w:before="0" w:line="276" w:lineRule="auto"/>
        <w:ind w:left="340" w:firstLine="0"/>
        <w:jc w:val="left"/>
      </w:pPr>
      <w:r>
        <w:rPr>
          <w:sz w:val="24"/>
        </w:rPr>
        <w:t>I.1. Kho mã nguồn trên GitHub</w:t>
      </w:r>
      <w:r>
        <w:rPr>
          <w:sz w:val="24"/>
        </w:rPr>
        <w:tab/>
        <w:t>315</w:t>
      </w:r>
    </w:p>
    <w:p>
      <w:pPr>
        <w:tabs>
          <w:tab w:pos="9071" w:val="right" w:leader="dot"/>
        </w:tabs>
        <w:spacing w:after="60" w:before="0" w:line="276" w:lineRule="auto"/>
        <w:ind w:left="340" w:firstLine="0"/>
        <w:jc w:val="left"/>
      </w:pPr>
      <w:r>
        <w:rPr>
          <w:sz w:val="24"/>
        </w:rPr>
        <w:t>I.2. Chạy lại kết quả</w:t>
      </w:r>
      <w:r>
        <w:rPr>
          <w:sz w:val="24"/>
        </w:rPr>
        <w:tab/>
        <w:t>315</w:t>
      </w:r>
    </w:p>
    <w:p>
      <w:pPr>
        <w:tabs>
          <w:tab w:pos="9071" w:val="right" w:leader="dot"/>
        </w:tabs>
        <w:spacing w:after="60" w:before="0" w:line="276" w:lineRule="auto"/>
        <w:ind w:left="340" w:firstLine="0"/>
        <w:jc w:val="left"/>
      </w:pPr>
      <w:r>
        <w:rPr>
          <w:sz w:val="24"/>
        </w:rPr>
        <w:t>I.3. Danh mục tệp mã nguồn</w:t>
      </w:r>
      <w:r>
        <w:rPr>
          <w:sz w:val="24"/>
        </w:rPr>
        <w:tab/>
        <w:t>315</w:t>
      </w:r>
    </w:p>
    <w:p>
      <w:pPr>
        <w:ind w:firstLine="0"/>
      </w:pPr>
      <w:r>
        <w:br w:type="page"/>
      </w:r>
    </w:p>
    <w:p>
      <w:pPr>
        <w:pStyle w:val="Heading1"/>
      </w:pPr>
      <w:r>
        <w:rPr>
          <w:sz w:val="28"/>
        </w:rPr>
        <w:t>DANH MỤC TỪ VIẾT TẮT</w:t>
      </w:r>
    </w:p>
    <w:tbl>
      <w:tblPr>
        <w:tblStyle w:val="TableGrid"/>
        <w:tblW w:type="auto" w:w="0"/>
        <w:jc w:val="center"/>
        <w:tblLayout w:type="fixed"/>
        <w:tblLook w:firstColumn="1" w:firstRow="1" w:lastColumn="0" w:lastRow="0" w:noHBand="0" w:noVBand="1" w:val="04A0"/>
        <w:tblLayout w:type="fixed"/>
      </w:tblPr>
      <w:tblGrid>
        <w:gridCol w:w="1814"/>
        <w:gridCol w:w="7257"/>
      </w:tblGrid>
      <w:tr>
        <w:trPr>
          <w:tblHeader w:val="true"/>
          <w:cantSplit/>
        </w:trPr>
        <w:tc>
          <w:tcPr>
            <w:tcW w:type="dxa" w:w="1814"/>
            <w:shd w:val="clear" w:color="auto" w:fill="E8E6E1"/>
          </w:tcPr>
          <w:p>
            <w:pPr>
              <w:spacing w:after="20" w:before="20" w:line="252" w:lineRule="auto"/>
              <w:ind w:firstLine="0"/>
              <w:jc w:val="center"/>
            </w:pPr>
            <w:r/>
            <w:r>
              <w:rPr>
                <w:b/>
                <w:sz w:val="22"/>
              </w:rPr>
              <w:t>Từ viết tắt</w:t>
            </w:r>
          </w:p>
        </w:tc>
        <w:tc>
          <w:tcPr>
            <w:tcW w:type="dxa" w:w="7257"/>
            <w:shd w:val="clear" w:color="auto" w:fill="E8E6E1"/>
          </w:tcPr>
          <w:p>
            <w:pPr>
              <w:spacing w:after="20" w:before="20" w:line="252" w:lineRule="auto"/>
              <w:ind w:firstLine="0"/>
              <w:jc w:val="center"/>
            </w:pPr>
            <w:r/>
            <w:r>
              <w:rPr>
                <w:b/>
                <w:sz w:val="22"/>
              </w:rPr>
              <w:t>Diễn giải</w:t>
            </w:r>
          </w:p>
        </w:tc>
      </w:tr>
      <w:tr>
        <w:trPr>
          <w:cantSplit/>
        </w:trPr>
        <w:tc>
          <w:tcPr>
            <w:tcW w:type="dxa" w:w="1814"/>
          </w:tcPr>
          <w:p>
            <w:pPr>
              <w:spacing w:after="20" w:before="20" w:line="252" w:lineRule="auto"/>
              <w:ind w:firstLine="0"/>
              <w:jc w:val="left"/>
            </w:pPr>
            <w:r/>
            <w:r>
              <w:rPr>
                <w:b w:val="0"/>
                <w:sz w:val="22"/>
              </w:rPr>
              <w:t>AIPW</w:t>
            </w:r>
          </w:p>
        </w:tc>
        <w:tc>
          <w:tcPr>
            <w:tcW w:type="dxa" w:w="7257"/>
          </w:tcPr>
          <w:p>
            <w:pPr>
              <w:spacing w:after="20" w:before="20" w:line="252" w:lineRule="auto"/>
              <w:ind w:firstLine="0"/>
              <w:jc w:val="left"/>
            </w:pPr>
            <w:r/>
            <w:r>
              <w:rPr>
                <w:b w:val="0"/>
                <w:sz w:val="22"/>
              </w:rPr>
              <w:t>Augmented Inverse Probability Weighting – ước lượng trọng số nghịch đảo xác suất tăng cường</w:t>
            </w:r>
          </w:p>
        </w:tc>
      </w:tr>
      <w:tr>
        <w:trPr>
          <w:cantSplit/>
        </w:trPr>
        <w:tc>
          <w:tcPr>
            <w:tcW w:type="dxa" w:w="1814"/>
          </w:tcPr>
          <w:p>
            <w:pPr>
              <w:spacing w:after="20" w:before="20" w:line="252" w:lineRule="auto"/>
              <w:ind w:firstLine="0"/>
              <w:jc w:val="left"/>
            </w:pPr>
            <w:r/>
            <w:r>
              <w:rPr>
                <w:b w:val="0"/>
                <w:sz w:val="22"/>
              </w:rPr>
              <w:t>AQE</w:t>
            </w:r>
          </w:p>
        </w:tc>
        <w:tc>
          <w:tcPr>
            <w:tcW w:type="dxa" w:w="7257"/>
          </w:tcPr>
          <w:p>
            <w:pPr>
              <w:spacing w:after="20" w:before="20" w:line="252" w:lineRule="auto"/>
              <w:ind w:firstLine="0"/>
              <w:jc w:val="left"/>
            </w:pPr>
            <w:r/>
            <w:r>
              <w:rPr>
                <w:b w:val="0"/>
                <w:sz w:val="22"/>
              </w:rPr>
              <w:t>Adaptive Query Execution – thực thi truy vấn thích nghi của Spark</w:t>
            </w:r>
          </w:p>
        </w:tc>
      </w:tr>
      <w:tr>
        <w:trPr>
          <w:cantSplit/>
        </w:trPr>
        <w:tc>
          <w:tcPr>
            <w:tcW w:type="dxa" w:w="1814"/>
          </w:tcPr>
          <w:p>
            <w:pPr>
              <w:spacing w:after="20" w:before="20" w:line="252" w:lineRule="auto"/>
              <w:ind w:firstLine="0"/>
              <w:jc w:val="left"/>
            </w:pPr>
            <w:r/>
            <w:r>
              <w:rPr>
                <w:b w:val="0"/>
                <w:sz w:val="22"/>
              </w:rPr>
              <w:t>ATE / ATT</w:t>
            </w:r>
          </w:p>
        </w:tc>
        <w:tc>
          <w:tcPr>
            <w:tcW w:type="dxa" w:w="7257"/>
          </w:tcPr>
          <w:p>
            <w:pPr>
              <w:spacing w:after="20" w:before="20" w:line="252" w:lineRule="auto"/>
              <w:ind w:firstLine="0"/>
              <w:jc w:val="left"/>
            </w:pPr>
            <w:r/>
            <w:r>
              <w:rPr>
                <w:b w:val="0"/>
                <w:sz w:val="22"/>
              </w:rPr>
              <w:t>Tác động trung bình / tác động trung bình trên nhóm được xử lý</w:t>
            </w:r>
          </w:p>
        </w:tc>
      </w:tr>
      <w:tr>
        <w:trPr>
          <w:cantSplit/>
        </w:trPr>
        <w:tc>
          <w:tcPr>
            <w:tcW w:type="dxa" w:w="1814"/>
          </w:tcPr>
          <w:p>
            <w:pPr>
              <w:spacing w:after="20" w:before="20" w:line="252" w:lineRule="auto"/>
              <w:ind w:firstLine="0"/>
              <w:jc w:val="left"/>
            </w:pPr>
            <w:r/>
            <w:r>
              <w:rPr>
                <w:b w:val="0"/>
                <w:sz w:val="22"/>
              </w:rPr>
              <w:t>BLP</w:t>
            </w:r>
          </w:p>
        </w:tc>
        <w:tc>
          <w:tcPr>
            <w:tcW w:type="dxa" w:w="7257"/>
          </w:tcPr>
          <w:p>
            <w:pPr>
              <w:spacing w:after="20" w:before="20" w:line="252" w:lineRule="auto"/>
              <w:ind w:firstLine="0"/>
              <w:jc w:val="left"/>
            </w:pPr>
            <w:r/>
            <w:r>
              <w:rPr>
                <w:b w:val="0"/>
                <w:sz w:val="22"/>
              </w:rPr>
              <w:t>Best Linear Predictor – bộ dự báo tuyến tính tốt nhất của CATE</w:t>
            </w:r>
          </w:p>
        </w:tc>
      </w:tr>
      <w:tr>
        <w:trPr>
          <w:cantSplit/>
        </w:trPr>
        <w:tc>
          <w:tcPr>
            <w:tcW w:type="dxa" w:w="1814"/>
          </w:tcPr>
          <w:p>
            <w:pPr>
              <w:spacing w:after="20" w:before="20" w:line="252" w:lineRule="auto"/>
              <w:ind w:firstLine="0"/>
              <w:jc w:val="left"/>
            </w:pPr>
            <w:r/>
            <w:r>
              <w:rPr>
                <w:b w:val="0"/>
                <w:sz w:val="22"/>
              </w:rPr>
              <w:t>CATE</w:t>
            </w:r>
          </w:p>
        </w:tc>
        <w:tc>
          <w:tcPr>
            <w:tcW w:type="dxa" w:w="7257"/>
          </w:tcPr>
          <w:p>
            <w:pPr>
              <w:spacing w:after="20" w:before="20" w:line="252" w:lineRule="auto"/>
              <w:ind w:firstLine="0"/>
              <w:jc w:val="left"/>
            </w:pPr>
            <w:r/>
            <w:r>
              <w:rPr>
                <w:b w:val="0"/>
                <w:sz w:val="22"/>
              </w:rPr>
              <w:t>Conditional Average Treatment Effect – tác động trung bình có điều kiện</w:t>
            </w:r>
          </w:p>
        </w:tc>
      </w:tr>
      <w:tr>
        <w:trPr>
          <w:cantSplit/>
        </w:trPr>
        <w:tc>
          <w:tcPr>
            <w:tcW w:type="dxa" w:w="1814"/>
          </w:tcPr>
          <w:p>
            <w:pPr>
              <w:spacing w:after="20" w:before="20" w:line="252" w:lineRule="auto"/>
              <w:ind w:firstLine="0"/>
              <w:jc w:val="left"/>
            </w:pPr>
            <w:r/>
            <w:r>
              <w:rPr>
                <w:b w:val="0"/>
                <w:sz w:val="22"/>
              </w:rPr>
              <w:t>CBD</w:t>
            </w:r>
          </w:p>
        </w:tc>
        <w:tc>
          <w:tcPr>
            <w:tcW w:type="dxa" w:w="7257"/>
          </w:tcPr>
          <w:p>
            <w:pPr>
              <w:spacing w:after="20" w:before="20" w:line="252" w:lineRule="auto"/>
              <w:ind w:firstLine="0"/>
              <w:jc w:val="left"/>
            </w:pPr>
            <w:r/>
            <w:r>
              <w:rPr>
                <w:b w:val="0"/>
                <w:sz w:val="22"/>
              </w:rPr>
              <w:t>Central Business District – khu thương mại trung tâm (tên cột phí trong dữ liệu TLC)</w:t>
            </w:r>
          </w:p>
        </w:tc>
      </w:tr>
      <w:tr>
        <w:trPr>
          <w:cantSplit/>
        </w:trPr>
        <w:tc>
          <w:tcPr>
            <w:tcW w:type="dxa" w:w="1814"/>
          </w:tcPr>
          <w:p>
            <w:pPr>
              <w:spacing w:after="20" w:before="20" w:line="252" w:lineRule="auto"/>
              <w:ind w:firstLine="0"/>
              <w:jc w:val="left"/>
            </w:pPr>
            <w:r/>
            <w:r>
              <w:rPr>
                <w:b w:val="0"/>
                <w:sz w:val="22"/>
              </w:rPr>
              <w:t>CLAN</w:t>
            </w:r>
          </w:p>
        </w:tc>
        <w:tc>
          <w:tcPr>
            <w:tcW w:type="dxa" w:w="7257"/>
          </w:tcPr>
          <w:p>
            <w:pPr>
              <w:spacing w:after="20" w:before="20" w:line="252" w:lineRule="auto"/>
              <w:ind w:firstLine="0"/>
              <w:jc w:val="left"/>
            </w:pPr>
            <w:r/>
            <w:r>
              <w:rPr>
                <w:b w:val="0"/>
                <w:sz w:val="22"/>
              </w:rPr>
              <w:t>Classification Analysis – so sánh đặc trưng giữa nhóm tác động cao và thấp</w:t>
            </w:r>
          </w:p>
        </w:tc>
      </w:tr>
      <w:tr>
        <w:trPr>
          <w:cantSplit/>
        </w:trPr>
        <w:tc>
          <w:tcPr>
            <w:tcW w:type="dxa" w:w="1814"/>
          </w:tcPr>
          <w:p>
            <w:pPr>
              <w:spacing w:after="20" w:before="20" w:line="252" w:lineRule="auto"/>
              <w:ind w:firstLine="0"/>
              <w:jc w:val="left"/>
            </w:pPr>
            <w:r/>
            <w:r>
              <w:rPr>
                <w:b w:val="0"/>
                <w:sz w:val="22"/>
              </w:rPr>
              <w:t>CRZ</w:t>
            </w:r>
          </w:p>
        </w:tc>
        <w:tc>
          <w:tcPr>
            <w:tcW w:type="dxa" w:w="7257"/>
          </w:tcPr>
          <w:p>
            <w:pPr>
              <w:spacing w:after="20" w:before="20" w:line="252" w:lineRule="auto"/>
              <w:ind w:firstLine="0"/>
              <w:jc w:val="left"/>
            </w:pPr>
            <w:r/>
            <w:r>
              <w:rPr>
                <w:b w:val="0"/>
                <w:sz w:val="22"/>
              </w:rPr>
              <w:t>Congestion Relief Zone – vùng giảm ùn tắc ở Manhattan</w:t>
            </w:r>
          </w:p>
        </w:tc>
      </w:tr>
      <w:tr>
        <w:trPr>
          <w:cantSplit/>
        </w:trPr>
        <w:tc>
          <w:tcPr>
            <w:tcW w:type="dxa" w:w="1814"/>
          </w:tcPr>
          <w:p>
            <w:pPr>
              <w:spacing w:after="20" w:before="20" w:line="252" w:lineRule="auto"/>
              <w:ind w:firstLine="0"/>
              <w:jc w:val="left"/>
            </w:pPr>
            <w:r/>
            <w:r>
              <w:rPr>
                <w:b w:val="0"/>
                <w:sz w:val="22"/>
              </w:rPr>
              <w:t>DAG</w:t>
            </w:r>
          </w:p>
        </w:tc>
        <w:tc>
          <w:tcPr>
            <w:tcW w:type="dxa" w:w="7257"/>
          </w:tcPr>
          <w:p>
            <w:pPr>
              <w:spacing w:after="20" w:before="20" w:line="252" w:lineRule="auto"/>
              <w:ind w:firstLine="0"/>
              <w:jc w:val="left"/>
            </w:pPr>
            <w:r/>
            <w:r>
              <w:rPr>
                <w:b w:val="0"/>
                <w:sz w:val="22"/>
              </w:rPr>
              <w:t>Directed Acyclic Graph – đồ thị có hướng không chu trình (kế hoạch thực thi của Spark)</w:t>
            </w:r>
          </w:p>
        </w:tc>
      </w:tr>
      <w:tr>
        <w:trPr>
          <w:cantSplit/>
        </w:trPr>
        <w:tc>
          <w:tcPr>
            <w:tcW w:type="dxa" w:w="1814"/>
          </w:tcPr>
          <w:p>
            <w:pPr>
              <w:spacing w:after="20" w:before="20" w:line="252" w:lineRule="auto"/>
              <w:ind w:firstLine="0"/>
              <w:jc w:val="left"/>
            </w:pPr>
            <w:r/>
            <w:r>
              <w:rPr>
                <w:b w:val="0"/>
                <w:sz w:val="22"/>
              </w:rPr>
              <w:t>DDD</w:t>
            </w:r>
          </w:p>
        </w:tc>
        <w:tc>
          <w:tcPr>
            <w:tcW w:type="dxa" w:w="7257"/>
          </w:tcPr>
          <w:p>
            <w:pPr>
              <w:spacing w:after="20" w:before="20" w:line="252" w:lineRule="auto"/>
              <w:ind w:firstLine="0"/>
              <w:jc w:val="left"/>
            </w:pPr>
            <w:r/>
            <w:r>
              <w:rPr>
                <w:b w:val="0"/>
                <w:sz w:val="22"/>
              </w:rPr>
              <w:t>Sai khác bậc ba (ở đây: khử mùa vụ theo nhóm × tuần trong năm)</w:t>
            </w:r>
          </w:p>
        </w:tc>
      </w:tr>
      <w:tr>
        <w:trPr>
          <w:cantSplit/>
        </w:trPr>
        <w:tc>
          <w:tcPr>
            <w:tcW w:type="dxa" w:w="1814"/>
          </w:tcPr>
          <w:p>
            <w:pPr>
              <w:spacing w:after="20" w:before="20" w:line="252" w:lineRule="auto"/>
              <w:ind w:firstLine="0"/>
              <w:jc w:val="left"/>
            </w:pPr>
            <w:r/>
            <w:r>
              <w:rPr>
                <w:b w:val="0"/>
                <w:sz w:val="22"/>
              </w:rPr>
              <w:t>DiD</w:t>
            </w:r>
          </w:p>
        </w:tc>
        <w:tc>
          <w:tcPr>
            <w:tcW w:type="dxa" w:w="7257"/>
          </w:tcPr>
          <w:p>
            <w:pPr>
              <w:spacing w:after="20" w:before="20" w:line="252" w:lineRule="auto"/>
              <w:ind w:firstLine="0"/>
              <w:jc w:val="left"/>
            </w:pPr>
            <w:r/>
            <w:r>
              <w:rPr>
                <w:b w:val="0"/>
                <w:sz w:val="22"/>
              </w:rPr>
              <w:t>Difference-in-Differences – sai khác kép</w:t>
            </w:r>
          </w:p>
        </w:tc>
      </w:tr>
      <w:tr>
        <w:trPr>
          <w:cantSplit/>
        </w:trPr>
        <w:tc>
          <w:tcPr>
            <w:tcW w:type="dxa" w:w="1814"/>
          </w:tcPr>
          <w:p>
            <w:pPr>
              <w:spacing w:after="20" w:before="20" w:line="252" w:lineRule="auto"/>
              <w:ind w:firstLine="0"/>
              <w:jc w:val="left"/>
            </w:pPr>
            <w:r/>
            <w:r>
              <w:rPr>
                <w:b w:val="0"/>
                <w:sz w:val="22"/>
              </w:rPr>
              <w:t>DML</w:t>
            </w:r>
          </w:p>
        </w:tc>
        <w:tc>
          <w:tcPr>
            <w:tcW w:type="dxa" w:w="7257"/>
          </w:tcPr>
          <w:p>
            <w:pPr>
              <w:spacing w:after="20" w:before="20" w:line="252" w:lineRule="auto"/>
              <w:ind w:firstLine="0"/>
              <w:jc w:val="left"/>
            </w:pPr>
            <w:r/>
            <w:r>
              <w:rPr>
                <w:b w:val="0"/>
                <w:sz w:val="22"/>
              </w:rPr>
              <w:t>Double/Debiased Machine Learning – học máy khử chệch kép</w:t>
            </w:r>
          </w:p>
        </w:tc>
      </w:tr>
      <w:tr>
        <w:trPr>
          <w:cantSplit/>
        </w:trPr>
        <w:tc>
          <w:tcPr>
            <w:tcW w:type="dxa" w:w="1814"/>
          </w:tcPr>
          <w:p>
            <w:pPr>
              <w:spacing w:after="20" w:before="20" w:line="252" w:lineRule="auto"/>
              <w:ind w:firstLine="0"/>
              <w:jc w:val="left"/>
            </w:pPr>
            <w:r/>
            <w:r>
              <w:rPr>
                <w:b w:val="0"/>
                <w:sz w:val="22"/>
              </w:rPr>
              <w:t>DP</w:t>
            </w:r>
          </w:p>
        </w:tc>
        <w:tc>
          <w:tcPr>
            <w:tcW w:type="dxa" w:w="7257"/>
          </w:tcPr>
          <w:p>
            <w:pPr>
              <w:spacing w:after="20" w:before="20" w:line="252" w:lineRule="auto"/>
              <w:ind w:firstLine="0"/>
              <w:jc w:val="left"/>
            </w:pPr>
            <w:r/>
            <w:r>
              <w:rPr>
                <w:b w:val="0"/>
                <w:sz w:val="22"/>
              </w:rPr>
              <w:t>Differential Privacy – quyền riêng tư vi phân</w:t>
            </w:r>
          </w:p>
        </w:tc>
      </w:tr>
      <w:tr>
        <w:trPr>
          <w:cantSplit/>
        </w:trPr>
        <w:tc>
          <w:tcPr>
            <w:tcW w:type="dxa" w:w="1814"/>
          </w:tcPr>
          <w:p>
            <w:pPr>
              <w:spacing w:after="20" w:before="20" w:line="252" w:lineRule="auto"/>
              <w:ind w:firstLine="0"/>
              <w:jc w:val="left"/>
            </w:pPr>
            <w:r/>
            <w:r>
              <w:rPr>
                <w:b w:val="0"/>
                <w:sz w:val="22"/>
              </w:rPr>
              <w:t>DR</w:t>
            </w:r>
          </w:p>
        </w:tc>
        <w:tc>
          <w:tcPr>
            <w:tcW w:type="dxa" w:w="7257"/>
          </w:tcPr>
          <w:p>
            <w:pPr>
              <w:spacing w:after="20" w:before="20" w:line="252" w:lineRule="auto"/>
              <w:ind w:firstLine="0"/>
              <w:jc w:val="left"/>
            </w:pPr>
            <w:r/>
            <w:r>
              <w:rPr>
                <w:b w:val="0"/>
                <w:sz w:val="22"/>
              </w:rPr>
              <w:t>Doubly Robust – bền vững kép</w:t>
            </w:r>
          </w:p>
        </w:tc>
      </w:tr>
      <w:tr>
        <w:trPr>
          <w:cantSplit/>
        </w:trPr>
        <w:tc>
          <w:tcPr>
            <w:tcW w:type="dxa" w:w="1814"/>
          </w:tcPr>
          <w:p>
            <w:pPr>
              <w:spacing w:after="20" w:before="20" w:line="252" w:lineRule="auto"/>
              <w:ind w:firstLine="0"/>
              <w:jc w:val="left"/>
            </w:pPr>
            <w:r/>
            <w:r>
              <w:rPr>
                <w:b w:val="0"/>
                <w:sz w:val="22"/>
              </w:rPr>
              <w:t>FE</w:t>
            </w:r>
          </w:p>
        </w:tc>
        <w:tc>
          <w:tcPr>
            <w:tcW w:type="dxa" w:w="7257"/>
          </w:tcPr>
          <w:p>
            <w:pPr>
              <w:spacing w:after="20" w:before="20" w:line="252" w:lineRule="auto"/>
              <w:ind w:firstLine="0"/>
              <w:jc w:val="left"/>
            </w:pPr>
            <w:r/>
            <w:r>
              <w:rPr>
                <w:b w:val="0"/>
                <w:sz w:val="22"/>
              </w:rPr>
              <w:t>Fixed Effects – hiệu ứng cố định</w:t>
            </w:r>
          </w:p>
        </w:tc>
      </w:tr>
      <w:tr>
        <w:trPr>
          <w:cantSplit/>
        </w:trPr>
        <w:tc>
          <w:tcPr>
            <w:tcW w:type="dxa" w:w="1814"/>
          </w:tcPr>
          <w:p>
            <w:pPr>
              <w:spacing w:after="20" w:before="20" w:line="252" w:lineRule="auto"/>
              <w:ind w:firstLine="0"/>
              <w:jc w:val="left"/>
            </w:pPr>
            <w:r/>
            <w:r>
              <w:rPr>
                <w:b w:val="0"/>
                <w:sz w:val="22"/>
              </w:rPr>
              <w:t>GATES</w:t>
            </w:r>
          </w:p>
        </w:tc>
        <w:tc>
          <w:tcPr>
            <w:tcW w:type="dxa" w:w="7257"/>
          </w:tcPr>
          <w:p>
            <w:pPr>
              <w:spacing w:after="20" w:before="20" w:line="252" w:lineRule="auto"/>
              <w:ind w:firstLine="0"/>
              <w:jc w:val="left"/>
            </w:pPr>
            <w:r/>
            <w:r>
              <w:rPr>
                <w:b w:val="0"/>
                <w:sz w:val="22"/>
              </w:rPr>
              <w:t>Group Average Treatment Effects – tác động trung bình theo nhóm</w:t>
            </w:r>
          </w:p>
        </w:tc>
      </w:tr>
      <w:tr>
        <w:trPr>
          <w:cantSplit/>
        </w:trPr>
        <w:tc>
          <w:tcPr>
            <w:tcW w:type="dxa" w:w="1814"/>
          </w:tcPr>
          <w:p>
            <w:pPr>
              <w:spacing w:after="20" w:before="20" w:line="252" w:lineRule="auto"/>
              <w:ind w:firstLine="0"/>
              <w:jc w:val="left"/>
            </w:pPr>
            <w:r/>
            <w:r>
              <w:rPr>
                <w:b w:val="0"/>
                <w:sz w:val="22"/>
              </w:rPr>
              <w:t>HVFHV / HVFHS</w:t>
            </w:r>
          </w:p>
        </w:tc>
        <w:tc>
          <w:tcPr>
            <w:tcW w:type="dxa" w:w="7257"/>
          </w:tcPr>
          <w:p>
            <w:pPr>
              <w:spacing w:after="20" w:before="20" w:line="252" w:lineRule="auto"/>
              <w:ind w:firstLine="0"/>
              <w:jc w:val="left"/>
            </w:pPr>
            <w:r/>
            <w:r>
              <w:rPr>
                <w:b w:val="0"/>
                <w:sz w:val="22"/>
              </w:rPr>
              <w:t>High Volume For-Hire Vehicle/Service – dịch vụ xe cho thuê số lượng lớn (Uber, Lyft)</w:t>
            </w:r>
          </w:p>
        </w:tc>
      </w:tr>
      <w:tr>
        <w:trPr>
          <w:cantSplit/>
        </w:trPr>
        <w:tc>
          <w:tcPr>
            <w:tcW w:type="dxa" w:w="1814"/>
          </w:tcPr>
          <w:p>
            <w:pPr>
              <w:spacing w:after="20" w:before="20" w:line="252" w:lineRule="auto"/>
              <w:ind w:firstLine="0"/>
              <w:jc w:val="left"/>
            </w:pPr>
            <w:r/>
            <w:r>
              <w:rPr>
                <w:b w:val="0"/>
                <w:sz w:val="22"/>
              </w:rPr>
              <w:t>KTC</w:t>
            </w:r>
          </w:p>
        </w:tc>
        <w:tc>
          <w:tcPr>
            <w:tcW w:type="dxa" w:w="7257"/>
          </w:tcPr>
          <w:p>
            <w:pPr>
              <w:spacing w:after="20" w:before="20" w:line="252" w:lineRule="auto"/>
              <w:ind w:firstLine="0"/>
              <w:jc w:val="left"/>
            </w:pPr>
            <w:r/>
            <w:r>
              <w:rPr>
                <w:b w:val="0"/>
                <w:sz w:val="22"/>
              </w:rPr>
              <w:t>Khoảng tin cậy</w:t>
            </w:r>
          </w:p>
        </w:tc>
      </w:tr>
      <w:tr>
        <w:trPr>
          <w:cantSplit/>
        </w:trPr>
        <w:tc>
          <w:tcPr>
            <w:tcW w:type="dxa" w:w="1814"/>
          </w:tcPr>
          <w:p>
            <w:pPr>
              <w:spacing w:after="20" w:before="20" w:line="252" w:lineRule="auto"/>
              <w:ind w:firstLine="0"/>
              <w:jc w:val="left"/>
            </w:pPr>
            <w:r/>
            <w:r>
              <w:rPr>
                <w:b w:val="0"/>
                <w:sz w:val="22"/>
              </w:rPr>
              <w:t>JVM</w:t>
            </w:r>
          </w:p>
        </w:tc>
        <w:tc>
          <w:tcPr>
            <w:tcW w:type="dxa" w:w="7257"/>
          </w:tcPr>
          <w:p>
            <w:pPr>
              <w:spacing w:after="20" w:before="20" w:line="252" w:lineRule="auto"/>
              <w:ind w:firstLine="0"/>
              <w:jc w:val="left"/>
            </w:pPr>
            <w:r/>
            <w:r>
              <w:rPr>
                <w:b w:val="0"/>
                <w:sz w:val="22"/>
              </w:rPr>
              <w:t>Java Virtual Machine – máy ảo Java, môi trường chạy của Spark</w:t>
            </w:r>
          </w:p>
        </w:tc>
      </w:tr>
      <w:tr>
        <w:trPr>
          <w:cantSplit/>
        </w:trPr>
        <w:tc>
          <w:tcPr>
            <w:tcW w:type="dxa" w:w="1814"/>
          </w:tcPr>
          <w:p>
            <w:pPr>
              <w:spacing w:after="20" w:before="20" w:line="252" w:lineRule="auto"/>
              <w:ind w:firstLine="0"/>
              <w:jc w:val="left"/>
            </w:pPr>
            <w:r/>
            <w:r>
              <w:rPr>
                <w:b w:val="0"/>
                <w:sz w:val="22"/>
              </w:rPr>
              <w:t>MAD</w:t>
            </w:r>
          </w:p>
        </w:tc>
        <w:tc>
          <w:tcPr>
            <w:tcW w:type="dxa" w:w="7257"/>
          </w:tcPr>
          <w:p>
            <w:pPr>
              <w:spacing w:after="20" w:before="20" w:line="252" w:lineRule="auto"/>
              <w:ind w:firstLine="0"/>
              <w:jc w:val="left"/>
            </w:pPr>
            <w:r/>
            <w:r>
              <w:rPr>
                <w:b w:val="0"/>
                <w:sz w:val="22"/>
              </w:rPr>
              <w:t>Median Absolute Deviation – độ lệch tuyệt đối trung vị</w:t>
            </w:r>
          </w:p>
        </w:tc>
      </w:tr>
      <w:tr>
        <w:trPr>
          <w:cantSplit/>
        </w:trPr>
        <w:tc>
          <w:tcPr>
            <w:tcW w:type="dxa" w:w="1814"/>
          </w:tcPr>
          <w:p>
            <w:pPr>
              <w:spacing w:after="20" w:before="20" w:line="252" w:lineRule="auto"/>
              <w:ind w:firstLine="0"/>
              <w:jc w:val="left"/>
            </w:pPr>
            <w:r/>
            <w:r>
              <w:rPr>
                <w:b w:val="0"/>
                <w:sz w:val="22"/>
              </w:rPr>
              <w:t>MAPE</w:t>
            </w:r>
          </w:p>
        </w:tc>
        <w:tc>
          <w:tcPr>
            <w:tcW w:type="dxa" w:w="7257"/>
          </w:tcPr>
          <w:p>
            <w:pPr>
              <w:spacing w:after="20" w:before="20" w:line="252" w:lineRule="auto"/>
              <w:ind w:firstLine="0"/>
              <w:jc w:val="left"/>
            </w:pPr>
            <w:r/>
            <w:r>
              <w:rPr>
                <w:b w:val="0"/>
                <w:sz w:val="22"/>
              </w:rPr>
              <w:t>Mean Absolute Percentage Error – sai số phần trăm tuyệt đối trung bình</w:t>
            </w:r>
          </w:p>
        </w:tc>
      </w:tr>
      <w:tr>
        <w:trPr>
          <w:cantSplit/>
        </w:trPr>
        <w:tc>
          <w:tcPr>
            <w:tcW w:type="dxa" w:w="1814"/>
          </w:tcPr>
          <w:p>
            <w:pPr>
              <w:spacing w:after="20" w:before="20" w:line="252" w:lineRule="auto"/>
              <w:ind w:firstLine="0"/>
              <w:jc w:val="left"/>
            </w:pPr>
            <w:r/>
            <w:r>
              <w:rPr>
                <w:b w:val="0"/>
                <w:sz w:val="22"/>
              </w:rPr>
              <w:t>MDE</w:t>
            </w:r>
          </w:p>
        </w:tc>
        <w:tc>
          <w:tcPr>
            <w:tcW w:type="dxa" w:w="7257"/>
          </w:tcPr>
          <w:p>
            <w:pPr>
              <w:spacing w:after="20" w:before="20" w:line="252" w:lineRule="auto"/>
              <w:ind w:firstLine="0"/>
              <w:jc w:val="left"/>
            </w:pPr>
            <w:r/>
            <w:r>
              <w:rPr>
                <w:b w:val="0"/>
                <w:sz w:val="22"/>
              </w:rPr>
              <w:t>Minimum Detectable Effect – tác động nhỏ nhất phát hiện được</w:t>
            </w:r>
          </w:p>
        </w:tc>
      </w:tr>
      <w:tr>
        <w:trPr>
          <w:cantSplit/>
        </w:trPr>
        <w:tc>
          <w:tcPr>
            <w:tcW w:type="dxa" w:w="1814"/>
          </w:tcPr>
          <w:p>
            <w:pPr>
              <w:spacing w:after="20" w:before="20" w:line="252" w:lineRule="auto"/>
              <w:ind w:firstLine="0"/>
              <w:jc w:val="left"/>
            </w:pPr>
            <w:r/>
            <w:r>
              <w:rPr>
                <w:b w:val="0"/>
                <w:sz w:val="22"/>
              </w:rPr>
              <w:t>MN</w:t>
            </w:r>
          </w:p>
        </w:tc>
        <w:tc>
          <w:tcPr>
            <w:tcW w:type="dxa" w:w="7257"/>
          </w:tcPr>
          <w:p>
            <w:pPr>
              <w:spacing w:after="20" w:before="20" w:line="252" w:lineRule="auto"/>
              <w:ind w:firstLine="0"/>
              <w:jc w:val="left"/>
            </w:pPr>
            <w:r/>
            <w:r>
              <w:rPr>
                <w:b w:val="0"/>
                <w:sz w:val="22"/>
              </w:rPr>
              <w:t>Manhattan</w:t>
            </w:r>
          </w:p>
        </w:tc>
      </w:tr>
      <w:tr>
        <w:trPr>
          <w:cantSplit/>
        </w:trPr>
        <w:tc>
          <w:tcPr>
            <w:tcW w:type="dxa" w:w="1814"/>
          </w:tcPr>
          <w:p>
            <w:pPr>
              <w:spacing w:after="20" w:before="20" w:line="252" w:lineRule="auto"/>
              <w:ind w:firstLine="0"/>
              <w:jc w:val="left"/>
            </w:pPr>
            <w:r/>
            <w:r>
              <w:rPr>
                <w:b w:val="0"/>
                <w:sz w:val="22"/>
              </w:rPr>
              <w:t>MTA</w:t>
            </w:r>
          </w:p>
        </w:tc>
        <w:tc>
          <w:tcPr>
            <w:tcW w:type="dxa" w:w="7257"/>
          </w:tcPr>
          <w:p>
            <w:pPr>
              <w:spacing w:after="20" w:before="20" w:line="252" w:lineRule="auto"/>
              <w:ind w:firstLine="0"/>
              <w:jc w:val="left"/>
            </w:pPr>
            <w:r/>
            <w:r>
              <w:rPr>
                <w:b w:val="0"/>
                <w:sz w:val="22"/>
              </w:rPr>
              <w:t>Metropolitan Transportation Authority – cơ quan vận tải đô thị New York</w:t>
            </w:r>
          </w:p>
        </w:tc>
      </w:tr>
      <w:tr>
        <w:trPr>
          <w:cantSplit/>
        </w:trPr>
        <w:tc>
          <w:tcPr>
            <w:tcW w:type="dxa" w:w="1814"/>
          </w:tcPr>
          <w:p>
            <w:pPr>
              <w:spacing w:after="20" w:before="20" w:line="252" w:lineRule="auto"/>
              <w:ind w:firstLine="0"/>
              <w:jc w:val="left"/>
            </w:pPr>
            <w:r/>
            <w:r>
              <w:rPr>
                <w:b w:val="0"/>
                <w:sz w:val="22"/>
              </w:rPr>
              <w:t>OD</w:t>
            </w:r>
          </w:p>
        </w:tc>
        <w:tc>
          <w:tcPr>
            <w:tcW w:type="dxa" w:w="7257"/>
          </w:tcPr>
          <w:p>
            <w:pPr>
              <w:spacing w:after="20" w:before="20" w:line="252" w:lineRule="auto"/>
              <w:ind w:firstLine="0"/>
              <w:jc w:val="left"/>
            </w:pPr>
            <w:r/>
            <w:r>
              <w:rPr>
                <w:b w:val="0"/>
                <w:sz w:val="22"/>
              </w:rPr>
              <w:t>Origin–Destination – cặp điểm đón và điểm trả</w:t>
            </w:r>
          </w:p>
        </w:tc>
      </w:tr>
      <w:tr>
        <w:trPr>
          <w:cantSplit/>
        </w:trPr>
        <w:tc>
          <w:tcPr>
            <w:tcW w:type="dxa" w:w="1814"/>
          </w:tcPr>
          <w:p>
            <w:pPr>
              <w:spacing w:after="20" w:before="20" w:line="252" w:lineRule="auto"/>
              <w:ind w:firstLine="0"/>
              <w:jc w:val="left"/>
            </w:pPr>
            <w:r/>
            <w:r>
              <w:rPr>
                <w:b w:val="0"/>
                <w:sz w:val="22"/>
              </w:rPr>
              <w:t>PLR</w:t>
            </w:r>
          </w:p>
        </w:tc>
        <w:tc>
          <w:tcPr>
            <w:tcW w:type="dxa" w:w="7257"/>
          </w:tcPr>
          <w:p>
            <w:pPr>
              <w:spacing w:after="20" w:before="20" w:line="252" w:lineRule="auto"/>
              <w:ind w:firstLine="0"/>
              <w:jc w:val="left"/>
            </w:pPr>
            <w:r/>
            <w:r>
              <w:rPr>
                <w:b w:val="0"/>
                <w:sz w:val="22"/>
              </w:rPr>
              <w:t>Partially Linear Regression – hồi quy tuyến tính từng phần</w:t>
            </w:r>
          </w:p>
        </w:tc>
      </w:tr>
      <w:tr>
        <w:trPr>
          <w:cantSplit/>
        </w:trPr>
        <w:tc>
          <w:tcPr>
            <w:tcW w:type="dxa" w:w="1814"/>
          </w:tcPr>
          <w:p>
            <w:pPr>
              <w:spacing w:after="20" w:before="20" w:line="252" w:lineRule="auto"/>
              <w:ind w:firstLine="0"/>
              <w:jc w:val="left"/>
            </w:pPr>
            <w:r/>
            <w:r>
              <w:rPr>
                <w:b w:val="0"/>
                <w:sz w:val="22"/>
              </w:rPr>
              <w:t>RDD</w:t>
            </w:r>
          </w:p>
        </w:tc>
        <w:tc>
          <w:tcPr>
            <w:tcW w:type="dxa" w:w="7257"/>
          </w:tcPr>
          <w:p>
            <w:pPr>
              <w:spacing w:after="20" w:before="20" w:line="252" w:lineRule="auto"/>
              <w:ind w:firstLine="0"/>
              <w:jc w:val="left"/>
            </w:pPr>
            <w:r/>
            <w:r>
              <w:rPr>
                <w:b w:val="0"/>
                <w:sz w:val="22"/>
              </w:rPr>
              <w:t>Resilient Distributed Dataset – tập dữ liệu phân tán có khả năng phục hồi</w:t>
            </w:r>
          </w:p>
        </w:tc>
      </w:tr>
      <w:tr>
        <w:trPr>
          <w:cantSplit/>
        </w:trPr>
        <w:tc>
          <w:tcPr>
            <w:tcW w:type="dxa" w:w="1814"/>
          </w:tcPr>
          <w:p>
            <w:pPr>
              <w:spacing w:after="20" w:before="20" w:line="252" w:lineRule="auto"/>
              <w:ind w:firstLine="0"/>
              <w:jc w:val="left"/>
            </w:pPr>
            <w:r/>
            <w:r>
              <w:rPr>
                <w:b w:val="0"/>
                <w:sz w:val="22"/>
              </w:rPr>
              <w:t>RMSPE</w:t>
            </w:r>
          </w:p>
        </w:tc>
        <w:tc>
          <w:tcPr>
            <w:tcW w:type="dxa" w:w="7257"/>
          </w:tcPr>
          <w:p>
            <w:pPr>
              <w:spacing w:after="20" w:before="20" w:line="252" w:lineRule="auto"/>
              <w:ind w:firstLine="0"/>
              <w:jc w:val="left"/>
            </w:pPr>
            <w:r/>
            <w:r>
              <w:rPr>
                <w:b w:val="0"/>
                <w:sz w:val="22"/>
              </w:rPr>
              <w:t>Root Mean Squared Prediction Error – căn bậc hai sai số dự báo bình phương trung bình</w:t>
            </w:r>
          </w:p>
        </w:tc>
      </w:tr>
      <w:tr>
        <w:trPr>
          <w:cantSplit/>
        </w:trPr>
        <w:tc>
          <w:tcPr>
            <w:tcW w:type="dxa" w:w="1814"/>
          </w:tcPr>
          <w:p>
            <w:pPr>
              <w:spacing w:after="20" w:before="20" w:line="252" w:lineRule="auto"/>
              <w:ind w:firstLine="0"/>
              <w:jc w:val="left"/>
            </w:pPr>
            <w:r/>
            <w:r>
              <w:rPr>
                <w:b w:val="0"/>
                <w:sz w:val="22"/>
              </w:rPr>
              <w:t>RPO / RTO</w:t>
            </w:r>
          </w:p>
        </w:tc>
        <w:tc>
          <w:tcPr>
            <w:tcW w:type="dxa" w:w="7257"/>
          </w:tcPr>
          <w:p>
            <w:pPr>
              <w:spacing w:after="20" w:before="20" w:line="252" w:lineRule="auto"/>
              <w:ind w:firstLine="0"/>
              <w:jc w:val="left"/>
            </w:pPr>
            <w:r/>
            <w:r>
              <w:rPr>
                <w:b w:val="0"/>
                <w:sz w:val="22"/>
              </w:rPr>
              <w:t>Recovery Point / Time Objective – điểm và thời gian phục hồi mục tiêu</w:t>
            </w:r>
          </w:p>
        </w:tc>
      </w:tr>
      <w:tr>
        <w:trPr>
          <w:cantSplit/>
        </w:trPr>
        <w:tc>
          <w:tcPr>
            <w:tcW w:type="dxa" w:w="1814"/>
          </w:tcPr>
          <w:p>
            <w:pPr>
              <w:spacing w:after="20" w:before="20" w:line="252" w:lineRule="auto"/>
              <w:ind w:firstLine="0"/>
              <w:jc w:val="left"/>
            </w:pPr>
            <w:r/>
            <w:r>
              <w:rPr>
                <w:b w:val="0"/>
                <w:sz w:val="22"/>
              </w:rPr>
              <w:t>SCM</w:t>
            </w:r>
          </w:p>
        </w:tc>
        <w:tc>
          <w:tcPr>
            <w:tcW w:type="dxa" w:w="7257"/>
          </w:tcPr>
          <w:p>
            <w:pPr>
              <w:spacing w:after="20" w:before="20" w:line="252" w:lineRule="auto"/>
              <w:ind w:firstLine="0"/>
              <w:jc w:val="left"/>
            </w:pPr>
            <w:r/>
            <w:r>
              <w:rPr>
                <w:b w:val="0"/>
                <w:sz w:val="22"/>
              </w:rPr>
              <w:t>Synthetic Control Method – phương pháp kiểm soát tổng hợp</w:t>
            </w:r>
          </w:p>
        </w:tc>
      </w:tr>
      <w:tr>
        <w:trPr>
          <w:cantSplit/>
        </w:trPr>
        <w:tc>
          <w:tcPr>
            <w:tcW w:type="dxa" w:w="1814"/>
          </w:tcPr>
          <w:p>
            <w:pPr>
              <w:spacing w:after="20" w:before="20" w:line="252" w:lineRule="auto"/>
              <w:ind w:firstLine="0"/>
              <w:jc w:val="left"/>
            </w:pPr>
            <w:r/>
            <w:r>
              <w:rPr>
                <w:b w:val="0"/>
                <w:sz w:val="22"/>
              </w:rPr>
              <w:t>SE</w:t>
            </w:r>
          </w:p>
        </w:tc>
        <w:tc>
          <w:tcPr>
            <w:tcW w:type="dxa" w:w="7257"/>
          </w:tcPr>
          <w:p>
            <w:pPr>
              <w:spacing w:after="20" w:before="20" w:line="252" w:lineRule="auto"/>
              <w:ind w:firstLine="0"/>
              <w:jc w:val="left"/>
            </w:pPr>
            <w:r/>
            <w:r>
              <w:rPr>
                <w:b w:val="0"/>
                <w:sz w:val="22"/>
              </w:rPr>
              <w:t>Standard Error – sai số chuẩn</w:t>
            </w:r>
          </w:p>
        </w:tc>
      </w:tr>
      <w:tr>
        <w:trPr>
          <w:cantSplit/>
        </w:trPr>
        <w:tc>
          <w:tcPr>
            <w:tcW w:type="dxa" w:w="1814"/>
          </w:tcPr>
          <w:p>
            <w:pPr>
              <w:spacing w:after="20" w:before="20" w:line="252" w:lineRule="auto"/>
              <w:ind w:firstLine="0"/>
              <w:jc w:val="left"/>
            </w:pPr>
            <w:r/>
            <w:r>
              <w:rPr>
                <w:b w:val="0"/>
                <w:sz w:val="22"/>
              </w:rPr>
              <w:t>SHA-256</w:t>
            </w:r>
          </w:p>
        </w:tc>
        <w:tc>
          <w:tcPr>
            <w:tcW w:type="dxa" w:w="7257"/>
          </w:tcPr>
          <w:p>
            <w:pPr>
              <w:spacing w:after="20" w:before="20" w:line="252" w:lineRule="auto"/>
              <w:ind w:firstLine="0"/>
              <w:jc w:val="left"/>
            </w:pPr>
            <w:r/>
            <w:r>
              <w:rPr>
                <w:b w:val="0"/>
                <w:sz w:val="22"/>
              </w:rPr>
              <w:t>Secure Hash Algorithm 256 bit – hàm băm mật mã dùng kiểm tra toàn vẹn tệp</w:t>
            </w:r>
          </w:p>
        </w:tc>
      </w:tr>
      <w:tr>
        <w:trPr>
          <w:cantSplit/>
        </w:trPr>
        <w:tc>
          <w:tcPr>
            <w:tcW w:type="dxa" w:w="1814"/>
          </w:tcPr>
          <w:p>
            <w:pPr>
              <w:spacing w:after="20" w:before="20" w:line="252" w:lineRule="auto"/>
              <w:ind w:firstLine="0"/>
              <w:jc w:val="left"/>
            </w:pPr>
            <w:r/>
            <w:r>
              <w:rPr>
                <w:b w:val="0"/>
                <w:sz w:val="22"/>
              </w:rPr>
              <w:t>TLC</w:t>
            </w:r>
          </w:p>
        </w:tc>
        <w:tc>
          <w:tcPr>
            <w:tcW w:type="dxa" w:w="7257"/>
          </w:tcPr>
          <w:p>
            <w:pPr>
              <w:spacing w:after="20" w:before="20" w:line="252" w:lineRule="auto"/>
              <w:ind w:firstLine="0"/>
              <w:jc w:val="left"/>
            </w:pPr>
            <w:r/>
            <w:r>
              <w:rPr>
                <w:b w:val="0"/>
                <w:sz w:val="22"/>
              </w:rPr>
              <w:t>NYC Taxi &amp; Limousine Commission – Ủy ban Taxi và Limousine New York</w:t>
            </w:r>
          </w:p>
        </w:tc>
      </w:tr>
      <w:tr>
        <w:trPr>
          <w:cantSplit/>
        </w:trPr>
        <w:tc>
          <w:tcPr>
            <w:tcW w:type="dxa" w:w="1814"/>
          </w:tcPr>
          <w:p>
            <w:pPr>
              <w:spacing w:after="20" w:before="20" w:line="252" w:lineRule="auto"/>
              <w:ind w:firstLine="0"/>
              <w:jc w:val="left"/>
            </w:pPr>
            <w:r/>
            <w:r>
              <w:rPr>
                <w:b w:val="0"/>
                <w:sz w:val="22"/>
              </w:rPr>
              <w:t>TWFE</w:t>
            </w:r>
          </w:p>
        </w:tc>
        <w:tc>
          <w:tcPr>
            <w:tcW w:type="dxa" w:w="7257"/>
          </w:tcPr>
          <w:p>
            <w:pPr>
              <w:spacing w:after="20" w:before="20" w:line="252" w:lineRule="auto"/>
              <w:ind w:firstLine="0"/>
              <w:jc w:val="left"/>
            </w:pPr>
            <w:r/>
            <w:r>
              <w:rPr>
                <w:b w:val="0"/>
                <w:sz w:val="22"/>
              </w:rPr>
              <w:t>Two-Way Fixed Effects – hai chiều hiệu ứng cố định</w:t>
            </w:r>
          </w:p>
        </w:tc>
      </w:tr>
      <w:tr>
        <w:trPr>
          <w:cantSplit/>
        </w:trPr>
        <w:tc>
          <w:tcPr>
            <w:tcW w:type="dxa" w:w="1814"/>
          </w:tcPr>
          <w:p>
            <w:pPr>
              <w:spacing w:after="20" w:before="20" w:line="252" w:lineRule="auto"/>
              <w:ind w:firstLine="0"/>
              <w:jc w:val="left"/>
            </w:pPr>
            <w:r/>
            <w:r>
              <w:rPr>
                <w:b w:val="0"/>
                <w:sz w:val="22"/>
              </w:rPr>
              <w:t>YoY</w:t>
            </w:r>
          </w:p>
        </w:tc>
        <w:tc>
          <w:tcPr>
            <w:tcW w:type="dxa" w:w="7257"/>
          </w:tcPr>
          <w:p>
            <w:pPr>
              <w:spacing w:after="20" w:before="20" w:line="252" w:lineRule="auto"/>
              <w:ind w:firstLine="0"/>
              <w:jc w:val="left"/>
            </w:pPr>
            <w:r/>
            <w:r>
              <w:rPr>
                <w:b w:val="0"/>
                <w:sz w:val="22"/>
              </w:rPr>
              <w:t>Year over Year – so với cùng kỳ năm trước</w:t>
            </w:r>
          </w:p>
        </w:tc>
      </w:tr>
      <w:tr>
        <w:trPr>
          <w:cantSplit/>
        </w:trPr>
        <w:tc>
          <w:tcPr>
            <w:tcW w:type="dxa" w:w="1814"/>
          </w:tcPr>
          <w:p>
            <w:pPr>
              <w:spacing w:after="20" w:before="20" w:line="252" w:lineRule="auto"/>
              <w:ind w:firstLine="0"/>
              <w:jc w:val="left"/>
            </w:pPr>
            <w:r/>
            <w:r>
              <w:rPr>
                <w:b w:val="0"/>
                <w:sz w:val="22"/>
              </w:rPr>
              <w:t>ZSTD</w:t>
            </w:r>
          </w:p>
        </w:tc>
        <w:tc>
          <w:tcPr>
            <w:tcW w:type="dxa" w:w="7257"/>
          </w:tcPr>
          <w:p>
            <w:pPr>
              <w:spacing w:after="20" w:before="20" w:line="252" w:lineRule="auto"/>
              <w:ind w:firstLine="0"/>
              <w:jc w:val="left"/>
            </w:pPr>
            <w:r/>
            <w:r>
              <w:rPr>
                <w:b w:val="0"/>
                <w:sz w:val="22"/>
              </w:rPr>
              <w:t>Zstandard – thuật toán nén dùng cho tệp Parquet</w:t>
            </w:r>
          </w:p>
        </w:tc>
      </w:tr>
    </w:tbl>
    <w:p>
      <w:pPr>
        <w:spacing w:after="80"/>
      </w:pPr>
    </w:p>
    <w:p>
      <w:pPr>
        <w:ind w:firstLine="0"/>
      </w:pPr>
      <w:r>
        <w:br w:type="page"/>
      </w:r>
    </w:p>
    <w:p>
      <w:pPr>
        <w:pStyle w:val="Heading1"/>
      </w:pPr>
      <w:r>
        <w:rPr>
          <w:sz w:val="28"/>
        </w:rPr>
        <w:t>DANH MỤC BẢNG BIỂU</w:t>
      </w:r>
    </w:p>
    <w:p>
      <w:pPr>
        <w:tabs>
          <w:tab w:pos="9071" w:val="right" w:leader="dot"/>
        </w:tabs>
        <w:spacing w:after="60" w:before="0" w:line="276" w:lineRule="auto"/>
        <w:ind w:left="0" w:firstLine="0"/>
        <w:jc w:val="left"/>
      </w:pPr>
      <w:r>
        <w:rPr>
          <w:sz w:val="24"/>
        </w:rPr>
        <w:t>Bảng 2.1. Hệ thống hóa các nghiên cứu liên quan và vị trí của đồ án</w:t>
      </w:r>
      <w:r>
        <w:rPr>
          <w:sz w:val="24"/>
        </w:rPr>
        <w:tab/>
        <w:t>52</w:t>
      </w:r>
    </w:p>
    <w:p>
      <w:pPr>
        <w:tabs>
          <w:tab w:pos="9071" w:val="right" w:leader="dot"/>
        </w:tabs>
        <w:spacing w:after="60" w:before="0" w:line="276" w:lineRule="auto"/>
        <w:ind w:left="0" w:firstLine="0"/>
        <w:jc w:val="left"/>
      </w:pPr>
      <w:r>
        <w:rPr>
          <w:sz w:val="24"/>
        </w:rPr>
        <w:t>Bảng 2.2. Các giả thuyết suy ra từ mô hình lý thuyết</w:t>
      </w:r>
      <w:r>
        <w:rPr>
          <w:sz w:val="24"/>
        </w:rPr>
        <w:tab/>
        <w:t>57</w:t>
      </w:r>
    </w:p>
    <w:p>
      <w:pPr>
        <w:tabs>
          <w:tab w:pos="9071" w:val="right" w:leader="dot"/>
        </w:tabs>
        <w:spacing w:after="60" w:before="0" w:line="276" w:lineRule="auto"/>
        <w:ind w:left="0" w:firstLine="0"/>
        <w:jc w:val="left"/>
      </w:pPr>
      <w:r>
        <w:rPr>
          <w:sz w:val="24"/>
        </w:rPr>
        <w:t>Bảng 3.1. Các bước của pipeline và tệp mã nguồn tương ứng</w:t>
      </w:r>
      <w:r>
        <w:rPr>
          <w:sz w:val="24"/>
        </w:rPr>
        <w:tab/>
        <w:t>60</w:t>
      </w:r>
    </w:p>
    <w:p>
      <w:pPr>
        <w:tabs>
          <w:tab w:pos="9071" w:val="right" w:leader="dot"/>
        </w:tabs>
        <w:spacing w:after="60" w:before="0" w:line="276" w:lineRule="auto"/>
        <w:ind w:left="0" w:firstLine="0"/>
        <w:jc w:val="left"/>
      </w:pPr>
      <w:r>
        <w:rPr>
          <w:sz w:val="24"/>
        </w:rPr>
        <w:t>Bảng 3.2. Các cột của dữ liệu HVFHV được sử dụng</w:t>
      </w:r>
      <w:r>
        <w:rPr>
          <w:sz w:val="24"/>
        </w:rPr>
        <w:tab/>
        <w:t>61</w:t>
      </w:r>
    </w:p>
    <w:p>
      <w:pPr>
        <w:tabs>
          <w:tab w:pos="9071" w:val="right" w:leader="dot"/>
        </w:tabs>
        <w:spacing w:after="60" w:before="0" w:line="276" w:lineRule="auto"/>
        <w:ind w:left="0" w:firstLine="0"/>
        <w:jc w:val="left"/>
      </w:pPr>
      <w:r>
        <w:rPr>
          <w:sz w:val="24"/>
        </w:rPr>
        <w:t>Bảng 3.3. Đặc điểm các tệp Bronze theo dịch vụ</w:t>
      </w:r>
      <w:r>
        <w:rPr>
          <w:sz w:val="24"/>
        </w:rPr>
        <w:tab/>
        <w:t>62</w:t>
      </w:r>
    </w:p>
    <w:p>
      <w:pPr>
        <w:tabs>
          <w:tab w:pos="9071" w:val="right" w:leader="dot"/>
        </w:tabs>
        <w:spacing w:after="60" w:before="0" w:line="276" w:lineRule="auto"/>
        <w:ind w:left="0" w:firstLine="0"/>
        <w:jc w:val="left"/>
      </w:pPr>
      <w:r>
        <w:rPr>
          <w:sz w:val="24"/>
        </w:rPr>
        <w:t>Bảng 3.4. Dữ liệu mở rộng 01/2022–12/2023 ở lớp Bronze</w:t>
      </w:r>
      <w:r>
        <w:rPr>
          <w:sz w:val="24"/>
        </w:rPr>
        <w:tab/>
        <w:t>62</w:t>
      </w:r>
    </w:p>
    <w:p>
      <w:pPr>
        <w:tabs>
          <w:tab w:pos="9071" w:val="right" w:leader="dot"/>
        </w:tabs>
        <w:spacing w:after="60" w:before="0" w:line="276" w:lineRule="auto"/>
        <w:ind w:left="0" w:firstLine="0"/>
        <w:jc w:val="left"/>
      </w:pPr>
      <w:r>
        <w:rPr>
          <w:sz w:val="24"/>
        </w:rPr>
        <w:t>Bảng 3.5. Tổng thời gian xử lý theo bước và thông lượng</w:t>
      </w:r>
      <w:r>
        <w:rPr>
          <w:sz w:val="24"/>
        </w:rPr>
        <w:tab/>
        <w:t>65</w:t>
      </w:r>
    </w:p>
    <w:p>
      <w:pPr>
        <w:tabs>
          <w:tab w:pos="9071" w:val="right" w:leader="dot"/>
        </w:tabs>
        <w:spacing w:after="60" w:before="0" w:line="276" w:lineRule="auto"/>
        <w:ind w:left="0" w:firstLine="0"/>
        <w:jc w:val="left"/>
      </w:pPr>
      <w:r>
        <w:rPr>
          <w:sz w:val="24"/>
        </w:rPr>
        <w:t>Bảng 3.6. Dung lượng lưu trữ theo lớp</w:t>
      </w:r>
      <w:r>
        <w:rPr>
          <w:sz w:val="24"/>
        </w:rPr>
        <w:tab/>
        <w:t>65</w:t>
      </w:r>
    </w:p>
    <w:p>
      <w:pPr>
        <w:tabs>
          <w:tab w:pos="9071" w:val="right" w:leader="dot"/>
        </w:tabs>
        <w:spacing w:after="60" w:before="0" w:line="276" w:lineRule="auto"/>
        <w:ind w:left="0" w:firstLine="0"/>
        <w:jc w:val="left"/>
      </w:pPr>
      <w:r>
        <w:rPr>
          <w:sz w:val="24"/>
        </w:rPr>
        <w:t>Bảng 3.7. Các quy tắc chất lượng dữ liệu áp dụng ở lớp Silver</w:t>
      </w:r>
      <w:r>
        <w:rPr>
          <w:sz w:val="24"/>
        </w:rPr>
        <w:tab/>
        <w:t>67</w:t>
      </w:r>
    </w:p>
    <w:p>
      <w:pPr>
        <w:tabs>
          <w:tab w:pos="9071" w:val="right" w:leader="dot"/>
        </w:tabs>
        <w:spacing w:after="60" w:before="0" w:line="276" w:lineRule="auto"/>
        <w:ind w:left="0" w:firstLine="0"/>
        <w:jc w:val="left"/>
      </w:pPr>
      <w:r>
        <w:rPr>
          <w:sz w:val="24"/>
        </w:rPr>
        <w:t>Bảng 3.8. Kết quả kiểm soát chất lượng theo dịch vụ</w:t>
      </w:r>
      <w:r>
        <w:rPr>
          <w:sz w:val="24"/>
        </w:rPr>
        <w:tab/>
        <w:t>67</w:t>
      </w:r>
    </w:p>
    <w:p>
      <w:pPr>
        <w:tabs>
          <w:tab w:pos="9071" w:val="right" w:leader="dot"/>
        </w:tabs>
        <w:spacing w:after="60" w:before="0" w:line="276" w:lineRule="auto"/>
        <w:ind w:left="0" w:firstLine="0"/>
        <w:jc w:val="left"/>
      </w:pPr>
      <w:r>
        <w:rPr>
          <w:sz w:val="24"/>
        </w:rPr>
        <w:t>Bảng 3.9. Số vùng theo nhóm và theo quận</w:t>
      </w:r>
      <w:r>
        <w:rPr>
          <w:sz w:val="24"/>
        </w:rPr>
        <w:tab/>
        <w:t>69</w:t>
      </w:r>
    </w:p>
    <w:p>
      <w:pPr>
        <w:tabs>
          <w:tab w:pos="9071" w:val="right" w:leader="dot"/>
        </w:tabs>
        <w:spacing w:after="60" w:before="0" w:line="276" w:lineRule="auto"/>
        <w:ind w:left="0" w:firstLine="0"/>
        <w:jc w:val="left"/>
      </w:pPr>
      <w:r>
        <w:rPr>
          <w:sz w:val="24"/>
        </w:rPr>
        <w:t>Bảng 3.10. Sáu vùng vắt qua ranh giới CRZ và tỷ lệ chuyến nội vùng bị thu phí</w:t>
      </w:r>
      <w:r>
        <w:rPr>
          <w:sz w:val="24"/>
        </w:rPr>
        <w:tab/>
        <w:t>70</w:t>
      </w:r>
    </w:p>
    <w:p>
      <w:pPr>
        <w:tabs>
          <w:tab w:pos="9071" w:val="right" w:leader="dot"/>
        </w:tabs>
        <w:spacing w:after="60" w:before="0" w:line="276" w:lineRule="auto"/>
        <w:ind w:left="0" w:firstLine="0"/>
        <w:jc w:val="left"/>
      </w:pPr>
      <w:r>
        <w:rPr>
          <w:sz w:val="24"/>
        </w:rPr>
        <w:t>Bảng 3.11. Các bảng Gold, khóa tổng hợp và số dòng</w:t>
      </w:r>
      <w:r>
        <w:rPr>
          <w:sz w:val="24"/>
        </w:rPr>
        <w:tab/>
        <w:t>71</w:t>
      </w:r>
    </w:p>
    <w:p>
      <w:pPr>
        <w:tabs>
          <w:tab w:pos="9071" w:val="right" w:leader="dot"/>
        </w:tabs>
        <w:spacing w:after="60" w:before="0" w:line="276" w:lineRule="auto"/>
        <w:ind w:left="0" w:firstLine="0"/>
        <w:jc w:val="left"/>
      </w:pPr>
      <w:r>
        <w:rPr>
          <w:sz w:val="24"/>
        </w:rPr>
        <w:t>Bảng 3.12. Quy mô các panel dùng cho suy luận nhân quả</w:t>
      </w:r>
      <w:r>
        <w:rPr>
          <w:sz w:val="24"/>
        </w:rPr>
        <w:tab/>
        <w:t>72</w:t>
      </w:r>
    </w:p>
    <w:p>
      <w:pPr>
        <w:tabs>
          <w:tab w:pos="9071" w:val="right" w:leader="dot"/>
        </w:tabs>
        <w:spacing w:after="60" w:before="0" w:line="276" w:lineRule="auto"/>
        <w:ind w:left="0" w:firstLine="0"/>
        <w:jc w:val="left"/>
      </w:pPr>
      <w:r>
        <w:rPr>
          <w:sz w:val="24"/>
        </w:rPr>
        <w:t>Bảng 3.13. Định nghĩa các biến kết quả</w:t>
      </w:r>
      <w:r>
        <w:rPr>
          <w:sz w:val="24"/>
        </w:rPr>
        <w:tab/>
        <w:t>75</w:t>
      </w:r>
    </w:p>
    <w:p>
      <w:pPr>
        <w:tabs>
          <w:tab w:pos="9071" w:val="right" w:leader="dot"/>
        </w:tabs>
        <w:spacing w:after="60" w:before="0" w:line="276" w:lineRule="auto"/>
        <w:ind w:left="0" w:firstLine="0"/>
        <w:jc w:val="left"/>
      </w:pPr>
      <w:r>
        <w:rPr>
          <w:sz w:val="24"/>
        </w:rPr>
        <w:t>Bảng 3.14. Môi trường tính toán</w:t>
      </w:r>
      <w:r>
        <w:rPr>
          <w:sz w:val="24"/>
        </w:rPr>
        <w:tab/>
        <w:t>75</w:t>
      </w:r>
    </w:p>
    <w:p>
      <w:pPr>
        <w:tabs>
          <w:tab w:pos="9071" w:val="right" w:leader="dot"/>
        </w:tabs>
        <w:spacing w:after="60" w:before="0" w:line="276" w:lineRule="auto"/>
        <w:ind w:left="0" w:firstLine="0"/>
        <w:jc w:val="left"/>
      </w:pPr>
      <w:r>
        <w:rPr>
          <w:sz w:val="24"/>
        </w:rPr>
        <w:t>Bảng 3.15. Các bước mở rộng của pipeline</w:t>
      </w:r>
      <w:r>
        <w:rPr>
          <w:sz w:val="24"/>
        </w:rPr>
        <w:tab/>
        <w:t>76</w:t>
      </w:r>
    </w:p>
    <w:p>
      <w:pPr>
        <w:tabs>
          <w:tab w:pos="9071" w:val="right" w:leader="dot"/>
        </w:tabs>
        <w:spacing w:after="60" w:before="0" w:line="276" w:lineRule="auto"/>
        <w:ind w:left="0" w:firstLine="0"/>
        <w:jc w:val="left"/>
      </w:pPr>
      <w:r>
        <w:rPr>
          <w:sz w:val="24"/>
        </w:rPr>
        <w:t>Bảng 4.1. So sánh bốn định dạng lưu trữ trên 2.000.000 dòng HVFHV tháng 03/2024</w:t>
      </w:r>
      <w:r>
        <w:rPr>
          <w:sz w:val="24"/>
        </w:rPr>
        <w:tab/>
        <w:t>77</w:t>
      </w:r>
    </w:p>
    <w:p>
      <w:pPr>
        <w:tabs>
          <w:tab w:pos="9071" w:val="right" w:leader="dot"/>
        </w:tabs>
        <w:spacing w:after="60" w:before="0" w:line="276" w:lineRule="auto"/>
        <w:ind w:left="0" w:firstLine="0"/>
        <w:jc w:val="left"/>
      </w:pPr>
      <w:r>
        <w:rPr>
          <w:sz w:val="24"/>
        </w:rPr>
        <w:t>Bảng 4.2. So sánh ba bộ máy xử lý trên cùng truy vấn tổng hợp một tháng HVFHV</w:t>
      </w:r>
      <w:r>
        <w:rPr>
          <w:sz w:val="24"/>
        </w:rPr>
        <w:tab/>
        <w:t>78</w:t>
      </w:r>
    </w:p>
    <w:p>
      <w:pPr>
        <w:tabs>
          <w:tab w:pos="9071" w:val="right" w:leader="dot"/>
        </w:tabs>
        <w:spacing w:after="60" w:before="0" w:line="276" w:lineRule="auto"/>
        <w:ind w:left="0" w:firstLine="0"/>
        <w:jc w:val="left"/>
      </w:pPr>
      <w:r>
        <w:rPr>
          <w:sz w:val="24"/>
        </w:rPr>
        <w:t>Bảng 4.3. Tác động của cắt tỉa cột và đẩy điều kiện lọc trong DuckDB (1 tháng HVFHV)</w:t>
      </w:r>
      <w:r>
        <w:rPr>
          <w:sz w:val="24"/>
        </w:rPr>
        <w:tab/>
        <w:t>79</w:t>
      </w:r>
    </w:p>
    <w:p>
      <w:pPr>
        <w:tabs>
          <w:tab w:pos="9071" w:val="right" w:leader="dot"/>
        </w:tabs>
        <w:spacing w:after="60" w:before="0" w:line="276" w:lineRule="auto"/>
        <w:ind w:left="0" w:firstLine="0"/>
        <w:jc w:val="left"/>
      </w:pPr>
      <w:r>
        <w:rPr>
          <w:sz w:val="24"/>
        </w:rPr>
        <w:t>Bảng 4.4. Chỉ tiêu mô tả chuyến HVFHV theo nhóm vùng đón và năm</w:t>
      </w:r>
      <w:r>
        <w:rPr>
          <w:sz w:val="24"/>
        </w:rPr>
        <w:tab/>
        <w:t>80</w:t>
      </w:r>
    </w:p>
    <w:p>
      <w:pPr>
        <w:tabs>
          <w:tab w:pos="9071" w:val="right" w:leader="dot"/>
        </w:tabs>
        <w:spacing w:after="60" w:before="0" w:line="276" w:lineRule="auto"/>
        <w:ind w:left="0" w:firstLine="0"/>
        <w:jc w:val="left"/>
      </w:pPr>
      <w:r>
        <w:rPr>
          <w:sz w:val="24"/>
        </w:rPr>
        <w:t>Bảng 4.5. Số chuyến taxi vàng (dữ liệu thô) theo nhà cung cấp, nhóm vùng đón và năm</w:t>
      </w:r>
      <w:r>
        <w:rPr>
          <w:sz w:val="24"/>
        </w:rPr>
        <w:tab/>
        <w:t>81</w:t>
      </w:r>
    </w:p>
    <w:p>
      <w:pPr>
        <w:tabs>
          <w:tab w:pos="9071" w:val="right" w:leader="dot"/>
        </w:tabs>
        <w:spacing w:after="60" w:before="0" w:line="276" w:lineRule="auto"/>
        <w:ind w:left="0" w:firstLine="0"/>
        <w:jc w:val="left"/>
      </w:pPr>
      <w:r>
        <w:rPr>
          <w:sz w:val="24"/>
        </w:rPr>
        <w:t>Bảng 4.6. Phân bố thay đổi cùng kỳ số chuyến đón theo vùng (vùng có ít nhất 5.000 chuyến năm 2024)</w:t>
      </w:r>
      <w:r>
        <w:rPr>
          <w:sz w:val="24"/>
        </w:rPr>
        <w:tab/>
        <w:t>84</w:t>
      </w:r>
    </w:p>
    <w:p>
      <w:pPr>
        <w:tabs>
          <w:tab w:pos="9071" w:val="right" w:leader="dot"/>
        </w:tabs>
        <w:spacing w:after="60" w:before="0" w:line="276" w:lineRule="auto"/>
        <w:ind w:left="0" w:firstLine="0"/>
        <w:jc w:val="left"/>
      </w:pPr>
      <w:r>
        <w:rPr>
          <w:sz w:val="24"/>
        </w:rPr>
        <w:t>Bảng 4.7. Phí CBD ghi nhận trong dữ liệu theo tháng, năm 2025</w:t>
      </w:r>
      <w:r>
        <w:rPr>
          <w:sz w:val="24"/>
        </w:rPr>
        <w:tab/>
        <w:t>86</w:t>
      </w:r>
    </w:p>
    <w:p>
      <w:pPr>
        <w:tabs>
          <w:tab w:pos="9071" w:val="right" w:leader="dot"/>
        </w:tabs>
        <w:spacing w:after="60" w:before="0" w:line="276" w:lineRule="auto"/>
        <w:ind w:left="0" w:firstLine="0"/>
        <w:jc w:val="left"/>
      </w:pPr>
      <w:r>
        <w:rPr>
          <w:sz w:val="24"/>
        </w:rPr>
        <w:t>Bảng 4.8. Tỷ trọng các luồng chính trong tổng số chuyến HVFHV (14 luồng lớn nhất)</w:t>
      </w:r>
      <w:r>
        <w:rPr>
          <w:sz w:val="24"/>
        </w:rPr>
        <w:tab/>
        <w:t>87</w:t>
      </w:r>
    </w:p>
    <w:p>
      <w:pPr>
        <w:tabs>
          <w:tab w:pos="9071" w:val="right" w:leader="dot"/>
        </w:tabs>
        <w:spacing w:after="60" w:before="0" w:line="276" w:lineRule="auto"/>
        <w:ind w:left="0" w:firstLine="0"/>
        <w:jc w:val="left"/>
      </w:pPr>
      <w:r>
        <w:rPr>
          <w:sz w:val="24"/>
        </w:rPr>
        <w:t>Bảng 4.9. Số chuyến HVFHV/ngày của các luồng có đầu sân bay (05/01 – 31/12)</w:t>
      </w:r>
      <w:r>
        <w:rPr>
          <w:sz w:val="24"/>
        </w:rPr>
        <w:tab/>
        <w:t>89</w:t>
      </w:r>
    </w:p>
    <w:p>
      <w:pPr>
        <w:tabs>
          <w:tab w:pos="9071" w:val="right" w:leader="dot"/>
        </w:tabs>
        <w:spacing w:after="60" w:before="0" w:line="276" w:lineRule="auto"/>
        <w:ind w:left="0" w:firstLine="0"/>
        <w:jc w:val="left"/>
      </w:pPr>
      <w:r>
        <w:rPr>
          <w:sz w:val="24"/>
        </w:rPr>
        <w:t>Bảng 4.10. Tác động lên log số chuyến HVFHV đón theo bốn đặc tả (panel 237 vùng × 103 tuần)</w:t>
      </w:r>
      <w:r>
        <w:rPr>
          <w:sz w:val="24"/>
        </w:rPr>
        <w:tab/>
        <w:t>90</w:t>
      </w:r>
    </w:p>
    <w:p>
      <w:pPr>
        <w:tabs>
          <w:tab w:pos="9071" w:val="right" w:leader="dot"/>
        </w:tabs>
        <w:spacing w:after="60" w:before="0" w:line="276" w:lineRule="auto"/>
        <w:ind w:left="0" w:firstLine="0"/>
        <w:jc w:val="left"/>
      </w:pPr>
      <w:r>
        <w:rPr>
          <w:sz w:val="24"/>
        </w:rPr>
        <w:t>Bảng 4.11. Trung bình hệ số DDD theo tháng của năm 2025 (HVFHV, log số chuyến đón)</w:t>
      </w:r>
      <w:r>
        <w:rPr>
          <w:sz w:val="24"/>
        </w:rPr>
        <w:tab/>
        <w:t>92</w:t>
      </w:r>
    </w:p>
    <w:p>
      <w:pPr>
        <w:tabs>
          <w:tab w:pos="9071" w:val="right" w:leader="dot"/>
        </w:tabs>
        <w:spacing w:after="60" w:before="0" w:line="276" w:lineRule="auto"/>
        <w:ind w:left="0" w:firstLine="0"/>
        <w:jc w:val="left"/>
      </w:pPr>
      <w:r>
        <w:rPr>
          <w:sz w:val="24"/>
        </w:rPr>
        <w:t>Bảng 4.12. Tác động lên tốc độ, thời gian chờ và quãng đường/chuyến (HVFHV, vùng × tuần)</w:t>
      </w:r>
      <w:r>
        <w:rPr>
          <w:sz w:val="24"/>
        </w:rPr>
        <w:tab/>
        <w:t>93</w:t>
      </w:r>
    </w:p>
    <w:p>
      <w:pPr>
        <w:tabs>
          <w:tab w:pos="9071" w:val="right" w:leader="dot"/>
        </w:tabs>
        <w:spacing w:after="60" w:before="0" w:line="276" w:lineRule="auto"/>
        <w:ind w:left="0" w:firstLine="0"/>
        <w:jc w:val="left"/>
      </w:pPr>
      <w:r>
        <w:rPr>
          <w:sz w:val="24"/>
        </w:rPr>
        <w:t>Bảng 4.13. Tác động lên giá cước, chi phí hành khách và thu nhập tài xế (HVFHV, vùng × tuần)</w:t>
      </w:r>
      <w:r>
        <w:rPr>
          <w:sz w:val="24"/>
        </w:rPr>
        <w:tab/>
        <w:t>97</w:t>
      </w:r>
    </w:p>
    <w:p>
      <w:pPr>
        <w:tabs>
          <w:tab w:pos="9071" w:val="right" w:leader="dot"/>
        </w:tabs>
        <w:spacing w:after="60" w:before="0" w:line="276" w:lineRule="auto"/>
        <w:ind w:left="0" w:firstLine="0"/>
        <w:jc w:val="left"/>
      </w:pPr>
      <w:r>
        <w:rPr>
          <w:sz w:val="24"/>
        </w:rPr>
        <w:t>Bảng 4.14. Tác động theo loại luồng trên panel cặp OD × tháng</w:t>
      </w:r>
      <w:r>
        <w:rPr>
          <w:sz w:val="24"/>
        </w:rPr>
        <w:tab/>
        <w:t>101</w:t>
      </w:r>
    </w:p>
    <w:p>
      <w:pPr>
        <w:tabs>
          <w:tab w:pos="9071" w:val="right" w:leader="dot"/>
        </w:tabs>
        <w:spacing w:after="60" w:before="0" w:line="276" w:lineRule="auto"/>
        <w:ind w:left="0" w:firstLine="0"/>
        <w:jc w:val="left"/>
      </w:pPr>
      <w:r>
        <w:rPr>
          <w:sz w:val="24"/>
        </w:rPr>
        <w:t>Bảng 4.15. Tác động DiD theo khung giờ đón (panel vùng × khung giờ × tháng)</w:t>
      </w:r>
      <w:r>
        <w:rPr>
          <w:sz w:val="24"/>
        </w:rPr>
        <w:tab/>
        <w:t>103</w:t>
      </w:r>
    </w:p>
    <w:p>
      <w:pPr>
        <w:tabs>
          <w:tab w:pos="9071" w:val="right" w:leader="dot"/>
        </w:tabs>
        <w:spacing w:after="60" w:before="0" w:line="276" w:lineRule="auto"/>
        <w:ind w:left="0" w:firstLine="0"/>
        <w:jc w:val="left"/>
      </w:pPr>
      <w:r>
        <w:rPr>
          <w:sz w:val="24"/>
        </w:rPr>
        <w:t>Bảng 4.16. Tác động theo ngày thường và cuối tuần (panel vùng × ngày)</w:t>
      </w:r>
      <w:r>
        <w:rPr>
          <w:sz w:val="24"/>
        </w:rPr>
        <w:tab/>
        <w:t>104</w:t>
      </w:r>
    </w:p>
    <w:p>
      <w:pPr>
        <w:tabs>
          <w:tab w:pos="9071" w:val="right" w:leader="dot"/>
        </w:tabs>
        <w:spacing w:after="60" w:before="0" w:line="276" w:lineRule="auto"/>
        <w:ind w:left="0" w:firstLine="0"/>
        <w:jc w:val="left"/>
      </w:pPr>
      <w:r>
        <w:rPr>
          <w:sz w:val="24"/>
        </w:rPr>
        <w:t>Bảng 4.17. Các vùng có trọng số dương trong CRZ tổng hợp</w:t>
      </w:r>
      <w:r>
        <w:rPr>
          <w:sz w:val="24"/>
        </w:rPr>
        <w:tab/>
        <w:t>105</w:t>
      </w:r>
    </w:p>
    <w:p>
      <w:pPr>
        <w:tabs>
          <w:tab w:pos="9071" w:val="right" w:leader="dot"/>
        </w:tabs>
        <w:spacing w:after="60" w:before="0" w:line="276" w:lineRule="auto"/>
        <w:ind w:left="0" w:firstLine="0"/>
        <w:jc w:val="left"/>
      </w:pPr>
      <w:r>
        <w:rPr>
          <w:sz w:val="24"/>
        </w:rPr>
        <w:t>Bảng 4.18. Ước lượng DML (PLR) và AIPW theo hai bộ biến kiểm soát</w:t>
      </w:r>
      <w:r>
        <w:rPr>
          <w:sz w:val="24"/>
        </w:rPr>
        <w:tab/>
        <w:t>108</w:t>
      </w:r>
    </w:p>
    <w:p>
      <w:pPr>
        <w:tabs>
          <w:tab w:pos="9071" w:val="right" w:leader="dot"/>
        </w:tabs>
        <w:spacing w:after="60" w:before="0" w:line="276" w:lineRule="auto"/>
        <w:ind w:left="0" w:firstLine="0"/>
        <w:jc w:val="left"/>
      </w:pPr>
      <w:r>
        <w:rPr>
          <w:sz w:val="24"/>
        </w:rPr>
        <w:t>Bảng 4.19. Kiểm định BLP cho tác động không đồng nhất</w:t>
      </w:r>
      <w:r>
        <w:rPr>
          <w:sz w:val="24"/>
        </w:rPr>
        <w:tab/>
        <w:t>108</w:t>
      </w:r>
    </w:p>
    <w:p>
      <w:pPr>
        <w:tabs>
          <w:tab w:pos="9071" w:val="right" w:leader="dot"/>
        </w:tabs>
        <w:spacing w:after="60" w:before="0" w:line="276" w:lineRule="auto"/>
        <w:ind w:left="0" w:firstLine="0"/>
        <w:jc w:val="left"/>
      </w:pPr>
      <w:r>
        <w:rPr>
          <w:sz w:val="24"/>
        </w:rPr>
        <w:t>Bảng 4.20. CLAN: đặc trưng trung bình của nhóm có tác động lên số chuyến mạnh nhất và yếu nhất</w:t>
      </w:r>
      <w:r>
        <w:rPr>
          <w:sz w:val="24"/>
        </w:rPr>
        <w:tab/>
        <w:t>109</w:t>
      </w:r>
    </w:p>
    <w:p>
      <w:pPr>
        <w:tabs>
          <w:tab w:pos="9071" w:val="right" w:leader="dot"/>
        </w:tabs>
        <w:spacing w:after="60" w:before="0" w:line="276" w:lineRule="auto"/>
        <w:ind w:left="0" w:firstLine="0"/>
        <w:jc w:val="left"/>
      </w:pPr>
      <w:r>
        <w:rPr>
          <w:sz w:val="24"/>
        </w:rPr>
        <w:t>Bảng 4.21. Hồi quy tác động theo vùng lên đặc trưng vùng (37 vùng CRZ; R² = 0,535 và 0,356)</w:t>
      </w:r>
      <w:r>
        <w:rPr>
          <w:sz w:val="24"/>
        </w:rPr>
        <w:tab/>
        <w:t>112</w:t>
      </w:r>
    </w:p>
    <w:p>
      <w:pPr>
        <w:tabs>
          <w:tab w:pos="9071" w:val="right" w:leader="dot"/>
        </w:tabs>
        <w:spacing w:after="60" w:before="0" w:line="276" w:lineRule="auto"/>
        <w:ind w:left="0" w:firstLine="0"/>
        <w:jc w:val="left"/>
      </w:pPr>
      <w:r>
        <w:rPr>
          <w:sz w:val="24"/>
        </w:rPr>
        <w:t>Bảng 4.22. Tác động theo dải khoảng cách tới CRZ (log số chuyến, so với vùng cách trên 10 km)</w:t>
      </w:r>
      <w:r>
        <w:rPr>
          <w:sz w:val="24"/>
        </w:rPr>
        <w:tab/>
        <w:t>113</w:t>
      </w:r>
    </w:p>
    <w:p>
      <w:pPr>
        <w:tabs>
          <w:tab w:pos="9071" w:val="right" w:leader="dot"/>
        </w:tabs>
        <w:spacing w:after="60" w:before="0" w:line="276" w:lineRule="auto"/>
        <w:ind w:left="0" w:firstLine="0"/>
        <w:jc w:val="left"/>
      </w:pPr>
      <w:r>
        <w:rPr>
          <w:sz w:val="24"/>
        </w:rPr>
        <w:t>Bảng 4.23. Tác động lên các vùng ngoài CRZ cách ranh giới không quá 5 km, theo quận (so với các vùng xa hơn)</w:t>
      </w:r>
      <w:r>
        <w:rPr>
          <w:sz w:val="24"/>
        </w:rPr>
        <w:tab/>
        <w:t>114</w:t>
      </w:r>
    </w:p>
    <w:p>
      <w:pPr>
        <w:tabs>
          <w:tab w:pos="9071" w:val="right" w:leader="dot"/>
        </w:tabs>
        <w:spacing w:after="60" w:before="0" w:line="276" w:lineRule="auto"/>
        <w:ind w:left="0" w:firstLine="0"/>
        <w:jc w:val="left"/>
      </w:pPr>
      <w:r>
        <w:rPr>
          <w:sz w:val="24"/>
        </w:rPr>
        <w:t>Bảng 4.24. Tác động lên taxi vàng (đối chứng: Manhattan phía bắc; panel vùng × tuần)</w:t>
      </w:r>
      <w:r>
        <w:rPr>
          <w:sz w:val="24"/>
        </w:rPr>
        <w:tab/>
        <w:t>115</w:t>
      </w:r>
    </w:p>
    <w:p>
      <w:pPr>
        <w:tabs>
          <w:tab w:pos="9071" w:val="right" w:leader="dot"/>
        </w:tabs>
        <w:spacing w:after="60" w:before="0" w:line="276" w:lineRule="auto"/>
        <w:ind w:left="0" w:firstLine="0"/>
        <w:jc w:val="left"/>
      </w:pPr>
      <w:r>
        <w:rPr>
          <w:sz w:val="24"/>
        </w:rPr>
        <w:t>Bảng 4.25. Giả dược theo thời gian trên panel vùng × tuần (chính sách giả 07/07/2024, chỉ dữ liệu 2024)</w:t>
      </w:r>
      <w:r>
        <w:rPr>
          <w:sz w:val="24"/>
        </w:rPr>
        <w:tab/>
        <w:t>116</w:t>
      </w:r>
    </w:p>
    <w:p>
      <w:pPr>
        <w:tabs>
          <w:tab w:pos="9071" w:val="right" w:leader="dot"/>
        </w:tabs>
        <w:spacing w:after="60" w:before="0" w:line="276" w:lineRule="auto"/>
        <w:ind w:left="0" w:firstLine="0"/>
        <w:jc w:val="left"/>
      </w:pPr>
      <w:r>
        <w:rPr>
          <w:sz w:val="24"/>
        </w:rPr>
        <w:t>Bảng 4.26. Giả dược theo thời gian trên panel cặp OD × tháng</w:t>
      </w:r>
      <w:r>
        <w:rPr>
          <w:sz w:val="24"/>
        </w:rPr>
        <w:tab/>
        <w:t>117</w:t>
      </w:r>
    </w:p>
    <w:p>
      <w:pPr>
        <w:tabs>
          <w:tab w:pos="9071" w:val="right" w:leader="dot"/>
        </w:tabs>
        <w:spacing w:after="60" w:before="0" w:line="276" w:lineRule="auto"/>
        <w:ind w:left="0" w:firstLine="0"/>
        <w:jc w:val="left"/>
      </w:pPr>
      <w:r>
        <w:rPr>
          <w:sz w:val="24"/>
        </w:rPr>
        <w:t>Bảng 4.27. Độ vững của tác động lên log số chuyến HVFHV đón qua các đặc tả</w:t>
      </w:r>
      <w:r>
        <w:rPr>
          <w:sz w:val="24"/>
        </w:rPr>
        <w:tab/>
        <w:t>118</w:t>
      </w:r>
    </w:p>
    <w:p>
      <w:pPr>
        <w:tabs>
          <w:tab w:pos="9071" w:val="right" w:leader="dot"/>
        </w:tabs>
        <w:spacing w:after="60" w:before="0" w:line="276" w:lineRule="auto"/>
        <w:ind w:left="0" w:firstLine="0"/>
        <w:jc w:val="left"/>
      </w:pPr>
      <w:r>
        <w:rPr>
          <w:sz w:val="24"/>
        </w:rPr>
        <w:t>Bảng 4.28. Giả dược theo năm, tác động thô, tác động sau điều chỉnh xu hướng và gia tốc (panel vùng × tháng 2022–2025)</w:t>
      </w:r>
      <w:r>
        <w:rPr>
          <w:sz w:val="24"/>
        </w:rPr>
        <w:tab/>
        <w:t>121</w:t>
      </w:r>
    </w:p>
    <w:p>
      <w:pPr>
        <w:tabs>
          <w:tab w:pos="9071" w:val="right" w:leader="dot"/>
        </w:tabs>
        <w:spacing w:after="60" w:before="0" w:line="276" w:lineRule="auto"/>
        <w:ind w:left="0" w:firstLine="0"/>
        <w:jc w:val="left"/>
      </w:pPr>
      <w:r>
        <w:rPr>
          <w:sz w:val="24"/>
        </w:rPr>
        <w:t>Bảng 4.29. Giá trị phá vỡ theo hai lớp giới hạn của Rambachan–Roth</w:t>
      </w:r>
      <w:r>
        <w:rPr>
          <w:sz w:val="24"/>
        </w:rPr>
        <w:tab/>
        <w:t>123</w:t>
      </w:r>
    </w:p>
    <w:p>
      <w:pPr>
        <w:tabs>
          <w:tab w:pos="9071" w:val="right" w:leader="dot"/>
        </w:tabs>
        <w:spacing w:after="60" w:before="0" w:line="276" w:lineRule="auto"/>
        <w:ind w:left="0" w:firstLine="0"/>
        <w:jc w:val="left"/>
      </w:pPr>
      <w:r>
        <w:rPr>
          <w:sz w:val="24"/>
        </w:rPr>
        <w:t>Bảng 4.30. Tác động chính với các cách tính sai số và hiệu chỉnh kiểm định bội</w:t>
      </w:r>
      <w:r>
        <w:rPr>
          <w:sz w:val="24"/>
        </w:rPr>
        <w:tab/>
        <w:t>124</w:t>
      </w:r>
    </w:p>
    <w:p>
      <w:pPr>
        <w:tabs>
          <w:tab w:pos="9071" w:val="right" w:leader="dot"/>
        </w:tabs>
        <w:spacing w:after="60" w:before="0" w:line="276" w:lineRule="auto"/>
        <w:ind w:left="0" w:firstLine="0"/>
        <w:jc w:val="left"/>
      </w:pPr>
      <w:r>
        <w:rPr>
          <w:sz w:val="24"/>
        </w:rPr>
        <w:t>Bảng 4.31. Tác động năm 2025 trên panel 2022–2025 theo năm gốc và dạng xu hướng (KTC 95% wild bootstrap)</w:t>
      </w:r>
      <w:r>
        <w:rPr>
          <w:sz w:val="24"/>
        </w:rPr>
        <w:tab/>
        <w:t>125</w:t>
      </w:r>
    </w:p>
    <w:p>
      <w:pPr>
        <w:tabs>
          <w:tab w:pos="9071" w:val="right" w:leader="dot"/>
        </w:tabs>
        <w:spacing w:after="60" w:before="0" w:line="276" w:lineRule="auto"/>
        <w:ind w:left="0" w:firstLine="0"/>
        <w:jc w:val="left"/>
      </w:pPr>
      <w:r>
        <w:rPr>
          <w:sz w:val="24"/>
        </w:rPr>
        <w:t>Bảng 4.32. Giá trị phá vỡ Rambachan–Roth với khoảng tin cậy bootstrap cho tập nhận dạng</w:t>
      </w:r>
      <w:r>
        <w:rPr>
          <w:sz w:val="24"/>
        </w:rPr>
        <w:tab/>
        <w:t>127</w:t>
      </w:r>
    </w:p>
    <w:p>
      <w:pPr>
        <w:tabs>
          <w:tab w:pos="9071" w:val="right" w:leader="dot"/>
        </w:tabs>
        <w:spacing w:after="60" w:before="0" w:line="276" w:lineRule="auto"/>
        <w:ind w:left="0" w:firstLine="0"/>
        <w:jc w:val="left"/>
      </w:pPr>
      <w:r>
        <w:rPr>
          <w:sz w:val="24"/>
        </w:rPr>
        <w:t>Bảng 4.33. DML: độ nhạy theo ngưỡng cắt xu hướng, ước lượng trọng số chồng lấn và sai số phân cụm</w:t>
      </w:r>
      <w:r>
        <w:rPr>
          <w:sz w:val="24"/>
        </w:rPr>
        <w:tab/>
        <w:t>127</w:t>
      </w:r>
    </w:p>
    <w:p>
      <w:pPr>
        <w:tabs>
          <w:tab w:pos="9071" w:val="right" w:leader="dot"/>
        </w:tabs>
        <w:spacing w:after="60" w:before="0" w:line="276" w:lineRule="auto"/>
        <w:ind w:left="0" w:firstLine="0"/>
        <w:jc w:val="left"/>
      </w:pPr>
      <w:r>
        <w:rPr>
          <w:sz w:val="24"/>
        </w:rPr>
        <w:t>Bảng 4.34. Tác động lên số chuyến theo ngũ phân vị tỷ trọng phí trong giá (panel cặp OD × tháng)</w:t>
      </w:r>
      <w:r>
        <w:rPr>
          <w:sz w:val="24"/>
        </w:rPr>
        <w:tab/>
        <w:t>129</w:t>
      </w:r>
    </w:p>
    <w:p>
      <w:pPr>
        <w:tabs>
          <w:tab w:pos="9071" w:val="right" w:leader="dot"/>
        </w:tabs>
        <w:spacing w:after="60" w:before="0" w:line="276" w:lineRule="auto"/>
        <w:ind w:left="0" w:firstLine="0"/>
        <w:jc w:val="left"/>
      </w:pPr>
      <w:r>
        <w:rPr>
          <w:sz w:val="24"/>
        </w:rPr>
        <w:t>Bảng 4.35. Mức tăng tốc độ theo giờ × loại ngày hồi quy theo lưu lượng CRZ→CRZ năm 2024</w:t>
      </w:r>
      <w:r>
        <w:rPr>
          <w:sz w:val="24"/>
        </w:rPr>
        <w:tab/>
        <w:t>130</w:t>
      </w:r>
    </w:p>
    <w:p>
      <w:pPr>
        <w:tabs>
          <w:tab w:pos="9071" w:val="right" w:leader="dot"/>
        </w:tabs>
        <w:spacing w:after="60" w:before="0" w:line="276" w:lineRule="auto"/>
        <w:ind w:left="0" w:firstLine="0"/>
        <w:jc w:val="left"/>
      </w:pPr>
      <w:r>
        <w:rPr>
          <w:sz w:val="24"/>
        </w:rPr>
        <w:t>Bảng 4.36. Tác động sau chính sách theo mức phơi nhiễm của các vùng ngoài CRZ</w:t>
      </w:r>
      <w:r>
        <w:rPr>
          <w:sz w:val="24"/>
        </w:rPr>
        <w:tab/>
        <w:t>131</w:t>
      </w:r>
    </w:p>
    <w:p>
      <w:pPr>
        <w:tabs>
          <w:tab w:pos="9071" w:val="right" w:leader="dot"/>
        </w:tabs>
        <w:spacing w:after="60" w:before="0" w:line="276" w:lineRule="auto"/>
        <w:ind w:left="0" w:firstLine="0"/>
        <w:jc w:val="left"/>
      </w:pPr>
      <w:r>
        <w:rPr>
          <w:sz w:val="24"/>
        </w:rPr>
        <w:t>Bảng 4.37. Tác động lên số chuyến theo ngũ phân vị phơi nhiễm</w:t>
      </w:r>
      <w:r>
        <w:rPr>
          <w:sz w:val="24"/>
        </w:rPr>
        <w:tab/>
        <w:t>131</w:t>
      </w:r>
    </w:p>
    <w:p>
      <w:pPr>
        <w:tabs>
          <w:tab w:pos="9071" w:val="right" w:leader="dot"/>
        </w:tabs>
        <w:spacing w:after="60" w:before="0" w:line="276" w:lineRule="auto"/>
        <w:ind w:left="0" w:firstLine="0"/>
        <w:jc w:val="left"/>
      </w:pPr>
      <w:r>
        <w:rPr>
          <w:sz w:val="24"/>
        </w:rPr>
        <w:t>Bảng 4.38. Tổng hợp kết quả kiểm định các giả thuyết lý thuyết</w:t>
      </w:r>
      <w:r>
        <w:rPr>
          <w:sz w:val="24"/>
        </w:rPr>
        <w:tab/>
        <w:t>132</w:t>
      </w:r>
    </w:p>
    <w:p>
      <w:pPr>
        <w:tabs>
          <w:tab w:pos="9071" w:val="right" w:leader="dot"/>
        </w:tabs>
        <w:spacing w:after="60" w:before="0" w:line="276" w:lineRule="auto"/>
        <w:ind w:left="0" w:firstLine="0"/>
        <w:jc w:val="left"/>
      </w:pPr>
      <w:r>
        <w:rPr>
          <w:sz w:val="24"/>
        </w:rPr>
        <w:t>Bảng 4.39. Tổng hợp các ước lượng mức giảm số chuyến HVFHV chạm CRZ</w:t>
      </w:r>
      <w:r>
        <w:rPr>
          <w:sz w:val="24"/>
        </w:rPr>
        <w:tab/>
        <w:t>133</w:t>
      </w:r>
    </w:p>
    <w:p>
      <w:pPr>
        <w:tabs>
          <w:tab w:pos="9071" w:val="right" w:leader="dot"/>
        </w:tabs>
        <w:spacing w:after="60" w:before="0" w:line="276" w:lineRule="auto"/>
        <w:ind w:left="0" w:firstLine="0"/>
        <w:jc w:val="left"/>
      </w:pPr>
      <w:r>
        <w:rPr>
          <w:sz w:val="24"/>
        </w:rPr>
        <w:t>Bảng 4.40. Đối chiếu câu hỏi nghiên cứu, kết quả và mức độ chắc chắn</w:t>
      </w:r>
      <w:r>
        <w:rPr>
          <w:sz w:val="24"/>
        </w:rPr>
        <w:tab/>
        <w:t>134</w:t>
      </w:r>
    </w:p>
    <w:p>
      <w:pPr>
        <w:tabs>
          <w:tab w:pos="9071" w:val="right" w:leader="dot"/>
        </w:tabs>
        <w:spacing w:after="60" w:before="0" w:line="276" w:lineRule="auto"/>
        <w:ind w:left="0" w:firstLine="0"/>
        <w:jc w:val="left"/>
      </w:pPr>
      <w:r>
        <w:rPr>
          <w:sz w:val="24"/>
        </w:rPr>
        <w:t>Bảng 5.1. Cấu hình Spark dùng trong các thực nghiệm</w:t>
      </w:r>
      <w:r>
        <w:rPr>
          <w:sz w:val="24"/>
        </w:rPr>
        <w:tab/>
        <w:t>135</w:t>
      </w:r>
    </w:p>
    <w:p>
      <w:pPr>
        <w:tabs>
          <w:tab w:pos="9071" w:val="right" w:leader="dot"/>
        </w:tabs>
        <w:spacing w:after="60" w:before="0" w:line="276" w:lineRule="auto"/>
        <w:ind w:left="0" w:firstLine="0"/>
        <w:jc w:val="left"/>
      </w:pPr>
      <w:r>
        <w:rPr>
          <w:sz w:val="24"/>
        </w:rPr>
        <w:t>Bảng 5.2. Tám thực nghiệm với Spark</w:t>
      </w:r>
      <w:r>
        <w:rPr>
          <w:sz w:val="24"/>
        </w:rPr>
        <w:tab/>
        <w:t>137</w:t>
      </w:r>
    </w:p>
    <w:p>
      <w:pPr>
        <w:tabs>
          <w:tab w:pos="9071" w:val="right" w:leader="dot"/>
        </w:tabs>
        <w:spacing w:after="60" w:before="0" w:line="276" w:lineRule="auto"/>
        <w:ind w:left="0" w:firstLine="0"/>
        <w:jc w:val="left"/>
      </w:pPr>
      <w:r>
        <w:rPr>
          <w:sz w:val="24"/>
        </w:rPr>
        <w:t>Bảng 5.3. Tái lập bảng zone_day_pu bằng Spark trên toàn bộ lớp Silver</w:t>
      </w:r>
      <w:r>
        <w:rPr>
          <w:sz w:val="24"/>
        </w:rPr>
        <w:tab/>
        <w:t>138</w:t>
      </w:r>
    </w:p>
    <w:p>
      <w:pPr>
        <w:tabs>
          <w:tab w:pos="9071" w:val="right" w:leader="dot"/>
        </w:tabs>
        <w:spacing w:after="60" w:before="0" w:line="276" w:lineRule="auto"/>
        <w:ind w:left="0" w:firstLine="0"/>
        <w:jc w:val="left"/>
      </w:pPr>
      <w:r>
        <w:rPr>
          <w:sz w:val="24"/>
        </w:rPr>
        <w:t>Bảng 5.4. Đối chứng Spark – DuckDB, lần 1 (trước khi sửa lỗi)</w:t>
      </w:r>
      <w:r>
        <w:rPr>
          <w:sz w:val="24"/>
        </w:rPr>
        <w:tab/>
        <w:t>138</w:t>
      </w:r>
    </w:p>
    <w:p>
      <w:pPr>
        <w:tabs>
          <w:tab w:pos="9071" w:val="right" w:leader="dot"/>
        </w:tabs>
        <w:spacing w:after="60" w:before="0" w:line="276" w:lineRule="auto"/>
        <w:ind w:left="0" w:firstLine="0"/>
        <w:jc w:val="left"/>
      </w:pPr>
      <w:r>
        <w:rPr>
          <w:sz w:val="24"/>
        </w:rPr>
        <w:t>Bảng 5.5. Đối chứng Spark – DuckDB, lần 2 (sau khi sửa lỗi)</w:t>
      </w:r>
      <w:r>
        <w:rPr>
          <w:sz w:val="24"/>
        </w:rPr>
        <w:tab/>
        <w:t>140</w:t>
      </w:r>
    </w:p>
    <w:p>
      <w:pPr>
        <w:tabs>
          <w:tab w:pos="9071" w:val="right" w:leader="dot"/>
        </w:tabs>
        <w:spacing w:after="60" w:before="0" w:line="276" w:lineRule="auto"/>
        <w:ind w:left="0" w:firstLine="0"/>
        <w:jc w:val="left"/>
      </w:pPr>
      <w:r>
        <w:rPr>
          <w:sz w:val="24"/>
        </w:rPr>
        <w:t>Bảng 5.6. DuckDB và Spark trên cùng truy vấn, 19.564.232 dòng HVFHV tháng 03/2025</w:t>
      </w:r>
      <w:r>
        <w:rPr>
          <w:sz w:val="24"/>
        </w:rPr>
        <w:tab/>
        <w:t>141</w:t>
      </w:r>
    </w:p>
    <w:p>
      <w:pPr>
        <w:tabs>
          <w:tab w:pos="9071" w:val="right" w:leader="dot"/>
        </w:tabs>
        <w:spacing w:after="60" w:before="0" w:line="276" w:lineRule="auto"/>
        <w:ind w:left="0" w:firstLine="0"/>
        <w:jc w:val="left"/>
      </w:pPr>
      <w:r>
        <w:rPr>
          <w:sz w:val="24"/>
        </w:rPr>
        <w:t>Bảng 5.7. Thời gian truy vấn theo số tháng HVFHV năm 2025</w:t>
      </w:r>
      <w:r>
        <w:rPr>
          <w:sz w:val="24"/>
        </w:rPr>
        <w:tab/>
        <w:t>142</w:t>
      </w:r>
    </w:p>
    <w:p>
      <w:pPr>
        <w:tabs>
          <w:tab w:pos="9071" w:val="right" w:leader="dot"/>
        </w:tabs>
        <w:spacing w:after="60" w:before="0" w:line="276" w:lineRule="auto"/>
        <w:ind w:left="0" w:firstLine="0"/>
        <w:jc w:val="left"/>
      </w:pPr>
      <w:r>
        <w:rPr>
          <w:sz w:val="24"/>
        </w:rPr>
        <w:t>Bảng 5.8. Thời gian truy vấn theo số phân vùng xáo trộn, có và không có AQE</w:t>
      </w:r>
      <w:r>
        <w:rPr>
          <w:sz w:val="24"/>
        </w:rPr>
        <w:tab/>
        <w:t>143</w:t>
      </w:r>
    </w:p>
    <w:p>
      <w:pPr>
        <w:tabs>
          <w:tab w:pos="9071" w:val="right" w:leader="dot"/>
        </w:tabs>
        <w:spacing w:after="60" w:before="0" w:line="276" w:lineRule="auto"/>
        <w:ind w:left="0" w:firstLine="0"/>
        <w:jc w:val="left"/>
      </w:pPr>
      <w:r>
        <w:rPr>
          <w:sz w:val="24"/>
        </w:rPr>
        <w:t>Bảng 5.9. Thời gian ba truy vấn trước và sau khi lưu đệm DataFrame một tháng HVFHV (trung vị 2 lần)</w:t>
      </w:r>
      <w:r>
        <w:rPr>
          <w:sz w:val="24"/>
        </w:rPr>
        <w:tab/>
        <w:t>144</w:t>
      </w:r>
    </w:p>
    <w:p>
      <w:pPr>
        <w:tabs>
          <w:tab w:pos="9071" w:val="right" w:leader="dot"/>
        </w:tabs>
        <w:spacing w:after="60" w:before="0" w:line="276" w:lineRule="auto"/>
        <w:ind w:left="0" w:firstLine="0"/>
        <w:jc w:val="left"/>
      </w:pPr>
      <w:r>
        <w:rPr>
          <w:sz w:val="24"/>
        </w:rPr>
        <w:t>Bảng 5.10. Tác động của cắt tỉa phân vùng kiểu Hive và đẩy điều kiện lọc trong Spark</w:t>
      </w:r>
      <w:r>
        <w:rPr>
          <w:sz w:val="24"/>
        </w:rPr>
        <w:tab/>
        <w:t>145</w:t>
      </w:r>
    </w:p>
    <w:p>
      <w:pPr>
        <w:tabs>
          <w:tab w:pos="9071" w:val="right" w:leader="dot"/>
        </w:tabs>
        <w:spacing w:after="60" w:before="0" w:line="276" w:lineRule="auto"/>
        <w:ind w:left="0" w:firstLine="0"/>
        <w:jc w:val="left"/>
      </w:pPr>
      <w:r>
        <w:rPr>
          <w:sz w:val="24"/>
        </w:rPr>
        <w:t>Bảng 5.11. Thời gian chuyển một DataFrame Spark sang pandas</w:t>
      </w:r>
      <w:r>
        <w:rPr>
          <w:sz w:val="24"/>
        </w:rPr>
        <w:tab/>
        <w:t>147</w:t>
      </w:r>
    </w:p>
    <w:p>
      <w:pPr>
        <w:tabs>
          <w:tab w:pos="9071" w:val="right" w:leader="dot"/>
        </w:tabs>
        <w:spacing w:after="60" w:before="0" w:line="276" w:lineRule="auto"/>
        <w:ind w:left="0" w:firstLine="0"/>
        <w:jc w:val="left"/>
      </w:pPr>
      <w:r>
        <w:rPr>
          <w:sz w:val="24"/>
        </w:rPr>
        <w:t>Bảng 5.12. Số liệu của từng lô vi mô trong Structured Streaming</w:t>
      </w:r>
      <w:r>
        <w:rPr>
          <w:sz w:val="24"/>
        </w:rPr>
        <w:tab/>
        <w:t>148</w:t>
      </w:r>
    </w:p>
    <w:p>
      <w:pPr>
        <w:tabs>
          <w:tab w:pos="9071" w:val="right" w:leader="dot"/>
        </w:tabs>
        <w:spacing w:after="60" w:before="0" w:line="276" w:lineRule="auto"/>
        <w:ind w:left="0" w:firstLine="0"/>
        <w:jc w:val="left"/>
      </w:pPr>
      <w:r>
        <w:rPr>
          <w:sz w:val="24"/>
        </w:rPr>
        <w:t>Bảng 6.1. Đối chiếu chủ đề quản trị dữ liệu và rủi ro của bài giảng với phần triển khai</w:t>
      </w:r>
      <w:r>
        <w:rPr>
          <w:sz w:val="24"/>
        </w:rPr>
        <w:tab/>
        <w:t>152</w:t>
      </w:r>
    </w:p>
    <w:p>
      <w:pPr>
        <w:tabs>
          <w:tab w:pos="9071" w:val="right" w:leader="dot"/>
        </w:tabs>
        <w:spacing w:after="60" w:before="0" w:line="276" w:lineRule="auto"/>
        <w:ind w:left="0" w:firstLine="0"/>
        <w:jc w:val="left"/>
      </w:pPr>
      <w:r>
        <w:rPr>
          <w:sz w:val="24"/>
        </w:rPr>
        <w:t>Bảng 6.2. Danh mục dữ liệu của đồ án, tạo tự động từ siêu dữ liệu Parquet</w:t>
      </w:r>
      <w:r>
        <w:rPr>
          <w:sz w:val="24"/>
        </w:rPr>
        <w:tab/>
        <w:t>152</w:t>
      </w:r>
    </w:p>
    <w:p>
      <w:pPr>
        <w:tabs>
          <w:tab w:pos="9071" w:val="right" w:leader="dot"/>
        </w:tabs>
        <w:spacing w:after="60" w:before="0" w:line="276" w:lineRule="auto"/>
        <w:ind w:left="0" w:firstLine="0"/>
        <w:jc w:val="left"/>
      </w:pPr>
      <w:r>
        <w:rPr>
          <w:sz w:val="24"/>
        </w:rPr>
        <w:t>Bảng 6.3. Số ngày bất thường theo dịch vụ và nhóm vùng, 2024–2025</w:t>
      </w:r>
      <w:r>
        <w:rPr>
          <w:sz w:val="24"/>
        </w:rPr>
        <w:tab/>
        <w:t>158</w:t>
      </w:r>
    </w:p>
    <w:p>
      <w:pPr>
        <w:tabs>
          <w:tab w:pos="9071" w:val="right" w:leader="dot"/>
        </w:tabs>
        <w:spacing w:after="60" w:before="0" w:line="276" w:lineRule="auto"/>
        <w:ind w:left="0" w:firstLine="0"/>
        <w:jc w:val="left"/>
      </w:pPr>
      <w:r>
        <w:rPr>
          <w:sz w:val="24"/>
        </w:rPr>
        <w:t>Bảng 6.4. Hai mươi ngày bất thường nhất của số chuyến HVFHV đón trong CRZ</w:t>
      </w:r>
      <w:r>
        <w:rPr>
          <w:sz w:val="24"/>
        </w:rPr>
        <w:tab/>
        <w:t>158</w:t>
      </w:r>
    </w:p>
    <w:p>
      <w:pPr>
        <w:tabs>
          <w:tab w:pos="9071" w:val="right" w:leader="dot"/>
        </w:tabs>
        <w:spacing w:after="60" w:before="0" w:line="276" w:lineRule="auto"/>
        <w:ind w:left="0" w:firstLine="0"/>
        <w:jc w:val="left"/>
      </w:pPr>
      <w:r>
        <w:rPr>
          <w:sz w:val="24"/>
        </w:rPr>
        <w:t>Bảng 6.5. Quy tắc nghiệp vụ và mức trùng với Isolation Forest</w:t>
      </w:r>
      <w:r>
        <w:rPr>
          <w:sz w:val="24"/>
        </w:rPr>
        <w:tab/>
        <w:t>159</w:t>
      </w:r>
    </w:p>
    <w:p>
      <w:pPr>
        <w:tabs>
          <w:tab w:pos="9071" w:val="right" w:leader="dot"/>
        </w:tabs>
        <w:spacing w:after="60" w:before="0" w:line="276" w:lineRule="auto"/>
        <w:ind w:left="0" w:firstLine="0"/>
        <w:jc w:val="left"/>
      </w:pPr>
      <w:r>
        <w:rPr>
          <w:sz w:val="24"/>
        </w:rPr>
        <w:t>Bảng 6.6. Trung vị các đặc trưng của chuyến bình thường và bất thường</w:t>
      </w:r>
      <w:r>
        <w:rPr>
          <w:sz w:val="24"/>
        </w:rPr>
        <w:tab/>
        <w:t>160</w:t>
      </w:r>
    </w:p>
    <w:p>
      <w:pPr>
        <w:tabs>
          <w:tab w:pos="9071" w:val="right" w:leader="dot"/>
        </w:tabs>
        <w:spacing w:after="60" w:before="0" w:line="276" w:lineRule="auto"/>
        <w:ind w:left="0" w:firstLine="0"/>
        <w:jc w:val="left"/>
      </w:pPr>
      <w:r>
        <w:rPr>
          <w:sz w:val="24"/>
        </w:rPr>
        <w:t>Bảng 6.7. Tỷ lệ chuyến nằm trong lớp tương đương nhỏ theo mức chi tiết của thuộc tính định danh gián tiếp</w:t>
      </w:r>
      <w:r>
        <w:rPr>
          <w:sz w:val="24"/>
        </w:rPr>
        <w:tab/>
        <w:t>162</w:t>
      </w:r>
    </w:p>
    <w:p>
      <w:pPr>
        <w:tabs>
          <w:tab w:pos="9071" w:val="right" w:leader="dot"/>
        </w:tabs>
        <w:spacing w:after="60" w:before="0" w:line="276" w:lineRule="auto"/>
        <w:ind w:left="0" w:firstLine="0"/>
        <w:jc w:val="left"/>
      </w:pPr>
      <w:r>
        <w:rPr>
          <w:sz w:val="24"/>
        </w:rPr>
        <w:t>Bảng 6.8. Ước lượng TWFE log số chuyến khi bảng vùng × ngày được cộng nhiễu Laplace (40 lần lặp mỗi ε; bản gốc: -9,27%)</w:t>
      </w:r>
      <w:r>
        <w:rPr>
          <w:sz w:val="24"/>
        </w:rPr>
        <w:tab/>
        <w:t>164</w:t>
      </w:r>
    </w:p>
    <w:p>
      <w:pPr>
        <w:tabs>
          <w:tab w:pos="9071" w:val="right" w:leader="dot"/>
        </w:tabs>
        <w:spacing w:after="60" w:before="0" w:line="276" w:lineRule="auto"/>
        <w:ind w:left="0" w:firstLine="0"/>
        <w:jc w:val="left"/>
      </w:pPr>
      <w:r>
        <w:rPr>
          <w:sz w:val="24"/>
        </w:rPr>
        <w:t>Bảng 6.9. Phân loại tài sản dữ liệu và biện pháp kiểm soát</w:t>
      </w:r>
      <w:r>
        <w:rPr>
          <w:sz w:val="24"/>
        </w:rPr>
        <w:tab/>
        <w:t>165</w:t>
      </w:r>
    </w:p>
    <w:p>
      <w:pPr>
        <w:tabs>
          <w:tab w:pos="9071" w:val="right" w:leader="dot"/>
        </w:tabs>
        <w:spacing w:after="60" w:before="0" w:line="276" w:lineRule="auto"/>
        <w:ind w:left="0" w:firstLine="0"/>
        <w:jc w:val="left"/>
      </w:pPr>
      <w:r>
        <w:rPr>
          <w:sz w:val="24"/>
        </w:rPr>
        <w:t>Bảng 6.10. Thời gian phục hồi (RTO) đo từ nhật ký thực thi của pipeline</w:t>
      </w:r>
      <w:r>
        <w:rPr>
          <w:sz w:val="24"/>
        </w:rPr>
        <w:tab/>
        <w:t>166</w:t>
      </w:r>
    </w:p>
    <w:p>
      <w:pPr>
        <w:tabs>
          <w:tab w:pos="9071" w:val="right" w:leader="dot"/>
        </w:tabs>
        <w:spacing w:after="60" w:before="0" w:line="276" w:lineRule="auto"/>
        <w:ind w:left="0" w:firstLine="0"/>
        <w:jc w:val="left"/>
      </w:pPr>
      <w:r>
        <w:rPr>
          <w:sz w:val="24"/>
        </w:rPr>
        <w:t>Bảng 6.11. Sổ đăng ký rủi ro của pipeline và của các kết luận</w:t>
      </w:r>
      <w:r>
        <w:rPr>
          <w:sz w:val="24"/>
        </w:rPr>
        <w:tab/>
        <w:t>167</w:t>
      </w:r>
    </w:p>
    <w:p>
      <w:pPr>
        <w:tabs>
          <w:tab w:pos="9071" w:val="right" w:leader="dot"/>
        </w:tabs>
        <w:spacing w:after="60" w:before="0" w:line="276" w:lineRule="auto"/>
        <w:ind w:left="0" w:firstLine="0"/>
        <w:jc w:val="left"/>
      </w:pPr>
      <w:r>
        <w:rPr>
          <w:sz w:val="24"/>
        </w:rPr>
        <w:t>Bảng 7.1. Tác động của phí CRZ lên số chuyến theo hãng và thị phần của Uber (panel vùng × tuần)</w:t>
      </w:r>
      <w:r>
        <w:rPr>
          <w:sz w:val="24"/>
        </w:rPr>
        <w:tab/>
        <w:t>168</w:t>
      </w:r>
    </w:p>
    <w:p>
      <w:pPr>
        <w:tabs>
          <w:tab w:pos="9071" w:val="right" w:leader="dot"/>
        </w:tabs>
        <w:spacing w:after="60" w:before="0" w:line="276" w:lineRule="auto"/>
        <w:ind w:left="0" w:firstLine="0"/>
        <w:jc w:val="left"/>
      </w:pPr>
      <w:r>
        <w:rPr>
          <w:sz w:val="24"/>
        </w:rPr>
        <w:t>Bảng 7.2. Độ chính xác dự báo trên giai đoạn giữ lại và chênh lệch thực tế – dự báo sau chính sách</w:t>
      </w:r>
      <w:r>
        <w:rPr>
          <w:sz w:val="24"/>
        </w:rPr>
        <w:tab/>
        <w:t>170</w:t>
      </w:r>
    </w:p>
    <w:p>
      <w:pPr>
        <w:tabs>
          <w:tab w:pos="9071" w:val="right" w:leader="dot"/>
        </w:tabs>
        <w:spacing w:after="60" w:before="0" w:line="276" w:lineRule="auto"/>
        <w:ind w:left="0" w:firstLine="0"/>
        <w:jc w:val="left"/>
      </w:pPr>
      <w:r>
        <w:rPr>
          <w:sz w:val="24"/>
        </w:rPr>
        <w:t>Bảng 7.3. Ước lượng và tác động nhỏ nhất phát hiện được theo độ dài giai đoạn sau chính sách</w:t>
      </w:r>
      <w:r>
        <w:rPr>
          <w:sz w:val="24"/>
        </w:rPr>
        <w:tab/>
        <w:t>172</w:t>
      </w:r>
    </w:p>
    <w:p>
      <w:pPr>
        <w:tabs>
          <w:tab w:pos="9071" w:val="right" w:leader="dot"/>
        </w:tabs>
        <w:spacing w:after="60" w:before="0" w:line="276" w:lineRule="auto"/>
        <w:ind w:left="0" w:firstLine="0"/>
        <w:jc w:val="left"/>
      </w:pPr>
      <w:r>
        <w:rPr>
          <w:sz w:val="24"/>
        </w:rPr>
        <w:t>Bảng 7.4. Độ co giãn của giá cước mỗi dặm theo số chuyến và tốc độ giữa các giờ trong ngày</w:t>
      </w:r>
      <w:r>
        <w:rPr>
          <w:sz w:val="24"/>
        </w:rPr>
        <w:tab/>
        <w:t>173</w:t>
      </w:r>
    </w:p>
    <w:p>
      <w:pPr>
        <w:tabs>
          <w:tab w:pos="9071" w:val="right" w:leader="dot"/>
        </w:tabs>
        <w:spacing w:after="60" w:before="0" w:line="276" w:lineRule="auto"/>
        <w:ind w:left="0" w:firstLine="0"/>
        <w:jc w:val="left"/>
      </w:pPr>
      <w:r>
        <w:rPr>
          <w:sz w:val="24"/>
        </w:rPr>
        <w:t>Bảng 7.5. Tác động trung bình theo nhóm (GATES) của số chuyến và tốc độ</w:t>
      </w:r>
      <w:r>
        <w:rPr>
          <w:sz w:val="24"/>
        </w:rPr>
        <w:tab/>
        <w:t>174</w:t>
      </w:r>
    </w:p>
    <w:p>
      <w:pPr>
        <w:tabs>
          <w:tab w:pos="9071" w:val="right" w:leader="dot"/>
        </w:tabs>
        <w:spacing w:after="60" w:before="0" w:line="276" w:lineRule="auto"/>
        <w:ind w:left="0" w:firstLine="0"/>
        <w:jc w:val="left"/>
      </w:pPr>
      <w:r>
        <w:rPr>
          <w:sz w:val="24"/>
        </w:rPr>
        <w:t>Bảng 7.6. Tác động có điều kiện trung bình theo loại luồng</w:t>
      </w:r>
      <w:r>
        <w:rPr>
          <w:sz w:val="24"/>
        </w:rPr>
        <w:tab/>
        <w:t>174</w:t>
      </w:r>
    </w:p>
    <w:p>
      <w:pPr>
        <w:tabs>
          <w:tab w:pos="9071" w:val="right" w:leader="dot"/>
        </w:tabs>
        <w:spacing w:after="60" w:before="0" w:line="276" w:lineRule="auto"/>
        <w:ind w:left="0" w:firstLine="0"/>
        <w:jc w:val="left"/>
      </w:pPr>
      <w:r>
        <w:rPr>
          <w:sz w:val="24"/>
        </w:rPr>
        <w:t>Bảng 7.7. Hạch toán tài nguyên của pipeline, đo từ nhật ký và siêu dữ liệu</w:t>
      </w:r>
      <w:r>
        <w:rPr>
          <w:sz w:val="24"/>
        </w:rPr>
        <w:tab/>
        <w:t>175</w:t>
      </w:r>
    </w:p>
    <w:p>
      <w:pPr>
        <w:tabs>
          <w:tab w:pos="9071" w:val="right" w:leader="dot"/>
        </w:tabs>
        <w:spacing w:after="60" w:before="0" w:line="276" w:lineRule="auto"/>
        <w:ind w:left="0" w:firstLine="0"/>
        <w:jc w:val="left"/>
      </w:pPr>
      <w:r>
        <w:rPr>
          <w:sz w:val="24"/>
        </w:rPr>
        <w:t>Bảng 7.8. Các sản phẩm dữ liệu có thể xây dựng từ tài sản của đồ án</w:t>
      </w:r>
      <w:r>
        <w:rPr>
          <w:sz w:val="24"/>
        </w:rPr>
        <w:tab/>
        <w:t>177</w:t>
      </w:r>
    </w:p>
    <w:p>
      <w:pPr>
        <w:tabs>
          <w:tab w:pos="9071" w:val="right" w:leader="dot"/>
        </w:tabs>
        <w:spacing w:after="60" w:before="0" w:line="276" w:lineRule="auto"/>
        <w:ind w:left="0" w:firstLine="0"/>
        <w:jc w:val="left"/>
      </w:pPr>
      <w:r>
        <w:rPr>
          <w:sz w:val="24"/>
        </w:rPr>
        <w:t>Bảng 7.9. Lộ trình chiến lược dữ liệu đề xuất cho một cơ quan quản lý vận tải</w:t>
      </w:r>
      <w:r>
        <w:rPr>
          <w:sz w:val="24"/>
        </w:rPr>
        <w:tab/>
        <w:t>177</w:t>
      </w:r>
    </w:p>
    <w:p>
      <w:pPr>
        <w:tabs>
          <w:tab w:pos="9071" w:val="right" w:leader="dot"/>
        </w:tabs>
        <w:spacing w:after="60" w:before="0" w:line="276" w:lineRule="auto"/>
        <w:ind w:left="0" w:firstLine="0"/>
        <w:jc w:val="left"/>
      </w:pPr>
      <w:r>
        <w:rPr>
          <w:sz w:val="24"/>
        </w:rPr>
        <w:t>Bảng 8.1. Tổng hợp các hạn chế, ảnh hưởng và hướng khắc phục</w:t>
      </w:r>
      <w:r>
        <w:rPr>
          <w:sz w:val="24"/>
        </w:rPr>
        <w:tab/>
        <w:t>187</w:t>
      </w:r>
    </w:p>
    <w:p>
      <w:pPr>
        <w:tabs>
          <w:tab w:pos="9071" w:val="right" w:leader="dot"/>
        </w:tabs>
        <w:spacing w:after="60" w:before="0" w:line="276" w:lineRule="auto"/>
        <w:ind w:left="0" w:firstLine="0"/>
        <w:jc w:val="left"/>
      </w:pPr>
      <w:r>
        <w:rPr>
          <w:sz w:val="24"/>
        </w:rPr>
        <w:t>Bảng B.1. Chỉ tiêu HVFHV theo vùng – Manhattan</w:t>
      </w:r>
      <w:r>
        <w:rPr>
          <w:sz w:val="24"/>
        </w:rPr>
        <w:tab/>
        <w:t>265</w:t>
      </w:r>
    </w:p>
    <w:p>
      <w:pPr>
        <w:tabs>
          <w:tab w:pos="9071" w:val="right" w:leader="dot"/>
        </w:tabs>
        <w:spacing w:after="60" w:before="0" w:line="276" w:lineRule="auto"/>
        <w:ind w:left="0" w:firstLine="0"/>
        <w:jc w:val="left"/>
      </w:pPr>
      <w:r>
        <w:rPr>
          <w:sz w:val="24"/>
        </w:rPr>
        <w:t>Bảng B.2. Chỉ tiêu HVFHV theo vùng – Brooklyn</w:t>
      </w:r>
      <w:r>
        <w:rPr>
          <w:sz w:val="24"/>
        </w:rPr>
        <w:tab/>
        <w:t>266</w:t>
      </w:r>
    </w:p>
    <w:p>
      <w:pPr>
        <w:tabs>
          <w:tab w:pos="9071" w:val="right" w:leader="dot"/>
        </w:tabs>
        <w:spacing w:after="60" w:before="0" w:line="276" w:lineRule="auto"/>
        <w:ind w:left="0" w:firstLine="0"/>
        <w:jc w:val="left"/>
      </w:pPr>
      <w:r>
        <w:rPr>
          <w:sz w:val="24"/>
        </w:rPr>
        <w:t>Bảng B.3. Chỉ tiêu HVFHV theo vùng – Queens</w:t>
      </w:r>
      <w:r>
        <w:rPr>
          <w:sz w:val="24"/>
        </w:rPr>
        <w:tab/>
        <w:t>268</w:t>
      </w:r>
    </w:p>
    <w:p>
      <w:pPr>
        <w:tabs>
          <w:tab w:pos="9071" w:val="right" w:leader="dot"/>
        </w:tabs>
        <w:spacing w:after="60" w:before="0" w:line="276" w:lineRule="auto"/>
        <w:ind w:left="0" w:firstLine="0"/>
        <w:jc w:val="left"/>
      </w:pPr>
      <w:r>
        <w:rPr>
          <w:sz w:val="24"/>
        </w:rPr>
        <w:t>Bảng B.4. Chỉ tiêu HVFHV theo vùng – Bronx</w:t>
      </w:r>
      <w:r>
        <w:rPr>
          <w:sz w:val="24"/>
        </w:rPr>
        <w:tab/>
        <w:t>269</w:t>
      </w:r>
    </w:p>
    <w:p>
      <w:pPr>
        <w:tabs>
          <w:tab w:pos="9071" w:val="right" w:leader="dot"/>
        </w:tabs>
        <w:spacing w:after="60" w:before="0" w:line="276" w:lineRule="auto"/>
        <w:ind w:left="0" w:firstLine="0"/>
        <w:jc w:val="left"/>
      </w:pPr>
      <w:r>
        <w:rPr>
          <w:sz w:val="24"/>
        </w:rPr>
        <w:t>Bảng B.5. Chỉ tiêu HVFHV theo vùng – Staten Island</w:t>
      </w:r>
      <w:r>
        <w:rPr>
          <w:sz w:val="24"/>
        </w:rPr>
        <w:tab/>
        <w:t>270</w:t>
      </w:r>
    </w:p>
    <w:p>
      <w:pPr>
        <w:tabs>
          <w:tab w:pos="9071" w:val="right" w:leader="dot"/>
        </w:tabs>
        <w:spacing w:after="60" w:before="0" w:line="276" w:lineRule="auto"/>
        <w:ind w:left="0" w:firstLine="0"/>
        <w:jc w:val="left"/>
      </w:pPr>
      <w:r>
        <w:rPr>
          <w:sz w:val="24"/>
        </w:rPr>
        <w:t>Bảng B.6. Chỉ tiêu HVFHV theo vùng – EWR</w:t>
      </w:r>
      <w:r>
        <w:rPr>
          <w:sz w:val="24"/>
        </w:rPr>
        <w:tab/>
        <w:t>270</w:t>
      </w:r>
    </w:p>
    <w:p>
      <w:pPr>
        <w:tabs>
          <w:tab w:pos="9071" w:val="right" w:leader="dot"/>
        </w:tabs>
        <w:spacing w:after="60" w:before="0" w:line="276" w:lineRule="auto"/>
        <w:ind w:left="0" w:firstLine="0"/>
        <w:jc w:val="left"/>
      </w:pPr>
      <w:r>
        <w:rPr>
          <w:sz w:val="24"/>
        </w:rPr>
        <w:t>Bảng C.1. Chỉ tiêu theo tháng – HVFHV, nhóm vùng đón CRZ</w:t>
      </w:r>
      <w:r>
        <w:rPr>
          <w:sz w:val="24"/>
        </w:rPr>
        <w:tab/>
        <w:t>272</w:t>
      </w:r>
    </w:p>
    <w:p>
      <w:pPr>
        <w:tabs>
          <w:tab w:pos="9071" w:val="right" w:leader="dot"/>
        </w:tabs>
        <w:spacing w:after="60" w:before="0" w:line="276" w:lineRule="auto"/>
        <w:ind w:left="0" w:firstLine="0"/>
        <w:jc w:val="left"/>
      </w:pPr>
      <w:r>
        <w:rPr>
          <w:sz w:val="24"/>
        </w:rPr>
        <w:t>Bảng C.2. Chỉ tiêu theo tháng – HVFHV, nhóm vùng đón Vắt ranh giới</w:t>
      </w:r>
      <w:r>
        <w:rPr>
          <w:sz w:val="24"/>
        </w:rPr>
        <w:tab/>
        <w:t>272</w:t>
      </w:r>
    </w:p>
    <w:p>
      <w:pPr>
        <w:tabs>
          <w:tab w:pos="9071" w:val="right" w:leader="dot"/>
        </w:tabs>
        <w:spacing w:after="60" w:before="0" w:line="276" w:lineRule="auto"/>
        <w:ind w:left="0" w:firstLine="0"/>
        <w:jc w:val="left"/>
      </w:pPr>
      <w:r>
        <w:rPr>
          <w:sz w:val="24"/>
        </w:rPr>
        <w:t>Bảng C.3. Chỉ tiêu theo tháng – HVFHV, nhóm vùng đón Manhattan phía bắc</w:t>
      </w:r>
      <w:r>
        <w:rPr>
          <w:sz w:val="24"/>
        </w:rPr>
        <w:tab/>
        <w:t>273</w:t>
      </w:r>
    </w:p>
    <w:p>
      <w:pPr>
        <w:tabs>
          <w:tab w:pos="9071" w:val="right" w:leader="dot"/>
        </w:tabs>
        <w:spacing w:after="60" w:before="0" w:line="276" w:lineRule="auto"/>
        <w:ind w:left="0" w:firstLine="0"/>
        <w:jc w:val="left"/>
      </w:pPr>
      <w:r>
        <w:rPr>
          <w:sz w:val="24"/>
        </w:rPr>
        <w:t>Bảng C.4. Chỉ tiêu theo tháng – HVFHV, nhóm vùng đón Quận ngoài</w:t>
      </w:r>
      <w:r>
        <w:rPr>
          <w:sz w:val="24"/>
        </w:rPr>
        <w:tab/>
        <w:t>273</w:t>
      </w:r>
    </w:p>
    <w:p>
      <w:pPr>
        <w:tabs>
          <w:tab w:pos="9071" w:val="right" w:leader="dot"/>
        </w:tabs>
        <w:spacing w:after="60" w:before="0" w:line="276" w:lineRule="auto"/>
        <w:ind w:left="0" w:firstLine="0"/>
        <w:jc w:val="left"/>
      </w:pPr>
      <w:r>
        <w:rPr>
          <w:sz w:val="24"/>
        </w:rPr>
        <w:t>Bảng C.5. Chỉ tiêu theo tháng – HVFHV, nhóm vùng đón Sân bay</w:t>
      </w:r>
      <w:r>
        <w:rPr>
          <w:sz w:val="24"/>
        </w:rPr>
        <w:tab/>
        <w:t>274</w:t>
      </w:r>
    </w:p>
    <w:p>
      <w:pPr>
        <w:tabs>
          <w:tab w:pos="9071" w:val="right" w:leader="dot"/>
        </w:tabs>
        <w:spacing w:after="60" w:before="0" w:line="276" w:lineRule="auto"/>
        <w:ind w:left="0" w:firstLine="0"/>
        <w:jc w:val="left"/>
      </w:pPr>
      <w:r>
        <w:rPr>
          <w:sz w:val="24"/>
        </w:rPr>
        <w:t>Bảng C.6. Chỉ tiêu theo tháng – taxi vàng, nhóm vùng đón CRZ</w:t>
      </w:r>
      <w:r>
        <w:rPr>
          <w:sz w:val="24"/>
        </w:rPr>
        <w:tab/>
        <w:t>274</w:t>
      </w:r>
    </w:p>
    <w:p>
      <w:pPr>
        <w:tabs>
          <w:tab w:pos="9071" w:val="right" w:leader="dot"/>
        </w:tabs>
        <w:spacing w:after="60" w:before="0" w:line="276" w:lineRule="auto"/>
        <w:ind w:left="0" w:firstLine="0"/>
        <w:jc w:val="left"/>
      </w:pPr>
      <w:r>
        <w:rPr>
          <w:sz w:val="24"/>
        </w:rPr>
        <w:t>Bảng C.7. Chỉ tiêu theo tháng – taxi vàng, nhóm vùng đón Vắt ranh giới</w:t>
      </w:r>
      <w:r>
        <w:rPr>
          <w:sz w:val="24"/>
        </w:rPr>
        <w:tab/>
        <w:t>275</w:t>
      </w:r>
    </w:p>
    <w:p>
      <w:pPr>
        <w:tabs>
          <w:tab w:pos="9071" w:val="right" w:leader="dot"/>
        </w:tabs>
        <w:spacing w:after="60" w:before="0" w:line="276" w:lineRule="auto"/>
        <w:ind w:left="0" w:firstLine="0"/>
        <w:jc w:val="left"/>
      </w:pPr>
      <w:r>
        <w:rPr>
          <w:sz w:val="24"/>
        </w:rPr>
        <w:t>Bảng C.8. Chỉ tiêu theo tháng – taxi vàng, nhóm vùng đón Manhattan phía bắc</w:t>
      </w:r>
      <w:r>
        <w:rPr>
          <w:sz w:val="24"/>
        </w:rPr>
        <w:tab/>
        <w:t>276</w:t>
      </w:r>
    </w:p>
    <w:p>
      <w:pPr>
        <w:tabs>
          <w:tab w:pos="9071" w:val="right" w:leader="dot"/>
        </w:tabs>
        <w:spacing w:after="60" w:before="0" w:line="276" w:lineRule="auto"/>
        <w:ind w:left="0" w:firstLine="0"/>
        <w:jc w:val="left"/>
      </w:pPr>
      <w:r>
        <w:rPr>
          <w:sz w:val="24"/>
        </w:rPr>
        <w:t>Bảng C.9. Chỉ tiêu theo tháng – taxi vàng, nhóm vùng đón Quận ngoài</w:t>
      </w:r>
      <w:r>
        <w:rPr>
          <w:sz w:val="24"/>
        </w:rPr>
        <w:tab/>
        <w:t>276</w:t>
      </w:r>
    </w:p>
    <w:p>
      <w:pPr>
        <w:tabs>
          <w:tab w:pos="9071" w:val="right" w:leader="dot"/>
        </w:tabs>
        <w:spacing w:after="60" w:before="0" w:line="276" w:lineRule="auto"/>
        <w:ind w:left="0" w:firstLine="0"/>
        <w:jc w:val="left"/>
      </w:pPr>
      <w:r>
        <w:rPr>
          <w:sz w:val="24"/>
        </w:rPr>
        <w:t>Bảng C.10. Chỉ tiêu theo tháng – taxi vàng, nhóm vùng đón Sân bay</w:t>
      </w:r>
      <w:r>
        <w:rPr>
          <w:sz w:val="24"/>
        </w:rPr>
        <w:tab/>
        <w:t>277</w:t>
      </w:r>
    </w:p>
    <w:p>
      <w:pPr>
        <w:tabs>
          <w:tab w:pos="9071" w:val="right" w:leader="dot"/>
        </w:tabs>
        <w:spacing w:after="60" w:before="0" w:line="276" w:lineRule="auto"/>
        <w:ind w:left="0" w:firstLine="0"/>
        <w:jc w:val="left"/>
      </w:pPr>
      <w:r>
        <w:rPr>
          <w:sz w:val="24"/>
        </w:rPr>
        <w:t>Bảng D.1. Luồng CRZ → CRZ theo giờ đón (HVFHV)</w:t>
      </w:r>
      <w:r>
        <w:rPr>
          <w:sz w:val="24"/>
        </w:rPr>
        <w:tab/>
        <w:t>278</w:t>
      </w:r>
    </w:p>
    <w:p>
      <w:pPr>
        <w:tabs>
          <w:tab w:pos="9071" w:val="right" w:leader="dot"/>
        </w:tabs>
        <w:spacing w:after="60" w:before="0" w:line="276" w:lineRule="auto"/>
        <w:ind w:left="0" w:firstLine="0"/>
        <w:jc w:val="left"/>
      </w:pPr>
      <w:r>
        <w:rPr>
          <w:sz w:val="24"/>
        </w:rPr>
        <w:t>Bảng D.2. Luồng CRZ → Quận ngoài theo giờ đón (HVFHV)</w:t>
      </w:r>
      <w:r>
        <w:rPr>
          <w:sz w:val="24"/>
        </w:rPr>
        <w:tab/>
        <w:t>278</w:t>
      </w:r>
    </w:p>
    <w:p>
      <w:pPr>
        <w:tabs>
          <w:tab w:pos="9071" w:val="right" w:leader="dot"/>
        </w:tabs>
        <w:spacing w:after="60" w:before="0" w:line="276" w:lineRule="auto"/>
        <w:ind w:left="0" w:firstLine="0"/>
        <w:jc w:val="left"/>
      </w:pPr>
      <w:r>
        <w:rPr>
          <w:sz w:val="24"/>
        </w:rPr>
        <w:t>Bảng D.3. Luồng Quận ngoài → CRZ theo giờ đón (HVFHV)</w:t>
      </w:r>
      <w:r>
        <w:rPr>
          <w:sz w:val="24"/>
        </w:rPr>
        <w:tab/>
        <w:t>279</w:t>
      </w:r>
    </w:p>
    <w:p>
      <w:pPr>
        <w:tabs>
          <w:tab w:pos="9071" w:val="right" w:leader="dot"/>
        </w:tabs>
        <w:spacing w:after="60" w:before="0" w:line="276" w:lineRule="auto"/>
        <w:ind w:left="0" w:firstLine="0"/>
        <w:jc w:val="left"/>
      </w:pPr>
      <w:r>
        <w:rPr>
          <w:sz w:val="24"/>
        </w:rPr>
        <w:t>Bảng D.4. Luồng CRZ → Manhattan phía bắc theo giờ đón (HVFHV)</w:t>
      </w:r>
      <w:r>
        <w:rPr>
          <w:sz w:val="24"/>
        </w:rPr>
        <w:tab/>
        <w:t>279</w:t>
      </w:r>
    </w:p>
    <w:p>
      <w:pPr>
        <w:tabs>
          <w:tab w:pos="9071" w:val="right" w:leader="dot"/>
        </w:tabs>
        <w:spacing w:after="60" w:before="0" w:line="276" w:lineRule="auto"/>
        <w:ind w:left="0" w:firstLine="0"/>
        <w:jc w:val="left"/>
      </w:pPr>
      <w:r>
        <w:rPr>
          <w:sz w:val="24"/>
        </w:rPr>
        <w:t>Bảng D.5. Luồng Manhattan phía bắc → CRZ theo giờ đón (HVFHV)</w:t>
      </w:r>
      <w:r>
        <w:rPr>
          <w:sz w:val="24"/>
        </w:rPr>
        <w:tab/>
        <w:t>280</w:t>
      </w:r>
    </w:p>
    <w:p>
      <w:pPr>
        <w:tabs>
          <w:tab w:pos="9071" w:val="right" w:leader="dot"/>
        </w:tabs>
        <w:spacing w:after="60" w:before="0" w:line="276" w:lineRule="auto"/>
        <w:ind w:left="0" w:firstLine="0"/>
        <w:jc w:val="left"/>
      </w:pPr>
      <w:r>
        <w:rPr>
          <w:sz w:val="24"/>
        </w:rPr>
        <w:t>Bảng D.6. Luồng Manhattan phía bắc → Manhattan phía bắc theo giờ đón (HVFHV)</w:t>
      </w:r>
      <w:r>
        <w:rPr>
          <w:sz w:val="24"/>
        </w:rPr>
        <w:tab/>
        <w:t>280</w:t>
      </w:r>
    </w:p>
    <w:p>
      <w:pPr>
        <w:tabs>
          <w:tab w:pos="9071" w:val="right" w:leader="dot"/>
        </w:tabs>
        <w:spacing w:after="60" w:before="0" w:line="276" w:lineRule="auto"/>
        <w:ind w:left="0" w:firstLine="0"/>
        <w:jc w:val="left"/>
      </w:pPr>
      <w:r>
        <w:rPr>
          <w:sz w:val="24"/>
        </w:rPr>
        <w:t>Bảng D.7. Luồng Quận ngoài → Quận ngoài theo giờ đón (HVFHV)</w:t>
      </w:r>
      <w:r>
        <w:rPr>
          <w:sz w:val="24"/>
        </w:rPr>
        <w:tab/>
        <w:t>281</w:t>
      </w:r>
    </w:p>
    <w:p>
      <w:pPr>
        <w:tabs>
          <w:tab w:pos="9071" w:val="right" w:leader="dot"/>
        </w:tabs>
        <w:spacing w:after="60" w:before="0" w:line="276" w:lineRule="auto"/>
        <w:ind w:left="0" w:firstLine="0"/>
        <w:jc w:val="left"/>
      </w:pPr>
      <w:r>
        <w:rPr>
          <w:sz w:val="24"/>
        </w:rPr>
        <w:t>Bảng D.8. Luồng CRZ → Sân bay theo giờ đón (HVFHV)</w:t>
      </w:r>
      <w:r>
        <w:rPr>
          <w:sz w:val="24"/>
        </w:rPr>
        <w:tab/>
        <w:t>282</w:t>
      </w:r>
    </w:p>
    <w:p>
      <w:pPr>
        <w:tabs>
          <w:tab w:pos="9071" w:val="right" w:leader="dot"/>
        </w:tabs>
        <w:spacing w:after="60" w:before="0" w:line="276" w:lineRule="auto"/>
        <w:ind w:left="0" w:firstLine="0"/>
        <w:jc w:val="left"/>
      </w:pPr>
      <w:r>
        <w:rPr>
          <w:sz w:val="24"/>
        </w:rPr>
        <w:t>Bảng E.1. Hệ số nghiên cứu sự kiện theo tuần, log số chuyến đón – HVFHV (TWFE, chuẩn hóa theo trung bình kỳ trước)</w:t>
      </w:r>
      <w:r>
        <w:rPr>
          <w:sz w:val="24"/>
        </w:rPr>
        <w:tab/>
        <w:t>283</w:t>
      </w:r>
    </w:p>
    <w:p>
      <w:pPr>
        <w:tabs>
          <w:tab w:pos="9071" w:val="right" w:leader="dot"/>
        </w:tabs>
        <w:spacing w:after="60" w:before="0" w:line="276" w:lineRule="auto"/>
        <w:ind w:left="0" w:firstLine="0"/>
        <w:jc w:val="left"/>
      </w:pPr>
      <w:r>
        <w:rPr>
          <w:sz w:val="24"/>
        </w:rPr>
        <w:t>Bảng E.2. Hệ số DDD theo tuần sau chính sách, log số chuyến đón – HVFHV</w:t>
      </w:r>
      <w:r>
        <w:rPr>
          <w:sz w:val="24"/>
        </w:rPr>
        <w:tab/>
        <w:t>285</w:t>
      </w:r>
    </w:p>
    <w:p>
      <w:pPr>
        <w:tabs>
          <w:tab w:pos="9071" w:val="right" w:leader="dot"/>
        </w:tabs>
        <w:spacing w:after="60" w:before="0" w:line="276" w:lineRule="auto"/>
        <w:ind w:left="0" w:firstLine="0"/>
        <w:jc w:val="left"/>
      </w:pPr>
      <w:r>
        <w:rPr>
          <w:sz w:val="24"/>
        </w:rPr>
        <w:t>Bảng E.3. Hệ số nghiên cứu sự kiện theo tuần, log số chuyến đón – taxi vàng (TWFE, chuẩn hóa theo trung bình kỳ trước)</w:t>
      </w:r>
      <w:r>
        <w:rPr>
          <w:sz w:val="24"/>
        </w:rPr>
        <w:tab/>
        <w:t>286</w:t>
      </w:r>
    </w:p>
    <w:p>
      <w:pPr>
        <w:tabs>
          <w:tab w:pos="9071" w:val="right" w:leader="dot"/>
        </w:tabs>
        <w:spacing w:after="60" w:before="0" w:line="276" w:lineRule="auto"/>
        <w:ind w:left="0" w:firstLine="0"/>
        <w:jc w:val="left"/>
      </w:pPr>
      <w:r>
        <w:rPr>
          <w:sz w:val="24"/>
        </w:rPr>
        <w:t>Bảng E.4. Hệ số DDD theo tuần sau chính sách, log số chuyến đón – taxi vàng</w:t>
      </w:r>
      <w:r>
        <w:rPr>
          <w:sz w:val="24"/>
        </w:rPr>
        <w:tab/>
        <w:t>288</w:t>
      </w:r>
    </w:p>
    <w:p>
      <w:pPr>
        <w:tabs>
          <w:tab w:pos="9071" w:val="right" w:leader="dot"/>
        </w:tabs>
        <w:spacing w:after="60" w:before="0" w:line="276" w:lineRule="auto"/>
        <w:ind w:left="0" w:firstLine="0"/>
        <w:jc w:val="left"/>
      </w:pPr>
      <w:r>
        <w:rPr>
          <w:sz w:val="24"/>
        </w:rPr>
        <w:t>Bảng E.5. Hệ số nghiên cứu sự kiện theo tháng cho sáu chỉ tiêu (HVFHV; hệ số chuẩn hóa, sai số chuẩn trong ngoặc)</w:t>
      </w:r>
      <w:r>
        <w:rPr>
          <w:sz w:val="24"/>
        </w:rPr>
        <w:tab/>
        <w:t>289</w:t>
      </w:r>
    </w:p>
    <w:p>
      <w:pPr>
        <w:tabs>
          <w:tab w:pos="9071" w:val="right" w:leader="dot"/>
        </w:tabs>
        <w:spacing w:after="60" w:before="0" w:line="276" w:lineRule="auto"/>
        <w:ind w:left="0" w:firstLine="0"/>
        <w:jc w:val="left"/>
      </w:pPr>
      <w:r>
        <w:rPr>
          <w:sz w:val="24"/>
        </w:rPr>
        <w:t>Bảng E.6. Hệ số DiD riêng của từng vùng CRZ (sai số chuẩn trong ngoặc)</w:t>
      </w:r>
      <w:r>
        <w:rPr>
          <w:sz w:val="24"/>
        </w:rPr>
        <w:tab/>
        <w:t>289</w:t>
      </w:r>
    </w:p>
    <w:p>
      <w:pPr>
        <w:tabs>
          <w:tab w:pos="9071" w:val="right" w:leader="dot"/>
        </w:tabs>
        <w:spacing w:after="60" w:before="0" w:line="276" w:lineRule="auto"/>
        <w:ind w:left="0" w:firstLine="0"/>
        <w:jc w:val="left"/>
      </w:pPr>
      <w:r>
        <w:rPr>
          <w:sz w:val="24"/>
        </w:rPr>
        <w:t>Bảng E.7. Hệ số nghiên cứu sự kiện theo tháng trên panel cặp OD (log số chuyến)</w:t>
      </w:r>
      <w:r>
        <w:rPr>
          <w:sz w:val="24"/>
        </w:rPr>
        <w:tab/>
        <w:t>290</w:t>
      </w:r>
    </w:p>
    <w:p>
      <w:pPr>
        <w:tabs>
          <w:tab w:pos="9071" w:val="right" w:leader="dot"/>
        </w:tabs>
        <w:spacing w:after="60" w:before="0" w:line="276" w:lineRule="auto"/>
        <w:ind w:left="0" w:firstLine="0"/>
        <w:jc w:val="left"/>
      </w:pPr>
      <w:r>
        <w:rPr>
          <w:sz w:val="24"/>
        </w:rPr>
        <w:t>Bảng F.1. Kết quả SCM cho 60 vùng giả dược, sắp theo tỷ số RMSPE</w:t>
      </w:r>
      <w:r>
        <w:rPr>
          <w:sz w:val="24"/>
        </w:rPr>
        <w:tab/>
        <w:t>291</w:t>
      </w:r>
    </w:p>
    <w:p>
      <w:pPr>
        <w:tabs>
          <w:tab w:pos="9071" w:val="right" w:leader="dot"/>
        </w:tabs>
        <w:spacing w:after="60" w:before="0" w:line="276" w:lineRule="auto"/>
        <w:ind w:left="0" w:firstLine="0"/>
        <w:jc w:val="left"/>
      </w:pPr>
      <w:r>
        <w:rPr>
          <w:sz w:val="24"/>
        </w:rPr>
        <w:t>Bảng F.2. Chuỗi chỉ số tuần của CRZ thực tế và CRZ tổng hợp</w:t>
      </w:r>
      <w:r>
        <w:rPr>
          <w:sz w:val="24"/>
        </w:rPr>
        <w:tab/>
        <w:t>292</w:t>
      </w:r>
    </w:p>
    <w:p>
      <w:pPr>
        <w:tabs>
          <w:tab w:pos="9071" w:val="right" w:leader="dot"/>
        </w:tabs>
        <w:spacing w:after="60" w:before="0" w:line="276" w:lineRule="auto"/>
        <w:ind w:left="0" w:firstLine="0"/>
        <w:jc w:val="left"/>
      </w:pPr>
      <w:r>
        <w:rPr>
          <w:sz w:val="24"/>
        </w:rPr>
        <w:t>Bảng F.3. Các phân vị của phân phối hoán vị (500 lần)</w:t>
      </w:r>
      <w:r>
        <w:rPr>
          <w:sz w:val="24"/>
        </w:rPr>
        <w:tab/>
        <w:t>294</w:t>
      </w:r>
    </w:p>
    <w:p>
      <w:pPr>
        <w:tabs>
          <w:tab w:pos="9071" w:val="right" w:leader="dot"/>
        </w:tabs>
        <w:spacing w:after="60" w:before="0" w:line="276" w:lineRule="auto"/>
        <w:ind w:left="0" w:firstLine="0"/>
        <w:jc w:val="left"/>
      </w:pPr>
      <w:r>
        <w:rPr>
          <w:sz w:val="24"/>
        </w:rPr>
        <w:t>Bảng F.4. Kết quả kiểm soát chất lượng theo tháng – HVFHV</w:t>
      </w:r>
      <w:r>
        <w:rPr>
          <w:sz w:val="24"/>
        </w:rPr>
        <w:tab/>
        <w:t>294</w:t>
      </w:r>
    </w:p>
    <w:p>
      <w:pPr>
        <w:tabs>
          <w:tab w:pos="9071" w:val="right" w:leader="dot"/>
        </w:tabs>
        <w:spacing w:after="60" w:before="0" w:line="276" w:lineRule="auto"/>
        <w:ind w:left="0" w:firstLine="0"/>
        <w:jc w:val="left"/>
      </w:pPr>
      <w:r>
        <w:rPr>
          <w:sz w:val="24"/>
        </w:rPr>
        <w:t>Bảng F.5. Kết quả kiểm soát chất lượng theo tháng – taxi vàng</w:t>
      </w:r>
      <w:r>
        <w:rPr>
          <w:sz w:val="24"/>
        </w:rPr>
        <w:tab/>
        <w:t>295</w:t>
      </w:r>
    </w:p>
    <w:p>
      <w:pPr>
        <w:tabs>
          <w:tab w:pos="9071" w:val="right" w:leader="dot"/>
        </w:tabs>
        <w:spacing w:after="60" w:before="0" w:line="276" w:lineRule="auto"/>
        <w:ind w:left="0" w:firstLine="0"/>
        <w:jc w:val="left"/>
      </w:pPr>
      <w:r>
        <w:rPr>
          <w:sz w:val="24"/>
        </w:rPr>
        <w:t>Bảng F.6. Danh mục 48 tệp chuyến đi ở lớp Bronze</w:t>
      </w:r>
      <w:r>
        <w:rPr>
          <w:sz w:val="24"/>
        </w:rPr>
        <w:tab/>
        <w:t>295</w:t>
      </w:r>
    </w:p>
    <w:p>
      <w:pPr>
        <w:tabs>
          <w:tab w:pos="9071" w:val="right" w:leader="dot"/>
        </w:tabs>
        <w:spacing w:after="60" w:before="0" w:line="276" w:lineRule="auto"/>
        <w:ind w:left="0" w:firstLine="0"/>
        <w:jc w:val="left"/>
      </w:pPr>
      <w:r>
        <w:rPr>
          <w:sz w:val="24"/>
        </w:rPr>
        <w:t>Bảng F.7. Thời gian xử lý của từng phân vùng</w:t>
      </w:r>
      <w:r>
        <w:rPr>
          <w:sz w:val="24"/>
        </w:rPr>
        <w:tab/>
        <w:t>296</w:t>
      </w:r>
    </w:p>
    <w:p>
      <w:pPr>
        <w:tabs>
          <w:tab w:pos="9071" w:val="right" w:leader="dot"/>
        </w:tabs>
        <w:spacing w:after="60" w:before="0" w:line="276" w:lineRule="auto"/>
        <w:ind w:left="0" w:firstLine="0"/>
        <w:jc w:val="left"/>
      </w:pPr>
      <w:r>
        <w:rPr>
          <w:sz w:val="24"/>
        </w:rPr>
        <w:t>Bảng G.1. Danh mục các tệp bảng kết quả</w:t>
      </w:r>
      <w:r>
        <w:rPr>
          <w:sz w:val="24"/>
        </w:rPr>
        <w:tab/>
        <w:t>299</w:t>
      </w:r>
    </w:p>
    <w:p>
      <w:pPr>
        <w:tabs>
          <w:tab w:pos="9071" w:val="right" w:leader="dot"/>
        </w:tabs>
        <w:spacing w:after="60" w:before="0" w:line="276" w:lineRule="auto"/>
        <w:ind w:left="0" w:firstLine="0"/>
        <w:jc w:val="left"/>
      </w:pPr>
      <w:r>
        <w:rPr>
          <w:sz w:val="24"/>
        </w:rPr>
        <w:t>Bảng G.2. Danh mục các tệp hình</w:t>
      </w:r>
      <w:r>
        <w:rPr>
          <w:sz w:val="24"/>
        </w:rPr>
        <w:tab/>
        <w:t>301</w:t>
      </w:r>
    </w:p>
    <w:p>
      <w:pPr>
        <w:tabs>
          <w:tab w:pos="9071" w:val="right" w:leader="dot"/>
        </w:tabs>
        <w:spacing w:after="60" w:before="0" w:line="276" w:lineRule="auto"/>
        <w:ind w:left="0" w:firstLine="0"/>
        <w:jc w:val="left"/>
      </w:pPr>
      <w:r>
        <w:rPr>
          <w:sz w:val="24"/>
        </w:rPr>
        <w:t>Bảng H.1. Thời gian tái lập của 48 phân vùng tháng-dịch vụ</w:t>
      </w:r>
      <w:r>
        <w:rPr>
          <w:sz w:val="24"/>
        </w:rPr>
        <w:tab/>
        <w:t>303</w:t>
      </w:r>
    </w:p>
    <w:p>
      <w:pPr>
        <w:tabs>
          <w:tab w:pos="9071" w:val="right" w:leader="dot"/>
        </w:tabs>
        <w:spacing w:after="60" w:before="0" w:line="276" w:lineRule="auto"/>
        <w:ind w:left="0" w:firstLine="0"/>
        <w:jc w:val="left"/>
      </w:pPr>
      <w:r>
        <w:rPr>
          <w:sz w:val="24"/>
        </w:rPr>
        <w:t>Bảng H.2. Đối chứng từng chỉ tiêu, trước khi sửa lỗi</w:t>
      </w:r>
      <w:r>
        <w:rPr>
          <w:sz w:val="24"/>
        </w:rPr>
        <w:tab/>
        <w:t>304</w:t>
      </w:r>
    </w:p>
    <w:p>
      <w:pPr>
        <w:tabs>
          <w:tab w:pos="9071" w:val="right" w:leader="dot"/>
        </w:tabs>
        <w:spacing w:after="60" w:before="0" w:line="276" w:lineRule="auto"/>
        <w:ind w:left="0" w:firstLine="0"/>
        <w:jc w:val="left"/>
      </w:pPr>
      <w:r>
        <w:rPr>
          <w:sz w:val="24"/>
        </w:rPr>
        <w:t>Bảng H.3. Đối chứng từng chỉ tiêu, sau khi sửa lỗi</w:t>
      </w:r>
      <w:r>
        <w:rPr>
          <w:sz w:val="24"/>
        </w:rPr>
        <w:tab/>
        <w:t>304</w:t>
      </w:r>
    </w:p>
    <w:p>
      <w:pPr>
        <w:tabs>
          <w:tab w:pos="9071" w:val="right" w:leader="dot"/>
        </w:tabs>
        <w:spacing w:after="60" w:before="0" w:line="276" w:lineRule="auto"/>
        <w:ind w:left="0" w:firstLine="0"/>
        <w:jc w:val="left"/>
      </w:pPr>
      <w:r>
        <w:rPr>
          <w:sz w:val="24"/>
        </w:rPr>
        <w:t>Bảng H.4. Dấu băm SHA-256 của 50 tệp nguồn</w:t>
      </w:r>
      <w:r>
        <w:rPr>
          <w:sz w:val="24"/>
        </w:rPr>
        <w:tab/>
        <w:t>305</w:t>
      </w:r>
    </w:p>
    <w:p>
      <w:pPr>
        <w:tabs>
          <w:tab w:pos="9071" w:val="right" w:leader="dot"/>
        </w:tabs>
        <w:spacing w:after="60" w:before="0" w:line="276" w:lineRule="auto"/>
        <w:ind w:left="0" w:firstLine="0"/>
        <w:jc w:val="left"/>
      </w:pPr>
      <w:r>
        <w:rPr>
          <w:sz w:val="24"/>
        </w:rPr>
        <w:t>Bảng H.5. Kết quả ba phép đối soát cho 48 phân vùng</w:t>
      </w:r>
      <w:r>
        <w:rPr>
          <w:sz w:val="24"/>
        </w:rPr>
        <w:tab/>
        <w:t>306</w:t>
      </w:r>
    </w:p>
    <w:p>
      <w:pPr>
        <w:tabs>
          <w:tab w:pos="9071" w:val="right" w:leader="dot"/>
        </w:tabs>
        <w:spacing w:after="60" w:before="0" w:line="276" w:lineRule="auto"/>
        <w:ind w:left="0" w:firstLine="0"/>
        <w:jc w:val="left"/>
      </w:pPr>
      <w:r>
        <w:rPr>
          <w:sz w:val="24"/>
        </w:rPr>
        <w:t>Bảng H.6. Các bảng Gold mà mỗi bước đọc, ghi và số sản phẩm tạo ra</w:t>
      </w:r>
      <w:r>
        <w:rPr>
          <w:sz w:val="24"/>
        </w:rPr>
        <w:tab/>
        <w:t>307</w:t>
      </w:r>
    </w:p>
    <w:p>
      <w:pPr>
        <w:tabs>
          <w:tab w:pos="9071" w:val="right" w:leader="dot"/>
        </w:tabs>
        <w:spacing w:after="60" w:before="0" w:line="276" w:lineRule="auto"/>
        <w:ind w:left="0" w:firstLine="0"/>
        <w:jc w:val="left"/>
      </w:pPr>
      <w:r>
        <w:rPr>
          <w:sz w:val="24"/>
        </w:rPr>
        <w:t>Bảng I.1. Cấu trúc kho mã nguồn trên GitHub</w:t>
      </w:r>
      <w:r>
        <w:rPr>
          <w:sz w:val="24"/>
        </w:rPr>
        <w:tab/>
        <w:t>315</w:t>
      </w:r>
    </w:p>
    <w:p>
      <w:pPr>
        <w:tabs>
          <w:tab w:pos="9071" w:val="right" w:leader="dot"/>
        </w:tabs>
        <w:spacing w:after="60" w:before="0" w:line="276" w:lineRule="auto"/>
        <w:ind w:left="0" w:firstLine="0"/>
        <w:jc w:val="left"/>
      </w:pPr>
      <w:r>
        <w:rPr>
          <w:sz w:val="24"/>
        </w:rPr>
        <w:t>Bảng I.2. Danh mục tệp mã nguồn trong thư mục code/</w:t>
      </w:r>
      <w:r>
        <w:rPr>
          <w:sz w:val="24"/>
        </w:rPr>
        <w:tab/>
        <w:t>315</w:t>
      </w:r>
    </w:p>
    <w:p>
      <w:pPr>
        <w:ind w:firstLine="0"/>
      </w:pPr>
      <w:r>
        <w:br w:type="page"/>
      </w:r>
    </w:p>
    <w:p>
      <w:pPr>
        <w:pStyle w:val="Heading1"/>
      </w:pPr>
      <w:r>
        <w:rPr>
          <w:sz w:val="28"/>
        </w:rPr>
        <w:t>DANH MỤC HÌNH ẢNH</w:t>
      </w:r>
    </w:p>
    <w:p>
      <w:pPr>
        <w:tabs>
          <w:tab w:pos="9071" w:val="right" w:leader="dot"/>
        </w:tabs>
        <w:spacing w:after="60" w:before="0" w:line="276" w:lineRule="auto"/>
        <w:ind w:left="0" w:firstLine="0"/>
        <w:jc w:val="left"/>
      </w:pPr>
      <w:r>
        <w:rPr>
          <w:sz w:val="24"/>
        </w:rPr>
        <w:t>Hình 3.1. Kiến trúc pipeline Lakehouse và các lớp phân tích của đồ án</w:t>
      </w:r>
      <w:r>
        <w:rPr>
          <w:sz w:val="24"/>
        </w:rPr>
        <w:tab/>
        <w:t>60</w:t>
      </w:r>
    </w:p>
    <w:p>
      <w:pPr>
        <w:tabs>
          <w:tab w:pos="9071" w:val="right" w:leader="dot"/>
        </w:tabs>
        <w:spacing w:after="60" w:before="0" w:line="276" w:lineRule="auto"/>
        <w:ind w:left="0" w:firstLine="0"/>
        <w:jc w:val="left"/>
      </w:pPr>
      <w:r>
        <w:rPr>
          <w:sz w:val="24"/>
        </w:rPr>
        <w:t>Hình 3.2. Số bản ghi thô theo tháng của HVFHV và taxi vàng, 01/2024 – 12/2025</w:t>
      </w:r>
      <w:r>
        <w:rPr>
          <w:sz w:val="24"/>
        </w:rPr>
        <w:tab/>
        <w:t>62</w:t>
      </w:r>
    </w:p>
    <w:p>
      <w:pPr>
        <w:tabs>
          <w:tab w:pos="9071" w:val="right" w:leader="dot"/>
        </w:tabs>
        <w:spacing w:after="60" w:before="0" w:line="276" w:lineRule="auto"/>
        <w:ind w:left="0" w:firstLine="0"/>
        <w:jc w:val="left"/>
      </w:pPr>
      <w:r>
        <w:rPr>
          <w:sz w:val="24"/>
        </w:rPr>
        <w:t>Hình 3.3. Thời gian xử lý mỗi phân vùng (Bronze → Silver → Gold) theo số dòng đầu vào</w:t>
      </w:r>
      <w:r>
        <w:rPr>
          <w:sz w:val="24"/>
        </w:rPr>
        <w:tab/>
        <w:t>65</w:t>
      </w:r>
    </w:p>
    <w:p>
      <w:pPr>
        <w:tabs>
          <w:tab w:pos="9071" w:val="right" w:leader="dot"/>
        </w:tabs>
        <w:spacing w:after="60" w:before="0" w:line="276" w:lineRule="auto"/>
        <w:ind w:left="0" w:firstLine="0"/>
        <w:jc w:val="left"/>
      </w:pPr>
      <w:r>
        <w:rPr>
          <w:sz w:val="24"/>
        </w:rPr>
        <w:t>Hình 3.4. Tỷ lệ bản ghi vi phạm từng quy tắc chất lượng theo dịch vụ</w:t>
      </w:r>
      <w:r>
        <w:rPr>
          <w:sz w:val="24"/>
        </w:rPr>
        <w:tab/>
        <w:t>68</w:t>
      </w:r>
    </w:p>
    <w:p>
      <w:pPr>
        <w:tabs>
          <w:tab w:pos="9071" w:val="right" w:leader="dot"/>
        </w:tabs>
        <w:spacing w:after="60" w:before="0" w:line="276" w:lineRule="auto"/>
        <w:ind w:left="0" w:firstLine="0"/>
        <w:jc w:val="left"/>
      </w:pPr>
      <w:r>
        <w:rPr>
          <w:sz w:val="24"/>
        </w:rPr>
        <w:t>Hình 3.5. Phân nhóm 263 vùng taxi theo mức độ chịu phí CBD, xác định từ dữ liệu quý I/2025</w:t>
      </w:r>
      <w:r>
        <w:rPr>
          <w:sz w:val="24"/>
        </w:rPr>
        <w:tab/>
        <w:t>69</w:t>
      </w:r>
    </w:p>
    <w:p>
      <w:pPr>
        <w:tabs>
          <w:tab w:pos="9071" w:val="right" w:leader="dot"/>
        </w:tabs>
        <w:spacing w:after="60" w:before="0" w:line="276" w:lineRule="auto"/>
        <w:ind w:left="0" w:firstLine="0"/>
        <w:jc w:val="left"/>
      </w:pPr>
      <w:r>
        <w:rPr>
          <w:sz w:val="24"/>
        </w:rPr>
        <w:t>Hình 3.6. Manhattan: vùng CRZ và sáu vùng vắt qua ranh giới (đánh số theo mã vùng TLC)</w:t>
      </w:r>
      <w:r>
        <w:rPr>
          <w:sz w:val="24"/>
        </w:rPr>
        <w:tab/>
        <w:t>70</w:t>
      </w:r>
    </w:p>
    <w:p>
      <w:pPr>
        <w:tabs>
          <w:tab w:pos="9071" w:val="right" w:leader="dot"/>
        </w:tabs>
        <w:spacing w:after="60" w:before="0" w:line="276" w:lineRule="auto"/>
        <w:ind w:left="0" w:firstLine="0"/>
        <w:jc w:val="left"/>
      </w:pPr>
      <w:r>
        <w:rPr>
          <w:sz w:val="24"/>
        </w:rPr>
        <w:t>Hình 4.1. Dung lượng tệp và thời gian truy vấn tổng hợp theo định dạng lưu trữ</w:t>
      </w:r>
      <w:r>
        <w:rPr>
          <w:sz w:val="24"/>
        </w:rPr>
        <w:tab/>
        <w:t>77</w:t>
      </w:r>
    </w:p>
    <w:p>
      <w:pPr>
        <w:tabs>
          <w:tab w:pos="9071" w:val="right" w:leader="dot"/>
        </w:tabs>
        <w:spacing w:after="60" w:before="0" w:line="276" w:lineRule="auto"/>
        <w:ind w:left="0" w:firstLine="0"/>
        <w:jc w:val="left"/>
      </w:pPr>
      <w:r>
        <w:rPr>
          <w:sz w:val="24"/>
        </w:rPr>
        <w:t>Hình 4.2. Thời gian và bộ nhớ đỉnh của ba bộ máy xử lý</w:t>
      </w:r>
      <w:r>
        <w:rPr>
          <w:sz w:val="24"/>
        </w:rPr>
        <w:tab/>
        <w:t>78</w:t>
      </w:r>
    </w:p>
    <w:p>
      <w:pPr>
        <w:tabs>
          <w:tab w:pos="9071" w:val="right" w:leader="dot"/>
        </w:tabs>
        <w:spacing w:after="60" w:before="0" w:line="276" w:lineRule="auto"/>
        <w:ind w:left="0" w:firstLine="0"/>
        <w:jc w:val="left"/>
      </w:pPr>
      <w:r>
        <w:rPr>
          <w:sz w:val="24"/>
        </w:rPr>
        <w:t>Hình 4.3. Số chuyến HVFHV theo nhóm vùng đón, trung bình trượt 7 ngày, 01/2024 – 12/2025</w:t>
      </w:r>
      <w:r>
        <w:rPr>
          <w:sz w:val="24"/>
        </w:rPr>
        <w:tab/>
        <w:t>82</w:t>
      </w:r>
    </w:p>
    <w:p>
      <w:pPr>
        <w:tabs>
          <w:tab w:pos="9071" w:val="right" w:leader="dot"/>
        </w:tabs>
        <w:spacing w:after="60" w:before="0" w:line="276" w:lineRule="auto"/>
        <w:ind w:left="0" w:firstLine="0"/>
        <w:jc w:val="left"/>
      </w:pPr>
      <w:r>
        <w:rPr>
          <w:sz w:val="24"/>
        </w:rPr>
        <w:t>Hình 4.4. Tăng trưởng cùng kỳ số chuyến HVFHV theo tuần ISO, 2025 so với 2024</w:t>
      </w:r>
      <w:r>
        <w:rPr>
          <w:sz w:val="24"/>
        </w:rPr>
        <w:tab/>
        <w:t>83</w:t>
      </w:r>
    </w:p>
    <w:p>
      <w:pPr>
        <w:tabs>
          <w:tab w:pos="9071" w:val="right" w:leader="dot"/>
        </w:tabs>
        <w:spacing w:after="60" w:before="0" w:line="276" w:lineRule="auto"/>
        <w:ind w:left="0" w:firstLine="0"/>
        <w:jc w:val="left"/>
      </w:pPr>
      <w:r>
        <w:rPr>
          <w:sz w:val="24"/>
        </w:rPr>
        <w:t>Hình 4.5. Thay đổi cùng kỳ số chuyến HVFHV theo vùng đón (05/01 – 31/12), 2025 so với 2024</w:t>
      </w:r>
      <w:r>
        <w:rPr>
          <w:sz w:val="24"/>
        </w:rPr>
        <w:tab/>
        <w:t>84</w:t>
      </w:r>
    </w:p>
    <w:p>
      <w:pPr>
        <w:tabs>
          <w:tab w:pos="9071" w:val="right" w:leader="dot"/>
        </w:tabs>
        <w:spacing w:after="60" w:before="0" w:line="276" w:lineRule="auto"/>
        <w:ind w:left="0" w:firstLine="0"/>
        <w:jc w:val="left"/>
      </w:pPr>
      <w:r>
        <w:rPr>
          <w:sz w:val="24"/>
        </w:rPr>
        <w:t>Hình 4.6. Chỉ số số chuyến đón trong CRZ theo tuần, HVFHV và taxi vàng (trung bình tuần năm 2024 = 100)</w:t>
      </w:r>
      <w:r>
        <w:rPr>
          <w:sz w:val="24"/>
        </w:rPr>
        <w:tab/>
        <w:t>85</w:t>
      </w:r>
    </w:p>
    <w:p>
      <w:pPr>
        <w:tabs>
          <w:tab w:pos="9071" w:val="right" w:leader="dot"/>
        </w:tabs>
        <w:spacing w:after="60" w:before="0" w:line="276" w:lineRule="auto"/>
        <w:ind w:left="0" w:firstLine="0"/>
        <w:jc w:val="left"/>
      </w:pPr>
      <w:r>
        <w:rPr>
          <w:sz w:val="24"/>
        </w:rPr>
        <w:t>Hình 4.7. Tổng phí CBD ghi nhận trong dữ liệu chuyến đi theo tháng và dịch vụ, năm 2025</w:t>
      </w:r>
      <w:r>
        <w:rPr>
          <w:sz w:val="24"/>
        </w:rPr>
        <w:tab/>
        <w:t>86</w:t>
      </w:r>
    </w:p>
    <w:p>
      <w:pPr>
        <w:tabs>
          <w:tab w:pos="9071" w:val="right" w:leader="dot"/>
        </w:tabs>
        <w:spacing w:after="60" w:before="0" w:line="276" w:lineRule="auto"/>
        <w:ind w:left="0" w:firstLine="0"/>
        <w:jc w:val="left"/>
      </w:pPr>
      <w:r>
        <w:rPr>
          <w:sz w:val="24"/>
        </w:rPr>
        <w:t>Hình 4.8. Số chuyến HVFHV có điểm đầu hoặc điểm cuối trong CRZ, trung bình theo giờ đón</w:t>
      </w:r>
      <w:r>
        <w:rPr>
          <w:sz w:val="24"/>
        </w:rPr>
        <w:tab/>
        <w:t>88</w:t>
      </w:r>
    </w:p>
    <w:p>
      <w:pPr>
        <w:tabs>
          <w:tab w:pos="9071" w:val="right" w:leader="dot"/>
        </w:tabs>
        <w:spacing w:after="60" w:before="0" w:line="276" w:lineRule="auto"/>
        <w:ind w:left="0" w:firstLine="0"/>
        <w:jc w:val="left"/>
      </w:pPr>
      <w:r>
        <w:rPr>
          <w:sz w:val="24"/>
        </w:rPr>
        <w:t>Hình 4.9. Thị phần Uber theo tháng trên toàn thành phố và trong các chuyến chạm CRZ</w:t>
      </w:r>
      <w:r>
        <w:rPr>
          <w:sz w:val="24"/>
        </w:rPr>
        <w:tab/>
        <w:t>89</w:t>
      </w:r>
    </w:p>
    <w:p>
      <w:pPr>
        <w:tabs>
          <w:tab w:pos="9071" w:val="right" w:leader="dot"/>
        </w:tabs>
        <w:spacing w:after="60" w:before="0" w:line="276" w:lineRule="auto"/>
        <w:ind w:left="0" w:firstLine="0"/>
        <w:jc w:val="left"/>
      </w:pPr>
      <w:r>
        <w:rPr>
          <w:sz w:val="24"/>
        </w:rPr>
        <w:t>Hình 4.10. Nghiên cứu sự kiện theo tuần cho log số chuyến HVFHV đón trong CRZ (chuẩn hóa theo trung bình 52 tuần trước)</w:t>
      </w:r>
      <w:r>
        <w:rPr>
          <w:sz w:val="24"/>
        </w:rPr>
        <w:tab/>
        <w:t>91</w:t>
      </w:r>
    </w:p>
    <w:p>
      <w:pPr>
        <w:tabs>
          <w:tab w:pos="9071" w:val="right" w:leader="dot"/>
        </w:tabs>
        <w:spacing w:after="60" w:before="0" w:line="276" w:lineRule="auto"/>
        <w:ind w:left="0" w:firstLine="0"/>
        <w:jc w:val="left"/>
      </w:pPr>
      <w:r>
        <w:rPr>
          <w:sz w:val="24"/>
        </w:rPr>
        <w:t>Hình 4.11. Tác động theo tuần sau khi khử mùa vụ nhóm (DDD): so sánh từng tuần năm 2025 với tuần cùng vị trí năm 2024</w:t>
      </w:r>
      <w:r>
        <w:rPr>
          <w:sz w:val="24"/>
        </w:rPr>
        <w:tab/>
        <w:t>92</w:t>
      </w:r>
    </w:p>
    <w:p>
      <w:pPr>
        <w:tabs>
          <w:tab w:pos="9071" w:val="right" w:leader="dot"/>
        </w:tabs>
        <w:spacing w:after="60" w:before="0" w:line="276" w:lineRule="auto"/>
        <w:ind w:left="0" w:firstLine="0"/>
        <w:jc w:val="left"/>
      </w:pPr>
      <w:r>
        <w:rPr>
          <w:sz w:val="24"/>
        </w:rPr>
        <w:t>Hình 4.12. Nghiên cứu sự kiện theo tháng cho sáu chỉ tiêu (HVFHV, panel vùng × tuần, chuẩn hóa theo trung bình 2024)</w:t>
      </w:r>
      <w:r>
        <w:rPr>
          <w:sz w:val="24"/>
        </w:rPr>
        <w:tab/>
        <w:t>94</w:t>
      </w:r>
    </w:p>
    <w:p>
      <w:pPr>
        <w:tabs>
          <w:tab w:pos="9071" w:val="right" w:leader="dot"/>
        </w:tabs>
        <w:spacing w:after="60" w:before="0" w:line="276" w:lineRule="auto"/>
        <w:ind w:left="0" w:firstLine="0"/>
        <w:jc w:val="left"/>
      </w:pPr>
      <w:r>
        <w:rPr>
          <w:sz w:val="24"/>
        </w:rPr>
        <w:t>Hình 4.13. Tốc độ trung bình theo tháng của ba loại luồng chuyến HVFHV</w:t>
      </w:r>
      <w:r>
        <w:rPr>
          <w:sz w:val="24"/>
        </w:rPr>
        <w:tab/>
        <w:t>95</w:t>
      </w:r>
    </w:p>
    <w:p>
      <w:pPr>
        <w:tabs>
          <w:tab w:pos="9071" w:val="right" w:leader="dot"/>
        </w:tabs>
        <w:spacing w:after="60" w:before="0" w:line="276" w:lineRule="auto"/>
        <w:ind w:left="0" w:firstLine="0"/>
        <w:jc w:val="left"/>
      </w:pPr>
      <w:r>
        <w:rPr>
          <w:sz w:val="24"/>
        </w:rPr>
        <w:t>Hình 4.14. Tốc độ trung bình của chuyến HVFHV nội vùng CRZ theo giờ đón, năm 2024 và 2025</w:t>
      </w:r>
      <w:r>
        <w:rPr>
          <w:sz w:val="24"/>
        </w:rPr>
        <w:tab/>
        <w:t>96</w:t>
      </w:r>
    </w:p>
    <w:p>
      <w:pPr>
        <w:tabs>
          <w:tab w:pos="9071" w:val="right" w:leader="dot"/>
        </w:tabs>
        <w:spacing w:after="60" w:before="0" w:line="276" w:lineRule="auto"/>
        <w:ind w:left="0" w:firstLine="0"/>
        <w:jc w:val="left"/>
      </w:pPr>
      <w:r>
        <w:rPr>
          <w:sz w:val="24"/>
        </w:rPr>
        <w:t>Hình 4.15. Chênh lệch thay đổi tốc độ cùng kỳ theo giờ và loại ngày: luồng CRZ→CRZ trừ luồng quận ngoài→quận ngoài</w:t>
      </w:r>
      <w:r>
        <w:rPr>
          <w:sz w:val="24"/>
        </w:rPr>
        <w:tab/>
        <w:t>96</w:t>
      </w:r>
    </w:p>
    <w:p>
      <w:pPr>
        <w:tabs>
          <w:tab w:pos="9071" w:val="right" w:leader="dot"/>
        </w:tabs>
        <w:spacing w:after="60" w:before="0" w:line="276" w:lineRule="auto"/>
        <w:ind w:left="0" w:firstLine="0"/>
        <w:jc w:val="left"/>
      </w:pPr>
      <w:r>
        <w:rPr>
          <w:sz w:val="24"/>
        </w:rPr>
        <w:t>Hình 4.16. Phân phối tổng chi phí hành khách/chuyến từ mẫu 0,25% chuyến HVFHV, theo năm và loại chuyến</w:t>
      </w:r>
      <w:r>
        <w:rPr>
          <w:sz w:val="24"/>
        </w:rPr>
        <w:tab/>
        <w:t>98</w:t>
      </w:r>
    </w:p>
    <w:p>
      <w:pPr>
        <w:tabs>
          <w:tab w:pos="9071" w:val="right" w:leader="dot"/>
        </w:tabs>
        <w:spacing w:after="60" w:before="0" w:line="276" w:lineRule="auto"/>
        <w:ind w:left="0" w:firstLine="0"/>
        <w:jc w:val="left"/>
      </w:pPr>
      <w:r>
        <w:rPr>
          <w:sz w:val="24"/>
        </w:rPr>
        <w:t>Hình 4.17. Giá cước cơ sở trên mỗi dặm theo tháng, chuyến chạm CRZ và không chạm CRZ</w:t>
      </w:r>
      <w:r>
        <w:rPr>
          <w:sz w:val="24"/>
        </w:rPr>
        <w:tab/>
        <w:t>99</w:t>
      </w:r>
    </w:p>
    <w:p>
      <w:pPr>
        <w:tabs>
          <w:tab w:pos="9071" w:val="right" w:leader="dot"/>
        </w:tabs>
        <w:spacing w:after="60" w:before="0" w:line="276" w:lineRule="auto"/>
        <w:ind w:left="0" w:firstLine="0"/>
        <w:jc w:val="left"/>
      </w:pPr>
      <w:r>
        <w:rPr>
          <w:sz w:val="24"/>
        </w:rPr>
        <w:t>Hình 4.18. Thu nhập tài xế trên mỗi dặm theo tháng, chuyến chạm CRZ và không chạm CRZ</w:t>
      </w:r>
      <w:r>
        <w:rPr>
          <w:sz w:val="24"/>
        </w:rPr>
        <w:tab/>
        <w:t>99</w:t>
      </w:r>
    </w:p>
    <w:p>
      <w:pPr>
        <w:tabs>
          <w:tab w:pos="9071" w:val="right" w:leader="dot"/>
        </w:tabs>
        <w:spacing w:after="60" w:before="0" w:line="276" w:lineRule="auto"/>
        <w:ind w:left="0" w:firstLine="0"/>
        <w:jc w:val="left"/>
      </w:pPr>
      <w:r>
        <w:rPr>
          <w:sz w:val="24"/>
        </w:rPr>
        <w:t>Hình 4.19. Thời gian chờ từ lúc gọi xe đến lúc đón theo tháng, chuyến chạm CRZ và không chạm CRZ</w:t>
      </w:r>
      <w:r>
        <w:rPr>
          <w:sz w:val="24"/>
        </w:rPr>
        <w:tab/>
        <w:t>100</w:t>
      </w:r>
    </w:p>
    <w:p>
      <w:pPr>
        <w:tabs>
          <w:tab w:pos="9071" w:val="right" w:leader="dot"/>
        </w:tabs>
        <w:spacing w:after="60" w:before="0" w:line="276" w:lineRule="auto"/>
        <w:ind w:left="0" w:firstLine="0"/>
        <w:jc w:val="left"/>
      </w:pPr>
      <w:r>
        <w:rPr>
          <w:sz w:val="24"/>
        </w:rPr>
        <w:t>Hình 4.20. Tỷ lệ thu nhập tài xế trên giá cước cơ sở theo tháng</w:t>
      </w:r>
      <w:r>
        <w:rPr>
          <w:sz w:val="24"/>
        </w:rPr>
        <w:tab/>
        <w:t>100</w:t>
      </w:r>
    </w:p>
    <w:p>
      <w:pPr>
        <w:tabs>
          <w:tab w:pos="9071" w:val="right" w:leader="dot"/>
        </w:tabs>
        <w:spacing w:after="60" w:before="0" w:line="276" w:lineRule="auto"/>
        <w:ind w:left="0" w:firstLine="0"/>
        <w:jc w:val="left"/>
      </w:pPr>
      <w:r>
        <w:rPr>
          <w:sz w:val="24"/>
        </w:rPr>
        <w:t>Hình 4.21. Phân bố quãng đường chuyến HVFHV theo loại chuyến và năm (mẫu 0,25%, 05/01 – 31/12)</w:t>
      </w:r>
      <w:r>
        <w:rPr>
          <w:sz w:val="24"/>
        </w:rPr>
        <w:tab/>
        <w:t>101</w:t>
      </w:r>
    </w:p>
    <w:p>
      <w:pPr>
        <w:tabs>
          <w:tab w:pos="9071" w:val="right" w:leader="dot"/>
        </w:tabs>
        <w:spacing w:after="60" w:before="0" w:line="276" w:lineRule="auto"/>
        <w:ind w:left="0" w:firstLine="0"/>
        <w:jc w:val="left"/>
      </w:pPr>
      <w:r>
        <w:rPr>
          <w:sz w:val="24"/>
        </w:rPr>
        <w:t>Hình 4.22. Nghiên cứu sự kiện theo tháng trên panel cặp OD: log số chuyến của cặp chạm CRZ so với cặp không chạm</w:t>
      </w:r>
      <w:r>
        <w:rPr>
          <w:sz w:val="24"/>
        </w:rPr>
        <w:tab/>
        <w:t>102</w:t>
      </w:r>
    </w:p>
    <w:p>
      <w:pPr>
        <w:tabs>
          <w:tab w:pos="9071" w:val="right" w:leader="dot"/>
        </w:tabs>
        <w:spacing w:after="60" w:before="0" w:line="276" w:lineRule="auto"/>
        <w:ind w:left="0" w:firstLine="0"/>
        <w:jc w:val="left"/>
      </w:pPr>
      <w:r>
        <w:rPr>
          <w:sz w:val="24"/>
        </w:rPr>
        <w:t>Hình 4.23. Tác động DiD theo khung giờ đón lên log số chuyến và tốc độ</w:t>
      </w:r>
      <w:r>
        <w:rPr>
          <w:sz w:val="24"/>
        </w:rPr>
        <w:tab/>
        <w:t>103</w:t>
      </w:r>
    </w:p>
    <w:p>
      <w:pPr>
        <w:tabs>
          <w:tab w:pos="9071" w:val="right" w:leader="dot"/>
        </w:tabs>
        <w:spacing w:after="60" w:before="0" w:line="276" w:lineRule="auto"/>
        <w:ind w:left="0" w:firstLine="0"/>
        <w:jc w:val="left"/>
      </w:pPr>
      <w:r>
        <w:rPr>
          <w:sz w:val="24"/>
        </w:rPr>
        <w:t>Hình 4.24. Kiểm soát tổng hợp: chỉ số số chuyến HVFHV đón trong CRZ thực tế và tổng hợp, cùng khoảng cách giữa hai chuỗi</w:t>
      </w:r>
      <w:r>
        <w:rPr>
          <w:sz w:val="24"/>
        </w:rPr>
        <w:tab/>
        <w:t>104</w:t>
      </w:r>
    </w:p>
    <w:p>
      <w:pPr>
        <w:tabs>
          <w:tab w:pos="9071" w:val="right" w:leader="dot"/>
        </w:tabs>
        <w:spacing w:after="60" w:before="0" w:line="276" w:lineRule="auto"/>
        <w:ind w:left="0" w:firstLine="0"/>
        <w:jc w:val="left"/>
      </w:pPr>
      <w:r>
        <w:rPr>
          <w:sz w:val="24"/>
        </w:rPr>
        <w:t>Hình 4.25. Giả dược theo không gian: khoảng cách SCM của CRZ so với của 60 vùng đối chứng lớn nhất</w:t>
      </w:r>
      <w:r>
        <w:rPr>
          <w:sz w:val="24"/>
        </w:rPr>
        <w:tab/>
        <w:t>106</w:t>
      </w:r>
    </w:p>
    <w:p>
      <w:pPr>
        <w:tabs>
          <w:tab w:pos="9071" w:val="right" w:leader="dot"/>
        </w:tabs>
        <w:spacing w:after="60" w:before="0" w:line="276" w:lineRule="auto"/>
        <w:ind w:left="0" w:firstLine="0"/>
        <w:jc w:val="left"/>
      </w:pPr>
      <w:r>
        <w:rPr>
          <w:sz w:val="24"/>
        </w:rPr>
        <w:t>Hình 4.26. Phân phối tỷ số RMSPE sau/trước của các vùng giả dược và vị trí của CRZ</w:t>
      </w:r>
      <w:r>
        <w:rPr>
          <w:sz w:val="24"/>
        </w:rPr>
        <w:tab/>
        <w:t>106</w:t>
      </w:r>
    </w:p>
    <w:p>
      <w:pPr>
        <w:tabs>
          <w:tab w:pos="9071" w:val="right" w:leader="dot"/>
        </w:tabs>
        <w:spacing w:after="60" w:before="0" w:line="276" w:lineRule="auto"/>
        <w:ind w:left="0" w:firstLine="0"/>
        <w:jc w:val="left"/>
      </w:pPr>
      <w:r>
        <w:rPr>
          <w:sz w:val="24"/>
        </w:rPr>
        <w:t>Hình 4.27. Phân phối điểm xu hướng cross-fitted của cặp OD chạm và không chạm CRZ (bộ biến rút gọn)</w:t>
      </w:r>
      <w:r>
        <w:rPr>
          <w:sz w:val="24"/>
        </w:rPr>
        <w:tab/>
        <w:t>107</w:t>
      </w:r>
    </w:p>
    <w:p>
      <w:pPr>
        <w:tabs>
          <w:tab w:pos="9071" w:val="right" w:leader="dot"/>
        </w:tabs>
        <w:spacing w:after="60" w:before="0" w:line="276" w:lineRule="auto"/>
        <w:ind w:left="0" w:firstLine="0"/>
        <w:jc w:val="left"/>
      </w:pPr>
      <w:r>
        <w:rPr>
          <w:sz w:val="24"/>
        </w:rPr>
        <w:t>Hình 4.28. GATES: tác động trung bình theo nhóm ngũ phân vị của CATE ước lượng</w:t>
      </w:r>
      <w:r>
        <w:rPr>
          <w:sz w:val="24"/>
        </w:rPr>
        <w:tab/>
        <w:t>109</w:t>
      </w:r>
    </w:p>
    <w:p>
      <w:pPr>
        <w:tabs>
          <w:tab w:pos="9071" w:val="right" w:leader="dot"/>
        </w:tabs>
        <w:spacing w:after="60" w:before="0" w:line="276" w:lineRule="auto"/>
        <w:ind w:left="0" w:firstLine="0"/>
        <w:jc w:val="left"/>
      </w:pPr>
      <w:r>
        <w:rPr>
          <w:sz w:val="24"/>
        </w:rPr>
        <w:t>Hình 4.29. CATE ước lượng theo quãng đường trung bình của cặp OD chạm CRZ</w:t>
      </w:r>
      <w:r>
        <w:rPr>
          <w:sz w:val="24"/>
        </w:rPr>
        <w:tab/>
        <w:t>110</w:t>
      </w:r>
    </w:p>
    <w:p>
      <w:pPr>
        <w:tabs>
          <w:tab w:pos="9071" w:val="right" w:leader="dot"/>
        </w:tabs>
        <w:spacing w:after="60" w:before="0" w:line="276" w:lineRule="auto"/>
        <w:ind w:left="0" w:firstLine="0"/>
        <w:jc w:val="left"/>
      </w:pPr>
      <w:r>
        <w:rPr>
          <w:sz w:val="24"/>
        </w:rPr>
        <w:t>Hình 4.30. Tỷ trọng đóng góp (gain) của các đặc trưng trong mô hình CATE cho Δ log số chuyến</w:t>
      </w:r>
      <w:r>
        <w:rPr>
          <w:sz w:val="24"/>
        </w:rPr>
        <w:tab/>
        <w:t>110</w:t>
      </w:r>
    </w:p>
    <w:p>
      <w:pPr>
        <w:tabs>
          <w:tab w:pos="9071" w:val="right" w:leader="dot"/>
        </w:tabs>
        <w:spacing w:after="60" w:before="0" w:line="276" w:lineRule="auto"/>
        <w:ind w:left="0" w:firstLine="0"/>
        <w:jc w:val="left"/>
      </w:pPr>
      <w:r>
        <w:rPr>
          <w:sz w:val="24"/>
        </w:rPr>
        <w:t>Hình 4.31. Tác động DiD riêng của từng vùng CRZ lên số chuyến đón (%)</w:t>
      </w:r>
      <w:r>
        <w:rPr>
          <w:sz w:val="24"/>
        </w:rPr>
        <w:tab/>
        <w:t>111</w:t>
      </w:r>
    </w:p>
    <w:p>
      <w:pPr>
        <w:tabs>
          <w:tab w:pos="9071" w:val="right" w:leader="dot"/>
        </w:tabs>
        <w:spacing w:after="60" w:before="0" w:line="276" w:lineRule="auto"/>
        <w:ind w:left="0" w:firstLine="0"/>
        <w:jc w:val="left"/>
      </w:pPr>
      <w:r>
        <w:rPr>
          <w:sz w:val="24"/>
        </w:rPr>
        <w:t>Hình 4.32. Tác động theo vùng CRZ so với quy mô vùng và độ sâu bên trong CRZ</w:t>
      </w:r>
      <w:r>
        <w:rPr>
          <w:sz w:val="24"/>
        </w:rPr>
        <w:tab/>
        <w:t>112</w:t>
      </w:r>
    </w:p>
    <w:p>
      <w:pPr>
        <w:tabs>
          <w:tab w:pos="9071" w:val="right" w:leader="dot"/>
        </w:tabs>
        <w:spacing w:after="60" w:before="0" w:line="276" w:lineRule="auto"/>
        <w:ind w:left="0" w:firstLine="0"/>
        <w:jc w:val="left"/>
      </w:pPr>
      <w:r>
        <w:rPr>
          <w:sz w:val="24"/>
        </w:rPr>
        <w:t>Hình 4.33. Tác động theo dải khoảng cách tới ranh giới CRZ, phía điểm đón và phía điểm trả (so với vùng cách trên 10 km)</w:t>
      </w:r>
      <w:r>
        <w:rPr>
          <w:sz w:val="24"/>
        </w:rPr>
        <w:tab/>
        <w:t>113</w:t>
      </w:r>
    </w:p>
    <w:p>
      <w:pPr>
        <w:tabs>
          <w:tab w:pos="9071" w:val="right" w:leader="dot"/>
        </w:tabs>
        <w:spacing w:after="60" w:before="0" w:line="276" w:lineRule="auto"/>
        <w:ind w:left="0" w:firstLine="0"/>
        <w:jc w:val="left"/>
      </w:pPr>
      <w:r>
        <w:rPr>
          <w:sz w:val="24"/>
        </w:rPr>
        <w:t>Hình 4.34. Nghiên cứu sự kiện theo tuần cho log số chuyến taxi vàng đón trong CRZ</w:t>
      </w:r>
      <w:r>
        <w:rPr>
          <w:sz w:val="24"/>
        </w:rPr>
        <w:tab/>
        <w:t>115</w:t>
      </w:r>
    </w:p>
    <w:p>
      <w:pPr>
        <w:tabs>
          <w:tab w:pos="9071" w:val="right" w:leader="dot"/>
        </w:tabs>
        <w:spacing w:after="60" w:before="0" w:line="276" w:lineRule="auto"/>
        <w:ind w:left="0" w:firstLine="0"/>
        <w:jc w:val="left"/>
      </w:pPr>
      <w:r>
        <w:rPr>
          <w:sz w:val="24"/>
        </w:rPr>
        <w:t>Hình 4.35. Phân phối hệ số DiD khi gán xử lý ngẫu nhiên cho các vùng đối chứng (500 lần) và ước lượng thật</w:t>
      </w:r>
      <w:r>
        <w:rPr>
          <w:sz w:val="24"/>
        </w:rPr>
        <w:tab/>
        <w:t>118</w:t>
      </w:r>
    </w:p>
    <w:p>
      <w:pPr>
        <w:tabs>
          <w:tab w:pos="9071" w:val="right" w:leader="dot"/>
        </w:tabs>
        <w:spacing w:after="60" w:before="0" w:line="276" w:lineRule="auto"/>
        <w:ind w:left="0" w:firstLine="0"/>
        <w:jc w:val="left"/>
      </w:pPr>
      <w:r>
        <w:rPr>
          <w:sz w:val="24"/>
        </w:rPr>
        <w:t>Hình 4.36. Hệ số DiD log số chuyến qua các đặc tả, kèm khoảng tin cậy 95%</w:t>
      </w:r>
      <w:r>
        <w:rPr>
          <w:sz w:val="24"/>
        </w:rPr>
        <w:tab/>
        <w:t>119</w:t>
      </w:r>
    </w:p>
    <w:p>
      <w:pPr>
        <w:tabs>
          <w:tab w:pos="9071" w:val="right" w:leader="dot"/>
        </w:tabs>
        <w:spacing w:after="60" w:before="0" w:line="276" w:lineRule="auto"/>
        <w:ind w:left="0" w:firstLine="0"/>
        <w:jc w:val="left"/>
      </w:pPr>
      <w:r>
        <w:rPr>
          <w:sz w:val="24"/>
        </w:rPr>
        <w:t>Hình 4.37. Hệ số nghiên cứu sự kiện khử mùa vụ theo tháng, 2023–2025 (năm gốc 2022)</w:t>
      </w:r>
      <w:r>
        <w:rPr>
          <w:sz w:val="24"/>
        </w:rPr>
        <w:tab/>
        <w:t>121</w:t>
      </w:r>
    </w:p>
    <w:p>
      <w:pPr>
        <w:tabs>
          <w:tab w:pos="9071" w:val="right" w:leader="dot"/>
        </w:tabs>
        <w:spacing w:after="60" w:before="0" w:line="276" w:lineRule="auto"/>
        <w:ind w:left="0" w:firstLine="0"/>
        <w:jc w:val="left"/>
      </w:pPr>
      <w:r>
        <w:rPr>
          <w:sz w:val="24"/>
        </w:rPr>
        <w:t>Hình 4.38. Khoảng tin cậy của tác động theo M̄ trong lớp độ lớn tương đối</w:t>
      </w:r>
      <w:r>
        <w:rPr>
          <w:sz w:val="24"/>
        </w:rPr>
        <w:tab/>
        <w:t>123</w:t>
      </w:r>
    </w:p>
    <w:p>
      <w:pPr>
        <w:tabs>
          <w:tab w:pos="9071" w:val="right" w:leader="dot"/>
        </w:tabs>
        <w:spacing w:after="60" w:before="0" w:line="276" w:lineRule="auto"/>
        <w:ind w:left="0" w:firstLine="0"/>
        <w:jc w:val="left"/>
      </w:pPr>
      <w:r>
        <w:rPr>
          <w:sz w:val="24"/>
        </w:rPr>
        <w:t>Hình 4.39. Tác động năm 2025 theo sáu đặc tả xu hướng, khoảng tin cậy wild bootstrap</w:t>
      </w:r>
      <w:r>
        <w:rPr>
          <w:sz w:val="24"/>
        </w:rPr>
        <w:tab/>
        <w:t>126</w:t>
      </w:r>
    </w:p>
    <w:p>
      <w:pPr>
        <w:tabs>
          <w:tab w:pos="9071" w:val="right" w:leader="dot"/>
        </w:tabs>
        <w:spacing w:after="60" w:before="0" w:line="276" w:lineRule="auto"/>
        <w:ind w:left="0" w:firstLine="0"/>
        <w:jc w:val="left"/>
      </w:pPr>
      <w:r>
        <w:rPr>
          <w:sz w:val="24"/>
        </w:rPr>
        <w:t>Hình 4.40. Khoảng tin cậy bootstrap của tác động theo M̄ (lớp độ lớn tương đối), đặc tả S1 và S2</w:t>
      </w:r>
      <w:r>
        <w:rPr>
          <w:sz w:val="24"/>
        </w:rPr>
        <w:tab/>
        <w:t>127</w:t>
      </w:r>
    </w:p>
    <w:p>
      <w:pPr>
        <w:tabs>
          <w:tab w:pos="9071" w:val="right" w:leader="dot"/>
        </w:tabs>
        <w:spacing w:after="60" w:before="0" w:line="276" w:lineRule="auto"/>
        <w:ind w:left="0" w:firstLine="0"/>
        <w:jc w:val="left"/>
      </w:pPr>
      <w:r>
        <w:rPr>
          <w:sz w:val="24"/>
        </w:rPr>
        <w:t>Hình 4.41. Kiểm định ba giả thuyết: liều – đáp ứng theo tỷ trọng phí (trái), tốc độ – lưu lượng (giữa), lan tỏa theo mức phơi nhiễm (phải)</w:t>
      </w:r>
      <w:r>
        <w:rPr>
          <w:sz w:val="24"/>
        </w:rPr>
        <w:tab/>
        <w:t>130</w:t>
      </w:r>
    </w:p>
    <w:p>
      <w:pPr>
        <w:tabs>
          <w:tab w:pos="9071" w:val="right" w:leader="dot"/>
        </w:tabs>
        <w:spacing w:after="60" w:before="0" w:line="276" w:lineRule="auto"/>
        <w:ind w:left="0" w:firstLine="0"/>
        <w:jc w:val="left"/>
      </w:pPr>
      <w:r>
        <w:rPr>
          <w:sz w:val="24"/>
        </w:rPr>
        <w:t>Hình 5.1. Thời gian truy vấn của DuckDB và Spark: một tháng (trái) và theo khối lượng dữ liệu (phải)</w:t>
      </w:r>
      <w:r>
        <w:rPr>
          <w:sz w:val="24"/>
        </w:rPr>
        <w:tab/>
        <w:t>141</w:t>
      </w:r>
    </w:p>
    <w:p>
      <w:pPr>
        <w:tabs>
          <w:tab w:pos="9071" w:val="right" w:leader="dot"/>
        </w:tabs>
        <w:spacing w:after="60" w:before="0" w:line="276" w:lineRule="auto"/>
        <w:ind w:left="0" w:firstLine="0"/>
        <w:jc w:val="left"/>
      </w:pPr>
      <w:r>
        <w:rPr>
          <w:sz w:val="24"/>
        </w:rPr>
        <w:t>Hình 5.2. Ảnh hưởng của số phân vùng xáo trộn đến thời gian truy vấn khi bật và tắt AQE</w:t>
      </w:r>
      <w:r>
        <w:rPr>
          <w:sz w:val="24"/>
        </w:rPr>
        <w:tab/>
        <w:t>143</w:t>
      </w:r>
    </w:p>
    <w:p>
      <w:pPr>
        <w:tabs>
          <w:tab w:pos="9071" w:val="right" w:leader="dot"/>
        </w:tabs>
        <w:spacing w:after="60" w:before="0" w:line="276" w:lineRule="auto"/>
        <w:ind w:left="0" w:firstLine="0"/>
        <w:jc w:val="left"/>
      </w:pPr>
      <w:r>
        <w:rPr>
          <w:sz w:val="24"/>
        </w:rPr>
        <w:t>Hình 5.3. Thời gian truy vấn khi đọc lại từ Parquet và khi đọc từ bộ đệm trong bộ nhớ</w:t>
      </w:r>
      <w:r>
        <w:rPr>
          <w:sz w:val="24"/>
        </w:rPr>
        <w:tab/>
        <w:t>144</w:t>
      </w:r>
    </w:p>
    <w:p>
      <w:pPr>
        <w:tabs>
          <w:tab w:pos="9071" w:val="right" w:leader="dot"/>
        </w:tabs>
        <w:spacing w:after="60" w:before="0" w:line="276" w:lineRule="auto"/>
        <w:ind w:left="0" w:firstLine="0"/>
        <w:jc w:val="left"/>
      </w:pPr>
      <w:r>
        <w:rPr>
          <w:sz w:val="24"/>
        </w:rPr>
        <w:t>Hình 5.4. Thời gian xử lý và số dòng của từng lô vi mô</w:t>
      </w:r>
      <w:r>
        <w:rPr>
          <w:sz w:val="24"/>
        </w:rPr>
        <w:tab/>
        <w:t>148</w:t>
      </w:r>
    </w:p>
    <w:p>
      <w:pPr>
        <w:tabs>
          <w:tab w:pos="9071" w:val="right" w:leader="dot"/>
        </w:tabs>
        <w:spacing w:after="60" w:before="0" w:line="276" w:lineRule="auto"/>
        <w:ind w:left="0" w:firstLine="0"/>
        <w:jc w:val="left"/>
      </w:pPr>
      <w:r>
        <w:rPr>
          <w:sz w:val="24"/>
        </w:rPr>
        <w:t>Hình 5.5. Các cửa sổ 1 giờ do Structured Streaming phát ra quanh ngày bắt đầu thu phí</w:t>
      </w:r>
      <w:r>
        <w:rPr>
          <w:sz w:val="24"/>
        </w:rPr>
        <w:tab/>
        <w:t>149</w:t>
      </w:r>
    </w:p>
    <w:p>
      <w:pPr>
        <w:tabs>
          <w:tab w:pos="9071" w:val="right" w:leader="dot"/>
        </w:tabs>
        <w:spacing w:after="60" w:before="0" w:line="276" w:lineRule="auto"/>
        <w:ind w:left="0" w:firstLine="0"/>
        <w:jc w:val="left"/>
      </w:pPr>
      <w:r>
        <w:rPr>
          <w:sz w:val="24"/>
        </w:rPr>
        <w:t>Hình 6.1. Phả hệ dữ liệu của đồ án: từ Bronze, Silver, các bảng Gold đến từng bước phân tích và sản phẩm</w:t>
      </w:r>
      <w:r>
        <w:rPr>
          <w:sz w:val="24"/>
        </w:rPr>
        <w:tab/>
        <w:t>154</w:t>
      </w:r>
    </w:p>
    <w:p>
      <w:pPr>
        <w:tabs>
          <w:tab w:pos="9071" w:val="right" w:leader="dot"/>
        </w:tabs>
        <w:spacing w:after="60" w:before="0" w:line="276" w:lineRule="auto"/>
        <w:ind w:left="0" w:firstLine="0"/>
        <w:jc w:val="left"/>
      </w:pPr>
      <w:r>
        <w:rPr>
          <w:sz w:val="24"/>
        </w:rPr>
        <w:t>Hình 6.2. Biểu đồ kiểm soát tỷ lệ bản ghi bị loại theo tháng: giới hạn p nhị thức và giới hạn p' của Laney</w:t>
      </w:r>
      <w:r>
        <w:rPr>
          <w:sz w:val="24"/>
        </w:rPr>
        <w:tab/>
        <w:t>156</w:t>
      </w:r>
    </w:p>
    <w:p>
      <w:pPr>
        <w:tabs>
          <w:tab w:pos="9071" w:val="right" w:leader="dot"/>
        </w:tabs>
        <w:spacing w:after="60" w:before="0" w:line="276" w:lineRule="auto"/>
        <w:ind w:left="0" w:firstLine="0"/>
        <w:jc w:val="left"/>
      </w:pPr>
      <w:r>
        <w:rPr>
          <w:sz w:val="24"/>
        </w:rPr>
        <w:t>Hình 6.3. Số chuyến HVFHV đón trong CRZ theo ngày, giá trị kỳ vọng và các ngày bất thường</w:t>
      </w:r>
      <w:r>
        <w:rPr>
          <w:sz w:val="24"/>
        </w:rPr>
        <w:tab/>
        <w:t>157</w:t>
      </w:r>
    </w:p>
    <w:p>
      <w:pPr>
        <w:tabs>
          <w:tab w:pos="9071" w:val="right" w:leader="dot"/>
        </w:tabs>
        <w:spacing w:after="60" w:before="0" w:line="276" w:lineRule="auto"/>
        <w:ind w:left="0" w:firstLine="0"/>
        <w:jc w:val="left"/>
      </w:pPr>
      <w:r>
        <w:rPr>
          <w:sz w:val="24"/>
        </w:rPr>
        <w:t>Hình 6.4. Quãng đường và giá cước của chuyến bình thường và chuyến bị Isolation Forest đánh dấu</w:t>
      </w:r>
      <w:r>
        <w:rPr>
          <w:sz w:val="24"/>
        </w:rPr>
        <w:tab/>
        <w:t>160</w:t>
      </w:r>
    </w:p>
    <w:p>
      <w:pPr>
        <w:tabs>
          <w:tab w:pos="9071" w:val="right" w:leader="dot"/>
        </w:tabs>
        <w:spacing w:after="60" w:before="0" w:line="276" w:lineRule="auto"/>
        <w:ind w:left="0" w:firstLine="0"/>
        <w:jc w:val="left"/>
      </w:pPr>
      <w:r>
        <w:rPr>
          <w:sz w:val="24"/>
        </w:rPr>
        <w:t>Hình 6.5. Rủi ro tái nhận dạng theo mức chi tiết của thuộc tính định danh gián tiếp</w:t>
      </w:r>
      <w:r>
        <w:rPr>
          <w:sz w:val="24"/>
        </w:rPr>
        <w:tab/>
        <w:t>162</w:t>
      </w:r>
    </w:p>
    <w:p>
      <w:pPr>
        <w:tabs>
          <w:tab w:pos="9071" w:val="right" w:leader="dot"/>
        </w:tabs>
        <w:spacing w:after="60" w:before="0" w:line="276" w:lineRule="auto"/>
        <w:ind w:left="0" w:firstLine="0"/>
        <w:jc w:val="left"/>
      </w:pPr>
      <w:r>
        <w:rPr>
          <w:sz w:val="24"/>
        </w:rPr>
        <w:t>Hình 6.6. Đánh đổi giữa ngân sách riêng tư ε và ước lượng tác động lên số chuyến</w:t>
      </w:r>
      <w:r>
        <w:rPr>
          <w:sz w:val="24"/>
        </w:rPr>
        <w:tab/>
        <w:t>164</w:t>
      </w:r>
    </w:p>
    <w:p>
      <w:pPr>
        <w:tabs>
          <w:tab w:pos="9071" w:val="right" w:leader="dot"/>
        </w:tabs>
        <w:spacing w:after="60" w:before="0" w:line="276" w:lineRule="auto"/>
        <w:ind w:left="0" w:firstLine="0"/>
        <w:jc w:val="left"/>
      </w:pPr>
      <w:r>
        <w:rPr>
          <w:sz w:val="24"/>
        </w:rPr>
        <w:t>Hình 7.1. Số chuyến thực tế và dự báo phản thực tế của mô hình được chọn (trên) và chênh lệch theo tháng (dưới)</w:t>
      </w:r>
      <w:r>
        <w:rPr>
          <w:sz w:val="24"/>
        </w:rPr>
        <w:tab/>
        <w:t>170</w:t>
      </w:r>
    </w:p>
    <w:p>
      <w:pPr>
        <w:tabs>
          <w:tab w:pos="9071" w:val="right" w:leader="dot"/>
        </w:tabs>
        <w:spacing w:after="60" w:before="0" w:line="276" w:lineRule="auto"/>
        <w:ind w:left="0" w:firstLine="0"/>
        <w:jc w:val="left"/>
      </w:pPr>
      <w:r>
        <w:rPr>
          <w:sz w:val="24"/>
        </w:rPr>
        <w:t>Hình 7.2. Giá trị tuyệt đối của ước lượng và MDE theo số tuần sau chính sách</w:t>
      </w:r>
      <w:r>
        <w:rPr>
          <w:sz w:val="24"/>
        </w:rPr>
        <w:tab/>
        <w:t>172</w:t>
      </w:r>
    </w:p>
    <w:p>
      <w:pPr>
        <w:ind w:firstLine="0"/>
      </w:pPr>
      <w:r>
        <w:br w:type="page"/>
      </w:r>
    </w:p>
    <w:p>
      <w:pPr>
        <w:pStyle w:val="Heading1"/>
      </w:pPr>
      <w:r>
        <w:t>CHƯƠNG 1. GIỚI THIỆU NGHIÊN CỨU</w:t>
      </w:r>
    </w:p>
    <w:p>
      <w:pPr>
        <w:pStyle w:val="Heading2"/>
      </w:pPr>
      <w:r>
        <w:t>1.1. Bối cảnh nghiên cứu</w:t>
      </w:r>
    </w:p>
    <w:p>
      <w:pPr>
        <w:pStyle w:val="Heading3"/>
      </w:pPr>
      <w:r>
        <w:t>1.1.1. Ùn tắc đô thị và ý tưởng định giá đường</w:t>
      </w:r>
    </w:p>
    <w:p>
      <w:r>
        <w:rPr>
          <w:b w:val="0"/>
          <w:i w:val="0"/>
        </w:rPr>
        <w:t>Ùn tắc giao thông là một dạng ngoại tác điển hình. Khi một chiếc xe đi vào con đường đã đông, người lái chỉ tính thời gian và chi phí của chính mình, còn phần thời gian bị kéo dài thêm cho mọi xe khác thì không ai trả. Kết quả là đường phố bị sử dụng quá mức so với mức tối ưu xã hội. Ý tưởng đánh phí để người đi đường tự gánh chi phí biên mà họ gây ra đã có từ Pigou (1920) và được Vickrey (1969) phát triển thành lý thuyết định giá ùn tắc hiện đại. Trong gần một thế kỷ, ý tưởng này chủ yếu tồn tại trên giấy vì khó đo lường, khó thu phí và khó thuyết phục cử tri.</w:t>
      </w:r>
    </w:p>
    <w:p>
      <w:r>
        <w:rPr>
          <w:b w:val="0"/>
          <w:i w:val="0"/>
        </w:rPr>
        <w:t>Điều kiện kỹ thuật đã thay đổi. Hệ thống thu phí điện tử, camera đọc biển số và thiết bị định vị trên từng xe cho phép thu phí theo vùng mà không cần trạm dừng. Singapore áp dụng từ năm 1975 và chuyển sang thu phí điện tử năm 1998, London từ năm 2003, Stockholm thử nghiệm năm 2006 rồi áp dụng chính thức năm 2007. Các nghiên cứu đánh giá những chương trình này (Leape, 2006; Eliasson, 2009; Börjesson và cộng sự, 2012) đều ghi nhận lưu lượng xe vào vùng thu phí giảm đáng kể, song cũng cho thấy kết quả phụ thuộc nhiều vào cấu trúc mạng lưới giao thông, mức phí và các phương thức thay thế sẵn có.</w:t>
      </w:r>
    </w:p>
    <w:p>
      <w:pPr>
        <w:pStyle w:val="Heading3"/>
      </w:pPr>
      <w:r>
        <w:t>1.1.2. Chính sách phí vùng giảm ùn tắc tại New York</w:t>
      </w:r>
    </w:p>
    <w:p>
      <w:r>
        <w:rPr>
          <w:b w:val="0"/>
          <w:i w:val="0"/>
        </w:rPr>
        <w:t>New York là thành phố đầu tiên ở Hoa Kỳ triển khai phí ùn tắc theo vùng. Từ ngày 05/01/2025, Cơ quan Vận tải Đô thị (MTA) thu phí đối với phương tiện đi vào Manhattan từ đường 60 trở xuống, được gọi là Congestion Relief Zone (CRZ). Xe con cá nhân trả phí theo ngày. Taxi và xe cho thuê không trả theo lượt vào vùng mà trả theo từng chuyến có liên quan đến vùng: theo công bố của MTA, mỗi chuyến của dịch vụ xe cho thuê số lượng lớn (HVFHV, tức Uber và Lyft) bị tính 1,50 USD, còn taxi vàng, taxi xanh và các xe cho thuê khác bị tính 0,75 USD. Khoản phí này được cộng vào hóa đơn của hành khách và xuất hiện trong dữ liệu chuyến đi dưới tên cột cbd_congestion_fee.</w:t>
      </w:r>
    </w:p>
    <w:p>
      <w:r>
        <w:rPr>
          <w:b w:val="0"/>
          <w:i w:val="0"/>
        </w:rPr>
        <w:t>Trước chính sách, New York đã có một khoản phụ thu ùn tắc từ năm 2019 áp cho chuyến taxi và xe cho thuê đi qua Manhattan phía nam đường 96. Khoản phụ thu này vẫn giữ nguyên trong năm 2025. Như vậy, phí CRZ là một cú sốc giá cộng thêm, có ranh giới địa lý rõ ràng và có ngày bắt đầu xác định. Đây là cấu trúc gần với một thí nghiệm tự nhiên: một nhóm khu vực chịu phí từ một thời điểm cụ thể, các khu vực khác thì không.</w:t>
      </w:r>
    </w:p>
    <w:p>
      <w:r>
        <w:rPr>
          <w:b w:val="0"/>
          <w:i w:val="0"/>
        </w:rPr>
        <w:t>Trong dữ liệu năm 2025, khoảng 34,0% số chuyến HVFHV trên toàn thành phố có ghi nhận phí CBD. Con số này cho thấy chính sách chạm tới khoảng một phần ba thị trường gọi xe, dù CRZ chỉ chiếm một diện tích nhỏ của thành phố. Chính mức độ tập trung đó làm cho câu hỏi về tác động trở nên có ý nghĩa với cả hành khách, tài xế, doanh nghiệp nền tảng và cơ quan quản lý.</w:t>
      </w:r>
    </w:p>
    <w:p>
      <w:pPr>
        <w:pStyle w:val="Heading3"/>
      </w:pPr>
      <w:r>
        <w:t>1.1.3. Dữ liệu chuyến đi như một tài sản dữ liệu lớn</w:t>
      </w:r>
    </w:p>
    <w:p>
      <w:r>
        <w:rPr>
          <w:b w:val="0"/>
          <w:i w:val="0"/>
        </w:rPr>
        <w:t>Ủy ban Taxi và Limousine New York (TLC) công bố hồ sơ từng chuyến của taxi vàng, taxi xanh và xe cho thuê theo tháng dưới định dạng Parquet. Riêng nhóm HVFHV, mỗi tháng có khoảng 19–22 triệu chuyến, mỗi chuyến có thời điểm gọi xe, thời điểm đón, thời điểm trả, vùng đón, vùng trả, quãng đường, thời lượng, giá cước cơ sở, các loại phí, tiền tip và thu nhập của tài xế. Đây là dữ liệu có đủ các đặc trưng của dữ liệu lớn mà bài giảng của môn học nêu ra: khối lượng lớn, cập nhật đều đặn, có lệch lược đồ giữa các giai đoạn và có sai sót ở mức từng bản ghi.</w:t>
      </w:r>
    </w:p>
    <w:p>
      <w:r>
        <w:rPr>
          <w:b w:val="0"/>
          <w:i w:val="0"/>
        </w:rPr>
        <w:t>Đồ án sử dụng 24 tháng dữ liệu HVFHV và taxi vàng, tổng cộng 572.952.454 bản ghi thô. Với quy mô này, cách làm quen thuộc là đọc toàn bộ vào pandas rồi phân tích không còn khả thi trên máy tính cá nhân. Việc đánh giá chính sách vì vậy đòi hỏi một kiến trúc xử lý dữ liệu đúng nghĩa: tách lớp lưu trữ và lớp tính toán, dùng định dạng cột nén, xử lý theo phân vùng, kiểm soát chất lượng tự động và chỉ đưa các bảng tổng hợp nhỏ vào bước mô hình hóa.</w:t>
      </w:r>
    </w:p>
    <w:p>
      <w:pPr>
        <w:pStyle w:val="Heading2"/>
      </w:pPr>
      <w:r>
        <w:t>1.2. Vấn đề nghiên cứu</w:t>
      </w:r>
    </w:p>
    <w:p>
      <w:pPr>
        <w:pStyle w:val="Heading3"/>
      </w:pPr>
      <w:r>
        <w:t>1.2.1. Tác động trung bình đã có ước lượng ban đầu, nhưng còn thô</w:t>
      </w:r>
    </w:p>
    <w:p>
      <w:r>
        <w:rPr>
          <w:b w:val="0"/>
          <w:i w:val="0"/>
        </w:rPr>
        <w:t>Ngay sau khi chính sách có hiệu lực, một số nghiên cứu nhanh đã sử dụng dữ liệu TLC để đo mức thay đổi số chuyến gọi xe. Pandey, Guler và Gayah (2026) dùng sai khác kép và báo cáo tổng số chuyến của các công ty gọi xe giảm 5,95%, trong khi số yêu cầu đi chung giảm mạnh hơn nhiều. Các ước lượng như vậy trả lời câu hỏi "trung bình giảm bao nhiêu" nhưng để lại ba khoảng trống: tác động khác nhau thế nào giữa các loại chuyến và khung giờ; phần nhu cầu bị mất có dịch chuyển sang các vùng lân cận hay không; và ai là người thực sự gánh khoản phí. Đồ án tập trung vào hai khoảng trống đầu; khoảng trống thứ ba cần dữ liệu giá theo chuyến của nền tảng nên nằm ngoài phạm vi.</w:t>
      </w:r>
    </w:p>
    <w:p>
      <w:r>
        <w:rPr>
          <w:b w:val="0"/>
          <w:i w:val="0"/>
        </w:rPr>
        <w:t>Ba khoảng trống này quan trọng vì chúng quyết định cách đọc con số trung bình. Nếu nhu cầu chỉ dịch chuyển điểm đón ra ngoài ranh giới vài trăm mét, mức giảm trong vùng không đồng nghĩa với giảm số người đi lại. Nếu vùng đối chứng bị ảnh hưởng gián tiếp, ước lượng sai khác kép sẽ bị chệch. Nếu nền tảng tăng giá cước cơ sở cùng lúc với phí, gánh nặng của hành khách lớn hơn mức phí danh nghĩa.</w:t>
      </w:r>
    </w:p>
    <w:p>
      <w:pPr>
        <w:pStyle w:val="Heading3"/>
      </w:pPr>
      <w:r>
        <w:t>1.2.2. Thách thức nhận dạng nhân quả</w:t>
      </w:r>
    </w:p>
    <w:p>
      <w:r>
        <w:rPr>
          <w:b w:val="0"/>
          <w:i w:val="0"/>
        </w:rPr>
        <w:t>Vùng CRZ không được chọn ngẫu nhiên. Đây là khu trung tâm thương mại và du lịch, có nhịp mùa vụ khác hẳn các quận ngoài: đông vào dịp lễ cuối năm, thưa vào mùa hè, nhạy với lượng khách du lịch và lịch làm việc tại văn phòng. Nếu so sánh đơn giản năm 2025 với năm 2024, ta trộn lẫn tác động của phí với xu hướng riêng của khu trung tâm. Nếu so sánh CRZ với vùng ngoài trong cùng tuần, ta phải giả định hai nhóm có xu hướng song song khi không có chính sách, một giả định cần được kiểm tra chứ không thể chấp nhận mặc nhiên.</w:t>
      </w:r>
    </w:p>
    <w:p>
      <w:r>
        <w:rPr>
          <w:b w:val="0"/>
          <w:i w:val="0"/>
        </w:rPr>
        <w:t>Một thách thức khác là sự chồng lấn thấp giữa nhóm xử lý và nhóm đối chứng. Các cặp điểm đón – điểm trả chạm CRZ có quãng đường, tốc độ và giá cước khác biệt có hệ thống so với các cặp ở quận ngoài. Các phương pháp học máy nhân quả chỉ cho kết quả đáng tin trong vùng mà hai nhóm có đặc trưng tương tự nhau, và vùng này cần được xác định bằng dữ liệu.</w:t>
      </w:r>
    </w:p>
    <w:p>
      <w:pPr>
        <w:pStyle w:val="Heading3"/>
      </w:pPr>
      <w:r>
        <w:t>1.2.3. Thách thức kỹ thuật dữ liệu</w:t>
      </w:r>
    </w:p>
    <w:p>
      <w:r>
        <w:rPr>
          <w:b w:val="0"/>
          <w:i w:val="0"/>
        </w:rPr>
        <w:t>Ở góc độ kỹ thuật, vấn đề là làm sao biến gần sáu trăm triệu bản ghi thô thành các bảng phân tích đáng tin, trong điều kiện tài nguyên hạn chế, với quy trình có thể chạy lại và kiểm tra. Lược đồ dữ liệu thay đổi giữa hai năm (cột cbd_congestion_fee chỉ xuất hiện từ tháng 01/2025), một phần bản ghi có vùng không xác định hoặc giá trị bất thường, và ranh giới đường 60 cắt ngang một số vùng taxi. Mỗi lựa chọn xử lý ở đây đều ảnh hưởng đến kết quả nhân quả, nên cần được ghi lại và đo lường.</w:t>
      </w:r>
    </w:p>
    <w:p>
      <w:pPr>
        <w:pStyle w:val="Heading2"/>
      </w:pPr>
      <w:r>
        <w:t>1.3. Mục tiêu nghiên cứu</w:t>
      </w:r>
    </w:p>
    <w:p>
      <w:pPr>
        <w:pStyle w:val="Heading3"/>
      </w:pPr>
      <w:r>
        <w:t>1.3.1. Mục tiêu tổng quát</w:t>
      </w:r>
    </w:p>
    <w:p>
      <w:r>
        <w:rPr>
          <w:b w:val="0"/>
          <w:i w:val="0"/>
        </w:rPr>
        <w:t>Đồ án nhằm đánh giá tác động nhân quả của phí vùng giảm ùn tắc Manhattan lên thị trường gọi xe công nghệ, bao gồm nhu cầu, điều kiện di chuyển, giá cước và thu nhập tài xế, đồng thời xây dựng một pipeline dữ liệu lớn theo kiến trúc Lakehouse đủ tin cậy để các ước lượng có thể được tái lập.</w:t>
      </w:r>
    </w:p>
    <w:p>
      <w:pPr>
        <w:pStyle w:val="Heading3"/>
      </w:pPr>
      <w:r>
        <w:t>1.3.2. Mục tiêu cụ thể</w:t>
      </w:r>
    </w:p>
    <w:p>
      <w:pPr>
        <w:ind w:left="567" w:hanging="283"/>
      </w:pPr>
      <w:r>
        <w:rPr>
          <w:b w:val="0"/>
          <w:i w:val="0"/>
        </w:rPr>
        <w:t>1) Xây dựng pipeline Bronze–Silver–Gold xử lý toàn bộ dữ liệu HVFHV và taxi vàng 2024–2025, có kiểm soát chất lượng, ghi nhật ký và đo hiệu năng.</w:t>
      </w:r>
    </w:p>
    <w:p>
      <w:pPr>
        <w:ind w:left="567" w:hanging="283"/>
      </w:pPr>
      <w:r>
        <w:rPr>
          <w:b w:val="0"/>
          <w:i w:val="0"/>
        </w:rPr>
        <w:t>2) Xác định tập vùng chịu phí bằng dữ liệu thay vì gán tay, và nhận diện các vùng nằm vắt qua ranh giới.</w:t>
      </w:r>
    </w:p>
    <w:p>
      <w:pPr>
        <w:ind w:left="567" w:hanging="283"/>
      </w:pPr>
      <w:r>
        <w:rPr>
          <w:b w:val="0"/>
          <w:i w:val="0"/>
        </w:rPr>
        <w:t>3) Ước lượng tác động trung bình của phí lên số chuyến, tốc độ, thời gian chờ, giá cước, chi phí hành khách và thu nhập tài xế bằng nhiều thiết kế nhận dạng khác nhau.</w:t>
      </w:r>
    </w:p>
    <w:p>
      <w:pPr>
        <w:ind w:left="567" w:hanging="283"/>
      </w:pPr>
      <w:r>
        <w:rPr>
          <w:b w:val="0"/>
          <w:i w:val="0"/>
        </w:rPr>
        <w:t>4) Ước lượng tác động không đồng nhất theo loại luồng, khung giờ, ngày trong tuần và đặc trưng của cặp điểm đón – điểm trả bằng học máy nhân quả.</w:t>
      </w:r>
    </w:p>
    <w:p>
      <w:pPr>
        <w:ind w:left="567" w:hanging="283"/>
      </w:pPr>
      <w:r>
        <w:rPr>
          <w:b w:val="0"/>
          <w:i w:val="0"/>
        </w:rPr>
        <w:t>5) Đo hiệu ứng lan tỏa không gian sang các vùng lân cận ranh giới.</w:t>
      </w:r>
    </w:p>
    <w:p>
      <w:pPr>
        <w:ind w:left="567" w:hanging="283"/>
      </w:pPr>
      <w:r>
        <w:rPr>
          <w:b w:val="0"/>
          <w:i w:val="0"/>
        </w:rPr>
        <w:t>6) Kiểm tra độ tin cậy của các kết luận bằng giả dược theo thời gian, giả dược theo không gian, suy luận hoán vị và một loạt đặc tả thay thế.</w:t>
      </w:r>
    </w:p>
    <w:p>
      <w:pPr>
        <w:ind w:left="567" w:hanging="283"/>
      </w:pPr>
      <w:r>
        <w:rPr>
          <w:b w:val="0"/>
          <w:i w:val="0"/>
        </w:rPr>
        <w:t>7) Tái lập bảng phân tích chính bằng Apache Spark để đối chứng chéo với DuckDB, và đo tác động của các cơ chế xử lý phân tán (tối ưu truy vấn, xáo trộn, lưu đệm, cắt tỉa phân vùng, Arrow, xử lý luồng) trên chính dữ liệu của đề tài.</w:t>
      </w:r>
    </w:p>
    <w:p>
      <w:pPr>
        <w:ind w:left="567" w:hanging="283"/>
      </w:pPr>
      <w:r>
        <w:rPr>
          <w:b w:val="0"/>
          <w:i w:val="0"/>
        </w:rPr>
        <w:t>8) Đánh giá quản trị dữ liệu và rủi ro của tài sản dữ liệu: danh mục, phả hệ, tính toàn vẹn, giám sát chất lượng, phát hiện bất thường, rủi ro tái nhận dạng và khả năng công bố có quyền riêng tư vi phân.</w:t>
      </w:r>
    </w:p>
    <w:p>
      <w:pPr>
        <w:ind w:left="567" w:hanging="283"/>
      </w:pPr>
      <w:r>
        <w:rPr>
          <w:b w:val="0"/>
          <w:i w:val="0"/>
        </w:rPr>
        <w:t>9) Chuyển kết quả thành thông tin cho quyết định kinh doanh: tác động theo hãng, dự báo nhu cầu, quy mô dữ liệu cần cho thử nghiệm, định giá động và giá trị của tài sản dữ liệu.</w:t>
      </w:r>
    </w:p>
    <w:p>
      <w:pPr>
        <w:pStyle w:val="Heading2"/>
      </w:pPr>
      <w:r>
        <w:t>1.4. Câu hỏi nghiên cứu</w:t>
      </w:r>
    </w:p>
    <w:p>
      <w:pPr>
        <w:pStyle w:val="Heading3"/>
      </w:pPr>
      <w:r>
        <w:t>1.4.1. Bảy câu hỏi nghiên cứu</w:t>
      </w:r>
    </w:p>
    <w:p>
      <w:pPr>
        <w:ind w:left="567" w:hanging="283"/>
      </w:pPr>
      <w:r>
        <w:rPr>
          <w:b w:val="0"/>
          <w:i w:val="0"/>
        </w:rPr>
        <w:t xml:space="preserve">– </w:t>
      </w:r>
      <w:r>
        <w:rPr>
          <w:b/>
          <w:i w:val="0"/>
        </w:rPr>
        <w:t>RQ1.</w:t>
      </w:r>
      <w:r>
        <w:rPr>
          <w:b w:val="0"/>
          <w:i w:val="0"/>
        </w:rPr>
        <w:t xml:space="preserve"> Kiến trúc Lakehouse với DuckDB và Parquet có xử lý được toàn bộ dữ liệu trong điều kiện tài nguyên hạn chế không, và các lựa chọn định dạng, bộ máy xử lý ảnh hưởng thế nào đến chi phí tính toán?</w:t>
      </w:r>
    </w:p>
    <w:p>
      <w:pPr>
        <w:ind w:left="567" w:hanging="283"/>
      </w:pPr>
      <w:r>
        <w:rPr>
          <w:b w:val="0"/>
          <w:i w:val="0"/>
        </w:rPr>
        <w:t xml:space="preserve">– </w:t>
      </w:r>
      <w:r>
        <w:rPr>
          <w:b/>
          <w:i w:val="0"/>
        </w:rPr>
        <w:t>RQ2.</w:t>
      </w:r>
      <w:r>
        <w:rPr>
          <w:b w:val="0"/>
          <w:i w:val="0"/>
        </w:rPr>
        <w:t xml:space="preserve"> Phí CRZ làm thay đổi số chuyến gọi xe có điểm đầu hoặc điểm cuối trong vùng bao nhiêu so với phản thực không có chính sách?</w:t>
      </w:r>
    </w:p>
    <w:p>
      <w:pPr>
        <w:ind w:left="567" w:hanging="283"/>
      </w:pPr>
      <w:r>
        <w:rPr>
          <w:b w:val="0"/>
          <w:i w:val="0"/>
        </w:rPr>
        <w:t xml:space="preserve">– </w:t>
      </w:r>
      <w:r>
        <w:rPr>
          <w:b/>
          <w:i w:val="0"/>
        </w:rPr>
        <w:t>RQ3.</w:t>
      </w:r>
      <w:r>
        <w:rPr>
          <w:b w:val="0"/>
          <w:i w:val="0"/>
        </w:rPr>
        <w:t xml:space="preserve"> Phí có cải thiện điều kiện di chuyển, thể hiện qua tốc độ chuyến đi và thời gian chờ xe, hay không?</w:t>
      </w:r>
    </w:p>
    <w:p>
      <w:pPr>
        <w:ind w:left="567" w:hanging="283"/>
      </w:pPr>
      <w:r>
        <w:rPr>
          <w:b w:val="0"/>
          <w:i w:val="0"/>
        </w:rPr>
        <w:t xml:space="preserve">– </w:t>
      </w:r>
      <w:r>
        <w:rPr>
          <w:b/>
          <w:i w:val="0"/>
        </w:rPr>
        <w:t>RQ4.</w:t>
      </w:r>
      <w:r>
        <w:rPr>
          <w:b w:val="0"/>
          <w:i w:val="0"/>
        </w:rPr>
        <w:t xml:space="preserve"> Tác động có khác nhau giữa loại luồng, khung giờ, ngày trong tuần và đặc trưng chuyến đi không, và có lan sang các vùng lân cận ranh giới không?</w:t>
      </w:r>
    </w:p>
    <w:p>
      <w:pPr>
        <w:ind w:left="567" w:hanging="283"/>
      </w:pPr>
      <w:r>
        <w:rPr>
          <w:b w:val="0"/>
          <w:i w:val="0"/>
        </w:rPr>
        <w:t xml:space="preserve">– </w:t>
      </w:r>
      <w:r>
        <w:rPr>
          <w:b/>
          <w:i w:val="0"/>
        </w:rPr>
        <w:t>RQ5.</w:t>
      </w:r>
      <w:r>
        <w:rPr>
          <w:b w:val="0"/>
          <w:i w:val="0"/>
        </w:rPr>
        <w:t xml:space="preserve"> Một bộ máy xử lý phân tán trong bộ nhớ (Apache Spark) có tái lập đúng kết quả của bộ máy nhúng không, tốn thêm bao nhiêu tài nguyên trên cùng phần cứng, và các cơ chế của nó tác động đến hiệu năng ra sao?</w:t>
      </w:r>
    </w:p>
    <w:p>
      <w:pPr>
        <w:ind w:left="567" w:hanging="283"/>
      </w:pPr>
      <w:r>
        <w:rPr>
          <w:b w:val="0"/>
          <w:i w:val="0"/>
        </w:rPr>
        <w:t xml:space="preserve">– </w:t>
      </w:r>
      <w:r>
        <w:rPr>
          <w:b/>
          <w:i w:val="0"/>
        </w:rPr>
        <w:t>RQ6.</w:t>
      </w:r>
      <w:r>
        <w:rPr>
          <w:b w:val="0"/>
          <w:i w:val="0"/>
        </w:rPr>
        <w:t xml:space="preserve"> Tài sản dữ liệu của đồ án có những rủi ro nào về toàn vẹn, chất lượng và quyền riêng tư, và có thể công bố dữ liệu tổng hợp bảo vệ quyền riêng tư mà vẫn giữ được kết luận chính sách không?</w:t>
      </w:r>
    </w:p>
    <w:p>
      <w:pPr>
        <w:ind w:left="567" w:hanging="283"/>
      </w:pPr>
      <w:r>
        <w:rPr>
          <w:b w:val="0"/>
          <w:i w:val="0"/>
        </w:rPr>
        <w:t xml:space="preserve">– </w:t>
      </w:r>
      <w:r>
        <w:rPr>
          <w:b/>
          <w:i w:val="0"/>
        </w:rPr>
        <w:t>RQ7.</w:t>
      </w:r>
      <w:r>
        <w:rPr>
          <w:b w:val="0"/>
          <w:i w:val="0"/>
        </w:rPr>
        <w:t xml:space="preserve"> Kết quả tạo ra thông tin gì cho quyết định kinh doanh, và phương pháp nào đáng tin cho từng loại quyết định?</w:t>
      </w:r>
    </w:p>
    <w:p>
      <w:pPr>
        <w:pStyle w:val="Heading3"/>
      </w:pPr>
      <w:r>
        <w:t>1.4.2. Mức độ chắc chắn kỳ vọng của từng câu trả lời</w:t>
      </w:r>
    </w:p>
    <w:p>
      <w:r>
        <w:rPr>
          <w:b w:val="0"/>
          <w:i w:val="0"/>
        </w:rPr>
        <w:t>Các câu hỏi không có cùng mức độ trả lời được. RQ1 là câu hỏi kỹ thuật, được trả lời trực tiếp bằng số đo thời gian, dung lượng và bộ nhớ. RQ2 và RQ3 có cấu trúc nhận dạng rõ ràng, nên có thể trả lời bằng nhiều phương pháp độc lập để đối chiếu. RQ4 dựa trên các giả định mạnh hơn, đặc biệt là giả định chồng lấn trong học máy nhân quả. RQ5 và RQ6 lại là câu hỏi đo lường trực tiếp trên tài sản dữ liệu, nên có thể trả lời chắc chắn trong phạm vi phần cứng và dữ liệu của đồ án. RQ7 kết hợp cả hai loại, và độ tin cậy của từng câu trả lời phụ thuộc vào thiết kế được dùng. Đồ án chủ động báo cáo cả những trường hợp dữ liệu không đủ để kết luận.</w:t>
      </w:r>
    </w:p>
    <w:p>
      <w:r>
        <w:rPr>
          <w:b w:val="0"/>
          <w:i w:val="0"/>
        </w:rPr>
        <w:t>Câu hỏi phí được chuyển sang hành khách và tài xế như thế nào không được đặt thành câu hỏi nghiên cứu. Giá cước và thu nhập tài xế chịu ảnh hưởng của những thay đổi quy định và chiến lược giá khác diễn ra trong cùng giai đoạn, và dữ liệu TLC không có đủ thông tin để tách các yếu tố này. Các chỉ tiêu giá vẫn được ước lượng, nhưng chỉ để làm ví dụ về cách xu hướng có sẵn có thể tạo ra tác động giả trong thiết kế sai khác kép.</w:t>
      </w:r>
    </w:p>
    <w:p>
      <w:pPr>
        <w:pStyle w:val="Heading2"/>
      </w:pPr>
      <w:r>
        <w:t>1.5. Phạm vi nghiên cứu</w:t>
      </w:r>
    </w:p>
    <w:p>
      <w:pPr>
        <w:pStyle w:val="Heading3"/>
      </w:pPr>
      <w:r>
        <w:t>1.5.1. Phạm vi dữ liệu và thời gian</w:t>
      </w:r>
    </w:p>
    <w:p>
      <w:r>
        <w:rPr>
          <w:b w:val="0"/>
          <w:i w:val="0"/>
        </w:rPr>
        <w:t>Dữ liệu gồm hồ sơ chuyến HVFHV và taxi vàng từ ngày 01/01/2024 đến ngày 31/12/2025, cùng bảng tra vùng và bản đồ 263 vùng taxi của TLC. Giai đoạn trước chính sách của phân tích chính kéo dài một năm (01/2024 – 04/01/2025), giai đoạn sau gần một năm (05/01/2025 – 31/12/2025). Dữ liệu 2022–2023 của cả hai dịch vụ được bổ sung để kiểm tra xu hướng trước chính sách trên ba năm (mục 3.2.4 và 4.14.4); các bảng Gold của phân tích chính không đổi. Đơn vị không gian nhỏ nhất là vùng taxi, vì TLC không công bố tọa độ chính xác để bảo vệ quyền riêng tư của hành khách.</w:t>
      </w:r>
    </w:p>
    <w:p>
      <w:r>
        <w:rPr>
          <w:b w:val="0"/>
          <w:i w:val="0"/>
        </w:rPr>
        <w:t>Taxi xanh và xe cho thuê thông thường không được đưa vào vì quy mô nhỏ và phần lớn hoạt động ngoài Manhattan. Lưu lượng xe con cá nhân không có trong dữ liệu TLC, nên đồ án không đo trực tiếp tổng lưu lượng giao thông vào vùng mà đo gián tiếp qua tốc độ của các chuyến gọi xe.</w:t>
      </w:r>
    </w:p>
    <w:p>
      <w:pPr>
        <w:pStyle w:val="Heading3"/>
      </w:pPr>
      <w:r>
        <w:t>1.5.2. Phạm vi kết luận</w:t>
      </w:r>
    </w:p>
    <w:p>
      <w:r>
        <w:rPr>
          <w:b w:val="0"/>
          <w:i w:val="0"/>
        </w:rPr>
        <w:t>Kết luận của đồ án áp dụng cho thị trường gọi xe và taxi trong năm đầu thực hiện chính sách. Tác động dài hạn, tác động lên giao thông công cộng, chất lượng không khí, hoạt động kinh doanh trong vùng và việc phân bổ gánh nặng của phí giữa hành khách, tài xế và nền tảng nằm ngoài phạm vi. Các ước lượng về giá cước và thu nhập tài xế được trình bày như một phép kiểm tra phương pháp, kèm cảnh báo về xu hướng có sẵn, và không được dùng làm căn cứ cho khuyến nghị chính sách.</w:t>
      </w:r>
    </w:p>
    <w:p>
      <w:pPr>
        <w:pStyle w:val="Heading2"/>
      </w:pPr>
      <w:r>
        <w:t>1.6. Phương pháp nghiên cứu tổng quát</w:t>
      </w:r>
    </w:p>
    <w:p>
      <w:pPr>
        <w:pStyle w:val="Heading3"/>
      </w:pPr>
      <w:r>
        <w:t>1.6.1. Kỹ thuật dữ liệu lớn</w:t>
      </w:r>
    </w:p>
    <w:p>
      <w:r>
        <w:rPr>
          <w:b w:val="0"/>
          <w:i w:val="0"/>
        </w:rPr>
        <w:t>Pipeline được tổ chức theo mô hình medallion của kiến trúc Lakehouse. Lớp Bronze giữ nguyên các tệp Parquet gốc và chỉ lập danh mục metadata. Lớp Silver chuẩn hóa hai nguồn về một lược đồ chung, gắn cờ chất lượng và ghi lại các chuyến hợp lệ theo phân vùng dịch vụ – năm – tháng. Lớp Gold chứa bảy bảng tổng hợp phục vụ phân tích. DuckDB được dùng làm bộ máy tính toán nhúng, đọc Parquet trực tiếp theo cột, giới hạn bộ nhớ 1,8 GB và tràn ra đĩa khi cần. Mỗi tháng HVFHV được chia thành bốn khúc theo ngày để vừa bộ nhớ và giới hạn thời gian của môi trường chạy.</w:t>
      </w:r>
    </w:p>
    <w:p>
      <w:pPr>
        <w:pStyle w:val="Heading3"/>
      </w:pPr>
      <w:r>
        <w:t>1.6.2. Suy luận nhân quả</w:t>
      </w:r>
    </w:p>
    <w:p>
      <w:r>
        <w:rPr>
          <w:b w:val="0"/>
          <w:i w:val="0"/>
        </w:rPr>
        <w:t>Thiết kế chính là sai khác kép trên panel vùng × tuần với hiệu ứng cố định vùng và tuần. Để xử lý mùa vụ riêng của khu trung tâm, đồ án bổ sung hiệu ứng cố định nhóm × tuần trong năm (sai khác bậc ba khử mùa vụ). Nghiên cứu sự kiện theo tuần và theo tháng cho phép quan sát động thái trước và sau chính sách. Kiểm soát tổng hợp xây dựng một "CRZ giả định" từ tổ hợp các vùng đối chứng. Học máy nhân quả (DML, AIPW, DR-learner) được áp dụng ở cấp cặp điểm đón – điểm trả để ước lượng tác động có điều kiện theo đặc trưng chuyến đi.</w:t>
      </w:r>
    </w:p>
    <w:p>
      <w:pPr>
        <w:pStyle w:val="Heading3"/>
      </w:pPr>
      <w:r>
        <w:t>1.6.3. Kiểm định độ tin cậy</w:t>
      </w:r>
    </w:p>
    <w:p>
      <w:r>
        <w:rPr>
          <w:b w:val="0"/>
          <w:i w:val="0"/>
        </w:rPr>
        <w:t>Mỗi kết luận chính đi kèm ít nhất một phép thử có thể bác bỏ nó: giả dược theo thời gian với ngày chính sách giả 07/07/2024, giả dược theo không gian trong kiểm soát tổng hợp, suy luận hoán vị với 500 lần gán xử lý ngẫu nhiên và bảng độ vững gồm 17 đặc tả thay thế. Sai số chuẩn được kiểm tra lại bằng sai số Conley có tương quan không gian, phân cụm hai chiều và wild cluster bootstrap, kèm hiệu chỉnh kiểm định bội; giả định xu hướng song song được kiểm tra trên dữ liệu 2022–2025 với sáu dạng xu hướng và phân tích độ nhạy Rambachan–Roth. Những chỉ tiêu không vượt qua được các phép thử này được báo cáo là chưa xác định được tác động.</w:t>
      </w:r>
    </w:p>
    <w:p>
      <w:pPr>
        <w:pStyle w:val="Heading3"/>
      </w:pPr>
      <w:r>
        <w:t>1.6.4. Xử lý phân tán, quản trị dữ liệu và phân tích kinh doanh</w:t>
      </w:r>
    </w:p>
    <w:p>
      <w:r>
        <w:rPr>
          <w:b w:val="0"/>
          <w:i w:val="0"/>
        </w:rPr>
        <w:t>Ba mô-đun mở rộng bám theo các chương còn lại của bài giảng. Mô-đun xử lý phân tán chạy Apache Spark trên cùng lớp Silver, tái lập bảng Gold chính và so sánh từng ô với bản của DuckDB, rồi đo tám thực nghiệm về hiệu năng và cơ chế. Mô-đun quản trị dữ liệu và rủi ro áp dụng danh mục dữ liệu, phả hệ, dấu băm, đối soát, biểu đồ kiểm soát, phát hiện bất thường, k-ẩn danh và quyền riêng tư vi phân lên chính tài sản dữ liệu. Mô-đun phân tích kinh doanh ước lượng tác động theo hãng, so sánh dự báo nhu cầu với suy luận nhân quả, tính công suất thống kê theo độ dài giai đoạn quan sát và hạch toán tài nguyên.</w:t>
      </w:r>
    </w:p>
    <w:p>
      <w:pPr>
        <w:pStyle w:val="Heading2"/>
      </w:pPr>
      <w:r>
        <w:t>1.7. Đóng góp của nghiên cứu</w:t>
      </w:r>
    </w:p>
    <w:p>
      <w:pPr>
        <w:pStyle w:val="Heading3"/>
      </w:pPr>
      <w:r>
        <w:t>1.7.1. Đóng góp về phương pháp dữ liệu</w:t>
      </w:r>
    </w:p>
    <w:p>
      <w:r>
        <w:rPr>
          <w:b w:val="0"/>
          <w:i w:val="0"/>
        </w:rPr>
        <w:t>Đồ án cho thấy một pipeline Lakehouse hoàn chỉnh cho gần sáu trăm triệu bản ghi có thể chạy trên máy tính cá nhân với khoảng 3 GB RAM, nhờ xử lý theo phân vùng, đọc theo cột và tổng hợp sớm. Các thực nghiệm hiệu năng được đo trên chính dữ liệu của đề tài, không dùng số liệu tham khảo. Cách xác định vùng xử lý từ dữ liệu, dựa vào tỷ lệ chuyến nội vùng bị thu phí, là một thủ tục có thể áp dụng lại cho các chính sách có ranh giới không trùng với ranh giới đơn vị thống kê.</w:t>
      </w:r>
    </w:p>
    <w:p>
      <w:pPr>
        <w:pStyle w:val="Heading3"/>
      </w:pPr>
      <w:r>
        <w:t>1.7.2. Đóng góp về bằng chứng thực nghiệm</w:t>
      </w:r>
    </w:p>
    <w:p>
      <w:r>
        <w:rPr>
          <w:b w:val="0"/>
          <w:i w:val="0"/>
        </w:rPr>
        <w:t>Đồ án bổ sung cho ước lượng trung bình đã có bằng ba lớp bằng chứng: tác động lên tốc độ và thời gian chờ như thước đo trực tiếp của ùn tắc; tác động không đồng nhất theo loại luồng, khung giờ và đặc trưng chuyến đi; và hiệu ứng lan tỏa theo khoảng cách tới ranh giới. Đồ án cũng chỉ ra rằng việc chọn Manhattan phía bắc làm nhóm đối chứng dẫn đến đánh giá thấp tác động do chính các vùng này chịu ảnh hưởng gián tiếp. Với dữ liệu 2022–2025, đồ án còn cho thấy một phần lớn mức giảm số chuyến mà thiết kế một năm tìm thấy trùng với xu hướng có sẵn, trong khi tác động lên thời gian chờ, và ở mức độ thấp hơn là tốc độ, vẫn đứng vững qua các giả định xu hướng khác nhau.</w:t>
      </w:r>
    </w:p>
    <w:p>
      <w:r>
        <w:rPr>
          <w:b w:val="0"/>
          <w:i w:val="0"/>
        </w:rPr>
        <w:t>Về lý thuyết, đồ án xây dựng một mô hình đơn giản kết hợp cầu theo chi phí tổng quát, hàm tốc độ – lưu lượng, lan tỏa qua mạng chuyến đi và phân bổ gánh nặng, suy ra tám giả thuyết định lượng và kiểm định chúng bằng các đặc tả liều – đáp ứng thiết kế riêng. Kết quả chỉ ra nơi mô hình chuẩn giải thích tốt và nơi nó cần được mở rộng.</w:t>
      </w:r>
    </w:p>
    <w:p>
      <w:pPr>
        <w:pStyle w:val="Heading3"/>
      </w:pPr>
      <w:r>
        <w:t>1.7.3. Đóng góp về tính minh bạch</w:t>
      </w:r>
    </w:p>
    <w:p>
      <w:r>
        <w:rPr>
          <w:b w:val="0"/>
          <w:i w:val="0"/>
        </w:rPr>
        <w:t>Toàn bộ số liệu trong báo cáo được sinh tự động từ tệp kết quả. Bộ mã nguồn gồm các bước đánh số từ 00 đến 17 có thể chạy lại từ đầu. Một lỗi ép kiểu trong chính pipeline, được phát hiện nhờ đối chứng với Spark, được báo cáo cùng cách sửa và phạm vi ảnh hưởng. Những kết quả không vững, như tác động lên giá cước, được báo cáo cùng lý do không vững thay vì bị lược bỏ.</w:t>
      </w:r>
    </w:p>
    <w:p>
      <w:pPr>
        <w:pStyle w:val="Heading2"/>
      </w:pPr>
      <w:r>
        <w:t>1.8. Cấu trúc của báo cáo</w:t>
      </w:r>
    </w:p>
    <w:p>
      <w:r>
        <w:rPr>
          <w:b w:val="0"/>
          <w:i w:val="0"/>
        </w:rPr>
        <w:t>Ngoài phần mở đầu, báo cáo gồm chín chương. Chương 1 giới thiệu bối cảnh, vấn đề, mục tiêu và câu hỏi nghiên cứu. Chương 2 trình bày cơ sở lý thuyết về định giá ùn tắc, thị trường gọi xe, kiến trúc dữ liệu lớn và các phương pháp suy luận nhân quả, đồng thời tổng quan các nghiên cứu liên quan. Chương 3 mô tả dữ liệu, kiến trúc pipeline, quy tắc chất lượng và chiến lược nhận dạng. Chương 4 trình bày kết quả, từ hiệu năng pipeline đến các ước lượng nhân quả và phép thử độ tin cậy. Chương 5 đưa Apache Spark vào để đối chứng chéo và phân tích hiệu năng xử lý phân tán. Chương 6 đánh giá quản trị dữ liệu, quyền riêng tư và rủi ro. Chương 7 chuyển kết quả sang góc nhìn kinh doanh và chiến lược dữ liệu. Chương 8 thảo luận ý nghĩa, hàm ý quản trị và hạn chế. Chương 9 kết luận và nêu hướng nghiên cứu tiếp theo.</w:t>
      </w:r>
    </w:p>
    <w:p>
      <w:r>
        <w:rPr>
          <w:b w:val="0"/>
          <w:i w:val="0"/>
        </w:rPr>
        <w:t>Phần phụ lục gồm hồ sơ chi tiết theo từng vùng, bảng theo tháng và theo khung giờ, bảng hệ số đầy đủ của các nghiên cứu sự kiện, danh mục tệp kết quả, nhật ký xử lý phân tán và quản trị dữ liệu, và toàn bộ mã nguồn của pipeline.</w:t>
      </w:r>
    </w:p>
    <w:p>
      <w:pPr>
        <w:ind w:firstLine="0"/>
      </w:pPr>
      <w:r>
        <w:br w:type="page"/>
      </w:r>
    </w:p>
    <w:p>
      <w:pPr>
        <w:pStyle w:val="Heading1"/>
      </w:pPr>
      <w:r>
        <w:t>CHƯƠNG 2. CƠ SỞ LÝ THUYẾT VÀ TỔNG QUAN NGHIÊN CỨU</w:t>
      </w:r>
    </w:p>
    <w:p>
      <w:r>
        <w:rPr>
          <w:b w:val="0"/>
          <w:i w:val="0"/>
        </w:rPr>
        <w:t>Chương này trình bày bốn nhóm cơ sở lý thuyết mà đồ án dựa vào: kinh tế học định giá ùn tắc và phân bổ gánh nặng của phí; đặc điểm của thị trường gọi xe công nghệ; kiến trúc và kỹ thuật dữ liệu lớn; và các phương pháp suy luận nhân quả từ dữ liệu quan sát, bao gồm học máy nhân quả. Phần cuối tổng quan các nghiên cứu thực nghiệm liên quan và rút ra khoảng trống mà đồ án hướng tới.</w:t>
      </w:r>
    </w:p>
    <w:p>
      <w:pPr>
        <w:pStyle w:val="Heading2"/>
      </w:pPr>
      <w:r>
        <w:t>2.1. Kinh tế học định giá ùn tắc</w:t>
      </w:r>
    </w:p>
    <w:p>
      <w:pPr>
        <w:pStyle w:val="Heading3"/>
      </w:pPr>
      <w:r>
        <w:t>2.1.1. Ùn tắc như một ngoại tác</w:t>
      </w:r>
    </w:p>
    <w:p>
      <w:r>
        <w:rPr>
          <w:b w:val="0"/>
          <w:i w:val="0"/>
        </w:rPr>
        <w:t>Xét một đoạn đường có lưu lượng q xe mỗi giờ. Chi phí thời gian trung bình mà mỗi người đi đường phải chịu, ký hiệu c(q), tăng theo q vì xe càng đông thì tốc độ càng chậm. Mỗi người khi quyết định có đi hay không chỉ so sánh lợi ích của chuyến đi với c(q). Tuy nhiên, chiếc xe thứ q còn làm tăng thời gian của q − 1 xe khác. Chi phí biên xã hội vì vậy lớn hơn chi phí trung bình:</w:t>
      </w:r>
    </w:p>
    <w:p>
      <w:pPr>
        <w:tabs>
          <w:tab w:pos="4535" w:val="center"/>
          <w:tab w:pos="9071" w:val="right"/>
        </w:tabs>
        <w:ind w:firstLine="0"/>
      </w:pPr>
      <w:r>
        <w:rPr>
          <w:i/>
        </w:rPr>
        <w:tab/>
        <w:t>MSC(q) = c(q) + q · c′(q)</w:t>
      </w:r>
      <w:r>
        <w:tab/>
        <w:t>(2.1)</w:t>
      </w:r>
    </w:p>
    <w:p>
      <w:r>
        <w:rPr>
          <w:b w:val="0"/>
          <w:i w:val="0"/>
        </w:rPr>
        <w:t>Thành phần q·c′(q) là chi phí ngoại tác. Ở trạng thái cân bằng tự do, lưu lượng dừng tại điểm mà lợi ích biên của chuyến đi cuối cùng bằng c(q), cao hơn mức tối ưu xã hội q* tại đó lợi ích biên bằng MSC(q). Walters (1961) là người đầu tiên ước lượng khoảng chênh này bằng đường cong tốc độ – lưu lượng thực nghiệm. Vickrey (1969) mở rộng sang mô hình ùn tắc theo thời gian, trong đó người đi đường có thể dời giờ xuất phát, và chỉ ra rằng phí thay đổi theo thời gian có thể xóa gần hết hàng đợi mà không làm giảm nhiều số chuyến.</w:t>
      </w:r>
    </w:p>
    <w:p>
      <w:r>
        <w:rPr>
          <w:b w:val="0"/>
          <w:i w:val="0"/>
        </w:rPr>
        <w:t>Mức phí Pigou tối ưu bằng đúng chi phí ngoại tác tại q*:</w:t>
      </w:r>
    </w:p>
    <w:p>
      <w:pPr>
        <w:tabs>
          <w:tab w:pos="4535" w:val="center"/>
          <w:tab w:pos="9071" w:val="right"/>
        </w:tabs>
        <w:ind w:firstLine="0"/>
      </w:pPr>
      <w:r>
        <w:rPr>
          <w:i/>
        </w:rPr>
        <w:tab/>
        <w:t>τ* = q* · c′(q*)</w:t>
      </w:r>
      <w:r>
        <w:tab/>
        <w:t>(2.2)</w:t>
      </w:r>
    </w:p>
    <w:p>
      <w:r>
        <w:rPr>
          <w:b w:val="0"/>
          <w:i w:val="0"/>
        </w:rPr>
        <w:t>Trong thực tế, cơ quan quản lý không biết chính xác c(q) và đường cầu, nên mức phí được chọn theo cân nhắc thực tiễn: đủ lớn để thay đổi hành vi, đủ đơn giản để người dân hiểu, và tạo đủ nguồn thu cho mục tiêu đầu tư. Phí CRZ ở New York được thiết kế chủ yếu theo ràng buộc nguồn thu cho hệ thống giao thông công cộng, nên không có lý do để kỳ vọng mức phí này trùng với mức Pigou lý thuyết (Small và Verhoef, 2007).</w:t>
      </w:r>
    </w:p>
    <w:p>
      <w:pPr>
        <w:pStyle w:val="Heading3"/>
      </w:pPr>
      <w:r>
        <w:t>2.1.2. Phản ứng của nhu cầu và độ co giãn</w:t>
      </w:r>
    </w:p>
    <w:p>
      <w:r>
        <w:rPr>
          <w:b w:val="0"/>
          <w:i w:val="0"/>
        </w:rPr>
        <w:t>Tác động của phí lên số chuyến phụ thuộc vào độ co giãn của cầu theo tổng chi phí chuyến đi. Với chuyến gọi xe, tổng chi phí gồm giá cước, các khoản phí, tiền tip và thời gian chờ. Nếu gọi p là tổng chi phí bằng tiền và ε là độ co giãn của cầu theo giá, thì một khoản phí τ được chuyển hoàn toàn sang hành khách sẽ làm số chuyến thay đổi xấp xỉ:</w:t>
      </w:r>
    </w:p>
    <w:p>
      <w:pPr>
        <w:tabs>
          <w:tab w:pos="4535" w:val="center"/>
          <w:tab w:pos="9071" w:val="right"/>
        </w:tabs>
        <w:ind w:firstLine="0"/>
      </w:pPr>
      <w:r>
        <w:rPr>
          <w:i/>
        </w:rPr>
        <w:tab/>
        <w:t>Δq / q ≈ ε · τ / p</w:t>
      </w:r>
      <w:r>
        <w:tab/>
        <w:t>(2.3)</w:t>
      </w:r>
    </w:p>
    <w:p>
      <w:r>
        <w:rPr>
          <w:b w:val="0"/>
          <w:i w:val="0"/>
        </w:rPr>
        <w:t>Công thức này cho một phép kiểm tra hợp lý thô. Với chi phí trung bình của chuyến chạm CRZ khoảng vài chục USD và phí 1,50 USD, mức tăng chi phí danh nghĩa chỉ vài phần trăm. Một mức giảm số chuyến lớn hơn nhiều so với mức tăng này hàm ý hoặc cầu rất co giãn, hoặc chi phí thực tế tăng nhiều hơn mức phí danh nghĩa, hoặc có yếu tố khác cùng lúc làm giảm nhu cầu. Đồ án dùng lập luận này để đối chiếu các ước lượng thực nghiệm ở Chương 8.</w:t>
      </w:r>
    </w:p>
    <w:p>
      <w:r>
        <w:rPr>
          <w:b w:val="0"/>
          <w:i w:val="0"/>
        </w:rPr>
        <w:t>Cầu đi lại còn có thể phản ứng theo những kênh không làm giảm số người đi: đổi phương thức sang tàu điện ngầm hoặc taxi (phí taxi thấp hơn), đổi điểm đón hoặc điểm trả ra ngoài ranh giới, đổi giờ đi, hoặc gộp nhiều việc vào một chuyến. Các kênh này tạo ra hiệu ứng lan tỏa không gian và thay thế giữa các dịch vụ, là lý do đồ án phân tích cả vùng lân cận và taxi vàng.</w:t>
      </w:r>
    </w:p>
    <w:p>
      <w:pPr>
        <w:pStyle w:val="Heading3"/>
      </w:pPr>
      <w:r>
        <w:t>2.1.3. Phân bổ gánh nặng của phí</w:t>
      </w:r>
    </w:p>
    <w:p>
      <w:r>
        <w:rPr>
          <w:b w:val="0"/>
          <w:i w:val="0"/>
        </w:rPr>
        <w:t>Lý thuyết phân bổ gánh nặng thuế (tax incidence) cho biết người chịu thuế thực sự không phụ thuộc vào ai là người nộp mà phụ thuộc vào độ co giãn tương đối của cung và cầu. Trong thị trường cạnh tranh, tỷ lệ chuyển giá sang người mua bằng ε_S / (ε_S − ε_D), với ε_S là độ co giãn cung và ε_D là độ co giãn cầu (ε_D &lt; 0). Khi cung rất co giãn, người mua gánh gần hết. Thị trường gọi xe không phải thị trường cạnh tranh hoàn hảo: nền tảng đặt giá bằng thuật toán, tài xế được trả theo công thức riêng và cơ quan quản lý quy định mức thu nhập tối thiểu của tài xế. Với độc quyền hoặc cạnh tranh không hoàn hảo, tỷ lệ chuyển giá có thể vượt 1 (over-shifting) nếu đường cầu đủ lồi.</w:t>
      </w:r>
    </w:p>
    <w:p>
      <w:r>
        <w:rPr>
          <w:b w:val="0"/>
          <w:i w:val="0"/>
        </w:rPr>
        <w:t>Với phí CRZ, khoản 1,50 USD được ghi riêng trên hóa đơn và cộng vào tổng tiền của hành khách, nên phần chuyển giá trực tiếp là hoàn toàn. Câu hỏi thực chất là nền tảng có điều chỉnh giá cước cơ sở và phần trả cho tài xế hay không. Đây là câu hỏi thực nghiệm mà, như Chương 4 sẽ cho thấy, rất khó trả lời vì trong cùng giai đoạn còn nhiều yếu tố khác tác động lên giá cước.</w:t>
      </w:r>
    </w:p>
    <w:p>
      <w:pPr>
        <w:pStyle w:val="Heading2"/>
      </w:pPr>
      <w:r>
        <w:t>2.2. Kinh nghiệm quốc tế về phí ùn tắc theo vùng</w:t>
      </w:r>
    </w:p>
    <w:p>
      <w:pPr>
        <w:pStyle w:val="Heading3"/>
      </w:pPr>
      <w:r>
        <w:t>2.2.1. Singapore, London và Stockholm</w:t>
      </w:r>
    </w:p>
    <w:p>
      <w:r>
        <w:rPr>
          <w:b w:val="0"/>
          <w:i w:val="0"/>
        </w:rPr>
        <w:t>Singapore là nơi đầu tiên áp dụng phí vào khu trung tâm, từ năm 1975 với hệ thống giấy phép khu vực, sau đó chuyển sang thu phí điện tử (Electronic Road Pricing) năm 1998 với mức phí thay đổi theo giờ và theo đoạn đường. London áp dụng phí ngày cho khu trung tâm từ tháng 2/2003. Leape (2006) tổng kết rằng lưu lượng xe vào vùng giảm rõ rệt ngay sau khi áp dụng và thời gian di chuyển trong vùng được cải thiện trong những năm đầu, nhưng một phần cải thiện về tốc độ bị xói mòn về sau do dung lượng đường bị dành cho các mục đích khác.</w:t>
      </w:r>
    </w:p>
    <w:p>
      <w:r>
        <w:rPr>
          <w:b w:val="0"/>
          <w:i w:val="0"/>
        </w:rPr>
        <w:t>Stockholm là trường hợp được nghiên cứu kỹ nhất vì có giai đoạn thử nghiệm, trưng cầu ý dân rồi mới áp dụng chính thức. Eliasson (2009) thực hiện phân tích chi phí – lợi ích và kết luận lợi ích về thời gian vượt chi phí vận hành hệ thống. Börjesson và cộng sự (2012) theo dõi năm năm sau và thấy mức giảm lưu lượng được duy trì, trong khi sự ủng hộ của người dân tăng lên sau khi họ trải nghiệm kết quả. Một bài học chung là tác động ban đầu lên lưu lượng thường đáng kể, còn tác động lên tốc độ phụ thuộc vào cách dung lượng đường được quản lý sau đó.</w:t>
      </w:r>
    </w:p>
    <w:p>
      <w:pPr>
        <w:pStyle w:val="Heading3"/>
      </w:pPr>
      <w:r>
        <w:t>2.2.2. Điểm khác biệt của trường hợp New York</w:t>
      </w:r>
    </w:p>
    <w:p>
      <w:r>
        <w:rPr>
          <w:b w:val="0"/>
          <w:i w:val="0"/>
        </w:rPr>
        <w:t>Trường hợp New York có ba khác biệt đáng lưu ý. Thứ nhất, thị phần của xe gọi công nghệ trong giao thông khu trung tâm rất lớn, trong khi ở London năm 2003 hay Stockholm năm 2006 các nền tảng này chưa tồn tại. Thứ hai, taxi và xe cho thuê không trả phí ngày mà trả theo từng chuyến, tức là phí đánh trực tiếp vào giao dịch dịch vụ thay vì vào phương tiện. Thứ ba, dữ liệu từng chuyến của các dịch vụ này được công bố công khai theo tháng, cho phép đánh giá chính sách với độ phân giải mà các nghiên cứu trước không có.</w:t>
      </w:r>
    </w:p>
    <w:p>
      <w:pPr>
        <w:pStyle w:val="Heading2"/>
      </w:pPr>
      <w:r>
        <w:t>2.3. Thị trường gọi xe công nghệ</w:t>
      </w:r>
    </w:p>
    <w:p>
      <w:pPr>
        <w:pStyle w:val="Heading3"/>
      </w:pPr>
      <w:r>
        <w:t>2.3.1. Cấu trúc thị trường hai phía</w:t>
      </w:r>
    </w:p>
    <w:p>
      <w:r>
        <w:rPr>
          <w:b w:val="0"/>
          <w:i w:val="0"/>
        </w:rPr>
        <w:t>Nền tảng gọi xe là thị trường hai phía: một phía là hành khách, phía kia là tài xế, nền tảng đứng giữa ghép cặp và đặt giá. Cramer và Krueger (2016) cho thấy tài xế Uber có tỷ lệ thời gian chở khách cao hơn taxi truyền thống, một phần nhờ thuật toán ghép cặp. Cohen và cộng sự (2016) dùng dữ liệu hệ số tăng giá của Uber để ước lượng đường cầu và thặng dư người tiêu dùng, cho thấy dữ liệu giao dịch quy mô lớn có thể trả lời những câu hỏi kinh tế học vốn cần thực nghiệm tốn kém.</w:t>
      </w:r>
    </w:p>
    <w:p>
      <w:r>
        <w:rPr>
          <w:b w:val="0"/>
          <w:i w:val="0"/>
        </w:rPr>
        <w:t>Trong thị trường hai phía, một cú sốc chi phí ở phía hành khách lan sang phía tài xế qua thời gian chờ và mức độ sử dụng xe. Nếu nhu cầu trong CRZ giảm, số xe rảnh tăng, thời gian chờ của hành khách giảm, còn thu nhập theo giờ của tài xế có thể giảm dù thu nhập theo chuyến không đổi. Vì vậy thời gian chờ là chỉ tiêu cần theo dõi bên cạnh tốc độ.</w:t>
      </w:r>
    </w:p>
    <w:p>
      <w:pPr>
        <w:pStyle w:val="Heading3"/>
      </w:pPr>
      <w:r>
        <w:t>2.3.2. Gọi xe và ùn tắc</w:t>
      </w:r>
    </w:p>
    <w:p>
      <w:r>
        <w:rPr>
          <w:b w:val="0"/>
          <w:i w:val="0"/>
        </w:rPr>
        <w:t>Erhardt và cộng sự (2019) ước lượng rằng sự phát triển của các công ty gọi xe tại San Francisco góp phần đáng kể vào mức gia tăng ùn tắc giai đoạn 2010–2016, qua việc tăng quãng đường xe chạy, kể cả quãng đường chạy không để đón khách. Kết quả này là một trong những lập luận chính để đưa xe gọi công nghệ vào diện chịu phí ùn tắc. Ở chiều ngược lại, tốc độ của xe gọi công nghệ phản ánh trực tiếp tình trạng đường phố, nên dữ liệu chuyến đi của chúng là nguồn quan sát ùn tắc có độ phủ rộng.</w:t>
      </w:r>
    </w:p>
    <w:p>
      <w:pPr>
        <w:pStyle w:val="Heading3"/>
      </w:pPr>
      <w:r>
        <w:t>2.3.3. Khung quy định tại New York</w:t>
      </w:r>
    </w:p>
    <w:p>
      <w:r>
        <w:rPr>
          <w:b w:val="0"/>
          <w:i w:val="0"/>
        </w:rPr>
        <w:t>Tại New York, TLC quản lý giấy phép và quy định mức thu nhập tối thiểu của tài xế HVFHV theo công thức dựa trên thời gian và quãng đường, được điều chỉnh định kỳ. Từ năm 2019, các chuyến đi qua Manhattan phía nam đường 96 đã chịu phụ thu ùn tắc cấp bang (2,75 USD cho xe cho thuê và 2,50 USD cho taxi). Các quy định này tạo ra những thay đổi giá và thu nhập không liên quan đến phí CRZ và là nguồn gây nhiễu mà thiết kế nhận dạng phải tính đến.</w:t>
      </w:r>
    </w:p>
    <w:p>
      <w:pPr>
        <w:pStyle w:val="Heading2"/>
      </w:pPr>
      <w:r>
        <w:t>2.4. Kiến trúc và hạ tầng dữ liệu lớn</w:t>
      </w:r>
    </w:p>
    <w:p>
      <w:pPr>
        <w:pStyle w:val="Heading3"/>
      </w:pPr>
      <w:r>
        <w:t>2.4.1. Từ kho dữ liệu đến Lakehouse</w:t>
      </w:r>
    </w:p>
    <w:p>
      <w:r>
        <w:rPr>
          <w:b w:val="0"/>
          <w:i w:val="0"/>
        </w:rPr>
        <w:t>Chương 1 của bài giảng môn học mô tả ba kỷ nguyên của kiến trúc dữ liệu doanh nghiệp. Kho dữ liệu (data warehouse) tập trung dữ liệu có cấu trúc chặt chẽ, tối ưu cho báo cáo nhưng tốn kém và chậm thích ứng. Hồ dữ liệu (data lake) trên HDFS hoặc lưu trữ đối tượng cho phép lưu dữ liệu thô với nguyên lý schema-on-read, nhưng dễ trở thành "đầm lầy dữ liệu" khi thiếu quản trị. Lakehouse kết hợp hai hướng: dữ liệu nằm trên lưu trữ rẻ ở định dạng mở, còn lớp siêu dữ liệu và bộ máy truy vấn cung cấp tính năng quản lý lược đồ và hiệu năng gần với kho dữ liệu (Armbrust và cộng sự, 2021).</w:t>
      </w:r>
    </w:p>
    <w:p>
      <w:r>
        <w:rPr>
          <w:b w:val="0"/>
          <w:i w:val="0"/>
        </w:rPr>
        <w:t>Mô hình medallion là cách tổ chức dữ liệu phổ biến trong Lakehouse. Lớp Bronze chứa dữ liệu thô đúng như khi thu nhận, không sửa đổi, để luôn có thể xử lý lại. Lớp Silver chứa dữ liệu đã làm sạch, chuẩn hóa lược đồ và gắn khóa nghiệp vụ. Lớp Gold chứa các bảng tổng hợp phục vụ trực tiếp cho phân tích và mô hình. Đồ án áp dụng đúng mô hình này.</w:t>
      </w:r>
    </w:p>
    <w:p>
      <w:pPr>
        <w:pStyle w:val="Heading3"/>
      </w:pPr>
      <w:r>
        <w:t>2.4.2. Tách rời lưu trữ và tính toán</w:t>
      </w:r>
    </w:p>
    <w:p>
      <w:r>
        <w:rPr>
          <w:b w:val="0"/>
          <w:i w:val="0"/>
        </w:rPr>
        <w:t>Nguyên lý tách rời lưu trữ và tính toán (mục 1.7 của bài giảng) cho phép lưu dữ liệu ở một nơi và đưa bộ máy tính toán đến đọc khi cần. Trong đồ án, dữ liệu nằm dưới dạng tệp Parquet trên ổ đĩa, còn DuckDB được khởi tạo trong từng tiến trình Python, đọc tệp, tính toán rồi giải phóng bộ nhớ. Không có máy chủ cơ sở dữ liệu thường trực. Cách làm này tương tự mô hình serverless trên đám mây, chỉ khác ở quy mô.</w:t>
      </w:r>
    </w:p>
    <w:p>
      <w:pPr>
        <w:pStyle w:val="Heading3"/>
      </w:pPr>
      <w:r>
        <w:t>2.4.3. Định dạng lưu trữ dạng cột</w:t>
      </w:r>
    </w:p>
    <w:p>
      <w:r>
        <w:rPr>
          <w:b w:val="0"/>
          <w:i w:val="0"/>
        </w:rPr>
        <w:t>Apache Parquet là định dạng lưu trữ dạng cột, kế thừa ý tưởng lưu trữ lồng nhau của hệ thống Dremel (Melnik và cộng sự, 2010). Một tệp Parquet được chia thành các nhóm dòng (row group); trong mỗi nhóm dòng, dữ liệu của từng cột được lưu liền nhau thành các khối (column chunk), mã hóa (dictionary, run-length) rồi nén. Chân tệp chứa lược đồ và thống kê min/max của từng cột trong từng nhóm dòng.</w:t>
      </w:r>
    </w:p>
    <w:p>
      <w:r>
        <w:rPr>
          <w:b w:val="0"/>
          <w:i w:val="0"/>
        </w:rPr>
        <w:t>Cấu trúc này mang lại ba lợi ích cho phân tích. Thứ nhất là cắt tỉa cột (column pruning): truy vấn chỉ đọc các cột cần dùng. Thứ hai là đẩy điều kiện lọc xuống (predicate pushdown): bộ máy so sánh điều kiện với thống kê min/max để bỏ qua cả nhóm dòng không thể thỏa mãn. Thứ ba là nén hiệu quả vì dữ liệu cùng kiểu, cùng miền giá trị nằm cạnh nhau. Mục 2.3 của bài giảng so sánh Parquet với Avro (dạng dòng, phù hợp ghi luồng) và ORC (dạng cột, phổ biến trong hệ sinh thái Hive). Đồ án đo trực tiếp các lợi ích này trên dữ liệu thật ở Chương 4.</w:t>
      </w:r>
    </w:p>
    <w:p>
      <w:pPr>
        <w:pStyle w:val="Heading3"/>
      </w:pPr>
      <w:r>
        <w:t>2.4.4. Bộ máy xử lý trong bộ nhớ và thực thi vector hóa</w:t>
      </w:r>
    </w:p>
    <w:p>
      <w:r>
        <w:rPr>
          <w:b w:val="0"/>
          <w:i w:val="0"/>
        </w:rPr>
        <w:t>MapReduce (Dean và Ghemawat, 2008) đặt nền móng cho xử lý phân tán nhưng ghi dữ liệu trung gian xuống đĩa sau mỗi bước. Spark (Zaharia và cộng sự, 2016) giữ dữ liệu trong bộ nhớ và phục hồi lỗi bằng phả hệ phép biến đổi, nhanh hơn nhiều cho các tác vụ lặp. Ở quy mô một máy, các bộ máy phân tích nhúng như DuckDB (Raasveldt và Mühleisen, 2019) áp dụng thực thi vector hóa: mỗi toán tử xử lý một lô vài nghìn giá trị của cùng một cột, tận dụng bộ nhớ đệm CPU, và có thể tràn dữ liệu ra đĩa khi vượt giới hạn bộ nhớ. Apache Arrow chuẩn hóa định dạng cột trong bộ nhớ, cho phép DuckDB, pandas và PyArrow trao đổi dữ liệu mà không phải sao chép.</w:t>
      </w:r>
    </w:p>
    <w:p>
      <w:r>
        <w:rPr>
          <w:b w:val="0"/>
          <w:i w:val="0"/>
        </w:rPr>
        <w:t>Với bài toán của đồ án, dữ liệu một tháng HVFHV (khoảng 20 triệu dòng) vừa trên một máy, nhưng 24 tháng thì không. Chiến lược phù hợp là xử lý theo phân vùng với DuckDB và giới hạn bộ nhớ làm bộ máy chính. Đây cũng là tinh thần của mục 3.6 và 3.8 trong bài giảng: chọn công cụ theo quy mô thực tế để tối ưu chi phí tính toán. Đồ án vẫn chạy Spark trên cùng dữ liệu (Chương 5) để kiểm chứng nhận định này bằng số đo và để có một bộ máy độc lập đối chứng kết quả.</w:t>
      </w:r>
    </w:p>
    <w:p>
      <w:pPr>
        <w:pStyle w:val="Heading3"/>
      </w:pPr>
      <w:r>
        <w:t>2.4.5. Điều phối, tính lũy đẳng và khả năng tái lập</w:t>
      </w:r>
    </w:p>
    <w:p>
      <w:r>
        <w:rPr>
          <w:b w:val="0"/>
          <w:i w:val="0"/>
        </w:rPr>
        <w:t>Một pipeline dữ liệu lớn cần chạy lại được từng phần mà không làm hỏng kết quả, gọi là tính lũy đẳng (idempotency). Trong đồ án, mỗi phân vùng Silver và Gold được xác định duy nhất bởi bộ (dịch vụ, tháng, khúc) và được ghi đè hoàn toàn khi chạy lại. Mỗi phân vùng ghi một tệp nhật ký JSON chứa số dòng, số lỗi theo quy tắc và thời gian từng bước. Trình điều phối đơn giản chỉ chạy những phân vùng chưa có nhật ký. Cách làm này đạt được các tính chất quan trọng nhất của công cụ điều phối như Airflow (mục 3.7 của bài giảng) mà không cần hạ tầng riêng.</w:t>
      </w:r>
    </w:p>
    <w:p>
      <w:pPr>
        <w:pStyle w:val="Heading3"/>
      </w:pPr>
      <w:r>
        <w:t>2.4.6. Định dạng bảng giao dịch: Delta Lake và Apache Iceberg</w:t>
      </w:r>
    </w:p>
    <w:p>
      <w:r>
        <w:rPr>
          <w:b w:val="0"/>
          <w:i w:val="0"/>
        </w:rPr>
        <w:t>Parquet là định dạng tệp, không phải định dạng bảng. Khi nhiều tệp Parquet cùng tạo thành một bảng, cần một lớp siêu dữ liệu để biết tệp nào thuộc phiên bản nào của bảng, lược đồ hiện hành là gì và thao tác ghi nào đã hoàn tất. Delta Lake và Apache Iceberg, được trình bày ở mục 2.4 của bài giảng, giải quyết việc này bằng nhật ký giao dịch: mỗi lần ghi tạo một bản ghi mới trong nhật ký, liệt kê các tệp được thêm và bớt. Nhờ đó bảng có tính nguyên tử (ACID), cho phép truy vấn theo phiên bản cũ (time travel) và tiến hóa lược đồ có kiểm soát.</w:t>
      </w:r>
    </w:p>
    <w:p>
      <w:r>
        <w:rPr>
          <w:b w:val="0"/>
          <w:i w:val="0"/>
        </w:rPr>
        <w:t>Đồ án không dùng Delta Lake hay Iceberg vì hai lý do. Thứ nhất, dữ liệu TLC được công bố theo tháng và không bị sửa sau đó, nên bài toán chỉ có thao tác ghi thêm theo phân vùng, không có cập nhật hay xóa. Thứ hai, mỗi phân vùng Silver và Gold được ghi đè hoàn toàn bởi một tiến trình duy nhất, nên không có xung đột ghi đồng thời. Trong điều kiện đó, quy ước đặt tên theo phân vùng Hive kết hợp nhật ký JSON cho từng phân vùng đã đủ bảo đảm tính nhất quán. Nếu pipeline được mở rộng để nhiều người cùng ghi, hoặc để sửa dữ liệu lịch sử, chuyển sang một định dạng bảng giao dịch sẽ là bước cần thiết.</w:t>
      </w:r>
    </w:p>
    <w:p>
      <w:pPr>
        <w:pStyle w:val="Heading3"/>
      </w:pPr>
      <w:r>
        <w:t>2.4.7. Xử lý luồng và giám sát gần thời gian thực</w:t>
      </w:r>
    </w:p>
    <w:p>
      <w:r>
        <w:rPr>
          <w:b w:val="0"/>
          <w:i w:val="0"/>
        </w:rPr>
        <w:t>Mục 3.3 của bài giảng giới thiệu Apache Flink cho xử lý luồng thời gian thực. Với đánh giá chính sách, độ trễ theo tháng của dữ liệu TLC là chấp nhận được, nên xử lý theo lô là lựa chọn tự nhiên. Tuy nhiên, nếu cơ quan quản lý muốn giám sát chính sách hằng ngày, chẳng hạn phát hiện sớm ùn tắc dịch chuyển ra ngoài ranh giới, kiến trúc có thể được bổ sung một nhánh luồng: dữ liệu chuyến đi từ các nền tảng được đẩy qua hàng đợi thông điệp, Flink tính các chỉ tiêu cửa sổ trượt (số chuyến, tốc độ theo vùng và giờ), còn lớp Lakehouse tiếp tục là nơi lưu trữ dài hạn và tính toán nhân quả định kỳ. Các bảng Gold của đồ án được thiết kế chỉ chứa đại lượng cộng được, nên có thể được cập nhật tăng dần từ luồng mà không phải tính lại từ đầu.</w:t>
      </w:r>
    </w:p>
    <w:p>
      <w:pPr>
        <w:pStyle w:val="Heading3"/>
      </w:pPr>
      <w:r>
        <w:t>2.4.8. Chi phí sở hữu và giá trị của dữ liệu</w:t>
      </w:r>
    </w:p>
    <w:p>
      <w:r>
        <w:rPr>
          <w:b w:val="0"/>
          <w:i w:val="0"/>
        </w:rPr>
        <w:t>Chương 6 của bài giảng nhấn mạnh việc đo lường tổng chi phí sở hữu (TCO) và lợi tức đầu tư (ROI) của dự án dữ liệu lớn. Chi phí của một pipeline gồm lưu trữ, tính toán, nhân lực phát triển và vận hành. Giá trị đến từ các quyết định được cải thiện nhờ dữ liệu. Với đánh giá chính sách công, giá trị khó quy ra tiền trực tiếp, nhưng có thể nhìn qua câu hỏi: nếu không có dữ liệu và pipeline, cơ quan quản lý sẽ phải dựa vào khảo sát hoặc đếm xe tại vài điểm, tốn kém hơn nhiều và cho độ phân giải thấp hơn. Đồ án không định giá bằng tiền, nhưng báo cáo chi phí tính toán thực tế (số phút CPU, bộ nhớ, dung lượng) để làm cơ sở cho các ước tính như vậy.</w:t>
      </w:r>
    </w:p>
    <w:p>
      <w:pPr>
        <w:pStyle w:val="Heading3"/>
      </w:pPr>
      <w:r>
        <w:t>2.4.9. Mô hình tính toán của Apache Spark</w:t>
      </w:r>
    </w:p>
    <w:p>
      <w:r>
        <w:rPr>
          <w:b w:val="0"/>
          <w:i w:val="0"/>
        </w:rPr>
        <w:t>Spark được xây dựng quanh khái niệm tập dữ liệu phân tán có khả năng phục hồi (Resilient Distributed Dataset, RDD) (Zaharia và cộng sự, 2012). Một RDD là một tập bất biến được chia thành các phân vùng nằm trên nhiều nút. Mỗi RDD ghi lại phả hệ (lineage) của nó, tức chuỗi phép biến đổi từ dữ liệu nguồn. Khi một phân vùng bị mất do nút hỏng, Spark tính lại đúng phân vùng đó theo phả hệ thay vì phải sao chép dữ liệu ra nhiều nơi như HDFS. Đây là nền tảng của nguyên lý tính toán trong bộ nhớ mà mục 3.1 của bài giảng trình bày: dữ liệu trung gian được giữ trong RAM giữa các bước, chỉ ghi xuống đĩa ở ranh giới xáo trộn.</w:t>
      </w:r>
    </w:p>
    <w:p>
      <w:r>
        <w:rPr>
          <w:b w:val="0"/>
          <w:i w:val="0"/>
        </w:rPr>
        <w:t>Các phép biến đổi được chia thành hai loại. Phép biến đổi hẹp (lọc, chiếu, tổng hợp cục bộ) chỉ cần dữ liệu của một phân vùng đầu vào, nên được gộp thành một giai đoạn (stage) chạy liền mạch. Phép biến đổi rộng (nhóm theo khóa, nối) cần dữ liệu từ mọi phân vùng, nên phải xáo trộn (shuffle): mỗi tác vụ ghi kết quả trung gian được chia theo giá trị băm của khóa xuống đĩa, và các tác vụ của giai đoạn sau đọc lại. Đồ thị có hướng không chu trình (DAG) của các giai đoạn là đơn vị lập lịch của Spark. Xáo trộn là thao tác tốn kém nhất, và số phân vùng xáo trộn là tham số hiệu năng quan trọng nhất mà người dùng phải chọn.</w:t>
      </w:r>
    </w:p>
    <w:p>
      <w:r>
        <w:rPr>
          <w:b w:val="0"/>
          <w:i w:val="0"/>
        </w:rPr>
        <w:t>Spark SQL (Armbrust và cộng sự, 2015) bổ sung một tầng cao hơn. Truy vấn viết bằng SQL hoặc API DataFrame được dịch thành cây kế hoạch logic, bộ tối ưu Catalyst áp dụng các quy tắc như đẩy điều kiện lọc xuống, cắt tỉa cột và gộp phép chiếu, rồi sinh kế hoạch vật lý. Bộ máy Tungsten sinh mã Java cho cả một giai đoạn (whole-stage code generation) thay vì gọi từng toán tử. Từ Spark 3.0, thực thi truy vấn thích nghi (Adaptive Query Execution, AQE) cho phép tối ưu lại kế hoạch giữa các giai đoạn dựa trên thống kê thật của dữ liệu trung gian, chẳng hạn gộp các phân vùng xáo trộn quá nhỏ. Với PySpark, việc chuyển dữ liệu giữa JVM và Python có thể dùng Apache Arrow để truyền theo lô cột thay vì tuần tự hóa từng dòng.</w:t>
      </w:r>
    </w:p>
    <w:p>
      <w:pPr>
        <w:pStyle w:val="Heading3"/>
      </w:pPr>
      <w:r>
        <w:t>2.4.10. Xử lý luồng có cấu trúc</w:t>
      </w:r>
    </w:p>
    <w:p>
      <w:r>
        <w:rPr>
          <w:b w:val="0"/>
          <w:i w:val="0"/>
        </w:rPr>
        <w:t>Structured Streaming (Armbrust và cộng sự, 2018) coi một luồng dữ liệu là một bảng không giới hạn được nối thêm dòng liên tục. Người dùng viết truy vấn như trên bảng tĩnh, và Spark thực thi nó tăng dần theo các lô vi mô (micro-batch). Ba khái niệm then chốt là thời gian sự kiện (thời điểm sự việc xảy ra, khác với thời điểm dữ liệu đến), cửa sổ thời gian (nhóm các sự kiện theo khoảng thời gian cố định hoặc trượt) và mốc nước (watermark), là ngưỡng trễ tối đa mà hệ thống chờ dữ liệu đến muộn trước khi đóng một cửa sổ và giải phóng trạng thái của nó. Trạng thái và vị trí đọc của luồng được ghi vào thư mục checkpoint, cho phép chạy tiếp sau sự cố mà không tính trùng hay bỏ sót.</w:t>
      </w:r>
    </w:p>
    <w:p>
      <w:r>
        <w:rPr>
          <w:b w:val="0"/>
          <w:i w:val="0"/>
        </w:rPr>
        <w:t>So với Apache Flink ở mục 3.3 của bài giảng, vốn xử lý từng sự kiện với độ trễ mili giây, mô hình lô vi mô có độ trễ cao hơn nhưng dùng chung bộ máy và chung ngữ nghĩa với xử lý lô. Với bài toán giám sát chính sách, nơi độ trễ vài giây đến vài phút là chấp nhận được, lợi thế về tính thống nhất quan trọng hơn độ trễ.</w:t>
      </w:r>
    </w:p>
    <w:p>
      <w:pPr>
        <w:pStyle w:val="Heading2"/>
      </w:pPr>
      <w:r>
        <w:t>2.5. Chất lượng dữ liệu và quản trị dữ liệu</w:t>
      </w:r>
    </w:p>
    <w:p>
      <w:pPr>
        <w:pStyle w:val="Heading3"/>
      </w:pPr>
      <w:r>
        <w:t>2.5.1. Các chiều chất lượng dữ liệu</w:t>
      </w:r>
    </w:p>
    <w:p>
      <w:r>
        <w:rPr>
          <w:b w:val="0"/>
          <w:i w:val="0"/>
        </w:rPr>
        <w:t>Wang và Strong (1996) phân loại chất lượng dữ liệu theo góc nhìn người sử dụng thành các nhóm: chất lượng nội tại (chính xác, khách quan), chất lượng theo ngữ cảnh (đầy đủ, kịp thời, phù hợp), chất lượng biểu diễn và khả năng truy cập. Với dữ liệu chuyến đi, lỗi thường gặp thuộc nhóm nội tại: vùng không xác định, quãng đường bằng 0, thời lượng âm, giá cước bất thường, tốc độ phi thực tế, thời điểm nằm ngoài tháng của tệp.</w:t>
      </w:r>
    </w:p>
    <w:p>
      <w:r>
        <w:rPr>
          <w:b w:val="0"/>
          <w:i w:val="0"/>
        </w:rPr>
        <w:t>Mục 2.7 của bài giảng nhấn mạnh rằng kiểm soát chất lượng cần được tự động hóa và ghi lại, không phải một bước làm sạch thủ công. Đồ án cài đặt bảy quy tắc dưới dạng cờ 0/1 cho từng bản ghi, đếm số vi phạm theo quy tắc cho từng phân vùng, rồi chỉ giữ các bản ghi không vi phạm quy tắc nào. Cách này cho phép đo quy tắc nào loại nhiều dữ liệu nhất và kiểm tra việc loại dữ liệu có khác nhau giữa các nhóm hay không.</w:t>
      </w:r>
    </w:p>
    <w:p>
      <w:pPr>
        <w:pStyle w:val="Heading3"/>
      </w:pPr>
      <w:r>
        <w:t>2.5.2. Lệch lược đồ</w:t>
      </w:r>
    </w:p>
    <w:p>
      <w:r>
        <w:rPr>
          <w:b w:val="0"/>
          <w:i w:val="0"/>
        </w:rPr>
        <w:t>Lệch lược đồ (schema drift) xảy ra khi cấu trúc dữ liệu thay đổi theo thời gian. Trong dữ liệu TLC, cột cbd_congestion_fee chỉ xuất hiện từ tháng 01/2025. Nếu đọc gộp hai năm mà không xử lý, truy vấn sẽ lỗi hoặc cột sẽ nhận giá trị rỗng không kiểm soát. Lớp Bronze của đồ án phát hiện lệch lược đồ bằng cách so sánh lược đồ từng tháng với tháng đầu tiên, còn lớp Silver chuẩn hóa bằng cách gán phí bằng 0 cho các tháng trước chính sách, đúng với thực tế.</w:t>
      </w:r>
    </w:p>
    <w:p>
      <w:pPr>
        <w:pStyle w:val="Heading3"/>
      </w:pPr>
      <w:r>
        <w:t>2.5.3. Quyền riêng tư</w:t>
      </w:r>
    </w:p>
    <w:p>
      <w:r>
        <w:rPr>
          <w:b w:val="0"/>
          <w:i w:val="0"/>
        </w:rPr>
        <w:t>TLC chỉ công bố vị trí ở mức vùng taxi và không công bố định danh tài xế, biển số hay hành khách. Đây là một ví dụ về tổng quát hóa không gian để giảm rủi ro nhận dạng lại, phù hợp với tinh thần của GDPR và Nghị định 13/2023/NĐ-CP về bảo vệ dữ liệu cá nhân được nêu ở mục 2.8 của bài giảng. Đồ án không cố gắng khôi phục thông tin cá nhân và mọi kết quả đều ở mức tổng hợp. Chương 6 đo trực tiếp mức độ bảo vệ mà cách tổng quát hóa này đem lại.</w:t>
      </w:r>
    </w:p>
    <w:p>
      <w:pPr>
        <w:pStyle w:val="Heading3"/>
      </w:pPr>
      <w:r>
        <w:t>2.5.4. Danh mục dữ liệu, phả hệ và tính toàn vẹn</w:t>
      </w:r>
    </w:p>
    <w:p>
      <w:r>
        <w:rPr>
          <w:b w:val="0"/>
          <w:i w:val="0"/>
        </w:rPr>
        <w:t>Mục 2.6 của bài giảng mô tả hệ thống siêu dữ liệu và danh mục dữ liệu (data catalog) như xương sống của quản trị dữ liệu doanh nghiệp. Một danh mục trả lời câu hỏi dữ liệu nào tồn tại, nằm ở đâu, có cấu trúc gì và do ai tạo ra. Phả hệ dữ liệu (data lineage) trả lời câu hỏi một bảng được tạo ra từ những bảng nào qua những bước nào, và ngược lại, nếu một bảng thay đổi thì những kết quả nào bị ảnh hưởng. Hai thành phần này thường được duy trì bằng các công cụ chuyên dụng như Apache Atlas hoặc Unity Catalog; ở quy mô đồ án, chúng có thể được trích tự động từ siêu dữ liệu Parquet và từ mã nguồn.</w:t>
      </w:r>
    </w:p>
    <w:p>
      <w:r>
        <w:rPr>
          <w:b w:val="0"/>
          <w:i w:val="0"/>
        </w:rPr>
        <w:t>Tính toàn vẹn của dữ liệu nguồn là một phần của an ninh chuỗi cung ứng số (mục 7.5 của bài giảng). Hàm băm mật mã như SHA-256 cho mỗi tệp một dấu vân tay 256 bit; chỉ cần một bit thay đổi, dấu vân tay thay đổi hoàn toàn. Lưu dấu băm khi nhận dữ liệu và kiểm tra lại trước khi xử lý là biện pháp tối thiểu để phát hiện tệp hỏng hoặc bị thay thế.</w:t>
      </w:r>
    </w:p>
    <w:p>
      <w:pPr>
        <w:pStyle w:val="Heading3"/>
      </w:pPr>
      <w:r>
        <w:t>2.5.5. k-ẩn danh và rủi ro tái nhận dạng</w:t>
      </w:r>
    </w:p>
    <w:p>
      <w:r>
        <w:rPr>
          <w:b w:val="0"/>
          <w:i w:val="0"/>
        </w:rPr>
        <w:t>Việc xóa định danh trực tiếp (tên, số điện thoại) không đủ để ẩn danh dữ liệu. Sweeney (2002) chỉ ra rằng tổ hợp một vài thuộc tính tưởng như vô hại, gọi là định danh gián tiếp (quasi-identifier), thường đủ để xác định duy nhất một người khi đối chiếu với nguồn thông tin khác. Mô hình k-ẩn danh yêu cầu mỗi bản ghi trùng với ít nhất k−1 bản ghi khác trên mọi định danh gián tiếp. De Montjoye và cộng sự (2013) cho thấy với dữ liệu di chuyển, chỉ bốn điểm không gian – thời gian đã đủ xác định duy nhất 95% người dùng. Riêng dữ liệu taxi New York, Douriez và cộng sự (2016) phân tích các rủi ro tái nhận dạng khi dữ liệu chuyến đi được công bố ở mức chi tiết cao và đề xuất các phương án làm thô dữ liệu.</w:t>
      </w:r>
    </w:p>
    <w:p>
      <w:pPr>
        <w:pStyle w:val="Heading3"/>
      </w:pPr>
      <w:r>
        <w:t>2.5.6. Quyền riêng tư vi phân</w:t>
      </w:r>
    </w:p>
    <w:p>
      <w:r>
        <w:rPr>
          <w:b w:val="0"/>
          <w:i w:val="0"/>
        </w:rPr>
        <w:t>Quyền riêng tư vi phân (Dwork và cộng sự, 2006; Dwork và Roth, 2014) định nghĩa quyền riêng tư như một tính chất của cơ chế công bố, không phải của dữ liệu. Một cơ chế ngẫu nhiên M đạt ε-quyền riêng tư vi phân nếu với mọi cặp tập dữ liệu D và D′ chỉ khác nhau một bản ghi và mọi tập kết quả S, xác suất M(D) ∈ S không vượt quá e^ε lần xác suất M(D′) ∈ S. Nói cách khác, người quan sát kết quả không thể biết chắc một bản ghi cụ thể có trong dữ liệu hay không.</w:t>
      </w:r>
    </w:p>
    <w:p>
      <w:pPr>
        <w:tabs>
          <w:tab w:pos="4535" w:val="center"/>
          <w:tab w:pos="9071" w:val="right"/>
        </w:tabs>
        <w:ind w:firstLine="0"/>
      </w:pPr>
      <w:r>
        <w:rPr>
          <w:i/>
        </w:rPr>
        <w:tab/>
        <w:t>M(D) = f(D) + Laplace(Δf / ε)</w:t>
      </w:r>
      <w:r>
        <w:tab/>
        <w:t>(2.4)</w:t>
      </w:r>
    </w:p>
    <w:p>
      <w:r>
        <w:rPr>
          <w:b w:val="0"/>
          <w:i w:val="0"/>
        </w:rPr>
        <w:t>Cơ chế Laplace ở phương trình trên đạt bảo đảm này bằng cách cộng nhiễu Laplace có thang đo Δf/ε, với Δf là độ nhạy của hàm f, tức mức thay đổi lớn nhất của f khi thêm hoặc bớt một bản ghi. Với phép đếm, Δf = 1. Tham số ε, gọi là ngân sách riêng tư, điều chỉnh sự đánh đổi: ε nhỏ bảo vệ tốt hơn nhưng nhiễu hơn. Các ngân sách cộng dồn khi công bố nhiều kết quả trên cùng dữ liệu. Cục Điều tra Dân số Hoa Kỳ đã áp dụng phương pháp này cho điều tra dân số năm 2020 (Abowd, 2018).</w:t>
      </w:r>
    </w:p>
    <w:p>
      <w:pPr>
        <w:pStyle w:val="Heading3"/>
      </w:pPr>
      <w:r>
        <w:t>2.5.7. Phát hiện bất thường, bảo mật và phục hồi</w:t>
      </w:r>
    </w:p>
    <w:p>
      <w:r>
        <w:rPr>
          <w:b w:val="0"/>
          <w:i w:val="0"/>
        </w:rPr>
        <w:t>Phát hiện bất thường (mục 7.2 của bài giảng) có thể dựa trên thống kê hoặc học máy. Cách tiếp cận thống kê cổ điển là biểu đồ kiểm soát của Shewhart, trong đó biểu đồ p theo dõi tỷ lệ lỗi với giới hạn ±3 độ lệch chuẩn nhị thức (Montgomery, 2019). Khi cỡ mẫu mỗi kỳ rất lớn, giới hạn nhị thức trở nên quá hẹp vì biến động thật giữa các kỳ lớn hơn nhiều so với biến động lấy mẫu; biểu đồ p′ của Laney (2002) hiệu chỉnh bằng cách ước lượng độ phân tán thật từ khoảng biến động di chuyển. Về học máy, Isolation Forest (Liu, Ting và Zhou, 2008) cô lập các điểm bằng cây phân chia ngẫu nhiên; điểm bất thường là điểm bị cô lập sau ít lần chia, và thuật toán không cần nhãn.</w:t>
      </w:r>
    </w:p>
    <w:p>
      <w:r>
        <w:rPr>
          <w:b w:val="0"/>
          <w:i w:val="0"/>
        </w:rPr>
        <w:t>Về bảo mật, kiến trúc Zero Trust (Rose và cộng sự, 2020) thay giả định "bên trong mạng là an toàn" bằng nguyên tắc xác thực và cấp quyền cho mọi yêu cầu, quyền tối thiểu và giả định đã bị xâm nhập. Về phục hồi sau sự cố (mục 7.7 của bài giảng), hai chỉ tiêu chuẩn là thời gian phục hồi mục tiêu (RTO), tức thời gian tối đa để khôi phục dịch vụ, và điểm phục hồi mục tiêu (RPO), tức lượng dữ liệu tối đa có thể mất.</w:t>
      </w:r>
    </w:p>
    <w:p>
      <w:pPr>
        <w:pStyle w:val="Heading2"/>
      </w:pPr>
      <w:r>
        <w:t>2.6. Suy luận nhân quả từ dữ liệu quan sát</w:t>
      </w:r>
    </w:p>
    <w:p>
      <w:pPr>
        <w:pStyle w:val="Heading3"/>
      </w:pPr>
      <w:r>
        <w:t>2.6.1. Khung kết quả tiềm năng</w:t>
      </w:r>
    </w:p>
    <w:p>
      <w:r>
        <w:rPr>
          <w:b w:val="0"/>
          <w:i w:val="0"/>
        </w:rPr>
        <w:t>Gọi Y_it(1) là kết quả của đơn vị i tại thời điểm t nếu chịu chính sách và Y_it(0) là kết quả nếu không chịu. Tác động của chính sách lên đơn vị đó là Y_it(1) − Y_it(0). Vấn đề cơ bản của suy luận nhân quả là ta chỉ quan sát được một trong hai kết quả. Đại lượng mục tiêu thường là tác động trung bình trên nhóm được xử lý (ATT):</w:t>
      </w:r>
    </w:p>
    <w:p>
      <w:pPr>
        <w:tabs>
          <w:tab w:pos="4535" w:val="center"/>
          <w:tab w:pos="9071" w:val="right"/>
        </w:tabs>
        <w:ind w:firstLine="0"/>
      </w:pPr>
      <w:r>
        <w:rPr>
          <w:i/>
        </w:rPr>
        <w:tab/>
        <w:t>ATT = E[ Y_it(1) − Y_it(0) | D_i = 1, t ≥ t₀ ]</w:t>
      </w:r>
      <w:r>
        <w:tab/>
        <w:t>(2.5)</w:t>
      </w:r>
    </w:p>
    <w:p>
      <w:r>
        <w:rPr>
          <w:b w:val="0"/>
          <w:i w:val="0"/>
        </w:rPr>
        <w:t>Các phương pháp dưới đây là những cách khác nhau để xây dựng phản thực E[Y_it(0) | D_i = 1, t ≥ t₀] từ dữ liệu quan sát, mỗi cách dựa trên một giả định khác nhau.</w:t>
      </w:r>
    </w:p>
    <w:p>
      <w:pPr>
        <w:pStyle w:val="Heading3"/>
      </w:pPr>
      <w:r>
        <w:t>2.6.2. Sai khác kép và hai chiều hiệu ứng cố định</w:t>
      </w:r>
    </w:p>
    <w:p>
      <w:r>
        <w:rPr>
          <w:b w:val="0"/>
          <w:i w:val="0"/>
        </w:rPr>
        <w:t>Sai khác kép so sánh thay đổi trước – sau của nhóm xử lý với thay đổi trước – sau của nhóm đối chứng. Với nhiều đơn vị và nhiều thời kỳ, đặc tả hai chiều hiệu ứng cố định (TWFE) là:</w:t>
      </w:r>
    </w:p>
    <w:p>
      <w:pPr>
        <w:tabs>
          <w:tab w:pos="4535" w:val="center"/>
          <w:tab w:pos="9071" w:val="right"/>
        </w:tabs>
        <w:ind w:firstLine="0"/>
      </w:pPr>
      <w:r>
        <w:rPr>
          <w:i/>
        </w:rPr>
        <w:tab/>
        <w:t>Y_it = α_i + γ_t + β · D_it + ε_it</w:t>
      </w:r>
      <w:r>
        <w:tab/>
        <w:t>(2.6)</w:t>
      </w:r>
    </w:p>
    <w:p>
      <w:r>
        <w:rPr>
          <w:b w:val="0"/>
          <w:i w:val="0"/>
        </w:rPr>
        <w:t>trong đó α_i hấp thụ mọi khác biệt không đổi theo thời gian giữa các đơn vị, γ_t hấp thụ mọi cú sốc chung của từng thời kỳ, D_it = 1 nếu đơn vị i thuộc nhóm xử lý và t sau chính sách. Hệ số β xác định ATT dưới giả định xu hướng song song: nếu không có chính sách, kết quả trung bình của hai nhóm sẽ biến động cùng nhau (Angrist và Pischke, 2009).</w:t>
      </w:r>
    </w:p>
    <w:p>
      <w:r>
        <w:rPr>
          <w:b w:val="0"/>
          <w:i w:val="0"/>
        </w:rPr>
        <w:t>Khi mọi đơn vị xử lý bắt đầu chịu chính sách cùng một thời điểm, như trường hợp CRZ, TWFE không gặp vấn đề trọng số âm mà các nghiên cứu gần đây chỉ ra cho thiết kế có nhiều thời điểm xử lý (Goodman-Bacon, 2021; Callaway và Sant'Anna, 2021). Vấn đề chính ở đây là giả định xu hướng song song, vì khu trung tâm có mùa vụ và xu hướng riêng.</w:t>
      </w:r>
    </w:p>
    <w:p>
      <w:pPr>
        <w:pStyle w:val="Heading3"/>
      </w:pPr>
      <w:r>
        <w:t>2.6.3. Nghiên cứu sự kiện</w:t>
      </w:r>
    </w:p>
    <w:p>
      <w:r>
        <w:rPr>
          <w:b w:val="0"/>
          <w:i w:val="0"/>
        </w:rPr>
        <w:t>Nghiên cứu sự kiện thay biến D bằng một tập biến giả theo thời gian tương đối so với mốc chính sách:</w:t>
      </w:r>
    </w:p>
    <w:p>
      <w:pPr>
        <w:tabs>
          <w:tab w:pos="4535" w:val="center"/>
          <w:tab w:pos="9071" w:val="right"/>
        </w:tabs>
        <w:ind w:firstLine="0"/>
      </w:pPr>
      <w:r>
        <w:rPr>
          <w:i/>
        </w:rPr>
        <w:tab/>
        <w:t>Y_it = α_i + γ_t + Σ_{k≠−1} β_k · 1[t − t₀ = k] · T_i + ε_it</w:t>
      </w:r>
      <w:r>
        <w:tab/>
        <w:t>(2.7)</w:t>
      </w:r>
    </w:p>
    <w:p>
      <w:r>
        <w:rPr>
          <w:b w:val="0"/>
          <w:i w:val="0"/>
        </w:rPr>
        <w:t>Các hệ số β_k với k &lt; 0 là phép kiểm tra xu hướng trước chính sách: nếu chúng khác 0 một cách có hệ thống, giả định xu hướng song song đáng ngờ. Các hệ số với k ≥ 0 mô tả động thái của tác động. Roth và cộng sự (2023) lưu ý rằng kiểm định tiền xu hướng có độ mạnh hạn chế, và việc không bác bỏ được không chứng minh xu hướng song song. Ngược lại, khi mẫu rất lớn, kiểm định gần như luôn bác bỏ, nên cần đọc độ lớn và hình dạng của các hệ số chứ không chỉ giá trị p. Rambachan và Roth (2023) đề xuất cách đánh giá độ nhạy của kết luận khi cho phép vi phạm xu hướng song song trong một giới hạn nhất định.</w:t>
      </w:r>
    </w:p>
    <w:p>
      <w:r>
        <w:rPr>
          <w:b w:val="0"/>
          <w:i w:val="0"/>
        </w:rPr>
        <w:t>Việc chọn kỳ mốc ảnh hưởng đến cách đọc hình. Nếu kỳ mốc rơi vào một tuần có biến động bất thường, chẳng hạn tuần lễ cuối năm, toàn bộ đường hệ số bị dịch lên hoặc xuống. Đồ án vì vậy chuẩn hóa lại các hệ số theo trung bình của toàn bộ giai đoạn trước chính sách, và tính lại sai số chuẩn bằng phép biến đổi tuyến tính tương ứng của ma trận hiệp phương sai.</w:t>
      </w:r>
    </w:p>
    <w:p>
      <w:pPr>
        <w:pStyle w:val="Heading3"/>
      </w:pPr>
      <w:r>
        <w:t>2.6.4. Khử mùa vụ bằng sai khác bậc ba</w:t>
      </w:r>
    </w:p>
    <w:p>
      <w:r>
        <w:rPr>
          <w:b w:val="0"/>
          <w:i w:val="0"/>
        </w:rPr>
        <w:t>Khi nhóm xử lý có mùa vụ riêng, có thể bổ sung hiệu ứng cố định nhóm × tuần trong năm, ký hiệu δ_{g(i),w(t)}. Khi đó β được xác định từ chênh lệch giữa năm sau và năm trước của khoảng cách xử lý – đối chứng trong cùng tuần của năm. Giả định cần thiết chuyển từ "xu hướng song song" sang "mùa vụ ổn định giữa hai năm". Nhược điểm là khi chỉ có một năm trước chính sách, thiết kế này không thể đồng thời kiểm soát cả mùa vụ nhóm lẫn xu hướng tuyến tính riêng của nhóm, vì hai thành phần gần như đa cộng tuyến hoàn toàn với biến xử lý.</w:t>
      </w:r>
    </w:p>
    <w:p>
      <w:pPr>
        <w:pStyle w:val="Heading3"/>
      </w:pPr>
      <w:r>
        <w:t>2.6.5. Kiểm soát tổng hợp</w:t>
      </w:r>
    </w:p>
    <w:p>
      <w:r>
        <w:rPr>
          <w:b w:val="0"/>
          <w:i w:val="0"/>
        </w:rPr>
        <w:t>Phương pháp kiểm soát tổng hợp (Abadie, Diamond và Hainmueller, 2010) xây dựng phản thực cho một đơn vị xử lý duy nhất bằng tổ hợp lồi của các đơn vị đối chứng:</w:t>
      </w:r>
    </w:p>
    <w:p>
      <w:pPr>
        <w:tabs>
          <w:tab w:pos="4535" w:val="center"/>
          <w:tab w:pos="9071" w:val="right"/>
        </w:tabs>
        <w:ind w:firstLine="0"/>
      </w:pPr>
      <w:r>
        <w:rPr>
          <w:i/>
        </w:rPr>
        <w:tab/>
        <w:t>Ŷ_1t(0) = Σ_j w_j · Y_jt,  w_j ≥ 0,  Σ_j w_j = 1</w:t>
      </w:r>
      <w:r>
        <w:tab/>
        <w:t>(2.8)</w:t>
      </w:r>
    </w:p>
    <w:p>
      <w:r>
        <w:rPr>
          <w:b w:val="0"/>
          <w:i w:val="0"/>
        </w:rPr>
        <w:t>Trọng số được chọn để khớp chuỗi kết quả trong giai đoạn trước chính sách. Ưu điểm là tính minh bạch: ta biết chính xác phản thực được tạo từ những vùng nào với trọng số bao nhiêu. Suy luận dựa vào kiểm định giả dược theo không gian: lần lượt coi mỗi đơn vị đối chứng là đơn vị xử lý, tính tỷ số RMSPE sau/trước, rồi xem đơn vị xử lý thật đứng ở đâu trong phân phối (Abadie, 2021). Ferman và Pinto (2021) phân tích trường hợp khớp trước chính sách không hoàn hảo và đề xuất phiên bản khử trung bình.</w:t>
      </w:r>
    </w:p>
    <w:p>
      <w:pPr>
        <w:pStyle w:val="Heading3"/>
      </w:pPr>
      <w:r>
        <w:t>2.6.6. Suy luận hoán vị và sai số chuẩn phân cụm</w:t>
      </w:r>
    </w:p>
    <w:p>
      <w:r>
        <w:rPr>
          <w:b w:val="0"/>
          <w:i w:val="0"/>
        </w:rPr>
        <w:t>Với dữ liệu panel, sai số của cùng một đơn vị qua các thời kỳ tương quan với nhau. Bertrand, Duflo và Mullainathan (2004) chỉ ra rằng bỏ qua tương quan này làm sai số chuẩn bị đánh giá thấp nghiêm trọng. Cách xử lý chuẩn là phân cụm sai số theo đơn vị (Cameron và Miller, 2015). Khi số cụm đủ lớn, sai số chuẩn phân cụm đáng tin. Suy luận hoán vị bổ sung một góc nhìn khác: gán ngẫu nhiên nhãn xử lý cho các đơn vị đối chứng nhiều lần để xây dựng phân phối của hệ số dưới giả thuyết không có tác động, không phụ thuộc vào giả định tiệm cận.</w:t>
      </w:r>
    </w:p>
    <w:p>
      <w:pPr>
        <w:pStyle w:val="Heading3"/>
      </w:pPr>
      <w:r>
        <w:t>2.6.7. Ước lượng hiệu ứng cố định nhiều chiều</w:t>
      </w:r>
    </w:p>
    <w:p>
      <w:r>
        <w:rPr>
          <w:b w:val="0"/>
          <w:i w:val="0"/>
        </w:rPr>
        <w:t>Với hàng trăm vùng và hàng trăm tuần, việc đưa biến giả cho từng vùng và từng tuần vào hồi quy tạo ra ma trận lớn không cần thiết. Định lý Frisch–Waugh–Lovell cho phép khử hiệu ứng cố định trước rồi mới hồi quy. Với nhiều chiều hiệu ứng cố định, phép khử được thực hiện bằng chiếu luân phiên: lần lượt trừ trung bình theo từng chiều cho tới khi hội tụ (Guimarães và Portugal, 2010; Correia, 2016). Đồ án tự cài đặt thuật toán này có hỗ trợ trọng số, kèm sai số chuẩn phân cụm CR1 với hiệu chỉnh bậc tự do.</w:t>
      </w:r>
    </w:p>
    <w:p>
      <w:pPr>
        <w:pStyle w:val="Heading2"/>
      </w:pPr>
      <w:r>
        <w:t>2.7. Học máy nhân quả</w:t>
      </w:r>
    </w:p>
    <w:p>
      <w:pPr>
        <w:pStyle w:val="Heading3"/>
      </w:pPr>
      <w:r>
        <w:t>2.7.1. Double/Debiased Machine Learning</w:t>
      </w:r>
    </w:p>
    <w:p>
      <w:r>
        <w:rPr>
          <w:b w:val="0"/>
          <w:i w:val="0"/>
        </w:rPr>
        <w:t>Khi tác động phụ thuộc vào nhiều biến kiểm soát X theo dạng hàm chưa biết, mô hình tuyến tính từng phần (PLR) là:</w:t>
      </w:r>
    </w:p>
    <w:p>
      <w:pPr>
        <w:tabs>
          <w:tab w:pos="4535" w:val="center"/>
          <w:tab w:pos="9071" w:val="right"/>
        </w:tabs>
        <w:ind w:firstLine="0"/>
      </w:pPr>
      <w:r>
        <w:rPr>
          <w:i/>
        </w:rPr>
        <w:tab/>
        <w:t>Y = θ · D + g(X) + U,   D = m(X) + V</w:t>
      </w:r>
      <w:r>
        <w:tab/>
        <w:t>(2.9)</w:t>
      </w:r>
    </w:p>
    <w:p>
      <w:r>
        <w:rPr>
          <w:b w:val="0"/>
          <w:i w:val="0"/>
        </w:rPr>
        <w:t>Chernozhukov và cộng sự (2018) chỉ ra rằng nếu ước lượng g và m bằng học máy rồi thay vào một cách ngây thơ, ước lượng θ sẽ bị chệch do chính sai số của học máy. Giải pháp gồm hai thành phần. Thứ nhất, dùng hàm điểm trực giao Neyman, tức là hồi quy phần dư của Y lên phần dư của D, để sai số bậc một của các ước lượng phụ không ảnh hưởng đến θ. Thứ hai, dùng cross-fitting: chia mẫu thành K phần, ước lượng hàm phụ trên K − 1 phần và tính phần dư trên phần còn lại, để tránh quá khớp. Ước lượng thu được là:</w:t>
      </w:r>
    </w:p>
    <w:p>
      <w:pPr>
        <w:tabs>
          <w:tab w:pos="4535" w:val="center"/>
          <w:tab w:pos="9071" w:val="right"/>
        </w:tabs>
        <w:ind w:firstLine="0"/>
      </w:pPr>
      <w:r>
        <w:rPr>
          <w:i/>
        </w:rPr>
        <w:tab/>
        <w:t>θ̂ = Σ_i (D_i − m̂(X_i))(Y_i − ĝ(X_i)) / Σ_i (D_i − m̂(X_i))²</w:t>
      </w:r>
      <w:r>
        <w:tab/>
        <w:t>(2.10)</w:t>
      </w:r>
    </w:p>
    <w:p>
      <w:pPr>
        <w:pStyle w:val="Heading3"/>
      </w:pPr>
      <w:r>
        <w:t>2.7.2. Ước lượng bền vững kép AIPW</w:t>
      </w:r>
    </w:p>
    <w:p>
      <w:r>
        <w:rPr>
          <w:b w:val="0"/>
          <w:i w:val="0"/>
        </w:rPr>
        <w:t>Ước lượng trọng số nghịch đảo xác suất tăng cường (AIPW) kết hợp mô hình kết quả μ_d(X) = E[Y | D = d, X] và mô hình xu hướng e(X) = P(D = 1 | X). Điểm ảnh hưởng của từng quan sát là:</w:t>
      </w:r>
    </w:p>
    <w:p>
      <w:pPr>
        <w:tabs>
          <w:tab w:pos="4535" w:val="center"/>
          <w:tab w:pos="9071" w:val="right"/>
        </w:tabs>
        <w:ind w:firstLine="0"/>
      </w:pPr>
      <w:r>
        <w:rPr>
          <w:i/>
        </w:rPr>
        <w:tab/>
        <w:t>φ_i = μ̂₁ − μ̂₀ + D_i (Y_i − μ̂₁) / ê − (1 − D_i)(Y_i − μ̂₀) / (1 − ê)</w:t>
      </w:r>
      <w:r>
        <w:tab/>
        <w:t>(2.11)</w:t>
      </w:r>
    </w:p>
    <w:p>
      <w:r>
        <w:rPr>
          <w:b w:val="0"/>
          <w:i w:val="0"/>
        </w:rPr>
        <w:t>Trung bình của φ_i là ước lượng ATE, nhất quán nếu một trong hai mô hình đúng. Điều kiện quan trọng là chồng lấn: e(X) phải nằm xa 0 và 1. Khi các đơn vị xử lý và đối chứng khác nhau quá xa về X, ê(X) tiến sát 0 hoặc 1, trọng số bùng nổ và ước lượng mất ổn định. Thực hành phổ biến là cắt bỏ các quan sát có ê(X) ngoài khoảng [0,05; 0,95] và báo cáo rõ tổng thể mà ước lượng đại diện.</w:t>
      </w:r>
    </w:p>
    <w:p>
      <w:pPr>
        <w:pStyle w:val="Heading3"/>
      </w:pPr>
      <w:r>
        <w:t>2.7.3. Tác động không đồng nhất: DR-learner, BLP và GATES</w:t>
      </w:r>
    </w:p>
    <w:p>
      <w:r>
        <w:rPr>
          <w:b w:val="0"/>
          <w:i w:val="0"/>
        </w:rPr>
        <w:t>Tác động trung bình có điều kiện CATE τ(x) = E[Y(1) − Y(0) | X = x] có thể ước lượng bằng DR-learner: hồi quy điểm ảnh hưởng φ_i lên X bằng một mô hình học máy (Kennedy, 2023). Vì τ̂(x) có thể chứa nhiễu, Chernozhukov, Demirer, Duflo và Fernández-Val (2018) đề xuất không suy luận trực tiếp trên τ̂ mà dùng nó như một chỉ số để kiểm định. Bộ dự báo tuyến tính tốt nhất (BLP) hồi quy φ lên hằng số và τ̂ − E[τ̂]; hệ số của thành phần thứ hai khác 0 cho thấy có tác động không đồng nhất thật sự. GATES chia mẫu theo phân vị của τ̂ và ước lượng tác động trung bình trong từng nhóm. CLAN so sánh đặc trưng trung bình của nhóm có tác động cao nhất và thấp nhất.</w:t>
      </w:r>
    </w:p>
    <w:p>
      <w:pPr>
        <w:pStyle w:val="Heading3"/>
      </w:pPr>
      <w:r>
        <w:t>2.7.4. LightGBM làm mô hình phụ</w:t>
      </w:r>
    </w:p>
    <w:p>
      <w:r>
        <w:rPr>
          <w:b w:val="0"/>
          <w:i w:val="0"/>
        </w:rPr>
        <w:t>Các hàm phụ trong DML có thể được ước lượng bằng bất kỳ phương pháp học máy đủ linh hoạt nào. Đồ án chọn LightGBM (Ke và cộng sự, 2017), thuật toán tăng cường độ dốc dựa trên histogram với cây phát triển theo lá, vì tốc độ cao, xử lý tốt cả biến liên tục lẫn nhị phân và đã được kiểm chứng rộng rãi trên dữ liệu dạng bảng. Các siêu tham số được cố định trước (tốc độ học 0,03; 400 cây; 15 lá; tối thiểu 40 quan sát mỗi lá) thay vì tinh chỉnh theo kết quả nhân quả, để tránh chọn mô hình theo đáp án mong muốn.</w:t>
      </w:r>
    </w:p>
    <w:p>
      <w:pPr>
        <w:pStyle w:val="Heading2"/>
      </w:pPr>
      <w:r>
        <w:t>2.8. Tổng quan các nghiên cứu liên quan</w:t>
      </w:r>
    </w:p>
    <w:p>
      <w:pPr>
        <w:pStyle w:val="Heading3"/>
      </w:pPr>
      <w:r>
        <w:t>2.8.1. Đánh giá phí ùn tắc ở các thành phố khác</w:t>
      </w:r>
    </w:p>
    <w:p>
      <w:r>
        <w:rPr>
          <w:b w:val="0"/>
          <w:i w:val="0"/>
        </w:rPr>
        <w:t>Tài liệu về phí ùn tắc theo vùng hình thành qua ba thế hệ. Thế hệ thứ nhất đánh giá các chương trình ở Singapore, London và Stockholm bằng dữ liệu đếm xe tại điểm cố định và khảo sát hành trình (Olszewski và Xie, 2005; Santos và Shaffer, 2004; Leape, 2006; Eliasson, 2009; Börjesson và cộng sự, 2012). Ở London và Stockholm, lưu lượng xe vào vùng giảm khoảng một phần năm ngay sau khi áp dụng và tốc độ tăng rõ, nhưng ở London phần lợi ích về tốc độ mờ dần trong các năm sau. Điểm mạnh là đo trực tiếp lưu lượng; điểm yếu là độ phân giải không gian và thời gian thấp, khó tách tác động theo loại chuyến đi.</w:t>
      </w:r>
    </w:p>
    <w:p>
      <w:r>
        <w:rPr>
          <w:b w:val="0"/>
          <w:i w:val="0"/>
        </w:rPr>
        <w:t>Thế hệ thứ hai dùng thiết kế bán thực nghiệm để đánh giá các kết quả thứ cấp. Gibson và Carnovale (2015) dùng biên giới của vùng Area C ở Milan để ước lượng tác động lên hành vi lái xe và ô nhiễm, kể cả ở khu vực ngay ngoài ranh giới. Percoco (2013) cũng cho Milan, Green, Heywood và Navarro (2020) cho London, và Simeonova và cộng sự (2021) cho Stockholm đánh giá tác động lên ô nhiễm không khí và sức khỏe, với kết quả không đồng nhất giữa các chất ô nhiễm. Thế hệ thứ ba dùng dữ liệu hành vi cá nhân và thử nghiệm ngẫu nhiên: Kreindler (2024) chạy thử nghiệm định giá theo giờ cao điểm ở Bangalore bằng dữ liệu GPS điện thoại và ước lượng lợi ích cân bằng của phí tối ưu là nhỏ vì cầu kém co giãn theo giờ khởi hành; Hanna, Kreindler và Olken (2017) khai thác việc bãi bỏ đột ngột quy định xe nhiều người ở Jakarta để đo tác động lan ra toàn mạng lưới.</w:t>
      </w:r>
    </w:p>
    <w:p>
      <w:r>
        <w:rPr>
          <w:b w:val="0"/>
          <w:i w:val="0"/>
        </w:rPr>
        <w:t>Về cơ chế, Duranton và Turner (2011) cung cấp bằng chứng cho "quy luật cơ bản của ùn tắc": lưu lượng tăng gần tỷ lệ với năng lực đường, nên mọi cải thiện tốc độ đều có xu hướng bị nhu cầu cảm ứng bào mòn. Anderson (2014) cho thấy giao thông công cộng làm giảm đáng kể ùn tắc trên các trục song song, nghĩa là phương án thay thế bằng tàu điện ảnh hưởng lớn đến độ co giãn của cầu đi xe. Small, Winston và Yan (2005) ước lượng giá trị thời gian và độ tin cậy của người lái, tham số trung tâm trong phúc lợi của phí ùn tắc. Athey và Imbens (2017) nhận định rằng dữ liệu giao dịch quy mô lớn đang thay đổi cách đánh giá chính sách, cho phép dùng sai khác kép và kiểm soát tổng hợp ở mức chi tiết mà trước đây không có.</w:t>
      </w:r>
    </w:p>
    <w:p>
      <w:pPr>
        <w:pStyle w:val="Heading3"/>
      </w:pPr>
      <w:r>
        <w:t>2.8.2. Gọi xe công nghệ và ùn tắc</w:t>
      </w:r>
    </w:p>
    <w:p>
      <w:r>
        <w:rPr>
          <w:b w:val="0"/>
          <w:i w:val="0"/>
        </w:rPr>
        <w:t>Nhóm tài liệu thứ hai nghiên cứu quan hệ giữa gọi xe công nghệ và ùn tắc. Erhardt và cộng sự (2019) ước lượng rằng các công ty gọi xe là nguyên nhân lớn nhất của mức tăng ùn tắc ở San Francisco giai đoạn 2010–2016. Schaller (2021) dùng dữ liệu của chính New York và các thành phố khác để chỉ ra rằng gọi xe làm tăng tổng số dặm xe chạy, kể cả khi tính cả chuyến đi chung, vì quãng đường xe chạy rỗng và vì chuyến gọi xe thay thế chủ yếu cho giao thông công cộng và đi bộ. Beojone và Geroliminis (2021) mô phỏng ở quy mô thành phố và cho thấy xe chạy rỗng để đón khách làm giảm hiệu quả của mạng lưới. Tirachini (2020) tổng hợp tài liệu quốc tế và kết luận rằng tác động ròng của gọi xe lên ùn tắc phần lớn là tiêu cực khi không có chính sách quản lý.</w:t>
      </w:r>
    </w:p>
    <w:p>
      <w:r>
        <w:rPr>
          <w:b w:val="0"/>
          <w:i w:val="0"/>
        </w:rPr>
        <w:t>Về kinh tế học nền tảng, Cramer và Krueger (2016) so sánh hiệu suất sử dụng xe của Uber và taxi, Cohen và cộng sự (2016) ước lượng đường cầu và thặng dư tiêu dùng từ dữ liệu giao dịch của Uber, và Castillo, Knoepfle và Weyl (2017) phân tích vai trò của định giá tăng đột biến. Rochet và Tirole (2003) cung cấp khung lý thuyết cho thị trường hai phía, còn Weyl và Fabinger (2013) cho khung chung về tỷ lệ chuyển thuế sang người mua trong các cấu trúc thị trường khác nhau, là cơ sở cho giả thuyết H5 ở mục 2.11.</w:t>
      </w:r>
    </w:p>
    <w:p>
      <w:pPr>
        <w:pStyle w:val="Heading3"/>
      </w:pPr>
      <w:r>
        <w:t>2.8.3. Đánh giá phí CRZ tại New York</w:t>
      </w:r>
    </w:p>
    <w:p>
      <w:r>
        <w:rPr>
          <w:b w:val="0"/>
          <w:i w:val="0"/>
        </w:rPr>
        <w:t>Vì chính sách có hiệu lực từ đầu năm 2025, tài liệu học thuật còn ít và phần lớn ở dạng bài làm việc. Cook và cộng sự (2025) dùng dữ liệu tốc độ của Google Maps từ 09/2024 đến 02/2025, so với năm thành phố đối chứng, và báo cáo tốc độ trung bình trong vùng tăng từ 8,2 lên 9,7 dặm/giờ, tức khoảng 15%, với mức tăng lớn hơn vào chiều ngày thường và tối cuối tuần, cùng mức tăng tốc độ trên các tuyến ngoài vùng có nhiều chuyến đi vào vùng. Pandey, Guler và Gayah (2026) dùng dữ liệu TLC và sai khác kép, báo cáo tổng số chuyến của các công ty gọi xe giảm 5,95%, số yêu cầu đi chung giảm 38,08% và số chuyến đi chung được ghép thành công giảm 50,87%, và cho rằng việc không có ưu đãi phí cho chuyến đi chung đã khuếch đại tác động lên loại chuyến này.</w:t>
      </w:r>
    </w:p>
    <w:p>
      <w:r>
        <w:rPr>
          <w:b w:val="0"/>
          <w:i w:val="0"/>
        </w:rPr>
        <w:t>Hai nghiên cứu này bổ sung cho nhau nhưng đều để lại khoảng trống. Nghiên cứu thứ nhất đo tốc độ trên đường nhưng không đo cầu đi lại; nghiên cứu thứ hai đo cầu nhưng dừng ở tác động trung bình, không phân tích tốc độ theo chuyến, thời gian chờ, lan tỏa theo mức phơi nhiễm hay tác động không đồng nhất.</w:t>
      </w:r>
    </w:p>
    <w:p>
      <w:pPr>
        <w:pStyle w:val="Heading3"/>
      </w:pPr>
      <w:r>
        <w:t>2.8.4. Học máy nhân quả trong giao thông và kinh doanh</w:t>
      </w:r>
    </w:p>
    <w:p>
      <w:r>
        <w:rPr>
          <w:b w:val="0"/>
          <w:i w:val="0"/>
        </w:rPr>
        <w:t>Học máy nhân quả được dùng ngày càng nhiều trong marketing (mô hình uplift, được đề cập ở Chương 5 của bài giảng), định giá và đánh giá chính sách. Trong giao thông, các ứng dụng chủ yếu là ước lượng tác động không đồng nhất của thay đổi giá hoặc dịch vụ lên các nhóm hành khách. Một vấn đề ít được thảo luận là điều kiện chồng lấn: khi đơn vị xử lý khác biệt có hệ thống về không gian, mô hình xu hướng dễ phân tách gần hoàn hảo hai nhóm. Đồ án đo trực tiếp vấn đề này và so sánh kết quả với các bộ biến kiểm soát khác nhau.</w:t>
      </w:r>
    </w:p>
    <w:p>
      <w:pPr>
        <w:pStyle w:val="Heading3"/>
      </w:pPr>
      <w:r>
        <w:t>2.8.5. Tổng hợp</w:t>
      </w:r>
    </w:p>
    <w:p>
      <w:r>
        <w:rPr>
          <w:b w:val="0"/>
          <w:i w:val="0"/>
        </w:rPr>
        <w:t>Bảng dưới đây hệ thống hóa các nghiên cứu chính theo dữ liệu, phương pháp, kết quả chính và giới hạn, và đặt đồ án vào bối cảnh đó.</w:t>
      </w:r>
    </w:p>
    <w:p>
      <w:pPr>
        <w:keepNext/>
        <w:spacing w:line="276" w:lineRule="auto" w:before="120"/>
        <w:ind w:firstLine="0"/>
        <w:jc w:val="center"/>
      </w:pPr>
      <w:r>
        <w:rPr>
          <w:b/>
          <w:sz w:val="24"/>
        </w:rPr>
        <w:t xml:space="preserve">Bảng 2.1. </w:t>
      </w:r>
      <w:r>
        <w:rPr>
          <w:sz w:val="24"/>
        </w:rPr>
        <w:t>Hệ thống hóa các nghiên cứu liên quan và vị trí của đồ án</w:t>
      </w:r>
    </w:p>
    <w:tbl>
      <w:tblPr>
        <w:tblStyle w:val="TableGrid"/>
        <w:tblW w:type="auto" w:w="0"/>
        <w:jc w:val="center"/>
        <w:tblLayout w:type="fixed"/>
        <w:tblLook w:firstColumn="1" w:firstRow="1" w:lastColumn="0" w:lastRow="0" w:noHBand="0" w:noVBand="1" w:val="04A0"/>
        <w:tblLayout w:type="fixed"/>
      </w:tblPr>
      <w:tblGrid>
        <w:gridCol w:w="2041"/>
        <w:gridCol w:w="1701"/>
        <w:gridCol w:w="1701"/>
        <w:gridCol w:w="2041"/>
        <w:gridCol w:w="1587"/>
      </w:tblGrid>
      <w:tr>
        <w:trPr>
          <w:tblHeader w:val="true"/>
          <w:cantSplit/>
        </w:trPr>
        <w:tc>
          <w:tcPr>
            <w:tcW w:type="dxa" w:w="2041"/>
            <w:shd w:val="clear" w:color="auto" w:fill="E8E6E1"/>
          </w:tcPr>
          <w:p>
            <w:pPr>
              <w:spacing w:after="20" w:before="20" w:line="252" w:lineRule="auto"/>
              <w:ind w:firstLine="0"/>
              <w:jc w:val="center"/>
            </w:pPr>
            <w:r/>
            <w:r>
              <w:rPr>
                <w:b/>
                <w:sz w:val="18"/>
              </w:rPr>
              <w:t>Nghiên cứu</w:t>
            </w:r>
          </w:p>
        </w:tc>
        <w:tc>
          <w:tcPr>
            <w:tcW w:type="dxa" w:w="1701"/>
            <w:shd w:val="clear" w:color="auto" w:fill="E8E6E1"/>
          </w:tcPr>
          <w:p>
            <w:pPr>
              <w:spacing w:after="20" w:before="20" w:line="252" w:lineRule="auto"/>
              <w:ind w:firstLine="0"/>
              <w:jc w:val="center"/>
            </w:pPr>
            <w:r/>
            <w:r>
              <w:rPr>
                <w:b/>
                <w:sz w:val="18"/>
              </w:rPr>
              <w:t>Bối cảnh, dữ liệu</w:t>
            </w:r>
          </w:p>
        </w:tc>
        <w:tc>
          <w:tcPr>
            <w:tcW w:type="dxa" w:w="1701"/>
            <w:shd w:val="clear" w:color="auto" w:fill="E8E6E1"/>
          </w:tcPr>
          <w:p>
            <w:pPr>
              <w:spacing w:after="20" w:before="20" w:line="252" w:lineRule="auto"/>
              <w:ind w:firstLine="0"/>
              <w:jc w:val="center"/>
            </w:pPr>
            <w:r/>
            <w:r>
              <w:rPr>
                <w:b/>
                <w:sz w:val="18"/>
              </w:rPr>
              <w:t>Phương pháp</w:t>
            </w:r>
          </w:p>
        </w:tc>
        <w:tc>
          <w:tcPr>
            <w:tcW w:type="dxa" w:w="2041"/>
            <w:shd w:val="clear" w:color="auto" w:fill="E8E6E1"/>
          </w:tcPr>
          <w:p>
            <w:pPr>
              <w:spacing w:after="20" w:before="20" w:line="252" w:lineRule="auto"/>
              <w:ind w:firstLine="0"/>
              <w:jc w:val="center"/>
            </w:pPr>
            <w:r/>
            <w:r>
              <w:rPr>
                <w:b/>
                <w:sz w:val="18"/>
              </w:rPr>
              <w:t>Kết quả chính</w:t>
            </w:r>
          </w:p>
        </w:tc>
        <w:tc>
          <w:tcPr>
            <w:tcW w:type="dxa" w:w="1587"/>
            <w:shd w:val="clear" w:color="auto" w:fill="E8E6E1"/>
          </w:tcPr>
          <w:p>
            <w:pPr>
              <w:spacing w:after="20" w:before="20" w:line="252" w:lineRule="auto"/>
              <w:ind w:firstLine="0"/>
              <w:jc w:val="center"/>
            </w:pPr>
            <w:r/>
            <w:r>
              <w:rPr>
                <w:b/>
                <w:sz w:val="18"/>
              </w:rPr>
              <w:t>Giới hạn chính</w:t>
            </w:r>
          </w:p>
        </w:tc>
      </w:tr>
      <w:tr>
        <w:trPr>
          <w:cantSplit/>
        </w:trPr>
        <w:tc>
          <w:tcPr>
            <w:tcW w:type="dxa" w:w="2041"/>
          </w:tcPr>
          <w:p>
            <w:pPr>
              <w:spacing w:after="20" w:before="20" w:line="252" w:lineRule="auto"/>
              <w:ind w:firstLine="0"/>
              <w:jc w:val="left"/>
            </w:pPr>
            <w:r/>
            <w:r>
              <w:rPr>
                <w:b w:val="0"/>
                <w:sz w:val="18"/>
              </w:rPr>
              <w:t>Santos và Shaffer (2004); Leape (2006)</w:t>
            </w:r>
          </w:p>
        </w:tc>
        <w:tc>
          <w:tcPr>
            <w:tcW w:type="dxa" w:w="1701"/>
          </w:tcPr>
          <w:p>
            <w:pPr>
              <w:spacing w:after="20" w:before="20" w:line="252" w:lineRule="auto"/>
              <w:ind w:firstLine="0"/>
              <w:jc w:val="left"/>
            </w:pPr>
            <w:r/>
            <w:r>
              <w:rPr>
                <w:b w:val="0"/>
                <w:sz w:val="18"/>
              </w:rPr>
              <w:t>London; đếm xe</w:t>
            </w:r>
          </w:p>
        </w:tc>
        <w:tc>
          <w:tcPr>
            <w:tcW w:type="dxa" w:w="1701"/>
          </w:tcPr>
          <w:p>
            <w:pPr>
              <w:spacing w:after="20" w:before="20" w:line="252" w:lineRule="auto"/>
              <w:ind w:firstLine="0"/>
              <w:jc w:val="left"/>
            </w:pPr>
            <w:r/>
            <w:r>
              <w:rPr>
                <w:b w:val="0"/>
                <w:sz w:val="18"/>
              </w:rPr>
              <w:t>Mô tả trước – sau</w:t>
            </w:r>
          </w:p>
        </w:tc>
        <w:tc>
          <w:tcPr>
            <w:tcW w:type="dxa" w:w="2041"/>
          </w:tcPr>
          <w:p>
            <w:pPr>
              <w:spacing w:after="20" w:before="20" w:line="252" w:lineRule="auto"/>
              <w:ind w:firstLine="0"/>
              <w:jc w:val="left"/>
            </w:pPr>
            <w:r/>
            <w:r>
              <w:rPr>
                <w:b w:val="0"/>
                <w:sz w:val="18"/>
              </w:rPr>
              <w:t>Lưu lượng vào vùng giảm, tốc độ tăng</w:t>
            </w:r>
          </w:p>
        </w:tc>
        <w:tc>
          <w:tcPr>
            <w:tcW w:type="dxa" w:w="1587"/>
          </w:tcPr>
          <w:p>
            <w:pPr>
              <w:spacing w:after="20" w:before="20" w:line="252" w:lineRule="auto"/>
              <w:ind w:firstLine="0"/>
              <w:jc w:val="left"/>
            </w:pPr>
            <w:r/>
            <w:r>
              <w:rPr>
                <w:b w:val="0"/>
                <w:sz w:val="18"/>
              </w:rPr>
              <w:t>Không có nhóm đối chứng chặt</w:t>
            </w:r>
          </w:p>
        </w:tc>
      </w:tr>
      <w:tr>
        <w:trPr>
          <w:cantSplit/>
        </w:trPr>
        <w:tc>
          <w:tcPr>
            <w:tcW w:type="dxa" w:w="2041"/>
          </w:tcPr>
          <w:p>
            <w:pPr>
              <w:spacing w:after="20" w:before="20" w:line="252" w:lineRule="auto"/>
              <w:ind w:firstLine="0"/>
              <w:jc w:val="left"/>
            </w:pPr>
            <w:r/>
            <w:r>
              <w:rPr>
                <w:b w:val="0"/>
                <w:sz w:val="18"/>
              </w:rPr>
              <w:t>Olszewski và Xie (2005)</w:t>
            </w:r>
          </w:p>
        </w:tc>
        <w:tc>
          <w:tcPr>
            <w:tcW w:type="dxa" w:w="1701"/>
          </w:tcPr>
          <w:p>
            <w:pPr>
              <w:spacing w:after="20" w:before="20" w:line="252" w:lineRule="auto"/>
              <w:ind w:firstLine="0"/>
              <w:jc w:val="left"/>
            </w:pPr>
            <w:r/>
            <w:r>
              <w:rPr>
                <w:b w:val="0"/>
                <w:sz w:val="18"/>
              </w:rPr>
              <w:t>Singapore; dữ liệu lưu lượng</w:t>
            </w:r>
          </w:p>
        </w:tc>
        <w:tc>
          <w:tcPr>
            <w:tcW w:type="dxa" w:w="1701"/>
          </w:tcPr>
          <w:p>
            <w:pPr>
              <w:spacing w:after="20" w:before="20" w:line="252" w:lineRule="auto"/>
              <w:ind w:firstLine="0"/>
              <w:jc w:val="left"/>
            </w:pPr>
            <w:r/>
            <w:r>
              <w:rPr>
                <w:b w:val="0"/>
                <w:sz w:val="18"/>
              </w:rPr>
              <w:t>Mô hình lưu lượng</w:t>
            </w:r>
          </w:p>
        </w:tc>
        <w:tc>
          <w:tcPr>
            <w:tcW w:type="dxa" w:w="2041"/>
          </w:tcPr>
          <w:p>
            <w:pPr>
              <w:spacing w:after="20" w:before="20" w:line="252" w:lineRule="auto"/>
              <w:ind w:firstLine="0"/>
              <w:jc w:val="left"/>
            </w:pPr>
            <w:r/>
            <w:r>
              <w:rPr>
                <w:b w:val="0"/>
                <w:sz w:val="18"/>
              </w:rPr>
              <w:t>Phản ứng lưu lượng theo mức phí và giờ</w:t>
            </w:r>
          </w:p>
        </w:tc>
        <w:tc>
          <w:tcPr>
            <w:tcW w:type="dxa" w:w="1587"/>
          </w:tcPr>
          <w:p>
            <w:pPr>
              <w:spacing w:after="20" w:before="20" w:line="252" w:lineRule="auto"/>
              <w:ind w:firstLine="0"/>
              <w:jc w:val="left"/>
            </w:pPr>
            <w:r/>
            <w:r>
              <w:rPr>
                <w:b w:val="0"/>
                <w:sz w:val="18"/>
              </w:rPr>
              <w:t>Một thành phố, phí điện tử</w:t>
            </w:r>
          </w:p>
        </w:tc>
      </w:tr>
      <w:tr>
        <w:trPr>
          <w:cantSplit/>
        </w:trPr>
        <w:tc>
          <w:tcPr>
            <w:tcW w:type="dxa" w:w="2041"/>
          </w:tcPr>
          <w:p>
            <w:pPr>
              <w:spacing w:after="20" w:before="20" w:line="252" w:lineRule="auto"/>
              <w:ind w:firstLine="0"/>
              <w:jc w:val="left"/>
            </w:pPr>
            <w:r/>
            <w:r>
              <w:rPr>
                <w:b w:val="0"/>
                <w:sz w:val="18"/>
              </w:rPr>
              <w:t>Eliasson (2009); Börjesson và cs. (2012)</w:t>
            </w:r>
          </w:p>
        </w:tc>
        <w:tc>
          <w:tcPr>
            <w:tcW w:type="dxa" w:w="1701"/>
          </w:tcPr>
          <w:p>
            <w:pPr>
              <w:spacing w:after="20" w:before="20" w:line="252" w:lineRule="auto"/>
              <w:ind w:firstLine="0"/>
              <w:jc w:val="left"/>
            </w:pPr>
            <w:r/>
            <w:r>
              <w:rPr>
                <w:b w:val="0"/>
                <w:sz w:val="18"/>
              </w:rPr>
              <w:t>Stockholm; đếm xe, khảo sát</w:t>
            </w:r>
          </w:p>
        </w:tc>
        <w:tc>
          <w:tcPr>
            <w:tcW w:type="dxa" w:w="1701"/>
          </w:tcPr>
          <w:p>
            <w:pPr>
              <w:spacing w:after="20" w:before="20" w:line="252" w:lineRule="auto"/>
              <w:ind w:firstLine="0"/>
              <w:jc w:val="left"/>
            </w:pPr>
            <w:r/>
            <w:r>
              <w:rPr>
                <w:b w:val="0"/>
                <w:sz w:val="18"/>
              </w:rPr>
              <w:t>Thử nghiệm rồi áp dụng lâu dài; CBA</w:t>
            </w:r>
          </w:p>
        </w:tc>
        <w:tc>
          <w:tcPr>
            <w:tcW w:type="dxa" w:w="2041"/>
          </w:tcPr>
          <w:p>
            <w:pPr>
              <w:spacing w:after="20" w:before="20" w:line="252" w:lineRule="auto"/>
              <w:ind w:firstLine="0"/>
              <w:jc w:val="left"/>
            </w:pPr>
            <w:r/>
            <w:r>
              <w:rPr>
                <w:b w:val="0"/>
                <w:sz w:val="18"/>
              </w:rPr>
              <w:t>Lưu lượng giảm bền vững, lợi ích ròng dương</w:t>
            </w:r>
          </w:p>
        </w:tc>
        <w:tc>
          <w:tcPr>
            <w:tcW w:type="dxa" w:w="1587"/>
          </w:tcPr>
          <w:p>
            <w:pPr>
              <w:spacing w:after="20" w:before="20" w:line="252" w:lineRule="auto"/>
              <w:ind w:firstLine="0"/>
              <w:jc w:val="left"/>
            </w:pPr>
            <w:r/>
            <w:r>
              <w:rPr>
                <w:b w:val="0"/>
                <w:sz w:val="18"/>
              </w:rPr>
              <w:t>Độ phân giải thấp</w:t>
            </w:r>
          </w:p>
        </w:tc>
      </w:tr>
      <w:tr>
        <w:trPr>
          <w:cantSplit/>
        </w:trPr>
        <w:tc>
          <w:tcPr>
            <w:tcW w:type="dxa" w:w="2041"/>
          </w:tcPr>
          <w:p>
            <w:pPr>
              <w:spacing w:after="20" w:before="20" w:line="252" w:lineRule="auto"/>
              <w:ind w:firstLine="0"/>
              <w:jc w:val="left"/>
            </w:pPr>
            <w:r/>
            <w:r>
              <w:rPr>
                <w:b w:val="0"/>
                <w:sz w:val="18"/>
              </w:rPr>
              <w:t>Percoco (2013); Gibson, Carnovale (2015)</w:t>
            </w:r>
          </w:p>
        </w:tc>
        <w:tc>
          <w:tcPr>
            <w:tcW w:type="dxa" w:w="1701"/>
          </w:tcPr>
          <w:p>
            <w:pPr>
              <w:spacing w:after="20" w:before="20" w:line="252" w:lineRule="auto"/>
              <w:ind w:firstLine="0"/>
              <w:jc w:val="left"/>
            </w:pPr>
            <w:r/>
            <w:r>
              <w:rPr>
                <w:b w:val="0"/>
                <w:sz w:val="18"/>
              </w:rPr>
              <w:t>Milan (Ecopass, Area C)</w:t>
            </w:r>
          </w:p>
        </w:tc>
        <w:tc>
          <w:tcPr>
            <w:tcW w:type="dxa" w:w="1701"/>
          </w:tcPr>
          <w:p>
            <w:pPr>
              <w:spacing w:after="20" w:before="20" w:line="252" w:lineRule="auto"/>
              <w:ind w:firstLine="0"/>
              <w:jc w:val="left"/>
            </w:pPr>
            <w:r/>
            <w:r>
              <w:rPr>
                <w:b w:val="0"/>
                <w:sz w:val="18"/>
              </w:rPr>
              <w:t>Sai khác kép, so sánh quanh ranh giới</w:t>
            </w:r>
          </w:p>
        </w:tc>
        <w:tc>
          <w:tcPr>
            <w:tcW w:type="dxa" w:w="2041"/>
          </w:tcPr>
          <w:p>
            <w:pPr>
              <w:spacing w:after="20" w:before="20" w:line="252" w:lineRule="auto"/>
              <w:ind w:firstLine="0"/>
              <w:jc w:val="left"/>
            </w:pPr>
            <w:r/>
            <w:r>
              <w:rPr>
                <w:b w:val="0"/>
                <w:sz w:val="18"/>
              </w:rPr>
              <w:t>Hành vi lái xe, ô nhiễm trong và ngoài vùng</w:t>
            </w:r>
          </w:p>
        </w:tc>
        <w:tc>
          <w:tcPr>
            <w:tcW w:type="dxa" w:w="1587"/>
          </w:tcPr>
          <w:p>
            <w:pPr>
              <w:spacing w:after="20" w:before="20" w:line="252" w:lineRule="auto"/>
              <w:ind w:firstLine="0"/>
              <w:jc w:val="left"/>
            </w:pPr>
            <w:r/>
            <w:r>
              <w:rPr>
                <w:b w:val="0"/>
                <w:sz w:val="18"/>
              </w:rPr>
              <w:t>Không tách loại chuyến</w:t>
            </w:r>
          </w:p>
        </w:tc>
      </w:tr>
      <w:tr>
        <w:trPr>
          <w:cantSplit/>
        </w:trPr>
        <w:tc>
          <w:tcPr>
            <w:tcW w:type="dxa" w:w="2041"/>
          </w:tcPr>
          <w:p>
            <w:pPr>
              <w:spacing w:after="20" w:before="20" w:line="252" w:lineRule="auto"/>
              <w:ind w:firstLine="0"/>
              <w:jc w:val="left"/>
            </w:pPr>
            <w:r/>
            <w:r>
              <w:rPr>
                <w:b w:val="0"/>
                <w:sz w:val="18"/>
              </w:rPr>
              <w:t>Green, Heywood, Navarro (2020)</w:t>
            </w:r>
          </w:p>
        </w:tc>
        <w:tc>
          <w:tcPr>
            <w:tcW w:type="dxa" w:w="1701"/>
          </w:tcPr>
          <w:p>
            <w:pPr>
              <w:spacing w:after="20" w:before="20" w:line="252" w:lineRule="auto"/>
              <w:ind w:firstLine="0"/>
              <w:jc w:val="left"/>
            </w:pPr>
            <w:r/>
            <w:r>
              <w:rPr>
                <w:b w:val="0"/>
                <w:sz w:val="18"/>
              </w:rPr>
              <w:t>London; trạm quan trắc</w:t>
            </w:r>
          </w:p>
        </w:tc>
        <w:tc>
          <w:tcPr>
            <w:tcW w:type="dxa" w:w="1701"/>
          </w:tcPr>
          <w:p>
            <w:pPr>
              <w:spacing w:after="20" w:before="20" w:line="252" w:lineRule="auto"/>
              <w:ind w:firstLine="0"/>
              <w:jc w:val="left"/>
            </w:pPr>
            <w:r/>
            <w:r>
              <w:rPr>
                <w:b w:val="0"/>
                <w:sz w:val="18"/>
              </w:rPr>
              <w:t>Sai khác kép</w:t>
            </w:r>
          </w:p>
        </w:tc>
        <w:tc>
          <w:tcPr>
            <w:tcW w:type="dxa" w:w="2041"/>
          </w:tcPr>
          <w:p>
            <w:pPr>
              <w:spacing w:after="20" w:before="20" w:line="252" w:lineRule="auto"/>
              <w:ind w:firstLine="0"/>
              <w:jc w:val="left"/>
            </w:pPr>
            <w:r/>
            <w:r>
              <w:rPr>
                <w:b w:val="0"/>
                <w:sz w:val="18"/>
              </w:rPr>
              <w:t>Tác động không đồng nhất lên các chất ô nhiễm</w:t>
            </w:r>
          </w:p>
        </w:tc>
        <w:tc>
          <w:tcPr>
            <w:tcW w:type="dxa" w:w="1587"/>
          </w:tcPr>
          <w:p>
            <w:pPr>
              <w:spacing w:after="20" w:before="20" w:line="252" w:lineRule="auto"/>
              <w:ind w:firstLine="0"/>
              <w:jc w:val="left"/>
            </w:pPr>
            <w:r/>
            <w:r>
              <w:rPr>
                <w:b w:val="0"/>
                <w:sz w:val="18"/>
              </w:rPr>
              <w:t>Chỉ kết quả môi trường</w:t>
            </w:r>
          </w:p>
        </w:tc>
      </w:tr>
      <w:tr>
        <w:trPr>
          <w:cantSplit/>
        </w:trPr>
        <w:tc>
          <w:tcPr>
            <w:tcW w:type="dxa" w:w="2041"/>
          </w:tcPr>
          <w:p>
            <w:pPr>
              <w:spacing w:after="20" w:before="20" w:line="252" w:lineRule="auto"/>
              <w:ind w:firstLine="0"/>
              <w:jc w:val="left"/>
            </w:pPr>
            <w:r/>
            <w:r>
              <w:rPr>
                <w:b w:val="0"/>
                <w:sz w:val="18"/>
              </w:rPr>
              <w:t>Simeonova và cs. (2021)</w:t>
            </w:r>
          </w:p>
        </w:tc>
        <w:tc>
          <w:tcPr>
            <w:tcW w:type="dxa" w:w="1701"/>
          </w:tcPr>
          <w:p>
            <w:pPr>
              <w:spacing w:after="20" w:before="20" w:line="252" w:lineRule="auto"/>
              <w:ind w:firstLine="0"/>
              <w:jc w:val="left"/>
            </w:pPr>
            <w:r/>
            <w:r>
              <w:rPr>
                <w:b w:val="0"/>
                <w:sz w:val="18"/>
              </w:rPr>
              <w:t>Stockholm; dữ liệu y tế</w:t>
            </w:r>
          </w:p>
        </w:tc>
        <w:tc>
          <w:tcPr>
            <w:tcW w:type="dxa" w:w="1701"/>
          </w:tcPr>
          <w:p>
            <w:pPr>
              <w:spacing w:after="20" w:before="20" w:line="252" w:lineRule="auto"/>
              <w:ind w:firstLine="0"/>
              <w:jc w:val="left"/>
            </w:pPr>
            <w:r/>
            <w:r>
              <w:rPr>
                <w:b w:val="0"/>
                <w:sz w:val="18"/>
              </w:rPr>
              <w:t>Sai khác kép</w:t>
            </w:r>
          </w:p>
        </w:tc>
        <w:tc>
          <w:tcPr>
            <w:tcW w:type="dxa" w:w="2041"/>
          </w:tcPr>
          <w:p>
            <w:pPr>
              <w:spacing w:after="20" w:before="20" w:line="252" w:lineRule="auto"/>
              <w:ind w:firstLine="0"/>
              <w:jc w:val="left"/>
            </w:pPr>
            <w:r/>
            <w:r>
              <w:rPr>
                <w:b w:val="0"/>
                <w:sz w:val="18"/>
              </w:rPr>
              <w:t>Giảm hen suyễn ở trẻ em</w:t>
            </w:r>
          </w:p>
        </w:tc>
        <w:tc>
          <w:tcPr>
            <w:tcW w:type="dxa" w:w="1587"/>
          </w:tcPr>
          <w:p>
            <w:pPr>
              <w:spacing w:after="20" w:before="20" w:line="252" w:lineRule="auto"/>
              <w:ind w:firstLine="0"/>
              <w:jc w:val="left"/>
            </w:pPr>
            <w:r/>
            <w:r>
              <w:rPr>
                <w:b w:val="0"/>
                <w:sz w:val="18"/>
              </w:rPr>
              <w:t>Chỉ kết quả sức khỏe</w:t>
            </w:r>
          </w:p>
        </w:tc>
      </w:tr>
      <w:tr>
        <w:trPr>
          <w:cantSplit/>
        </w:trPr>
        <w:tc>
          <w:tcPr>
            <w:tcW w:type="dxa" w:w="2041"/>
          </w:tcPr>
          <w:p>
            <w:pPr>
              <w:spacing w:after="20" w:before="20" w:line="252" w:lineRule="auto"/>
              <w:ind w:firstLine="0"/>
              <w:jc w:val="left"/>
            </w:pPr>
            <w:r/>
            <w:r>
              <w:rPr>
                <w:b w:val="0"/>
                <w:sz w:val="18"/>
              </w:rPr>
              <w:t>Hanna, Kreindler, Olken (2017)</w:t>
            </w:r>
          </w:p>
        </w:tc>
        <w:tc>
          <w:tcPr>
            <w:tcW w:type="dxa" w:w="1701"/>
          </w:tcPr>
          <w:p>
            <w:pPr>
              <w:spacing w:after="20" w:before="20" w:line="252" w:lineRule="auto"/>
              <w:ind w:firstLine="0"/>
              <w:jc w:val="left"/>
            </w:pPr>
            <w:r/>
            <w:r>
              <w:rPr>
                <w:b w:val="0"/>
                <w:sz w:val="18"/>
              </w:rPr>
              <w:t>Jakarta; dữ liệu Google Maps</w:t>
            </w:r>
          </w:p>
        </w:tc>
        <w:tc>
          <w:tcPr>
            <w:tcW w:type="dxa" w:w="1701"/>
          </w:tcPr>
          <w:p>
            <w:pPr>
              <w:spacing w:after="20" w:before="20" w:line="252" w:lineRule="auto"/>
              <w:ind w:firstLine="0"/>
              <w:jc w:val="left"/>
            </w:pPr>
            <w:r/>
            <w:r>
              <w:rPr>
                <w:b w:val="0"/>
                <w:sz w:val="18"/>
              </w:rPr>
              <w:t>Thực nghiệm tự nhiên</w:t>
            </w:r>
          </w:p>
        </w:tc>
        <w:tc>
          <w:tcPr>
            <w:tcW w:type="dxa" w:w="2041"/>
          </w:tcPr>
          <w:p>
            <w:pPr>
              <w:spacing w:after="20" w:before="20" w:line="252" w:lineRule="auto"/>
              <w:ind w:firstLine="0"/>
              <w:jc w:val="left"/>
            </w:pPr>
            <w:r/>
            <w:r>
              <w:rPr>
                <w:b w:val="0"/>
                <w:sz w:val="18"/>
              </w:rPr>
              <w:t>Ùn tắc tăng mạnh trên toàn mạng sau khi bỏ quy định</w:t>
            </w:r>
          </w:p>
        </w:tc>
        <w:tc>
          <w:tcPr>
            <w:tcW w:type="dxa" w:w="1587"/>
          </w:tcPr>
          <w:p>
            <w:pPr>
              <w:spacing w:after="20" w:before="20" w:line="252" w:lineRule="auto"/>
              <w:ind w:firstLine="0"/>
              <w:jc w:val="left"/>
            </w:pPr>
            <w:r/>
            <w:r>
              <w:rPr>
                <w:b w:val="0"/>
                <w:sz w:val="18"/>
              </w:rPr>
              <w:t>Chính sách khác (xe nhiều người)</w:t>
            </w:r>
          </w:p>
        </w:tc>
      </w:tr>
      <w:tr>
        <w:trPr>
          <w:cantSplit/>
        </w:trPr>
        <w:tc>
          <w:tcPr>
            <w:tcW w:type="dxa" w:w="2041"/>
          </w:tcPr>
          <w:p>
            <w:pPr>
              <w:spacing w:after="20" w:before="20" w:line="252" w:lineRule="auto"/>
              <w:ind w:firstLine="0"/>
              <w:jc w:val="left"/>
            </w:pPr>
            <w:r/>
            <w:r>
              <w:rPr>
                <w:b w:val="0"/>
                <w:sz w:val="18"/>
              </w:rPr>
              <w:t>Kreindler (2024)</w:t>
            </w:r>
          </w:p>
        </w:tc>
        <w:tc>
          <w:tcPr>
            <w:tcW w:type="dxa" w:w="1701"/>
          </w:tcPr>
          <w:p>
            <w:pPr>
              <w:spacing w:after="20" w:before="20" w:line="252" w:lineRule="auto"/>
              <w:ind w:firstLine="0"/>
              <w:jc w:val="left"/>
            </w:pPr>
            <w:r/>
            <w:r>
              <w:rPr>
                <w:b w:val="0"/>
                <w:sz w:val="18"/>
              </w:rPr>
              <w:t>Bangalore; GPS điện thoại</w:t>
            </w:r>
          </w:p>
        </w:tc>
        <w:tc>
          <w:tcPr>
            <w:tcW w:type="dxa" w:w="1701"/>
          </w:tcPr>
          <w:p>
            <w:pPr>
              <w:spacing w:after="20" w:before="20" w:line="252" w:lineRule="auto"/>
              <w:ind w:firstLine="0"/>
              <w:jc w:val="left"/>
            </w:pPr>
            <w:r/>
            <w:r>
              <w:rPr>
                <w:b w:val="0"/>
                <w:sz w:val="18"/>
              </w:rPr>
              <w:t>Thử nghiệm ngẫu nhiên + mô hình cân bằng</w:t>
            </w:r>
          </w:p>
        </w:tc>
        <w:tc>
          <w:tcPr>
            <w:tcW w:type="dxa" w:w="2041"/>
          </w:tcPr>
          <w:p>
            <w:pPr>
              <w:spacing w:after="20" w:before="20" w:line="252" w:lineRule="auto"/>
              <w:ind w:firstLine="0"/>
              <w:jc w:val="left"/>
            </w:pPr>
            <w:r/>
            <w:r>
              <w:rPr>
                <w:b w:val="0"/>
                <w:sz w:val="18"/>
              </w:rPr>
              <w:t>Cầu kém co giãn theo giờ; lợi ích phí tối ưu nhỏ</w:t>
            </w:r>
          </w:p>
        </w:tc>
        <w:tc>
          <w:tcPr>
            <w:tcW w:type="dxa" w:w="1587"/>
          </w:tcPr>
          <w:p>
            <w:pPr>
              <w:spacing w:after="20" w:before="20" w:line="252" w:lineRule="auto"/>
              <w:ind w:firstLine="0"/>
              <w:jc w:val="left"/>
            </w:pPr>
            <w:r/>
            <w:r>
              <w:rPr>
                <w:b w:val="0"/>
                <w:sz w:val="18"/>
              </w:rPr>
              <w:t>Phí theo cá nhân, không theo vùng</w:t>
            </w:r>
          </w:p>
        </w:tc>
      </w:tr>
      <w:tr>
        <w:trPr>
          <w:cantSplit/>
        </w:trPr>
        <w:tc>
          <w:tcPr>
            <w:tcW w:type="dxa" w:w="2041"/>
          </w:tcPr>
          <w:p>
            <w:pPr>
              <w:spacing w:after="20" w:before="20" w:line="252" w:lineRule="auto"/>
              <w:ind w:firstLine="0"/>
              <w:jc w:val="left"/>
            </w:pPr>
            <w:r/>
            <w:r>
              <w:rPr>
                <w:b w:val="0"/>
                <w:sz w:val="18"/>
              </w:rPr>
              <w:t>Duranton, Turner (2011)</w:t>
            </w:r>
          </w:p>
        </w:tc>
        <w:tc>
          <w:tcPr>
            <w:tcW w:type="dxa" w:w="1701"/>
          </w:tcPr>
          <w:p>
            <w:pPr>
              <w:spacing w:after="20" w:before="20" w:line="252" w:lineRule="auto"/>
              <w:ind w:firstLine="0"/>
              <w:jc w:val="left"/>
            </w:pPr>
            <w:r/>
            <w:r>
              <w:rPr>
                <w:b w:val="0"/>
                <w:sz w:val="18"/>
              </w:rPr>
              <w:t>Mỹ; lưu lượng đường</w:t>
            </w:r>
          </w:p>
        </w:tc>
        <w:tc>
          <w:tcPr>
            <w:tcW w:type="dxa" w:w="1701"/>
          </w:tcPr>
          <w:p>
            <w:pPr>
              <w:spacing w:after="20" w:before="20" w:line="252" w:lineRule="auto"/>
              <w:ind w:firstLine="0"/>
              <w:jc w:val="left"/>
            </w:pPr>
            <w:r/>
            <w:r>
              <w:rPr>
                <w:b w:val="0"/>
                <w:sz w:val="18"/>
              </w:rPr>
              <w:t>Biến công cụ</w:t>
            </w:r>
          </w:p>
        </w:tc>
        <w:tc>
          <w:tcPr>
            <w:tcW w:type="dxa" w:w="2041"/>
          </w:tcPr>
          <w:p>
            <w:pPr>
              <w:spacing w:after="20" w:before="20" w:line="252" w:lineRule="auto"/>
              <w:ind w:firstLine="0"/>
              <w:jc w:val="left"/>
            </w:pPr>
            <w:r/>
            <w:r>
              <w:rPr>
                <w:b w:val="0"/>
                <w:sz w:val="18"/>
              </w:rPr>
              <w:t>Quy luật cơ bản của ùn tắc</w:t>
            </w:r>
          </w:p>
        </w:tc>
        <w:tc>
          <w:tcPr>
            <w:tcW w:type="dxa" w:w="1587"/>
          </w:tcPr>
          <w:p>
            <w:pPr>
              <w:spacing w:after="20" w:before="20" w:line="252" w:lineRule="auto"/>
              <w:ind w:firstLine="0"/>
              <w:jc w:val="left"/>
            </w:pPr>
            <w:r/>
            <w:r>
              <w:rPr>
                <w:b w:val="0"/>
                <w:sz w:val="18"/>
              </w:rPr>
              <w:t>Không đánh giá phí</w:t>
            </w:r>
          </w:p>
        </w:tc>
      </w:tr>
      <w:tr>
        <w:trPr>
          <w:cantSplit/>
        </w:trPr>
        <w:tc>
          <w:tcPr>
            <w:tcW w:type="dxa" w:w="2041"/>
          </w:tcPr>
          <w:p>
            <w:pPr>
              <w:spacing w:after="20" w:before="20" w:line="252" w:lineRule="auto"/>
              <w:ind w:firstLine="0"/>
              <w:jc w:val="left"/>
            </w:pPr>
            <w:r/>
            <w:r>
              <w:rPr>
                <w:b w:val="0"/>
                <w:sz w:val="18"/>
              </w:rPr>
              <w:t>Anderson (2014)</w:t>
            </w:r>
          </w:p>
        </w:tc>
        <w:tc>
          <w:tcPr>
            <w:tcW w:type="dxa" w:w="1701"/>
          </w:tcPr>
          <w:p>
            <w:pPr>
              <w:spacing w:after="20" w:before="20" w:line="252" w:lineRule="auto"/>
              <w:ind w:firstLine="0"/>
              <w:jc w:val="left"/>
            </w:pPr>
            <w:r/>
            <w:r>
              <w:rPr>
                <w:b w:val="0"/>
                <w:sz w:val="18"/>
              </w:rPr>
              <w:t>Los Angeles; đình công tàu điện</w:t>
            </w:r>
          </w:p>
        </w:tc>
        <w:tc>
          <w:tcPr>
            <w:tcW w:type="dxa" w:w="1701"/>
          </w:tcPr>
          <w:p>
            <w:pPr>
              <w:spacing w:after="20" w:before="20" w:line="252" w:lineRule="auto"/>
              <w:ind w:firstLine="0"/>
              <w:jc w:val="left"/>
            </w:pPr>
            <w:r/>
            <w:r>
              <w:rPr>
                <w:b w:val="0"/>
                <w:sz w:val="18"/>
              </w:rPr>
              <w:t>Gián đoạn thời gian</w:t>
            </w:r>
          </w:p>
        </w:tc>
        <w:tc>
          <w:tcPr>
            <w:tcW w:type="dxa" w:w="2041"/>
          </w:tcPr>
          <w:p>
            <w:pPr>
              <w:spacing w:after="20" w:before="20" w:line="252" w:lineRule="auto"/>
              <w:ind w:firstLine="0"/>
              <w:jc w:val="left"/>
            </w:pPr>
            <w:r/>
            <w:r>
              <w:rPr>
                <w:b w:val="0"/>
                <w:sz w:val="18"/>
              </w:rPr>
              <w:t>Giao thông công cộng giảm ùn tắc</w:t>
            </w:r>
          </w:p>
        </w:tc>
        <w:tc>
          <w:tcPr>
            <w:tcW w:type="dxa" w:w="1587"/>
          </w:tcPr>
          <w:p>
            <w:pPr>
              <w:spacing w:after="20" w:before="20" w:line="252" w:lineRule="auto"/>
              <w:ind w:firstLine="0"/>
              <w:jc w:val="left"/>
            </w:pPr>
            <w:r/>
            <w:r>
              <w:rPr>
                <w:b w:val="0"/>
                <w:sz w:val="18"/>
              </w:rPr>
              <w:t>Không đánh giá phí</w:t>
            </w:r>
          </w:p>
        </w:tc>
      </w:tr>
      <w:tr>
        <w:trPr>
          <w:cantSplit/>
        </w:trPr>
        <w:tc>
          <w:tcPr>
            <w:tcW w:type="dxa" w:w="2041"/>
          </w:tcPr>
          <w:p>
            <w:pPr>
              <w:spacing w:after="20" w:before="20" w:line="252" w:lineRule="auto"/>
              <w:ind w:firstLine="0"/>
              <w:jc w:val="left"/>
            </w:pPr>
            <w:r/>
            <w:r>
              <w:rPr>
                <w:b w:val="0"/>
                <w:sz w:val="18"/>
              </w:rPr>
              <w:t>Erhardt và cs. (2019)</w:t>
            </w:r>
          </w:p>
        </w:tc>
        <w:tc>
          <w:tcPr>
            <w:tcW w:type="dxa" w:w="1701"/>
          </w:tcPr>
          <w:p>
            <w:pPr>
              <w:spacing w:after="20" w:before="20" w:line="252" w:lineRule="auto"/>
              <w:ind w:firstLine="0"/>
              <w:jc w:val="left"/>
            </w:pPr>
            <w:r/>
            <w:r>
              <w:rPr>
                <w:b w:val="0"/>
                <w:sz w:val="18"/>
              </w:rPr>
              <w:t>San Francisco; dữ liệu API</w:t>
            </w:r>
          </w:p>
        </w:tc>
        <w:tc>
          <w:tcPr>
            <w:tcW w:type="dxa" w:w="1701"/>
          </w:tcPr>
          <w:p>
            <w:pPr>
              <w:spacing w:after="20" w:before="20" w:line="252" w:lineRule="auto"/>
              <w:ind w:firstLine="0"/>
              <w:jc w:val="left"/>
            </w:pPr>
            <w:r/>
            <w:r>
              <w:rPr>
                <w:b w:val="0"/>
                <w:sz w:val="18"/>
              </w:rPr>
              <w:t>Mô hình mạng lưới</w:t>
            </w:r>
          </w:p>
        </w:tc>
        <w:tc>
          <w:tcPr>
            <w:tcW w:type="dxa" w:w="2041"/>
          </w:tcPr>
          <w:p>
            <w:pPr>
              <w:spacing w:after="20" w:before="20" w:line="252" w:lineRule="auto"/>
              <w:ind w:firstLine="0"/>
              <w:jc w:val="left"/>
            </w:pPr>
            <w:r/>
            <w:r>
              <w:rPr>
                <w:b w:val="0"/>
                <w:sz w:val="18"/>
              </w:rPr>
              <w:t>Gọi xe góp phần lớn vào tăng ùn tắc</w:t>
            </w:r>
          </w:p>
        </w:tc>
        <w:tc>
          <w:tcPr>
            <w:tcW w:type="dxa" w:w="1587"/>
          </w:tcPr>
          <w:p>
            <w:pPr>
              <w:spacing w:after="20" w:before="20" w:line="252" w:lineRule="auto"/>
              <w:ind w:firstLine="0"/>
              <w:jc w:val="left"/>
            </w:pPr>
            <w:r/>
            <w:r>
              <w:rPr>
                <w:b w:val="0"/>
                <w:sz w:val="18"/>
              </w:rPr>
              <w:t>Không đánh giá chính sách phí</w:t>
            </w:r>
          </w:p>
        </w:tc>
      </w:tr>
      <w:tr>
        <w:trPr>
          <w:cantSplit/>
        </w:trPr>
        <w:tc>
          <w:tcPr>
            <w:tcW w:type="dxa" w:w="2041"/>
          </w:tcPr>
          <w:p>
            <w:pPr>
              <w:spacing w:after="20" w:before="20" w:line="252" w:lineRule="auto"/>
              <w:ind w:firstLine="0"/>
              <w:jc w:val="left"/>
            </w:pPr>
            <w:r/>
            <w:r>
              <w:rPr>
                <w:b w:val="0"/>
                <w:sz w:val="18"/>
              </w:rPr>
              <w:t>Schaller (2021)</w:t>
            </w:r>
          </w:p>
        </w:tc>
        <w:tc>
          <w:tcPr>
            <w:tcW w:type="dxa" w:w="1701"/>
          </w:tcPr>
          <w:p>
            <w:pPr>
              <w:spacing w:after="20" w:before="20" w:line="252" w:lineRule="auto"/>
              <w:ind w:firstLine="0"/>
              <w:jc w:val="left"/>
            </w:pPr>
            <w:r/>
            <w:r>
              <w:rPr>
                <w:b w:val="0"/>
                <w:sz w:val="18"/>
              </w:rPr>
              <w:t>New York và các thành phố Mỹ</w:t>
            </w:r>
          </w:p>
        </w:tc>
        <w:tc>
          <w:tcPr>
            <w:tcW w:type="dxa" w:w="1701"/>
          </w:tcPr>
          <w:p>
            <w:pPr>
              <w:spacing w:after="20" w:before="20" w:line="252" w:lineRule="auto"/>
              <w:ind w:firstLine="0"/>
              <w:jc w:val="left"/>
            </w:pPr>
            <w:r/>
            <w:r>
              <w:rPr>
                <w:b w:val="0"/>
                <w:sz w:val="18"/>
              </w:rPr>
              <w:t>Tính toán số dặm xe chạy</w:t>
            </w:r>
          </w:p>
        </w:tc>
        <w:tc>
          <w:tcPr>
            <w:tcW w:type="dxa" w:w="2041"/>
          </w:tcPr>
          <w:p>
            <w:pPr>
              <w:spacing w:after="20" w:before="20" w:line="252" w:lineRule="auto"/>
              <w:ind w:firstLine="0"/>
              <w:jc w:val="left"/>
            </w:pPr>
            <w:r/>
            <w:r>
              <w:rPr>
                <w:b w:val="0"/>
                <w:sz w:val="18"/>
              </w:rPr>
              <w:t>Gọi xe, kể cả đi chung, làm tăng số dặm xe</w:t>
            </w:r>
          </w:p>
        </w:tc>
        <w:tc>
          <w:tcPr>
            <w:tcW w:type="dxa" w:w="1587"/>
          </w:tcPr>
          <w:p>
            <w:pPr>
              <w:spacing w:after="20" w:before="20" w:line="252" w:lineRule="auto"/>
              <w:ind w:firstLine="0"/>
              <w:jc w:val="left"/>
            </w:pPr>
            <w:r/>
            <w:r>
              <w:rPr>
                <w:b w:val="0"/>
                <w:sz w:val="18"/>
              </w:rPr>
              <w:t>Mô tả, không nhân quả</w:t>
            </w:r>
          </w:p>
        </w:tc>
      </w:tr>
      <w:tr>
        <w:trPr>
          <w:cantSplit/>
        </w:trPr>
        <w:tc>
          <w:tcPr>
            <w:tcW w:type="dxa" w:w="2041"/>
          </w:tcPr>
          <w:p>
            <w:pPr>
              <w:spacing w:after="20" w:before="20" w:line="252" w:lineRule="auto"/>
              <w:ind w:firstLine="0"/>
              <w:jc w:val="left"/>
            </w:pPr>
            <w:r/>
            <w:r>
              <w:rPr>
                <w:b w:val="0"/>
                <w:sz w:val="18"/>
              </w:rPr>
              <w:t>Beojone, Geroliminis (2021)</w:t>
            </w:r>
          </w:p>
        </w:tc>
        <w:tc>
          <w:tcPr>
            <w:tcW w:type="dxa" w:w="1701"/>
          </w:tcPr>
          <w:p>
            <w:pPr>
              <w:spacing w:after="20" w:before="20" w:line="252" w:lineRule="auto"/>
              <w:ind w:firstLine="0"/>
              <w:jc w:val="left"/>
            </w:pPr>
            <w:r/>
            <w:r>
              <w:rPr>
                <w:b w:val="0"/>
                <w:sz w:val="18"/>
              </w:rPr>
              <w:t>Mô phỏng quy mô thành phố</w:t>
            </w:r>
          </w:p>
        </w:tc>
        <w:tc>
          <w:tcPr>
            <w:tcW w:type="dxa" w:w="1701"/>
          </w:tcPr>
          <w:p>
            <w:pPr>
              <w:spacing w:after="20" w:before="20" w:line="252" w:lineRule="auto"/>
              <w:ind w:firstLine="0"/>
              <w:jc w:val="left"/>
            </w:pPr>
            <w:r/>
            <w:r>
              <w:rPr>
                <w:b w:val="0"/>
                <w:sz w:val="18"/>
              </w:rPr>
              <w:t>Mô hình vĩ mô mạng lưới</w:t>
            </w:r>
          </w:p>
        </w:tc>
        <w:tc>
          <w:tcPr>
            <w:tcW w:type="dxa" w:w="2041"/>
          </w:tcPr>
          <w:p>
            <w:pPr>
              <w:spacing w:after="20" w:before="20" w:line="252" w:lineRule="auto"/>
              <w:ind w:firstLine="0"/>
              <w:jc w:val="left"/>
            </w:pPr>
            <w:r/>
            <w:r>
              <w:rPr>
                <w:b w:val="0"/>
                <w:sz w:val="18"/>
              </w:rPr>
              <w:t>Xe chạy rỗng làm giảm hiệu quả mạng</w:t>
            </w:r>
          </w:p>
        </w:tc>
        <w:tc>
          <w:tcPr>
            <w:tcW w:type="dxa" w:w="1587"/>
          </w:tcPr>
          <w:p>
            <w:pPr>
              <w:spacing w:after="20" w:before="20" w:line="252" w:lineRule="auto"/>
              <w:ind w:firstLine="0"/>
              <w:jc w:val="left"/>
            </w:pPr>
            <w:r/>
            <w:r>
              <w:rPr>
                <w:b w:val="0"/>
                <w:sz w:val="18"/>
              </w:rPr>
              <w:t>Dựa trên mô phỏng</w:t>
            </w:r>
          </w:p>
        </w:tc>
      </w:tr>
      <w:tr>
        <w:trPr>
          <w:cantSplit/>
        </w:trPr>
        <w:tc>
          <w:tcPr>
            <w:tcW w:type="dxa" w:w="2041"/>
          </w:tcPr>
          <w:p>
            <w:pPr>
              <w:spacing w:after="20" w:before="20" w:line="252" w:lineRule="auto"/>
              <w:ind w:firstLine="0"/>
              <w:jc w:val="left"/>
            </w:pPr>
            <w:r/>
            <w:r>
              <w:rPr>
                <w:b w:val="0"/>
                <w:sz w:val="18"/>
              </w:rPr>
              <w:t>Cohen và cs. (2016); Castillo và cs. (2017)</w:t>
            </w:r>
          </w:p>
        </w:tc>
        <w:tc>
          <w:tcPr>
            <w:tcW w:type="dxa" w:w="1701"/>
          </w:tcPr>
          <w:p>
            <w:pPr>
              <w:spacing w:after="20" w:before="20" w:line="252" w:lineRule="auto"/>
              <w:ind w:firstLine="0"/>
              <w:jc w:val="left"/>
            </w:pPr>
            <w:r/>
            <w:r>
              <w:rPr>
                <w:b w:val="0"/>
                <w:sz w:val="18"/>
              </w:rPr>
              <w:t>Dữ liệu nội bộ Uber</w:t>
            </w:r>
          </w:p>
        </w:tc>
        <w:tc>
          <w:tcPr>
            <w:tcW w:type="dxa" w:w="1701"/>
          </w:tcPr>
          <w:p>
            <w:pPr>
              <w:spacing w:after="20" w:before="20" w:line="252" w:lineRule="auto"/>
              <w:ind w:firstLine="0"/>
              <w:jc w:val="left"/>
            </w:pPr>
            <w:r/>
            <w:r>
              <w:rPr>
                <w:b w:val="0"/>
                <w:sz w:val="18"/>
              </w:rPr>
              <w:t>Gián đoạn giá, lý thuyết</w:t>
            </w:r>
          </w:p>
        </w:tc>
        <w:tc>
          <w:tcPr>
            <w:tcW w:type="dxa" w:w="2041"/>
          </w:tcPr>
          <w:p>
            <w:pPr>
              <w:spacing w:after="20" w:before="20" w:line="252" w:lineRule="auto"/>
              <w:ind w:firstLine="0"/>
              <w:jc w:val="left"/>
            </w:pPr>
            <w:r/>
            <w:r>
              <w:rPr>
                <w:b w:val="0"/>
                <w:sz w:val="18"/>
              </w:rPr>
              <w:t>Đường cầu; vai trò của giá tăng đột biến</w:t>
            </w:r>
          </w:p>
        </w:tc>
        <w:tc>
          <w:tcPr>
            <w:tcW w:type="dxa" w:w="1587"/>
          </w:tcPr>
          <w:p>
            <w:pPr>
              <w:spacing w:after="20" w:before="20" w:line="252" w:lineRule="auto"/>
              <w:ind w:firstLine="0"/>
              <w:jc w:val="left"/>
            </w:pPr>
            <w:r/>
            <w:r>
              <w:rPr>
                <w:b w:val="0"/>
                <w:sz w:val="18"/>
              </w:rPr>
              <w:t>Không đánh giá chính sách công</w:t>
            </w:r>
          </w:p>
        </w:tc>
      </w:tr>
      <w:tr>
        <w:trPr>
          <w:cantSplit/>
        </w:trPr>
        <w:tc>
          <w:tcPr>
            <w:tcW w:type="dxa" w:w="2041"/>
          </w:tcPr>
          <w:p>
            <w:pPr>
              <w:spacing w:after="20" w:before="20" w:line="252" w:lineRule="auto"/>
              <w:ind w:firstLine="0"/>
              <w:jc w:val="left"/>
            </w:pPr>
            <w:r/>
            <w:r>
              <w:rPr>
                <w:b w:val="0"/>
                <w:sz w:val="18"/>
              </w:rPr>
              <w:t>Cook và cs. (2025)</w:t>
            </w:r>
          </w:p>
        </w:tc>
        <w:tc>
          <w:tcPr>
            <w:tcW w:type="dxa" w:w="1701"/>
          </w:tcPr>
          <w:p>
            <w:pPr>
              <w:spacing w:after="20" w:before="20" w:line="252" w:lineRule="auto"/>
              <w:ind w:firstLine="0"/>
              <w:jc w:val="left"/>
            </w:pPr>
            <w:r/>
            <w:r>
              <w:rPr>
                <w:b w:val="0"/>
                <w:sz w:val="18"/>
              </w:rPr>
              <w:t>New York; Google Maps</w:t>
            </w:r>
          </w:p>
        </w:tc>
        <w:tc>
          <w:tcPr>
            <w:tcW w:type="dxa" w:w="1701"/>
          </w:tcPr>
          <w:p>
            <w:pPr>
              <w:spacing w:after="20" w:before="20" w:line="252" w:lineRule="auto"/>
              <w:ind w:firstLine="0"/>
              <w:jc w:val="left"/>
            </w:pPr>
            <w:r/>
            <w:r>
              <w:rPr>
                <w:b w:val="0"/>
                <w:sz w:val="18"/>
              </w:rPr>
              <w:t>Sai khác kép với 5 thành phố đối chứng</w:t>
            </w:r>
          </w:p>
        </w:tc>
        <w:tc>
          <w:tcPr>
            <w:tcW w:type="dxa" w:w="2041"/>
          </w:tcPr>
          <w:p>
            <w:pPr>
              <w:spacing w:after="20" w:before="20" w:line="252" w:lineRule="auto"/>
              <w:ind w:firstLine="0"/>
              <w:jc w:val="left"/>
            </w:pPr>
            <w:r/>
            <w:r>
              <w:rPr>
                <w:b w:val="0"/>
                <w:sz w:val="18"/>
              </w:rPr>
              <w:t>Tốc độ trong vùng tăng khoảng 15%</w:t>
            </w:r>
          </w:p>
        </w:tc>
        <w:tc>
          <w:tcPr>
            <w:tcW w:type="dxa" w:w="1587"/>
          </w:tcPr>
          <w:p>
            <w:pPr>
              <w:spacing w:after="20" w:before="20" w:line="252" w:lineRule="auto"/>
              <w:ind w:firstLine="0"/>
              <w:jc w:val="left"/>
            </w:pPr>
            <w:r/>
            <w:r>
              <w:rPr>
                <w:b w:val="0"/>
                <w:sz w:val="18"/>
              </w:rPr>
              <w:t>Không đo cầu đi lại</w:t>
            </w:r>
          </w:p>
        </w:tc>
      </w:tr>
      <w:tr>
        <w:trPr>
          <w:cantSplit/>
        </w:trPr>
        <w:tc>
          <w:tcPr>
            <w:tcW w:type="dxa" w:w="2041"/>
          </w:tcPr>
          <w:p>
            <w:pPr>
              <w:spacing w:after="20" w:before="20" w:line="252" w:lineRule="auto"/>
              <w:ind w:firstLine="0"/>
              <w:jc w:val="left"/>
            </w:pPr>
            <w:r/>
            <w:r>
              <w:rPr>
                <w:b w:val="0"/>
                <w:sz w:val="18"/>
              </w:rPr>
              <w:t>Pandey, Guler, Gayah (2026)</w:t>
            </w:r>
          </w:p>
        </w:tc>
        <w:tc>
          <w:tcPr>
            <w:tcW w:type="dxa" w:w="1701"/>
          </w:tcPr>
          <w:p>
            <w:pPr>
              <w:spacing w:after="20" w:before="20" w:line="252" w:lineRule="auto"/>
              <w:ind w:firstLine="0"/>
              <w:jc w:val="left"/>
            </w:pPr>
            <w:r/>
            <w:r>
              <w:rPr>
                <w:b w:val="0"/>
                <w:sz w:val="18"/>
              </w:rPr>
              <w:t>New York; chuyến TLC</w:t>
            </w:r>
          </w:p>
        </w:tc>
        <w:tc>
          <w:tcPr>
            <w:tcW w:type="dxa" w:w="1701"/>
          </w:tcPr>
          <w:p>
            <w:pPr>
              <w:spacing w:after="20" w:before="20" w:line="252" w:lineRule="auto"/>
              <w:ind w:firstLine="0"/>
              <w:jc w:val="left"/>
            </w:pPr>
            <w:r/>
            <w:r>
              <w:rPr>
                <w:b w:val="0"/>
                <w:sz w:val="18"/>
              </w:rPr>
              <w:t>Sai khác kép</w:t>
            </w:r>
          </w:p>
        </w:tc>
        <w:tc>
          <w:tcPr>
            <w:tcW w:type="dxa" w:w="2041"/>
          </w:tcPr>
          <w:p>
            <w:pPr>
              <w:spacing w:after="20" w:before="20" w:line="252" w:lineRule="auto"/>
              <w:ind w:firstLine="0"/>
              <w:jc w:val="left"/>
            </w:pPr>
            <w:r/>
            <w:r>
              <w:rPr>
                <w:b w:val="0"/>
                <w:sz w:val="18"/>
              </w:rPr>
              <w:t>Chuyến gọi xe giảm 5,95%; đi chung giảm mạnh</w:t>
            </w:r>
          </w:p>
        </w:tc>
        <w:tc>
          <w:tcPr>
            <w:tcW w:type="dxa" w:w="1587"/>
          </w:tcPr>
          <w:p>
            <w:pPr>
              <w:spacing w:after="20" w:before="20" w:line="252" w:lineRule="auto"/>
              <w:ind w:firstLine="0"/>
              <w:jc w:val="left"/>
            </w:pPr>
            <w:r/>
            <w:r>
              <w:rPr>
                <w:b w:val="0"/>
                <w:sz w:val="18"/>
              </w:rPr>
              <w:t>Chỉ tác động trung bình</w:t>
            </w:r>
          </w:p>
        </w:tc>
      </w:tr>
      <w:tr>
        <w:trPr>
          <w:cantSplit/>
        </w:trPr>
        <w:tc>
          <w:tcPr>
            <w:tcW w:type="dxa" w:w="2041"/>
          </w:tcPr>
          <w:p>
            <w:pPr>
              <w:spacing w:after="20" w:before="20" w:line="252" w:lineRule="auto"/>
              <w:ind w:firstLine="0"/>
              <w:jc w:val="left"/>
            </w:pPr>
            <w:r/>
            <w:r>
              <w:rPr>
                <w:b w:val="0"/>
                <w:sz w:val="18"/>
              </w:rPr>
              <w:t>Đồ án này</w:t>
            </w:r>
          </w:p>
        </w:tc>
        <w:tc>
          <w:tcPr>
            <w:tcW w:type="dxa" w:w="1701"/>
          </w:tcPr>
          <w:p>
            <w:pPr>
              <w:spacing w:after="20" w:before="20" w:line="252" w:lineRule="auto"/>
              <w:ind w:firstLine="0"/>
              <w:jc w:val="left"/>
            </w:pPr>
            <w:r/>
            <w:r>
              <w:rPr>
                <w:b w:val="0"/>
                <w:sz w:val="18"/>
              </w:rPr>
              <w:t>New York; chuyến TLC 2024–2025, Lakehouse</w:t>
            </w:r>
          </w:p>
        </w:tc>
        <w:tc>
          <w:tcPr>
            <w:tcW w:type="dxa" w:w="1701"/>
          </w:tcPr>
          <w:p>
            <w:pPr>
              <w:spacing w:after="20" w:before="20" w:line="252" w:lineRule="auto"/>
              <w:ind w:firstLine="0"/>
              <w:jc w:val="left"/>
            </w:pPr>
            <w:r/>
            <w:r>
              <w:rPr>
                <w:b w:val="0"/>
                <w:sz w:val="18"/>
              </w:rPr>
              <w:t>DiD, DDD, SCM, DML, liều – đáp ứng</w:t>
            </w:r>
          </w:p>
        </w:tc>
        <w:tc>
          <w:tcPr>
            <w:tcW w:type="dxa" w:w="2041"/>
          </w:tcPr>
          <w:p>
            <w:pPr>
              <w:spacing w:after="20" w:before="20" w:line="252" w:lineRule="auto"/>
              <w:ind w:firstLine="0"/>
              <w:jc w:val="left"/>
            </w:pPr>
            <w:r/>
            <w:r>
              <w:rPr>
                <w:b w:val="0"/>
                <w:sz w:val="18"/>
              </w:rPr>
              <w:t>Số chuyến, tốc độ, chờ, lan tỏa, CATE, theo hãng</w:t>
            </w:r>
          </w:p>
        </w:tc>
        <w:tc>
          <w:tcPr>
            <w:tcW w:type="dxa" w:w="1587"/>
          </w:tcPr>
          <w:p>
            <w:pPr>
              <w:spacing w:after="20" w:before="20" w:line="252" w:lineRule="auto"/>
              <w:ind w:firstLine="0"/>
              <w:jc w:val="left"/>
            </w:pPr>
            <w:r/>
            <w:r>
              <w:rPr>
                <w:b w:val="0"/>
                <w:sz w:val="18"/>
              </w:rPr>
              <w:t>Tốc độ đo trên chuyến gọi xe</w:t>
            </w:r>
          </w:p>
        </w:tc>
      </w:tr>
    </w:tbl>
    <w:p>
      <w:pPr>
        <w:spacing w:after="200" w:line="240" w:lineRule="auto"/>
        <w:ind w:firstLine="0"/>
      </w:pPr>
      <w:r>
        <w:rPr>
          <w:i/>
          <w:sz w:val="21"/>
        </w:rPr>
        <w:t>Nguồn: tác giả tổng hợp.</w:t>
      </w:r>
    </w:p>
    <w:p>
      <w:pPr>
        <w:pStyle w:val="Heading2"/>
      </w:pPr>
      <w:r>
        <w:t>2.9. Giá trị kinh doanh của dữ liệu lớn</w:t>
      </w:r>
    </w:p>
    <w:p>
      <w:pPr>
        <w:pStyle w:val="Heading3"/>
      </w:pPr>
      <w:r>
        <w:t>2.9.1. Dự báo nhu cầu và dự báo làm phản thực tế</w:t>
      </w:r>
    </w:p>
    <w:p>
      <w:r>
        <w:rPr>
          <w:b w:val="0"/>
          <w:i w:val="0"/>
        </w:rPr>
        <w:t>Dự báo nhu cầu (mục 4.4 của bài giảng) là ứng dụng vận hành quen thuộc nhất của dữ liệu lớn. Các mô hình từ hồi quy có biến lịch, mô hình chuỗi thời gian đến học máy dạng cây đều được dùng, và được đánh giá bằng sai số trên dữ liệu giữ lại như MAPE hay RMSE (Hyndman và Athanasopoulos, 2021). Một cách dùng mở rộng là coi dự báo cho giai đoạn sau một sự kiện là phản thực tế. Brodersen và cộng sự (2015) chính thức hóa cách này bằng mô hình chuỗi thời gian cấu trúc Bayes với các chuỗi đối chứng làm biến giải thích (CausalImpact). Giả định then chốt là các chuỗi đối chứng không bị sự kiện ảnh hưởng.</w:t>
      </w:r>
    </w:p>
    <w:p>
      <w:pPr>
        <w:pStyle w:val="Heading3"/>
      </w:pPr>
      <w:r>
        <w:t>2.9.2. Thử nghiệm quy mô lớn và công suất thống kê</w:t>
      </w:r>
    </w:p>
    <w:p>
      <w:r>
        <w:rPr>
          <w:b w:val="0"/>
          <w:i w:val="0"/>
        </w:rPr>
        <w:t>Thử nghiệm có kiểm soát trực tuyến (A/B testing) là cách doanh nghiệp số đo tác động của thay đổi sản phẩm (Kohavi, Tang và Xu, 2020). Hai vấn đề thiết kế trung tâm là công suất thống kê và tính ổn định theo thời gian của tác động. Tác động nhỏ nhất phát hiện được (MDE) với công suất 1−β và mức ý nghĩa α xấp xỉ (z₁₋α/₂ + z₁₋β) nhân sai số chuẩn của ước lượng, tức khoảng 2,8 lần sai số chuẩn với α = 5% và công suất 80% (Bloom, 1995). Về thời gian, tác động đo trong vài tuần đầu có thể khác tác động dài hạn do hiệu ứng mới lạ hoặc do người dùng thích nghi dần.</w:t>
      </w:r>
    </w:p>
    <w:p>
      <w:pPr>
        <w:pStyle w:val="Heading3"/>
      </w:pPr>
      <w:r>
        <w:t>2.9.3. Định giá động trong nền tảng gọi xe</w:t>
      </w:r>
    </w:p>
    <w:p>
      <w:r>
        <w:rPr>
          <w:b w:val="0"/>
          <w:i w:val="0"/>
        </w:rPr>
        <w:t>Định giá động (mục 6.4 của bài giảng) là việc điều chỉnh giá theo điều kiện cung cầu tức thời. Với nền tảng gọi xe, Castillo, Knoepfle và Weyl (2017) chỉ ra rằng tăng giá khi cầu vượt cung không chỉ phân bổ xe cho người trả giá cao nhất mà còn ngăn hệ thống rơi vào trạng thái xe phải đi rất xa để đón khách. Giá cuối cùng khách trả vì vậy là tổng của thành phần theo thời gian, quãng đường và hệ số điều chỉnh theo cung cầu, cộng các khoản phí và thuế.</w:t>
      </w:r>
    </w:p>
    <w:p>
      <w:pPr>
        <w:pStyle w:val="Heading3"/>
      </w:pPr>
      <w:r>
        <w:t>2.9.4. Định giá tài sản dữ liệu, ROI và TCO</w:t>
      </w:r>
    </w:p>
    <w:p>
      <w:r>
        <w:rPr>
          <w:b w:val="0"/>
          <w:i w:val="0"/>
        </w:rPr>
        <w:t>Moody và Walsh (1999) đề xuất định giá thông tin theo ba cách tương tự định giá tài sản hữu hình: theo chi phí, theo giá thị trường và theo giá trị sử dụng, đồng thời nêu các đặc điểm riêng của thông tin như có thể dùng chung mà không hao mòn và giá trị tăng khi được kết hợp. Laney (2017) phát triển thành khung quản lý thông tin như tài sản. Mục 6.1 đến 6.5 của bài giảng đặt các khái niệm này trong bối cảnh dự án dữ liệu lớn, với ROI đo bằng giá trị quyết định và TCO gồm lưu trữ, tính toán, nhân lực và vận hành.</w:t>
      </w:r>
    </w:p>
    <w:p>
      <w:pPr>
        <w:pStyle w:val="Heading2"/>
      </w:pPr>
      <w:r>
        <w:t>2.10. Khoảng trống nghiên cứu và khung phân tích</w:t>
      </w:r>
    </w:p>
    <w:p>
      <w:pPr>
        <w:pStyle w:val="Heading3"/>
      </w:pPr>
      <w:r>
        <w:t>2.10.1. Khoảng trống nghiên cứu</w:t>
      </w:r>
    </w:p>
    <w:p>
      <w:pPr>
        <w:ind w:left="567" w:hanging="283"/>
      </w:pPr>
      <w:r>
        <w:rPr>
          <w:b w:val="0"/>
          <w:i w:val="0"/>
        </w:rPr>
        <w:t>– Ước lượng trung bình hiện có chưa được kiểm tra bằng các thiết kế khác nhau (khử mùa vụ, kiểm soát tổng hợp, học máy nhân quả) để xem kết quả nhạy thế nào với giả định.</w:t>
      </w:r>
    </w:p>
    <w:p>
      <w:pPr>
        <w:ind w:left="567" w:hanging="283"/>
      </w:pPr>
      <w:r>
        <w:rPr>
          <w:b w:val="0"/>
          <w:i w:val="0"/>
        </w:rPr>
        <w:t>– Chưa có bằng chứng về tác động lên tốc độ và thời gian chờ, hai thước đo gắn trực tiếp với mục tiêu giảm ùn tắc.</w:t>
      </w:r>
    </w:p>
    <w:p>
      <w:pPr>
        <w:ind w:left="567" w:hanging="283"/>
      </w:pPr>
      <w:r>
        <w:rPr>
          <w:b w:val="0"/>
          <w:i w:val="0"/>
        </w:rPr>
        <w:t>– Chưa có phân tích lan tỏa không gian sang các vùng ngay ngoài ranh giới, nơi dễ xảy ra hành vi né phí.</w:t>
      </w:r>
    </w:p>
    <w:p>
      <w:pPr>
        <w:ind w:left="567" w:hanging="283"/>
      </w:pPr>
      <w:r>
        <w:rPr>
          <w:b w:val="0"/>
          <w:i w:val="0"/>
        </w:rPr>
        <w:t>– Chưa có phân tích tác động không đồng nhất theo đặc trưng chuyến đi kèm kiểm tra chồng lấn.</w:t>
      </w:r>
    </w:p>
    <w:p>
      <w:pPr>
        <w:ind w:left="567" w:hanging="283"/>
      </w:pPr>
      <w:r>
        <w:rPr>
          <w:b w:val="0"/>
          <w:i w:val="0"/>
        </w:rPr>
        <w:t>– Chưa có mô tả tái lập được về pipeline dữ liệu cần thiết để xử lý toàn bộ dữ liệu ở mức từng chuyến.</w:t>
      </w:r>
    </w:p>
    <w:p>
      <w:pPr>
        <w:ind w:left="567" w:hanging="283"/>
      </w:pPr>
      <w:r>
        <w:rPr>
          <w:b w:val="0"/>
          <w:i w:val="0"/>
        </w:rPr>
        <w:t>– Các đánh giá dựa trên dữ liệu lớn hiếm khi kiểm chứng chính bảng dữ liệu phân tích bằng một bộ máy độc lập, và hiếm khi đo rủi ro quyền riêng tư của dữ liệu mà chúng sử dụng.</w:t>
      </w:r>
    </w:p>
    <w:p>
      <w:pPr>
        <w:pStyle w:val="Heading3"/>
      </w:pPr>
      <w:r>
        <w:t>2.10.2. Khung phân tích của đồ án</w:t>
      </w:r>
    </w:p>
    <w:p>
      <w:r>
        <w:rPr>
          <w:b w:val="0"/>
          <w:i w:val="0"/>
        </w:rPr>
        <w:t>Khung phân tích gồm ba tầng. Tầng dữ liệu biến dữ liệu thô thành các bảng Gold có kiểm soát chất lượng và đo chi phí xử lý (RQ1). Tầng nhận dạng ước lượng tác động trung bình bằng các thiết kế độc lập và kiểm tra chéo (RQ2, RQ3). Tầng không đồng nhất phân rã tác động theo loại luồng, khung giờ, khoảng cách và đặc trưng chuyến đi (RQ4). Ba mô-đun mở rộng bao quanh ba tầng này: kiểm toán và đo chi phí xử lý phân tán (RQ5), quản trị dữ liệu và quyền riêng tư (RQ6), và chuyển kết quả thành thông tin kinh doanh (RQ7).</w:t>
      </w:r>
    </w:p>
    <w:p>
      <w:r>
        <w:rPr>
          <w:b w:val="0"/>
          <w:i w:val="0"/>
        </w:rPr>
        <w:t>Nguyên tắc xuyên suốt là một kết luận chỉ được coi là vững khi nhiều thiết kế dựa trên các giả định khác nhau cho kết quả cùng chiều và tương đương về độ lớn, và khi các phép thử giả dược không tạo ra một "tác động" có độ lớn tương đương.</w:t>
      </w:r>
    </w:p>
    <w:p>
      <w:pPr>
        <w:pStyle w:val="Heading2"/>
      </w:pPr>
      <w:r>
        <w:t>2.11. Mô hình lý thuyết và giả thuyết nghiên cứu</w:t>
      </w:r>
    </w:p>
    <w:p>
      <w:r>
        <w:rPr>
          <w:b w:val="0"/>
          <w:i w:val="0"/>
        </w:rPr>
        <w:t>Mục này xây dựng một mô hình đơn giản gồm bốn khối: cầu chuyến đi theo chi phí tổng quát, quan hệ tốc độ – lưu lượng, cơ chế lan tỏa qua mạng lưới chuyến đi và cơ chế phân bổ gánh nặng của phí. Mô hình không nhằm mô tả toàn bộ thị trường; nó được dùng để suy ra các giả thuyết có thể bác bỏ được bằng dữ liệu, gồm cả dự báo định lượng về hình dạng của tác động, ngoài dự báo về dấu. Các giả thuyết được kiểm định ở mục 4.15.</w:t>
      </w:r>
    </w:p>
    <w:p>
      <w:pPr>
        <w:pStyle w:val="Heading3"/>
      </w:pPr>
      <w:r>
        <w:t>2.11.1. Cầu chuyến đi theo chi phí tổng quát</w:t>
      </w:r>
    </w:p>
    <w:p>
      <w:r>
        <w:rPr>
          <w:b w:val="0"/>
          <w:i w:val="0"/>
        </w:rPr>
        <w:t>Gọi q_od là số chuyến gọi xe từ vùng o đến vùng d, p_od là giá hành khách trả, T_od là thời gian di chuyển và v là giá trị thời gian. Cầu có độ co giãn không đổi theo chi phí tổng quát:</w:t>
      </w:r>
    </w:p>
    <w:p>
      <w:pPr>
        <w:tabs>
          <w:tab w:pos="4535" w:val="center"/>
          <w:tab w:pos="9071" w:val="right"/>
        </w:tabs>
        <w:ind w:firstLine="0"/>
      </w:pPr>
      <w:r>
        <w:rPr>
          <w:i/>
        </w:rPr>
        <w:tab/>
        <w:t>q_od = A_od · (p_od + v · T_od)^(−ε)</w:t>
      </w:r>
      <w:r>
        <w:tab/>
        <w:t>(2.12)</w:t>
      </w:r>
    </w:p>
    <w:p>
      <w:r>
        <w:rPr>
          <w:b w:val="0"/>
          <w:i w:val="0"/>
        </w:rPr>
        <w:t>Khi chuyến đi chạm vùng thu phí, giá tăng thêm τ = 1,50 USD. Nếu tạm bỏ qua thay đổi của thời gian di chuyển, thay đổi log số chuyến là:</w:t>
      </w:r>
    </w:p>
    <w:p>
      <w:pPr>
        <w:tabs>
          <w:tab w:pos="4535" w:val="center"/>
          <w:tab w:pos="9071" w:val="right"/>
        </w:tabs>
        <w:ind w:firstLine="0"/>
      </w:pPr>
      <w:r>
        <w:rPr>
          <w:i/>
        </w:rPr>
        <w:tab/>
        <w:t>Δ ln q_od ≈ −ε · ln(1 + τ / (p_od + v · T_od))</w:t>
      </w:r>
      <w:r>
        <w:tab/>
        <w:t>(2.13)</w:t>
      </w:r>
    </w:p>
    <w:p>
      <w:r>
        <w:rPr>
          <w:b w:val="0"/>
          <w:i w:val="0"/>
        </w:rPr>
        <w:t xml:space="preserve">Phương trình cho hai dự báo. </w:t>
      </w:r>
      <w:r>
        <w:rPr>
          <w:b/>
          <w:i w:val="0"/>
        </w:rPr>
        <w:t>H1:</w:t>
      </w:r>
      <w:r>
        <w:rPr>
          <w:b w:val="0"/>
          <w:i w:val="0"/>
        </w:rPr>
        <w:t xml:space="preserve"> số chuyến chạm CRZ giảm. </w:t>
      </w:r>
      <w:r>
        <w:rPr>
          <w:b/>
          <w:i w:val="0"/>
        </w:rPr>
        <w:t>H1b (liều – đáp ứng):</w:t>
      </w:r>
      <w:r>
        <w:rPr>
          <w:b w:val="0"/>
          <w:i w:val="0"/>
        </w:rPr>
        <w:t xml:space="preserve"> với ε không đổi giữa các cặp OD, mức giảm tỷ lệ thuận với ln(1 + τ/p), nên chuyến rẻ và ngắn, nơi phí chiếm tỷ trọng lớn trong giá, phải giảm mạnh hơn. Nếu dữ liệu không cho thấy gradient này, hoặc ε khác nhau giữa các nhóm chuyến (chẳng hạn chuyến ngắn có nhiều phương án thay thế hơn), hoặc thành phần thời gian v·T lớn đến mức làm phẳng quan hệ.</w:t>
      </w:r>
    </w:p>
    <w:p>
      <w:r>
        <w:rPr>
          <w:b w:val="0"/>
          <w:i w:val="0"/>
        </w:rPr>
        <w:t xml:space="preserve">Với chuyến đi chung, mỗi hành khách là một bản ghi chuyến và chịu phí riêng, trong khi giá của chuyến đi chung thấp hơn chuyến đi riêng. Vì vậy τ/p của chuyến đi chung cao hơn, và </w:t>
      </w:r>
      <w:r>
        <w:rPr>
          <w:b/>
          <w:i w:val="0"/>
        </w:rPr>
        <w:t>H5:</w:t>
      </w:r>
      <w:r>
        <w:rPr>
          <w:b w:val="0"/>
          <w:i w:val="0"/>
        </w:rPr>
        <w:t xml:space="preserve"> tỷ lệ yêu cầu đi chung giảm mạnh hơn tổng số chuyến.</w:t>
      </w:r>
    </w:p>
    <w:p>
      <w:pPr>
        <w:pStyle w:val="Heading3"/>
      </w:pPr>
      <w:r>
        <w:t>2.11.2. Quan hệ tốc độ – lưu lượng</w:t>
      </w:r>
    </w:p>
    <w:p>
      <w:r>
        <w:rPr>
          <w:b w:val="0"/>
          <w:i w:val="0"/>
        </w:rPr>
        <w:t>Theo hàm của Bureau of Public Roads (1964), thời gian di chuyển trên một đoạn đường phụ thuộc vào tỷ số lưu lượng V trên năng lực K:</w:t>
      </w:r>
    </w:p>
    <w:p>
      <w:pPr>
        <w:tabs>
          <w:tab w:pos="4535" w:val="center"/>
          <w:tab w:pos="9071" w:val="right"/>
        </w:tabs>
        <w:ind w:firstLine="0"/>
      </w:pPr>
      <w:r>
        <w:rPr>
          <w:i/>
        </w:rPr>
        <w:tab/>
        <w:t>T = T₀ · [1 + α · (V / K)^β],   α ≈ 0,15;  β ≈ 4</w:t>
      </w:r>
      <w:r>
        <w:tab/>
        <w:t>(2.14)</w:t>
      </w:r>
    </w:p>
    <w:p>
      <w:r>
        <w:rPr>
          <w:b w:val="0"/>
          <w:i w:val="0"/>
        </w:rPr>
        <w:t>Lấy vi phân, thay đổi log tốc độ S = L/T khi lưu lượng giảm là:</w:t>
      </w:r>
    </w:p>
    <w:p>
      <w:pPr>
        <w:tabs>
          <w:tab w:pos="4535" w:val="center"/>
          <w:tab w:pos="9071" w:val="right"/>
        </w:tabs>
        <w:ind w:firstLine="0"/>
      </w:pPr>
      <w:r>
        <w:rPr>
          <w:i/>
        </w:rPr>
        <w:tab/>
        <w:t>Δ ln S ≈ [α β (V/K)^β / (1 + α (V/K)^β)] · (−Δ ln V)</w:t>
      </w:r>
      <w:r>
        <w:tab/>
        <w:t>(2.15)</w:t>
      </w:r>
    </w:p>
    <w:p>
      <w:r>
        <w:rPr>
          <w:b w:val="0"/>
          <w:i w:val="0"/>
        </w:rPr>
        <w:t xml:space="preserve">Hệ số trong ngoặc tăng rất nhanh theo V/K vì β lớn. Hai dự báo: </w:t>
      </w:r>
      <w:r>
        <w:rPr>
          <w:b/>
          <w:i w:val="0"/>
        </w:rPr>
        <w:t>H2:</w:t>
      </w:r>
      <w:r>
        <w:rPr>
          <w:b w:val="0"/>
          <w:i w:val="0"/>
        </w:rPr>
        <w:t xml:space="preserve"> tốc độ tăng khi lưu lượng vào vùng giảm. </w:t>
      </w:r>
      <w:r>
        <w:rPr>
          <w:b/>
          <w:i w:val="0"/>
        </w:rPr>
        <w:t>H2b (độ lồi):</w:t>
      </w:r>
      <w:r>
        <w:rPr>
          <w:b w:val="0"/>
          <w:i w:val="0"/>
        </w:rPr>
        <w:t xml:space="preserve"> cùng một mức giảm lưu lượng tạo ra mức tăng tốc độ lớn hơn ở các giờ có lưu lượng cao. Vì vậy lợi ích về tốc độ phải tập trung ở giờ đông.</w:t>
      </w:r>
    </w:p>
    <w:p>
      <w:r>
        <w:rPr>
          <w:b w:val="0"/>
          <w:i w:val="0"/>
        </w:rPr>
        <w:t xml:space="preserve">Mô hình cũng cho một dự báo động. Tốc độ tăng làm giảm thành phần v·T của chi phí tổng quát, kéo một phần lưu lượng quay lại, đúng cơ chế mà Duranton và Turner (2011) ghi nhận ở quy mô toàn quốc. </w:t>
      </w:r>
      <w:r>
        <w:rPr>
          <w:b/>
          <w:i w:val="0"/>
        </w:rPr>
        <w:t>H6:</w:t>
      </w:r>
      <w:r>
        <w:rPr>
          <w:b w:val="0"/>
          <w:i w:val="0"/>
        </w:rPr>
        <w:t xml:space="preserve"> mức tăng tốc độ lớn nhất ngay sau khi áp dụng và giảm dần theo thời gian khi nhu cầu điều chỉnh.</w:t>
      </w:r>
    </w:p>
    <w:p>
      <w:pPr>
        <w:pStyle w:val="Heading3"/>
      </w:pPr>
      <w:r>
        <w:t>2.11.3. Lan tỏa qua mạng lưới chuyến đi</w:t>
      </w:r>
    </w:p>
    <w:p>
      <w:r>
        <w:rPr>
          <w:b w:val="0"/>
          <w:i w:val="0"/>
        </w:rPr>
        <w:t>Xét một vùng z nằm ngoài CRZ. Gọi e_z là tỷ trọng chuyến đón tại z có điểm trả trong CRZ trước chính sách (mức phơi nhiễm). Nếu chỉ các chuyến này bị phí tác động, với cùng tác động δ = Δ ln q của chuyến chạm CRZ, thì:</w:t>
      </w:r>
    </w:p>
    <w:p>
      <w:pPr>
        <w:tabs>
          <w:tab w:pos="4535" w:val="center"/>
          <w:tab w:pos="9071" w:val="right"/>
        </w:tabs>
        <w:ind w:firstLine="0"/>
      </w:pPr>
      <w:r>
        <w:rPr>
          <w:i/>
        </w:rPr>
        <w:tab/>
        <w:t>Δ ln q_z = ln(1 + e_z · (e^δ − 1)) ≈ e_z · (e^δ − 1)</w:t>
      </w:r>
      <w:r>
        <w:tab/>
        <w:t>(2.16)</w:t>
      </w:r>
    </w:p>
    <w:p>
      <w:r>
        <w:rPr>
          <w:b/>
          <w:i w:val="0"/>
        </w:rPr>
        <w:t>H3 (lan tỏa theo liều):</w:t>
      </w:r>
      <w:r>
        <w:rPr>
          <w:b w:val="0"/>
          <w:i w:val="0"/>
        </w:rPr>
        <w:t xml:space="preserve"> tác động lên vùng ngoài CRZ tỷ lệ thuận với e_z, với hệ số góc xấp xỉ e^δ − 1. Nếu hệ số góc ước lượng lớn hơn đáng kể giá trị cơ học này, có một kênh lan tỏa hành vi bổ sung, như hành khách thay đổi thói quen ở cả khu vực xung quanh hoặc tài xế tránh khu vực gần ranh giới.</w:t>
      </w:r>
    </w:p>
    <w:p>
      <w:pPr>
        <w:pStyle w:val="Heading3"/>
      </w:pPr>
      <w:r>
        <w:t>2.11.4. Phân bổ gánh nặng</w:t>
      </w:r>
    </w:p>
    <w:p>
      <w:r>
        <w:rPr>
          <w:b w:val="0"/>
          <w:i w:val="0"/>
        </w:rPr>
        <w:t>Phí được ghi thành một dòng riêng trên hóa đơn và nền tảng thu hộ, nên phần phí danh nghĩa đến thẳng hành khách. Câu hỏi là giá cơ sở có thay đổi không. Theo Weyl và Fabinger (2013), tỷ lệ chuyển thuế phụ thuộc vào độ cong của đường cầu và cấu trúc cạnh tranh, nên lý thuyết không cho một dự báo dấu chắc chắn cho giá cơ sở. Riêng thu nhập tài xế, quy định của TLC tính thu nhập tối thiểu theo quãng đường và thời gian, dạng pay = a · dặm + b · phút, nên:</w:t>
      </w:r>
    </w:p>
    <w:p>
      <w:pPr>
        <w:tabs>
          <w:tab w:pos="4535" w:val="center"/>
          <w:tab w:pos="9071" w:val="right"/>
        </w:tabs>
        <w:ind w:firstLine="0"/>
      </w:pPr>
      <w:r>
        <w:rPr>
          <w:i/>
        </w:rPr>
        <w:tab/>
        <w:t>pay / dặm = a + b · 60 / S</w:t>
      </w:r>
      <w:r>
        <w:tab/>
        <w:t>(2.17)</w:t>
      </w:r>
    </w:p>
    <w:p>
      <w:r>
        <w:rPr>
          <w:b/>
          <w:i w:val="0"/>
        </w:rPr>
        <w:t>H4:</w:t>
      </w:r>
      <w:r>
        <w:rPr>
          <w:b w:val="0"/>
          <w:i w:val="0"/>
        </w:rPr>
        <w:t xml:space="preserve"> khi tốc độ S tăng, thu nhập tài xế mỗi dặm giảm một lượng cơ học ≈ b · 60 · (1/S₁ − 1/S₀), kể cả khi công thức trả lương không đổi. Qua kênh này, chính việc giảm ùn tắc làm giảm thu nhập mỗi dặm của tài xế khi thu nhập gắn với thời gian.</w:t>
      </w:r>
    </w:p>
    <w:p>
      <w:pPr>
        <w:keepNext/>
        <w:spacing w:line="276" w:lineRule="auto" w:before="120"/>
        <w:ind w:firstLine="0"/>
        <w:jc w:val="center"/>
      </w:pPr>
      <w:r>
        <w:rPr>
          <w:b/>
          <w:sz w:val="24"/>
        </w:rPr>
        <w:t xml:space="preserve">Bảng 2.2. </w:t>
      </w:r>
      <w:r>
        <w:rPr>
          <w:sz w:val="24"/>
        </w:rPr>
        <w:t>Các giả thuyết suy ra từ mô hình lý thuyết</w:t>
      </w:r>
    </w:p>
    <w:tbl>
      <w:tblPr>
        <w:tblStyle w:val="TableGrid"/>
        <w:tblW w:type="auto" w:w="0"/>
        <w:jc w:val="center"/>
        <w:tblLayout w:type="fixed"/>
        <w:tblLook w:firstColumn="1" w:firstRow="1" w:lastColumn="0" w:lastRow="0" w:noHBand="0" w:noVBand="1" w:val="04A0"/>
        <w:tblLayout w:type="fixed"/>
      </w:tblPr>
      <w:tblGrid>
        <w:gridCol w:w="1020"/>
        <w:gridCol w:w="2381"/>
        <w:gridCol w:w="3175"/>
        <w:gridCol w:w="2494"/>
      </w:tblGrid>
      <w:tr>
        <w:trPr>
          <w:tblHeader w:val="true"/>
          <w:cantSplit/>
        </w:trPr>
        <w:tc>
          <w:tcPr>
            <w:tcW w:type="dxa" w:w="1020"/>
            <w:shd w:val="clear" w:color="auto" w:fill="E8E6E1"/>
          </w:tcPr>
          <w:p>
            <w:pPr>
              <w:keepNext/>
              <w:spacing w:after="20" w:before="20" w:line="252" w:lineRule="auto"/>
              <w:ind w:firstLine="0"/>
              <w:jc w:val="center"/>
            </w:pPr>
            <w:r/>
            <w:r>
              <w:rPr>
                <w:b/>
                <w:sz w:val="20"/>
              </w:rPr>
              <w:t>Giả thuyết</w:t>
            </w:r>
          </w:p>
        </w:tc>
        <w:tc>
          <w:tcPr>
            <w:tcW w:type="dxa" w:w="2381"/>
            <w:shd w:val="clear" w:color="auto" w:fill="E8E6E1"/>
          </w:tcPr>
          <w:p>
            <w:pPr>
              <w:keepNext/>
              <w:spacing w:after="20" w:before="20" w:line="252" w:lineRule="auto"/>
              <w:ind w:firstLine="0"/>
              <w:jc w:val="center"/>
            </w:pPr>
            <w:r/>
            <w:r>
              <w:rPr>
                <w:b/>
                <w:sz w:val="20"/>
              </w:rPr>
              <w:t>Khối mô hình</w:t>
            </w:r>
          </w:p>
        </w:tc>
        <w:tc>
          <w:tcPr>
            <w:tcW w:type="dxa" w:w="3175"/>
            <w:shd w:val="clear" w:color="auto" w:fill="E8E6E1"/>
          </w:tcPr>
          <w:p>
            <w:pPr>
              <w:keepNext/>
              <w:spacing w:after="20" w:before="20" w:line="252" w:lineRule="auto"/>
              <w:ind w:firstLine="0"/>
              <w:jc w:val="center"/>
            </w:pPr>
            <w:r/>
            <w:r>
              <w:rPr>
                <w:b/>
                <w:sz w:val="20"/>
              </w:rPr>
              <w:t>Dự báo</w:t>
            </w:r>
          </w:p>
        </w:tc>
        <w:tc>
          <w:tcPr>
            <w:tcW w:type="dxa" w:w="2494"/>
            <w:shd w:val="clear" w:color="auto" w:fill="E8E6E1"/>
          </w:tcPr>
          <w:p>
            <w:pPr>
              <w:keepNext/>
              <w:spacing w:after="20" w:before="20" w:line="252" w:lineRule="auto"/>
              <w:ind w:firstLine="0"/>
              <w:jc w:val="center"/>
            </w:pPr>
            <w:r/>
            <w:r>
              <w:rPr>
                <w:b/>
                <w:sz w:val="20"/>
              </w:rPr>
              <w:t>Cách kiểm định</w:t>
            </w:r>
          </w:p>
        </w:tc>
      </w:tr>
      <w:tr>
        <w:trPr>
          <w:cantSplit/>
        </w:trPr>
        <w:tc>
          <w:tcPr>
            <w:tcW w:type="dxa" w:w="1020"/>
          </w:tcPr>
          <w:p>
            <w:pPr>
              <w:keepNext/>
              <w:spacing w:after="20" w:before="20" w:line="252" w:lineRule="auto"/>
              <w:ind w:firstLine="0"/>
              <w:jc w:val="left"/>
            </w:pPr>
            <w:r/>
            <w:r>
              <w:rPr>
                <w:b w:val="0"/>
                <w:sz w:val="20"/>
              </w:rPr>
              <w:t>H1</w:t>
            </w:r>
          </w:p>
        </w:tc>
        <w:tc>
          <w:tcPr>
            <w:tcW w:type="dxa" w:w="2381"/>
          </w:tcPr>
          <w:p>
            <w:pPr>
              <w:keepNext/>
              <w:spacing w:after="20" w:before="20" w:line="252" w:lineRule="auto"/>
              <w:ind w:firstLine="0"/>
              <w:jc w:val="left"/>
            </w:pPr>
            <w:r/>
            <w:r>
              <w:rPr>
                <w:b w:val="0"/>
                <w:sz w:val="20"/>
              </w:rPr>
              <w:t>Cầu theo chi phí tổng quát</w:t>
            </w:r>
          </w:p>
        </w:tc>
        <w:tc>
          <w:tcPr>
            <w:tcW w:type="dxa" w:w="3175"/>
          </w:tcPr>
          <w:p>
            <w:pPr>
              <w:keepNext/>
              <w:spacing w:after="20" w:before="20" w:line="252" w:lineRule="auto"/>
              <w:ind w:firstLine="0"/>
              <w:jc w:val="left"/>
            </w:pPr>
            <w:r/>
            <w:r>
              <w:rPr>
                <w:b w:val="0"/>
                <w:sz w:val="20"/>
              </w:rPr>
              <w:t>Số chuyến chạm CRZ giảm</w:t>
            </w:r>
          </w:p>
        </w:tc>
        <w:tc>
          <w:tcPr>
            <w:tcW w:type="dxa" w:w="2494"/>
          </w:tcPr>
          <w:p>
            <w:pPr>
              <w:keepNext/>
              <w:spacing w:after="20" w:before="20" w:line="252" w:lineRule="auto"/>
              <w:ind w:firstLine="0"/>
              <w:jc w:val="left"/>
            </w:pPr>
            <w:r/>
            <w:r>
              <w:rPr>
                <w:b w:val="0"/>
                <w:sz w:val="20"/>
              </w:rPr>
              <w:t>DiD, SCM, DML (Chương 4)</w:t>
            </w:r>
          </w:p>
        </w:tc>
      </w:tr>
      <w:tr>
        <w:trPr>
          <w:cantSplit/>
        </w:trPr>
        <w:tc>
          <w:tcPr>
            <w:tcW w:type="dxa" w:w="1020"/>
          </w:tcPr>
          <w:p>
            <w:pPr>
              <w:keepNext/>
              <w:spacing w:after="20" w:before="20" w:line="252" w:lineRule="auto"/>
              <w:ind w:firstLine="0"/>
              <w:jc w:val="left"/>
            </w:pPr>
            <w:r/>
            <w:r>
              <w:rPr>
                <w:b w:val="0"/>
                <w:sz w:val="20"/>
              </w:rPr>
              <w:t>H1b</w:t>
            </w:r>
          </w:p>
        </w:tc>
        <w:tc>
          <w:tcPr>
            <w:tcW w:type="dxa" w:w="2381"/>
          </w:tcPr>
          <w:p>
            <w:pPr>
              <w:keepNext/>
              <w:spacing w:after="20" w:before="20" w:line="252" w:lineRule="auto"/>
              <w:ind w:firstLine="0"/>
              <w:jc w:val="left"/>
            </w:pPr>
            <w:r/>
            <w:r>
              <w:rPr>
                <w:b w:val="0"/>
                <w:sz w:val="20"/>
              </w:rPr>
              <w:t>Cầu, ε không đổi</w:t>
            </w:r>
          </w:p>
        </w:tc>
        <w:tc>
          <w:tcPr>
            <w:tcW w:type="dxa" w:w="3175"/>
          </w:tcPr>
          <w:p>
            <w:pPr>
              <w:keepNext/>
              <w:spacing w:after="20" w:before="20" w:line="252" w:lineRule="auto"/>
              <w:ind w:firstLine="0"/>
              <w:jc w:val="left"/>
            </w:pPr>
            <w:r/>
            <w:r>
              <w:rPr>
                <w:b w:val="0"/>
                <w:sz w:val="20"/>
              </w:rPr>
              <w:t>Mức giảm tăng theo tỷ trọng phí τ/p</w:t>
            </w:r>
          </w:p>
        </w:tc>
        <w:tc>
          <w:tcPr>
            <w:tcW w:type="dxa" w:w="2494"/>
          </w:tcPr>
          <w:p>
            <w:pPr>
              <w:keepNext/>
              <w:spacing w:after="20" w:before="20" w:line="252" w:lineRule="auto"/>
              <w:ind w:firstLine="0"/>
              <w:jc w:val="left"/>
            </w:pPr>
            <w:r/>
            <w:r>
              <w:rPr>
                <w:b w:val="0"/>
                <w:sz w:val="20"/>
              </w:rPr>
              <w:t>DiD theo ngũ phân vị τ/p</w:t>
            </w:r>
          </w:p>
        </w:tc>
      </w:tr>
      <w:tr>
        <w:trPr>
          <w:cantSplit/>
        </w:trPr>
        <w:tc>
          <w:tcPr>
            <w:tcW w:type="dxa" w:w="1020"/>
          </w:tcPr>
          <w:p>
            <w:pPr>
              <w:keepNext/>
              <w:spacing w:after="20" w:before="20" w:line="252" w:lineRule="auto"/>
              <w:ind w:firstLine="0"/>
              <w:jc w:val="left"/>
            </w:pPr>
            <w:r/>
            <w:r>
              <w:rPr>
                <w:b w:val="0"/>
                <w:sz w:val="20"/>
              </w:rPr>
              <w:t>H2</w:t>
            </w:r>
          </w:p>
        </w:tc>
        <w:tc>
          <w:tcPr>
            <w:tcW w:type="dxa" w:w="2381"/>
          </w:tcPr>
          <w:p>
            <w:pPr>
              <w:keepNext/>
              <w:spacing w:after="20" w:before="20" w:line="252" w:lineRule="auto"/>
              <w:ind w:firstLine="0"/>
              <w:jc w:val="left"/>
            </w:pPr>
            <w:r/>
            <w:r>
              <w:rPr>
                <w:b w:val="0"/>
                <w:sz w:val="20"/>
              </w:rPr>
              <w:t>Tốc độ – lưu lượng (BPR)</w:t>
            </w:r>
          </w:p>
        </w:tc>
        <w:tc>
          <w:tcPr>
            <w:tcW w:type="dxa" w:w="3175"/>
          </w:tcPr>
          <w:p>
            <w:pPr>
              <w:keepNext/>
              <w:spacing w:after="20" w:before="20" w:line="252" w:lineRule="auto"/>
              <w:ind w:firstLine="0"/>
              <w:jc w:val="left"/>
            </w:pPr>
            <w:r/>
            <w:r>
              <w:rPr>
                <w:b w:val="0"/>
                <w:sz w:val="20"/>
              </w:rPr>
              <w:t>Tốc độ tăng</w:t>
            </w:r>
          </w:p>
        </w:tc>
        <w:tc>
          <w:tcPr>
            <w:tcW w:type="dxa" w:w="2494"/>
          </w:tcPr>
          <w:p>
            <w:pPr>
              <w:keepNext/>
              <w:spacing w:after="20" w:before="20" w:line="252" w:lineRule="auto"/>
              <w:ind w:firstLine="0"/>
              <w:jc w:val="left"/>
            </w:pPr>
            <w:r/>
            <w:r>
              <w:rPr>
                <w:b w:val="0"/>
                <w:sz w:val="20"/>
              </w:rPr>
              <w:t>DiD tốc độ</w:t>
            </w:r>
          </w:p>
        </w:tc>
      </w:tr>
      <w:tr>
        <w:trPr>
          <w:cantSplit/>
        </w:trPr>
        <w:tc>
          <w:tcPr>
            <w:tcW w:type="dxa" w:w="1020"/>
          </w:tcPr>
          <w:p>
            <w:pPr>
              <w:keepNext/>
              <w:spacing w:after="20" w:before="20" w:line="252" w:lineRule="auto"/>
              <w:ind w:firstLine="0"/>
              <w:jc w:val="left"/>
            </w:pPr>
            <w:r/>
            <w:r>
              <w:rPr>
                <w:b w:val="0"/>
                <w:sz w:val="20"/>
              </w:rPr>
              <w:t>H2b</w:t>
            </w:r>
          </w:p>
        </w:tc>
        <w:tc>
          <w:tcPr>
            <w:tcW w:type="dxa" w:w="2381"/>
          </w:tcPr>
          <w:p>
            <w:pPr>
              <w:keepNext/>
              <w:spacing w:after="20" w:before="20" w:line="252" w:lineRule="auto"/>
              <w:ind w:firstLine="0"/>
              <w:jc w:val="left"/>
            </w:pPr>
            <w:r/>
            <w:r>
              <w:rPr>
                <w:b w:val="0"/>
                <w:sz w:val="20"/>
              </w:rPr>
              <w:t>Độ lồi của BPR</w:t>
            </w:r>
          </w:p>
        </w:tc>
        <w:tc>
          <w:tcPr>
            <w:tcW w:type="dxa" w:w="3175"/>
          </w:tcPr>
          <w:p>
            <w:pPr>
              <w:keepNext/>
              <w:spacing w:after="20" w:before="20" w:line="252" w:lineRule="auto"/>
              <w:ind w:firstLine="0"/>
              <w:jc w:val="left"/>
            </w:pPr>
            <w:r/>
            <w:r>
              <w:rPr>
                <w:b w:val="0"/>
                <w:sz w:val="20"/>
              </w:rPr>
              <w:t>Tăng tốc độ lớn hơn ở giờ lưu lượng cao</w:t>
            </w:r>
          </w:p>
        </w:tc>
        <w:tc>
          <w:tcPr>
            <w:tcW w:type="dxa" w:w="2494"/>
          </w:tcPr>
          <w:p>
            <w:pPr>
              <w:keepNext/>
              <w:spacing w:after="20" w:before="20" w:line="252" w:lineRule="auto"/>
              <w:ind w:firstLine="0"/>
              <w:jc w:val="left"/>
            </w:pPr>
            <w:r/>
            <w:r>
              <w:rPr>
                <w:b w:val="0"/>
                <w:sz w:val="20"/>
              </w:rPr>
              <w:t>Hồi quy theo lưu lượng giờ</w:t>
            </w:r>
          </w:p>
        </w:tc>
      </w:tr>
      <w:tr>
        <w:trPr>
          <w:cantSplit/>
        </w:trPr>
        <w:tc>
          <w:tcPr>
            <w:tcW w:type="dxa" w:w="1020"/>
          </w:tcPr>
          <w:p>
            <w:pPr>
              <w:keepNext/>
              <w:spacing w:after="20" w:before="20" w:line="252" w:lineRule="auto"/>
              <w:ind w:firstLine="0"/>
              <w:jc w:val="left"/>
            </w:pPr>
            <w:r/>
            <w:r>
              <w:rPr>
                <w:b w:val="0"/>
                <w:sz w:val="20"/>
              </w:rPr>
              <w:t>H3</w:t>
            </w:r>
          </w:p>
        </w:tc>
        <w:tc>
          <w:tcPr>
            <w:tcW w:type="dxa" w:w="2381"/>
          </w:tcPr>
          <w:p>
            <w:pPr>
              <w:keepNext/>
              <w:spacing w:after="20" w:before="20" w:line="252" w:lineRule="auto"/>
              <w:ind w:firstLine="0"/>
              <w:jc w:val="left"/>
            </w:pPr>
            <w:r/>
            <w:r>
              <w:rPr>
                <w:b w:val="0"/>
                <w:sz w:val="20"/>
              </w:rPr>
              <w:t>Lan tỏa qua mạng chuyến đi</w:t>
            </w:r>
          </w:p>
        </w:tc>
        <w:tc>
          <w:tcPr>
            <w:tcW w:type="dxa" w:w="3175"/>
          </w:tcPr>
          <w:p>
            <w:pPr>
              <w:keepNext/>
              <w:spacing w:after="20" w:before="20" w:line="252" w:lineRule="auto"/>
              <w:ind w:firstLine="0"/>
              <w:jc w:val="left"/>
            </w:pPr>
            <w:r/>
            <w:r>
              <w:rPr>
                <w:b w:val="0"/>
                <w:sz w:val="20"/>
              </w:rPr>
              <w:t>Tác động ngoài CRZ tỷ lệ với phơi nhiễm, hệ số góc ≈ e^δ − 1</w:t>
            </w:r>
          </w:p>
        </w:tc>
        <w:tc>
          <w:tcPr>
            <w:tcW w:type="dxa" w:w="2494"/>
          </w:tcPr>
          <w:p>
            <w:pPr>
              <w:keepNext/>
              <w:spacing w:after="20" w:before="20" w:line="252" w:lineRule="auto"/>
              <w:ind w:firstLine="0"/>
              <w:jc w:val="left"/>
            </w:pPr>
            <w:r/>
            <w:r>
              <w:rPr>
                <w:b w:val="0"/>
                <w:sz w:val="20"/>
              </w:rPr>
              <w:t>DiD liều liên tục</w:t>
            </w:r>
          </w:p>
        </w:tc>
      </w:tr>
      <w:tr>
        <w:trPr>
          <w:cantSplit/>
        </w:trPr>
        <w:tc>
          <w:tcPr>
            <w:tcW w:type="dxa" w:w="1020"/>
          </w:tcPr>
          <w:p>
            <w:pPr>
              <w:keepNext/>
              <w:spacing w:after="20" w:before="20" w:line="252" w:lineRule="auto"/>
              <w:ind w:firstLine="0"/>
              <w:jc w:val="left"/>
            </w:pPr>
            <w:r/>
            <w:r>
              <w:rPr>
                <w:b w:val="0"/>
                <w:sz w:val="20"/>
              </w:rPr>
              <w:t>H4</w:t>
            </w:r>
          </w:p>
        </w:tc>
        <w:tc>
          <w:tcPr>
            <w:tcW w:type="dxa" w:w="2381"/>
          </w:tcPr>
          <w:p>
            <w:pPr>
              <w:keepNext/>
              <w:spacing w:after="20" w:before="20" w:line="252" w:lineRule="auto"/>
              <w:ind w:firstLine="0"/>
              <w:jc w:val="left"/>
            </w:pPr>
            <w:r/>
            <w:r>
              <w:rPr>
                <w:b w:val="0"/>
                <w:sz w:val="20"/>
              </w:rPr>
              <w:t>Thu nhập theo phút và dặm</w:t>
            </w:r>
          </w:p>
        </w:tc>
        <w:tc>
          <w:tcPr>
            <w:tcW w:type="dxa" w:w="3175"/>
          </w:tcPr>
          <w:p>
            <w:pPr>
              <w:keepNext/>
              <w:spacing w:after="20" w:before="20" w:line="252" w:lineRule="auto"/>
              <w:ind w:firstLine="0"/>
              <w:jc w:val="left"/>
            </w:pPr>
            <w:r/>
            <w:r>
              <w:rPr>
                <w:b w:val="0"/>
                <w:sz w:val="20"/>
              </w:rPr>
              <w:t>Thu nhập/dặm giảm cơ học khi tốc độ tăng</w:t>
            </w:r>
          </w:p>
        </w:tc>
        <w:tc>
          <w:tcPr>
            <w:tcW w:type="dxa" w:w="2494"/>
          </w:tcPr>
          <w:p>
            <w:pPr>
              <w:keepNext/>
              <w:spacing w:after="20" w:before="20" w:line="252" w:lineRule="auto"/>
              <w:ind w:firstLine="0"/>
              <w:jc w:val="left"/>
            </w:pPr>
            <w:r/>
            <w:r>
              <w:rPr>
                <w:b w:val="0"/>
                <w:sz w:val="20"/>
              </w:rPr>
              <w:t>So sánh dự báo cơ học với DiD</w:t>
            </w:r>
          </w:p>
        </w:tc>
      </w:tr>
      <w:tr>
        <w:trPr>
          <w:cantSplit/>
        </w:trPr>
        <w:tc>
          <w:tcPr>
            <w:tcW w:type="dxa" w:w="1020"/>
          </w:tcPr>
          <w:p>
            <w:pPr>
              <w:keepNext/>
              <w:spacing w:after="20" w:before="20" w:line="252" w:lineRule="auto"/>
              <w:ind w:firstLine="0"/>
              <w:jc w:val="left"/>
            </w:pPr>
            <w:r/>
            <w:r>
              <w:rPr>
                <w:b w:val="0"/>
                <w:sz w:val="20"/>
              </w:rPr>
              <w:t>H5</w:t>
            </w:r>
          </w:p>
        </w:tc>
        <w:tc>
          <w:tcPr>
            <w:tcW w:type="dxa" w:w="2381"/>
          </w:tcPr>
          <w:p>
            <w:pPr>
              <w:keepNext/>
              <w:spacing w:after="20" w:before="20" w:line="252" w:lineRule="auto"/>
              <w:ind w:firstLine="0"/>
              <w:jc w:val="left"/>
            </w:pPr>
            <w:r/>
            <w:r>
              <w:rPr>
                <w:b w:val="0"/>
                <w:sz w:val="20"/>
              </w:rPr>
              <w:t>Phí theo chuyến, không ưu đãi đi chung</w:t>
            </w:r>
          </w:p>
        </w:tc>
        <w:tc>
          <w:tcPr>
            <w:tcW w:type="dxa" w:w="3175"/>
          </w:tcPr>
          <w:p>
            <w:pPr>
              <w:keepNext/>
              <w:spacing w:after="20" w:before="20" w:line="252" w:lineRule="auto"/>
              <w:ind w:firstLine="0"/>
              <w:jc w:val="left"/>
            </w:pPr>
            <w:r/>
            <w:r>
              <w:rPr>
                <w:b w:val="0"/>
                <w:sz w:val="20"/>
              </w:rPr>
              <w:t>Tỷ lệ đi chung giảm mạnh hơn tổng số chuyến</w:t>
            </w:r>
          </w:p>
        </w:tc>
        <w:tc>
          <w:tcPr>
            <w:tcW w:type="dxa" w:w="2494"/>
          </w:tcPr>
          <w:p>
            <w:pPr>
              <w:keepNext/>
              <w:spacing w:after="20" w:before="20" w:line="252" w:lineRule="auto"/>
              <w:ind w:firstLine="0"/>
              <w:jc w:val="left"/>
            </w:pPr>
            <w:r/>
            <w:r>
              <w:rPr>
                <w:b w:val="0"/>
                <w:sz w:val="20"/>
              </w:rPr>
              <w:t>DiD tỷ lệ đi chung</w:t>
            </w:r>
          </w:p>
        </w:tc>
      </w:tr>
      <w:tr>
        <w:trPr>
          <w:cantSplit/>
        </w:trPr>
        <w:tc>
          <w:tcPr>
            <w:tcW w:type="dxa" w:w="1020"/>
          </w:tcPr>
          <w:p>
            <w:pPr>
              <w:spacing w:after="20" w:before="20" w:line="252" w:lineRule="auto"/>
              <w:ind w:firstLine="0"/>
              <w:jc w:val="left"/>
            </w:pPr>
            <w:r/>
            <w:r>
              <w:rPr>
                <w:b w:val="0"/>
                <w:sz w:val="20"/>
              </w:rPr>
              <w:t>H6</w:t>
            </w:r>
          </w:p>
        </w:tc>
        <w:tc>
          <w:tcPr>
            <w:tcW w:type="dxa" w:w="2381"/>
          </w:tcPr>
          <w:p>
            <w:pPr>
              <w:spacing w:after="20" w:before="20" w:line="252" w:lineRule="auto"/>
              <w:ind w:firstLine="0"/>
              <w:jc w:val="left"/>
            </w:pPr>
            <w:r/>
            <w:r>
              <w:rPr>
                <w:b w:val="0"/>
                <w:sz w:val="20"/>
              </w:rPr>
              <w:t>Nhu cầu cảm ứng</w:t>
            </w:r>
          </w:p>
        </w:tc>
        <w:tc>
          <w:tcPr>
            <w:tcW w:type="dxa" w:w="3175"/>
          </w:tcPr>
          <w:p>
            <w:pPr>
              <w:spacing w:after="20" w:before="20" w:line="252" w:lineRule="auto"/>
              <w:ind w:firstLine="0"/>
              <w:jc w:val="left"/>
            </w:pPr>
            <w:r/>
            <w:r>
              <w:rPr>
                <w:b w:val="0"/>
                <w:sz w:val="20"/>
              </w:rPr>
              <w:t>Tăng tốc độ lớn nhất lúc đầu rồi giảm dần</w:t>
            </w:r>
          </w:p>
        </w:tc>
        <w:tc>
          <w:tcPr>
            <w:tcW w:type="dxa" w:w="2494"/>
          </w:tcPr>
          <w:p>
            <w:pPr>
              <w:spacing w:after="20" w:before="20" w:line="252" w:lineRule="auto"/>
              <w:ind w:firstLine="0"/>
              <w:jc w:val="left"/>
            </w:pPr>
            <w:r/>
            <w:r>
              <w:rPr>
                <w:b w:val="0"/>
                <w:sz w:val="20"/>
              </w:rPr>
              <w:t>DiD theo độ dài giai đoạn sau</w:t>
            </w:r>
          </w:p>
        </w:tc>
      </w:tr>
    </w:tbl>
    <w:p>
      <w:pPr>
        <w:spacing w:after="200" w:line="240" w:lineRule="auto"/>
        <w:ind w:firstLine="0"/>
      </w:pPr>
      <w:r>
        <w:rPr>
          <w:i/>
          <w:sz w:val="21"/>
        </w:rPr>
        <w:t>Nguồn: tác giả xây dựng.</w:t>
      </w:r>
    </w:p>
    <w:p>
      <w:pPr>
        <w:pStyle w:val="Heading2"/>
      </w:pPr>
      <w:r>
        <w:t>2.12. Tiểu kết Chương 2</w:t>
      </w:r>
    </w:p>
    <w:p>
      <w:r>
        <w:rPr>
          <w:b w:val="0"/>
          <w:i w:val="0"/>
        </w:rPr>
        <w:t>Chương 2 đã trình bày cơ sở kinh tế học của phí ùn tắc và phân bổ gánh nặng, đặc điểm của thị trường gọi xe, các khái niệm kiến trúc dữ liệu lớn được vận dụng (Lakehouse, medallion, Parquet, thực thi vector hóa, tính lũy đẳng), các phương pháp suy luận nhân quả (TWFE, nghiên cứu sự kiện, DDD, SCM, hoán vị), học máy nhân quả (DML, AIPW, DR-learner, BLP, GATES), mô hình tính toán của Spark, các công cụ quản trị dữ liệu và quyền riêng tư (danh mục, phả hệ, k-ẩn danh, quyền riêng tư vi phân, biểu đồ kiểm soát, Isolation Forest) và các khái niệm về giá trị kinh doanh của dữ liệu, cùng một mô hình lý thuyết gồm bốn khối cho tám giả thuyết kiểm định được. Tổng quan cho thấy đánh giá phí CRZ mới dừng ở tác động trung bình lên số chuyến. Chương 3 trình bày cách đồ án hiện thực hóa khung phân tích trên dữ liệu thật.</w:t>
      </w:r>
    </w:p>
    <w:p>
      <w:pPr>
        <w:ind w:firstLine="0"/>
      </w:pPr>
      <w:r>
        <w:br w:type="page"/>
      </w:r>
    </w:p>
    <w:p>
      <w:pPr>
        <w:pStyle w:val="Heading1"/>
      </w:pPr>
      <w:r>
        <w:t>CHƯƠNG 3. DỮ LIỆU, KIẾN TRÚC PIPELINE VÀ PHƯƠNG PHÁP NGHIÊN CỨU</w:t>
      </w:r>
    </w:p>
    <w:p>
      <w:r>
        <w:rPr>
          <w:b w:val="0"/>
          <w:i w:val="0"/>
        </w:rPr>
        <w:t>Chương này mô tả cụ thể những gì đồ án đã làm: nguồn dữ liệu, cách tổ chức pipeline, các quy tắc chất lượng, cách xác định vùng xử lý, các bảng Gold, các thực nghiệm hiệu năng và chiến lược nhận dạng nhân quả. Mọi con số trong chương là kết quả chạy thực tế của mã nguồn.</w:t>
      </w:r>
    </w:p>
    <w:p>
      <w:pPr>
        <w:pStyle w:val="Heading2"/>
      </w:pPr>
      <w:r>
        <w:t>3.1. Thiết kế nghiên cứu tổng thể</w:t>
      </w:r>
    </w:p>
    <w:p>
      <w:pPr>
        <w:pStyle w:val="Heading3"/>
      </w:pPr>
      <w:r>
        <w:t>3.1.1. Đơn vị phân tích</w:t>
      </w:r>
    </w:p>
    <w:p>
      <w:r>
        <w:rPr>
          <w:b w:val="0"/>
          <w:i w:val="0"/>
        </w:rPr>
        <w:t>Dữ liệu gốc ở mức từng chuyến đi. Tuy nhiên, chính sách tác động theo không gian (vùng) và theo thời gian (ngày bắt đầu), nên đơn vị phân tích nhân quả chính là vùng đón khách × tuần. Tuần được định nghĩa từ Chủ nhật đến thứ Bảy, để tuần đầu tiên sau chính sách bắt đầu đúng vào Chủ nhật 05/01/2025 và không có tuần nào trộn lẫn ngày trước và sau chính sách. Ngoài ra, đồ án dùng ba đơn vị bổ trợ: vùng × ngày (để tách ngày thường và cuối tuần), vùng × khung giờ × tháng (để tách theo giờ) và cặp điểm đón – điểm trả × tháng (để phân loại luồng và áp dụng học máy nhân quả).</w:t>
      </w:r>
    </w:p>
    <w:p>
      <w:r>
        <w:rPr>
          <w:b w:val="0"/>
          <w:i w:val="0"/>
        </w:rPr>
        <w:t>Việc tổng hợp từ chuyến lên vùng × tuần không làm mất thông tin cần cho các câu hỏi nghiên cứu, vì chính sách không thay đổi trong một vùng và trong một tuần. Nó còn giúp giảm kích thước dữ liệu mô hình từ hàng trăm triệu dòng xuống vài chục nghìn dòng, để có thể chạy hàng trăm hồi quy trong suy luận hoán vị.</w:t>
      </w:r>
    </w:p>
    <w:p>
      <w:pPr>
        <w:pStyle w:val="Heading3"/>
      </w:pPr>
      <w:r>
        <w:t>3.1.2. Quy trình tổng thể</w:t>
      </w:r>
    </w:p>
    <w:p>
      <w:r>
        <w:rPr>
          <w:b w:val="0"/>
          <w:i w:val="0"/>
        </w:rPr>
        <w:t>Hình 3.1 mô tả toàn bộ quy trình từ nguồn dữ liệu đến các lớp phân tích. Các bước được đánh số tương ứng với tệp mã nguồn trong thư mục code/.</w:t>
      </w:r>
    </w:p>
    <w:p>
      <w:pPr>
        <w:keepNext/>
        <w:spacing w:after="40"/>
        <w:ind w:firstLine="0"/>
        <w:jc w:val="center"/>
      </w:pPr>
      <w:r>
        <w:drawing>
          <wp:inline xmlns:a="http://schemas.openxmlformats.org/drawingml/2006/main" xmlns:pic="http://schemas.openxmlformats.org/drawingml/2006/picture">
            <wp:extent cx="5580000" cy="3733601"/>
            <wp:docPr id="9002" name="Picture 9002"/>
            <wp:cNvGraphicFramePr>
              <a:graphicFrameLocks noChangeAspect="1"/>
            </wp:cNvGraphicFramePr>
            <a:graphic>
              <a:graphicData uri="http://schemas.openxmlformats.org/drawingml/2006/picture">
                <pic:pic>
                  <pic:nvPicPr>
                    <pic:cNvPr id="0" name="f00_architecture.png"/>
                    <pic:cNvPicPr/>
                  </pic:nvPicPr>
                  <pic:blipFill>
                    <a:blip r:embed="rId11"/>
                    <a:stretch>
                      <a:fillRect/>
                    </a:stretch>
                  </pic:blipFill>
                  <pic:spPr>
                    <a:xfrm>
                      <a:off x="0" y="0"/>
                      <a:ext cx="5580000" cy="3733601"/>
                    </a:xfrm>
                    <a:prstGeom prst="rect"/>
                  </pic:spPr>
                </pic:pic>
              </a:graphicData>
            </a:graphic>
          </wp:inline>
        </w:drawing>
      </w:r>
    </w:p>
    <w:p>
      <w:pPr>
        <w:keepNext/>
        <w:spacing w:line="276" w:lineRule="auto" w:after="40"/>
        <w:ind w:firstLine="0"/>
        <w:jc w:val="center"/>
      </w:pPr>
      <w:r>
        <w:rPr>
          <w:b/>
          <w:sz w:val="24"/>
        </w:rPr>
        <w:t xml:space="preserve">Hình 3.1. </w:t>
      </w:r>
      <w:r>
        <w:rPr>
          <w:sz w:val="24"/>
        </w:rPr>
        <w:t>Kiến trúc pipeline Lakehouse và các lớp phân tích của đồ án</w:t>
      </w:r>
    </w:p>
    <w:p>
      <w:pPr>
        <w:spacing w:after="200" w:line="240" w:lineRule="auto"/>
        <w:ind w:firstLine="0"/>
        <w:jc w:val="center"/>
      </w:pPr>
      <w:r>
        <w:rPr>
          <w:i/>
          <w:sz w:val="21"/>
        </w:rPr>
        <w:t>Nguồn: kết quả tính toán của tác giả từ dữ liệu NYC TLC.</w:t>
      </w:r>
    </w:p>
    <w:p>
      <w:pPr>
        <w:keepNext/>
        <w:spacing w:line="276" w:lineRule="auto" w:before="120"/>
        <w:ind w:firstLine="0"/>
        <w:jc w:val="center"/>
      </w:pPr>
      <w:r>
        <w:rPr>
          <w:b/>
          <w:sz w:val="24"/>
        </w:rPr>
        <w:t xml:space="preserve">Bảng 3.1. </w:t>
      </w:r>
      <w:r>
        <w:rPr>
          <w:sz w:val="24"/>
        </w:rPr>
        <w:t>Các bước của pipeline và tệp mã nguồn tương ứng</w:t>
      </w:r>
    </w:p>
    <w:tbl>
      <w:tblPr>
        <w:tblStyle w:val="TableGrid"/>
        <w:tblW w:type="auto" w:w="0"/>
        <w:jc w:val="center"/>
        <w:tblLayout w:type="fixed"/>
        <w:tblLook w:firstColumn="1" w:firstRow="1" w:lastColumn="0" w:lastRow="0" w:noHBand="0" w:noVBand="1" w:val="04A0"/>
        <w:tblLayout w:type="fixed"/>
      </w:tblPr>
      <w:tblGrid>
        <w:gridCol w:w="680"/>
        <w:gridCol w:w="2948"/>
        <w:gridCol w:w="3061"/>
        <w:gridCol w:w="2381"/>
      </w:tblGrid>
      <w:tr>
        <w:trPr>
          <w:tblHeader w:val="true"/>
          <w:cantSplit/>
        </w:trPr>
        <w:tc>
          <w:tcPr>
            <w:tcW w:type="dxa" w:w="680"/>
            <w:shd w:val="clear" w:color="auto" w:fill="E8E6E1"/>
          </w:tcPr>
          <w:p>
            <w:pPr>
              <w:keepNext/>
              <w:spacing w:after="20" w:before="20" w:line="252" w:lineRule="auto"/>
              <w:ind w:firstLine="0"/>
              <w:jc w:val="center"/>
            </w:pPr>
            <w:r/>
            <w:r>
              <w:rPr>
                <w:b/>
                <w:sz w:val="20"/>
              </w:rPr>
              <w:t>Bước</w:t>
            </w:r>
          </w:p>
        </w:tc>
        <w:tc>
          <w:tcPr>
            <w:tcW w:type="dxa" w:w="2948"/>
            <w:shd w:val="clear" w:color="auto" w:fill="E8E6E1"/>
          </w:tcPr>
          <w:p>
            <w:pPr>
              <w:keepNext/>
              <w:spacing w:after="20" w:before="20" w:line="252" w:lineRule="auto"/>
              <w:ind w:firstLine="0"/>
              <w:jc w:val="center"/>
            </w:pPr>
            <w:r/>
            <w:r>
              <w:rPr>
                <w:b/>
                <w:sz w:val="20"/>
              </w:rPr>
              <w:t>Tệp mã nguồn</w:t>
            </w:r>
          </w:p>
        </w:tc>
        <w:tc>
          <w:tcPr>
            <w:tcW w:type="dxa" w:w="3061"/>
            <w:shd w:val="clear" w:color="auto" w:fill="E8E6E1"/>
          </w:tcPr>
          <w:p>
            <w:pPr>
              <w:keepNext/>
              <w:spacing w:after="20" w:before="20" w:line="252" w:lineRule="auto"/>
              <w:ind w:firstLine="0"/>
              <w:jc w:val="center"/>
            </w:pPr>
            <w:r/>
            <w:r>
              <w:rPr>
                <w:b/>
                <w:sz w:val="20"/>
              </w:rPr>
              <w:t>Nội dung</w:t>
            </w:r>
          </w:p>
        </w:tc>
        <w:tc>
          <w:tcPr>
            <w:tcW w:type="dxa" w:w="2381"/>
            <w:shd w:val="clear" w:color="auto" w:fill="E8E6E1"/>
          </w:tcPr>
          <w:p>
            <w:pPr>
              <w:keepNext/>
              <w:spacing w:after="20" w:before="20" w:line="252" w:lineRule="auto"/>
              <w:ind w:firstLine="0"/>
              <w:jc w:val="center"/>
            </w:pPr>
            <w:r/>
            <w:r>
              <w:rPr>
                <w:b/>
                <w:sz w:val="20"/>
              </w:rPr>
              <w:t>Đầu ra chính</w:t>
            </w:r>
          </w:p>
        </w:tc>
      </w:tr>
      <w:tr>
        <w:trPr>
          <w:cantSplit/>
        </w:trPr>
        <w:tc>
          <w:tcPr>
            <w:tcW w:type="dxa" w:w="680"/>
          </w:tcPr>
          <w:p>
            <w:pPr>
              <w:keepNext/>
              <w:spacing w:after="20" w:before="20" w:line="252" w:lineRule="auto"/>
              <w:ind w:firstLine="0"/>
              <w:jc w:val="left"/>
            </w:pPr>
            <w:r/>
            <w:r>
              <w:rPr>
                <w:b w:val="0"/>
                <w:sz w:val="20"/>
              </w:rPr>
              <w:t>00</w:t>
            </w:r>
          </w:p>
        </w:tc>
        <w:tc>
          <w:tcPr>
            <w:tcW w:type="dxa" w:w="2948"/>
          </w:tcPr>
          <w:p>
            <w:pPr>
              <w:keepNext/>
              <w:spacing w:after="20" w:before="20" w:line="252" w:lineRule="auto"/>
              <w:ind w:firstLine="0"/>
              <w:jc w:val="left"/>
            </w:pPr>
            <w:r/>
            <w:r>
              <w:rPr>
                <w:b w:val="0"/>
                <w:sz w:val="20"/>
              </w:rPr>
              <w:t>00_download_data.py / .ps1</w:t>
            </w:r>
          </w:p>
        </w:tc>
        <w:tc>
          <w:tcPr>
            <w:tcW w:type="dxa" w:w="3061"/>
          </w:tcPr>
          <w:p>
            <w:pPr>
              <w:keepNext/>
              <w:spacing w:after="20" w:before="20" w:line="252" w:lineRule="auto"/>
              <w:ind w:firstLine="0"/>
              <w:jc w:val="left"/>
            </w:pPr>
            <w:r/>
            <w:r>
              <w:rPr>
                <w:b w:val="0"/>
                <w:sz w:val="20"/>
              </w:rPr>
              <w:t>Tải 50 tệp dữ liệu thô từ NYC TLC</w:t>
            </w:r>
          </w:p>
        </w:tc>
        <w:tc>
          <w:tcPr>
            <w:tcW w:type="dxa" w:w="2381"/>
          </w:tcPr>
          <w:p>
            <w:pPr>
              <w:keepNext/>
              <w:spacing w:after="20" w:before="20" w:line="252" w:lineRule="auto"/>
              <w:ind w:firstLine="0"/>
              <w:jc w:val="left"/>
            </w:pPr>
            <w:r/>
            <w:r>
              <w:rPr>
                <w:b w:val="0"/>
                <w:sz w:val="20"/>
              </w:rPr>
              <w:t>data/raw</w:t>
            </w:r>
          </w:p>
        </w:tc>
      </w:tr>
      <w:tr>
        <w:trPr>
          <w:cantSplit/>
        </w:trPr>
        <w:tc>
          <w:tcPr>
            <w:tcW w:type="dxa" w:w="680"/>
          </w:tcPr>
          <w:p>
            <w:pPr>
              <w:keepNext/>
              <w:spacing w:after="20" w:before="20" w:line="252" w:lineRule="auto"/>
              <w:ind w:firstLine="0"/>
              <w:jc w:val="left"/>
            </w:pPr>
            <w:r/>
            <w:r>
              <w:rPr>
                <w:b w:val="0"/>
                <w:sz w:val="20"/>
              </w:rPr>
              <w:t>01</w:t>
            </w:r>
          </w:p>
        </w:tc>
        <w:tc>
          <w:tcPr>
            <w:tcW w:type="dxa" w:w="2948"/>
          </w:tcPr>
          <w:p>
            <w:pPr>
              <w:keepNext/>
              <w:spacing w:after="20" w:before="20" w:line="252" w:lineRule="auto"/>
              <w:ind w:firstLine="0"/>
              <w:jc w:val="left"/>
            </w:pPr>
            <w:r/>
            <w:r>
              <w:rPr>
                <w:b w:val="0"/>
                <w:sz w:val="20"/>
              </w:rPr>
              <w:t>01_bronze_catalog.py</w:t>
            </w:r>
          </w:p>
        </w:tc>
        <w:tc>
          <w:tcPr>
            <w:tcW w:type="dxa" w:w="3061"/>
          </w:tcPr>
          <w:p>
            <w:pPr>
              <w:keepNext/>
              <w:spacing w:after="20" w:before="20" w:line="252" w:lineRule="auto"/>
              <w:ind w:firstLine="0"/>
              <w:jc w:val="left"/>
            </w:pPr>
            <w:r/>
            <w:r>
              <w:rPr>
                <w:b w:val="0"/>
                <w:sz w:val="20"/>
              </w:rPr>
              <w:t>Danh mục metadata, lệch lược đồ</w:t>
            </w:r>
          </w:p>
        </w:tc>
        <w:tc>
          <w:tcPr>
            <w:tcW w:type="dxa" w:w="2381"/>
          </w:tcPr>
          <w:p>
            <w:pPr>
              <w:keepNext/>
              <w:spacing w:after="20" w:before="20" w:line="252" w:lineRule="auto"/>
              <w:ind w:firstLine="0"/>
              <w:jc w:val="left"/>
            </w:pPr>
            <w:r/>
            <w:r>
              <w:rPr>
                <w:b w:val="0"/>
                <w:sz w:val="20"/>
              </w:rPr>
              <w:t>t01–t03</w:t>
            </w:r>
          </w:p>
        </w:tc>
      </w:tr>
      <w:tr>
        <w:trPr>
          <w:cantSplit/>
        </w:trPr>
        <w:tc>
          <w:tcPr>
            <w:tcW w:type="dxa" w:w="680"/>
          </w:tcPr>
          <w:p>
            <w:pPr>
              <w:keepNext/>
              <w:spacing w:after="20" w:before="20" w:line="252" w:lineRule="auto"/>
              <w:ind w:firstLine="0"/>
              <w:jc w:val="left"/>
            </w:pPr>
            <w:r/>
            <w:r>
              <w:rPr>
                <w:b w:val="0"/>
                <w:sz w:val="20"/>
              </w:rPr>
              <w:t>02</w:t>
            </w:r>
          </w:p>
        </w:tc>
        <w:tc>
          <w:tcPr>
            <w:tcW w:type="dxa" w:w="2948"/>
          </w:tcPr>
          <w:p>
            <w:pPr>
              <w:keepNext/>
              <w:spacing w:after="20" w:before="20" w:line="252" w:lineRule="auto"/>
              <w:ind w:firstLine="0"/>
              <w:jc w:val="left"/>
            </w:pPr>
            <w:r/>
            <w:r>
              <w:rPr>
                <w:b w:val="0"/>
                <w:sz w:val="20"/>
              </w:rPr>
              <w:t>02_zone_dimension.py</w:t>
            </w:r>
          </w:p>
        </w:tc>
        <w:tc>
          <w:tcPr>
            <w:tcW w:type="dxa" w:w="3061"/>
          </w:tcPr>
          <w:p>
            <w:pPr>
              <w:keepNext/>
              <w:spacing w:after="20" w:before="20" w:line="252" w:lineRule="auto"/>
              <w:ind w:firstLine="0"/>
              <w:jc w:val="left"/>
            </w:pPr>
            <w:r/>
            <w:r>
              <w:rPr>
                <w:b w:val="0"/>
                <w:sz w:val="20"/>
              </w:rPr>
              <w:t>Bảng chiều vùng, xác định CRZ, quan hệ kề</w:t>
            </w:r>
          </w:p>
        </w:tc>
        <w:tc>
          <w:tcPr>
            <w:tcW w:type="dxa" w:w="2381"/>
          </w:tcPr>
          <w:p>
            <w:pPr>
              <w:keepNext/>
              <w:spacing w:after="20" w:before="20" w:line="252" w:lineRule="auto"/>
              <w:ind w:firstLine="0"/>
              <w:jc w:val="left"/>
            </w:pPr>
            <w:r/>
            <w:r>
              <w:rPr>
                <w:b w:val="0"/>
                <w:sz w:val="20"/>
              </w:rPr>
              <w:t>dim_zone, t04–t05</w:t>
            </w:r>
          </w:p>
        </w:tc>
      </w:tr>
      <w:tr>
        <w:trPr>
          <w:cantSplit/>
        </w:trPr>
        <w:tc>
          <w:tcPr>
            <w:tcW w:type="dxa" w:w="680"/>
          </w:tcPr>
          <w:p>
            <w:pPr>
              <w:keepNext/>
              <w:spacing w:after="20" w:before="20" w:line="252" w:lineRule="auto"/>
              <w:ind w:firstLine="0"/>
              <w:jc w:val="left"/>
            </w:pPr>
            <w:r/>
            <w:r>
              <w:rPr>
                <w:b w:val="0"/>
                <w:sz w:val="20"/>
              </w:rPr>
              <w:t>03</w:t>
            </w:r>
          </w:p>
        </w:tc>
        <w:tc>
          <w:tcPr>
            <w:tcW w:type="dxa" w:w="2948"/>
          </w:tcPr>
          <w:p>
            <w:pPr>
              <w:keepNext/>
              <w:spacing w:after="20" w:before="20" w:line="252" w:lineRule="auto"/>
              <w:ind w:firstLine="0"/>
              <w:jc w:val="left"/>
            </w:pPr>
            <w:r/>
            <w:r>
              <w:rPr>
                <w:b w:val="0"/>
                <w:sz w:val="20"/>
              </w:rPr>
              <w:t>03_silver_gold_month.py</w:t>
            </w:r>
          </w:p>
        </w:tc>
        <w:tc>
          <w:tcPr>
            <w:tcW w:type="dxa" w:w="3061"/>
          </w:tcPr>
          <w:p>
            <w:pPr>
              <w:keepNext/>
              <w:spacing w:after="20" w:before="20" w:line="252" w:lineRule="auto"/>
              <w:ind w:firstLine="0"/>
              <w:jc w:val="left"/>
            </w:pPr>
            <w:r/>
            <w:r>
              <w:rPr>
                <w:b w:val="0"/>
                <w:sz w:val="20"/>
              </w:rPr>
              <w:t>Silver + Gold theo từng khúc tháng</w:t>
            </w:r>
          </w:p>
        </w:tc>
        <w:tc>
          <w:tcPr>
            <w:tcW w:type="dxa" w:w="2381"/>
          </w:tcPr>
          <w:p>
            <w:pPr>
              <w:keepNext/>
              <w:spacing w:after="20" w:before="20" w:line="252" w:lineRule="auto"/>
              <w:ind w:firstLine="0"/>
              <w:jc w:val="left"/>
            </w:pPr>
            <w:r/>
            <w:r>
              <w:rPr>
                <w:b w:val="0"/>
                <w:sz w:val="20"/>
              </w:rPr>
              <w:t>silver/, gold/_parts</w:t>
            </w:r>
          </w:p>
        </w:tc>
      </w:tr>
      <w:tr>
        <w:trPr>
          <w:cantSplit/>
        </w:trPr>
        <w:tc>
          <w:tcPr>
            <w:tcW w:type="dxa" w:w="680"/>
          </w:tcPr>
          <w:p>
            <w:pPr>
              <w:keepNext/>
              <w:spacing w:after="20" w:before="20" w:line="252" w:lineRule="auto"/>
              <w:ind w:firstLine="0"/>
              <w:jc w:val="left"/>
            </w:pPr>
            <w:r/>
            <w:r>
              <w:rPr>
                <w:b w:val="0"/>
                <w:sz w:val="20"/>
              </w:rPr>
              <w:t>04</w:t>
            </w:r>
          </w:p>
        </w:tc>
        <w:tc>
          <w:tcPr>
            <w:tcW w:type="dxa" w:w="2948"/>
          </w:tcPr>
          <w:p>
            <w:pPr>
              <w:keepNext/>
              <w:spacing w:after="20" w:before="20" w:line="252" w:lineRule="auto"/>
              <w:ind w:firstLine="0"/>
              <w:jc w:val="left"/>
            </w:pPr>
            <w:r/>
            <w:r>
              <w:rPr>
                <w:b w:val="0"/>
                <w:sz w:val="20"/>
              </w:rPr>
              <w:t>04_gold_consolidate.py</w:t>
            </w:r>
          </w:p>
        </w:tc>
        <w:tc>
          <w:tcPr>
            <w:tcW w:type="dxa" w:w="3061"/>
          </w:tcPr>
          <w:p>
            <w:pPr>
              <w:keepNext/>
              <w:spacing w:after="20" w:before="20" w:line="252" w:lineRule="auto"/>
              <w:ind w:firstLine="0"/>
              <w:jc w:val="left"/>
            </w:pPr>
            <w:r/>
            <w:r>
              <w:rPr>
                <w:b w:val="0"/>
                <w:sz w:val="20"/>
              </w:rPr>
              <w:t>Hợp nhất Gold, nhật ký chất lượng</w:t>
            </w:r>
          </w:p>
        </w:tc>
        <w:tc>
          <w:tcPr>
            <w:tcW w:type="dxa" w:w="2381"/>
          </w:tcPr>
          <w:p>
            <w:pPr>
              <w:keepNext/>
              <w:spacing w:after="20" w:before="20" w:line="252" w:lineRule="auto"/>
              <w:ind w:firstLine="0"/>
              <w:jc w:val="left"/>
            </w:pPr>
            <w:r/>
            <w:r>
              <w:rPr>
                <w:b w:val="0"/>
                <w:sz w:val="20"/>
              </w:rPr>
              <w:t>gold/*.parquet, t06–t08</w:t>
            </w:r>
          </w:p>
        </w:tc>
      </w:tr>
      <w:tr>
        <w:trPr>
          <w:cantSplit/>
        </w:trPr>
        <w:tc>
          <w:tcPr>
            <w:tcW w:type="dxa" w:w="680"/>
          </w:tcPr>
          <w:p>
            <w:pPr>
              <w:keepNext/>
              <w:spacing w:after="20" w:before="20" w:line="252" w:lineRule="auto"/>
              <w:ind w:firstLine="0"/>
              <w:jc w:val="left"/>
            </w:pPr>
            <w:r/>
            <w:r>
              <w:rPr>
                <w:b w:val="0"/>
                <w:sz w:val="20"/>
              </w:rPr>
              <w:t>05</w:t>
            </w:r>
          </w:p>
        </w:tc>
        <w:tc>
          <w:tcPr>
            <w:tcW w:type="dxa" w:w="2948"/>
          </w:tcPr>
          <w:p>
            <w:pPr>
              <w:keepNext/>
              <w:spacing w:after="20" w:before="20" w:line="252" w:lineRule="auto"/>
              <w:ind w:firstLine="0"/>
              <w:jc w:val="left"/>
            </w:pPr>
            <w:r/>
            <w:r>
              <w:rPr>
                <w:b w:val="0"/>
                <w:sz w:val="20"/>
              </w:rPr>
              <w:t>05_benchmark.py</w:t>
            </w:r>
          </w:p>
        </w:tc>
        <w:tc>
          <w:tcPr>
            <w:tcW w:type="dxa" w:w="3061"/>
          </w:tcPr>
          <w:p>
            <w:pPr>
              <w:keepNext/>
              <w:spacing w:after="20" w:before="20" w:line="252" w:lineRule="auto"/>
              <w:ind w:firstLine="0"/>
              <w:jc w:val="left"/>
            </w:pPr>
            <w:r/>
            <w:r>
              <w:rPr>
                <w:b w:val="0"/>
                <w:sz w:val="20"/>
              </w:rPr>
              <w:t>Thực nghiệm định dạng, bộ máy, cắt tỉa</w:t>
            </w:r>
          </w:p>
        </w:tc>
        <w:tc>
          <w:tcPr>
            <w:tcW w:type="dxa" w:w="2381"/>
          </w:tcPr>
          <w:p>
            <w:pPr>
              <w:keepNext/>
              <w:spacing w:after="20" w:before="20" w:line="252" w:lineRule="auto"/>
              <w:ind w:firstLine="0"/>
              <w:jc w:val="left"/>
            </w:pPr>
            <w:r/>
            <w:r>
              <w:rPr>
                <w:b w:val="0"/>
                <w:sz w:val="20"/>
              </w:rPr>
              <w:t>t09–t12</w:t>
            </w:r>
          </w:p>
        </w:tc>
      </w:tr>
      <w:tr>
        <w:trPr>
          <w:cantSplit/>
        </w:trPr>
        <w:tc>
          <w:tcPr>
            <w:tcW w:type="dxa" w:w="680"/>
          </w:tcPr>
          <w:p>
            <w:pPr>
              <w:keepNext/>
              <w:spacing w:after="20" w:before="20" w:line="252" w:lineRule="auto"/>
              <w:ind w:firstLine="0"/>
              <w:jc w:val="left"/>
            </w:pPr>
            <w:r/>
            <w:r>
              <w:rPr>
                <w:b w:val="0"/>
                <w:sz w:val="20"/>
              </w:rPr>
              <w:t>06</w:t>
            </w:r>
          </w:p>
        </w:tc>
        <w:tc>
          <w:tcPr>
            <w:tcW w:type="dxa" w:w="2948"/>
          </w:tcPr>
          <w:p>
            <w:pPr>
              <w:keepNext/>
              <w:spacing w:after="20" w:before="20" w:line="252" w:lineRule="auto"/>
              <w:ind w:firstLine="0"/>
              <w:jc w:val="left"/>
            </w:pPr>
            <w:r/>
            <w:r>
              <w:rPr>
                <w:b w:val="0"/>
                <w:sz w:val="20"/>
              </w:rPr>
              <w:t>06_eda.py</w:t>
            </w:r>
          </w:p>
        </w:tc>
        <w:tc>
          <w:tcPr>
            <w:tcW w:type="dxa" w:w="3061"/>
          </w:tcPr>
          <w:p>
            <w:pPr>
              <w:keepNext/>
              <w:spacing w:after="20" w:before="20" w:line="252" w:lineRule="auto"/>
              <w:ind w:firstLine="0"/>
              <w:jc w:val="left"/>
            </w:pPr>
            <w:r/>
            <w:r>
              <w:rPr>
                <w:b w:val="0"/>
                <w:sz w:val="20"/>
              </w:rPr>
              <w:t>Phân tích khám phá</w:t>
            </w:r>
          </w:p>
        </w:tc>
        <w:tc>
          <w:tcPr>
            <w:tcW w:type="dxa" w:w="2381"/>
          </w:tcPr>
          <w:p>
            <w:pPr>
              <w:keepNext/>
              <w:spacing w:after="20" w:before="20" w:line="252" w:lineRule="auto"/>
              <w:ind w:firstLine="0"/>
              <w:jc w:val="left"/>
            </w:pPr>
            <w:r/>
            <w:r>
              <w:rPr>
                <w:b w:val="0"/>
                <w:sz w:val="20"/>
              </w:rPr>
              <w:t>t13–t29, f01–f18</w:t>
            </w:r>
          </w:p>
        </w:tc>
      </w:tr>
      <w:tr>
        <w:trPr>
          <w:cantSplit/>
        </w:trPr>
        <w:tc>
          <w:tcPr>
            <w:tcW w:type="dxa" w:w="680"/>
          </w:tcPr>
          <w:p>
            <w:pPr>
              <w:keepNext/>
              <w:spacing w:after="20" w:before="20" w:line="252" w:lineRule="auto"/>
              <w:ind w:firstLine="0"/>
              <w:jc w:val="left"/>
            </w:pPr>
            <w:r/>
            <w:r>
              <w:rPr>
                <w:b w:val="0"/>
                <w:sz w:val="20"/>
              </w:rPr>
              <w:t>07</w:t>
            </w:r>
          </w:p>
        </w:tc>
        <w:tc>
          <w:tcPr>
            <w:tcW w:type="dxa" w:w="2948"/>
          </w:tcPr>
          <w:p>
            <w:pPr>
              <w:keepNext/>
              <w:spacing w:after="20" w:before="20" w:line="252" w:lineRule="auto"/>
              <w:ind w:firstLine="0"/>
              <w:jc w:val="left"/>
            </w:pPr>
            <w:r/>
            <w:r>
              <w:rPr>
                <w:b w:val="0"/>
                <w:sz w:val="20"/>
              </w:rPr>
              <w:t>07_did_main.py</w:t>
            </w:r>
          </w:p>
        </w:tc>
        <w:tc>
          <w:tcPr>
            <w:tcW w:type="dxa" w:w="3061"/>
          </w:tcPr>
          <w:p>
            <w:pPr>
              <w:keepNext/>
              <w:spacing w:after="20" w:before="20" w:line="252" w:lineRule="auto"/>
              <w:ind w:firstLine="0"/>
              <w:jc w:val="left"/>
            </w:pPr>
            <w:r/>
            <w:r>
              <w:rPr>
                <w:b w:val="0"/>
                <w:sz w:val="20"/>
              </w:rPr>
              <w:t>DiD, DDD, nghiên cứu sự kiện, OD, giờ</w:t>
            </w:r>
          </w:p>
        </w:tc>
        <w:tc>
          <w:tcPr>
            <w:tcW w:type="dxa" w:w="2381"/>
          </w:tcPr>
          <w:p>
            <w:pPr>
              <w:keepNext/>
              <w:spacing w:after="20" w:before="20" w:line="252" w:lineRule="auto"/>
              <w:ind w:firstLine="0"/>
              <w:jc w:val="left"/>
            </w:pPr>
            <w:r/>
            <w:r>
              <w:rPr>
                <w:b w:val="0"/>
                <w:sz w:val="20"/>
              </w:rPr>
              <w:t>t30–t37, f19–f24</w:t>
            </w:r>
          </w:p>
        </w:tc>
      </w:tr>
      <w:tr>
        <w:trPr>
          <w:cantSplit/>
        </w:trPr>
        <w:tc>
          <w:tcPr>
            <w:tcW w:type="dxa" w:w="680"/>
          </w:tcPr>
          <w:p>
            <w:pPr>
              <w:keepNext/>
              <w:spacing w:after="20" w:before="20" w:line="252" w:lineRule="auto"/>
              <w:ind w:firstLine="0"/>
              <w:jc w:val="left"/>
            </w:pPr>
            <w:r/>
            <w:r>
              <w:rPr>
                <w:b w:val="0"/>
                <w:sz w:val="20"/>
              </w:rPr>
              <w:t>08</w:t>
            </w:r>
          </w:p>
        </w:tc>
        <w:tc>
          <w:tcPr>
            <w:tcW w:type="dxa" w:w="2948"/>
          </w:tcPr>
          <w:p>
            <w:pPr>
              <w:keepNext/>
              <w:spacing w:after="20" w:before="20" w:line="252" w:lineRule="auto"/>
              <w:ind w:firstLine="0"/>
              <w:jc w:val="left"/>
            </w:pPr>
            <w:r/>
            <w:r>
              <w:rPr>
                <w:b w:val="0"/>
                <w:sz w:val="20"/>
              </w:rPr>
              <w:t>08_synthetic_control.py</w:t>
            </w:r>
          </w:p>
        </w:tc>
        <w:tc>
          <w:tcPr>
            <w:tcW w:type="dxa" w:w="3061"/>
          </w:tcPr>
          <w:p>
            <w:pPr>
              <w:keepNext/>
              <w:spacing w:after="20" w:before="20" w:line="252" w:lineRule="auto"/>
              <w:ind w:firstLine="0"/>
              <w:jc w:val="left"/>
            </w:pPr>
            <w:r/>
            <w:r>
              <w:rPr>
                <w:b w:val="0"/>
                <w:sz w:val="20"/>
              </w:rPr>
              <w:t>Kiểm soát tổng hợp, giả dược</w:t>
            </w:r>
          </w:p>
        </w:tc>
        <w:tc>
          <w:tcPr>
            <w:tcW w:type="dxa" w:w="2381"/>
          </w:tcPr>
          <w:p>
            <w:pPr>
              <w:keepNext/>
              <w:spacing w:after="20" w:before="20" w:line="252" w:lineRule="auto"/>
              <w:ind w:firstLine="0"/>
              <w:jc w:val="left"/>
            </w:pPr>
            <w:r/>
            <w:r>
              <w:rPr>
                <w:b w:val="0"/>
                <w:sz w:val="20"/>
              </w:rPr>
              <w:t>t38–t40, f25–f27</w:t>
            </w:r>
          </w:p>
        </w:tc>
      </w:tr>
      <w:tr>
        <w:trPr>
          <w:cantSplit/>
        </w:trPr>
        <w:tc>
          <w:tcPr>
            <w:tcW w:type="dxa" w:w="680"/>
          </w:tcPr>
          <w:p>
            <w:pPr>
              <w:keepNext/>
              <w:spacing w:after="20" w:before="20" w:line="252" w:lineRule="auto"/>
              <w:ind w:firstLine="0"/>
              <w:jc w:val="left"/>
            </w:pPr>
            <w:r/>
            <w:r>
              <w:rPr>
                <w:b w:val="0"/>
                <w:sz w:val="20"/>
              </w:rPr>
              <w:t>09</w:t>
            </w:r>
          </w:p>
        </w:tc>
        <w:tc>
          <w:tcPr>
            <w:tcW w:type="dxa" w:w="2948"/>
          </w:tcPr>
          <w:p>
            <w:pPr>
              <w:keepNext/>
              <w:spacing w:after="20" w:before="20" w:line="252" w:lineRule="auto"/>
              <w:ind w:firstLine="0"/>
              <w:jc w:val="left"/>
            </w:pPr>
            <w:r/>
            <w:r>
              <w:rPr>
                <w:b w:val="0"/>
                <w:sz w:val="20"/>
              </w:rPr>
              <w:t>09_dml_heterogeneity.py</w:t>
            </w:r>
          </w:p>
        </w:tc>
        <w:tc>
          <w:tcPr>
            <w:tcW w:type="dxa" w:w="3061"/>
          </w:tcPr>
          <w:p>
            <w:pPr>
              <w:keepNext/>
              <w:spacing w:after="20" w:before="20" w:line="252" w:lineRule="auto"/>
              <w:ind w:firstLine="0"/>
              <w:jc w:val="left"/>
            </w:pPr>
            <w:r/>
            <w:r>
              <w:rPr>
                <w:b w:val="0"/>
                <w:sz w:val="20"/>
              </w:rPr>
              <w:t>DML, AIPW, CATE, BLP, GATES</w:t>
            </w:r>
          </w:p>
        </w:tc>
        <w:tc>
          <w:tcPr>
            <w:tcW w:type="dxa" w:w="2381"/>
          </w:tcPr>
          <w:p>
            <w:pPr>
              <w:keepNext/>
              <w:spacing w:after="20" w:before="20" w:line="252" w:lineRule="auto"/>
              <w:ind w:firstLine="0"/>
              <w:jc w:val="left"/>
            </w:pPr>
            <w:r/>
            <w:r>
              <w:rPr>
                <w:b w:val="0"/>
                <w:sz w:val="20"/>
              </w:rPr>
              <w:t>t41–t47, f28–f31</w:t>
            </w:r>
          </w:p>
        </w:tc>
      </w:tr>
      <w:tr>
        <w:trPr>
          <w:cantSplit/>
        </w:trPr>
        <w:tc>
          <w:tcPr>
            <w:tcW w:type="dxa" w:w="680"/>
          </w:tcPr>
          <w:p>
            <w:pPr>
              <w:keepNext/>
              <w:spacing w:after="20" w:before="20" w:line="252" w:lineRule="auto"/>
              <w:ind w:firstLine="0"/>
              <w:jc w:val="left"/>
            </w:pPr>
            <w:r/>
            <w:r>
              <w:rPr>
                <w:b w:val="0"/>
                <w:sz w:val="20"/>
              </w:rPr>
              <w:t>10</w:t>
            </w:r>
          </w:p>
        </w:tc>
        <w:tc>
          <w:tcPr>
            <w:tcW w:type="dxa" w:w="2948"/>
          </w:tcPr>
          <w:p>
            <w:pPr>
              <w:keepNext/>
              <w:spacing w:after="20" w:before="20" w:line="252" w:lineRule="auto"/>
              <w:ind w:firstLine="0"/>
              <w:jc w:val="left"/>
            </w:pPr>
            <w:r/>
            <w:r>
              <w:rPr>
                <w:b w:val="0"/>
                <w:sz w:val="20"/>
              </w:rPr>
              <w:t>10_spillover_robustness.py</w:t>
            </w:r>
          </w:p>
        </w:tc>
        <w:tc>
          <w:tcPr>
            <w:tcW w:type="dxa" w:w="3061"/>
          </w:tcPr>
          <w:p>
            <w:pPr>
              <w:keepNext/>
              <w:spacing w:after="20" w:before="20" w:line="252" w:lineRule="auto"/>
              <w:ind w:firstLine="0"/>
              <w:jc w:val="left"/>
            </w:pPr>
            <w:r/>
            <w:r>
              <w:rPr>
                <w:b w:val="0"/>
                <w:sz w:val="20"/>
              </w:rPr>
              <w:t>Lan tỏa, giả dược, hoán vị, độ vững</w:t>
            </w:r>
          </w:p>
        </w:tc>
        <w:tc>
          <w:tcPr>
            <w:tcW w:type="dxa" w:w="2381"/>
          </w:tcPr>
          <w:p>
            <w:pPr>
              <w:keepNext/>
              <w:spacing w:after="20" w:before="20" w:line="252" w:lineRule="auto"/>
              <w:ind w:firstLine="0"/>
              <w:jc w:val="left"/>
            </w:pPr>
            <w:r/>
            <w:r>
              <w:rPr>
                <w:b w:val="0"/>
                <w:sz w:val="20"/>
              </w:rPr>
              <w:t>t48–t51, f32–f34</w:t>
            </w:r>
          </w:p>
        </w:tc>
      </w:tr>
      <w:tr>
        <w:trPr>
          <w:cantSplit/>
        </w:trPr>
        <w:tc>
          <w:tcPr>
            <w:tcW w:type="dxa" w:w="680"/>
          </w:tcPr>
          <w:p>
            <w:pPr>
              <w:keepNext/>
              <w:spacing w:after="20" w:before="20" w:line="252" w:lineRule="auto"/>
              <w:ind w:firstLine="0"/>
              <w:jc w:val="left"/>
            </w:pPr>
            <w:r/>
            <w:r>
              <w:rPr>
                <w:b w:val="0"/>
                <w:sz w:val="20"/>
              </w:rPr>
              <w:t>11</w:t>
            </w:r>
          </w:p>
        </w:tc>
        <w:tc>
          <w:tcPr>
            <w:tcW w:type="dxa" w:w="2948"/>
          </w:tcPr>
          <w:p>
            <w:pPr>
              <w:keepNext/>
              <w:spacing w:after="20" w:before="20" w:line="252" w:lineRule="auto"/>
              <w:ind w:firstLine="0"/>
              <w:jc w:val="left"/>
            </w:pPr>
            <w:r/>
            <w:r>
              <w:rPr>
                <w:b w:val="0"/>
                <w:sz w:val="20"/>
              </w:rPr>
              <w:t>11_appendix_tables.py</w:t>
            </w:r>
          </w:p>
        </w:tc>
        <w:tc>
          <w:tcPr>
            <w:tcW w:type="dxa" w:w="3061"/>
          </w:tcPr>
          <w:p>
            <w:pPr>
              <w:keepNext/>
              <w:spacing w:after="20" w:before="20" w:line="252" w:lineRule="auto"/>
              <w:ind w:firstLine="0"/>
              <w:jc w:val="left"/>
            </w:pPr>
            <w:r/>
            <w:r>
              <w:rPr>
                <w:b w:val="0"/>
                <w:sz w:val="20"/>
              </w:rPr>
              <w:t>Bảng phụ lục</w:t>
            </w:r>
          </w:p>
        </w:tc>
        <w:tc>
          <w:tcPr>
            <w:tcW w:type="dxa" w:w="2381"/>
          </w:tcPr>
          <w:p>
            <w:pPr>
              <w:keepNext/>
              <w:spacing w:after="20" w:before="20" w:line="252" w:lineRule="auto"/>
              <w:ind w:firstLine="0"/>
              <w:jc w:val="left"/>
            </w:pPr>
            <w:r/>
            <w:r>
              <w:rPr>
                <w:b w:val="0"/>
                <w:sz w:val="20"/>
              </w:rPr>
              <w:t>a01–a03</w:t>
            </w:r>
          </w:p>
        </w:tc>
      </w:tr>
      <w:tr>
        <w:trPr>
          <w:cantSplit/>
        </w:trPr>
        <w:tc>
          <w:tcPr>
            <w:tcW w:type="dxa" w:w="680"/>
          </w:tcPr>
          <w:p>
            <w:pPr>
              <w:keepNext/>
              <w:spacing w:after="20" w:before="20" w:line="252" w:lineRule="auto"/>
              <w:ind w:firstLine="0"/>
              <w:jc w:val="left"/>
            </w:pPr>
            <w:r/>
            <w:r>
              <w:rPr>
                <w:b w:val="0"/>
                <w:sz w:val="20"/>
              </w:rPr>
              <w:t>12</w:t>
            </w:r>
          </w:p>
        </w:tc>
        <w:tc>
          <w:tcPr>
            <w:tcW w:type="dxa" w:w="2948"/>
          </w:tcPr>
          <w:p>
            <w:pPr>
              <w:keepNext/>
              <w:spacing w:after="20" w:before="20" w:line="252" w:lineRule="auto"/>
              <w:ind w:firstLine="0"/>
              <w:jc w:val="left"/>
            </w:pPr>
            <w:r/>
            <w:r>
              <w:rPr>
                <w:b w:val="0"/>
                <w:sz w:val="20"/>
              </w:rPr>
              <w:t>12_pipeline_figures.py</w:t>
            </w:r>
          </w:p>
        </w:tc>
        <w:tc>
          <w:tcPr>
            <w:tcW w:type="dxa" w:w="3061"/>
          </w:tcPr>
          <w:p>
            <w:pPr>
              <w:keepNext/>
              <w:spacing w:after="20" w:before="20" w:line="252" w:lineRule="auto"/>
              <w:ind w:firstLine="0"/>
              <w:jc w:val="left"/>
            </w:pPr>
            <w:r/>
            <w:r>
              <w:rPr>
                <w:b w:val="0"/>
                <w:sz w:val="20"/>
              </w:rPr>
              <w:t>Hình hiệu năng, sơ đồ kiến trúc</w:t>
            </w:r>
          </w:p>
        </w:tc>
        <w:tc>
          <w:tcPr>
            <w:tcW w:type="dxa" w:w="2381"/>
          </w:tcPr>
          <w:p>
            <w:pPr>
              <w:keepNext/>
              <w:spacing w:after="20" w:before="20" w:line="252" w:lineRule="auto"/>
              <w:ind w:firstLine="0"/>
              <w:jc w:val="left"/>
            </w:pPr>
            <w:r/>
            <w:r>
              <w:rPr>
                <w:b w:val="0"/>
                <w:sz w:val="20"/>
              </w:rPr>
              <w:t>t52–t53, f00, f35–f37</w:t>
            </w:r>
          </w:p>
        </w:tc>
      </w:tr>
      <w:tr>
        <w:trPr>
          <w:cantSplit/>
        </w:trPr>
        <w:tc>
          <w:tcPr>
            <w:tcW w:type="dxa" w:w="680"/>
          </w:tcPr>
          <w:p>
            <w:pPr>
              <w:spacing w:after="20" w:before="20" w:line="252" w:lineRule="auto"/>
              <w:ind w:firstLine="0"/>
              <w:jc w:val="left"/>
            </w:pPr>
            <w:r/>
            <w:r>
              <w:rPr>
                <w:b w:val="0"/>
                <w:sz w:val="20"/>
              </w:rPr>
              <w:t>13</w:t>
            </w:r>
          </w:p>
        </w:tc>
        <w:tc>
          <w:tcPr>
            <w:tcW w:type="dxa" w:w="2948"/>
          </w:tcPr>
          <w:p>
            <w:pPr>
              <w:spacing w:after="20" w:before="20" w:line="252" w:lineRule="auto"/>
              <w:ind w:firstLine="0"/>
              <w:jc w:val="left"/>
            </w:pPr>
            <w:r/>
            <w:r>
              <w:rPr>
                <w:b w:val="0"/>
                <w:sz w:val="20"/>
              </w:rPr>
              <w:t>13_build_report.py</w:t>
            </w:r>
          </w:p>
        </w:tc>
        <w:tc>
          <w:tcPr>
            <w:tcW w:type="dxa" w:w="3061"/>
          </w:tcPr>
          <w:p>
            <w:pPr>
              <w:spacing w:after="20" w:before="20" w:line="252" w:lineRule="auto"/>
              <w:ind w:firstLine="0"/>
              <w:jc w:val="left"/>
            </w:pPr>
            <w:r/>
            <w:r>
              <w:rPr>
                <w:b w:val="0"/>
                <w:sz w:val="20"/>
              </w:rPr>
              <w:t>Dựng báo cáo Word/PDF</w:t>
            </w:r>
          </w:p>
        </w:tc>
        <w:tc>
          <w:tcPr>
            <w:tcW w:type="dxa" w:w="2381"/>
          </w:tcPr>
          <w:p>
            <w:pPr>
              <w:spacing w:after="20" w:before="20" w:line="252" w:lineRule="auto"/>
              <w:ind w:firstLine="0"/>
              <w:jc w:val="left"/>
            </w:pPr>
            <w:r/>
            <w:r>
              <w:rPr>
                <w:b w:val="0"/>
                <w:sz w:val="20"/>
              </w:rPr>
              <w:t>report/</w:t>
            </w:r>
          </w:p>
        </w:tc>
      </w:tr>
    </w:tbl>
    <w:p>
      <w:pPr>
        <w:spacing w:after="200" w:line="240" w:lineRule="auto"/>
        <w:ind w:firstLine="0"/>
      </w:pPr>
      <w:r>
        <w:rPr>
          <w:i/>
          <w:sz w:val="21"/>
        </w:rPr>
        <w:t>Nguồn: mã nguồn của đồ án.</w:t>
      </w:r>
    </w:p>
    <w:p>
      <w:pPr>
        <w:pStyle w:val="Heading2"/>
      </w:pPr>
      <w:r>
        <w:t>3.2. Nguồn dữ liệu</w:t>
      </w:r>
    </w:p>
    <w:p>
      <w:pPr>
        <w:pStyle w:val="Heading3"/>
      </w:pPr>
      <w:r>
        <w:t>3.2.1. Dữ liệu chuyến đi của NYC TLC</w:t>
      </w:r>
    </w:p>
    <w:p>
      <w:r>
        <w:rPr>
          <w:b w:val="0"/>
          <w:i w:val="0"/>
        </w:rPr>
        <w:t>TLC công bố hồ sơ chuyến đi hằng tháng tại trang Trip Record Data. Đồ án dùng hai bộ: High Volume For-Hire Vehicle (HVFHV, gồm Uber, Lyft và các hãng nhỏ khác có trên 10.000 chuyến mỗi ngày) và Yellow Taxi. Mỗi tệp là một tháng, định dạng Parquet. Bảng 3.2 liệt kê các cột được sử dụng của bộ HVFHV và cách đồ án dùng chúng.</w:t>
      </w:r>
    </w:p>
    <w:p>
      <w:r>
        <w:rPr>
          <w:b w:val="0"/>
          <w:i w:val="0"/>
        </w:rPr>
        <w:t>Tổng cộng có 48 tệp chuyến đi, với 483.060.132 bản ghi HVFHV (10,93 GB) và 89.892.322 bản ghi taxi vàng (1,42 GB). Hai tệp phụ là bảng tra 265 mã vùng (taxi_zone_lookup.csv) và shapefile ranh giới vùng (taxi_zones.zip).</w:t>
      </w:r>
    </w:p>
    <w:p>
      <w:pPr>
        <w:keepNext/>
        <w:spacing w:line="276" w:lineRule="auto" w:before="120"/>
        <w:ind w:firstLine="0"/>
        <w:jc w:val="center"/>
      </w:pPr>
      <w:r>
        <w:rPr>
          <w:b/>
          <w:sz w:val="24"/>
        </w:rPr>
        <w:t xml:space="preserve">Bảng 3.2. </w:t>
      </w:r>
      <w:r>
        <w:rPr>
          <w:sz w:val="24"/>
        </w:rPr>
        <w:t>Các cột của dữ liệu HVFHV được sử dụng</w:t>
      </w:r>
    </w:p>
    <w:tbl>
      <w:tblPr>
        <w:tblStyle w:val="TableGrid"/>
        <w:tblW w:type="auto" w:w="0"/>
        <w:jc w:val="center"/>
        <w:tblLayout w:type="fixed"/>
        <w:tblLook w:firstColumn="1" w:firstRow="1" w:lastColumn="0" w:lastRow="0" w:noHBand="0" w:noVBand="1" w:val="04A0"/>
        <w:tblLayout w:type="fixed"/>
      </w:tblPr>
      <w:tblGrid>
        <w:gridCol w:w="2608"/>
        <w:gridCol w:w="3742"/>
        <w:gridCol w:w="2721"/>
      </w:tblGrid>
      <w:tr>
        <w:trPr>
          <w:tblHeader w:val="true"/>
          <w:cantSplit/>
        </w:trPr>
        <w:tc>
          <w:tcPr>
            <w:tcW w:type="dxa" w:w="2608"/>
            <w:shd w:val="clear" w:color="auto" w:fill="E8E6E1"/>
          </w:tcPr>
          <w:p>
            <w:pPr>
              <w:keepNext/>
              <w:spacing w:after="20" w:before="20" w:line="252" w:lineRule="auto"/>
              <w:ind w:firstLine="0"/>
              <w:jc w:val="center"/>
            </w:pPr>
            <w:r/>
            <w:r>
              <w:rPr>
                <w:b/>
                <w:sz w:val="20"/>
              </w:rPr>
              <w:t>Cột</w:t>
            </w:r>
          </w:p>
        </w:tc>
        <w:tc>
          <w:tcPr>
            <w:tcW w:type="dxa" w:w="3742"/>
            <w:shd w:val="clear" w:color="auto" w:fill="E8E6E1"/>
          </w:tcPr>
          <w:p>
            <w:pPr>
              <w:keepNext/>
              <w:spacing w:after="20" w:before="20" w:line="252" w:lineRule="auto"/>
              <w:ind w:firstLine="0"/>
              <w:jc w:val="center"/>
            </w:pPr>
            <w:r/>
            <w:r>
              <w:rPr>
                <w:b/>
                <w:sz w:val="20"/>
              </w:rPr>
              <w:t>Ý nghĩa</w:t>
            </w:r>
          </w:p>
        </w:tc>
        <w:tc>
          <w:tcPr>
            <w:tcW w:type="dxa" w:w="2721"/>
            <w:shd w:val="clear" w:color="auto" w:fill="E8E6E1"/>
          </w:tcPr>
          <w:p>
            <w:pPr>
              <w:keepNext/>
              <w:spacing w:after="20" w:before="20" w:line="252" w:lineRule="auto"/>
              <w:ind w:firstLine="0"/>
              <w:jc w:val="center"/>
            </w:pPr>
            <w:r/>
            <w:r>
              <w:rPr>
                <w:b/>
                <w:sz w:val="20"/>
              </w:rPr>
              <w:t>Sử dụng trong đồ án</w:t>
            </w:r>
          </w:p>
        </w:tc>
      </w:tr>
      <w:tr>
        <w:trPr>
          <w:cantSplit/>
        </w:trPr>
        <w:tc>
          <w:tcPr>
            <w:tcW w:type="dxa" w:w="2608"/>
          </w:tcPr>
          <w:p>
            <w:pPr>
              <w:keepNext/>
              <w:spacing w:after="20" w:before="20" w:line="252" w:lineRule="auto"/>
              <w:ind w:firstLine="0"/>
              <w:jc w:val="left"/>
            </w:pPr>
            <w:r/>
            <w:r>
              <w:rPr>
                <w:b w:val="0"/>
                <w:sz w:val="20"/>
              </w:rPr>
              <w:t>hvfhs_license_num</w:t>
            </w:r>
          </w:p>
        </w:tc>
        <w:tc>
          <w:tcPr>
            <w:tcW w:type="dxa" w:w="3742"/>
          </w:tcPr>
          <w:p>
            <w:pPr>
              <w:keepNext/>
              <w:spacing w:after="20" w:before="20" w:line="252" w:lineRule="auto"/>
              <w:ind w:firstLine="0"/>
              <w:jc w:val="left"/>
            </w:pPr>
            <w:r/>
            <w:r>
              <w:rPr>
                <w:b w:val="0"/>
                <w:sz w:val="20"/>
              </w:rPr>
              <w:t>Mã giấy phép hãng (HV0003 = Uber, HV0005 = Lyft)</w:t>
            </w:r>
          </w:p>
        </w:tc>
        <w:tc>
          <w:tcPr>
            <w:tcW w:type="dxa" w:w="2721"/>
          </w:tcPr>
          <w:p>
            <w:pPr>
              <w:keepNext/>
              <w:spacing w:after="20" w:before="20" w:line="252" w:lineRule="auto"/>
              <w:ind w:firstLine="0"/>
              <w:jc w:val="left"/>
            </w:pPr>
            <w:r/>
            <w:r>
              <w:rPr>
                <w:b w:val="0"/>
                <w:sz w:val="20"/>
              </w:rPr>
              <w:t>Thị phần hãng</w:t>
            </w:r>
          </w:p>
        </w:tc>
      </w:tr>
      <w:tr>
        <w:trPr>
          <w:cantSplit/>
        </w:trPr>
        <w:tc>
          <w:tcPr>
            <w:tcW w:type="dxa" w:w="2608"/>
          </w:tcPr>
          <w:p>
            <w:pPr>
              <w:keepNext/>
              <w:spacing w:after="20" w:before="20" w:line="252" w:lineRule="auto"/>
              <w:ind w:firstLine="0"/>
              <w:jc w:val="left"/>
            </w:pPr>
            <w:r/>
            <w:r>
              <w:rPr>
                <w:b w:val="0"/>
                <w:sz w:val="20"/>
              </w:rPr>
              <w:t>request_datetime</w:t>
            </w:r>
          </w:p>
        </w:tc>
        <w:tc>
          <w:tcPr>
            <w:tcW w:type="dxa" w:w="3742"/>
          </w:tcPr>
          <w:p>
            <w:pPr>
              <w:keepNext/>
              <w:spacing w:after="20" w:before="20" w:line="252" w:lineRule="auto"/>
              <w:ind w:firstLine="0"/>
              <w:jc w:val="left"/>
            </w:pPr>
            <w:r/>
            <w:r>
              <w:rPr>
                <w:b w:val="0"/>
                <w:sz w:val="20"/>
              </w:rPr>
              <w:t>Thời điểm hành khách gọi xe</w:t>
            </w:r>
          </w:p>
        </w:tc>
        <w:tc>
          <w:tcPr>
            <w:tcW w:type="dxa" w:w="2721"/>
          </w:tcPr>
          <w:p>
            <w:pPr>
              <w:keepNext/>
              <w:spacing w:after="20" w:before="20" w:line="252" w:lineRule="auto"/>
              <w:ind w:firstLine="0"/>
              <w:jc w:val="left"/>
            </w:pPr>
            <w:r/>
            <w:r>
              <w:rPr>
                <w:b w:val="0"/>
                <w:sz w:val="20"/>
              </w:rPr>
              <w:t>Thời gian chờ</w:t>
            </w:r>
          </w:p>
        </w:tc>
      </w:tr>
      <w:tr>
        <w:trPr>
          <w:cantSplit/>
        </w:trPr>
        <w:tc>
          <w:tcPr>
            <w:tcW w:type="dxa" w:w="2608"/>
          </w:tcPr>
          <w:p>
            <w:pPr>
              <w:keepNext/>
              <w:spacing w:after="20" w:before="20" w:line="252" w:lineRule="auto"/>
              <w:ind w:firstLine="0"/>
              <w:jc w:val="left"/>
            </w:pPr>
            <w:r/>
            <w:r>
              <w:rPr>
                <w:b w:val="0"/>
                <w:sz w:val="20"/>
              </w:rPr>
              <w:t>pickup_datetime / dropoff_datetime</w:t>
            </w:r>
          </w:p>
        </w:tc>
        <w:tc>
          <w:tcPr>
            <w:tcW w:type="dxa" w:w="3742"/>
          </w:tcPr>
          <w:p>
            <w:pPr>
              <w:keepNext/>
              <w:spacing w:after="20" w:before="20" w:line="252" w:lineRule="auto"/>
              <w:ind w:firstLine="0"/>
              <w:jc w:val="left"/>
            </w:pPr>
            <w:r/>
            <w:r>
              <w:rPr>
                <w:b w:val="0"/>
                <w:sz w:val="20"/>
              </w:rPr>
              <w:t>Thời điểm đón / trả khách</w:t>
            </w:r>
          </w:p>
        </w:tc>
        <w:tc>
          <w:tcPr>
            <w:tcW w:type="dxa" w:w="2721"/>
          </w:tcPr>
          <w:p>
            <w:pPr>
              <w:keepNext/>
              <w:spacing w:after="20" w:before="20" w:line="252" w:lineRule="auto"/>
              <w:ind w:firstLine="0"/>
              <w:jc w:val="left"/>
            </w:pPr>
            <w:r/>
            <w:r>
              <w:rPr>
                <w:b w:val="0"/>
                <w:sz w:val="20"/>
              </w:rPr>
              <w:t>Ngày, giờ, tuần, phân vùng</w:t>
            </w:r>
          </w:p>
        </w:tc>
      </w:tr>
      <w:tr>
        <w:trPr>
          <w:cantSplit/>
        </w:trPr>
        <w:tc>
          <w:tcPr>
            <w:tcW w:type="dxa" w:w="2608"/>
          </w:tcPr>
          <w:p>
            <w:pPr>
              <w:keepNext/>
              <w:spacing w:after="20" w:before="20" w:line="252" w:lineRule="auto"/>
              <w:ind w:firstLine="0"/>
              <w:jc w:val="left"/>
            </w:pPr>
            <w:r/>
            <w:r>
              <w:rPr>
                <w:b w:val="0"/>
                <w:sz w:val="20"/>
              </w:rPr>
              <w:t>PULocationID / DOLocationID</w:t>
            </w:r>
          </w:p>
        </w:tc>
        <w:tc>
          <w:tcPr>
            <w:tcW w:type="dxa" w:w="3742"/>
          </w:tcPr>
          <w:p>
            <w:pPr>
              <w:keepNext/>
              <w:spacing w:after="20" w:before="20" w:line="252" w:lineRule="auto"/>
              <w:ind w:firstLine="0"/>
              <w:jc w:val="left"/>
            </w:pPr>
            <w:r/>
            <w:r>
              <w:rPr>
                <w:b w:val="0"/>
                <w:sz w:val="20"/>
              </w:rPr>
              <w:t>Mã vùng đón / trả (1–263; 264, 265 là không xác định)</w:t>
            </w:r>
          </w:p>
        </w:tc>
        <w:tc>
          <w:tcPr>
            <w:tcW w:type="dxa" w:w="2721"/>
          </w:tcPr>
          <w:p>
            <w:pPr>
              <w:keepNext/>
              <w:spacing w:after="20" w:before="20" w:line="252" w:lineRule="auto"/>
              <w:ind w:firstLine="0"/>
              <w:jc w:val="left"/>
            </w:pPr>
            <w:r/>
            <w:r>
              <w:rPr>
                <w:b w:val="0"/>
                <w:sz w:val="20"/>
              </w:rPr>
              <w:t>Nhóm xử lý, luồng OD</w:t>
            </w:r>
          </w:p>
        </w:tc>
      </w:tr>
      <w:tr>
        <w:trPr>
          <w:cantSplit/>
        </w:trPr>
        <w:tc>
          <w:tcPr>
            <w:tcW w:type="dxa" w:w="2608"/>
          </w:tcPr>
          <w:p>
            <w:pPr>
              <w:keepNext/>
              <w:spacing w:after="20" w:before="20" w:line="252" w:lineRule="auto"/>
              <w:ind w:firstLine="0"/>
              <w:jc w:val="left"/>
            </w:pPr>
            <w:r/>
            <w:r>
              <w:rPr>
                <w:b w:val="0"/>
                <w:sz w:val="20"/>
              </w:rPr>
              <w:t>trip_miles, trip_time</w:t>
            </w:r>
          </w:p>
        </w:tc>
        <w:tc>
          <w:tcPr>
            <w:tcW w:type="dxa" w:w="3742"/>
          </w:tcPr>
          <w:p>
            <w:pPr>
              <w:keepNext/>
              <w:spacing w:after="20" w:before="20" w:line="252" w:lineRule="auto"/>
              <w:ind w:firstLine="0"/>
              <w:jc w:val="left"/>
            </w:pPr>
            <w:r/>
            <w:r>
              <w:rPr>
                <w:b w:val="0"/>
                <w:sz w:val="20"/>
              </w:rPr>
              <w:t>Quãng đường (dặm), thời lượng (giây)</w:t>
            </w:r>
          </w:p>
        </w:tc>
        <w:tc>
          <w:tcPr>
            <w:tcW w:type="dxa" w:w="2721"/>
          </w:tcPr>
          <w:p>
            <w:pPr>
              <w:keepNext/>
              <w:spacing w:after="20" w:before="20" w:line="252" w:lineRule="auto"/>
              <w:ind w:firstLine="0"/>
              <w:jc w:val="left"/>
            </w:pPr>
            <w:r/>
            <w:r>
              <w:rPr>
                <w:b w:val="0"/>
                <w:sz w:val="20"/>
              </w:rPr>
              <w:t>Tốc độ, quãng đường/chuyến</w:t>
            </w:r>
          </w:p>
        </w:tc>
      </w:tr>
      <w:tr>
        <w:trPr>
          <w:cantSplit/>
        </w:trPr>
        <w:tc>
          <w:tcPr>
            <w:tcW w:type="dxa" w:w="2608"/>
          </w:tcPr>
          <w:p>
            <w:pPr>
              <w:keepNext/>
              <w:spacing w:after="20" w:before="20" w:line="252" w:lineRule="auto"/>
              <w:ind w:firstLine="0"/>
              <w:jc w:val="left"/>
            </w:pPr>
            <w:r/>
            <w:r>
              <w:rPr>
                <w:b w:val="0"/>
                <w:sz w:val="20"/>
              </w:rPr>
              <w:t>base_passenger_fare</w:t>
            </w:r>
          </w:p>
        </w:tc>
        <w:tc>
          <w:tcPr>
            <w:tcW w:type="dxa" w:w="3742"/>
          </w:tcPr>
          <w:p>
            <w:pPr>
              <w:keepNext/>
              <w:spacing w:after="20" w:before="20" w:line="252" w:lineRule="auto"/>
              <w:ind w:firstLine="0"/>
              <w:jc w:val="left"/>
            </w:pPr>
            <w:r/>
            <w:r>
              <w:rPr>
                <w:b w:val="0"/>
                <w:sz w:val="20"/>
              </w:rPr>
              <w:t>Giá cước cơ sở trước phí và thuế</w:t>
            </w:r>
          </w:p>
        </w:tc>
        <w:tc>
          <w:tcPr>
            <w:tcW w:type="dxa" w:w="2721"/>
          </w:tcPr>
          <w:p>
            <w:pPr>
              <w:keepNext/>
              <w:spacing w:after="20" w:before="20" w:line="252" w:lineRule="auto"/>
              <w:ind w:firstLine="0"/>
              <w:jc w:val="left"/>
            </w:pPr>
            <w:r/>
            <w:r>
              <w:rPr>
                <w:b w:val="0"/>
                <w:sz w:val="20"/>
              </w:rPr>
              <w:t>Giá/dặm, giá/chuyến</w:t>
            </w:r>
          </w:p>
        </w:tc>
      </w:tr>
      <w:tr>
        <w:trPr>
          <w:cantSplit/>
        </w:trPr>
        <w:tc>
          <w:tcPr>
            <w:tcW w:type="dxa" w:w="2608"/>
          </w:tcPr>
          <w:p>
            <w:pPr>
              <w:keepNext/>
              <w:spacing w:after="20" w:before="20" w:line="252" w:lineRule="auto"/>
              <w:ind w:firstLine="0"/>
              <w:jc w:val="left"/>
            </w:pPr>
            <w:r/>
            <w:r>
              <w:rPr>
                <w:b w:val="0"/>
                <w:sz w:val="20"/>
              </w:rPr>
              <w:t>tolls, bcf, sales_tax</w:t>
            </w:r>
          </w:p>
        </w:tc>
        <w:tc>
          <w:tcPr>
            <w:tcW w:type="dxa" w:w="3742"/>
          </w:tcPr>
          <w:p>
            <w:pPr>
              <w:keepNext/>
              <w:spacing w:after="20" w:before="20" w:line="252" w:lineRule="auto"/>
              <w:ind w:firstLine="0"/>
              <w:jc w:val="left"/>
            </w:pPr>
            <w:r/>
            <w:r>
              <w:rPr>
                <w:b w:val="0"/>
                <w:sz w:val="20"/>
              </w:rPr>
              <w:t>Phí cầu đường, phí quỹ xe đen, thuế bán hàng</w:t>
            </w:r>
          </w:p>
        </w:tc>
        <w:tc>
          <w:tcPr>
            <w:tcW w:type="dxa" w:w="2721"/>
          </w:tcPr>
          <w:p>
            <w:pPr>
              <w:keepNext/>
              <w:spacing w:after="20" w:before="20" w:line="252" w:lineRule="auto"/>
              <w:ind w:firstLine="0"/>
              <w:jc w:val="left"/>
            </w:pPr>
            <w:r/>
            <w:r>
              <w:rPr>
                <w:b w:val="0"/>
                <w:sz w:val="20"/>
              </w:rPr>
              <w:t>Chi phí hành khách</w:t>
            </w:r>
          </w:p>
        </w:tc>
      </w:tr>
      <w:tr>
        <w:trPr>
          <w:cantSplit/>
        </w:trPr>
        <w:tc>
          <w:tcPr>
            <w:tcW w:type="dxa" w:w="2608"/>
          </w:tcPr>
          <w:p>
            <w:pPr>
              <w:keepNext/>
              <w:spacing w:after="20" w:before="20" w:line="252" w:lineRule="auto"/>
              <w:ind w:firstLine="0"/>
              <w:jc w:val="left"/>
            </w:pPr>
            <w:r/>
            <w:r>
              <w:rPr>
                <w:b w:val="0"/>
                <w:sz w:val="20"/>
              </w:rPr>
              <w:t>congestion_surcharge</w:t>
            </w:r>
          </w:p>
        </w:tc>
        <w:tc>
          <w:tcPr>
            <w:tcW w:type="dxa" w:w="3742"/>
          </w:tcPr>
          <w:p>
            <w:pPr>
              <w:keepNext/>
              <w:spacing w:after="20" w:before="20" w:line="252" w:lineRule="auto"/>
              <w:ind w:firstLine="0"/>
              <w:jc w:val="left"/>
            </w:pPr>
            <w:r/>
            <w:r>
              <w:rPr>
                <w:b w:val="0"/>
                <w:sz w:val="20"/>
              </w:rPr>
              <w:t>Phụ thu ùn tắc cấp bang (từ 2019)</w:t>
            </w:r>
          </w:p>
        </w:tc>
        <w:tc>
          <w:tcPr>
            <w:tcW w:type="dxa" w:w="2721"/>
          </w:tcPr>
          <w:p>
            <w:pPr>
              <w:keepNext/>
              <w:spacing w:after="20" w:before="20" w:line="252" w:lineRule="auto"/>
              <w:ind w:firstLine="0"/>
              <w:jc w:val="left"/>
            </w:pPr>
            <w:r/>
            <w:r>
              <w:rPr>
                <w:b w:val="0"/>
                <w:sz w:val="20"/>
              </w:rPr>
              <w:t>Chi phí hành khách</w:t>
            </w:r>
          </w:p>
        </w:tc>
      </w:tr>
      <w:tr>
        <w:trPr>
          <w:cantSplit/>
        </w:trPr>
        <w:tc>
          <w:tcPr>
            <w:tcW w:type="dxa" w:w="2608"/>
          </w:tcPr>
          <w:p>
            <w:pPr>
              <w:keepNext/>
              <w:spacing w:after="20" w:before="20" w:line="252" w:lineRule="auto"/>
              <w:ind w:firstLine="0"/>
              <w:jc w:val="left"/>
            </w:pPr>
            <w:r/>
            <w:r>
              <w:rPr>
                <w:b w:val="0"/>
                <w:sz w:val="20"/>
              </w:rPr>
              <w:t>airport_fee</w:t>
            </w:r>
          </w:p>
        </w:tc>
        <w:tc>
          <w:tcPr>
            <w:tcW w:type="dxa" w:w="3742"/>
          </w:tcPr>
          <w:p>
            <w:pPr>
              <w:keepNext/>
              <w:spacing w:after="20" w:before="20" w:line="252" w:lineRule="auto"/>
              <w:ind w:firstLine="0"/>
              <w:jc w:val="left"/>
            </w:pPr>
            <w:r/>
            <w:r>
              <w:rPr>
                <w:b w:val="0"/>
                <w:sz w:val="20"/>
              </w:rPr>
              <w:t>Phí sân bay</w:t>
            </w:r>
          </w:p>
        </w:tc>
        <w:tc>
          <w:tcPr>
            <w:tcW w:type="dxa" w:w="2721"/>
          </w:tcPr>
          <w:p>
            <w:pPr>
              <w:keepNext/>
              <w:spacing w:after="20" w:before="20" w:line="252" w:lineRule="auto"/>
              <w:ind w:firstLine="0"/>
              <w:jc w:val="left"/>
            </w:pPr>
            <w:r/>
            <w:r>
              <w:rPr>
                <w:b w:val="0"/>
                <w:sz w:val="20"/>
              </w:rPr>
              <w:t>Chi phí hành khách</w:t>
            </w:r>
          </w:p>
        </w:tc>
      </w:tr>
      <w:tr>
        <w:trPr>
          <w:cantSplit/>
        </w:trPr>
        <w:tc>
          <w:tcPr>
            <w:tcW w:type="dxa" w:w="2608"/>
          </w:tcPr>
          <w:p>
            <w:pPr>
              <w:keepNext/>
              <w:spacing w:after="20" w:before="20" w:line="252" w:lineRule="auto"/>
              <w:ind w:firstLine="0"/>
              <w:jc w:val="left"/>
            </w:pPr>
            <w:r/>
            <w:r>
              <w:rPr>
                <w:b w:val="0"/>
                <w:sz w:val="20"/>
              </w:rPr>
              <w:t>cbd_congestion_fee</w:t>
            </w:r>
          </w:p>
        </w:tc>
        <w:tc>
          <w:tcPr>
            <w:tcW w:type="dxa" w:w="3742"/>
          </w:tcPr>
          <w:p>
            <w:pPr>
              <w:keepNext/>
              <w:spacing w:after="20" w:before="20" w:line="252" w:lineRule="auto"/>
              <w:ind w:firstLine="0"/>
              <w:jc w:val="left"/>
            </w:pPr>
            <w:r/>
            <w:r>
              <w:rPr>
                <w:b w:val="0"/>
                <w:sz w:val="20"/>
              </w:rPr>
              <w:t>Phí CRZ (chỉ có từ 01/2025)</w:t>
            </w:r>
          </w:p>
        </w:tc>
        <w:tc>
          <w:tcPr>
            <w:tcW w:type="dxa" w:w="2721"/>
          </w:tcPr>
          <w:p>
            <w:pPr>
              <w:keepNext/>
              <w:spacing w:after="20" w:before="20" w:line="252" w:lineRule="auto"/>
              <w:ind w:firstLine="0"/>
              <w:jc w:val="left"/>
            </w:pPr>
            <w:r/>
            <w:r>
              <w:rPr>
                <w:b w:val="0"/>
                <w:sz w:val="20"/>
              </w:rPr>
              <w:t>Xác định vùng, doanh thu phí</w:t>
            </w:r>
          </w:p>
        </w:tc>
      </w:tr>
      <w:tr>
        <w:trPr>
          <w:cantSplit/>
        </w:trPr>
        <w:tc>
          <w:tcPr>
            <w:tcW w:type="dxa" w:w="2608"/>
          </w:tcPr>
          <w:p>
            <w:pPr>
              <w:keepNext/>
              <w:spacing w:after="20" w:before="20" w:line="252" w:lineRule="auto"/>
              <w:ind w:firstLine="0"/>
              <w:jc w:val="left"/>
            </w:pPr>
            <w:r/>
            <w:r>
              <w:rPr>
                <w:b w:val="0"/>
                <w:sz w:val="20"/>
              </w:rPr>
              <w:t>tips</w:t>
            </w:r>
          </w:p>
        </w:tc>
        <w:tc>
          <w:tcPr>
            <w:tcW w:type="dxa" w:w="3742"/>
          </w:tcPr>
          <w:p>
            <w:pPr>
              <w:keepNext/>
              <w:spacing w:after="20" w:before="20" w:line="252" w:lineRule="auto"/>
              <w:ind w:firstLine="0"/>
              <w:jc w:val="left"/>
            </w:pPr>
            <w:r/>
            <w:r>
              <w:rPr>
                <w:b w:val="0"/>
                <w:sz w:val="20"/>
              </w:rPr>
              <w:t>Tiền tip</w:t>
            </w:r>
          </w:p>
        </w:tc>
        <w:tc>
          <w:tcPr>
            <w:tcW w:type="dxa" w:w="2721"/>
          </w:tcPr>
          <w:p>
            <w:pPr>
              <w:keepNext/>
              <w:spacing w:after="20" w:before="20" w:line="252" w:lineRule="auto"/>
              <w:ind w:firstLine="0"/>
              <w:jc w:val="left"/>
            </w:pPr>
            <w:r/>
            <w:r>
              <w:rPr>
                <w:b w:val="0"/>
                <w:sz w:val="20"/>
              </w:rPr>
              <w:t>Tip/chuyến</w:t>
            </w:r>
          </w:p>
        </w:tc>
      </w:tr>
      <w:tr>
        <w:trPr>
          <w:cantSplit/>
        </w:trPr>
        <w:tc>
          <w:tcPr>
            <w:tcW w:type="dxa" w:w="2608"/>
          </w:tcPr>
          <w:p>
            <w:pPr>
              <w:keepNext/>
              <w:spacing w:after="20" w:before="20" w:line="252" w:lineRule="auto"/>
              <w:ind w:firstLine="0"/>
              <w:jc w:val="left"/>
            </w:pPr>
            <w:r/>
            <w:r>
              <w:rPr>
                <w:b w:val="0"/>
                <w:sz w:val="20"/>
              </w:rPr>
              <w:t>driver_pay</w:t>
            </w:r>
          </w:p>
        </w:tc>
        <w:tc>
          <w:tcPr>
            <w:tcW w:type="dxa" w:w="3742"/>
          </w:tcPr>
          <w:p>
            <w:pPr>
              <w:keepNext/>
              <w:spacing w:after="20" w:before="20" w:line="252" w:lineRule="auto"/>
              <w:ind w:firstLine="0"/>
              <w:jc w:val="left"/>
            </w:pPr>
            <w:r/>
            <w:r>
              <w:rPr>
                <w:b w:val="0"/>
                <w:sz w:val="20"/>
              </w:rPr>
              <w:t>Thu nhập tài xế cho chuyến, chưa gồm tip</w:t>
            </w:r>
          </w:p>
        </w:tc>
        <w:tc>
          <w:tcPr>
            <w:tcW w:type="dxa" w:w="2721"/>
          </w:tcPr>
          <w:p>
            <w:pPr>
              <w:keepNext/>
              <w:spacing w:after="20" w:before="20" w:line="252" w:lineRule="auto"/>
              <w:ind w:firstLine="0"/>
              <w:jc w:val="left"/>
            </w:pPr>
            <w:r/>
            <w:r>
              <w:rPr>
                <w:b w:val="0"/>
                <w:sz w:val="20"/>
              </w:rPr>
              <w:t>Thu nhập/dặm, tỷ lệ trả tài xế</w:t>
            </w:r>
          </w:p>
        </w:tc>
      </w:tr>
      <w:tr>
        <w:trPr>
          <w:cantSplit/>
        </w:trPr>
        <w:tc>
          <w:tcPr>
            <w:tcW w:type="dxa" w:w="2608"/>
          </w:tcPr>
          <w:p>
            <w:pPr>
              <w:spacing w:after="20" w:before="20" w:line="252" w:lineRule="auto"/>
              <w:ind w:firstLine="0"/>
              <w:jc w:val="left"/>
            </w:pPr>
            <w:r/>
            <w:r>
              <w:rPr>
                <w:b w:val="0"/>
                <w:sz w:val="20"/>
              </w:rPr>
              <w:t>shared_request_flag</w:t>
            </w:r>
          </w:p>
        </w:tc>
        <w:tc>
          <w:tcPr>
            <w:tcW w:type="dxa" w:w="3742"/>
          </w:tcPr>
          <w:p>
            <w:pPr>
              <w:spacing w:after="20" w:before="20" w:line="252" w:lineRule="auto"/>
              <w:ind w:firstLine="0"/>
              <w:jc w:val="left"/>
            </w:pPr>
            <w:r/>
            <w:r>
              <w:rPr>
                <w:b w:val="0"/>
                <w:sz w:val="20"/>
              </w:rPr>
              <w:t>Hành khách có yêu cầu đi chung</w:t>
            </w:r>
          </w:p>
        </w:tc>
        <w:tc>
          <w:tcPr>
            <w:tcW w:type="dxa" w:w="2721"/>
          </w:tcPr>
          <w:p>
            <w:pPr>
              <w:spacing w:after="20" w:before="20" w:line="252" w:lineRule="auto"/>
              <w:ind w:firstLine="0"/>
              <w:jc w:val="left"/>
            </w:pPr>
            <w:r/>
            <w:r>
              <w:rPr>
                <w:b w:val="0"/>
                <w:sz w:val="20"/>
              </w:rPr>
              <w:t>Tỷ lệ yêu cầu đi chung</w:t>
            </w:r>
          </w:p>
        </w:tc>
      </w:tr>
    </w:tbl>
    <w:p>
      <w:pPr>
        <w:spacing w:after="200" w:line="240" w:lineRule="auto"/>
        <w:ind w:firstLine="0"/>
      </w:pPr>
      <w:r>
        <w:rPr>
          <w:i/>
          <w:sz w:val="21"/>
        </w:rPr>
        <w:t>Nguồn: từ điển dữ liệu HVFHV của NYC TLC và lược đồ tệp thực tế.</w:t>
      </w:r>
    </w:p>
    <w:p>
      <w:pPr>
        <w:pStyle w:val="Heading3"/>
      </w:pPr>
      <w:r>
        <w:t>3.2.2. Quy mô dữ liệu theo tháng</w:t>
      </w:r>
    </w:p>
    <w:p>
      <w:r>
        <w:rPr>
          <w:b w:val="0"/>
          <w:i w:val="0"/>
        </w:rPr>
        <w:t>Hình 3.2 cho thấy số bản ghi thô của từng tháng. HVFHV dao động từ 19,1 đến 22,1 triệu chuyến mỗi tháng và khá ổn định giữa hai năm, trong khi taxi vàng chỉ có từ 3,0 đến 4,6 triệu chuyến, tức nhỏ hơn khoảng 5,4 lần.</w:t>
      </w:r>
    </w:p>
    <w:p>
      <w:pPr>
        <w:keepNext/>
        <w:spacing w:after="40"/>
        <w:ind w:firstLine="0"/>
        <w:jc w:val="center"/>
      </w:pPr>
      <w:r>
        <w:drawing>
          <wp:inline xmlns:a="http://schemas.openxmlformats.org/drawingml/2006/main" xmlns:pic="http://schemas.openxmlformats.org/drawingml/2006/picture">
            <wp:extent cx="5580000" cy="2993438"/>
            <wp:docPr id="9003" name="Picture 9003"/>
            <wp:cNvGraphicFramePr>
              <a:graphicFrameLocks noChangeAspect="1"/>
            </wp:cNvGraphicFramePr>
            <a:graphic>
              <a:graphicData uri="http://schemas.openxmlformats.org/drawingml/2006/picture">
                <pic:pic>
                  <pic:nvPicPr>
                    <pic:cNvPr id="0" name="f01_rows_by_month.png"/>
                    <pic:cNvPicPr/>
                  </pic:nvPicPr>
                  <pic:blipFill>
                    <a:blip r:embed="rId12"/>
                    <a:stretch>
                      <a:fillRect/>
                    </a:stretch>
                  </pic:blipFill>
                  <pic:spPr>
                    <a:xfrm>
                      <a:off x="0" y="0"/>
                      <a:ext cx="5580000" cy="2993438"/>
                    </a:xfrm>
                    <a:prstGeom prst="rect"/>
                  </pic:spPr>
                </pic:pic>
              </a:graphicData>
            </a:graphic>
          </wp:inline>
        </w:drawing>
      </w:r>
    </w:p>
    <w:p>
      <w:pPr>
        <w:keepNext/>
        <w:spacing w:line="276" w:lineRule="auto" w:after="40"/>
        <w:ind w:firstLine="0"/>
        <w:jc w:val="center"/>
      </w:pPr>
      <w:r>
        <w:rPr>
          <w:b/>
          <w:sz w:val="24"/>
        </w:rPr>
        <w:t xml:space="preserve">Hình 3.2. </w:t>
      </w:r>
      <w:r>
        <w:rPr>
          <w:sz w:val="24"/>
        </w:rPr>
        <w:t>Số bản ghi thô theo tháng của HVFHV và taxi vàng, 01/2024 – 12/2025</w:t>
      </w:r>
    </w:p>
    <w:p>
      <w:pPr>
        <w:spacing w:after="200" w:line="240" w:lineRule="auto"/>
        <w:ind w:firstLine="0"/>
        <w:jc w:val="center"/>
      </w:pPr>
      <w:r>
        <w:rPr>
          <w:i/>
          <w:sz w:val="21"/>
        </w:rPr>
        <w:t>Nguồn: kết quả tính toán của tác giả từ dữ liệu NYC TLC.</w:t>
      </w:r>
    </w:p>
    <w:p>
      <w:pPr>
        <w:keepNext/>
        <w:spacing w:line="276" w:lineRule="auto" w:before="120"/>
        <w:ind w:firstLine="0"/>
        <w:jc w:val="center"/>
      </w:pPr>
      <w:r>
        <w:rPr>
          <w:b/>
          <w:sz w:val="24"/>
        </w:rPr>
        <w:t xml:space="preserve">Bảng 3.3. </w:t>
      </w:r>
      <w:r>
        <w:rPr>
          <w:sz w:val="24"/>
        </w:rPr>
        <w:t>Đặc điểm các tệp Bronze theo dịch vụ</w:t>
      </w:r>
    </w:p>
    <w:tbl>
      <w:tblPr>
        <w:tblStyle w:val="TableGrid"/>
        <w:tblW w:type="auto" w:w="0"/>
        <w:jc w:val="center"/>
        <w:tblLayout w:type="fixed"/>
        <w:tblLook w:firstColumn="1" w:firstRow="1" w:lastColumn="0" w:lastRow="0" w:noHBand="0" w:noVBand="1" w:val="04A0"/>
        <w:tblLayout w:type="fixed"/>
      </w:tblPr>
      <w:tblGrid>
        <w:gridCol w:w="1360"/>
        <w:gridCol w:w="1587"/>
        <w:gridCol w:w="1360"/>
        <w:gridCol w:w="1360"/>
        <w:gridCol w:w="1247"/>
        <w:gridCol w:w="1020"/>
        <w:gridCol w:w="1134"/>
      </w:tblGrid>
      <w:tr>
        <w:trPr>
          <w:tblHeader w:val="true"/>
          <w:cantSplit/>
        </w:trPr>
        <w:tc>
          <w:tcPr>
            <w:tcW w:type="dxa" w:w="1361"/>
            <w:shd w:val="clear" w:color="auto" w:fill="E8E6E1"/>
          </w:tcPr>
          <w:p>
            <w:pPr>
              <w:keepNext/>
              <w:spacing w:after="20" w:before="20" w:line="252" w:lineRule="auto"/>
              <w:ind w:firstLine="0"/>
              <w:jc w:val="center"/>
            </w:pPr>
            <w:r/>
            <w:r>
              <w:rPr>
                <w:b/>
                <w:sz w:val="20"/>
              </w:rPr>
              <w:t>Dịch vụ</w:t>
            </w:r>
          </w:p>
        </w:tc>
        <w:tc>
          <w:tcPr>
            <w:tcW w:type="dxa" w:w="1587"/>
            <w:shd w:val="clear" w:color="auto" w:fill="E8E6E1"/>
          </w:tcPr>
          <w:p>
            <w:pPr>
              <w:keepNext/>
              <w:spacing w:after="20" w:before="20" w:line="252" w:lineRule="auto"/>
              <w:ind w:firstLine="0"/>
              <w:jc w:val="center"/>
            </w:pPr>
            <w:r/>
            <w:r>
              <w:rPr>
                <w:b/>
                <w:sz w:val="20"/>
              </w:rPr>
              <w:t>Số dòng/tháng thấp nhất</w:t>
            </w:r>
          </w:p>
        </w:tc>
        <w:tc>
          <w:tcPr>
            <w:tcW w:type="dxa" w:w="1361"/>
            <w:shd w:val="clear" w:color="auto" w:fill="E8E6E1"/>
          </w:tcPr>
          <w:p>
            <w:pPr>
              <w:keepNext/>
              <w:spacing w:after="20" w:before="20" w:line="252" w:lineRule="auto"/>
              <w:ind w:firstLine="0"/>
              <w:jc w:val="center"/>
            </w:pPr>
            <w:r/>
            <w:r>
              <w:rPr>
                <w:b/>
                <w:sz w:val="20"/>
              </w:rPr>
              <w:t>Cao nhất</w:t>
            </w:r>
          </w:p>
        </w:tc>
        <w:tc>
          <w:tcPr>
            <w:tcW w:type="dxa" w:w="1361"/>
            <w:shd w:val="clear" w:color="auto" w:fill="E8E6E1"/>
          </w:tcPr>
          <w:p>
            <w:pPr>
              <w:keepNext/>
              <w:spacing w:after="20" w:before="20" w:line="252" w:lineRule="auto"/>
              <w:ind w:firstLine="0"/>
              <w:jc w:val="center"/>
            </w:pPr>
            <w:r/>
            <w:r>
              <w:rPr>
                <w:b/>
                <w:sz w:val="20"/>
              </w:rPr>
              <w:t>Trung bình</w:t>
            </w:r>
          </w:p>
        </w:tc>
        <w:tc>
          <w:tcPr>
            <w:tcW w:type="dxa" w:w="1247"/>
            <w:shd w:val="clear" w:color="auto" w:fill="E8E6E1"/>
          </w:tcPr>
          <w:p>
            <w:pPr>
              <w:keepNext/>
              <w:spacing w:after="20" w:before="20" w:line="252" w:lineRule="auto"/>
              <w:ind w:firstLine="0"/>
              <w:jc w:val="center"/>
            </w:pPr>
            <w:r/>
            <w:r>
              <w:rPr>
                <w:b/>
                <w:sz w:val="20"/>
              </w:rPr>
              <w:t>Row group/tệp (TB)</w:t>
            </w:r>
          </w:p>
        </w:tc>
        <w:tc>
          <w:tcPr>
            <w:tcW w:type="dxa" w:w="1020"/>
            <w:shd w:val="clear" w:color="auto" w:fill="E8E6E1"/>
          </w:tcPr>
          <w:p>
            <w:pPr>
              <w:keepNext/>
              <w:spacing w:after="20" w:before="20" w:line="252" w:lineRule="auto"/>
              <w:ind w:firstLine="0"/>
              <w:jc w:val="center"/>
            </w:pPr>
            <w:r/>
            <w:r>
              <w:rPr>
                <w:b/>
                <w:sz w:val="20"/>
              </w:rPr>
              <w:t>Số cột tối đa</w:t>
            </w:r>
          </w:p>
        </w:tc>
        <w:tc>
          <w:tcPr>
            <w:tcW w:type="dxa" w:w="1134"/>
            <w:shd w:val="clear" w:color="auto" w:fill="E8E6E1"/>
          </w:tcPr>
          <w:p>
            <w:pPr>
              <w:keepNext/>
              <w:spacing w:after="20" w:before="20" w:line="252" w:lineRule="auto"/>
              <w:ind w:firstLine="0"/>
              <w:jc w:val="center"/>
            </w:pPr>
            <w:r/>
            <w:r>
              <w:rPr>
                <w:b/>
                <w:sz w:val="20"/>
              </w:rPr>
              <w:t>Nén</w:t>
            </w:r>
          </w:p>
        </w:tc>
      </w:tr>
      <w:tr>
        <w:trPr>
          <w:cantSplit/>
        </w:trPr>
        <w:tc>
          <w:tcPr>
            <w:tcW w:type="dxa" w:w="1361"/>
          </w:tcPr>
          <w:p>
            <w:pPr>
              <w:keepNext/>
              <w:spacing w:after="20" w:before="20" w:line="252" w:lineRule="auto"/>
              <w:ind w:firstLine="0"/>
              <w:jc w:val="left"/>
            </w:pPr>
            <w:r/>
            <w:r>
              <w:rPr>
                <w:b w:val="0"/>
                <w:sz w:val="20"/>
              </w:rPr>
              <w:t>HVFHV</w:t>
            </w:r>
          </w:p>
        </w:tc>
        <w:tc>
          <w:tcPr>
            <w:tcW w:type="dxa" w:w="1587"/>
          </w:tcPr>
          <w:p>
            <w:pPr>
              <w:keepNext/>
              <w:spacing w:after="20" w:before="20" w:line="252" w:lineRule="auto"/>
              <w:ind w:firstLine="0"/>
              <w:jc w:val="center"/>
            </w:pPr>
            <w:r/>
            <w:r>
              <w:rPr>
                <w:b w:val="0"/>
                <w:sz w:val="20"/>
              </w:rPr>
              <w:t>19.128.392</w:t>
            </w:r>
          </w:p>
        </w:tc>
        <w:tc>
          <w:tcPr>
            <w:tcW w:type="dxa" w:w="1361"/>
          </w:tcPr>
          <w:p>
            <w:pPr>
              <w:keepNext/>
              <w:spacing w:after="20" w:before="20" w:line="252" w:lineRule="auto"/>
              <w:ind w:firstLine="0"/>
              <w:jc w:val="center"/>
            </w:pPr>
            <w:r/>
            <w:r>
              <w:rPr>
                <w:b w:val="0"/>
                <w:sz w:val="20"/>
              </w:rPr>
              <w:t>22.108.438</w:t>
            </w:r>
          </w:p>
        </w:tc>
        <w:tc>
          <w:tcPr>
            <w:tcW w:type="dxa" w:w="1361"/>
          </w:tcPr>
          <w:p>
            <w:pPr>
              <w:keepNext/>
              <w:spacing w:after="20" w:before="20" w:line="252" w:lineRule="auto"/>
              <w:ind w:firstLine="0"/>
              <w:jc w:val="center"/>
            </w:pPr>
            <w:r/>
            <w:r>
              <w:rPr>
                <w:b w:val="0"/>
                <w:sz w:val="20"/>
              </w:rPr>
              <w:t>20.127.506</w:t>
            </w:r>
          </w:p>
        </w:tc>
        <w:tc>
          <w:tcPr>
            <w:tcW w:type="dxa" w:w="1247"/>
          </w:tcPr>
          <w:p>
            <w:pPr>
              <w:keepNext/>
              <w:spacing w:after="20" w:before="20" w:line="252" w:lineRule="auto"/>
              <w:ind w:firstLine="0"/>
              <w:jc w:val="center"/>
            </w:pPr>
            <w:r/>
            <w:r>
              <w:rPr>
                <w:b w:val="0"/>
                <w:sz w:val="20"/>
              </w:rPr>
              <w:t>19,8</w:t>
            </w:r>
          </w:p>
        </w:tc>
        <w:tc>
          <w:tcPr>
            <w:tcW w:type="dxa" w:w="1020"/>
          </w:tcPr>
          <w:p>
            <w:pPr>
              <w:keepNext/>
              <w:spacing w:after="20" w:before="20" w:line="252" w:lineRule="auto"/>
              <w:ind w:firstLine="0"/>
              <w:jc w:val="center"/>
            </w:pPr>
            <w:r/>
            <w:r>
              <w:rPr>
                <w:b w:val="0"/>
                <w:sz w:val="20"/>
              </w:rPr>
              <w:t>25</w:t>
            </w:r>
          </w:p>
        </w:tc>
        <w:tc>
          <w:tcPr>
            <w:tcW w:type="dxa" w:w="1134"/>
          </w:tcPr>
          <w:p>
            <w:pPr>
              <w:keepNext/>
              <w:spacing w:after="20" w:before="20" w:line="252" w:lineRule="auto"/>
              <w:ind w:firstLine="0"/>
              <w:jc w:val="center"/>
            </w:pPr>
            <w:r/>
            <w:r>
              <w:rPr>
                <w:b w:val="0"/>
                <w:sz w:val="20"/>
              </w:rPr>
              <w:t>ZSTD</w:t>
            </w:r>
          </w:p>
        </w:tc>
      </w:tr>
      <w:tr>
        <w:trPr>
          <w:cantSplit/>
        </w:trPr>
        <w:tc>
          <w:tcPr>
            <w:tcW w:type="dxa" w:w="1361"/>
          </w:tcPr>
          <w:p>
            <w:pPr>
              <w:spacing w:after="20" w:before="20" w:line="252" w:lineRule="auto"/>
              <w:ind w:firstLine="0"/>
              <w:jc w:val="left"/>
            </w:pPr>
            <w:r/>
            <w:r>
              <w:rPr>
                <w:b w:val="0"/>
                <w:sz w:val="20"/>
              </w:rPr>
              <w:t>Taxi vàng</w:t>
            </w:r>
          </w:p>
        </w:tc>
        <w:tc>
          <w:tcPr>
            <w:tcW w:type="dxa" w:w="1587"/>
          </w:tcPr>
          <w:p>
            <w:pPr>
              <w:spacing w:after="20" w:before="20" w:line="252" w:lineRule="auto"/>
              <w:ind w:firstLine="0"/>
              <w:jc w:val="center"/>
            </w:pPr>
            <w:r/>
            <w:r>
              <w:rPr>
                <w:b w:val="0"/>
                <w:sz w:val="20"/>
              </w:rPr>
              <w:t>2.964.624</w:t>
            </w:r>
          </w:p>
        </w:tc>
        <w:tc>
          <w:tcPr>
            <w:tcW w:type="dxa" w:w="1361"/>
          </w:tcPr>
          <w:p>
            <w:pPr>
              <w:spacing w:after="20" w:before="20" w:line="252" w:lineRule="auto"/>
              <w:ind w:firstLine="0"/>
              <w:jc w:val="center"/>
            </w:pPr>
            <w:r/>
            <w:r>
              <w:rPr>
                <w:b w:val="0"/>
                <w:sz w:val="20"/>
              </w:rPr>
              <w:t>4.591.845</w:t>
            </w:r>
          </w:p>
        </w:tc>
        <w:tc>
          <w:tcPr>
            <w:tcW w:type="dxa" w:w="1361"/>
          </w:tcPr>
          <w:p>
            <w:pPr>
              <w:spacing w:after="20" w:before="20" w:line="252" w:lineRule="auto"/>
              <w:ind w:firstLine="0"/>
              <w:jc w:val="center"/>
            </w:pPr>
            <w:r/>
            <w:r>
              <w:rPr>
                <w:b w:val="0"/>
                <w:sz w:val="20"/>
              </w:rPr>
              <w:t>3.745.513</w:t>
            </w:r>
          </w:p>
        </w:tc>
        <w:tc>
          <w:tcPr>
            <w:tcW w:type="dxa" w:w="1247"/>
          </w:tcPr>
          <w:p>
            <w:pPr>
              <w:spacing w:after="20" w:before="20" w:line="252" w:lineRule="auto"/>
              <w:ind w:firstLine="0"/>
              <w:jc w:val="center"/>
            </w:pPr>
            <w:r/>
            <w:r>
              <w:rPr>
                <w:b w:val="0"/>
                <w:sz w:val="20"/>
              </w:rPr>
              <w:t>4,0</w:t>
            </w:r>
          </w:p>
        </w:tc>
        <w:tc>
          <w:tcPr>
            <w:tcW w:type="dxa" w:w="1020"/>
          </w:tcPr>
          <w:p>
            <w:pPr>
              <w:spacing w:after="20" w:before="20" w:line="252" w:lineRule="auto"/>
              <w:ind w:firstLine="0"/>
              <w:jc w:val="center"/>
            </w:pPr>
            <w:r/>
            <w:r>
              <w:rPr>
                <w:b w:val="0"/>
                <w:sz w:val="20"/>
              </w:rPr>
              <w:t>20</w:t>
            </w:r>
          </w:p>
        </w:tc>
        <w:tc>
          <w:tcPr>
            <w:tcW w:type="dxa" w:w="1134"/>
          </w:tcPr>
          <w:p>
            <w:pPr>
              <w:spacing w:after="20" w:before="20" w:line="252" w:lineRule="auto"/>
              <w:ind w:firstLine="0"/>
              <w:jc w:val="center"/>
            </w:pPr>
            <w:r/>
            <w:r>
              <w:rPr>
                <w:b w:val="0"/>
                <w:sz w:val="20"/>
              </w:rPr>
              <w:t>ZSTD</w:t>
            </w:r>
          </w:p>
        </w:tc>
      </w:tr>
    </w:tbl>
    <w:p>
      <w:pPr>
        <w:spacing w:after="200" w:line="240" w:lineRule="auto"/>
        <w:ind w:firstLine="0"/>
      </w:pPr>
      <w:r>
        <w:rPr>
          <w:i/>
          <w:sz w:val="21"/>
        </w:rPr>
        <w:t>Nguồn: kết quả tính toán của tác giả.</w:t>
      </w:r>
    </w:p>
    <w:p>
      <w:pPr>
        <w:pStyle w:val="Heading3"/>
      </w:pPr>
      <w:r>
        <w:t>3.2.3. Lệch lược đồ</w:t>
      </w:r>
    </w:p>
    <w:p>
      <w:r>
        <w:rPr>
          <w:b w:val="0"/>
          <w:i w:val="0"/>
        </w:rPr>
        <w:t>Bước Bronze so sánh lược đồ của mỗi tháng với tháng 01/2024. Kết quả phát hiện đúng một thay đổi: cột cbd_congestion_fee được thêm vào ở cả 12 tháng HVFHV và 12 tháng taxi vàng của năm 2025. Không có cột nào bị bỏ hay đổi kiểu. Lớp Silver xử lý bằng cách đọc cột này khi có và gán 0 cho các tháng năm 2024, đúng với thực tế là chưa có phí.</w:t>
      </w:r>
    </w:p>
    <w:p>
      <w:r>
        <w:rPr>
          <w:b w:val="0"/>
          <w:i w:val="0"/>
        </w:rPr>
        <w:t>Việc phát hiện lệch lược đồ tự động có ý nghĩa thực tế: nếu TLC tiếp tục bổ sung cột trong tương lai, bước Bronze sẽ ghi nhận ngay mà không làm hỏng các bước sau.</w:t>
      </w:r>
    </w:p>
    <w:p>
      <w:pPr>
        <w:pStyle w:val="Heading3"/>
      </w:pPr>
      <w:r>
        <w:t>3.2.4. Dữ liệu mở rộng cho giai đoạn trước chính sách 2022–2023</w:t>
      </w:r>
    </w:p>
    <w:p>
      <w:pPr>
        <w:keepNext/>
        <w:spacing w:line="276" w:lineRule="auto" w:before="120"/>
        <w:ind w:firstLine="0"/>
        <w:jc w:val="center"/>
      </w:pPr>
      <w:r>
        <w:rPr>
          <w:b/>
          <w:sz w:val="24"/>
        </w:rPr>
        <w:t xml:space="preserve">Bảng 3.4. </w:t>
      </w:r>
      <w:r>
        <w:rPr>
          <w:sz w:val="24"/>
        </w:rPr>
        <w:t>Dữ liệu mở rộng 01/2022–12/2023 ở lớp Bronze</w:t>
      </w:r>
    </w:p>
    <w:tbl>
      <w:tblPr>
        <w:tblStyle w:val="TableGrid"/>
        <w:tblW w:type="auto" w:w="0"/>
        <w:jc w:val="center"/>
        <w:tblLayout w:type="fixed"/>
        <w:tblLook w:firstColumn="1" w:firstRow="1" w:lastColumn="0" w:lastRow="0" w:noHBand="0" w:noVBand="1" w:val="04A0"/>
        <w:tblLayout w:type="fixed"/>
      </w:tblPr>
      <w:tblGrid>
        <w:gridCol w:w="2134"/>
        <w:gridCol w:w="1600"/>
        <w:gridCol w:w="2935"/>
        <w:gridCol w:w="2401"/>
      </w:tblGrid>
      <w:tr>
        <w:trPr>
          <w:tblHeader w:val="true"/>
          <w:cantSplit/>
        </w:trPr>
        <w:tc>
          <w:tcPr>
            <w:tcW w:type="dxa" w:w="2134"/>
            <w:shd w:val="clear" w:color="auto" w:fill="E8E6E1"/>
          </w:tcPr>
          <w:p>
            <w:pPr>
              <w:keepNext/>
              <w:spacing w:after="20" w:before="20" w:line="252" w:lineRule="auto"/>
              <w:ind w:firstLine="0"/>
              <w:jc w:val="center"/>
            </w:pPr>
            <w:r/>
            <w:r>
              <w:rPr>
                <w:b/>
                <w:sz w:val="21"/>
              </w:rPr>
              <w:t>Dịch vụ</w:t>
            </w:r>
          </w:p>
        </w:tc>
        <w:tc>
          <w:tcPr>
            <w:tcW w:type="dxa" w:w="1601"/>
            <w:shd w:val="clear" w:color="auto" w:fill="E8E6E1"/>
          </w:tcPr>
          <w:p>
            <w:pPr>
              <w:keepNext/>
              <w:spacing w:after="20" w:before="20" w:line="252" w:lineRule="auto"/>
              <w:ind w:firstLine="0"/>
              <w:jc w:val="center"/>
            </w:pPr>
            <w:r/>
            <w:r>
              <w:rPr>
                <w:b/>
                <w:sz w:val="21"/>
              </w:rPr>
              <w:t>Số tệp</w:t>
            </w:r>
          </w:p>
        </w:tc>
        <w:tc>
          <w:tcPr>
            <w:tcW w:type="dxa" w:w="2935"/>
            <w:shd w:val="clear" w:color="auto" w:fill="E8E6E1"/>
          </w:tcPr>
          <w:p>
            <w:pPr>
              <w:keepNext/>
              <w:spacing w:after="20" w:before="20" w:line="252" w:lineRule="auto"/>
              <w:ind w:firstLine="0"/>
              <w:jc w:val="center"/>
            </w:pPr>
            <w:r/>
            <w:r>
              <w:rPr>
                <w:b/>
                <w:sz w:val="21"/>
              </w:rPr>
              <w:t>Số bản ghi</w:t>
            </w:r>
          </w:p>
        </w:tc>
        <w:tc>
          <w:tcPr>
            <w:tcW w:type="dxa" w:w="2401"/>
            <w:shd w:val="clear" w:color="auto" w:fill="E8E6E1"/>
          </w:tcPr>
          <w:p>
            <w:pPr>
              <w:keepNext/>
              <w:spacing w:after="20" w:before="20" w:line="252" w:lineRule="auto"/>
              <w:ind w:firstLine="0"/>
              <w:jc w:val="center"/>
            </w:pPr>
            <w:r/>
            <w:r>
              <w:rPr>
                <w:b/>
                <w:sz w:val="21"/>
              </w:rPr>
              <w:t>Dung lượng (MB)</w:t>
            </w:r>
          </w:p>
        </w:tc>
      </w:tr>
      <w:tr>
        <w:trPr>
          <w:cantSplit/>
        </w:trPr>
        <w:tc>
          <w:tcPr>
            <w:tcW w:type="dxa" w:w="2134"/>
          </w:tcPr>
          <w:p>
            <w:pPr>
              <w:keepNext/>
              <w:spacing w:after="20" w:before="20" w:line="252" w:lineRule="auto"/>
              <w:ind w:firstLine="0"/>
              <w:jc w:val="left"/>
            </w:pPr>
            <w:r/>
            <w:r>
              <w:rPr>
                <w:b w:val="0"/>
                <w:sz w:val="21"/>
              </w:rPr>
              <w:t>HVFHV</w:t>
            </w:r>
          </w:p>
        </w:tc>
        <w:tc>
          <w:tcPr>
            <w:tcW w:type="dxa" w:w="1601"/>
          </w:tcPr>
          <w:p>
            <w:pPr>
              <w:keepNext/>
              <w:spacing w:after="20" w:before="20" w:line="252" w:lineRule="auto"/>
              <w:ind w:firstLine="0"/>
              <w:jc w:val="center"/>
            </w:pPr>
            <w:r/>
            <w:r>
              <w:rPr>
                <w:b w:val="0"/>
                <w:sz w:val="21"/>
              </w:rPr>
              <w:t>24</w:t>
            </w:r>
          </w:p>
        </w:tc>
        <w:tc>
          <w:tcPr>
            <w:tcW w:type="dxa" w:w="2935"/>
          </w:tcPr>
          <w:p>
            <w:pPr>
              <w:keepNext/>
              <w:spacing w:after="20" w:before="20" w:line="252" w:lineRule="auto"/>
              <w:ind w:firstLine="0"/>
              <w:jc w:val="center"/>
            </w:pPr>
            <w:r/>
            <w:r>
              <w:rPr>
                <w:b w:val="0"/>
                <w:sz w:val="21"/>
              </w:rPr>
              <w:t>444.906.103</w:t>
            </w:r>
          </w:p>
        </w:tc>
        <w:tc>
          <w:tcPr>
            <w:tcW w:type="dxa" w:w="2401"/>
          </w:tcPr>
          <w:p>
            <w:pPr>
              <w:keepNext/>
              <w:spacing w:after="20" w:before="20" w:line="252" w:lineRule="auto"/>
              <w:ind w:firstLine="0"/>
              <w:jc w:val="center"/>
            </w:pPr>
            <w:r/>
            <w:r>
              <w:rPr>
                <w:b w:val="0"/>
                <w:sz w:val="21"/>
              </w:rPr>
              <w:t>10.735,8</w:t>
            </w:r>
          </w:p>
        </w:tc>
      </w:tr>
      <w:tr>
        <w:trPr>
          <w:cantSplit/>
        </w:trPr>
        <w:tc>
          <w:tcPr>
            <w:tcW w:type="dxa" w:w="2134"/>
          </w:tcPr>
          <w:p>
            <w:pPr>
              <w:spacing w:after="20" w:before="20" w:line="252" w:lineRule="auto"/>
              <w:ind w:firstLine="0"/>
              <w:jc w:val="left"/>
            </w:pPr>
            <w:r/>
            <w:r>
              <w:rPr>
                <w:b w:val="0"/>
                <w:sz w:val="21"/>
              </w:rPr>
              <w:t>Taxi vàng</w:t>
            </w:r>
          </w:p>
        </w:tc>
        <w:tc>
          <w:tcPr>
            <w:tcW w:type="dxa" w:w="1601"/>
          </w:tcPr>
          <w:p>
            <w:pPr>
              <w:spacing w:after="20" w:before="20" w:line="252" w:lineRule="auto"/>
              <w:ind w:firstLine="0"/>
              <w:jc w:val="center"/>
            </w:pPr>
            <w:r/>
            <w:r>
              <w:rPr>
                <w:b w:val="0"/>
                <w:sz w:val="21"/>
              </w:rPr>
              <w:t>24</w:t>
            </w:r>
          </w:p>
        </w:tc>
        <w:tc>
          <w:tcPr>
            <w:tcW w:type="dxa" w:w="2935"/>
          </w:tcPr>
          <w:p>
            <w:pPr>
              <w:spacing w:after="20" w:before="20" w:line="252" w:lineRule="auto"/>
              <w:ind w:firstLine="0"/>
              <w:jc w:val="center"/>
            </w:pPr>
            <w:r/>
            <w:r>
              <w:rPr>
                <w:b w:val="0"/>
                <w:sz w:val="21"/>
              </w:rPr>
              <w:t>77.966.324</w:t>
            </w:r>
          </w:p>
        </w:tc>
        <w:tc>
          <w:tcPr>
            <w:tcW w:type="dxa" w:w="2401"/>
          </w:tcPr>
          <w:p>
            <w:pPr>
              <w:spacing w:after="20" w:before="20" w:line="252" w:lineRule="auto"/>
              <w:ind w:firstLine="0"/>
              <w:jc w:val="center"/>
            </w:pPr>
            <w:r/>
            <w:r>
              <w:rPr>
                <w:b w:val="0"/>
                <w:sz w:val="21"/>
              </w:rPr>
              <w:t>1.193,0</w:t>
            </w:r>
          </w:p>
        </w:tc>
      </w:tr>
    </w:tbl>
    <w:p>
      <w:pPr>
        <w:spacing w:after="200" w:line="240" w:lineRule="auto"/>
        <w:ind w:firstLine="0"/>
      </w:pPr>
      <w:r>
        <w:rPr>
          <w:i/>
          <w:sz w:val="21"/>
        </w:rPr>
        <w:t>Nguồn: t03x_bronze_summary_ext.csv.</w:t>
      </w:r>
    </w:p>
    <w:p>
      <w:r>
        <w:rPr>
          <w:b w:val="0"/>
          <w:i w:val="0"/>
        </w:rPr>
        <w:t>Hạn chế lớn nhất của thiết kế ban đầu là chỉ có một năm trước chính sách, khiến không tách được xu hướng dài hạn khỏi mùa vụ và không chạy được giả dược cho đặc tả khử mùa vụ. Đồ án vì vậy bổ sung 24 tháng dữ liệu 2022–2023 của cả hai dịch vụ, gồm 522.872.427 bản ghi. Cùng với dữ liệu chính, tổng khối lượng được xử lý là 1.095.824.881 bản ghi trong 48 tháng. Lược đồ của các tệp 2022–2023 giống năm 2024 ngoại trừ kiểu số nguyên của cột vùng (int64 thay vì int32), được chuẩn hóa ở bước Silver.</w:t>
      </w:r>
    </w:p>
    <w:p>
      <w:r>
        <w:rPr>
          <w:b w:val="0"/>
          <w:i w:val="0"/>
        </w:rPr>
        <w:t>Dữ liệu mở rộng đi qua cùng bảy quy tắc chất lượng; tỷ lệ bị loại là 4,20% với HVFHV và 4,47% với taxi vàng. Khác với giai đoạn chính, lớp Silver chỉ được ghi xuống đĩa cho 31 trong 154 phân vùng đầu tiên. Với phần còn lại, bảng chuyến đã làm sạch chỉ tồn tại trong bộ nhớ DuckDB trong lúc tính các phân vùng Gold. Lựa chọn này tăng thông lượng xử lý HVFHV từ khoảng 47.543 lên 164.827 bản ghi mỗi giây (3,5 lần) trên máy của đồ án, vì bước tốn kém nhất là ghi Parquet nén qua lớp chia sẻ thư mục của máy ảo, và không làm mất khả năng tái lập vì lớp Bronze được giữ nguyên. Các bảng Gold dài (2022–2025) được ghi riêng vào thư mục data/gold/long và không thay thế các bảng Gold chính, nên mọi kết quả của giai đoạn 2024–2025 ở các chương khác giữ nguyên.</w:t>
      </w:r>
    </w:p>
    <w:p>
      <w:r>
        <w:rPr>
          <w:b w:val="0"/>
          <w:i w:val="0"/>
        </w:rPr>
        <w:t>Để kiểm chứng rằng việc không lưu Silver không làm mất khả năng kiểm toán, bước 21 dựng lại từ Bronze 3 phân vùng không lưu Silver (HVFHV 10/2022, taxi vàng 01/2022, taxi vàng 07/2023) vào một thư mục tạm và so sánh 21 bảng Gold mới với bảng đang dùng. Số dòng trùng khớp ở 21/21 bảng và sai lệch tương đối lớn nhất giữa tổng các cột số là 9,0e-15. Silver của các phân vùng này vì vậy có thể dựng lại đúng bất kỳ lúc nào từ Bronze và mã nguồn.</w:t>
      </w:r>
    </w:p>
    <w:p>
      <w:pPr>
        <w:pStyle w:val="Heading2"/>
      </w:pPr>
      <w:r>
        <w:t>3.3. Kiến trúc Lakehouse được triển khai</w:t>
      </w:r>
    </w:p>
    <w:p>
      <w:pPr>
        <w:pStyle w:val="Heading3"/>
      </w:pPr>
      <w:r>
        <w:t>3.3.1. Lớp Bronze</w:t>
      </w:r>
    </w:p>
    <w:p>
      <w:r>
        <w:rPr>
          <w:b w:val="0"/>
          <w:i w:val="0"/>
        </w:rPr>
        <w:t>Lớp Bronze giữ nguyên 50 tệp tải về trong thư mục data/raw, không đổi tên, không sửa nội dung. Bước 01 chỉ đọc siêu dữ liệu ở chân tệp Parquet (số dòng, số row group, lược đồ, phương thức nén) và một truy vấn min/max trên cột thời gian đón khách. Nhờ vậy, việc lập danh mục 48 tệp chuyến đi với hơn nửa tỷ dòng chỉ mất 41,7 giây.</w:t>
      </w:r>
    </w:p>
    <w:p>
      <w:pPr>
        <w:pStyle w:val="Heading3"/>
      </w:pPr>
      <w:r>
        <w:t>3.3.2. Lớp Silver</w:t>
      </w:r>
    </w:p>
    <w:p>
      <w:r>
        <w:rPr>
          <w:b w:val="0"/>
          <w:i w:val="0"/>
        </w:rPr>
        <w:t>Lớp Silver có ba nhiệm vụ. Thứ nhất, chuẩn hóa hai nguồn về một lược đồ chung gồm các trường: dịch vụ, mã hãng, thời điểm gọi, đón, trả, vùng đón, vùng trả, quãng đường, thời lượng, giá cước và các khoản phí, tiền tip, thu nhập tài xế, cờ đi chung. Với taxi vàng, thời lượng được tính từ hai mốc thời gian, thu nhập tài xế để trống. Thứ hai, gắn bảy cờ chất lượng cho từng bản ghi. Thứ ba, sinh các trường dẫn xuất: ngày, giờ, thứ, thời gian chờ (phút), tốc độ (dặm/giờ), nhóm vùng đón và trả, cờ chạm CRZ, tổng chi phí hành khách.</w:t>
      </w:r>
    </w:p>
    <w:p>
      <w:r>
        <w:rPr>
          <w:b w:val="0"/>
          <w:i w:val="0"/>
        </w:rPr>
        <w:t>Dữ liệu Silver được ghi dưới dạng Parquet nén ZSTD với row group một triệu dòng, phân vùng theo đường dẫn service=/year=/month=/part-k.parquet. Cách đặt tên theo kiểu Hive cho phép DuckDB, Spark hay Polars đọc trực tiếp và cắt tỉa phân vùng khi truy vấn theo dịch vụ hoặc tháng.</w:t>
      </w:r>
    </w:p>
    <w:p>
      <w:pPr>
        <w:pStyle w:val="Heading3"/>
      </w:pPr>
      <w:r>
        <w:t>3.3.3. Xử lý theo khúc và giới hạn tài nguyên</w:t>
      </w:r>
    </w:p>
    <w:p>
      <w:r>
        <w:rPr>
          <w:b w:val="0"/>
          <w:i w:val="0"/>
        </w:rPr>
        <w:t>Máy chạy pipeline là một máy ảo Linux trên máy tính cá nhân của tác giả, có 2 lõi CPU và khoảng 3 GB RAM, mỗi lệnh bị giới hạn 180 giây. Thử nghiệm ban đầu cho thấy xử lý trọn một tháng HVFHV vượt giới hạn thời gian. Mỗi tháng HVFHV vì vậy được chia thành bốn khúc theo ngày đón (ngày 1–8, 9–16, 17–24 và phần còn lại); khúc cuối nhận thêm các bản ghi có thời điểm ngoài tháng hoặc rỗng để chúng vẫn được gắn cờ. Taxi vàng xử lý nguyên tháng. Tổng cộng có 120 phân vùng (96 khúc HVFHV và 24 tháng taxi vàng).</w:t>
      </w:r>
    </w:p>
    <w:p>
      <w:r>
        <w:rPr>
          <w:b w:val="0"/>
          <w:i w:val="0"/>
        </w:rPr>
        <w:t>DuckDB được đặt giới hạn bộ nhớ 1,8 GB, 2 luồng, tắt bảo toàn thứ tự chèn và cho phép tràn ra thư mục tạm. Với cấu hình này, mỗi khúc HVFHV mất trung bình 46,8 giây (từ 27,1 đến 80,0 giây), mỗi tháng taxi vàng mất trung bình 22,0 giây. Hình 3.3 cho thấy thời gian tăng gần tuyến tính theo số dòng đầu vào.</w:t>
      </w:r>
    </w:p>
    <w:p>
      <w:pPr>
        <w:keepNext/>
        <w:spacing w:after="40"/>
        <w:ind w:firstLine="0"/>
        <w:jc w:val="center"/>
      </w:pPr>
      <w:r>
        <w:drawing>
          <wp:inline xmlns:a="http://schemas.openxmlformats.org/drawingml/2006/main" xmlns:pic="http://schemas.openxmlformats.org/drawingml/2006/picture">
            <wp:extent cx="5580000" cy="3128786"/>
            <wp:docPr id="9004" name="Picture 9004"/>
            <wp:cNvGraphicFramePr>
              <a:graphicFrameLocks noChangeAspect="1"/>
            </wp:cNvGraphicFramePr>
            <a:graphic>
              <a:graphicData uri="http://schemas.openxmlformats.org/drawingml/2006/picture">
                <pic:pic>
                  <pic:nvPicPr>
                    <pic:cNvPr id="0" name="f37_partition_runtime.png"/>
                    <pic:cNvPicPr/>
                  </pic:nvPicPr>
                  <pic:blipFill>
                    <a:blip r:embed="rId13"/>
                    <a:stretch>
                      <a:fillRect/>
                    </a:stretch>
                  </pic:blipFill>
                  <pic:spPr>
                    <a:xfrm>
                      <a:off x="0" y="0"/>
                      <a:ext cx="5580000" cy="3128786"/>
                    </a:xfrm>
                    <a:prstGeom prst="rect"/>
                  </pic:spPr>
                </pic:pic>
              </a:graphicData>
            </a:graphic>
          </wp:inline>
        </w:drawing>
      </w:r>
    </w:p>
    <w:p>
      <w:pPr>
        <w:keepNext/>
        <w:spacing w:line="276" w:lineRule="auto" w:after="40"/>
        <w:ind w:firstLine="0"/>
        <w:jc w:val="center"/>
      </w:pPr>
      <w:r>
        <w:rPr>
          <w:b/>
          <w:sz w:val="24"/>
        </w:rPr>
        <w:t xml:space="preserve">Hình 3.3. </w:t>
      </w:r>
      <w:r>
        <w:rPr>
          <w:sz w:val="24"/>
        </w:rPr>
        <w:t>Thời gian xử lý mỗi phân vùng (Bronze → Silver → Gold) theo số dòng đầu vào</w:t>
      </w:r>
    </w:p>
    <w:p>
      <w:pPr>
        <w:spacing w:after="200" w:line="240" w:lineRule="auto"/>
        <w:ind w:firstLine="0"/>
        <w:jc w:val="center"/>
      </w:pPr>
      <w:r>
        <w:rPr>
          <w:i/>
          <w:sz w:val="21"/>
        </w:rPr>
        <w:t>Nguồn: kết quả tính toán của tác giả từ dữ liệu NYC TLC.</w:t>
      </w:r>
    </w:p>
    <w:p>
      <w:pPr>
        <w:keepNext/>
        <w:spacing w:line="276" w:lineRule="auto" w:before="120"/>
        <w:ind w:firstLine="0"/>
        <w:jc w:val="center"/>
      </w:pPr>
      <w:r>
        <w:rPr>
          <w:b/>
          <w:sz w:val="24"/>
        </w:rPr>
        <w:t xml:space="preserve">Bảng 3.5. </w:t>
      </w:r>
      <w:r>
        <w:rPr>
          <w:sz w:val="24"/>
        </w:rPr>
        <w:t>Tổng thời gian xử lý theo bước và thông lượng</w:t>
      </w:r>
    </w:p>
    <w:tbl>
      <w:tblPr>
        <w:tblStyle w:val="TableGrid"/>
        <w:tblW w:type="auto" w:w="0"/>
        <w:jc w:val="center"/>
        <w:tblLayout w:type="fixed"/>
        <w:tblLook w:firstColumn="1" w:firstRow="1" w:lastColumn="0" w:lastRow="0" w:noHBand="0" w:noVBand="1" w:val="04A0"/>
        <w:tblLayout w:type="fixed"/>
      </w:tblPr>
      <w:tblGrid>
        <w:gridCol w:w="1474"/>
        <w:gridCol w:w="1701"/>
        <w:gridCol w:w="1474"/>
        <w:gridCol w:w="1474"/>
        <w:gridCol w:w="1360"/>
        <w:gridCol w:w="1587"/>
      </w:tblGrid>
      <w:tr>
        <w:trPr>
          <w:tblHeader w:val="true"/>
          <w:cantSplit/>
        </w:trPr>
        <w:tc>
          <w:tcPr>
            <w:tcW w:type="dxa" w:w="1474"/>
            <w:shd w:val="clear" w:color="auto" w:fill="E8E6E1"/>
          </w:tcPr>
          <w:p>
            <w:pPr>
              <w:keepNext/>
              <w:spacing w:after="20" w:before="20" w:line="252" w:lineRule="auto"/>
              <w:ind w:firstLine="0"/>
              <w:jc w:val="center"/>
            </w:pPr>
            <w:r/>
            <w:r>
              <w:rPr>
                <w:b/>
                <w:sz w:val="21"/>
              </w:rPr>
              <w:t>Dịch vụ</w:t>
            </w:r>
          </w:p>
        </w:tc>
        <w:tc>
          <w:tcPr>
            <w:tcW w:type="dxa" w:w="1701"/>
            <w:shd w:val="clear" w:color="auto" w:fill="E8E6E1"/>
          </w:tcPr>
          <w:p>
            <w:pPr>
              <w:keepNext/>
              <w:spacing w:after="20" w:before="20" w:line="252" w:lineRule="auto"/>
              <w:ind w:firstLine="0"/>
              <w:jc w:val="center"/>
            </w:pPr>
            <w:r/>
            <w:r>
              <w:rPr>
                <w:b/>
                <w:sz w:val="21"/>
              </w:rPr>
              <w:t>Kiểm tra chất lượng (s)</w:t>
            </w:r>
          </w:p>
        </w:tc>
        <w:tc>
          <w:tcPr>
            <w:tcW w:type="dxa" w:w="1474"/>
            <w:shd w:val="clear" w:color="auto" w:fill="E8E6E1"/>
          </w:tcPr>
          <w:p>
            <w:pPr>
              <w:keepNext/>
              <w:spacing w:after="20" w:before="20" w:line="252" w:lineRule="auto"/>
              <w:ind w:firstLine="0"/>
              <w:jc w:val="center"/>
            </w:pPr>
            <w:r/>
            <w:r>
              <w:rPr>
                <w:b/>
                <w:sz w:val="21"/>
              </w:rPr>
              <w:t>Ghi Silver (s)</w:t>
            </w:r>
          </w:p>
        </w:tc>
        <w:tc>
          <w:tcPr>
            <w:tcW w:type="dxa" w:w="1474"/>
            <w:shd w:val="clear" w:color="auto" w:fill="E8E6E1"/>
          </w:tcPr>
          <w:p>
            <w:pPr>
              <w:keepNext/>
              <w:spacing w:after="20" w:before="20" w:line="252" w:lineRule="auto"/>
              <w:ind w:firstLine="0"/>
              <w:jc w:val="center"/>
            </w:pPr>
            <w:r/>
            <w:r>
              <w:rPr>
                <w:b/>
                <w:sz w:val="21"/>
              </w:rPr>
              <w:t>Tạo Gold (s)</w:t>
            </w:r>
          </w:p>
        </w:tc>
        <w:tc>
          <w:tcPr>
            <w:tcW w:type="dxa" w:w="1361"/>
            <w:shd w:val="clear" w:color="auto" w:fill="E8E6E1"/>
          </w:tcPr>
          <w:p>
            <w:pPr>
              <w:keepNext/>
              <w:spacing w:after="20" w:before="20" w:line="252" w:lineRule="auto"/>
              <w:ind w:firstLine="0"/>
              <w:jc w:val="center"/>
            </w:pPr>
            <w:r/>
            <w:r>
              <w:rPr>
                <w:b/>
                <w:sz w:val="21"/>
              </w:rPr>
              <w:t>Tổng (s)</w:t>
            </w:r>
          </w:p>
        </w:tc>
        <w:tc>
          <w:tcPr>
            <w:tcW w:type="dxa" w:w="1587"/>
            <w:shd w:val="clear" w:color="auto" w:fill="E8E6E1"/>
          </w:tcPr>
          <w:p>
            <w:pPr>
              <w:keepNext/>
              <w:spacing w:after="20" w:before="20" w:line="252" w:lineRule="auto"/>
              <w:ind w:firstLine="0"/>
              <w:jc w:val="center"/>
            </w:pPr>
            <w:r/>
            <w:r>
              <w:rPr>
                <w:b/>
                <w:sz w:val="21"/>
              </w:rPr>
              <w:t>Dòng/giây</w:t>
            </w:r>
          </w:p>
        </w:tc>
      </w:tr>
      <w:tr>
        <w:trPr>
          <w:cantSplit/>
        </w:trPr>
        <w:tc>
          <w:tcPr>
            <w:tcW w:type="dxa" w:w="1474"/>
          </w:tcPr>
          <w:p>
            <w:pPr>
              <w:keepNext/>
              <w:spacing w:after="20" w:before="20" w:line="252" w:lineRule="auto"/>
              <w:ind w:firstLine="0"/>
              <w:jc w:val="left"/>
            </w:pPr>
            <w:r/>
            <w:r>
              <w:rPr>
                <w:b w:val="0"/>
                <w:sz w:val="21"/>
              </w:rPr>
              <w:t>HVFHV</w:t>
            </w:r>
          </w:p>
        </w:tc>
        <w:tc>
          <w:tcPr>
            <w:tcW w:type="dxa" w:w="1701"/>
          </w:tcPr>
          <w:p>
            <w:pPr>
              <w:keepNext/>
              <w:spacing w:after="20" w:before="20" w:line="252" w:lineRule="auto"/>
              <w:ind w:firstLine="0"/>
              <w:jc w:val="center"/>
            </w:pPr>
            <w:r/>
            <w:r>
              <w:rPr>
                <w:b w:val="0"/>
                <w:sz w:val="21"/>
              </w:rPr>
              <w:t>217,6</w:t>
            </w:r>
          </w:p>
        </w:tc>
        <w:tc>
          <w:tcPr>
            <w:tcW w:type="dxa" w:w="1474"/>
          </w:tcPr>
          <w:p>
            <w:pPr>
              <w:keepNext/>
              <w:spacing w:after="20" w:before="20" w:line="252" w:lineRule="auto"/>
              <w:ind w:firstLine="0"/>
              <w:jc w:val="center"/>
            </w:pPr>
            <w:r/>
            <w:r>
              <w:rPr>
                <w:b w:val="0"/>
                <w:sz w:val="21"/>
              </w:rPr>
              <w:t>3.613,3</w:t>
            </w:r>
          </w:p>
        </w:tc>
        <w:tc>
          <w:tcPr>
            <w:tcW w:type="dxa" w:w="1474"/>
          </w:tcPr>
          <w:p>
            <w:pPr>
              <w:keepNext/>
              <w:spacing w:after="20" w:before="20" w:line="252" w:lineRule="auto"/>
              <w:ind w:firstLine="0"/>
              <w:jc w:val="center"/>
            </w:pPr>
            <w:r/>
            <w:r>
              <w:rPr>
                <w:b w:val="0"/>
                <w:sz w:val="21"/>
              </w:rPr>
              <w:t>661,3</w:t>
            </w:r>
          </w:p>
        </w:tc>
        <w:tc>
          <w:tcPr>
            <w:tcW w:type="dxa" w:w="1361"/>
          </w:tcPr>
          <w:p>
            <w:pPr>
              <w:keepNext/>
              <w:spacing w:after="20" w:before="20" w:line="252" w:lineRule="auto"/>
              <w:ind w:firstLine="0"/>
              <w:jc w:val="center"/>
            </w:pPr>
            <w:r/>
            <w:r>
              <w:rPr>
                <w:b w:val="0"/>
                <w:sz w:val="21"/>
              </w:rPr>
              <w:t>4.491,8</w:t>
            </w:r>
          </w:p>
        </w:tc>
        <w:tc>
          <w:tcPr>
            <w:tcW w:type="dxa" w:w="1587"/>
          </w:tcPr>
          <w:p>
            <w:pPr>
              <w:keepNext/>
              <w:spacing w:after="20" w:before="20" w:line="252" w:lineRule="auto"/>
              <w:ind w:firstLine="0"/>
              <w:jc w:val="center"/>
            </w:pPr>
            <w:r/>
            <w:r>
              <w:rPr>
                <w:b w:val="0"/>
                <w:sz w:val="21"/>
              </w:rPr>
              <w:t>107.543</w:t>
            </w:r>
          </w:p>
        </w:tc>
      </w:tr>
      <w:tr>
        <w:trPr>
          <w:cantSplit/>
        </w:trPr>
        <w:tc>
          <w:tcPr>
            <w:tcW w:type="dxa" w:w="1474"/>
          </w:tcPr>
          <w:p>
            <w:pPr>
              <w:spacing w:after="20" w:before="20" w:line="252" w:lineRule="auto"/>
              <w:ind w:firstLine="0"/>
              <w:jc w:val="left"/>
            </w:pPr>
            <w:r/>
            <w:r>
              <w:rPr>
                <w:b w:val="0"/>
                <w:sz w:val="21"/>
              </w:rPr>
              <w:t>Taxi vàng</w:t>
            </w:r>
          </w:p>
        </w:tc>
        <w:tc>
          <w:tcPr>
            <w:tcW w:type="dxa" w:w="1701"/>
          </w:tcPr>
          <w:p>
            <w:pPr>
              <w:spacing w:after="20" w:before="20" w:line="252" w:lineRule="auto"/>
              <w:ind w:firstLine="0"/>
              <w:jc w:val="center"/>
            </w:pPr>
            <w:r/>
            <w:r>
              <w:rPr>
                <w:b w:val="0"/>
                <w:sz w:val="21"/>
              </w:rPr>
              <w:t>26,8</w:t>
            </w:r>
          </w:p>
        </w:tc>
        <w:tc>
          <w:tcPr>
            <w:tcW w:type="dxa" w:w="1474"/>
          </w:tcPr>
          <w:p>
            <w:pPr>
              <w:spacing w:after="20" w:before="20" w:line="252" w:lineRule="auto"/>
              <w:ind w:firstLine="0"/>
              <w:jc w:val="center"/>
            </w:pPr>
            <w:r/>
            <w:r>
              <w:rPr>
                <w:b w:val="0"/>
                <w:sz w:val="21"/>
              </w:rPr>
              <w:t>412,9</w:t>
            </w:r>
          </w:p>
        </w:tc>
        <w:tc>
          <w:tcPr>
            <w:tcW w:type="dxa" w:w="1474"/>
          </w:tcPr>
          <w:p>
            <w:pPr>
              <w:spacing w:after="20" w:before="20" w:line="252" w:lineRule="auto"/>
              <w:ind w:firstLine="0"/>
              <w:jc w:val="center"/>
            </w:pPr>
            <w:r/>
            <w:r>
              <w:rPr>
                <w:b w:val="0"/>
                <w:sz w:val="21"/>
              </w:rPr>
              <w:t>89,4</w:t>
            </w:r>
          </w:p>
        </w:tc>
        <w:tc>
          <w:tcPr>
            <w:tcW w:type="dxa" w:w="1361"/>
          </w:tcPr>
          <w:p>
            <w:pPr>
              <w:spacing w:after="20" w:before="20" w:line="252" w:lineRule="auto"/>
              <w:ind w:firstLine="0"/>
              <w:jc w:val="center"/>
            </w:pPr>
            <w:r/>
            <w:r>
              <w:rPr>
                <w:b w:val="0"/>
                <w:sz w:val="21"/>
              </w:rPr>
              <w:t>529,0</w:t>
            </w:r>
          </w:p>
        </w:tc>
        <w:tc>
          <w:tcPr>
            <w:tcW w:type="dxa" w:w="1587"/>
          </w:tcPr>
          <w:p>
            <w:pPr>
              <w:spacing w:after="20" w:before="20" w:line="252" w:lineRule="auto"/>
              <w:ind w:firstLine="0"/>
              <w:jc w:val="center"/>
            </w:pPr>
            <w:r/>
            <w:r>
              <w:rPr>
                <w:b w:val="0"/>
                <w:sz w:val="21"/>
              </w:rPr>
              <w:t>169.929</w:t>
            </w:r>
          </w:p>
        </w:tc>
      </w:tr>
    </w:tbl>
    <w:p>
      <w:pPr>
        <w:spacing w:after="200" w:line="240" w:lineRule="auto"/>
        <w:ind w:firstLine="0"/>
      </w:pPr>
      <w:r>
        <w:rPr>
          <w:i/>
          <w:sz w:val="21"/>
        </w:rPr>
        <w:t>Nguồn: kết quả tính toán của tác giả.</w:t>
      </w:r>
    </w:p>
    <w:p>
      <w:r>
        <w:rPr>
          <w:b w:val="0"/>
          <w:i w:val="0"/>
        </w:rPr>
        <w:t>Bước ghi Silver chiếm phần lớn thời gian (80,2% tổng thời gian) vì phải nén và ghi toàn bộ dữ liệu. Bước kiểm tra chất lượng chỉ chiếm 4,9% nhờ DuckDB chỉ đọc các cột cần cho quy tắc. Toàn bộ pipeline Bronze → Gold cho hai dịch vụ mất 83,7 phút thời gian tính toán.</w:t>
      </w:r>
    </w:p>
    <w:p>
      <w:pPr>
        <w:pStyle w:val="Heading3"/>
      </w:pPr>
      <w:r>
        <w:t>3.3.4. Dung lượng theo lớp</w:t>
      </w:r>
    </w:p>
    <w:p>
      <w:pPr>
        <w:keepNext/>
        <w:spacing w:line="276" w:lineRule="auto" w:before="120"/>
        <w:ind w:firstLine="0"/>
        <w:jc w:val="center"/>
      </w:pPr>
      <w:r>
        <w:rPr>
          <w:b/>
          <w:sz w:val="24"/>
        </w:rPr>
        <w:t xml:space="preserve">Bảng 3.6. </w:t>
      </w:r>
      <w:r>
        <w:rPr>
          <w:sz w:val="24"/>
        </w:rPr>
        <w:t>Dung lượng lưu trữ theo lớp</w:t>
      </w:r>
    </w:p>
    <w:tbl>
      <w:tblPr>
        <w:tblStyle w:val="TableGrid"/>
        <w:tblW w:type="auto" w:w="0"/>
        <w:jc w:val="center"/>
        <w:tblLayout w:type="fixed"/>
        <w:tblLook w:firstColumn="1" w:firstRow="1" w:lastColumn="0" w:lastRow="0" w:noHBand="0" w:noVBand="1" w:val="04A0"/>
        <w:tblLayout w:type="fixed"/>
      </w:tblPr>
      <w:tblGrid>
        <w:gridCol w:w="2268"/>
        <w:gridCol w:w="2268"/>
        <w:gridCol w:w="2268"/>
        <w:gridCol w:w="2268"/>
      </w:tblGrid>
      <w:tr>
        <w:trPr>
          <w:tblHeader w:val="true"/>
          <w:cantSplit/>
        </w:trPr>
        <w:tc>
          <w:tcPr>
            <w:tcW w:type="dxa" w:w="2268"/>
            <w:shd w:val="clear" w:color="auto" w:fill="E8E6E1"/>
          </w:tcPr>
          <w:p>
            <w:pPr>
              <w:keepNext/>
              <w:spacing w:after="20" w:before="20" w:line="252" w:lineRule="auto"/>
              <w:ind w:firstLine="0"/>
              <w:jc w:val="center"/>
            </w:pPr>
            <w:r/>
            <w:r>
              <w:rPr>
                <w:b/>
                <w:sz w:val="22"/>
              </w:rPr>
              <w:t>Dịch vụ</w:t>
            </w:r>
          </w:p>
        </w:tc>
        <w:tc>
          <w:tcPr>
            <w:tcW w:type="dxa" w:w="2268"/>
            <w:shd w:val="clear" w:color="auto" w:fill="E8E6E1"/>
          </w:tcPr>
          <w:p>
            <w:pPr>
              <w:keepNext/>
              <w:spacing w:after="20" w:before="20" w:line="252" w:lineRule="auto"/>
              <w:ind w:firstLine="0"/>
              <w:jc w:val="center"/>
            </w:pPr>
            <w:r/>
            <w:r>
              <w:rPr>
                <w:b/>
                <w:sz w:val="22"/>
              </w:rPr>
              <w:t>Bronze (MB)</w:t>
            </w:r>
          </w:p>
        </w:tc>
        <w:tc>
          <w:tcPr>
            <w:tcW w:type="dxa" w:w="2268"/>
            <w:shd w:val="clear" w:color="auto" w:fill="E8E6E1"/>
          </w:tcPr>
          <w:p>
            <w:pPr>
              <w:keepNext/>
              <w:spacing w:after="20" w:before="20" w:line="252" w:lineRule="auto"/>
              <w:ind w:firstLine="0"/>
              <w:jc w:val="center"/>
            </w:pPr>
            <w:r/>
            <w:r>
              <w:rPr>
                <w:b/>
                <w:sz w:val="22"/>
              </w:rPr>
              <w:t>Silver (MB)</w:t>
            </w:r>
          </w:p>
        </w:tc>
        <w:tc>
          <w:tcPr>
            <w:tcW w:type="dxa" w:w="2268"/>
            <w:shd w:val="clear" w:color="auto" w:fill="E8E6E1"/>
          </w:tcPr>
          <w:p>
            <w:pPr>
              <w:keepNext/>
              <w:spacing w:after="20" w:before="20" w:line="252" w:lineRule="auto"/>
              <w:ind w:firstLine="0"/>
              <w:jc w:val="center"/>
            </w:pPr>
            <w:r/>
            <w:r>
              <w:rPr>
                <w:b/>
                <w:sz w:val="22"/>
              </w:rPr>
              <w:t>Silver / Bronze</w:t>
            </w:r>
          </w:p>
        </w:tc>
      </w:tr>
      <w:tr>
        <w:trPr>
          <w:cantSplit/>
        </w:trPr>
        <w:tc>
          <w:tcPr>
            <w:tcW w:type="dxa" w:w="2268"/>
          </w:tcPr>
          <w:p>
            <w:pPr>
              <w:keepNext/>
              <w:spacing w:after="20" w:before="20" w:line="252" w:lineRule="auto"/>
              <w:ind w:firstLine="0"/>
              <w:jc w:val="left"/>
            </w:pPr>
            <w:r/>
            <w:r>
              <w:rPr>
                <w:b w:val="0"/>
                <w:sz w:val="22"/>
              </w:rPr>
              <w:t>HVFHV</w:t>
            </w:r>
          </w:p>
        </w:tc>
        <w:tc>
          <w:tcPr>
            <w:tcW w:type="dxa" w:w="2268"/>
          </w:tcPr>
          <w:p>
            <w:pPr>
              <w:keepNext/>
              <w:spacing w:after="20" w:before="20" w:line="252" w:lineRule="auto"/>
              <w:ind w:firstLine="0"/>
              <w:jc w:val="center"/>
            </w:pPr>
            <w:r/>
            <w:r>
              <w:rPr>
                <w:b w:val="0"/>
                <w:sz w:val="22"/>
              </w:rPr>
              <w:t>11.191,8</w:t>
            </w:r>
          </w:p>
        </w:tc>
        <w:tc>
          <w:tcPr>
            <w:tcW w:type="dxa" w:w="2268"/>
          </w:tcPr>
          <w:p>
            <w:pPr>
              <w:keepNext/>
              <w:spacing w:after="20" w:before="20" w:line="252" w:lineRule="auto"/>
              <w:ind w:firstLine="0"/>
              <w:jc w:val="center"/>
            </w:pPr>
            <w:r/>
            <w:r>
              <w:rPr>
                <w:b w:val="0"/>
                <w:sz w:val="22"/>
              </w:rPr>
              <w:t>14.146,0</w:t>
            </w:r>
          </w:p>
        </w:tc>
        <w:tc>
          <w:tcPr>
            <w:tcW w:type="dxa" w:w="2268"/>
          </w:tcPr>
          <w:p>
            <w:pPr>
              <w:keepNext/>
              <w:spacing w:after="20" w:before="20" w:line="252" w:lineRule="auto"/>
              <w:ind w:firstLine="0"/>
              <w:jc w:val="center"/>
            </w:pPr>
            <w:r/>
            <w:r>
              <w:rPr>
                <w:b w:val="0"/>
                <w:sz w:val="22"/>
              </w:rPr>
              <w:t>1,26</w:t>
            </w:r>
          </w:p>
        </w:tc>
      </w:tr>
      <w:tr>
        <w:trPr>
          <w:cantSplit/>
        </w:trPr>
        <w:tc>
          <w:tcPr>
            <w:tcW w:type="dxa" w:w="2268"/>
          </w:tcPr>
          <w:p>
            <w:pPr>
              <w:spacing w:after="20" w:before="20" w:line="252" w:lineRule="auto"/>
              <w:ind w:firstLine="0"/>
              <w:jc w:val="left"/>
            </w:pPr>
            <w:r/>
            <w:r>
              <w:rPr>
                <w:b w:val="0"/>
                <w:sz w:val="22"/>
              </w:rPr>
              <w:t>Taxi vàng</w:t>
            </w:r>
          </w:p>
        </w:tc>
        <w:tc>
          <w:tcPr>
            <w:tcW w:type="dxa" w:w="2268"/>
          </w:tcPr>
          <w:p>
            <w:pPr>
              <w:spacing w:after="20" w:before="20" w:line="252" w:lineRule="auto"/>
              <w:ind w:firstLine="0"/>
              <w:jc w:val="center"/>
            </w:pPr>
            <w:r/>
            <w:r>
              <w:rPr>
                <w:b w:val="0"/>
                <w:sz w:val="22"/>
              </w:rPr>
              <w:t>1.452,2</w:t>
            </w:r>
          </w:p>
        </w:tc>
        <w:tc>
          <w:tcPr>
            <w:tcW w:type="dxa" w:w="2268"/>
          </w:tcPr>
          <w:p>
            <w:pPr>
              <w:spacing w:after="20" w:before="20" w:line="252" w:lineRule="auto"/>
              <w:ind w:firstLine="0"/>
              <w:jc w:val="center"/>
            </w:pPr>
            <w:r/>
            <w:r>
              <w:rPr>
                <w:b w:val="0"/>
                <w:sz w:val="22"/>
              </w:rPr>
              <w:t>1.872,6</w:t>
            </w:r>
          </w:p>
        </w:tc>
        <w:tc>
          <w:tcPr>
            <w:tcW w:type="dxa" w:w="2268"/>
          </w:tcPr>
          <w:p>
            <w:pPr>
              <w:spacing w:after="20" w:before="20" w:line="252" w:lineRule="auto"/>
              <w:ind w:firstLine="0"/>
              <w:jc w:val="center"/>
            </w:pPr>
            <w:r/>
            <w:r>
              <w:rPr>
                <w:b w:val="0"/>
                <w:sz w:val="22"/>
              </w:rPr>
              <w:t>1,29</w:t>
            </w:r>
          </w:p>
        </w:tc>
      </w:tr>
    </w:tbl>
    <w:p>
      <w:pPr>
        <w:spacing w:after="200" w:line="240" w:lineRule="auto"/>
        <w:ind w:firstLine="0"/>
      </w:pPr>
      <w:r>
        <w:rPr>
          <w:i/>
          <w:sz w:val="21"/>
        </w:rPr>
        <w:t>Nguồn: kết quả tính toán của tác giả.</w:t>
      </w:r>
    </w:p>
    <w:p>
      <w:r>
        <w:rPr>
          <w:b w:val="0"/>
          <w:i w:val="0"/>
        </w:rPr>
        <w:t>Lớp Silver lớn hơn Bronze khoảng 28% dù đã loại bỏ các bản ghi lỗi. Nguyên nhân là Silver thêm mười trường dẫn xuất (ngày, giờ, thứ, thời gian chờ, tốc độ, hai nhóm vùng, cờ chạm CRZ, chi phí hành khách) và các cột chuỗi nhóm vùng. Đây là đánh đổi có chủ ý: tính một lần ở Silver thay vì tính lại ở mọi truy vấn phía sau. Tổng dung lượng lớp Gold chỉ khoảng nửa gigabyte, tức nhỏ hơn Silver hơn hai mươi lần.</w:t>
      </w:r>
    </w:p>
    <w:p>
      <w:pPr>
        <w:pStyle w:val="Heading3"/>
      </w:pPr>
      <w:r>
        <w:t>3.3.5. Tổ chức thư mục của đồ án</w:t>
      </w:r>
    </w:p>
    <w:p>
      <w:r>
        <w:rPr>
          <w:b w:val="0"/>
          <w:i w:val="0"/>
        </w:rPr>
        <w:t>Cấu trúc thư mục phản ánh trực tiếp các lớp của kiến trúc. Người chấm có thể tìm mọi đầu vào, đầu ra trung gian và kết quả theo quy ước dưới đây.</w:t>
      </w:r>
    </w:p>
    <w:p>
      <w:pPr>
        <w:spacing w:after="0" w:before="0" w:line="240" w:lineRule="auto"/>
        <w:ind w:firstLine="0"/>
        <w:jc w:val="left"/>
      </w:pPr>
      <w:r>
        <w:rPr>
          <w:rFonts w:ascii="Courier New" w:hAnsi="Courier New" w:eastAsia="Courier New"/>
          <w:sz w:val="18"/>
        </w:rPr>
        <w:t>CongestionPricing_CaseStudy/</w:t>
      </w:r>
    </w:p>
    <w:p>
      <w:pPr>
        <w:spacing w:after="0" w:before="0" w:line="240" w:lineRule="auto"/>
        <w:ind w:firstLine="0"/>
        <w:jc w:val="left"/>
      </w:pPr>
      <w:r>
        <w:rPr>
          <w:rFonts w:ascii="Courier New" w:hAnsi="Courier New" w:eastAsia="Courier New"/>
          <w:sz w:val="18"/>
        </w:rPr>
        <w:t>├── code/                      mã nguồn (00–14), config.py, panels.py, causal.py, viz.py, run_all.sh</w:t>
      </w:r>
    </w:p>
    <w:p>
      <w:pPr>
        <w:spacing w:after="0" w:before="0" w:line="240" w:lineRule="auto"/>
        <w:ind w:firstLine="0"/>
        <w:jc w:val="left"/>
      </w:pPr>
      <w:r>
        <w:rPr>
          <w:rFonts w:ascii="Courier New" w:hAnsi="Courier New" w:eastAsia="Courier New"/>
          <w:sz w:val="18"/>
        </w:rPr>
        <w:t>│   └── report/                mã dựng báo cáo (lib.py, results.py, front.py, ch1–ch6.py, appendix.py)</w:t>
      </w:r>
    </w:p>
    <w:p>
      <w:pPr>
        <w:spacing w:after="0" w:before="0" w:line="240" w:lineRule="auto"/>
        <w:ind w:firstLine="0"/>
        <w:jc w:val="left"/>
      </w:pPr>
      <w:r>
        <w:rPr>
          <w:rFonts w:ascii="Courier New" w:hAnsi="Courier New" w:eastAsia="Courier New"/>
          <w:sz w:val="18"/>
        </w:rPr>
        <w:t>├── data/</w:t>
      </w:r>
    </w:p>
    <w:p>
      <w:pPr>
        <w:spacing w:after="0" w:before="0" w:line="240" w:lineRule="auto"/>
        <w:ind w:firstLine="0"/>
        <w:jc w:val="left"/>
      </w:pPr>
      <w:r>
        <w:rPr>
          <w:rFonts w:ascii="Courier New" w:hAnsi="Courier New" w:eastAsia="Courier New"/>
          <w:sz w:val="18"/>
        </w:rPr>
        <w:t>│   ├── raw/                   Bronze: 50 tệp gốc của TLC (không sửa đổi)</w:t>
      </w:r>
    </w:p>
    <w:p>
      <w:pPr>
        <w:spacing w:after="0" w:before="0" w:line="240" w:lineRule="auto"/>
        <w:ind w:firstLine="0"/>
        <w:jc w:val="left"/>
      </w:pPr>
      <w:r>
        <w:rPr>
          <w:rFonts w:ascii="Courier New" w:hAnsi="Courier New" w:eastAsia="Courier New"/>
          <w:sz w:val="18"/>
        </w:rPr>
        <w:t>│   ├── bronze/                danh mục metadata của lớp Bronze</w:t>
      </w:r>
    </w:p>
    <w:p>
      <w:pPr>
        <w:spacing w:after="0" w:before="0" w:line="240" w:lineRule="auto"/>
        <w:ind w:firstLine="0"/>
        <w:jc w:val="left"/>
      </w:pPr>
      <w:r>
        <w:rPr>
          <w:rFonts w:ascii="Courier New" w:hAnsi="Courier New" w:eastAsia="Courier New"/>
          <w:sz w:val="18"/>
        </w:rPr>
        <w:t>│   ├── silver/service=…/year=…/month=…/part-k.parquet   dữ liệu chuyến đã làm sạch</w:t>
      </w:r>
    </w:p>
    <w:p>
      <w:pPr>
        <w:spacing w:after="0" w:before="0" w:line="240" w:lineRule="auto"/>
        <w:ind w:firstLine="0"/>
        <w:jc w:val="left"/>
      </w:pPr>
      <w:r>
        <w:rPr>
          <w:rFonts w:ascii="Courier New" w:hAnsi="Courier New" w:eastAsia="Courier New"/>
          <w:sz w:val="18"/>
        </w:rPr>
        <w:t>│   └── gold/                  dim_zone, zone_adjacency, 7 bảng tổng hợp, _parts/ theo khúc</w:t>
      </w:r>
    </w:p>
    <w:p>
      <w:pPr>
        <w:spacing w:after="0" w:before="0" w:line="240" w:lineRule="auto"/>
        <w:ind w:firstLine="0"/>
        <w:jc w:val="left"/>
      </w:pPr>
      <w:r>
        <w:rPr>
          <w:rFonts w:ascii="Courier New" w:hAnsi="Courier New" w:eastAsia="Courier New"/>
          <w:sz w:val="18"/>
        </w:rPr>
        <w:t>├── outputs/</w:t>
      </w:r>
    </w:p>
    <w:p>
      <w:pPr>
        <w:spacing w:after="0" w:before="0" w:line="240" w:lineRule="auto"/>
        <w:ind w:firstLine="0"/>
        <w:jc w:val="left"/>
      </w:pPr>
      <w:r>
        <w:rPr>
          <w:rFonts w:ascii="Courier New" w:hAnsi="Courier New" w:eastAsia="Courier New"/>
          <w:sz w:val="18"/>
        </w:rPr>
        <w:t>│   ├── tables/                bảng kết quả CSV (t01–t59, a01–a03)</w:t>
      </w:r>
    </w:p>
    <w:p>
      <w:pPr>
        <w:spacing w:after="0" w:before="0" w:line="240" w:lineRule="auto"/>
        <w:ind w:firstLine="0"/>
        <w:jc w:val="left"/>
      </w:pPr>
      <w:r>
        <w:rPr>
          <w:rFonts w:ascii="Courier New" w:hAnsi="Courier New" w:eastAsia="Courier New"/>
          <w:sz w:val="18"/>
        </w:rPr>
        <w:t>│   ├── figures/               hình PNG (f00–f41)</w:t>
      </w:r>
    </w:p>
    <w:p>
      <w:pPr>
        <w:spacing w:after="0" w:before="0" w:line="240" w:lineRule="auto"/>
        <w:ind w:firstLine="0"/>
        <w:jc w:val="left"/>
      </w:pPr>
      <w:r>
        <w:rPr>
          <w:rFonts w:ascii="Courier New" w:hAnsi="Courier New" w:eastAsia="Courier New"/>
          <w:sz w:val="18"/>
        </w:rPr>
        <w:t>│   └── logs/                  nhật ký JSON của từng bước và từng phân vùng</w:t>
      </w:r>
    </w:p>
    <w:p>
      <w:pPr>
        <w:spacing w:after="0" w:before="0" w:line="240" w:lineRule="auto"/>
        <w:ind w:firstLine="0"/>
        <w:jc w:val="left"/>
      </w:pPr>
      <w:r>
        <w:rPr>
          <w:rFonts w:ascii="Courier New" w:hAnsi="Courier New" w:eastAsia="Courier New"/>
          <w:sz w:val="18"/>
        </w:rPr>
        <w:t>└── report/                    báo cáo Word và PDF</w:t>
      </w:r>
    </w:p>
    <w:p>
      <w:pPr>
        <w:pStyle w:val="Heading3"/>
      </w:pPr>
      <w:r>
        <w:t>3.3.6. Truy vấn chuẩn hóa và gắn cờ chất lượng</w:t>
      </w:r>
    </w:p>
    <w:p>
      <w:r>
        <w:rPr>
          <w:b w:val="0"/>
          <w:i w:val="0"/>
        </w:rPr>
        <w:t>Trích đoạn dưới đây là phần lõi của bước Silver cho HVFHV: chuẩn hóa tên cột, gán giá trị mặc định cho các khoản phí trống và đặt phí CBD bằng 0 cho các tháng trước 2025. Toàn bộ được thực hiện trong DuckDB, dữ liệu không đi qua pandas.</w:t>
      </w:r>
    </w:p>
    <w:p>
      <w:pPr>
        <w:spacing w:after="0" w:before="0" w:line="240" w:lineRule="auto"/>
        <w:ind w:firstLine="0"/>
        <w:jc w:val="left"/>
      </w:pPr>
      <w:r>
        <w:rPr>
          <w:rFonts w:ascii="Courier New" w:hAnsi="Courier New" w:eastAsia="Courier New"/>
          <w:sz w:val="17"/>
        </w:rPr>
        <w:t>SELECT 'hvfhv' AS service, hvfhs_license_num AS company_code,</w:t>
      </w:r>
    </w:p>
    <w:p>
      <w:pPr>
        <w:spacing w:after="0" w:before="0" w:line="240" w:lineRule="auto"/>
        <w:ind w:firstLine="0"/>
        <w:jc w:val="left"/>
      </w:pPr>
      <w:r>
        <w:rPr>
          <w:rFonts w:ascii="Courier New" w:hAnsi="Courier New" w:eastAsia="Courier New"/>
          <w:sz w:val="17"/>
        </w:rPr>
        <w:t xml:space="preserve">       request_datetime AS request_ts, pickup_datetime AS pickup_ts, dropoff_datetime AS dropoff_ts,</w:t>
      </w:r>
    </w:p>
    <w:p>
      <w:pPr>
        <w:spacing w:after="0" w:before="0" w:line="240" w:lineRule="auto"/>
        <w:ind w:firstLine="0"/>
        <w:jc w:val="left"/>
      </w:pPr>
      <w:r>
        <w:rPr>
          <w:rFonts w:ascii="Courier New" w:hAnsi="Courier New" w:eastAsia="Courier New"/>
          <w:sz w:val="17"/>
        </w:rPr>
        <w:t xml:space="preserve">       PULocationID AS pu, DOLocationID AS dl, trip_miles AS miles, trip_time::DOUBLE AS time_s,</w:t>
      </w:r>
    </w:p>
    <w:p>
      <w:pPr>
        <w:spacing w:after="0" w:before="0" w:line="240" w:lineRule="auto"/>
        <w:ind w:firstLine="0"/>
        <w:jc w:val="left"/>
      </w:pPr>
      <w:r>
        <w:rPr>
          <w:rFonts w:ascii="Courier New" w:hAnsi="Courier New" w:eastAsia="Courier New"/>
          <w:sz w:val="17"/>
        </w:rPr>
        <w:t xml:space="preserve">       base_passenger_fare AS fare, coalesce(tolls,0) AS tolls, coalesce(bcf,0) AS bcf,</w:t>
      </w:r>
    </w:p>
    <w:p>
      <w:pPr>
        <w:spacing w:after="0" w:before="0" w:line="240" w:lineRule="auto"/>
        <w:ind w:firstLine="0"/>
        <w:jc w:val="left"/>
      </w:pPr>
      <w:r>
        <w:rPr>
          <w:rFonts w:ascii="Courier New" w:hAnsi="Courier New" w:eastAsia="Courier New"/>
          <w:sz w:val="17"/>
        </w:rPr>
        <w:t xml:space="preserve">       coalesce(sales_tax,0) AS tax, coalesce(congestion_surcharge,0) AS cong_sur,</w:t>
      </w:r>
    </w:p>
    <w:p>
      <w:pPr>
        <w:spacing w:after="0" w:before="0" w:line="240" w:lineRule="auto"/>
        <w:ind w:firstLine="0"/>
        <w:jc w:val="left"/>
      </w:pPr>
      <w:r>
        <w:rPr>
          <w:rFonts w:ascii="Courier New" w:hAnsi="Courier New" w:eastAsia="Courier New"/>
          <w:sz w:val="17"/>
        </w:rPr>
        <w:t xml:space="preserve">       coalesce(airport_fee,0) AS airport_fee, {cbd} AS cbd_fee, coalesce(tips,0) AS tips, driver_pay,</w:t>
      </w:r>
    </w:p>
    <w:p>
      <w:pPr>
        <w:spacing w:after="0" w:before="0" w:line="240" w:lineRule="auto"/>
        <w:ind w:firstLine="0"/>
        <w:jc w:val="left"/>
      </w:pPr>
      <w:r>
        <w:rPr>
          <w:rFonts w:ascii="Courier New" w:hAnsi="Courier New" w:eastAsia="Courier New"/>
          <w:sz w:val="17"/>
        </w:rPr>
        <w:t xml:space="preserve">       (shared_request_flag = 'Y')::INT AS shared_req, (wav_request_flag = 'Y')::INT AS wav_req</w:t>
      </w:r>
    </w:p>
    <w:p>
      <w:pPr>
        <w:spacing w:after="0" w:before="0" w:line="240" w:lineRule="auto"/>
        <w:ind w:firstLine="0"/>
        <w:jc w:val="left"/>
      </w:pPr>
      <w:r>
        <w:rPr>
          <w:rFonts w:ascii="Courier New" w:hAnsi="Courier New" w:eastAsia="Courier New"/>
          <w:sz w:val="17"/>
        </w:rPr>
        <w:t>FROM read_parquet('{f}')</w:t>
      </w:r>
    </w:p>
    <w:p>
      <w:pPr>
        <w:spacing w:after="0" w:before="0" w:line="240" w:lineRule="auto"/>
        <w:ind w:firstLine="0"/>
        <w:jc w:val="left"/>
      </w:pPr>
      <w:r>
        <w:rPr>
          <w:rFonts w:ascii="Courier New" w:hAnsi="Courier New" w:eastAsia="Courier New"/>
          <w:sz w:val="17"/>
        </w:rPr>
        <w:t>-- {cbd} = coalesce(cbd_congestion_fee,0) nếu tháng ≥ 2025-01, ngược lại 0.0</w:t>
      </w:r>
    </w:p>
    <w:p>
      <w:r>
        <w:rPr>
          <w:b w:val="0"/>
          <w:i w:val="0"/>
        </w:rPr>
        <w:t>Sau đó, mỗi quy tắc chất lượng là một biểu thức logic được ép kiểu thành số nguyên, ví dụ quy tắc Q3 là (miles IS NULL OR miles &lt;= 0 OR miles &gt; 100)::INT. Một câu lệnh tổng hợp duy nhất đếm số vi phạm của cả bảy quy tắc, rồi câu lệnh COPY ghi các dòng có tổng cờ bằng 0 ra Silver kèm các trường dẫn xuất. Các bảng Gold được tạo bằng GROUP BY ALL trên tệp Silver vừa ghi, trong cùng một tiến trình.</w:t>
      </w:r>
    </w:p>
    <w:p>
      <w:pPr>
        <w:pStyle w:val="Heading2"/>
      </w:pPr>
      <w:r>
        <w:t>3.4. Kiểm soát chất lượng dữ liệu</w:t>
      </w:r>
    </w:p>
    <w:p>
      <w:pPr>
        <w:pStyle w:val="Heading3"/>
      </w:pPr>
      <w:r>
        <w:t>3.4.1. Bảy quy tắc chất lượng</w:t>
      </w:r>
    </w:p>
    <w:p>
      <w:pPr>
        <w:keepNext/>
        <w:spacing w:line="276" w:lineRule="auto" w:before="120"/>
        <w:ind w:firstLine="0"/>
        <w:jc w:val="center"/>
      </w:pPr>
      <w:r>
        <w:rPr>
          <w:b/>
          <w:sz w:val="24"/>
        </w:rPr>
        <w:t xml:space="preserve">Bảng 3.7. </w:t>
      </w:r>
      <w:r>
        <w:rPr>
          <w:sz w:val="24"/>
        </w:rPr>
        <w:t>Các quy tắc chất lượng dữ liệu áp dụng ở lớp Silver</w:t>
      </w:r>
    </w:p>
    <w:tbl>
      <w:tblPr>
        <w:tblStyle w:val="TableGrid"/>
        <w:tblW w:type="auto" w:w="0"/>
        <w:jc w:val="center"/>
        <w:tblLayout w:type="fixed"/>
        <w:tblLook w:firstColumn="1" w:firstRow="1" w:lastColumn="0" w:lastRow="0" w:noHBand="0" w:noVBand="1" w:val="04A0"/>
        <w:tblLayout w:type="fixed"/>
      </w:tblPr>
      <w:tblGrid>
        <w:gridCol w:w="793"/>
        <w:gridCol w:w="5783"/>
        <w:gridCol w:w="2494"/>
      </w:tblGrid>
      <w:tr>
        <w:trPr>
          <w:tblHeader w:val="true"/>
          <w:cantSplit/>
        </w:trPr>
        <w:tc>
          <w:tcPr>
            <w:tcW w:type="dxa" w:w="794"/>
            <w:shd w:val="clear" w:color="auto" w:fill="E8E6E1"/>
          </w:tcPr>
          <w:p>
            <w:pPr>
              <w:keepNext/>
              <w:spacing w:after="20" w:before="20" w:line="252" w:lineRule="auto"/>
              <w:ind w:firstLine="0"/>
              <w:jc w:val="center"/>
            </w:pPr>
            <w:r/>
            <w:r>
              <w:rPr>
                <w:b/>
                <w:sz w:val="21"/>
              </w:rPr>
              <w:t>Mã</w:t>
            </w:r>
          </w:p>
        </w:tc>
        <w:tc>
          <w:tcPr>
            <w:tcW w:type="dxa" w:w="5783"/>
            <w:shd w:val="clear" w:color="auto" w:fill="E8E6E1"/>
          </w:tcPr>
          <w:p>
            <w:pPr>
              <w:keepNext/>
              <w:spacing w:after="20" w:before="20" w:line="252" w:lineRule="auto"/>
              <w:ind w:firstLine="0"/>
              <w:jc w:val="center"/>
            </w:pPr>
            <w:r/>
            <w:r>
              <w:rPr>
                <w:b/>
                <w:sz w:val="21"/>
              </w:rPr>
              <w:t>Điều kiện loại bỏ</w:t>
            </w:r>
          </w:p>
        </w:tc>
        <w:tc>
          <w:tcPr>
            <w:tcW w:type="dxa" w:w="2494"/>
            <w:shd w:val="clear" w:color="auto" w:fill="E8E6E1"/>
          </w:tcPr>
          <w:p>
            <w:pPr>
              <w:keepNext/>
              <w:spacing w:after="20" w:before="20" w:line="252" w:lineRule="auto"/>
              <w:ind w:firstLine="0"/>
              <w:jc w:val="center"/>
            </w:pPr>
            <w:r/>
            <w:r>
              <w:rPr>
                <w:b/>
                <w:sz w:val="21"/>
              </w:rPr>
              <w:t>Tên cờ trong mã</w:t>
            </w:r>
          </w:p>
        </w:tc>
      </w:tr>
      <w:tr>
        <w:trPr>
          <w:cantSplit/>
        </w:trPr>
        <w:tc>
          <w:tcPr>
            <w:tcW w:type="dxa" w:w="794"/>
          </w:tcPr>
          <w:p>
            <w:pPr>
              <w:keepNext/>
              <w:spacing w:after="20" w:before="20" w:line="252" w:lineRule="auto"/>
              <w:ind w:firstLine="0"/>
              <w:jc w:val="left"/>
            </w:pPr>
            <w:r/>
            <w:r>
              <w:rPr>
                <w:b w:val="0"/>
                <w:sz w:val="21"/>
              </w:rPr>
              <w:t>Q1</w:t>
            </w:r>
          </w:p>
        </w:tc>
        <w:tc>
          <w:tcPr>
            <w:tcW w:type="dxa" w:w="5783"/>
          </w:tcPr>
          <w:p>
            <w:pPr>
              <w:keepNext/>
              <w:spacing w:after="20" w:before="20" w:line="252" w:lineRule="auto"/>
              <w:ind w:firstLine="0"/>
              <w:jc w:val="left"/>
            </w:pPr>
            <w:r/>
            <w:r>
              <w:rPr>
                <w:b w:val="0"/>
                <w:sz w:val="21"/>
              </w:rPr>
              <w:t>Thời điểm đón nằm ngoài tháng của tệp hoặc rỗng</w:t>
            </w:r>
          </w:p>
        </w:tc>
        <w:tc>
          <w:tcPr>
            <w:tcW w:type="dxa" w:w="2494"/>
          </w:tcPr>
          <w:p>
            <w:pPr>
              <w:keepNext/>
              <w:spacing w:after="20" w:before="20" w:line="252" w:lineRule="auto"/>
              <w:ind w:firstLine="0"/>
              <w:jc w:val="left"/>
            </w:pPr>
            <w:r/>
            <w:r>
              <w:rPr>
                <w:b w:val="0"/>
                <w:sz w:val="21"/>
              </w:rPr>
              <w:t>q_out_of_month</w:t>
            </w:r>
          </w:p>
        </w:tc>
      </w:tr>
      <w:tr>
        <w:trPr>
          <w:cantSplit/>
        </w:trPr>
        <w:tc>
          <w:tcPr>
            <w:tcW w:type="dxa" w:w="794"/>
          </w:tcPr>
          <w:p>
            <w:pPr>
              <w:keepNext/>
              <w:spacing w:after="20" w:before="20" w:line="252" w:lineRule="auto"/>
              <w:ind w:firstLine="0"/>
              <w:jc w:val="left"/>
            </w:pPr>
            <w:r/>
            <w:r>
              <w:rPr>
                <w:b w:val="0"/>
                <w:sz w:val="21"/>
              </w:rPr>
              <w:t>Q2</w:t>
            </w:r>
          </w:p>
        </w:tc>
        <w:tc>
          <w:tcPr>
            <w:tcW w:type="dxa" w:w="5783"/>
          </w:tcPr>
          <w:p>
            <w:pPr>
              <w:keepNext/>
              <w:spacing w:after="20" w:before="20" w:line="252" w:lineRule="auto"/>
              <w:ind w:firstLine="0"/>
              <w:jc w:val="left"/>
            </w:pPr>
            <w:r/>
            <w:r>
              <w:rPr>
                <w:b w:val="0"/>
                <w:sz w:val="21"/>
              </w:rPr>
              <w:t>Vùng đón hoặc trả rỗng hoặc ngoài 1–263 (264, 265 là không xác định)</w:t>
            </w:r>
          </w:p>
        </w:tc>
        <w:tc>
          <w:tcPr>
            <w:tcW w:type="dxa" w:w="2494"/>
          </w:tcPr>
          <w:p>
            <w:pPr>
              <w:keepNext/>
              <w:spacing w:after="20" w:before="20" w:line="252" w:lineRule="auto"/>
              <w:ind w:firstLine="0"/>
              <w:jc w:val="left"/>
            </w:pPr>
            <w:r/>
            <w:r>
              <w:rPr>
                <w:b w:val="0"/>
                <w:sz w:val="21"/>
              </w:rPr>
              <w:t>q_bad_zone</w:t>
            </w:r>
          </w:p>
        </w:tc>
      </w:tr>
      <w:tr>
        <w:trPr>
          <w:cantSplit/>
        </w:trPr>
        <w:tc>
          <w:tcPr>
            <w:tcW w:type="dxa" w:w="794"/>
          </w:tcPr>
          <w:p>
            <w:pPr>
              <w:keepNext/>
              <w:spacing w:after="20" w:before="20" w:line="252" w:lineRule="auto"/>
              <w:ind w:firstLine="0"/>
              <w:jc w:val="left"/>
            </w:pPr>
            <w:r/>
            <w:r>
              <w:rPr>
                <w:b w:val="0"/>
                <w:sz w:val="21"/>
              </w:rPr>
              <w:t>Q3</w:t>
            </w:r>
          </w:p>
        </w:tc>
        <w:tc>
          <w:tcPr>
            <w:tcW w:type="dxa" w:w="5783"/>
          </w:tcPr>
          <w:p>
            <w:pPr>
              <w:keepNext/>
              <w:spacing w:after="20" w:before="20" w:line="252" w:lineRule="auto"/>
              <w:ind w:firstLine="0"/>
              <w:jc w:val="left"/>
            </w:pPr>
            <w:r/>
            <w:r>
              <w:rPr>
                <w:b w:val="0"/>
                <w:sz w:val="21"/>
              </w:rPr>
              <w:t>Quãng đường ≤ 0 hoặc &gt; 100 dặm</w:t>
            </w:r>
          </w:p>
        </w:tc>
        <w:tc>
          <w:tcPr>
            <w:tcW w:type="dxa" w:w="2494"/>
          </w:tcPr>
          <w:p>
            <w:pPr>
              <w:keepNext/>
              <w:spacing w:after="20" w:before="20" w:line="252" w:lineRule="auto"/>
              <w:ind w:firstLine="0"/>
              <w:jc w:val="left"/>
            </w:pPr>
            <w:r/>
            <w:r>
              <w:rPr>
                <w:b w:val="0"/>
                <w:sz w:val="21"/>
              </w:rPr>
              <w:t>q_bad_miles</w:t>
            </w:r>
          </w:p>
        </w:tc>
      </w:tr>
      <w:tr>
        <w:trPr>
          <w:cantSplit/>
        </w:trPr>
        <w:tc>
          <w:tcPr>
            <w:tcW w:type="dxa" w:w="794"/>
          </w:tcPr>
          <w:p>
            <w:pPr>
              <w:keepNext/>
              <w:spacing w:after="20" w:before="20" w:line="252" w:lineRule="auto"/>
              <w:ind w:firstLine="0"/>
              <w:jc w:val="left"/>
            </w:pPr>
            <w:r/>
            <w:r>
              <w:rPr>
                <w:b w:val="0"/>
                <w:sz w:val="21"/>
              </w:rPr>
              <w:t>Q4</w:t>
            </w:r>
          </w:p>
        </w:tc>
        <w:tc>
          <w:tcPr>
            <w:tcW w:type="dxa" w:w="5783"/>
          </w:tcPr>
          <w:p>
            <w:pPr>
              <w:keepNext/>
              <w:spacing w:after="20" w:before="20" w:line="252" w:lineRule="auto"/>
              <w:ind w:firstLine="0"/>
              <w:jc w:val="left"/>
            </w:pPr>
            <w:r/>
            <w:r>
              <w:rPr>
                <w:b w:val="0"/>
                <w:sz w:val="21"/>
              </w:rPr>
              <w:t>Thời lượng &lt; 60 giây hoặc &gt; 4 giờ</w:t>
            </w:r>
          </w:p>
        </w:tc>
        <w:tc>
          <w:tcPr>
            <w:tcW w:type="dxa" w:w="2494"/>
          </w:tcPr>
          <w:p>
            <w:pPr>
              <w:keepNext/>
              <w:spacing w:after="20" w:before="20" w:line="252" w:lineRule="auto"/>
              <w:ind w:firstLine="0"/>
              <w:jc w:val="left"/>
            </w:pPr>
            <w:r/>
            <w:r>
              <w:rPr>
                <w:b w:val="0"/>
                <w:sz w:val="21"/>
              </w:rPr>
              <w:t>q_bad_time</w:t>
            </w:r>
          </w:p>
        </w:tc>
      </w:tr>
      <w:tr>
        <w:trPr>
          <w:cantSplit/>
        </w:trPr>
        <w:tc>
          <w:tcPr>
            <w:tcW w:type="dxa" w:w="794"/>
          </w:tcPr>
          <w:p>
            <w:pPr>
              <w:keepNext/>
              <w:spacing w:after="20" w:before="20" w:line="252" w:lineRule="auto"/>
              <w:ind w:firstLine="0"/>
              <w:jc w:val="left"/>
            </w:pPr>
            <w:r/>
            <w:r>
              <w:rPr>
                <w:b w:val="0"/>
                <w:sz w:val="21"/>
              </w:rPr>
              <w:t>Q5</w:t>
            </w:r>
          </w:p>
        </w:tc>
        <w:tc>
          <w:tcPr>
            <w:tcW w:type="dxa" w:w="5783"/>
          </w:tcPr>
          <w:p>
            <w:pPr>
              <w:keepNext/>
              <w:spacing w:after="20" w:before="20" w:line="252" w:lineRule="auto"/>
              <w:ind w:firstLine="0"/>
              <w:jc w:val="left"/>
            </w:pPr>
            <w:r/>
            <w:r>
              <w:rPr>
                <w:b w:val="0"/>
                <w:sz w:val="21"/>
              </w:rPr>
              <w:t>Giá cước cơ sở ≤ 0 hoặc &gt; 1.000 USD</w:t>
            </w:r>
          </w:p>
        </w:tc>
        <w:tc>
          <w:tcPr>
            <w:tcW w:type="dxa" w:w="2494"/>
          </w:tcPr>
          <w:p>
            <w:pPr>
              <w:keepNext/>
              <w:spacing w:after="20" w:before="20" w:line="252" w:lineRule="auto"/>
              <w:ind w:firstLine="0"/>
              <w:jc w:val="left"/>
            </w:pPr>
            <w:r/>
            <w:r>
              <w:rPr>
                <w:b w:val="0"/>
                <w:sz w:val="21"/>
              </w:rPr>
              <w:t>q_bad_fare</w:t>
            </w:r>
          </w:p>
        </w:tc>
      </w:tr>
      <w:tr>
        <w:trPr>
          <w:cantSplit/>
        </w:trPr>
        <w:tc>
          <w:tcPr>
            <w:tcW w:type="dxa" w:w="794"/>
          </w:tcPr>
          <w:p>
            <w:pPr>
              <w:keepNext/>
              <w:spacing w:after="20" w:before="20" w:line="252" w:lineRule="auto"/>
              <w:ind w:firstLine="0"/>
              <w:jc w:val="left"/>
            </w:pPr>
            <w:r/>
            <w:r>
              <w:rPr>
                <w:b w:val="0"/>
                <w:sz w:val="21"/>
              </w:rPr>
              <w:t>Q6</w:t>
            </w:r>
          </w:p>
        </w:tc>
        <w:tc>
          <w:tcPr>
            <w:tcW w:type="dxa" w:w="5783"/>
          </w:tcPr>
          <w:p>
            <w:pPr>
              <w:keepNext/>
              <w:spacing w:after="20" w:before="20" w:line="252" w:lineRule="auto"/>
              <w:ind w:firstLine="0"/>
              <w:jc w:val="left"/>
            </w:pPr>
            <w:r/>
            <w:r>
              <w:rPr>
                <w:b w:val="0"/>
                <w:sz w:val="21"/>
              </w:rPr>
              <w:t>Tốc độ trung bình &gt; 80 dặm/giờ</w:t>
            </w:r>
          </w:p>
        </w:tc>
        <w:tc>
          <w:tcPr>
            <w:tcW w:type="dxa" w:w="2494"/>
          </w:tcPr>
          <w:p>
            <w:pPr>
              <w:keepNext/>
              <w:spacing w:after="20" w:before="20" w:line="252" w:lineRule="auto"/>
              <w:ind w:firstLine="0"/>
              <w:jc w:val="left"/>
            </w:pPr>
            <w:r/>
            <w:r>
              <w:rPr>
                <w:b w:val="0"/>
                <w:sz w:val="21"/>
              </w:rPr>
              <w:t>q_bad_speed</w:t>
            </w:r>
          </w:p>
        </w:tc>
      </w:tr>
      <w:tr>
        <w:trPr>
          <w:cantSplit/>
        </w:trPr>
        <w:tc>
          <w:tcPr>
            <w:tcW w:type="dxa" w:w="794"/>
          </w:tcPr>
          <w:p>
            <w:pPr>
              <w:spacing w:after="20" w:before="20" w:line="252" w:lineRule="auto"/>
              <w:ind w:firstLine="0"/>
              <w:jc w:val="left"/>
            </w:pPr>
            <w:r/>
            <w:r>
              <w:rPr>
                <w:b w:val="0"/>
                <w:sz w:val="21"/>
              </w:rPr>
              <w:t>Q7</w:t>
            </w:r>
          </w:p>
        </w:tc>
        <w:tc>
          <w:tcPr>
            <w:tcW w:type="dxa" w:w="5783"/>
          </w:tcPr>
          <w:p>
            <w:pPr>
              <w:spacing w:after="20" w:before="20" w:line="252" w:lineRule="auto"/>
              <w:ind w:firstLine="0"/>
              <w:jc w:val="left"/>
            </w:pPr>
            <w:r/>
            <w:r>
              <w:rPr>
                <w:b w:val="0"/>
                <w:sz w:val="21"/>
              </w:rPr>
              <w:t>Thu nhập tài xế âm hoặc rỗng (chỉ HVFHV)</w:t>
            </w:r>
          </w:p>
        </w:tc>
        <w:tc>
          <w:tcPr>
            <w:tcW w:type="dxa" w:w="2494"/>
          </w:tcPr>
          <w:p>
            <w:pPr>
              <w:spacing w:after="20" w:before="20" w:line="252" w:lineRule="auto"/>
              <w:ind w:firstLine="0"/>
              <w:jc w:val="left"/>
            </w:pPr>
            <w:r/>
            <w:r>
              <w:rPr>
                <w:b w:val="0"/>
                <w:sz w:val="21"/>
              </w:rPr>
              <w:t>q_bad_pay</w:t>
            </w:r>
          </w:p>
        </w:tc>
      </w:tr>
    </w:tbl>
    <w:p>
      <w:pPr>
        <w:spacing w:after="200" w:line="240" w:lineRule="auto"/>
        <w:ind w:firstLine="0"/>
      </w:pPr>
      <w:r>
        <w:rPr>
          <w:i/>
          <w:sz w:val="21"/>
        </w:rPr>
        <w:t>Nguồn: config.py và 03_silver_gold_month.py.</w:t>
      </w:r>
    </w:p>
    <w:p>
      <w:r>
        <w:rPr>
          <w:b w:val="0"/>
          <w:i w:val="0"/>
        </w:rPr>
        <w:t>Các ngưỡng được chọn theo tiêu chí vật lý và kinh doanh hiển nhiên, không tinh chỉnh theo kết quả. Chuyến dưới một phút thường là hủy chuyến; tốc độ trên 80 dặm/giờ trong nội thành là lỗi thiết bị; giá cước bằng 0 thường là chuyến điều chỉnh. Các vùng 264 và 265 là mã "không xác định" và "ngoài New York" của TLC, không gắn được với nhóm xử lý hay đối chứng.</w:t>
      </w:r>
    </w:p>
    <w:p>
      <w:pPr>
        <w:pStyle w:val="Heading3"/>
      </w:pPr>
      <w:r>
        <w:t>3.4.2. Kết quả kiểm tra chất lượng</w:t>
      </w:r>
    </w:p>
    <w:p>
      <w:pPr>
        <w:keepNext/>
        <w:spacing w:line="276" w:lineRule="auto" w:before="120"/>
        <w:ind w:firstLine="0"/>
        <w:jc w:val="center"/>
      </w:pPr>
      <w:r>
        <w:rPr>
          <w:b/>
          <w:sz w:val="24"/>
        </w:rPr>
        <w:t xml:space="preserve">Bảng 3.8. </w:t>
      </w:r>
      <w:r>
        <w:rPr>
          <w:sz w:val="24"/>
        </w:rPr>
        <w:t>Kết quả kiểm soát chất lượng theo dịch vụ</w:t>
      </w:r>
    </w:p>
    <w:tbl>
      <w:tblPr>
        <w:tblStyle w:val="TableGrid"/>
        <w:tblW w:type="auto" w:w="0"/>
        <w:jc w:val="center"/>
        <w:tblLayout w:type="fixed"/>
        <w:tblLook w:firstColumn="1" w:firstRow="1" w:lastColumn="0" w:lastRow="0" w:noHBand="0" w:noVBand="1" w:val="04A0"/>
        <w:tblLayout w:type="fixed"/>
      </w:tblPr>
      <w:tblGrid>
        <w:gridCol w:w="1474"/>
        <w:gridCol w:w="2041"/>
        <w:gridCol w:w="1814"/>
        <w:gridCol w:w="1587"/>
        <w:gridCol w:w="2154"/>
      </w:tblGrid>
      <w:tr>
        <w:trPr>
          <w:tblHeader w:val="true"/>
          <w:cantSplit/>
        </w:trPr>
        <w:tc>
          <w:tcPr>
            <w:tcW w:type="dxa" w:w="1474"/>
            <w:shd w:val="clear" w:color="auto" w:fill="E8E6E1"/>
          </w:tcPr>
          <w:p>
            <w:pPr>
              <w:keepNext/>
              <w:spacing w:after="20" w:before="20" w:line="252" w:lineRule="auto"/>
              <w:ind w:firstLine="0"/>
              <w:jc w:val="center"/>
            </w:pPr>
            <w:r/>
            <w:r>
              <w:rPr>
                <w:b/>
                <w:sz w:val="21"/>
              </w:rPr>
              <w:t>Dịch vụ</w:t>
            </w:r>
          </w:p>
        </w:tc>
        <w:tc>
          <w:tcPr>
            <w:tcW w:type="dxa" w:w="2041"/>
            <w:shd w:val="clear" w:color="auto" w:fill="E8E6E1"/>
          </w:tcPr>
          <w:p>
            <w:pPr>
              <w:keepNext/>
              <w:spacing w:after="20" w:before="20" w:line="252" w:lineRule="auto"/>
              <w:ind w:firstLine="0"/>
              <w:jc w:val="center"/>
            </w:pPr>
            <w:r/>
            <w:r>
              <w:rPr>
                <w:b/>
                <w:sz w:val="21"/>
              </w:rPr>
              <w:t>Bản ghi thô</w:t>
            </w:r>
          </w:p>
        </w:tc>
        <w:tc>
          <w:tcPr>
            <w:tcW w:type="dxa" w:w="1814"/>
            <w:shd w:val="clear" w:color="auto" w:fill="E8E6E1"/>
          </w:tcPr>
          <w:p>
            <w:pPr>
              <w:keepNext/>
              <w:spacing w:after="20" w:before="20" w:line="252" w:lineRule="auto"/>
              <w:ind w:firstLine="0"/>
              <w:jc w:val="center"/>
            </w:pPr>
            <w:r/>
            <w:r>
              <w:rPr>
                <w:b/>
                <w:sz w:val="21"/>
              </w:rPr>
              <w:t>Bị loại</w:t>
            </w:r>
          </w:p>
        </w:tc>
        <w:tc>
          <w:tcPr>
            <w:tcW w:type="dxa" w:w="1587"/>
            <w:shd w:val="clear" w:color="auto" w:fill="E8E6E1"/>
          </w:tcPr>
          <w:p>
            <w:pPr>
              <w:keepNext/>
              <w:spacing w:after="20" w:before="20" w:line="252" w:lineRule="auto"/>
              <w:ind w:firstLine="0"/>
              <w:jc w:val="center"/>
            </w:pPr>
            <w:r/>
            <w:r>
              <w:rPr>
                <w:b/>
                <w:sz w:val="21"/>
              </w:rPr>
              <w:t>Tỷ lệ loại (%)</w:t>
            </w:r>
          </w:p>
        </w:tc>
        <w:tc>
          <w:tcPr>
            <w:tcW w:type="dxa" w:w="2154"/>
            <w:shd w:val="clear" w:color="auto" w:fill="E8E6E1"/>
          </w:tcPr>
          <w:p>
            <w:pPr>
              <w:keepNext/>
              <w:spacing w:after="20" w:before="20" w:line="252" w:lineRule="auto"/>
              <w:ind w:firstLine="0"/>
              <w:jc w:val="center"/>
            </w:pPr>
            <w:r/>
            <w:r>
              <w:rPr>
                <w:b/>
                <w:sz w:val="21"/>
              </w:rPr>
              <w:t>Còn lại (Silver)</w:t>
            </w:r>
          </w:p>
        </w:tc>
      </w:tr>
      <w:tr>
        <w:trPr>
          <w:cantSplit/>
        </w:trPr>
        <w:tc>
          <w:tcPr>
            <w:tcW w:type="dxa" w:w="1474"/>
          </w:tcPr>
          <w:p>
            <w:pPr>
              <w:keepNext/>
              <w:spacing w:after="20" w:before="20" w:line="252" w:lineRule="auto"/>
              <w:ind w:firstLine="0"/>
              <w:jc w:val="left"/>
            </w:pPr>
            <w:r/>
            <w:r>
              <w:rPr>
                <w:b w:val="0"/>
                <w:sz w:val="21"/>
              </w:rPr>
              <w:t>HVFHV</w:t>
            </w:r>
          </w:p>
        </w:tc>
        <w:tc>
          <w:tcPr>
            <w:tcW w:type="dxa" w:w="2041"/>
          </w:tcPr>
          <w:p>
            <w:pPr>
              <w:keepNext/>
              <w:spacing w:after="20" w:before="20" w:line="252" w:lineRule="auto"/>
              <w:ind w:firstLine="0"/>
              <w:jc w:val="center"/>
            </w:pPr>
            <w:r/>
            <w:r>
              <w:rPr>
                <w:b w:val="0"/>
                <w:sz w:val="21"/>
              </w:rPr>
              <w:t>483.060.132</w:t>
            </w:r>
          </w:p>
        </w:tc>
        <w:tc>
          <w:tcPr>
            <w:tcW w:type="dxa" w:w="1814"/>
          </w:tcPr>
          <w:p>
            <w:pPr>
              <w:keepNext/>
              <w:spacing w:after="20" w:before="20" w:line="252" w:lineRule="auto"/>
              <w:ind w:firstLine="0"/>
              <w:jc w:val="center"/>
            </w:pPr>
            <w:r/>
            <w:r>
              <w:rPr>
                <w:b w:val="0"/>
                <w:sz w:val="21"/>
              </w:rPr>
              <w:t>21.622.074</w:t>
            </w:r>
          </w:p>
        </w:tc>
        <w:tc>
          <w:tcPr>
            <w:tcW w:type="dxa" w:w="1587"/>
          </w:tcPr>
          <w:p>
            <w:pPr>
              <w:keepNext/>
              <w:spacing w:after="20" w:before="20" w:line="252" w:lineRule="auto"/>
              <w:ind w:firstLine="0"/>
              <w:jc w:val="center"/>
            </w:pPr>
            <w:r/>
            <w:r>
              <w:rPr>
                <w:b w:val="0"/>
                <w:sz w:val="21"/>
              </w:rPr>
              <w:t>4,48</w:t>
            </w:r>
          </w:p>
        </w:tc>
        <w:tc>
          <w:tcPr>
            <w:tcW w:type="dxa" w:w="2154"/>
          </w:tcPr>
          <w:p>
            <w:pPr>
              <w:keepNext/>
              <w:spacing w:after="20" w:before="20" w:line="252" w:lineRule="auto"/>
              <w:ind w:firstLine="0"/>
              <w:jc w:val="center"/>
            </w:pPr>
            <w:r/>
            <w:r>
              <w:rPr>
                <w:b w:val="0"/>
                <w:sz w:val="21"/>
              </w:rPr>
              <w:t>461.438.058</w:t>
            </w:r>
          </w:p>
        </w:tc>
      </w:tr>
      <w:tr>
        <w:trPr>
          <w:cantSplit/>
        </w:trPr>
        <w:tc>
          <w:tcPr>
            <w:tcW w:type="dxa" w:w="1474"/>
          </w:tcPr>
          <w:p>
            <w:pPr>
              <w:spacing w:after="20" w:before="20" w:line="252" w:lineRule="auto"/>
              <w:ind w:firstLine="0"/>
              <w:jc w:val="left"/>
            </w:pPr>
            <w:r/>
            <w:r>
              <w:rPr>
                <w:b w:val="0"/>
                <w:sz w:val="21"/>
              </w:rPr>
              <w:t>Taxi vàng</w:t>
            </w:r>
          </w:p>
        </w:tc>
        <w:tc>
          <w:tcPr>
            <w:tcW w:type="dxa" w:w="2041"/>
          </w:tcPr>
          <w:p>
            <w:pPr>
              <w:spacing w:after="20" w:before="20" w:line="252" w:lineRule="auto"/>
              <w:ind w:firstLine="0"/>
              <w:jc w:val="center"/>
            </w:pPr>
            <w:r/>
            <w:r>
              <w:rPr>
                <w:b w:val="0"/>
                <w:sz w:val="21"/>
              </w:rPr>
              <w:t>89.892.322</w:t>
            </w:r>
          </w:p>
        </w:tc>
        <w:tc>
          <w:tcPr>
            <w:tcW w:type="dxa" w:w="1814"/>
          </w:tcPr>
          <w:p>
            <w:pPr>
              <w:spacing w:after="20" w:before="20" w:line="252" w:lineRule="auto"/>
              <w:ind w:firstLine="0"/>
              <w:jc w:val="center"/>
            </w:pPr>
            <w:r/>
            <w:r>
              <w:rPr>
                <w:b w:val="0"/>
                <w:sz w:val="21"/>
              </w:rPr>
              <w:t>7.018.595</w:t>
            </w:r>
          </w:p>
        </w:tc>
        <w:tc>
          <w:tcPr>
            <w:tcW w:type="dxa" w:w="1587"/>
          </w:tcPr>
          <w:p>
            <w:pPr>
              <w:spacing w:after="20" w:before="20" w:line="252" w:lineRule="auto"/>
              <w:ind w:firstLine="0"/>
              <w:jc w:val="center"/>
            </w:pPr>
            <w:r/>
            <w:r>
              <w:rPr>
                <w:b w:val="0"/>
                <w:sz w:val="21"/>
              </w:rPr>
              <w:t>7,81</w:t>
            </w:r>
          </w:p>
        </w:tc>
        <w:tc>
          <w:tcPr>
            <w:tcW w:type="dxa" w:w="2154"/>
          </w:tcPr>
          <w:p>
            <w:pPr>
              <w:spacing w:after="20" w:before="20" w:line="252" w:lineRule="auto"/>
              <w:ind w:firstLine="0"/>
              <w:jc w:val="center"/>
            </w:pPr>
            <w:r/>
            <w:r>
              <w:rPr>
                <w:b w:val="0"/>
                <w:sz w:val="21"/>
              </w:rPr>
              <w:t>82.873.727</w:t>
            </w:r>
          </w:p>
        </w:tc>
      </w:tr>
    </w:tbl>
    <w:p>
      <w:pPr>
        <w:spacing w:after="200" w:line="240" w:lineRule="auto"/>
        <w:ind w:firstLine="0"/>
      </w:pPr>
      <w:r>
        <w:rPr>
          <w:i/>
          <w:sz w:val="21"/>
        </w:rPr>
        <w:t>Nguồn: kết quả tính toán của tác giả.</w:t>
      </w:r>
    </w:p>
    <w:p>
      <w:r>
        <w:rPr>
          <w:b w:val="0"/>
          <w:i w:val="0"/>
        </w:rPr>
        <w:t>Với HVFHV, 4,48% bản ghi bị loại và gần như toàn bộ là do quy tắc Q2: 21.092.054 bản ghi có vùng đón hoặc trả không xác định. Các quy tắc khác chỉ loại vài trăm nghìn bản ghi. Với taxi vàng, tỷ lệ loại cao hơn (7,81%) và phân bố đều hơn giữa các quy tắc, trong đó giá cước không hợp lệ (3.618.609 bản ghi) và quãng đường không hợp lệ (2.183.746 bản ghi) là hai nguyên nhân chính. Điều này phù hợp với việc dữ liệu taxi vàng được ghi từ đồng hồ tính cước, có nhiều chuyến điều chỉnh và hủy hơn so với dữ liệu nền tảng.</w:t>
      </w:r>
    </w:p>
    <w:p>
      <w:pPr>
        <w:keepNext/>
        <w:spacing w:after="40"/>
        <w:ind w:firstLine="0"/>
        <w:jc w:val="center"/>
      </w:pPr>
      <w:r>
        <w:drawing>
          <wp:inline xmlns:a="http://schemas.openxmlformats.org/drawingml/2006/main" xmlns:pic="http://schemas.openxmlformats.org/drawingml/2006/picture">
            <wp:extent cx="5580000" cy="2601486"/>
            <wp:docPr id="9005" name="Picture 9005"/>
            <wp:cNvGraphicFramePr>
              <a:graphicFrameLocks noChangeAspect="1"/>
            </wp:cNvGraphicFramePr>
            <a:graphic>
              <a:graphicData uri="http://schemas.openxmlformats.org/drawingml/2006/picture">
                <pic:pic>
                  <pic:nvPicPr>
                    <pic:cNvPr id="0" name="f02_reject_by_rule.png"/>
                    <pic:cNvPicPr/>
                  </pic:nvPicPr>
                  <pic:blipFill>
                    <a:blip r:embed="rId14"/>
                    <a:stretch>
                      <a:fillRect/>
                    </a:stretch>
                  </pic:blipFill>
                  <pic:spPr>
                    <a:xfrm>
                      <a:off x="0" y="0"/>
                      <a:ext cx="5580000" cy="2601486"/>
                    </a:xfrm>
                    <a:prstGeom prst="rect"/>
                  </pic:spPr>
                </pic:pic>
              </a:graphicData>
            </a:graphic>
          </wp:inline>
        </w:drawing>
      </w:r>
    </w:p>
    <w:p>
      <w:pPr>
        <w:keepNext/>
        <w:spacing w:line="276" w:lineRule="auto" w:after="40"/>
        <w:ind w:firstLine="0"/>
        <w:jc w:val="center"/>
      </w:pPr>
      <w:r>
        <w:rPr>
          <w:b/>
          <w:sz w:val="24"/>
        </w:rPr>
        <w:t xml:space="preserve">Hình 3.4. </w:t>
      </w:r>
      <w:r>
        <w:rPr>
          <w:sz w:val="24"/>
        </w:rPr>
        <w:t>Tỷ lệ bản ghi vi phạm từng quy tắc chất lượng theo dịch vụ</w:t>
      </w:r>
    </w:p>
    <w:p>
      <w:pPr>
        <w:spacing w:after="200" w:line="240" w:lineRule="auto"/>
        <w:ind w:firstLine="0"/>
        <w:jc w:val="center"/>
      </w:pPr>
      <w:r>
        <w:rPr>
          <w:i/>
          <w:sz w:val="21"/>
        </w:rPr>
        <w:t>Nguồn: kết quả tính toán của tác giả từ dữ liệu NYC TLC.</w:t>
      </w:r>
    </w:p>
    <w:p>
      <w:r>
        <w:rPr>
          <w:b w:val="0"/>
          <w:i w:val="0"/>
        </w:rPr>
        <w:t>Phụ lục F trình bày số bản ghi bị loại theo từng tháng và từng quy tắc. Tỷ lệ loại ổn định qua các tháng, không có bước nhảy tại tháng 01/2025, nên việc làm sạch dữ liệu không tạo ra khác biệt giả giữa hai giai đoạn.</w:t>
      </w:r>
    </w:p>
    <w:p>
      <w:pPr>
        <w:pStyle w:val="Heading2"/>
      </w:pPr>
      <w:r>
        <w:t>3.5. Xác định vùng xử lý bằng dữ liệu</w:t>
      </w:r>
    </w:p>
    <w:p>
      <w:pPr>
        <w:pStyle w:val="Heading3"/>
      </w:pPr>
      <w:r>
        <w:t>3.5.1. Vấn đề ranh giới</w:t>
      </w:r>
    </w:p>
    <w:p>
      <w:r>
        <w:rPr>
          <w:b w:val="0"/>
          <w:i w:val="0"/>
        </w:rPr>
        <w:t>Ranh giới CRZ là đường 60 và các tuyến đường ven sông. Ranh giới các vùng taxi của TLC được vẽ từ trước và không trùng với đường 60. Một số vùng nằm trọn phía nam, một số vùng nằm trọn phía bắc, còn một số vùng bị đường 60 cắt ngang. Nếu gán tay danh sách vùng, sai sót ở các vùng vắt ranh giới sẽ làm lẫn đơn vị xử lý với đơn vị đối chứng.</w:t>
      </w:r>
    </w:p>
    <w:p>
      <w:pPr>
        <w:pStyle w:val="Heading3"/>
      </w:pPr>
      <w:r>
        <w:t>3.5.2. Thủ tục phân loại</w:t>
      </w:r>
    </w:p>
    <w:p>
      <w:r>
        <w:rPr>
          <w:b w:val="0"/>
          <w:i w:val="0"/>
        </w:rPr>
        <w:t>Đồ án dùng chính dữ liệu thu phí để phân loại. Với mỗi vùng, xét các chuyến HVFHV có điểm đón và điểm trả cùng nằm trong vùng đó (chuyến nội vùng) trong quý I/2025, sau ngày 05/01. Nếu vùng nằm trọn trong CRZ, gần như mọi chuyến nội vùng đều bị thu phí; nếu vùng nằm ngoài, gần như không chuyến nào bị thu; nếu vùng vắt ranh giới, tỷ lệ nằm ở khoảng giữa. Quy tắc phân loại:</w:t>
      </w:r>
    </w:p>
    <w:p>
      <w:pPr>
        <w:ind w:left="567" w:hanging="283"/>
      </w:pPr>
      <w:r>
        <w:rPr>
          <w:b w:val="0"/>
          <w:i w:val="0"/>
        </w:rPr>
        <w:t>– CRZ: tỷ lệ chuyến nội vùng bị thu phí ≥ 90%.</w:t>
      </w:r>
    </w:p>
    <w:p>
      <w:pPr>
        <w:ind w:left="567" w:hanging="283"/>
      </w:pPr>
      <w:r>
        <w:rPr>
          <w:b w:val="0"/>
          <w:i w:val="0"/>
        </w:rPr>
        <w:t>– Vắt ranh giới (CRZ_PARTIAL): tỷ lệ từ 10% đến dưới 90%.</w:t>
      </w:r>
    </w:p>
    <w:p>
      <w:pPr>
        <w:ind w:left="567" w:hanging="283"/>
      </w:pPr>
      <w:r>
        <w:rPr>
          <w:b w:val="0"/>
          <w:i w:val="0"/>
        </w:rPr>
        <w:t>– Manhattan phía bắc (MN_NORTH): các vùng Manhattan còn lại.</w:t>
      </w:r>
    </w:p>
    <w:p>
      <w:pPr>
        <w:ind w:left="567" w:hanging="283"/>
      </w:pPr>
      <w:r>
        <w:rPr>
          <w:b w:val="0"/>
          <w:i w:val="0"/>
        </w:rPr>
        <w:t>– Các quận ngoài (OUTER): Bronx, Brooklyn, Queens, Staten Island, trừ sân bay.</w:t>
      </w:r>
    </w:p>
    <w:p>
      <w:pPr>
        <w:ind w:left="567" w:hanging="283"/>
      </w:pPr>
      <w:r>
        <w:rPr>
          <w:b w:val="0"/>
          <w:i w:val="0"/>
        </w:rPr>
        <w:t>– Sân bay (AIRPORT): EWR (1), JFK (132), LaGuardia (138), được tách riêng vì có cấu trúc nhu cầu đặc thù.</w:t>
      </w:r>
    </w:p>
    <w:p>
      <w:pPr>
        <w:keepNext/>
        <w:spacing w:after="40"/>
        <w:ind w:firstLine="0"/>
        <w:jc w:val="center"/>
      </w:pPr>
      <w:r>
        <w:drawing>
          <wp:inline xmlns:a="http://schemas.openxmlformats.org/drawingml/2006/main" xmlns:pic="http://schemas.openxmlformats.org/drawingml/2006/picture">
            <wp:extent cx="5580000" cy="4059972"/>
            <wp:docPr id="9006" name="Picture 9006"/>
            <wp:cNvGraphicFramePr>
              <a:graphicFrameLocks noChangeAspect="1"/>
            </wp:cNvGraphicFramePr>
            <a:graphic>
              <a:graphicData uri="http://schemas.openxmlformats.org/drawingml/2006/picture">
                <pic:pic>
                  <pic:nvPicPr>
                    <pic:cNvPr id="0" name="f03_zone_group_map.png"/>
                    <pic:cNvPicPr/>
                  </pic:nvPicPr>
                  <pic:blipFill>
                    <a:blip r:embed="rId15"/>
                    <a:stretch>
                      <a:fillRect/>
                    </a:stretch>
                  </pic:blipFill>
                  <pic:spPr>
                    <a:xfrm>
                      <a:off x="0" y="0"/>
                      <a:ext cx="5580000" cy="4059972"/>
                    </a:xfrm>
                    <a:prstGeom prst="rect"/>
                  </pic:spPr>
                </pic:pic>
              </a:graphicData>
            </a:graphic>
          </wp:inline>
        </w:drawing>
      </w:r>
    </w:p>
    <w:p>
      <w:pPr>
        <w:keepNext/>
        <w:spacing w:line="276" w:lineRule="auto" w:after="40"/>
        <w:ind w:firstLine="0"/>
        <w:jc w:val="center"/>
      </w:pPr>
      <w:r>
        <w:rPr>
          <w:b/>
          <w:sz w:val="24"/>
        </w:rPr>
        <w:t xml:space="preserve">Hình 3.5. </w:t>
      </w:r>
      <w:r>
        <w:rPr>
          <w:sz w:val="24"/>
        </w:rPr>
        <w:t>Phân nhóm 263 vùng taxi theo mức độ chịu phí CBD, xác định từ dữ liệu quý I/2025</w:t>
      </w:r>
    </w:p>
    <w:p>
      <w:pPr>
        <w:spacing w:after="200" w:line="240" w:lineRule="auto"/>
        <w:ind w:firstLine="0"/>
        <w:jc w:val="center"/>
      </w:pPr>
      <w:r>
        <w:rPr>
          <w:i/>
          <w:sz w:val="21"/>
        </w:rPr>
        <w:t>Nguồn: kết quả tính toán của tác giả từ dữ liệu NYC TLC.</w:t>
      </w:r>
    </w:p>
    <w:p>
      <w:pPr>
        <w:keepNext/>
        <w:spacing w:line="276" w:lineRule="auto" w:before="120"/>
        <w:ind w:firstLine="0"/>
        <w:jc w:val="center"/>
      </w:pPr>
      <w:r>
        <w:rPr>
          <w:b/>
          <w:sz w:val="24"/>
        </w:rPr>
        <w:t xml:space="preserve">Bảng 3.9. </w:t>
      </w:r>
      <w:r>
        <w:rPr>
          <w:sz w:val="24"/>
        </w:rPr>
        <w:t>Số vùng theo nhóm và theo quận</w:t>
      </w:r>
    </w:p>
    <w:tbl>
      <w:tblPr>
        <w:tblStyle w:val="TableGrid"/>
        <w:tblW w:type="auto" w:w="0"/>
        <w:jc w:val="center"/>
        <w:tblLayout w:type="fixed"/>
        <w:tblLook w:firstColumn="1" w:firstRow="1" w:lastColumn="0" w:lastRow="0" w:noHBand="0" w:noVBand="1" w:val="04A0"/>
        <w:tblLayout w:type="fixed"/>
      </w:tblPr>
      <w:tblGrid>
        <w:gridCol w:w="3489"/>
        <w:gridCol w:w="3489"/>
        <w:gridCol w:w="2093"/>
      </w:tblGrid>
      <w:tr>
        <w:trPr>
          <w:tblHeader w:val="true"/>
          <w:cantSplit/>
        </w:trPr>
        <w:tc>
          <w:tcPr>
            <w:tcW w:type="dxa" w:w="3489"/>
            <w:shd w:val="clear" w:color="auto" w:fill="E8E6E1"/>
          </w:tcPr>
          <w:p>
            <w:pPr>
              <w:keepNext/>
              <w:spacing w:after="20" w:before="20" w:line="252" w:lineRule="auto"/>
              <w:ind w:firstLine="0"/>
              <w:jc w:val="center"/>
            </w:pPr>
            <w:r/>
            <w:r>
              <w:rPr>
                <w:b/>
                <w:sz w:val="22"/>
              </w:rPr>
              <w:t>Nhóm</w:t>
            </w:r>
          </w:p>
        </w:tc>
        <w:tc>
          <w:tcPr>
            <w:tcW w:type="dxa" w:w="3489"/>
            <w:shd w:val="clear" w:color="auto" w:fill="E8E6E1"/>
          </w:tcPr>
          <w:p>
            <w:pPr>
              <w:keepNext/>
              <w:spacing w:after="20" w:before="20" w:line="252" w:lineRule="auto"/>
              <w:ind w:firstLine="0"/>
              <w:jc w:val="center"/>
            </w:pPr>
            <w:r/>
            <w:r>
              <w:rPr>
                <w:b/>
                <w:sz w:val="22"/>
              </w:rPr>
              <w:t>Quận</w:t>
            </w:r>
          </w:p>
        </w:tc>
        <w:tc>
          <w:tcPr>
            <w:tcW w:type="dxa" w:w="2093"/>
            <w:shd w:val="clear" w:color="auto" w:fill="E8E6E1"/>
          </w:tcPr>
          <w:p>
            <w:pPr>
              <w:keepNext/>
              <w:spacing w:after="20" w:before="20" w:line="252" w:lineRule="auto"/>
              <w:ind w:firstLine="0"/>
              <w:jc w:val="center"/>
            </w:pPr>
            <w:r/>
            <w:r>
              <w:rPr>
                <w:b/>
                <w:sz w:val="22"/>
              </w:rPr>
              <w:t>Số vùng</w:t>
            </w:r>
          </w:p>
        </w:tc>
      </w:tr>
      <w:tr>
        <w:trPr>
          <w:cantSplit/>
        </w:trPr>
        <w:tc>
          <w:tcPr>
            <w:tcW w:type="dxa" w:w="3489"/>
          </w:tcPr>
          <w:p>
            <w:pPr>
              <w:keepNext/>
              <w:spacing w:after="20" w:before="20" w:line="252" w:lineRule="auto"/>
              <w:ind w:firstLine="0"/>
              <w:jc w:val="left"/>
            </w:pPr>
            <w:r/>
            <w:r>
              <w:rPr>
                <w:b w:val="0"/>
                <w:sz w:val="22"/>
              </w:rPr>
              <w:t>Sân bay</w:t>
            </w:r>
          </w:p>
        </w:tc>
        <w:tc>
          <w:tcPr>
            <w:tcW w:type="dxa" w:w="3489"/>
          </w:tcPr>
          <w:p>
            <w:pPr>
              <w:keepNext/>
              <w:spacing w:after="20" w:before="20" w:line="252" w:lineRule="auto"/>
              <w:ind w:firstLine="0"/>
              <w:jc w:val="center"/>
            </w:pPr>
            <w:r/>
            <w:r>
              <w:rPr>
                <w:b w:val="0"/>
                <w:sz w:val="22"/>
              </w:rPr>
              <w:t>EWR</w:t>
            </w:r>
          </w:p>
        </w:tc>
        <w:tc>
          <w:tcPr>
            <w:tcW w:type="dxa" w:w="2093"/>
          </w:tcPr>
          <w:p>
            <w:pPr>
              <w:keepNext/>
              <w:spacing w:after="20" w:before="20" w:line="252" w:lineRule="auto"/>
              <w:ind w:firstLine="0"/>
              <w:jc w:val="center"/>
            </w:pPr>
            <w:r/>
            <w:r>
              <w:rPr>
                <w:b w:val="0"/>
                <w:sz w:val="22"/>
              </w:rPr>
              <w:t>1</w:t>
            </w:r>
          </w:p>
        </w:tc>
      </w:tr>
      <w:tr>
        <w:trPr>
          <w:cantSplit/>
        </w:trPr>
        <w:tc>
          <w:tcPr>
            <w:tcW w:type="dxa" w:w="3489"/>
          </w:tcPr>
          <w:p>
            <w:pPr>
              <w:keepNext/>
              <w:spacing w:after="20" w:before="20" w:line="252" w:lineRule="auto"/>
              <w:ind w:firstLine="0"/>
              <w:jc w:val="left"/>
            </w:pPr>
            <w:r/>
            <w:r>
              <w:rPr>
                <w:b w:val="0"/>
                <w:sz w:val="22"/>
              </w:rPr>
              <w:t>Sân bay</w:t>
            </w:r>
          </w:p>
        </w:tc>
        <w:tc>
          <w:tcPr>
            <w:tcW w:type="dxa" w:w="3489"/>
          </w:tcPr>
          <w:p>
            <w:pPr>
              <w:keepNext/>
              <w:spacing w:after="20" w:before="20" w:line="252" w:lineRule="auto"/>
              <w:ind w:firstLine="0"/>
              <w:jc w:val="center"/>
            </w:pPr>
            <w:r/>
            <w:r>
              <w:rPr>
                <w:b w:val="0"/>
                <w:sz w:val="22"/>
              </w:rPr>
              <w:t>Queens</w:t>
            </w:r>
          </w:p>
        </w:tc>
        <w:tc>
          <w:tcPr>
            <w:tcW w:type="dxa" w:w="2093"/>
          </w:tcPr>
          <w:p>
            <w:pPr>
              <w:keepNext/>
              <w:spacing w:after="20" w:before="20" w:line="252" w:lineRule="auto"/>
              <w:ind w:firstLine="0"/>
              <w:jc w:val="center"/>
            </w:pPr>
            <w:r/>
            <w:r>
              <w:rPr>
                <w:b w:val="0"/>
                <w:sz w:val="22"/>
              </w:rPr>
              <w:t>2</w:t>
            </w:r>
          </w:p>
        </w:tc>
      </w:tr>
      <w:tr>
        <w:trPr>
          <w:cantSplit/>
        </w:trPr>
        <w:tc>
          <w:tcPr>
            <w:tcW w:type="dxa" w:w="3489"/>
          </w:tcPr>
          <w:p>
            <w:pPr>
              <w:keepNext/>
              <w:spacing w:after="20" w:before="20" w:line="252" w:lineRule="auto"/>
              <w:ind w:firstLine="0"/>
              <w:jc w:val="left"/>
            </w:pPr>
            <w:r/>
            <w:r>
              <w:rPr>
                <w:b w:val="0"/>
                <w:sz w:val="22"/>
              </w:rPr>
              <w:t>CRZ</w:t>
            </w:r>
          </w:p>
        </w:tc>
        <w:tc>
          <w:tcPr>
            <w:tcW w:type="dxa" w:w="3489"/>
          </w:tcPr>
          <w:p>
            <w:pPr>
              <w:keepNext/>
              <w:spacing w:after="20" w:before="20" w:line="252" w:lineRule="auto"/>
              <w:ind w:firstLine="0"/>
              <w:jc w:val="center"/>
            </w:pPr>
            <w:r/>
            <w:r>
              <w:rPr>
                <w:b w:val="0"/>
                <w:sz w:val="22"/>
              </w:rPr>
              <w:t>Manhattan</w:t>
            </w:r>
          </w:p>
        </w:tc>
        <w:tc>
          <w:tcPr>
            <w:tcW w:type="dxa" w:w="2093"/>
          </w:tcPr>
          <w:p>
            <w:pPr>
              <w:keepNext/>
              <w:spacing w:after="20" w:before="20" w:line="252" w:lineRule="auto"/>
              <w:ind w:firstLine="0"/>
              <w:jc w:val="center"/>
            </w:pPr>
            <w:r/>
            <w:r>
              <w:rPr>
                <w:b w:val="0"/>
                <w:sz w:val="22"/>
              </w:rPr>
              <w:t>38</w:t>
            </w:r>
          </w:p>
        </w:tc>
      </w:tr>
      <w:tr>
        <w:trPr>
          <w:cantSplit/>
        </w:trPr>
        <w:tc>
          <w:tcPr>
            <w:tcW w:type="dxa" w:w="3489"/>
          </w:tcPr>
          <w:p>
            <w:pPr>
              <w:keepNext/>
              <w:spacing w:after="20" w:before="20" w:line="252" w:lineRule="auto"/>
              <w:ind w:firstLine="0"/>
              <w:jc w:val="left"/>
            </w:pPr>
            <w:r/>
            <w:r>
              <w:rPr>
                <w:b w:val="0"/>
                <w:sz w:val="22"/>
              </w:rPr>
              <w:t>Vắt ranh giới</w:t>
            </w:r>
          </w:p>
        </w:tc>
        <w:tc>
          <w:tcPr>
            <w:tcW w:type="dxa" w:w="3489"/>
          </w:tcPr>
          <w:p>
            <w:pPr>
              <w:keepNext/>
              <w:spacing w:after="20" w:before="20" w:line="252" w:lineRule="auto"/>
              <w:ind w:firstLine="0"/>
              <w:jc w:val="center"/>
            </w:pPr>
            <w:r/>
            <w:r>
              <w:rPr>
                <w:b w:val="0"/>
                <w:sz w:val="22"/>
              </w:rPr>
              <w:t>Manhattan</w:t>
            </w:r>
          </w:p>
        </w:tc>
        <w:tc>
          <w:tcPr>
            <w:tcW w:type="dxa" w:w="2093"/>
          </w:tcPr>
          <w:p>
            <w:pPr>
              <w:keepNext/>
              <w:spacing w:after="20" w:before="20" w:line="252" w:lineRule="auto"/>
              <w:ind w:firstLine="0"/>
              <w:jc w:val="center"/>
            </w:pPr>
            <w:r/>
            <w:r>
              <w:rPr>
                <w:b w:val="0"/>
                <w:sz w:val="22"/>
              </w:rPr>
              <w:t>6</w:t>
            </w:r>
          </w:p>
        </w:tc>
      </w:tr>
      <w:tr>
        <w:trPr>
          <w:cantSplit/>
        </w:trPr>
        <w:tc>
          <w:tcPr>
            <w:tcW w:type="dxa" w:w="3489"/>
          </w:tcPr>
          <w:p>
            <w:pPr>
              <w:keepNext/>
              <w:spacing w:after="20" w:before="20" w:line="252" w:lineRule="auto"/>
              <w:ind w:firstLine="0"/>
              <w:jc w:val="left"/>
            </w:pPr>
            <w:r/>
            <w:r>
              <w:rPr>
                <w:b w:val="0"/>
                <w:sz w:val="22"/>
              </w:rPr>
              <w:t>Manhattan phía bắc</w:t>
            </w:r>
          </w:p>
        </w:tc>
        <w:tc>
          <w:tcPr>
            <w:tcW w:type="dxa" w:w="3489"/>
          </w:tcPr>
          <w:p>
            <w:pPr>
              <w:keepNext/>
              <w:spacing w:after="20" w:before="20" w:line="252" w:lineRule="auto"/>
              <w:ind w:firstLine="0"/>
              <w:jc w:val="center"/>
            </w:pPr>
            <w:r/>
            <w:r>
              <w:rPr>
                <w:b w:val="0"/>
                <w:sz w:val="22"/>
              </w:rPr>
              <w:t>Manhattan</w:t>
            </w:r>
          </w:p>
        </w:tc>
        <w:tc>
          <w:tcPr>
            <w:tcW w:type="dxa" w:w="2093"/>
          </w:tcPr>
          <w:p>
            <w:pPr>
              <w:keepNext/>
              <w:spacing w:after="20" w:before="20" w:line="252" w:lineRule="auto"/>
              <w:ind w:firstLine="0"/>
              <w:jc w:val="center"/>
            </w:pPr>
            <w:r/>
            <w:r>
              <w:rPr>
                <w:b w:val="0"/>
                <w:sz w:val="22"/>
              </w:rPr>
              <w:t>25</w:t>
            </w:r>
          </w:p>
        </w:tc>
      </w:tr>
      <w:tr>
        <w:trPr>
          <w:cantSplit/>
        </w:trPr>
        <w:tc>
          <w:tcPr>
            <w:tcW w:type="dxa" w:w="3489"/>
          </w:tcPr>
          <w:p>
            <w:pPr>
              <w:keepNext/>
              <w:spacing w:after="20" w:before="20" w:line="252" w:lineRule="auto"/>
              <w:ind w:firstLine="0"/>
              <w:jc w:val="left"/>
            </w:pPr>
            <w:r/>
            <w:r>
              <w:rPr>
                <w:b w:val="0"/>
                <w:sz w:val="22"/>
              </w:rPr>
              <w:t>Quận ngoài</w:t>
            </w:r>
          </w:p>
        </w:tc>
        <w:tc>
          <w:tcPr>
            <w:tcW w:type="dxa" w:w="3489"/>
          </w:tcPr>
          <w:p>
            <w:pPr>
              <w:keepNext/>
              <w:spacing w:after="20" w:before="20" w:line="252" w:lineRule="auto"/>
              <w:ind w:firstLine="0"/>
              <w:jc w:val="center"/>
            </w:pPr>
            <w:r/>
            <w:r>
              <w:rPr>
                <w:b w:val="0"/>
                <w:sz w:val="22"/>
              </w:rPr>
              <w:t>Bronx</w:t>
            </w:r>
          </w:p>
        </w:tc>
        <w:tc>
          <w:tcPr>
            <w:tcW w:type="dxa" w:w="2093"/>
          </w:tcPr>
          <w:p>
            <w:pPr>
              <w:keepNext/>
              <w:spacing w:after="20" w:before="20" w:line="252" w:lineRule="auto"/>
              <w:ind w:firstLine="0"/>
              <w:jc w:val="center"/>
            </w:pPr>
            <w:r/>
            <w:r>
              <w:rPr>
                <w:b w:val="0"/>
                <w:sz w:val="22"/>
              </w:rPr>
              <w:t>43</w:t>
            </w:r>
          </w:p>
        </w:tc>
      </w:tr>
      <w:tr>
        <w:trPr>
          <w:cantSplit/>
        </w:trPr>
        <w:tc>
          <w:tcPr>
            <w:tcW w:type="dxa" w:w="3489"/>
          </w:tcPr>
          <w:p>
            <w:pPr>
              <w:keepNext/>
              <w:spacing w:after="20" w:before="20" w:line="252" w:lineRule="auto"/>
              <w:ind w:firstLine="0"/>
              <w:jc w:val="left"/>
            </w:pPr>
            <w:r/>
            <w:r>
              <w:rPr>
                <w:b w:val="0"/>
                <w:sz w:val="22"/>
              </w:rPr>
              <w:t>Quận ngoài</w:t>
            </w:r>
          </w:p>
        </w:tc>
        <w:tc>
          <w:tcPr>
            <w:tcW w:type="dxa" w:w="3489"/>
          </w:tcPr>
          <w:p>
            <w:pPr>
              <w:keepNext/>
              <w:spacing w:after="20" w:before="20" w:line="252" w:lineRule="auto"/>
              <w:ind w:firstLine="0"/>
              <w:jc w:val="center"/>
            </w:pPr>
            <w:r/>
            <w:r>
              <w:rPr>
                <w:b w:val="0"/>
                <w:sz w:val="22"/>
              </w:rPr>
              <w:t>Brooklyn</w:t>
            </w:r>
          </w:p>
        </w:tc>
        <w:tc>
          <w:tcPr>
            <w:tcW w:type="dxa" w:w="2093"/>
          </w:tcPr>
          <w:p>
            <w:pPr>
              <w:keepNext/>
              <w:spacing w:after="20" w:before="20" w:line="252" w:lineRule="auto"/>
              <w:ind w:firstLine="0"/>
              <w:jc w:val="center"/>
            </w:pPr>
            <w:r/>
            <w:r>
              <w:rPr>
                <w:b w:val="0"/>
                <w:sz w:val="22"/>
              </w:rPr>
              <w:t>61</w:t>
            </w:r>
          </w:p>
        </w:tc>
      </w:tr>
      <w:tr>
        <w:trPr>
          <w:cantSplit/>
        </w:trPr>
        <w:tc>
          <w:tcPr>
            <w:tcW w:type="dxa" w:w="3489"/>
          </w:tcPr>
          <w:p>
            <w:pPr>
              <w:keepNext/>
              <w:spacing w:after="20" w:before="20" w:line="252" w:lineRule="auto"/>
              <w:ind w:firstLine="0"/>
              <w:jc w:val="left"/>
            </w:pPr>
            <w:r/>
            <w:r>
              <w:rPr>
                <w:b w:val="0"/>
                <w:sz w:val="22"/>
              </w:rPr>
              <w:t>Quận ngoài</w:t>
            </w:r>
          </w:p>
        </w:tc>
        <w:tc>
          <w:tcPr>
            <w:tcW w:type="dxa" w:w="3489"/>
          </w:tcPr>
          <w:p>
            <w:pPr>
              <w:keepNext/>
              <w:spacing w:after="20" w:before="20" w:line="252" w:lineRule="auto"/>
              <w:ind w:firstLine="0"/>
              <w:jc w:val="center"/>
            </w:pPr>
            <w:r/>
            <w:r>
              <w:rPr>
                <w:b w:val="0"/>
                <w:sz w:val="22"/>
              </w:rPr>
              <w:t>Queens</w:t>
            </w:r>
          </w:p>
        </w:tc>
        <w:tc>
          <w:tcPr>
            <w:tcW w:type="dxa" w:w="2093"/>
          </w:tcPr>
          <w:p>
            <w:pPr>
              <w:keepNext/>
              <w:spacing w:after="20" w:before="20" w:line="252" w:lineRule="auto"/>
              <w:ind w:firstLine="0"/>
              <w:jc w:val="center"/>
            </w:pPr>
            <w:r/>
            <w:r>
              <w:rPr>
                <w:b w:val="0"/>
                <w:sz w:val="22"/>
              </w:rPr>
              <w:t>67</w:t>
            </w:r>
          </w:p>
        </w:tc>
      </w:tr>
      <w:tr>
        <w:trPr>
          <w:cantSplit/>
        </w:trPr>
        <w:tc>
          <w:tcPr>
            <w:tcW w:type="dxa" w:w="3489"/>
          </w:tcPr>
          <w:p>
            <w:pPr>
              <w:keepNext/>
              <w:spacing w:after="20" w:before="20" w:line="252" w:lineRule="auto"/>
              <w:ind w:firstLine="0"/>
              <w:jc w:val="left"/>
            </w:pPr>
            <w:r/>
            <w:r>
              <w:rPr>
                <w:b w:val="0"/>
                <w:sz w:val="22"/>
              </w:rPr>
              <w:t>Quận ngoài</w:t>
            </w:r>
          </w:p>
        </w:tc>
        <w:tc>
          <w:tcPr>
            <w:tcW w:type="dxa" w:w="3489"/>
          </w:tcPr>
          <w:p>
            <w:pPr>
              <w:keepNext/>
              <w:spacing w:after="20" w:before="20" w:line="252" w:lineRule="auto"/>
              <w:ind w:firstLine="0"/>
              <w:jc w:val="center"/>
            </w:pPr>
            <w:r/>
            <w:r>
              <w:rPr>
                <w:b w:val="0"/>
                <w:sz w:val="22"/>
              </w:rPr>
              <w:t>Staten Island</w:t>
            </w:r>
          </w:p>
        </w:tc>
        <w:tc>
          <w:tcPr>
            <w:tcW w:type="dxa" w:w="2093"/>
          </w:tcPr>
          <w:p>
            <w:pPr>
              <w:keepNext/>
              <w:spacing w:after="20" w:before="20" w:line="252" w:lineRule="auto"/>
              <w:ind w:firstLine="0"/>
              <w:jc w:val="center"/>
            </w:pPr>
            <w:r/>
            <w:r>
              <w:rPr>
                <w:b w:val="0"/>
                <w:sz w:val="22"/>
              </w:rPr>
              <w:t>20</w:t>
            </w:r>
          </w:p>
        </w:tc>
      </w:tr>
      <w:tr>
        <w:trPr>
          <w:cantSplit/>
        </w:trPr>
        <w:tc>
          <w:tcPr>
            <w:tcW w:type="dxa" w:w="3489"/>
          </w:tcPr>
          <w:p>
            <w:pPr>
              <w:spacing w:after="20" w:before="20" w:line="252" w:lineRule="auto"/>
              <w:ind w:firstLine="0"/>
              <w:jc w:val="left"/>
            </w:pPr>
            <w:r/>
            <w:r>
              <w:rPr>
                <w:b w:val="0"/>
                <w:sz w:val="22"/>
              </w:rPr>
              <w:t>Không xác định</w:t>
            </w:r>
          </w:p>
        </w:tc>
        <w:tc>
          <w:tcPr>
            <w:tcW w:type="dxa" w:w="3489"/>
          </w:tcPr>
          <w:p>
            <w:pPr>
              <w:spacing w:after="20" w:before="20" w:line="252" w:lineRule="auto"/>
              <w:ind w:firstLine="0"/>
              <w:jc w:val="center"/>
            </w:pPr>
            <w:r/>
            <w:r>
              <w:rPr>
                <w:b w:val="0"/>
                <w:sz w:val="22"/>
              </w:rPr>
              <w:t>Unknown</w:t>
            </w:r>
          </w:p>
        </w:tc>
        <w:tc>
          <w:tcPr>
            <w:tcW w:type="dxa" w:w="2093"/>
          </w:tcPr>
          <w:p>
            <w:pPr>
              <w:spacing w:after="20" w:before="20" w:line="252" w:lineRule="auto"/>
              <w:ind w:firstLine="0"/>
              <w:jc w:val="center"/>
            </w:pPr>
            <w:r/>
            <w:r>
              <w:rPr>
                <w:b w:val="0"/>
                <w:sz w:val="22"/>
              </w:rPr>
              <w:t>1</w:t>
            </w:r>
          </w:p>
        </w:tc>
      </w:tr>
    </w:tbl>
    <w:p>
      <w:pPr>
        <w:spacing w:after="200" w:line="240" w:lineRule="auto"/>
        <w:ind w:firstLine="0"/>
      </w:pPr>
      <w:r>
        <w:rPr>
          <w:i/>
          <w:sz w:val="21"/>
        </w:rPr>
        <w:t>Nguồn: kết quả tính toán của tác giả.</w:t>
      </w:r>
    </w:p>
    <w:p>
      <w:pPr>
        <w:keepNext/>
        <w:spacing w:line="276" w:lineRule="auto" w:before="120"/>
        <w:ind w:firstLine="0"/>
        <w:jc w:val="center"/>
      </w:pPr>
      <w:r>
        <w:rPr>
          <w:b/>
          <w:sz w:val="24"/>
        </w:rPr>
        <w:t xml:space="preserve">Bảng 3.10. </w:t>
      </w:r>
      <w:r>
        <w:rPr>
          <w:sz w:val="24"/>
        </w:rPr>
        <w:t>Sáu vùng vắt qua ranh giới CRZ và tỷ lệ chuyến nội vùng bị thu phí</w:t>
      </w:r>
    </w:p>
    <w:tbl>
      <w:tblPr>
        <w:tblStyle w:val="TableGrid"/>
        <w:tblW w:type="auto" w:w="0"/>
        <w:jc w:val="center"/>
        <w:tblLayout w:type="fixed"/>
        <w:tblLook w:firstColumn="1" w:firstRow="1" w:lastColumn="0" w:lastRow="0" w:noHBand="0" w:noVBand="1" w:val="04A0"/>
        <w:tblLayout w:type="fixed"/>
      </w:tblPr>
      <w:tblGrid>
        <w:gridCol w:w="1020"/>
        <w:gridCol w:w="2608"/>
        <w:gridCol w:w="1814"/>
        <w:gridCol w:w="1814"/>
        <w:gridCol w:w="1814"/>
      </w:tblGrid>
      <w:tr>
        <w:trPr>
          <w:tblHeader w:val="true"/>
          <w:cantSplit/>
        </w:trPr>
        <w:tc>
          <w:tcPr>
            <w:tcW w:type="dxa" w:w="1020"/>
            <w:shd w:val="clear" w:color="auto" w:fill="E8E6E1"/>
          </w:tcPr>
          <w:p>
            <w:pPr>
              <w:keepNext/>
              <w:spacing w:after="20" w:before="20" w:line="252" w:lineRule="auto"/>
              <w:ind w:firstLine="0"/>
              <w:jc w:val="center"/>
            </w:pPr>
            <w:r/>
            <w:r>
              <w:rPr>
                <w:b/>
                <w:sz w:val="21"/>
              </w:rPr>
              <w:t>Mã vùng</w:t>
            </w:r>
          </w:p>
        </w:tc>
        <w:tc>
          <w:tcPr>
            <w:tcW w:type="dxa" w:w="2608"/>
            <w:shd w:val="clear" w:color="auto" w:fill="E8E6E1"/>
          </w:tcPr>
          <w:p>
            <w:pPr>
              <w:keepNext/>
              <w:spacing w:after="20" w:before="20" w:line="252" w:lineRule="auto"/>
              <w:ind w:firstLine="0"/>
              <w:jc w:val="center"/>
            </w:pPr>
            <w:r/>
            <w:r>
              <w:rPr>
                <w:b/>
                <w:sz w:val="21"/>
              </w:rPr>
              <w:t>Tên vùng</w:t>
            </w:r>
          </w:p>
        </w:tc>
        <w:tc>
          <w:tcPr>
            <w:tcW w:type="dxa" w:w="1814"/>
            <w:shd w:val="clear" w:color="auto" w:fill="E8E6E1"/>
          </w:tcPr>
          <w:p>
            <w:pPr>
              <w:keepNext/>
              <w:spacing w:after="20" w:before="20" w:line="252" w:lineRule="auto"/>
              <w:ind w:firstLine="0"/>
              <w:jc w:val="center"/>
            </w:pPr>
            <w:r/>
            <w:r>
              <w:rPr>
                <w:b/>
                <w:sz w:val="21"/>
              </w:rPr>
              <w:t>Tỷ lệ thu phí HVFHV (%)</w:t>
            </w:r>
          </w:p>
        </w:tc>
        <w:tc>
          <w:tcPr>
            <w:tcW w:type="dxa" w:w="1814"/>
            <w:shd w:val="clear" w:color="auto" w:fill="E8E6E1"/>
          </w:tcPr>
          <w:p>
            <w:pPr>
              <w:keepNext/>
              <w:spacing w:after="20" w:before="20" w:line="252" w:lineRule="auto"/>
              <w:ind w:firstLine="0"/>
              <w:jc w:val="center"/>
            </w:pPr>
            <w:r/>
            <w:r>
              <w:rPr>
                <w:b/>
                <w:sz w:val="21"/>
              </w:rPr>
              <w:t>Tỷ lệ thu phí taxi vàng (%)</w:t>
            </w:r>
          </w:p>
        </w:tc>
        <w:tc>
          <w:tcPr>
            <w:tcW w:type="dxa" w:w="1814"/>
            <w:shd w:val="clear" w:color="auto" w:fill="E8E6E1"/>
          </w:tcPr>
          <w:p>
            <w:pPr>
              <w:keepNext/>
              <w:spacing w:after="20" w:before="20" w:line="252" w:lineRule="auto"/>
              <w:ind w:firstLine="0"/>
              <w:jc w:val="center"/>
            </w:pPr>
            <w:r/>
            <w:r>
              <w:rPr>
                <w:b/>
                <w:sz w:val="21"/>
              </w:rPr>
              <w:t>Số chuyến nội vùng HVFHV</w:t>
            </w:r>
          </w:p>
        </w:tc>
      </w:tr>
      <w:tr>
        <w:trPr>
          <w:cantSplit/>
        </w:trPr>
        <w:tc>
          <w:tcPr>
            <w:tcW w:type="dxa" w:w="1020"/>
          </w:tcPr>
          <w:p>
            <w:pPr>
              <w:keepNext/>
              <w:spacing w:after="20" w:before="20" w:line="252" w:lineRule="auto"/>
              <w:ind w:firstLine="0"/>
              <w:jc w:val="left"/>
            </w:pPr>
            <w:r/>
            <w:r>
              <w:rPr>
                <w:b w:val="0"/>
                <w:sz w:val="21"/>
              </w:rPr>
              <w:t>43</w:t>
            </w:r>
          </w:p>
        </w:tc>
        <w:tc>
          <w:tcPr>
            <w:tcW w:type="dxa" w:w="2608"/>
          </w:tcPr>
          <w:p>
            <w:pPr>
              <w:keepNext/>
              <w:spacing w:after="20" w:before="20" w:line="252" w:lineRule="auto"/>
              <w:ind w:firstLine="0"/>
              <w:jc w:val="left"/>
            </w:pPr>
            <w:r/>
            <w:r>
              <w:rPr>
                <w:b w:val="0"/>
                <w:sz w:val="21"/>
              </w:rPr>
              <w:t>Central Park</w:t>
            </w:r>
          </w:p>
        </w:tc>
        <w:tc>
          <w:tcPr>
            <w:tcW w:type="dxa" w:w="1814"/>
          </w:tcPr>
          <w:p>
            <w:pPr>
              <w:keepNext/>
              <w:spacing w:after="20" w:before="20" w:line="252" w:lineRule="auto"/>
              <w:ind w:firstLine="0"/>
              <w:jc w:val="center"/>
            </w:pPr>
            <w:r/>
            <w:r>
              <w:rPr>
                <w:b w:val="0"/>
                <w:sz w:val="21"/>
              </w:rPr>
              <w:t>42,0</w:t>
            </w:r>
          </w:p>
        </w:tc>
        <w:tc>
          <w:tcPr>
            <w:tcW w:type="dxa" w:w="1814"/>
          </w:tcPr>
          <w:p>
            <w:pPr>
              <w:keepNext/>
              <w:spacing w:after="20" w:before="20" w:line="252" w:lineRule="auto"/>
              <w:ind w:firstLine="0"/>
              <w:jc w:val="center"/>
            </w:pPr>
            <w:r/>
            <w:r>
              <w:rPr>
                <w:b w:val="0"/>
                <w:sz w:val="21"/>
              </w:rPr>
              <w:t>32,9</w:t>
            </w:r>
          </w:p>
        </w:tc>
        <w:tc>
          <w:tcPr>
            <w:tcW w:type="dxa" w:w="1814"/>
          </w:tcPr>
          <w:p>
            <w:pPr>
              <w:keepNext/>
              <w:spacing w:after="20" w:before="20" w:line="252" w:lineRule="auto"/>
              <w:ind w:firstLine="0"/>
              <w:jc w:val="center"/>
            </w:pPr>
            <w:r/>
            <w:r>
              <w:rPr>
                <w:b w:val="0"/>
                <w:sz w:val="21"/>
              </w:rPr>
              <w:t>995</w:t>
            </w:r>
          </w:p>
        </w:tc>
      </w:tr>
      <w:tr>
        <w:trPr>
          <w:cantSplit/>
        </w:trPr>
        <w:tc>
          <w:tcPr>
            <w:tcW w:type="dxa" w:w="1020"/>
          </w:tcPr>
          <w:p>
            <w:pPr>
              <w:keepNext/>
              <w:spacing w:after="20" w:before="20" w:line="252" w:lineRule="auto"/>
              <w:ind w:firstLine="0"/>
              <w:jc w:val="left"/>
            </w:pPr>
            <w:r/>
            <w:r>
              <w:rPr>
                <w:b w:val="0"/>
                <w:sz w:val="21"/>
              </w:rPr>
              <w:t>140</w:t>
            </w:r>
          </w:p>
        </w:tc>
        <w:tc>
          <w:tcPr>
            <w:tcW w:type="dxa" w:w="2608"/>
          </w:tcPr>
          <w:p>
            <w:pPr>
              <w:keepNext/>
              <w:spacing w:after="20" w:before="20" w:line="252" w:lineRule="auto"/>
              <w:ind w:firstLine="0"/>
              <w:jc w:val="left"/>
            </w:pPr>
            <w:r/>
            <w:r>
              <w:rPr>
                <w:b w:val="0"/>
                <w:sz w:val="21"/>
              </w:rPr>
              <w:t>Lenox Hill East</w:t>
            </w:r>
          </w:p>
        </w:tc>
        <w:tc>
          <w:tcPr>
            <w:tcW w:type="dxa" w:w="1814"/>
          </w:tcPr>
          <w:p>
            <w:pPr>
              <w:keepNext/>
              <w:spacing w:after="20" w:before="20" w:line="252" w:lineRule="auto"/>
              <w:ind w:firstLine="0"/>
              <w:jc w:val="center"/>
            </w:pPr>
            <w:r/>
            <w:r>
              <w:rPr>
                <w:b w:val="0"/>
                <w:sz w:val="21"/>
              </w:rPr>
              <w:t>14,4</w:t>
            </w:r>
          </w:p>
        </w:tc>
        <w:tc>
          <w:tcPr>
            <w:tcW w:type="dxa" w:w="1814"/>
          </w:tcPr>
          <w:p>
            <w:pPr>
              <w:keepNext/>
              <w:spacing w:after="20" w:before="20" w:line="252" w:lineRule="auto"/>
              <w:ind w:firstLine="0"/>
              <w:jc w:val="center"/>
            </w:pPr>
            <w:r/>
            <w:r>
              <w:rPr>
                <w:b w:val="0"/>
                <w:sz w:val="21"/>
              </w:rPr>
              <w:t>13,0</w:t>
            </w:r>
          </w:p>
        </w:tc>
        <w:tc>
          <w:tcPr>
            <w:tcW w:type="dxa" w:w="1814"/>
          </w:tcPr>
          <w:p>
            <w:pPr>
              <w:keepNext/>
              <w:spacing w:after="20" w:before="20" w:line="252" w:lineRule="auto"/>
              <w:ind w:firstLine="0"/>
              <w:jc w:val="center"/>
            </w:pPr>
            <w:r/>
            <w:r>
              <w:rPr>
                <w:b w:val="0"/>
                <w:sz w:val="21"/>
              </w:rPr>
              <w:t>7.341</w:t>
            </w:r>
          </w:p>
        </w:tc>
      </w:tr>
      <w:tr>
        <w:trPr>
          <w:cantSplit/>
        </w:trPr>
        <w:tc>
          <w:tcPr>
            <w:tcW w:type="dxa" w:w="1020"/>
          </w:tcPr>
          <w:p>
            <w:pPr>
              <w:keepNext/>
              <w:spacing w:after="20" w:before="20" w:line="252" w:lineRule="auto"/>
              <w:ind w:firstLine="0"/>
              <w:jc w:val="left"/>
            </w:pPr>
            <w:r/>
            <w:r>
              <w:rPr>
                <w:b w:val="0"/>
                <w:sz w:val="21"/>
              </w:rPr>
              <w:t>141</w:t>
            </w:r>
          </w:p>
        </w:tc>
        <w:tc>
          <w:tcPr>
            <w:tcW w:type="dxa" w:w="2608"/>
          </w:tcPr>
          <w:p>
            <w:pPr>
              <w:keepNext/>
              <w:spacing w:after="20" w:before="20" w:line="252" w:lineRule="auto"/>
              <w:ind w:firstLine="0"/>
              <w:jc w:val="left"/>
            </w:pPr>
            <w:r/>
            <w:r>
              <w:rPr>
                <w:b w:val="0"/>
                <w:sz w:val="21"/>
              </w:rPr>
              <w:t>Lenox Hill West</w:t>
            </w:r>
          </w:p>
        </w:tc>
        <w:tc>
          <w:tcPr>
            <w:tcW w:type="dxa" w:w="1814"/>
          </w:tcPr>
          <w:p>
            <w:pPr>
              <w:keepNext/>
              <w:spacing w:after="20" w:before="20" w:line="252" w:lineRule="auto"/>
              <w:ind w:firstLine="0"/>
              <w:jc w:val="center"/>
            </w:pPr>
            <w:r/>
            <w:r>
              <w:rPr>
                <w:b w:val="0"/>
                <w:sz w:val="21"/>
              </w:rPr>
              <w:t>15,1</w:t>
            </w:r>
          </w:p>
        </w:tc>
        <w:tc>
          <w:tcPr>
            <w:tcW w:type="dxa" w:w="1814"/>
          </w:tcPr>
          <w:p>
            <w:pPr>
              <w:keepNext/>
              <w:spacing w:after="20" w:before="20" w:line="252" w:lineRule="auto"/>
              <w:ind w:firstLine="0"/>
              <w:jc w:val="center"/>
            </w:pPr>
            <w:r/>
            <w:r>
              <w:rPr>
                <w:b w:val="0"/>
                <w:sz w:val="21"/>
              </w:rPr>
              <w:t>16,5</w:t>
            </w:r>
          </w:p>
        </w:tc>
        <w:tc>
          <w:tcPr>
            <w:tcW w:type="dxa" w:w="1814"/>
          </w:tcPr>
          <w:p>
            <w:pPr>
              <w:keepNext/>
              <w:spacing w:after="20" w:before="20" w:line="252" w:lineRule="auto"/>
              <w:ind w:firstLine="0"/>
              <w:jc w:val="center"/>
            </w:pPr>
            <w:r/>
            <w:r>
              <w:rPr>
                <w:b w:val="0"/>
                <w:sz w:val="21"/>
              </w:rPr>
              <w:t>9.201</w:t>
            </w:r>
          </w:p>
        </w:tc>
      </w:tr>
      <w:tr>
        <w:trPr>
          <w:cantSplit/>
        </w:trPr>
        <w:tc>
          <w:tcPr>
            <w:tcW w:type="dxa" w:w="1020"/>
          </w:tcPr>
          <w:p>
            <w:pPr>
              <w:keepNext/>
              <w:spacing w:after="20" w:before="20" w:line="252" w:lineRule="auto"/>
              <w:ind w:firstLine="0"/>
              <w:jc w:val="left"/>
            </w:pPr>
            <w:r/>
            <w:r>
              <w:rPr>
                <w:b w:val="0"/>
                <w:sz w:val="21"/>
              </w:rPr>
              <w:t>142</w:t>
            </w:r>
          </w:p>
        </w:tc>
        <w:tc>
          <w:tcPr>
            <w:tcW w:type="dxa" w:w="2608"/>
          </w:tcPr>
          <w:p>
            <w:pPr>
              <w:keepNext/>
              <w:spacing w:after="20" w:before="20" w:line="252" w:lineRule="auto"/>
              <w:ind w:firstLine="0"/>
              <w:jc w:val="left"/>
            </w:pPr>
            <w:r/>
            <w:r>
              <w:rPr>
                <w:b w:val="0"/>
                <w:sz w:val="21"/>
              </w:rPr>
              <w:t>Lincoln Square East</w:t>
            </w:r>
          </w:p>
        </w:tc>
        <w:tc>
          <w:tcPr>
            <w:tcW w:type="dxa" w:w="1814"/>
          </w:tcPr>
          <w:p>
            <w:pPr>
              <w:keepNext/>
              <w:spacing w:after="20" w:before="20" w:line="252" w:lineRule="auto"/>
              <w:ind w:firstLine="0"/>
              <w:jc w:val="center"/>
            </w:pPr>
            <w:r/>
            <w:r>
              <w:rPr>
                <w:b w:val="0"/>
                <w:sz w:val="21"/>
              </w:rPr>
              <w:t>48,6</w:t>
            </w:r>
          </w:p>
        </w:tc>
        <w:tc>
          <w:tcPr>
            <w:tcW w:type="dxa" w:w="1814"/>
          </w:tcPr>
          <w:p>
            <w:pPr>
              <w:keepNext/>
              <w:spacing w:after="20" w:before="20" w:line="252" w:lineRule="auto"/>
              <w:ind w:firstLine="0"/>
              <w:jc w:val="center"/>
            </w:pPr>
            <w:r/>
            <w:r>
              <w:rPr>
                <w:b w:val="0"/>
                <w:sz w:val="21"/>
              </w:rPr>
              <w:t>39,3</w:t>
            </w:r>
          </w:p>
        </w:tc>
        <w:tc>
          <w:tcPr>
            <w:tcW w:type="dxa" w:w="1814"/>
          </w:tcPr>
          <w:p>
            <w:pPr>
              <w:keepNext/>
              <w:spacing w:after="20" w:before="20" w:line="252" w:lineRule="auto"/>
              <w:ind w:firstLine="0"/>
              <w:jc w:val="center"/>
            </w:pPr>
            <w:r/>
            <w:r>
              <w:rPr>
                <w:b w:val="0"/>
                <w:sz w:val="21"/>
              </w:rPr>
              <w:t>8.533</w:t>
            </w:r>
          </w:p>
        </w:tc>
      </w:tr>
      <w:tr>
        <w:trPr>
          <w:cantSplit/>
        </w:trPr>
        <w:tc>
          <w:tcPr>
            <w:tcW w:type="dxa" w:w="1020"/>
          </w:tcPr>
          <w:p>
            <w:pPr>
              <w:keepNext/>
              <w:spacing w:after="20" w:before="20" w:line="252" w:lineRule="auto"/>
              <w:ind w:firstLine="0"/>
              <w:jc w:val="left"/>
            </w:pPr>
            <w:r/>
            <w:r>
              <w:rPr>
                <w:b w:val="0"/>
                <w:sz w:val="21"/>
              </w:rPr>
              <w:t>143</w:t>
            </w:r>
          </w:p>
        </w:tc>
        <w:tc>
          <w:tcPr>
            <w:tcW w:type="dxa" w:w="2608"/>
          </w:tcPr>
          <w:p>
            <w:pPr>
              <w:keepNext/>
              <w:spacing w:after="20" w:before="20" w:line="252" w:lineRule="auto"/>
              <w:ind w:firstLine="0"/>
              <w:jc w:val="left"/>
            </w:pPr>
            <w:r/>
            <w:r>
              <w:rPr>
                <w:b w:val="0"/>
                <w:sz w:val="21"/>
              </w:rPr>
              <w:t>Lincoln Square West</w:t>
            </w:r>
          </w:p>
        </w:tc>
        <w:tc>
          <w:tcPr>
            <w:tcW w:type="dxa" w:w="1814"/>
          </w:tcPr>
          <w:p>
            <w:pPr>
              <w:keepNext/>
              <w:spacing w:after="20" w:before="20" w:line="252" w:lineRule="auto"/>
              <w:ind w:firstLine="0"/>
              <w:jc w:val="center"/>
            </w:pPr>
            <w:r/>
            <w:r>
              <w:rPr>
                <w:b w:val="0"/>
                <w:sz w:val="21"/>
              </w:rPr>
              <w:t>30,8</w:t>
            </w:r>
          </w:p>
        </w:tc>
        <w:tc>
          <w:tcPr>
            <w:tcW w:type="dxa" w:w="1814"/>
          </w:tcPr>
          <w:p>
            <w:pPr>
              <w:keepNext/>
              <w:spacing w:after="20" w:before="20" w:line="252" w:lineRule="auto"/>
              <w:ind w:firstLine="0"/>
              <w:jc w:val="center"/>
            </w:pPr>
            <w:r/>
            <w:r>
              <w:rPr>
                <w:b w:val="0"/>
                <w:sz w:val="21"/>
              </w:rPr>
              <w:t>18,5</w:t>
            </w:r>
          </w:p>
        </w:tc>
        <w:tc>
          <w:tcPr>
            <w:tcW w:type="dxa" w:w="1814"/>
          </w:tcPr>
          <w:p>
            <w:pPr>
              <w:keepNext/>
              <w:spacing w:after="20" w:before="20" w:line="252" w:lineRule="auto"/>
              <w:ind w:firstLine="0"/>
              <w:jc w:val="center"/>
            </w:pPr>
            <w:r/>
            <w:r>
              <w:rPr>
                <w:b w:val="0"/>
                <w:sz w:val="21"/>
              </w:rPr>
              <w:t>7.634</w:t>
            </w:r>
          </w:p>
        </w:tc>
      </w:tr>
      <w:tr>
        <w:trPr>
          <w:cantSplit/>
        </w:trPr>
        <w:tc>
          <w:tcPr>
            <w:tcW w:type="dxa" w:w="1020"/>
          </w:tcPr>
          <w:p>
            <w:pPr>
              <w:spacing w:after="20" w:before="20" w:line="252" w:lineRule="auto"/>
              <w:ind w:firstLine="0"/>
              <w:jc w:val="left"/>
            </w:pPr>
            <w:r/>
            <w:r>
              <w:rPr>
                <w:b w:val="0"/>
                <w:sz w:val="21"/>
              </w:rPr>
              <w:t>237</w:t>
            </w:r>
          </w:p>
        </w:tc>
        <w:tc>
          <w:tcPr>
            <w:tcW w:type="dxa" w:w="2608"/>
          </w:tcPr>
          <w:p>
            <w:pPr>
              <w:spacing w:after="20" w:before="20" w:line="252" w:lineRule="auto"/>
              <w:ind w:firstLine="0"/>
              <w:jc w:val="left"/>
            </w:pPr>
            <w:r/>
            <w:r>
              <w:rPr>
                <w:b w:val="0"/>
                <w:sz w:val="21"/>
              </w:rPr>
              <w:t>Upper East Side South</w:t>
            </w:r>
          </w:p>
        </w:tc>
        <w:tc>
          <w:tcPr>
            <w:tcW w:type="dxa" w:w="1814"/>
          </w:tcPr>
          <w:p>
            <w:pPr>
              <w:spacing w:after="20" w:before="20" w:line="252" w:lineRule="auto"/>
              <w:ind w:firstLine="0"/>
              <w:jc w:val="center"/>
            </w:pPr>
            <w:r/>
            <w:r>
              <w:rPr>
                <w:b w:val="0"/>
                <w:sz w:val="21"/>
              </w:rPr>
              <w:t>29,8</w:t>
            </w:r>
          </w:p>
        </w:tc>
        <w:tc>
          <w:tcPr>
            <w:tcW w:type="dxa" w:w="1814"/>
          </w:tcPr>
          <w:p>
            <w:pPr>
              <w:spacing w:after="20" w:before="20" w:line="252" w:lineRule="auto"/>
              <w:ind w:firstLine="0"/>
              <w:jc w:val="center"/>
            </w:pPr>
            <w:r/>
            <w:r>
              <w:rPr>
                <w:b w:val="0"/>
                <w:sz w:val="21"/>
              </w:rPr>
              <w:t>23,4</w:t>
            </w:r>
          </w:p>
        </w:tc>
        <w:tc>
          <w:tcPr>
            <w:tcW w:type="dxa" w:w="1814"/>
          </w:tcPr>
          <w:p>
            <w:pPr>
              <w:spacing w:after="20" w:before="20" w:line="252" w:lineRule="auto"/>
              <w:ind w:firstLine="0"/>
              <w:jc w:val="center"/>
            </w:pPr>
            <w:r/>
            <w:r>
              <w:rPr>
                <w:b w:val="0"/>
                <w:sz w:val="21"/>
              </w:rPr>
              <w:t>26.371</w:t>
            </w:r>
          </w:p>
        </w:tc>
      </w:tr>
    </w:tbl>
    <w:p>
      <w:pPr>
        <w:spacing w:after="200" w:line="240" w:lineRule="auto"/>
        <w:ind w:firstLine="0"/>
      </w:pPr>
      <w:r>
        <w:rPr>
          <w:i/>
          <w:sz w:val="21"/>
        </w:rPr>
        <w:t>Nguồn: kết quả tính toán của tác giả.</w:t>
      </w:r>
    </w:p>
    <w:p>
      <w:r>
        <w:rPr>
          <w:b w:val="0"/>
          <w:i w:val="0"/>
        </w:rPr>
        <w:t>Kết quả phân loại có độ tách rõ: 38 vùng CRZ có tỷ lệ thu phí nội vùng từ 94,3% đến 100,0%, trong khi mọi vùng Manhattan phía bắc đều dưới 3,2%. Sáu vùng vắt ranh giới gồm Công viên Trung tâm, Lenox Hill Đông và Tây, Lincoln Square Đông và Tây, Upper East Side Nam, đúng là các vùng nằm quanh đường 60 trên bản đồ Manhattan dưới đây. Tỷ lệ thu phí của taxi vàng ở các vùng này cho thứ tự tương tự, là một kiểm tra chéo độc lập. Các vùng vắt ranh giới không được đưa vào nhóm xử lý hay đối chứng của đặc tả chính; phần độ vững sẽ thử gộp chúng vào nhóm xử lý.</w:t>
      </w:r>
    </w:p>
    <w:p>
      <w:pPr>
        <w:keepNext/>
        <w:spacing w:after="40"/>
        <w:ind w:firstLine="0"/>
        <w:jc w:val="center"/>
      </w:pPr>
      <w:r>
        <w:drawing>
          <wp:inline xmlns:a="http://schemas.openxmlformats.org/drawingml/2006/main" xmlns:pic="http://schemas.openxmlformats.org/drawingml/2006/picture">
            <wp:extent cx="3780000" cy="4399394"/>
            <wp:docPr id="9007" name="Picture 9007"/>
            <wp:cNvGraphicFramePr>
              <a:graphicFrameLocks noChangeAspect="1"/>
            </wp:cNvGraphicFramePr>
            <a:graphic>
              <a:graphicData uri="http://schemas.openxmlformats.org/drawingml/2006/picture">
                <pic:pic>
                  <pic:nvPicPr>
                    <pic:cNvPr id="0" name="f04_manhattan_map.png"/>
                    <pic:cNvPicPr/>
                  </pic:nvPicPr>
                  <pic:blipFill>
                    <a:blip r:embed="rId16"/>
                    <a:stretch>
                      <a:fillRect/>
                    </a:stretch>
                  </pic:blipFill>
                  <pic:spPr>
                    <a:xfrm>
                      <a:off x="0" y="0"/>
                      <a:ext cx="3780000" cy="4399394"/>
                    </a:xfrm>
                    <a:prstGeom prst="rect"/>
                  </pic:spPr>
                </pic:pic>
              </a:graphicData>
            </a:graphic>
          </wp:inline>
        </w:drawing>
      </w:r>
    </w:p>
    <w:p>
      <w:pPr>
        <w:keepNext/>
        <w:spacing w:line="276" w:lineRule="auto" w:after="40"/>
        <w:ind w:firstLine="0"/>
        <w:jc w:val="center"/>
      </w:pPr>
      <w:r>
        <w:rPr>
          <w:b/>
          <w:sz w:val="24"/>
        </w:rPr>
        <w:t xml:space="preserve">Hình 3.6. </w:t>
      </w:r>
      <w:r>
        <w:rPr>
          <w:sz w:val="24"/>
        </w:rPr>
        <w:t>Manhattan: vùng CRZ và sáu vùng vắt qua ranh giới (đánh số theo mã vùng TLC)</w:t>
      </w:r>
    </w:p>
    <w:p>
      <w:pPr>
        <w:spacing w:after="200" w:line="240" w:lineRule="auto"/>
        <w:ind w:firstLine="0"/>
        <w:jc w:val="center"/>
      </w:pPr>
      <w:r>
        <w:rPr>
          <w:i/>
          <w:sz w:val="21"/>
        </w:rPr>
        <w:t>Nguồn: kết quả tính toán của tác giả từ dữ liệu NYC TLC.</w:t>
      </w:r>
    </w:p>
    <w:p>
      <w:pPr>
        <w:pStyle w:val="Heading3"/>
      </w:pPr>
      <w:r>
        <w:t>3.5.3. Khoảng cách và quan hệ kề</w:t>
      </w:r>
    </w:p>
    <w:p>
      <w:r>
        <w:rPr>
          <w:b w:val="0"/>
          <w:i w:val="0"/>
        </w:rPr>
        <w:t>Từ shapefile, đồ án tính diện tích, tâm của từng vùng và khoảng cách từ đa giác vùng tới hợp các đa giác CRZ (đơn vị km, hệ tọa độ phẳng New York State Plane). Hai vùng được coi là kề nhau nếu khoảng cách giữa hai đa giác dưới 200 feet, ngưỡng đủ để bỏ qua một con phố ngăn cách. Thông tin khoảng cách được dùng để chia các vùng ngoài CRZ thành các dải 0–1 km, 1–2,5 km, 2,5–5 km, 5–10 km và trên 10 km phục vụ phân tích lan tỏa.</w:t>
      </w:r>
    </w:p>
    <w:p>
      <w:pPr>
        <w:pStyle w:val="Heading2"/>
      </w:pPr>
      <w:r>
        <w:t>3.6. Các bảng Gold và panel phân tích</w:t>
      </w:r>
    </w:p>
    <w:p>
      <w:pPr>
        <w:pStyle w:val="Heading3"/>
      </w:pPr>
      <w:r>
        <w:t>3.6.1. Bảy bảng Gold</w:t>
      </w:r>
    </w:p>
    <w:p>
      <w:pPr>
        <w:keepNext/>
        <w:spacing w:line="276" w:lineRule="auto" w:before="120"/>
        <w:ind w:firstLine="0"/>
        <w:jc w:val="center"/>
      </w:pPr>
      <w:r>
        <w:rPr>
          <w:b/>
          <w:sz w:val="24"/>
        </w:rPr>
        <w:t xml:space="preserve">Bảng 3.11. </w:t>
      </w:r>
      <w:r>
        <w:rPr>
          <w:sz w:val="24"/>
        </w:rPr>
        <w:t>Các bảng Gold, khóa tổng hợp và số dòng</w:t>
      </w:r>
    </w:p>
    <w:tbl>
      <w:tblPr>
        <w:tblStyle w:val="TableGrid"/>
        <w:tblW w:type="auto" w:w="0"/>
        <w:jc w:val="center"/>
        <w:tblLayout w:type="fixed"/>
        <w:tblLook w:firstColumn="1" w:firstRow="1" w:lastColumn="0" w:lastRow="0" w:noHBand="0" w:noVBand="1" w:val="04A0"/>
        <w:tblLayout w:type="fixed"/>
      </w:tblPr>
      <w:tblGrid>
        <w:gridCol w:w="1927"/>
        <w:gridCol w:w="3402"/>
        <w:gridCol w:w="1360"/>
        <w:gridCol w:w="2381"/>
      </w:tblGrid>
      <w:tr>
        <w:trPr>
          <w:tblHeader w:val="true"/>
          <w:cantSplit/>
        </w:trPr>
        <w:tc>
          <w:tcPr>
            <w:tcW w:type="dxa" w:w="1928"/>
            <w:shd w:val="clear" w:color="auto" w:fill="E8E6E1"/>
          </w:tcPr>
          <w:p>
            <w:pPr>
              <w:keepNext/>
              <w:spacing w:after="20" w:before="20" w:line="252" w:lineRule="auto"/>
              <w:ind w:firstLine="0"/>
              <w:jc w:val="center"/>
            </w:pPr>
            <w:r/>
            <w:r>
              <w:rPr>
                <w:b/>
                <w:sz w:val="20"/>
              </w:rPr>
              <w:t>Bảng</w:t>
            </w:r>
          </w:p>
        </w:tc>
        <w:tc>
          <w:tcPr>
            <w:tcW w:type="dxa" w:w="3402"/>
            <w:shd w:val="clear" w:color="auto" w:fill="E8E6E1"/>
          </w:tcPr>
          <w:p>
            <w:pPr>
              <w:keepNext/>
              <w:spacing w:after="20" w:before="20" w:line="252" w:lineRule="auto"/>
              <w:ind w:firstLine="0"/>
              <w:jc w:val="center"/>
            </w:pPr>
            <w:r/>
            <w:r>
              <w:rPr>
                <w:b/>
                <w:sz w:val="20"/>
              </w:rPr>
              <w:t>Khóa</w:t>
            </w:r>
          </w:p>
        </w:tc>
        <w:tc>
          <w:tcPr>
            <w:tcW w:type="dxa" w:w="1361"/>
            <w:shd w:val="clear" w:color="auto" w:fill="E8E6E1"/>
          </w:tcPr>
          <w:p>
            <w:pPr>
              <w:keepNext/>
              <w:spacing w:after="20" w:before="20" w:line="252" w:lineRule="auto"/>
              <w:ind w:firstLine="0"/>
              <w:jc w:val="center"/>
            </w:pPr>
            <w:r/>
            <w:r>
              <w:rPr>
                <w:b/>
                <w:sz w:val="20"/>
              </w:rPr>
              <w:t>Số dòng</w:t>
            </w:r>
          </w:p>
        </w:tc>
        <w:tc>
          <w:tcPr>
            <w:tcW w:type="dxa" w:w="2381"/>
            <w:shd w:val="clear" w:color="auto" w:fill="E8E6E1"/>
          </w:tcPr>
          <w:p>
            <w:pPr>
              <w:keepNext/>
              <w:spacing w:after="20" w:before="20" w:line="252" w:lineRule="auto"/>
              <w:ind w:firstLine="0"/>
              <w:jc w:val="center"/>
            </w:pPr>
            <w:r/>
            <w:r>
              <w:rPr>
                <w:b/>
                <w:sz w:val="20"/>
              </w:rPr>
              <w:t>Sử dụng</w:t>
            </w:r>
          </w:p>
        </w:tc>
      </w:tr>
      <w:tr>
        <w:trPr>
          <w:cantSplit/>
        </w:trPr>
        <w:tc>
          <w:tcPr>
            <w:tcW w:type="dxa" w:w="1928"/>
          </w:tcPr>
          <w:p>
            <w:pPr>
              <w:keepNext/>
              <w:spacing w:after="20" w:before="20" w:line="252" w:lineRule="auto"/>
              <w:ind w:firstLine="0"/>
              <w:jc w:val="left"/>
            </w:pPr>
            <w:r/>
            <w:r>
              <w:rPr>
                <w:b w:val="0"/>
                <w:sz w:val="20"/>
              </w:rPr>
              <w:t>zone_day_pu</w:t>
            </w:r>
          </w:p>
        </w:tc>
        <w:tc>
          <w:tcPr>
            <w:tcW w:type="dxa" w:w="3402"/>
          </w:tcPr>
          <w:p>
            <w:pPr>
              <w:keepNext/>
              <w:spacing w:after="20" w:before="20" w:line="252" w:lineRule="auto"/>
              <w:ind w:firstLine="0"/>
              <w:jc w:val="left"/>
            </w:pPr>
            <w:r/>
            <w:r>
              <w:rPr>
                <w:b w:val="0"/>
                <w:sz w:val="20"/>
              </w:rPr>
              <w:t>dịch vụ × ngày × vùng đón</w:t>
            </w:r>
          </w:p>
        </w:tc>
        <w:tc>
          <w:tcPr>
            <w:tcW w:type="dxa" w:w="1361"/>
          </w:tcPr>
          <w:p>
            <w:pPr>
              <w:keepNext/>
              <w:spacing w:after="20" w:before="20" w:line="252" w:lineRule="auto"/>
              <w:ind w:firstLine="0"/>
              <w:jc w:val="right"/>
            </w:pPr>
            <w:r/>
            <w:r>
              <w:rPr>
                <w:b w:val="0"/>
                <w:sz w:val="20"/>
              </w:rPr>
              <w:t>358.148</w:t>
            </w:r>
          </w:p>
        </w:tc>
        <w:tc>
          <w:tcPr>
            <w:tcW w:type="dxa" w:w="2381"/>
          </w:tcPr>
          <w:p>
            <w:pPr>
              <w:keepNext/>
              <w:spacing w:after="20" w:before="20" w:line="252" w:lineRule="auto"/>
              <w:ind w:firstLine="0"/>
              <w:jc w:val="left"/>
            </w:pPr>
            <w:r/>
            <w:r>
              <w:rPr>
                <w:b w:val="0"/>
                <w:sz w:val="20"/>
              </w:rPr>
              <w:t>Panel chính, EDA</w:t>
            </w:r>
          </w:p>
        </w:tc>
      </w:tr>
      <w:tr>
        <w:trPr>
          <w:cantSplit/>
        </w:trPr>
        <w:tc>
          <w:tcPr>
            <w:tcW w:type="dxa" w:w="1928"/>
          </w:tcPr>
          <w:p>
            <w:pPr>
              <w:keepNext/>
              <w:spacing w:after="20" w:before="20" w:line="252" w:lineRule="auto"/>
              <w:ind w:firstLine="0"/>
              <w:jc w:val="left"/>
            </w:pPr>
            <w:r/>
            <w:r>
              <w:rPr>
                <w:b w:val="0"/>
                <w:sz w:val="20"/>
              </w:rPr>
              <w:t>zone_day_do</w:t>
            </w:r>
          </w:p>
        </w:tc>
        <w:tc>
          <w:tcPr>
            <w:tcW w:type="dxa" w:w="3402"/>
          </w:tcPr>
          <w:p>
            <w:pPr>
              <w:keepNext/>
              <w:spacing w:after="20" w:before="20" w:line="252" w:lineRule="auto"/>
              <w:ind w:firstLine="0"/>
              <w:jc w:val="left"/>
            </w:pPr>
            <w:r/>
            <w:r>
              <w:rPr>
                <w:b w:val="0"/>
                <w:sz w:val="20"/>
              </w:rPr>
              <w:t>dịch vụ × ngày × vùng trả</w:t>
            </w:r>
          </w:p>
        </w:tc>
        <w:tc>
          <w:tcPr>
            <w:tcW w:type="dxa" w:w="1361"/>
          </w:tcPr>
          <w:p>
            <w:pPr>
              <w:keepNext/>
              <w:spacing w:after="20" w:before="20" w:line="252" w:lineRule="auto"/>
              <w:ind w:firstLine="0"/>
              <w:jc w:val="right"/>
            </w:pPr>
            <w:r/>
            <w:r>
              <w:rPr>
                <w:b w:val="0"/>
                <w:sz w:val="20"/>
              </w:rPr>
              <w:t>370.868</w:t>
            </w:r>
          </w:p>
        </w:tc>
        <w:tc>
          <w:tcPr>
            <w:tcW w:type="dxa" w:w="2381"/>
          </w:tcPr>
          <w:p>
            <w:pPr>
              <w:keepNext/>
              <w:spacing w:after="20" w:before="20" w:line="252" w:lineRule="auto"/>
              <w:ind w:firstLine="0"/>
              <w:jc w:val="left"/>
            </w:pPr>
            <w:r/>
            <w:r>
              <w:rPr>
                <w:b w:val="0"/>
                <w:sz w:val="20"/>
              </w:rPr>
              <w:t>Lan tỏa phía điểm trả</w:t>
            </w:r>
          </w:p>
        </w:tc>
      </w:tr>
      <w:tr>
        <w:trPr>
          <w:cantSplit/>
        </w:trPr>
        <w:tc>
          <w:tcPr>
            <w:tcW w:type="dxa" w:w="1928"/>
          </w:tcPr>
          <w:p>
            <w:pPr>
              <w:keepNext/>
              <w:spacing w:after="20" w:before="20" w:line="252" w:lineRule="auto"/>
              <w:ind w:firstLine="0"/>
              <w:jc w:val="left"/>
            </w:pPr>
            <w:r/>
            <w:r>
              <w:rPr>
                <w:b w:val="0"/>
                <w:sz w:val="20"/>
              </w:rPr>
              <w:t>grp_hour_day</w:t>
            </w:r>
          </w:p>
        </w:tc>
        <w:tc>
          <w:tcPr>
            <w:tcW w:type="dxa" w:w="3402"/>
          </w:tcPr>
          <w:p>
            <w:pPr>
              <w:keepNext/>
              <w:spacing w:after="20" w:before="20" w:line="252" w:lineRule="auto"/>
              <w:ind w:firstLine="0"/>
              <w:jc w:val="left"/>
            </w:pPr>
            <w:r/>
            <w:r>
              <w:rPr>
                <w:b w:val="0"/>
                <w:sz w:val="20"/>
              </w:rPr>
              <w:t>dịch vụ × ngày × giờ × nhóm đón × nhóm trả</w:t>
            </w:r>
          </w:p>
        </w:tc>
        <w:tc>
          <w:tcPr>
            <w:tcW w:type="dxa" w:w="1361"/>
          </w:tcPr>
          <w:p>
            <w:pPr>
              <w:keepNext/>
              <w:spacing w:after="20" w:before="20" w:line="252" w:lineRule="auto"/>
              <w:ind w:firstLine="0"/>
              <w:jc w:val="right"/>
            </w:pPr>
            <w:r/>
            <w:r>
              <w:rPr>
                <w:b w:val="0"/>
                <w:sz w:val="20"/>
              </w:rPr>
              <w:t>859.415</w:t>
            </w:r>
          </w:p>
        </w:tc>
        <w:tc>
          <w:tcPr>
            <w:tcW w:type="dxa" w:w="2381"/>
          </w:tcPr>
          <w:p>
            <w:pPr>
              <w:keepNext/>
              <w:spacing w:after="20" w:before="20" w:line="252" w:lineRule="auto"/>
              <w:ind w:firstLine="0"/>
              <w:jc w:val="left"/>
            </w:pPr>
            <w:r/>
            <w:r>
              <w:rPr>
                <w:b w:val="0"/>
                <w:sz w:val="20"/>
              </w:rPr>
              <w:t>Luồng, tốc độ theo giờ</w:t>
            </w:r>
          </w:p>
        </w:tc>
      </w:tr>
      <w:tr>
        <w:trPr>
          <w:cantSplit/>
        </w:trPr>
        <w:tc>
          <w:tcPr>
            <w:tcW w:type="dxa" w:w="1928"/>
          </w:tcPr>
          <w:p>
            <w:pPr>
              <w:keepNext/>
              <w:spacing w:after="20" w:before="20" w:line="252" w:lineRule="auto"/>
              <w:ind w:firstLine="0"/>
              <w:jc w:val="left"/>
            </w:pPr>
            <w:r/>
            <w:r>
              <w:rPr>
                <w:b w:val="0"/>
                <w:sz w:val="20"/>
              </w:rPr>
              <w:t>company_grp_day</w:t>
            </w:r>
          </w:p>
        </w:tc>
        <w:tc>
          <w:tcPr>
            <w:tcW w:type="dxa" w:w="3402"/>
          </w:tcPr>
          <w:p>
            <w:pPr>
              <w:keepNext/>
              <w:spacing w:after="20" w:before="20" w:line="252" w:lineRule="auto"/>
              <w:ind w:firstLine="0"/>
              <w:jc w:val="left"/>
            </w:pPr>
            <w:r/>
            <w:r>
              <w:rPr>
                <w:b w:val="0"/>
                <w:sz w:val="20"/>
              </w:rPr>
              <w:t>dịch vụ × hãng × ngày × nhóm đón × nhóm trả</w:t>
            </w:r>
          </w:p>
        </w:tc>
        <w:tc>
          <w:tcPr>
            <w:tcW w:type="dxa" w:w="1361"/>
          </w:tcPr>
          <w:p>
            <w:pPr>
              <w:keepNext/>
              <w:spacing w:after="20" w:before="20" w:line="252" w:lineRule="auto"/>
              <w:ind w:firstLine="0"/>
              <w:jc w:val="right"/>
            </w:pPr>
            <w:r/>
            <w:r>
              <w:rPr>
                <w:b w:val="0"/>
                <w:sz w:val="20"/>
              </w:rPr>
              <w:t>54.825</w:t>
            </w:r>
          </w:p>
        </w:tc>
        <w:tc>
          <w:tcPr>
            <w:tcW w:type="dxa" w:w="2381"/>
          </w:tcPr>
          <w:p>
            <w:pPr>
              <w:keepNext/>
              <w:spacing w:after="20" w:before="20" w:line="252" w:lineRule="auto"/>
              <w:ind w:firstLine="0"/>
              <w:jc w:val="left"/>
            </w:pPr>
            <w:r/>
            <w:r>
              <w:rPr>
                <w:b w:val="0"/>
                <w:sz w:val="20"/>
              </w:rPr>
              <w:t>Thị phần hãng</w:t>
            </w:r>
          </w:p>
        </w:tc>
      </w:tr>
      <w:tr>
        <w:trPr>
          <w:cantSplit/>
        </w:trPr>
        <w:tc>
          <w:tcPr>
            <w:tcW w:type="dxa" w:w="1928"/>
          </w:tcPr>
          <w:p>
            <w:pPr>
              <w:keepNext/>
              <w:spacing w:after="20" w:before="20" w:line="252" w:lineRule="auto"/>
              <w:ind w:firstLine="0"/>
              <w:jc w:val="left"/>
            </w:pPr>
            <w:r/>
            <w:r>
              <w:rPr>
                <w:b w:val="0"/>
                <w:sz w:val="20"/>
              </w:rPr>
              <w:t>zone_hour_month</w:t>
            </w:r>
          </w:p>
        </w:tc>
        <w:tc>
          <w:tcPr>
            <w:tcW w:type="dxa" w:w="3402"/>
          </w:tcPr>
          <w:p>
            <w:pPr>
              <w:keepNext/>
              <w:spacing w:after="20" w:before="20" w:line="252" w:lineRule="auto"/>
              <w:ind w:firstLine="0"/>
              <w:jc w:val="left"/>
            </w:pPr>
            <w:r/>
            <w:r>
              <w:rPr>
                <w:b w:val="0"/>
                <w:sz w:val="20"/>
              </w:rPr>
              <w:t>dịch vụ × tháng × vùng đón × giờ</w:t>
            </w:r>
          </w:p>
        </w:tc>
        <w:tc>
          <w:tcPr>
            <w:tcW w:type="dxa" w:w="1361"/>
          </w:tcPr>
          <w:p>
            <w:pPr>
              <w:keepNext/>
              <w:spacing w:after="20" w:before="20" w:line="252" w:lineRule="auto"/>
              <w:ind w:firstLine="0"/>
              <w:jc w:val="right"/>
            </w:pPr>
            <w:r/>
            <w:r>
              <w:rPr>
                <w:b w:val="0"/>
                <w:sz w:val="20"/>
              </w:rPr>
              <w:t>281.102</w:t>
            </w:r>
          </w:p>
        </w:tc>
        <w:tc>
          <w:tcPr>
            <w:tcW w:type="dxa" w:w="2381"/>
          </w:tcPr>
          <w:p>
            <w:pPr>
              <w:keepNext/>
              <w:spacing w:after="20" w:before="20" w:line="252" w:lineRule="auto"/>
              <w:ind w:firstLine="0"/>
              <w:jc w:val="left"/>
            </w:pPr>
            <w:r/>
            <w:r>
              <w:rPr>
                <w:b w:val="0"/>
                <w:sz w:val="20"/>
              </w:rPr>
              <w:t>Không đồng nhất theo giờ</w:t>
            </w:r>
          </w:p>
        </w:tc>
      </w:tr>
      <w:tr>
        <w:trPr>
          <w:cantSplit/>
        </w:trPr>
        <w:tc>
          <w:tcPr>
            <w:tcW w:type="dxa" w:w="1928"/>
          </w:tcPr>
          <w:p>
            <w:pPr>
              <w:keepNext/>
              <w:spacing w:after="20" w:before="20" w:line="252" w:lineRule="auto"/>
              <w:ind w:firstLine="0"/>
              <w:jc w:val="left"/>
            </w:pPr>
            <w:r/>
            <w:r>
              <w:rPr>
                <w:b w:val="0"/>
                <w:sz w:val="20"/>
              </w:rPr>
              <w:t>od_month</w:t>
            </w:r>
          </w:p>
        </w:tc>
        <w:tc>
          <w:tcPr>
            <w:tcW w:type="dxa" w:w="3402"/>
          </w:tcPr>
          <w:p>
            <w:pPr>
              <w:keepNext/>
              <w:spacing w:after="20" w:before="20" w:line="252" w:lineRule="auto"/>
              <w:ind w:firstLine="0"/>
              <w:jc w:val="left"/>
            </w:pPr>
            <w:r/>
            <w:r>
              <w:rPr>
                <w:b w:val="0"/>
                <w:sz w:val="20"/>
              </w:rPr>
              <w:t>dịch vụ × tháng × vùng đón × vùng trả</w:t>
            </w:r>
          </w:p>
        </w:tc>
        <w:tc>
          <w:tcPr>
            <w:tcW w:type="dxa" w:w="1361"/>
          </w:tcPr>
          <w:p>
            <w:pPr>
              <w:keepNext/>
              <w:spacing w:after="20" w:before="20" w:line="252" w:lineRule="auto"/>
              <w:ind w:firstLine="0"/>
              <w:jc w:val="right"/>
            </w:pPr>
            <w:r/>
            <w:r>
              <w:rPr>
                <w:b w:val="0"/>
                <w:sz w:val="20"/>
              </w:rPr>
              <w:t>2.230.151</w:t>
            </w:r>
          </w:p>
        </w:tc>
        <w:tc>
          <w:tcPr>
            <w:tcW w:type="dxa" w:w="2381"/>
          </w:tcPr>
          <w:p>
            <w:pPr>
              <w:keepNext/>
              <w:spacing w:after="20" w:before="20" w:line="252" w:lineRule="auto"/>
              <w:ind w:firstLine="0"/>
              <w:jc w:val="left"/>
            </w:pPr>
            <w:r/>
            <w:r>
              <w:rPr>
                <w:b w:val="0"/>
                <w:sz w:val="20"/>
              </w:rPr>
              <w:t>Panel OD, DML</w:t>
            </w:r>
          </w:p>
        </w:tc>
      </w:tr>
      <w:tr>
        <w:trPr>
          <w:cantSplit/>
        </w:trPr>
        <w:tc>
          <w:tcPr>
            <w:tcW w:type="dxa" w:w="1928"/>
          </w:tcPr>
          <w:p>
            <w:pPr>
              <w:spacing w:after="20" w:before="20" w:line="252" w:lineRule="auto"/>
              <w:ind w:firstLine="0"/>
              <w:jc w:val="left"/>
            </w:pPr>
            <w:r/>
            <w:r>
              <w:rPr>
                <w:b w:val="0"/>
                <w:sz w:val="20"/>
              </w:rPr>
              <w:t>trip_sample</w:t>
            </w:r>
          </w:p>
        </w:tc>
        <w:tc>
          <w:tcPr>
            <w:tcW w:type="dxa" w:w="3402"/>
          </w:tcPr>
          <w:p>
            <w:pPr>
              <w:spacing w:after="20" w:before="20" w:line="252" w:lineRule="auto"/>
              <w:ind w:firstLine="0"/>
              <w:jc w:val="left"/>
            </w:pPr>
            <w:r/>
            <w:r>
              <w:rPr>
                <w:b w:val="0"/>
                <w:sz w:val="20"/>
              </w:rPr>
              <w:t>mẫu ngẫu nhiên 0,25% chuyến HVFHV, 1% taxi vàng</w:t>
            </w:r>
          </w:p>
        </w:tc>
        <w:tc>
          <w:tcPr>
            <w:tcW w:type="dxa" w:w="1361"/>
          </w:tcPr>
          <w:p>
            <w:pPr>
              <w:spacing w:after="20" w:before="20" w:line="252" w:lineRule="auto"/>
              <w:ind w:firstLine="0"/>
              <w:jc w:val="right"/>
            </w:pPr>
            <w:r/>
            <w:r>
              <w:rPr>
                <w:b w:val="0"/>
                <w:sz w:val="20"/>
              </w:rPr>
              <w:t>1.974.894</w:t>
            </w:r>
          </w:p>
        </w:tc>
        <w:tc>
          <w:tcPr>
            <w:tcW w:type="dxa" w:w="2381"/>
          </w:tcPr>
          <w:p>
            <w:pPr>
              <w:spacing w:after="20" w:before="20" w:line="252" w:lineRule="auto"/>
              <w:ind w:firstLine="0"/>
              <w:jc w:val="left"/>
            </w:pPr>
            <w:r/>
            <w:r>
              <w:rPr>
                <w:b w:val="0"/>
                <w:sz w:val="20"/>
              </w:rPr>
              <w:t>Phân phối từng chuyến</w:t>
            </w:r>
          </w:p>
        </w:tc>
      </w:tr>
    </w:tbl>
    <w:p>
      <w:pPr>
        <w:spacing w:after="200" w:line="240" w:lineRule="auto"/>
        <w:ind w:firstLine="0"/>
      </w:pPr>
      <w:r>
        <w:rPr>
          <w:i/>
          <w:sz w:val="21"/>
        </w:rPr>
        <w:t>Nguồn: kết quả tính toán của tác giả.</w:t>
      </w:r>
    </w:p>
    <w:p>
      <w:r>
        <w:rPr>
          <w:b w:val="0"/>
          <w:i w:val="0"/>
        </w:rPr>
        <w:t>Mọi bảng Gold (trừ mẫu chuyến) chỉ chứa các đại lượng cộng được: số chuyến, tổng giá cước, tổng thu nhập tài xế, tổng quãng đường, tổng thời lượng, tổng tip, tổng phí CBD, tổng chi phí hành khách, tổng thời gian chờ và số chuyến có thời gian chờ hợp lệ. Các chỉ tiêu trung bình như giá/dặm hay tốc độ được tính ở bước phân tích bằng tỷ số của tổng, đảm bảo trọng số đúng theo chuyến và cho phép tổng hợp tiếp lên bất kỳ cấp nào mà không sai lệch.</w:t>
      </w:r>
    </w:p>
    <w:p>
      <w:pPr>
        <w:pStyle w:val="Heading3"/>
      </w:pPr>
      <w:r>
        <w:t>3.6.2. Các panel dùng cho suy luận nhân quả</w:t>
      </w:r>
    </w:p>
    <w:p>
      <w:pPr>
        <w:keepNext/>
        <w:spacing w:line="276" w:lineRule="auto" w:before="120"/>
        <w:ind w:firstLine="0"/>
        <w:jc w:val="center"/>
      </w:pPr>
      <w:r>
        <w:rPr>
          <w:b/>
          <w:sz w:val="24"/>
        </w:rPr>
        <w:t xml:space="preserve">Bảng 3.12. </w:t>
      </w:r>
      <w:r>
        <w:rPr>
          <w:sz w:val="24"/>
        </w:rPr>
        <w:t>Quy mô các panel dùng cho suy luận nhân quả</w:t>
      </w:r>
    </w:p>
    <w:tbl>
      <w:tblPr>
        <w:tblStyle w:val="TableGrid"/>
        <w:tblW w:type="auto" w:w="0"/>
        <w:jc w:val="center"/>
        <w:tblLayout w:type="fixed"/>
        <w:tblLook w:firstColumn="1" w:firstRow="1" w:lastColumn="0" w:lastRow="0" w:noHBand="0" w:noVBand="1" w:val="04A0"/>
        <w:tblLayout w:type="fixed"/>
      </w:tblPr>
      <w:tblGrid>
        <w:gridCol w:w="2041"/>
        <w:gridCol w:w="3628"/>
        <w:gridCol w:w="1587"/>
        <w:gridCol w:w="1814"/>
      </w:tblGrid>
      <w:tr>
        <w:trPr>
          <w:tblHeader w:val="true"/>
          <w:cantSplit/>
        </w:trPr>
        <w:tc>
          <w:tcPr>
            <w:tcW w:type="dxa" w:w="2041"/>
            <w:shd w:val="clear" w:color="auto" w:fill="E8E6E1"/>
          </w:tcPr>
          <w:p>
            <w:pPr>
              <w:keepNext/>
              <w:spacing w:after="20" w:before="20" w:line="252" w:lineRule="auto"/>
              <w:ind w:firstLine="0"/>
              <w:jc w:val="center"/>
            </w:pPr>
            <w:r/>
            <w:r>
              <w:rPr>
                <w:b/>
                <w:sz w:val="20"/>
              </w:rPr>
              <w:t>Panel</w:t>
            </w:r>
          </w:p>
        </w:tc>
        <w:tc>
          <w:tcPr>
            <w:tcW w:type="dxa" w:w="3628"/>
            <w:shd w:val="clear" w:color="auto" w:fill="E8E6E1"/>
          </w:tcPr>
          <w:p>
            <w:pPr>
              <w:keepNext/>
              <w:spacing w:after="20" w:before="20" w:line="252" w:lineRule="auto"/>
              <w:ind w:firstLine="0"/>
              <w:jc w:val="center"/>
            </w:pPr>
            <w:r/>
            <w:r>
              <w:rPr>
                <w:b/>
                <w:sz w:val="20"/>
              </w:rPr>
              <w:t>Cấu trúc</w:t>
            </w:r>
          </w:p>
        </w:tc>
        <w:tc>
          <w:tcPr>
            <w:tcW w:type="dxa" w:w="1587"/>
            <w:shd w:val="clear" w:color="auto" w:fill="E8E6E1"/>
          </w:tcPr>
          <w:p>
            <w:pPr>
              <w:keepNext/>
              <w:spacing w:after="20" w:before="20" w:line="252" w:lineRule="auto"/>
              <w:ind w:firstLine="0"/>
              <w:jc w:val="center"/>
            </w:pPr>
            <w:r/>
            <w:r>
              <w:rPr>
                <w:b/>
                <w:sz w:val="20"/>
              </w:rPr>
              <w:t>Số quan sát</w:t>
            </w:r>
          </w:p>
        </w:tc>
        <w:tc>
          <w:tcPr>
            <w:tcW w:type="dxa" w:w="1814"/>
            <w:shd w:val="clear" w:color="auto" w:fill="E8E6E1"/>
          </w:tcPr>
          <w:p>
            <w:pPr>
              <w:keepNext/>
              <w:spacing w:after="20" w:before="20" w:line="252" w:lineRule="auto"/>
              <w:ind w:firstLine="0"/>
              <w:jc w:val="center"/>
            </w:pPr>
            <w:r/>
            <w:r>
              <w:rPr>
                <w:b/>
                <w:sz w:val="20"/>
              </w:rPr>
              <w:t>Số chuyến bao phủ</w:t>
            </w:r>
          </w:p>
        </w:tc>
      </w:tr>
      <w:tr>
        <w:trPr>
          <w:cantSplit/>
        </w:trPr>
        <w:tc>
          <w:tcPr>
            <w:tcW w:type="dxa" w:w="2041"/>
          </w:tcPr>
          <w:p>
            <w:pPr>
              <w:keepNext/>
              <w:spacing w:after="20" w:before="20" w:line="252" w:lineRule="auto"/>
              <w:ind w:firstLine="0"/>
              <w:jc w:val="left"/>
            </w:pPr>
            <w:r/>
            <w:r>
              <w:rPr>
                <w:b w:val="0"/>
                <w:sz w:val="20"/>
              </w:rPr>
              <w:t>HVFHV vùng × tuần</w:t>
            </w:r>
          </w:p>
        </w:tc>
        <w:tc>
          <w:tcPr>
            <w:tcW w:type="dxa" w:w="3628"/>
          </w:tcPr>
          <w:p>
            <w:pPr>
              <w:keepNext/>
              <w:spacing w:after="20" w:before="20" w:line="252" w:lineRule="auto"/>
              <w:ind w:firstLine="0"/>
              <w:jc w:val="left"/>
            </w:pPr>
            <w:r/>
            <w:r>
              <w:rPr>
                <w:b w:val="0"/>
                <w:sz w:val="20"/>
              </w:rPr>
              <w:t>237 vùng (37 xử lý, 200 đối chứng) × 103 tuần</w:t>
            </w:r>
          </w:p>
        </w:tc>
        <w:tc>
          <w:tcPr>
            <w:tcW w:type="dxa" w:w="1587"/>
          </w:tcPr>
          <w:p>
            <w:pPr>
              <w:keepNext/>
              <w:spacing w:after="20" w:before="20" w:line="252" w:lineRule="auto"/>
              <w:ind w:firstLine="0"/>
              <w:jc w:val="right"/>
            </w:pPr>
            <w:r/>
            <w:r>
              <w:rPr>
                <w:b w:val="0"/>
                <w:sz w:val="20"/>
              </w:rPr>
              <w:t>24.411</w:t>
            </w:r>
          </w:p>
        </w:tc>
        <w:tc>
          <w:tcPr>
            <w:tcW w:type="dxa" w:w="1814"/>
          </w:tcPr>
          <w:p>
            <w:pPr>
              <w:keepNext/>
              <w:spacing w:after="20" w:before="20" w:line="252" w:lineRule="auto"/>
              <w:ind w:firstLine="0"/>
              <w:jc w:val="right"/>
            </w:pPr>
            <w:r/>
            <w:r>
              <w:rPr>
                <w:b w:val="0"/>
                <w:sz w:val="20"/>
              </w:rPr>
              <w:t>425.139.263</w:t>
            </w:r>
          </w:p>
        </w:tc>
      </w:tr>
      <w:tr>
        <w:trPr>
          <w:cantSplit/>
        </w:trPr>
        <w:tc>
          <w:tcPr>
            <w:tcW w:type="dxa" w:w="2041"/>
          </w:tcPr>
          <w:p>
            <w:pPr>
              <w:keepNext/>
              <w:spacing w:after="20" w:before="20" w:line="252" w:lineRule="auto"/>
              <w:ind w:firstLine="0"/>
              <w:jc w:val="left"/>
            </w:pPr>
            <w:r/>
            <w:r>
              <w:rPr>
                <w:b w:val="0"/>
                <w:sz w:val="20"/>
              </w:rPr>
              <w:t>Taxi vàng vùng × tuần</w:t>
            </w:r>
          </w:p>
        </w:tc>
        <w:tc>
          <w:tcPr>
            <w:tcW w:type="dxa" w:w="3628"/>
          </w:tcPr>
          <w:p>
            <w:pPr>
              <w:keepNext/>
              <w:spacing w:after="20" w:before="20" w:line="252" w:lineRule="auto"/>
              <w:ind w:firstLine="0"/>
              <w:jc w:val="left"/>
            </w:pPr>
            <w:r/>
            <w:r>
              <w:rPr>
                <w:b w:val="0"/>
                <w:sz w:val="20"/>
              </w:rPr>
              <w:t>54 vùng (38 xử lý, 16 đối chứng) × 103 tuần</w:t>
            </w:r>
          </w:p>
        </w:tc>
        <w:tc>
          <w:tcPr>
            <w:tcW w:type="dxa" w:w="1587"/>
          </w:tcPr>
          <w:p>
            <w:pPr>
              <w:keepNext/>
              <w:spacing w:after="20" w:before="20" w:line="252" w:lineRule="auto"/>
              <w:ind w:firstLine="0"/>
              <w:jc w:val="right"/>
            </w:pPr>
            <w:r/>
            <w:r>
              <w:rPr>
                <w:b w:val="0"/>
                <w:sz w:val="20"/>
              </w:rPr>
              <w:t>5.562</w:t>
            </w:r>
          </w:p>
        </w:tc>
        <w:tc>
          <w:tcPr>
            <w:tcW w:type="dxa" w:w="1814"/>
          </w:tcPr>
          <w:p>
            <w:pPr>
              <w:keepNext/>
              <w:spacing w:after="20" w:before="20" w:line="252" w:lineRule="auto"/>
              <w:ind w:firstLine="0"/>
              <w:jc w:val="right"/>
            </w:pPr>
            <w:r/>
            <w:r>
              <w:rPr>
                <w:b w:val="0"/>
                <w:sz w:val="20"/>
              </w:rPr>
              <w:t>60.238.446</w:t>
            </w:r>
          </w:p>
        </w:tc>
      </w:tr>
      <w:tr>
        <w:trPr>
          <w:cantSplit/>
        </w:trPr>
        <w:tc>
          <w:tcPr>
            <w:tcW w:type="dxa" w:w="2041"/>
          </w:tcPr>
          <w:p>
            <w:pPr>
              <w:keepNext/>
              <w:spacing w:after="20" w:before="20" w:line="252" w:lineRule="auto"/>
              <w:ind w:firstLine="0"/>
              <w:jc w:val="left"/>
            </w:pPr>
            <w:r/>
            <w:r>
              <w:rPr>
                <w:b w:val="0"/>
                <w:sz w:val="20"/>
              </w:rPr>
              <w:t>HVFHV vùng × ngày</w:t>
            </w:r>
          </w:p>
        </w:tc>
        <w:tc>
          <w:tcPr>
            <w:tcW w:type="dxa" w:w="3628"/>
          </w:tcPr>
          <w:p>
            <w:pPr>
              <w:keepNext/>
              <w:spacing w:after="20" w:before="20" w:line="252" w:lineRule="auto"/>
              <w:ind w:firstLine="0"/>
              <w:jc w:val="left"/>
            </w:pPr>
            <w:r/>
            <w:r>
              <w:rPr>
                <w:b w:val="0"/>
                <w:sz w:val="20"/>
              </w:rPr>
              <w:t>237 vùng × 731 ngày</w:t>
            </w:r>
          </w:p>
        </w:tc>
        <w:tc>
          <w:tcPr>
            <w:tcW w:type="dxa" w:w="1587"/>
          </w:tcPr>
          <w:p>
            <w:pPr>
              <w:keepNext/>
              <w:spacing w:after="20" w:before="20" w:line="252" w:lineRule="auto"/>
              <w:ind w:firstLine="0"/>
              <w:jc w:val="right"/>
            </w:pPr>
            <w:r/>
            <w:r>
              <w:rPr>
                <w:b w:val="0"/>
                <w:sz w:val="20"/>
              </w:rPr>
              <w:t>173.247</w:t>
            </w:r>
          </w:p>
        </w:tc>
        <w:tc>
          <w:tcPr>
            <w:tcW w:type="dxa" w:w="1814"/>
          </w:tcPr>
          <w:p>
            <w:pPr>
              <w:keepNext/>
              <w:spacing w:after="20" w:before="20" w:line="252" w:lineRule="auto"/>
              <w:ind w:firstLine="0"/>
              <w:jc w:val="right"/>
            </w:pPr>
            <w:r/>
            <w:r>
              <w:rPr>
                <w:b w:val="0"/>
                <w:sz w:val="20"/>
              </w:rPr>
              <w:t>–</w:t>
            </w:r>
          </w:p>
        </w:tc>
      </w:tr>
      <w:tr>
        <w:trPr>
          <w:cantSplit/>
        </w:trPr>
        <w:tc>
          <w:tcPr>
            <w:tcW w:type="dxa" w:w="2041"/>
          </w:tcPr>
          <w:p>
            <w:pPr>
              <w:spacing w:after="20" w:before="20" w:line="252" w:lineRule="auto"/>
              <w:ind w:firstLine="0"/>
              <w:jc w:val="left"/>
            </w:pPr>
            <w:r/>
            <w:r>
              <w:rPr>
                <w:b w:val="0"/>
                <w:sz w:val="20"/>
              </w:rPr>
              <w:t>HVFHV cặp OD × tháng</w:t>
            </w:r>
          </w:p>
        </w:tc>
        <w:tc>
          <w:tcPr>
            <w:tcW w:type="dxa" w:w="3628"/>
          </w:tcPr>
          <w:p>
            <w:pPr>
              <w:spacing w:after="20" w:before="20" w:line="252" w:lineRule="auto"/>
              <w:ind w:firstLine="0"/>
              <w:jc w:val="left"/>
            </w:pPr>
            <w:r/>
            <w:r>
              <w:rPr>
                <w:b w:val="0"/>
                <w:sz w:val="20"/>
              </w:rPr>
              <w:t>9280 cặp × 24 tháng</w:t>
            </w:r>
          </w:p>
        </w:tc>
        <w:tc>
          <w:tcPr>
            <w:tcW w:type="dxa" w:w="1587"/>
          </w:tcPr>
          <w:p>
            <w:pPr>
              <w:spacing w:after="20" w:before="20" w:line="252" w:lineRule="auto"/>
              <w:ind w:firstLine="0"/>
              <w:jc w:val="right"/>
            </w:pPr>
            <w:r/>
            <w:r>
              <w:rPr>
                <w:b w:val="0"/>
                <w:sz w:val="20"/>
              </w:rPr>
              <w:t>222.720</w:t>
            </w:r>
          </w:p>
        </w:tc>
        <w:tc>
          <w:tcPr>
            <w:tcW w:type="dxa" w:w="1814"/>
          </w:tcPr>
          <w:p>
            <w:pPr>
              <w:spacing w:after="20" w:before="20" w:line="252" w:lineRule="auto"/>
              <w:ind w:firstLine="0"/>
              <w:jc w:val="right"/>
            </w:pPr>
            <w:r/>
            <w:r>
              <w:rPr>
                <w:b w:val="0"/>
                <w:sz w:val="20"/>
              </w:rPr>
              <w:t>342.491.463</w:t>
            </w:r>
          </w:p>
        </w:tc>
      </w:tr>
    </w:tbl>
    <w:p>
      <w:pPr>
        <w:spacing w:after="200" w:line="240" w:lineRule="auto"/>
        <w:ind w:firstLine="0"/>
      </w:pPr>
      <w:r>
        <w:rPr>
          <w:i/>
          <w:sz w:val="21"/>
        </w:rPr>
        <w:t>Nguồn: kết quả tính toán của tác giả.</w:t>
      </w:r>
    </w:p>
    <w:p>
      <w:r>
        <w:rPr>
          <w:b w:val="0"/>
          <w:i w:val="0"/>
        </w:rPr>
        <w:t>Panel vùng × tuần của HVFHV chỉ giữ các vùng CRZ, Manhattan phía bắc và quận ngoài có bình quân ít nhất 100 chuyến đón mỗi ngày trong năm 2024 và có dữ liệu ở mọi tuần. Ngưỡng này loại các vùng rất nhỏ như công viên, đảo, nghĩa trang, nơi log số chuyến dao động mạnh vì lý do ngẫu nhiên. Phần độ vững thử ngưỡng 50 và 300 chuyến. Với taxi vàng, ngưỡng là 20 chuyến mỗi ngày và nhóm đối chứng chỉ gồm Manhattan phía bắc; lý do được giải thích ở Chương 4.</w:t>
      </w:r>
    </w:p>
    <w:p>
      <w:r>
        <w:rPr>
          <w:b w:val="0"/>
          <w:i w:val="0"/>
        </w:rPr>
        <w:t>Panel cặp OD × tháng giữ các cặp có bình quân ít nhất 300 chuyến mỗi tháng năm 2024 và có dữ liệu đủ 24 tháng, với cả hai đầu thuộc CRZ, Manhattan phía bắc hoặc quận ngoài. Kết quả có 1351 cặp CRZ→CRZ, 1180 cặp CRZ→ngoài, 1008 cặp ngoài→CRZ và 5741 cặp không chạm CRZ.</w:t>
      </w:r>
    </w:p>
    <w:p>
      <w:pPr>
        <w:pStyle w:val="Heading2"/>
      </w:pPr>
      <w:r>
        <w:t>3.7. Thiết kế thực nghiệm hiệu năng</w:t>
      </w:r>
    </w:p>
    <w:p>
      <w:r>
        <w:rPr>
          <w:b w:val="0"/>
          <w:i w:val="0"/>
        </w:rPr>
        <w:t>Để trả lời RQ1 bằng số đo thay vì nhận định chung, đồ án thực hiện ba nhóm thực nghiệm trên chính dữ liệu HVFHV tháng 03/2024. Mỗi phép đo chạy trong một tiến trình Python riêng để đo bộ nhớ đỉnh (max RSS) và lặp ba lần, báo cáo trung vị.</w:t>
      </w:r>
    </w:p>
    <w:p>
      <w:pPr>
        <w:ind w:left="567" w:hanging="283"/>
      </w:pPr>
      <w:r>
        <w:rPr>
          <w:b w:val="0"/>
          <w:i w:val="0"/>
        </w:rPr>
        <w:t xml:space="preserve">– </w:t>
      </w:r>
      <w:r>
        <w:rPr>
          <w:b/>
          <w:i w:val="0"/>
        </w:rPr>
        <w:t>Định dạng lưu trữ:</w:t>
      </w:r>
      <w:r>
        <w:rPr>
          <w:b w:val="0"/>
          <w:i w:val="0"/>
        </w:rPr>
        <w:t xml:space="preserve"> lấy 2 triệu dòng đầu, ghi ra CSV, CSV nén gzip, Parquet Snappy và Parquet ZSTD; đo dung lượng, thời gian ghi và thời gian chạy cùng một truy vấn tổng hợp theo vùng đón.</w:t>
      </w:r>
    </w:p>
    <w:p>
      <w:pPr>
        <w:ind w:left="567" w:hanging="283"/>
      </w:pPr>
      <w:r>
        <w:rPr>
          <w:b w:val="0"/>
          <w:i w:val="0"/>
        </w:rPr>
        <w:t xml:space="preserve">– </w:t>
      </w:r>
      <w:r>
        <w:rPr>
          <w:b/>
          <w:i w:val="0"/>
        </w:rPr>
        <w:t>Bộ máy xử lý:</w:t>
      </w:r>
      <w:r>
        <w:rPr>
          <w:b w:val="0"/>
          <w:i w:val="0"/>
        </w:rPr>
        <w:t xml:space="preserve"> chạy cùng truy vấn (số chuyến, tổng giá cước, tổng thu nhập tài xế theo vùng đón) trên cả tháng (khoảng 21 triệu dòng) bằng DuckDB, pandas (đọc 3 cột rồi groupby) và PyArrow (đọc 3 cột rồi group_by).</w:t>
      </w:r>
    </w:p>
    <w:p>
      <w:pPr>
        <w:ind w:left="567" w:hanging="283"/>
      </w:pPr>
      <w:r>
        <w:rPr>
          <w:b w:val="0"/>
          <w:i w:val="0"/>
        </w:rPr>
        <w:t xml:space="preserve">– </w:t>
      </w:r>
      <w:r>
        <w:rPr>
          <w:b/>
          <w:i w:val="0"/>
        </w:rPr>
        <w:t>Cắt tỉa cột và đẩy điều kiện lọc:</w:t>
      </w:r>
      <w:r>
        <w:rPr>
          <w:b w:val="0"/>
          <w:i w:val="0"/>
        </w:rPr>
        <w:t xml:space="preserve"> so sánh đọc 2 cột với đọc cả 24 cột, và lọc theo ngày (cột thời gian có thứ tự trong tệp) với lọc theo vùng (cột không có thứ tự).</w:t>
      </w:r>
    </w:p>
    <w:p>
      <w:pPr>
        <w:pStyle w:val="Heading2"/>
      </w:pPr>
      <w:r>
        <w:t>3.8. Chiến lược nhận dạng nhân quả</w:t>
      </w:r>
    </w:p>
    <w:p>
      <w:pPr>
        <w:pStyle w:val="Heading3"/>
      </w:pPr>
      <w:r>
        <w:t>3.8.1. Đặc tả chính</w:t>
      </w:r>
    </w:p>
    <w:p>
      <w:r>
        <w:rPr>
          <w:b w:val="0"/>
          <w:i w:val="0"/>
        </w:rPr>
        <w:t>Với vùng z và tuần t, gọi T_z = 1 nếu z thuộc CRZ, P_t = 1 nếu tuần t bắt đầu từ 05/01/2025 trở đi và D_zt = T_z · P_t. Đặc tả chính là:</w:t>
      </w:r>
    </w:p>
    <w:p>
      <w:pPr>
        <w:tabs>
          <w:tab w:pos="4535" w:val="center"/>
          <w:tab w:pos="9071" w:val="right"/>
        </w:tabs>
        <w:ind w:firstLine="0"/>
      </w:pPr>
      <w:r>
        <w:rPr>
          <w:i/>
        </w:rPr>
        <w:tab/>
        <w:t>Y_zt = α_z + γ_t + β · D_zt + ε_zt</w:t>
      </w:r>
      <w:r>
        <w:tab/>
        <w:t>(3.1)</w:t>
      </w:r>
    </w:p>
    <w:p>
      <w:r>
        <w:rPr>
          <w:b w:val="0"/>
          <w:i w:val="0"/>
        </w:rPr>
        <w:t>với Y_zt là một trong các biến kết quả định nghĩa ở mục 3.8.6. Sai số chuẩn phân cụm theo vùng. Với log số chuyến, 100·(e^β − 1) là phần trăm thay đổi. Với các chỉ tiêu tỷ số (giá/dặm, tốc độ, thời gian chờ), β là thay đổi tuyệt đối theo đơn vị của biến.</w:t>
      </w:r>
    </w:p>
    <w:p>
      <w:pPr>
        <w:pStyle w:val="Heading3"/>
      </w:pPr>
      <w:r>
        <w:t>3.8.2. Các đặc tả bổ sung</w:t>
      </w:r>
    </w:p>
    <w:p>
      <w:pPr>
        <w:ind w:left="567" w:hanging="283"/>
      </w:pPr>
      <w:r>
        <w:rPr>
          <w:b w:val="0"/>
          <w:i w:val="0"/>
        </w:rPr>
        <w:t xml:space="preserve">– </w:t>
      </w:r>
      <w:r>
        <w:rPr>
          <w:b/>
          <w:i w:val="0"/>
        </w:rPr>
        <w:t>DDD mùa vụ:</w:t>
      </w:r>
      <w:r>
        <w:rPr>
          <w:b w:val="0"/>
          <w:i w:val="0"/>
        </w:rPr>
        <w:t xml:space="preserve"> thêm hiệu ứng cố định T_z × tuần trong năm (52 mức). Vì tuần 0 của năm 2025 cách tuần 0 của năm 2024 đúng 364 ngày, mỗi tuần năm 2025 được so với tuần cùng thứ tự và cùng ngày trong tuần của năm 2024.</w:t>
      </w:r>
    </w:p>
    <w:p>
      <w:pPr>
        <w:ind w:left="567" w:hanging="283"/>
      </w:pPr>
      <w:r>
        <w:rPr>
          <w:b w:val="0"/>
          <w:i w:val="0"/>
        </w:rPr>
        <w:t xml:space="preserve">– </w:t>
      </w:r>
      <w:r>
        <w:rPr>
          <w:b/>
          <w:i w:val="0"/>
        </w:rPr>
        <w:t>TWFE có trọng số:</w:t>
      </w:r>
      <w:r>
        <w:rPr>
          <w:b w:val="0"/>
          <w:i w:val="0"/>
        </w:rPr>
        <w:t xml:space="preserve"> trọng số theo số chuyến bình quân ngày của vùng năm 2024, cho ước lượng đại diện cho chuyến đi thay vì cho vùng.</w:t>
      </w:r>
    </w:p>
    <w:p>
      <w:pPr>
        <w:ind w:left="567" w:hanging="283"/>
      </w:pPr>
      <w:r>
        <w:rPr>
          <w:b w:val="0"/>
          <w:i w:val="0"/>
        </w:rPr>
        <w:t xml:space="preserve">– </w:t>
      </w:r>
      <w:r>
        <w:rPr>
          <w:b/>
          <w:i w:val="0"/>
        </w:rPr>
        <w:t>TWFE + xu hướng nhóm:</w:t>
      </w:r>
      <w:r>
        <w:rPr>
          <w:b w:val="0"/>
          <w:i w:val="0"/>
        </w:rPr>
        <w:t xml:space="preserve"> thêm biến T_z × (số tuần kể từ mốc)/52, cho phép nhóm xử lý có xu hướng tuyến tính riêng.</w:t>
      </w:r>
    </w:p>
    <w:p>
      <w:pPr>
        <w:ind w:left="567" w:hanging="283"/>
      </w:pPr>
      <w:r>
        <w:rPr>
          <w:b w:val="0"/>
          <w:i w:val="0"/>
        </w:rPr>
        <w:t xml:space="preserve">– </w:t>
      </w:r>
      <w:r>
        <w:rPr>
          <w:b/>
          <w:i w:val="0"/>
        </w:rPr>
        <w:t>Nghiên cứu sự kiện theo tuần</w:t>
      </w:r>
      <w:r>
        <w:rPr>
          <w:b w:val="0"/>
          <w:i w:val="0"/>
        </w:rPr>
        <w:t xml:space="preserve"> (từ −52 đến +51) và </w:t>
      </w:r>
      <w:r>
        <w:rPr>
          <w:b/>
          <w:i w:val="0"/>
        </w:rPr>
        <w:t>theo tháng</w:t>
      </w:r>
      <w:r>
        <w:rPr>
          <w:b w:val="0"/>
          <w:i w:val="0"/>
        </w:rPr>
        <w:t xml:space="preserve"> (từ −12 đến +11), hệ số được chuẩn hóa theo trung bình giai đoạn trước.</w:t>
      </w:r>
    </w:p>
    <w:p>
      <w:pPr>
        <w:ind w:left="567" w:hanging="283"/>
      </w:pPr>
      <w:r>
        <w:rPr>
          <w:b w:val="0"/>
          <w:i w:val="0"/>
        </w:rPr>
        <w:t xml:space="preserve">– </w:t>
      </w:r>
      <w:r>
        <w:rPr>
          <w:b/>
          <w:i w:val="0"/>
        </w:rPr>
        <w:t>Panel cặp OD × tháng:</w:t>
      </w:r>
      <w:r>
        <w:rPr>
          <w:b w:val="0"/>
          <w:i w:val="0"/>
        </w:rPr>
        <w:t xml:space="preserve"> hiệu ứng cố định cặp và tháng, xử lý là cặp chạm CRZ, phân cụm theo vùng đón; tách riêng ba loại luồng CRZ→CRZ, CRZ→ngoài, ngoài→CRZ.</w:t>
      </w:r>
    </w:p>
    <w:p>
      <w:pPr>
        <w:ind w:left="567" w:hanging="283"/>
      </w:pPr>
      <w:r>
        <w:rPr>
          <w:b w:val="0"/>
          <w:i w:val="0"/>
        </w:rPr>
        <w:t xml:space="preserve">– </w:t>
      </w:r>
      <w:r>
        <w:rPr>
          <w:b/>
          <w:i w:val="0"/>
        </w:rPr>
        <w:t>Không đồng nhất theo giờ:</w:t>
      </w:r>
      <w:r>
        <w:rPr>
          <w:b w:val="0"/>
          <w:i w:val="0"/>
        </w:rPr>
        <w:t xml:space="preserve"> panel vùng × khung giờ × tháng, ước lượng riêng cho năm khung giờ.</w:t>
      </w:r>
    </w:p>
    <w:p>
      <w:pPr>
        <w:ind w:left="567" w:hanging="283"/>
      </w:pPr>
      <w:r>
        <w:rPr>
          <w:b w:val="0"/>
          <w:i w:val="0"/>
        </w:rPr>
        <w:t xml:space="preserve">– </w:t>
      </w:r>
      <w:r>
        <w:rPr>
          <w:b/>
          <w:i w:val="0"/>
        </w:rPr>
        <w:t>Không đồng nhất theo ngày:</w:t>
      </w:r>
      <w:r>
        <w:rPr>
          <w:b w:val="0"/>
          <w:i w:val="0"/>
        </w:rPr>
        <w:t xml:space="preserve"> panel vùng × ngày với tương tác D × cuối tuần.</w:t>
      </w:r>
    </w:p>
    <w:p>
      <w:pPr>
        <w:pStyle w:val="Heading3"/>
      </w:pPr>
      <w:r>
        <w:t>3.8.3. Kiểm soát tổng hợp</w:t>
      </w:r>
    </w:p>
    <w:p>
      <w:r>
        <w:rPr>
          <w:b w:val="0"/>
          <w:i w:val="0"/>
        </w:rPr>
        <w:t>Chuỗi xử lý là tổng số chuyến HVFHV đón trong các vùng CRZ theo tuần, chia cho trung bình năm 2024 để có chỉ số bằng 1. Mỗi vùng đối chứng cũng được chuẩn hóa như vậy. Trọng số không âm, tổng bằng 1, được tìm bằng quy hoạch toàn phương SLSQP để cực tiểu tổng bình phương sai lệch trên các tuần năm 2024. Kiểm định giả dược không gian lặp lại quy trình cho 60 vùng đối chứng có lưu lượng lớn nhất, mỗi lần coi một vùng là "xử lý" và dùng các vùng đối chứng còn lại làm nguồn.</w:t>
      </w:r>
    </w:p>
    <w:p>
      <w:pPr>
        <w:pStyle w:val="Heading3"/>
      </w:pPr>
      <w:r>
        <w:t>3.8.4. Học máy nhân quả trên cặp OD</w:t>
      </w:r>
    </w:p>
    <w:p>
      <w:r>
        <w:rPr>
          <w:b w:val="0"/>
          <w:i w:val="0"/>
        </w:rPr>
        <w:t>Đơn vị là cặp OD có ít nhất 3.600 chuyến trong năm 2024. Kết quả là thay đổi cùng kỳ ΔY = Y(2025) − Y(2024) của log số chuyến, tốc độ và thu nhập tài xế/dặm. Xử lý D = 1 nếu cặp chạm CRZ. Biến kiểm soát chính (bộ "rút gọn") gồm các đặc trưng chuyến đi năm 2024: log lưu lượng, quãng đường và thời lượng trung bình, tiền tip trung bình, tỷ trọng Uber, tỷ trọng chuyến đêm và cờ chuyến nội vùng. Bộ "đầy đủ" thêm tốc độ, giá/dặm, thu nhập/dặm và biến giả quận của hai đầu.</w:t>
      </w:r>
    </w:p>
    <w:p>
      <w:r>
        <w:rPr>
          <w:b w:val="0"/>
          <w:i w:val="0"/>
        </w:rPr>
        <w:t>Mọi mô hình phụ là LightGBM với cross-fitting 5 phần. Ước lượng gồm PLR (θ), AIPW trên vùng chồng lấn ê(X) ∈ [0,05; 0,95] và DR-learner cho CATE với cross-fitting lần hai. Mẫu có 9.280 cặp OD, trong đó 3.539 cặp chạm CRZ. Không đưa khoảng cách tới CRZ vào X vì biến này gần như xác định hoàn toàn D.</w:t>
      </w:r>
    </w:p>
    <w:p>
      <w:pPr>
        <w:pStyle w:val="Heading3"/>
      </w:pPr>
      <w:r>
        <w:t>3.8.5. Lan tỏa, giả dược và độ vững</w:t>
      </w:r>
    </w:p>
    <w:p>
      <w:pPr>
        <w:ind w:left="567" w:hanging="283"/>
      </w:pPr>
      <w:r>
        <w:rPr>
          <w:b w:val="0"/>
          <w:i w:val="0"/>
        </w:rPr>
        <w:t xml:space="preserve">– </w:t>
      </w:r>
      <w:r>
        <w:rPr>
          <w:b/>
          <w:i w:val="0"/>
        </w:rPr>
        <w:t>Lan tỏa không gian:</w:t>
      </w:r>
      <w:r>
        <w:rPr>
          <w:b w:val="0"/>
          <w:i w:val="0"/>
        </w:rPr>
        <w:t xml:space="preserve"> hồi quy log số chuyến đón và log số chuyến trả lên các biến giả (dải khoảng cách × sau chính sách), nhóm tham chiếu là các vùng cách CRZ trên 10 km. Phía điểm trả tách riêng khách đến từ ngoài CRZ và khách đến từ CRZ.</w:t>
      </w:r>
    </w:p>
    <w:p>
      <w:pPr>
        <w:ind w:left="567" w:hanging="283"/>
      </w:pPr>
      <w:r>
        <w:rPr>
          <w:b w:val="0"/>
          <w:i w:val="0"/>
        </w:rPr>
        <w:t xml:space="preserve">– </w:t>
      </w:r>
      <w:r>
        <w:rPr>
          <w:b/>
          <w:i w:val="0"/>
        </w:rPr>
        <w:t>Giả dược theo thời gian:</w:t>
      </w:r>
      <w:r>
        <w:rPr>
          <w:b w:val="0"/>
          <w:i w:val="0"/>
        </w:rPr>
        <w:t xml:space="preserve"> chỉ dùng dữ liệu năm 2024 và giả định chính sách bắt đầu 07/07/2024, cho cả panel vùng × tuần và panel OD × tháng, có và không có xu hướng nhóm.</w:t>
      </w:r>
    </w:p>
    <w:p>
      <w:pPr>
        <w:ind w:left="567" w:hanging="283"/>
      </w:pPr>
      <w:r>
        <w:rPr>
          <w:b w:val="0"/>
          <w:i w:val="0"/>
        </w:rPr>
        <w:t xml:space="preserve">– </w:t>
      </w:r>
      <w:r>
        <w:rPr>
          <w:b/>
          <w:i w:val="0"/>
        </w:rPr>
        <w:t>Hoán vị:</w:t>
      </w:r>
      <w:r>
        <w:rPr>
          <w:b w:val="0"/>
          <w:i w:val="0"/>
        </w:rPr>
        <w:t xml:space="preserve"> 500 lần gán ngẫu nhiên 37 vùng đối chứng làm vùng xử lý, ước lượng lại TWFE chỉ trên các vùng đối chứng.</w:t>
      </w:r>
    </w:p>
    <w:p>
      <w:pPr>
        <w:ind w:left="567" w:hanging="283"/>
      </w:pPr>
      <w:r>
        <w:rPr>
          <w:b w:val="0"/>
          <w:i w:val="0"/>
        </w:rPr>
        <w:t xml:space="preserve">– </w:t>
      </w:r>
      <w:r>
        <w:rPr>
          <w:b/>
          <w:i w:val="0"/>
        </w:rPr>
        <w:t>Bảng độ vững:</w:t>
      </w:r>
      <w:r>
        <w:rPr>
          <w:b w:val="0"/>
          <w:i w:val="0"/>
        </w:rPr>
        <w:t xml:space="preserve"> thay nhóm đối chứng, ngưỡng lưu lượng, định nghĩa nhóm xử lý, cửa sổ thời gian, trọng số, hiệu ứng cố định và cấp phân cụm.</w:t>
      </w:r>
    </w:p>
    <w:p>
      <w:pPr>
        <w:pStyle w:val="Heading3"/>
      </w:pPr>
      <w:r>
        <w:t>3.8.6. Định nghĩa biến kết quả</w:t>
      </w:r>
    </w:p>
    <w:p>
      <w:pPr>
        <w:keepNext/>
        <w:spacing w:line="276" w:lineRule="auto" w:before="120"/>
        <w:ind w:firstLine="0"/>
        <w:jc w:val="center"/>
      </w:pPr>
      <w:r>
        <w:rPr>
          <w:b/>
          <w:sz w:val="24"/>
        </w:rPr>
        <w:t xml:space="preserve">Bảng 3.13. </w:t>
      </w:r>
      <w:r>
        <w:rPr>
          <w:sz w:val="24"/>
        </w:rPr>
        <w:t>Định nghĩa các biến kết quả</w:t>
      </w:r>
    </w:p>
    <w:tbl>
      <w:tblPr>
        <w:tblStyle w:val="TableGrid"/>
        <w:tblW w:type="auto" w:w="0"/>
        <w:jc w:val="center"/>
        <w:tblLayout w:type="fixed"/>
        <w:tblLook w:firstColumn="1" w:firstRow="1" w:lastColumn="0" w:lastRow="0" w:noHBand="0" w:noVBand="1" w:val="04A0"/>
        <w:tblLayout w:type="fixed"/>
      </w:tblPr>
      <w:tblGrid>
        <w:gridCol w:w="1474"/>
        <w:gridCol w:w="2948"/>
        <w:gridCol w:w="4649"/>
      </w:tblGrid>
      <w:tr>
        <w:trPr>
          <w:tblHeader w:val="true"/>
          <w:cantSplit/>
        </w:trPr>
        <w:tc>
          <w:tcPr>
            <w:tcW w:type="dxa" w:w="1474"/>
            <w:shd w:val="clear" w:color="auto" w:fill="E8E6E1"/>
          </w:tcPr>
          <w:p>
            <w:pPr>
              <w:keepNext/>
              <w:spacing w:after="20" w:before="20" w:line="252" w:lineRule="auto"/>
              <w:ind w:firstLine="0"/>
              <w:jc w:val="center"/>
            </w:pPr>
            <w:r/>
            <w:r>
              <w:rPr>
                <w:b/>
                <w:sz w:val="20"/>
              </w:rPr>
              <w:t>Tên biến</w:t>
            </w:r>
          </w:p>
        </w:tc>
        <w:tc>
          <w:tcPr>
            <w:tcW w:type="dxa" w:w="2948"/>
            <w:shd w:val="clear" w:color="auto" w:fill="E8E6E1"/>
          </w:tcPr>
          <w:p>
            <w:pPr>
              <w:keepNext/>
              <w:spacing w:after="20" w:before="20" w:line="252" w:lineRule="auto"/>
              <w:ind w:firstLine="0"/>
              <w:jc w:val="center"/>
            </w:pPr>
            <w:r/>
            <w:r>
              <w:rPr>
                <w:b/>
                <w:sz w:val="20"/>
              </w:rPr>
              <w:t>Ý nghĩa</w:t>
            </w:r>
          </w:p>
        </w:tc>
        <w:tc>
          <w:tcPr>
            <w:tcW w:type="dxa" w:w="4649"/>
            <w:shd w:val="clear" w:color="auto" w:fill="E8E6E1"/>
          </w:tcPr>
          <w:p>
            <w:pPr>
              <w:keepNext/>
              <w:spacing w:after="20" w:before="20" w:line="252" w:lineRule="auto"/>
              <w:ind w:firstLine="0"/>
              <w:jc w:val="center"/>
            </w:pPr>
            <w:r/>
            <w:r>
              <w:rPr>
                <w:b/>
                <w:sz w:val="20"/>
              </w:rPr>
              <w:t>Cách tính từ bảng Gold</w:t>
            </w:r>
          </w:p>
        </w:tc>
      </w:tr>
      <w:tr>
        <w:trPr>
          <w:cantSplit/>
        </w:trPr>
        <w:tc>
          <w:tcPr>
            <w:tcW w:type="dxa" w:w="1474"/>
          </w:tcPr>
          <w:p>
            <w:pPr>
              <w:keepNext/>
              <w:spacing w:after="20" w:before="20" w:line="252" w:lineRule="auto"/>
              <w:ind w:firstLine="0"/>
              <w:jc w:val="left"/>
            </w:pPr>
            <w:r/>
            <w:r>
              <w:rPr>
                <w:b w:val="0"/>
                <w:sz w:val="20"/>
              </w:rPr>
              <w:t>ln_n</w:t>
            </w:r>
          </w:p>
        </w:tc>
        <w:tc>
          <w:tcPr>
            <w:tcW w:type="dxa" w:w="2948"/>
          </w:tcPr>
          <w:p>
            <w:pPr>
              <w:keepNext/>
              <w:spacing w:after="20" w:before="20" w:line="252" w:lineRule="auto"/>
              <w:ind w:firstLine="0"/>
              <w:jc w:val="left"/>
            </w:pPr>
            <w:r/>
            <w:r>
              <w:rPr>
                <w:b w:val="0"/>
                <w:sz w:val="20"/>
              </w:rPr>
              <w:t>log số chuyến đón</w:t>
            </w:r>
          </w:p>
        </w:tc>
        <w:tc>
          <w:tcPr>
            <w:tcW w:type="dxa" w:w="4649"/>
          </w:tcPr>
          <w:p>
            <w:pPr>
              <w:keepNext/>
              <w:spacing w:after="20" w:before="20" w:line="252" w:lineRule="auto"/>
              <w:ind w:firstLine="0"/>
              <w:jc w:val="left"/>
            </w:pPr>
            <w:r/>
            <w:r>
              <w:rPr>
                <w:b w:val="0"/>
                <w:sz w:val="20"/>
              </w:rPr>
              <w:t>ln(Σ chuyến)</w:t>
            </w:r>
          </w:p>
        </w:tc>
      </w:tr>
      <w:tr>
        <w:trPr>
          <w:cantSplit/>
        </w:trPr>
        <w:tc>
          <w:tcPr>
            <w:tcW w:type="dxa" w:w="1474"/>
          </w:tcPr>
          <w:p>
            <w:pPr>
              <w:keepNext/>
              <w:spacing w:after="20" w:before="20" w:line="252" w:lineRule="auto"/>
              <w:ind w:firstLine="0"/>
              <w:jc w:val="left"/>
            </w:pPr>
            <w:r/>
            <w:r>
              <w:rPr>
                <w:b w:val="0"/>
                <w:sz w:val="20"/>
              </w:rPr>
              <w:t>fare_pm</w:t>
            </w:r>
          </w:p>
        </w:tc>
        <w:tc>
          <w:tcPr>
            <w:tcW w:type="dxa" w:w="2948"/>
          </w:tcPr>
          <w:p>
            <w:pPr>
              <w:keepNext/>
              <w:spacing w:after="20" w:before="20" w:line="252" w:lineRule="auto"/>
              <w:ind w:firstLine="0"/>
              <w:jc w:val="left"/>
            </w:pPr>
            <w:r/>
            <w:r>
              <w:rPr>
                <w:b w:val="0"/>
                <w:sz w:val="20"/>
              </w:rPr>
              <w:t>Giá cước cơ sở/dặm (USD)</w:t>
            </w:r>
          </w:p>
        </w:tc>
        <w:tc>
          <w:tcPr>
            <w:tcW w:type="dxa" w:w="4649"/>
          </w:tcPr>
          <w:p>
            <w:pPr>
              <w:keepNext/>
              <w:spacing w:after="20" w:before="20" w:line="252" w:lineRule="auto"/>
              <w:ind w:firstLine="0"/>
              <w:jc w:val="left"/>
            </w:pPr>
            <w:r/>
            <w:r>
              <w:rPr>
                <w:b w:val="0"/>
                <w:sz w:val="20"/>
              </w:rPr>
              <w:t>Σ base_passenger_fare / Σ trip_miles</w:t>
            </w:r>
          </w:p>
        </w:tc>
      </w:tr>
      <w:tr>
        <w:trPr>
          <w:cantSplit/>
        </w:trPr>
        <w:tc>
          <w:tcPr>
            <w:tcW w:type="dxa" w:w="1474"/>
          </w:tcPr>
          <w:p>
            <w:pPr>
              <w:keepNext/>
              <w:spacing w:after="20" w:before="20" w:line="252" w:lineRule="auto"/>
              <w:ind w:firstLine="0"/>
              <w:jc w:val="left"/>
            </w:pPr>
            <w:r/>
            <w:r>
              <w:rPr>
                <w:b w:val="0"/>
                <w:sz w:val="20"/>
              </w:rPr>
              <w:t>pay_pm</w:t>
            </w:r>
          </w:p>
        </w:tc>
        <w:tc>
          <w:tcPr>
            <w:tcW w:type="dxa" w:w="2948"/>
          </w:tcPr>
          <w:p>
            <w:pPr>
              <w:keepNext/>
              <w:spacing w:after="20" w:before="20" w:line="252" w:lineRule="auto"/>
              <w:ind w:firstLine="0"/>
              <w:jc w:val="left"/>
            </w:pPr>
            <w:r/>
            <w:r>
              <w:rPr>
                <w:b w:val="0"/>
                <w:sz w:val="20"/>
              </w:rPr>
              <w:t>Thu nhập tài xế/dặm (USD)</w:t>
            </w:r>
          </w:p>
        </w:tc>
        <w:tc>
          <w:tcPr>
            <w:tcW w:type="dxa" w:w="4649"/>
          </w:tcPr>
          <w:p>
            <w:pPr>
              <w:keepNext/>
              <w:spacing w:after="20" w:before="20" w:line="252" w:lineRule="auto"/>
              <w:ind w:firstLine="0"/>
              <w:jc w:val="left"/>
            </w:pPr>
            <w:r/>
            <w:r>
              <w:rPr>
                <w:b w:val="0"/>
                <w:sz w:val="20"/>
              </w:rPr>
              <w:t>Σ driver_pay / Σ trip_miles</w:t>
            </w:r>
          </w:p>
        </w:tc>
      </w:tr>
      <w:tr>
        <w:trPr>
          <w:cantSplit/>
        </w:trPr>
        <w:tc>
          <w:tcPr>
            <w:tcW w:type="dxa" w:w="1474"/>
          </w:tcPr>
          <w:p>
            <w:pPr>
              <w:keepNext/>
              <w:spacing w:after="20" w:before="20" w:line="252" w:lineRule="auto"/>
              <w:ind w:firstLine="0"/>
              <w:jc w:val="left"/>
            </w:pPr>
            <w:r/>
            <w:r>
              <w:rPr>
                <w:b w:val="0"/>
                <w:sz w:val="20"/>
              </w:rPr>
              <w:t>fare_pt, pay_pt</w:t>
            </w:r>
          </w:p>
        </w:tc>
        <w:tc>
          <w:tcPr>
            <w:tcW w:type="dxa" w:w="2948"/>
          </w:tcPr>
          <w:p>
            <w:pPr>
              <w:keepNext/>
              <w:spacing w:after="20" w:before="20" w:line="252" w:lineRule="auto"/>
              <w:ind w:firstLine="0"/>
              <w:jc w:val="left"/>
            </w:pPr>
            <w:r/>
            <w:r>
              <w:rPr>
                <w:b w:val="0"/>
                <w:sz w:val="20"/>
              </w:rPr>
              <w:t>Giá cước, thu nhập tài xế mỗi chuyến</w:t>
            </w:r>
          </w:p>
        </w:tc>
        <w:tc>
          <w:tcPr>
            <w:tcW w:type="dxa" w:w="4649"/>
          </w:tcPr>
          <w:p>
            <w:pPr>
              <w:keepNext/>
              <w:spacing w:after="20" w:before="20" w:line="252" w:lineRule="auto"/>
              <w:ind w:firstLine="0"/>
              <w:jc w:val="left"/>
            </w:pPr>
            <w:r/>
            <w:r>
              <w:rPr>
                <w:b w:val="0"/>
                <w:sz w:val="20"/>
              </w:rPr>
              <w:t>Σ / số chuyến</w:t>
            </w:r>
          </w:p>
        </w:tc>
      </w:tr>
      <w:tr>
        <w:trPr>
          <w:cantSplit/>
        </w:trPr>
        <w:tc>
          <w:tcPr>
            <w:tcW w:type="dxa" w:w="1474"/>
          </w:tcPr>
          <w:p>
            <w:pPr>
              <w:keepNext/>
              <w:spacing w:after="20" w:before="20" w:line="252" w:lineRule="auto"/>
              <w:ind w:firstLine="0"/>
              <w:jc w:val="left"/>
            </w:pPr>
            <w:r/>
            <w:r>
              <w:rPr>
                <w:b w:val="0"/>
                <w:sz w:val="20"/>
              </w:rPr>
              <w:t>rider_pt</w:t>
            </w:r>
          </w:p>
        </w:tc>
        <w:tc>
          <w:tcPr>
            <w:tcW w:type="dxa" w:w="2948"/>
          </w:tcPr>
          <w:p>
            <w:pPr>
              <w:keepNext/>
              <w:spacing w:after="20" w:before="20" w:line="252" w:lineRule="auto"/>
              <w:ind w:firstLine="0"/>
              <w:jc w:val="left"/>
            </w:pPr>
            <w:r/>
            <w:r>
              <w:rPr>
                <w:b w:val="0"/>
                <w:sz w:val="20"/>
              </w:rPr>
              <w:t>Tổng chi phí hành khách/chuyến (USD)</w:t>
            </w:r>
          </w:p>
        </w:tc>
        <w:tc>
          <w:tcPr>
            <w:tcW w:type="dxa" w:w="4649"/>
          </w:tcPr>
          <w:p>
            <w:pPr>
              <w:keepNext/>
              <w:spacing w:after="20" w:before="20" w:line="252" w:lineRule="auto"/>
              <w:ind w:firstLine="0"/>
              <w:jc w:val="left"/>
            </w:pPr>
            <w:r/>
            <w:r>
              <w:rPr>
                <w:b w:val="0"/>
                <w:sz w:val="20"/>
              </w:rPr>
              <w:t>giá cước + phí cầu đường + BCF + thuế + phụ thu + phí sân bay + phí CBD</w:t>
            </w:r>
          </w:p>
        </w:tc>
      </w:tr>
      <w:tr>
        <w:trPr>
          <w:cantSplit/>
        </w:trPr>
        <w:tc>
          <w:tcPr>
            <w:tcW w:type="dxa" w:w="1474"/>
          </w:tcPr>
          <w:p>
            <w:pPr>
              <w:keepNext/>
              <w:spacing w:after="20" w:before="20" w:line="252" w:lineRule="auto"/>
              <w:ind w:firstLine="0"/>
              <w:jc w:val="left"/>
            </w:pPr>
            <w:r/>
            <w:r>
              <w:rPr>
                <w:b w:val="0"/>
                <w:sz w:val="20"/>
              </w:rPr>
              <w:t>cbd_pt</w:t>
            </w:r>
          </w:p>
        </w:tc>
        <w:tc>
          <w:tcPr>
            <w:tcW w:type="dxa" w:w="2948"/>
          </w:tcPr>
          <w:p>
            <w:pPr>
              <w:keepNext/>
              <w:spacing w:after="20" w:before="20" w:line="252" w:lineRule="auto"/>
              <w:ind w:firstLine="0"/>
              <w:jc w:val="left"/>
            </w:pPr>
            <w:r/>
            <w:r>
              <w:rPr>
                <w:b w:val="0"/>
                <w:sz w:val="20"/>
              </w:rPr>
              <w:t>Phí CBD/chuyến</w:t>
            </w:r>
          </w:p>
        </w:tc>
        <w:tc>
          <w:tcPr>
            <w:tcW w:type="dxa" w:w="4649"/>
          </w:tcPr>
          <w:p>
            <w:pPr>
              <w:keepNext/>
              <w:spacing w:after="20" w:before="20" w:line="252" w:lineRule="auto"/>
              <w:ind w:firstLine="0"/>
              <w:jc w:val="left"/>
            </w:pPr>
            <w:r/>
            <w:r>
              <w:rPr>
                <w:b w:val="0"/>
                <w:sz w:val="20"/>
              </w:rPr>
              <w:t>Σ cbd_congestion_fee / số chuyến</w:t>
            </w:r>
          </w:p>
        </w:tc>
      </w:tr>
      <w:tr>
        <w:trPr>
          <w:cantSplit/>
        </w:trPr>
        <w:tc>
          <w:tcPr>
            <w:tcW w:type="dxa" w:w="1474"/>
          </w:tcPr>
          <w:p>
            <w:pPr>
              <w:keepNext/>
              <w:spacing w:after="20" w:before="20" w:line="252" w:lineRule="auto"/>
              <w:ind w:firstLine="0"/>
              <w:jc w:val="left"/>
            </w:pPr>
            <w:r/>
            <w:r>
              <w:rPr>
                <w:b w:val="0"/>
                <w:sz w:val="20"/>
              </w:rPr>
              <w:t>tips_pt</w:t>
            </w:r>
          </w:p>
        </w:tc>
        <w:tc>
          <w:tcPr>
            <w:tcW w:type="dxa" w:w="2948"/>
          </w:tcPr>
          <w:p>
            <w:pPr>
              <w:keepNext/>
              <w:spacing w:after="20" w:before="20" w:line="252" w:lineRule="auto"/>
              <w:ind w:firstLine="0"/>
              <w:jc w:val="left"/>
            </w:pPr>
            <w:r/>
            <w:r>
              <w:rPr>
                <w:b w:val="0"/>
                <w:sz w:val="20"/>
              </w:rPr>
              <w:t>Tip/chuyến</w:t>
            </w:r>
          </w:p>
        </w:tc>
        <w:tc>
          <w:tcPr>
            <w:tcW w:type="dxa" w:w="4649"/>
          </w:tcPr>
          <w:p>
            <w:pPr>
              <w:keepNext/>
              <w:spacing w:after="20" w:before="20" w:line="252" w:lineRule="auto"/>
              <w:ind w:firstLine="0"/>
              <w:jc w:val="left"/>
            </w:pPr>
            <w:r/>
            <w:r>
              <w:rPr>
                <w:b w:val="0"/>
                <w:sz w:val="20"/>
              </w:rPr>
              <w:t>Σ tips / số chuyến</w:t>
            </w:r>
          </w:p>
        </w:tc>
      </w:tr>
      <w:tr>
        <w:trPr>
          <w:cantSplit/>
        </w:trPr>
        <w:tc>
          <w:tcPr>
            <w:tcW w:type="dxa" w:w="1474"/>
          </w:tcPr>
          <w:p>
            <w:pPr>
              <w:keepNext/>
              <w:spacing w:after="20" w:before="20" w:line="252" w:lineRule="auto"/>
              <w:ind w:firstLine="0"/>
              <w:jc w:val="left"/>
            </w:pPr>
            <w:r/>
            <w:r>
              <w:rPr>
                <w:b w:val="0"/>
                <w:sz w:val="20"/>
              </w:rPr>
              <w:t>pay_share</w:t>
            </w:r>
          </w:p>
        </w:tc>
        <w:tc>
          <w:tcPr>
            <w:tcW w:type="dxa" w:w="2948"/>
          </w:tcPr>
          <w:p>
            <w:pPr>
              <w:keepNext/>
              <w:spacing w:after="20" w:before="20" w:line="252" w:lineRule="auto"/>
              <w:ind w:firstLine="0"/>
              <w:jc w:val="left"/>
            </w:pPr>
            <w:r/>
            <w:r>
              <w:rPr>
                <w:b w:val="0"/>
                <w:sz w:val="20"/>
              </w:rPr>
              <w:t>Thu nhập tài xế/giá cước (%)</w:t>
            </w:r>
          </w:p>
        </w:tc>
        <w:tc>
          <w:tcPr>
            <w:tcW w:type="dxa" w:w="4649"/>
          </w:tcPr>
          <w:p>
            <w:pPr>
              <w:keepNext/>
              <w:spacing w:after="20" w:before="20" w:line="252" w:lineRule="auto"/>
              <w:ind w:firstLine="0"/>
              <w:jc w:val="left"/>
            </w:pPr>
            <w:r/>
            <w:r>
              <w:rPr>
                <w:b w:val="0"/>
                <w:sz w:val="20"/>
              </w:rPr>
              <w:t>100 · Σ driver_pay / Σ base_passenger_fare</w:t>
            </w:r>
          </w:p>
        </w:tc>
      </w:tr>
      <w:tr>
        <w:trPr>
          <w:cantSplit/>
        </w:trPr>
        <w:tc>
          <w:tcPr>
            <w:tcW w:type="dxa" w:w="1474"/>
          </w:tcPr>
          <w:p>
            <w:pPr>
              <w:keepNext/>
              <w:spacing w:after="20" w:before="20" w:line="252" w:lineRule="auto"/>
              <w:ind w:firstLine="0"/>
              <w:jc w:val="left"/>
            </w:pPr>
            <w:r/>
            <w:r>
              <w:rPr>
                <w:b w:val="0"/>
                <w:sz w:val="20"/>
              </w:rPr>
              <w:t>mph</w:t>
            </w:r>
          </w:p>
        </w:tc>
        <w:tc>
          <w:tcPr>
            <w:tcW w:type="dxa" w:w="2948"/>
          </w:tcPr>
          <w:p>
            <w:pPr>
              <w:keepNext/>
              <w:spacing w:after="20" w:before="20" w:line="252" w:lineRule="auto"/>
              <w:ind w:firstLine="0"/>
              <w:jc w:val="left"/>
            </w:pPr>
            <w:r/>
            <w:r>
              <w:rPr>
                <w:b w:val="0"/>
                <w:sz w:val="20"/>
              </w:rPr>
              <w:t>Tốc độ trung bình (dặm/giờ)</w:t>
            </w:r>
          </w:p>
        </w:tc>
        <w:tc>
          <w:tcPr>
            <w:tcW w:type="dxa" w:w="4649"/>
          </w:tcPr>
          <w:p>
            <w:pPr>
              <w:keepNext/>
              <w:spacing w:after="20" w:before="20" w:line="252" w:lineRule="auto"/>
              <w:ind w:firstLine="0"/>
              <w:jc w:val="left"/>
            </w:pPr>
            <w:r/>
            <w:r>
              <w:rPr>
                <w:b w:val="0"/>
                <w:sz w:val="20"/>
              </w:rPr>
              <w:t>Σ trip_miles / (Σ trip_time / 3600)</w:t>
            </w:r>
          </w:p>
        </w:tc>
      </w:tr>
      <w:tr>
        <w:trPr>
          <w:cantSplit/>
        </w:trPr>
        <w:tc>
          <w:tcPr>
            <w:tcW w:type="dxa" w:w="1474"/>
          </w:tcPr>
          <w:p>
            <w:pPr>
              <w:keepNext/>
              <w:spacing w:after="20" w:before="20" w:line="252" w:lineRule="auto"/>
              <w:ind w:firstLine="0"/>
              <w:jc w:val="left"/>
            </w:pPr>
            <w:r/>
            <w:r>
              <w:rPr>
                <w:b w:val="0"/>
                <w:sz w:val="20"/>
              </w:rPr>
              <w:t>miles_pt</w:t>
            </w:r>
          </w:p>
        </w:tc>
        <w:tc>
          <w:tcPr>
            <w:tcW w:type="dxa" w:w="2948"/>
          </w:tcPr>
          <w:p>
            <w:pPr>
              <w:keepNext/>
              <w:spacing w:after="20" w:before="20" w:line="252" w:lineRule="auto"/>
              <w:ind w:firstLine="0"/>
              <w:jc w:val="left"/>
            </w:pPr>
            <w:r/>
            <w:r>
              <w:rPr>
                <w:b w:val="0"/>
                <w:sz w:val="20"/>
              </w:rPr>
              <w:t>Quãng đường/chuyến (dặm)</w:t>
            </w:r>
          </w:p>
        </w:tc>
        <w:tc>
          <w:tcPr>
            <w:tcW w:type="dxa" w:w="4649"/>
          </w:tcPr>
          <w:p>
            <w:pPr>
              <w:keepNext/>
              <w:spacing w:after="20" w:before="20" w:line="252" w:lineRule="auto"/>
              <w:ind w:firstLine="0"/>
              <w:jc w:val="left"/>
            </w:pPr>
            <w:r/>
            <w:r>
              <w:rPr>
                <w:b w:val="0"/>
                <w:sz w:val="20"/>
              </w:rPr>
              <w:t>Σ trip_miles / số chuyến</w:t>
            </w:r>
          </w:p>
        </w:tc>
      </w:tr>
      <w:tr>
        <w:trPr>
          <w:cantSplit/>
        </w:trPr>
        <w:tc>
          <w:tcPr>
            <w:tcW w:type="dxa" w:w="1474"/>
          </w:tcPr>
          <w:p>
            <w:pPr>
              <w:keepNext/>
              <w:spacing w:after="20" w:before="20" w:line="252" w:lineRule="auto"/>
              <w:ind w:firstLine="0"/>
              <w:jc w:val="left"/>
            </w:pPr>
            <w:r/>
            <w:r>
              <w:rPr>
                <w:b w:val="0"/>
                <w:sz w:val="20"/>
              </w:rPr>
              <w:t>wait</w:t>
            </w:r>
          </w:p>
        </w:tc>
        <w:tc>
          <w:tcPr>
            <w:tcW w:type="dxa" w:w="2948"/>
          </w:tcPr>
          <w:p>
            <w:pPr>
              <w:keepNext/>
              <w:spacing w:after="20" w:before="20" w:line="252" w:lineRule="auto"/>
              <w:ind w:firstLine="0"/>
              <w:jc w:val="left"/>
            </w:pPr>
            <w:r/>
            <w:r>
              <w:rPr>
                <w:b w:val="0"/>
                <w:sz w:val="20"/>
              </w:rPr>
              <w:t>Thời gian chờ đón (phút)</w:t>
            </w:r>
          </w:p>
        </w:tc>
        <w:tc>
          <w:tcPr>
            <w:tcW w:type="dxa" w:w="4649"/>
          </w:tcPr>
          <w:p>
            <w:pPr>
              <w:keepNext/>
              <w:spacing w:after="20" w:before="20" w:line="252" w:lineRule="auto"/>
              <w:ind w:firstLine="0"/>
              <w:jc w:val="left"/>
            </w:pPr>
            <w:r/>
            <w:r>
              <w:rPr>
                <w:b w:val="0"/>
                <w:sz w:val="20"/>
              </w:rPr>
              <w:t>Σ (pickup − request) / số chuyến hợp lệ</w:t>
            </w:r>
          </w:p>
        </w:tc>
      </w:tr>
      <w:tr>
        <w:trPr>
          <w:cantSplit/>
        </w:trPr>
        <w:tc>
          <w:tcPr>
            <w:tcW w:type="dxa" w:w="1474"/>
          </w:tcPr>
          <w:p>
            <w:pPr>
              <w:spacing w:after="20" w:before="20" w:line="252" w:lineRule="auto"/>
              <w:ind w:firstLine="0"/>
              <w:jc w:val="left"/>
            </w:pPr>
            <w:r/>
            <w:r>
              <w:rPr>
                <w:b w:val="0"/>
                <w:sz w:val="20"/>
              </w:rPr>
              <w:t>shared_pct</w:t>
            </w:r>
          </w:p>
        </w:tc>
        <w:tc>
          <w:tcPr>
            <w:tcW w:type="dxa" w:w="2948"/>
          </w:tcPr>
          <w:p>
            <w:pPr>
              <w:spacing w:after="20" w:before="20" w:line="252" w:lineRule="auto"/>
              <w:ind w:firstLine="0"/>
              <w:jc w:val="left"/>
            </w:pPr>
            <w:r/>
            <w:r>
              <w:rPr>
                <w:b w:val="0"/>
                <w:sz w:val="20"/>
              </w:rPr>
              <w:t>Tỷ lệ yêu cầu đi chung (%)</w:t>
            </w:r>
          </w:p>
        </w:tc>
        <w:tc>
          <w:tcPr>
            <w:tcW w:type="dxa" w:w="4649"/>
          </w:tcPr>
          <w:p>
            <w:pPr>
              <w:spacing w:after="20" w:before="20" w:line="252" w:lineRule="auto"/>
              <w:ind w:firstLine="0"/>
              <w:jc w:val="left"/>
            </w:pPr>
            <w:r/>
            <w:r>
              <w:rPr>
                <w:b w:val="0"/>
                <w:sz w:val="20"/>
              </w:rPr>
              <w:t>100 · Σ shared_request / số chuyến</w:t>
            </w:r>
          </w:p>
        </w:tc>
      </w:tr>
    </w:tbl>
    <w:p>
      <w:pPr>
        <w:spacing w:after="200" w:line="240" w:lineRule="auto"/>
        <w:ind w:firstLine="0"/>
      </w:pPr>
      <w:r>
        <w:rPr>
          <w:i/>
          <w:sz w:val="21"/>
        </w:rPr>
        <w:t>Nguồn: panels.py.</w:t>
      </w:r>
    </w:p>
    <w:p>
      <w:pPr>
        <w:pStyle w:val="Heading2"/>
      </w:pPr>
      <w:r>
        <w:t>3.9. Môi trường tính toán và khả năng tái lập</w:t>
      </w:r>
    </w:p>
    <w:p>
      <w:pPr>
        <w:keepNext/>
        <w:spacing w:line="276" w:lineRule="auto" w:before="120"/>
        <w:ind w:firstLine="0"/>
        <w:jc w:val="center"/>
      </w:pPr>
      <w:r>
        <w:rPr>
          <w:b/>
          <w:sz w:val="24"/>
        </w:rPr>
        <w:t xml:space="preserve">Bảng 3.14. </w:t>
      </w:r>
      <w:r>
        <w:rPr>
          <w:sz w:val="24"/>
        </w:rPr>
        <w:t>Môi trường tính toán</w:t>
      </w:r>
    </w:p>
    <w:tbl>
      <w:tblPr>
        <w:tblStyle w:val="TableGrid"/>
        <w:tblW w:type="auto" w:w="0"/>
        <w:jc w:val="center"/>
        <w:tblLayout w:type="fixed"/>
        <w:tblLook w:firstColumn="1" w:firstRow="1" w:lastColumn="0" w:lastRow="0" w:noHBand="0" w:noVBand="1" w:val="04A0"/>
        <w:tblLayout w:type="fixed"/>
      </w:tblPr>
      <w:tblGrid>
        <w:gridCol w:w="3402"/>
        <w:gridCol w:w="5670"/>
      </w:tblGrid>
      <w:tr>
        <w:trPr>
          <w:tblHeader w:val="true"/>
          <w:cantSplit/>
        </w:trPr>
        <w:tc>
          <w:tcPr>
            <w:tcW w:type="dxa" w:w="3402"/>
            <w:shd w:val="clear" w:color="auto" w:fill="E8E6E1"/>
          </w:tcPr>
          <w:p>
            <w:pPr>
              <w:keepNext/>
              <w:spacing w:after="20" w:before="20" w:line="252" w:lineRule="auto"/>
              <w:ind w:firstLine="0"/>
              <w:jc w:val="center"/>
            </w:pPr>
            <w:r/>
            <w:r>
              <w:rPr>
                <w:b/>
                <w:sz w:val="21"/>
              </w:rPr>
              <w:t>Thành phần</w:t>
            </w:r>
          </w:p>
        </w:tc>
        <w:tc>
          <w:tcPr>
            <w:tcW w:type="dxa" w:w="5669"/>
            <w:shd w:val="clear" w:color="auto" w:fill="E8E6E1"/>
          </w:tcPr>
          <w:p>
            <w:pPr>
              <w:keepNext/>
              <w:spacing w:after="20" w:before="20" w:line="252" w:lineRule="auto"/>
              <w:ind w:firstLine="0"/>
              <w:jc w:val="center"/>
            </w:pPr>
            <w:r/>
            <w:r>
              <w:rPr>
                <w:b/>
                <w:sz w:val="21"/>
              </w:rPr>
              <w:t>Phiên bản, cấu hình</w:t>
            </w:r>
          </w:p>
        </w:tc>
      </w:tr>
      <w:tr>
        <w:trPr>
          <w:cantSplit/>
        </w:trPr>
        <w:tc>
          <w:tcPr>
            <w:tcW w:type="dxa" w:w="3402"/>
          </w:tcPr>
          <w:p>
            <w:pPr>
              <w:keepNext/>
              <w:spacing w:after="20" w:before="20" w:line="252" w:lineRule="auto"/>
              <w:ind w:firstLine="0"/>
              <w:jc w:val="left"/>
            </w:pPr>
            <w:r/>
            <w:r>
              <w:rPr>
                <w:b w:val="0"/>
                <w:sz w:val="21"/>
              </w:rPr>
              <w:t>Hệ điều hành</w:t>
            </w:r>
          </w:p>
        </w:tc>
        <w:tc>
          <w:tcPr>
            <w:tcW w:type="dxa" w:w="5669"/>
          </w:tcPr>
          <w:p>
            <w:pPr>
              <w:keepNext/>
              <w:spacing w:after="20" w:before="20" w:line="252" w:lineRule="auto"/>
              <w:ind w:firstLine="0"/>
              <w:jc w:val="left"/>
            </w:pPr>
            <w:r/>
            <w:r>
              <w:rPr>
                <w:b w:val="0"/>
                <w:sz w:val="21"/>
              </w:rPr>
              <w:t>Linux (máy ảo trên Windows), 2 lõi CPU, khoảng 3 GB RAM</w:t>
            </w:r>
          </w:p>
        </w:tc>
      </w:tr>
      <w:tr>
        <w:trPr>
          <w:cantSplit/>
        </w:trPr>
        <w:tc>
          <w:tcPr>
            <w:tcW w:type="dxa" w:w="3402"/>
          </w:tcPr>
          <w:p>
            <w:pPr>
              <w:keepNext/>
              <w:spacing w:after="20" w:before="20" w:line="252" w:lineRule="auto"/>
              <w:ind w:firstLine="0"/>
              <w:jc w:val="left"/>
            </w:pPr>
            <w:r/>
            <w:r>
              <w:rPr>
                <w:b w:val="0"/>
                <w:sz w:val="21"/>
              </w:rPr>
              <w:t>Python</w:t>
            </w:r>
          </w:p>
        </w:tc>
        <w:tc>
          <w:tcPr>
            <w:tcW w:type="dxa" w:w="5669"/>
          </w:tcPr>
          <w:p>
            <w:pPr>
              <w:keepNext/>
              <w:spacing w:after="20" w:before="20" w:line="252" w:lineRule="auto"/>
              <w:ind w:firstLine="0"/>
              <w:jc w:val="left"/>
            </w:pPr>
            <w:r/>
            <w:r>
              <w:rPr>
                <w:b w:val="0"/>
                <w:sz w:val="21"/>
              </w:rPr>
              <w:t>3.10</w:t>
            </w:r>
          </w:p>
        </w:tc>
      </w:tr>
      <w:tr>
        <w:trPr>
          <w:cantSplit/>
        </w:trPr>
        <w:tc>
          <w:tcPr>
            <w:tcW w:type="dxa" w:w="3402"/>
          </w:tcPr>
          <w:p>
            <w:pPr>
              <w:keepNext/>
              <w:spacing w:after="20" w:before="20" w:line="252" w:lineRule="auto"/>
              <w:ind w:firstLine="0"/>
              <w:jc w:val="left"/>
            </w:pPr>
            <w:r/>
            <w:r>
              <w:rPr>
                <w:b w:val="0"/>
                <w:sz w:val="21"/>
              </w:rPr>
              <w:t>DuckDB</w:t>
            </w:r>
          </w:p>
        </w:tc>
        <w:tc>
          <w:tcPr>
            <w:tcW w:type="dxa" w:w="5669"/>
          </w:tcPr>
          <w:p>
            <w:pPr>
              <w:keepNext/>
              <w:spacing w:after="20" w:before="20" w:line="252" w:lineRule="auto"/>
              <w:ind w:firstLine="0"/>
              <w:jc w:val="left"/>
            </w:pPr>
            <w:r/>
            <w:r>
              <w:rPr>
                <w:b w:val="0"/>
                <w:sz w:val="21"/>
              </w:rPr>
              <w:t>1.5.5 (giới hạn bộ nhớ 1,8 GB, 2 luồng)</w:t>
            </w:r>
          </w:p>
        </w:tc>
      </w:tr>
      <w:tr>
        <w:trPr>
          <w:cantSplit/>
        </w:trPr>
        <w:tc>
          <w:tcPr>
            <w:tcW w:type="dxa" w:w="3402"/>
          </w:tcPr>
          <w:p>
            <w:pPr>
              <w:keepNext/>
              <w:spacing w:after="20" w:before="20" w:line="252" w:lineRule="auto"/>
              <w:ind w:firstLine="0"/>
              <w:jc w:val="left"/>
            </w:pPr>
            <w:r/>
            <w:r>
              <w:rPr>
                <w:b w:val="0"/>
                <w:sz w:val="21"/>
              </w:rPr>
              <w:t>PyArrow / pandas</w:t>
            </w:r>
          </w:p>
        </w:tc>
        <w:tc>
          <w:tcPr>
            <w:tcW w:type="dxa" w:w="5669"/>
          </w:tcPr>
          <w:p>
            <w:pPr>
              <w:keepNext/>
              <w:spacing w:after="20" w:before="20" w:line="252" w:lineRule="auto"/>
              <w:ind w:firstLine="0"/>
              <w:jc w:val="left"/>
            </w:pPr>
            <w:r/>
            <w:r>
              <w:rPr>
                <w:b w:val="0"/>
                <w:sz w:val="21"/>
              </w:rPr>
              <w:t>25.0.1 / 2.3.3</w:t>
            </w:r>
          </w:p>
        </w:tc>
      </w:tr>
      <w:tr>
        <w:trPr>
          <w:cantSplit/>
        </w:trPr>
        <w:tc>
          <w:tcPr>
            <w:tcW w:type="dxa" w:w="3402"/>
          </w:tcPr>
          <w:p>
            <w:pPr>
              <w:keepNext/>
              <w:spacing w:after="20" w:before="20" w:line="252" w:lineRule="auto"/>
              <w:ind w:firstLine="0"/>
              <w:jc w:val="left"/>
            </w:pPr>
            <w:r/>
            <w:r>
              <w:rPr>
                <w:b w:val="0"/>
                <w:sz w:val="21"/>
              </w:rPr>
              <w:t>statsmodels / scikit-learn / LightGBM</w:t>
            </w:r>
          </w:p>
        </w:tc>
        <w:tc>
          <w:tcPr>
            <w:tcW w:type="dxa" w:w="5669"/>
          </w:tcPr>
          <w:p>
            <w:pPr>
              <w:keepNext/>
              <w:spacing w:after="20" w:before="20" w:line="252" w:lineRule="auto"/>
              <w:ind w:firstLine="0"/>
              <w:jc w:val="left"/>
            </w:pPr>
            <w:r/>
            <w:r>
              <w:rPr>
                <w:b w:val="0"/>
                <w:sz w:val="21"/>
              </w:rPr>
              <w:t>0.15.0 / 1.7.2 / 4.7.0</w:t>
            </w:r>
          </w:p>
        </w:tc>
      </w:tr>
      <w:tr>
        <w:trPr>
          <w:cantSplit/>
        </w:trPr>
        <w:tc>
          <w:tcPr>
            <w:tcW w:type="dxa" w:w="3402"/>
          </w:tcPr>
          <w:p>
            <w:pPr>
              <w:keepNext/>
              <w:spacing w:after="20" w:before="20" w:line="252" w:lineRule="auto"/>
              <w:ind w:firstLine="0"/>
              <w:jc w:val="left"/>
            </w:pPr>
            <w:r/>
            <w:r>
              <w:rPr>
                <w:b w:val="0"/>
                <w:sz w:val="21"/>
              </w:rPr>
              <w:t>pyshp / shapely / matplotlib</w:t>
            </w:r>
          </w:p>
        </w:tc>
        <w:tc>
          <w:tcPr>
            <w:tcW w:type="dxa" w:w="5669"/>
          </w:tcPr>
          <w:p>
            <w:pPr>
              <w:keepNext/>
              <w:spacing w:after="20" w:before="20" w:line="252" w:lineRule="auto"/>
              <w:ind w:firstLine="0"/>
              <w:jc w:val="left"/>
            </w:pPr>
            <w:r/>
            <w:r>
              <w:rPr>
                <w:b w:val="0"/>
                <w:sz w:val="21"/>
              </w:rPr>
              <w:t>hiện hành / 2.1.2 / 3.10.9</w:t>
            </w:r>
          </w:p>
        </w:tc>
      </w:tr>
      <w:tr>
        <w:trPr>
          <w:cantSplit/>
        </w:trPr>
        <w:tc>
          <w:tcPr>
            <w:tcW w:type="dxa" w:w="3402"/>
          </w:tcPr>
          <w:p>
            <w:pPr>
              <w:keepNext/>
              <w:spacing w:after="20" w:before="20" w:line="252" w:lineRule="auto"/>
              <w:ind w:firstLine="0"/>
              <w:jc w:val="left"/>
            </w:pPr>
            <w:r/>
            <w:r>
              <w:rPr>
                <w:b w:val="0"/>
                <w:sz w:val="21"/>
              </w:rPr>
              <w:t>Apache Spark (PySpark) / Java</w:t>
            </w:r>
          </w:p>
        </w:tc>
        <w:tc>
          <w:tcPr>
            <w:tcW w:type="dxa" w:w="5669"/>
          </w:tcPr>
          <w:p>
            <w:pPr>
              <w:keepNext/>
              <w:spacing w:after="20" w:before="20" w:line="252" w:lineRule="auto"/>
              <w:ind w:firstLine="0"/>
              <w:jc w:val="left"/>
            </w:pPr>
            <w:r/>
            <w:r>
              <w:rPr>
                <w:b w:val="0"/>
                <w:sz w:val="21"/>
              </w:rPr>
              <w:t>3.5.3 / OpenJDK 11 (chế độ local[2], bộ nhớ driver 1.200 MB)</w:t>
            </w:r>
          </w:p>
        </w:tc>
      </w:tr>
      <w:tr>
        <w:trPr>
          <w:cantSplit/>
        </w:trPr>
        <w:tc>
          <w:tcPr>
            <w:tcW w:type="dxa" w:w="3402"/>
          </w:tcPr>
          <w:p>
            <w:pPr>
              <w:spacing w:after="20" w:before="20" w:line="252" w:lineRule="auto"/>
              <w:ind w:firstLine="0"/>
              <w:jc w:val="left"/>
            </w:pPr>
            <w:r/>
            <w:r>
              <w:rPr>
                <w:b w:val="0"/>
                <w:sz w:val="21"/>
              </w:rPr>
              <w:t>Hạt giống ngẫu nhiên</w:t>
            </w:r>
          </w:p>
        </w:tc>
        <w:tc>
          <w:tcPr>
            <w:tcW w:type="dxa" w:w="5669"/>
          </w:tcPr>
          <w:p>
            <w:pPr>
              <w:spacing w:after="20" w:before="20" w:line="252" w:lineRule="auto"/>
              <w:ind w:firstLine="0"/>
              <w:jc w:val="left"/>
            </w:pPr>
            <w:r/>
            <w:r>
              <w:rPr>
                <w:b w:val="0"/>
                <w:sz w:val="21"/>
              </w:rPr>
              <w:t>20250105 (mẫu chuyến, cross-fitting, hoán vị)</w:t>
            </w:r>
          </w:p>
        </w:tc>
      </w:tr>
    </w:tbl>
    <w:p>
      <w:pPr>
        <w:spacing w:after="200" w:line="240" w:lineRule="auto"/>
        <w:ind w:firstLine="0"/>
      </w:pPr>
      <w:r>
        <w:rPr>
          <w:i/>
          <w:sz w:val="21"/>
        </w:rPr>
        <w:t>Nguồn: requirements.txt và config.py.</w:t>
      </w:r>
    </w:p>
    <w:p>
      <w:r>
        <w:rPr>
          <w:b w:val="0"/>
          <w:i w:val="0"/>
        </w:rPr>
        <w:t>Toàn bộ pipeline chạy bằng một lệnh bash code/run_all.sh từ thư mục gốc của đồ án. Các bước sau bước 04 chỉ đọc các bảng Gold nên có thể chạy lại độc lập trong vài phút. Mọi phép ngẫu nhiên dùng cùng một hạt giống, nên kết quả chạy lại trùng khớp. Báo cáo này được dựng bằng bước 13, đọc trực tiếp các tệp CSV và PNG trong thư mục outputs.</w:t>
      </w:r>
    </w:p>
    <w:p>
      <w:pPr>
        <w:pStyle w:val="Heading2"/>
      </w:pPr>
      <w:r>
        <w:t>3.10. Các mô-đun mở rộng</w:t>
      </w:r>
    </w:p>
    <w:p>
      <w:pPr>
        <w:keepNext/>
        <w:spacing w:line="276" w:lineRule="auto" w:before="120"/>
        <w:ind w:firstLine="0"/>
        <w:jc w:val="center"/>
      </w:pPr>
      <w:r>
        <w:rPr>
          <w:b/>
          <w:sz w:val="24"/>
        </w:rPr>
        <w:t xml:space="preserve">Bảng 3.15. </w:t>
      </w:r>
      <w:r>
        <w:rPr>
          <w:sz w:val="24"/>
        </w:rPr>
        <w:t>Các bước mở rộng của pipeline</w:t>
      </w:r>
    </w:p>
    <w:tbl>
      <w:tblPr>
        <w:tblStyle w:val="TableGrid"/>
        <w:tblW w:type="auto" w:w="0"/>
        <w:jc w:val="center"/>
        <w:tblLayout w:type="fixed"/>
        <w:tblLook w:firstColumn="1" w:firstRow="1" w:lastColumn="0" w:lastRow="0" w:noHBand="0" w:noVBand="1" w:val="04A0"/>
        <w:tblLayout w:type="fixed"/>
      </w:tblPr>
      <w:tblGrid>
        <w:gridCol w:w="2494"/>
        <w:gridCol w:w="5216"/>
        <w:gridCol w:w="1360"/>
      </w:tblGrid>
      <w:tr>
        <w:trPr>
          <w:tblHeader w:val="true"/>
          <w:cantSplit/>
        </w:trPr>
        <w:tc>
          <w:tcPr>
            <w:tcW w:type="dxa" w:w="2494"/>
            <w:shd w:val="clear" w:color="auto" w:fill="E8E6E1"/>
          </w:tcPr>
          <w:p>
            <w:pPr>
              <w:keepNext/>
              <w:spacing w:after="20" w:before="20" w:line="252" w:lineRule="auto"/>
              <w:ind w:firstLine="0"/>
              <w:jc w:val="center"/>
            </w:pPr>
            <w:r/>
            <w:r>
              <w:rPr>
                <w:b/>
                <w:sz w:val="20"/>
              </w:rPr>
              <w:t>Bước</w:t>
            </w:r>
          </w:p>
        </w:tc>
        <w:tc>
          <w:tcPr>
            <w:tcW w:type="dxa" w:w="5216"/>
            <w:shd w:val="clear" w:color="auto" w:fill="E8E6E1"/>
          </w:tcPr>
          <w:p>
            <w:pPr>
              <w:keepNext/>
              <w:spacing w:after="20" w:before="20" w:line="252" w:lineRule="auto"/>
              <w:ind w:firstLine="0"/>
              <w:jc w:val="center"/>
            </w:pPr>
            <w:r/>
            <w:r>
              <w:rPr>
                <w:b/>
                <w:sz w:val="20"/>
              </w:rPr>
              <w:t>Nội dung</w:t>
            </w:r>
          </w:p>
        </w:tc>
        <w:tc>
          <w:tcPr>
            <w:tcW w:type="dxa" w:w="1361"/>
            <w:shd w:val="clear" w:color="auto" w:fill="E8E6E1"/>
          </w:tcPr>
          <w:p>
            <w:pPr>
              <w:keepNext/>
              <w:spacing w:after="20" w:before="20" w:line="252" w:lineRule="auto"/>
              <w:ind w:firstLine="0"/>
              <w:jc w:val="center"/>
            </w:pPr>
            <w:r/>
            <w:r>
              <w:rPr>
                <w:b/>
                <w:sz w:val="20"/>
              </w:rPr>
              <w:t>Kết quả ở</w:t>
            </w:r>
          </w:p>
        </w:tc>
      </w:tr>
      <w:tr>
        <w:trPr>
          <w:cantSplit/>
        </w:trPr>
        <w:tc>
          <w:tcPr>
            <w:tcW w:type="dxa" w:w="2494"/>
          </w:tcPr>
          <w:p>
            <w:pPr>
              <w:keepNext/>
              <w:spacing w:after="20" w:before="20" w:line="252" w:lineRule="auto"/>
              <w:ind w:firstLine="0"/>
              <w:jc w:val="left"/>
            </w:pPr>
            <w:r/>
            <w:r>
              <w:rPr>
                <w:b w:val="0"/>
                <w:sz w:val="20"/>
              </w:rPr>
              <w:t>15_spark_pipeline.py</w:t>
            </w:r>
          </w:p>
        </w:tc>
        <w:tc>
          <w:tcPr>
            <w:tcW w:type="dxa" w:w="5216"/>
          </w:tcPr>
          <w:p>
            <w:pPr>
              <w:keepNext/>
              <w:spacing w:after="20" w:before="20" w:line="252" w:lineRule="auto"/>
              <w:ind w:firstLine="0"/>
              <w:jc w:val="left"/>
            </w:pPr>
            <w:r/>
            <w:r>
              <w:rPr>
                <w:b w:val="0"/>
                <w:sz w:val="20"/>
              </w:rPr>
              <w:t>Tái lập bảng Gold bằng Spark, đối chứng từng ô; tám thực nghiệm hiệu năng và cơ chế</w:t>
            </w:r>
          </w:p>
        </w:tc>
        <w:tc>
          <w:tcPr>
            <w:tcW w:type="dxa" w:w="1361"/>
          </w:tcPr>
          <w:p>
            <w:pPr>
              <w:keepNext/>
              <w:spacing w:after="20" w:before="20" w:line="252" w:lineRule="auto"/>
              <w:ind w:firstLine="0"/>
              <w:jc w:val="center"/>
            </w:pPr>
            <w:r/>
            <w:r>
              <w:rPr>
                <w:b w:val="0"/>
                <w:sz w:val="20"/>
              </w:rPr>
              <w:t>Chương 5</w:t>
            </w:r>
          </w:p>
        </w:tc>
      </w:tr>
      <w:tr>
        <w:trPr>
          <w:cantSplit/>
        </w:trPr>
        <w:tc>
          <w:tcPr>
            <w:tcW w:type="dxa" w:w="2494"/>
          </w:tcPr>
          <w:p>
            <w:pPr>
              <w:keepNext/>
              <w:spacing w:after="20" w:before="20" w:line="252" w:lineRule="auto"/>
              <w:ind w:firstLine="0"/>
              <w:jc w:val="left"/>
            </w:pPr>
            <w:r/>
            <w:r>
              <w:rPr>
                <w:b w:val="0"/>
                <w:sz w:val="20"/>
              </w:rPr>
              <w:t>15b_compare_outputs.py</w:t>
            </w:r>
          </w:p>
        </w:tc>
        <w:tc>
          <w:tcPr>
            <w:tcW w:type="dxa" w:w="5216"/>
          </w:tcPr>
          <w:p>
            <w:pPr>
              <w:keepNext/>
              <w:spacing w:after="20" w:before="20" w:line="252" w:lineRule="auto"/>
              <w:ind w:firstLine="0"/>
              <w:jc w:val="left"/>
            </w:pPr>
            <w:r/>
            <w:r>
              <w:rPr>
                <w:b w:val="0"/>
                <w:sz w:val="20"/>
              </w:rPr>
              <w:t>So sánh bảng kết quả trước và sau khi sửa lỗi thượng nguồn</w:t>
            </w:r>
          </w:p>
        </w:tc>
        <w:tc>
          <w:tcPr>
            <w:tcW w:type="dxa" w:w="1361"/>
          </w:tcPr>
          <w:p>
            <w:pPr>
              <w:keepNext/>
              <w:spacing w:after="20" w:before="20" w:line="252" w:lineRule="auto"/>
              <w:ind w:firstLine="0"/>
              <w:jc w:val="center"/>
            </w:pPr>
            <w:r/>
            <w:r>
              <w:rPr>
                <w:b w:val="0"/>
                <w:sz w:val="20"/>
              </w:rPr>
              <w:t>Chương 5, 6</w:t>
            </w:r>
          </w:p>
        </w:tc>
      </w:tr>
      <w:tr>
        <w:trPr>
          <w:cantSplit/>
        </w:trPr>
        <w:tc>
          <w:tcPr>
            <w:tcW w:type="dxa" w:w="2494"/>
          </w:tcPr>
          <w:p>
            <w:pPr>
              <w:keepNext/>
              <w:spacing w:after="20" w:before="20" w:line="252" w:lineRule="auto"/>
              <w:ind w:firstLine="0"/>
              <w:jc w:val="left"/>
            </w:pPr>
            <w:r/>
            <w:r>
              <w:rPr>
                <w:b w:val="0"/>
                <w:sz w:val="20"/>
              </w:rPr>
              <w:t>16_governance_risk.py</w:t>
            </w:r>
          </w:p>
        </w:tc>
        <w:tc>
          <w:tcPr>
            <w:tcW w:type="dxa" w:w="5216"/>
          </w:tcPr>
          <w:p>
            <w:pPr>
              <w:keepNext/>
              <w:spacing w:after="20" w:before="20" w:line="252" w:lineRule="auto"/>
              <w:ind w:firstLine="0"/>
              <w:jc w:val="left"/>
            </w:pPr>
            <w:r/>
            <w:r>
              <w:rPr>
                <w:b w:val="0"/>
                <w:sz w:val="20"/>
              </w:rPr>
              <w:t>Danh mục, phả hệ, dấu băm, đối soát, biểu đồ kiểm soát, bất thường, k-ẩn danh, quyền riêng tư vi phân, RTO</w:t>
            </w:r>
          </w:p>
        </w:tc>
        <w:tc>
          <w:tcPr>
            <w:tcW w:type="dxa" w:w="1361"/>
          </w:tcPr>
          <w:p>
            <w:pPr>
              <w:keepNext/>
              <w:spacing w:after="20" w:before="20" w:line="252" w:lineRule="auto"/>
              <w:ind w:firstLine="0"/>
              <w:jc w:val="center"/>
            </w:pPr>
            <w:r/>
            <w:r>
              <w:rPr>
                <w:b w:val="0"/>
                <w:sz w:val="20"/>
              </w:rPr>
              <w:t>Chương 6</w:t>
            </w:r>
          </w:p>
        </w:tc>
      </w:tr>
      <w:tr>
        <w:trPr>
          <w:cantSplit/>
        </w:trPr>
        <w:tc>
          <w:tcPr>
            <w:tcW w:type="dxa" w:w="2494"/>
          </w:tcPr>
          <w:p>
            <w:pPr>
              <w:keepNext/>
              <w:spacing w:after="20" w:before="20" w:line="252" w:lineRule="auto"/>
              <w:ind w:firstLine="0"/>
              <w:jc w:val="left"/>
            </w:pPr>
            <w:r/>
            <w:r>
              <w:rPr>
                <w:b w:val="0"/>
                <w:sz w:val="20"/>
              </w:rPr>
              <w:t>17_business_analytics.py</w:t>
            </w:r>
          </w:p>
        </w:tc>
        <w:tc>
          <w:tcPr>
            <w:tcW w:type="dxa" w:w="5216"/>
          </w:tcPr>
          <w:p>
            <w:pPr>
              <w:keepNext/>
              <w:spacing w:after="20" w:before="20" w:line="252" w:lineRule="auto"/>
              <w:ind w:firstLine="0"/>
              <w:jc w:val="left"/>
            </w:pPr>
            <w:r/>
            <w:r>
              <w:rPr>
                <w:b w:val="0"/>
                <w:sz w:val="20"/>
              </w:rPr>
              <w:t>Tác động theo hãng, dự báo nhu cầu, công suất thống kê, định giá động, hạch toán tài nguyên</w:t>
            </w:r>
          </w:p>
        </w:tc>
        <w:tc>
          <w:tcPr>
            <w:tcW w:type="dxa" w:w="1361"/>
          </w:tcPr>
          <w:p>
            <w:pPr>
              <w:keepNext/>
              <w:spacing w:after="20" w:before="20" w:line="252" w:lineRule="auto"/>
              <w:ind w:firstLine="0"/>
              <w:jc w:val="center"/>
            </w:pPr>
            <w:r/>
            <w:r>
              <w:rPr>
                <w:b w:val="0"/>
                <w:sz w:val="20"/>
              </w:rPr>
              <w:t>Chương 7</w:t>
            </w:r>
          </w:p>
        </w:tc>
      </w:tr>
      <w:tr>
        <w:trPr>
          <w:cantSplit/>
        </w:trPr>
        <w:tc>
          <w:tcPr>
            <w:tcW w:type="dxa" w:w="2494"/>
          </w:tcPr>
          <w:p>
            <w:pPr>
              <w:keepNext/>
              <w:spacing w:after="20" w:before="20" w:line="252" w:lineRule="auto"/>
              <w:ind w:firstLine="0"/>
              <w:jc w:val="left"/>
            </w:pPr>
            <w:r/>
            <w:r>
              <w:rPr>
                <w:b w:val="0"/>
                <w:sz w:val="20"/>
              </w:rPr>
              <w:t>18_theory_sensitivity.py</w:t>
            </w:r>
          </w:p>
        </w:tc>
        <w:tc>
          <w:tcPr>
            <w:tcW w:type="dxa" w:w="5216"/>
          </w:tcPr>
          <w:p>
            <w:pPr>
              <w:keepNext/>
              <w:spacing w:after="20" w:before="20" w:line="252" w:lineRule="auto"/>
              <w:ind w:firstLine="0"/>
              <w:jc w:val="left"/>
            </w:pPr>
            <w:r/>
            <w:r>
              <w:rPr>
                <w:b w:val="0"/>
                <w:sz w:val="20"/>
              </w:rPr>
              <w:t>Kiểm định giả thuyết lý thuyết (liều – đáp ứng, tốc độ – lưu lượng, lan tỏa theo phơi nhiễm, thu nhập tài xế)</w:t>
            </w:r>
          </w:p>
        </w:tc>
        <w:tc>
          <w:tcPr>
            <w:tcW w:type="dxa" w:w="1361"/>
          </w:tcPr>
          <w:p>
            <w:pPr>
              <w:keepNext/>
              <w:spacing w:after="20" w:before="20" w:line="252" w:lineRule="auto"/>
              <w:ind w:firstLine="0"/>
              <w:jc w:val="center"/>
            </w:pPr>
            <w:r/>
            <w:r>
              <w:rPr>
                <w:b w:val="0"/>
                <w:sz w:val="20"/>
              </w:rPr>
              <w:t>Mục 4.15</w:t>
            </w:r>
          </w:p>
        </w:tc>
      </w:tr>
      <w:tr>
        <w:trPr>
          <w:cantSplit/>
        </w:trPr>
        <w:tc>
          <w:tcPr>
            <w:tcW w:type="dxa" w:w="2494"/>
          </w:tcPr>
          <w:p>
            <w:pPr>
              <w:keepNext/>
              <w:spacing w:after="20" w:before="20" w:line="252" w:lineRule="auto"/>
              <w:ind w:firstLine="0"/>
              <w:jc w:val="left"/>
            </w:pPr>
            <w:r/>
            <w:r>
              <w:rPr>
                <w:b w:val="0"/>
                <w:sz w:val="20"/>
              </w:rPr>
              <w:t>19_long_preperiod.py</w:t>
            </w:r>
          </w:p>
        </w:tc>
        <w:tc>
          <w:tcPr>
            <w:tcW w:type="dxa" w:w="5216"/>
          </w:tcPr>
          <w:p>
            <w:pPr>
              <w:keepNext/>
              <w:spacing w:after="20" w:before="20" w:line="252" w:lineRule="auto"/>
              <w:ind w:firstLine="0"/>
              <w:jc w:val="left"/>
            </w:pPr>
            <w:r/>
            <w:r>
              <w:rPr>
                <w:b w:val="0"/>
                <w:sz w:val="20"/>
              </w:rPr>
              <w:t>Nghiên cứu sự kiện theo tháng 2022–2025, giả dược năm 2024, điều chỉnh xu hướng, độ nhạy Rambachan–Roth (RM, SD)</w:t>
            </w:r>
          </w:p>
        </w:tc>
        <w:tc>
          <w:tcPr>
            <w:tcW w:type="dxa" w:w="1361"/>
          </w:tcPr>
          <w:p>
            <w:pPr>
              <w:keepNext/>
              <w:spacing w:after="20" w:before="20" w:line="252" w:lineRule="auto"/>
              <w:ind w:firstLine="0"/>
              <w:jc w:val="center"/>
            </w:pPr>
            <w:r/>
            <w:r>
              <w:rPr>
                <w:b w:val="0"/>
                <w:sz w:val="20"/>
              </w:rPr>
              <w:t>Mục 4.14.4, 4.14.5</w:t>
            </w:r>
          </w:p>
        </w:tc>
      </w:tr>
      <w:tr>
        <w:trPr>
          <w:cantSplit/>
        </w:trPr>
        <w:tc>
          <w:tcPr>
            <w:tcW w:type="dxa" w:w="2494"/>
          </w:tcPr>
          <w:p>
            <w:pPr>
              <w:keepNext/>
              <w:spacing w:after="20" w:before="20" w:line="252" w:lineRule="auto"/>
              <w:ind w:firstLine="0"/>
              <w:jc w:val="left"/>
            </w:pPr>
            <w:r/>
            <w:r>
              <w:rPr>
                <w:b w:val="0"/>
                <w:sz w:val="20"/>
              </w:rPr>
              <w:t>20_inference_robustness.py</w:t>
            </w:r>
          </w:p>
        </w:tc>
        <w:tc>
          <w:tcPr>
            <w:tcW w:type="dxa" w:w="5216"/>
          </w:tcPr>
          <w:p>
            <w:pPr>
              <w:keepNext/>
              <w:spacing w:after="20" w:before="20" w:line="252" w:lineRule="auto"/>
              <w:ind w:firstLine="0"/>
              <w:jc w:val="left"/>
            </w:pPr>
            <w:r/>
            <w:r>
              <w:rPr>
                <w:b w:val="0"/>
                <w:sz w:val="20"/>
              </w:rPr>
              <w:t>Sai số Conley, phân cụm hai chiều, wild cluster bootstrap, kiểm định bội (Holm, BH, Romano–Wolf), sáu dạng xu hướng, Rambachan–Roth có bootstrap, DML theo ngưỡng cắt và ATO</w:t>
            </w:r>
          </w:p>
        </w:tc>
        <w:tc>
          <w:tcPr>
            <w:tcW w:type="dxa" w:w="1361"/>
          </w:tcPr>
          <w:p>
            <w:pPr>
              <w:keepNext/>
              <w:spacing w:after="20" w:before="20" w:line="252" w:lineRule="auto"/>
              <w:ind w:firstLine="0"/>
              <w:jc w:val="center"/>
            </w:pPr>
            <w:r/>
            <w:r>
              <w:rPr>
                <w:b w:val="0"/>
                <w:sz w:val="20"/>
              </w:rPr>
              <w:t>Mục 4.14.6</w:t>
            </w:r>
          </w:p>
        </w:tc>
      </w:tr>
      <w:tr>
        <w:trPr>
          <w:cantSplit/>
        </w:trPr>
        <w:tc>
          <w:tcPr>
            <w:tcW w:type="dxa" w:w="2494"/>
          </w:tcPr>
          <w:p>
            <w:pPr>
              <w:spacing w:after="20" w:before="20" w:line="252" w:lineRule="auto"/>
              <w:ind w:firstLine="0"/>
              <w:jc w:val="left"/>
            </w:pPr>
            <w:r/>
            <w:r>
              <w:rPr>
                <w:b w:val="0"/>
                <w:sz w:val="20"/>
              </w:rPr>
              <w:t>21_regeneration_check.py</w:t>
            </w:r>
          </w:p>
        </w:tc>
        <w:tc>
          <w:tcPr>
            <w:tcW w:type="dxa" w:w="5216"/>
          </w:tcPr>
          <w:p>
            <w:pPr>
              <w:spacing w:after="20" w:before="20" w:line="252" w:lineRule="auto"/>
              <w:ind w:firstLine="0"/>
              <w:jc w:val="left"/>
            </w:pPr>
            <w:r/>
            <w:r>
              <w:rPr>
                <w:b w:val="0"/>
                <w:sz w:val="20"/>
              </w:rPr>
              <w:t>Dựng lại phân vùng Gold 2022–2023 từ Bronze và so với Gold đang dùng</w:t>
            </w:r>
          </w:p>
        </w:tc>
        <w:tc>
          <w:tcPr>
            <w:tcW w:type="dxa" w:w="1361"/>
          </w:tcPr>
          <w:p>
            <w:pPr>
              <w:spacing w:after="20" w:before="20" w:line="252" w:lineRule="auto"/>
              <w:ind w:firstLine="0"/>
              <w:jc w:val="center"/>
            </w:pPr>
            <w:r/>
            <w:r>
              <w:rPr>
                <w:b w:val="0"/>
                <w:sz w:val="20"/>
              </w:rPr>
              <w:t>Mục 3.2.4</w:t>
            </w:r>
          </w:p>
        </w:tc>
      </w:tr>
    </w:tbl>
    <w:p>
      <w:pPr>
        <w:spacing w:after="200" w:line="240" w:lineRule="auto"/>
        <w:ind w:firstLine="0"/>
      </w:pPr>
      <w:r>
        <w:rPr>
          <w:i/>
          <w:sz w:val="21"/>
        </w:rPr>
        <w:t>Nguồn: thư mục code/.</w:t>
      </w:r>
    </w:p>
    <w:p>
      <w:r>
        <w:rPr>
          <w:b w:val="0"/>
          <w:i w:val="0"/>
        </w:rPr>
        <w:t>Ba bước 15 đến 17 đọc cùng các lớp Silver và Gold như các bước phân tích nhân quả, nên không làm thay đổi kết quả của Chương 4, với một ngoại lệ có chủ đích: đối chứng ở bước 15 phát hiện một lỗi ép kiểu ở bước 04, bước 04 được sửa và các bước 06 đến 14 được chạy lại trước khi dựng báo cáo này. Thiết kế thực nghiệm chi tiết của từng mô-đun được trình bày ở đầu chương tương ứng, để mỗi chương có thể đọc độc lập.</w:t>
      </w:r>
    </w:p>
    <w:p>
      <w:pPr>
        <w:pStyle w:val="Heading2"/>
      </w:pPr>
      <w:r>
        <w:t>3.11. Tiểu kết Chương 3</w:t>
      </w:r>
    </w:p>
    <w:p>
      <w:r>
        <w:rPr>
          <w:b w:val="0"/>
          <w:i w:val="0"/>
        </w:rPr>
        <w:t>Chương 3 đã mô tả dữ liệu (572.952.454 bản ghi thô), kiến trúc Lakehouse ba lớp với xử lý theo khúc, bảy quy tắc chất lượng, thủ tục xác định vùng xử lý từ dữ liệu, bảy bảng Gold và bốn panel phân tích, cùng chiến lược nhận dạng gồm nhiều thiết kế bổ trợ nhau, cùng ba mô-đun mở rộng về xử lý phân tán, quản trị dữ liệu và phân tích kinh doanh. Chương 4 trình bày kết quả của phần phân tích nhân quả.</w:t>
      </w:r>
    </w:p>
    <w:p>
      <w:pPr>
        <w:ind w:firstLine="0"/>
      </w:pPr>
      <w:r>
        <w:br w:type="page"/>
      </w:r>
    </w:p>
    <w:p>
      <w:pPr>
        <w:pStyle w:val="Heading1"/>
      </w:pPr>
      <w:r>
        <w:t>CHƯƠNG 4. KẾT QUẢ THỰC NGHIỆM VÀ PHÂN TÍCH</w:t>
      </w:r>
    </w:p>
    <w:p>
      <w:r>
        <w:rPr>
          <w:b w:val="0"/>
          <w:i w:val="0"/>
        </w:rPr>
        <w:t>Chương này trình bày kết quả theo thứ tự của câu hỏi nghiên cứu. Mục 4.1 báo cáo hiệu năng của pipeline (RQ1). Các mục 4.2 đến 4.4 mô tả dữ liệu sau xử lý. Các mục 4.5 đến 4.12 trình bày ước lượng nhân quả về số chuyến, tốc độ, thời gian chờ (RQ2, RQ3), giá và thu nhập như phép kiểm tra phương pháp, tác động không đồng nhất và lan tỏa (RQ4). Mục 4.13 và 4.14 là các phép thử độ tin cậy. Mục 4.15 đối chiếu kết quả với các giả thuyết lý thuyết của mục 2.11, và mục 4.16 tổng hợp kết quả theo câu hỏi nghiên cứu.</w:t>
      </w:r>
    </w:p>
    <w:p>
      <w:pPr>
        <w:pStyle w:val="Heading2"/>
      </w:pPr>
      <w:r>
        <w:t>4.1. Hiệu năng của pipeline dữ liệu lớn</w:t>
      </w:r>
    </w:p>
    <w:p>
      <w:pPr>
        <w:pStyle w:val="Heading3"/>
      </w:pPr>
      <w:r>
        <w:t>4.1.1. Định dạng lưu trữ</w:t>
      </w:r>
    </w:p>
    <w:p>
      <w:pPr>
        <w:keepNext/>
        <w:spacing w:line="276" w:lineRule="auto" w:before="120"/>
        <w:ind w:firstLine="0"/>
        <w:jc w:val="center"/>
      </w:pPr>
      <w:r>
        <w:rPr>
          <w:b/>
          <w:sz w:val="24"/>
        </w:rPr>
        <w:t xml:space="preserve">Bảng 4.1. </w:t>
      </w:r>
      <w:r>
        <w:rPr>
          <w:sz w:val="24"/>
        </w:rPr>
        <w:t>So sánh bốn định dạng lưu trữ trên 2.000.000 dòng HVFHV tháng 03/2024</w:t>
      </w:r>
    </w:p>
    <w:tbl>
      <w:tblPr>
        <w:tblStyle w:val="TableGrid"/>
        <w:tblW w:type="auto" w:w="0"/>
        <w:jc w:val="center"/>
        <w:tblLayout w:type="fixed"/>
        <w:tblLook w:firstColumn="1" w:firstRow="1" w:lastColumn="0" w:lastRow="0" w:noHBand="0" w:noVBand="1" w:val="04A0"/>
        <w:tblLayout w:type="fixed"/>
      </w:tblPr>
      <w:tblGrid>
        <w:gridCol w:w="1701"/>
        <w:gridCol w:w="1474"/>
        <w:gridCol w:w="1247"/>
        <w:gridCol w:w="1474"/>
        <w:gridCol w:w="1587"/>
        <w:gridCol w:w="1587"/>
      </w:tblGrid>
      <w:tr>
        <w:trPr>
          <w:tblHeader w:val="true"/>
          <w:cantSplit/>
        </w:trPr>
        <w:tc>
          <w:tcPr>
            <w:tcW w:type="dxa" w:w="1701"/>
            <w:shd w:val="clear" w:color="auto" w:fill="E8E6E1"/>
          </w:tcPr>
          <w:p>
            <w:pPr>
              <w:keepNext/>
              <w:spacing w:after="20" w:before="20" w:line="252" w:lineRule="auto"/>
              <w:ind w:firstLine="0"/>
              <w:jc w:val="center"/>
            </w:pPr>
            <w:r/>
            <w:r>
              <w:rPr>
                <w:b/>
                <w:sz w:val="21"/>
              </w:rPr>
              <w:t>Định dạng</w:t>
            </w:r>
          </w:p>
        </w:tc>
        <w:tc>
          <w:tcPr>
            <w:tcW w:type="dxa" w:w="1474"/>
            <w:shd w:val="clear" w:color="auto" w:fill="E8E6E1"/>
          </w:tcPr>
          <w:p>
            <w:pPr>
              <w:keepNext/>
              <w:spacing w:after="20" w:before="20" w:line="252" w:lineRule="auto"/>
              <w:ind w:firstLine="0"/>
              <w:jc w:val="center"/>
            </w:pPr>
            <w:r/>
            <w:r>
              <w:rPr>
                <w:b/>
                <w:sz w:val="21"/>
              </w:rPr>
              <w:t>Dung lượng (MB)</w:t>
            </w:r>
          </w:p>
        </w:tc>
        <w:tc>
          <w:tcPr>
            <w:tcW w:type="dxa" w:w="1247"/>
            <w:shd w:val="clear" w:color="auto" w:fill="E8E6E1"/>
          </w:tcPr>
          <w:p>
            <w:pPr>
              <w:keepNext/>
              <w:spacing w:after="20" w:before="20" w:line="252" w:lineRule="auto"/>
              <w:ind w:firstLine="0"/>
              <w:jc w:val="center"/>
            </w:pPr>
            <w:r/>
            <w:r>
              <w:rPr>
                <w:b/>
                <w:sz w:val="21"/>
              </w:rPr>
              <w:t>So với CSV</w:t>
            </w:r>
          </w:p>
        </w:tc>
        <w:tc>
          <w:tcPr>
            <w:tcW w:type="dxa" w:w="1474"/>
            <w:shd w:val="clear" w:color="auto" w:fill="E8E6E1"/>
          </w:tcPr>
          <w:p>
            <w:pPr>
              <w:keepNext/>
              <w:spacing w:after="20" w:before="20" w:line="252" w:lineRule="auto"/>
              <w:ind w:firstLine="0"/>
              <w:jc w:val="center"/>
            </w:pPr>
            <w:r/>
            <w:r>
              <w:rPr>
                <w:b/>
                <w:sz w:val="21"/>
              </w:rPr>
              <w:t>Thời gian ghi (s)</w:t>
            </w:r>
          </w:p>
        </w:tc>
        <w:tc>
          <w:tcPr>
            <w:tcW w:type="dxa" w:w="1587"/>
            <w:shd w:val="clear" w:color="auto" w:fill="E8E6E1"/>
          </w:tcPr>
          <w:p>
            <w:pPr>
              <w:keepNext/>
              <w:spacing w:after="20" w:before="20" w:line="252" w:lineRule="auto"/>
              <w:ind w:firstLine="0"/>
              <w:jc w:val="center"/>
            </w:pPr>
            <w:r/>
            <w:r>
              <w:rPr>
                <w:b/>
                <w:sz w:val="21"/>
              </w:rPr>
              <w:t>Truy vấn – trung vị (s)</w:t>
            </w:r>
          </w:p>
        </w:tc>
        <w:tc>
          <w:tcPr>
            <w:tcW w:type="dxa" w:w="1587"/>
            <w:shd w:val="clear" w:color="auto" w:fill="E8E6E1"/>
          </w:tcPr>
          <w:p>
            <w:pPr>
              <w:keepNext/>
              <w:spacing w:after="20" w:before="20" w:line="252" w:lineRule="auto"/>
              <w:ind w:firstLine="0"/>
              <w:jc w:val="center"/>
            </w:pPr>
            <w:r/>
            <w:r>
              <w:rPr>
                <w:b/>
                <w:sz w:val="21"/>
              </w:rPr>
              <w:t>Truy vấn – min–max (s)</w:t>
            </w:r>
          </w:p>
        </w:tc>
      </w:tr>
      <w:tr>
        <w:trPr>
          <w:cantSplit/>
        </w:trPr>
        <w:tc>
          <w:tcPr>
            <w:tcW w:type="dxa" w:w="1701"/>
          </w:tcPr>
          <w:p>
            <w:pPr>
              <w:keepNext/>
              <w:spacing w:after="20" w:before="20" w:line="252" w:lineRule="auto"/>
              <w:ind w:firstLine="0"/>
              <w:jc w:val="left"/>
            </w:pPr>
            <w:r/>
            <w:r>
              <w:rPr>
                <w:b w:val="0"/>
                <w:sz w:val="21"/>
              </w:rPr>
              <w:t>CSV</w:t>
            </w:r>
          </w:p>
        </w:tc>
        <w:tc>
          <w:tcPr>
            <w:tcW w:type="dxa" w:w="1474"/>
          </w:tcPr>
          <w:p>
            <w:pPr>
              <w:keepNext/>
              <w:spacing w:after="20" w:before="20" w:line="252" w:lineRule="auto"/>
              <w:ind w:firstLine="0"/>
              <w:jc w:val="center"/>
            </w:pPr>
            <w:r/>
            <w:r>
              <w:rPr>
                <w:b w:val="0"/>
                <w:sz w:val="21"/>
              </w:rPr>
              <w:t>302,5</w:t>
            </w:r>
          </w:p>
        </w:tc>
        <w:tc>
          <w:tcPr>
            <w:tcW w:type="dxa" w:w="1247"/>
          </w:tcPr>
          <w:p>
            <w:pPr>
              <w:keepNext/>
              <w:spacing w:after="20" w:before="20" w:line="252" w:lineRule="auto"/>
              <w:ind w:firstLine="0"/>
              <w:jc w:val="center"/>
            </w:pPr>
            <w:r/>
            <w:r>
              <w:rPr>
                <w:b w:val="0"/>
                <w:sz w:val="21"/>
              </w:rPr>
              <w:t>1,000</w:t>
            </w:r>
          </w:p>
        </w:tc>
        <w:tc>
          <w:tcPr>
            <w:tcW w:type="dxa" w:w="1474"/>
          </w:tcPr>
          <w:p>
            <w:pPr>
              <w:keepNext/>
              <w:spacing w:after="20" w:before="20" w:line="252" w:lineRule="auto"/>
              <w:ind w:firstLine="0"/>
              <w:jc w:val="center"/>
            </w:pPr>
            <w:r/>
            <w:r>
              <w:rPr>
                <w:b w:val="0"/>
                <w:sz w:val="21"/>
              </w:rPr>
              <w:t>52,2</w:t>
            </w:r>
          </w:p>
        </w:tc>
        <w:tc>
          <w:tcPr>
            <w:tcW w:type="dxa" w:w="1587"/>
          </w:tcPr>
          <w:p>
            <w:pPr>
              <w:keepNext/>
              <w:spacing w:after="20" w:before="20" w:line="252" w:lineRule="auto"/>
              <w:ind w:firstLine="0"/>
              <w:jc w:val="center"/>
            </w:pPr>
            <w:r/>
            <w:r>
              <w:rPr>
                <w:b w:val="0"/>
                <w:sz w:val="21"/>
              </w:rPr>
              <w:t>2,628</w:t>
            </w:r>
          </w:p>
        </w:tc>
        <w:tc>
          <w:tcPr>
            <w:tcW w:type="dxa" w:w="1587"/>
          </w:tcPr>
          <w:p>
            <w:pPr>
              <w:keepNext/>
              <w:spacing w:after="20" w:before="20" w:line="252" w:lineRule="auto"/>
              <w:ind w:firstLine="0"/>
              <w:jc w:val="center"/>
            </w:pPr>
            <w:r/>
            <w:r>
              <w:rPr>
                <w:b w:val="0"/>
                <w:sz w:val="21"/>
              </w:rPr>
              <w:t>2,419 – 2,644</w:t>
            </w:r>
          </w:p>
        </w:tc>
      </w:tr>
      <w:tr>
        <w:trPr>
          <w:cantSplit/>
        </w:trPr>
        <w:tc>
          <w:tcPr>
            <w:tcW w:type="dxa" w:w="1701"/>
          </w:tcPr>
          <w:p>
            <w:pPr>
              <w:keepNext/>
              <w:spacing w:after="20" w:before="20" w:line="252" w:lineRule="auto"/>
              <w:ind w:firstLine="0"/>
              <w:jc w:val="left"/>
            </w:pPr>
            <w:r/>
            <w:r>
              <w:rPr>
                <w:b w:val="0"/>
                <w:sz w:val="21"/>
              </w:rPr>
              <w:t>CSV.gz</w:t>
            </w:r>
          </w:p>
        </w:tc>
        <w:tc>
          <w:tcPr>
            <w:tcW w:type="dxa" w:w="1474"/>
          </w:tcPr>
          <w:p>
            <w:pPr>
              <w:keepNext/>
              <w:spacing w:after="20" w:before="20" w:line="252" w:lineRule="auto"/>
              <w:ind w:firstLine="0"/>
              <w:jc w:val="center"/>
            </w:pPr>
            <w:r/>
            <w:r>
              <w:rPr>
                <w:b w:val="0"/>
                <w:sz w:val="21"/>
              </w:rPr>
              <w:t>61,7</w:t>
            </w:r>
          </w:p>
        </w:tc>
        <w:tc>
          <w:tcPr>
            <w:tcW w:type="dxa" w:w="1247"/>
          </w:tcPr>
          <w:p>
            <w:pPr>
              <w:keepNext/>
              <w:spacing w:after="20" w:before="20" w:line="252" w:lineRule="auto"/>
              <w:ind w:firstLine="0"/>
              <w:jc w:val="center"/>
            </w:pPr>
            <w:r/>
            <w:r>
              <w:rPr>
                <w:b w:val="0"/>
                <w:sz w:val="21"/>
              </w:rPr>
              <w:t>0,204</w:t>
            </w:r>
          </w:p>
        </w:tc>
        <w:tc>
          <w:tcPr>
            <w:tcW w:type="dxa" w:w="1474"/>
          </w:tcPr>
          <w:p>
            <w:pPr>
              <w:keepNext/>
              <w:spacing w:after="20" w:before="20" w:line="252" w:lineRule="auto"/>
              <w:ind w:firstLine="0"/>
              <w:jc w:val="center"/>
            </w:pPr>
            <w:r/>
            <w:r>
              <w:rPr>
                <w:b w:val="0"/>
                <w:sz w:val="21"/>
              </w:rPr>
              <w:t>31,2</w:t>
            </w:r>
          </w:p>
        </w:tc>
        <w:tc>
          <w:tcPr>
            <w:tcW w:type="dxa" w:w="1587"/>
          </w:tcPr>
          <w:p>
            <w:pPr>
              <w:keepNext/>
              <w:spacing w:after="20" w:before="20" w:line="252" w:lineRule="auto"/>
              <w:ind w:firstLine="0"/>
              <w:jc w:val="center"/>
            </w:pPr>
            <w:r/>
            <w:r>
              <w:rPr>
                <w:b w:val="0"/>
                <w:sz w:val="21"/>
              </w:rPr>
              <w:t>1,561</w:t>
            </w:r>
          </w:p>
        </w:tc>
        <w:tc>
          <w:tcPr>
            <w:tcW w:type="dxa" w:w="1587"/>
          </w:tcPr>
          <w:p>
            <w:pPr>
              <w:keepNext/>
              <w:spacing w:after="20" w:before="20" w:line="252" w:lineRule="auto"/>
              <w:ind w:firstLine="0"/>
              <w:jc w:val="center"/>
            </w:pPr>
            <w:r/>
            <w:r>
              <w:rPr>
                <w:b w:val="0"/>
                <w:sz w:val="21"/>
              </w:rPr>
              <w:t>1,438 – 1,694</w:t>
            </w:r>
          </w:p>
        </w:tc>
      </w:tr>
      <w:tr>
        <w:trPr>
          <w:cantSplit/>
        </w:trPr>
        <w:tc>
          <w:tcPr>
            <w:tcW w:type="dxa" w:w="1701"/>
          </w:tcPr>
          <w:p>
            <w:pPr>
              <w:keepNext/>
              <w:spacing w:after="20" w:before="20" w:line="252" w:lineRule="auto"/>
              <w:ind w:firstLine="0"/>
              <w:jc w:val="left"/>
            </w:pPr>
            <w:r/>
            <w:r>
              <w:rPr>
                <w:b w:val="0"/>
                <w:sz w:val="21"/>
              </w:rPr>
              <w:t>Parquet Snappy</w:t>
            </w:r>
          </w:p>
        </w:tc>
        <w:tc>
          <w:tcPr>
            <w:tcW w:type="dxa" w:w="1474"/>
          </w:tcPr>
          <w:p>
            <w:pPr>
              <w:keepNext/>
              <w:spacing w:after="20" w:before="20" w:line="252" w:lineRule="auto"/>
              <w:ind w:firstLine="0"/>
              <w:jc w:val="center"/>
            </w:pPr>
            <w:r/>
            <w:r>
              <w:rPr>
                <w:b w:val="0"/>
                <w:sz w:val="21"/>
              </w:rPr>
              <w:t>53,2</w:t>
            </w:r>
          </w:p>
        </w:tc>
        <w:tc>
          <w:tcPr>
            <w:tcW w:type="dxa" w:w="1247"/>
          </w:tcPr>
          <w:p>
            <w:pPr>
              <w:keepNext/>
              <w:spacing w:after="20" w:before="20" w:line="252" w:lineRule="auto"/>
              <w:ind w:firstLine="0"/>
              <w:jc w:val="center"/>
            </w:pPr>
            <w:r/>
            <w:r>
              <w:rPr>
                <w:b w:val="0"/>
                <w:sz w:val="21"/>
              </w:rPr>
              <w:t>0,176</w:t>
            </w:r>
          </w:p>
        </w:tc>
        <w:tc>
          <w:tcPr>
            <w:tcW w:type="dxa" w:w="1474"/>
          </w:tcPr>
          <w:p>
            <w:pPr>
              <w:keepNext/>
              <w:spacing w:after="20" w:before="20" w:line="252" w:lineRule="auto"/>
              <w:ind w:firstLine="0"/>
              <w:jc w:val="center"/>
            </w:pPr>
            <w:r/>
            <w:r>
              <w:rPr>
                <w:b w:val="0"/>
                <w:sz w:val="21"/>
              </w:rPr>
              <w:t>13,3</w:t>
            </w:r>
          </w:p>
        </w:tc>
        <w:tc>
          <w:tcPr>
            <w:tcW w:type="dxa" w:w="1587"/>
          </w:tcPr>
          <w:p>
            <w:pPr>
              <w:keepNext/>
              <w:spacing w:after="20" w:before="20" w:line="252" w:lineRule="auto"/>
              <w:ind w:firstLine="0"/>
              <w:jc w:val="center"/>
            </w:pPr>
            <w:r/>
            <w:r>
              <w:rPr>
                <w:b w:val="0"/>
                <w:sz w:val="21"/>
              </w:rPr>
              <w:t>0,196</w:t>
            </w:r>
          </w:p>
        </w:tc>
        <w:tc>
          <w:tcPr>
            <w:tcW w:type="dxa" w:w="1587"/>
          </w:tcPr>
          <w:p>
            <w:pPr>
              <w:keepNext/>
              <w:spacing w:after="20" w:before="20" w:line="252" w:lineRule="auto"/>
              <w:ind w:firstLine="0"/>
              <w:jc w:val="center"/>
            </w:pPr>
            <w:r/>
            <w:r>
              <w:rPr>
                <w:b w:val="0"/>
                <w:sz w:val="21"/>
              </w:rPr>
              <w:t>0,177 – 0,341</w:t>
            </w:r>
          </w:p>
        </w:tc>
      </w:tr>
      <w:tr>
        <w:trPr>
          <w:cantSplit/>
        </w:trPr>
        <w:tc>
          <w:tcPr>
            <w:tcW w:type="dxa" w:w="1701"/>
          </w:tcPr>
          <w:p>
            <w:pPr>
              <w:spacing w:after="20" w:before="20" w:line="252" w:lineRule="auto"/>
              <w:ind w:firstLine="0"/>
              <w:jc w:val="left"/>
            </w:pPr>
            <w:r/>
            <w:r>
              <w:rPr>
                <w:b w:val="0"/>
                <w:sz w:val="21"/>
              </w:rPr>
              <w:t>Parquet ZSTD</w:t>
            </w:r>
          </w:p>
        </w:tc>
        <w:tc>
          <w:tcPr>
            <w:tcW w:type="dxa" w:w="1474"/>
          </w:tcPr>
          <w:p>
            <w:pPr>
              <w:spacing w:after="20" w:before="20" w:line="252" w:lineRule="auto"/>
              <w:ind w:firstLine="0"/>
              <w:jc w:val="center"/>
            </w:pPr>
            <w:r/>
            <w:r>
              <w:rPr>
                <w:b w:val="0"/>
                <w:sz w:val="21"/>
              </w:rPr>
              <w:t>46,0</w:t>
            </w:r>
          </w:p>
        </w:tc>
        <w:tc>
          <w:tcPr>
            <w:tcW w:type="dxa" w:w="1247"/>
          </w:tcPr>
          <w:p>
            <w:pPr>
              <w:spacing w:after="20" w:before="20" w:line="252" w:lineRule="auto"/>
              <w:ind w:firstLine="0"/>
              <w:jc w:val="center"/>
            </w:pPr>
            <w:r/>
            <w:r>
              <w:rPr>
                <w:b w:val="0"/>
                <w:sz w:val="21"/>
              </w:rPr>
              <w:t>0,152</w:t>
            </w:r>
          </w:p>
        </w:tc>
        <w:tc>
          <w:tcPr>
            <w:tcW w:type="dxa" w:w="1474"/>
          </w:tcPr>
          <w:p>
            <w:pPr>
              <w:spacing w:after="20" w:before="20" w:line="252" w:lineRule="auto"/>
              <w:ind w:firstLine="0"/>
              <w:jc w:val="center"/>
            </w:pPr>
            <w:r/>
            <w:r>
              <w:rPr>
                <w:b w:val="0"/>
                <w:sz w:val="21"/>
              </w:rPr>
              <w:t>10,8</w:t>
            </w:r>
          </w:p>
        </w:tc>
        <w:tc>
          <w:tcPr>
            <w:tcW w:type="dxa" w:w="1587"/>
          </w:tcPr>
          <w:p>
            <w:pPr>
              <w:spacing w:after="20" w:before="20" w:line="252" w:lineRule="auto"/>
              <w:ind w:firstLine="0"/>
              <w:jc w:val="center"/>
            </w:pPr>
            <w:r/>
            <w:r>
              <w:rPr>
                <w:b w:val="0"/>
                <w:sz w:val="21"/>
              </w:rPr>
              <w:t>0,208</w:t>
            </w:r>
          </w:p>
        </w:tc>
        <w:tc>
          <w:tcPr>
            <w:tcW w:type="dxa" w:w="1587"/>
          </w:tcPr>
          <w:p>
            <w:pPr>
              <w:spacing w:after="20" w:before="20" w:line="252" w:lineRule="auto"/>
              <w:ind w:firstLine="0"/>
              <w:jc w:val="center"/>
            </w:pPr>
            <w:r/>
            <w:r>
              <w:rPr>
                <w:b w:val="0"/>
                <w:sz w:val="21"/>
              </w:rPr>
              <w:t>0,202 – 0,254</w:t>
            </w:r>
          </w:p>
        </w:tc>
      </w:tr>
    </w:tbl>
    <w:p>
      <w:pPr>
        <w:spacing w:after="200" w:line="240" w:lineRule="auto"/>
        <w:ind w:firstLine="0"/>
      </w:pPr>
      <w:r>
        <w:rPr>
          <w:i/>
          <w:sz w:val="21"/>
        </w:rPr>
        <w:t>Nguồn: kết quả tính toán của tác giả.</w:t>
      </w:r>
    </w:p>
    <w:p>
      <w:pPr>
        <w:keepNext/>
        <w:spacing w:after="40"/>
        <w:ind w:firstLine="0"/>
        <w:jc w:val="center"/>
      </w:pPr>
      <w:r>
        <w:drawing>
          <wp:inline xmlns:a="http://schemas.openxmlformats.org/drawingml/2006/main" xmlns:pic="http://schemas.openxmlformats.org/drawingml/2006/picture">
            <wp:extent cx="5580000" cy="2398315"/>
            <wp:docPr id="9008" name="Picture 9008"/>
            <wp:cNvGraphicFramePr>
              <a:graphicFrameLocks noChangeAspect="1"/>
            </wp:cNvGraphicFramePr>
            <a:graphic>
              <a:graphicData uri="http://schemas.openxmlformats.org/drawingml/2006/picture">
                <pic:pic>
                  <pic:nvPicPr>
                    <pic:cNvPr id="0" name="f35_bench_format.png"/>
                    <pic:cNvPicPr/>
                  </pic:nvPicPr>
                  <pic:blipFill>
                    <a:blip r:embed="rId17"/>
                    <a:stretch>
                      <a:fillRect/>
                    </a:stretch>
                  </pic:blipFill>
                  <pic:spPr>
                    <a:xfrm>
                      <a:off x="0" y="0"/>
                      <a:ext cx="5580000" cy="2398315"/>
                    </a:xfrm>
                    <a:prstGeom prst="rect"/>
                  </pic:spPr>
                </pic:pic>
              </a:graphicData>
            </a:graphic>
          </wp:inline>
        </w:drawing>
      </w:r>
    </w:p>
    <w:p>
      <w:pPr>
        <w:keepNext/>
        <w:spacing w:line="276" w:lineRule="auto" w:after="40"/>
        <w:ind w:firstLine="0"/>
        <w:jc w:val="center"/>
      </w:pPr>
      <w:r>
        <w:rPr>
          <w:b/>
          <w:sz w:val="24"/>
        </w:rPr>
        <w:t xml:space="preserve">Hình 4.1. </w:t>
      </w:r>
      <w:r>
        <w:rPr>
          <w:sz w:val="24"/>
        </w:rPr>
        <w:t>Dung lượng tệp và thời gian truy vấn tổng hợp theo định dạng lưu trữ</w:t>
      </w:r>
    </w:p>
    <w:p>
      <w:pPr>
        <w:spacing w:after="200" w:line="240" w:lineRule="auto"/>
        <w:ind w:firstLine="0"/>
        <w:jc w:val="center"/>
      </w:pPr>
      <w:r>
        <w:rPr>
          <w:i/>
          <w:sz w:val="21"/>
        </w:rPr>
        <w:t>Nguồn: kết quả tính toán của tác giả từ dữ liệu NYC TLC.</w:t>
      </w:r>
    </w:p>
    <w:p>
      <w:r>
        <w:rPr>
          <w:b w:val="0"/>
          <w:i w:val="0"/>
        </w:rPr>
        <w:t>Parquet ZSTD chiếm 46,0 MB, bằng 15,2% dung lượng CSV không nén (302,5 MB). Nén gzip đưa CSV xuống 61,7 MB, tức vẫn lớn hơn Parquet ZSTD 1,34 lần. Khác biệt lớn hơn nằm ở thời gian truy vấn: cùng một phép tổng hợp theo vùng đón mất 2,63 giây trên CSV nhưng chỉ 0,21 giây trên Parquet ZSTD, nhanh hơn 12,7 lần. Lý do là truy vấn chỉ cần hai cột trong khi CSV buộc phải đọc và phân tích cú pháp toàn bộ dòng.</w:t>
      </w:r>
    </w:p>
    <w:p>
      <w:r>
        <w:rPr>
          <w:b w:val="0"/>
          <w:i w:val="0"/>
        </w:rPr>
        <w:t>Giữa hai kiểu nén của Parquet, ZSTD nhỏ hơn Snappy 13,5% còn thời gian truy vấn gần như tương đương (0,208 và 0,196 giây). Kết quả này là cơ sở để lớp Silver chọn ZSTD. Thời gian ghi CSV (52,2 giây) lâu hơn Parquet ZSTD (10,8 giây) cũng vì CSV phải chuyển mọi giá trị sang dạng văn bản.</w:t>
      </w:r>
    </w:p>
    <w:p>
      <w:pPr>
        <w:pStyle w:val="Heading3"/>
      </w:pPr>
      <w:r>
        <w:t>4.1.2. Bộ máy xử lý</w:t>
      </w:r>
    </w:p>
    <w:p>
      <w:pPr>
        <w:keepNext/>
        <w:spacing w:line="276" w:lineRule="auto" w:before="120"/>
        <w:ind w:firstLine="0"/>
        <w:jc w:val="center"/>
      </w:pPr>
      <w:r>
        <w:rPr>
          <w:b/>
          <w:sz w:val="24"/>
        </w:rPr>
        <w:t xml:space="preserve">Bảng 4.2. </w:t>
      </w:r>
      <w:r>
        <w:rPr>
          <w:sz w:val="24"/>
        </w:rPr>
        <w:t>So sánh ba bộ máy xử lý trên cùng truy vấn tổng hợp một tháng HVFHV</w:t>
      </w:r>
    </w:p>
    <w:tbl>
      <w:tblPr>
        <w:tblStyle w:val="TableGrid"/>
        <w:tblW w:type="auto" w:w="0"/>
        <w:jc w:val="center"/>
        <w:tblLayout w:type="fixed"/>
        <w:tblLook w:firstColumn="1" w:firstRow="1" w:lastColumn="0" w:lastRow="0" w:noHBand="0" w:noVBand="1" w:val="04A0"/>
        <w:tblLayout w:type="fixed"/>
      </w:tblPr>
      <w:tblGrid>
        <w:gridCol w:w="3061"/>
        <w:gridCol w:w="1360"/>
        <w:gridCol w:w="1927"/>
        <w:gridCol w:w="1474"/>
        <w:gridCol w:w="1247"/>
      </w:tblGrid>
      <w:tr>
        <w:trPr>
          <w:tblHeader w:val="true"/>
          <w:cantSplit/>
        </w:trPr>
        <w:tc>
          <w:tcPr>
            <w:tcW w:type="dxa" w:w="3061"/>
            <w:shd w:val="clear" w:color="auto" w:fill="E8E6E1"/>
          </w:tcPr>
          <w:p>
            <w:pPr>
              <w:keepNext/>
              <w:spacing w:after="20" w:before="20" w:line="252" w:lineRule="auto"/>
              <w:ind w:firstLine="0"/>
              <w:jc w:val="center"/>
            </w:pPr>
            <w:r/>
            <w:r>
              <w:rPr>
                <w:b/>
                <w:sz w:val="21"/>
              </w:rPr>
              <w:t>Bộ máy</w:t>
            </w:r>
          </w:p>
        </w:tc>
        <w:tc>
          <w:tcPr>
            <w:tcW w:type="dxa" w:w="1361"/>
            <w:shd w:val="clear" w:color="auto" w:fill="E8E6E1"/>
          </w:tcPr>
          <w:p>
            <w:pPr>
              <w:keepNext/>
              <w:spacing w:after="20" w:before="20" w:line="252" w:lineRule="auto"/>
              <w:ind w:firstLine="0"/>
              <w:jc w:val="center"/>
            </w:pPr>
            <w:r/>
            <w:r>
              <w:rPr>
                <w:b/>
                <w:sz w:val="21"/>
              </w:rPr>
              <w:t>Trung vị (s)</w:t>
            </w:r>
          </w:p>
        </w:tc>
        <w:tc>
          <w:tcPr>
            <w:tcW w:type="dxa" w:w="1928"/>
            <w:shd w:val="clear" w:color="auto" w:fill="E8E6E1"/>
          </w:tcPr>
          <w:p>
            <w:pPr>
              <w:keepNext/>
              <w:spacing w:after="20" w:before="20" w:line="252" w:lineRule="auto"/>
              <w:ind w:firstLine="0"/>
              <w:jc w:val="center"/>
            </w:pPr>
            <w:r/>
            <w:r>
              <w:rPr>
                <w:b/>
                <w:sz w:val="21"/>
              </w:rPr>
              <w:t>Nhanh nhất – chậm nhất (s)</w:t>
            </w:r>
          </w:p>
        </w:tc>
        <w:tc>
          <w:tcPr>
            <w:tcW w:type="dxa" w:w="1474"/>
            <w:shd w:val="clear" w:color="auto" w:fill="E8E6E1"/>
          </w:tcPr>
          <w:p>
            <w:pPr>
              <w:keepNext/>
              <w:spacing w:after="20" w:before="20" w:line="252" w:lineRule="auto"/>
              <w:ind w:firstLine="0"/>
              <w:jc w:val="center"/>
            </w:pPr>
            <w:r/>
            <w:r>
              <w:rPr>
                <w:b/>
                <w:sz w:val="21"/>
              </w:rPr>
              <w:t>Bộ nhớ đỉnh (MB)</w:t>
            </w:r>
          </w:p>
        </w:tc>
        <w:tc>
          <w:tcPr>
            <w:tcW w:type="dxa" w:w="1247"/>
            <w:shd w:val="clear" w:color="auto" w:fill="E8E6E1"/>
          </w:tcPr>
          <w:p>
            <w:pPr>
              <w:keepNext/>
              <w:spacing w:after="20" w:before="20" w:line="252" w:lineRule="auto"/>
              <w:ind w:firstLine="0"/>
              <w:jc w:val="center"/>
            </w:pPr>
            <w:r/>
            <w:r>
              <w:rPr>
                <w:b/>
                <w:sz w:val="21"/>
              </w:rPr>
              <w:t>Số nhóm</w:t>
            </w:r>
          </w:p>
        </w:tc>
      </w:tr>
      <w:tr>
        <w:trPr>
          <w:cantSplit/>
        </w:trPr>
        <w:tc>
          <w:tcPr>
            <w:tcW w:type="dxa" w:w="3061"/>
          </w:tcPr>
          <w:p>
            <w:pPr>
              <w:keepNext/>
              <w:spacing w:after="20" w:before="20" w:line="252" w:lineRule="auto"/>
              <w:ind w:firstLine="0"/>
              <w:jc w:val="left"/>
            </w:pPr>
            <w:r/>
            <w:r>
              <w:rPr>
                <w:b w:val="0"/>
                <w:sz w:val="21"/>
              </w:rPr>
              <w:t>DuckDB (SQL)</w:t>
            </w:r>
          </w:p>
        </w:tc>
        <w:tc>
          <w:tcPr>
            <w:tcW w:type="dxa" w:w="1361"/>
          </w:tcPr>
          <w:p>
            <w:pPr>
              <w:keepNext/>
              <w:spacing w:after="20" w:before="20" w:line="252" w:lineRule="auto"/>
              <w:ind w:firstLine="0"/>
              <w:jc w:val="center"/>
            </w:pPr>
            <w:r/>
            <w:r>
              <w:rPr>
                <w:b w:val="0"/>
                <w:sz w:val="21"/>
              </w:rPr>
              <w:t>2,08</w:t>
            </w:r>
          </w:p>
        </w:tc>
        <w:tc>
          <w:tcPr>
            <w:tcW w:type="dxa" w:w="1928"/>
          </w:tcPr>
          <w:p>
            <w:pPr>
              <w:keepNext/>
              <w:spacing w:after="20" w:before="20" w:line="252" w:lineRule="auto"/>
              <w:ind w:firstLine="0"/>
              <w:jc w:val="center"/>
            </w:pPr>
            <w:r/>
            <w:r>
              <w:rPr>
                <w:b w:val="0"/>
                <w:sz w:val="21"/>
              </w:rPr>
              <w:t>1,83 – 3,75</w:t>
            </w:r>
          </w:p>
        </w:tc>
        <w:tc>
          <w:tcPr>
            <w:tcW w:type="dxa" w:w="1474"/>
          </w:tcPr>
          <w:p>
            <w:pPr>
              <w:keepNext/>
              <w:spacing w:after="20" w:before="20" w:line="252" w:lineRule="auto"/>
              <w:ind w:firstLine="0"/>
              <w:jc w:val="center"/>
            </w:pPr>
            <w:r/>
            <w:r>
              <w:rPr>
                <w:b w:val="0"/>
                <w:sz w:val="21"/>
              </w:rPr>
              <w:t>164</w:t>
            </w:r>
          </w:p>
        </w:tc>
        <w:tc>
          <w:tcPr>
            <w:tcW w:type="dxa" w:w="1247"/>
          </w:tcPr>
          <w:p>
            <w:pPr>
              <w:keepNext/>
              <w:spacing w:after="20" w:before="20" w:line="252" w:lineRule="auto"/>
              <w:ind w:firstLine="0"/>
              <w:jc w:val="center"/>
            </w:pPr>
            <w:r/>
            <w:r>
              <w:rPr>
                <w:b w:val="0"/>
                <w:sz w:val="21"/>
              </w:rPr>
              <w:t>261</w:t>
            </w:r>
          </w:p>
        </w:tc>
      </w:tr>
      <w:tr>
        <w:trPr>
          <w:cantSplit/>
        </w:trPr>
        <w:tc>
          <w:tcPr>
            <w:tcW w:type="dxa" w:w="3061"/>
          </w:tcPr>
          <w:p>
            <w:pPr>
              <w:keepNext/>
              <w:spacing w:after="20" w:before="20" w:line="252" w:lineRule="auto"/>
              <w:ind w:firstLine="0"/>
              <w:jc w:val="left"/>
            </w:pPr>
            <w:r/>
            <w:r>
              <w:rPr>
                <w:b w:val="0"/>
                <w:sz w:val="21"/>
              </w:rPr>
              <w:t>Pandas (read_parquet 3 cột + groupby)</w:t>
            </w:r>
          </w:p>
        </w:tc>
        <w:tc>
          <w:tcPr>
            <w:tcW w:type="dxa" w:w="1361"/>
          </w:tcPr>
          <w:p>
            <w:pPr>
              <w:keepNext/>
              <w:spacing w:after="20" w:before="20" w:line="252" w:lineRule="auto"/>
              <w:ind w:firstLine="0"/>
              <w:jc w:val="center"/>
            </w:pPr>
            <w:r/>
            <w:r>
              <w:rPr>
                <w:b w:val="0"/>
                <w:sz w:val="21"/>
              </w:rPr>
              <w:t>6,36</w:t>
            </w:r>
          </w:p>
        </w:tc>
        <w:tc>
          <w:tcPr>
            <w:tcW w:type="dxa" w:w="1928"/>
          </w:tcPr>
          <w:p>
            <w:pPr>
              <w:keepNext/>
              <w:spacing w:after="20" w:before="20" w:line="252" w:lineRule="auto"/>
              <w:ind w:firstLine="0"/>
              <w:jc w:val="center"/>
            </w:pPr>
            <w:r/>
            <w:r>
              <w:rPr>
                <w:b w:val="0"/>
                <w:sz w:val="21"/>
              </w:rPr>
              <w:t>2,53 – 10,61</w:t>
            </w:r>
          </w:p>
        </w:tc>
        <w:tc>
          <w:tcPr>
            <w:tcW w:type="dxa" w:w="1474"/>
          </w:tcPr>
          <w:p>
            <w:pPr>
              <w:keepNext/>
              <w:spacing w:after="20" w:before="20" w:line="252" w:lineRule="auto"/>
              <w:ind w:firstLine="0"/>
              <w:jc w:val="center"/>
            </w:pPr>
            <w:r/>
            <w:r>
              <w:rPr>
                <w:b w:val="0"/>
                <w:sz w:val="21"/>
              </w:rPr>
              <w:t>1.382</w:t>
            </w:r>
          </w:p>
        </w:tc>
        <w:tc>
          <w:tcPr>
            <w:tcW w:type="dxa" w:w="1247"/>
          </w:tcPr>
          <w:p>
            <w:pPr>
              <w:keepNext/>
              <w:spacing w:after="20" w:before="20" w:line="252" w:lineRule="auto"/>
              <w:ind w:firstLine="0"/>
              <w:jc w:val="center"/>
            </w:pPr>
            <w:r/>
            <w:r>
              <w:rPr>
                <w:b w:val="0"/>
                <w:sz w:val="21"/>
              </w:rPr>
              <w:t>261</w:t>
            </w:r>
          </w:p>
        </w:tc>
      </w:tr>
      <w:tr>
        <w:trPr>
          <w:cantSplit/>
        </w:trPr>
        <w:tc>
          <w:tcPr>
            <w:tcW w:type="dxa" w:w="3061"/>
          </w:tcPr>
          <w:p>
            <w:pPr>
              <w:spacing w:after="20" w:before="20" w:line="252" w:lineRule="auto"/>
              <w:ind w:firstLine="0"/>
              <w:jc w:val="left"/>
            </w:pPr>
            <w:r/>
            <w:r>
              <w:rPr>
                <w:b w:val="0"/>
                <w:sz w:val="21"/>
              </w:rPr>
              <w:t>PyArrow (dataset + group_by)</w:t>
            </w:r>
          </w:p>
        </w:tc>
        <w:tc>
          <w:tcPr>
            <w:tcW w:type="dxa" w:w="1361"/>
          </w:tcPr>
          <w:p>
            <w:pPr>
              <w:spacing w:after="20" w:before="20" w:line="252" w:lineRule="auto"/>
              <w:ind w:firstLine="0"/>
              <w:jc w:val="center"/>
            </w:pPr>
            <w:r/>
            <w:r>
              <w:rPr>
                <w:b w:val="0"/>
                <w:sz w:val="21"/>
              </w:rPr>
              <w:t>1,71</w:t>
            </w:r>
          </w:p>
        </w:tc>
        <w:tc>
          <w:tcPr>
            <w:tcW w:type="dxa" w:w="1928"/>
          </w:tcPr>
          <w:p>
            <w:pPr>
              <w:spacing w:after="20" w:before="20" w:line="252" w:lineRule="auto"/>
              <w:ind w:firstLine="0"/>
              <w:jc w:val="center"/>
            </w:pPr>
            <w:r/>
            <w:r>
              <w:rPr>
                <w:b w:val="0"/>
                <w:sz w:val="21"/>
              </w:rPr>
              <w:t>1,63 – 1,75</w:t>
            </w:r>
          </w:p>
        </w:tc>
        <w:tc>
          <w:tcPr>
            <w:tcW w:type="dxa" w:w="1474"/>
          </w:tcPr>
          <w:p>
            <w:pPr>
              <w:spacing w:after="20" w:before="20" w:line="252" w:lineRule="auto"/>
              <w:ind w:firstLine="0"/>
              <w:jc w:val="center"/>
            </w:pPr>
            <w:r/>
            <w:r>
              <w:rPr>
                <w:b w:val="0"/>
                <w:sz w:val="21"/>
              </w:rPr>
              <w:t>741</w:t>
            </w:r>
          </w:p>
        </w:tc>
        <w:tc>
          <w:tcPr>
            <w:tcW w:type="dxa" w:w="1247"/>
          </w:tcPr>
          <w:p>
            <w:pPr>
              <w:spacing w:after="20" w:before="20" w:line="252" w:lineRule="auto"/>
              <w:ind w:firstLine="0"/>
              <w:jc w:val="center"/>
            </w:pPr>
            <w:r/>
            <w:r>
              <w:rPr>
                <w:b w:val="0"/>
                <w:sz w:val="21"/>
              </w:rPr>
              <w:t>261</w:t>
            </w:r>
          </w:p>
        </w:tc>
      </w:tr>
    </w:tbl>
    <w:p>
      <w:pPr>
        <w:spacing w:after="200" w:line="240" w:lineRule="auto"/>
        <w:ind w:firstLine="0"/>
      </w:pPr>
      <w:r>
        <w:rPr>
          <w:i/>
          <w:sz w:val="21"/>
        </w:rPr>
        <w:t>Nguồn: kết quả tính toán của tác giả.</w:t>
      </w:r>
    </w:p>
    <w:p>
      <w:pPr>
        <w:keepNext/>
        <w:spacing w:after="40"/>
        <w:ind w:firstLine="0"/>
        <w:jc w:val="center"/>
      </w:pPr>
      <w:r>
        <w:drawing>
          <wp:inline xmlns:a="http://schemas.openxmlformats.org/drawingml/2006/main" xmlns:pic="http://schemas.openxmlformats.org/drawingml/2006/picture">
            <wp:extent cx="5580000" cy="2325000"/>
            <wp:docPr id="9009" name="Picture 9009"/>
            <wp:cNvGraphicFramePr>
              <a:graphicFrameLocks noChangeAspect="1"/>
            </wp:cNvGraphicFramePr>
            <a:graphic>
              <a:graphicData uri="http://schemas.openxmlformats.org/drawingml/2006/picture">
                <pic:pic>
                  <pic:nvPicPr>
                    <pic:cNvPr id="0" name="f36_bench_engine.png"/>
                    <pic:cNvPicPr/>
                  </pic:nvPicPr>
                  <pic:blipFill>
                    <a:blip r:embed="rId18"/>
                    <a:stretch>
                      <a:fillRect/>
                    </a:stretch>
                  </pic:blipFill>
                  <pic:spPr>
                    <a:xfrm>
                      <a:off x="0" y="0"/>
                      <a:ext cx="5580000" cy="2325000"/>
                    </a:xfrm>
                    <a:prstGeom prst="rect"/>
                  </pic:spPr>
                </pic:pic>
              </a:graphicData>
            </a:graphic>
          </wp:inline>
        </w:drawing>
      </w:r>
    </w:p>
    <w:p>
      <w:pPr>
        <w:keepNext/>
        <w:spacing w:line="276" w:lineRule="auto" w:after="40"/>
        <w:ind w:firstLine="0"/>
        <w:jc w:val="center"/>
      </w:pPr>
      <w:r>
        <w:rPr>
          <w:b/>
          <w:sz w:val="24"/>
        </w:rPr>
        <w:t xml:space="preserve">Hình 4.2. </w:t>
      </w:r>
      <w:r>
        <w:rPr>
          <w:sz w:val="24"/>
        </w:rPr>
        <w:t>Thời gian và bộ nhớ đỉnh của ba bộ máy xử lý</w:t>
      </w:r>
    </w:p>
    <w:p>
      <w:pPr>
        <w:spacing w:after="200" w:line="240" w:lineRule="auto"/>
        <w:ind w:firstLine="0"/>
        <w:jc w:val="center"/>
      </w:pPr>
      <w:r>
        <w:rPr>
          <w:i/>
          <w:sz w:val="21"/>
        </w:rPr>
        <w:t>Nguồn: kết quả tính toán của tác giả từ dữ liệu NYC TLC.</w:t>
      </w:r>
    </w:p>
    <w:p>
      <w:r>
        <w:rPr>
          <w:b w:val="0"/>
          <w:i w:val="0"/>
        </w:rPr>
        <w:t>Ba bộ máy cho cùng 261 nhóm kết quả. Về thời gian, PyArrow (1,71 giây) và DuckDB (2,08 giây) tương đương, pandas chậm hơn (6,36 giây) và dao động mạnh giữa các lần chạy. Khác biệt quyết định là bộ nhớ: DuckDB chỉ dùng 164 MB vì xử lý luồng theo lô và không giữ toàn bộ cột trong bộ nhớ, trong khi PyArrow cần 741 MB và pandas cần 1.382 MB, tức gấp 8,4 lần DuckDB. Trên máy khoảng 3 GB RAM, pandas chỉ xử lý được vài tháng cùng lúc trước khi hết bộ nhớ, còn DuckDB có thể xử lý toàn bộ nhờ cơ chế tràn đĩa.</w:t>
      </w:r>
    </w:p>
    <w:p>
      <w:r>
        <w:rPr>
          <w:b w:val="0"/>
          <w:i w:val="0"/>
        </w:rPr>
        <w:t>Kết quả này giải thích lựa chọn kiến trúc của đồ án: DuckDB đảm nhận toàn bộ các bước nặng (Silver, Gold), còn pandas chỉ được dùng ở bước phân tích trên các bảng Gold nhỏ.</w:t>
      </w:r>
    </w:p>
    <w:p>
      <w:pPr>
        <w:pStyle w:val="Heading3"/>
      </w:pPr>
      <w:r>
        <w:t>4.1.3. Cắt tỉa cột và đẩy điều kiện lọc</w:t>
      </w:r>
    </w:p>
    <w:p>
      <w:pPr>
        <w:keepNext/>
        <w:spacing w:line="276" w:lineRule="auto" w:before="120"/>
        <w:ind w:firstLine="0"/>
        <w:jc w:val="center"/>
      </w:pPr>
      <w:r>
        <w:rPr>
          <w:b/>
          <w:sz w:val="24"/>
        </w:rPr>
        <w:t xml:space="preserve">Bảng 4.3. </w:t>
      </w:r>
      <w:r>
        <w:rPr>
          <w:sz w:val="24"/>
        </w:rPr>
        <w:t>Tác động của cắt tỉa cột và đẩy điều kiện lọc trong DuckDB (1 tháng HVFHV)</w:t>
      </w:r>
    </w:p>
    <w:tbl>
      <w:tblPr>
        <w:tblStyle w:val="TableGrid"/>
        <w:tblW w:type="auto" w:w="0"/>
        <w:jc w:val="center"/>
        <w:tblLayout w:type="fixed"/>
        <w:tblLook w:firstColumn="1" w:firstRow="1" w:lastColumn="0" w:lastRow="0" w:noHBand="0" w:noVBand="1" w:val="04A0"/>
        <w:tblLayout w:type="fixed"/>
      </w:tblPr>
      <w:tblGrid>
        <w:gridCol w:w="4195"/>
        <w:gridCol w:w="1360"/>
        <w:gridCol w:w="1474"/>
        <w:gridCol w:w="2041"/>
      </w:tblGrid>
      <w:tr>
        <w:trPr>
          <w:tblHeader w:val="true"/>
          <w:cantSplit/>
        </w:trPr>
        <w:tc>
          <w:tcPr>
            <w:tcW w:type="dxa" w:w="4195"/>
            <w:shd w:val="clear" w:color="auto" w:fill="E8E6E1"/>
          </w:tcPr>
          <w:p>
            <w:pPr>
              <w:keepNext/>
              <w:spacing w:after="20" w:before="20" w:line="252" w:lineRule="auto"/>
              <w:ind w:firstLine="0"/>
              <w:jc w:val="center"/>
            </w:pPr>
            <w:r/>
            <w:r>
              <w:rPr>
                <w:b/>
                <w:sz w:val="21"/>
              </w:rPr>
              <w:t>Phép thử</w:t>
            </w:r>
          </w:p>
        </w:tc>
        <w:tc>
          <w:tcPr>
            <w:tcW w:type="dxa" w:w="1361"/>
            <w:shd w:val="clear" w:color="auto" w:fill="E8E6E1"/>
          </w:tcPr>
          <w:p>
            <w:pPr>
              <w:keepNext/>
              <w:spacing w:after="20" w:before="20" w:line="252" w:lineRule="auto"/>
              <w:ind w:firstLine="0"/>
              <w:jc w:val="center"/>
            </w:pPr>
            <w:r/>
            <w:r>
              <w:rPr>
                <w:b/>
                <w:sz w:val="21"/>
              </w:rPr>
              <w:t>Trung vị (s)</w:t>
            </w:r>
          </w:p>
        </w:tc>
        <w:tc>
          <w:tcPr>
            <w:tcW w:type="dxa" w:w="1474"/>
            <w:shd w:val="clear" w:color="auto" w:fill="E8E6E1"/>
          </w:tcPr>
          <w:p>
            <w:pPr>
              <w:keepNext/>
              <w:spacing w:after="20" w:before="20" w:line="252" w:lineRule="auto"/>
              <w:ind w:firstLine="0"/>
              <w:jc w:val="center"/>
            </w:pPr>
            <w:r/>
            <w:r>
              <w:rPr>
                <w:b/>
                <w:sz w:val="21"/>
              </w:rPr>
              <w:t>Bộ nhớ đỉnh (MB)</w:t>
            </w:r>
          </w:p>
        </w:tc>
        <w:tc>
          <w:tcPr>
            <w:tcW w:type="dxa" w:w="2041"/>
            <w:shd w:val="clear" w:color="auto" w:fill="E8E6E1"/>
          </w:tcPr>
          <w:p>
            <w:pPr>
              <w:keepNext/>
              <w:spacing w:after="20" w:before="20" w:line="252" w:lineRule="auto"/>
              <w:ind w:firstLine="0"/>
              <w:jc w:val="center"/>
            </w:pPr>
            <w:r/>
            <w:r>
              <w:rPr>
                <w:b/>
                <w:sz w:val="21"/>
              </w:rPr>
              <w:t>Giá trị đầu tiên trả về</w:t>
            </w:r>
          </w:p>
        </w:tc>
      </w:tr>
      <w:tr>
        <w:trPr>
          <w:cantSplit/>
        </w:trPr>
        <w:tc>
          <w:tcPr>
            <w:tcW w:type="dxa" w:w="4195"/>
          </w:tcPr>
          <w:p>
            <w:pPr>
              <w:keepNext/>
              <w:spacing w:after="20" w:before="20" w:line="252" w:lineRule="auto"/>
              <w:ind w:firstLine="0"/>
              <w:jc w:val="left"/>
            </w:pPr>
            <w:r/>
            <w:r>
              <w:rPr>
                <w:b w:val="0"/>
                <w:sz w:val="21"/>
              </w:rPr>
              <w:t>Đọc 2 cột, không lọc</w:t>
            </w:r>
          </w:p>
        </w:tc>
        <w:tc>
          <w:tcPr>
            <w:tcW w:type="dxa" w:w="1361"/>
          </w:tcPr>
          <w:p>
            <w:pPr>
              <w:keepNext/>
              <w:spacing w:after="20" w:before="20" w:line="252" w:lineRule="auto"/>
              <w:ind w:firstLine="0"/>
              <w:jc w:val="center"/>
            </w:pPr>
            <w:r/>
            <w:r>
              <w:rPr>
                <w:b w:val="0"/>
                <w:sz w:val="21"/>
              </w:rPr>
              <w:t>0,761</w:t>
            </w:r>
          </w:p>
        </w:tc>
        <w:tc>
          <w:tcPr>
            <w:tcW w:type="dxa" w:w="1474"/>
          </w:tcPr>
          <w:p>
            <w:pPr>
              <w:keepNext/>
              <w:spacing w:after="20" w:before="20" w:line="252" w:lineRule="auto"/>
              <w:ind w:firstLine="0"/>
              <w:jc w:val="center"/>
            </w:pPr>
            <w:r/>
            <w:r>
              <w:rPr>
                <w:b w:val="0"/>
                <w:sz w:val="21"/>
              </w:rPr>
              <w:t>108</w:t>
            </w:r>
          </w:p>
        </w:tc>
        <w:tc>
          <w:tcPr>
            <w:tcW w:type="dxa" w:w="2041"/>
          </w:tcPr>
          <w:p>
            <w:pPr>
              <w:keepNext/>
              <w:spacing w:after="20" w:before="20" w:line="252" w:lineRule="auto"/>
              <w:ind w:firstLine="0"/>
              <w:jc w:val="center"/>
            </w:pPr>
            <w:r/>
            <w:r>
              <w:rPr>
                <w:b w:val="0"/>
                <w:sz w:val="21"/>
              </w:rPr>
              <w:t>21280788</w:t>
            </w:r>
          </w:p>
        </w:tc>
      </w:tr>
      <w:tr>
        <w:trPr>
          <w:cantSplit/>
        </w:trPr>
        <w:tc>
          <w:tcPr>
            <w:tcW w:type="dxa" w:w="4195"/>
          </w:tcPr>
          <w:p>
            <w:pPr>
              <w:keepNext/>
              <w:spacing w:after="20" w:before="20" w:line="252" w:lineRule="auto"/>
              <w:ind w:firstLine="0"/>
              <w:jc w:val="left"/>
            </w:pPr>
            <w:r/>
            <w:r>
              <w:rPr>
                <w:b w:val="0"/>
                <w:sz w:val="21"/>
              </w:rPr>
              <w:t>Đọc toàn bộ 24 cột (max từng cột)</w:t>
            </w:r>
          </w:p>
        </w:tc>
        <w:tc>
          <w:tcPr>
            <w:tcW w:type="dxa" w:w="1361"/>
          </w:tcPr>
          <w:p>
            <w:pPr>
              <w:keepNext/>
              <w:spacing w:after="20" w:before="20" w:line="252" w:lineRule="auto"/>
              <w:ind w:firstLine="0"/>
              <w:jc w:val="center"/>
            </w:pPr>
            <w:r/>
            <w:r>
              <w:rPr>
                <w:b w:val="0"/>
                <w:sz w:val="21"/>
              </w:rPr>
              <w:t>6,260</w:t>
            </w:r>
          </w:p>
        </w:tc>
        <w:tc>
          <w:tcPr>
            <w:tcW w:type="dxa" w:w="1474"/>
          </w:tcPr>
          <w:p>
            <w:pPr>
              <w:keepNext/>
              <w:spacing w:after="20" w:before="20" w:line="252" w:lineRule="auto"/>
              <w:ind w:firstLine="0"/>
              <w:jc w:val="center"/>
            </w:pPr>
            <w:r/>
            <w:r>
              <w:rPr>
                <w:b w:val="0"/>
                <w:sz w:val="21"/>
              </w:rPr>
              <w:t>124</w:t>
            </w:r>
          </w:p>
        </w:tc>
        <w:tc>
          <w:tcPr>
            <w:tcW w:type="dxa" w:w="2041"/>
          </w:tcPr>
          <w:p>
            <w:pPr>
              <w:keepNext/>
              <w:spacing w:after="20" w:before="20" w:line="252" w:lineRule="auto"/>
              <w:ind w:firstLine="0"/>
              <w:jc w:val="center"/>
            </w:pPr>
            <w:r/>
            <w:r>
              <w:rPr>
                <w:b w:val="0"/>
                <w:sz w:val="21"/>
              </w:rPr>
              <w:t>HV0005</w:t>
            </w:r>
          </w:p>
        </w:tc>
      </w:tr>
      <w:tr>
        <w:trPr>
          <w:cantSplit/>
        </w:trPr>
        <w:tc>
          <w:tcPr>
            <w:tcW w:type="dxa" w:w="4195"/>
          </w:tcPr>
          <w:p>
            <w:pPr>
              <w:keepNext/>
              <w:spacing w:after="20" w:before="20" w:line="252" w:lineRule="auto"/>
              <w:ind w:firstLine="0"/>
              <w:jc w:val="left"/>
            </w:pPr>
            <w:r/>
            <w:r>
              <w:rPr>
                <w:b w:val="0"/>
                <w:sz w:val="21"/>
              </w:rPr>
              <w:t>2 cột + lọc 1 ngày (pushdown theo min/max row group)</w:t>
            </w:r>
          </w:p>
        </w:tc>
        <w:tc>
          <w:tcPr>
            <w:tcW w:type="dxa" w:w="1361"/>
          </w:tcPr>
          <w:p>
            <w:pPr>
              <w:keepNext/>
              <w:spacing w:after="20" w:before="20" w:line="252" w:lineRule="auto"/>
              <w:ind w:firstLine="0"/>
              <w:jc w:val="center"/>
            </w:pPr>
            <w:r/>
            <w:r>
              <w:rPr>
                <w:b w:val="0"/>
                <w:sz w:val="21"/>
              </w:rPr>
              <w:t>0,260</w:t>
            </w:r>
          </w:p>
        </w:tc>
        <w:tc>
          <w:tcPr>
            <w:tcW w:type="dxa" w:w="1474"/>
          </w:tcPr>
          <w:p>
            <w:pPr>
              <w:keepNext/>
              <w:spacing w:after="20" w:before="20" w:line="252" w:lineRule="auto"/>
              <w:ind w:firstLine="0"/>
              <w:jc w:val="center"/>
            </w:pPr>
            <w:r/>
            <w:r>
              <w:rPr>
                <w:b w:val="0"/>
                <w:sz w:val="21"/>
              </w:rPr>
              <w:t>108</w:t>
            </w:r>
          </w:p>
        </w:tc>
        <w:tc>
          <w:tcPr>
            <w:tcW w:type="dxa" w:w="2041"/>
          </w:tcPr>
          <w:p>
            <w:pPr>
              <w:keepNext/>
              <w:spacing w:after="20" w:before="20" w:line="252" w:lineRule="auto"/>
              <w:ind w:firstLine="0"/>
              <w:jc w:val="center"/>
            </w:pPr>
            <w:r/>
            <w:r>
              <w:rPr>
                <w:b w:val="0"/>
                <w:sz w:val="21"/>
              </w:rPr>
              <w:t>740231</w:t>
            </w:r>
          </w:p>
        </w:tc>
      </w:tr>
      <w:tr>
        <w:trPr>
          <w:cantSplit/>
        </w:trPr>
        <w:tc>
          <w:tcPr>
            <w:tcW w:type="dxa" w:w="4195"/>
          </w:tcPr>
          <w:p>
            <w:pPr>
              <w:spacing w:after="20" w:before="20" w:line="252" w:lineRule="auto"/>
              <w:ind w:firstLine="0"/>
              <w:jc w:val="left"/>
            </w:pPr>
            <w:r/>
            <w:r>
              <w:rPr>
                <w:b w:val="0"/>
                <w:sz w:val="21"/>
              </w:rPr>
              <w:t>2 cột + lọc theo vùng (không sắp xếp theo vùng)</w:t>
            </w:r>
          </w:p>
        </w:tc>
        <w:tc>
          <w:tcPr>
            <w:tcW w:type="dxa" w:w="1361"/>
          </w:tcPr>
          <w:p>
            <w:pPr>
              <w:spacing w:after="20" w:before="20" w:line="252" w:lineRule="auto"/>
              <w:ind w:firstLine="0"/>
              <w:jc w:val="center"/>
            </w:pPr>
            <w:r/>
            <w:r>
              <w:rPr>
                <w:b w:val="0"/>
                <w:sz w:val="21"/>
              </w:rPr>
              <w:t>0,498</w:t>
            </w:r>
          </w:p>
        </w:tc>
        <w:tc>
          <w:tcPr>
            <w:tcW w:type="dxa" w:w="1474"/>
          </w:tcPr>
          <w:p>
            <w:pPr>
              <w:spacing w:after="20" w:before="20" w:line="252" w:lineRule="auto"/>
              <w:ind w:firstLine="0"/>
              <w:jc w:val="center"/>
            </w:pPr>
            <w:r/>
            <w:r>
              <w:rPr>
                <w:b w:val="0"/>
                <w:sz w:val="21"/>
              </w:rPr>
              <w:t>108</w:t>
            </w:r>
          </w:p>
        </w:tc>
        <w:tc>
          <w:tcPr>
            <w:tcW w:type="dxa" w:w="2041"/>
          </w:tcPr>
          <w:p>
            <w:pPr>
              <w:spacing w:after="20" w:before="20" w:line="252" w:lineRule="auto"/>
              <w:ind w:firstLine="0"/>
              <w:jc w:val="center"/>
            </w:pPr>
            <w:r/>
            <w:r>
              <w:rPr>
                <w:b w:val="0"/>
                <w:sz w:val="21"/>
              </w:rPr>
              <w:t>240817</w:t>
            </w:r>
          </w:p>
        </w:tc>
      </w:tr>
    </w:tbl>
    <w:p>
      <w:pPr>
        <w:spacing w:after="200" w:line="240" w:lineRule="auto"/>
        <w:ind w:firstLine="0"/>
      </w:pPr>
      <w:r>
        <w:rPr>
          <w:i/>
          <w:sz w:val="21"/>
        </w:rPr>
        <w:t>Nguồn: kết quả tính toán của tác giả.</w:t>
      </w:r>
    </w:p>
    <w:p>
      <w:r>
        <w:rPr>
          <w:b w:val="0"/>
          <w:i w:val="0"/>
        </w:rPr>
        <w:t>Đọc toàn bộ 24 cột mất 6,26 giây, gấp 8,2 lần so với chỉ đọc hai cột (0,76 giây). Đây là lợi ích trực tiếp của lưu trữ dạng cột. Khi thêm điều kiện lọc một ngày trên cột thời gian đón, truy vấn còn nhanh hơn nữa (0,260 giây) vì thời gian đón trong tệp TLC gần như tăng dần: mỗi trong số 21 row group có khoảng thời gian đón hẹp, nên DuckDB bỏ qua được phần lớn row group nhờ thống kê min/max. Ngược lại, lọc theo vùng đón (0,498 giây) không nhanh hơn đáng kể so với đọc hai cột, vì mọi row group đều chứa đủ các vùng.</w:t>
      </w:r>
    </w:p>
    <w:p>
      <w:r>
        <w:rPr>
          <w:b w:val="0"/>
          <w:i w:val="0"/>
        </w:rPr>
        <w:t>Hàm ý thực tiễn là thứ tự sắp xếp dữ liệu khi ghi quyết định hiệu quả của đẩy điều kiện lọc. Lớp Silver được phân vùng theo tháng và giữ thứ tự thời gian bên trong, phù hợp với các truy vấn theo thời gian là loại truy vấn chính của đồ án.</w:t>
      </w:r>
    </w:p>
    <w:p>
      <w:pPr>
        <w:pStyle w:val="Heading3"/>
      </w:pPr>
      <w:r>
        <w:t>4.1.4. Tổng hợp về RQ1</w:t>
      </w:r>
    </w:p>
    <w:p>
      <w:r>
        <w:rPr>
          <w:b w:val="0"/>
          <w:i w:val="0"/>
        </w:rPr>
        <w:t>Toàn bộ 572.952.454 bản ghi được xử lý từ Bronze đến Gold trong 83,7 phút thời gian tính toán trên 2 lõi CPU, với bộ nhớ DuckDB không vượt 1,8 GB. Trong các lựa chọn thiết kế, định dạng cột nén ZSTD và bộ máy thực thi vector hóa có giới hạn bộ nhớ là hai yếu tố làm cho việc này khả thi. Việc chia tháng thành khúc làm tăng số phân vùng nhưng không làm tăng tổng thời gian, vì thời gian tăng gần tuyến tính theo số dòng. Chương 5 so sánh thêm với Apache Spark trên cùng dữ liệu và cùng phần cứng.</w:t>
      </w:r>
    </w:p>
    <w:p>
      <w:pPr>
        <w:pStyle w:val="Heading2"/>
      </w:pPr>
      <w:r>
        <w:t>4.2. Mô tả dữ liệu sau xử lý</w:t>
      </w:r>
    </w:p>
    <w:p>
      <w:pPr>
        <w:pStyle w:val="Heading3"/>
      </w:pPr>
      <w:r>
        <w:t>4.2.1. Chỉ tiêu mô tả theo nhóm vùng</w:t>
      </w:r>
    </w:p>
    <w:p>
      <w:pPr>
        <w:keepNext/>
        <w:spacing w:line="276" w:lineRule="auto" w:before="120"/>
        <w:ind w:firstLine="0"/>
        <w:jc w:val="center"/>
      </w:pPr>
      <w:r>
        <w:rPr>
          <w:b/>
          <w:sz w:val="24"/>
        </w:rPr>
        <w:t xml:space="preserve">Bảng 4.4. </w:t>
      </w:r>
      <w:r>
        <w:rPr>
          <w:sz w:val="24"/>
        </w:rPr>
        <w:t>Chỉ tiêu mô tả chuyến HVFHV theo nhóm vùng đón và năm</w:t>
      </w:r>
    </w:p>
    <w:tbl>
      <w:tblPr>
        <w:tblStyle w:val="TableGrid"/>
        <w:tblW w:type="auto" w:w="0"/>
        <w:jc w:val="center"/>
        <w:tblLayout w:type="fixed"/>
        <w:tblLook w:firstColumn="1" w:firstRow="1" w:lastColumn="0" w:lastRow="0" w:noHBand="0" w:noVBand="1" w:val="04A0"/>
        <w:tblLayout w:type="fixed"/>
      </w:tblPr>
      <w:tblGrid>
        <w:gridCol w:w="1567"/>
        <w:gridCol w:w="671"/>
        <w:gridCol w:w="1007"/>
        <w:gridCol w:w="896"/>
        <w:gridCol w:w="896"/>
        <w:gridCol w:w="783"/>
        <w:gridCol w:w="783"/>
        <w:gridCol w:w="783"/>
        <w:gridCol w:w="783"/>
        <w:gridCol w:w="896"/>
      </w:tblGrid>
      <w:tr>
        <w:trPr>
          <w:tblHeader w:val="true"/>
          <w:cantSplit/>
        </w:trPr>
        <w:tc>
          <w:tcPr>
            <w:tcW w:type="dxa" w:w="1568"/>
            <w:shd w:val="clear" w:color="auto" w:fill="E8E6E1"/>
          </w:tcPr>
          <w:p>
            <w:pPr>
              <w:keepNext/>
              <w:spacing w:after="20" w:before="20" w:line="252" w:lineRule="auto"/>
              <w:ind w:firstLine="0"/>
              <w:jc w:val="center"/>
            </w:pPr>
            <w:r/>
            <w:r>
              <w:rPr>
                <w:b/>
                <w:sz w:val="19"/>
              </w:rPr>
              <w:t>Nhóm vùng đón</w:t>
            </w:r>
          </w:p>
        </w:tc>
        <w:tc>
          <w:tcPr>
            <w:tcW w:type="dxa" w:w="672"/>
            <w:shd w:val="clear" w:color="auto" w:fill="E8E6E1"/>
          </w:tcPr>
          <w:p>
            <w:pPr>
              <w:keepNext/>
              <w:spacing w:after="20" w:before="20" w:line="252" w:lineRule="auto"/>
              <w:ind w:firstLine="0"/>
              <w:jc w:val="center"/>
            </w:pPr>
            <w:r/>
            <w:r>
              <w:rPr>
                <w:b/>
                <w:sz w:val="19"/>
              </w:rPr>
              <w:t>Năm</w:t>
            </w:r>
          </w:p>
        </w:tc>
        <w:tc>
          <w:tcPr>
            <w:tcW w:type="dxa" w:w="1008"/>
            <w:shd w:val="clear" w:color="auto" w:fill="E8E6E1"/>
          </w:tcPr>
          <w:p>
            <w:pPr>
              <w:keepNext/>
              <w:spacing w:after="20" w:before="20" w:line="252" w:lineRule="auto"/>
              <w:ind w:firstLine="0"/>
              <w:jc w:val="center"/>
            </w:pPr>
            <w:r/>
            <w:r>
              <w:rPr>
                <w:b/>
                <w:sz w:val="19"/>
              </w:rPr>
              <w:t>Chuyến/ngày</w:t>
            </w:r>
          </w:p>
        </w:tc>
        <w:tc>
          <w:tcPr>
            <w:tcW w:type="dxa" w:w="896"/>
            <w:shd w:val="clear" w:color="auto" w:fill="E8E6E1"/>
          </w:tcPr>
          <w:p>
            <w:pPr>
              <w:keepNext/>
              <w:spacing w:after="20" w:before="20" w:line="252" w:lineRule="auto"/>
              <w:ind w:firstLine="0"/>
              <w:jc w:val="center"/>
            </w:pPr>
            <w:r/>
            <w:r>
              <w:rPr>
                <w:b/>
                <w:sz w:val="19"/>
              </w:rPr>
              <w:t>Giá cước/chuyến</w:t>
            </w:r>
          </w:p>
        </w:tc>
        <w:tc>
          <w:tcPr>
            <w:tcW w:type="dxa" w:w="896"/>
            <w:shd w:val="clear" w:color="auto" w:fill="E8E6E1"/>
          </w:tcPr>
          <w:p>
            <w:pPr>
              <w:keepNext/>
              <w:spacing w:after="20" w:before="20" w:line="252" w:lineRule="auto"/>
              <w:ind w:firstLine="0"/>
              <w:jc w:val="center"/>
            </w:pPr>
            <w:r/>
            <w:r>
              <w:rPr>
                <w:b/>
                <w:sz w:val="19"/>
              </w:rPr>
              <w:t>TN tài xế/chuyến</w:t>
            </w:r>
          </w:p>
        </w:tc>
        <w:tc>
          <w:tcPr>
            <w:tcW w:type="dxa" w:w="784"/>
            <w:shd w:val="clear" w:color="auto" w:fill="E8E6E1"/>
          </w:tcPr>
          <w:p>
            <w:pPr>
              <w:keepNext/>
              <w:spacing w:after="20" w:before="20" w:line="252" w:lineRule="auto"/>
              <w:ind w:firstLine="0"/>
              <w:jc w:val="center"/>
            </w:pPr>
            <w:r/>
            <w:r>
              <w:rPr>
                <w:b/>
                <w:sz w:val="19"/>
              </w:rPr>
              <w:t>Dặm/chuyến</w:t>
            </w:r>
          </w:p>
        </w:tc>
        <w:tc>
          <w:tcPr>
            <w:tcW w:type="dxa" w:w="784"/>
            <w:shd w:val="clear" w:color="auto" w:fill="E8E6E1"/>
          </w:tcPr>
          <w:p>
            <w:pPr>
              <w:keepNext/>
              <w:spacing w:after="20" w:before="20" w:line="252" w:lineRule="auto"/>
              <w:ind w:firstLine="0"/>
              <w:jc w:val="center"/>
            </w:pPr>
            <w:r/>
            <w:r>
              <w:rPr>
                <w:b/>
                <w:sz w:val="19"/>
              </w:rPr>
              <w:t>Phút/chuyến</w:t>
            </w:r>
          </w:p>
        </w:tc>
        <w:tc>
          <w:tcPr>
            <w:tcW w:type="dxa" w:w="784"/>
            <w:shd w:val="clear" w:color="auto" w:fill="E8E6E1"/>
          </w:tcPr>
          <w:p>
            <w:pPr>
              <w:keepNext/>
              <w:spacing w:after="20" w:before="20" w:line="252" w:lineRule="auto"/>
              <w:ind w:firstLine="0"/>
              <w:jc w:val="center"/>
            </w:pPr>
            <w:r/>
            <w:r>
              <w:rPr>
                <w:b/>
                <w:sz w:val="19"/>
              </w:rPr>
              <w:t>Dặm/giờ</w:t>
            </w:r>
          </w:p>
        </w:tc>
        <w:tc>
          <w:tcPr>
            <w:tcW w:type="dxa" w:w="784"/>
            <w:shd w:val="clear" w:color="auto" w:fill="E8E6E1"/>
          </w:tcPr>
          <w:p>
            <w:pPr>
              <w:keepNext/>
              <w:spacing w:after="20" w:before="20" w:line="252" w:lineRule="auto"/>
              <w:ind w:firstLine="0"/>
              <w:jc w:val="center"/>
            </w:pPr>
            <w:r/>
            <w:r>
              <w:rPr>
                <w:b/>
                <w:sz w:val="19"/>
              </w:rPr>
              <w:t>Chờ (phút)</w:t>
            </w:r>
          </w:p>
        </w:tc>
        <w:tc>
          <w:tcPr>
            <w:tcW w:type="dxa" w:w="896"/>
            <w:shd w:val="clear" w:color="auto" w:fill="E8E6E1"/>
          </w:tcPr>
          <w:p>
            <w:pPr>
              <w:keepNext/>
              <w:spacing w:after="20" w:before="20" w:line="252" w:lineRule="auto"/>
              <w:ind w:firstLine="0"/>
              <w:jc w:val="center"/>
            </w:pPr>
            <w:r/>
            <w:r>
              <w:rPr>
                <w:b/>
                <w:sz w:val="19"/>
              </w:rPr>
              <w:t>Phí CBD/chuyến</w:t>
            </w:r>
          </w:p>
        </w:tc>
      </w:tr>
      <w:tr>
        <w:trPr>
          <w:cantSplit/>
        </w:trPr>
        <w:tc>
          <w:tcPr>
            <w:tcW w:type="dxa" w:w="1568"/>
          </w:tcPr>
          <w:p>
            <w:pPr>
              <w:keepNext/>
              <w:spacing w:after="20" w:before="20" w:line="252" w:lineRule="auto"/>
              <w:ind w:firstLine="0"/>
              <w:jc w:val="left"/>
            </w:pPr>
            <w:r/>
            <w:r>
              <w:rPr>
                <w:b w:val="0"/>
                <w:sz w:val="19"/>
              </w:rPr>
              <w:t>Sân bay</w:t>
            </w:r>
          </w:p>
        </w:tc>
        <w:tc>
          <w:tcPr>
            <w:tcW w:type="dxa" w:w="672"/>
          </w:tcPr>
          <w:p>
            <w:pPr>
              <w:keepNext/>
              <w:spacing w:after="20" w:before="20" w:line="252" w:lineRule="auto"/>
              <w:ind w:firstLine="0"/>
              <w:jc w:val="center"/>
            </w:pPr>
            <w:r/>
            <w:r>
              <w:rPr>
                <w:b w:val="0"/>
                <w:sz w:val="19"/>
              </w:rPr>
              <w:t>2024</w:t>
            </w:r>
          </w:p>
        </w:tc>
        <w:tc>
          <w:tcPr>
            <w:tcW w:type="dxa" w:w="1008"/>
          </w:tcPr>
          <w:p>
            <w:pPr>
              <w:keepNext/>
              <w:spacing w:after="20" w:before="20" w:line="252" w:lineRule="auto"/>
              <w:ind w:firstLine="0"/>
              <w:jc w:val="center"/>
            </w:pPr>
            <w:r/>
            <w:r>
              <w:rPr>
                <w:b w:val="0"/>
                <w:sz w:val="19"/>
              </w:rPr>
              <w:t>20.850</w:t>
            </w:r>
          </w:p>
        </w:tc>
        <w:tc>
          <w:tcPr>
            <w:tcW w:type="dxa" w:w="896"/>
          </w:tcPr>
          <w:p>
            <w:pPr>
              <w:keepNext/>
              <w:spacing w:after="20" w:before="20" w:line="252" w:lineRule="auto"/>
              <w:ind w:firstLine="0"/>
              <w:jc w:val="center"/>
            </w:pPr>
            <w:r/>
            <w:r>
              <w:rPr>
                <w:b w:val="0"/>
                <w:sz w:val="19"/>
              </w:rPr>
              <w:t>53,22</w:t>
            </w:r>
          </w:p>
        </w:tc>
        <w:tc>
          <w:tcPr>
            <w:tcW w:type="dxa" w:w="896"/>
          </w:tcPr>
          <w:p>
            <w:pPr>
              <w:keepNext/>
              <w:spacing w:after="20" w:before="20" w:line="252" w:lineRule="auto"/>
              <w:ind w:firstLine="0"/>
              <w:jc w:val="center"/>
            </w:pPr>
            <w:r/>
            <w:r>
              <w:rPr>
                <w:b w:val="0"/>
                <w:sz w:val="19"/>
              </w:rPr>
              <w:t>40,08</w:t>
            </w:r>
          </w:p>
        </w:tc>
        <w:tc>
          <w:tcPr>
            <w:tcW w:type="dxa" w:w="784"/>
          </w:tcPr>
          <w:p>
            <w:pPr>
              <w:keepNext/>
              <w:spacing w:after="20" w:before="20" w:line="252" w:lineRule="auto"/>
              <w:ind w:firstLine="0"/>
              <w:jc w:val="center"/>
            </w:pPr>
            <w:r/>
            <w:r>
              <w:rPr>
                <w:b w:val="0"/>
                <w:sz w:val="19"/>
              </w:rPr>
              <w:t>11,87</w:t>
            </w:r>
          </w:p>
        </w:tc>
        <w:tc>
          <w:tcPr>
            <w:tcW w:type="dxa" w:w="784"/>
          </w:tcPr>
          <w:p>
            <w:pPr>
              <w:keepNext/>
              <w:spacing w:after="20" w:before="20" w:line="252" w:lineRule="auto"/>
              <w:ind w:firstLine="0"/>
              <w:jc w:val="center"/>
            </w:pPr>
            <w:r/>
            <w:r>
              <w:rPr>
                <w:b w:val="0"/>
                <w:sz w:val="19"/>
              </w:rPr>
              <w:t>36,6</w:t>
            </w:r>
          </w:p>
        </w:tc>
        <w:tc>
          <w:tcPr>
            <w:tcW w:type="dxa" w:w="784"/>
          </w:tcPr>
          <w:p>
            <w:pPr>
              <w:keepNext/>
              <w:spacing w:after="20" w:before="20" w:line="252" w:lineRule="auto"/>
              <w:ind w:firstLine="0"/>
              <w:jc w:val="center"/>
            </w:pPr>
            <w:r/>
            <w:r>
              <w:rPr>
                <w:b w:val="0"/>
                <w:sz w:val="19"/>
              </w:rPr>
              <w:t>19,48</w:t>
            </w:r>
          </w:p>
        </w:tc>
        <w:tc>
          <w:tcPr>
            <w:tcW w:type="dxa" w:w="784"/>
          </w:tcPr>
          <w:p>
            <w:pPr>
              <w:keepNext/>
              <w:spacing w:after="20" w:before="20" w:line="252" w:lineRule="auto"/>
              <w:ind w:firstLine="0"/>
              <w:jc w:val="center"/>
            </w:pPr>
            <w:r/>
            <w:r>
              <w:rPr>
                <w:b w:val="0"/>
                <w:sz w:val="19"/>
              </w:rPr>
              <w:t>6,43</w:t>
            </w:r>
          </w:p>
        </w:tc>
        <w:tc>
          <w:tcPr>
            <w:tcW w:type="dxa" w:w="896"/>
          </w:tcPr>
          <w:p>
            <w:pPr>
              <w:keepNext/>
              <w:spacing w:after="20" w:before="20" w:line="252" w:lineRule="auto"/>
              <w:ind w:firstLine="0"/>
              <w:jc w:val="center"/>
            </w:pPr>
            <w:r/>
            <w:r>
              <w:rPr>
                <w:b w:val="0"/>
                <w:sz w:val="19"/>
              </w:rPr>
              <w:t>0,000</w:t>
            </w:r>
          </w:p>
        </w:tc>
      </w:tr>
      <w:tr>
        <w:trPr>
          <w:cantSplit/>
        </w:trPr>
        <w:tc>
          <w:tcPr>
            <w:tcW w:type="dxa" w:w="1568"/>
          </w:tcPr>
          <w:p>
            <w:pPr>
              <w:keepNext/>
              <w:spacing w:after="20" w:before="20" w:line="252" w:lineRule="auto"/>
              <w:ind w:firstLine="0"/>
              <w:jc w:val="left"/>
            </w:pPr>
            <w:r/>
            <w:r>
              <w:rPr>
                <w:b w:val="0"/>
                <w:sz w:val="19"/>
              </w:rPr>
              <w:t>Sân bay</w:t>
            </w:r>
          </w:p>
        </w:tc>
        <w:tc>
          <w:tcPr>
            <w:tcW w:type="dxa" w:w="672"/>
          </w:tcPr>
          <w:p>
            <w:pPr>
              <w:keepNext/>
              <w:spacing w:after="20" w:before="20" w:line="252" w:lineRule="auto"/>
              <w:ind w:firstLine="0"/>
              <w:jc w:val="center"/>
            </w:pPr>
            <w:r/>
            <w:r>
              <w:rPr>
                <w:b w:val="0"/>
                <w:sz w:val="19"/>
              </w:rPr>
              <w:t>2025</w:t>
            </w:r>
          </w:p>
        </w:tc>
        <w:tc>
          <w:tcPr>
            <w:tcW w:type="dxa" w:w="1008"/>
          </w:tcPr>
          <w:p>
            <w:pPr>
              <w:keepNext/>
              <w:spacing w:after="20" w:before="20" w:line="252" w:lineRule="auto"/>
              <w:ind w:firstLine="0"/>
              <w:jc w:val="center"/>
            </w:pPr>
            <w:r/>
            <w:r>
              <w:rPr>
                <w:b w:val="0"/>
                <w:sz w:val="19"/>
              </w:rPr>
              <w:t>20.495</w:t>
            </w:r>
          </w:p>
        </w:tc>
        <w:tc>
          <w:tcPr>
            <w:tcW w:type="dxa" w:w="896"/>
          </w:tcPr>
          <w:p>
            <w:pPr>
              <w:keepNext/>
              <w:spacing w:after="20" w:before="20" w:line="252" w:lineRule="auto"/>
              <w:ind w:firstLine="0"/>
              <w:jc w:val="center"/>
            </w:pPr>
            <w:r/>
            <w:r>
              <w:rPr>
                <w:b w:val="0"/>
                <w:sz w:val="19"/>
              </w:rPr>
              <w:t>56,51</w:t>
            </w:r>
          </w:p>
        </w:tc>
        <w:tc>
          <w:tcPr>
            <w:tcW w:type="dxa" w:w="896"/>
          </w:tcPr>
          <w:p>
            <w:pPr>
              <w:keepNext/>
              <w:spacing w:after="20" w:before="20" w:line="252" w:lineRule="auto"/>
              <w:ind w:firstLine="0"/>
              <w:jc w:val="center"/>
            </w:pPr>
            <w:r/>
            <w:r>
              <w:rPr>
                <w:b w:val="0"/>
                <w:sz w:val="19"/>
              </w:rPr>
              <w:t>42,06</w:t>
            </w:r>
          </w:p>
        </w:tc>
        <w:tc>
          <w:tcPr>
            <w:tcW w:type="dxa" w:w="784"/>
          </w:tcPr>
          <w:p>
            <w:pPr>
              <w:keepNext/>
              <w:spacing w:after="20" w:before="20" w:line="252" w:lineRule="auto"/>
              <w:ind w:firstLine="0"/>
              <w:jc w:val="center"/>
            </w:pPr>
            <w:r/>
            <w:r>
              <w:rPr>
                <w:b w:val="0"/>
                <w:sz w:val="19"/>
              </w:rPr>
              <w:t>11,56</w:t>
            </w:r>
          </w:p>
        </w:tc>
        <w:tc>
          <w:tcPr>
            <w:tcW w:type="dxa" w:w="784"/>
          </w:tcPr>
          <w:p>
            <w:pPr>
              <w:keepNext/>
              <w:spacing w:after="20" w:before="20" w:line="252" w:lineRule="auto"/>
              <w:ind w:firstLine="0"/>
              <w:jc w:val="center"/>
            </w:pPr>
            <w:r/>
            <w:r>
              <w:rPr>
                <w:b w:val="0"/>
                <w:sz w:val="19"/>
              </w:rPr>
              <w:t>36,4</w:t>
            </w:r>
          </w:p>
        </w:tc>
        <w:tc>
          <w:tcPr>
            <w:tcW w:type="dxa" w:w="784"/>
          </w:tcPr>
          <w:p>
            <w:pPr>
              <w:keepNext/>
              <w:spacing w:after="20" w:before="20" w:line="252" w:lineRule="auto"/>
              <w:ind w:firstLine="0"/>
              <w:jc w:val="center"/>
            </w:pPr>
            <w:r/>
            <w:r>
              <w:rPr>
                <w:b w:val="0"/>
                <w:sz w:val="19"/>
              </w:rPr>
              <w:t>19,04</w:t>
            </w:r>
          </w:p>
        </w:tc>
        <w:tc>
          <w:tcPr>
            <w:tcW w:type="dxa" w:w="784"/>
          </w:tcPr>
          <w:p>
            <w:pPr>
              <w:keepNext/>
              <w:spacing w:after="20" w:before="20" w:line="252" w:lineRule="auto"/>
              <w:ind w:firstLine="0"/>
              <w:jc w:val="center"/>
            </w:pPr>
            <w:r/>
            <w:r>
              <w:rPr>
                <w:b w:val="0"/>
                <w:sz w:val="19"/>
              </w:rPr>
              <w:t>6,41</w:t>
            </w:r>
          </w:p>
        </w:tc>
        <w:tc>
          <w:tcPr>
            <w:tcW w:type="dxa" w:w="896"/>
          </w:tcPr>
          <w:p>
            <w:pPr>
              <w:keepNext/>
              <w:spacing w:after="20" w:before="20" w:line="252" w:lineRule="auto"/>
              <w:ind w:firstLine="0"/>
              <w:jc w:val="center"/>
            </w:pPr>
            <w:r/>
            <w:r>
              <w:rPr>
                <w:b w:val="0"/>
                <w:sz w:val="19"/>
              </w:rPr>
              <w:t>0,602</w:t>
            </w:r>
          </w:p>
        </w:tc>
      </w:tr>
      <w:tr>
        <w:trPr>
          <w:cantSplit/>
        </w:trPr>
        <w:tc>
          <w:tcPr>
            <w:tcW w:type="dxa" w:w="1568"/>
          </w:tcPr>
          <w:p>
            <w:pPr>
              <w:keepNext/>
              <w:spacing w:after="20" w:before="20" w:line="252" w:lineRule="auto"/>
              <w:ind w:firstLine="0"/>
              <w:jc w:val="left"/>
            </w:pPr>
            <w:r/>
            <w:r>
              <w:rPr>
                <w:b w:val="0"/>
                <w:sz w:val="19"/>
              </w:rPr>
              <w:t>CRZ</w:t>
            </w:r>
          </w:p>
        </w:tc>
        <w:tc>
          <w:tcPr>
            <w:tcW w:type="dxa" w:w="672"/>
          </w:tcPr>
          <w:p>
            <w:pPr>
              <w:keepNext/>
              <w:spacing w:after="20" w:before="20" w:line="252" w:lineRule="auto"/>
              <w:ind w:firstLine="0"/>
              <w:jc w:val="center"/>
            </w:pPr>
            <w:r/>
            <w:r>
              <w:rPr>
                <w:b w:val="0"/>
                <w:sz w:val="19"/>
              </w:rPr>
              <w:t>2024</w:t>
            </w:r>
          </w:p>
        </w:tc>
        <w:tc>
          <w:tcPr>
            <w:tcW w:type="dxa" w:w="1008"/>
          </w:tcPr>
          <w:p>
            <w:pPr>
              <w:keepNext/>
              <w:spacing w:after="20" w:before="20" w:line="252" w:lineRule="auto"/>
              <w:ind w:firstLine="0"/>
              <w:jc w:val="center"/>
            </w:pPr>
            <w:r/>
            <w:r>
              <w:rPr>
                <w:b w:val="0"/>
                <w:sz w:val="19"/>
              </w:rPr>
              <w:t>162.857</w:t>
            </w:r>
          </w:p>
        </w:tc>
        <w:tc>
          <w:tcPr>
            <w:tcW w:type="dxa" w:w="896"/>
          </w:tcPr>
          <w:p>
            <w:pPr>
              <w:keepNext/>
              <w:spacing w:after="20" w:before="20" w:line="252" w:lineRule="auto"/>
              <w:ind w:firstLine="0"/>
              <w:jc w:val="center"/>
            </w:pPr>
            <w:r/>
            <w:r>
              <w:rPr>
                <w:b w:val="0"/>
                <w:sz w:val="19"/>
              </w:rPr>
              <w:t>28,79</w:t>
            </w:r>
          </w:p>
        </w:tc>
        <w:tc>
          <w:tcPr>
            <w:tcW w:type="dxa" w:w="896"/>
          </w:tcPr>
          <w:p>
            <w:pPr>
              <w:keepNext/>
              <w:spacing w:after="20" w:before="20" w:line="252" w:lineRule="auto"/>
              <w:ind w:firstLine="0"/>
              <w:jc w:val="center"/>
            </w:pPr>
            <w:r/>
            <w:r>
              <w:rPr>
                <w:b w:val="0"/>
                <w:sz w:val="19"/>
              </w:rPr>
              <w:t>20,41</w:t>
            </w:r>
          </w:p>
        </w:tc>
        <w:tc>
          <w:tcPr>
            <w:tcW w:type="dxa" w:w="784"/>
          </w:tcPr>
          <w:p>
            <w:pPr>
              <w:keepNext/>
              <w:spacing w:after="20" w:before="20" w:line="252" w:lineRule="auto"/>
              <w:ind w:firstLine="0"/>
              <w:jc w:val="center"/>
            </w:pPr>
            <w:r/>
            <w:r>
              <w:rPr>
                <w:b w:val="0"/>
                <w:sz w:val="19"/>
              </w:rPr>
              <w:t>4,39</w:t>
            </w:r>
          </w:p>
        </w:tc>
        <w:tc>
          <w:tcPr>
            <w:tcW w:type="dxa" w:w="784"/>
          </w:tcPr>
          <w:p>
            <w:pPr>
              <w:keepNext/>
              <w:spacing w:after="20" w:before="20" w:line="252" w:lineRule="auto"/>
              <w:ind w:firstLine="0"/>
              <w:jc w:val="center"/>
            </w:pPr>
            <w:r/>
            <w:r>
              <w:rPr>
                <w:b w:val="0"/>
                <w:sz w:val="19"/>
              </w:rPr>
              <w:t>20,8</w:t>
            </w:r>
          </w:p>
        </w:tc>
        <w:tc>
          <w:tcPr>
            <w:tcW w:type="dxa" w:w="784"/>
          </w:tcPr>
          <w:p>
            <w:pPr>
              <w:keepNext/>
              <w:spacing w:after="20" w:before="20" w:line="252" w:lineRule="auto"/>
              <w:ind w:firstLine="0"/>
              <w:jc w:val="center"/>
            </w:pPr>
            <w:r/>
            <w:r>
              <w:rPr>
                <w:b w:val="0"/>
                <w:sz w:val="19"/>
              </w:rPr>
              <w:t>12,70</w:t>
            </w:r>
          </w:p>
        </w:tc>
        <w:tc>
          <w:tcPr>
            <w:tcW w:type="dxa" w:w="784"/>
          </w:tcPr>
          <w:p>
            <w:pPr>
              <w:keepNext/>
              <w:spacing w:after="20" w:before="20" w:line="252" w:lineRule="auto"/>
              <w:ind w:firstLine="0"/>
              <w:jc w:val="center"/>
            </w:pPr>
            <w:r/>
            <w:r>
              <w:rPr>
                <w:b w:val="0"/>
                <w:sz w:val="19"/>
              </w:rPr>
              <w:t>4,46</w:t>
            </w:r>
          </w:p>
        </w:tc>
        <w:tc>
          <w:tcPr>
            <w:tcW w:type="dxa" w:w="896"/>
          </w:tcPr>
          <w:p>
            <w:pPr>
              <w:keepNext/>
              <w:spacing w:after="20" w:before="20" w:line="252" w:lineRule="auto"/>
              <w:ind w:firstLine="0"/>
              <w:jc w:val="center"/>
            </w:pPr>
            <w:r/>
            <w:r>
              <w:rPr>
                <w:b w:val="0"/>
                <w:sz w:val="19"/>
              </w:rPr>
              <w:t>0,000</w:t>
            </w:r>
          </w:p>
        </w:tc>
      </w:tr>
      <w:tr>
        <w:trPr>
          <w:cantSplit/>
        </w:trPr>
        <w:tc>
          <w:tcPr>
            <w:tcW w:type="dxa" w:w="1568"/>
          </w:tcPr>
          <w:p>
            <w:pPr>
              <w:keepNext/>
              <w:spacing w:after="20" w:before="20" w:line="252" w:lineRule="auto"/>
              <w:ind w:firstLine="0"/>
              <w:jc w:val="left"/>
            </w:pPr>
            <w:r/>
            <w:r>
              <w:rPr>
                <w:b w:val="0"/>
                <w:sz w:val="19"/>
              </w:rPr>
              <w:t>CRZ</w:t>
            </w:r>
          </w:p>
        </w:tc>
        <w:tc>
          <w:tcPr>
            <w:tcW w:type="dxa" w:w="672"/>
          </w:tcPr>
          <w:p>
            <w:pPr>
              <w:keepNext/>
              <w:spacing w:after="20" w:before="20" w:line="252" w:lineRule="auto"/>
              <w:ind w:firstLine="0"/>
              <w:jc w:val="center"/>
            </w:pPr>
            <w:r/>
            <w:r>
              <w:rPr>
                <w:b w:val="0"/>
                <w:sz w:val="19"/>
              </w:rPr>
              <w:t>2025</w:t>
            </w:r>
          </w:p>
        </w:tc>
        <w:tc>
          <w:tcPr>
            <w:tcW w:type="dxa" w:w="1008"/>
          </w:tcPr>
          <w:p>
            <w:pPr>
              <w:keepNext/>
              <w:spacing w:after="20" w:before="20" w:line="252" w:lineRule="auto"/>
              <w:ind w:firstLine="0"/>
              <w:jc w:val="center"/>
            </w:pPr>
            <w:r/>
            <w:r>
              <w:rPr>
                <w:b w:val="0"/>
                <w:sz w:val="19"/>
              </w:rPr>
              <w:t>155.451</w:t>
            </w:r>
          </w:p>
        </w:tc>
        <w:tc>
          <w:tcPr>
            <w:tcW w:type="dxa" w:w="896"/>
          </w:tcPr>
          <w:p>
            <w:pPr>
              <w:keepNext/>
              <w:spacing w:after="20" w:before="20" w:line="252" w:lineRule="auto"/>
              <w:ind w:firstLine="0"/>
              <w:jc w:val="center"/>
            </w:pPr>
            <w:r/>
            <w:r>
              <w:rPr>
                <w:b w:val="0"/>
                <w:sz w:val="19"/>
              </w:rPr>
              <w:t>31,07</w:t>
            </w:r>
          </w:p>
        </w:tc>
        <w:tc>
          <w:tcPr>
            <w:tcW w:type="dxa" w:w="896"/>
          </w:tcPr>
          <w:p>
            <w:pPr>
              <w:keepNext/>
              <w:spacing w:after="20" w:before="20" w:line="252" w:lineRule="auto"/>
              <w:ind w:firstLine="0"/>
              <w:jc w:val="center"/>
            </w:pPr>
            <w:r/>
            <w:r>
              <w:rPr>
                <w:b w:val="0"/>
                <w:sz w:val="19"/>
              </w:rPr>
              <w:t>21,47</w:t>
            </w:r>
          </w:p>
        </w:tc>
        <w:tc>
          <w:tcPr>
            <w:tcW w:type="dxa" w:w="784"/>
          </w:tcPr>
          <w:p>
            <w:pPr>
              <w:keepNext/>
              <w:spacing w:after="20" w:before="20" w:line="252" w:lineRule="auto"/>
              <w:ind w:firstLine="0"/>
              <w:jc w:val="center"/>
            </w:pPr>
            <w:r/>
            <w:r>
              <w:rPr>
                <w:b w:val="0"/>
                <w:sz w:val="19"/>
              </w:rPr>
              <w:t>4,44</w:t>
            </w:r>
          </w:p>
        </w:tc>
        <w:tc>
          <w:tcPr>
            <w:tcW w:type="dxa" w:w="784"/>
          </w:tcPr>
          <w:p>
            <w:pPr>
              <w:keepNext/>
              <w:spacing w:after="20" w:before="20" w:line="252" w:lineRule="auto"/>
              <w:ind w:firstLine="0"/>
              <w:jc w:val="center"/>
            </w:pPr>
            <w:r/>
            <w:r>
              <w:rPr>
                <w:b w:val="0"/>
                <w:sz w:val="19"/>
              </w:rPr>
              <w:t>20,6</w:t>
            </w:r>
          </w:p>
        </w:tc>
        <w:tc>
          <w:tcPr>
            <w:tcW w:type="dxa" w:w="784"/>
          </w:tcPr>
          <w:p>
            <w:pPr>
              <w:keepNext/>
              <w:spacing w:after="20" w:before="20" w:line="252" w:lineRule="auto"/>
              <w:ind w:firstLine="0"/>
              <w:jc w:val="center"/>
            </w:pPr>
            <w:r/>
            <w:r>
              <w:rPr>
                <w:b w:val="0"/>
                <w:sz w:val="19"/>
              </w:rPr>
              <w:t>12,94</w:t>
            </w:r>
          </w:p>
        </w:tc>
        <w:tc>
          <w:tcPr>
            <w:tcW w:type="dxa" w:w="784"/>
          </w:tcPr>
          <w:p>
            <w:pPr>
              <w:keepNext/>
              <w:spacing w:after="20" w:before="20" w:line="252" w:lineRule="auto"/>
              <w:ind w:firstLine="0"/>
              <w:jc w:val="center"/>
            </w:pPr>
            <w:r/>
            <w:r>
              <w:rPr>
                <w:b w:val="0"/>
                <w:sz w:val="19"/>
              </w:rPr>
              <w:t>4,34</w:t>
            </w:r>
          </w:p>
        </w:tc>
        <w:tc>
          <w:tcPr>
            <w:tcW w:type="dxa" w:w="896"/>
          </w:tcPr>
          <w:p>
            <w:pPr>
              <w:keepNext/>
              <w:spacing w:after="20" w:before="20" w:line="252" w:lineRule="auto"/>
              <w:ind w:firstLine="0"/>
              <w:jc w:val="center"/>
            </w:pPr>
            <w:r/>
            <w:r>
              <w:rPr>
                <w:b w:val="0"/>
                <w:sz w:val="19"/>
              </w:rPr>
              <w:t>1,475</w:t>
            </w:r>
          </w:p>
        </w:tc>
      </w:tr>
      <w:tr>
        <w:trPr>
          <w:cantSplit/>
        </w:trPr>
        <w:tc>
          <w:tcPr>
            <w:tcW w:type="dxa" w:w="1568"/>
          </w:tcPr>
          <w:p>
            <w:pPr>
              <w:keepNext/>
              <w:spacing w:after="20" w:before="20" w:line="252" w:lineRule="auto"/>
              <w:ind w:firstLine="0"/>
              <w:jc w:val="left"/>
            </w:pPr>
            <w:r/>
            <w:r>
              <w:rPr>
                <w:b w:val="0"/>
                <w:sz w:val="19"/>
              </w:rPr>
              <w:t>Vắt ranh giới</w:t>
            </w:r>
          </w:p>
        </w:tc>
        <w:tc>
          <w:tcPr>
            <w:tcW w:type="dxa" w:w="672"/>
          </w:tcPr>
          <w:p>
            <w:pPr>
              <w:keepNext/>
              <w:spacing w:after="20" w:before="20" w:line="252" w:lineRule="auto"/>
              <w:ind w:firstLine="0"/>
              <w:jc w:val="center"/>
            </w:pPr>
            <w:r/>
            <w:r>
              <w:rPr>
                <w:b w:val="0"/>
                <w:sz w:val="19"/>
              </w:rPr>
              <w:t>2024</w:t>
            </w:r>
          </w:p>
        </w:tc>
        <w:tc>
          <w:tcPr>
            <w:tcW w:type="dxa" w:w="1008"/>
          </w:tcPr>
          <w:p>
            <w:pPr>
              <w:keepNext/>
              <w:spacing w:after="20" w:before="20" w:line="252" w:lineRule="auto"/>
              <w:ind w:firstLine="0"/>
              <w:jc w:val="center"/>
            </w:pPr>
            <w:r/>
            <w:r>
              <w:rPr>
                <w:b w:val="0"/>
                <w:sz w:val="19"/>
              </w:rPr>
              <w:t>21.303</w:t>
            </w:r>
          </w:p>
        </w:tc>
        <w:tc>
          <w:tcPr>
            <w:tcW w:type="dxa" w:w="896"/>
          </w:tcPr>
          <w:p>
            <w:pPr>
              <w:keepNext/>
              <w:spacing w:after="20" w:before="20" w:line="252" w:lineRule="auto"/>
              <w:ind w:firstLine="0"/>
              <w:jc w:val="center"/>
            </w:pPr>
            <w:r/>
            <w:r>
              <w:rPr>
                <w:b w:val="0"/>
                <w:sz w:val="19"/>
              </w:rPr>
              <w:t>27,46</w:t>
            </w:r>
          </w:p>
        </w:tc>
        <w:tc>
          <w:tcPr>
            <w:tcW w:type="dxa" w:w="896"/>
          </w:tcPr>
          <w:p>
            <w:pPr>
              <w:keepNext/>
              <w:spacing w:after="20" w:before="20" w:line="252" w:lineRule="auto"/>
              <w:ind w:firstLine="0"/>
              <w:jc w:val="center"/>
            </w:pPr>
            <w:r/>
            <w:r>
              <w:rPr>
                <w:b w:val="0"/>
                <w:sz w:val="19"/>
              </w:rPr>
              <w:t>19,75</w:t>
            </w:r>
          </w:p>
        </w:tc>
        <w:tc>
          <w:tcPr>
            <w:tcW w:type="dxa" w:w="784"/>
          </w:tcPr>
          <w:p>
            <w:pPr>
              <w:keepNext/>
              <w:spacing w:after="20" w:before="20" w:line="252" w:lineRule="auto"/>
              <w:ind w:firstLine="0"/>
              <w:jc w:val="center"/>
            </w:pPr>
            <w:r/>
            <w:r>
              <w:rPr>
                <w:b w:val="0"/>
                <w:sz w:val="19"/>
              </w:rPr>
              <w:t>4,37</w:t>
            </w:r>
          </w:p>
        </w:tc>
        <w:tc>
          <w:tcPr>
            <w:tcW w:type="dxa" w:w="784"/>
          </w:tcPr>
          <w:p>
            <w:pPr>
              <w:keepNext/>
              <w:spacing w:after="20" w:before="20" w:line="252" w:lineRule="auto"/>
              <w:ind w:firstLine="0"/>
              <w:jc w:val="center"/>
            </w:pPr>
            <w:r/>
            <w:r>
              <w:rPr>
                <w:b w:val="0"/>
                <w:sz w:val="19"/>
              </w:rPr>
              <w:t>20,1</w:t>
            </w:r>
          </w:p>
        </w:tc>
        <w:tc>
          <w:tcPr>
            <w:tcW w:type="dxa" w:w="784"/>
          </w:tcPr>
          <w:p>
            <w:pPr>
              <w:keepNext/>
              <w:spacing w:after="20" w:before="20" w:line="252" w:lineRule="auto"/>
              <w:ind w:firstLine="0"/>
              <w:jc w:val="center"/>
            </w:pPr>
            <w:r/>
            <w:r>
              <w:rPr>
                <w:b w:val="0"/>
                <w:sz w:val="19"/>
              </w:rPr>
              <w:t>13,03</w:t>
            </w:r>
          </w:p>
        </w:tc>
        <w:tc>
          <w:tcPr>
            <w:tcW w:type="dxa" w:w="784"/>
          </w:tcPr>
          <w:p>
            <w:pPr>
              <w:keepNext/>
              <w:spacing w:after="20" w:before="20" w:line="252" w:lineRule="auto"/>
              <w:ind w:firstLine="0"/>
              <w:jc w:val="center"/>
            </w:pPr>
            <w:r/>
            <w:r>
              <w:rPr>
                <w:b w:val="0"/>
                <w:sz w:val="19"/>
              </w:rPr>
              <w:t>4,22</w:t>
            </w:r>
          </w:p>
        </w:tc>
        <w:tc>
          <w:tcPr>
            <w:tcW w:type="dxa" w:w="896"/>
          </w:tcPr>
          <w:p>
            <w:pPr>
              <w:keepNext/>
              <w:spacing w:after="20" w:before="20" w:line="252" w:lineRule="auto"/>
              <w:ind w:firstLine="0"/>
              <w:jc w:val="center"/>
            </w:pPr>
            <w:r/>
            <w:r>
              <w:rPr>
                <w:b w:val="0"/>
                <w:sz w:val="19"/>
              </w:rPr>
              <w:t>0,000</w:t>
            </w:r>
          </w:p>
        </w:tc>
      </w:tr>
      <w:tr>
        <w:trPr>
          <w:cantSplit/>
        </w:trPr>
        <w:tc>
          <w:tcPr>
            <w:tcW w:type="dxa" w:w="1568"/>
          </w:tcPr>
          <w:p>
            <w:pPr>
              <w:keepNext/>
              <w:spacing w:after="20" w:before="20" w:line="252" w:lineRule="auto"/>
              <w:ind w:firstLine="0"/>
              <w:jc w:val="left"/>
            </w:pPr>
            <w:r/>
            <w:r>
              <w:rPr>
                <w:b w:val="0"/>
                <w:sz w:val="19"/>
              </w:rPr>
              <w:t>Vắt ranh giới</w:t>
            </w:r>
          </w:p>
        </w:tc>
        <w:tc>
          <w:tcPr>
            <w:tcW w:type="dxa" w:w="672"/>
          </w:tcPr>
          <w:p>
            <w:pPr>
              <w:keepNext/>
              <w:spacing w:after="20" w:before="20" w:line="252" w:lineRule="auto"/>
              <w:ind w:firstLine="0"/>
              <w:jc w:val="center"/>
            </w:pPr>
            <w:r/>
            <w:r>
              <w:rPr>
                <w:b w:val="0"/>
                <w:sz w:val="19"/>
              </w:rPr>
              <w:t>2025</w:t>
            </w:r>
          </w:p>
        </w:tc>
        <w:tc>
          <w:tcPr>
            <w:tcW w:type="dxa" w:w="1008"/>
          </w:tcPr>
          <w:p>
            <w:pPr>
              <w:keepNext/>
              <w:spacing w:after="20" w:before="20" w:line="252" w:lineRule="auto"/>
              <w:ind w:firstLine="0"/>
              <w:jc w:val="center"/>
            </w:pPr>
            <w:r/>
            <w:r>
              <w:rPr>
                <w:b w:val="0"/>
                <w:sz w:val="19"/>
              </w:rPr>
              <w:t>20.725</w:t>
            </w:r>
          </w:p>
        </w:tc>
        <w:tc>
          <w:tcPr>
            <w:tcW w:type="dxa" w:w="896"/>
          </w:tcPr>
          <w:p>
            <w:pPr>
              <w:keepNext/>
              <w:spacing w:after="20" w:before="20" w:line="252" w:lineRule="auto"/>
              <w:ind w:firstLine="0"/>
              <w:jc w:val="center"/>
            </w:pPr>
            <w:r/>
            <w:r>
              <w:rPr>
                <w:b w:val="0"/>
                <w:sz w:val="19"/>
              </w:rPr>
              <w:t>28,94</w:t>
            </w:r>
          </w:p>
        </w:tc>
        <w:tc>
          <w:tcPr>
            <w:tcW w:type="dxa" w:w="896"/>
          </w:tcPr>
          <w:p>
            <w:pPr>
              <w:keepNext/>
              <w:spacing w:after="20" w:before="20" w:line="252" w:lineRule="auto"/>
              <w:ind w:firstLine="0"/>
              <w:jc w:val="center"/>
            </w:pPr>
            <w:r/>
            <w:r>
              <w:rPr>
                <w:b w:val="0"/>
                <w:sz w:val="19"/>
              </w:rPr>
              <w:t>20,66</w:t>
            </w:r>
          </w:p>
        </w:tc>
        <w:tc>
          <w:tcPr>
            <w:tcW w:type="dxa" w:w="784"/>
          </w:tcPr>
          <w:p>
            <w:pPr>
              <w:keepNext/>
              <w:spacing w:after="20" w:before="20" w:line="252" w:lineRule="auto"/>
              <w:ind w:firstLine="0"/>
              <w:jc w:val="center"/>
            </w:pPr>
            <w:r/>
            <w:r>
              <w:rPr>
                <w:b w:val="0"/>
                <w:sz w:val="19"/>
              </w:rPr>
              <w:t>4,38</w:t>
            </w:r>
          </w:p>
        </w:tc>
        <w:tc>
          <w:tcPr>
            <w:tcW w:type="dxa" w:w="784"/>
          </w:tcPr>
          <w:p>
            <w:pPr>
              <w:keepNext/>
              <w:spacing w:after="20" w:before="20" w:line="252" w:lineRule="auto"/>
              <w:ind w:firstLine="0"/>
              <w:jc w:val="center"/>
            </w:pPr>
            <w:r/>
            <w:r>
              <w:rPr>
                <w:b w:val="0"/>
                <w:sz w:val="19"/>
              </w:rPr>
              <w:t>20,1</w:t>
            </w:r>
          </w:p>
        </w:tc>
        <w:tc>
          <w:tcPr>
            <w:tcW w:type="dxa" w:w="784"/>
          </w:tcPr>
          <w:p>
            <w:pPr>
              <w:keepNext/>
              <w:spacing w:after="20" w:before="20" w:line="252" w:lineRule="auto"/>
              <w:ind w:firstLine="0"/>
              <w:jc w:val="center"/>
            </w:pPr>
            <w:r/>
            <w:r>
              <w:rPr>
                <w:b w:val="0"/>
                <w:sz w:val="19"/>
              </w:rPr>
              <w:t>13,05</w:t>
            </w:r>
          </w:p>
        </w:tc>
        <w:tc>
          <w:tcPr>
            <w:tcW w:type="dxa" w:w="784"/>
          </w:tcPr>
          <w:p>
            <w:pPr>
              <w:keepNext/>
              <w:spacing w:after="20" w:before="20" w:line="252" w:lineRule="auto"/>
              <w:ind w:firstLine="0"/>
              <w:jc w:val="center"/>
            </w:pPr>
            <w:r/>
            <w:r>
              <w:rPr>
                <w:b w:val="0"/>
                <w:sz w:val="19"/>
              </w:rPr>
              <w:t>4,16</w:t>
            </w:r>
          </w:p>
        </w:tc>
        <w:tc>
          <w:tcPr>
            <w:tcW w:type="dxa" w:w="896"/>
          </w:tcPr>
          <w:p>
            <w:pPr>
              <w:keepNext/>
              <w:spacing w:after="20" w:before="20" w:line="252" w:lineRule="auto"/>
              <w:ind w:firstLine="0"/>
              <w:jc w:val="center"/>
            </w:pPr>
            <w:r/>
            <w:r>
              <w:rPr>
                <w:b w:val="0"/>
                <w:sz w:val="19"/>
              </w:rPr>
              <w:t>0,943</w:t>
            </w:r>
          </w:p>
        </w:tc>
      </w:tr>
      <w:tr>
        <w:trPr>
          <w:cantSplit/>
        </w:trPr>
        <w:tc>
          <w:tcPr>
            <w:tcW w:type="dxa" w:w="1568"/>
          </w:tcPr>
          <w:p>
            <w:pPr>
              <w:keepNext/>
              <w:spacing w:after="20" w:before="20" w:line="252" w:lineRule="auto"/>
              <w:ind w:firstLine="0"/>
              <w:jc w:val="left"/>
            </w:pPr>
            <w:r/>
            <w:r>
              <w:rPr>
                <w:b w:val="0"/>
                <w:sz w:val="19"/>
              </w:rPr>
              <w:t>Manhattan phía bắc</w:t>
            </w:r>
          </w:p>
        </w:tc>
        <w:tc>
          <w:tcPr>
            <w:tcW w:type="dxa" w:w="672"/>
          </w:tcPr>
          <w:p>
            <w:pPr>
              <w:keepNext/>
              <w:spacing w:after="20" w:before="20" w:line="252" w:lineRule="auto"/>
              <w:ind w:firstLine="0"/>
              <w:jc w:val="center"/>
            </w:pPr>
            <w:r/>
            <w:r>
              <w:rPr>
                <w:b w:val="0"/>
                <w:sz w:val="19"/>
              </w:rPr>
              <w:t>2024</w:t>
            </w:r>
          </w:p>
        </w:tc>
        <w:tc>
          <w:tcPr>
            <w:tcW w:type="dxa" w:w="1008"/>
          </w:tcPr>
          <w:p>
            <w:pPr>
              <w:keepNext/>
              <w:spacing w:after="20" w:before="20" w:line="252" w:lineRule="auto"/>
              <w:ind w:firstLine="0"/>
              <w:jc w:val="center"/>
            </w:pPr>
            <w:r/>
            <w:r>
              <w:rPr>
                <w:b w:val="0"/>
                <w:sz w:val="19"/>
              </w:rPr>
              <w:t>57.746</w:t>
            </w:r>
          </w:p>
        </w:tc>
        <w:tc>
          <w:tcPr>
            <w:tcW w:type="dxa" w:w="896"/>
          </w:tcPr>
          <w:p>
            <w:pPr>
              <w:keepNext/>
              <w:spacing w:after="20" w:before="20" w:line="252" w:lineRule="auto"/>
              <w:ind w:firstLine="0"/>
              <w:jc w:val="center"/>
            </w:pPr>
            <w:r/>
            <w:r>
              <w:rPr>
                <w:b w:val="0"/>
                <w:sz w:val="19"/>
              </w:rPr>
              <w:t>23,32</w:t>
            </w:r>
          </w:p>
        </w:tc>
        <w:tc>
          <w:tcPr>
            <w:tcW w:type="dxa" w:w="896"/>
          </w:tcPr>
          <w:p>
            <w:pPr>
              <w:keepNext/>
              <w:spacing w:after="20" w:before="20" w:line="252" w:lineRule="auto"/>
              <w:ind w:firstLine="0"/>
              <w:jc w:val="center"/>
            </w:pPr>
            <w:r/>
            <w:r>
              <w:rPr>
                <w:b w:val="0"/>
                <w:sz w:val="19"/>
              </w:rPr>
              <w:t>18,26</w:t>
            </w:r>
          </w:p>
        </w:tc>
        <w:tc>
          <w:tcPr>
            <w:tcW w:type="dxa" w:w="784"/>
          </w:tcPr>
          <w:p>
            <w:pPr>
              <w:keepNext/>
              <w:spacing w:after="20" w:before="20" w:line="252" w:lineRule="auto"/>
              <w:ind w:firstLine="0"/>
              <w:jc w:val="center"/>
            </w:pPr>
            <w:r/>
            <w:r>
              <w:rPr>
                <w:b w:val="0"/>
                <w:sz w:val="19"/>
              </w:rPr>
              <w:t>4,63</w:t>
            </w:r>
          </w:p>
        </w:tc>
        <w:tc>
          <w:tcPr>
            <w:tcW w:type="dxa" w:w="784"/>
          </w:tcPr>
          <w:p>
            <w:pPr>
              <w:keepNext/>
              <w:spacing w:after="20" w:before="20" w:line="252" w:lineRule="auto"/>
              <w:ind w:firstLine="0"/>
              <w:jc w:val="center"/>
            </w:pPr>
            <w:r/>
            <w:r>
              <w:rPr>
                <w:b w:val="0"/>
                <w:sz w:val="19"/>
              </w:rPr>
              <w:t>18,5</w:t>
            </w:r>
          </w:p>
        </w:tc>
        <w:tc>
          <w:tcPr>
            <w:tcW w:type="dxa" w:w="784"/>
          </w:tcPr>
          <w:p>
            <w:pPr>
              <w:keepNext/>
              <w:spacing w:after="20" w:before="20" w:line="252" w:lineRule="auto"/>
              <w:ind w:firstLine="0"/>
              <w:jc w:val="center"/>
            </w:pPr>
            <w:r/>
            <w:r>
              <w:rPr>
                <w:b w:val="0"/>
                <w:sz w:val="19"/>
              </w:rPr>
              <w:t>15,04</w:t>
            </w:r>
          </w:p>
        </w:tc>
        <w:tc>
          <w:tcPr>
            <w:tcW w:type="dxa" w:w="784"/>
          </w:tcPr>
          <w:p>
            <w:pPr>
              <w:keepNext/>
              <w:spacing w:after="20" w:before="20" w:line="252" w:lineRule="auto"/>
              <w:ind w:firstLine="0"/>
              <w:jc w:val="center"/>
            </w:pPr>
            <w:r/>
            <w:r>
              <w:rPr>
                <w:b w:val="0"/>
                <w:sz w:val="19"/>
              </w:rPr>
              <w:t>4,53</w:t>
            </w:r>
          </w:p>
        </w:tc>
        <w:tc>
          <w:tcPr>
            <w:tcW w:type="dxa" w:w="896"/>
          </w:tcPr>
          <w:p>
            <w:pPr>
              <w:keepNext/>
              <w:spacing w:after="20" w:before="20" w:line="252" w:lineRule="auto"/>
              <w:ind w:firstLine="0"/>
              <w:jc w:val="center"/>
            </w:pPr>
            <w:r/>
            <w:r>
              <w:rPr>
                <w:b w:val="0"/>
                <w:sz w:val="19"/>
              </w:rPr>
              <w:t>0,000</w:t>
            </w:r>
          </w:p>
        </w:tc>
      </w:tr>
      <w:tr>
        <w:trPr>
          <w:cantSplit/>
        </w:trPr>
        <w:tc>
          <w:tcPr>
            <w:tcW w:type="dxa" w:w="1568"/>
          </w:tcPr>
          <w:p>
            <w:pPr>
              <w:keepNext/>
              <w:spacing w:after="20" w:before="20" w:line="252" w:lineRule="auto"/>
              <w:ind w:firstLine="0"/>
              <w:jc w:val="left"/>
            </w:pPr>
            <w:r/>
            <w:r>
              <w:rPr>
                <w:b w:val="0"/>
                <w:sz w:val="19"/>
              </w:rPr>
              <w:t>Manhattan phía bắc</w:t>
            </w:r>
          </w:p>
        </w:tc>
        <w:tc>
          <w:tcPr>
            <w:tcW w:type="dxa" w:w="672"/>
          </w:tcPr>
          <w:p>
            <w:pPr>
              <w:keepNext/>
              <w:spacing w:after="20" w:before="20" w:line="252" w:lineRule="auto"/>
              <w:ind w:firstLine="0"/>
              <w:jc w:val="center"/>
            </w:pPr>
            <w:r/>
            <w:r>
              <w:rPr>
                <w:b w:val="0"/>
                <w:sz w:val="19"/>
              </w:rPr>
              <w:t>2025</w:t>
            </w:r>
          </w:p>
        </w:tc>
        <w:tc>
          <w:tcPr>
            <w:tcW w:type="dxa" w:w="1008"/>
          </w:tcPr>
          <w:p>
            <w:pPr>
              <w:keepNext/>
              <w:spacing w:after="20" w:before="20" w:line="252" w:lineRule="auto"/>
              <w:ind w:firstLine="0"/>
              <w:jc w:val="center"/>
            </w:pPr>
            <w:r/>
            <w:r>
              <w:rPr>
                <w:b w:val="0"/>
                <w:sz w:val="19"/>
              </w:rPr>
              <w:t>56.674</w:t>
            </w:r>
          </w:p>
        </w:tc>
        <w:tc>
          <w:tcPr>
            <w:tcW w:type="dxa" w:w="896"/>
          </w:tcPr>
          <w:p>
            <w:pPr>
              <w:keepNext/>
              <w:spacing w:after="20" w:before="20" w:line="252" w:lineRule="auto"/>
              <w:ind w:firstLine="0"/>
              <w:jc w:val="center"/>
            </w:pPr>
            <w:r/>
            <w:r>
              <w:rPr>
                <w:b w:val="0"/>
                <w:sz w:val="19"/>
              </w:rPr>
              <w:t>23,63</w:t>
            </w:r>
          </w:p>
        </w:tc>
        <w:tc>
          <w:tcPr>
            <w:tcW w:type="dxa" w:w="896"/>
          </w:tcPr>
          <w:p>
            <w:pPr>
              <w:keepNext/>
              <w:spacing w:after="20" w:before="20" w:line="252" w:lineRule="auto"/>
              <w:ind w:firstLine="0"/>
              <w:jc w:val="center"/>
            </w:pPr>
            <w:r/>
            <w:r>
              <w:rPr>
                <w:b w:val="0"/>
                <w:sz w:val="19"/>
              </w:rPr>
              <w:t>18,72</w:t>
            </w:r>
          </w:p>
        </w:tc>
        <w:tc>
          <w:tcPr>
            <w:tcW w:type="dxa" w:w="784"/>
          </w:tcPr>
          <w:p>
            <w:pPr>
              <w:keepNext/>
              <w:spacing w:after="20" w:before="20" w:line="252" w:lineRule="auto"/>
              <w:ind w:firstLine="0"/>
              <w:jc w:val="center"/>
            </w:pPr>
            <w:r/>
            <w:r>
              <w:rPr>
                <w:b w:val="0"/>
                <w:sz w:val="19"/>
              </w:rPr>
              <w:t>4,55</w:t>
            </w:r>
          </w:p>
        </w:tc>
        <w:tc>
          <w:tcPr>
            <w:tcW w:type="dxa" w:w="784"/>
          </w:tcPr>
          <w:p>
            <w:pPr>
              <w:keepNext/>
              <w:spacing w:after="20" w:before="20" w:line="252" w:lineRule="auto"/>
              <w:ind w:firstLine="0"/>
              <w:jc w:val="center"/>
            </w:pPr>
            <w:r/>
            <w:r>
              <w:rPr>
                <w:b w:val="0"/>
                <w:sz w:val="19"/>
              </w:rPr>
              <w:t>18,3</w:t>
            </w:r>
          </w:p>
        </w:tc>
        <w:tc>
          <w:tcPr>
            <w:tcW w:type="dxa" w:w="784"/>
          </w:tcPr>
          <w:p>
            <w:pPr>
              <w:keepNext/>
              <w:spacing w:after="20" w:before="20" w:line="252" w:lineRule="auto"/>
              <w:ind w:firstLine="0"/>
              <w:jc w:val="center"/>
            </w:pPr>
            <w:r/>
            <w:r>
              <w:rPr>
                <w:b w:val="0"/>
                <w:sz w:val="19"/>
              </w:rPr>
              <w:t>14,95</w:t>
            </w:r>
          </w:p>
        </w:tc>
        <w:tc>
          <w:tcPr>
            <w:tcW w:type="dxa" w:w="784"/>
          </w:tcPr>
          <w:p>
            <w:pPr>
              <w:keepNext/>
              <w:spacing w:after="20" w:before="20" w:line="252" w:lineRule="auto"/>
              <w:ind w:firstLine="0"/>
              <w:jc w:val="center"/>
            </w:pPr>
            <w:r/>
            <w:r>
              <w:rPr>
                <w:b w:val="0"/>
                <w:sz w:val="19"/>
              </w:rPr>
              <w:t>4,70</w:t>
            </w:r>
          </w:p>
        </w:tc>
        <w:tc>
          <w:tcPr>
            <w:tcW w:type="dxa" w:w="896"/>
          </w:tcPr>
          <w:p>
            <w:pPr>
              <w:keepNext/>
              <w:spacing w:after="20" w:before="20" w:line="252" w:lineRule="auto"/>
              <w:ind w:firstLine="0"/>
              <w:jc w:val="center"/>
            </w:pPr>
            <w:r/>
            <w:r>
              <w:rPr>
                <w:b w:val="0"/>
                <w:sz w:val="19"/>
              </w:rPr>
              <w:t>0,318</w:t>
            </w:r>
          </w:p>
        </w:tc>
      </w:tr>
      <w:tr>
        <w:trPr>
          <w:cantSplit/>
        </w:trPr>
        <w:tc>
          <w:tcPr>
            <w:tcW w:type="dxa" w:w="1568"/>
          </w:tcPr>
          <w:p>
            <w:pPr>
              <w:keepNext/>
              <w:spacing w:after="20" w:before="20" w:line="252" w:lineRule="auto"/>
              <w:ind w:firstLine="0"/>
              <w:jc w:val="left"/>
            </w:pPr>
            <w:r/>
            <w:r>
              <w:rPr>
                <w:b w:val="0"/>
                <w:sz w:val="19"/>
              </w:rPr>
              <w:t>Quận ngoài</w:t>
            </w:r>
          </w:p>
        </w:tc>
        <w:tc>
          <w:tcPr>
            <w:tcW w:type="dxa" w:w="672"/>
          </w:tcPr>
          <w:p>
            <w:pPr>
              <w:keepNext/>
              <w:spacing w:after="20" w:before="20" w:line="252" w:lineRule="auto"/>
              <w:ind w:firstLine="0"/>
              <w:jc w:val="center"/>
            </w:pPr>
            <w:r/>
            <w:r>
              <w:rPr>
                <w:b w:val="0"/>
                <w:sz w:val="19"/>
              </w:rPr>
              <w:t>2024</w:t>
            </w:r>
          </w:p>
        </w:tc>
        <w:tc>
          <w:tcPr>
            <w:tcW w:type="dxa" w:w="1008"/>
          </w:tcPr>
          <w:p>
            <w:pPr>
              <w:keepNext/>
              <w:spacing w:after="20" w:before="20" w:line="252" w:lineRule="auto"/>
              <w:ind w:firstLine="0"/>
              <w:jc w:val="center"/>
            </w:pPr>
            <w:r/>
            <w:r>
              <w:rPr>
                <w:b w:val="0"/>
                <w:sz w:val="19"/>
              </w:rPr>
              <w:t>363.832</w:t>
            </w:r>
          </w:p>
        </w:tc>
        <w:tc>
          <w:tcPr>
            <w:tcW w:type="dxa" w:w="896"/>
          </w:tcPr>
          <w:p>
            <w:pPr>
              <w:keepNext/>
              <w:spacing w:after="20" w:before="20" w:line="252" w:lineRule="auto"/>
              <w:ind w:firstLine="0"/>
              <w:jc w:val="center"/>
            </w:pPr>
            <w:r/>
            <w:r>
              <w:rPr>
                <w:b w:val="0"/>
                <w:sz w:val="19"/>
              </w:rPr>
              <w:t>20,64</w:t>
            </w:r>
          </w:p>
        </w:tc>
        <w:tc>
          <w:tcPr>
            <w:tcW w:type="dxa" w:w="896"/>
          </w:tcPr>
          <w:p>
            <w:pPr>
              <w:keepNext/>
              <w:spacing w:after="20" w:before="20" w:line="252" w:lineRule="auto"/>
              <w:ind w:firstLine="0"/>
              <w:jc w:val="center"/>
            </w:pPr>
            <w:r/>
            <w:r>
              <w:rPr>
                <w:b w:val="0"/>
                <w:sz w:val="19"/>
              </w:rPr>
              <w:t>16,88</w:t>
            </w:r>
          </w:p>
        </w:tc>
        <w:tc>
          <w:tcPr>
            <w:tcW w:type="dxa" w:w="784"/>
          </w:tcPr>
          <w:p>
            <w:pPr>
              <w:keepNext/>
              <w:spacing w:after="20" w:before="20" w:line="252" w:lineRule="auto"/>
              <w:ind w:firstLine="0"/>
              <w:jc w:val="center"/>
            </w:pPr>
            <w:r/>
            <w:r>
              <w:rPr>
                <w:b w:val="0"/>
                <w:sz w:val="19"/>
              </w:rPr>
              <w:t>4,20</w:t>
            </w:r>
          </w:p>
        </w:tc>
        <w:tc>
          <w:tcPr>
            <w:tcW w:type="dxa" w:w="784"/>
          </w:tcPr>
          <w:p>
            <w:pPr>
              <w:keepNext/>
              <w:spacing w:after="20" w:before="20" w:line="252" w:lineRule="auto"/>
              <w:ind w:firstLine="0"/>
              <w:jc w:val="center"/>
            </w:pPr>
            <w:r/>
            <w:r>
              <w:rPr>
                <w:b w:val="0"/>
                <w:sz w:val="19"/>
              </w:rPr>
              <w:t>17,8</w:t>
            </w:r>
          </w:p>
        </w:tc>
        <w:tc>
          <w:tcPr>
            <w:tcW w:type="dxa" w:w="784"/>
          </w:tcPr>
          <w:p>
            <w:pPr>
              <w:keepNext/>
              <w:spacing w:after="20" w:before="20" w:line="252" w:lineRule="auto"/>
              <w:ind w:firstLine="0"/>
              <w:jc w:val="center"/>
            </w:pPr>
            <w:r/>
            <w:r>
              <w:rPr>
                <w:b w:val="0"/>
                <w:sz w:val="19"/>
              </w:rPr>
              <w:t>14,19</w:t>
            </w:r>
          </w:p>
        </w:tc>
        <w:tc>
          <w:tcPr>
            <w:tcW w:type="dxa" w:w="784"/>
          </w:tcPr>
          <w:p>
            <w:pPr>
              <w:keepNext/>
              <w:spacing w:after="20" w:before="20" w:line="252" w:lineRule="auto"/>
              <w:ind w:firstLine="0"/>
              <w:jc w:val="center"/>
            </w:pPr>
            <w:r/>
            <w:r>
              <w:rPr>
                <w:b w:val="0"/>
                <w:sz w:val="19"/>
              </w:rPr>
              <w:t>4,65</w:t>
            </w:r>
          </w:p>
        </w:tc>
        <w:tc>
          <w:tcPr>
            <w:tcW w:type="dxa" w:w="896"/>
          </w:tcPr>
          <w:p>
            <w:pPr>
              <w:keepNext/>
              <w:spacing w:after="20" w:before="20" w:line="252" w:lineRule="auto"/>
              <w:ind w:firstLine="0"/>
              <w:jc w:val="center"/>
            </w:pPr>
            <w:r/>
            <w:r>
              <w:rPr>
                <w:b w:val="0"/>
                <w:sz w:val="19"/>
              </w:rPr>
              <w:t>0,000</w:t>
            </w:r>
          </w:p>
        </w:tc>
      </w:tr>
      <w:tr>
        <w:trPr>
          <w:cantSplit/>
        </w:trPr>
        <w:tc>
          <w:tcPr>
            <w:tcW w:type="dxa" w:w="1568"/>
          </w:tcPr>
          <w:p>
            <w:pPr>
              <w:spacing w:after="20" w:before="20" w:line="252" w:lineRule="auto"/>
              <w:ind w:firstLine="0"/>
              <w:jc w:val="left"/>
            </w:pPr>
            <w:r/>
            <w:r>
              <w:rPr>
                <w:b w:val="0"/>
                <w:sz w:val="19"/>
              </w:rPr>
              <w:t>Quận ngoài</w:t>
            </w:r>
          </w:p>
        </w:tc>
        <w:tc>
          <w:tcPr>
            <w:tcW w:type="dxa" w:w="672"/>
          </w:tcPr>
          <w:p>
            <w:pPr>
              <w:spacing w:after="20" w:before="20" w:line="252" w:lineRule="auto"/>
              <w:ind w:firstLine="0"/>
              <w:jc w:val="center"/>
            </w:pPr>
            <w:r/>
            <w:r>
              <w:rPr>
                <w:b w:val="0"/>
                <w:sz w:val="19"/>
              </w:rPr>
              <w:t>2025</w:t>
            </w:r>
          </w:p>
        </w:tc>
        <w:tc>
          <w:tcPr>
            <w:tcW w:type="dxa" w:w="1008"/>
          </w:tcPr>
          <w:p>
            <w:pPr>
              <w:spacing w:after="20" w:before="20" w:line="252" w:lineRule="auto"/>
              <w:ind w:firstLine="0"/>
              <w:jc w:val="center"/>
            </w:pPr>
            <w:r/>
            <w:r>
              <w:rPr>
                <w:b w:val="0"/>
                <w:sz w:val="19"/>
              </w:rPr>
              <w:t>382.564</w:t>
            </w:r>
          </w:p>
        </w:tc>
        <w:tc>
          <w:tcPr>
            <w:tcW w:type="dxa" w:w="896"/>
          </w:tcPr>
          <w:p>
            <w:pPr>
              <w:spacing w:after="20" w:before="20" w:line="252" w:lineRule="auto"/>
              <w:ind w:firstLine="0"/>
              <w:jc w:val="center"/>
            </w:pPr>
            <w:r/>
            <w:r>
              <w:rPr>
                <w:b w:val="0"/>
                <w:sz w:val="19"/>
              </w:rPr>
              <w:t>20,72</w:t>
            </w:r>
          </w:p>
        </w:tc>
        <w:tc>
          <w:tcPr>
            <w:tcW w:type="dxa" w:w="896"/>
          </w:tcPr>
          <w:p>
            <w:pPr>
              <w:spacing w:after="20" w:before="20" w:line="252" w:lineRule="auto"/>
              <w:ind w:firstLine="0"/>
              <w:jc w:val="center"/>
            </w:pPr>
            <w:r/>
            <w:r>
              <w:rPr>
                <w:b w:val="0"/>
                <w:sz w:val="19"/>
              </w:rPr>
              <w:t>17,15</w:t>
            </w:r>
          </w:p>
        </w:tc>
        <w:tc>
          <w:tcPr>
            <w:tcW w:type="dxa" w:w="784"/>
          </w:tcPr>
          <w:p>
            <w:pPr>
              <w:spacing w:after="20" w:before="20" w:line="252" w:lineRule="auto"/>
              <w:ind w:firstLine="0"/>
              <w:jc w:val="center"/>
            </w:pPr>
            <w:r/>
            <w:r>
              <w:rPr>
                <w:b w:val="0"/>
                <w:sz w:val="19"/>
              </w:rPr>
              <w:t>4,11</w:t>
            </w:r>
          </w:p>
        </w:tc>
        <w:tc>
          <w:tcPr>
            <w:tcW w:type="dxa" w:w="784"/>
          </w:tcPr>
          <w:p>
            <w:pPr>
              <w:spacing w:after="20" w:before="20" w:line="252" w:lineRule="auto"/>
              <w:ind w:firstLine="0"/>
              <w:jc w:val="center"/>
            </w:pPr>
            <w:r/>
            <w:r>
              <w:rPr>
                <w:b w:val="0"/>
                <w:sz w:val="19"/>
              </w:rPr>
              <w:t>17,5</w:t>
            </w:r>
          </w:p>
        </w:tc>
        <w:tc>
          <w:tcPr>
            <w:tcW w:type="dxa" w:w="784"/>
          </w:tcPr>
          <w:p>
            <w:pPr>
              <w:spacing w:after="20" w:before="20" w:line="252" w:lineRule="auto"/>
              <w:ind w:firstLine="0"/>
              <w:jc w:val="center"/>
            </w:pPr>
            <w:r/>
            <w:r>
              <w:rPr>
                <w:b w:val="0"/>
                <w:sz w:val="19"/>
              </w:rPr>
              <w:t>14,08</w:t>
            </w:r>
          </w:p>
        </w:tc>
        <w:tc>
          <w:tcPr>
            <w:tcW w:type="dxa" w:w="784"/>
          </w:tcPr>
          <w:p>
            <w:pPr>
              <w:spacing w:after="20" w:before="20" w:line="252" w:lineRule="auto"/>
              <w:ind w:firstLine="0"/>
              <w:jc w:val="center"/>
            </w:pPr>
            <w:r/>
            <w:r>
              <w:rPr>
                <w:b w:val="0"/>
                <w:sz w:val="19"/>
              </w:rPr>
              <w:t>4,89</w:t>
            </w:r>
          </w:p>
        </w:tc>
        <w:tc>
          <w:tcPr>
            <w:tcW w:type="dxa" w:w="896"/>
          </w:tcPr>
          <w:p>
            <w:pPr>
              <w:spacing w:after="20" w:before="20" w:line="252" w:lineRule="auto"/>
              <w:ind w:firstLine="0"/>
              <w:jc w:val="center"/>
            </w:pPr>
            <w:r/>
            <w:r>
              <w:rPr>
                <w:b w:val="0"/>
                <w:sz w:val="19"/>
              </w:rPr>
              <w:t>0,109</w:t>
            </w:r>
          </w:p>
        </w:tc>
      </w:tr>
    </w:tbl>
    <w:p>
      <w:pPr>
        <w:spacing w:after="200" w:line="240" w:lineRule="auto"/>
        <w:ind w:firstLine="0"/>
      </w:pPr>
      <w:r>
        <w:rPr>
          <w:i/>
          <w:sz w:val="21"/>
        </w:rPr>
        <w:t>Nguồn: kết quả tính toán của tác giả.</w:t>
      </w:r>
    </w:p>
    <w:p>
      <w:r>
        <w:rPr>
          <w:b w:val="0"/>
          <w:i w:val="0"/>
        </w:rPr>
        <w:t>Các vùng CRZ là thị trường đậm đặc nhất tính theo diện tích. Năm 2024, bình quân mỗi ngày có 162.857 chuyến HVFHV đón khách trong CRZ, so với 363.832 chuyến ở toàn bộ các quận ngoài, dù diện tích quận ngoài lớn hơn hàng chục lần. Chuyến đón trong CRZ ngắn hơn về quãng đường (4,39 so với 4,20 dặm) nhưng đắt hơn (28,79 so với 20,64 USD giá cước cơ sở) và chậm hơn rõ rệt (12,70 so với 14,19 dặm/giờ).</w:t>
      </w:r>
    </w:p>
    <w:p>
      <w:r>
        <w:rPr>
          <w:b w:val="0"/>
          <w:i w:val="0"/>
        </w:rPr>
        <w:t>Sang năm 2025, số chuyến/ngày đón trong CRZ giảm xuống 155.451 (-4,5%), trong khi ở quận ngoài tăng lên 382.564 (5,1%). Tốc độ trung bình trong CRZ tăng từ 12,70 lên 12,94 dặm/giờ, còn ở quận ngoài giảm từ 14,19 xuống 14,08. Thời gian chờ trong CRZ giảm từ 4,46 xuống 4,34 phút. Phí CBD trung bình trên mỗi chuyến đón trong CRZ năm 2025 là 1,475 USD, sát mức 1,50 USD vì gần như mọi chuyến đón trong CRZ đều bị tính phí. Đây là các so sánh thô trước – sau; phần nhân quả ở các mục sau sẽ tách chúng khỏi xu hướng chung.</w:t>
      </w:r>
    </w:p>
    <w:p>
      <w:pPr>
        <w:pStyle w:val="Heading3"/>
      </w:pPr>
      <w:r>
        <w:t>4.2.2. Taxi vàng</w:t>
      </w:r>
    </w:p>
    <w:p>
      <w:r>
        <w:rPr>
          <w:b w:val="0"/>
          <w:i w:val="0"/>
        </w:rPr>
        <w:t>Taxi vàng có cấu trúc không gian khác hẳn: năm 2024 có 23.080.269 chuyến đón trong CRZ nhưng chỉ 1.155.901 chuyến đón ở quận ngoài. Năm 2025, số chuyến taxi vàng đón trong CRZ tăng lên 25.064.739 (8,6%), còn ở quận ngoài tăng lên 2.841.391, tức hơn gấp đôi.</w:t>
      </w:r>
    </w:p>
    <w:p>
      <w:pPr>
        <w:keepNext/>
        <w:spacing w:line="276" w:lineRule="auto" w:before="120"/>
        <w:ind w:firstLine="0"/>
        <w:jc w:val="center"/>
      </w:pPr>
      <w:r>
        <w:rPr>
          <w:b/>
          <w:sz w:val="24"/>
        </w:rPr>
        <w:t xml:space="preserve">Bảng 4.5. </w:t>
      </w:r>
      <w:r>
        <w:rPr>
          <w:sz w:val="24"/>
        </w:rPr>
        <w:t>Số chuyến taxi vàng (dữ liệu thô) theo nhà cung cấp, nhóm vùng đón và năm</w:t>
      </w:r>
    </w:p>
    <w:tbl>
      <w:tblPr>
        <w:tblStyle w:val="TableGrid"/>
        <w:tblW w:type="auto" w:w="0"/>
        <w:jc w:val="center"/>
        <w:tblLayout w:type="fixed"/>
        <w:tblLook w:firstColumn="1" w:firstRow="1" w:lastColumn="0" w:lastRow="0" w:noHBand="0" w:noVBand="1" w:val="04A0"/>
        <w:tblLayout w:type="fixed"/>
      </w:tblPr>
      <w:tblGrid>
        <w:gridCol w:w="1247"/>
        <w:gridCol w:w="2381"/>
        <w:gridCol w:w="1814"/>
        <w:gridCol w:w="1814"/>
        <w:gridCol w:w="1814"/>
      </w:tblGrid>
      <w:tr>
        <w:trPr>
          <w:tblHeader w:val="true"/>
          <w:cantSplit/>
        </w:trPr>
        <w:tc>
          <w:tcPr>
            <w:tcW w:type="dxa" w:w="1247"/>
            <w:shd w:val="clear" w:color="auto" w:fill="E8E6E1"/>
          </w:tcPr>
          <w:p>
            <w:pPr>
              <w:keepNext/>
              <w:spacing w:after="20" w:before="20" w:line="252" w:lineRule="auto"/>
              <w:ind w:firstLine="0"/>
              <w:jc w:val="center"/>
            </w:pPr>
            <w:r/>
            <w:r>
              <w:rPr>
                <w:b/>
                <w:sz w:val="21"/>
              </w:rPr>
              <w:t>VendorID</w:t>
            </w:r>
          </w:p>
        </w:tc>
        <w:tc>
          <w:tcPr>
            <w:tcW w:type="dxa" w:w="2381"/>
            <w:shd w:val="clear" w:color="auto" w:fill="E8E6E1"/>
          </w:tcPr>
          <w:p>
            <w:pPr>
              <w:keepNext/>
              <w:spacing w:after="20" w:before="20" w:line="252" w:lineRule="auto"/>
              <w:ind w:firstLine="0"/>
              <w:jc w:val="center"/>
            </w:pPr>
            <w:r/>
            <w:r>
              <w:rPr>
                <w:b/>
                <w:sz w:val="21"/>
              </w:rPr>
              <w:t>Nhóm vùng đón</w:t>
            </w:r>
          </w:p>
        </w:tc>
        <w:tc>
          <w:tcPr>
            <w:tcW w:type="dxa" w:w="1814"/>
            <w:shd w:val="clear" w:color="auto" w:fill="E8E6E1"/>
          </w:tcPr>
          <w:p>
            <w:pPr>
              <w:keepNext/>
              <w:spacing w:after="20" w:before="20" w:line="252" w:lineRule="auto"/>
              <w:ind w:firstLine="0"/>
              <w:jc w:val="center"/>
            </w:pPr>
            <w:r/>
            <w:r>
              <w:rPr>
                <w:b/>
                <w:sz w:val="21"/>
              </w:rPr>
              <w:t>2024</w:t>
            </w:r>
          </w:p>
        </w:tc>
        <w:tc>
          <w:tcPr>
            <w:tcW w:type="dxa" w:w="1814"/>
            <w:shd w:val="clear" w:color="auto" w:fill="E8E6E1"/>
          </w:tcPr>
          <w:p>
            <w:pPr>
              <w:keepNext/>
              <w:spacing w:after="20" w:before="20" w:line="252" w:lineRule="auto"/>
              <w:ind w:firstLine="0"/>
              <w:jc w:val="center"/>
            </w:pPr>
            <w:r/>
            <w:r>
              <w:rPr>
                <w:b/>
                <w:sz w:val="21"/>
              </w:rPr>
              <w:t>2025</w:t>
            </w:r>
          </w:p>
        </w:tc>
        <w:tc>
          <w:tcPr>
            <w:tcW w:type="dxa" w:w="1814"/>
            <w:shd w:val="clear" w:color="auto" w:fill="E8E6E1"/>
          </w:tcPr>
          <w:p>
            <w:pPr>
              <w:keepNext/>
              <w:spacing w:after="20" w:before="20" w:line="252" w:lineRule="auto"/>
              <w:ind w:firstLine="0"/>
              <w:jc w:val="center"/>
            </w:pPr>
            <w:r/>
            <w:r>
              <w:rPr>
                <w:b/>
                <w:sz w:val="21"/>
              </w:rPr>
              <w:t>Thay đổi (%)</w:t>
            </w:r>
          </w:p>
        </w:tc>
      </w:tr>
      <w:tr>
        <w:trPr>
          <w:cantSplit/>
        </w:trPr>
        <w:tc>
          <w:tcPr>
            <w:tcW w:type="dxa" w:w="1247"/>
          </w:tcPr>
          <w:p>
            <w:pPr>
              <w:keepNext/>
              <w:spacing w:after="20" w:before="20" w:line="252" w:lineRule="auto"/>
              <w:ind w:firstLine="0"/>
              <w:jc w:val="left"/>
            </w:pPr>
            <w:r/>
            <w:r>
              <w:rPr>
                <w:b w:val="0"/>
                <w:sz w:val="21"/>
              </w:rPr>
              <w:t>1</w:t>
            </w:r>
          </w:p>
        </w:tc>
        <w:tc>
          <w:tcPr>
            <w:tcW w:type="dxa" w:w="2381"/>
          </w:tcPr>
          <w:p>
            <w:pPr>
              <w:keepNext/>
              <w:spacing w:after="20" w:before="20" w:line="252" w:lineRule="auto"/>
              <w:ind w:firstLine="0"/>
              <w:jc w:val="center"/>
            </w:pPr>
            <w:r/>
            <w:r>
              <w:rPr>
                <w:b w:val="0"/>
                <w:sz w:val="21"/>
              </w:rPr>
              <w:t>CRZ</w:t>
            </w:r>
          </w:p>
        </w:tc>
        <w:tc>
          <w:tcPr>
            <w:tcW w:type="dxa" w:w="1814"/>
          </w:tcPr>
          <w:p>
            <w:pPr>
              <w:keepNext/>
              <w:spacing w:after="20" w:before="20" w:line="252" w:lineRule="auto"/>
              <w:ind w:firstLine="0"/>
              <w:jc w:val="center"/>
            </w:pPr>
            <w:r/>
            <w:r>
              <w:rPr>
                <w:b w:val="0"/>
                <w:sz w:val="21"/>
              </w:rPr>
              <w:t>5.456.822</w:t>
            </w:r>
          </w:p>
        </w:tc>
        <w:tc>
          <w:tcPr>
            <w:tcW w:type="dxa" w:w="1814"/>
          </w:tcPr>
          <w:p>
            <w:pPr>
              <w:keepNext/>
              <w:spacing w:after="20" w:before="20" w:line="252" w:lineRule="auto"/>
              <w:ind w:firstLine="0"/>
              <w:jc w:val="center"/>
            </w:pPr>
            <w:r/>
            <w:r>
              <w:rPr>
                <w:b w:val="0"/>
                <w:sz w:val="21"/>
              </w:rPr>
              <w:t>5.085.712</w:t>
            </w:r>
          </w:p>
        </w:tc>
        <w:tc>
          <w:tcPr>
            <w:tcW w:type="dxa" w:w="1814"/>
          </w:tcPr>
          <w:p>
            <w:pPr>
              <w:keepNext/>
              <w:spacing w:after="20" w:before="20" w:line="252" w:lineRule="auto"/>
              <w:ind w:firstLine="0"/>
              <w:jc w:val="center"/>
            </w:pPr>
            <w:r/>
            <w:r>
              <w:rPr>
                <w:b w:val="0"/>
                <w:sz w:val="21"/>
              </w:rPr>
              <w:t>-6,8</w:t>
            </w:r>
          </w:p>
        </w:tc>
      </w:tr>
      <w:tr>
        <w:trPr>
          <w:cantSplit/>
        </w:trPr>
        <w:tc>
          <w:tcPr>
            <w:tcW w:type="dxa" w:w="1247"/>
          </w:tcPr>
          <w:p>
            <w:pPr>
              <w:keepNext/>
              <w:spacing w:after="20" w:before="20" w:line="252" w:lineRule="auto"/>
              <w:ind w:firstLine="0"/>
              <w:jc w:val="left"/>
            </w:pPr>
            <w:r/>
            <w:r>
              <w:rPr>
                <w:b w:val="0"/>
                <w:sz w:val="21"/>
              </w:rPr>
              <w:t>1</w:t>
            </w:r>
          </w:p>
        </w:tc>
        <w:tc>
          <w:tcPr>
            <w:tcW w:type="dxa" w:w="2381"/>
          </w:tcPr>
          <w:p>
            <w:pPr>
              <w:keepNext/>
              <w:spacing w:after="20" w:before="20" w:line="252" w:lineRule="auto"/>
              <w:ind w:firstLine="0"/>
              <w:jc w:val="center"/>
            </w:pPr>
            <w:r/>
            <w:r>
              <w:rPr>
                <w:b w:val="0"/>
                <w:sz w:val="21"/>
              </w:rPr>
              <w:t>Manhattan phía bắc</w:t>
            </w:r>
          </w:p>
        </w:tc>
        <w:tc>
          <w:tcPr>
            <w:tcW w:type="dxa" w:w="1814"/>
          </w:tcPr>
          <w:p>
            <w:pPr>
              <w:keepNext/>
              <w:spacing w:after="20" w:before="20" w:line="252" w:lineRule="auto"/>
              <w:ind w:firstLine="0"/>
              <w:jc w:val="center"/>
            </w:pPr>
            <w:r/>
            <w:r>
              <w:rPr>
                <w:b w:val="0"/>
                <w:sz w:val="21"/>
              </w:rPr>
              <w:t>1.588.554</w:t>
            </w:r>
          </w:p>
        </w:tc>
        <w:tc>
          <w:tcPr>
            <w:tcW w:type="dxa" w:w="1814"/>
          </w:tcPr>
          <w:p>
            <w:pPr>
              <w:keepNext/>
              <w:spacing w:after="20" w:before="20" w:line="252" w:lineRule="auto"/>
              <w:ind w:firstLine="0"/>
              <w:jc w:val="center"/>
            </w:pPr>
            <w:r/>
            <w:r>
              <w:rPr>
                <w:b w:val="0"/>
                <w:sz w:val="21"/>
              </w:rPr>
              <w:t>1.605.129</w:t>
            </w:r>
          </w:p>
        </w:tc>
        <w:tc>
          <w:tcPr>
            <w:tcW w:type="dxa" w:w="1814"/>
          </w:tcPr>
          <w:p>
            <w:pPr>
              <w:keepNext/>
              <w:spacing w:after="20" w:before="20" w:line="252" w:lineRule="auto"/>
              <w:ind w:firstLine="0"/>
              <w:jc w:val="center"/>
            </w:pPr>
            <w:r/>
            <w:r>
              <w:rPr>
                <w:b w:val="0"/>
                <w:sz w:val="21"/>
              </w:rPr>
              <w:t>1,0</w:t>
            </w:r>
          </w:p>
        </w:tc>
      </w:tr>
      <w:tr>
        <w:trPr>
          <w:cantSplit/>
        </w:trPr>
        <w:tc>
          <w:tcPr>
            <w:tcW w:type="dxa" w:w="1247"/>
          </w:tcPr>
          <w:p>
            <w:pPr>
              <w:keepNext/>
              <w:spacing w:after="20" w:before="20" w:line="252" w:lineRule="auto"/>
              <w:ind w:firstLine="0"/>
              <w:jc w:val="left"/>
            </w:pPr>
            <w:r/>
            <w:r>
              <w:rPr>
                <w:b w:val="0"/>
                <w:sz w:val="21"/>
              </w:rPr>
              <w:t>1</w:t>
            </w:r>
          </w:p>
        </w:tc>
        <w:tc>
          <w:tcPr>
            <w:tcW w:type="dxa" w:w="2381"/>
          </w:tcPr>
          <w:p>
            <w:pPr>
              <w:keepNext/>
              <w:spacing w:after="20" w:before="20" w:line="252" w:lineRule="auto"/>
              <w:ind w:firstLine="0"/>
              <w:jc w:val="center"/>
            </w:pPr>
            <w:r/>
            <w:r>
              <w:rPr>
                <w:b w:val="0"/>
                <w:sz w:val="21"/>
              </w:rPr>
              <w:t>Quận ngoài</w:t>
            </w:r>
          </w:p>
        </w:tc>
        <w:tc>
          <w:tcPr>
            <w:tcW w:type="dxa" w:w="1814"/>
          </w:tcPr>
          <w:p>
            <w:pPr>
              <w:keepNext/>
              <w:spacing w:after="20" w:before="20" w:line="252" w:lineRule="auto"/>
              <w:ind w:firstLine="0"/>
              <w:jc w:val="center"/>
            </w:pPr>
            <w:r/>
            <w:r>
              <w:rPr>
                <w:b w:val="0"/>
                <w:sz w:val="21"/>
              </w:rPr>
              <w:t>522.553</w:t>
            </w:r>
          </w:p>
        </w:tc>
        <w:tc>
          <w:tcPr>
            <w:tcW w:type="dxa" w:w="1814"/>
          </w:tcPr>
          <w:p>
            <w:pPr>
              <w:keepNext/>
              <w:spacing w:after="20" w:before="20" w:line="252" w:lineRule="auto"/>
              <w:ind w:firstLine="0"/>
              <w:jc w:val="center"/>
            </w:pPr>
            <w:r/>
            <w:r>
              <w:rPr>
                <w:b w:val="0"/>
                <w:sz w:val="21"/>
              </w:rPr>
              <w:t>950.009</w:t>
            </w:r>
          </w:p>
        </w:tc>
        <w:tc>
          <w:tcPr>
            <w:tcW w:type="dxa" w:w="1814"/>
          </w:tcPr>
          <w:p>
            <w:pPr>
              <w:keepNext/>
              <w:spacing w:after="20" w:before="20" w:line="252" w:lineRule="auto"/>
              <w:ind w:firstLine="0"/>
              <w:jc w:val="center"/>
            </w:pPr>
            <w:r/>
            <w:r>
              <w:rPr>
                <w:b w:val="0"/>
                <w:sz w:val="21"/>
              </w:rPr>
              <w:t>81,8</w:t>
            </w:r>
          </w:p>
        </w:tc>
      </w:tr>
      <w:tr>
        <w:trPr>
          <w:cantSplit/>
        </w:trPr>
        <w:tc>
          <w:tcPr>
            <w:tcW w:type="dxa" w:w="1247"/>
          </w:tcPr>
          <w:p>
            <w:pPr>
              <w:keepNext/>
              <w:spacing w:after="20" w:before="20" w:line="252" w:lineRule="auto"/>
              <w:ind w:firstLine="0"/>
              <w:jc w:val="left"/>
            </w:pPr>
            <w:r/>
            <w:r>
              <w:rPr>
                <w:b w:val="0"/>
                <w:sz w:val="21"/>
              </w:rPr>
              <w:t>2</w:t>
            </w:r>
          </w:p>
        </w:tc>
        <w:tc>
          <w:tcPr>
            <w:tcW w:type="dxa" w:w="2381"/>
          </w:tcPr>
          <w:p>
            <w:pPr>
              <w:keepNext/>
              <w:spacing w:after="20" w:before="20" w:line="252" w:lineRule="auto"/>
              <w:ind w:firstLine="0"/>
              <w:jc w:val="center"/>
            </w:pPr>
            <w:r/>
            <w:r>
              <w:rPr>
                <w:b w:val="0"/>
                <w:sz w:val="21"/>
              </w:rPr>
              <w:t>CRZ</w:t>
            </w:r>
          </w:p>
        </w:tc>
        <w:tc>
          <w:tcPr>
            <w:tcW w:type="dxa" w:w="1814"/>
          </w:tcPr>
          <w:p>
            <w:pPr>
              <w:keepNext/>
              <w:spacing w:after="20" w:before="20" w:line="252" w:lineRule="auto"/>
              <w:ind w:firstLine="0"/>
              <w:jc w:val="center"/>
            </w:pPr>
            <w:r/>
            <w:r>
              <w:rPr>
                <w:b w:val="0"/>
                <w:sz w:val="21"/>
              </w:rPr>
              <w:t>18.568.906</w:t>
            </w:r>
          </w:p>
        </w:tc>
        <w:tc>
          <w:tcPr>
            <w:tcW w:type="dxa" w:w="1814"/>
          </w:tcPr>
          <w:p>
            <w:pPr>
              <w:keepNext/>
              <w:spacing w:after="20" w:before="20" w:line="252" w:lineRule="auto"/>
              <w:ind w:firstLine="0"/>
              <w:jc w:val="center"/>
            </w:pPr>
            <w:r/>
            <w:r>
              <w:rPr>
                <w:b w:val="0"/>
                <w:sz w:val="21"/>
              </w:rPr>
              <w:t>22.276.852</w:t>
            </w:r>
          </w:p>
        </w:tc>
        <w:tc>
          <w:tcPr>
            <w:tcW w:type="dxa" w:w="1814"/>
          </w:tcPr>
          <w:p>
            <w:pPr>
              <w:keepNext/>
              <w:spacing w:after="20" w:before="20" w:line="252" w:lineRule="auto"/>
              <w:ind w:firstLine="0"/>
              <w:jc w:val="center"/>
            </w:pPr>
            <w:r/>
            <w:r>
              <w:rPr>
                <w:b w:val="0"/>
                <w:sz w:val="21"/>
              </w:rPr>
              <w:t>20,0</w:t>
            </w:r>
          </w:p>
        </w:tc>
      </w:tr>
      <w:tr>
        <w:trPr>
          <w:cantSplit/>
        </w:trPr>
        <w:tc>
          <w:tcPr>
            <w:tcW w:type="dxa" w:w="1247"/>
          </w:tcPr>
          <w:p>
            <w:pPr>
              <w:keepNext/>
              <w:spacing w:after="20" w:before="20" w:line="252" w:lineRule="auto"/>
              <w:ind w:firstLine="0"/>
              <w:jc w:val="left"/>
            </w:pPr>
            <w:r/>
            <w:r>
              <w:rPr>
                <w:b w:val="0"/>
                <w:sz w:val="21"/>
              </w:rPr>
              <w:t>2</w:t>
            </w:r>
          </w:p>
        </w:tc>
        <w:tc>
          <w:tcPr>
            <w:tcW w:type="dxa" w:w="2381"/>
          </w:tcPr>
          <w:p>
            <w:pPr>
              <w:keepNext/>
              <w:spacing w:after="20" w:before="20" w:line="252" w:lineRule="auto"/>
              <w:ind w:firstLine="0"/>
              <w:jc w:val="center"/>
            </w:pPr>
            <w:r/>
            <w:r>
              <w:rPr>
                <w:b w:val="0"/>
                <w:sz w:val="21"/>
              </w:rPr>
              <w:t>Manhattan phía bắc</w:t>
            </w:r>
          </w:p>
        </w:tc>
        <w:tc>
          <w:tcPr>
            <w:tcW w:type="dxa" w:w="1814"/>
          </w:tcPr>
          <w:p>
            <w:pPr>
              <w:keepNext/>
              <w:spacing w:after="20" w:before="20" w:line="252" w:lineRule="auto"/>
              <w:ind w:firstLine="0"/>
              <w:jc w:val="center"/>
            </w:pPr>
            <w:r/>
            <w:r>
              <w:rPr>
                <w:b w:val="0"/>
                <w:sz w:val="21"/>
              </w:rPr>
              <w:t>4.715.167</w:t>
            </w:r>
          </w:p>
        </w:tc>
        <w:tc>
          <w:tcPr>
            <w:tcW w:type="dxa" w:w="1814"/>
          </w:tcPr>
          <w:p>
            <w:pPr>
              <w:keepNext/>
              <w:spacing w:after="20" w:before="20" w:line="252" w:lineRule="auto"/>
              <w:ind w:firstLine="0"/>
              <w:jc w:val="center"/>
            </w:pPr>
            <w:r/>
            <w:r>
              <w:rPr>
                <w:b w:val="0"/>
                <w:sz w:val="21"/>
              </w:rPr>
              <w:t>5.800.251</w:t>
            </w:r>
          </w:p>
        </w:tc>
        <w:tc>
          <w:tcPr>
            <w:tcW w:type="dxa" w:w="1814"/>
          </w:tcPr>
          <w:p>
            <w:pPr>
              <w:keepNext/>
              <w:spacing w:after="20" w:before="20" w:line="252" w:lineRule="auto"/>
              <w:ind w:firstLine="0"/>
              <w:jc w:val="center"/>
            </w:pPr>
            <w:r/>
            <w:r>
              <w:rPr>
                <w:b w:val="0"/>
                <w:sz w:val="21"/>
              </w:rPr>
              <w:t>23,0</w:t>
            </w:r>
          </w:p>
        </w:tc>
      </w:tr>
      <w:tr>
        <w:trPr>
          <w:cantSplit/>
        </w:trPr>
        <w:tc>
          <w:tcPr>
            <w:tcW w:type="dxa" w:w="1247"/>
          </w:tcPr>
          <w:p>
            <w:pPr>
              <w:keepNext/>
              <w:spacing w:after="20" w:before="20" w:line="252" w:lineRule="auto"/>
              <w:ind w:firstLine="0"/>
              <w:jc w:val="left"/>
            </w:pPr>
            <w:r/>
            <w:r>
              <w:rPr>
                <w:b w:val="0"/>
                <w:sz w:val="21"/>
              </w:rPr>
              <w:t>2</w:t>
            </w:r>
          </w:p>
        </w:tc>
        <w:tc>
          <w:tcPr>
            <w:tcW w:type="dxa" w:w="2381"/>
          </w:tcPr>
          <w:p>
            <w:pPr>
              <w:keepNext/>
              <w:spacing w:after="20" w:before="20" w:line="252" w:lineRule="auto"/>
              <w:ind w:firstLine="0"/>
              <w:jc w:val="center"/>
            </w:pPr>
            <w:r/>
            <w:r>
              <w:rPr>
                <w:b w:val="0"/>
                <w:sz w:val="21"/>
              </w:rPr>
              <w:t>Quận ngoài</w:t>
            </w:r>
          </w:p>
        </w:tc>
        <w:tc>
          <w:tcPr>
            <w:tcW w:type="dxa" w:w="1814"/>
          </w:tcPr>
          <w:p>
            <w:pPr>
              <w:keepNext/>
              <w:spacing w:after="20" w:before="20" w:line="252" w:lineRule="auto"/>
              <w:ind w:firstLine="0"/>
              <w:jc w:val="center"/>
            </w:pPr>
            <w:r/>
            <w:r>
              <w:rPr>
                <w:b w:val="0"/>
                <w:sz w:val="21"/>
              </w:rPr>
              <w:t>807.040</w:t>
            </w:r>
          </w:p>
        </w:tc>
        <w:tc>
          <w:tcPr>
            <w:tcW w:type="dxa" w:w="1814"/>
          </w:tcPr>
          <w:p>
            <w:pPr>
              <w:keepNext/>
              <w:spacing w:after="20" w:before="20" w:line="252" w:lineRule="auto"/>
              <w:ind w:firstLine="0"/>
              <w:jc w:val="center"/>
            </w:pPr>
            <w:r/>
            <w:r>
              <w:rPr>
                <w:b w:val="0"/>
                <w:sz w:val="21"/>
              </w:rPr>
              <w:t>2.472.844</w:t>
            </w:r>
          </w:p>
        </w:tc>
        <w:tc>
          <w:tcPr>
            <w:tcW w:type="dxa" w:w="1814"/>
          </w:tcPr>
          <w:p>
            <w:pPr>
              <w:keepNext/>
              <w:spacing w:after="20" w:before="20" w:line="252" w:lineRule="auto"/>
              <w:ind w:firstLine="0"/>
              <w:jc w:val="center"/>
            </w:pPr>
            <w:r/>
            <w:r>
              <w:rPr>
                <w:b w:val="0"/>
                <w:sz w:val="21"/>
              </w:rPr>
              <w:t>206,4</w:t>
            </w:r>
          </w:p>
        </w:tc>
      </w:tr>
      <w:tr>
        <w:trPr>
          <w:cantSplit/>
        </w:trPr>
        <w:tc>
          <w:tcPr>
            <w:tcW w:type="dxa" w:w="1247"/>
          </w:tcPr>
          <w:p>
            <w:pPr>
              <w:keepNext/>
              <w:spacing w:after="20" w:before="20" w:line="252" w:lineRule="auto"/>
              <w:ind w:firstLine="0"/>
              <w:jc w:val="left"/>
            </w:pPr>
            <w:r/>
            <w:r>
              <w:rPr>
                <w:b w:val="0"/>
                <w:sz w:val="21"/>
              </w:rPr>
              <w:t>6</w:t>
            </w:r>
          </w:p>
        </w:tc>
        <w:tc>
          <w:tcPr>
            <w:tcW w:type="dxa" w:w="2381"/>
          </w:tcPr>
          <w:p>
            <w:pPr>
              <w:keepNext/>
              <w:spacing w:after="20" w:before="20" w:line="252" w:lineRule="auto"/>
              <w:ind w:firstLine="0"/>
              <w:jc w:val="center"/>
            </w:pPr>
            <w:r/>
            <w:r>
              <w:rPr>
                <w:b w:val="0"/>
                <w:sz w:val="21"/>
              </w:rPr>
              <w:t>CRZ</w:t>
            </w:r>
          </w:p>
        </w:tc>
        <w:tc>
          <w:tcPr>
            <w:tcW w:type="dxa" w:w="1814"/>
          </w:tcPr>
          <w:p>
            <w:pPr>
              <w:keepNext/>
              <w:spacing w:after="20" w:before="20" w:line="252" w:lineRule="auto"/>
              <w:ind w:firstLine="0"/>
              <w:jc w:val="center"/>
            </w:pPr>
            <w:r/>
            <w:r>
              <w:rPr>
                <w:b w:val="0"/>
                <w:sz w:val="21"/>
              </w:rPr>
              <w:t>238</w:t>
            </w:r>
          </w:p>
        </w:tc>
        <w:tc>
          <w:tcPr>
            <w:tcW w:type="dxa" w:w="1814"/>
          </w:tcPr>
          <w:p>
            <w:pPr>
              <w:keepNext/>
              <w:spacing w:after="20" w:before="20" w:line="252" w:lineRule="auto"/>
              <w:ind w:firstLine="0"/>
              <w:jc w:val="center"/>
            </w:pPr>
            <w:r/>
            <w:r>
              <w:rPr>
                <w:b w:val="0"/>
                <w:sz w:val="21"/>
              </w:rPr>
              <w:t>6.279</w:t>
            </w:r>
          </w:p>
        </w:tc>
        <w:tc>
          <w:tcPr>
            <w:tcW w:type="dxa" w:w="1814"/>
          </w:tcPr>
          <w:p>
            <w:pPr>
              <w:keepNext/>
              <w:spacing w:after="20" w:before="20" w:line="252" w:lineRule="auto"/>
              <w:ind w:firstLine="0"/>
              <w:jc w:val="center"/>
            </w:pPr>
            <w:r/>
            <w:r>
              <w:rPr>
                <w:b w:val="0"/>
                <w:sz w:val="21"/>
              </w:rPr>
              <w:t>2.538,2</w:t>
            </w:r>
          </w:p>
        </w:tc>
      </w:tr>
      <w:tr>
        <w:trPr>
          <w:cantSplit/>
        </w:trPr>
        <w:tc>
          <w:tcPr>
            <w:tcW w:type="dxa" w:w="1247"/>
          </w:tcPr>
          <w:p>
            <w:pPr>
              <w:keepNext/>
              <w:spacing w:after="20" w:before="20" w:line="252" w:lineRule="auto"/>
              <w:ind w:firstLine="0"/>
              <w:jc w:val="left"/>
            </w:pPr>
            <w:r/>
            <w:r>
              <w:rPr>
                <w:b w:val="0"/>
                <w:sz w:val="21"/>
              </w:rPr>
              <w:t>6</w:t>
            </w:r>
          </w:p>
        </w:tc>
        <w:tc>
          <w:tcPr>
            <w:tcW w:type="dxa" w:w="2381"/>
          </w:tcPr>
          <w:p>
            <w:pPr>
              <w:keepNext/>
              <w:spacing w:after="20" w:before="20" w:line="252" w:lineRule="auto"/>
              <w:ind w:firstLine="0"/>
              <w:jc w:val="center"/>
            </w:pPr>
            <w:r/>
            <w:r>
              <w:rPr>
                <w:b w:val="0"/>
                <w:sz w:val="21"/>
              </w:rPr>
              <w:t>Manhattan phía bắc</w:t>
            </w:r>
          </w:p>
        </w:tc>
        <w:tc>
          <w:tcPr>
            <w:tcW w:type="dxa" w:w="1814"/>
          </w:tcPr>
          <w:p>
            <w:pPr>
              <w:keepNext/>
              <w:spacing w:after="20" w:before="20" w:line="252" w:lineRule="auto"/>
              <w:ind w:firstLine="0"/>
              <w:jc w:val="center"/>
            </w:pPr>
            <w:r/>
            <w:r>
              <w:rPr>
                <w:b w:val="0"/>
                <w:sz w:val="21"/>
              </w:rPr>
              <w:t>102</w:t>
            </w:r>
          </w:p>
        </w:tc>
        <w:tc>
          <w:tcPr>
            <w:tcW w:type="dxa" w:w="1814"/>
          </w:tcPr>
          <w:p>
            <w:pPr>
              <w:keepNext/>
              <w:spacing w:after="20" w:before="20" w:line="252" w:lineRule="auto"/>
              <w:ind w:firstLine="0"/>
              <w:jc w:val="center"/>
            </w:pPr>
            <w:r/>
            <w:r>
              <w:rPr>
                <w:b w:val="0"/>
                <w:sz w:val="21"/>
              </w:rPr>
              <w:t>3.365</w:t>
            </w:r>
          </w:p>
        </w:tc>
        <w:tc>
          <w:tcPr>
            <w:tcW w:type="dxa" w:w="1814"/>
          </w:tcPr>
          <w:p>
            <w:pPr>
              <w:keepNext/>
              <w:spacing w:after="20" w:before="20" w:line="252" w:lineRule="auto"/>
              <w:ind w:firstLine="0"/>
              <w:jc w:val="center"/>
            </w:pPr>
            <w:r/>
            <w:r>
              <w:rPr>
                <w:b w:val="0"/>
                <w:sz w:val="21"/>
              </w:rPr>
              <w:t>3.199,0</w:t>
            </w:r>
          </w:p>
        </w:tc>
      </w:tr>
      <w:tr>
        <w:trPr>
          <w:cantSplit/>
        </w:trPr>
        <w:tc>
          <w:tcPr>
            <w:tcW w:type="dxa" w:w="1247"/>
          </w:tcPr>
          <w:p>
            <w:pPr>
              <w:keepNext/>
              <w:spacing w:after="20" w:before="20" w:line="252" w:lineRule="auto"/>
              <w:ind w:firstLine="0"/>
              <w:jc w:val="left"/>
            </w:pPr>
            <w:r/>
            <w:r>
              <w:rPr>
                <w:b w:val="0"/>
                <w:sz w:val="21"/>
              </w:rPr>
              <w:t>6</w:t>
            </w:r>
          </w:p>
        </w:tc>
        <w:tc>
          <w:tcPr>
            <w:tcW w:type="dxa" w:w="2381"/>
          </w:tcPr>
          <w:p>
            <w:pPr>
              <w:keepNext/>
              <w:spacing w:after="20" w:before="20" w:line="252" w:lineRule="auto"/>
              <w:ind w:firstLine="0"/>
              <w:jc w:val="center"/>
            </w:pPr>
            <w:r/>
            <w:r>
              <w:rPr>
                <w:b w:val="0"/>
                <w:sz w:val="21"/>
              </w:rPr>
              <w:t>Quận ngoài</w:t>
            </w:r>
          </w:p>
        </w:tc>
        <w:tc>
          <w:tcPr>
            <w:tcW w:type="dxa" w:w="1814"/>
          </w:tcPr>
          <w:p>
            <w:pPr>
              <w:keepNext/>
              <w:spacing w:after="20" w:before="20" w:line="252" w:lineRule="auto"/>
              <w:ind w:firstLine="0"/>
              <w:jc w:val="center"/>
            </w:pPr>
            <w:r/>
            <w:r>
              <w:rPr>
                <w:b w:val="0"/>
                <w:sz w:val="21"/>
              </w:rPr>
              <w:t>423</w:t>
            </w:r>
          </w:p>
        </w:tc>
        <w:tc>
          <w:tcPr>
            <w:tcW w:type="dxa" w:w="1814"/>
          </w:tcPr>
          <w:p>
            <w:pPr>
              <w:keepNext/>
              <w:spacing w:after="20" w:before="20" w:line="252" w:lineRule="auto"/>
              <w:ind w:firstLine="0"/>
              <w:jc w:val="center"/>
            </w:pPr>
            <w:r/>
            <w:r>
              <w:rPr>
                <w:b w:val="0"/>
                <w:sz w:val="21"/>
              </w:rPr>
              <w:t>12.688</w:t>
            </w:r>
          </w:p>
        </w:tc>
        <w:tc>
          <w:tcPr>
            <w:tcW w:type="dxa" w:w="1814"/>
          </w:tcPr>
          <w:p>
            <w:pPr>
              <w:keepNext/>
              <w:spacing w:after="20" w:before="20" w:line="252" w:lineRule="auto"/>
              <w:ind w:firstLine="0"/>
              <w:jc w:val="center"/>
            </w:pPr>
            <w:r/>
            <w:r>
              <w:rPr>
                <w:b w:val="0"/>
                <w:sz w:val="21"/>
              </w:rPr>
              <w:t>2.899,5</w:t>
            </w:r>
          </w:p>
        </w:tc>
      </w:tr>
      <w:tr>
        <w:trPr>
          <w:cantSplit/>
        </w:trPr>
        <w:tc>
          <w:tcPr>
            <w:tcW w:type="dxa" w:w="1247"/>
          </w:tcPr>
          <w:p>
            <w:pPr>
              <w:keepNext/>
              <w:spacing w:after="20" w:before="20" w:line="252" w:lineRule="auto"/>
              <w:ind w:firstLine="0"/>
              <w:jc w:val="left"/>
            </w:pPr>
            <w:r/>
            <w:r>
              <w:rPr>
                <w:b w:val="0"/>
                <w:sz w:val="21"/>
              </w:rPr>
              <w:t>7</w:t>
            </w:r>
          </w:p>
        </w:tc>
        <w:tc>
          <w:tcPr>
            <w:tcW w:type="dxa" w:w="2381"/>
          </w:tcPr>
          <w:p>
            <w:pPr>
              <w:keepNext/>
              <w:spacing w:after="20" w:before="20" w:line="252" w:lineRule="auto"/>
              <w:ind w:firstLine="0"/>
              <w:jc w:val="center"/>
            </w:pPr>
            <w:r/>
            <w:r>
              <w:rPr>
                <w:b w:val="0"/>
                <w:sz w:val="21"/>
              </w:rPr>
              <w:t>CRZ</w:t>
            </w:r>
          </w:p>
        </w:tc>
        <w:tc>
          <w:tcPr>
            <w:tcW w:type="dxa" w:w="1814"/>
          </w:tcPr>
          <w:p>
            <w:pPr>
              <w:keepNext/>
              <w:spacing w:after="20" w:before="20" w:line="252" w:lineRule="auto"/>
              <w:ind w:firstLine="0"/>
              <w:jc w:val="center"/>
            </w:pPr>
            <w:r/>
            <w:r>
              <w:rPr>
                <w:b w:val="0"/>
                <w:sz w:val="21"/>
              </w:rPr>
              <w:t>110</w:t>
            </w:r>
          </w:p>
        </w:tc>
        <w:tc>
          <w:tcPr>
            <w:tcW w:type="dxa" w:w="1814"/>
          </w:tcPr>
          <w:p>
            <w:pPr>
              <w:keepNext/>
              <w:spacing w:after="20" w:before="20" w:line="252" w:lineRule="auto"/>
              <w:ind w:firstLine="0"/>
              <w:jc w:val="center"/>
            </w:pPr>
            <w:r/>
            <w:r>
              <w:rPr>
                <w:b w:val="0"/>
                <w:sz w:val="21"/>
              </w:rPr>
              <w:t>302.434</w:t>
            </w:r>
          </w:p>
        </w:tc>
        <w:tc>
          <w:tcPr>
            <w:tcW w:type="dxa" w:w="1814"/>
          </w:tcPr>
          <w:p>
            <w:pPr>
              <w:keepNext/>
              <w:spacing w:after="20" w:before="20" w:line="252" w:lineRule="auto"/>
              <w:ind w:firstLine="0"/>
              <w:jc w:val="center"/>
            </w:pPr>
            <w:r/>
            <w:r>
              <w:rPr>
                <w:b w:val="0"/>
                <w:sz w:val="21"/>
              </w:rPr>
              <w:t>274.840,0</w:t>
            </w:r>
          </w:p>
        </w:tc>
      </w:tr>
      <w:tr>
        <w:trPr>
          <w:cantSplit/>
        </w:trPr>
        <w:tc>
          <w:tcPr>
            <w:tcW w:type="dxa" w:w="1247"/>
          </w:tcPr>
          <w:p>
            <w:pPr>
              <w:keepNext/>
              <w:spacing w:after="20" w:before="20" w:line="252" w:lineRule="auto"/>
              <w:ind w:firstLine="0"/>
              <w:jc w:val="left"/>
            </w:pPr>
            <w:r/>
            <w:r>
              <w:rPr>
                <w:b w:val="0"/>
                <w:sz w:val="21"/>
              </w:rPr>
              <w:t>7</w:t>
            </w:r>
          </w:p>
        </w:tc>
        <w:tc>
          <w:tcPr>
            <w:tcW w:type="dxa" w:w="2381"/>
          </w:tcPr>
          <w:p>
            <w:pPr>
              <w:keepNext/>
              <w:spacing w:after="20" w:before="20" w:line="252" w:lineRule="auto"/>
              <w:ind w:firstLine="0"/>
              <w:jc w:val="center"/>
            </w:pPr>
            <w:r/>
            <w:r>
              <w:rPr>
                <w:b w:val="0"/>
                <w:sz w:val="21"/>
              </w:rPr>
              <w:t>Manhattan phía bắc</w:t>
            </w:r>
          </w:p>
        </w:tc>
        <w:tc>
          <w:tcPr>
            <w:tcW w:type="dxa" w:w="1814"/>
          </w:tcPr>
          <w:p>
            <w:pPr>
              <w:keepNext/>
              <w:spacing w:after="20" w:before="20" w:line="252" w:lineRule="auto"/>
              <w:ind w:firstLine="0"/>
              <w:jc w:val="center"/>
            </w:pPr>
            <w:r/>
            <w:r>
              <w:rPr>
                <w:b w:val="0"/>
                <w:sz w:val="21"/>
              </w:rPr>
              <w:t>55</w:t>
            </w:r>
          </w:p>
        </w:tc>
        <w:tc>
          <w:tcPr>
            <w:tcW w:type="dxa" w:w="1814"/>
          </w:tcPr>
          <w:p>
            <w:pPr>
              <w:keepNext/>
              <w:spacing w:after="20" w:before="20" w:line="252" w:lineRule="auto"/>
              <w:ind w:firstLine="0"/>
              <w:jc w:val="center"/>
            </w:pPr>
            <w:r/>
            <w:r>
              <w:rPr>
                <w:b w:val="0"/>
                <w:sz w:val="21"/>
              </w:rPr>
              <w:t>98.363</w:t>
            </w:r>
          </w:p>
        </w:tc>
        <w:tc>
          <w:tcPr>
            <w:tcW w:type="dxa" w:w="1814"/>
          </w:tcPr>
          <w:p>
            <w:pPr>
              <w:keepNext/>
              <w:spacing w:after="20" w:before="20" w:line="252" w:lineRule="auto"/>
              <w:ind w:firstLine="0"/>
              <w:jc w:val="center"/>
            </w:pPr>
            <w:r/>
            <w:r>
              <w:rPr>
                <w:b w:val="0"/>
                <w:sz w:val="21"/>
              </w:rPr>
              <w:t>178.741,8</w:t>
            </w:r>
          </w:p>
        </w:tc>
      </w:tr>
      <w:tr>
        <w:trPr>
          <w:cantSplit/>
        </w:trPr>
        <w:tc>
          <w:tcPr>
            <w:tcW w:type="dxa" w:w="1247"/>
          </w:tcPr>
          <w:p>
            <w:pPr>
              <w:spacing w:after="20" w:before="20" w:line="252" w:lineRule="auto"/>
              <w:ind w:firstLine="0"/>
              <w:jc w:val="left"/>
            </w:pPr>
            <w:r/>
            <w:r>
              <w:rPr>
                <w:b w:val="0"/>
                <w:sz w:val="21"/>
              </w:rPr>
              <w:t>7</w:t>
            </w:r>
          </w:p>
        </w:tc>
        <w:tc>
          <w:tcPr>
            <w:tcW w:type="dxa" w:w="2381"/>
          </w:tcPr>
          <w:p>
            <w:pPr>
              <w:spacing w:after="20" w:before="20" w:line="252" w:lineRule="auto"/>
              <w:ind w:firstLine="0"/>
              <w:jc w:val="center"/>
            </w:pPr>
            <w:r/>
            <w:r>
              <w:rPr>
                <w:b w:val="0"/>
                <w:sz w:val="21"/>
              </w:rPr>
              <w:t>Quận ngoài</w:t>
            </w:r>
          </w:p>
        </w:tc>
        <w:tc>
          <w:tcPr>
            <w:tcW w:type="dxa" w:w="1814"/>
          </w:tcPr>
          <w:p>
            <w:pPr>
              <w:spacing w:after="20" w:before="20" w:line="252" w:lineRule="auto"/>
              <w:ind w:firstLine="0"/>
              <w:jc w:val="center"/>
            </w:pPr>
            <w:r/>
            <w:r>
              <w:rPr>
                <w:b w:val="0"/>
                <w:sz w:val="21"/>
              </w:rPr>
              <w:t>0</w:t>
            </w:r>
          </w:p>
        </w:tc>
        <w:tc>
          <w:tcPr>
            <w:tcW w:type="dxa" w:w="1814"/>
          </w:tcPr>
          <w:p>
            <w:pPr>
              <w:spacing w:after="20" w:before="20" w:line="252" w:lineRule="auto"/>
              <w:ind w:firstLine="0"/>
              <w:jc w:val="center"/>
            </w:pPr>
            <w:r/>
            <w:r>
              <w:rPr>
                <w:b w:val="0"/>
                <w:sz w:val="21"/>
              </w:rPr>
              <w:t>3.958</w:t>
            </w:r>
          </w:p>
        </w:tc>
        <w:tc>
          <w:tcPr>
            <w:tcW w:type="dxa" w:w="1814"/>
          </w:tcPr>
          <w:p>
            <w:pPr>
              <w:spacing w:after="20" w:before="20" w:line="252" w:lineRule="auto"/>
              <w:ind w:firstLine="0"/>
              <w:jc w:val="center"/>
            </w:pPr>
            <w:r/>
            <w:r>
              <w:rPr>
                <w:b w:val="0"/>
                <w:sz w:val="21"/>
              </w:rPr>
              <w:t>–</w:t>
            </w:r>
          </w:p>
        </w:tc>
      </w:tr>
    </w:tbl>
    <w:p>
      <w:pPr>
        <w:spacing w:after="200" w:line="240" w:lineRule="auto"/>
        <w:ind w:firstLine="0"/>
      </w:pPr>
      <w:r>
        <w:rPr>
          <w:i/>
          <w:sz w:val="21"/>
        </w:rPr>
        <w:t>Nguồn: t27b_yellow_vendor_by_year_group.csv, tính trực tiếp từ lớp Bronze.</w:t>
      </w:r>
    </w:p>
    <w:p>
      <w:r>
        <w:rPr>
          <w:b w:val="0"/>
          <w:i w:val="0"/>
        </w:rPr>
        <w:t>Bảng trên cho thấy mức tăng ở quận ngoài đến chủ yếu từ hai nhà cung cấp chính: VendorID 2 tăng từ 807.040 lên 2.472.844 chuyến, VendorID 1 từ 522.553 lên 950.009. Hai nhà cung cấp mới (VendorID 6 và 7) có xuất hiện nhiều hơn năm 2025 nhưng quy mô ở quận ngoài nhỏ. Dữ liệu không cho biết nguyên nhân của mức tăng này. Điều chắc chắn là nó không liên quan trực tiếp đến CRZ và làm cho các vùng quận ngoài không còn là đối chứng phù hợp cho taxi vàng. Đồ án vì vậy chỉ dùng Manhattan phía bắc làm nhóm đối chứng chính cho taxi vàng và báo cáo đặc tả gồm quận ngoài như một phép thử độ nhạy.</w:t>
      </w:r>
    </w:p>
    <w:p>
      <w:pPr>
        <w:pStyle w:val="Heading2"/>
      </w:pPr>
      <w:r>
        <w:t>4.3. Diễn biến theo thời gian</w:t>
      </w:r>
    </w:p>
    <w:p>
      <w:pPr>
        <w:pStyle w:val="Heading3"/>
      </w:pPr>
      <w:r>
        <w:t>4.3.1. Số chuyến theo ngày</w:t>
      </w:r>
    </w:p>
    <w:p>
      <w:pPr>
        <w:keepNext/>
        <w:spacing w:after="40"/>
        <w:ind w:firstLine="0"/>
        <w:jc w:val="center"/>
      </w:pPr>
      <w:r>
        <w:drawing>
          <wp:inline xmlns:a="http://schemas.openxmlformats.org/drawingml/2006/main" xmlns:pic="http://schemas.openxmlformats.org/drawingml/2006/picture">
            <wp:extent cx="5580000" cy="3409482"/>
            <wp:docPr id="9010" name="Picture 9010"/>
            <wp:cNvGraphicFramePr>
              <a:graphicFrameLocks noChangeAspect="1"/>
            </wp:cNvGraphicFramePr>
            <a:graphic>
              <a:graphicData uri="http://schemas.openxmlformats.org/drawingml/2006/picture">
                <pic:pic>
                  <pic:nvPicPr>
                    <pic:cNvPr id="0" name="f05_daily_trips_by_group.png"/>
                    <pic:cNvPicPr/>
                  </pic:nvPicPr>
                  <pic:blipFill>
                    <a:blip r:embed="rId19"/>
                    <a:stretch>
                      <a:fillRect/>
                    </a:stretch>
                  </pic:blipFill>
                  <pic:spPr>
                    <a:xfrm>
                      <a:off x="0" y="0"/>
                      <a:ext cx="5580000" cy="3409482"/>
                    </a:xfrm>
                    <a:prstGeom prst="rect"/>
                  </pic:spPr>
                </pic:pic>
              </a:graphicData>
            </a:graphic>
          </wp:inline>
        </w:drawing>
      </w:r>
    </w:p>
    <w:p>
      <w:pPr>
        <w:keepNext/>
        <w:spacing w:line="276" w:lineRule="auto" w:after="40"/>
        <w:ind w:firstLine="0"/>
        <w:jc w:val="center"/>
      </w:pPr>
      <w:r>
        <w:rPr>
          <w:b/>
          <w:sz w:val="24"/>
        </w:rPr>
        <w:t xml:space="preserve">Hình 4.3. </w:t>
      </w:r>
      <w:r>
        <w:rPr>
          <w:sz w:val="24"/>
        </w:rPr>
        <w:t>Số chuyến HVFHV theo nhóm vùng đón, trung bình trượt 7 ngày, 01/2024 – 12/2025</w:t>
      </w:r>
    </w:p>
    <w:p>
      <w:pPr>
        <w:spacing w:after="200" w:line="240" w:lineRule="auto"/>
        <w:ind w:firstLine="0"/>
        <w:jc w:val="center"/>
      </w:pPr>
      <w:r>
        <w:rPr>
          <w:i/>
          <w:sz w:val="21"/>
        </w:rPr>
        <w:t>Nguồn: kết quả tính toán của tác giả từ dữ liệu NYC TLC.</w:t>
      </w:r>
    </w:p>
    <w:p>
      <w:r>
        <w:rPr>
          <w:b w:val="0"/>
          <w:i w:val="0"/>
        </w:rPr>
        <w:t>Hình 4.3 cho thấy nhịp mùa vụ rõ rệt ở cả ba nhóm: số chuyến giảm vào tuần lễ Tạ ơn và tuần cuối năm, tăng mạnh vào đầu tháng 12, giảm nhẹ vào mùa hè. Mùa vụ của CRZ mạnh hơn quận ngoài, đặc biệt là cú sụt vào tuần cuối năm khi văn phòng đóng cửa. Chính loại khác biệt này làm so sánh đơn giản trước – sau và giả định xu hướng song song kém tin cậy. Ngay sau ngày 05/01/2025, đường CRZ không có bước nhảy lớn; thay đổi thể hiện rõ hơn khi so sánh cùng kỳ.</w:t>
      </w:r>
    </w:p>
    <w:p>
      <w:pPr>
        <w:pStyle w:val="Heading3"/>
      </w:pPr>
      <w:r>
        <w:t>4.3.2. Tăng trưởng cùng kỳ theo tuần</w:t>
      </w:r>
    </w:p>
    <w:p>
      <w:pPr>
        <w:keepNext/>
        <w:spacing w:after="40"/>
        <w:ind w:firstLine="0"/>
        <w:jc w:val="center"/>
      </w:pPr>
      <w:r>
        <w:drawing>
          <wp:inline xmlns:a="http://schemas.openxmlformats.org/drawingml/2006/main" xmlns:pic="http://schemas.openxmlformats.org/drawingml/2006/picture">
            <wp:extent cx="5580000" cy="3406550"/>
            <wp:docPr id="9011" name="Picture 9011"/>
            <wp:cNvGraphicFramePr>
              <a:graphicFrameLocks noChangeAspect="1"/>
            </wp:cNvGraphicFramePr>
            <a:graphic>
              <a:graphicData uri="http://schemas.openxmlformats.org/drawingml/2006/picture">
                <pic:pic>
                  <pic:nvPicPr>
                    <pic:cNvPr id="0" name="f06_weekly_yoy_by_group.png"/>
                    <pic:cNvPicPr/>
                  </pic:nvPicPr>
                  <pic:blipFill>
                    <a:blip r:embed="rId20"/>
                    <a:stretch>
                      <a:fillRect/>
                    </a:stretch>
                  </pic:blipFill>
                  <pic:spPr>
                    <a:xfrm>
                      <a:off x="0" y="0"/>
                      <a:ext cx="5580000" cy="3406550"/>
                    </a:xfrm>
                    <a:prstGeom prst="rect"/>
                  </pic:spPr>
                </pic:pic>
              </a:graphicData>
            </a:graphic>
          </wp:inline>
        </w:drawing>
      </w:r>
    </w:p>
    <w:p>
      <w:pPr>
        <w:keepNext/>
        <w:spacing w:line="276" w:lineRule="auto" w:after="40"/>
        <w:ind w:firstLine="0"/>
        <w:jc w:val="center"/>
      </w:pPr>
      <w:r>
        <w:rPr>
          <w:b/>
          <w:sz w:val="24"/>
        </w:rPr>
        <w:t xml:space="preserve">Hình 4.4. </w:t>
      </w:r>
      <w:r>
        <w:rPr>
          <w:sz w:val="24"/>
        </w:rPr>
        <w:t>Tăng trưởng cùng kỳ số chuyến HVFHV theo tuần ISO, 2025 so với 2024</w:t>
      </w:r>
    </w:p>
    <w:p>
      <w:pPr>
        <w:spacing w:after="200" w:line="240" w:lineRule="auto"/>
        <w:ind w:firstLine="0"/>
        <w:jc w:val="center"/>
      </w:pPr>
      <w:r>
        <w:rPr>
          <w:i/>
          <w:sz w:val="21"/>
        </w:rPr>
        <w:t>Nguồn: kết quả tính toán của tác giả từ dữ liệu NYC TLC.</w:t>
      </w:r>
    </w:p>
    <w:p>
      <w:r>
        <w:rPr>
          <w:b w:val="0"/>
          <w:i w:val="0"/>
        </w:rPr>
        <w:t>So sánh cùng tuần giữa hai năm loại bỏ phần lớn mùa vụ. Trung bình qua 50 tuần ISO, số chuyến đón trong CRZ thay đổi -4,54% so với cùng kỳ, Manhattan phía bắc -1,96% và quận ngoài 4,95%. Trong 49/50 tuần, tăng trưởng của CRZ thấp hơn quận ngoài. Khoảng cách xấp xỉ 9,5 điểm phần trăm này là ước lượng thô đầu tiên về tác động, trước khi kiểm soát các yếu tố khác. Manhattan phía bắc nằm ở giữa, gợi ý rằng khu vực này cũng chịu ảnh hưởng một phần.</w:t>
      </w:r>
    </w:p>
    <w:p>
      <w:pPr>
        <w:pStyle w:val="Heading3"/>
      </w:pPr>
      <w:r>
        <w:t>4.3.3. Bản đồ thay đổi cùng kỳ</w:t>
      </w:r>
    </w:p>
    <w:p>
      <w:pPr>
        <w:keepNext/>
        <w:spacing w:after="40"/>
        <w:ind w:firstLine="0"/>
        <w:jc w:val="center"/>
      </w:pPr>
      <w:r>
        <w:drawing>
          <wp:inline xmlns:a="http://schemas.openxmlformats.org/drawingml/2006/main" xmlns:pic="http://schemas.openxmlformats.org/drawingml/2006/picture">
            <wp:extent cx="4860000" cy="4124913"/>
            <wp:docPr id="9012" name="Picture 9012"/>
            <wp:cNvGraphicFramePr>
              <a:graphicFrameLocks noChangeAspect="1"/>
            </wp:cNvGraphicFramePr>
            <a:graphic>
              <a:graphicData uri="http://schemas.openxmlformats.org/drawingml/2006/picture">
                <pic:pic>
                  <pic:nvPicPr>
                    <pic:cNvPr id="0" name="f16_zone_yoy_map.png"/>
                    <pic:cNvPicPr/>
                  </pic:nvPicPr>
                  <pic:blipFill>
                    <a:blip r:embed="rId21"/>
                    <a:stretch>
                      <a:fillRect/>
                    </a:stretch>
                  </pic:blipFill>
                  <pic:spPr>
                    <a:xfrm>
                      <a:off x="0" y="0"/>
                      <a:ext cx="4860000" cy="4124913"/>
                    </a:xfrm>
                    <a:prstGeom prst="rect"/>
                  </pic:spPr>
                </pic:pic>
              </a:graphicData>
            </a:graphic>
          </wp:inline>
        </w:drawing>
      </w:r>
    </w:p>
    <w:p>
      <w:pPr>
        <w:keepNext/>
        <w:spacing w:line="276" w:lineRule="auto" w:after="40"/>
        <w:ind w:firstLine="0"/>
        <w:jc w:val="center"/>
      </w:pPr>
      <w:r>
        <w:rPr>
          <w:b/>
          <w:sz w:val="24"/>
        </w:rPr>
        <w:t xml:space="preserve">Hình 4.5. </w:t>
      </w:r>
      <w:r>
        <w:rPr>
          <w:sz w:val="24"/>
        </w:rPr>
        <w:t>Thay đổi cùng kỳ số chuyến HVFHV theo vùng đón (05/01 – 31/12), 2025 so với 2024</w:t>
      </w:r>
    </w:p>
    <w:p>
      <w:pPr>
        <w:spacing w:after="200" w:line="240" w:lineRule="auto"/>
        <w:ind w:firstLine="0"/>
        <w:jc w:val="center"/>
      </w:pPr>
      <w:r>
        <w:rPr>
          <w:i/>
          <w:sz w:val="21"/>
        </w:rPr>
        <w:t>Nguồn: kết quả tính toán của tác giả từ dữ liệu NYC TLC.</w:t>
      </w:r>
    </w:p>
    <w:p>
      <w:pPr>
        <w:keepNext/>
        <w:spacing w:line="276" w:lineRule="auto" w:before="120"/>
        <w:ind w:firstLine="0"/>
        <w:jc w:val="center"/>
      </w:pPr>
      <w:r>
        <w:rPr>
          <w:b/>
          <w:sz w:val="24"/>
        </w:rPr>
        <w:t xml:space="preserve">Bảng 4.6. </w:t>
      </w:r>
      <w:r>
        <w:rPr>
          <w:sz w:val="24"/>
        </w:rPr>
        <w:t>Phân bố thay đổi cùng kỳ số chuyến đón theo vùng (vùng có ít nhất 5.000 chuyến năm 2024)</w:t>
      </w:r>
    </w:p>
    <w:tbl>
      <w:tblPr>
        <w:tblStyle w:val="TableGrid"/>
        <w:tblW w:type="auto" w:w="0"/>
        <w:jc w:val="center"/>
        <w:tblLayout w:type="fixed"/>
        <w:tblLook w:firstColumn="1" w:firstRow="1" w:lastColumn="0" w:lastRow="0" w:noHBand="0" w:noVBand="1" w:val="04A0"/>
        <w:tblLayout w:type="fixed"/>
      </w:tblPr>
      <w:tblGrid>
        <w:gridCol w:w="2268"/>
        <w:gridCol w:w="1134"/>
        <w:gridCol w:w="1417"/>
        <w:gridCol w:w="1417"/>
        <w:gridCol w:w="1417"/>
        <w:gridCol w:w="1417"/>
      </w:tblGrid>
      <w:tr>
        <w:trPr>
          <w:tblHeader w:val="true"/>
          <w:cantSplit/>
        </w:trPr>
        <w:tc>
          <w:tcPr>
            <w:tcW w:type="dxa" w:w="2268"/>
            <w:shd w:val="clear" w:color="auto" w:fill="E8E6E1"/>
          </w:tcPr>
          <w:p>
            <w:pPr>
              <w:keepNext/>
              <w:spacing w:after="20" w:before="20" w:line="252" w:lineRule="auto"/>
              <w:ind w:firstLine="0"/>
              <w:jc w:val="center"/>
            </w:pPr>
            <w:r/>
            <w:r>
              <w:rPr>
                <w:b/>
                <w:sz w:val="21"/>
              </w:rPr>
              <w:t>Nhóm</w:t>
            </w:r>
          </w:p>
        </w:tc>
        <w:tc>
          <w:tcPr>
            <w:tcW w:type="dxa" w:w="1134"/>
            <w:shd w:val="clear" w:color="auto" w:fill="E8E6E1"/>
          </w:tcPr>
          <w:p>
            <w:pPr>
              <w:keepNext/>
              <w:spacing w:after="20" w:before="20" w:line="252" w:lineRule="auto"/>
              <w:ind w:firstLine="0"/>
              <w:jc w:val="center"/>
            </w:pPr>
            <w:r/>
            <w:r>
              <w:rPr>
                <w:b/>
                <w:sz w:val="21"/>
              </w:rPr>
              <w:t>Số vùng</w:t>
            </w:r>
          </w:p>
        </w:tc>
        <w:tc>
          <w:tcPr>
            <w:tcW w:type="dxa" w:w="1417"/>
            <w:shd w:val="clear" w:color="auto" w:fill="E8E6E1"/>
          </w:tcPr>
          <w:p>
            <w:pPr>
              <w:keepNext/>
              <w:spacing w:after="20" w:before="20" w:line="252" w:lineRule="auto"/>
              <w:ind w:firstLine="0"/>
              <w:jc w:val="center"/>
            </w:pPr>
            <w:r/>
            <w:r>
              <w:rPr>
                <w:b/>
                <w:sz w:val="21"/>
              </w:rPr>
              <w:t>Trung bình (%)</w:t>
            </w:r>
          </w:p>
        </w:tc>
        <w:tc>
          <w:tcPr>
            <w:tcW w:type="dxa" w:w="1417"/>
            <w:shd w:val="clear" w:color="auto" w:fill="E8E6E1"/>
          </w:tcPr>
          <w:p>
            <w:pPr>
              <w:keepNext/>
              <w:spacing w:after="20" w:before="20" w:line="252" w:lineRule="auto"/>
              <w:ind w:firstLine="0"/>
              <w:jc w:val="center"/>
            </w:pPr>
            <w:r/>
            <w:r>
              <w:rPr>
                <w:b/>
                <w:sz w:val="21"/>
              </w:rPr>
              <w:t>Trung vị (%)</w:t>
            </w:r>
          </w:p>
        </w:tc>
        <w:tc>
          <w:tcPr>
            <w:tcW w:type="dxa" w:w="1417"/>
            <w:shd w:val="clear" w:color="auto" w:fill="E8E6E1"/>
          </w:tcPr>
          <w:p>
            <w:pPr>
              <w:keepNext/>
              <w:spacing w:after="20" w:before="20" w:line="252" w:lineRule="auto"/>
              <w:ind w:firstLine="0"/>
              <w:jc w:val="center"/>
            </w:pPr>
            <w:r/>
            <w:r>
              <w:rPr>
                <w:b/>
                <w:sz w:val="21"/>
              </w:rPr>
              <w:t>Thấp nhất (%)</w:t>
            </w:r>
          </w:p>
        </w:tc>
        <w:tc>
          <w:tcPr>
            <w:tcW w:type="dxa" w:w="1417"/>
            <w:shd w:val="clear" w:color="auto" w:fill="E8E6E1"/>
          </w:tcPr>
          <w:p>
            <w:pPr>
              <w:keepNext/>
              <w:spacing w:after="20" w:before="20" w:line="252" w:lineRule="auto"/>
              <w:ind w:firstLine="0"/>
              <w:jc w:val="center"/>
            </w:pPr>
            <w:r/>
            <w:r>
              <w:rPr>
                <w:b/>
                <w:sz w:val="21"/>
              </w:rPr>
              <w:t>Cao nhất (%)</w:t>
            </w:r>
          </w:p>
        </w:tc>
      </w:tr>
      <w:tr>
        <w:trPr>
          <w:cantSplit/>
        </w:trPr>
        <w:tc>
          <w:tcPr>
            <w:tcW w:type="dxa" w:w="2268"/>
          </w:tcPr>
          <w:p>
            <w:pPr>
              <w:keepNext/>
              <w:spacing w:after="20" w:before="20" w:line="252" w:lineRule="auto"/>
              <w:ind w:firstLine="0"/>
              <w:jc w:val="left"/>
            </w:pPr>
            <w:r/>
            <w:r>
              <w:rPr>
                <w:b w:val="0"/>
                <w:sz w:val="21"/>
              </w:rPr>
              <w:t>Sân bay</w:t>
            </w:r>
          </w:p>
        </w:tc>
        <w:tc>
          <w:tcPr>
            <w:tcW w:type="dxa" w:w="1134"/>
          </w:tcPr>
          <w:p>
            <w:pPr>
              <w:keepNext/>
              <w:spacing w:after="20" w:before="20" w:line="252" w:lineRule="auto"/>
              <w:ind w:firstLine="0"/>
              <w:jc w:val="center"/>
            </w:pPr>
            <w:r/>
            <w:r>
              <w:rPr>
                <w:b w:val="0"/>
                <w:sz w:val="21"/>
              </w:rPr>
              <w:t>2</w:t>
            </w:r>
          </w:p>
        </w:tc>
        <w:tc>
          <w:tcPr>
            <w:tcW w:type="dxa" w:w="1417"/>
          </w:tcPr>
          <w:p>
            <w:pPr>
              <w:keepNext/>
              <w:spacing w:after="20" w:before="20" w:line="252" w:lineRule="auto"/>
              <w:ind w:firstLine="0"/>
              <w:jc w:val="center"/>
            </w:pPr>
            <w:r/>
            <w:r>
              <w:rPr>
                <w:b w:val="0"/>
                <w:sz w:val="21"/>
              </w:rPr>
              <w:t>-2,33</w:t>
            </w:r>
          </w:p>
        </w:tc>
        <w:tc>
          <w:tcPr>
            <w:tcW w:type="dxa" w:w="1417"/>
          </w:tcPr>
          <w:p>
            <w:pPr>
              <w:keepNext/>
              <w:spacing w:after="20" w:before="20" w:line="252" w:lineRule="auto"/>
              <w:ind w:firstLine="0"/>
              <w:jc w:val="center"/>
            </w:pPr>
            <w:r/>
            <w:r>
              <w:rPr>
                <w:b w:val="0"/>
                <w:sz w:val="21"/>
              </w:rPr>
              <w:t>-2,33</w:t>
            </w:r>
          </w:p>
        </w:tc>
        <w:tc>
          <w:tcPr>
            <w:tcW w:type="dxa" w:w="1417"/>
          </w:tcPr>
          <w:p>
            <w:pPr>
              <w:keepNext/>
              <w:spacing w:after="20" w:before="20" w:line="252" w:lineRule="auto"/>
              <w:ind w:firstLine="0"/>
              <w:jc w:val="center"/>
            </w:pPr>
            <w:r/>
            <w:r>
              <w:rPr>
                <w:b w:val="0"/>
                <w:sz w:val="21"/>
              </w:rPr>
              <w:t>-7,23</w:t>
            </w:r>
          </w:p>
        </w:tc>
        <w:tc>
          <w:tcPr>
            <w:tcW w:type="dxa" w:w="1417"/>
          </w:tcPr>
          <w:p>
            <w:pPr>
              <w:keepNext/>
              <w:spacing w:after="20" w:before="20" w:line="252" w:lineRule="auto"/>
              <w:ind w:firstLine="0"/>
              <w:jc w:val="center"/>
            </w:pPr>
            <w:r/>
            <w:r>
              <w:rPr>
                <w:b w:val="0"/>
                <w:sz w:val="21"/>
              </w:rPr>
              <w:t>2,57</w:t>
            </w:r>
          </w:p>
        </w:tc>
      </w:tr>
      <w:tr>
        <w:trPr>
          <w:cantSplit/>
        </w:trPr>
        <w:tc>
          <w:tcPr>
            <w:tcW w:type="dxa" w:w="2268"/>
          </w:tcPr>
          <w:p>
            <w:pPr>
              <w:keepNext/>
              <w:spacing w:after="20" w:before="20" w:line="252" w:lineRule="auto"/>
              <w:ind w:firstLine="0"/>
              <w:jc w:val="left"/>
            </w:pPr>
            <w:r/>
            <w:r>
              <w:rPr>
                <w:b w:val="0"/>
                <w:sz w:val="21"/>
              </w:rPr>
              <w:t>CRZ</w:t>
            </w:r>
          </w:p>
        </w:tc>
        <w:tc>
          <w:tcPr>
            <w:tcW w:type="dxa" w:w="1134"/>
          </w:tcPr>
          <w:p>
            <w:pPr>
              <w:keepNext/>
              <w:spacing w:after="20" w:before="20" w:line="252" w:lineRule="auto"/>
              <w:ind w:firstLine="0"/>
              <w:jc w:val="center"/>
            </w:pPr>
            <w:r/>
            <w:r>
              <w:rPr>
                <w:b w:val="0"/>
                <w:sz w:val="21"/>
              </w:rPr>
              <w:t>38</w:t>
            </w:r>
          </w:p>
        </w:tc>
        <w:tc>
          <w:tcPr>
            <w:tcW w:type="dxa" w:w="1417"/>
          </w:tcPr>
          <w:p>
            <w:pPr>
              <w:keepNext/>
              <w:spacing w:after="20" w:before="20" w:line="252" w:lineRule="auto"/>
              <w:ind w:firstLine="0"/>
              <w:jc w:val="center"/>
            </w:pPr>
            <w:r/>
            <w:r>
              <w:rPr>
                <w:b w:val="0"/>
                <w:sz w:val="21"/>
              </w:rPr>
              <w:t>-5,12</w:t>
            </w:r>
          </w:p>
        </w:tc>
        <w:tc>
          <w:tcPr>
            <w:tcW w:type="dxa" w:w="1417"/>
          </w:tcPr>
          <w:p>
            <w:pPr>
              <w:keepNext/>
              <w:spacing w:after="20" w:before="20" w:line="252" w:lineRule="auto"/>
              <w:ind w:firstLine="0"/>
              <w:jc w:val="center"/>
            </w:pPr>
            <w:r/>
            <w:r>
              <w:rPr>
                <w:b w:val="0"/>
                <w:sz w:val="21"/>
              </w:rPr>
              <w:t>-5,37</w:t>
            </w:r>
          </w:p>
        </w:tc>
        <w:tc>
          <w:tcPr>
            <w:tcW w:type="dxa" w:w="1417"/>
          </w:tcPr>
          <w:p>
            <w:pPr>
              <w:keepNext/>
              <w:spacing w:after="20" w:before="20" w:line="252" w:lineRule="auto"/>
              <w:ind w:firstLine="0"/>
              <w:jc w:val="center"/>
            </w:pPr>
            <w:r/>
            <w:r>
              <w:rPr>
                <w:b w:val="0"/>
                <w:sz w:val="21"/>
              </w:rPr>
              <w:t>-10,56</w:t>
            </w:r>
          </w:p>
        </w:tc>
        <w:tc>
          <w:tcPr>
            <w:tcW w:type="dxa" w:w="1417"/>
          </w:tcPr>
          <w:p>
            <w:pPr>
              <w:keepNext/>
              <w:spacing w:after="20" w:before="20" w:line="252" w:lineRule="auto"/>
              <w:ind w:firstLine="0"/>
              <w:jc w:val="center"/>
            </w:pPr>
            <w:r/>
            <w:r>
              <w:rPr>
                <w:b w:val="0"/>
                <w:sz w:val="21"/>
              </w:rPr>
              <w:t>-0,09</w:t>
            </w:r>
          </w:p>
        </w:tc>
      </w:tr>
      <w:tr>
        <w:trPr>
          <w:cantSplit/>
        </w:trPr>
        <w:tc>
          <w:tcPr>
            <w:tcW w:type="dxa" w:w="2268"/>
          </w:tcPr>
          <w:p>
            <w:pPr>
              <w:keepNext/>
              <w:spacing w:after="20" w:before="20" w:line="252" w:lineRule="auto"/>
              <w:ind w:firstLine="0"/>
              <w:jc w:val="left"/>
            </w:pPr>
            <w:r/>
            <w:r>
              <w:rPr>
                <w:b w:val="0"/>
                <w:sz w:val="21"/>
              </w:rPr>
              <w:t>Vắt ranh giới</w:t>
            </w:r>
          </w:p>
        </w:tc>
        <w:tc>
          <w:tcPr>
            <w:tcW w:type="dxa" w:w="1134"/>
          </w:tcPr>
          <w:p>
            <w:pPr>
              <w:keepNext/>
              <w:spacing w:after="20" w:before="20" w:line="252" w:lineRule="auto"/>
              <w:ind w:firstLine="0"/>
              <w:jc w:val="center"/>
            </w:pPr>
            <w:r/>
            <w:r>
              <w:rPr>
                <w:b w:val="0"/>
                <w:sz w:val="21"/>
              </w:rPr>
              <w:t>6</w:t>
            </w:r>
          </w:p>
        </w:tc>
        <w:tc>
          <w:tcPr>
            <w:tcW w:type="dxa" w:w="1417"/>
          </w:tcPr>
          <w:p>
            <w:pPr>
              <w:keepNext/>
              <w:spacing w:after="20" w:before="20" w:line="252" w:lineRule="auto"/>
              <w:ind w:firstLine="0"/>
              <w:jc w:val="center"/>
            </w:pPr>
            <w:r/>
            <w:r>
              <w:rPr>
                <w:b w:val="0"/>
                <w:sz w:val="21"/>
              </w:rPr>
              <w:t>-3,09</w:t>
            </w:r>
          </w:p>
        </w:tc>
        <w:tc>
          <w:tcPr>
            <w:tcW w:type="dxa" w:w="1417"/>
          </w:tcPr>
          <w:p>
            <w:pPr>
              <w:keepNext/>
              <w:spacing w:after="20" w:before="20" w:line="252" w:lineRule="auto"/>
              <w:ind w:firstLine="0"/>
              <w:jc w:val="center"/>
            </w:pPr>
            <w:r/>
            <w:r>
              <w:rPr>
                <w:b w:val="0"/>
                <w:sz w:val="21"/>
              </w:rPr>
              <w:t>-3,87</w:t>
            </w:r>
          </w:p>
        </w:tc>
        <w:tc>
          <w:tcPr>
            <w:tcW w:type="dxa" w:w="1417"/>
          </w:tcPr>
          <w:p>
            <w:pPr>
              <w:keepNext/>
              <w:spacing w:after="20" w:before="20" w:line="252" w:lineRule="auto"/>
              <w:ind w:firstLine="0"/>
              <w:jc w:val="center"/>
            </w:pPr>
            <w:r/>
            <w:r>
              <w:rPr>
                <w:b w:val="0"/>
                <w:sz w:val="21"/>
              </w:rPr>
              <w:t>-6,62</w:t>
            </w:r>
          </w:p>
        </w:tc>
        <w:tc>
          <w:tcPr>
            <w:tcW w:type="dxa" w:w="1417"/>
          </w:tcPr>
          <w:p>
            <w:pPr>
              <w:keepNext/>
              <w:spacing w:after="20" w:before="20" w:line="252" w:lineRule="auto"/>
              <w:ind w:firstLine="0"/>
              <w:jc w:val="center"/>
            </w:pPr>
            <w:r/>
            <w:r>
              <w:rPr>
                <w:b w:val="0"/>
                <w:sz w:val="21"/>
              </w:rPr>
              <w:t>1,87</w:t>
            </w:r>
          </w:p>
        </w:tc>
      </w:tr>
      <w:tr>
        <w:trPr>
          <w:cantSplit/>
        </w:trPr>
        <w:tc>
          <w:tcPr>
            <w:tcW w:type="dxa" w:w="2268"/>
          </w:tcPr>
          <w:p>
            <w:pPr>
              <w:keepNext/>
              <w:spacing w:after="20" w:before="20" w:line="252" w:lineRule="auto"/>
              <w:ind w:firstLine="0"/>
              <w:jc w:val="left"/>
            </w:pPr>
            <w:r/>
            <w:r>
              <w:rPr>
                <w:b w:val="0"/>
                <w:sz w:val="21"/>
              </w:rPr>
              <w:t>Manhattan phía bắc</w:t>
            </w:r>
          </w:p>
        </w:tc>
        <w:tc>
          <w:tcPr>
            <w:tcW w:type="dxa" w:w="1134"/>
          </w:tcPr>
          <w:p>
            <w:pPr>
              <w:keepNext/>
              <w:spacing w:after="20" w:before="20" w:line="252" w:lineRule="auto"/>
              <w:ind w:firstLine="0"/>
              <w:jc w:val="center"/>
            </w:pPr>
            <w:r/>
            <w:r>
              <w:rPr>
                <w:b w:val="0"/>
                <w:sz w:val="21"/>
              </w:rPr>
              <w:t>22</w:t>
            </w:r>
          </w:p>
        </w:tc>
        <w:tc>
          <w:tcPr>
            <w:tcW w:type="dxa" w:w="1417"/>
          </w:tcPr>
          <w:p>
            <w:pPr>
              <w:keepNext/>
              <w:spacing w:after="20" w:before="20" w:line="252" w:lineRule="auto"/>
              <w:ind w:firstLine="0"/>
              <w:jc w:val="center"/>
            </w:pPr>
            <w:r/>
            <w:r>
              <w:rPr>
                <w:b w:val="0"/>
                <w:sz w:val="21"/>
              </w:rPr>
              <w:t>-0,95</w:t>
            </w:r>
          </w:p>
        </w:tc>
        <w:tc>
          <w:tcPr>
            <w:tcW w:type="dxa" w:w="1417"/>
          </w:tcPr>
          <w:p>
            <w:pPr>
              <w:keepNext/>
              <w:spacing w:after="20" w:before="20" w:line="252" w:lineRule="auto"/>
              <w:ind w:firstLine="0"/>
              <w:jc w:val="center"/>
            </w:pPr>
            <w:r/>
            <w:r>
              <w:rPr>
                <w:b w:val="0"/>
                <w:sz w:val="21"/>
              </w:rPr>
              <w:t>-2,24</w:t>
            </w:r>
          </w:p>
        </w:tc>
        <w:tc>
          <w:tcPr>
            <w:tcW w:type="dxa" w:w="1417"/>
          </w:tcPr>
          <w:p>
            <w:pPr>
              <w:keepNext/>
              <w:spacing w:after="20" w:before="20" w:line="252" w:lineRule="auto"/>
              <w:ind w:firstLine="0"/>
              <w:jc w:val="center"/>
            </w:pPr>
            <w:r/>
            <w:r>
              <w:rPr>
                <w:b w:val="0"/>
                <w:sz w:val="21"/>
              </w:rPr>
              <w:t>-8,17</w:t>
            </w:r>
          </w:p>
        </w:tc>
        <w:tc>
          <w:tcPr>
            <w:tcW w:type="dxa" w:w="1417"/>
          </w:tcPr>
          <w:p>
            <w:pPr>
              <w:keepNext/>
              <w:spacing w:after="20" w:before="20" w:line="252" w:lineRule="auto"/>
              <w:ind w:firstLine="0"/>
              <w:jc w:val="center"/>
            </w:pPr>
            <w:r/>
            <w:r>
              <w:rPr>
                <w:b w:val="0"/>
                <w:sz w:val="21"/>
              </w:rPr>
              <w:t>25,93</w:t>
            </w:r>
          </w:p>
        </w:tc>
      </w:tr>
      <w:tr>
        <w:trPr>
          <w:cantSplit/>
        </w:trPr>
        <w:tc>
          <w:tcPr>
            <w:tcW w:type="dxa" w:w="2268"/>
          </w:tcPr>
          <w:p>
            <w:pPr>
              <w:spacing w:after="20" w:before="20" w:line="252" w:lineRule="auto"/>
              <w:ind w:firstLine="0"/>
              <w:jc w:val="left"/>
            </w:pPr>
            <w:r/>
            <w:r>
              <w:rPr>
                <w:b w:val="0"/>
                <w:sz w:val="21"/>
              </w:rPr>
              <w:t>Quận ngoài</w:t>
            </w:r>
          </w:p>
        </w:tc>
        <w:tc>
          <w:tcPr>
            <w:tcW w:type="dxa" w:w="1134"/>
          </w:tcPr>
          <w:p>
            <w:pPr>
              <w:spacing w:after="20" w:before="20" w:line="252" w:lineRule="auto"/>
              <w:ind w:firstLine="0"/>
              <w:jc w:val="center"/>
            </w:pPr>
            <w:r/>
            <w:r>
              <w:rPr>
                <w:b w:val="0"/>
                <w:sz w:val="21"/>
              </w:rPr>
              <w:t>188</w:t>
            </w:r>
          </w:p>
        </w:tc>
        <w:tc>
          <w:tcPr>
            <w:tcW w:type="dxa" w:w="1417"/>
          </w:tcPr>
          <w:p>
            <w:pPr>
              <w:spacing w:after="20" w:before="20" w:line="252" w:lineRule="auto"/>
              <w:ind w:firstLine="0"/>
              <w:jc w:val="center"/>
            </w:pPr>
            <w:r/>
            <w:r>
              <w:rPr>
                <w:b w:val="0"/>
                <w:sz w:val="21"/>
              </w:rPr>
              <w:t>5,75</w:t>
            </w:r>
          </w:p>
        </w:tc>
        <w:tc>
          <w:tcPr>
            <w:tcW w:type="dxa" w:w="1417"/>
          </w:tcPr>
          <w:p>
            <w:pPr>
              <w:spacing w:after="20" w:before="20" w:line="252" w:lineRule="auto"/>
              <w:ind w:firstLine="0"/>
              <w:jc w:val="center"/>
            </w:pPr>
            <w:r/>
            <w:r>
              <w:rPr>
                <w:b w:val="0"/>
                <w:sz w:val="21"/>
              </w:rPr>
              <w:t>5,85</w:t>
            </w:r>
          </w:p>
        </w:tc>
        <w:tc>
          <w:tcPr>
            <w:tcW w:type="dxa" w:w="1417"/>
          </w:tcPr>
          <w:p>
            <w:pPr>
              <w:spacing w:after="20" w:before="20" w:line="252" w:lineRule="auto"/>
              <w:ind w:firstLine="0"/>
              <w:jc w:val="center"/>
            </w:pPr>
            <w:r/>
            <w:r>
              <w:rPr>
                <w:b w:val="0"/>
                <w:sz w:val="21"/>
              </w:rPr>
              <w:t>-13,94</w:t>
            </w:r>
          </w:p>
        </w:tc>
        <w:tc>
          <w:tcPr>
            <w:tcW w:type="dxa" w:w="1417"/>
          </w:tcPr>
          <w:p>
            <w:pPr>
              <w:spacing w:after="20" w:before="20" w:line="252" w:lineRule="auto"/>
              <w:ind w:firstLine="0"/>
              <w:jc w:val="center"/>
            </w:pPr>
            <w:r/>
            <w:r>
              <w:rPr>
                <w:b w:val="0"/>
                <w:sz w:val="21"/>
              </w:rPr>
              <w:t>18,78</w:t>
            </w:r>
          </w:p>
        </w:tc>
      </w:tr>
    </w:tbl>
    <w:p>
      <w:pPr>
        <w:spacing w:after="200" w:line="240" w:lineRule="auto"/>
        <w:ind w:firstLine="0"/>
      </w:pPr>
      <w:r>
        <w:rPr>
          <w:i/>
          <w:sz w:val="21"/>
        </w:rPr>
        <w:t>Nguồn: kết quả tính toán của tác giả.</w:t>
      </w:r>
    </w:p>
    <w:p>
      <w:r>
        <w:rPr>
          <w:b w:val="0"/>
          <w:i w:val="0"/>
        </w:rPr>
        <w:t>Bản đồ cho thấy một mẫu hình không gian rất rõ: gần như toàn bộ Manhattan có màu xanh (giảm), còn phần lớn các quận ngoài có màu đỏ (tăng). Trong 38 vùng CRZ, 38 vùng giảm, mức giảm trung vị 5,37%. Các vùng Manhattan phía bắc giáp ranh giới cũng giảm, trong khi các vùng xa hơn ở phía bắc đảo gần như không đổi. Mẫu hình này là gợi ý đầu tiên về hiệu ứng lan tỏa được phân tích ở mục 4.11.</w:t>
      </w:r>
    </w:p>
    <w:p>
      <w:pPr>
        <w:pStyle w:val="Heading3"/>
      </w:pPr>
      <w:r>
        <w:t>4.3.4. So sánh HVFHV và taxi vàng trong CRZ</w:t>
      </w:r>
    </w:p>
    <w:p>
      <w:pPr>
        <w:keepNext/>
        <w:spacing w:after="40"/>
        <w:ind w:firstLine="0"/>
        <w:jc w:val="center"/>
      </w:pPr>
      <w:r>
        <w:drawing>
          <wp:inline xmlns:a="http://schemas.openxmlformats.org/drawingml/2006/main" xmlns:pic="http://schemas.openxmlformats.org/drawingml/2006/picture">
            <wp:extent cx="5580000" cy="3242559"/>
            <wp:docPr id="9013" name="Picture 9013"/>
            <wp:cNvGraphicFramePr>
              <a:graphicFrameLocks noChangeAspect="1"/>
            </wp:cNvGraphicFramePr>
            <a:graphic>
              <a:graphicData uri="http://schemas.openxmlformats.org/drawingml/2006/picture">
                <pic:pic>
                  <pic:nvPicPr>
                    <pic:cNvPr id="0" name="f17_weekly_index_crz_services.png"/>
                    <pic:cNvPicPr/>
                  </pic:nvPicPr>
                  <pic:blipFill>
                    <a:blip r:embed="rId22"/>
                    <a:stretch>
                      <a:fillRect/>
                    </a:stretch>
                  </pic:blipFill>
                  <pic:spPr>
                    <a:xfrm>
                      <a:off x="0" y="0"/>
                      <a:ext cx="5580000" cy="3242559"/>
                    </a:xfrm>
                    <a:prstGeom prst="rect"/>
                  </pic:spPr>
                </pic:pic>
              </a:graphicData>
            </a:graphic>
          </wp:inline>
        </w:drawing>
      </w:r>
    </w:p>
    <w:p>
      <w:pPr>
        <w:keepNext/>
        <w:spacing w:line="276" w:lineRule="auto" w:after="40"/>
        <w:ind w:firstLine="0"/>
        <w:jc w:val="center"/>
      </w:pPr>
      <w:r>
        <w:rPr>
          <w:b/>
          <w:sz w:val="24"/>
        </w:rPr>
        <w:t xml:space="preserve">Hình 4.6. </w:t>
      </w:r>
      <w:r>
        <w:rPr>
          <w:sz w:val="24"/>
        </w:rPr>
        <w:t>Chỉ số số chuyến đón trong CRZ theo tuần, HVFHV và taxi vàng (trung bình tuần năm 2024 = 100)</w:t>
      </w:r>
    </w:p>
    <w:p>
      <w:pPr>
        <w:spacing w:after="200" w:line="240" w:lineRule="auto"/>
        <w:ind w:firstLine="0"/>
        <w:jc w:val="center"/>
      </w:pPr>
      <w:r>
        <w:rPr>
          <w:i/>
          <w:sz w:val="21"/>
        </w:rPr>
        <w:t>Nguồn: kết quả tính toán của tác giả từ dữ liệu NYC TLC.</w:t>
      </w:r>
    </w:p>
    <w:p>
      <w:r>
        <w:rPr>
          <w:b w:val="0"/>
          <w:i w:val="0"/>
        </w:rPr>
        <w:t>Trong CRZ, chỉ số của taxi vàng giai đoạn sau chính sách có trung bình 106,8, còn HVFHV là 93,9. Hai dịch vụ có mùa vụ giống nhau trong năm 2024 nhưng tách ra sau ngày 05/01/2025: taxi vàng, với mức phí thấp bằng một nửa, không giảm như HVFHV. Đây là bằng chứng mô tả về sự thay thế một phần từ gọi xe sang taxi trong vùng chịu phí.</w:t>
      </w:r>
    </w:p>
    <w:p>
      <w:pPr>
        <w:pStyle w:val="Heading2"/>
      </w:pPr>
      <w:r>
        <w:t>4.4. Doanh thu phí, cấu trúc luồng và nhịp theo giờ</w:t>
      </w:r>
    </w:p>
    <w:p>
      <w:pPr>
        <w:pStyle w:val="Heading3"/>
      </w:pPr>
      <w:r>
        <w:t>4.4.1. Phí CBD ghi nhận trong dữ liệu</w:t>
      </w:r>
    </w:p>
    <w:p>
      <w:pPr>
        <w:keepNext/>
        <w:spacing w:after="40"/>
        <w:ind w:firstLine="0"/>
        <w:jc w:val="center"/>
      </w:pPr>
      <w:r>
        <w:drawing>
          <wp:inline xmlns:a="http://schemas.openxmlformats.org/drawingml/2006/main" xmlns:pic="http://schemas.openxmlformats.org/drawingml/2006/picture">
            <wp:extent cx="5580000" cy="3274604"/>
            <wp:docPr id="9014" name="Picture 9014"/>
            <wp:cNvGraphicFramePr>
              <a:graphicFrameLocks noChangeAspect="1"/>
            </wp:cNvGraphicFramePr>
            <a:graphic>
              <a:graphicData uri="http://schemas.openxmlformats.org/drawingml/2006/picture">
                <pic:pic>
                  <pic:nvPicPr>
                    <pic:cNvPr id="0" name="f07_cbd_revenue.png"/>
                    <pic:cNvPicPr/>
                  </pic:nvPicPr>
                  <pic:blipFill>
                    <a:blip r:embed="rId23"/>
                    <a:stretch>
                      <a:fillRect/>
                    </a:stretch>
                  </pic:blipFill>
                  <pic:spPr>
                    <a:xfrm>
                      <a:off x="0" y="0"/>
                      <a:ext cx="5580000" cy="3274604"/>
                    </a:xfrm>
                    <a:prstGeom prst="rect"/>
                  </pic:spPr>
                </pic:pic>
              </a:graphicData>
            </a:graphic>
          </wp:inline>
        </w:drawing>
      </w:r>
    </w:p>
    <w:p>
      <w:pPr>
        <w:keepNext/>
        <w:spacing w:line="276" w:lineRule="auto" w:after="40"/>
        <w:ind w:firstLine="0"/>
        <w:jc w:val="center"/>
      </w:pPr>
      <w:r>
        <w:rPr>
          <w:b/>
          <w:sz w:val="24"/>
        </w:rPr>
        <w:t xml:space="preserve">Hình 4.7. </w:t>
      </w:r>
      <w:r>
        <w:rPr>
          <w:sz w:val="24"/>
        </w:rPr>
        <w:t>Tổng phí CBD ghi nhận trong dữ liệu chuyến đi theo tháng và dịch vụ, năm 2025</w:t>
      </w:r>
    </w:p>
    <w:p>
      <w:pPr>
        <w:spacing w:after="200" w:line="240" w:lineRule="auto"/>
        <w:ind w:firstLine="0"/>
        <w:jc w:val="center"/>
      </w:pPr>
      <w:r>
        <w:rPr>
          <w:i/>
          <w:sz w:val="21"/>
        </w:rPr>
        <w:t>Nguồn: kết quả tính toán của tác giả từ dữ liệu NYC TLC.</w:t>
      </w:r>
    </w:p>
    <w:p>
      <w:pPr>
        <w:keepNext/>
        <w:spacing w:line="276" w:lineRule="auto" w:before="120"/>
        <w:ind w:firstLine="0"/>
        <w:jc w:val="center"/>
      </w:pPr>
      <w:r>
        <w:rPr>
          <w:b/>
          <w:sz w:val="24"/>
        </w:rPr>
        <w:t xml:space="preserve">Bảng 4.7. </w:t>
      </w:r>
      <w:r>
        <w:rPr>
          <w:sz w:val="24"/>
        </w:rPr>
        <w:t>Phí CBD ghi nhận trong dữ liệu theo tháng, năm 2025</w:t>
      </w:r>
    </w:p>
    <w:tbl>
      <w:tblPr>
        <w:tblStyle w:val="TableGrid"/>
        <w:tblW w:type="auto" w:w="0"/>
        <w:jc w:val="center"/>
        <w:tblLayout w:type="fixed"/>
        <w:tblLook w:firstColumn="1" w:firstRow="1" w:lastColumn="0" w:lastRow="0" w:noHBand="0" w:noVBand="1" w:val="04A0"/>
        <w:tblLayout w:type="fixed"/>
      </w:tblPr>
      <w:tblGrid>
        <w:gridCol w:w="1020"/>
        <w:gridCol w:w="1304"/>
        <w:gridCol w:w="1304"/>
        <w:gridCol w:w="1360"/>
        <w:gridCol w:w="1360"/>
        <w:gridCol w:w="1360"/>
        <w:gridCol w:w="1360"/>
      </w:tblGrid>
      <w:tr>
        <w:trPr>
          <w:tblHeader w:val="true"/>
          <w:cantSplit/>
        </w:trPr>
        <w:tc>
          <w:tcPr>
            <w:tcW w:type="dxa" w:w="1020"/>
            <w:shd w:val="clear" w:color="auto" w:fill="E8E6E1"/>
          </w:tcPr>
          <w:p>
            <w:pPr>
              <w:keepNext/>
              <w:spacing w:after="20" w:before="20" w:line="252" w:lineRule="auto"/>
              <w:ind w:firstLine="0"/>
              <w:jc w:val="center"/>
            </w:pPr>
            <w:r/>
            <w:r>
              <w:rPr>
                <w:b/>
                <w:sz w:val="19"/>
              </w:rPr>
              <w:t>Tháng</w:t>
            </w:r>
          </w:p>
        </w:tc>
        <w:tc>
          <w:tcPr>
            <w:tcW w:type="dxa" w:w="1304"/>
            <w:shd w:val="clear" w:color="auto" w:fill="E8E6E1"/>
          </w:tcPr>
          <w:p>
            <w:pPr>
              <w:keepNext/>
              <w:spacing w:after="20" w:before="20" w:line="252" w:lineRule="auto"/>
              <w:ind w:firstLine="0"/>
              <w:jc w:val="center"/>
            </w:pPr>
            <w:r/>
            <w:r>
              <w:rPr>
                <w:b/>
                <w:sz w:val="19"/>
              </w:rPr>
              <w:t>HVFHV (triệu USD)</w:t>
            </w:r>
          </w:p>
        </w:tc>
        <w:tc>
          <w:tcPr>
            <w:tcW w:type="dxa" w:w="1304"/>
            <w:shd w:val="clear" w:color="auto" w:fill="E8E6E1"/>
          </w:tcPr>
          <w:p>
            <w:pPr>
              <w:keepNext/>
              <w:spacing w:after="20" w:before="20" w:line="252" w:lineRule="auto"/>
              <w:ind w:firstLine="0"/>
              <w:jc w:val="center"/>
            </w:pPr>
            <w:r/>
            <w:r>
              <w:rPr>
                <w:b/>
                <w:sz w:val="19"/>
              </w:rPr>
              <w:t>Taxi vàng (triệu USD)</w:t>
            </w:r>
          </w:p>
        </w:tc>
        <w:tc>
          <w:tcPr>
            <w:tcW w:type="dxa" w:w="1361"/>
            <w:shd w:val="clear" w:color="auto" w:fill="E8E6E1"/>
          </w:tcPr>
          <w:p>
            <w:pPr>
              <w:keepNext/>
              <w:spacing w:after="20" w:before="20" w:line="252" w:lineRule="auto"/>
              <w:ind w:firstLine="0"/>
              <w:jc w:val="center"/>
            </w:pPr>
            <w:r/>
            <w:r>
              <w:rPr>
                <w:b/>
                <w:sz w:val="19"/>
              </w:rPr>
              <w:t>% chuyến HVFHV bị tính</w:t>
            </w:r>
          </w:p>
        </w:tc>
        <w:tc>
          <w:tcPr>
            <w:tcW w:type="dxa" w:w="1361"/>
            <w:shd w:val="clear" w:color="auto" w:fill="E8E6E1"/>
          </w:tcPr>
          <w:p>
            <w:pPr>
              <w:keepNext/>
              <w:spacing w:after="20" w:before="20" w:line="252" w:lineRule="auto"/>
              <w:ind w:firstLine="0"/>
              <w:jc w:val="center"/>
            </w:pPr>
            <w:r/>
            <w:r>
              <w:rPr>
                <w:b/>
                <w:sz w:val="19"/>
              </w:rPr>
              <w:t>% chuyến taxi vàng bị tính</w:t>
            </w:r>
          </w:p>
        </w:tc>
        <w:tc>
          <w:tcPr>
            <w:tcW w:type="dxa" w:w="1361"/>
            <w:shd w:val="clear" w:color="auto" w:fill="E8E6E1"/>
          </w:tcPr>
          <w:p>
            <w:pPr>
              <w:keepNext/>
              <w:spacing w:after="20" w:before="20" w:line="252" w:lineRule="auto"/>
              <w:ind w:firstLine="0"/>
              <w:jc w:val="center"/>
            </w:pPr>
            <w:r/>
            <w:r>
              <w:rPr>
                <w:b/>
                <w:sz w:val="19"/>
              </w:rPr>
              <w:t>Phí TB/chuyến bị tính HVFHV</w:t>
            </w:r>
          </w:p>
        </w:tc>
        <w:tc>
          <w:tcPr>
            <w:tcW w:type="dxa" w:w="1361"/>
            <w:shd w:val="clear" w:color="auto" w:fill="E8E6E1"/>
          </w:tcPr>
          <w:p>
            <w:pPr>
              <w:keepNext/>
              <w:spacing w:after="20" w:before="20" w:line="252" w:lineRule="auto"/>
              <w:ind w:firstLine="0"/>
              <w:jc w:val="center"/>
            </w:pPr>
            <w:r/>
            <w:r>
              <w:rPr>
                <w:b/>
                <w:sz w:val="19"/>
              </w:rPr>
              <w:t>Phí TB taxi vàng</w:t>
            </w:r>
          </w:p>
        </w:tc>
      </w:tr>
      <w:tr>
        <w:trPr>
          <w:cantSplit/>
        </w:trPr>
        <w:tc>
          <w:tcPr>
            <w:tcW w:type="dxa" w:w="1020"/>
          </w:tcPr>
          <w:p>
            <w:pPr>
              <w:keepNext/>
              <w:spacing w:after="20" w:before="20" w:line="252" w:lineRule="auto"/>
              <w:ind w:firstLine="0"/>
              <w:jc w:val="left"/>
            </w:pPr>
            <w:r/>
            <w:r>
              <w:rPr>
                <w:b w:val="0"/>
                <w:sz w:val="19"/>
              </w:rPr>
              <w:t>2025-01</w:t>
            </w:r>
          </w:p>
        </w:tc>
        <w:tc>
          <w:tcPr>
            <w:tcW w:type="dxa" w:w="1304"/>
          </w:tcPr>
          <w:p>
            <w:pPr>
              <w:keepNext/>
              <w:spacing w:after="20" w:before="20" w:line="252" w:lineRule="auto"/>
              <w:ind w:firstLine="0"/>
              <w:jc w:val="center"/>
            </w:pPr>
            <w:r/>
            <w:r>
              <w:rPr>
                <w:b w:val="0"/>
                <w:sz w:val="19"/>
              </w:rPr>
              <w:t>9,00</w:t>
            </w:r>
          </w:p>
        </w:tc>
        <w:tc>
          <w:tcPr>
            <w:tcW w:type="dxa" w:w="1304"/>
          </w:tcPr>
          <w:p>
            <w:pPr>
              <w:keepNext/>
              <w:spacing w:after="20" w:before="20" w:line="252" w:lineRule="auto"/>
              <w:ind w:firstLine="0"/>
              <w:jc w:val="center"/>
            </w:pPr>
            <w:r/>
            <w:r>
              <w:rPr>
                <w:b w:val="0"/>
                <w:sz w:val="19"/>
              </w:rPr>
              <w:t>1,59</w:t>
            </w:r>
          </w:p>
        </w:tc>
        <w:tc>
          <w:tcPr>
            <w:tcW w:type="dxa" w:w="1361"/>
          </w:tcPr>
          <w:p>
            <w:pPr>
              <w:keepNext/>
              <w:spacing w:after="20" w:before="20" w:line="252" w:lineRule="auto"/>
              <w:ind w:firstLine="0"/>
              <w:jc w:val="center"/>
            </w:pPr>
            <w:r/>
            <w:r>
              <w:rPr>
                <w:b w:val="0"/>
                <w:sz w:val="19"/>
              </w:rPr>
              <w:t>34,9</w:t>
            </w:r>
          </w:p>
        </w:tc>
        <w:tc>
          <w:tcPr>
            <w:tcW w:type="dxa" w:w="1361"/>
          </w:tcPr>
          <w:p>
            <w:pPr>
              <w:keepNext/>
              <w:spacing w:after="20" w:before="20" w:line="252" w:lineRule="auto"/>
              <w:ind w:firstLine="0"/>
              <w:jc w:val="center"/>
            </w:pPr>
            <w:r/>
            <w:r>
              <w:rPr>
                <w:b w:val="0"/>
                <w:sz w:val="19"/>
              </w:rPr>
              <w:t>73,8</w:t>
            </w:r>
          </w:p>
        </w:tc>
        <w:tc>
          <w:tcPr>
            <w:tcW w:type="dxa" w:w="1361"/>
          </w:tcPr>
          <w:p>
            <w:pPr>
              <w:keepNext/>
              <w:spacing w:after="20" w:before="20" w:line="252" w:lineRule="auto"/>
              <w:ind w:firstLine="0"/>
              <w:jc w:val="center"/>
            </w:pPr>
            <w:r/>
            <w:r>
              <w:rPr>
                <w:b w:val="0"/>
                <w:sz w:val="19"/>
              </w:rPr>
              <w:t>1,500</w:t>
            </w:r>
          </w:p>
        </w:tc>
        <w:tc>
          <w:tcPr>
            <w:tcW w:type="dxa" w:w="1361"/>
          </w:tcPr>
          <w:p>
            <w:pPr>
              <w:keepNext/>
              <w:spacing w:after="20" w:before="20" w:line="252" w:lineRule="auto"/>
              <w:ind w:firstLine="0"/>
              <w:jc w:val="center"/>
            </w:pPr>
            <w:r/>
            <w:r>
              <w:rPr>
                <w:b w:val="0"/>
                <w:sz w:val="19"/>
              </w:rPr>
              <w:t>0,750</w:t>
            </w:r>
          </w:p>
        </w:tc>
      </w:tr>
      <w:tr>
        <w:trPr>
          <w:cantSplit/>
        </w:trPr>
        <w:tc>
          <w:tcPr>
            <w:tcW w:type="dxa" w:w="1020"/>
          </w:tcPr>
          <w:p>
            <w:pPr>
              <w:keepNext/>
              <w:spacing w:after="20" w:before="20" w:line="252" w:lineRule="auto"/>
              <w:ind w:firstLine="0"/>
              <w:jc w:val="left"/>
            </w:pPr>
            <w:r/>
            <w:r>
              <w:rPr>
                <w:b w:val="0"/>
                <w:sz w:val="19"/>
              </w:rPr>
              <w:t>2025-02</w:t>
            </w:r>
          </w:p>
        </w:tc>
        <w:tc>
          <w:tcPr>
            <w:tcW w:type="dxa" w:w="1304"/>
          </w:tcPr>
          <w:p>
            <w:pPr>
              <w:keepNext/>
              <w:spacing w:after="20" w:before="20" w:line="252" w:lineRule="auto"/>
              <w:ind w:firstLine="0"/>
              <w:jc w:val="center"/>
            </w:pPr>
            <w:r/>
            <w:r>
              <w:rPr>
                <w:b w:val="0"/>
                <w:sz w:val="19"/>
              </w:rPr>
              <w:t>9,73</w:t>
            </w:r>
          </w:p>
        </w:tc>
        <w:tc>
          <w:tcPr>
            <w:tcW w:type="dxa" w:w="1304"/>
          </w:tcPr>
          <w:p>
            <w:pPr>
              <w:keepNext/>
              <w:spacing w:after="20" w:before="20" w:line="252" w:lineRule="auto"/>
              <w:ind w:firstLine="0"/>
              <w:jc w:val="center"/>
            </w:pPr>
            <w:r/>
            <w:r>
              <w:rPr>
                <w:b w:val="0"/>
                <w:sz w:val="19"/>
              </w:rPr>
              <w:t>1,82</w:t>
            </w:r>
          </w:p>
        </w:tc>
        <w:tc>
          <w:tcPr>
            <w:tcW w:type="dxa" w:w="1361"/>
          </w:tcPr>
          <w:p>
            <w:pPr>
              <w:keepNext/>
              <w:spacing w:after="20" w:before="20" w:line="252" w:lineRule="auto"/>
              <w:ind w:firstLine="0"/>
              <w:jc w:val="center"/>
            </w:pPr>
            <w:r/>
            <w:r>
              <w:rPr>
                <w:b w:val="0"/>
                <w:sz w:val="19"/>
              </w:rPr>
              <w:t>35,0</w:t>
            </w:r>
          </w:p>
        </w:tc>
        <w:tc>
          <w:tcPr>
            <w:tcW w:type="dxa" w:w="1361"/>
          </w:tcPr>
          <w:p>
            <w:pPr>
              <w:keepNext/>
              <w:spacing w:after="20" w:before="20" w:line="252" w:lineRule="auto"/>
              <w:ind w:firstLine="0"/>
              <w:jc w:val="center"/>
            </w:pPr>
            <w:r/>
            <w:r>
              <w:rPr>
                <w:b w:val="0"/>
                <w:sz w:val="19"/>
              </w:rPr>
              <w:t>74,3</w:t>
            </w:r>
          </w:p>
        </w:tc>
        <w:tc>
          <w:tcPr>
            <w:tcW w:type="dxa" w:w="1361"/>
          </w:tcPr>
          <w:p>
            <w:pPr>
              <w:keepNext/>
              <w:spacing w:after="20" w:before="20" w:line="252" w:lineRule="auto"/>
              <w:ind w:firstLine="0"/>
              <w:jc w:val="center"/>
            </w:pPr>
            <w:r/>
            <w:r>
              <w:rPr>
                <w:b w:val="0"/>
                <w:sz w:val="19"/>
              </w:rPr>
              <w:t>1,500</w:t>
            </w:r>
          </w:p>
        </w:tc>
        <w:tc>
          <w:tcPr>
            <w:tcW w:type="dxa" w:w="1361"/>
          </w:tcPr>
          <w:p>
            <w:pPr>
              <w:keepNext/>
              <w:spacing w:after="20" w:before="20" w:line="252" w:lineRule="auto"/>
              <w:ind w:firstLine="0"/>
              <w:jc w:val="center"/>
            </w:pPr>
            <w:r/>
            <w:r>
              <w:rPr>
                <w:b w:val="0"/>
                <w:sz w:val="19"/>
              </w:rPr>
              <w:t>0,750</w:t>
            </w:r>
          </w:p>
        </w:tc>
      </w:tr>
      <w:tr>
        <w:trPr>
          <w:cantSplit/>
        </w:trPr>
        <w:tc>
          <w:tcPr>
            <w:tcW w:type="dxa" w:w="1020"/>
          </w:tcPr>
          <w:p>
            <w:pPr>
              <w:keepNext/>
              <w:spacing w:after="20" w:before="20" w:line="252" w:lineRule="auto"/>
              <w:ind w:firstLine="0"/>
              <w:jc w:val="left"/>
            </w:pPr>
            <w:r/>
            <w:r>
              <w:rPr>
                <w:b w:val="0"/>
                <w:sz w:val="19"/>
              </w:rPr>
              <w:t>2025-03</w:t>
            </w:r>
          </w:p>
        </w:tc>
        <w:tc>
          <w:tcPr>
            <w:tcW w:type="dxa" w:w="1304"/>
          </w:tcPr>
          <w:p>
            <w:pPr>
              <w:keepNext/>
              <w:spacing w:after="20" w:before="20" w:line="252" w:lineRule="auto"/>
              <w:ind w:firstLine="0"/>
              <w:jc w:val="center"/>
            </w:pPr>
            <w:r/>
            <w:r>
              <w:rPr>
                <w:b w:val="0"/>
                <w:sz w:val="19"/>
              </w:rPr>
              <w:t>9,98</w:t>
            </w:r>
          </w:p>
        </w:tc>
        <w:tc>
          <w:tcPr>
            <w:tcW w:type="dxa" w:w="1304"/>
          </w:tcPr>
          <w:p>
            <w:pPr>
              <w:keepNext/>
              <w:spacing w:after="20" w:before="20" w:line="252" w:lineRule="auto"/>
              <w:ind w:firstLine="0"/>
              <w:jc w:val="center"/>
            </w:pPr>
            <w:r/>
            <w:r>
              <w:rPr>
                <w:b w:val="0"/>
                <w:sz w:val="19"/>
              </w:rPr>
              <w:t>2,12</w:t>
            </w:r>
          </w:p>
        </w:tc>
        <w:tc>
          <w:tcPr>
            <w:tcW w:type="dxa" w:w="1361"/>
          </w:tcPr>
          <w:p>
            <w:pPr>
              <w:keepNext/>
              <w:spacing w:after="20" w:before="20" w:line="252" w:lineRule="auto"/>
              <w:ind w:firstLine="0"/>
              <w:jc w:val="center"/>
            </w:pPr>
            <w:r/>
            <w:r>
              <w:rPr>
                <w:b w:val="0"/>
                <w:sz w:val="19"/>
              </w:rPr>
              <w:t>34,0</w:t>
            </w:r>
          </w:p>
        </w:tc>
        <w:tc>
          <w:tcPr>
            <w:tcW w:type="dxa" w:w="1361"/>
          </w:tcPr>
          <w:p>
            <w:pPr>
              <w:keepNext/>
              <w:spacing w:after="20" w:before="20" w:line="252" w:lineRule="auto"/>
              <w:ind w:firstLine="0"/>
              <w:jc w:val="center"/>
            </w:pPr>
            <w:r/>
            <w:r>
              <w:rPr>
                <w:b w:val="0"/>
                <w:sz w:val="19"/>
              </w:rPr>
              <w:t>74,6</w:t>
            </w:r>
          </w:p>
        </w:tc>
        <w:tc>
          <w:tcPr>
            <w:tcW w:type="dxa" w:w="1361"/>
          </w:tcPr>
          <w:p>
            <w:pPr>
              <w:keepNext/>
              <w:spacing w:after="20" w:before="20" w:line="252" w:lineRule="auto"/>
              <w:ind w:firstLine="0"/>
              <w:jc w:val="center"/>
            </w:pPr>
            <w:r/>
            <w:r>
              <w:rPr>
                <w:b w:val="0"/>
                <w:sz w:val="19"/>
              </w:rPr>
              <w:t>1,500</w:t>
            </w:r>
          </w:p>
        </w:tc>
        <w:tc>
          <w:tcPr>
            <w:tcW w:type="dxa" w:w="1361"/>
          </w:tcPr>
          <w:p>
            <w:pPr>
              <w:keepNext/>
              <w:spacing w:after="20" w:before="20" w:line="252" w:lineRule="auto"/>
              <w:ind w:firstLine="0"/>
              <w:jc w:val="center"/>
            </w:pPr>
            <w:r/>
            <w:r>
              <w:rPr>
                <w:b w:val="0"/>
                <w:sz w:val="19"/>
              </w:rPr>
              <w:t>0,750</w:t>
            </w:r>
          </w:p>
        </w:tc>
      </w:tr>
      <w:tr>
        <w:trPr>
          <w:cantSplit/>
        </w:trPr>
        <w:tc>
          <w:tcPr>
            <w:tcW w:type="dxa" w:w="1020"/>
          </w:tcPr>
          <w:p>
            <w:pPr>
              <w:keepNext/>
              <w:spacing w:after="20" w:before="20" w:line="252" w:lineRule="auto"/>
              <w:ind w:firstLine="0"/>
              <w:jc w:val="left"/>
            </w:pPr>
            <w:r/>
            <w:r>
              <w:rPr>
                <w:b w:val="0"/>
                <w:sz w:val="19"/>
              </w:rPr>
              <w:t>2025-04</w:t>
            </w:r>
          </w:p>
        </w:tc>
        <w:tc>
          <w:tcPr>
            <w:tcW w:type="dxa" w:w="1304"/>
          </w:tcPr>
          <w:p>
            <w:pPr>
              <w:keepNext/>
              <w:spacing w:after="20" w:before="20" w:line="252" w:lineRule="auto"/>
              <w:ind w:firstLine="0"/>
              <w:jc w:val="center"/>
            </w:pPr>
            <w:r/>
            <w:r>
              <w:rPr>
                <w:b w:val="0"/>
                <w:sz w:val="19"/>
              </w:rPr>
              <w:t>9,85</w:t>
            </w:r>
          </w:p>
        </w:tc>
        <w:tc>
          <w:tcPr>
            <w:tcW w:type="dxa" w:w="1304"/>
          </w:tcPr>
          <w:p>
            <w:pPr>
              <w:keepNext/>
              <w:spacing w:after="20" w:before="20" w:line="252" w:lineRule="auto"/>
              <w:ind w:firstLine="0"/>
              <w:jc w:val="center"/>
            </w:pPr>
            <w:r/>
            <w:r>
              <w:rPr>
                <w:b w:val="0"/>
                <w:sz w:val="19"/>
              </w:rPr>
              <w:t>2,02</w:t>
            </w:r>
          </w:p>
        </w:tc>
        <w:tc>
          <w:tcPr>
            <w:tcW w:type="dxa" w:w="1361"/>
          </w:tcPr>
          <w:p>
            <w:pPr>
              <w:keepNext/>
              <w:spacing w:after="20" w:before="20" w:line="252" w:lineRule="auto"/>
              <w:ind w:firstLine="0"/>
              <w:jc w:val="center"/>
            </w:pPr>
            <w:r/>
            <w:r>
              <w:rPr>
                <w:b w:val="0"/>
                <w:sz w:val="19"/>
              </w:rPr>
              <w:t>34,8</w:t>
            </w:r>
          </w:p>
        </w:tc>
        <w:tc>
          <w:tcPr>
            <w:tcW w:type="dxa" w:w="1361"/>
          </w:tcPr>
          <w:p>
            <w:pPr>
              <w:keepNext/>
              <w:spacing w:after="20" w:before="20" w:line="252" w:lineRule="auto"/>
              <w:ind w:firstLine="0"/>
              <w:jc w:val="center"/>
            </w:pPr>
            <w:r/>
            <w:r>
              <w:rPr>
                <w:b w:val="0"/>
                <w:sz w:val="19"/>
              </w:rPr>
              <w:t>74,3</w:t>
            </w:r>
          </w:p>
        </w:tc>
        <w:tc>
          <w:tcPr>
            <w:tcW w:type="dxa" w:w="1361"/>
          </w:tcPr>
          <w:p>
            <w:pPr>
              <w:keepNext/>
              <w:spacing w:after="20" w:before="20" w:line="252" w:lineRule="auto"/>
              <w:ind w:firstLine="0"/>
              <w:jc w:val="center"/>
            </w:pPr>
            <w:r/>
            <w:r>
              <w:rPr>
                <w:b w:val="0"/>
                <w:sz w:val="19"/>
              </w:rPr>
              <w:t>1,500</w:t>
            </w:r>
          </w:p>
        </w:tc>
        <w:tc>
          <w:tcPr>
            <w:tcW w:type="dxa" w:w="1361"/>
          </w:tcPr>
          <w:p>
            <w:pPr>
              <w:keepNext/>
              <w:spacing w:after="20" w:before="20" w:line="252" w:lineRule="auto"/>
              <w:ind w:firstLine="0"/>
              <w:jc w:val="center"/>
            </w:pPr>
            <w:r/>
            <w:r>
              <w:rPr>
                <w:b w:val="0"/>
                <w:sz w:val="19"/>
              </w:rPr>
              <w:t>0,750</w:t>
            </w:r>
          </w:p>
        </w:tc>
      </w:tr>
      <w:tr>
        <w:trPr>
          <w:cantSplit/>
        </w:trPr>
        <w:tc>
          <w:tcPr>
            <w:tcW w:type="dxa" w:w="1020"/>
          </w:tcPr>
          <w:p>
            <w:pPr>
              <w:keepNext/>
              <w:spacing w:after="20" w:before="20" w:line="252" w:lineRule="auto"/>
              <w:ind w:firstLine="0"/>
              <w:jc w:val="left"/>
            </w:pPr>
            <w:r/>
            <w:r>
              <w:rPr>
                <w:b w:val="0"/>
                <w:sz w:val="19"/>
              </w:rPr>
              <w:t>2025-05</w:t>
            </w:r>
          </w:p>
        </w:tc>
        <w:tc>
          <w:tcPr>
            <w:tcW w:type="dxa" w:w="1304"/>
          </w:tcPr>
          <w:p>
            <w:pPr>
              <w:keepNext/>
              <w:spacing w:after="20" w:before="20" w:line="252" w:lineRule="auto"/>
              <w:ind w:firstLine="0"/>
              <w:jc w:val="center"/>
            </w:pPr>
            <w:r/>
            <w:r>
              <w:rPr>
                <w:b w:val="0"/>
                <w:sz w:val="19"/>
              </w:rPr>
              <w:t>10,25</w:t>
            </w:r>
          </w:p>
        </w:tc>
        <w:tc>
          <w:tcPr>
            <w:tcW w:type="dxa" w:w="1304"/>
          </w:tcPr>
          <w:p>
            <w:pPr>
              <w:keepNext/>
              <w:spacing w:after="20" w:before="20" w:line="252" w:lineRule="auto"/>
              <w:ind w:firstLine="0"/>
              <w:jc w:val="center"/>
            </w:pPr>
            <w:r/>
            <w:r>
              <w:rPr>
                <w:b w:val="0"/>
                <w:sz w:val="19"/>
              </w:rPr>
              <w:t>2,23</w:t>
            </w:r>
          </w:p>
        </w:tc>
        <w:tc>
          <w:tcPr>
            <w:tcW w:type="dxa" w:w="1361"/>
          </w:tcPr>
          <w:p>
            <w:pPr>
              <w:keepNext/>
              <w:spacing w:after="20" w:before="20" w:line="252" w:lineRule="auto"/>
              <w:ind w:firstLine="0"/>
              <w:jc w:val="center"/>
            </w:pPr>
            <w:r/>
            <w:r>
              <w:rPr>
                <w:b w:val="0"/>
                <w:sz w:val="19"/>
              </w:rPr>
              <w:t>34,0</w:t>
            </w:r>
          </w:p>
        </w:tc>
        <w:tc>
          <w:tcPr>
            <w:tcW w:type="dxa" w:w="1361"/>
          </w:tcPr>
          <w:p>
            <w:pPr>
              <w:keepNext/>
              <w:spacing w:after="20" w:before="20" w:line="252" w:lineRule="auto"/>
              <w:ind w:firstLine="0"/>
              <w:jc w:val="center"/>
            </w:pPr>
            <w:r/>
            <w:r>
              <w:rPr>
                <w:b w:val="0"/>
                <w:sz w:val="19"/>
              </w:rPr>
              <w:t>73,6</w:t>
            </w:r>
          </w:p>
        </w:tc>
        <w:tc>
          <w:tcPr>
            <w:tcW w:type="dxa" w:w="1361"/>
          </w:tcPr>
          <w:p>
            <w:pPr>
              <w:keepNext/>
              <w:spacing w:after="20" w:before="20" w:line="252" w:lineRule="auto"/>
              <w:ind w:firstLine="0"/>
              <w:jc w:val="center"/>
            </w:pPr>
            <w:r/>
            <w:r>
              <w:rPr>
                <w:b w:val="0"/>
                <w:sz w:val="19"/>
              </w:rPr>
              <w:t>1,500</w:t>
            </w:r>
          </w:p>
        </w:tc>
        <w:tc>
          <w:tcPr>
            <w:tcW w:type="dxa" w:w="1361"/>
          </w:tcPr>
          <w:p>
            <w:pPr>
              <w:keepNext/>
              <w:spacing w:after="20" w:before="20" w:line="252" w:lineRule="auto"/>
              <w:ind w:firstLine="0"/>
              <w:jc w:val="center"/>
            </w:pPr>
            <w:r/>
            <w:r>
              <w:rPr>
                <w:b w:val="0"/>
                <w:sz w:val="19"/>
              </w:rPr>
              <w:t>0,750</w:t>
            </w:r>
          </w:p>
        </w:tc>
      </w:tr>
      <w:tr>
        <w:trPr>
          <w:cantSplit/>
        </w:trPr>
        <w:tc>
          <w:tcPr>
            <w:tcW w:type="dxa" w:w="1020"/>
          </w:tcPr>
          <w:p>
            <w:pPr>
              <w:keepNext/>
              <w:spacing w:after="20" w:before="20" w:line="252" w:lineRule="auto"/>
              <w:ind w:firstLine="0"/>
              <w:jc w:val="left"/>
            </w:pPr>
            <w:r/>
            <w:r>
              <w:rPr>
                <w:b w:val="0"/>
                <w:sz w:val="19"/>
              </w:rPr>
              <w:t>2025-06</w:t>
            </w:r>
          </w:p>
        </w:tc>
        <w:tc>
          <w:tcPr>
            <w:tcW w:type="dxa" w:w="1304"/>
          </w:tcPr>
          <w:p>
            <w:pPr>
              <w:keepNext/>
              <w:spacing w:after="20" w:before="20" w:line="252" w:lineRule="auto"/>
              <w:ind w:firstLine="0"/>
              <w:jc w:val="center"/>
            </w:pPr>
            <w:r/>
            <w:r>
              <w:rPr>
                <w:b w:val="0"/>
                <w:sz w:val="19"/>
              </w:rPr>
              <w:t>9,46</w:t>
            </w:r>
          </w:p>
        </w:tc>
        <w:tc>
          <w:tcPr>
            <w:tcW w:type="dxa" w:w="1304"/>
          </w:tcPr>
          <w:p>
            <w:pPr>
              <w:keepNext/>
              <w:spacing w:after="20" w:before="20" w:line="252" w:lineRule="auto"/>
              <w:ind w:firstLine="0"/>
              <w:jc w:val="center"/>
            </w:pPr>
            <w:r/>
            <w:r>
              <w:rPr>
                <w:b w:val="0"/>
                <w:sz w:val="19"/>
              </w:rPr>
              <w:t>2,12</w:t>
            </w:r>
          </w:p>
        </w:tc>
        <w:tc>
          <w:tcPr>
            <w:tcW w:type="dxa" w:w="1361"/>
          </w:tcPr>
          <w:p>
            <w:pPr>
              <w:keepNext/>
              <w:spacing w:after="20" w:before="20" w:line="252" w:lineRule="auto"/>
              <w:ind w:firstLine="0"/>
              <w:jc w:val="center"/>
            </w:pPr>
            <w:r/>
            <w:r>
              <w:rPr>
                <w:b w:val="0"/>
                <w:sz w:val="19"/>
              </w:rPr>
              <w:t>33,3</w:t>
            </w:r>
          </w:p>
        </w:tc>
        <w:tc>
          <w:tcPr>
            <w:tcW w:type="dxa" w:w="1361"/>
          </w:tcPr>
          <w:p>
            <w:pPr>
              <w:keepNext/>
              <w:spacing w:after="20" w:before="20" w:line="252" w:lineRule="auto"/>
              <w:ind w:firstLine="0"/>
              <w:jc w:val="center"/>
            </w:pPr>
            <w:r/>
            <w:r>
              <w:rPr>
                <w:b w:val="0"/>
                <w:sz w:val="19"/>
              </w:rPr>
              <w:t>74,0</w:t>
            </w:r>
          </w:p>
        </w:tc>
        <w:tc>
          <w:tcPr>
            <w:tcW w:type="dxa" w:w="1361"/>
          </w:tcPr>
          <w:p>
            <w:pPr>
              <w:keepNext/>
              <w:spacing w:after="20" w:before="20" w:line="252" w:lineRule="auto"/>
              <w:ind w:firstLine="0"/>
              <w:jc w:val="center"/>
            </w:pPr>
            <w:r/>
            <w:r>
              <w:rPr>
                <w:b w:val="0"/>
                <w:sz w:val="19"/>
              </w:rPr>
              <w:t>1,500</w:t>
            </w:r>
          </w:p>
        </w:tc>
        <w:tc>
          <w:tcPr>
            <w:tcW w:type="dxa" w:w="1361"/>
          </w:tcPr>
          <w:p>
            <w:pPr>
              <w:keepNext/>
              <w:spacing w:after="20" w:before="20" w:line="252" w:lineRule="auto"/>
              <w:ind w:firstLine="0"/>
              <w:jc w:val="center"/>
            </w:pPr>
            <w:r/>
            <w:r>
              <w:rPr>
                <w:b w:val="0"/>
                <w:sz w:val="19"/>
              </w:rPr>
              <w:t>0,750</w:t>
            </w:r>
          </w:p>
        </w:tc>
      </w:tr>
      <w:tr>
        <w:trPr>
          <w:cantSplit/>
        </w:trPr>
        <w:tc>
          <w:tcPr>
            <w:tcW w:type="dxa" w:w="1020"/>
          </w:tcPr>
          <w:p>
            <w:pPr>
              <w:keepNext/>
              <w:spacing w:after="20" w:before="20" w:line="252" w:lineRule="auto"/>
              <w:ind w:firstLine="0"/>
              <w:jc w:val="left"/>
            </w:pPr>
            <w:r/>
            <w:r>
              <w:rPr>
                <w:b w:val="0"/>
                <w:sz w:val="19"/>
              </w:rPr>
              <w:t>2025-07</w:t>
            </w:r>
          </w:p>
        </w:tc>
        <w:tc>
          <w:tcPr>
            <w:tcW w:type="dxa" w:w="1304"/>
          </w:tcPr>
          <w:p>
            <w:pPr>
              <w:keepNext/>
              <w:spacing w:after="20" w:before="20" w:line="252" w:lineRule="auto"/>
              <w:ind w:firstLine="0"/>
              <w:jc w:val="center"/>
            </w:pPr>
            <w:r/>
            <w:r>
              <w:rPr>
                <w:b w:val="0"/>
                <w:sz w:val="19"/>
              </w:rPr>
              <w:t>9,35</w:t>
            </w:r>
          </w:p>
        </w:tc>
        <w:tc>
          <w:tcPr>
            <w:tcW w:type="dxa" w:w="1304"/>
          </w:tcPr>
          <w:p>
            <w:pPr>
              <w:keepNext/>
              <w:spacing w:after="20" w:before="20" w:line="252" w:lineRule="auto"/>
              <w:ind w:firstLine="0"/>
              <w:jc w:val="center"/>
            </w:pPr>
            <w:r/>
            <w:r>
              <w:rPr>
                <w:b w:val="0"/>
                <w:sz w:val="19"/>
              </w:rPr>
              <w:t>1,94</w:t>
            </w:r>
          </w:p>
        </w:tc>
        <w:tc>
          <w:tcPr>
            <w:tcW w:type="dxa" w:w="1361"/>
          </w:tcPr>
          <w:p>
            <w:pPr>
              <w:keepNext/>
              <w:spacing w:after="20" w:before="20" w:line="252" w:lineRule="auto"/>
              <w:ind w:firstLine="0"/>
              <w:jc w:val="center"/>
            </w:pPr>
            <w:r/>
            <w:r>
              <w:rPr>
                <w:b w:val="0"/>
                <w:sz w:val="19"/>
              </w:rPr>
              <w:t>33,3</w:t>
            </w:r>
          </w:p>
        </w:tc>
        <w:tc>
          <w:tcPr>
            <w:tcW w:type="dxa" w:w="1361"/>
          </w:tcPr>
          <w:p>
            <w:pPr>
              <w:keepNext/>
              <w:spacing w:after="20" w:before="20" w:line="252" w:lineRule="auto"/>
              <w:ind w:firstLine="0"/>
              <w:jc w:val="center"/>
            </w:pPr>
            <w:r/>
            <w:r>
              <w:rPr>
                <w:b w:val="0"/>
                <w:sz w:val="19"/>
              </w:rPr>
              <w:t>74,7</w:t>
            </w:r>
          </w:p>
        </w:tc>
        <w:tc>
          <w:tcPr>
            <w:tcW w:type="dxa" w:w="1361"/>
          </w:tcPr>
          <w:p>
            <w:pPr>
              <w:keepNext/>
              <w:spacing w:after="20" w:before="20" w:line="252" w:lineRule="auto"/>
              <w:ind w:firstLine="0"/>
              <w:jc w:val="center"/>
            </w:pPr>
            <w:r/>
            <w:r>
              <w:rPr>
                <w:b w:val="0"/>
                <w:sz w:val="19"/>
              </w:rPr>
              <w:t>1,500</w:t>
            </w:r>
          </w:p>
        </w:tc>
        <w:tc>
          <w:tcPr>
            <w:tcW w:type="dxa" w:w="1361"/>
          </w:tcPr>
          <w:p>
            <w:pPr>
              <w:keepNext/>
              <w:spacing w:after="20" w:before="20" w:line="252" w:lineRule="auto"/>
              <w:ind w:firstLine="0"/>
              <w:jc w:val="center"/>
            </w:pPr>
            <w:r/>
            <w:r>
              <w:rPr>
                <w:b w:val="0"/>
                <w:sz w:val="19"/>
              </w:rPr>
              <w:t>0,750</w:t>
            </w:r>
          </w:p>
        </w:tc>
      </w:tr>
      <w:tr>
        <w:trPr>
          <w:cantSplit/>
        </w:trPr>
        <w:tc>
          <w:tcPr>
            <w:tcW w:type="dxa" w:w="1020"/>
          </w:tcPr>
          <w:p>
            <w:pPr>
              <w:keepNext/>
              <w:spacing w:after="20" w:before="20" w:line="252" w:lineRule="auto"/>
              <w:ind w:firstLine="0"/>
              <w:jc w:val="left"/>
            </w:pPr>
            <w:r/>
            <w:r>
              <w:rPr>
                <w:b w:val="0"/>
                <w:sz w:val="19"/>
              </w:rPr>
              <w:t>2025-08</w:t>
            </w:r>
          </w:p>
        </w:tc>
        <w:tc>
          <w:tcPr>
            <w:tcW w:type="dxa" w:w="1304"/>
          </w:tcPr>
          <w:p>
            <w:pPr>
              <w:keepNext/>
              <w:spacing w:after="20" w:before="20" w:line="252" w:lineRule="auto"/>
              <w:ind w:firstLine="0"/>
              <w:jc w:val="center"/>
            </w:pPr>
            <w:r/>
            <w:r>
              <w:rPr>
                <w:b w:val="0"/>
                <w:sz w:val="19"/>
              </w:rPr>
              <w:t>8,88</w:t>
            </w:r>
          </w:p>
        </w:tc>
        <w:tc>
          <w:tcPr>
            <w:tcW w:type="dxa" w:w="1304"/>
          </w:tcPr>
          <w:p>
            <w:pPr>
              <w:keepNext/>
              <w:spacing w:after="20" w:before="20" w:line="252" w:lineRule="auto"/>
              <w:ind w:firstLine="0"/>
              <w:jc w:val="center"/>
            </w:pPr>
            <w:r/>
            <w:r>
              <w:rPr>
                <w:b w:val="0"/>
                <w:sz w:val="19"/>
              </w:rPr>
              <w:t>1,75</w:t>
            </w:r>
          </w:p>
        </w:tc>
        <w:tc>
          <w:tcPr>
            <w:tcW w:type="dxa" w:w="1361"/>
          </w:tcPr>
          <w:p>
            <w:pPr>
              <w:keepNext/>
              <w:spacing w:after="20" w:before="20" w:line="252" w:lineRule="auto"/>
              <w:ind w:firstLine="0"/>
              <w:jc w:val="center"/>
            </w:pPr>
            <w:r/>
            <w:r>
              <w:rPr>
                <w:b w:val="0"/>
                <w:sz w:val="19"/>
              </w:rPr>
              <w:t>32,6</w:t>
            </w:r>
          </w:p>
        </w:tc>
        <w:tc>
          <w:tcPr>
            <w:tcW w:type="dxa" w:w="1361"/>
          </w:tcPr>
          <w:p>
            <w:pPr>
              <w:keepNext/>
              <w:spacing w:after="20" w:before="20" w:line="252" w:lineRule="auto"/>
              <w:ind w:firstLine="0"/>
              <w:jc w:val="center"/>
            </w:pPr>
            <w:r/>
            <w:r>
              <w:rPr>
                <w:b w:val="0"/>
                <w:sz w:val="19"/>
              </w:rPr>
              <w:t>74,1</w:t>
            </w:r>
          </w:p>
        </w:tc>
        <w:tc>
          <w:tcPr>
            <w:tcW w:type="dxa" w:w="1361"/>
          </w:tcPr>
          <w:p>
            <w:pPr>
              <w:keepNext/>
              <w:spacing w:after="20" w:before="20" w:line="252" w:lineRule="auto"/>
              <w:ind w:firstLine="0"/>
              <w:jc w:val="center"/>
            </w:pPr>
            <w:r/>
            <w:r>
              <w:rPr>
                <w:b w:val="0"/>
                <w:sz w:val="19"/>
              </w:rPr>
              <w:t>1,500</w:t>
            </w:r>
          </w:p>
        </w:tc>
        <w:tc>
          <w:tcPr>
            <w:tcW w:type="dxa" w:w="1361"/>
          </w:tcPr>
          <w:p>
            <w:pPr>
              <w:keepNext/>
              <w:spacing w:after="20" w:before="20" w:line="252" w:lineRule="auto"/>
              <w:ind w:firstLine="0"/>
              <w:jc w:val="center"/>
            </w:pPr>
            <w:r/>
            <w:r>
              <w:rPr>
                <w:b w:val="0"/>
                <w:sz w:val="19"/>
              </w:rPr>
              <w:t>0,750</w:t>
            </w:r>
          </w:p>
        </w:tc>
      </w:tr>
      <w:tr>
        <w:trPr>
          <w:cantSplit/>
        </w:trPr>
        <w:tc>
          <w:tcPr>
            <w:tcW w:type="dxa" w:w="1020"/>
          </w:tcPr>
          <w:p>
            <w:pPr>
              <w:keepNext/>
              <w:spacing w:after="20" w:before="20" w:line="252" w:lineRule="auto"/>
              <w:ind w:firstLine="0"/>
              <w:jc w:val="left"/>
            </w:pPr>
            <w:r/>
            <w:r>
              <w:rPr>
                <w:b w:val="0"/>
                <w:sz w:val="19"/>
              </w:rPr>
              <w:t>2025-09</w:t>
            </w:r>
          </w:p>
        </w:tc>
        <w:tc>
          <w:tcPr>
            <w:tcW w:type="dxa" w:w="1304"/>
          </w:tcPr>
          <w:p>
            <w:pPr>
              <w:keepNext/>
              <w:spacing w:after="20" w:before="20" w:line="252" w:lineRule="auto"/>
              <w:ind w:firstLine="0"/>
              <w:jc w:val="center"/>
            </w:pPr>
            <w:r/>
            <w:r>
              <w:rPr>
                <w:b w:val="0"/>
                <w:sz w:val="19"/>
              </w:rPr>
              <w:t>9,84</w:t>
            </w:r>
          </w:p>
        </w:tc>
        <w:tc>
          <w:tcPr>
            <w:tcW w:type="dxa" w:w="1304"/>
          </w:tcPr>
          <w:p>
            <w:pPr>
              <w:keepNext/>
              <w:spacing w:after="20" w:before="20" w:line="252" w:lineRule="auto"/>
              <w:ind w:firstLine="0"/>
              <w:jc w:val="center"/>
            </w:pPr>
            <w:r/>
            <w:r>
              <w:rPr>
                <w:b w:val="0"/>
                <w:sz w:val="19"/>
              </w:rPr>
              <w:t>2,11</w:t>
            </w:r>
          </w:p>
        </w:tc>
        <w:tc>
          <w:tcPr>
            <w:tcW w:type="dxa" w:w="1361"/>
          </w:tcPr>
          <w:p>
            <w:pPr>
              <w:keepNext/>
              <w:spacing w:after="20" w:before="20" w:line="252" w:lineRule="auto"/>
              <w:ind w:firstLine="0"/>
              <w:jc w:val="center"/>
            </w:pPr>
            <w:r/>
            <w:r>
              <w:rPr>
                <w:b w:val="0"/>
                <w:sz w:val="19"/>
              </w:rPr>
              <w:t>35,5</w:t>
            </w:r>
          </w:p>
        </w:tc>
        <w:tc>
          <w:tcPr>
            <w:tcW w:type="dxa" w:w="1361"/>
          </w:tcPr>
          <w:p>
            <w:pPr>
              <w:keepNext/>
              <w:spacing w:after="20" w:before="20" w:line="252" w:lineRule="auto"/>
              <w:ind w:firstLine="0"/>
              <w:jc w:val="center"/>
            </w:pPr>
            <w:r/>
            <w:r>
              <w:rPr>
                <w:b w:val="0"/>
                <w:sz w:val="19"/>
              </w:rPr>
              <w:t>74,2</w:t>
            </w:r>
          </w:p>
        </w:tc>
        <w:tc>
          <w:tcPr>
            <w:tcW w:type="dxa" w:w="1361"/>
          </w:tcPr>
          <w:p>
            <w:pPr>
              <w:keepNext/>
              <w:spacing w:after="20" w:before="20" w:line="252" w:lineRule="auto"/>
              <w:ind w:firstLine="0"/>
              <w:jc w:val="center"/>
            </w:pPr>
            <w:r/>
            <w:r>
              <w:rPr>
                <w:b w:val="0"/>
                <w:sz w:val="19"/>
              </w:rPr>
              <w:t>1,500</w:t>
            </w:r>
          </w:p>
        </w:tc>
        <w:tc>
          <w:tcPr>
            <w:tcW w:type="dxa" w:w="1361"/>
          </w:tcPr>
          <w:p>
            <w:pPr>
              <w:keepNext/>
              <w:spacing w:after="20" w:before="20" w:line="252" w:lineRule="auto"/>
              <w:ind w:firstLine="0"/>
              <w:jc w:val="center"/>
            </w:pPr>
            <w:r/>
            <w:r>
              <w:rPr>
                <w:b w:val="0"/>
                <w:sz w:val="19"/>
              </w:rPr>
              <w:t>0,750</w:t>
            </w:r>
          </w:p>
        </w:tc>
      </w:tr>
      <w:tr>
        <w:trPr>
          <w:cantSplit/>
        </w:trPr>
        <w:tc>
          <w:tcPr>
            <w:tcW w:type="dxa" w:w="1020"/>
          </w:tcPr>
          <w:p>
            <w:pPr>
              <w:keepNext/>
              <w:spacing w:after="20" w:before="20" w:line="252" w:lineRule="auto"/>
              <w:ind w:firstLine="0"/>
              <w:jc w:val="left"/>
            </w:pPr>
            <w:r/>
            <w:r>
              <w:rPr>
                <w:b w:val="0"/>
                <w:sz w:val="19"/>
              </w:rPr>
              <w:t>2025-10</w:t>
            </w:r>
          </w:p>
        </w:tc>
        <w:tc>
          <w:tcPr>
            <w:tcW w:type="dxa" w:w="1304"/>
          </w:tcPr>
          <w:p>
            <w:pPr>
              <w:keepNext/>
              <w:spacing w:after="20" w:before="20" w:line="252" w:lineRule="auto"/>
              <w:ind w:firstLine="0"/>
              <w:jc w:val="center"/>
            </w:pPr>
            <w:r/>
            <w:r>
              <w:rPr>
                <w:b w:val="0"/>
                <w:sz w:val="19"/>
              </w:rPr>
              <w:t>10,72</w:t>
            </w:r>
          </w:p>
        </w:tc>
        <w:tc>
          <w:tcPr>
            <w:tcW w:type="dxa" w:w="1304"/>
          </w:tcPr>
          <w:p>
            <w:pPr>
              <w:keepNext/>
              <w:spacing w:after="20" w:before="20" w:line="252" w:lineRule="auto"/>
              <w:ind w:firstLine="0"/>
              <w:jc w:val="center"/>
            </w:pPr>
            <w:r/>
            <w:r>
              <w:rPr>
                <w:b w:val="0"/>
                <w:sz w:val="19"/>
              </w:rPr>
              <w:t>2,16</w:t>
            </w:r>
          </w:p>
        </w:tc>
        <w:tc>
          <w:tcPr>
            <w:tcW w:type="dxa" w:w="1361"/>
          </w:tcPr>
          <w:p>
            <w:pPr>
              <w:keepNext/>
              <w:spacing w:after="20" w:before="20" w:line="252" w:lineRule="auto"/>
              <w:ind w:firstLine="0"/>
              <w:jc w:val="center"/>
            </w:pPr>
            <w:r/>
            <w:r>
              <w:rPr>
                <w:b w:val="0"/>
                <w:sz w:val="19"/>
              </w:rPr>
              <w:t>35,2</w:t>
            </w:r>
          </w:p>
        </w:tc>
        <w:tc>
          <w:tcPr>
            <w:tcW w:type="dxa" w:w="1361"/>
          </w:tcPr>
          <w:p>
            <w:pPr>
              <w:keepNext/>
              <w:spacing w:after="20" w:before="20" w:line="252" w:lineRule="auto"/>
              <w:ind w:firstLine="0"/>
              <w:jc w:val="center"/>
            </w:pPr>
            <w:r/>
            <w:r>
              <w:rPr>
                <w:b w:val="0"/>
                <w:sz w:val="19"/>
              </w:rPr>
              <w:t>73,9</w:t>
            </w:r>
          </w:p>
        </w:tc>
        <w:tc>
          <w:tcPr>
            <w:tcW w:type="dxa" w:w="1361"/>
          </w:tcPr>
          <w:p>
            <w:pPr>
              <w:keepNext/>
              <w:spacing w:after="20" w:before="20" w:line="252" w:lineRule="auto"/>
              <w:ind w:firstLine="0"/>
              <w:jc w:val="center"/>
            </w:pPr>
            <w:r/>
            <w:r>
              <w:rPr>
                <w:b w:val="0"/>
                <w:sz w:val="19"/>
              </w:rPr>
              <w:t>1,500</w:t>
            </w:r>
          </w:p>
        </w:tc>
        <w:tc>
          <w:tcPr>
            <w:tcW w:type="dxa" w:w="1361"/>
          </w:tcPr>
          <w:p>
            <w:pPr>
              <w:keepNext/>
              <w:spacing w:after="20" w:before="20" w:line="252" w:lineRule="auto"/>
              <w:ind w:firstLine="0"/>
              <w:jc w:val="center"/>
            </w:pPr>
            <w:r/>
            <w:r>
              <w:rPr>
                <w:b w:val="0"/>
                <w:sz w:val="19"/>
              </w:rPr>
              <w:t>0,750</w:t>
            </w:r>
          </w:p>
        </w:tc>
      </w:tr>
      <w:tr>
        <w:trPr>
          <w:cantSplit/>
        </w:trPr>
        <w:tc>
          <w:tcPr>
            <w:tcW w:type="dxa" w:w="1020"/>
          </w:tcPr>
          <w:p>
            <w:pPr>
              <w:keepNext/>
              <w:spacing w:after="20" w:before="20" w:line="252" w:lineRule="auto"/>
              <w:ind w:firstLine="0"/>
              <w:jc w:val="left"/>
            </w:pPr>
            <w:r/>
            <w:r>
              <w:rPr>
                <w:b w:val="0"/>
                <w:sz w:val="19"/>
              </w:rPr>
              <w:t>2025-11</w:t>
            </w:r>
          </w:p>
        </w:tc>
        <w:tc>
          <w:tcPr>
            <w:tcW w:type="dxa" w:w="1304"/>
          </w:tcPr>
          <w:p>
            <w:pPr>
              <w:keepNext/>
              <w:spacing w:after="20" w:before="20" w:line="252" w:lineRule="auto"/>
              <w:ind w:firstLine="0"/>
              <w:jc w:val="center"/>
            </w:pPr>
            <w:r/>
            <w:r>
              <w:rPr>
                <w:b w:val="0"/>
                <w:sz w:val="19"/>
              </w:rPr>
              <w:t>10,09</w:t>
            </w:r>
          </w:p>
        </w:tc>
        <w:tc>
          <w:tcPr>
            <w:tcW w:type="dxa" w:w="1304"/>
          </w:tcPr>
          <w:p>
            <w:pPr>
              <w:keepNext/>
              <w:spacing w:after="20" w:before="20" w:line="252" w:lineRule="auto"/>
              <w:ind w:firstLine="0"/>
              <w:jc w:val="center"/>
            </w:pPr>
            <w:r/>
            <w:r>
              <w:rPr>
                <w:b w:val="0"/>
                <w:sz w:val="19"/>
              </w:rPr>
              <w:t>1,98</w:t>
            </w:r>
          </w:p>
        </w:tc>
        <w:tc>
          <w:tcPr>
            <w:tcW w:type="dxa" w:w="1361"/>
          </w:tcPr>
          <w:p>
            <w:pPr>
              <w:keepNext/>
              <w:spacing w:after="20" w:before="20" w:line="252" w:lineRule="auto"/>
              <w:ind w:firstLine="0"/>
              <w:jc w:val="center"/>
            </w:pPr>
            <w:r/>
            <w:r>
              <w:rPr>
                <w:b w:val="0"/>
                <w:sz w:val="19"/>
              </w:rPr>
              <w:t>33,9</w:t>
            </w:r>
          </w:p>
        </w:tc>
        <w:tc>
          <w:tcPr>
            <w:tcW w:type="dxa" w:w="1361"/>
          </w:tcPr>
          <w:p>
            <w:pPr>
              <w:keepNext/>
              <w:spacing w:after="20" w:before="20" w:line="252" w:lineRule="auto"/>
              <w:ind w:firstLine="0"/>
              <w:jc w:val="center"/>
            </w:pPr>
            <w:r/>
            <w:r>
              <w:rPr>
                <w:b w:val="0"/>
                <w:sz w:val="19"/>
              </w:rPr>
              <w:t>73,2</w:t>
            </w:r>
          </w:p>
        </w:tc>
        <w:tc>
          <w:tcPr>
            <w:tcW w:type="dxa" w:w="1361"/>
          </w:tcPr>
          <w:p>
            <w:pPr>
              <w:keepNext/>
              <w:spacing w:after="20" w:before="20" w:line="252" w:lineRule="auto"/>
              <w:ind w:firstLine="0"/>
              <w:jc w:val="center"/>
            </w:pPr>
            <w:r/>
            <w:r>
              <w:rPr>
                <w:b w:val="0"/>
                <w:sz w:val="19"/>
              </w:rPr>
              <w:t>1,500</w:t>
            </w:r>
          </w:p>
        </w:tc>
        <w:tc>
          <w:tcPr>
            <w:tcW w:type="dxa" w:w="1361"/>
          </w:tcPr>
          <w:p>
            <w:pPr>
              <w:keepNext/>
              <w:spacing w:after="20" w:before="20" w:line="252" w:lineRule="auto"/>
              <w:ind w:firstLine="0"/>
              <w:jc w:val="center"/>
            </w:pPr>
            <w:r/>
            <w:r>
              <w:rPr>
                <w:b w:val="0"/>
                <w:sz w:val="19"/>
              </w:rPr>
              <w:t>0,750</w:t>
            </w:r>
          </w:p>
        </w:tc>
      </w:tr>
      <w:tr>
        <w:trPr>
          <w:cantSplit/>
        </w:trPr>
        <w:tc>
          <w:tcPr>
            <w:tcW w:type="dxa" w:w="1020"/>
          </w:tcPr>
          <w:p>
            <w:pPr>
              <w:spacing w:after="20" w:before="20" w:line="252" w:lineRule="auto"/>
              <w:ind w:firstLine="0"/>
              <w:jc w:val="left"/>
            </w:pPr>
            <w:r/>
            <w:r>
              <w:rPr>
                <w:b w:val="0"/>
                <w:sz w:val="19"/>
              </w:rPr>
              <w:t>2025-12</w:t>
            </w:r>
          </w:p>
        </w:tc>
        <w:tc>
          <w:tcPr>
            <w:tcW w:type="dxa" w:w="1304"/>
          </w:tcPr>
          <w:p>
            <w:pPr>
              <w:spacing w:after="20" w:before="20" w:line="252" w:lineRule="auto"/>
              <w:ind w:firstLine="0"/>
              <w:jc w:val="center"/>
            </w:pPr>
            <w:r/>
            <w:r>
              <w:rPr>
                <w:b w:val="0"/>
                <w:sz w:val="19"/>
              </w:rPr>
              <w:t>9,97</w:t>
            </w:r>
          </w:p>
        </w:tc>
        <w:tc>
          <w:tcPr>
            <w:tcW w:type="dxa" w:w="1304"/>
          </w:tcPr>
          <w:p>
            <w:pPr>
              <w:spacing w:after="20" w:before="20" w:line="252" w:lineRule="auto"/>
              <w:ind w:firstLine="0"/>
              <w:jc w:val="center"/>
            </w:pPr>
            <w:r/>
            <w:r>
              <w:rPr>
                <w:b w:val="0"/>
                <w:sz w:val="19"/>
              </w:rPr>
              <w:t>2,17</w:t>
            </w:r>
          </w:p>
        </w:tc>
        <w:tc>
          <w:tcPr>
            <w:tcW w:type="dxa" w:w="1361"/>
          </w:tcPr>
          <w:p>
            <w:pPr>
              <w:spacing w:after="20" w:before="20" w:line="252" w:lineRule="auto"/>
              <w:ind w:firstLine="0"/>
              <w:jc w:val="center"/>
            </w:pPr>
            <w:r/>
            <w:r>
              <w:rPr>
                <w:b w:val="0"/>
                <w:sz w:val="19"/>
              </w:rPr>
              <w:t>31,6</w:t>
            </w:r>
          </w:p>
        </w:tc>
        <w:tc>
          <w:tcPr>
            <w:tcW w:type="dxa" w:w="1361"/>
          </w:tcPr>
          <w:p>
            <w:pPr>
              <w:spacing w:after="20" w:before="20" w:line="252" w:lineRule="auto"/>
              <w:ind w:firstLine="0"/>
              <w:jc w:val="center"/>
            </w:pPr>
            <w:r/>
            <w:r>
              <w:rPr>
                <w:b w:val="0"/>
                <w:sz w:val="19"/>
              </w:rPr>
              <w:t>72,4</w:t>
            </w:r>
          </w:p>
        </w:tc>
        <w:tc>
          <w:tcPr>
            <w:tcW w:type="dxa" w:w="1361"/>
          </w:tcPr>
          <w:p>
            <w:pPr>
              <w:spacing w:after="20" w:before="20" w:line="252" w:lineRule="auto"/>
              <w:ind w:firstLine="0"/>
              <w:jc w:val="center"/>
            </w:pPr>
            <w:r/>
            <w:r>
              <w:rPr>
                <w:b w:val="0"/>
                <w:sz w:val="19"/>
              </w:rPr>
              <w:t>1,500</w:t>
            </w:r>
          </w:p>
        </w:tc>
        <w:tc>
          <w:tcPr>
            <w:tcW w:type="dxa" w:w="1361"/>
          </w:tcPr>
          <w:p>
            <w:pPr>
              <w:spacing w:after="20" w:before="20" w:line="252" w:lineRule="auto"/>
              <w:ind w:firstLine="0"/>
              <w:jc w:val="center"/>
            </w:pPr>
            <w:r/>
            <w:r>
              <w:rPr>
                <w:b w:val="0"/>
                <w:sz w:val="19"/>
              </w:rPr>
              <w:t>0,750</w:t>
            </w:r>
          </w:p>
        </w:tc>
      </w:tr>
    </w:tbl>
    <w:p>
      <w:pPr>
        <w:spacing w:after="200" w:line="240" w:lineRule="auto"/>
        <w:ind w:firstLine="0"/>
      </w:pPr>
      <w:r>
        <w:rPr>
          <w:i/>
          <w:sz w:val="21"/>
        </w:rPr>
        <w:t>Nguồn: kết quả tính toán của tác giả.</w:t>
      </w:r>
    </w:p>
    <w:p>
      <w:r>
        <w:rPr>
          <w:b w:val="0"/>
          <w:i w:val="0"/>
        </w:rPr>
        <w:t>Cộng cả năm, dữ liệu ghi nhận 117,13 triệu USD phí CBD từ HVFHV và 24,03 triệu USD từ taxi vàng. Phí trung bình trên mỗi chuyến bị tính đúng bằng 1,50 USD với HVFHV và 0,75 USD với taxi vàng ở mọi tháng, khớp với biểu phí của MTA và cho thấy phí được áp dụng liên tục suốt năm 2025. Khoảng 34,0% chuyến HVFHV và 73,9% chuyến taxi vàng bị tính phí, phản ánh việc taxi vàng tập trung ở Manhattan hơn nhiều so với HVFHV.</w:t>
      </w:r>
    </w:p>
    <w:p>
      <w:r>
        <w:rPr>
          <w:b w:val="0"/>
          <w:i w:val="0"/>
        </w:rPr>
        <w:t>Cần lưu ý rằng đây là phí ghi nhận trên hóa đơn chuyến đi, không phải số tiền MTA thực thu, vì đồ án không có dữ liệu đối soát giữa các hãng và MTA. Tuy vậy, con số cho thấy quy mô đáng kể của nguồn thu từ riêng hai dịch vụ này.</w:t>
      </w:r>
    </w:p>
    <w:p>
      <w:pPr>
        <w:pStyle w:val="Heading3"/>
      </w:pPr>
      <w:r>
        <w:t>4.4.2. Cấu trúc luồng giữa các nhóm vùng</w:t>
      </w:r>
    </w:p>
    <w:p>
      <w:pPr>
        <w:keepNext/>
        <w:spacing w:line="276" w:lineRule="auto" w:before="120"/>
        <w:ind w:firstLine="0"/>
        <w:jc w:val="center"/>
      </w:pPr>
      <w:r>
        <w:rPr>
          <w:b/>
          <w:sz w:val="24"/>
        </w:rPr>
        <w:t xml:space="preserve">Bảng 4.8. </w:t>
      </w:r>
      <w:r>
        <w:rPr>
          <w:sz w:val="24"/>
        </w:rPr>
        <w:t>Tỷ trọng các luồng chính trong tổng số chuyến HVFHV (14 luồng lớn nhất)</w:t>
      </w:r>
    </w:p>
    <w:tbl>
      <w:tblPr>
        <w:tblStyle w:val="TableGrid"/>
        <w:tblW w:type="auto" w:w="0"/>
        <w:jc w:val="center"/>
        <w:tblLayout w:type="fixed"/>
        <w:tblLook w:firstColumn="1" w:firstRow="1" w:lastColumn="0" w:lastRow="0" w:noHBand="0" w:noVBand="1" w:val="04A0"/>
        <w:tblLayout w:type="fixed"/>
      </w:tblPr>
      <w:tblGrid>
        <w:gridCol w:w="2067"/>
        <w:gridCol w:w="2067"/>
        <w:gridCol w:w="1607"/>
        <w:gridCol w:w="1607"/>
        <w:gridCol w:w="1722"/>
      </w:tblGrid>
      <w:tr>
        <w:trPr>
          <w:tblHeader w:val="true"/>
          <w:cantSplit/>
        </w:trPr>
        <w:tc>
          <w:tcPr>
            <w:tcW w:type="dxa" w:w="2067"/>
            <w:shd w:val="clear" w:color="auto" w:fill="E8E6E1"/>
          </w:tcPr>
          <w:p>
            <w:pPr>
              <w:keepNext/>
              <w:spacing w:after="20" w:before="20" w:line="252" w:lineRule="auto"/>
              <w:ind w:firstLine="0"/>
              <w:jc w:val="center"/>
            </w:pPr>
            <w:r/>
            <w:r>
              <w:rPr>
                <w:b/>
                <w:sz w:val="21"/>
              </w:rPr>
              <w:t>Nhóm đón</w:t>
            </w:r>
          </w:p>
        </w:tc>
        <w:tc>
          <w:tcPr>
            <w:tcW w:type="dxa" w:w="2067"/>
            <w:shd w:val="clear" w:color="auto" w:fill="E8E6E1"/>
          </w:tcPr>
          <w:p>
            <w:pPr>
              <w:keepNext/>
              <w:spacing w:after="20" w:before="20" w:line="252" w:lineRule="auto"/>
              <w:ind w:firstLine="0"/>
              <w:jc w:val="center"/>
            </w:pPr>
            <w:r/>
            <w:r>
              <w:rPr>
                <w:b/>
                <w:sz w:val="21"/>
              </w:rPr>
              <w:t>Nhóm trả</w:t>
            </w:r>
          </w:p>
        </w:tc>
        <w:tc>
          <w:tcPr>
            <w:tcW w:type="dxa" w:w="1607"/>
            <w:shd w:val="clear" w:color="auto" w:fill="E8E6E1"/>
          </w:tcPr>
          <w:p>
            <w:pPr>
              <w:keepNext/>
              <w:spacing w:after="20" w:before="20" w:line="252" w:lineRule="auto"/>
              <w:ind w:firstLine="0"/>
              <w:jc w:val="center"/>
            </w:pPr>
            <w:r/>
            <w:r>
              <w:rPr>
                <w:b/>
                <w:sz w:val="21"/>
              </w:rPr>
              <w:t>Tỷ trọng 2024 (%)</w:t>
            </w:r>
          </w:p>
        </w:tc>
        <w:tc>
          <w:tcPr>
            <w:tcW w:type="dxa" w:w="1607"/>
            <w:shd w:val="clear" w:color="auto" w:fill="E8E6E1"/>
          </w:tcPr>
          <w:p>
            <w:pPr>
              <w:keepNext/>
              <w:spacing w:after="20" w:before="20" w:line="252" w:lineRule="auto"/>
              <w:ind w:firstLine="0"/>
              <w:jc w:val="center"/>
            </w:pPr>
            <w:r/>
            <w:r>
              <w:rPr>
                <w:b/>
                <w:sz w:val="21"/>
              </w:rPr>
              <w:t>Tỷ trọng 2025 (%)</w:t>
            </w:r>
          </w:p>
        </w:tc>
        <w:tc>
          <w:tcPr>
            <w:tcW w:type="dxa" w:w="1722"/>
            <w:shd w:val="clear" w:color="auto" w:fill="E8E6E1"/>
          </w:tcPr>
          <w:p>
            <w:pPr>
              <w:keepNext/>
              <w:spacing w:after="20" w:before="20" w:line="252" w:lineRule="auto"/>
              <w:ind w:firstLine="0"/>
              <w:jc w:val="center"/>
            </w:pPr>
            <w:r/>
            <w:r>
              <w:rPr>
                <w:b/>
                <w:sz w:val="21"/>
              </w:rPr>
              <w:t>Thay đổi (điểm %)</w:t>
            </w:r>
          </w:p>
        </w:tc>
      </w:tr>
      <w:tr>
        <w:trPr>
          <w:cantSplit/>
        </w:trPr>
        <w:tc>
          <w:tcPr>
            <w:tcW w:type="dxa" w:w="2067"/>
          </w:tcPr>
          <w:p>
            <w:pPr>
              <w:keepNext/>
              <w:spacing w:after="20" w:before="20" w:line="252" w:lineRule="auto"/>
              <w:ind w:firstLine="0"/>
              <w:jc w:val="left"/>
            </w:pPr>
            <w:r/>
            <w:r>
              <w:rPr>
                <w:b w:val="0"/>
                <w:sz w:val="21"/>
              </w:rPr>
              <w:t>Quận ngoài</w:t>
            </w:r>
          </w:p>
        </w:tc>
        <w:tc>
          <w:tcPr>
            <w:tcW w:type="dxa" w:w="2067"/>
          </w:tcPr>
          <w:p>
            <w:pPr>
              <w:keepNext/>
              <w:spacing w:after="20" w:before="20" w:line="252" w:lineRule="auto"/>
              <w:ind w:firstLine="0"/>
              <w:jc w:val="left"/>
            </w:pPr>
            <w:r/>
            <w:r>
              <w:rPr>
                <w:b w:val="0"/>
                <w:sz w:val="21"/>
              </w:rPr>
              <w:t>Quận ngoài</w:t>
            </w:r>
          </w:p>
        </w:tc>
        <w:tc>
          <w:tcPr>
            <w:tcW w:type="dxa" w:w="1607"/>
          </w:tcPr>
          <w:p>
            <w:pPr>
              <w:keepNext/>
              <w:spacing w:after="20" w:before="20" w:line="252" w:lineRule="auto"/>
              <w:ind w:firstLine="0"/>
              <w:jc w:val="center"/>
            </w:pPr>
            <w:r/>
            <w:r>
              <w:rPr>
                <w:b w:val="0"/>
                <w:sz w:val="21"/>
              </w:rPr>
              <w:t>48,76</w:t>
            </w:r>
          </w:p>
        </w:tc>
        <w:tc>
          <w:tcPr>
            <w:tcW w:type="dxa" w:w="1607"/>
          </w:tcPr>
          <w:p>
            <w:pPr>
              <w:keepNext/>
              <w:spacing w:after="20" w:before="20" w:line="252" w:lineRule="auto"/>
              <w:ind w:firstLine="0"/>
              <w:jc w:val="center"/>
            </w:pPr>
            <w:r/>
            <w:r>
              <w:rPr>
                <w:b w:val="0"/>
                <w:sz w:val="21"/>
              </w:rPr>
              <w:t>50,93</w:t>
            </w:r>
          </w:p>
        </w:tc>
        <w:tc>
          <w:tcPr>
            <w:tcW w:type="dxa" w:w="1722"/>
          </w:tcPr>
          <w:p>
            <w:pPr>
              <w:keepNext/>
              <w:spacing w:after="20" w:before="20" w:line="252" w:lineRule="auto"/>
              <w:ind w:firstLine="0"/>
              <w:jc w:val="center"/>
            </w:pPr>
            <w:r/>
            <w:r>
              <w:rPr>
                <w:b w:val="0"/>
                <w:sz w:val="21"/>
              </w:rPr>
              <w:t>+2,16</w:t>
            </w:r>
          </w:p>
        </w:tc>
      </w:tr>
      <w:tr>
        <w:trPr>
          <w:cantSplit/>
        </w:trPr>
        <w:tc>
          <w:tcPr>
            <w:tcW w:type="dxa" w:w="2067"/>
          </w:tcPr>
          <w:p>
            <w:pPr>
              <w:keepNext/>
              <w:spacing w:after="20" w:before="20" w:line="252" w:lineRule="auto"/>
              <w:ind w:firstLine="0"/>
              <w:jc w:val="left"/>
            </w:pPr>
            <w:r/>
            <w:r>
              <w:rPr>
                <w:b w:val="0"/>
                <w:sz w:val="21"/>
              </w:rPr>
              <w:t>CRZ</w:t>
            </w:r>
          </w:p>
        </w:tc>
        <w:tc>
          <w:tcPr>
            <w:tcW w:type="dxa" w:w="2067"/>
          </w:tcPr>
          <w:p>
            <w:pPr>
              <w:keepNext/>
              <w:spacing w:after="20" w:before="20" w:line="252" w:lineRule="auto"/>
              <w:ind w:firstLine="0"/>
              <w:jc w:val="left"/>
            </w:pPr>
            <w:r/>
            <w:r>
              <w:rPr>
                <w:b w:val="0"/>
                <w:sz w:val="21"/>
              </w:rPr>
              <w:t>CRZ</w:t>
            </w:r>
          </w:p>
        </w:tc>
        <w:tc>
          <w:tcPr>
            <w:tcW w:type="dxa" w:w="1607"/>
          </w:tcPr>
          <w:p>
            <w:pPr>
              <w:keepNext/>
              <w:spacing w:after="20" w:before="20" w:line="252" w:lineRule="auto"/>
              <w:ind w:firstLine="0"/>
              <w:jc w:val="center"/>
            </w:pPr>
            <w:r/>
            <w:r>
              <w:rPr>
                <w:b w:val="0"/>
                <w:sz w:val="21"/>
              </w:rPr>
              <w:t>15,82</w:t>
            </w:r>
          </w:p>
        </w:tc>
        <w:tc>
          <w:tcPr>
            <w:tcW w:type="dxa" w:w="1607"/>
          </w:tcPr>
          <w:p>
            <w:pPr>
              <w:keepNext/>
              <w:spacing w:after="20" w:before="20" w:line="252" w:lineRule="auto"/>
              <w:ind w:firstLine="0"/>
              <w:jc w:val="center"/>
            </w:pPr>
            <w:r/>
            <w:r>
              <w:rPr>
                <w:b w:val="0"/>
                <w:sz w:val="21"/>
              </w:rPr>
              <w:t>14,68</w:t>
            </w:r>
          </w:p>
        </w:tc>
        <w:tc>
          <w:tcPr>
            <w:tcW w:type="dxa" w:w="1722"/>
          </w:tcPr>
          <w:p>
            <w:pPr>
              <w:keepNext/>
              <w:spacing w:after="20" w:before="20" w:line="252" w:lineRule="auto"/>
              <w:ind w:firstLine="0"/>
              <w:jc w:val="center"/>
            </w:pPr>
            <w:r/>
            <w:r>
              <w:rPr>
                <w:b w:val="0"/>
                <w:sz w:val="21"/>
              </w:rPr>
              <w:t>-1,14</w:t>
            </w:r>
          </w:p>
        </w:tc>
      </w:tr>
      <w:tr>
        <w:trPr>
          <w:cantSplit/>
        </w:trPr>
        <w:tc>
          <w:tcPr>
            <w:tcW w:type="dxa" w:w="2067"/>
          </w:tcPr>
          <w:p>
            <w:pPr>
              <w:keepNext/>
              <w:spacing w:after="20" w:before="20" w:line="252" w:lineRule="auto"/>
              <w:ind w:firstLine="0"/>
              <w:jc w:val="left"/>
            </w:pPr>
            <w:r/>
            <w:r>
              <w:rPr>
                <w:b w:val="0"/>
                <w:sz w:val="21"/>
              </w:rPr>
              <w:t>CRZ</w:t>
            </w:r>
          </w:p>
        </w:tc>
        <w:tc>
          <w:tcPr>
            <w:tcW w:type="dxa" w:w="2067"/>
          </w:tcPr>
          <w:p>
            <w:pPr>
              <w:keepNext/>
              <w:spacing w:after="20" w:before="20" w:line="252" w:lineRule="auto"/>
              <w:ind w:firstLine="0"/>
              <w:jc w:val="left"/>
            </w:pPr>
            <w:r/>
            <w:r>
              <w:rPr>
                <w:b w:val="0"/>
                <w:sz w:val="21"/>
              </w:rPr>
              <w:t>Quận ngoài</w:t>
            </w:r>
          </w:p>
        </w:tc>
        <w:tc>
          <w:tcPr>
            <w:tcW w:type="dxa" w:w="1607"/>
          </w:tcPr>
          <w:p>
            <w:pPr>
              <w:keepNext/>
              <w:spacing w:after="20" w:before="20" w:line="252" w:lineRule="auto"/>
              <w:ind w:firstLine="0"/>
              <w:jc w:val="center"/>
            </w:pPr>
            <w:r/>
            <w:r>
              <w:rPr>
                <w:b w:val="0"/>
                <w:sz w:val="21"/>
              </w:rPr>
              <w:t>4,81</w:t>
            </w:r>
          </w:p>
        </w:tc>
        <w:tc>
          <w:tcPr>
            <w:tcW w:type="dxa" w:w="1607"/>
          </w:tcPr>
          <w:p>
            <w:pPr>
              <w:keepNext/>
              <w:spacing w:after="20" w:before="20" w:line="252" w:lineRule="auto"/>
              <w:ind w:firstLine="0"/>
              <w:jc w:val="center"/>
            </w:pPr>
            <w:r/>
            <w:r>
              <w:rPr>
                <w:b w:val="0"/>
                <w:sz w:val="21"/>
              </w:rPr>
              <w:t>4,71</w:t>
            </w:r>
          </w:p>
        </w:tc>
        <w:tc>
          <w:tcPr>
            <w:tcW w:type="dxa" w:w="1722"/>
          </w:tcPr>
          <w:p>
            <w:pPr>
              <w:keepNext/>
              <w:spacing w:after="20" w:before="20" w:line="252" w:lineRule="auto"/>
              <w:ind w:firstLine="0"/>
              <w:jc w:val="center"/>
            </w:pPr>
            <w:r/>
            <w:r>
              <w:rPr>
                <w:b w:val="0"/>
                <w:sz w:val="21"/>
              </w:rPr>
              <w:t>-0,10</w:t>
            </w:r>
          </w:p>
        </w:tc>
      </w:tr>
      <w:tr>
        <w:trPr>
          <w:cantSplit/>
        </w:trPr>
        <w:tc>
          <w:tcPr>
            <w:tcW w:type="dxa" w:w="2067"/>
          </w:tcPr>
          <w:p>
            <w:pPr>
              <w:keepNext/>
              <w:spacing w:after="20" w:before="20" w:line="252" w:lineRule="auto"/>
              <w:ind w:firstLine="0"/>
              <w:jc w:val="left"/>
            </w:pPr>
            <w:r/>
            <w:r>
              <w:rPr>
                <w:b w:val="0"/>
                <w:sz w:val="21"/>
              </w:rPr>
              <w:t>Quận ngoài</w:t>
            </w:r>
          </w:p>
        </w:tc>
        <w:tc>
          <w:tcPr>
            <w:tcW w:type="dxa" w:w="2067"/>
          </w:tcPr>
          <w:p>
            <w:pPr>
              <w:keepNext/>
              <w:spacing w:after="20" w:before="20" w:line="252" w:lineRule="auto"/>
              <w:ind w:firstLine="0"/>
              <w:jc w:val="left"/>
            </w:pPr>
            <w:r/>
            <w:r>
              <w:rPr>
                <w:b w:val="0"/>
                <w:sz w:val="21"/>
              </w:rPr>
              <w:t>CRZ</w:t>
            </w:r>
          </w:p>
        </w:tc>
        <w:tc>
          <w:tcPr>
            <w:tcW w:type="dxa" w:w="1607"/>
          </w:tcPr>
          <w:p>
            <w:pPr>
              <w:keepNext/>
              <w:spacing w:after="20" w:before="20" w:line="252" w:lineRule="auto"/>
              <w:ind w:firstLine="0"/>
              <w:jc w:val="center"/>
            </w:pPr>
            <w:r/>
            <w:r>
              <w:rPr>
                <w:b w:val="0"/>
                <w:sz w:val="21"/>
              </w:rPr>
              <w:t>4,03</w:t>
            </w:r>
          </w:p>
        </w:tc>
        <w:tc>
          <w:tcPr>
            <w:tcW w:type="dxa" w:w="1607"/>
          </w:tcPr>
          <w:p>
            <w:pPr>
              <w:keepNext/>
              <w:spacing w:after="20" w:before="20" w:line="252" w:lineRule="auto"/>
              <w:ind w:firstLine="0"/>
              <w:jc w:val="center"/>
            </w:pPr>
            <w:r/>
            <w:r>
              <w:rPr>
                <w:b w:val="0"/>
                <w:sz w:val="21"/>
              </w:rPr>
              <w:t>3,97</w:t>
            </w:r>
          </w:p>
        </w:tc>
        <w:tc>
          <w:tcPr>
            <w:tcW w:type="dxa" w:w="1722"/>
          </w:tcPr>
          <w:p>
            <w:pPr>
              <w:keepNext/>
              <w:spacing w:after="20" w:before="20" w:line="252" w:lineRule="auto"/>
              <w:ind w:firstLine="0"/>
              <w:jc w:val="center"/>
            </w:pPr>
            <w:r/>
            <w:r>
              <w:rPr>
                <w:b w:val="0"/>
                <w:sz w:val="21"/>
              </w:rPr>
              <w:t>-0,06</w:t>
            </w:r>
          </w:p>
        </w:tc>
      </w:tr>
      <w:tr>
        <w:trPr>
          <w:cantSplit/>
        </w:trPr>
        <w:tc>
          <w:tcPr>
            <w:tcW w:type="dxa" w:w="2067"/>
          </w:tcPr>
          <w:p>
            <w:pPr>
              <w:keepNext/>
              <w:spacing w:after="20" w:before="20" w:line="252" w:lineRule="auto"/>
              <w:ind w:firstLine="0"/>
              <w:jc w:val="left"/>
            </w:pPr>
            <w:r/>
            <w:r>
              <w:rPr>
                <w:b w:val="0"/>
                <w:sz w:val="21"/>
              </w:rPr>
              <w:t>Manhattan phía bắc</w:t>
            </w:r>
          </w:p>
        </w:tc>
        <w:tc>
          <w:tcPr>
            <w:tcW w:type="dxa" w:w="2067"/>
          </w:tcPr>
          <w:p>
            <w:pPr>
              <w:keepNext/>
              <w:spacing w:after="20" w:before="20" w:line="252" w:lineRule="auto"/>
              <w:ind w:firstLine="0"/>
              <w:jc w:val="left"/>
            </w:pPr>
            <w:r/>
            <w:r>
              <w:rPr>
                <w:b w:val="0"/>
                <w:sz w:val="21"/>
              </w:rPr>
              <w:t>Manhattan phía bắc</w:t>
            </w:r>
          </w:p>
        </w:tc>
        <w:tc>
          <w:tcPr>
            <w:tcW w:type="dxa" w:w="1607"/>
          </w:tcPr>
          <w:p>
            <w:pPr>
              <w:keepNext/>
              <w:spacing w:after="20" w:before="20" w:line="252" w:lineRule="auto"/>
              <w:ind w:firstLine="0"/>
              <w:jc w:val="center"/>
            </w:pPr>
            <w:r/>
            <w:r>
              <w:rPr>
                <w:b w:val="0"/>
                <w:sz w:val="21"/>
              </w:rPr>
              <w:t>3,82</w:t>
            </w:r>
          </w:p>
        </w:tc>
        <w:tc>
          <w:tcPr>
            <w:tcW w:type="dxa" w:w="1607"/>
          </w:tcPr>
          <w:p>
            <w:pPr>
              <w:keepNext/>
              <w:spacing w:after="20" w:before="20" w:line="252" w:lineRule="auto"/>
              <w:ind w:firstLine="0"/>
              <w:jc w:val="center"/>
            </w:pPr>
            <w:r/>
            <w:r>
              <w:rPr>
                <w:b w:val="0"/>
                <w:sz w:val="21"/>
              </w:rPr>
              <w:t>3,79</w:t>
            </w:r>
          </w:p>
        </w:tc>
        <w:tc>
          <w:tcPr>
            <w:tcW w:type="dxa" w:w="1722"/>
          </w:tcPr>
          <w:p>
            <w:pPr>
              <w:keepNext/>
              <w:spacing w:after="20" w:before="20" w:line="252" w:lineRule="auto"/>
              <w:ind w:firstLine="0"/>
              <w:jc w:val="center"/>
            </w:pPr>
            <w:r/>
            <w:r>
              <w:rPr>
                <w:b w:val="0"/>
                <w:sz w:val="21"/>
              </w:rPr>
              <w:t>-0,03</w:t>
            </w:r>
          </w:p>
        </w:tc>
      </w:tr>
      <w:tr>
        <w:trPr>
          <w:cantSplit/>
        </w:trPr>
        <w:tc>
          <w:tcPr>
            <w:tcW w:type="dxa" w:w="2067"/>
          </w:tcPr>
          <w:p>
            <w:pPr>
              <w:keepNext/>
              <w:spacing w:after="20" w:before="20" w:line="252" w:lineRule="auto"/>
              <w:ind w:firstLine="0"/>
              <w:jc w:val="left"/>
            </w:pPr>
            <w:r/>
            <w:r>
              <w:rPr>
                <w:b w:val="0"/>
                <w:sz w:val="21"/>
              </w:rPr>
              <w:t>Quận ngoài</w:t>
            </w:r>
          </w:p>
        </w:tc>
        <w:tc>
          <w:tcPr>
            <w:tcW w:type="dxa" w:w="2067"/>
          </w:tcPr>
          <w:p>
            <w:pPr>
              <w:keepNext/>
              <w:spacing w:after="20" w:before="20" w:line="252" w:lineRule="auto"/>
              <w:ind w:firstLine="0"/>
              <w:jc w:val="left"/>
            </w:pPr>
            <w:r/>
            <w:r>
              <w:rPr>
                <w:b w:val="0"/>
                <w:sz w:val="21"/>
              </w:rPr>
              <w:t>Sân bay</w:t>
            </w:r>
          </w:p>
        </w:tc>
        <w:tc>
          <w:tcPr>
            <w:tcW w:type="dxa" w:w="1607"/>
          </w:tcPr>
          <w:p>
            <w:pPr>
              <w:keepNext/>
              <w:spacing w:after="20" w:before="20" w:line="252" w:lineRule="auto"/>
              <w:ind w:firstLine="0"/>
              <w:jc w:val="center"/>
            </w:pPr>
            <w:r/>
            <w:r>
              <w:rPr>
                <w:b w:val="0"/>
                <w:sz w:val="21"/>
              </w:rPr>
              <w:t>2,40</w:t>
            </w:r>
          </w:p>
        </w:tc>
        <w:tc>
          <w:tcPr>
            <w:tcW w:type="dxa" w:w="1607"/>
          </w:tcPr>
          <w:p>
            <w:pPr>
              <w:keepNext/>
              <w:spacing w:after="20" w:before="20" w:line="252" w:lineRule="auto"/>
              <w:ind w:firstLine="0"/>
              <w:jc w:val="center"/>
            </w:pPr>
            <w:r/>
            <w:r>
              <w:rPr>
                <w:b w:val="0"/>
                <w:sz w:val="21"/>
              </w:rPr>
              <w:t>2,36</w:t>
            </w:r>
          </w:p>
        </w:tc>
        <w:tc>
          <w:tcPr>
            <w:tcW w:type="dxa" w:w="1722"/>
          </w:tcPr>
          <w:p>
            <w:pPr>
              <w:keepNext/>
              <w:spacing w:after="20" w:before="20" w:line="252" w:lineRule="auto"/>
              <w:ind w:firstLine="0"/>
              <w:jc w:val="center"/>
            </w:pPr>
            <w:r/>
            <w:r>
              <w:rPr>
                <w:b w:val="0"/>
                <w:sz w:val="21"/>
              </w:rPr>
              <w:t>-0,04</w:t>
            </w:r>
          </w:p>
        </w:tc>
      </w:tr>
      <w:tr>
        <w:trPr>
          <w:cantSplit/>
        </w:trPr>
        <w:tc>
          <w:tcPr>
            <w:tcW w:type="dxa" w:w="2067"/>
          </w:tcPr>
          <w:p>
            <w:pPr>
              <w:keepNext/>
              <w:spacing w:after="20" w:before="20" w:line="252" w:lineRule="auto"/>
              <w:ind w:firstLine="0"/>
              <w:jc w:val="left"/>
            </w:pPr>
            <w:r/>
            <w:r>
              <w:rPr>
                <w:b w:val="0"/>
                <w:sz w:val="21"/>
              </w:rPr>
              <w:t>Manhattan phía bắc</w:t>
            </w:r>
          </w:p>
        </w:tc>
        <w:tc>
          <w:tcPr>
            <w:tcW w:type="dxa" w:w="2067"/>
          </w:tcPr>
          <w:p>
            <w:pPr>
              <w:keepNext/>
              <w:spacing w:after="20" w:before="20" w:line="252" w:lineRule="auto"/>
              <w:ind w:firstLine="0"/>
              <w:jc w:val="left"/>
            </w:pPr>
            <w:r/>
            <w:r>
              <w:rPr>
                <w:b w:val="0"/>
                <w:sz w:val="21"/>
              </w:rPr>
              <w:t>Quận ngoài</w:t>
            </w:r>
          </w:p>
        </w:tc>
        <w:tc>
          <w:tcPr>
            <w:tcW w:type="dxa" w:w="1607"/>
          </w:tcPr>
          <w:p>
            <w:pPr>
              <w:keepNext/>
              <w:spacing w:after="20" w:before="20" w:line="252" w:lineRule="auto"/>
              <w:ind w:firstLine="0"/>
              <w:jc w:val="center"/>
            </w:pPr>
            <w:r/>
            <w:r>
              <w:rPr>
                <w:b w:val="0"/>
                <w:sz w:val="21"/>
              </w:rPr>
              <w:t>2,36</w:t>
            </w:r>
          </w:p>
        </w:tc>
        <w:tc>
          <w:tcPr>
            <w:tcW w:type="dxa" w:w="1607"/>
          </w:tcPr>
          <w:p>
            <w:pPr>
              <w:keepNext/>
              <w:spacing w:after="20" w:before="20" w:line="252" w:lineRule="auto"/>
              <w:ind w:firstLine="0"/>
              <w:jc w:val="center"/>
            </w:pPr>
            <w:r/>
            <w:r>
              <w:rPr>
                <w:b w:val="0"/>
                <w:sz w:val="21"/>
              </w:rPr>
              <w:t>2,38</w:t>
            </w:r>
          </w:p>
        </w:tc>
        <w:tc>
          <w:tcPr>
            <w:tcW w:type="dxa" w:w="1722"/>
          </w:tcPr>
          <w:p>
            <w:pPr>
              <w:keepNext/>
              <w:spacing w:after="20" w:before="20" w:line="252" w:lineRule="auto"/>
              <w:ind w:firstLine="0"/>
              <w:jc w:val="center"/>
            </w:pPr>
            <w:r/>
            <w:r>
              <w:rPr>
                <w:b w:val="0"/>
                <w:sz w:val="21"/>
              </w:rPr>
              <w:t>+0,01</w:t>
            </w:r>
          </w:p>
        </w:tc>
      </w:tr>
      <w:tr>
        <w:trPr>
          <w:cantSplit/>
        </w:trPr>
        <w:tc>
          <w:tcPr>
            <w:tcW w:type="dxa" w:w="2067"/>
          </w:tcPr>
          <w:p>
            <w:pPr>
              <w:keepNext/>
              <w:spacing w:after="20" w:before="20" w:line="252" w:lineRule="auto"/>
              <w:ind w:firstLine="0"/>
              <w:jc w:val="left"/>
            </w:pPr>
            <w:r/>
            <w:r>
              <w:rPr>
                <w:b w:val="0"/>
                <w:sz w:val="21"/>
              </w:rPr>
              <w:t>Quận ngoài</w:t>
            </w:r>
          </w:p>
        </w:tc>
        <w:tc>
          <w:tcPr>
            <w:tcW w:type="dxa" w:w="2067"/>
          </w:tcPr>
          <w:p>
            <w:pPr>
              <w:keepNext/>
              <w:spacing w:after="20" w:before="20" w:line="252" w:lineRule="auto"/>
              <w:ind w:firstLine="0"/>
              <w:jc w:val="left"/>
            </w:pPr>
            <w:r/>
            <w:r>
              <w:rPr>
                <w:b w:val="0"/>
                <w:sz w:val="21"/>
              </w:rPr>
              <w:t>Manhattan phía bắc</w:t>
            </w:r>
          </w:p>
        </w:tc>
        <w:tc>
          <w:tcPr>
            <w:tcW w:type="dxa" w:w="1607"/>
          </w:tcPr>
          <w:p>
            <w:pPr>
              <w:keepNext/>
              <w:spacing w:after="20" w:before="20" w:line="252" w:lineRule="auto"/>
              <w:ind w:firstLine="0"/>
              <w:jc w:val="center"/>
            </w:pPr>
            <w:r/>
            <w:r>
              <w:rPr>
                <w:b w:val="0"/>
                <w:sz w:val="21"/>
              </w:rPr>
              <w:t>2,35</w:t>
            </w:r>
          </w:p>
        </w:tc>
        <w:tc>
          <w:tcPr>
            <w:tcW w:type="dxa" w:w="1607"/>
          </w:tcPr>
          <w:p>
            <w:pPr>
              <w:keepNext/>
              <w:spacing w:after="20" w:before="20" w:line="252" w:lineRule="auto"/>
              <w:ind w:firstLine="0"/>
              <w:jc w:val="center"/>
            </w:pPr>
            <w:r/>
            <w:r>
              <w:rPr>
                <w:b w:val="0"/>
                <w:sz w:val="21"/>
              </w:rPr>
              <w:t>2,36</w:t>
            </w:r>
          </w:p>
        </w:tc>
        <w:tc>
          <w:tcPr>
            <w:tcW w:type="dxa" w:w="1722"/>
          </w:tcPr>
          <w:p>
            <w:pPr>
              <w:keepNext/>
              <w:spacing w:after="20" w:before="20" w:line="252" w:lineRule="auto"/>
              <w:ind w:firstLine="0"/>
              <w:jc w:val="center"/>
            </w:pPr>
            <w:r/>
            <w:r>
              <w:rPr>
                <w:b w:val="0"/>
                <w:sz w:val="21"/>
              </w:rPr>
              <w:t>+0,01</w:t>
            </w:r>
          </w:p>
        </w:tc>
      </w:tr>
      <w:tr>
        <w:trPr>
          <w:cantSplit/>
        </w:trPr>
        <w:tc>
          <w:tcPr>
            <w:tcW w:type="dxa" w:w="2067"/>
          </w:tcPr>
          <w:p>
            <w:pPr>
              <w:keepNext/>
              <w:spacing w:after="20" w:before="20" w:line="252" w:lineRule="auto"/>
              <w:ind w:firstLine="0"/>
              <w:jc w:val="left"/>
            </w:pPr>
            <w:r/>
            <w:r>
              <w:rPr>
                <w:b w:val="0"/>
                <w:sz w:val="21"/>
              </w:rPr>
              <w:t>CRZ</w:t>
            </w:r>
          </w:p>
        </w:tc>
        <w:tc>
          <w:tcPr>
            <w:tcW w:type="dxa" w:w="2067"/>
          </w:tcPr>
          <w:p>
            <w:pPr>
              <w:keepNext/>
              <w:spacing w:after="20" w:before="20" w:line="252" w:lineRule="auto"/>
              <w:ind w:firstLine="0"/>
              <w:jc w:val="left"/>
            </w:pPr>
            <w:r/>
            <w:r>
              <w:rPr>
                <w:b w:val="0"/>
                <w:sz w:val="21"/>
              </w:rPr>
              <w:t>Sân bay</w:t>
            </w:r>
          </w:p>
        </w:tc>
        <w:tc>
          <w:tcPr>
            <w:tcW w:type="dxa" w:w="1607"/>
          </w:tcPr>
          <w:p>
            <w:pPr>
              <w:keepNext/>
              <w:spacing w:after="20" w:before="20" w:line="252" w:lineRule="auto"/>
              <w:ind w:firstLine="0"/>
              <w:jc w:val="center"/>
            </w:pPr>
            <w:r/>
            <w:r>
              <w:rPr>
                <w:b w:val="0"/>
                <w:sz w:val="21"/>
              </w:rPr>
              <w:t>2,06</w:t>
            </w:r>
          </w:p>
        </w:tc>
        <w:tc>
          <w:tcPr>
            <w:tcW w:type="dxa" w:w="1607"/>
          </w:tcPr>
          <w:p>
            <w:pPr>
              <w:keepNext/>
              <w:spacing w:after="20" w:before="20" w:line="252" w:lineRule="auto"/>
              <w:ind w:firstLine="0"/>
              <w:jc w:val="center"/>
            </w:pPr>
            <w:r/>
            <w:r>
              <w:rPr>
                <w:b w:val="0"/>
                <w:sz w:val="21"/>
              </w:rPr>
              <w:t>2,10</w:t>
            </w:r>
          </w:p>
        </w:tc>
        <w:tc>
          <w:tcPr>
            <w:tcW w:type="dxa" w:w="1722"/>
          </w:tcPr>
          <w:p>
            <w:pPr>
              <w:keepNext/>
              <w:spacing w:after="20" w:before="20" w:line="252" w:lineRule="auto"/>
              <w:ind w:firstLine="0"/>
              <w:jc w:val="center"/>
            </w:pPr>
            <w:r/>
            <w:r>
              <w:rPr>
                <w:b w:val="0"/>
                <w:sz w:val="21"/>
              </w:rPr>
              <w:t>+0,04</w:t>
            </w:r>
          </w:p>
        </w:tc>
      </w:tr>
      <w:tr>
        <w:trPr>
          <w:cantSplit/>
        </w:trPr>
        <w:tc>
          <w:tcPr>
            <w:tcW w:type="dxa" w:w="2067"/>
          </w:tcPr>
          <w:p>
            <w:pPr>
              <w:keepNext/>
              <w:spacing w:after="20" w:before="20" w:line="252" w:lineRule="auto"/>
              <w:ind w:firstLine="0"/>
              <w:jc w:val="left"/>
            </w:pPr>
            <w:r/>
            <w:r>
              <w:rPr>
                <w:b w:val="0"/>
                <w:sz w:val="21"/>
              </w:rPr>
              <w:t>CRZ</w:t>
            </w:r>
          </w:p>
        </w:tc>
        <w:tc>
          <w:tcPr>
            <w:tcW w:type="dxa" w:w="2067"/>
          </w:tcPr>
          <w:p>
            <w:pPr>
              <w:keepNext/>
              <w:spacing w:after="20" w:before="20" w:line="252" w:lineRule="auto"/>
              <w:ind w:firstLine="0"/>
              <w:jc w:val="left"/>
            </w:pPr>
            <w:r/>
            <w:r>
              <w:rPr>
                <w:b w:val="0"/>
                <w:sz w:val="21"/>
              </w:rPr>
              <w:t>Manhattan phía bắc</w:t>
            </w:r>
          </w:p>
        </w:tc>
        <w:tc>
          <w:tcPr>
            <w:tcW w:type="dxa" w:w="1607"/>
          </w:tcPr>
          <w:p>
            <w:pPr>
              <w:keepNext/>
              <w:spacing w:after="20" w:before="20" w:line="252" w:lineRule="auto"/>
              <w:ind w:firstLine="0"/>
              <w:jc w:val="center"/>
            </w:pPr>
            <w:r/>
            <w:r>
              <w:rPr>
                <w:b w:val="0"/>
                <w:sz w:val="21"/>
              </w:rPr>
              <w:t>1,86</w:t>
            </w:r>
          </w:p>
        </w:tc>
        <w:tc>
          <w:tcPr>
            <w:tcW w:type="dxa" w:w="1607"/>
          </w:tcPr>
          <w:p>
            <w:pPr>
              <w:keepNext/>
              <w:spacing w:after="20" w:before="20" w:line="252" w:lineRule="auto"/>
              <w:ind w:firstLine="0"/>
              <w:jc w:val="center"/>
            </w:pPr>
            <w:r/>
            <w:r>
              <w:rPr>
                <w:b w:val="0"/>
                <w:sz w:val="21"/>
              </w:rPr>
              <w:t>1,60</w:t>
            </w:r>
          </w:p>
        </w:tc>
        <w:tc>
          <w:tcPr>
            <w:tcW w:type="dxa" w:w="1722"/>
          </w:tcPr>
          <w:p>
            <w:pPr>
              <w:keepNext/>
              <w:spacing w:after="20" w:before="20" w:line="252" w:lineRule="auto"/>
              <w:ind w:firstLine="0"/>
              <w:jc w:val="center"/>
            </w:pPr>
            <w:r/>
            <w:r>
              <w:rPr>
                <w:b w:val="0"/>
                <w:sz w:val="21"/>
              </w:rPr>
              <w:t>-0,26</w:t>
            </w:r>
          </w:p>
        </w:tc>
      </w:tr>
      <w:tr>
        <w:trPr>
          <w:cantSplit/>
        </w:trPr>
        <w:tc>
          <w:tcPr>
            <w:tcW w:type="dxa" w:w="2067"/>
          </w:tcPr>
          <w:p>
            <w:pPr>
              <w:keepNext/>
              <w:spacing w:after="20" w:before="20" w:line="252" w:lineRule="auto"/>
              <w:ind w:firstLine="0"/>
              <w:jc w:val="left"/>
            </w:pPr>
            <w:r/>
            <w:r>
              <w:rPr>
                <w:b w:val="0"/>
                <w:sz w:val="21"/>
              </w:rPr>
              <w:t>Manhattan phía bắc</w:t>
            </w:r>
          </w:p>
        </w:tc>
        <w:tc>
          <w:tcPr>
            <w:tcW w:type="dxa" w:w="2067"/>
          </w:tcPr>
          <w:p>
            <w:pPr>
              <w:keepNext/>
              <w:spacing w:after="20" w:before="20" w:line="252" w:lineRule="auto"/>
              <w:ind w:firstLine="0"/>
              <w:jc w:val="left"/>
            </w:pPr>
            <w:r/>
            <w:r>
              <w:rPr>
                <w:b w:val="0"/>
                <w:sz w:val="21"/>
              </w:rPr>
              <w:t>CRZ</w:t>
            </w:r>
          </w:p>
        </w:tc>
        <w:tc>
          <w:tcPr>
            <w:tcW w:type="dxa" w:w="1607"/>
          </w:tcPr>
          <w:p>
            <w:pPr>
              <w:keepNext/>
              <w:spacing w:after="20" w:before="20" w:line="252" w:lineRule="auto"/>
              <w:ind w:firstLine="0"/>
              <w:jc w:val="center"/>
            </w:pPr>
            <w:r/>
            <w:r>
              <w:rPr>
                <w:b w:val="0"/>
                <w:sz w:val="21"/>
              </w:rPr>
              <w:t>1,80</w:t>
            </w:r>
          </w:p>
        </w:tc>
        <w:tc>
          <w:tcPr>
            <w:tcW w:type="dxa" w:w="1607"/>
          </w:tcPr>
          <w:p>
            <w:pPr>
              <w:keepNext/>
              <w:spacing w:after="20" w:before="20" w:line="252" w:lineRule="auto"/>
              <w:ind w:firstLine="0"/>
              <w:jc w:val="center"/>
            </w:pPr>
            <w:r/>
            <w:r>
              <w:rPr>
                <w:b w:val="0"/>
                <w:sz w:val="21"/>
              </w:rPr>
              <w:t>1,56</w:t>
            </w:r>
          </w:p>
        </w:tc>
        <w:tc>
          <w:tcPr>
            <w:tcW w:type="dxa" w:w="1722"/>
          </w:tcPr>
          <w:p>
            <w:pPr>
              <w:keepNext/>
              <w:spacing w:after="20" w:before="20" w:line="252" w:lineRule="auto"/>
              <w:ind w:firstLine="0"/>
              <w:jc w:val="center"/>
            </w:pPr>
            <w:r/>
            <w:r>
              <w:rPr>
                <w:b w:val="0"/>
                <w:sz w:val="21"/>
              </w:rPr>
              <w:t>-0,24</w:t>
            </w:r>
          </w:p>
        </w:tc>
      </w:tr>
      <w:tr>
        <w:trPr>
          <w:cantSplit/>
        </w:trPr>
        <w:tc>
          <w:tcPr>
            <w:tcW w:type="dxa" w:w="2067"/>
          </w:tcPr>
          <w:p>
            <w:pPr>
              <w:keepNext/>
              <w:spacing w:after="20" w:before="20" w:line="252" w:lineRule="auto"/>
              <w:ind w:firstLine="0"/>
              <w:jc w:val="left"/>
            </w:pPr>
            <w:r/>
            <w:r>
              <w:rPr>
                <w:b w:val="0"/>
                <w:sz w:val="21"/>
              </w:rPr>
              <w:t>Sân bay</w:t>
            </w:r>
          </w:p>
        </w:tc>
        <w:tc>
          <w:tcPr>
            <w:tcW w:type="dxa" w:w="2067"/>
          </w:tcPr>
          <w:p>
            <w:pPr>
              <w:keepNext/>
              <w:spacing w:after="20" w:before="20" w:line="252" w:lineRule="auto"/>
              <w:ind w:firstLine="0"/>
              <w:jc w:val="left"/>
            </w:pPr>
            <w:r/>
            <w:r>
              <w:rPr>
                <w:b w:val="0"/>
                <w:sz w:val="21"/>
              </w:rPr>
              <w:t>Quận ngoài</w:t>
            </w:r>
          </w:p>
        </w:tc>
        <w:tc>
          <w:tcPr>
            <w:tcW w:type="dxa" w:w="1607"/>
          </w:tcPr>
          <w:p>
            <w:pPr>
              <w:keepNext/>
              <w:spacing w:after="20" w:before="20" w:line="252" w:lineRule="auto"/>
              <w:ind w:firstLine="0"/>
              <w:jc w:val="center"/>
            </w:pPr>
            <w:r/>
            <w:r>
              <w:rPr>
                <w:b w:val="0"/>
                <w:sz w:val="21"/>
              </w:rPr>
              <w:t>1,51</w:t>
            </w:r>
          </w:p>
        </w:tc>
        <w:tc>
          <w:tcPr>
            <w:tcW w:type="dxa" w:w="1607"/>
          </w:tcPr>
          <w:p>
            <w:pPr>
              <w:keepNext/>
              <w:spacing w:after="20" w:before="20" w:line="252" w:lineRule="auto"/>
              <w:ind w:firstLine="0"/>
              <w:jc w:val="center"/>
            </w:pPr>
            <w:r/>
            <w:r>
              <w:rPr>
                <w:b w:val="0"/>
                <w:sz w:val="21"/>
              </w:rPr>
              <w:t>1,46</w:t>
            </w:r>
          </w:p>
        </w:tc>
        <w:tc>
          <w:tcPr>
            <w:tcW w:type="dxa" w:w="1722"/>
          </w:tcPr>
          <w:p>
            <w:pPr>
              <w:keepNext/>
              <w:spacing w:after="20" w:before="20" w:line="252" w:lineRule="auto"/>
              <w:ind w:firstLine="0"/>
              <w:jc w:val="center"/>
            </w:pPr>
            <w:r/>
            <w:r>
              <w:rPr>
                <w:b w:val="0"/>
                <w:sz w:val="21"/>
              </w:rPr>
              <w:t>-0,05</w:t>
            </w:r>
          </w:p>
        </w:tc>
      </w:tr>
      <w:tr>
        <w:trPr>
          <w:cantSplit/>
        </w:trPr>
        <w:tc>
          <w:tcPr>
            <w:tcW w:type="dxa" w:w="2067"/>
          </w:tcPr>
          <w:p>
            <w:pPr>
              <w:keepNext/>
              <w:spacing w:after="20" w:before="20" w:line="252" w:lineRule="auto"/>
              <w:ind w:firstLine="0"/>
              <w:jc w:val="left"/>
            </w:pPr>
            <w:r/>
            <w:r>
              <w:rPr>
                <w:b w:val="0"/>
                <w:sz w:val="21"/>
              </w:rPr>
              <w:t>Vắt ranh giới</w:t>
            </w:r>
          </w:p>
        </w:tc>
        <w:tc>
          <w:tcPr>
            <w:tcW w:type="dxa" w:w="2067"/>
          </w:tcPr>
          <w:p>
            <w:pPr>
              <w:keepNext/>
              <w:spacing w:after="20" w:before="20" w:line="252" w:lineRule="auto"/>
              <w:ind w:firstLine="0"/>
              <w:jc w:val="left"/>
            </w:pPr>
            <w:r/>
            <w:r>
              <w:rPr>
                <w:b w:val="0"/>
                <w:sz w:val="21"/>
              </w:rPr>
              <w:t>CRZ</w:t>
            </w:r>
          </w:p>
        </w:tc>
        <w:tc>
          <w:tcPr>
            <w:tcW w:type="dxa" w:w="1607"/>
          </w:tcPr>
          <w:p>
            <w:pPr>
              <w:keepNext/>
              <w:spacing w:after="20" w:before="20" w:line="252" w:lineRule="auto"/>
              <w:ind w:firstLine="0"/>
              <w:jc w:val="center"/>
            </w:pPr>
            <w:r/>
            <w:r>
              <w:rPr>
                <w:b w:val="0"/>
                <w:sz w:val="21"/>
              </w:rPr>
              <w:t>1,49</w:t>
            </w:r>
          </w:p>
        </w:tc>
        <w:tc>
          <w:tcPr>
            <w:tcW w:type="dxa" w:w="1607"/>
          </w:tcPr>
          <w:p>
            <w:pPr>
              <w:keepNext/>
              <w:spacing w:after="20" w:before="20" w:line="252" w:lineRule="auto"/>
              <w:ind w:firstLine="0"/>
              <w:jc w:val="center"/>
            </w:pPr>
            <w:r/>
            <w:r>
              <w:rPr>
                <w:b w:val="0"/>
                <w:sz w:val="21"/>
              </w:rPr>
              <w:t>1,37</w:t>
            </w:r>
          </w:p>
        </w:tc>
        <w:tc>
          <w:tcPr>
            <w:tcW w:type="dxa" w:w="1722"/>
          </w:tcPr>
          <w:p>
            <w:pPr>
              <w:keepNext/>
              <w:spacing w:after="20" w:before="20" w:line="252" w:lineRule="auto"/>
              <w:ind w:firstLine="0"/>
              <w:jc w:val="center"/>
            </w:pPr>
            <w:r/>
            <w:r>
              <w:rPr>
                <w:b w:val="0"/>
                <w:sz w:val="21"/>
              </w:rPr>
              <w:t>-0,12</w:t>
            </w:r>
          </w:p>
        </w:tc>
      </w:tr>
      <w:tr>
        <w:trPr>
          <w:cantSplit/>
        </w:trPr>
        <w:tc>
          <w:tcPr>
            <w:tcW w:type="dxa" w:w="2067"/>
          </w:tcPr>
          <w:p>
            <w:pPr>
              <w:spacing w:after="20" w:before="20" w:line="252" w:lineRule="auto"/>
              <w:ind w:firstLine="0"/>
              <w:jc w:val="left"/>
            </w:pPr>
            <w:r/>
            <w:r>
              <w:rPr>
                <w:b w:val="0"/>
                <w:sz w:val="21"/>
              </w:rPr>
              <w:t>CRZ</w:t>
            </w:r>
          </w:p>
        </w:tc>
        <w:tc>
          <w:tcPr>
            <w:tcW w:type="dxa" w:w="2067"/>
          </w:tcPr>
          <w:p>
            <w:pPr>
              <w:spacing w:after="20" w:before="20" w:line="252" w:lineRule="auto"/>
              <w:ind w:firstLine="0"/>
              <w:jc w:val="left"/>
            </w:pPr>
            <w:r/>
            <w:r>
              <w:rPr>
                <w:b w:val="0"/>
                <w:sz w:val="21"/>
              </w:rPr>
              <w:t>Vắt ranh giới</w:t>
            </w:r>
          </w:p>
        </w:tc>
        <w:tc>
          <w:tcPr>
            <w:tcW w:type="dxa" w:w="1607"/>
          </w:tcPr>
          <w:p>
            <w:pPr>
              <w:spacing w:after="20" w:before="20" w:line="252" w:lineRule="auto"/>
              <w:ind w:firstLine="0"/>
              <w:jc w:val="center"/>
            </w:pPr>
            <w:r/>
            <w:r>
              <w:rPr>
                <w:b w:val="0"/>
                <w:sz w:val="21"/>
              </w:rPr>
              <w:t>1,45</w:t>
            </w:r>
          </w:p>
        </w:tc>
        <w:tc>
          <w:tcPr>
            <w:tcW w:type="dxa" w:w="1607"/>
          </w:tcPr>
          <w:p>
            <w:pPr>
              <w:spacing w:after="20" w:before="20" w:line="252" w:lineRule="auto"/>
              <w:ind w:firstLine="0"/>
              <w:jc w:val="center"/>
            </w:pPr>
            <w:r/>
            <w:r>
              <w:rPr>
                <w:b w:val="0"/>
                <w:sz w:val="21"/>
              </w:rPr>
              <w:t>1,35</w:t>
            </w:r>
          </w:p>
        </w:tc>
        <w:tc>
          <w:tcPr>
            <w:tcW w:type="dxa" w:w="1722"/>
          </w:tcPr>
          <w:p>
            <w:pPr>
              <w:spacing w:after="20" w:before="20" w:line="252" w:lineRule="auto"/>
              <w:ind w:firstLine="0"/>
              <w:jc w:val="center"/>
            </w:pPr>
            <w:r/>
            <w:r>
              <w:rPr>
                <w:b w:val="0"/>
                <w:sz w:val="21"/>
              </w:rPr>
              <w:t>-0,09</w:t>
            </w:r>
          </w:p>
        </w:tc>
      </w:tr>
    </w:tbl>
    <w:p>
      <w:pPr>
        <w:spacing w:after="200" w:line="240" w:lineRule="auto"/>
        <w:ind w:firstLine="0"/>
      </w:pPr>
      <w:r>
        <w:rPr>
          <w:i/>
          <w:sz w:val="21"/>
        </w:rPr>
        <w:t>Nguồn: kết quả tính toán của tác giả.</w:t>
      </w:r>
    </w:p>
    <w:p>
      <w:r>
        <w:rPr>
          <w:b w:val="0"/>
          <w:i w:val="0"/>
        </w:rPr>
        <w:t>Luồng nội bộ CRZ (CRZ→CRZ) là luồng lớn thứ hai, chiếm 15,82% tổng số chuyến năm 2024 và giảm xuống 14,68% năm 2025, mức giảm lớn nhất trong mọi luồng (-1,14 điểm phần trăm). Luồng giữa CRZ và Manhattan phía bắc theo cả hai chiều cũng giảm. Luồng nội bộ các quận ngoài tăng 2,16 điểm phần trăm. Luồng CRZ ra sân bay gần như không đổi, phù hợp với thực tế là chuyến ra sân bay có giá cao và ít nhạy với một khoản phí nhỏ.</w:t>
      </w:r>
    </w:p>
    <w:p>
      <w:pPr>
        <w:pStyle w:val="Heading3"/>
      </w:pPr>
      <w:r>
        <w:t>4.4.3. Nhịp theo giờ</w:t>
      </w:r>
    </w:p>
    <w:p>
      <w:pPr>
        <w:keepNext/>
        <w:spacing w:after="40"/>
        <w:ind w:firstLine="0"/>
        <w:jc w:val="center"/>
      </w:pPr>
      <w:r>
        <w:drawing>
          <wp:inline xmlns:a="http://schemas.openxmlformats.org/drawingml/2006/main" xmlns:pic="http://schemas.openxmlformats.org/drawingml/2006/picture">
            <wp:extent cx="5580000" cy="2891374"/>
            <wp:docPr id="9015" name="Picture 9015"/>
            <wp:cNvGraphicFramePr>
              <a:graphicFrameLocks noChangeAspect="1"/>
            </wp:cNvGraphicFramePr>
            <a:graphic>
              <a:graphicData uri="http://schemas.openxmlformats.org/drawingml/2006/picture">
                <pic:pic>
                  <pic:nvPicPr>
                    <pic:cNvPr id="0" name="f08_hour_profile_crz.png"/>
                    <pic:cNvPicPr/>
                  </pic:nvPicPr>
                  <pic:blipFill>
                    <a:blip r:embed="rId24"/>
                    <a:stretch>
                      <a:fillRect/>
                    </a:stretch>
                  </pic:blipFill>
                  <pic:spPr>
                    <a:xfrm>
                      <a:off x="0" y="0"/>
                      <a:ext cx="5580000" cy="2891374"/>
                    </a:xfrm>
                    <a:prstGeom prst="rect"/>
                  </pic:spPr>
                </pic:pic>
              </a:graphicData>
            </a:graphic>
          </wp:inline>
        </w:drawing>
      </w:r>
    </w:p>
    <w:p>
      <w:pPr>
        <w:keepNext/>
        <w:spacing w:line="276" w:lineRule="auto" w:after="40"/>
        <w:ind w:firstLine="0"/>
        <w:jc w:val="center"/>
      </w:pPr>
      <w:r>
        <w:rPr>
          <w:b/>
          <w:sz w:val="24"/>
        </w:rPr>
        <w:t xml:space="preserve">Hình 4.8. </w:t>
      </w:r>
      <w:r>
        <w:rPr>
          <w:sz w:val="24"/>
        </w:rPr>
        <w:t>Số chuyến HVFHV có điểm đầu hoặc điểm cuối trong CRZ, trung bình theo giờ đón</w:t>
      </w:r>
    </w:p>
    <w:p>
      <w:pPr>
        <w:spacing w:after="200" w:line="240" w:lineRule="auto"/>
        <w:ind w:firstLine="0"/>
        <w:jc w:val="center"/>
      </w:pPr>
      <w:r>
        <w:rPr>
          <w:i/>
          <w:sz w:val="21"/>
        </w:rPr>
        <w:t>Nguồn: kết quả tính toán của tác giả từ dữ liệu NYC TLC.</w:t>
      </w:r>
    </w:p>
    <w:p>
      <w:r>
        <w:rPr>
          <w:b w:val="0"/>
          <w:i w:val="0"/>
        </w:rPr>
        <w:t>Số chuyến chạm CRZ giảm ở mọi giờ nhưng không đều. Mức giảm lớn nhất rơi vào khung đêm muộn: giờ 23, 1, 0 giảm lần lượt 10,1%, 9,1%, 9,0%. Khung sáng sớm và giờ đi làm buổi sáng giảm ít nhất (giờ 8, 5, 9: -1,2%, -1,1%, -0,4%). Chuyến đi làm có ít phương án thay thế về thời gian, còn chuyến giải trí buổi tối linh hoạt hơn.</w:t>
      </w:r>
    </w:p>
    <w:p>
      <w:pPr>
        <w:pStyle w:val="Heading3"/>
      </w:pPr>
      <w:r>
        <w:t>4.4.4. Thị phần hãng</w:t>
      </w:r>
    </w:p>
    <w:p>
      <w:pPr>
        <w:keepNext/>
        <w:spacing w:after="40"/>
        <w:ind w:firstLine="0"/>
        <w:jc w:val="center"/>
      </w:pPr>
      <w:r>
        <w:drawing>
          <wp:inline xmlns:a="http://schemas.openxmlformats.org/drawingml/2006/main" xmlns:pic="http://schemas.openxmlformats.org/drawingml/2006/picture">
            <wp:extent cx="5580000" cy="3203421"/>
            <wp:docPr id="9016" name="Picture 9016"/>
            <wp:cNvGraphicFramePr>
              <a:graphicFrameLocks noChangeAspect="1"/>
            </wp:cNvGraphicFramePr>
            <a:graphic>
              <a:graphicData uri="http://schemas.openxmlformats.org/drawingml/2006/picture">
                <pic:pic>
                  <pic:nvPicPr>
                    <pic:cNvPr id="0" name="f15_company_share.png"/>
                    <pic:cNvPicPr/>
                  </pic:nvPicPr>
                  <pic:blipFill>
                    <a:blip r:embed="rId25"/>
                    <a:stretch>
                      <a:fillRect/>
                    </a:stretch>
                  </pic:blipFill>
                  <pic:spPr>
                    <a:xfrm>
                      <a:off x="0" y="0"/>
                      <a:ext cx="5580000" cy="3203421"/>
                    </a:xfrm>
                    <a:prstGeom prst="rect"/>
                  </pic:spPr>
                </pic:pic>
              </a:graphicData>
            </a:graphic>
          </wp:inline>
        </w:drawing>
      </w:r>
    </w:p>
    <w:p>
      <w:pPr>
        <w:keepNext/>
        <w:spacing w:line="276" w:lineRule="auto" w:after="40"/>
        <w:ind w:firstLine="0"/>
        <w:jc w:val="center"/>
      </w:pPr>
      <w:r>
        <w:rPr>
          <w:b/>
          <w:sz w:val="24"/>
        </w:rPr>
        <w:t xml:space="preserve">Hình 4.9. </w:t>
      </w:r>
      <w:r>
        <w:rPr>
          <w:sz w:val="24"/>
        </w:rPr>
        <w:t>Thị phần Uber theo tháng trên toàn thành phố và trong các chuyến chạm CRZ</w:t>
      </w:r>
    </w:p>
    <w:p>
      <w:pPr>
        <w:spacing w:after="200" w:line="240" w:lineRule="auto"/>
        <w:ind w:firstLine="0"/>
        <w:jc w:val="center"/>
      </w:pPr>
      <w:r>
        <w:rPr>
          <w:i/>
          <w:sz w:val="21"/>
        </w:rPr>
        <w:t>Nguồn: kết quả tính toán của tác giả từ dữ liệu NYC TLC.</w:t>
      </w:r>
    </w:p>
    <w:p>
      <w:r>
        <w:rPr>
          <w:b w:val="0"/>
          <w:i w:val="0"/>
        </w:rPr>
        <w:t>Thị phần Uber trung bình năm 2024 là 74,8% và giảm xuống 71,8% trong giai đoạn 03–12/2025, phần còn lại chủ yếu thuộc về Lyft. Sự thay đổi xảy ra từ tháng 03/2025, tức hai tháng sau khi phí có hiệu lực, và diễn ra tương tự ở cả chuyến chạm CRZ lẫn toàn thành phố. Vì vậy khó quy nó cho phí CRZ; khả năng cao hơn là do chiến lược cạnh tranh giữa hai hãng. Đồ án không đưa thay đổi này vào phần kết luận nhân quả, nhưng đây là một ví dụ về các cú sốc đồng thời mà thiết kế đối chứng phải hấp thụ.</w:t>
      </w:r>
    </w:p>
    <w:p>
      <w:pPr>
        <w:pStyle w:val="Heading3"/>
      </w:pPr>
      <w:r>
        <w:t>4.4.5. Luồng sân bay</w:t>
      </w:r>
    </w:p>
    <w:p>
      <w:pPr>
        <w:keepNext/>
        <w:spacing w:line="276" w:lineRule="auto" w:before="120"/>
        <w:ind w:firstLine="0"/>
        <w:jc w:val="center"/>
      </w:pPr>
      <w:r>
        <w:rPr>
          <w:b/>
          <w:sz w:val="24"/>
        </w:rPr>
        <w:t xml:space="preserve">Bảng 4.9. </w:t>
      </w:r>
      <w:r>
        <w:rPr>
          <w:sz w:val="24"/>
        </w:rPr>
        <w:t>Số chuyến HVFHV/ngày của các luồng có đầu sân bay (05/01 – 31/12)</w:t>
      </w:r>
    </w:p>
    <w:tbl>
      <w:tblPr>
        <w:tblStyle w:val="TableGrid"/>
        <w:tblW w:type="auto" w:w="0"/>
        <w:jc w:val="center"/>
        <w:tblLayout w:type="fixed"/>
        <w:tblLook w:firstColumn="1" w:firstRow="1" w:lastColumn="0" w:lastRow="0" w:noHBand="0" w:noVBand="1" w:val="04A0"/>
        <w:tblLayout w:type="fixed"/>
      </w:tblPr>
      <w:tblGrid>
        <w:gridCol w:w="2041"/>
        <w:gridCol w:w="2041"/>
        <w:gridCol w:w="1644"/>
        <w:gridCol w:w="1644"/>
        <w:gridCol w:w="1701"/>
      </w:tblGrid>
      <w:tr>
        <w:trPr>
          <w:tblHeader w:val="true"/>
          <w:cantSplit/>
        </w:trPr>
        <w:tc>
          <w:tcPr>
            <w:tcW w:type="dxa" w:w="2041"/>
            <w:shd w:val="clear" w:color="auto" w:fill="E8E6E1"/>
          </w:tcPr>
          <w:p>
            <w:pPr>
              <w:keepNext/>
              <w:spacing w:after="20" w:before="20" w:line="252" w:lineRule="auto"/>
              <w:ind w:firstLine="0"/>
              <w:jc w:val="center"/>
            </w:pPr>
            <w:r/>
            <w:r>
              <w:rPr>
                <w:b/>
                <w:sz w:val="21"/>
              </w:rPr>
              <w:t>Nhóm đón</w:t>
            </w:r>
          </w:p>
        </w:tc>
        <w:tc>
          <w:tcPr>
            <w:tcW w:type="dxa" w:w="2041"/>
            <w:shd w:val="clear" w:color="auto" w:fill="E8E6E1"/>
          </w:tcPr>
          <w:p>
            <w:pPr>
              <w:keepNext/>
              <w:spacing w:after="20" w:before="20" w:line="252" w:lineRule="auto"/>
              <w:ind w:firstLine="0"/>
              <w:jc w:val="center"/>
            </w:pPr>
            <w:r/>
            <w:r>
              <w:rPr>
                <w:b/>
                <w:sz w:val="21"/>
              </w:rPr>
              <w:t>Nhóm trả</w:t>
            </w:r>
          </w:p>
        </w:tc>
        <w:tc>
          <w:tcPr>
            <w:tcW w:type="dxa" w:w="1644"/>
            <w:shd w:val="clear" w:color="auto" w:fill="E8E6E1"/>
          </w:tcPr>
          <w:p>
            <w:pPr>
              <w:keepNext/>
              <w:spacing w:after="20" w:before="20" w:line="252" w:lineRule="auto"/>
              <w:ind w:firstLine="0"/>
              <w:jc w:val="center"/>
            </w:pPr>
            <w:r/>
            <w:r>
              <w:rPr>
                <w:b/>
                <w:sz w:val="21"/>
              </w:rPr>
              <w:t>Chuyến/ngày 2024</w:t>
            </w:r>
          </w:p>
        </w:tc>
        <w:tc>
          <w:tcPr>
            <w:tcW w:type="dxa" w:w="1644"/>
            <w:shd w:val="clear" w:color="auto" w:fill="E8E6E1"/>
          </w:tcPr>
          <w:p>
            <w:pPr>
              <w:keepNext/>
              <w:spacing w:after="20" w:before="20" w:line="252" w:lineRule="auto"/>
              <w:ind w:firstLine="0"/>
              <w:jc w:val="center"/>
            </w:pPr>
            <w:r/>
            <w:r>
              <w:rPr>
                <w:b/>
                <w:sz w:val="21"/>
              </w:rPr>
              <w:t>Chuyến/ngày 2025</w:t>
            </w:r>
          </w:p>
        </w:tc>
        <w:tc>
          <w:tcPr>
            <w:tcW w:type="dxa" w:w="1701"/>
            <w:shd w:val="clear" w:color="auto" w:fill="E8E6E1"/>
          </w:tcPr>
          <w:p>
            <w:pPr>
              <w:keepNext/>
              <w:spacing w:after="20" w:before="20" w:line="252" w:lineRule="auto"/>
              <w:ind w:firstLine="0"/>
              <w:jc w:val="center"/>
            </w:pPr>
            <w:r/>
            <w:r>
              <w:rPr>
                <w:b/>
                <w:sz w:val="21"/>
              </w:rPr>
              <w:t>Thay đổi (%)</w:t>
            </w:r>
          </w:p>
        </w:tc>
      </w:tr>
      <w:tr>
        <w:trPr>
          <w:cantSplit/>
        </w:trPr>
        <w:tc>
          <w:tcPr>
            <w:tcW w:type="dxa" w:w="2041"/>
          </w:tcPr>
          <w:p>
            <w:pPr>
              <w:keepNext/>
              <w:spacing w:after="20" w:before="20" w:line="252" w:lineRule="auto"/>
              <w:ind w:firstLine="0"/>
              <w:jc w:val="left"/>
            </w:pPr>
            <w:r/>
            <w:r>
              <w:rPr>
                <w:b w:val="0"/>
                <w:sz w:val="21"/>
              </w:rPr>
              <w:t>Sân bay</w:t>
            </w:r>
          </w:p>
        </w:tc>
        <w:tc>
          <w:tcPr>
            <w:tcW w:type="dxa" w:w="2041"/>
          </w:tcPr>
          <w:p>
            <w:pPr>
              <w:keepNext/>
              <w:spacing w:after="20" w:before="20" w:line="252" w:lineRule="auto"/>
              <w:ind w:firstLine="0"/>
              <w:jc w:val="left"/>
            </w:pPr>
            <w:r/>
            <w:r>
              <w:rPr>
                <w:b w:val="0"/>
                <w:sz w:val="21"/>
              </w:rPr>
              <w:t>Sân bay</w:t>
            </w:r>
          </w:p>
        </w:tc>
        <w:tc>
          <w:tcPr>
            <w:tcW w:type="dxa" w:w="1644"/>
          </w:tcPr>
          <w:p>
            <w:pPr>
              <w:keepNext/>
              <w:spacing w:after="20" w:before="20" w:line="252" w:lineRule="auto"/>
              <w:ind w:firstLine="0"/>
              <w:jc w:val="center"/>
            </w:pPr>
            <w:r/>
            <w:r>
              <w:rPr>
                <w:b w:val="0"/>
                <w:sz w:val="21"/>
              </w:rPr>
              <w:t>737</w:t>
            </w:r>
          </w:p>
        </w:tc>
        <w:tc>
          <w:tcPr>
            <w:tcW w:type="dxa" w:w="1644"/>
          </w:tcPr>
          <w:p>
            <w:pPr>
              <w:keepNext/>
              <w:spacing w:after="20" w:before="20" w:line="252" w:lineRule="auto"/>
              <w:ind w:firstLine="0"/>
              <w:jc w:val="center"/>
            </w:pPr>
            <w:r/>
            <w:r>
              <w:rPr>
                <w:b w:val="0"/>
                <w:sz w:val="21"/>
              </w:rPr>
              <w:t>577</w:t>
            </w:r>
          </w:p>
        </w:tc>
        <w:tc>
          <w:tcPr>
            <w:tcW w:type="dxa" w:w="1701"/>
          </w:tcPr>
          <w:p>
            <w:pPr>
              <w:keepNext/>
              <w:spacing w:after="20" w:before="20" w:line="252" w:lineRule="auto"/>
              <w:ind w:firstLine="0"/>
              <w:jc w:val="center"/>
            </w:pPr>
            <w:r/>
            <w:r>
              <w:rPr>
                <w:b w:val="0"/>
                <w:sz w:val="21"/>
              </w:rPr>
              <w:t>-21,65</w:t>
            </w:r>
          </w:p>
        </w:tc>
      </w:tr>
      <w:tr>
        <w:trPr>
          <w:cantSplit/>
        </w:trPr>
        <w:tc>
          <w:tcPr>
            <w:tcW w:type="dxa" w:w="2041"/>
          </w:tcPr>
          <w:p>
            <w:pPr>
              <w:keepNext/>
              <w:spacing w:after="20" w:before="20" w:line="252" w:lineRule="auto"/>
              <w:ind w:firstLine="0"/>
              <w:jc w:val="left"/>
            </w:pPr>
            <w:r/>
            <w:r>
              <w:rPr>
                <w:b w:val="0"/>
                <w:sz w:val="21"/>
              </w:rPr>
              <w:t>Sân bay</w:t>
            </w:r>
          </w:p>
        </w:tc>
        <w:tc>
          <w:tcPr>
            <w:tcW w:type="dxa" w:w="2041"/>
          </w:tcPr>
          <w:p>
            <w:pPr>
              <w:keepNext/>
              <w:spacing w:after="20" w:before="20" w:line="252" w:lineRule="auto"/>
              <w:ind w:firstLine="0"/>
              <w:jc w:val="left"/>
            </w:pPr>
            <w:r/>
            <w:r>
              <w:rPr>
                <w:b w:val="0"/>
                <w:sz w:val="21"/>
              </w:rPr>
              <w:t>CRZ</w:t>
            </w:r>
          </w:p>
        </w:tc>
        <w:tc>
          <w:tcPr>
            <w:tcW w:type="dxa" w:w="1644"/>
          </w:tcPr>
          <w:p>
            <w:pPr>
              <w:keepNext/>
              <w:spacing w:after="20" w:before="20" w:line="252" w:lineRule="auto"/>
              <w:ind w:firstLine="0"/>
              <w:jc w:val="center"/>
            </w:pPr>
            <w:r/>
            <w:r>
              <w:rPr>
                <w:b w:val="0"/>
                <w:sz w:val="21"/>
              </w:rPr>
              <w:t>8.028</w:t>
            </w:r>
          </w:p>
        </w:tc>
        <w:tc>
          <w:tcPr>
            <w:tcW w:type="dxa" w:w="1644"/>
          </w:tcPr>
          <w:p>
            <w:pPr>
              <w:keepNext/>
              <w:spacing w:after="20" w:before="20" w:line="252" w:lineRule="auto"/>
              <w:ind w:firstLine="0"/>
              <w:jc w:val="center"/>
            </w:pPr>
            <w:r/>
            <w:r>
              <w:rPr>
                <w:b w:val="0"/>
                <w:sz w:val="21"/>
              </w:rPr>
              <w:t>8.085</w:t>
            </w:r>
          </w:p>
        </w:tc>
        <w:tc>
          <w:tcPr>
            <w:tcW w:type="dxa" w:w="1701"/>
          </w:tcPr>
          <w:p>
            <w:pPr>
              <w:keepNext/>
              <w:spacing w:after="20" w:before="20" w:line="252" w:lineRule="auto"/>
              <w:ind w:firstLine="0"/>
              <w:jc w:val="center"/>
            </w:pPr>
            <w:r/>
            <w:r>
              <w:rPr>
                <w:b w:val="0"/>
                <w:sz w:val="21"/>
              </w:rPr>
              <w:t>+0,71</w:t>
            </w:r>
          </w:p>
        </w:tc>
      </w:tr>
      <w:tr>
        <w:trPr>
          <w:cantSplit/>
        </w:trPr>
        <w:tc>
          <w:tcPr>
            <w:tcW w:type="dxa" w:w="2041"/>
          </w:tcPr>
          <w:p>
            <w:pPr>
              <w:keepNext/>
              <w:spacing w:after="20" w:before="20" w:line="252" w:lineRule="auto"/>
              <w:ind w:firstLine="0"/>
              <w:jc w:val="left"/>
            </w:pPr>
            <w:r/>
            <w:r>
              <w:rPr>
                <w:b w:val="0"/>
                <w:sz w:val="21"/>
              </w:rPr>
              <w:t>Sân bay</w:t>
            </w:r>
          </w:p>
        </w:tc>
        <w:tc>
          <w:tcPr>
            <w:tcW w:type="dxa" w:w="2041"/>
          </w:tcPr>
          <w:p>
            <w:pPr>
              <w:keepNext/>
              <w:spacing w:after="20" w:before="20" w:line="252" w:lineRule="auto"/>
              <w:ind w:firstLine="0"/>
              <w:jc w:val="left"/>
            </w:pPr>
            <w:r/>
            <w:r>
              <w:rPr>
                <w:b w:val="0"/>
                <w:sz w:val="21"/>
              </w:rPr>
              <w:t>Vắt ranh giới</w:t>
            </w:r>
          </w:p>
        </w:tc>
        <w:tc>
          <w:tcPr>
            <w:tcW w:type="dxa" w:w="1644"/>
          </w:tcPr>
          <w:p>
            <w:pPr>
              <w:keepNext/>
              <w:spacing w:after="20" w:before="20" w:line="252" w:lineRule="auto"/>
              <w:ind w:firstLine="0"/>
              <w:jc w:val="center"/>
            </w:pPr>
            <w:r/>
            <w:r>
              <w:rPr>
                <w:b w:val="0"/>
                <w:sz w:val="21"/>
              </w:rPr>
              <w:t>805</w:t>
            </w:r>
          </w:p>
        </w:tc>
        <w:tc>
          <w:tcPr>
            <w:tcW w:type="dxa" w:w="1644"/>
          </w:tcPr>
          <w:p>
            <w:pPr>
              <w:keepNext/>
              <w:spacing w:after="20" w:before="20" w:line="252" w:lineRule="auto"/>
              <w:ind w:firstLine="0"/>
              <w:jc w:val="center"/>
            </w:pPr>
            <w:r/>
            <w:r>
              <w:rPr>
                <w:b w:val="0"/>
                <w:sz w:val="21"/>
              </w:rPr>
              <w:t>811</w:t>
            </w:r>
          </w:p>
        </w:tc>
        <w:tc>
          <w:tcPr>
            <w:tcW w:type="dxa" w:w="1701"/>
          </w:tcPr>
          <w:p>
            <w:pPr>
              <w:keepNext/>
              <w:spacing w:after="20" w:before="20" w:line="252" w:lineRule="auto"/>
              <w:ind w:firstLine="0"/>
              <w:jc w:val="center"/>
            </w:pPr>
            <w:r/>
            <w:r>
              <w:rPr>
                <w:b w:val="0"/>
                <w:sz w:val="21"/>
              </w:rPr>
              <w:t>+0,76</w:t>
            </w:r>
          </w:p>
        </w:tc>
      </w:tr>
      <w:tr>
        <w:trPr>
          <w:cantSplit/>
        </w:trPr>
        <w:tc>
          <w:tcPr>
            <w:tcW w:type="dxa" w:w="2041"/>
          </w:tcPr>
          <w:p>
            <w:pPr>
              <w:keepNext/>
              <w:spacing w:after="20" w:before="20" w:line="252" w:lineRule="auto"/>
              <w:ind w:firstLine="0"/>
              <w:jc w:val="left"/>
            </w:pPr>
            <w:r/>
            <w:r>
              <w:rPr>
                <w:b w:val="0"/>
                <w:sz w:val="21"/>
              </w:rPr>
              <w:t>Sân bay</w:t>
            </w:r>
          </w:p>
        </w:tc>
        <w:tc>
          <w:tcPr>
            <w:tcW w:type="dxa" w:w="2041"/>
          </w:tcPr>
          <w:p>
            <w:pPr>
              <w:keepNext/>
              <w:spacing w:after="20" w:before="20" w:line="252" w:lineRule="auto"/>
              <w:ind w:firstLine="0"/>
              <w:jc w:val="left"/>
            </w:pPr>
            <w:r/>
            <w:r>
              <w:rPr>
                <w:b w:val="0"/>
                <w:sz w:val="21"/>
              </w:rPr>
              <w:t>Manhattan phía bắc</w:t>
            </w:r>
          </w:p>
        </w:tc>
        <w:tc>
          <w:tcPr>
            <w:tcW w:type="dxa" w:w="1644"/>
          </w:tcPr>
          <w:p>
            <w:pPr>
              <w:keepNext/>
              <w:spacing w:after="20" w:before="20" w:line="252" w:lineRule="auto"/>
              <w:ind w:firstLine="0"/>
              <w:jc w:val="center"/>
            </w:pPr>
            <w:r/>
            <w:r>
              <w:rPr>
                <w:b w:val="0"/>
                <w:sz w:val="21"/>
              </w:rPr>
              <w:t>1.791</w:t>
            </w:r>
          </w:p>
        </w:tc>
        <w:tc>
          <w:tcPr>
            <w:tcW w:type="dxa" w:w="1644"/>
          </w:tcPr>
          <w:p>
            <w:pPr>
              <w:keepNext/>
              <w:spacing w:after="20" w:before="20" w:line="252" w:lineRule="auto"/>
              <w:ind w:firstLine="0"/>
              <w:jc w:val="center"/>
            </w:pPr>
            <w:r/>
            <w:r>
              <w:rPr>
                <w:b w:val="0"/>
                <w:sz w:val="21"/>
              </w:rPr>
              <w:t>1.736</w:t>
            </w:r>
          </w:p>
        </w:tc>
        <w:tc>
          <w:tcPr>
            <w:tcW w:type="dxa" w:w="1701"/>
          </w:tcPr>
          <w:p>
            <w:pPr>
              <w:keepNext/>
              <w:spacing w:after="20" w:before="20" w:line="252" w:lineRule="auto"/>
              <w:ind w:firstLine="0"/>
              <w:jc w:val="center"/>
            </w:pPr>
            <w:r/>
            <w:r>
              <w:rPr>
                <w:b w:val="0"/>
                <w:sz w:val="21"/>
              </w:rPr>
              <w:t>-3,08</w:t>
            </w:r>
          </w:p>
        </w:tc>
      </w:tr>
      <w:tr>
        <w:trPr>
          <w:cantSplit/>
        </w:trPr>
        <w:tc>
          <w:tcPr>
            <w:tcW w:type="dxa" w:w="2041"/>
          </w:tcPr>
          <w:p>
            <w:pPr>
              <w:keepNext/>
              <w:spacing w:after="20" w:before="20" w:line="252" w:lineRule="auto"/>
              <w:ind w:firstLine="0"/>
              <w:jc w:val="left"/>
            </w:pPr>
            <w:r/>
            <w:r>
              <w:rPr>
                <w:b w:val="0"/>
                <w:sz w:val="21"/>
              </w:rPr>
              <w:t>Sân bay</w:t>
            </w:r>
          </w:p>
        </w:tc>
        <w:tc>
          <w:tcPr>
            <w:tcW w:type="dxa" w:w="2041"/>
          </w:tcPr>
          <w:p>
            <w:pPr>
              <w:keepNext/>
              <w:spacing w:after="20" w:before="20" w:line="252" w:lineRule="auto"/>
              <w:ind w:firstLine="0"/>
              <w:jc w:val="left"/>
            </w:pPr>
            <w:r/>
            <w:r>
              <w:rPr>
                <w:b w:val="0"/>
                <w:sz w:val="21"/>
              </w:rPr>
              <w:t>Quận ngoài</w:t>
            </w:r>
          </w:p>
        </w:tc>
        <w:tc>
          <w:tcPr>
            <w:tcW w:type="dxa" w:w="1644"/>
          </w:tcPr>
          <w:p>
            <w:pPr>
              <w:keepNext/>
              <w:spacing w:after="20" w:before="20" w:line="252" w:lineRule="auto"/>
              <w:ind w:firstLine="0"/>
              <w:jc w:val="center"/>
            </w:pPr>
            <w:r/>
            <w:r>
              <w:rPr>
                <w:b w:val="0"/>
                <w:sz w:val="21"/>
              </w:rPr>
              <w:t>9.482</w:t>
            </w:r>
          </w:p>
        </w:tc>
        <w:tc>
          <w:tcPr>
            <w:tcW w:type="dxa" w:w="1644"/>
          </w:tcPr>
          <w:p>
            <w:pPr>
              <w:keepNext/>
              <w:spacing w:after="20" w:before="20" w:line="252" w:lineRule="auto"/>
              <w:ind w:firstLine="0"/>
              <w:jc w:val="center"/>
            </w:pPr>
            <w:r/>
            <w:r>
              <w:rPr>
                <w:b w:val="0"/>
                <w:sz w:val="21"/>
              </w:rPr>
              <w:t>9.293</w:t>
            </w:r>
          </w:p>
        </w:tc>
        <w:tc>
          <w:tcPr>
            <w:tcW w:type="dxa" w:w="1701"/>
          </w:tcPr>
          <w:p>
            <w:pPr>
              <w:keepNext/>
              <w:spacing w:after="20" w:before="20" w:line="252" w:lineRule="auto"/>
              <w:ind w:firstLine="0"/>
              <w:jc w:val="center"/>
            </w:pPr>
            <w:r/>
            <w:r>
              <w:rPr>
                <w:b w:val="0"/>
                <w:sz w:val="21"/>
              </w:rPr>
              <w:t>-2,00</w:t>
            </w:r>
          </w:p>
        </w:tc>
      </w:tr>
      <w:tr>
        <w:trPr>
          <w:cantSplit/>
        </w:trPr>
        <w:tc>
          <w:tcPr>
            <w:tcW w:type="dxa" w:w="2041"/>
          </w:tcPr>
          <w:p>
            <w:pPr>
              <w:keepNext/>
              <w:spacing w:after="20" w:before="20" w:line="252" w:lineRule="auto"/>
              <w:ind w:firstLine="0"/>
              <w:jc w:val="left"/>
            </w:pPr>
            <w:r/>
            <w:r>
              <w:rPr>
                <w:b w:val="0"/>
                <w:sz w:val="21"/>
              </w:rPr>
              <w:t>CRZ</w:t>
            </w:r>
          </w:p>
        </w:tc>
        <w:tc>
          <w:tcPr>
            <w:tcW w:type="dxa" w:w="2041"/>
          </w:tcPr>
          <w:p>
            <w:pPr>
              <w:keepNext/>
              <w:spacing w:after="20" w:before="20" w:line="252" w:lineRule="auto"/>
              <w:ind w:firstLine="0"/>
              <w:jc w:val="left"/>
            </w:pPr>
            <w:r/>
            <w:r>
              <w:rPr>
                <w:b w:val="0"/>
                <w:sz w:val="21"/>
              </w:rPr>
              <w:t>Sân bay</w:t>
            </w:r>
          </w:p>
        </w:tc>
        <w:tc>
          <w:tcPr>
            <w:tcW w:type="dxa" w:w="1644"/>
          </w:tcPr>
          <w:p>
            <w:pPr>
              <w:keepNext/>
              <w:spacing w:after="20" w:before="20" w:line="252" w:lineRule="auto"/>
              <w:ind w:firstLine="0"/>
              <w:jc w:val="center"/>
            </w:pPr>
            <w:r/>
            <w:r>
              <w:rPr>
                <w:b w:val="0"/>
                <w:sz w:val="21"/>
              </w:rPr>
              <w:t>12.960</w:t>
            </w:r>
          </w:p>
        </w:tc>
        <w:tc>
          <w:tcPr>
            <w:tcW w:type="dxa" w:w="1644"/>
          </w:tcPr>
          <w:p>
            <w:pPr>
              <w:keepNext/>
              <w:spacing w:after="20" w:before="20" w:line="252" w:lineRule="auto"/>
              <w:ind w:firstLine="0"/>
              <w:jc w:val="center"/>
            </w:pPr>
            <w:r/>
            <w:r>
              <w:rPr>
                <w:b w:val="0"/>
                <w:sz w:val="21"/>
              </w:rPr>
              <w:t>13.411</w:t>
            </w:r>
          </w:p>
        </w:tc>
        <w:tc>
          <w:tcPr>
            <w:tcW w:type="dxa" w:w="1701"/>
          </w:tcPr>
          <w:p>
            <w:pPr>
              <w:keepNext/>
              <w:spacing w:after="20" w:before="20" w:line="252" w:lineRule="auto"/>
              <w:ind w:firstLine="0"/>
              <w:jc w:val="center"/>
            </w:pPr>
            <w:r/>
            <w:r>
              <w:rPr>
                <w:b w:val="0"/>
                <w:sz w:val="21"/>
              </w:rPr>
              <w:t>+3,48</w:t>
            </w:r>
          </w:p>
        </w:tc>
      </w:tr>
      <w:tr>
        <w:trPr>
          <w:cantSplit/>
        </w:trPr>
        <w:tc>
          <w:tcPr>
            <w:tcW w:type="dxa" w:w="2041"/>
          </w:tcPr>
          <w:p>
            <w:pPr>
              <w:keepNext/>
              <w:spacing w:after="20" w:before="20" w:line="252" w:lineRule="auto"/>
              <w:ind w:firstLine="0"/>
              <w:jc w:val="left"/>
            </w:pPr>
            <w:r/>
            <w:r>
              <w:rPr>
                <w:b w:val="0"/>
                <w:sz w:val="21"/>
              </w:rPr>
              <w:t>Vắt ranh giới</w:t>
            </w:r>
          </w:p>
        </w:tc>
        <w:tc>
          <w:tcPr>
            <w:tcW w:type="dxa" w:w="2041"/>
          </w:tcPr>
          <w:p>
            <w:pPr>
              <w:keepNext/>
              <w:spacing w:after="20" w:before="20" w:line="252" w:lineRule="auto"/>
              <w:ind w:firstLine="0"/>
              <w:jc w:val="left"/>
            </w:pPr>
            <w:r/>
            <w:r>
              <w:rPr>
                <w:b w:val="0"/>
                <w:sz w:val="21"/>
              </w:rPr>
              <w:t>Sân bay</w:t>
            </w:r>
          </w:p>
        </w:tc>
        <w:tc>
          <w:tcPr>
            <w:tcW w:type="dxa" w:w="1644"/>
          </w:tcPr>
          <w:p>
            <w:pPr>
              <w:keepNext/>
              <w:spacing w:after="20" w:before="20" w:line="252" w:lineRule="auto"/>
              <w:ind w:firstLine="0"/>
              <w:jc w:val="center"/>
            </w:pPr>
            <w:r/>
            <w:r>
              <w:rPr>
                <w:b w:val="0"/>
                <w:sz w:val="21"/>
              </w:rPr>
              <w:t>1.432</w:t>
            </w:r>
          </w:p>
        </w:tc>
        <w:tc>
          <w:tcPr>
            <w:tcW w:type="dxa" w:w="1644"/>
          </w:tcPr>
          <w:p>
            <w:pPr>
              <w:keepNext/>
              <w:spacing w:after="20" w:before="20" w:line="252" w:lineRule="auto"/>
              <w:ind w:firstLine="0"/>
              <w:jc w:val="center"/>
            </w:pPr>
            <w:r/>
            <w:r>
              <w:rPr>
                <w:b w:val="0"/>
                <w:sz w:val="21"/>
              </w:rPr>
              <w:t>1.485</w:t>
            </w:r>
          </w:p>
        </w:tc>
        <w:tc>
          <w:tcPr>
            <w:tcW w:type="dxa" w:w="1701"/>
          </w:tcPr>
          <w:p>
            <w:pPr>
              <w:keepNext/>
              <w:spacing w:after="20" w:before="20" w:line="252" w:lineRule="auto"/>
              <w:ind w:firstLine="0"/>
              <w:jc w:val="center"/>
            </w:pPr>
            <w:r/>
            <w:r>
              <w:rPr>
                <w:b w:val="0"/>
                <w:sz w:val="21"/>
              </w:rPr>
              <w:t>+3,66</w:t>
            </w:r>
          </w:p>
        </w:tc>
      </w:tr>
      <w:tr>
        <w:trPr>
          <w:cantSplit/>
        </w:trPr>
        <w:tc>
          <w:tcPr>
            <w:tcW w:type="dxa" w:w="2041"/>
          </w:tcPr>
          <w:p>
            <w:pPr>
              <w:keepNext/>
              <w:spacing w:after="20" w:before="20" w:line="252" w:lineRule="auto"/>
              <w:ind w:firstLine="0"/>
              <w:jc w:val="left"/>
            </w:pPr>
            <w:r/>
            <w:r>
              <w:rPr>
                <w:b w:val="0"/>
                <w:sz w:val="21"/>
              </w:rPr>
              <w:t>Manhattan phía bắc</w:t>
            </w:r>
          </w:p>
        </w:tc>
        <w:tc>
          <w:tcPr>
            <w:tcW w:type="dxa" w:w="2041"/>
          </w:tcPr>
          <w:p>
            <w:pPr>
              <w:keepNext/>
              <w:spacing w:after="20" w:before="20" w:line="252" w:lineRule="auto"/>
              <w:ind w:firstLine="0"/>
              <w:jc w:val="left"/>
            </w:pPr>
            <w:r/>
            <w:r>
              <w:rPr>
                <w:b w:val="0"/>
                <w:sz w:val="21"/>
              </w:rPr>
              <w:t>Sân bay</w:t>
            </w:r>
          </w:p>
        </w:tc>
        <w:tc>
          <w:tcPr>
            <w:tcW w:type="dxa" w:w="1644"/>
          </w:tcPr>
          <w:p>
            <w:pPr>
              <w:keepNext/>
              <w:spacing w:after="20" w:before="20" w:line="252" w:lineRule="auto"/>
              <w:ind w:firstLine="0"/>
              <w:jc w:val="center"/>
            </w:pPr>
            <w:r/>
            <w:r>
              <w:rPr>
                <w:b w:val="0"/>
                <w:sz w:val="21"/>
              </w:rPr>
              <w:t>3.030</w:t>
            </w:r>
          </w:p>
        </w:tc>
        <w:tc>
          <w:tcPr>
            <w:tcW w:type="dxa" w:w="1644"/>
          </w:tcPr>
          <w:p>
            <w:pPr>
              <w:keepNext/>
              <w:spacing w:after="20" w:before="20" w:line="252" w:lineRule="auto"/>
              <w:ind w:firstLine="0"/>
              <w:jc w:val="center"/>
            </w:pPr>
            <w:r/>
            <w:r>
              <w:rPr>
                <w:b w:val="0"/>
                <w:sz w:val="21"/>
              </w:rPr>
              <w:t>3.014</w:t>
            </w:r>
          </w:p>
        </w:tc>
        <w:tc>
          <w:tcPr>
            <w:tcW w:type="dxa" w:w="1701"/>
          </w:tcPr>
          <w:p>
            <w:pPr>
              <w:keepNext/>
              <w:spacing w:after="20" w:before="20" w:line="252" w:lineRule="auto"/>
              <w:ind w:firstLine="0"/>
              <w:jc w:val="center"/>
            </w:pPr>
            <w:r/>
            <w:r>
              <w:rPr>
                <w:b w:val="0"/>
                <w:sz w:val="21"/>
              </w:rPr>
              <w:t>-0,52</w:t>
            </w:r>
          </w:p>
        </w:tc>
      </w:tr>
      <w:tr>
        <w:trPr>
          <w:cantSplit/>
        </w:trPr>
        <w:tc>
          <w:tcPr>
            <w:tcW w:type="dxa" w:w="2041"/>
          </w:tcPr>
          <w:p>
            <w:pPr>
              <w:spacing w:after="20" w:before="20" w:line="252" w:lineRule="auto"/>
              <w:ind w:firstLine="0"/>
              <w:jc w:val="left"/>
            </w:pPr>
            <w:r/>
            <w:r>
              <w:rPr>
                <w:b w:val="0"/>
                <w:sz w:val="21"/>
              </w:rPr>
              <w:t>Quận ngoài</w:t>
            </w:r>
          </w:p>
        </w:tc>
        <w:tc>
          <w:tcPr>
            <w:tcW w:type="dxa" w:w="2041"/>
          </w:tcPr>
          <w:p>
            <w:pPr>
              <w:spacing w:after="20" w:before="20" w:line="252" w:lineRule="auto"/>
              <w:ind w:firstLine="0"/>
              <w:jc w:val="left"/>
            </w:pPr>
            <w:r/>
            <w:r>
              <w:rPr>
                <w:b w:val="0"/>
                <w:sz w:val="21"/>
              </w:rPr>
              <w:t>Sân bay</w:t>
            </w:r>
          </w:p>
        </w:tc>
        <w:tc>
          <w:tcPr>
            <w:tcW w:type="dxa" w:w="1644"/>
          </w:tcPr>
          <w:p>
            <w:pPr>
              <w:spacing w:after="20" w:before="20" w:line="252" w:lineRule="auto"/>
              <w:ind w:firstLine="0"/>
              <w:jc w:val="center"/>
            </w:pPr>
            <w:r/>
            <w:r>
              <w:rPr>
                <w:b w:val="0"/>
                <w:sz w:val="21"/>
              </w:rPr>
              <w:t>15.078</w:t>
            </w:r>
          </w:p>
        </w:tc>
        <w:tc>
          <w:tcPr>
            <w:tcW w:type="dxa" w:w="1644"/>
          </w:tcPr>
          <w:p>
            <w:pPr>
              <w:spacing w:after="20" w:before="20" w:line="252" w:lineRule="auto"/>
              <w:ind w:firstLine="0"/>
              <w:jc w:val="center"/>
            </w:pPr>
            <w:r/>
            <w:r>
              <w:rPr>
                <w:b w:val="0"/>
                <w:sz w:val="21"/>
              </w:rPr>
              <w:t>15.025</w:t>
            </w:r>
          </w:p>
        </w:tc>
        <w:tc>
          <w:tcPr>
            <w:tcW w:type="dxa" w:w="1701"/>
          </w:tcPr>
          <w:p>
            <w:pPr>
              <w:spacing w:after="20" w:before="20" w:line="252" w:lineRule="auto"/>
              <w:ind w:firstLine="0"/>
              <w:jc w:val="center"/>
            </w:pPr>
            <w:r/>
            <w:r>
              <w:rPr>
                <w:b w:val="0"/>
                <w:sz w:val="21"/>
              </w:rPr>
              <w:t>-0,35</w:t>
            </w:r>
          </w:p>
        </w:tc>
      </w:tr>
    </w:tbl>
    <w:p>
      <w:pPr>
        <w:spacing w:after="200" w:line="240" w:lineRule="auto"/>
        <w:ind w:firstLine="0"/>
      </w:pPr>
      <w:r>
        <w:rPr>
          <w:i/>
          <w:sz w:val="21"/>
        </w:rPr>
        <w:t>Nguồn: t58_airport_flows.csv.</w:t>
      </w:r>
    </w:p>
    <w:p>
      <w:r>
        <w:rPr>
          <w:b w:val="0"/>
          <w:i w:val="0"/>
        </w:rPr>
        <w:t>Chuyến từ CRZ ra sân bay tăng 3,48% và chuyến từ sân bay vào CRZ tăng 0,71%, trong khi các luồng sân bay với quận ngoài gần như không đổi hoặc giảm nhẹ. Luồng sân bay là loại chuyến dài, giá cao (trên 50 USD giá cước cơ sở), nên khoản phí 1,50 USD chỉ chiếm vài phần trăm chi phí và hành khách ít có phương án thay thế tiện lợi khi mang hành lý. Kết quả này là một phép thử tự nhiên cho lập luận về độ co giãn: nơi phí chiếm tỷ trọng nhỏ, số chuyến gần như không phản ứng.</w:t>
      </w:r>
    </w:p>
    <w:p>
      <w:pPr>
        <w:pStyle w:val="Heading2"/>
      </w:pPr>
      <w:r>
        <w:t>4.5. Tác động lên số chuyến</w:t>
      </w:r>
    </w:p>
    <w:p>
      <w:pPr>
        <w:pStyle w:val="Heading3"/>
      </w:pPr>
      <w:r>
        <w:t>4.5.1. Kết quả DiD trên panel vùng × tuần</w:t>
      </w:r>
    </w:p>
    <w:p>
      <w:pPr>
        <w:keepNext/>
        <w:spacing w:line="276" w:lineRule="auto" w:before="120"/>
        <w:ind w:firstLine="0"/>
        <w:jc w:val="center"/>
      </w:pPr>
      <w:r>
        <w:rPr>
          <w:b/>
          <w:sz w:val="24"/>
        </w:rPr>
        <w:t xml:space="preserve">Bảng 4.10. </w:t>
      </w:r>
      <w:r>
        <w:rPr>
          <w:sz w:val="24"/>
        </w:rPr>
        <w:t>Tác động lên log số chuyến HVFHV đón theo bốn đặc tả (panel 237 vùng × 103 tuần)</w:t>
      </w:r>
    </w:p>
    <w:tbl>
      <w:tblPr>
        <w:tblStyle w:val="TableGrid"/>
        <w:tblW w:type="auto" w:w="0"/>
        <w:jc w:val="center"/>
        <w:tblLayout w:type="fixed"/>
        <w:tblLook w:firstColumn="1" w:firstRow="1" w:lastColumn="0" w:lastRow="0" w:noHBand="0" w:noVBand="1" w:val="04A0"/>
        <w:tblLayout w:type="fixed"/>
      </w:tblPr>
      <w:tblGrid>
        <w:gridCol w:w="2041"/>
        <w:gridCol w:w="907"/>
        <w:gridCol w:w="1530"/>
        <w:gridCol w:w="1530"/>
        <w:gridCol w:w="1530"/>
        <w:gridCol w:w="1530"/>
      </w:tblGrid>
      <w:tr>
        <w:trPr>
          <w:tblHeader w:val="true"/>
          <w:cantSplit/>
        </w:trPr>
        <w:tc>
          <w:tcPr>
            <w:tcW w:type="dxa" w:w="2041"/>
            <w:shd w:val="clear" w:color="auto" w:fill="E8E6E1"/>
          </w:tcPr>
          <w:p>
            <w:pPr>
              <w:keepNext/>
              <w:spacing w:after="20" w:before="20" w:line="252" w:lineRule="auto"/>
              <w:ind w:firstLine="0"/>
              <w:jc w:val="center"/>
            </w:pPr>
            <w:r/>
            <w:r>
              <w:rPr>
                <w:b/>
                <w:sz w:val="20"/>
              </w:rPr>
              <w:t>Biến kết quả</w:t>
            </w:r>
          </w:p>
        </w:tc>
        <w:tc>
          <w:tcPr>
            <w:tcW w:type="dxa" w:w="907"/>
            <w:shd w:val="clear" w:color="auto" w:fill="E8E6E1"/>
          </w:tcPr>
          <w:p>
            <w:pPr>
              <w:keepNext/>
              <w:spacing w:after="20" w:before="20" w:line="252" w:lineRule="auto"/>
              <w:ind w:firstLine="0"/>
              <w:jc w:val="center"/>
            </w:pPr>
            <w:r/>
            <w:r>
              <w:rPr>
                <w:b/>
                <w:sz w:val="20"/>
              </w:rPr>
              <w:t>TB nhóm xử lý trước</w:t>
            </w:r>
          </w:p>
        </w:tc>
        <w:tc>
          <w:tcPr>
            <w:tcW w:type="dxa" w:w="1531"/>
            <w:shd w:val="clear" w:color="auto" w:fill="E8E6E1"/>
          </w:tcPr>
          <w:p>
            <w:pPr>
              <w:keepNext/>
              <w:spacing w:after="20" w:before="20" w:line="252" w:lineRule="auto"/>
              <w:ind w:firstLine="0"/>
              <w:jc w:val="center"/>
            </w:pPr>
            <w:r/>
            <w:r>
              <w:rPr>
                <w:b/>
                <w:sz w:val="20"/>
              </w:rPr>
              <w:t>TWFE</w:t>
            </w:r>
          </w:p>
        </w:tc>
        <w:tc>
          <w:tcPr>
            <w:tcW w:type="dxa" w:w="1531"/>
            <w:shd w:val="clear" w:color="auto" w:fill="E8E6E1"/>
          </w:tcPr>
          <w:p>
            <w:pPr>
              <w:keepNext/>
              <w:spacing w:after="20" w:before="20" w:line="252" w:lineRule="auto"/>
              <w:ind w:firstLine="0"/>
              <w:jc w:val="center"/>
            </w:pPr>
            <w:r/>
            <w:r>
              <w:rPr>
                <w:b/>
                <w:sz w:val="20"/>
              </w:rPr>
              <w:t>DDD mùa vụ</w:t>
            </w:r>
          </w:p>
        </w:tc>
        <w:tc>
          <w:tcPr>
            <w:tcW w:type="dxa" w:w="1531"/>
            <w:shd w:val="clear" w:color="auto" w:fill="E8E6E1"/>
          </w:tcPr>
          <w:p>
            <w:pPr>
              <w:keepNext/>
              <w:spacing w:after="20" w:before="20" w:line="252" w:lineRule="auto"/>
              <w:ind w:firstLine="0"/>
              <w:jc w:val="center"/>
            </w:pPr>
            <w:r/>
            <w:r>
              <w:rPr>
                <w:b/>
                <w:sz w:val="20"/>
              </w:rPr>
              <w:t>TWFE có trọng số</w:t>
            </w:r>
          </w:p>
        </w:tc>
        <w:tc>
          <w:tcPr>
            <w:tcW w:type="dxa" w:w="1531"/>
            <w:shd w:val="clear" w:color="auto" w:fill="E8E6E1"/>
          </w:tcPr>
          <w:p>
            <w:pPr>
              <w:keepNext/>
              <w:spacing w:after="20" w:before="20" w:line="252" w:lineRule="auto"/>
              <w:ind w:firstLine="0"/>
              <w:jc w:val="center"/>
            </w:pPr>
            <w:r/>
            <w:r>
              <w:rPr>
                <w:b/>
                <w:sz w:val="20"/>
              </w:rPr>
              <w:t>TWFE + xu hướng nhóm</w:t>
            </w:r>
          </w:p>
        </w:tc>
      </w:tr>
      <w:tr>
        <w:trPr>
          <w:cantSplit/>
        </w:trPr>
        <w:tc>
          <w:tcPr>
            <w:tcW w:type="dxa" w:w="2041"/>
          </w:tcPr>
          <w:p>
            <w:pPr>
              <w:spacing w:after="20" w:before="20" w:line="252" w:lineRule="auto"/>
              <w:ind w:firstLine="0"/>
              <w:jc w:val="left"/>
            </w:pPr>
            <w:r/>
            <w:r>
              <w:rPr>
                <w:b w:val="0"/>
                <w:sz w:val="20"/>
              </w:rPr>
              <w:t>log số chuyến đón</w:t>
            </w:r>
          </w:p>
        </w:tc>
        <w:tc>
          <w:tcPr>
            <w:tcW w:type="dxa" w:w="907"/>
          </w:tcPr>
          <w:p>
            <w:pPr>
              <w:spacing w:after="20" w:before="20" w:line="252" w:lineRule="auto"/>
              <w:ind w:firstLine="0"/>
              <w:jc w:val="center"/>
            </w:pPr>
            <w:r/>
            <w:r>
              <w:rPr>
                <w:b w:val="0"/>
                <w:sz w:val="20"/>
              </w:rPr>
              <w:t>–</w:t>
            </w:r>
          </w:p>
        </w:tc>
        <w:tc>
          <w:tcPr>
            <w:tcW w:type="dxa" w:w="1531"/>
          </w:tcPr>
          <w:p>
            <w:pPr>
              <w:spacing w:after="20" w:before="20" w:line="252" w:lineRule="auto"/>
              <w:ind w:firstLine="0"/>
              <w:jc w:val="center"/>
            </w:pPr>
            <w:r/>
            <w:r>
              <w:rPr>
                <w:b w:val="0"/>
                <w:sz w:val="20"/>
              </w:rPr>
              <w:t>-0,097*** (0,006)</w:t>
            </w:r>
          </w:p>
        </w:tc>
        <w:tc>
          <w:tcPr>
            <w:tcW w:type="dxa" w:w="1531"/>
          </w:tcPr>
          <w:p>
            <w:pPr>
              <w:spacing w:after="20" w:before="20" w:line="252" w:lineRule="auto"/>
              <w:ind w:firstLine="0"/>
              <w:jc w:val="center"/>
            </w:pPr>
            <w:r/>
            <w:r>
              <w:rPr>
                <w:b w:val="0"/>
                <w:sz w:val="20"/>
              </w:rPr>
              <w:t>-0,102*** (0,006)</w:t>
            </w:r>
          </w:p>
        </w:tc>
        <w:tc>
          <w:tcPr>
            <w:tcW w:type="dxa" w:w="1531"/>
          </w:tcPr>
          <w:p>
            <w:pPr>
              <w:spacing w:after="20" w:before="20" w:line="252" w:lineRule="auto"/>
              <w:ind w:firstLine="0"/>
              <w:jc w:val="center"/>
            </w:pPr>
            <w:r/>
            <w:r>
              <w:rPr>
                <w:b w:val="0"/>
                <w:sz w:val="20"/>
              </w:rPr>
              <w:t>-0,083*** (0,007)</w:t>
            </w:r>
          </w:p>
        </w:tc>
        <w:tc>
          <w:tcPr>
            <w:tcW w:type="dxa" w:w="1531"/>
          </w:tcPr>
          <w:p>
            <w:pPr>
              <w:spacing w:after="20" w:before="20" w:line="252" w:lineRule="auto"/>
              <w:ind w:firstLine="0"/>
              <w:jc w:val="center"/>
            </w:pPr>
            <w:r/>
            <w:r>
              <w:rPr>
                <w:b w:val="0"/>
                <w:sz w:val="20"/>
              </w:rPr>
              <w:t>0,010 (0,010)</w:t>
            </w:r>
          </w:p>
        </w:tc>
      </w:tr>
    </w:tbl>
    <w:p>
      <w:pPr>
        <w:spacing w:after="200" w:line="240" w:lineRule="auto"/>
        <w:ind w:firstLine="0"/>
      </w:pPr>
      <w:r>
        <w:rPr>
          <w:i/>
          <w:sz w:val="21"/>
        </w:rPr>
        <w:t>Ghi chú: hệ số (sai số chuẩn phân cụm theo vùng, 237 cụm); *** p&lt;0,01; ** p&lt;0,05; * p&lt;0,1. Nguồn: t30_did_main.csv.</w:t>
      </w:r>
    </w:p>
    <w:p>
      <w:r>
        <w:rPr>
          <w:b w:val="0"/>
          <w:i w:val="0"/>
        </w:rPr>
        <w:t>Đặc tả TWFE cho hệ số -0,0972 với sai số chuẩn 0,0062, tương ứng số chuyến đón trong CRZ giảm 9,27% so với phản thực. Khoảng tin cậy 95% là [8,15%; 10,37%] mức giảm. DDD mùa vụ, so sánh mỗi tuần năm 2025 với tuần cùng vị trí năm 2024, cho mức giảm 9,66%, rất gần TWFE. Điều này cho thấy mùa vụ riêng của CRZ không làm lệch ước lượng trung bình cả năm, dù nó ảnh hưởng mạnh đến từng tuần.</w:t>
      </w:r>
    </w:p>
    <w:p>
      <w:r>
        <w:rPr>
          <w:b w:val="0"/>
          <w:i w:val="0"/>
        </w:rPr>
        <w:t>Khi có trọng số theo lưu lượng năm 2024, mức giảm còn 7,93%. Mức nhỏ hơn cho thấy các vùng CRZ có lưu lượng lớn giảm ít hơn các vùng CRZ nhỏ về tỷ lệ phần trăm. Ước lượng không trọng số đại diện cho vùng, ước lượng có trọng số đại diện cho chuyến đi.</w:t>
      </w:r>
    </w:p>
    <w:p>
      <w:r>
        <w:rPr>
          <w:b w:val="0"/>
          <w:i w:val="0"/>
        </w:rPr>
        <w:t>Đặc tả có xu hướng tuyến tính riêng cho nhóm xử lý cho kết quả khác hẳn: hệ số 0,0104 (p = 0,309), tức không có mức giảm. Đặc tả này không nên được đọc là bằng chứng ngược chiều. Như mục 4.13 sẽ cho thấy, khi áp dụng cùng đặc tả cho một ngày chính sách giả trong năm 2024, nó cũng tạo ra các "tác động" lớn và có ý nghĩa thống kê, nghĩa là xu hướng tuyến tính đang hấp thụ mùa vụ chứ không phải xu hướng thực. Với chỉ một năm trước chính sách, không thể tách xu hướng dài hạn khỏi mùa vụ một cách đáng tin.</w:t>
      </w:r>
    </w:p>
    <w:p>
      <w:pPr>
        <w:pStyle w:val="Heading3"/>
      </w:pPr>
      <w:r>
        <w:t>4.5.2. Nghiên cứu sự kiện theo tuần</w:t>
      </w:r>
    </w:p>
    <w:p>
      <w:pPr>
        <w:keepNext/>
        <w:spacing w:after="40"/>
        <w:ind w:firstLine="0"/>
        <w:jc w:val="center"/>
      </w:pPr>
      <w:r>
        <w:drawing>
          <wp:inline xmlns:a="http://schemas.openxmlformats.org/drawingml/2006/main" xmlns:pic="http://schemas.openxmlformats.org/drawingml/2006/picture">
            <wp:extent cx="5580000" cy="2717508"/>
            <wp:docPr id="9017" name="Picture 9017"/>
            <wp:cNvGraphicFramePr>
              <a:graphicFrameLocks noChangeAspect="1"/>
            </wp:cNvGraphicFramePr>
            <a:graphic>
              <a:graphicData uri="http://schemas.openxmlformats.org/drawingml/2006/picture">
                <pic:pic>
                  <pic:nvPicPr>
                    <pic:cNvPr id="0" name="f19_event_study_hvfhv.png"/>
                    <pic:cNvPicPr/>
                  </pic:nvPicPr>
                  <pic:blipFill>
                    <a:blip r:embed="rId26"/>
                    <a:stretch>
                      <a:fillRect/>
                    </a:stretch>
                  </pic:blipFill>
                  <pic:spPr>
                    <a:xfrm>
                      <a:off x="0" y="0"/>
                      <a:ext cx="5580000" cy="2717508"/>
                    </a:xfrm>
                    <a:prstGeom prst="rect"/>
                  </pic:spPr>
                </pic:pic>
              </a:graphicData>
            </a:graphic>
          </wp:inline>
        </w:drawing>
      </w:r>
    </w:p>
    <w:p>
      <w:pPr>
        <w:keepNext/>
        <w:spacing w:line="276" w:lineRule="auto" w:after="40"/>
        <w:ind w:firstLine="0"/>
        <w:jc w:val="center"/>
      </w:pPr>
      <w:r>
        <w:rPr>
          <w:b/>
          <w:sz w:val="24"/>
        </w:rPr>
        <w:t xml:space="preserve">Hình 4.10. </w:t>
      </w:r>
      <w:r>
        <w:rPr>
          <w:sz w:val="24"/>
        </w:rPr>
        <w:t>Nghiên cứu sự kiện theo tuần cho log số chuyến HVFHV đón trong CRZ (chuẩn hóa theo trung bình 52 tuần trước)</w:t>
      </w:r>
    </w:p>
    <w:p>
      <w:pPr>
        <w:spacing w:after="200" w:line="240" w:lineRule="auto"/>
        <w:ind w:firstLine="0"/>
        <w:jc w:val="center"/>
      </w:pPr>
      <w:r>
        <w:rPr>
          <w:i/>
          <w:sz w:val="21"/>
        </w:rPr>
        <w:t>Nguồn: kết quả tính toán của tác giả từ dữ liệu NYC TLC.</w:t>
      </w:r>
    </w:p>
    <w:p>
      <w:r>
        <w:rPr>
          <w:b w:val="0"/>
          <w:i w:val="0"/>
        </w:rPr>
        <w:t>Hình 4.10 trình bày hệ số theo tuần đã chuẩn hóa sao cho trung bình giai đoạn trước bằng 0. Trong giai đoạn trước, các hệ số dao động quanh 0 với biên độ lớn quanh các dịp lễ (độ lệch chuẩn 7,96 điểm log ×100), nhưng không có xu hướng đơn điệu rõ ràng trong phần lớn năm. Kiểm định Wald chung bác bỏ giả thuyết mọi hệ số trước chính sách bằng nhau (p &lt; 0,001), điều dễ hiểu với sai số chuẩn rất nhỏ và mùa vụ lễ hội mạnh.</w:t>
      </w:r>
    </w:p>
    <w:p>
      <w:r>
        <w:rPr>
          <w:b w:val="0"/>
          <w:i w:val="0"/>
        </w:rPr>
        <w:t>Sau chính sách, trung bình các hệ số tuần là -9,72 điểm log ×100, với 41/51 tuần có khoảng tin cậy nằm hoàn toàn dưới 0. Mức giảm xuất hiện ngay từ các tuần đầu tiên và duy trì suốt năm, không có dấu hiệu mờ dần. Đây là động thái phù hợp với một cú sốc giá cố định.</w:t>
      </w:r>
    </w:p>
    <w:p>
      <w:pPr>
        <w:keepNext/>
        <w:spacing w:after="40"/>
        <w:ind w:firstLine="0"/>
        <w:jc w:val="center"/>
      </w:pPr>
      <w:r>
        <w:drawing>
          <wp:inline xmlns:a="http://schemas.openxmlformats.org/drawingml/2006/main" xmlns:pic="http://schemas.openxmlformats.org/drawingml/2006/picture">
            <wp:extent cx="5580000" cy="2758415"/>
            <wp:docPr id="9018" name="Picture 9018"/>
            <wp:cNvGraphicFramePr>
              <a:graphicFrameLocks noChangeAspect="1"/>
            </wp:cNvGraphicFramePr>
            <a:graphic>
              <a:graphicData uri="http://schemas.openxmlformats.org/drawingml/2006/picture">
                <pic:pic>
                  <pic:nvPicPr>
                    <pic:cNvPr id="0" name="f21_event_ddd_weekly.png"/>
                    <pic:cNvPicPr/>
                  </pic:nvPicPr>
                  <pic:blipFill>
                    <a:blip r:embed="rId27"/>
                    <a:stretch>
                      <a:fillRect/>
                    </a:stretch>
                  </pic:blipFill>
                  <pic:spPr>
                    <a:xfrm>
                      <a:off x="0" y="0"/>
                      <a:ext cx="5580000" cy="2758415"/>
                    </a:xfrm>
                    <a:prstGeom prst="rect"/>
                  </pic:spPr>
                </pic:pic>
              </a:graphicData>
            </a:graphic>
          </wp:inline>
        </w:drawing>
      </w:r>
    </w:p>
    <w:p>
      <w:pPr>
        <w:keepNext/>
        <w:spacing w:line="276" w:lineRule="auto" w:after="40"/>
        <w:ind w:firstLine="0"/>
        <w:jc w:val="center"/>
      </w:pPr>
      <w:r>
        <w:rPr>
          <w:b/>
          <w:sz w:val="24"/>
        </w:rPr>
        <w:t xml:space="preserve">Hình 4.11. </w:t>
      </w:r>
      <w:r>
        <w:rPr>
          <w:sz w:val="24"/>
        </w:rPr>
        <w:t>Tác động theo tuần sau khi khử mùa vụ nhóm (DDD): so sánh từng tuần năm 2025 với tuần cùng vị trí năm 2024</w:t>
      </w:r>
    </w:p>
    <w:p>
      <w:pPr>
        <w:spacing w:after="200" w:line="240" w:lineRule="auto"/>
        <w:ind w:firstLine="0"/>
        <w:jc w:val="center"/>
      </w:pPr>
      <w:r>
        <w:rPr>
          <w:i/>
          <w:sz w:val="21"/>
        </w:rPr>
        <w:t>Nguồn: kết quả tính toán của tác giả từ dữ liệu NYC TLC.</w:t>
      </w:r>
    </w:p>
    <w:p>
      <w:r>
        <w:rPr>
          <w:b w:val="0"/>
          <w:i w:val="0"/>
        </w:rPr>
        <w:t>Hình 4.11 cho góc nhìn bổ sung: mỗi điểm là tác động của một tuần năm 2025 khi so với tuần tương ứng năm 2024. Với HVFHV, 51/51 tuần có hệ số âm, trung bình -10,16 điểm log ×100, và 50 tuần có khoảng tin cậy nằm hoàn toàn dưới 0. Đường của HVFHV nằm trong khoảng từ -19,3 đến -1,2 điểm, khá ổn định.</w:t>
      </w:r>
    </w:p>
    <w:p>
      <w:pPr>
        <w:keepNext/>
        <w:spacing w:line="276" w:lineRule="auto" w:before="120"/>
        <w:ind w:firstLine="0"/>
        <w:jc w:val="center"/>
      </w:pPr>
      <w:r>
        <w:rPr>
          <w:b/>
          <w:sz w:val="24"/>
        </w:rPr>
        <w:t xml:space="preserve">Bảng 4.11. </w:t>
      </w:r>
      <w:r>
        <w:rPr>
          <w:sz w:val="24"/>
        </w:rPr>
        <w:t>Trung bình hệ số DDD theo tháng của năm 2025 (HVFHV, log số chuyến đón)</w:t>
      </w:r>
    </w:p>
    <w:tbl>
      <w:tblPr>
        <w:tblStyle w:val="TableGrid"/>
        <w:tblW w:type="auto" w:w="0"/>
        <w:jc w:val="center"/>
        <w:tblLayout w:type="fixed"/>
        <w:tblLook w:firstColumn="1" w:firstRow="1" w:lastColumn="0" w:lastRow="0" w:noHBand="0" w:noVBand="1" w:val="04A0"/>
        <w:tblLayout w:type="fixed"/>
      </w:tblPr>
      <w:tblGrid>
        <w:gridCol w:w="1551"/>
        <w:gridCol w:w="1313"/>
        <w:gridCol w:w="2148"/>
        <w:gridCol w:w="2148"/>
        <w:gridCol w:w="1909"/>
      </w:tblGrid>
      <w:tr>
        <w:trPr>
          <w:tblHeader w:val="true"/>
          <w:cantSplit/>
        </w:trPr>
        <w:tc>
          <w:tcPr>
            <w:tcW w:type="dxa" w:w="1552"/>
            <w:shd w:val="clear" w:color="auto" w:fill="E8E6E1"/>
          </w:tcPr>
          <w:p>
            <w:pPr>
              <w:keepNext/>
              <w:spacing w:after="20" w:before="20" w:line="252" w:lineRule="auto"/>
              <w:ind w:firstLine="0"/>
              <w:jc w:val="center"/>
            </w:pPr>
            <w:r/>
            <w:r>
              <w:rPr>
                <w:b/>
                <w:sz w:val="21"/>
              </w:rPr>
              <w:t>Tháng</w:t>
            </w:r>
          </w:p>
        </w:tc>
        <w:tc>
          <w:tcPr>
            <w:tcW w:type="dxa" w:w="1313"/>
            <w:shd w:val="clear" w:color="auto" w:fill="E8E6E1"/>
          </w:tcPr>
          <w:p>
            <w:pPr>
              <w:keepNext/>
              <w:spacing w:after="20" w:before="20" w:line="252" w:lineRule="auto"/>
              <w:ind w:firstLine="0"/>
              <w:jc w:val="center"/>
            </w:pPr>
            <w:r/>
            <w:r>
              <w:rPr>
                <w:b/>
                <w:sz w:val="21"/>
              </w:rPr>
              <w:t>Số tuần</w:t>
            </w:r>
          </w:p>
        </w:tc>
        <w:tc>
          <w:tcPr>
            <w:tcW w:type="dxa" w:w="2148"/>
            <w:shd w:val="clear" w:color="auto" w:fill="E8E6E1"/>
          </w:tcPr>
          <w:p>
            <w:pPr>
              <w:keepNext/>
              <w:spacing w:after="20" w:before="20" w:line="252" w:lineRule="auto"/>
              <w:ind w:firstLine="0"/>
              <w:jc w:val="center"/>
            </w:pPr>
            <w:r/>
            <w:r>
              <w:rPr>
                <w:b/>
                <w:sz w:val="21"/>
              </w:rPr>
              <w:t>TB hệ số DDD ×100</w:t>
            </w:r>
          </w:p>
        </w:tc>
        <w:tc>
          <w:tcPr>
            <w:tcW w:type="dxa" w:w="2148"/>
            <w:shd w:val="clear" w:color="auto" w:fill="E8E6E1"/>
          </w:tcPr>
          <w:p>
            <w:pPr>
              <w:keepNext/>
              <w:spacing w:after="20" w:before="20" w:line="252" w:lineRule="auto"/>
              <w:ind w:firstLine="0"/>
              <w:jc w:val="center"/>
            </w:pPr>
            <w:r/>
            <w:r>
              <w:rPr>
                <w:b/>
                <w:sz w:val="21"/>
              </w:rPr>
              <w:t>% thay đổi tương ứng</w:t>
            </w:r>
          </w:p>
        </w:tc>
        <w:tc>
          <w:tcPr>
            <w:tcW w:type="dxa" w:w="1910"/>
            <w:shd w:val="clear" w:color="auto" w:fill="E8E6E1"/>
          </w:tcPr>
          <w:p>
            <w:pPr>
              <w:keepNext/>
              <w:spacing w:after="20" w:before="20" w:line="252" w:lineRule="auto"/>
              <w:ind w:firstLine="0"/>
              <w:jc w:val="center"/>
            </w:pPr>
            <w:r/>
            <w:r>
              <w:rPr>
                <w:b/>
                <w:sz w:val="21"/>
              </w:rPr>
              <w:t>Số tuần hệ số âm</w:t>
            </w:r>
          </w:p>
        </w:tc>
      </w:tr>
      <w:tr>
        <w:trPr>
          <w:cantSplit/>
        </w:trPr>
        <w:tc>
          <w:tcPr>
            <w:tcW w:type="dxa" w:w="1552"/>
          </w:tcPr>
          <w:p>
            <w:pPr>
              <w:keepNext/>
              <w:spacing w:after="20" w:before="20" w:line="252" w:lineRule="auto"/>
              <w:ind w:firstLine="0"/>
              <w:jc w:val="left"/>
            </w:pPr>
            <w:r/>
            <w:r>
              <w:rPr>
                <w:b w:val="0"/>
                <w:sz w:val="21"/>
              </w:rPr>
              <w:t>2025-01</w:t>
            </w:r>
          </w:p>
        </w:tc>
        <w:tc>
          <w:tcPr>
            <w:tcW w:type="dxa" w:w="1313"/>
          </w:tcPr>
          <w:p>
            <w:pPr>
              <w:keepNext/>
              <w:spacing w:after="20" w:before="20" w:line="252" w:lineRule="auto"/>
              <w:ind w:firstLine="0"/>
              <w:jc w:val="center"/>
            </w:pPr>
            <w:r/>
            <w:r>
              <w:rPr>
                <w:b w:val="0"/>
                <w:sz w:val="21"/>
              </w:rPr>
              <w:t>4</w:t>
            </w:r>
          </w:p>
        </w:tc>
        <w:tc>
          <w:tcPr>
            <w:tcW w:type="dxa" w:w="2148"/>
          </w:tcPr>
          <w:p>
            <w:pPr>
              <w:keepNext/>
              <w:spacing w:after="20" w:before="20" w:line="252" w:lineRule="auto"/>
              <w:ind w:firstLine="0"/>
              <w:jc w:val="center"/>
            </w:pPr>
            <w:r/>
            <w:r>
              <w:rPr>
                <w:b w:val="0"/>
                <w:sz w:val="21"/>
              </w:rPr>
              <w:t>-10,81</w:t>
            </w:r>
          </w:p>
        </w:tc>
        <w:tc>
          <w:tcPr>
            <w:tcW w:type="dxa" w:w="2148"/>
          </w:tcPr>
          <w:p>
            <w:pPr>
              <w:keepNext/>
              <w:spacing w:after="20" w:before="20" w:line="252" w:lineRule="auto"/>
              <w:ind w:firstLine="0"/>
              <w:jc w:val="center"/>
            </w:pPr>
            <w:r/>
            <w:r>
              <w:rPr>
                <w:b w:val="0"/>
                <w:sz w:val="21"/>
              </w:rPr>
              <w:t>-10,25</w:t>
            </w:r>
          </w:p>
        </w:tc>
        <w:tc>
          <w:tcPr>
            <w:tcW w:type="dxa" w:w="1910"/>
          </w:tcPr>
          <w:p>
            <w:pPr>
              <w:keepNext/>
              <w:spacing w:after="20" w:before="20" w:line="252" w:lineRule="auto"/>
              <w:ind w:firstLine="0"/>
              <w:jc w:val="center"/>
            </w:pPr>
            <w:r/>
            <w:r>
              <w:rPr>
                <w:b w:val="0"/>
                <w:sz w:val="21"/>
              </w:rPr>
              <w:t>4</w:t>
            </w:r>
          </w:p>
        </w:tc>
      </w:tr>
      <w:tr>
        <w:trPr>
          <w:cantSplit/>
        </w:trPr>
        <w:tc>
          <w:tcPr>
            <w:tcW w:type="dxa" w:w="1552"/>
          </w:tcPr>
          <w:p>
            <w:pPr>
              <w:keepNext/>
              <w:spacing w:after="20" w:before="20" w:line="252" w:lineRule="auto"/>
              <w:ind w:firstLine="0"/>
              <w:jc w:val="left"/>
            </w:pPr>
            <w:r/>
            <w:r>
              <w:rPr>
                <w:b w:val="0"/>
                <w:sz w:val="21"/>
              </w:rPr>
              <w:t>2025-02</w:t>
            </w:r>
          </w:p>
        </w:tc>
        <w:tc>
          <w:tcPr>
            <w:tcW w:type="dxa" w:w="1313"/>
          </w:tcPr>
          <w:p>
            <w:pPr>
              <w:keepNext/>
              <w:spacing w:after="20" w:before="20" w:line="252" w:lineRule="auto"/>
              <w:ind w:firstLine="0"/>
              <w:jc w:val="center"/>
            </w:pPr>
            <w:r/>
            <w:r>
              <w:rPr>
                <w:b w:val="0"/>
                <w:sz w:val="21"/>
              </w:rPr>
              <w:t>4</w:t>
            </w:r>
          </w:p>
        </w:tc>
        <w:tc>
          <w:tcPr>
            <w:tcW w:type="dxa" w:w="2148"/>
          </w:tcPr>
          <w:p>
            <w:pPr>
              <w:keepNext/>
              <w:spacing w:after="20" w:before="20" w:line="252" w:lineRule="auto"/>
              <w:ind w:firstLine="0"/>
              <w:jc w:val="center"/>
            </w:pPr>
            <w:r/>
            <w:r>
              <w:rPr>
                <w:b w:val="0"/>
                <w:sz w:val="21"/>
              </w:rPr>
              <w:t>-9,10</w:t>
            </w:r>
          </w:p>
        </w:tc>
        <w:tc>
          <w:tcPr>
            <w:tcW w:type="dxa" w:w="2148"/>
          </w:tcPr>
          <w:p>
            <w:pPr>
              <w:keepNext/>
              <w:spacing w:after="20" w:before="20" w:line="252" w:lineRule="auto"/>
              <w:ind w:firstLine="0"/>
              <w:jc w:val="center"/>
            </w:pPr>
            <w:r/>
            <w:r>
              <w:rPr>
                <w:b w:val="0"/>
                <w:sz w:val="21"/>
              </w:rPr>
              <w:t>-8,70</w:t>
            </w:r>
          </w:p>
        </w:tc>
        <w:tc>
          <w:tcPr>
            <w:tcW w:type="dxa" w:w="1910"/>
          </w:tcPr>
          <w:p>
            <w:pPr>
              <w:keepNext/>
              <w:spacing w:after="20" w:before="20" w:line="252" w:lineRule="auto"/>
              <w:ind w:firstLine="0"/>
              <w:jc w:val="center"/>
            </w:pPr>
            <w:r/>
            <w:r>
              <w:rPr>
                <w:b w:val="0"/>
                <w:sz w:val="21"/>
              </w:rPr>
              <w:t>4</w:t>
            </w:r>
          </w:p>
        </w:tc>
      </w:tr>
      <w:tr>
        <w:trPr>
          <w:cantSplit/>
        </w:trPr>
        <w:tc>
          <w:tcPr>
            <w:tcW w:type="dxa" w:w="1552"/>
          </w:tcPr>
          <w:p>
            <w:pPr>
              <w:keepNext/>
              <w:spacing w:after="20" w:before="20" w:line="252" w:lineRule="auto"/>
              <w:ind w:firstLine="0"/>
              <w:jc w:val="left"/>
            </w:pPr>
            <w:r/>
            <w:r>
              <w:rPr>
                <w:b w:val="0"/>
                <w:sz w:val="21"/>
              </w:rPr>
              <w:t>2025-03</w:t>
            </w:r>
          </w:p>
        </w:tc>
        <w:tc>
          <w:tcPr>
            <w:tcW w:type="dxa" w:w="1313"/>
          </w:tcPr>
          <w:p>
            <w:pPr>
              <w:keepNext/>
              <w:spacing w:after="20" w:before="20" w:line="252" w:lineRule="auto"/>
              <w:ind w:firstLine="0"/>
              <w:jc w:val="center"/>
            </w:pPr>
            <w:r/>
            <w:r>
              <w:rPr>
                <w:b w:val="0"/>
                <w:sz w:val="21"/>
              </w:rPr>
              <w:t>5</w:t>
            </w:r>
          </w:p>
        </w:tc>
        <w:tc>
          <w:tcPr>
            <w:tcW w:type="dxa" w:w="2148"/>
          </w:tcPr>
          <w:p>
            <w:pPr>
              <w:keepNext/>
              <w:spacing w:after="20" w:before="20" w:line="252" w:lineRule="auto"/>
              <w:ind w:firstLine="0"/>
              <w:jc w:val="center"/>
            </w:pPr>
            <w:r/>
            <w:r>
              <w:rPr>
                <w:b w:val="0"/>
                <w:sz w:val="21"/>
              </w:rPr>
              <w:t>-8,63</w:t>
            </w:r>
          </w:p>
        </w:tc>
        <w:tc>
          <w:tcPr>
            <w:tcW w:type="dxa" w:w="2148"/>
          </w:tcPr>
          <w:p>
            <w:pPr>
              <w:keepNext/>
              <w:spacing w:after="20" w:before="20" w:line="252" w:lineRule="auto"/>
              <w:ind w:firstLine="0"/>
              <w:jc w:val="center"/>
            </w:pPr>
            <w:r/>
            <w:r>
              <w:rPr>
                <w:b w:val="0"/>
                <w:sz w:val="21"/>
              </w:rPr>
              <w:t>-8,27</w:t>
            </w:r>
          </w:p>
        </w:tc>
        <w:tc>
          <w:tcPr>
            <w:tcW w:type="dxa" w:w="1910"/>
          </w:tcPr>
          <w:p>
            <w:pPr>
              <w:keepNext/>
              <w:spacing w:after="20" w:before="20" w:line="252" w:lineRule="auto"/>
              <w:ind w:firstLine="0"/>
              <w:jc w:val="center"/>
            </w:pPr>
            <w:r/>
            <w:r>
              <w:rPr>
                <w:b w:val="0"/>
                <w:sz w:val="21"/>
              </w:rPr>
              <w:t>5</w:t>
            </w:r>
          </w:p>
        </w:tc>
      </w:tr>
      <w:tr>
        <w:trPr>
          <w:cantSplit/>
        </w:trPr>
        <w:tc>
          <w:tcPr>
            <w:tcW w:type="dxa" w:w="1552"/>
          </w:tcPr>
          <w:p>
            <w:pPr>
              <w:keepNext/>
              <w:spacing w:after="20" w:before="20" w:line="252" w:lineRule="auto"/>
              <w:ind w:firstLine="0"/>
              <w:jc w:val="left"/>
            </w:pPr>
            <w:r/>
            <w:r>
              <w:rPr>
                <w:b w:val="0"/>
                <w:sz w:val="21"/>
              </w:rPr>
              <w:t>2025-04</w:t>
            </w:r>
          </w:p>
        </w:tc>
        <w:tc>
          <w:tcPr>
            <w:tcW w:type="dxa" w:w="1313"/>
          </w:tcPr>
          <w:p>
            <w:pPr>
              <w:keepNext/>
              <w:spacing w:after="20" w:before="20" w:line="252" w:lineRule="auto"/>
              <w:ind w:firstLine="0"/>
              <w:jc w:val="center"/>
            </w:pPr>
            <w:r/>
            <w:r>
              <w:rPr>
                <w:b w:val="0"/>
                <w:sz w:val="21"/>
              </w:rPr>
              <w:t>4</w:t>
            </w:r>
          </w:p>
        </w:tc>
        <w:tc>
          <w:tcPr>
            <w:tcW w:type="dxa" w:w="2148"/>
          </w:tcPr>
          <w:p>
            <w:pPr>
              <w:keepNext/>
              <w:spacing w:after="20" w:before="20" w:line="252" w:lineRule="auto"/>
              <w:ind w:firstLine="0"/>
              <w:jc w:val="center"/>
            </w:pPr>
            <w:r/>
            <w:r>
              <w:rPr>
                <w:b w:val="0"/>
                <w:sz w:val="21"/>
              </w:rPr>
              <w:t>-9,56</w:t>
            </w:r>
          </w:p>
        </w:tc>
        <w:tc>
          <w:tcPr>
            <w:tcW w:type="dxa" w:w="2148"/>
          </w:tcPr>
          <w:p>
            <w:pPr>
              <w:keepNext/>
              <w:spacing w:after="20" w:before="20" w:line="252" w:lineRule="auto"/>
              <w:ind w:firstLine="0"/>
              <w:jc w:val="center"/>
            </w:pPr>
            <w:r/>
            <w:r>
              <w:rPr>
                <w:b w:val="0"/>
                <w:sz w:val="21"/>
              </w:rPr>
              <w:t>-9,12</w:t>
            </w:r>
          </w:p>
        </w:tc>
        <w:tc>
          <w:tcPr>
            <w:tcW w:type="dxa" w:w="1910"/>
          </w:tcPr>
          <w:p>
            <w:pPr>
              <w:keepNext/>
              <w:spacing w:after="20" w:before="20" w:line="252" w:lineRule="auto"/>
              <w:ind w:firstLine="0"/>
              <w:jc w:val="center"/>
            </w:pPr>
            <w:r/>
            <w:r>
              <w:rPr>
                <w:b w:val="0"/>
                <w:sz w:val="21"/>
              </w:rPr>
              <w:t>4</w:t>
            </w:r>
          </w:p>
        </w:tc>
      </w:tr>
      <w:tr>
        <w:trPr>
          <w:cantSplit/>
        </w:trPr>
        <w:tc>
          <w:tcPr>
            <w:tcW w:type="dxa" w:w="1552"/>
          </w:tcPr>
          <w:p>
            <w:pPr>
              <w:keepNext/>
              <w:spacing w:after="20" w:before="20" w:line="252" w:lineRule="auto"/>
              <w:ind w:firstLine="0"/>
              <w:jc w:val="left"/>
            </w:pPr>
            <w:r/>
            <w:r>
              <w:rPr>
                <w:b w:val="0"/>
                <w:sz w:val="21"/>
              </w:rPr>
              <w:t>2025-05</w:t>
            </w:r>
          </w:p>
        </w:tc>
        <w:tc>
          <w:tcPr>
            <w:tcW w:type="dxa" w:w="1313"/>
          </w:tcPr>
          <w:p>
            <w:pPr>
              <w:keepNext/>
              <w:spacing w:after="20" w:before="20" w:line="252" w:lineRule="auto"/>
              <w:ind w:firstLine="0"/>
              <w:jc w:val="center"/>
            </w:pPr>
            <w:r/>
            <w:r>
              <w:rPr>
                <w:b w:val="0"/>
                <w:sz w:val="21"/>
              </w:rPr>
              <w:t>4</w:t>
            </w:r>
          </w:p>
        </w:tc>
        <w:tc>
          <w:tcPr>
            <w:tcW w:type="dxa" w:w="2148"/>
          </w:tcPr>
          <w:p>
            <w:pPr>
              <w:keepNext/>
              <w:spacing w:after="20" w:before="20" w:line="252" w:lineRule="auto"/>
              <w:ind w:firstLine="0"/>
              <w:jc w:val="center"/>
            </w:pPr>
            <w:r/>
            <w:r>
              <w:rPr>
                <w:b w:val="0"/>
                <w:sz w:val="21"/>
              </w:rPr>
              <w:t>-10,72</w:t>
            </w:r>
          </w:p>
        </w:tc>
        <w:tc>
          <w:tcPr>
            <w:tcW w:type="dxa" w:w="2148"/>
          </w:tcPr>
          <w:p>
            <w:pPr>
              <w:keepNext/>
              <w:spacing w:after="20" w:before="20" w:line="252" w:lineRule="auto"/>
              <w:ind w:firstLine="0"/>
              <w:jc w:val="center"/>
            </w:pPr>
            <w:r/>
            <w:r>
              <w:rPr>
                <w:b w:val="0"/>
                <w:sz w:val="21"/>
              </w:rPr>
              <w:t>-10,17</w:t>
            </w:r>
          </w:p>
        </w:tc>
        <w:tc>
          <w:tcPr>
            <w:tcW w:type="dxa" w:w="1910"/>
          </w:tcPr>
          <w:p>
            <w:pPr>
              <w:keepNext/>
              <w:spacing w:after="20" w:before="20" w:line="252" w:lineRule="auto"/>
              <w:ind w:firstLine="0"/>
              <w:jc w:val="center"/>
            </w:pPr>
            <w:r/>
            <w:r>
              <w:rPr>
                <w:b w:val="0"/>
                <w:sz w:val="21"/>
              </w:rPr>
              <w:t>4</w:t>
            </w:r>
          </w:p>
        </w:tc>
      </w:tr>
      <w:tr>
        <w:trPr>
          <w:cantSplit/>
        </w:trPr>
        <w:tc>
          <w:tcPr>
            <w:tcW w:type="dxa" w:w="1552"/>
          </w:tcPr>
          <w:p>
            <w:pPr>
              <w:keepNext/>
              <w:spacing w:after="20" w:before="20" w:line="252" w:lineRule="auto"/>
              <w:ind w:firstLine="0"/>
              <w:jc w:val="left"/>
            </w:pPr>
            <w:r/>
            <w:r>
              <w:rPr>
                <w:b w:val="0"/>
                <w:sz w:val="21"/>
              </w:rPr>
              <w:t>2025-06</w:t>
            </w:r>
          </w:p>
        </w:tc>
        <w:tc>
          <w:tcPr>
            <w:tcW w:type="dxa" w:w="1313"/>
          </w:tcPr>
          <w:p>
            <w:pPr>
              <w:keepNext/>
              <w:spacing w:after="20" w:before="20" w:line="252" w:lineRule="auto"/>
              <w:ind w:firstLine="0"/>
              <w:jc w:val="center"/>
            </w:pPr>
            <w:r/>
            <w:r>
              <w:rPr>
                <w:b w:val="0"/>
                <w:sz w:val="21"/>
              </w:rPr>
              <w:t>5</w:t>
            </w:r>
          </w:p>
        </w:tc>
        <w:tc>
          <w:tcPr>
            <w:tcW w:type="dxa" w:w="2148"/>
          </w:tcPr>
          <w:p>
            <w:pPr>
              <w:keepNext/>
              <w:spacing w:after="20" w:before="20" w:line="252" w:lineRule="auto"/>
              <w:ind w:firstLine="0"/>
              <w:jc w:val="center"/>
            </w:pPr>
            <w:r/>
            <w:r>
              <w:rPr>
                <w:b w:val="0"/>
                <w:sz w:val="21"/>
              </w:rPr>
              <w:t>-12,59</w:t>
            </w:r>
          </w:p>
        </w:tc>
        <w:tc>
          <w:tcPr>
            <w:tcW w:type="dxa" w:w="2148"/>
          </w:tcPr>
          <w:p>
            <w:pPr>
              <w:keepNext/>
              <w:spacing w:after="20" w:before="20" w:line="252" w:lineRule="auto"/>
              <w:ind w:firstLine="0"/>
              <w:jc w:val="center"/>
            </w:pPr>
            <w:r/>
            <w:r>
              <w:rPr>
                <w:b w:val="0"/>
                <w:sz w:val="21"/>
              </w:rPr>
              <w:t>-11,83</w:t>
            </w:r>
          </w:p>
        </w:tc>
        <w:tc>
          <w:tcPr>
            <w:tcW w:type="dxa" w:w="1910"/>
          </w:tcPr>
          <w:p>
            <w:pPr>
              <w:keepNext/>
              <w:spacing w:after="20" w:before="20" w:line="252" w:lineRule="auto"/>
              <w:ind w:firstLine="0"/>
              <w:jc w:val="center"/>
            </w:pPr>
            <w:r/>
            <w:r>
              <w:rPr>
                <w:b w:val="0"/>
                <w:sz w:val="21"/>
              </w:rPr>
              <w:t>5</w:t>
            </w:r>
          </w:p>
        </w:tc>
      </w:tr>
      <w:tr>
        <w:trPr>
          <w:cantSplit/>
        </w:trPr>
        <w:tc>
          <w:tcPr>
            <w:tcW w:type="dxa" w:w="1552"/>
          </w:tcPr>
          <w:p>
            <w:pPr>
              <w:keepNext/>
              <w:spacing w:after="20" w:before="20" w:line="252" w:lineRule="auto"/>
              <w:ind w:firstLine="0"/>
              <w:jc w:val="left"/>
            </w:pPr>
            <w:r/>
            <w:r>
              <w:rPr>
                <w:b w:val="0"/>
                <w:sz w:val="21"/>
              </w:rPr>
              <w:t>2025-07</w:t>
            </w:r>
          </w:p>
        </w:tc>
        <w:tc>
          <w:tcPr>
            <w:tcW w:type="dxa" w:w="1313"/>
          </w:tcPr>
          <w:p>
            <w:pPr>
              <w:keepNext/>
              <w:spacing w:after="20" w:before="20" w:line="252" w:lineRule="auto"/>
              <w:ind w:firstLine="0"/>
              <w:jc w:val="center"/>
            </w:pPr>
            <w:r/>
            <w:r>
              <w:rPr>
                <w:b w:val="0"/>
                <w:sz w:val="21"/>
              </w:rPr>
              <w:t>4</w:t>
            </w:r>
          </w:p>
        </w:tc>
        <w:tc>
          <w:tcPr>
            <w:tcW w:type="dxa" w:w="2148"/>
          </w:tcPr>
          <w:p>
            <w:pPr>
              <w:keepNext/>
              <w:spacing w:after="20" w:before="20" w:line="252" w:lineRule="auto"/>
              <w:ind w:firstLine="0"/>
              <w:jc w:val="center"/>
            </w:pPr>
            <w:r/>
            <w:r>
              <w:rPr>
                <w:b w:val="0"/>
                <w:sz w:val="21"/>
              </w:rPr>
              <w:t>-14,63</w:t>
            </w:r>
          </w:p>
        </w:tc>
        <w:tc>
          <w:tcPr>
            <w:tcW w:type="dxa" w:w="2148"/>
          </w:tcPr>
          <w:p>
            <w:pPr>
              <w:keepNext/>
              <w:spacing w:after="20" w:before="20" w:line="252" w:lineRule="auto"/>
              <w:ind w:firstLine="0"/>
              <w:jc w:val="center"/>
            </w:pPr>
            <w:r/>
            <w:r>
              <w:rPr>
                <w:b w:val="0"/>
                <w:sz w:val="21"/>
              </w:rPr>
              <w:t>-13,61</w:t>
            </w:r>
          </w:p>
        </w:tc>
        <w:tc>
          <w:tcPr>
            <w:tcW w:type="dxa" w:w="1910"/>
          </w:tcPr>
          <w:p>
            <w:pPr>
              <w:keepNext/>
              <w:spacing w:after="20" w:before="20" w:line="252" w:lineRule="auto"/>
              <w:ind w:firstLine="0"/>
              <w:jc w:val="center"/>
            </w:pPr>
            <w:r/>
            <w:r>
              <w:rPr>
                <w:b w:val="0"/>
                <w:sz w:val="21"/>
              </w:rPr>
              <w:t>4</w:t>
            </w:r>
          </w:p>
        </w:tc>
      </w:tr>
      <w:tr>
        <w:trPr>
          <w:cantSplit/>
        </w:trPr>
        <w:tc>
          <w:tcPr>
            <w:tcW w:type="dxa" w:w="1552"/>
          </w:tcPr>
          <w:p>
            <w:pPr>
              <w:keepNext/>
              <w:spacing w:after="20" w:before="20" w:line="252" w:lineRule="auto"/>
              <w:ind w:firstLine="0"/>
              <w:jc w:val="left"/>
            </w:pPr>
            <w:r/>
            <w:r>
              <w:rPr>
                <w:b w:val="0"/>
                <w:sz w:val="21"/>
              </w:rPr>
              <w:t>2025-08</w:t>
            </w:r>
          </w:p>
        </w:tc>
        <w:tc>
          <w:tcPr>
            <w:tcW w:type="dxa" w:w="1313"/>
          </w:tcPr>
          <w:p>
            <w:pPr>
              <w:keepNext/>
              <w:spacing w:after="20" w:before="20" w:line="252" w:lineRule="auto"/>
              <w:ind w:firstLine="0"/>
              <w:jc w:val="center"/>
            </w:pPr>
            <w:r/>
            <w:r>
              <w:rPr>
                <w:b w:val="0"/>
                <w:sz w:val="21"/>
              </w:rPr>
              <w:t>5</w:t>
            </w:r>
          </w:p>
        </w:tc>
        <w:tc>
          <w:tcPr>
            <w:tcW w:type="dxa" w:w="2148"/>
          </w:tcPr>
          <w:p>
            <w:pPr>
              <w:keepNext/>
              <w:spacing w:after="20" w:before="20" w:line="252" w:lineRule="auto"/>
              <w:ind w:firstLine="0"/>
              <w:jc w:val="center"/>
            </w:pPr>
            <w:r/>
            <w:r>
              <w:rPr>
                <w:b w:val="0"/>
                <w:sz w:val="21"/>
              </w:rPr>
              <w:t>-11,72</w:t>
            </w:r>
          </w:p>
        </w:tc>
        <w:tc>
          <w:tcPr>
            <w:tcW w:type="dxa" w:w="2148"/>
          </w:tcPr>
          <w:p>
            <w:pPr>
              <w:keepNext/>
              <w:spacing w:after="20" w:before="20" w:line="252" w:lineRule="auto"/>
              <w:ind w:firstLine="0"/>
              <w:jc w:val="center"/>
            </w:pPr>
            <w:r/>
            <w:r>
              <w:rPr>
                <w:b w:val="0"/>
                <w:sz w:val="21"/>
              </w:rPr>
              <w:t>-11,06</w:t>
            </w:r>
          </w:p>
        </w:tc>
        <w:tc>
          <w:tcPr>
            <w:tcW w:type="dxa" w:w="1910"/>
          </w:tcPr>
          <w:p>
            <w:pPr>
              <w:keepNext/>
              <w:spacing w:after="20" w:before="20" w:line="252" w:lineRule="auto"/>
              <w:ind w:firstLine="0"/>
              <w:jc w:val="center"/>
            </w:pPr>
            <w:r/>
            <w:r>
              <w:rPr>
                <w:b w:val="0"/>
                <w:sz w:val="21"/>
              </w:rPr>
              <w:t>5</w:t>
            </w:r>
          </w:p>
        </w:tc>
      </w:tr>
      <w:tr>
        <w:trPr>
          <w:cantSplit/>
        </w:trPr>
        <w:tc>
          <w:tcPr>
            <w:tcW w:type="dxa" w:w="1552"/>
          </w:tcPr>
          <w:p>
            <w:pPr>
              <w:keepNext/>
              <w:spacing w:after="20" w:before="20" w:line="252" w:lineRule="auto"/>
              <w:ind w:firstLine="0"/>
              <w:jc w:val="left"/>
            </w:pPr>
            <w:r/>
            <w:r>
              <w:rPr>
                <w:b w:val="0"/>
                <w:sz w:val="21"/>
              </w:rPr>
              <w:t>2025-09</w:t>
            </w:r>
          </w:p>
        </w:tc>
        <w:tc>
          <w:tcPr>
            <w:tcW w:type="dxa" w:w="1313"/>
          </w:tcPr>
          <w:p>
            <w:pPr>
              <w:keepNext/>
              <w:spacing w:after="20" w:before="20" w:line="252" w:lineRule="auto"/>
              <w:ind w:firstLine="0"/>
              <w:jc w:val="center"/>
            </w:pPr>
            <w:r/>
            <w:r>
              <w:rPr>
                <w:b w:val="0"/>
                <w:sz w:val="21"/>
              </w:rPr>
              <w:t>4</w:t>
            </w:r>
          </w:p>
        </w:tc>
        <w:tc>
          <w:tcPr>
            <w:tcW w:type="dxa" w:w="2148"/>
          </w:tcPr>
          <w:p>
            <w:pPr>
              <w:keepNext/>
              <w:spacing w:after="20" w:before="20" w:line="252" w:lineRule="auto"/>
              <w:ind w:firstLine="0"/>
              <w:jc w:val="center"/>
            </w:pPr>
            <w:r/>
            <w:r>
              <w:rPr>
                <w:b w:val="0"/>
                <w:sz w:val="21"/>
              </w:rPr>
              <w:t>-5,61</w:t>
            </w:r>
          </w:p>
        </w:tc>
        <w:tc>
          <w:tcPr>
            <w:tcW w:type="dxa" w:w="2148"/>
          </w:tcPr>
          <w:p>
            <w:pPr>
              <w:keepNext/>
              <w:spacing w:after="20" w:before="20" w:line="252" w:lineRule="auto"/>
              <w:ind w:firstLine="0"/>
              <w:jc w:val="center"/>
            </w:pPr>
            <w:r/>
            <w:r>
              <w:rPr>
                <w:b w:val="0"/>
                <w:sz w:val="21"/>
              </w:rPr>
              <w:t>-5,45</w:t>
            </w:r>
          </w:p>
        </w:tc>
        <w:tc>
          <w:tcPr>
            <w:tcW w:type="dxa" w:w="1910"/>
          </w:tcPr>
          <w:p>
            <w:pPr>
              <w:keepNext/>
              <w:spacing w:after="20" w:before="20" w:line="252" w:lineRule="auto"/>
              <w:ind w:firstLine="0"/>
              <w:jc w:val="center"/>
            </w:pPr>
            <w:r/>
            <w:r>
              <w:rPr>
                <w:b w:val="0"/>
                <w:sz w:val="21"/>
              </w:rPr>
              <w:t>4</w:t>
            </w:r>
          </w:p>
        </w:tc>
      </w:tr>
      <w:tr>
        <w:trPr>
          <w:cantSplit/>
        </w:trPr>
        <w:tc>
          <w:tcPr>
            <w:tcW w:type="dxa" w:w="1552"/>
          </w:tcPr>
          <w:p>
            <w:pPr>
              <w:keepNext/>
              <w:spacing w:after="20" w:before="20" w:line="252" w:lineRule="auto"/>
              <w:ind w:firstLine="0"/>
              <w:jc w:val="left"/>
            </w:pPr>
            <w:r/>
            <w:r>
              <w:rPr>
                <w:b w:val="0"/>
                <w:sz w:val="21"/>
              </w:rPr>
              <w:t>2025-10</w:t>
            </w:r>
          </w:p>
        </w:tc>
        <w:tc>
          <w:tcPr>
            <w:tcW w:type="dxa" w:w="1313"/>
          </w:tcPr>
          <w:p>
            <w:pPr>
              <w:keepNext/>
              <w:spacing w:after="20" w:before="20" w:line="252" w:lineRule="auto"/>
              <w:ind w:firstLine="0"/>
              <w:jc w:val="center"/>
            </w:pPr>
            <w:r/>
            <w:r>
              <w:rPr>
                <w:b w:val="0"/>
                <w:sz w:val="21"/>
              </w:rPr>
              <w:t>4</w:t>
            </w:r>
          </w:p>
        </w:tc>
        <w:tc>
          <w:tcPr>
            <w:tcW w:type="dxa" w:w="2148"/>
          </w:tcPr>
          <w:p>
            <w:pPr>
              <w:keepNext/>
              <w:spacing w:after="20" w:before="20" w:line="252" w:lineRule="auto"/>
              <w:ind w:firstLine="0"/>
              <w:jc w:val="center"/>
            </w:pPr>
            <w:r/>
            <w:r>
              <w:rPr>
                <w:b w:val="0"/>
                <w:sz w:val="21"/>
              </w:rPr>
              <w:t>-6,53</w:t>
            </w:r>
          </w:p>
        </w:tc>
        <w:tc>
          <w:tcPr>
            <w:tcW w:type="dxa" w:w="2148"/>
          </w:tcPr>
          <w:p>
            <w:pPr>
              <w:keepNext/>
              <w:spacing w:after="20" w:before="20" w:line="252" w:lineRule="auto"/>
              <w:ind w:firstLine="0"/>
              <w:jc w:val="center"/>
            </w:pPr>
            <w:r/>
            <w:r>
              <w:rPr>
                <w:b w:val="0"/>
                <w:sz w:val="21"/>
              </w:rPr>
              <w:t>-6,32</w:t>
            </w:r>
          </w:p>
        </w:tc>
        <w:tc>
          <w:tcPr>
            <w:tcW w:type="dxa" w:w="1910"/>
          </w:tcPr>
          <w:p>
            <w:pPr>
              <w:keepNext/>
              <w:spacing w:after="20" w:before="20" w:line="252" w:lineRule="auto"/>
              <w:ind w:firstLine="0"/>
              <w:jc w:val="center"/>
            </w:pPr>
            <w:r/>
            <w:r>
              <w:rPr>
                <w:b w:val="0"/>
                <w:sz w:val="21"/>
              </w:rPr>
              <w:t>4</w:t>
            </w:r>
          </w:p>
        </w:tc>
      </w:tr>
      <w:tr>
        <w:trPr>
          <w:cantSplit/>
        </w:trPr>
        <w:tc>
          <w:tcPr>
            <w:tcW w:type="dxa" w:w="1552"/>
          </w:tcPr>
          <w:p>
            <w:pPr>
              <w:keepNext/>
              <w:spacing w:after="20" w:before="20" w:line="252" w:lineRule="auto"/>
              <w:ind w:firstLine="0"/>
              <w:jc w:val="left"/>
            </w:pPr>
            <w:r/>
            <w:r>
              <w:rPr>
                <w:b w:val="0"/>
                <w:sz w:val="21"/>
              </w:rPr>
              <w:t>2025-11</w:t>
            </w:r>
          </w:p>
        </w:tc>
        <w:tc>
          <w:tcPr>
            <w:tcW w:type="dxa" w:w="1313"/>
          </w:tcPr>
          <w:p>
            <w:pPr>
              <w:keepNext/>
              <w:spacing w:after="20" w:before="20" w:line="252" w:lineRule="auto"/>
              <w:ind w:firstLine="0"/>
              <w:jc w:val="center"/>
            </w:pPr>
            <w:r/>
            <w:r>
              <w:rPr>
                <w:b w:val="0"/>
                <w:sz w:val="21"/>
              </w:rPr>
              <w:t>5</w:t>
            </w:r>
          </w:p>
        </w:tc>
        <w:tc>
          <w:tcPr>
            <w:tcW w:type="dxa" w:w="2148"/>
          </w:tcPr>
          <w:p>
            <w:pPr>
              <w:keepNext/>
              <w:spacing w:after="20" w:before="20" w:line="252" w:lineRule="auto"/>
              <w:ind w:firstLine="0"/>
              <w:jc w:val="center"/>
            </w:pPr>
            <w:r/>
            <w:r>
              <w:rPr>
                <w:b w:val="0"/>
                <w:sz w:val="21"/>
              </w:rPr>
              <w:t>-9,81</w:t>
            </w:r>
          </w:p>
        </w:tc>
        <w:tc>
          <w:tcPr>
            <w:tcW w:type="dxa" w:w="2148"/>
          </w:tcPr>
          <w:p>
            <w:pPr>
              <w:keepNext/>
              <w:spacing w:after="20" w:before="20" w:line="252" w:lineRule="auto"/>
              <w:ind w:firstLine="0"/>
              <w:jc w:val="center"/>
            </w:pPr>
            <w:r/>
            <w:r>
              <w:rPr>
                <w:b w:val="0"/>
                <w:sz w:val="21"/>
              </w:rPr>
              <w:t>-9,34</w:t>
            </w:r>
          </w:p>
        </w:tc>
        <w:tc>
          <w:tcPr>
            <w:tcW w:type="dxa" w:w="1910"/>
          </w:tcPr>
          <w:p>
            <w:pPr>
              <w:keepNext/>
              <w:spacing w:after="20" w:before="20" w:line="252" w:lineRule="auto"/>
              <w:ind w:firstLine="0"/>
              <w:jc w:val="center"/>
            </w:pPr>
            <w:r/>
            <w:r>
              <w:rPr>
                <w:b w:val="0"/>
                <w:sz w:val="21"/>
              </w:rPr>
              <w:t>5</w:t>
            </w:r>
          </w:p>
        </w:tc>
      </w:tr>
      <w:tr>
        <w:trPr>
          <w:cantSplit/>
        </w:trPr>
        <w:tc>
          <w:tcPr>
            <w:tcW w:type="dxa" w:w="1552"/>
          </w:tcPr>
          <w:p>
            <w:pPr>
              <w:spacing w:after="20" w:before="20" w:line="252" w:lineRule="auto"/>
              <w:ind w:firstLine="0"/>
              <w:jc w:val="left"/>
            </w:pPr>
            <w:r/>
            <w:r>
              <w:rPr>
                <w:b w:val="0"/>
                <w:sz w:val="21"/>
              </w:rPr>
              <w:t>2025-12</w:t>
            </w:r>
          </w:p>
        </w:tc>
        <w:tc>
          <w:tcPr>
            <w:tcW w:type="dxa" w:w="1313"/>
          </w:tcPr>
          <w:p>
            <w:pPr>
              <w:spacing w:after="20" w:before="20" w:line="252" w:lineRule="auto"/>
              <w:ind w:firstLine="0"/>
              <w:jc w:val="center"/>
            </w:pPr>
            <w:r/>
            <w:r>
              <w:rPr>
                <w:b w:val="0"/>
                <w:sz w:val="21"/>
              </w:rPr>
              <w:t>3</w:t>
            </w:r>
          </w:p>
        </w:tc>
        <w:tc>
          <w:tcPr>
            <w:tcW w:type="dxa" w:w="2148"/>
          </w:tcPr>
          <w:p>
            <w:pPr>
              <w:spacing w:after="20" w:before="20" w:line="252" w:lineRule="auto"/>
              <w:ind w:firstLine="0"/>
              <w:jc w:val="center"/>
            </w:pPr>
            <w:r/>
            <w:r>
              <w:rPr>
                <w:b w:val="0"/>
                <w:sz w:val="21"/>
              </w:rPr>
              <w:t>-12,11</w:t>
            </w:r>
          </w:p>
        </w:tc>
        <w:tc>
          <w:tcPr>
            <w:tcW w:type="dxa" w:w="2148"/>
          </w:tcPr>
          <w:p>
            <w:pPr>
              <w:spacing w:after="20" w:before="20" w:line="252" w:lineRule="auto"/>
              <w:ind w:firstLine="0"/>
              <w:jc w:val="center"/>
            </w:pPr>
            <w:r/>
            <w:r>
              <w:rPr>
                <w:b w:val="0"/>
                <w:sz w:val="21"/>
              </w:rPr>
              <w:t>-11,40</w:t>
            </w:r>
          </w:p>
        </w:tc>
        <w:tc>
          <w:tcPr>
            <w:tcW w:type="dxa" w:w="1910"/>
          </w:tcPr>
          <w:p>
            <w:pPr>
              <w:spacing w:after="20" w:before="20" w:line="252" w:lineRule="auto"/>
              <w:ind w:firstLine="0"/>
              <w:jc w:val="center"/>
            </w:pPr>
            <w:r/>
            <w:r>
              <w:rPr>
                <w:b w:val="0"/>
                <w:sz w:val="21"/>
              </w:rPr>
              <w:t>3</w:t>
            </w:r>
          </w:p>
        </w:tc>
      </w:tr>
    </w:tbl>
    <w:p>
      <w:pPr>
        <w:spacing w:after="200" w:line="240" w:lineRule="auto"/>
        <w:ind w:firstLine="0"/>
      </w:pPr>
      <w:r>
        <w:rPr>
          <w:i/>
          <w:sz w:val="21"/>
        </w:rPr>
        <w:t>Ghi chú: tuần được gán vào tháng của ngày bắt đầu tuần. Nguồn: t31_event_study_weekly_ln_n.csv.</w:t>
      </w:r>
    </w:p>
    <w:p>
      <w:r>
        <w:rPr>
          <w:b w:val="0"/>
          <w:i w:val="0"/>
        </w:rPr>
        <w:t>Tổng hợp theo tháng, tác động DDD thấp nhất vào tháng 2025-09 (-5,45%) và mạnh nhất vào tháng 2025-07 (-13,61%). Không tháng nào có tác động trung bình dương. Biến động giữa các tháng phản ánh một phần sai lệch mùa vụ giữa hai năm (ví dụ vị trí của các ngày lễ trong tuần), nên không nên diễn giải từng tháng riêng lẻ.</w:t>
      </w:r>
    </w:p>
    <w:p>
      <w:pPr>
        <w:pStyle w:val="Heading3"/>
      </w:pPr>
      <w:r>
        <w:t>4.5.3. Tỷ lệ yêu cầu đi chung</w:t>
      </w:r>
    </w:p>
    <w:p>
      <w:r>
        <w:rPr>
          <w:b w:val="0"/>
          <w:i w:val="0"/>
        </w:rPr>
        <w:t>Tỷ lệ chuyến có yêu cầu đi chung trong các vùng CRZ trước chính sách là 3,03%. TWFE ước lượng tỷ lệ này giảm 0,489 điểm phần trăm (sai số chuẩn 0,095), DDD cho 0,528 điểm. So với mức nền, đây là mức giảm tương đối khoảng 16,2%, lớn hơn nhiều so với mức giảm tổng số chuyến. Kết quả cùng chiều với Pandey, Guler và Gayah (2026): phí tính theo chuyến chứ không theo hành khách làm chuyến đi chung, vốn có giá thấp, chịu tỷ lệ tăng chi phí lớn hơn.</w:t>
      </w:r>
    </w:p>
    <w:p>
      <w:pPr>
        <w:pStyle w:val="Heading2"/>
      </w:pPr>
      <w:r>
        <w:t>4.6. Tác động lên tốc độ và thời gian chờ</w:t>
      </w:r>
    </w:p>
    <w:p>
      <w:pPr>
        <w:pStyle w:val="Heading3"/>
      </w:pPr>
      <w:r>
        <w:t>4.6.1. Kết quả DiD</w:t>
      </w:r>
    </w:p>
    <w:p>
      <w:pPr>
        <w:keepNext/>
        <w:spacing w:line="276" w:lineRule="auto" w:before="120"/>
        <w:ind w:firstLine="0"/>
        <w:jc w:val="center"/>
      </w:pPr>
      <w:r>
        <w:rPr>
          <w:b/>
          <w:sz w:val="24"/>
        </w:rPr>
        <w:t xml:space="preserve">Bảng 4.12. </w:t>
      </w:r>
      <w:r>
        <w:rPr>
          <w:sz w:val="24"/>
        </w:rPr>
        <w:t>Tác động lên tốc độ, thời gian chờ và quãng đường/chuyến (HVFHV, vùng × tuần)</w:t>
      </w:r>
    </w:p>
    <w:tbl>
      <w:tblPr>
        <w:tblStyle w:val="TableGrid"/>
        <w:tblW w:type="auto" w:w="0"/>
        <w:jc w:val="center"/>
        <w:tblLayout w:type="fixed"/>
        <w:tblLook w:firstColumn="1" w:firstRow="1" w:lastColumn="0" w:lastRow="0" w:noHBand="0" w:noVBand="1" w:val="04A0"/>
        <w:tblLayout w:type="fixed"/>
      </w:tblPr>
      <w:tblGrid>
        <w:gridCol w:w="2041"/>
        <w:gridCol w:w="907"/>
        <w:gridCol w:w="1530"/>
        <w:gridCol w:w="1530"/>
        <w:gridCol w:w="1530"/>
        <w:gridCol w:w="1530"/>
      </w:tblGrid>
      <w:tr>
        <w:trPr>
          <w:tblHeader w:val="true"/>
          <w:cantSplit/>
        </w:trPr>
        <w:tc>
          <w:tcPr>
            <w:tcW w:type="dxa" w:w="2041"/>
            <w:shd w:val="clear" w:color="auto" w:fill="E8E6E1"/>
          </w:tcPr>
          <w:p>
            <w:pPr>
              <w:keepNext/>
              <w:spacing w:after="20" w:before="20" w:line="252" w:lineRule="auto"/>
              <w:ind w:firstLine="0"/>
              <w:jc w:val="center"/>
            </w:pPr>
            <w:r/>
            <w:r>
              <w:rPr>
                <w:b/>
                <w:sz w:val="20"/>
              </w:rPr>
              <w:t>Biến kết quả</w:t>
            </w:r>
          </w:p>
        </w:tc>
        <w:tc>
          <w:tcPr>
            <w:tcW w:type="dxa" w:w="907"/>
            <w:shd w:val="clear" w:color="auto" w:fill="E8E6E1"/>
          </w:tcPr>
          <w:p>
            <w:pPr>
              <w:keepNext/>
              <w:spacing w:after="20" w:before="20" w:line="252" w:lineRule="auto"/>
              <w:ind w:firstLine="0"/>
              <w:jc w:val="center"/>
            </w:pPr>
            <w:r/>
            <w:r>
              <w:rPr>
                <w:b/>
                <w:sz w:val="20"/>
              </w:rPr>
              <w:t>TB nhóm xử lý trước</w:t>
            </w:r>
          </w:p>
        </w:tc>
        <w:tc>
          <w:tcPr>
            <w:tcW w:type="dxa" w:w="1531"/>
            <w:shd w:val="clear" w:color="auto" w:fill="E8E6E1"/>
          </w:tcPr>
          <w:p>
            <w:pPr>
              <w:keepNext/>
              <w:spacing w:after="20" w:before="20" w:line="252" w:lineRule="auto"/>
              <w:ind w:firstLine="0"/>
              <w:jc w:val="center"/>
            </w:pPr>
            <w:r/>
            <w:r>
              <w:rPr>
                <w:b/>
                <w:sz w:val="20"/>
              </w:rPr>
              <w:t>TWFE</w:t>
            </w:r>
          </w:p>
        </w:tc>
        <w:tc>
          <w:tcPr>
            <w:tcW w:type="dxa" w:w="1531"/>
            <w:shd w:val="clear" w:color="auto" w:fill="E8E6E1"/>
          </w:tcPr>
          <w:p>
            <w:pPr>
              <w:keepNext/>
              <w:spacing w:after="20" w:before="20" w:line="252" w:lineRule="auto"/>
              <w:ind w:firstLine="0"/>
              <w:jc w:val="center"/>
            </w:pPr>
            <w:r/>
            <w:r>
              <w:rPr>
                <w:b/>
                <w:sz w:val="20"/>
              </w:rPr>
              <w:t>DDD mùa vụ</w:t>
            </w:r>
          </w:p>
        </w:tc>
        <w:tc>
          <w:tcPr>
            <w:tcW w:type="dxa" w:w="1531"/>
            <w:shd w:val="clear" w:color="auto" w:fill="E8E6E1"/>
          </w:tcPr>
          <w:p>
            <w:pPr>
              <w:keepNext/>
              <w:spacing w:after="20" w:before="20" w:line="252" w:lineRule="auto"/>
              <w:ind w:firstLine="0"/>
              <w:jc w:val="center"/>
            </w:pPr>
            <w:r/>
            <w:r>
              <w:rPr>
                <w:b/>
                <w:sz w:val="20"/>
              </w:rPr>
              <w:t>TWFE có trọng số</w:t>
            </w:r>
          </w:p>
        </w:tc>
        <w:tc>
          <w:tcPr>
            <w:tcW w:type="dxa" w:w="1531"/>
            <w:shd w:val="clear" w:color="auto" w:fill="E8E6E1"/>
          </w:tcPr>
          <w:p>
            <w:pPr>
              <w:keepNext/>
              <w:spacing w:after="20" w:before="20" w:line="252" w:lineRule="auto"/>
              <w:ind w:firstLine="0"/>
              <w:jc w:val="center"/>
            </w:pPr>
            <w:r/>
            <w:r>
              <w:rPr>
                <w:b/>
                <w:sz w:val="20"/>
              </w:rPr>
              <w:t>TWFE + xu hướng nhóm</w:t>
            </w:r>
          </w:p>
        </w:tc>
      </w:tr>
      <w:tr>
        <w:trPr>
          <w:cantSplit/>
        </w:trPr>
        <w:tc>
          <w:tcPr>
            <w:tcW w:type="dxa" w:w="2041"/>
          </w:tcPr>
          <w:p>
            <w:pPr>
              <w:keepNext/>
              <w:spacing w:after="20" w:before="20" w:line="252" w:lineRule="auto"/>
              <w:ind w:firstLine="0"/>
              <w:jc w:val="left"/>
            </w:pPr>
            <w:r/>
            <w:r>
              <w:rPr>
                <w:b w:val="0"/>
                <w:sz w:val="20"/>
              </w:rPr>
              <w:t>Tốc độ trung bình (dặm/giờ)</w:t>
            </w:r>
          </w:p>
        </w:tc>
        <w:tc>
          <w:tcPr>
            <w:tcW w:type="dxa" w:w="907"/>
          </w:tcPr>
          <w:p>
            <w:pPr>
              <w:keepNext/>
              <w:spacing w:after="20" w:before="20" w:line="252" w:lineRule="auto"/>
              <w:ind w:firstLine="0"/>
              <w:jc w:val="center"/>
            </w:pPr>
            <w:r/>
            <w:r>
              <w:rPr>
                <w:b w:val="0"/>
                <w:sz w:val="20"/>
              </w:rPr>
              <w:t>12,96</w:t>
            </w:r>
          </w:p>
        </w:tc>
        <w:tc>
          <w:tcPr>
            <w:tcW w:type="dxa" w:w="1531"/>
          </w:tcPr>
          <w:p>
            <w:pPr>
              <w:keepNext/>
              <w:spacing w:after="20" w:before="20" w:line="252" w:lineRule="auto"/>
              <w:ind w:firstLine="0"/>
              <w:jc w:val="center"/>
            </w:pPr>
            <w:r/>
            <w:r>
              <w:rPr>
                <w:b w:val="0"/>
                <w:sz w:val="20"/>
              </w:rPr>
              <w:t>0,406*** (0,020)</w:t>
            </w:r>
          </w:p>
        </w:tc>
        <w:tc>
          <w:tcPr>
            <w:tcW w:type="dxa" w:w="1531"/>
          </w:tcPr>
          <w:p>
            <w:pPr>
              <w:keepNext/>
              <w:spacing w:after="20" w:before="20" w:line="252" w:lineRule="auto"/>
              <w:ind w:firstLine="0"/>
              <w:jc w:val="center"/>
            </w:pPr>
            <w:r/>
            <w:r>
              <w:rPr>
                <w:b w:val="0"/>
                <w:sz w:val="20"/>
              </w:rPr>
              <w:t>0,400*** (0,020)</w:t>
            </w:r>
          </w:p>
        </w:tc>
        <w:tc>
          <w:tcPr>
            <w:tcW w:type="dxa" w:w="1531"/>
          </w:tcPr>
          <w:p>
            <w:pPr>
              <w:keepNext/>
              <w:spacing w:after="20" w:before="20" w:line="252" w:lineRule="auto"/>
              <w:ind w:firstLine="0"/>
              <w:jc w:val="center"/>
            </w:pPr>
            <w:r/>
            <w:r>
              <w:rPr>
                <w:b w:val="0"/>
                <w:sz w:val="20"/>
              </w:rPr>
              <w:t>0,397*** (0,022)</w:t>
            </w:r>
          </w:p>
        </w:tc>
        <w:tc>
          <w:tcPr>
            <w:tcW w:type="dxa" w:w="1531"/>
          </w:tcPr>
          <w:p>
            <w:pPr>
              <w:keepNext/>
              <w:spacing w:after="20" w:before="20" w:line="252" w:lineRule="auto"/>
              <w:ind w:firstLine="0"/>
              <w:jc w:val="center"/>
            </w:pPr>
            <w:r/>
            <w:r>
              <w:rPr>
                <w:b w:val="0"/>
                <w:sz w:val="20"/>
              </w:rPr>
              <w:t>0,750*** (0,052)</w:t>
            </w:r>
          </w:p>
        </w:tc>
      </w:tr>
      <w:tr>
        <w:trPr>
          <w:cantSplit/>
        </w:trPr>
        <w:tc>
          <w:tcPr>
            <w:tcW w:type="dxa" w:w="2041"/>
          </w:tcPr>
          <w:p>
            <w:pPr>
              <w:keepNext/>
              <w:spacing w:after="20" w:before="20" w:line="252" w:lineRule="auto"/>
              <w:ind w:firstLine="0"/>
              <w:jc w:val="left"/>
            </w:pPr>
            <w:r/>
            <w:r>
              <w:rPr>
                <w:b w:val="0"/>
                <w:sz w:val="20"/>
              </w:rPr>
              <w:t>Thời gian chờ đón (phút)</w:t>
            </w:r>
          </w:p>
        </w:tc>
        <w:tc>
          <w:tcPr>
            <w:tcW w:type="dxa" w:w="907"/>
          </w:tcPr>
          <w:p>
            <w:pPr>
              <w:keepNext/>
              <w:spacing w:after="20" w:before="20" w:line="252" w:lineRule="auto"/>
              <w:ind w:firstLine="0"/>
              <w:jc w:val="center"/>
            </w:pPr>
            <w:r/>
            <w:r>
              <w:rPr>
                <w:b w:val="0"/>
                <w:sz w:val="20"/>
              </w:rPr>
              <w:t>4,49</w:t>
            </w:r>
          </w:p>
        </w:tc>
        <w:tc>
          <w:tcPr>
            <w:tcW w:type="dxa" w:w="1531"/>
          </w:tcPr>
          <w:p>
            <w:pPr>
              <w:keepNext/>
              <w:spacing w:after="20" w:before="20" w:line="252" w:lineRule="auto"/>
              <w:ind w:firstLine="0"/>
              <w:jc w:val="center"/>
            </w:pPr>
            <w:r/>
            <w:r>
              <w:rPr>
                <w:b w:val="0"/>
                <w:sz w:val="20"/>
              </w:rPr>
              <w:t>-0,377*** (0,018)</w:t>
            </w:r>
          </w:p>
        </w:tc>
        <w:tc>
          <w:tcPr>
            <w:tcW w:type="dxa" w:w="1531"/>
          </w:tcPr>
          <w:p>
            <w:pPr>
              <w:keepNext/>
              <w:spacing w:after="20" w:before="20" w:line="252" w:lineRule="auto"/>
              <w:ind w:firstLine="0"/>
              <w:jc w:val="center"/>
            </w:pPr>
            <w:r/>
            <w:r>
              <w:rPr>
                <w:b w:val="0"/>
                <w:sz w:val="20"/>
              </w:rPr>
              <w:t>-0,389*** (0,019)</w:t>
            </w:r>
          </w:p>
        </w:tc>
        <w:tc>
          <w:tcPr>
            <w:tcW w:type="dxa" w:w="1531"/>
          </w:tcPr>
          <w:p>
            <w:pPr>
              <w:keepNext/>
              <w:spacing w:after="20" w:before="20" w:line="252" w:lineRule="auto"/>
              <w:ind w:firstLine="0"/>
              <w:jc w:val="center"/>
            </w:pPr>
            <w:r/>
            <w:r>
              <w:rPr>
                <w:b w:val="0"/>
                <w:sz w:val="20"/>
              </w:rPr>
              <w:t>-0,343*** (0,015)</w:t>
            </w:r>
          </w:p>
        </w:tc>
        <w:tc>
          <w:tcPr>
            <w:tcW w:type="dxa" w:w="1531"/>
          </w:tcPr>
          <w:p>
            <w:pPr>
              <w:keepNext/>
              <w:spacing w:after="20" w:before="20" w:line="252" w:lineRule="auto"/>
              <w:ind w:firstLine="0"/>
              <w:jc w:val="center"/>
            </w:pPr>
            <w:r/>
            <w:r>
              <w:rPr>
                <w:b w:val="0"/>
                <w:sz w:val="20"/>
              </w:rPr>
              <w:t>-0,286*** (0,046)</w:t>
            </w:r>
          </w:p>
        </w:tc>
      </w:tr>
      <w:tr>
        <w:trPr>
          <w:cantSplit/>
        </w:trPr>
        <w:tc>
          <w:tcPr>
            <w:tcW w:type="dxa" w:w="2041"/>
          </w:tcPr>
          <w:p>
            <w:pPr>
              <w:spacing w:after="20" w:before="20" w:line="252" w:lineRule="auto"/>
              <w:ind w:firstLine="0"/>
              <w:jc w:val="left"/>
            </w:pPr>
            <w:r/>
            <w:r>
              <w:rPr>
                <w:b w:val="0"/>
                <w:sz w:val="20"/>
              </w:rPr>
              <w:t>Quãng đường / chuyến (dặm)</w:t>
            </w:r>
          </w:p>
        </w:tc>
        <w:tc>
          <w:tcPr>
            <w:tcW w:type="dxa" w:w="907"/>
          </w:tcPr>
          <w:p>
            <w:pPr>
              <w:spacing w:after="20" w:before="20" w:line="252" w:lineRule="auto"/>
              <w:ind w:firstLine="0"/>
              <w:jc w:val="center"/>
            </w:pPr>
            <w:r/>
            <w:r>
              <w:rPr>
                <w:b w:val="0"/>
                <w:sz w:val="20"/>
              </w:rPr>
              <w:t>4,49</w:t>
            </w:r>
          </w:p>
        </w:tc>
        <w:tc>
          <w:tcPr>
            <w:tcW w:type="dxa" w:w="1531"/>
          </w:tcPr>
          <w:p>
            <w:pPr>
              <w:spacing w:after="20" w:before="20" w:line="252" w:lineRule="auto"/>
              <w:ind w:firstLine="0"/>
              <w:jc w:val="center"/>
            </w:pPr>
            <w:r/>
            <w:r>
              <w:rPr>
                <w:b w:val="0"/>
                <w:sz w:val="20"/>
              </w:rPr>
              <w:t>0,143*** (0,008)</w:t>
            </w:r>
          </w:p>
        </w:tc>
        <w:tc>
          <w:tcPr>
            <w:tcW w:type="dxa" w:w="1531"/>
          </w:tcPr>
          <w:p>
            <w:pPr>
              <w:spacing w:after="20" w:before="20" w:line="252" w:lineRule="auto"/>
              <w:ind w:firstLine="0"/>
              <w:jc w:val="center"/>
            </w:pPr>
            <w:r/>
            <w:r>
              <w:rPr>
                <w:b w:val="0"/>
                <w:sz w:val="20"/>
              </w:rPr>
              <w:t>0,141*** (0,008)</w:t>
            </w:r>
          </w:p>
        </w:tc>
        <w:tc>
          <w:tcPr>
            <w:tcW w:type="dxa" w:w="1531"/>
          </w:tcPr>
          <w:p>
            <w:pPr>
              <w:spacing w:after="20" w:before="20" w:line="252" w:lineRule="auto"/>
              <w:ind w:firstLine="0"/>
              <w:jc w:val="center"/>
            </w:pPr>
            <w:r/>
            <w:r>
              <w:rPr>
                <w:b w:val="0"/>
                <w:sz w:val="20"/>
              </w:rPr>
              <w:t>0,131*** (0,008)</w:t>
            </w:r>
          </w:p>
        </w:tc>
        <w:tc>
          <w:tcPr>
            <w:tcW w:type="dxa" w:w="1531"/>
          </w:tcPr>
          <w:p>
            <w:pPr>
              <w:spacing w:after="20" w:before="20" w:line="252" w:lineRule="auto"/>
              <w:ind w:firstLine="0"/>
              <w:jc w:val="center"/>
            </w:pPr>
            <w:r/>
            <w:r>
              <w:rPr>
                <w:b w:val="0"/>
                <w:sz w:val="20"/>
              </w:rPr>
              <w:t>-0,087*** (0,018)</w:t>
            </w:r>
          </w:p>
        </w:tc>
      </w:tr>
    </w:tbl>
    <w:p>
      <w:pPr>
        <w:spacing w:after="200" w:line="240" w:lineRule="auto"/>
        <w:ind w:firstLine="0"/>
      </w:pPr>
      <w:r>
        <w:rPr>
          <w:i/>
          <w:sz w:val="21"/>
        </w:rPr>
        <w:t>Ghi chú: như Bảng DiD số chuyến. Nguồn: t30_did_main.csv.</w:t>
      </w:r>
    </w:p>
    <w:p>
      <w:r>
        <w:rPr>
          <w:b w:val="0"/>
          <w:i w:val="0"/>
        </w:rPr>
        <w:t>Tốc độ trung bình của chuyến đón trong CRZ tăng 0,406 dặm/giờ theo TWFE và 0,400 dặm/giờ theo DDD, trên mức nền 12,96 dặm/giờ, tức tăng khoảng 3,1%. Khác với số chuyến, đặc tả có xu hướng nhóm cho mức tăng còn lớn hơn (0,750 dặm/giờ), nên kết luận về tốc độ không phụ thuộc vào cách xử lý xu hướng. Lưu ý tốc độ đo trên chuyến đón trong CRZ bao gồm cả đoạn đường ngoài vùng của các chuyến đi ra ngoài; phần 4.6.3 xem riêng chuyến nội vùng.</w:t>
      </w:r>
    </w:p>
    <w:p>
      <w:r>
        <w:rPr>
          <w:b w:val="0"/>
          <w:i w:val="0"/>
        </w:rPr>
        <w:t>Thời gian chờ giảm 0,377 phút theo TWFE và 0,389 phút theo DDD, trên nền 4,49 phút, tức giảm khoảng 8,4%. Kết quả này phù hợp với cơ chế thị trường hai phía đã nêu ở Chương 2: khi nhu cầu trong vùng giảm, xe rảnh nhiều hơn và thời gian ghép cặp ngắn lại. Tốc độ đường phố cao hơn cũng rút ngắn thời gian xe chạy đến điểm đón.</w:t>
      </w:r>
    </w:p>
    <w:p>
      <w:pPr>
        <w:pStyle w:val="Heading3"/>
      </w:pPr>
      <w:r>
        <w:t>4.6.2. Động thái theo tháng</w:t>
      </w:r>
    </w:p>
    <w:p>
      <w:pPr>
        <w:keepNext/>
        <w:spacing w:after="40"/>
        <w:ind w:firstLine="0"/>
        <w:jc w:val="center"/>
      </w:pPr>
      <w:r>
        <w:drawing>
          <wp:inline xmlns:a="http://schemas.openxmlformats.org/drawingml/2006/main" xmlns:pic="http://schemas.openxmlformats.org/drawingml/2006/picture">
            <wp:extent cx="5580000" cy="5838866"/>
            <wp:docPr id="9019" name="Picture 9019"/>
            <wp:cNvGraphicFramePr>
              <a:graphicFrameLocks noChangeAspect="1"/>
            </wp:cNvGraphicFramePr>
            <a:graphic>
              <a:graphicData uri="http://schemas.openxmlformats.org/drawingml/2006/picture">
                <pic:pic>
                  <pic:nvPicPr>
                    <pic:cNvPr id="0" name="f22_event_monthly_grid.png"/>
                    <pic:cNvPicPr/>
                  </pic:nvPicPr>
                  <pic:blipFill>
                    <a:blip r:embed="rId28"/>
                    <a:stretch>
                      <a:fillRect/>
                    </a:stretch>
                  </pic:blipFill>
                  <pic:spPr>
                    <a:xfrm>
                      <a:off x="0" y="0"/>
                      <a:ext cx="5580000" cy="5838866"/>
                    </a:xfrm>
                    <a:prstGeom prst="rect"/>
                  </pic:spPr>
                </pic:pic>
              </a:graphicData>
            </a:graphic>
          </wp:inline>
        </w:drawing>
      </w:r>
    </w:p>
    <w:p>
      <w:pPr>
        <w:keepNext/>
        <w:spacing w:line="276" w:lineRule="auto" w:after="40"/>
        <w:ind w:firstLine="0"/>
        <w:jc w:val="center"/>
      </w:pPr>
      <w:r>
        <w:rPr>
          <w:b/>
          <w:sz w:val="24"/>
        </w:rPr>
        <w:t xml:space="preserve">Hình 4.12. </w:t>
      </w:r>
      <w:r>
        <w:rPr>
          <w:sz w:val="24"/>
        </w:rPr>
        <w:t>Nghiên cứu sự kiện theo tháng cho sáu chỉ tiêu (HVFHV, panel vùng × tuần, chuẩn hóa theo trung bình 2024)</w:t>
      </w:r>
    </w:p>
    <w:p>
      <w:pPr>
        <w:spacing w:after="200" w:line="240" w:lineRule="auto"/>
        <w:ind w:firstLine="0"/>
        <w:jc w:val="center"/>
      </w:pPr>
      <w:r>
        <w:rPr>
          <w:i/>
          <w:sz w:val="21"/>
        </w:rPr>
        <w:t>Nguồn: kết quả tính toán của tác giả từ dữ liệu NYC TLC.</w:t>
      </w:r>
    </w:p>
    <w:p>
      <w:r>
        <w:rPr>
          <w:b w:val="0"/>
          <w:i w:val="0"/>
        </w:rPr>
        <w:t>Hình 4.12 cho thấy hai kiểu động thái khác nhau. Với tốc độ, các hệ số năm 2024 dao động quanh 0 và có một bước nhảy rõ ngay tháng 01/2025; chênh lệch giữa trung bình ba tháng đầu sau và ba tháng cuối trước chính sách là 0,702 dặm/giờ. Với thời gian chờ, bước nhảy là -0,305 phút. Đây là dạng động thái mà một cú sốc chính sách thật sự tạo ra.</w:t>
      </w:r>
    </w:p>
    <w:p>
      <w:r>
        <w:rPr>
          <w:b w:val="0"/>
          <w:i w:val="0"/>
        </w:rPr>
        <w:t>Với giá cước/dặm, thu nhập tài xế/dặm và chi phí hành khách/chuyến, hình ảnh hoàn toàn khác: các hệ số tăng đều đặn suốt năm 2024 rồi tiếp tục xu hướng đó sang năm 2025, không có bước nhảy tại mốc chính sách. Chênh lệch ba tháng sau so với ba tháng trước còn âm (-0,316 USD/dặm với giá cước, -0,836 USD/chuyến với chi phí hành khách), vì quý IV/2024 là giai đoạn giá cao của mùa lễ. Như vậy, khoảng cách giá giữa CRZ và vùng đối chứng đã nới rộng từ trước chính sách. Các hệ số DiD dương cho giá ở mục 4.7 phản ánh chủ yếu xu hướng này.</w:t>
      </w:r>
    </w:p>
    <w:p>
      <w:pPr>
        <w:pStyle w:val="Heading3"/>
      </w:pPr>
      <w:r>
        <w:t>4.6.3. Tốc độ theo loại luồng và theo giờ</w:t>
      </w:r>
    </w:p>
    <w:p>
      <w:pPr>
        <w:keepNext/>
        <w:spacing w:after="40"/>
        <w:ind w:firstLine="0"/>
        <w:jc w:val="center"/>
      </w:pPr>
      <w:r>
        <w:drawing>
          <wp:inline xmlns:a="http://schemas.openxmlformats.org/drawingml/2006/main" xmlns:pic="http://schemas.openxmlformats.org/drawingml/2006/picture">
            <wp:extent cx="5580000" cy="3283438"/>
            <wp:docPr id="9020" name="Picture 9020"/>
            <wp:cNvGraphicFramePr>
              <a:graphicFrameLocks noChangeAspect="1"/>
            </wp:cNvGraphicFramePr>
            <a:graphic>
              <a:graphicData uri="http://schemas.openxmlformats.org/drawingml/2006/picture">
                <pic:pic>
                  <pic:nvPicPr>
                    <pic:cNvPr id="0" name="f10_speed_by_month.png"/>
                    <pic:cNvPicPr/>
                  </pic:nvPicPr>
                  <pic:blipFill>
                    <a:blip r:embed="rId29"/>
                    <a:stretch>
                      <a:fillRect/>
                    </a:stretch>
                  </pic:blipFill>
                  <pic:spPr>
                    <a:xfrm>
                      <a:off x="0" y="0"/>
                      <a:ext cx="5580000" cy="3283438"/>
                    </a:xfrm>
                    <a:prstGeom prst="rect"/>
                  </pic:spPr>
                </pic:pic>
              </a:graphicData>
            </a:graphic>
          </wp:inline>
        </w:drawing>
      </w:r>
    </w:p>
    <w:p>
      <w:pPr>
        <w:keepNext/>
        <w:spacing w:line="276" w:lineRule="auto" w:after="40"/>
        <w:ind w:firstLine="0"/>
        <w:jc w:val="center"/>
      </w:pPr>
      <w:r>
        <w:rPr>
          <w:b/>
          <w:sz w:val="24"/>
        </w:rPr>
        <w:t xml:space="preserve">Hình 4.13. </w:t>
      </w:r>
      <w:r>
        <w:rPr>
          <w:sz w:val="24"/>
        </w:rPr>
        <w:t>Tốc độ trung bình theo tháng của ba loại luồng chuyến HVFHV</w:t>
      </w:r>
    </w:p>
    <w:p>
      <w:pPr>
        <w:spacing w:after="200" w:line="240" w:lineRule="auto"/>
        <w:ind w:firstLine="0"/>
        <w:jc w:val="center"/>
      </w:pPr>
      <w:r>
        <w:rPr>
          <w:i/>
          <w:sz w:val="21"/>
        </w:rPr>
        <w:t>Nguồn: kết quả tính toán của tác giả từ dữ liệu NYC TLC.</w:t>
      </w:r>
    </w:p>
    <w:p>
      <w:r>
        <w:rPr>
          <w:b w:val="0"/>
          <w:i w:val="0"/>
        </w:rPr>
        <w:t>Chuyến nội vùng CRZ có tốc độ trung bình 7,70 dặm/giờ vào tháng 12/2024 và tăng lên 9,15 dặm/giờ vào tháng 01/2025, cao hơn cả tháng 01/2024 (8,91 dặm/giờ). Hai luồng đối chứng không có bước nhảy tương tự. Sau quý I/2025, tốc độ trong CRZ dần trở lại nhịp mùa vụ quen thuộc, giảm vào mùa thu và cuối năm, nhưng vẫn ở mức ngang hoặc cao hơn cùng kỳ năm trước trong phần lớn các tháng.</w:t>
      </w:r>
    </w:p>
    <w:p>
      <w:pPr>
        <w:keepNext/>
        <w:spacing w:after="40"/>
        <w:ind w:firstLine="0"/>
        <w:jc w:val="center"/>
      </w:pPr>
      <w:r>
        <w:drawing>
          <wp:inline xmlns:a="http://schemas.openxmlformats.org/drawingml/2006/main" xmlns:pic="http://schemas.openxmlformats.org/drawingml/2006/picture">
            <wp:extent cx="5580000" cy="3172656"/>
            <wp:docPr id="9021" name="Picture 9021"/>
            <wp:cNvGraphicFramePr>
              <a:graphicFrameLocks noChangeAspect="1"/>
            </wp:cNvGraphicFramePr>
            <a:graphic>
              <a:graphicData uri="http://schemas.openxmlformats.org/drawingml/2006/picture">
                <pic:pic>
                  <pic:nvPicPr>
                    <pic:cNvPr id="0" name="f09_speed_intra_crz_hour.png"/>
                    <pic:cNvPicPr/>
                  </pic:nvPicPr>
                  <pic:blipFill>
                    <a:blip r:embed="rId30"/>
                    <a:stretch>
                      <a:fillRect/>
                    </a:stretch>
                  </pic:blipFill>
                  <pic:spPr>
                    <a:xfrm>
                      <a:off x="0" y="0"/>
                      <a:ext cx="5580000" cy="3172656"/>
                    </a:xfrm>
                    <a:prstGeom prst="rect"/>
                  </pic:spPr>
                </pic:pic>
              </a:graphicData>
            </a:graphic>
          </wp:inline>
        </w:drawing>
      </w:r>
    </w:p>
    <w:p>
      <w:pPr>
        <w:keepNext/>
        <w:spacing w:line="276" w:lineRule="auto" w:after="40"/>
        <w:ind w:firstLine="0"/>
        <w:jc w:val="center"/>
      </w:pPr>
      <w:r>
        <w:rPr>
          <w:b/>
          <w:sz w:val="24"/>
        </w:rPr>
        <w:t xml:space="preserve">Hình 4.14. </w:t>
      </w:r>
      <w:r>
        <w:rPr>
          <w:sz w:val="24"/>
        </w:rPr>
        <w:t>Tốc độ trung bình của chuyến HVFHV nội vùng CRZ theo giờ đón, năm 2024 và 2025</w:t>
      </w:r>
    </w:p>
    <w:p>
      <w:pPr>
        <w:spacing w:after="200" w:line="240" w:lineRule="auto"/>
        <w:ind w:firstLine="0"/>
        <w:jc w:val="center"/>
      </w:pPr>
      <w:r>
        <w:rPr>
          <w:i/>
          <w:sz w:val="21"/>
        </w:rPr>
        <w:t>Nguồn: kết quả tính toán của tác giả từ dữ liệu NYC TLC.</w:t>
      </w:r>
    </w:p>
    <w:p>
      <w:r>
        <w:rPr>
          <w:b w:val="0"/>
          <w:i w:val="0"/>
        </w:rPr>
        <w:t>Theo giờ, tốc độ trung bình cả năm của chuyến nội vùng CRZ tăng nhiều nhất vào buổi chiều và tối (từ 14 đến 18 giờ, mức tăng 0,13 dặm/giờ), là khung giờ đông nhất và chậm nhất. Vào đêm và rạng sáng, khi đường đã thông thoáng, tốc độ gần như không đổi. Mẫu hình này đúng như lý thuyết dự báo: giảm lưu lượng có tác dụng lớn nhất khi đường gần mức bão hòa.</w:t>
      </w:r>
    </w:p>
    <w:p>
      <w:pPr>
        <w:pStyle w:val="Heading3"/>
      </w:pPr>
      <w:r>
        <w:t>4.6.4. Tốc độ theo giờ và loại ngày</w:t>
      </w:r>
    </w:p>
    <w:p>
      <w:pPr>
        <w:keepNext/>
        <w:spacing w:after="40"/>
        <w:ind w:firstLine="0"/>
        <w:jc w:val="center"/>
      </w:pPr>
      <w:r>
        <w:drawing>
          <wp:inline xmlns:a="http://schemas.openxmlformats.org/drawingml/2006/main" xmlns:pic="http://schemas.openxmlformats.org/drawingml/2006/picture">
            <wp:extent cx="5580000" cy="2329248"/>
            <wp:docPr id="9022" name="Picture 9022"/>
            <wp:cNvGraphicFramePr>
              <a:graphicFrameLocks noChangeAspect="1"/>
            </wp:cNvGraphicFramePr>
            <a:graphic>
              <a:graphicData uri="http://schemas.openxmlformats.org/drawingml/2006/picture">
                <pic:pic>
                  <pic:nvPicPr>
                    <pic:cNvPr id="0" name="f40_speed_did_heatmap.png"/>
                    <pic:cNvPicPr/>
                  </pic:nvPicPr>
                  <pic:blipFill>
                    <a:blip r:embed="rId31"/>
                    <a:stretch>
                      <a:fillRect/>
                    </a:stretch>
                  </pic:blipFill>
                  <pic:spPr>
                    <a:xfrm>
                      <a:off x="0" y="0"/>
                      <a:ext cx="5580000" cy="2329248"/>
                    </a:xfrm>
                    <a:prstGeom prst="rect"/>
                  </pic:spPr>
                </pic:pic>
              </a:graphicData>
            </a:graphic>
          </wp:inline>
        </w:drawing>
      </w:r>
    </w:p>
    <w:p>
      <w:pPr>
        <w:keepNext/>
        <w:spacing w:line="276" w:lineRule="auto" w:after="40"/>
        <w:ind w:firstLine="0"/>
        <w:jc w:val="center"/>
      </w:pPr>
      <w:r>
        <w:rPr>
          <w:b/>
          <w:sz w:val="24"/>
        </w:rPr>
        <w:t xml:space="preserve">Hình 4.15. </w:t>
      </w:r>
      <w:r>
        <w:rPr>
          <w:sz w:val="24"/>
        </w:rPr>
        <w:t>Chênh lệch thay đổi tốc độ cùng kỳ theo giờ và loại ngày: luồng CRZ→CRZ trừ luồng quận ngoài→quận ngoài</w:t>
      </w:r>
    </w:p>
    <w:p>
      <w:pPr>
        <w:spacing w:after="200" w:line="240" w:lineRule="auto"/>
        <w:ind w:firstLine="0"/>
        <w:jc w:val="center"/>
      </w:pPr>
      <w:r>
        <w:rPr>
          <w:i/>
          <w:sz w:val="21"/>
        </w:rPr>
        <w:t>Nguồn: kết quả tính toán của tác giả từ dữ liệu NYC TLC.</w:t>
      </w:r>
    </w:p>
    <w:p>
      <w:r>
        <w:rPr>
          <w:b w:val="0"/>
          <w:i w:val="0"/>
        </w:rPr>
        <w:t>Hình 4.15 là một sai khác kép mô tả ở cấp luồng: với mỗi giờ và loại ngày, lấy thay đổi tốc độ cùng kỳ của chuyến nội vùng CRZ trừ đi thay đổi tương ứng của chuyến nội bộ quận ngoài. Vào ngày thường, chênh lệch dương ở hầu hết các giờ, lớn nhất vào tối muộn (giờ 20–23: trung bình 0,35 dặm/giờ) và âm nhẹ vào khung 06–07 giờ. Vào cuối tuần, chênh lệch dương ở mọi giờ, trung bình 0,27 dặm/giờ.</w:t>
      </w:r>
    </w:p>
    <w:p>
      <w:r>
        <w:rPr>
          <w:b w:val="0"/>
          <w:i w:val="0"/>
        </w:rPr>
        <w:t>Kết quả cuối tuần ở đây khác với tương tác D × cuối tuần trên panel vùng × ngày, vốn cho tốc độ cuối tuần gần như không đổi. Hai phép đo khác nhau về đối tượng: panel vùng × ngày tính mọi chuyến đón trong CRZ, kể cả chuyến đi ra quận ngoài qua cầu và đường cao tốc, còn hình này chỉ tính chuyến có cả hai đầu trong CRZ. Tốc độ trên đường phố nội vùng cuối tuần có cải thiện, nhưng phần đường ngoài vùng của chuyến đi ra ngoài thì không. Đây là ví dụ cho thấy việc chọn đơn vị đo ảnh hưởng thế nào đến kết luận về không đồng nhất.</w:t>
      </w:r>
    </w:p>
    <w:p>
      <w:pPr>
        <w:pStyle w:val="Heading2"/>
      </w:pPr>
      <w:r>
        <w:t>4.7. Giá cước, chi phí hành khách và thu nhập tài xế</w:t>
      </w:r>
    </w:p>
    <w:p>
      <w:pPr>
        <w:pStyle w:val="Heading3"/>
      </w:pPr>
      <w:r>
        <w:t>4.7.1. Kết quả DiD</w:t>
      </w:r>
    </w:p>
    <w:p>
      <w:pPr>
        <w:keepNext/>
        <w:spacing w:line="276" w:lineRule="auto" w:before="120"/>
        <w:ind w:firstLine="0"/>
        <w:jc w:val="center"/>
      </w:pPr>
      <w:r>
        <w:rPr>
          <w:b/>
          <w:sz w:val="24"/>
        </w:rPr>
        <w:t xml:space="preserve">Bảng 4.13. </w:t>
      </w:r>
      <w:r>
        <w:rPr>
          <w:sz w:val="24"/>
        </w:rPr>
        <w:t>Tác động lên giá cước, chi phí hành khách và thu nhập tài xế (HVFHV, vùng × tuần)</w:t>
      </w:r>
    </w:p>
    <w:tbl>
      <w:tblPr>
        <w:tblStyle w:val="TableGrid"/>
        <w:tblW w:type="auto" w:w="0"/>
        <w:jc w:val="center"/>
        <w:tblLayout w:type="fixed"/>
        <w:tblLook w:firstColumn="1" w:firstRow="1" w:lastColumn="0" w:lastRow="0" w:noHBand="0" w:noVBand="1" w:val="04A0"/>
        <w:tblLayout w:type="fixed"/>
      </w:tblPr>
      <w:tblGrid>
        <w:gridCol w:w="2041"/>
        <w:gridCol w:w="907"/>
        <w:gridCol w:w="1530"/>
        <w:gridCol w:w="1530"/>
        <w:gridCol w:w="1530"/>
        <w:gridCol w:w="1530"/>
      </w:tblGrid>
      <w:tr>
        <w:trPr>
          <w:tblHeader w:val="true"/>
          <w:cantSplit/>
        </w:trPr>
        <w:tc>
          <w:tcPr>
            <w:tcW w:type="dxa" w:w="2041"/>
            <w:shd w:val="clear" w:color="auto" w:fill="E8E6E1"/>
          </w:tcPr>
          <w:p>
            <w:pPr>
              <w:keepNext/>
              <w:spacing w:after="20" w:before="20" w:line="252" w:lineRule="auto"/>
              <w:ind w:firstLine="0"/>
              <w:jc w:val="center"/>
            </w:pPr>
            <w:r/>
            <w:r>
              <w:rPr>
                <w:b/>
                <w:sz w:val="19"/>
              </w:rPr>
              <w:t>Biến kết quả</w:t>
            </w:r>
          </w:p>
        </w:tc>
        <w:tc>
          <w:tcPr>
            <w:tcW w:type="dxa" w:w="907"/>
            <w:shd w:val="clear" w:color="auto" w:fill="E8E6E1"/>
          </w:tcPr>
          <w:p>
            <w:pPr>
              <w:keepNext/>
              <w:spacing w:after="20" w:before="20" w:line="252" w:lineRule="auto"/>
              <w:ind w:firstLine="0"/>
              <w:jc w:val="center"/>
            </w:pPr>
            <w:r/>
            <w:r>
              <w:rPr>
                <w:b/>
                <w:sz w:val="19"/>
              </w:rPr>
              <w:t>TB nhóm xử lý trước</w:t>
            </w:r>
          </w:p>
        </w:tc>
        <w:tc>
          <w:tcPr>
            <w:tcW w:type="dxa" w:w="1531"/>
            <w:shd w:val="clear" w:color="auto" w:fill="E8E6E1"/>
          </w:tcPr>
          <w:p>
            <w:pPr>
              <w:keepNext/>
              <w:spacing w:after="20" w:before="20" w:line="252" w:lineRule="auto"/>
              <w:ind w:firstLine="0"/>
              <w:jc w:val="center"/>
            </w:pPr>
            <w:r/>
            <w:r>
              <w:rPr>
                <w:b/>
                <w:sz w:val="19"/>
              </w:rPr>
              <w:t>TWFE</w:t>
            </w:r>
          </w:p>
        </w:tc>
        <w:tc>
          <w:tcPr>
            <w:tcW w:type="dxa" w:w="1531"/>
            <w:shd w:val="clear" w:color="auto" w:fill="E8E6E1"/>
          </w:tcPr>
          <w:p>
            <w:pPr>
              <w:keepNext/>
              <w:spacing w:after="20" w:before="20" w:line="252" w:lineRule="auto"/>
              <w:ind w:firstLine="0"/>
              <w:jc w:val="center"/>
            </w:pPr>
            <w:r/>
            <w:r>
              <w:rPr>
                <w:b/>
                <w:sz w:val="19"/>
              </w:rPr>
              <w:t>DDD mùa vụ</w:t>
            </w:r>
          </w:p>
        </w:tc>
        <w:tc>
          <w:tcPr>
            <w:tcW w:type="dxa" w:w="1531"/>
            <w:shd w:val="clear" w:color="auto" w:fill="E8E6E1"/>
          </w:tcPr>
          <w:p>
            <w:pPr>
              <w:keepNext/>
              <w:spacing w:after="20" w:before="20" w:line="252" w:lineRule="auto"/>
              <w:ind w:firstLine="0"/>
              <w:jc w:val="center"/>
            </w:pPr>
            <w:r/>
            <w:r>
              <w:rPr>
                <w:b/>
                <w:sz w:val="19"/>
              </w:rPr>
              <w:t>TWFE có trọng số</w:t>
            </w:r>
          </w:p>
        </w:tc>
        <w:tc>
          <w:tcPr>
            <w:tcW w:type="dxa" w:w="1531"/>
            <w:shd w:val="clear" w:color="auto" w:fill="E8E6E1"/>
          </w:tcPr>
          <w:p>
            <w:pPr>
              <w:keepNext/>
              <w:spacing w:after="20" w:before="20" w:line="252" w:lineRule="auto"/>
              <w:ind w:firstLine="0"/>
              <w:jc w:val="center"/>
            </w:pPr>
            <w:r/>
            <w:r>
              <w:rPr>
                <w:b/>
                <w:sz w:val="19"/>
              </w:rPr>
              <w:t>TWFE + xu hướng nhóm</w:t>
            </w:r>
          </w:p>
        </w:tc>
      </w:tr>
      <w:tr>
        <w:trPr>
          <w:cantSplit/>
        </w:trPr>
        <w:tc>
          <w:tcPr>
            <w:tcW w:type="dxa" w:w="2041"/>
          </w:tcPr>
          <w:p>
            <w:pPr>
              <w:keepNext/>
              <w:spacing w:after="20" w:before="20" w:line="252" w:lineRule="auto"/>
              <w:ind w:firstLine="0"/>
              <w:jc w:val="left"/>
            </w:pPr>
            <w:r/>
            <w:r>
              <w:rPr>
                <w:b w:val="0"/>
                <w:sz w:val="19"/>
              </w:rPr>
              <w:t>Giá cước cơ sở / dặm (USD)</w:t>
            </w:r>
          </w:p>
        </w:tc>
        <w:tc>
          <w:tcPr>
            <w:tcW w:type="dxa" w:w="907"/>
          </w:tcPr>
          <w:p>
            <w:pPr>
              <w:keepNext/>
              <w:spacing w:after="20" w:before="20" w:line="252" w:lineRule="auto"/>
              <w:ind w:firstLine="0"/>
              <w:jc w:val="center"/>
            </w:pPr>
            <w:r/>
            <w:r>
              <w:rPr>
                <w:b w:val="0"/>
                <w:sz w:val="19"/>
              </w:rPr>
              <w:t>6,44</w:t>
            </w:r>
          </w:p>
        </w:tc>
        <w:tc>
          <w:tcPr>
            <w:tcW w:type="dxa" w:w="1531"/>
          </w:tcPr>
          <w:p>
            <w:pPr>
              <w:keepNext/>
              <w:spacing w:after="20" w:before="20" w:line="252" w:lineRule="auto"/>
              <w:ind w:firstLine="0"/>
              <w:jc w:val="center"/>
            </w:pPr>
            <w:r/>
            <w:r>
              <w:rPr>
                <w:b w:val="0"/>
                <w:sz w:val="19"/>
              </w:rPr>
              <w:t>0,291*** (0,025)</w:t>
            </w:r>
          </w:p>
        </w:tc>
        <w:tc>
          <w:tcPr>
            <w:tcW w:type="dxa" w:w="1531"/>
          </w:tcPr>
          <w:p>
            <w:pPr>
              <w:keepNext/>
              <w:spacing w:after="20" w:before="20" w:line="252" w:lineRule="auto"/>
              <w:ind w:firstLine="0"/>
              <w:jc w:val="center"/>
            </w:pPr>
            <w:r/>
            <w:r>
              <w:rPr>
                <w:b w:val="0"/>
                <w:sz w:val="19"/>
              </w:rPr>
              <w:t>0,289*** (0,025)</w:t>
            </w:r>
          </w:p>
        </w:tc>
        <w:tc>
          <w:tcPr>
            <w:tcW w:type="dxa" w:w="1531"/>
          </w:tcPr>
          <w:p>
            <w:pPr>
              <w:keepNext/>
              <w:spacing w:after="20" w:before="20" w:line="252" w:lineRule="auto"/>
              <w:ind w:firstLine="0"/>
              <w:jc w:val="center"/>
            </w:pPr>
            <w:r/>
            <w:r>
              <w:rPr>
                <w:b w:val="0"/>
                <w:sz w:val="19"/>
              </w:rPr>
              <w:t>0,301*** (0,028)</w:t>
            </w:r>
          </w:p>
        </w:tc>
        <w:tc>
          <w:tcPr>
            <w:tcW w:type="dxa" w:w="1531"/>
          </w:tcPr>
          <w:p>
            <w:pPr>
              <w:keepNext/>
              <w:spacing w:after="20" w:before="20" w:line="252" w:lineRule="auto"/>
              <w:ind w:firstLine="0"/>
              <w:jc w:val="center"/>
            </w:pPr>
            <w:r/>
            <w:r>
              <w:rPr>
                <w:b w:val="0"/>
                <w:sz w:val="19"/>
              </w:rPr>
              <w:t>-0,371*** (0,029)</w:t>
            </w:r>
          </w:p>
        </w:tc>
      </w:tr>
      <w:tr>
        <w:trPr>
          <w:cantSplit/>
        </w:trPr>
        <w:tc>
          <w:tcPr>
            <w:tcW w:type="dxa" w:w="2041"/>
          </w:tcPr>
          <w:p>
            <w:pPr>
              <w:keepNext/>
              <w:spacing w:after="20" w:before="20" w:line="252" w:lineRule="auto"/>
              <w:ind w:firstLine="0"/>
              <w:jc w:val="left"/>
            </w:pPr>
            <w:r/>
            <w:r>
              <w:rPr>
                <w:b w:val="0"/>
                <w:sz w:val="19"/>
              </w:rPr>
              <w:t>Giá cước cơ sở / chuyến (USD)</w:t>
            </w:r>
          </w:p>
        </w:tc>
        <w:tc>
          <w:tcPr>
            <w:tcW w:type="dxa" w:w="907"/>
          </w:tcPr>
          <w:p>
            <w:pPr>
              <w:keepNext/>
              <w:spacing w:after="20" w:before="20" w:line="252" w:lineRule="auto"/>
              <w:ind w:firstLine="0"/>
              <w:jc w:val="center"/>
            </w:pPr>
            <w:r/>
            <w:r>
              <w:rPr>
                <w:b w:val="0"/>
                <w:sz w:val="19"/>
              </w:rPr>
              <w:t>28,68</w:t>
            </w:r>
          </w:p>
        </w:tc>
        <w:tc>
          <w:tcPr>
            <w:tcW w:type="dxa" w:w="1531"/>
          </w:tcPr>
          <w:p>
            <w:pPr>
              <w:keepNext/>
              <w:spacing w:after="20" w:before="20" w:line="252" w:lineRule="auto"/>
              <w:ind w:firstLine="0"/>
              <w:jc w:val="center"/>
            </w:pPr>
            <w:r/>
            <w:r>
              <w:rPr>
                <w:b w:val="0"/>
                <w:sz w:val="19"/>
              </w:rPr>
              <w:t>2,022*** (0,102)</w:t>
            </w:r>
          </w:p>
        </w:tc>
        <w:tc>
          <w:tcPr>
            <w:tcW w:type="dxa" w:w="1531"/>
          </w:tcPr>
          <w:p>
            <w:pPr>
              <w:keepNext/>
              <w:spacing w:after="20" w:before="20" w:line="252" w:lineRule="auto"/>
              <w:ind w:firstLine="0"/>
              <w:jc w:val="center"/>
            </w:pPr>
            <w:r/>
            <w:r>
              <w:rPr>
                <w:b w:val="0"/>
                <w:sz w:val="19"/>
              </w:rPr>
              <w:t>2,008*** (0,102)</w:t>
            </w:r>
          </w:p>
        </w:tc>
        <w:tc>
          <w:tcPr>
            <w:tcW w:type="dxa" w:w="1531"/>
          </w:tcPr>
          <w:p>
            <w:pPr>
              <w:keepNext/>
              <w:spacing w:after="20" w:before="20" w:line="252" w:lineRule="auto"/>
              <w:ind w:firstLine="0"/>
              <w:jc w:val="center"/>
            </w:pPr>
            <w:r/>
            <w:r>
              <w:rPr>
                <w:b w:val="0"/>
                <w:sz w:val="19"/>
              </w:rPr>
              <w:t>2,054*** (0,107)</w:t>
            </w:r>
          </w:p>
        </w:tc>
        <w:tc>
          <w:tcPr>
            <w:tcW w:type="dxa" w:w="1531"/>
          </w:tcPr>
          <w:p>
            <w:pPr>
              <w:keepNext/>
              <w:spacing w:after="20" w:before="20" w:line="252" w:lineRule="auto"/>
              <w:ind w:firstLine="0"/>
              <w:jc w:val="center"/>
            </w:pPr>
            <w:r/>
            <w:r>
              <w:rPr>
                <w:b w:val="0"/>
                <w:sz w:val="19"/>
              </w:rPr>
              <w:t>-2,470*** (0,190)</w:t>
            </w:r>
          </w:p>
        </w:tc>
      </w:tr>
      <w:tr>
        <w:trPr>
          <w:cantSplit/>
        </w:trPr>
        <w:tc>
          <w:tcPr>
            <w:tcW w:type="dxa" w:w="2041"/>
          </w:tcPr>
          <w:p>
            <w:pPr>
              <w:keepNext/>
              <w:spacing w:after="20" w:before="20" w:line="252" w:lineRule="auto"/>
              <w:ind w:firstLine="0"/>
              <w:jc w:val="left"/>
            </w:pPr>
            <w:r/>
            <w:r>
              <w:rPr>
                <w:b w:val="0"/>
                <w:sz w:val="19"/>
              </w:rPr>
              <w:t>Tổng chi phí hành khách / chuyến (USD)</w:t>
            </w:r>
          </w:p>
        </w:tc>
        <w:tc>
          <w:tcPr>
            <w:tcW w:type="dxa" w:w="907"/>
          </w:tcPr>
          <w:p>
            <w:pPr>
              <w:keepNext/>
              <w:spacing w:after="20" w:before="20" w:line="252" w:lineRule="auto"/>
              <w:ind w:firstLine="0"/>
              <w:jc w:val="center"/>
            </w:pPr>
            <w:r/>
            <w:r>
              <w:rPr>
                <w:b w:val="0"/>
                <w:sz w:val="19"/>
              </w:rPr>
              <w:t>35,84</w:t>
            </w:r>
          </w:p>
        </w:tc>
        <w:tc>
          <w:tcPr>
            <w:tcW w:type="dxa" w:w="1531"/>
          </w:tcPr>
          <w:p>
            <w:pPr>
              <w:keepNext/>
              <w:spacing w:after="20" w:before="20" w:line="252" w:lineRule="auto"/>
              <w:ind w:firstLine="0"/>
              <w:jc w:val="center"/>
            </w:pPr>
            <w:r/>
            <w:r>
              <w:rPr>
                <w:b w:val="0"/>
                <w:sz w:val="19"/>
              </w:rPr>
              <w:t>3,651*** (0,109)</w:t>
            </w:r>
          </w:p>
        </w:tc>
        <w:tc>
          <w:tcPr>
            <w:tcW w:type="dxa" w:w="1531"/>
          </w:tcPr>
          <w:p>
            <w:pPr>
              <w:keepNext/>
              <w:spacing w:after="20" w:before="20" w:line="252" w:lineRule="auto"/>
              <w:ind w:firstLine="0"/>
              <w:jc w:val="center"/>
            </w:pPr>
            <w:r/>
            <w:r>
              <w:rPr>
                <w:b w:val="0"/>
                <w:sz w:val="19"/>
              </w:rPr>
              <w:t>3,635*** (0,109)</w:t>
            </w:r>
          </w:p>
        </w:tc>
        <w:tc>
          <w:tcPr>
            <w:tcW w:type="dxa" w:w="1531"/>
          </w:tcPr>
          <w:p>
            <w:pPr>
              <w:keepNext/>
              <w:spacing w:after="20" w:before="20" w:line="252" w:lineRule="auto"/>
              <w:ind w:firstLine="0"/>
              <w:jc w:val="center"/>
            </w:pPr>
            <w:r/>
            <w:r>
              <w:rPr>
                <w:b w:val="0"/>
                <w:sz w:val="19"/>
              </w:rPr>
              <w:t>3,650*** (0,118)</w:t>
            </w:r>
          </w:p>
        </w:tc>
        <w:tc>
          <w:tcPr>
            <w:tcW w:type="dxa" w:w="1531"/>
          </w:tcPr>
          <w:p>
            <w:pPr>
              <w:keepNext/>
              <w:spacing w:after="20" w:before="20" w:line="252" w:lineRule="auto"/>
              <w:ind w:firstLine="0"/>
              <w:jc w:val="center"/>
            </w:pPr>
            <w:r/>
            <w:r>
              <w:rPr>
                <w:b w:val="0"/>
                <w:sz w:val="19"/>
              </w:rPr>
              <w:t>-1,515*** (0,218)</w:t>
            </w:r>
          </w:p>
        </w:tc>
      </w:tr>
      <w:tr>
        <w:trPr>
          <w:cantSplit/>
        </w:trPr>
        <w:tc>
          <w:tcPr>
            <w:tcW w:type="dxa" w:w="2041"/>
          </w:tcPr>
          <w:p>
            <w:pPr>
              <w:keepNext/>
              <w:spacing w:after="20" w:before="20" w:line="252" w:lineRule="auto"/>
              <w:ind w:firstLine="0"/>
              <w:jc w:val="left"/>
            </w:pPr>
            <w:r/>
            <w:r>
              <w:rPr>
                <w:b w:val="0"/>
                <w:sz w:val="19"/>
              </w:rPr>
              <w:t>Phí CBD / chuyến (USD)</w:t>
            </w:r>
          </w:p>
        </w:tc>
        <w:tc>
          <w:tcPr>
            <w:tcW w:type="dxa" w:w="907"/>
          </w:tcPr>
          <w:p>
            <w:pPr>
              <w:keepNext/>
              <w:spacing w:after="20" w:before="20" w:line="252" w:lineRule="auto"/>
              <w:ind w:firstLine="0"/>
              <w:jc w:val="center"/>
            </w:pPr>
            <w:r/>
            <w:r>
              <w:rPr>
                <w:b w:val="0"/>
                <w:sz w:val="19"/>
              </w:rPr>
              <w:t>0,00</w:t>
            </w:r>
          </w:p>
        </w:tc>
        <w:tc>
          <w:tcPr>
            <w:tcW w:type="dxa" w:w="1531"/>
          </w:tcPr>
          <w:p>
            <w:pPr>
              <w:keepNext/>
              <w:spacing w:after="20" w:before="20" w:line="252" w:lineRule="auto"/>
              <w:ind w:firstLine="0"/>
              <w:jc w:val="center"/>
            </w:pPr>
            <w:r/>
            <w:r>
              <w:rPr>
                <w:b w:val="0"/>
                <w:sz w:val="19"/>
              </w:rPr>
              <w:t>1,375*** (0,009)</w:t>
            </w:r>
          </w:p>
        </w:tc>
        <w:tc>
          <w:tcPr>
            <w:tcW w:type="dxa" w:w="1531"/>
          </w:tcPr>
          <w:p>
            <w:pPr>
              <w:keepNext/>
              <w:spacing w:after="20" w:before="20" w:line="252" w:lineRule="auto"/>
              <w:ind w:firstLine="0"/>
              <w:jc w:val="center"/>
            </w:pPr>
            <w:r/>
            <w:r>
              <w:rPr>
                <w:b w:val="0"/>
                <w:sz w:val="19"/>
              </w:rPr>
              <w:t>1,375*** (0,009)</w:t>
            </w:r>
          </w:p>
        </w:tc>
        <w:tc>
          <w:tcPr>
            <w:tcW w:type="dxa" w:w="1531"/>
          </w:tcPr>
          <w:p>
            <w:pPr>
              <w:keepNext/>
              <w:spacing w:after="20" w:before="20" w:line="252" w:lineRule="auto"/>
              <w:ind w:firstLine="0"/>
              <w:jc w:val="center"/>
            </w:pPr>
            <w:r/>
            <w:r>
              <w:rPr>
                <w:b w:val="0"/>
                <w:sz w:val="19"/>
              </w:rPr>
              <w:t>1,348*** (0,013)</w:t>
            </w:r>
          </w:p>
        </w:tc>
        <w:tc>
          <w:tcPr>
            <w:tcW w:type="dxa" w:w="1531"/>
          </w:tcPr>
          <w:p>
            <w:pPr>
              <w:keepNext/>
              <w:spacing w:after="20" w:before="20" w:line="252" w:lineRule="auto"/>
              <w:ind w:firstLine="0"/>
              <w:jc w:val="center"/>
            </w:pPr>
            <w:r/>
            <w:r>
              <w:rPr>
                <w:b w:val="0"/>
                <w:sz w:val="19"/>
              </w:rPr>
              <w:t>1,373*** (0,009)</w:t>
            </w:r>
          </w:p>
        </w:tc>
      </w:tr>
      <w:tr>
        <w:trPr>
          <w:cantSplit/>
        </w:trPr>
        <w:tc>
          <w:tcPr>
            <w:tcW w:type="dxa" w:w="2041"/>
          </w:tcPr>
          <w:p>
            <w:pPr>
              <w:keepNext/>
              <w:spacing w:after="20" w:before="20" w:line="252" w:lineRule="auto"/>
              <w:ind w:firstLine="0"/>
              <w:jc w:val="left"/>
            </w:pPr>
            <w:r/>
            <w:r>
              <w:rPr>
                <w:b w:val="0"/>
                <w:sz w:val="19"/>
              </w:rPr>
              <w:t>Tiền tip / chuyến (USD)</w:t>
            </w:r>
          </w:p>
        </w:tc>
        <w:tc>
          <w:tcPr>
            <w:tcW w:type="dxa" w:w="907"/>
          </w:tcPr>
          <w:p>
            <w:pPr>
              <w:keepNext/>
              <w:spacing w:after="20" w:before="20" w:line="252" w:lineRule="auto"/>
              <w:ind w:firstLine="0"/>
              <w:jc w:val="center"/>
            </w:pPr>
            <w:r/>
            <w:r>
              <w:rPr>
                <w:b w:val="0"/>
                <w:sz w:val="19"/>
              </w:rPr>
              <w:t>1,53</w:t>
            </w:r>
          </w:p>
        </w:tc>
        <w:tc>
          <w:tcPr>
            <w:tcW w:type="dxa" w:w="1531"/>
          </w:tcPr>
          <w:p>
            <w:pPr>
              <w:keepNext/>
              <w:spacing w:after="20" w:before="20" w:line="252" w:lineRule="auto"/>
              <w:ind w:firstLine="0"/>
              <w:jc w:val="center"/>
            </w:pPr>
            <w:r/>
            <w:r>
              <w:rPr>
                <w:b w:val="0"/>
                <w:sz w:val="19"/>
              </w:rPr>
              <w:t>0,104*** (0,006)</w:t>
            </w:r>
          </w:p>
        </w:tc>
        <w:tc>
          <w:tcPr>
            <w:tcW w:type="dxa" w:w="1531"/>
          </w:tcPr>
          <w:p>
            <w:pPr>
              <w:keepNext/>
              <w:spacing w:after="20" w:before="20" w:line="252" w:lineRule="auto"/>
              <w:ind w:firstLine="0"/>
              <w:jc w:val="center"/>
            </w:pPr>
            <w:r/>
            <w:r>
              <w:rPr>
                <w:b w:val="0"/>
                <w:sz w:val="19"/>
              </w:rPr>
              <w:t>0,104*** (0,006)</w:t>
            </w:r>
          </w:p>
        </w:tc>
        <w:tc>
          <w:tcPr>
            <w:tcW w:type="dxa" w:w="1531"/>
          </w:tcPr>
          <w:p>
            <w:pPr>
              <w:keepNext/>
              <w:spacing w:after="20" w:before="20" w:line="252" w:lineRule="auto"/>
              <w:ind w:firstLine="0"/>
              <w:jc w:val="center"/>
            </w:pPr>
            <w:r/>
            <w:r>
              <w:rPr>
                <w:b w:val="0"/>
                <w:sz w:val="19"/>
              </w:rPr>
              <w:t>0,107*** (0,008)</w:t>
            </w:r>
          </w:p>
        </w:tc>
        <w:tc>
          <w:tcPr>
            <w:tcW w:type="dxa" w:w="1531"/>
          </w:tcPr>
          <w:p>
            <w:pPr>
              <w:keepNext/>
              <w:spacing w:after="20" w:before="20" w:line="252" w:lineRule="auto"/>
              <w:ind w:firstLine="0"/>
              <w:jc w:val="center"/>
            </w:pPr>
            <w:r/>
            <w:r>
              <w:rPr>
                <w:b w:val="0"/>
                <w:sz w:val="19"/>
              </w:rPr>
              <w:t>-0,210*** (0,019)</w:t>
            </w:r>
          </w:p>
        </w:tc>
      </w:tr>
      <w:tr>
        <w:trPr>
          <w:cantSplit/>
        </w:trPr>
        <w:tc>
          <w:tcPr>
            <w:tcW w:type="dxa" w:w="2041"/>
          </w:tcPr>
          <w:p>
            <w:pPr>
              <w:keepNext/>
              <w:spacing w:after="20" w:before="20" w:line="252" w:lineRule="auto"/>
              <w:ind w:firstLine="0"/>
              <w:jc w:val="left"/>
            </w:pPr>
            <w:r/>
            <w:r>
              <w:rPr>
                <w:b w:val="0"/>
                <w:sz w:val="19"/>
              </w:rPr>
              <w:t>Thu nhập tài xế / dặm (USD)</w:t>
            </w:r>
          </w:p>
        </w:tc>
        <w:tc>
          <w:tcPr>
            <w:tcW w:type="dxa" w:w="907"/>
          </w:tcPr>
          <w:p>
            <w:pPr>
              <w:keepNext/>
              <w:spacing w:after="20" w:before="20" w:line="252" w:lineRule="auto"/>
              <w:ind w:firstLine="0"/>
              <w:jc w:val="center"/>
            </w:pPr>
            <w:r/>
            <w:r>
              <w:rPr>
                <w:b w:val="0"/>
                <w:sz w:val="19"/>
              </w:rPr>
              <w:t>4,59</w:t>
            </w:r>
          </w:p>
        </w:tc>
        <w:tc>
          <w:tcPr>
            <w:tcW w:type="dxa" w:w="1531"/>
          </w:tcPr>
          <w:p>
            <w:pPr>
              <w:keepNext/>
              <w:spacing w:after="20" w:before="20" w:line="252" w:lineRule="auto"/>
              <w:ind w:firstLine="0"/>
              <w:jc w:val="center"/>
            </w:pPr>
            <w:r/>
            <w:r>
              <w:rPr>
                <w:b w:val="0"/>
                <w:sz w:val="19"/>
              </w:rPr>
              <w:t>0,040*** (0,009)</w:t>
            </w:r>
          </w:p>
        </w:tc>
        <w:tc>
          <w:tcPr>
            <w:tcW w:type="dxa" w:w="1531"/>
          </w:tcPr>
          <w:p>
            <w:pPr>
              <w:keepNext/>
              <w:spacing w:after="20" w:before="20" w:line="252" w:lineRule="auto"/>
              <w:ind w:firstLine="0"/>
              <w:jc w:val="center"/>
            </w:pPr>
            <w:r/>
            <w:r>
              <w:rPr>
                <w:b w:val="0"/>
                <w:sz w:val="19"/>
              </w:rPr>
              <w:t>0,040*** (0,009)</w:t>
            </w:r>
          </w:p>
        </w:tc>
        <w:tc>
          <w:tcPr>
            <w:tcW w:type="dxa" w:w="1531"/>
          </w:tcPr>
          <w:p>
            <w:pPr>
              <w:keepNext/>
              <w:spacing w:after="20" w:before="20" w:line="252" w:lineRule="auto"/>
              <w:ind w:firstLine="0"/>
              <w:jc w:val="center"/>
            </w:pPr>
            <w:r/>
            <w:r>
              <w:rPr>
                <w:b w:val="0"/>
                <w:sz w:val="19"/>
              </w:rPr>
              <w:t>0,027** (0,011)</w:t>
            </w:r>
          </w:p>
        </w:tc>
        <w:tc>
          <w:tcPr>
            <w:tcW w:type="dxa" w:w="1531"/>
          </w:tcPr>
          <w:p>
            <w:pPr>
              <w:keepNext/>
              <w:spacing w:after="20" w:before="20" w:line="252" w:lineRule="auto"/>
              <w:ind w:firstLine="0"/>
              <w:jc w:val="center"/>
            </w:pPr>
            <w:r/>
            <w:r>
              <w:rPr>
                <w:b w:val="0"/>
                <w:sz w:val="19"/>
              </w:rPr>
              <w:t>-0,394*** (0,021)</w:t>
            </w:r>
          </w:p>
        </w:tc>
      </w:tr>
      <w:tr>
        <w:trPr>
          <w:cantSplit/>
        </w:trPr>
        <w:tc>
          <w:tcPr>
            <w:tcW w:type="dxa" w:w="2041"/>
          </w:tcPr>
          <w:p>
            <w:pPr>
              <w:keepNext/>
              <w:spacing w:after="20" w:before="20" w:line="252" w:lineRule="auto"/>
              <w:ind w:firstLine="0"/>
              <w:jc w:val="left"/>
            </w:pPr>
            <w:r/>
            <w:r>
              <w:rPr>
                <w:b w:val="0"/>
                <w:sz w:val="19"/>
              </w:rPr>
              <w:t>Thu nhập tài xế / chuyến (USD)</w:t>
            </w:r>
          </w:p>
        </w:tc>
        <w:tc>
          <w:tcPr>
            <w:tcW w:type="dxa" w:w="907"/>
          </w:tcPr>
          <w:p>
            <w:pPr>
              <w:keepNext/>
              <w:spacing w:after="20" w:before="20" w:line="252" w:lineRule="auto"/>
              <w:ind w:firstLine="0"/>
              <w:jc w:val="center"/>
            </w:pPr>
            <w:r/>
            <w:r>
              <w:rPr>
                <w:b w:val="0"/>
                <w:sz w:val="19"/>
              </w:rPr>
              <w:t>20,45</w:t>
            </w:r>
          </w:p>
        </w:tc>
        <w:tc>
          <w:tcPr>
            <w:tcW w:type="dxa" w:w="1531"/>
          </w:tcPr>
          <w:p>
            <w:pPr>
              <w:keepNext/>
              <w:spacing w:after="20" w:before="20" w:line="252" w:lineRule="auto"/>
              <w:ind w:firstLine="0"/>
              <w:jc w:val="center"/>
            </w:pPr>
            <w:r/>
            <w:r>
              <w:rPr>
                <w:b w:val="0"/>
                <w:sz w:val="19"/>
              </w:rPr>
              <w:t>0,775*** (0,040)</w:t>
            </w:r>
          </w:p>
        </w:tc>
        <w:tc>
          <w:tcPr>
            <w:tcW w:type="dxa" w:w="1531"/>
          </w:tcPr>
          <w:p>
            <w:pPr>
              <w:keepNext/>
              <w:spacing w:after="20" w:before="20" w:line="252" w:lineRule="auto"/>
              <w:ind w:firstLine="0"/>
              <w:jc w:val="center"/>
            </w:pPr>
            <w:r/>
            <w:r>
              <w:rPr>
                <w:b w:val="0"/>
                <w:sz w:val="19"/>
              </w:rPr>
              <w:t>0,768*** (0,040)</w:t>
            </w:r>
          </w:p>
        </w:tc>
        <w:tc>
          <w:tcPr>
            <w:tcW w:type="dxa" w:w="1531"/>
          </w:tcPr>
          <w:p>
            <w:pPr>
              <w:keepNext/>
              <w:spacing w:after="20" w:before="20" w:line="252" w:lineRule="auto"/>
              <w:ind w:firstLine="0"/>
              <w:jc w:val="center"/>
            </w:pPr>
            <w:r/>
            <w:r>
              <w:rPr>
                <w:b w:val="0"/>
                <w:sz w:val="19"/>
              </w:rPr>
              <w:t>0,719*** (0,043)</w:t>
            </w:r>
          </w:p>
        </w:tc>
        <w:tc>
          <w:tcPr>
            <w:tcW w:type="dxa" w:w="1531"/>
          </w:tcPr>
          <w:p>
            <w:pPr>
              <w:keepNext/>
              <w:spacing w:after="20" w:before="20" w:line="252" w:lineRule="auto"/>
              <w:ind w:firstLine="0"/>
              <w:jc w:val="center"/>
            </w:pPr>
            <w:r/>
            <w:r>
              <w:rPr>
                <w:b w:val="0"/>
                <w:sz w:val="19"/>
              </w:rPr>
              <w:t>-2,239*** (0,125)</w:t>
            </w:r>
          </w:p>
        </w:tc>
      </w:tr>
      <w:tr>
        <w:trPr>
          <w:cantSplit/>
        </w:trPr>
        <w:tc>
          <w:tcPr>
            <w:tcW w:type="dxa" w:w="2041"/>
          </w:tcPr>
          <w:p>
            <w:pPr>
              <w:spacing w:after="20" w:before="20" w:line="252" w:lineRule="auto"/>
              <w:ind w:firstLine="0"/>
              <w:jc w:val="left"/>
            </w:pPr>
            <w:r/>
            <w:r>
              <w:rPr>
                <w:b w:val="0"/>
                <w:sz w:val="19"/>
              </w:rPr>
              <w:t>Thu nhập tài xế / giá cước (%)</w:t>
            </w:r>
          </w:p>
        </w:tc>
        <w:tc>
          <w:tcPr>
            <w:tcW w:type="dxa" w:w="907"/>
          </w:tcPr>
          <w:p>
            <w:pPr>
              <w:spacing w:after="20" w:before="20" w:line="252" w:lineRule="auto"/>
              <w:ind w:firstLine="0"/>
              <w:jc w:val="center"/>
            </w:pPr>
            <w:r/>
            <w:r>
              <w:rPr>
                <w:b w:val="0"/>
                <w:sz w:val="19"/>
              </w:rPr>
              <w:t>71,53</w:t>
            </w:r>
          </w:p>
        </w:tc>
        <w:tc>
          <w:tcPr>
            <w:tcW w:type="dxa" w:w="1531"/>
          </w:tcPr>
          <w:p>
            <w:pPr>
              <w:spacing w:after="20" w:before="20" w:line="252" w:lineRule="auto"/>
              <w:ind w:firstLine="0"/>
              <w:jc w:val="center"/>
            </w:pPr>
            <w:r/>
            <w:r>
              <w:rPr>
                <w:b w:val="0"/>
                <w:sz w:val="19"/>
              </w:rPr>
              <w:t>-2,336*** (0,112)</w:t>
            </w:r>
          </w:p>
        </w:tc>
        <w:tc>
          <w:tcPr>
            <w:tcW w:type="dxa" w:w="1531"/>
          </w:tcPr>
          <w:p>
            <w:pPr>
              <w:spacing w:after="20" w:before="20" w:line="252" w:lineRule="auto"/>
              <w:ind w:firstLine="0"/>
              <w:jc w:val="center"/>
            </w:pPr>
            <w:r/>
            <w:r>
              <w:rPr>
                <w:b w:val="0"/>
                <w:sz w:val="19"/>
              </w:rPr>
              <w:t>-2,335*** (0,112)</w:t>
            </w:r>
          </w:p>
        </w:tc>
        <w:tc>
          <w:tcPr>
            <w:tcW w:type="dxa" w:w="1531"/>
          </w:tcPr>
          <w:p>
            <w:pPr>
              <w:spacing w:after="20" w:before="20" w:line="252" w:lineRule="auto"/>
              <w:ind w:firstLine="0"/>
              <w:jc w:val="center"/>
            </w:pPr>
            <w:r/>
            <w:r>
              <w:rPr>
                <w:b w:val="0"/>
                <w:sz w:val="19"/>
              </w:rPr>
              <w:t>-2,611*** (0,107)</w:t>
            </w:r>
          </w:p>
        </w:tc>
        <w:tc>
          <w:tcPr>
            <w:tcW w:type="dxa" w:w="1531"/>
          </w:tcPr>
          <w:p>
            <w:pPr>
              <w:spacing w:after="20" w:before="20" w:line="252" w:lineRule="auto"/>
              <w:ind w:firstLine="0"/>
              <w:jc w:val="center"/>
            </w:pPr>
            <w:r/>
            <w:r>
              <w:rPr>
                <w:b w:val="0"/>
                <w:sz w:val="19"/>
              </w:rPr>
              <w:t>-1,331*** (0,129)</w:t>
            </w:r>
          </w:p>
        </w:tc>
      </w:tr>
    </w:tbl>
    <w:p>
      <w:pPr>
        <w:spacing w:after="200" w:line="240" w:lineRule="auto"/>
        <w:ind w:firstLine="0"/>
      </w:pPr>
      <w:r>
        <w:rPr>
          <w:i/>
          <w:sz w:val="21"/>
        </w:rPr>
        <w:t>Ghi chú: như Bảng DiD số chuyến. Nguồn: t30_did_main.csv.</w:t>
      </w:r>
    </w:p>
    <w:p>
      <w:r>
        <w:rPr>
          <w:b w:val="0"/>
          <w:i w:val="0"/>
        </w:rPr>
        <w:t>Phí CBD/chuyến của các vùng CRZ tăng 1,375 USD, đúng với cơ chế phí: không phải mọi chuyến đón trong CRZ đều bị tính trong mọi tuần (một phần nhỏ chuyến có dữ liệu phí bằng 0), nên mức trung bình thấp hơn 1,50 USD một chút. Tổng chi phí hành khách/chuyến tăng 3,651 USD theo TWFE, gấp 2,66 lần mức phí. Giá cước cơ sở tăng 2,022 USD/chuyến, thu nhập tài xế tăng 0,775 USD/chuyến, còn tỷ lệ thu nhập tài xế trên giá cước giảm 2,34 điểm phần trăm.</w:t>
      </w:r>
    </w:p>
    <w:p>
      <w:r>
        <w:rPr>
          <w:b w:val="0"/>
          <w:i w:val="0"/>
        </w:rPr>
        <w:t>Nếu đọc các con số này như tác động nhân quả, ta sẽ kết luận rằng nền tảng đã tăng giá cước cơ sở trong CRZ cùng lúc với phí, khiến hành khách chịu gần gấp đôi mức phí danh nghĩa, trong khi phần tăng thêm chủ yếu thuộc về nền tảng. Tuy nhiên, kết luận này không đứng vững. Như Hình 4.12 cho thấy, giá cước và chi phí hành khách của CRZ đã tăng nhanh hơn vùng đối chứng trong suốt năm 2024. Khi cho phép xu hướng nhóm, dấu của tác động lên giá cước đảo ngược (-2,470 USD/chuyến). Phép thử giả dược ở mục 4.13 còn cho thấy một "tác động" giả vào tháng 07/2024 có độ lớn tương đương. Vì vậy, đồ án không kết luận về tác động của phí lên giá cước cơ sở và thu nhập tài xế.</w:t>
      </w:r>
    </w:p>
    <w:p>
      <w:pPr>
        <w:pStyle w:val="Heading3"/>
      </w:pPr>
      <w:r>
        <w:t>4.7.2. Phân phối chi phí hành khách</w:t>
      </w:r>
    </w:p>
    <w:p>
      <w:pPr>
        <w:keepNext/>
        <w:spacing w:after="40"/>
        <w:ind w:firstLine="0"/>
        <w:jc w:val="center"/>
      </w:pPr>
      <w:r>
        <w:drawing>
          <wp:inline xmlns:a="http://schemas.openxmlformats.org/drawingml/2006/main" xmlns:pic="http://schemas.openxmlformats.org/drawingml/2006/picture">
            <wp:extent cx="5580000" cy="3052070"/>
            <wp:docPr id="9023" name="Picture 9023"/>
            <wp:cNvGraphicFramePr>
              <a:graphicFrameLocks noChangeAspect="1"/>
            </wp:cNvGraphicFramePr>
            <a:graphic>
              <a:graphicData uri="http://schemas.openxmlformats.org/drawingml/2006/picture">
                <pic:pic>
                  <pic:nvPicPr>
                    <pic:cNvPr id="0" name="f18_rider_cost_hist.png"/>
                    <pic:cNvPicPr/>
                  </pic:nvPicPr>
                  <pic:blipFill>
                    <a:blip r:embed="rId32"/>
                    <a:stretch>
                      <a:fillRect/>
                    </a:stretch>
                  </pic:blipFill>
                  <pic:spPr>
                    <a:xfrm>
                      <a:off x="0" y="0"/>
                      <a:ext cx="5580000" cy="3052070"/>
                    </a:xfrm>
                    <a:prstGeom prst="rect"/>
                  </pic:spPr>
                </pic:pic>
              </a:graphicData>
            </a:graphic>
          </wp:inline>
        </w:drawing>
      </w:r>
    </w:p>
    <w:p>
      <w:pPr>
        <w:keepNext/>
        <w:spacing w:line="276" w:lineRule="auto" w:after="40"/>
        <w:ind w:firstLine="0"/>
        <w:jc w:val="center"/>
      </w:pPr>
      <w:r>
        <w:rPr>
          <w:b/>
          <w:sz w:val="24"/>
        </w:rPr>
        <w:t xml:space="preserve">Hình 4.16. </w:t>
      </w:r>
      <w:r>
        <w:rPr>
          <w:sz w:val="24"/>
        </w:rPr>
        <w:t>Phân phối tổng chi phí hành khách/chuyến từ mẫu 0,25% chuyến HVFHV, theo năm và loại chuyến</w:t>
      </w:r>
    </w:p>
    <w:p>
      <w:pPr>
        <w:spacing w:after="200" w:line="240" w:lineRule="auto"/>
        <w:ind w:firstLine="0"/>
        <w:jc w:val="center"/>
      </w:pPr>
      <w:r>
        <w:rPr>
          <w:i/>
          <w:sz w:val="21"/>
        </w:rPr>
        <w:t>Nguồn: kết quả tính toán của tác giả từ dữ liệu NYC TLC.</w:t>
      </w:r>
    </w:p>
    <w:p>
      <w:r>
        <w:rPr>
          <w:b w:val="0"/>
          <w:i w:val="0"/>
        </w:rPr>
        <w:t>Trên mẫu 1.145.311 chuyến, trung vị chi phí của chuyến chạm CRZ tăng từ 31,51 lên 34,47 USD, phân vị 90 tăng từ 70,76 lên 78,14 USD. Với chuyến không chạm CRZ, trung vị gần như không đổi (18,28 và 17,97 USD). Toàn bộ phân phối của chuyến chạm CRZ dịch sang phải nhiều hơn mức phí, nhất quán với bảng DiD, nhưng như đã phân tích, phần vượt mức phí không thể tách khỏi xu hướng có sẵn.</w:t>
      </w:r>
    </w:p>
    <w:p>
      <w:pPr>
        <w:pStyle w:val="Heading3"/>
      </w:pPr>
      <w:r>
        <w:t>4.7.3. Diễn biến giá theo tháng</w:t>
      </w:r>
    </w:p>
    <w:p>
      <w:pPr>
        <w:keepNext/>
        <w:spacing w:after="40"/>
        <w:ind w:firstLine="0"/>
        <w:jc w:val="center"/>
      </w:pPr>
      <w:r>
        <w:drawing>
          <wp:inline xmlns:a="http://schemas.openxmlformats.org/drawingml/2006/main" xmlns:pic="http://schemas.openxmlformats.org/drawingml/2006/picture">
            <wp:extent cx="5580000" cy="3194621"/>
            <wp:docPr id="9024" name="Picture 9024"/>
            <wp:cNvGraphicFramePr>
              <a:graphicFrameLocks noChangeAspect="1"/>
            </wp:cNvGraphicFramePr>
            <a:graphic>
              <a:graphicData uri="http://schemas.openxmlformats.org/drawingml/2006/picture">
                <pic:pic>
                  <pic:nvPicPr>
                    <pic:cNvPr id="0" name="f11_fare_per_mile.png"/>
                    <pic:cNvPicPr/>
                  </pic:nvPicPr>
                  <pic:blipFill>
                    <a:blip r:embed="rId33"/>
                    <a:stretch>
                      <a:fillRect/>
                    </a:stretch>
                  </pic:blipFill>
                  <pic:spPr>
                    <a:xfrm>
                      <a:off x="0" y="0"/>
                      <a:ext cx="5580000" cy="3194621"/>
                    </a:xfrm>
                    <a:prstGeom prst="rect"/>
                  </pic:spPr>
                </pic:pic>
              </a:graphicData>
            </a:graphic>
          </wp:inline>
        </w:drawing>
      </w:r>
    </w:p>
    <w:p>
      <w:pPr>
        <w:keepNext/>
        <w:spacing w:line="276" w:lineRule="auto" w:after="40"/>
        <w:ind w:firstLine="0"/>
        <w:jc w:val="center"/>
      </w:pPr>
      <w:r>
        <w:rPr>
          <w:b/>
          <w:sz w:val="24"/>
        </w:rPr>
        <w:t xml:space="preserve">Hình 4.17. </w:t>
      </w:r>
      <w:r>
        <w:rPr>
          <w:sz w:val="24"/>
        </w:rPr>
        <w:t>Giá cước cơ sở trên mỗi dặm theo tháng, chuyến chạm CRZ và không chạm CRZ</w:t>
      </w:r>
    </w:p>
    <w:p>
      <w:pPr>
        <w:spacing w:after="200" w:line="240" w:lineRule="auto"/>
        <w:ind w:firstLine="0"/>
        <w:jc w:val="center"/>
      </w:pPr>
      <w:r>
        <w:rPr>
          <w:i/>
          <w:sz w:val="21"/>
        </w:rPr>
        <w:t>Nguồn: kết quả tính toán của tác giả từ dữ liệu NYC TLC.</w:t>
      </w:r>
    </w:p>
    <w:p>
      <w:pPr>
        <w:keepNext/>
        <w:spacing w:after="40"/>
        <w:ind w:firstLine="0"/>
        <w:jc w:val="center"/>
      </w:pPr>
      <w:r>
        <w:drawing>
          <wp:inline xmlns:a="http://schemas.openxmlformats.org/drawingml/2006/main" xmlns:pic="http://schemas.openxmlformats.org/drawingml/2006/picture">
            <wp:extent cx="5580000" cy="3197316"/>
            <wp:docPr id="9025" name="Picture 9025"/>
            <wp:cNvGraphicFramePr>
              <a:graphicFrameLocks noChangeAspect="1"/>
            </wp:cNvGraphicFramePr>
            <a:graphic>
              <a:graphicData uri="http://schemas.openxmlformats.org/drawingml/2006/picture">
                <pic:pic>
                  <pic:nvPicPr>
                    <pic:cNvPr id="0" name="f12_pay_per_mile.png"/>
                    <pic:cNvPicPr/>
                  </pic:nvPicPr>
                  <pic:blipFill>
                    <a:blip r:embed="rId34"/>
                    <a:stretch>
                      <a:fillRect/>
                    </a:stretch>
                  </pic:blipFill>
                  <pic:spPr>
                    <a:xfrm>
                      <a:off x="0" y="0"/>
                      <a:ext cx="5580000" cy="3197316"/>
                    </a:xfrm>
                    <a:prstGeom prst="rect"/>
                  </pic:spPr>
                </pic:pic>
              </a:graphicData>
            </a:graphic>
          </wp:inline>
        </w:drawing>
      </w:r>
    </w:p>
    <w:p>
      <w:pPr>
        <w:keepNext/>
        <w:spacing w:line="276" w:lineRule="auto" w:after="40"/>
        <w:ind w:firstLine="0"/>
        <w:jc w:val="center"/>
      </w:pPr>
      <w:r>
        <w:rPr>
          <w:b/>
          <w:sz w:val="24"/>
        </w:rPr>
        <w:t xml:space="preserve">Hình 4.18. </w:t>
      </w:r>
      <w:r>
        <w:rPr>
          <w:sz w:val="24"/>
        </w:rPr>
        <w:t>Thu nhập tài xế trên mỗi dặm theo tháng, chuyến chạm CRZ và không chạm CRZ</w:t>
      </w:r>
    </w:p>
    <w:p>
      <w:pPr>
        <w:spacing w:after="200" w:line="240" w:lineRule="auto"/>
        <w:ind w:firstLine="0"/>
        <w:jc w:val="center"/>
      </w:pPr>
      <w:r>
        <w:rPr>
          <w:i/>
          <w:sz w:val="21"/>
        </w:rPr>
        <w:t>Nguồn: kết quả tính toán của tác giả từ dữ liệu NYC TLC.</w:t>
      </w:r>
    </w:p>
    <w:p>
      <w:r>
        <w:rPr>
          <w:b w:val="0"/>
          <w:i w:val="0"/>
        </w:rPr>
        <w:t>Hai hình trên xác nhận trực quan kết luận của mục 4.7.1. Giá cước/dặm của chuyến chạm CRZ có xu hướng tăng và mùa vụ mạnh, với đỉnh vào tháng 12 của cả hai năm. Thu nhập tài xế/dặm của cả hai loại chuyến đi cùng nhau trong phần lớn thời gian, phản ánh công thức thu nhập tối thiểu do TLC quy định áp dụng chung cho mọi chuyến. Không có bước nhảy nào tại tháng 01/2025 đủ lớn để tách khỏi dao động mùa vụ.</w:t>
      </w:r>
    </w:p>
    <w:p>
      <w:pPr>
        <w:keepNext/>
        <w:spacing w:after="40"/>
        <w:ind w:firstLine="0"/>
        <w:jc w:val="center"/>
      </w:pPr>
      <w:r>
        <w:drawing>
          <wp:inline xmlns:a="http://schemas.openxmlformats.org/drawingml/2006/main" xmlns:pic="http://schemas.openxmlformats.org/drawingml/2006/picture">
            <wp:extent cx="5580000" cy="3192608"/>
            <wp:docPr id="9026" name="Picture 9026"/>
            <wp:cNvGraphicFramePr>
              <a:graphicFrameLocks noChangeAspect="1"/>
            </wp:cNvGraphicFramePr>
            <a:graphic>
              <a:graphicData uri="http://schemas.openxmlformats.org/drawingml/2006/picture">
                <pic:pic>
                  <pic:nvPicPr>
                    <pic:cNvPr id="0" name="f13_wait_time.png"/>
                    <pic:cNvPicPr/>
                  </pic:nvPicPr>
                  <pic:blipFill>
                    <a:blip r:embed="rId35"/>
                    <a:stretch>
                      <a:fillRect/>
                    </a:stretch>
                  </pic:blipFill>
                  <pic:spPr>
                    <a:xfrm>
                      <a:off x="0" y="0"/>
                      <a:ext cx="5580000" cy="3192608"/>
                    </a:xfrm>
                    <a:prstGeom prst="rect"/>
                  </pic:spPr>
                </pic:pic>
              </a:graphicData>
            </a:graphic>
          </wp:inline>
        </w:drawing>
      </w:r>
    </w:p>
    <w:p>
      <w:pPr>
        <w:keepNext/>
        <w:spacing w:line="276" w:lineRule="auto" w:after="40"/>
        <w:ind w:firstLine="0"/>
        <w:jc w:val="center"/>
      </w:pPr>
      <w:r>
        <w:rPr>
          <w:b/>
          <w:sz w:val="24"/>
        </w:rPr>
        <w:t xml:space="preserve">Hình 4.19. </w:t>
      </w:r>
      <w:r>
        <w:rPr>
          <w:sz w:val="24"/>
        </w:rPr>
        <w:t>Thời gian chờ từ lúc gọi xe đến lúc đón theo tháng, chuyến chạm CRZ và không chạm CRZ</w:t>
      </w:r>
    </w:p>
    <w:p>
      <w:pPr>
        <w:spacing w:after="200" w:line="240" w:lineRule="auto"/>
        <w:ind w:firstLine="0"/>
        <w:jc w:val="center"/>
      </w:pPr>
      <w:r>
        <w:rPr>
          <w:i/>
          <w:sz w:val="21"/>
        </w:rPr>
        <w:t>Nguồn: kết quả tính toán của tác giả từ dữ liệu NYC TLC.</w:t>
      </w:r>
    </w:p>
    <w:p>
      <w:pPr>
        <w:keepNext/>
        <w:spacing w:after="40"/>
        <w:ind w:firstLine="0"/>
        <w:jc w:val="center"/>
      </w:pPr>
      <w:r>
        <w:drawing>
          <wp:inline xmlns:a="http://schemas.openxmlformats.org/drawingml/2006/main" xmlns:pic="http://schemas.openxmlformats.org/drawingml/2006/picture">
            <wp:extent cx="5580000" cy="3152700"/>
            <wp:docPr id="9027" name="Picture 9027"/>
            <wp:cNvGraphicFramePr>
              <a:graphicFrameLocks noChangeAspect="1"/>
            </wp:cNvGraphicFramePr>
            <a:graphic>
              <a:graphicData uri="http://schemas.openxmlformats.org/drawingml/2006/picture">
                <pic:pic>
                  <pic:nvPicPr>
                    <pic:cNvPr id="0" name="f14_pay_share.png"/>
                    <pic:cNvPicPr/>
                  </pic:nvPicPr>
                  <pic:blipFill>
                    <a:blip r:embed="rId36"/>
                    <a:stretch>
                      <a:fillRect/>
                    </a:stretch>
                  </pic:blipFill>
                  <pic:spPr>
                    <a:xfrm>
                      <a:off x="0" y="0"/>
                      <a:ext cx="5580000" cy="3152700"/>
                    </a:xfrm>
                    <a:prstGeom prst="rect"/>
                  </pic:spPr>
                </pic:pic>
              </a:graphicData>
            </a:graphic>
          </wp:inline>
        </w:drawing>
      </w:r>
    </w:p>
    <w:p>
      <w:pPr>
        <w:keepNext/>
        <w:spacing w:line="276" w:lineRule="auto" w:after="40"/>
        <w:ind w:firstLine="0"/>
        <w:jc w:val="center"/>
      </w:pPr>
      <w:r>
        <w:rPr>
          <w:b/>
          <w:sz w:val="24"/>
        </w:rPr>
        <w:t xml:space="preserve">Hình 4.20. </w:t>
      </w:r>
      <w:r>
        <w:rPr>
          <w:sz w:val="24"/>
        </w:rPr>
        <w:t>Tỷ lệ thu nhập tài xế trên giá cước cơ sở theo tháng</w:t>
      </w:r>
    </w:p>
    <w:p>
      <w:pPr>
        <w:spacing w:after="200" w:line="240" w:lineRule="auto"/>
        <w:ind w:firstLine="0"/>
        <w:jc w:val="center"/>
      </w:pPr>
      <w:r>
        <w:rPr>
          <w:i/>
          <w:sz w:val="21"/>
        </w:rPr>
        <w:t>Nguồn: kết quả tính toán của tác giả từ dữ liệu NYC TLC.</w:t>
      </w:r>
    </w:p>
    <w:p>
      <w:pPr>
        <w:pStyle w:val="Heading3"/>
      </w:pPr>
      <w:r>
        <w:t>4.7.4. Thành phần quãng đường chuyến</w:t>
      </w:r>
    </w:p>
    <w:p>
      <w:pPr>
        <w:keepNext/>
        <w:spacing w:after="40"/>
        <w:ind w:firstLine="0"/>
        <w:jc w:val="center"/>
      </w:pPr>
      <w:r>
        <w:drawing>
          <wp:inline xmlns:a="http://schemas.openxmlformats.org/drawingml/2006/main" xmlns:pic="http://schemas.openxmlformats.org/drawingml/2006/picture">
            <wp:extent cx="5580000" cy="2482768"/>
            <wp:docPr id="9028" name="Picture 9028"/>
            <wp:cNvGraphicFramePr>
              <a:graphicFrameLocks noChangeAspect="1"/>
            </wp:cNvGraphicFramePr>
            <a:graphic>
              <a:graphicData uri="http://schemas.openxmlformats.org/drawingml/2006/picture">
                <pic:pic>
                  <pic:nvPicPr>
                    <pic:cNvPr id="0" name="f41_distance_composition.png"/>
                    <pic:cNvPicPr/>
                  </pic:nvPicPr>
                  <pic:blipFill>
                    <a:blip r:embed="rId37"/>
                    <a:stretch>
                      <a:fillRect/>
                    </a:stretch>
                  </pic:blipFill>
                  <pic:spPr>
                    <a:xfrm>
                      <a:off x="0" y="0"/>
                      <a:ext cx="5580000" cy="2482768"/>
                    </a:xfrm>
                    <a:prstGeom prst="rect"/>
                  </pic:spPr>
                </pic:pic>
              </a:graphicData>
            </a:graphic>
          </wp:inline>
        </w:drawing>
      </w:r>
    </w:p>
    <w:p>
      <w:pPr>
        <w:keepNext/>
        <w:spacing w:line="276" w:lineRule="auto" w:after="40"/>
        <w:ind w:firstLine="0"/>
        <w:jc w:val="center"/>
      </w:pPr>
      <w:r>
        <w:rPr>
          <w:b/>
          <w:sz w:val="24"/>
        </w:rPr>
        <w:t xml:space="preserve">Hình 4.21. </w:t>
      </w:r>
      <w:r>
        <w:rPr>
          <w:sz w:val="24"/>
        </w:rPr>
        <w:t>Phân bố quãng đường chuyến HVFHV theo loại chuyến và năm (mẫu 0,25%, 05/01 – 31/12)</w:t>
      </w:r>
    </w:p>
    <w:p>
      <w:pPr>
        <w:spacing w:after="200" w:line="240" w:lineRule="auto"/>
        <w:ind w:firstLine="0"/>
        <w:jc w:val="center"/>
      </w:pPr>
      <w:r>
        <w:rPr>
          <w:i/>
          <w:sz w:val="21"/>
        </w:rPr>
        <w:t>Nguồn: kết quả tính toán của tác giả từ dữ liệu NYC TLC.</w:t>
      </w:r>
    </w:p>
    <w:p>
      <w:r>
        <w:rPr>
          <w:b w:val="0"/>
          <w:i w:val="0"/>
        </w:rPr>
        <w:t>Một lo ngại khi so sánh giá và tốc độ trung bình là thành phần chuyến thay đổi: nếu chuyến ngắn giảm mạnh hơn, giá trung bình mỗi chuyến tăng và tốc độ trung bình thay đổi mà không phản ánh thay đổi trên từng loại chuyến. Hình 4.21 cho thấy thành phần quãng đường của chuyến chạm CRZ thay đổi rất ít: tỷ trọng chuyến dưới 1 dặm từ 8,26% lên 8,41%, chuyến 5–10 dặm từ 21,91% lên 22,07%. Thay đổi thành phần vì vậy không đủ lớn để giải thích mức tăng giá cước/chuyến hay tốc độ. Điều này củng cố kết luận rằng mức tăng tốc độ là thay đổi thực trên đường, còn mức tăng giá chủ yếu đến từ xu hướng giá có sẵn chứ không phải từ dịch chuyển thành phần.</w:t>
      </w:r>
    </w:p>
    <w:p>
      <w:pPr>
        <w:pStyle w:val="Heading2"/>
      </w:pPr>
      <w:r>
        <w:t>4.8. Phân tích trên panel cặp điểm đón – điểm trả</w:t>
      </w:r>
    </w:p>
    <w:p>
      <w:pPr>
        <w:pStyle w:val="Heading3"/>
      </w:pPr>
      <w:r>
        <w:t>4.8.1. Tác động theo loại luồng</w:t>
      </w:r>
    </w:p>
    <w:p>
      <w:pPr>
        <w:keepNext/>
        <w:spacing w:line="276" w:lineRule="auto" w:before="120"/>
        <w:ind w:firstLine="0"/>
        <w:jc w:val="center"/>
      </w:pPr>
      <w:r>
        <w:rPr>
          <w:b/>
          <w:sz w:val="24"/>
        </w:rPr>
        <w:t xml:space="preserve">Bảng 4.14. </w:t>
      </w:r>
      <w:r>
        <w:rPr>
          <w:sz w:val="24"/>
        </w:rPr>
        <w:t>Tác động theo loại luồng trên panel cặp OD × tháng</w:t>
      </w:r>
    </w:p>
    <w:tbl>
      <w:tblPr>
        <w:tblStyle w:val="TableGrid"/>
        <w:tblW w:type="auto" w:w="0"/>
        <w:jc w:val="center"/>
        <w:tblLayout w:type="fixed"/>
        <w:tblLook w:firstColumn="1" w:firstRow="1" w:lastColumn="0" w:lastRow="0" w:noHBand="0" w:noVBand="1" w:val="04A0"/>
        <w:tblLayout w:type="fixed"/>
      </w:tblPr>
      <w:tblGrid>
        <w:gridCol w:w="2041"/>
        <w:gridCol w:w="1757"/>
        <w:gridCol w:w="1757"/>
        <w:gridCol w:w="1757"/>
        <w:gridCol w:w="1757"/>
      </w:tblGrid>
      <w:tr>
        <w:trPr>
          <w:tblHeader w:val="true"/>
          <w:cantSplit/>
        </w:trPr>
        <w:tc>
          <w:tcPr>
            <w:tcW w:type="dxa" w:w="2041"/>
            <w:shd w:val="clear" w:color="auto" w:fill="E8E6E1"/>
          </w:tcPr>
          <w:p>
            <w:pPr>
              <w:keepNext/>
              <w:spacing w:after="20" w:before="20" w:line="252" w:lineRule="auto"/>
              <w:ind w:firstLine="0"/>
              <w:jc w:val="center"/>
            </w:pPr>
            <w:r/>
            <w:r>
              <w:rPr>
                <w:b/>
                <w:sz w:val="20"/>
              </w:rPr>
              <w:t>Biến kết quả</w:t>
            </w:r>
          </w:p>
        </w:tc>
        <w:tc>
          <w:tcPr>
            <w:tcW w:type="dxa" w:w="1757"/>
            <w:shd w:val="clear" w:color="auto" w:fill="E8E6E1"/>
          </w:tcPr>
          <w:p>
            <w:pPr>
              <w:keepNext/>
              <w:spacing w:after="20" w:before="20" w:line="252" w:lineRule="auto"/>
              <w:ind w:firstLine="0"/>
              <w:jc w:val="center"/>
            </w:pPr>
            <w:r/>
            <w:r>
              <w:rPr>
                <w:b/>
                <w:sz w:val="20"/>
              </w:rPr>
              <w:t>Tất cả chuyến chạm CRZ</w:t>
            </w:r>
          </w:p>
        </w:tc>
        <w:tc>
          <w:tcPr>
            <w:tcW w:type="dxa" w:w="1757"/>
            <w:shd w:val="clear" w:color="auto" w:fill="E8E6E1"/>
          </w:tcPr>
          <w:p>
            <w:pPr>
              <w:keepNext/>
              <w:spacing w:after="20" w:before="20" w:line="252" w:lineRule="auto"/>
              <w:ind w:firstLine="0"/>
              <w:jc w:val="center"/>
            </w:pPr>
            <w:r/>
            <w:r>
              <w:rPr>
                <w:b/>
                <w:sz w:val="20"/>
              </w:rPr>
              <w:t>CRZ→CRZ</w:t>
            </w:r>
          </w:p>
        </w:tc>
        <w:tc>
          <w:tcPr>
            <w:tcW w:type="dxa" w:w="1757"/>
            <w:shd w:val="clear" w:color="auto" w:fill="E8E6E1"/>
          </w:tcPr>
          <w:p>
            <w:pPr>
              <w:keepNext/>
              <w:spacing w:after="20" w:before="20" w:line="252" w:lineRule="auto"/>
              <w:ind w:firstLine="0"/>
              <w:jc w:val="center"/>
            </w:pPr>
            <w:r/>
            <w:r>
              <w:rPr>
                <w:b/>
                <w:sz w:val="20"/>
              </w:rPr>
              <w:t>CRZ→ngoài</w:t>
            </w:r>
          </w:p>
        </w:tc>
        <w:tc>
          <w:tcPr>
            <w:tcW w:type="dxa" w:w="1757"/>
            <w:shd w:val="clear" w:color="auto" w:fill="E8E6E1"/>
          </w:tcPr>
          <w:p>
            <w:pPr>
              <w:keepNext/>
              <w:spacing w:after="20" w:before="20" w:line="252" w:lineRule="auto"/>
              <w:ind w:firstLine="0"/>
              <w:jc w:val="center"/>
            </w:pPr>
            <w:r/>
            <w:r>
              <w:rPr>
                <w:b/>
                <w:sz w:val="20"/>
              </w:rPr>
              <w:t>ngoài→CRZ</w:t>
            </w:r>
          </w:p>
        </w:tc>
      </w:tr>
      <w:tr>
        <w:trPr>
          <w:cantSplit/>
        </w:trPr>
        <w:tc>
          <w:tcPr>
            <w:tcW w:type="dxa" w:w="2041"/>
          </w:tcPr>
          <w:p>
            <w:pPr>
              <w:keepNext/>
              <w:spacing w:after="20" w:before="20" w:line="252" w:lineRule="auto"/>
              <w:ind w:firstLine="0"/>
              <w:jc w:val="left"/>
            </w:pPr>
            <w:r/>
            <w:r>
              <w:rPr>
                <w:b w:val="0"/>
                <w:sz w:val="20"/>
              </w:rPr>
              <w:t>log số chuyến</w:t>
            </w:r>
          </w:p>
        </w:tc>
        <w:tc>
          <w:tcPr>
            <w:tcW w:type="dxa" w:w="1757"/>
          </w:tcPr>
          <w:p>
            <w:pPr>
              <w:keepNext/>
              <w:spacing w:after="20" w:before="20" w:line="252" w:lineRule="auto"/>
              <w:ind w:firstLine="0"/>
              <w:jc w:val="center"/>
            </w:pPr>
            <w:r/>
            <w:r>
              <w:rPr>
                <w:b w:val="0"/>
                <w:sz w:val="20"/>
              </w:rPr>
              <w:t>-0,105*** (0,006)</w:t>
            </w:r>
          </w:p>
        </w:tc>
        <w:tc>
          <w:tcPr>
            <w:tcW w:type="dxa" w:w="1757"/>
          </w:tcPr>
          <w:p>
            <w:pPr>
              <w:keepNext/>
              <w:spacing w:after="20" w:before="20" w:line="252" w:lineRule="auto"/>
              <w:ind w:firstLine="0"/>
              <w:jc w:val="center"/>
            </w:pPr>
            <w:r/>
            <w:r>
              <w:rPr>
                <w:b w:val="0"/>
                <w:sz w:val="20"/>
              </w:rPr>
              <w:t>-0,117*** (0,006)</w:t>
            </w:r>
          </w:p>
        </w:tc>
        <w:tc>
          <w:tcPr>
            <w:tcW w:type="dxa" w:w="1757"/>
          </w:tcPr>
          <w:p>
            <w:pPr>
              <w:keepNext/>
              <w:spacing w:after="20" w:before="20" w:line="252" w:lineRule="auto"/>
              <w:ind w:firstLine="0"/>
              <w:jc w:val="center"/>
            </w:pPr>
            <w:r/>
            <w:r>
              <w:rPr>
                <w:b w:val="0"/>
                <w:sz w:val="20"/>
              </w:rPr>
              <w:t>-0,096*** (0,007)</w:t>
            </w:r>
          </w:p>
        </w:tc>
        <w:tc>
          <w:tcPr>
            <w:tcW w:type="dxa" w:w="1757"/>
          </w:tcPr>
          <w:p>
            <w:pPr>
              <w:keepNext/>
              <w:spacing w:after="20" w:before="20" w:line="252" w:lineRule="auto"/>
              <w:ind w:firstLine="0"/>
              <w:jc w:val="center"/>
            </w:pPr>
            <w:r/>
            <w:r>
              <w:rPr>
                <w:b w:val="0"/>
                <w:sz w:val="20"/>
              </w:rPr>
              <w:t>-0,099*** (0,012)</w:t>
            </w:r>
          </w:p>
        </w:tc>
      </w:tr>
      <w:tr>
        <w:trPr>
          <w:cantSplit/>
        </w:trPr>
        <w:tc>
          <w:tcPr>
            <w:tcW w:type="dxa" w:w="2041"/>
          </w:tcPr>
          <w:p>
            <w:pPr>
              <w:keepNext/>
              <w:spacing w:after="20" w:before="20" w:line="252" w:lineRule="auto"/>
              <w:ind w:firstLine="0"/>
              <w:jc w:val="left"/>
            </w:pPr>
            <w:r/>
            <w:r>
              <w:rPr>
                <w:b w:val="0"/>
                <w:sz w:val="20"/>
              </w:rPr>
              <w:t>Tốc độ (dặm/giờ)</w:t>
            </w:r>
          </w:p>
        </w:tc>
        <w:tc>
          <w:tcPr>
            <w:tcW w:type="dxa" w:w="1757"/>
          </w:tcPr>
          <w:p>
            <w:pPr>
              <w:keepNext/>
              <w:spacing w:after="20" w:before="20" w:line="252" w:lineRule="auto"/>
              <w:ind w:firstLine="0"/>
              <w:jc w:val="center"/>
            </w:pPr>
            <w:r/>
            <w:r>
              <w:rPr>
                <w:b w:val="0"/>
                <w:sz w:val="20"/>
              </w:rPr>
              <w:t>0,307*** (0,019)</w:t>
            </w:r>
          </w:p>
        </w:tc>
        <w:tc>
          <w:tcPr>
            <w:tcW w:type="dxa" w:w="1757"/>
          </w:tcPr>
          <w:p>
            <w:pPr>
              <w:keepNext/>
              <w:spacing w:after="20" w:before="20" w:line="252" w:lineRule="auto"/>
              <w:ind w:firstLine="0"/>
              <w:jc w:val="center"/>
            </w:pPr>
            <w:r/>
            <w:r>
              <w:rPr>
                <w:b w:val="0"/>
                <w:sz w:val="20"/>
              </w:rPr>
              <w:t>0,205*** (0,017)</w:t>
            </w:r>
          </w:p>
        </w:tc>
        <w:tc>
          <w:tcPr>
            <w:tcW w:type="dxa" w:w="1757"/>
          </w:tcPr>
          <w:p>
            <w:pPr>
              <w:keepNext/>
              <w:spacing w:after="20" w:before="20" w:line="252" w:lineRule="auto"/>
              <w:ind w:firstLine="0"/>
              <w:jc w:val="center"/>
            </w:pPr>
            <w:r/>
            <w:r>
              <w:rPr>
                <w:b w:val="0"/>
                <w:sz w:val="20"/>
              </w:rPr>
              <w:t>0,340*** (0,021)</w:t>
            </w:r>
          </w:p>
        </w:tc>
        <w:tc>
          <w:tcPr>
            <w:tcW w:type="dxa" w:w="1757"/>
          </w:tcPr>
          <w:p>
            <w:pPr>
              <w:keepNext/>
              <w:spacing w:after="20" w:before="20" w:line="252" w:lineRule="auto"/>
              <w:ind w:firstLine="0"/>
              <w:jc w:val="center"/>
            </w:pPr>
            <w:r/>
            <w:r>
              <w:rPr>
                <w:b w:val="0"/>
                <w:sz w:val="20"/>
              </w:rPr>
              <w:t>0,405*** (0,037)</w:t>
            </w:r>
          </w:p>
        </w:tc>
      </w:tr>
      <w:tr>
        <w:trPr>
          <w:cantSplit/>
        </w:trPr>
        <w:tc>
          <w:tcPr>
            <w:tcW w:type="dxa" w:w="2041"/>
          </w:tcPr>
          <w:p>
            <w:pPr>
              <w:keepNext/>
              <w:spacing w:after="20" w:before="20" w:line="252" w:lineRule="auto"/>
              <w:ind w:firstLine="0"/>
              <w:jc w:val="left"/>
            </w:pPr>
            <w:r/>
            <w:r>
              <w:rPr>
                <w:b w:val="0"/>
                <w:sz w:val="20"/>
              </w:rPr>
              <w:t>Tỷ lệ đi chung (%)</w:t>
            </w:r>
          </w:p>
        </w:tc>
        <w:tc>
          <w:tcPr>
            <w:tcW w:type="dxa" w:w="1757"/>
          </w:tcPr>
          <w:p>
            <w:pPr>
              <w:keepNext/>
              <w:spacing w:after="20" w:before="20" w:line="252" w:lineRule="auto"/>
              <w:ind w:firstLine="0"/>
              <w:jc w:val="center"/>
            </w:pPr>
            <w:r/>
            <w:r>
              <w:rPr>
                <w:b w:val="0"/>
                <w:sz w:val="20"/>
              </w:rPr>
              <w:t>-0,920*** (0,071)</w:t>
            </w:r>
          </w:p>
        </w:tc>
        <w:tc>
          <w:tcPr>
            <w:tcW w:type="dxa" w:w="1757"/>
          </w:tcPr>
          <w:p>
            <w:pPr>
              <w:keepNext/>
              <w:spacing w:after="20" w:before="20" w:line="252" w:lineRule="auto"/>
              <w:ind w:firstLine="0"/>
              <w:jc w:val="center"/>
            </w:pPr>
            <w:r/>
            <w:r>
              <w:rPr>
                <w:b w:val="0"/>
                <w:sz w:val="20"/>
              </w:rPr>
              <w:t>-0,787*** (0,095)</w:t>
            </w:r>
          </w:p>
        </w:tc>
        <w:tc>
          <w:tcPr>
            <w:tcW w:type="dxa" w:w="1757"/>
          </w:tcPr>
          <w:p>
            <w:pPr>
              <w:keepNext/>
              <w:spacing w:after="20" w:before="20" w:line="252" w:lineRule="auto"/>
              <w:ind w:firstLine="0"/>
              <w:jc w:val="center"/>
            </w:pPr>
            <w:r/>
            <w:r>
              <w:rPr>
                <w:b w:val="0"/>
                <w:sz w:val="20"/>
              </w:rPr>
              <w:t>-0,937*** (0,099)</w:t>
            </w:r>
          </w:p>
        </w:tc>
        <w:tc>
          <w:tcPr>
            <w:tcW w:type="dxa" w:w="1757"/>
          </w:tcPr>
          <w:p>
            <w:pPr>
              <w:keepNext/>
              <w:spacing w:after="20" w:before="20" w:line="252" w:lineRule="auto"/>
              <w:ind w:firstLine="0"/>
              <w:jc w:val="center"/>
            </w:pPr>
            <w:r/>
            <w:r>
              <w:rPr>
                <w:b w:val="0"/>
                <w:sz w:val="20"/>
              </w:rPr>
              <w:t>-1,079*** (0,100)</w:t>
            </w:r>
          </w:p>
        </w:tc>
      </w:tr>
      <w:tr>
        <w:trPr>
          <w:cantSplit/>
        </w:trPr>
        <w:tc>
          <w:tcPr>
            <w:tcW w:type="dxa" w:w="2041"/>
          </w:tcPr>
          <w:p>
            <w:pPr>
              <w:keepNext/>
              <w:spacing w:after="20" w:before="20" w:line="252" w:lineRule="auto"/>
              <w:ind w:firstLine="0"/>
              <w:jc w:val="left"/>
            </w:pPr>
            <w:r/>
            <w:r>
              <w:rPr>
                <w:b w:val="0"/>
                <w:sz w:val="20"/>
              </w:rPr>
              <w:t>Giá cước/chuyến</w:t>
            </w:r>
          </w:p>
        </w:tc>
        <w:tc>
          <w:tcPr>
            <w:tcW w:type="dxa" w:w="1757"/>
          </w:tcPr>
          <w:p>
            <w:pPr>
              <w:keepNext/>
              <w:spacing w:after="20" w:before="20" w:line="252" w:lineRule="auto"/>
              <w:ind w:firstLine="0"/>
              <w:jc w:val="center"/>
            </w:pPr>
            <w:r/>
            <w:r>
              <w:rPr>
                <w:b w:val="0"/>
                <w:sz w:val="20"/>
              </w:rPr>
              <w:t>1,216*** (0,076)</w:t>
            </w:r>
          </w:p>
        </w:tc>
        <w:tc>
          <w:tcPr>
            <w:tcW w:type="dxa" w:w="1757"/>
          </w:tcPr>
          <w:p>
            <w:pPr>
              <w:keepNext/>
              <w:spacing w:after="20" w:before="20" w:line="252" w:lineRule="auto"/>
              <w:ind w:firstLine="0"/>
              <w:jc w:val="center"/>
            </w:pPr>
            <w:r/>
            <w:r>
              <w:rPr>
                <w:b w:val="0"/>
                <w:sz w:val="20"/>
              </w:rPr>
              <w:t>1,507*** (0,107)</w:t>
            </w:r>
          </w:p>
        </w:tc>
        <w:tc>
          <w:tcPr>
            <w:tcW w:type="dxa" w:w="1757"/>
          </w:tcPr>
          <w:p>
            <w:pPr>
              <w:keepNext/>
              <w:spacing w:after="20" w:before="20" w:line="252" w:lineRule="auto"/>
              <w:ind w:firstLine="0"/>
              <w:jc w:val="center"/>
            </w:pPr>
            <w:r/>
            <w:r>
              <w:rPr>
                <w:b w:val="0"/>
                <w:sz w:val="20"/>
              </w:rPr>
              <w:t>1,041*** (0,101)</w:t>
            </w:r>
          </w:p>
        </w:tc>
        <w:tc>
          <w:tcPr>
            <w:tcW w:type="dxa" w:w="1757"/>
          </w:tcPr>
          <w:p>
            <w:pPr>
              <w:keepNext/>
              <w:spacing w:after="20" w:before="20" w:line="252" w:lineRule="auto"/>
              <w:ind w:firstLine="0"/>
              <w:jc w:val="center"/>
            </w:pPr>
            <w:r/>
            <w:r>
              <w:rPr>
                <w:b w:val="0"/>
                <w:sz w:val="20"/>
              </w:rPr>
              <w:t>1,032*** (0,090)</w:t>
            </w:r>
          </w:p>
        </w:tc>
      </w:tr>
      <w:tr>
        <w:trPr>
          <w:cantSplit/>
        </w:trPr>
        <w:tc>
          <w:tcPr>
            <w:tcW w:type="dxa" w:w="2041"/>
          </w:tcPr>
          <w:p>
            <w:pPr>
              <w:keepNext/>
              <w:spacing w:after="20" w:before="20" w:line="252" w:lineRule="auto"/>
              <w:ind w:firstLine="0"/>
              <w:jc w:val="left"/>
            </w:pPr>
            <w:r/>
            <w:r>
              <w:rPr>
                <w:b w:val="0"/>
                <w:sz w:val="20"/>
              </w:rPr>
              <w:t>TN tài xế/chuyến</w:t>
            </w:r>
          </w:p>
        </w:tc>
        <w:tc>
          <w:tcPr>
            <w:tcW w:type="dxa" w:w="1757"/>
          </w:tcPr>
          <w:p>
            <w:pPr>
              <w:keepNext/>
              <w:spacing w:after="20" w:before="20" w:line="252" w:lineRule="auto"/>
              <w:ind w:firstLine="0"/>
              <w:jc w:val="center"/>
            </w:pPr>
            <w:r/>
            <w:r>
              <w:rPr>
                <w:b w:val="0"/>
                <w:sz w:val="20"/>
              </w:rPr>
              <w:t>0,264*** (0,035)</w:t>
            </w:r>
          </w:p>
        </w:tc>
        <w:tc>
          <w:tcPr>
            <w:tcW w:type="dxa" w:w="1757"/>
          </w:tcPr>
          <w:p>
            <w:pPr>
              <w:keepNext/>
              <w:spacing w:after="20" w:before="20" w:line="252" w:lineRule="auto"/>
              <w:ind w:firstLine="0"/>
              <w:jc w:val="center"/>
            </w:pPr>
            <w:r/>
            <w:r>
              <w:rPr>
                <w:b w:val="0"/>
                <w:sz w:val="20"/>
              </w:rPr>
              <w:t>0,070 (0,044)</w:t>
            </w:r>
          </w:p>
        </w:tc>
        <w:tc>
          <w:tcPr>
            <w:tcW w:type="dxa" w:w="1757"/>
          </w:tcPr>
          <w:p>
            <w:pPr>
              <w:keepNext/>
              <w:spacing w:after="20" w:before="20" w:line="252" w:lineRule="auto"/>
              <w:ind w:firstLine="0"/>
              <w:jc w:val="center"/>
            </w:pPr>
            <w:r/>
            <w:r>
              <w:rPr>
                <w:b w:val="0"/>
                <w:sz w:val="20"/>
              </w:rPr>
              <w:t>0,442*** (0,041)</w:t>
            </w:r>
          </w:p>
        </w:tc>
        <w:tc>
          <w:tcPr>
            <w:tcW w:type="dxa" w:w="1757"/>
          </w:tcPr>
          <w:p>
            <w:pPr>
              <w:keepNext/>
              <w:spacing w:after="20" w:before="20" w:line="252" w:lineRule="auto"/>
              <w:ind w:firstLine="0"/>
              <w:jc w:val="center"/>
            </w:pPr>
            <w:r/>
            <w:r>
              <w:rPr>
                <w:b w:val="0"/>
                <w:sz w:val="20"/>
              </w:rPr>
              <w:t>0,315*** (0,059)</w:t>
            </w:r>
          </w:p>
        </w:tc>
      </w:tr>
      <w:tr>
        <w:trPr>
          <w:cantSplit/>
        </w:trPr>
        <w:tc>
          <w:tcPr>
            <w:tcW w:type="dxa" w:w="2041"/>
          </w:tcPr>
          <w:p>
            <w:pPr>
              <w:keepNext/>
              <w:spacing w:after="20" w:before="20" w:line="252" w:lineRule="auto"/>
              <w:ind w:firstLine="0"/>
              <w:jc w:val="left"/>
            </w:pPr>
            <w:r/>
            <w:r>
              <w:rPr>
                <w:b w:val="0"/>
                <w:sz w:val="20"/>
              </w:rPr>
              <w:t>Chi phí hành khách/chuyến</w:t>
            </w:r>
          </w:p>
        </w:tc>
        <w:tc>
          <w:tcPr>
            <w:tcW w:type="dxa" w:w="1757"/>
          </w:tcPr>
          <w:p>
            <w:pPr>
              <w:keepNext/>
              <w:spacing w:after="20" w:before="20" w:line="252" w:lineRule="auto"/>
              <w:ind w:firstLine="0"/>
              <w:jc w:val="center"/>
            </w:pPr>
            <w:r/>
            <w:r>
              <w:rPr>
                <w:b w:val="0"/>
                <w:sz w:val="20"/>
              </w:rPr>
              <w:t>2,833*** (0,082)</w:t>
            </w:r>
          </w:p>
        </w:tc>
        <w:tc>
          <w:tcPr>
            <w:tcW w:type="dxa" w:w="1757"/>
          </w:tcPr>
          <w:p>
            <w:pPr>
              <w:keepNext/>
              <w:spacing w:after="20" w:before="20" w:line="252" w:lineRule="auto"/>
              <w:ind w:firstLine="0"/>
              <w:jc w:val="center"/>
            </w:pPr>
            <w:r/>
            <w:r>
              <w:rPr>
                <w:b w:val="0"/>
                <w:sz w:val="20"/>
              </w:rPr>
              <w:t>3,148*** (0,117)</w:t>
            </w:r>
          </w:p>
        </w:tc>
        <w:tc>
          <w:tcPr>
            <w:tcW w:type="dxa" w:w="1757"/>
          </w:tcPr>
          <w:p>
            <w:pPr>
              <w:keepNext/>
              <w:spacing w:after="20" w:before="20" w:line="252" w:lineRule="auto"/>
              <w:ind w:firstLine="0"/>
              <w:jc w:val="center"/>
            </w:pPr>
            <w:r/>
            <w:r>
              <w:rPr>
                <w:b w:val="0"/>
                <w:sz w:val="20"/>
              </w:rPr>
              <w:t>2,646*** (0,114)</w:t>
            </w:r>
          </w:p>
        </w:tc>
        <w:tc>
          <w:tcPr>
            <w:tcW w:type="dxa" w:w="1757"/>
          </w:tcPr>
          <w:p>
            <w:pPr>
              <w:keepNext/>
              <w:spacing w:after="20" w:before="20" w:line="252" w:lineRule="auto"/>
              <w:ind w:firstLine="0"/>
              <w:jc w:val="center"/>
            </w:pPr>
            <w:r/>
            <w:r>
              <w:rPr>
                <w:b w:val="0"/>
                <w:sz w:val="20"/>
              </w:rPr>
              <w:t>2,629*** (0,098)</w:t>
            </w:r>
          </w:p>
        </w:tc>
      </w:tr>
      <w:tr>
        <w:trPr>
          <w:cantSplit/>
        </w:trPr>
        <w:tc>
          <w:tcPr>
            <w:tcW w:type="dxa" w:w="2041"/>
          </w:tcPr>
          <w:p>
            <w:pPr>
              <w:spacing w:after="20" w:before="20" w:line="252" w:lineRule="auto"/>
              <w:ind w:firstLine="0"/>
              <w:jc w:val="left"/>
            </w:pPr>
            <w:r/>
            <w:r>
              <w:rPr>
                <w:b w:val="0"/>
                <w:sz w:val="20"/>
              </w:rPr>
              <w:t>Phí CBD/chuyến</w:t>
            </w:r>
          </w:p>
        </w:tc>
        <w:tc>
          <w:tcPr>
            <w:tcW w:type="dxa" w:w="1757"/>
          </w:tcPr>
          <w:p>
            <w:pPr>
              <w:spacing w:after="20" w:before="20" w:line="252" w:lineRule="auto"/>
              <w:ind w:firstLine="0"/>
              <w:jc w:val="center"/>
            </w:pPr>
            <w:r/>
            <w:r>
              <w:rPr>
                <w:b w:val="0"/>
                <w:sz w:val="20"/>
              </w:rPr>
              <w:t>1,454*** (0,005)</w:t>
            </w:r>
          </w:p>
        </w:tc>
        <w:tc>
          <w:tcPr>
            <w:tcW w:type="dxa" w:w="1757"/>
          </w:tcPr>
          <w:p>
            <w:pPr>
              <w:spacing w:after="20" w:before="20" w:line="252" w:lineRule="auto"/>
              <w:ind w:firstLine="0"/>
              <w:jc w:val="center"/>
            </w:pPr>
            <w:r/>
            <w:r>
              <w:rPr>
                <w:b w:val="0"/>
                <w:sz w:val="20"/>
              </w:rPr>
              <w:t>1,463*** (0,004)</w:t>
            </w:r>
          </w:p>
        </w:tc>
        <w:tc>
          <w:tcPr>
            <w:tcW w:type="dxa" w:w="1757"/>
          </w:tcPr>
          <w:p>
            <w:pPr>
              <w:spacing w:after="20" w:before="20" w:line="252" w:lineRule="auto"/>
              <w:ind w:firstLine="0"/>
              <w:jc w:val="center"/>
            </w:pPr>
            <w:r/>
            <w:r>
              <w:rPr>
                <w:b w:val="0"/>
                <w:sz w:val="20"/>
              </w:rPr>
              <w:t>1,451*** (0,006)</w:t>
            </w:r>
          </w:p>
        </w:tc>
        <w:tc>
          <w:tcPr>
            <w:tcW w:type="dxa" w:w="1757"/>
          </w:tcPr>
          <w:p>
            <w:pPr>
              <w:spacing w:after="20" w:before="20" w:line="252" w:lineRule="auto"/>
              <w:ind w:firstLine="0"/>
              <w:jc w:val="center"/>
            </w:pPr>
            <w:r/>
            <w:r>
              <w:rPr>
                <w:b w:val="0"/>
                <w:sz w:val="20"/>
              </w:rPr>
              <w:t>1,446*** (0,006)</w:t>
            </w:r>
          </w:p>
        </w:tc>
      </w:tr>
    </w:tbl>
    <w:p>
      <w:pPr>
        <w:spacing w:after="200" w:line="240" w:lineRule="auto"/>
        <w:ind w:firstLine="0"/>
      </w:pPr>
      <w:r>
        <w:rPr>
          <w:i/>
          <w:sz w:val="21"/>
        </w:rPr>
        <w:t>Ghi chú: hiệu ứng cố định cặp và tháng; sai số chuẩn phân cụm theo vùng đón. Nhóm đối chứng là các cặp không chạm CRZ. Nguồn: t35_did_od_pairs.csv.</w:t>
      </w:r>
    </w:p>
    <w:p>
      <w:r>
        <w:rPr>
          <w:b w:val="0"/>
          <w:i w:val="0"/>
        </w:rPr>
        <w:t>Trên panel cặp OD, số chuyến của các cặp chạm CRZ giảm 9,97% so với các cặp không chạm, gần với ước lượng trên panel vùng × tuần. Mức giảm lớn nhất thuộc luồng nội vùng CRZ→CRZ (11,06%), tiếp theo là ngoài→CRZ (9,41%) và CRZ→ngoài (9,18%). Luồng nội vùng gồm các chuyến ngắn, giá thấp, nên khoản phí 1,50 USD chiếm tỷ lệ lớn nhất trong chi phí chuyến đi; các chuyến này cũng dễ được thay bằng đi bộ, xe đạp hoặc tàu điện ngầm.</w:t>
      </w:r>
    </w:p>
    <w:p>
      <w:r>
        <w:rPr>
          <w:b w:val="0"/>
          <w:i w:val="0"/>
        </w:rPr>
        <w:t>Tốc độ tăng ở mọi loại luồng, nhưng tăng ít nhất ở luồng nội vùng (0,205 dặm/giờ) và nhiều hơn ở luồng CRZ→ngoài (0,340 dặm/giờ). Một cách giải thích là chuyến đi ra ngoài có phần lớn quãng đường trên các trục chính và cầu, nơi lưu lượng xe con cá nhân giảm mạnh nhờ phí ngày, còn chuyến nội vùng chịu nhiều ảnh hưởng của đèn tín hiệu và người đi bộ, vốn không đổi.</w:t>
      </w:r>
    </w:p>
    <w:p>
      <w:pPr>
        <w:pStyle w:val="Heading3"/>
      </w:pPr>
      <w:r>
        <w:t>4.8.2. Nghiên cứu sự kiện theo tháng trên panel OD</w:t>
      </w:r>
    </w:p>
    <w:p>
      <w:pPr>
        <w:keepNext/>
        <w:spacing w:after="40"/>
        <w:ind w:firstLine="0"/>
        <w:jc w:val="center"/>
      </w:pPr>
      <w:r>
        <w:drawing>
          <wp:inline xmlns:a="http://schemas.openxmlformats.org/drawingml/2006/main" xmlns:pic="http://schemas.openxmlformats.org/drawingml/2006/picture">
            <wp:extent cx="5580000" cy="2326208"/>
            <wp:docPr id="9029" name="Picture 9029"/>
            <wp:cNvGraphicFramePr>
              <a:graphicFrameLocks noChangeAspect="1"/>
            </wp:cNvGraphicFramePr>
            <a:graphic>
              <a:graphicData uri="http://schemas.openxmlformats.org/drawingml/2006/picture">
                <pic:pic>
                  <pic:nvPicPr>
                    <pic:cNvPr id="0" name="f24_event_od.png"/>
                    <pic:cNvPicPr/>
                  </pic:nvPicPr>
                  <pic:blipFill>
                    <a:blip r:embed="rId38"/>
                    <a:stretch>
                      <a:fillRect/>
                    </a:stretch>
                  </pic:blipFill>
                  <pic:spPr>
                    <a:xfrm>
                      <a:off x="0" y="0"/>
                      <a:ext cx="5580000" cy="2326208"/>
                    </a:xfrm>
                    <a:prstGeom prst="rect"/>
                  </pic:spPr>
                </pic:pic>
              </a:graphicData>
            </a:graphic>
          </wp:inline>
        </w:drawing>
      </w:r>
    </w:p>
    <w:p>
      <w:pPr>
        <w:keepNext/>
        <w:spacing w:line="276" w:lineRule="auto" w:after="40"/>
        <w:ind w:firstLine="0"/>
        <w:jc w:val="center"/>
      </w:pPr>
      <w:r>
        <w:rPr>
          <w:b/>
          <w:sz w:val="24"/>
        </w:rPr>
        <w:t xml:space="preserve">Hình 4.22. </w:t>
      </w:r>
      <w:r>
        <w:rPr>
          <w:sz w:val="24"/>
        </w:rPr>
        <w:t>Nghiên cứu sự kiện theo tháng trên panel cặp OD: log số chuyến của cặp chạm CRZ so với cặp không chạm</w:t>
      </w:r>
    </w:p>
    <w:p>
      <w:pPr>
        <w:spacing w:after="200" w:line="240" w:lineRule="auto"/>
        <w:ind w:firstLine="0"/>
        <w:jc w:val="center"/>
      </w:pPr>
      <w:r>
        <w:rPr>
          <w:i/>
          <w:sz w:val="21"/>
        </w:rPr>
        <w:t>Nguồn: kết quả tính toán của tác giả từ dữ liệu NYC TLC.</w:t>
      </w:r>
    </w:p>
    <w:p>
      <w:r>
        <w:rPr>
          <w:b w:val="0"/>
          <w:i w:val="0"/>
        </w:rPr>
        <w:t>Các hệ số năm 2024 dao động trong khoảng -3,6 đến 4,4 điểm log ×100 quanh mức trung bình. Từ tháng 01/2025, các hệ số chuyển sang âm và có xu hướng sâu thêm theo thời gian, đạt -22,3 điểm ở tháng thấp nhất. Mức giảm sâu dần có thể phản ánh việc hành khách điều chỉnh thói quen từ từ, nhưng cũng có thể một phần là do xu hướng giảm có sẵn của các cặp chạm CRZ; với một năm dữ liệu trước chính sách, hai giải thích này không tách được hoàn toàn.</w:t>
      </w:r>
    </w:p>
    <w:p>
      <w:pPr>
        <w:pStyle w:val="Heading2"/>
      </w:pPr>
      <w:r>
        <w:t>4.9. Tác động không đồng nhất theo thời gian trong ngày và trong tuần</w:t>
      </w:r>
    </w:p>
    <w:p>
      <w:pPr>
        <w:pStyle w:val="Heading3"/>
      </w:pPr>
      <w:r>
        <w:t>4.9.1. Theo khung giờ</w:t>
      </w:r>
    </w:p>
    <w:p>
      <w:pPr>
        <w:keepNext/>
        <w:spacing w:line="276" w:lineRule="auto" w:before="120"/>
        <w:ind w:firstLine="0"/>
        <w:jc w:val="center"/>
      </w:pPr>
      <w:r>
        <w:rPr>
          <w:b/>
          <w:sz w:val="24"/>
        </w:rPr>
        <w:t xml:space="preserve">Bảng 4.15. </w:t>
      </w:r>
      <w:r>
        <w:rPr>
          <w:sz w:val="24"/>
        </w:rPr>
        <w:t>Tác động DiD theo khung giờ đón (panel vùng × khung giờ × tháng)</w:t>
      </w:r>
    </w:p>
    <w:tbl>
      <w:tblPr>
        <w:tblStyle w:val="TableGrid"/>
        <w:tblW w:type="auto" w:w="0"/>
        <w:jc w:val="center"/>
        <w:tblLayout w:type="fixed"/>
        <w:tblLook w:firstColumn="1" w:firstRow="1" w:lastColumn="0" w:lastRow="0" w:noHBand="0" w:noVBand="1" w:val="04A0"/>
        <w:tblLayout w:type="fixed"/>
      </w:tblPr>
      <w:tblGrid>
        <w:gridCol w:w="1247"/>
        <w:gridCol w:w="1701"/>
        <w:gridCol w:w="1587"/>
        <w:gridCol w:w="1587"/>
        <w:gridCol w:w="1587"/>
        <w:gridCol w:w="1360"/>
      </w:tblGrid>
      <w:tr>
        <w:trPr>
          <w:tblHeader w:val="true"/>
          <w:cantSplit/>
        </w:trPr>
        <w:tc>
          <w:tcPr>
            <w:tcW w:type="dxa" w:w="1247"/>
            <w:shd w:val="clear" w:color="auto" w:fill="E8E6E1"/>
          </w:tcPr>
          <w:p>
            <w:pPr>
              <w:keepNext/>
              <w:spacing w:after="20" w:before="20" w:line="252" w:lineRule="auto"/>
              <w:ind w:firstLine="0"/>
              <w:jc w:val="center"/>
            </w:pPr>
            <w:r/>
            <w:r>
              <w:rPr>
                <w:b/>
                <w:sz w:val="20"/>
              </w:rPr>
              <w:t>Khung giờ</w:t>
            </w:r>
          </w:p>
        </w:tc>
        <w:tc>
          <w:tcPr>
            <w:tcW w:type="dxa" w:w="1701"/>
            <w:shd w:val="clear" w:color="auto" w:fill="E8E6E1"/>
          </w:tcPr>
          <w:p>
            <w:pPr>
              <w:keepNext/>
              <w:spacing w:after="20" w:before="20" w:line="252" w:lineRule="auto"/>
              <w:ind w:firstLine="0"/>
              <w:jc w:val="center"/>
            </w:pPr>
            <w:r/>
            <w:r>
              <w:rPr>
                <w:b/>
                <w:sz w:val="20"/>
              </w:rPr>
              <w:t>log số chuyến</w:t>
            </w:r>
          </w:p>
        </w:tc>
        <w:tc>
          <w:tcPr>
            <w:tcW w:type="dxa" w:w="1587"/>
            <w:shd w:val="clear" w:color="auto" w:fill="E8E6E1"/>
          </w:tcPr>
          <w:p>
            <w:pPr>
              <w:keepNext/>
              <w:spacing w:after="20" w:before="20" w:line="252" w:lineRule="auto"/>
              <w:ind w:firstLine="0"/>
              <w:jc w:val="center"/>
            </w:pPr>
            <w:r/>
            <w:r>
              <w:rPr>
                <w:b/>
                <w:sz w:val="20"/>
              </w:rPr>
              <w:t>Tốc độ</w:t>
            </w:r>
          </w:p>
        </w:tc>
        <w:tc>
          <w:tcPr>
            <w:tcW w:type="dxa" w:w="1587"/>
            <w:shd w:val="clear" w:color="auto" w:fill="E8E6E1"/>
          </w:tcPr>
          <w:p>
            <w:pPr>
              <w:keepNext/>
              <w:spacing w:after="20" w:before="20" w:line="252" w:lineRule="auto"/>
              <w:ind w:firstLine="0"/>
              <w:jc w:val="center"/>
            </w:pPr>
            <w:r/>
            <w:r>
              <w:rPr>
                <w:b/>
                <w:sz w:val="20"/>
              </w:rPr>
              <w:t>Thời gian chờ</w:t>
            </w:r>
          </w:p>
        </w:tc>
        <w:tc>
          <w:tcPr>
            <w:tcW w:type="dxa" w:w="1587"/>
            <w:shd w:val="clear" w:color="auto" w:fill="E8E6E1"/>
          </w:tcPr>
          <w:p>
            <w:pPr>
              <w:keepNext/>
              <w:spacing w:after="20" w:before="20" w:line="252" w:lineRule="auto"/>
              <w:ind w:firstLine="0"/>
              <w:jc w:val="center"/>
            </w:pPr>
            <w:r/>
            <w:r>
              <w:rPr>
                <w:b/>
                <w:sz w:val="20"/>
              </w:rPr>
              <w:t>Giá cước/dặm</w:t>
            </w:r>
          </w:p>
        </w:tc>
        <w:tc>
          <w:tcPr>
            <w:tcW w:type="dxa" w:w="1361"/>
            <w:shd w:val="clear" w:color="auto" w:fill="E8E6E1"/>
          </w:tcPr>
          <w:p>
            <w:pPr>
              <w:keepNext/>
              <w:spacing w:after="20" w:before="20" w:line="252" w:lineRule="auto"/>
              <w:ind w:firstLine="0"/>
              <w:jc w:val="center"/>
            </w:pPr>
            <w:r/>
            <w:r>
              <w:rPr>
                <w:b/>
                <w:sz w:val="20"/>
              </w:rPr>
              <w:t>Tốc độ nền</w:t>
            </w:r>
          </w:p>
        </w:tc>
      </w:tr>
      <w:tr>
        <w:trPr>
          <w:cantSplit/>
        </w:trPr>
        <w:tc>
          <w:tcPr>
            <w:tcW w:type="dxa" w:w="1247"/>
          </w:tcPr>
          <w:p>
            <w:pPr>
              <w:keepNext/>
              <w:spacing w:after="20" w:before="20" w:line="252" w:lineRule="auto"/>
              <w:ind w:firstLine="0"/>
              <w:jc w:val="left"/>
            </w:pPr>
            <w:r/>
            <w:r>
              <w:rPr>
                <w:b w:val="0"/>
                <w:sz w:val="20"/>
              </w:rPr>
              <w:t>00–05</w:t>
            </w:r>
          </w:p>
        </w:tc>
        <w:tc>
          <w:tcPr>
            <w:tcW w:type="dxa" w:w="1701"/>
          </w:tcPr>
          <w:p>
            <w:pPr>
              <w:keepNext/>
              <w:spacing w:after="20" w:before="20" w:line="252" w:lineRule="auto"/>
              <w:ind w:firstLine="0"/>
              <w:jc w:val="center"/>
            </w:pPr>
            <w:r/>
            <w:r>
              <w:rPr>
                <w:b w:val="0"/>
                <w:sz w:val="20"/>
              </w:rPr>
              <w:t>-0,113*** (0,011)</w:t>
            </w:r>
          </w:p>
        </w:tc>
        <w:tc>
          <w:tcPr>
            <w:tcW w:type="dxa" w:w="1587"/>
          </w:tcPr>
          <w:p>
            <w:pPr>
              <w:keepNext/>
              <w:spacing w:after="20" w:before="20" w:line="252" w:lineRule="auto"/>
              <w:ind w:firstLine="0"/>
              <w:jc w:val="center"/>
            </w:pPr>
            <w:r/>
            <w:r>
              <w:rPr>
                <w:b w:val="0"/>
                <w:sz w:val="20"/>
              </w:rPr>
              <w:t>0,339*** (0,052)</w:t>
            </w:r>
          </w:p>
        </w:tc>
        <w:tc>
          <w:tcPr>
            <w:tcW w:type="dxa" w:w="1587"/>
          </w:tcPr>
          <w:p>
            <w:pPr>
              <w:keepNext/>
              <w:spacing w:after="20" w:before="20" w:line="252" w:lineRule="auto"/>
              <w:ind w:firstLine="0"/>
              <w:jc w:val="center"/>
            </w:pPr>
            <w:r/>
            <w:r>
              <w:rPr>
                <w:b w:val="0"/>
                <w:sz w:val="20"/>
              </w:rPr>
              <w:t>-0,413*** (0,034)</w:t>
            </w:r>
          </w:p>
        </w:tc>
        <w:tc>
          <w:tcPr>
            <w:tcW w:type="dxa" w:w="1587"/>
          </w:tcPr>
          <w:p>
            <w:pPr>
              <w:keepNext/>
              <w:spacing w:after="20" w:before="20" w:line="252" w:lineRule="auto"/>
              <w:ind w:firstLine="0"/>
              <w:jc w:val="center"/>
            </w:pPr>
            <w:r/>
            <w:r>
              <w:rPr>
                <w:b w:val="0"/>
                <w:sz w:val="20"/>
              </w:rPr>
              <w:t>0,305*** (0,024)</w:t>
            </w:r>
          </w:p>
        </w:tc>
        <w:tc>
          <w:tcPr>
            <w:tcW w:type="dxa" w:w="1361"/>
          </w:tcPr>
          <w:p>
            <w:pPr>
              <w:keepNext/>
              <w:spacing w:after="20" w:before="20" w:line="252" w:lineRule="auto"/>
              <w:ind w:firstLine="0"/>
              <w:jc w:val="center"/>
            </w:pPr>
            <w:r/>
            <w:r>
              <w:rPr>
                <w:b w:val="0"/>
                <w:sz w:val="20"/>
              </w:rPr>
              <w:t>18,52</w:t>
            </w:r>
          </w:p>
        </w:tc>
      </w:tr>
      <w:tr>
        <w:trPr>
          <w:cantSplit/>
        </w:trPr>
        <w:tc>
          <w:tcPr>
            <w:tcW w:type="dxa" w:w="1247"/>
          </w:tcPr>
          <w:p>
            <w:pPr>
              <w:keepNext/>
              <w:spacing w:after="20" w:before="20" w:line="252" w:lineRule="auto"/>
              <w:ind w:firstLine="0"/>
              <w:jc w:val="left"/>
            </w:pPr>
            <w:r/>
            <w:r>
              <w:rPr>
                <w:b w:val="0"/>
                <w:sz w:val="20"/>
              </w:rPr>
              <w:t>06–09</w:t>
            </w:r>
          </w:p>
        </w:tc>
        <w:tc>
          <w:tcPr>
            <w:tcW w:type="dxa" w:w="1701"/>
          </w:tcPr>
          <w:p>
            <w:pPr>
              <w:keepNext/>
              <w:spacing w:after="20" w:before="20" w:line="252" w:lineRule="auto"/>
              <w:ind w:firstLine="0"/>
              <w:jc w:val="center"/>
            </w:pPr>
            <w:r/>
            <w:r>
              <w:rPr>
                <w:b w:val="0"/>
                <w:sz w:val="20"/>
              </w:rPr>
              <w:t>-0,071*** (0,007)</w:t>
            </w:r>
          </w:p>
        </w:tc>
        <w:tc>
          <w:tcPr>
            <w:tcW w:type="dxa" w:w="1587"/>
          </w:tcPr>
          <w:p>
            <w:pPr>
              <w:keepNext/>
              <w:spacing w:after="20" w:before="20" w:line="252" w:lineRule="auto"/>
              <w:ind w:firstLine="0"/>
              <w:jc w:val="center"/>
            </w:pPr>
            <w:r/>
            <w:r>
              <w:rPr>
                <w:b w:val="0"/>
                <w:sz w:val="20"/>
              </w:rPr>
              <w:t>0,067* (0,036)</w:t>
            </w:r>
          </w:p>
        </w:tc>
        <w:tc>
          <w:tcPr>
            <w:tcW w:type="dxa" w:w="1587"/>
          </w:tcPr>
          <w:p>
            <w:pPr>
              <w:keepNext/>
              <w:spacing w:after="20" w:before="20" w:line="252" w:lineRule="auto"/>
              <w:ind w:firstLine="0"/>
              <w:jc w:val="center"/>
            </w:pPr>
            <w:r/>
            <w:r>
              <w:rPr>
                <w:b w:val="0"/>
                <w:sz w:val="20"/>
              </w:rPr>
              <w:t>-0,336*** (0,019)</w:t>
            </w:r>
          </w:p>
        </w:tc>
        <w:tc>
          <w:tcPr>
            <w:tcW w:type="dxa" w:w="1587"/>
          </w:tcPr>
          <w:p>
            <w:pPr>
              <w:keepNext/>
              <w:spacing w:after="20" w:before="20" w:line="252" w:lineRule="auto"/>
              <w:ind w:firstLine="0"/>
              <w:jc w:val="center"/>
            </w:pPr>
            <w:r/>
            <w:r>
              <w:rPr>
                <w:b w:val="0"/>
                <w:sz w:val="20"/>
              </w:rPr>
              <w:t>0,283*** (0,024)</w:t>
            </w:r>
          </w:p>
        </w:tc>
        <w:tc>
          <w:tcPr>
            <w:tcW w:type="dxa" w:w="1361"/>
          </w:tcPr>
          <w:p>
            <w:pPr>
              <w:keepNext/>
              <w:spacing w:after="20" w:before="20" w:line="252" w:lineRule="auto"/>
              <w:ind w:firstLine="0"/>
              <w:jc w:val="center"/>
            </w:pPr>
            <w:r/>
            <w:r>
              <w:rPr>
                <w:b w:val="0"/>
                <w:sz w:val="20"/>
              </w:rPr>
              <w:t>15,06</w:t>
            </w:r>
          </w:p>
        </w:tc>
      </w:tr>
      <w:tr>
        <w:trPr>
          <w:cantSplit/>
        </w:trPr>
        <w:tc>
          <w:tcPr>
            <w:tcW w:type="dxa" w:w="1247"/>
          </w:tcPr>
          <w:p>
            <w:pPr>
              <w:keepNext/>
              <w:spacing w:after="20" w:before="20" w:line="252" w:lineRule="auto"/>
              <w:ind w:firstLine="0"/>
              <w:jc w:val="left"/>
            </w:pPr>
            <w:r/>
            <w:r>
              <w:rPr>
                <w:b w:val="0"/>
                <w:sz w:val="20"/>
              </w:rPr>
              <w:t>10–15</w:t>
            </w:r>
          </w:p>
        </w:tc>
        <w:tc>
          <w:tcPr>
            <w:tcW w:type="dxa" w:w="1701"/>
          </w:tcPr>
          <w:p>
            <w:pPr>
              <w:keepNext/>
              <w:spacing w:after="20" w:before="20" w:line="252" w:lineRule="auto"/>
              <w:ind w:firstLine="0"/>
              <w:jc w:val="center"/>
            </w:pPr>
            <w:r/>
            <w:r>
              <w:rPr>
                <w:b w:val="0"/>
                <w:sz w:val="20"/>
              </w:rPr>
              <w:t>-0,093*** (0,006)</w:t>
            </w:r>
          </w:p>
        </w:tc>
        <w:tc>
          <w:tcPr>
            <w:tcW w:type="dxa" w:w="1587"/>
          </w:tcPr>
          <w:p>
            <w:pPr>
              <w:keepNext/>
              <w:spacing w:after="20" w:before="20" w:line="252" w:lineRule="auto"/>
              <w:ind w:firstLine="0"/>
              <w:jc w:val="center"/>
            </w:pPr>
            <w:r/>
            <w:r>
              <w:rPr>
                <w:b w:val="0"/>
                <w:sz w:val="20"/>
              </w:rPr>
              <w:t>0,427*** (0,029)</w:t>
            </w:r>
          </w:p>
        </w:tc>
        <w:tc>
          <w:tcPr>
            <w:tcW w:type="dxa" w:w="1587"/>
          </w:tcPr>
          <w:p>
            <w:pPr>
              <w:keepNext/>
              <w:spacing w:after="20" w:before="20" w:line="252" w:lineRule="auto"/>
              <w:ind w:firstLine="0"/>
              <w:jc w:val="center"/>
            </w:pPr>
            <w:r/>
            <w:r>
              <w:rPr>
                <w:b w:val="0"/>
                <w:sz w:val="20"/>
              </w:rPr>
              <w:t>-0,268*** (0,020)</w:t>
            </w:r>
          </w:p>
        </w:tc>
        <w:tc>
          <w:tcPr>
            <w:tcW w:type="dxa" w:w="1587"/>
          </w:tcPr>
          <w:p>
            <w:pPr>
              <w:keepNext/>
              <w:spacing w:after="20" w:before="20" w:line="252" w:lineRule="auto"/>
              <w:ind w:firstLine="0"/>
              <w:jc w:val="center"/>
            </w:pPr>
            <w:r/>
            <w:r>
              <w:rPr>
                <w:b w:val="0"/>
                <w:sz w:val="20"/>
              </w:rPr>
              <w:t>0,298*** (0,028)</w:t>
            </w:r>
          </w:p>
        </w:tc>
        <w:tc>
          <w:tcPr>
            <w:tcW w:type="dxa" w:w="1361"/>
          </w:tcPr>
          <w:p>
            <w:pPr>
              <w:keepNext/>
              <w:spacing w:after="20" w:before="20" w:line="252" w:lineRule="auto"/>
              <w:ind w:firstLine="0"/>
              <w:jc w:val="center"/>
            </w:pPr>
            <w:r/>
            <w:r>
              <w:rPr>
                <w:b w:val="0"/>
                <w:sz w:val="20"/>
              </w:rPr>
              <w:t>11,83</w:t>
            </w:r>
          </w:p>
        </w:tc>
      </w:tr>
      <w:tr>
        <w:trPr>
          <w:cantSplit/>
        </w:trPr>
        <w:tc>
          <w:tcPr>
            <w:tcW w:type="dxa" w:w="1247"/>
          </w:tcPr>
          <w:p>
            <w:pPr>
              <w:keepNext/>
              <w:spacing w:after="20" w:before="20" w:line="252" w:lineRule="auto"/>
              <w:ind w:firstLine="0"/>
              <w:jc w:val="left"/>
            </w:pPr>
            <w:r/>
            <w:r>
              <w:rPr>
                <w:b w:val="0"/>
                <w:sz w:val="20"/>
              </w:rPr>
              <w:t>16–19</w:t>
            </w:r>
          </w:p>
        </w:tc>
        <w:tc>
          <w:tcPr>
            <w:tcW w:type="dxa" w:w="1701"/>
          </w:tcPr>
          <w:p>
            <w:pPr>
              <w:keepNext/>
              <w:spacing w:after="20" w:before="20" w:line="252" w:lineRule="auto"/>
              <w:ind w:firstLine="0"/>
              <w:jc w:val="center"/>
            </w:pPr>
            <w:r/>
            <w:r>
              <w:rPr>
                <w:b w:val="0"/>
                <w:sz w:val="20"/>
              </w:rPr>
              <w:t>-0,098*** (0,007)</w:t>
            </w:r>
          </w:p>
        </w:tc>
        <w:tc>
          <w:tcPr>
            <w:tcW w:type="dxa" w:w="1587"/>
          </w:tcPr>
          <w:p>
            <w:pPr>
              <w:keepNext/>
              <w:spacing w:after="20" w:before="20" w:line="252" w:lineRule="auto"/>
              <w:ind w:firstLine="0"/>
              <w:jc w:val="center"/>
            </w:pPr>
            <w:r/>
            <w:r>
              <w:rPr>
                <w:b w:val="0"/>
                <w:sz w:val="20"/>
              </w:rPr>
              <w:t>0,489*** (0,025)</w:t>
            </w:r>
          </w:p>
        </w:tc>
        <w:tc>
          <w:tcPr>
            <w:tcW w:type="dxa" w:w="1587"/>
          </w:tcPr>
          <w:p>
            <w:pPr>
              <w:keepNext/>
              <w:spacing w:after="20" w:before="20" w:line="252" w:lineRule="auto"/>
              <w:ind w:firstLine="0"/>
              <w:jc w:val="center"/>
            </w:pPr>
            <w:r/>
            <w:r>
              <w:rPr>
                <w:b w:val="0"/>
                <w:sz w:val="20"/>
              </w:rPr>
              <w:t>-0,429*** (0,025)</w:t>
            </w:r>
          </w:p>
        </w:tc>
        <w:tc>
          <w:tcPr>
            <w:tcW w:type="dxa" w:w="1587"/>
          </w:tcPr>
          <w:p>
            <w:pPr>
              <w:keepNext/>
              <w:spacing w:after="20" w:before="20" w:line="252" w:lineRule="auto"/>
              <w:ind w:firstLine="0"/>
              <w:jc w:val="center"/>
            </w:pPr>
            <w:r/>
            <w:r>
              <w:rPr>
                <w:b w:val="0"/>
                <w:sz w:val="20"/>
              </w:rPr>
              <w:t>0,265*** (0,030)</w:t>
            </w:r>
          </w:p>
        </w:tc>
        <w:tc>
          <w:tcPr>
            <w:tcW w:type="dxa" w:w="1361"/>
          </w:tcPr>
          <w:p>
            <w:pPr>
              <w:keepNext/>
              <w:spacing w:after="20" w:before="20" w:line="252" w:lineRule="auto"/>
              <w:ind w:firstLine="0"/>
              <w:jc w:val="center"/>
            </w:pPr>
            <w:r/>
            <w:r>
              <w:rPr>
                <w:b w:val="0"/>
                <w:sz w:val="20"/>
              </w:rPr>
              <w:t>10,59</w:t>
            </w:r>
          </w:p>
        </w:tc>
      </w:tr>
      <w:tr>
        <w:trPr>
          <w:cantSplit/>
        </w:trPr>
        <w:tc>
          <w:tcPr>
            <w:tcW w:type="dxa" w:w="1247"/>
          </w:tcPr>
          <w:p>
            <w:pPr>
              <w:spacing w:after="20" w:before="20" w:line="252" w:lineRule="auto"/>
              <w:ind w:firstLine="0"/>
              <w:jc w:val="left"/>
            </w:pPr>
            <w:r/>
            <w:r>
              <w:rPr>
                <w:b w:val="0"/>
                <w:sz w:val="20"/>
              </w:rPr>
              <w:t>20–23</w:t>
            </w:r>
          </w:p>
        </w:tc>
        <w:tc>
          <w:tcPr>
            <w:tcW w:type="dxa" w:w="1701"/>
          </w:tcPr>
          <w:p>
            <w:pPr>
              <w:spacing w:after="20" w:before="20" w:line="252" w:lineRule="auto"/>
              <w:ind w:firstLine="0"/>
              <w:jc w:val="center"/>
            </w:pPr>
            <w:r/>
            <w:r>
              <w:rPr>
                <w:b w:val="0"/>
                <w:sz w:val="20"/>
              </w:rPr>
              <w:t>-0,112*** (0,008)</w:t>
            </w:r>
          </w:p>
        </w:tc>
        <w:tc>
          <w:tcPr>
            <w:tcW w:type="dxa" w:w="1587"/>
          </w:tcPr>
          <w:p>
            <w:pPr>
              <w:spacing w:after="20" w:before="20" w:line="252" w:lineRule="auto"/>
              <w:ind w:firstLine="0"/>
              <w:jc w:val="center"/>
            </w:pPr>
            <w:r/>
            <w:r>
              <w:rPr>
                <w:b w:val="0"/>
                <w:sz w:val="20"/>
              </w:rPr>
              <w:t>0,513*** (0,028)</w:t>
            </w:r>
          </w:p>
        </w:tc>
        <w:tc>
          <w:tcPr>
            <w:tcW w:type="dxa" w:w="1587"/>
          </w:tcPr>
          <w:p>
            <w:pPr>
              <w:spacing w:after="20" w:before="20" w:line="252" w:lineRule="auto"/>
              <w:ind w:firstLine="0"/>
              <w:jc w:val="center"/>
            </w:pPr>
            <w:r/>
            <w:r>
              <w:rPr>
                <w:b w:val="0"/>
                <w:sz w:val="20"/>
              </w:rPr>
              <w:t>-0,496*** (0,022)</w:t>
            </w:r>
          </w:p>
        </w:tc>
        <w:tc>
          <w:tcPr>
            <w:tcW w:type="dxa" w:w="1587"/>
          </w:tcPr>
          <w:p>
            <w:pPr>
              <w:spacing w:after="20" w:before="20" w:line="252" w:lineRule="auto"/>
              <w:ind w:firstLine="0"/>
              <w:jc w:val="center"/>
            </w:pPr>
            <w:r/>
            <w:r>
              <w:rPr>
                <w:b w:val="0"/>
                <w:sz w:val="20"/>
              </w:rPr>
              <w:t>0,285*** (0,030)</w:t>
            </w:r>
          </w:p>
        </w:tc>
        <w:tc>
          <w:tcPr>
            <w:tcW w:type="dxa" w:w="1361"/>
          </w:tcPr>
          <w:p>
            <w:pPr>
              <w:spacing w:after="20" w:before="20" w:line="252" w:lineRule="auto"/>
              <w:ind w:firstLine="0"/>
              <w:jc w:val="center"/>
            </w:pPr>
            <w:r/>
            <w:r>
              <w:rPr>
                <w:b w:val="0"/>
                <w:sz w:val="20"/>
              </w:rPr>
              <w:t>12,95</w:t>
            </w:r>
          </w:p>
        </w:tc>
      </w:tr>
    </w:tbl>
    <w:p>
      <w:pPr>
        <w:spacing w:after="200" w:line="240" w:lineRule="auto"/>
        <w:ind w:firstLine="0"/>
      </w:pPr>
      <w:r>
        <w:rPr>
          <w:i/>
          <w:sz w:val="21"/>
        </w:rPr>
        <w:t>Ghi chú: hiệu ứng cố định vùng và tháng, ước lượng riêng từng khung giờ; phân cụm theo vùng. Nguồn: t33.</w:t>
      </w:r>
    </w:p>
    <w:p>
      <w:pPr>
        <w:keepNext/>
        <w:spacing w:after="40"/>
        <w:ind w:firstLine="0"/>
        <w:jc w:val="center"/>
      </w:pPr>
      <w:r>
        <w:drawing>
          <wp:inline xmlns:a="http://schemas.openxmlformats.org/drawingml/2006/main" xmlns:pic="http://schemas.openxmlformats.org/drawingml/2006/picture">
            <wp:extent cx="5580000" cy="2444571"/>
            <wp:docPr id="9030" name="Picture 9030"/>
            <wp:cNvGraphicFramePr>
              <a:graphicFrameLocks noChangeAspect="1"/>
            </wp:cNvGraphicFramePr>
            <a:graphic>
              <a:graphicData uri="http://schemas.openxmlformats.org/drawingml/2006/picture">
                <pic:pic>
                  <pic:nvPicPr>
                    <pic:cNvPr id="0" name="f23_heterogeneity_hour.png"/>
                    <pic:cNvPicPr/>
                  </pic:nvPicPr>
                  <pic:blipFill>
                    <a:blip r:embed="rId39"/>
                    <a:stretch>
                      <a:fillRect/>
                    </a:stretch>
                  </pic:blipFill>
                  <pic:spPr>
                    <a:xfrm>
                      <a:off x="0" y="0"/>
                      <a:ext cx="5580000" cy="2444571"/>
                    </a:xfrm>
                    <a:prstGeom prst="rect"/>
                  </pic:spPr>
                </pic:pic>
              </a:graphicData>
            </a:graphic>
          </wp:inline>
        </w:drawing>
      </w:r>
    </w:p>
    <w:p>
      <w:pPr>
        <w:keepNext/>
        <w:spacing w:line="276" w:lineRule="auto" w:after="40"/>
        <w:ind w:firstLine="0"/>
        <w:jc w:val="center"/>
      </w:pPr>
      <w:r>
        <w:rPr>
          <w:b/>
          <w:sz w:val="24"/>
        </w:rPr>
        <w:t xml:space="preserve">Hình 4.23. </w:t>
      </w:r>
      <w:r>
        <w:rPr>
          <w:sz w:val="24"/>
        </w:rPr>
        <w:t>Tác động DiD theo khung giờ đón lên log số chuyến và tốc độ</w:t>
      </w:r>
    </w:p>
    <w:p>
      <w:pPr>
        <w:spacing w:after="200" w:line="240" w:lineRule="auto"/>
        <w:ind w:firstLine="0"/>
        <w:jc w:val="center"/>
      </w:pPr>
      <w:r>
        <w:rPr>
          <w:i/>
          <w:sz w:val="21"/>
        </w:rPr>
        <w:t>Nguồn: kết quả tính toán của tác giả từ dữ liệu NYC TLC.</w:t>
      </w:r>
    </w:p>
    <w:p>
      <w:r>
        <w:rPr>
          <w:b w:val="0"/>
          <w:i w:val="0"/>
        </w:rPr>
        <w:t>Số chuyến giảm ít nhất vào khung 06–09 giờ (6,89%) và nhiều nhất vào khung 00–05 giờ (10,71%) và 20–23 giờ (10,58%). Kết quả khớp với phân tích mô tả ở mục 4.4.3: chuyến đi làm buổi sáng ít co giãn, chuyến buổi tối và đêm khuya linh hoạt hơn.</w:t>
      </w:r>
    </w:p>
    <w:p>
      <w:r>
        <w:rPr>
          <w:b w:val="0"/>
          <w:i w:val="0"/>
        </w:rPr>
        <w:t>Tốc độ tăng mạnh nhất vào buổi chiều và tối (16–19 giờ: 0,489; 20–23 giờ: 0,513 dặm/giờ) và gần như không tăng vào khung 06–09 giờ (0,067 dặm/giờ, p = 0,064). Giờ cao điểm buổi sáng có dòng xe chủ yếu là xe đi làm và xe giao hàng, ít phản ứng với phí; còn chiều tối là lúc giảm lưu lượng tạo ra khác biệt lớn nhất về tốc độ.</w:t>
      </w:r>
    </w:p>
    <w:p>
      <w:pPr>
        <w:pStyle w:val="Heading3"/>
      </w:pPr>
      <w:r>
        <w:t>4.9.2. Ngày thường và cuối tuần</w:t>
      </w:r>
    </w:p>
    <w:p>
      <w:pPr>
        <w:keepNext/>
        <w:spacing w:line="276" w:lineRule="auto" w:before="120"/>
        <w:ind w:firstLine="0"/>
        <w:jc w:val="center"/>
      </w:pPr>
      <w:r>
        <w:rPr>
          <w:b/>
          <w:sz w:val="24"/>
        </w:rPr>
        <w:t xml:space="preserve">Bảng 4.16. </w:t>
      </w:r>
      <w:r>
        <w:rPr>
          <w:sz w:val="24"/>
        </w:rPr>
        <w:t>Tác động theo ngày thường và cuối tuần (panel vùng × ngày)</w:t>
      </w:r>
    </w:p>
    <w:tbl>
      <w:tblPr>
        <w:tblStyle w:val="TableGrid"/>
        <w:tblW w:type="auto" w:w="0"/>
        <w:jc w:val="center"/>
        <w:tblLayout w:type="fixed"/>
        <w:tblLook w:firstColumn="1" w:firstRow="1" w:lastColumn="0" w:lastRow="0" w:noHBand="0" w:noVBand="1" w:val="04A0"/>
        <w:tblLayout w:type="fixed"/>
      </w:tblPr>
      <w:tblGrid>
        <w:gridCol w:w="2268"/>
        <w:gridCol w:w="2268"/>
        <w:gridCol w:w="2268"/>
        <w:gridCol w:w="2268"/>
      </w:tblGrid>
      <w:tr>
        <w:trPr>
          <w:tblHeader w:val="true"/>
          <w:cantSplit/>
        </w:trPr>
        <w:tc>
          <w:tcPr>
            <w:tcW w:type="dxa" w:w="2268"/>
            <w:shd w:val="clear" w:color="auto" w:fill="E8E6E1"/>
          </w:tcPr>
          <w:p>
            <w:pPr>
              <w:keepNext/>
              <w:spacing w:after="20" w:before="20" w:line="252" w:lineRule="auto"/>
              <w:ind w:firstLine="0"/>
              <w:jc w:val="center"/>
            </w:pPr>
            <w:r/>
            <w:r>
              <w:rPr>
                <w:b/>
                <w:sz w:val="21"/>
              </w:rPr>
              <w:t>Biến kết quả</w:t>
            </w:r>
          </w:p>
        </w:tc>
        <w:tc>
          <w:tcPr>
            <w:tcW w:type="dxa" w:w="2268"/>
            <w:shd w:val="clear" w:color="auto" w:fill="E8E6E1"/>
          </w:tcPr>
          <w:p>
            <w:pPr>
              <w:keepNext/>
              <w:spacing w:after="20" w:before="20" w:line="252" w:lineRule="auto"/>
              <w:ind w:firstLine="0"/>
              <w:jc w:val="center"/>
            </w:pPr>
            <w:r/>
            <w:r>
              <w:rPr>
                <w:b/>
                <w:sz w:val="21"/>
              </w:rPr>
              <w:t>D (ngày thường)</w:t>
            </w:r>
          </w:p>
        </w:tc>
        <w:tc>
          <w:tcPr>
            <w:tcW w:type="dxa" w:w="2268"/>
            <w:shd w:val="clear" w:color="auto" w:fill="E8E6E1"/>
          </w:tcPr>
          <w:p>
            <w:pPr>
              <w:keepNext/>
              <w:spacing w:after="20" w:before="20" w:line="252" w:lineRule="auto"/>
              <w:ind w:firstLine="0"/>
              <w:jc w:val="center"/>
            </w:pPr>
            <w:r/>
            <w:r>
              <w:rPr>
                <w:b/>
                <w:sz w:val="21"/>
              </w:rPr>
              <w:t>D × cuối tuần</w:t>
            </w:r>
          </w:p>
        </w:tc>
        <w:tc>
          <w:tcPr>
            <w:tcW w:type="dxa" w:w="2268"/>
            <w:shd w:val="clear" w:color="auto" w:fill="E8E6E1"/>
          </w:tcPr>
          <w:p>
            <w:pPr>
              <w:keepNext/>
              <w:spacing w:after="20" w:before="20" w:line="252" w:lineRule="auto"/>
              <w:ind w:firstLine="0"/>
              <w:jc w:val="center"/>
            </w:pPr>
            <w:r/>
            <w:r>
              <w:rPr>
                <w:b/>
                <w:sz w:val="21"/>
              </w:rPr>
              <w:t>Tổng cuối tuần</w:t>
            </w:r>
          </w:p>
        </w:tc>
      </w:tr>
      <w:tr>
        <w:trPr>
          <w:cantSplit/>
        </w:trPr>
        <w:tc>
          <w:tcPr>
            <w:tcW w:type="dxa" w:w="2268"/>
          </w:tcPr>
          <w:p>
            <w:pPr>
              <w:keepNext/>
              <w:spacing w:after="20" w:before="20" w:line="252" w:lineRule="auto"/>
              <w:ind w:firstLine="0"/>
              <w:jc w:val="left"/>
            </w:pPr>
            <w:r/>
            <w:r>
              <w:rPr>
                <w:b w:val="0"/>
                <w:sz w:val="21"/>
              </w:rPr>
              <w:t>log số chuyến</w:t>
            </w:r>
          </w:p>
        </w:tc>
        <w:tc>
          <w:tcPr>
            <w:tcW w:type="dxa" w:w="2268"/>
          </w:tcPr>
          <w:p>
            <w:pPr>
              <w:keepNext/>
              <w:spacing w:after="20" w:before="20" w:line="252" w:lineRule="auto"/>
              <w:ind w:firstLine="0"/>
              <w:jc w:val="center"/>
            </w:pPr>
            <w:r/>
            <w:r>
              <w:rPr>
                <w:b w:val="0"/>
                <w:sz w:val="21"/>
              </w:rPr>
              <w:t>-0,109*** (0,015)</w:t>
            </w:r>
          </w:p>
        </w:tc>
        <w:tc>
          <w:tcPr>
            <w:tcW w:type="dxa" w:w="2268"/>
          </w:tcPr>
          <w:p>
            <w:pPr>
              <w:keepNext/>
              <w:spacing w:after="20" w:before="20" w:line="252" w:lineRule="auto"/>
              <w:ind w:firstLine="0"/>
              <w:jc w:val="center"/>
            </w:pPr>
            <w:r/>
            <w:r>
              <w:rPr>
                <w:b w:val="0"/>
                <w:sz w:val="21"/>
              </w:rPr>
              <w:t>0,037 (0,040)</w:t>
            </w:r>
          </w:p>
        </w:tc>
        <w:tc>
          <w:tcPr>
            <w:tcW w:type="dxa" w:w="2268"/>
          </w:tcPr>
          <w:p>
            <w:pPr>
              <w:keepNext/>
              <w:spacing w:after="20" w:before="20" w:line="252" w:lineRule="auto"/>
              <w:ind w:firstLine="0"/>
              <w:jc w:val="center"/>
            </w:pPr>
            <w:r/>
            <w:r>
              <w:rPr>
                <w:b w:val="0"/>
                <w:sz w:val="21"/>
              </w:rPr>
              <w:t>-0,072</w:t>
            </w:r>
          </w:p>
        </w:tc>
      </w:tr>
      <w:tr>
        <w:trPr>
          <w:cantSplit/>
        </w:trPr>
        <w:tc>
          <w:tcPr>
            <w:tcW w:type="dxa" w:w="2268"/>
          </w:tcPr>
          <w:p>
            <w:pPr>
              <w:keepNext/>
              <w:spacing w:after="20" w:before="20" w:line="252" w:lineRule="auto"/>
              <w:ind w:firstLine="0"/>
              <w:jc w:val="left"/>
            </w:pPr>
            <w:r/>
            <w:r>
              <w:rPr>
                <w:b w:val="0"/>
                <w:sz w:val="21"/>
              </w:rPr>
              <w:t>Tốc độ (dặm/giờ)</w:t>
            </w:r>
          </w:p>
        </w:tc>
        <w:tc>
          <w:tcPr>
            <w:tcW w:type="dxa" w:w="2268"/>
          </w:tcPr>
          <w:p>
            <w:pPr>
              <w:keepNext/>
              <w:spacing w:after="20" w:before="20" w:line="252" w:lineRule="auto"/>
              <w:ind w:firstLine="0"/>
              <w:jc w:val="center"/>
            </w:pPr>
            <w:r/>
            <w:r>
              <w:rPr>
                <w:b w:val="0"/>
                <w:sz w:val="21"/>
              </w:rPr>
              <w:t>0,637*** (0,035)</w:t>
            </w:r>
          </w:p>
        </w:tc>
        <w:tc>
          <w:tcPr>
            <w:tcW w:type="dxa" w:w="2268"/>
          </w:tcPr>
          <w:p>
            <w:pPr>
              <w:keepNext/>
              <w:spacing w:after="20" w:before="20" w:line="252" w:lineRule="auto"/>
              <w:ind w:firstLine="0"/>
              <w:jc w:val="center"/>
            </w:pPr>
            <w:r/>
            <w:r>
              <w:rPr>
                <w:b w:val="0"/>
                <w:sz w:val="21"/>
              </w:rPr>
              <w:t>-0,820*** (0,090)</w:t>
            </w:r>
          </w:p>
        </w:tc>
        <w:tc>
          <w:tcPr>
            <w:tcW w:type="dxa" w:w="2268"/>
          </w:tcPr>
          <w:p>
            <w:pPr>
              <w:keepNext/>
              <w:spacing w:after="20" w:before="20" w:line="252" w:lineRule="auto"/>
              <w:ind w:firstLine="0"/>
              <w:jc w:val="center"/>
            </w:pPr>
            <w:r/>
            <w:r>
              <w:rPr>
                <w:b w:val="0"/>
                <w:sz w:val="21"/>
              </w:rPr>
              <w:t>-0,182</w:t>
            </w:r>
          </w:p>
        </w:tc>
      </w:tr>
      <w:tr>
        <w:trPr>
          <w:cantSplit/>
        </w:trPr>
        <w:tc>
          <w:tcPr>
            <w:tcW w:type="dxa" w:w="2268"/>
          </w:tcPr>
          <w:p>
            <w:pPr>
              <w:keepNext/>
              <w:spacing w:after="20" w:before="20" w:line="252" w:lineRule="auto"/>
              <w:ind w:firstLine="0"/>
              <w:jc w:val="left"/>
            </w:pPr>
            <w:r/>
            <w:r>
              <w:rPr>
                <w:b w:val="0"/>
                <w:sz w:val="21"/>
              </w:rPr>
              <w:t>Thời gian chờ (phút)</w:t>
            </w:r>
          </w:p>
        </w:tc>
        <w:tc>
          <w:tcPr>
            <w:tcW w:type="dxa" w:w="2268"/>
          </w:tcPr>
          <w:p>
            <w:pPr>
              <w:keepNext/>
              <w:spacing w:after="20" w:before="20" w:line="252" w:lineRule="auto"/>
              <w:ind w:firstLine="0"/>
              <w:jc w:val="center"/>
            </w:pPr>
            <w:r/>
            <w:r>
              <w:rPr>
                <w:b w:val="0"/>
                <w:sz w:val="21"/>
              </w:rPr>
              <w:t>-0,331*** (0,024)</w:t>
            </w:r>
          </w:p>
        </w:tc>
        <w:tc>
          <w:tcPr>
            <w:tcW w:type="dxa" w:w="2268"/>
          </w:tcPr>
          <w:p>
            <w:pPr>
              <w:keepNext/>
              <w:spacing w:after="20" w:before="20" w:line="252" w:lineRule="auto"/>
              <w:ind w:firstLine="0"/>
              <w:jc w:val="center"/>
            </w:pPr>
            <w:r/>
            <w:r>
              <w:rPr>
                <w:b w:val="0"/>
                <w:sz w:val="21"/>
              </w:rPr>
              <w:t>-0,126** (0,055)</w:t>
            </w:r>
          </w:p>
        </w:tc>
        <w:tc>
          <w:tcPr>
            <w:tcW w:type="dxa" w:w="2268"/>
          </w:tcPr>
          <w:p>
            <w:pPr>
              <w:keepNext/>
              <w:spacing w:after="20" w:before="20" w:line="252" w:lineRule="auto"/>
              <w:ind w:firstLine="0"/>
              <w:jc w:val="center"/>
            </w:pPr>
            <w:r/>
            <w:r>
              <w:rPr>
                <w:b w:val="0"/>
                <w:sz w:val="21"/>
              </w:rPr>
              <w:t>-0,456</w:t>
            </w:r>
          </w:p>
        </w:tc>
      </w:tr>
      <w:tr>
        <w:trPr>
          <w:cantSplit/>
        </w:trPr>
        <w:tc>
          <w:tcPr>
            <w:tcW w:type="dxa" w:w="2268"/>
          </w:tcPr>
          <w:p>
            <w:pPr>
              <w:spacing w:after="20" w:before="20" w:line="252" w:lineRule="auto"/>
              <w:ind w:firstLine="0"/>
              <w:jc w:val="left"/>
            </w:pPr>
            <w:r/>
            <w:r>
              <w:rPr>
                <w:b w:val="0"/>
                <w:sz w:val="21"/>
              </w:rPr>
              <w:t>Giá cước/dặm</w:t>
            </w:r>
          </w:p>
        </w:tc>
        <w:tc>
          <w:tcPr>
            <w:tcW w:type="dxa" w:w="2268"/>
          </w:tcPr>
          <w:p>
            <w:pPr>
              <w:spacing w:after="20" w:before="20" w:line="252" w:lineRule="auto"/>
              <w:ind w:firstLine="0"/>
              <w:jc w:val="center"/>
            </w:pPr>
            <w:r/>
            <w:r>
              <w:rPr>
                <w:b w:val="0"/>
                <w:sz w:val="21"/>
              </w:rPr>
              <w:t>0,350*** (0,038)</w:t>
            </w:r>
          </w:p>
        </w:tc>
        <w:tc>
          <w:tcPr>
            <w:tcW w:type="dxa" w:w="2268"/>
          </w:tcPr>
          <w:p>
            <w:pPr>
              <w:spacing w:after="20" w:before="20" w:line="252" w:lineRule="auto"/>
              <w:ind w:firstLine="0"/>
              <w:jc w:val="center"/>
            </w:pPr>
            <w:r/>
            <w:r>
              <w:rPr>
                <w:b w:val="0"/>
                <w:sz w:val="21"/>
              </w:rPr>
              <w:t>-0,208*** (0,066)</w:t>
            </w:r>
          </w:p>
        </w:tc>
        <w:tc>
          <w:tcPr>
            <w:tcW w:type="dxa" w:w="2268"/>
          </w:tcPr>
          <w:p>
            <w:pPr>
              <w:spacing w:after="20" w:before="20" w:line="252" w:lineRule="auto"/>
              <w:ind w:firstLine="0"/>
              <w:jc w:val="center"/>
            </w:pPr>
            <w:r/>
            <w:r>
              <w:rPr>
                <w:b w:val="0"/>
                <w:sz w:val="21"/>
              </w:rPr>
              <w:t>0,143</w:t>
            </w:r>
          </w:p>
        </w:tc>
      </w:tr>
    </w:tbl>
    <w:p>
      <w:pPr>
        <w:spacing w:after="200" w:line="240" w:lineRule="auto"/>
        <w:ind w:firstLine="0"/>
      </w:pPr>
      <w:r>
        <w:rPr>
          <w:i/>
          <w:sz w:val="21"/>
        </w:rPr>
        <w:t>Ghi chú: hiệu ứng cố định vùng và ngày; phân cụm theo vùng. Nguồn: t34_heterogeneity_weekend.csv.</w:t>
      </w:r>
    </w:p>
    <w:p>
      <w:r>
        <w:rPr>
          <w:b w:val="0"/>
          <w:i w:val="0"/>
        </w:rPr>
        <w:t>Mức giảm số chuyến không khác biệt có ý nghĩa giữa ngày thường và cuối tuần. Tốc độ tăng 0,637 dặm/giờ vào ngày thường, nhưng tương tác với cuối tuần là -0,820, nên vào cuối tuần tốc độ gần như không đổi hoặc giảm nhẹ. Một cách giải thích là đường phố cuối tuần vốn ít bão hòa hơn, nên giảm lưu lượng ít cải thiện tốc độ; ngoài ra thành phần phương tiện vào vùng cuối tuần (khách du lịch, mua sắm) có thể ít nhạy với phí hơn ngày thường.</w:t>
      </w:r>
    </w:p>
    <w:p>
      <w:pPr>
        <w:pStyle w:val="Heading2"/>
      </w:pPr>
      <w:r>
        <w:t>4.10. Kiểm soát tổng hợp</w:t>
      </w:r>
    </w:p>
    <w:p>
      <w:pPr>
        <w:keepNext/>
        <w:spacing w:after="40"/>
        <w:ind w:firstLine="0"/>
        <w:jc w:val="center"/>
      </w:pPr>
      <w:r>
        <w:drawing>
          <wp:inline xmlns:a="http://schemas.openxmlformats.org/drawingml/2006/main" xmlns:pic="http://schemas.openxmlformats.org/drawingml/2006/picture">
            <wp:extent cx="5580000" cy="4432281"/>
            <wp:docPr id="9031" name="Picture 9031"/>
            <wp:cNvGraphicFramePr>
              <a:graphicFrameLocks noChangeAspect="1"/>
            </wp:cNvGraphicFramePr>
            <a:graphic>
              <a:graphicData uri="http://schemas.openxmlformats.org/drawingml/2006/picture">
                <pic:pic>
                  <pic:nvPicPr>
                    <pic:cNvPr id="0" name="f25_scm_fit_gap.png"/>
                    <pic:cNvPicPr/>
                  </pic:nvPicPr>
                  <pic:blipFill>
                    <a:blip r:embed="rId40"/>
                    <a:stretch>
                      <a:fillRect/>
                    </a:stretch>
                  </pic:blipFill>
                  <pic:spPr>
                    <a:xfrm>
                      <a:off x="0" y="0"/>
                      <a:ext cx="5580000" cy="4432281"/>
                    </a:xfrm>
                    <a:prstGeom prst="rect"/>
                  </pic:spPr>
                </pic:pic>
              </a:graphicData>
            </a:graphic>
          </wp:inline>
        </w:drawing>
      </w:r>
    </w:p>
    <w:p>
      <w:pPr>
        <w:keepNext/>
        <w:spacing w:line="276" w:lineRule="auto" w:after="40"/>
        <w:ind w:firstLine="0"/>
        <w:jc w:val="center"/>
      </w:pPr>
      <w:r>
        <w:rPr>
          <w:b/>
          <w:sz w:val="24"/>
        </w:rPr>
        <w:t xml:space="preserve">Hình 4.24. </w:t>
      </w:r>
      <w:r>
        <w:rPr>
          <w:sz w:val="24"/>
        </w:rPr>
        <w:t>Kiểm soát tổng hợp: chỉ số số chuyến HVFHV đón trong CRZ thực tế và tổng hợp, cùng khoảng cách giữa hai chuỗi</w:t>
      </w:r>
    </w:p>
    <w:p>
      <w:pPr>
        <w:spacing w:after="200" w:line="240" w:lineRule="auto"/>
        <w:ind w:firstLine="0"/>
        <w:jc w:val="center"/>
      </w:pPr>
      <w:r>
        <w:rPr>
          <w:i/>
          <w:sz w:val="21"/>
        </w:rPr>
        <w:t>Nguồn: kết quả tính toán của tác giả từ dữ liệu NYC TLC.</w:t>
      </w:r>
    </w:p>
    <w:p>
      <w:pPr>
        <w:keepNext/>
        <w:spacing w:line="276" w:lineRule="auto" w:before="120"/>
        <w:ind w:firstLine="0"/>
        <w:jc w:val="center"/>
      </w:pPr>
      <w:r>
        <w:rPr>
          <w:b/>
          <w:sz w:val="24"/>
        </w:rPr>
        <w:t xml:space="preserve">Bảng 4.17. </w:t>
      </w:r>
      <w:r>
        <w:rPr>
          <w:sz w:val="24"/>
        </w:rPr>
        <w:t>Các vùng có trọng số dương trong CRZ tổng hợp</w:t>
      </w:r>
    </w:p>
    <w:tbl>
      <w:tblPr>
        <w:tblStyle w:val="TableGrid"/>
        <w:tblW w:type="auto" w:w="0"/>
        <w:jc w:val="center"/>
        <w:tblLayout w:type="fixed"/>
        <w:tblLook w:firstColumn="1" w:firstRow="1" w:lastColumn="0" w:lastRow="0" w:noHBand="0" w:noVBand="1" w:val="04A0"/>
        <w:tblLayout w:type="fixed"/>
      </w:tblPr>
      <w:tblGrid>
        <w:gridCol w:w="1134"/>
        <w:gridCol w:w="3061"/>
        <w:gridCol w:w="1587"/>
        <w:gridCol w:w="1927"/>
        <w:gridCol w:w="1360"/>
      </w:tblGrid>
      <w:tr>
        <w:trPr>
          <w:tblHeader w:val="true"/>
          <w:cantSplit/>
        </w:trPr>
        <w:tc>
          <w:tcPr>
            <w:tcW w:type="dxa" w:w="1134"/>
            <w:shd w:val="clear" w:color="auto" w:fill="E8E6E1"/>
          </w:tcPr>
          <w:p>
            <w:pPr>
              <w:keepNext/>
              <w:spacing w:after="20" w:before="20" w:line="252" w:lineRule="auto"/>
              <w:ind w:firstLine="0"/>
              <w:jc w:val="center"/>
            </w:pPr>
            <w:r/>
            <w:r>
              <w:rPr>
                <w:b/>
                <w:sz w:val="21"/>
              </w:rPr>
              <w:t>Mã vùng</w:t>
            </w:r>
          </w:p>
        </w:tc>
        <w:tc>
          <w:tcPr>
            <w:tcW w:type="dxa" w:w="3061"/>
            <w:shd w:val="clear" w:color="auto" w:fill="E8E6E1"/>
          </w:tcPr>
          <w:p>
            <w:pPr>
              <w:keepNext/>
              <w:spacing w:after="20" w:before="20" w:line="252" w:lineRule="auto"/>
              <w:ind w:firstLine="0"/>
              <w:jc w:val="center"/>
            </w:pPr>
            <w:r/>
            <w:r>
              <w:rPr>
                <w:b/>
                <w:sz w:val="21"/>
              </w:rPr>
              <w:t>Tên vùng</w:t>
            </w:r>
          </w:p>
        </w:tc>
        <w:tc>
          <w:tcPr>
            <w:tcW w:type="dxa" w:w="1587"/>
            <w:shd w:val="clear" w:color="auto" w:fill="E8E6E1"/>
          </w:tcPr>
          <w:p>
            <w:pPr>
              <w:keepNext/>
              <w:spacing w:after="20" w:before="20" w:line="252" w:lineRule="auto"/>
              <w:ind w:firstLine="0"/>
              <w:jc w:val="center"/>
            </w:pPr>
            <w:r/>
            <w:r>
              <w:rPr>
                <w:b/>
                <w:sz w:val="21"/>
              </w:rPr>
              <w:t>Quận</w:t>
            </w:r>
          </w:p>
        </w:tc>
        <w:tc>
          <w:tcPr>
            <w:tcW w:type="dxa" w:w="1928"/>
            <w:shd w:val="clear" w:color="auto" w:fill="E8E6E1"/>
          </w:tcPr>
          <w:p>
            <w:pPr>
              <w:keepNext/>
              <w:spacing w:after="20" w:before="20" w:line="252" w:lineRule="auto"/>
              <w:ind w:firstLine="0"/>
              <w:jc w:val="center"/>
            </w:pPr>
            <w:r/>
            <w:r>
              <w:rPr>
                <w:b/>
                <w:sz w:val="21"/>
              </w:rPr>
              <w:t>Nhóm</w:t>
            </w:r>
          </w:p>
        </w:tc>
        <w:tc>
          <w:tcPr>
            <w:tcW w:type="dxa" w:w="1361"/>
            <w:shd w:val="clear" w:color="auto" w:fill="E8E6E1"/>
          </w:tcPr>
          <w:p>
            <w:pPr>
              <w:keepNext/>
              <w:spacing w:after="20" w:before="20" w:line="252" w:lineRule="auto"/>
              <w:ind w:firstLine="0"/>
              <w:jc w:val="center"/>
            </w:pPr>
            <w:r/>
            <w:r>
              <w:rPr>
                <w:b/>
                <w:sz w:val="21"/>
              </w:rPr>
              <w:t>Trọng số</w:t>
            </w:r>
          </w:p>
        </w:tc>
      </w:tr>
      <w:tr>
        <w:trPr>
          <w:cantSplit/>
        </w:trPr>
        <w:tc>
          <w:tcPr>
            <w:tcW w:type="dxa" w:w="1134"/>
          </w:tcPr>
          <w:p>
            <w:pPr>
              <w:keepNext/>
              <w:spacing w:after="20" w:before="20" w:line="252" w:lineRule="auto"/>
              <w:ind w:firstLine="0"/>
              <w:jc w:val="left"/>
            </w:pPr>
            <w:r/>
            <w:r>
              <w:rPr>
                <w:b w:val="0"/>
                <w:sz w:val="21"/>
              </w:rPr>
              <w:t>112</w:t>
            </w:r>
          </w:p>
        </w:tc>
        <w:tc>
          <w:tcPr>
            <w:tcW w:type="dxa" w:w="3061"/>
          </w:tcPr>
          <w:p>
            <w:pPr>
              <w:keepNext/>
              <w:spacing w:after="20" w:before="20" w:line="252" w:lineRule="auto"/>
              <w:ind w:firstLine="0"/>
              <w:jc w:val="left"/>
            </w:pPr>
            <w:r/>
            <w:r>
              <w:rPr>
                <w:b w:val="0"/>
                <w:sz w:val="21"/>
              </w:rPr>
              <w:t>Greenpoint</w:t>
            </w:r>
          </w:p>
        </w:tc>
        <w:tc>
          <w:tcPr>
            <w:tcW w:type="dxa" w:w="1587"/>
          </w:tcPr>
          <w:p>
            <w:pPr>
              <w:keepNext/>
              <w:spacing w:after="20" w:before="20" w:line="252" w:lineRule="auto"/>
              <w:ind w:firstLine="0"/>
              <w:jc w:val="left"/>
            </w:pPr>
            <w:r/>
            <w:r>
              <w:rPr>
                <w:b w:val="0"/>
                <w:sz w:val="21"/>
              </w:rPr>
              <w:t>Brooklyn</w:t>
            </w:r>
          </w:p>
        </w:tc>
        <w:tc>
          <w:tcPr>
            <w:tcW w:type="dxa" w:w="1928"/>
          </w:tcPr>
          <w:p>
            <w:pPr>
              <w:keepNext/>
              <w:spacing w:after="20" w:before="20" w:line="252" w:lineRule="auto"/>
              <w:ind w:firstLine="0"/>
              <w:jc w:val="left"/>
            </w:pPr>
            <w:r/>
            <w:r>
              <w:rPr>
                <w:b w:val="0"/>
                <w:sz w:val="21"/>
              </w:rPr>
              <w:t>Quận ngoài</w:t>
            </w:r>
          </w:p>
        </w:tc>
        <w:tc>
          <w:tcPr>
            <w:tcW w:type="dxa" w:w="1361"/>
          </w:tcPr>
          <w:p>
            <w:pPr>
              <w:keepNext/>
              <w:spacing w:after="20" w:before="20" w:line="252" w:lineRule="auto"/>
              <w:ind w:firstLine="0"/>
              <w:jc w:val="center"/>
            </w:pPr>
            <w:r/>
            <w:r>
              <w:rPr>
                <w:b w:val="0"/>
                <w:sz w:val="21"/>
              </w:rPr>
              <w:t>0,319</w:t>
            </w:r>
          </w:p>
        </w:tc>
      </w:tr>
      <w:tr>
        <w:trPr>
          <w:cantSplit/>
        </w:trPr>
        <w:tc>
          <w:tcPr>
            <w:tcW w:type="dxa" w:w="1134"/>
          </w:tcPr>
          <w:p>
            <w:pPr>
              <w:keepNext/>
              <w:spacing w:after="20" w:before="20" w:line="252" w:lineRule="auto"/>
              <w:ind w:firstLine="0"/>
              <w:jc w:val="left"/>
            </w:pPr>
            <w:r/>
            <w:r>
              <w:rPr>
                <w:b w:val="0"/>
                <w:sz w:val="21"/>
              </w:rPr>
              <w:t>236</w:t>
            </w:r>
          </w:p>
        </w:tc>
        <w:tc>
          <w:tcPr>
            <w:tcW w:type="dxa" w:w="3061"/>
          </w:tcPr>
          <w:p>
            <w:pPr>
              <w:keepNext/>
              <w:spacing w:after="20" w:before="20" w:line="252" w:lineRule="auto"/>
              <w:ind w:firstLine="0"/>
              <w:jc w:val="left"/>
            </w:pPr>
            <w:r/>
            <w:r>
              <w:rPr>
                <w:b w:val="0"/>
                <w:sz w:val="21"/>
              </w:rPr>
              <w:t>Upper East Side North</w:t>
            </w:r>
          </w:p>
        </w:tc>
        <w:tc>
          <w:tcPr>
            <w:tcW w:type="dxa" w:w="1587"/>
          </w:tcPr>
          <w:p>
            <w:pPr>
              <w:keepNext/>
              <w:spacing w:after="20" w:before="20" w:line="252" w:lineRule="auto"/>
              <w:ind w:firstLine="0"/>
              <w:jc w:val="left"/>
            </w:pPr>
            <w:r/>
            <w:r>
              <w:rPr>
                <w:b w:val="0"/>
                <w:sz w:val="21"/>
              </w:rPr>
              <w:t>Manhattan</w:t>
            </w:r>
          </w:p>
        </w:tc>
        <w:tc>
          <w:tcPr>
            <w:tcW w:type="dxa" w:w="1928"/>
          </w:tcPr>
          <w:p>
            <w:pPr>
              <w:keepNext/>
              <w:spacing w:after="20" w:before="20" w:line="252" w:lineRule="auto"/>
              <w:ind w:firstLine="0"/>
              <w:jc w:val="left"/>
            </w:pPr>
            <w:r/>
            <w:r>
              <w:rPr>
                <w:b w:val="0"/>
                <w:sz w:val="21"/>
              </w:rPr>
              <w:t>Manhattan phía bắc</w:t>
            </w:r>
          </w:p>
        </w:tc>
        <w:tc>
          <w:tcPr>
            <w:tcW w:type="dxa" w:w="1361"/>
          </w:tcPr>
          <w:p>
            <w:pPr>
              <w:keepNext/>
              <w:spacing w:after="20" w:before="20" w:line="252" w:lineRule="auto"/>
              <w:ind w:firstLine="0"/>
              <w:jc w:val="center"/>
            </w:pPr>
            <w:r/>
            <w:r>
              <w:rPr>
                <w:b w:val="0"/>
                <w:sz w:val="21"/>
              </w:rPr>
              <w:t>0,193</w:t>
            </w:r>
          </w:p>
        </w:tc>
      </w:tr>
      <w:tr>
        <w:trPr>
          <w:cantSplit/>
        </w:trPr>
        <w:tc>
          <w:tcPr>
            <w:tcW w:type="dxa" w:w="1134"/>
          </w:tcPr>
          <w:p>
            <w:pPr>
              <w:keepNext/>
              <w:spacing w:after="20" w:before="20" w:line="252" w:lineRule="auto"/>
              <w:ind w:firstLine="0"/>
              <w:jc w:val="left"/>
            </w:pPr>
            <w:r/>
            <w:r>
              <w:rPr>
                <w:b w:val="0"/>
                <w:sz w:val="21"/>
              </w:rPr>
              <w:t>106</w:t>
            </w:r>
          </w:p>
        </w:tc>
        <w:tc>
          <w:tcPr>
            <w:tcW w:type="dxa" w:w="3061"/>
          </w:tcPr>
          <w:p>
            <w:pPr>
              <w:keepNext/>
              <w:spacing w:after="20" w:before="20" w:line="252" w:lineRule="auto"/>
              <w:ind w:firstLine="0"/>
              <w:jc w:val="left"/>
            </w:pPr>
            <w:r/>
            <w:r>
              <w:rPr>
                <w:b w:val="0"/>
                <w:sz w:val="21"/>
              </w:rPr>
              <w:t>Gowanus</w:t>
            </w:r>
          </w:p>
        </w:tc>
        <w:tc>
          <w:tcPr>
            <w:tcW w:type="dxa" w:w="1587"/>
          </w:tcPr>
          <w:p>
            <w:pPr>
              <w:keepNext/>
              <w:spacing w:after="20" w:before="20" w:line="252" w:lineRule="auto"/>
              <w:ind w:firstLine="0"/>
              <w:jc w:val="left"/>
            </w:pPr>
            <w:r/>
            <w:r>
              <w:rPr>
                <w:b w:val="0"/>
                <w:sz w:val="21"/>
              </w:rPr>
              <w:t>Brooklyn</w:t>
            </w:r>
          </w:p>
        </w:tc>
        <w:tc>
          <w:tcPr>
            <w:tcW w:type="dxa" w:w="1928"/>
          </w:tcPr>
          <w:p>
            <w:pPr>
              <w:keepNext/>
              <w:spacing w:after="20" w:before="20" w:line="252" w:lineRule="auto"/>
              <w:ind w:firstLine="0"/>
              <w:jc w:val="left"/>
            </w:pPr>
            <w:r/>
            <w:r>
              <w:rPr>
                <w:b w:val="0"/>
                <w:sz w:val="21"/>
              </w:rPr>
              <w:t>Quận ngoài</w:t>
            </w:r>
          </w:p>
        </w:tc>
        <w:tc>
          <w:tcPr>
            <w:tcW w:type="dxa" w:w="1361"/>
          </w:tcPr>
          <w:p>
            <w:pPr>
              <w:keepNext/>
              <w:spacing w:after="20" w:before="20" w:line="252" w:lineRule="auto"/>
              <w:ind w:firstLine="0"/>
              <w:jc w:val="center"/>
            </w:pPr>
            <w:r/>
            <w:r>
              <w:rPr>
                <w:b w:val="0"/>
                <w:sz w:val="21"/>
              </w:rPr>
              <w:t>0,141</w:t>
            </w:r>
          </w:p>
        </w:tc>
      </w:tr>
      <w:tr>
        <w:trPr>
          <w:cantSplit/>
        </w:trPr>
        <w:tc>
          <w:tcPr>
            <w:tcW w:type="dxa" w:w="1134"/>
          </w:tcPr>
          <w:p>
            <w:pPr>
              <w:keepNext/>
              <w:spacing w:after="20" w:before="20" w:line="252" w:lineRule="auto"/>
              <w:ind w:firstLine="0"/>
              <w:jc w:val="left"/>
            </w:pPr>
            <w:r/>
            <w:r>
              <w:rPr>
                <w:b w:val="0"/>
                <w:sz w:val="21"/>
              </w:rPr>
              <w:t>52</w:t>
            </w:r>
          </w:p>
        </w:tc>
        <w:tc>
          <w:tcPr>
            <w:tcW w:type="dxa" w:w="3061"/>
          </w:tcPr>
          <w:p>
            <w:pPr>
              <w:keepNext/>
              <w:spacing w:after="20" w:before="20" w:line="252" w:lineRule="auto"/>
              <w:ind w:firstLine="0"/>
              <w:jc w:val="left"/>
            </w:pPr>
            <w:r/>
            <w:r>
              <w:rPr>
                <w:b w:val="0"/>
                <w:sz w:val="21"/>
              </w:rPr>
              <w:t>Cobble Hill</w:t>
            </w:r>
          </w:p>
        </w:tc>
        <w:tc>
          <w:tcPr>
            <w:tcW w:type="dxa" w:w="1587"/>
          </w:tcPr>
          <w:p>
            <w:pPr>
              <w:keepNext/>
              <w:spacing w:after="20" w:before="20" w:line="252" w:lineRule="auto"/>
              <w:ind w:firstLine="0"/>
              <w:jc w:val="left"/>
            </w:pPr>
            <w:r/>
            <w:r>
              <w:rPr>
                <w:b w:val="0"/>
                <w:sz w:val="21"/>
              </w:rPr>
              <w:t>Brooklyn</w:t>
            </w:r>
          </w:p>
        </w:tc>
        <w:tc>
          <w:tcPr>
            <w:tcW w:type="dxa" w:w="1928"/>
          </w:tcPr>
          <w:p>
            <w:pPr>
              <w:keepNext/>
              <w:spacing w:after="20" w:before="20" w:line="252" w:lineRule="auto"/>
              <w:ind w:firstLine="0"/>
              <w:jc w:val="left"/>
            </w:pPr>
            <w:r/>
            <w:r>
              <w:rPr>
                <w:b w:val="0"/>
                <w:sz w:val="21"/>
              </w:rPr>
              <w:t>Quận ngoài</w:t>
            </w:r>
          </w:p>
        </w:tc>
        <w:tc>
          <w:tcPr>
            <w:tcW w:type="dxa" w:w="1361"/>
          </w:tcPr>
          <w:p>
            <w:pPr>
              <w:keepNext/>
              <w:spacing w:after="20" w:before="20" w:line="252" w:lineRule="auto"/>
              <w:ind w:firstLine="0"/>
              <w:jc w:val="center"/>
            </w:pPr>
            <w:r/>
            <w:r>
              <w:rPr>
                <w:b w:val="0"/>
                <w:sz w:val="21"/>
              </w:rPr>
              <w:t>0,071</w:t>
            </w:r>
          </w:p>
        </w:tc>
      </w:tr>
      <w:tr>
        <w:trPr>
          <w:cantSplit/>
        </w:trPr>
        <w:tc>
          <w:tcPr>
            <w:tcW w:type="dxa" w:w="1134"/>
          </w:tcPr>
          <w:p>
            <w:pPr>
              <w:keepNext/>
              <w:spacing w:after="20" w:before="20" w:line="252" w:lineRule="auto"/>
              <w:ind w:firstLine="0"/>
              <w:jc w:val="left"/>
            </w:pPr>
            <w:r/>
            <w:r>
              <w:rPr>
                <w:b w:val="0"/>
                <w:sz w:val="21"/>
              </w:rPr>
              <w:t>166</w:t>
            </w:r>
          </w:p>
        </w:tc>
        <w:tc>
          <w:tcPr>
            <w:tcW w:type="dxa" w:w="3061"/>
          </w:tcPr>
          <w:p>
            <w:pPr>
              <w:keepNext/>
              <w:spacing w:after="20" w:before="20" w:line="252" w:lineRule="auto"/>
              <w:ind w:firstLine="0"/>
              <w:jc w:val="left"/>
            </w:pPr>
            <w:r/>
            <w:r>
              <w:rPr>
                <w:b w:val="0"/>
                <w:sz w:val="21"/>
              </w:rPr>
              <w:t>Morningside Heights</w:t>
            </w:r>
          </w:p>
        </w:tc>
        <w:tc>
          <w:tcPr>
            <w:tcW w:type="dxa" w:w="1587"/>
          </w:tcPr>
          <w:p>
            <w:pPr>
              <w:keepNext/>
              <w:spacing w:after="20" w:before="20" w:line="252" w:lineRule="auto"/>
              <w:ind w:firstLine="0"/>
              <w:jc w:val="left"/>
            </w:pPr>
            <w:r/>
            <w:r>
              <w:rPr>
                <w:b w:val="0"/>
                <w:sz w:val="21"/>
              </w:rPr>
              <w:t>Manhattan</w:t>
            </w:r>
          </w:p>
        </w:tc>
        <w:tc>
          <w:tcPr>
            <w:tcW w:type="dxa" w:w="1928"/>
          </w:tcPr>
          <w:p>
            <w:pPr>
              <w:keepNext/>
              <w:spacing w:after="20" w:before="20" w:line="252" w:lineRule="auto"/>
              <w:ind w:firstLine="0"/>
              <w:jc w:val="left"/>
            </w:pPr>
            <w:r/>
            <w:r>
              <w:rPr>
                <w:b w:val="0"/>
                <w:sz w:val="21"/>
              </w:rPr>
              <w:t>Manhattan phía bắc</w:t>
            </w:r>
          </w:p>
        </w:tc>
        <w:tc>
          <w:tcPr>
            <w:tcW w:type="dxa" w:w="1361"/>
          </w:tcPr>
          <w:p>
            <w:pPr>
              <w:keepNext/>
              <w:spacing w:after="20" w:before="20" w:line="252" w:lineRule="auto"/>
              <w:ind w:firstLine="0"/>
              <w:jc w:val="center"/>
            </w:pPr>
            <w:r/>
            <w:r>
              <w:rPr>
                <w:b w:val="0"/>
                <w:sz w:val="21"/>
              </w:rPr>
              <w:t>0,069</w:t>
            </w:r>
          </w:p>
        </w:tc>
      </w:tr>
      <w:tr>
        <w:trPr>
          <w:cantSplit/>
        </w:trPr>
        <w:tc>
          <w:tcPr>
            <w:tcW w:type="dxa" w:w="1134"/>
          </w:tcPr>
          <w:p>
            <w:pPr>
              <w:keepNext/>
              <w:spacing w:after="20" w:before="20" w:line="252" w:lineRule="auto"/>
              <w:ind w:firstLine="0"/>
              <w:jc w:val="left"/>
            </w:pPr>
            <w:r/>
            <w:r>
              <w:rPr>
                <w:b w:val="0"/>
                <w:sz w:val="21"/>
              </w:rPr>
              <w:t>33</w:t>
            </w:r>
          </w:p>
        </w:tc>
        <w:tc>
          <w:tcPr>
            <w:tcW w:type="dxa" w:w="3061"/>
          </w:tcPr>
          <w:p>
            <w:pPr>
              <w:keepNext/>
              <w:spacing w:after="20" w:before="20" w:line="252" w:lineRule="auto"/>
              <w:ind w:firstLine="0"/>
              <w:jc w:val="left"/>
            </w:pPr>
            <w:r/>
            <w:r>
              <w:rPr>
                <w:b w:val="0"/>
                <w:sz w:val="21"/>
              </w:rPr>
              <w:t>Brooklyn Heights</w:t>
            </w:r>
          </w:p>
        </w:tc>
        <w:tc>
          <w:tcPr>
            <w:tcW w:type="dxa" w:w="1587"/>
          </w:tcPr>
          <w:p>
            <w:pPr>
              <w:keepNext/>
              <w:spacing w:after="20" w:before="20" w:line="252" w:lineRule="auto"/>
              <w:ind w:firstLine="0"/>
              <w:jc w:val="left"/>
            </w:pPr>
            <w:r/>
            <w:r>
              <w:rPr>
                <w:b w:val="0"/>
                <w:sz w:val="21"/>
              </w:rPr>
              <w:t>Brooklyn</w:t>
            </w:r>
          </w:p>
        </w:tc>
        <w:tc>
          <w:tcPr>
            <w:tcW w:type="dxa" w:w="1928"/>
          </w:tcPr>
          <w:p>
            <w:pPr>
              <w:keepNext/>
              <w:spacing w:after="20" w:before="20" w:line="252" w:lineRule="auto"/>
              <w:ind w:firstLine="0"/>
              <w:jc w:val="left"/>
            </w:pPr>
            <w:r/>
            <w:r>
              <w:rPr>
                <w:b w:val="0"/>
                <w:sz w:val="21"/>
              </w:rPr>
              <w:t>Quận ngoài</w:t>
            </w:r>
          </w:p>
        </w:tc>
        <w:tc>
          <w:tcPr>
            <w:tcW w:type="dxa" w:w="1361"/>
          </w:tcPr>
          <w:p>
            <w:pPr>
              <w:keepNext/>
              <w:spacing w:after="20" w:before="20" w:line="252" w:lineRule="auto"/>
              <w:ind w:firstLine="0"/>
              <w:jc w:val="center"/>
            </w:pPr>
            <w:r/>
            <w:r>
              <w:rPr>
                <w:b w:val="0"/>
                <w:sz w:val="21"/>
              </w:rPr>
              <w:t>0,068</w:t>
            </w:r>
          </w:p>
        </w:tc>
      </w:tr>
      <w:tr>
        <w:trPr>
          <w:cantSplit/>
        </w:trPr>
        <w:tc>
          <w:tcPr>
            <w:tcW w:type="dxa" w:w="1134"/>
          </w:tcPr>
          <w:p>
            <w:pPr>
              <w:keepNext/>
              <w:spacing w:after="20" w:before="20" w:line="252" w:lineRule="auto"/>
              <w:ind w:firstLine="0"/>
              <w:jc w:val="left"/>
            </w:pPr>
            <w:r/>
            <w:r>
              <w:rPr>
                <w:b w:val="0"/>
                <w:sz w:val="21"/>
              </w:rPr>
              <w:t>263</w:t>
            </w:r>
          </w:p>
        </w:tc>
        <w:tc>
          <w:tcPr>
            <w:tcW w:type="dxa" w:w="3061"/>
          </w:tcPr>
          <w:p>
            <w:pPr>
              <w:keepNext/>
              <w:spacing w:after="20" w:before="20" w:line="252" w:lineRule="auto"/>
              <w:ind w:firstLine="0"/>
              <w:jc w:val="left"/>
            </w:pPr>
            <w:r/>
            <w:r>
              <w:rPr>
                <w:b w:val="0"/>
                <w:sz w:val="21"/>
              </w:rPr>
              <w:t>Yorkville West</w:t>
            </w:r>
          </w:p>
        </w:tc>
        <w:tc>
          <w:tcPr>
            <w:tcW w:type="dxa" w:w="1587"/>
          </w:tcPr>
          <w:p>
            <w:pPr>
              <w:keepNext/>
              <w:spacing w:after="20" w:before="20" w:line="252" w:lineRule="auto"/>
              <w:ind w:firstLine="0"/>
              <w:jc w:val="left"/>
            </w:pPr>
            <w:r/>
            <w:r>
              <w:rPr>
                <w:b w:val="0"/>
                <w:sz w:val="21"/>
              </w:rPr>
              <w:t>Manhattan</w:t>
            </w:r>
          </w:p>
        </w:tc>
        <w:tc>
          <w:tcPr>
            <w:tcW w:type="dxa" w:w="1928"/>
          </w:tcPr>
          <w:p>
            <w:pPr>
              <w:keepNext/>
              <w:spacing w:after="20" w:before="20" w:line="252" w:lineRule="auto"/>
              <w:ind w:firstLine="0"/>
              <w:jc w:val="left"/>
            </w:pPr>
            <w:r/>
            <w:r>
              <w:rPr>
                <w:b w:val="0"/>
                <w:sz w:val="21"/>
              </w:rPr>
              <w:t>Manhattan phía bắc</w:t>
            </w:r>
          </w:p>
        </w:tc>
        <w:tc>
          <w:tcPr>
            <w:tcW w:type="dxa" w:w="1361"/>
          </w:tcPr>
          <w:p>
            <w:pPr>
              <w:keepNext/>
              <w:spacing w:after="20" w:before="20" w:line="252" w:lineRule="auto"/>
              <w:ind w:firstLine="0"/>
              <w:jc w:val="center"/>
            </w:pPr>
            <w:r/>
            <w:r>
              <w:rPr>
                <w:b w:val="0"/>
                <w:sz w:val="21"/>
              </w:rPr>
              <w:t>0,055</w:t>
            </w:r>
          </w:p>
        </w:tc>
      </w:tr>
      <w:tr>
        <w:trPr>
          <w:cantSplit/>
        </w:trPr>
        <w:tc>
          <w:tcPr>
            <w:tcW w:type="dxa" w:w="1134"/>
          </w:tcPr>
          <w:p>
            <w:pPr>
              <w:keepNext/>
              <w:spacing w:after="20" w:before="20" w:line="252" w:lineRule="auto"/>
              <w:ind w:firstLine="0"/>
              <w:jc w:val="left"/>
            </w:pPr>
            <w:r/>
            <w:r>
              <w:rPr>
                <w:b w:val="0"/>
                <w:sz w:val="21"/>
              </w:rPr>
              <w:t>255</w:t>
            </w:r>
          </w:p>
        </w:tc>
        <w:tc>
          <w:tcPr>
            <w:tcW w:type="dxa" w:w="3061"/>
          </w:tcPr>
          <w:p>
            <w:pPr>
              <w:keepNext/>
              <w:spacing w:after="20" w:before="20" w:line="252" w:lineRule="auto"/>
              <w:ind w:firstLine="0"/>
              <w:jc w:val="left"/>
            </w:pPr>
            <w:r/>
            <w:r>
              <w:rPr>
                <w:b w:val="0"/>
                <w:sz w:val="21"/>
              </w:rPr>
              <w:t>Williamsburg (North Side)</w:t>
            </w:r>
          </w:p>
        </w:tc>
        <w:tc>
          <w:tcPr>
            <w:tcW w:type="dxa" w:w="1587"/>
          </w:tcPr>
          <w:p>
            <w:pPr>
              <w:keepNext/>
              <w:spacing w:after="20" w:before="20" w:line="252" w:lineRule="auto"/>
              <w:ind w:firstLine="0"/>
              <w:jc w:val="left"/>
            </w:pPr>
            <w:r/>
            <w:r>
              <w:rPr>
                <w:b w:val="0"/>
                <w:sz w:val="21"/>
              </w:rPr>
              <w:t>Brooklyn</w:t>
            </w:r>
          </w:p>
        </w:tc>
        <w:tc>
          <w:tcPr>
            <w:tcW w:type="dxa" w:w="1928"/>
          </w:tcPr>
          <w:p>
            <w:pPr>
              <w:keepNext/>
              <w:spacing w:after="20" w:before="20" w:line="252" w:lineRule="auto"/>
              <w:ind w:firstLine="0"/>
              <w:jc w:val="left"/>
            </w:pPr>
            <w:r/>
            <w:r>
              <w:rPr>
                <w:b w:val="0"/>
                <w:sz w:val="21"/>
              </w:rPr>
              <w:t>Quận ngoài</w:t>
            </w:r>
          </w:p>
        </w:tc>
        <w:tc>
          <w:tcPr>
            <w:tcW w:type="dxa" w:w="1361"/>
          </w:tcPr>
          <w:p>
            <w:pPr>
              <w:keepNext/>
              <w:spacing w:after="20" w:before="20" w:line="252" w:lineRule="auto"/>
              <w:ind w:firstLine="0"/>
              <w:jc w:val="center"/>
            </w:pPr>
            <w:r/>
            <w:r>
              <w:rPr>
                <w:b w:val="0"/>
                <w:sz w:val="21"/>
              </w:rPr>
              <w:t>0,039</w:t>
            </w:r>
          </w:p>
        </w:tc>
      </w:tr>
      <w:tr>
        <w:trPr>
          <w:cantSplit/>
        </w:trPr>
        <w:tc>
          <w:tcPr>
            <w:tcW w:type="dxa" w:w="1134"/>
          </w:tcPr>
          <w:p>
            <w:pPr>
              <w:keepNext/>
              <w:spacing w:after="20" w:before="20" w:line="252" w:lineRule="auto"/>
              <w:ind w:firstLine="0"/>
              <w:jc w:val="left"/>
            </w:pPr>
            <w:r/>
            <w:r>
              <w:rPr>
                <w:b w:val="0"/>
                <w:sz w:val="21"/>
              </w:rPr>
              <w:t>202</w:t>
            </w:r>
          </w:p>
        </w:tc>
        <w:tc>
          <w:tcPr>
            <w:tcW w:type="dxa" w:w="3061"/>
          </w:tcPr>
          <w:p>
            <w:pPr>
              <w:keepNext/>
              <w:spacing w:after="20" w:before="20" w:line="252" w:lineRule="auto"/>
              <w:ind w:firstLine="0"/>
              <w:jc w:val="left"/>
            </w:pPr>
            <w:r/>
            <w:r>
              <w:rPr>
                <w:b w:val="0"/>
                <w:sz w:val="21"/>
              </w:rPr>
              <w:t>Roosevelt Island</w:t>
            </w:r>
          </w:p>
        </w:tc>
        <w:tc>
          <w:tcPr>
            <w:tcW w:type="dxa" w:w="1587"/>
          </w:tcPr>
          <w:p>
            <w:pPr>
              <w:keepNext/>
              <w:spacing w:after="20" w:before="20" w:line="252" w:lineRule="auto"/>
              <w:ind w:firstLine="0"/>
              <w:jc w:val="left"/>
            </w:pPr>
            <w:r/>
            <w:r>
              <w:rPr>
                <w:b w:val="0"/>
                <w:sz w:val="21"/>
              </w:rPr>
              <w:t>Manhattan</w:t>
            </w:r>
          </w:p>
        </w:tc>
        <w:tc>
          <w:tcPr>
            <w:tcW w:type="dxa" w:w="1928"/>
          </w:tcPr>
          <w:p>
            <w:pPr>
              <w:keepNext/>
              <w:spacing w:after="20" w:before="20" w:line="252" w:lineRule="auto"/>
              <w:ind w:firstLine="0"/>
              <w:jc w:val="left"/>
            </w:pPr>
            <w:r/>
            <w:r>
              <w:rPr>
                <w:b w:val="0"/>
                <w:sz w:val="21"/>
              </w:rPr>
              <w:t>Manhattan phía bắc</w:t>
            </w:r>
          </w:p>
        </w:tc>
        <w:tc>
          <w:tcPr>
            <w:tcW w:type="dxa" w:w="1361"/>
          </w:tcPr>
          <w:p>
            <w:pPr>
              <w:keepNext/>
              <w:spacing w:after="20" w:before="20" w:line="252" w:lineRule="auto"/>
              <w:ind w:firstLine="0"/>
              <w:jc w:val="center"/>
            </w:pPr>
            <w:r/>
            <w:r>
              <w:rPr>
                <w:b w:val="0"/>
                <w:sz w:val="21"/>
              </w:rPr>
              <w:t>0,029</w:t>
            </w:r>
          </w:p>
        </w:tc>
      </w:tr>
      <w:tr>
        <w:trPr>
          <w:cantSplit/>
        </w:trPr>
        <w:tc>
          <w:tcPr>
            <w:tcW w:type="dxa" w:w="1134"/>
          </w:tcPr>
          <w:p>
            <w:pPr>
              <w:keepNext/>
              <w:spacing w:after="20" w:before="20" w:line="252" w:lineRule="auto"/>
              <w:ind w:firstLine="0"/>
              <w:jc w:val="left"/>
            </w:pPr>
            <w:r/>
            <w:r>
              <w:rPr>
                <w:b w:val="0"/>
                <w:sz w:val="21"/>
              </w:rPr>
              <w:t>93</w:t>
            </w:r>
          </w:p>
        </w:tc>
        <w:tc>
          <w:tcPr>
            <w:tcW w:type="dxa" w:w="3061"/>
          </w:tcPr>
          <w:p>
            <w:pPr>
              <w:keepNext/>
              <w:spacing w:after="20" w:before="20" w:line="252" w:lineRule="auto"/>
              <w:ind w:firstLine="0"/>
              <w:jc w:val="left"/>
            </w:pPr>
            <w:r/>
            <w:r>
              <w:rPr>
                <w:b w:val="0"/>
                <w:sz w:val="21"/>
              </w:rPr>
              <w:t>Flushing Meadows-Corona Park</w:t>
            </w:r>
          </w:p>
        </w:tc>
        <w:tc>
          <w:tcPr>
            <w:tcW w:type="dxa" w:w="1587"/>
          </w:tcPr>
          <w:p>
            <w:pPr>
              <w:keepNext/>
              <w:spacing w:after="20" w:before="20" w:line="252" w:lineRule="auto"/>
              <w:ind w:firstLine="0"/>
              <w:jc w:val="left"/>
            </w:pPr>
            <w:r/>
            <w:r>
              <w:rPr>
                <w:b w:val="0"/>
                <w:sz w:val="21"/>
              </w:rPr>
              <w:t>Queens</w:t>
            </w:r>
          </w:p>
        </w:tc>
        <w:tc>
          <w:tcPr>
            <w:tcW w:type="dxa" w:w="1928"/>
          </w:tcPr>
          <w:p>
            <w:pPr>
              <w:keepNext/>
              <w:spacing w:after="20" w:before="20" w:line="252" w:lineRule="auto"/>
              <w:ind w:firstLine="0"/>
              <w:jc w:val="left"/>
            </w:pPr>
            <w:r/>
            <w:r>
              <w:rPr>
                <w:b w:val="0"/>
                <w:sz w:val="21"/>
              </w:rPr>
              <w:t>Quận ngoài</w:t>
            </w:r>
          </w:p>
        </w:tc>
        <w:tc>
          <w:tcPr>
            <w:tcW w:type="dxa" w:w="1361"/>
          </w:tcPr>
          <w:p>
            <w:pPr>
              <w:keepNext/>
              <w:spacing w:after="20" w:before="20" w:line="252" w:lineRule="auto"/>
              <w:ind w:firstLine="0"/>
              <w:jc w:val="center"/>
            </w:pPr>
            <w:r/>
            <w:r>
              <w:rPr>
                <w:b w:val="0"/>
                <w:sz w:val="21"/>
              </w:rPr>
              <w:t>0,008</w:t>
            </w:r>
          </w:p>
        </w:tc>
      </w:tr>
      <w:tr>
        <w:trPr>
          <w:cantSplit/>
        </w:trPr>
        <w:tc>
          <w:tcPr>
            <w:tcW w:type="dxa" w:w="1134"/>
          </w:tcPr>
          <w:p>
            <w:pPr>
              <w:spacing w:after="20" w:before="20" w:line="252" w:lineRule="auto"/>
              <w:ind w:firstLine="0"/>
              <w:jc w:val="left"/>
            </w:pPr>
            <w:r/>
            <w:r>
              <w:rPr>
                <w:b w:val="0"/>
                <w:sz w:val="21"/>
              </w:rPr>
              <w:t>217</w:t>
            </w:r>
          </w:p>
        </w:tc>
        <w:tc>
          <w:tcPr>
            <w:tcW w:type="dxa" w:w="3061"/>
          </w:tcPr>
          <w:p>
            <w:pPr>
              <w:spacing w:after="20" w:before="20" w:line="252" w:lineRule="auto"/>
              <w:ind w:firstLine="0"/>
              <w:jc w:val="left"/>
            </w:pPr>
            <w:r/>
            <w:r>
              <w:rPr>
                <w:b w:val="0"/>
                <w:sz w:val="21"/>
              </w:rPr>
              <w:t>South Williamsburg</w:t>
            </w:r>
          </w:p>
        </w:tc>
        <w:tc>
          <w:tcPr>
            <w:tcW w:type="dxa" w:w="1587"/>
          </w:tcPr>
          <w:p>
            <w:pPr>
              <w:spacing w:after="20" w:before="20" w:line="252" w:lineRule="auto"/>
              <w:ind w:firstLine="0"/>
              <w:jc w:val="left"/>
            </w:pPr>
            <w:r/>
            <w:r>
              <w:rPr>
                <w:b w:val="0"/>
                <w:sz w:val="21"/>
              </w:rPr>
              <w:t>Brooklyn</w:t>
            </w:r>
          </w:p>
        </w:tc>
        <w:tc>
          <w:tcPr>
            <w:tcW w:type="dxa" w:w="1928"/>
          </w:tcPr>
          <w:p>
            <w:pPr>
              <w:spacing w:after="20" w:before="20" w:line="252" w:lineRule="auto"/>
              <w:ind w:firstLine="0"/>
              <w:jc w:val="left"/>
            </w:pPr>
            <w:r/>
            <w:r>
              <w:rPr>
                <w:b w:val="0"/>
                <w:sz w:val="21"/>
              </w:rPr>
              <w:t>Quận ngoài</w:t>
            </w:r>
          </w:p>
        </w:tc>
        <w:tc>
          <w:tcPr>
            <w:tcW w:type="dxa" w:w="1361"/>
          </w:tcPr>
          <w:p>
            <w:pPr>
              <w:spacing w:after="20" w:before="20" w:line="252" w:lineRule="auto"/>
              <w:ind w:firstLine="0"/>
              <w:jc w:val="center"/>
            </w:pPr>
            <w:r/>
            <w:r>
              <w:rPr>
                <w:b w:val="0"/>
                <w:sz w:val="21"/>
              </w:rPr>
              <w:t>0,008</w:t>
            </w:r>
          </w:p>
        </w:tc>
      </w:tr>
    </w:tbl>
    <w:p>
      <w:pPr>
        <w:spacing w:after="200" w:line="240" w:lineRule="auto"/>
        <w:ind w:firstLine="0"/>
      </w:pPr>
      <w:r>
        <w:rPr>
          <w:i/>
          <w:sz w:val="21"/>
        </w:rPr>
        <w:t>Nguồn: kết quả tính toán của tác giả.</w:t>
      </w:r>
    </w:p>
    <w:p>
      <w:r>
        <w:rPr>
          <w:b w:val="0"/>
          <w:i w:val="0"/>
        </w:rPr>
        <w:t>Tối ưu hóa chọn 11 vùng đối chứng với trọng số dương, trong đó năm vùng có trọng số lớn nhất là Greenpoint, Upper East Side North, Gowanus, Cobble Hill, Morningside Heights (79,3% tổng trọng số). Đây là các vùng đô thị đậm đặc có nhịp mùa vụ gần CRZ nhất. RMSPE giai đoạn trước là 0,0265 (trên thang chỉ số bằng 1), tức sai số khớp khoảng 2,6%.</w:t>
      </w:r>
    </w:p>
    <w:p>
      <w:r>
        <w:rPr>
          <w:b w:val="0"/>
          <w:i w:val="0"/>
        </w:rPr>
        <w:t>Sau chính sách, chuỗi CRZ thực tế nằm dưới chuỗi tổng hợp trong phần lớn các tuần. Khoảng cách trung bình là -0,0671, tương ứng mức giảm trung bình 6,50% so với phản thực. RMSPE sau chính sách tăng lên 0,0788, tỷ số sau/trước là 2,97. Khoảng cách có xu hướng rộng dần vào cuối năm 2025. Phiên bản khử trung bình cho kết quả trùng khớp, vì sau khi chuẩn hóa mỗi chuỗi theo trung bình năm 2024, thành phần mức đã bằng nhau giữa chuỗi xử lý và mọi vùng đối chứng.</w:t>
      </w:r>
    </w:p>
    <w:p>
      <w:pPr>
        <w:keepNext/>
        <w:spacing w:after="40"/>
        <w:ind w:firstLine="0"/>
        <w:jc w:val="center"/>
      </w:pPr>
      <w:r>
        <w:drawing>
          <wp:inline xmlns:a="http://schemas.openxmlformats.org/drawingml/2006/main" xmlns:pic="http://schemas.openxmlformats.org/drawingml/2006/picture">
            <wp:extent cx="5580000" cy="2780478"/>
            <wp:docPr id="9032" name="Picture 9032"/>
            <wp:cNvGraphicFramePr>
              <a:graphicFrameLocks noChangeAspect="1"/>
            </wp:cNvGraphicFramePr>
            <a:graphic>
              <a:graphicData uri="http://schemas.openxmlformats.org/drawingml/2006/picture">
                <pic:pic>
                  <pic:nvPicPr>
                    <pic:cNvPr id="0" name="f26_scm_placebo.png"/>
                    <pic:cNvPicPr/>
                  </pic:nvPicPr>
                  <pic:blipFill>
                    <a:blip r:embed="rId41"/>
                    <a:stretch>
                      <a:fillRect/>
                    </a:stretch>
                  </pic:blipFill>
                  <pic:spPr>
                    <a:xfrm>
                      <a:off x="0" y="0"/>
                      <a:ext cx="5580000" cy="2780478"/>
                    </a:xfrm>
                    <a:prstGeom prst="rect"/>
                  </pic:spPr>
                </pic:pic>
              </a:graphicData>
            </a:graphic>
          </wp:inline>
        </w:drawing>
      </w:r>
    </w:p>
    <w:p>
      <w:pPr>
        <w:keepNext/>
        <w:spacing w:line="276" w:lineRule="auto" w:after="40"/>
        <w:ind w:firstLine="0"/>
        <w:jc w:val="center"/>
      </w:pPr>
      <w:r>
        <w:rPr>
          <w:b/>
          <w:sz w:val="24"/>
        </w:rPr>
        <w:t xml:space="preserve">Hình 4.25. </w:t>
      </w:r>
      <w:r>
        <w:rPr>
          <w:sz w:val="24"/>
        </w:rPr>
        <w:t>Giả dược theo không gian: khoảng cách SCM của CRZ so với của 60 vùng đối chứng lớn nhất</w:t>
      </w:r>
    </w:p>
    <w:p>
      <w:pPr>
        <w:spacing w:after="200" w:line="240" w:lineRule="auto"/>
        <w:ind w:firstLine="0"/>
        <w:jc w:val="center"/>
      </w:pPr>
      <w:r>
        <w:rPr>
          <w:i/>
          <w:sz w:val="21"/>
        </w:rPr>
        <w:t>Nguồn: kết quả tính toán của tác giả từ dữ liệu NYC TLC.</w:t>
      </w:r>
    </w:p>
    <w:p>
      <w:pPr>
        <w:keepNext/>
        <w:spacing w:after="40"/>
        <w:ind w:firstLine="0"/>
        <w:jc w:val="center"/>
      </w:pPr>
      <w:r>
        <w:drawing>
          <wp:inline xmlns:a="http://schemas.openxmlformats.org/drawingml/2006/main" xmlns:pic="http://schemas.openxmlformats.org/drawingml/2006/picture">
            <wp:extent cx="5580000" cy="3351207"/>
            <wp:docPr id="9033" name="Picture 9033"/>
            <wp:cNvGraphicFramePr>
              <a:graphicFrameLocks noChangeAspect="1"/>
            </wp:cNvGraphicFramePr>
            <a:graphic>
              <a:graphicData uri="http://schemas.openxmlformats.org/drawingml/2006/picture">
                <pic:pic>
                  <pic:nvPicPr>
                    <pic:cNvPr id="0" name="f27_scm_rmspe_ratio.png"/>
                    <pic:cNvPicPr/>
                  </pic:nvPicPr>
                  <pic:blipFill>
                    <a:blip r:embed="rId42"/>
                    <a:stretch>
                      <a:fillRect/>
                    </a:stretch>
                  </pic:blipFill>
                  <pic:spPr>
                    <a:xfrm>
                      <a:off x="0" y="0"/>
                      <a:ext cx="5580000" cy="3351207"/>
                    </a:xfrm>
                    <a:prstGeom prst="rect"/>
                  </pic:spPr>
                </pic:pic>
              </a:graphicData>
            </a:graphic>
          </wp:inline>
        </w:drawing>
      </w:r>
    </w:p>
    <w:p>
      <w:pPr>
        <w:keepNext/>
        <w:spacing w:line="276" w:lineRule="auto" w:after="40"/>
        <w:ind w:firstLine="0"/>
        <w:jc w:val="center"/>
      </w:pPr>
      <w:r>
        <w:rPr>
          <w:b/>
          <w:sz w:val="24"/>
        </w:rPr>
        <w:t xml:space="preserve">Hình 4.26. </w:t>
      </w:r>
      <w:r>
        <w:rPr>
          <w:sz w:val="24"/>
        </w:rPr>
        <w:t>Phân phối tỷ số RMSPE sau/trước của các vùng giả dược và vị trí của CRZ</w:t>
      </w:r>
    </w:p>
    <w:p>
      <w:pPr>
        <w:spacing w:after="200" w:line="240" w:lineRule="auto"/>
        <w:ind w:firstLine="0"/>
        <w:jc w:val="center"/>
      </w:pPr>
      <w:r>
        <w:rPr>
          <w:i/>
          <w:sz w:val="21"/>
        </w:rPr>
        <w:t>Nguồn: kết quả tính toán của tác giả từ dữ liệu NYC TLC.</w:t>
      </w:r>
    </w:p>
    <w:p>
      <w:r>
        <w:rPr>
          <w:b w:val="0"/>
          <w:i w:val="0"/>
        </w:rPr>
        <w:t>Kiểm định giả dược không gian cho hai kết luận khác nhau tùy thống kê được dùng. Theo tỷ số RMSPE sau/trước, CRZ đứng ở mức giá trị p = 0,180, tức 10/60 vùng giả dược có tỷ số cao hơn. Theo độ lớn khoảng cách trung bình sau chính sách, giá trị p là 0,016: không vùng giả dược nào có khoảng cách trung bình lớn bằng CRZ.</w:t>
      </w:r>
    </w:p>
    <w:p>
      <w:r>
        <w:rPr>
          <w:b w:val="0"/>
          <w:i w:val="0"/>
        </w:rPr>
        <w:t>Sự khác biệt đến từ bản chất của hai thống kê. Tỷ số RMSPE nhạy với độ khớp trước chính sách: một vùng nhỏ khớp rất tốt (RMSPE trước nhỏ) chỉ cần lệch vừa phải cũng có tỷ số cao. Ba vùng có tỷ số cao nhất là Jamaica, Mott Haven/Port Morris, East New York, với khoảng cách sau chính sách lần lượt 0,036, 0,041, 0,019; nhiều vùng trong nhóm tỷ số cao có khoảng cách dương, tức tăng trưởng nhanh hơn phản thực. Khoảng cách trung bình mới là đại lượng trực tiếp của câu hỏi "CRZ có giảm nhiều hơn mức ngẫu nhiên không". Theo thống kê này, kết quả SCM có ý nghĩa ở mức 5%.</w:t>
      </w:r>
    </w:p>
    <w:p>
      <w:pPr>
        <w:pStyle w:val="Heading2"/>
      </w:pPr>
      <w:r>
        <w:t>4.11. Học máy nhân quả và tác động không đồng nhất</w:t>
      </w:r>
    </w:p>
    <w:p>
      <w:pPr>
        <w:pStyle w:val="Heading3"/>
      </w:pPr>
      <w:r>
        <w:t>4.11.1. Kiểm tra chồng lấn</w:t>
      </w:r>
    </w:p>
    <w:p>
      <w:pPr>
        <w:keepNext/>
        <w:spacing w:after="40"/>
        <w:ind w:firstLine="0"/>
        <w:jc w:val="center"/>
      </w:pPr>
      <w:r>
        <w:drawing>
          <wp:inline xmlns:a="http://schemas.openxmlformats.org/drawingml/2006/main" xmlns:pic="http://schemas.openxmlformats.org/drawingml/2006/picture">
            <wp:extent cx="5580000" cy="3082005"/>
            <wp:docPr id="9034" name="Picture 9034"/>
            <wp:cNvGraphicFramePr>
              <a:graphicFrameLocks noChangeAspect="1"/>
            </wp:cNvGraphicFramePr>
            <a:graphic>
              <a:graphicData uri="http://schemas.openxmlformats.org/drawingml/2006/picture">
                <pic:pic>
                  <pic:nvPicPr>
                    <pic:cNvPr id="0" name="f28_dml_overlap.png"/>
                    <pic:cNvPicPr/>
                  </pic:nvPicPr>
                  <pic:blipFill>
                    <a:blip r:embed="rId43"/>
                    <a:stretch>
                      <a:fillRect/>
                    </a:stretch>
                  </pic:blipFill>
                  <pic:spPr>
                    <a:xfrm>
                      <a:off x="0" y="0"/>
                      <a:ext cx="5580000" cy="3082005"/>
                    </a:xfrm>
                    <a:prstGeom prst="rect"/>
                  </pic:spPr>
                </pic:pic>
              </a:graphicData>
            </a:graphic>
          </wp:inline>
        </w:drawing>
      </w:r>
    </w:p>
    <w:p>
      <w:pPr>
        <w:keepNext/>
        <w:spacing w:line="276" w:lineRule="auto" w:after="40"/>
        <w:ind w:firstLine="0"/>
        <w:jc w:val="center"/>
      </w:pPr>
      <w:r>
        <w:rPr>
          <w:b/>
          <w:sz w:val="24"/>
        </w:rPr>
        <w:t xml:space="preserve">Hình 4.27. </w:t>
      </w:r>
      <w:r>
        <w:rPr>
          <w:sz w:val="24"/>
        </w:rPr>
        <w:t>Phân phối điểm xu hướng cross-fitted của cặp OD chạm và không chạm CRZ (bộ biến rút gọn)</w:t>
      </w:r>
    </w:p>
    <w:p>
      <w:pPr>
        <w:spacing w:after="200" w:line="240" w:lineRule="auto"/>
        <w:ind w:firstLine="0"/>
        <w:jc w:val="center"/>
      </w:pPr>
      <w:r>
        <w:rPr>
          <w:i/>
          <w:sz w:val="21"/>
        </w:rPr>
        <w:t>Nguồn: kết quả tính toán của tác giả từ dữ liệu NYC TLC.</w:t>
      </w:r>
    </w:p>
    <w:p>
      <w:r>
        <w:rPr>
          <w:b w:val="0"/>
          <w:i w:val="0"/>
        </w:rPr>
        <w:t>Bước đầu tiên là kiểm tra chồng lấn. Với bộ biến đầy đủ (18 đặc trưng, gồm quận và tốc độ, giá/dặm năm 2024), mô hình xu hướng phân tách hai nhóm gần như hoàn hảo: AUC = 0,9959, chỉ 12,0% cặp OD (1.114 cặp) có ê(X) trong khoảng [0,05; 0,95]. Tức là với đặc trưng vị trí, ta luôn đoán đúng một cặp có chạm CRZ hay không, và không còn đơn vị đối chứng tương đồng để so sánh.</w:t>
      </w:r>
    </w:p>
    <w:p>
      <w:r>
        <w:rPr>
          <w:b w:val="0"/>
          <w:i w:val="0"/>
        </w:rPr>
        <w:t>Với bộ biến rút gọn (7 đặc trưng chuyến đi, không có thông tin vị trí trực tiếp), AUC giảm xuống 0,9496 và 49,9% cặp (4.630 cặp, trong đó 2.722 cặp chạm CRZ) nằm trong vùng chồng lấn. Đồ án dùng bộ rút gọn làm đặc tả chính và ghi rõ rằng ước lượng đại diện cho tổng thể cặp OD trong vùng chồng lấn, không phải cho mọi cặp OD.</w:t>
      </w:r>
    </w:p>
    <w:p>
      <w:pPr>
        <w:pStyle w:val="Heading3"/>
      </w:pPr>
      <w:r>
        <w:t>4.11.2. Tác động trung bình</w:t>
      </w:r>
    </w:p>
    <w:p>
      <w:pPr>
        <w:keepNext/>
        <w:spacing w:line="276" w:lineRule="auto" w:before="120"/>
        <w:ind w:firstLine="0"/>
        <w:jc w:val="center"/>
      </w:pPr>
      <w:r>
        <w:rPr>
          <w:b/>
          <w:sz w:val="24"/>
        </w:rPr>
        <w:t xml:space="preserve">Bảng 4.18. </w:t>
      </w:r>
      <w:r>
        <w:rPr>
          <w:sz w:val="24"/>
        </w:rPr>
        <w:t>Ước lượng DML (PLR) và AIPW theo hai bộ biến kiểm soát</w:t>
      </w:r>
    </w:p>
    <w:tbl>
      <w:tblPr>
        <w:tblStyle w:val="TableGrid"/>
        <w:tblW w:type="auto" w:w="0"/>
        <w:jc w:val="center"/>
        <w:tblLayout w:type="fixed"/>
        <w:tblLook w:firstColumn="1" w:firstRow="1" w:lastColumn="0" w:lastRow="0" w:noHBand="0" w:noVBand="1" w:val="04A0"/>
        <w:tblLayout w:type="fixed"/>
      </w:tblPr>
      <w:tblGrid>
        <w:gridCol w:w="1134"/>
        <w:gridCol w:w="2381"/>
        <w:gridCol w:w="1247"/>
        <w:gridCol w:w="1360"/>
        <w:gridCol w:w="1474"/>
        <w:gridCol w:w="1474"/>
      </w:tblGrid>
      <w:tr>
        <w:trPr>
          <w:tblHeader w:val="true"/>
          <w:cantSplit/>
        </w:trPr>
        <w:tc>
          <w:tcPr>
            <w:tcW w:type="dxa" w:w="1134"/>
            <w:shd w:val="clear" w:color="auto" w:fill="E8E6E1"/>
          </w:tcPr>
          <w:p>
            <w:pPr>
              <w:keepNext/>
              <w:spacing w:after="20" w:before="20" w:line="252" w:lineRule="auto"/>
              <w:ind w:firstLine="0"/>
              <w:jc w:val="center"/>
            </w:pPr>
            <w:r/>
            <w:r>
              <w:rPr>
                <w:b/>
                <w:sz w:val="20"/>
              </w:rPr>
              <w:t>Bộ biến</w:t>
            </w:r>
          </w:p>
        </w:tc>
        <w:tc>
          <w:tcPr>
            <w:tcW w:type="dxa" w:w="2381"/>
            <w:shd w:val="clear" w:color="auto" w:fill="E8E6E1"/>
          </w:tcPr>
          <w:p>
            <w:pPr>
              <w:keepNext/>
              <w:spacing w:after="20" w:before="20" w:line="252" w:lineRule="auto"/>
              <w:ind w:firstLine="0"/>
              <w:jc w:val="center"/>
            </w:pPr>
            <w:r/>
            <w:r>
              <w:rPr>
                <w:b/>
                <w:sz w:val="20"/>
              </w:rPr>
              <w:t>Kết quả</w:t>
            </w:r>
          </w:p>
        </w:tc>
        <w:tc>
          <w:tcPr>
            <w:tcW w:type="dxa" w:w="1247"/>
            <w:shd w:val="clear" w:color="auto" w:fill="E8E6E1"/>
          </w:tcPr>
          <w:p>
            <w:pPr>
              <w:keepNext/>
              <w:spacing w:after="20" w:before="20" w:line="252" w:lineRule="auto"/>
              <w:ind w:firstLine="0"/>
              <w:jc w:val="center"/>
            </w:pPr>
            <w:r/>
            <w:r>
              <w:rPr>
                <w:b/>
                <w:sz w:val="20"/>
              </w:rPr>
              <w:t>AUC xu hướng</w:t>
            </w:r>
          </w:p>
        </w:tc>
        <w:tc>
          <w:tcPr>
            <w:tcW w:type="dxa" w:w="1361"/>
            <w:shd w:val="clear" w:color="auto" w:fill="E8E6E1"/>
          </w:tcPr>
          <w:p>
            <w:pPr>
              <w:keepNext/>
              <w:spacing w:after="20" w:before="20" w:line="252" w:lineRule="auto"/>
              <w:ind w:firstLine="0"/>
              <w:jc w:val="center"/>
            </w:pPr>
            <w:r/>
            <w:r>
              <w:rPr>
                <w:b/>
                <w:sz w:val="20"/>
              </w:rPr>
              <w:t>Số cặp chồng lấn</w:t>
            </w:r>
          </w:p>
        </w:tc>
        <w:tc>
          <w:tcPr>
            <w:tcW w:type="dxa" w:w="1474"/>
            <w:shd w:val="clear" w:color="auto" w:fill="E8E6E1"/>
          </w:tcPr>
          <w:p>
            <w:pPr>
              <w:keepNext/>
              <w:spacing w:after="20" w:before="20" w:line="252" w:lineRule="auto"/>
              <w:ind w:firstLine="0"/>
              <w:jc w:val="center"/>
            </w:pPr>
            <w:r/>
            <w:r>
              <w:rPr>
                <w:b/>
                <w:sz w:val="20"/>
              </w:rPr>
              <w:t>PLR θ (SE)</w:t>
            </w:r>
          </w:p>
        </w:tc>
        <w:tc>
          <w:tcPr>
            <w:tcW w:type="dxa" w:w="1474"/>
            <w:shd w:val="clear" w:color="auto" w:fill="E8E6E1"/>
          </w:tcPr>
          <w:p>
            <w:pPr>
              <w:keepNext/>
              <w:spacing w:after="20" w:before="20" w:line="252" w:lineRule="auto"/>
              <w:ind w:firstLine="0"/>
              <w:jc w:val="center"/>
            </w:pPr>
            <w:r/>
            <w:r>
              <w:rPr>
                <w:b/>
                <w:sz w:val="20"/>
              </w:rPr>
              <w:t>AIPW ATE (SE)</w:t>
            </w:r>
          </w:p>
        </w:tc>
      </w:tr>
      <w:tr>
        <w:trPr>
          <w:cantSplit/>
        </w:trPr>
        <w:tc>
          <w:tcPr>
            <w:tcW w:type="dxa" w:w="1134"/>
          </w:tcPr>
          <w:p>
            <w:pPr>
              <w:keepNext/>
              <w:spacing w:after="20" w:before="20" w:line="252" w:lineRule="auto"/>
              <w:ind w:firstLine="0"/>
              <w:jc w:val="left"/>
            </w:pPr>
            <w:r/>
            <w:r>
              <w:rPr>
                <w:b w:val="0"/>
                <w:sz w:val="20"/>
              </w:rPr>
              <w:t>rút gọn</w:t>
            </w:r>
          </w:p>
        </w:tc>
        <w:tc>
          <w:tcPr>
            <w:tcW w:type="dxa" w:w="2381"/>
          </w:tcPr>
          <w:p>
            <w:pPr>
              <w:keepNext/>
              <w:spacing w:after="20" w:before="20" w:line="252" w:lineRule="auto"/>
              <w:ind w:firstLine="0"/>
              <w:jc w:val="center"/>
            </w:pPr>
            <w:r/>
            <w:r>
              <w:rPr>
                <w:b w:val="0"/>
                <w:sz w:val="20"/>
              </w:rPr>
              <w:t>Δ log số chuyến (×100)</w:t>
            </w:r>
          </w:p>
        </w:tc>
        <w:tc>
          <w:tcPr>
            <w:tcW w:type="dxa" w:w="1247"/>
          </w:tcPr>
          <w:p>
            <w:pPr>
              <w:keepNext/>
              <w:spacing w:after="20" w:before="20" w:line="252" w:lineRule="auto"/>
              <w:ind w:firstLine="0"/>
              <w:jc w:val="center"/>
            </w:pPr>
            <w:r/>
            <w:r>
              <w:rPr>
                <w:b w:val="0"/>
                <w:sz w:val="20"/>
              </w:rPr>
              <w:t>0,950</w:t>
            </w:r>
          </w:p>
        </w:tc>
        <w:tc>
          <w:tcPr>
            <w:tcW w:type="dxa" w:w="1361"/>
          </w:tcPr>
          <w:p>
            <w:pPr>
              <w:keepNext/>
              <w:spacing w:after="20" w:before="20" w:line="252" w:lineRule="auto"/>
              <w:ind w:firstLine="0"/>
              <w:jc w:val="center"/>
            </w:pPr>
            <w:r/>
            <w:r>
              <w:rPr>
                <w:b w:val="0"/>
                <w:sz w:val="20"/>
              </w:rPr>
              <w:t>4.630</w:t>
            </w:r>
          </w:p>
        </w:tc>
        <w:tc>
          <w:tcPr>
            <w:tcW w:type="dxa" w:w="1474"/>
          </w:tcPr>
          <w:p>
            <w:pPr>
              <w:keepNext/>
              <w:spacing w:after="20" w:before="20" w:line="252" w:lineRule="auto"/>
              <w:ind w:firstLine="0"/>
              <w:jc w:val="center"/>
            </w:pPr>
            <w:r/>
            <w:r>
              <w:rPr>
                <w:b w:val="0"/>
                <w:sz w:val="20"/>
              </w:rPr>
              <w:t>-8,384 (0,289)</w:t>
            </w:r>
          </w:p>
        </w:tc>
        <w:tc>
          <w:tcPr>
            <w:tcW w:type="dxa" w:w="1474"/>
          </w:tcPr>
          <w:p>
            <w:pPr>
              <w:keepNext/>
              <w:spacing w:after="20" w:before="20" w:line="252" w:lineRule="auto"/>
              <w:ind w:firstLine="0"/>
              <w:jc w:val="center"/>
            </w:pPr>
            <w:r/>
            <w:r>
              <w:rPr>
                <w:b w:val="0"/>
                <w:sz w:val="20"/>
              </w:rPr>
              <w:t>-8,784 (0,310)</w:t>
            </w:r>
          </w:p>
        </w:tc>
      </w:tr>
      <w:tr>
        <w:trPr>
          <w:cantSplit/>
        </w:trPr>
        <w:tc>
          <w:tcPr>
            <w:tcW w:type="dxa" w:w="1134"/>
          </w:tcPr>
          <w:p>
            <w:pPr>
              <w:keepNext/>
              <w:spacing w:after="20" w:before="20" w:line="252" w:lineRule="auto"/>
              <w:ind w:firstLine="0"/>
              <w:jc w:val="left"/>
            </w:pPr>
            <w:r/>
            <w:r>
              <w:rPr>
                <w:b w:val="0"/>
                <w:sz w:val="20"/>
              </w:rPr>
              <w:t>rút gọn</w:t>
            </w:r>
          </w:p>
        </w:tc>
        <w:tc>
          <w:tcPr>
            <w:tcW w:type="dxa" w:w="2381"/>
          </w:tcPr>
          <w:p>
            <w:pPr>
              <w:keepNext/>
              <w:spacing w:after="20" w:before="20" w:line="252" w:lineRule="auto"/>
              <w:ind w:firstLine="0"/>
              <w:jc w:val="center"/>
            </w:pPr>
            <w:r/>
            <w:r>
              <w:rPr>
                <w:b w:val="0"/>
                <w:sz w:val="20"/>
              </w:rPr>
              <w:t>Δ tốc độ (dặm/giờ)</w:t>
            </w:r>
          </w:p>
        </w:tc>
        <w:tc>
          <w:tcPr>
            <w:tcW w:type="dxa" w:w="1247"/>
          </w:tcPr>
          <w:p>
            <w:pPr>
              <w:keepNext/>
              <w:spacing w:after="20" w:before="20" w:line="252" w:lineRule="auto"/>
              <w:ind w:firstLine="0"/>
              <w:jc w:val="center"/>
            </w:pPr>
            <w:r/>
            <w:r>
              <w:rPr>
                <w:b w:val="0"/>
                <w:sz w:val="20"/>
              </w:rPr>
              <w:t>0,950</w:t>
            </w:r>
          </w:p>
        </w:tc>
        <w:tc>
          <w:tcPr>
            <w:tcW w:type="dxa" w:w="1361"/>
          </w:tcPr>
          <w:p>
            <w:pPr>
              <w:keepNext/>
              <w:spacing w:after="20" w:before="20" w:line="252" w:lineRule="auto"/>
              <w:ind w:firstLine="0"/>
              <w:jc w:val="center"/>
            </w:pPr>
            <w:r/>
            <w:r>
              <w:rPr>
                <w:b w:val="0"/>
                <w:sz w:val="20"/>
              </w:rPr>
              <w:t>4.630</w:t>
            </w:r>
          </w:p>
        </w:tc>
        <w:tc>
          <w:tcPr>
            <w:tcW w:type="dxa" w:w="1474"/>
          </w:tcPr>
          <w:p>
            <w:pPr>
              <w:keepNext/>
              <w:spacing w:after="20" w:before="20" w:line="252" w:lineRule="auto"/>
              <w:ind w:firstLine="0"/>
              <w:jc w:val="center"/>
            </w:pPr>
            <w:r/>
            <w:r>
              <w:rPr>
                <w:b w:val="0"/>
                <w:sz w:val="20"/>
              </w:rPr>
              <w:t>0,347 (0,011)</w:t>
            </w:r>
          </w:p>
        </w:tc>
        <w:tc>
          <w:tcPr>
            <w:tcW w:type="dxa" w:w="1474"/>
          </w:tcPr>
          <w:p>
            <w:pPr>
              <w:keepNext/>
              <w:spacing w:after="20" w:before="20" w:line="252" w:lineRule="auto"/>
              <w:ind w:firstLine="0"/>
              <w:jc w:val="center"/>
            </w:pPr>
            <w:r/>
            <w:r>
              <w:rPr>
                <w:b w:val="0"/>
                <w:sz w:val="20"/>
              </w:rPr>
              <w:t>0,339 (0,013)</w:t>
            </w:r>
          </w:p>
        </w:tc>
      </w:tr>
      <w:tr>
        <w:trPr>
          <w:cantSplit/>
        </w:trPr>
        <w:tc>
          <w:tcPr>
            <w:tcW w:type="dxa" w:w="1134"/>
          </w:tcPr>
          <w:p>
            <w:pPr>
              <w:keepNext/>
              <w:spacing w:after="20" w:before="20" w:line="252" w:lineRule="auto"/>
              <w:ind w:firstLine="0"/>
              <w:jc w:val="left"/>
            </w:pPr>
            <w:r/>
            <w:r>
              <w:rPr>
                <w:b w:val="0"/>
                <w:sz w:val="20"/>
              </w:rPr>
              <w:t>rút gọn</w:t>
            </w:r>
          </w:p>
        </w:tc>
        <w:tc>
          <w:tcPr>
            <w:tcW w:type="dxa" w:w="2381"/>
          </w:tcPr>
          <w:p>
            <w:pPr>
              <w:keepNext/>
              <w:spacing w:after="20" w:before="20" w:line="252" w:lineRule="auto"/>
              <w:ind w:firstLine="0"/>
              <w:jc w:val="center"/>
            </w:pPr>
            <w:r/>
            <w:r>
              <w:rPr>
                <w:b w:val="0"/>
                <w:sz w:val="20"/>
              </w:rPr>
              <w:t>Δ thu nhập tài xế/dặm</w:t>
            </w:r>
          </w:p>
        </w:tc>
        <w:tc>
          <w:tcPr>
            <w:tcW w:type="dxa" w:w="1247"/>
          </w:tcPr>
          <w:p>
            <w:pPr>
              <w:keepNext/>
              <w:spacing w:after="20" w:before="20" w:line="252" w:lineRule="auto"/>
              <w:ind w:firstLine="0"/>
              <w:jc w:val="center"/>
            </w:pPr>
            <w:r/>
            <w:r>
              <w:rPr>
                <w:b w:val="0"/>
                <w:sz w:val="20"/>
              </w:rPr>
              <w:t>0,950</w:t>
            </w:r>
          </w:p>
        </w:tc>
        <w:tc>
          <w:tcPr>
            <w:tcW w:type="dxa" w:w="1361"/>
          </w:tcPr>
          <w:p>
            <w:pPr>
              <w:keepNext/>
              <w:spacing w:after="20" w:before="20" w:line="252" w:lineRule="auto"/>
              <w:ind w:firstLine="0"/>
              <w:jc w:val="center"/>
            </w:pPr>
            <w:r/>
            <w:r>
              <w:rPr>
                <w:b w:val="0"/>
                <w:sz w:val="20"/>
              </w:rPr>
              <w:t>4.630</w:t>
            </w:r>
          </w:p>
        </w:tc>
        <w:tc>
          <w:tcPr>
            <w:tcW w:type="dxa" w:w="1474"/>
          </w:tcPr>
          <w:p>
            <w:pPr>
              <w:keepNext/>
              <w:spacing w:after="20" w:before="20" w:line="252" w:lineRule="auto"/>
              <w:ind w:firstLine="0"/>
              <w:jc w:val="center"/>
            </w:pPr>
            <w:r/>
            <w:r>
              <w:rPr>
                <w:b w:val="0"/>
                <w:sz w:val="20"/>
              </w:rPr>
              <w:t>-0,040 (0,003)</w:t>
            </w:r>
          </w:p>
        </w:tc>
        <w:tc>
          <w:tcPr>
            <w:tcW w:type="dxa" w:w="1474"/>
          </w:tcPr>
          <w:p>
            <w:pPr>
              <w:keepNext/>
              <w:spacing w:after="20" w:before="20" w:line="252" w:lineRule="auto"/>
              <w:ind w:firstLine="0"/>
              <w:jc w:val="center"/>
            </w:pPr>
            <w:r/>
            <w:r>
              <w:rPr>
                <w:b w:val="0"/>
                <w:sz w:val="20"/>
              </w:rPr>
              <w:t>-0,036 (0,004)</w:t>
            </w:r>
          </w:p>
        </w:tc>
      </w:tr>
      <w:tr>
        <w:trPr>
          <w:cantSplit/>
        </w:trPr>
        <w:tc>
          <w:tcPr>
            <w:tcW w:type="dxa" w:w="1134"/>
          </w:tcPr>
          <w:p>
            <w:pPr>
              <w:keepNext/>
              <w:spacing w:after="20" w:before="20" w:line="252" w:lineRule="auto"/>
              <w:ind w:firstLine="0"/>
              <w:jc w:val="left"/>
            </w:pPr>
            <w:r/>
            <w:r>
              <w:rPr>
                <w:b w:val="0"/>
                <w:sz w:val="20"/>
              </w:rPr>
              <w:t>đầy đủ</w:t>
            </w:r>
          </w:p>
        </w:tc>
        <w:tc>
          <w:tcPr>
            <w:tcW w:type="dxa" w:w="2381"/>
          </w:tcPr>
          <w:p>
            <w:pPr>
              <w:keepNext/>
              <w:spacing w:after="20" w:before="20" w:line="252" w:lineRule="auto"/>
              <w:ind w:firstLine="0"/>
              <w:jc w:val="center"/>
            </w:pPr>
            <w:r/>
            <w:r>
              <w:rPr>
                <w:b w:val="0"/>
                <w:sz w:val="20"/>
              </w:rPr>
              <w:t>Δ log số chuyến (×100)</w:t>
            </w:r>
          </w:p>
        </w:tc>
        <w:tc>
          <w:tcPr>
            <w:tcW w:type="dxa" w:w="1247"/>
          </w:tcPr>
          <w:p>
            <w:pPr>
              <w:keepNext/>
              <w:spacing w:after="20" w:before="20" w:line="252" w:lineRule="auto"/>
              <w:ind w:firstLine="0"/>
              <w:jc w:val="center"/>
            </w:pPr>
            <w:r/>
            <w:r>
              <w:rPr>
                <w:b w:val="0"/>
                <w:sz w:val="20"/>
              </w:rPr>
              <w:t>0,996</w:t>
            </w:r>
          </w:p>
        </w:tc>
        <w:tc>
          <w:tcPr>
            <w:tcW w:type="dxa" w:w="1361"/>
          </w:tcPr>
          <w:p>
            <w:pPr>
              <w:keepNext/>
              <w:spacing w:after="20" w:before="20" w:line="252" w:lineRule="auto"/>
              <w:ind w:firstLine="0"/>
              <w:jc w:val="center"/>
            </w:pPr>
            <w:r/>
            <w:r>
              <w:rPr>
                <w:b w:val="0"/>
                <w:sz w:val="20"/>
              </w:rPr>
              <w:t>1.114</w:t>
            </w:r>
          </w:p>
        </w:tc>
        <w:tc>
          <w:tcPr>
            <w:tcW w:type="dxa" w:w="1474"/>
          </w:tcPr>
          <w:p>
            <w:pPr>
              <w:keepNext/>
              <w:spacing w:after="20" w:before="20" w:line="252" w:lineRule="auto"/>
              <w:ind w:firstLine="0"/>
              <w:jc w:val="center"/>
            </w:pPr>
            <w:r/>
            <w:r>
              <w:rPr>
                <w:b w:val="0"/>
                <w:sz w:val="20"/>
              </w:rPr>
              <w:t>-4,108 (0,513)</w:t>
            </w:r>
          </w:p>
        </w:tc>
        <w:tc>
          <w:tcPr>
            <w:tcW w:type="dxa" w:w="1474"/>
          </w:tcPr>
          <w:p>
            <w:pPr>
              <w:keepNext/>
              <w:spacing w:after="20" w:before="20" w:line="252" w:lineRule="auto"/>
              <w:ind w:firstLine="0"/>
              <w:jc w:val="center"/>
            </w:pPr>
            <w:r/>
            <w:r>
              <w:rPr>
                <w:b w:val="0"/>
                <w:sz w:val="20"/>
              </w:rPr>
              <w:t>-3,536 (0,554)</w:t>
            </w:r>
          </w:p>
        </w:tc>
      </w:tr>
      <w:tr>
        <w:trPr>
          <w:cantSplit/>
        </w:trPr>
        <w:tc>
          <w:tcPr>
            <w:tcW w:type="dxa" w:w="1134"/>
          </w:tcPr>
          <w:p>
            <w:pPr>
              <w:keepNext/>
              <w:spacing w:after="20" w:before="20" w:line="252" w:lineRule="auto"/>
              <w:ind w:firstLine="0"/>
              <w:jc w:val="left"/>
            </w:pPr>
            <w:r/>
            <w:r>
              <w:rPr>
                <w:b w:val="0"/>
                <w:sz w:val="20"/>
              </w:rPr>
              <w:t>đầy đủ</w:t>
            </w:r>
          </w:p>
        </w:tc>
        <w:tc>
          <w:tcPr>
            <w:tcW w:type="dxa" w:w="2381"/>
          </w:tcPr>
          <w:p>
            <w:pPr>
              <w:keepNext/>
              <w:spacing w:after="20" w:before="20" w:line="252" w:lineRule="auto"/>
              <w:ind w:firstLine="0"/>
              <w:jc w:val="center"/>
            </w:pPr>
            <w:r/>
            <w:r>
              <w:rPr>
                <w:b w:val="0"/>
                <w:sz w:val="20"/>
              </w:rPr>
              <w:t>Δ tốc độ (dặm/giờ)</w:t>
            </w:r>
          </w:p>
        </w:tc>
        <w:tc>
          <w:tcPr>
            <w:tcW w:type="dxa" w:w="1247"/>
          </w:tcPr>
          <w:p>
            <w:pPr>
              <w:keepNext/>
              <w:spacing w:after="20" w:before="20" w:line="252" w:lineRule="auto"/>
              <w:ind w:firstLine="0"/>
              <w:jc w:val="center"/>
            </w:pPr>
            <w:r/>
            <w:r>
              <w:rPr>
                <w:b w:val="0"/>
                <w:sz w:val="20"/>
              </w:rPr>
              <w:t>0,996</w:t>
            </w:r>
          </w:p>
        </w:tc>
        <w:tc>
          <w:tcPr>
            <w:tcW w:type="dxa" w:w="1361"/>
          </w:tcPr>
          <w:p>
            <w:pPr>
              <w:keepNext/>
              <w:spacing w:after="20" w:before="20" w:line="252" w:lineRule="auto"/>
              <w:ind w:firstLine="0"/>
              <w:jc w:val="center"/>
            </w:pPr>
            <w:r/>
            <w:r>
              <w:rPr>
                <w:b w:val="0"/>
                <w:sz w:val="20"/>
              </w:rPr>
              <w:t>1.114</w:t>
            </w:r>
          </w:p>
        </w:tc>
        <w:tc>
          <w:tcPr>
            <w:tcW w:type="dxa" w:w="1474"/>
          </w:tcPr>
          <w:p>
            <w:pPr>
              <w:keepNext/>
              <w:spacing w:after="20" w:before="20" w:line="252" w:lineRule="auto"/>
              <w:ind w:firstLine="0"/>
              <w:jc w:val="center"/>
            </w:pPr>
            <w:r/>
            <w:r>
              <w:rPr>
                <w:b w:val="0"/>
                <w:sz w:val="20"/>
              </w:rPr>
              <w:t>0,387 (0,029)</w:t>
            </w:r>
          </w:p>
        </w:tc>
        <w:tc>
          <w:tcPr>
            <w:tcW w:type="dxa" w:w="1474"/>
          </w:tcPr>
          <w:p>
            <w:pPr>
              <w:keepNext/>
              <w:spacing w:after="20" w:before="20" w:line="252" w:lineRule="auto"/>
              <w:ind w:firstLine="0"/>
              <w:jc w:val="center"/>
            </w:pPr>
            <w:r/>
            <w:r>
              <w:rPr>
                <w:b w:val="0"/>
                <w:sz w:val="20"/>
              </w:rPr>
              <w:t>0,430 (0,036)</w:t>
            </w:r>
          </w:p>
        </w:tc>
      </w:tr>
      <w:tr>
        <w:trPr>
          <w:cantSplit/>
        </w:trPr>
        <w:tc>
          <w:tcPr>
            <w:tcW w:type="dxa" w:w="1134"/>
          </w:tcPr>
          <w:p>
            <w:pPr>
              <w:spacing w:after="20" w:before="20" w:line="252" w:lineRule="auto"/>
              <w:ind w:firstLine="0"/>
              <w:jc w:val="left"/>
            </w:pPr>
            <w:r/>
            <w:r>
              <w:rPr>
                <w:b w:val="0"/>
                <w:sz w:val="20"/>
              </w:rPr>
              <w:t>đầy đủ</w:t>
            </w:r>
          </w:p>
        </w:tc>
        <w:tc>
          <w:tcPr>
            <w:tcW w:type="dxa" w:w="2381"/>
          </w:tcPr>
          <w:p>
            <w:pPr>
              <w:spacing w:after="20" w:before="20" w:line="252" w:lineRule="auto"/>
              <w:ind w:firstLine="0"/>
              <w:jc w:val="center"/>
            </w:pPr>
            <w:r/>
            <w:r>
              <w:rPr>
                <w:b w:val="0"/>
                <w:sz w:val="20"/>
              </w:rPr>
              <w:t>Δ thu nhập tài xế/dặm</w:t>
            </w:r>
          </w:p>
        </w:tc>
        <w:tc>
          <w:tcPr>
            <w:tcW w:type="dxa" w:w="1247"/>
          </w:tcPr>
          <w:p>
            <w:pPr>
              <w:spacing w:after="20" w:before="20" w:line="252" w:lineRule="auto"/>
              <w:ind w:firstLine="0"/>
              <w:jc w:val="center"/>
            </w:pPr>
            <w:r/>
            <w:r>
              <w:rPr>
                <w:b w:val="0"/>
                <w:sz w:val="20"/>
              </w:rPr>
              <w:t>0,996</w:t>
            </w:r>
          </w:p>
        </w:tc>
        <w:tc>
          <w:tcPr>
            <w:tcW w:type="dxa" w:w="1361"/>
          </w:tcPr>
          <w:p>
            <w:pPr>
              <w:spacing w:after="20" w:before="20" w:line="252" w:lineRule="auto"/>
              <w:ind w:firstLine="0"/>
              <w:jc w:val="center"/>
            </w:pPr>
            <w:r/>
            <w:r>
              <w:rPr>
                <w:b w:val="0"/>
                <w:sz w:val="20"/>
              </w:rPr>
              <w:t>1.114</w:t>
            </w:r>
          </w:p>
        </w:tc>
        <w:tc>
          <w:tcPr>
            <w:tcW w:type="dxa" w:w="1474"/>
          </w:tcPr>
          <w:p>
            <w:pPr>
              <w:spacing w:after="20" w:before="20" w:line="252" w:lineRule="auto"/>
              <w:ind w:firstLine="0"/>
              <w:jc w:val="center"/>
            </w:pPr>
            <w:r/>
            <w:r>
              <w:rPr>
                <w:b w:val="0"/>
                <w:sz w:val="20"/>
              </w:rPr>
              <w:t>-0,048 (0,007)</w:t>
            </w:r>
          </w:p>
        </w:tc>
        <w:tc>
          <w:tcPr>
            <w:tcW w:type="dxa" w:w="1474"/>
          </w:tcPr>
          <w:p>
            <w:pPr>
              <w:spacing w:after="20" w:before="20" w:line="252" w:lineRule="auto"/>
              <w:ind w:firstLine="0"/>
              <w:jc w:val="center"/>
            </w:pPr>
            <w:r/>
            <w:r>
              <w:rPr>
                <w:b w:val="0"/>
                <w:sz w:val="20"/>
              </w:rPr>
              <w:t>-0,053 (0,007)</w:t>
            </w:r>
          </w:p>
        </w:tc>
      </w:tr>
    </w:tbl>
    <w:p>
      <w:pPr>
        <w:spacing w:after="200" w:line="240" w:lineRule="auto"/>
        <w:ind w:firstLine="0"/>
      </w:pPr>
      <w:r>
        <w:rPr>
          <w:i/>
          <w:sz w:val="21"/>
        </w:rPr>
        <w:t>Ghi chú: LightGBM, cross-fitting 5 phần; AIPW trên vùng ê(X) ∈ [0,05; 0,95]. Nguồn: t41b.</w:t>
      </w:r>
    </w:p>
    <w:p>
      <w:r>
        <w:rPr>
          <w:b w:val="0"/>
          <w:i w:val="0"/>
        </w:rPr>
        <w:t>Với bộ rút gọn, PLR cho θ = -8,38 và AIPW cho ATE = -8,78 điểm log ×100, tức số chuyến của cặp chạm CRZ giảm khoảng 8,4% so với phản thực cùng kỳ. Chênh lệch thô (không kiểm soát) là -10,49. Như vậy, việc kiểm soát đặc trưng chuyến đi thu hẹp khoảng cách một phần nhưng mức giảm vẫn rõ rệt và nằm trong khoảng của các ước lượng DiD. Với bộ đầy đủ, ước lượng nhỏ hơn (-3,54), nhưng ước lượng này chỉ dựa trên 1.114 cặp OD đặc biệt có đặc trưng vị trí trung gian, nên không đại diện.</w:t>
      </w:r>
    </w:p>
    <w:p>
      <w:r>
        <w:rPr>
          <w:b w:val="0"/>
          <w:i w:val="0"/>
        </w:rPr>
        <w:t>Với tốc độ, cả hai bộ biến đều cho mức tăng trong khoảng 0,34 đến 0,43 dặm/giờ, rất gần kết quả DiD. Với thu nhập tài xế/dặm, DML cho giá trị âm nhỏ (-0,036 USD/dặm), trái dấu với DiD vùng × tuần. Sự không nhất quán về dấu này là thêm một lý do để không kết luận về thu nhập tài xế.</w:t>
      </w:r>
    </w:p>
    <w:p>
      <w:pPr>
        <w:pStyle w:val="Heading3"/>
      </w:pPr>
      <w:r>
        <w:t>4.11.3. Kiểm định không đồng nhất: BLP và GATES</w:t>
      </w:r>
    </w:p>
    <w:p>
      <w:pPr>
        <w:keepNext/>
        <w:spacing w:line="276" w:lineRule="auto" w:before="120"/>
        <w:ind w:firstLine="0"/>
        <w:jc w:val="center"/>
      </w:pPr>
      <w:r>
        <w:rPr>
          <w:b/>
          <w:sz w:val="24"/>
        </w:rPr>
        <w:t xml:space="preserve">Bảng 4.19. </w:t>
      </w:r>
      <w:r>
        <w:rPr>
          <w:sz w:val="24"/>
        </w:rPr>
        <w:t>Kiểm định BLP cho tác động không đồng nhất</w:t>
      </w:r>
    </w:p>
    <w:tbl>
      <w:tblPr>
        <w:tblStyle w:val="TableGrid"/>
        <w:tblW w:type="auto" w:w="0"/>
        <w:jc w:val="center"/>
        <w:tblLayout w:type="fixed"/>
        <w:tblLook w:firstColumn="1" w:firstRow="1" w:lastColumn="0" w:lastRow="0" w:noHBand="0" w:noVBand="1" w:val="04A0"/>
        <w:tblLayout w:type="fixed"/>
      </w:tblPr>
      <w:tblGrid>
        <w:gridCol w:w="2419"/>
        <w:gridCol w:w="2419"/>
        <w:gridCol w:w="2419"/>
        <w:gridCol w:w="1814"/>
      </w:tblGrid>
      <w:tr>
        <w:trPr>
          <w:tblHeader w:val="true"/>
          <w:cantSplit/>
        </w:trPr>
        <w:tc>
          <w:tcPr>
            <w:tcW w:type="dxa" w:w="2419"/>
            <w:shd w:val="clear" w:color="auto" w:fill="E8E6E1"/>
          </w:tcPr>
          <w:p>
            <w:pPr>
              <w:keepNext/>
              <w:spacing w:after="20" w:before="20" w:line="252" w:lineRule="auto"/>
              <w:ind w:firstLine="0"/>
              <w:jc w:val="center"/>
            </w:pPr>
            <w:r/>
            <w:r>
              <w:rPr>
                <w:b/>
                <w:sz w:val="21"/>
              </w:rPr>
              <w:t>Kết quả</w:t>
            </w:r>
          </w:p>
        </w:tc>
        <w:tc>
          <w:tcPr>
            <w:tcW w:type="dxa" w:w="2419"/>
            <w:shd w:val="clear" w:color="auto" w:fill="E8E6E1"/>
          </w:tcPr>
          <w:p>
            <w:pPr>
              <w:keepNext/>
              <w:spacing w:after="20" w:before="20" w:line="252" w:lineRule="auto"/>
              <w:ind w:firstLine="0"/>
              <w:jc w:val="center"/>
            </w:pPr>
            <w:r/>
            <w:r>
              <w:rPr>
                <w:b/>
                <w:sz w:val="21"/>
              </w:rPr>
              <w:t>β₁ (ATE)</w:t>
            </w:r>
          </w:p>
        </w:tc>
        <w:tc>
          <w:tcPr>
            <w:tcW w:type="dxa" w:w="2419"/>
            <w:shd w:val="clear" w:color="auto" w:fill="E8E6E1"/>
          </w:tcPr>
          <w:p>
            <w:pPr>
              <w:keepNext/>
              <w:spacing w:after="20" w:before="20" w:line="252" w:lineRule="auto"/>
              <w:ind w:firstLine="0"/>
              <w:jc w:val="center"/>
            </w:pPr>
            <w:r/>
            <w:r>
              <w:rPr>
                <w:b/>
                <w:sz w:val="21"/>
              </w:rPr>
              <w:t>β₂ (không đồng nhất)</w:t>
            </w:r>
          </w:p>
        </w:tc>
        <w:tc>
          <w:tcPr>
            <w:tcW w:type="dxa" w:w="1814"/>
            <w:shd w:val="clear" w:color="auto" w:fill="E8E6E1"/>
          </w:tcPr>
          <w:p>
            <w:pPr>
              <w:keepNext/>
              <w:spacing w:after="20" w:before="20" w:line="252" w:lineRule="auto"/>
              <w:ind w:firstLine="0"/>
              <w:jc w:val="center"/>
            </w:pPr>
            <w:r/>
            <w:r>
              <w:rPr>
                <w:b/>
                <w:sz w:val="21"/>
              </w:rPr>
              <w:t>t của β₂</w:t>
            </w:r>
          </w:p>
        </w:tc>
      </w:tr>
      <w:tr>
        <w:trPr>
          <w:cantSplit/>
        </w:trPr>
        <w:tc>
          <w:tcPr>
            <w:tcW w:type="dxa" w:w="2419"/>
          </w:tcPr>
          <w:p>
            <w:pPr>
              <w:keepNext/>
              <w:spacing w:after="20" w:before="20" w:line="252" w:lineRule="auto"/>
              <w:ind w:firstLine="0"/>
              <w:jc w:val="left"/>
            </w:pPr>
            <w:r/>
            <w:r>
              <w:rPr>
                <w:b w:val="0"/>
                <w:sz w:val="21"/>
              </w:rPr>
              <w:t>Δ log số chuyến</w:t>
            </w:r>
          </w:p>
        </w:tc>
        <w:tc>
          <w:tcPr>
            <w:tcW w:type="dxa" w:w="2419"/>
          </w:tcPr>
          <w:p>
            <w:pPr>
              <w:keepNext/>
              <w:spacing w:after="20" w:before="20" w:line="252" w:lineRule="auto"/>
              <w:ind w:firstLine="0"/>
              <w:jc w:val="center"/>
            </w:pPr>
            <w:r/>
            <w:r>
              <w:rPr>
                <w:b w:val="0"/>
                <w:sz w:val="21"/>
              </w:rPr>
              <w:t>-0,0878 (0,0031)</w:t>
            </w:r>
          </w:p>
        </w:tc>
        <w:tc>
          <w:tcPr>
            <w:tcW w:type="dxa" w:w="2419"/>
          </w:tcPr>
          <w:p>
            <w:pPr>
              <w:keepNext/>
              <w:spacing w:after="20" w:before="20" w:line="252" w:lineRule="auto"/>
              <w:ind w:firstLine="0"/>
              <w:jc w:val="center"/>
            </w:pPr>
            <w:r/>
            <w:r>
              <w:rPr>
                <w:b w:val="0"/>
                <w:sz w:val="21"/>
              </w:rPr>
              <w:t>0,655 (0,070)</w:t>
            </w:r>
          </w:p>
        </w:tc>
        <w:tc>
          <w:tcPr>
            <w:tcW w:type="dxa" w:w="1814"/>
          </w:tcPr>
          <w:p>
            <w:pPr>
              <w:keepNext/>
              <w:spacing w:after="20" w:before="20" w:line="252" w:lineRule="auto"/>
              <w:ind w:firstLine="0"/>
              <w:jc w:val="center"/>
            </w:pPr>
            <w:r/>
            <w:r>
              <w:rPr>
                <w:b w:val="0"/>
                <w:sz w:val="21"/>
              </w:rPr>
              <w:t>9,33</w:t>
            </w:r>
          </w:p>
        </w:tc>
      </w:tr>
      <w:tr>
        <w:trPr>
          <w:cantSplit/>
        </w:trPr>
        <w:tc>
          <w:tcPr>
            <w:tcW w:type="dxa" w:w="2419"/>
          </w:tcPr>
          <w:p>
            <w:pPr>
              <w:keepNext/>
              <w:spacing w:after="20" w:before="20" w:line="252" w:lineRule="auto"/>
              <w:ind w:firstLine="0"/>
              <w:jc w:val="left"/>
            </w:pPr>
            <w:r/>
            <w:r>
              <w:rPr>
                <w:b w:val="0"/>
                <w:sz w:val="21"/>
              </w:rPr>
              <w:t>Δ tốc độ</w:t>
            </w:r>
          </w:p>
        </w:tc>
        <w:tc>
          <w:tcPr>
            <w:tcW w:type="dxa" w:w="2419"/>
          </w:tcPr>
          <w:p>
            <w:pPr>
              <w:keepNext/>
              <w:spacing w:after="20" w:before="20" w:line="252" w:lineRule="auto"/>
              <w:ind w:firstLine="0"/>
              <w:jc w:val="center"/>
            </w:pPr>
            <w:r/>
            <w:r>
              <w:rPr>
                <w:b w:val="0"/>
                <w:sz w:val="21"/>
              </w:rPr>
              <w:t>0,3387 (0,0131)</w:t>
            </w:r>
          </w:p>
        </w:tc>
        <w:tc>
          <w:tcPr>
            <w:tcW w:type="dxa" w:w="2419"/>
          </w:tcPr>
          <w:p>
            <w:pPr>
              <w:keepNext/>
              <w:spacing w:after="20" w:before="20" w:line="252" w:lineRule="auto"/>
              <w:ind w:firstLine="0"/>
              <w:jc w:val="center"/>
            </w:pPr>
            <w:r/>
            <w:r>
              <w:rPr>
                <w:b w:val="0"/>
                <w:sz w:val="21"/>
              </w:rPr>
              <w:t>0,613 (0,075)</w:t>
            </w:r>
          </w:p>
        </w:tc>
        <w:tc>
          <w:tcPr>
            <w:tcW w:type="dxa" w:w="1814"/>
          </w:tcPr>
          <w:p>
            <w:pPr>
              <w:keepNext/>
              <w:spacing w:after="20" w:before="20" w:line="252" w:lineRule="auto"/>
              <w:ind w:firstLine="0"/>
              <w:jc w:val="center"/>
            </w:pPr>
            <w:r/>
            <w:r>
              <w:rPr>
                <w:b w:val="0"/>
                <w:sz w:val="21"/>
              </w:rPr>
              <w:t>8,20</w:t>
            </w:r>
          </w:p>
        </w:tc>
      </w:tr>
      <w:tr>
        <w:trPr>
          <w:cantSplit/>
        </w:trPr>
        <w:tc>
          <w:tcPr>
            <w:tcW w:type="dxa" w:w="2419"/>
          </w:tcPr>
          <w:p>
            <w:pPr>
              <w:spacing w:after="20" w:before="20" w:line="252" w:lineRule="auto"/>
              <w:ind w:firstLine="0"/>
              <w:jc w:val="left"/>
            </w:pPr>
            <w:r/>
            <w:r>
              <w:rPr>
                <w:b w:val="0"/>
                <w:sz w:val="21"/>
              </w:rPr>
              <w:t>Δ thu nhập/dặm</w:t>
            </w:r>
          </w:p>
        </w:tc>
        <w:tc>
          <w:tcPr>
            <w:tcW w:type="dxa" w:w="2419"/>
          </w:tcPr>
          <w:p>
            <w:pPr>
              <w:spacing w:after="20" w:before="20" w:line="252" w:lineRule="auto"/>
              <w:ind w:firstLine="0"/>
              <w:jc w:val="center"/>
            </w:pPr>
            <w:r/>
            <w:r>
              <w:rPr>
                <w:b w:val="0"/>
                <w:sz w:val="21"/>
              </w:rPr>
              <w:t>-0,0360 (0,0038)</w:t>
            </w:r>
          </w:p>
        </w:tc>
        <w:tc>
          <w:tcPr>
            <w:tcW w:type="dxa" w:w="2419"/>
          </w:tcPr>
          <w:p>
            <w:pPr>
              <w:spacing w:after="20" w:before="20" w:line="252" w:lineRule="auto"/>
              <w:ind w:firstLine="0"/>
              <w:jc w:val="center"/>
            </w:pPr>
            <w:r/>
            <w:r>
              <w:rPr>
                <w:b w:val="0"/>
                <w:sz w:val="21"/>
              </w:rPr>
              <w:t>0,666 (0,086)</w:t>
            </w:r>
          </w:p>
        </w:tc>
        <w:tc>
          <w:tcPr>
            <w:tcW w:type="dxa" w:w="1814"/>
          </w:tcPr>
          <w:p>
            <w:pPr>
              <w:spacing w:after="20" w:before="20" w:line="252" w:lineRule="auto"/>
              <w:ind w:firstLine="0"/>
              <w:jc w:val="center"/>
            </w:pPr>
            <w:r/>
            <w:r>
              <w:rPr>
                <w:b w:val="0"/>
                <w:sz w:val="21"/>
              </w:rPr>
              <w:t>7,76</w:t>
            </w:r>
          </w:p>
        </w:tc>
      </w:tr>
    </w:tbl>
    <w:p>
      <w:pPr>
        <w:spacing w:after="200" w:line="240" w:lineRule="auto"/>
        <w:ind w:firstLine="0"/>
      </w:pPr>
      <w:r>
        <w:rPr>
          <w:i/>
          <w:sz w:val="21"/>
        </w:rPr>
        <w:t>Ghi chú: sai số chuẩn vững phương sai thay đổi (HC0). Nguồn: t42_dml_blp.csv.</w:t>
      </w:r>
    </w:p>
    <w:p>
      <w:r>
        <w:rPr>
          <w:b w:val="0"/>
          <w:i w:val="0"/>
        </w:rPr>
        <w:t>Hệ số β₂ của cả ba kết quả đều dương và có t-thống kê lớn (từ 7,8 đến 9,3), nghĩa là CATE ước lượng mang tín hiệu thật về sự khác biệt tác động giữa các cặp OD, không chỉ là nhiễu. Giá trị β₂ nhỏ hơn 1 (khoảng 0,64) cho thấy CATE ước lượng có phương sai lớn hơn phương sai thật và cần được co về trung bình khi diễn giải.</w:t>
      </w:r>
    </w:p>
    <w:p>
      <w:pPr>
        <w:keepNext/>
        <w:spacing w:after="40"/>
        <w:ind w:firstLine="0"/>
        <w:jc w:val="center"/>
      </w:pPr>
      <w:r>
        <w:drawing>
          <wp:inline xmlns:a="http://schemas.openxmlformats.org/drawingml/2006/main" xmlns:pic="http://schemas.openxmlformats.org/drawingml/2006/picture">
            <wp:extent cx="5580000" cy="2444571"/>
            <wp:docPr id="9035" name="Picture 9035"/>
            <wp:cNvGraphicFramePr>
              <a:graphicFrameLocks noChangeAspect="1"/>
            </wp:cNvGraphicFramePr>
            <a:graphic>
              <a:graphicData uri="http://schemas.openxmlformats.org/drawingml/2006/picture">
                <pic:pic>
                  <pic:nvPicPr>
                    <pic:cNvPr id="0" name="f29_dml_gates.png"/>
                    <pic:cNvPicPr/>
                  </pic:nvPicPr>
                  <pic:blipFill>
                    <a:blip r:embed="rId44"/>
                    <a:stretch>
                      <a:fillRect/>
                    </a:stretch>
                  </pic:blipFill>
                  <pic:spPr>
                    <a:xfrm>
                      <a:off x="0" y="0"/>
                      <a:ext cx="5580000" cy="2444571"/>
                    </a:xfrm>
                    <a:prstGeom prst="rect"/>
                  </pic:spPr>
                </pic:pic>
              </a:graphicData>
            </a:graphic>
          </wp:inline>
        </w:drawing>
      </w:r>
    </w:p>
    <w:p>
      <w:pPr>
        <w:keepNext/>
        <w:spacing w:line="276" w:lineRule="auto" w:after="40"/>
        <w:ind w:firstLine="0"/>
        <w:jc w:val="center"/>
      </w:pPr>
      <w:r>
        <w:rPr>
          <w:b/>
          <w:sz w:val="24"/>
        </w:rPr>
        <w:t xml:space="preserve">Hình 4.28. </w:t>
      </w:r>
      <w:r>
        <w:rPr>
          <w:sz w:val="24"/>
        </w:rPr>
        <w:t>GATES: tác động trung bình theo nhóm ngũ phân vị của CATE ước lượng</w:t>
      </w:r>
    </w:p>
    <w:p>
      <w:pPr>
        <w:spacing w:after="200" w:line="240" w:lineRule="auto"/>
        <w:ind w:firstLine="0"/>
        <w:jc w:val="center"/>
      </w:pPr>
      <w:r>
        <w:rPr>
          <w:i/>
          <w:sz w:val="21"/>
        </w:rPr>
        <w:t>Nguồn: kết quả tính toán của tác giả từ dữ liệu NYC TLC.</w:t>
      </w:r>
    </w:p>
    <w:p>
      <w:r>
        <w:rPr>
          <w:b w:val="0"/>
          <w:i w:val="0"/>
        </w:rPr>
        <w:t>GATES cho log số chuyến trải từ -13,97 ở nhóm thấp nhất đến -5,24 ở nhóm cao nhất (×100), mọi nhóm đều âm. Với tốc độ, tác động trải từ 0,157 đến 0,475 dặm/giờ, mọi nhóm đều dương. Không có nhóm nào có tác động ngược dấu, nên không đồng nhất ở đây là khác biệt về độ lớn chứ không phải về chiều.</w:t>
      </w:r>
    </w:p>
    <w:p>
      <w:pPr>
        <w:pStyle w:val="Heading3"/>
      </w:pPr>
      <w:r>
        <w:t>4.11.4. Đặc trưng của nhóm chịu tác động mạnh</w:t>
      </w:r>
    </w:p>
    <w:p>
      <w:pPr>
        <w:keepNext/>
        <w:spacing w:line="276" w:lineRule="auto" w:before="120"/>
        <w:ind w:firstLine="0"/>
        <w:jc w:val="center"/>
      </w:pPr>
      <w:r>
        <w:rPr>
          <w:b/>
          <w:sz w:val="24"/>
        </w:rPr>
        <w:t xml:space="preserve">Bảng 4.20. </w:t>
      </w:r>
      <w:r>
        <w:rPr>
          <w:sz w:val="24"/>
        </w:rPr>
        <w:t>CLAN: đặc trưng trung bình của nhóm có tác động lên số chuyến mạnh nhất và yếu nhất</w:t>
      </w:r>
    </w:p>
    <w:tbl>
      <w:tblPr>
        <w:tblStyle w:val="TableGrid"/>
        <w:tblW w:type="auto" w:w="0"/>
        <w:jc w:val="center"/>
        <w:tblLayout w:type="fixed"/>
        <w:tblLook w:firstColumn="1" w:firstRow="1" w:lastColumn="0" w:lastRow="0" w:noHBand="0" w:noVBand="1" w:val="04A0"/>
        <w:tblLayout w:type="fixed"/>
      </w:tblPr>
      <w:tblGrid>
        <w:gridCol w:w="3402"/>
        <w:gridCol w:w="2835"/>
        <w:gridCol w:w="2835"/>
      </w:tblGrid>
      <w:tr>
        <w:trPr>
          <w:tblHeader w:val="true"/>
          <w:cantSplit/>
        </w:trPr>
        <w:tc>
          <w:tcPr>
            <w:tcW w:type="dxa" w:w="3402"/>
            <w:shd w:val="clear" w:color="auto" w:fill="E8E6E1"/>
          </w:tcPr>
          <w:p>
            <w:pPr>
              <w:keepNext/>
              <w:spacing w:after="20" w:before="20" w:line="252" w:lineRule="auto"/>
              <w:ind w:firstLine="0"/>
              <w:jc w:val="center"/>
            </w:pPr>
            <w:r/>
            <w:r>
              <w:rPr>
                <w:b/>
                <w:sz w:val="21"/>
              </w:rPr>
              <w:t>Đặc trưng</w:t>
            </w:r>
          </w:p>
        </w:tc>
        <w:tc>
          <w:tcPr>
            <w:tcW w:type="dxa" w:w="2835"/>
            <w:shd w:val="clear" w:color="auto" w:fill="E8E6E1"/>
          </w:tcPr>
          <w:p>
            <w:pPr>
              <w:keepNext/>
              <w:spacing w:after="20" w:before="20" w:line="252" w:lineRule="auto"/>
              <w:ind w:firstLine="0"/>
              <w:jc w:val="center"/>
            </w:pPr>
            <w:r/>
            <w:r>
              <w:rPr>
                <w:b/>
                <w:sz w:val="21"/>
              </w:rPr>
              <w:t>Nhóm giảm mạnh nhất (G1)</w:t>
            </w:r>
          </w:p>
        </w:tc>
        <w:tc>
          <w:tcPr>
            <w:tcW w:type="dxa" w:w="2835"/>
            <w:shd w:val="clear" w:color="auto" w:fill="E8E6E1"/>
          </w:tcPr>
          <w:p>
            <w:pPr>
              <w:keepNext/>
              <w:spacing w:after="20" w:before="20" w:line="252" w:lineRule="auto"/>
              <w:ind w:firstLine="0"/>
              <w:jc w:val="center"/>
            </w:pPr>
            <w:r/>
            <w:r>
              <w:rPr>
                <w:b/>
                <w:sz w:val="21"/>
              </w:rPr>
              <w:t>Nhóm giảm ít nhất (G5)</w:t>
            </w:r>
          </w:p>
        </w:tc>
      </w:tr>
      <w:tr>
        <w:trPr>
          <w:cantSplit/>
        </w:trPr>
        <w:tc>
          <w:tcPr>
            <w:tcW w:type="dxa" w:w="3402"/>
          </w:tcPr>
          <w:p>
            <w:pPr>
              <w:keepNext/>
              <w:spacing w:after="20" w:before="20" w:line="252" w:lineRule="auto"/>
              <w:ind w:firstLine="0"/>
              <w:jc w:val="left"/>
            </w:pPr>
            <w:r/>
            <w:r>
              <w:rPr>
                <w:b w:val="0"/>
                <w:sz w:val="21"/>
              </w:rPr>
              <w:t>Quãng đường/chuyến (dặm)</w:t>
            </w:r>
          </w:p>
        </w:tc>
        <w:tc>
          <w:tcPr>
            <w:tcW w:type="dxa" w:w="2835"/>
          </w:tcPr>
          <w:p>
            <w:pPr>
              <w:keepNext/>
              <w:spacing w:after="20" w:before="20" w:line="252" w:lineRule="auto"/>
              <w:ind w:firstLine="0"/>
              <w:jc w:val="center"/>
            </w:pPr>
            <w:r/>
            <w:r>
              <w:rPr>
                <w:b w:val="0"/>
                <w:sz w:val="21"/>
              </w:rPr>
              <w:t>4,824</w:t>
            </w:r>
          </w:p>
        </w:tc>
        <w:tc>
          <w:tcPr>
            <w:tcW w:type="dxa" w:w="2835"/>
          </w:tcPr>
          <w:p>
            <w:pPr>
              <w:keepNext/>
              <w:spacing w:after="20" w:before="20" w:line="252" w:lineRule="auto"/>
              <w:ind w:firstLine="0"/>
              <w:jc w:val="center"/>
            </w:pPr>
            <w:r/>
            <w:r>
              <w:rPr>
                <w:b w:val="0"/>
                <w:sz w:val="21"/>
              </w:rPr>
              <w:t>5,426</w:t>
            </w:r>
          </w:p>
        </w:tc>
      </w:tr>
      <w:tr>
        <w:trPr>
          <w:cantSplit/>
        </w:trPr>
        <w:tc>
          <w:tcPr>
            <w:tcW w:type="dxa" w:w="3402"/>
          </w:tcPr>
          <w:p>
            <w:pPr>
              <w:keepNext/>
              <w:spacing w:after="20" w:before="20" w:line="252" w:lineRule="auto"/>
              <w:ind w:firstLine="0"/>
              <w:jc w:val="left"/>
            </w:pPr>
            <w:r/>
            <w:r>
              <w:rPr>
                <w:b w:val="0"/>
                <w:sz w:val="21"/>
              </w:rPr>
              <w:t>Thời lượng/chuyến (phút)</w:t>
            </w:r>
          </w:p>
        </w:tc>
        <w:tc>
          <w:tcPr>
            <w:tcW w:type="dxa" w:w="2835"/>
          </w:tcPr>
          <w:p>
            <w:pPr>
              <w:keepNext/>
              <w:spacing w:after="20" w:before="20" w:line="252" w:lineRule="auto"/>
              <w:ind w:firstLine="0"/>
              <w:jc w:val="center"/>
            </w:pPr>
            <w:r/>
            <w:r>
              <w:rPr>
                <w:b w:val="0"/>
                <w:sz w:val="21"/>
              </w:rPr>
              <w:t>19,340</w:t>
            </w:r>
          </w:p>
        </w:tc>
        <w:tc>
          <w:tcPr>
            <w:tcW w:type="dxa" w:w="2835"/>
          </w:tcPr>
          <w:p>
            <w:pPr>
              <w:keepNext/>
              <w:spacing w:after="20" w:before="20" w:line="252" w:lineRule="auto"/>
              <w:ind w:firstLine="0"/>
              <w:jc w:val="center"/>
            </w:pPr>
            <w:r/>
            <w:r>
              <w:rPr>
                <w:b w:val="0"/>
                <w:sz w:val="21"/>
              </w:rPr>
              <w:t>25,393</w:t>
            </w:r>
          </w:p>
        </w:tc>
      </w:tr>
      <w:tr>
        <w:trPr>
          <w:cantSplit/>
        </w:trPr>
        <w:tc>
          <w:tcPr>
            <w:tcW w:type="dxa" w:w="3402"/>
          </w:tcPr>
          <w:p>
            <w:pPr>
              <w:keepNext/>
              <w:spacing w:after="20" w:before="20" w:line="252" w:lineRule="auto"/>
              <w:ind w:firstLine="0"/>
              <w:jc w:val="left"/>
            </w:pPr>
            <w:r/>
            <w:r>
              <w:rPr>
                <w:b w:val="0"/>
                <w:sz w:val="21"/>
              </w:rPr>
              <w:t>Tốc độ 2024</w:t>
            </w:r>
          </w:p>
        </w:tc>
        <w:tc>
          <w:tcPr>
            <w:tcW w:type="dxa" w:w="2835"/>
          </w:tcPr>
          <w:p>
            <w:pPr>
              <w:keepNext/>
              <w:spacing w:after="20" w:before="20" w:line="252" w:lineRule="auto"/>
              <w:ind w:firstLine="0"/>
              <w:jc w:val="center"/>
            </w:pPr>
            <w:r/>
            <w:r>
              <w:rPr>
                <w:b w:val="0"/>
                <w:sz w:val="21"/>
              </w:rPr>
              <w:t>14,152</w:t>
            </w:r>
          </w:p>
        </w:tc>
        <w:tc>
          <w:tcPr>
            <w:tcW w:type="dxa" w:w="2835"/>
          </w:tcPr>
          <w:p>
            <w:pPr>
              <w:keepNext/>
              <w:spacing w:after="20" w:before="20" w:line="252" w:lineRule="auto"/>
              <w:ind w:firstLine="0"/>
              <w:jc w:val="center"/>
            </w:pPr>
            <w:r/>
            <w:r>
              <w:rPr>
                <w:b w:val="0"/>
                <w:sz w:val="21"/>
              </w:rPr>
              <w:t>12,376</w:t>
            </w:r>
          </w:p>
        </w:tc>
      </w:tr>
      <w:tr>
        <w:trPr>
          <w:cantSplit/>
        </w:trPr>
        <w:tc>
          <w:tcPr>
            <w:tcW w:type="dxa" w:w="3402"/>
          </w:tcPr>
          <w:p>
            <w:pPr>
              <w:keepNext/>
              <w:spacing w:after="20" w:before="20" w:line="252" w:lineRule="auto"/>
              <w:ind w:firstLine="0"/>
              <w:jc w:val="left"/>
            </w:pPr>
            <w:r/>
            <w:r>
              <w:rPr>
                <w:b w:val="0"/>
                <w:sz w:val="21"/>
              </w:rPr>
              <w:t>Giá cước/dặm 2024</w:t>
            </w:r>
          </w:p>
        </w:tc>
        <w:tc>
          <w:tcPr>
            <w:tcW w:type="dxa" w:w="2835"/>
          </w:tcPr>
          <w:p>
            <w:pPr>
              <w:keepNext/>
              <w:spacing w:after="20" w:before="20" w:line="252" w:lineRule="auto"/>
              <w:ind w:firstLine="0"/>
              <w:jc w:val="center"/>
            </w:pPr>
            <w:r/>
            <w:r>
              <w:rPr>
                <w:b w:val="0"/>
                <w:sz w:val="21"/>
              </w:rPr>
              <w:t>5,801</w:t>
            </w:r>
          </w:p>
        </w:tc>
        <w:tc>
          <w:tcPr>
            <w:tcW w:type="dxa" w:w="2835"/>
          </w:tcPr>
          <w:p>
            <w:pPr>
              <w:keepNext/>
              <w:spacing w:after="20" w:before="20" w:line="252" w:lineRule="auto"/>
              <w:ind w:firstLine="0"/>
              <w:jc w:val="center"/>
            </w:pPr>
            <w:r/>
            <w:r>
              <w:rPr>
                <w:b w:val="0"/>
                <w:sz w:val="21"/>
              </w:rPr>
              <w:t>6,173</w:t>
            </w:r>
          </w:p>
        </w:tc>
      </w:tr>
      <w:tr>
        <w:trPr>
          <w:cantSplit/>
        </w:trPr>
        <w:tc>
          <w:tcPr>
            <w:tcW w:type="dxa" w:w="3402"/>
          </w:tcPr>
          <w:p>
            <w:pPr>
              <w:keepNext/>
              <w:spacing w:after="20" w:before="20" w:line="252" w:lineRule="auto"/>
              <w:ind w:firstLine="0"/>
              <w:jc w:val="left"/>
            </w:pPr>
            <w:r/>
            <w:r>
              <w:rPr>
                <w:b w:val="0"/>
                <w:sz w:val="21"/>
              </w:rPr>
              <w:t>log lưu lượng 2024</w:t>
            </w:r>
          </w:p>
        </w:tc>
        <w:tc>
          <w:tcPr>
            <w:tcW w:type="dxa" w:w="2835"/>
          </w:tcPr>
          <w:p>
            <w:pPr>
              <w:keepNext/>
              <w:spacing w:after="20" w:before="20" w:line="252" w:lineRule="auto"/>
              <w:ind w:firstLine="0"/>
              <w:jc w:val="center"/>
            </w:pPr>
            <w:r/>
            <w:r>
              <w:rPr>
                <w:b w:val="0"/>
                <w:sz w:val="21"/>
              </w:rPr>
              <w:t>9,250</w:t>
            </w:r>
          </w:p>
        </w:tc>
        <w:tc>
          <w:tcPr>
            <w:tcW w:type="dxa" w:w="2835"/>
          </w:tcPr>
          <w:p>
            <w:pPr>
              <w:keepNext/>
              <w:spacing w:after="20" w:before="20" w:line="252" w:lineRule="auto"/>
              <w:ind w:firstLine="0"/>
              <w:jc w:val="center"/>
            </w:pPr>
            <w:r/>
            <w:r>
              <w:rPr>
                <w:b w:val="0"/>
                <w:sz w:val="21"/>
              </w:rPr>
              <w:t>9,079</w:t>
            </w:r>
          </w:p>
        </w:tc>
      </w:tr>
      <w:tr>
        <w:trPr>
          <w:cantSplit/>
        </w:trPr>
        <w:tc>
          <w:tcPr>
            <w:tcW w:type="dxa" w:w="3402"/>
          </w:tcPr>
          <w:p>
            <w:pPr>
              <w:keepNext/>
              <w:spacing w:after="20" w:before="20" w:line="252" w:lineRule="auto"/>
              <w:ind w:firstLine="0"/>
              <w:jc w:val="left"/>
            </w:pPr>
            <w:r/>
            <w:r>
              <w:rPr>
                <w:b w:val="0"/>
                <w:sz w:val="21"/>
              </w:rPr>
              <w:t>Tỷ trọng Uber</w:t>
            </w:r>
          </w:p>
        </w:tc>
        <w:tc>
          <w:tcPr>
            <w:tcW w:type="dxa" w:w="2835"/>
          </w:tcPr>
          <w:p>
            <w:pPr>
              <w:keepNext/>
              <w:spacing w:after="20" w:before="20" w:line="252" w:lineRule="auto"/>
              <w:ind w:firstLine="0"/>
              <w:jc w:val="center"/>
            </w:pPr>
            <w:r/>
            <w:r>
              <w:rPr>
                <w:b w:val="0"/>
                <w:sz w:val="21"/>
              </w:rPr>
              <w:t>0,735</w:t>
            </w:r>
          </w:p>
        </w:tc>
        <w:tc>
          <w:tcPr>
            <w:tcW w:type="dxa" w:w="2835"/>
          </w:tcPr>
          <w:p>
            <w:pPr>
              <w:keepNext/>
              <w:spacing w:after="20" w:before="20" w:line="252" w:lineRule="auto"/>
              <w:ind w:firstLine="0"/>
              <w:jc w:val="center"/>
            </w:pPr>
            <w:r/>
            <w:r>
              <w:rPr>
                <w:b w:val="0"/>
                <w:sz w:val="21"/>
              </w:rPr>
              <w:t>0,714</w:t>
            </w:r>
          </w:p>
        </w:tc>
      </w:tr>
      <w:tr>
        <w:trPr>
          <w:cantSplit/>
        </w:trPr>
        <w:tc>
          <w:tcPr>
            <w:tcW w:type="dxa" w:w="3402"/>
          </w:tcPr>
          <w:p>
            <w:pPr>
              <w:keepNext/>
              <w:spacing w:after="20" w:before="20" w:line="252" w:lineRule="auto"/>
              <w:ind w:firstLine="0"/>
              <w:jc w:val="left"/>
            </w:pPr>
            <w:r/>
            <w:r>
              <w:rPr>
                <w:b w:val="0"/>
                <w:sz w:val="21"/>
              </w:rPr>
              <w:t>Tỷ trọng chuyến đêm</w:t>
            </w:r>
          </w:p>
        </w:tc>
        <w:tc>
          <w:tcPr>
            <w:tcW w:type="dxa" w:w="2835"/>
          </w:tcPr>
          <w:p>
            <w:pPr>
              <w:keepNext/>
              <w:spacing w:after="20" w:before="20" w:line="252" w:lineRule="auto"/>
              <w:ind w:firstLine="0"/>
              <w:jc w:val="center"/>
            </w:pPr>
            <w:r/>
            <w:r>
              <w:rPr>
                <w:b w:val="0"/>
                <w:sz w:val="21"/>
              </w:rPr>
              <w:t>0,237</w:t>
            </w:r>
          </w:p>
        </w:tc>
        <w:tc>
          <w:tcPr>
            <w:tcW w:type="dxa" w:w="2835"/>
          </w:tcPr>
          <w:p>
            <w:pPr>
              <w:keepNext/>
              <w:spacing w:after="20" w:before="20" w:line="252" w:lineRule="auto"/>
              <w:ind w:firstLine="0"/>
              <w:jc w:val="center"/>
            </w:pPr>
            <w:r/>
            <w:r>
              <w:rPr>
                <w:b w:val="0"/>
                <w:sz w:val="21"/>
              </w:rPr>
              <w:t>0,377</w:t>
            </w:r>
          </w:p>
        </w:tc>
      </w:tr>
      <w:tr>
        <w:trPr>
          <w:cantSplit/>
        </w:trPr>
        <w:tc>
          <w:tcPr>
            <w:tcW w:type="dxa" w:w="3402"/>
          </w:tcPr>
          <w:p>
            <w:pPr>
              <w:spacing w:after="20" w:before="20" w:line="252" w:lineRule="auto"/>
              <w:ind w:firstLine="0"/>
              <w:jc w:val="left"/>
            </w:pPr>
            <w:r/>
            <w:r>
              <w:rPr>
                <w:b w:val="0"/>
                <w:sz w:val="21"/>
              </w:rPr>
              <w:t>Tỷ lệ chạm CRZ</w:t>
            </w:r>
          </w:p>
        </w:tc>
        <w:tc>
          <w:tcPr>
            <w:tcW w:type="dxa" w:w="2835"/>
          </w:tcPr>
          <w:p>
            <w:pPr>
              <w:spacing w:after="20" w:before="20" w:line="252" w:lineRule="auto"/>
              <w:ind w:firstLine="0"/>
              <w:jc w:val="center"/>
            </w:pPr>
            <w:r/>
            <w:r>
              <w:rPr>
                <w:b w:val="0"/>
                <w:sz w:val="21"/>
              </w:rPr>
              <w:t>0,365</w:t>
            </w:r>
          </w:p>
        </w:tc>
        <w:tc>
          <w:tcPr>
            <w:tcW w:type="dxa" w:w="2835"/>
          </w:tcPr>
          <w:p>
            <w:pPr>
              <w:spacing w:after="20" w:before="20" w:line="252" w:lineRule="auto"/>
              <w:ind w:firstLine="0"/>
              <w:jc w:val="center"/>
            </w:pPr>
            <w:r/>
            <w:r>
              <w:rPr>
                <w:b w:val="0"/>
                <w:sz w:val="21"/>
              </w:rPr>
              <w:t>0,680</w:t>
            </w:r>
          </w:p>
        </w:tc>
      </w:tr>
    </w:tbl>
    <w:p>
      <w:pPr>
        <w:spacing w:after="200" w:line="240" w:lineRule="auto"/>
        <w:ind w:firstLine="0"/>
      </w:pPr>
      <w:r>
        <w:rPr>
          <w:i/>
          <w:sz w:val="21"/>
        </w:rPr>
        <w:t>Nguồn: kết quả tính toán của tác giả.</w:t>
      </w:r>
    </w:p>
    <w:p>
      <w:r>
        <w:rPr>
          <w:b w:val="0"/>
          <w:i w:val="0"/>
        </w:rPr>
        <w:t>Nhóm có mức giảm số chuyến mạnh nhất (G1, theo τ̂ thấp nhất) có tốc độ năm 2024 cao hơn (14,15 so với 12,38 dặm/giờ), thời lượng chuyến ngắn hơn (19,3 so với 25,4 phút) và ít chuyến đêm hơn. Nhóm giảm ít nhất (G5) có tỷ lệ chuyến đêm cao hơn và thời lượng dài hơn. Tỷ lệ cặp chạm CRZ ở G5 (0,68) cao hơn G1 (0,37): CATE được ước lượng cho mọi cặp, kể cả cặp đối chứng, nên G1 bao gồm nhiều cặp không chạm CRZ có đặc trưng khiến chúng sẽ rất nhạy nếu bị tính phí.</w:t>
      </w:r>
    </w:p>
    <w:p>
      <w:pPr>
        <w:keepNext/>
        <w:spacing w:after="40"/>
        <w:ind w:firstLine="0"/>
        <w:jc w:val="center"/>
      </w:pPr>
      <w:r>
        <w:drawing>
          <wp:inline xmlns:a="http://schemas.openxmlformats.org/drawingml/2006/main" xmlns:pic="http://schemas.openxmlformats.org/drawingml/2006/picture">
            <wp:extent cx="5580000" cy="2993213"/>
            <wp:docPr id="9036" name="Picture 9036"/>
            <wp:cNvGraphicFramePr>
              <a:graphicFrameLocks noChangeAspect="1"/>
            </wp:cNvGraphicFramePr>
            <a:graphic>
              <a:graphicData uri="http://schemas.openxmlformats.org/drawingml/2006/picture">
                <pic:pic>
                  <pic:nvPicPr>
                    <pic:cNvPr id="0" name="f30_cate_by_distance.png"/>
                    <pic:cNvPicPr/>
                  </pic:nvPicPr>
                  <pic:blipFill>
                    <a:blip r:embed="rId45"/>
                    <a:stretch>
                      <a:fillRect/>
                    </a:stretch>
                  </pic:blipFill>
                  <pic:spPr>
                    <a:xfrm>
                      <a:off x="0" y="0"/>
                      <a:ext cx="5580000" cy="2993213"/>
                    </a:xfrm>
                    <a:prstGeom prst="rect"/>
                  </pic:spPr>
                </pic:pic>
              </a:graphicData>
            </a:graphic>
          </wp:inline>
        </w:drawing>
      </w:r>
    </w:p>
    <w:p>
      <w:pPr>
        <w:keepNext/>
        <w:spacing w:line="276" w:lineRule="auto" w:after="40"/>
        <w:ind w:firstLine="0"/>
        <w:jc w:val="center"/>
      </w:pPr>
      <w:r>
        <w:rPr>
          <w:b/>
          <w:sz w:val="24"/>
        </w:rPr>
        <w:t xml:space="preserve">Hình 4.29. </w:t>
      </w:r>
      <w:r>
        <w:rPr>
          <w:sz w:val="24"/>
        </w:rPr>
        <w:t>CATE ước lượng theo quãng đường trung bình của cặp OD chạm CRZ</w:t>
      </w:r>
    </w:p>
    <w:p>
      <w:pPr>
        <w:spacing w:after="200" w:line="240" w:lineRule="auto"/>
        <w:ind w:firstLine="0"/>
        <w:jc w:val="center"/>
      </w:pPr>
      <w:r>
        <w:rPr>
          <w:i/>
          <w:sz w:val="21"/>
        </w:rPr>
        <w:t>Nguồn: kết quả tính toán của tác giả từ dữ liệu NYC TLC.</w:t>
      </w:r>
    </w:p>
    <w:p>
      <w:r>
        <w:rPr>
          <w:b w:val="0"/>
          <w:i w:val="0"/>
        </w:rPr>
        <w:t>Theo quãng đường, CATE trung bình của cặp chạm CRZ là -9,63 ở nhóm chuyến ngắn nhất (trung bình 1,38 dặm) và -6,80 ở nhóm dài nhất (9,07 dặm). Chuyến ngắn nhạy hơn, khớp với lập luận tỷ lệ phí trên chi phí chuyến đi ở Chương 2, dù độ dốc không lớn.</w:t>
      </w:r>
    </w:p>
    <w:p>
      <w:pPr>
        <w:keepNext/>
        <w:spacing w:after="40"/>
        <w:ind w:firstLine="0"/>
        <w:jc w:val="center"/>
      </w:pPr>
      <w:r>
        <w:drawing>
          <wp:inline xmlns:a="http://schemas.openxmlformats.org/drawingml/2006/main" xmlns:pic="http://schemas.openxmlformats.org/drawingml/2006/picture">
            <wp:extent cx="5580000" cy="3245173"/>
            <wp:docPr id="9037" name="Picture 9037"/>
            <wp:cNvGraphicFramePr>
              <a:graphicFrameLocks noChangeAspect="1"/>
            </wp:cNvGraphicFramePr>
            <a:graphic>
              <a:graphicData uri="http://schemas.openxmlformats.org/drawingml/2006/picture">
                <pic:pic>
                  <pic:nvPicPr>
                    <pic:cNvPr id="0" name="f31_cate_importance.png"/>
                    <pic:cNvPicPr/>
                  </pic:nvPicPr>
                  <pic:blipFill>
                    <a:blip r:embed="rId46"/>
                    <a:stretch>
                      <a:fillRect/>
                    </a:stretch>
                  </pic:blipFill>
                  <pic:spPr>
                    <a:xfrm>
                      <a:off x="0" y="0"/>
                      <a:ext cx="5580000" cy="3245173"/>
                    </a:xfrm>
                    <a:prstGeom prst="rect"/>
                  </pic:spPr>
                </pic:pic>
              </a:graphicData>
            </a:graphic>
          </wp:inline>
        </w:drawing>
      </w:r>
    </w:p>
    <w:p>
      <w:pPr>
        <w:keepNext/>
        <w:spacing w:line="276" w:lineRule="auto" w:after="40"/>
        <w:ind w:firstLine="0"/>
        <w:jc w:val="center"/>
      </w:pPr>
      <w:r>
        <w:rPr>
          <w:b/>
          <w:sz w:val="24"/>
        </w:rPr>
        <w:t xml:space="preserve">Hình 4.30. </w:t>
      </w:r>
      <w:r>
        <w:rPr>
          <w:sz w:val="24"/>
        </w:rPr>
        <w:t>Tỷ trọng đóng góp (gain) của các đặc trưng trong mô hình CATE cho Δ log số chuyến</w:t>
      </w:r>
    </w:p>
    <w:p>
      <w:pPr>
        <w:spacing w:after="200" w:line="240" w:lineRule="auto"/>
        <w:ind w:firstLine="0"/>
        <w:jc w:val="center"/>
      </w:pPr>
      <w:r>
        <w:rPr>
          <w:i/>
          <w:sz w:val="21"/>
        </w:rPr>
        <w:t>Nguồn: kết quả tính toán của tác giả từ dữ liệu NYC TLC.</w:t>
      </w:r>
    </w:p>
    <w:p>
      <w:r>
        <w:rPr>
          <w:b w:val="0"/>
          <w:i w:val="0"/>
        </w:rPr>
        <w:t>Trong mô hình CATE, tiền tip trung bình (24,8% gain), quãng đường (20,3%) và log lưu lượng (17,4%) là ba đặc trưng đóng góp nhiều nhất. Tiền tip trung bình có thể đóng vai trò đại diện cho mức thu nhập của hành khách và loại chuyến đi (công tác, giải trí). Chỉ số gain chỉ phản ánh mức độ mô hình sử dụng đặc trưng, không phải quan hệ nhân quả của đặc trưng đó.</w:t>
      </w:r>
    </w:p>
    <w:p>
      <w:pPr>
        <w:pStyle w:val="Heading3"/>
      </w:pPr>
      <w:r>
        <w:t>4.11.5. Tác động riêng theo từng vùng CRZ</w:t>
      </w:r>
    </w:p>
    <w:p>
      <w:pPr>
        <w:keepNext/>
        <w:spacing w:after="40"/>
        <w:ind w:firstLine="0"/>
        <w:jc w:val="center"/>
      </w:pPr>
      <w:r>
        <w:drawing>
          <wp:inline xmlns:a="http://schemas.openxmlformats.org/drawingml/2006/main" xmlns:pic="http://schemas.openxmlformats.org/drawingml/2006/picture">
            <wp:extent cx="3780000" cy="3309249"/>
            <wp:docPr id="9038" name="Picture 9038"/>
            <wp:cNvGraphicFramePr>
              <a:graphicFrameLocks noChangeAspect="1"/>
            </wp:cNvGraphicFramePr>
            <a:graphic>
              <a:graphicData uri="http://schemas.openxmlformats.org/drawingml/2006/picture">
                <pic:pic>
                  <pic:nvPicPr>
                    <pic:cNvPr id="0" name="f38_zone_effects_map.png"/>
                    <pic:cNvPicPr/>
                  </pic:nvPicPr>
                  <pic:blipFill>
                    <a:blip r:embed="rId47"/>
                    <a:stretch>
                      <a:fillRect/>
                    </a:stretch>
                  </pic:blipFill>
                  <pic:spPr>
                    <a:xfrm>
                      <a:off x="0" y="0"/>
                      <a:ext cx="3780000" cy="3309249"/>
                    </a:xfrm>
                    <a:prstGeom prst="rect"/>
                  </pic:spPr>
                </pic:pic>
              </a:graphicData>
            </a:graphic>
          </wp:inline>
        </w:drawing>
      </w:r>
    </w:p>
    <w:p>
      <w:pPr>
        <w:keepNext/>
        <w:spacing w:line="276" w:lineRule="auto" w:after="40"/>
        <w:ind w:firstLine="0"/>
        <w:jc w:val="center"/>
      </w:pPr>
      <w:r>
        <w:rPr>
          <w:b/>
          <w:sz w:val="24"/>
        </w:rPr>
        <w:t xml:space="preserve">Hình 4.31. </w:t>
      </w:r>
      <w:r>
        <w:rPr>
          <w:sz w:val="24"/>
        </w:rPr>
        <w:t>Tác động DiD riêng của từng vùng CRZ lên số chuyến đón (%)</w:t>
      </w:r>
    </w:p>
    <w:p>
      <w:pPr>
        <w:spacing w:after="200" w:line="240" w:lineRule="auto"/>
        <w:ind w:firstLine="0"/>
        <w:jc w:val="center"/>
      </w:pPr>
      <w:r>
        <w:rPr>
          <w:i/>
          <w:sz w:val="21"/>
        </w:rPr>
        <w:t>Nguồn: kết quả tính toán của tác giả từ dữ liệu NYC TLC.</w:t>
      </w:r>
    </w:p>
    <w:p>
      <w:r>
        <w:rPr>
          <w:b w:val="0"/>
          <w:i w:val="0"/>
        </w:rPr>
        <w:t>Thay vì một hệ số chung, có thể ước lượng một hệ số riêng cho mỗi vùng CRZ bằng tương tác D × vùng trong cùng mô hình TWFE. Kết quả rất đồng nhất về chiều: cả 37/37 vùng có hệ số âm, và 37 vùng có khoảng tin cậy 95% nằm hoàn toàn dưới 0. Tốc độ tăng ở 37/37 vùng. Mức giảm số chuyến trải từ 4,3% (Hudson Sq) đến 14,7% (Alphabet City).</w:t>
      </w:r>
    </w:p>
    <w:p>
      <w:r>
        <w:rPr>
          <w:b w:val="0"/>
          <w:i w:val="0"/>
        </w:rPr>
        <w:t>Hình 4.31 cho thấy bốn vùng giảm mạnh nhất là Alphabet City, Stuy Town/Peter Cooper Village, East Village, Gramercy, phần lớn là khu dân cư ở phía đông nam Manhattan. Bốn vùng giảm nhẹ nhất là Union Sq, Midtown East, Midtown Center, Hudson Sq, phần lớn là khu văn phòng và đầu mối giao thông, nơi nhu cầu đi lại ít linh hoạt hơn.</w:t>
      </w:r>
    </w:p>
    <w:p>
      <w:pPr>
        <w:keepNext/>
        <w:spacing w:after="40"/>
        <w:ind w:firstLine="0"/>
        <w:jc w:val="center"/>
      </w:pPr>
      <w:r>
        <w:drawing>
          <wp:inline xmlns:a="http://schemas.openxmlformats.org/drawingml/2006/main" xmlns:pic="http://schemas.openxmlformats.org/drawingml/2006/picture">
            <wp:extent cx="5580000" cy="2431577"/>
            <wp:docPr id="9039" name="Picture 9039"/>
            <wp:cNvGraphicFramePr>
              <a:graphicFrameLocks noChangeAspect="1"/>
            </wp:cNvGraphicFramePr>
            <a:graphic>
              <a:graphicData uri="http://schemas.openxmlformats.org/drawingml/2006/picture">
                <pic:pic>
                  <pic:nvPicPr>
                    <pic:cNvPr id="0" name="f39_zone_effects_scatter.png"/>
                    <pic:cNvPicPr/>
                  </pic:nvPicPr>
                  <pic:blipFill>
                    <a:blip r:embed="rId48"/>
                    <a:stretch>
                      <a:fillRect/>
                    </a:stretch>
                  </pic:blipFill>
                  <pic:spPr>
                    <a:xfrm>
                      <a:off x="0" y="0"/>
                      <a:ext cx="5580000" cy="2431577"/>
                    </a:xfrm>
                    <a:prstGeom prst="rect"/>
                  </pic:spPr>
                </pic:pic>
              </a:graphicData>
            </a:graphic>
          </wp:inline>
        </w:drawing>
      </w:r>
    </w:p>
    <w:p>
      <w:pPr>
        <w:keepNext/>
        <w:spacing w:line="276" w:lineRule="auto" w:after="40"/>
        <w:ind w:firstLine="0"/>
        <w:jc w:val="center"/>
      </w:pPr>
      <w:r>
        <w:rPr>
          <w:b/>
          <w:sz w:val="24"/>
        </w:rPr>
        <w:t xml:space="preserve">Hình 4.32. </w:t>
      </w:r>
      <w:r>
        <w:rPr>
          <w:sz w:val="24"/>
        </w:rPr>
        <w:t>Tác động theo vùng CRZ so với quy mô vùng và độ sâu bên trong CRZ</w:t>
      </w:r>
    </w:p>
    <w:p>
      <w:pPr>
        <w:spacing w:after="200" w:line="240" w:lineRule="auto"/>
        <w:ind w:firstLine="0"/>
        <w:jc w:val="center"/>
      </w:pPr>
      <w:r>
        <w:rPr>
          <w:i/>
          <w:sz w:val="21"/>
        </w:rPr>
        <w:t>Nguồn: kết quả tính toán của tác giả từ dữ liệu NYC TLC.</w:t>
      </w:r>
    </w:p>
    <w:p>
      <w:pPr>
        <w:keepNext/>
        <w:spacing w:line="276" w:lineRule="auto" w:before="120"/>
        <w:ind w:firstLine="0"/>
        <w:jc w:val="center"/>
      </w:pPr>
      <w:r>
        <w:rPr>
          <w:b/>
          <w:sz w:val="24"/>
        </w:rPr>
        <w:t xml:space="preserve">Bảng 4.21. </w:t>
      </w:r>
      <w:r>
        <w:rPr>
          <w:sz w:val="24"/>
        </w:rPr>
        <w:t>Hồi quy tác động theo vùng lên đặc trưng vùng (37 vùng CRZ; R² = 0,535 và 0,356)</w:t>
      </w:r>
    </w:p>
    <w:tbl>
      <w:tblPr>
        <w:tblStyle w:val="TableGrid"/>
        <w:tblW w:type="auto" w:w="0"/>
        <w:jc w:val="center"/>
        <w:tblLayout w:type="fixed"/>
        <w:tblLook w:firstColumn="1" w:firstRow="1" w:lastColumn="0" w:lastRow="0" w:noHBand="0" w:noVBand="1" w:val="04A0"/>
        <w:tblLayout w:type="fixed"/>
      </w:tblPr>
      <w:tblGrid>
        <w:gridCol w:w="3175"/>
        <w:gridCol w:w="2948"/>
        <w:gridCol w:w="2948"/>
      </w:tblGrid>
      <w:tr>
        <w:trPr>
          <w:tblHeader w:val="true"/>
          <w:cantSplit/>
        </w:trPr>
        <w:tc>
          <w:tcPr>
            <w:tcW w:type="dxa" w:w="3175"/>
            <w:shd w:val="clear" w:color="auto" w:fill="E8E6E1"/>
          </w:tcPr>
          <w:p>
            <w:pPr>
              <w:keepNext/>
              <w:spacing w:after="20" w:before="20" w:line="252" w:lineRule="auto"/>
              <w:ind w:firstLine="0"/>
              <w:jc w:val="center"/>
            </w:pPr>
            <w:r/>
            <w:r>
              <w:rPr>
                <w:b/>
                <w:sz w:val="21"/>
              </w:rPr>
              <w:t>Biến giải thích</w:t>
            </w:r>
          </w:p>
        </w:tc>
        <w:tc>
          <w:tcPr>
            <w:tcW w:type="dxa" w:w="2948"/>
            <w:shd w:val="clear" w:color="auto" w:fill="E8E6E1"/>
          </w:tcPr>
          <w:p>
            <w:pPr>
              <w:keepNext/>
              <w:spacing w:after="20" w:before="20" w:line="252" w:lineRule="auto"/>
              <w:ind w:firstLine="0"/>
              <w:jc w:val="center"/>
            </w:pPr>
            <w:r/>
            <w:r>
              <w:rPr>
                <w:b/>
                <w:sz w:val="21"/>
              </w:rPr>
              <w:t>Tác động lên log số chuyến</w:t>
            </w:r>
          </w:p>
        </w:tc>
        <w:tc>
          <w:tcPr>
            <w:tcW w:type="dxa" w:w="2948"/>
            <w:shd w:val="clear" w:color="auto" w:fill="E8E6E1"/>
          </w:tcPr>
          <w:p>
            <w:pPr>
              <w:keepNext/>
              <w:spacing w:after="20" w:before="20" w:line="252" w:lineRule="auto"/>
              <w:ind w:firstLine="0"/>
              <w:jc w:val="center"/>
            </w:pPr>
            <w:r/>
            <w:r>
              <w:rPr>
                <w:b/>
                <w:sz w:val="21"/>
              </w:rPr>
              <w:t>Tác động lên tốc độ</w:t>
            </w:r>
          </w:p>
        </w:tc>
      </w:tr>
      <w:tr>
        <w:trPr>
          <w:cantSplit/>
        </w:trPr>
        <w:tc>
          <w:tcPr>
            <w:tcW w:type="dxa" w:w="3175"/>
          </w:tcPr>
          <w:p>
            <w:pPr>
              <w:keepNext/>
              <w:spacing w:after="20" w:before="20" w:line="252" w:lineRule="auto"/>
              <w:ind w:firstLine="0"/>
              <w:jc w:val="left"/>
            </w:pPr>
            <w:r/>
            <w:r>
              <w:rPr>
                <w:b w:val="0"/>
                <w:sz w:val="21"/>
              </w:rPr>
              <w:t>Hằng số</w:t>
            </w:r>
          </w:p>
        </w:tc>
        <w:tc>
          <w:tcPr>
            <w:tcW w:type="dxa" w:w="2948"/>
          </w:tcPr>
          <w:p>
            <w:pPr>
              <w:keepNext/>
              <w:spacing w:after="20" w:before="20" w:line="252" w:lineRule="auto"/>
              <w:ind w:firstLine="0"/>
              <w:jc w:val="center"/>
            </w:pPr>
            <w:r/>
            <w:r>
              <w:rPr>
                <w:b w:val="0"/>
                <w:sz w:val="21"/>
              </w:rPr>
              <w:t>-0,3534*** (0,1142)</w:t>
            </w:r>
          </w:p>
        </w:tc>
        <w:tc>
          <w:tcPr>
            <w:tcW w:type="dxa" w:w="2948"/>
          </w:tcPr>
          <w:p>
            <w:pPr>
              <w:keepNext/>
              <w:spacing w:after="20" w:before="20" w:line="252" w:lineRule="auto"/>
              <w:ind w:firstLine="0"/>
              <w:jc w:val="center"/>
            </w:pPr>
            <w:r/>
            <w:r>
              <w:rPr>
                <w:b w:val="0"/>
                <w:sz w:val="21"/>
              </w:rPr>
              <w:t>0,9807*** (0,3795)</w:t>
            </w:r>
          </w:p>
        </w:tc>
      </w:tr>
      <w:tr>
        <w:trPr>
          <w:cantSplit/>
        </w:trPr>
        <w:tc>
          <w:tcPr>
            <w:tcW w:type="dxa" w:w="3175"/>
          </w:tcPr>
          <w:p>
            <w:pPr>
              <w:keepNext/>
              <w:spacing w:after="20" w:before="20" w:line="252" w:lineRule="auto"/>
              <w:ind w:firstLine="0"/>
              <w:jc w:val="left"/>
            </w:pPr>
            <w:r/>
            <w:r>
              <w:rPr>
                <w:b w:val="0"/>
                <w:sz w:val="21"/>
              </w:rPr>
              <w:t>log chuyến/ngày 2024</w:t>
            </w:r>
          </w:p>
        </w:tc>
        <w:tc>
          <w:tcPr>
            <w:tcW w:type="dxa" w:w="2948"/>
          </w:tcPr>
          <w:p>
            <w:pPr>
              <w:keepNext/>
              <w:spacing w:after="20" w:before="20" w:line="252" w:lineRule="auto"/>
              <w:ind w:firstLine="0"/>
              <w:jc w:val="center"/>
            </w:pPr>
            <w:r/>
            <w:r>
              <w:rPr>
                <w:b w:val="0"/>
                <w:sz w:val="21"/>
              </w:rPr>
              <w:t>0,0076 (0,0104)</w:t>
            </w:r>
          </w:p>
        </w:tc>
        <w:tc>
          <w:tcPr>
            <w:tcW w:type="dxa" w:w="2948"/>
          </w:tcPr>
          <w:p>
            <w:pPr>
              <w:keepNext/>
              <w:spacing w:after="20" w:before="20" w:line="252" w:lineRule="auto"/>
              <w:ind w:firstLine="0"/>
              <w:jc w:val="center"/>
            </w:pPr>
            <w:r/>
            <w:r>
              <w:rPr>
                <w:b w:val="0"/>
                <w:sz w:val="21"/>
              </w:rPr>
              <w:t>-0,0669** (0,0341)</w:t>
            </w:r>
          </w:p>
        </w:tc>
      </w:tr>
      <w:tr>
        <w:trPr>
          <w:cantSplit/>
        </w:trPr>
        <w:tc>
          <w:tcPr>
            <w:tcW w:type="dxa" w:w="3175"/>
          </w:tcPr>
          <w:p>
            <w:pPr>
              <w:keepNext/>
              <w:spacing w:after="20" w:before="20" w:line="252" w:lineRule="auto"/>
              <w:ind w:firstLine="0"/>
              <w:jc w:val="left"/>
            </w:pPr>
            <w:r/>
            <w:r>
              <w:rPr>
                <w:b w:val="0"/>
                <w:sz w:val="21"/>
              </w:rPr>
              <w:t>% chuyến có đích trong CRZ</w:t>
            </w:r>
          </w:p>
        </w:tc>
        <w:tc>
          <w:tcPr>
            <w:tcW w:type="dxa" w:w="2948"/>
          </w:tcPr>
          <w:p>
            <w:pPr>
              <w:keepNext/>
              <w:spacing w:after="20" w:before="20" w:line="252" w:lineRule="auto"/>
              <w:ind w:firstLine="0"/>
              <w:jc w:val="center"/>
            </w:pPr>
            <w:r/>
            <w:r>
              <w:rPr>
                <w:b w:val="0"/>
                <w:sz w:val="21"/>
              </w:rPr>
              <w:t>-0,0000 (0,0007)</w:t>
            </w:r>
          </w:p>
        </w:tc>
        <w:tc>
          <w:tcPr>
            <w:tcW w:type="dxa" w:w="2948"/>
          </w:tcPr>
          <w:p>
            <w:pPr>
              <w:keepNext/>
              <w:spacing w:after="20" w:before="20" w:line="252" w:lineRule="auto"/>
              <w:ind w:firstLine="0"/>
              <w:jc w:val="center"/>
            </w:pPr>
            <w:r/>
            <w:r>
              <w:rPr>
                <w:b w:val="0"/>
                <w:sz w:val="21"/>
              </w:rPr>
              <w:t>0,0038 (0,0028)</w:t>
            </w:r>
          </w:p>
        </w:tc>
      </w:tr>
      <w:tr>
        <w:trPr>
          <w:cantSplit/>
        </w:trPr>
        <w:tc>
          <w:tcPr>
            <w:tcW w:type="dxa" w:w="3175"/>
          </w:tcPr>
          <w:p>
            <w:pPr>
              <w:keepNext/>
              <w:spacing w:after="20" w:before="20" w:line="252" w:lineRule="auto"/>
              <w:ind w:firstLine="0"/>
              <w:jc w:val="left"/>
            </w:pPr>
            <w:r/>
            <w:r>
              <w:rPr>
                <w:b w:val="0"/>
                <w:sz w:val="21"/>
              </w:rPr>
              <w:t>Độ sâu trong CRZ (km)</w:t>
            </w:r>
          </w:p>
        </w:tc>
        <w:tc>
          <w:tcPr>
            <w:tcW w:type="dxa" w:w="2948"/>
          </w:tcPr>
          <w:p>
            <w:pPr>
              <w:keepNext/>
              <w:spacing w:after="20" w:before="20" w:line="252" w:lineRule="auto"/>
              <w:ind w:firstLine="0"/>
              <w:jc w:val="center"/>
            </w:pPr>
            <w:r/>
            <w:r>
              <w:rPr>
                <w:b w:val="0"/>
                <w:sz w:val="21"/>
              </w:rPr>
              <w:t>-0,0090 (0,0108)</w:t>
            </w:r>
          </w:p>
        </w:tc>
        <w:tc>
          <w:tcPr>
            <w:tcW w:type="dxa" w:w="2948"/>
          </w:tcPr>
          <w:p>
            <w:pPr>
              <w:keepNext/>
              <w:spacing w:after="20" w:before="20" w:line="252" w:lineRule="auto"/>
              <w:ind w:firstLine="0"/>
              <w:jc w:val="center"/>
            </w:pPr>
            <w:r/>
            <w:r>
              <w:rPr>
                <w:b w:val="0"/>
                <w:sz w:val="21"/>
              </w:rPr>
              <w:t>0,0689** (0,0331)</w:t>
            </w:r>
          </w:p>
        </w:tc>
      </w:tr>
      <w:tr>
        <w:trPr>
          <w:cantSplit/>
        </w:trPr>
        <w:tc>
          <w:tcPr>
            <w:tcW w:type="dxa" w:w="3175"/>
          </w:tcPr>
          <w:p>
            <w:pPr>
              <w:spacing w:after="20" w:before="20" w:line="252" w:lineRule="auto"/>
              <w:ind w:firstLine="0"/>
              <w:jc w:val="left"/>
            </w:pPr>
            <w:r/>
            <w:r>
              <w:rPr>
                <w:b w:val="0"/>
                <w:sz w:val="21"/>
              </w:rPr>
              <w:t>Giá cước/chuyến 2024 (USD)</w:t>
            </w:r>
          </w:p>
        </w:tc>
        <w:tc>
          <w:tcPr>
            <w:tcW w:type="dxa" w:w="2948"/>
          </w:tcPr>
          <w:p>
            <w:pPr>
              <w:spacing w:after="20" w:before="20" w:line="252" w:lineRule="auto"/>
              <w:ind w:firstLine="0"/>
              <w:jc w:val="center"/>
            </w:pPr>
            <w:r/>
            <w:r>
              <w:rPr>
                <w:b w:val="0"/>
                <w:sz w:val="21"/>
              </w:rPr>
              <w:t>0,0070*** (0,0010)</w:t>
            </w:r>
          </w:p>
        </w:tc>
        <w:tc>
          <w:tcPr>
            <w:tcW w:type="dxa" w:w="2948"/>
          </w:tcPr>
          <w:p>
            <w:pPr>
              <w:spacing w:after="20" w:before="20" w:line="252" w:lineRule="auto"/>
              <w:ind w:firstLine="0"/>
              <w:jc w:val="center"/>
            </w:pPr>
            <w:r/>
            <w:r>
              <w:rPr>
                <w:b w:val="0"/>
                <w:sz w:val="21"/>
              </w:rPr>
              <w:t>-0,0104** (0,0044)</w:t>
            </w:r>
          </w:p>
        </w:tc>
      </w:tr>
    </w:tbl>
    <w:p>
      <w:pPr>
        <w:spacing w:after="200" w:line="240" w:lineRule="auto"/>
        <w:ind w:firstLine="0"/>
      </w:pPr>
      <w:r>
        <w:rPr>
          <w:i/>
          <w:sz w:val="21"/>
        </w:rPr>
        <w:t>Ghi chú: WLS với trọng số nghịch đảo phương sai của hệ số vùng; sai số chuẩn HC1. Nguồn: t55.</w:t>
      </w:r>
    </w:p>
    <w:p>
      <w:r>
        <w:rPr>
          <w:b w:val="0"/>
          <w:i w:val="0"/>
        </w:rPr>
        <w:t>Hồi quy tác động theo vùng lên đặc trưng vùng cho thấy biến giải thích mạnh nhất cho mức giảm số chuyến là giá cước trung bình năm 2024: vùng có giá cước/chuyến cao hơn 1 USD giảm ít hơn 0,70 điểm log ×100 (p = &lt; 0,001). Kết quả này nhất quán với lập luận tỷ lệ phí trên giá: nơi chuyến đi đắt, phí cố định 1,50 USD là một tỷ lệ nhỏ. Quy mô vùng và độ sâu bên trong CRZ không giải thích được mức giảm số chuyến. Với tốc độ, vùng càng sâu bên trong CRZ tăng tốc độ càng nhiều (0,069 dặm/giờ mỗi km, p = 0,037), phù hợp với việc lưu lượng giảm mạnh nhất ở lõi vùng thu phí.</w:t>
      </w:r>
    </w:p>
    <w:p>
      <w:pPr>
        <w:pStyle w:val="Heading2"/>
      </w:pPr>
      <w:r>
        <w:t>4.12. Hiệu ứng lan tỏa không gian</w:t>
      </w:r>
    </w:p>
    <w:p>
      <w:pPr>
        <w:pStyle w:val="Heading3"/>
      </w:pPr>
      <w:r>
        <w:t>4.12.1. Lan tỏa theo dải khoảng cách</w:t>
      </w:r>
    </w:p>
    <w:p>
      <w:pPr>
        <w:keepNext/>
        <w:spacing w:after="40"/>
        <w:ind w:firstLine="0"/>
        <w:jc w:val="center"/>
      </w:pPr>
      <w:r>
        <w:drawing>
          <wp:inline xmlns:a="http://schemas.openxmlformats.org/drawingml/2006/main" xmlns:pic="http://schemas.openxmlformats.org/drawingml/2006/picture">
            <wp:extent cx="5580000" cy="2620103"/>
            <wp:docPr id="9040" name="Picture 9040"/>
            <wp:cNvGraphicFramePr>
              <a:graphicFrameLocks noChangeAspect="1"/>
            </wp:cNvGraphicFramePr>
            <a:graphic>
              <a:graphicData uri="http://schemas.openxmlformats.org/drawingml/2006/picture">
                <pic:pic>
                  <pic:nvPicPr>
                    <pic:cNvPr id="0" name="f32_spillover_bands.png"/>
                    <pic:cNvPicPr/>
                  </pic:nvPicPr>
                  <pic:blipFill>
                    <a:blip r:embed="rId49"/>
                    <a:stretch>
                      <a:fillRect/>
                    </a:stretch>
                  </pic:blipFill>
                  <pic:spPr>
                    <a:xfrm>
                      <a:off x="0" y="0"/>
                      <a:ext cx="5580000" cy="2620103"/>
                    </a:xfrm>
                    <a:prstGeom prst="rect"/>
                  </pic:spPr>
                </pic:pic>
              </a:graphicData>
            </a:graphic>
          </wp:inline>
        </w:drawing>
      </w:r>
    </w:p>
    <w:p>
      <w:pPr>
        <w:keepNext/>
        <w:spacing w:line="276" w:lineRule="auto" w:after="40"/>
        <w:ind w:firstLine="0"/>
        <w:jc w:val="center"/>
      </w:pPr>
      <w:r>
        <w:rPr>
          <w:b/>
          <w:sz w:val="24"/>
        </w:rPr>
        <w:t xml:space="preserve">Hình 4.33. </w:t>
      </w:r>
      <w:r>
        <w:rPr>
          <w:sz w:val="24"/>
        </w:rPr>
        <w:t>Tác động theo dải khoảng cách tới ranh giới CRZ, phía điểm đón và phía điểm trả (so với vùng cách trên 10 km)</w:t>
      </w:r>
    </w:p>
    <w:p>
      <w:pPr>
        <w:spacing w:after="200" w:line="240" w:lineRule="auto"/>
        <w:ind w:firstLine="0"/>
        <w:jc w:val="center"/>
      </w:pPr>
      <w:r>
        <w:rPr>
          <w:i/>
          <w:sz w:val="21"/>
        </w:rPr>
        <w:t>Nguồn: kết quả tính toán của tác giả từ dữ liệu NYC TLC.</w:t>
      </w:r>
    </w:p>
    <w:p>
      <w:pPr>
        <w:keepNext/>
        <w:spacing w:line="276" w:lineRule="auto" w:before="120"/>
        <w:ind w:firstLine="0"/>
        <w:jc w:val="center"/>
      </w:pPr>
      <w:r>
        <w:rPr>
          <w:b/>
          <w:sz w:val="24"/>
        </w:rPr>
        <w:t xml:space="preserve">Bảng 4.22. </w:t>
      </w:r>
      <w:r>
        <w:rPr>
          <w:sz w:val="24"/>
        </w:rPr>
        <w:t>Tác động theo dải khoảng cách tới CRZ (log số chuyến, so với vùng cách trên 10 km)</w:t>
      </w:r>
    </w:p>
    <w:tbl>
      <w:tblPr>
        <w:tblStyle w:val="TableGrid"/>
        <w:tblW w:type="auto" w:w="0"/>
        <w:jc w:val="center"/>
        <w:tblLayout w:type="fixed"/>
        <w:tblLook w:firstColumn="1" w:firstRow="1" w:lastColumn="0" w:lastRow="0" w:noHBand="0" w:noVBand="1" w:val="04A0"/>
        <w:tblLayout w:type="fixed"/>
      </w:tblPr>
      <w:tblGrid>
        <w:gridCol w:w="1360"/>
        <w:gridCol w:w="907"/>
        <w:gridCol w:w="1701"/>
        <w:gridCol w:w="1701"/>
        <w:gridCol w:w="1701"/>
        <w:gridCol w:w="1701"/>
      </w:tblGrid>
      <w:tr>
        <w:trPr>
          <w:tblHeader w:val="true"/>
          <w:cantSplit/>
        </w:trPr>
        <w:tc>
          <w:tcPr>
            <w:tcW w:type="dxa" w:w="1361"/>
            <w:shd w:val="clear" w:color="auto" w:fill="E8E6E1"/>
          </w:tcPr>
          <w:p>
            <w:pPr>
              <w:keepNext/>
              <w:spacing w:after="20" w:before="20" w:line="252" w:lineRule="auto"/>
              <w:ind w:firstLine="0"/>
              <w:jc w:val="center"/>
            </w:pPr>
            <w:r/>
            <w:r>
              <w:rPr>
                <w:b/>
                <w:sz w:val="19"/>
              </w:rPr>
              <w:t>Dải</w:t>
            </w:r>
          </w:p>
        </w:tc>
        <w:tc>
          <w:tcPr>
            <w:tcW w:type="dxa" w:w="907"/>
            <w:shd w:val="clear" w:color="auto" w:fill="E8E6E1"/>
          </w:tcPr>
          <w:p>
            <w:pPr>
              <w:keepNext/>
              <w:spacing w:after="20" w:before="20" w:line="252" w:lineRule="auto"/>
              <w:ind w:firstLine="0"/>
              <w:jc w:val="center"/>
            </w:pPr>
            <w:r/>
            <w:r>
              <w:rPr>
                <w:b/>
                <w:sz w:val="19"/>
              </w:rPr>
              <w:t>Số vùng</w:t>
            </w:r>
          </w:p>
        </w:tc>
        <w:tc>
          <w:tcPr>
            <w:tcW w:type="dxa" w:w="1701"/>
            <w:shd w:val="clear" w:color="auto" w:fill="E8E6E1"/>
          </w:tcPr>
          <w:p>
            <w:pPr>
              <w:keepNext/>
              <w:spacing w:after="20" w:before="20" w:line="252" w:lineRule="auto"/>
              <w:ind w:firstLine="0"/>
              <w:jc w:val="center"/>
            </w:pPr>
            <w:r/>
            <w:r>
              <w:rPr>
                <w:b/>
                <w:sz w:val="19"/>
              </w:rPr>
              <w:t>Chuyến đón</w:t>
            </w:r>
          </w:p>
        </w:tc>
        <w:tc>
          <w:tcPr>
            <w:tcW w:type="dxa" w:w="1701"/>
            <w:shd w:val="clear" w:color="auto" w:fill="E8E6E1"/>
          </w:tcPr>
          <w:p>
            <w:pPr>
              <w:keepNext/>
              <w:spacing w:after="20" w:before="20" w:line="252" w:lineRule="auto"/>
              <w:ind w:firstLine="0"/>
              <w:jc w:val="center"/>
            </w:pPr>
            <w:r/>
            <w:r>
              <w:rPr>
                <w:b/>
                <w:sz w:val="19"/>
              </w:rPr>
              <w:t>Chuyến trả</w:t>
            </w:r>
          </w:p>
        </w:tc>
        <w:tc>
          <w:tcPr>
            <w:tcW w:type="dxa" w:w="1701"/>
            <w:shd w:val="clear" w:color="auto" w:fill="E8E6E1"/>
          </w:tcPr>
          <w:p>
            <w:pPr>
              <w:keepNext/>
              <w:spacing w:after="20" w:before="20" w:line="252" w:lineRule="auto"/>
              <w:ind w:firstLine="0"/>
              <w:jc w:val="center"/>
            </w:pPr>
            <w:r/>
            <w:r>
              <w:rPr>
                <w:b/>
                <w:sz w:val="19"/>
              </w:rPr>
              <w:t>Trả, khách từ ngoài CRZ</w:t>
            </w:r>
          </w:p>
        </w:tc>
        <w:tc>
          <w:tcPr>
            <w:tcW w:type="dxa" w:w="1701"/>
            <w:shd w:val="clear" w:color="auto" w:fill="E8E6E1"/>
          </w:tcPr>
          <w:p>
            <w:pPr>
              <w:keepNext/>
              <w:spacing w:after="20" w:before="20" w:line="252" w:lineRule="auto"/>
              <w:ind w:firstLine="0"/>
              <w:jc w:val="center"/>
            </w:pPr>
            <w:r/>
            <w:r>
              <w:rPr>
                <w:b/>
                <w:sz w:val="19"/>
              </w:rPr>
              <w:t>Trả, khách từ CRZ</w:t>
            </w:r>
          </w:p>
        </w:tc>
      </w:tr>
      <w:tr>
        <w:trPr>
          <w:cantSplit/>
        </w:trPr>
        <w:tc>
          <w:tcPr>
            <w:tcW w:type="dxa" w:w="1361"/>
          </w:tcPr>
          <w:p>
            <w:pPr>
              <w:keepNext/>
              <w:spacing w:after="20" w:before="20" w:line="252" w:lineRule="auto"/>
              <w:ind w:firstLine="0"/>
              <w:jc w:val="left"/>
            </w:pPr>
            <w:r/>
            <w:r>
              <w:rPr>
                <w:b w:val="0"/>
                <w:sz w:val="19"/>
              </w:rPr>
              <w:t>CRZ</w:t>
            </w:r>
          </w:p>
        </w:tc>
        <w:tc>
          <w:tcPr>
            <w:tcW w:type="dxa" w:w="907"/>
          </w:tcPr>
          <w:p>
            <w:pPr>
              <w:keepNext/>
              <w:spacing w:after="20" w:before="20" w:line="252" w:lineRule="auto"/>
              <w:ind w:firstLine="0"/>
              <w:jc w:val="center"/>
            </w:pPr>
            <w:r/>
            <w:r>
              <w:rPr>
                <w:b w:val="0"/>
                <w:sz w:val="19"/>
              </w:rPr>
              <w:t>37</w:t>
            </w:r>
          </w:p>
        </w:tc>
        <w:tc>
          <w:tcPr>
            <w:tcW w:type="dxa" w:w="1701"/>
          </w:tcPr>
          <w:p>
            <w:pPr>
              <w:keepNext/>
              <w:spacing w:after="20" w:before="20" w:line="252" w:lineRule="auto"/>
              <w:ind w:firstLine="0"/>
              <w:jc w:val="center"/>
            </w:pPr>
            <w:r/>
            <w:r>
              <w:rPr>
                <w:b w:val="0"/>
                <w:sz w:val="19"/>
              </w:rPr>
              <w:t>-0,115*** (0,006)</w:t>
            </w:r>
          </w:p>
        </w:tc>
        <w:tc>
          <w:tcPr>
            <w:tcW w:type="dxa" w:w="1701"/>
          </w:tcPr>
          <w:p>
            <w:pPr>
              <w:keepNext/>
              <w:spacing w:after="20" w:before="20" w:line="252" w:lineRule="auto"/>
              <w:ind w:firstLine="0"/>
              <w:jc w:val="center"/>
            </w:pPr>
            <w:r/>
            <w:r>
              <w:rPr>
                <w:b w:val="0"/>
                <w:sz w:val="19"/>
              </w:rPr>
              <w:t>-0,112*** (0,007)</w:t>
            </w:r>
          </w:p>
        </w:tc>
        <w:tc>
          <w:tcPr>
            <w:tcW w:type="dxa" w:w="1701"/>
          </w:tcPr>
          <w:p>
            <w:pPr>
              <w:keepNext/>
              <w:spacing w:after="20" w:before="20" w:line="252" w:lineRule="auto"/>
              <w:ind w:firstLine="0"/>
              <w:jc w:val="center"/>
            </w:pPr>
            <w:r/>
            <w:r>
              <w:rPr>
                <w:b w:val="0"/>
                <w:sz w:val="19"/>
              </w:rPr>
              <w:t>-0,097*** (0,008)</w:t>
            </w:r>
          </w:p>
        </w:tc>
        <w:tc>
          <w:tcPr>
            <w:tcW w:type="dxa" w:w="1701"/>
          </w:tcPr>
          <w:p>
            <w:pPr>
              <w:keepNext/>
              <w:spacing w:after="20" w:before="20" w:line="252" w:lineRule="auto"/>
              <w:ind w:firstLine="0"/>
              <w:jc w:val="center"/>
            </w:pPr>
            <w:r/>
            <w:r>
              <w:rPr>
                <w:b w:val="0"/>
                <w:sz w:val="19"/>
              </w:rPr>
              <w:t>-0,030*** (0,009)</w:t>
            </w:r>
          </w:p>
        </w:tc>
      </w:tr>
      <w:tr>
        <w:trPr>
          <w:cantSplit/>
        </w:trPr>
        <w:tc>
          <w:tcPr>
            <w:tcW w:type="dxa" w:w="1361"/>
          </w:tcPr>
          <w:p>
            <w:pPr>
              <w:keepNext/>
              <w:spacing w:after="20" w:before="20" w:line="252" w:lineRule="auto"/>
              <w:ind w:firstLine="0"/>
              <w:jc w:val="left"/>
            </w:pPr>
            <w:r/>
            <w:r>
              <w:rPr>
                <w:b w:val="0"/>
                <w:sz w:val="19"/>
              </w:rPr>
              <w:t>Vắt ranh giới</w:t>
            </w:r>
          </w:p>
        </w:tc>
        <w:tc>
          <w:tcPr>
            <w:tcW w:type="dxa" w:w="907"/>
          </w:tcPr>
          <w:p>
            <w:pPr>
              <w:keepNext/>
              <w:spacing w:after="20" w:before="20" w:line="252" w:lineRule="auto"/>
              <w:ind w:firstLine="0"/>
              <w:jc w:val="center"/>
            </w:pPr>
            <w:r/>
            <w:r>
              <w:rPr>
                <w:b w:val="0"/>
                <w:sz w:val="19"/>
              </w:rPr>
              <w:t>6</w:t>
            </w:r>
          </w:p>
        </w:tc>
        <w:tc>
          <w:tcPr>
            <w:tcW w:type="dxa" w:w="1701"/>
          </w:tcPr>
          <w:p>
            <w:pPr>
              <w:keepNext/>
              <w:spacing w:after="20" w:before="20" w:line="252" w:lineRule="auto"/>
              <w:ind w:firstLine="0"/>
              <w:jc w:val="center"/>
            </w:pPr>
            <w:r/>
            <w:r>
              <w:rPr>
                <w:b w:val="0"/>
                <w:sz w:val="19"/>
              </w:rPr>
              <w:t>-0,095*** (0,012)</w:t>
            </w:r>
          </w:p>
        </w:tc>
        <w:tc>
          <w:tcPr>
            <w:tcW w:type="dxa" w:w="1701"/>
          </w:tcPr>
          <w:p>
            <w:pPr>
              <w:keepNext/>
              <w:spacing w:after="20" w:before="20" w:line="252" w:lineRule="auto"/>
              <w:ind w:firstLine="0"/>
              <w:jc w:val="center"/>
            </w:pPr>
            <w:r/>
            <w:r>
              <w:rPr>
                <w:b w:val="0"/>
                <w:sz w:val="19"/>
              </w:rPr>
              <w:t>-0,078*** (0,012)</w:t>
            </w:r>
          </w:p>
        </w:tc>
        <w:tc>
          <w:tcPr>
            <w:tcW w:type="dxa" w:w="1701"/>
          </w:tcPr>
          <w:p>
            <w:pPr>
              <w:keepNext/>
              <w:spacing w:after="20" w:before="20" w:line="252" w:lineRule="auto"/>
              <w:ind w:firstLine="0"/>
              <w:jc w:val="center"/>
            </w:pPr>
            <w:r/>
            <w:r>
              <w:rPr>
                <w:b w:val="0"/>
                <w:sz w:val="19"/>
              </w:rPr>
              <w:t>-0,056*** (0,014)</w:t>
            </w:r>
          </w:p>
        </w:tc>
        <w:tc>
          <w:tcPr>
            <w:tcW w:type="dxa" w:w="1701"/>
          </w:tcPr>
          <w:p>
            <w:pPr>
              <w:keepNext/>
              <w:spacing w:after="20" w:before="20" w:line="252" w:lineRule="auto"/>
              <w:ind w:firstLine="0"/>
              <w:jc w:val="center"/>
            </w:pPr>
            <w:r/>
            <w:r>
              <w:rPr>
                <w:b w:val="0"/>
                <w:sz w:val="19"/>
              </w:rPr>
              <w:t>-0,020 (0,016)</w:t>
            </w:r>
          </w:p>
        </w:tc>
      </w:tr>
      <w:tr>
        <w:trPr>
          <w:cantSplit/>
        </w:trPr>
        <w:tc>
          <w:tcPr>
            <w:tcW w:type="dxa" w:w="1361"/>
          </w:tcPr>
          <w:p>
            <w:pPr>
              <w:keepNext/>
              <w:spacing w:after="20" w:before="20" w:line="252" w:lineRule="auto"/>
              <w:ind w:firstLine="0"/>
              <w:jc w:val="left"/>
            </w:pPr>
            <w:r/>
            <w:r>
              <w:rPr>
                <w:b w:val="0"/>
                <w:sz w:val="19"/>
              </w:rPr>
              <w:t>0–1 km</w:t>
            </w:r>
          </w:p>
        </w:tc>
        <w:tc>
          <w:tcPr>
            <w:tcW w:type="dxa" w:w="907"/>
          </w:tcPr>
          <w:p>
            <w:pPr>
              <w:keepNext/>
              <w:spacing w:after="20" w:before="20" w:line="252" w:lineRule="auto"/>
              <w:ind w:firstLine="0"/>
              <w:jc w:val="center"/>
            </w:pPr>
            <w:r/>
            <w:r>
              <w:rPr>
                <w:b w:val="0"/>
                <w:sz w:val="19"/>
              </w:rPr>
              <w:t>12</w:t>
            </w:r>
          </w:p>
        </w:tc>
        <w:tc>
          <w:tcPr>
            <w:tcW w:type="dxa" w:w="1701"/>
          </w:tcPr>
          <w:p>
            <w:pPr>
              <w:keepNext/>
              <w:spacing w:after="20" w:before="20" w:line="252" w:lineRule="auto"/>
              <w:ind w:firstLine="0"/>
              <w:jc w:val="center"/>
            </w:pPr>
            <w:r/>
            <w:r>
              <w:rPr>
                <w:b w:val="0"/>
                <w:sz w:val="19"/>
              </w:rPr>
              <w:t>-0,040** (0,017)</w:t>
            </w:r>
          </w:p>
        </w:tc>
        <w:tc>
          <w:tcPr>
            <w:tcW w:type="dxa" w:w="1701"/>
          </w:tcPr>
          <w:p>
            <w:pPr>
              <w:keepNext/>
              <w:spacing w:after="20" w:before="20" w:line="252" w:lineRule="auto"/>
              <w:ind w:firstLine="0"/>
              <w:jc w:val="center"/>
            </w:pPr>
            <w:r/>
            <w:r>
              <w:rPr>
                <w:b w:val="0"/>
                <w:sz w:val="19"/>
              </w:rPr>
              <w:t>-0,035* (0,021)</w:t>
            </w:r>
          </w:p>
        </w:tc>
        <w:tc>
          <w:tcPr>
            <w:tcW w:type="dxa" w:w="1701"/>
          </w:tcPr>
          <w:p>
            <w:pPr>
              <w:keepNext/>
              <w:spacing w:after="20" w:before="20" w:line="252" w:lineRule="auto"/>
              <w:ind w:firstLine="0"/>
              <w:jc w:val="center"/>
            </w:pPr>
            <w:r/>
            <w:r>
              <w:rPr>
                <w:b w:val="0"/>
                <w:sz w:val="19"/>
              </w:rPr>
              <w:t>-0,037* (0,020)</w:t>
            </w:r>
          </w:p>
        </w:tc>
        <w:tc>
          <w:tcPr>
            <w:tcW w:type="dxa" w:w="1701"/>
          </w:tcPr>
          <w:p>
            <w:pPr>
              <w:keepNext/>
              <w:spacing w:after="20" w:before="20" w:line="252" w:lineRule="auto"/>
              <w:ind w:firstLine="0"/>
              <w:jc w:val="center"/>
            </w:pPr>
            <w:r/>
            <w:r>
              <w:rPr>
                <w:b w:val="0"/>
                <w:sz w:val="19"/>
              </w:rPr>
              <w:t>0,056** (0,027)</w:t>
            </w:r>
          </w:p>
        </w:tc>
      </w:tr>
      <w:tr>
        <w:trPr>
          <w:cantSplit/>
        </w:trPr>
        <w:tc>
          <w:tcPr>
            <w:tcW w:type="dxa" w:w="1361"/>
          </w:tcPr>
          <w:p>
            <w:pPr>
              <w:keepNext/>
              <w:spacing w:after="20" w:before="20" w:line="252" w:lineRule="auto"/>
              <w:ind w:firstLine="0"/>
              <w:jc w:val="left"/>
            </w:pPr>
            <w:r/>
            <w:r>
              <w:rPr>
                <w:b w:val="0"/>
                <w:sz w:val="19"/>
              </w:rPr>
              <w:t>1–2,5 km</w:t>
            </w:r>
          </w:p>
        </w:tc>
        <w:tc>
          <w:tcPr>
            <w:tcW w:type="dxa" w:w="907"/>
          </w:tcPr>
          <w:p>
            <w:pPr>
              <w:keepNext/>
              <w:spacing w:after="20" w:before="20" w:line="252" w:lineRule="auto"/>
              <w:ind w:firstLine="0"/>
              <w:jc w:val="center"/>
            </w:pPr>
            <w:r/>
            <w:r>
              <w:rPr>
                <w:b w:val="0"/>
                <w:sz w:val="19"/>
              </w:rPr>
              <w:t>17</w:t>
            </w:r>
          </w:p>
        </w:tc>
        <w:tc>
          <w:tcPr>
            <w:tcW w:type="dxa" w:w="1701"/>
          </w:tcPr>
          <w:p>
            <w:pPr>
              <w:keepNext/>
              <w:spacing w:after="20" w:before="20" w:line="252" w:lineRule="auto"/>
              <w:ind w:firstLine="0"/>
              <w:jc w:val="center"/>
            </w:pPr>
            <w:r/>
            <w:r>
              <w:rPr>
                <w:b w:val="0"/>
                <w:sz w:val="19"/>
              </w:rPr>
              <w:t>-0,064*** (0,011)</w:t>
            </w:r>
          </w:p>
        </w:tc>
        <w:tc>
          <w:tcPr>
            <w:tcW w:type="dxa" w:w="1701"/>
          </w:tcPr>
          <w:p>
            <w:pPr>
              <w:keepNext/>
              <w:spacing w:after="20" w:before="20" w:line="252" w:lineRule="auto"/>
              <w:ind w:firstLine="0"/>
              <w:jc w:val="center"/>
            </w:pPr>
            <w:r/>
            <w:r>
              <w:rPr>
                <w:b w:val="0"/>
                <w:sz w:val="19"/>
              </w:rPr>
              <w:t>-0,053*** (0,011)</w:t>
            </w:r>
          </w:p>
        </w:tc>
        <w:tc>
          <w:tcPr>
            <w:tcW w:type="dxa" w:w="1701"/>
          </w:tcPr>
          <w:p>
            <w:pPr>
              <w:keepNext/>
              <w:spacing w:after="20" w:before="20" w:line="252" w:lineRule="auto"/>
              <w:ind w:firstLine="0"/>
              <w:jc w:val="center"/>
            </w:pPr>
            <w:r/>
            <w:r>
              <w:rPr>
                <w:b w:val="0"/>
                <w:sz w:val="19"/>
              </w:rPr>
              <w:t>-0,044*** (0,009)</w:t>
            </w:r>
          </w:p>
        </w:tc>
        <w:tc>
          <w:tcPr>
            <w:tcW w:type="dxa" w:w="1701"/>
          </w:tcPr>
          <w:p>
            <w:pPr>
              <w:keepNext/>
              <w:spacing w:after="20" w:before="20" w:line="252" w:lineRule="auto"/>
              <w:ind w:firstLine="0"/>
              <w:jc w:val="center"/>
            </w:pPr>
            <w:r/>
            <w:r>
              <w:rPr>
                <w:b w:val="0"/>
                <w:sz w:val="19"/>
              </w:rPr>
              <w:t>0,005 (0,016)</w:t>
            </w:r>
          </w:p>
        </w:tc>
      </w:tr>
      <w:tr>
        <w:trPr>
          <w:cantSplit/>
        </w:trPr>
        <w:tc>
          <w:tcPr>
            <w:tcW w:type="dxa" w:w="1361"/>
          </w:tcPr>
          <w:p>
            <w:pPr>
              <w:keepNext/>
              <w:spacing w:after="20" w:before="20" w:line="252" w:lineRule="auto"/>
              <w:ind w:firstLine="0"/>
              <w:jc w:val="left"/>
            </w:pPr>
            <w:r/>
            <w:r>
              <w:rPr>
                <w:b w:val="0"/>
                <w:sz w:val="19"/>
              </w:rPr>
              <w:t>2,5–5 km</w:t>
            </w:r>
          </w:p>
        </w:tc>
        <w:tc>
          <w:tcPr>
            <w:tcW w:type="dxa" w:w="907"/>
          </w:tcPr>
          <w:p>
            <w:pPr>
              <w:keepNext/>
              <w:spacing w:after="20" w:before="20" w:line="252" w:lineRule="auto"/>
              <w:ind w:firstLine="0"/>
              <w:jc w:val="center"/>
            </w:pPr>
            <w:r/>
            <w:r>
              <w:rPr>
                <w:b w:val="0"/>
                <w:sz w:val="19"/>
              </w:rPr>
              <w:t>25</w:t>
            </w:r>
          </w:p>
        </w:tc>
        <w:tc>
          <w:tcPr>
            <w:tcW w:type="dxa" w:w="1701"/>
          </w:tcPr>
          <w:p>
            <w:pPr>
              <w:keepNext/>
              <w:spacing w:after="20" w:before="20" w:line="252" w:lineRule="auto"/>
              <w:ind w:firstLine="0"/>
              <w:jc w:val="center"/>
            </w:pPr>
            <w:r/>
            <w:r>
              <w:rPr>
                <w:b w:val="0"/>
                <w:sz w:val="19"/>
              </w:rPr>
              <w:t>-0,035*** (0,013)</w:t>
            </w:r>
          </w:p>
        </w:tc>
        <w:tc>
          <w:tcPr>
            <w:tcW w:type="dxa" w:w="1701"/>
          </w:tcPr>
          <w:p>
            <w:pPr>
              <w:keepNext/>
              <w:spacing w:after="20" w:before="20" w:line="252" w:lineRule="auto"/>
              <w:ind w:firstLine="0"/>
              <w:jc w:val="center"/>
            </w:pPr>
            <w:r/>
            <w:r>
              <w:rPr>
                <w:b w:val="0"/>
                <w:sz w:val="19"/>
              </w:rPr>
              <w:t>-0,032*** (0,010)</w:t>
            </w:r>
          </w:p>
        </w:tc>
        <w:tc>
          <w:tcPr>
            <w:tcW w:type="dxa" w:w="1701"/>
          </w:tcPr>
          <w:p>
            <w:pPr>
              <w:keepNext/>
              <w:spacing w:after="20" w:before="20" w:line="252" w:lineRule="auto"/>
              <w:ind w:firstLine="0"/>
              <w:jc w:val="center"/>
            </w:pPr>
            <w:r/>
            <w:r>
              <w:rPr>
                <w:b w:val="0"/>
                <w:sz w:val="19"/>
              </w:rPr>
              <w:t>-0,027*** (0,009)</w:t>
            </w:r>
          </w:p>
        </w:tc>
        <w:tc>
          <w:tcPr>
            <w:tcW w:type="dxa" w:w="1701"/>
          </w:tcPr>
          <w:p>
            <w:pPr>
              <w:keepNext/>
              <w:spacing w:after="20" w:before="20" w:line="252" w:lineRule="auto"/>
              <w:ind w:firstLine="0"/>
              <w:jc w:val="center"/>
            </w:pPr>
            <w:r/>
            <w:r>
              <w:rPr>
                <w:b w:val="0"/>
                <w:sz w:val="19"/>
              </w:rPr>
              <w:t>0,005 (0,021)</w:t>
            </w:r>
          </w:p>
        </w:tc>
      </w:tr>
      <w:tr>
        <w:trPr>
          <w:cantSplit/>
        </w:trPr>
        <w:tc>
          <w:tcPr>
            <w:tcW w:type="dxa" w:w="1361"/>
          </w:tcPr>
          <w:p>
            <w:pPr>
              <w:spacing w:after="20" w:before="20" w:line="252" w:lineRule="auto"/>
              <w:ind w:firstLine="0"/>
              <w:jc w:val="left"/>
            </w:pPr>
            <w:r/>
            <w:r>
              <w:rPr>
                <w:b w:val="0"/>
                <w:sz w:val="19"/>
              </w:rPr>
              <w:t>5–10 km</w:t>
            </w:r>
          </w:p>
        </w:tc>
        <w:tc>
          <w:tcPr>
            <w:tcW w:type="dxa" w:w="907"/>
          </w:tcPr>
          <w:p>
            <w:pPr>
              <w:spacing w:after="20" w:before="20" w:line="252" w:lineRule="auto"/>
              <w:ind w:firstLine="0"/>
              <w:jc w:val="center"/>
            </w:pPr>
            <w:r/>
            <w:r>
              <w:rPr>
                <w:b w:val="0"/>
                <w:sz w:val="19"/>
              </w:rPr>
              <w:t>57</w:t>
            </w:r>
          </w:p>
        </w:tc>
        <w:tc>
          <w:tcPr>
            <w:tcW w:type="dxa" w:w="1701"/>
          </w:tcPr>
          <w:p>
            <w:pPr>
              <w:spacing w:after="20" w:before="20" w:line="252" w:lineRule="auto"/>
              <w:ind w:firstLine="0"/>
              <w:jc w:val="center"/>
            </w:pPr>
            <w:r/>
            <w:r>
              <w:rPr>
                <w:b w:val="0"/>
                <w:sz w:val="19"/>
              </w:rPr>
              <w:t>-0,018*** (0,005)</w:t>
            </w:r>
          </w:p>
        </w:tc>
        <w:tc>
          <w:tcPr>
            <w:tcW w:type="dxa" w:w="1701"/>
          </w:tcPr>
          <w:p>
            <w:pPr>
              <w:spacing w:after="20" w:before="20" w:line="252" w:lineRule="auto"/>
              <w:ind w:firstLine="0"/>
              <w:jc w:val="center"/>
            </w:pPr>
            <w:r/>
            <w:r>
              <w:rPr>
                <w:b w:val="0"/>
                <w:sz w:val="19"/>
              </w:rPr>
              <w:t>-0,010 (0,006)</w:t>
            </w:r>
          </w:p>
        </w:tc>
        <w:tc>
          <w:tcPr>
            <w:tcW w:type="dxa" w:w="1701"/>
          </w:tcPr>
          <w:p>
            <w:pPr>
              <w:spacing w:after="20" w:before="20" w:line="252" w:lineRule="auto"/>
              <w:ind w:firstLine="0"/>
              <w:jc w:val="center"/>
            </w:pPr>
            <w:r/>
            <w:r>
              <w:rPr>
                <w:b w:val="0"/>
                <w:sz w:val="19"/>
              </w:rPr>
              <w:t>-0,008 (0,006)</w:t>
            </w:r>
          </w:p>
        </w:tc>
        <w:tc>
          <w:tcPr>
            <w:tcW w:type="dxa" w:w="1701"/>
          </w:tcPr>
          <w:p>
            <w:pPr>
              <w:spacing w:after="20" w:before="20" w:line="252" w:lineRule="auto"/>
              <w:ind w:firstLine="0"/>
              <w:jc w:val="center"/>
            </w:pPr>
            <w:r/>
            <w:r>
              <w:rPr>
                <w:b w:val="0"/>
                <w:sz w:val="19"/>
              </w:rPr>
              <w:t>-0,020* (0,011)</w:t>
            </w:r>
          </w:p>
        </w:tc>
      </w:tr>
    </w:tbl>
    <w:p>
      <w:pPr>
        <w:spacing w:after="200" w:line="240" w:lineRule="auto"/>
        <w:ind w:firstLine="0"/>
      </w:pPr>
      <w:r>
        <w:rPr>
          <w:i/>
          <w:sz w:val="21"/>
        </w:rPr>
        <w:t>Ghi chú: panel vùng × tuần, hiệu ứng cố định vùng và tuần; phân cụm theo vùng. Nguồn: t48_spillover_bands.csv.</w:t>
      </w:r>
    </w:p>
    <w:p>
      <w:r>
        <w:rPr>
          <w:b w:val="0"/>
          <w:i w:val="0"/>
        </w:rPr>
        <w:t>So với các vùng cách CRZ trên 10 km, số chuyến đón trong CRZ giảm 10,83%. Mức giảm lan ra ngoài ranh giới và nhỏ dần theo khoảng cách: dải 0–1 km giảm 3,95%, dải 1–2,5 km giảm 6,20%, dải 2,5–5 km giảm 3,46% và dải 5–10 km giảm 1,77%. Các vùng vắt ranh giới giảm gần bằng CRZ. Phía điểm trả có mẫu hình tương tự.</w:t>
      </w:r>
    </w:p>
    <w:p>
      <w:r>
        <w:rPr>
          <w:b w:val="0"/>
          <w:i w:val="0"/>
        </w:rPr>
        <w:t>Mẫu hình giảm dần theo khoảng cách có hai hàm ý. Thứ nhất, một phần lớn chuyến đi của các vùng lân cận có đầu kia trong CRZ, nên chúng cũng chịu phí; đây là lan tỏa qua mạng lưới chuyến đi chứ không phải hiệu ứng riêng của vùng. Thứ hai, dùng các vùng Manhattan phía bắc làm nhóm đối chứng sẽ đánh giá thấp tác động vì chính nhóm này bị ảnh hưởng; mục 4.14 xác nhận điều này.</w:t>
      </w:r>
    </w:p>
    <w:p>
      <w:r>
        <w:rPr>
          <w:b w:val="0"/>
          <w:i w:val="0"/>
        </w:rPr>
        <w:t>Ở cột cuối, số chuyến từ CRZ trả khách ở dải 0–1 km ngoài ranh giới tăng 5,75% (p = 0,041), trong khi số chuyến từ CRZ trả khách trong CRZ giảm. Nhìn từ phía hành khách, chuyến CRZ→CRZ bị tính phí giống chuyến CRZ→ngoài, nên động cơ né phí không nằm ở đây. Một cách giải thích hợp lý hơn là một phần hành khách chọn đích đến ngay bên ngoài ranh giới khi có lựa chọn tương đương, hoặc các chuyến nội vùng dài được thay bằng chuyến kết thúc ở vùng lân cận. Bằng chứng này gợi ý nhưng chưa đủ để kết luận về hành vi né phí có chủ đích.</w:t>
      </w:r>
    </w:p>
    <w:p>
      <w:pPr>
        <w:pStyle w:val="Heading3"/>
      </w:pPr>
      <w:r>
        <w:t>4.12.2. Lan tỏa theo quận</w:t>
      </w:r>
    </w:p>
    <w:p>
      <w:pPr>
        <w:keepNext/>
        <w:spacing w:line="276" w:lineRule="auto" w:before="120"/>
        <w:ind w:firstLine="0"/>
        <w:jc w:val="center"/>
      </w:pPr>
      <w:r>
        <w:rPr>
          <w:b/>
          <w:sz w:val="24"/>
        </w:rPr>
        <w:t xml:space="preserve">Bảng 4.23. </w:t>
      </w:r>
      <w:r>
        <w:rPr>
          <w:sz w:val="24"/>
        </w:rPr>
        <w:t>Tác động lên các vùng ngoài CRZ cách ranh giới không quá 5 km, theo quận (so với các vùng xa hơn)</w:t>
      </w:r>
    </w:p>
    <w:tbl>
      <w:tblPr>
        <w:tblStyle w:val="TableGrid"/>
        <w:tblW w:type="auto" w:w="0"/>
        <w:jc w:val="center"/>
        <w:tblLayout w:type="fixed"/>
        <w:tblLook w:firstColumn="1" w:firstRow="1" w:lastColumn="0" w:lastRow="0" w:noHBand="0" w:noVBand="1" w:val="04A0"/>
        <w:tblLayout w:type="fixed"/>
      </w:tblPr>
      <w:tblGrid>
        <w:gridCol w:w="1935"/>
        <w:gridCol w:w="1935"/>
        <w:gridCol w:w="3386"/>
        <w:gridCol w:w="1814"/>
      </w:tblGrid>
      <w:tr>
        <w:trPr>
          <w:tblHeader w:val="true"/>
          <w:cantSplit/>
        </w:trPr>
        <w:tc>
          <w:tcPr>
            <w:tcW w:type="dxa" w:w="1935"/>
            <w:shd w:val="clear" w:color="auto" w:fill="E8E6E1"/>
          </w:tcPr>
          <w:p>
            <w:pPr>
              <w:keepNext/>
              <w:spacing w:after="20" w:before="20" w:line="252" w:lineRule="auto"/>
              <w:ind w:firstLine="0"/>
              <w:jc w:val="center"/>
            </w:pPr>
            <w:r/>
            <w:r>
              <w:rPr>
                <w:b/>
                <w:sz w:val="21"/>
              </w:rPr>
              <w:t>Quận</w:t>
            </w:r>
          </w:p>
        </w:tc>
        <w:tc>
          <w:tcPr>
            <w:tcW w:type="dxa" w:w="1935"/>
            <w:shd w:val="clear" w:color="auto" w:fill="E8E6E1"/>
          </w:tcPr>
          <w:p>
            <w:pPr>
              <w:keepNext/>
              <w:spacing w:after="20" w:before="20" w:line="252" w:lineRule="auto"/>
              <w:ind w:firstLine="0"/>
              <w:jc w:val="center"/>
            </w:pPr>
            <w:r/>
            <w:r>
              <w:rPr>
                <w:b/>
                <w:sz w:val="21"/>
              </w:rPr>
              <w:t>Số vùng trong 5 km</w:t>
            </w:r>
          </w:p>
        </w:tc>
        <w:tc>
          <w:tcPr>
            <w:tcW w:type="dxa" w:w="3386"/>
            <w:shd w:val="clear" w:color="auto" w:fill="E8E6E1"/>
          </w:tcPr>
          <w:p>
            <w:pPr>
              <w:keepNext/>
              <w:spacing w:after="20" w:before="20" w:line="252" w:lineRule="auto"/>
              <w:ind w:firstLine="0"/>
              <w:jc w:val="center"/>
            </w:pPr>
            <w:r/>
            <w:r>
              <w:rPr>
                <w:b/>
                <w:sz w:val="21"/>
              </w:rPr>
              <w:t>Hệ số log số chuyến đón</w:t>
            </w:r>
          </w:p>
        </w:tc>
        <w:tc>
          <w:tcPr>
            <w:tcW w:type="dxa" w:w="1814"/>
            <w:shd w:val="clear" w:color="auto" w:fill="E8E6E1"/>
          </w:tcPr>
          <w:p>
            <w:pPr>
              <w:keepNext/>
              <w:spacing w:after="20" w:before="20" w:line="252" w:lineRule="auto"/>
              <w:ind w:firstLine="0"/>
              <w:jc w:val="center"/>
            </w:pPr>
            <w:r/>
            <w:r>
              <w:rPr>
                <w:b/>
                <w:sz w:val="21"/>
              </w:rPr>
              <w:t>% thay đổi</w:t>
            </w:r>
          </w:p>
        </w:tc>
      </w:tr>
      <w:tr>
        <w:trPr>
          <w:cantSplit/>
        </w:trPr>
        <w:tc>
          <w:tcPr>
            <w:tcW w:type="dxa" w:w="1935"/>
          </w:tcPr>
          <w:p>
            <w:pPr>
              <w:keepNext/>
              <w:spacing w:after="20" w:before="20" w:line="252" w:lineRule="auto"/>
              <w:ind w:firstLine="0"/>
              <w:jc w:val="left"/>
            </w:pPr>
            <w:r/>
            <w:r>
              <w:rPr>
                <w:b w:val="0"/>
                <w:sz w:val="21"/>
              </w:rPr>
              <w:t>Manhattan</w:t>
            </w:r>
          </w:p>
        </w:tc>
        <w:tc>
          <w:tcPr>
            <w:tcW w:type="dxa" w:w="1935"/>
          </w:tcPr>
          <w:p>
            <w:pPr>
              <w:keepNext/>
              <w:spacing w:after="20" w:before="20" w:line="252" w:lineRule="auto"/>
              <w:ind w:firstLine="0"/>
              <w:jc w:val="center"/>
            </w:pPr>
            <w:r/>
            <w:r>
              <w:rPr>
                <w:b w:val="0"/>
                <w:sz w:val="21"/>
              </w:rPr>
              <w:t>19</w:t>
            </w:r>
          </w:p>
        </w:tc>
        <w:tc>
          <w:tcPr>
            <w:tcW w:type="dxa" w:w="3386"/>
          </w:tcPr>
          <w:p>
            <w:pPr>
              <w:keepNext/>
              <w:spacing w:after="20" w:before="20" w:line="252" w:lineRule="auto"/>
              <w:ind w:firstLine="0"/>
              <w:jc w:val="center"/>
            </w:pPr>
            <w:r/>
            <w:r>
              <w:rPr>
                <w:b w:val="0"/>
                <w:sz w:val="21"/>
              </w:rPr>
              <w:t>-0,0827*** (0,0155)</w:t>
            </w:r>
          </w:p>
        </w:tc>
        <w:tc>
          <w:tcPr>
            <w:tcW w:type="dxa" w:w="1814"/>
          </w:tcPr>
          <w:p>
            <w:pPr>
              <w:keepNext/>
              <w:spacing w:after="20" w:before="20" w:line="252" w:lineRule="auto"/>
              <w:ind w:firstLine="0"/>
              <w:jc w:val="center"/>
            </w:pPr>
            <w:r/>
            <w:r>
              <w:rPr>
                <w:b w:val="0"/>
                <w:sz w:val="21"/>
              </w:rPr>
              <w:t>-7,94</w:t>
            </w:r>
          </w:p>
        </w:tc>
      </w:tr>
      <w:tr>
        <w:trPr>
          <w:cantSplit/>
        </w:trPr>
        <w:tc>
          <w:tcPr>
            <w:tcW w:type="dxa" w:w="1935"/>
          </w:tcPr>
          <w:p>
            <w:pPr>
              <w:keepNext/>
              <w:spacing w:after="20" w:before="20" w:line="252" w:lineRule="auto"/>
              <w:ind w:firstLine="0"/>
              <w:jc w:val="left"/>
            </w:pPr>
            <w:r/>
            <w:r>
              <w:rPr>
                <w:b w:val="0"/>
                <w:sz w:val="21"/>
              </w:rPr>
              <w:t>Brooklyn</w:t>
            </w:r>
          </w:p>
        </w:tc>
        <w:tc>
          <w:tcPr>
            <w:tcW w:type="dxa" w:w="1935"/>
          </w:tcPr>
          <w:p>
            <w:pPr>
              <w:keepNext/>
              <w:spacing w:after="20" w:before="20" w:line="252" w:lineRule="auto"/>
              <w:ind w:firstLine="0"/>
              <w:jc w:val="center"/>
            </w:pPr>
            <w:r/>
            <w:r>
              <w:rPr>
                <w:b w:val="0"/>
                <w:sz w:val="21"/>
              </w:rPr>
              <w:t>28</w:t>
            </w:r>
          </w:p>
        </w:tc>
        <w:tc>
          <w:tcPr>
            <w:tcW w:type="dxa" w:w="3386"/>
          </w:tcPr>
          <w:p>
            <w:pPr>
              <w:keepNext/>
              <w:spacing w:after="20" w:before="20" w:line="252" w:lineRule="auto"/>
              <w:ind w:firstLine="0"/>
              <w:jc w:val="center"/>
            </w:pPr>
            <w:r/>
            <w:r>
              <w:rPr>
                <w:b w:val="0"/>
                <w:sz w:val="21"/>
              </w:rPr>
              <w:t>-0,0371*** (0,0075)</w:t>
            </w:r>
          </w:p>
        </w:tc>
        <w:tc>
          <w:tcPr>
            <w:tcW w:type="dxa" w:w="1814"/>
          </w:tcPr>
          <w:p>
            <w:pPr>
              <w:keepNext/>
              <w:spacing w:after="20" w:before="20" w:line="252" w:lineRule="auto"/>
              <w:ind w:firstLine="0"/>
              <w:jc w:val="center"/>
            </w:pPr>
            <w:r/>
            <w:r>
              <w:rPr>
                <w:b w:val="0"/>
                <w:sz w:val="21"/>
              </w:rPr>
              <w:t>-3,64</w:t>
            </w:r>
          </w:p>
        </w:tc>
      </w:tr>
      <w:tr>
        <w:trPr>
          <w:cantSplit/>
        </w:trPr>
        <w:tc>
          <w:tcPr>
            <w:tcW w:type="dxa" w:w="1935"/>
          </w:tcPr>
          <w:p>
            <w:pPr>
              <w:spacing w:after="20" w:before="20" w:line="252" w:lineRule="auto"/>
              <w:ind w:firstLine="0"/>
              <w:jc w:val="left"/>
            </w:pPr>
            <w:r/>
            <w:r>
              <w:rPr>
                <w:b w:val="0"/>
                <w:sz w:val="21"/>
              </w:rPr>
              <w:t>Queens</w:t>
            </w:r>
          </w:p>
        </w:tc>
        <w:tc>
          <w:tcPr>
            <w:tcW w:type="dxa" w:w="1935"/>
          </w:tcPr>
          <w:p>
            <w:pPr>
              <w:spacing w:after="20" w:before="20" w:line="252" w:lineRule="auto"/>
              <w:ind w:firstLine="0"/>
              <w:jc w:val="center"/>
            </w:pPr>
            <w:r/>
            <w:r>
              <w:rPr>
                <w:b w:val="0"/>
                <w:sz w:val="21"/>
              </w:rPr>
              <w:t>13</w:t>
            </w:r>
          </w:p>
        </w:tc>
        <w:tc>
          <w:tcPr>
            <w:tcW w:type="dxa" w:w="3386"/>
          </w:tcPr>
          <w:p>
            <w:pPr>
              <w:spacing w:after="20" w:before="20" w:line="252" w:lineRule="auto"/>
              <w:ind w:firstLine="0"/>
              <w:jc w:val="center"/>
            </w:pPr>
            <w:r/>
            <w:r>
              <w:rPr>
                <w:b w:val="0"/>
                <w:sz w:val="21"/>
              </w:rPr>
              <w:t>0,0006 (0,0117)</w:t>
            </w:r>
          </w:p>
        </w:tc>
        <w:tc>
          <w:tcPr>
            <w:tcW w:type="dxa" w:w="1814"/>
          </w:tcPr>
          <w:p>
            <w:pPr>
              <w:spacing w:after="20" w:before="20" w:line="252" w:lineRule="auto"/>
              <w:ind w:firstLine="0"/>
              <w:jc w:val="center"/>
            </w:pPr>
            <w:r/>
            <w:r>
              <w:rPr>
                <w:b w:val="0"/>
                <w:sz w:val="21"/>
              </w:rPr>
              <w:t>0,06</w:t>
            </w:r>
          </w:p>
        </w:tc>
      </w:tr>
    </w:tbl>
    <w:p>
      <w:pPr>
        <w:spacing w:after="200" w:line="240" w:lineRule="auto"/>
        <w:ind w:firstLine="0"/>
      </w:pPr>
      <w:r>
        <w:rPr>
          <w:i/>
          <w:sz w:val="21"/>
        </w:rPr>
        <w:t>Nguồn: t56_spillover_by_borough.csv.</w:t>
      </w:r>
    </w:p>
    <w:p>
      <w:r>
        <w:rPr>
          <w:b w:val="0"/>
          <w:i w:val="0"/>
        </w:rPr>
        <w:t>Lan tỏa không đều giữa các quận. Các vùng Manhattan ngoài CRZ trong bán kính 5 km giảm 7,94%, các vùng Brooklyn gần CRZ giảm 3,64%, còn các vùng Queens gần CRZ không thay đổi có ý nghĩa (0,06%, p = 0,959). Một giải thích khả dĩ là mức độ gắn kết của chuyến đi với khu trung tâm khác nhau giữa các quận, nhưng đồ án chưa kiểm tra trực tiếp giả thuyết này. Không có vùng Bronx nào nằm trong bán kính 5 km.</w:t>
      </w:r>
    </w:p>
    <w:p>
      <w:pPr>
        <w:pStyle w:val="Heading2"/>
      </w:pPr>
      <w:r>
        <w:t>4.13. Taxi vàng</w:t>
      </w:r>
    </w:p>
    <w:p>
      <w:pPr>
        <w:keepNext/>
        <w:spacing w:line="276" w:lineRule="auto" w:before="120"/>
        <w:ind w:firstLine="0"/>
        <w:jc w:val="center"/>
      </w:pPr>
      <w:r>
        <w:rPr>
          <w:b/>
          <w:sz w:val="24"/>
        </w:rPr>
        <w:t xml:space="preserve">Bảng 4.24. </w:t>
      </w:r>
      <w:r>
        <w:rPr>
          <w:sz w:val="24"/>
        </w:rPr>
        <w:t>Tác động lên taxi vàng (đối chứng: Manhattan phía bắc; panel vùng × tuần)</w:t>
      </w:r>
    </w:p>
    <w:tbl>
      <w:tblPr>
        <w:tblStyle w:val="TableGrid"/>
        <w:tblW w:type="auto" w:w="0"/>
        <w:jc w:val="center"/>
        <w:tblLayout w:type="fixed"/>
        <w:tblLook w:firstColumn="1" w:firstRow="1" w:lastColumn="0" w:lastRow="0" w:noHBand="0" w:noVBand="1" w:val="04A0"/>
        <w:tblLayout w:type="fixed"/>
      </w:tblPr>
      <w:tblGrid>
        <w:gridCol w:w="2041"/>
        <w:gridCol w:w="907"/>
        <w:gridCol w:w="1530"/>
        <w:gridCol w:w="1530"/>
        <w:gridCol w:w="1530"/>
        <w:gridCol w:w="1530"/>
      </w:tblGrid>
      <w:tr>
        <w:trPr>
          <w:tblHeader w:val="true"/>
          <w:cantSplit/>
        </w:trPr>
        <w:tc>
          <w:tcPr>
            <w:tcW w:type="dxa" w:w="2041"/>
            <w:shd w:val="clear" w:color="auto" w:fill="E8E6E1"/>
          </w:tcPr>
          <w:p>
            <w:pPr>
              <w:keepNext/>
              <w:spacing w:after="20" w:before="20" w:line="252" w:lineRule="auto"/>
              <w:ind w:firstLine="0"/>
              <w:jc w:val="center"/>
            </w:pPr>
            <w:r/>
            <w:r>
              <w:rPr>
                <w:b/>
                <w:sz w:val="19"/>
              </w:rPr>
              <w:t>Biến kết quả</w:t>
            </w:r>
          </w:p>
        </w:tc>
        <w:tc>
          <w:tcPr>
            <w:tcW w:type="dxa" w:w="907"/>
            <w:shd w:val="clear" w:color="auto" w:fill="E8E6E1"/>
          </w:tcPr>
          <w:p>
            <w:pPr>
              <w:keepNext/>
              <w:spacing w:after="20" w:before="20" w:line="252" w:lineRule="auto"/>
              <w:ind w:firstLine="0"/>
              <w:jc w:val="center"/>
            </w:pPr>
            <w:r/>
            <w:r>
              <w:rPr>
                <w:b/>
                <w:sz w:val="19"/>
              </w:rPr>
              <w:t>TB nhóm xử lý trước</w:t>
            </w:r>
          </w:p>
        </w:tc>
        <w:tc>
          <w:tcPr>
            <w:tcW w:type="dxa" w:w="1531"/>
            <w:shd w:val="clear" w:color="auto" w:fill="E8E6E1"/>
          </w:tcPr>
          <w:p>
            <w:pPr>
              <w:keepNext/>
              <w:spacing w:after="20" w:before="20" w:line="252" w:lineRule="auto"/>
              <w:ind w:firstLine="0"/>
              <w:jc w:val="center"/>
            </w:pPr>
            <w:r/>
            <w:r>
              <w:rPr>
                <w:b/>
                <w:sz w:val="19"/>
              </w:rPr>
              <w:t>TWFE</w:t>
            </w:r>
          </w:p>
        </w:tc>
        <w:tc>
          <w:tcPr>
            <w:tcW w:type="dxa" w:w="1531"/>
            <w:shd w:val="clear" w:color="auto" w:fill="E8E6E1"/>
          </w:tcPr>
          <w:p>
            <w:pPr>
              <w:keepNext/>
              <w:spacing w:after="20" w:before="20" w:line="252" w:lineRule="auto"/>
              <w:ind w:firstLine="0"/>
              <w:jc w:val="center"/>
            </w:pPr>
            <w:r/>
            <w:r>
              <w:rPr>
                <w:b/>
                <w:sz w:val="19"/>
              </w:rPr>
              <w:t>DDD mùa vụ</w:t>
            </w:r>
          </w:p>
        </w:tc>
        <w:tc>
          <w:tcPr>
            <w:tcW w:type="dxa" w:w="1531"/>
            <w:shd w:val="clear" w:color="auto" w:fill="E8E6E1"/>
          </w:tcPr>
          <w:p>
            <w:pPr>
              <w:keepNext/>
              <w:spacing w:after="20" w:before="20" w:line="252" w:lineRule="auto"/>
              <w:ind w:firstLine="0"/>
              <w:jc w:val="center"/>
            </w:pPr>
            <w:r/>
            <w:r>
              <w:rPr>
                <w:b/>
                <w:sz w:val="19"/>
              </w:rPr>
              <w:t>TWFE có trọng số</w:t>
            </w:r>
          </w:p>
        </w:tc>
        <w:tc>
          <w:tcPr>
            <w:tcW w:type="dxa" w:w="1531"/>
            <w:shd w:val="clear" w:color="auto" w:fill="E8E6E1"/>
          </w:tcPr>
          <w:p>
            <w:pPr>
              <w:keepNext/>
              <w:spacing w:after="20" w:before="20" w:line="252" w:lineRule="auto"/>
              <w:ind w:firstLine="0"/>
              <w:jc w:val="center"/>
            </w:pPr>
            <w:r/>
            <w:r>
              <w:rPr>
                <w:b/>
                <w:sz w:val="19"/>
              </w:rPr>
              <w:t>TWFE + xu hướng nhóm</w:t>
            </w:r>
          </w:p>
        </w:tc>
      </w:tr>
      <w:tr>
        <w:trPr>
          <w:cantSplit/>
        </w:trPr>
        <w:tc>
          <w:tcPr>
            <w:tcW w:type="dxa" w:w="2041"/>
          </w:tcPr>
          <w:p>
            <w:pPr>
              <w:keepNext/>
              <w:spacing w:after="20" w:before="20" w:line="252" w:lineRule="auto"/>
              <w:ind w:firstLine="0"/>
              <w:jc w:val="left"/>
            </w:pPr>
            <w:r/>
            <w:r>
              <w:rPr>
                <w:b w:val="0"/>
                <w:sz w:val="19"/>
              </w:rPr>
              <w:t>log số chuyến đón</w:t>
            </w:r>
          </w:p>
        </w:tc>
        <w:tc>
          <w:tcPr>
            <w:tcW w:type="dxa" w:w="907"/>
          </w:tcPr>
          <w:p>
            <w:pPr>
              <w:keepNext/>
              <w:spacing w:after="20" w:before="20" w:line="252" w:lineRule="auto"/>
              <w:ind w:firstLine="0"/>
              <w:jc w:val="center"/>
            </w:pPr>
            <w:r/>
            <w:r>
              <w:rPr>
                <w:b w:val="0"/>
                <w:sz w:val="19"/>
              </w:rPr>
              <w:t>–</w:t>
            </w:r>
          </w:p>
        </w:tc>
        <w:tc>
          <w:tcPr>
            <w:tcW w:type="dxa" w:w="1531"/>
          </w:tcPr>
          <w:p>
            <w:pPr>
              <w:keepNext/>
              <w:spacing w:after="20" w:before="20" w:line="252" w:lineRule="auto"/>
              <w:ind w:firstLine="0"/>
              <w:jc w:val="center"/>
            </w:pPr>
            <w:r/>
            <w:r>
              <w:rPr>
                <w:b w:val="0"/>
                <w:sz w:val="19"/>
              </w:rPr>
              <w:t>-0,250** (0,101)</w:t>
            </w:r>
          </w:p>
        </w:tc>
        <w:tc>
          <w:tcPr>
            <w:tcW w:type="dxa" w:w="1531"/>
          </w:tcPr>
          <w:p>
            <w:pPr>
              <w:keepNext/>
              <w:spacing w:after="20" w:before="20" w:line="252" w:lineRule="auto"/>
              <w:ind w:firstLine="0"/>
              <w:jc w:val="center"/>
            </w:pPr>
            <w:r/>
            <w:r>
              <w:rPr>
                <w:b w:val="0"/>
                <w:sz w:val="19"/>
              </w:rPr>
              <w:t>-0,248** (0,102)</w:t>
            </w:r>
          </w:p>
        </w:tc>
        <w:tc>
          <w:tcPr>
            <w:tcW w:type="dxa" w:w="1531"/>
          </w:tcPr>
          <w:p>
            <w:pPr>
              <w:keepNext/>
              <w:spacing w:after="20" w:before="20" w:line="252" w:lineRule="auto"/>
              <w:ind w:firstLine="0"/>
              <w:jc w:val="center"/>
            </w:pPr>
            <w:r/>
            <w:r>
              <w:rPr>
                <w:b w:val="0"/>
                <w:sz w:val="19"/>
              </w:rPr>
              <w:t>-0,005 (0,029)</w:t>
            </w:r>
          </w:p>
        </w:tc>
        <w:tc>
          <w:tcPr>
            <w:tcW w:type="dxa" w:w="1531"/>
          </w:tcPr>
          <w:p>
            <w:pPr>
              <w:keepNext/>
              <w:spacing w:after="20" w:before="20" w:line="252" w:lineRule="auto"/>
              <w:ind w:firstLine="0"/>
              <w:jc w:val="center"/>
            </w:pPr>
            <w:r/>
            <w:r>
              <w:rPr>
                <w:b w:val="0"/>
                <w:sz w:val="19"/>
              </w:rPr>
              <w:t>-0,153*** (0,050)</w:t>
            </w:r>
          </w:p>
        </w:tc>
      </w:tr>
      <w:tr>
        <w:trPr>
          <w:cantSplit/>
        </w:trPr>
        <w:tc>
          <w:tcPr>
            <w:tcW w:type="dxa" w:w="2041"/>
          </w:tcPr>
          <w:p>
            <w:pPr>
              <w:keepNext/>
              <w:spacing w:after="20" w:before="20" w:line="252" w:lineRule="auto"/>
              <w:ind w:firstLine="0"/>
              <w:jc w:val="left"/>
            </w:pPr>
            <w:r/>
            <w:r>
              <w:rPr>
                <w:b w:val="0"/>
                <w:sz w:val="19"/>
              </w:rPr>
              <w:t>Giá cước cơ sở / dặm (USD)</w:t>
            </w:r>
          </w:p>
        </w:tc>
        <w:tc>
          <w:tcPr>
            <w:tcW w:type="dxa" w:w="907"/>
          </w:tcPr>
          <w:p>
            <w:pPr>
              <w:keepNext/>
              <w:spacing w:after="20" w:before="20" w:line="252" w:lineRule="auto"/>
              <w:ind w:firstLine="0"/>
              <w:jc w:val="center"/>
            </w:pPr>
            <w:r/>
            <w:r>
              <w:rPr>
                <w:b w:val="0"/>
                <w:sz w:val="19"/>
              </w:rPr>
              <w:t>6,43</w:t>
            </w:r>
          </w:p>
        </w:tc>
        <w:tc>
          <w:tcPr>
            <w:tcW w:type="dxa" w:w="1531"/>
          </w:tcPr>
          <w:p>
            <w:pPr>
              <w:keepNext/>
              <w:spacing w:after="20" w:before="20" w:line="252" w:lineRule="auto"/>
              <w:ind w:firstLine="0"/>
              <w:jc w:val="center"/>
            </w:pPr>
            <w:r/>
            <w:r>
              <w:rPr>
                <w:b w:val="0"/>
                <w:sz w:val="19"/>
              </w:rPr>
              <w:t>0,240*** (0,049)</w:t>
            </w:r>
          </w:p>
        </w:tc>
        <w:tc>
          <w:tcPr>
            <w:tcW w:type="dxa" w:w="1531"/>
          </w:tcPr>
          <w:p>
            <w:pPr>
              <w:keepNext/>
              <w:spacing w:after="20" w:before="20" w:line="252" w:lineRule="auto"/>
              <w:ind w:firstLine="0"/>
              <w:jc w:val="center"/>
            </w:pPr>
            <w:r/>
            <w:r>
              <w:rPr>
                <w:b w:val="0"/>
                <w:sz w:val="19"/>
              </w:rPr>
              <w:t>0,240*** (0,050)</w:t>
            </w:r>
          </w:p>
        </w:tc>
        <w:tc>
          <w:tcPr>
            <w:tcW w:type="dxa" w:w="1531"/>
          </w:tcPr>
          <w:p>
            <w:pPr>
              <w:keepNext/>
              <w:spacing w:after="20" w:before="20" w:line="252" w:lineRule="auto"/>
              <w:ind w:firstLine="0"/>
              <w:jc w:val="center"/>
            </w:pPr>
            <w:r/>
            <w:r>
              <w:rPr>
                <w:b w:val="0"/>
                <w:sz w:val="19"/>
              </w:rPr>
              <w:t>0,115** (0,046)</w:t>
            </w:r>
          </w:p>
        </w:tc>
        <w:tc>
          <w:tcPr>
            <w:tcW w:type="dxa" w:w="1531"/>
          </w:tcPr>
          <w:p>
            <w:pPr>
              <w:keepNext/>
              <w:spacing w:after="20" w:before="20" w:line="252" w:lineRule="auto"/>
              <w:ind w:firstLine="0"/>
              <w:jc w:val="center"/>
            </w:pPr>
            <w:r/>
            <w:r>
              <w:rPr>
                <w:b w:val="0"/>
                <w:sz w:val="19"/>
              </w:rPr>
              <w:t>-0,383*** (0,049)</w:t>
            </w:r>
          </w:p>
        </w:tc>
      </w:tr>
      <w:tr>
        <w:trPr>
          <w:cantSplit/>
        </w:trPr>
        <w:tc>
          <w:tcPr>
            <w:tcW w:type="dxa" w:w="2041"/>
          </w:tcPr>
          <w:p>
            <w:pPr>
              <w:keepNext/>
              <w:spacing w:after="20" w:before="20" w:line="252" w:lineRule="auto"/>
              <w:ind w:firstLine="0"/>
              <w:jc w:val="left"/>
            </w:pPr>
            <w:r/>
            <w:r>
              <w:rPr>
                <w:b w:val="0"/>
                <w:sz w:val="19"/>
              </w:rPr>
              <w:t>Giá cước cơ sở / chuyến (USD)</w:t>
            </w:r>
          </w:p>
        </w:tc>
        <w:tc>
          <w:tcPr>
            <w:tcW w:type="dxa" w:w="907"/>
          </w:tcPr>
          <w:p>
            <w:pPr>
              <w:keepNext/>
              <w:spacing w:after="20" w:before="20" w:line="252" w:lineRule="auto"/>
              <w:ind w:firstLine="0"/>
              <w:jc w:val="center"/>
            </w:pPr>
            <w:r/>
            <w:r>
              <w:rPr>
                <w:b w:val="0"/>
                <w:sz w:val="19"/>
              </w:rPr>
              <w:t>17,82</w:t>
            </w:r>
          </w:p>
        </w:tc>
        <w:tc>
          <w:tcPr>
            <w:tcW w:type="dxa" w:w="1531"/>
          </w:tcPr>
          <w:p>
            <w:pPr>
              <w:keepNext/>
              <w:spacing w:after="20" w:before="20" w:line="252" w:lineRule="auto"/>
              <w:ind w:firstLine="0"/>
              <w:jc w:val="center"/>
            </w:pPr>
            <w:r/>
            <w:r>
              <w:rPr>
                <w:b w:val="0"/>
                <w:sz w:val="19"/>
              </w:rPr>
              <w:t>-0,689*** (0,178)</w:t>
            </w:r>
          </w:p>
        </w:tc>
        <w:tc>
          <w:tcPr>
            <w:tcW w:type="dxa" w:w="1531"/>
          </w:tcPr>
          <w:p>
            <w:pPr>
              <w:keepNext/>
              <w:spacing w:after="20" w:before="20" w:line="252" w:lineRule="auto"/>
              <w:ind w:firstLine="0"/>
              <w:jc w:val="center"/>
            </w:pPr>
            <w:r/>
            <w:r>
              <w:rPr>
                <w:b w:val="0"/>
                <w:sz w:val="19"/>
              </w:rPr>
              <w:t>-0,668*** (0,181)</w:t>
            </w:r>
          </w:p>
        </w:tc>
        <w:tc>
          <w:tcPr>
            <w:tcW w:type="dxa" w:w="1531"/>
          </w:tcPr>
          <w:p>
            <w:pPr>
              <w:keepNext/>
              <w:spacing w:after="20" w:before="20" w:line="252" w:lineRule="auto"/>
              <w:ind w:firstLine="0"/>
              <w:jc w:val="center"/>
            </w:pPr>
            <w:r/>
            <w:r>
              <w:rPr>
                <w:b w:val="0"/>
                <w:sz w:val="19"/>
              </w:rPr>
              <w:t>-0,434*** (0,109)</w:t>
            </w:r>
          </w:p>
        </w:tc>
        <w:tc>
          <w:tcPr>
            <w:tcW w:type="dxa" w:w="1531"/>
          </w:tcPr>
          <w:p>
            <w:pPr>
              <w:keepNext/>
              <w:spacing w:after="20" w:before="20" w:line="252" w:lineRule="auto"/>
              <w:ind w:firstLine="0"/>
              <w:jc w:val="center"/>
            </w:pPr>
            <w:r/>
            <w:r>
              <w:rPr>
                <w:b w:val="0"/>
                <w:sz w:val="19"/>
              </w:rPr>
              <w:t>-1,382*** (0,145)</w:t>
            </w:r>
          </w:p>
        </w:tc>
      </w:tr>
      <w:tr>
        <w:trPr>
          <w:cantSplit/>
        </w:trPr>
        <w:tc>
          <w:tcPr>
            <w:tcW w:type="dxa" w:w="2041"/>
          </w:tcPr>
          <w:p>
            <w:pPr>
              <w:keepNext/>
              <w:spacing w:after="20" w:before="20" w:line="252" w:lineRule="auto"/>
              <w:ind w:firstLine="0"/>
              <w:jc w:val="left"/>
            </w:pPr>
            <w:r/>
            <w:r>
              <w:rPr>
                <w:b w:val="0"/>
                <w:sz w:val="19"/>
              </w:rPr>
              <w:t>Tổng tiền thanh toán trừ tip / chuyến (USD)</w:t>
            </w:r>
          </w:p>
        </w:tc>
        <w:tc>
          <w:tcPr>
            <w:tcW w:type="dxa" w:w="907"/>
          </w:tcPr>
          <w:p>
            <w:pPr>
              <w:keepNext/>
              <w:spacing w:after="20" w:before="20" w:line="252" w:lineRule="auto"/>
              <w:ind w:firstLine="0"/>
              <w:jc w:val="center"/>
            </w:pPr>
            <w:r/>
            <w:r>
              <w:rPr>
                <w:b w:val="0"/>
                <w:sz w:val="19"/>
              </w:rPr>
              <w:t>20,70</w:t>
            </w:r>
          </w:p>
        </w:tc>
        <w:tc>
          <w:tcPr>
            <w:tcW w:type="dxa" w:w="1531"/>
          </w:tcPr>
          <w:p>
            <w:pPr>
              <w:keepNext/>
              <w:spacing w:after="20" w:before="20" w:line="252" w:lineRule="auto"/>
              <w:ind w:firstLine="0"/>
              <w:jc w:val="center"/>
            </w:pPr>
            <w:r/>
            <w:r>
              <w:rPr>
                <w:b w:val="0"/>
                <w:sz w:val="19"/>
              </w:rPr>
              <w:t>-0,288 (0,179)</w:t>
            </w:r>
          </w:p>
        </w:tc>
        <w:tc>
          <w:tcPr>
            <w:tcW w:type="dxa" w:w="1531"/>
          </w:tcPr>
          <w:p>
            <w:pPr>
              <w:keepNext/>
              <w:spacing w:after="20" w:before="20" w:line="252" w:lineRule="auto"/>
              <w:ind w:firstLine="0"/>
              <w:jc w:val="center"/>
            </w:pPr>
            <w:r/>
            <w:r>
              <w:rPr>
                <w:b w:val="0"/>
                <w:sz w:val="19"/>
              </w:rPr>
              <w:t>-0,265 (0,183)</w:t>
            </w:r>
          </w:p>
        </w:tc>
        <w:tc>
          <w:tcPr>
            <w:tcW w:type="dxa" w:w="1531"/>
          </w:tcPr>
          <w:p>
            <w:pPr>
              <w:keepNext/>
              <w:spacing w:after="20" w:before="20" w:line="252" w:lineRule="auto"/>
              <w:ind w:firstLine="0"/>
              <w:jc w:val="center"/>
            </w:pPr>
            <w:r/>
            <w:r>
              <w:rPr>
                <w:b w:val="0"/>
                <w:sz w:val="19"/>
              </w:rPr>
              <w:t>-0,012 (0,090)</w:t>
            </w:r>
          </w:p>
        </w:tc>
        <w:tc>
          <w:tcPr>
            <w:tcW w:type="dxa" w:w="1531"/>
          </w:tcPr>
          <w:p>
            <w:pPr>
              <w:keepNext/>
              <w:spacing w:after="20" w:before="20" w:line="252" w:lineRule="auto"/>
              <w:ind w:firstLine="0"/>
              <w:jc w:val="center"/>
            </w:pPr>
            <w:r/>
            <w:r>
              <w:rPr>
                <w:b w:val="0"/>
                <w:sz w:val="19"/>
              </w:rPr>
              <w:t>-0,870*** (0,146)</w:t>
            </w:r>
          </w:p>
        </w:tc>
      </w:tr>
      <w:tr>
        <w:trPr>
          <w:cantSplit/>
        </w:trPr>
        <w:tc>
          <w:tcPr>
            <w:tcW w:type="dxa" w:w="2041"/>
          </w:tcPr>
          <w:p>
            <w:pPr>
              <w:keepNext/>
              <w:spacing w:after="20" w:before="20" w:line="252" w:lineRule="auto"/>
              <w:ind w:firstLine="0"/>
              <w:jc w:val="left"/>
            </w:pPr>
            <w:r/>
            <w:r>
              <w:rPr>
                <w:b w:val="0"/>
                <w:sz w:val="19"/>
              </w:rPr>
              <w:t>Phí CBD / chuyến (USD)</w:t>
            </w:r>
          </w:p>
        </w:tc>
        <w:tc>
          <w:tcPr>
            <w:tcW w:type="dxa" w:w="907"/>
          </w:tcPr>
          <w:p>
            <w:pPr>
              <w:keepNext/>
              <w:spacing w:after="20" w:before="20" w:line="252" w:lineRule="auto"/>
              <w:ind w:firstLine="0"/>
              <w:jc w:val="center"/>
            </w:pPr>
            <w:r/>
            <w:r>
              <w:rPr>
                <w:b w:val="0"/>
                <w:sz w:val="19"/>
              </w:rPr>
              <w:t>0,00</w:t>
            </w:r>
          </w:p>
        </w:tc>
        <w:tc>
          <w:tcPr>
            <w:tcW w:type="dxa" w:w="1531"/>
          </w:tcPr>
          <w:p>
            <w:pPr>
              <w:keepNext/>
              <w:spacing w:after="20" w:before="20" w:line="252" w:lineRule="auto"/>
              <w:ind w:firstLine="0"/>
              <w:jc w:val="center"/>
            </w:pPr>
            <w:r/>
            <w:r>
              <w:rPr>
                <w:b w:val="0"/>
                <w:sz w:val="19"/>
              </w:rPr>
              <w:t>0,524*** (0,009)</w:t>
            </w:r>
          </w:p>
        </w:tc>
        <w:tc>
          <w:tcPr>
            <w:tcW w:type="dxa" w:w="1531"/>
          </w:tcPr>
          <w:p>
            <w:pPr>
              <w:keepNext/>
              <w:spacing w:after="20" w:before="20" w:line="252" w:lineRule="auto"/>
              <w:ind w:firstLine="0"/>
              <w:jc w:val="center"/>
            </w:pPr>
            <w:r/>
            <w:r>
              <w:rPr>
                <w:b w:val="0"/>
                <w:sz w:val="19"/>
              </w:rPr>
              <w:t>0,524*** (0,009)</w:t>
            </w:r>
          </w:p>
        </w:tc>
        <w:tc>
          <w:tcPr>
            <w:tcW w:type="dxa" w:w="1531"/>
          </w:tcPr>
          <w:p>
            <w:pPr>
              <w:keepNext/>
              <w:spacing w:after="20" w:before="20" w:line="252" w:lineRule="auto"/>
              <w:ind w:firstLine="0"/>
              <w:jc w:val="center"/>
            </w:pPr>
            <w:r/>
            <w:r>
              <w:rPr>
                <w:b w:val="0"/>
                <w:sz w:val="19"/>
              </w:rPr>
              <w:t>0,502*** (0,012)</w:t>
            </w:r>
          </w:p>
        </w:tc>
        <w:tc>
          <w:tcPr>
            <w:tcW w:type="dxa" w:w="1531"/>
          </w:tcPr>
          <w:p>
            <w:pPr>
              <w:keepNext/>
              <w:spacing w:after="20" w:before="20" w:line="252" w:lineRule="auto"/>
              <w:ind w:firstLine="0"/>
              <w:jc w:val="center"/>
            </w:pPr>
            <w:r/>
            <w:r>
              <w:rPr>
                <w:b w:val="0"/>
                <w:sz w:val="19"/>
              </w:rPr>
              <w:t>0,549*** (0,010)</w:t>
            </w:r>
          </w:p>
        </w:tc>
      </w:tr>
      <w:tr>
        <w:trPr>
          <w:cantSplit/>
        </w:trPr>
        <w:tc>
          <w:tcPr>
            <w:tcW w:type="dxa" w:w="2041"/>
          </w:tcPr>
          <w:p>
            <w:pPr>
              <w:keepNext/>
              <w:spacing w:after="20" w:before="20" w:line="252" w:lineRule="auto"/>
              <w:ind w:firstLine="0"/>
              <w:jc w:val="left"/>
            </w:pPr>
            <w:r/>
            <w:r>
              <w:rPr>
                <w:b w:val="0"/>
                <w:sz w:val="19"/>
              </w:rPr>
              <w:t>Tốc độ trung bình (dặm/giờ)</w:t>
            </w:r>
          </w:p>
        </w:tc>
        <w:tc>
          <w:tcPr>
            <w:tcW w:type="dxa" w:w="907"/>
          </w:tcPr>
          <w:p>
            <w:pPr>
              <w:keepNext/>
              <w:spacing w:after="20" w:before="20" w:line="252" w:lineRule="auto"/>
              <w:ind w:firstLine="0"/>
              <w:jc w:val="center"/>
            </w:pPr>
            <w:r/>
            <w:r>
              <w:rPr>
                <w:b w:val="0"/>
                <w:sz w:val="19"/>
              </w:rPr>
              <w:t>10,53</w:t>
            </w:r>
          </w:p>
        </w:tc>
        <w:tc>
          <w:tcPr>
            <w:tcW w:type="dxa" w:w="1531"/>
          </w:tcPr>
          <w:p>
            <w:pPr>
              <w:keepNext/>
              <w:spacing w:after="20" w:before="20" w:line="252" w:lineRule="auto"/>
              <w:ind w:firstLine="0"/>
              <w:jc w:val="center"/>
            </w:pPr>
            <w:r/>
            <w:r>
              <w:rPr>
                <w:b w:val="0"/>
                <w:sz w:val="19"/>
              </w:rPr>
              <w:t>-0,427*** (0,149)</w:t>
            </w:r>
          </w:p>
        </w:tc>
        <w:tc>
          <w:tcPr>
            <w:tcW w:type="dxa" w:w="1531"/>
          </w:tcPr>
          <w:p>
            <w:pPr>
              <w:keepNext/>
              <w:spacing w:after="20" w:before="20" w:line="252" w:lineRule="auto"/>
              <w:ind w:firstLine="0"/>
              <w:jc w:val="center"/>
            </w:pPr>
            <w:r/>
            <w:r>
              <w:rPr>
                <w:b w:val="0"/>
                <w:sz w:val="19"/>
              </w:rPr>
              <w:t>-0,424*** (0,149)</w:t>
            </w:r>
          </w:p>
        </w:tc>
        <w:tc>
          <w:tcPr>
            <w:tcW w:type="dxa" w:w="1531"/>
          </w:tcPr>
          <w:p>
            <w:pPr>
              <w:keepNext/>
              <w:spacing w:after="20" w:before="20" w:line="252" w:lineRule="auto"/>
              <w:ind w:firstLine="0"/>
              <w:jc w:val="center"/>
            </w:pPr>
            <w:r/>
            <w:r>
              <w:rPr>
                <w:b w:val="0"/>
                <w:sz w:val="19"/>
              </w:rPr>
              <w:t>-0,033 (0,072)</w:t>
            </w:r>
          </w:p>
        </w:tc>
        <w:tc>
          <w:tcPr>
            <w:tcW w:type="dxa" w:w="1531"/>
          </w:tcPr>
          <w:p>
            <w:pPr>
              <w:keepNext/>
              <w:spacing w:after="20" w:before="20" w:line="252" w:lineRule="auto"/>
              <w:ind w:firstLine="0"/>
              <w:jc w:val="center"/>
            </w:pPr>
            <w:r/>
            <w:r>
              <w:rPr>
                <w:b w:val="0"/>
                <w:sz w:val="19"/>
              </w:rPr>
              <w:t>0,402*** (0,126)</w:t>
            </w:r>
          </w:p>
        </w:tc>
      </w:tr>
      <w:tr>
        <w:trPr>
          <w:cantSplit/>
        </w:trPr>
        <w:tc>
          <w:tcPr>
            <w:tcW w:type="dxa" w:w="2041"/>
          </w:tcPr>
          <w:p>
            <w:pPr>
              <w:spacing w:after="20" w:before="20" w:line="252" w:lineRule="auto"/>
              <w:ind w:firstLine="0"/>
              <w:jc w:val="left"/>
            </w:pPr>
            <w:r/>
            <w:r>
              <w:rPr>
                <w:b w:val="0"/>
                <w:sz w:val="19"/>
              </w:rPr>
              <w:t>Quãng đường / chuyến (dặm)</w:t>
            </w:r>
          </w:p>
        </w:tc>
        <w:tc>
          <w:tcPr>
            <w:tcW w:type="dxa" w:w="907"/>
          </w:tcPr>
          <w:p>
            <w:pPr>
              <w:spacing w:after="20" w:before="20" w:line="252" w:lineRule="auto"/>
              <w:ind w:firstLine="0"/>
              <w:jc w:val="center"/>
            </w:pPr>
            <w:r/>
            <w:r>
              <w:rPr>
                <w:b w:val="0"/>
                <w:sz w:val="19"/>
              </w:rPr>
              <w:t>2,83</w:t>
            </w:r>
          </w:p>
        </w:tc>
        <w:tc>
          <w:tcPr>
            <w:tcW w:type="dxa" w:w="1531"/>
          </w:tcPr>
          <w:p>
            <w:pPr>
              <w:spacing w:after="20" w:before="20" w:line="252" w:lineRule="auto"/>
              <w:ind w:firstLine="0"/>
              <w:jc w:val="center"/>
            </w:pPr>
            <w:r/>
            <w:r>
              <w:rPr>
                <w:b w:val="0"/>
                <w:sz w:val="19"/>
              </w:rPr>
              <w:t>-0,328*** (0,063)</w:t>
            </w:r>
          </w:p>
        </w:tc>
        <w:tc>
          <w:tcPr>
            <w:tcW w:type="dxa" w:w="1531"/>
          </w:tcPr>
          <w:p>
            <w:pPr>
              <w:spacing w:after="20" w:before="20" w:line="252" w:lineRule="auto"/>
              <w:ind w:firstLine="0"/>
              <w:jc w:val="center"/>
            </w:pPr>
            <w:r/>
            <w:r>
              <w:rPr>
                <w:b w:val="0"/>
                <w:sz w:val="19"/>
              </w:rPr>
              <w:t>-0,325*** (0,064)</w:t>
            </w:r>
          </w:p>
        </w:tc>
        <w:tc>
          <w:tcPr>
            <w:tcW w:type="dxa" w:w="1531"/>
          </w:tcPr>
          <w:p>
            <w:pPr>
              <w:spacing w:after="20" w:before="20" w:line="252" w:lineRule="auto"/>
              <w:ind w:firstLine="0"/>
              <w:jc w:val="center"/>
            </w:pPr>
            <w:r/>
            <w:r>
              <w:rPr>
                <w:b w:val="0"/>
                <w:sz w:val="19"/>
              </w:rPr>
              <w:t>-0,134*** (0,043)</w:t>
            </w:r>
          </w:p>
        </w:tc>
        <w:tc>
          <w:tcPr>
            <w:tcW w:type="dxa" w:w="1531"/>
          </w:tcPr>
          <w:p>
            <w:pPr>
              <w:spacing w:after="20" w:before="20" w:line="252" w:lineRule="auto"/>
              <w:ind w:firstLine="0"/>
              <w:jc w:val="center"/>
            </w:pPr>
            <w:r/>
            <w:r>
              <w:rPr>
                <w:b w:val="0"/>
                <w:sz w:val="19"/>
              </w:rPr>
              <w:t>-0,009 (0,046)</w:t>
            </w:r>
          </w:p>
        </w:tc>
      </w:tr>
    </w:tbl>
    <w:p>
      <w:pPr>
        <w:spacing w:after="200" w:line="240" w:lineRule="auto"/>
        <w:ind w:firstLine="0"/>
      </w:pPr>
      <w:r>
        <w:rPr>
          <w:i/>
          <w:sz w:val="21"/>
        </w:rPr>
        <w:t>Ghi chú: như Bảng DiD số chuyến. Nguồn: t30_did_main.csv.</w:t>
      </w:r>
    </w:p>
    <w:p>
      <w:pPr>
        <w:keepNext/>
        <w:spacing w:after="40"/>
        <w:ind w:firstLine="0"/>
        <w:jc w:val="center"/>
      </w:pPr>
      <w:r>
        <w:drawing>
          <wp:inline xmlns:a="http://schemas.openxmlformats.org/drawingml/2006/main" xmlns:pic="http://schemas.openxmlformats.org/drawingml/2006/picture">
            <wp:extent cx="5580000" cy="2645253"/>
            <wp:docPr id="9041" name="Picture 9041"/>
            <wp:cNvGraphicFramePr>
              <a:graphicFrameLocks noChangeAspect="1"/>
            </wp:cNvGraphicFramePr>
            <a:graphic>
              <a:graphicData uri="http://schemas.openxmlformats.org/drawingml/2006/picture">
                <pic:pic>
                  <pic:nvPicPr>
                    <pic:cNvPr id="0" name="f20_event_study_yellow.png"/>
                    <pic:cNvPicPr/>
                  </pic:nvPicPr>
                  <pic:blipFill>
                    <a:blip r:embed="rId50"/>
                    <a:stretch>
                      <a:fillRect/>
                    </a:stretch>
                  </pic:blipFill>
                  <pic:spPr>
                    <a:xfrm>
                      <a:off x="0" y="0"/>
                      <a:ext cx="5580000" cy="2645253"/>
                    </a:xfrm>
                    <a:prstGeom prst="rect"/>
                  </pic:spPr>
                </pic:pic>
              </a:graphicData>
            </a:graphic>
          </wp:inline>
        </w:drawing>
      </w:r>
    </w:p>
    <w:p>
      <w:pPr>
        <w:keepNext/>
        <w:spacing w:line="276" w:lineRule="auto" w:after="40"/>
        <w:ind w:firstLine="0"/>
        <w:jc w:val="center"/>
      </w:pPr>
      <w:r>
        <w:rPr>
          <w:b/>
          <w:sz w:val="24"/>
        </w:rPr>
        <w:t xml:space="preserve">Hình 4.34. </w:t>
      </w:r>
      <w:r>
        <w:rPr>
          <w:sz w:val="24"/>
        </w:rPr>
        <w:t>Nghiên cứu sự kiện theo tuần cho log số chuyến taxi vàng đón trong CRZ</w:t>
      </w:r>
    </w:p>
    <w:p>
      <w:pPr>
        <w:spacing w:after="200" w:line="240" w:lineRule="auto"/>
        <w:ind w:firstLine="0"/>
        <w:jc w:val="center"/>
      </w:pPr>
      <w:r>
        <w:rPr>
          <w:i/>
          <w:sz w:val="21"/>
        </w:rPr>
        <w:t>Nguồn: kết quả tính toán của tác giả từ dữ liệu NYC TLC.</w:t>
      </w:r>
    </w:p>
    <w:p>
      <w:r>
        <w:rPr>
          <w:b w:val="0"/>
          <w:i w:val="0"/>
        </w:rPr>
        <w:t>Kết quả của taxi vàng kém ổn định hơn nhiều so với HVFHV. Với nhóm đối chứng là Manhattan phía bắc, TWFE không trọng số cho hệ số -0,250 (p = 0,017), nhưng TWFE có trọng số theo lưu lượng cho -0,0051 (p = 0,863), tức gần như không có tác động tính theo chuyến. Ước lượng không trọng số bị chi phối bởi một số vùng CRZ nhỏ có số chuyến taxi dao động mạnh. Khi gộp cả quận ngoài vào nhóm đối chứng, hệ số không trọng số là -0,671 và có trọng số là -0,085; con số không trọng số rất lớn phản ánh sự bùng nổ số chuyến taxi vàng ở các quận ngoài đã nói ở mục 4.2.2, không phải tác động của phí.</w:t>
      </w:r>
    </w:p>
    <w:p>
      <w:r>
        <w:rPr>
          <w:b w:val="0"/>
          <w:i w:val="0"/>
        </w:rPr>
        <w:t>Diễn giải thận trọng nhất là số chuyến taxi vàng trong CRZ không giảm tương ứng với HVFHV. Kết hợp với chỉ số mô tả ở Hình 4.6, điều này phù hợp với giả thuyết một phần hành khách chuyển từ gọi xe sang taxi, loại phương tiện chịu phí thấp bằng một nửa và có thể đón ngay trên đường phố. Tốc độ taxi vàng có hệ số -0,427 (p = 0,006) trong đặc tả không trọng số nhưng không có ý nghĩa trong đặc tả có trọng số; đồ án không đưa ra kết luận về tốc độ từ dữ liệu taxi vàng.</w:t>
      </w:r>
    </w:p>
    <w:p>
      <w:pPr>
        <w:pStyle w:val="Heading2"/>
      </w:pPr>
      <w:r>
        <w:t>4.14. Kiểm định độ tin cậy</w:t>
      </w:r>
    </w:p>
    <w:p>
      <w:pPr>
        <w:pStyle w:val="Heading3"/>
      </w:pPr>
      <w:r>
        <w:t>4.14.1. Giả dược theo thời gian</w:t>
      </w:r>
    </w:p>
    <w:p>
      <w:pPr>
        <w:keepNext/>
        <w:spacing w:line="276" w:lineRule="auto" w:before="120"/>
        <w:ind w:firstLine="0"/>
        <w:jc w:val="center"/>
      </w:pPr>
      <w:r>
        <w:rPr>
          <w:b/>
          <w:sz w:val="24"/>
        </w:rPr>
        <w:t xml:space="preserve">Bảng 4.25. </w:t>
      </w:r>
      <w:r>
        <w:rPr>
          <w:sz w:val="24"/>
        </w:rPr>
        <w:t>Giả dược theo thời gian trên panel vùng × tuần (chính sách giả 07/07/2024, chỉ dữ liệu 2024)</w:t>
      </w:r>
    </w:p>
    <w:tbl>
      <w:tblPr>
        <w:tblStyle w:val="TableGrid"/>
        <w:tblW w:type="auto" w:w="0"/>
        <w:jc w:val="center"/>
        <w:tblLayout w:type="fixed"/>
        <w:tblLook w:firstColumn="1" w:firstRow="1" w:lastColumn="0" w:lastRow="0" w:noHBand="0" w:noVBand="1" w:val="04A0"/>
        <w:tblLayout w:type="fixed"/>
      </w:tblPr>
      <w:tblGrid>
        <w:gridCol w:w="1927"/>
        <w:gridCol w:w="1814"/>
        <w:gridCol w:w="1814"/>
        <w:gridCol w:w="1757"/>
        <w:gridCol w:w="1757"/>
      </w:tblGrid>
      <w:tr>
        <w:trPr>
          <w:tblHeader w:val="true"/>
          <w:cantSplit/>
        </w:trPr>
        <w:tc>
          <w:tcPr>
            <w:tcW w:type="dxa" w:w="1928"/>
            <w:shd w:val="clear" w:color="auto" w:fill="E8E6E1"/>
          </w:tcPr>
          <w:p>
            <w:pPr>
              <w:keepNext/>
              <w:spacing w:after="20" w:before="20" w:line="252" w:lineRule="auto"/>
              <w:ind w:firstLine="0"/>
              <w:jc w:val="center"/>
            </w:pPr>
            <w:r/>
            <w:r>
              <w:rPr>
                <w:b/>
                <w:sz w:val="19"/>
              </w:rPr>
              <w:t>Biến</w:t>
            </w:r>
          </w:p>
        </w:tc>
        <w:tc>
          <w:tcPr>
            <w:tcW w:type="dxa" w:w="1814"/>
            <w:shd w:val="clear" w:color="auto" w:fill="E8E6E1"/>
          </w:tcPr>
          <w:p>
            <w:pPr>
              <w:keepNext/>
              <w:spacing w:after="20" w:before="20" w:line="252" w:lineRule="auto"/>
              <w:ind w:firstLine="0"/>
              <w:jc w:val="center"/>
            </w:pPr>
            <w:r/>
            <w:r>
              <w:rPr>
                <w:b/>
                <w:sz w:val="19"/>
              </w:rPr>
              <w:t>Giả dược 07/2024</w:t>
            </w:r>
          </w:p>
        </w:tc>
        <w:tc>
          <w:tcPr>
            <w:tcW w:type="dxa" w:w="1814"/>
            <w:shd w:val="clear" w:color="auto" w:fill="E8E6E1"/>
          </w:tcPr>
          <w:p>
            <w:pPr>
              <w:keepNext/>
              <w:spacing w:after="20" w:before="20" w:line="252" w:lineRule="auto"/>
              <w:ind w:firstLine="0"/>
              <w:jc w:val="center"/>
            </w:pPr>
            <w:r/>
            <w:r>
              <w:rPr>
                <w:b/>
                <w:sz w:val="19"/>
              </w:rPr>
              <w:t>Giả dược + xu hướng</w:t>
            </w:r>
          </w:p>
        </w:tc>
        <w:tc>
          <w:tcPr>
            <w:tcW w:type="dxa" w:w="1757"/>
            <w:shd w:val="clear" w:color="auto" w:fill="E8E6E1"/>
          </w:tcPr>
          <w:p>
            <w:pPr>
              <w:keepNext/>
              <w:spacing w:after="20" w:before="20" w:line="252" w:lineRule="auto"/>
              <w:ind w:firstLine="0"/>
              <w:jc w:val="center"/>
            </w:pPr>
            <w:r/>
            <w:r>
              <w:rPr>
                <w:b/>
                <w:sz w:val="19"/>
              </w:rPr>
              <w:t>Thật 01/2025</w:t>
            </w:r>
          </w:p>
        </w:tc>
        <w:tc>
          <w:tcPr>
            <w:tcW w:type="dxa" w:w="1757"/>
            <w:shd w:val="clear" w:color="auto" w:fill="E8E6E1"/>
          </w:tcPr>
          <w:p>
            <w:pPr>
              <w:keepNext/>
              <w:spacing w:after="20" w:before="20" w:line="252" w:lineRule="auto"/>
              <w:ind w:firstLine="0"/>
              <w:jc w:val="center"/>
            </w:pPr>
            <w:r/>
            <w:r>
              <w:rPr>
                <w:b/>
                <w:sz w:val="19"/>
              </w:rPr>
              <w:t>Thật + xu hướng</w:t>
            </w:r>
          </w:p>
        </w:tc>
      </w:tr>
      <w:tr>
        <w:trPr>
          <w:cantSplit/>
        </w:trPr>
        <w:tc>
          <w:tcPr>
            <w:tcW w:type="dxa" w:w="1928"/>
          </w:tcPr>
          <w:p>
            <w:pPr>
              <w:keepNext/>
              <w:spacing w:after="20" w:before="20" w:line="252" w:lineRule="auto"/>
              <w:ind w:firstLine="0"/>
              <w:jc w:val="left"/>
            </w:pPr>
            <w:r/>
            <w:r>
              <w:rPr>
                <w:b w:val="0"/>
                <w:sz w:val="19"/>
              </w:rPr>
              <w:t>log số chuyến</w:t>
            </w:r>
          </w:p>
        </w:tc>
        <w:tc>
          <w:tcPr>
            <w:tcW w:type="dxa" w:w="1814"/>
          </w:tcPr>
          <w:p>
            <w:pPr>
              <w:keepNext/>
              <w:spacing w:after="20" w:before="20" w:line="252" w:lineRule="auto"/>
              <w:ind w:firstLine="0"/>
              <w:jc w:val="center"/>
            </w:pPr>
            <w:r/>
            <w:r>
              <w:rPr>
                <w:b w:val="0"/>
                <w:sz w:val="19"/>
              </w:rPr>
              <w:t>-0,037*** (0,006)</w:t>
            </w:r>
          </w:p>
        </w:tc>
        <w:tc>
          <w:tcPr>
            <w:tcW w:type="dxa" w:w="1814"/>
          </w:tcPr>
          <w:p>
            <w:pPr>
              <w:keepNext/>
              <w:spacing w:after="20" w:before="20" w:line="252" w:lineRule="auto"/>
              <w:ind w:firstLine="0"/>
              <w:jc w:val="center"/>
            </w:pPr>
            <w:r/>
            <w:r>
              <w:rPr>
                <w:b w:val="0"/>
                <w:sz w:val="19"/>
              </w:rPr>
              <w:t>0,093*** (0,007)</w:t>
            </w:r>
          </w:p>
        </w:tc>
        <w:tc>
          <w:tcPr>
            <w:tcW w:type="dxa" w:w="1757"/>
          </w:tcPr>
          <w:p>
            <w:pPr>
              <w:keepNext/>
              <w:spacing w:after="20" w:before="20" w:line="252" w:lineRule="auto"/>
              <w:ind w:firstLine="0"/>
              <w:jc w:val="center"/>
            </w:pPr>
            <w:r/>
            <w:r>
              <w:rPr>
                <w:b w:val="0"/>
                <w:sz w:val="19"/>
              </w:rPr>
              <w:t>-0,097*** (0,006)</w:t>
            </w:r>
          </w:p>
        </w:tc>
        <w:tc>
          <w:tcPr>
            <w:tcW w:type="dxa" w:w="1757"/>
          </w:tcPr>
          <w:p>
            <w:pPr>
              <w:keepNext/>
              <w:spacing w:after="20" w:before="20" w:line="252" w:lineRule="auto"/>
              <w:ind w:firstLine="0"/>
              <w:jc w:val="center"/>
            </w:pPr>
            <w:r/>
            <w:r>
              <w:rPr>
                <w:b w:val="0"/>
                <w:sz w:val="19"/>
              </w:rPr>
              <w:t>0,010 (0,010)</w:t>
            </w:r>
          </w:p>
        </w:tc>
      </w:tr>
      <w:tr>
        <w:trPr>
          <w:cantSplit/>
        </w:trPr>
        <w:tc>
          <w:tcPr>
            <w:tcW w:type="dxa" w:w="1928"/>
          </w:tcPr>
          <w:p>
            <w:pPr>
              <w:keepNext/>
              <w:spacing w:after="20" w:before="20" w:line="252" w:lineRule="auto"/>
              <w:ind w:firstLine="0"/>
              <w:jc w:val="left"/>
            </w:pPr>
            <w:r/>
            <w:r>
              <w:rPr>
                <w:b w:val="0"/>
                <w:sz w:val="19"/>
              </w:rPr>
              <w:t>Giá cước/dặm</w:t>
            </w:r>
          </w:p>
        </w:tc>
        <w:tc>
          <w:tcPr>
            <w:tcW w:type="dxa" w:w="1814"/>
          </w:tcPr>
          <w:p>
            <w:pPr>
              <w:keepNext/>
              <w:spacing w:after="20" w:before="20" w:line="252" w:lineRule="auto"/>
              <w:ind w:firstLine="0"/>
              <w:jc w:val="center"/>
            </w:pPr>
            <w:r/>
            <w:r>
              <w:rPr>
                <w:b w:val="0"/>
                <w:sz w:val="19"/>
              </w:rPr>
              <w:t>0,309*** (0,019)</w:t>
            </w:r>
          </w:p>
        </w:tc>
        <w:tc>
          <w:tcPr>
            <w:tcW w:type="dxa" w:w="1814"/>
          </w:tcPr>
          <w:p>
            <w:pPr>
              <w:keepNext/>
              <w:spacing w:after="20" w:before="20" w:line="252" w:lineRule="auto"/>
              <w:ind w:firstLine="0"/>
              <w:jc w:val="center"/>
            </w:pPr>
            <w:r/>
            <w:r>
              <w:rPr>
                <w:b w:val="0"/>
                <w:sz w:val="19"/>
              </w:rPr>
              <w:t>-0,121*** (0,019)</w:t>
            </w:r>
          </w:p>
        </w:tc>
        <w:tc>
          <w:tcPr>
            <w:tcW w:type="dxa" w:w="1757"/>
          </w:tcPr>
          <w:p>
            <w:pPr>
              <w:keepNext/>
              <w:spacing w:after="20" w:before="20" w:line="252" w:lineRule="auto"/>
              <w:ind w:firstLine="0"/>
              <w:jc w:val="center"/>
            </w:pPr>
            <w:r/>
            <w:r>
              <w:rPr>
                <w:b w:val="0"/>
                <w:sz w:val="19"/>
              </w:rPr>
              <w:t>0,291*** (0,025)</w:t>
            </w:r>
          </w:p>
        </w:tc>
        <w:tc>
          <w:tcPr>
            <w:tcW w:type="dxa" w:w="1757"/>
          </w:tcPr>
          <w:p>
            <w:pPr>
              <w:keepNext/>
              <w:spacing w:after="20" w:before="20" w:line="252" w:lineRule="auto"/>
              <w:ind w:firstLine="0"/>
              <w:jc w:val="center"/>
            </w:pPr>
            <w:r/>
            <w:r>
              <w:rPr>
                <w:b w:val="0"/>
                <w:sz w:val="19"/>
              </w:rPr>
              <w:t>-0,371*** (0,029)</w:t>
            </w:r>
          </w:p>
        </w:tc>
      </w:tr>
      <w:tr>
        <w:trPr>
          <w:cantSplit/>
        </w:trPr>
        <w:tc>
          <w:tcPr>
            <w:tcW w:type="dxa" w:w="1928"/>
          </w:tcPr>
          <w:p>
            <w:pPr>
              <w:keepNext/>
              <w:spacing w:after="20" w:before="20" w:line="252" w:lineRule="auto"/>
              <w:ind w:firstLine="0"/>
              <w:jc w:val="left"/>
            </w:pPr>
            <w:r/>
            <w:r>
              <w:rPr>
                <w:b w:val="0"/>
                <w:sz w:val="19"/>
              </w:rPr>
              <w:t>TN tài xế/dặm</w:t>
            </w:r>
          </w:p>
        </w:tc>
        <w:tc>
          <w:tcPr>
            <w:tcW w:type="dxa" w:w="1814"/>
          </w:tcPr>
          <w:p>
            <w:pPr>
              <w:keepNext/>
              <w:spacing w:after="20" w:before="20" w:line="252" w:lineRule="auto"/>
              <w:ind w:firstLine="0"/>
              <w:jc w:val="center"/>
            </w:pPr>
            <w:r/>
            <w:r>
              <w:rPr>
                <w:b w:val="0"/>
                <w:sz w:val="19"/>
              </w:rPr>
              <w:t>0,168*** (0,009)</w:t>
            </w:r>
          </w:p>
        </w:tc>
        <w:tc>
          <w:tcPr>
            <w:tcW w:type="dxa" w:w="1814"/>
          </w:tcPr>
          <w:p>
            <w:pPr>
              <w:keepNext/>
              <w:spacing w:after="20" w:before="20" w:line="252" w:lineRule="auto"/>
              <w:ind w:firstLine="0"/>
              <w:jc w:val="center"/>
            </w:pPr>
            <w:r/>
            <w:r>
              <w:rPr>
                <w:b w:val="0"/>
                <w:sz w:val="19"/>
              </w:rPr>
              <w:t>-0,074*** (0,011)</w:t>
            </w:r>
          </w:p>
        </w:tc>
        <w:tc>
          <w:tcPr>
            <w:tcW w:type="dxa" w:w="1757"/>
          </w:tcPr>
          <w:p>
            <w:pPr>
              <w:keepNext/>
              <w:spacing w:after="20" w:before="20" w:line="252" w:lineRule="auto"/>
              <w:ind w:firstLine="0"/>
              <w:jc w:val="center"/>
            </w:pPr>
            <w:r/>
            <w:r>
              <w:rPr>
                <w:b w:val="0"/>
                <w:sz w:val="19"/>
              </w:rPr>
              <w:t>0,040*** (0,009)</w:t>
            </w:r>
          </w:p>
        </w:tc>
        <w:tc>
          <w:tcPr>
            <w:tcW w:type="dxa" w:w="1757"/>
          </w:tcPr>
          <w:p>
            <w:pPr>
              <w:keepNext/>
              <w:spacing w:after="20" w:before="20" w:line="252" w:lineRule="auto"/>
              <w:ind w:firstLine="0"/>
              <w:jc w:val="center"/>
            </w:pPr>
            <w:r/>
            <w:r>
              <w:rPr>
                <w:b w:val="0"/>
                <w:sz w:val="19"/>
              </w:rPr>
              <w:t>-0,394*** (0,021)</w:t>
            </w:r>
          </w:p>
        </w:tc>
      </w:tr>
      <w:tr>
        <w:trPr>
          <w:cantSplit/>
        </w:trPr>
        <w:tc>
          <w:tcPr>
            <w:tcW w:type="dxa" w:w="1928"/>
          </w:tcPr>
          <w:p>
            <w:pPr>
              <w:keepNext/>
              <w:spacing w:after="20" w:before="20" w:line="252" w:lineRule="auto"/>
              <w:ind w:firstLine="0"/>
              <w:jc w:val="left"/>
            </w:pPr>
            <w:r/>
            <w:r>
              <w:rPr>
                <w:b w:val="0"/>
                <w:sz w:val="19"/>
              </w:rPr>
              <w:t>Giá cước/chuyến</w:t>
            </w:r>
          </w:p>
        </w:tc>
        <w:tc>
          <w:tcPr>
            <w:tcW w:type="dxa" w:w="1814"/>
          </w:tcPr>
          <w:p>
            <w:pPr>
              <w:keepNext/>
              <w:spacing w:after="20" w:before="20" w:line="252" w:lineRule="auto"/>
              <w:ind w:firstLine="0"/>
              <w:jc w:val="center"/>
            </w:pPr>
            <w:r/>
            <w:r>
              <w:rPr>
                <w:b w:val="0"/>
                <w:sz w:val="19"/>
              </w:rPr>
              <w:t>1,719*** (0,105)</w:t>
            </w:r>
          </w:p>
        </w:tc>
        <w:tc>
          <w:tcPr>
            <w:tcW w:type="dxa" w:w="1814"/>
          </w:tcPr>
          <w:p>
            <w:pPr>
              <w:keepNext/>
              <w:spacing w:after="20" w:before="20" w:line="252" w:lineRule="auto"/>
              <w:ind w:firstLine="0"/>
              <w:jc w:val="center"/>
            </w:pPr>
            <w:r/>
            <w:r>
              <w:rPr>
                <w:b w:val="0"/>
                <w:sz w:val="19"/>
              </w:rPr>
              <w:t>-1,973*** (0,106)</w:t>
            </w:r>
          </w:p>
        </w:tc>
        <w:tc>
          <w:tcPr>
            <w:tcW w:type="dxa" w:w="1757"/>
          </w:tcPr>
          <w:p>
            <w:pPr>
              <w:keepNext/>
              <w:spacing w:after="20" w:before="20" w:line="252" w:lineRule="auto"/>
              <w:ind w:firstLine="0"/>
              <w:jc w:val="center"/>
            </w:pPr>
            <w:r/>
            <w:r>
              <w:rPr>
                <w:b w:val="0"/>
                <w:sz w:val="19"/>
              </w:rPr>
              <w:t>2,022*** (0,102)</w:t>
            </w:r>
          </w:p>
        </w:tc>
        <w:tc>
          <w:tcPr>
            <w:tcW w:type="dxa" w:w="1757"/>
          </w:tcPr>
          <w:p>
            <w:pPr>
              <w:keepNext/>
              <w:spacing w:after="20" w:before="20" w:line="252" w:lineRule="auto"/>
              <w:ind w:firstLine="0"/>
              <w:jc w:val="center"/>
            </w:pPr>
            <w:r/>
            <w:r>
              <w:rPr>
                <w:b w:val="0"/>
                <w:sz w:val="19"/>
              </w:rPr>
              <w:t>-2,470*** (0,190)</w:t>
            </w:r>
          </w:p>
        </w:tc>
      </w:tr>
      <w:tr>
        <w:trPr>
          <w:cantSplit/>
        </w:trPr>
        <w:tc>
          <w:tcPr>
            <w:tcW w:type="dxa" w:w="1928"/>
          </w:tcPr>
          <w:p>
            <w:pPr>
              <w:keepNext/>
              <w:spacing w:after="20" w:before="20" w:line="252" w:lineRule="auto"/>
              <w:ind w:firstLine="0"/>
              <w:jc w:val="left"/>
            </w:pPr>
            <w:r/>
            <w:r>
              <w:rPr>
                <w:b w:val="0"/>
                <w:sz w:val="19"/>
              </w:rPr>
              <w:t>TN tài xế/chuyến</w:t>
            </w:r>
          </w:p>
        </w:tc>
        <w:tc>
          <w:tcPr>
            <w:tcW w:type="dxa" w:w="1814"/>
          </w:tcPr>
          <w:p>
            <w:pPr>
              <w:keepNext/>
              <w:spacing w:after="20" w:before="20" w:line="252" w:lineRule="auto"/>
              <w:ind w:firstLine="0"/>
              <w:jc w:val="center"/>
            </w:pPr>
            <w:r/>
            <w:r>
              <w:rPr>
                <w:b w:val="0"/>
                <w:sz w:val="19"/>
              </w:rPr>
              <w:t>0,968*** (0,060)</w:t>
            </w:r>
          </w:p>
        </w:tc>
        <w:tc>
          <w:tcPr>
            <w:tcW w:type="dxa" w:w="1814"/>
          </w:tcPr>
          <w:p>
            <w:pPr>
              <w:keepNext/>
              <w:spacing w:after="20" w:before="20" w:line="252" w:lineRule="auto"/>
              <w:ind w:firstLine="0"/>
              <w:jc w:val="center"/>
            </w:pPr>
            <w:r/>
            <w:r>
              <w:rPr>
                <w:b w:val="0"/>
                <w:sz w:val="19"/>
              </w:rPr>
              <w:t>-1,372*** (0,073)</w:t>
            </w:r>
          </w:p>
        </w:tc>
        <w:tc>
          <w:tcPr>
            <w:tcW w:type="dxa" w:w="1757"/>
          </w:tcPr>
          <w:p>
            <w:pPr>
              <w:keepNext/>
              <w:spacing w:after="20" w:before="20" w:line="252" w:lineRule="auto"/>
              <w:ind w:firstLine="0"/>
              <w:jc w:val="center"/>
            </w:pPr>
            <w:r/>
            <w:r>
              <w:rPr>
                <w:b w:val="0"/>
                <w:sz w:val="19"/>
              </w:rPr>
              <w:t>0,775*** (0,040)</w:t>
            </w:r>
          </w:p>
        </w:tc>
        <w:tc>
          <w:tcPr>
            <w:tcW w:type="dxa" w:w="1757"/>
          </w:tcPr>
          <w:p>
            <w:pPr>
              <w:keepNext/>
              <w:spacing w:after="20" w:before="20" w:line="252" w:lineRule="auto"/>
              <w:ind w:firstLine="0"/>
              <w:jc w:val="center"/>
            </w:pPr>
            <w:r/>
            <w:r>
              <w:rPr>
                <w:b w:val="0"/>
                <w:sz w:val="19"/>
              </w:rPr>
              <w:t>-2,239*** (0,125)</w:t>
            </w:r>
          </w:p>
        </w:tc>
      </w:tr>
      <w:tr>
        <w:trPr>
          <w:cantSplit/>
        </w:trPr>
        <w:tc>
          <w:tcPr>
            <w:tcW w:type="dxa" w:w="1928"/>
          </w:tcPr>
          <w:p>
            <w:pPr>
              <w:keepNext/>
              <w:spacing w:after="20" w:before="20" w:line="252" w:lineRule="auto"/>
              <w:ind w:firstLine="0"/>
              <w:jc w:val="left"/>
            </w:pPr>
            <w:r/>
            <w:r>
              <w:rPr>
                <w:b w:val="0"/>
                <w:sz w:val="19"/>
              </w:rPr>
              <w:t>Chi phí hành khách/chuyến</w:t>
            </w:r>
          </w:p>
        </w:tc>
        <w:tc>
          <w:tcPr>
            <w:tcW w:type="dxa" w:w="1814"/>
          </w:tcPr>
          <w:p>
            <w:pPr>
              <w:keepNext/>
              <w:spacing w:after="20" w:before="20" w:line="252" w:lineRule="auto"/>
              <w:ind w:firstLine="0"/>
              <w:jc w:val="center"/>
            </w:pPr>
            <w:r/>
            <w:r>
              <w:rPr>
                <w:b w:val="0"/>
                <w:sz w:val="19"/>
              </w:rPr>
              <w:t>1,950*** (0,117)</w:t>
            </w:r>
          </w:p>
        </w:tc>
        <w:tc>
          <w:tcPr>
            <w:tcW w:type="dxa" w:w="1814"/>
          </w:tcPr>
          <w:p>
            <w:pPr>
              <w:keepNext/>
              <w:spacing w:after="20" w:before="20" w:line="252" w:lineRule="auto"/>
              <w:ind w:firstLine="0"/>
              <w:jc w:val="center"/>
            </w:pPr>
            <w:r/>
            <w:r>
              <w:rPr>
                <w:b w:val="0"/>
                <w:sz w:val="19"/>
              </w:rPr>
              <w:t>-2,334*** (0,125)</w:t>
            </w:r>
          </w:p>
        </w:tc>
        <w:tc>
          <w:tcPr>
            <w:tcW w:type="dxa" w:w="1757"/>
          </w:tcPr>
          <w:p>
            <w:pPr>
              <w:keepNext/>
              <w:spacing w:after="20" w:before="20" w:line="252" w:lineRule="auto"/>
              <w:ind w:firstLine="0"/>
              <w:jc w:val="center"/>
            </w:pPr>
            <w:r/>
            <w:r>
              <w:rPr>
                <w:b w:val="0"/>
                <w:sz w:val="19"/>
              </w:rPr>
              <w:t>3,651*** (0,109)</w:t>
            </w:r>
          </w:p>
        </w:tc>
        <w:tc>
          <w:tcPr>
            <w:tcW w:type="dxa" w:w="1757"/>
          </w:tcPr>
          <w:p>
            <w:pPr>
              <w:keepNext/>
              <w:spacing w:after="20" w:before="20" w:line="252" w:lineRule="auto"/>
              <w:ind w:firstLine="0"/>
              <w:jc w:val="center"/>
            </w:pPr>
            <w:r/>
            <w:r>
              <w:rPr>
                <w:b w:val="0"/>
                <w:sz w:val="19"/>
              </w:rPr>
              <w:t>-1,515*** (0,218)</w:t>
            </w:r>
          </w:p>
        </w:tc>
      </w:tr>
      <w:tr>
        <w:trPr>
          <w:cantSplit/>
        </w:trPr>
        <w:tc>
          <w:tcPr>
            <w:tcW w:type="dxa" w:w="1928"/>
          </w:tcPr>
          <w:p>
            <w:pPr>
              <w:keepNext/>
              <w:spacing w:after="20" w:before="20" w:line="252" w:lineRule="auto"/>
              <w:ind w:firstLine="0"/>
              <w:jc w:val="left"/>
            </w:pPr>
            <w:r/>
            <w:r>
              <w:rPr>
                <w:b w:val="0"/>
                <w:sz w:val="19"/>
              </w:rPr>
              <w:t>Tốc độ</w:t>
            </w:r>
          </w:p>
        </w:tc>
        <w:tc>
          <w:tcPr>
            <w:tcW w:type="dxa" w:w="1814"/>
          </w:tcPr>
          <w:p>
            <w:pPr>
              <w:keepNext/>
              <w:spacing w:after="20" w:before="20" w:line="252" w:lineRule="auto"/>
              <w:ind w:firstLine="0"/>
              <w:jc w:val="center"/>
            </w:pPr>
            <w:r/>
            <w:r>
              <w:rPr>
                <w:b w:val="0"/>
                <w:sz w:val="19"/>
              </w:rPr>
              <w:t>-0,136*** (0,022)</w:t>
            </w:r>
          </w:p>
        </w:tc>
        <w:tc>
          <w:tcPr>
            <w:tcW w:type="dxa" w:w="1814"/>
          </w:tcPr>
          <w:p>
            <w:pPr>
              <w:keepNext/>
              <w:spacing w:after="20" w:before="20" w:line="252" w:lineRule="auto"/>
              <w:ind w:firstLine="0"/>
              <w:jc w:val="center"/>
            </w:pPr>
            <w:r/>
            <w:r>
              <w:rPr>
                <w:b w:val="0"/>
                <w:sz w:val="19"/>
              </w:rPr>
              <w:t>-0,448*** (0,042)</w:t>
            </w:r>
          </w:p>
        </w:tc>
        <w:tc>
          <w:tcPr>
            <w:tcW w:type="dxa" w:w="1757"/>
          </w:tcPr>
          <w:p>
            <w:pPr>
              <w:keepNext/>
              <w:spacing w:after="20" w:before="20" w:line="252" w:lineRule="auto"/>
              <w:ind w:firstLine="0"/>
              <w:jc w:val="center"/>
            </w:pPr>
            <w:r/>
            <w:r>
              <w:rPr>
                <w:b w:val="0"/>
                <w:sz w:val="19"/>
              </w:rPr>
              <w:t>0,406*** (0,020)</w:t>
            </w:r>
          </w:p>
        </w:tc>
        <w:tc>
          <w:tcPr>
            <w:tcW w:type="dxa" w:w="1757"/>
          </w:tcPr>
          <w:p>
            <w:pPr>
              <w:keepNext/>
              <w:spacing w:after="20" w:before="20" w:line="252" w:lineRule="auto"/>
              <w:ind w:firstLine="0"/>
              <w:jc w:val="center"/>
            </w:pPr>
            <w:r/>
            <w:r>
              <w:rPr>
                <w:b w:val="0"/>
                <w:sz w:val="19"/>
              </w:rPr>
              <w:t>0,750*** (0,052)</w:t>
            </w:r>
          </w:p>
        </w:tc>
      </w:tr>
      <w:tr>
        <w:trPr>
          <w:cantSplit/>
        </w:trPr>
        <w:tc>
          <w:tcPr>
            <w:tcW w:type="dxa" w:w="1928"/>
          </w:tcPr>
          <w:p>
            <w:pPr>
              <w:keepNext/>
              <w:spacing w:after="20" w:before="20" w:line="252" w:lineRule="auto"/>
              <w:ind w:firstLine="0"/>
              <w:jc w:val="left"/>
            </w:pPr>
            <w:r/>
            <w:r>
              <w:rPr>
                <w:b w:val="0"/>
                <w:sz w:val="19"/>
              </w:rPr>
              <w:t>Thời gian chờ</w:t>
            </w:r>
          </w:p>
        </w:tc>
        <w:tc>
          <w:tcPr>
            <w:tcW w:type="dxa" w:w="1814"/>
          </w:tcPr>
          <w:p>
            <w:pPr>
              <w:keepNext/>
              <w:spacing w:after="20" w:before="20" w:line="252" w:lineRule="auto"/>
              <w:ind w:firstLine="0"/>
              <w:jc w:val="center"/>
            </w:pPr>
            <w:r/>
            <w:r>
              <w:rPr>
                <w:b w:val="0"/>
                <w:sz w:val="19"/>
              </w:rPr>
              <w:t>-0,001 (0,026)</w:t>
            </w:r>
          </w:p>
        </w:tc>
        <w:tc>
          <w:tcPr>
            <w:tcW w:type="dxa" w:w="1814"/>
          </w:tcPr>
          <w:p>
            <w:pPr>
              <w:keepNext/>
              <w:spacing w:after="20" w:before="20" w:line="252" w:lineRule="auto"/>
              <w:ind w:firstLine="0"/>
              <w:jc w:val="center"/>
            </w:pPr>
            <w:r/>
            <w:r>
              <w:rPr>
                <w:b w:val="0"/>
                <w:sz w:val="19"/>
              </w:rPr>
              <w:t>-0,098*** (0,031)</w:t>
            </w:r>
          </w:p>
        </w:tc>
        <w:tc>
          <w:tcPr>
            <w:tcW w:type="dxa" w:w="1757"/>
          </w:tcPr>
          <w:p>
            <w:pPr>
              <w:keepNext/>
              <w:spacing w:after="20" w:before="20" w:line="252" w:lineRule="auto"/>
              <w:ind w:firstLine="0"/>
              <w:jc w:val="center"/>
            </w:pPr>
            <w:r/>
            <w:r>
              <w:rPr>
                <w:b w:val="0"/>
                <w:sz w:val="19"/>
              </w:rPr>
              <w:t>-0,377*** (0,018)</w:t>
            </w:r>
          </w:p>
        </w:tc>
        <w:tc>
          <w:tcPr>
            <w:tcW w:type="dxa" w:w="1757"/>
          </w:tcPr>
          <w:p>
            <w:pPr>
              <w:keepNext/>
              <w:spacing w:after="20" w:before="20" w:line="252" w:lineRule="auto"/>
              <w:ind w:firstLine="0"/>
              <w:jc w:val="center"/>
            </w:pPr>
            <w:r/>
            <w:r>
              <w:rPr>
                <w:b w:val="0"/>
                <w:sz w:val="19"/>
              </w:rPr>
              <w:t>-0,286*** (0,046)</w:t>
            </w:r>
          </w:p>
        </w:tc>
      </w:tr>
      <w:tr>
        <w:trPr>
          <w:cantSplit/>
        </w:trPr>
        <w:tc>
          <w:tcPr>
            <w:tcW w:type="dxa" w:w="1928"/>
          </w:tcPr>
          <w:p>
            <w:pPr>
              <w:spacing w:after="20" w:before="20" w:line="252" w:lineRule="auto"/>
              <w:ind w:firstLine="0"/>
              <w:jc w:val="left"/>
            </w:pPr>
            <w:r/>
            <w:r>
              <w:rPr>
                <w:b w:val="0"/>
                <w:sz w:val="19"/>
              </w:rPr>
              <w:t>Dặm/chuyến</w:t>
            </w:r>
          </w:p>
        </w:tc>
        <w:tc>
          <w:tcPr>
            <w:tcW w:type="dxa" w:w="1814"/>
          </w:tcPr>
          <w:p>
            <w:pPr>
              <w:spacing w:after="20" w:before="20" w:line="252" w:lineRule="auto"/>
              <w:ind w:firstLine="0"/>
              <w:jc w:val="center"/>
            </w:pPr>
            <w:r/>
            <w:r>
              <w:rPr>
                <w:b w:val="0"/>
                <w:sz w:val="19"/>
              </w:rPr>
              <w:t>0,041*** (0,009)</w:t>
            </w:r>
          </w:p>
        </w:tc>
        <w:tc>
          <w:tcPr>
            <w:tcW w:type="dxa" w:w="1814"/>
          </w:tcPr>
          <w:p>
            <w:pPr>
              <w:spacing w:after="20" w:before="20" w:line="252" w:lineRule="auto"/>
              <w:ind w:firstLine="0"/>
              <w:jc w:val="center"/>
            </w:pPr>
            <w:r/>
            <w:r>
              <w:rPr>
                <w:b w:val="0"/>
                <w:sz w:val="19"/>
              </w:rPr>
              <w:t>-0,239*** (0,015)</w:t>
            </w:r>
          </w:p>
        </w:tc>
        <w:tc>
          <w:tcPr>
            <w:tcW w:type="dxa" w:w="1757"/>
          </w:tcPr>
          <w:p>
            <w:pPr>
              <w:spacing w:after="20" w:before="20" w:line="252" w:lineRule="auto"/>
              <w:ind w:firstLine="0"/>
              <w:jc w:val="center"/>
            </w:pPr>
            <w:r/>
            <w:r>
              <w:rPr>
                <w:b w:val="0"/>
                <w:sz w:val="19"/>
              </w:rPr>
              <w:t>0,143*** (0,008)</w:t>
            </w:r>
          </w:p>
        </w:tc>
        <w:tc>
          <w:tcPr>
            <w:tcW w:type="dxa" w:w="1757"/>
          </w:tcPr>
          <w:p>
            <w:pPr>
              <w:spacing w:after="20" w:before="20" w:line="252" w:lineRule="auto"/>
              <w:ind w:firstLine="0"/>
              <w:jc w:val="center"/>
            </w:pPr>
            <w:r/>
            <w:r>
              <w:rPr>
                <w:b w:val="0"/>
                <w:sz w:val="19"/>
              </w:rPr>
              <w:t>-0,087*** (0,018)</w:t>
            </w:r>
          </w:p>
        </w:tc>
      </w:tr>
    </w:tbl>
    <w:p>
      <w:pPr>
        <w:spacing w:after="200" w:line="240" w:lineRule="auto"/>
        <w:ind w:firstLine="0"/>
      </w:pPr>
      <w:r>
        <w:rPr>
          <w:i/>
          <w:sz w:val="21"/>
        </w:rPr>
        <w:t>Ghi chú: TWFE, phân cụm theo vùng. Nguồn: t49_placebo_time.csv.</w:t>
      </w:r>
    </w:p>
    <w:p>
      <w:r>
        <w:rPr>
          <w:b w:val="0"/>
          <w:i w:val="0"/>
        </w:rPr>
        <w:t>Phép thử giả dược đặt ra câu hỏi: nếu áp dụng đúng quy trình ước lượng cho một ngày không có chính sách, ta có tìm thấy "tác động" không? Kết quả phân loại các biến thành hai nhóm rõ rệt.</w:t>
      </w:r>
    </w:p>
    <w:p>
      <w:r>
        <w:rPr>
          <w:b w:val="0"/>
          <w:i w:val="0"/>
        </w:rPr>
        <w:t>Nhóm thứ nhất gồm tốc độ và thời gian chờ. Giả dược cho tốc độ là -0,136, ngược dấu với tác động thật (0,406). Giả dược cho thời gian chờ là -0,001 (p = 0,977), gần bằng 0, trong khi tác động thật là -0,377. Hai kết quả về điều kiện di chuyển vì vậy vượt qua phép thử.</w:t>
      </w:r>
    </w:p>
    <w:p>
      <w:r>
        <w:rPr>
          <w:b w:val="0"/>
          <w:i w:val="0"/>
        </w:rPr>
        <w:t>Nhóm thứ hai gồm giá cước, thu nhập tài xế và chi phí hành khách. Giả dược cho giá cước/chuyến là 1,719 USD, có ý nghĩa thống kê và cùng độ lớn với tác động thật (2,022 USD). Tình hình tương tự với thu nhập tài xế và giá/dặm. Khi thêm xu hướng nhóm, các hệ số giả dược đổi dấu và vẫn có ý nghĩa. Như vậy, các biến giá có cả xu hướng lẫn mùa vụ riêng giữa CRZ và vùng đối chứng, đủ để tạo ra "tác động" giả với mọi đặc tả thử nghiệm. Đây là cơ sở để đồ án không diễn giải nhân quả các hệ số về giá.</w:t>
      </w:r>
    </w:p>
    <w:p>
      <w:r>
        <w:rPr>
          <w:b w:val="0"/>
          <w:i w:val="0"/>
        </w:rPr>
        <w:t>Với số chuyến, giả dược cho hệ số -0,037, tức CRZ đã tăng chậm hơn đối chứng khoảng 3,6% giữa nửa đầu và nửa cuối năm 2024. Con số này nhỏ hơn nhiều so với tác động thật (-0,097), nhưng không bằng 0. Một phần của nó là mùa vụ (nửa cuối năm có mùa lễ, khi CRZ có biên độ dao động lớn hơn), phần còn lại có thể là xu hướng. Điều này cho thấy ước lượng TWFE có thể đánh giá cao mức giảm, và các ước lượng SCM và DML, vốn thấp hơn, là cận dưới hợp lý.</w:t>
      </w:r>
    </w:p>
    <w:p>
      <w:pPr>
        <w:keepNext/>
        <w:spacing w:line="276" w:lineRule="auto" w:before="120"/>
        <w:ind w:firstLine="0"/>
        <w:jc w:val="center"/>
      </w:pPr>
      <w:r>
        <w:rPr>
          <w:b/>
          <w:sz w:val="24"/>
        </w:rPr>
        <w:t xml:space="preserve">Bảng 4.26. </w:t>
      </w:r>
      <w:r>
        <w:rPr>
          <w:sz w:val="24"/>
        </w:rPr>
        <w:t>Giả dược theo thời gian trên panel cặp OD × tháng</w:t>
      </w:r>
    </w:p>
    <w:tbl>
      <w:tblPr>
        <w:tblStyle w:val="TableGrid"/>
        <w:tblW w:type="auto" w:w="0"/>
        <w:jc w:val="center"/>
        <w:tblLayout w:type="fixed"/>
        <w:tblLook w:firstColumn="1" w:firstRow="1" w:lastColumn="0" w:lastRow="0" w:noHBand="0" w:noVBand="1" w:val="04A0"/>
        <w:tblLayout w:type="fixed"/>
      </w:tblPr>
      <w:tblGrid>
        <w:gridCol w:w="1927"/>
        <w:gridCol w:w="1814"/>
        <w:gridCol w:w="1814"/>
        <w:gridCol w:w="1757"/>
        <w:gridCol w:w="1757"/>
      </w:tblGrid>
      <w:tr>
        <w:trPr>
          <w:tblHeader w:val="true"/>
          <w:cantSplit/>
        </w:trPr>
        <w:tc>
          <w:tcPr>
            <w:tcW w:type="dxa" w:w="1928"/>
            <w:shd w:val="clear" w:color="auto" w:fill="E8E6E1"/>
          </w:tcPr>
          <w:p>
            <w:pPr>
              <w:keepNext/>
              <w:spacing w:after="20" w:before="20" w:line="252" w:lineRule="auto"/>
              <w:ind w:firstLine="0"/>
              <w:jc w:val="center"/>
            </w:pPr>
            <w:r/>
            <w:r>
              <w:rPr>
                <w:b/>
                <w:sz w:val="19"/>
              </w:rPr>
              <w:t>Biến</w:t>
            </w:r>
          </w:p>
        </w:tc>
        <w:tc>
          <w:tcPr>
            <w:tcW w:type="dxa" w:w="1814"/>
            <w:shd w:val="clear" w:color="auto" w:fill="E8E6E1"/>
          </w:tcPr>
          <w:p>
            <w:pPr>
              <w:keepNext/>
              <w:spacing w:after="20" w:before="20" w:line="252" w:lineRule="auto"/>
              <w:ind w:firstLine="0"/>
              <w:jc w:val="center"/>
            </w:pPr>
            <w:r/>
            <w:r>
              <w:rPr>
                <w:b/>
                <w:sz w:val="19"/>
              </w:rPr>
              <w:t>Giả dược 07/2024</w:t>
            </w:r>
          </w:p>
        </w:tc>
        <w:tc>
          <w:tcPr>
            <w:tcW w:type="dxa" w:w="1814"/>
            <w:shd w:val="clear" w:color="auto" w:fill="E8E6E1"/>
          </w:tcPr>
          <w:p>
            <w:pPr>
              <w:keepNext/>
              <w:spacing w:after="20" w:before="20" w:line="252" w:lineRule="auto"/>
              <w:ind w:firstLine="0"/>
              <w:jc w:val="center"/>
            </w:pPr>
            <w:r/>
            <w:r>
              <w:rPr>
                <w:b/>
                <w:sz w:val="19"/>
              </w:rPr>
              <w:t>Giả dược + xu hướng</w:t>
            </w:r>
          </w:p>
        </w:tc>
        <w:tc>
          <w:tcPr>
            <w:tcW w:type="dxa" w:w="1757"/>
            <w:shd w:val="clear" w:color="auto" w:fill="E8E6E1"/>
          </w:tcPr>
          <w:p>
            <w:pPr>
              <w:keepNext/>
              <w:spacing w:after="20" w:before="20" w:line="252" w:lineRule="auto"/>
              <w:ind w:firstLine="0"/>
              <w:jc w:val="center"/>
            </w:pPr>
            <w:r/>
            <w:r>
              <w:rPr>
                <w:b/>
                <w:sz w:val="19"/>
              </w:rPr>
              <w:t>Thật 01/2025</w:t>
            </w:r>
          </w:p>
        </w:tc>
        <w:tc>
          <w:tcPr>
            <w:tcW w:type="dxa" w:w="1757"/>
            <w:shd w:val="clear" w:color="auto" w:fill="E8E6E1"/>
          </w:tcPr>
          <w:p>
            <w:pPr>
              <w:keepNext/>
              <w:spacing w:after="20" w:before="20" w:line="252" w:lineRule="auto"/>
              <w:ind w:firstLine="0"/>
              <w:jc w:val="center"/>
            </w:pPr>
            <w:r/>
            <w:r>
              <w:rPr>
                <w:b/>
                <w:sz w:val="19"/>
              </w:rPr>
              <w:t>Thật + xu hướng</w:t>
            </w:r>
          </w:p>
        </w:tc>
      </w:tr>
      <w:tr>
        <w:trPr>
          <w:cantSplit/>
        </w:trPr>
        <w:tc>
          <w:tcPr>
            <w:tcW w:type="dxa" w:w="1928"/>
          </w:tcPr>
          <w:p>
            <w:pPr>
              <w:keepNext/>
              <w:spacing w:after="20" w:before="20" w:line="252" w:lineRule="auto"/>
              <w:ind w:firstLine="0"/>
              <w:jc w:val="left"/>
            </w:pPr>
            <w:r/>
            <w:r>
              <w:rPr>
                <w:b w:val="0"/>
                <w:sz w:val="19"/>
              </w:rPr>
              <w:t>log số chuyến</w:t>
            </w:r>
          </w:p>
        </w:tc>
        <w:tc>
          <w:tcPr>
            <w:tcW w:type="dxa" w:w="1814"/>
          </w:tcPr>
          <w:p>
            <w:pPr>
              <w:keepNext/>
              <w:spacing w:after="20" w:before="20" w:line="252" w:lineRule="auto"/>
              <w:ind w:firstLine="0"/>
              <w:jc w:val="center"/>
            </w:pPr>
            <w:r/>
            <w:r>
              <w:rPr>
                <w:b w:val="0"/>
                <w:sz w:val="19"/>
              </w:rPr>
              <w:t>-0,034*** (0,004)</w:t>
            </w:r>
          </w:p>
        </w:tc>
        <w:tc>
          <w:tcPr>
            <w:tcW w:type="dxa" w:w="1814"/>
          </w:tcPr>
          <w:p>
            <w:pPr>
              <w:keepNext/>
              <w:spacing w:after="20" w:before="20" w:line="252" w:lineRule="auto"/>
              <w:ind w:firstLine="0"/>
              <w:jc w:val="center"/>
            </w:pPr>
            <w:r/>
            <w:r>
              <w:rPr>
                <w:b w:val="0"/>
                <w:sz w:val="19"/>
              </w:rPr>
              <w:t>0,020*** (0,007)</w:t>
            </w:r>
          </w:p>
        </w:tc>
        <w:tc>
          <w:tcPr>
            <w:tcW w:type="dxa" w:w="1757"/>
          </w:tcPr>
          <w:p>
            <w:pPr>
              <w:keepNext/>
              <w:spacing w:after="20" w:before="20" w:line="252" w:lineRule="auto"/>
              <w:ind w:firstLine="0"/>
              <w:jc w:val="center"/>
            </w:pPr>
            <w:r/>
            <w:r>
              <w:rPr>
                <w:b w:val="0"/>
                <w:sz w:val="19"/>
              </w:rPr>
              <w:t>-0,105*** (0,006)</w:t>
            </w:r>
          </w:p>
        </w:tc>
        <w:tc>
          <w:tcPr>
            <w:tcW w:type="dxa" w:w="1757"/>
          </w:tcPr>
          <w:p>
            <w:pPr>
              <w:keepNext/>
              <w:spacing w:after="20" w:before="20" w:line="252" w:lineRule="auto"/>
              <w:ind w:firstLine="0"/>
              <w:jc w:val="center"/>
            </w:pPr>
            <w:r/>
            <w:r>
              <w:rPr>
                <w:b w:val="0"/>
                <w:sz w:val="19"/>
              </w:rPr>
              <w:t>-0,018*** (0,007)</w:t>
            </w:r>
          </w:p>
        </w:tc>
      </w:tr>
      <w:tr>
        <w:trPr>
          <w:cantSplit/>
        </w:trPr>
        <w:tc>
          <w:tcPr>
            <w:tcW w:type="dxa" w:w="1928"/>
          </w:tcPr>
          <w:p>
            <w:pPr>
              <w:keepNext/>
              <w:spacing w:after="20" w:before="20" w:line="252" w:lineRule="auto"/>
              <w:ind w:firstLine="0"/>
              <w:jc w:val="left"/>
            </w:pPr>
            <w:r/>
            <w:r>
              <w:rPr>
                <w:b w:val="0"/>
                <w:sz w:val="19"/>
              </w:rPr>
              <w:t>Giá cước/chuyến</w:t>
            </w:r>
          </w:p>
        </w:tc>
        <w:tc>
          <w:tcPr>
            <w:tcW w:type="dxa" w:w="1814"/>
          </w:tcPr>
          <w:p>
            <w:pPr>
              <w:keepNext/>
              <w:spacing w:after="20" w:before="20" w:line="252" w:lineRule="auto"/>
              <w:ind w:firstLine="0"/>
              <w:jc w:val="center"/>
            </w:pPr>
            <w:r/>
            <w:r>
              <w:rPr>
                <w:b w:val="0"/>
                <w:sz w:val="19"/>
              </w:rPr>
              <w:t>1,330*** (0,078)</w:t>
            </w:r>
          </w:p>
        </w:tc>
        <w:tc>
          <w:tcPr>
            <w:tcW w:type="dxa" w:w="1814"/>
          </w:tcPr>
          <w:p>
            <w:pPr>
              <w:keepNext/>
              <w:spacing w:after="20" w:before="20" w:line="252" w:lineRule="auto"/>
              <w:ind w:firstLine="0"/>
              <w:jc w:val="center"/>
            </w:pPr>
            <w:r/>
            <w:r>
              <w:rPr>
                <w:b w:val="0"/>
                <w:sz w:val="19"/>
              </w:rPr>
              <w:t>-1,693*** (0,097)</w:t>
            </w:r>
          </w:p>
        </w:tc>
        <w:tc>
          <w:tcPr>
            <w:tcW w:type="dxa" w:w="1757"/>
          </w:tcPr>
          <w:p>
            <w:pPr>
              <w:keepNext/>
              <w:spacing w:after="20" w:before="20" w:line="252" w:lineRule="auto"/>
              <w:ind w:firstLine="0"/>
              <w:jc w:val="center"/>
            </w:pPr>
            <w:r/>
            <w:r>
              <w:rPr>
                <w:b w:val="0"/>
                <w:sz w:val="19"/>
              </w:rPr>
              <w:t>1,216*** (0,076)</w:t>
            </w:r>
          </w:p>
        </w:tc>
        <w:tc>
          <w:tcPr>
            <w:tcW w:type="dxa" w:w="1757"/>
          </w:tcPr>
          <w:p>
            <w:pPr>
              <w:keepNext/>
              <w:spacing w:after="20" w:before="20" w:line="252" w:lineRule="auto"/>
              <w:ind w:firstLine="0"/>
              <w:jc w:val="center"/>
            </w:pPr>
            <w:r/>
            <w:r>
              <w:rPr>
                <w:b w:val="0"/>
                <w:sz w:val="19"/>
              </w:rPr>
              <w:t>-2,078*** (0,137)</w:t>
            </w:r>
          </w:p>
        </w:tc>
      </w:tr>
      <w:tr>
        <w:trPr>
          <w:cantSplit/>
        </w:trPr>
        <w:tc>
          <w:tcPr>
            <w:tcW w:type="dxa" w:w="1928"/>
          </w:tcPr>
          <w:p>
            <w:pPr>
              <w:keepNext/>
              <w:spacing w:after="20" w:before="20" w:line="252" w:lineRule="auto"/>
              <w:ind w:firstLine="0"/>
              <w:jc w:val="left"/>
            </w:pPr>
            <w:r/>
            <w:r>
              <w:rPr>
                <w:b w:val="0"/>
                <w:sz w:val="19"/>
              </w:rPr>
              <w:t>TN tài xế/chuyến</w:t>
            </w:r>
          </w:p>
        </w:tc>
        <w:tc>
          <w:tcPr>
            <w:tcW w:type="dxa" w:w="1814"/>
          </w:tcPr>
          <w:p>
            <w:pPr>
              <w:keepNext/>
              <w:spacing w:after="20" w:before="20" w:line="252" w:lineRule="auto"/>
              <w:ind w:firstLine="0"/>
              <w:jc w:val="center"/>
            </w:pPr>
            <w:r/>
            <w:r>
              <w:rPr>
                <w:b w:val="0"/>
                <w:sz w:val="19"/>
              </w:rPr>
              <w:t>0,825*** (0,044)</w:t>
            </w:r>
          </w:p>
        </w:tc>
        <w:tc>
          <w:tcPr>
            <w:tcW w:type="dxa" w:w="1814"/>
          </w:tcPr>
          <w:p>
            <w:pPr>
              <w:keepNext/>
              <w:spacing w:after="20" w:before="20" w:line="252" w:lineRule="auto"/>
              <w:ind w:firstLine="0"/>
              <w:jc w:val="center"/>
            </w:pPr>
            <w:r/>
            <w:r>
              <w:rPr>
                <w:b w:val="0"/>
                <w:sz w:val="19"/>
              </w:rPr>
              <w:t>-1,088*** (0,060)</w:t>
            </w:r>
          </w:p>
        </w:tc>
        <w:tc>
          <w:tcPr>
            <w:tcW w:type="dxa" w:w="1757"/>
          </w:tcPr>
          <w:p>
            <w:pPr>
              <w:keepNext/>
              <w:spacing w:after="20" w:before="20" w:line="252" w:lineRule="auto"/>
              <w:ind w:firstLine="0"/>
              <w:jc w:val="center"/>
            </w:pPr>
            <w:r/>
            <w:r>
              <w:rPr>
                <w:b w:val="0"/>
                <w:sz w:val="19"/>
              </w:rPr>
              <w:t>0,264*** (0,035)</w:t>
            </w:r>
          </w:p>
        </w:tc>
        <w:tc>
          <w:tcPr>
            <w:tcW w:type="dxa" w:w="1757"/>
          </w:tcPr>
          <w:p>
            <w:pPr>
              <w:keepNext/>
              <w:spacing w:after="20" w:before="20" w:line="252" w:lineRule="auto"/>
              <w:ind w:firstLine="0"/>
              <w:jc w:val="center"/>
            </w:pPr>
            <w:r/>
            <w:r>
              <w:rPr>
                <w:b w:val="0"/>
                <w:sz w:val="19"/>
              </w:rPr>
              <w:t>-2,227*** (0,090)</w:t>
            </w:r>
          </w:p>
        </w:tc>
      </w:tr>
      <w:tr>
        <w:trPr>
          <w:cantSplit/>
        </w:trPr>
        <w:tc>
          <w:tcPr>
            <w:tcW w:type="dxa" w:w="1928"/>
          </w:tcPr>
          <w:p>
            <w:pPr>
              <w:keepNext/>
              <w:spacing w:after="20" w:before="20" w:line="252" w:lineRule="auto"/>
              <w:ind w:firstLine="0"/>
              <w:jc w:val="left"/>
            </w:pPr>
            <w:r/>
            <w:r>
              <w:rPr>
                <w:b w:val="0"/>
                <w:sz w:val="19"/>
              </w:rPr>
              <w:t>Chi phí hành khách/chuyến</w:t>
            </w:r>
          </w:p>
        </w:tc>
        <w:tc>
          <w:tcPr>
            <w:tcW w:type="dxa" w:w="1814"/>
          </w:tcPr>
          <w:p>
            <w:pPr>
              <w:keepNext/>
              <w:spacing w:after="20" w:before="20" w:line="252" w:lineRule="auto"/>
              <w:ind w:firstLine="0"/>
              <w:jc w:val="center"/>
            </w:pPr>
            <w:r/>
            <w:r>
              <w:rPr>
                <w:b w:val="0"/>
                <w:sz w:val="19"/>
              </w:rPr>
              <w:t>1,476*** (0,086)</w:t>
            </w:r>
          </w:p>
        </w:tc>
        <w:tc>
          <w:tcPr>
            <w:tcW w:type="dxa" w:w="1814"/>
          </w:tcPr>
          <w:p>
            <w:pPr>
              <w:keepNext/>
              <w:spacing w:after="20" w:before="20" w:line="252" w:lineRule="auto"/>
              <w:ind w:firstLine="0"/>
              <w:jc w:val="center"/>
            </w:pPr>
            <w:r/>
            <w:r>
              <w:rPr>
                <w:b w:val="0"/>
                <w:sz w:val="19"/>
              </w:rPr>
              <w:t>-1,910*** (0,107)</w:t>
            </w:r>
          </w:p>
        </w:tc>
        <w:tc>
          <w:tcPr>
            <w:tcW w:type="dxa" w:w="1757"/>
          </w:tcPr>
          <w:p>
            <w:pPr>
              <w:keepNext/>
              <w:spacing w:after="20" w:before="20" w:line="252" w:lineRule="auto"/>
              <w:ind w:firstLine="0"/>
              <w:jc w:val="center"/>
            </w:pPr>
            <w:r/>
            <w:r>
              <w:rPr>
                <w:b w:val="0"/>
                <w:sz w:val="19"/>
              </w:rPr>
              <w:t>2,833*** (0,082)</w:t>
            </w:r>
          </w:p>
        </w:tc>
        <w:tc>
          <w:tcPr>
            <w:tcW w:type="dxa" w:w="1757"/>
          </w:tcPr>
          <w:p>
            <w:pPr>
              <w:keepNext/>
              <w:spacing w:after="20" w:before="20" w:line="252" w:lineRule="auto"/>
              <w:ind w:firstLine="0"/>
              <w:jc w:val="center"/>
            </w:pPr>
            <w:r/>
            <w:r>
              <w:rPr>
                <w:b w:val="0"/>
                <w:sz w:val="19"/>
              </w:rPr>
              <w:t>-0,957*** (0,152)</w:t>
            </w:r>
          </w:p>
        </w:tc>
      </w:tr>
      <w:tr>
        <w:trPr>
          <w:cantSplit/>
        </w:trPr>
        <w:tc>
          <w:tcPr>
            <w:tcW w:type="dxa" w:w="1928"/>
          </w:tcPr>
          <w:p>
            <w:pPr>
              <w:keepNext/>
              <w:spacing w:after="20" w:before="20" w:line="252" w:lineRule="auto"/>
              <w:ind w:firstLine="0"/>
              <w:jc w:val="left"/>
            </w:pPr>
            <w:r/>
            <w:r>
              <w:rPr>
                <w:b w:val="0"/>
                <w:sz w:val="19"/>
              </w:rPr>
              <w:t>Giá cước/dặm</w:t>
            </w:r>
          </w:p>
        </w:tc>
        <w:tc>
          <w:tcPr>
            <w:tcW w:type="dxa" w:w="1814"/>
          </w:tcPr>
          <w:p>
            <w:pPr>
              <w:keepNext/>
              <w:spacing w:after="20" w:before="20" w:line="252" w:lineRule="auto"/>
              <w:ind w:firstLine="0"/>
              <w:jc w:val="center"/>
            </w:pPr>
            <w:r/>
            <w:r>
              <w:rPr>
                <w:b w:val="0"/>
                <w:sz w:val="19"/>
              </w:rPr>
              <w:t>0,403*** (0,028)</w:t>
            </w:r>
          </w:p>
        </w:tc>
        <w:tc>
          <w:tcPr>
            <w:tcW w:type="dxa" w:w="1814"/>
          </w:tcPr>
          <w:p>
            <w:pPr>
              <w:keepNext/>
              <w:spacing w:after="20" w:before="20" w:line="252" w:lineRule="auto"/>
              <w:ind w:firstLine="0"/>
              <w:jc w:val="center"/>
            </w:pPr>
            <w:r/>
            <w:r>
              <w:rPr>
                <w:b w:val="0"/>
                <w:sz w:val="19"/>
              </w:rPr>
              <w:t>-0,531*** (0,042)</w:t>
            </w:r>
          </w:p>
        </w:tc>
        <w:tc>
          <w:tcPr>
            <w:tcW w:type="dxa" w:w="1757"/>
          </w:tcPr>
          <w:p>
            <w:pPr>
              <w:keepNext/>
              <w:spacing w:after="20" w:before="20" w:line="252" w:lineRule="auto"/>
              <w:ind w:firstLine="0"/>
              <w:jc w:val="center"/>
            </w:pPr>
            <w:r/>
            <w:r>
              <w:rPr>
                <w:b w:val="0"/>
                <w:sz w:val="19"/>
              </w:rPr>
              <w:t>0,405*** (0,028)</w:t>
            </w:r>
          </w:p>
        </w:tc>
        <w:tc>
          <w:tcPr>
            <w:tcW w:type="dxa" w:w="1757"/>
          </w:tcPr>
          <w:p>
            <w:pPr>
              <w:keepNext/>
              <w:spacing w:after="20" w:before="20" w:line="252" w:lineRule="auto"/>
              <w:ind w:firstLine="0"/>
              <w:jc w:val="center"/>
            </w:pPr>
            <w:r/>
            <w:r>
              <w:rPr>
                <w:b w:val="0"/>
                <w:sz w:val="19"/>
              </w:rPr>
              <w:t>-0,609*** (0,050)</w:t>
            </w:r>
          </w:p>
        </w:tc>
      </w:tr>
      <w:tr>
        <w:trPr>
          <w:cantSplit/>
        </w:trPr>
        <w:tc>
          <w:tcPr>
            <w:tcW w:type="dxa" w:w="1928"/>
          </w:tcPr>
          <w:p>
            <w:pPr>
              <w:keepNext/>
              <w:spacing w:after="20" w:before="20" w:line="252" w:lineRule="auto"/>
              <w:ind w:firstLine="0"/>
              <w:jc w:val="left"/>
            </w:pPr>
            <w:r/>
            <w:r>
              <w:rPr>
                <w:b w:val="0"/>
                <w:sz w:val="19"/>
              </w:rPr>
              <w:t>TN tài xế/dặm</w:t>
            </w:r>
          </w:p>
        </w:tc>
        <w:tc>
          <w:tcPr>
            <w:tcW w:type="dxa" w:w="1814"/>
          </w:tcPr>
          <w:p>
            <w:pPr>
              <w:keepNext/>
              <w:spacing w:after="20" w:before="20" w:line="252" w:lineRule="auto"/>
              <w:ind w:firstLine="0"/>
              <w:jc w:val="center"/>
            </w:pPr>
            <w:r/>
            <w:r>
              <w:rPr>
                <w:b w:val="0"/>
                <w:sz w:val="19"/>
              </w:rPr>
              <w:t>0,257*** (0,017)</w:t>
            </w:r>
          </w:p>
        </w:tc>
        <w:tc>
          <w:tcPr>
            <w:tcW w:type="dxa" w:w="1814"/>
          </w:tcPr>
          <w:p>
            <w:pPr>
              <w:keepNext/>
              <w:spacing w:after="20" w:before="20" w:line="252" w:lineRule="auto"/>
              <w:ind w:firstLine="0"/>
              <w:jc w:val="center"/>
            </w:pPr>
            <w:r/>
            <w:r>
              <w:rPr>
                <w:b w:val="0"/>
                <w:sz w:val="19"/>
              </w:rPr>
              <w:t>-0,334*** (0,026)</w:t>
            </w:r>
          </w:p>
        </w:tc>
        <w:tc>
          <w:tcPr>
            <w:tcW w:type="dxa" w:w="1757"/>
          </w:tcPr>
          <w:p>
            <w:pPr>
              <w:keepNext/>
              <w:spacing w:after="20" w:before="20" w:line="252" w:lineRule="auto"/>
              <w:ind w:firstLine="0"/>
              <w:jc w:val="center"/>
            </w:pPr>
            <w:r/>
            <w:r>
              <w:rPr>
                <w:b w:val="0"/>
                <w:sz w:val="19"/>
              </w:rPr>
              <w:t>0,056*** (0,010)</w:t>
            </w:r>
          </w:p>
        </w:tc>
        <w:tc>
          <w:tcPr>
            <w:tcW w:type="dxa" w:w="1757"/>
          </w:tcPr>
          <w:p>
            <w:pPr>
              <w:keepNext/>
              <w:spacing w:after="20" w:before="20" w:line="252" w:lineRule="auto"/>
              <w:ind w:firstLine="0"/>
              <w:jc w:val="center"/>
            </w:pPr>
            <w:r/>
            <w:r>
              <w:rPr>
                <w:b w:val="0"/>
                <w:sz w:val="19"/>
              </w:rPr>
              <w:t>-0,663*** (0,039)</w:t>
            </w:r>
          </w:p>
        </w:tc>
      </w:tr>
      <w:tr>
        <w:trPr>
          <w:cantSplit/>
        </w:trPr>
        <w:tc>
          <w:tcPr>
            <w:tcW w:type="dxa" w:w="1928"/>
          </w:tcPr>
          <w:p>
            <w:pPr>
              <w:spacing w:after="20" w:before="20" w:line="252" w:lineRule="auto"/>
              <w:ind w:firstLine="0"/>
              <w:jc w:val="left"/>
            </w:pPr>
            <w:r/>
            <w:r>
              <w:rPr>
                <w:b w:val="0"/>
                <w:sz w:val="19"/>
              </w:rPr>
              <w:t>Tốc độ</w:t>
            </w:r>
          </w:p>
        </w:tc>
        <w:tc>
          <w:tcPr>
            <w:tcW w:type="dxa" w:w="1814"/>
          </w:tcPr>
          <w:p>
            <w:pPr>
              <w:spacing w:after="20" w:before="20" w:line="252" w:lineRule="auto"/>
              <w:ind w:firstLine="0"/>
              <w:jc w:val="center"/>
            </w:pPr>
            <w:r/>
            <w:r>
              <w:rPr>
                <w:b w:val="0"/>
                <w:sz w:val="19"/>
              </w:rPr>
              <w:t>-0,193*** (0,017)</w:t>
            </w:r>
          </w:p>
        </w:tc>
        <w:tc>
          <w:tcPr>
            <w:tcW w:type="dxa" w:w="1814"/>
          </w:tcPr>
          <w:p>
            <w:pPr>
              <w:spacing w:after="20" w:before="20" w:line="252" w:lineRule="auto"/>
              <w:ind w:firstLine="0"/>
              <w:jc w:val="center"/>
            </w:pPr>
            <w:r/>
            <w:r>
              <w:rPr>
                <w:b w:val="0"/>
                <w:sz w:val="19"/>
              </w:rPr>
              <w:t>-0,049 (0,033)</w:t>
            </w:r>
          </w:p>
        </w:tc>
        <w:tc>
          <w:tcPr>
            <w:tcW w:type="dxa" w:w="1757"/>
          </w:tcPr>
          <w:p>
            <w:pPr>
              <w:spacing w:after="20" w:before="20" w:line="252" w:lineRule="auto"/>
              <w:ind w:firstLine="0"/>
              <w:jc w:val="center"/>
            </w:pPr>
            <w:r/>
            <w:r>
              <w:rPr>
                <w:b w:val="0"/>
                <w:sz w:val="19"/>
              </w:rPr>
              <w:t>0,307*** (0,019)</w:t>
            </w:r>
          </w:p>
        </w:tc>
        <w:tc>
          <w:tcPr>
            <w:tcW w:type="dxa" w:w="1757"/>
          </w:tcPr>
          <w:p>
            <w:pPr>
              <w:spacing w:after="20" w:before="20" w:line="252" w:lineRule="auto"/>
              <w:ind w:firstLine="0"/>
              <w:jc w:val="center"/>
            </w:pPr>
            <w:r/>
            <w:r>
              <w:rPr>
                <w:b w:val="0"/>
                <w:sz w:val="19"/>
              </w:rPr>
              <w:t>0,906*** (0,032)</w:t>
            </w:r>
          </w:p>
        </w:tc>
      </w:tr>
    </w:tbl>
    <w:p>
      <w:pPr>
        <w:spacing w:after="200" w:line="240" w:lineRule="auto"/>
        <w:ind w:firstLine="0"/>
      </w:pPr>
      <w:r>
        <w:rPr>
          <w:i/>
          <w:sz w:val="21"/>
        </w:rPr>
        <w:t>Ghi chú: hiệu ứng cố định cặp và tháng; phân cụm theo vùng đón. Nguồn: t49b_placebo_time_od.csv.</w:t>
      </w:r>
    </w:p>
    <w:p>
      <w:r>
        <w:rPr>
          <w:b w:val="0"/>
          <w:i w:val="0"/>
        </w:rPr>
        <w:t>Trên panel cặp OD, kết luận tương tự. Tốc độ có giả dược -0,193 (âm) và giả dược có xu hướng -0,049 (p = 0,138), trong khi tác động thật dương với mọi đặc tả (0,307 và 0,906). Số chuyến có giả dược -0,034 so với tác động thật -0,105; với xu hướng nhóm, tác động thật còn -0,018 và giả dược là 0,020. Mọi đặc tả đều cho tác động thật âm hơn giả dược tương ứng.</w:t>
      </w:r>
    </w:p>
    <w:p>
      <w:pPr>
        <w:pStyle w:val="Heading3"/>
      </w:pPr>
      <w:r>
        <w:t>4.14.2. Suy luận hoán vị</w:t>
      </w:r>
    </w:p>
    <w:p>
      <w:pPr>
        <w:keepNext/>
        <w:spacing w:after="40"/>
        <w:ind w:firstLine="0"/>
        <w:jc w:val="center"/>
      </w:pPr>
      <w:r>
        <w:drawing>
          <wp:inline xmlns:a="http://schemas.openxmlformats.org/drawingml/2006/main" xmlns:pic="http://schemas.openxmlformats.org/drawingml/2006/picture">
            <wp:extent cx="5580000" cy="3214899"/>
            <wp:docPr id="9042" name="Picture 9042"/>
            <wp:cNvGraphicFramePr>
              <a:graphicFrameLocks noChangeAspect="1"/>
            </wp:cNvGraphicFramePr>
            <a:graphic>
              <a:graphicData uri="http://schemas.openxmlformats.org/drawingml/2006/picture">
                <pic:pic>
                  <pic:nvPicPr>
                    <pic:cNvPr id="0" name="f33_permutation.png"/>
                    <pic:cNvPicPr/>
                  </pic:nvPicPr>
                  <pic:blipFill>
                    <a:blip r:embed="rId51"/>
                    <a:stretch>
                      <a:fillRect/>
                    </a:stretch>
                  </pic:blipFill>
                  <pic:spPr>
                    <a:xfrm>
                      <a:off x="0" y="0"/>
                      <a:ext cx="5580000" cy="3214899"/>
                    </a:xfrm>
                    <a:prstGeom prst="rect"/>
                  </pic:spPr>
                </pic:pic>
              </a:graphicData>
            </a:graphic>
          </wp:inline>
        </w:drawing>
      </w:r>
    </w:p>
    <w:p>
      <w:pPr>
        <w:keepNext/>
        <w:spacing w:line="276" w:lineRule="auto" w:after="40"/>
        <w:ind w:firstLine="0"/>
        <w:jc w:val="center"/>
      </w:pPr>
      <w:r>
        <w:rPr>
          <w:b/>
          <w:sz w:val="24"/>
        </w:rPr>
        <w:t xml:space="preserve">Hình 4.35. </w:t>
      </w:r>
      <w:r>
        <w:rPr>
          <w:sz w:val="24"/>
        </w:rPr>
        <w:t>Phân phối hệ số DiD khi gán xử lý ngẫu nhiên cho các vùng đối chứng (500 lần) và ước lượng thật</w:t>
      </w:r>
    </w:p>
    <w:p>
      <w:pPr>
        <w:spacing w:after="200" w:line="240" w:lineRule="auto"/>
        <w:ind w:firstLine="0"/>
        <w:jc w:val="center"/>
      </w:pPr>
      <w:r>
        <w:rPr>
          <w:i/>
          <w:sz w:val="21"/>
        </w:rPr>
        <w:t>Nguồn: kết quả tính toán của tác giả từ dữ liệu NYC TLC.</w:t>
      </w:r>
    </w:p>
    <w:p>
      <w:r>
        <w:rPr>
          <w:b w:val="0"/>
          <w:i w:val="0"/>
        </w:rPr>
        <w:t>Khi gán ngẫu nhiên nhãn xử lý cho 37 trong số 200 vùng đối chứng, hệ số DiD có trung bình 0,0002 và độ lệch chuẩn 0,0076; 95% giá trị nằm trong [-0,0149; 0,0150]. Ước lượng thật -0,0972 nằm xa ngoài phân phối này, giá trị p hoán vị hai phía là 0,0020, bằng mức nhỏ nhất có thể đạt với 500 lần lặp. Không một cách gán ngẫu nhiên nào tạo ra mức giảm lớn như CRZ.</w:t>
      </w:r>
    </w:p>
    <w:p>
      <w:pPr>
        <w:pStyle w:val="Heading3"/>
      </w:pPr>
      <w:r>
        <w:t>4.14.3. Bảng độ vững</w:t>
      </w:r>
    </w:p>
    <w:p>
      <w:pPr>
        <w:keepNext/>
        <w:spacing w:line="276" w:lineRule="auto" w:before="120"/>
        <w:ind w:firstLine="0"/>
        <w:jc w:val="center"/>
      </w:pPr>
      <w:r>
        <w:rPr>
          <w:b/>
          <w:sz w:val="24"/>
        </w:rPr>
        <w:t xml:space="preserve">Bảng 4.27. </w:t>
      </w:r>
      <w:r>
        <w:rPr>
          <w:sz w:val="24"/>
        </w:rPr>
        <w:t>Độ vững của tác động lên log số chuyến HVFHV đón qua các đặc tả</w:t>
      </w:r>
    </w:p>
    <w:tbl>
      <w:tblPr>
        <w:tblStyle w:val="TableGrid"/>
        <w:tblW w:type="auto" w:w="0"/>
        <w:jc w:val="center"/>
        <w:tblLayout w:type="fixed"/>
        <w:tblLook w:firstColumn="1" w:firstRow="1" w:lastColumn="0" w:lastRow="0" w:noHBand="0" w:noVBand="1" w:val="04A0"/>
        <w:tblLayout w:type="fixed"/>
      </w:tblPr>
      <w:tblGrid>
        <w:gridCol w:w="3742"/>
        <w:gridCol w:w="1701"/>
        <w:gridCol w:w="1020"/>
        <w:gridCol w:w="1360"/>
        <w:gridCol w:w="1247"/>
      </w:tblGrid>
      <w:tr>
        <w:trPr>
          <w:tblHeader w:val="true"/>
          <w:cantSplit/>
        </w:trPr>
        <w:tc>
          <w:tcPr>
            <w:tcW w:type="dxa" w:w="3742"/>
            <w:shd w:val="clear" w:color="auto" w:fill="E8E6E1"/>
          </w:tcPr>
          <w:p>
            <w:pPr>
              <w:spacing w:after="20" w:before="20" w:line="252" w:lineRule="auto"/>
              <w:ind w:firstLine="0"/>
              <w:jc w:val="center"/>
            </w:pPr>
            <w:r/>
            <w:r>
              <w:rPr>
                <w:b/>
                <w:sz w:val="19"/>
              </w:rPr>
              <w:t>Đặc tả</w:t>
            </w:r>
          </w:p>
        </w:tc>
        <w:tc>
          <w:tcPr>
            <w:tcW w:type="dxa" w:w="1701"/>
            <w:shd w:val="clear" w:color="auto" w:fill="E8E6E1"/>
          </w:tcPr>
          <w:p>
            <w:pPr>
              <w:spacing w:after="20" w:before="20" w:line="252" w:lineRule="auto"/>
              <w:ind w:firstLine="0"/>
              <w:jc w:val="center"/>
            </w:pPr>
            <w:r/>
            <w:r>
              <w:rPr>
                <w:b/>
                <w:sz w:val="19"/>
              </w:rPr>
              <w:t>Hệ số (SE)</w:t>
            </w:r>
          </w:p>
        </w:tc>
        <w:tc>
          <w:tcPr>
            <w:tcW w:type="dxa" w:w="1020"/>
            <w:shd w:val="clear" w:color="auto" w:fill="E8E6E1"/>
          </w:tcPr>
          <w:p>
            <w:pPr>
              <w:spacing w:after="20" w:before="20" w:line="252" w:lineRule="auto"/>
              <w:ind w:firstLine="0"/>
              <w:jc w:val="center"/>
            </w:pPr>
            <w:r/>
            <w:r>
              <w:rPr>
                <w:b/>
                <w:sz w:val="19"/>
              </w:rPr>
              <w:t>% thay đổi</w:t>
            </w:r>
          </w:p>
        </w:tc>
        <w:tc>
          <w:tcPr>
            <w:tcW w:type="dxa" w:w="1361"/>
            <w:shd w:val="clear" w:color="auto" w:fill="E8E6E1"/>
          </w:tcPr>
          <w:p>
            <w:pPr>
              <w:spacing w:after="20" w:before="20" w:line="252" w:lineRule="auto"/>
              <w:ind w:firstLine="0"/>
              <w:jc w:val="center"/>
            </w:pPr>
            <w:r/>
            <w:r>
              <w:rPr>
                <w:b/>
                <w:sz w:val="19"/>
              </w:rPr>
              <w:t>Số vùng (xử lý)</w:t>
            </w:r>
          </w:p>
        </w:tc>
        <w:tc>
          <w:tcPr>
            <w:tcW w:type="dxa" w:w="1247"/>
            <w:shd w:val="clear" w:color="auto" w:fill="E8E6E1"/>
          </w:tcPr>
          <w:p>
            <w:pPr>
              <w:spacing w:after="20" w:before="20" w:line="252" w:lineRule="auto"/>
              <w:ind w:firstLine="0"/>
              <w:jc w:val="center"/>
            </w:pPr>
            <w:r/>
            <w:r>
              <w:rPr>
                <w:b/>
                <w:sz w:val="19"/>
              </w:rPr>
              <w:t>Số quan sát</w:t>
            </w:r>
          </w:p>
        </w:tc>
      </w:tr>
      <w:tr>
        <w:trPr>
          <w:cantSplit/>
        </w:trPr>
        <w:tc>
          <w:tcPr>
            <w:tcW w:type="dxa" w:w="3742"/>
          </w:tcPr>
          <w:p>
            <w:pPr>
              <w:spacing w:after="20" w:before="20" w:line="252" w:lineRule="auto"/>
              <w:ind w:firstLine="0"/>
              <w:jc w:val="left"/>
            </w:pPr>
            <w:r/>
            <w:r>
              <w:rPr>
                <w:b w:val="0"/>
                <w:sz w:val="19"/>
              </w:rPr>
              <w:t>Cơ sở: CRZ vs MN bắc + quận ngoài, vùng ≥100 chuyến/ngày</w:t>
            </w:r>
          </w:p>
        </w:tc>
        <w:tc>
          <w:tcPr>
            <w:tcW w:type="dxa" w:w="1701"/>
          </w:tcPr>
          <w:p>
            <w:pPr>
              <w:spacing w:after="20" w:before="20" w:line="252" w:lineRule="auto"/>
              <w:ind w:firstLine="0"/>
              <w:jc w:val="center"/>
            </w:pPr>
            <w:r/>
            <w:r>
              <w:rPr>
                <w:b w:val="0"/>
                <w:sz w:val="19"/>
              </w:rPr>
              <w:t>-0,0972*** (0,0062)</w:t>
            </w:r>
          </w:p>
        </w:tc>
        <w:tc>
          <w:tcPr>
            <w:tcW w:type="dxa" w:w="1020"/>
          </w:tcPr>
          <w:p>
            <w:pPr>
              <w:spacing w:after="20" w:before="20" w:line="252" w:lineRule="auto"/>
              <w:ind w:firstLine="0"/>
              <w:jc w:val="center"/>
            </w:pPr>
            <w:r/>
            <w:r>
              <w:rPr>
                <w:b w:val="0"/>
                <w:sz w:val="19"/>
              </w:rPr>
              <w:t>-9,27</w:t>
            </w:r>
          </w:p>
        </w:tc>
        <w:tc>
          <w:tcPr>
            <w:tcW w:type="dxa" w:w="1361"/>
          </w:tcPr>
          <w:p>
            <w:pPr>
              <w:spacing w:after="20" w:before="20" w:line="252" w:lineRule="auto"/>
              <w:ind w:firstLine="0"/>
              <w:jc w:val="center"/>
            </w:pPr>
            <w:r/>
            <w:r>
              <w:rPr>
                <w:b w:val="0"/>
                <w:sz w:val="19"/>
              </w:rPr>
              <w:t>237 (37)</w:t>
            </w:r>
          </w:p>
        </w:tc>
        <w:tc>
          <w:tcPr>
            <w:tcW w:type="dxa" w:w="1247"/>
          </w:tcPr>
          <w:p>
            <w:pPr>
              <w:spacing w:after="20" w:before="20" w:line="252" w:lineRule="auto"/>
              <w:ind w:firstLine="0"/>
              <w:jc w:val="center"/>
            </w:pPr>
            <w:r/>
            <w:r>
              <w:rPr>
                <w:b w:val="0"/>
                <w:sz w:val="19"/>
              </w:rPr>
              <w:t>24.411</w:t>
            </w:r>
          </w:p>
        </w:tc>
      </w:tr>
      <w:tr>
        <w:trPr>
          <w:cantSplit/>
        </w:trPr>
        <w:tc>
          <w:tcPr>
            <w:tcW w:type="dxa" w:w="3742"/>
          </w:tcPr>
          <w:p>
            <w:pPr>
              <w:spacing w:after="20" w:before="20" w:line="252" w:lineRule="auto"/>
              <w:ind w:firstLine="0"/>
              <w:jc w:val="left"/>
            </w:pPr>
            <w:r/>
            <w:r>
              <w:rPr>
                <w:b w:val="0"/>
                <w:sz w:val="19"/>
              </w:rPr>
              <w:t>Đối chứng chỉ Manhattan phía bắc</w:t>
            </w:r>
          </w:p>
        </w:tc>
        <w:tc>
          <w:tcPr>
            <w:tcW w:type="dxa" w:w="1701"/>
          </w:tcPr>
          <w:p>
            <w:pPr>
              <w:spacing w:after="20" w:before="20" w:line="252" w:lineRule="auto"/>
              <w:ind w:firstLine="0"/>
              <w:jc w:val="center"/>
            </w:pPr>
            <w:r/>
            <w:r>
              <w:rPr>
                <w:b w:val="0"/>
                <w:sz w:val="19"/>
              </w:rPr>
              <w:t>-0,0413** (0,0157)</w:t>
            </w:r>
          </w:p>
        </w:tc>
        <w:tc>
          <w:tcPr>
            <w:tcW w:type="dxa" w:w="1020"/>
          </w:tcPr>
          <w:p>
            <w:pPr>
              <w:spacing w:after="20" w:before="20" w:line="252" w:lineRule="auto"/>
              <w:ind w:firstLine="0"/>
              <w:jc w:val="center"/>
            </w:pPr>
            <w:r/>
            <w:r>
              <w:rPr>
                <w:b w:val="0"/>
                <w:sz w:val="19"/>
              </w:rPr>
              <w:t>-4,04</w:t>
            </w:r>
          </w:p>
        </w:tc>
        <w:tc>
          <w:tcPr>
            <w:tcW w:type="dxa" w:w="1361"/>
          </w:tcPr>
          <w:p>
            <w:pPr>
              <w:spacing w:after="20" w:before="20" w:line="252" w:lineRule="auto"/>
              <w:ind w:firstLine="0"/>
              <w:jc w:val="center"/>
            </w:pPr>
            <w:r/>
            <w:r>
              <w:rPr>
                <w:b w:val="0"/>
                <w:sz w:val="19"/>
              </w:rPr>
              <w:t>58 (37)</w:t>
            </w:r>
          </w:p>
        </w:tc>
        <w:tc>
          <w:tcPr>
            <w:tcW w:type="dxa" w:w="1247"/>
          </w:tcPr>
          <w:p>
            <w:pPr>
              <w:spacing w:after="20" w:before="20" w:line="252" w:lineRule="auto"/>
              <w:ind w:firstLine="0"/>
              <w:jc w:val="center"/>
            </w:pPr>
            <w:r/>
            <w:r>
              <w:rPr>
                <w:b w:val="0"/>
                <w:sz w:val="19"/>
              </w:rPr>
              <w:t>5.974</w:t>
            </w:r>
          </w:p>
        </w:tc>
      </w:tr>
      <w:tr>
        <w:trPr>
          <w:cantSplit/>
        </w:trPr>
        <w:tc>
          <w:tcPr>
            <w:tcW w:type="dxa" w:w="3742"/>
          </w:tcPr>
          <w:p>
            <w:pPr>
              <w:spacing w:after="20" w:before="20" w:line="252" w:lineRule="auto"/>
              <w:ind w:firstLine="0"/>
              <w:jc w:val="left"/>
            </w:pPr>
            <w:r/>
            <w:r>
              <w:rPr>
                <w:b w:val="0"/>
                <w:sz w:val="19"/>
              </w:rPr>
              <w:t>Đối chứng chỉ các quận ngoài</w:t>
            </w:r>
          </w:p>
        </w:tc>
        <w:tc>
          <w:tcPr>
            <w:tcW w:type="dxa" w:w="1701"/>
          </w:tcPr>
          <w:p>
            <w:pPr>
              <w:spacing w:after="20" w:before="20" w:line="252" w:lineRule="auto"/>
              <w:ind w:firstLine="0"/>
              <w:jc w:val="center"/>
            </w:pPr>
            <w:r/>
            <w:r>
              <w:rPr>
                <w:b w:val="0"/>
                <w:sz w:val="19"/>
              </w:rPr>
              <w:t>-0,1038*** (0,0060)</w:t>
            </w:r>
          </w:p>
        </w:tc>
        <w:tc>
          <w:tcPr>
            <w:tcW w:type="dxa" w:w="1020"/>
          </w:tcPr>
          <w:p>
            <w:pPr>
              <w:spacing w:after="20" w:before="20" w:line="252" w:lineRule="auto"/>
              <w:ind w:firstLine="0"/>
              <w:jc w:val="center"/>
            </w:pPr>
            <w:r/>
            <w:r>
              <w:rPr>
                <w:b w:val="0"/>
                <w:sz w:val="19"/>
              </w:rPr>
              <w:t>-9,86</w:t>
            </w:r>
          </w:p>
        </w:tc>
        <w:tc>
          <w:tcPr>
            <w:tcW w:type="dxa" w:w="1361"/>
          </w:tcPr>
          <w:p>
            <w:pPr>
              <w:spacing w:after="20" w:before="20" w:line="252" w:lineRule="auto"/>
              <w:ind w:firstLine="0"/>
              <w:jc w:val="center"/>
            </w:pPr>
            <w:r/>
            <w:r>
              <w:rPr>
                <w:b w:val="0"/>
                <w:sz w:val="19"/>
              </w:rPr>
              <w:t>216 (37)</w:t>
            </w:r>
          </w:p>
        </w:tc>
        <w:tc>
          <w:tcPr>
            <w:tcW w:type="dxa" w:w="1247"/>
          </w:tcPr>
          <w:p>
            <w:pPr>
              <w:spacing w:after="20" w:before="20" w:line="252" w:lineRule="auto"/>
              <w:ind w:firstLine="0"/>
              <w:jc w:val="center"/>
            </w:pPr>
            <w:r/>
            <w:r>
              <w:rPr>
                <w:b w:val="0"/>
                <w:sz w:val="19"/>
              </w:rPr>
              <w:t>22.248</w:t>
            </w:r>
          </w:p>
        </w:tc>
      </w:tr>
      <w:tr>
        <w:trPr>
          <w:cantSplit/>
        </w:trPr>
        <w:tc>
          <w:tcPr>
            <w:tcW w:type="dxa" w:w="3742"/>
          </w:tcPr>
          <w:p>
            <w:pPr>
              <w:spacing w:after="20" w:before="20" w:line="252" w:lineRule="auto"/>
              <w:ind w:firstLine="0"/>
              <w:jc w:val="left"/>
            </w:pPr>
            <w:r/>
            <w:r>
              <w:rPr>
                <w:b w:val="0"/>
                <w:sz w:val="19"/>
              </w:rPr>
              <w:t>Đối chứng chỉ Brooklyn và Queens</w:t>
            </w:r>
          </w:p>
        </w:tc>
        <w:tc>
          <w:tcPr>
            <w:tcW w:type="dxa" w:w="1701"/>
          </w:tcPr>
          <w:p>
            <w:pPr>
              <w:spacing w:after="20" w:before="20" w:line="252" w:lineRule="auto"/>
              <w:ind w:firstLine="0"/>
              <w:jc w:val="center"/>
            </w:pPr>
            <w:r/>
            <w:r>
              <w:rPr>
                <w:b w:val="0"/>
                <w:sz w:val="19"/>
              </w:rPr>
              <w:t>-0,1013*** (0,0064)</w:t>
            </w:r>
          </w:p>
        </w:tc>
        <w:tc>
          <w:tcPr>
            <w:tcW w:type="dxa" w:w="1020"/>
          </w:tcPr>
          <w:p>
            <w:pPr>
              <w:spacing w:after="20" w:before="20" w:line="252" w:lineRule="auto"/>
              <w:ind w:firstLine="0"/>
              <w:jc w:val="center"/>
            </w:pPr>
            <w:r/>
            <w:r>
              <w:rPr>
                <w:b w:val="0"/>
                <w:sz w:val="19"/>
              </w:rPr>
              <w:t>-9,63</w:t>
            </w:r>
          </w:p>
        </w:tc>
        <w:tc>
          <w:tcPr>
            <w:tcW w:type="dxa" w:w="1361"/>
          </w:tcPr>
          <w:p>
            <w:pPr>
              <w:spacing w:after="20" w:before="20" w:line="252" w:lineRule="auto"/>
              <w:ind w:firstLine="0"/>
              <w:jc w:val="center"/>
            </w:pPr>
            <w:r/>
            <w:r>
              <w:rPr>
                <w:b w:val="0"/>
                <w:sz w:val="19"/>
              </w:rPr>
              <w:t>157 (37)</w:t>
            </w:r>
          </w:p>
        </w:tc>
        <w:tc>
          <w:tcPr>
            <w:tcW w:type="dxa" w:w="1247"/>
          </w:tcPr>
          <w:p>
            <w:pPr>
              <w:spacing w:after="20" w:before="20" w:line="252" w:lineRule="auto"/>
              <w:ind w:firstLine="0"/>
              <w:jc w:val="center"/>
            </w:pPr>
            <w:r/>
            <w:r>
              <w:rPr>
                <w:b w:val="0"/>
                <w:sz w:val="19"/>
              </w:rPr>
              <w:t>16.171</w:t>
            </w:r>
          </w:p>
        </w:tc>
      </w:tr>
      <w:tr>
        <w:trPr>
          <w:cantSplit/>
        </w:trPr>
        <w:tc>
          <w:tcPr>
            <w:tcW w:type="dxa" w:w="3742"/>
          </w:tcPr>
          <w:p>
            <w:pPr>
              <w:spacing w:after="20" w:before="20" w:line="252" w:lineRule="auto"/>
              <w:ind w:firstLine="0"/>
              <w:jc w:val="left"/>
            </w:pPr>
            <w:r/>
            <w:r>
              <w:rPr>
                <w:b w:val="0"/>
                <w:sz w:val="19"/>
              </w:rPr>
              <w:t>Ngưỡng vùng ≥50 chuyến/ngày</w:t>
            </w:r>
          </w:p>
        </w:tc>
        <w:tc>
          <w:tcPr>
            <w:tcW w:type="dxa" w:w="1701"/>
          </w:tcPr>
          <w:p>
            <w:pPr>
              <w:spacing w:after="20" w:before="20" w:line="252" w:lineRule="auto"/>
              <w:ind w:firstLine="0"/>
              <w:jc w:val="center"/>
            </w:pPr>
            <w:r/>
            <w:r>
              <w:rPr>
                <w:b w:val="0"/>
                <w:sz w:val="19"/>
              </w:rPr>
              <w:t>-0,0971*** (0,0063)</w:t>
            </w:r>
          </w:p>
        </w:tc>
        <w:tc>
          <w:tcPr>
            <w:tcW w:type="dxa" w:w="1020"/>
          </w:tcPr>
          <w:p>
            <w:pPr>
              <w:spacing w:after="20" w:before="20" w:line="252" w:lineRule="auto"/>
              <w:ind w:firstLine="0"/>
              <w:jc w:val="center"/>
            </w:pPr>
            <w:r/>
            <w:r>
              <w:rPr>
                <w:b w:val="0"/>
                <w:sz w:val="19"/>
              </w:rPr>
              <w:t>-9,26</w:t>
            </w:r>
          </w:p>
        </w:tc>
        <w:tc>
          <w:tcPr>
            <w:tcW w:type="dxa" w:w="1361"/>
          </w:tcPr>
          <w:p>
            <w:pPr>
              <w:spacing w:after="20" w:before="20" w:line="252" w:lineRule="auto"/>
              <w:ind w:firstLine="0"/>
              <w:jc w:val="center"/>
            </w:pPr>
            <w:r/>
            <w:r>
              <w:rPr>
                <w:b w:val="0"/>
                <w:sz w:val="19"/>
              </w:rPr>
              <w:t>242 (38)</w:t>
            </w:r>
          </w:p>
        </w:tc>
        <w:tc>
          <w:tcPr>
            <w:tcW w:type="dxa" w:w="1247"/>
          </w:tcPr>
          <w:p>
            <w:pPr>
              <w:spacing w:after="20" w:before="20" w:line="252" w:lineRule="auto"/>
              <w:ind w:firstLine="0"/>
              <w:jc w:val="center"/>
            </w:pPr>
            <w:r/>
            <w:r>
              <w:rPr>
                <w:b w:val="0"/>
                <w:sz w:val="19"/>
              </w:rPr>
              <w:t>24.926</w:t>
            </w:r>
          </w:p>
        </w:tc>
      </w:tr>
      <w:tr>
        <w:trPr>
          <w:cantSplit/>
        </w:trPr>
        <w:tc>
          <w:tcPr>
            <w:tcW w:type="dxa" w:w="3742"/>
          </w:tcPr>
          <w:p>
            <w:pPr>
              <w:spacing w:after="20" w:before="20" w:line="252" w:lineRule="auto"/>
              <w:ind w:firstLine="0"/>
              <w:jc w:val="left"/>
            </w:pPr>
            <w:r/>
            <w:r>
              <w:rPr>
                <w:b w:val="0"/>
                <w:sz w:val="19"/>
              </w:rPr>
              <w:t>Ngưỡng vùng ≥300 chuyến/ngày</w:t>
            </w:r>
          </w:p>
        </w:tc>
        <w:tc>
          <w:tcPr>
            <w:tcW w:type="dxa" w:w="1701"/>
          </w:tcPr>
          <w:p>
            <w:pPr>
              <w:spacing w:after="20" w:before="20" w:line="252" w:lineRule="auto"/>
              <w:ind w:firstLine="0"/>
              <w:jc w:val="center"/>
            </w:pPr>
            <w:r/>
            <w:r>
              <w:rPr>
                <w:b w:val="0"/>
                <w:sz w:val="19"/>
              </w:rPr>
              <w:t>-0,0948*** (0,0062)</w:t>
            </w:r>
          </w:p>
        </w:tc>
        <w:tc>
          <w:tcPr>
            <w:tcW w:type="dxa" w:w="1020"/>
          </w:tcPr>
          <w:p>
            <w:pPr>
              <w:spacing w:after="20" w:before="20" w:line="252" w:lineRule="auto"/>
              <w:ind w:firstLine="0"/>
              <w:jc w:val="center"/>
            </w:pPr>
            <w:r/>
            <w:r>
              <w:rPr>
                <w:b w:val="0"/>
                <w:sz w:val="19"/>
              </w:rPr>
              <w:t>-9,04</w:t>
            </w:r>
          </w:p>
        </w:tc>
        <w:tc>
          <w:tcPr>
            <w:tcW w:type="dxa" w:w="1361"/>
          </w:tcPr>
          <w:p>
            <w:pPr>
              <w:spacing w:after="20" w:before="20" w:line="252" w:lineRule="auto"/>
              <w:ind w:firstLine="0"/>
              <w:jc w:val="center"/>
            </w:pPr>
            <w:r/>
            <w:r>
              <w:rPr>
                <w:b w:val="0"/>
                <w:sz w:val="19"/>
              </w:rPr>
              <w:t>224 (37)</w:t>
            </w:r>
          </w:p>
        </w:tc>
        <w:tc>
          <w:tcPr>
            <w:tcW w:type="dxa" w:w="1247"/>
          </w:tcPr>
          <w:p>
            <w:pPr>
              <w:spacing w:after="20" w:before="20" w:line="252" w:lineRule="auto"/>
              <w:ind w:firstLine="0"/>
              <w:jc w:val="center"/>
            </w:pPr>
            <w:r/>
            <w:r>
              <w:rPr>
                <w:b w:val="0"/>
                <w:sz w:val="19"/>
              </w:rPr>
              <w:t>23.072</w:t>
            </w:r>
          </w:p>
        </w:tc>
      </w:tr>
      <w:tr>
        <w:trPr>
          <w:cantSplit/>
        </w:trPr>
        <w:tc>
          <w:tcPr>
            <w:tcW w:type="dxa" w:w="3742"/>
          </w:tcPr>
          <w:p>
            <w:pPr>
              <w:spacing w:after="20" w:before="20" w:line="252" w:lineRule="auto"/>
              <w:ind w:firstLine="0"/>
              <w:jc w:val="left"/>
            </w:pPr>
            <w:r/>
            <w:r>
              <w:rPr>
                <w:b w:val="0"/>
                <w:sz w:val="19"/>
              </w:rPr>
              <w:t>Gộp vùng vắt ranh giới vào nhóm xử lý</w:t>
            </w:r>
          </w:p>
        </w:tc>
        <w:tc>
          <w:tcPr>
            <w:tcW w:type="dxa" w:w="1701"/>
          </w:tcPr>
          <w:p>
            <w:pPr>
              <w:spacing w:after="20" w:before="20" w:line="252" w:lineRule="auto"/>
              <w:ind w:firstLine="0"/>
              <w:jc w:val="center"/>
            </w:pPr>
            <w:r/>
            <w:r>
              <w:rPr>
                <w:b w:val="0"/>
                <w:sz w:val="19"/>
              </w:rPr>
              <w:t>-0,0945*** (0,0059)</w:t>
            </w:r>
          </w:p>
        </w:tc>
        <w:tc>
          <w:tcPr>
            <w:tcW w:type="dxa" w:w="1020"/>
          </w:tcPr>
          <w:p>
            <w:pPr>
              <w:spacing w:after="20" w:before="20" w:line="252" w:lineRule="auto"/>
              <w:ind w:firstLine="0"/>
              <w:jc w:val="center"/>
            </w:pPr>
            <w:r/>
            <w:r>
              <w:rPr>
                <w:b w:val="0"/>
                <w:sz w:val="19"/>
              </w:rPr>
              <w:t>-9,01</w:t>
            </w:r>
          </w:p>
        </w:tc>
        <w:tc>
          <w:tcPr>
            <w:tcW w:type="dxa" w:w="1361"/>
          </w:tcPr>
          <w:p>
            <w:pPr>
              <w:spacing w:after="20" w:before="20" w:line="252" w:lineRule="auto"/>
              <w:ind w:firstLine="0"/>
              <w:jc w:val="center"/>
            </w:pPr>
            <w:r/>
            <w:r>
              <w:rPr>
                <w:b w:val="0"/>
                <w:sz w:val="19"/>
              </w:rPr>
              <w:t>243 (43)</w:t>
            </w:r>
          </w:p>
        </w:tc>
        <w:tc>
          <w:tcPr>
            <w:tcW w:type="dxa" w:w="1247"/>
          </w:tcPr>
          <w:p>
            <w:pPr>
              <w:spacing w:after="20" w:before="20" w:line="252" w:lineRule="auto"/>
              <w:ind w:firstLine="0"/>
              <w:jc w:val="center"/>
            </w:pPr>
            <w:r/>
            <w:r>
              <w:rPr>
                <w:b w:val="0"/>
                <w:sz w:val="19"/>
              </w:rPr>
              <w:t>25.029</w:t>
            </w:r>
          </w:p>
        </w:tc>
      </w:tr>
      <w:tr>
        <w:trPr>
          <w:cantSplit/>
        </w:trPr>
        <w:tc>
          <w:tcPr>
            <w:tcW w:type="dxa" w:w="3742"/>
          </w:tcPr>
          <w:p>
            <w:pPr>
              <w:spacing w:after="20" w:before="20" w:line="252" w:lineRule="auto"/>
              <w:ind w:firstLine="0"/>
              <w:jc w:val="left"/>
            </w:pPr>
            <w:r/>
            <w:r>
              <w:rPr>
                <w:b w:val="0"/>
                <w:sz w:val="19"/>
              </w:rPr>
              <w:t>Bỏ tuần lễ cuối năm (20/12–05/01)</w:t>
            </w:r>
          </w:p>
        </w:tc>
        <w:tc>
          <w:tcPr>
            <w:tcW w:type="dxa" w:w="1701"/>
          </w:tcPr>
          <w:p>
            <w:pPr>
              <w:spacing w:after="20" w:before="20" w:line="252" w:lineRule="auto"/>
              <w:ind w:firstLine="0"/>
              <w:jc w:val="center"/>
            </w:pPr>
            <w:r/>
            <w:r>
              <w:rPr>
                <w:b w:val="0"/>
                <w:sz w:val="19"/>
              </w:rPr>
              <w:t>-0,1005*** (0,0062)</w:t>
            </w:r>
          </w:p>
        </w:tc>
        <w:tc>
          <w:tcPr>
            <w:tcW w:type="dxa" w:w="1020"/>
          </w:tcPr>
          <w:p>
            <w:pPr>
              <w:spacing w:after="20" w:before="20" w:line="252" w:lineRule="auto"/>
              <w:ind w:firstLine="0"/>
              <w:jc w:val="center"/>
            </w:pPr>
            <w:r/>
            <w:r>
              <w:rPr>
                <w:b w:val="0"/>
                <w:sz w:val="19"/>
              </w:rPr>
              <w:t>-9,56</w:t>
            </w:r>
          </w:p>
        </w:tc>
        <w:tc>
          <w:tcPr>
            <w:tcW w:type="dxa" w:w="1361"/>
          </w:tcPr>
          <w:p>
            <w:pPr>
              <w:spacing w:after="20" w:before="20" w:line="252" w:lineRule="auto"/>
              <w:ind w:firstLine="0"/>
              <w:jc w:val="center"/>
            </w:pPr>
            <w:r/>
            <w:r>
              <w:rPr>
                <w:b w:val="0"/>
                <w:sz w:val="19"/>
              </w:rPr>
              <w:t>237 (37)</w:t>
            </w:r>
          </w:p>
        </w:tc>
        <w:tc>
          <w:tcPr>
            <w:tcW w:type="dxa" w:w="1247"/>
          </w:tcPr>
          <w:p>
            <w:pPr>
              <w:spacing w:after="20" w:before="20" w:line="252" w:lineRule="auto"/>
              <w:ind w:firstLine="0"/>
              <w:jc w:val="center"/>
            </w:pPr>
            <w:r/>
            <w:r>
              <w:rPr>
                <w:b w:val="0"/>
                <w:sz w:val="19"/>
              </w:rPr>
              <w:t>23.463</w:t>
            </w:r>
          </w:p>
        </w:tc>
      </w:tr>
      <w:tr>
        <w:trPr>
          <w:cantSplit/>
        </w:trPr>
        <w:tc>
          <w:tcPr>
            <w:tcW w:type="dxa" w:w="3742"/>
          </w:tcPr>
          <w:p>
            <w:pPr>
              <w:spacing w:after="20" w:before="20" w:line="252" w:lineRule="auto"/>
              <w:ind w:firstLine="0"/>
              <w:jc w:val="left"/>
            </w:pPr>
            <w:r/>
            <w:r>
              <w:rPr>
                <w:b w:val="0"/>
                <w:sz w:val="19"/>
              </w:rPr>
              <w:t>Bỏ 4 tuần đầu sau chính sách</w:t>
            </w:r>
          </w:p>
        </w:tc>
        <w:tc>
          <w:tcPr>
            <w:tcW w:type="dxa" w:w="1701"/>
          </w:tcPr>
          <w:p>
            <w:pPr>
              <w:spacing w:after="20" w:before="20" w:line="252" w:lineRule="auto"/>
              <w:ind w:firstLine="0"/>
              <w:jc w:val="center"/>
            </w:pPr>
            <w:r/>
            <w:r>
              <w:rPr>
                <w:b w:val="0"/>
                <w:sz w:val="19"/>
              </w:rPr>
              <w:t>-0,1032*** (0,0066)</w:t>
            </w:r>
          </w:p>
        </w:tc>
        <w:tc>
          <w:tcPr>
            <w:tcW w:type="dxa" w:w="1020"/>
          </w:tcPr>
          <w:p>
            <w:pPr>
              <w:spacing w:after="20" w:before="20" w:line="252" w:lineRule="auto"/>
              <w:ind w:firstLine="0"/>
              <w:jc w:val="center"/>
            </w:pPr>
            <w:r/>
            <w:r>
              <w:rPr>
                <w:b w:val="0"/>
                <w:sz w:val="19"/>
              </w:rPr>
              <w:t>-9,81</w:t>
            </w:r>
          </w:p>
        </w:tc>
        <w:tc>
          <w:tcPr>
            <w:tcW w:type="dxa" w:w="1361"/>
          </w:tcPr>
          <w:p>
            <w:pPr>
              <w:spacing w:after="20" w:before="20" w:line="252" w:lineRule="auto"/>
              <w:ind w:firstLine="0"/>
              <w:jc w:val="center"/>
            </w:pPr>
            <w:r/>
            <w:r>
              <w:rPr>
                <w:b w:val="0"/>
                <w:sz w:val="19"/>
              </w:rPr>
              <w:t>237 (37)</w:t>
            </w:r>
          </w:p>
        </w:tc>
        <w:tc>
          <w:tcPr>
            <w:tcW w:type="dxa" w:w="1247"/>
          </w:tcPr>
          <w:p>
            <w:pPr>
              <w:spacing w:after="20" w:before="20" w:line="252" w:lineRule="auto"/>
              <w:ind w:firstLine="0"/>
              <w:jc w:val="center"/>
            </w:pPr>
            <w:r/>
            <w:r>
              <w:rPr>
                <w:b w:val="0"/>
                <w:sz w:val="19"/>
              </w:rPr>
              <w:t>23.463</w:t>
            </w:r>
          </w:p>
        </w:tc>
      </w:tr>
      <w:tr>
        <w:trPr>
          <w:cantSplit/>
        </w:trPr>
        <w:tc>
          <w:tcPr>
            <w:tcW w:type="dxa" w:w="3742"/>
          </w:tcPr>
          <w:p>
            <w:pPr>
              <w:spacing w:after="20" w:before="20" w:line="252" w:lineRule="auto"/>
              <w:ind w:firstLine="0"/>
              <w:jc w:val="left"/>
            </w:pPr>
            <w:r/>
            <w:r>
              <w:rPr>
                <w:b w:val="0"/>
                <w:sz w:val="19"/>
              </w:rPr>
              <w:t>Chỉ 01–06/2025 là giai đoạn sau</w:t>
            </w:r>
          </w:p>
        </w:tc>
        <w:tc>
          <w:tcPr>
            <w:tcW w:type="dxa" w:w="1701"/>
          </w:tcPr>
          <w:p>
            <w:pPr>
              <w:spacing w:after="20" w:before="20" w:line="252" w:lineRule="auto"/>
              <w:ind w:firstLine="0"/>
              <w:jc w:val="center"/>
            </w:pPr>
            <w:r/>
            <w:r>
              <w:rPr>
                <w:b w:val="0"/>
                <w:sz w:val="19"/>
              </w:rPr>
              <w:t>-0,0843*** (0,0057)</w:t>
            </w:r>
          </w:p>
        </w:tc>
        <w:tc>
          <w:tcPr>
            <w:tcW w:type="dxa" w:w="1020"/>
          </w:tcPr>
          <w:p>
            <w:pPr>
              <w:spacing w:after="20" w:before="20" w:line="252" w:lineRule="auto"/>
              <w:ind w:firstLine="0"/>
              <w:jc w:val="center"/>
            </w:pPr>
            <w:r/>
            <w:r>
              <w:rPr>
                <w:b w:val="0"/>
                <w:sz w:val="19"/>
              </w:rPr>
              <w:t>-8,09</w:t>
            </w:r>
          </w:p>
        </w:tc>
        <w:tc>
          <w:tcPr>
            <w:tcW w:type="dxa" w:w="1361"/>
          </w:tcPr>
          <w:p>
            <w:pPr>
              <w:spacing w:after="20" w:before="20" w:line="252" w:lineRule="auto"/>
              <w:ind w:firstLine="0"/>
              <w:jc w:val="center"/>
            </w:pPr>
            <w:r/>
            <w:r>
              <w:rPr>
                <w:b w:val="0"/>
                <w:sz w:val="19"/>
              </w:rPr>
              <w:t>237 (37)</w:t>
            </w:r>
          </w:p>
        </w:tc>
        <w:tc>
          <w:tcPr>
            <w:tcW w:type="dxa" w:w="1247"/>
          </w:tcPr>
          <w:p>
            <w:pPr>
              <w:spacing w:after="20" w:before="20" w:line="252" w:lineRule="auto"/>
              <w:ind w:firstLine="0"/>
              <w:jc w:val="center"/>
            </w:pPr>
            <w:r/>
            <w:r>
              <w:rPr>
                <w:b w:val="0"/>
                <w:sz w:val="19"/>
              </w:rPr>
              <w:t>18.486</w:t>
            </w:r>
          </w:p>
        </w:tc>
      </w:tr>
      <w:tr>
        <w:trPr>
          <w:cantSplit/>
        </w:trPr>
        <w:tc>
          <w:tcPr>
            <w:tcW w:type="dxa" w:w="3742"/>
          </w:tcPr>
          <w:p>
            <w:pPr>
              <w:spacing w:after="20" w:before="20" w:line="252" w:lineRule="auto"/>
              <w:ind w:firstLine="0"/>
              <w:jc w:val="left"/>
            </w:pPr>
            <w:r/>
            <w:r>
              <w:rPr>
                <w:b w:val="0"/>
                <w:sz w:val="19"/>
              </w:rPr>
              <w:t>Chỉ 07–12/2025 là giai đoạn sau</w:t>
            </w:r>
          </w:p>
        </w:tc>
        <w:tc>
          <w:tcPr>
            <w:tcW w:type="dxa" w:w="1701"/>
          </w:tcPr>
          <w:p>
            <w:pPr>
              <w:spacing w:after="20" w:before="20" w:line="252" w:lineRule="auto"/>
              <w:ind w:firstLine="0"/>
              <w:jc w:val="center"/>
            </w:pPr>
            <w:r/>
            <w:r>
              <w:rPr>
                <w:b w:val="0"/>
                <w:sz w:val="19"/>
              </w:rPr>
              <w:t>-0,1107*** (0,0083)</w:t>
            </w:r>
          </w:p>
        </w:tc>
        <w:tc>
          <w:tcPr>
            <w:tcW w:type="dxa" w:w="1020"/>
          </w:tcPr>
          <w:p>
            <w:pPr>
              <w:spacing w:after="20" w:before="20" w:line="252" w:lineRule="auto"/>
              <w:ind w:firstLine="0"/>
              <w:jc w:val="center"/>
            </w:pPr>
            <w:r/>
            <w:r>
              <w:rPr>
                <w:b w:val="0"/>
                <w:sz w:val="19"/>
              </w:rPr>
              <w:t>-10,48</w:t>
            </w:r>
          </w:p>
        </w:tc>
        <w:tc>
          <w:tcPr>
            <w:tcW w:type="dxa" w:w="1361"/>
          </w:tcPr>
          <w:p>
            <w:pPr>
              <w:spacing w:after="20" w:before="20" w:line="252" w:lineRule="auto"/>
              <w:ind w:firstLine="0"/>
              <w:jc w:val="center"/>
            </w:pPr>
            <w:r/>
            <w:r>
              <w:rPr>
                <w:b w:val="0"/>
                <w:sz w:val="19"/>
              </w:rPr>
              <w:t>237 (37)</w:t>
            </w:r>
          </w:p>
        </w:tc>
        <w:tc>
          <w:tcPr>
            <w:tcW w:type="dxa" w:w="1247"/>
          </w:tcPr>
          <w:p>
            <w:pPr>
              <w:spacing w:after="20" w:before="20" w:line="252" w:lineRule="auto"/>
              <w:ind w:firstLine="0"/>
              <w:jc w:val="center"/>
            </w:pPr>
            <w:r/>
            <w:r>
              <w:rPr>
                <w:b w:val="0"/>
                <w:sz w:val="19"/>
              </w:rPr>
              <w:t>18.249</w:t>
            </w:r>
          </w:p>
        </w:tc>
      </w:tr>
      <w:tr>
        <w:trPr>
          <w:cantSplit/>
        </w:trPr>
        <w:tc>
          <w:tcPr>
            <w:tcW w:type="dxa" w:w="3742"/>
          </w:tcPr>
          <w:p>
            <w:pPr>
              <w:spacing w:after="20" w:before="20" w:line="252" w:lineRule="auto"/>
              <w:ind w:firstLine="0"/>
              <w:jc w:val="left"/>
            </w:pPr>
            <w:r/>
            <w:r>
              <w:rPr>
                <w:b w:val="0"/>
                <w:sz w:val="19"/>
              </w:rPr>
              <w:t>Có trọng số theo lưu lượng 2024</w:t>
            </w:r>
          </w:p>
        </w:tc>
        <w:tc>
          <w:tcPr>
            <w:tcW w:type="dxa" w:w="1701"/>
          </w:tcPr>
          <w:p>
            <w:pPr>
              <w:spacing w:after="20" w:before="20" w:line="252" w:lineRule="auto"/>
              <w:ind w:firstLine="0"/>
              <w:jc w:val="center"/>
            </w:pPr>
            <w:r/>
            <w:r>
              <w:rPr>
                <w:b w:val="0"/>
                <w:sz w:val="19"/>
              </w:rPr>
              <w:t>-0,0826*** (0,0067)</w:t>
            </w:r>
          </w:p>
        </w:tc>
        <w:tc>
          <w:tcPr>
            <w:tcW w:type="dxa" w:w="1020"/>
          </w:tcPr>
          <w:p>
            <w:pPr>
              <w:spacing w:after="20" w:before="20" w:line="252" w:lineRule="auto"/>
              <w:ind w:firstLine="0"/>
              <w:jc w:val="center"/>
            </w:pPr>
            <w:r/>
            <w:r>
              <w:rPr>
                <w:b w:val="0"/>
                <w:sz w:val="19"/>
              </w:rPr>
              <w:t>-7,93</w:t>
            </w:r>
          </w:p>
        </w:tc>
        <w:tc>
          <w:tcPr>
            <w:tcW w:type="dxa" w:w="1361"/>
          </w:tcPr>
          <w:p>
            <w:pPr>
              <w:spacing w:after="20" w:before="20" w:line="252" w:lineRule="auto"/>
              <w:ind w:firstLine="0"/>
              <w:jc w:val="center"/>
            </w:pPr>
            <w:r/>
            <w:r>
              <w:rPr>
                <w:b w:val="0"/>
                <w:sz w:val="19"/>
              </w:rPr>
              <w:t>237 (37)</w:t>
            </w:r>
          </w:p>
        </w:tc>
        <w:tc>
          <w:tcPr>
            <w:tcW w:type="dxa" w:w="1247"/>
          </w:tcPr>
          <w:p>
            <w:pPr>
              <w:spacing w:after="20" w:before="20" w:line="252" w:lineRule="auto"/>
              <w:ind w:firstLine="0"/>
              <w:jc w:val="center"/>
            </w:pPr>
            <w:r/>
            <w:r>
              <w:rPr>
                <w:b w:val="0"/>
                <w:sz w:val="19"/>
              </w:rPr>
              <w:t>24.411</w:t>
            </w:r>
          </w:p>
        </w:tc>
      </w:tr>
      <w:tr>
        <w:trPr>
          <w:cantSplit/>
        </w:trPr>
        <w:tc>
          <w:tcPr>
            <w:tcW w:type="dxa" w:w="3742"/>
          </w:tcPr>
          <w:p>
            <w:pPr>
              <w:spacing w:after="20" w:before="20" w:line="252" w:lineRule="auto"/>
              <w:ind w:firstLine="0"/>
              <w:jc w:val="left"/>
            </w:pPr>
            <w:r/>
            <w:r>
              <w:rPr>
                <w:b w:val="0"/>
                <w:sz w:val="19"/>
              </w:rPr>
              <w:t>Thêm xu hướng tuyến tính riêng của nhóm xử lý</w:t>
            </w:r>
          </w:p>
        </w:tc>
        <w:tc>
          <w:tcPr>
            <w:tcW w:type="dxa" w:w="1701"/>
          </w:tcPr>
          <w:p>
            <w:pPr>
              <w:spacing w:after="20" w:before="20" w:line="252" w:lineRule="auto"/>
              <w:ind w:firstLine="0"/>
              <w:jc w:val="center"/>
            </w:pPr>
            <w:r/>
            <w:r>
              <w:rPr>
                <w:b w:val="0"/>
                <w:sz w:val="19"/>
              </w:rPr>
              <w:t>0,0104 (0,0102)</w:t>
            </w:r>
          </w:p>
        </w:tc>
        <w:tc>
          <w:tcPr>
            <w:tcW w:type="dxa" w:w="1020"/>
          </w:tcPr>
          <w:p>
            <w:pPr>
              <w:spacing w:after="20" w:before="20" w:line="252" w:lineRule="auto"/>
              <w:ind w:firstLine="0"/>
              <w:jc w:val="center"/>
            </w:pPr>
            <w:r/>
            <w:r>
              <w:rPr>
                <w:b w:val="0"/>
                <w:sz w:val="19"/>
              </w:rPr>
              <w:t>1,04</w:t>
            </w:r>
          </w:p>
        </w:tc>
        <w:tc>
          <w:tcPr>
            <w:tcW w:type="dxa" w:w="1361"/>
          </w:tcPr>
          <w:p>
            <w:pPr>
              <w:spacing w:after="20" w:before="20" w:line="252" w:lineRule="auto"/>
              <w:ind w:firstLine="0"/>
              <w:jc w:val="center"/>
            </w:pPr>
            <w:r/>
            <w:r>
              <w:rPr>
                <w:b w:val="0"/>
                <w:sz w:val="19"/>
              </w:rPr>
              <w:t>237 (37)</w:t>
            </w:r>
          </w:p>
        </w:tc>
        <w:tc>
          <w:tcPr>
            <w:tcW w:type="dxa" w:w="1247"/>
          </w:tcPr>
          <w:p>
            <w:pPr>
              <w:spacing w:after="20" w:before="20" w:line="252" w:lineRule="auto"/>
              <w:ind w:firstLine="0"/>
              <w:jc w:val="center"/>
            </w:pPr>
            <w:r/>
            <w:r>
              <w:rPr>
                <w:b w:val="0"/>
                <w:sz w:val="19"/>
              </w:rPr>
              <w:t>24.411</w:t>
            </w:r>
          </w:p>
        </w:tc>
      </w:tr>
      <w:tr>
        <w:trPr>
          <w:cantSplit/>
        </w:trPr>
        <w:tc>
          <w:tcPr>
            <w:tcW w:type="dxa" w:w="3742"/>
          </w:tcPr>
          <w:p>
            <w:pPr>
              <w:spacing w:after="20" w:before="20" w:line="252" w:lineRule="auto"/>
              <w:ind w:firstLine="0"/>
              <w:jc w:val="left"/>
            </w:pPr>
            <w:r/>
            <w:r>
              <w:rPr>
                <w:b w:val="0"/>
                <w:sz w:val="19"/>
              </w:rPr>
              <w:t>DDD: thêm FE nhóm × tuần-trong-năm</w:t>
            </w:r>
          </w:p>
        </w:tc>
        <w:tc>
          <w:tcPr>
            <w:tcW w:type="dxa" w:w="1701"/>
          </w:tcPr>
          <w:p>
            <w:pPr>
              <w:spacing w:after="20" w:before="20" w:line="252" w:lineRule="auto"/>
              <w:ind w:firstLine="0"/>
              <w:jc w:val="center"/>
            </w:pPr>
            <w:r/>
            <w:r>
              <w:rPr>
                <w:b w:val="0"/>
                <w:sz w:val="19"/>
              </w:rPr>
              <w:t>-0,1016*** (0,0061)</w:t>
            </w:r>
          </w:p>
        </w:tc>
        <w:tc>
          <w:tcPr>
            <w:tcW w:type="dxa" w:w="1020"/>
          </w:tcPr>
          <w:p>
            <w:pPr>
              <w:spacing w:after="20" w:before="20" w:line="252" w:lineRule="auto"/>
              <w:ind w:firstLine="0"/>
              <w:jc w:val="center"/>
            </w:pPr>
            <w:r/>
            <w:r>
              <w:rPr>
                <w:b w:val="0"/>
                <w:sz w:val="19"/>
              </w:rPr>
              <w:t>-9,66</w:t>
            </w:r>
          </w:p>
        </w:tc>
        <w:tc>
          <w:tcPr>
            <w:tcW w:type="dxa" w:w="1361"/>
          </w:tcPr>
          <w:p>
            <w:pPr>
              <w:spacing w:after="20" w:before="20" w:line="252" w:lineRule="auto"/>
              <w:ind w:firstLine="0"/>
              <w:jc w:val="center"/>
            </w:pPr>
            <w:r/>
            <w:r>
              <w:rPr>
                <w:b w:val="0"/>
                <w:sz w:val="19"/>
              </w:rPr>
              <w:t>237 (37)</w:t>
            </w:r>
          </w:p>
        </w:tc>
        <w:tc>
          <w:tcPr>
            <w:tcW w:type="dxa" w:w="1247"/>
          </w:tcPr>
          <w:p>
            <w:pPr>
              <w:spacing w:after="20" w:before="20" w:line="252" w:lineRule="auto"/>
              <w:ind w:firstLine="0"/>
              <w:jc w:val="center"/>
            </w:pPr>
            <w:r/>
            <w:r>
              <w:rPr>
                <w:b w:val="0"/>
                <w:sz w:val="19"/>
              </w:rPr>
              <w:t>24.411</w:t>
            </w:r>
          </w:p>
        </w:tc>
      </w:tr>
      <w:tr>
        <w:trPr>
          <w:cantSplit/>
        </w:trPr>
        <w:tc>
          <w:tcPr>
            <w:tcW w:type="dxa" w:w="3742"/>
          </w:tcPr>
          <w:p>
            <w:pPr>
              <w:spacing w:after="20" w:before="20" w:line="252" w:lineRule="auto"/>
              <w:ind w:firstLine="0"/>
              <w:jc w:val="left"/>
            </w:pPr>
            <w:r/>
            <w:r>
              <w:rPr>
                <w:b w:val="0"/>
                <w:sz w:val="19"/>
              </w:rPr>
              <w:t>FE quận × tuần (so sánh trong cùng quận)</w:t>
            </w:r>
          </w:p>
        </w:tc>
        <w:tc>
          <w:tcPr>
            <w:tcW w:type="dxa" w:w="1701"/>
          </w:tcPr>
          <w:p>
            <w:pPr>
              <w:spacing w:after="20" w:before="20" w:line="252" w:lineRule="auto"/>
              <w:ind w:firstLine="0"/>
              <w:jc w:val="center"/>
            </w:pPr>
            <w:r/>
            <w:r>
              <w:rPr>
                <w:b w:val="0"/>
                <w:sz w:val="19"/>
              </w:rPr>
              <w:t>-0,0413** (0,0157)</w:t>
            </w:r>
          </w:p>
        </w:tc>
        <w:tc>
          <w:tcPr>
            <w:tcW w:type="dxa" w:w="1020"/>
          </w:tcPr>
          <w:p>
            <w:pPr>
              <w:spacing w:after="20" w:before="20" w:line="252" w:lineRule="auto"/>
              <w:ind w:firstLine="0"/>
              <w:jc w:val="center"/>
            </w:pPr>
            <w:r/>
            <w:r>
              <w:rPr>
                <w:b w:val="0"/>
                <w:sz w:val="19"/>
              </w:rPr>
              <w:t>-4,04</w:t>
            </w:r>
          </w:p>
        </w:tc>
        <w:tc>
          <w:tcPr>
            <w:tcW w:type="dxa" w:w="1361"/>
          </w:tcPr>
          <w:p>
            <w:pPr>
              <w:spacing w:after="20" w:before="20" w:line="252" w:lineRule="auto"/>
              <w:ind w:firstLine="0"/>
              <w:jc w:val="center"/>
            </w:pPr>
            <w:r/>
            <w:r>
              <w:rPr>
                <w:b w:val="0"/>
                <w:sz w:val="19"/>
              </w:rPr>
              <w:t>58 (37)</w:t>
            </w:r>
          </w:p>
        </w:tc>
        <w:tc>
          <w:tcPr>
            <w:tcW w:type="dxa" w:w="1247"/>
          </w:tcPr>
          <w:p>
            <w:pPr>
              <w:spacing w:after="20" w:before="20" w:line="252" w:lineRule="auto"/>
              <w:ind w:firstLine="0"/>
              <w:jc w:val="center"/>
            </w:pPr>
            <w:r/>
            <w:r>
              <w:rPr>
                <w:b w:val="0"/>
                <w:sz w:val="19"/>
              </w:rPr>
              <w:t>5.974</w:t>
            </w:r>
          </w:p>
        </w:tc>
      </w:tr>
      <w:tr>
        <w:trPr>
          <w:cantSplit/>
        </w:trPr>
        <w:tc>
          <w:tcPr>
            <w:tcW w:type="dxa" w:w="3742"/>
          </w:tcPr>
          <w:p>
            <w:pPr>
              <w:spacing w:after="20" w:before="20" w:line="252" w:lineRule="auto"/>
              <w:ind w:firstLine="0"/>
              <w:jc w:val="left"/>
            </w:pPr>
            <w:r/>
            <w:r>
              <w:rPr>
                <w:b w:val="0"/>
                <w:sz w:val="19"/>
              </w:rPr>
              <w:t>Phân cụm theo quận thay vì vùng (5 cụm, chỉ tham khảo)</w:t>
            </w:r>
          </w:p>
        </w:tc>
        <w:tc>
          <w:tcPr>
            <w:tcW w:type="dxa" w:w="1701"/>
          </w:tcPr>
          <w:p>
            <w:pPr>
              <w:spacing w:after="20" w:before="20" w:line="252" w:lineRule="auto"/>
              <w:ind w:firstLine="0"/>
              <w:jc w:val="center"/>
            </w:pPr>
            <w:r/>
            <w:r>
              <w:rPr>
                <w:b w:val="0"/>
                <w:sz w:val="19"/>
              </w:rPr>
              <w:t>-0,0972*** (0,0105)</w:t>
            </w:r>
          </w:p>
        </w:tc>
        <w:tc>
          <w:tcPr>
            <w:tcW w:type="dxa" w:w="1020"/>
          </w:tcPr>
          <w:p>
            <w:pPr>
              <w:spacing w:after="20" w:before="20" w:line="252" w:lineRule="auto"/>
              <w:ind w:firstLine="0"/>
              <w:jc w:val="center"/>
            </w:pPr>
            <w:r/>
            <w:r>
              <w:rPr>
                <w:b w:val="0"/>
                <w:sz w:val="19"/>
              </w:rPr>
              <w:t>-9,27</w:t>
            </w:r>
          </w:p>
        </w:tc>
        <w:tc>
          <w:tcPr>
            <w:tcW w:type="dxa" w:w="1361"/>
          </w:tcPr>
          <w:p>
            <w:pPr>
              <w:spacing w:after="20" w:before="20" w:line="252" w:lineRule="auto"/>
              <w:ind w:firstLine="0"/>
              <w:jc w:val="center"/>
            </w:pPr>
            <w:r/>
            <w:r>
              <w:rPr>
                <w:b w:val="0"/>
                <w:sz w:val="19"/>
              </w:rPr>
              <w:t>237 (37)</w:t>
            </w:r>
          </w:p>
        </w:tc>
        <w:tc>
          <w:tcPr>
            <w:tcW w:type="dxa" w:w="1247"/>
          </w:tcPr>
          <w:p>
            <w:pPr>
              <w:spacing w:after="20" w:before="20" w:line="252" w:lineRule="auto"/>
              <w:ind w:firstLine="0"/>
              <w:jc w:val="center"/>
            </w:pPr>
            <w:r/>
            <w:r>
              <w:rPr>
                <w:b w:val="0"/>
                <w:sz w:val="19"/>
              </w:rPr>
              <w:t>24.411</w:t>
            </w:r>
          </w:p>
        </w:tc>
      </w:tr>
      <w:tr>
        <w:trPr>
          <w:cantSplit/>
        </w:trPr>
        <w:tc>
          <w:tcPr>
            <w:tcW w:type="dxa" w:w="3742"/>
          </w:tcPr>
          <w:p>
            <w:pPr>
              <w:spacing w:after="20" w:before="20" w:line="252" w:lineRule="auto"/>
              <w:ind w:firstLine="0"/>
              <w:jc w:val="left"/>
            </w:pPr>
            <w:r/>
            <w:r>
              <w:rPr>
                <w:b w:val="0"/>
                <w:sz w:val="19"/>
              </w:rPr>
              <w:t>Panel vùng × ngày</w:t>
            </w:r>
          </w:p>
        </w:tc>
        <w:tc>
          <w:tcPr>
            <w:tcW w:type="dxa" w:w="1701"/>
          </w:tcPr>
          <w:p>
            <w:pPr>
              <w:spacing w:after="20" w:before="20" w:line="252" w:lineRule="auto"/>
              <w:ind w:firstLine="0"/>
              <w:jc w:val="center"/>
            </w:pPr>
            <w:r/>
            <w:r>
              <w:rPr>
                <w:b w:val="0"/>
                <w:sz w:val="19"/>
              </w:rPr>
              <w:t>-0,0986*** (0,0060)</w:t>
            </w:r>
          </w:p>
        </w:tc>
        <w:tc>
          <w:tcPr>
            <w:tcW w:type="dxa" w:w="1020"/>
          </w:tcPr>
          <w:p>
            <w:pPr>
              <w:spacing w:after="20" w:before="20" w:line="252" w:lineRule="auto"/>
              <w:ind w:firstLine="0"/>
              <w:jc w:val="center"/>
            </w:pPr>
            <w:r/>
            <w:r>
              <w:rPr>
                <w:b w:val="0"/>
                <w:sz w:val="19"/>
              </w:rPr>
              <w:t>-9,39</w:t>
            </w:r>
          </w:p>
        </w:tc>
        <w:tc>
          <w:tcPr>
            <w:tcW w:type="dxa" w:w="1361"/>
          </w:tcPr>
          <w:p>
            <w:pPr>
              <w:spacing w:after="20" w:before="20" w:line="252" w:lineRule="auto"/>
              <w:ind w:firstLine="0"/>
              <w:jc w:val="center"/>
            </w:pPr>
            <w:r/>
            <w:r>
              <w:rPr>
                <w:b w:val="0"/>
                <w:sz w:val="19"/>
              </w:rPr>
              <w:t>237 (37)</w:t>
            </w:r>
          </w:p>
        </w:tc>
        <w:tc>
          <w:tcPr>
            <w:tcW w:type="dxa" w:w="1247"/>
          </w:tcPr>
          <w:p>
            <w:pPr>
              <w:spacing w:after="20" w:before="20" w:line="252" w:lineRule="auto"/>
              <w:ind w:firstLine="0"/>
              <w:jc w:val="center"/>
            </w:pPr>
            <w:r/>
            <w:r>
              <w:rPr>
                <w:b w:val="0"/>
                <w:sz w:val="19"/>
              </w:rPr>
              <w:t>173.247</w:t>
            </w:r>
          </w:p>
        </w:tc>
      </w:tr>
    </w:tbl>
    <w:p>
      <w:pPr>
        <w:spacing w:after="200" w:line="240" w:lineRule="auto"/>
        <w:ind w:firstLine="0"/>
      </w:pPr>
      <w:r>
        <w:rPr>
          <w:i/>
          <w:sz w:val="21"/>
        </w:rPr>
        <w:t>Nguồn: t51_robustness_ln_n.csv.</w:t>
      </w:r>
    </w:p>
    <w:p>
      <w:pPr>
        <w:keepNext/>
        <w:spacing w:after="40"/>
        <w:ind w:firstLine="0"/>
        <w:jc w:val="center"/>
      </w:pPr>
      <w:r>
        <w:drawing>
          <wp:inline xmlns:a="http://schemas.openxmlformats.org/drawingml/2006/main" xmlns:pic="http://schemas.openxmlformats.org/drawingml/2006/picture">
            <wp:extent cx="5580000" cy="2766208"/>
            <wp:docPr id="9043" name="Picture 9043"/>
            <wp:cNvGraphicFramePr>
              <a:graphicFrameLocks noChangeAspect="1"/>
            </wp:cNvGraphicFramePr>
            <a:graphic>
              <a:graphicData uri="http://schemas.openxmlformats.org/drawingml/2006/picture">
                <pic:pic>
                  <pic:nvPicPr>
                    <pic:cNvPr id="0" name="f34_robustness_forest.png"/>
                    <pic:cNvPicPr/>
                  </pic:nvPicPr>
                  <pic:blipFill>
                    <a:blip r:embed="rId52"/>
                    <a:stretch>
                      <a:fillRect/>
                    </a:stretch>
                  </pic:blipFill>
                  <pic:spPr>
                    <a:xfrm>
                      <a:off x="0" y="0"/>
                      <a:ext cx="5580000" cy="2766208"/>
                    </a:xfrm>
                    <a:prstGeom prst="rect"/>
                  </pic:spPr>
                </pic:pic>
              </a:graphicData>
            </a:graphic>
          </wp:inline>
        </w:drawing>
      </w:r>
    </w:p>
    <w:p>
      <w:pPr>
        <w:keepNext/>
        <w:spacing w:line="276" w:lineRule="auto" w:after="40"/>
        <w:ind w:firstLine="0"/>
        <w:jc w:val="center"/>
      </w:pPr>
      <w:r>
        <w:rPr>
          <w:b/>
          <w:sz w:val="24"/>
        </w:rPr>
        <w:t xml:space="preserve">Hình 4.36. </w:t>
      </w:r>
      <w:r>
        <w:rPr>
          <w:sz w:val="24"/>
        </w:rPr>
        <w:t>Hệ số DiD log số chuyến qua các đặc tả, kèm khoảng tin cậy 95%</w:t>
      </w:r>
    </w:p>
    <w:p>
      <w:pPr>
        <w:spacing w:after="200" w:line="240" w:lineRule="auto"/>
        <w:ind w:firstLine="0"/>
        <w:jc w:val="center"/>
      </w:pPr>
      <w:r>
        <w:rPr>
          <w:i/>
          <w:sz w:val="21"/>
        </w:rPr>
        <w:t>Nguồn: kết quả tính toán của tác giả từ dữ liệu NYC TLC.</w:t>
      </w:r>
    </w:p>
    <w:p>
      <w:r>
        <w:rPr>
          <w:b w:val="0"/>
          <w:i w:val="0"/>
        </w:rPr>
        <w:t>Trong 17 đặc tả, 16 đặc tả cho hệ số âm. Ngoại lệ duy nhất là đặc tả có xu hướng tuyến tính nhóm, đã được chỉ ra là không đáng tin qua phép thử giả dược. Thay đổi ngưỡng lưu lượng (50 hay 300 chuyến/ngày), gộp vùng vắt ranh giới vào nhóm xử lý, bỏ tuần lễ cuối năm, bỏ bốn tuần đầu hay dùng panel theo ngày đều cho mức giảm trong khoảng 7,9% đến 10,5%.</w:t>
      </w:r>
    </w:p>
    <w:p>
      <w:r>
        <w:rPr>
          <w:b w:val="0"/>
          <w:i w:val="0"/>
        </w:rPr>
        <w:t>Khi chỉ dùng Manhattan phía bắc làm đối chứng, mức giảm còn 4,04%, so với 9,86% khi chỉ dùng quận ngoài. Khác biệt này khớp với kết quả lan tỏa ở mục 4.12: Manhattan phía bắc bị ảnh hưởng gián tiếp nên không phải đối chứng sạch. Đặc tả hiệu ứng cố định quận × tuần, vốn chỉ so sánh trong nội bộ Manhattan, cho đúng kết quả của đặc tả đối chứng Manhattan phía bắc vì hai đặc tả dùng cùng một biến thiên.</w:t>
      </w:r>
    </w:p>
    <w:p>
      <w:r>
        <w:rPr>
          <w:b w:val="0"/>
          <w:i w:val="0"/>
        </w:rPr>
        <w:t>Tác động trong nửa cuối năm 2025 (10,48%) lớn hơn nửa đầu (8,09%), nhất quán với nghiên cứu sự kiện trên panel OD. Phân cụm theo quận thay vì vùng làm sai số chuẩn tăng lên nhưng với chỉ 5 cụm, kết quả này chỉ có tính tham khảo.</w:t>
      </w:r>
    </w:p>
    <w:p>
      <w:pPr>
        <w:pStyle w:val="Heading3"/>
      </w:pPr>
      <w:r>
        <w:t>4.14.4. Giai đoạn trước chính sách mở rộng: khử mùa vụ và giả dược theo năm</w:t>
      </w:r>
    </w:p>
    <w:p>
      <w:r>
        <w:rPr>
          <w:b w:val="0"/>
          <w:i w:val="0"/>
        </w:rPr>
        <w:t>Với dữ liệu 2022–2025, đồ án ước lượng một nghiên cứu sự kiện theo tháng trên panel 237 vùng × 48 tháng (37 vùng CRZ), có hiệu ứng cố định vùng, tháng và nhóm xử lý × tháng trong năm. Năm 2022 là năm gốc: mỗi hệ số β_m đo chênh lệch CRZ – đối chứng của tháng m so với cùng tháng năm 2022, nên mùa vụ riêng của CRZ đã được khử. Ba năm 2023, 2024 và 2025 cho 36 hệ số, trong đó 24 hệ số trước chính sách cho phép kiểm tra trực tiếp hai điều mà thiết kế ban đầu không kiểm tra được: năm 2024 có khác năm 2023 không (giả dược với chính sách giả 01/2024), và xu hướng trước chính sách có ổn định không.</w:t>
      </w:r>
    </w:p>
    <w:p>
      <w:r>
        <w:rPr>
          <w:b w:val="0"/>
          <w:i w:val="0"/>
        </w:rPr>
        <w:t>Bốn đại lượng được báo cáo. Giả dược là chênh lệch trung bình năm 2024 so với 2023. Tác động thô là chênh lệch 2025 so với 2024, tương đương đặc tả DDD mùa vụ của mục 4.5. Tác động sau điều chỉnh xu hướng ngoại suy xu hướng tuyến tính theo tháng ước lượng từ 24 tháng 2023–2024. Gia tốc là chênh lệch của thay đổi năm 2025 so với thay đổi năm 2024, tức một sai khác bậc hai theo năm, đúng khi xu hướng tương đối thay đổi đều mỗi năm.</w:t>
      </w:r>
    </w:p>
    <w:p>
      <w:pPr>
        <w:keepNext/>
        <w:spacing w:after="40"/>
        <w:ind w:firstLine="0"/>
        <w:jc w:val="center"/>
      </w:pPr>
      <w:r>
        <w:drawing>
          <wp:inline xmlns:a="http://schemas.openxmlformats.org/drawingml/2006/main" xmlns:pic="http://schemas.openxmlformats.org/drawingml/2006/picture">
            <wp:extent cx="5580000" cy="4265101"/>
            <wp:docPr id="9044" name="Picture 9044"/>
            <wp:cNvGraphicFramePr>
              <a:graphicFrameLocks noChangeAspect="1"/>
            </wp:cNvGraphicFramePr>
            <a:graphic>
              <a:graphicData uri="http://schemas.openxmlformats.org/drawingml/2006/picture">
                <pic:pic>
                  <pic:nvPicPr>
                    <pic:cNvPr id="0" name="f57_long_event_study.png"/>
                    <pic:cNvPicPr/>
                  </pic:nvPicPr>
                  <pic:blipFill>
                    <a:blip r:embed="rId53"/>
                    <a:stretch>
                      <a:fillRect/>
                    </a:stretch>
                  </pic:blipFill>
                  <pic:spPr>
                    <a:xfrm>
                      <a:off x="0" y="0"/>
                      <a:ext cx="5580000" cy="4265101"/>
                    </a:xfrm>
                    <a:prstGeom prst="rect"/>
                  </pic:spPr>
                </pic:pic>
              </a:graphicData>
            </a:graphic>
          </wp:inline>
        </w:drawing>
      </w:r>
    </w:p>
    <w:p>
      <w:pPr>
        <w:keepNext/>
        <w:spacing w:line="276" w:lineRule="auto" w:after="40"/>
        <w:ind w:firstLine="0"/>
        <w:jc w:val="center"/>
      </w:pPr>
      <w:r>
        <w:rPr>
          <w:b/>
          <w:sz w:val="24"/>
        </w:rPr>
        <w:t xml:space="preserve">Hình 4.37. </w:t>
      </w:r>
      <w:r>
        <w:rPr>
          <w:sz w:val="24"/>
        </w:rPr>
        <w:t>Hệ số nghiên cứu sự kiện khử mùa vụ theo tháng, 2023–2025 (năm gốc 2022)</w:t>
      </w:r>
    </w:p>
    <w:p>
      <w:pPr>
        <w:spacing w:after="200" w:line="240" w:lineRule="auto"/>
        <w:ind w:firstLine="0"/>
        <w:jc w:val="center"/>
      </w:pPr>
      <w:r>
        <w:rPr>
          <w:i/>
          <w:sz w:val="21"/>
        </w:rPr>
        <w:t>Nguồn: kết quả tính toán của tác giả từ dữ liệu NYC TLC.</w:t>
      </w:r>
    </w:p>
    <w:p>
      <w:pPr>
        <w:keepNext/>
        <w:spacing w:line="276" w:lineRule="auto" w:before="120"/>
        <w:ind w:firstLine="0"/>
        <w:jc w:val="center"/>
      </w:pPr>
      <w:r>
        <w:rPr>
          <w:b/>
          <w:sz w:val="24"/>
        </w:rPr>
        <w:t xml:space="preserve">Bảng 4.28. </w:t>
      </w:r>
      <w:r>
        <w:rPr>
          <w:sz w:val="24"/>
        </w:rPr>
        <w:t>Giả dược theo năm, tác động thô, tác động sau điều chỉnh xu hướng và gia tốc (panel vùng × tháng 2022–2025)</w:t>
      </w:r>
    </w:p>
    <w:tbl>
      <w:tblPr>
        <w:tblStyle w:val="TableGrid"/>
        <w:tblW w:type="auto" w:w="0"/>
        <w:jc w:val="center"/>
        <w:tblLayout w:type="fixed"/>
        <w:tblLook w:firstColumn="1" w:firstRow="1" w:lastColumn="0" w:lastRow="0" w:noHBand="0" w:noVBand="1" w:val="04A0"/>
        <w:tblLayout w:type="fixed"/>
      </w:tblPr>
      <w:tblGrid>
        <w:gridCol w:w="2494"/>
        <w:gridCol w:w="1247"/>
        <w:gridCol w:w="1360"/>
        <w:gridCol w:w="1360"/>
        <w:gridCol w:w="737"/>
        <w:gridCol w:w="1134"/>
        <w:gridCol w:w="737"/>
      </w:tblGrid>
      <w:tr>
        <w:trPr>
          <w:tblHeader w:val="true"/>
          <w:cantSplit/>
        </w:trPr>
        <w:tc>
          <w:tcPr>
            <w:tcW w:type="dxa" w:w="2494"/>
            <w:shd w:val="clear" w:color="auto" w:fill="E8E6E1"/>
          </w:tcPr>
          <w:p>
            <w:pPr>
              <w:keepNext/>
              <w:spacing w:after="20" w:before="20" w:line="252" w:lineRule="auto"/>
              <w:ind w:firstLine="0"/>
              <w:jc w:val="center"/>
            </w:pPr>
            <w:r/>
            <w:r>
              <w:rPr>
                <w:b/>
                <w:sz w:val="18"/>
              </w:rPr>
              <w:t>Biến kết quả</w:t>
            </w:r>
          </w:p>
        </w:tc>
        <w:tc>
          <w:tcPr>
            <w:tcW w:type="dxa" w:w="1247"/>
            <w:shd w:val="clear" w:color="auto" w:fill="E8E6E1"/>
          </w:tcPr>
          <w:p>
            <w:pPr>
              <w:keepNext/>
              <w:spacing w:after="20" w:before="20" w:line="252" w:lineRule="auto"/>
              <w:ind w:firstLine="0"/>
              <w:jc w:val="center"/>
            </w:pPr>
            <w:r/>
            <w:r>
              <w:rPr>
                <w:b/>
                <w:sz w:val="18"/>
              </w:rPr>
              <w:t>Giả dược 2024−2023</w:t>
            </w:r>
          </w:p>
        </w:tc>
        <w:tc>
          <w:tcPr>
            <w:tcW w:type="dxa" w:w="1361"/>
            <w:shd w:val="clear" w:color="auto" w:fill="E8E6E1"/>
          </w:tcPr>
          <w:p>
            <w:pPr>
              <w:keepNext/>
              <w:spacing w:after="20" w:before="20" w:line="252" w:lineRule="auto"/>
              <w:ind w:firstLine="0"/>
              <w:jc w:val="center"/>
            </w:pPr>
            <w:r/>
            <w:r>
              <w:rPr>
                <w:b/>
                <w:sz w:val="18"/>
              </w:rPr>
              <w:t>Tác động thô 2025−2024</w:t>
            </w:r>
          </w:p>
        </w:tc>
        <w:tc>
          <w:tcPr>
            <w:tcW w:type="dxa" w:w="1361"/>
            <w:shd w:val="clear" w:color="auto" w:fill="E8E6E1"/>
          </w:tcPr>
          <w:p>
            <w:pPr>
              <w:keepNext/>
              <w:spacing w:after="20" w:before="20" w:line="252" w:lineRule="auto"/>
              <w:ind w:firstLine="0"/>
              <w:jc w:val="center"/>
            </w:pPr>
            <w:r/>
            <w:r>
              <w:rPr>
                <w:b/>
                <w:sz w:val="18"/>
              </w:rPr>
              <w:t>Sau điều chỉnh xu hướng</w:t>
            </w:r>
          </w:p>
        </w:tc>
        <w:tc>
          <w:tcPr>
            <w:tcW w:type="dxa" w:w="737"/>
            <w:shd w:val="clear" w:color="auto" w:fill="E8E6E1"/>
          </w:tcPr>
          <w:p>
            <w:pPr>
              <w:keepNext/>
              <w:spacing w:after="20" w:before="20" w:line="252" w:lineRule="auto"/>
              <w:ind w:firstLine="0"/>
              <w:jc w:val="center"/>
            </w:pPr>
            <w:r/>
            <w:r>
              <w:rPr>
                <w:b/>
                <w:sz w:val="18"/>
              </w:rPr>
              <w:t>SE</w:t>
            </w:r>
          </w:p>
        </w:tc>
        <w:tc>
          <w:tcPr>
            <w:tcW w:type="dxa" w:w="1134"/>
            <w:shd w:val="clear" w:color="auto" w:fill="E8E6E1"/>
          </w:tcPr>
          <w:p>
            <w:pPr>
              <w:keepNext/>
              <w:spacing w:after="20" w:before="20" w:line="252" w:lineRule="auto"/>
              <w:ind w:firstLine="0"/>
              <w:jc w:val="center"/>
            </w:pPr>
            <w:r/>
            <w:r>
              <w:rPr>
                <w:b/>
                <w:sz w:val="18"/>
              </w:rPr>
              <w:t>Gia tốc</w:t>
            </w:r>
          </w:p>
        </w:tc>
        <w:tc>
          <w:tcPr>
            <w:tcW w:type="dxa" w:w="737"/>
            <w:shd w:val="clear" w:color="auto" w:fill="E8E6E1"/>
          </w:tcPr>
          <w:p>
            <w:pPr>
              <w:keepNext/>
              <w:spacing w:after="20" w:before="20" w:line="252" w:lineRule="auto"/>
              <w:ind w:firstLine="0"/>
              <w:jc w:val="center"/>
            </w:pPr>
            <w:r/>
            <w:r>
              <w:rPr>
                <w:b/>
                <w:sz w:val="18"/>
              </w:rPr>
              <w:t>SE</w:t>
            </w:r>
          </w:p>
        </w:tc>
      </w:tr>
      <w:tr>
        <w:trPr>
          <w:cantSplit/>
        </w:trPr>
        <w:tc>
          <w:tcPr>
            <w:tcW w:type="dxa" w:w="2494"/>
          </w:tcPr>
          <w:p>
            <w:pPr>
              <w:keepNext/>
              <w:spacing w:after="20" w:before="20" w:line="252" w:lineRule="auto"/>
              <w:ind w:firstLine="0"/>
              <w:jc w:val="left"/>
            </w:pPr>
            <w:r/>
            <w:r>
              <w:rPr>
                <w:b w:val="0"/>
                <w:sz w:val="18"/>
              </w:rPr>
              <w:t>log số chuyến</w:t>
            </w:r>
          </w:p>
        </w:tc>
        <w:tc>
          <w:tcPr>
            <w:tcW w:type="dxa" w:w="1247"/>
          </w:tcPr>
          <w:p>
            <w:pPr>
              <w:keepNext/>
              <w:spacing w:after="20" w:before="20" w:line="252" w:lineRule="auto"/>
              <w:ind w:firstLine="0"/>
              <w:jc w:val="center"/>
            </w:pPr>
            <w:r/>
            <w:r>
              <w:rPr>
                <w:b w:val="0"/>
                <w:sz w:val="18"/>
              </w:rPr>
              <w:t>-0,081***</w:t>
            </w:r>
          </w:p>
        </w:tc>
        <w:tc>
          <w:tcPr>
            <w:tcW w:type="dxa" w:w="1361"/>
          </w:tcPr>
          <w:p>
            <w:pPr>
              <w:keepNext/>
              <w:spacing w:after="20" w:before="20" w:line="252" w:lineRule="auto"/>
              <w:ind w:firstLine="0"/>
              <w:jc w:val="center"/>
            </w:pPr>
            <w:r/>
            <w:r>
              <w:rPr>
                <w:b w:val="0"/>
                <w:sz w:val="18"/>
              </w:rPr>
              <w:t>-0,102***</w:t>
            </w:r>
          </w:p>
        </w:tc>
        <w:tc>
          <w:tcPr>
            <w:tcW w:type="dxa" w:w="1361"/>
          </w:tcPr>
          <w:p>
            <w:pPr>
              <w:keepNext/>
              <w:spacing w:after="20" w:before="20" w:line="252" w:lineRule="auto"/>
              <w:ind w:firstLine="0"/>
              <w:jc w:val="center"/>
            </w:pPr>
            <w:r/>
            <w:r>
              <w:rPr>
                <w:b w:val="0"/>
                <w:sz w:val="18"/>
              </w:rPr>
              <w:t>0,001</w:t>
            </w:r>
          </w:p>
        </w:tc>
        <w:tc>
          <w:tcPr>
            <w:tcW w:type="dxa" w:w="737"/>
          </w:tcPr>
          <w:p>
            <w:pPr>
              <w:keepNext/>
              <w:spacing w:after="20" w:before="20" w:line="252" w:lineRule="auto"/>
              <w:ind w:firstLine="0"/>
              <w:jc w:val="center"/>
            </w:pPr>
            <w:r/>
            <w:r>
              <w:rPr>
                <w:b w:val="0"/>
                <w:sz w:val="18"/>
              </w:rPr>
              <w:t>0,008</w:t>
            </w:r>
          </w:p>
        </w:tc>
        <w:tc>
          <w:tcPr>
            <w:tcW w:type="dxa" w:w="1134"/>
          </w:tcPr>
          <w:p>
            <w:pPr>
              <w:keepNext/>
              <w:spacing w:after="20" w:before="20" w:line="252" w:lineRule="auto"/>
              <w:ind w:firstLine="0"/>
              <w:jc w:val="center"/>
            </w:pPr>
            <w:r/>
            <w:r>
              <w:rPr>
                <w:b w:val="0"/>
                <w:sz w:val="18"/>
              </w:rPr>
              <w:t>-0,020***</w:t>
            </w:r>
          </w:p>
        </w:tc>
        <w:tc>
          <w:tcPr>
            <w:tcW w:type="dxa" w:w="737"/>
          </w:tcPr>
          <w:p>
            <w:pPr>
              <w:keepNext/>
              <w:spacing w:after="20" w:before="20" w:line="252" w:lineRule="auto"/>
              <w:ind w:firstLine="0"/>
              <w:jc w:val="center"/>
            </w:pPr>
            <w:r/>
            <w:r>
              <w:rPr>
                <w:b w:val="0"/>
                <w:sz w:val="18"/>
              </w:rPr>
              <w:t>0,005</w:t>
            </w:r>
          </w:p>
        </w:tc>
      </w:tr>
      <w:tr>
        <w:trPr>
          <w:cantSplit/>
        </w:trPr>
        <w:tc>
          <w:tcPr>
            <w:tcW w:type="dxa" w:w="2494"/>
          </w:tcPr>
          <w:p>
            <w:pPr>
              <w:keepNext/>
              <w:spacing w:after="20" w:before="20" w:line="252" w:lineRule="auto"/>
              <w:ind w:firstLine="0"/>
              <w:jc w:val="left"/>
            </w:pPr>
            <w:r/>
            <w:r>
              <w:rPr>
                <w:b w:val="0"/>
                <w:sz w:val="18"/>
              </w:rPr>
              <w:t>Tốc độ (dặm/giờ)</w:t>
            </w:r>
          </w:p>
        </w:tc>
        <w:tc>
          <w:tcPr>
            <w:tcW w:type="dxa" w:w="1247"/>
          </w:tcPr>
          <w:p>
            <w:pPr>
              <w:keepNext/>
              <w:spacing w:after="20" w:before="20" w:line="252" w:lineRule="auto"/>
              <w:ind w:firstLine="0"/>
              <w:jc w:val="center"/>
            </w:pPr>
            <w:r/>
            <w:r>
              <w:rPr>
                <w:b w:val="0"/>
                <w:sz w:val="18"/>
              </w:rPr>
              <w:t>0,179***</w:t>
            </w:r>
          </w:p>
        </w:tc>
        <w:tc>
          <w:tcPr>
            <w:tcW w:type="dxa" w:w="1361"/>
          </w:tcPr>
          <w:p>
            <w:pPr>
              <w:keepNext/>
              <w:spacing w:after="20" w:before="20" w:line="252" w:lineRule="auto"/>
              <w:ind w:firstLine="0"/>
              <w:jc w:val="center"/>
            </w:pPr>
            <w:r/>
            <w:r>
              <w:rPr>
                <w:b w:val="0"/>
                <w:sz w:val="18"/>
              </w:rPr>
              <w:t>0,397***</w:t>
            </w:r>
          </w:p>
        </w:tc>
        <w:tc>
          <w:tcPr>
            <w:tcW w:type="dxa" w:w="1361"/>
          </w:tcPr>
          <w:p>
            <w:pPr>
              <w:keepNext/>
              <w:spacing w:after="20" w:before="20" w:line="252" w:lineRule="auto"/>
              <w:ind w:firstLine="0"/>
              <w:jc w:val="center"/>
            </w:pPr>
            <w:r/>
            <w:r>
              <w:rPr>
                <w:b w:val="0"/>
                <w:sz w:val="18"/>
              </w:rPr>
              <w:t>0,147***</w:t>
            </w:r>
          </w:p>
        </w:tc>
        <w:tc>
          <w:tcPr>
            <w:tcW w:type="dxa" w:w="737"/>
          </w:tcPr>
          <w:p>
            <w:pPr>
              <w:keepNext/>
              <w:spacing w:after="20" w:before="20" w:line="252" w:lineRule="auto"/>
              <w:ind w:firstLine="0"/>
              <w:jc w:val="center"/>
            </w:pPr>
            <w:r/>
            <w:r>
              <w:rPr>
                <w:b w:val="0"/>
                <w:sz w:val="18"/>
              </w:rPr>
              <w:t>0,029</w:t>
            </w:r>
          </w:p>
        </w:tc>
        <w:tc>
          <w:tcPr>
            <w:tcW w:type="dxa" w:w="1134"/>
          </w:tcPr>
          <w:p>
            <w:pPr>
              <w:keepNext/>
              <w:spacing w:after="20" w:before="20" w:line="252" w:lineRule="auto"/>
              <w:ind w:firstLine="0"/>
              <w:jc w:val="center"/>
            </w:pPr>
            <w:r/>
            <w:r>
              <w:rPr>
                <w:b w:val="0"/>
                <w:sz w:val="18"/>
              </w:rPr>
              <w:t>0,218***</w:t>
            </w:r>
          </w:p>
        </w:tc>
        <w:tc>
          <w:tcPr>
            <w:tcW w:type="dxa" w:w="737"/>
          </w:tcPr>
          <w:p>
            <w:pPr>
              <w:keepNext/>
              <w:spacing w:after="20" w:before="20" w:line="252" w:lineRule="auto"/>
              <w:ind w:firstLine="0"/>
              <w:jc w:val="center"/>
            </w:pPr>
            <w:r/>
            <w:r>
              <w:rPr>
                <w:b w:val="0"/>
                <w:sz w:val="18"/>
              </w:rPr>
              <w:t>0,026</w:t>
            </w:r>
          </w:p>
        </w:tc>
      </w:tr>
      <w:tr>
        <w:trPr>
          <w:cantSplit/>
        </w:trPr>
        <w:tc>
          <w:tcPr>
            <w:tcW w:type="dxa" w:w="2494"/>
          </w:tcPr>
          <w:p>
            <w:pPr>
              <w:keepNext/>
              <w:spacing w:after="20" w:before="20" w:line="252" w:lineRule="auto"/>
              <w:ind w:firstLine="0"/>
              <w:jc w:val="left"/>
            </w:pPr>
            <w:r/>
            <w:r>
              <w:rPr>
                <w:b w:val="0"/>
                <w:sz w:val="18"/>
              </w:rPr>
              <w:t>Thời gian chờ (phút)</w:t>
            </w:r>
          </w:p>
        </w:tc>
        <w:tc>
          <w:tcPr>
            <w:tcW w:type="dxa" w:w="1247"/>
          </w:tcPr>
          <w:p>
            <w:pPr>
              <w:keepNext/>
              <w:spacing w:after="20" w:before="20" w:line="252" w:lineRule="auto"/>
              <w:ind w:firstLine="0"/>
              <w:jc w:val="center"/>
            </w:pPr>
            <w:r/>
            <w:r>
              <w:rPr>
                <w:b w:val="0"/>
                <w:sz w:val="18"/>
              </w:rPr>
              <w:t>-0,063***</w:t>
            </w:r>
          </w:p>
        </w:tc>
        <w:tc>
          <w:tcPr>
            <w:tcW w:type="dxa" w:w="1361"/>
          </w:tcPr>
          <w:p>
            <w:pPr>
              <w:keepNext/>
              <w:spacing w:after="20" w:before="20" w:line="252" w:lineRule="auto"/>
              <w:ind w:firstLine="0"/>
              <w:jc w:val="center"/>
            </w:pPr>
            <w:r/>
            <w:r>
              <w:rPr>
                <w:b w:val="0"/>
                <w:sz w:val="18"/>
              </w:rPr>
              <w:t>-0,386***</w:t>
            </w:r>
          </w:p>
        </w:tc>
        <w:tc>
          <w:tcPr>
            <w:tcW w:type="dxa" w:w="1361"/>
          </w:tcPr>
          <w:p>
            <w:pPr>
              <w:keepNext/>
              <w:spacing w:after="20" w:before="20" w:line="252" w:lineRule="auto"/>
              <w:ind w:firstLine="0"/>
              <w:jc w:val="center"/>
            </w:pPr>
            <w:r/>
            <w:r>
              <w:rPr>
                <w:b w:val="0"/>
                <w:sz w:val="18"/>
              </w:rPr>
              <w:t>-0,250***</w:t>
            </w:r>
          </w:p>
        </w:tc>
        <w:tc>
          <w:tcPr>
            <w:tcW w:type="dxa" w:w="737"/>
          </w:tcPr>
          <w:p>
            <w:pPr>
              <w:keepNext/>
              <w:spacing w:after="20" w:before="20" w:line="252" w:lineRule="auto"/>
              <w:ind w:firstLine="0"/>
              <w:jc w:val="center"/>
            </w:pPr>
            <w:r/>
            <w:r>
              <w:rPr>
                <w:b w:val="0"/>
                <w:sz w:val="18"/>
              </w:rPr>
              <w:t>0,025</w:t>
            </w:r>
          </w:p>
        </w:tc>
        <w:tc>
          <w:tcPr>
            <w:tcW w:type="dxa" w:w="1134"/>
          </w:tcPr>
          <w:p>
            <w:pPr>
              <w:keepNext/>
              <w:spacing w:after="20" w:before="20" w:line="252" w:lineRule="auto"/>
              <w:ind w:firstLine="0"/>
              <w:jc w:val="center"/>
            </w:pPr>
            <w:r/>
            <w:r>
              <w:rPr>
                <w:b w:val="0"/>
                <w:sz w:val="18"/>
              </w:rPr>
              <w:t>-0,323***</w:t>
            </w:r>
          </w:p>
        </w:tc>
        <w:tc>
          <w:tcPr>
            <w:tcW w:type="dxa" w:w="737"/>
          </w:tcPr>
          <w:p>
            <w:pPr>
              <w:keepNext/>
              <w:spacing w:after="20" w:before="20" w:line="252" w:lineRule="auto"/>
              <w:ind w:firstLine="0"/>
              <w:jc w:val="center"/>
            </w:pPr>
            <w:r/>
            <w:r>
              <w:rPr>
                <w:b w:val="0"/>
                <w:sz w:val="18"/>
              </w:rPr>
              <w:t>0,029</w:t>
            </w:r>
          </w:p>
        </w:tc>
      </w:tr>
      <w:tr>
        <w:trPr>
          <w:cantSplit/>
        </w:trPr>
        <w:tc>
          <w:tcPr>
            <w:tcW w:type="dxa" w:w="2494"/>
          </w:tcPr>
          <w:p>
            <w:pPr>
              <w:keepNext/>
              <w:spacing w:after="20" w:before="20" w:line="252" w:lineRule="auto"/>
              <w:ind w:firstLine="0"/>
              <w:jc w:val="left"/>
            </w:pPr>
            <w:r/>
            <w:r>
              <w:rPr>
                <w:b w:val="0"/>
                <w:sz w:val="18"/>
              </w:rPr>
              <w:t>Giá cước cơ sở/dặm (USD)</w:t>
            </w:r>
          </w:p>
        </w:tc>
        <w:tc>
          <w:tcPr>
            <w:tcW w:type="dxa" w:w="1247"/>
          </w:tcPr>
          <w:p>
            <w:pPr>
              <w:keepNext/>
              <w:spacing w:after="20" w:before="20" w:line="252" w:lineRule="auto"/>
              <w:ind w:firstLine="0"/>
              <w:jc w:val="center"/>
            </w:pPr>
            <w:r/>
            <w:r>
              <w:rPr>
                <w:b w:val="0"/>
                <w:sz w:val="18"/>
              </w:rPr>
              <w:t>0,222***</w:t>
            </w:r>
          </w:p>
        </w:tc>
        <w:tc>
          <w:tcPr>
            <w:tcW w:type="dxa" w:w="1361"/>
          </w:tcPr>
          <w:p>
            <w:pPr>
              <w:keepNext/>
              <w:spacing w:after="20" w:before="20" w:line="252" w:lineRule="auto"/>
              <w:ind w:firstLine="0"/>
              <w:jc w:val="center"/>
            </w:pPr>
            <w:r/>
            <w:r>
              <w:rPr>
                <w:b w:val="0"/>
                <w:sz w:val="18"/>
              </w:rPr>
              <w:t>0,290***</w:t>
            </w:r>
          </w:p>
        </w:tc>
        <w:tc>
          <w:tcPr>
            <w:tcW w:type="dxa" w:w="1361"/>
          </w:tcPr>
          <w:p>
            <w:pPr>
              <w:keepNext/>
              <w:spacing w:after="20" w:before="20" w:line="252" w:lineRule="auto"/>
              <w:ind w:firstLine="0"/>
              <w:jc w:val="center"/>
            </w:pPr>
            <w:r/>
            <w:r>
              <w:rPr>
                <w:b w:val="0"/>
                <w:sz w:val="18"/>
              </w:rPr>
              <w:t>0,102***</w:t>
            </w:r>
          </w:p>
        </w:tc>
        <w:tc>
          <w:tcPr>
            <w:tcW w:type="dxa" w:w="737"/>
          </w:tcPr>
          <w:p>
            <w:pPr>
              <w:keepNext/>
              <w:spacing w:after="20" w:before="20" w:line="252" w:lineRule="auto"/>
              <w:ind w:firstLine="0"/>
              <w:jc w:val="center"/>
            </w:pPr>
            <w:r/>
            <w:r>
              <w:rPr>
                <w:b w:val="0"/>
                <w:sz w:val="18"/>
              </w:rPr>
              <w:t>0,015</w:t>
            </w:r>
          </w:p>
        </w:tc>
        <w:tc>
          <w:tcPr>
            <w:tcW w:type="dxa" w:w="1134"/>
          </w:tcPr>
          <w:p>
            <w:pPr>
              <w:keepNext/>
              <w:spacing w:after="20" w:before="20" w:line="252" w:lineRule="auto"/>
              <w:ind w:firstLine="0"/>
              <w:jc w:val="center"/>
            </w:pPr>
            <w:r/>
            <w:r>
              <w:rPr>
                <w:b w:val="0"/>
                <w:sz w:val="18"/>
              </w:rPr>
              <w:t>0,068***</w:t>
            </w:r>
          </w:p>
        </w:tc>
        <w:tc>
          <w:tcPr>
            <w:tcW w:type="dxa" w:w="737"/>
          </w:tcPr>
          <w:p>
            <w:pPr>
              <w:keepNext/>
              <w:spacing w:after="20" w:before="20" w:line="252" w:lineRule="auto"/>
              <w:ind w:firstLine="0"/>
              <w:jc w:val="center"/>
            </w:pPr>
            <w:r/>
            <w:r>
              <w:rPr>
                <w:b w:val="0"/>
                <w:sz w:val="18"/>
              </w:rPr>
              <w:t>0,014</w:t>
            </w:r>
          </w:p>
        </w:tc>
      </w:tr>
      <w:tr>
        <w:trPr>
          <w:cantSplit/>
        </w:trPr>
        <w:tc>
          <w:tcPr>
            <w:tcW w:type="dxa" w:w="2494"/>
          </w:tcPr>
          <w:p>
            <w:pPr>
              <w:keepNext/>
              <w:spacing w:after="20" w:before="20" w:line="252" w:lineRule="auto"/>
              <w:ind w:firstLine="0"/>
              <w:jc w:val="left"/>
            </w:pPr>
            <w:r/>
            <w:r>
              <w:rPr>
                <w:b w:val="0"/>
                <w:sz w:val="18"/>
              </w:rPr>
              <w:t>Thu nhập tài xế/dặm (USD)</w:t>
            </w:r>
          </w:p>
        </w:tc>
        <w:tc>
          <w:tcPr>
            <w:tcW w:type="dxa" w:w="1247"/>
          </w:tcPr>
          <w:p>
            <w:pPr>
              <w:keepNext/>
              <w:spacing w:after="20" w:before="20" w:line="252" w:lineRule="auto"/>
              <w:ind w:firstLine="0"/>
              <w:jc w:val="center"/>
            </w:pPr>
            <w:r/>
            <w:r>
              <w:rPr>
                <w:b w:val="0"/>
                <w:sz w:val="18"/>
              </w:rPr>
              <w:t>-0,069***</w:t>
            </w:r>
          </w:p>
        </w:tc>
        <w:tc>
          <w:tcPr>
            <w:tcW w:type="dxa" w:w="1361"/>
          </w:tcPr>
          <w:p>
            <w:pPr>
              <w:keepNext/>
              <w:spacing w:after="20" w:before="20" w:line="252" w:lineRule="auto"/>
              <w:ind w:firstLine="0"/>
              <w:jc w:val="center"/>
            </w:pPr>
            <w:r/>
            <w:r>
              <w:rPr>
                <w:b w:val="0"/>
                <w:sz w:val="18"/>
              </w:rPr>
              <w:t>0,039***</w:t>
            </w:r>
          </w:p>
        </w:tc>
        <w:tc>
          <w:tcPr>
            <w:tcW w:type="dxa" w:w="1361"/>
          </w:tcPr>
          <w:p>
            <w:pPr>
              <w:keepNext/>
              <w:spacing w:after="20" w:before="20" w:line="252" w:lineRule="auto"/>
              <w:ind w:firstLine="0"/>
              <w:jc w:val="center"/>
            </w:pPr>
            <w:r/>
            <w:r>
              <w:rPr>
                <w:b w:val="0"/>
                <w:sz w:val="18"/>
              </w:rPr>
              <w:t>0,124***</w:t>
            </w:r>
          </w:p>
        </w:tc>
        <w:tc>
          <w:tcPr>
            <w:tcW w:type="dxa" w:w="737"/>
          </w:tcPr>
          <w:p>
            <w:pPr>
              <w:keepNext/>
              <w:spacing w:after="20" w:before="20" w:line="252" w:lineRule="auto"/>
              <w:ind w:firstLine="0"/>
              <w:jc w:val="center"/>
            </w:pPr>
            <w:r/>
            <w:r>
              <w:rPr>
                <w:b w:val="0"/>
                <w:sz w:val="18"/>
              </w:rPr>
              <w:t>0,013</w:t>
            </w:r>
          </w:p>
        </w:tc>
        <w:tc>
          <w:tcPr>
            <w:tcW w:type="dxa" w:w="1134"/>
          </w:tcPr>
          <w:p>
            <w:pPr>
              <w:keepNext/>
              <w:spacing w:after="20" w:before="20" w:line="252" w:lineRule="auto"/>
              <w:ind w:firstLine="0"/>
              <w:jc w:val="center"/>
            </w:pPr>
            <w:r/>
            <w:r>
              <w:rPr>
                <w:b w:val="0"/>
                <w:sz w:val="18"/>
              </w:rPr>
              <w:t>0,108***</w:t>
            </w:r>
          </w:p>
        </w:tc>
        <w:tc>
          <w:tcPr>
            <w:tcW w:type="dxa" w:w="737"/>
          </w:tcPr>
          <w:p>
            <w:pPr>
              <w:keepNext/>
              <w:spacing w:after="20" w:before="20" w:line="252" w:lineRule="auto"/>
              <w:ind w:firstLine="0"/>
              <w:jc w:val="center"/>
            </w:pPr>
            <w:r/>
            <w:r>
              <w:rPr>
                <w:b w:val="0"/>
                <w:sz w:val="18"/>
              </w:rPr>
              <w:t>0,012</w:t>
            </w:r>
          </w:p>
        </w:tc>
      </w:tr>
      <w:tr>
        <w:trPr>
          <w:cantSplit/>
        </w:trPr>
        <w:tc>
          <w:tcPr>
            <w:tcW w:type="dxa" w:w="2494"/>
          </w:tcPr>
          <w:p>
            <w:pPr>
              <w:keepNext/>
              <w:spacing w:after="20" w:before="20" w:line="252" w:lineRule="auto"/>
              <w:ind w:firstLine="0"/>
              <w:jc w:val="left"/>
            </w:pPr>
            <w:r/>
            <w:r>
              <w:rPr>
                <w:b w:val="0"/>
                <w:sz w:val="18"/>
              </w:rPr>
              <w:t>Chi phí hành khách/chuyến trừ phí CBD (USD)</w:t>
            </w:r>
          </w:p>
        </w:tc>
        <w:tc>
          <w:tcPr>
            <w:tcW w:type="dxa" w:w="1247"/>
          </w:tcPr>
          <w:p>
            <w:pPr>
              <w:keepNext/>
              <w:spacing w:after="20" w:before="20" w:line="252" w:lineRule="auto"/>
              <w:ind w:firstLine="0"/>
              <w:jc w:val="center"/>
            </w:pPr>
            <w:r/>
            <w:r>
              <w:rPr>
                <w:b w:val="0"/>
                <w:sz w:val="18"/>
              </w:rPr>
              <w:t>1,854***</w:t>
            </w:r>
          </w:p>
        </w:tc>
        <w:tc>
          <w:tcPr>
            <w:tcW w:type="dxa" w:w="1361"/>
          </w:tcPr>
          <w:p>
            <w:pPr>
              <w:keepNext/>
              <w:spacing w:after="20" w:before="20" w:line="252" w:lineRule="auto"/>
              <w:ind w:firstLine="0"/>
              <w:jc w:val="center"/>
            </w:pPr>
            <w:r/>
            <w:r>
              <w:rPr>
                <w:b w:val="0"/>
                <w:sz w:val="18"/>
              </w:rPr>
              <w:t>2,254***</w:t>
            </w:r>
          </w:p>
        </w:tc>
        <w:tc>
          <w:tcPr>
            <w:tcW w:type="dxa" w:w="1361"/>
          </w:tcPr>
          <w:p>
            <w:pPr>
              <w:keepNext/>
              <w:spacing w:after="20" w:before="20" w:line="252" w:lineRule="auto"/>
              <w:ind w:firstLine="0"/>
              <w:jc w:val="center"/>
            </w:pPr>
            <w:r/>
            <w:r>
              <w:rPr>
                <w:b w:val="0"/>
                <w:sz w:val="18"/>
              </w:rPr>
              <w:t>0,607***</w:t>
            </w:r>
          </w:p>
        </w:tc>
        <w:tc>
          <w:tcPr>
            <w:tcW w:type="dxa" w:w="737"/>
          </w:tcPr>
          <w:p>
            <w:pPr>
              <w:keepNext/>
              <w:spacing w:after="20" w:before="20" w:line="252" w:lineRule="auto"/>
              <w:ind w:firstLine="0"/>
              <w:jc w:val="center"/>
            </w:pPr>
            <w:r/>
            <w:r>
              <w:rPr>
                <w:b w:val="0"/>
                <w:sz w:val="18"/>
              </w:rPr>
              <w:t>0,063</w:t>
            </w:r>
          </w:p>
        </w:tc>
        <w:tc>
          <w:tcPr>
            <w:tcW w:type="dxa" w:w="1134"/>
          </w:tcPr>
          <w:p>
            <w:pPr>
              <w:keepNext/>
              <w:spacing w:after="20" w:before="20" w:line="252" w:lineRule="auto"/>
              <w:ind w:firstLine="0"/>
              <w:jc w:val="center"/>
            </w:pPr>
            <w:r/>
            <w:r>
              <w:rPr>
                <w:b w:val="0"/>
                <w:sz w:val="18"/>
              </w:rPr>
              <w:t>0,401***</w:t>
            </w:r>
          </w:p>
        </w:tc>
        <w:tc>
          <w:tcPr>
            <w:tcW w:type="dxa" w:w="737"/>
          </w:tcPr>
          <w:p>
            <w:pPr>
              <w:keepNext/>
              <w:spacing w:after="20" w:before="20" w:line="252" w:lineRule="auto"/>
              <w:ind w:firstLine="0"/>
              <w:jc w:val="center"/>
            </w:pPr>
            <w:r/>
            <w:r>
              <w:rPr>
                <w:b w:val="0"/>
                <w:sz w:val="18"/>
              </w:rPr>
              <w:t>0,081</w:t>
            </w:r>
          </w:p>
        </w:tc>
      </w:tr>
      <w:tr>
        <w:trPr>
          <w:cantSplit/>
        </w:trPr>
        <w:tc>
          <w:tcPr>
            <w:tcW w:type="dxa" w:w="2494"/>
          </w:tcPr>
          <w:p>
            <w:pPr>
              <w:keepNext/>
              <w:spacing w:after="20" w:before="20" w:line="252" w:lineRule="auto"/>
              <w:ind w:firstLine="0"/>
              <w:jc w:val="left"/>
            </w:pPr>
            <w:r/>
            <w:r>
              <w:rPr>
                <w:b w:val="0"/>
                <w:sz w:val="18"/>
              </w:rPr>
              <w:t>Thu nhập tài xế/giá cước (%)</w:t>
            </w:r>
          </w:p>
        </w:tc>
        <w:tc>
          <w:tcPr>
            <w:tcW w:type="dxa" w:w="1247"/>
          </w:tcPr>
          <w:p>
            <w:pPr>
              <w:keepNext/>
              <w:spacing w:after="20" w:before="20" w:line="252" w:lineRule="auto"/>
              <w:ind w:firstLine="0"/>
              <w:jc w:val="center"/>
            </w:pPr>
            <w:r/>
            <w:r>
              <w:rPr>
                <w:b w:val="0"/>
                <w:sz w:val="18"/>
              </w:rPr>
              <w:t>-3,268***</w:t>
            </w:r>
          </w:p>
        </w:tc>
        <w:tc>
          <w:tcPr>
            <w:tcW w:type="dxa" w:w="1361"/>
          </w:tcPr>
          <w:p>
            <w:pPr>
              <w:keepNext/>
              <w:spacing w:after="20" w:before="20" w:line="252" w:lineRule="auto"/>
              <w:ind w:firstLine="0"/>
              <w:jc w:val="center"/>
            </w:pPr>
            <w:r/>
            <w:r>
              <w:rPr>
                <w:b w:val="0"/>
                <w:sz w:val="18"/>
              </w:rPr>
              <w:t>-2,360***</w:t>
            </w:r>
          </w:p>
        </w:tc>
        <w:tc>
          <w:tcPr>
            <w:tcW w:type="dxa" w:w="1361"/>
          </w:tcPr>
          <w:p>
            <w:pPr>
              <w:keepNext/>
              <w:spacing w:after="20" w:before="20" w:line="252" w:lineRule="auto"/>
              <w:ind w:firstLine="0"/>
              <w:jc w:val="center"/>
            </w:pPr>
            <w:r/>
            <w:r>
              <w:rPr>
                <w:b w:val="0"/>
                <w:sz w:val="18"/>
              </w:rPr>
              <w:t>0,850***</w:t>
            </w:r>
          </w:p>
        </w:tc>
        <w:tc>
          <w:tcPr>
            <w:tcW w:type="dxa" w:w="737"/>
          </w:tcPr>
          <w:p>
            <w:pPr>
              <w:keepNext/>
              <w:spacing w:after="20" w:before="20" w:line="252" w:lineRule="auto"/>
              <w:ind w:firstLine="0"/>
              <w:jc w:val="center"/>
            </w:pPr>
            <w:r/>
            <w:r>
              <w:rPr>
                <w:b w:val="0"/>
                <w:sz w:val="18"/>
              </w:rPr>
              <w:t>0,222</w:t>
            </w:r>
          </w:p>
        </w:tc>
        <w:tc>
          <w:tcPr>
            <w:tcW w:type="dxa" w:w="1134"/>
          </w:tcPr>
          <w:p>
            <w:pPr>
              <w:keepNext/>
              <w:spacing w:after="20" w:before="20" w:line="252" w:lineRule="auto"/>
              <w:ind w:firstLine="0"/>
              <w:jc w:val="center"/>
            </w:pPr>
            <w:r/>
            <w:r>
              <w:rPr>
                <w:b w:val="0"/>
                <w:sz w:val="18"/>
              </w:rPr>
              <w:t>0,909***</w:t>
            </w:r>
          </w:p>
        </w:tc>
        <w:tc>
          <w:tcPr>
            <w:tcW w:type="dxa" w:w="737"/>
          </w:tcPr>
          <w:p>
            <w:pPr>
              <w:keepNext/>
              <w:spacing w:after="20" w:before="20" w:line="252" w:lineRule="auto"/>
              <w:ind w:firstLine="0"/>
              <w:jc w:val="center"/>
            </w:pPr>
            <w:r/>
            <w:r>
              <w:rPr>
                <w:b w:val="0"/>
                <w:sz w:val="18"/>
              </w:rPr>
              <w:t>0,238</w:t>
            </w:r>
          </w:p>
        </w:tc>
      </w:tr>
      <w:tr>
        <w:trPr>
          <w:cantSplit/>
        </w:trPr>
        <w:tc>
          <w:tcPr>
            <w:tcW w:type="dxa" w:w="2494"/>
          </w:tcPr>
          <w:p>
            <w:pPr>
              <w:spacing w:after="20" w:before="20" w:line="252" w:lineRule="auto"/>
              <w:ind w:firstLine="0"/>
              <w:jc w:val="left"/>
            </w:pPr>
            <w:r/>
            <w:r>
              <w:rPr>
                <w:b w:val="0"/>
                <w:sz w:val="18"/>
              </w:rPr>
              <w:t>Tỷ lệ yêu cầu đi chung (%)</w:t>
            </w:r>
          </w:p>
        </w:tc>
        <w:tc>
          <w:tcPr>
            <w:tcW w:type="dxa" w:w="1247"/>
          </w:tcPr>
          <w:p>
            <w:pPr>
              <w:spacing w:after="20" w:before="20" w:line="252" w:lineRule="auto"/>
              <w:ind w:firstLine="0"/>
              <w:jc w:val="center"/>
            </w:pPr>
            <w:r/>
            <w:r>
              <w:rPr>
                <w:b w:val="0"/>
                <w:sz w:val="18"/>
              </w:rPr>
              <w:t>-0,518***</w:t>
            </w:r>
          </w:p>
        </w:tc>
        <w:tc>
          <w:tcPr>
            <w:tcW w:type="dxa" w:w="1361"/>
          </w:tcPr>
          <w:p>
            <w:pPr>
              <w:spacing w:after="20" w:before="20" w:line="252" w:lineRule="auto"/>
              <w:ind w:firstLine="0"/>
              <w:jc w:val="center"/>
            </w:pPr>
            <w:r/>
            <w:r>
              <w:rPr>
                <w:b w:val="0"/>
                <w:sz w:val="18"/>
              </w:rPr>
              <w:t>-0,518***</w:t>
            </w:r>
          </w:p>
        </w:tc>
        <w:tc>
          <w:tcPr>
            <w:tcW w:type="dxa" w:w="1361"/>
          </w:tcPr>
          <w:p>
            <w:pPr>
              <w:spacing w:after="20" w:before="20" w:line="252" w:lineRule="auto"/>
              <w:ind w:firstLine="0"/>
              <w:jc w:val="center"/>
            </w:pPr>
            <w:r/>
            <w:r>
              <w:rPr>
                <w:b w:val="0"/>
                <w:sz w:val="18"/>
              </w:rPr>
              <w:t>-0,379***</w:t>
            </w:r>
          </w:p>
        </w:tc>
        <w:tc>
          <w:tcPr>
            <w:tcW w:type="dxa" w:w="737"/>
          </w:tcPr>
          <w:p>
            <w:pPr>
              <w:spacing w:after="20" w:before="20" w:line="252" w:lineRule="auto"/>
              <w:ind w:firstLine="0"/>
              <w:jc w:val="center"/>
            </w:pPr>
            <w:r/>
            <w:r>
              <w:rPr>
                <w:b w:val="0"/>
                <w:sz w:val="18"/>
              </w:rPr>
              <w:t>0,121</w:t>
            </w:r>
          </w:p>
        </w:tc>
        <w:tc>
          <w:tcPr>
            <w:tcW w:type="dxa" w:w="1134"/>
          </w:tcPr>
          <w:p>
            <w:pPr>
              <w:spacing w:after="20" w:before="20" w:line="252" w:lineRule="auto"/>
              <w:ind w:firstLine="0"/>
              <w:jc w:val="center"/>
            </w:pPr>
            <w:r/>
            <w:r>
              <w:rPr>
                <w:b w:val="0"/>
                <w:sz w:val="18"/>
              </w:rPr>
              <w:t>0,000</w:t>
            </w:r>
          </w:p>
        </w:tc>
        <w:tc>
          <w:tcPr>
            <w:tcW w:type="dxa" w:w="737"/>
          </w:tcPr>
          <w:p>
            <w:pPr>
              <w:spacing w:after="20" w:before="20" w:line="252" w:lineRule="auto"/>
              <w:ind w:firstLine="0"/>
              <w:jc w:val="center"/>
            </w:pPr>
            <w:r/>
            <w:r>
              <w:rPr>
                <w:b w:val="0"/>
                <w:sz w:val="18"/>
              </w:rPr>
              <w:t>0,158</w:t>
            </w:r>
          </w:p>
        </w:tc>
      </w:tr>
    </w:tbl>
    <w:p>
      <w:pPr>
        <w:spacing w:after="200" w:line="240" w:lineRule="auto"/>
        <w:ind w:firstLine="0"/>
      </w:pPr>
      <w:r>
        <w:rPr>
          <w:i/>
          <w:sz w:val="21"/>
        </w:rPr>
        <w:t>Nguồn: t90_long_placebo_trend.csv. Sai số chuẩn phân cụm theo vùng; *, **, *** tương ứng p &lt; 0,1; 0,05; 0,01.</w:t>
      </w:r>
    </w:p>
    <w:p>
      <w:r>
        <w:rPr>
          <w:b w:val="0"/>
          <w:i w:val="0"/>
        </w:rPr>
        <w:t>Thay đổi lớn nhất ở mục này là về số chuyến. Hình 4.37 và chuỗi chỉ số theo tháng cho thấy số chuyến HVFHV trong CRZ đã giảm tương đối so với nhóm đối chứng một cách đều đặn từ năm 2023, trước khi có chính sách: độ dốc trước chính sách là -0,85 điểm log mỗi tháng. Giả dược 2024 so với 2023 là -7,8%, gần bằng tác động thô 2025 so với 2024 (-9,7%). Khi ngoại suy xu hướng tuyến tính, tác động còn 0,06% (sai số chuẩn 0,80 điểm log), không khác 0. Với giả định thay đổi hằng năm không đổi, gia tốc là -2,0% (p &lt; 0,001).</w:t>
      </w:r>
    </w:p>
    <w:p>
      <w:r>
        <w:rPr>
          <w:b w:val="0"/>
          <w:i w:val="0"/>
        </w:rPr>
        <w:t>Như vậy, phần lớn mức giảm khoảng 6–10% mà các thiết kế dựa trên một năm trước chính sách tìm thấy trùng với một xu hướng giảm tương đối đã có từ trước. Phạm vi tác động tương thích với dữ liệu ba năm là từ khoảng 0 (nếu xu hướng tháng tiếp diễn tuyến tính) đến khoảng 2% (nếu thay đổi năm tiếp diễn đều), và chỉ lên tới mức của thiết kế ban đầu nếu xu hướng giảm tương đối tự dừng lại đúng vào tháng 01/2025. Không có lý do độc lập nào để tin vào khả năng cuối cùng. Kết luận ban đầu về số chuyến vì vậy được điều chỉnh trong các chương thảo luận và kết luận.</w:t>
      </w:r>
    </w:p>
    <w:p>
      <w:r>
        <w:rPr>
          <w:b w:val="0"/>
          <w:i w:val="0"/>
        </w:rPr>
        <w:t>Tốc độ và thời gian chờ cho bức tranh khác. Tốc độ cũng có xu hướng tăng tương đối trước chính sách (giả dược 0,18 dặm/giờ), nhưng tác động thô năm 2025 (0,40 dặm/giờ) lớn gấp đôi, và sau điều chỉnh xu hướng vẫn còn 0,15 dặm/giờ (sai số chuẩn 0,029); gia tốc là 0,22 dặm/giờ. Thời gian chờ gần như không có xu hướng trước (giả dược -0,06 phút) và giảm 0,39 phút năm 2025; sau điều chỉnh xu hướng còn 0,25 phút. Hai biến này vì vậy vẫn cho bằng chứng về tác động của chính sách, với độ lớn nhỏ hơn ước lượng ban đầu: khoảng một phần ba đến một nửa đối với tốc độ và khoảng hai phần ba đối với thời gian chờ.</w:t>
      </w:r>
    </w:p>
    <w:p>
      <w:r>
        <w:rPr>
          <w:b w:val="0"/>
          <w:i w:val="0"/>
        </w:rPr>
        <w:t>Với giá cước và thu nhập tài xế, dữ liệu dài hơn xác nhận nhận định của mục 4.14.1: cả hai có xu hướng trước chính sách mạnh và giả dược có ý nghĩa. Sau điều chỉnh xu hướng, giá cước cơ sở mỗi dặm tăng 0,102 USD và thu nhập tài xế mỗi dặm tăng 0,124 USD, nhưng chiều của các ước lượng này thay đổi tùy cách mô hình hóa xu hướng (so với tháng cuối trước chính sách, chúng lần lượt là -0,104 và -0,109), nên đồ án giữ kết luận không xác định.</w:t>
      </w:r>
    </w:p>
    <w:p>
      <w:pPr>
        <w:pStyle w:val="Heading3"/>
      </w:pPr>
      <w:r>
        <w:t>4.14.5. Độ nhạy với vi phạm xu hướng song song (Rambachan–Roth)</w:t>
      </w:r>
    </w:p>
    <w:p>
      <w:r>
        <w:rPr>
          <w:b w:val="0"/>
          <w:i w:val="0"/>
        </w:rPr>
        <w:t>Rambachan và Roth (2023) đề xuất thay câu hỏi "xu hướng song song có đúng không" bằng câu hỏi "xu hướng song song phải sai đến mức nào thì kết luận mới đổi". Hai lớp giới hạn được dùng. Với lớp độ lớn tương đối (RM), biến động của độ lệch xu hướng sau chính sách giữa hai tháng liên tiếp không vượt quá M̄ lần biến động lớn nhất quan sát được trước chính sách. Với lớp độ trơn (SD), độ lệch so với xu hướng tuyến tính ngoại suy có sai phân bậc hai không vượt quá M mỗi tháng. Giá trị phá vỡ là M̄ hoặc M nhỏ nhất làm khoảng tin cậy chứa 0.</w:t>
      </w:r>
    </w:p>
    <w:p>
      <w:r>
        <w:rPr>
          <w:b w:val="0"/>
          <w:i w:val="0"/>
        </w:rPr>
        <w:t>Đồ án cài đặt phiên bản đơn giản hóa và bảo thủ của hai lớp này: độ chệch lớn nhất có thể được cộng trực tiếp vào hai đầu khoảng tin cậy thông thường, thay vì dùng khoảng tin cậy tối ưu có độ dài cố định của các tác giả. Khoảng thu được vì vậy rộng hơn khoảng của Rambachan và Roth, và giá trị phá vỡ là cận dưới của giá trị phá vỡ thật. Tác động theo RM được chuẩn hóa so với tháng cuối trước chính sách (12/2024) như trong bài gốc. Mục 4.14.6 bổ sung khoảng tin cậy bootstrap có tính đến sai số của chính biến động lớn nhất trước chính sách.</w:t>
      </w:r>
    </w:p>
    <w:p>
      <w:pPr>
        <w:keepNext/>
        <w:spacing w:line="276" w:lineRule="auto" w:before="120"/>
        <w:ind w:firstLine="0"/>
        <w:jc w:val="center"/>
      </w:pPr>
      <w:r>
        <w:rPr>
          <w:b/>
          <w:sz w:val="24"/>
        </w:rPr>
        <w:t xml:space="preserve">Bảng 4.29. </w:t>
      </w:r>
      <w:r>
        <w:rPr>
          <w:sz w:val="24"/>
        </w:rPr>
        <w:t>Giá trị phá vỡ theo hai lớp giới hạn của Rambachan–Roth</w:t>
      </w:r>
    </w:p>
    <w:tbl>
      <w:tblPr>
        <w:tblStyle w:val="TableGrid"/>
        <w:tblW w:type="auto" w:w="0"/>
        <w:jc w:val="center"/>
        <w:tblLayout w:type="fixed"/>
        <w:tblLook w:firstColumn="1" w:firstRow="1" w:lastColumn="0" w:lastRow="0" w:noHBand="0" w:noVBand="1" w:val="04A0"/>
        <w:tblLayout w:type="fixed"/>
      </w:tblPr>
      <w:tblGrid>
        <w:gridCol w:w="2835"/>
        <w:gridCol w:w="1247"/>
        <w:gridCol w:w="1247"/>
        <w:gridCol w:w="1134"/>
        <w:gridCol w:w="1360"/>
        <w:gridCol w:w="1247"/>
      </w:tblGrid>
      <w:tr>
        <w:trPr>
          <w:tblHeader w:val="true"/>
          <w:cantSplit/>
        </w:trPr>
        <w:tc>
          <w:tcPr>
            <w:tcW w:type="dxa" w:w="2835"/>
            <w:shd w:val="clear" w:color="auto" w:fill="E8E6E1"/>
          </w:tcPr>
          <w:p>
            <w:pPr>
              <w:keepNext/>
              <w:spacing w:after="20" w:before="20" w:line="252" w:lineRule="auto"/>
              <w:ind w:firstLine="0"/>
              <w:jc w:val="center"/>
            </w:pPr>
            <w:r/>
            <w:r>
              <w:rPr>
                <w:b/>
                <w:sz w:val="19"/>
              </w:rPr>
              <w:t>Biến kết quả</w:t>
            </w:r>
          </w:p>
        </w:tc>
        <w:tc>
          <w:tcPr>
            <w:tcW w:type="dxa" w:w="1247"/>
            <w:shd w:val="clear" w:color="auto" w:fill="E8E6E1"/>
          </w:tcPr>
          <w:p>
            <w:pPr>
              <w:keepNext/>
              <w:spacing w:after="20" w:before="20" w:line="252" w:lineRule="auto"/>
              <w:ind w:firstLine="0"/>
              <w:jc w:val="center"/>
            </w:pPr>
            <w:r/>
            <w:r>
              <w:rPr>
                <w:b/>
                <w:sz w:val="19"/>
              </w:rPr>
              <w:t>Tác động (RM)</w:t>
            </w:r>
          </w:p>
        </w:tc>
        <w:tc>
          <w:tcPr>
            <w:tcW w:type="dxa" w:w="1247"/>
            <w:shd w:val="clear" w:color="auto" w:fill="E8E6E1"/>
          </w:tcPr>
          <w:p>
            <w:pPr>
              <w:keepNext/>
              <w:spacing w:after="20" w:before="20" w:line="252" w:lineRule="auto"/>
              <w:ind w:firstLine="0"/>
              <w:jc w:val="center"/>
            </w:pPr>
            <w:r/>
            <w:r>
              <w:rPr>
                <w:b/>
                <w:sz w:val="19"/>
              </w:rPr>
              <w:t>max |Δβ| trước</w:t>
            </w:r>
          </w:p>
        </w:tc>
        <w:tc>
          <w:tcPr>
            <w:tcW w:type="dxa" w:w="1134"/>
            <w:shd w:val="clear" w:color="auto" w:fill="E8E6E1"/>
          </w:tcPr>
          <w:p>
            <w:pPr>
              <w:keepNext/>
              <w:spacing w:after="20" w:before="20" w:line="252" w:lineRule="auto"/>
              <w:ind w:firstLine="0"/>
              <w:jc w:val="center"/>
            </w:pPr>
            <w:r/>
            <w:r>
              <w:rPr>
                <w:b/>
                <w:sz w:val="19"/>
              </w:rPr>
              <w:t>M̄ phá vỡ</w:t>
            </w:r>
          </w:p>
        </w:tc>
        <w:tc>
          <w:tcPr>
            <w:tcW w:type="dxa" w:w="1361"/>
            <w:shd w:val="clear" w:color="auto" w:fill="E8E6E1"/>
          </w:tcPr>
          <w:p>
            <w:pPr>
              <w:keepNext/>
              <w:spacing w:after="20" w:before="20" w:line="252" w:lineRule="auto"/>
              <w:ind w:firstLine="0"/>
              <w:jc w:val="center"/>
            </w:pPr>
            <w:r/>
            <w:r>
              <w:rPr>
                <w:b/>
                <w:sz w:val="19"/>
              </w:rPr>
              <w:t>Tác động (SD)</w:t>
            </w:r>
          </w:p>
        </w:tc>
        <w:tc>
          <w:tcPr>
            <w:tcW w:type="dxa" w:w="1247"/>
            <w:shd w:val="clear" w:color="auto" w:fill="E8E6E1"/>
          </w:tcPr>
          <w:p>
            <w:pPr>
              <w:keepNext/>
              <w:spacing w:after="20" w:before="20" w:line="252" w:lineRule="auto"/>
              <w:ind w:firstLine="0"/>
              <w:jc w:val="center"/>
            </w:pPr>
            <w:r/>
            <w:r>
              <w:rPr>
                <w:b/>
                <w:sz w:val="19"/>
              </w:rPr>
              <w:t>M phá vỡ</w:t>
            </w:r>
          </w:p>
        </w:tc>
      </w:tr>
      <w:tr>
        <w:trPr>
          <w:cantSplit/>
        </w:trPr>
        <w:tc>
          <w:tcPr>
            <w:tcW w:type="dxa" w:w="2835"/>
          </w:tcPr>
          <w:p>
            <w:pPr>
              <w:keepNext/>
              <w:spacing w:after="20" w:before="20" w:line="252" w:lineRule="auto"/>
              <w:ind w:firstLine="0"/>
              <w:jc w:val="left"/>
            </w:pPr>
            <w:r/>
            <w:r>
              <w:rPr>
                <w:b w:val="0"/>
                <w:sz w:val="19"/>
              </w:rPr>
              <w:t>log số chuyến</w:t>
            </w:r>
          </w:p>
        </w:tc>
        <w:tc>
          <w:tcPr>
            <w:tcW w:type="dxa" w:w="1247"/>
          </w:tcPr>
          <w:p>
            <w:pPr>
              <w:keepNext/>
              <w:spacing w:after="20" w:before="20" w:line="252" w:lineRule="auto"/>
              <w:ind w:firstLine="0"/>
              <w:jc w:val="center"/>
            </w:pPr>
            <w:r/>
            <w:r>
              <w:rPr>
                <w:b w:val="0"/>
                <w:sz w:val="19"/>
              </w:rPr>
              <w:t>-0,032</w:t>
            </w:r>
          </w:p>
        </w:tc>
        <w:tc>
          <w:tcPr>
            <w:tcW w:type="dxa" w:w="1247"/>
          </w:tcPr>
          <w:p>
            <w:pPr>
              <w:keepNext/>
              <w:spacing w:after="20" w:before="20" w:line="252" w:lineRule="auto"/>
              <w:ind w:firstLine="0"/>
              <w:jc w:val="center"/>
            </w:pPr>
            <w:r/>
            <w:r>
              <w:rPr>
                <w:b w:val="0"/>
                <w:sz w:val="19"/>
              </w:rPr>
              <w:t>0,165</w:t>
            </w:r>
          </w:p>
        </w:tc>
        <w:tc>
          <w:tcPr>
            <w:tcW w:type="dxa" w:w="1134"/>
          </w:tcPr>
          <w:p>
            <w:pPr>
              <w:keepNext/>
              <w:spacing w:after="20" w:before="20" w:line="252" w:lineRule="auto"/>
              <w:ind w:firstLine="0"/>
              <w:jc w:val="center"/>
            </w:pPr>
            <w:r/>
            <w:r>
              <w:rPr>
                <w:b w:val="0"/>
                <w:sz w:val="19"/>
              </w:rPr>
              <w:t>0,013</w:t>
            </w:r>
          </w:p>
        </w:tc>
        <w:tc>
          <w:tcPr>
            <w:tcW w:type="dxa" w:w="1361"/>
          </w:tcPr>
          <w:p>
            <w:pPr>
              <w:keepNext/>
              <w:spacing w:after="20" w:before="20" w:line="252" w:lineRule="auto"/>
              <w:ind w:firstLine="0"/>
              <w:jc w:val="center"/>
            </w:pPr>
            <w:r/>
            <w:r>
              <w:rPr>
                <w:b w:val="0"/>
                <w:sz w:val="19"/>
              </w:rPr>
              <w:t>0,001</w:t>
            </w:r>
          </w:p>
        </w:tc>
        <w:tc>
          <w:tcPr>
            <w:tcW w:type="dxa" w:w="1247"/>
          </w:tcPr>
          <w:p>
            <w:pPr>
              <w:keepNext/>
              <w:spacing w:after="20" w:before="20" w:line="252" w:lineRule="auto"/>
              <w:ind w:firstLine="0"/>
              <w:jc w:val="center"/>
            </w:pPr>
            <w:r/>
            <w:r>
              <w:rPr>
                <w:b w:val="0"/>
                <w:sz w:val="19"/>
              </w:rPr>
              <w:t>0,0000</w:t>
            </w:r>
          </w:p>
        </w:tc>
      </w:tr>
      <w:tr>
        <w:trPr>
          <w:cantSplit/>
        </w:trPr>
        <w:tc>
          <w:tcPr>
            <w:tcW w:type="dxa" w:w="2835"/>
          </w:tcPr>
          <w:p>
            <w:pPr>
              <w:keepNext/>
              <w:spacing w:after="20" w:before="20" w:line="252" w:lineRule="auto"/>
              <w:ind w:firstLine="0"/>
              <w:jc w:val="left"/>
            </w:pPr>
            <w:r/>
            <w:r>
              <w:rPr>
                <w:b w:val="0"/>
                <w:sz w:val="19"/>
              </w:rPr>
              <w:t>Tốc độ (dặm/giờ)</w:t>
            </w:r>
          </w:p>
        </w:tc>
        <w:tc>
          <w:tcPr>
            <w:tcW w:type="dxa" w:w="1247"/>
          </w:tcPr>
          <w:p>
            <w:pPr>
              <w:keepNext/>
              <w:spacing w:after="20" w:before="20" w:line="252" w:lineRule="auto"/>
              <w:ind w:firstLine="0"/>
              <w:jc w:val="center"/>
            </w:pPr>
            <w:r/>
            <w:r>
              <w:rPr>
                <w:b w:val="0"/>
                <w:sz w:val="19"/>
              </w:rPr>
              <w:t>0,082</w:t>
            </w:r>
          </w:p>
        </w:tc>
        <w:tc>
          <w:tcPr>
            <w:tcW w:type="dxa" w:w="1247"/>
          </w:tcPr>
          <w:p>
            <w:pPr>
              <w:keepNext/>
              <w:spacing w:after="20" w:before="20" w:line="252" w:lineRule="auto"/>
              <w:ind w:firstLine="0"/>
              <w:jc w:val="center"/>
            </w:pPr>
            <w:r/>
            <w:r>
              <w:rPr>
                <w:b w:val="0"/>
                <w:sz w:val="19"/>
              </w:rPr>
              <w:t>0,468</w:t>
            </w:r>
          </w:p>
        </w:tc>
        <w:tc>
          <w:tcPr>
            <w:tcW w:type="dxa" w:w="1134"/>
          </w:tcPr>
          <w:p>
            <w:pPr>
              <w:keepNext/>
              <w:spacing w:after="20" w:before="20" w:line="252" w:lineRule="auto"/>
              <w:ind w:firstLine="0"/>
              <w:jc w:val="center"/>
            </w:pPr>
            <w:r/>
            <w:r>
              <w:rPr>
                <w:b w:val="0"/>
                <w:sz w:val="19"/>
              </w:rPr>
              <w:t>0,010</w:t>
            </w:r>
          </w:p>
        </w:tc>
        <w:tc>
          <w:tcPr>
            <w:tcW w:type="dxa" w:w="1361"/>
          </w:tcPr>
          <w:p>
            <w:pPr>
              <w:keepNext/>
              <w:spacing w:after="20" w:before="20" w:line="252" w:lineRule="auto"/>
              <w:ind w:firstLine="0"/>
              <w:jc w:val="center"/>
            </w:pPr>
            <w:r/>
            <w:r>
              <w:rPr>
                <w:b w:val="0"/>
                <w:sz w:val="19"/>
              </w:rPr>
              <w:t>0,147</w:t>
            </w:r>
          </w:p>
        </w:tc>
        <w:tc>
          <w:tcPr>
            <w:tcW w:type="dxa" w:w="1247"/>
          </w:tcPr>
          <w:p>
            <w:pPr>
              <w:keepNext/>
              <w:spacing w:after="20" w:before="20" w:line="252" w:lineRule="auto"/>
              <w:ind w:firstLine="0"/>
              <w:jc w:val="center"/>
            </w:pPr>
            <w:r/>
            <w:r>
              <w:rPr>
                <w:b w:val="0"/>
                <w:sz w:val="19"/>
              </w:rPr>
              <w:t>0,0030</w:t>
            </w:r>
          </w:p>
        </w:tc>
      </w:tr>
      <w:tr>
        <w:trPr>
          <w:cantSplit/>
        </w:trPr>
        <w:tc>
          <w:tcPr>
            <w:tcW w:type="dxa" w:w="2835"/>
          </w:tcPr>
          <w:p>
            <w:pPr>
              <w:keepNext/>
              <w:spacing w:after="20" w:before="20" w:line="252" w:lineRule="auto"/>
              <w:ind w:firstLine="0"/>
              <w:jc w:val="left"/>
            </w:pPr>
            <w:r/>
            <w:r>
              <w:rPr>
                <w:b w:val="0"/>
                <w:sz w:val="19"/>
              </w:rPr>
              <w:t>Thời gian chờ (phút)</w:t>
            </w:r>
          </w:p>
        </w:tc>
        <w:tc>
          <w:tcPr>
            <w:tcW w:type="dxa" w:w="1247"/>
          </w:tcPr>
          <w:p>
            <w:pPr>
              <w:keepNext/>
              <w:spacing w:after="20" w:before="20" w:line="252" w:lineRule="auto"/>
              <w:ind w:firstLine="0"/>
              <w:jc w:val="center"/>
            </w:pPr>
            <w:r/>
            <w:r>
              <w:rPr>
                <w:b w:val="0"/>
                <w:sz w:val="19"/>
              </w:rPr>
              <w:t>-0,426</w:t>
            </w:r>
          </w:p>
        </w:tc>
        <w:tc>
          <w:tcPr>
            <w:tcW w:type="dxa" w:w="1247"/>
          </w:tcPr>
          <w:p>
            <w:pPr>
              <w:keepNext/>
              <w:spacing w:after="20" w:before="20" w:line="252" w:lineRule="auto"/>
              <w:ind w:firstLine="0"/>
              <w:jc w:val="center"/>
            </w:pPr>
            <w:r/>
            <w:r>
              <w:rPr>
                <w:b w:val="0"/>
                <w:sz w:val="19"/>
              </w:rPr>
              <w:t>0,671</w:t>
            </w:r>
          </w:p>
        </w:tc>
        <w:tc>
          <w:tcPr>
            <w:tcW w:type="dxa" w:w="1134"/>
          </w:tcPr>
          <w:p>
            <w:pPr>
              <w:keepNext/>
              <w:spacing w:after="20" w:before="20" w:line="252" w:lineRule="auto"/>
              <w:ind w:firstLine="0"/>
              <w:jc w:val="center"/>
            </w:pPr>
            <w:r/>
            <w:r>
              <w:rPr>
                <w:b w:val="0"/>
                <w:sz w:val="19"/>
              </w:rPr>
              <w:t>0,085</w:t>
            </w:r>
          </w:p>
        </w:tc>
        <w:tc>
          <w:tcPr>
            <w:tcW w:type="dxa" w:w="1361"/>
          </w:tcPr>
          <w:p>
            <w:pPr>
              <w:keepNext/>
              <w:spacing w:after="20" w:before="20" w:line="252" w:lineRule="auto"/>
              <w:ind w:firstLine="0"/>
              <w:jc w:val="center"/>
            </w:pPr>
            <w:r/>
            <w:r>
              <w:rPr>
                <w:b w:val="0"/>
                <w:sz w:val="19"/>
              </w:rPr>
              <w:t>-0,250</w:t>
            </w:r>
          </w:p>
        </w:tc>
        <w:tc>
          <w:tcPr>
            <w:tcW w:type="dxa" w:w="1247"/>
          </w:tcPr>
          <w:p>
            <w:pPr>
              <w:keepNext/>
              <w:spacing w:after="20" w:before="20" w:line="252" w:lineRule="auto"/>
              <w:ind w:firstLine="0"/>
              <w:jc w:val="center"/>
            </w:pPr>
            <w:r/>
            <w:r>
              <w:rPr>
                <w:b w:val="0"/>
                <w:sz w:val="19"/>
              </w:rPr>
              <w:t>0,0066</w:t>
            </w:r>
          </w:p>
        </w:tc>
      </w:tr>
      <w:tr>
        <w:trPr>
          <w:cantSplit/>
        </w:trPr>
        <w:tc>
          <w:tcPr>
            <w:tcW w:type="dxa" w:w="2835"/>
          </w:tcPr>
          <w:p>
            <w:pPr>
              <w:keepNext/>
              <w:spacing w:after="20" w:before="20" w:line="252" w:lineRule="auto"/>
              <w:ind w:firstLine="0"/>
              <w:jc w:val="left"/>
            </w:pPr>
            <w:r/>
            <w:r>
              <w:rPr>
                <w:b w:val="0"/>
                <w:sz w:val="19"/>
              </w:rPr>
              <w:t>Giá cước cơ sở/dặm (USD)</w:t>
            </w:r>
          </w:p>
        </w:tc>
        <w:tc>
          <w:tcPr>
            <w:tcW w:type="dxa" w:w="1247"/>
          </w:tcPr>
          <w:p>
            <w:pPr>
              <w:keepNext/>
              <w:spacing w:after="20" w:before="20" w:line="252" w:lineRule="auto"/>
              <w:ind w:firstLine="0"/>
              <w:jc w:val="center"/>
            </w:pPr>
            <w:r/>
            <w:r>
              <w:rPr>
                <w:b w:val="0"/>
                <w:sz w:val="19"/>
              </w:rPr>
              <w:t>-0,104</w:t>
            </w:r>
          </w:p>
        </w:tc>
        <w:tc>
          <w:tcPr>
            <w:tcW w:type="dxa" w:w="1247"/>
          </w:tcPr>
          <w:p>
            <w:pPr>
              <w:keepNext/>
              <w:spacing w:after="20" w:before="20" w:line="252" w:lineRule="auto"/>
              <w:ind w:firstLine="0"/>
              <w:jc w:val="center"/>
            </w:pPr>
            <w:r/>
            <w:r>
              <w:rPr>
                <w:b w:val="0"/>
                <w:sz w:val="19"/>
              </w:rPr>
              <w:t>0,631</w:t>
            </w:r>
          </w:p>
        </w:tc>
        <w:tc>
          <w:tcPr>
            <w:tcW w:type="dxa" w:w="1134"/>
          </w:tcPr>
          <w:p>
            <w:pPr>
              <w:keepNext/>
              <w:spacing w:after="20" w:before="20" w:line="252" w:lineRule="auto"/>
              <w:ind w:firstLine="0"/>
              <w:jc w:val="center"/>
            </w:pPr>
            <w:r/>
            <w:r>
              <w:rPr>
                <w:b w:val="0"/>
                <w:sz w:val="19"/>
              </w:rPr>
              <w:t>0,016</w:t>
            </w:r>
          </w:p>
        </w:tc>
        <w:tc>
          <w:tcPr>
            <w:tcW w:type="dxa" w:w="1361"/>
          </w:tcPr>
          <w:p>
            <w:pPr>
              <w:keepNext/>
              <w:spacing w:after="20" w:before="20" w:line="252" w:lineRule="auto"/>
              <w:ind w:firstLine="0"/>
              <w:jc w:val="center"/>
            </w:pPr>
            <w:r/>
            <w:r>
              <w:rPr>
                <w:b w:val="0"/>
                <w:sz w:val="19"/>
              </w:rPr>
              <w:t>0,102</w:t>
            </w:r>
          </w:p>
        </w:tc>
        <w:tc>
          <w:tcPr>
            <w:tcW w:type="dxa" w:w="1247"/>
          </w:tcPr>
          <w:p>
            <w:pPr>
              <w:keepNext/>
              <w:spacing w:after="20" w:before="20" w:line="252" w:lineRule="auto"/>
              <w:ind w:firstLine="0"/>
              <w:jc w:val="center"/>
            </w:pPr>
            <w:r/>
            <w:r>
              <w:rPr>
                <w:b w:val="0"/>
                <w:sz w:val="19"/>
              </w:rPr>
              <w:t>0,0024</w:t>
            </w:r>
          </w:p>
        </w:tc>
      </w:tr>
      <w:tr>
        <w:trPr>
          <w:cantSplit/>
        </w:trPr>
        <w:tc>
          <w:tcPr>
            <w:tcW w:type="dxa" w:w="2835"/>
          </w:tcPr>
          <w:p>
            <w:pPr>
              <w:keepNext/>
              <w:spacing w:after="20" w:before="20" w:line="252" w:lineRule="auto"/>
              <w:ind w:firstLine="0"/>
              <w:jc w:val="left"/>
            </w:pPr>
            <w:r/>
            <w:r>
              <w:rPr>
                <w:b w:val="0"/>
                <w:sz w:val="19"/>
              </w:rPr>
              <w:t>Thu nhập tài xế/dặm (USD)</w:t>
            </w:r>
          </w:p>
        </w:tc>
        <w:tc>
          <w:tcPr>
            <w:tcW w:type="dxa" w:w="1247"/>
          </w:tcPr>
          <w:p>
            <w:pPr>
              <w:keepNext/>
              <w:spacing w:after="20" w:before="20" w:line="252" w:lineRule="auto"/>
              <w:ind w:firstLine="0"/>
              <w:jc w:val="center"/>
            </w:pPr>
            <w:r/>
            <w:r>
              <w:rPr>
                <w:b w:val="0"/>
                <w:sz w:val="19"/>
              </w:rPr>
              <w:t>-0,109</w:t>
            </w:r>
          </w:p>
        </w:tc>
        <w:tc>
          <w:tcPr>
            <w:tcW w:type="dxa" w:w="1247"/>
          </w:tcPr>
          <w:p>
            <w:pPr>
              <w:keepNext/>
              <w:spacing w:after="20" w:before="20" w:line="252" w:lineRule="auto"/>
              <w:ind w:firstLine="0"/>
              <w:jc w:val="center"/>
            </w:pPr>
            <w:r/>
            <w:r>
              <w:rPr>
                <w:b w:val="0"/>
                <w:sz w:val="19"/>
              </w:rPr>
              <w:t>0,372</w:t>
            </w:r>
          </w:p>
        </w:tc>
        <w:tc>
          <w:tcPr>
            <w:tcW w:type="dxa" w:w="1134"/>
          </w:tcPr>
          <w:p>
            <w:pPr>
              <w:keepNext/>
              <w:spacing w:after="20" w:before="20" w:line="252" w:lineRule="auto"/>
              <w:ind w:firstLine="0"/>
              <w:jc w:val="center"/>
            </w:pPr>
            <w:r/>
            <w:r>
              <w:rPr>
                <w:b w:val="0"/>
                <w:sz w:val="19"/>
              </w:rPr>
              <w:t>0,035</w:t>
            </w:r>
          </w:p>
        </w:tc>
        <w:tc>
          <w:tcPr>
            <w:tcW w:type="dxa" w:w="1361"/>
          </w:tcPr>
          <w:p>
            <w:pPr>
              <w:keepNext/>
              <w:spacing w:after="20" w:before="20" w:line="252" w:lineRule="auto"/>
              <w:ind w:firstLine="0"/>
              <w:jc w:val="center"/>
            </w:pPr>
            <w:r/>
            <w:r>
              <w:rPr>
                <w:b w:val="0"/>
                <w:sz w:val="19"/>
              </w:rPr>
              <w:t>0,124</w:t>
            </w:r>
          </w:p>
        </w:tc>
        <w:tc>
          <w:tcPr>
            <w:tcW w:type="dxa" w:w="1247"/>
          </w:tcPr>
          <w:p>
            <w:pPr>
              <w:keepNext/>
              <w:spacing w:after="20" w:before="20" w:line="252" w:lineRule="auto"/>
              <w:ind w:firstLine="0"/>
              <w:jc w:val="center"/>
            </w:pPr>
            <w:r/>
            <w:r>
              <w:rPr>
                <w:b w:val="0"/>
                <w:sz w:val="19"/>
              </w:rPr>
              <w:t>0,0033</w:t>
            </w:r>
          </w:p>
        </w:tc>
      </w:tr>
      <w:tr>
        <w:trPr>
          <w:cantSplit/>
        </w:trPr>
        <w:tc>
          <w:tcPr>
            <w:tcW w:type="dxa" w:w="2835"/>
          </w:tcPr>
          <w:p>
            <w:pPr>
              <w:keepNext/>
              <w:spacing w:after="20" w:before="20" w:line="252" w:lineRule="auto"/>
              <w:ind w:firstLine="0"/>
              <w:jc w:val="left"/>
            </w:pPr>
            <w:r/>
            <w:r>
              <w:rPr>
                <w:b w:val="0"/>
                <w:sz w:val="19"/>
              </w:rPr>
              <w:t>Chi phí hành khách/chuyến trừ phí CBD (USD)</w:t>
            </w:r>
          </w:p>
        </w:tc>
        <w:tc>
          <w:tcPr>
            <w:tcW w:type="dxa" w:w="1247"/>
          </w:tcPr>
          <w:p>
            <w:pPr>
              <w:keepNext/>
              <w:spacing w:after="20" w:before="20" w:line="252" w:lineRule="auto"/>
              <w:ind w:firstLine="0"/>
              <w:jc w:val="center"/>
            </w:pPr>
            <w:r/>
            <w:r>
              <w:rPr>
                <w:b w:val="0"/>
                <w:sz w:val="19"/>
              </w:rPr>
              <w:t>0,210</w:t>
            </w:r>
          </w:p>
        </w:tc>
        <w:tc>
          <w:tcPr>
            <w:tcW w:type="dxa" w:w="1247"/>
          </w:tcPr>
          <w:p>
            <w:pPr>
              <w:keepNext/>
              <w:spacing w:after="20" w:before="20" w:line="252" w:lineRule="auto"/>
              <w:ind w:firstLine="0"/>
              <w:jc w:val="center"/>
            </w:pPr>
            <w:r/>
            <w:r>
              <w:rPr>
                <w:b w:val="0"/>
                <w:sz w:val="19"/>
              </w:rPr>
              <w:t>2,636</w:t>
            </w:r>
          </w:p>
        </w:tc>
        <w:tc>
          <w:tcPr>
            <w:tcW w:type="dxa" w:w="1134"/>
          </w:tcPr>
          <w:p>
            <w:pPr>
              <w:keepNext/>
              <w:spacing w:after="20" w:before="20" w:line="252" w:lineRule="auto"/>
              <w:ind w:firstLine="0"/>
              <w:jc w:val="center"/>
            </w:pPr>
            <w:r/>
            <w:r>
              <w:rPr>
                <w:b w:val="0"/>
                <w:sz w:val="19"/>
              </w:rPr>
              <w:t>0,004</w:t>
            </w:r>
          </w:p>
        </w:tc>
        <w:tc>
          <w:tcPr>
            <w:tcW w:type="dxa" w:w="1361"/>
          </w:tcPr>
          <w:p>
            <w:pPr>
              <w:keepNext/>
              <w:spacing w:after="20" w:before="20" w:line="252" w:lineRule="auto"/>
              <w:ind w:firstLine="0"/>
              <w:jc w:val="center"/>
            </w:pPr>
            <w:r/>
            <w:r>
              <w:rPr>
                <w:b w:val="0"/>
                <w:sz w:val="19"/>
              </w:rPr>
              <w:t>0,607</w:t>
            </w:r>
          </w:p>
        </w:tc>
        <w:tc>
          <w:tcPr>
            <w:tcW w:type="dxa" w:w="1247"/>
          </w:tcPr>
          <w:p>
            <w:pPr>
              <w:keepNext/>
              <w:spacing w:after="20" w:before="20" w:line="252" w:lineRule="auto"/>
              <w:ind w:firstLine="0"/>
              <w:jc w:val="center"/>
            </w:pPr>
            <w:r/>
            <w:r>
              <w:rPr>
                <w:b w:val="0"/>
                <w:sz w:val="19"/>
              </w:rPr>
              <w:t>0,0159</w:t>
            </w:r>
          </w:p>
        </w:tc>
      </w:tr>
      <w:tr>
        <w:trPr>
          <w:cantSplit/>
        </w:trPr>
        <w:tc>
          <w:tcPr>
            <w:tcW w:type="dxa" w:w="2835"/>
          </w:tcPr>
          <w:p>
            <w:pPr>
              <w:keepNext/>
              <w:spacing w:after="20" w:before="20" w:line="252" w:lineRule="auto"/>
              <w:ind w:firstLine="0"/>
              <w:jc w:val="left"/>
            </w:pPr>
            <w:r/>
            <w:r>
              <w:rPr>
                <w:b w:val="0"/>
                <w:sz w:val="19"/>
              </w:rPr>
              <w:t>Thu nhập tài xế/giá cước (%)</w:t>
            </w:r>
          </w:p>
        </w:tc>
        <w:tc>
          <w:tcPr>
            <w:tcW w:type="dxa" w:w="1247"/>
          </w:tcPr>
          <w:p>
            <w:pPr>
              <w:keepNext/>
              <w:spacing w:after="20" w:before="20" w:line="252" w:lineRule="auto"/>
              <w:ind w:firstLine="0"/>
              <w:jc w:val="center"/>
            </w:pPr>
            <w:r/>
            <w:r>
              <w:rPr>
                <w:b w:val="0"/>
                <w:sz w:val="19"/>
              </w:rPr>
              <w:t>0,275</w:t>
            </w:r>
          </w:p>
        </w:tc>
        <w:tc>
          <w:tcPr>
            <w:tcW w:type="dxa" w:w="1247"/>
          </w:tcPr>
          <w:p>
            <w:pPr>
              <w:keepNext/>
              <w:spacing w:after="20" w:before="20" w:line="252" w:lineRule="auto"/>
              <w:ind w:firstLine="0"/>
              <w:jc w:val="center"/>
            </w:pPr>
            <w:r/>
            <w:r>
              <w:rPr>
                <w:b w:val="0"/>
                <w:sz w:val="19"/>
              </w:rPr>
              <w:t>3,265</w:t>
            </w:r>
          </w:p>
        </w:tc>
        <w:tc>
          <w:tcPr>
            <w:tcW w:type="dxa" w:w="1134"/>
          </w:tcPr>
          <w:p>
            <w:pPr>
              <w:keepNext/>
              <w:spacing w:after="20" w:before="20" w:line="252" w:lineRule="auto"/>
              <w:ind w:firstLine="0"/>
              <w:jc w:val="center"/>
            </w:pPr>
            <w:r/>
            <w:r>
              <w:rPr>
                <w:b w:val="0"/>
                <w:sz w:val="19"/>
              </w:rPr>
              <w:t>0,000</w:t>
            </w:r>
          </w:p>
        </w:tc>
        <w:tc>
          <w:tcPr>
            <w:tcW w:type="dxa" w:w="1361"/>
          </w:tcPr>
          <w:p>
            <w:pPr>
              <w:keepNext/>
              <w:spacing w:after="20" w:before="20" w:line="252" w:lineRule="auto"/>
              <w:ind w:firstLine="0"/>
              <w:jc w:val="center"/>
            </w:pPr>
            <w:r/>
            <w:r>
              <w:rPr>
                <w:b w:val="0"/>
                <w:sz w:val="19"/>
              </w:rPr>
              <w:t>0,850</w:t>
            </w:r>
          </w:p>
        </w:tc>
        <w:tc>
          <w:tcPr>
            <w:tcW w:type="dxa" w:w="1247"/>
          </w:tcPr>
          <w:p>
            <w:pPr>
              <w:keepNext/>
              <w:spacing w:after="20" w:before="20" w:line="252" w:lineRule="auto"/>
              <w:ind w:firstLine="0"/>
              <w:jc w:val="center"/>
            </w:pPr>
            <w:r/>
            <w:r>
              <w:rPr>
                <w:b w:val="0"/>
                <w:sz w:val="19"/>
              </w:rPr>
              <w:t>0,0136</w:t>
            </w:r>
          </w:p>
        </w:tc>
      </w:tr>
      <w:tr>
        <w:trPr>
          <w:cantSplit/>
        </w:trPr>
        <w:tc>
          <w:tcPr>
            <w:tcW w:type="dxa" w:w="2835"/>
          </w:tcPr>
          <w:p>
            <w:pPr>
              <w:spacing w:after="20" w:before="20" w:line="252" w:lineRule="auto"/>
              <w:ind w:firstLine="0"/>
              <w:jc w:val="left"/>
            </w:pPr>
            <w:r/>
            <w:r>
              <w:rPr>
                <w:b w:val="0"/>
                <w:sz w:val="19"/>
              </w:rPr>
              <w:t>Tỷ lệ yêu cầu đi chung (%)</w:t>
            </w:r>
          </w:p>
        </w:tc>
        <w:tc>
          <w:tcPr>
            <w:tcW w:type="dxa" w:w="1247"/>
          </w:tcPr>
          <w:p>
            <w:pPr>
              <w:spacing w:after="20" w:before="20" w:line="252" w:lineRule="auto"/>
              <w:ind w:firstLine="0"/>
              <w:jc w:val="center"/>
            </w:pPr>
            <w:r/>
            <w:r>
              <w:rPr>
                <w:b w:val="0"/>
                <w:sz w:val="19"/>
              </w:rPr>
              <w:t>0,135</w:t>
            </w:r>
          </w:p>
        </w:tc>
        <w:tc>
          <w:tcPr>
            <w:tcW w:type="dxa" w:w="1247"/>
          </w:tcPr>
          <w:p>
            <w:pPr>
              <w:spacing w:after="20" w:before="20" w:line="252" w:lineRule="auto"/>
              <w:ind w:firstLine="0"/>
              <w:jc w:val="center"/>
            </w:pPr>
            <w:r/>
            <w:r>
              <w:rPr>
                <w:b w:val="0"/>
                <w:sz w:val="19"/>
              </w:rPr>
              <w:t>1,145</w:t>
            </w:r>
          </w:p>
        </w:tc>
        <w:tc>
          <w:tcPr>
            <w:tcW w:type="dxa" w:w="1134"/>
          </w:tcPr>
          <w:p>
            <w:pPr>
              <w:spacing w:after="20" w:before="20" w:line="252" w:lineRule="auto"/>
              <w:ind w:firstLine="0"/>
              <w:jc w:val="center"/>
            </w:pPr>
            <w:r/>
            <w:r>
              <w:rPr>
                <w:b w:val="0"/>
                <w:sz w:val="19"/>
              </w:rPr>
              <w:t>0,000</w:t>
            </w:r>
          </w:p>
        </w:tc>
        <w:tc>
          <w:tcPr>
            <w:tcW w:type="dxa" w:w="1361"/>
          </w:tcPr>
          <w:p>
            <w:pPr>
              <w:spacing w:after="20" w:before="20" w:line="252" w:lineRule="auto"/>
              <w:ind w:firstLine="0"/>
              <w:jc w:val="center"/>
            </w:pPr>
            <w:r/>
            <w:r>
              <w:rPr>
                <w:b w:val="0"/>
                <w:sz w:val="19"/>
              </w:rPr>
              <w:t>-0,379</w:t>
            </w:r>
          </w:p>
        </w:tc>
        <w:tc>
          <w:tcPr>
            <w:tcW w:type="dxa" w:w="1247"/>
          </w:tcPr>
          <w:p>
            <w:pPr>
              <w:spacing w:after="20" w:before="20" w:line="252" w:lineRule="auto"/>
              <w:ind w:firstLine="0"/>
              <w:jc w:val="center"/>
            </w:pPr>
            <w:r/>
            <w:r>
              <w:rPr>
                <w:b w:val="0"/>
                <w:sz w:val="19"/>
              </w:rPr>
              <w:t>0,0046</w:t>
            </w:r>
          </w:p>
        </w:tc>
      </w:tr>
    </w:tbl>
    <w:p>
      <w:pPr>
        <w:spacing w:after="200" w:line="240" w:lineRule="auto"/>
        <w:ind w:firstLine="0"/>
      </w:pPr>
      <w:r>
        <w:rPr>
          <w:i/>
          <w:sz w:val="21"/>
        </w:rPr>
        <w:t>Nguồn: t90_long_placebo_trend.csv, t91_rr_relative_magnitudes.csv, t91b_rr_smoothness.csv.</w:t>
      </w:r>
    </w:p>
    <w:p>
      <w:pPr>
        <w:keepNext/>
        <w:spacing w:after="40"/>
        <w:ind w:firstLine="0"/>
        <w:jc w:val="center"/>
      </w:pPr>
      <w:r>
        <w:drawing>
          <wp:inline xmlns:a="http://schemas.openxmlformats.org/drawingml/2006/main" xmlns:pic="http://schemas.openxmlformats.org/drawingml/2006/picture">
            <wp:extent cx="5580000" cy="3581730"/>
            <wp:docPr id="9045" name="Picture 9045"/>
            <wp:cNvGraphicFramePr>
              <a:graphicFrameLocks noChangeAspect="1"/>
            </wp:cNvGraphicFramePr>
            <a:graphic>
              <a:graphicData uri="http://schemas.openxmlformats.org/drawingml/2006/picture">
                <pic:pic>
                  <pic:nvPicPr>
                    <pic:cNvPr id="0" name="f58_rr_long.png"/>
                    <pic:cNvPicPr/>
                  </pic:nvPicPr>
                  <pic:blipFill>
                    <a:blip r:embed="rId54"/>
                    <a:stretch>
                      <a:fillRect/>
                    </a:stretch>
                  </pic:blipFill>
                  <pic:spPr>
                    <a:xfrm>
                      <a:off x="0" y="0"/>
                      <a:ext cx="5580000" cy="3581730"/>
                    </a:xfrm>
                    <a:prstGeom prst="rect"/>
                  </pic:spPr>
                </pic:pic>
              </a:graphicData>
            </a:graphic>
          </wp:inline>
        </w:drawing>
      </w:r>
    </w:p>
    <w:p>
      <w:pPr>
        <w:keepNext/>
        <w:spacing w:line="276" w:lineRule="auto" w:after="40"/>
        <w:ind w:firstLine="0"/>
        <w:jc w:val="center"/>
      </w:pPr>
      <w:r>
        <w:rPr>
          <w:b/>
          <w:sz w:val="24"/>
        </w:rPr>
        <w:t xml:space="preserve">Hình 4.38. </w:t>
      </w:r>
      <w:r>
        <w:rPr>
          <w:sz w:val="24"/>
        </w:rPr>
        <w:t>Khoảng tin cậy của tác động theo M̄ trong lớp độ lớn tương đối</w:t>
      </w:r>
    </w:p>
    <w:p>
      <w:pPr>
        <w:spacing w:after="200" w:line="240" w:lineRule="auto"/>
        <w:ind w:firstLine="0"/>
        <w:jc w:val="center"/>
      </w:pPr>
      <w:r>
        <w:rPr>
          <w:i/>
          <w:sz w:val="21"/>
        </w:rPr>
        <w:t>Nguồn: kết quả tính toán của tác giả từ dữ liệu NYC TLC.</w:t>
      </w:r>
    </w:p>
    <w:p>
      <w:r>
        <w:rPr>
          <w:b w:val="0"/>
          <w:i w:val="0"/>
        </w:rPr>
        <w:t>Một giá trị phá vỡ M̄ ≥ 1 nghĩa là kết luận vẫn đứng vững kể cả khi độ lệch xu hướng sau chính sách biến động mạnh như tháng biến động nhất trước chính sách; đây là mốc mà Rambachan và Roth dùng để đánh giá một kết quả là vững. Không biến nào đạt mốc này; giá trị phá vỡ lớn nhất là 0,085 (Thời gian chờ (phút)). Nguyên nhân chính là biến động tháng sang tháng của các hệ số trước chính sách rất lớn so với tác động, ví dụ với số chuyến biến động lớn nhất là 0,165 điểm log, chủ yếu ở các tháng Một khi mùa vụ của năm gốc 2022 (đợt dịch đầu năm) không lặp lại. Lớp RM dùng biến động lớn nhất làm thước đo nên rất khắt khe khi có một vài tháng ngoại lệ.</w:t>
      </w:r>
    </w:p>
    <w:p>
      <w:r>
        <w:rPr>
          <w:b w:val="0"/>
          <w:i w:val="0"/>
        </w:rPr>
        <w:t>Lớp SD phù hợp hơn với dữ liệu này vì nó cho phép xu hướng tuyến tính và chỉ giới hạn độ cong. Với tốc độ, tác động sau điều chỉnh xu hướng chỉ mất ý nghĩa khi độ cong của xu hướng vượt 0,0030 dặm/giờ mỗi tháng²; với thời gian chờ là 0,0066 phút mỗi tháng². Với số chuyến, tác động sau điều chỉnh xu hướng không khác 0 ngay cả khi M = 0. Kết hợp với mục 4.14.4, bằng chứng về tốc độ và thời gian chờ đứng vững trước giả định xu hướng tuyến tính, còn bằng chứng về số chuyến thì không. Mục 4.14.6 kiểm tra các dạng xu hướng khác.</w:t>
      </w:r>
    </w:p>
    <w:p>
      <w:pPr>
        <w:pStyle w:val="Heading3"/>
      </w:pPr>
      <w:r>
        <w:t>4.14.6. Suy luận bền vững: sai số không gian, bootstrap, kiểm định bội và dạng xu hướng</w:t>
      </w:r>
    </w:p>
    <w:p>
      <w:r>
        <w:rPr>
          <w:b w:val="0"/>
          <w:i w:val="0"/>
        </w:rPr>
        <w:t>Các mục trước dùng sai số chuẩn phân cụm theo vùng với 237 cụm và kiểm định từng chỉ tiêu riêng lẻ. Cách làm này có ba điểm yếu. Các vùng nằm cạnh nhau có thể chịu cùng cú sốc trong cùng tuần, nên tương quan không gian không được tính vào sai số. Số vùng chịu phí chỉ là 37, nên phân phối tiệm cận của thống kê t có thể kém chính xác. Và khi kiểm định hàng chục chỉ tiêu và đặc tả, một số kết quả có ý nghĩa thống kê chỉ do ngẫu nhiên. Bước 20 của pipeline kiểm tra lại các kết quả chính theo cả ba hướng, đồng thời đo xem kết luận về xu hướng ở mục 4.14.4 phụ thuộc thế nào vào cách chọn năm gốc và dạng xu hướng.</w:t>
      </w:r>
    </w:p>
    <w:p>
      <w:pPr>
        <w:keepNext/>
        <w:spacing w:line="276" w:lineRule="auto" w:before="120"/>
        <w:ind w:firstLine="0"/>
        <w:jc w:val="center"/>
      </w:pPr>
      <w:r>
        <w:rPr>
          <w:b/>
          <w:sz w:val="24"/>
        </w:rPr>
        <w:t xml:space="preserve">Bảng 4.30. </w:t>
      </w:r>
      <w:r>
        <w:rPr>
          <w:sz w:val="24"/>
        </w:rPr>
        <w:t>Tác động chính với các cách tính sai số và hiệu chỉnh kiểm định bội</w:t>
      </w:r>
    </w:p>
    <w:tbl>
      <w:tblPr>
        <w:tblStyle w:val="TableGrid"/>
        <w:tblW w:type="auto" w:w="0"/>
        <w:jc w:val="center"/>
        <w:tblLayout w:type="fixed"/>
        <w:tblLook w:firstColumn="1" w:firstRow="1" w:lastColumn="0" w:lastRow="0" w:noHBand="0" w:noVBand="1" w:val="04A0"/>
        <w:tblLayout w:type="fixed"/>
      </w:tblPr>
      <w:tblGrid>
        <w:gridCol w:w="2494"/>
        <w:gridCol w:w="850"/>
        <w:gridCol w:w="850"/>
        <w:gridCol w:w="907"/>
        <w:gridCol w:w="963"/>
        <w:gridCol w:w="907"/>
        <w:gridCol w:w="907"/>
        <w:gridCol w:w="1190"/>
      </w:tblGrid>
      <w:tr>
        <w:trPr>
          <w:tblHeader w:val="true"/>
          <w:cantSplit/>
        </w:trPr>
        <w:tc>
          <w:tcPr>
            <w:tcW w:type="dxa" w:w="2494"/>
            <w:shd w:val="clear" w:color="auto" w:fill="E8E6E1"/>
          </w:tcPr>
          <w:p>
            <w:pPr>
              <w:keepNext/>
              <w:spacing w:after="20" w:before="20" w:line="252" w:lineRule="auto"/>
              <w:ind w:firstLine="0"/>
              <w:jc w:val="center"/>
            </w:pPr>
            <w:r/>
            <w:r>
              <w:rPr>
                <w:b/>
                <w:sz w:val="18"/>
              </w:rPr>
              <w:t>Chỉ tiêu (TWFE, HVFHV)</w:t>
            </w:r>
          </w:p>
        </w:tc>
        <w:tc>
          <w:tcPr>
            <w:tcW w:type="dxa" w:w="850"/>
            <w:shd w:val="clear" w:color="auto" w:fill="E8E6E1"/>
          </w:tcPr>
          <w:p>
            <w:pPr>
              <w:keepNext/>
              <w:spacing w:after="20" w:before="20" w:line="252" w:lineRule="auto"/>
              <w:ind w:firstLine="0"/>
              <w:jc w:val="center"/>
            </w:pPr>
            <w:r/>
            <w:r>
              <w:rPr>
                <w:b/>
                <w:sz w:val="18"/>
              </w:rPr>
              <w:t>Hệ số</w:t>
            </w:r>
          </w:p>
        </w:tc>
        <w:tc>
          <w:tcPr>
            <w:tcW w:type="dxa" w:w="850"/>
            <w:shd w:val="clear" w:color="auto" w:fill="E8E6E1"/>
          </w:tcPr>
          <w:p>
            <w:pPr>
              <w:keepNext/>
              <w:spacing w:after="20" w:before="20" w:line="252" w:lineRule="auto"/>
              <w:ind w:firstLine="0"/>
              <w:jc w:val="center"/>
            </w:pPr>
            <w:r/>
            <w:r>
              <w:rPr>
                <w:b/>
                <w:sz w:val="18"/>
              </w:rPr>
              <w:t>SE vùng</w:t>
            </w:r>
          </w:p>
        </w:tc>
        <w:tc>
          <w:tcPr>
            <w:tcW w:type="dxa" w:w="907"/>
            <w:shd w:val="clear" w:color="auto" w:fill="E8E6E1"/>
          </w:tcPr>
          <w:p>
            <w:pPr>
              <w:keepNext/>
              <w:spacing w:after="20" w:before="20" w:line="252" w:lineRule="auto"/>
              <w:ind w:firstLine="0"/>
              <w:jc w:val="center"/>
            </w:pPr>
            <w:r/>
            <w:r>
              <w:rPr>
                <w:b/>
                <w:sz w:val="18"/>
              </w:rPr>
              <w:t>SE hai chiều</w:t>
            </w:r>
          </w:p>
        </w:tc>
        <w:tc>
          <w:tcPr>
            <w:tcW w:type="dxa" w:w="964"/>
            <w:shd w:val="clear" w:color="auto" w:fill="E8E6E1"/>
          </w:tcPr>
          <w:p>
            <w:pPr>
              <w:keepNext/>
              <w:spacing w:after="20" w:before="20" w:line="252" w:lineRule="auto"/>
              <w:ind w:firstLine="0"/>
              <w:jc w:val="center"/>
            </w:pPr>
            <w:r/>
            <w:r>
              <w:rPr>
                <w:b/>
                <w:sz w:val="18"/>
              </w:rPr>
              <w:t>SE Conley 10 km</w:t>
            </w:r>
          </w:p>
        </w:tc>
        <w:tc>
          <w:tcPr>
            <w:tcW w:type="dxa" w:w="907"/>
            <w:shd w:val="clear" w:color="auto" w:fill="E8E6E1"/>
          </w:tcPr>
          <w:p>
            <w:pPr>
              <w:keepNext/>
              <w:spacing w:after="20" w:before="20" w:line="252" w:lineRule="auto"/>
              <w:ind w:firstLine="0"/>
              <w:jc w:val="center"/>
            </w:pPr>
            <w:r/>
            <w:r>
              <w:rPr>
                <w:b/>
                <w:sz w:val="18"/>
              </w:rPr>
              <w:t>p wild</w:t>
            </w:r>
          </w:p>
        </w:tc>
        <w:tc>
          <w:tcPr>
            <w:tcW w:type="dxa" w:w="907"/>
            <w:shd w:val="clear" w:color="auto" w:fill="E8E6E1"/>
          </w:tcPr>
          <w:p>
            <w:pPr>
              <w:keepNext/>
              <w:spacing w:after="20" w:before="20" w:line="252" w:lineRule="auto"/>
              <w:ind w:firstLine="0"/>
              <w:jc w:val="center"/>
            </w:pPr>
            <w:r/>
            <w:r>
              <w:rPr>
                <w:b/>
                <w:sz w:val="18"/>
              </w:rPr>
              <w:t>p Holm</w:t>
            </w:r>
          </w:p>
        </w:tc>
        <w:tc>
          <w:tcPr>
            <w:tcW w:type="dxa" w:w="1191"/>
            <w:shd w:val="clear" w:color="auto" w:fill="E8E6E1"/>
          </w:tcPr>
          <w:p>
            <w:pPr>
              <w:keepNext/>
              <w:spacing w:after="20" w:before="20" w:line="252" w:lineRule="auto"/>
              <w:ind w:firstLine="0"/>
              <w:jc w:val="center"/>
            </w:pPr>
            <w:r/>
            <w:r>
              <w:rPr>
                <w:b/>
                <w:sz w:val="18"/>
              </w:rPr>
              <w:t>p Romano–Wolf</w:t>
            </w:r>
          </w:p>
        </w:tc>
      </w:tr>
      <w:tr>
        <w:trPr>
          <w:cantSplit/>
        </w:trPr>
        <w:tc>
          <w:tcPr>
            <w:tcW w:type="dxa" w:w="2494"/>
          </w:tcPr>
          <w:p>
            <w:pPr>
              <w:keepNext/>
              <w:spacing w:after="20" w:before="20" w:line="252" w:lineRule="auto"/>
              <w:ind w:firstLine="0"/>
              <w:jc w:val="left"/>
            </w:pPr>
            <w:r/>
            <w:r>
              <w:rPr>
                <w:b w:val="0"/>
                <w:sz w:val="18"/>
              </w:rPr>
              <w:t>log số chuyến</w:t>
            </w:r>
          </w:p>
        </w:tc>
        <w:tc>
          <w:tcPr>
            <w:tcW w:type="dxa" w:w="850"/>
          </w:tcPr>
          <w:p>
            <w:pPr>
              <w:keepNext/>
              <w:spacing w:after="20" w:before="20" w:line="252" w:lineRule="auto"/>
              <w:ind w:firstLine="0"/>
              <w:jc w:val="center"/>
            </w:pPr>
            <w:r/>
            <w:r>
              <w:rPr>
                <w:b w:val="0"/>
                <w:sz w:val="18"/>
              </w:rPr>
              <w:t>-0,097</w:t>
            </w:r>
          </w:p>
        </w:tc>
        <w:tc>
          <w:tcPr>
            <w:tcW w:type="dxa" w:w="850"/>
          </w:tcPr>
          <w:p>
            <w:pPr>
              <w:keepNext/>
              <w:spacing w:after="20" w:before="20" w:line="252" w:lineRule="auto"/>
              <w:ind w:firstLine="0"/>
              <w:jc w:val="center"/>
            </w:pPr>
            <w:r/>
            <w:r>
              <w:rPr>
                <w:b w:val="0"/>
                <w:sz w:val="18"/>
              </w:rPr>
              <w:t>0,0062</w:t>
            </w:r>
          </w:p>
        </w:tc>
        <w:tc>
          <w:tcPr>
            <w:tcW w:type="dxa" w:w="907"/>
          </w:tcPr>
          <w:p>
            <w:pPr>
              <w:keepNext/>
              <w:spacing w:after="20" w:before="20" w:line="252" w:lineRule="auto"/>
              <w:ind w:firstLine="0"/>
              <w:jc w:val="center"/>
            </w:pPr>
            <w:r/>
            <w:r>
              <w:rPr>
                <w:b w:val="0"/>
                <w:sz w:val="18"/>
              </w:rPr>
              <w:t>0,0183</w:t>
            </w:r>
          </w:p>
        </w:tc>
        <w:tc>
          <w:tcPr>
            <w:tcW w:type="dxa" w:w="964"/>
          </w:tcPr>
          <w:p>
            <w:pPr>
              <w:keepNext/>
              <w:spacing w:after="20" w:before="20" w:line="252" w:lineRule="auto"/>
              <w:ind w:firstLine="0"/>
              <w:jc w:val="center"/>
            </w:pPr>
            <w:r/>
            <w:r>
              <w:rPr>
                <w:b w:val="0"/>
                <w:sz w:val="18"/>
              </w:rPr>
              <w:t>0,0135</w:t>
            </w:r>
          </w:p>
        </w:tc>
        <w:tc>
          <w:tcPr>
            <w:tcW w:type="dxa" w:w="907"/>
          </w:tcPr>
          <w:p>
            <w:pPr>
              <w:keepNext/>
              <w:spacing w:after="20" w:before="20" w:line="252" w:lineRule="auto"/>
              <w:ind w:firstLine="0"/>
              <w:jc w:val="center"/>
            </w:pPr>
            <w:r/>
            <w:r>
              <w:rPr>
                <w:b w:val="0"/>
                <w:sz w:val="18"/>
              </w:rPr>
              <w:t>0,0001</w:t>
            </w:r>
          </w:p>
        </w:tc>
        <w:tc>
          <w:tcPr>
            <w:tcW w:type="dxa" w:w="907"/>
          </w:tcPr>
          <w:p>
            <w:pPr>
              <w:keepNext/>
              <w:spacing w:after="20" w:before="20" w:line="252" w:lineRule="auto"/>
              <w:ind w:firstLine="0"/>
              <w:jc w:val="center"/>
            </w:pPr>
            <w:r/>
            <w:r>
              <w:rPr>
                <w:b w:val="0"/>
                <w:sz w:val="18"/>
              </w:rPr>
              <w:t>0,0008</w:t>
            </w:r>
          </w:p>
        </w:tc>
        <w:tc>
          <w:tcPr>
            <w:tcW w:type="dxa" w:w="1191"/>
          </w:tcPr>
          <w:p>
            <w:pPr>
              <w:keepNext/>
              <w:spacing w:after="20" w:before="20" w:line="252" w:lineRule="auto"/>
              <w:ind w:firstLine="0"/>
              <w:jc w:val="center"/>
            </w:pPr>
            <w:r/>
            <w:r>
              <w:rPr>
                <w:b w:val="0"/>
                <w:sz w:val="18"/>
              </w:rPr>
              <w:t>0,0001</w:t>
            </w:r>
          </w:p>
        </w:tc>
      </w:tr>
      <w:tr>
        <w:trPr>
          <w:cantSplit/>
        </w:trPr>
        <w:tc>
          <w:tcPr>
            <w:tcW w:type="dxa" w:w="2494"/>
          </w:tcPr>
          <w:p>
            <w:pPr>
              <w:keepNext/>
              <w:spacing w:after="20" w:before="20" w:line="252" w:lineRule="auto"/>
              <w:ind w:firstLine="0"/>
              <w:jc w:val="left"/>
            </w:pPr>
            <w:r/>
            <w:r>
              <w:rPr>
                <w:b w:val="0"/>
                <w:sz w:val="18"/>
              </w:rPr>
              <w:t>Tốc độ (dặm/giờ)</w:t>
            </w:r>
          </w:p>
        </w:tc>
        <w:tc>
          <w:tcPr>
            <w:tcW w:type="dxa" w:w="850"/>
          </w:tcPr>
          <w:p>
            <w:pPr>
              <w:keepNext/>
              <w:spacing w:after="20" w:before="20" w:line="252" w:lineRule="auto"/>
              <w:ind w:firstLine="0"/>
              <w:jc w:val="center"/>
            </w:pPr>
            <w:r/>
            <w:r>
              <w:rPr>
                <w:b w:val="0"/>
                <w:sz w:val="18"/>
              </w:rPr>
              <w:t>0,406</w:t>
            </w:r>
          </w:p>
        </w:tc>
        <w:tc>
          <w:tcPr>
            <w:tcW w:type="dxa" w:w="850"/>
          </w:tcPr>
          <w:p>
            <w:pPr>
              <w:keepNext/>
              <w:spacing w:after="20" w:before="20" w:line="252" w:lineRule="auto"/>
              <w:ind w:firstLine="0"/>
              <w:jc w:val="center"/>
            </w:pPr>
            <w:r/>
            <w:r>
              <w:rPr>
                <w:b w:val="0"/>
                <w:sz w:val="18"/>
              </w:rPr>
              <w:t>0,0201</w:t>
            </w:r>
          </w:p>
        </w:tc>
        <w:tc>
          <w:tcPr>
            <w:tcW w:type="dxa" w:w="907"/>
          </w:tcPr>
          <w:p>
            <w:pPr>
              <w:keepNext/>
              <w:spacing w:after="20" w:before="20" w:line="252" w:lineRule="auto"/>
              <w:ind w:firstLine="0"/>
              <w:jc w:val="center"/>
            </w:pPr>
            <w:r/>
            <w:r>
              <w:rPr>
                <w:b w:val="0"/>
                <w:sz w:val="18"/>
              </w:rPr>
              <w:t>0,0705</w:t>
            </w:r>
          </w:p>
        </w:tc>
        <w:tc>
          <w:tcPr>
            <w:tcW w:type="dxa" w:w="964"/>
          </w:tcPr>
          <w:p>
            <w:pPr>
              <w:keepNext/>
              <w:spacing w:after="20" w:before="20" w:line="252" w:lineRule="auto"/>
              <w:ind w:firstLine="0"/>
              <w:jc w:val="center"/>
            </w:pPr>
            <w:r/>
            <w:r>
              <w:rPr>
                <w:b w:val="0"/>
                <w:sz w:val="18"/>
              </w:rPr>
              <w:t>0,0524</w:t>
            </w:r>
          </w:p>
        </w:tc>
        <w:tc>
          <w:tcPr>
            <w:tcW w:type="dxa" w:w="907"/>
          </w:tcPr>
          <w:p>
            <w:pPr>
              <w:keepNext/>
              <w:spacing w:after="20" w:before="20" w:line="252" w:lineRule="auto"/>
              <w:ind w:firstLine="0"/>
              <w:jc w:val="center"/>
            </w:pPr>
            <w:r/>
            <w:r>
              <w:rPr>
                <w:b w:val="0"/>
                <w:sz w:val="18"/>
              </w:rPr>
              <w:t>0,0001</w:t>
            </w:r>
          </w:p>
        </w:tc>
        <w:tc>
          <w:tcPr>
            <w:tcW w:type="dxa" w:w="907"/>
          </w:tcPr>
          <w:p>
            <w:pPr>
              <w:keepNext/>
              <w:spacing w:after="20" w:before="20" w:line="252" w:lineRule="auto"/>
              <w:ind w:firstLine="0"/>
              <w:jc w:val="center"/>
            </w:pPr>
            <w:r/>
            <w:r>
              <w:rPr>
                <w:b w:val="0"/>
                <w:sz w:val="18"/>
              </w:rPr>
              <w:t>0,0008</w:t>
            </w:r>
          </w:p>
        </w:tc>
        <w:tc>
          <w:tcPr>
            <w:tcW w:type="dxa" w:w="1191"/>
          </w:tcPr>
          <w:p>
            <w:pPr>
              <w:keepNext/>
              <w:spacing w:after="20" w:before="20" w:line="252" w:lineRule="auto"/>
              <w:ind w:firstLine="0"/>
              <w:jc w:val="center"/>
            </w:pPr>
            <w:r/>
            <w:r>
              <w:rPr>
                <w:b w:val="0"/>
                <w:sz w:val="18"/>
              </w:rPr>
              <w:t>0,0001</w:t>
            </w:r>
          </w:p>
        </w:tc>
      </w:tr>
      <w:tr>
        <w:trPr>
          <w:cantSplit/>
        </w:trPr>
        <w:tc>
          <w:tcPr>
            <w:tcW w:type="dxa" w:w="2494"/>
          </w:tcPr>
          <w:p>
            <w:pPr>
              <w:keepNext/>
              <w:spacing w:after="20" w:before="20" w:line="252" w:lineRule="auto"/>
              <w:ind w:firstLine="0"/>
              <w:jc w:val="left"/>
            </w:pPr>
            <w:r/>
            <w:r>
              <w:rPr>
                <w:b w:val="0"/>
                <w:sz w:val="18"/>
              </w:rPr>
              <w:t>Thời gian chờ (phút)</w:t>
            </w:r>
          </w:p>
        </w:tc>
        <w:tc>
          <w:tcPr>
            <w:tcW w:type="dxa" w:w="850"/>
          </w:tcPr>
          <w:p>
            <w:pPr>
              <w:keepNext/>
              <w:spacing w:after="20" w:before="20" w:line="252" w:lineRule="auto"/>
              <w:ind w:firstLine="0"/>
              <w:jc w:val="center"/>
            </w:pPr>
            <w:r/>
            <w:r>
              <w:rPr>
                <w:b w:val="0"/>
                <w:sz w:val="18"/>
              </w:rPr>
              <w:t>-0,377</w:t>
            </w:r>
          </w:p>
        </w:tc>
        <w:tc>
          <w:tcPr>
            <w:tcW w:type="dxa" w:w="850"/>
          </w:tcPr>
          <w:p>
            <w:pPr>
              <w:keepNext/>
              <w:spacing w:after="20" w:before="20" w:line="252" w:lineRule="auto"/>
              <w:ind w:firstLine="0"/>
              <w:jc w:val="center"/>
            </w:pPr>
            <w:r/>
            <w:r>
              <w:rPr>
                <w:b w:val="0"/>
                <w:sz w:val="18"/>
              </w:rPr>
              <w:t>0,0183</w:t>
            </w:r>
          </w:p>
        </w:tc>
        <w:tc>
          <w:tcPr>
            <w:tcW w:type="dxa" w:w="907"/>
          </w:tcPr>
          <w:p>
            <w:pPr>
              <w:keepNext/>
              <w:spacing w:after="20" w:before="20" w:line="252" w:lineRule="auto"/>
              <w:ind w:firstLine="0"/>
              <w:jc w:val="center"/>
            </w:pPr>
            <w:r/>
            <w:r>
              <w:rPr>
                <w:b w:val="0"/>
                <w:sz w:val="18"/>
              </w:rPr>
              <w:t>0,0538</w:t>
            </w:r>
          </w:p>
        </w:tc>
        <w:tc>
          <w:tcPr>
            <w:tcW w:type="dxa" w:w="964"/>
          </w:tcPr>
          <w:p>
            <w:pPr>
              <w:keepNext/>
              <w:spacing w:after="20" w:before="20" w:line="252" w:lineRule="auto"/>
              <w:ind w:firstLine="0"/>
              <w:jc w:val="center"/>
            </w:pPr>
            <w:r/>
            <w:r>
              <w:rPr>
                <w:b w:val="0"/>
                <w:sz w:val="18"/>
              </w:rPr>
              <w:t>0,0402</w:t>
            </w:r>
          </w:p>
        </w:tc>
        <w:tc>
          <w:tcPr>
            <w:tcW w:type="dxa" w:w="907"/>
          </w:tcPr>
          <w:p>
            <w:pPr>
              <w:keepNext/>
              <w:spacing w:after="20" w:before="20" w:line="252" w:lineRule="auto"/>
              <w:ind w:firstLine="0"/>
              <w:jc w:val="center"/>
            </w:pPr>
            <w:r/>
            <w:r>
              <w:rPr>
                <w:b w:val="0"/>
                <w:sz w:val="18"/>
              </w:rPr>
              <w:t>0,0001</w:t>
            </w:r>
          </w:p>
        </w:tc>
        <w:tc>
          <w:tcPr>
            <w:tcW w:type="dxa" w:w="907"/>
          </w:tcPr>
          <w:p>
            <w:pPr>
              <w:keepNext/>
              <w:spacing w:after="20" w:before="20" w:line="252" w:lineRule="auto"/>
              <w:ind w:firstLine="0"/>
              <w:jc w:val="center"/>
            </w:pPr>
            <w:r/>
            <w:r>
              <w:rPr>
                <w:b w:val="0"/>
                <w:sz w:val="18"/>
              </w:rPr>
              <w:t>0,0008</w:t>
            </w:r>
          </w:p>
        </w:tc>
        <w:tc>
          <w:tcPr>
            <w:tcW w:type="dxa" w:w="1191"/>
          </w:tcPr>
          <w:p>
            <w:pPr>
              <w:keepNext/>
              <w:spacing w:after="20" w:before="20" w:line="252" w:lineRule="auto"/>
              <w:ind w:firstLine="0"/>
              <w:jc w:val="center"/>
            </w:pPr>
            <w:r/>
            <w:r>
              <w:rPr>
                <w:b w:val="0"/>
                <w:sz w:val="18"/>
              </w:rPr>
              <w:t>0,0001</w:t>
            </w:r>
          </w:p>
        </w:tc>
      </w:tr>
      <w:tr>
        <w:trPr>
          <w:cantSplit/>
        </w:trPr>
        <w:tc>
          <w:tcPr>
            <w:tcW w:type="dxa" w:w="2494"/>
          </w:tcPr>
          <w:p>
            <w:pPr>
              <w:keepNext/>
              <w:spacing w:after="20" w:before="20" w:line="252" w:lineRule="auto"/>
              <w:ind w:firstLine="0"/>
              <w:jc w:val="left"/>
            </w:pPr>
            <w:r/>
            <w:r>
              <w:rPr>
                <w:b w:val="0"/>
                <w:sz w:val="18"/>
              </w:rPr>
              <w:t>Giá cước cơ sở/dặm (USD)</w:t>
            </w:r>
          </w:p>
        </w:tc>
        <w:tc>
          <w:tcPr>
            <w:tcW w:type="dxa" w:w="850"/>
          </w:tcPr>
          <w:p>
            <w:pPr>
              <w:keepNext/>
              <w:spacing w:after="20" w:before="20" w:line="252" w:lineRule="auto"/>
              <w:ind w:firstLine="0"/>
              <w:jc w:val="center"/>
            </w:pPr>
            <w:r/>
            <w:r>
              <w:rPr>
                <w:b w:val="0"/>
                <w:sz w:val="18"/>
              </w:rPr>
              <w:t>0,291</w:t>
            </w:r>
          </w:p>
        </w:tc>
        <w:tc>
          <w:tcPr>
            <w:tcW w:type="dxa" w:w="850"/>
          </w:tcPr>
          <w:p>
            <w:pPr>
              <w:keepNext/>
              <w:spacing w:after="20" w:before="20" w:line="252" w:lineRule="auto"/>
              <w:ind w:firstLine="0"/>
              <w:jc w:val="center"/>
            </w:pPr>
            <w:r/>
            <w:r>
              <w:rPr>
                <w:b w:val="0"/>
                <w:sz w:val="18"/>
              </w:rPr>
              <w:t>0,0253</w:t>
            </w:r>
          </w:p>
        </w:tc>
        <w:tc>
          <w:tcPr>
            <w:tcW w:type="dxa" w:w="907"/>
          </w:tcPr>
          <w:p>
            <w:pPr>
              <w:keepNext/>
              <w:spacing w:after="20" w:before="20" w:line="252" w:lineRule="auto"/>
              <w:ind w:firstLine="0"/>
              <w:jc w:val="center"/>
            </w:pPr>
            <w:r/>
            <w:r>
              <w:rPr>
                <w:b w:val="0"/>
                <w:sz w:val="18"/>
              </w:rPr>
              <w:t>0,0717</w:t>
            </w:r>
          </w:p>
        </w:tc>
        <w:tc>
          <w:tcPr>
            <w:tcW w:type="dxa" w:w="964"/>
          </w:tcPr>
          <w:p>
            <w:pPr>
              <w:keepNext/>
              <w:spacing w:after="20" w:before="20" w:line="252" w:lineRule="auto"/>
              <w:ind w:firstLine="0"/>
              <w:jc w:val="center"/>
            </w:pPr>
            <w:r/>
            <w:r>
              <w:rPr>
                <w:b w:val="0"/>
                <w:sz w:val="18"/>
              </w:rPr>
              <w:t>0,0542</w:t>
            </w:r>
          </w:p>
        </w:tc>
        <w:tc>
          <w:tcPr>
            <w:tcW w:type="dxa" w:w="907"/>
          </w:tcPr>
          <w:p>
            <w:pPr>
              <w:keepNext/>
              <w:spacing w:after="20" w:before="20" w:line="252" w:lineRule="auto"/>
              <w:ind w:firstLine="0"/>
              <w:jc w:val="center"/>
            </w:pPr>
            <w:r/>
            <w:r>
              <w:rPr>
                <w:b w:val="0"/>
                <w:sz w:val="18"/>
              </w:rPr>
              <w:t>0,0001</w:t>
            </w:r>
          </w:p>
        </w:tc>
        <w:tc>
          <w:tcPr>
            <w:tcW w:type="dxa" w:w="907"/>
          </w:tcPr>
          <w:p>
            <w:pPr>
              <w:keepNext/>
              <w:spacing w:after="20" w:before="20" w:line="252" w:lineRule="auto"/>
              <w:ind w:firstLine="0"/>
              <w:jc w:val="center"/>
            </w:pPr>
            <w:r/>
            <w:r>
              <w:rPr>
                <w:b w:val="0"/>
                <w:sz w:val="18"/>
              </w:rPr>
              <w:t>0,0008</w:t>
            </w:r>
          </w:p>
        </w:tc>
        <w:tc>
          <w:tcPr>
            <w:tcW w:type="dxa" w:w="1191"/>
          </w:tcPr>
          <w:p>
            <w:pPr>
              <w:keepNext/>
              <w:spacing w:after="20" w:before="20" w:line="252" w:lineRule="auto"/>
              <w:ind w:firstLine="0"/>
              <w:jc w:val="center"/>
            </w:pPr>
            <w:r/>
            <w:r>
              <w:rPr>
                <w:b w:val="0"/>
                <w:sz w:val="18"/>
              </w:rPr>
              <w:t>0,0001</w:t>
            </w:r>
          </w:p>
        </w:tc>
      </w:tr>
      <w:tr>
        <w:trPr>
          <w:cantSplit/>
        </w:trPr>
        <w:tc>
          <w:tcPr>
            <w:tcW w:type="dxa" w:w="2494"/>
          </w:tcPr>
          <w:p>
            <w:pPr>
              <w:keepNext/>
              <w:spacing w:after="20" w:before="20" w:line="252" w:lineRule="auto"/>
              <w:ind w:firstLine="0"/>
              <w:jc w:val="left"/>
            </w:pPr>
            <w:r/>
            <w:r>
              <w:rPr>
                <w:b w:val="0"/>
                <w:sz w:val="18"/>
              </w:rPr>
              <w:t>Thu nhập tài xế/dặm (USD)</w:t>
            </w:r>
          </w:p>
        </w:tc>
        <w:tc>
          <w:tcPr>
            <w:tcW w:type="dxa" w:w="850"/>
          </w:tcPr>
          <w:p>
            <w:pPr>
              <w:keepNext/>
              <w:spacing w:after="20" w:before="20" w:line="252" w:lineRule="auto"/>
              <w:ind w:firstLine="0"/>
              <w:jc w:val="center"/>
            </w:pPr>
            <w:r/>
            <w:r>
              <w:rPr>
                <w:b w:val="0"/>
                <w:sz w:val="18"/>
              </w:rPr>
              <w:t>0,040</w:t>
            </w:r>
          </w:p>
        </w:tc>
        <w:tc>
          <w:tcPr>
            <w:tcW w:type="dxa" w:w="850"/>
          </w:tcPr>
          <w:p>
            <w:pPr>
              <w:keepNext/>
              <w:spacing w:after="20" w:before="20" w:line="252" w:lineRule="auto"/>
              <w:ind w:firstLine="0"/>
              <w:jc w:val="center"/>
            </w:pPr>
            <w:r/>
            <w:r>
              <w:rPr>
                <w:b w:val="0"/>
                <w:sz w:val="18"/>
              </w:rPr>
              <w:t>0,0089</w:t>
            </w:r>
          </w:p>
        </w:tc>
        <w:tc>
          <w:tcPr>
            <w:tcW w:type="dxa" w:w="907"/>
          </w:tcPr>
          <w:p>
            <w:pPr>
              <w:keepNext/>
              <w:spacing w:after="20" w:before="20" w:line="252" w:lineRule="auto"/>
              <w:ind w:firstLine="0"/>
              <w:jc w:val="center"/>
            </w:pPr>
            <w:r/>
            <w:r>
              <w:rPr>
                <w:b w:val="0"/>
                <w:sz w:val="18"/>
              </w:rPr>
              <w:t>0,0415</w:t>
            </w:r>
          </w:p>
        </w:tc>
        <w:tc>
          <w:tcPr>
            <w:tcW w:type="dxa" w:w="964"/>
          </w:tcPr>
          <w:p>
            <w:pPr>
              <w:keepNext/>
              <w:spacing w:after="20" w:before="20" w:line="252" w:lineRule="auto"/>
              <w:ind w:firstLine="0"/>
              <w:jc w:val="center"/>
            </w:pPr>
            <w:r/>
            <w:r>
              <w:rPr>
                <w:b w:val="0"/>
                <w:sz w:val="18"/>
              </w:rPr>
              <w:t>0,0302</w:t>
            </w:r>
          </w:p>
        </w:tc>
        <w:tc>
          <w:tcPr>
            <w:tcW w:type="dxa" w:w="907"/>
          </w:tcPr>
          <w:p>
            <w:pPr>
              <w:keepNext/>
              <w:spacing w:after="20" w:before="20" w:line="252" w:lineRule="auto"/>
              <w:ind w:firstLine="0"/>
              <w:jc w:val="center"/>
            </w:pPr>
            <w:r/>
            <w:r>
              <w:rPr>
                <w:b w:val="0"/>
                <w:sz w:val="18"/>
              </w:rPr>
              <w:t>0,0001</w:t>
            </w:r>
          </w:p>
        </w:tc>
        <w:tc>
          <w:tcPr>
            <w:tcW w:type="dxa" w:w="907"/>
          </w:tcPr>
          <w:p>
            <w:pPr>
              <w:keepNext/>
              <w:spacing w:after="20" w:before="20" w:line="252" w:lineRule="auto"/>
              <w:ind w:firstLine="0"/>
              <w:jc w:val="center"/>
            </w:pPr>
            <w:r/>
            <w:r>
              <w:rPr>
                <w:b w:val="0"/>
                <w:sz w:val="18"/>
              </w:rPr>
              <w:t>0,0008</w:t>
            </w:r>
          </w:p>
        </w:tc>
        <w:tc>
          <w:tcPr>
            <w:tcW w:type="dxa" w:w="1191"/>
          </w:tcPr>
          <w:p>
            <w:pPr>
              <w:keepNext/>
              <w:spacing w:after="20" w:before="20" w:line="252" w:lineRule="auto"/>
              <w:ind w:firstLine="0"/>
              <w:jc w:val="center"/>
            </w:pPr>
            <w:r/>
            <w:r>
              <w:rPr>
                <w:b w:val="0"/>
                <w:sz w:val="18"/>
              </w:rPr>
              <w:t>0,0001</w:t>
            </w:r>
          </w:p>
        </w:tc>
      </w:tr>
      <w:tr>
        <w:trPr>
          <w:cantSplit/>
        </w:trPr>
        <w:tc>
          <w:tcPr>
            <w:tcW w:type="dxa" w:w="2494"/>
          </w:tcPr>
          <w:p>
            <w:pPr>
              <w:keepNext/>
              <w:spacing w:after="20" w:before="20" w:line="252" w:lineRule="auto"/>
              <w:ind w:firstLine="0"/>
              <w:jc w:val="left"/>
            </w:pPr>
            <w:r/>
            <w:r>
              <w:rPr>
                <w:b w:val="0"/>
                <w:sz w:val="18"/>
              </w:rPr>
              <w:t>Chi phí hành khách/chuyến (USD)</w:t>
            </w:r>
          </w:p>
        </w:tc>
        <w:tc>
          <w:tcPr>
            <w:tcW w:type="dxa" w:w="850"/>
          </w:tcPr>
          <w:p>
            <w:pPr>
              <w:keepNext/>
              <w:spacing w:after="20" w:before="20" w:line="252" w:lineRule="auto"/>
              <w:ind w:firstLine="0"/>
              <w:jc w:val="center"/>
            </w:pPr>
            <w:r/>
            <w:r>
              <w:rPr>
                <w:b w:val="0"/>
                <w:sz w:val="18"/>
              </w:rPr>
              <w:t>3,651</w:t>
            </w:r>
          </w:p>
        </w:tc>
        <w:tc>
          <w:tcPr>
            <w:tcW w:type="dxa" w:w="850"/>
          </w:tcPr>
          <w:p>
            <w:pPr>
              <w:keepNext/>
              <w:spacing w:after="20" w:before="20" w:line="252" w:lineRule="auto"/>
              <w:ind w:firstLine="0"/>
              <w:jc w:val="center"/>
            </w:pPr>
            <w:r/>
            <w:r>
              <w:rPr>
                <w:b w:val="0"/>
                <w:sz w:val="18"/>
              </w:rPr>
              <w:t>0,1094</w:t>
            </w:r>
          </w:p>
        </w:tc>
        <w:tc>
          <w:tcPr>
            <w:tcW w:type="dxa" w:w="907"/>
          </w:tcPr>
          <w:p>
            <w:pPr>
              <w:keepNext/>
              <w:spacing w:after="20" w:before="20" w:line="252" w:lineRule="auto"/>
              <w:ind w:firstLine="0"/>
              <w:jc w:val="center"/>
            </w:pPr>
            <w:r/>
            <w:r>
              <w:rPr>
                <w:b w:val="0"/>
                <w:sz w:val="18"/>
              </w:rPr>
              <w:t>0,4491</w:t>
            </w:r>
          </w:p>
        </w:tc>
        <w:tc>
          <w:tcPr>
            <w:tcW w:type="dxa" w:w="964"/>
          </w:tcPr>
          <w:p>
            <w:pPr>
              <w:keepNext/>
              <w:spacing w:after="20" w:before="20" w:line="252" w:lineRule="auto"/>
              <w:ind w:firstLine="0"/>
              <w:jc w:val="center"/>
            </w:pPr>
            <w:r/>
            <w:r>
              <w:rPr>
                <w:b w:val="0"/>
                <w:sz w:val="18"/>
              </w:rPr>
              <w:t>0,3260</w:t>
            </w:r>
          </w:p>
        </w:tc>
        <w:tc>
          <w:tcPr>
            <w:tcW w:type="dxa" w:w="907"/>
          </w:tcPr>
          <w:p>
            <w:pPr>
              <w:keepNext/>
              <w:spacing w:after="20" w:before="20" w:line="252" w:lineRule="auto"/>
              <w:ind w:firstLine="0"/>
              <w:jc w:val="center"/>
            </w:pPr>
            <w:r/>
            <w:r>
              <w:rPr>
                <w:b w:val="0"/>
                <w:sz w:val="18"/>
              </w:rPr>
              <w:t>0,0001</w:t>
            </w:r>
          </w:p>
        </w:tc>
        <w:tc>
          <w:tcPr>
            <w:tcW w:type="dxa" w:w="907"/>
          </w:tcPr>
          <w:p>
            <w:pPr>
              <w:keepNext/>
              <w:spacing w:after="20" w:before="20" w:line="252" w:lineRule="auto"/>
              <w:ind w:firstLine="0"/>
              <w:jc w:val="center"/>
            </w:pPr>
            <w:r/>
            <w:r>
              <w:rPr>
                <w:b w:val="0"/>
                <w:sz w:val="18"/>
              </w:rPr>
              <w:t>0,0008</w:t>
            </w:r>
          </w:p>
        </w:tc>
        <w:tc>
          <w:tcPr>
            <w:tcW w:type="dxa" w:w="1191"/>
          </w:tcPr>
          <w:p>
            <w:pPr>
              <w:keepNext/>
              <w:spacing w:after="20" w:before="20" w:line="252" w:lineRule="auto"/>
              <w:ind w:firstLine="0"/>
              <w:jc w:val="center"/>
            </w:pPr>
            <w:r/>
            <w:r>
              <w:rPr>
                <w:b w:val="0"/>
                <w:sz w:val="18"/>
              </w:rPr>
              <w:t>0,0001</w:t>
            </w:r>
          </w:p>
        </w:tc>
      </w:tr>
      <w:tr>
        <w:trPr>
          <w:cantSplit/>
        </w:trPr>
        <w:tc>
          <w:tcPr>
            <w:tcW w:type="dxa" w:w="2494"/>
          </w:tcPr>
          <w:p>
            <w:pPr>
              <w:keepNext/>
              <w:spacing w:after="20" w:before="20" w:line="252" w:lineRule="auto"/>
              <w:ind w:firstLine="0"/>
              <w:jc w:val="left"/>
            </w:pPr>
            <w:r/>
            <w:r>
              <w:rPr>
                <w:b w:val="0"/>
                <w:sz w:val="18"/>
              </w:rPr>
              <w:t>Thu nhập tài xế/giá cước (%)</w:t>
            </w:r>
          </w:p>
        </w:tc>
        <w:tc>
          <w:tcPr>
            <w:tcW w:type="dxa" w:w="850"/>
          </w:tcPr>
          <w:p>
            <w:pPr>
              <w:keepNext/>
              <w:spacing w:after="20" w:before="20" w:line="252" w:lineRule="auto"/>
              <w:ind w:firstLine="0"/>
              <w:jc w:val="center"/>
            </w:pPr>
            <w:r/>
            <w:r>
              <w:rPr>
                <w:b w:val="0"/>
                <w:sz w:val="18"/>
              </w:rPr>
              <w:t>-2,336</w:t>
            </w:r>
          </w:p>
        </w:tc>
        <w:tc>
          <w:tcPr>
            <w:tcW w:type="dxa" w:w="850"/>
          </w:tcPr>
          <w:p>
            <w:pPr>
              <w:keepNext/>
              <w:spacing w:after="20" w:before="20" w:line="252" w:lineRule="auto"/>
              <w:ind w:firstLine="0"/>
              <w:jc w:val="center"/>
            </w:pPr>
            <w:r/>
            <w:r>
              <w:rPr>
                <w:b w:val="0"/>
                <w:sz w:val="18"/>
              </w:rPr>
              <w:t>0,1115</w:t>
            </w:r>
          </w:p>
        </w:tc>
        <w:tc>
          <w:tcPr>
            <w:tcW w:type="dxa" w:w="907"/>
          </w:tcPr>
          <w:p>
            <w:pPr>
              <w:keepNext/>
              <w:spacing w:after="20" w:before="20" w:line="252" w:lineRule="auto"/>
              <w:ind w:firstLine="0"/>
              <w:jc w:val="center"/>
            </w:pPr>
            <w:r/>
            <w:r>
              <w:rPr>
                <w:b w:val="0"/>
                <w:sz w:val="18"/>
              </w:rPr>
              <w:t>0,2969</w:t>
            </w:r>
          </w:p>
        </w:tc>
        <w:tc>
          <w:tcPr>
            <w:tcW w:type="dxa" w:w="964"/>
          </w:tcPr>
          <w:p>
            <w:pPr>
              <w:keepNext/>
              <w:spacing w:after="20" w:before="20" w:line="252" w:lineRule="auto"/>
              <w:ind w:firstLine="0"/>
              <w:jc w:val="center"/>
            </w:pPr>
            <w:r/>
            <w:r>
              <w:rPr>
                <w:b w:val="0"/>
                <w:sz w:val="18"/>
              </w:rPr>
              <w:t>0,2235</w:t>
            </w:r>
          </w:p>
        </w:tc>
        <w:tc>
          <w:tcPr>
            <w:tcW w:type="dxa" w:w="907"/>
          </w:tcPr>
          <w:p>
            <w:pPr>
              <w:keepNext/>
              <w:spacing w:after="20" w:before="20" w:line="252" w:lineRule="auto"/>
              <w:ind w:firstLine="0"/>
              <w:jc w:val="center"/>
            </w:pPr>
            <w:r/>
            <w:r>
              <w:rPr>
                <w:b w:val="0"/>
                <w:sz w:val="18"/>
              </w:rPr>
              <w:t>0,0001</w:t>
            </w:r>
          </w:p>
        </w:tc>
        <w:tc>
          <w:tcPr>
            <w:tcW w:type="dxa" w:w="907"/>
          </w:tcPr>
          <w:p>
            <w:pPr>
              <w:keepNext/>
              <w:spacing w:after="20" w:before="20" w:line="252" w:lineRule="auto"/>
              <w:ind w:firstLine="0"/>
              <w:jc w:val="center"/>
            </w:pPr>
            <w:r/>
            <w:r>
              <w:rPr>
                <w:b w:val="0"/>
                <w:sz w:val="18"/>
              </w:rPr>
              <w:t>0,0008</w:t>
            </w:r>
          </w:p>
        </w:tc>
        <w:tc>
          <w:tcPr>
            <w:tcW w:type="dxa" w:w="1191"/>
          </w:tcPr>
          <w:p>
            <w:pPr>
              <w:keepNext/>
              <w:spacing w:after="20" w:before="20" w:line="252" w:lineRule="auto"/>
              <w:ind w:firstLine="0"/>
              <w:jc w:val="center"/>
            </w:pPr>
            <w:r/>
            <w:r>
              <w:rPr>
                <w:b w:val="0"/>
                <w:sz w:val="18"/>
              </w:rPr>
              <w:t>0,0001</w:t>
            </w:r>
          </w:p>
        </w:tc>
      </w:tr>
      <w:tr>
        <w:trPr>
          <w:cantSplit/>
        </w:trPr>
        <w:tc>
          <w:tcPr>
            <w:tcW w:type="dxa" w:w="2494"/>
          </w:tcPr>
          <w:p>
            <w:pPr>
              <w:spacing w:after="20" w:before="20" w:line="252" w:lineRule="auto"/>
              <w:ind w:firstLine="0"/>
              <w:jc w:val="left"/>
            </w:pPr>
            <w:r/>
            <w:r>
              <w:rPr>
                <w:b w:val="0"/>
                <w:sz w:val="18"/>
              </w:rPr>
              <w:t>Tỷ lệ yêu cầu đi chung (%)</w:t>
            </w:r>
          </w:p>
        </w:tc>
        <w:tc>
          <w:tcPr>
            <w:tcW w:type="dxa" w:w="850"/>
          </w:tcPr>
          <w:p>
            <w:pPr>
              <w:spacing w:after="20" w:before="20" w:line="252" w:lineRule="auto"/>
              <w:ind w:firstLine="0"/>
              <w:jc w:val="center"/>
            </w:pPr>
            <w:r/>
            <w:r>
              <w:rPr>
                <w:b w:val="0"/>
                <w:sz w:val="18"/>
              </w:rPr>
              <w:t>-0,489</w:t>
            </w:r>
          </w:p>
        </w:tc>
        <w:tc>
          <w:tcPr>
            <w:tcW w:type="dxa" w:w="850"/>
          </w:tcPr>
          <w:p>
            <w:pPr>
              <w:spacing w:after="20" w:before="20" w:line="252" w:lineRule="auto"/>
              <w:ind w:firstLine="0"/>
              <w:jc w:val="center"/>
            </w:pPr>
            <w:r/>
            <w:r>
              <w:rPr>
                <w:b w:val="0"/>
                <w:sz w:val="18"/>
              </w:rPr>
              <w:t>0,0952</w:t>
            </w:r>
          </w:p>
        </w:tc>
        <w:tc>
          <w:tcPr>
            <w:tcW w:type="dxa" w:w="907"/>
          </w:tcPr>
          <w:p>
            <w:pPr>
              <w:spacing w:after="20" w:before="20" w:line="252" w:lineRule="auto"/>
              <w:ind w:firstLine="0"/>
              <w:jc w:val="center"/>
            </w:pPr>
            <w:r/>
            <w:r>
              <w:rPr>
                <w:b w:val="0"/>
                <w:sz w:val="18"/>
              </w:rPr>
              <w:t>0,1700</w:t>
            </w:r>
          </w:p>
        </w:tc>
        <w:tc>
          <w:tcPr>
            <w:tcW w:type="dxa" w:w="964"/>
          </w:tcPr>
          <w:p>
            <w:pPr>
              <w:spacing w:after="20" w:before="20" w:line="252" w:lineRule="auto"/>
              <w:ind w:firstLine="0"/>
              <w:jc w:val="center"/>
            </w:pPr>
            <w:r/>
            <w:r>
              <w:rPr>
                <w:b w:val="0"/>
                <w:sz w:val="18"/>
              </w:rPr>
              <w:t>0,1353</w:t>
            </w:r>
          </w:p>
        </w:tc>
        <w:tc>
          <w:tcPr>
            <w:tcW w:type="dxa" w:w="907"/>
          </w:tcPr>
          <w:p>
            <w:pPr>
              <w:spacing w:after="20" w:before="20" w:line="252" w:lineRule="auto"/>
              <w:ind w:firstLine="0"/>
              <w:jc w:val="center"/>
            </w:pPr>
            <w:r/>
            <w:r>
              <w:rPr>
                <w:b w:val="0"/>
                <w:sz w:val="18"/>
              </w:rPr>
              <w:t>0,0001</w:t>
            </w:r>
          </w:p>
        </w:tc>
        <w:tc>
          <w:tcPr>
            <w:tcW w:type="dxa" w:w="907"/>
          </w:tcPr>
          <w:p>
            <w:pPr>
              <w:spacing w:after="20" w:before="20" w:line="252" w:lineRule="auto"/>
              <w:ind w:firstLine="0"/>
              <w:jc w:val="center"/>
            </w:pPr>
            <w:r/>
            <w:r>
              <w:rPr>
                <w:b w:val="0"/>
                <w:sz w:val="18"/>
              </w:rPr>
              <w:t>0,0008</w:t>
            </w:r>
          </w:p>
        </w:tc>
        <w:tc>
          <w:tcPr>
            <w:tcW w:type="dxa" w:w="1191"/>
          </w:tcPr>
          <w:p>
            <w:pPr>
              <w:spacing w:after="20" w:before="20" w:line="252" w:lineRule="auto"/>
              <w:ind w:firstLine="0"/>
              <w:jc w:val="center"/>
            </w:pPr>
            <w:r/>
            <w:r>
              <w:rPr>
                <w:b w:val="0"/>
                <w:sz w:val="18"/>
              </w:rPr>
              <w:t>0,0001</w:t>
            </w:r>
          </w:p>
        </w:tc>
      </w:tr>
    </w:tbl>
    <w:p>
      <w:pPr>
        <w:spacing w:after="200" w:line="240" w:lineRule="auto"/>
        <w:ind w:firstLine="0"/>
      </w:pPr>
      <w:r>
        <w:rPr>
          <w:i/>
          <w:sz w:val="21"/>
        </w:rPr>
        <w:t>Nguồn: t92_inference_main.csv.</w:t>
      </w:r>
    </w:p>
    <w:p>
      <w:r>
        <w:rPr>
          <w:b w:val="0"/>
          <w:i w:val="0"/>
        </w:rPr>
        <w:t>Sai số Conley (1999) cộng thêm tương quan giữa các vùng trong bán kính cho trước (nhân Bartlett) vào tương quan theo thời gian trong từng vùng. Với bán kính 10 km, sai số của log số chuyến tăng từ 0,0062 lên 0,0135, tức khoảng 2,2 lần; sai số phân cụm hai chiều theo vùng và tuần (Cameron, Gelbach và Miller, 2011) cũng tăng khoảng 2,9 lần. Tương quan không gian vì vậy là có thật và sai số trong các bảng trước đánh giá thấp độ bất định. Tuy vậy, với log số chuyến, tốc độ và thời gian chờ, hệ số vẫn lớn hơn nhiều lần sai số đã hiệu chỉnh. Chỉ tiêu đổi kết luận là thu nhập tài xế mỗi dặm: hệ số 0,040 có p = 0,34 với sai số hai chiều và p = 0,19 với sai số Conley, nên không còn ý nghĩa thống kê.</w:t>
      </w:r>
    </w:p>
    <w:p>
      <w:r>
        <w:rPr>
          <w:b w:val="0"/>
          <w:i w:val="0"/>
        </w:rPr>
        <w:t>Wild cluster bootstrap theo vùng (Cameron, Gelbach và Miller, 2008; 9.999 lần, trọng số sáu điểm của Webb, 2023, giả thuyết không được áp đặt khi tính p) không dựa vào phân phối tiệm cận. Cả tám chỉ tiêu đều có p bootstrap ở mức sàn 0,0001, và khoảng tin cậy bootstrap-t gần với khoảng tin cậy thông thường. Hiệu chỉnh Holm (1979) và Romano–Wolf (2005) cho họ tám chỉ tiêu không làm chỉ tiêu nào mất ý nghĩa. Với toàn bộ 88 hệ số của bảng DiD chính (mọi chỉ tiêu, mọi đặc tả, hai dịch vụ), 76 hệ số có p &lt; 0,05; sau hiệu chỉnh Holm còn 67 và sau hiệu chỉnh Benjamini–Hochberg (1995) còn 76. Kiểm định bội vì vậy không phải là vấn đề chính của đồ án: các hệ số lớn có ý nghĩa rất mạnh. Vấn đề chính là các hệ số đó có phản ánh tác động của phí hay xu hướng có sẵn, điều mà sai số chuẩn không trả lời được.</w:t>
      </w:r>
    </w:p>
    <w:p>
      <w:pPr>
        <w:keepNext/>
        <w:spacing w:line="276" w:lineRule="auto" w:before="120"/>
        <w:ind w:firstLine="0"/>
        <w:jc w:val="center"/>
      </w:pPr>
      <w:r>
        <w:rPr>
          <w:b/>
          <w:sz w:val="24"/>
        </w:rPr>
        <w:t xml:space="preserve">Bảng 4.31. </w:t>
      </w:r>
      <w:r>
        <w:rPr>
          <w:sz w:val="24"/>
        </w:rPr>
        <w:t>Tác động năm 2025 trên panel 2022–2025 theo năm gốc và dạng xu hướng (KTC 95% wild bootstrap)</w:t>
      </w:r>
    </w:p>
    <w:tbl>
      <w:tblPr>
        <w:tblStyle w:val="TableGrid"/>
        <w:tblW w:type="auto" w:w="0"/>
        <w:jc w:val="center"/>
        <w:tblLayout w:type="fixed"/>
        <w:tblLook w:firstColumn="1" w:firstRow="1" w:lastColumn="0" w:lastRow="0" w:noHBand="0" w:noVBand="1" w:val="04A0"/>
        <w:tblLayout w:type="fixed"/>
      </w:tblPr>
      <w:tblGrid>
        <w:gridCol w:w="3628"/>
        <w:gridCol w:w="1871"/>
        <w:gridCol w:w="1757"/>
        <w:gridCol w:w="1814"/>
      </w:tblGrid>
      <w:tr>
        <w:trPr>
          <w:tblHeader w:val="true"/>
          <w:cantSplit/>
        </w:trPr>
        <w:tc>
          <w:tcPr>
            <w:tcW w:type="dxa" w:w="3628"/>
            <w:shd w:val="clear" w:color="auto" w:fill="E8E6E1"/>
          </w:tcPr>
          <w:p>
            <w:pPr>
              <w:keepNext/>
              <w:spacing w:after="20" w:before="20" w:line="252" w:lineRule="auto"/>
              <w:ind w:firstLine="0"/>
              <w:jc w:val="center"/>
            </w:pPr>
            <w:r/>
            <w:r>
              <w:rPr>
                <w:b/>
                <w:sz w:val="18"/>
              </w:rPr>
              <w:t>Đặc tả</w:t>
            </w:r>
          </w:p>
        </w:tc>
        <w:tc>
          <w:tcPr>
            <w:tcW w:type="dxa" w:w="1871"/>
            <w:shd w:val="clear" w:color="auto" w:fill="E8E6E1"/>
          </w:tcPr>
          <w:p>
            <w:pPr>
              <w:keepNext/>
              <w:spacing w:after="20" w:before="20" w:line="252" w:lineRule="auto"/>
              <w:ind w:firstLine="0"/>
              <w:jc w:val="center"/>
            </w:pPr>
            <w:r/>
            <w:r>
              <w:rPr>
                <w:b/>
                <w:sz w:val="18"/>
              </w:rPr>
              <w:t>Log số chuyến ×100</w:t>
            </w:r>
          </w:p>
        </w:tc>
        <w:tc>
          <w:tcPr>
            <w:tcW w:type="dxa" w:w="1757"/>
            <w:shd w:val="clear" w:color="auto" w:fill="E8E6E1"/>
          </w:tcPr>
          <w:p>
            <w:pPr>
              <w:keepNext/>
              <w:spacing w:after="20" w:before="20" w:line="252" w:lineRule="auto"/>
              <w:ind w:firstLine="0"/>
              <w:jc w:val="center"/>
            </w:pPr>
            <w:r/>
            <w:r>
              <w:rPr>
                <w:b/>
                <w:sz w:val="18"/>
              </w:rPr>
              <w:t>Tốc độ (dặm/giờ)</w:t>
            </w:r>
          </w:p>
        </w:tc>
        <w:tc>
          <w:tcPr>
            <w:tcW w:type="dxa" w:w="1814"/>
            <w:shd w:val="clear" w:color="auto" w:fill="E8E6E1"/>
          </w:tcPr>
          <w:p>
            <w:pPr>
              <w:keepNext/>
              <w:spacing w:after="20" w:before="20" w:line="252" w:lineRule="auto"/>
              <w:ind w:firstLine="0"/>
              <w:jc w:val="center"/>
            </w:pPr>
            <w:r/>
            <w:r>
              <w:rPr>
                <w:b/>
                <w:sz w:val="18"/>
              </w:rPr>
              <w:t>Thời gian chờ (phút)</w:t>
            </w:r>
          </w:p>
        </w:tc>
      </w:tr>
      <w:tr>
        <w:trPr>
          <w:cantSplit/>
        </w:trPr>
        <w:tc>
          <w:tcPr>
            <w:tcW w:type="dxa" w:w="3628"/>
          </w:tcPr>
          <w:p>
            <w:pPr>
              <w:keepNext/>
              <w:spacing w:after="20" w:before="20" w:line="252" w:lineRule="auto"/>
              <w:ind w:firstLine="0"/>
              <w:jc w:val="left"/>
            </w:pPr>
            <w:r/>
            <w:r>
              <w:rPr>
                <w:b w:val="0"/>
                <w:sz w:val="18"/>
              </w:rPr>
              <w:t>S1. Gốc 2022, xu hướng tuyến tính 2023–2024 (bước 19)</w:t>
            </w:r>
          </w:p>
        </w:tc>
        <w:tc>
          <w:tcPr>
            <w:tcW w:type="dxa" w:w="1871"/>
          </w:tcPr>
          <w:p>
            <w:pPr>
              <w:keepNext/>
              <w:spacing w:after="20" w:before="20" w:line="252" w:lineRule="auto"/>
              <w:ind w:firstLine="0"/>
              <w:jc w:val="center"/>
            </w:pPr>
            <w:r/>
            <w:r>
              <w:rPr>
                <w:b w:val="0"/>
                <w:sz w:val="18"/>
              </w:rPr>
              <w:t>+0,1 [-1,3; 1,6]</w:t>
            </w:r>
          </w:p>
        </w:tc>
        <w:tc>
          <w:tcPr>
            <w:tcW w:type="dxa" w:w="1757"/>
          </w:tcPr>
          <w:p>
            <w:pPr>
              <w:keepNext/>
              <w:spacing w:after="20" w:before="20" w:line="252" w:lineRule="auto"/>
              <w:ind w:firstLine="0"/>
              <w:jc w:val="center"/>
            </w:pPr>
            <w:r/>
            <w:r>
              <w:rPr>
                <w:b w:val="0"/>
                <w:sz w:val="18"/>
              </w:rPr>
              <w:t>+0,15 [0,09; 0,20]</w:t>
            </w:r>
          </w:p>
        </w:tc>
        <w:tc>
          <w:tcPr>
            <w:tcW w:type="dxa" w:w="1814"/>
          </w:tcPr>
          <w:p>
            <w:pPr>
              <w:keepNext/>
              <w:spacing w:after="20" w:before="20" w:line="252" w:lineRule="auto"/>
              <w:ind w:firstLine="0"/>
              <w:jc w:val="center"/>
            </w:pPr>
            <w:r/>
            <w:r>
              <w:rPr>
                <w:b w:val="0"/>
                <w:sz w:val="18"/>
              </w:rPr>
              <w:t>-0,25 [-0,30; -0,20]</w:t>
            </w:r>
          </w:p>
        </w:tc>
      </w:tr>
      <w:tr>
        <w:trPr>
          <w:cantSplit/>
        </w:trPr>
        <w:tc>
          <w:tcPr>
            <w:tcW w:type="dxa" w:w="3628"/>
          </w:tcPr>
          <w:p>
            <w:pPr>
              <w:keepNext/>
              <w:spacing w:after="20" w:before="20" w:line="252" w:lineRule="auto"/>
              <w:ind w:firstLine="0"/>
              <w:jc w:val="left"/>
            </w:pPr>
            <w:r/>
            <w:r>
              <w:rPr>
                <w:b w:val="0"/>
                <w:sz w:val="18"/>
              </w:rPr>
              <w:t>S2. Gốc 2022, bỏ tháng 1–2 mọi năm (Omicron)</w:t>
            </w:r>
          </w:p>
        </w:tc>
        <w:tc>
          <w:tcPr>
            <w:tcW w:type="dxa" w:w="1871"/>
          </w:tcPr>
          <w:p>
            <w:pPr>
              <w:keepNext/>
              <w:spacing w:after="20" w:before="20" w:line="252" w:lineRule="auto"/>
              <w:ind w:firstLine="0"/>
              <w:jc w:val="center"/>
            </w:pPr>
            <w:r/>
            <w:r>
              <w:rPr>
                <w:b w:val="0"/>
                <w:sz w:val="18"/>
              </w:rPr>
              <w:t>-2,4 [-3,5; -1,1]</w:t>
            </w:r>
          </w:p>
        </w:tc>
        <w:tc>
          <w:tcPr>
            <w:tcW w:type="dxa" w:w="1757"/>
          </w:tcPr>
          <w:p>
            <w:pPr>
              <w:keepNext/>
              <w:spacing w:after="20" w:before="20" w:line="252" w:lineRule="auto"/>
              <w:ind w:firstLine="0"/>
              <w:jc w:val="center"/>
            </w:pPr>
            <w:r/>
            <w:r>
              <w:rPr>
                <w:b w:val="0"/>
                <w:sz w:val="18"/>
              </w:rPr>
              <w:t>+0,12 [0,06; 0,17]</w:t>
            </w:r>
          </w:p>
        </w:tc>
        <w:tc>
          <w:tcPr>
            <w:tcW w:type="dxa" w:w="1814"/>
          </w:tcPr>
          <w:p>
            <w:pPr>
              <w:keepNext/>
              <w:spacing w:after="20" w:before="20" w:line="252" w:lineRule="auto"/>
              <w:ind w:firstLine="0"/>
              <w:jc w:val="center"/>
            </w:pPr>
            <w:r/>
            <w:r>
              <w:rPr>
                <w:b w:val="0"/>
                <w:sz w:val="18"/>
              </w:rPr>
              <w:t>-0,35 [-0,40; -0,30]</w:t>
            </w:r>
          </w:p>
        </w:tc>
      </w:tr>
      <w:tr>
        <w:trPr>
          <w:cantSplit/>
        </w:trPr>
        <w:tc>
          <w:tcPr>
            <w:tcW w:type="dxa" w:w="3628"/>
          </w:tcPr>
          <w:p>
            <w:pPr>
              <w:keepNext/>
              <w:spacing w:after="20" w:before="20" w:line="252" w:lineRule="auto"/>
              <w:ind w:firstLine="0"/>
              <w:jc w:val="left"/>
            </w:pPr>
            <w:r/>
            <w:r>
              <w:rPr>
                <w:b w:val="0"/>
                <w:sz w:val="18"/>
              </w:rPr>
              <w:t>S3. Gốc 2023 (bỏ 2022), xu hướng tuyến tính 2024</w:t>
            </w:r>
          </w:p>
        </w:tc>
        <w:tc>
          <w:tcPr>
            <w:tcW w:type="dxa" w:w="1871"/>
          </w:tcPr>
          <w:p>
            <w:pPr>
              <w:keepNext/>
              <w:spacing w:after="20" w:before="20" w:line="252" w:lineRule="auto"/>
              <w:ind w:firstLine="0"/>
              <w:jc w:val="center"/>
            </w:pPr>
            <w:r/>
            <w:r>
              <w:rPr>
                <w:b w:val="0"/>
                <w:sz w:val="18"/>
              </w:rPr>
              <w:t>-9,3 [-11,4; -7,3]</w:t>
            </w:r>
          </w:p>
        </w:tc>
        <w:tc>
          <w:tcPr>
            <w:tcW w:type="dxa" w:w="1757"/>
          </w:tcPr>
          <w:p>
            <w:pPr>
              <w:keepNext/>
              <w:spacing w:after="20" w:before="20" w:line="252" w:lineRule="auto"/>
              <w:ind w:firstLine="0"/>
              <w:jc w:val="center"/>
            </w:pPr>
            <w:r/>
            <w:r>
              <w:rPr>
                <w:b w:val="0"/>
                <w:sz w:val="18"/>
              </w:rPr>
              <w:t>+0,22 [0,15; 0,29]</w:t>
            </w:r>
          </w:p>
        </w:tc>
        <w:tc>
          <w:tcPr>
            <w:tcW w:type="dxa" w:w="1814"/>
          </w:tcPr>
          <w:p>
            <w:pPr>
              <w:keepNext/>
              <w:spacing w:after="20" w:before="20" w:line="252" w:lineRule="auto"/>
              <w:ind w:firstLine="0"/>
              <w:jc w:val="center"/>
            </w:pPr>
            <w:r/>
            <w:r>
              <w:rPr>
                <w:b w:val="0"/>
                <w:sz w:val="18"/>
              </w:rPr>
              <w:t>-0,26 [-0,33; -0,20]</w:t>
            </w:r>
          </w:p>
        </w:tc>
      </w:tr>
      <w:tr>
        <w:trPr>
          <w:cantSplit/>
        </w:trPr>
        <w:tc>
          <w:tcPr>
            <w:tcW w:type="dxa" w:w="3628"/>
          </w:tcPr>
          <w:p>
            <w:pPr>
              <w:keepNext/>
              <w:spacing w:after="20" w:before="20" w:line="252" w:lineRule="auto"/>
              <w:ind w:firstLine="0"/>
              <w:jc w:val="left"/>
            </w:pPr>
            <w:r/>
            <w:r>
              <w:rPr>
                <w:b w:val="0"/>
                <w:sz w:val="18"/>
              </w:rPr>
              <w:t>S4. Gốc 2022, xu hướng bậc hai 2023–2024</w:t>
            </w:r>
          </w:p>
        </w:tc>
        <w:tc>
          <w:tcPr>
            <w:tcW w:type="dxa" w:w="1871"/>
          </w:tcPr>
          <w:p>
            <w:pPr>
              <w:keepNext/>
              <w:spacing w:after="20" w:before="20" w:line="252" w:lineRule="auto"/>
              <w:ind w:firstLine="0"/>
              <w:jc w:val="center"/>
            </w:pPr>
            <w:r/>
            <w:r>
              <w:rPr>
                <w:b w:val="0"/>
                <w:sz w:val="18"/>
              </w:rPr>
              <w:t>-3,5 [-5,4; -1,6]</w:t>
            </w:r>
          </w:p>
        </w:tc>
        <w:tc>
          <w:tcPr>
            <w:tcW w:type="dxa" w:w="1757"/>
          </w:tcPr>
          <w:p>
            <w:pPr>
              <w:keepNext/>
              <w:spacing w:after="20" w:before="20" w:line="252" w:lineRule="auto"/>
              <w:ind w:firstLine="0"/>
              <w:jc w:val="center"/>
            </w:pPr>
            <w:r/>
            <w:r>
              <w:rPr>
                <w:b w:val="0"/>
                <w:sz w:val="18"/>
              </w:rPr>
              <w:t>+0,02 [-0,05; 0,09]</w:t>
            </w:r>
          </w:p>
        </w:tc>
        <w:tc>
          <w:tcPr>
            <w:tcW w:type="dxa" w:w="1814"/>
          </w:tcPr>
          <w:p>
            <w:pPr>
              <w:keepNext/>
              <w:spacing w:after="20" w:before="20" w:line="252" w:lineRule="auto"/>
              <w:ind w:firstLine="0"/>
              <w:jc w:val="center"/>
            </w:pPr>
            <w:r/>
            <w:r>
              <w:rPr>
                <w:b w:val="0"/>
                <w:sz w:val="18"/>
              </w:rPr>
              <w:t>-0,31 [-0,38; -0,24]</w:t>
            </w:r>
          </w:p>
        </w:tc>
      </w:tr>
      <w:tr>
        <w:trPr>
          <w:cantSplit/>
        </w:trPr>
        <w:tc>
          <w:tcPr>
            <w:tcW w:type="dxa" w:w="3628"/>
          </w:tcPr>
          <w:p>
            <w:pPr>
              <w:keepNext/>
              <w:spacing w:after="20" w:before="20" w:line="252" w:lineRule="auto"/>
              <w:ind w:firstLine="0"/>
              <w:jc w:val="left"/>
            </w:pPr>
            <w:r/>
            <w:r>
              <w:rPr>
                <w:b w:val="0"/>
                <w:sz w:val="18"/>
              </w:rPr>
              <w:t>S5. Gốc 2022, xu hướng tuyến tính chỉ từ 2024</w:t>
            </w:r>
          </w:p>
        </w:tc>
        <w:tc>
          <w:tcPr>
            <w:tcW w:type="dxa" w:w="1871"/>
          </w:tcPr>
          <w:p>
            <w:pPr>
              <w:keepNext/>
              <w:spacing w:after="20" w:before="20" w:line="252" w:lineRule="auto"/>
              <w:ind w:firstLine="0"/>
              <w:jc w:val="center"/>
            </w:pPr>
            <w:r/>
            <w:r>
              <w:rPr>
                <w:b w:val="0"/>
                <w:sz w:val="18"/>
              </w:rPr>
              <w:t>+6,8 [3,4; 10,6]</w:t>
            </w:r>
          </w:p>
        </w:tc>
        <w:tc>
          <w:tcPr>
            <w:tcW w:type="dxa" w:w="1757"/>
          </w:tcPr>
          <w:p>
            <w:pPr>
              <w:keepNext/>
              <w:spacing w:after="20" w:before="20" w:line="252" w:lineRule="auto"/>
              <w:ind w:firstLine="0"/>
              <w:jc w:val="center"/>
            </w:pPr>
            <w:r/>
            <w:r>
              <w:rPr>
                <w:b w:val="0"/>
                <w:sz w:val="18"/>
              </w:rPr>
              <w:t>-0,16 [-0,25; -0,07]</w:t>
            </w:r>
          </w:p>
        </w:tc>
        <w:tc>
          <w:tcPr>
            <w:tcW w:type="dxa" w:w="1814"/>
          </w:tcPr>
          <w:p>
            <w:pPr>
              <w:keepNext/>
              <w:spacing w:after="20" w:before="20" w:line="252" w:lineRule="auto"/>
              <w:ind w:firstLine="0"/>
              <w:jc w:val="center"/>
            </w:pPr>
            <w:r/>
            <w:r>
              <w:rPr>
                <w:b w:val="0"/>
                <w:sz w:val="18"/>
              </w:rPr>
              <w:t>+0,03 [-0,03; 0,09]</w:t>
            </w:r>
          </w:p>
        </w:tc>
      </w:tr>
      <w:tr>
        <w:trPr>
          <w:cantSplit/>
        </w:trPr>
        <w:tc>
          <w:tcPr>
            <w:tcW w:type="dxa" w:w="3628"/>
          </w:tcPr>
          <w:p>
            <w:pPr>
              <w:spacing w:after="20" w:before="20" w:line="252" w:lineRule="auto"/>
              <w:ind w:firstLine="0"/>
              <w:jc w:val="left"/>
            </w:pPr>
            <w:r/>
            <w:r>
              <w:rPr>
                <w:b w:val="0"/>
                <w:sz w:val="18"/>
              </w:rPr>
              <w:t>S6. Gốc 2022, không điều chỉnh xu hướng (2025 − 2024)</w:t>
            </w:r>
          </w:p>
        </w:tc>
        <w:tc>
          <w:tcPr>
            <w:tcW w:type="dxa" w:w="1871"/>
          </w:tcPr>
          <w:p>
            <w:pPr>
              <w:spacing w:after="20" w:before="20" w:line="252" w:lineRule="auto"/>
              <w:ind w:firstLine="0"/>
              <w:jc w:val="center"/>
            </w:pPr>
            <w:r/>
            <w:r>
              <w:rPr>
                <w:b w:val="0"/>
                <w:sz w:val="18"/>
              </w:rPr>
              <w:t>-10,2 [-11,3; -9,0]</w:t>
            </w:r>
          </w:p>
        </w:tc>
        <w:tc>
          <w:tcPr>
            <w:tcW w:type="dxa" w:w="1757"/>
          </w:tcPr>
          <w:p>
            <w:pPr>
              <w:spacing w:after="20" w:before="20" w:line="252" w:lineRule="auto"/>
              <w:ind w:firstLine="0"/>
              <w:jc w:val="center"/>
            </w:pPr>
            <w:r/>
            <w:r>
              <w:rPr>
                <w:b w:val="0"/>
                <w:sz w:val="18"/>
              </w:rPr>
              <w:t>+0,40 [0,36; 0,43]</w:t>
            </w:r>
          </w:p>
        </w:tc>
        <w:tc>
          <w:tcPr>
            <w:tcW w:type="dxa" w:w="1814"/>
          </w:tcPr>
          <w:p>
            <w:pPr>
              <w:spacing w:after="20" w:before="20" w:line="252" w:lineRule="auto"/>
              <w:ind w:firstLine="0"/>
              <w:jc w:val="center"/>
            </w:pPr>
            <w:r/>
            <w:r>
              <w:rPr>
                <w:b w:val="0"/>
                <w:sz w:val="18"/>
              </w:rPr>
              <w:t>-0,39 [-0,42; -0,35]</w:t>
            </w:r>
          </w:p>
        </w:tc>
      </w:tr>
    </w:tbl>
    <w:p>
      <w:pPr>
        <w:spacing w:after="200" w:line="240" w:lineRule="auto"/>
        <w:ind w:firstLine="0"/>
      </w:pPr>
      <w:r>
        <w:rPr>
          <w:i/>
          <w:sz w:val="21"/>
        </w:rPr>
        <w:t>Nguồn: t93_trend_spec_sensitivity.csv.</w:t>
      </w:r>
    </w:p>
    <w:p>
      <w:pPr>
        <w:keepNext/>
        <w:spacing w:after="40"/>
        <w:ind w:firstLine="0"/>
        <w:jc w:val="center"/>
      </w:pPr>
      <w:r>
        <w:drawing>
          <wp:inline xmlns:a="http://schemas.openxmlformats.org/drawingml/2006/main" xmlns:pic="http://schemas.openxmlformats.org/drawingml/2006/picture">
            <wp:extent cx="5580000" cy="1717112"/>
            <wp:docPr id="9046" name="Picture 9046"/>
            <wp:cNvGraphicFramePr>
              <a:graphicFrameLocks noChangeAspect="1"/>
            </wp:cNvGraphicFramePr>
            <a:graphic>
              <a:graphicData uri="http://schemas.openxmlformats.org/drawingml/2006/picture">
                <pic:pic>
                  <pic:nvPicPr>
                    <pic:cNvPr id="0" name="f59_trend_spec_sensitivity.png"/>
                    <pic:cNvPicPr/>
                  </pic:nvPicPr>
                  <pic:blipFill>
                    <a:blip r:embed="rId55"/>
                    <a:stretch>
                      <a:fillRect/>
                    </a:stretch>
                  </pic:blipFill>
                  <pic:spPr>
                    <a:xfrm>
                      <a:off x="0" y="0"/>
                      <a:ext cx="5580000" cy="1717112"/>
                    </a:xfrm>
                    <a:prstGeom prst="rect"/>
                  </pic:spPr>
                </pic:pic>
              </a:graphicData>
            </a:graphic>
          </wp:inline>
        </w:drawing>
      </w:r>
    </w:p>
    <w:p>
      <w:pPr>
        <w:keepNext/>
        <w:spacing w:line="276" w:lineRule="auto" w:after="40"/>
        <w:ind w:firstLine="0"/>
        <w:jc w:val="center"/>
      </w:pPr>
      <w:r>
        <w:rPr>
          <w:b/>
          <w:sz w:val="24"/>
        </w:rPr>
        <w:t xml:space="preserve">Hình 4.39. </w:t>
      </w:r>
      <w:r>
        <w:rPr>
          <w:sz w:val="24"/>
        </w:rPr>
        <w:t>Tác động năm 2025 theo sáu đặc tả xu hướng, khoảng tin cậy wild bootstrap</w:t>
      </w:r>
    </w:p>
    <w:p>
      <w:pPr>
        <w:spacing w:after="200" w:line="240" w:lineRule="auto"/>
        <w:ind w:firstLine="0"/>
        <w:jc w:val="center"/>
      </w:pPr>
      <w:r>
        <w:rPr>
          <w:i/>
          <w:sz w:val="21"/>
        </w:rPr>
        <w:t>Nguồn: kết quả tính toán của tác giả từ dữ liệu NYC TLC.</w:t>
      </w:r>
    </w:p>
    <w:p>
      <w:r>
        <w:rPr>
          <w:b w:val="0"/>
          <w:i w:val="0"/>
        </w:rPr>
        <w:t>Sáu đặc tả trả lời câu hỏi: kết luận ở mục 4.14.4 có phụ thuộc vào năm gốc 2022, vốn còn chịu đợt dịch Omicron, hay vào giả định xu hướng tuyến tính không. S1 là đặc tả của mục 4.14.4. S2 bỏ tháng Một và tháng Hai của mọi năm, loại các tháng chịu Omicron đầu năm 2022 khỏi cả năm gốc lẫn phần so sánh. S3 bỏ hẳn năm 2022 và dùng 2023 làm năm gốc, chỉ còn 12 tháng 2024 để ước lượng xu hướng. S4 cho phép xu hướng bậc hai. S5 giữ năm gốc 2022 nhưng chỉ ước lượng xu hướng từ 12 tháng 2024. S6 không điều chỉnh xu hướng, tương đương so sánh 2025 với 2024.</w:t>
      </w:r>
    </w:p>
    <w:p>
      <w:r>
        <w:rPr>
          <w:b w:val="0"/>
          <w:i w:val="0"/>
        </w:rPr>
        <w:t>Thời gian chờ là kết quả ổn định nhất: giảm có ý nghĩa ở 5 trên 6 đặc tả, từ 0,25 đến 0,39 phút; chỉ S5 cho hệ số gần 0 (+0,03 phút). Tốc độ tăng có ý nghĩa ở 4 đặc tả (0,12 đến 0,40 dặm/giờ), không khác 0 khi cho phép xu hướng bậc hai (+0,02) và đổi dấu ở S5 (-0,16). Số chuyến nhạy nhất: ước lượng đi từ +6,8% (S5) đến -10,2% (S6), với S1 gần 0, S2 -2,4% và S4 -3,5%.</w:t>
      </w:r>
    </w:p>
    <w:p>
      <w:r>
        <w:rPr>
          <w:b w:val="0"/>
          <w:i w:val="0"/>
        </w:rPr>
        <w:t>S5 là đặc tả kém tin cậy nhất: một xu hướng ước lượng từ 12 tháng được ngoại suy thêm 12 tháng, nên sai số nhỏ của độ dốc cũng đủ làm ước lượng đổi dấu; sai số chuẩn của S5 lớn gấp khoảng 2,4 lần S1 với số chuyến. Bỏ S5 ra, thời gian chờ giảm ở mọi đặc tả và tốc độ tăng ở bốn trên năm. Số chuyến thì không có kết luận ổn định ngay cả khi bỏ S5: ước lượng nằm từ khoảng 0 (S1) đến -9,3% (S3) và -10,2% khi không điều chỉnh xu hướng (S6), tùy việc xu hướng giảm tương đối của CRZ trước chính sách được giả định là kéo dài hay không. Dữ liệu TLC không đủ để chọn giữa các giả định này.</w:t>
      </w:r>
    </w:p>
    <w:p>
      <w:pPr>
        <w:keepNext/>
        <w:spacing w:line="276" w:lineRule="auto" w:before="120"/>
        <w:ind w:firstLine="0"/>
        <w:jc w:val="center"/>
      </w:pPr>
      <w:r>
        <w:rPr>
          <w:b/>
          <w:sz w:val="24"/>
        </w:rPr>
        <w:t xml:space="preserve">Bảng 4.32. </w:t>
      </w:r>
      <w:r>
        <w:rPr>
          <w:sz w:val="24"/>
        </w:rPr>
        <w:t>Giá trị phá vỡ Rambachan–Roth với khoảng tin cậy bootstrap cho tập nhận dạng</w:t>
      </w:r>
    </w:p>
    <w:tbl>
      <w:tblPr>
        <w:tblStyle w:val="TableGrid"/>
        <w:tblW w:type="auto" w:w="0"/>
        <w:jc w:val="center"/>
        <w:tblLayout w:type="fixed"/>
        <w:tblLook w:firstColumn="1" w:firstRow="1" w:lastColumn="0" w:lastRow="0" w:noHBand="0" w:noVBand="1" w:val="04A0"/>
        <w:tblLayout w:type="fixed"/>
      </w:tblPr>
      <w:tblGrid>
        <w:gridCol w:w="2494"/>
        <w:gridCol w:w="1190"/>
        <w:gridCol w:w="1247"/>
        <w:gridCol w:w="1077"/>
        <w:gridCol w:w="1190"/>
        <w:gridCol w:w="1871"/>
      </w:tblGrid>
      <w:tr>
        <w:trPr>
          <w:tblHeader w:val="true"/>
          <w:cantSplit/>
        </w:trPr>
        <w:tc>
          <w:tcPr>
            <w:tcW w:type="dxa" w:w="2494"/>
            <w:shd w:val="clear" w:color="auto" w:fill="E8E6E1"/>
          </w:tcPr>
          <w:p>
            <w:pPr>
              <w:keepNext/>
              <w:spacing w:after="20" w:before="20" w:line="252" w:lineRule="auto"/>
              <w:ind w:firstLine="0"/>
              <w:jc w:val="center"/>
            </w:pPr>
            <w:r/>
            <w:r>
              <w:rPr>
                <w:b/>
                <w:sz w:val="18"/>
              </w:rPr>
              <w:t>Chỉ tiêu, đặc tả</w:t>
            </w:r>
          </w:p>
        </w:tc>
        <w:tc>
          <w:tcPr>
            <w:tcW w:type="dxa" w:w="1191"/>
            <w:shd w:val="clear" w:color="auto" w:fill="E8E6E1"/>
          </w:tcPr>
          <w:p>
            <w:pPr>
              <w:keepNext/>
              <w:spacing w:after="20" w:before="20" w:line="252" w:lineRule="auto"/>
              <w:ind w:firstLine="0"/>
              <w:jc w:val="center"/>
            </w:pPr>
            <w:r/>
            <w:r>
              <w:rPr>
                <w:b/>
                <w:sz w:val="18"/>
              </w:rPr>
              <w:t>Tác động (RM)</w:t>
            </w:r>
          </w:p>
        </w:tc>
        <w:tc>
          <w:tcPr>
            <w:tcW w:type="dxa" w:w="1247"/>
            <w:shd w:val="clear" w:color="auto" w:fill="E8E6E1"/>
          </w:tcPr>
          <w:p>
            <w:pPr>
              <w:keepNext/>
              <w:spacing w:after="20" w:before="20" w:line="252" w:lineRule="auto"/>
              <w:ind w:firstLine="0"/>
              <w:jc w:val="center"/>
            </w:pPr>
            <w:r/>
            <w:r>
              <w:rPr>
                <w:b/>
                <w:sz w:val="18"/>
              </w:rPr>
              <w:t>max |Δβ| trước</w:t>
            </w:r>
          </w:p>
        </w:tc>
        <w:tc>
          <w:tcPr>
            <w:tcW w:type="dxa" w:w="1077"/>
            <w:shd w:val="clear" w:color="auto" w:fill="E8E6E1"/>
          </w:tcPr>
          <w:p>
            <w:pPr>
              <w:keepNext/>
              <w:spacing w:after="20" w:before="20" w:line="252" w:lineRule="auto"/>
              <w:ind w:firstLine="0"/>
              <w:jc w:val="center"/>
            </w:pPr>
            <w:r/>
            <w:r>
              <w:rPr>
                <w:b/>
                <w:sz w:val="18"/>
              </w:rPr>
              <w:t>M̄ phá vỡ</w:t>
            </w:r>
          </w:p>
        </w:tc>
        <w:tc>
          <w:tcPr>
            <w:tcW w:type="dxa" w:w="1191"/>
            <w:shd w:val="clear" w:color="auto" w:fill="E8E6E1"/>
          </w:tcPr>
          <w:p>
            <w:pPr>
              <w:keepNext/>
              <w:spacing w:after="20" w:before="20" w:line="252" w:lineRule="auto"/>
              <w:ind w:firstLine="0"/>
              <w:jc w:val="center"/>
            </w:pPr>
            <w:r/>
            <w:r>
              <w:rPr>
                <w:b/>
                <w:sz w:val="18"/>
              </w:rPr>
              <w:t>Tác động (SD)</w:t>
            </w:r>
          </w:p>
        </w:tc>
        <w:tc>
          <w:tcPr>
            <w:tcW w:type="dxa" w:w="1871"/>
            <w:shd w:val="clear" w:color="auto" w:fill="E8E6E1"/>
          </w:tcPr>
          <w:p>
            <w:pPr>
              <w:keepNext/>
              <w:spacing w:after="20" w:before="20" w:line="252" w:lineRule="auto"/>
              <w:ind w:firstLine="0"/>
              <w:jc w:val="center"/>
            </w:pPr>
            <w:r/>
            <w:r>
              <w:rPr>
                <w:b/>
                <w:sz w:val="18"/>
              </w:rPr>
              <w:t>Độ chệch phá vỡ (SD), × SE</w:t>
            </w:r>
          </w:p>
        </w:tc>
      </w:tr>
      <w:tr>
        <w:trPr>
          <w:cantSplit/>
        </w:trPr>
        <w:tc>
          <w:tcPr>
            <w:tcW w:type="dxa" w:w="2494"/>
          </w:tcPr>
          <w:p>
            <w:pPr>
              <w:keepNext/>
              <w:spacing w:after="20" w:before="20" w:line="252" w:lineRule="auto"/>
              <w:ind w:firstLine="0"/>
              <w:jc w:val="left"/>
            </w:pPr>
            <w:r/>
            <w:r>
              <w:rPr>
                <w:b w:val="0"/>
                <w:sz w:val="18"/>
              </w:rPr>
              <w:t>Log số chuyến, S1</w:t>
            </w:r>
          </w:p>
        </w:tc>
        <w:tc>
          <w:tcPr>
            <w:tcW w:type="dxa" w:w="1191"/>
          </w:tcPr>
          <w:p>
            <w:pPr>
              <w:keepNext/>
              <w:spacing w:after="20" w:before="20" w:line="252" w:lineRule="auto"/>
              <w:ind w:firstLine="0"/>
              <w:jc w:val="center"/>
            </w:pPr>
            <w:r/>
            <w:r>
              <w:rPr>
                <w:b w:val="0"/>
                <w:sz w:val="18"/>
              </w:rPr>
              <w:t>-0,032</w:t>
            </w:r>
          </w:p>
        </w:tc>
        <w:tc>
          <w:tcPr>
            <w:tcW w:type="dxa" w:w="1247"/>
          </w:tcPr>
          <w:p>
            <w:pPr>
              <w:keepNext/>
              <w:spacing w:after="20" w:before="20" w:line="252" w:lineRule="auto"/>
              <w:ind w:firstLine="0"/>
              <w:jc w:val="center"/>
            </w:pPr>
            <w:r/>
            <w:r>
              <w:rPr>
                <w:b w:val="0"/>
                <w:sz w:val="18"/>
              </w:rPr>
              <w:t>0,165</w:t>
            </w:r>
          </w:p>
        </w:tc>
        <w:tc>
          <w:tcPr>
            <w:tcW w:type="dxa" w:w="1077"/>
          </w:tcPr>
          <w:p>
            <w:pPr>
              <w:keepNext/>
              <w:spacing w:after="20" w:before="20" w:line="252" w:lineRule="auto"/>
              <w:ind w:firstLine="0"/>
              <w:jc w:val="center"/>
            </w:pPr>
            <w:r/>
            <w:r>
              <w:rPr>
                <w:b w:val="0"/>
                <w:sz w:val="18"/>
              </w:rPr>
              <w:t>0,015</w:t>
            </w:r>
          </w:p>
        </w:tc>
        <w:tc>
          <w:tcPr>
            <w:tcW w:type="dxa" w:w="1191"/>
          </w:tcPr>
          <w:p>
            <w:pPr>
              <w:keepNext/>
              <w:spacing w:after="20" w:before="20" w:line="252" w:lineRule="auto"/>
              <w:ind w:firstLine="0"/>
              <w:jc w:val="center"/>
            </w:pPr>
            <w:r/>
            <w:r>
              <w:rPr>
                <w:b w:val="0"/>
                <w:sz w:val="18"/>
              </w:rPr>
              <w:t>0,001</w:t>
            </w:r>
          </w:p>
        </w:tc>
        <w:tc>
          <w:tcPr>
            <w:tcW w:type="dxa" w:w="1871"/>
          </w:tcPr>
          <w:p>
            <w:pPr>
              <w:keepNext/>
              <w:spacing w:after="20" w:before="20" w:line="252" w:lineRule="auto"/>
              <w:ind w:firstLine="0"/>
              <w:jc w:val="center"/>
            </w:pPr>
            <w:r/>
            <w:r>
              <w:rPr>
                <w:b w:val="0"/>
                <w:sz w:val="18"/>
              </w:rPr>
              <w:t>0,0</w:t>
            </w:r>
          </w:p>
        </w:tc>
      </w:tr>
      <w:tr>
        <w:trPr>
          <w:cantSplit/>
        </w:trPr>
        <w:tc>
          <w:tcPr>
            <w:tcW w:type="dxa" w:w="2494"/>
          </w:tcPr>
          <w:p>
            <w:pPr>
              <w:keepNext/>
              <w:spacing w:after="20" w:before="20" w:line="252" w:lineRule="auto"/>
              <w:ind w:firstLine="0"/>
              <w:jc w:val="left"/>
            </w:pPr>
            <w:r/>
            <w:r>
              <w:rPr>
                <w:b w:val="0"/>
                <w:sz w:val="18"/>
              </w:rPr>
              <w:t>Tốc độ (dặm/giờ), S1</w:t>
            </w:r>
          </w:p>
        </w:tc>
        <w:tc>
          <w:tcPr>
            <w:tcW w:type="dxa" w:w="1191"/>
          </w:tcPr>
          <w:p>
            <w:pPr>
              <w:keepNext/>
              <w:spacing w:after="20" w:before="20" w:line="252" w:lineRule="auto"/>
              <w:ind w:firstLine="0"/>
              <w:jc w:val="center"/>
            </w:pPr>
            <w:r/>
            <w:r>
              <w:rPr>
                <w:b w:val="0"/>
                <w:sz w:val="18"/>
              </w:rPr>
              <w:t>0,082</w:t>
            </w:r>
          </w:p>
        </w:tc>
        <w:tc>
          <w:tcPr>
            <w:tcW w:type="dxa" w:w="1247"/>
          </w:tcPr>
          <w:p>
            <w:pPr>
              <w:keepNext/>
              <w:spacing w:after="20" w:before="20" w:line="252" w:lineRule="auto"/>
              <w:ind w:firstLine="0"/>
              <w:jc w:val="center"/>
            </w:pPr>
            <w:r/>
            <w:r>
              <w:rPr>
                <w:b w:val="0"/>
                <w:sz w:val="18"/>
              </w:rPr>
              <w:t>0,468</w:t>
            </w:r>
          </w:p>
        </w:tc>
        <w:tc>
          <w:tcPr>
            <w:tcW w:type="dxa" w:w="1077"/>
          </w:tcPr>
          <w:p>
            <w:pPr>
              <w:keepNext/>
              <w:spacing w:after="20" w:before="20" w:line="252" w:lineRule="auto"/>
              <w:ind w:firstLine="0"/>
              <w:jc w:val="center"/>
            </w:pPr>
            <w:r/>
            <w:r>
              <w:rPr>
                <w:b w:val="0"/>
                <w:sz w:val="18"/>
              </w:rPr>
              <w:t>0,010</w:t>
            </w:r>
          </w:p>
        </w:tc>
        <w:tc>
          <w:tcPr>
            <w:tcW w:type="dxa" w:w="1191"/>
          </w:tcPr>
          <w:p>
            <w:pPr>
              <w:keepNext/>
              <w:spacing w:after="20" w:before="20" w:line="252" w:lineRule="auto"/>
              <w:ind w:firstLine="0"/>
              <w:jc w:val="center"/>
            </w:pPr>
            <w:r/>
            <w:r>
              <w:rPr>
                <w:b w:val="0"/>
                <w:sz w:val="18"/>
              </w:rPr>
              <w:t>0,147</w:t>
            </w:r>
          </w:p>
        </w:tc>
        <w:tc>
          <w:tcPr>
            <w:tcW w:type="dxa" w:w="1871"/>
          </w:tcPr>
          <w:p>
            <w:pPr>
              <w:keepNext/>
              <w:spacing w:after="20" w:before="20" w:line="252" w:lineRule="auto"/>
              <w:ind w:firstLine="0"/>
              <w:jc w:val="center"/>
            </w:pPr>
            <w:r/>
            <w:r>
              <w:rPr>
                <w:b w:val="0"/>
                <w:sz w:val="18"/>
              </w:rPr>
              <w:t>3,3</w:t>
            </w:r>
          </w:p>
        </w:tc>
      </w:tr>
      <w:tr>
        <w:trPr>
          <w:cantSplit/>
        </w:trPr>
        <w:tc>
          <w:tcPr>
            <w:tcW w:type="dxa" w:w="2494"/>
          </w:tcPr>
          <w:p>
            <w:pPr>
              <w:keepNext/>
              <w:spacing w:after="20" w:before="20" w:line="252" w:lineRule="auto"/>
              <w:ind w:firstLine="0"/>
              <w:jc w:val="left"/>
            </w:pPr>
            <w:r/>
            <w:r>
              <w:rPr>
                <w:b w:val="0"/>
                <w:sz w:val="18"/>
              </w:rPr>
              <w:t>Thời gian chờ (phút), S1</w:t>
            </w:r>
          </w:p>
        </w:tc>
        <w:tc>
          <w:tcPr>
            <w:tcW w:type="dxa" w:w="1191"/>
          </w:tcPr>
          <w:p>
            <w:pPr>
              <w:keepNext/>
              <w:spacing w:after="20" w:before="20" w:line="252" w:lineRule="auto"/>
              <w:ind w:firstLine="0"/>
              <w:jc w:val="center"/>
            </w:pPr>
            <w:r/>
            <w:r>
              <w:rPr>
                <w:b w:val="0"/>
                <w:sz w:val="18"/>
              </w:rPr>
              <w:t>-0,426</w:t>
            </w:r>
          </w:p>
        </w:tc>
        <w:tc>
          <w:tcPr>
            <w:tcW w:type="dxa" w:w="1247"/>
          </w:tcPr>
          <w:p>
            <w:pPr>
              <w:keepNext/>
              <w:spacing w:after="20" w:before="20" w:line="252" w:lineRule="auto"/>
              <w:ind w:firstLine="0"/>
              <w:jc w:val="center"/>
            </w:pPr>
            <w:r/>
            <w:r>
              <w:rPr>
                <w:b w:val="0"/>
                <w:sz w:val="18"/>
              </w:rPr>
              <w:t>0,671</w:t>
            </w:r>
          </w:p>
        </w:tc>
        <w:tc>
          <w:tcPr>
            <w:tcW w:type="dxa" w:w="1077"/>
          </w:tcPr>
          <w:p>
            <w:pPr>
              <w:keepNext/>
              <w:spacing w:after="20" w:before="20" w:line="252" w:lineRule="auto"/>
              <w:ind w:firstLine="0"/>
              <w:jc w:val="center"/>
            </w:pPr>
            <w:r/>
            <w:r>
              <w:rPr>
                <w:b w:val="0"/>
                <w:sz w:val="18"/>
              </w:rPr>
              <w:t>0,085</w:t>
            </w:r>
          </w:p>
        </w:tc>
        <w:tc>
          <w:tcPr>
            <w:tcW w:type="dxa" w:w="1191"/>
          </w:tcPr>
          <w:p>
            <w:pPr>
              <w:keepNext/>
              <w:spacing w:after="20" w:before="20" w:line="252" w:lineRule="auto"/>
              <w:ind w:firstLine="0"/>
              <w:jc w:val="center"/>
            </w:pPr>
            <w:r/>
            <w:r>
              <w:rPr>
                <w:b w:val="0"/>
                <w:sz w:val="18"/>
              </w:rPr>
              <w:t>-0,250</w:t>
            </w:r>
          </w:p>
        </w:tc>
        <w:tc>
          <w:tcPr>
            <w:tcW w:type="dxa" w:w="1871"/>
          </w:tcPr>
          <w:p>
            <w:pPr>
              <w:keepNext/>
              <w:spacing w:after="20" w:before="20" w:line="252" w:lineRule="auto"/>
              <w:ind w:firstLine="0"/>
              <w:jc w:val="center"/>
            </w:pPr>
            <w:r/>
            <w:r>
              <w:rPr>
                <w:b w:val="0"/>
                <w:sz w:val="18"/>
              </w:rPr>
              <w:t>8,4</w:t>
            </w:r>
          </w:p>
        </w:tc>
      </w:tr>
      <w:tr>
        <w:trPr>
          <w:cantSplit/>
        </w:trPr>
        <w:tc>
          <w:tcPr>
            <w:tcW w:type="dxa" w:w="2494"/>
          </w:tcPr>
          <w:p>
            <w:pPr>
              <w:keepNext/>
              <w:spacing w:after="20" w:before="20" w:line="252" w:lineRule="auto"/>
              <w:ind w:firstLine="0"/>
              <w:jc w:val="left"/>
            </w:pPr>
            <w:r/>
            <w:r>
              <w:rPr>
                <w:b w:val="0"/>
                <w:sz w:val="18"/>
              </w:rPr>
              <w:t>Log số chuyến, S2</w:t>
            </w:r>
          </w:p>
        </w:tc>
        <w:tc>
          <w:tcPr>
            <w:tcW w:type="dxa" w:w="1191"/>
          </w:tcPr>
          <w:p>
            <w:pPr>
              <w:keepNext/>
              <w:spacing w:after="20" w:before="20" w:line="252" w:lineRule="auto"/>
              <w:ind w:firstLine="0"/>
              <w:jc w:val="center"/>
            </w:pPr>
            <w:r/>
            <w:r>
              <w:rPr>
                <w:b w:val="0"/>
                <w:sz w:val="18"/>
              </w:rPr>
              <w:t>-0,058</w:t>
            </w:r>
          </w:p>
        </w:tc>
        <w:tc>
          <w:tcPr>
            <w:tcW w:type="dxa" w:w="1247"/>
          </w:tcPr>
          <w:p>
            <w:pPr>
              <w:keepNext/>
              <w:spacing w:after="20" w:before="20" w:line="252" w:lineRule="auto"/>
              <w:ind w:firstLine="0"/>
              <w:jc w:val="center"/>
            </w:pPr>
            <w:r/>
            <w:r>
              <w:rPr>
                <w:b w:val="0"/>
                <w:sz w:val="18"/>
              </w:rPr>
              <w:t>0,045</w:t>
            </w:r>
          </w:p>
        </w:tc>
        <w:tc>
          <w:tcPr>
            <w:tcW w:type="dxa" w:w="1077"/>
          </w:tcPr>
          <w:p>
            <w:pPr>
              <w:keepNext/>
              <w:spacing w:after="20" w:before="20" w:line="252" w:lineRule="auto"/>
              <w:ind w:firstLine="0"/>
              <w:jc w:val="center"/>
            </w:pPr>
            <w:r/>
            <w:r>
              <w:rPr>
                <w:b w:val="0"/>
                <w:sz w:val="18"/>
              </w:rPr>
              <w:t>0,155</w:t>
            </w:r>
          </w:p>
        </w:tc>
        <w:tc>
          <w:tcPr>
            <w:tcW w:type="dxa" w:w="1191"/>
          </w:tcPr>
          <w:p>
            <w:pPr>
              <w:keepNext/>
              <w:spacing w:after="20" w:before="20" w:line="252" w:lineRule="auto"/>
              <w:ind w:firstLine="0"/>
              <w:jc w:val="center"/>
            </w:pPr>
            <w:r/>
            <w:r>
              <w:rPr>
                <w:b w:val="0"/>
                <w:sz w:val="18"/>
              </w:rPr>
              <w:t>-0,024</w:t>
            </w:r>
          </w:p>
        </w:tc>
        <w:tc>
          <w:tcPr>
            <w:tcW w:type="dxa" w:w="1871"/>
          </w:tcPr>
          <w:p>
            <w:pPr>
              <w:keepNext/>
              <w:spacing w:after="20" w:before="20" w:line="252" w:lineRule="auto"/>
              <w:ind w:firstLine="0"/>
              <w:jc w:val="center"/>
            </w:pPr>
            <w:r/>
            <w:r>
              <w:rPr>
                <w:b w:val="0"/>
                <w:sz w:val="18"/>
              </w:rPr>
              <w:t>1,9</w:t>
            </w:r>
          </w:p>
        </w:tc>
      </w:tr>
      <w:tr>
        <w:trPr>
          <w:cantSplit/>
        </w:trPr>
        <w:tc>
          <w:tcPr>
            <w:tcW w:type="dxa" w:w="2494"/>
          </w:tcPr>
          <w:p>
            <w:pPr>
              <w:keepNext/>
              <w:spacing w:after="20" w:before="20" w:line="252" w:lineRule="auto"/>
              <w:ind w:firstLine="0"/>
              <w:jc w:val="left"/>
            </w:pPr>
            <w:r/>
            <w:r>
              <w:rPr>
                <w:b w:val="0"/>
                <w:sz w:val="18"/>
              </w:rPr>
              <w:t>Tốc độ (dặm/giờ), S2</w:t>
            </w:r>
          </w:p>
        </w:tc>
        <w:tc>
          <w:tcPr>
            <w:tcW w:type="dxa" w:w="1191"/>
          </w:tcPr>
          <w:p>
            <w:pPr>
              <w:keepNext/>
              <w:spacing w:after="20" w:before="20" w:line="252" w:lineRule="auto"/>
              <w:ind w:firstLine="0"/>
              <w:jc w:val="center"/>
            </w:pPr>
            <w:r/>
            <w:r>
              <w:rPr>
                <w:b w:val="0"/>
                <w:sz w:val="18"/>
              </w:rPr>
              <w:t>0,082</w:t>
            </w:r>
          </w:p>
        </w:tc>
        <w:tc>
          <w:tcPr>
            <w:tcW w:type="dxa" w:w="1247"/>
          </w:tcPr>
          <w:p>
            <w:pPr>
              <w:keepNext/>
              <w:spacing w:after="20" w:before="20" w:line="252" w:lineRule="auto"/>
              <w:ind w:firstLine="0"/>
              <w:jc w:val="center"/>
            </w:pPr>
            <w:r/>
            <w:r>
              <w:rPr>
                <w:b w:val="0"/>
                <w:sz w:val="18"/>
              </w:rPr>
              <w:t>0,338</w:t>
            </w:r>
          </w:p>
        </w:tc>
        <w:tc>
          <w:tcPr>
            <w:tcW w:type="dxa" w:w="1077"/>
          </w:tcPr>
          <w:p>
            <w:pPr>
              <w:keepNext/>
              <w:spacing w:after="20" w:before="20" w:line="252" w:lineRule="auto"/>
              <w:ind w:firstLine="0"/>
              <w:jc w:val="center"/>
            </w:pPr>
            <w:r/>
            <w:r>
              <w:rPr>
                <w:b w:val="0"/>
                <w:sz w:val="18"/>
              </w:rPr>
              <w:t>0,020</w:t>
            </w:r>
          </w:p>
        </w:tc>
        <w:tc>
          <w:tcPr>
            <w:tcW w:type="dxa" w:w="1191"/>
          </w:tcPr>
          <w:p>
            <w:pPr>
              <w:keepNext/>
              <w:spacing w:after="20" w:before="20" w:line="252" w:lineRule="auto"/>
              <w:ind w:firstLine="0"/>
              <w:jc w:val="center"/>
            </w:pPr>
            <w:r/>
            <w:r>
              <w:rPr>
                <w:b w:val="0"/>
                <w:sz w:val="18"/>
              </w:rPr>
              <w:t>0,117</w:t>
            </w:r>
          </w:p>
        </w:tc>
        <w:tc>
          <w:tcPr>
            <w:tcW w:type="dxa" w:w="1871"/>
          </w:tcPr>
          <w:p>
            <w:pPr>
              <w:keepNext/>
              <w:spacing w:after="20" w:before="20" w:line="252" w:lineRule="auto"/>
              <w:ind w:firstLine="0"/>
              <w:jc w:val="center"/>
            </w:pPr>
            <w:r/>
            <w:r>
              <w:rPr>
                <w:b w:val="0"/>
                <w:sz w:val="18"/>
              </w:rPr>
              <w:t>2,6</w:t>
            </w:r>
          </w:p>
        </w:tc>
      </w:tr>
      <w:tr>
        <w:trPr>
          <w:cantSplit/>
        </w:trPr>
        <w:tc>
          <w:tcPr>
            <w:tcW w:type="dxa" w:w="2494"/>
          </w:tcPr>
          <w:p>
            <w:pPr>
              <w:spacing w:after="20" w:before="20" w:line="252" w:lineRule="auto"/>
              <w:ind w:firstLine="0"/>
              <w:jc w:val="left"/>
            </w:pPr>
            <w:r/>
            <w:r>
              <w:rPr>
                <w:b w:val="0"/>
                <w:sz w:val="18"/>
              </w:rPr>
              <w:t>Thời gian chờ (phút), S2</w:t>
            </w:r>
          </w:p>
        </w:tc>
        <w:tc>
          <w:tcPr>
            <w:tcW w:type="dxa" w:w="1191"/>
          </w:tcPr>
          <w:p>
            <w:pPr>
              <w:spacing w:after="20" w:before="20" w:line="252" w:lineRule="auto"/>
              <w:ind w:firstLine="0"/>
              <w:jc w:val="center"/>
            </w:pPr>
            <w:r/>
            <w:r>
              <w:rPr>
                <w:b w:val="0"/>
                <w:sz w:val="18"/>
              </w:rPr>
              <w:t>-0,525</w:t>
            </w:r>
          </w:p>
        </w:tc>
        <w:tc>
          <w:tcPr>
            <w:tcW w:type="dxa" w:w="1247"/>
          </w:tcPr>
          <w:p>
            <w:pPr>
              <w:spacing w:after="20" w:before="20" w:line="252" w:lineRule="auto"/>
              <w:ind w:firstLine="0"/>
              <w:jc w:val="center"/>
            </w:pPr>
            <w:r/>
            <w:r>
              <w:rPr>
                <w:b w:val="0"/>
                <w:sz w:val="18"/>
              </w:rPr>
              <w:t>0,329</w:t>
            </w:r>
          </w:p>
        </w:tc>
        <w:tc>
          <w:tcPr>
            <w:tcW w:type="dxa" w:w="1077"/>
          </w:tcPr>
          <w:p>
            <w:pPr>
              <w:spacing w:after="20" w:before="20" w:line="252" w:lineRule="auto"/>
              <w:ind w:firstLine="0"/>
              <w:jc w:val="center"/>
            </w:pPr>
            <w:r/>
            <w:r>
              <w:rPr>
                <w:b w:val="0"/>
                <w:sz w:val="18"/>
              </w:rPr>
              <w:t>0,235</w:t>
            </w:r>
          </w:p>
        </w:tc>
        <w:tc>
          <w:tcPr>
            <w:tcW w:type="dxa" w:w="1191"/>
          </w:tcPr>
          <w:p>
            <w:pPr>
              <w:spacing w:after="20" w:before="20" w:line="252" w:lineRule="auto"/>
              <w:ind w:firstLine="0"/>
              <w:jc w:val="center"/>
            </w:pPr>
            <w:r/>
            <w:r>
              <w:rPr>
                <w:b w:val="0"/>
                <w:sz w:val="18"/>
              </w:rPr>
              <w:t>-0,345</w:t>
            </w:r>
          </w:p>
        </w:tc>
        <w:tc>
          <w:tcPr>
            <w:tcW w:type="dxa" w:w="1871"/>
          </w:tcPr>
          <w:p>
            <w:pPr>
              <w:spacing w:after="20" w:before="20" w:line="252" w:lineRule="auto"/>
              <w:ind w:firstLine="0"/>
              <w:jc w:val="center"/>
            </w:pPr>
            <w:r/>
            <w:r>
              <w:rPr>
                <w:b w:val="0"/>
                <w:sz w:val="18"/>
              </w:rPr>
              <w:t>11,5</w:t>
            </w:r>
          </w:p>
        </w:tc>
      </w:tr>
    </w:tbl>
    <w:p>
      <w:pPr>
        <w:spacing w:after="200" w:line="240" w:lineRule="auto"/>
        <w:ind w:firstLine="0"/>
      </w:pPr>
      <w:r>
        <w:rPr>
          <w:i/>
          <w:sz w:val="21"/>
        </w:rPr>
        <w:t>Nguồn: t94_rr_bootstrap.csv, t94b_rr_breakdown.csv.</w:t>
      </w:r>
    </w:p>
    <w:p>
      <w:pPr>
        <w:keepNext/>
        <w:spacing w:after="40"/>
        <w:ind w:firstLine="0"/>
        <w:jc w:val="center"/>
      </w:pPr>
      <w:r>
        <w:drawing>
          <wp:inline xmlns:a="http://schemas.openxmlformats.org/drawingml/2006/main" xmlns:pic="http://schemas.openxmlformats.org/drawingml/2006/picture">
            <wp:extent cx="5580000" cy="1611402"/>
            <wp:docPr id="9047" name="Picture 9047"/>
            <wp:cNvGraphicFramePr>
              <a:graphicFrameLocks noChangeAspect="1"/>
            </wp:cNvGraphicFramePr>
            <a:graphic>
              <a:graphicData uri="http://schemas.openxmlformats.org/drawingml/2006/picture">
                <pic:pic>
                  <pic:nvPicPr>
                    <pic:cNvPr id="0" name="f60_rr_bootstrap.png"/>
                    <pic:cNvPicPr/>
                  </pic:nvPicPr>
                  <pic:blipFill>
                    <a:blip r:embed="rId56"/>
                    <a:stretch>
                      <a:fillRect/>
                    </a:stretch>
                  </pic:blipFill>
                  <pic:spPr>
                    <a:xfrm>
                      <a:off x="0" y="0"/>
                      <a:ext cx="5580000" cy="1611402"/>
                    </a:xfrm>
                    <a:prstGeom prst="rect"/>
                  </pic:spPr>
                </pic:pic>
              </a:graphicData>
            </a:graphic>
          </wp:inline>
        </w:drawing>
      </w:r>
    </w:p>
    <w:p>
      <w:pPr>
        <w:keepNext/>
        <w:spacing w:line="276" w:lineRule="auto" w:after="40"/>
        <w:ind w:firstLine="0"/>
        <w:jc w:val="center"/>
      </w:pPr>
      <w:r>
        <w:rPr>
          <w:b/>
          <w:sz w:val="24"/>
        </w:rPr>
        <w:t xml:space="preserve">Hình 4.40. </w:t>
      </w:r>
      <w:r>
        <w:rPr>
          <w:sz w:val="24"/>
        </w:rPr>
        <w:t>Khoảng tin cậy bootstrap của tác động theo M̄ (lớp độ lớn tương đối), đặc tả S1 và S2</w:t>
      </w:r>
    </w:p>
    <w:p>
      <w:pPr>
        <w:spacing w:after="200" w:line="240" w:lineRule="auto"/>
        <w:ind w:firstLine="0"/>
        <w:jc w:val="center"/>
      </w:pPr>
      <w:r>
        <w:rPr>
          <w:i/>
          <w:sz w:val="21"/>
        </w:rPr>
        <w:t>Nguồn: kết quả tính toán của tác giả từ dữ liệu NYC TLC.</w:t>
      </w:r>
    </w:p>
    <w:p>
      <w:r>
        <w:rPr>
          <w:b w:val="0"/>
          <w:i w:val="0"/>
        </w:rPr>
        <w:t>Mục 4.14.5 cộng độ chệch lớn nhất vào hai đầu khoảng tin cậy và coi biến động lớn nhất trước chính sách là hằng số. Ở đây biến động đó được ước lượng lại trong mỗi lần wild bootstrap cùng với hệ số, và khoảng tin cậy lấy phân vị 2,5% của cận dưới và 97,5% của cận trên của tập nhận dạng (theo tinh thần Imbens và Manski, 2004). Cách làm này vẫn bảo thủ hơn khoảng tin cậy có điều kiện của Rambachan và Roth (2023), nhưng không còn bỏ qua sai số của chính đại lượng dùng để chuẩn hóa.</w:t>
      </w:r>
    </w:p>
    <w:p>
      <w:r>
        <w:rPr>
          <w:b w:val="0"/>
          <w:i w:val="0"/>
        </w:rPr>
        <w:t>Khi bỏ tháng Một và tháng Hai (S2), biến động lớn nhất trước chính sách của log số chuyến giảm từ 0,165 xuống 0,045, cho thấy phần lớn nhiễu đến từ các tháng đầu năm. Giá trị phá vỡ RM của thời gian chờ tăng lên 0,235 và của số chuyến lên 0,155, còn của tốc độ vẫn rất nhỏ (0,020). Không chỉ tiêu nào đạt mốc M̄ = 1. Theo lớp SD, tác động lên thời gian chờ chỉ mất ý nghĩa khi độ chệch tích lũy do độ cong của xu hướng vượt khoảng 8–12 lần sai số chuẩn; với tốc độ là khoảng 2,6–3,3 lần, và với số chuyến là 0 (S1) đến 1,9 lần (S2).</w:t>
      </w:r>
    </w:p>
    <w:p>
      <w:pPr>
        <w:keepNext/>
        <w:spacing w:line="276" w:lineRule="auto" w:before="120"/>
        <w:ind w:firstLine="0"/>
        <w:jc w:val="center"/>
      </w:pPr>
      <w:r>
        <w:rPr>
          <w:b/>
          <w:sz w:val="24"/>
        </w:rPr>
        <w:t xml:space="preserve">Bảng 4.33. </w:t>
      </w:r>
      <w:r>
        <w:rPr>
          <w:sz w:val="24"/>
        </w:rPr>
        <w:t>DML: độ nhạy theo ngưỡng cắt xu hướng, ước lượng trọng số chồng lấn và sai số phân cụm</w:t>
      </w:r>
    </w:p>
    <w:tbl>
      <w:tblPr>
        <w:tblStyle w:val="TableGrid"/>
        <w:tblW w:type="auto" w:w="0"/>
        <w:jc w:val="center"/>
        <w:tblLayout w:type="fixed"/>
        <w:tblLook w:firstColumn="1" w:firstRow="1" w:lastColumn="0" w:lastRow="0" w:noHBand="0" w:noVBand="1" w:val="04A0"/>
        <w:tblLayout w:type="fixed"/>
      </w:tblPr>
      <w:tblGrid>
        <w:gridCol w:w="1770"/>
        <w:gridCol w:w="3097"/>
        <w:gridCol w:w="995"/>
        <w:gridCol w:w="995"/>
        <w:gridCol w:w="995"/>
        <w:gridCol w:w="1216"/>
      </w:tblGrid>
      <w:tr>
        <w:trPr>
          <w:tblHeader w:val="true"/>
          <w:cantSplit/>
        </w:trPr>
        <w:tc>
          <w:tcPr>
            <w:tcW w:type="dxa" w:w="1770"/>
            <w:shd w:val="clear" w:color="auto" w:fill="E8E6E1"/>
          </w:tcPr>
          <w:p>
            <w:pPr>
              <w:spacing w:after="20" w:before="20" w:line="252" w:lineRule="auto"/>
              <w:ind w:firstLine="0"/>
              <w:jc w:val="center"/>
            </w:pPr>
            <w:r/>
            <w:r>
              <w:rPr>
                <w:b/>
                <w:sz w:val="18"/>
              </w:rPr>
              <w:t>Kết quả</w:t>
            </w:r>
          </w:p>
        </w:tc>
        <w:tc>
          <w:tcPr>
            <w:tcW w:type="dxa" w:w="3097"/>
            <w:shd w:val="clear" w:color="auto" w:fill="E8E6E1"/>
          </w:tcPr>
          <w:p>
            <w:pPr>
              <w:spacing w:after="20" w:before="20" w:line="252" w:lineRule="auto"/>
              <w:ind w:firstLine="0"/>
              <w:jc w:val="center"/>
            </w:pPr>
            <w:r/>
            <w:r>
              <w:rPr>
                <w:b/>
                <w:sz w:val="18"/>
              </w:rPr>
              <w:t>Ước lượng</w:t>
            </w:r>
          </w:p>
        </w:tc>
        <w:tc>
          <w:tcPr>
            <w:tcW w:type="dxa" w:w="996"/>
            <w:shd w:val="clear" w:color="auto" w:fill="E8E6E1"/>
          </w:tcPr>
          <w:p>
            <w:pPr>
              <w:spacing w:after="20" w:before="20" w:line="252" w:lineRule="auto"/>
              <w:ind w:firstLine="0"/>
              <w:jc w:val="center"/>
            </w:pPr>
            <w:r/>
            <w:r>
              <w:rPr>
                <w:b/>
                <w:sz w:val="18"/>
              </w:rPr>
              <w:t>Số cặp OD</w:t>
            </w:r>
          </w:p>
        </w:tc>
        <w:tc>
          <w:tcPr>
            <w:tcW w:type="dxa" w:w="996"/>
            <w:shd w:val="clear" w:color="auto" w:fill="E8E6E1"/>
          </w:tcPr>
          <w:p>
            <w:pPr>
              <w:spacing w:after="20" w:before="20" w:line="252" w:lineRule="auto"/>
              <w:ind w:firstLine="0"/>
              <w:jc w:val="center"/>
            </w:pPr>
            <w:r/>
            <w:r>
              <w:rPr>
                <w:b/>
                <w:sz w:val="18"/>
              </w:rPr>
              <w:t>Tác động</w:t>
            </w:r>
          </w:p>
        </w:tc>
        <w:tc>
          <w:tcPr>
            <w:tcW w:type="dxa" w:w="996"/>
            <w:shd w:val="clear" w:color="auto" w:fill="E8E6E1"/>
          </w:tcPr>
          <w:p>
            <w:pPr>
              <w:spacing w:after="20" w:before="20" w:line="252" w:lineRule="auto"/>
              <w:ind w:firstLine="0"/>
              <w:jc w:val="center"/>
            </w:pPr>
            <w:r/>
            <w:r>
              <w:rPr>
                <w:b/>
                <w:sz w:val="18"/>
              </w:rPr>
              <w:t>SE độc lập</w:t>
            </w:r>
          </w:p>
        </w:tc>
        <w:tc>
          <w:tcPr>
            <w:tcW w:type="dxa" w:w="1217"/>
            <w:shd w:val="clear" w:color="auto" w:fill="E8E6E1"/>
          </w:tcPr>
          <w:p>
            <w:pPr>
              <w:spacing w:after="20" w:before="20" w:line="252" w:lineRule="auto"/>
              <w:ind w:firstLine="0"/>
              <w:jc w:val="center"/>
            </w:pPr>
            <w:r/>
            <w:r>
              <w:rPr>
                <w:b/>
                <w:sz w:val="18"/>
              </w:rPr>
              <w:t>SE cụm vùng đón</w:t>
            </w:r>
          </w:p>
        </w:tc>
      </w:tr>
      <w:tr>
        <w:trPr>
          <w:cantSplit/>
        </w:trPr>
        <w:tc>
          <w:tcPr>
            <w:tcW w:type="dxa" w:w="1770"/>
          </w:tcPr>
          <w:p>
            <w:pPr>
              <w:spacing w:after="20" w:before="20" w:line="252" w:lineRule="auto"/>
              <w:ind w:firstLine="0"/>
              <w:jc w:val="left"/>
            </w:pPr>
            <w:r/>
            <w:r>
              <w:rPr>
                <w:b w:val="0"/>
                <w:sz w:val="18"/>
              </w:rPr>
              <w:t>Δ log số chuyến</w:t>
            </w:r>
          </w:p>
        </w:tc>
        <w:tc>
          <w:tcPr>
            <w:tcW w:type="dxa" w:w="3097"/>
          </w:tcPr>
          <w:p>
            <w:pPr>
              <w:spacing w:after="20" w:before="20" w:line="252" w:lineRule="auto"/>
              <w:ind w:firstLine="0"/>
              <w:jc w:val="left"/>
            </w:pPr>
            <w:r/>
            <w:r>
              <w:rPr>
                <w:b w:val="0"/>
                <w:sz w:val="18"/>
              </w:rPr>
              <w:t>AIPW cắt xu hướng, ngưỡng 0,01</w:t>
            </w:r>
          </w:p>
        </w:tc>
        <w:tc>
          <w:tcPr>
            <w:tcW w:type="dxa" w:w="996"/>
          </w:tcPr>
          <w:p>
            <w:pPr>
              <w:spacing w:after="20" w:before="20" w:line="252" w:lineRule="auto"/>
              <w:ind w:firstLine="0"/>
              <w:jc w:val="center"/>
            </w:pPr>
            <w:r/>
            <w:r>
              <w:rPr>
                <w:b w:val="0"/>
                <w:sz w:val="18"/>
              </w:rPr>
              <w:t>5.888</w:t>
            </w:r>
          </w:p>
        </w:tc>
        <w:tc>
          <w:tcPr>
            <w:tcW w:type="dxa" w:w="996"/>
          </w:tcPr>
          <w:p>
            <w:pPr>
              <w:spacing w:after="20" w:before="20" w:line="252" w:lineRule="auto"/>
              <w:ind w:firstLine="0"/>
              <w:jc w:val="center"/>
            </w:pPr>
            <w:r/>
            <w:r>
              <w:rPr>
                <w:b w:val="0"/>
                <w:sz w:val="18"/>
              </w:rPr>
              <w:t>-0,0915</w:t>
            </w:r>
          </w:p>
        </w:tc>
        <w:tc>
          <w:tcPr>
            <w:tcW w:type="dxa" w:w="996"/>
          </w:tcPr>
          <w:p>
            <w:pPr>
              <w:spacing w:after="20" w:before="20" w:line="252" w:lineRule="auto"/>
              <w:ind w:firstLine="0"/>
              <w:jc w:val="center"/>
            </w:pPr>
            <w:r/>
            <w:r>
              <w:rPr>
                <w:b w:val="0"/>
                <w:sz w:val="18"/>
              </w:rPr>
              <w:t>0,0035</w:t>
            </w:r>
          </w:p>
        </w:tc>
        <w:tc>
          <w:tcPr>
            <w:tcW w:type="dxa" w:w="1217"/>
          </w:tcPr>
          <w:p>
            <w:pPr>
              <w:spacing w:after="20" w:before="20" w:line="252" w:lineRule="auto"/>
              <w:ind w:firstLine="0"/>
              <w:jc w:val="center"/>
            </w:pPr>
            <w:r/>
            <w:r>
              <w:rPr>
                <w:b w:val="0"/>
                <w:sz w:val="18"/>
              </w:rPr>
              <w:t>0,0064</w:t>
            </w:r>
          </w:p>
        </w:tc>
      </w:tr>
      <w:tr>
        <w:trPr>
          <w:cantSplit/>
        </w:trPr>
        <w:tc>
          <w:tcPr>
            <w:tcW w:type="dxa" w:w="1770"/>
          </w:tcPr>
          <w:p>
            <w:pPr>
              <w:spacing w:after="20" w:before="20" w:line="252" w:lineRule="auto"/>
              <w:ind w:firstLine="0"/>
              <w:jc w:val="left"/>
            </w:pPr>
            <w:r/>
            <w:r>
              <w:rPr>
                <w:b w:val="0"/>
                <w:sz w:val="18"/>
              </w:rPr>
              <w:t>Δ log số chuyến</w:t>
            </w:r>
          </w:p>
        </w:tc>
        <w:tc>
          <w:tcPr>
            <w:tcW w:type="dxa" w:w="3097"/>
          </w:tcPr>
          <w:p>
            <w:pPr>
              <w:spacing w:after="20" w:before="20" w:line="252" w:lineRule="auto"/>
              <w:ind w:firstLine="0"/>
              <w:jc w:val="left"/>
            </w:pPr>
            <w:r/>
            <w:r>
              <w:rPr>
                <w:b w:val="0"/>
                <w:sz w:val="18"/>
              </w:rPr>
              <w:t>AIPW cắt xu hướng, ngưỡng 0,025</w:t>
            </w:r>
          </w:p>
        </w:tc>
        <w:tc>
          <w:tcPr>
            <w:tcW w:type="dxa" w:w="996"/>
          </w:tcPr>
          <w:p>
            <w:pPr>
              <w:spacing w:after="20" w:before="20" w:line="252" w:lineRule="auto"/>
              <w:ind w:firstLine="0"/>
              <w:jc w:val="center"/>
            </w:pPr>
            <w:r/>
            <w:r>
              <w:rPr>
                <w:b w:val="0"/>
                <w:sz w:val="18"/>
              </w:rPr>
              <w:t>5.285</w:t>
            </w:r>
          </w:p>
        </w:tc>
        <w:tc>
          <w:tcPr>
            <w:tcW w:type="dxa" w:w="996"/>
          </w:tcPr>
          <w:p>
            <w:pPr>
              <w:spacing w:after="20" w:before="20" w:line="252" w:lineRule="auto"/>
              <w:ind w:firstLine="0"/>
              <w:jc w:val="center"/>
            </w:pPr>
            <w:r/>
            <w:r>
              <w:rPr>
                <w:b w:val="0"/>
                <w:sz w:val="18"/>
              </w:rPr>
              <w:t>-0,0890</w:t>
            </w:r>
          </w:p>
        </w:tc>
        <w:tc>
          <w:tcPr>
            <w:tcW w:type="dxa" w:w="996"/>
          </w:tcPr>
          <w:p>
            <w:pPr>
              <w:spacing w:after="20" w:before="20" w:line="252" w:lineRule="auto"/>
              <w:ind w:firstLine="0"/>
              <w:jc w:val="center"/>
            </w:pPr>
            <w:r/>
            <w:r>
              <w:rPr>
                <w:b w:val="0"/>
                <w:sz w:val="18"/>
              </w:rPr>
              <w:t>0,0034</w:t>
            </w:r>
          </w:p>
        </w:tc>
        <w:tc>
          <w:tcPr>
            <w:tcW w:type="dxa" w:w="1217"/>
          </w:tcPr>
          <w:p>
            <w:pPr>
              <w:spacing w:after="20" w:before="20" w:line="252" w:lineRule="auto"/>
              <w:ind w:firstLine="0"/>
              <w:jc w:val="center"/>
            </w:pPr>
            <w:r/>
            <w:r>
              <w:rPr>
                <w:b w:val="0"/>
                <w:sz w:val="18"/>
              </w:rPr>
              <w:t>0,0065</w:t>
            </w:r>
          </w:p>
        </w:tc>
      </w:tr>
      <w:tr>
        <w:trPr>
          <w:cantSplit/>
        </w:trPr>
        <w:tc>
          <w:tcPr>
            <w:tcW w:type="dxa" w:w="1770"/>
          </w:tcPr>
          <w:p>
            <w:pPr>
              <w:spacing w:after="20" w:before="20" w:line="252" w:lineRule="auto"/>
              <w:ind w:firstLine="0"/>
              <w:jc w:val="left"/>
            </w:pPr>
            <w:r/>
            <w:r>
              <w:rPr>
                <w:b w:val="0"/>
                <w:sz w:val="18"/>
              </w:rPr>
              <w:t>Δ log số chuyến</w:t>
            </w:r>
          </w:p>
        </w:tc>
        <w:tc>
          <w:tcPr>
            <w:tcW w:type="dxa" w:w="3097"/>
          </w:tcPr>
          <w:p>
            <w:pPr>
              <w:spacing w:after="20" w:before="20" w:line="252" w:lineRule="auto"/>
              <w:ind w:firstLine="0"/>
              <w:jc w:val="left"/>
            </w:pPr>
            <w:r/>
            <w:r>
              <w:rPr>
                <w:b w:val="0"/>
                <w:sz w:val="18"/>
              </w:rPr>
              <w:t>AIPW cắt xu hướng, ngưỡng 0,05 (chính)</w:t>
            </w:r>
          </w:p>
        </w:tc>
        <w:tc>
          <w:tcPr>
            <w:tcW w:type="dxa" w:w="996"/>
          </w:tcPr>
          <w:p>
            <w:pPr>
              <w:spacing w:after="20" w:before="20" w:line="252" w:lineRule="auto"/>
              <w:ind w:firstLine="0"/>
              <w:jc w:val="center"/>
            </w:pPr>
            <w:r/>
            <w:r>
              <w:rPr>
                <w:b w:val="0"/>
                <w:sz w:val="18"/>
              </w:rPr>
              <w:t>4.630</w:t>
            </w:r>
          </w:p>
        </w:tc>
        <w:tc>
          <w:tcPr>
            <w:tcW w:type="dxa" w:w="996"/>
          </w:tcPr>
          <w:p>
            <w:pPr>
              <w:spacing w:after="20" w:before="20" w:line="252" w:lineRule="auto"/>
              <w:ind w:firstLine="0"/>
              <w:jc w:val="center"/>
            </w:pPr>
            <w:r/>
            <w:r>
              <w:rPr>
                <w:b w:val="0"/>
                <w:sz w:val="18"/>
              </w:rPr>
              <w:t>-0,0878</w:t>
            </w:r>
          </w:p>
        </w:tc>
        <w:tc>
          <w:tcPr>
            <w:tcW w:type="dxa" w:w="996"/>
          </w:tcPr>
          <w:p>
            <w:pPr>
              <w:spacing w:after="20" w:before="20" w:line="252" w:lineRule="auto"/>
              <w:ind w:firstLine="0"/>
              <w:jc w:val="center"/>
            </w:pPr>
            <w:r/>
            <w:r>
              <w:rPr>
                <w:b w:val="0"/>
                <w:sz w:val="18"/>
              </w:rPr>
              <w:t>0,0031</w:t>
            </w:r>
          </w:p>
        </w:tc>
        <w:tc>
          <w:tcPr>
            <w:tcW w:type="dxa" w:w="1217"/>
          </w:tcPr>
          <w:p>
            <w:pPr>
              <w:spacing w:after="20" w:before="20" w:line="252" w:lineRule="auto"/>
              <w:ind w:firstLine="0"/>
              <w:jc w:val="center"/>
            </w:pPr>
            <w:r/>
            <w:r>
              <w:rPr>
                <w:b w:val="0"/>
                <w:sz w:val="18"/>
              </w:rPr>
              <w:t>0,0063</w:t>
            </w:r>
          </w:p>
        </w:tc>
      </w:tr>
      <w:tr>
        <w:trPr>
          <w:cantSplit/>
        </w:trPr>
        <w:tc>
          <w:tcPr>
            <w:tcW w:type="dxa" w:w="1770"/>
          </w:tcPr>
          <w:p>
            <w:pPr>
              <w:spacing w:after="20" w:before="20" w:line="252" w:lineRule="auto"/>
              <w:ind w:firstLine="0"/>
              <w:jc w:val="left"/>
            </w:pPr>
            <w:r/>
            <w:r>
              <w:rPr>
                <w:b w:val="0"/>
                <w:sz w:val="18"/>
              </w:rPr>
              <w:t>Δ log số chuyến</w:t>
            </w:r>
          </w:p>
        </w:tc>
        <w:tc>
          <w:tcPr>
            <w:tcW w:type="dxa" w:w="3097"/>
          </w:tcPr>
          <w:p>
            <w:pPr>
              <w:spacing w:after="20" w:before="20" w:line="252" w:lineRule="auto"/>
              <w:ind w:firstLine="0"/>
              <w:jc w:val="left"/>
            </w:pPr>
            <w:r/>
            <w:r>
              <w:rPr>
                <w:b w:val="0"/>
                <w:sz w:val="18"/>
              </w:rPr>
              <w:t>AIPW cắt xu hướng, ngưỡng 0,10</w:t>
            </w:r>
          </w:p>
        </w:tc>
        <w:tc>
          <w:tcPr>
            <w:tcW w:type="dxa" w:w="996"/>
          </w:tcPr>
          <w:p>
            <w:pPr>
              <w:spacing w:after="20" w:before="20" w:line="252" w:lineRule="auto"/>
              <w:ind w:firstLine="0"/>
              <w:jc w:val="center"/>
            </w:pPr>
            <w:r/>
            <w:r>
              <w:rPr>
                <w:b w:val="0"/>
                <w:sz w:val="18"/>
              </w:rPr>
              <w:t>3.760</w:t>
            </w:r>
          </w:p>
        </w:tc>
        <w:tc>
          <w:tcPr>
            <w:tcW w:type="dxa" w:w="996"/>
          </w:tcPr>
          <w:p>
            <w:pPr>
              <w:spacing w:after="20" w:before="20" w:line="252" w:lineRule="auto"/>
              <w:ind w:firstLine="0"/>
              <w:jc w:val="center"/>
            </w:pPr>
            <w:r/>
            <w:r>
              <w:rPr>
                <w:b w:val="0"/>
                <w:sz w:val="18"/>
              </w:rPr>
              <w:t>-0,0821</w:t>
            </w:r>
          </w:p>
        </w:tc>
        <w:tc>
          <w:tcPr>
            <w:tcW w:type="dxa" w:w="996"/>
          </w:tcPr>
          <w:p>
            <w:pPr>
              <w:spacing w:after="20" w:before="20" w:line="252" w:lineRule="auto"/>
              <w:ind w:firstLine="0"/>
              <w:jc w:val="center"/>
            </w:pPr>
            <w:r/>
            <w:r>
              <w:rPr>
                <w:b w:val="0"/>
                <w:sz w:val="18"/>
              </w:rPr>
              <w:t>0,0031</w:t>
            </w:r>
          </w:p>
        </w:tc>
        <w:tc>
          <w:tcPr>
            <w:tcW w:type="dxa" w:w="1217"/>
          </w:tcPr>
          <w:p>
            <w:pPr>
              <w:spacing w:after="20" w:before="20" w:line="252" w:lineRule="auto"/>
              <w:ind w:firstLine="0"/>
              <w:jc w:val="center"/>
            </w:pPr>
            <w:r/>
            <w:r>
              <w:rPr>
                <w:b w:val="0"/>
                <w:sz w:val="18"/>
              </w:rPr>
              <w:t>0,0065</w:t>
            </w:r>
          </w:p>
        </w:tc>
      </w:tr>
      <w:tr>
        <w:trPr>
          <w:cantSplit/>
        </w:trPr>
        <w:tc>
          <w:tcPr>
            <w:tcW w:type="dxa" w:w="1770"/>
          </w:tcPr>
          <w:p>
            <w:pPr>
              <w:spacing w:after="20" w:before="20" w:line="252" w:lineRule="auto"/>
              <w:ind w:firstLine="0"/>
              <w:jc w:val="left"/>
            </w:pPr>
            <w:r/>
            <w:r>
              <w:rPr>
                <w:b w:val="0"/>
                <w:sz w:val="18"/>
              </w:rPr>
              <w:t>Δ log số chuyến</w:t>
            </w:r>
          </w:p>
        </w:tc>
        <w:tc>
          <w:tcPr>
            <w:tcW w:type="dxa" w:w="3097"/>
          </w:tcPr>
          <w:p>
            <w:pPr>
              <w:spacing w:after="20" w:before="20" w:line="252" w:lineRule="auto"/>
              <w:ind w:firstLine="0"/>
              <w:jc w:val="left"/>
            </w:pPr>
            <w:r/>
            <w:r>
              <w:rPr>
                <w:b w:val="0"/>
                <w:sz w:val="18"/>
              </w:rPr>
              <w:t>AIPW cắt xu hướng, ngưỡng Crump (0,089)</w:t>
            </w:r>
          </w:p>
        </w:tc>
        <w:tc>
          <w:tcPr>
            <w:tcW w:type="dxa" w:w="996"/>
          </w:tcPr>
          <w:p>
            <w:pPr>
              <w:spacing w:after="20" w:before="20" w:line="252" w:lineRule="auto"/>
              <w:ind w:firstLine="0"/>
              <w:jc w:val="center"/>
            </w:pPr>
            <w:r/>
            <w:r>
              <w:rPr>
                <w:b w:val="0"/>
                <w:sz w:val="18"/>
              </w:rPr>
              <w:t>3.947</w:t>
            </w:r>
          </w:p>
        </w:tc>
        <w:tc>
          <w:tcPr>
            <w:tcW w:type="dxa" w:w="996"/>
          </w:tcPr>
          <w:p>
            <w:pPr>
              <w:spacing w:after="20" w:before="20" w:line="252" w:lineRule="auto"/>
              <w:ind w:firstLine="0"/>
              <w:jc w:val="center"/>
            </w:pPr>
            <w:r/>
            <w:r>
              <w:rPr>
                <w:b w:val="0"/>
                <w:sz w:val="18"/>
              </w:rPr>
              <w:t>-0,0831</w:t>
            </w:r>
          </w:p>
        </w:tc>
        <w:tc>
          <w:tcPr>
            <w:tcW w:type="dxa" w:w="996"/>
          </w:tcPr>
          <w:p>
            <w:pPr>
              <w:spacing w:after="20" w:before="20" w:line="252" w:lineRule="auto"/>
              <w:ind w:firstLine="0"/>
              <w:jc w:val="center"/>
            </w:pPr>
            <w:r/>
            <w:r>
              <w:rPr>
                <w:b w:val="0"/>
                <w:sz w:val="18"/>
              </w:rPr>
              <w:t>0,0031</w:t>
            </w:r>
          </w:p>
        </w:tc>
        <w:tc>
          <w:tcPr>
            <w:tcW w:type="dxa" w:w="1217"/>
          </w:tcPr>
          <w:p>
            <w:pPr>
              <w:spacing w:after="20" w:before="20" w:line="252" w:lineRule="auto"/>
              <w:ind w:firstLine="0"/>
              <w:jc w:val="center"/>
            </w:pPr>
            <w:r/>
            <w:r>
              <w:rPr>
                <w:b w:val="0"/>
                <w:sz w:val="18"/>
              </w:rPr>
              <w:t>0,0065</w:t>
            </w:r>
          </w:p>
        </w:tc>
      </w:tr>
      <w:tr>
        <w:trPr>
          <w:cantSplit/>
        </w:trPr>
        <w:tc>
          <w:tcPr>
            <w:tcW w:type="dxa" w:w="1770"/>
          </w:tcPr>
          <w:p>
            <w:pPr>
              <w:spacing w:after="20" w:before="20" w:line="252" w:lineRule="auto"/>
              <w:ind w:firstLine="0"/>
              <w:jc w:val="left"/>
            </w:pPr>
            <w:r/>
            <w:r>
              <w:rPr>
                <w:b w:val="0"/>
                <w:sz w:val="18"/>
              </w:rPr>
              <w:t>Δ log số chuyến</w:t>
            </w:r>
          </w:p>
        </w:tc>
        <w:tc>
          <w:tcPr>
            <w:tcW w:type="dxa" w:w="3097"/>
          </w:tcPr>
          <w:p>
            <w:pPr>
              <w:spacing w:after="20" w:before="20" w:line="252" w:lineRule="auto"/>
              <w:ind w:firstLine="0"/>
              <w:jc w:val="left"/>
            </w:pPr>
            <w:r/>
            <w:r>
              <w:rPr>
                <w:b w:val="0"/>
                <w:sz w:val="18"/>
              </w:rPr>
              <w:t>ATO (trọng số chồng lấn)</w:t>
            </w:r>
          </w:p>
        </w:tc>
        <w:tc>
          <w:tcPr>
            <w:tcW w:type="dxa" w:w="996"/>
          </w:tcPr>
          <w:p>
            <w:pPr>
              <w:spacing w:after="20" w:before="20" w:line="252" w:lineRule="auto"/>
              <w:ind w:firstLine="0"/>
              <w:jc w:val="center"/>
            </w:pPr>
            <w:r/>
            <w:r>
              <w:rPr>
                <w:b w:val="0"/>
                <w:sz w:val="18"/>
              </w:rPr>
              <w:t>9.280</w:t>
            </w:r>
          </w:p>
        </w:tc>
        <w:tc>
          <w:tcPr>
            <w:tcW w:type="dxa" w:w="996"/>
          </w:tcPr>
          <w:p>
            <w:pPr>
              <w:spacing w:after="20" w:before="20" w:line="252" w:lineRule="auto"/>
              <w:ind w:firstLine="0"/>
              <w:jc w:val="center"/>
            </w:pPr>
            <w:r/>
            <w:r>
              <w:rPr>
                <w:b w:val="0"/>
                <w:sz w:val="18"/>
              </w:rPr>
              <w:t>-0,0846</w:t>
            </w:r>
          </w:p>
        </w:tc>
        <w:tc>
          <w:tcPr>
            <w:tcW w:type="dxa" w:w="996"/>
          </w:tcPr>
          <w:p>
            <w:pPr>
              <w:spacing w:after="20" w:before="20" w:line="252" w:lineRule="auto"/>
              <w:ind w:firstLine="0"/>
              <w:jc w:val="center"/>
            </w:pPr>
            <w:r/>
            <w:r>
              <w:rPr>
                <w:b w:val="0"/>
                <w:sz w:val="18"/>
              </w:rPr>
              <w:t>0,0028</w:t>
            </w:r>
          </w:p>
        </w:tc>
        <w:tc>
          <w:tcPr>
            <w:tcW w:type="dxa" w:w="1217"/>
          </w:tcPr>
          <w:p>
            <w:pPr>
              <w:spacing w:after="20" w:before="20" w:line="252" w:lineRule="auto"/>
              <w:ind w:firstLine="0"/>
              <w:jc w:val="center"/>
            </w:pPr>
            <w:r/>
            <w:r>
              <w:rPr>
                <w:b w:val="0"/>
                <w:sz w:val="18"/>
              </w:rPr>
              <w:t>0,0063</w:t>
            </w:r>
          </w:p>
        </w:tc>
      </w:tr>
      <w:tr>
        <w:trPr>
          <w:cantSplit/>
        </w:trPr>
        <w:tc>
          <w:tcPr>
            <w:tcW w:type="dxa" w:w="1770"/>
          </w:tcPr>
          <w:p>
            <w:pPr>
              <w:spacing w:after="20" w:before="20" w:line="252" w:lineRule="auto"/>
              <w:ind w:firstLine="0"/>
              <w:jc w:val="left"/>
            </w:pPr>
            <w:r/>
            <w:r>
              <w:rPr>
                <w:b w:val="0"/>
                <w:sz w:val="18"/>
              </w:rPr>
              <w:t>Δ tốc độ</w:t>
            </w:r>
          </w:p>
        </w:tc>
        <w:tc>
          <w:tcPr>
            <w:tcW w:type="dxa" w:w="3097"/>
          </w:tcPr>
          <w:p>
            <w:pPr>
              <w:spacing w:after="20" w:before="20" w:line="252" w:lineRule="auto"/>
              <w:ind w:firstLine="0"/>
              <w:jc w:val="left"/>
            </w:pPr>
            <w:r/>
            <w:r>
              <w:rPr>
                <w:b w:val="0"/>
                <w:sz w:val="18"/>
              </w:rPr>
              <w:t>AIPW cắt xu hướng, ngưỡng 0,01</w:t>
            </w:r>
          </w:p>
        </w:tc>
        <w:tc>
          <w:tcPr>
            <w:tcW w:type="dxa" w:w="996"/>
          </w:tcPr>
          <w:p>
            <w:pPr>
              <w:spacing w:after="20" w:before="20" w:line="252" w:lineRule="auto"/>
              <w:ind w:firstLine="0"/>
              <w:jc w:val="center"/>
            </w:pPr>
            <w:r/>
            <w:r>
              <w:rPr>
                <w:b w:val="0"/>
                <w:sz w:val="18"/>
              </w:rPr>
              <w:t>5.888</w:t>
            </w:r>
          </w:p>
        </w:tc>
        <w:tc>
          <w:tcPr>
            <w:tcW w:type="dxa" w:w="996"/>
          </w:tcPr>
          <w:p>
            <w:pPr>
              <w:spacing w:after="20" w:before="20" w:line="252" w:lineRule="auto"/>
              <w:ind w:firstLine="0"/>
              <w:jc w:val="center"/>
            </w:pPr>
            <w:r/>
            <w:r>
              <w:rPr>
                <w:b w:val="0"/>
                <w:sz w:val="18"/>
              </w:rPr>
              <w:t>0,2966</w:t>
            </w:r>
          </w:p>
        </w:tc>
        <w:tc>
          <w:tcPr>
            <w:tcW w:type="dxa" w:w="996"/>
          </w:tcPr>
          <w:p>
            <w:pPr>
              <w:spacing w:after="20" w:before="20" w:line="252" w:lineRule="auto"/>
              <w:ind w:firstLine="0"/>
              <w:jc w:val="center"/>
            </w:pPr>
            <w:r/>
            <w:r>
              <w:rPr>
                <w:b w:val="0"/>
                <w:sz w:val="18"/>
              </w:rPr>
              <w:t>0,0175</w:t>
            </w:r>
          </w:p>
        </w:tc>
        <w:tc>
          <w:tcPr>
            <w:tcW w:type="dxa" w:w="1217"/>
          </w:tcPr>
          <w:p>
            <w:pPr>
              <w:spacing w:after="20" w:before="20" w:line="252" w:lineRule="auto"/>
              <w:ind w:firstLine="0"/>
              <w:jc w:val="center"/>
            </w:pPr>
            <w:r/>
            <w:r>
              <w:rPr>
                <w:b w:val="0"/>
                <w:sz w:val="18"/>
              </w:rPr>
              <w:t>0,0229</w:t>
            </w:r>
          </w:p>
        </w:tc>
      </w:tr>
      <w:tr>
        <w:trPr>
          <w:cantSplit/>
        </w:trPr>
        <w:tc>
          <w:tcPr>
            <w:tcW w:type="dxa" w:w="1770"/>
          </w:tcPr>
          <w:p>
            <w:pPr>
              <w:spacing w:after="20" w:before="20" w:line="252" w:lineRule="auto"/>
              <w:ind w:firstLine="0"/>
              <w:jc w:val="left"/>
            </w:pPr>
            <w:r/>
            <w:r>
              <w:rPr>
                <w:b w:val="0"/>
                <w:sz w:val="18"/>
              </w:rPr>
              <w:t>Δ tốc độ</w:t>
            </w:r>
          </w:p>
        </w:tc>
        <w:tc>
          <w:tcPr>
            <w:tcW w:type="dxa" w:w="3097"/>
          </w:tcPr>
          <w:p>
            <w:pPr>
              <w:spacing w:after="20" w:before="20" w:line="252" w:lineRule="auto"/>
              <w:ind w:firstLine="0"/>
              <w:jc w:val="left"/>
            </w:pPr>
            <w:r/>
            <w:r>
              <w:rPr>
                <w:b w:val="0"/>
                <w:sz w:val="18"/>
              </w:rPr>
              <w:t>AIPW cắt xu hướng, ngưỡng 0,025</w:t>
            </w:r>
          </w:p>
        </w:tc>
        <w:tc>
          <w:tcPr>
            <w:tcW w:type="dxa" w:w="996"/>
          </w:tcPr>
          <w:p>
            <w:pPr>
              <w:spacing w:after="20" w:before="20" w:line="252" w:lineRule="auto"/>
              <w:ind w:firstLine="0"/>
              <w:jc w:val="center"/>
            </w:pPr>
            <w:r/>
            <w:r>
              <w:rPr>
                <w:b w:val="0"/>
                <w:sz w:val="18"/>
              </w:rPr>
              <w:t>5.285</w:t>
            </w:r>
          </w:p>
        </w:tc>
        <w:tc>
          <w:tcPr>
            <w:tcW w:type="dxa" w:w="996"/>
          </w:tcPr>
          <w:p>
            <w:pPr>
              <w:spacing w:after="20" w:before="20" w:line="252" w:lineRule="auto"/>
              <w:ind w:firstLine="0"/>
              <w:jc w:val="center"/>
            </w:pPr>
            <w:r/>
            <w:r>
              <w:rPr>
                <w:b w:val="0"/>
                <w:sz w:val="18"/>
              </w:rPr>
              <w:t>0,3100</w:t>
            </w:r>
          </w:p>
        </w:tc>
        <w:tc>
          <w:tcPr>
            <w:tcW w:type="dxa" w:w="996"/>
          </w:tcPr>
          <w:p>
            <w:pPr>
              <w:spacing w:after="20" w:before="20" w:line="252" w:lineRule="auto"/>
              <w:ind w:firstLine="0"/>
              <w:jc w:val="center"/>
            </w:pPr>
            <w:r/>
            <w:r>
              <w:rPr>
                <w:b w:val="0"/>
                <w:sz w:val="18"/>
              </w:rPr>
              <w:t>0,0162</w:t>
            </w:r>
          </w:p>
        </w:tc>
        <w:tc>
          <w:tcPr>
            <w:tcW w:type="dxa" w:w="1217"/>
          </w:tcPr>
          <w:p>
            <w:pPr>
              <w:spacing w:after="20" w:before="20" w:line="252" w:lineRule="auto"/>
              <w:ind w:firstLine="0"/>
              <w:jc w:val="center"/>
            </w:pPr>
            <w:r/>
            <w:r>
              <w:rPr>
                <w:b w:val="0"/>
                <w:sz w:val="18"/>
              </w:rPr>
              <w:t>0,0252</w:t>
            </w:r>
          </w:p>
        </w:tc>
      </w:tr>
      <w:tr>
        <w:trPr>
          <w:cantSplit/>
        </w:trPr>
        <w:tc>
          <w:tcPr>
            <w:tcW w:type="dxa" w:w="1770"/>
          </w:tcPr>
          <w:p>
            <w:pPr>
              <w:spacing w:after="20" w:before="20" w:line="252" w:lineRule="auto"/>
              <w:ind w:firstLine="0"/>
              <w:jc w:val="left"/>
            </w:pPr>
            <w:r/>
            <w:r>
              <w:rPr>
                <w:b w:val="0"/>
                <w:sz w:val="18"/>
              </w:rPr>
              <w:t>Δ tốc độ</w:t>
            </w:r>
          </w:p>
        </w:tc>
        <w:tc>
          <w:tcPr>
            <w:tcW w:type="dxa" w:w="3097"/>
          </w:tcPr>
          <w:p>
            <w:pPr>
              <w:spacing w:after="20" w:before="20" w:line="252" w:lineRule="auto"/>
              <w:ind w:firstLine="0"/>
              <w:jc w:val="left"/>
            </w:pPr>
            <w:r/>
            <w:r>
              <w:rPr>
                <w:b w:val="0"/>
                <w:sz w:val="18"/>
              </w:rPr>
              <w:t>AIPW cắt xu hướng, ngưỡng 0,05 (chính)</w:t>
            </w:r>
          </w:p>
        </w:tc>
        <w:tc>
          <w:tcPr>
            <w:tcW w:type="dxa" w:w="996"/>
          </w:tcPr>
          <w:p>
            <w:pPr>
              <w:spacing w:after="20" w:before="20" w:line="252" w:lineRule="auto"/>
              <w:ind w:firstLine="0"/>
              <w:jc w:val="center"/>
            </w:pPr>
            <w:r/>
            <w:r>
              <w:rPr>
                <w:b w:val="0"/>
                <w:sz w:val="18"/>
              </w:rPr>
              <w:t>4.630</w:t>
            </w:r>
          </w:p>
        </w:tc>
        <w:tc>
          <w:tcPr>
            <w:tcW w:type="dxa" w:w="996"/>
          </w:tcPr>
          <w:p>
            <w:pPr>
              <w:spacing w:after="20" w:before="20" w:line="252" w:lineRule="auto"/>
              <w:ind w:firstLine="0"/>
              <w:jc w:val="center"/>
            </w:pPr>
            <w:r/>
            <w:r>
              <w:rPr>
                <w:b w:val="0"/>
                <w:sz w:val="18"/>
              </w:rPr>
              <w:t>0,3387</w:t>
            </w:r>
          </w:p>
        </w:tc>
        <w:tc>
          <w:tcPr>
            <w:tcW w:type="dxa" w:w="996"/>
          </w:tcPr>
          <w:p>
            <w:pPr>
              <w:spacing w:after="20" w:before="20" w:line="252" w:lineRule="auto"/>
              <w:ind w:firstLine="0"/>
              <w:jc w:val="center"/>
            </w:pPr>
            <w:r/>
            <w:r>
              <w:rPr>
                <w:b w:val="0"/>
                <w:sz w:val="18"/>
              </w:rPr>
              <w:t>0,0132</w:t>
            </w:r>
          </w:p>
        </w:tc>
        <w:tc>
          <w:tcPr>
            <w:tcW w:type="dxa" w:w="1217"/>
          </w:tcPr>
          <w:p>
            <w:pPr>
              <w:spacing w:after="20" w:before="20" w:line="252" w:lineRule="auto"/>
              <w:ind w:firstLine="0"/>
              <w:jc w:val="center"/>
            </w:pPr>
            <w:r/>
            <w:r>
              <w:rPr>
                <w:b w:val="0"/>
                <w:sz w:val="18"/>
              </w:rPr>
              <w:t>0,0236</w:t>
            </w:r>
          </w:p>
        </w:tc>
      </w:tr>
      <w:tr>
        <w:trPr>
          <w:cantSplit/>
        </w:trPr>
        <w:tc>
          <w:tcPr>
            <w:tcW w:type="dxa" w:w="1770"/>
          </w:tcPr>
          <w:p>
            <w:pPr>
              <w:spacing w:after="20" w:before="20" w:line="252" w:lineRule="auto"/>
              <w:ind w:firstLine="0"/>
              <w:jc w:val="left"/>
            </w:pPr>
            <w:r/>
            <w:r>
              <w:rPr>
                <w:b w:val="0"/>
                <w:sz w:val="18"/>
              </w:rPr>
              <w:t>Δ tốc độ</w:t>
            </w:r>
          </w:p>
        </w:tc>
        <w:tc>
          <w:tcPr>
            <w:tcW w:type="dxa" w:w="3097"/>
          </w:tcPr>
          <w:p>
            <w:pPr>
              <w:spacing w:after="20" w:before="20" w:line="252" w:lineRule="auto"/>
              <w:ind w:firstLine="0"/>
              <w:jc w:val="left"/>
            </w:pPr>
            <w:r/>
            <w:r>
              <w:rPr>
                <w:b w:val="0"/>
                <w:sz w:val="18"/>
              </w:rPr>
              <w:t>AIPW cắt xu hướng, ngưỡng 0,10</w:t>
            </w:r>
          </w:p>
        </w:tc>
        <w:tc>
          <w:tcPr>
            <w:tcW w:type="dxa" w:w="996"/>
          </w:tcPr>
          <w:p>
            <w:pPr>
              <w:spacing w:after="20" w:before="20" w:line="252" w:lineRule="auto"/>
              <w:ind w:firstLine="0"/>
              <w:jc w:val="center"/>
            </w:pPr>
            <w:r/>
            <w:r>
              <w:rPr>
                <w:b w:val="0"/>
                <w:sz w:val="18"/>
              </w:rPr>
              <w:t>3.760</w:t>
            </w:r>
          </w:p>
        </w:tc>
        <w:tc>
          <w:tcPr>
            <w:tcW w:type="dxa" w:w="996"/>
          </w:tcPr>
          <w:p>
            <w:pPr>
              <w:spacing w:after="20" w:before="20" w:line="252" w:lineRule="auto"/>
              <w:ind w:firstLine="0"/>
              <w:jc w:val="center"/>
            </w:pPr>
            <w:r/>
            <w:r>
              <w:rPr>
                <w:b w:val="0"/>
                <w:sz w:val="18"/>
              </w:rPr>
              <w:t>0,3544</w:t>
            </w:r>
          </w:p>
        </w:tc>
        <w:tc>
          <w:tcPr>
            <w:tcW w:type="dxa" w:w="996"/>
          </w:tcPr>
          <w:p>
            <w:pPr>
              <w:spacing w:after="20" w:before="20" w:line="252" w:lineRule="auto"/>
              <w:ind w:firstLine="0"/>
              <w:jc w:val="center"/>
            </w:pPr>
            <w:r/>
            <w:r>
              <w:rPr>
                <w:b w:val="0"/>
                <w:sz w:val="18"/>
              </w:rPr>
              <w:t>0,0126</w:t>
            </w:r>
          </w:p>
        </w:tc>
        <w:tc>
          <w:tcPr>
            <w:tcW w:type="dxa" w:w="1217"/>
          </w:tcPr>
          <w:p>
            <w:pPr>
              <w:spacing w:after="20" w:before="20" w:line="252" w:lineRule="auto"/>
              <w:ind w:firstLine="0"/>
              <w:jc w:val="center"/>
            </w:pPr>
            <w:r/>
            <w:r>
              <w:rPr>
                <w:b w:val="0"/>
                <w:sz w:val="18"/>
              </w:rPr>
              <w:t>0,0252</w:t>
            </w:r>
          </w:p>
        </w:tc>
      </w:tr>
      <w:tr>
        <w:trPr>
          <w:cantSplit/>
        </w:trPr>
        <w:tc>
          <w:tcPr>
            <w:tcW w:type="dxa" w:w="1770"/>
          </w:tcPr>
          <w:p>
            <w:pPr>
              <w:spacing w:after="20" w:before="20" w:line="252" w:lineRule="auto"/>
              <w:ind w:firstLine="0"/>
              <w:jc w:val="left"/>
            </w:pPr>
            <w:r/>
            <w:r>
              <w:rPr>
                <w:b w:val="0"/>
                <w:sz w:val="18"/>
              </w:rPr>
              <w:t>Δ tốc độ</w:t>
            </w:r>
          </w:p>
        </w:tc>
        <w:tc>
          <w:tcPr>
            <w:tcW w:type="dxa" w:w="3097"/>
          </w:tcPr>
          <w:p>
            <w:pPr>
              <w:spacing w:after="20" w:before="20" w:line="252" w:lineRule="auto"/>
              <w:ind w:firstLine="0"/>
              <w:jc w:val="left"/>
            </w:pPr>
            <w:r/>
            <w:r>
              <w:rPr>
                <w:b w:val="0"/>
                <w:sz w:val="18"/>
              </w:rPr>
              <w:t>AIPW cắt xu hướng, ngưỡng Crump (0,089)</w:t>
            </w:r>
          </w:p>
        </w:tc>
        <w:tc>
          <w:tcPr>
            <w:tcW w:type="dxa" w:w="996"/>
          </w:tcPr>
          <w:p>
            <w:pPr>
              <w:spacing w:after="20" w:before="20" w:line="252" w:lineRule="auto"/>
              <w:ind w:firstLine="0"/>
              <w:jc w:val="center"/>
            </w:pPr>
            <w:r/>
            <w:r>
              <w:rPr>
                <w:b w:val="0"/>
                <w:sz w:val="18"/>
              </w:rPr>
              <w:t>3.947</w:t>
            </w:r>
          </w:p>
        </w:tc>
        <w:tc>
          <w:tcPr>
            <w:tcW w:type="dxa" w:w="996"/>
          </w:tcPr>
          <w:p>
            <w:pPr>
              <w:spacing w:after="20" w:before="20" w:line="252" w:lineRule="auto"/>
              <w:ind w:firstLine="0"/>
              <w:jc w:val="center"/>
            </w:pPr>
            <w:r/>
            <w:r>
              <w:rPr>
                <w:b w:val="0"/>
                <w:sz w:val="18"/>
              </w:rPr>
              <w:t>0,3583</w:t>
            </w:r>
          </w:p>
        </w:tc>
        <w:tc>
          <w:tcPr>
            <w:tcW w:type="dxa" w:w="996"/>
          </w:tcPr>
          <w:p>
            <w:pPr>
              <w:spacing w:after="20" w:before="20" w:line="252" w:lineRule="auto"/>
              <w:ind w:firstLine="0"/>
              <w:jc w:val="center"/>
            </w:pPr>
            <w:r/>
            <w:r>
              <w:rPr>
                <w:b w:val="0"/>
                <w:sz w:val="18"/>
              </w:rPr>
              <w:t>0,0125</w:t>
            </w:r>
          </w:p>
        </w:tc>
        <w:tc>
          <w:tcPr>
            <w:tcW w:type="dxa" w:w="1217"/>
          </w:tcPr>
          <w:p>
            <w:pPr>
              <w:spacing w:after="20" w:before="20" w:line="252" w:lineRule="auto"/>
              <w:ind w:firstLine="0"/>
              <w:jc w:val="center"/>
            </w:pPr>
            <w:r/>
            <w:r>
              <w:rPr>
                <w:b w:val="0"/>
                <w:sz w:val="18"/>
              </w:rPr>
              <w:t>0,0250</w:t>
            </w:r>
          </w:p>
        </w:tc>
      </w:tr>
      <w:tr>
        <w:trPr>
          <w:cantSplit/>
        </w:trPr>
        <w:tc>
          <w:tcPr>
            <w:tcW w:type="dxa" w:w="1770"/>
          </w:tcPr>
          <w:p>
            <w:pPr>
              <w:spacing w:after="20" w:before="20" w:line="252" w:lineRule="auto"/>
              <w:ind w:firstLine="0"/>
              <w:jc w:val="left"/>
            </w:pPr>
            <w:r/>
            <w:r>
              <w:rPr>
                <w:b w:val="0"/>
                <w:sz w:val="18"/>
              </w:rPr>
              <w:t>Δ tốc độ</w:t>
            </w:r>
          </w:p>
        </w:tc>
        <w:tc>
          <w:tcPr>
            <w:tcW w:type="dxa" w:w="3097"/>
          </w:tcPr>
          <w:p>
            <w:pPr>
              <w:spacing w:after="20" w:before="20" w:line="252" w:lineRule="auto"/>
              <w:ind w:firstLine="0"/>
              <w:jc w:val="left"/>
            </w:pPr>
            <w:r/>
            <w:r>
              <w:rPr>
                <w:b w:val="0"/>
                <w:sz w:val="18"/>
              </w:rPr>
              <w:t>ATO (trọng số chồng lấn)</w:t>
            </w:r>
          </w:p>
        </w:tc>
        <w:tc>
          <w:tcPr>
            <w:tcW w:type="dxa" w:w="996"/>
          </w:tcPr>
          <w:p>
            <w:pPr>
              <w:spacing w:after="20" w:before="20" w:line="252" w:lineRule="auto"/>
              <w:ind w:firstLine="0"/>
              <w:jc w:val="center"/>
            </w:pPr>
            <w:r/>
            <w:r>
              <w:rPr>
                <w:b w:val="0"/>
                <w:sz w:val="18"/>
              </w:rPr>
              <w:t>9.280</w:t>
            </w:r>
          </w:p>
        </w:tc>
        <w:tc>
          <w:tcPr>
            <w:tcW w:type="dxa" w:w="996"/>
          </w:tcPr>
          <w:p>
            <w:pPr>
              <w:spacing w:after="20" w:before="20" w:line="252" w:lineRule="auto"/>
              <w:ind w:firstLine="0"/>
              <w:jc w:val="center"/>
            </w:pPr>
            <w:r/>
            <w:r>
              <w:rPr>
                <w:b w:val="0"/>
                <w:sz w:val="18"/>
              </w:rPr>
              <w:t>0,3475</w:t>
            </w:r>
          </w:p>
        </w:tc>
        <w:tc>
          <w:tcPr>
            <w:tcW w:type="dxa" w:w="996"/>
          </w:tcPr>
          <w:p>
            <w:pPr>
              <w:spacing w:after="20" w:before="20" w:line="252" w:lineRule="auto"/>
              <w:ind w:firstLine="0"/>
              <w:jc w:val="center"/>
            </w:pPr>
            <w:r/>
            <w:r>
              <w:rPr>
                <w:b w:val="0"/>
                <w:sz w:val="18"/>
              </w:rPr>
              <w:t>0,0113</w:t>
            </w:r>
          </w:p>
        </w:tc>
        <w:tc>
          <w:tcPr>
            <w:tcW w:type="dxa" w:w="1217"/>
          </w:tcPr>
          <w:p>
            <w:pPr>
              <w:spacing w:after="20" w:before="20" w:line="252" w:lineRule="auto"/>
              <w:ind w:firstLine="0"/>
              <w:jc w:val="center"/>
            </w:pPr>
            <w:r/>
            <w:r>
              <w:rPr>
                <w:b w:val="0"/>
                <w:sz w:val="18"/>
              </w:rPr>
              <w:t>0,0240</w:t>
            </w:r>
          </w:p>
        </w:tc>
      </w:tr>
      <w:tr>
        <w:trPr>
          <w:cantSplit/>
        </w:trPr>
        <w:tc>
          <w:tcPr>
            <w:tcW w:type="dxa" w:w="1770"/>
          </w:tcPr>
          <w:p>
            <w:pPr>
              <w:spacing w:after="20" w:before="20" w:line="252" w:lineRule="auto"/>
              <w:ind w:firstLine="0"/>
              <w:jc w:val="left"/>
            </w:pPr>
            <w:r/>
            <w:r>
              <w:rPr>
                <w:b w:val="0"/>
                <w:sz w:val="18"/>
              </w:rPr>
              <w:t>Δ thu nhập tài xế/dặm</w:t>
            </w:r>
          </w:p>
        </w:tc>
        <w:tc>
          <w:tcPr>
            <w:tcW w:type="dxa" w:w="3097"/>
          </w:tcPr>
          <w:p>
            <w:pPr>
              <w:spacing w:after="20" w:before="20" w:line="252" w:lineRule="auto"/>
              <w:ind w:firstLine="0"/>
              <w:jc w:val="left"/>
            </w:pPr>
            <w:r/>
            <w:r>
              <w:rPr>
                <w:b w:val="0"/>
                <w:sz w:val="18"/>
              </w:rPr>
              <w:t>AIPW cắt xu hướng, ngưỡng 0,01</w:t>
            </w:r>
          </w:p>
        </w:tc>
        <w:tc>
          <w:tcPr>
            <w:tcW w:type="dxa" w:w="996"/>
          </w:tcPr>
          <w:p>
            <w:pPr>
              <w:spacing w:after="20" w:before="20" w:line="252" w:lineRule="auto"/>
              <w:ind w:firstLine="0"/>
              <w:jc w:val="center"/>
            </w:pPr>
            <w:r/>
            <w:r>
              <w:rPr>
                <w:b w:val="0"/>
                <w:sz w:val="18"/>
              </w:rPr>
              <w:t>5.888</w:t>
            </w:r>
          </w:p>
        </w:tc>
        <w:tc>
          <w:tcPr>
            <w:tcW w:type="dxa" w:w="996"/>
          </w:tcPr>
          <w:p>
            <w:pPr>
              <w:spacing w:after="20" w:before="20" w:line="252" w:lineRule="auto"/>
              <w:ind w:firstLine="0"/>
              <w:jc w:val="center"/>
            </w:pPr>
            <w:r/>
            <w:r>
              <w:rPr>
                <w:b w:val="0"/>
                <w:sz w:val="18"/>
              </w:rPr>
              <w:t>-0,0270</w:t>
            </w:r>
          </w:p>
        </w:tc>
        <w:tc>
          <w:tcPr>
            <w:tcW w:type="dxa" w:w="996"/>
          </w:tcPr>
          <w:p>
            <w:pPr>
              <w:spacing w:after="20" w:before="20" w:line="252" w:lineRule="auto"/>
              <w:ind w:firstLine="0"/>
              <w:jc w:val="center"/>
            </w:pPr>
            <w:r/>
            <w:r>
              <w:rPr>
                <w:b w:val="0"/>
                <w:sz w:val="18"/>
              </w:rPr>
              <w:t>0,0046</w:t>
            </w:r>
          </w:p>
        </w:tc>
        <w:tc>
          <w:tcPr>
            <w:tcW w:type="dxa" w:w="1217"/>
          </w:tcPr>
          <w:p>
            <w:pPr>
              <w:spacing w:after="20" w:before="20" w:line="252" w:lineRule="auto"/>
              <w:ind w:firstLine="0"/>
              <w:jc w:val="center"/>
            </w:pPr>
            <w:r/>
            <w:r>
              <w:rPr>
                <w:b w:val="0"/>
                <w:sz w:val="18"/>
              </w:rPr>
              <w:t>0,0082</w:t>
            </w:r>
          </w:p>
        </w:tc>
      </w:tr>
      <w:tr>
        <w:trPr>
          <w:cantSplit/>
        </w:trPr>
        <w:tc>
          <w:tcPr>
            <w:tcW w:type="dxa" w:w="1770"/>
          </w:tcPr>
          <w:p>
            <w:pPr>
              <w:spacing w:after="20" w:before="20" w:line="252" w:lineRule="auto"/>
              <w:ind w:firstLine="0"/>
              <w:jc w:val="left"/>
            </w:pPr>
            <w:r/>
            <w:r>
              <w:rPr>
                <w:b w:val="0"/>
                <w:sz w:val="18"/>
              </w:rPr>
              <w:t>Δ thu nhập tài xế/dặm</w:t>
            </w:r>
          </w:p>
        </w:tc>
        <w:tc>
          <w:tcPr>
            <w:tcW w:type="dxa" w:w="3097"/>
          </w:tcPr>
          <w:p>
            <w:pPr>
              <w:spacing w:after="20" w:before="20" w:line="252" w:lineRule="auto"/>
              <w:ind w:firstLine="0"/>
              <w:jc w:val="left"/>
            </w:pPr>
            <w:r/>
            <w:r>
              <w:rPr>
                <w:b w:val="0"/>
                <w:sz w:val="18"/>
              </w:rPr>
              <w:t>AIPW cắt xu hướng, ngưỡng 0,025</w:t>
            </w:r>
          </w:p>
        </w:tc>
        <w:tc>
          <w:tcPr>
            <w:tcW w:type="dxa" w:w="996"/>
          </w:tcPr>
          <w:p>
            <w:pPr>
              <w:spacing w:after="20" w:before="20" w:line="252" w:lineRule="auto"/>
              <w:ind w:firstLine="0"/>
              <w:jc w:val="center"/>
            </w:pPr>
            <w:r/>
            <w:r>
              <w:rPr>
                <w:b w:val="0"/>
                <w:sz w:val="18"/>
              </w:rPr>
              <w:t>5.285</w:t>
            </w:r>
          </w:p>
        </w:tc>
        <w:tc>
          <w:tcPr>
            <w:tcW w:type="dxa" w:w="996"/>
          </w:tcPr>
          <w:p>
            <w:pPr>
              <w:spacing w:after="20" w:before="20" w:line="252" w:lineRule="auto"/>
              <w:ind w:firstLine="0"/>
              <w:jc w:val="center"/>
            </w:pPr>
            <w:r/>
            <w:r>
              <w:rPr>
                <w:b w:val="0"/>
                <w:sz w:val="18"/>
              </w:rPr>
              <w:t>-0,0324</w:t>
            </w:r>
          </w:p>
        </w:tc>
        <w:tc>
          <w:tcPr>
            <w:tcW w:type="dxa" w:w="996"/>
          </w:tcPr>
          <w:p>
            <w:pPr>
              <w:spacing w:after="20" w:before="20" w:line="252" w:lineRule="auto"/>
              <w:ind w:firstLine="0"/>
              <w:jc w:val="center"/>
            </w:pPr>
            <w:r/>
            <w:r>
              <w:rPr>
                <w:b w:val="0"/>
                <w:sz w:val="18"/>
              </w:rPr>
              <w:t>0,0039</w:t>
            </w:r>
          </w:p>
        </w:tc>
        <w:tc>
          <w:tcPr>
            <w:tcW w:type="dxa" w:w="1217"/>
          </w:tcPr>
          <w:p>
            <w:pPr>
              <w:spacing w:after="20" w:before="20" w:line="252" w:lineRule="auto"/>
              <w:ind w:firstLine="0"/>
              <w:jc w:val="center"/>
            </w:pPr>
            <w:r/>
            <w:r>
              <w:rPr>
                <w:b w:val="0"/>
                <w:sz w:val="18"/>
              </w:rPr>
              <w:t>0,0081</w:t>
            </w:r>
          </w:p>
        </w:tc>
      </w:tr>
      <w:tr>
        <w:trPr>
          <w:cantSplit/>
        </w:trPr>
        <w:tc>
          <w:tcPr>
            <w:tcW w:type="dxa" w:w="1770"/>
          </w:tcPr>
          <w:p>
            <w:pPr>
              <w:spacing w:after="20" w:before="20" w:line="252" w:lineRule="auto"/>
              <w:ind w:firstLine="0"/>
              <w:jc w:val="left"/>
            </w:pPr>
            <w:r/>
            <w:r>
              <w:rPr>
                <w:b w:val="0"/>
                <w:sz w:val="18"/>
              </w:rPr>
              <w:t>Δ thu nhập tài xế/dặm</w:t>
            </w:r>
          </w:p>
        </w:tc>
        <w:tc>
          <w:tcPr>
            <w:tcW w:type="dxa" w:w="3097"/>
          </w:tcPr>
          <w:p>
            <w:pPr>
              <w:spacing w:after="20" w:before="20" w:line="252" w:lineRule="auto"/>
              <w:ind w:firstLine="0"/>
              <w:jc w:val="left"/>
            </w:pPr>
            <w:r/>
            <w:r>
              <w:rPr>
                <w:b w:val="0"/>
                <w:sz w:val="18"/>
              </w:rPr>
              <w:t>AIPW cắt xu hướng, ngưỡng 0,05 (chính)</w:t>
            </w:r>
          </w:p>
        </w:tc>
        <w:tc>
          <w:tcPr>
            <w:tcW w:type="dxa" w:w="996"/>
          </w:tcPr>
          <w:p>
            <w:pPr>
              <w:spacing w:after="20" w:before="20" w:line="252" w:lineRule="auto"/>
              <w:ind w:firstLine="0"/>
              <w:jc w:val="center"/>
            </w:pPr>
            <w:r/>
            <w:r>
              <w:rPr>
                <w:b w:val="0"/>
                <w:sz w:val="18"/>
              </w:rPr>
              <w:t>4.630</w:t>
            </w:r>
          </w:p>
        </w:tc>
        <w:tc>
          <w:tcPr>
            <w:tcW w:type="dxa" w:w="996"/>
          </w:tcPr>
          <w:p>
            <w:pPr>
              <w:spacing w:after="20" w:before="20" w:line="252" w:lineRule="auto"/>
              <w:ind w:firstLine="0"/>
              <w:jc w:val="center"/>
            </w:pPr>
            <w:r/>
            <w:r>
              <w:rPr>
                <w:b w:val="0"/>
                <w:sz w:val="18"/>
              </w:rPr>
              <w:t>-0,0360</w:t>
            </w:r>
          </w:p>
        </w:tc>
        <w:tc>
          <w:tcPr>
            <w:tcW w:type="dxa" w:w="996"/>
          </w:tcPr>
          <w:p>
            <w:pPr>
              <w:spacing w:after="20" w:before="20" w:line="252" w:lineRule="auto"/>
              <w:ind w:firstLine="0"/>
              <w:jc w:val="center"/>
            </w:pPr>
            <w:r/>
            <w:r>
              <w:rPr>
                <w:b w:val="0"/>
                <w:sz w:val="18"/>
              </w:rPr>
              <w:t>0,0038</w:t>
            </w:r>
          </w:p>
        </w:tc>
        <w:tc>
          <w:tcPr>
            <w:tcW w:type="dxa" w:w="1217"/>
          </w:tcPr>
          <w:p>
            <w:pPr>
              <w:spacing w:after="20" w:before="20" w:line="252" w:lineRule="auto"/>
              <w:ind w:firstLine="0"/>
              <w:jc w:val="center"/>
            </w:pPr>
            <w:r/>
            <w:r>
              <w:rPr>
                <w:b w:val="0"/>
                <w:sz w:val="18"/>
              </w:rPr>
              <w:t>0,0082</w:t>
            </w:r>
          </w:p>
        </w:tc>
      </w:tr>
      <w:tr>
        <w:trPr>
          <w:cantSplit/>
        </w:trPr>
        <w:tc>
          <w:tcPr>
            <w:tcW w:type="dxa" w:w="1770"/>
          </w:tcPr>
          <w:p>
            <w:pPr>
              <w:spacing w:after="20" w:before="20" w:line="252" w:lineRule="auto"/>
              <w:ind w:firstLine="0"/>
              <w:jc w:val="left"/>
            </w:pPr>
            <w:r/>
            <w:r>
              <w:rPr>
                <w:b w:val="0"/>
                <w:sz w:val="18"/>
              </w:rPr>
              <w:t>Δ thu nhập tài xế/dặm</w:t>
            </w:r>
          </w:p>
        </w:tc>
        <w:tc>
          <w:tcPr>
            <w:tcW w:type="dxa" w:w="3097"/>
          </w:tcPr>
          <w:p>
            <w:pPr>
              <w:spacing w:after="20" w:before="20" w:line="252" w:lineRule="auto"/>
              <w:ind w:firstLine="0"/>
              <w:jc w:val="left"/>
            </w:pPr>
            <w:r/>
            <w:r>
              <w:rPr>
                <w:b w:val="0"/>
                <w:sz w:val="18"/>
              </w:rPr>
              <w:t>AIPW cắt xu hướng, ngưỡng 0,10</w:t>
            </w:r>
          </w:p>
        </w:tc>
        <w:tc>
          <w:tcPr>
            <w:tcW w:type="dxa" w:w="996"/>
          </w:tcPr>
          <w:p>
            <w:pPr>
              <w:spacing w:after="20" w:before="20" w:line="252" w:lineRule="auto"/>
              <w:ind w:firstLine="0"/>
              <w:jc w:val="center"/>
            </w:pPr>
            <w:r/>
            <w:r>
              <w:rPr>
                <w:b w:val="0"/>
                <w:sz w:val="18"/>
              </w:rPr>
              <w:t>3.760</w:t>
            </w:r>
          </w:p>
        </w:tc>
        <w:tc>
          <w:tcPr>
            <w:tcW w:type="dxa" w:w="996"/>
          </w:tcPr>
          <w:p>
            <w:pPr>
              <w:spacing w:after="20" w:before="20" w:line="252" w:lineRule="auto"/>
              <w:ind w:firstLine="0"/>
              <w:jc w:val="center"/>
            </w:pPr>
            <w:r/>
            <w:r>
              <w:rPr>
                <w:b w:val="0"/>
                <w:sz w:val="18"/>
              </w:rPr>
              <w:t>-0,0413</w:t>
            </w:r>
          </w:p>
        </w:tc>
        <w:tc>
          <w:tcPr>
            <w:tcW w:type="dxa" w:w="996"/>
          </w:tcPr>
          <w:p>
            <w:pPr>
              <w:spacing w:after="20" w:before="20" w:line="252" w:lineRule="auto"/>
              <w:ind w:firstLine="0"/>
              <w:jc w:val="center"/>
            </w:pPr>
            <w:r/>
            <w:r>
              <w:rPr>
                <w:b w:val="0"/>
                <w:sz w:val="18"/>
              </w:rPr>
              <w:t>0,0038</w:t>
            </w:r>
          </w:p>
        </w:tc>
        <w:tc>
          <w:tcPr>
            <w:tcW w:type="dxa" w:w="1217"/>
          </w:tcPr>
          <w:p>
            <w:pPr>
              <w:spacing w:after="20" w:before="20" w:line="252" w:lineRule="auto"/>
              <w:ind w:firstLine="0"/>
              <w:jc w:val="center"/>
            </w:pPr>
            <w:r/>
            <w:r>
              <w:rPr>
                <w:b w:val="0"/>
                <w:sz w:val="18"/>
              </w:rPr>
              <w:t>0,0086</w:t>
            </w:r>
          </w:p>
        </w:tc>
      </w:tr>
      <w:tr>
        <w:trPr>
          <w:cantSplit/>
        </w:trPr>
        <w:tc>
          <w:tcPr>
            <w:tcW w:type="dxa" w:w="1770"/>
          </w:tcPr>
          <w:p>
            <w:pPr>
              <w:spacing w:after="20" w:before="20" w:line="252" w:lineRule="auto"/>
              <w:ind w:firstLine="0"/>
              <w:jc w:val="left"/>
            </w:pPr>
            <w:r/>
            <w:r>
              <w:rPr>
                <w:b w:val="0"/>
                <w:sz w:val="18"/>
              </w:rPr>
              <w:t>Δ thu nhập tài xế/dặm</w:t>
            </w:r>
          </w:p>
        </w:tc>
        <w:tc>
          <w:tcPr>
            <w:tcW w:type="dxa" w:w="3097"/>
          </w:tcPr>
          <w:p>
            <w:pPr>
              <w:spacing w:after="20" w:before="20" w:line="252" w:lineRule="auto"/>
              <w:ind w:firstLine="0"/>
              <w:jc w:val="left"/>
            </w:pPr>
            <w:r/>
            <w:r>
              <w:rPr>
                <w:b w:val="0"/>
                <w:sz w:val="18"/>
              </w:rPr>
              <w:t>AIPW cắt xu hướng, ngưỡng Crump (0,089)</w:t>
            </w:r>
          </w:p>
        </w:tc>
        <w:tc>
          <w:tcPr>
            <w:tcW w:type="dxa" w:w="996"/>
          </w:tcPr>
          <w:p>
            <w:pPr>
              <w:spacing w:after="20" w:before="20" w:line="252" w:lineRule="auto"/>
              <w:ind w:firstLine="0"/>
              <w:jc w:val="center"/>
            </w:pPr>
            <w:r/>
            <w:r>
              <w:rPr>
                <w:b w:val="0"/>
                <w:sz w:val="18"/>
              </w:rPr>
              <w:t>3.947</w:t>
            </w:r>
          </w:p>
        </w:tc>
        <w:tc>
          <w:tcPr>
            <w:tcW w:type="dxa" w:w="996"/>
          </w:tcPr>
          <w:p>
            <w:pPr>
              <w:spacing w:after="20" w:before="20" w:line="252" w:lineRule="auto"/>
              <w:ind w:firstLine="0"/>
              <w:jc w:val="center"/>
            </w:pPr>
            <w:r/>
            <w:r>
              <w:rPr>
                <w:b w:val="0"/>
                <w:sz w:val="18"/>
              </w:rPr>
              <w:t>-0,0417</w:t>
            </w:r>
          </w:p>
        </w:tc>
        <w:tc>
          <w:tcPr>
            <w:tcW w:type="dxa" w:w="996"/>
          </w:tcPr>
          <w:p>
            <w:pPr>
              <w:spacing w:after="20" w:before="20" w:line="252" w:lineRule="auto"/>
              <w:ind w:firstLine="0"/>
              <w:jc w:val="center"/>
            </w:pPr>
            <w:r/>
            <w:r>
              <w:rPr>
                <w:b w:val="0"/>
                <w:sz w:val="18"/>
              </w:rPr>
              <w:t>0,0037</w:t>
            </w:r>
          </w:p>
        </w:tc>
        <w:tc>
          <w:tcPr>
            <w:tcW w:type="dxa" w:w="1217"/>
          </w:tcPr>
          <w:p>
            <w:pPr>
              <w:spacing w:after="20" w:before="20" w:line="252" w:lineRule="auto"/>
              <w:ind w:firstLine="0"/>
              <w:jc w:val="center"/>
            </w:pPr>
            <w:r/>
            <w:r>
              <w:rPr>
                <w:b w:val="0"/>
                <w:sz w:val="18"/>
              </w:rPr>
              <w:t>0,0085</w:t>
            </w:r>
          </w:p>
        </w:tc>
      </w:tr>
      <w:tr>
        <w:trPr>
          <w:cantSplit/>
        </w:trPr>
        <w:tc>
          <w:tcPr>
            <w:tcW w:type="dxa" w:w="1770"/>
          </w:tcPr>
          <w:p>
            <w:pPr>
              <w:spacing w:after="20" w:before="20" w:line="252" w:lineRule="auto"/>
              <w:ind w:firstLine="0"/>
              <w:jc w:val="left"/>
            </w:pPr>
            <w:r/>
            <w:r>
              <w:rPr>
                <w:b w:val="0"/>
                <w:sz w:val="18"/>
              </w:rPr>
              <w:t>Δ thu nhập tài xế/dặm</w:t>
            </w:r>
          </w:p>
        </w:tc>
        <w:tc>
          <w:tcPr>
            <w:tcW w:type="dxa" w:w="3097"/>
          </w:tcPr>
          <w:p>
            <w:pPr>
              <w:spacing w:after="20" w:before="20" w:line="252" w:lineRule="auto"/>
              <w:ind w:firstLine="0"/>
              <w:jc w:val="left"/>
            </w:pPr>
            <w:r/>
            <w:r>
              <w:rPr>
                <w:b w:val="0"/>
                <w:sz w:val="18"/>
              </w:rPr>
              <w:t>ATO (trọng số chồng lấn)</w:t>
            </w:r>
          </w:p>
        </w:tc>
        <w:tc>
          <w:tcPr>
            <w:tcW w:type="dxa" w:w="996"/>
          </w:tcPr>
          <w:p>
            <w:pPr>
              <w:spacing w:after="20" w:before="20" w:line="252" w:lineRule="auto"/>
              <w:ind w:firstLine="0"/>
              <w:jc w:val="center"/>
            </w:pPr>
            <w:r/>
            <w:r>
              <w:rPr>
                <w:b w:val="0"/>
                <w:sz w:val="18"/>
              </w:rPr>
              <w:t>9.280</w:t>
            </w:r>
          </w:p>
        </w:tc>
        <w:tc>
          <w:tcPr>
            <w:tcW w:type="dxa" w:w="996"/>
          </w:tcPr>
          <w:p>
            <w:pPr>
              <w:spacing w:after="20" w:before="20" w:line="252" w:lineRule="auto"/>
              <w:ind w:firstLine="0"/>
              <w:jc w:val="center"/>
            </w:pPr>
            <w:r/>
            <w:r>
              <w:rPr>
                <w:b w:val="0"/>
                <w:sz w:val="18"/>
              </w:rPr>
              <w:t>-0,0397</w:t>
            </w:r>
          </w:p>
        </w:tc>
        <w:tc>
          <w:tcPr>
            <w:tcW w:type="dxa" w:w="996"/>
          </w:tcPr>
          <w:p>
            <w:pPr>
              <w:spacing w:after="20" w:before="20" w:line="252" w:lineRule="auto"/>
              <w:ind w:firstLine="0"/>
              <w:jc w:val="center"/>
            </w:pPr>
            <w:r/>
            <w:r>
              <w:rPr>
                <w:b w:val="0"/>
                <w:sz w:val="18"/>
              </w:rPr>
              <w:t>0,0034</w:t>
            </w:r>
          </w:p>
        </w:tc>
        <w:tc>
          <w:tcPr>
            <w:tcW w:type="dxa" w:w="1217"/>
          </w:tcPr>
          <w:p>
            <w:pPr>
              <w:spacing w:after="20" w:before="20" w:line="252" w:lineRule="auto"/>
              <w:ind w:firstLine="0"/>
              <w:jc w:val="center"/>
            </w:pPr>
            <w:r/>
            <w:r>
              <w:rPr>
                <w:b w:val="0"/>
                <w:sz w:val="18"/>
              </w:rPr>
              <w:t>0,0084</w:t>
            </w:r>
          </w:p>
        </w:tc>
      </w:tr>
    </w:tbl>
    <w:p>
      <w:pPr>
        <w:spacing w:after="200" w:line="240" w:lineRule="auto"/>
        <w:ind w:firstLine="0"/>
      </w:pPr>
      <w:r>
        <w:rPr>
          <w:i/>
          <w:sz w:val="21"/>
        </w:rPr>
        <w:t>Nguồn: t95_dml_trimming.csv.</w:t>
      </w:r>
    </w:p>
    <w:p>
      <w:r>
        <w:rPr>
          <w:b w:val="0"/>
          <w:i w:val="0"/>
        </w:rPr>
        <w:t>Ở mục 4.11, ước lượng AIPW chỉ dùng các cặp OD có xu hướng trong [0,05; 0,95]. Khi đổi ngưỡng từ 0,01 đến 0,10 hoặc dùng ngưỡng tối ưu của Crump, Hotz, Imbens và Mitnik (2009), mức giảm số chuyến nằm trong khoảng 8,2–9,1 điểm log, và tốc độ tăng 0,30–0,36 dặm/giờ. Ước lượng trọng số chồng lấn (ATO) của Li, Morgan và Zaslavsky (2018) dùng toàn bộ 9.280 cặp, không cắt bỏ cặp nào mà giảm trọng số các cặp gần như chắc chắn chạm hoặc không chạm CRZ, cho 8,5 điểm log. Kết quả DML vì vậy không phụ thuộc vào ngưỡng cắt. Điểm cần sửa là sai số: các cặp OD có chung vùng đón không độc lập, và sai số phân cụm theo vùng đón lớn hơn sai số giả định độc lập khoảng 2,0 lần. Kết luận không đổi vì hệ số vẫn lớn hơn nhiều lần sai số đã hiệu chỉnh. Cần lưu ý rằng DML ở đây cũng so sánh 2025 với 2024, nên chịu cùng vấn đề xu hướng có sẵn như các thiết kế một năm.</w:t>
      </w:r>
    </w:p>
    <w:p>
      <w:r>
        <w:rPr>
          <w:b w:val="0"/>
          <w:i w:val="0"/>
        </w:rPr>
        <w:t>Các cách tính sai số chặt hơn và hiệu chỉnh kiểm định bội không làm thay đổi kết luận nào ngoài thu nhập tài xế mỗi dặm. Điều quyết định độ tin cậy của từng kết luận là giả định về xu hướng. Theo thứ tự từ chắc chắn nhất: thời gian chờ giảm ở mọi đặc tả trừ S5; tốc độ tăng ở phần lớn đặc tả nhưng độ lớn phụ thuộc giả định; số chuyến có thể giảm từ 0 đến khoảng 10% và dữ liệu hiện có không xác định được con số cụ thể.</w:t>
      </w:r>
    </w:p>
    <w:p>
      <w:pPr>
        <w:pStyle w:val="Heading2"/>
      </w:pPr>
      <w:r>
        <w:t>4.15. Đối chiếu kết quả với các giả thuyết lý thuyết</w:t>
      </w:r>
    </w:p>
    <w:p>
      <w:r>
        <w:rPr>
          <w:b w:val="0"/>
          <w:i w:val="0"/>
        </w:rPr>
        <w:t>Mục này kiểm định tám giả thuyết của mục 2.11. Với H1, H2, H5 và H6, bằng chứng đã có ở các mục trước. Với H1b, H2b, H3 và H4, bước 18 của pipeline ước lượng thêm các đặc tả được thiết kế riêng cho từng dự báo.</w:t>
      </w:r>
    </w:p>
    <w:p>
      <w:pPr>
        <w:pStyle w:val="Heading3"/>
      </w:pPr>
      <w:r>
        <w:t>4.15.1. H1b: liều – đáp ứng theo tỷ trọng phí</w:t>
      </w:r>
    </w:p>
    <w:p>
      <w:pPr>
        <w:keepNext/>
        <w:spacing w:line="276" w:lineRule="auto" w:before="120"/>
        <w:ind w:firstLine="0"/>
        <w:jc w:val="center"/>
      </w:pPr>
      <w:r>
        <w:rPr>
          <w:b/>
          <w:sz w:val="24"/>
        </w:rPr>
        <w:t xml:space="preserve">Bảng 4.34. </w:t>
      </w:r>
      <w:r>
        <w:rPr>
          <w:sz w:val="24"/>
        </w:rPr>
        <w:t>Tác động lên số chuyến theo ngũ phân vị tỷ trọng phí trong giá (panel cặp OD × tháng)</w:t>
      </w:r>
    </w:p>
    <w:tbl>
      <w:tblPr>
        <w:tblStyle w:val="TableGrid"/>
        <w:tblW w:type="auto" w:w="0"/>
        <w:jc w:val="center"/>
        <w:tblLayout w:type="fixed"/>
        <w:tblLook w:firstColumn="1" w:firstRow="1" w:lastColumn="0" w:lastRow="0" w:noHBand="0" w:noVBand="1" w:val="04A0"/>
        <w:tblLayout w:type="fixed"/>
      </w:tblPr>
      <w:tblGrid>
        <w:gridCol w:w="1088"/>
        <w:gridCol w:w="967"/>
        <w:gridCol w:w="1451"/>
        <w:gridCol w:w="967"/>
        <w:gridCol w:w="1330"/>
        <w:gridCol w:w="1330"/>
        <w:gridCol w:w="967"/>
        <w:gridCol w:w="967"/>
      </w:tblGrid>
      <w:tr>
        <w:trPr>
          <w:tblHeader w:val="true"/>
          <w:cantSplit/>
        </w:trPr>
        <w:tc>
          <w:tcPr>
            <w:tcW w:type="dxa" w:w="1089"/>
            <w:shd w:val="clear" w:color="auto" w:fill="E8E6E1"/>
          </w:tcPr>
          <w:p>
            <w:pPr>
              <w:keepNext/>
              <w:spacing w:after="20" w:before="20" w:line="252" w:lineRule="auto"/>
              <w:ind w:firstLine="0"/>
              <w:jc w:val="center"/>
            </w:pPr>
            <w:r/>
            <w:r>
              <w:rPr>
                <w:b/>
                <w:sz w:val="19"/>
              </w:rPr>
              <w:t>Ngũ phân vị τ/p</w:t>
            </w:r>
          </w:p>
        </w:tc>
        <w:tc>
          <w:tcPr>
            <w:tcW w:type="dxa" w:w="968"/>
            <w:shd w:val="clear" w:color="auto" w:fill="E8E6E1"/>
          </w:tcPr>
          <w:p>
            <w:pPr>
              <w:keepNext/>
              <w:spacing w:after="20" w:before="20" w:line="252" w:lineRule="auto"/>
              <w:ind w:firstLine="0"/>
              <w:jc w:val="center"/>
            </w:pPr>
            <w:r/>
            <w:r>
              <w:rPr>
                <w:b/>
                <w:sz w:val="19"/>
              </w:rPr>
              <w:t>Số cặp OD</w:t>
            </w:r>
          </w:p>
        </w:tc>
        <w:tc>
          <w:tcPr>
            <w:tcW w:type="dxa" w:w="1451"/>
            <w:shd w:val="clear" w:color="auto" w:fill="E8E6E1"/>
          </w:tcPr>
          <w:p>
            <w:pPr>
              <w:keepNext/>
              <w:spacing w:after="20" w:before="20" w:line="252" w:lineRule="auto"/>
              <w:ind w:firstLine="0"/>
              <w:jc w:val="center"/>
            </w:pPr>
            <w:r/>
            <w:r>
              <w:rPr>
                <w:b/>
                <w:sz w:val="19"/>
              </w:rPr>
              <w:t>Chi phí chuyến 2024 (USD)</w:t>
            </w:r>
          </w:p>
        </w:tc>
        <w:tc>
          <w:tcPr>
            <w:tcW w:type="dxa" w:w="968"/>
            <w:shd w:val="clear" w:color="auto" w:fill="E8E6E1"/>
          </w:tcPr>
          <w:p>
            <w:pPr>
              <w:keepNext/>
              <w:spacing w:after="20" w:before="20" w:line="252" w:lineRule="auto"/>
              <w:ind w:firstLine="0"/>
              <w:jc w:val="center"/>
            </w:pPr>
            <w:r/>
            <w:r>
              <w:rPr>
                <w:b/>
                <w:sz w:val="19"/>
              </w:rPr>
              <w:t>τ/p (%)</w:t>
            </w:r>
          </w:p>
        </w:tc>
        <w:tc>
          <w:tcPr>
            <w:tcW w:type="dxa" w:w="1330"/>
            <w:shd w:val="clear" w:color="auto" w:fill="E8E6E1"/>
          </w:tcPr>
          <w:p>
            <w:pPr>
              <w:keepNext/>
              <w:spacing w:after="20" w:before="20" w:line="252" w:lineRule="auto"/>
              <w:ind w:firstLine="0"/>
              <w:jc w:val="center"/>
            </w:pPr>
            <w:r/>
            <w:r>
              <w:rPr>
                <w:b/>
                <w:sz w:val="19"/>
              </w:rPr>
              <w:t>Quãng đường TB (dặm)</w:t>
            </w:r>
          </w:p>
        </w:tc>
        <w:tc>
          <w:tcPr>
            <w:tcW w:type="dxa" w:w="1330"/>
            <w:shd w:val="clear" w:color="auto" w:fill="E8E6E1"/>
          </w:tcPr>
          <w:p>
            <w:pPr>
              <w:keepNext/>
              <w:spacing w:after="20" w:before="20" w:line="252" w:lineRule="auto"/>
              <w:ind w:firstLine="0"/>
              <w:jc w:val="center"/>
            </w:pPr>
            <w:r/>
            <w:r>
              <w:rPr>
                <w:b/>
                <w:sz w:val="19"/>
              </w:rPr>
              <w:t>Tác động (%)</w:t>
            </w:r>
          </w:p>
        </w:tc>
        <w:tc>
          <w:tcPr>
            <w:tcW w:type="dxa" w:w="968"/>
            <w:shd w:val="clear" w:color="auto" w:fill="E8E6E1"/>
          </w:tcPr>
          <w:p>
            <w:pPr>
              <w:keepNext/>
              <w:spacing w:after="20" w:before="20" w:line="252" w:lineRule="auto"/>
              <w:ind w:firstLine="0"/>
              <w:jc w:val="center"/>
            </w:pPr>
            <w:r/>
            <w:r>
              <w:rPr>
                <w:b/>
                <w:sz w:val="19"/>
              </w:rPr>
              <w:t>SE</w:t>
            </w:r>
          </w:p>
        </w:tc>
        <w:tc>
          <w:tcPr>
            <w:tcW w:type="dxa" w:w="968"/>
            <w:shd w:val="clear" w:color="auto" w:fill="E8E6E1"/>
          </w:tcPr>
          <w:p>
            <w:pPr>
              <w:keepNext/>
              <w:spacing w:after="20" w:before="20" w:line="252" w:lineRule="auto"/>
              <w:ind w:firstLine="0"/>
              <w:jc w:val="center"/>
            </w:pPr>
            <w:r/>
            <w:r>
              <w:rPr>
                <w:b/>
                <w:sz w:val="19"/>
              </w:rPr>
              <w:t>ε ngụ ý</w:t>
            </w:r>
          </w:p>
        </w:tc>
      </w:tr>
      <w:tr>
        <w:trPr>
          <w:cantSplit/>
        </w:trPr>
        <w:tc>
          <w:tcPr>
            <w:tcW w:type="dxa" w:w="1089"/>
          </w:tcPr>
          <w:p>
            <w:pPr>
              <w:keepNext/>
              <w:spacing w:after="20" w:before="20" w:line="252" w:lineRule="auto"/>
              <w:ind w:firstLine="0"/>
              <w:jc w:val="left"/>
            </w:pPr>
            <w:r/>
            <w:r>
              <w:rPr>
                <w:b w:val="0"/>
                <w:sz w:val="19"/>
              </w:rPr>
              <w:t>1</w:t>
            </w:r>
          </w:p>
        </w:tc>
        <w:tc>
          <w:tcPr>
            <w:tcW w:type="dxa" w:w="968"/>
          </w:tcPr>
          <w:p>
            <w:pPr>
              <w:keepNext/>
              <w:spacing w:after="20" w:before="20" w:line="252" w:lineRule="auto"/>
              <w:ind w:firstLine="0"/>
              <w:jc w:val="center"/>
            </w:pPr>
            <w:r/>
            <w:r>
              <w:rPr>
                <w:b w:val="0"/>
                <w:sz w:val="19"/>
              </w:rPr>
              <w:t>708</w:t>
            </w:r>
          </w:p>
        </w:tc>
        <w:tc>
          <w:tcPr>
            <w:tcW w:type="dxa" w:w="1451"/>
          </w:tcPr>
          <w:p>
            <w:pPr>
              <w:keepNext/>
              <w:spacing w:after="20" w:before="20" w:line="252" w:lineRule="auto"/>
              <w:ind w:firstLine="0"/>
              <w:jc w:val="center"/>
            </w:pPr>
            <w:r/>
            <w:r>
              <w:rPr>
                <w:b w:val="0"/>
                <w:sz w:val="19"/>
              </w:rPr>
              <w:t>50,21</w:t>
            </w:r>
          </w:p>
        </w:tc>
        <w:tc>
          <w:tcPr>
            <w:tcW w:type="dxa" w:w="968"/>
          </w:tcPr>
          <w:p>
            <w:pPr>
              <w:keepNext/>
              <w:spacing w:after="20" w:before="20" w:line="252" w:lineRule="auto"/>
              <w:ind w:firstLine="0"/>
              <w:jc w:val="center"/>
            </w:pPr>
            <w:r/>
            <w:r>
              <w:rPr>
                <w:b w:val="0"/>
                <w:sz w:val="19"/>
              </w:rPr>
              <w:t>2,99</w:t>
            </w:r>
          </w:p>
        </w:tc>
        <w:tc>
          <w:tcPr>
            <w:tcW w:type="dxa" w:w="1330"/>
          </w:tcPr>
          <w:p>
            <w:pPr>
              <w:keepNext/>
              <w:spacing w:after="20" w:before="20" w:line="252" w:lineRule="auto"/>
              <w:ind w:firstLine="0"/>
              <w:jc w:val="center"/>
            </w:pPr>
            <w:r/>
            <w:r>
              <w:rPr>
                <w:b w:val="0"/>
                <w:sz w:val="19"/>
              </w:rPr>
              <w:t>7,51</w:t>
            </w:r>
          </w:p>
        </w:tc>
        <w:tc>
          <w:tcPr>
            <w:tcW w:type="dxa" w:w="1330"/>
          </w:tcPr>
          <w:p>
            <w:pPr>
              <w:keepNext/>
              <w:spacing w:after="20" w:before="20" w:line="252" w:lineRule="auto"/>
              <w:ind w:firstLine="0"/>
              <w:jc w:val="center"/>
            </w:pPr>
            <w:r/>
            <w:r>
              <w:rPr>
                <w:b w:val="0"/>
                <w:sz w:val="19"/>
              </w:rPr>
              <w:t>-8,44***</w:t>
            </w:r>
          </w:p>
        </w:tc>
        <w:tc>
          <w:tcPr>
            <w:tcW w:type="dxa" w:w="968"/>
          </w:tcPr>
          <w:p>
            <w:pPr>
              <w:keepNext/>
              <w:spacing w:after="20" w:before="20" w:line="252" w:lineRule="auto"/>
              <w:ind w:firstLine="0"/>
              <w:jc w:val="center"/>
            </w:pPr>
            <w:r/>
            <w:r>
              <w:rPr>
                <w:b w:val="0"/>
                <w:sz w:val="19"/>
              </w:rPr>
              <w:t>0,0064</w:t>
            </w:r>
          </w:p>
        </w:tc>
        <w:tc>
          <w:tcPr>
            <w:tcW w:type="dxa" w:w="968"/>
          </w:tcPr>
          <w:p>
            <w:pPr>
              <w:keepNext/>
              <w:spacing w:after="20" w:before="20" w:line="252" w:lineRule="auto"/>
              <w:ind w:firstLine="0"/>
              <w:jc w:val="center"/>
            </w:pPr>
            <w:r/>
            <w:r>
              <w:rPr>
                <w:b w:val="0"/>
                <w:sz w:val="19"/>
              </w:rPr>
              <w:t>2,99</w:t>
            </w:r>
          </w:p>
        </w:tc>
      </w:tr>
      <w:tr>
        <w:trPr>
          <w:cantSplit/>
        </w:trPr>
        <w:tc>
          <w:tcPr>
            <w:tcW w:type="dxa" w:w="1089"/>
          </w:tcPr>
          <w:p>
            <w:pPr>
              <w:keepNext/>
              <w:spacing w:after="20" w:before="20" w:line="252" w:lineRule="auto"/>
              <w:ind w:firstLine="0"/>
              <w:jc w:val="left"/>
            </w:pPr>
            <w:r/>
            <w:r>
              <w:rPr>
                <w:b w:val="0"/>
                <w:sz w:val="19"/>
              </w:rPr>
              <w:t>2</w:t>
            </w:r>
          </w:p>
        </w:tc>
        <w:tc>
          <w:tcPr>
            <w:tcW w:type="dxa" w:w="968"/>
          </w:tcPr>
          <w:p>
            <w:pPr>
              <w:keepNext/>
              <w:spacing w:after="20" w:before="20" w:line="252" w:lineRule="auto"/>
              <w:ind w:firstLine="0"/>
              <w:jc w:val="center"/>
            </w:pPr>
            <w:r/>
            <w:r>
              <w:rPr>
                <w:b w:val="0"/>
                <w:sz w:val="19"/>
              </w:rPr>
              <w:t>708</w:t>
            </w:r>
          </w:p>
        </w:tc>
        <w:tc>
          <w:tcPr>
            <w:tcW w:type="dxa" w:w="1451"/>
          </w:tcPr>
          <w:p>
            <w:pPr>
              <w:keepNext/>
              <w:spacing w:after="20" w:before="20" w:line="252" w:lineRule="auto"/>
              <w:ind w:firstLine="0"/>
              <w:jc w:val="center"/>
            </w:pPr>
            <w:r/>
            <w:r>
              <w:rPr>
                <w:b w:val="0"/>
                <w:sz w:val="19"/>
              </w:rPr>
              <w:t>40,97</w:t>
            </w:r>
          </w:p>
        </w:tc>
        <w:tc>
          <w:tcPr>
            <w:tcW w:type="dxa" w:w="968"/>
          </w:tcPr>
          <w:p>
            <w:pPr>
              <w:keepNext/>
              <w:spacing w:after="20" w:before="20" w:line="252" w:lineRule="auto"/>
              <w:ind w:firstLine="0"/>
              <w:jc w:val="center"/>
            </w:pPr>
            <w:r/>
            <w:r>
              <w:rPr>
                <w:b w:val="0"/>
                <w:sz w:val="19"/>
              </w:rPr>
              <w:t>3,66</w:t>
            </w:r>
          </w:p>
        </w:tc>
        <w:tc>
          <w:tcPr>
            <w:tcW w:type="dxa" w:w="1330"/>
          </w:tcPr>
          <w:p>
            <w:pPr>
              <w:keepNext/>
              <w:spacing w:after="20" w:before="20" w:line="252" w:lineRule="auto"/>
              <w:ind w:firstLine="0"/>
              <w:jc w:val="center"/>
            </w:pPr>
            <w:r/>
            <w:r>
              <w:rPr>
                <w:b w:val="0"/>
                <w:sz w:val="19"/>
              </w:rPr>
              <w:t>6,04</w:t>
            </w:r>
          </w:p>
        </w:tc>
        <w:tc>
          <w:tcPr>
            <w:tcW w:type="dxa" w:w="1330"/>
          </w:tcPr>
          <w:p>
            <w:pPr>
              <w:keepNext/>
              <w:spacing w:after="20" w:before="20" w:line="252" w:lineRule="auto"/>
              <w:ind w:firstLine="0"/>
              <w:jc w:val="center"/>
            </w:pPr>
            <w:r/>
            <w:r>
              <w:rPr>
                <w:b w:val="0"/>
                <w:sz w:val="19"/>
              </w:rPr>
              <w:t>-10,32***</w:t>
            </w:r>
          </w:p>
        </w:tc>
        <w:tc>
          <w:tcPr>
            <w:tcW w:type="dxa" w:w="968"/>
          </w:tcPr>
          <w:p>
            <w:pPr>
              <w:keepNext/>
              <w:spacing w:after="20" w:before="20" w:line="252" w:lineRule="auto"/>
              <w:ind w:firstLine="0"/>
              <w:jc w:val="center"/>
            </w:pPr>
            <w:r/>
            <w:r>
              <w:rPr>
                <w:b w:val="0"/>
                <w:sz w:val="19"/>
              </w:rPr>
              <w:t>0,0077</w:t>
            </w:r>
          </w:p>
        </w:tc>
        <w:tc>
          <w:tcPr>
            <w:tcW w:type="dxa" w:w="968"/>
          </w:tcPr>
          <w:p>
            <w:pPr>
              <w:keepNext/>
              <w:spacing w:after="20" w:before="20" w:line="252" w:lineRule="auto"/>
              <w:ind w:firstLine="0"/>
              <w:jc w:val="center"/>
            </w:pPr>
            <w:r/>
            <w:r>
              <w:rPr>
                <w:b w:val="0"/>
                <w:sz w:val="19"/>
              </w:rPr>
              <w:t>3,03</w:t>
            </w:r>
          </w:p>
        </w:tc>
      </w:tr>
      <w:tr>
        <w:trPr>
          <w:cantSplit/>
        </w:trPr>
        <w:tc>
          <w:tcPr>
            <w:tcW w:type="dxa" w:w="1089"/>
          </w:tcPr>
          <w:p>
            <w:pPr>
              <w:keepNext/>
              <w:spacing w:after="20" w:before="20" w:line="252" w:lineRule="auto"/>
              <w:ind w:firstLine="0"/>
              <w:jc w:val="left"/>
            </w:pPr>
            <w:r/>
            <w:r>
              <w:rPr>
                <w:b w:val="0"/>
                <w:sz w:val="19"/>
              </w:rPr>
              <w:t>3</w:t>
            </w:r>
          </w:p>
        </w:tc>
        <w:tc>
          <w:tcPr>
            <w:tcW w:type="dxa" w:w="968"/>
          </w:tcPr>
          <w:p>
            <w:pPr>
              <w:keepNext/>
              <w:spacing w:after="20" w:before="20" w:line="252" w:lineRule="auto"/>
              <w:ind w:firstLine="0"/>
              <w:jc w:val="center"/>
            </w:pPr>
            <w:r/>
            <w:r>
              <w:rPr>
                <w:b w:val="0"/>
                <w:sz w:val="19"/>
              </w:rPr>
              <w:t>707</w:t>
            </w:r>
          </w:p>
        </w:tc>
        <w:tc>
          <w:tcPr>
            <w:tcW w:type="dxa" w:w="1451"/>
          </w:tcPr>
          <w:p>
            <w:pPr>
              <w:keepNext/>
              <w:spacing w:after="20" w:before="20" w:line="252" w:lineRule="auto"/>
              <w:ind w:firstLine="0"/>
              <w:jc w:val="center"/>
            </w:pPr>
            <w:r/>
            <w:r>
              <w:rPr>
                <w:b w:val="0"/>
                <w:sz w:val="19"/>
              </w:rPr>
              <w:t>35,38</w:t>
            </w:r>
          </w:p>
        </w:tc>
        <w:tc>
          <w:tcPr>
            <w:tcW w:type="dxa" w:w="968"/>
          </w:tcPr>
          <w:p>
            <w:pPr>
              <w:keepNext/>
              <w:spacing w:after="20" w:before="20" w:line="252" w:lineRule="auto"/>
              <w:ind w:firstLine="0"/>
              <w:jc w:val="center"/>
            </w:pPr>
            <w:r/>
            <w:r>
              <w:rPr>
                <w:b w:val="0"/>
                <w:sz w:val="19"/>
              </w:rPr>
              <w:t>4,24</w:t>
            </w:r>
          </w:p>
        </w:tc>
        <w:tc>
          <w:tcPr>
            <w:tcW w:type="dxa" w:w="1330"/>
          </w:tcPr>
          <w:p>
            <w:pPr>
              <w:keepNext/>
              <w:spacing w:after="20" w:before="20" w:line="252" w:lineRule="auto"/>
              <w:ind w:firstLine="0"/>
              <w:jc w:val="center"/>
            </w:pPr>
            <w:r/>
            <w:r>
              <w:rPr>
                <w:b w:val="0"/>
                <w:sz w:val="19"/>
              </w:rPr>
              <w:t>4,63</w:t>
            </w:r>
          </w:p>
        </w:tc>
        <w:tc>
          <w:tcPr>
            <w:tcW w:type="dxa" w:w="1330"/>
          </w:tcPr>
          <w:p>
            <w:pPr>
              <w:keepNext/>
              <w:spacing w:after="20" w:before="20" w:line="252" w:lineRule="auto"/>
              <w:ind w:firstLine="0"/>
              <w:jc w:val="center"/>
            </w:pPr>
            <w:r/>
            <w:r>
              <w:rPr>
                <w:b w:val="0"/>
                <w:sz w:val="19"/>
              </w:rPr>
              <w:t>-9,77***</w:t>
            </w:r>
          </w:p>
        </w:tc>
        <w:tc>
          <w:tcPr>
            <w:tcW w:type="dxa" w:w="968"/>
          </w:tcPr>
          <w:p>
            <w:pPr>
              <w:keepNext/>
              <w:spacing w:after="20" w:before="20" w:line="252" w:lineRule="auto"/>
              <w:ind w:firstLine="0"/>
              <w:jc w:val="center"/>
            </w:pPr>
            <w:r/>
            <w:r>
              <w:rPr>
                <w:b w:val="0"/>
                <w:sz w:val="19"/>
              </w:rPr>
              <w:t>0,0070</w:t>
            </w:r>
          </w:p>
        </w:tc>
        <w:tc>
          <w:tcPr>
            <w:tcW w:type="dxa" w:w="968"/>
          </w:tcPr>
          <w:p>
            <w:pPr>
              <w:keepNext/>
              <w:spacing w:after="20" w:before="20" w:line="252" w:lineRule="auto"/>
              <w:ind w:firstLine="0"/>
              <w:jc w:val="center"/>
            </w:pPr>
            <w:r/>
            <w:r>
              <w:rPr>
                <w:b w:val="0"/>
                <w:sz w:val="19"/>
              </w:rPr>
              <w:t>2,48</w:t>
            </w:r>
          </w:p>
        </w:tc>
      </w:tr>
      <w:tr>
        <w:trPr>
          <w:cantSplit/>
        </w:trPr>
        <w:tc>
          <w:tcPr>
            <w:tcW w:type="dxa" w:w="1089"/>
          </w:tcPr>
          <w:p>
            <w:pPr>
              <w:keepNext/>
              <w:spacing w:after="20" w:before="20" w:line="252" w:lineRule="auto"/>
              <w:ind w:firstLine="0"/>
              <w:jc w:val="left"/>
            </w:pPr>
            <w:r/>
            <w:r>
              <w:rPr>
                <w:b w:val="0"/>
                <w:sz w:val="19"/>
              </w:rPr>
              <w:t>4</w:t>
            </w:r>
          </w:p>
        </w:tc>
        <w:tc>
          <w:tcPr>
            <w:tcW w:type="dxa" w:w="968"/>
          </w:tcPr>
          <w:p>
            <w:pPr>
              <w:keepNext/>
              <w:spacing w:after="20" w:before="20" w:line="252" w:lineRule="auto"/>
              <w:ind w:firstLine="0"/>
              <w:jc w:val="center"/>
            </w:pPr>
            <w:r/>
            <w:r>
              <w:rPr>
                <w:b w:val="0"/>
                <w:sz w:val="19"/>
              </w:rPr>
              <w:t>708</w:t>
            </w:r>
          </w:p>
        </w:tc>
        <w:tc>
          <w:tcPr>
            <w:tcW w:type="dxa" w:w="1451"/>
          </w:tcPr>
          <w:p>
            <w:pPr>
              <w:keepNext/>
              <w:spacing w:after="20" w:before="20" w:line="252" w:lineRule="auto"/>
              <w:ind w:firstLine="0"/>
              <w:jc w:val="center"/>
            </w:pPr>
            <w:r/>
            <w:r>
              <w:rPr>
                <w:b w:val="0"/>
                <w:sz w:val="19"/>
              </w:rPr>
              <w:t>29,21</w:t>
            </w:r>
          </w:p>
        </w:tc>
        <w:tc>
          <w:tcPr>
            <w:tcW w:type="dxa" w:w="968"/>
          </w:tcPr>
          <w:p>
            <w:pPr>
              <w:keepNext/>
              <w:spacing w:after="20" w:before="20" w:line="252" w:lineRule="auto"/>
              <w:ind w:firstLine="0"/>
              <w:jc w:val="center"/>
            </w:pPr>
            <w:r/>
            <w:r>
              <w:rPr>
                <w:b w:val="0"/>
                <w:sz w:val="19"/>
              </w:rPr>
              <w:t>5,13</w:t>
            </w:r>
          </w:p>
        </w:tc>
        <w:tc>
          <w:tcPr>
            <w:tcW w:type="dxa" w:w="1330"/>
          </w:tcPr>
          <w:p>
            <w:pPr>
              <w:keepNext/>
              <w:spacing w:after="20" w:before="20" w:line="252" w:lineRule="auto"/>
              <w:ind w:firstLine="0"/>
              <w:jc w:val="center"/>
            </w:pPr>
            <w:r/>
            <w:r>
              <w:rPr>
                <w:b w:val="0"/>
                <w:sz w:val="19"/>
              </w:rPr>
              <w:t>3,26</w:t>
            </w:r>
          </w:p>
        </w:tc>
        <w:tc>
          <w:tcPr>
            <w:tcW w:type="dxa" w:w="1330"/>
          </w:tcPr>
          <w:p>
            <w:pPr>
              <w:keepNext/>
              <w:spacing w:after="20" w:before="20" w:line="252" w:lineRule="auto"/>
              <w:ind w:firstLine="0"/>
              <w:jc w:val="center"/>
            </w:pPr>
            <w:r/>
            <w:r>
              <w:rPr>
                <w:b w:val="0"/>
                <w:sz w:val="19"/>
              </w:rPr>
              <w:t>-11,23***</w:t>
            </w:r>
          </w:p>
        </w:tc>
        <w:tc>
          <w:tcPr>
            <w:tcW w:type="dxa" w:w="968"/>
          </w:tcPr>
          <w:p>
            <w:pPr>
              <w:keepNext/>
              <w:spacing w:after="20" w:before="20" w:line="252" w:lineRule="auto"/>
              <w:ind w:firstLine="0"/>
              <w:jc w:val="center"/>
            </w:pPr>
            <w:r/>
            <w:r>
              <w:rPr>
                <w:b w:val="0"/>
                <w:sz w:val="19"/>
              </w:rPr>
              <w:t>0,0071</w:t>
            </w:r>
          </w:p>
        </w:tc>
        <w:tc>
          <w:tcPr>
            <w:tcW w:type="dxa" w:w="968"/>
          </w:tcPr>
          <w:p>
            <w:pPr>
              <w:keepNext/>
              <w:spacing w:after="20" w:before="20" w:line="252" w:lineRule="auto"/>
              <w:ind w:firstLine="0"/>
              <w:jc w:val="center"/>
            </w:pPr>
            <w:r/>
            <w:r>
              <w:rPr>
                <w:b w:val="0"/>
                <w:sz w:val="19"/>
              </w:rPr>
              <w:t>2,38</w:t>
            </w:r>
          </w:p>
        </w:tc>
      </w:tr>
      <w:tr>
        <w:trPr>
          <w:cantSplit/>
        </w:trPr>
        <w:tc>
          <w:tcPr>
            <w:tcW w:type="dxa" w:w="1089"/>
          </w:tcPr>
          <w:p>
            <w:pPr>
              <w:spacing w:after="20" w:before="20" w:line="252" w:lineRule="auto"/>
              <w:ind w:firstLine="0"/>
              <w:jc w:val="left"/>
            </w:pPr>
            <w:r/>
            <w:r>
              <w:rPr>
                <w:b w:val="0"/>
                <w:sz w:val="19"/>
              </w:rPr>
              <w:t>5</w:t>
            </w:r>
          </w:p>
        </w:tc>
        <w:tc>
          <w:tcPr>
            <w:tcW w:type="dxa" w:w="968"/>
          </w:tcPr>
          <w:p>
            <w:pPr>
              <w:spacing w:after="20" w:before="20" w:line="252" w:lineRule="auto"/>
              <w:ind w:firstLine="0"/>
              <w:jc w:val="center"/>
            </w:pPr>
            <w:r/>
            <w:r>
              <w:rPr>
                <w:b w:val="0"/>
                <w:sz w:val="19"/>
              </w:rPr>
              <w:t>708</w:t>
            </w:r>
          </w:p>
        </w:tc>
        <w:tc>
          <w:tcPr>
            <w:tcW w:type="dxa" w:w="1451"/>
          </w:tcPr>
          <w:p>
            <w:pPr>
              <w:spacing w:after="20" w:before="20" w:line="252" w:lineRule="auto"/>
              <w:ind w:firstLine="0"/>
              <w:jc w:val="center"/>
            </w:pPr>
            <w:r/>
            <w:r>
              <w:rPr>
                <w:b w:val="0"/>
                <w:sz w:val="19"/>
              </w:rPr>
              <w:t>20,94</w:t>
            </w:r>
          </w:p>
        </w:tc>
        <w:tc>
          <w:tcPr>
            <w:tcW w:type="dxa" w:w="968"/>
          </w:tcPr>
          <w:p>
            <w:pPr>
              <w:spacing w:after="20" w:before="20" w:line="252" w:lineRule="auto"/>
              <w:ind w:firstLine="0"/>
              <w:jc w:val="center"/>
            </w:pPr>
            <w:r/>
            <w:r>
              <w:rPr>
                <w:b w:val="0"/>
                <w:sz w:val="19"/>
              </w:rPr>
              <w:t>7,16</w:t>
            </w:r>
          </w:p>
        </w:tc>
        <w:tc>
          <w:tcPr>
            <w:tcW w:type="dxa" w:w="1330"/>
          </w:tcPr>
          <w:p>
            <w:pPr>
              <w:spacing w:after="20" w:before="20" w:line="252" w:lineRule="auto"/>
              <w:ind w:firstLine="0"/>
              <w:jc w:val="center"/>
            </w:pPr>
            <w:r/>
            <w:r>
              <w:rPr>
                <w:b w:val="0"/>
                <w:sz w:val="19"/>
              </w:rPr>
              <w:t>1,62</w:t>
            </w:r>
          </w:p>
        </w:tc>
        <w:tc>
          <w:tcPr>
            <w:tcW w:type="dxa" w:w="1330"/>
          </w:tcPr>
          <w:p>
            <w:pPr>
              <w:spacing w:after="20" w:before="20" w:line="252" w:lineRule="auto"/>
              <w:ind w:firstLine="0"/>
              <w:jc w:val="center"/>
            </w:pPr>
            <w:r/>
            <w:r>
              <w:rPr>
                <w:b w:val="0"/>
                <w:sz w:val="19"/>
              </w:rPr>
              <w:t>-10,07***</w:t>
            </w:r>
          </w:p>
        </w:tc>
        <w:tc>
          <w:tcPr>
            <w:tcW w:type="dxa" w:w="968"/>
          </w:tcPr>
          <w:p>
            <w:pPr>
              <w:spacing w:after="20" w:before="20" w:line="252" w:lineRule="auto"/>
              <w:ind w:firstLine="0"/>
              <w:jc w:val="center"/>
            </w:pPr>
            <w:r/>
            <w:r>
              <w:rPr>
                <w:b w:val="0"/>
                <w:sz w:val="19"/>
              </w:rPr>
              <w:t>0,0072</w:t>
            </w:r>
          </w:p>
        </w:tc>
        <w:tc>
          <w:tcPr>
            <w:tcW w:type="dxa" w:w="968"/>
          </w:tcPr>
          <w:p>
            <w:pPr>
              <w:spacing w:after="20" w:before="20" w:line="252" w:lineRule="auto"/>
              <w:ind w:firstLine="0"/>
              <w:jc w:val="center"/>
            </w:pPr>
            <w:r/>
            <w:r>
              <w:rPr>
                <w:b w:val="0"/>
                <w:sz w:val="19"/>
              </w:rPr>
              <w:t>1,53</w:t>
            </w:r>
          </w:p>
        </w:tc>
      </w:tr>
    </w:tbl>
    <w:p>
      <w:pPr>
        <w:spacing w:after="200" w:line="240" w:lineRule="auto"/>
        <w:ind w:firstLine="0"/>
      </w:pPr>
      <w:r>
        <w:rPr>
          <w:i/>
          <w:sz w:val="21"/>
        </w:rPr>
        <w:t>Nguồn: t83_dose_response_fee_share.csv. Mỗi ngũ phân vị so với toàn bộ cặp không chạm CRZ; FE cặp và tháng; cụm theo vùng đón.</w:t>
      </w:r>
    </w:p>
    <w:p>
      <w:r>
        <w:rPr>
          <w:b w:val="0"/>
          <w:i w:val="0"/>
        </w:rPr>
        <w:t>Tỷ trọng phí tăng từ 3,0% ở nhóm chuyến đắt nhất (trung bình 7,5 dặm) lên 7,2% ở nhóm rẻ nhất (1,6 dặm), tức hơn gấp đôi. Nếu ε không đổi, tác động ở nhóm cuối phải lớn gấp đôi nhóm đầu. Thực tế, tác động chỉ đi từ -8,4% đến trong khoảng -9,8% đến -11,2% ở bốn nhóm còn lại. Hồi quy có trọng số của tác động theo ln(1 + τ/p) cho hệ số góc -0,410 (sai số chuẩn 0,228): đúng dấu dự báo nhưng chỉ có ý nghĩa ở mức 10%, và nhỏ hơn nhiều so với mức mà ε không đổi ngụ ý.</w:t>
      </w:r>
    </w:p>
    <w:p>
      <w:r>
        <w:rPr>
          <w:b w:val="0"/>
          <w:i w:val="0"/>
        </w:rPr>
        <w:t>Vì vậy H1b chỉ được ủng hộ yếu. Độ co giãn ngụ ý giảm từ 3,0 ở chuyến dài xuống 1,5 ở chuyến ngắn. Thành phần thời gian v·T trong chi phí tổng quát không giải thích được điều này: chuyến dài có v·T lớn, nên tỷ trọng phí trong chi phí tổng quát còn nhỏ hơn tỷ trọng trong giá, và độ co giãn ngụ ý của chuyến dài lẽ ra còn cao hơn nữa. Hai cách giải thích còn lại là độ co giãn khác nhau giữa các nhóm khách (chuyến dài chạm CRZ chủ yếu là chuyến giữa CRZ và quận ngoài, với cơ cấu khách khác chuyến ngắn trong trung tâm), và phản ứng theo địa điểm: hành khách phản ứng với việc phải đi vào vùng có phí như một sự kiện rời rạc, hơn là với tỷ lệ phí trên giá. Kết luận thận trọng là mô hình ε đồng nhất không mô tả tốt dữ liệu: tác động gần như không đổi ở mức khoảng 9–12% ở mọi nhóm, thay vì tăng theo tỷ trọng phí.</w:t>
      </w:r>
    </w:p>
    <w:p>
      <w:pPr>
        <w:pStyle w:val="Heading3"/>
      </w:pPr>
      <w:r>
        <w:t>4.15.2. H2b: độ lồi của quan hệ tốc độ – lưu lượng</w:t>
      </w:r>
    </w:p>
    <w:p>
      <w:pPr>
        <w:keepNext/>
        <w:spacing w:line="276" w:lineRule="auto" w:before="120"/>
        <w:ind w:firstLine="0"/>
        <w:jc w:val="center"/>
      </w:pPr>
      <w:r>
        <w:rPr>
          <w:b/>
          <w:sz w:val="24"/>
        </w:rPr>
        <w:t xml:space="preserve">Bảng 4.35. </w:t>
      </w:r>
      <w:r>
        <w:rPr>
          <w:sz w:val="24"/>
        </w:rPr>
        <w:t>Mức tăng tốc độ theo giờ × loại ngày hồi quy theo lưu lượng CRZ→CRZ năm 2024</w:t>
      </w:r>
    </w:p>
    <w:tbl>
      <w:tblPr>
        <w:tblStyle w:val="TableGrid"/>
        <w:tblW w:type="auto" w:w="0"/>
        <w:jc w:val="center"/>
        <w:tblLayout w:type="fixed"/>
        <w:tblLook w:firstColumn="1" w:firstRow="1" w:lastColumn="0" w:lastRow="0" w:noHBand="0" w:noVBand="1" w:val="04A0"/>
        <w:tblLayout w:type="fixed"/>
      </w:tblPr>
      <w:tblGrid>
        <w:gridCol w:w="2592"/>
        <w:gridCol w:w="2120"/>
        <w:gridCol w:w="1296"/>
        <w:gridCol w:w="1060"/>
        <w:gridCol w:w="1060"/>
        <w:gridCol w:w="942"/>
      </w:tblGrid>
      <w:tr>
        <w:trPr>
          <w:tblHeader w:val="true"/>
          <w:cantSplit/>
        </w:trPr>
        <w:tc>
          <w:tcPr>
            <w:tcW w:type="dxa" w:w="2592"/>
            <w:shd w:val="clear" w:color="auto" w:fill="E8E6E1"/>
          </w:tcPr>
          <w:p>
            <w:pPr>
              <w:keepNext/>
              <w:spacing w:after="20" w:before="20" w:line="252" w:lineRule="auto"/>
              <w:ind w:firstLine="0"/>
              <w:jc w:val="center"/>
            </w:pPr>
            <w:r/>
            <w:r>
              <w:rPr>
                <w:b/>
                <w:sz w:val="20"/>
              </w:rPr>
              <w:t>Đặc tả</w:t>
            </w:r>
          </w:p>
        </w:tc>
        <w:tc>
          <w:tcPr>
            <w:tcW w:type="dxa" w:w="2120"/>
            <w:shd w:val="clear" w:color="auto" w:fill="E8E6E1"/>
          </w:tcPr>
          <w:p>
            <w:pPr>
              <w:keepNext/>
              <w:spacing w:after="20" w:before="20" w:line="252" w:lineRule="auto"/>
              <w:ind w:firstLine="0"/>
              <w:jc w:val="center"/>
            </w:pPr>
            <w:r/>
            <w:r>
              <w:rPr>
                <w:b/>
                <w:sz w:val="20"/>
              </w:rPr>
              <w:t>Biến</w:t>
            </w:r>
          </w:p>
        </w:tc>
        <w:tc>
          <w:tcPr>
            <w:tcW w:type="dxa" w:w="1296"/>
            <w:shd w:val="clear" w:color="auto" w:fill="E8E6E1"/>
          </w:tcPr>
          <w:p>
            <w:pPr>
              <w:keepNext/>
              <w:spacing w:after="20" w:before="20" w:line="252" w:lineRule="auto"/>
              <w:ind w:firstLine="0"/>
              <w:jc w:val="center"/>
            </w:pPr>
            <w:r/>
            <w:r>
              <w:rPr>
                <w:b/>
                <w:sz w:val="20"/>
              </w:rPr>
              <w:t>Hệ số</w:t>
            </w:r>
          </w:p>
        </w:tc>
        <w:tc>
          <w:tcPr>
            <w:tcW w:type="dxa" w:w="1060"/>
            <w:shd w:val="clear" w:color="auto" w:fill="E8E6E1"/>
          </w:tcPr>
          <w:p>
            <w:pPr>
              <w:keepNext/>
              <w:spacing w:after="20" w:before="20" w:line="252" w:lineRule="auto"/>
              <w:ind w:firstLine="0"/>
              <w:jc w:val="center"/>
            </w:pPr>
            <w:r/>
            <w:r>
              <w:rPr>
                <w:b/>
                <w:sz w:val="20"/>
              </w:rPr>
              <w:t>SE</w:t>
            </w:r>
          </w:p>
        </w:tc>
        <w:tc>
          <w:tcPr>
            <w:tcW w:type="dxa" w:w="1060"/>
            <w:shd w:val="clear" w:color="auto" w:fill="E8E6E1"/>
          </w:tcPr>
          <w:p>
            <w:pPr>
              <w:keepNext/>
              <w:spacing w:after="20" w:before="20" w:line="252" w:lineRule="auto"/>
              <w:ind w:firstLine="0"/>
              <w:jc w:val="center"/>
            </w:pPr>
            <w:r/>
            <w:r>
              <w:rPr>
                <w:b/>
                <w:sz w:val="20"/>
              </w:rPr>
              <w:t>p</w:t>
            </w:r>
          </w:p>
        </w:tc>
        <w:tc>
          <w:tcPr>
            <w:tcW w:type="dxa" w:w="942"/>
            <w:shd w:val="clear" w:color="auto" w:fill="E8E6E1"/>
          </w:tcPr>
          <w:p>
            <w:pPr>
              <w:keepNext/>
              <w:spacing w:after="20" w:before="20" w:line="252" w:lineRule="auto"/>
              <w:ind w:firstLine="0"/>
              <w:jc w:val="center"/>
            </w:pPr>
            <w:r/>
            <w:r>
              <w:rPr>
                <w:b/>
                <w:sz w:val="20"/>
              </w:rPr>
              <w:t>R²</w:t>
            </w:r>
          </w:p>
        </w:tc>
      </w:tr>
      <w:tr>
        <w:trPr>
          <w:cantSplit/>
        </w:trPr>
        <w:tc>
          <w:tcPr>
            <w:tcW w:type="dxa" w:w="2592"/>
          </w:tcPr>
          <w:p>
            <w:pPr>
              <w:keepNext/>
              <w:spacing w:after="20" w:before="20" w:line="252" w:lineRule="auto"/>
              <w:ind w:firstLine="0"/>
              <w:jc w:val="left"/>
            </w:pPr>
            <w:r/>
            <w:r>
              <w:rPr>
                <w:b w:val="0"/>
                <w:sz w:val="20"/>
              </w:rPr>
              <w:t>Tuyến tính theo lưu lượng</w:t>
            </w:r>
          </w:p>
        </w:tc>
        <w:tc>
          <w:tcPr>
            <w:tcW w:type="dxa" w:w="2120"/>
          </w:tcPr>
          <w:p>
            <w:pPr>
              <w:keepNext/>
              <w:spacing w:after="20" w:before="20" w:line="252" w:lineRule="auto"/>
              <w:ind w:firstLine="0"/>
              <w:jc w:val="left"/>
            </w:pPr>
            <w:r/>
            <w:r>
              <w:rPr>
                <w:b w:val="0"/>
                <w:sz w:val="20"/>
              </w:rPr>
              <w:t>Lưu lượng tương đối</w:t>
            </w:r>
          </w:p>
        </w:tc>
        <w:tc>
          <w:tcPr>
            <w:tcW w:type="dxa" w:w="1296"/>
          </w:tcPr>
          <w:p>
            <w:pPr>
              <w:keepNext/>
              <w:spacing w:after="20" w:before="20" w:line="252" w:lineRule="auto"/>
              <w:ind w:firstLine="0"/>
              <w:jc w:val="center"/>
            </w:pPr>
            <w:r/>
            <w:r>
              <w:rPr>
                <w:b w:val="0"/>
                <w:sz w:val="20"/>
              </w:rPr>
              <w:t>0,123**</w:t>
            </w:r>
          </w:p>
        </w:tc>
        <w:tc>
          <w:tcPr>
            <w:tcW w:type="dxa" w:w="1060"/>
          </w:tcPr>
          <w:p>
            <w:pPr>
              <w:keepNext/>
              <w:spacing w:after="20" w:before="20" w:line="252" w:lineRule="auto"/>
              <w:ind w:firstLine="0"/>
              <w:jc w:val="center"/>
            </w:pPr>
            <w:r/>
            <w:r>
              <w:rPr>
                <w:b w:val="0"/>
                <w:sz w:val="20"/>
              </w:rPr>
              <w:t>0,062</w:t>
            </w:r>
          </w:p>
        </w:tc>
        <w:tc>
          <w:tcPr>
            <w:tcW w:type="dxa" w:w="1060"/>
          </w:tcPr>
          <w:p>
            <w:pPr>
              <w:keepNext/>
              <w:spacing w:after="20" w:before="20" w:line="252" w:lineRule="auto"/>
              <w:ind w:firstLine="0"/>
              <w:jc w:val="center"/>
            </w:pPr>
            <w:r/>
            <w:r>
              <w:rPr>
                <w:b w:val="0"/>
                <w:sz w:val="20"/>
              </w:rPr>
              <w:t>0,046</w:t>
            </w:r>
          </w:p>
        </w:tc>
        <w:tc>
          <w:tcPr>
            <w:tcW w:type="dxa" w:w="942"/>
          </w:tcPr>
          <w:p>
            <w:pPr>
              <w:keepNext/>
              <w:spacing w:after="20" w:before="20" w:line="252" w:lineRule="auto"/>
              <w:ind w:firstLine="0"/>
              <w:jc w:val="center"/>
            </w:pPr>
            <w:r/>
            <w:r>
              <w:rPr>
                <w:b w:val="0"/>
                <w:sz w:val="20"/>
              </w:rPr>
              <w:t>0,087</w:t>
            </w:r>
          </w:p>
        </w:tc>
      </w:tr>
      <w:tr>
        <w:trPr>
          <w:cantSplit/>
        </w:trPr>
        <w:tc>
          <w:tcPr>
            <w:tcW w:type="dxa" w:w="2592"/>
          </w:tcPr>
          <w:p>
            <w:pPr>
              <w:keepNext/>
              <w:spacing w:after="20" w:before="20" w:line="252" w:lineRule="auto"/>
              <w:ind w:firstLine="0"/>
              <w:jc w:val="left"/>
            </w:pPr>
            <w:r/>
            <w:r>
              <w:rPr>
                <w:b w:val="0"/>
                <w:sz w:val="20"/>
              </w:rPr>
              <w:t>Bậc hai theo lưu lượng</w:t>
            </w:r>
          </w:p>
        </w:tc>
        <w:tc>
          <w:tcPr>
            <w:tcW w:type="dxa" w:w="2120"/>
          </w:tcPr>
          <w:p>
            <w:pPr>
              <w:keepNext/>
              <w:spacing w:after="20" w:before="20" w:line="252" w:lineRule="auto"/>
              <w:ind w:firstLine="0"/>
              <w:jc w:val="left"/>
            </w:pPr>
            <w:r/>
            <w:r>
              <w:rPr>
                <w:b w:val="0"/>
                <w:sz w:val="20"/>
              </w:rPr>
              <w:t>Lưu lượng tương đối</w:t>
            </w:r>
          </w:p>
        </w:tc>
        <w:tc>
          <w:tcPr>
            <w:tcW w:type="dxa" w:w="1296"/>
          </w:tcPr>
          <w:p>
            <w:pPr>
              <w:keepNext/>
              <w:spacing w:after="20" w:before="20" w:line="252" w:lineRule="auto"/>
              <w:ind w:firstLine="0"/>
              <w:jc w:val="center"/>
            </w:pPr>
            <w:r/>
            <w:r>
              <w:rPr>
                <w:b w:val="0"/>
                <w:sz w:val="20"/>
              </w:rPr>
              <w:t>-0,334</w:t>
            </w:r>
          </w:p>
        </w:tc>
        <w:tc>
          <w:tcPr>
            <w:tcW w:type="dxa" w:w="1060"/>
          </w:tcPr>
          <w:p>
            <w:pPr>
              <w:keepNext/>
              <w:spacing w:after="20" w:before="20" w:line="252" w:lineRule="auto"/>
              <w:ind w:firstLine="0"/>
              <w:jc w:val="center"/>
            </w:pPr>
            <w:r/>
            <w:r>
              <w:rPr>
                <w:b w:val="0"/>
                <w:sz w:val="20"/>
              </w:rPr>
              <w:t>0,243</w:t>
            </w:r>
          </w:p>
        </w:tc>
        <w:tc>
          <w:tcPr>
            <w:tcW w:type="dxa" w:w="1060"/>
          </w:tcPr>
          <w:p>
            <w:pPr>
              <w:keepNext/>
              <w:spacing w:after="20" w:before="20" w:line="252" w:lineRule="auto"/>
              <w:ind w:firstLine="0"/>
              <w:jc w:val="center"/>
            </w:pPr>
            <w:r/>
            <w:r>
              <w:rPr>
                <w:b w:val="0"/>
                <w:sz w:val="20"/>
              </w:rPr>
              <w:t>0,169</w:t>
            </w:r>
          </w:p>
        </w:tc>
        <w:tc>
          <w:tcPr>
            <w:tcW w:type="dxa" w:w="942"/>
          </w:tcPr>
          <w:p>
            <w:pPr>
              <w:keepNext/>
              <w:spacing w:after="20" w:before="20" w:line="252" w:lineRule="auto"/>
              <w:ind w:firstLine="0"/>
              <w:jc w:val="center"/>
            </w:pPr>
            <w:r/>
            <w:r>
              <w:rPr>
                <w:b w:val="0"/>
                <w:sz w:val="20"/>
              </w:rPr>
              <w:t>0,156</w:t>
            </w:r>
          </w:p>
        </w:tc>
      </w:tr>
      <w:tr>
        <w:trPr>
          <w:cantSplit/>
        </w:trPr>
        <w:tc>
          <w:tcPr>
            <w:tcW w:type="dxa" w:w="2592"/>
          </w:tcPr>
          <w:p>
            <w:pPr>
              <w:keepNext/>
              <w:spacing w:after="20" w:before="20" w:line="252" w:lineRule="auto"/>
              <w:ind w:firstLine="0"/>
              <w:jc w:val="left"/>
            </w:pPr>
            <w:r/>
            <w:r>
              <w:rPr>
                <w:b w:val="0"/>
                <w:sz w:val="20"/>
              </w:rPr>
              <w:t>Bậc hai theo lưu lượng</w:t>
            </w:r>
          </w:p>
        </w:tc>
        <w:tc>
          <w:tcPr>
            <w:tcW w:type="dxa" w:w="2120"/>
          </w:tcPr>
          <w:p>
            <w:pPr>
              <w:keepNext/>
              <w:spacing w:after="20" w:before="20" w:line="252" w:lineRule="auto"/>
              <w:ind w:firstLine="0"/>
              <w:jc w:val="left"/>
            </w:pPr>
            <w:r/>
            <w:r>
              <w:rPr>
                <w:b w:val="0"/>
                <w:sz w:val="20"/>
              </w:rPr>
              <w:t>Lưu lượng tương đối²</w:t>
            </w:r>
          </w:p>
        </w:tc>
        <w:tc>
          <w:tcPr>
            <w:tcW w:type="dxa" w:w="1296"/>
          </w:tcPr>
          <w:p>
            <w:pPr>
              <w:keepNext/>
              <w:spacing w:after="20" w:before="20" w:line="252" w:lineRule="auto"/>
              <w:ind w:firstLine="0"/>
              <w:jc w:val="center"/>
            </w:pPr>
            <w:r/>
            <w:r>
              <w:rPr>
                <w:b w:val="0"/>
                <w:sz w:val="20"/>
              </w:rPr>
              <w:t>0,432*</w:t>
            </w:r>
          </w:p>
        </w:tc>
        <w:tc>
          <w:tcPr>
            <w:tcW w:type="dxa" w:w="1060"/>
          </w:tcPr>
          <w:p>
            <w:pPr>
              <w:keepNext/>
              <w:spacing w:after="20" w:before="20" w:line="252" w:lineRule="auto"/>
              <w:ind w:firstLine="0"/>
              <w:jc w:val="center"/>
            </w:pPr>
            <w:r/>
            <w:r>
              <w:rPr>
                <w:b w:val="0"/>
                <w:sz w:val="20"/>
              </w:rPr>
              <w:t>0,222</w:t>
            </w:r>
          </w:p>
        </w:tc>
        <w:tc>
          <w:tcPr>
            <w:tcW w:type="dxa" w:w="1060"/>
          </w:tcPr>
          <w:p>
            <w:pPr>
              <w:keepNext/>
              <w:spacing w:after="20" w:before="20" w:line="252" w:lineRule="auto"/>
              <w:ind w:firstLine="0"/>
              <w:jc w:val="center"/>
            </w:pPr>
            <w:r/>
            <w:r>
              <w:rPr>
                <w:b w:val="0"/>
                <w:sz w:val="20"/>
              </w:rPr>
              <w:t>0,051</w:t>
            </w:r>
          </w:p>
        </w:tc>
        <w:tc>
          <w:tcPr>
            <w:tcW w:type="dxa" w:w="942"/>
          </w:tcPr>
          <w:p>
            <w:pPr>
              <w:keepNext/>
              <w:spacing w:after="20" w:before="20" w:line="252" w:lineRule="auto"/>
              <w:ind w:firstLine="0"/>
              <w:jc w:val="center"/>
            </w:pPr>
            <w:r/>
            <w:r>
              <w:rPr>
                <w:b w:val="0"/>
                <w:sz w:val="20"/>
              </w:rPr>
              <w:t>0,156</w:t>
            </w:r>
          </w:p>
        </w:tc>
      </w:tr>
      <w:tr>
        <w:trPr>
          <w:cantSplit/>
        </w:trPr>
        <w:tc>
          <w:tcPr>
            <w:tcW w:type="dxa" w:w="2592"/>
          </w:tcPr>
          <w:p>
            <w:pPr>
              <w:keepNext/>
              <w:spacing w:after="20" w:before="20" w:line="252" w:lineRule="auto"/>
              <w:ind w:firstLine="0"/>
              <w:jc w:val="left"/>
            </w:pPr>
            <w:r/>
            <w:r>
              <w:rPr>
                <w:b w:val="0"/>
                <w:sz w:val="20"/>
              </w:rPr>
              <w:t>Tuyến tính + cuối tuần</w:t>
            </w:r>
          </w:p>
        </w:tc>
        <w:tc>
          <w:tcPr>
            <w:tcW w:type="dxa" w:w="2120"/>
          </w:tcPr>
          <w:p>
            <w:pPr>
              <w:keepNext/>
              <w:spacing w:after="20" w:before="20" w:line="252" w:lineRule="auto"/>
              <w:ind w:firstLine="0"/>
              <w:jc w:val="left"/>
            </w:pPr>
            <w:r/>
            <w:r>
              <w:rPr>
                <w:b w:val="0"/>
                <w:sz w:val="20"/>
              </w:rPr>
              <w:t>Lưu lượng tương đối</w:t>
            </w:r>
          </w:p>
        </w:tc>
        <w:tc>
          <w:tcPr>
            <w:tcW w:type="dxa" w:w="1296"/>
          </w:tcPr>
          <w:p>
            <w:pPr>
              <w:keepNext/>
              <w:spacing w:after="20" w:before="20" w:line="252" w:lineRule="auto"/>
              <w:ind w:firstLine="0"/>
              <w:jc w:val="center"/>
            </w:pPr>
            <w:r/>
            <w:r>
              <w:rPr>
                <w:b w:val="0"/>
                <w:sz w:val="20"/>
              </w:rPr>
              <w:t>0,107*</w:t>
            </w:r>
          </w:p>
        </w:tc>
        <w:tc>
          <w:tcPr>
            <w:tcW w:type="dxa" w:w="1060"/>
          </w:tcPr>
          <w:p>
            <w:pPr>
              <w:keepNext/>
              <w:spacing w:after="20" w:before="20" w:line="252" w:lineRule="auto"/>
              <w:ind w:firstLine="0"/>
              <w:jc w:val="center"/>
            </w:pPr>
            <w:r/>
            <w:r>
              <w:rPr>
                <w:b w:val="0"/>
                <w:sz w:val="20"/>
              </w:rPr>
              <w:t>0,058</w:t>
            </w:r>
          </w:p>
        </w:tc>
        <w:tc>
          <w:tcPr>
            <w:tcW w:type="dxa" w:w="1060"/>
          </w:tcPr>
          <w:p>
            <w:pPr>
              <w:keepNext/>
              <w:spacing w:after="20" w:before="20" w:line="252" w:lineRule="auto"/>
              <w:ind w:firstLine="0"/>
              <w:jc w:val="center"/>
            </w:pPr>
            <w:r/>
            <w:r>
              <w:rPr>
                <w:b w:val="0"/>
                <w:sz w:val="20"/>
              </w:rPr>
              <w:t>0,062</w:t>
            </w:r>
          </w:p>
        </w:tc>
        <w:tc>
          <w:tcPr>
            <w:tcW w:type="dxa" w:w="942"/>
          </w:tcPr>
          <w:p>
            <w:pPr>
              <w:keepNext/>
              <w:spacing w:after="20" w:before="20" w:line="252" w:lineRule="auto"/>
              <w:ind w:firstLine="0"/>
              <w:jc w:val="center"/>
            </w:pPr>
            <w:r/>
            <w:r>
              <w:rPr>
                <w:b w:val="0"/>
                <w:sz w:val="20"/>
              </w:rPr>
              <w:t>0,169</w:t>
            </w:r>
          </w:p>
        </w:tc>
      </w:tr>
      <w:tr>
        <w:trPr>
          <w:cantSplit/>
        </w:trPr>
        <w:tc>
          <w:tcPr>
            <w:tcW w:type="dxa" w:w="2592"/>
          </w:tcPr>
          <w:p>
            <w:pPr>
              <w:spacing w:after="20" w:before="20" w:line="252" w:lineRule="auto"/>
              <w:ind w:firstLine="0"/>
              <w:jc w:val="left"/>
            </w:pPr>
            <w:r/>
            <w:r>
              <w:rPr>
                <w:b w:val="0"/>
                <w:sz w:val="20"/>
              </w:rPr>
              <w:t>Tuyến tính + cuối tuần</w:t>
            </w:r>
          </w:p>
        </w:tc>
        <w:tc>
          <w:tcPr>
            <w:tcW w:type="dxa" w:w="2120"/>
          </w:tcPr>
          <w:p>
            <w:pPr>
              <w:spacing w:after="20" w:before="20" w:line="252" w:lineRule="auto"/>
              <w:ind w:firstLine="0"/>
              <w:jc w:val="left"/>
            </w:pPr>
            <w:r/>
            <w:r>
              <w:rPr>
                <w:b w:val="0"/>
                <w:sz w:val="20"/>
              </w:rPr>
              <w:t>Cuối tuần</w:t>
            </w:r>
          </w:p>
        </w:tc>
        <w:tc>
          <w:tcPr>
            <w:tcW w:type="dxa" w:w="1296"/>
          </w:tcPr>
          <w:p>
            <w:pPr>
              <w:spacing w:after="20" w:before="20" w:line="252" w:lineRule="auto"/>
              <w:ind w:firstLine="0"/>
              <w:jc w:val="center"/>
            </w:pPr>
            <w:r/>
            <w:r>
              <w:rPr>
                <w:b w:val="0"/>
                <w:sz w:val="20"/>
              </w:rPr>
              <w:t>0,069**</w:t>
            </w:r>
          </w:p>
        </w:tc>
        <w:tc>
          <w:tcPr>
            <w:tcW w:type="dxa" w:w="1060"/>
          </w:tcPr>
          <w:p>
            <w:pPr>
              <w:spacing w:after="20" w:before="20" w:line="252" w:lineRule="auto"/>
              <w:ind w:firstLine="0"/>
              <w:jc w:val="center"/>
            </w:pPr>
            <w:r/>
            <w:r>
              <w:rPr>
                <w:b w:val="0"/>
                <w:sz w:val="20"/>
              </w:rPr>
              <w:t>0,031</w:t>
            </w:r>
          </w:p>
        </w:tc>
        <w:tc>
          <w:tcPr>
            <w:tcW w:type="dxa" w:w="1060"/>
          </w:tcPr>
          <w:p>
            <w:pPr>
              <w:spacing w:after="20" w:before="20" w:line="252" w:lineRule="auto"/>
              <w:ind w:firstLine="0"/>
              <w:jc w:val="center"/>
            </w:pPr>
            <w:r/>
            <w:r>
              <w:rPr>
                <w:b w:val="0"/>
                <w:sz w:val="20"/>
              </w:rPr>
              <w:t>0,024</w:t>
            </w:r>
          </w:p>
        </w:tc>
        <w:tc>
          <w:tcPr>
            <w:tcW w:type="dxa" w:w="942"/>
          </w:tcPr>
          <w:p>
            <w:pPr>
              <w:spacing w:after="20" w:before="20" w:line="252" w:lineRule="auto"/>
              <w:ind w:firstLine="0"/>
              <w:jc w:val="center"/>
            </w:pPr>
            <w:r/>
            <w:r>
              <w:rPr>
                <w:b w:val="0"/>
                <w:sz w:val="20"/>
              </w:rPr>
              <w:t>0,169</w:t>
            </w:r>
          </w:p>
        </w:tc>
      </w:tr>
    </w:tbl>
    <w:p>
      <w:pPr>
        <w:spacing w:after="200" w:line="240" w:lineRule="auto"/>
        <w:ind w:firstLine="0"/>
      </w:pPr>
      <w:r>
        <w:rPr>
          <w:i/>
          <w:sz w:val="21"/>
        </w:rPr>
        <w:t>Nguồn: t84b_speed_gain_vs_flow_models.csv; 48 ô giờ × loại ngày; sai số chuẩn HC1.</w:t>
      </w:r>
    </w:p>
    <w:p>
      <w:pPr>
        <w:keepNext/>
        <w:spacing w:after="40"/>
        <w:ind w:firstLine="0"/>
        <w:jc w:val="center"/>
      </w:pPr>
      <w:r>
        <w:drawing>
          <wp:inline xmlns:a="http://schemas.openxmlformats.org/drawingml/2006/main" xmlns:pic="http://schemas.openxmlformats.org/drawingml/2006/picture">
            <wp:extent cx="5580000" cy="2302371"/>
            <wp:docPr id="9048" name="Picture 9048"/>
            <wp:cNvGraphicFramePr>
              <a:graphicFrameLocks noChangeAspect="1"/>
            </wp:cNvGraphicFramePr>
            <a:graphic>
              <a:graphicData uri="http://schemas.openxmlformats.org/drawingml/2006/picture">
                <pic:pic>
                  <pic:nvPicPr>
                    <pic:cNvPr id="0" name="f56_theory_tests.png"/>
                    <pic:cNvPicPr/>
                  </pic:nvPicPr>
                  <pic:blipFill>
                    <a:blip r:embed="rId57"/>
                    <a:stretch>
                      <a:fillRect/>
                    </a:stretch>
                  </pic:blipFill>
                  <pic:spPr>
                    <a:xfrm>
                      <a:off x="0" y="0"/>
                      <a:ext cx="5580000" cy="2302371"/>
                    </a:xfrm>
                    <a:prstGeom prst="rect"/>
                  </pic:spPr>
                </pic:pic>
              </a:graphicData>
            </a:graphic>
          </wp:inline>
        </w:drawing>
      </w:r>
    </w:p>
    <w:p>
      <w:pPr>
        <w:keepNext/>
        <w:spacing w:line="276" w:lineRule="auto" w:after="40"/>
        <w:ind w:firstLine="0"/>
        <w:jc w:val="center"/>
      </w:pPr>
      <w:r>
        <w:rPr>
          <w:b/>
          <w:sz w:val="24"/>
        </w:rPr>
        <w:t xml:space="preserve">Hình 4.41. </w:t>
      </w:r>
      <w:r>
        <w:rPr>
          <w:sz w:val="24"/>
        </w:rPr>
        <w:t>Kiểm định ba giả thuyết: liều – đáp ứng theo tỷ trọng phí (trái), tốc độ – lưu lượng (giữa), lan tỏa theo mức phơi nhiễm (phải)</w:t>
      </w:r>
    </w:p>
    <w:p>
      <w:pPr>
        <w:spacing w:after="200" w:line="240" w:lineRule="auto"/>
        <w:ind w:firstLine="0"/>
        <w:jc w:val="center"/>
      </w:pPr>
      <w:r>
        <w:rPr>
          <w:i/>
          <w:sz w:val="21"/>
        </w:rPr>
        <w:t>Nguồn: kết quả tính toán của tác giả từ dữ liệu NYC TLC.</w:t>
      </w:r>
    </w:p>
    <w:p>
      <w:r>
        <w:rPr>
          <w:b w:val="0"/>
          <w:i w:val="0"/>
        </w:rPr>
        <w:t>Đơn vị quan sát là 48 ô giờ × loại ngày. Biến phụ thuộc là mức tăng tốc độ của chuyến CRZ→CRZ so với chuyến trong quận ngoài (sai khác kép mô tả ở mục 4.6.4), biến giải thích là lưu lượng chuyến CRZ→CRZ trung bình mỗi giờ năm 2024, chuẩn hóa về giờ cao nhất. Hệ số tuyến tính là 0,123 (p 0,046), tương quan hạng Spearman 0,33: ở sáu giờ có lưu lượng cao nhất, tốc độ tăng trung bình 0,31 dặm/giờ, so với 0,21 ở sáu giờ thấp nhất. Số hạng bậc hai dương (0,432, p 0,051) phù hợp với độ lồi mà hàm BPR dự báo, dù chỉ ở mức ý nghĩa 10%.</w:t>
      </w:r>
    </w:p>
    <w:p>
      <w:r>
        <w:rPr>
          <w:b w:val="0"/>
          <w:i w:val="0"/>
        </w:rPr>
        <w:t>H2b được ủng hộ ở mức vừa phải. Với 48 quan sát và biến giải thích là lưu lượng gọi xe chứ không phải tổng lưu lượng mọi phương tiện, độ chính xác không thể cao; nhưng cả dấu, hình dạng và thứ tự hạng đều khớp với dự báo. Kết quả này cũng giải thích vì sao mức tăng tốc độ tập trung ở chiều tối ngày thường như mục 4.6.4 đã mô tả.</w:t>
      </w:r>
    </w:p>
    <w:p>
      <w:pPr>
        <w:pStyle w:val="Heading3"/>
      </w:pPr>
      <w:r>
        <w:t>4.15.3. H3: lan tỏa theo mức phơi nhiễm</w:t>
      </w:r>
    </w:p>
    <w:p>
      <w:pPr>
        <w:keepNext/>
        <w:spacing w:line="276" w:lineRule="auto" w:before="120"/>
        <w:ind w:firstLine="0"/>
        <w:jc w:val="center"/>
      </w:pPr>
      <w:r>
        <w:rPr>
          <w:b/>
          <w:sz w:val="24"/>
        </w:rPr>
        <w:t xml:space="preserve">Bảng 4.36. </w:t>
      </w:r>
      <w:r>
        <w:rPr>
          <w:sz w:val="24"/>
        </w:rPr>
        <w:t>Tác động sau chính sách theo mức phơi nhiễm của các vùng ngoài CRZ</w:t>
      </w:r>
    </w:p>
    <w:tbl>
      <w:tblPr>
        <w:tblStyle w:val="TableGrid"/>
        <w:tblW w:type="auto" w:w="0"/>
        <w:jc w:val="center"/>
        <w:tblLayout w:type="fixed"/>
        <w:tblLook w:firstColumn="1" w:firstRow="1" w:lastColumn="0" w:lastRow="0" w:noHBand="0" w:noVBand="1" w:val="04A0"/>
        <w:tblLayout w:type="fixed"/>
      </w:tblPr>
      <w:tblGrid>
        <w:gridCol w:w="2268"/>
        <w:gridCol w:w="1587"/>
        <w:gridCol w:w="1927"/>
        <w:gridCol w:w="907"/>
        <w:gridCol w:w="907"/>
        <w:gridCol w:w="1474"/>
      </w:tblGrid>
      <w:tr>
        <w:trPr>
          <w:tblHeader w:val="true"/>
          <w:cantSplit/>
        </w:trPr>
        <w:tc>
          <w:tcPr>
            <w:tcW w:type="dxa" w:w="2268"/>
            <w:shd w:val="clear" w:color="auto" w:fill="E8E6E1"/>
          </w:tcPr>
          <w:p>
            <w:pPr>
              <w:keepNext/>
              <w:spacing w:after="20" w:before="20" w:line="252" w:lineRule="auto"/>
              <w:ind w:firstLine="0"/>
              <w:jc w:val="center"/>
            </w:pPr>
            <w:r/>
            <w:r>
              <w:rPr>
                <w:b/>
                <w:sz w:val="20"/>
              </w:rPr>
              <w:t>Mẫu</w:t>
            </w:r>
          </w:p>
        </w:tc>
        <w:tc>
          <w:tcPr>
            <w:tcW w:type="dxa" w:w="1587"/>
            <w:shd w:val="clear" w:color="auto" w:fill="E8E6E1"/>
          </w:tcPr>
          <w:p>
            <w:pPr>
              <w:keepNext/>
              <w:spacing w:after="20" w:before="20" w:line="252" w:lineRule="auto"/>
              <w:ind w:firstLine="0"/>
              <w:jc w:val="center"/>
            </w:pPr>
            <w:r/>
            <w:r>
              <w:rPr>
                <w:b/>
                <w:sz w:val="20"/>
              </w:rPr>
              <w:t>Biến</w:t>
            </w:r>
          </w:p>
        </w:tc>
        <w:tc>
          <w:tcPr>
            <w:tcW w:type="dxa" w:w="1928"/>
            <w:shd w:val="clear" w:color="auto" w:fill="E8E6E1"/>
          </w:tcPr>
          <w:p>
            <w:pPr>
              <w:keepNext/>
              <w:spacing w:after="20" w:before="20" w:line="252" w:lineRule="auto"/>
              <w:ind w:firstLine="0"/>
              <w:jc w:val="center"/>
            </w:pPr>
            <w:r/>
            <w:r>
              <w:rPr>
                <w:b/>
                <w:sz w:val="20"/>
              </w:rPr>
              <w:t>Hệ số (sau × phơi nhiễm)</w:t>
            </w:r>
          </w:p>
        </w:tc>
        <w:tc>
          <w:tcPr>
            <w:tcW w:type="dxa" w:w="907"/>
            <w:shd w:val="clear" w:color="auto" w:fill="E8E6E1"/>
          </w:tcPr>
          <w:p>
            <w:pPr>
              <w:keepNext/>
              <w:spacing w:after="20" w:before="20" w:line="252" w:lineRule="auto"/>
              <w:ind w:firstLine="0"/>
              <w:jc w:val="center"/>
            </w:pPr>
            <w:r/>
            <w:r>
              <w:rPr>
                <w:b/>
                <w:sz w:val="20"/>
              </w:rPr>
              <w:t>SE</w:t>
            </w:r>
          </w:p>
        </w:tc>
        <w:tc>
          <w:tcPr>
            <w:tcW w:type="dxa" w:w="907"/>
            <w:shd w:val="clear" w:color="auto" w:fill="E8E6E1"/>
          </w:tcPr>
          <w:p>
            <w:pPr>
              <w:keepNext/>
              <w:spacing w:after="20" w:before="20" w:line="252" w:lineRule="auto"/>
              <w:ind w:firstLine="0"/>
              <w:jc w:val="center"/>
            </w:pPr>
            <w:r/>
            <w:r>
              <w:rPr>
                <w:b/>
                <w:sz w:val="20"/>
              </w:rPr>
              <w:t>Số vùng</w:t>
            </w:r>
          </w:p>
        </w:tc>
        <w:tc>
          <w:tcPr>
            <w:tcW w:type="dxa" w:w="1474"/>
            <w:shd w:val="clear" w:color="auto" w:fill="E8E6E1"/>
          </w:tcPr>
          <w:p>
            <w:pPr>
              <w:keepNext/>
              <w:spacing w:after="20" w:before="20" w:line="252" w:lineRule="auto"/>
              <w:ind w:firstLine="0"/>
              <w:jc w:val="center"/>
            </w:pPr>
            <w:r/>
            <w:r>
              <w:rPr>
                <w:b/>
                <w:sz w:val="20"/>
              </w:rPr>
              <w:t>Phơi nhiễm P10–P90 (%)</w:t>
            </w:r>
          </w:p>
        </w:tc>
      </w:tr>
      <w:tr>
        <w:trPr>
          <w:cantSplit/>
        </w:trPr>
        <w:tc>
          <w:tcPr>
            <w:tcW w:type="dxa" w:w="2268"/>
          </w:tcPr>
          <w:p>
            <w:pPr>
              <w:keepNext/>
              <w:spacing w:after="20" w:before="20" w:line="252" w:lineRule="auto"/>
              <w:ind w:firstLine="0"/>
              <w:jc w:val="left"/>
            </w:pPr>
            <w:r/>
            <w:r>
              <w:rPr>
                <w:b w:val="0"/>
                <w:sz w:val="20"/>
              </w:rPr>
              <w:t>Mọi vùng ngoài CRZ</w:t>
            </w:r>
          </w:p>
        </w:tc>
        <w:tc>
          <w:tcPr>
            <w:tcW w:type="dxa" w:w="1587"/>
          </w:tcPr>
          <w:p>
            <w:pPr>
              <w:keepNext/>
              <w:spacing w:after="20" w:before="20" w:line="252" w:lineRule="auto"/>
              <w:ind w:firstLine="0"/>
              <w:jc w:val="left"/>
            </w:pPr>
            <w:r/>
            <w:r>
              <w:rPr>
                <w:b w:val="0"/>
                <w:sz w:val="20"/>
              </w:rPr>
              <w:t>log số chuyến</w:t>
            </w:r>
          </w:p>
        </w:tc>
        <w:tc>
          <w:tcPr>
            <w:tcW w:type="dxa" w:w="1928"/>
          </w:tcPr>
          <w:p>
            <w:pPr>
              <w:keepNext/>
              <w:spacing w:after="20" w:before="20" w:line="252" w:lineRule="auto"/>
              <w:ind w:firstLine="0"/>
              <w:jc w:val="center"/>
            </w:pPr>
            <w:r/>
            <w:r>
              <w:rPr>
                <w:b w:val="0"/>
                <w:sz w:val="20"/>
              </w:rPr>
              <w:t>-0,259***</w:t>
            </w:r>
          </w:p>
        </w:tc>
        <w:tc>
          <w:tcPr>
            <w:tcW w:type="dxa" w:w="907"/>
          </w:tcPr>
          <w:p>
            <w:pPr>
              <w:keepNext/>
              <w:spacing w:after="20" w:before="20" w:line="252" w:lineRule="auto"/>
              <w:ind w:firstLine="0"/>
              <w:jc w:val="center"/>
            </w:pPr>
            <w:r/>
            <w:r>
              <w:rPr>
                <w:b w:val="0"/>
                <w:sz w:val="20"/>
              </w:rPr>
              <w:t>0,033</w:t>
            </w:r>
          </w:p>
        </w:tc>
        <w:tc>
          <w:tcPr>
            <w:tcW w:type="dxa" w:w="907"/>
          </w:tcPr>
          <w:p>
            <w:pPr>
              <w:keepNext/>
              <w:spacing w:after="20" w:before="20" w:line="252" w:lineRule="auto"/>
              <w:ind w:firstLine="0"/>
              <w:jc w:val="center"/>
            </w:pPr>
            <w:r/>
            <w:r>
              <w:rPr>
                <w:b w:val="0"/>
                <w:sz w:val="20"/>
              </w:rPr>
              <w:t>206</w:t>
            </w:r>
          </w:p>
        </w:tc>
        <w:tc>
          <w:tcPr>
            <w:tcW w:type="dxa" w:w="1474"/>
          </w:tcPr>
          <w:p>
            <w:pPr>
              <w:keepNext/>
              <w:spacing w:after="20" w:before="20" w:line="252" w:lineRule="auto"/>
              <w:ind w:firstLine="0"/>
              <w:jc w:val="center"/>
            </w:pPr>
            <w:r/>
            <w:r>
              <w:rPr>
                <w:b w:val="0"/>
                <w:sz w:val="20"/>
              </w:rPr>
              <w:t>1,8–20,5</w:t>
            </w:r>
          </w:p>
        </w:tc>
      </w:tr>
      <w:tr>
        <w:trPr>
          <w:cantSplit/>
        </w:trPr>
        <w:tc>
          <w:tcPr>
            <w:tcW w:type="dxa" w:w="2268"/>
          </w:tcPr>
          <w:p>
            <w:pPr>
              <w:keepNext/>
              <w:spacing w:after="20" w:before="20" w:line="252" w:lineRule="auto"/>
              <w:ind w:firstLine="0"/>
              <w:jc w:val="left"/>
            </w:pPr>
            <w:r/>
            <w:r>
              <w:rPr>
                <w:b w:val="0"/>
                <w:sz w:val="20"/>
              </w:rPr>
              <w:t>Mọi vùng ngoài CRZ</w:t>
            </w:r>
          </w:p>
        </w:tc>
        <w:tc>
          <w:tcPr>
            <w:tcW w:type="dxa" w:w="1587"/>
          </w:tcPr>
          <w:p>
            <w:pPr>
              <w:keepNext/>
              <w:spacing w:after="20" w:before="20" w:line="252" w:lineRule="auto"/>
              <w:ind w:firstLine="0"/>
              <w:jc w:val="left"/>
            </w:pPr>
            <w:r/>
            <w:r>
              <w:rPr>
                <w:b w:val="0"/>
                <w:sz w:val="20"/>
              </w:rPr>
              <w:t>Tốc độ (dặm/giờ)</w:t>
            </w:r>
          </w:p>
        </w:tc>
        <w:tc>
          <w:tcPr>
            <w:tcW w:type="dxa" w:w="1928"/>
          </w:tcPr>
          <w:p>
            <w:pPr>
              <w:keepNext/>
              <w:spacing w:after="20" w:before="20" w:line="252" w:lineRule="auto"/>
              <w:ind w:firstLine="0"/>
              <w:jc w:val="center"/>
            </w:pPr>
            <w:r/>
            <w:r>
              <w:rPr>
                <w:b w:val="0"/>
                <w:sz w:val="20"/>
              </w:rPr>
              <w:t>0,626***</w:t>
            </w:r>
          </w:p>
        </w:tc>
        <w:tc>
          <w:tcPr>
            <w:tcW w:type="dxa" w:w="907"/>
          </w:tcPr>
          <w:p>
            <w:pPr>
              <w:keepNext/>
              <w:spacing w:after="20" w:before="20" w:line="252" w:lineRule="auto"/>
              <w:ind w:firstLine="0"/>
              <w:jc w:val="center"/>
            </w:pPr>
            <w:r/>
            <w:r>
              <w:rPr>
                <w:b w:val="0"/>
                <w:sz w:val="20"/>
              </w:rPr>
              <w:t>0,092</w:t>
            </w:r>
          </w:p>
        </w:tc>
        <w:tc>
          <w:tcPr>
            <w:tcW w:type="dxa" w:w="907"/>
          </w:tcPr>
          <w:p>
            <w:pPr>
              <w:keepNext/>
              <w:spacing w:after="20" w:before="20" w:line="252" w:lineRule="auto"/>
              <w:ind w:firstLine="0"/>
              <w:jc w:val="center"/>
            </w:pPr>
            <w:r/>
            <w:r>
              <w:rPr>
                <w:b w:val="0"/>
                <w:sz w:val="20"/>
              </w:rPr>
              <w:t>206</w:t>
            </w:r>
          </w:p>
        </w:tc>
        <w:tc>
          <w:tcPr>
            <w:tcW w:type="dxa" w:w="1474"/>
          </w:tcPr>
          <w:p>
            <w:pPr>
              <w:keepNext/>
              <w:spacing w:after="20" w:before="20" w:line="252" w:lineRule="auto"/>
              <w:ind w:firstLine="0"/>
              <w:jc w:val="center"/>
            </w:pPr>
            <w:r/>
            <w:r>
              <w:rPr>
                <w:b w:val="0"/>
                <w:sz w:val="20"/>
              </w:rPr>
              <w:t>1,8–20,5</w:t>
            </w:r>
          </w:p>
        </w:tc>
      </w:tr>
      <w:tr>
        <w:trPr>
          <w:cantSplit/>
        </w:trPr>
        <w:tc>
          <w:tcPr>
            <w:tcW w:type="dxa" w:w="2268"/>
          </w:tcPr>
          <w:p>
            <w:pPr>
              <w:keepNext/>
              <w:spacing w:after="20" w:before="20" w:line="252" w:lineRule="auto"/>
              <w:ind w:firstLine="0"/>
              <w:jc w:val="left"/>
            </w:pPr>
            <w:r/>
            <w:r>
              <w:rPr>
                <w:b w:val="0"/>
                <w:sz w:val="20"/>
              </w:rPr>
              <w:t>Bỏ vùng vắt ranh giới</w:t>
            </w:r>
          </w:p>
        </w:tc>
        <w:tc>
          <w:tcPr>
            <w:tcW w:type="dxa" w:w="1587"/>
          </w:tcPr>
          <w:p>
            <w:pPr>
              <w:keepNext/>
              <w:spacing w:after="20" w:before="20" w:line="252" w:lineRule="auto"/>
              <w:ind w:firstLine="0"/>
              <w:jc w:val="left"/>
            </w:pPr>
            <w:r/>
            <w:r>
              <w:rPr>
                <w:b w:val="0"/>
                <w:sz w:val="20"/>
              </w:rPr>
              <w:t>log số chuyến</w:t>
            </w:r>
          </w:p>
        </w:tc>
        <w:tc>
          <w:tcPr>
            <w:tcW w:type="dxa" w:w="1928"/>
          </w:tcPr>
          <w:p>
            <w:pPr>
              <w:keepNext/>
              <w:spacing w:after="20" w:before="20" w:line="252" w:lineRule="auto"/>
              <w:ind w:firstLine="0"/>
              <w:jc w:val="center"/>
            </w:pPr>
            <w:r/>
            <w:r>
              <w:rPr>
                <w:b w:val="0"/>
                <w:sz w:val="20"/>
              </w:rPr>
              <w:t>-0,305***</w:t>
            </w:r>
          </w:p>
        </w:tc>
        <w:tc>
          <w:tcPr>
            <w:tcW w:type="dxa" w:w="907"/>
          </w:tcPr>
          <w:p>
            <w:pPr>
              <w:keepNext/>
              <w:spacing w:after="20" w:before="20" w:line="252" w:lineRule="auto"/>
              <w:ind w:firstLine="0"/>
              <w:jc w:val="center"/>
            </w:pPr>
            <w:r/>
            <w:r>
              <w:rPr>
                <w:b w:val="0"/>
                <w:sz w:val="20"/>
              </w:rPr>
              <w:t>0,049</w:t>
            </w:r>
          </w:p>
        </w:tc>
        <w:tc>
          <w:tcPr>
            <w:tcW w:type="dxa" w:w="907"/>
          </w:tcPr>
          <w:p>
            <w:pPr>
              <w:keepNext/>
              <w:spacing w:after="20" w:before="20" w:line="252" w:lineRule="auto"/>
              <w:ind w:firstLine="0"/>
              <w:jc w:val="center"/>
            </w:pPr>
            <w:r/>
            <w:r>
              <w:rPr>
                <w:b w:val="0"/>
                <w:sz w:val="20"/>
              </w:rPr>
              <w:t>200</w:t>
            </w:r>
          </w:p>
        </w:tc>
        <w:tc>
          <w:tcPr>
            <w:tcW w:type="dxa" w:w="1474"/>
          </w:tcPr>
          <w:p>
            <w:pPr>
              <w:keepNext/>
              <w:spacing w:after="20" w:before="20" w:line="252" w:lineRule="auto"/>
              <w:ind w:firstLine="0"/>
              <w:jc w:val="center"/>
            </w:pPr>
            <w:r/>
            <w:r>
              <w:rPr>
                <w:b w:val="0"/>
                <w:sz w:val="20"/>
              </w:rPr>
              <w:t>1,8–18,0</w:t>
            </w:r>
          </w:p>
        </w:tc>
      </w:tr>
      <w:tr>
        <w:trPr>
          <w:cantSplit/>
        </w:trPr>
        <w:tc>
          <w:tcPr>
            <w:tcW w:type="dxa" w:w="2268"/>
          </w:tcPr>
          <w:p>
            <w:pPr>
              <w:keepNext/>
              <w:spacing w:after="20" w:before="20" w:line="252" w:lineRule="auto"/>
              <w:ind w:firstLine="0"/>
              <w:jc w:val="left"/>
            </w:pPr>
            <w:r/>
            <w:r>
              <w:rPr>
                <w:b w:val="0"/>
                <w:sz w:val="20"/>
              </w:rPr>
              <w:t>Bỏ vùng vắt ranh giới</w:t>
            </w:r>
          </w:p>
        </w:tc>
        <w:tc>
          <w:tcPr>
            <w:tcW w:type="dxa" w:w="1587"/>
          </w:tcPr>
          <w:p>
            <w:pPr>
              <w:keepNext/>
              <w:spacing w:after="20" w:before="20" w:line="252" w:lineRule="auto"/>
              <w:ind w:firstLine="0"/>
              <w:jc w:val="left"/>
            </w:pPr>
            <w:r/>
            <w:r>
              <w:rPr>
                <w:b w:val="0"/>
                <w:sz w:val="20"/>
              </w:rPr>
              <w:t>Tốc độ (dặm/giờ)</w:t>
            </w:r>
          </w:p>
        </w:tc>
        <w:tc>
          <w:tcPr>
            <w:tcW w:type="dxa" w:w="1928"/>
          </w:tcPr>
          <w:p>
            <w:pPr>
              <w:keepNext/>
              <w:spacing w:after="20" w:before="20" w:line="252" w:lineRule="auto"/>
              <w:ind w:firstLine="0"/>
              <w:jc w:val="center"/>
            </w:pPr>
            <w:r/>
            <w:r>
              <w:rPr>
                <w:b w:val="0"/>
                <w:sz w:val="20"/>
              </w:rPr>
              <w:t>0,679***</w:t>
            </w:r>
          </w:p>
        </w:tc>
        <w:tc>
          <w:tcPr>
            <w:tcW w:type="dxa" w:w="907"/>
          </w:tcPr>
          <w:p>
            <w:pPr>
              <w:keepNext/>
              <w:spacing w:after="20" w:before="20" w:line="252" w:lineRule="auto"/>
              <w:ind w:firstLine="0"/>
              <w:jc w:val="center"/>
            </w:pPr>
            <w:r/>
            <w:r>
              <w:rPr>
                <w:b w:val="0"/>
                <w:sz w:val="20"/>
              </w:rPr>
              <w:t>0,155</w:t>
            </w:r>
          </w:p>
        </w:tc>
        <w:tc>
          <w:tcPr>
            <w:tcW w:type="dxa" w:w="907"/>
          </w:tcPr>
          <w:p>
            <w:pPr>
              <w:keepNext/>
              <w:spacing w:after="20" w:before="20" w:line="252" w:lineRule="auto"/>
              <w:ind w:firstLine="0"/>
              <w:jc w:val="center"/>
            </w:pPr>
            <w:r/>
            <w:r>
              <w:rPr>
                <w:b w:val="0"/>
                <w:sz w:val="20"/>
              </w:rPr>
              <w:t>200</w:t>
            </w:r>
          </w:p>
        </w:tc>
        <w:tc>
          <w:tcPr>
            <w:tcW w:type="dxa" w:w="1474"/>
          </w:tcPr>
          <w:p>
            <w:pPr>
              <w:keepNext/>
              <w:spacing w:after="20" w:before="20" w:line="252" w:lineRule="auto"/>
              <w:ind w:firstLine="0"/>
              <w:jc w:val="center"/>
            </w:pPr>
            <w:r/>
            <w:r>
              <w:rPr>
                <w:b w:val="0"/>
                <w:sz w:val="20"/>
              </w:rPr>
              <w:t>1,8–18,0</w:t>
            </w:r>
          </w:p>
        </w:tc>
      </w:tr>
      <w:tr>
        <w:trPr>
          <w:cantSplit/>
        </w:trPr>
        <w:tc>
          <w:tcPr>
            <w:tcW w:type="dxa" w:w="2268"/>
          </w:tcPr>
          <w:p>
            <w:pPr>
              <w:keepNext/>
              <w:spacing w:after="20" w:before="20" w:line="252" w:lineRule="auto"/>
              <w:ind w:firstLine="0"/>
              <w:jc w:val="left"/>
            </w:pPr>
            <w:r/>
            <w:r>
              <w:rPr>
                <w:b w:val="0"/>
                <w:sz w:val="20"/>
              </w:rPr>
              <w:t>Chỉ quận ngoài</w:t>
            </w:r>
          </w:p>
        </w:tc>
        <w:tc>
          <w:tcPr>
            <w:tcW w:type="dxa" w:w="1587"/>
          </w:tcPr>
          <w:p>
            <w:pPr>
              <w:keepNext/>
              <w:spacing w:after="20" w:before="20" w:line="252" w:lineRule="auto"/>
              <w:ind w:firstLine="0"/>
              <w:jc w:val="left"/>
            </w:pPr>
            <w:r/>
            <w:r>
              <w:rPr>
                <w:b w:val="0"/>
                <w:sz w:val="20"/>
              </w:rPr>
              <w:t>log số chuyến</w:t>
            </w:r>
          </w:p>
        </w:tc>
        <w:tc>
          <w:tcPr>
            <w:tcW w:type="dxa" w:w="1928"/>
          </w:tcPr>
          <w:p>
            <w:pPr>
              <w:keepNext/>
              <w:spacing w:after="20" w:before="20" w:line="252" w:lineRule="auto"/>
              <w:ind w:firstLine="0"/>
              <w:jc w:val="center"/>
            </w:pPr>
            <w:r/>
            <w:r>
              <w:rPr>
                <w:b w:val="0"/>
                <w:sz w:val="20"/>
              </w:rPr>
              <w:t>-0,220***</w:t>
            </w:r>
          </w:p>
        </w:tc>
        <w:tc>
          <w:tcPr>
            <w:tcW w:type="dxa" w:w="907"/>
          </w:tcPr>
          <w:p>
            <w:pPr>
              <w:keepNext/>
              <w:spacing w:after="20" w:before="20" w:line="252" w:lineRule="auto"/>
              <w:ind w:firstLine="0"/>
              <w:jc w:val="center"/>
            </w:pPr>
            <w:r/>
            <w:r>
              <w:rPr>
                <w:b w:val="0"/>
                <w:sz w:val="20"/>
              </w:rPr>
              <w:t>0,055</w:t>
            </w:r>
          </w:p>
        </w:tc>
        <w:tc>
          <w:tcPr>
            <w:tcW w:type="dxa" w:w="907"/>
          </w:tcPr>
          <w:p>
            <w:pPr>
              <w:keepNext/>
              <w:spacing w:after="20" w:before="20" w:line="252" w:lineRule="auto"/>
              <w:ind w:firstLine="0"/>
              <w:jc w:val="center"/>
            </w:pPr>
            <w:r/>
            <w:r>
              <w:rPr>
                <w:b w:val="0"/>
                <w:sz w:val="20"/>
              </w:rPr>
              <w:t>179</w:t>
            </w:r>
          </w:p>
        </w:tc>
        <w:tc>
          <w:tcPr>
            <w:tcW w:type="dxa" w:w="1474"/>
          </w:tcPr>
          <w:p>
            <w:pPr>
              <w:keepNext/>
              <w:spacing w:after="20" w:before="20" w:line="252" w:lineRule="auto"/>
              <w:ind w:firstLine="0"/>
              <w:jc w:val="center"/>
            </w:pPr>
            <w:r/>
            <w:r>
              <w:rPr>
                <w:b w:val="0"/>
                <w:sz w:val="20"/>
              </w:rPr>
              <w:t>1,7–12,1</w:t>
            </w:r>
          </w:p>
        </w:tc>
      </w:tr>
      <w:tr>
        <w:trPr>
          <w:cantSplit/>
        </w:trPr>
        <w:tc>
          <w:tcPr>
            <w:tcW w:type="dxa" w:w="2268"/>
          </w:tcPr>
          <w:p>
            <w:pPr>
              <w:spacing w:after="20" w:before="20" w:line="252" w:lineRule="auto"/>
              <w:ind w:firstLine="0"/>
              <w:jc w:val="left"/>
            </w:pPr>
            <w:r/>
            <w:r>
              <w:rPr>
                <w:b w:val="0"/>
                <w:sz w:val="20"/>
              </w:rPr>
              <w:t>Chỉ quận ngoài</w:t>
            </w:r>
          </w:p>
        </w:tc>
        <w:tc>
          <w:tcPr>
            <w:tcW w:type="dxa" w:w="1587"/>
          </w:tcPr>
          <w:p>
            <w:pPr>
              <w:spacing w:after="20" w:before="20" w:line="252" w:lineRule="auto"/>
              <w:ind w:firstLine="0"/>
              <w:jc w:val="left"/>
            </w:pPr>
            <w:r/>
            <w:r>
              <w:rPr>
                <w:b w:val="0"/>
                <w:sz w:val="20"/>
              </w:rPr>
              <w:t>Tốc độ (dặm/giờ)</w:t>
            </w:r>
          </w:p>
        </w:tc>
        <w:tc>
          <w:tcPr>
            <w:tcW w:type="dxa" w:w="1928"/>
          </w:tcPr>
          <w:p>
            <w:pPr>
              <w:spacing w:after="20" w:before="20" w:line="252" w:lineRule="auto"/>
              <w:ind w:firstLine="0"/>
              <w:jc w:val="center"/>
            </w:pPr>
            <w:r/>
            <w:r>
              <w:rPr>
                <w:b w:val="0"/>
                <w:sz w:val="20"/>
              </w:rPr>
              <w:t>1,001***</w:t>
            </w:r>
          </w:p>
        </w:tc>
        <w:tc>
          <w:tcPr>
            <w:tcW w:type="dxa" w:w="907"/>
          </w:tcPr>
          <w:p>
            <w:pPr>
              <w:spacing w:after="20" w:before="20" w:line="252" w:lineRule="auto"/>
              <w:ind w:firstLine="0"/>
              <w:jc w:val="center"/>
            </w:pPr>
            <w:r/>
            <w:r>
              <w:rPr>
                <w:b w:val="0"/>
                <w:sz w:val="20"/>
              </w:rPr>
              <w:t>0,202</w:t>
            </w:r>
          </w:p>
        </w:tc>
        <w:tc>
          <w:tcPr>
            <w:tcW w:type="dxa" w:w="907"/>
          </w:tcPr>
          <w:p>
            <w:pPr>
              <w:spacing w:after="20" w:before="20" w:line="252" w:lineRule="auto"/>
              <w:ind w:firstLine="0"/>
              <w:jc w:val="center"/>
            </w:pPr>
            <w:r/>
            <w:r>
              <w:rPr>
                <w:b w:val="0"/>
                <w:sz w:val="20"/>
              </w:rPr>
              <w:t>179</w:t>
            </w:r>
          </w:p>
        </w:tc>
        <w:tc>
          <w:tcPr>
            <w:tcW w:type="dxa" w:w="1474"/>
          </w:tcPr>
          <w:p>
            <w:pPr>
              <w:spacing w:after="20" w:before="20" w:line="252" w:lineRule="auto"/>
              <w:ind w:firstLine="0"/>
              <w:jc w:val="center"/>
            </w:pPr>
            <w:r/>
            <w:r>
              <w:rPr>
                <w:b w:val="0"/>
                <w:sz w:val="20"/>
              </w:rPr>
              <w:t>1,7–12,1</w:t>
            </w:r>
          </w:p>
        </w:tc>
      </w:tr>
    </w:tbl>
    <w:p>
      <w:pPr>
        <w:spacing w:after="200" w:line="240" w:lineRule="auto"/>
        <w:ind w:firstLine="0"/>
      </w:pPr>
      <w:r>
        <w:rPr>
          <w:i/>
          <w:sz w:val="21"/>
        </w:rPr>
        <w:t>Nguồn: t85_spillover_dose_response.csv. Phơi nhiễm = tỷ trọng chuyến đón tại vùng có điểm trả trong CRZ năm 2024; FE vùng và tuần; cụm theo vùng.</w:t>
      </w:r>
    </w:p>
    <w:p>
      <w:pPr>
        <w:keepNext/>
        <w:spacing w:line="276" w:lineRule="auto" w:before="120"/>
        <w:ind w:firstLine="0"/>
        <w:jc w:val="center"/>
      </w:pPr>
      <w:r>
        <w:rPr>
          <w:b/>
          <w:sz w:val="24"/>
        </w:rPr>
        <w:t xml:space="preserve">Bảng 4.37. </w:t>
      </w:r>
      <w:r>
        <w:rPr>
          <w:sz w:val="24"/>
        </w:rPr>
        <w:t>Tác động lên số chuyến theo ngũ phân vị phơi nhiễm</w:t>
      </w:r>
    </w:p>
    <w:tbl>
      <w:tblPr>
        <w:tblStyle w:val="TableGrid"/>
        <w:tblW w:type="auto" w:w="0"/>
        <w:jc w:val="center"/>
        <w:tblLayout w:type="fixed"/>
        <w:tblLook w:firstColumn="1" w:firstRow="1" w:lastColumn="0" w:lastRow="0" w:noHBand="0" w:noVBand="1" w:val="04A0"/>
        <w:tblLayout w:type="fixed"/>
      </w:tblPr>
      <w:tblGrid>
        <w:gridCol w:w="2332"/>
        <w:gridCol w:w="2332"/>
        <w:gridCol w:w="2851"/>
        <w:gridCol w:w="1555"/>
      </w:tblGrid>
      <w:tr>
        <w:trPr>
          <w:tblHeader w:val="true"/>
          <w:cantSplit/>
        </w:trPr>
        <w:tc>
          <w:tcPr>
            <w:tcW w:type="dxa" w:w="2333"/>
            <w:shd w:val="clear" w:color="auto" w:fill="E8E6E1"/>
          </w:tcPr>
          <w:p>
            <w:pPr>
              <w:keepNext/>
              <w:spacing w:after="20" w:before="20" w:line="252" w:lineRule="auto"/>
              <w:ind w:firstLine="0"/>
              <w:jc w:val="center"/>
            </w:pPr>
            <w:r/>
            <w:r>
              <w:rPr>
                <w:b/>
                <w:sz w:val="20"/>
              </w:rPr>
              <w:t>Nhóm phơi nhiễm</w:t>
            </w:r>
          </w:p>
        </w:tc>
        <w:tc>
          <w:tcPr>
            <w:tcW w:type="dxa" w:w="2333"/>
            <w:shd w:val="clear" w:color="auto" w:fill="E8E6E1"/>
          </w:tcPr>
          <w:p>
            <w:pPr>
              <w:keepNext/>
              <w:spacing w:after="20" w:before="20" w:line="252" w:lineRule="auto"/>
              <w:ind w:firstLine="0"/>
              <w:jc w:val="center"/>
            </w:pPr>
            <w:r/>
            <w:r>
              <w:rPr>
                <w:b/>
                <w:sz w:val="20"/>
              </w:rPr>
              <w:t>Phơi nhiễm TB (%)</w:t>
            </w:r>
          </w:p>
        </w:tc>
        <w:tc>
          <w:tcPr>
            <w:tcW w:type="dxa" w:w="2851"/>
            <w:shd w:val="clear" w:color="auto" w:fill="E8E6E1"/>
          </w:tcPr>
          <w:p>
            <w:pPr>
              <w:keepNext/>
              <w:spacing w:after="20" w:before="20" w:line="252" w:lineRule="auto"/>
              <w:ind w:firstLine="0"/>
              <w:jc w:val="center"/>
            </w:pPr>
            <w:r/>
            <w:r>
              <w:rPr>
                <w:b/>
                <w:sz w:val="20"/>
              </w:rPr>
              <w:t>Tác động so với nhóm 1 (%)</w:t>
            </w:r>
          </w:p>
        </w:tc>
        <w:tc>
          <w:tcPr>
            <w:tcW w:type="dxa" w:w="1555"/>
            <w:shd w:val="clear" w:color="auto" w:fill="E8E6E1"/>
          </w:tcPr>
          <w:p>
            <w:pPr>
              <w:keepNext/>
              <w:spacing w:after="20" w:before="20" w:line="252" w:lineRule="auto"/>
              <w:ind w:firstLine="0"/>
              <w:jc w:val="center"/>
            </w:pPr>
            <w:r/>
            <w:r>
              <w:rPr>
                <w:b/>
                <w:sz w:val="20"/>
              </w:rPr>
              <w:t>SE</w:t>
            </w:r>
          </w:p>
        </w:tc>
      </w:tr>
      <w:tr>
        <w:trPr>
          <w:cantSplit/>
        </w:trPr>
        <w:tc>
          <w:tcPr>
            <w:tcW w:type="dxa" w:w="2333"/>
          </w:tcPr>
          <w:p>
            <w:pPr>
              <w:keepNext/>
              <w:spacing w:after="20" w:before="20" w:line="252" w:lineRule="auto"/>
              <w:ind w:firstLine="0"/>
              <w:jc w:val="left"/>
            </w:pPr>
            <w:r/>
            <w:r>
              <w:rPr>
                <w:b w:val="0"/>
                <w:sz w:val="20"/>
              </w:rPr>
              <w:t>1 (tham chiếu)</w:t>
            </w:r>
          </w:p>
        </w:tc>
        <w:tc>
          <w:tcPr>
            <w:tcW w:type="dxa" w:w="2333"/>
          </w:tcPr>
          <w:p>
            <w:pPr>
              <w:keepNext/>
              <w:spacing w:after="20" w:before="20" w:line="252" w:lineRule="auto"/>
              <w:ind w:firstLine="0"/>
              <w:jc w:val="center"/>
            </w:pPr>
            <w:r/>
            <w:r>
              <w:rPr>
                <w:b w:val="0"/>
                <w:sz w:val="20"/>
              </w:rPr>
              <w:t>1,7</w:t>
            </w:r>
          </w:p>
        </w:tc>
        <w:tc>
          <w:tcPr>
            <w:tcW w:type="dxa" w:w="2851"/>
          </w:tcPr>
          <w:p>
            <w:pPr>
              <w:keepNext/>
              <w:spacing w:after="20" w:before="20" w:line="252" w:lineRule="auto"/>
              <w:ind w:firstLine="0"/>
              <w:jc w:val="center"/>
            </w:pPr>
            <w:r/>
            <w:r>
              <w:rPr>
                <w:b w:val="0"/>
                <w:sz w:val="20"/>
              </w:rPr>
              <w:t>0</w:t>
            </w:r>
          </w:p>
        </w:tc>
        <w:tc>
          <w:tcPr>
            <w:tcW w:type="dxa" w:w="1555"/>
          </w:tcPr>
          <w:p>
            <w:pPr>
              <w:keepNext/>
              <w:spacing w:after="20" w:before="20" w:line="252" w:lineRule="auto"/>
              <w:ind w:firstLine="0"/>
              <w:jc w:val="center"/>
            </w:pPr>
            <w:r/>
            <w:r>
              <w:rPr>
                <w:b w:val="0"/>
                <w:sz w:val="20"/>
              </w:rPr>
              <w:t>–</w:t>
            </w:r>
          </w:p>
        </w:tc>
      </w:tr>
      <w:tr>
        <w:trPr>
          <w:cantSplit/>
        </w:trPr>
        <w:tc>
          <w:tcPr>
            <w:tcW w:type="dxa" w:w="2333"/>
          </w:tcPr>
          <w:p>
            <w:pPr>
              <w:keepNext/>
              <w:spacing w:after="20" w:before="20" w:line="252" w:lineRule="auto"/>
              <w:ind w:firstLine="0"/>
              <w:jc w:val="left"/>
            </w:pPr>
            <w:r/>
            <w:r>
              <w:rPr>
                <w:b w:val="0"/>
                <w:sz w:val="20"/>
              </w:rPr>
              <w:t>2</w:t>
            </w:r>
          </w:p>
        </w:tc>
        <w:tc>
          <w:tcPr>
            <w:tcW w:type="dxa" w:w="2333"/>
          </w:tcPr>
          <w:p>
            <w:pPr>
              <w:keepNext/>
              <w:spacing w:after="20" w:before="20" w:line="252" w:lineRule="auto"/>
              <w:ind w:firstLine="0"/>
              <w:jc w:val="center"/>
            </w:pPr>
            <w:r/>
            <w:r>
              <w:rPr>
                <w:b w:val="0"/>
                <w:sz w:val="20"/>
              </w:rPr>
              <w:t>2,9</w:t>
            </w:r>
          </w:p>
        </w:tc>
        <w:tc>
          <w:tcPr>
            <w:tcW w:type="dxa" w:w="2851"/>
          </w:tcPr>
          <w:p>
            <w:pPr>
              <w:keepNext/>
              <w:spacing w:after="20" w:before="20" w:line="252" w:lineRule="auto"/>
              <w:ind w:firstLine="0"/>
              <w:jc w:val="center"/>
            </w:pPr>
            <w:r/>
            <w:r>
              <w:rPr>
                <w:b w:val="0"/>
                <w:sz w:val="20"/>
              </w:rPr>
              <w:t>0,78</w:t>
            </w:r>
          </w:p>
        </w:tc>
        <w:tc>
          <w:tcPr>
            <w:tcW w:type="dxa" w:w="1555"/>
          </w:tcPr>
          <w:p>
            <w:pPr>
              <w:keepNext/>
              <w:spacing w:after="20" w:before="20" w:line="252" w:lineRule="auto"/>
              <w:ind w:firstLine="0"/>
              <w:jc w:val="center"/>
            </w:pPr>
            <w:r/>
            <w:r>
              <w:rPr>
                <w:b w:val="0"/>
                <w:sz w:val="20"/>
              </w:rPr>
              <w:t>0,0064</w:t>
            </w:r>
          </w:p>
        </w:tc>
      </w:tr>
      <w:tr>
        <w:trPr>
          <w:cantSplit/>
        </w:trPr>
        <w:tc>
          <w:tcPr>
            <w:tcW w:type="dxa" w:w="2333"/>
          </w:tcPr>
          <w:p>
            <w:pPr>
              <w:keepNext/>
              <w:spacing w:after="20" w:before="20" w:line="252" w:lineRule="auto"/>
              <w:ind w:firstLine="0"/>
              <w:jc w:val="left"/>
            </w:pPr>
            <w:r/>
            <w:r>
              <w:rPr>
                <w:b w:val="0"/>
                <w:sz w:val="20"/>
              </w:rPr>
              <w:t>3</w:t>
            </w:r>
          </w:p>
        </w:tc>
        <w:tc>
          <w:tcPr>
            <w:tcW w:type="dxa" w:w="2333"/>
          </w:tcPr>
          <w:p>
            <w:pPr>
              <w:keepNext/>
              <w:spacing w:after="20" w:before="20" w:line="252" w:lineRule="auto"/>
              <w:ind w:firstLine="0"/>
              <w:jc w:val="center"/>
            </w:pPr>
            <w:r/>
            <w:r>
              <w:rPr>
                <w:b w:val="0"/>
                <w:sz w:val="20"/>
              </w:rPr>
              <w:t>3,9</w:t>
            </w:r>
          </w:p>
        </w:tc>
        <w:tc>
          <w:tcPr>
            <w:tcW w:type="dxa" w:w="2851"/>
          </w:tcPr>
          <w:p>
            <w:pPr>
              <w:keepNext/>
              <w:spacing w:after="20" w:before="20" w:line="252" w:lineRule="auto"/>
              <w:ind w:firstLine="0"/>
              <w:jc w:val="center"/>
            </w:pPr>
            <w:r/>
            <w:r>
              <w:rPr>
                <w:b w:val="0"/>
                <w:sz w:val="20"/>
              </w:rPr>
              <w:t>-0,18</w:t>
            </w:r>
          </w:p>
        </w:tc>
        <w:tc>
          <w:tcPr>
            <w:tcW w:type="dxa" w:w="1555"/>
          </w:tcPr>
          <w:p>
            <w:pPr>
              <w:keepNext/>
              <w:spacing w:after="20" w:before="20" w:line="252" w:lineRule="auto"/>
              <w:ind w:firstLine="0"/>
              <w:jc w:val="center"/>
            </w:pPr>
            <w:r/>
            <w:r>
              <w:rPr>
                <w:b w:val="0"/>
                <w:sz w:val="20"/>
              </w:rPr>
              <w:t>0,0057</w:t>
            </w:r>
          </w:p>
        </w:tc>
      </w:tr>
      <w:tr>
        <w:trPr>
          <w:cantSplit/>
        </w:trPr>
        <w:tc>
          <w:tcPr>
            <w:tcW w:type="dxa" w:w="2333"/>
          </w:tcPr>
          <w:p>
            <w:pPr>
              <w:keepNext/>
              <w:spacing w:after="20" w:before="20" w:line="252" w:lineRule="auto"/>
              <w:ind w:firstLine="0"/>
              <w:jc w:val="left"/>
            </w:pPr>
            <w:r/>
            <w:r>
              <w:rPr>
                <w:b w:val="0"/>
                <w:sz w:val="20"/>
              </w:rPr>
              <w:t>4</w:t>
            </w:r>
          </w:p>
        </w:tc>
        <w:tc>
          <w:tcPr>
            <w:tcW w:type="dxa" w:w="2333"/>
          </w:tcPr>
          <w:p>
            <w:pPr>
              <w:keepNext/>
              <w:spacing w:after="20" w:before="20" w:line="252" w:lineRule="auto"/>
              <w:ind w:firstLine="0"/>
              <w:jc w:val="center"/>
            </w:pPr>
            <w:r/>
            <w:r>
              <w:rPr>
                <w:b w:val="0"/>
                <w:sz w:val="20"/>
              </w:rPr>
              <w:t>7,8</w:t>
            </w:r>
          </w:p>
        </w:tc>
        <w:tc>
          <w:tcPr>
            <w:tcW w:type="dxa" w:w="2851"/>
          </w:tcPr>
          <w:p>
            <w:pPr>
              <w:keepNext/>
              <w:spacing w:after="20" w:before="20" w:line="252" w:lineRule="auto"/>
              <w:ind w:firstLine="0"/>
              <w:jc w:val="center"/>
            </w:pPr>
            <w:r/>
            <w:r>
              <w:rPr>
                <w:b w:val="0"/>
                <w:sz w:val="20"/>
              </w:rPr>
              <w:t>-0,74</w:t>
            </w:r>
          </w:p>
        </w:tc>
        <w:tc>
          <w:tcPr>
            <w:tcW w:type="dxa" w:w="1555"/>
          </w:tcPr>
          <w:p>
            <w:pPr>
              <w:keepNext/>
              <w:spacing w:after="20" w:before="20" w:line="252" w:lineRule="auto"/>
              <w:ind w:firstLine="0"/>
              <w:jc w:val="center"/>
            </w:pPr>
            <w:r/>
            <w:r>
              <w:rPr>
                <w:b w:val="0"/>
                <w:sz w:val="20"/>
              </w:rPr>
              <w:t>0,0073</w:t>
            </w:r>
          </w:p>
        </w:tc>
      </w:tr>
      <w:tr>
        <w:trPr>
          <w:cantSplit/>
        </w:trPr>
        <w:tc>
          <w:tcPr>
            <w:tcW w:type="dxa" w:w="2333"/>
          </w:tcPr>
          <w:p>
            <w:pPr>
              <w:spacing w:after="20" w:before="20" w:line="252" w:lineRule="auto"/>
              <w:ind w:firstLine="0"/>
              <w:jc w:val="left"/>
            </w:pPr>
            <w:r/>
            <w:r>
              <w:rPr>
                <w:b w:val="0"/>
                <w:sz w:val="20"/>
              </w:rPr>
              <w:t>5</w:t>
            </w:r>
          </w:p>
        </w:tc>
        <w:tc>
          <w:tcPr>
            <w:tcW w:type="dxa" w:w="2333"/>
          </w:tcPr>
          <w:p>
            <w:pPr>
              <w:spacing w:after="20" w:before="20" w:line="252" w:lineRule="auto"/>
              <w:ind w:firstLine="0"/>
              <w:jc w:val="center"/>
            </w:pPr>
            <w:r/>
            <w:r>
              <w:rPr>
                <w:b w:val="0"/>
                <w:sz w:val="20"/>
              </w:rPr>
              <w:t>24,1</w:t>
            </w:r>
          </w:p>
        </w:tc>
        <w:tc>
          <w:tcPr>
            <w:tcW w:type="dxa" w:w="2851"/>
          </w:tcPr>
          <w:p>
            <w:pPr>
              <w:spacing w:after="20" w:before="20" w:line="252" w:lineRule="auto"/>
              <w:ind w:firstLine="0"/>
              <w:jc w:val="center"/>
            </w:pPr>
            <w:r/>
            <w:r>
              <w:rPr>
                <w:b w:val="0"/>
                <w:sz w:val="20"/>
              </w:rPr>
              <w:t>-5,94***</w:t>
            </w:r>
          </w:p>
        </w:tc>
        <w:tc>
          <w:tcPr>
            <w:tcW w:type="dxa" w:w="1555"/>
          </w:tcPr>
          <w:p>
            <w:pPr>
              <w:spacing w:after="20" w:before="20" w:line="252" w:lineRule="auto"/>
              <w:ind w:firstLine="0"/>
              <w:jc w:val="center"/>
            </w:pPr>
            <w:r/>
            <w:r>
              <w:rPr>
                <w:b w:val="0"/>
                <w:sz w:val="20"/>
              </w:rPr>
              <w:t>0,0099</w:t>
            </w:r>
          </w:p>
        </w:tc>
      </w:tr>
    </w:tbl>
    <w:p>
      <w:pPr>
        <w:spacing w:after="200" w:line="240" w:lineRule="auto"/>
        <w:ind w:firstLine="0"/>
      </w:pPr>
      <w:r>
        <w:rPr>
          <w:i/>
          <w:sz w:val="21"/>
        </w:rPr>
        <w:t>Nguồn: t85b_spillover_by_exposure_bin.csv.</w:t>
      </w:r>
    </w:p>
    <w:p>
      <w:r>
        <w:rPr>
          <w:b w:val="0"/>
          <w:i w:val="0"/>
        </w:rPr>
        <w:t>Hệ số của tương tác sau chính sách × phơi nhiễm trên 206 vùng ngoài CRZ là -0,259 (sai số chuẩn 0,033): vùng có phơi nhiễm cao hơn 10 điểm phần trăm mất thêm khoảng 2,6% số chuyến. Kết quả vững khi bỏ vùng vắt ranh giới và khi chỉ dùng quận ngoài. Chiều của tác động khớp với H3.</w:t>
      </w:r>
    </w:p>
    <w:p>
      <w:r>
        <w:rPr>
          <w:b w:val="0"/>
          <w:i w:val="0"/>
        </w:rPr>
        <w:t>Độ lớn thì không khớp với dự báo cơ học. Với tác động lên chuyến chạm CRZ trên panel OD là δ = -0,105, hệ số góc cơ học là e^δ − 1 = -0,100. Hệ số ước lượng lớn gấp khoảng 2,6 lần. Bảng theo ngũ phân vị cho thấy lý do: bốn nhóm phơi nhiễm thấp gần như không đổi so với nhau, toàn bộ tác động tập trung ở nhóm phơi nhiễm cao nhất (trung bình 24,1%), với mức giảm 5,9%. Nhóm này gồm các vùng sát ranh giới, nơi không chỉ chuyến vào CRZ mà cả chuyến nội bộ trong khu vực cũng giảm. Như vậy, lan tỏa có hai thành phần: thành phần cơ học theo phơi nhiễm, và một thành phần hành vi tập trung ở vùng lân cận ranh giới, lớn hơn thành phần cơ học.</w:t>
      </w:r>
    </w:p>
    <w:p>
      <w:r>
        <w:rPr>
          <w:b w:val="0"/>
          <w:i w:val="0"/>
        </w:rPr>
        <w:t>Về tốc độ, tương tác phơi nhiễm cũng dương (0,626): vùng có nhiều chuyến vào CRZ được lợi về tốc độ nhiều hơn, vì một phần hành trình của các chuyến này nằm trong vùng đường đã thông thoáng hơn. Kết quả này nhất quán với phát hiện của Cook và cộng sự (2025) rằng tốc độ tăng cả trên các tuyến ngoài vùng có nhiều chuyến đi vào vùng.</w:t>
      </w:r>
    </w:p>
    <w:p>
      <w:pPr>
        <w:pStyle w:val="Heading3"/>
      </w:pPr>
      <w:r>
        <w:t>4.15.4. H4: thu nhập tài xế mỗi dặm giảm cơ học khi tốc độ tăng</w:t>
      </w:r>
    </w:p>
    <w:p>
      <w:r>
        <w:rPr>
          <w:b w:val="0"/>
          <w:i w:val="0"/>
        </w:rPr>
        <w:t>Ước lượng b, thu nhập tài xế cho mỗi phút, bằng hồi quy thu nhập mỗi dặm theo số phút mỗi dặm trên panel vùng × tuần năm 2024 với hiệu ứng cố định vùng và tuần, cho b = 0,718 USD/phút (sai số chuẩn 0,037). Với tốc độ trước chính sách 12,96 dặm/giờ và mức tăng 0,41 dặm/giờ, dự báo cơ học là thu nhập mỗi dặm thay đổi -0,101 USD. Hệ số DiD quan sát được lại là 0,040 USD (sai số chuẩn 0,009), ngược dấu với dự báo.</w:t>
      </w:r>
    </w:p>
    <w:p>
      <w:r>
        <w:rPr>
          <w:b w:val="0"/>
          <w:i w:val="0"/>
        </w:rPr>
        <w:t>Kết quả này có hai cách đọc. Thứ nhất, nó cho thấy nếu hệ số DiD đúng, phải có một yếu tố khác làm tăng thu nhập mỗi dặm trong CRZ đủ để lấn át hiệu ứng cơ học của tốc độ, chẳng hạn nền tảng tăng tỷ lệ chia cho tài xế trong vùng có phí để giữ nguồn cung. Thứ hai, và phù hợp hơn với các phép thử ở mục 4.14, hệ số DiD của thu nhập mỗi dặm chịu xu hướng có sẵn, nên phép so sánh này là một lý do độc lập nữa để không diễn giải nó như tác động nhân quả. H4 vì vậy chưa kiểm định được bằng dữ liệu hiện có; giá trị của nó là cho biết thành phần cơ học cần được tách ra trước khi đánh giá bất kỳ thay đổi nào của thu nhập tài xế.</w:t>
      </w:r>
    </w:p>
    <w:p>
      <w:pPr>
        <w:pStyle w:val="Heading3"/>
      </w:pPr>
      <w:r>
        <w:t>4.15.5. Tổng hợp</w:t>
      </w:r>
    </w:p>
    <w:p>
      <w:pPr>
        <w:keepNext/>
        <w:spacing w:line="276" w:lineRule="auto" w:before="120"/>
        <w:ind w:firstLine="0"/>
        <w:jc w:val="center"/>
      </w:pPr>
      <w:r>
        <w:rPr>
          <w:b/>
          <w:sz w:val="24"/>
        </w:rPr>
        <w:t xml:space="preserve">Bảng 4.38. </w:t>
      </w:r>
      <w:r>
        <w:rPr>
          <w:sz w:val="24"/>
        </w:rPr>
        <w:t>Tổng hợp kết quả kiểm định các giả thuyết lý thuyết</w:t>
      </w:r>
    </w:p>
    <w:tbl>
      <w:tblPr>
        <w:tblStyle w:val="TableGrid"/>
        <w:tblW w:type="auto" w:w="0"/>
        <w:jc w:val="center"/>
        <w:tblLayout w:type="fixed"/>
        <w:tblLook w:firstColumn="1" w:firstRow="1" w:lastColumn="0" w:lastRow="0" w:noHBand="0" w:noVBand="1" w:val="04A0"/>
        <w:tblLayout w:type="fixed"/>
      </w:tblPr>
      <w:tblGrid>
        <w:gridCol w:w="1020"/>
        <w:gridCol w:w="2041"/>
        <w:gridCol w:w="3969"/>
        <w:gridCol w:w="2041"/>
      </w:tblGrid>
      <w:tr>
        <w:trPr>
          <w:tblHeader w:val="true"/>
          <w:cantSplit/>
        </w:trPr>
        <w:tc>
          <w:tcPr>
            <w:tcW w:type="dxa" w:w="1020"/>
            <w:shd w:val="clear" w:color="auto" w:fill="E8E6E1"/>
          </w:tcPr>
          <w:p>
            <w:pPr>
              <w:keepNext/>
              <w:spacing w:after="20" w:before="20" w:line="252" w:lineRule="auto"/>
              <w:ind w:firstLine="0"/>
              <w:jc w:val="center"/>
            </w:pPr>
            <w:r/>
            <w:r>
              <w:rPr>
                <w:b/>
                <w:sz w:val="19"/>
              </w:rPr>
              <w:t>Giả thuyết</w:t>
            </w:r>
          </w:p>
        </w:tc>
        <w:tc>
          <w:tcPr>
            <w:tcW w:type="dxa" w:w="2041"/>
            <w:shd w:val="clear" w:color="auto" w:fill="E8E6E1"/>
          </w:tcPr>
          <w:p>
            <w:pPr>
              <w:keepNext/>
              <w:spacing w:after="20" w:before="20" w:line="252" w:lineRule="auto"/>
              <w:ind w:firstLine="0"/>
              <w:jc w:val="center"/>
            </w:pPr>
            <w:r/>
            <w:r>
              <w:rPr>
                <w:b/>
                <w:sz w:val="19"/>
              </w:rPr>
              <w:t>Dự báo</w:t>
            </w:r>
          </w:p>
        </w:tc>
        <w:tc>
          <w:tcPr>
            <w:tcW w:type="dxa" w:w="3969"/>
            <w:shd w:val="clear" w:color="auto" w:fill="E8E6E1"/>
          </w:tcPr>
          <w:p>
            <w:pPr>
              <w:keepNext/>
              <w:spacing w:after="20" w:before="20" w:line="252" w:lineRule="auto"/>
              <w:ind w:firstLine="0"/>
              <w:jc w:val="center"/>
            </w:pPr>
            <w:r/>
            <w:r>
              <w:rPr>
                <w:b/>
                <w:sz w:val="19"/>
              </w:rPr>
              <w:t>Bằng chứng</w:t>
            </w:r>
          </w:p>
        </w:tc>
        <w:tc>
          <w:tcPr>
            <w:tcW w:type="dxa" w:w="2041"/>
            <w:shd w:val="clear" w:color="auto" w:fill="E8E6E1"/>
          </w:tcPr>
          <w:p>
            <w:pPr>
              <w:keepNext/>
              <w:spacing w:after="20" w:before="20" w:line="252" w:lineRule="auto"/>
              <w:ind w:firstLine="0"/>
              <w:jc w:val="center"/>
            </w:pPr>
            <w:r/>
            <w:r>
              <w:rPr>
                <w:b/>
                <w:sz w:val="19"/>
              </w:rPr>
              <w:t>Kết luận</w:t>
            </w:r>
          </w:p>
        </w:tc>
      </w:tr>
      <w:tr>
        <w:trPr>
          <w:cantSplit/>
        </w:trPr>
        <w:tc>
          <w:tcPr>
            <w:tcW w:type="dxa" w:w="1020"/>
          </w:tcPr>
          <w:p>
            <w:pPr>
              <w:keepNext/>
              <w:spacing w:after="20" w:before="20" w:line="252" w:lineRule="auto"/>
              <w:ind w:firstLine="0"/>
              <w:jc w:val="left"/>
            </w:pPr>
            <w:r/>
            <w:r>
              <w:rPr>
                <w:b w:val="0"/>
                <w:sz w:val="19"/>
              </w:rPr>
              <w:t>H1</w:t>
            </w:r>
          </w:p>
        </w:tc>
        <w:tc>
          <w:tcPr>
            <w:tcW w:type="dxa" w:w="2041"/>
          </w:tcPr>
          <w:p>
            <w:pPr>
              <w:keepNext/>
              <w:spacing w:after="20" w:before="20" w:line="252" w:lineRule="auto"/>
              <w:ind w:firstLine="0"/>
              <w:jc w:val="left"/>
            </w:pPr>
            <w:r/>
            <w:r>
              <w:rPr>
                <w:b w:val="0"/>
                <w:sz w:val="19"/>
              </w:rPr>
              <w:t>Số chuyến giảm</w:t>
            </w:r>
          </w:p>
        </w:tc>
        <w:tc>
          <w:tcPr>
            <w:tcW w:type="dxa" w:w="3969"/>
          </w:tcPr>
          <w:p>
            <w:pPr>
              <w:keepNext/>
              <w:spacing w:after="20" w:before="20" w:line="252" w:lineRule="auto"/>
              <w:ind w:firstLine="0"/>
              <w:jc w:val="left"/>
            </w:pPr>
            <w:r/>
            <w:r>
              <w:rPr>
                <w:b w:val="0"/>
                <w:sz w:val="19"/>
              </w:rPr>
              <w:t>-9,3% (TWFE, một năm trước); 0,1% sau điều chỉnh xu hướng 2023–2024</w:t>
            </w:r>
          </w:p>
        </w:tc>
        <w:tc>
          <w:tcPr>
            <w:tcW w:type="dxa" w:w="2041"/>
          </w:tcPr>
          <w:p>
            <w:pPr>
              <w:keepNext/>
              <w:spacing w:after="20" w:before="20" w:line="252" w:lineRule="auto"/>
              <w:ind w:firstLine="0"/>
              <w:jc w:val="left"/>
            </w:pPr>
            <w:r/>
            <w:r>
              <w:rPr>
                <w:b w:val="0"/>
                <w:sz w:val="19"/>
              </w:rPr>
              <w:t>Ủng hộ một phần: không tách được khỏi xu hướng có sẵn</w:t>
            </w:r>
          </w:p>
        </w:tc>
      </w:tr>
      <w:tr>
        <w:trPr>
          <w:cantSplit/>
        </w:trPr>
        <w:tc>
          <w:tcPr>
            <w:tcW w:type="dxa" w:w="1020"/>
          </w:tcPr>
          <w:p>
            <w:pPr>
              <w:keepNext/>
              <w:spacing w:after="20" w:before="20" w:line="252" w:lineRule="auto"/>
              <w:ind w:firstLine="0"/>
              <w:jc w:val="left"/>
            </w:pPr>
            <w:r/>
            <w:r>
              <w:rPr>
                <w:b w:val="0"/>
                <w:sz w:val="19"/>
              </w:rPr>
              <w:t>H1b</w:t>
            </w:r>
          </w:p>
        </w:tc>
        <w:tc>
          <w:tcPr>
            <w:tcW w:type="dxa" w:w="2041"/>
          </w:tcPr>
          <w:p>
            <w:pPr>
              <w:keepNext/>
              <w:spacing w:after="20" w:before="20" w:line="252" w:lineRule="auto"/>
              <w:ind w:firstLine="0"/>
              <w:jc w:val="left"/>
            </w:pPr>
            <w:r/>
            <w:r>
              <w:rPr>
                <w:b w:val="0"/>
                <w:sz w:val="19"/>
              </w:rPr>
              <w:t>Giảm theo tỷ trọng phí</w:t>
            </w:r>
          </w:p>
        </w:tc>
        <w:tc>
          <w:tcPr>
            <w:tcW w:type="dxa" w:w="3969"/>
          </w:tcPr>
          <w:p>
            <w:pPr>
              <w:keepNext/>
              <w:spacing w:after="20" w:before="20" w:line="252" w:lineRule="auto"/>
              <w:ind w:firstLine="0"/>
              <w:jc w:val="left"/>
            </w:pPr>
            <w:r/>
            <w:r>
              <w:rPr>
                <w:b w:val="0"/>
                <w:sz w:val="19"/>
              </w:rPr>
              <w:t>Hệ số góc -0,41, p ≈ 0,07; gradient yếu hơn nhiều so với dự báo</w:t>
            </w:r>
          </w:p>
        </w:tc>
        <w:tc>
          <w:tcPr>
            <w:tcW w:type="dxa" w:w="2041"/>
          </w:tcPr>
          <w:p>
            <w:pPr>
              <w:keepNext/>
              <w:spacing w:after="20" w:before="20" w:line="252" w:lineRule="auto"/>
              <w:ind w:firstLine="0"/>
              <w:jc w:val="left"/>
            </w:pPr>
            <w:r/>
            <w:r>
              <w:rPr>
                <w:b w:val="0"/>
                <w:sz w:val="19"/>
              </w:rPr>
              <w:t>Ủng hộ yếu</w:t>
            </w:r>
          </w:p>
        </w:tc>
      </w:tr>
      <w:tr>
        <w:trPr>
          <w:cantSplit/>
        </w:trPr>
        <w:tc>
          <w:tcPr>
            <w:tcW w:type="dxa" w:w="1020"/>
          </w:tcPr>
          <w:p>
            <w:pPr>
              <w:keepNext/>
              <w:spacing w:after="20" w:before="20" w:line="252" w:lineRule="auto"/>
              <w:ind w:firstLine="0"/>
              <w:jc w:val="left"/>
            </w:pPr>
            <w:r/>
            <w:r>
              <w:rPr>
                <w:b w:val="0"/>
                <w:sz w:val="19"/>
              </w:rPr>
              <w:t>H2</w:t>
            </w:r>
          </w:p>
        </w:tc>
        <w:tc>
          <w:tcPr>
            <w:tcW w:type="dxa" w:w="2041"/>
          </w:tcPr>
          <w:p>
            <w:pPr>
              <w:keepNext/>
              <w:spacing w:after="20" w:before="20" w:line="252" w:lineRule="auto"/>
              <w:ind w:firstLine="0"/>
              <w:jc w:val="left"/>
            </w:pPr>
            <w:r/>
            <w:r>
              <w:rPr>
                <w:b w:val="0"/>
                <w:sz w:val="19"/>
              </w:rPr>
              <w:t>Tốc độ tăng</w:t>
            </w:r>
          </w:p>
        </w:tc>
        <w:tc>
          <w:tcPr>
            <w:tcW w:type="dxa" w:w="3969"/>
          </w:tcPr>
          <w:p>
            <w:pPr>
              <w:keepNext/>
              <w:spacing w:after="20" w:before="20" w:line="252" w:lineRule="auto"/>
              <w:ind w:firstLine="0"/>
              <w:jc w:val="left"/>
            </w:pPr>
            <w:r/>
            <w:r>
              <w:rPr>
                <w:b w:val="0"/>
                <w:sz w:val="19"/>
              </w:rPr>
              <w:t>+0,41 dặm/giờ; +0,15 sau điều chỉnh xu hướng 2023–2024; tăng có ý nghĩa ở 4 trên 6 đặc tả xu hướng (mục 4.14.6)</w:t>
            </w:r>
          </w:p>
        </w:tc>
        <w:tc>
          <w:tcPr>
            <w:tcW w:type="dxa" w:w="2041"/>
          </w:tcPr>
          <w:p>
            <w:pPr>
              <w:keepNext/>
              <w:spacing w:after="20" w:before="20" w:line="252" w:lineRule="auto"/>
              <w:ind w:firstLine="0"/>
              <w:jc w:val="left"/>
            </w:pPr>
            <w:r/>
            <w:r>
              <w:rPr>
                <w:b w:val="0"/>
                <w:sz w:val="19"/>
              </w:rPr>
              <w:t>Ủng hộ; độ lớn phụ thuộc giả định xu hướng</w:t>
            </w:r>
          </w:p>
        </w:tc>
      </w:tr>
      <w:tr>
        <w:trPr>
          <w:cantSplit/>
        </w:trPr>
        <w:tc>
          <w:tcPr>
            <w:tcW w:type="dxa" w:w="1020"/>
          </w:tcPr>
          <w:p>
            <w:pPr>
              <w:keepNext/>
              <w:spacing w:after="20" w:before="20" w:line="252" w:lineRule="auto"/>
              <w:ind w:firstLine="0"/>
              <w:jc w:val="left"/>
            </w:pPr>
            <w:r/>
            <w:r>
              <w:rPr>
                <w:b w:val="0"/>
                <w:sz w:val="19"/>
              </w:rPr>
              <w:t>H2b</w:t>
            </w:r>
          </w:p>
        </w:tc>
        <w:tc>
          <w:tcPr>
            <w:tcW w:type="dxa" w:w="2041"/>
          </w:tcPr>
          <w:p>
            <w:pPr>
              <w:keepNext/>
              <w:spacing w:after="20" w:before="20" w:line="252" w:lineRule="auto"/>
              <w:ind w:firstLine="0"/>
              <w:jc w:val="left"/>
            </w:pPr>
            <w:r/>
            <w:r>
              <w:rPr>
                <w:b w:val="0"/>
                <w:sz w:val="19"/>
              </w:rPr>
              <w:t>Tăng nhiều hơn ở giờ đông</w:t>
            </w:r>
          </w:p>
        </w:tc>
        <w:tc>
          <w:tcPr>
            <w:tcW w:type="dxa" w:w="3969"/>
          </w:tcPr>
          <w:p>
            <w:pPr>
              <w:keepNext/>
              <w:spacing w:after="20" w:before="20" w:line="252" w:lineRule="auto"/>
              <w:ind w:firstLine="0"/>
              <w:jc w:val="left"/>
            </w:pPr>
            <w:r/>
            <w:r>
              <w:rPr>
                <w:b w:val="0"/>
                <w:sz w:val="19"/>
              </w:rPr>
              <w:t>Hệ số 0,123, p 0,046; số hạng bậc hai dương</w:t>
            </w:r>
          </w:p>
        </w:tc>
        <w:tc>
          <w:tcPr>
            <w:tcW w:type="dxa" w:w="2041"/>
          </w:tcPr>
          <w:p>
            <w:pPr>
              <w:keepNext/>
              <w:spacing w:after="20" w:before="20" w:line="252" w:lineRule="auto"/>
              <w:ind w:firstLine="0"/>
              <w:jc w:val="left"/>
            </w:pPr>
            <w:r/>
            <w:r>
              <w:rPr>
                <w:b w:val="0"/>
                <w:sz w:val="19"/>
              </w:rPr>
              <w:t>Ủng hộ vừa phải</w:t>
            </w:r>
          </w:p>
        </w:tc>
      </w:tr>
      <w:tr>
        <w:trPr>
          <w:cantSplit/>
        </w:trPr>
        <w:tc>
          <w:tcPr>
            <w:tcW w:type="dxa" w:w="1020"/>
          </w:tcPr>
          <w:p>
            <w:pPr>
              <w:keepNext/>
              <w:spacing w:after="20" w:before="20" w:line="252" w:lineRule="auto"/>
              <w:ind w:firstLine="0"/>
              <w:jc w:val="left"/>
            </w:pPr>
            <w:r/>
            <w:r>
              <w:rPr>
                <w:b w:val="0"/>
                <w:sz w:val="19"/>
              </w:rPr>
              <w:t>H3</w:t>
            </w:r>
          </w:p>
        </w:tc>
        <w:tc>
          <w:tcPr>
            <w:tcW w:type="dxa" w:w="2041"/>
          </w:tcPr>
          <w:p>
            <w:pPr>
              <w:keepNext/>
              <w:spacing w:after="20" w:before="20" w:line="252" w:lineRule="auto"/>
              <w:ind w:firstLine="0"/>
              <w:jc w:val="left"/>
            </w:pPr>
            <w:r/>
            <w:r>
              <w:rPr>
                <w:b w:val="0"/>
                <w:sz w:val="19"/>
              </w:rPr>
              <w:t>Lan tỏa theo phơi nhiễm</w:t>
            </w:r>
          </w:p>
        </w:tc>
        <w:tc>
          <w:tcPr>
            <w:tcW w:type="dxa" w:w="3969"/>
          </w:tcPr>
          <w:p>
            <w:pPr>
              <w:keepNext/>
              <w:spacing w:after="20" w:before="20" w:line="252" w:lineRule="auto"/>
              <w:ind w:firstLine="0"/>
              <w:jc w:val="left"/>
            </w:pPr>
            <w:r/>
            <w:r>
              <w:rPr>
                <w:b w:val="0"/>
                <w:sz w:val="19"/>
              </w:rPr>
              <w:t>Hệ số -0,26, lớn gấp 2,6 lần dự báo cơ học</w:t>
            </w:r>
          </w:p>
        </w:tc>
        <w:tc>
          <w:tcPr>
            <w:tcW w:type="dxa" w:w="2041"/>
          </w:tcPr>
          <w:p>
            <w:pPr>
              <w:keepNext/>
              <w:spacing w:after="20" w:before="20" w:line="252" w:lineRule="auto"/>
              <w:ind w:firstLine="0"/>
              <w:jc w:val="left"/>
            </w:pPr>
            <w:r/>
            <w:r>
              <w:rPr>
                <w:b w:val="0"/>
                <w:sz w:val="19"/>
              </w:rPr>
              <w:t>Ủng hộ về chiều; có thêm kênh hành vi</w:t>
            </w:r>
          </w:p>
        </w:tc>
      </w:tr>
      <w:tr>
        <w:trPr>
          <w:cantSplit/>
        </w:trPr>
        <w:tc>
          <w:tcPr>
            <w:tcW w:type="dxa" w:w="1020"/>
          </w:tcPr>
          <w:p>
            <w:pPr>
              <w:keepNext/>
              <w:spacing w:after="20" w:before="20" w:line="252" w:lineRule="auto"/>
              <w:ind w:firstLine="0"/>
              <w:jc w:val="left"/>
            </w:pPr>
            <w:r/>
            <w:r>
              <w:rPr>
                <w:b w:val="0"/>
                <w:sz w:val="19"/>
              </w:rPr>
              <w:t>H4</w:t>
            </w:r>
          </w:p>
        </w:tc>
        <w:tc>
          <w:tcPr>
            <w:tcW w:type="dxa" w:w="2041"/>
          </w:tcPr>
          <w:p>
            <w:pPr>
              <w:keepNext/>
              <w:spacing w:after="20" w:before="20" w:line="252" w:lineRule="auto"/>
              <w:ind w:firstLine="0"/>
              <w:jc w:val="left"/>
            </w:pPr>
            <w:r/>
            <w:r>
              <w:rPr>
                <w:b w:val="0"/>
                <w:sz w:val="19"/>
              </w:rPr>
              <w:t>Thu nhập/dặm giảm cơ học</w:t>
            </w:r>
          </w:p>
        </w:tc>
        <w:tc>
          <w:tcPr>
            <w:tcW w:type="dxa" w:w="3969"/>
          </w:tcPr>
          <w:p>
            <w:pPr>
              <w:keepNext/>
              <w:spacing w:after="20" w:before="20" w:line="252" w:lineRule="auto"/>
              <w:ind w:firstLine="0"/>
              <w:jc w:val="left"/>
            </w:pPr>
            <w:r/>
            <w:r>
              <w:rPr>
                <w:b w:val="0"/>
                <w:sz w:val="19"/>
              </w:rPr>
              <w:t>Dự báo -0,10 USD, DiD 0,04 USD (chịu tiền xu hướng)</w:t>
            </w:r>
          </w:p>
        </w:tc>
        <w:tc>
          <w:tcPr>
            <w:tcW w:type="dxa" w:w="2041"/>
          </w:tcPr>
          <w:p>
            <w:pPr>
              <w:keepNext/>
              <w:spacing w:after="20" w:before="20" w:line="252" w:lineRule="auto"/>
              <w:ind w:firstLine="0"/>
              <w:jc w:val="left"/>
            </w:pPr>
            <w:r/>
            <w:r>
              <w:rPr>
                <w:b w:val="0"/>
                <w:sz w:val="19"/>
              </w:rPr>
              <w:t>Chưa kiểm định được</w:t>
            </w:r>
          </w:p>
        </w:tc>
      </w:tr>
      <w:tr>
        <w:trPr>
          <w:cantSplit/>
        </w:trPr>
        <w:tc>
          <w:tcPr>
            <w:tcW w:type="dxa" w:w="1020"/>
          </w:tcPr>
          <w:p>
            <w:pPr>
              <w:keepNext/>
              <w:spacing w:after="20" w:before="20" w:line="252" w:lineRule="auto"/>
              <w:ind w:firstLine="0"/>
              <w:jc w:val="left"/>
            </w:pPr>
            <w:r/>
            <w:r>
              <w:rPr>
                <w:b w:val="0"/>
                <w:sz w:val="19"/>
              </w:rPr>
              <w:t>H5</w:t>
            </w:r>
          </w:p>
        </w:tc>
        <w:tc>
          <w:tcPr>
            <w:tcW w:type="dxa" w:w="2041"/>
          </w:tcPr>
          <w:p>
            <w:pPr>
              <w:keepNext/>
              <w:spacing w:after="20" w:before="20" w:line="252" w:lineRule="auto"/>
              <w:ind w:firstLine="0"/>
              <w:jc w:val="left"/>
            </w:pPr>
            <w:r/>
            <w:r>
              <w:rPr>
                <w:b w:val="0"/>
                <w:sz w:val="19"/>
              </w:rPr>
              <w:t>Đi chung giảm mạnh hơn</w:t>
            </w:r>
          </w:p>
        </w:tc>
        <w:tc>
          <w:tcPr>
            <w:tcW w:type="dxa" w:w="3969"/>
          </w:tcPr>
          <w:p>
            <w:pPr>
              <w:keepNext/>
              <w:spacing w:after="20" w:before="20" w:line="252" w:lineRule="auto"/>
              <w:ind w:firstLine="0"/>
              <w:jc w:val="left"/>
            </w:pPr>
            <w:r/>
            <w:r>
              <w:rPr>
                <w:b w:val="0"/>
                <w:sz w:val="19"/>
              </w:rPr>
              <w:t>Tỷ lệ đi chung -16% so với mức nền; giả dược 2024−2023 bằng tác động 2025−2024 (-0,52 điểm %)</w:t>
            </w:r>
          </w:p>
        </w:tc>
        <w:tc>
          <w:tcPr>
            <w:tcW w:type="dxa" w:w="2041"/>
          </w:tcPr>
          <w:p>
            <w:pPr>
              <w:keepNext/>
              <w:spacing w:after="20" w:before="20" w:line="252" w:lineRule="auto"/>
              <w:ind w:firstLine="0"/>
              <w:jc w:val="left"/>
            </w:pPr>
            <w:r/>
            <w:r>
              <w:rPr>
                <w:b w:val="0"/>
                <w:sz w:val="19"/>
              </w:rPr>
              <w:t>Ủng hộ một phần: có xu hướng có sẵn</w:t>
            </w:r>
          </w:p>
        </w:tc>
      </w:tr>
      <w:tr>
        <w:trPr>
          <w:cantSplit/>
        </w:trPr>
        <w:tc>
          <w:tcPr>
            <w:tcW w:type="dxa" w:w="1020"/>
          </w:tcPr>
          <w:p>
            <w:pPr>
              <w:spacing w:after="20" w:before="20" w:line="252" w:lineRule="auto"/>
              <w:ind w:firstLine="0"/>
              <w:jc w:val="left"/>
            </w:pPr>
            <w:r/>
            <w:r>
              <w:rPr>
                <w:b w:val="0"/>
                <w:sz w:val="19"/>
              </w:rPr>
              <w:t>H6</w:t>
            </w:r>
          </w:p>
        </w:tc>
        <w:tc>
          <w:tcPr>
            <w:tcW w:type="dxa" w:w="2041"/>
          </w:tcPr>
          <w:p>
            <w:pPr>
              <w:spacing w:after="20" w:before="20" w:line="252" w:lineRule="auto"/>
              <w:ind w:firstLine="0"/>
              <w:jc w:val="left"/>
            </w:pPr>
            <w:r/>
            <w:r>
              <w:rPr>
                <w:b w:val="0"/>
                <w:sz w:val="19"/>
              </w:rPr>
              <w:t>Tăng tốc độ giảm dần</w:t>
            </w:r>
          </w:p>
        </w:tc>
        <w:tc>
          <w:tcPr>
            <w:tcW w:type="dxa" w:w="3969"/>
          </w:tcPr>
          <w:p>
            <w:pPr>
              <w:spacing w:after="20" w:before="20" w:line="252" w:lineRule="auto"/>
              <w:ind w:firstLine="0"/>
              <w:jc w:val="left"/>
            </w:pPr>
            <w:r/>
            <w:r>
              <w:rPr>
                <w:b w:val="0"/>
                <w:sz w:val="19"/>
              </w:rPr>
              <w:t>0,67 dặm/giờ sau 4 tuần; 0,41 sau 52 tuần</w:t>
            </w:r>
          </w:p>
        </w:tc>
        <w:tc>
          <w:tcPr>
            <w:tcW w:type="dxa" w:w="2041"/>
          </w:tcPr>
          <w:p>
            <w:pPr>
              <w:spacing w:after="20" w:before="20" w:line="252" w:lineRule="auto"/>
              <w:ind w:firstLine="0"/>
              <w:jc w:val="left"/>
            </w:pPr>
            <w:r/>
            <w:r>
              <w:rPr>
                <w:b w:val="0"/>
                <w:sz w:val="19"/>
              </w:rPr>
              <w:t>Ủng hộ</w:t>
            </w:r>
          </w:p>
        </w:tc>
      </w:tr>
    </w:tbl>
    <w:p>
      <w:pPr>
        <w:spacing w:after="200" w:line="240" w:lineRule="auto"/>
        <w:ind w:firstLine="0"/>
      </w:pPr>
      <w:r>
        <w:rPr>
          <w:i/>
          <w:sz w:val="21"/>
        </w:rPr>
        <w:t>Nguồn: tác giả tổng hợp từ t30, t80, t83–t86, t90.</w:t>
      </w:r>
    </w:p>
    <w:p>
      <w:r>
        <w:rPr>
          <w:b w:val="0"/>
          <w:i w:val="0"/>
        </w:rPr>
        <w:t>Ba giả thuyết được ủng hộ rõ (tốc độ tăng, dù độ lớn phụ thuộc giả định xu hướng; lan tỏa theo phơi nhiễm về chiều; lợi ích tốc độ giảm dần), bốn được ủng hộ một phần và một chưa kiểm định được. Điểm yếu lớn nhất so với mô hình là H1: dữ liệu 2022–2025 cho thấy số chuyến CRZ đã giảm tương đối từ trước, nên dự báo cơ bản nhất của mô hình cầu không được xác nhận chắc chắn. Hai điểm khác mô hình không giải thích tốt là hình dạng của liều – đáp ứng theo giá (tác động gần như không đổi theo tỷ trọng phí) và độ lớn của lan tỏa ở vùng sát ranh giới. Cả hai đều chỉ ra cùng một hướng mở rộng mô hình: phản ứng của hành khách không chỉ phụ thuộc vào mức tăng giá của từng chuyến, mà vào việc chuyến đi đó có gắn với khu vực trung tâm hay không, một dạng phản ứng theo địa điểm mà mô hình cầu theo từng cặp OD không nắm được.</w:t>
      </w:r>
    </w:p>
    <w:p>
      <w:pPr>
        <w:pStyle w:val="Heading2"/>
      </w:pPr>
      <w:r>
        <w:t>4.16. Tổng hợp kết quả theo câu hỏi nghiên cứu</w:t>
      </w:r>
    </w:p>
    <w:p>
      <w:pPr>
        <w:keepNext/>
        <w:spacing w:line="276" w:lineRule="auto" w:before="120"/>
        <w:ind w:firstLine="0"/>
        <w:jc w:val="center"/>
      </w:pPr>
      <w:r>
        <w:rPr>
          <w:b/>
          <w:sz w:val="24"/>
        </w:rPr>
        <w:t xml:space="preserve">Bảng 4.39. </w:t>
      </w:r>
      <w:r>
        <w:rPr>
          <w:sz w:val="24"/>
        </w:rPr>
        <w:t>Tổng hợp các ước lượng mức giảm số chuyến HVFHV chạm CRZ</w:t>
      </w:r>
    </w:p>
    <w:tbl>
      <w:tblPr>
        <w:tblStyle w:val="TableGrid"/>
        <w:tblW w:type="auto" w:w="0"/>
        <w:jc w:val="center"/>
        <w:tblLayout w:type="fixed"/>
        <w:tblLook w:firstColumn="1" w:firstRow="1" w:lastColumn="0" w:lastRow="0" w:noHBand="0" w:noVBand="1" w:val="04A0"/>
        <w:tblLayout w:type="fixed"/>
      </w:tblPr>
      <w:tblGrid>
        <w:gridCol w:w="4195"/>
        <w:gridCol w:w="2041"/>
        <w:gridCol w:w="2835"/>
      </w:tblGrid>
      <w:tr>
        <w:trPr>
          <w:tblHeader w:val="true"/>
          <w:cantSplit/>
        </w:trPr>
        <w:tc>
          <w:tcPr>
            <w:tcW w:type="dxa" w:w="4195"/>
            <w:shd w:val="clear" w:color="auto" w:fill="E8E6E1"/>
          </w:tcPr>
          <w:p>
            <w:pPr>
              <w:keepNext/>
              <w:spacing w:after="20" w:before="20" w:line="252" w:lineRule="auto"/>
              <w:ind w:firstLine="0"/>
              <w:jc w:val="center"/>
            </w:pPr>
            <w:r/>
            <w:r>
              <w:rPr>
                <w:b/>
                <w:sz w:val="21"/>
              </w:rPr>
              <w:t>Phương pháp</w:t>
            </w:r>
          </w:p>
        </w:tc>
        <w:tc>
          <w:tcPr>
            <w:tcW w:type="dxa" w:w="2041"/>
            <w:shd w:val="clear" w:color="auto" w:fill="E8E6E1"/>
          </w:tcPr>
          <w:p>
            <w:pPr>
              <w:keepNext/>
              <w:spacing w:after="20" w:before="20" w:line="252" w:lineRule="auto"/>
              <w:ind w:firstLine="0"/>
              <w:jc w:val="center"/>
            </w:pPr>
            <w:r/>
            <w:r>
              <w:rPr>
                <w:b/>
                <w:sz w:val="21"/>
              </w:rPr>
              <w:t>Mức giảm số chuyến (%)</w:t>
            </w:r>
          </w:p>
        </w:tc>
        <w:tc>
          <w:tcPr>
            <w:tcW w:type="dxa" w:w="2835"/>
            <w:shd w:val="clear" w:color="auto" w:fill="E8E6E1"/>
          </w:tcPr>
          <w:p>
            <w:pPr>
              <w:keepNext/>
              <w:spacing w:after="20" w:before="20" w:line="252" w:lineRule="auto"/>
              <w:ind w:firstLine="0"/>
              <w:jc w:val="center"/>
            </w:pPr>
            <w:r/>
            <w:r>
              <w:rPr>
                <w:b/>
                <w:sz w:val="21"/>
              </w:rPr>
              <w:t>KTC 95% / suy luận</w:t>
            </w:r>
          </w:p>
        </w:tc>
      </w:tr>
      <w:tr>
        <w:trPr>
          <w:cantSplit/>
        </w:trPr>
        <w:tc>
          <w:tcPr>
            <w:tcW w:type="dxa" w:w="4195"/>
          </w:tcPr>
          <w:p>
            <w:pPr>
              <w:keepNext/>
              <w:spacing w:after="20" w:before="20" w:line="252" w:lineRule="auto"/>
              <w:ind w:firstLine="0"/>
              <w:jc w:val="left"/>
            </w:pPr>
            <w:r/>
            <w:r>
              <w:rPr>
                <w:b w:val="0"/>
                <w:sz w:val="21"/>
              </w:rPr>
              <w:t>TWFE, vùng × tuần</w:t>
            </w:r>
          </w:p>
        </w:tc>
        <w:tc>
          <w:tcPr>
            <w:tcW w:type="dxa" w:w="2041"/>
          </w:tcPr>
          <w:p>
            <w:pPr>
              <w:keepNext/>
              <w:spacing w:after="20" w:before="20" w:line="252" w:lineRule="auto"/>
              <w:ind w:firstLine="0"/>
              <w:jc w:val="center"/>
            </w:pPr>
            <w:r/>
            <w:r>
              <w:rPr>
                <w:b w:val="0"/>
                <w:sz w:val="21"/>
              </w:rPr>
              <w:t>9,27</w:t>
            </w:r>
          </w:p>
        </w:tc>
        <w:tc>
          <w:tcPr>
            <w:tcW w:type="dxa" w:w="2835"/>
          </w:tcPr>
          <w:p>
            <w:pPr>
              <w:keepNext/>
              <w:spacing w:after="20" w:before="20" w:line="252" w:lineRule="auto"/>
              <w:ind w:firstLine="0"/>
              <w:jc w:val="center"/>
            </w:pPr>
            <w:r/>
            <w:r>
              <w:rPr>
                <w:b w:val="0"/>
                <w:sz w:val="21"/>
              </w:rPr>
              <w:t>[8,15; 10,37]</w:t>
            </w:r>
          </w:p>
        </w:tc>
      </w:tr>
      <w:tr>
        <w:trPr>
          <w:cantSplit/>
        </w:trPr>
        <w:tc>
          <w:tcPr>
            <w:tcW w:type="dxa" w:w="4195"/>
          </w:tcPr>
          <w:p>
            <w:pPr>
              <w:keepNext/>
              <w:spacing w:after="20" w:before="20" w:line="252" w:lineRule="auto"/>
              <w:ind w:firstLine="0"/>
              <w:jc w:val="left"/>
            </w:pPr>
            <w:r/>
            <w:r>
              <w:rPr>
                <w:b w:val="0"/>
                <w:sz w:val="21"/>
              </w:rPr>
              <w:t>DDD mùa vụ</w:t>
            </w:r>
          </w:p>
        </w:tc>
        <w:tc>
          <w:tcPr>
            <w:tcW w:type="dxa" w:w="2041"/>
          </w:tcPr>
          <w:p>
            <w:pPr>
              <w:keepNext/>
              <w:spacing w:after="20" w:before="20" w:line="252" w:lineRule="auto"/>
              <w:ind w:firstLine="0"/>
              <w:jc w:val="center"/>
            </w:pPr>
            <w:r/>
            <w:r>
              <w:rPr>
                <w:b w:val="0"/>
                <w:sz w:val="21"/>
              </w:rPr>
              <w:t>9,66</w:t>
            </w:r>
          </w:p>
        </w:tc>
        <w:tc>
          <w:tcPr>
            <w:tcW w:type="dxa" w:w="2835"/>
          </w:tcPr>
          <w:p>
            <w:pPr>
              <w:keepNext/>
              <w:spacing w:after="20" w:before="20" w:line="252" w:lineRule="auto"/>
              <w:ind w:firstLine="0"/>
              <w:jc w:val="center"/>
            </w:pPr>
            <w:r/>
            <w:r>
              <w:rPr>
                <w:b w:val="0"/>
                <w:sz w:val="21"/>
              </w:rPr>
              <w:t>[8,57; 10,73]</w:t>
            </w:r>
          </w:p>
        </w:tc>
      </w:tr>
      <w:tr>
        <w:trPr>
          <w:cantSplit/>
        </w:trPr>
        <w:tc>
          <w:tcPr>
            <w:tcW w:type="dxa" w:w="4195"/>
          </w:tcPr>
          <w:p>
            <w:pPr>
              <w:keepNext/>
              <w:spacing w:after="20" w:before="20" w:line="252" w:lineRule="auto"/>
              <w:ind w:firstLine="0"/>
              <w:jc w:val="left"/>
            </w:pPr>
            <w:r/>
            <w:r>
              <w:rPr>
                <w:b w:val="0"/>
                <w:sz w:val="21"/>
              </w:rPr>
              <w:t>TWFE có trọng số</w:t>
            </w:r>
          </w:p>
        </w:tc>
        <w:tc>
          <w:tcPr>
            <w:tcW w:type="dxa" w:w="2041"/>
          </w:tcPr>
          <w:p>
            <w:pPr>
              <w:keepNext/>
              <w:spacing w:after="20" w:before="20" w:line="252" w:lineRule="auto"/>
              <w:ind w:firstLine="0"/>
              <w:jc w:val="center"/>
            </w:pPr>
            <w:r/>
            <w:r>
              <w:rPr>
                <w:b w:val="0"/>
                <w:sz w:val="21"/>
              </w:rPr>
              <w:t>7,93</w:t>
            </w:r>
          </w:p>
        </w:tc>
        <w:tc>
          <w:tcPr>
            <w:tcW w:type="dxa" w:w="2835"/>
          </w:tcPr>
          <w:p>
            <w:pPr>
              <w:keepNext/>
              <w:spacing w:after="20" w:before="20" w:line="252" w:lineRule="auto"/>
              <w:ind w:firstLine="0"/>
              <w:jc w:val="center"/>
            </w:pPr>
            <w:r/>
            <w:r>
              <w:rPr>
                <w:b w:val="0"/>
                <w:sz w:val="21"/>
              </w:rPr>
              <w:t>[6,71; 9,13]</w:t>
            </w:r>
          </w:p>
        </w:tc>
      </w:tr>
      <w:tr>
        <w:trPr>
          <w:cantSplit/>
        </w:trPr>
        <w:tc>
          <w:tcPr>
            <w:tcW w:type="dxa" w:w="4195"/>
          </w:tcPr>
          <w:p>
            <w:pPr>
              <w:keepNext/>
              <w:spacing w:after="20" w:before="20" w:line="252" w:lineRule="auto"/>
              <w:ind w:firstLine="0"/>
              <w:jc w:val="left"/>
            </w:pPr>
            <w:r/>
            <w:r>
              <w:rPr>
                <w:b w:val="0"/>
                <w:sz w:val="21"/>
              </w:rPr>
              <w:t>Panel cặp OD × tháng</w:t>
            </w:r>
          </w:p>
        </w:tc>
        <w:tc>
          <w:tcPr>
            <w:tcW w:type="dxa" w:w="2041"/>
          </w:tcPr>
          <w:p>
            <w:pPr>
              <w:keepNext/>
              <w:spacing w:after="20" w:before="20" w:line="252" w:lineRule="auto"/>
              <w:ind w:firstLine="0"/>
              <w:jc w:val="center"/>
            </w:pPr>
            <w:r/>
            <w:r>
              <w:rPr>
                <w:b w:val="0"/>
                <w:sz w:val="21"/>
              </w:rPr>
              <w:t>9,97</w:t>
            </w:r>
          </w:p>
        </w:tc>
        <w:tc>
          <w:tcPr>
            <w:tcW w:type="dxa" w:w="2835"/>
          </w:tcPr>
          <w:p>
            <w:pPr>
              <w:keepNext/>
              <w:spacing w:after="20" w:before="20" w:line="252" w:lineRule="auto"/>
              <w:ind w:firstLine="0"/>
              <w:jc w:val="center"/>
            </w:pPr>
            <w:r/>
            <w:r>
              <w:rPr>
                <w:b w:val="0"/>
                <w:sz w:val="21"/>
              </w:rPr>
              <w:t>[8,97; 10,95]</w:t>
            </w:r>
          </w:p>
        </w:tc>
      </w:tr>
      <w:tr>
        <w:trPr>
          <w:cantSplit/>
        </w:trPr>
        <w:tc>
          <w:tcPr>
            <w:tcW w:type="dxa" w:w="4195"/>
          </w:tcPr>
          <w:p>
            <w:pPr>
              <w:keepNext/>
              <w:spacing w:after="20" w:before="20" w:line="252" w:lineRule="auto"/>
              <w:ind w:firstLine="0"/>
              <w:jc w:val="left"/>
            </w:pPr>
            <w:r/>
            <w:r>
              <w:rPr>
                <w:b w:val="0"/>
                <w:sz w:val="21"/>
              </w:rPr>
              <w:t>Kiểm soát tổng hợp</w:t>
            </w:r>
          </w:p>
        </w:tc>
        <w:tc>
          <w:tcPr>
            <w:tcW w:type="dxa" w:w="2041"/>
          </w:tcPr>
          <w:p>
            <w:pPr>
              <w:keepNext/>
              <w:spacing w:after="20" w:before="20" w:line="252" w:lineRule="auto"/>
              <w:ind w:firstLine="0"/>
              <w:jc w:val="center"/>
            </w:pPr>
            <w:r/>
            <w:r>
              <w:rPr>
                <w:b w:val="0"/>
                <w:sz w:val="21"/>
              </w:rPr>
              <w:t>6,50</w:t>
            </w:r>
          </w:p>
        </w:tc>
        <w:tc>
          <w:tcPr>
            <w:tcW w:type="dxa" w:w="2835"/>
          </w:tcPr>
          <w:p>
            <w:pPr>
              <w:keepNext/>
              <w:spacing w:after="20" w:before="20" w:line="252" w:lineRule="auto"/>
              <w:ind w:firstLine="0"/>
              <w:jc w:val="center"/>
            </w:pPr>
            <w:r/>
            <w:r>
              <w:rPr>
                <w:b w:val="0"/>
                <w:sz w:val="21"/>
              </w:rPr>
              <w:t>p (khoảng cách) = 0,016</w:t>
            </w:r>
          </w:p>
        </w:tc>
      </w:tr>
      <w:tr>
        <w:trPr>
          <w:cantSplit/>
        </w:trPr>
        <w:tc>
          <w:tcPr>
            <w:tcW w:type="dxa" w:w="4195"/>
          </w:tcPr>
          <w:p>
            <w:pPr>
              <w:keepNext/>
              <w:spacing w:after="20" w:before="20" w:line="252" w:lineRule="auto"/>
              <w:ind w:firstLine="0"/>
              <w:jc w:val="left"/>
            </w:pPr>
            <w:r/>
            <w:r>
              <w:rPr>
                <w:b w:val="0"/>
                <w:sz w:val="21"/>
              </w:rPr>
              <w:t>DML – AIPW (vùng chồng lấn)</w:t>
            </w:r>
          </w:p>
        </w:tc>
        <w:tc>
          <w:tcPr>
            <w:tcW w:type="dxa" w:w="2041"/>
          </w:tcPr>
          <w:p>
            <w:pPr>
              <w:keepNext/>
              <w:spacing w:after="20" w:before="20" w:line="252" w:lineRule="auto"/>
              <w:ind w:firstLine="0"/>
              <w:jc w:val="center"/>
            </w:pPr>
            <w:r/>
            <w:r>
              <w:rPr>
                <w:b w:val="0"/>
                <w:sz w:val="21"/>
              </w:rPr>
              <w:t>8,41</w:t>
            </w:r>
          </w:p>
        </w:tc>
        <w:tc>
          <w:tcPr>
            <w:tcW w:type="dxa" w:w="2835"/>
          </w:tcPr>
          <w:p>
            <w:pPr>
              <w:keepNext/>
              <w:spacing w:after="20" w:before="20" w:line="252" w:lineRule="auto"/>
              <w:ind w:firstLine="0"/>
              <w:jc w:val="center"/>
            </w:pPr>
            <w:r/>
            <w:r>
              <w:rPr>
                <w:b w:val="0"/>
                <w:sz w:val="21"/>
              </w:rPr>
              <w:t>[7,85; 8,96]</w:t>
            </w:r>
          </w:p>
        </w:tc>
      </w:tr>
      <w:tr>
        <w:trPr>
          <w:cantSplit/>
        </w:trPr>
        <w:tc>
          <w:tcPr>
            <w:tcW w:type="dxa" w:w="4195"/>
          </w:tcPr>
          <w:p>
            <w:pPr>
              <w:keepNext/>
              <w:spacing w:after="20" w:before="20" w:line="252" w:lineRule="auto"/>
              <w:ind w:firstLine="0"/>
              <w:jc w:val="left"/>
            </w:pPr>
            <w:r/>
            <w:r>
              <w:rPr>
                <w:b w:val="0"/>
                <w:sz w:val="21"/>
              </w:rPr>
              <w:t>Đối chứng chỉ Manhattan phía bắc (bị lan tỏa)</w:t>
            </w:r>
          </w:p>
        </w:tc>
        <w:tc>
          <w:tcPr>
            <w:tcW w:type="dxa" w:w="2041"/>
          </w:tcPr>
          <w:p>
            <w:pPr>
              <w:keepNext/>
              <w:spacing w:after="20" w:before="20" w:line="252" w:lineRule="auto"/>
              <w:ind w:firstLine="0"/>
              <w:jc w:val="center"/>
            </w:pPr>
            <w:r/>
            <w:r>
              <w:rPr>
                <w:b w:val="0"/>
                <w:sz w:val="21"/>
              </w:rPr>
              <w:t>4,04</w:t>
            </w:r>
          </w:p>
        </w:tc>
        <w:tc>
          <w:tcPr>
            <w:tcW w:type="dxa" w:w="2835"/>
          </w:tcPr>
          <w:p>
            <w:pPr>
              <w:keepNext/>
              <w:spacing w:after="20" w:before="20" w:line="252" w:lineRule="auto"/>
              <w:ind w:firstLine="0"/>
              <w:jc w:val="center"/>
            </w:pPr>
            <w:r/>
            <w:r>
              <w:rPr>
                <w:b w:val="0"/>
                <w:sz w:val="21"/>
              </w:rPr>
              <w:t>[0,98; 7,01]</w:t>
            </w:r>
          </w:p>
        </w:tc>
      </w:tr>
      <w:tr>
        <w:trPr>
          <w:cantSplit/>
        </w:trPr>
        <w:tc>
          <w:tcPr>
            <w:tcW w:type="dxa" w:w="4195"/>
          </w:tcPr>
          <w:p>
            <w:pPr>
              <w:keepNext/>
              <w:spacing w:after="20" w:before="20" w:line="252" w:lineRule="auto"/>
              <w:ind w:firstLine="0"/>
              <w:jc w:val="left"/>
            </w:pPr>
            <w:r/>
            <w:r>
              <w:rPr>
                <w:b w:val="0"/>
                <w:sz w:val="21"/>
              </w:rPr>
              <w:t>Pandey, Guler, Gayah (2026) – tham chiếu</w:t>
            </w:r>
          </w:p>
        </w:tc>
        <w:tc>
          <w:tcPr>
            <w:tcW w:type="dxa" w:w="2041"/>
          </w:tcPr>
          <w:p>
            <w:pPr>
              <w:keepNext/>
              <w:spacing w:after="20" w:before="20" w:line="252" w:lineRule="auto"/>
              <w:ind w:firstLine="0"/>
              <w:jc w:val="center"/>
            </w:pPr>
            <w:r/>
            <w:r>
              <w:rPr>
                <w:b w:val="0"/>
                <w:sz w:val="21"/>
              </w:rPr>
              <w:t>5,95</w:t>
            </w:r>
          </w:p>
        </w:tc>
        <w:tc>
          <w:tcPr>
            <w:tcW w:type="dxa" w:w="2835"/>
          </w:tcPr>
          <w:p>
            <w:pPr>
              <w:keepNext/>
              <w:spacing w:after="20" w:before="20" w:line="252" w:lineRule="auto"/>
              <w:ind w:firstLine="0"/>
              <w:jc w:val="center"/>
            </w:pPr>
            <w:r/>
            <w:r>
              <w:rPr>
                <w:b w:val="0"/>
                <w:sz w:val="21"/>
              </w:rPr>
              <w:t>–</w:t>
            </w:r>
          </w:p>
        </w:tc>
      </w:tr>
      <w:tr>
        <w:trPr>
          <w:cantSplit/>
        </w:trPr>
        <w:tc>
          <w:tcPr>
            <w:tcW w:type="dxa" w:w="4195"/>
          </w:tcPr>
          <w:p>
            <w:pPr>
              <w:keepNext/>
              <w:spacing w:after="20" w:before="20" w:line="252" w:lineRule="auto"/>
              <w:ind w:firstLine="0"/>
              <w:jc w:val="left"/>
            </w:pPr>
            <w:r/>
            <w:r>
              <w:rPr>
                <w:b w:val="0"/>
                <w:sz w:val="21"/>
              </w:rPr>
              <w:t>Dữ liệu 2022–2025, điều chỉnh xu hướng 2023–2024 (mục 4.14.4, S1)</w:t>
            </w:r>
          </w:p>
        </w:tc>
        <w:tc>
          <w:tcPr>
            <w:tcW w:type="dxa" w:w="2041"/>
          </w:tcPr>
          <w:p>
            <w:pPr>
              <w:keepNext/>
              <w:spacing w:after="20" w:before="20" w:line="252" w:lineRule="auto"/>
              <w:ind w:firstLine="0"/>
              <w:jc w:val="center"/>
            </w:pPr>
            <w:r/>
            <w:r>
              <w:rPr>
                <w:b w:val="0"/>
                <w:sz w:val="21"/>
              </w:rPr>
              <w:t>-0,06</w:t>
            </w:r>
          </w:p>
        </w:tc>
        <w:tc>
          <w:tcPr>
            <w:tcW w:type="dxa" w:w="2835"/>
          </w:tcPr>
          <w:p>
            <w:pPr>
              <w:keepNext/>
              <w:spacing w:after="20" w:before="20" w:line="252" w:lineRule="auto"/>
              <w:ind w:firstLine="0"/>
              <w:jc w:val="center"/>
            </w:pPr>
            <w:r/>
            <w:r>
              <w:rPr>
                <w:b w:val="0"/>
                <w:sz w:val="21"/>
              </w:rPr>
              <w:t>[-1,63; 1,49]</w:t>
            </w:r>
          </w:p>
        </w:tc>
      </w:tr>
      <w:tr>
        <w:trPr>
          <w:cantSplit/>
        </w:trPr>
        <w:tc>
          <w:tcPr>
            <w:tcW w:type="dxa" w:w="4195"/>
          </w:tcPr>
          <w:p>
            <w:pPr>
              <w:keepNext/>
              <w:spacing w:after="20" w:before="20" w:line="252" w:lineRule="auto"/>
              <w:ind w:firstLine="0"/>
              <w:jc w:val="left"/>
            </w:pPr>
            <w:r/>
            <w:r>
              <w:rPr>
                <w:b w:val="0"/>
                <w:sz w:val="21"/>
              </w:rPr>
              <w:t>Dữ liệu 2022–2025, gia tốc so với thay đổi năm 2024</w:t>
            </w:r>
          </w:p>
        </w:tc>
        <w:tc>
          <w:tcPr>
            <w:tcW w:type="dxa" w:w="2041"/>
          </w:tcPr>
          <w:p>
            <w:pPr>
              <w:keepNext/>
              <w:spacing w:after="20" w:before="20" w:line="252" w:lineRule="auto"/>
              <w:ind w:firstLine="0"/>
              <w:jc w:val="center"/>
            </w:pPr>
            <w:r/>
            <w:r>
              <w:rPr>
                <w:b w:val="0"/>
                <w:sz w:val="21"/>
              </w:rPr>
              <w:t>2,02</w:t>
            </w:r>
          </w:p>
        </w:tc>
        <w:tc>
          <w:tcPr>
            <w:tcW w:type="dxa" w:w="2835"/>
          </w:tcPr>
          <w:p>
            <w:pPr>
              <w:keepNext/>
              <w:spacing w:after="20" w:before="20" w:line="252" w:lineRule="auto"/>
              <w:ind w:firstLine="0"/>
              <w:jc w:val="center"/>
            </w:pPr>
            <w:r/>
            <w:r>
              <w:rPr>
                <w:b w:val="0"/>
                <w:sz w:val="21"/>
              </w:rPr>
              <w:t>[0,96; 3,07]</w:t>
            </w:r>
          </w:p>
        </w:tc>
      </w:tr>
      <w:tr>
        <w:trPr>
          <w:cantSplit/>
        </w:trPr>
        <w:tc>
          <w:tcPr>
            <w:tcW w:type="dxa" w:w="4195"/>
          </w:tcPr>
          <w:p>
            <w:pPr>
              <w:keepNext/>
              <w:spacing w:after="20" w:before="20" w:line="252" w:lineRule="auto"/>
              <w:ind w:firstLine="0"/>
              <w:jc w:val="left"/>
            </w:pPr>
            <w:r/>
            <w:r>
              <w:rPr>
                <w:b w:val="0"/>
                <w:sz w:val="21"/>
              </w:rPr>
              <w:t>Dữ liệu 2022–2025, đặc tả S2 (mục 4.14.6)</w:t>
            </w:r>
          </w:p>
        </w:tc>
        <w:tc>
          <w:tcPr>
            <w:tcW w:type="dxa" w:w="2041"/>
          </w:tcPr>
          <w:p>
            <w:pPr>
              <w:keepNext/>
              <w:spacing w:after="20" w:before="20" w:line="252" w:lineRule="auto"/>
              <w:ind w:firstLine="0"/>
              <w:jc w:val="center"/>
            </w:pPr>
            <w:r/>
            <w:r>
              <w:rPr>
                <w:b w:val="0"/>
                <w:sz w:val="21"/>
              </w:rPr>
              <w:t>2,33</w:t>
            </w:r>
          </w:p>
        </w:tc>
        <w:tc>
          <w:tcPr>
            <w:tcW w:type="dxa" w:w="2835"/>
          </w:tcPr>
          <w:p>
            <w:pPr>
              <w:keepNext/>
              <w:spacing w:after="20" w:before="20" w:line="252" w:lineRule="auto"/>
              <w:ind w:firstLine="0"/>
              <w:jc w:val="center"/>
            </w:pPr>
            <w:r/>
            <w:r>
              <w:rPr>
                <w:b w:val="0"/>
                <w:sz w:val="21"/>
              </w:rPr>
              <w:t>[1,07; 3,44]</w:t>
            </w:r>
          </w:p>
        </w:tc>
      </w:tr>
      <w:tr>
        <w:trPr>
          <w:cantSplit/>
        </w:trPr>
        <w:tc>
          <w:tcPr>
            <w:tcW w:type="dxa" w:w="4195"/>
          </w:tcPr>
          <w:p>
            <w:pPr>
              <w:keepNext/>
              <w:spacing w:after="20" w:before="20" w:line="252" w:lineRule="auto"/>
              <w:ind w:firstLine="0"/>
              <w:jc w:val="left"/>
            </w:pPr>
            <w:r/>
            <w:r>
              <w:rPr>
                <w:b w:val="0"/>
                <w:sz w:val="21"/>
              </w:rPr>
              <w:t>Dữ liệu 2022–2025, đặc tả S3 (mục 4.14.6)</w:t>
            </w:r>
          </w:p>
        </w:tc>
        <w:tc>
          <w:tcPr>
            <w:tcW w:type="dxa" w:w="2041"/>
          </w:tcPr>
          <w:p>
            <w:pPr>
              <w:keepNext/>
              <w:spacing w:after="20" w:before="20" w:line="252" w:lineRule="auto"/>
              <w:ind w:firstLine="0"/>
              <w:jc w:val="center"/>
            </w:pPr>
            <w:r/>
            <w:r>
              <w:rPr>
                <w:b w:val="0"/>
                <w:sz w:val="21"/>
              </w:rPr>
              <w:t>8,91</w:t>
            </w:r>
          </w:p>
        </w:tc>
        <w:tc>
          <w:tcPr>
            <w:tcW w:type="dxa" w:w="2835"/>
          </w:tcPr>
          <w:p>
            <w:pPr>
              <w:keepNext/>
              <w:spacing w:after="20" w:before="20" w:line="252" w:lineRule="auto"/>
              <w:ind w:firstLine="0"/>
              <w:jc w:val="center"/>
            </w:pPr>
            <w:r/>
            <w:r>
              <w:rPr>
                <w:b w:val="0"/>
                <w:sz w:val="21"/>
              </w:rPr>
              <w:t>[7,01; 10,78]</w:t>
            </w:r>
          </w:p>
        </w:tc>
      </w:tr>
      <w:tr>
        <w:trPr>
          <w:cantSplit/>
        </w:trPr>
        <w:tc>
          <w:tcPr>
            <w:tcW w:type="dxa" w:w="4195"/>
          </w:tcPr>
          <w:p>
            <w:pPr>
              <w:spacing w:after="20" w:before="20" w:line="252" w:lineRule="auto"/>
              <w:ind w:firstLine="0"/>
              <w:jc w:val="left"/>
            </w:pPr>
            <w:r/>
            <w:r>
              <w:rPr>
                <w:b w:val="0"/>
                <w:sz w:val="21"/>
              </w:rPr>
              <w:t>Dữ liệu 2022–2025, đặc tả S4 (mục 4.14.6)</w:t>
            </w:r>
          </w:p>
        </w:tc>
        <w:tc>
          <w:tcPr>
            <w:tcW w:type="dxa" w:w="2041"/>
          </w:tcPr>
          <w:p>
            <w:pPr>
              <w:spacing w:after="20" w:before="20" w:line="252" w:lineRule="auto"/>
              <w:ind w:firstLine="0"/>
              <w:jc w:val="center"/>
            </w:pPr>
            <w:r/>
            <w:r>
              <w:rPr>
                <w:b w:val="0"/>
                <w:sz w:val="21"/>
              </w:rPr>
              <w:t>3,46</w:t>
            </w:r>
          </w:p>
        </w:tc>
        <w:tc>
          <w:tcPr>
            <w:tcW w:type="dxa" w:w="2835"/>
          </w:tcPr>
          <w:p>
            <w:pPr>
              <w:spacing w:after="20" w:before="20" w:line="252" w:lineRule="auto"/>
              <w:ind w:firstLine="0"/>
              <w:jc w:val="center"/>
            </w:pPr>
            <w:r/>
            <w:r>
              <w:rPr>
                <w:b w:val="0"/>
                <w:sz w:val="21"/>
              </w:rPr>
              <w:t>[1,61; 5,29]</w:t>
            </w:r>
          </w:p>
        </w:tc>
      </w:tr>
    </w:tbl>
    <w:p>
      <w:pPr>
        <w:spacing w:after="200" w:line="240" w:lineRule="auto"/>
        <w:ind w:firstLine="0"/>
      </w:pPr>
      <w:r>
        <w:rPr>
          <w:i/>
          <w:sz w:val="21"/>
        </w:rPr>
        <w:t>Nguồn: kết quả tính toán của tác giả.</w:t>
      </w:r>
    </w:p>
    <w:p>
      <w:r>
        <w:rPr>
          <w:b w:val="0"/>
          <w:i w:val="0"/>
        </w:rPr>
        <w:t>Bảng trên đặt các ước lượng cạnh nhau. Mọi thiết kế dựa trên một năm trước chính sách đều cho thấy số chuyến giảm trong khoảng từ khoảng 6% đến 10%, và ước lượng tham chiếu của Pandey, Guler và Gayah (2026) nằm ở cận dưới của khoảng này. Các dòng dùng dữ liệu 2022–2025 cho thấy con số này phụ thuộc vào giả định về xu hướng: điều chỉnh theo xu hướng tuyến tính 2023–2024 cho tác động gần 0, bỏ các tháng đầu năm hoặc cho phép xu hướng bậc hai cho mức giảm khoảng 2–4%, còn dùng năm 2023 làm gốc cho mức giảm gần bằng thiết kế một năm. Khoảng 6–10% vì vậy là cận trên, đạt được khi xu hướng giảm tương đối trước đó tự dừng lại đúng lúc chính sách bắt đầu; dữ liệu không đủ để chọn một con số cụ thể trong khoảng từ 0 đến khoảng 10%.</w:t>
      </w:r>
    </w:p>
    <w:p>
      <w:pPr>
        <w:keepNext/>
        <w:spacing w:line="276" w:lineRule="auto" w:before="120"/>
        <w:ind w:firstLine="0"/>
        <w:jc w:val="center"/>
      </w:pPr>
      <w:r>
        <w:rPr>
          <w:b/>
          <w:sz w:val="24"/>
        </w:rPr>
        <w:t xml:space="preserve">Bảng 4.40. </w:t>
      </w:r>
      <w:r>
        <w:rPr>
          <w:sz w:val="24"/>
        </w:rPr>
        <w:t>Đối chiếu câu hỏi nghiên cứu, kết quả và mức độ chắc chắn</w:t>
      </w:r>
    </w:p>
    <w:tbl>
      <w:tblPr>
        <w:tblStyle w:val="TableGrid"/>
        <w:tblW w:type="auto" w:w="0"/>
        <w:jc w:val="center"/>
        <w:tblLayout w:type="fixed"/>
        <w:tblLook w:firstColumn="1" w:firstRow="1" w:lastColumn="0" w:lastRow="0" w:noHBand="0" w:noVBand="1" w:val="04A0"/>
        <w:tblLayout w:type="fixed"/>
      </w:tblPr>
      <w:tblGrid>
        <w:gridCol w:w="907"/>
        <w:gridCol w:w="1927"/>
        <w:gridCol w:w="4536"/>
        <w:gridCol w:w="1701"/>
      </w:tblGrid>
      <w:tr>
        <w:trPr>
          <w:tblHeader w:val="true"/>
          <w:cantSplit/>
        </w:trPr>
        <w:tc>
          <w:tcPr>
            <w:tcW w:type="dxa" w:w="907"/>
            <w:shd w:val="clear" w:color="auto" w:fill="E8E6E1"/>
          </w:tcPr>
          <w:p>
            <w:pPr>
              <w:keepNext/>
              <w:spacing w:after="20" w:before="20" w:line="252" w:lineRule="auto"/>
              <w:ind w:firstLine="0"/>
              <w:jc w:val="center"/>
            </w:pPr>
            <w:r/>
            <w:r>
              <w:rPr>
                <w:b/>
                <w:sz w:val="20"/>
              </w:rPr>
              <w:t>Câu hỏi</w:t>
            </w:r>
          </w:p>
        </w:tc>
        <w:tc>
          <w:tcPr>
            <w:tcW w:type="dxa" w:w="1928"/>
            <w:shd w:val="clear" w:color="auto" w:fill="E8E6E1"/>
          </w:tcPr>
          <w:p>
            <w:pPr>
              <w:keepNext/>
              <w:spacing w:after="20" w:before="20" w:line="252" w:lineRule="auto"/>
              <w:ind w:firstLine="0"/>
              <w:jc w:val="center"/>
            </w:pPr>
            <w:r/>
            <w:r>
              <w:rPr>
                <w:b/>
                <w:sz w:val="20"/>
              </w:rPr>
              <w:t>Nội dung</w:t>
            </w:r>
          </w:p>
        </w:tc>
        <w:tc>
          <w:tcPr>
            <w:tcW w:type="dxa" w:w="4535"/>
            <w:shd w:val="clear" w:color="auto" w:fill="E8E6E1"/>
          </w:tcPr>
          <w:p>
            <w:pPr>
              <w:keepNext/>
              <w:spacing w:after="20" w:before="20" w:line="252" w:lineRule="auto"/>
              <w:ind w:firstLine="0"/>
              <w:jc w:val="center"/>
            </w:pPr>
            <w:r/>
            <w:r>
              <w:rPr>
                <w:b/>
                <w:sz w:val="20"/>
              </w:rPr>
              <w:t>Kết quả chính</w:t>
            </w:r>
          </w:p>
        </w:tc>
        <w:tc>
          <w:tcPr>
            <w:tcW w:type="dxa" w:w="1701"/>
            <w:shd w:val="clear" w:color="auto" w:fill="E8E6E1"/>
          </w:tcPr>
          <w:p>
            <w:pPr>
              <w:keepNext/>
              <w:spacing w:after="20" w:before="20" w:line="252" w:lineRule="auto"/>
              <w:ind w:firstLine="0"/>
              <w:jc w:val="center"/>
            </w:pPr>
            <w:r/>
            <w:r>
              <w:rPr>
                <w:b/>
                <w:sz w:val="20"/>
              </w:rPr>
              <w:t>Mức độ chắc chắn</w:t>
            </w:r>
          </w:p>
        </w:tc>
      </w:tr>
      <w:tr>
        <w:trPr>
          <w:cantSplit/>
        </w:trPr>
        <w:tc>
          <w:tcPr>
            <w:tcW w:type="dxa" w:w="907"/>
          </w:tcPr>
          <w:p>
            <w:pPr>
              <w:keepNext/>
              <w:spacing w:after="20" w:before="20" w:line="252" w:lineRule="auto"/>
              <w:ind w:firstLine="0"/>
              <w:jc w:val="left"/>
            </w:pPr>
            <w:r/>
            <w:r>
              <w:rPr>
                <w:b w:val="0"/>
                <w:sz w:val="20"/>
              </w:rPr>
              <w:t>RQ1</w:t>
            </w:r>
          </w:p>
        </w:tc>
        <w:tc>
          <w:tcPr>
            <w:tcW w:type="dxa" w:w="1928"/>
          </w:tcPr>
          <w:p>
            <w:pPr>
              <w:keepNext/>
              <w:spacing w:after="20" w:before="20" w:line="252" w:lineRule="auto"/>
              <w:ind w:firstLine="0"/>
              <w:jc w:val="left"/>
            </w:pPr>
            <w:r/>
            <w:r>
              <w:rPr>
                <w:b w:val="0"/>
                <w:sz w:val="20"/>
              </w:rPr>
              <w:t>Pipeline Lakehouse, DuckDB, Parquet</w:t>
            </w:r>
          </w:p>
        </w:tc>
        <w:tc>
          <w:tcPr>
            <w:tcW w:type="dxa" w:w="4535"/>
          </w:tcPr>
          <w:p>
            <w:pPr>
              <w:keepNext/>
              <w:spacing w:after="20" w:before="20" w:line="252" w:lineRule="auto"/>
              <w:ind w:firstLine="0"/>
              <w:jc w:val="left"/>
            </w:pPr>
            <w:r/>
            <w:r>
              <w:rPr>
                <w:b w:val="0"/>
                <w:sz w:val="20"/>
              </w:rPr>
              <w:t>572.952.454 bản ghi trong 83,7 phút; Parquet ZSTD nhỏ hơn CSV 6,6 lần; DuckDB dùng ít bộ nhớ nhất</w:t>
            </w:r>
          </w:p>
        </w:tc>
        <w:tc>
          <w:tcPr>
            <w:tcW w:type="dxa" w:w="1701"/>
          </w:tcPr>
          <w:p>
            <w:pPr>
              <w:keepNext/>
              <w:spacing w:after="20" w:before="20" w:line="252" w:lineRule="auto"/>
              <w:ind w:firstLine="0"/>
              <w:jc w:val="left"/>
            </w:pPr>
            <w:r/>
            <w:r>
              <w:rPr>
                <w:b w:val="0"/>
                <w:sz w:val="20"/>
              </w:rPr>
              <w:t>Cao</w:t>
            </w:r>
          </w:p>
        </w:tc>
      </w:tr>
      <w:tr>
        <w:trPr>
          <w:cantSplit/>
        </w:trPr>
        <w:tc>
          <w:tcPr>
            <w:tcW w:type="dxa" w:w="907"/>
          </w:tcPr>
          <w:p>
            <w:pPr>
              <w:keepNext/>
              <w:spacing w:after="20" w:before="20" w:line="252" w:lineRule="auto"/>
              <w:ind w:firstLine="0"/>
              <w:jc w:val="left"/>
            </w:pPr>
            <w:r/>
            <w:r>
              <w:rPr>
                <w:b w:val="0"/>
                <w:sz w:val="20"/>
              </w:rPr>
              <w:t>RQ2</w:t>
            </w:r>
          </w:p>
        </w:tc>
        <w:tc>
          <w:tcPr>
            <w:tcW w:type="dxa" w:w="1928"/>
          </w:tcPr>
          <w:p>
            <w:pPr>
              <w:keepNext/>
              <w:spacing w:after="20" w:before="20" w:line="252" w:lineRule="auto"/>
              <w:ind w:firstLine="0"/>
              <w:jc w:val="left"/>
            </w:pPr>
            <w:r/>
            <w:r>
              <w:rPr>
                <w:b w:val="0"/>
                <w:sz w:val="20"/>
              </w:rPr>
              <w:t>Số chuyến</w:t>
            </w:r>
          </w:p>
        </w:tc>
        <w:tc>
          <w:tcPr>
            <w:tcW w:type="dxa" w:w="4535"/>
          </w:tcPr>
          <w:p>
            <w:pPr>
              <w:keepNext/>
              <w:spacing w:after="20" w:before="20" w:line="252" w:lineRule="auto"/>
              <w:ind w:firstLine="0"/>
              <w:jc w:val="left"/>
            </w:pPr>
            <w:r/>
            <w:r>
              <w:rPr>
                <w:b w:val="0"/>
                <w:sz w:val="20"/>
              </w:rPr>
              <w:t>Giảm 6–10% với một năm trước chính sách; với dữ liệu 2022–2025, từ khoảng 0 đến khoảng 10% tùy giả định xu hướng</w:t>
            </w:r>
          </w:p>
        </w:tc>
        <w:tc>
          <w:tcPr>
            <w:tcW w:type="dxa" w:w="1701"/>
          </w:tcPr>
          <w:p>
            <w:pPr>
              <w:keepNext/>
              <w:spacing w:after="20" w:before="20" w:line="252" w:lineRule="auto"/>
              <w:ind w:firstLine="0"/>
              <w:jc w:val="left"/>
            </w:pPr>
            <w:r/>
            <w:r>
              <w:rPr>
                <w:b w:val="0"/>
                <w:sz w:val="20"/>
              </w:rPr>
              <w:t>Thấp: chưa xác định được độ lớn</w:t>
            </w:r>
          </w:p>
        </w:tc>
      </w:tr>
      <w:tr>
        <w:trPr>
          <w:cantSplit/>
        </w:trPr>
        <w:tc>
          <w:tcPr>
            <w:tcW w:type="dxa" w:w="907"/>
          </w:tcPr>
          <w:p>
            <w:pPr>
              <w:keepNext/>
              <w:spacing w:after="20" w:before="20" w:line="252" w:lineRule="auto"/>
              <w:ind w:firstLine="0"/>
              <w:jc w:val="left"/>
            </w:pPr>
            <w:r/>
            <w:r>
              <w:rPr>
                <w:b w:val="0"/>
                <w:sz w:val="20"/>
              </w:rPr>
              <w:t>RQ3</w:t>
            </w:r>
          </w:p>
        </w:tc>
        <w:tc>
          <w:tcPr>
            <w:tcW w:type="dxa" w:w="1928"/>
          </w:tcPr>
          <w:p>
            <w:pPr>
              <w:keepNext/>
              <w:spacing w:after="20" w:before="20" w:line="252" w:lineRule="auto"/>
              <w:ind w:firstLine="0"/>
              <w:jc w:val="left"/>
            </w:pPr>
            <w:r/>
            <w:r>
              <w:rPr>
                <w:b w:val="0"/>
                <w:sz w:val="20"/>
              </w:rPr>
              <w:t>Tốc độ, thời gian chờ</w:t>
            </w:r>
          </w:p>
        </w:tc>
        <w:tc>
          <w:tcPr>
            <w:tcW w:type="dxa" w:w="4535"/>
          </w:tcPr>
          <w:p>
            <w:pPr>
              <w:keepNext/>
              <w:spacing w:after="20" w:before="20" w:line="252" w:lineRule="auto"/>
              <w:ind w:firstLine="0"/>
              <w:jc w:val="left"/>
            </w:pPr>
            <w:r/>
            <w:r>
              <w:rPr>
                <w:b w:val="0"/>
                <w:sz w:val="20"/>
              </w:rPr>
              <w:t>Thời gian chờ −0,38 phút (một năm), giảm ở mọi đặc tả xu hướng trừ đặc tả kém tin cậy nhất; tốc độ +0,41 dặm/giờ (một năm), tăng ở phần lớn đặc tả, độ lớn phụ thuộc giả định</w:t>
            </w:r>
          </w:p>
        </w:tc>
        <w:tc>
          <w:tcPr>
            <w:tcW w:type="dxa" w:w="1701"/>
          </w:tcPr>
          <w:p>
            <w:pPr>
              <w:keepNext/>
              <w:spacing w:after="20" w:before="20" w:line="252" w:lineRule="auto"/>
              <w:ind w:firstLine="0"/>
              <w:jc w:val="left"/>
            </w:pPr>
            <w:r/>
            <w:r>
              <w:rPr>
                <w:b w:val="0"/>
                <w:sz w:val="20"/>
              </w:rPr>
              <w:t>Thời gian chờ: cao; tốc độ: trung bình</w:t>
            </w:r>
          </w:p>
        </w:tc>
      </w:tr>
      <w:tr>
        <w:trPr>
          <w:cantSplit/>
        </w:trPr>
        <w:tc>
          <w:tcPr>
            <w:tcW w:type="dxa" w:w="907"/>
          </w:tcPr>
          <w:p>
            <w:pPr>
              <w:spacing w:after="20" w:before="20" w:line="252" w:lineRule="auto"/>
              <w:ind w:firstLine="0"/>
              <w:jc w:val="left"/>
            </w:pPr>
            <w:r/>
            <w:r>
              <w:rPr>
                <w:b w:val="0"/>
                <w:sz w:val="20"/>
              </w:rPr>
              <w:t>RQ4</w:t>
            </w:r>
          </w:p>
        </w:tc>
        <w:tc>
          <w:tcPr>
            <w:tcW w:type="dxa" w:w="1928"/>
          </w:tcPr>
          <w:p>
            <w:pPr>
              <w:spacing w:after="20" w:before="20" w:line="252" w:lineRule="auto"/>
              <w:ind w:firstLine="0"/>
              <w:jc w:val="left"/>
            </w:pPr>
            <w:r/>
            <w:r>
              <w:rPr>
                <w:b w:val="0"/>
                <w:sz w:val="20"/>
              </w:rPr>
              <w:t>Không đồng nhất, lan tỏa</w:t>
            </w:r>
          </w:p>
        </w:tc>
        <w:tc>
          <w:tcPr>
            <w:tcW w:type="dxa" w:w="4535"/>
          </w:tcPr>
          <w:p>
            <w:pPr>
              <w:spacing w:after="20" w:before="20" w:line="252" w:lineRule="auto"/>
              <w:ind w:firstLine="0"/>
              <w:jc w:val="left"/>
            </w:pPr>
            <w:r/>
            <w:r>
              <w:rPr>
                <w:b w:val="0"/>
                <w:sz w:val="20"/>
              </w:rPr>
              <w:t>Giảm mạnh hơn vào đêm, chuyến ngắn; tốc độ tăng mạnh chiều tối; lan tỏa giảm dần tới 5–10 km</w:t>
            </w:r>
          </w:p>
        </w:tc>
        <w:tc>
          <w:tcPr>
            <w:tcW w:type="dxa" w:w="1701"/>
          </w:tcPr>
          <w:p>
            <w:pPr>
              <w:spacing w:after="20" w:before="20" w:line="252" w:lineRule="auto"/>
              <w:ind w:firstLine="0"/>
              <w:jc w:val="left"/>
            </w:pPr>
            <w:r/>
            <w:r>
              <w:rPr>
                <w:b w:val="0"/>
                <w:sz w:val="20"/>
              </w:rPr>
              <w:t>Trung bình</w:t>
            </w:r>
          </w:p>
        </w:tc>
      </w:tr>
    </w:tbl>
    <w:p>
      <w:pPr>
        <w:spacing w:after="200" w:line="240" w:lineRule="auto"/>
        <w:ind w:firstLine="0"/>
      </w:pPr>
      <w:r>
        <w:rPr>
          <w:i/>
          <w:sz w:val="21"/>
        </w:rPr>
        <w:t>Nguồn: kết quả tính toán của tác giả.</w:t>
      </w:r>
    </w:p>
    <w:p>
      <w:pPr>
        <w:pStyle w:val="Heading2"/>
      </w:pPr>
      <w:r>
        <w:t>4.17. Tiểu kết Chương 4</w:t>
      </w:r>
    </w:p>
    <w:p>
      <w:r>
        <w:rPr>
          <w:b w:val="0"/>
          <w:i w:val="0"/>
        </w:rPr>
        <w:t>Chương 4 cho thấy pipeline xử lý được toàn bộ dữ liệu với chi phí tính toán thấp và các lựa chọn kỹ thuật có tác động đo được. Về nhân quả, với một năm trước chính sách, mọi thiết kế đều cho thấy số chuyến gọi xe chạm CRZ giảm, tốc độ tăng và thời gian chờ giảm, nhất quán giữa các phương pháp và vượt qua suy luận hoán vị, wild bootstrap, sai số Conley và hiệu chỉnh kiểm định bội. Khi mở rộng giai đoạn trước chính sách về 2022, kết luận phân hóa theo mức độ chắc chắn: thời gian chờ giảm ở mọi đặc tả xu hướng hợp lý; tốc độ tăng ở phần lớn đặc tả nhưng độ lớn phụ thuộc giả định; còn số chuyến đã giảm tương đối từ năm 2023, nên tác động nhân quả lên số chuyến nằm đâu đó từ 0 đến khoảng 10% và không xác định được chính xác hơn. Tác động không đồng nhất theo khung giờ, loại luồng và khoảng cách, và lan ra các vùng lân cận theo mức phơi nhiễm. Các chỉ tiêu giá cước và thu nhập tài xế bị chi phối bởi xu hướng có sẵn nên không thể kết luận. Chương 8 thảo luận ý nghĩa của các kết quả này, sau khi Chương 5 đến 7 bổ sung phần xử lý phân tán, quản trị dữ liệu và phân tích kinh doanh.</w:t>
      </w:r>
    </w:p>
    <w:p>
      <w:pPr>
        <w:ind w:firstLine="0"/>
      </w:pPr>
      <w:r>
        <w:br w:type="page"/>
      </w:r>
    </w:p>
    <w:p>
      <w:pPr>
        <w:pStyle w:val="Heading1"/>
      </w:pPr>
      <w:r>
        <w:t>CHƯƠNG 5. XỬ LÝ PHÂN TÁN VỚI APACHE SPARK: ĐỐI CHỨNG CHÉO VÀ PHÂN TÍCH HIỆU NĂNG</w:t>
      </w:r>
    </w:p>
    <w:p>
      <w:r>
        <w:rPr>
          <w:b w:val="0"/>
          <w:i w:val="0"/>
        </w:rPr>
        <w:t>Chương 4 đã cho thấy toàn bộ pipeline chạy được trên DuckDB, một bộ máy phân tích nhúng chạy trên một nút. Chương này đưa vào bộ máy thứ hai, Apache Spark, là nền tảng xử lý phân tán trong bộ nhớ được Chương 3 của bài giảng trình bày như công cụ trung tâm của phân tích dữ liệu lớn. Spark không thay DuckDB; nó được dùng để trả lời ba câu hỏi mà một đồ án chỉ dùng một bộ máy không trả lời được.</w:t>
      </w:r>
    </w:p>
    <w:p>
      <w:r>
        <w:rPr>
          <w:b w:val="0"/>
          <w:i w:val="0"/>
        </w:rPr>
        <w:t>Câu hỏi thứ nhất là tính đúng. Một bảng Gold do một bộ máy tạo ra có thể sai vì lỗi logic, lỗi ép kiểu hoặc lỗi của chính bộ máy, và những lỗi này thường không lộ ra khi chỉ nhìn vào kết quả phân tích. Tái lập cùng bảng bằng một bộ máy độc lập rồi so từng ô là một phép kiểm thử sai phân (differential testing) mạnh hơn nhiều so với đọc lại mã. Câu hỏi thứ hai là chi phí: mô hình phân tán của Spark tốn thêm bao nhiêu thời gian và bộ nhớ khi chạy trên đúng phần cứng mà DuckDB đã dùng. Câu hỏi thứ ba là cơ chế: các thành phần mà lý thuyết nêu ra, gồm bộ tối ưu Catalyst, thực thi truy vấn thích nghi, lưu đệm, cắt tỉa phân vùng, Apache Arrow và xử lý luồng có cấu trúc, tác động đo được đến đâu trên dữ liệu thật của đồ án.</w:t>
      </w:r>
    </w:p>
    <w:p>
      <w:r>
        <w:rPr>
          <w:b w:val="0"/>
          <w:i w:val="0"/>
        </w:rPr>
        <w:t>Ba câu hỏi này gộp lại thành câu hỏi nghiên cứu RQ5. Mục 5.1 mô tả thiết kế thực nghiệm. Mục 5.2 trình bày kết quả tái lập và đối chứng chéo, trong đó có một lỗi thật của pipeline được phát hiện nhờ Spark. Các mục 5.3 đến 5.8 lần lượt phân tích hiệu năng và từng cơ chế. Mục 5.9 thảo luận hàm ý cho việc chọn công cụ.</w:t>
      </w:r>
    </w:p>
    <w:p>
      <w:pPr>
        <w:pStyle w:val="Heading2"/>
      </w:pPr>
      <w:r>
        <w:t>5.1. Thiết kế thực nghiệm</w:t>
      </w:r>
    </w:p>
    <w:p>
      <w:pPr>
        <w:pStyle w:val="Heading3"/>
      </w:pPr>
      <w:r>
        <w:t>5.1.1. Môi trường và cấu hình Spark</w:t>
      </w:r>
    </w:p>
    <w:p>
      <w:pPr>
        <w:keepNext/>
        <w:spacing w:line="276" w:lineRule="auto" w:before="120"/>
        <w:ind w:firstLine="0"/>
        <w:jc w:val="center"/>
      </w:pPr>
      <w:r>
        <w:rPr>
          <w:b/>
          <w:sz w:val="24"/>
        </w:rPr>
        <w:t xml:space="preserve">Bảng 5.1. </w:t>
      </w:r>
      <w:r>
        <w:rPr>
          <w:sz w:val="24"/>
        </w:rPr>
        <w:t>Cấu hình Spark dùng trong các thực nghiệm</w:t>
      </w:r>
    </w:p>
    <w:tbl>
      <w:tblPr>
        <w:tblStyle w:val="TableGrid"/>
        <w:tblW w:type="auto" w:w="0"/>
        <w:jc w:val="center"/>
        <w:tblLayout w:type="fixed"/>
        <w:tblLook w:firstColumn="1" w:firstRow="1" w:lastColumn="0" w:lastRow="0" w:noHBand="0" w:noVBand="1" w:val="04A0"/>
        <w:tblLayout w:type="fixed"/>
      </w:tblPr>
      <w:tblGrid>
        <w:gridCol w:w="2835"/>
        <w:gridCol w:w="6237"/>
      </w:tblGrid>
      <w:tr>
        <w:trPr>
          <w:tblHeader w:val="true"/>
          <w:cantSplit/>
        </w:trPr>
        <w:tc>
          <w:tcPr>
            <w:tcW w:type="dxa" w:w="2835"/>
            <w:shd w:val="clear" w:color="auto" w:fill="E8E6E1"/>
          </w:tcPr>
          <w:p>
            <w:pPr>
              <w:keepNext/>
              <w:spacing w:after="20" w:before="20" w:line="252" w:lineRule="auto"/>
              <w:ind w:firstLine="0"/>
              <w:jc w:val="center"/>
            </w:pPr>
            <w:r/>
            <w:r>
              <w:rPr>
                <w:b/>
                <w:sz w:val="21"/>
              </w:rPr>
              <w:t>Thành phần</w:t>
            </w:r>
          </w:p>
        </w:tc>
        <w:tc>
          <w:tcPr>
            <w:tcW w:type="dxa" w:w="6236"/>
            <w:shd w:val="clear" w:color="auto" w:fill="E8E6E1"/>
          </w:tcPr>
          <w:p>
            <w:pPr>
              <w:keepNext/>
              <w:spacing w:after="20" w:before="20" w:line="252" w:lineRule="auto"/>
              <w:ind w:firstLine="0"/>
              <w:jc w:val="center"/>
            </w:pPr>
            <w:r/>
            <w:r>
              <w:rPr>
                <w:b/>
                <w:sz w:val="21"/>
              </w:rPr>
              <w:t>Cấu hình</w:t>
            </w:r>
          </w:p>
        </w:tc>
      </w:tr>
      <w:tr>
        <w:trPr>
          <w:cantSplit/>
        </w:trPr>
        <w:tc>
          <w:tcPr>
            <w:tcW w:type="dxa" w:w="2835"/>
          </w:tcPr>
          <w:p>
            <w:pPr>
              <w:keepNext/>
              <w:spacing w:after="20" w:before="20" w:line="252" w:lineRule="auto"/>
              <w:ind w:firstLine="0"/>
              <w:jc w:val="left"/>
            </w:pPr>
            <w:r/>
            <w:r>
              <w:rPr>
                <w:b w:val="0"/>
                <w:sz w:val="21"/>
              </w:rPr>
              <w:t>Phiên bản</w:t>
            </w:r>
          </w:p>
        </w:tc>
        <w:tc>
          <w:tcPr>
            <w:tcW w:type="dxa" w:w="6236"/>
          </w:tcPr>
          <w:p>
            <w:pPr>
              <w:keepNext/>
              <w:spacing w:after="20" w:before="20" w:line="252" w:lineRule="auto"/>
              <w:ind w:firstLine="0"/>
              <w:jc w:val="left"/>
            </w:pPr>
            <w:r/>
            <w:r>
              <w:rPr>
                <w:b w:val="0"/>
                <w:sz w:val="21"/>
              </w:rPr>
              <w:t>Apache Spark 3.5.3 qua PySpark, OpenJDK 11</w:t>
            </w:r>
          </w:p>
        </w:tc>
      </w:tr>
      <w:tr>
        <w:trPr>
          <w:cantSplit/>
        </w:trPr>
        <w:tc>
          <w:tcPr>
            <w:tcW w:type="dxa" w:w="2835"/>
          </w:tcPr>
          <w:p>
            <w:pPr>
              <w:keepNext/>
              <w:spacing w:after="20" w:before="20" w:line="252" w:lineRule="auto"/>
              <w:ind w:firstLine="0"/>
              <w:jc w:val="left"/>
            </w:pPr>
            <w:r/>
            <w:r>
              <w:rPr>
                <w:b w:val="0"/>
                <w:sz w:val="21"/>
              </w:rPr>
              <w:t>Chế độ triển khai</w:t>
            </w:r>
          </w:p>
        </w:tc>
        <w:tc>
          <w:tcPr>
            <w:tcW w:type="dxa" w:w="6236"/>
          </w:tcPr>
          <w:p>
            <w:pPr>
              <w:keepNext/>
              <w:spacing w:after="20" w:before="20" w:line="252" w:lineRule="auto"/>
              <w:ind w:firstLine="0"/>
              <w:jc w:val="left"/>
            </w:pPr>
            <w:r/>
            <w:r>
              <w:rPr>
                <w:b w:val="0"/>
                <w:sz w:val="21"/>
              </w:rPr>
              <w:t>local[2]: driver và executor trong cùng một JVM, 2 luồng tác vụ</w:t>
            </w:r>
          </w:p>
        </w:tc>
      </w:tr>
      <w:tr>
        <w:trPr>
          <w:cantSplit/>
        </w:trPr>
        <w:tc>
          <w:tcPr>
            <w:tcW w:type="dxa" w:w="2835"/>
          </w:tcPr>
          <w:p>
            <w:pPr>
              <w:keepNext/>
              <w:spacing w:after="20" w:before="20" w:line="252" w:lineRule="auto"/>
              <w:ind w:firstLine="0"/>
              <w:jc w:val="left"/>
            </w:pPr>
            <w:r/>
            <w:r>
              <w:rPr>
                <w:b w:val="0"/>
                <w:sz w:val="21"/>
              </w:rPr>
              <w:t>Bộ nhớ driver</w:t>
            </w:r>
          </w:p>
        </w:tc>
        <w:tc>
          <w:tcPr>
            <w:tcW w:type="dxa" w:w="6236"/>
          </w:tcPr>
          <w:p>
            <w:pPr>
              <w:keepNext/>
              <w:spacing w:after="20" w:before="20" w:line="252" w:lineRule="auto"/>
              <w:ind w:firstLine="0"/>
              <w:jc w:val="left"/>
            </w:pPr>
            <w:r/>
            <w:r>
              <w:rPr>
                <w:b w:val="0"/>
                <w:sz w:val="21"/>
              </w:rPr>
              <w:t>1.200 MB (spark.driver.memory)</w:t>
            </w:r>
          </w:p>
        </w:tc>
      </w:tr>
      <w:tr>
        <w:trPr>
          <w:cantSplit/>
        </w:trPr>
        <w:tc>
          <w:tcPr>
            <w:tcW w:type="dxa" w:w="2835"/>
          </w:tcPr>
          <w:p>
            <w:pPr>
              <w:keepNext/>
              <w:spacing w:after="20" w:before="20" w:line="252" w:lineRule="auto"/>
              <w:ind w:firstLine="0"/>
              <w:jc w:val="left"/>
            </w:pPr>
            <w:r/>
            <w:r>
              <w:rPr>
                <w:b w:val="0"/>
                <w:sz w:val="21"/>
              </w:rPr>
              <w:t>Phân vùng xáo trộn mặc định</w:t>
            </w:r>
          </w:p>
        </w:tc>
        <w:tc>
          <w:tcPr>
            <w:tcW w:type="dxa" w:w="6236"/>
          </w:tcPr>
          <w:p>
            <w:pPr>
              <w:keepNext/>
              <w:spacing w:after="20" w:before="20" w:line="252" w:lineRule="auto"/>
              <w:ind w:firstLine="0"/>
              <w:jc w:val="left"/>
            </w:pPr>
            <w:r/>
            <w:r>
              <w:rPr>
                <w:b w:val="0"/>
                <w:sz w:val="21"/>
              </w:rPr>
              <w:t>8 (spark.sql.shuffle.partitions); thực nghiệm 5.4 thay đổi từ 1 đến 1.000</w:t>
            </w:r>
          </w:p>
        </w:tc>
      </w:tr>
      <w:tr>
        <w:trPr>
          <w:cantSplit/>
        </w:trPr>
        <w:tc>
          <w:tcPr>
            <w:tcW w:type="dxa" w:w="2835"/>
          </w:tcPr>
          <w:p>
            <w:pPr>
              <w:keepNext/>
              <w:spacing w:after="20" w:before="20" w:line="252" w:lineRule="auto"/>
              <w:ind w:firstLine="0"/>
              <w:jc w:val="left"/>
            </w:pPr>
            <w:r/>
            <w:r>
              <w:rPr>
                <w:b w:val="0"/>
                <w:sz w:val="21"/>
              </w:rPr>
              <w:t>Thực thi truy vấn thích nghi</w:t>
            </w:r>
          </w:p>
        </w:tc>
        <w:tc>
          <w:tcPr>
            <w:tcW w:type="dxa" w:w="6236"/>
          </w:tcPr>
          <w:p>
            <w:pPr>
              <w:keepNext/>
              <w:spacing w:after="20" w:before="20" w:line="252" w:lineRule="auto"/>
              <w:ind w:firstLine="0"/>
              <w:jc w:val="left"/>
            </w:pPr>
            <w:r/>
            <w:r>
              <w:rPr>
                <w:b w:val="0"/>
                <w:sz w:val="21"/>
              </w:rPr>
              <w:t>Bật (spark.sql.adaptive.enabled = true); thực nghiệm 5.4 so sánh khi tắt</w:t>
            </w:r>
          </w:p>
        </w:tc>
      </w:tr>
      <w:tr>
        <w:trPr>
          <w:cantSplit/>
        </w:trPr>
        <w:tc>
          <w:tcPr>
            <w:tcW w:type="dxa" w:w="2835"/>
          </w:tcPr>
          <w:p>
            <w:pPr>
              <w:keepNext/>
              <w:spacing w:after="20" w:before="20" w:line="252" w:lineRule="auto"/>
              <w:ind w:firstLine="0"/>
              <w:jc w:val="left"/>
            </w:pPr>
            <w:r/>
            <w:r>
              <w:rPr>
                <w:b w:val="0"/>
                <w:sz w:val="21"/>
              </w:rPr>
              <w:t>Múi giờ phiên</w:t>
            </w:r>
          </w:p>
        </w:tc>
        <w:tc>
          <w:tcPr>
            <w:tcW w:type="dxa" w:w="6236"/>
          </w:tcPr>
          <w:p>
            <w:pPr>
              <w:keepNext/>
              <w:spacing w:after="20" w:before="20" w:line="252" w:lineRule="auto"/>
              <w:ind w:firstLine="0"/>
              <w:jc w:val="left"/>
            </w:pPr>
            <w:r/>
            <w:r>
              <w:rPr>
                <w:b w:val="0"/>
                <w:sz w:val="21"/>
              </w:rPr>
              <w:t>UTC, để trường thời gian không bị dịch khi đọc Parquet</w:t>
            </w:r>
          </w:p>
        </w:tc>
      </w:tr>
      <w:tr>
        <w:trPr>
          <w:cantSplit/>
        </w:trPr>
        <w:tc>
          <w:tcPr>
            <w:tcW w:type="dxa" w:w="2835"/>
          </w:tcPr>
          <w:p>
            <w:pPr>
              <w:keepNext/>
              <w:spacing w:after="20" w:before="20" w:line="252" w:lineRule="auto"/>
              <w:ind w:firstLine="0"/>
              <w:jc w:val="left"/>
            </w:pPr>
            <w:r/>
            <w:r>
              <w:rPr>
                <w:b w:val="0"/>
                <w:sz w:val="21"/>
              </w:rPr>
              <w:t>Thư mục làm việc</w:t>
            </w:r>
          </w:p>
        </w:tc>
        <w:tc>
          <w:tcPr>
            <w:tcW w:type="dxa" w:w="6236"/>
          </w:tcPr>
          <w:p>
            <w:pPr>
              <w:keepNext/>
              <w:spacing w:after="20" w:before="20" w:line="252" w:lineRule="auto"/>
              <w:ind w:firstLine="0"/>
              <w:jc w:val="left"/>
            </w:pPr>
            <w:r/>
            <w:r>
              <w:rPr>
                <w:b w:val="0"/>
                <w:sz w:val="21"/>
              </w:rPr>
              <w:t>SPARK_WORK trên đĩa cục bộ của máy ảo (Spark cần quyền xóa tệp tạm)</w:t>
            </w:r>
          </w:p>
        </w:tc>
      </w:tr>
      <w:tr>
        <w:trPr>
          <w:cantSplit/>
        </w:trPr>
        <w:tc>
          <w:tcPr>
            <w:tcW w:type="dxa" w:w="2835"/>
          </w:tcPr>
          <w:p>
            <w:pPr>
              <w:spacing w:after="20" w:before="20" w:line="252" w:lineRule="auto"/>
              <w:ind w:firstLine="0"/>
              <w:jc w:val="left"/>
            </w:pPr>
            <w:r/>
            <w:r>
              <w:rPr>
                <w:b w:val="0"/>
                <w:sz w:val="21"/>
              </w:rPr>
              <w:t>Dữ liệu vào</w:t>
            </w:r>
          </w:p>
        </w:tc>
        <w:tc>
          <w:tcPr>
            <w:tcW w:type="dxa" w:w="6236"/>
          </w:tcPr>
          <w:p>
            <w:pPr>
              <w:spacing w:after="20" w:before="20" w:line="252" w:lineRule="auto"/>
              <w:ind w:firstLine="0"/>
              <w:jc w:val="left"/>
            </w:pPr>
            <w:r/>
            <w:r>
              <w:rPr>
                <w:b w:val="0"/>
                <w:sz w:val="21"/>
              </w:rPr>
              <w:t>Lớp Silver: 120 tệp Parquet ZSTD, phân vùng service=/year=/month=</w:t>
            </w:r>
          </w:p>
        </w:tc>
      </w:tr>
    </w:tbl>
    <w:p>
      <w:pPr>
        <w:spacing w:after="200" w:line="240" w:lineRule="auto"/>
        <w:ind w:firstLine="0"/>
      </w:pPr>
      <w:r>
        <w:rPr>
          <w:i/>
          <w:sz w:val="21"/>
        </w:rPr>
        <w:t>Nguồn: code/15_spark_pipeline.py.</w:t>
      </w:r>
    </w:p>
    <w:p>
      <w:r>
        <w:rPr>
          <w:b w:val="0"/>
          <w:i w:val="0"/>
        </w:rPr>
        <w:t>Spark chạy ở chế độ local trên cùng máy ảo 2 lõi, khoảng 3 GB RAM đã dùng cho DuckDB. Lựa chọn này có chủ đích. Nếu chạy Spark trên một cụm nhiều nút, mọi khác biệt về thời gian sẽ trộn lẫn hiệu quả của bộ máy với lượng phần cứng được thêm vào. Giữ nguyên phần cứng cho phép tách riêng chi phí của mô hình lập trình phân tán: khởi động JVM, lập kế hoạch qua Catalyst, chia tác vụ, xáo trộn dữ liệu qua đĩa và tuần tự hóa giữa Python và JVM. Chế độ local vẫn đi qua đúng các thành phần này, chỉ khác là các executor nằm trong cùng một tiến trình.</w:t>
      </w:r>
    </w:p>
    <w:p>
      <w:r>
        <w:rPr>
          <w:b w:val="0"/>
          <w:i w:val="0"/>
        </w:rPr>
        <w:t>Một chi tiết vận hành đáng ghi lại: lần chạy đầu tiên, Spark không khởi động được vì máy ảo không phân giải được tên máy của chính nó, và sau đó không xóa được tệp tạm vì thư mục dự án được gắn từ Windows với quyền chỉ ghi, không xóa. Hai lỗi này được xử lý bằng biến môi trường SPARK_LOCAL_HOSTNAME và bằng cách đặt thư mục làm việc của Spark trên đĩa cục bộ. Chúng minh họa một điểm mà bài giảng nhấn mạnh ở mục 3.7: chi phí của một bộ máy phân tán nằm nhiều ở vận hành chứ không riêng ở thời gian tính toán.</w:t>
      </w:r>
    </w:p>
    <w:p>
      <w:pPr>
        <w:pStyle w:val="Heading3"/>
      </w:pPr>
      <w:r>
        <w:t>5.1.2. Truy vấn chuẩn</w:t>
      </w:r>
    </w:p>
    <w:p>
      <w:r>
        <w:rPr>
          <w:b w:val="0"/>
          <w:i w:val="0"/>
        </w:rPr>
        <w:t>Mọi phép so sánh bộ máy dùng cùng một truy vấn: dựng bảng Gold zone_day_pu từ lớp Silver, tức tổng hợp theo dịch vụ, ngày và vùng đón với 17 chỉ tiêu cộng được. Truy vấn này được chọn vì nó là đầu vào của panel vùng × tuần, panel chính của toàn bộ phân tích nhân quả ở Chương 4. Nếu bảng này sai, gần như mọi ước lượng đều sai theo.</w:t>
      </w:r>
    </w:p>
    <w:p>
      <w:pPr>
        <w:spacing w:after="0" w:before="0" w:line="240" w:lineRule="auto"/>
        <w:ind w:firstLine="0"/>
        <w:jc w:val="left"/>
      </w:pPr>
      <w:r>
        <w:rPr>
          <w:rFonts w:ascii="Courier New" w:hAnsi="Courier New" w:eastAsia="Courier New"/>
          <w:sz w:val="17"/>
        </w:rPr>
        <w:t>SELECT service, d, pu AS zone,</w:t>
      </w:r>
    </w:p>
    <w:p>
      <w:pPr>
        <w:spacing w:after="0" w:before="0" w:line="240" w:lineRule="auto"/>
        <w:ind w:firstLine="0"/>
        <w:jc w:val="left"/>
      </w:pPr>
      <w:r>
        <w:rPr>
          <w:rFonts w:ascii="Courier New" w:hAnsi="Courier New" w:eastAsia="Courier New"/>
          <w:sz w:val="17"/>
        </w:rPr>
        <w:t xml:space="preserve">       count(*) AS n, sum(fare) AS fare, sum(driver_pay) AS pay, sum(miles) AS miles,</w:t>
      </w:r>
    </w:p>
    <w:p>
      <w:pPr>
        <w:spacing w:after="0" w:before="0" w:line="240" w:lineRule="auto"/>
        <w:ind w:firstLine="0"/>
        <w:jc w:val="left"/>
      </w:pPr>
      <w:r>
        <w:rPr>
          <w:rFonts w:ascii="Courier New" w:hAnsi="Courier New" w:eastAsia="Courier New"/>
          <w:sz w:val="17"/>
        </w:rPr>
        <w:t xml:space="preserve">       sum(time_s) AS time_s, sum(tips) AS tips, sum(CAST(cbd_fee AS DOUBLE)) AS cbd,</w:t>
      </w:r>
    </w:p>
    <w:p>
      <w:pPr>
        <w:spacing w:after="0" w:before="0" w:line="240" w:lineRule="auto"/>
        <w:ind w:firstLine="0"/>
        <w:jc w:val="left"/>
      </w:pPr>
      <w:r>
        <w:rPr>
          <w:rFonts w:ascii="Courier New" w:hAnsi="Courier New" w:eastAsia="Courier New"/>
          <w:sz w:val="17"/>
        </w:rPr>
        <w:t xml:space="preserve">       sum(rider_cost) AS rider_cost, sum(cong_sur) AS cong_sur, sum(tolls) AS tolls,</w:t>
      </w:r>
    </w:p>
    <w:p>
      <w:pPr>
        <w:spacing w:after="0" w:before="0" w:line="240" w:lineRule="auto"/>
        <w:ind w:firstLine="0"/>
        <w:jc w:val="left"/>
      </w:pPr>
      <w:r>
        <w:rPr>
          <w:rFonts w:ascii="Courier New" w:hAnsi="Courier New" w:eastAsia="Courier New"/>
          <w:sz w:val="17"/>
        </w:rPr>
        <w:t xml:space="preserve">       sum(wait_min) AS wait_sum, count(wait_min) AS wait_n, sum(shared_req) AS shared_req,</w:t>
      </w:r>
    </w:p>
    <w:p>
      <w:pPr>
        <w:spacing w:after="0" w:before="0" w:line="240" w:lineRule="auto"/>
        <w:ind w:firstLine="0"/>
        <w:jc w:val="left"/>
      </w:pPr>
      <w:r>
        <w:rPr>
          <w:rFonts w:ascii="Courier New" w:hAnsi="Courier New" w:eastAsia="Courier New"/>
          <w:sz w:val="17"/>
        </w:rPr>
        <w:t xml:space="preserve">       sum(CAST(cbd_fee &gt; 0 AS INT)) AS n_cbd, sum(CAST(do_grp = 'CRZ' AS INT)) AS n_to_crz,</w:t>
      </w:r>
    </w:p>
    <w:p>
      <w:pPr>
        <w:spacing w:after="0" w:before="0" w:line="240" w:lineRule="auto"/>
        <w:ind w:firstLine="0"/>
        <w:jc w:val="left"/>
      </w:pPr>
      <w:r>
        <w:rPr>
          <w:rFonts w:ascii="Courier New" w:hAnsi="Courier New" w:eastAsia="Courier New"/>
          <w:sz w:val="17"/>
        </w:rPr>
        <w:t xml:space="preserve">       sum(CAST(company_code = 'HV0003' AS INT)) AS n_uber,</w:t>
      </w:r>
    </w:p>
    <w:p>
      <w:pPr>
        <w:spacing w:after="0" w:before="0" w:line="240" w:lineRule="auto"/>
        <w:ind w:firstLine="0"/>
        <w:jc w:val="left"/>
      </w:pPr>
      <w:r>
        <w:rPr>
          <w:rFonts w:ascii="Courier New" w:hAnsi="Courier New" w:eastAsia="Courier New"/>
          <w:sz w:val="17"/>
        </w:rPr>
        <w:t xml:space="preserve">       sum(CAST(company_code = 'HV0005' AS INT)) AS n_lyft</w:t>
      </w:r>
    </w:p>
    <w:p>
      <w:pPr>
        <w:spacing w:after="0" w:before="0" w:line="240" w:lineRule="auto"/>
        <w:ind w:firstLine="0"/>
        <w:jc w:val="left"/>
      </w:pPr>
      <w:r>
        <w:rPr>
          <w:rFonts w:ascii="Courier New" w:hAnsi="Courier New" w:eastAsia="Courier New"/>
          <w:sz w:val="17"/>
        </w:rPr>
        <w:t>FROM silver GROUP BY service, d, pu</w:t>
      </w:r>
    </w:p>
    <w:p>
      <w:r>
        <w:rPr>
          <w:b w:val="0"/>
          <w:i w:val="0"/>
        </w:rPr>
        <w:t>Truy vấn được viết bằng SQL chuẩn để chạy nguyên văn trên cả DuckDB và Spark SQL. Với Spark, đồ án viết thêm một bản tương đương bằng API DataFrame để kiểm tra xem hai cách diễn đạt có cho cùng một kế hoạch thực thi và cùng hiệu năng không.</w:t>
      </w:r>
    </w:p>
    <w:p>
      <w:pPr>
        <w:pStyle w:val="Heading3"/>
      </w:pPr>
      <w:r>
        <w:t>5.1.3. Các thực nghiệm</w:t>
      </w:r>
    </w:p>
    <w:p>
      <w:pPr>
        <w:keepNext/>
        <w:spacing w:line="276" w:lineRule="auto" w:before="120"/>
        <w:ind w:firstLine="0"/>
        <w:jc w:val="center"/>
      </w:pPr>
      <w:r>
        <w:rPr>
          <w:b/>
          <w:sz w:val="24"/>
        </w:rPr>
        <w:t xml:space="preserve">Bảng 5.2. </w:t>
      </w:r>
      <w:r>
        <w:rPr>
          <w:sz w:val="24"/>
        </w:rPr>
        <w:t>Tám thực nghiệm với Spark</w:t>
      </w:r>
    </w:p>
    <w:tbl>
      <w:tblPr>
        <w:tblStyle w:val="TableGrid"/>
        <w:tblW w:type="auto" w:w="0"/>
        <w:jc w:val="center"/>
        <w:tblLayout w:type="fixed"/>
        <w:tblLook w:firstColumn="1" w:firstRow="1" w:lastColumn="0" w:lastRow="0" w:noHBand="0" w:noVBand="1" w:val="04A0"/>
        <w:tblLayout w:type="fixed"/>
      </w:tblPr>
      <w:tblGrid>
        <w:gridCol w:w="2494"/>
        <w:gridCol w:w="2835"/>
        <w:gridCol w:w="3061"/>
        <w:gridCol w:w="680"/>
      </w:tblGrid>
      <w:tr>
        <w:trPr>
          <w:tblHeader w:val="true"/>
          <w:cantSplit/>
        </w:trPr>
        <w:tc>
          <w:tcPr>
            <w:tcW w:type="dxa" w:w="2494"/>
            <w:shd w:val="clear" w:color="auto" w:fill="E8E6E1"/>
          </w:tcPr>
          <w:p>
            <w:pPr>
              <w:keepNext/>
              <w:spacing w:after="20" w:before="20" w:line="252" w:lineRule="auto"/>
              <w:ind w:firstLine="0"/>
              <w:jc w:val="center"/>
            </w:pPr>
            <w:r/>
            <w:r>
              <w:rPr>
                <w:b/>
                <w:sz w:val="20"/>
              </w:rPr>
              <w:t>Thực nghiệm</w:t>
            </w:r>
          </w:p>
        </w:tc>
        <w:tc>
          <w:tcPr>
            <w:tcW w:type="dxa" w:w="2835"/>
            <w:shd w:val="clear" w:color="auto" w:fill="E8E6E1"/>
          </w:tcPr>
          <w:p>
            <w:pPr>
              <w:keepNext/>
              <w:spacing w:after="20" w:before="20" w:line="252" w:lineRule="auto"/>
              <w:ind w:firstLine="0"/>
              <w:jc w:val="center"/>
            </w:pPr>
            <w:r/>
            <w:r>
              <w:rPr>
                <w:b/>
                <w:sz w:val="20"/>
              </w:rPr>
              <w:t>Biến thay đổi</w:t>
            </w:r>
          </w:p>
        </w:tc>
        <w:tc>
          <w:tcPr>
            <w:tcW w:type="dxa" w:w="3061"/>
            <w:shd w:val="clear" w:color="auto" w:fill="E8E6E1"/>
          </w:tcPr>
          <w:p>
            <w:pPr>
              <w:keepNext/>
              <w:spacing w:after="20" w:before="20" w:line="252" w:lineRule="auto"/>
              <w:ind w:firstLine="0"/>
              <w:jc w:val="center"/>
            </w:pPr>
            <w:r/>
            <w:r>
              <w:rPr>
                <w:b/>
                <w:sz w:val="20"/>
              </w:rPr>
              <w:t>Đại lượng đo</w:t>
            </w:r>
          </w:p>
        </w:tc>
        <w:tc>
          <w:tcPr>
            <w:tcW w:type="dxa" w:w="680"/>
            <w:shd w:val="clear" w:color="auto" w:fill="E8E6E1"/>
          </w:tcPr>
          <w:p>
            <w:pPr>
              <w:keepNext/>
              <w:spacing w:after="20" w:before="20" w:line="252" w:lineRule="auto"/>
              <w:ind w:firstLine="0"/>
              <w:jc w:val="center"/>
            </w:pPr>
            <w:r/>
            <w:r>
              <w:rPr>
                <w:b/>
                <w:sz w:val="20"/>
              </w:rPr>
              <w:t>Mục</w:t>
            </w:r>
          </w:p>
        </w:tc>
      </w:tr>
      <w:tr>
        <w:trPr>
          <w:cantSplit/>
        </w:trPr>
        <w:tc>
          <w:tcPr>
            <w:tcW w:type="dxa" w:w="2494"/>
          </w:tcPr>
          <w:p>
            <w:pPr>
              <w:keepNext/>
              <w:spacing w:after="20" w:before="20" w:line="252" w:lineRule="auto"/>
              <w:ind w:firstLine="0"/>
              <w:jc w:val="left"/>
            </w:pPr>
            <w:r/>
            <w:r>
              <w:rPr>
                <w:b w:val="0"/>
                <w:sz w:val="20"/>
              </w:rPr>
              <w:t>E1. Tái lập và đối chứng</w:t>
            </w:r>
          </w:p>
        </w:tc>
        <w:tc>
          <w:tcPr>
            <w:tcW w:type="dxa" w:w="2835"/>
          </w:tcPr>
          <w:p>
            <w:pPr>
              <w:keepNext/>
              <w:spacing w:after="20" w:before="20" w:line="252" w:lineRule="auto"/>
              <w:ind w:firstLine="0"/>
              <w:jc w:val="left"/>
            </w:pPr>
            <w:r/>
            <w:r>
              <w:rPr>
                <w:b w:val="0"/>
                <w:sz w:val="20"/>
              </w:rPr>
              <w:t>Toàn bộ 48 tháng-dịch vụ</w:t>
            </w:r>
          </w:p>
        </w:tc>
        <w:tc>
          <w:tcPr>
            <w:tcW w:type="dxa" w:w="3061"/>
          </w:tcPr>
          <w:p>
            <w:pPr>
              <w:keepNext/>
              <w:spacing w:after="20" w:before="20" w:line="252" w:lineRule="auto"/>
              <w:ind w:firstLine="0"/>
              <w:jc w:val="left"/>
            </w:pPr>
            <w:r/>
            <w:r>
              <w:rPr>
                <w:b w:val="0"/>
                <w:sz w:val="20"/>
              </w:rPr>
              <w:t>Chênh lệch từng ô giữa Spark và DuckDB</w:t>
            </w:r>
          </w:p>
        </w:tc>
        <w:tc>
          <w:tcPr>
            <w:tcW w:type="dxa" w:w="680"/>
          </w:tcPr>
          <w:p>
            <w:pPr>
              <w:keepNext/>
              <w:spacing w:after="20" w:before="20" w:line="252" w:lineRule="auto"/>
              <w:ind w:firstLine="0"/>
              <w:jc w:val="center"/>
            </w:pPr>
            <w:r/>
            <w:r>
              <w:rPr>
                <w:b w:val="0"/>
                <w:sz w:val="20"/>
              </w:rPr>
              <w:t>5.2</w:t>
            </w:r>
          </w:p>
        </w:tc>
      </w:tr>
      <w:tr>
        <w:trPr>
          <w:cantSplit/>
        </w:trPr>
        <w:tc>
          <w:tcPr>
            <w:tcW w:type="dxa" w:w="2494"/>
          </w:tcPr>
          <w:p>
            <w:pPr>
              <w:keepNext/>
              <w:spacing w:after="20" w:before="20" w:line="252" w:lineRule="auto"/>
              <w:ind w:firstLine="0"/>
              <w:jc w:val="left"/>
            </w:pPr>
            <w:r/>
            <w:r>
              <w:rPr>
                <w:b w:val="0"/>
                <w:sz w:val="20"/>
              </w:rPr>
              <w:t>E2. So sánh bộ máy</w:t>
            </w:r>
          </w:p>
        </w:tc>
        <w:tc>
          <w:tcPr>
            <w:tcW w:type="dxa" w:w="2835"/>
          </w:tcPr>
          <w:p>
            <w:pPr>
              <w:keepNext/>
              <w:spacing w:after="20" w:before="20" w:line="252" w:lineRule="auto"/>
              <w:ind w:firstLine="0"/>
              <w:jc w:val="left"/>
            </w:pPr>
            <w:r/>
            <w:r>
              <w:rPr>
                <w:b w:val="0"/>
                <w:sz w:val="20"/>
              </w:rPr>
              <w:t>DuckDB, Spark DataFrame, Spark SQL; 1 tháng</w:t>
            </w:r>
          </w:p>
        </w:tc>
        <w:tc>
          <w:tcPr>
            <w:tcW w:type="dxa" w:w="3061"/>
          </w:tcPr>
          <w:p>
            <w:pPr>
              <w:keepNext/>
              <w:spacing w:after="20" w:before="20" w:line="252" w:lineRule="auto"/>
              <w:ind w:firstLine="0"/>
              <w:jc w:val="left"/>
            </w:pPr>
            <w:r/>
            <w:r>
              <w:rPr>
                <w:b w:val="0"/>
                <w:sz w:val="20"/>
              </w:rPr>
              <w:t>Thời gian lần 1, trung vị 3 lần, bộ nhớ đỉnh</w:t>
            </w:r>
          </w:p>
        </w:tc>
        <w:tc>
          <w:tcPr>
            <w:tcW w:type="dxa" w:w="680"/>
          </w:tcPr>
          <w:p>
            <w:pPr>
              <w:keepNext/>
              <w:spacing w:after="20" w:before="20" w:line="252" w:lineRule="auto"/>
              <w:ind w:firstLine="0"/>
              <w:jc w:val="center"/>
            </w:pPr>
            <w:r/>
            <w:r>
              <w:rPr>
                <w:b w:val="0"/>
                <w:sz w:val="20"/>
              </w:rPr>
              <w:t>5.3</w:t>
            </w:r>
          </w:p>
        </w:tc>
      </w:tr>
      <w:tr>
        <w:trPr>
          <w:cantSplit/>
        </w:trPr>
        <w:tc>
          <w:tcPr>
            <w:tcW w:type="dxa" w:w="2494"/>
          </w:tcPr>
          <w:p>
            <w:pPr>
              <w:keepNext/>
              <w:spacing w:after="20" w:before="20" w:line="252" w:lineRule="auto"/>
              <w:ind w:firstLine="0"/>
              <w:jc w:val="left"/>
            </w:pPr>
            <w:r/>
            <w:r>
              <w:rPr>
                <w:b w:val="0"/>
                <w:sz w:val="20"/>
              </w:rPr>
              <w:t>E3. Mở rộng theo khối lượng</w:t>
            </w:r>
          </w:p>
        </w:tc>
        <w:tc>
          <w:tcPr>
            <w:tcW w:type="dxa" w:w="2835"/>
          </w:tcPr>
          <w:p>
            <w:pPr>
              <w:keepNext/>
              <w:spacing w:after="20" w:before="20" w:line="252" w:lineRule="auto"/>
              <w:ind w:firstLine="0"/>
              <w:jc w:val="left"/>
            </w:pPr>
            <w:r/>
            <w:r>
              <w:rPr>
                <w:b w:val="0"/>
                <w:sz w:val="20"/>
              </w:rPr>
              <w:t>1, 2, 3, 4, 6 tháng HVFHV</w:t>
            </w:r>
          </w:p>
        </w:tc>
        <w:tc>
          <w:tcPr>
            <w:tcW w:type="dxa" w:w="3061"/>
          </w:tcPr>
          <w:p>
            <w:pPr>
              <w:keepNext/>
              <w:spacing w:after="20" w:before="20" w:line="252" w:lineRule="auto"/>
              <w:ind w:firstLine="0"/>
              <w:jc w:val="left"/>
            </w:pPr>
            <w:r/>
            <w:r>
              <w:rPr>
                <w:b w:val="0"/>
                <w:sz w:val="20"/>
              </w:rPr>
              <w:t>Thời gian, thông lượng dòng/giây</w:t>
            </w:r>
          </w:p>
        </w:tc>
        <w:tc>
          <w:tcPr>
            <w:tcW w:type="dxa" w:w="680"/>
          </w:tcPr>
          <w:p>
            <w:pPr>
              <w:keepNext/>
              <w:spacing w:after="20" w:before="20" w:line="252" w:lineRule="auto"/>
              <w:ind w:firstLine="0"/>
              <w:jc w:val="center"/>
            </w:pPr>
            <w:r/>
            <w:r>
              <w:rPr>
                <w:b w:val="0"/>
                <w:sz w:val="20"/>
              </w:rPr>
              <w:t>5.3</w:t>
            </w:r>
          </w:p>
        </w:tc>
      </w:tr>
      <w:tr>
        <w:trPr>
          <w:cantSplit/>
        </w:trPr>
        <w:tc>
          <w:tcPr>
            <w:tcW w:type="dxa" w:w="2494"/>
          </w:tcPr>
          <w:p>
            <w:pPr>
              <w:keepNext/>
              <w:spacing w:after="20" w:before="20" w:line="252" w:lineRule="auto"/>
              <w:ind w:firstLine="0"/>
              <w:jc w:val="left"/>
            </w:pPr>
            <w:r/>
            <w:r>
              <w:rPr>
                <w:b w:val="0"/>
                <w:sz w:val="20"/>
              </w:rPr>
              <w:t>E4. Xáo trộn và AQE</w:t>
            </w:r>
          </w:p>
        </w:tc>
        <w:tc>
          <w:tcPr>
            <w:tcW w:type="dxa" w:w="2835"/>
          </w:tcPr>
          <w:p>
            <w:pPr>
              <w:keepNext/>
              <w:spacing w:after="20" w:before="20" w:line="252" w:lineRule="auto"/>
              <w:ind w:firstLine="0"/>
              <w:jc w:val="left"/>
            </w:pPr>
            <w:r/>
            <w:r>
              <w:rPr>
                <w:b w:val="0"/>
                <w:sz w:val="20"/>
              </w:rPr>
              <w:t>1–1.000 phân vùng; AQE bật/tắt</w:t>
            </w:r>
          </w:p>
        </w:tc>
        <w:tc>
          <w:tcPr>
            <w:tcW w:type="dxa" w:w="3061"/>
          </w:tcPr>
          <w:p>
            <w:pPr>
              <w:keepNext/>
              <w:spacing w:after="20" w:before="20" w:line="252" w:lineRule="auto"/>
              <w:ind w:firstLine="0"/>
              <w:jc w:val="left"/>
            </w:pPr>
            <w:r/>
            <w:r>
              <w:rPr>
                <w:b w:val="0"/>
                <w:sz w:val="20"/>
              </w:rPr>
              <w:t>Thời gian truy vấn</w:t>
            </w:r>
          </w:p>
        </w:tc>
        <w:tc>
          <w:tcPr>
            <w:tcW w:type="dxa" w:w="680"/>
          </w:tcPr>
          <w:p>
            <w:pPr>
              <w:keepNext/>
              <w:spacing w:after="20" w:before="20" w:line="252" w:lineRule="auto"/>
              <w:ind w:firstLine="0"/>
              <w:jc w:val="center"/>
            </w:pPr>
            <w:r/>
            <w:r>
              <w:rPr>
                <w:b w:val="0"/>
                <w:sz w:val="20"/>
              </w:rPr>
              <w:t>5.4</w:t>
            </w:r>
          </w:p>
        </w:tc>
      </w:tr>
      <w:tr>
        <w:trPr>
          <w:cantSplit/>
        </w:trPr>
        <w:tc>
          <w:tcPr>
            <w:tcW w:type="dxa" w:w="2494"/>
          </w:tcPr>
          <w:p>
            <w:pPr>
              <w:keepNext/>
              <w:spacing w:after="20" w:before="20" w:line="252" w:lineRule="auto"/>
              <w:ind w:firstLine="0"/>
              <w:jc w:val="left"/>
            </w:pPr>
            <w:r/>
            <w:r>
              <w:rPr>
                <w:b w:val="0"/>
                <w:sz w:val="20"/>
              </w:rPr>
              <w:t>E5. Lưu đệm</w:t>
            </w:r>
          </w:p>
        </w:tc>
        <w:tc>
          <w:tcPr>
            <w:tcW w:type="dxa" w:w="2835"/>
          </w:tcPr>
          <w:p>
            <w:pPr>
              <w:keepNext/>
              <w:spacing w:after="20" w:before="20" w:line="252" w:lineRule="auto"/>
              <w:ind w:firstLine="0"/>
              <w:jc w:val="left"/>
            </w:pPr>
            <w:r/>
            <w:r>
              <w:rPr>
                <w:b w:val="0"/>
                <w:sz w:val="20"/>
              </w:rPr>
              <w:t>3 truy vấn, trước và sau persist()</w:t>
            </w:r>
          </w:p>
        </w:tc>
        <w:tc>
          <w:tcPr>
            <w:tcW w:type="dxa" w:w="3061"/>
          </w:tcPr>
          <w:p>
            <w:pPr>
              <w:keepNext/>
              <w:spacing w:after="20" w:before="20" w:line="252" w:lineRule="auto"/>
              <w:ind w:firstLine="0"/>
              <w:jc w:val="left"/>
            </w:pPr>
            <w:r/>
            <w:r>
              <w:rPr>
                <w:b w:val="0"/>
                <w:sz w:val="20"/>
              </w:rPr>
              <w:t>Thời gian, dung lượng bộ đệm</w:t>
            </w:r>
          </w:p>
        </w:tc>
        <w:tc>
          <w:tcPr>
            <w:tcW w:type="dxa" w:w="680"/>
          </w:tcPr>
          <w:p>
            <w:pPr>
              <w:keepNext/>
              <w:spacing w:after="20" w:before="20" w:line="252" w:lineRule="auto"/>
              <w:ind w:firstLine="0"/>
              <w:jc w:val="center"/>
            </w:pPr>
            <w:r/>
            <w:r>
              <w:rPr>
                <w:b w:val="0"/>
                <w:sz w:val="20"/>
              </w:rPr>
              <w:t>5.5</w:t>
            </w:r>
          </w:p>
        </w:tc>
      </w:tr>
      <w:tr>
        <w:trPr>
          <w:cantSplit/>
        </w:trPr>
        <w:tc>
          <w:tcPr>
            <w:tcW w:type="dxa" w:w="2494"/>
          </w:tcPr>
          <w:p>
            <w:pPr>
              <w:keepNext/>
              <w:spacing w:after="20" w:before="20" w:line="252" w:lineRule="auto"/>
              <w:ind w:firstLine="0"/>
              <w:jc w:val="left"/>
            </w:pPr>
            <w:r/>
            <w:r>
              <w:rPr>
                <w:b w:val="0"/>
                <w:sz w:val="20"/>
              </w:rPr>
              <w:t>E6. Cắt tỉa phân vùng</w:t>
            </w:r>
          </w:p>
        </w:tc>
        <w:tc>
          <w:tcPr>
            <w:tcW w:type="dxa" w:w="2835"/>
          </w:tcPr>
          <w:p>
            <w:pPr>
              <w:keepNext/>
              <w:spacing w:after="20" w:before="20" w:line="252" w:lineRule="auto"/>
              <w:ind w:firstLine="0"/>
              <w:jc w:val="left"/>
            </w:pPr>
            <w:r/>
            <w:r>
              <w:rPr>
                <w:b w:val="0"/>
                <w:sz w:val="20"/>
              </w:rPr>
              <w:t>5 điều kiện lọc trên toàn Silver</w:t>
            </w:r>
          </w:p>
        </w:tc>
        <w:tc>
          <w:tcPr>
            <w:tcW w:type="dxa" w:w="3061"/>
          </w:tcPr>
          <w:p>
            <w:pPr>
              <w:keepNext/>
              <w:spacing w:after="20" w:before="20" w:line="252" w:lineRule="auto"/>
              <w:ind w:firstLine="0"/>
              <w:jc w:val="left"/>
            </w:pPr>
            <w:r/>
            <w:r>
              <w:rPr>
                <w:b w:val="0"/>
                <w:sz w:val="20"/>
              </w:rPr>
              <w:t>Số tệp, dung lượng, số dòng được quét</w:t>
            </w:r>
          </w:p>
        </w:tc>
        <w:tc>
          <w:tcPr>
            <w:tcW w:type="dxa" w:w="680"/>
          </w:tcPr>
          <w:p>
            <w:pPr>
              <w:keepNext/>
              <w:spacing w:after="20" w:before="20" w:line="252" w:lineRule="auto"/>
              <w:ind w:firstLine="0"/>
              <w:jc w:val="center"/>
            </w:pPr>
            <w:r/>
            <w:r>
              <w:rPr>
                <w:b w:val="0"/>
                <w:sz w:val="20"/>
              </w:rPr>
              <w:t>5.6</w:t>
            </w:r>
          </w:p>
        </w:tc>
      </w:tr>
      <w:tr>
        <w:trPr>
          <w:cantSplit/>
        </w:trPr>
        <w:tc>
          <w:tcPr>
            <w:tcW w:type="dxa" w:w="2494"/>
          </w:tcPr>
          <w:p>
            <w:pPr>
              <w:keepNext/>
              <w:spacing w:after="20" w:before="20" w:line="252" w:lineRule="auto"/>
              <w:ind w:firstLine="0"/>
              <w:jc w:val="left"/>
            </w:pPr>
            <w:r/>
            <w:r>
              <w:rPr>
                <w:b w:val="0"/>
                <w:sz w:val="20"/>
              </w:rPr>
              <w:t>E7. Apache Arrow</w:t>
            </w:r>
          </w:p>
        </w:tc>
        <w:tc>
          <w:tcPr>
            <w:tcW w:type="dxa" w:w="2835"/>
          </w:tcPr>
          <w:p>
            <w:pPr>
              <w:keepNext/>
              <w:spacing w:after="20" w:before="20" w:line="252" w:lineRule="auto"/>
              <w:ind w:firstLine="0"/>
              <w:jc w:val="left"/>
            </w:pPr>
            <w:r/>
            <w:r>
              <w:rPr>
                <w:b w:val="0"/>
                <w:sz w:val="20"/>
              </w:rPr>
              <w:t>toPandas() có/không Arrow</w:t>
            </w:r>
          </w:p>
        </w:tc>
        <w:tc>
          <w:tcPr>
            <w:tcW w:type="dxa" w:w="3061"/>
          </w:tcPr>
          <w:p>
            <w:pPr>
              <w:keepNext/>
              <w:spacing w:after="20" w:before="20" w:line="252" w:lineRule="auto"/>
              <w:ind w:firstLine="0"/>
              <w:jc w:val="left"/>
            </w:pPr>
            <w:r/>
            <w:r>
              <w:rPr>
                <w:b w:val="0"/>
                <w:sz w:val="20"/>
              </w:rPr>
              <w:t>Thời gian chuyển đổi</w:t>
            </w:r>
          </w:p>
        </w:tc>
        <w:tc>
          <w:tcPr>
            <w:tcW w:type="dxa" w:w="680"/>
          </w:tcPr>
          <w:p>
            <w:pPr>
              <w:keepNext/>
              <w:spacing w:after="20" w:before="20" w:line="252" w:lineRule="auto"/>
              <w:ind w:firstLine="0"/>
              <w:jc w:val="center"/>
            </w:pPr>
            <w:r/>
            <w:r>
              <w:rPr>
                <w:b w:val="0"/>
                <w:sz w:val="20"/>
              </w:rPr>
              <w:t>5.7</w:t>
            </w:r>
          </w:p>
        </w:tc>
      </w:tr>
      <w:tr>
        <w:trPr>
          <w:cantSplit/>
        </w:trPr>
        <w:tc>
          <w:tcPr>
            <w:tcW w:type="dxa" w:w="2494"/>
          </w:tcPr>
          <w:p>
            <w:pPr>
              <w:spacing w:after="20" w:before="20" w:line="252" w:lineRule="auto"/>
              <w:ind w:firstLine="0"/>
              <w:jc w:val="left"/>
            </w:pPr>
            <w:r/>
            <w:r>
              <w:rPr>
                <w:b w:val="0"/>
                <w:sz w:val="20"/>
              </w:rPr>
              <w:t>E8. Luồng có cấu trúc</w:t>
            </w:r>
          </w:p>
        </w:tc>
        <w:tc>
          <w:tcPr>
            <w:tcW w:type="dxa" w:w="2835"/>
          </w:tcPr>
          <w:p>
            <w:pPr>
              <w:spacing w:after="20" w:before="20" w:line="252" w:lineRule="auto"/>
              <w:ind w:firstLine="0"/>
              <w:jc w:val="left"/>
            </w:pPr>
            <w:r/>
            <w:r>
              <w:rPr>
                <w:b w:val="0"/>
                <w:sz w:val="20"/>
              </w:rPr>
              <w:t>14 tệp ngày quanh 05/01/2025</w:t>
            </w:r>
          </w:p>
        </w:tc>
        <w:tc>
          <w:tcPr>
            <w:tcW w:type="dxa" w:w="3061"/>
          </w:tcPr>
          <w:p>
            <w:pPr>
              <w:spacing w:after="20" w:before="20" w:line="252" w:lineRule="auto"/>
              <w:ind w:firstLine="0"/>
              <w:jc w:val="left"/>
            </w:pPr>
            <w:r/>
            <w:r>
              <w:rPr>
                <w:b w:val="0"/>
                <w:sz w:val="20"/>
              </w:rPr>
              <w:t>Độ trễ và thông lượng từng lô vi mô</w:t>
            </w:r>
          </w:p>
        </w:tc>
        <w:tc>
          <w:tcPr>
            <w:tcW w:type="dxa" w:w="680"/>
          </w:tcPr>
          <w:p>
            <w:pPr>
              <w:spacing w:after="20" w:before="20" w:line="252" w:lineRule="auto"/>
              <w:ind w:firstLine="0"/>
              <w:jc w:val="center"/>
            </w:pPr>
            <w:r/>
            <w:r>
              <w:rPr>
                <w:b w:val="0"/>
                <w:sz w:val="20"/>
              </w:rPr>
              <w:t>5.8</w:t>
            </w:r>
          </w:p>
        </w:tc>
      </w:tr>
    </w:tbl>
    <w:p>
      <w:pPr>
        <w:spacing w:after="200" w:line="240" w:lineRule="auto"/>
        <w:ind w:firstLine="0"/>
      </w:pPr>
      <w:r>
        <w:rPr>
          <w:i/>
          <w:sz w:val="21"/>
        </w:rPr>
        <w:t>Nguồn: tác giả thiết kế.</w:t>
      </w:r>
    </w:p>
    <w:p>
      <w:pPr>
        <w:pStyle w:val="Heading3"/>
      </w:pPr>
      <w:r>
        <w:t>5.1.4. Cách đo và giới hạn của phép đo</w:t>
      </w:r>
    </w:p>
    <w:p>
      <w:r>
        <w:rPr>
          <w:b w:val="0"/>
          <w:i w:val="0"/>
        </w:rPr>
        <w:t>Mỗi phép đo thời gian được lặp ba lần trong cùng một phiên. Lần đầu bao gồm chi phí biên dịch mã (whole-stage code generation của Spark, JIT của JVM) và đọc tệp từ đĩa lần đầu; các lần sau hưởng lợi từ bộ đệm trang của hệ điều hành. Báo cáo trình bày cả lần đầu và trung vị ba lần vì hai con số trả lời hai câu hỏi khác nhau: lần đầu gần với một tác vụ chạy theo lịch, trung vị gần với một phiên phân tích tương tác.</w:t>
      </w:r>
    </w:p>
    <w:p>
      <w:r>
        <w:rPr>
          <w:b w:val="0"/>
          <w:i w:val="0"/>
        </w:rPr>
        <w:t>Bộ nhớ được đo khác nhau cho hai bộ máy vì kiến trúc khác nhau. DuckDB chạy trong tiến trình Python, nên bộ nhớ đỉnh là kích thước tập thường trú lớn nhất (max RSS) của tiến trình đó. Spark chạy trong một JVM riêng, nên bộ nhớ đỉnh là VmHWM của tiến trình JVM, đọc từ /proc; phía Python chỉ giữ kết quả. Thời gian khởi động phiên Spark được đo riêng và không cộng vào thời gian truy vấn.</w:t>
      </w:r>
    </w:p>
    <w:p>
      <w:r>
        <w:rPr>
          <w:b w:val="0"/>
          <w:i w:val="0"/>
        </w:rPr>
        <w:t>Giới hạn chính là mọi phép đo đều trên một máy ảo dùng chung tài nguyên với hệ điều hành chủ, nên có dao động giữa các lần chạy. Chẳng hạn, thực nghiệm cắt tỉa phân vùng chạy hai lần trong ngày cho thời gian quét toàn bộ Silver khác nhau đáng kể. Vì vậy, chương này tập trung vào các khác biệt lớn (nhiều lần) và vào xu hướng, không diễn giải các chênh lệch nhỏ.</w:t>
      </w:r>
    </w:p>
    <w:p>
      <w:pPr>
        <w:pStyle w:val="Heading2"/>
      </w:pPr>
      <w:r>
        <w:t>5.2. Tái lập bảng Gold và đối chứng chéo</w:t>
      </w:r>
    </w:p>
    <w:p>
      <w:pPr>
        <w:pStyle w:val="Heading3"/>
      </w:pPr>
      <w:r>
        <w:t>5.2.1. Kết quả tái lập</w:t>
      </w:r>
    </w:p>
    <w:p>
      <w:pPr>
        <w:keepNext/>
        <w:spacing w:line="276" w:lineRule="auto" w:before="120"/>
        <w:ind w:firstLine="0"/>
        <w:jc w:val="center"/>
      </w:pPr>
      <w:r>
        <w:rPr>
          <w:b/>
          <w:sz w:val="24"/>
        </w:rPr>
        <w:t xml:space="preserve">Bảng 5.3. </w:t>
      </w:r>
      <w:r>
        <w:rPr>
          <w:sz w:val="24"/>
        </w:rPr>
        <w:t>Tái lập bảng zone_day_pu bằng Spark trên toàn bộ lớp Silver</w:t>
      </w:r>
    </w:p>
    <w:tbl>
      <w:tblPr>
        <w:tblStyle w:val="TableGrid"/>
        <w:tblW w:type="auto" w:w="0"/>
        <w:jc w:val="center"/>
        <w:tblLayout w:type="fixed"/>
        <w:tblLook w:firstColumn="1" w:firstRow="1" w:lastColumn="0" w:lastRow="0" w:noHBand="0" w:noVBand="1" w:val="04A0"/>
        <w:tblLayout w:type="fixed"/>
      </w:tblPr>
      <w:tblGrid>
        <w:gridCol w:w="1263"/>
        <w:gridCol w:w="918"/>
        <w:gridCol w:w="1607"/>
        <w:gridCol w:w="1378"/>
        <w:gridCol w:w="1378"/>
        <w:gridCol w:w="1263"/>
        <w:gridCol w:w="1263"/>
      </w:tblGrid>
      <w:tr>
        <w:trPr>
          <w:tblHeader w:val="true"/>
          <w:cantSplit/>
        </w:trPr>
        <w:tc>
          <w:tcPr>
            <w:tcW w:type="dxa" w:w="1263"/>
            <w:shd w:val="clear" w:color="auto" w:fill="E8E6E1"/>
          </w:tcPr>
          <w:p>
            <w:pPr>
              <w:keepNext/>
              <w:spacing w:after="20" w:before="20" w:line="252" w:lineRule="auto"/>
              <w:ind w:firstLine="0"/>
              <w:jc w:val="center"/>
            </w:pPr>
            <w:r/>
            <w:r>
              <w:rPr>
                <w:b/>
                <w:sz w:val="20"/>
              </w:rPr>
              <w:t>Dịch vụ</w:t>
            </w:r>
          </w:p>
        </w:tc>
        <w:tc>
          <w:tcPr>
            <w:tcW w:type="dxa" w:w="919"/>
            <w:shd w:val="clear" w:color="auto" w:fill="E8E6E1"/>
          </w:tcPr>
          <w:p>
            <w:pPr>
              <w:keepNext/>
              <w:spacing w:after="20" w:before="20" w:line="252" w:lineRule="auto"/>
              <w:ind w:firstLine="0"/>
              <w:jc w:val="center"/>
            </w:pPr>
            <w:r/>
            <w:r>
              <w:rPr>
                <w:b/>
                <w:sz w:val="20"/>
              </w:rPr>
              <w:t>Số tháng</w:t>
            </w:r>
          </w:p>
        </w:tc>
        <w:tc>
          <w:tcPr>
            <w:tcW w:type="dxa" w:w="1607"/>
            <w:shd w:val="clear" w:color="auto" w:fill="E8E6E1"/>
          </w:tcPr>
          <w:p>
            <w:pPr>
              <w:keepNext/>
              <w:spacing w:after="20" w:before="20" w:line="252" w:lineRule="auto"/>
              <w:ind w:firstLine="0"/>
              <w:jc w:val="center"/>
            </w:pPr>
            <w:r/>
            <w:r>
              <w:rPr>
                <w:b/>
                <w:sz w:val="20"/>
              </w:rPr>
              <w:t>Dòng Silver</w:t>
            </w:r>
          </w:p>
        </w:tc>
        <w:tc>
          <w:tcPr>
            <w:tcW w:type="dxa" w:w="1378"/>
            <w:shd w:val="clear" w:color="auto" w:fill="E8E6E1"/>
          </w:tcPr>
          <w:p>
            <w:pPr>
              <w:keepNext/>
              <w:spacing w:after="20" w:before="20" w:line="252" w:lineRule="auto"/>
              <w:ind w:firstLine="0"/>
              <w:jc w:val="center"/>
            </w:pPr>
            <w:r/>
            <w:r>
              <w:rPr>
                <w:b/>
                <w:sz w:val="20"/>
              </w:rPr>
              <w:t>Tổng thời gian (s)</w:t>
            </w:r>
          </w:p>
        </w:tc>
        <w:tc>
          <w:tcPr>
            <w:tcW w:type="dxa" w:w="1378"/>
            <w:shd w:val="clear" w:color="auto" w:fill="E8E6E1"/>
          </w:tcPr>
          <w:p>
            <w:pPr>
              <w:keepNext/>
              <w:spacing w:after="20" w:before="20" w:line="252" w:lineRule="auto"/>
              <w:ind w:firstLine="0"/>
              <w:jc w:val="center"/>
            </w:pPr>
            <w:r/>
            <w:r>
              <w:rPr>
                <w:b/>
                <w:sz w:val="20"/>
              </w:rPr>
              <w:t>Trung vị/tháng (s)</w:t>
            </w:r>
          </w:p>
        </w:tc>
        <w:tc>
          <w:tcPr>
            <w:tcW w:type="dxa" w:w="1263"/>
            <w:shd w:val="clear" w:color="auto" w:fill="E8E6E1"/>
          </w:tcPr>
          <w:p>
            <w:pPr>
              <w:keepNext/>
              <w:spacing w:after="20" w:before="20" w:line="252" w:lineRule="auto"/>
              <w:ind w:firstLine="0"/>
              <w:jc w:val="center"/>
            </w:pPr>
            <w:r/>
            <w:r>
              <w:rPr>
                <w:b/>
                <w:sz w:val="20"/>
              </w:rPr>
              <w:t>Triệu dòng/giây</w:t>
            </w:r>
          </w:p>
        </w:tc>
        <w:tc>
          <w:tcPr>
            <w:tcW w:type="dxa" w:w="1263"/>
            <w:shd w:val="clear" w:color="auto" w:fill="E8E6E1"/>
          </w:tcPr>
          <w:p>
            <w:pPr>
              <w:keepNext/>
              <w:spacing w:after="20" w:before="20" w:line="252" w:lineRule="auto"/>
              <w:ind w:firstLine="0"/>
              <w:jc w:val="center"/>
            </w:pPr>
            <w:r/>
            <w:r>
              <w:rPr>
                <w:b/>
                <w:sz w:val="20"/>
              </w:rPr>
              <w:t>JVM đỉnh (MB)</w:t>
            </w:r>
          </w:p>
        </w:tc>
      </w:tr>
      <w:tr>
        <w:trPr>
          <w:cantSplit/>
        </w:trPr>
        <w:tc>
          <w:tcPr>
            <w:tcW w:type="dxa" w:w="1263"/>
          </w:tcPr>
          <w:p>
            <w:pPr>
              <w:keepNext/>
              <w:spacing w:after="20" w:before="20" w:line="252" w:lineRule="auto"/>
              <w:ind w:firstLine="0"/>
              <w:jc w:val="left"/>
            </w:pPr>
            <w:r/>
            <w:r>
              <w:rPr>
                <w:b w:val="0"/>
                <w:sz w:val="20"/>
              </w:rPr>
              <w:t>HVFHV</w:t>
            </w:r>
          </w:p>
        </w:tc>
        <w:tc>
          <w:tcPr>
            <w:tcW w:type="dxa" w:w="919"/>
          </w:tcPr>
          <w:p>
            <w:pPr>
              <w:keepNext/>
              <w:spacing w:after="20" w:before="20" w:line="252" w:lineRule="auto"/>
              <w:ind w:firstLine="0"/>
              <w:jc w:val="center"/>
            </w:pPr>
            <w:r/>
            <w:r>
              <w:rPr>
                <w:b w:val="0"/>
                <w:sz w:val="20"/>
              </w:rPr>
              <w:t>24</w:t>
            </w:r>
          </w:p>
        </w:tc>
        <w:tc>
          <w:tcPr>
            <w:tcW w:type="dxa" w:w="1607"/>
          </w:tcPr>
          <w:p>
            <w:pPr>
              <w:keepNext/>
              <w:spacing w:after="20" w:before="20" w:line="252" w:lineRule="auto"/>
              <w:ind w:firstLine="0"/>
              <w:jc w:val="center"/>
            </w:pPr>
            <w:r/>
            <w:r>
              <w:rPr>
                <w:b w:val="0"/>
                <w:sz w:val="20"/>
              </w:rPr>
              <w:t>461.438.058</w:t>
            </w:r>
          </w:p>
        </w:tc>
        <w:tc>
          <w:tcPr>
            <w:tcW w:type="dxa" w:w="1378"/>
          </w:tcPr>
          <w:p>
            <w:pPr>
              <w:keepNext/>
              <w:spacing w:after="20" w:before="20" w:line="252" w:lineRule="auto"/>
              <w:ind w:firstLine="0"/>
              <w:jc w:val="center"/>
            </w:pPr>
            <w:r/>
            <w:r>
              <w:rPr>
                <w:b w:val="0"/>
                <w:sz w:val="20"/>
              </w:rPr>
              <w:t>189,8</w:t>
            </w:r>
          </w:p>
        </w:tc>
        <w:tc>
          <w:tcPr>
            <w:tcW w:type="dxa" w:w="1378"/>
          </w:tcPr>
          <w:p>
            <w:pPr>
              <w:keepNext/>
              <w:spacing w:after="20" w:before="20" w:line="252" w:lineRule="auto"/>
              <w:ind w:firstLine="0"/>
              <w:jc w:val="center"/>
            </w:pPr>
            <w:r/>
            <w:r>
              <w:rPr>
                <w:b w:val="0"/>
                <w:sz w:val="20"/>
              </w:rPr>
              <w:t>6,92</w:t>
            </w:r>
          </w:p>
        </w:tc>
        <w:tc>
          <w:tcPr>
            <w:tcW w:type="dxa" w:w="1263"/>
          </w:tcPr>
          <w:p>
            <w:pPr>
              <w:keepNext/>
              <w:spacing w:after="20" w:before="20" w:line="252" w:lineRule="auto"/>
              <w:ind w:firstLine="0"/>
              <w:jc w:val="center"/>
            </w:pPr>
            <w:r/>
            <w:r>
              <w:rPr>
                <w:b w:val="0"/>
                <w:sz w:val="20"/>
              </w:rPr>
              <w:t>2,43</w:t>
            </w:r>
          </w:p>
        </w:tc>
        <w:tc>
          <w:tcPr>
            <w:tcW w:type="dxa" w:w="1263"/>
          </w:tcPr>
          <w:p>
            <w:pPr>
              <w:keepNext/>
              <w:spacing w:after="20" w:before="20" w:line="252" w:lineRule="auto"/>
              <w:ind w:firstLine="0"/>
              <w:jc w:val="center"/>
            </w:pPr>
            <w:r/>
            <w:r>
              <w:rPr>
                <w:b w:val="0"/>
                <w:sz w:val="20"/>
              </w:rPr>
              <w:t>1.071</w:t>
            </w:r>
          </w:p>
        </w:tc>
      </w:tr>
      <w:tr>
        <w:trPr>
          <w:cantSplit/>
        </w:trPr>
        <w:tc>
          <w:tcPr>
            <w:tcW w:type="dxa" w:w="1263"/>
          </w:tcPr>
          <w:p>
            <w:pPr>
              <w:spacing w:after="20" w:before="20" w:line="252" w:lineRule="auto"/>
              <w:ind w:firstLine="0"/>
              <w:jc w:val="left"/>
            </w:pPr>
            <w:r/>
            <w:r>
              <w:rPr>
                <w:b w:val="0"/>
                <w:sz w:val="20"/>
              </w:rPr>
              <w:t>Taxi vàng</w:t>
            </w:r>
          </w:p>
        </w:tc>
        <w:tc>
          <w:tcPr>
            <w:tcW w:type="dxa" w:w="919"/>
          </w:tcPr>
          <w:p>
            <w:pPr>
              <w:spacing w:after="20" w:before="20" w:line="252" w:lineRule="auto"/>
              <w:ind w:firstLine="0"/>
              <w:jc w:val="center"/>
            </w:pPr>
            <w:r/>
            <w:r>
              <w:rPr>
                <w:b w:val="0"/>
                <w:sz w:val="20"/>
              </w:rPr>
              <w:t>24</w:t>
            </w:r>
          </w:p>
        </w:tc>
        <w:tc>
          <w:tcPr>
            <w:tcW w:type="dxa" w:w="1607"/>
          </w:tcPr>
          <w:p>
            <w:pPr>
              <w:spacing w:after="20" w:before="20" w:line="252" w:lineRule="auto"/>
              <w:ind w:firstLine="0"/>
              <w:jc w:val="center"/>
            </w:pPr>
            <w:r/>
            <w:r>
              <w:rPr>
                <w:b w:val="0"/>
                <w:sz w:val="20"/>
              </w:rPr>
              <w:t>82.873.727</w:t>
            </w:r>
          </w:p>
        </w:tc>
        <w:tc>
          <w:tcPr>
            <w:tcW w:type="dxa" w:w="1378"/>
          </w:tcPr>
          <w:p>
            <w:pPr>
              <w:spacing w:after="20" w:before="20" w:line="252" w:lineRule="auto"/>
              <w:ind w:firstLine="0"/>
              <w:jc w:val="center"/>
            </w:pPr>
            <w:r/>
            <w:r>
              <w:rPr>
                <w:b w:val="0"/>
                <w:sz w:val="20"/>
              </w:rPr>
              <w:t>33,9</w:t>
            </w:r>
          </w:p>
        </w:tc>
        <w:tc>
          <w:tcPr>
            <w:tcW w:type="dxa" w:w="1378"/>
          </w:tcPr>
          <w:p>
            <w:pPr>
              <w:spacing w:after="20" w:before="20" w:line="252" w:lineRule="auto"/>
              <w:ind w:firstLine="0"/>
              <w:jc w:val="center"/>
            </w:pPr>
            <w:r/>
            <w:r>
              <w:rPr>
                <w:b w:val="0"/>
                <w:sz w:val="20"/>
              </w:rPr>
              <w:t>1,36</w:t>
            </w:r>
          </w:p>
        </w:tc>
        <w:tc>
          <w:tcPr>
            <w:tcW w:type="dxa" w:w="1263"/>
          </w:tcPr>
          <w:p>
            <w:pPr>
              <w:spacing w:after="20" w:before="20" w:line="252" w:lineRule="auto"/>
              <w:ind w:firstLine="0"/>
              <w:jc w:val="center"/>
            </w:pPr>
            <w:r/>
            <w:r>
              <w:rPr>
                <w:b w:val="0"/>
                <w:sz w:val="20"/>
              </w:rPr>
              <w:t>2,45</w:t>
            </w:r>
          </w:p>
        </w:tc>
        <w:tc>
          <w:tcPr>
            <w:tcW w:type="dxa" w:w="1263"/>
          </w:tcPr>
          <w:p>
            <w:pPr>
              <w:spacing w:after="20" w:before="20" w:line="252" w:lineRule="auto"/>
              <w:ind w:firstLine="0"/>
              <w:jc w:val="center"/>
            </w:pPr>
            <w:r/>
            <w:r>
              <w:rPr>
                <w:b w:val="0"/>
                <w:sz w:val="20"/>
              </w:rPr>
              <w:t>936</w:t>
            </w:r>
          </w:p>
        </w:tc>
      </w:tr>
    </w:tbl>
    <w:p>
      <w:pPr>
        <w:spacing w:after="200" w:line="240" w:lineRule="auto"/>
        <w:ind w:firstLine="0"/>
      </w:pPr>
      <w:r>
        <w:rPr>
          <w:i/>
          <w:sz w:val="21"/>
        </w:rPr>
        <w:t>Nguồn: t60_spark_repro_partitions.csv, t60b_spark_repro_totals.csv.</w:t>
      </w:r>
    </w:p>
    <w:p>
      <w:r>
        <w:rPr>
          <w:b w:val="0"/>
          <w:i w:val="0"/>
        </w:rPr>
        <w:t>Spark đọc 544.311.785 dòng Silver của 48 tháng-dịch vụ và ghi ra 48 phân vùng Parquet của bảng zone_day_pu trong tổng cộng 223,7 giây, không tính 6,2 giây khởi động phiên. Thời gian mỗi tháng HVFHV có trung vị 6,92 giây; tháng chậm nhất mất 18,57 giây, là tháng được xử lý đầu tiên trong một phiên, khi JVM chưa biên dịch mã nóng. Thông lượng chung khoảng 2,4 triệu dòng mỗi giây. JVM cần khoảng 1.071 MB ở đỉnh, vừa trong giới hạn 1.200 MB của driver.</w:t>
      </w:r>
    </w:p>
    <w:p>
      <w:r>
        <w:rPr>
          <w:b w:val="0"/>
          <w:i w:val="0"/>
        </w:rPr>
        <w:t>Con số này không so sánh trực tiếp được với thời gian của bước 03, vì bước 03 dựng cùng lúc bảy bảng Gold và mẫu chuyến đi (tổng 755 giây cho phần Gold). Phép so sánh cùng điều kiện được trình bày ở mục 5.3. Điểm cần giữ lại ở đây là việc tái lập toàn bộ một bảng Gold bằng một bộ máy độc lập chỉ tốn vài phút, rẻ hơn rất nhiều so với giá trị của thông tin mà nó mang lại, như mục tiếp theo cho thấy.</w:t>
      </w:r>
    </w:p>
    <w:p>
      <w:pPr>
        <w:pStyle w:val="Heading3"/>
      </w:pPr>
      <w:r>
        <w:t>5.2.2. Đối chứng từng ô</w:t>
      </w:r>
    </w:p>
    <w:p>
      <w:r>
        <w:rPr>
          <w:b w:val="0"/>
          <w:i w:val="0"/>
        </w:rPr>
        <w:t>Hai bản của zone_day_pu được nối theo khóa (dịch vụ, ngày, vùng). Cả hai có đúng 358.148 dòng và không có khóa nào chỉ xuất hiện ở một bên. Với mỗi chỉ tiêu, đồ án tính số ô lệch về giá trị rỗng, chênh lệch tuyệt đối lớn nhất và chênh lệch tương đối lớn nhất. Bảng dưới đây trình bày kết quả của lần đối chứng đầu tiên, trước khi sửa lỗi.</w:t>
      </w:r>
    </w:p>
    <w:p>
      <w:pPr>
        <w:keepNext/>
        <w:spacing w:line="276" w:lineRule="auto" w:before="120"/>
        <w:ind w:firstLine="0"/>
        <w:jc w:val="center"/>
      </w:pPr>
      <w:r>
        <w:rPr>
          <w:b/>
          <w:sz w:val="24"/>
        </w:rPr>
        <w:t xml:space="preserve">Bảng 5.4. </w:t>
      </w:r>
      <w:r>
        <w:rPr>
          <w:sz w:val="24"/>
        </w:rPr>
        <w:t>Đối chứng Spark – DuckDB, lần 1 (trước khi sửa lỗi)</w:t>
      </w:r>
    </w:p>
    <w:tbl>
      <w:tblPr>
        <w:tblStyle w:val="TableGrid"/>
        <w:tblW w:type="auto" w:w="0"/>
        <w:jc w:val="center"/>
        <w:tblLayout w:type="fixed"/>
        <w:tblLook w:firstColumn="1" w:firstRow="1" w:lastColumn="0" w:lastRow="0" w:noHBand="0" w:noVBand="1" w:val="04A0"/>
        <w:tblLayout w:type="fixed"/>
      </w:tblPr>
      <w:tblGrid>
        <w:gridCol w:w="1474"/>
        <w:gridCol w:w="3798"/>
        <w:gridCol w:w="3798"/>
      </w:tblGrid>
      <w:tr>
        <w:trPr>
          <w:tblHeader w:val="true"/>
          <w:cantSplit/>
        </w:trPr>
        <w:tc>
          <w:tcPr>
            <w:tcW w:type="dxa" w:w="1474"/>
            <w:shd w:val="clear" w:color="auto" w:fill="E8E6E1"/>
          </w:tcPr>
          <w:p>
            <w:pPr>
              <w:spacing w:after="20" w:before="20" w:line="252" w:lineRule="auto"/>
              <w:ind w:firstLine="0"/>
              <w:jc w:val="center"/>
            </w:pPr>
            <w:r/>
            <w:r>
              <w:rPr>
                <w:b/>
                <w:sz w:val="19"/>
              </w:rPr>
              <w:t>Chỉ tiêu</w:t>
            </w:r>
          </w:p>
        </w:tc>
        <w:tc>
          <w:tcPr>
            <w:tcW w:type="dxa" w:w="3798"/>
            <w:shd w:val="clear" w:color="auto" w:fill="E8E6E1"/>
          </w:tcPr>
          <w:p>
            <w:pPr>
              <w:spacing w:after="20" w:before="20" w:line="252" w:lineRule="auto"/>
              <w:ind w:firstLine="0"/>
              <w:jc w:val="center"/>
            </w:pPr>
            <w:r/>
            <w:r>
              <w:rPr>
                <w:b/>
                <w:sz w:val="19"/>
              </w:rPr>
              <w:t>HVFHV: lệch tuyệt đối / tương đối lớn nhất</w:t>
            </w:r>
          </w:p>
        </w:tc>
        <w:tc>
          <w:tcPr>
            <w:tcW w:type="dxa" w:w="3798"/>
            <w:shd w:val="clear" w:color="auto" w:fill="E8E6E1"/>
          </w:tcPr>
          <w:p>
            <w:pPr>
              <w:spacing w:after="20" w:before="20" w:line="252" w:lineRule="auto"/>
              <w:ind w:firstLine="0"/>
              <w:jc w:val="center"/>
            </w:pPr>
            <w:r/>
            <w:r>
              <w:rPr>
                <w:b/>
                <w:sz w:val="19"/>
              </w:rPr>
              <w:t>Taxi vàng: lệch tuyệt đối / tương đối lớn nhất</w:t>
            </w:r>
          </w:p>
        </w:tc>
      </w:tr>
      <w:tr>
        <w:trPr>
          <w:cantSplit/>
        </w:trPr>
        <w:tc>
          <w:tcPr>
            <w:tcW w:type="dxa" w:w="1474"/>
          </w:tcPr>
          <w:p>
            <w:pPr>
              <w:spacing w:after="20" w:before="20" w:line="252" w:lineRule="auto"/>
              <w:ind w:firstLine="0"/>
              <w:jc w:val="left"/>
            </w:pPr>
            <w:r/>
            <w:r>
              <w:rPr>
                <w:b w:val="0"/>
                <w:sz w:val="19"/>
              </w:rPr>
              <w:t>n</w:t>
            </w:r>
          </w:p>
        </w:tc>
        <w:tc>
          <w:tcPr>
            <w:tcW w:type="dxa" w:w="3798"/>
          </w:tcPr>
          <w:p>
            <w:pPr>
              <w:spacing w:after="20" w:before="20" w:line="252" w:lineRule="auto"/>
              <w:ind w:firstLine="0"/>
              <w:jc w:val="center"/>
            </w:pPr>
            <w:r/>
            <w:r>
              <w:rPr>
                <w:b w:val="0"/>
                <w:sz w:val="19"/>
              </w:rPr>
              <w:t>0 (khớp tuyệt đối)</w:t>
            </w:r>
          </w:p>
        </w:tc>
        <w:tc>
          <w:tcPr>
            <w:tcW w:type="dxa" w:w="3798"/>
          </w:tcPr>
          <w:p>
            <w:pPr>
              <w:spacing w:after="20" w:before="20" w:line="252" w:lineRule="auto"/>
              <w:ind w:firstLine="0"/>
              <w:jc w:val="center"/>
            </w:pPr>
            <w:r/>
            <w:r>
              <w:rPr>
                <w:b w:val="0"/>
                <w:sz w:val="19"/>
              </w:rPr>
              <w:t>0 (khớp tuyệt đối)</w:t>
            </w:r>
          </w:p>
        </w:tc>
      </w:tr>
      <w:tr>
        <w:trPr>
          <w:cantSplit/>
        </w:trPr>
        <w:tc>
          <w:tcPr>
            <w:tcW w:type="dxa" w:w="1474"/>
          </w:tcPr>
          <w:p>
            <w:pPr>
              <w:spacing w:after="20" w:before="20" w:line="252" w:lineRule="auto"/>
              <w:ind w:firstLine="0"/>
              <w:jc w:val="left"/>
            </w:pPr>
            <w:r/>
            <w:r>
              <w:rPr>
                <w:b w:val="0"/>
                <w:sz w:val="19"/>
              </w:rPr>
              <w:t>fare</w:t>
            </w:r>
          </w:p>
        </w:tc>
        <w:tc>
          <w:tcPr>
            <w:tcW w:type="dxa" w:w="3798"/>
          </w:tcPr>
          <w:p>
            <w:pPr>
              <w:spacing w:after="20" w:before="20" w:line="252" w:lineRule="auto"/>
              <w:ind w:firstLine="0"/>
              <w:jc w:val="center"/>
            </w:pPr>
            <w:r/>
            <w:r>
              <w:rPr>
                <w:b w:val="0"/>
                <w:sz w:val="19"/>
              </w:rPr>
              <w:t>7,0e-09 / 1,2e-14</w:t>
            </w:r>
          </w:p>
        </w:tc>
        <w:tc>
          <w:tcPr>
            <w:tcW w:type="dxa" w:w="3798"/>
          </w:tcPr>
          <w:p>
            <w:pPr>
              <w:spacing w:after="20" w:before="20" w:line="252" w:lineRule="auto"/>
              <w:ind w:firstLine="0"/>
              <w:jc w:val="center"/>
            </w:pPr>
            <w:r/>
            <w:r>
              <w:rPr>
                <w:b w:val="0"/>
                <w:sz w:val="19"/>
              </w:rPr>
              <w:t>1,2e-09 / 6,2e-15</w:t>
            </w:r>
          </w:p>
        </w:tc>
      </w:tr>
      <w:tr>
        <w:trPr>
          <w:cantSplit/>
        </w:trPr>
        <w:tc>
          <w:tcPr>
            <w:tcW w:type="dxa" w:w="1474"/>
          </w:tcPr>
          <w:p>
            <w:pPr>
              <w:spacing w:after="20" w:before="20" w:line="252" w:lineRule="auto"/>
              <w:ind w:firstLine="0"/>
              <w:jc w:val="left"/>
            </w:pPr>
            <w:r/>
            <w:r>
              <w:rPr>
                <w:b w:val="0"/>
                <w:sz w:val="19"/>
              </w:rPr>
              <w:t>pay</w:t>
            </w:r>
          </w:p>
        </w:tc>
        <w:tc>
          <w:tcPr>
            <w:tcW w:type="dxa" w:w="3798"/>
          </w:tcPr>
          <w:p>
            <w:pPr>
              <w:spacing w:after="20" w:before="20" w:line="252" w:lineRule="auto"/>
              <w:ind w:firstLine="0"/>
              <w:jc w:val="center"/>
            </w:pPr>
            <w:r/>
            <w:r>
              <w:rPr>
                <w:b w:val="0"/>
                <w:sz w:val="19"/>
              </w:rPr>
              <w:t>3,7e-09 / 1,4e-14</w:t>
            </w:r>
          </w:p>
        </w:tc>
        <w:tc>
          <w:tcPr>
            <w:tcW w:type="dxa" w:w="3798"/>
          </w:tcPr>
          <w:p>
            <w:pPr>
              <w:spacing w:after="20" w:before="20" w:line="252" w:lineRule="auto"/>
              <w:ind w:firstLine="0"/>
              <w:jc w:val="center"/>
            </w:pPr>
            <w:r/>
            <w:r>
              <w:rPr>
                <w:b w:val="0"/>
                <w:sz w:val="19"/>
              </w:rPr>
              <w:t>(cột rỗng)</w:t>
            </w:r>
          </w:p>
        </w:tc>
      </w:tr>
      <w:tr>
        <w:trPr>
          <w:cantSplit/>
        </w:trPr>
        <w:tc>
          <w:tcPr>
            <w:tcW w:type="dxa" w:w="1474"/>
          </w:tcPr>
          <w:p>
            <w:pPr>
              <w:spacing w:after="20" w:before="20" w:line="252" w:lineRule="auto"/>
              <w:ind w:firstLine="0"/>
              <w:jc w:val="left"/>
            </w:pPr>
            <w:r/>
            <w:r>
              <w:rPr>
                <w:b w:val="0"/>
                <w:sz w:val="19"/>
              </w:rPr>
              <w:t>miles</w:t>
            </w:r>
          </w:p>
        </w:tc>
        <w:tc>
          <w:tcPr>
            <w:tcW w:type="dxa" w:w="3798"/>
          </w:tcPr>
          <w:p>
            <w:pPr>
              <w:spacing w:after="20" w:before="20" w:line="252" w:lineRule="auto"/>
              <w:ind w:firstLine="0"/>
              <w:jc w:val="center"/>
            </w:pPr>
            <w:r/>
            <w:r>
              <w:rPr>
                <w:b w:val="0"/>
                <w:sz w:val="19"/>
              </w:rPr>
              <w:t>2,2e-09 / 1,2e-14</w:t>
            </w:r>
          </w:p>
        </w:tc>
        <w:tc>
          <w:tcPr>
            <w:tcW w:type="dxa" w:w="3798"/>
          </w:tcPr>
          <w:p>
            <w:pPr>
              <w:spacing w:after="20" w:before="20" w:line="252" w:lineRule="auto"/>
              <w:ind w:firstLine="0"/>
              <w:jc w:val="center"/>
            </w:pPr>
            <w:r/>
            <w:r>
              <w:rPr>
                <w:b w:val="0"/>
                <w:sz w:val="19"/>
              </w:rPr>
              <w:t>5,2e-10 / 6,2e-15</w:t>
            </w:r>
          </w:p>
        </w:tc>
      </w:tr>
      <w:tr>
        <w:trPr>
          <w:cantSplit/>
        </w:trPr>
        <w:tc>
          <w:tcPr>
            <w:tcW w:type="dxa" w:w="1474"/>
          </w:tcPr>
          <w:p>
            <w:pPr>
              <w:spacing w:after="20" w:before="20" w:line="252" w:lineRule="auto"/>
              <w:ind w:firstLine="0"/>
              <w:jc w:val="left"/>
            </w:pPr>
            <w:r/>
            <w:r>
              <w:rPr>
                <w:b w:val="0"/>
                <w:sz w:val="19"/>
              </w:rPr>
              <w:t>time_s</w:t>
            </w:r>
          </w:p>
        </w:tc>
        <w:tc>
          <w:tcPr>
            <w:tcW w:type="dxa" w:w="3798"/>
          </w:tcPr>
          <w:p>
            <w:pPr>
              <w:spacing w:after="20" w:before="20" w:line="252" w:lineRule="auto"/>
              <w:ind w:firstLine="0"/>
              <w:jc w:val="center"/>
            </w:pPr>
            <w:r/>
            <w:r>
              <w:rPr>
                <w:b w:val="0"/>
                <w:sz w:val="19"/>
              </w:rPr>
              <w:t>0 (khớp tuyệt đối)</w:t>
            </w:r>
          </w:p>
        </w:tc>
        <w:tc>
          <w:tcPr>
            <w:tcW w:type="dxa" w:w="3798"/>
          </w:tcPr>
          <w:p>
            <w:pPr>
              <w:spacing w:after="20" w:before="20" w:line="252" w:lineRule="auto"/>
              <w:ind w:firstLine="0"/>
              <w:jc w:val="center"/>
            </w:pPr>
            <w:r/>
            <w:r>
              <w:rPr>
                <w:b w:val="0"/>
                <w:sz w:val="19"/>
              </w:rPr>
              <w:t>0 (khớp tuyệt đối)</w:t>
            </w:r>
          </w:p>
        </w:tc>
      </w:tr>
      <w:tr>
        <w:trPr>
          <w:cantSplit/>
        </w:trPr>
        <w:tc>
          <w:tcPr>
            <w:tcW w:type="dxa" w:w="1474"/>
          </w:tcPr>
          <w:p>
            <w:pPr>
              <w:spacing w:after="20" w:before="20" w:line="252" w:lineRule="auto"/>
              <w:ind w:firstLine="0"/>
              <w:jc w:val="left"/>
            </w:pPr>
            <w:r/>
            <w:r>
              <w:rPr>
                <w:b w:val="0"/>
                <w:sz w:val="19"/>
              </w:rPr>
              <w:t>tips</w:t>
            </w:r>
          </w:p>
        </w:tc>
        <w:tc>
          <w:tcPr>
            <w:tcW w:type="dxa" w:w="3798"/>
          </w:tcPr>
          <w:p>
            <w:pPr>
              <w:spacing w:after="20" w:before="20" w:line="252" w:lineRule="auto"/>
              <w:ind w:firstLine="0"/>
              <w:jc w:val="center"/>
            </w:pPr>
            <w:r/>
            <w:r>
              <w:rPr>
                <w:b w:val="0"/>
                <w:sz w:val="19"/>
              </w:rPr>
              <w:t>6,3e-10 / 8,4e-15</w:t>
            </w:r>
          </w:p>
        </w:tc>
        <w:tc>
          <w:tcPr>
            <w:tcW w:type="dxa" w:w="3798"/>
          </w:tcPr>
          <w:p>
            <w:pPr>
              <w:spacing w:after="20" w:before="20" w:line="252" w:lineRule="auto"/>
              <w:ind w:firstLine="0"/>
              <w:jc w:val="center"/>
            </w:pPr>
            <w:r/>
            <w:r>
              <w:rPr>
                <w:b w:val="0"/>
                <w:sz w:val="19"/>
              </w:rPr>
              <w:t>1,0e-09 / 1,9e-14</w:t>
            </w:r>
          </w:p>
        </w:tc>
      </w:tr>
      <w:tr>
        <w:trPr>
          <w:cantSplit/>
        </w:trPr>
        <w:tc>
          <w:tcPr>
            <w:tcW w:type="dxa" w:w="1474"/>
          </w:tcPr>
          <w:p>
            <w:pPr>
              <w:spacing w:after="20" w:before="20" w:line="252" w:lineRule="auto"/>
              <w:ind w:firstLine="0"/>
              <w:jc w:val="left"/>
            </w:pPr>
            <w:r/>
            <w:r>
              <w:rPr>
                <w:b w:val="0"/>
                <w:sz w:val="19"/>
              </w:rPr>
              <w:t>cbd</w:t>
            </w:r>
          </w:p>
        </w:tc>
        <w:tc>
          <w:tcPr>
            <w:tcW w:type="dxa" w:w="3798"/>
          </w:tcPr>
          <w:p>
            <w:pPr>
              <w:spacing w:after="20" w:before="20" w:line="252" w:lineRule="auto"/>
              <w:ind w:firstLine="0"/>
              <w:jc w:val="center"/>
            </w:pPr>
            <w:r/>
            <w:r>
              <w:rPr>
                <w:b w:val="0"/>
                <w:sz w:val="19"/>
              </w:rPr>
              <w:t>0 (khớp tuyệt đối)</w:t>
            </w:r>
          </w:p>
        </w:tc>
        <w:tc>
          <w:tcPr>
            <w:tcW w:type="dxa" w:w="3798"/>
          </w:tcPr>
          <w:p>
            <w:pPr>
              <w:spacing w:after="20" w:before="20" w:line="252" w:lineRule="auto"/>
              <w:ind w:firstLine="0"/>
              <w:jc w:val="center"/>
            </w:pPr>
            <w:r/>
            <w:r>
              <w:rPr>
                <w:b w:val="0"/>
                <w:sz w:val="19"/>
              </w:rPr>
              <w:t>0,05 / 6,25%</w:t>
            </w:r>
          </w:p>
        </w:tc>
      </w:tr>
      <w:tr>
        <w:trPr>
          <w:cantSplit/>
        </w:trPr>
        <w:tc>
          <w:tcPr>
            <w:tcW w:type="dxa" w:w="1474"/>
          </w:tcPr>
          <w:p>
            <w:pPr>
              <w:spacing w:after="20" w:before="20" w:line="252" w:lineRule="auto"/>
              <w:ind w:firstLine="0"/>
              <w:jc w:val="left"/>
            </w:pPr>
            <w:r/>
            <w:r>
              <w:rPr>
                <w:b w:val="0"/>
                <w:sz w:val="19"/>
              </w:rPr>
              <w:t>rider_cost</w:t>
            </w:r>
          </w:p>
        </w:tc>
        <w:tc>
          <w:tcPr>
            <w:tcW w:type="dxa" w:w="3798"/>
          </w:tcPr>
          <w:p>
            <w:pPr>
              <w:spacing w:after="20" w:before="20" w:line="252" w:lineRule="auto"/>
              <w:ind w:firstLine="0"/>
              <w:jc w:val="center"/>
            </w:pPr>
            <w:r/>
            <w:r>
              <w:rPr>
                <w:b w:val="0"/>
                <w:sz w:val="19"/>
              </w:rPr>
              <w:t>6,1e-08 / 4,8e-14</w:t>
            </w:r>
          </w:p>
        </w:tc>
        <w:tc>
          <w:tcPr>
            <w:tcW w:type="dxa" w:w="3798"/>
          </w:tcPr>
          <w:p>
            <w:pPr>
              <w:spacing w:after="20" w:before="20" w:line="252" w:lineRule="auto"/>
              <w:ind w:firstLine="0"/>
              <w:jc w:val="center"/>
            </w:pPr>
            <w:r/>
            <w:r>
              <w:rPr>
                <w:b w:val="0"/>
                <w:sz w:val="19"/>
              </w:rPr>
              <w:t>2,7e-09 / 1,3e-14</w:t>
            </w:r>
          </w:p>
        </w:tc>
      </w:tr>
      <w:tr>
        <w:trPr>
          <w:cantSplit/>
        </w:trPr>
        <w:tc>
          <w:tcPr>
            <w:tcW w:type="dxa" w:w="1474"/>
          </w:tcPr>
          <w:p>
            <w:pPr>
              <w:spacing w:after="20" w:before="20" w:line="252" w:lineRule="auto"/>
              <w:ind w:firstLine="0"/>
              <w:jc w:val="left"/>
            </w:pPr>
            <w:r/>
            <w:r>
              <w:rPr>
                <w:b w:val="0"/>
                <w:sz w:val="19"/>
              </w:rPr>
              <w:t>cong_sur</w:t>
            </w:r>
          </w:p>
        </w:tc>
        <w:tc>
          <w:tcPr>
            <w:tcW w:type="dxa" w:w="3798"/>
          </w:tcPr>
          <w:p>
            <w:pPr>
              <w:spacing w:after="20" w:before="20" w:line="252" w:lineRule="auto"/>
              <w:ind w:firstLine="0"/>
              <w:jc w:val="center"/>
            </w:pPr>
            <w:r/>
            <w:r>
              <w:rPr>
                <w:b w:val="0"/>
                <w:sz w:val="19"/>
              </w:rPr>
              <w:t>0 (khớp tuyệt đối)</w:t>
            </w:r>
          </w:p>
        </w:tc>
        <w:tc>
          <w:tcPr>
            <w:tcW w:type="dxa" w:w="3798"/>
          </w:tcPr>
          <w:p>
            <w:pPr>
              <w:spacing w:after="20" w:before="20" w:line="252" w:lineRule="auto"/>
              <w:ind w:firstLine="0"/>
              <w:jc w:val="center"/>
            </w:pPr>
            <w:r/>
            <w:r>
              <w:rPr>
                <w:b w:val="0"/>
                <w:sz w:val="19"/>
              </w:rPr>
              <w:t>0 (khớp tuyệt đối)</w:t>
            </w:r>
          </w:p>
        </w:tc>
      </w:tr>
      <w:tr>
        <w:trPr>
          <w:cantSplit/>
        </w:trPr>
        <w:tc>
          <w:tcPr>
            <w:tcW w:type="dxa" w:w="1474"/>
          </w:tcPr>
          <w:p>
            <w:pPr>
              <w:spacing w:after="20" w:before="20" w:line="252" w:lineRule="auto"/>
              <w:ind w:firstLine="0"/>
              <w:jc w:val="left"/>
            </w:pPr>
            <w:r/>
            <w:r>
              <w:rPr>
                <w:b w:val="0"/>
                <w:sz w:val="19"/>
              </w:rPr>
              <w:t>tolls</w:t>
            </w:r>
          </w:p>
        </w:tc>
        <w:tc>
          <w:tcPr>
            <w:tcW w:type="dxa" w:w="3798"/>
          </w:tcPr>
          <w:p>
            <w:pPr>
              <w:spacing w:after="20" w:before="20" w:line="252" w:lineRule="auto"/>
              <w:ind w:firstLine="0"/>
              <w:jc w:val="center"/>
            </w:pPr>
            <w:r/>
            <w:r>
              <w:rPr>
                <w:b w:val="0"/>
                <w:sz w:val="19"/>
              </w:rPr>
              <w:t>9,0e-09 / 1,6e-13</w:t>
            </w:r>
          </w:p>
        </w:tc>
        <w:tc>
          <w:tcPr>
            <w:tcW w:type="dxa" w:w="3798"/>
          </w:tcPr>
          <w:p>
            <w:pPr>
              <w:spacing w:after="20" w:before="20" w:line="252" w:lineRule="auto"/>
              <w:ind w:firstLine="0"/>
              <w:jc w:val="center"/>
            </w:pPr>
            <w:r/>
            <w:r>
              <w:rPr>
                <w:b w:val="0"/>
                <w:sz w:val="19"/>
              </w:rPr>
              <w:t>7,8e-10 / 4,4e-14</w:t>
            </w:r>
          </w:p>
        </w:tc>
      </w:tr>
      <w:tr>
        <w:trPr>
          <w:cantSplit/>
        </w:trPr>
        <w:tc>
          <w:tcPr>
            <w:tcW w:type="dxa" w:w="1474"/>
          </w:tcPr>
          <w:p>
            <w:pPr>
              <w:spacing w:after="20" w:before="20" w:line="252" w:lineRule="auto"/>
              <w:ind w:firstLine="0"/>
              <w:jc w:val="left"/>
            </w:pPr>
            <w:r/>
            <w:r>
              <w:rPr>
                <w:b w:val="0"/>
                <w:sz w:val="19"/>
              </w:rPr>
              <w:t>wait_sum</w:t>
            </w:r>
          </w:p>
        </w:tc>
        <w:tc>
          <w:tcPr>
            <w:tcW w:type="dxa" w:w="3798"/>
          </w:tcPr>
          <w:p>
            <w:pPr>
              <w:spacing w:after="20" w:before="20" w:line="252" w:lineRule="auto"/>
              <w:ind w:firstLine="0"/>
              <w:jc w:val="center"/>
            </w:pPr>
            <w:r/>
            <w:r>
              <w:rPr>
                <w:b w:val="0"/>
                <w:sz w:val="19"/>
              </w:rPr>
              <w:t>9,0e-10 / 9,4e-15</w:t>
            </w:r>
          </w:p>
        </w:tc>
        <w:tc>
          <w:tcPr>
            <w:tcW w:type="dxa" w:w="3798"/>
          </w:tcPr>
          <w:p>
            <w:pPr>
              <w:spacing w:after="20" w:before="20" w:line="252" w:lineRule="auto"/>
              <w:ind w:firstLine="0"/>
              <w:jc w:val="center"/>
            </w:pPr>
            <w:r/>
            <w:r>
              <w:rPr>
                <w:b w:val="0"/>
                <w:sz w:val="19"/>
              </w:rPr>
              <w:t>(cột rỗng)</w:t>
            </w:r>
          </w:p>
        </w:tc>
      </w:tr>
      <w:tr>
        <w:trPr>
          <w:cantSplit/>
        </w:trPr>
        <w:tc>
          <w:tcPr>
            <w:tcW w:type="dxa" w:w="1474"/>
          </w:tcPr>
          <w:p>
            <w:pPr>
              <w:spacing w:after="20" w:before="20" w:line="252" w:lineRule="auto"/>
              <w:ind w:firstLine="0"/>
              <w:jc w:val="left"/>
            </w:pPr>
            <w:r/>
            <w:r>
              <w:rPr>
                <w:b w:val="0"/>
                <w:sz w:val="19"/>
              </w:rPr>
              <w:t>wait_n</w:t>
            </w:r>
          </w:p>
        </w:tc>
        <w:tc>
          <w:tcPr>
            <w:tcW w:type="dxa" w:w="3798"/>
          </w:tcPr>
          <w:p>
            <w:pPr>
              <w:spacing w:after="20" w:before="20" w:line="252" w:lineRule="auto"/>
              <w:ind w:firstLine="0"/>
              <w:jc w:val="center"/>
            </w:pPr>
            <w:r/>
            <w:r>
              <w:rPr>
                <w:b w:val="0"/>
                <w:sz w:val="19"/>
              </w:rPr>
              <w:t>0 (khớp tuyệt đối)</w:t>
            </w:r>
          </w:p>
        </w:tc>
        <w:tc>
          <w:tcPr>
            <w:tcW w:type="dxa" w:w="3798"/>
          </w:tcPr>
          <w:p>
            <w:pPr>
              <w:spacing w:after="20" w:before="20" w:line="252" w:lineRule="auto"/>
              <w:ind w:firstLine="0"/>
              <w:jc w:val="center"/>
            </w:pPr>
            <w:r/>
            <w:r>
              <w:rPr>
                <w:b w:val="0"/>
                <w:sz w:val="19"/>
              </w:rPr>
              <w:t>0 (khớp tuyệt đối)</w:t>
            </w:r>
          </w:p>
        </w:tc>
      </w:tr>
      <w:tr>
        <w:trPr>
          <w:cantSplit/>
        </w:trPr>
        <w:tc>
          <w:tcPr>
            <w:tcW w:type="dxa" w:w="1474"/>
          </w:tcPr>
          <w:p>
            <w:pPr>
              <w:spacing w:after="20" w:before="20" w:line="252" w:lineRule="auto"/>
              <w:ind w:firstLine="0"/>
              <w:jc w:val="left"/>
            </w:pPr>
            <w:r/>
            <w:r>
              <w:rPr>
                <w:b w:val="0"/>
                <w:sz w:val="19"/>
              </w:rPr>
              <w:t>shared_req</w:t>
            </w:r>
          </w:p>
        </w:tc>
        <w:tc>
          <w:tcPr>
            <w:tcW w:type="dxa" w:w="3798"/>
          </w:tcPr>
          <w:p>
            <w:pPr>
              <w:spacing w:after="20" w:before="20" w:line="252" w:lineRule="auto"/>
              <w:ind w:firstLine="0"/>
              <w:jc w:val="center"/>
            </w:pPr>
            <w:r/>
            <w:r>
              <w:rPr>
                <w:b w:val="0"/>
                <w:sz w:val="19"/>
              </w:rPr>
              <w:t>0 (khớp tuyệt đối)</w:t>
            </w:r>
          </w:p>
        </w:tc>
        <w:tc>
          <w:tcPr>
            <w:tcW w:type="dxa" w:w="3798"/>
          </w:tcPr>
          <w:p>
            <w:pPr>
              <w:spacing w:after="20" w:before="20" w:line="252" w:lineRule="auto"/>
              <w:ind w:firstLine="0"/>
              <w:jc w:val="center"/>
            </w:pPr>
            <w:r/>
            <w:r>
              <w:rPr>
                <w:b w:val="0"/>
                <w:sz w:val="19"/>
              </w:rPr>
              <w:t>0 (khớp tuyệt đối)</w:t>
            </w:r>
          </w:p>
        </w:tc>
      </w:tr>
      <w:tr>
        <w:trPr>
          <w:cantSplit/>
        </w:trPr>
        <w:tc>
          <w:tcPr>
            <w:tcW w:type="dxa" w:w="1474"/>
          </w:tcPr>
          <w:p>
            <w:pPr>
              <w:spacing w:after="20" w:before="20" w:line="252" w:lineRule="auto"/>
              <w:ind w:firstLine="0"/>
              <w:jc w:val="left"/>
            </w:pPr>
            <w:r/>
            <w:r>
              <w:rPr>
                <w:b w:val="0"/>
                <w:sz w:val="19"/>
              </w:rPr>
              <w:t>n_cbd</w:t>
            </w:r>
          </w:p>
        </w:tc>
        <w:tc>
          <w:tcPr>
            <w:tcW w:type="dxa" w:w="3798"/>
          </w:tcPr>
          <w:p>
            <w:pPr>
              <w:spacing w:after="20" w:before="20" w:line="252" w:lineRule="auto"/>
              <w:ind w:firstLine="0"/>
              <w:jc w:val="center"/>
            </w:pPr>
            <w:r/>
            <w:r>
              <w:rPr>
                <w:b w:val="0"/>
                <w:sz w:val="19"/>
              </w:rPr>
              <w:t>0 (khớp tuyệt đối)</w:t>
            </w:r>
          </w:p>
        </w:tc>
        <w:tc>
          <w:tcPr>
            <w:tcW w:type="dxa" w:w="3798"/>
          </w:tcPr>
          <w:p>
            <w:pPr>
              <w:spacing w:after="20" w:before="20" w:line="252" w:lineRule="auto"/>
              <w:ind w:firstLine="0"/>
              <w:jc w:val="center"/>
            </w:pPr>
            <w:r/>
            <w:r>
              <w:rPr>
                <w:b w:val="0"/>
                <w:sz w:val="19"/>
              </w:rPr>
              <w:t>0 (khớp tuyệt đối)</w:t>
            </w:r>
          </w:p>
        </w:tc>
      </w:tr>
      <w:tr>
        <w:trPr>
          <w:cantSplit/>
        </w:trPr>
        <w:tc>
          <w:tcPr>
            <w:tcW w:type="dxa" w:w="1474"/>
          </w:tcPr>
          <w:p>
            <w:pPr>
              <w:spacing w:after="20" w:before="20" w:line="252" w:lineRule="auto"/>
              <w:ind w:firstLine="0"/>
              <w:jc w:val="left"/>
            </w:pPr>
            <w:r/>
            <w:r>
              <w:rPr>
                <w:b w:val="0"/>
                <w:sz w:val="19"/>
              </w:rPr>
              <w:t>n_to_crz</w:t>
            </w:r>
          </w:p>
        </w:tc>
        <w:tc>
          <w:tcPr>
            <w:tcW w:type="dxa" w:w="3798"/>
          </w:tcPr>
          <w:p>
            <w:pPr>
              <w:spacing w:after="20" w:before="20" w:line="252" w:lineRule="auto"/>
              <w:ind w:firstLine="0"/>
              <w:jc w:val="center"/>
            </w:pPr>
            <w:r/>
            <w:r>
              <w:rPr>
                <w:b w:val="0"/>
                <w:sz w:val="19"/>
              </w:rPr>
              <w:t>0 (khớp tuyệt đối)</w:t>
            </w:r>
          </w:p>
        </w:tc>
        <w:tc>
          <w:tcPr>
            <w:tcW w:type="dxa" w:w="3798"/>
          </w:tcPr>
          <w:p>
            <w:pPr>
              <w:spacing w:after="20" w:before="20" w:line="252" w:lineRule="auto"/>
              <w:ind w:firstLine="0"/>
              <w:jc w:val="center"/>
            </w:pPr>
            <w:r/>
            <w:r>
              <w:rPr>
                <w:b w:val="0"/>
                <w:sz w:val="19"/>
              </w:rPr>
              <w:t>0 (khớp tuyệt đối)</w:t>
            </w:r>
          </w:p>
        </w:tc>
      </w:tr>
      <w:tr>
        <w:trPr>
          <w:cantSplit/>
        </w:trPr>
        <w:tc>
          <w:tcPr>
            <w:tcW w:type="dxa" w:w="1474"/>
          </w:tcPr>
          <w:p>
            <w:pPr>
              <w:spacing w:after="20" w:before="20" w:line="252" w:lineRule="auto"/>
              <w:ind w:firstLine="0"/>
              <w:jc w:val="left"/>
            </w:pPr>
            <w:r/>
            <w:r>
              <w:rPr>
                <w:b w:val="0"/>
                <w:sz w:val="19"/>
              </w:rPr>
              <w:t>n_uber</w:t>
            </w:r>
          </w:p>
        </w:tc>
        <w:tc>
          <w:tcPr>
            <w:tcW w:type="dxa" w:w="3798"/>
          </w:tcPr>
          <w:p>
            <w:pPr>
              <w:spacing w:after="20" w:before="20" w:line="252" w:lineRule="auto"/>
              <w:ind w:firstLine="0"/>
              <w:jc w:val="center"/>
            </w:pPr>
            <w:r/>
            <w:r>
              <w:rPr>
                <w:b w:val="0"/>
                <w:sz w:val="19"/>
              </w:rPr>
              <w:t>0 (khớp tuyệt đối)</w:t>
            </w:r>
          </w:p>
        </w:tc>
        <w:tc>
          <w:tcPr>
            <w:tcW w:type="dxa" w:w="3798"/>
          </w:tcPr>
          <w:p>
            <w:pPr>
              <w:spacing w:after="20" w:before="20" w:line="252" w:lineRule="auto"/>
              <w:ind w:firstLine="0"/>
              <w:jc w:val="center"/>
            </w:pPr>
            <w:r/>
            <w:r>
              <w:rPr>
                <w:b w:val="0"/>
                <w:sz w:val="19"/>
              </w:rPr>
              <w:t>0 (khớp tuyệt đối)</w:t>
            </w:r>
          </w:p>
        </w:tc>
      </w:tr>
      <w:tr>
        <w:trPr>
          <w:cantSplit/>
        </w:trPr>
        <w:tc>
          <w:tcPr>
            <w:tcW w:type="dxa" w:w="1474"/>
          </w:tcPr>
          <w:p>
            <w:pPr>
              <w:spacing w:after="20" w:before="20" w:line="252" w:lineRule="auto"/>
              <w:ind w:firstLine="0"/>
              <w:jc w:val="left"/>
            </w:pPr>
            <w:r/>
            <w:r>
              <w:rPr>
                <w:b w:val="0"/>
                <w:sz w:val="19"/>
              </w:rPr>
              <w:t>n_lyft</w:t>
            </w:r>
          </w:p>
        </w:tc>
        <w:tc>
          <w:tcPr>
            <w:tcW w:type="dxa" w:w="3798"/>
          </w:tcPr>
          <w:p>
            <w:pPr>
              <w:spacing w:after="20" w:before="20" w:line="252" w:lineRule="auto"/>
              <w:ind w:firstLine="0"/>
              <w:jc w:val="center"/>
            </w:pPr>
            <w:r/>
            <w:r>
              <w:rPr>
                <w:b w:val="0"/>
                <w:sz w:val="19"/>
              </w:rPr>
              <w:t>0 (khớp tuyệt đối)</w:t>
            </w:r>
          </w:p>
        </w:tc>
        <w:tc>
          <w:tcPr>
            <w:tcW w:type="dxa" w:w="3798"/>
          </w:tcPr>
          <w:p>
            <w:pPr>
              <w:spacing w:after="20" w:before="20" w:line="252" w:lineRule="auto"/>
              <w:ind w:firstLine="0"/>
              <w:jc w:val="center"/>
            </w:pPr>
            <w:r/>
            <w:r>
              <w:rPr>
                <w:b w:val="0"/>
                <w:sz w:val="19"/>
              </w:rPr>
              <w:t>0 (khớp tuyệt đối)</w:t>
            </w:r>
          </w:p>
        </w:tc>
      </w:tr>
    </w:tbl>
    <w:p>
      <w:pPr>
        <w:spacing w:after="200" w:line="240" w:lineRule="auto"/>
        <w:ind w:firstLine="0"/>
      </w:pPr>
      <w:r>
        <w:rPr>
          <w:i/>
          <w:sz w:val="21"/>
        </w:rPr>
        <w:t>Nguồn: t61a_spark_validation_truoc_sua.csv.</w:t>
      </w:r>
    </w:p>
    <w:p>
      <w:r>
        <w:rPr>
          <w:b w:val="0"/>
          <w:i w:val="0"/>
        </w:rPr>
        <w:t>Kết quả chia thành ba loại. Loại thứ nhất là các chỉ tiêu đếm và các tổng của giá trị nguyên hoặc bội của 0,5 (số chuyến, thời lượng, phí CBD của HVFHV, số chuyến theo hãng): khớp tuyệt đối. Loại thứ hai là các tổng số thực như giá cước, quãng đường, tiền tip: lệch tương đối cỡ 1e-14 đến 1e-13. Đây không phải lỗi. Phép cộng số thực dấu phẩy động không có tính kết hợp, và hai bộ máy cộng theo thứ tự khác nhau vì chia dữ liệu thành các lô và luồng khác nhau. Độ lệch ở mức vài đơn vị của chữ số có nghĩa thứ mười bốn đúng bằng sai số làm tròn tích lũy dự kiến của số thực 64 bit.</w:t>
      </w:r>
    </w:p>
    <w:p>
      <w:r>
        <w:rPr>
          <w:b w:val="0"/>
          <w:i w:val="0"/>
        </w:rPr>
        <w:t>Loại thứ ba là một chỉ tiêu duy nhất lệch thật: phí CBD của taxi vàng. Tổng phí theo Spark là 24.026.395,50 USD, theo DuckDB là 24.028.170,60 USD, lệch tối đa 0,05 USD trên một ô, tức 6,25% giá trị ô đó. Bản Spark khớp với tổng tính trực tiếp từ các tệp Silver, nên lỗi nằm ở phía DuckDB.</w:t>
      </w:r>
    </w:p>
    <w:p>
      <w:pPr>
        <w:pStyle w:val="Heading3"/>
      </w:pPr>
      <w:r>
        <w:t>5.2.3. Nguyên nhân lỗi và cách sửa</w:t>
      </w:r>
    </w:p>
    <w:p>
      <w:r>
        <w:rPr>
          <w:b w:val="0"/>
          <w:i w:val="0"/>
        </w:rPr>
        <w:t>Truy vết cho thấy lỗi không nằm ở truy vấn tổng hợp mà ở bước hợp nhất (bước 04). Bước 03 ghi mỗi khúc tháng ra một tệp Parquet riêng. Ở các tháng năm 2024, trước khi có phí, cột phí được gán hằng số 0,0, và DuckDB suy ra kiểu DECIMAL(2,1) cho hằng số này; tổng của nó trong tệp Gold có kiểu DECIMAL(38,1). Ở các tháng năm 2025, cột phí lấy từ dữ liệu gốc có kiểu số thực. Khi bước 04 đọc toàn bộ các tệp bằng read_parquet với mẫu đường dẫn, DuckDB mặc định lấy lược đồ của tệp đầu tiên theo thứ tự tên (HVFHV tháng 01/2024) và ép mọi tệp sau về lược đồ đó. Tổng phí của taxi vàng, vốn là bội số của 0,75 USD, bị làm tròn về một chữ số thập phân: 2,25 thành 2,3, 3,75 thành 3,8. HVFHV không bị ảnh hưởng vì phí 1,50 USD cho tổng là bội của 0,5, luôn biểu diễn đúng với một chữ số thập phân.</w:t>
      </w:r>
    </w:p>
    <w:p>
      <w:r>
        <w:rPr>
          <w:b w:val="0"/>
          <w:i w:val="0"/>
        </w:rPr>
        <w:t>Cách sửa là thêm tùy chọn union_by_name=true khi đọc, để DuckDB hợp nhất lược đồ theo tên cột và nâng kiểu lên kiểu rộng nhất. Sau khi chạy lại bước 04 và các bước phân tích 06 đến 14, đối chứng lần hai cho chênh lệch tương đối lớn nhất của mọi chỉ tiêu dưới 1e-9 và tổng phí CBD của taxi vàng hai bên khớp nhau (24.026.395,50 và 24.026.395,50 USD). Mọi con số trong báo cáo này đều dùng dữ liệu sau khi sửa.</w:t>
      </w:r>
    </w:p>
    <w:p>
      <w:r>
        <w:rPr>
          <w:b w:val="0"/>
          <w:i w:val="0"/>
        </w:rPr>
        <w:t>Về độ lớn, lỗi nhỏ: tổng phí taxi vàng trong năm 2025 bị ghi cao hơn 0,0074%, và các ước lượng DiD về phí trên mỗi chuyến của taxi vàng chỉ đổi ở chữ số thập phân thứ năm. Dù vậy, loại lỗi này cần lưu ý vì ba lý do. Nó im lặng: không có cảnh báo, không có lỗi thực thi. Nó phụ thuộc thứ tự tệp: nếu tệp đầu tiên thuộc năm 2025, lỗi sẽ không xảy ra. Và nó không thể phát hiện bằng cách xem kết quả phân tích, vì mọi con số đều hợp lý. Chỉ một phép tính độc lập mới lộ ra nó. Kết quả này là lý do thực nghiệm chính để dùng hai bộ máy trong một pipeline dữ liệu lớn: bộ máy thứ hai làm nhiệm vụ kiểm toán.</w:t>
      </w:r>
    </w:p>
    <w:p>
      <w:pPr>
        <w:keepNext/>
        <w:spacing w:line="276" w:lineRule="auto" w:before="120"/>
        <w:ind w:firstLine="0"/>
        <w:jc w:val="center"/>
      </w:pPr>
      <w:r>
        <w:rPr>
          <w:b/>
          <w:sz w:val="24"/>
        </w:rPr>
        <w:t xml:space="preserve">Bảng 5.5. </w:t>
      </w:r>
      <w:r>
        <w:rPr>
          <w:sz w:val="24"/>
        </w:rPr>
        <w:t>Đối chứng Spark – DuckDB, lần 2 (sau khi sửa lỗi)</w:t>
      </w:r>
    </w:p>
    <w:tbl>
      <w:tblPr>
        <w:tblStyle w:val="TableGrid"/>
        <w:tblW w:type="auto" w:w="0"/>
        <w:jc w:val="center"/>
        <w:tblLayout w:type="fixed"/>
        <w:tblLook w:firstColumn="1" w:firstRow="1" w:lastColumn="0" w:lastRow="0" w:noHBand="0" w:noVBand="1" w:val="04A0"/>
        <w:tblLayout w:type="fixed"/>
      </w:tblPr>
      <w:tblGrid>
        <w:gridCol w:w="1474"/>
        <w:gridCol w:w="3798"/>
        <w:gridCol w:w="3798"/>
      </w:tblGrid>
      <w:tr>
        <w:trPr>
          <w:tblHeader w:val="true"/>
          <w:cantSplit/>
        </w:trPr>
        <w:tc>
          <w:tcPr>
            <w:tcW w:type="dxa" w:w="1474"/>
            <w:shd w:val="clear" w:color="auto" w:fill="E8E6E1"/>
          </w:tcPr>
          <w:p>
            <w:pPr>
              <w:spacing w:after="20" w:before="20" w:line="252" w:lineRule="auto"/>
              <w:ind w:firstLine="0"/>
              <w:jc w:val="center"/>
            </w:pPr>
            <w:r/>
            <w:r>
              <w:rPr>
                <w:b/>
                <w:sz w:val="19"/>
              </w:rPr>
              <w:t>Chỉ tiêu</w:t>
            </w:r>
          </w:p>
        </w:tc>
        <w:tc>
          <w:tcPr>
            <w:tcW w:type="dxa" w:w="3798"/>
            <w:shd w:val="clear" w:color="auto" w:fill="E8E6E1"/>
          </w:tcPr>
          <w:p>
            <w:pPr>
              <w:spacing w:after="20" w:before="20" w:line="252" w:lineRule="auto"/>
              <w:ind w:firstLine="0"/>
              <w:jc w:val="center"/>
            </w:pPr>
            <w:r/>
            <w:r>
              <w:rPr>
                <w:b/>
                <w:sz w:val="19"/>
              </w:rPr>
              <w:t>HVFHV: lệch tuyệt đối / tương đối lớn nhất</w:t>
            </w:r>
          </w:p>
        </w:tc>
        <w:tc>
          <w:tcPr>
            <w:tcW w:type="dxa" w:w="3798"/>
            <w:shd w:val="clear" w:color="auto" w:fill="E8E6E1"/>
          </w:tcPr>
          <w:p>
            <w:pPr>
              <w:spacing w:after="20" w:before="20" w:line="252" w:lineRule="auto"/>
              <w:ind w:firstLine="0"/>
              <w:jc w:val="center"/>
            </w:pPr>
            <w:r/>
            <w:r>
              <w:rPr>
                <w:b/>
                <w:sz w:val="19"/>
              </w:rPr>
              <w:t>Taxi vàng: lệch tuyệt đối / tương đối lớn nhất</w:t>
            </w:r>
          </w:p>
        </w:tc>
      </w:tr>
      <w:tr>
        <w:trPr>
          <w:cantSplit/>
        </w:trPr>
        <w:tc>
          <w:tcPr>
            <w:tcW w:type="dxa" w:w="1474"/>
          </w:tcPr>
          <w:p>
            <w:pPr>
              <w:spacing w:after="20" w:before="20" w:line="252" w:lineRule="auto"/>
              <w:ind w:firstLine="0"/>
              <w:jc w:val="left"/>
            </w:pPr>
            <w:r/>
            <w:r>
              <w:rPr>
                <w:b w:val="0"/>
                <w:sz w:val="19"/>
              </w:rPr>
              <w:t>n</w:t>
            </w:r>
          </w:p>
        </w:tc>
        <w:tc>
          <w:tcPr>
            <w:tcW w:type="dxa" w:w="3798"/>
          </w:tcPr>
          <w:p>
            <w:pPr>
              <w:spacing w:after="20" w:before="20" w:line="252" w:lineRule="auto"/>
              <w:ind w:firstLine="0"/>
              <w:jc w:val="center"/>
            </w:pPr>
            <w:r/>
            <w:r>
              <w:rPr>
                <w:b w:val="0"/>
                <w:sz w:val="19"/>
              </w:rPr>
              <w:t>0 (khớp tuyệt đối)</w:t>
            </w:r>
          </w:p>
        </w:tc>
        <w:tc>
          <w:tcPr>
            <w:tcW w:type="dxa" w:w="3798"/>
          </w:tcPr>
          <w:p>
            <w:pPr>
              <w:spacing w:after="20" w:before="20" w:line="252" w:lineRule="auto"/>
              <w:ind w:firstLine="0"/>
              <w:jc w:val="center"/>
            </w:pPr>
            <w:r/>
            <w:r>
              <w:rPr>
                <w:b w:val="0"/>
                <w:sz w:val="19"/>
              </w:rPr>
              <w:t>0 (khớp tuyệt đối)</w:t>
            </w:r>
          </w:p>
        </w:tc>
      </w:tr>
      <w:tr>
        <w:trPr>
          <w:cantSplit/>
        </w:trPr>
        <w:tc>
          <w:tcPr>
            <w:tcW w:type="dxa" w:w="1474"/>
          </w:tcPr>
          <w:p>
            <w:pPr>
              <w:spacing w:after="20" w:before="20" w:line="252" w:lineRule="auto"/>
              <w:ind w:firstLine="0"/>
              <w:jc w:val="left"/>
            </w:pPr>
            <w:r/>
            <w:r>
              <w:rPr>
                <w:b w:val="0"/>
                <w:sz w:val="19"/>
              </w:rPr>
              <w:t>fare</w:t>
            </w:r>
          </w:p>
        </w:tc>
        <w:tc>
          <w:tcPr>
            <w:tcW w:type="dxa" w:w="3798"/>
          </w:tcPr>
          <w:p>
            <w:pPr>
              <w:spacing w:after="20" w:before="20" w:line="252" w:lineRule="auto"/>
              <w:ind w:firstLine="0"/>
              <w:jc w:val="center"/>
            </w:pPr>
            <w:r/>
            <w:r>
              <w:rPr>
                <w:b w:val="0"/>
                <w:sz w:val="19"/>
              </w:rPr>
              <w:t>7,0e-09 / 1,2e-14</w:t>
            </w:r>
          </w:p>
        </w:tc>
        <w:tc>
          <w:tcPr>
            <w:tcW w:type="dxa" w:w="3798"/>
          </w:tcPr>
          <w:p>
            <w:pPr>
              <w:spacing w:after="20" w:before="20" w:line="252" w:lineRule="auto"/>
              <w:ind w:firstLine="0"/>
              <w:jc w:val="center"/>
            </w:pPr>
            <w:r/>
            <w:r>
              <w:rPr>
                <w:b w:val="0"/>
                <w:sz w:val="19"/>
              </w:rPr>
              <w:t>1,2e-09 / 6,2e-15</w:t>
            </w:r>
          </w:p>
        </w:tc>
      </w:tr>
      <w:tr>
        <w:trPr>
          <w:cantSplit/>
        </w:trPr>
        <w:tc>
          <w:tcPr>
            <w:tcW w:type="dxa" w:w="1474"/>
          </w:tcPr>
          <w:p>
            <w:pPr>
              <w:spacing w:after="20" w:before="20" w:line="252" w:lineRule="auto"/>
              <w:ind w:firstLine="0"/>
              <w:jc w:val="left"/>
            </w:pPr>
            <w:r/>
            <w:r>
              <w:rPr>
                <w:b w:val="0"/>
                <w:sz w:val="19"/>
              </w:rPr>
              <w:t>pay</w:t>
            </w:r>
          </w:p>
        </w:tc>
        <w:tc>
          <w:tcPr>
            <w:tcW w:type="dxa" w:w="3798"/>
          </w:tcPr>
          <w:p>
            <w:pPr>
              <w:spacing w:after="20" w:before="20" w:line="252" w:lineRule="auto"/>
              <w:ind w:firstLine="0"/>
              <w:jc w:val="center"/>
            </w:pPr>
            <w:r/>
            <w:r>
              <w:rPr>
                <w:b w:val="0"/>
                <w:sz w:val="19"/>
              </w:rPr>
              <w:t>3,7e-09 / 1,4e-14</w:t>
            </w:r>
          </w:p>
        </w:tc>
        <w:tc>
          <w:tcPr>
            <w:tcW w:type="dxa" w:w="3798"/>
          </w:tcPr>
          <w:p>
            <w:pPr>
              <w:spacing w:after="20" w:before="20" w:line="252" w:lineRule="auto"/>
              <w:ind w:firstLine="0"/>
              <w:jc w:val="center"/>
            </w:pPr>
            <w:r/>
            <w:r>
              <w:rPr>
                <w:b w:val="0"/>
                <w:sz w:val="19"/>
              </w:rPr>
              <w:t>(cột rỗng)</w:t>
            </w:r>
          </w:p>
        </w:tc>
      </w:tr>
      <w:tr>
        <w:trPr>
          <w:cantSplit/>
        </w:trPr>
        <w:tc>
          <w:tcPr>
            <w:tcW w:type="dxa" w:w="1474"/>
          </w:tcPr>
          <w:p>
            <w:pPr>
              <w:spacing w:after="20" w:before="20" w:line="252" w:lineRule="auto"/>
              <w:ind w:firstLine="0"/>
              <w:jc w:val="left"/>
            </w:pPr>
            <w:r/>
            <w:r>
              <w:rPr>
                <w:b w:val="0"/>
                <w:sz w:val="19"/>
              </w:rPr>
              <w:t>miles</w:t>
            </w:r>
          </w:p>
        </w:tc>
        <w:tc>
          <w:tcPr>
            <w:tcW w:type="dxa" w:w="3798"/>
          </w:tcPr>
          <w:p>
            <w:pPr>
              <w:spacing w:after="20" w:before="20" w:line="252" w:lineRule="auto"/>
              <w:ind w:firstLine="0"/>
              <w:jc w:val="center"/>
            </w:pPr>
            <w:r/>
            <w:r>
              <w:rPr>
                <w:b w:val="0"/>
                <w:sz w:val="19"/>
              </w:rPr>
              <w:t>2,2e-09 / 1,2e-14</w:t>
            </w:r>
          </w:p>
        </w:tc>
        <w:tc>
          <w:tcPr>
            <w:tcW w:type="dxa" w:w="3798"/>
          </w:tcPr>
          <w:p>
            <w:pPr>
              <w:spacing w:after="20" w:before="20" w:line="252" w:lineRule="auto"/>
              <w:ind w:firstLine="0"/>
              <w:jc w:val="center"/>
            </w:pPr>
            <w:r/>
            <w:r>
              <w:rPr>
                <w:b w:val="0"/>
                <w:sz w:val="19"/>
              </w:rPr>
              <w:t>5,2e-10 / 6,2e-15</w:t>
            </w:r>
          </w:p>
        </w:tc>
      </w:tr>
      <w:tr>
        <w:trPr>
          <w:cantSplit/>
        </w:trPr>
        <w:tc>
          <w:tcPr>
            <w:tcW w:type="dxa" w:w="1474"/>
          </w:tcPr>
          <w:p>
            <w:pPr>
              <w:spacing w:after="20" w:before="20" w:line="252" w:lineRule="auto"/>
              <w:ind w:firstLine="0"/>
              <w:jc w:val="left"/>
            </w:pPr>
            <w:r/>
            <w:r>
              <w:rPr>
                <w:b w:val="0"/>
                <w:sz w:val="19"/>
              </w:rPr>
              <w:t>time_s</w:t>
            </w:r>
          </w:p>
        </w:tc>
        <w:tc>
          <w:tcPr>
            <w:tcW w:type="dxa" w:w="3798"/>
          </w:tcPr>
          <w:p>
            <w:pPr>
              <w:spacing w:after="20" w:before="20" w:line="252" w:lineRule="auto"/>
              <w:ind w:firstLine="0"/>
              <w:jc w:val="center"/>
            </w:pPr>
            <w:r/>
            <w:r>
              <w:rPr>
                <w:b w:val="0"/>
                <w:sz w:val="19"/>
              </w:rPr>
              <w:t>0 (khớp tuyệt đối)</w:t>
            </w:r>
          </w:p>
        </w:tc>
        <w:tc>
          <w:tcPr>
            <w:tcW w:type="dxa" w:w="3798"/>
          </w:tcPr>
          <w:p>
            <w:pPr>
              <w:spacing w:after="20" w:before="20" w:line="252" w:lineRule="auto"/>
              <w:ind w:firstLine="0"/>
              <w:jc w:val="center"/>
            </w:pPr>
            <w:r/>
            <w:r>
              <w:rPr>
                <w:b w:val="0"/>
                <w:sz w:val="19"/>
              </w:rPr>
              <w:t>0 (khớp tuyệt đối)</w:t>
            </w:r>
          </w:p>
        </w:tc>
      </w:tr>
      <w:tr>
        <w:trPr>
          <w:cantSplit/>
        </w:trPr>
        <w:tc>
          <w:tcPr>
            <w:tcW w:type="dxa" w:w="1474"/>
          </w:tcPr>
          <w:p>
            <w:pPr>
              <w:spacing w:after="20" w:before="20" w:line="252" w:lineRule="auto"/>
              <w:ind w:firstLine="0"/>
              <w:jc w:val="left"/>
            </w:pPr>
            <w:r/>
            <w:r>
              <w:rPr>
                <w:b w:val="0"/>
                <w:sz w:val="19"/>
              </w:rPr>
              <w:t>tips</w:t>
            </w:r>
          </w:p>
        </w:tc>
        <w:tc>
          <w:tcPr>
            <w:tcW w:type="dxa" w:w="3798"/>
          </w:tcPr>
          <w:p>
            <w:pPr>
              <w:spacing w:after="20" w:before="20" w:line="252" w:lineRule="auto"/>
              <w:ind w:firstLine="0"/>
              <w:jc w:val="center"/>
            </w:pPr>
            <w:r/>
            <w:r>
              <w:rPr>
                <w:b w:val="0"/>
                <w:sz w:val="19"/>
              </w:rPr>
              <w:t>6,3e-10 / 8,4e-15</w:t>
            </w:r>
          </w:p>
        </w:tc>
        <w:tc>
          <w:tcPr>
            <w:tcW w:type="dxa" w:w="3798"/>
          </w:tcPr>
          <w:p>
            <w:pPr>
              <w:spacing w:after="20" w:before="20" w:line="252" w:lineRule="auto"/>
              <w:ind w:firstLine="0"/>
              <w:jc w:val="center"/>
            </w:pPr>
            <w:r/>
            <w:r>
              <w:rPr>
                <w:b w:val="0"/>
                <w:sz w:val="19"/>
              </w:rPr>
              <w:t>1,0e-09 / 1,9e-14</w:t>
            </w:r>
          </w:p>
        </w:tc>
      </w:tr>
      <w:tr>
        <w:trPr>
          <w:cantSplit/>
        </w:trPr>
        <w:tc>
          <w:tcPr>
            <w:tcW w:type="dxa" w:w="1474"/>
          </w:tcPr>
          <w:p>
            <w:pPr>
              <w:spacing w:after="20" w:before="20" w:line="252" w:lineRule="auto"/>
              <w:ind w:firstLine="0"/>
              <w:jc w:val="left"/>
            </w:pPr>
            <w:r/>
            <w:r>
              <w:rPr>
                <w:b w:val="0"/>
                <w:sz w:val="19"/>
              </w:rPr>
              <w:t>cbd</w:t>
            </w:r>
          </w:p>
        </w:tc>
        <w:tc>
          <w:tcPr>
            <w:tcW w:type="dxa" w:w="3798"/>
          </w:tcPr>
          <w:p>
            <w:pPr>
              <w:spacing w:after="20" w:before="20" w:line="252" w:lineRule="auto"/>
              <w:ind w:firstLine="0"/>
              <w:jc w:val="center"/>
            </w:pPr>
            <w:r/>
            <w:r>
              <w:rPr>
                <w:b w:val="0"/>
                <w:sz w:val="19"/>
              </w:rPr>
              <w:t>0 (khớp tuyệt đối)</w:t>
            </w:r>
          </w:p>
        </w:tc>
        <w:tc>
          <w:tcPr>
            <w:tcW w:type="dxa" w:w="3798"/>
          </w:tcPr>
          <w:p>
            <w:pPr>
              <w:spacing w:after="20" w:before="20" w:line="252" w:lineRule="auto"/>
              <w:ind w:firstLine="0"/>
              <w:jc w:val="center"/>
            </w:pPr>
            <w:r/>
            <w:r>
              <w:rPr>
                <w:b w:val="0"/>
                <w:sz w:val="19"/>
              </w:rPr>
              <w:t>0 (khớp tuyệt đối)</w:t>
            </w:r>
          </w:p>
        </w:tc>
      </w:tr>
      <w:tr>
        <w:trPr>
          <w:cantSplit/>
        </w:trPr>
        <w:tc>
          <w:tcPr>
            <w:tcW w:type="dxa" w:w="1474"/>
          </w:tcPr>
          <w:p>
            <w:pPr>
              <w:spacing w:after="20" w:before="20" w:line="252" w:lineRule="auto"/>
              <w:ind w:firstLine="0"/>
              <w:jc w:val="left"/>
            </w:pPr>
            <w:r/>
            <w:r>
              <w:rPr>
                <w:b w:val="0"/>
                <w:sz w:val="19"/>
              </w:rPr>
              <w:t>rider_cost</w:t>
            </w:r>
          </w:p>
        </w:tc>
        <w:tc>
          <w:tcPr>
            <w:tcW w:type="dxa" w:w="3798"/>
          </w:tcPr>
          <w:p>
            <w:pPr>
              <w:spacing w:after="20" w:before="20" w:line="252" w:lineRule="auto"/>
              <w:ind w:firstLine="0"/>
              <w:jc w:val="center"/>
            </w:pPr>
            <w:r/>
            <w:r>
              <w:rPr>
                <w:b w:val="0"/>
                <w:sz w:val="19"/>
              </w:rPr>
              <w:t>6,1e-08 / 4,8e-14</w:t>
            </w:r>
          </w:p>
        </w:tc>
        <w:tc>
          <w:tcPr>
            <w:tcW w:type="dxa" w:w="3798"/>
          </w:tcPr>
          <w:p>
            <w:pPr>
              <w:spacing w:after="20" w:before="20" w:line="252" w:lineRule="auto"/>
              <w:ind w:firstLine="0"/>
              <w:jc w:val="center"/>
            </w:pPr>
            <w:r/>
            <w:r>
              <w:rPr>
                <w:b w:val="0"/>
                <w:sz w:val="19"/>
              </w:rPr>
              <w:t>2,7e-09 / 1,3e-14</w:t>
            </w:r>
          </w:p>
        </w:tc>
      </w:tr>
      <w:tr>
        <w:trPr>
          <w:cantSplit/>
        </w:trPr>
        <w:tc>
          <w:tcPr>
            <w:tcW w:type="dxa" w:w="1474"/>
          </w:tcPr>
          <w:p>
            <w:pPr>
              <w:spacing w:after="20" w:before="20" w:line="252" w:lineRule="auto"/>
              <w:ind w:firstLine="0"/>
              <w:jc w:val="left"/>
            </w:pPr>
            <w:r/>
            <w:r>
              <w:rPr>
                <w:b w:val="0"/>
                <w:sz w:val="19"/>
              </w:rPr>
              <w:t>cong_sur</w:t>
            </w:r>
          </w:p>
        </w:tc>
        <w:tc>
          <w:tcPr>
            <w:tcW w:type="dxa" w:w="3798"/>
          </w:tcPr>
          <w:p>
            <w:pPr>
              <w:spacing w:after="20" w:before="20" w:line="252" w:lineRule="auto"/>
              <w:ind w:firstLine="0"/>
              <w:jc w:val="center"/>
            </w:pPr>
            <w:r/>
            <w:r>
              <w:rPr>
                <w:b w:val="0"/>
                <w:sz w:val="19"/>
              </w:rPr>
              <w:t>0 (khớp tuyệt đối)</w:t>
            </w:r>
          </w:p>
        </w:tc>
        <w:tc>
          <w:tcPr>
            <w:tcW w:type="dxa" w:w="3798"/>
          </w:tcPr>
          <w:p>
            <w:pPr>
              <w:spacing w:after="20" w:before="20" w:line="252" w:lineRule="auto"/>
              <w:ind w:firstLine="0"/>
              <w:jc w:val="center"/>
            </w:pPr>
            <w:r/>
            <w:r>
              <w:rPr>
                <w:b w:val="0"/>
                <w:sz w:val="19"/>
              </w:rPr>
              <w:t>0 (khớp tuyệt đối)</w:t>
            </w:r>
          </w:p>
        </w:tc>
      </w:tr>
      <w:tr>
        <w:trPr>
          <w:cantSplit/>
        </w:trPr>
        <w:tc>
          <w:tcPr>
            <w:tcW w:type="dxa" w:w="1474"/>
          </w:tcPr>
          <w:p>
            <w:pPr>
              <w:spacing w:after="20" w:before="20" w:line="252" w:lineRule="auto"/>
              <w:ind w:firstLine="0"/>
              <w:jc w:val="left"/>
            </w:pPr>
            <w:r/>
            <w:r>
              <w:rPr>
                <w:b w:val="0"/>
                <w:sz w:val="19"/>
              </w:rPr>
              <w:t>tolls</w:t>
            </w:r>
          </w:p>
        </w:tc>
        <w:tc>
          <w:tcPr>
            <w:tcW w:type="dxa" w:w="3798"/>
          </w:tcPr>
          <w:p>
            <w:pPr>
              <w:spacing w:after="20" w:before="20" w:line="252" w:lineRule="auto"/>
              <w:ind w:firstLine="0"/>
              <w:jc w:val="center"/>
            </w:pPr>
            <w:r/>
            <w:r>
              <w:rPr>
                <w:b w:val="0"/>
                <w:sz w:val="19"/>
              </w:rPr>
              <w:t>9,0e-09 / 1,6e-13</w:t>
            </w:r>
          </w:p>
        </w:tc>
        <w:tc>
          <w:tcPr>
            <w:tcW w:type="dxa" w:w="3798"/>
          </w:tcPr>
          <w:p>
            <w:pPr>
              <w:spacing w:after="20" w:before="20" w:line="252" w:lineRule="auto"/>
              <w:ind w:firstLine="0"/>
              <w:jc w:val="center"/>
            </w:pPr>
            <w:r/>
            <w:r>
              <w:rPr>
                <w:b w:val="0"/>
                <w:sz w:val="19"/>
              </w:rPr>
              <w:t>7,8e-10 / 4,4e-14</w:t>
            </w:r>
          </w:p>
        </w:tc>
      </w:tr>
      <w:tr>
        <w:trPr>
          <w:cantSplit/>
        </w:trPr>
        <w:tc>
          <w:tcPr>
            <w:tcW w:type="dxa" w:w="1474"/>
          </w:tcPr>
          <w:p>
            <w:pPr>
              <w:spacing w:after="20" w:before="20" w:line="252" w:lineRule="auto"/>
              <w:ind w:firstLine="0"/>
              <w:jc w:val="left"/>
            </w:pPr>
            <w:r/>
            <w:r>
              <w:rPr>
                <w:b w:val="0"/>
                <w:sz w:val="19"/>
              </w:rPr>
              <w:t>wait_sum</w:t>
            </w:r>
          </w:p>
        </w:tc>
        <w:tc>
          <w:tcPr>
            <w:tcW w:type="dxa" w:w="3798"/>
          </w:tcPr>
          <w:p>
            <w:pPr>
              <w:spacing w:after="20" w:before="20" w:line="252" w:lineRule="auto"/>
              <w:ind w:firstLine="0"/>
              <w:jc w:val="center"/>
            </w:pPr>
            <w:r/>
            <w:r>
              <w:rPr>
                <w:b w:val="0"/>
                <w:sz w:val="19"/>
              </w:rPr>
              <w:t>9,0e-10 / 9,4e-15</w:t>
            </w:r>
          </w:p>
        </w:tc>
        <w:tc>
          <w:tcPr>
            <w:tcW w:type="dxa" w:w="3798"/>
          </w:tcPr>
          <w:p>
            <w:pPr>
              <w:spacing w:after="20" w:before="20" w:line="252" w:lineRule="auto"/>
              <w:ind w:firstLine="0"/>
              <w:jc w:val="center"/>
            </w:pPr>
            <w:r/>
            <w:r>
              <w:rPr>
                <w:b w:val="0"/>
                <w:sz w:val="19"/>
              </w:rPr>
              <w:t>(cột rỗng)</w:t>
            </w:r>
          </w:p>
        </w:tc>
      </w:tr>
      <w:tr>
        <w:trPr>
          <w:cantSplit/>
        </w:trPr>
        <w:tc>
          <w:tcPr>
            <w:tcW w:type="dxa" w:w="1474"/>
          </w:tcPr>
          <w:p>
            <w:pPr>
              <w:spacing w:after="20" w:before="20" w:line="252" w:lineRule="auto"/>
              <w:ind w:firstLine="0"/>
              <w:jc w:val="left"/>
            </w:pPr>
            <w:r/>
            <w:r>
              <w:rPr>
                <w:b w:val="0"/>
                <w:sz w:val="19"/>
              </w:rPr>
              <w:t>wait_n</w:t>
            </w:r>
          </w:p>
        </w:tc>
        <w:tc>
          <w:tcPr>
            <w:tcW w:type="dxa" w:w="3798"/>
          </w:tcPr>
          <w:p>
            <w:pPr>
              <w:spacing w:after="20" w:before="20" w:line="252" w:lineRule="auto"/>
              <w:ind w:firstLine="0"/>
              <w:jc w:val="center"/>
            </w:pPr>
            <w:r/>
            <w:r>
              <w:rPr>
                <w:b w:val="0"/>
                <w:sz w:val="19"/>
              </w:rPr>
              <w:t>0 (khớp tuyệt đối)</w:t>
            </w:r>
          </w:p>
        </w:tc>
        <w:tc>
          <w:tcPr>
            <w:tcW w:type="dxa" w:w="3798"/>
          </w:tcPr>
          <w:p>
            <w:pPr>
              <w:spacing w:after="20" w:before="20" w:line="252" w:lineRule="auto"/>
              <w:ind w:firstLine="0"/>
              <w:jc w:val="center"/>
            </w:pPr>
            <w:r/>
            <w:r>
              <w:rPr>
                <w:b w:val="0"/>
                <w:sz w:val="19"/>
              </w:rPr>
              <w:t>0 (khớp tuyệt đối)</w:t>
            </w:r>
          </w:p>
        </w:tc>
      </w:tr>
      <w:tr>
        <w:trPr>
          <w:cantSplit/>
        </w:trPr>
        <w:tc>
          <w:tcPr>
            <w:tcW w:type="dxa" w:w="1474"/>
          </w:tcPr>
          <w:p>
            <w:pPr>
              <w:spacing w:after="20" w:before="20" w:line="252" w:lineRule="auto"/>
              <w:ind w:firstLine="0"/>
              <w:jc w:val="left"/>
            </w:pPr>
            <w:r/>
            <w:r>
              <w:rPr>
                <w:b w:val="0"/>
                <w:sz w:val="19"/>
              </w:rPr>
              <w:t>shared_req</w:t>
            </w:r>
          </w:p>
        </w:tc>
        <w:tc>
          <w:tcPr>
            <w:tcW w:type="dxa" w:w="3798"/>
          </w:tcPr>
          <w:p>
            <w:pPr>
              <w:spacing w:after="20" w:before="20" w:line="252" w:lineRule="auto"/>
              <w:ind w:firstLine="0"/>
              <w:jc w:val="center"/>
            </w:pPr>
            <w:r/>
            <w:r>
              <w:rPr>
                <w:b w:val="0"/>
                <w:sz w:val="19"/>
              </w:rPr>
              <w:t>0 (khớp tuyệt đối)</w:t>
            </w:r>
          </w:p>
        </w:tc>
        <w:tc>
          <w:tcPr>
            <w:tcW w:type="dxa" w:w="3798"/>
          </w:tcPr>
          <w:p>
            <w:pPr>
              <w:spacing w:after="20" w:before="20" w:line="252" w:lineRule="auto"/>
              <w:ind w:firstLine="0"/>
              <w:jc w:val="center"/>
            </w:pPr>
            <w:r/>
            <w:r>
              <w:rPr>
                <w:b w:val="0"/>
                <w:sz w:val="19"/>
              </w:rPr>
              <w:t>0 (khớp tuyệt đối)</w:t>
            </w:r>
          </w:p>
        </w:tc>
      </w:tr>
      <w:tr>
        <w:trPr>
          <w:cantSplit/>
        </w:trPr>
        <w:tc>
          <w:tcPr>
            <w:tcW w:type="dxa" w:w="1474"/>
          </w:tcPr>
          <w:p>
            <w:pPr>
              <w:spacing w:after="20" w:before="20" w:line="252" w:lineRule="auto"/>
              <w:ind w:firstLine="0"/>
              <w:jc w:val="left"/>
            </w:pPr>
            <w:r/>
            <w:r>
              <w:rPr>
                <w:b w:val="0"/>
                <w:sz w:val="19"/>
              </w:rPr>
              <w:t>n_cbd</w:t>
            </w:r>
          </w:p>
        </w:tc>
        <w:tc>
          <w:tcPr>
            <w:tcW w:type="dxa" w:w="3798"/>
          </w:tcPr>
          <w:p>
            <w:pPr>
              <w:spacing w:after="20" w:before="20" w:line="252" w:lineRule="auto"/>
              <w:ind w:firstLine="0"/>
              <w:jc w:val="center"/>
            </w:pPr>
            <w:r/>
            <w:r>
              <w:rPr>
                <w:b w:val="0"/>
                <w:sz w:val="19"/>
              </w:rPr>
              <w:t>0 (khớp tuyệt đối)</w:t>
            </w:r>
          </w:p>
        </w:tc>
        <w:tc>
          <w:tcPr>
            <w:tcW w:type="dxa" w:w="3798"/>
          </w:tcPr>
          <w:p>
            <w:pPr>
              <w:spacing w:after="20" w:before="20" w:line="252" w:lineRule="auto"/>
              <w:ind w:firstLine="0"/>
              <w:jc w:val="center"/>
            </w:pPr>
            <w:r/>
            <w:r>
              <w:rPr>
                <w:b w:val="0"/>
                <w:sz w:val="19"/>
              </w:rPr>
              <w:t>0 (khớp tuyệt đối)</w:t>
            </w:r>
          </w:p>
        </w:tc>
      </w:tr>
      <w:tr>
        <w:trPr>
          <w:cantSplit/>
        </w:trPr>
        <w:tc>
          <w:tcPr>
            <w:tcW w:type="dxa" w:w="1474"/>
          </w:tcPr>
          <w:p>
            <w:pPr>
              <w:spacing w:after="20" w:before="20" w:line="252" w:lineRule="auto"/>
              <w:ind w:firstLine="0"/>
              <w:jc w:val="left"/>
            </w:pPr>
            <w:r/>
            <w:r>
              <w:rPr>
                <w:b w:val="0"/>
                <w:sz w:val="19"/>
              </w:rPr>
              <w:t>n_to_crz</w:t>
            </w:r>
          </w:p>
        </w:tc>
        <w:tc>
          <w:tcPr>
            <w:tcW w:type="dxa" w:w="3798"/>
          </w:tcPr>
          <w:p>
            <w:pPr>
              <w:spacing w:after="20" w:before="20" w:line="252" w:lineRule="auto"/>
              <w:ind w:firstLine="0"/>
              <w:jc w:val="center"/>
            </w:pPr>
            <w:r/>
            <w:r>
              <w:rPr>
                <w:b w:val="0"/>
                <w:sz w:val="19"/>
              </w:rPr>
              <w:t>0 (khớp tuyệt đối)</w:t>
            </w:r>
          </w:p>
        </w:tc>
        <w:tc>
          <w:tcPr>
            <w:tcW w:type="dxa" w:w="3798"/>
          </w:tcPr>
          <w:p>
            <w:pPr>
              <w:spacing w:after="20" w:before="20" w:line="252" w:lineRule="auto"/>
              <w:ind w:firstLine="0"/>
              <w:jc w:val="center"/>
            </w:pPr>
            <w:r/>
            <w:r>
              <w:rPr>
                <w:b w:val="0"/>
                <w:sz w:val="19"/>
              </w:rPr>
              <w:t>0 (khớp tuyệt đối)</w:t>
            </w:r>
          </w:p>
        </w:tc>
      </w:tr>
      <w:tr>
        <w:trPr>
          <w:cantSplit/>
        </w:trPr>
        <w:tc>
          <w:tcPr>
            <w:tcW w:type="dxa" w:w="1474"/>
          </w:tcPr>
          <w:p>
            <w:pPr>
              <w:spacing w:after="20" w:before="20" w:line="252" w:lineRule="auto"/>
              <w:ind w:firstLine="0"/>
              <w:jc w:val="left"/>
            </w:pPr>
            <w:r/>
            <w:r>
              <w:rPr>
                <w:b w:val="0"/>
                <w:sz w:val="19"/>
              </w:rPr>
              <w:t>n_uber</w:t>
            </w:r>
          </w:p>
        </w:tc>
        <w:tc>
          <w:tcPr>
            <w:tcW w:type="dxa" w:w="3798"/>
          </w:tcPr>
          <w:p>
            <w:pPr>
              <w:spacing w:after="20" w:before="20" w:line="252" w:lineRule="auto"/>
              <w:ind w:firstLine="0"/>
              <w:jc w:val="center"/>
            </w:pPr>
            <w:r/>
            <w:r>
              <w:rPr>
                <w:b w:val="0"/>
                <w:sz w:val="19"/>
              </w:rPr>
              <w:t>0 (khớp tuyệt đối)</w:t>
            </w:r>
          </w:p>
        </w:tc>
        <w:tc>
          <w:tcPr>
            <w:tcW w:type="dxa" w:w="3798"/>
          </w:tcPr>
          <w:p>
            <w:pPr>
              <w:spacing w:after="20" w:before="20" w:line="252" w:lineRule="auto"/>
              <w:ind w:firstLine="0"/>
              <w:jc w:val="center"/>
            </w:pPr>
            <w:r/>
            <w:r>
              <w:rPr>
                <w:b w:val="0"/>
                <w:sz w:val="19"/>
              </w:rPr>
              <w:t>0 (khớp tuyệt đối)</w:t>
            </w:r>
          </w:p>
        </w:tc>
      </w:tr>
      <w:tr>
        <w:trPr>
          <w:cantSplit/>
        </w:trPr>
        <w:tc>
          <w:tcPr>
            <w:tcW w:type="dxa" w:w="1474"/>
          </w:tcPr>
          <w:p>
            <w:pPr>
              <w:spacing w:after="20" w:before="20" w:line="252" w:lineRule="auto"/>
              <w:ind w:firstLine="0"/>
              <w:jc w:val="left"/>
            </w:pPr>
            <w:r/>
            <w:r>
              <w:rPr>
                <w:b w:val="0"/>
                <w:sz w:val="19"/>
              </w:rPr>
              <w:t>n_lyft</w:t>
            </w:r>
          </w:p>
        </w:tc>
        <w:tc>
          <w:tcPr>
            <w:tcW w:type="dxa" w:w="3798"/>
          </w:tcPr>
          <w:p>
            <w:pPr>
              <w:spacing w:after="20" w:before="20" w:line="252" w:lineRule="auto"/>
              <w:ind w:firstLine="0"/>
              <w:jc w:val="center"/>
            </w:pPr>
            <w:r/>
            <w:r>
              <w:rPr>
                <w:b w:val="0"/>
                <w:sz w:val="19"/>
              </w:rPr>
              <w:t>0 (khớp tuyệt đối)</w:t>
            </w:r>
          </w:p>
        </w:tc>
        <w:tc>
          <w:tcPr>
            <w:tcW w:type="dxa" w:w="3798"/>
          </w:tcPr>
          <w:p>
            <w:pPr>
              <w:spacing w:after="20" w:before="20" w:line="252" w:lineRule="auto"/>
              <w:ind w:firstLine="0"/>
              <w:jc w:val="center"/>
            </w:pPr>
            <w:r/>
            <w:r>
              <w:rPr>
                <w:b w:val="0"/>
                <w:sz w:val="19"/>
              </w:rPr>
              <w:t>0 (khớp tuyệt đối)</w:t>
            </w:r>
          </w:p>
        </w:tc>
      </w:tr>
    </w:tbl>
    <w:p>
      <w:pPr>
        <w:spacing w:after="200" w:line="240" w:lineRule="auto"/>
        <w:ind w:firstLine="0"/>
      </w:pPr>
      <w:r>
        <w:rPr>
          <w:i/>
          <w:sz w:val="21"/>
        </w:rPr>
        <w:t>Nguồn: t61_spark_validation.csv.</w:t>
      </w:r>
    </w:p>
    <w:p>
      <w:pPr>
        <w:pStyle w:val="Heading2"/>
      </w:pPr>
      <w:r>
        <w:t>5.3. So sánh bộ máy và khả năng mở rộng</w:t>
      </w:r>
    </w:p>
    <w:p>
      <w:pPr>
        <w:pStyle w:val="Heading3"/>
      </w:pPr>
      <w:r>
        <w:t>5.3.1. Cùng truy vấn trên một tháng</w:t>
      </w:r>
    </w:p>
    <w:p>
      <w:pPr>
        <w:keepNext/>
        <w:spacing w:line="276" w:lineRule="auto" w:before="120"/>
        <w:ind w:firstLine="0"/>
        <w:jc w:val="center"/>
      </w:pPr>
      <w:r>
        <w:rPr>
          <w:b/>
          <w:sz w:val="24"/>
        </w:rPr>
        <w:t xml:space="preserve">Bảng 5.6. </w:t>
      </w:r>
      <w:r>
        <w:rPr>
          <w:sz w:val="24"/>
        </w:rPr>
        <w:t>DuckDB và Spark trên cùng truy vấn, 19.564.232 dòng HVFHV tháng 03/2025</w:t>
      </w:r>
    </w:p>
    <w:tbl>
      <w:tblPr>
        <w:tblStyle w:val="TableGrid"/>
        <w:tblW w:type="auto" w:w="0"/>
        <w:jc w:val="center"/>
        <w:tblLayout w:type="fixed"/>
        <w:tblLook w:firstColumn="1" w:firstRow="1" w:lastColumn="0" w:lastRow="0" w:noHBand="0" w:noVBand="1" w:val="04A0"/>
        <w:tblLayout w:type="fixed"/>
      </w:tblPr>
      <w:tblGrid>
        <w:gridCol w:w="1587"/>
        <w:gridCol w:w="2041"/>
        <w:gridCol w:w="907"/>
        <w:gridCol w:w="1020"/>
        <w:gridCol w:w="1247"/>
        <w:gridCol w:w="2268"/>
      </w:tblGrid>
      <w:tr>
        <w:trPr>
          <w:tblHeader w:val="true"/>
          <w:cantSplit/>
        </w:trPr>
        <w:tc>
          <w:tcPr>
            <w:tcW w:type="dxa" w:w="1587"/>
            <w:shd w:val="clear" w:color="auto" w:fill="E8E6E1"/>
          </w:tcPr>
          <w:p>
            <w:pPr>
              <w:keepNext/>
              <w:spacing w:after="20" w:before="20" w:line="252" w:lineRule="auto"/>
              <w:ind w:firstLine="0"/>
              <w:jc w:val="center"/>
            </w:pPr>
            <w:r/>
            <w:r>
              <w:rPr>
                <w:b/>
                <w:sz w:val="19"/>
              </w:rPr>
              <w:t>Bộ máy</w:t>
            </w:r>
          </w:p>
        </w:tc>
        <w:tc>
          <w:tcPr>
            <w:tcW w:type="dxa" w:w="2041"/>
            <w:shd w:val="clear" w:color="auto" w:fill="E8E6E1"/>
          </w:tcPr>
          <w:p>
            <w:pPr>
              <w:keepNext/>
              <w:spacing w:after="20" w:before="20" w:line="252" w:lineRule="auto"/>
              <w:ind w:firstLine="0"/>
              <w:jc w:val="center"/>
            </w:pPr>
            <w:r/>
            <w:r>
              <w:rPr>
                <w:b/>
                <w:sz w:val="19"/>
              </w:rPr>
              <w:t>Ba lần chạy (s)</w:t>
            </w:r>
          </w:p>
        </w:tc>
        <w:tc>
          <w:tcPr>
            <w:tcW w:type="dxa" w:w="907"/>
            <w:shd w:val="clear" w:color="auto" w:fill="E8E6E1"/>
          </w:tcPr>
          <w:p>
            <w:pPr>
              <w:keepNext/>
              <w:spacing w:after="20" w:before="20" w:line="252" w:lineRule="auto"/>
              <w:ind w:firstLine="0"/>
              <w:jc w:val="center"/>
            </w:pPr>
            <w:r/>
            <w:r>
              <w:rPr>
                <w:b/>
                <w:sz w:val="19"/>
              </w:rPr>
              <w:t>Lần 1 (s)</w:t>
            </w:r>
          </w:p>
        </w:tc>
        <w:tc>
          <w:tcPr>
            <w:tcW w:type="dxa" w:w="1020"/>
            <w:shd w:val="clear" w:color="auto" w:fill="E8E6E1"/>
          </w:tcPr>
          <w:p>
            <w:pPr>
              <w:keepNext/>
              <w:spacing w:after="20" w:before="20" w:line="252" w:lineRule="auto"/>
              <w:ind w:firstLine="0"/>
              <w:jc w:val="center"/>
            </w:pPr>
            <w:r/>
            <w:r>
              <w:rPr>
                <w:b/>
                <w:sz w:val="19"/>
              </w:rPr>
              <w:t>Trung vị (s)</w:t>
            </w:r>
          </w:p>
        </w:tc>
        <w:tc>
          <w:tcPr>
            <w:tcW w:type="dxa" w:w="1247"/>
            <w:shd w:val="clear" w:color="auto" w:fill="E8E6E1"/>
          </w:tcPr>
          <w:p>
            <w:pPr>
              <w:keepNext/>
              <w:spacing w:after="20" w:before="20" w:line="252" w:lineRule="auto"/>
              <w:ind w:firstLine="0"/>
              <w:jc w:val="center"/>
            </w:pPr>
            <w:r/>
            <w:r>
              <w:rPr>
                <w:b/>
                <w:sz w:val="19"/>
              </w:rPr>
              <w:t>Triệu dòng/giây</w:t>
            </w:r>
          </w:p>
        </w:tc>
        <w:tc>
          <w:tcPr>
            <w:tcW w:type="dxa" w:w="2268"/>
            <w:shd w:val="clear" w:color="auto" w:fill="E8E6E1"/>
          </w:tcPr>
          <w:p>
            <w:pPr>
              <w:keepNext/>
              <w:spacing w:after="20" w:before="20" w:line="252" w:lineRule="auto"/>
              <w:ind w:firstLine="0"/>
              <w:jc w:val="center"/>
            </w:pPr>
            <w:r/>
            <w:r>
              <w:rPr>
                <w:b/>
                <w:sz w:val="19"/>
              </w:rPr>
              <w:t>Bộ nhớ đỉnh (MB)</w:t>
            </w:r>
          </w:p>
        </w:tc>
      </w:tr>
      <w:tr>
        <w:trPr>
          <w:cantSplit/>
        </w:trPr>
        <w:tc>
          <w:tcPr>
            <w:tcW w:type="dxa" w:w="1587"/>
          </w:tcPr>
          <w:p>
            <w:pPr>
              <w:keepNext/>
              <w:spacing w:after="20" w:before="20" w:line="252" w:lineRule="auto"/>
              <w:ind w:firstLine="0"/>
              <w:jc w:val="left"/>
            </w:pPr>
            <w:r/>
            <w:r>
              <w:rPr>
                <w:b w:val="0"/>
                <w:sz w:val="19"/>
              </w:rPr>
              <w:t>DuckDB</w:t>
            </w:r>
          </w:p>
        </w:tc>
        <w:tc>
          <w:tcPr>
            <w:tcW w:type="dxa" w:w="2041"/>
          </w:tcPr>
          <w:p>
            <w:pPr>
              <w:keepNext/>
              <w:spacing w:after="20" w:before="20" w:line="252" w:lineRule="auto"/>
              <w:ind w:firstLine="0"/>
              <w:jc w:val="center"/>
            </w:pPr>
            <w:r/>
            <w:r>
              <w:rPr>
                <w:b w:val="0"/>
                <w:sz w:val="19"/>
              </w:rPr>
              <w:t>3,46 / 3,12 / 3,03</w:t>
            </w:r>
          </w:p>
        </w:tc>
        <w:tc>
          <w:tcPr>
            <w:tcW w:type="dxa" w:w="907"/>
          </w:tcPr>
          <w:p>
            <w:pPr>
              <w:keepNext/>
              <w:spacing w:after="20" w:before="20" w:line="252" w:lineRule="auto"/>
              <w:ind w:firstLine="0"/>
              <w:jc w:val="center"/>
            </w:pPr>
            <w:r/>
            <w:r>
              <w:rPr>
                <w:b w:val="0"/>
                <w:sz w:val="19"/>
              </w:rPr>
              <w:t>3,46</w:t>
            </w:r>
          </w:p>
        </w:tc>
        <w:tc>
          <w:tcPr>
            <w:tcW w:type="dxa" w:w="1020"/>
          </w:tcPr>
          <w:p>
            <w:pPr>
              <w:keepNext/>
              <w:spacing w:after="20" w:before="20" w:line="252" w:lineRule="auto"/>
              <w:ind w:firstLine="0"/>
              <w:jc w:val="center"/>
            </w:pPr>
            <w:r/>
            <w:r>
              <w:rPr>
                <w:b w:val="0"/>
                <w:sz w:val="19"/>
              </w:rPr>
              <w:t>3,12</w:t>
            </w:r>
          </w:p>
        </w:tc>
        <w:tc>
          <w:tcPr>
            <w:tcW w:type="dxa" w:w="1247"/>
          </w:tcPr>
          <w:p>
            <w:pPr>
              <w:keepNext/>
              <w:spacing w:after="20" w:before="20" w:line="252" w:lineRule="auto"/>
              <w:ind w:firstLine="0"/>
              <w:jc w:val="center"/>
            </w:pPr>
            <w:r/>
            <w:r>
              <w:rPr>
                <w:b w:val="0"/>
                <w:sz w:val="19"/>
              </w:rPr>
              <w:t>6,26</w:t>
            </w:r>
          </w:p>
        </w:tc>
        <w:tc>
          <w:tcPr>
            <w:tcW w:type="dxa" w:w="2268"/>
          </w:tcPr>
          <w:p>
            <w:pPr>
              <w:keepNext/>
              <w:spacing w:after="20" w:before="20" w:line="252" w:lineRule="auto"/>
              <w:ind w:firstLine="0"/>
              <w:jc w:val="center"/>
            </w:pPr>
            <w:r/>
            <w:r>
              <w:rPr>
                <w:b w:val="0"/>
                <w:sz w:val="19"/>
              </w:rPr>
              <w:t>135 (tiến trình)</w:t>
            </w:r>
          </w:p>
        </w:tc>
      </w:tr>
      <w:tr>
        <w:trPr>
          <w:cantSplit/>
        </w:trPr>
        <w:tc>
          <w:tcPr>
            <w:tcW w:type="dxa" w:w="1587"/>
          </w:tcPr>
          <w:p>
            <w:pPr>
              <w:keepNext/>
              <w:spacing w:after="20" w:before="20" w:line="252" w:lineRule="auto"/>
              <w:ind w:firstLine="0"/>
              <w:jc w:val="left"/>
            </w:pPr>
            <w:r/>
            <w:r>
              <w:rPr>
                <w:b w:val="0"/>
                <w:sz w:val="19"/>
              </w:rPr>
              <w:t>Spark DataFrame</w:t>
            </w:r>
          </w:p>
        </w:tc>
        <w:tc>
          <w:tcPr>
            <w:tcW w:type="dxa" w:w="2041"/>
          </w:tcPr>
          <w:p>
            <w:pPr>
              <w:keepNext/>
              <w:spacing w:after="20" w:before="20" w:line="252" w:lineRule="auto"/>
              <w:ind w:firstLine="0"/>
              <w:jc w:val="center"/>
            </w:pPr>
            <w:r/>
            <w:r>
              <w:rPr>
                <w:b w:val="0"/>
                <w:sz w:val="19"/>
              </w:rPr>
              <w:t>11,58 / 6,86 / 6,17</w:t>
            </w:r>
          </w:p>
        </w:tc>
        <w:tc>
          <w:tcPr>
            <w:tcW w:type="dxa" w:w="907"/>
          </w:tcPr>
          <w:p>
            <w:pPr>
              <w:keepNext/>
              <w:spacing w:after="20" w:before="20" w:line="252" w:lineRule="auto"/>
              <w:ind w:firstLine="0"/>
              <w:jc w:val="center"/>
            </w:pPr>
            <w:r/>
            <w:r>
              <w:rPr>
                <w:b w:val="0"/>
                <w:sz w:val="19"/>
              </w:rPr>
              <w:t>11,58</w:t>
            </w:r>
          </w:p>
        </w:tc>
        <w:tc>
          <w:tcPr>
            <w:tcW w:type="dxa" w:w="1020"/>
          </w:tcPr>
          <w:p>
            <w:pPr>
              <w:keepNext/>
              <w:spacing w:after="20" w:before="20" w:line="252" w:lineRule="auto"/>
              <w:ind w:firstLine="0"/>
              <w:jc w:val="center"/>
            </w:pPr>
            <w:r/>
            <w:r>
              <w:rPr>
                <w:b w:val="0"/>
                <w:sz w:val="19"/>
              </w:rPr>
              <w:t>6,86</w:t>
            </w:r>
          </w:p>
        </w:tc>
        <w:tc>
          <w:tcPr>
            <w:tcW w:type="dxa" w:w="1247"/>
          </w:tcPr>
          <w:p>
            <w:pPr>
              <w:keepNext/>
              <w:spacing w:after="20" w:before="20" w:line="252" w:lineRule="auto"/>
              <w:ind w:firstLine="0"/>
              <w:jc w:val="center"/>
            </w:pPr>
            <w:r/>
            <w:r>
              <w:rPr>
                <w:b w:val="0"/>
                <w:sz w:val="19"/>
              </w:rPr>
              <w:t>2,85</w:t>
            </w:r>
          </w:p>
        </w:tc>
        <w:tc>
          <w:tcPr>
            <w:tcW w:type="dxa" w:w="2268"/>
          </w:tcPr>
          <w:p>
            <w:pPr>
              <w:keepNext/>
              <w:spacing w:after="20" w:before="20" w:line="252" w:lineRule="auto"/>
              <w:ind w:firstLine="0"/>
              <w:jc w:val="center"/>
            </w:pPr>
            <w:r/>
            <w:r>
              <w:rPr>
                <w:b w:val="0"/>
                <w:sz w:val="19"/>
              </w:rPr>
              <w:t>760 (JVM) + 54</w:t>
            </w:r>
          </w:p>
        </w:tc>
      </w:tr>
      <w:tr>
        <w:trPr>
          <w:cantSplit/>
        </w:trPr>
        <w:tc>
          <w:tcPr>
            <w:tcW w:type="dxa" w:w="1587"/>
          </w:tcPr>
          <w:p>
            <w:pPr>
              <w:spacing w:after="20" w:before="20" w:line="252" w:lineRule="auto"/>
              <w:ind w:firstLine="0"/>
              <w:jc w:val="left"/>
            </w:pPr>
            <w:r/>
            <w:r>
              <w:rPr>
                <w:b w:val="0"/>
                <w:sz w:val="19"/>
              </w:rPr>
              <w:t>Spark SQL</w:t>
            </w:r>
          </w:p>
        </w:tc>
        <w:tc>
          <w:tcPr>
            <w:tcW w:type="dxa" w:w="2041"/>
          </w:tcPr>
          <w:p>
            <w:pPr>
              <w:spacing w:after="20" w:before="20" w:line="252" w:lineRule="auto"/>
              <w:ind w:firstLine="0"/>
              <w:jc w:val="center"/>
            </w:pPr>
            <w:r/>
            <w:r>
              <w:rPr>
                <w:b w:val="0"/>
                <w:sz w:val="19"/>
              </w:rPr>
              <w:t>11,22 / 7,23 / 6,26</w:t>
            </w:r>
          </w:p>
        </w:tc>
        <w:tc>
          <w:tcPr>
            <w:tcW w:type="dxa" w:w="907"/>
          </w:tcPr>
          <w:p>
            <w:pPr>
              <w:spacing w:after="20" w:before="20" w:line="252" w:lineRule="auto"/>
              <w:ind w:firstLine="0"/>
              <w:jc w:val="center"/>
            </w:pPr>
            <w:r/>
            <w:r>
              <w:rPr>
                <w:b w:val="0"/>
                <w:sz w:val="19"/>
              </w:rPr>
              <w:t>11,22</w:t>
            </w:r>
          </w:p>
        </w:tc>
        <w:tc>
          <w:tcPr>
            <w:tcW w:type="dxa" w:w="1020"/>
          </w:tcPr>
          <w:p>
            <w:pPr>
              <w:spacing w:after="20" w:before="20" w:line="252" w:lineRule="auto"/>
              <w:ind w:firstLine="0"/>
              <w:jc w:val="center"/>
            </w:pPr>
            <w:r/>
            <w:r>
              <w:rPr>
                <w:b w:val="0"/>
                <w:sz w:val="19"/>
              </w:rPr>
              <w:t>7,23</w:t>
            </w:r>
          </w:p>
        </w:tc>
        <w:tc>
          <w:tcPr>
            <w:tcW w:type="dxa" w:w="1247"/>
          </w:tcPr>
          <w:p>
            <w:pPr>
              <w:spacing w:after="20" w:before="20" w:line="252" w:lineRule="auto"/>
              <w:ind w:firstLine="0"/>
              <w:jc w:val="center"/>
            </w:pPr>
            <w:r/>
            <w:r>
              <w:rPr>
                <w:b w:val="0"/>
                <w:sz w:val="19"/>
              </w:rPr>
              <w:t>2,71</w:t>
            </w:r>
          </w:p>
        </w:tc>
        <w:tc>
          <w:tcPr>
            <w:tcW w:type="dxa" w:w="2268"/>
          </w:tcPr>
          <w:p>
            <w:pPr>
              <w:spacing w:after="20" w:before="20" w:line="252" w:lineRule="auto"/>
              <w:ind w:firstLine="0"/>
              <w:jc w:val="center"/>
            </w:pPr>
            <w:r/>
            <w:r>
              <w:rPr>
                <w:b w:val="0"/>
                <w:sz w:val="19"/>
              </w:rPr>
              <w:t>770 (JVM) + 54</w:t>
            </w:r>
          </w:p>
        </w:tc>
      </w:tr>
    </w:tbl>
    <w:p>
      <w:pPr>
        <w:spacing w:after="200" w:line="240" w:lineRule="auto"/>
        <w:ind w:firstLine="0"/>
      </w:pPr>
      <w:r>
        <w:rPr>
          <w:i/>
          <w:sz w:val="21"/>
        </w:rPr>
        <w:t>Nguồn: t62_spark_engine.csv.</w:t>
      </w:r>
    </w:p>
    <w:p>
      <w:pPr>
        <w:keepNext/>
        <w:spacing w:after="40"/>
        <w:ind w:firstLine="0"/>
        <w:jc w:val="center"/>
      </w:pPr>
      <w:r>
        <w:drawing>
          <wp:inline xmlns:a="http://schemas.openxmlformats.org/drawingml/2006/main" xmlns:pic="http://schemas.openxmlformats.org/drawingml/2006/picture">
            <wp:extent cx="5580000" cy="2417584"/>
            <wp:docPr id="9049" name="Picture 9049"/>
            <wp:cNvGraphicFramePr>
              <a:graphicFrameLocks noChangeAspect="1"/>
            </wp:cNvGraphicFramePr>
            <a:graphic>
              <a:graphicData uri="http://schemas.openxmlformats.org/drawingml/2006/picture">
                <pic:pic>
                  <pic:nvPicPr>
                    <pic:cNvPr id="0" name="f42_spark_engine_scale.png"/>
                    <pic:cNvPicPr/>
                  </pic:nvPicPr>
                  <pic:blipFill>
                    <a:blip r:embed="rId58"/>
                    <a:stretch>
                      <a:fillRect/>
                    </a:stretch>
                  </pic:blipFill>
                  <pic:spPr>
                    <a:xfrm>
                      <a:off x="0" y="0"/>
                      <a:ext cx="5580000" cy="2417584"/>
                    </a:xfrm>
                    <a:prstGeom prst="rect"/>
                  </pic:spPr>
                </pic:pic>
              </a:graphicData>
            </a:graphic>
          </wp:inline>
        </w:drawing>
      </w:r>
    </w:p>
    <w:p>
      <w:pPr>
        <w:keepNext/>
        <w:spacing w:line="276" w:lineRule="auto" w:after="40"/>
        <w:ind w:firstLine="0"/>
        <w:jc w:val="center"/>
      </w:pPr>
      <w:r>
        <w:rPr>
          <w:b/>
          <w:sz w:val="24"/>
        </w:rPr>
        <w:t xml:space="preserve">Hình 5.1. </w:t>
      </w:r>
      <w:r>
        <w:rPr>
          <w:sz w:val="24"/>
        </w:rPr>
        <w:t>Thời gian truy vấn của DuckDB và Spark: một tháng (trái) và theo khối lượng dữ liệu (phải)</w:t>
      </w:r>
    </w:p>
    <w:p>
      <w:pPr>
        <w:spacing w:after="200" w:line="240" w:lineRule="auto"/>
        <w:ind w:firstLine="0"/>
        <w:jc w:val="center"/>
      </w:pPr>
      <w:r>
        <w:rPr>
          <w:i/>
          <w:sz w:val="21"/>
        </w:rPr>
        <w:t>Nguồn: kết quả tính toán của tác giả từ dữ liệu NYC TLC.</w:t>
      </w:r>
    </w:p>
    <w:p>
      <w:r>
        <w:rPr>
          <w:b w:val="0"/>
          <w:i w:val="0"/>
        </w:rPr>
        <w:t>Ba bộ máy cho cùng 7.981 nhóm. DuckDB nhanh nhất ở cả lần đầu (3,46 giây) lẫn trung vị (3,12 giây). Spark chậm hơn 2,2 lần theo trung vị và 3,3 lần ở lần đầu. Khoảng cách lớn hơn ở lần đầu phản ánh chi phí khởi động riêng của Spark: biên dịch mã sinh ra từ kế hoạch truy vấn, nạp lớp Java và khởi tạo bộ quản lý bộ nhớ. Về bộ nhớ, JVM của Spark chiếm khoảng 760 MB, gấp 5,6 lần tiến trình DuckDB.</w:t>
      </w:r>
    </w:p>
    <w:p>
      <w:r>
        <w:rPr>
          <w:b w:val="0"/>
          <w:i w:val="0"/>
        </w:rPr>
        <w:t>Spark DataFrame và Spark SQL cho thời gian gần như trùng nhau (6,86 và 7,23 giây). Đây là điều lý thuyết dự đoán: cả hai cách viết đều được Catalyst dịch về cùng một cây kế hoạch logic, tối ưu bằng cùng bộ quy tắc và sinh cùng một kế hoạch vật lý. Vì hiệu năng như nhau, lựa chọn giữa SQL và DataFrame chỉ còn phụ thuộc vào khả năng bảo trì mã.</w:t>
      </w:r>
    </w:p>
    <w:p>
      <w:pPr>
        <w:pStyle w:val="Heading3"/>
      </w:pPr>
      <w:r>
        <w:t>5.3.2. Mở rộng theo khối lượng dữ liệu</w:t>
      </w:r>
    </w:p>
    <w:p>
      <w:pPr>
        <w:keepNext/>
        <w:spacing w:line="276" w:lineRule="auto" w:before="120"/>
        <w:ind w:firstLine="0"/>
        <w:jc w:val="center"/>
      </w:pPr>
      <w:r>
        <w:rPr>
          <w:b/>
          <w:sz w:val="24"/>
        </w:rPr>
        <w:t xml:space="preserve">Bảng 5.7. </w:t>
      </w:r>
      <w:r>
        <w:rPr>
          <w:sz w:val="24"/>
        </w:rPr>
        <w:t>Thời gian truy vấn theo số tháng HVFHV năm 2025</w:t>
      </w:r>
    </w:p>
    <w:tbl>
      <w:tblPr>
        <w:tblStyle w:val="TableGrid"/>
        <w:tblW w:type="auto" w:w="0"/>
        <w:jc w:val="center"/>
        <w:tblLayout w:type="fixed"/>
        <w:tblLook w:firstColumn="1" w:firstRow="1" w:lastColumn="0" w:lastRow="0" w:noHBand="0" w:noVBand="1" w:val="04A0"/>
        <w:tblLayout w:type="fixed"/>
      </w:tblPr>
      <w:tblGrid>
        <w:gridCol w:w="1701"/>
        <w:gridCol w:w="907"/>
        <w:gridCol w:w="1134"/>
        <w:gridCol w:w="1134"/>
        <w:gridCol w:w="1247"/>
        <w:gridCol w:w="1474"/>
        <w:gridCol w:w="1474"/>
      </w:tblGrid>
      <w:tr>
        <w:trPr>
          <w:tblHeader w:val="true"/>
          <w:cantSplit/>
        </w:trPr>
        <w:tc>
          <w:tcPr>
            <w:tcW w:type="dxa" w:w="1701"/>
            <w:shd w:val="clear" w:color="auto" w:fill="E8E6E1"/>
          </w:tcPr>
          <w:p>
            <w:pPr>
              <w:keepNext/>
              <w:spacing w:after="20" w:before="20" w:line="252" w:lineRule="auto"/>
              <w:ind w:firstLine="0"/>
              <w:jc w:val="center"/>
            </w:pPr>
            <w:r/>
            <w:r>
              <w:rPr>
                <w:b/>
                <w:sz w:val="20"/>
              </w:rPr>
              <w:t>Bộ máy</w:t>
            </w:r>
          </w:p>
        </w:tc>
        <w:tc>
          <w:tcPr>
            <w:tcW w:type="dxa" w:w="907"/>
            <w:shd w:val="clear" w:color="auto" w:fill="E8E6E1"/>
          </w:tcPr>
          <w:p>
            <w:pPr>
              <w:keepNext/>
              <w:spacing w:after="20" w:before="20" w:line="252" w:lineRule="auto"/>
              <w:ind w:firstLine="0"/>
              <w:jc w:val="center"/>
            </w:pPr>
            <w:r/>
            <w:r>
              <w:rPr>
                <w:b/>
                <w:sz w:val="20"/>
              </w:rPr>
              <w:t>Số tháng</w:t>
            </w:r>
          </w:p>
        </w:tc>
        <w:tc>
          <w:tcPr>
            <w:tcW w:type="dxa" w:w="1134"/>
            <w:shd w:val="clear" w:color="auto" w:fill="E8E6E1"/>
          </w:tcPr>
          <w:p>
            <w:pPr>
              <w:keepNext/>
              <w:spacing w:after="20" w:before="20" w:line="252" w:lineRule="auto"/>
              <w:ind w:firstLine="0"/>
              <w:jc w:val="center"/>
            </w:pPr>
            <w:r/>
            <w:r>
              <w:rPr>
                <w:b/>
                <w:sz w:val="20"/>
              </w:rPr>
              <w:t>Triệu dòng</w:t>
            </w:r>
          </w:p>
        </w:tc>
        <w:tc>
          <w:tcPr>
            <w:tcW w:type="dxa" w:w="1134"/>
            <w:shd w:val="clear" w:color="auto" w:fill="E8E6E1"/>
          </w:tcPr>
          <w:p>
            <w:pPr>
              <w:keepNext/>
              <w:spacing w:after="20" w:before="20" w:line="252" w:lineRule="auto"/>
              <w:ind w:firstLine="0"/>
              <w:jc w:val="center"/>
            </w:pPr>
            <w:r/>
            <w:r>
              <w:rPr>
                <w:b/>
                <w:sz w:val="20"/>
              </w:rPr>
              <w:t>Lần 1 (s)</w:t>
            </w:r>
          </w:p>
        </w:tc>
        <w:tc>
          <w:tcPr>
            <w:tcW w:type="dxa" w:w="1247"/>
            <w:shd w:val="clear" w:color="auto" w:fill="E8E6E1"/>
          </w:tcPr>
          <w:p>
            <w:pPr>
              <w:keepNext/>
              <w:spacing w:after="20" w:before="20" w:line="252" w:lineRule="auto"/>
              <w:ind w:firstLine="0"/>
              <w:jc w:val="center"/>
            </w:pPr>
            <w:r/>
            <w:r>
              <w:rPr>
                <w:b/>
                <w:sz w:val="20"/>
              </w:rPr>
              <w:t>Trung vị (s)</w:t>
            </w:r>
          </w:p>
        </w:tc>
        <w:tc>
          <w:tcPr>
            <w:tcW w:type="dxa" w:w="1474"/>
            <w:shd w:val="clear" w:color="auto" w:fill="E8E6E1"/>
          </w:tcPr>
          <w:p>
            <w:pPr>
              <w:keepNext/>
              <w:spacing w:after="20" w:before="20" w:line="252" w:lineRule="auto"/>
              <w:ind w:firstLine="0"/>
              <w:jc w:val="center"/>
            </w:pPr>
            <w:r/>
            <w:r>
              <w:rPr>
                <w:b/>
                <w:sz w:val="20"/>
              </w:rPr>
              <w:t>Triệu dòng/giây</w:t>
            </w:r>
          </w:p>
        </w:tc>
        <w:tc>
          <w:tcPr>
            <w:tcW w:type="dxa" w:w="1474"/>
            <w:shd w:val="clear" w:color="auto" w:fill="E8E6E1"/>
          </w:tcPr>
          <w:p>
            <w:pPr>
              <w:keepNext/>
              <w:spacing w:after="20" w:before="20" w:line="252" w:lineRule="auto"/>
              <w:ind w:firstLine="0"/>
              <w:jc w:val="center"/>
            </w:pPr>
            <w:r/>
            <w:r>
              <w:rPr>
                <w:b/>
                <w:sz w:val="20"/>
              </w:rPr>
              <w:t>Bộ nhớ đỉnh (MB)</w:t>
            </w:r>
          </w:p>
        </w:tc>
      </w:tr>
      <w:tr>
        <w:trPr>
          <w:cantSplit/>
        </w:trPr>
        <w:tc>
          <w:tcPr>
            <w:tcW w:type="dxa" w:w="1701"/>
          </w:tcPr>
          <w:p>
            <w:pPr>
              <w:keepNext/>
              <w:spacing w:after="20" w:before="20" w:line="252" w:lineRule="auto"/>
              <w:ind w:firstLine="0"/>
              <w:jc w:val="left"/>
            </w:pPr>
            <w:r/>
            <w:r>
              <w:rPr>
                <w:b w:val="0"/>
                <w:sz w:val="20"/>
              </w:rPr>
              <w:t>DuckDB</w:t>
            </w:r>
          </w:p>
        </w:tc>
        <w:tc>
          <w:tcPr>
            <w:tcW w:type="dxa" w:w="907"/>
          </w:tcPr>
          <w:p>
            <w:pPr>
              <w:keepNext/>
              <w:spacing w:after="20" w:before="20" w:line="252" w:lineRule="auto"/>
              <w:ind w:firstLine="0"/>
              <w:jc w:val="center"/>
            </w:pPr>
            <w:r/>
            <w:r>
              <w:rPr>
                <w:b w:val="0"/>
                <w:sz w:val="20"/>
              </w:rPr>
              <w:t>1</w:t>
            </w:r>
          </w:p>
        </w:tc>
        <w:tc>
          <w:tcPr>
            <w:tcW w:type="dxa" w:w="1134"/>
          </w:tcPr>
          <w:p>
            <w:pPr>
              <w:keepNext/>
              <w:spacing w:after="20" w:before="20" w:line="252" w:lineRule="auto"/>
              <w:ind w:firstLine="0"/>
              <w:jc w:val="center"/>
            </w:pPr>
            <w:r/>
            <w:r>
              <w:rPr>
                <w:b w:val="0"/>
                <w:sz w:val="20"/>
              </w:rPr>
              <w:t>19,6</w:t>
            </w:r>
          </w:p>
        </w:tc>
        <w:tc>
          <w:tcPr>
            <w:tcW w:type="dxa" w:w="1134"/>
          </w:tcPr>
          <w:p>
            <w:pPr>
              <w:keepNext/>
              <w:spacing w:after="20" w:before="20" w:line="252" w:lineRule="auto"/>
              <w:ind w:firstLine="0"/>
              <w:jc w:val="center"/>
            </w:pPr>
            <w:r/>
            <w:r>
              <w:rPr>
                <w:b w:val="0"/>
                <w:sz w:val="20"/>
              </w:rPr>
              <w:t>3,09</w:t>
            </w:r>
          </w:p>
        </w:tc>
        <w:tc>
          <w:tcPr>
            <w:tcW w:type="dxa" w:w="1247"/>
          </w:tcPr>
          <w:p>
            <w:pPr>
              <w:keepNext/>
              <w:spacing w:after="20" w:before="20" w:line="252" w:lineRule="auto"/>
              <w:ind w:firstLine="0"/>
              <w:jc w:val="center"/>
            </w:pPr>
            <w:r/>
            <w:r>
              <w:rPr>
                <w:b w:val="0"/>
                <w:sz w:val="20"/>
              </w:rPr>
              <w:t>2,46</w:t>
            </w:r>
          </w:p>
        </w:tc>
        <w:tc>
          <w:tcPr>
            <w:tcW w:type="dxa" w:w="1474"/>
          </w:tcPr>
          <w:p>
            <w:pPr>
              <w:keepNext/>
              <w:spacing w:after="20" w:before="20" w:line="252" w:lineRule="auto"/>
              <w:ind w:firstLine="0"/>
              <w:jc w:val="center"/>
            </w:pPr>
            <w:r/>
            <w:r>
              <w:rPr>
                <w:b w:val="0"/>
                <w:sz w:val="20"/>
              </w:rPr>
              <w:t>7,94</w:t>
            </w:r>
          </w:p>
        </w:tc>
        <w:tc>
          <w:tcPr>
            <w:tcW w:type="dxa" w:w="1474"/>
          </w:tcPr>
          <w:p>
            <w:pPr>
              <w:keepNext/>
              <w:spacing w:after="20" w:before="20" w:line="252" w:lineRule="auto"/>
              <w:ind w:firstLine="0"/>
              <w:jc w:val="center"/>
            </w:pPr>
            <w:r/>
            <w:r>
              <w:rPr>
                <w:b w:val="0"/>
                <w:sz w:val="20"/>
              </w:rPr>
              <w:t>127</w:t>
            </w:r>
          </w:p>
        </w:tc>
      </w:tr>
      <w:tr>
        <w:trPr>
          <w:cantSplit/>
        </w:trPr>
        <w:tc>
          <w:tcPr>
            <w:tcW w:type="dxa" w:w="1701"/>
          </w:tcPr>
          <w:p>
            <w:pPr>
              <w:keepNext/>
              <w:spacing w:after="20" w:before="20" w:line="252" w:lineRule="auto"/>
              <w:ind w:firstLine="0"/>
              <w:jc w:val="left"/>
            </w:pPr>
            <w:r/>
            <w:r>
              <w:rPr>
                <w:b w:val="0"/>
                <w:sz w:val="20"/>
              </w:rPr>
              <w:t>DuckDB</w:t>
            </w:r>
          </w:p>
        </w:tc>
        <w:tc>
          <w:tcPr>
            <w:tcW w:type="dxa" w:w="907"/>
          </w:tcPr>
          <w:p>
            <w:pPr>
              <w:keepNext/>
              <w:spacing w:after="20" w:before="20" w:line="252" w:lineRule="auto"/>
              <w:ind w:firstLine="0"/>
              <w:jc w:val="center"/>
            </w:pPr>
            <w:r/>
            <w:r>
              <w:rPr>
                <w:b w:val="0"/>
                <w:sz w:val="20"/>
              </w:rPr>
              <w:t>2</w:t>
            </w:r>
          </w:p>
        </w:tc>
        <w:tc>
          <w:tcPr>
            <w:tcW w:type="dxa" w:w="1134"/>
          </w:tcPr>
          <w:p>
            <w:pPr>
              <w:keepNext/>
              <w:spacing w:after="20" w:before="20" w:line="252" w:lineRule="auto"/>
              <w:ind w:firstLine="0"/>
              <w:jc w:val="center"/>
            </w:pPr>
            <w:r/>
            <w:r>
              <w:rPr>
                <w:b w:val="0"/>
                <w:sz w:val="20"/>
              </w:rPr>
              <w:t>38,1</w:t>
            </w:r>
          </w:p>
        </w:tc>
        <w:tc>
          <w:tcPr>
            <w:tcW w:type="dxa" w:w="1134"/>
          </w:tcPr>
          <w:p>
            <w:pPr>
              <w:keepNext/>
              <w:spacing w:after="20" w:before="20" w:line="252" w:lineRule="auto"/>
              <w:ind w:firstLine="0"/>
              <w:jc w:val="center"/>
            </w:pPr>
            <w:r/>
            <w:r>
              <w:rPr>
                <w:b w:val="0"/>
                <w:sz w:val="20"/>
              </w:rPr>
              <w:t>5,06</w:t>
            </w:r>
          </w:p>
        </w:tc>
        <w:tc>
          <w:tcPr>
            <w:tcW w:type="dxa" w:w="1247"/>
          </w:tcPr>
          <w:p>
            <w:pPr>
              <w:keepNext/>
              <w:spacing w:after="20" w:before="20" w:line="252" w:lineRule="auto"/>
              <w:ind w:firstLine="0"/>
              <w:jc w:val="center"/>
            </w:pPr>
            <w:r/>
            <w:r>
              <w:rPr>
                <w:b w:val="0"/>
                <w:sz w:val="20"/>
              </w:rPr>
              <w:t>5,61</w:t>
            </w:r>
          </w:p>
        </w:tc>
        <w:tc>
          <w:tcPr>
            <w:tcW w:type="dxa" w:w="1474"/>
          </w:tcPr>
          <w:p>
            <w:pPr>
              <w:keepNext/>
              <w:spacing w:after="20" w:before="20" w:line="252" w:lineRule="auto"/>
              <w:ind w:firstLine="0"/>
              <w:jc w:val="center"/>
            </w:pPr>
            <w:r/>
            <w:r>
              <w:rPr>
                <w:b w:val="0"/>
                <w:sz w:val="20"/>
              </w:rPr>
              <w:t>6,79</w:t>
            </w:r>
          </w:p>
        </w:tc>
        <w:tc>
          <w:tcPr>
            <w:tcW w:type="dxa" w:w="1474"/>
          </w:tcPr>
          <w:p>
            <w:pPr>
              <w:keepNext/>
              <w:spacing w:after="20" w:before="20" w:line="252" w:lineRule="auto"/>
              <w:ind w:firstLine="0"/>
              <w:jc w:val="center"/>
            </w:pPr>
            <w:r/>
            <w:r>
              <w:rPr>
                <w:b w:val="0"/>
                <w:sz w:val="20"/>
              </w:rPr>
              <w:t>141</w:t>
            </w:r>
          </w:p>
        </w:tc>
      </w:tr>
      <w:tr>
        <w:trPr>
          <w:cantSplit/>
        </w:trPr>
        <w:tc>
          <w:tcPr>
            <w:tcW w:type="dxa" w:w="1701"/>
          </w:tcPr>
          <w:p>
            <w:pPr>
              <w:keepNext/>
              <w:spacing w:after="20" w:before="20" w:line="252" w:lineRule="auto"/>
              <w:ind w:firstLine="0"/>
              <w:jc w:val="left"/>
            </w:pPr>
            <w:r/>
            <w:r>
              <w:rPr>
                <w:b w:val="0"/>
                <w:sz w:val="20"/>
              </w:rPr>
              <w:t>DuckDB</w:t>
            </w:r>
          </w:p>
        </w:tc>
        <w:tc>
          <w:tcPr>
            <w:tcW w:type="dxa" w:w="907"/>
          </w:tcPr>
          <w:p>
            <w:pPr>
              <w:keepNext/>
              <w:spacing w:after="20" w:before="20" w:line="252" w:lineRule="auto"/>
              <w:ind w:firstLine="0"/>
              <w:jc w:val="center"/>
            </w:pPr>
            <w:r/>
            <w:r>
              <w:rPr>
                <w:b w:val="0"/>
                <w:sz w:val="20"/>
              </w:rPr>
              <w:t>3</w:t>
            </w:r>
          </w:p>
        </w:tc>
        <w:tc>
          <w:tcPr>
            <w:tcW w:type="dxa" w:w="1134"/>
          </w:tcPr>
          <w:p>
            <w:pPr>
              <w:keepNext/>
              <w:spacing w:after="20" w:before="20" w:line="252" w:lineRule="auto"/>
              <w:ind w:firstLine="0"/>
              <w:jc w:val="center"/>
            </w:pPr>
            <w:r/>
            <w:r>
              <w:rPr>
                <w:b w:val="0"/>
                <w:sz w:val="20"/>
              </w:rPr>
              <w:t>57,7</w:t>
            </w:r>
          </w:p>
        </w:tc>
        <w:tc>
          <w:tcPr>
            <w:tcW w:type="dxa" w:w="1134"/>
          </w:tcPr>
          <w:p>
            <w:pPr>
              <w:keepNext/>
              <w:spacing w:after="20" w:before="20" w:line="252" w:lineRule="auto"/>
              <w:ind w:firstLine="0"/>
              <w:jc w:val="center"/>
            </w:pPr>
            <w:r/>
            <w:r>
              <w:rPr>
                <w:b w:val="0"/>
                <w:sz w:val="20"/>
              </w:rPr>
              <w:t>9,54</w:t>
            </w:r>
          </w:p>
        </w:tc>
        <w:tc>
          <w:tcPr>
            <w:tcW w:type="dxa" w:w="1247"/>
          </w:tcPr>
          <w:p>
            <w:pPr>
              <w:keepNext/>
              <w:spacing w:after="20" w:before="20" w:line="252" w:lineRule="auto"/>
              <w:ind w:firstLine="0"/>
              <w:jc w:val="center"/>
            </w:pPr>
            <w:r/>
            <w:r>
              <w:rPr>
                <w:b w:val="0"/>
                <w:sz w:val="20"/>
              </w:rPr>
              <w:t>9,29</w:t>
            </w:r>
          </w:p>
        </w:tc>
        <w:tc>
          <w:tcPr>
            <w:tcW w:type="dxa" w:w="1474"/>
          </w:tcPr>
          <w:p>
            <w:pPr>
              <w:keepNext/>
              <w:spacing w:after="20" w:before="20" w:line="252" w:lineRule="auto"/>
              <w:ind w:firstLine="0"/>
              <w:jc w:val="center"/>
            </w:pPr>
            <w:r/>
            <w:r>
              <w:rPr>
                <w:b w:val="0"/>
                <w:sz w:val="20"/>
              </w:rPr>
              <w:t>6,20</w:t>
            </w:r>
          </w:p>
        </w:tc>
        <w:tc>
          <w:tcPr>
            <w:tcW w:type="dxa" w:w="1474"/>
          </w:tcPr>
          <w:p>
            <w:pPr>
              <w:keepNext/>
              <w:spacing w:after="20" w:before="20" w:line="252" w:lineRule="auto"/>
              <w:ind w:firstLine="0"/>
              <w:jc w:val="center"/>
            </w:pPr>
            <w:r/>
            <w:r>
              <w:rPr>
                <w:b w:val="0"/>
                <w:sz w:val="20"/>
              </w:rPr>
              <w:t>170</w:t>
            </w:r>
          </w:p>
        </w:tc>
      </w:tr>
      <w:tr>
        <w:trPr>
          <w:cantSplit/>
        </w:trPr>
        <w:tc>
          <w:tcPr>
            <w:tcW w:type="dxa" w:w="1701"/>
          </w:tcPr>
          <w:p>
            <w:pPr>
              <w:keepNext/>
              <w:spacing w:after="20" w:before="20" w:line="252" w:lineRule="auto"/>
              <w:ind w:firstLine="0"/>
              <w:jc w:val="left"/>
            </w:pPr>
            <w:r/>
            <w:r>
              <w:rPr>
                <w:b w:val="0"/>
                <w:sz w:val="20"/>
              </w:rPr>
              <w:t>DuckDB</w:t>
            </w:r>
          </w:p>
        </w:tc>
        <w:tc>
          <w:tcPr>
            <w:tcW w:type="dxa" w:w="907"/>
          </w:tcPr>
          <w:p>
            <w:pPr>
              <w:keepNext/>
              <w:spacing w:after="20" w:before="20" w:line="252" w:lineRule="auto"/>
              <w:ind w:firstLine="0"/>
              <w:jc w:val="center"/>
            </w:pPr>
            <w:r/>
            <w:r>
              <w:rPr>
                <w:b w:val="0"/>
                <w:sz w:val="20"/>
              </w:rPr>
              <w:t>4</w:t>
            </w:r>
          </w:p>
        </w:tc>
        <w:tc>
          <w:tcPr>
            <w:tcW w:type="dxa" w:w="1134"/>
          </w:tcPr>
          <w:p>
            <w:pPr>
              <w:keepNext/>
              <w:spacing w:after="20" w:before="20" w:line="252" w:lineRule="auto"/>
              <w:ind w:firstLine="0"/>
              <w:jc w:val="center"/>
            </w:pPr>
            <w:r/>
            <w:r>
              <w:rPr>
                <w:b w:val="0"/>
                <w:sz w:val="20"/>
              </w:rPr>
              <w:t>76,5</w:t>
            </w:r>
          </w:p>
        </w:tc>
        <w:tc>
          <w:tcPr>
            <w:tcW w:type="dxa" w:w="1134"/>
          </w:tcPr>
          <w:p>
            <w:pPr>
              <w:keepNext/>
              <w:spacing w:after="20" w:before="20" w:line="252" w:lineRule="auto"/>
              <w:ind w:firstLine="0"/>
              <w:jc w:val="center"/>
            </w:pPr>
            <w:r/>
            <w:r>
              <w:rPr>
                <w:b w:val="0"/>
                <w:sz w:val="20"/>
              </w:rPr>
              <w:t>11,82</w:t>
            </w:r>
          </w:p>
        </w:tc>
        <w:tc>
          <w:tcPr>
            <w:tcW w:type="dxa" w:w="1247"/>
          </w:tcPr>
          <w:p>
            <w:pPr>
              <w:keepNext/>
              <w:spacing w:after="20" w:before="20" w:line="252" w:lineRule="auto"/>
              <w:ind w:firstLine="0"/>
              <w:jc w:val="center"/>
            </w:pPr>
            <w:r/>
            <w:r>
              <w:rPr>
                <w:b w:val="0"/>
                <w:sz w:val="20"/>
              </w:rPr>
              <w:t>11,82</w:t>
            </w:r>
          </w:p>
        </w:tc>
        <w:tc>
          <w:tcPr>
            <w:tcW w:type="dxa" w:w="1474"/>
          </w:tcPr>
          <w:p>
            <w:pPr>
              <w:keepNext/>
              <w:spacing w:after="20" w:before="20" w:line="252" w:lineRule="auto"/>
              <w:ind w:firstLine="0"/>
              <w:jc w:val="center"/>
            </w:pPr>
            <w:r/>
            <w:r>
              <w:rPr>
                <w:b w:val="0"/>
                <w:sz w:val="20"/>
              </w:rPr>
              <w:t>6,48</w:t>
            </w:r>
          </w:p>
        </w:tc>
        <w:tc>
          <w:tcPr>
            <w:tcW w:type="dxa" w:w="1474"/>
          </w:tcPr>
          <w:p>
            <w:pPr>
              <w:keepNext/>
              <w:spacing w:after="20" w:before="20" w:line="252" w:lineRule="auto"/>
              <w:ind w:firstLine="0"/>
              <w:jc w:val="center"/>
            </w:pPr>
            <w:r/>
            <w:r>
              <w:rPr>
                <w:b w:val="0"/>
                <w:sz w:val="20"/>
              </w:rPr>
              <w:t>185</w:t>
            </w:r>
          </w:p>
        </w:tc>
      </w:tr>
      <w:tr>
        <w:trPr>
          <w:cantSplit/>
        </w:trPr>
        <w:tc>
          <w:tcPr>
            <w:tcW w:type="dxa" w:w="1701"/>
          </w:tcPr>
          <w:p>
            <w:pPr>
              <w:keepNext/>
              <w:spacing w:after="20" w:before="20" w:line="252" w:lineRule="auto"/>
              <w:ind w:firstLine="0"/>
              <w:jc w:val="left"/>
            </w:pPr>
            <w:r/>
            <w:r>
              <w:rPr>
                <w:b w:val="0"/>
                <w:sz w:val="20"/>
              </w:rPr>
              <w:t>DuckDB</w:t>
            </w:r>
          </w:p>
        </w:tc>
        <w:tc>
          <w:tcPr>
            <w:tcW w:type="dxa" w:w="907"/>
          </w:tcPr>
          <w:p>
            <w:pPr>
              <w:keepNext/>
              <w:spacing w:after="20" w:before="20" w:line="252" w:lineRule="auto"/>
              <w:ind w:firstLine="0"/>
              <w:jc w:val="center"/>
            </w:pPr>
            <w:r/>
            <w:r>
              <w:rPr>
                <w:b w:val="0"/>
                <w:sz w:val="20"/>
              </w:rPr>
              <w:t>6</w:t>
            </w:r>
          </w:p>
        </w:tc>
        <w:tc>
          <w:tcPr>
            <w:tcW w:type="dxa" w:w="1134"/>
          </w:tcPr>
          <w:p>
            <w:pPr>
              <w:keepNext/>
              <w:spacing w:after="20" w:before="20" w:line="252" w:lineRule="auto"/>
              <w:ind w:firstLine="0"/>
              <w:jc w:val="center"/>
            </w:pPr>
            <w:r/>
            <w:r>
              <w:rPr>
                <w:b w:val="0"/>
                <w:sz w:val="20"/>
              </w:rPr>
              <w:t>115,6</w:t>
            </w:r>
          </w:p>
        </w:tc>
        <w:tc>
          <w:tcPr>
            <w:tcW w:type="dxa" w:w="1134"/>
          </w:tcPr>
          <w:p>
            <w:pPr>
              <w:keepNext/>
              <w:spacing w:after="20" w:before="20" w:line="252" w:lineRule="auto"/>
              <w:ind w:firstLine="0"/>
              <w:jc w:val="center"/>
            </w:pPr>
            <w:r/>
            <w:r>
              <w:rPr>
                <w:b w:val="0"/>
                <w:sz w:val="20"/>
              </w:rPr>
              <w:t>18,33</w:t>
            </w:r>
          </w:p>
        </w:tc>
        <w:tc>
          <w:tcPr>
            <w:tcW w:type="dxa" w:w="1247"/>
          </w:tcPr>
          <w:p>
            <w:pPr>
              <w:keepNext/>
              <w:spacing w:after="20" w:before="20" w:line="252" w:lineRule="auto"/>
              <w:ind w:firstLine="0"/>
              <w:jc w:val="center"/>
            </w:pPr>
            <w:r/>
            <w:r>
              <w:rPr>
                <w:b w:val="0"/>
                <w:sz w:val="20"/>
              </w:rPr>
              <w:t>18,33</w:t>
            </w:r>
          </w:p>
        </w:tc>
        <w:tc>
          <w:tcPr>
            <w:tcW w:type="dxa" w:w="1474"/>
          </w:tcPr>
          <w:p>
            <w:pPr>
              <w:keepNext/>
              <w:spacing w:after="20" w:before="20" w:line="252" w:lineRule="auto"/>
              <w:ind w:firstLine="0"/>
              <w:jc w:val="center"/>
            </w:pPr>
            <w:r/>
            <w:r>
              <w:rPr>
                <w:b w:val="0"/>
                <w:sz w:val="20"/>
              </w:rPr>
              <w:t>6,31</w:t>
            </w:r>
          </w:p>
        </w:tc>
        <w:tc>
          <w:tcPr>
            <w:tcW w:type="dxa" w:w="1474"/>
          </w:tcPr>
          <w:p>
            <w:pPr>
              <w:keepNext/>
              <w:spacing w:after="20" w:before="20" w:line="252" w:lineRule="auto"/>
              <w:ind w:firstLine="0"/>
              <w:jc w:val="center"/>
            </w:pPr>
            <w:r/>
            <w:r>
              <w:rPr>
                <w:b w:val="0"/>
                <w:sz w:val="20"/>
              </w:rPr>
              <w:t>226</w:t>
            </w:r>
          </w:p>
        </w:tc>
      </w:tr>
      <w:tr>
        <w:trPr>
          <w:cantSplit/>
        </w:trPr>
        <w:tc>
          <w:tcPr>
            <w:tcW w:type="dxa" w:w="1701"/>
          </w:tcPr>
          <w:p>
            <w:pPr>
              <w:keepNext/>
              <w:spacing w:after="20" w:before="20" w:line="252" w:lineRule="auto"/>
              <w:ind w:firstLine="0"/>
              <w:jc w:val="left"/>
            </w:pPr>
            <w:r/>
            <w:r>
              <w:rPr>
                <w:b w:val="0"/>
                <w:sz w:val="20"/>
              </w:rPr>
              <w:t>Spark DataFrame</w:t>
            </w:r>
          </w:p>
        </w:tc>
        <w:tc>
          <w:tcPr>
            <w:tcW w:type="dxa" w:w="907"/>
          </w:tcPr>
          <w:p>
            <w:pPr>
              <w:keepNext/>
              <w:spacing w:after="20" w:before="20" w:line="252" w:lineRule="auto"/>
              <w:ind w:firstLine="0"/>
              <w:jc w:val="center"/>
            </w:pPr>
            <w:r/>
            <w:r>
              <w:rPr>
                <w:b w:val="0"/>
                <w:sz w:val="20"/>
              </w:rPr>
              <w:t>1</w:t>
            </w:r>
          </w:p>
        </w:tc>
        <w:tc>
          <w:tcPr>
            <w:tcW w:type="dxa" w:w="1134"/>
          </w:tcPr>
          <w:p>
            <w:pPr>
              <w:keepNext/>
              <w:spacing w:after="20" w:before="20" w:line="252" w:lineRule="auto"/>
              <w:ind w:firstLine="0"/>
              <w:jc w:val="center"/>
            </w:pPr>
            <w:r/>
            <w:r>
              <w:rPr>
                <w:b w:val="0"/>
                <w:sz w:val="20"/>
              </w:rPr>
              <w:t>19,6</w:t>
            </w:r>
          </w:p>
        </w:tc>
        <w:tc>
          <w:tcPr>
            <w:tcW w:type="dxa" w:w="1134"/>
          </w:tcPr>
          <w:p>
            <w:pPr>
              <w:keepNext/>
              <w:spacing w:after="20" w:before="20" w:line="252" w:lineRule="auto"/>
              <w:ind w:firstLine="0"/>
              <w:jc w:val="center"/>
            </w:pPr>
            <w:r/>
            <w:r>
              <w:rPr>
                <w:b w:val="0"/>
                <w:sz w:val="20"/>
              </w:rPr>
              <w:t>13,34</w:t>
            </w:r>
          </w:p>
        </w:tc>
        <w:tc>
          <w:tcPr>
            <w:tcW w:type="dxa" w:w="1247"/>
          </w:tcPr>
          <w:p>
            <w:pPr>
              <w:keepNext/>
              <w:spacing w:after="20" w:before="20" w:line="252" w:lineRule="auto"/>
              <w:ind w:firstLine="0"/>
              <w:jc w:val="center"/>
            </w:pPr>
            <w:r/>
            <w:r>
              <w:rPr>
                <w:b w:val="0"/>
                <w:sz w:val="20"/>
              </w:rPr>
              <w:t>7,67</w:t>
            </w:r>
          </w:p>
        </w:tc>
        <w:tc>
          <w:tcPr>
            <w:tcW w:type="dxa" w:w="1474"/>
          </w:tcPr>
          <w:p>
            <w:pPr>
              <w:keepNext/>
              <w:spacing w:after="20" w:before="20" w:line="252" w:lineRule="auto"/>
              <w:ind w:firstLine="0"/>
              <w:jc w:val="center"/>
            </w:pPr>
            <w:r/>
            <w:r>
              <w:rPr>
                <w:b w:val="0"/>
                <w:sz w:val="20"/>
              </w:rPr>
              <w:t>2,55</w:t>
            </w:r>
          </w:p>
        </w:tc>
        <w:tc>
          <w:tcPr>
            <w:tcW w:type="dxa" w:w="1474"/>
          </w:tcPr>
          <w:p>
            <w:pPr>
              <w:keepNext/>
              <w:spacing w:after="20" w:before="20" w:line="252" w:lineRule="auto"/>
              <w:ind w:firstLine="0"/>
              <w:jc w:val="center"/>
            </w:pPr>
            <w:r/>
            <w:r>
              <w:rPr>
                <w:b w:val="0"/>
                <w:sz w:val="20"/>
              </w:rPr>
              <w:t>786</w:t>
            </w:r>
          </w:p>
        </w:tc>
      </w:tr>
      <w:tr>
        <w:trPr>
          <w:cantSplit/>
        </w:trPr>
        <w:tc>
          <w:tcPr>
            <w:tcW w:type="dxa" w:w="1701"/>
          </w:tcPr>
          <w:p>
            <w:pPr>
              <w:keepNext/>
              <w:spacing w:after="20" w:before="20" w:line="252" w:lineRule="auto"/>
              <w:ind w:firstLine="0"/>
              <w:jc w:val="left"/>
            </w:pPr>
            <w:r/>
            <w:r>
              <w:rPr>
                <w:b w:val="0"/>
                <w:sz w:val="20"/>
              </w:rPr>
              <w:t>Spark DataFrame</w:t>
            </w:r>
          </w:p>
        </w:tc>
        <w:tc>
          <w:tcPr>
            <w:tcW w:type="dxa" w:w="907"/>
          </w:tcPr>
          <w:p>
            <w:pPr>
              <w:keepNext/>
              <w:spacing w:after="20" w:before="20" w:line="252" w:lineRule="auto"/>
              <w:ind w:firstLine="0"/>
              <w:jc w:val="center"/>
            </w:pPr>
            <w:r/>
            <w:r>
              <w:rPr>
                <w:b w:val="0"/>
                <w:sz w:val="20"/>
              </w:rPr>
              <w:t>2</w:t>
            </w:r>
          </w:p>
        </w:tc>
        <w:tc>
          <w:tcPr>
            <w:tcW w:type="dxa" w:w="1134"/>
          </w:tcPr>
          <w:p>
            <w:pPr>
              <w:keepNext/>
              <w:spacing w:after="20" w:before="20" w:line="252" w:lineRule="auto"/>
              <w:ind w:firstLine="0"/>
              <w:jc w:val="center"/>
            </w:pPr>
            <w:r/>
            <w:r>
              <w:rPr>
                <w:b w:val="0"/>
                <w:sz w:val="20"/>
              </w:rPr>
              <w:t>38,1</w:t>
            </w:r>
          </w:p>
        </w:tc>
        <w:tc>
          <w:tcPr>
            <w:tcW w:type="dxa" w:w="1134"/>
          </w:tcPr>
          <w:p>
            <w:pPr>
              <w:keepNext/>
              <w:spacing w:after="20" w:before="20" w:line="252" w:lineRule="auto"/>
              <w:ind w:firstLine="0"/>
              <w:jc w:val="center"/>
            </w:pPr>
            <w:r/>
            <w:r>
              <w:rPr>
                <w:b w:val="0"/>
                <w:sz w:val="20"/>
              </w:rPr>
              <w:t>16,35</w:t>
            </w:r>
          </w:p>
        </w:tc>
        <w:tc>
          <w:tcPr>
            <w:tcW w:type="dxa" w:w="1247"/>
          </w:tcPr>
          <w:p>
            <w:pPr>
              <w:keepNext/>
              <w:spacing w:after="20" w:before="20" w:line="252" w:lineRule="auto"/>
              <w:ind w:firstLine="0"/>
              <w:jc w:val="center"/>
            </w:pPr>
            <w:r/>
            <w:r>
              <w:rPr>
                <w:b w:val="0"/>
                <w:sz w:val="20"/>
              </w:rPr>
              <w:t>11,04</w:t>
            </w:r>
          </w:p>
        </w:tc>
        <w:tc>
          <w:tcPr>
            <w:tcW w:type="dxa" w:w="1474"/>
          </w:tcPr>
          <w:p>
            <w:pPr>
              <w:keepNext/>
              <w:spacing w:after="20" w:before="20" w:line="252" w:lineRule="auto"/>
              <w:ind w:firstLine="0"/>
              <w:jc w:val="center"/>
            </w:pPr>
            <w:r/>
            <w:r>
              <w:rPr>
                <w:b w:val="0"/>
                <w:sz w:val="20"/>
              </w:rPr>
              <w:t>3,45</w:t>
            </w:r>
          </w:p>
        </w:tc>
        <w:tc>
          <w:tcPr>
            <w:tcW w:type="dxa" w:w="1474"/>
          </w:tcPr>
          <w:p>
            <w:pPr>
              <w:keepNext/>
              <w:spacing w:after="20" w:before="20" w:line="252" w:lineRule="auto"/>
              <w:ind w:firstLine="0"/>
              <w:jc w:val="center"/>
            </w:pPr>
            <w:r/>
            <w:r>
              <w:rPr>
                <w:b w:val="0"/>
                <w:sz w:val="20"/>
              </w:rPr>
              <w:t>939</w:t>
            </w:r>
          </w:p>
        </w:tc>
      </w:tr>
      <w:tr>
        <w:trPr>
          <w:cantSplit/>
        </w:trPr>
        <w:tc>
          <w:tcPr>
            <w:tcW w:type="dxa" w:w="1701"/>
          </w:tcPr>
          <w:p>
            <w:pPr>
              <w:keepNext/>
              <w:spacing w:after="20" w:before="20" w:line="252" w:lineRule="auto"/>
              <w:ind w:firstLine="0"/>
              <w:jc w:val="left"/>
            </w:pPr>
            <w:r/>
            <w:r>
              <w:rPr>
                <w:b w:val="0"/>
                <w:sz w:val="20"/>
              </w:rPr>
              <w:t>Spark DataFrame</w:t>
            </w:r>
          </w:p>
        </w:tc>
        <w:tc>
          <w:tcPr>
            <w:tcW w:type="dxa" w:w="907"/>
          </w:tcPr>
          <w:p>
            <w:pPr>
              <w:keepNext/>
              <w:spacing w:after="20" w:before="20" w:line="252" w:lineRule="auto"/>
              <w:ind w:firstLine="0"/>
              <w:jc w:val="center"/>
            </w:pPr>
            <w:r/>
            <w:r>
              <w:rPr>
                <w:b w:val="0"/>
                <w:sz w:val="20"/>
              </w:rPr>
              <w:t>3</w:t>
            </w:r>
          </w:p>
        </w:tc>
        <w:tc>
          <w:tcPr>
            <w:tcW w:type="dxa" w:w="1134"/>
          </w:tcPr>
          <w:p>
            <w:pPr>
              <w:keepNext/>
              <w:spacing w:after="20" w:before="20" w:line="252" w:lineRule="auto"/>
              <w:ind w:firstLine="0"/>
              <w:jc w:val="center"/>
            </w:pPr>
            <w:r/>
            <w:r>
              <w:rPr>
                <w:b w:val="0"/>
                <w:sz w:val="20"/>
              </w:rPr>
              <w:t>57,7</w:t>
            </w:r>
          </w:p>
        </w:tc>
        <w:tc>
          <w:tcPr>
            <w:tcW w:type="dxa" w:w="1134"/>
          </w:tcPr>
          <w:p>
            <w:pPr>
              <w:keepNext/>
              <w:spacing w:after="20" w:before="20" w:line="252" w:lineRule="auto"/>
              <w:ind w:firstLine="0"/>
              <w:jc w:val="center"/>
            </w:pPr>
            <w:r/>
            <w:r>
              <w:rPr>
                <w:b w:val="0"/>
                <w:sz w:val="20"/>
              </w:rPr>
              <w:t>27,47</w:t>
            </w:r>
          </w:p>
        </w:tc>
        <w:tc>
          <w:tcPr>
            <w:tcW w:type="dxa" w:w="1247"/>
          </w:tcPr>
          <w:p>
            <w:pPr>
              <w:keepNext/>
              <w:spacing w:after="20" w:before="20" w:line="252" w:lineRule="auto"/>
              <w:ind w:firstLine="0"/>
              <w:jc w:val="center"/>
            </w:pPr>
            <w:r/>
            <w:r>
              <w:rPr>
                <w:b w:val="0"/>
                <w:sz w:val="20"/>
              </w:rPr>
              <w:t>17,07</w:t>
            </w:r>
          </w:p>
        </w:tc>
        <w:tc>
          <w:tcPr>
            <w:tcW w:type="dxa" w:w="1474"/>
          </w:tcPr>
          <w:p>
            <w:pPr>
              <w:keepNext/>
              <w:spacing w:after="20" w:before="20" w:line="252" w:lineRule="auto"/>
              <w:ind w:firstLine="0"/>
              <w:jc w:val="center"/>
            </w:pPr>
            <w:r/>
            <w:r>
              <w:rPr>
                <w:b w:val="0"/>
                <w:sz w:val="20"/>
              </w:rPr>
              <w:t>3,38</w:t>
            </w:r>
          </w:p>
        </w:tc>
        <w:tc>
          <w:tcPr>
            <w:tcW w:type="dxa" w:w="1474"/>
          </w:tcPr>
          <w:p>
            <w:pPr>
              <w:keepNext/>
              <w:spacing w:after="20" w:before="20" w:line="252" w:lineRule="auto"/>
              <w:ind w:firstLine="0"/>
              <w:jc w:val="center"/>
            </w:pPr>
            <w:r/>
            <w:r>
              <w:rPr>
                <w:b w:val="0"/>
                <w:sz w:val="20"/>
              </w:rPr>
              <w:t>799</w:t>
            </w:r>
          </w:p>
        </w:tc>
      </w:tr>
      <w:tr>
        <w:trPr>
          <w:cantSplit/>
        </w:trPr>
        <w:tc>
          <w:tcPr>
            <w:tcW w:type="dxa" w:w="1701"/>
          </w:tcPr>
          <w:p>
            <w:pPr>
              <w:keepNext/>
              <w:spacing w:after="20" w:before="20" w:line="252" w:lineRule="auto"/>
              <w:ind w:firstLine="0"/>
              <w:jc w:val="left"/>
            </w:pPr>
            <w:r/>
            <w:r>
              <w:rPr>
                <w:b w:val="0"/>
                <w:sz w:val="20"/>
              </w:rPr>
              <w:t>Spark DataFrame</w:t>
            </w:r>
          </w:p>
        </w:tc>
        <w:tc>
          <w:tcPr>
            <w:tcW w:type="dxa" w:w="907"/>
          </w:tcPr>
          <w:p>
            <w:pPr>
              <w:keepNext/>
              <w:spacing w:after="20" w:before="20" w:line="252" w:lineRule="auto"/>
              <w:ind w:firstLine="0"/>
              <w:jc w:val="center"/>
            </w:pPr>
            <w:r/>
            <w:r>
              <w:rPr>
                <w:b w:val="0"/>
                <w:sz w:val="20"/>
              </w:rPr>
              <w:t>4</w:t>
            </w:r>
          </w:p>
        </w:tc>
        <w:tc>
          <w:tcPr>
            <w:tcW w:type="dxa" w:w="1134"/>
          </w:tcPr>
          <w:p>
            <w:pPr>
              <w:keepNext/>
              <w:spacing w:after="20" w:before="20" w:line="252" w:lineRule="auto"/>
              <w:ind w:firstLine="0"/>
              <w:jc w:val="center"/>
            </w:pPr>
            <w:r/>
            <w:r>
              <w:rPr>
                <w:b w:val="0"/>
                <w:sz w:val="20"/>
              </w:rPr>
              <w:t>76,5</w:t>
            </w:r>
          </w:p>
        </w:tc>
        <w:tc>
          <w:tcPr>
            <w:tcW w:type="dxa" w:w="1134"/>
          </w:tcPr>
          <w:p>
            <w:pPr>
              <w:keepNext/>
              <w:spacing w:after="20" w:before="20" w:line="252" w:lineRule="auto"/>
              <w:ind w:firstLine="0"/>
              <w:jc w:val="center"/>
            </w:pPr>
            <w:r/>
            <w:r>
              <w:rPr>
                <w:b w:val="0"/>
                <w:sz w:val="20"/>
              </w:rPr>
              <w:t>29,95</w:t>
            </w:r>
          </w:p>
        </w:tc>
        <w:tc>
          <w:tcPr>
            <w:tcW w:type="dxa" w:w="1247"/>
          </w:tcPr>
          <w:p>
            <w:pPr>
              <w:keepNext/>
              <w:spacing w:after="20" w:before="20" w:line="252" w:lineRule="auto"/>
              <w:ind w:firstLine="0"/>
              <w:jc w:val="center"/>
            </w:pPr>
            <w:r/>
            <w:r>
              <w:rPr>
                <w:b w:val="0"/>
                <w:sz w:val="20"/>
              </w:rPr>
              <w:t>23,37</w:t>
            </w:r>
          </w:p>
        </w:tc>
        <w:tc>
          <w:tcPr>
            <w:tcW w:type="dxa" w:w="1474"/>
          </w:tcPr>
          <w:p>
            <w:pPr>
              <w:keepNext/>
              <w:spacing w:after="20" w:before="20" w:line="252" w:lineRule="auto"/>
              <w:ind w:firstLine="0"/>
              <w:jc w:val="center"/>
            </w:pPr>
            <w:r/>
            <w:r>
              <w:rPr>
                <w:b w:val="0"/>
                <w:sz w:val="20"/>
              </w:rPr>
              <w:t>3,27</w:t>
            </w:r>
          </w:p>
        </w:tc>
        <w:tc>
          <w:tcPr>
            <w:tcW w:type="dxa" w:w="1474"/>
          </w:tcPr>
          <w:p>
            <w:pPr>
              <w:keepNext/>
              <w:spacing w:after="20" w:before="20" w:line="252" w:lineRule="auto"/>
              <w:ind w:firstLine="0"/>
              <w:jc w:val="center"/>
            </w:pPr>
            <w:r/>
            <w:r>
              <w:rPr>
                <w:b w:val="0"/>
                <w:sz w:val="20"/>
              </w:rPr>
              <w:t>832</w:t>
            </w:r>
          </w:p>
        </w:tc>
      </w:tr>
      <w:tr>
        <w:trPr>
          <w:cantSplit/>
        </w:trPr>
        <w:tc>
          <w:tcPr>
            <w:tcW w:type="dxa" w:w="1701"/>
          </w:tcPr>
          <w:p>
            <w:pPr>
              <w:spacing w:after="20" w:before="20" w:line="252" w:lineRule="auto"/>
              <w:ind w:firstLine="0"/>
              <w:jc w:val="left"/>
            </w:pPr>
            <w:r/>
            <w:r>
              <w:rPr>
                <w:b w:val="0"/>
                <w:sz w:val="20"/>
              </w:rPr>
              <w:t>Spark DataFrame</w:t>
            </w:r>
          </w:p>
        </w:tc>
        <w:tc>
          <w:tcPr>
            <w:tcW w:type="dxa" w:w="907"/>
          </w:tcPr>
          <w:p>
            <w:pPr>
              <w:spacing w:after="20" w:before="20" w:line="252" w:lineRule="auto"/>
              <w:ind w:firstLine="0"/>
              <w:jc w:val="center"/>
            </w:pPr>
            <w:r/>
            <w:r>
              <w:rPr>
                <w:b w:val="0"/>
                <w:sz w:val="20"/>
              </w:rPr>
              <w:t>6</w:t>
            </w:r>
          </w:p>
        </w:tc>
        <w:tc>
          <w:tcPr>
            <w:tcW w:type="dxa" w:w="1134"/>
          </w:tcPr>
          <w:p>
            <w:pPr>
              <w:spacing w:after="20" w:before="20" w:line="252" w:lineRule="auto"/>
              <w:ind w:firstLine="0"/>
              <w:jc w:val="center"/>
            </w:pPr>
            <w:r/>
            <w:r>
              <w:rPr>
                <w:b w:val="0"/>
                <w:sz w:val="20"/>
              </w:rPr>
              <w:t>115,6</w:t>
            </w:r>
          </w:p>
        </w:tc>
        <w:tc>
          <w:tcPr>
            <w:tcW w:type="dxa" w:w="1134"/>
          </w:tcPr>
          <w:p>
            <w:pPr>
              <w:spacing w:after="20" w:before="20" w:line="252" w:lineRule="auto"/>
              <w:ind w:firstLine="0"/>
              <w:jc w:val="center"/>
            </w:pPr>
            <w:r/>
            <w:r>
              <w:rPr>
                <w:b w:val="0"/>
                <w:sz w:val="20"/>
              </w:rPr>
              <w:t>46,89</w:t>
            </w:r>
          </w:p>
        </w:tc>
        <w:tc>
          <w:tcPr>
            <w:tcW w:type="dxa" w:w="1247"/>
          </w:tcPr>
          <w:p>
            <w:pPr>
              <w:spacing w:after="20" w:before="20" w:line="252" w:lineRule="auto"/>
              <w:ind w:firstLine="0"/>
              <w:jc w:val="center"/>
            </w:pPr>
            <w:r/>
            <w:r>
              <w:rPr>
                <w:b w:val="0"/>
                <w:sz w:val="20"/>
              </w:rPr>
              <w:t>42,51</w:t>
            </w:r>
          </w:p>
        </w:tc>
        <w:tc>
          <w:tcPr>
            <w:tcW w:type="dxa" w:w="1474"/>
          </w:tcPr>
          <w:p>
            <w:pPr>
              <w:spacing w:after="20" w:before="20" w:line="252" w:lineRule="auto"/>
              <w:ind w:firstLine="0"/>
              <w:jc w:val="center"/>
            </w:pPr>
            <w:r/>
            <w:r>
              <w:rPr>
                <w:b w:val="0"/>
                <w:sz w:val="20"/>
              </w:rPr>
              <w:t>2,72</w:t>
            </w:r>
          </w:p>
        </w:tc>
        <w:tc>
          <w:tcPr>
            <w:tcW w:type="dxa" w:w="1474"/>
          </w:tcPr>
          <w:p>
            <w:pPr>
              <w:spacing w:after="20" w:before="20" w:line="252" w:lineRule="auto"/>
              <w:ind w:firstLine="0"/>
              <w:jc w:val="center"/>
            </w:pPr>
            <w:r/>
            <w:r>
              <w:rPr>
                <w:b w:val="0"/>
                <w:sz w:val="20"/>
              </w:rPr>
              <w:t>918</w:t>
            </w:r>
          </w:p>
        </w:tc>
      </w:tr>
    </w:tbl>
    <w:p>
      <w:pPr>
        <w:spacing w:after="200" w:line="240" w:lineRule="auto"/>
        <w:ind w:firstLine="0"/>
      </w:pPr>
      <w:r>
        <w:rPr>
          <w:i/>
          <w:sz w:val="21"/>
        </w:rPr>
        <w:t>Nguồn: t64_spark_scale.csv. Bộ nhớ của Spark là JVM, của DuckDB là tiến trình.</w:t>
      </w:r>
    </w:p>
    <w:p>
      <w:r>
        <w:rPr>
          <w:b w:val="0"/>
          <w:i w:val="0"/>
        </w:rPr>
        <w:t>Khi khối lượng tăng từ 1 lên 6 tháng (từ 19,6 lên 115,6 triệu dòng), thời gian của cả hai bộ máy tăng gần tuyến tính. Hồi quy tuyến tính thời gian trung vị theo số triệu dòng cho hệ số góc 0,164 giây trên một triệu dòng với DuckDB và 0,367 giây với Spark. Nói cách khác, chi phí biên của Spark cao hơn khoảng 2,2 lần. Ở mức 6 tháng, DuckDB cần 18,3 giây và Spark cần 42,5 giây.</w:t>
      </w:r>
    </w:p>
    <w:p>
      <w:r>
        <w:rPr>
          <w:b w:val="0"/>
          <w:i w:val="0"/>
        </w:rPr>
        <w:t>Bộ nhớ cho thấy khác biệt về thiết kế. Bộ nhớ của DuckDB tăng dần theo khối lượng (từ 127 lên 226 MB), trong khi bộ nhớ JVM của Spark gần như không đổi quanh 855 MB. Spark cấp phát một vùng nhớ cố định theo cấu hình ngay từ đầu và xử lý dữ liệu theo từng phân vùng tệp, nên bộ nhớ phụ thuộc vào cấu hình hơn là vào khối lượng. DuckDB cấp phát theo nhu cầu, nhỏ hơn nhiều ở khối lượng nhỏ nhưng vẫn tăng theo số nhóm trong bảng băm.</w:t>
      </w:r>
    </w:p>
    <w:p>
      <w:r>
        <w:rPr>
          <w:b w:val="0"/>
          <w:i w:val="0"/>
        </w:rPr>
        <w:t>Trên một nút, Spark không có lợi thế nào về tốc độ. Lợi thế của nó chỉ xuất hiện khi thêm nút: vì thời gian tăng tuyến tính theo dữ liệu và công việc được chia thành các tác vụ độc lập theo tệp, về nguyên tắc có thể giảm thời gian gần tỷ lệ với số nút, trong khi DuckDB bị giới hạn ở tài nguyên của một máy. Đồ án không có cụm để kiểm chứng điều này, nên chỉ nêu như một dự đoán dựa trên cấu trúc tác vụ.</w:t>
      </w:r>
    </w:p>
    <w:p>
      <w:pPr>
        <w:pStyle w:val="Heading2"/>
      </w:pPr>
      <w:r>
        <w:t>5.4. Xáo trộn dữ liệu và thực thi truy vấn thích nghi</w:t>
      </w:r>
    </w:p>
    <w:p>
      <w:pPr>
        <w:keepNext/>
        <w:spacing w:line="276" w:lineRule="auto" w:before="120"/>
        <w:ind w:firstLine="0"/>
        <w:jc w:val="center"/>
      </w:pPr>
      <w:r>
        <w:rPr>
          <w:b/>
          <w:sz w:val="24"/>
        </w:rPr>
        <w:t xml:space="preserve">Bảng 5.8. </w:t>
      </w:r>
      <w:r>
        <w:rPr>
          <w:sz w:val="24"/>
        </w:rPr>
        <w:t>Thời gian truy vấn theo số phân vùng xáo trộn, có và không có AQE</w:t>
      </w:r>
    </w:p>
    <w:tbl>
      <w:tblPr>
        <w:tblStyle w:val="TableGrid"/>
        <w:tblW w:type="auto" w:w="0"/>
        <w:jc w:val="center"/>
        <w:tblLayout w:type="fixed"/>
        <w:tblLook w:firstColumn="1" w:firstRow="1" w:lastColumn="0" w:lastRow="0" w:noHBand="0" w:noVBand="1" w:val="04A0"/>
        <w:tblLayout w:type="fixed"/>
      </w:tblPr>
      <w:tblGrid>
        <w:gridCol w:w="2041"/>
        <w:gridCol w:w="1757"/>
        <w:gridCol w:w="1757"/>
        <w:gridCol w:w="1757"/>
        <w:gridCol w:w="1757"/>
      </w:tblGrid>
      <w:tr>
        <w:trPr>
          <w:tblHeader w:val="true"/>
          <w:cantSplit/>
        </w:trPr>
        <w:tc>
          <w:tcPr>
            <w:tcW w:type="dxa" w:w="2041"/>
            <w:shd w:val="clear" w:color="auto" w:fill="E8E6E1"/>
          </w:tcPr>
          <w:p>
            <w:pPr>
              <w:keepNext/>
              <w:spacing w:after="20" w:before="20" w:line="252" w:lineRule="auto"/>
              <w:ind w:firstLine="0"/>
              <w:jc w:val="center"/>
            </w:pPr>
            <w:r/>
            <w:r>
              <w:rPr>
                <w:b/>
                <w:sz w:val="20"/>
              </w:rPr>
              <w:t>Số phân vùng xáo trộn</w:t>
            </w:r>
          </w:p>
        </w:tc>
        <w:tc>
          <w:tcPr>
            <w:tcW w:type="dxa" w:w="1757"/>
            <w:shd w:val="clear" w:color="auto" w:fill="E8E6E1"/>
          </w:tcPr>
          <w:p>
            <w:pPr>
              <w:keepNext/>
              <w:spacing w:after="20" w:before="20" w:line="252" w:lineRule="auto"/>
              <w:ind w:firstLine="0"/>
              <w:jc w:val="center"/>
            </w:pPr>
            <w:r/>
            <w:r>
              <w:rPr>
                <w:b/>
                <w:sz w:val="20"/>
              </w:rPr>
              <w:t>Tắt AQE: trung vị (s)</w:t>
            </w:r>
          </w:p>
        </w:tc>
        <w:tc>
          <w:tcPr>
            <w:tcW w:type="dxa" w:w="1757"/>
            <w:shd w:val="clear" w:color="auto" w:fill="E8E6E1"/>
          </w:tcPr>
          <w:p>
            <w:pPr>
              <w:keepNext/>
              <w:spacing w:after="20" w:before="20" w:line="252" w:lineRule="auto"/>
              <w:ind w:firstLine="0"/>
              <w:jc w:val="center"/>
            </w:pPr>
            <w:r/>
            <w:r>
              <w:rPr>
                <w:b/>
                <w:sz w:val="20"/>
              </w:rPr>
              <w:t>Tắt AQE: lần 1 (s)</w:t>
            </w:r>
          </w:p>
        </w:tc>
        <w:tc>
          <w:tcPr>
            <w:tcW w:type="dxa" w:w="1757"/>
            <w:shd w:val="clear" w:color="auto" w:fill="E8E6E1"/>
          </w:tcPr>
          <w:p>
            <w:pPr>
              <w:keepNext/>
              <w:spacing w:after="20" w:before="20" w:line="252" w:lineRule="auto"/>
              <w:ind w:firstLine="0"/>
              <w:jc w:val="center"/>
            </w:pPr>
            <w:r/>
            <w:r>
              <w:rPr>
                <w:b/>
                <w:sz w:val="20"/>
              </w:rPr>
              <w:t>Bật AQE: trung vị (s)</w:t>
            </w:r>
          </w:p>
        </w:tc>
        <w:tc>
          <w:tcPr>
            <w:tcW w:type="dxa" w:w="1757"/>
            <w:shd w:val="clear" w:color="auto" w:fill="E8E6E1"/>
          </w:tcPr>
          <w:p>
            <w:pPr>
              <w:keepNext/>
              <w:spacing w:after="20" w:before="20" w:line="252" w:lineRule="auto"/>
              <w:ind w:firstLine="0"/>
              <w:jc w:val="center"/>
            </w:pPr>
            <w:r/>
            <w:r>
              <w:rPr>
                <w:b/>
                <w:sz w:val="20"/>
              </w:rPr>
              <w:t>Bật AQE: lần 1 (s)</w:t>
            </w:r>
          </w:p>
        </w:tc>
      </w:tr>
      <w:tr>
        <w:trPr>
          <w:cantSplit/>
        </w:trPr>
        <w:tc>
          <w:tcPr>
            <w:tcW w:type="dxa" w:w="2041"/>
          </w:tcPr>
          <w:p>
            <w:pPr>
              <w:keepNext/>
              <w:spacing w:after="20" w:before="20" w:line="252" w:lineRule="auto"/>
              <w:ind w:firstLine="0"/>
              <w:jc w:val="left"/>
            </w:pPr>
            <w:r/>
            <w:r>
              <w:rPr>
                <w:b w:val="0"/>
                <w:sz w:val="20"/>
              </w:rPr>
              <w:t>1</w:t>
            </w:r>
          </w:p>
        </w:tc>
        <w:tc>
          <w:tcPr>
            <w:tcW w:type="dxa" w:w="1757"/>
          </w:tcPr>
          <w:p>
            <w:pPr>
              <w:keepNext/>
              <w:spacing w:after="20" w:before="20" w:line="252" w:lineRule="auto"/>
              <w:ind w:firstLine="0"/>
              <w:jc w:val="center"/>
            </w:pPr>
            <w:r/>
            <w:r>
              <w:rPr>
                <w:b w:val="0"/>
                <w:sz w:val="20"/>
              </w:rPr>
              <w:t>7,76</w:t>
            </w:r>
          </w:p>
        </w:tc>
        <w:tc>
          <w:tcPr>
            <w:tcW w:type="dxa" w:w="1757"/>
          </w:tcPr>
          <w:p>
            <w:pPr>
              <w:keepNext/>
              <w:spacing w:after="20" w:before="20" w:line="252" w:lineRule="auto"/>
              <w:ind w:firstLine="0"/>
              <w:jc w:val="center"/>
            </w:pPr>
            <w:r/>
            <w:r>
              <w:rPr>
                <w:b w:val="0"/>
                <w:sz w:val="20"/>
              </w:rPr>
              <w:t>10,50</w:t>
            </w:r>
          </w:p>
        </w:tc>
        <w:tc>
          <w:tcPr>
            <w:tcW w:type="dxa" w:w="1757"/>
          </w:tcPr>
          <w:p>
            <w:pPr>
              <w:keepNext/>
              <w:spacing w:after="20" w:before="20" w:line="252" w:lineRule="auto"/>
              <w:ind w:firstLine="0"/>
              <w:jc w:val="center"/>
            </w:pPr>
            <w:r/>
            <w:r>
              <w:rPr>
                <w:b w:val="0"/>
                <w:sz w:val="20"/>
              </w:rPr>
              <w:t>7,59</w:t>
            </w:r>
          </w:p>
        </w:tc>
        <w:tc>
          <w:tcPr>
            <w:tcW w:type="dxa" w:w="1757"/>
          </w:tcPr>
          <w:p>
            <w:pPr>
              <w:keepNext/>
              <w:spacing w:after="20" w:before="20" w:line="252" w:lineRule="auto"/>
              <w:ind w:firstLine="0"/>
              <w:jc w:val="center"/>
            </w:pPr>
            <w:r/>
            <w:r>
              <w:rPr>
                <w:b w:val="0"/>
                <w:sz w:val="20"/>
              </w:rPr>
              <w:t>11,32</w:t>
            </w:r>
          </w:p>
        </w:tc>
      </w:tr>
      <w:tr>
        <w:trPr>
          <w:cantSplit/>
        </w:trPr>
        <w:tc>
          <w:tcPr>
            <w:tcW w:type="dxa" w:w="2041"/>
          </w:tcPr>
          <w:p>
            <w:pPr>
              <w:keepNext/>
              <w:spacing w:after="20" w:before="20" w:line="252" w:lineRule="auto"/>
              <w:ind w:firstLine="0"/>
              <w:jc w:val="left"/>
            </w:pPr>
            <w:r/>
            <w:r>
              <w:rPr>
                <w:b w:val="0"/>
                <w:sz w:val="20"/>
              </w:rPr>
              <w:t>2</w:t>
            </w:r>
          </w:p>
        </w:tc>
        <w:tc>
          <w:tcPr>
            <w:tcW w:type="dxa" w:w="1757"/>
          </w:tcPr>
          <w:p>
            <w:pPr>
              <w:keepNext/>
              <w:spacing w:after="20" w:before="20" w:line="252" w:lineRule="auto"/>
              <w:ind w:firstLine="0"/>
              <w:jc w:val="center"/>
            </w:pPr>
            <w:r/>
            <w:r>
              <w:rPr>
                <w:b w:val="0"/>
                <w:sz w:val="20"/>
              </w:rPr>
              <w:t>6,63</w:t>
            </w:r>
          </w:p>
        </w:tc>
        <w:tc>
          <w:tcPr>
            <w:tcW w:type="dxa" w:w="1757"/>
          </w:tcPr>
          <w:p>
            <w:pPr>
              <w:keepNext/>
              <w:spacing w:after="20" w:before="20" w:line="252" w:lineRule="auto"/>
              <w:ind w:firstLine="0"/>
              <w:jc w:val="center"/>
            </w:pPr>
            <w:r/>
            <w:r>
              <w:rPr>
                <w:b w:val="0"/>
                <w:sz w:val="20"/>
              </w:rPr>
              <w:t>11,14</w:t>
            </w:r>
          </w:p>
        </w:tc>
        <w:tc>
          <w:tcPr>
            <w:tcW w:type="dxa" w:w="1757"/>
          </w:tcPr>
          <w:p>
            <w:pPr>
              <w:keepNext/>
              <w:spacing w:after="20" w:before="20" w:line="252" w:lineRule="auto"/>
              <w:ind w:firstLine="0"/>
              <w:jc w:val="center"/>
            </w:pPr>
            <w:r/>
            <w:r>
              <w:rPr>
                <w:b w:val="0"/>
                <w:sz w:val="20"/>
              </w:rPr>
              <w:t>6,66</w:t>
            </w:r>
          </w:p>
        </w:tc>
        <w:tc>
          <w:tcPr>
            <w:tcW w:type="dxa" w:w="1757"/>
          </w:tcPr>
          <w:p>
            <w:pPr>
              <w:keepNext/>
              <w:spacing w:after="20" w:before="20" w:line="252" w:lineRule="auto"/>
              <w:ind w:firstLine="0"/>
              <w:jc w:val="center"/>
            </w:pPr>
            <w:r/>
            <w:r>
              <w:rPr>
                <w:b w:val="0"/>
                <w:sz w:val="20"/>
              </w:rPr>
              <w:t>11,04</w:t>
            </w:r>
          </w:p>
        </w:tc>
      </w:tr>
      <w:tr>
        <w:trPr>
          <w:cantSplit/>
        </w:trPr>
        <w:tc>
          <w:tcPr>
            <w:tcW w:type="dxa" w:w="2041"/>
          </w:tcPr>
          <w:p>
            <w:pPr>
              <w:keepNext/>
              <w:spacing w:after="20" w:before="20" w:line="252" w:lineRule="auto"/>
              <w:ind w:firstLine="0"/>
              <w:jc w:val="left"/>
            </w:pPr>
            <w:r/>
            <w:r>
              <w:rPr>
                <w:b w:val="0"/>
                <w:sz w:val="20"/>
              </w:rPr>
              <w:t>4</w:t>
            </w:r>
          </w:p>
        </w:tc>
        <w:tc>
          <w:tcPr>
            <w:tcW w:type="dxa" w:w="1757"/>
          </w:tcPr>
          <w:p>
            <w:pPr>
              <w:keepNext/>
              <w:spacing w:after="20" w:before="20" w:line="252" w:lineRule="auto"/>
              <w:ind w:firstLine="0"/>
              <w:jc w:val="center"/>
            </w:pPr>
            <w:r/>
            <w:r>
              <w:rPr>
                <w:b w:val="0"/>
                <w:sz w:val="20"/>
              </w:rPr>
              <w:t>7,25</w:t>
            </w:r>
          </w:p>
        </w:tc>
        <w:tc>
          <w:tcPr>
            <w:tcW w:type="dxa" w:w="1757"/>
          </w:tcPr>
          <w:p>
            <w:pPr>
              <w:keepNext/>
              <w:spacing w:after="20" w:before="20" w:line="252" w:lineRule="auto"/>
              <w:ind w:firstLine="0"/>
              <w:jc w:val="center"/>
            </w:pPr>
            <w:r/>
            <w:r>
              <w:rPr>
                <w:b w:val="0"/>
                <w:sz w:val="20"/>
              </w:rPr>
              <w:t>10,64</w:t>
            </w:r>
          </w:p>
        </w:tc>
        <w:tc>
          <w:tcPr>
            <w:tcW w:type="dxa" w:w="1757"/>
          </w:tcPr>
          <w:p>
            <w:pPr>
              <w:keepNext/>
              <w:spacing w:after="20" w:before="20" w:line="252" w:lineRule="auto"/>
              <w:ind w:firstLine="0"/>
              <w:jc w:val="center"/>
            </w:pPr>
            <w:r/>
            <w:r>
              <w:rPr>
                <w:b w:val="0"/>
                <w:sz w:val="20"/>
              </w:rPr>
              <w:t>7,38</w:t>
            </w:r>
          </w:p>
        </w:tc>
        <w:tc>
          <w:tcPr>
            <w:tcW w:type="dxa" w:w="1757"/>
          </w:tcPr>
          <w:p>
            <w:pPr>
              <w:keepNext/>
              <w:spacing w:after="20" w:before="20" w:line="252" w:lineRule="auto"/>
              <w:ind w:firstLine="0"/>
              <w:jc w:val="center"/>
            </w:pPr>
            <w:r/>
            <w:r>
              <w:rPr>
                <w:b w:val="0"/>
                <w:sz w:val="20"/>
              </w:rPr>
              <w:t>10,64</w:t>
            </w:r>
          </w:p>
        </w:tc>
      </w:tr>
      <w:tr>
        <w:trPr>
          <w:cantSplit/>
        </w:trPr>
        <w:tc>
          <w:tcPr>
            <w:tcW w:type="dxa" w:w="2041"/>
          </w:tcPr>
          <w:p>
            <w:pPr>
              <w:keepNext/>
              <w:spacing w:after="20" w:before="20" w:line="252" w:lineRule="auto"/>
              <w:ind w:firstLine="0"/>
              <w:jc w:val="left"/>
            </w:pPr>
            <w:r/>
            <w:r>
              <w:rPr>
                <w:b w:val="0"/>
                <w:sz w:val="20"/>
              </w:rPr>
              <w:t>8</w:t>
            </w:r>
          </w:p>
        </w:tc>
        <w:tc>
          <w:tcPr>
            <w:tcW w:type="dxa" w:w="1757"/>
          </w:tcPr>
          <w:p>
            <w:pPr>
              <w:keepNext/>
              <w:spacing w:after="20" w:before="20" w:line="252" w:lineRule="auto"/>
              <w:ind w:firstLine="0"/>
              <w:jc w:val="center"/>
            </w:pPr>
            <w:r/>
            <w:r>
              <w:rPr>
                <w:b w:val="0"/>
                <w:sz w:val="20"/>
              </w:rPr>
              <w:t>7,60</w:t>
            </w:r>
          </w:p>
        </w:tc>
        <w:tc>
          <w:tcPr>
            <w:tcW w:type="dxa" w:w="1757"/>
          </w:tcPr>
          <w:p>
            <w:pPr>
              <w:keepNext/>
              <w:spacing w:after="20" w:before="20" w:line="252" w:lineRule="auto"/>
              <w:ind w:firstLine="0"/>
              <w:jc w:val="center"/>
            </w:pPr>
            <w:r/>
            <w:r>
              <w:rPr>
                <w:b w:val="0"/>
                <w:sz w:val="20"/>
              </w:rPr>
              <w:t>11,13</w:t>
            </w:r>
          </w:p>
        </w:tc>
        <w:tc>
          <w:tcPr>
            <w:tcW w:type="dxa" w:w="1757"/>
          </w:tcPr>
          <w:p>
            <w:pPr>
              <w:keepNext/>
              <w:spacing w:after="20" w:before="20" w:line="252" w:lineRule="auto"/>
              <w:ind w:firstLine="0"/>
              <w:jc w:val="center"/>
            </w:pPr>
            <w:r/>
            <w:r>
              <w:rPr>
                <w:b w:val="0"/>
                <w:sz w:val="20"/>
              </w:rPr>
              <w:t>7,63</w:t>
            </w:r>
          </w:p>
        </w:tc>
        <w:tc>
          <w:tcPr>
            <w:tcW w:type="dxa" w:w="1757"/>
          </w:tcPr>
          <w:p>
            <w:pPr>
              <w:keepNext/>
              <w:spacing w:after="20" w:before="20" w:line="252" w:lineRule="auto"/>
              <w:ind w:firstLine="0"/>
              <w:jc w:val="center"/>
            </w:pPr>
            <w:r/>
            <w:r>
              <w:rPr>
                <w:b w:val="0"/>
                <w:sz w:val="20"/>
              </w:rPr>
              <w:t>10,61</w:t>
            </w:r>
          </w:p>
        </w:tc>
      </w:tr>
      <w:tr>
        <w:trPr>
          <w:cantSplit/>
        </w:trPr>
        <w:tc>
          <w:tcPr>
            <w:tcW w:type="dxa" w:w="2041"/>
          </w:tcPr>
          <w:p>
            <w:pPr>
              <w:keepNext/>
              <w:spacing w:after="20" w:before="20" w:line="252" w:lineRule="auto"/>
              <w:ind w:firstLine="0"/>
              <w:jc w:val="left"/>
            </w:pPr>
            <w:r/>
            <w:r>
              <w:rPr>
                <w:b w:val="0"/>
                <w:sz w:val="20"/>
              </w:rPr>
              <w:t>16</w:t>
            </w:r>
          </w:p>
        </w:tc>
        <w:tc>
          <w:tcPr>
            <w:tcW w:type="dxa" w:w="1757"/>
          </w:tcPr>
          <w:p>
            <w:pPr>
              <w:keepNext/>
              <w:spacing w:after="20" w:before="20" w:line="252" w:lineRule="auto"/>
              <w:ind w:firstLine="0"/>
              <w:jc w:val="center"/>
            </w:pPr>
            <w:r/>
            <w:r>
              <w:rPr>
                <w:b w:val="0"/>
                <w:sz w:val="20"/>
              </w:rPr>
              <w:t>7,32</w:t>
            </w:r>
          </w:p>
        </w:tc>
        <w:tc>
          <w:tcPr>
            <w:tcW w:type="dxa" w:w="1757"/>
          </w:tcPr>
          <w:p>
            <w:pPr>
              <w:keepNext/>
              <w:spacing w:after="20" w:before="20" w:line="252" w:lineRule="auto"/>
              <w:ind w:firstLine="0"/>
              <w:jc w:val="center"/>
            </w:pPr>
            <w:r/>
            <w:r>
              <w:rPr>
                <w:b w:val="0"/>
                <w:sz w:val="20"/>
              </w:rPr>
              <w:t>11,66</w:t>
            </w:r>
          </w:p>
        </w:tc>
        <w:tc>
          <w:tcPr>
            <w:tcW w:type="dxa" w:w="1757"/>
          </w:tcPr>
          <w:p>
            <w:pPr>
              <w:keepNext/>
              <w:spacing w:after="20" w:before="20" w:line="252" w:lineRule="auto"/>
              <w:ind w:firstLine="0"/>
              <w:jc w:val="center"/>
            </w:pPr>
            <w:r/>
            <w:r>
              <w:rPr>
                <w:b w:val="0"/>
                <w:sz w:val="20"/>
              </w:rPr>
              <w:t>6,27</w:t>
            </w:r>
          </w:p>
        </w:tc>
        <w:tc>
          <w:tcPr>
            <w:tcW w:type="dxa" w:w="1757"/>
          </w:tcPr>
          <w:p>
            <w:pPr>
              <w:keepNext/>
              <w:spacing w:after="20" w:before="20" w:line="252" w:lineRule="auto"/>
              <w:ind w:firstLine="0"/>
              <w:jc w:val="center"/>
            </w:pPr>
            <w:r/>
            <w:r>
              <w:rPr>
                <w:b w:val="0"/>
                <w:sz w:val="20"/>
              </w:rPr>
              <w:t>11,25</w:t>
            </w:r>
          </w:p>
        </w:tc>
      </w:tr>
      <w:tr>
        <w:trPr>
          <w:cantSplit/>
        </w:trPr>
        <w:tc>
          <w:tcPr>
            <w:tcW w:type="dxa" w:w="2041"/>
          </w:tcPr>
          <w:p>
            <w:pPr>
              <w:keepNext/>
              <w:spacing w:after="20" w:before="20" w:line="252" w:lineRule="auto"/>
              <w:ind w:firstLine="0"/>
              <w:jc w:val="left"/>
            </w:pPr>
            <w:r/>
            <w:r>
              <w:rPr>
                <w:b w:val="0"/>
                <w:sz w:val="20"/>
              </w:rPr>
              <w:t>32</w:t>
            </w:r>
          </w:p>
        </w:tc>
        <w:tc>
          <w:tcPr>
            <w:tcW w:type="dxa" w:w="1757"/>
          </w:tcPr>
          <w:p>
            <w:pPr>
              <w:keepNext/>
              <w:spacing w:after="20" w:before="20" w:line="252" w:lineRule="auto"/>
              <w:ind w:firstLine="0"/>
              <w:jc w:val="center"/>
            </w:pPr>
            <w:r/>
            <w:r>
              <w:rPr>
                <w:b w:val="0"/>
                <w:sz w:val="20"/>
              </w:rPr>
              <w:t>6,56</w:t>
            </w:r>
          </w:p>
        </w:tc>
        <w:tc>
          <w:tcPr>
            <w:tcW w:type="dxa" w:w="1757"/>
          </w:tcPr>
          <w:p>
            <w:pPr>
              <w:keepNext/>
              <w:spacing w:after="20" w:before="20" w:line="252" w:lineRule="auto"/>
              <w:ind w:firstLine="0"/>
              <w:jc w:val="center"/>
            </w:pPr>
            <w:r/>
            <w:r>
              <w:rPr>
                <w:b w:val="0"/>
                <w:sz w:val="20"/>
              </w:rPr>
              <w:t>11,26</w:t>
            </w:r>
          </w:p>
        </w:tc>
        <w:tc>
          <w:tcPr>
            <w:tcW w:type="dxa" w:w="1757"/>
          </w:tcPr>
          <w:p>
            <w:pPr>
              <w:keepNext/>
              <w:spacing w:after="20" w:before="20" w:line="252" w:lineRule="auto"/>
              <w:ind w:firstLine="0"/>
              <w:jc w:val="center"/>
            </w:pPr>
            <w:r/>
            <w:r>
              <w:rPr>
                <w:b w:val="0"/>
                <w:sz w:val="20"/>
              </w:rPr>
              <w:t>6,41</w:t>
            </w:r>
          </w:p>
        </w:tc>
        <w:tc>
          <w:tcPr>
            <w:tcW w:type="dxa" w:w="1757"/>
          </w:tcPr>
          <w:p>
            <w:pPr>
              <w:keepNext/>
              <w:spacing w:after="20" w:before="20" w:line="252" w:lineRule="auto"/>
              <w:ind w:firstLine="0"/>
              <w:jc w:val="center"/>
            </w:pPr>
            <w:r/>
            <w:r>
              <w:rPr>
                <w:b w:val="0"/>
                <w:sz w:val="20"/>
              </w:rPr>
              <w:t>11,05</w:t>
            </w:r>
          </w:p>
        </w:tc>
      </w:tr>
      <w:tr>
        <w:trPr>
          <w:cantSplit/>
        </w:trPr>
        <w:tc>
          <w:tcPr>
            <w:tcW w:type="dxa" w:w="2041"/>
          </w:tcPr>
          <w:p>
            <w:pPr>
              <w:keepNext/>
              <w:spacing w:after="20" w:before="20" w:line="252" w:lineRule="auto"/>
              <w:ind w:firstLine="0"/>
              <w:jc w:val="left"/>
            </w:pPr>
            <w:r/>
            <w:r>
              <w:rPr>
                <w:b w:val="0"/>
                <w:sz w:val="20"/>
              </w:rPr>
              <w:t>64</w:t>
            </w:r>
          </w:p>
        </w:tc>
        <w:tc>
          <w:tcPr>
            <w:tcW w:type="dxa" w:w="1757"/>
          </w:tcPr>
          <w:p>
            <w:pPr>
              <w:keepNext/>
              <w:spacing w:after="20" w:before="20" w:line="252" w:lineRule="auto"/>
              <w:ind w:firstLine="0"/>
              <w:jc w:val="center"/>
            </w:pPr>
            <w:r/>
            <w:r>
              <w:rPr>
                <w:b w:val="0"/>
                <w:sz w:val="20"/>
              </w:rPr>
              <w:t>7,84</w:t>
            </w:r>
          </w:p>
        </w:tc>
        <w:tc>
          <w:tcPr>
            <w:tcW w:type="dxa" w:w="1757"/>
          </w:tcPr>
          <w:p>
            <w:pPr>
              <w:keepNext/>
              <w:spacing w:after="20" w:before="20" w:line="252" w:lineRule="auto"/>
              <w:ind w:firstLine="0"/>
              <w:jc w:val="center"/>
            </w:pPr>
            <w:r/>
            <w:r>
              <w:rPr>
                <w:b w:val="0"/>
                <w:sz w:val="20"/>
              </w:rPr>
              <w:t>12,26</w:t>
            </w:r>
          </w:p>
        </w:tc>
        <w:tc>
          <w:tcPr>
            <w:tcW w:type="dxa" w:w="1757"/>
          </w:tcPr>
          <w:p>
            <w:pPr>
              <w:keepNext/>
              <w:spacing w:after="20" w:before="20" w:line="252" w:lineRule="auto"/>
              <w:ind w:firstLine="0"/>
              <w:jc w:val="center"/>
            </w:pPr>
            <w:r/>
            <w:r>
              <w:rPr>
                <w:b w:val="0"/>
                <w:sz w:val="20"/>
              </w:rPr>
              <w:t>7,26</w:t>
            </w:r>
          </w:p>
        </w:tc>
        <w:tc>
          <w:tcPr>
            <w:tcW w:type="dxa" w:w="1757"/>
          </w:tcPr>
          <w:p>
            <w:pPr>
              <w:keepNext/>
              <w:spacing w:after="20" w:before="20" w:line="252" w:lineRule="auto"/>
              <w:ind w:firstLine="0"/>
              <w:jc w:val="center"/>
            </w:pPr>
            <w:r/>
            <w:r>
              <w:rPr>
                <w:b w:val="0"/>
                <w:sz w:val="20"/>
              </w:rPr>
              <w:t>10,71</w:t>
            </w:r>
          </w:p>
        </w:tc>
      </w:tr>
      <w:tr>
        <w:trPr>
          <w:cantSplit/>
        </w:trPr>
        <w:tc>
          <w:tcPr>
            <w:tcW w:type="dxa" w:w="2041"/>
          </w:tcPr>
          <w:p>
            <w:pPr>
              <w:keepNext/>
              <w:spacing w:after="20" w:before="20" w:line="252" w:lineRule="auto"/>
              <w:ind w:firstLine="0"/>
              <w:jc w:val="left"/>
            </w:pPr>
            <w:r/>
            <w:r>
              <w:rPr>
                <w:b w:val="0"/>
                <w:sz w:val="20"/>
              </w:rPr>
              <w:t>200</w:t>
            </w:r>
          </w:p>
        </w:tc>
        <w:tc>
          <w:tcPr>
            <w:tcW w:type="dxa" w:w="1757"/>
          </w:tcPr>
          <w:p>
            <w:pPr>
              <w:keepNext/>
              <w:spacing w:after="20" w:before="20" w:line="252" w:lineRule="auto"/>
              <w:ind w:firstLine="0"/>
              <w:jc w:val="center"/>
            </w:pPr>
            <w:r/>
            <w:r>
              <w:rPr>
                <w:b w:val="0"/>
                <w:sz w:val="20"/>
              </w:rPr>
              <w:t>8,41</w:t>
            </w:r>
          </w:p>
        </w:tc>
        <w:tc>
          <w:tcPr>
            <w:tcW w:type="dxa" w:w="1757"/>
          </w:tcPr>
          <w:p>
            <w:pPr>
              <w:keepNext/>
              <w:spacing w:after="20" w:before="20" w:line="252" w:lineRule="auto"/>
              <w:ind w:firstLine="0"/>
              <w:jc w:val="center"/>
            </w:pPr>
            <w:r/>
            <w:r>
              <w:rPr>
                <w:b w:val="0"/>
                <w:sz w:val="20"/>
              </w:rPr>
              <w:t>13,51</w:t>
            </w:r>
          </w:p>
        </w:tc>
        <w:tc>
          <w:tcPr>
            <w:tcW w:type="dxa" w:w="1757"/>
          </w:tcPr>
          <w:p>
            <w:pPr>
              <w:keepNext/>
              <w:spacing w:after="20" w:before="20" w:line="252" w:lineRule="auto"/>
              <w:ind w:firstLine="0"/>
              <w:jc w:val="center"/>
            </w:pPr>
            <w:r/>
            <w:r>
              <w:rPr>
                <w:b w:val="0"/>
                <w:sz w:val="20"/>
              </w:rPr>
              <w:t>6,60</w:t>
            </w:r>
          </w:p>
        </w:tc>
        <w:tc>
          <w:tcPr>
            <w:tcW w:type="dxa" w:w="1757"/>
          </w:tcPr>
          <w:p>
            <w:pPr>
              <w:keepNext/>
              <w:spacing w:after="20" w:before="20" w:line="252" w:lineRule="auto"/>
              <w:ind w:firstLine="0"/>
              <w:jc w:val="center"/>
            </w:pPr>
            <w:r/>
            <w:r>
              <w:rPr>
                <w:b w:val="0"/>
                <w:sz w:val="20"/>
              </w:rPr>
              <w:t>11,09</w:t>
            </w:r>
          </w:p>
        </w:tc>
      </w:tr>
      <w:tr>
        <w:trPr>
          <w:cantSplit/>
        </w:trPr>
        <w:tc>
          <w:tcPr>
            <w:tcW w:type="dxa" w:w="2041"/>
          </w:tcPr>
          <w:p>
            <w:pPr>
              <w:spacing w:after="20" w:before="20" w:line="252" w:lineRule="auto"/>
              <w:ind w:firstLine="0"/>
              <w:jc w:val="left"/>
            </w:pPr>
            <w:r/>
            <w:r>
              <w:rPr>
                <w:b w:val="0"/>
                <w:sz w:val="20"/>
              </w:rPr>
              <w:t>1.000</w:t>
            </w:r>
          </w:p>
        </w:tc>
        <w:tc>
          <w:tcPr>
            <w:tcW w:type="dxa" w:w="1757"/>
          </w:tcPr>
          <w:p>
            <w:pPr>
              <w:spacing w:after="20" w:before="20" w:line="252" w:lineRule="auto"/>
              <w:ind w:firstLine="0"/>
              <w:jc w:val="center"/>
            </w:pPr>
            <w:r/>
            <w:r>
              <w:rPr>
                <w:b w:val="0"/>
                <w:sz w:val="20"/>
              </w:rPr>
              <w:t>14,33</w:t>
            </w:r>
          </w:p>
        </w:tc>
        <w:tc>
          <w:tcPr>
            <w:tcW w:type="dxa" w:w="1757"/>
          </w:tcPr>
          <w:p>
            <w:pPr>
              <w:spacing w:after="20" w:before="20" w:line="252" w:lineRule="auto"/>
              <w:ind w:firstLine="0"/>
              <w:jc w:val="center"/>
            </w:pPr>
            <w:r/>
            <w:r>
              <w:rPr>
                <w:b w:val="0"/>
                <w:sz w:val="20"/>
              </w:rPr>
              <w:t>21,99</w:t>
            </w:r>
          </w:p>
        </w:tc>
        <w:tc>
          <w:tcPr>
            <w:tcW w:type="dxa" w:w="1757"/>
          </w:tcPr>
          <w:p>
            <w:pPr>
              <w:spacing w:after="20" w:before="20" w:line="252" w:lineRule="auto"/>
              <w:ind w:firstLine="0"/>
              <w:jc w:val="center"/>
            </w:pPr>
            <w:r/>
            <w:r>
              <w:rPr>
                <w:b w:val="0"/>
                <w:sz w:val="20"/>
              </w:rPr>
              <w:t>7,54</w:t>
            </w:r>
          </w:p>
        </w:tc>
        <w:tc>
          <w:tcPr>
            <w:tcW w:type="dxa" w:w="1757"/>
          </w:tcPr>
          <w:p>
            <w:pPr>
              <w:spacing w:after="20" w:before="20" w:line="252" w:lineRule="auto"/>
              <w:ind w:firstLine="0"/>
              <w:jc w:val="center"/>
            </w:pPr>
            <w:r/>
            <w:r>
              <w:rPr>
                <w:b w:val="0"/>
                <w:sz w:val="20"/>
              </w:rPr>
              <w:t>11,25</w:t>
            </w:r>
          </w:p>
        </w:tc>
      </w:tr>
    </w:tbl>
    <w:p>
      <w:pPr>
        <w:spacing w:after="200" w:line="240" w:lineRule="auto"/>
        <w:ind w:firstLine="0"/>
      </w:pPr>
      <w:r>
        <w:rPr>
          <w:i/>
          <w:sz w:val="21"/>
        </w:rPr>
        <w:t>Nguồn: t63_spark_shuffle.csv.</w:t>
      </w:r>
    </w:p>
    <w:p>
      <w:pPr>
        <w:keepNext/>
        <w:spacing w:after="40"/>
        <w:ind w:firstLine="0"/>
        <w:jc w:val="center"/>
      </w:pPr>
      <w:r>
        <w:drawing>
          <wp:inline xmlns:a="http://schemas.openxmlformats.org/drawingml/2006/main" xmlns:pic="http://schemas.openxmlformats.org/drawingml/2006/picture">
            <wp:extent cx="4860000" cy="2723989"/>
            <wp:docPr id="9050" name="Picture 9050"/>
            <wp:cNvGraphicFramePr>
              <a:graphicFrameLocks noChangeAspect="1"/>
            </wp:cNvGraphicFramePr>
            <a:graphic>
              <a:graphicData uri="http://schemas.openxmlformats.org/drawingml/2006/picture">
                <pic:pic>
                  <pic:nvPicPr>
                    <pic:cNvPr id="0" name="f43_spark_shuffle.png"/>
                    <pic:cNvPicPr/>
                  </pic:nvPicPr>
                  <pic:blipFill>
                    <a:blip r:embed="rId59"/>
                    <a:stretch>
                      <a:fillRect/>
                    </a:stretch>
                  </pic:blipFill>
                  <pic:spPr>
                    <a:xfrm>
                      <a:off x="0" y="0"/>
                      <a:ext cx="4860000" cy="2723989"/>
                    </a:xfrm>
                    <a:prstGeom prst="rect"/>
                  </pic:spPr>
                </pic:pic>
              </a:graphicData>
            </a:graphic>
          </wp:inline>
        </w:drawing>
      </w:r>
    </w:p>
    <w:p>
      <w:pPr>
        <w:keepNext/>
        <w:spacing w:line="276" w:lineRule="auto" w:after="40"/>
        <w:ind w:firstLine="0"/>
        <w:jc w:val="center"/>
      </w:pPr>
      <w:r>
        <w:rPr>
          <w:b/>
          <w:sz w:val="24"/>
        </w:rPr>
        <w:t xml:space="preserve">Hình 5.2. </w:t>
      </w:r>
      <w:r>
        <w:rPr>
          <w:sz w:val="24"/>
        </w:rPr>
        <w:t>Ảnh hưởng của số phân vùng xáo trộn đến thời gian truy vấn khi bật và tắt AQE</w:t>
      </w:r>
    </w:p>
    <w:p>
      <w:pPr>
        <w:spacing w:after="200" w:line="240" w:lineRule="auto"/>
        <w:ind w:firstLine="0"/>
        <w:jc w:val="center"/>
      </w:pPr>
      <w:r>
        <w:rPr>
          <w:i/>
          <w:sz w:val="21"/>
        </w:rPr>
        <w:t>Nguồn: kết quả tính toán của tác giả từ dữ liệu NYC TLC.</w:t>
      </w:r>
    </w:p>
    <w:p>
      <w:r>
        <w:rPr>
          <w:b w:val="0"/>
          <w:i w:val="0"/>
        </w:rPr>
        <w:t>Truy vấn tổng hợp trong Spark được thực hiện qua hai giai đoạn. Giai đoạn một tổng hợp cục bộ trong từng tác vụ đọc tệp. Giai đoạn hai chia kết quả trung gian theo giá trị băm của khóa nhóm thành một số phân vùng xáo trộn, ghi xuống đĩa, rồi các tác vụ của giai đoạn sau đọc lại và tổng hợp lần cuối. Số phân vùng xáo trộn là một tham số mà người dùng phải chọn. Quá ít phân vùng làm mỗi tác vụ quá lớn; quá nhiều phân vùng tạo ra hàng nghìn tác vụ nhỏ, mỗi tác vụ tốn chi phí lập lịch và mở tệp cố định.</w:t>
      </w:r>
    </w:p>
    <w:p>
      <w:r>
        <w:rPr>
          <w:b w:val="0"/>
          <w:i w:val="0"/>
        </w:rPr>
        <w:t>Khi tắt AQE, thời gian thấp nhất đạt ở 32 phân vùng (6,56 giây). Từ 64 phân vùng trở lên, thời gian tăng rõ: ở 200 phân vùng, giá trị mặc định của Spark, trung vị là 8,41 giây, và ở 1.000 phân vùng, thời gian lên 14,33 giây, gấp 2,2 lần mức tốt nhất. Kết quả trung gian của truy vấn này rất nhỏ (vài nghìn nhóm), nên gần như toàn bộ chi phí thêm là chi phí quản lý tác vụ.</w:t>
      </w:r>
    </w:p>
    <w:p>
      <w:r>
        <w:rPr>
          <w:b w:val="0"/>
          <w:i w:val="0"/>
        </w:rPr>
        <w:t>Khi bật AQE, đường thời gian gần như phẳng: từ 1 đến 1.000 phân vùng, trung vị nằm trong khoảng 6,27 đến 7,63 giây. Cơ chế nằm ở toán tử AQEShuffleRead trong kế hoạch vật lý (mục 5.6): sau khi giai đoạn một kết thúc, Spark đọc thống kê kích thước thật của từng phân vùng xáo trộn và gộp các phân vùng nhỏ lại trước khi chạy giai đoạn hai. Tham số do người dùng đặt trở thành giới hạn trên thay vì số tác vụ thật. Với người phân tích, hàm ý thực tiễn là khi dùng Spark 3 trở lên thì nên bật AQE và không cần tinh chỉnh số phân vùng xáo trộn cho từng truy vấn.</w:t>
      </w:r>
    </w:p>
    <w:p>
      <w:pPr>
        <w:pStyle w:val="Heading2"/>
      </w:pPr>
      <w:r>
        <w:t>5.5. Lưu đệm trong bộ nhớ và phả hệ của phép biến đổi</w:t>
      </w:r>
    </w:p>
    <w:p>
      <w:pPr>
        <w:keepNext/>
        <w:spacing w:line="276" w:lineRule="auto" w:before="120"/>
        <w:ind w:firstLine="0"/>
        <w:jc w:val="center"/>
      </w:pPr>
      <w:r>
        <w:rPr>
          <w:b/>
          <w:sz w:val="24"/>
        </w:rPr>
        <w:t xml:space="preserve">Bảng 5.9. </w:t>
      </w:r>
      <w:r>
        <w:rPr>
          <w:sz w:val="24"/>
        </w:rPr>
        <w:t>Thời gian ba truy vấn trước và sau khi lưu đệm DataFrame một tháng HVFHV (trung vị 2 lần)</w:t>
      </w:r>
    </w:p>
    <w:tbl>
      <w:tblPr>
        <w:tblStyle w:val="TableGrid"/>
        <w:tblW w:type="auto" w:w="0"/>
        <w:jc w:val="center"/>
        <w:tblLayout w:type="fixed"/>
        <w:tblLook w:firstColumn="1" w:firstRow="1" w:lastColumn="0" w:lastRow="0" w:noHBand="0" w:noVBand="1" w:val="04A0"/>
        <w:tblLayout w:type="fixed"/>
      </w:tblPr>
      <w:tblGrid>
        <w:gridCol w:w="2268"/>
        <w:gridCol w:w="2268"/>
        <w:gridCol w:w="2268"/>
        <w:gridCol w:w="2268"/>
      </w:tblGrid>
      <w:tr>
        <w:trPr>
          <w:tblHeader w:val="true"/>
          <w:cantSplit/>
        </w:trPr>
        <w:tc>
          <w:tcPr>
            <w:tcW w:type="dxa" w:w="2268"/>
            <w:shd w:val="clear" w:color="auto" w:fill="E8E6E1"/>
          </w:tcPr>
          <w:p>
            <w:pPr>
              <w:keepNext/>
              <w:spacing w:after="20" w:before="20" w:line="252" w:lineRule="auto"/>
              <w:ind w:firstLine="0"/>
              <w:jc w:val="center"/>
            </w:pPr>
            <w:r/>
            <w:r>
              <w:rPr>
                <w:b/>
                <w:sz w:val="21"/>
              </w:rPr>
              <w:t>Truy vấn</w:t>
            </w:r>
          </w:p>
        </w:tc>
        <w:tc>
          <w:tcPr>
            <w:tcW w:type="dxa" w:w="2268"/>
            <w:shd w:val="clear" w:color="auto" w:fill="E8E6E1"/>
          </w:tcPr>
          <w:p>
            <w:pPr>
              <w:keepNext/>
              <w:spacing w:after="20" w:before="20" w:line="252" w:lineRule="auto"/>
              <w:ind w:firstLine="0"/>
              <w:jc w:val="center"/>
            </w:pPr>
            <w:r/>
            <w:r>
              <w:rPr>
                <w:b/>
                <w:sz w:val="21"/>
              </w:rPr>
              <w:t>Đọc lại từ Parquet (s)</w:t>
            </w:r>
          </w:p>
        </w:tc>
        <w:tc>
          <w:tcPr>
            <w:tcW w:type="dxa" w:w="2268"/>
            <w:shd w:val="clear" w:color="auto" w:fill="E8E6E1"/>
          </w:tcPr>
          <w:p>
            <w:pPr>
              <w:keepNext/>
              <w:spacing w:after="20" w:before="20" w:line="252" w:lineRule="auto"/>
              <w:ind w:firstLine="0"/>
              <w:jc w:val="center"/>
            </w:pPr>
            <w:r/>
            <w:r>
              <w:rPr>
                <w:b/>
                <w:sz w:val="21"/>
              </w:rPr>
              <w:t>Từ bộ đệm (s)</w:t>
            </w:r>
          </w:p>
        </w:tc>
        <w:tc>
          <w:tcPr>
            <w:tcW w:type="dxa" w:w="2268"/>
            <w:shd w:val="clear" w:color="auto" w:fill="E8E6E1"/>
          </w:tcPr>
          <w:p>
            <w:pPr>
              <w:keepNext/>
              <w:spacing w:after="20" w:before="20" w:line="252" w:lineRule="auto"/>
              <w:ind w:firstLine="0"/>
              <w:jc w:val="center"/>
            </w:pPr>
            <w:r/>
            <w:r>
              <w:rPr>
                <w:b/>
                <w:sz w:val="21"/>
              </w:rPr>
              <w:t>Chênh lệch (s)</w:t>
            </w:r>
          </w:p>
        </w:tc>
      </w:tr>
      <w:tr>
        <w:trPr>
          <w:cantSplit/>
        </w:trPr>
        <w:tc>
          <w:tcPr>
            <w:tcW w:type="dxa" w:w="2268"/>
          </w:tcPr>
          <w:p>
            <w:pPr>
              <w:keepNext/>
              <w:spacing w:after="20" w:before="20" w:line="252" w:lineRule="auto"/>
              <w:ind w:firstLine="0"/>
              <w:jc w:val="left"/>
            </w:pPr>
            <w:r/>
            <w:r>
              <w:rPr>
                <w:b w:val="0"/>
                <w:sz w:val="21"/>
              </w:rPr>
              <w:t>vùng×ngày</w:t>
            </w:r>
          </w:p>
        </w:tc>
        <w:tc>
          <w:tcPr>
            <w:tcW w:type="dxa" w:w="2268"/>
          </w:tcPr>
          <w:p>
            <w:pPr>
              <w:keepNext/>
              <w:spacing w:after="20" w:before="20" w:line="252" w:lineRule="auto"/>
              <w:ind w:firstLine="0"/>
              <w:jc w:val="center"/>
            </w:pPr>
            <w:r/>
            <w:r>
              <w:rPr>
                <w:b w:val="0"/>
                <w:sz w:val="21"/>
              </w:rPr>
              <w:t>3,18</w:t>
            </w:r>
          </w:p>
        </w:tc>
        <w:tc>
          <w:tcPr>
            <w:tcW w:type="dxa" w:w="2268"/>
          </w:tcPr>
          <w:p>
            <w:pPr>
              <w:keepNext/>
              <w:spacing w:after="20" w:before="20" w:line="252" w:lineRule="auto"/>
              <w:ind w:firstLine="0"/>
              <w:jc w:val="center"/>
            </w:pPr>
            <w:r/>
            <w:r>
              <w:rPr>
                <w:b w:val="0"/>
                <w:sz w:val="21"/>
              </w:rPr>
              <w:t>1,71</w:t>
            </w:r>
          </w:p>
        </w:tc>
        <w:tc>
          <w:tcPr>
            <w:tcW w:type="dxa" w:w="2268"/>
          </w:tcPr>
          <w:p>
            <w:pPr>
              <w:keepNext/>
              <w:spacing w:after="20" w:before="20" w:line="252" w:lineRule="auto"/>
              <w:ind w:firstLine="0"/>
              <w:jc w:val="center"/>
            </w:pPr>
            <w:r/>
            <w:r>
              <w:rPr>
                <w:b w:val="0"/>
                <w:sz w:val="21"/>
              </w:rPr>
              <w:t>1,46</w:t>
            </w:r>
          </w:p>
        </w:tc>
      </w:tr>
      <w:tr>
        <w:trPr>
          <w:cantSplit/>
        </w:trPr>
        <w:tc>
          <w:tcPr>
            <w:tcW w:type="dxa" w:w="2268"/>
          </w:tcPr>
          <w:p>
            <w:pPr>
              <w:keepNext/>
              <w:spacing w:after="20" w:before="20" w:line="252" w:lineRule="auto"/>
              <w:ind w:firstLine="0"/>
              <w:jc w:val="left"/>
            </w:pPr>
            <w:r/>
            <w:r>
              <w:rPr>
                <w:b w:val="0"/>
                <w:sz w:val="21"/>
              </w:rPr>
              <w:t>nhóm×giờ</w:t>
            </w:r>
          </w:p>
        </w:tc>
        <w:tc>
          <w:tcPr>
            <w:tcW w:type="dxa" w:w="2268"/>
          </w:tcPr>
          <w:p>
            <w:pPr>
              <w:keepNext/>
              <w:spacing w:after="20" w:before="20" w:line="252" w:lineRule="auto"/>
              <w:ind w:firstLine="0"/>
              <w:jc w:val="center"/>
            </w:pPr>
            <w:r/>
            <w:r>
              <w:rPr>
                <w:b w:val="0"/>
                <w:sz w:val="21"/>
              </w:rPr>
              <w:t>1,48</w:t>
            </w:r>
          </w:p>
        </w:tc>
        <w:tc>
          <w:tcPr>
            <w:tcW w:type="dxa" w:w="2268"/>
          </w:tcPr>
          <w:p>
            <w:pPr>
              <w:keepNext/>
              <w:spacing w:after="20" w:before="20" w:line="252" w:lineRule="auto"/>
              <w:ind w:firstLine="0"/>
              <w:jc w:val="center"/>
            </w:pPr>
            <w:r/>
            <w:r>
              <w:rPr>
                <w:b w:val="0"/>
                <w:sz w:val="21"/>
              </w:rPr>
              <w:t>2,34</w:t>
            </w:r>
          </w:p>
        </w:tc>
        <w:tc>
          <w:tcPr>
            <w:tcW w:type="dxa" w:w="2268"/>
          </w:tcPr>
          <w:p>
            <w:pPr>
              <w:keepNext/>
              <w:spacing w:after="20" w:before="20" w:line="252" w:lineRule="auto"/>
              <w:ind w:firstLine="0"/>
              <w:jc w:val="center"/>
            </w:pPr>
            <w:r/>
            <w:r>
              <w:rPr>
                <w:b w:val="0"/>
                <w:sz w:val="21"/>
              </w:rPr>
              <w:t>-0,86</w:t>
            </w:r>
          </w:p>
        </w:tc>
      </w:tr>
      <w:tr>
        <w:trPr>
          <w:cantSplit/>
        </w:trPr>
        <w:tc>
          <w:tcPr>
            <w:tcW w:type="dxa" w:w="2268"/>
          </w:tcPr>
          <w:p>
            <w:pPr>
              <w:spacing w:after="20" w:before="20" w:line="252" w:lineRule="auto"/>
              <w:ind w:firstLine="0"/>
              <w:jc w:val="left"/>
            </w:pPr>
            <w:r/>
            <w:r>
              <w:rPr>
                <w:b w:val="0"/>
                <w:sz w:val="21"/>
              </w:rPr>
              <w:t>OD</w:t>
            </w:r>
          </w:p>
        </w:tc>
        <w:tc>
          <w:tcPr>
            <w:tcW w:type="dxa" w:w="2268"/>
          </w:tcPr>
          <w:p>
            <w:pPr>
              <w:spacing w:after="20" w:before="20" w:line="252" w:lineRule="auto"/>
              <w:ind w:firstLine="0"/>
              <w:jc w:val="center"/>
            </w:pPr>
            <w:r/>
            <w:r>
              <w:rPr>
                <w:b w:val="0"/>
                <w:sz w:val="21"/>
              </w:rPr>
              <w:t>2,41</w:t>
            </w:r>
          </w:p>
        </w:tc>
        <w:tc>
          <w:tcPr>
            <w:tcW w:type="dxa" w:w="2268"/>
          </w:tcPr>
          <w:p>
            <w:pPr>
              <w:spacing w:after="20" w:before="20" w:line="252" w:lineRule="auto"/>
              <w:ind w:firstLine="0"/>
              <w:jc w:val="center"/>
            </w:pPr>
            <w:r/>
            <w:r>
              <w:rPr>
                <w:b w:val="0"/>
                <w:sz w:val="21"/>
              </w:rPr>
              <w:t>2,04</w:t>
            </w:r>
          </w:p>
        </w:tc>
        <w:tc>
          <w:tcPr>
            <w:tcW w:type="dxa" w:w="2268"/>
          </w:tcPr>
          <w:p>
            <w:pPr>
              <w:spacing w:after="20" w:before="20" w:line="252" w:lineRule="auto"/>
              <w:ind w:firstLine="0"/>
              <w:jc w:val="center"/>
            </w:pPr>
            <w:r/>
            <w:r>
              <w:rPr>
                <w:b w:val="0"/>
                <w:sz w:val="21"/>
              </w:rPr>
              <w:t>0,37</w:t>
            </w:r>
          </w:p>
        </w:tc>
      </w:tr>
    </w:tbl>
    <w:p>
      <w:pPr>
        <w:spacing w:after="200" w:line="240" w:lineRule="auto"/>
        <w:ind w:firstLine="0"/>
      </w:pPr>
      <w:r>
        <w:rPr>
          <w:i/>
          <w:sz w:val="21"/>
        </w:rPr>
        <w:t>Nguồn: t65_spark_cache.csv.</w:t>
      </w:r>
    </w:p>
    <w:p>
      <w:pPr>
        <w:keepNext/>
        <w:spacing w:after="40"/>
        <w:ind w:firstLine="0"/>
        <w:jc w:val="center"/>
      </w:pPr>
      <w:r>
        <w:drawing>
          <wp:inline xmlns:a="http://schemas.openxmlformats.org/drawingml/2006/main" xmlns:pic="http://schemas.openxmlformats.org/drawingml/2006/picture">
            <wp:extent cx="4860000" cy="2462285"/>
            <wp:docPr id="9051" name="Picture 9051"/>
            <wp:cNvGraphicFramePr>
              <a:graphicFrameLocks noChangeAspect="1"/>
            </wp:cNvGraphicFramePr>
            <a:graphic>
              <a:graphicData uri="http://schemas.openxmlformats.org/drawingml/2006/picture">
                <pic:pic>
                  <pic:nvPicPr>
                    <pic:cNvPr id="0" name="f44_spark_cache.png"/>
                    <pic:cNvPicPr/>
                  </pic:nvPicPr>
                  <pic:blipFill>
                    <a:blip r:embed="rId60"/>
                    <a:stretch>
                      <a:fillRect/>
                    </a:stretch>
                  </pic:blipFill>
                  <pic:spPr>
                    <a:xfrm>
                      <a:off x="0" y="0"/>
                      <a:ext cx="4860000" cy="2462285"/>
                    </a:xfrm>
                    <a:prstGeom prst="rect"/>
                  </pic:spPr>
                </pic:pic>
              </a:graphicData>
            </a:graphic>
          </wp:inline>
        </w:drawing>
      </w:r>
    </w:p>
    <w:p>
      <w:pPr>
        <w:keepNext/>
        <w:spacing w:line="276" w:lineRule="auto" w:after="40"/>
        <w:ind w:firstLine="0"/>
        <w:jc w:val="center"/>
      </w:pPr>
      <w:r>
        <w:rPr>
          <w:b/>
          <w:sz w:val="24"/>
        </w:rPr>
        <w:t xml:space="preserve">Hình 5.3. </w:t>
      </w:r>
      <w:r>
        <w:rPr>
          <w:sz w:val="24"/>
        </w:rPr>
        <w:t>Thời gian truy vấn khi đọc lại từ Parquet và khi đọc từ bộ đệm trong bộ nhớ</w:t>
      </w:r>
    </w:p>
    <w:p>
      <w:pPr>
        <w:spacing w:after="200" w:line="240" w:lineRule="auto"/>
        <w:ind w:firstLine="0"/>
        <w:jc w:val="center"/>
      </w:pPr>
      <w:r>
        <w:rPr>
          <w:i/>
          <w:sz w:val="21"/>
        </w:rPr>
        <w:t>Nguồn: kết quả tính toán của tác giả từ dữ liệu NYC TLC.</w:t>
      </w:r>
    </w:p>
    <w:p>
      <w:r>
        <w:rPr>
          <w:b w:val="0"/>
          <w:i w:val="0"/>
        </w:rPr>
        <w:t>Nguyên lý tính toán trong bộ nhớ ở mục 3.1 của bài giảng gợi ý rằng giữ dữ liệu trong RAM sẽ làm các truy vấn lặp lại nhanh hơn nhiều. Thực nghiệm lưu đệm (persist với mức MEMORY_AND_DISK) mười cột của tháng 03/2025 cho kết quả khác kỳ vọng. Việc vật chất hóa bộ đệm mất 22,3 giây và chiếm 380,4 MB trong bộ nhớ, không tràn xuống đĩa. Sau đó, ba truy vấn chỉ nhanh hơn tổng cộng 0,98 giây, và truy vấn nhóm × giờ còn chậm hơn khi đọc từ bộ đệm. JVM đạt đỉnh 1.602 MB, cao gấp đôi so với khi không lưu đệm.</w:t>
      </w:r>
    </w:p>
    <w:p>
      <w:r>
        <w:rPr>
          <w:b w:val="0"/>
          <w:i w:val="0"/>
        </w:rPr>
        <w:t>Lý do là điểm xuất phát đã rất nhanh. Parquet ZSTD là định dạng cột nén tốt, bộ đọc vector hóa của Spark giải nén theo lô, và sau lần đọc đầu các tệp đã nằm trong bộ đệm trang của hệ điều hành. Bộ đệm của Spark lưu dữ liệu ở dạng cột trong bộ nhớ với nén nhẹ, nên việc quét nó không rẻ hơn bao nhiêu so với giải nén Parquet từ bộ đệm trang, trong khi áp lực bộ nhớ lên JVM tăng. Lưu đệm có lợi rõ khi phép tính tạo ra DataFrame tốn kém (nhiều phép nối, hàm do người dùng định nghĩa) hoặc khi cùng dữ liệu được quét hàng chục lần, như trong các thuật toán học máy lặp. Với các truy vấn quét đơn giản trên Parquet, như phần lớn công việc của đồ án, nó không đáng chi phí.</w:t>
      </w:r>
    </w:p>
    <w:p>
      <w:r>
        <w:rPr>
          <w:b w:val="0"/>
          <w:i w:val="0"/>
        </w:rPr>
        <w:t>Thực nghiệm này cũng cho phép quan sát trực tiếp khái niệm phả hệ (lineage) của Spark. Mỗi DataFrame giữ chuỗi phép biến đổi từ tệp nguồn. Khi một phân vùng bộ đệm bị mất, Spark không cần bản sao mà tính lại phân vùng đó theo chuỗi này. Đoạn trích dưới đây là phả hệ RDD của truy vấn vùng × ngày, do chính Spark in ra: tác vụ đọc tệp (FileScanRDD) ở đáy, các phép chiếu và tổng hợp cục bộ, ranh giới xáo trộn (ShuffledRowRDD, đánh dấu bằng thụt lề) và tổng hợp cuối.</w:t>
      </w:r>
    </w:p>
    <w:p>
      <w:pPr>
        <w:spacing w:after="0" w:before="0" w:line="240" w:lineRule="auto"/>
        <w:ind w:firstLine="0"/>
        <w:jc w:val="left"/>
      </w:pPr>
      <w:r>
        <w:rPr>
          <w:rFonts w:ascii="Courier New" w:hAnsi="Courier New" w:eastAsia="Courier New"/>
          <w:sz w:val="15"/>
        </w:rPr>
        <w:t>(1) MapPartitionsRDD[150] at javaToPython at NativeMethodAccessorImpl.java:0 []</w:t>
      </w:r>
    </w:p>
    <w:p>
      <w:pPr>
        <w:spacing w:after="0" w:before="0" w:line="240" w:lineRule="auto"/>
        <w:ind w:firstLine="0"/>
        <w:jc w:val="left"/>
      </w:pPr>
      <w:r>
        <w:rPr>
          <w:rFonts w:ascii="Courier New" w:hAnsi="Courier New" w:eastAsia="Courier New"/>
          <w:sz w:val="15"/>
        </w:rPr>
        <w:t xml:space="preserve"> |  MapPartitionsRDD[149] at javaToPython at NativeMethodAccessorImpl.java:0 []</w:t>
      </w:r>
    </w:p>
    <w:p>
      <w:pPr>
        <w:spacing w:after="0" w:before="0" w:line="240" w:lineRule="auto"/>
        <w:ind w:firstLine="0"/>
        <w:jc w:val="left"/>
      </w:pPr>
      <w:r>
        <w:rPr>
          <w:rFonts w:ascii="Courier New" w:hAnsi="Courier New" w:eastAsia="Courier New"/>
          <w:sz w:val="15"/>
        </w:rPr>
        <w:t xml:space="preserve"> |  SQLExecutionRDD[148] at javaToPython at NativeMethodAccessorImpl.java:0 []</w:t>
      </w:r>
    </w:p>
    <w:p>
      <w:pPr>
        <w:spacing w:after="0" w:before="0" w:line="240" w:lineRule="auto"/>
        <w:ind w:firstLine="0"/>
        <w:jc w:val="left"/>
      </w:pPr>
      <w:r>
        <w:rPr>
          <w:rFonts w:ascii="Courier New" w:hAnsi="Courier New" w:eastAsia="Courier New"/>
          <w:sz w:val="15"/>
        </w:rPr>
        <w:t xml:space="preserve"> |  MapPartitionsRDD[147] at javaToPython at NativeMethodAccessorImpl.java:0 []</w:t>
      </w:r>
    </w:p>
    <w:p>
      <w:pPr>
        <w:spacing w:after="0" w:before="0" w:line="240" w:lineRule="auto"/>
        <w:ind w:firstLine="0"/>
        <w:jc w:val="left"/>
      </w:pPr>
      <w:r>
        <w:rPr>
          <w:rFonts w:ascii="Courier New" w:hAnsi="Courier New" w:eastAsia="Courier New"/>
          <w:sz w:val="15"/>
        </w:rPr>
        <w:t xml:space="preserve"> |  ShuffledRowRDD[146] at javaToPython at NativeMethodAccessorImpl.java:0 []</w:t>
      </w:r>
    </w:p>
    <w:p>
      <w:pPr>
        <w:spacing w:after="0" w:before="0" w:line="240" w:lineRule="auto"/>
        <w:ind w:firstLine="0"/>
        <w:jc w:val="left"/>
      </w:pPr>
      <w:r>
        <w:rPr>
          <w:rFonts w:ascii="Courier New" w:hAnsi="Courier New" w:eastAsia="Courier New"/>
          <w:sz w:val="15"/>
        </w:rPr>
        <w:t xml:space="preserve"> +-(5) MapPartitionsRDD[145] at javaToPython at NativeMethodAccessorImpl.java:0 []</w:t>
      </w:r>
    </w:p>
    <w:p>
      <w:pPr>
        <w:spacing w:after="0" w:before="0" w:line="240" w:lineRule="auto"/>
        <w:ind w:firstLine="0"/>
        <w:jc w:val="left"/>
      </w:pPr>
      <w:r>
        <w:rPr>
          <w:rFonts w:ascii="Courier New" w:hAnsi="Courier New" w:eastAsia="Courier New"/>
          <w:sz w:val="15"/>
        </w:rPr>
        <w:t xml:space="preserve">    |  MapPartitionsRDD[144] at javaToPython at NativeMethodAccessorImpl.java:0 []</w:t>
      </w:r>
    </w:p>
    <w:p>
      <w:pPr>
        <w:spacing w:after="0" w:before="0" w:line="240" w:lineRule="auto"/>
        <w:ind w:firstLine="0"/>
        <w:jc w:val="left"/>
      </w:pPr>
      <w:r>
        <w:rPr>
          <w:rFonts w:ascii="Courier New" w:hAnsi="Courier New" w:eastAsia="Courier New"/>
          <w:sz w:val="15"/>
        </w:rPr>
        <w:t xml:space="preserve">    |  MapPartitionsRDD[143] at javaToPython at NativeMethodAccessorImpl.java:0 []</w:t>
      </w:r>
    </w:p>
    <w:p>
      <w:pPr>
        <w:spacing w:after="0" w:before="0" w:line="240" w:lineRule="auto"/>
        <w:ind w:firstLine="0"/>
        <w:jc w:val="left"/>
      </w:pPr>
      <w:r>
        <w:rPr>
          <w:rFonts w:ascii="Courier New" w:hAnsi="Courier New" w:eastAsia="Courier New"/>
          <w:sz w:val="15"/>
        </w:rPr>
        <w:t xml:space="preserve">    |  MapPartitionsRDD[142] at javaToPython at NativeMethodAccessorImpl.java:0 []</w:t>
      </w:r>
    </w:p>
    <w:p>
      <w:pPr>
        <w:spacing w:after="0" w:before="0" w:line="240" w:lineRule="auto"/>
        <w:ind w:firstLine="0"/>
        <w:jc w:val="left"/>
      </w:pPr>
      <w:r>
        <w:rPr>
          <w:rFonts w:ascii="Courier New" w:hAnsi="Courier New" w:eastAsia="Courier New"/>
          <w:sz w:val="15"/>
        </w:rPr>
        <w:t xml:space="preserve">    |  MapPartitionsRDD[141] at javaToPython at NativeMethodAccessorImpl.java:0 []</w:t>
      </w:r>
    </w:p>
    <w:p>
      <w:pPr>
        <w:spacing w:after="0" w:before="0" w:line="240" w:lineRule="auto"/>
        <w:ind w:firstLine="0"/>
        <w:jc w:val="left"/>
      </w:pPr>
      <w:r>
        <w:rPr>
          <w:rFonts w:ascii="Courier New" w:hAnsi="Courier New" w:eastAsia="Courier New"/>
          <w:sz w:val="15"/>
        </w:rPr>
        <w:t xml:space="preserve">    |  *(1) Project [d#23, hr#24, pu#5, dl#6, pu_grp#28, do_grp#29, fare#9, miles#7, time_s#8, wait_min#26]</w:t>
      </w:r>
    </w:p>
    <w:p>
      <w:pPr>
        <w:spacing w:after="0" w:before="0" w:line="240" w:lineRule="auto"/>
        <w:ind w:firstLine="0"/>
        <w:jc w:val="left"/>
      </w:pPr>
      <w:r>
        <w:rPr>
          <w:rFonts w:ascii="Courier New" w:hAnsi="Courier New" w:eastAsia="Courier New"/>
          <w:sz w:val="15"/>
        </w:rPr>
        <w:t>+- *(1) ColumnarToRow</w:t>
      </w:r>
    </w:p>
    <w:p>
      <w:pPr>
        <w:spacing w:after="0" w:before="0" w:line="240" w:lineRule="auto"/>
        <w:ind w:firstLine="0"/>
        <w:jc w:val="left"/>
      </w:pPr>
      <w:r>
        <w:rPr>
          <w:rFonts w:ascii="Courier New" w:hAnsi="Courier New" w:eastAsia="Courier New"/>
          <w:sz w:val="15"/>
        </w:rPr>
        <w:t xml:space="preserve">   +- FileScan parquet [pu#5,dl#6,miles#7,time_s#8,fare#9,d#23,hr#24,wait_min#26,pu_grp#28,do_grp#29,service#0</w:t>
      </w:r>
    </w:p>
    <w:p>
      <w:pPr>
        <w:spacing w:after="0" w:before="0" w:line="240" w:lineRule="auto"/>
        <w:ind w:firstLine="0"/>
        <w:jc w:val="left"/>
      </w:pPr>
      <w:r>
        <w:rPr>
          <w:rFonts w:ascii="Courier New" w:hAnsi="Courier New" w:eastAsia="Courier New"/>
          <w:sz w:val="15"/>
        </w:rPr>
        <w:t xml:space="preserve"> MapPartitionsRDD[66] at count at NativeMethodAccessorImpl.java:0 []</w:t>
      </w:r>
    </w:p>
    <w:p>
      <w:pPr>
        <w:spacing w:after="0" w:before="0" w:line="240" w:lineRule="auto"/>
        <w:ind w:firstLine="0"/>
        <w:jc w:val="left"/>
      </w:pPr>
      <w:r>
        <w:rPr>
          <w:rFonts w:ascii="Courier New" w:hAnsi="Courier New" w:eastAsia="Courier New"/>
          <w:sz w:val="15"/>
        </w:rPr>
        <w:t xml:space="preserve">    |      CachedPartitions: 5; MemorySize: 380.4 MiB; DiskSize: 0.0 B</w:t>
      </w:r>
    </w:p>
    <w:p>
      <w:pPr>
        <w:spacing w:after="0" w:before="0" w:line="240" w:lineRule="auto"/>
        <w:ind w:firstLine="0"/>
        <w:jc w:val="left"/>
      </w:pPr>
      <w:r>
        <w:rPr>
          <w:rFonts w:ascii="Courier New" w:hAnsi="Courier New" w:eastAsia="Courier New"/>
          <w:sz w:val="15"/>
        </w:rPr>
        <w:t xml:space="preserve">    |  MapPartitionsRDD[65] at count at NativeMethodAccessorImpl.java:0 []</w:t>
      </w:r>
    </w:p>
    <w:p>
      <w:pPr>
        <w:pStyle w:val="Heading2"/>
      </w:pPr>
      <w:r>
        <w:t>5.6. Cắt tỉa phân vùng, đẩy điều kiện lọc và kế hoạch thực thi</w:t>
      </w:r>
    </w:p>
    <w:p>
      <w:pPr>
        <w:keepNext/>
        <w:spacing w:line="276" w:lineRule="auto" w:before="120"/>
        <w:ind w:firstLine="0"/>
        <w:jc w:val="center"/>
      </w:pPr>
      <w:r>
        <w:rPr>
          <w:b/>
          <w:sz w:val="24"/>
        </w:rPr>
        <w:t xml:space="preserve">Bảng 5.10. </w:t>
      </w:r>
      <w:r>
        <w:rPr>
          <w:sz w:val="24"/>
        </w:rPr>
        <w:t>Tác động của cắt tỉa phân vùng kiểu Hive và đẩy điều kiện lọc trong Spark</w:t>
      </w:r>
    </w:p>
    <w:tbl>
      <w:tblPr>
        <w:tblStyle w:val="TableGrid"/>
        <w:tblW w:type="auto" w:w="0"/>
        <w:jc w:val="center"/>
        <w:tblLayout w:type="fixed"/>
        <w:tblLook w:firstColumn="1" w:firstRow="1" w:lastColumn="0" w:lastRow="0" w:noHBand="0" w:noVBand="1" w:val="04A0"/>
        <w:tblLayout w:type="fixed"/>
      </w:tblPr>
      <w:tblGrid>
        <w:gridCol w:w="3061"/>
        <w:gridCol w:w="907"/>
        <w:gridCol w:w="1020"/>
        <w:gridCol w:w="1360"/>
        <w:gridCol w:w="1587"/>
        <w:gridCol w:w="1134"/>
      </w:tblGrid>
      <w:tr>
        <w:trPr>
          <w:tblHeader w:val="true"/>
          <w:cantSplit/>
        </w:trPr>
        <w:tc>
          <w:tcPr>
            <w:tcW w:type="dxa" w:w="3061"/>
            <w:shd w:val="clear" w:color="auto" w:fill="E8E6E1"/>
          </w:tcPr>
          <w:p>
            <w:pPr>
              <w:keepNext/>
              <w:spacing w:after="20" w:before="20" w:line="252" w:lineRule="auto"/>
              <w:ind w:firstLine="0"/>
              <w:jc w:val="center"/>
            </w:pPr>
            <w:r/>
            <w:r>
              <w:rPr>
                <w:b/>
                <w:sz w:val="19"/>
              </w:rPr>
              <w:t>Điều kiện lọc</w:t>
            </w:r>
          </w:p>
        </w:tc>
        <w:tc>
          <w:tcPr>
            <w:tcW w:type="dxa" w:w="907"/>
            <w:shd w:val="clear" w:color="auto" w:fill="E8E6E1"/>
          </w:tcPr>
          <w:p>
            <w:pPr>
              <w:keepNext/>
              <w:spacing w:after="20" w:before="20" w:line="252" w:lineRule="auto"/>
              <w:ind w:firstLine="0"/>
              <w:jc w:val="center"/>
            </w:pPr>
            <w:r/>
            <w:r>
              <w:rPr>
                <w:b/>
                <w:sz w:val="19"/>
              </w:rPr>
              <w:t>Tệp quét</w:t>
            </w:r>
          </w:p>
        </w:tc>
        <w:tc>
          <w:tcPr>
            <w:tcW w:type="dxa" w:w="1020"/>
            <w:shd w:val="clear" w:color="auto" w:fill="E8E6E1"/>
          </w:tcPr>
          <w:p>
            <w:pPr>
              <w:keepNext/>
              <w:spacing w:after="20" w:before="20" w:line="252" w:lineRule="auto"/>
              <w:ind w:firstLine="0"/>
              <w:jc w:val="center"/>
            </w:pPr>
            <w:r/>
            <w:r>
              <w:rPr>
                <w:b/>
                <w:sz w:val="19"/>
              </w:rPr>
              <w:t>Phân vùng</w:t>
            </w:r>
          </w:p>
        </w:tc>
        <w:tc>
          <w:tcPr>
            <w:tcW w:type="dxa" w:w="1361"/>
            <w:shd w:val="clear" w:color="auto" w:fill="E8E6E1"/>
          </w:tcPr>
          <w:p>
            <w:pPr>
              <w:keepNext/>
              <w:spacing w:after="20" w:before="20" w:line="252" w:lineRule="auto"/>
              <w:ind w:firstLine="0"/>
              <w:jc w:val="center"/>
            </w:pPr>
            <w:r/>
            <w:r>
              <w:rPr>
                <w:b/>
                <w:sz w:val="19"/>
              </w:rPr>
              <w:t>Dung lượng tệp (MB)</w:t>
            </w:r>
          </w:p>
        </w:tc>
        <w:tc>
          <w:tcPr>
            <w:tcW w:type="dxa" w:w="1587"/>
            <w:shd w:val="clear" w:color="auto" w:fill="E8E6E1"/>
          </w:tcPr>
          <w:p>
            <w:pPr>
              <w:keepNext/>
              <w:spacing w:after="20" w:before="20" w:line="252" w:lineRule="auto"/>
              <w:ind w:firstLine="0"/>
              <w:jc w:val="center"/>
            </w:pPr>
            <w:r/>
            <w:r>
              <w:rPr>
                <w:b/>
                <w:sz w:val="19"/>
              </w:rPr>
              <w:t>Dòng đọc ra</w:t>
            </w:r>
          </w:p>
        </w:tc>
        <w:tc>
          <w:tcPr>
            <w:tcW w:type="dxa" w:w="1134"/>
            <w:shd w:val="clear" w:color="auto" w:fill="E8E6E1"/>
          </w:tcPr>
          <w:p>
            <w:pPr>
              <w:keepNext/>
              <w:spacing w:after="20" w:before="20" w:line="252" w:lineRule="auto"/>
              <w:ind w:firstLine="0"/>
              <w:jc w:val="center"/>
            </w:pPr>
            <w:r/>
            <w:r>
              <w:rPr>
                <w:b/>
                <w:sz w:val="19"/>
              </w:rPr>
              <w:t>Thời gian (s)</w:t>
            </w:r>
          </w:p>
        </w:tc>
      </w:tr>
      <w:tr>
        <w:trPr>
          <w:cantSplit/>
        </w:trPr>
        <w:tc>
          <w:tcPr>
            <w:tcW w:type="dxa" w:w="3061"/>
          </w:tcPr>
          <w:p>
            <w:pPr>
              <w:keepNext/>
              <w:spacing w:after="20" w:before="20" w:line="252" w:lineRule="auto"/>
              <w:ind w:firstLine="0"/>
              <w:jc w:val="left"/>
            </w:pPr>
            <w:r/>
            <w:r>
              <w:rPr>
                <w:b w:val="0"/>
                <w:sz w:val="19"/>
              </w:rPr>
              <w:t>toàn bộ Silver (không lọc)</w:t>
            </w:r>
          </w:p>
        </w:tc>
        <w:tc>
          <w:tcPr>
            <w:tcW w:type="dxa" w:w="907"/>
          </w:tcPr>
          <w:p>
            <w:pPr>
              <w:keepNext/>
              <w:spacing w:after="20" w:before="20" w:line="252" w:lineRule="auto"/>
              <w:ind w:firstLine="0"/>
              <w:jc w:val="center"/>
            </w:pPr>
            <w:r/>
            <w:r>
              <w:rPr>
                <w:b w:val="0"/>
                <w:sz w:val="19"/>
              </w:rPr>
              <w:t>120</w:t>
            </w:r>
          </w:p>
        </w:tc>
        <w:tc>
          <w:tcPr>
            <w:tcW w:type="dxa" w:w="1020"/>
          </w:tcPr>
          <w:p>
            <w:pPr>
              <w:keepNext/>
              <w:spacing w:after="20" w:before="20" w:line="252" w:lineRule="auto"/>
              <w:ind w:firstLine="0"/>
              <w:jc w:val="center"/>
            </w:pPr>
            <w:r/>
            <w:r>
              <w:rPr>
                <w:b w:val="0"/>
                <w:sz w:val="19"/>
              </w:rPr>
              <w:t>48</w:t>
            </w:r>
          </w:p>
        </w:tc>
        <w:tc>
          <w:tcPr>
            <w:tcW w:type="dxa" w:w="1361"/>
          </w:tcPr>
          <w:p>
            <w:pPr>
              <w:keepNext/>
              <w:spacing w:after="20" w:before="20" w:line="252" w:lineRule="auto"/>
              <w:ind w:firstLine="0"/>
              <w:jc w:val="center"/>
            </w:pPr>
            <w:r/>
            <w:r>
              <w:rPr>
                <w:b w:val="0"/>
                <w:sz w:val="19"/>
              </w:rPr>
              <w:t>16.019,1</w:t>
            </w:r>
          </w:p>
        </w:tc>
        <w:tc>
          <w:tcPr>
            <w:tcW w:type="dxa" w:w="1587"/>
          </w:tcPr>
          <w:p>
            <w:pPr>
              <w:keepNext/>
              <w:spacing w:after="20" w:before="20" w:line="252" w:lineRule="auto"/>
              <w:ind w:firstLine="0"/>
              <w:jc w:val="center"/>
            </w:pPr>
            <w:r/>
            <w:r>
              <w:rPr>
                <w:b w:val="0"/>
                <w:sz w:val="19"/>
              </w:rPr>
              <w:t>544.311.785</w:t>
            </w:r>
          </w:p>
        </w:tc>
        <w:tc>
          <w:tcPr>
            <w:tcW w:type="dxa" w:w="1134"/>
          </w:tcPr>
          <w:p>
            <w:pPr>
              <w:keepNext/>
              <w:spacing w:after="20" w:before="20" w:line="252" w:lineRule="auto"/>
              <w:ind w:firstLine="0"/>
              <w:jc w:val="center"/>
            </w:pPr>
            <w:r/>
            <w:r>
              <w:rPr>
                <w:b w:val="0"/>
                <w:sz w:val="19"/>
              </w:rPr>
              <w:t>39,18</w:t>
            </w:r>
          </w:p>
        </w:tc>
      </w:tr>
      <w:tr>
        <w:trPr>
          <w:cantSplit/>
        </w:trPr>
        <w:tc>
          <w:tcPr>
            <w:tcW w:type="dxa" w:w="3061"/>
          </w:tcPr>
          <w:p>
            <w:pPr>
              <w:keepNext/>
              <w:spacing w:after="20" w:before="20" w:line="252" w:lineRule="auto"/>
              <w:ind w:firstLine="0"/>
              <w:jc w:val="left"/>
            </w:pPr>
            <w:r/>
            <w:r>
              <w:rPr>
                <w:b w:val="0"/>
                <w:sz w:val="19"/>
              </w:rPr>
              <w:t>service='hvfhv'</w:t>
            </w:r>
          </w:p>
        </w:tc>
        <w:tc>
          <w:tcPr>
            <w:tcW w:type="dxa" w:w="907"/>
          </w:tcPr>
          <w:p>
            <w:pPr>
              <w:keepNext/>
              <w:spacing w:after="20" w:before="20" w:line="252" w:lineRule="auto"/>
              <w:ind w:firstLine="0"/>
              <w:jc w:val="center"/>
            </w:pPr>
            <w:r/>
            <w:r>
              <w:rPr>
                <w:b w:val="0"/>
                <w:sz w:val="19"/>
              </w:rPr>
              <w:t>96</w:t>
            </w:r>
          </w:p>
        </w:tc>
        <w:tc>
          <w:tcPr>
            <w:tcW w:type="dxa" w:w="1020"/>
          </w:tcPr>
          <w:p>
            <w:pPr>
              <w:keepNext/>
              <w:spacing w:after="20" w:before="20" w:line="252" w:lineRule="auto"/>
              <w:ind w:firstLine="0"/>
              <w:jc w:val="center"/>
            </w:pPr>
            <w:r/>
            <w:r>
              <w:rPr>
                <w:b w:val="0"/>
                <w:sz w:val="19"/>
              </w:rPr>
              <w:t>24</w:t>
            </w:r>
          </w:p>
        </w:tc>
        <w:tc>
          <w:tcPr>
            <w:tcW w:type="dxa" w:w="1361"/>
          </w:tcPr>
          <w:p>
            <w:pPr>
              <w:keepNext/>
              <w:spacing w:after="20" w:before="20" w:line="252" w:lineRule="auto"/>
              <w:ind w:firstLine="0"/>
              <w:jc w:val="center"/>
            </w:pPr>
            <w:r/>
            <w:r>
              <w:rPr>
                <w:b w:val="0"/>
                <w:sz w:val="19"/>
              </w:rPr>
              <w:t>14.146,3</w:t>
            </w:r>
          </w:p>
        </w:tc>
        <w:tc>
          <w:tcPr>
            <w:tcW w:type="dxa" w:w="1587"/>
          </w:tcPr>
          <w:p>
            <w:pPr>
              <w:keepNext/>
              <w:spacing w:after="20" w:before="20" w:line="252" w:lineRule="auto"/>
              <w:ind w:firstLine="0"/>
              <w:jc w:val="center"/>
            </w:pPr>
            <w:r/>
            <w:r>
              <w:rPr>
                <w:b w:val="0"/>
                <w:sz w:val="19"/>
              </w:rPr>
              <w:t>461.438.058</w:t>
            </w:r>
          </w:p>
        </w:tc>
        <w:tc>
          <w:tcPr>
            <w:tcW w:type="dxa" w:w="1134"/>
          </w:tcPr>
          <w:p>
            <w:pPr>
              <w:keepNext/>
              <w:spacing w:after="20" w:before="20" w:line="252" w:lineRule="auto"/>
              <w:ind w:firstLine="0"/>
              <w:jc w:val="center"/>
            </w:pPr>
            <w:r/>
            <w:r>
              <w:rPr>
                <w:b w:val="0"/>
                <w:sz w:val="19"/>
              </w:rPr>
              <w:t>30,13</w:t>
            </w:r>
          </w:p>
        </w:tc>
      </w:tr>
      <w:tr>
        <w:trPr>
          <w:cantSplit/>
        </w:trPr>
        <w:tc>
          <w:tcPr>
            <w:tcW w:type="dxa" w:w="3061"/>
          </w:tcPr>
          <w:p>
            <w:pPr>
              <w:keepNext/>
              <w:spacing w:after="20" w:before="20" w:line="252" w:lineRule="auto"/>
              <w:ind w:firstLine="0"/>
              <w:jc w:val="left"/>
            </w:pPr>
            <w:r/>
            <w:r>
              <w:rPr>
                <w:b w:val="0"/>
                <w:sz w:val="19"/>
              </w:rPr>
              <w:t>service='hvfhv' AND year=2025</w:t>
            </w:r>
          </w:p>
        </w:tc>
        <w:tc>
          <w:tcPr>
            <w:tcW w:type="dxa" w:w="907"/>
          </w:tcPr>
          <w:p>
            <w:pPr>
              <w:keepNext/>
              <w:spacing w:after="20" w:before="20" w:line="252" w:lineRule="auto"/>
              <w:ind w:firstLine="0"/>
              <w:jc w:val="center"/>
            </w:pPr>
            <w:r/>
            <w:r>
              <w:rPr>
                <w:b w:val="0"/>
                <w:sz w:val="19"/>
              </w:rPr>
              <w:t>48</w:t>
            </w:r>
          </w:p>
        </w:tc>
        <w:tc>
          <w:tcPr>
            <w:tcW w:type="dxa" w:w="1020"/>
          </w:tcPr>
          <w:p>
            <w:pPr>
              <w:keepNext/>
              <w:spacing w:after="20" w:before="20" w:line="252" w:lineRule="auto"/>
              <w:ind w:firstLine="0"/>
              <w:jc w:val="center"/>
            </w:pPr>
            <w:r/>
            <w:r>
              <w:rPr>
                <w:b w:val="0"/>
                <w:sz w:val="19"/>
              </w:rPr>
              <w:t>12</w:t>
            </w:r>
          </w:p>
        </w:tc>
        <w:tc>
          <w:tcPr>
            <w:tcW w:type="dxa" w:w="1361"/>
          </w:tcPr>
          <w:p>
            <w:pPr>
              <w:keepNext/>
              <w:spacing w:after="20" w:before="20" w:line="252" w:lineRule="auto"/>
              <w:ind w:firstLine="0"/>
              <w:jc w:val="center"/>
            </w:pPr>
            <w:r/>
            <w:r>
              <w:rPr>
                <w:b w:val="0"/>
                <w:sz w:val="19"/>
              </w:rPr>
              <w:t>7.131,3</w:t>
            </w:r>
          </w:p>
        </w:tc>
        <w:tc>
          <w:tcPr>
            <w:tcW w:type="dxa" w:w="1587"/>
          </w:tcPr>
          <w:p>
            <w:pPr>
              <w:keepNext/>
              <w:spacing w:after="20" w:before="20" w:line="252" w:lineRule="auto"/>
              <w:ind w:firstLine="0"/>
              <w:jc w:val="center"/>
            </w:pPr>
            <w:r/>
            <w:r>
              <w:rPr>
                <w:b w:val="0"/>
                <w:sz w:val="19"/>
              </w:rPr>
              <w:t>232.106.815</w:t>
            </w:r>
          </w:p>
        </w:tc>
        <w:tc>
          <w:tcPr>
            <w:tcW w:type="dxa" w:w="1134"/>
          </w:tcPr>
          <w:p>
            <w:pPr>
              <w:keepNext/>
              <w:spacing w:after="20" w:before="20" w:line="252" w:lineRule="auto"/>
              <w:ind w:firstLine="0"/>
              <w:jc w:val="center"/>
            </w:pPr>
            <w:r/>
            <w:r>
              <w:rPr>
                <w:b w:val="0"/>
                <w:sz w:val="19"/>
              </w:rPr>
              <w:t>15,29</w:t>
            </w:r>
          </w:p>
        </w:tc>
      </w:tr>
      <w:tr>
        <w:trPr>
          <w:cantSplit/>
        </w:trPr>
        <w:tc>
          <w:tcPr>
            <w:tcW w:type="dxa" w:w="3061"/>
          </w:tcPr>
          <w:p>
            <w:pPr>
              <w:keepNext/>
              <w:spacing w:after="20" w:before="20" w:line="252" w:lineRule="auto"/>
              <w:ind w:firstLine="0"/>
              <w:jc w:val="left"/>
            </w:pPr>
            <w:r/>
            <w:r>
              <w:rPr>
                <w:b w:val="0"/>
                <w:sz w:val="19"/>
              </w:rPr>
              <w:t>service='hvfhv' AND year=2025 AND month=3</w:t>
            </w:r>
          </w:p>
        </w:tc>
        <w:tc>
          <w:tcPr>
            <w:tcW w:type="dxa" w:w="907"/>
          </w:tcPr>
          <w:p>
            <w:pPr>
              <w:keepNext/>
              <w:spacing w:after="20" w:before="20" w:line="252" w:lineRule="auto"/>
              <w:ind w:firstLine="0"/>
              <w:jc w:val="center"/>
            </w:pPr>
            <w:r/>
            <w:r>
              <w:rPr>
                <w:b w:val="0"/>
                <w:sz w:val="19"/>
              </w:rPr>
              <w:t>4</w:t>
            </w:r>
          </w:p>
        </w:tc>
        <w:tc>
          <w:tcPr>
            <w:tcW w:type="dxa" w:w="1020"/>
          </w:tcPr>
          <w:p>
            <w:pPr>
              <w:keepNext/>
              <w:spacing w:after="20" w:before="20" w:line="252" w:lineRule="auto"/>
              <w:ind w:firstLine="0"/>
              <w:jc w:val="center"/>
            </w:pPr>
            <w:r/>
            <w:r>
              <w:rPr>
                <w:b w:val="0"/>
                <w:sz w:val="19"/>
              </w:rPr>
              <w:t>1</w:t>
            </w:r>
          </w:p>
        </w:tc>
        <w:tc>
          <w:tcPr>
            <w:tcW w:type="dxa" w:w="1361"/>
          </w:tcPr>
          <w:p>
            <w:pPr>
              <w:keepNext/>
              <w:spacing w:after="20" w:before="20" w:line="252" w:lineRule="auto"/>
              <w:ind w:firstLine="0"/>
              <w:jc w:val="center"/>
            </w:pPr>
            <w:r/>
            <w:r>
              <w:rPr>
                <w:b w:val="0"/>
                <w:sz w:val="19"/>
              </w:rPr>
              <w:t>601,6</w:t>
            </w:r>
          </w:p>
        </w:tc>
        <w:tc>
          <w:tcPr>
            <w:tcW w:type="dxa" w:w="1587"/>
          </w:tcPr>
          <w:p>
            <w:pPr>
              <w:keepNext/>
              <w:spacing w:after="20" w:before="20" w:line="252" w:lineRule="auto"/>
              <w:ind w:firstLine="0"/>
              <w:jc w:val="center"/>
            </w:pPr>
            <w:r/>
            <w:r>
              <w:rPr>
                <w:b w:val="0"/>
                <w:sz w:val="19"/>
              </w:rPr>
              <w:t>19.564.232</w:t>
            </w:r>
          </w:p>
        </w:tc>
        <w:tc>
          <w:tcPr>
            <w:tcW w:type="dxa" w:w="1134"/>
          </w:tcPr>
          <w:p>
            <w:pPr>
              <w:keepNext/>
              <w:spacing w:after="20" w:before="20" w:line="252" w:lineRule="auto"/>
              <w:ind w:firstLine="0"/>
              <w:jc w:val="center"/>
            </w:pPr>
            <w:r/>
            <w:r>
              <w:rPr>
                <w:b w:val="0"/>
                <w:sz w:val="19"/>
              </w:rPr>
              <w:t>1,40</w:t>
            </w:r>
          </w:p>
        </w:tc>
      </w:tr>
      <w:tr>
        <w:trPr>
          <w:cantSplit/>
        </w:trPr>
        <w:tc>
          <w:tcPr>
            <w:tcW w:type="dxa" w:w="3061"/>
          </w:tcPr>
          <w:p>
            <w:pPr>
              <w:spacing w:after="20" w:before="20" w:line="252" w:lineRule="auto"/>
              <w:ind w:firstLine="0"/>
              <w:jc w:val="left"/>
            </w:pPr>
            <w:r/>
            <w:r>
              <w:rPr>
                <w:b w:val="0"/>
                <w:sz w:val="19"/>
              </w:rPr>
              <w:t>lọc theo cột d (không phải khóa phân vùng)</w:t>
            </w:r>
          </w:p>
        </w:tc>
        <w:tc>
          <w:tcPr>
            <w:tcW w:type="dxa" w:w="907"/>
          </w:tcPr>
          <w:p>
            <w:pPr>
              <w:spacing w:after="20" w:before="20" w:line="252" w:lineRule="auto"/>
              <w:ind w:firstLine="0"/>
              <w:jc w:val="center"/>
            </w:pPr>
            <w:r/>
            <w:r>
              <w:rPr>
                <w:b w:val="0"/>
                <w:sz w:val="19"/>
              </w:rPr>
              <w:t>120</w:t>
            </w:r>
          </w:p>
        </w:tc>
        <w:tc>
          <w:tcPr>
            <w:tcW w:type="dxa" w:w="1020"/>
          </w:tcPr>
          <w:p>
            <w:pPr>
              <w:spacing w:after="20" w:before="20" w:line="252" w:lineRule="auto"/>
              <w:ind w:firstLine="0"/>
              <w:jc w:val="center"/>
            </w:pPr>
            <w:r/>
            <w:r>
              <w:rPr>
                <w:b w:val="0"/>
                <w:sz w:val="19"/>
              </w:rPr>
              <w:t>48</w:t>
            </w:r>
          </w:p>
        </w:tc>
        <w:tc>
          <w:tcPr>
            <w:tcW w:type="dxa" w:w="1361"/>
          </w:tcPr>
          <w:p>
            <w:pPr>
              <w:spacing w:after="20" w:before="20" w:line="252" w:lineRule="auto"/>
              <w:ind w:firstLine="0"/>
              <w:jc w:val="center"/>
            </w:pPr>
            <w:r/>
            <w:r>
              <w:rPr>
                <w:b w:val="0"/>
                <w:sz w:val="19"/>
              </w:rPr>
              <w:t>16.019,1</w:t>
            </w:r>
          </w:p>
        </w:tc>
        <w:tc>
          <w:tcPr>
            <w:tcW w:type="dxa" w:w="1587"/>
          </w:tcPr>
          <w:p>
            <w:pPr>
              <w:spacing w:after="20" w:before="20" w:line="252" w:lineRule="auto"/>
              <w:ind w:firstLine="0"/>
              <w:jc w:val="center"/>
            </w:pPr>
            <w:r/>
            <w:r>
              <w:rPr>
                <w:b w:val="0"/>
                <w:sz w:val="19"/>
              </w:rPr>
              <w:t>23.353.605</w:t>
            </w:r>
          </w:p>
        </w:tc>
        <w:tc>
          <w:tcPr>
            <w:tcW w:type="dxa" w:w="1134"/>
          </w:tcPr>
          <w:p>
            <w:pPr>
              <w:spacing w:after="20" w:before="20" w:line="252" w:lineRule="auto"/>
              <w:ind w:firstLine="0"/>
              <w:jc w:val="center"/>
            </w:pPr>
            <w:r/>
            <w:r>
              <w:rPr>
                <w:b w:val="0"/>
                <w:sz w:val="19"/>
              </w:rPr>
              <w:t>7,40</w:t>
            </w:r>
          </w:p>
        </w:tc>
      </w:tr>
    </w:tbl>
    <w:p>
      <w:pPr>
        <w:spacing w:after="200" w:line="240" w:lineRule="auto"/>
        <w:ind w:firstLine="0"/>
      </w:pPr>
      <w:r>
        <w:rPr>
          <w:i/>
          <w:sz w:val="21"/>
        </w:rPr>
        <w:t>Nguồn: t66_spark_pruning.csv; số tệp và số dòng đọc từ số liệu của toán tử quét trong kế hoạch vật lý đã thực thi.</w:t>
      </w:r>
    </w:p>
    <w:p>
      <w:r>
        <w:rPr>
          <w:b w:val="0"/>
          <w:i w:val="0"/>
        </w:rPr>
        <w:t>Lớp Silver được tổ chức theo thư mục service=/year=/month=. Spark tự nhận các cấp thư mục này thành cột phân vùng khi đọc. Khi điều kiện lọc chỉ dùng cột phân vùng, Spark loại các thư mục không phù hợp ngay ở bước lập danh sách tệp, trước khi mở bất kỳ tệp nào. Kết quả đo khớp chính xác với cấu trúc thư mục: lọc theo dịch vụ còn 96 tệp, thêm năm còn 48 tệp, thêm tháng còn 4 tệp của một phân vùng. Thời gian giảm từ 39,2 giây xuống 1,40 giây.</w:t>
      </w:r>
    </w:p>
    <w:p>
      <w:r>
        <w:rPr>
          <w:b w:val="0"/>
          <w:i w:val="0"/>
        </w:rPr>
        <w:t>Dòng cuối của bảng cho thấy một cơ chế khác. Điều kiện lọc trên cột ngày d không phải là cột phân vùng, nên Spark vẫn phải xét cả 120 tệp. Tuy vậy, số dòng thật sự được đọc ra chỉ là 23.353.605, đúng bằng số chuyến trong tháng 03/2025 của hai dịch vụ, và thời gian chỉ 7,4 giây. Nguyên nhân là đẩy điều kiện lọc xuống bộ đọc Parquet: bộ đọc so điều kiện với thống kê min/max của cột d trong chân mỗi nhóm dòng và bỏ qua các nhóm dòng không thể chứa ngày tháng 3. Vì mỗi tệp Silver chỉ chứa chuyến của đúng một tháng, mọi nhóm dòng của các tháng khác đều bị bỏ qua, nên số dòng đọc ra trùng khớp với số chuyến của tháng 03/2025. Cột dung lượng trong bảng là kích thước danh nghĩa của các tệp được xét, không phải số byte thật sự đọc. Đây là cùng cơ chế đã quan sát với DuckDB ở mục 4.1.3, và cho thấy cách tổ chức dữ liệu khi ghi quyết định hiệu quả của truy vấn khi đọc.</w:t>
      </w:r>
    </w:p>
    <w:p>
      <w:r>
        <w:rPr>
          <w:b w:val="0"/>
          <w:i w:val="0"/>
        </w:rPr>
        <w:t>Kế hoạch vật lý dạng rút gọn của truy vấn có lọc theo tháng được trình bày dưới đây. Có thể đọc thấy toàn bộ những gì chương này đã đo: điều kiện phân vùng được đẩy vào bước quét (PartitionFilters), chỉ hai cột cần dùng được đọc (ReadSchema), tổng hợp được chia thành tổng hợp cục bộ và tổng hợp cuối quanh bước xáo trộn (Exchange), và AQE thay kế hoạch ban đầu bằng kế hoạch cuối có bước gộp phân vùng (AQEShuffleRead: coalesced). Các toán tử có dấu sao được gộp vào một hàm Java sinh tự động (whole-stage code generation) thay vì gọi từng toán tử qua giao diện lặp.</w:t>
      </w:r>
    </w:p>
    <w:p>
      <w:pPr>
        <w:spacing w:after="0" w:before="0" w:line="240" w:lineRule="auto"/>
        <w:ind w:firstLine="0"/>
        <w:jc w:val="left"/>
      </w:pPr>
      <w:r>
        <w:rPr>
          <w:rFonts w:ascii="Courier New" w:hAnsi="Courier New" w:eastAsia="Courier New"/>
          <w:sz w:val="15"/>
        </w:rPr>
        <w:t>== Physical Plan ==</w:t>
      </w:r>
    </w:p>
    <w:p>
      <w:pPr>
        <w:spacing w:after="0" w:before="0" w:line="240" w:lineRule="auto"/>
        <w:ind w:firstLine="0"/>
        <w:jc w:val="left"/>
      </w:pPr>
      <w:r>
        <w:rPr>
          <w:rFonts w:ascii="Courier New" w:hAnsi="Courier New" w:eastAsia="Courier New"/>
          <w:sz w:val="15"/>
        </w:rPr>
        <w:t>AdaptiveSparkPlan (13)</w:t>
      </w:r>
    </w:p>
    <w:p>
      <w:pPr>
        <w:spacing w:after="0" w:before="0" w:line="240" w:lineRule="auto"/>
        <w:ind w:firstLine="0"/>
        <w:jc w:val="left"/>
      </w:pPr>
      <w:r>
        <w:rPr>
          <w:rFonts w:ascii="Courier New" w:hAnsi="Courier New" w:eastAsia="Courier New"/>
          <w:sz w:val="15"/>
        </w:rPr>
        <w:t>+- == Final Plan ==</w:t>
      </w:r>
    </w:p>
    <w:p>
      <w:pPr>
        <w:spacing w:after="0" w:before="0" w:line="240" w:lineRule="auto"/>
        <w:ind w:firstLine="0"/>
        <w:jc w:val="left"/>
      </w:pPr>
      <w:r>
        <w:rPr>
          <w:rFonts w:ascii="Courier New" w:hAnsi="Courier New" w:eastAsia="Courier New"/>
          <w:sz w:val="15"/>
        </w:rPr>
        <w:t xml:space="preserve">   * HashAggregate (8)</w:t>
      </w:r>
    </w:p>
    <w:p>
      <w:pPr>
        <w:spacing w:after="0" w:before="0" w:line="240" w:lineRule="auto"/>
        <w:ind w:firstLine="0"/>
        <w:jc w:val="left"/>
      </w:pPr>
      <w:r>
        <w:rPr>
          <w:rFonts w:ascii="Courier New" w:hAnsi="Courier New" w:eastAsia="Courier New"/>
          <w:sz w:val="15"/>
        </w:rPr>
        <w:t xml:space="preserve">   +- AQEShuffleRead (7)</w:t>
      </w:r>
    </w:p>
    <w:p>
      <w:pPr>
        <w:spacing w:after="0" w:before="0" w:line="240" w:lineRule="auto"/>
        <w:ind w:firstLine="0"/>
        <w:jc w:val="left"/>
      </w:pPr>
      <w:r>
        <w:rPr>
          <w:rFonts w:ascii="Courier New" w:hAnsi="Courier New" w:eastAsia="Courier New"/>
          <w:sz w:val="15"/>
        </w:rPr>
        <w:t xml:space="preserve">      +- ShuffleQueryStage (6), Statistics(sizeInBytes=40.5 KiB, rowCount=1.30E+3)</w:t>
      </w:r>
    </w:p>
    <w:p>
      <w:pPr>
        <w:spacing w:after="0" w:before="0" w:line="240" w:lineRule="auto"/>
        <w:ind w:firstLine="0"/>
        <w:jc w:val="left"/>
      </w:pPr>
      <w:r>
        <w:rPr>
          <w:rFonts w:ascii="Courier New" w:hAnsi="Courier New" w:eastAsia="Courier New"/>
          <w:sz w:val="15"/>
        </w:rPr>
        <w:t xml:space="preserve">         +- Exchange (5)</w:t>
      </w:r>
    </w:p>
    <w:p>
      <w:pPr>
        <w:spacing w:after="0" w:before="0" w:line="240" w:lineRule="auto"/>
        <w:ind w:firstLine="0"/>
        <w:jc w:val="left"/>
      </w:pPr>
      <w:r>
        <w:rPr>
          <w:rFonts w:ascii="Courier New" w:hAnsi="Courier New" w:eastAsia="Courier New"/>
          <w:sz w:val="15"/>
        </w:rPr>
        <w:t xml:space="preserve">            +- * HashAggregate (4)</w:t>
      </w:r>
    </w:p>
    <w:p>
      <w:pPr>
        <w:spacing w:after="0" w:before="0" w:line="240" w:lineRule="auto"/>
        <w:ind w:firstLine="0"/>
        <w:jc w:val="left"/>
      </w:pPr>
      <w:r>
        <w:rPr>
          <w:rFonts w:ascii="Courier New" w:hAnsi="Courier New" w:eastAsia="Courier New"/>
          <w:sz w:val="15"/>
        </w:rPr>
        <w:t xml:space="preserve">               +- * Project (3)</w:t>
      </w:r>
    </w:p>
    <w:p>
      <w:pPr>
        <w:spacing w:after="0" w:before="0" w:line="240" w:lineRule="auto"/>
        <w:ind w:firstLine="0"/>
        <w:jc w:val="left"/>
      </w:pPr>
      <w:r>
        <w:rPr>
          <w:rFonts w:ascii="Courier New" w:hAnsi="Courier New" w:eastAsia="Courier New"/>
          <w:sz w:val="15"/>
        </w:rPr>
        <w:t xml:space="preserve">                  +- * ColumnarToRow (2)</w:t>
      </w:r>
    </w:p>
    <w:p>
      <w:pPr>
        <w:spacing w:after="0" w:before="0" w:line="240" w:lineRule="auto"/>
        <w:ind w:firstLine="0"/>
        <w:jc w:val="left"/>
      </w:pPr>
      <w:r>
        <w:rPr>
          <w:rFonts w:ascii="Courier New" w:hAnsi="Courier New" w:eastAsia="Courier New"/>
          <w:sz w:val="15"/>
        </w:rPr>
        <w:t xml:space="preserve">                     +- Scan parquet  (1)</w:t>
      </w:r>
    </w:p>
    <w:p>
      <w:pPr>
        <w:spacing w:after="0" w:before="0" w:line="240" w:lineRule="auto"/>
        <w:ind w:firstLine="0"/>
        <w:jc w:val="left"/>
      </w:pPr>
      <w:r>
        <w:rPr>
          <w:rFonts w:ascii="Courier New" w:hAnsi="Courier New" w:eastAsia="Courier New"/>
          <w:sz w:val="15"/>
        </w:rPr>
        <w:t>+- == Initial Plan ==</w:t>
      </w:r>
    </w:p>
    <w:p>
      <w:pPr>
        <w:spacing w:after="0" w:before="0" w:line="240" w:lineRule="auto"/>
        <w:ind w:firstLine="0"/>
        <w:jc w:val="left"/>
      </w:pPr>
      <w:r>
        <w:rPr>
          <w:rFonts w:ascii="Courier New" w:hAnsi="Courier New" w:eastAsia="Courier New"/>
          <w:sz w:val="15"/>
        </w:rPr>
        <w:t xml:space="preserve">   HashAggregate (12)</w:t>
      </w:r>
    </w:p>
    <w:p>
      <w:pPr>
        <w:spacing w:after="0" w:before="0" w:line="240" w:lineRule="auto"/>
        <w:ind w:firstLine="0"/>
        <w:jc w:val="left"/>
      </w:pPr>
      <w:r>
        <w:rPr>
          <w:rFonts w:ascii="Courier New" w:hAnsi="Courier New" w:eastAsia="Courier New"/>
          <w:sz w:val="15"/>
        </w:rPr>
        <w:t xml:space="preserve">   +- Exchange (11)</w:t>
      </w:r>
    </w:p>
    <w:p>
      <w:pPr>
        <w:spacing w:after="0" w:before="0" w:line="240" w:lineRule="auto"/>
        <w:ind w:firstLine="0"/>
        <w:jc w:val="left"/>
      </w:pPr>
      <w:r>
        <w:rPr>
          <w:rFonts w:ascii="Courier New" w:hAnsi="Courier New" w:eastAsia="Courier New"/>
          <w:sz w:val="15"/>
        </w:rPr>
        <w:t xml:space="preserve">      +- HashAggregate (10)</w:t>
      </w:r>
    </w:p>
    <w:p>
      <w:pPr>
        <w:spacing w:after="0" w:before="0" w:line="240" w:lineRule="auto"/>
        <w:ind w:firstLine="0"/>
        <w:jc w:val="left"/>
      </w:pPr>
      <w:r>
        <w:rPr>
          <w:rFonts w:ascii="Courier New" w:hAnsi="Courier New" w:eastAsia="Courier New"/>
          <w:sz w:val="15"/>
        </w:rPr>
        <w:t xml:space="preserve">         +- Project (9)</w:t>
      </w:r>
    </w:p>
    <w:p>
      <w:pPr>
        <w:spacing w:after="0" w:before="0" w:line="240" w:lineRule="auto"/>
        <w:ind w:firstLine="0"/>
        <w:jc w:val="left"/>
      </w:pPr>
      <w:r>
        <w:rPr>
          <w:rFonts w:ascii="Courier New" w:hAnsi="Courier New" w:eastAsia="Courier New"/>
          <w:sz w:val="15"/>
        </w:rPr>
        <w:t xml:space="preserve">            +- Scan parquet  (1)</w:t>
      </w:r>
    </w:p>
    <w:p>
      <w:pPr>
        <w:spacing w:after="0" w:before="0" w:line="240" w:lineRule="auto"/>
        <w:ind w:firstLine="0"/>
        <w:jc w:val="left"/>
      </w:pPr>
      <w:r>
        <w:rPr>
          <w:rFonts w:ascii="Courier New" w:hAnsi="Courier New" w:eastAsia="Courier New"/>
          <w:sz w:val="15"/>
        </w:rPr>
        <w:t xml:space="preserve"> </w:t>
      </w:r>
    </w:p>
    <w:p>
      <w:pPr>
        <w:spacing w:after="0" w:before="0" w:line="240" w:lineRule="auto"/>
        <w:ind w:firstLine="0"/>
        <w:jc w:val="left"/>
      </w:pPr>
      <w:r>
        <w:rPr>
          <w:rFonts w:ascii="Courier New" w:hAnsi="Courier New" w:eastAsia="Courier New"/>
          <w:sz w:val="15"/>
        </w:rPr>
        <w:t xml:space="preserve">(1) Scan parquet </w:t>
      </w:r>
    </w:p>
    <w:p>
      <w:pPr>
        <w:spacing w:after="0" w:before="0" w:line="240" w:lineRule="auto"/>
        <w:ind w:firstLine="0"/>
        <w:jc w:val="left"/>
      </w:pPr>
      <w:r>
        <w:rPr>
          <w:rFonts w:ascii="Courier New" w:hAnsi="Courier New" w:eastAsia="Courier New"/>
          <w:sz w:val="15"/>
        </w:rPr>
        <w:t>Batched: true</w:t>
      </w:r>
    </w:p>
    <w:p>
      <w:pPr>
        <w:spacing w:after="0" w:before="0" w:line="240" w:lineRule="auto"/>
        <w:ind w:firstLine="0"/>
        <w:jc w:val="left"/>
      </w:pPr>
      <w:r>
        <w:rPr>
          <w:rFonts w:ascii="Courier New" w:hAnsi="Courier New" w:eastAsia="Courier New"/>
          <w:sz w:val="15"/>
        </w:rPr>
        <w:t>PartitionFilters: [isnotnull(service#0), isnotnull(year#32), isnotnull(month#33), (service#0 = hvfhv), (year#32 = 2025), (month#33 = 3)]</w:t>
      </w:r>
    </w:p>
    <w:p>
      <w:pPr>
        <w:spacing w:after="0" w:before="0" w:line="240" w:lineRule="auto"/>
        <w:ind w:firstLine="0"/>
        <w:jc w:val="left"/>
      </w:pPr>
      <w:r>
        <w:rPr>
          <w:rFonts w:ascii="Courier New" w:hAnsi="Courier New" w:eastAsia="Courier New"/>
          <w:sz w:val="15"/>
        </w:rPr>
        <w:t>ReadSchema: struct&lt;pu:int,fare:double&gt;</w:t>
      </w:r>
    </w:p>
    <w:p>
      <w:pPr>
        <w:spacing w:after="0" w:before="0" w:line="240" w:lineRule="auto"/>
        <w:ind w:firstLine="0"/>
        <w:jc w:val="left"/>
      </w:pPr>
      <w:r>
        <w:rPr>
          <w:rFonts w:ascii="Courier New" w:hAnsi="Courier New" w:eastAsia="Courier New"/>
          <w:sz w:val="15"/>
        </w:rPr>
        <w:t>(7) AQEShuffleRead</w:t>
      </w:r>
    </w:p>
    <w:p>
      <w:pPr>
        <w:spacing w:after="0" w:before="0" w:line="240" w:lineRule="auto"/>
        <w:ind w:firstLine="0"/>
        <w:jc w:val="left"/>
      </w:pPr>
      <w:r>
        <w:rPr>
          <w:rFonts w:ascii="Courier New" w:hAnsi="Courier New" w:eastAsia="Courier New"/>
          <w:sz w:val="15"/>
        </w:rPr>
        <w:t>Arguments: coalesced</w:t>
      </w:r>
    </w:p>
    <w:p>
      <w:pPr>
        <w:pStyle w:val="Heading2"/>
      </w:pPr>
      <w:r>
        <w:t>5.7. Trao đổi dữ liệu giữa Spark và Python qua Apache Arrow</w:t>
      </w:r>
    </w:p>
    <w:p>
      <w:pPr>
        <w:keepNext/>
        <w:spacing w:line="276" w:lineRule="auto" w:before="120"/>
        <w:ind w:firstLine="0"/>
        <w:jc w:val="center"/>
      </w:pPr>
      <w:r>
        <w:rPr>
          <w:b/>
          <w:sz w:val="24"/>
        </w:rPr>
        <w:t xml:space="preserve">Bảng 5.11. </w:t>
      </w:r>
      <w:r>
        <w:rPr>
          <w:sz w:val="24"/>
        </w:rPr>
        <w:t>Thời gian chuyển một DataFrame Spark sang pandas</w:t>
      </w:r>
    </w:p>
    <w:tbl>
      <w:tblPr>
        <w:tblStyle w:val="TableGrid"/>
        <w:tblW w:type="auto" w:w="0"/>
        <w:jc w:val="center"/>
        <w:tblLayout w:type="fixed"/>
        <w:tblLook w:firstColumn="1" w:firstRow="1" w:lastColumn="0" w:lastRow="0" w:noHBand="0" w:noVBand="1" w:val="04A0"/>
        <w:tblLayout w:type="fixed"/>
      </w:tblPr>
      <w:tblGrid>
        <w:gridCol w:w="3402"/>
        <w:gridCol w:w="1927"/>
        <w:gridCol w:w="1474"/>
        <w:gridCol w:w="2268"/>
      </w:tblGrid>
      <w:tr>
        <w:trPr>
          <w:tblHeader w:val="true"/>
          <w:cantSplit/>
        </w:trPr>
        <w:tc>
          <w:tcPr>
            <w:tcW w:type="dxa" w:w="3402"/>
            <w:shd w:val="clear" w:color="auto" w:fill="E8E6E1"/>
          </w:tcPr>
          <w:p>
            <w:pPr>
              <w:keepNext/>
              <w:spacing w:after="20" w:before="20" w:line="252" w:lineRule="auto"/>
              <w:ind w:firstLine="0"/>
              <w:jc w:val="center"/>
            </w:pPr>
            <w:r/>
            <w:r>
              <w:rPr>
                <w:b/>
                <w:sz w:val="20"/>
              </w:rPr>
              <w:t>Cấu hình</w:t>
            </w:r>
          </w:p>
        </w:tc>
        <w:tc>
          <w:tcPr>
            <w:tcW w:type="dxa" w:w="1928"/>
            <w:shd w:val="clear" w:color="auto" w:fill="E8E6E1"/>
          </w:tcPr>
          <w:p>
            <w:pPr>
              <w:keepNext/>
              <w:spacing w:after="20" w:before="20" w:line="252" w:lineRule="auto"/>
              <w:ind w:firstLine="0"/>
              <w:jc w:val="center"/>
            </w:pPr>
            <w:r/>
            <w:r>
              <w:rPr>
                <w:b/>
                <w:sz w:val="20"/>
              </w:rPr>
              <w:t>Số dòng × cột</w:t>
            </w:r>
          </w:p>
        </w:tc>
        <w:tc>
          <w:tcPr>
            <w:tcW w:type="dxa" w:w="1474"/>
            <w:shd w:val="clear" w:color="auto" w:fill="E8E6E1"/>
          </w:tcPr>
          <w:p>
            <w:pPr>
              <w:keepNext/>
              <w:spacing w:after="20" w:before="20" w:line="252" w:lineRule="auto"/>
              <w:ind w:firstLine="0"/>
              <w:jc w:val="center"/>
            </w:pPr>
            <w:r/>
            <w:r>
              <w:rPr>
                <w:b/>
                <w:sz w:val="20"/>
              </w:rPr>
              <w:t>Trung vị (s)</w:t>
            </w:r>
          </w:p>
        </w:tc>
        <w:tc>
          <w:tcPr>
            <w:tcW w:type="dxa" w:w="2268"/>
            <w:shd w:val="clear" w:color="auto" w:fill="E8E6E1"/>
          </w:tcPr>
          <w:p>
            <w:pPr>
              <w:keepNext/>
              <w:spacing w:after="20" w:before="20" w:line="252" w:lineRule="auto"/>
              <w:ind w:firstLine="0"/>
              <w:jc w:val="center"/>
            </w:pPr>
            <w:r/>
            <w:r>
              <w:rPr>
                <w:b/>
                <w:sz w:val="20"/>
              </w:rPr>
              <w:t>Nhanh nhất – chậm nhất (s)</w:t>
            </w:r>
          </w:p>
        </w:tc>
      </w:tr>
      <w:tr>
        <w:trPr>
          <w:cantSplit/>
        </w:trPr>
        <w:tc>
          <w:tcPr>
            <w:tcW w:type="dxa" w:w="3402"/>
          </w:tcPr>
          <w:p>
            <w:pPr>
              <w:keepNext/>
              <w:spacing w:after="20" w:before="20" w:line="252" w:lineRule="auto"/>
              <w:ind w:firstLine="0"/>
              <w:jc w:val="left"/>
            </w:pPr>
            <w:r/>
            <w:r>
              <w:rPr>
                <w:b w:val="0"/>
                <w:sz w:val="20"/>
              </w:rPr>
              <w:t>Không dùng Arrow (tuần tự hóa từng dòng)</w:t>
            </w:r>
          </w:p>
        </w:tc>
        <w:tc>
          <w:tcPr>
            <w:tcW w:type="dxa" w:w="1928"/>
          </w:tcPr>
          <w:p>
            <w:pPr>
              <w:keepNext/>
              <w:spacing w:after="20" w:before="20" w:line="252" w:lineRule="auto"/>
              <w:ind w:firstLine="0"/>
              <w:jc w:val="center"/>
            </w:pPr>
            <w:r/>
            <w:r>
              <w:rPr>
                <w:b w:val="0"/>
                <w:sz w:val="20"/>
              </w:rPr>
              <w:t>2.004.221 × 8</w:t>
            </w:r>
          </w:p>
        </w:tc>
        <w:tc>
          <w:tcPr>
            <w:tcW w:type="dxa" w:w="1474"/>
          </w:tcPr>
          <w:p>
            <w:pPr>
              <w:keepNext/>
              <w:spacing w:after="20" w:before="20" w:line="252" w:lineRule="auto"/>
              <w:ind w:firstLine="0"/>
              <w:jc w:val="center"/>
            </w:pPr>
            <w:r/>
            <w:r>
              <w:rPr>
                <w:b w:val="0"/>
                <w:sz w:val="20"/>
              </w:rPr>
              <w:t>23,48</w:t>
            </w:r>
          </w:p>
        </w:tc>
        <w:tc>
          <w:tcPr>
            <w:tcW w:type="dxa" w:w="2268"/>
          </w:tcPr>
          <w:p>
            <w:pPr>
              <w:keepNext/>
              <w:spacing w:after="20" w:before="20" w:line="252" w:lineRule="auto"/>
              <w:ind w:firstLine="0"/>
              <w:jc w:val="center"/>
            </w:pPr>
            <w:r/>
            <w:r>
              <w:rPr>
                <w:b w:val="0"/>
                <w:sz w:val="20"/>
              </w:rPr>
              <w:t>22,11 – 40,46</w:t>
            </w:r>
          </w:p>
        </w:tc>
      </w:tr>
      <w:tr>
        <w:trPr>
          <w:cantSplit/>
        </w:trPr>
        <w:tc>
          <w:tcPr>
            <w:tcW w:type="dxa" w:w="3402"/>
          </w:tcPr>
          <w:p>
            <w:pPr>
              <w:spacing w:after="20" w:before="20" w:line="252" w:lineRule="auto"/>
              <w:ind w:firstLine="0"/>
              <w:jc w:val="left"/>
            </w:pPr>
            <w:r/>
            <w:r>
              <w:rPr>
                <w:b w:val="0"/>
                <w:sz w:val="20"/>
              </w:rPr>
              <w:t>Dùng Arrow (truyền theo lô cột)</w:t>
            </w:r>
          </w:p>
        </w:tc>
        <w:tc>
          <w:tcPr>
            <w:tcW w:type="dxa" w:w="1928"/>
          </w:tcPr>
          <w:p>
            <w:pPr>
              <w:spacing w:after="20" w:before="20" w:line="252" w:lineRule="auto"/>
              <w:ind w:firstLine="0"/>
              <w:jc w:val="center"/>
            </w:pPr>
            <w:r/>
            <w:r>
              <w:rPr>
                <w:b w:val="0"/>
                <w:sz w:val="20"/>
              </w:rPr>
              <w:t>2.004.221 × 8</w:t>
            </w:r>
          </w:p>
        </w:tc>
        <w:tc>
          <w:tcPr>
            <w:tcW w:type="dxa" w:w="1474"/>
          </w:tcPr>
          <w:p>
            <w:pPr>
              <w:spacing w:after="20" w:before="20" w:line="252" w:lineRule="auto"/>
              <w:ind w:firstLine="0"/>
              <w:jc w:val="center"/>
            </w:pPr>
            <w:r/>
            <w:r>
              <w:rPr>
                <w:b w:val="0"/>
                <w:sz w:val="20"/>
              </w:rPr>
              <w:t>3,10</w:t>
            </w:r>
          </w:p>
        </w:tc>
        <w:tc>
          <w:tcPr>
            <w:tcW w:type="dxa" w:w="2268"/>
          </w:tcPr>
          <w:p>
            <w:pPr>
              <w:spacing w:after="20" w:before="20" w:line="252" w:lineRule="auto"/>
              <w:ind w:firstLine="0"/>
              <w:jc w:val="center"/>
            </w:pPr>
            <w:r/>
            <w:r>
              <w:rPr>
                <w:b w:val="0"/>
                <w:sz w:val="20"/>
              </w:rPr>
              <w:t>1,50 – 4,46</w:t>
            </w:r>
          </w:p>
        </w:tc>
      </w:tr>
    </w:tbl>
    <w:p>
      <w:pPr>
        <w:spacing w:after="200" w:line="240" w:lineRule="auto"/>
        <w:ind w:firstLine="0"/>
      </w:pPr>
      <w:r>
        <w:rPr>
          <w:i/>
          <w:sz w:val="21"/>
        </w:rPr>
        <w:t>Nguồn: t66b_spark_arrow.csv.</w:t>
      </w:r>
    </w:p>
    <w:p>
      <w:r>
        <w:rPr>
          <w:b w:val="0"/>
          <w:i w:val="0"/>
        </w:rPr>
        <w:t>Khi phân tích bằng PySpark, kết quả thường phải được chuyển từ JVM sang Python để vẽ hình hoặc ước lượng mô hình. Mục 3.4 của bài giảng giới thiệu Apache Arrow như định dạng cột chuẩn trong bộ nhớ để làm việc này. Không có Arrow, Spark tuần tự hóa từng dòng bằng pickle, gửi qua socket và Python dựng lại từng đối tượng. Có Arrow, dữ liệu được gửi theo lô cột nhị phân mà pandas đọc trực tiếp. Với 2.004.221 dòng tám cột, thời gian giảm từ 23,5 giây xuống 3,1 giây, nhanh hơn 7,6 lần.</w:t>
      </w:r>
    </w:p>
    <w:p>
      <w:r>
        <w:rPr>
          <w:b w:val="0"/>
          <w:i w:val="0"/>
        </w:rPr>
        <w:t>Đây là khác biệt lớn nhất trong mọi thực nghiệm của chương, và nguyên nhân nằm ở ranh giới giữa hai môi trường chạy chứ không ở bộ máy tính toán. Trong thực tế, nhiều pipeline PySpark chậm vì chuyển dữ liệu qua ranh giới JVM – Python không có Arrow, hoặc vì dùng hàm do người dùng định nghĩa bằng Python chạy từng dòng.</w:t>
      </w:r>
    </w:p>
    <w:p>
      <w:pPr>
        <w:pStyle w:val="Heading2"/>
      </w:pPr>
      <w:r>
        <w:t>5.8. Xử lý luồng có cấu trúc để giám sát chính sách</w:t>
      </w:r>
    </w:p>
    <w:p>
      <w:pPr>
        <w:pStyle w:val="Heading3"/>
      </w:pPr>
      <w:r>
        <w:t>5.8.1. Thiết kế</w:t>
      </w:r>
    </w:p>
    <w:p>
      <w:r>
        <w:rPr>
          <w:b w:val="0"/>
          <w:i w:val="0"/>
        </w:rPr>
        <w:t>Mục 2.4.7 đã nêu rằng nếu cơ quan quản lý muốn giám sát chính sách hằng ngày, kiến trúc cần một nhánh xử lý luồng. Thực nghiệm này dựng nhánh đó bằng Spark Structured Streaming. Hai tuần dữ liệu HVFHV từ 29/12/2024 đến 11/01/2025, bao quanh ngày bắt đầu thu phí, được tách thành 14 tệp theo ngày và đặt vào một thư mục hạ cánh. Luồng đọc thư mục này với maxFilesPerTrigger = 1, nên mỗi tệp là một lô vi mô, mô phỏng tình huống mỗi ngày nền tảng gửi lên một tệp.</w:t>
      </w:r>
    </w:p>
    <w:p>
      <w:r>
        <w:rPr>
          <w:b w:val="0"/>
          <w:i w:val="0"/>
        </w:rPr>
        <w:t>Phép tính trên luồng là tổng hợp theo cửa sổ một giờ của thời điểm đón (thời gian sự kiện, không phải thời gian xử lý) và theo hãng: số chuyến, số chuyến chạm CRZ, số chuyến có phí CBD, tổng phí, quãng đường và thời lượng. Mốc nước (watermark) được đặt hai giờ: một cửa sổ chỉ được phát ra khi thời gian sự kiện lớn nhất đã đi qua điểm kết thúc cửa sổ hơn hai giờ, và dữ liệu đến muộn hơn mức này bị bỏ. Kết quả được ghi ở chế độ append ra Parquet, trạng thái và vị trí đọc được ghi vào thư mục checkpoint, nên luồng có thể dừng và chạy tiếp mà không tính trùng.</w:t>
      </w:r>
    </w:p>
    <w:p>
      <w:pPr>
        <w:pStyle w:val="Heading3"/>
      </w:pPr>
      <w:r>
        <w:t>5.8.2. Kết quả</w:t>
      </w:r>
    </w:p>
    <w:p>
      <w:pPr>
        <w:keepNext/>
        <w:spacing w:line="276" w:lineRule="auto" w:before="120"/>
        <w:ind w:firstLine="0"/>
        <w:jc w:val="center"/>
      </w:pPr>
      <w:r>
        <w:rPr>
          <w:b/>
          <w:sz w:val="24"/>
        </w:rPr>
        <w:t xml:space="preserve">Bảng 5.12. </w:t>
      </w:r>
      <w:r>
        <w:rPr>
          <w:sz w:val="24"/>
        </w:rPr>
        <w:t>Số liệu của từng lô vi mô trong Structured Streaming</w:t>
      </w:r>
    </w:p>
    <w:tbl>
      <w:tblPr>
        <w:tblStyle w:val="TableGrid"/>
        <w:tblW w:type="auto" w:w="0"/>
        <w:jc w:val="center"/>
        <w:tblLayout w:type="fixed"/>
        <w:tblLook w:firstColumn="1" w:firstRow="1" w:lastColumn="0" w:lastRow="0" w:noHBand="0" w:noVBand="1" w:val="04A0"/>
        <w:tblLayout w:type="fixed"/>
      </w:tblPr>
      <w:tblGrid>
        <w:gridCol w:w="567"/>
        <w:gridCol w:w="1247"/>
        <w:gridCol w:w="1247"/>
        <w:gridCol w:w="1360"/>
        <w:gridCol w:w="1247"/>
        <w:gridCol w:w="2154"/>
        <w:gridCol w:w="1247"/>
      </w:tblGrid>
      <w:tr>
        <w:trPr>
          <w:tblHeader w:val="true"/>
          <w:cantSplit/>
        </w:trPr>
        <w:tc>
          <w:tcPr>
            <w:tcW w:type="dxa" w:w="567"/>
            <w:shd w:val="clear" w:color="auto" w:fill="E8E6E1"/>
          </w:tcPr>
          <w:p>
            <w:pPr>
              <w:keepNext/>
              <w:spacing w:after="20" w:before="20" w:line="252" w:lineRule="auto"/>
              <w:ind w:firstLine="0"/>
              <w:jc w:val="center"/>
            </w:pPr>
            <w:r/>
            <w:r>
              <w:rPr>
                <w:b/>
                <w:sz w:val="18"/>
              </w:rPr>
              <w:t>Lô</w:t>
            </w:r>
          </w:p>
        </w:tc>
        <w:tc>
          <w:tcPr>
            <w:tcW w:type="dxa" w:w="1247"/>
            <w:shd w:val="clear" w:color="auto" w:fill="E8E6E1"/>
          </w:tcPr>
          <w:p>
            <w:pPr>
              <w:keepNext/>
              <w:spacing w:after="20" w:before="20" w:line="252" w:lineRule="auto"/>
              <w:ind w:firstLine="0"/>
              <w:jc w:val="center"/>
            </w:pPr>
            <w:r/>
            <w:r>
              <w:rPr>
                <w:b/>
                <w:sz w:val="18"/>
              </w:rPr>
              <w:t>Dòng vào</w:t>
            </w:r>
          </w:p>
        </w:tc>
        <w:tc>
          <w:tcPr>
            <w:tcW w:type="dxa" w:w="1247"/>
            <w:shd w:val="clear" w:color="auto" w:fill="E8E6E1"/>
          </w:tcPr>
          <w:p>
            <w:pPr>
              <w:keepNext/>
              <w:spacing w:after="20" w:before="20" w:line="252" w:lineRule="auto"/>
              <w:ind w:firstLine="0"/>
              <w:jc w:val="center"/>
            </w:pPr>
            <w:r/>
            <w:r>
              <w:rPr>
                <w:b/>
                <w:sz w:val="18"/>
              </w:rPr>
              <w:t>Thời gian lô (ms)</w:t>
            </w:r>
          </w:p>
        </w:tc>
        <w:tc>
          <w:tcPr>
            <w:tcW w:type="dxa" w:w="1361"/>
            <w:shd w:val="clear" w:color="auto" w:fill="E8E6E1"/>
          </w:tcPr>
          <w:p>
            <w:pPr>
              <w:keepNext/>
              <w:spacing w:after="20" w:before="20" w:line="252" w:lineRule="auto"/>
              <w:ind w:firstLine="0"/>
              <w:jc w:val="center"/>
            </w:pPr>
            <w:r/>
            <w:r>
              <w:rPr>
                <w:b/>
                <w:sz w:val="18"/>
              </w:rPr>
              <w:t>Trong đó addBatch (ms)</w:t>
            </w:r>
          </w:p>
        </w:tc>
        <w:tc>
          <w:tcPr>
            <w:tcW w:type="dxa" w:w="1247"/>
            <w:shd w:val="clear" w:color="auto" w:fill="E8E6E1"/>
          </w:tcPr>
          <w:p>
            <w:pPr>
              <w:keepNext/>
              <w:spacing w:after="20" w:before="20" w:line="252" w:lineRule="auto"/>
              <w:ind w:firstLine="0"/>
              <w:jc w:val="center"/>
            </w:pPr>
            <w:r/>
            <w:r>
              <w:rPr>
                <w:b/>
                <w:sz w:val="18"/>
              </w:rPr>
              <w:t>Dòng/giây</w:t>
            </w:r>
          </w:p>
        </w:tc>
        <w:tc>
          <w:tcPr>
            <w:tcW w:type="dxa" w:w="2154"/>
            <w:shd w:val="clear" w:color="auto" w:fill="E8E6E1"/>
          </w:tcPr>
          <w:p>
            <w:pPr>
              <w:keepNext/>
              <w:spacing w:after="20" w:before="20" w:line="252" w:lineRule="auto"/>
              <w:ind w:firstLine="0"/>
              <w:jc w:val="center"/>
            </w:pPr>
            <w:r/>
            <w:r>
              <w:rPr>
                <w:b/>
                <w:sz w:val="18"/>
              </w:rPr>
              <w:t>Mốc nước sau lô</w:t>
            </w:r>
          </w:p>
        </w:tc>
        <w:tc>
          <w:tcPr>
            <w:tcW w:type="dxa" w:w="1247"/>
            <w:shd w:val="clear" w:color="auto" w:fill="E8E6E1"/>
          </w:tcPr>
          <w:p>
            <w:pPr>
              <w:keepNext/>
              <w:spacing w:after="20" w:before="20" w:line="252" w:lineRule="auto"/>
              <w:ind w:firstLine="0"/>
              <w:jc w:val="center"/>
            </w:pPr>
            <w:r/>
            <w:r>
              <w:rPr>
                <w:b/>
                <w:sz w:val="18"/>
              </w:rPr>
              <w:t>Dòng trạng thái</w:t>
            </w:r>
          </w:p>
        </w:tc>
      </w:tr>
      <w:tr>
        <w:trPr>
          <w:cantSplit/>
        </w:trPr>
        <w:tc>
          <w:tcPr>
            <w:tcW w:type="dxa" w:w="567"/>
          </w:tcPr>
          <w:p>
            <w:pPr>
              <w:keepNext/>
              <w:spacing w:after="20" w:before="20" w:line="252" w:lineRule="auto"/>
              <w:ind w:firstLine="0"/>
              <w:jc w:val="left"/>
            </w:pPr>
            <w:r/>
            <w:r>
              <w:rPr>
                <w:b w:val="0"/>
                <w:sz w:val="18"/>
              </w:rPr>
              <w:t>0</w:t>
            </w:r>
          </w:p>
        </w:tc>
        <w:tc>
          <w:tcPr>
            <w:tcW w:type="dxa" w:w="1247"/>
          </w:tcPr>
          <w:p>
            <w:pPr>
              <w:keepNext/>
              <w:spacing w:after="20" w:before="20" w:line="252" w:lineRule="auto"/>
              <w:ind w:firstLine="0"/>
              <w:jc w:val="center"/>
            </w:pPr>
            <w:r/>
            <w:r>
              <w:rPr>
                <w:b w:val="0"/>
                <w:sz w:val="18"/>
              </w:rPr>
              <w:t>518.769</w:t>
            </w:r>
          </w:p>
        </w:tc>
        <w:tc>
          <w:tcPr>
            <w:tcW w:type="dxa" w:w="1247"/>
          </w:tcPr>
          <w:p>
            <w:pPr>
              <w:keepNext/>
              <w:spacing w:after="20" w:before="20" w:line="252" w:lineRule="auto"/>
              <w:ind w:firstLine="0"/>
              <w:jc w:val="center"/>
            </w:pPr>
            <w:r/>
            <w:r>
              <w:rPr>
                <w:b w:val="0"/>
                <w:sz w:val="18"/>
              </w:rPr>
              <w:t>5.140</w:t>
            </w:r>
          </w:p>
        </w:tc>
        <w:tc>
          <w:tcPr>
            <w:tcW w:type="dxa" w:w="1361"/>
          </w:tcPr>
          <w:p>
            <w:pPr>
              <w:keepNext/>
              <w:spacing w:after="20" w:before="20" w:line="252" w:lineRule="auto"/>
              <w:ind w:firstLine="0"/>
              <w:jc w:val="center"/>
            </w:pPr>
            <w:r/>
            <w:r>
              <w:rPr>
                <w:b w:val="0"/>
                <w:sz w:val="18"/>
              </w:rPr>
              <w:t>3.828</w:t>
            </w:r>
          </w:p>
        </w:tc>
        <w:tc>
          <w:tcPr>
            <w:tcW w:type="dxa" w:w="1247"/>
          </w:tcPr>
          <w:p>
            <w:pPr>
              <w:keepNext/>
              <w:spacing w:after="20" w:before="20" w:line="252" w:lineRule="auto"/>
              <w:ind w:firstLine="0"/>
              <w:jc w:val="center"/>
            </w:pPr>
            <w:r/>
            <w:r>
              <w:rPr>
                <w:b w:val="0"/>
                <w:sz w:val="18"/>
              </w:rPr>
              <w:t>100.889</w:t>
            </w:r>
          </w:p>
        </w:tc>
        <w:tc>
          <w:tcPr>
            <w:tcW w:type="dxa" w:w="2154"/>
          </w:tcPr>
          <w:p>
            <w:pPr>
              <w:keepNext/>
              <w:spacing w:after="20" w:before="20" w:line="252" w:lineRule="auto"/>
              <w:ind w:firstLine="0"/>
              <w:jc w:val="center"/>
            </w:pPr>
            <w:r/>
            <w:r>
              <w:rPr>
                <w:b w:val="0"/>
                <w:sz w:val="18"/>
              </w:rPr>
              <w:t>chưa có</w:t>
            </w:r>
          </w:p>
        </w:tc>
        <w:tc>
          <w:tcPr>
            <w:tcW w:type="dxa" w:w="1247"/>
          </w:tcPr>
          <w:p>
            <w:pPr>
              <w:keepNext/>
              <w:spacing w:after="20" w:before="20" w:line="252" w:lineRule="auto"/>
              <w:ind w:firstLine="0"/>
              <w:jc w:val="center"/>
            </w:pPr>
            <w:r/>
            <w:r>
              <w:rPr>
                <w:b w:val="0"/>
                <w:sz w:val="18"/>
              </w:rPr>
              <w:t>48</w:t>
            </w:r>
          </w:p>
        </w:tc>
      </w:tr>
      <w:tr>
        <w:trPr>
          <w:cantSplit/>
        </w:trPr>
        <w:tc>
          <w:tcPr>
            <w:tcW w:type="dxa" w:w="567"/>
          </w:tcPr>
          <w:p>
            <w:pPr>
              <w:keepNext/>
              <w:spacing w:after="20" w:before="20" w:line="252" w:lineRule="auto"/>
              <w:ind w:firstLine="0"/>
              <w:jc w:val="left"/>
            </w:pPr>
            <w:r/>
            <w:r>
              <w:rPr>
                <w:b w:val="0"/>
                <w:sz w:val="18"/>
              </w:rPr>
              <w:t>1</w:t>
            </w:r>
          </w:p>
        </w:tc>
        <w:tc>
          <w:tcPr>
            <w:tcW w:type="dxa" w:w="1247"/>
          </w:tcPr>
          <w:p>
            <w:pPr>
              <w:keepNext/>
              <w:spacing w:after="20" w:before="20" w:line="252" w:lineRule="auto"/>
              <w:ind w:firstLine="0"/>
              <w:jc w:val="center"/>
            </w:pPr>
            <w:r/>
            <w:r>
              <w:rPr>
                <w:b w:val="0"/>
                <w:sz w:val="18"/>
              </w:rPr>
              <w:t>500.609</w:t>
            </w:r>
          </w:p>
        </w:tc>
        <w:tc>
          <w:tcPr>
            <w:tcW w:type="dxa" w:w="1247"/>
          </w:tcPr>
          <w:p>
            <w:pPr>
              <w:keepNext/>
              <w:spacing w:after="20" w:before="20" w:line="252" w:lineRule="auto"/>
              <w:ind w:firstLine="0"/>
              <w:jc w:val="center"/>
            </w:pPr>
            <w:r/>
            <w:r>
              <w:rPr>
                <w:b w:val="0"/>
                <w:sz w:val="18"/>
              </w:rPr>
              <w:t>2.519</w:t>
            </w:r>
          </w:p>
        </w:tc>
        <w:tc>
          <w:tcPr>
            <w:tcW w:type="dxa" w:w="1361"/>
          </w:tcPr>
          <w:p>
            <w:pPr>
              <w:keepNext/>
              <w:spacing w:after="20" w:before="20" w:line="252" w:lineRule="auto"/>
              <w:ind w:firstLine="0"/>
              <w:jc w:val="center"/>
            </w:pPr>
            <w:r/>
            <w:r>
              <w:rPr>
                <w:b w:val="0"/>
                <w:sz w:val="18"/>
              </w:rPr>
              <w:t>2.254</w:t>
            </w:r>
          </w:p>
        </w:tc>
        <w:tc>
          <w:tcPr>
            <w:tcW w:type="dxa" w:w="1247"/>
          </w:tcPr>
          <w:p>
            <w:pPr>
              <w:keepNext/>
              <w:spacing w:after="20" w:before="20" w:line="252" w:lineRule="auto"/>
              <w:ind w:firstLine="0"/>
              <w:jc w:val="center"/>
            </w:pPr>
            <w:r/>
            <w:r>
              <w:rPr>
                <w:b w:val="0"/>
                <w:sz w:val="18"/>
              </w:rPr>
              <w:t>198.733</w:t>
            </w:r>
          </w:p>
        </w:tc>
        <w:tc>
          <w:tcPr>
            <w:tcW w:type="dxa" w:w="2154"/>
          </w:tcPr>
          <w:p>
            <w:pPr>
              <w:keepNext/>
              <w:spacing w:after="20" w:before="20" w:line="252" w:lineRule="auto"/>
              <w:ind w:firstLine="0"/>
              <w:jc w:val="center"/>
            </w:pPr>
            <w:r/>
            <w:r>
              <w:rPr>
                <w:b w:val="0"/>
                <w:sz w:val="18"/>
              </w:rPr>
              <w:t>2024-12-29 21:59</w:t>
            </w:r>
          </w:p>
        </w:tc>
        <w:tc>
          <w:tcPr>
            <w:tcW w:type="dxa" w:w="1247"/>
          </w:tcPr>
          <w:p>
            <w:pPr>
              <w:keepNext/>
              <w:spacing w:after="20" w:before="20" w:line="252" w:lineRule="auto"/>
              <w:ind w:firstLine="0"/>
              <w:jc w:val="center"/>
            </w:pPr>
            <w:r/>
            <w:r>
              <w:rPr>
                <w:b w:val="0"/>
                <w:sz w:val="18"/>
              </w:rPr>
              <w:t>54</w:t>
            </w:r>
          </w:p>
        </w:tc>
      </w:tr>
      <w:tr>
        <w:trPr>
          <w:cantSplit/>
        </w:trPr>
        <w:tc>
          <w:tcPr>
            <w:tcW w:type="dxa" w:w="567"/>
          </w:tcPr>
          <w:p>
            <w:pPr>
              <w:keepNext/>
              <w:spacing w:after="20" w:before="20" w:line="252" w:lineRule="auto"/>
              <w:ind w:firstLine="0"/>
              <w:jc w:val="left"/>
            </w:pPr>
            <w:r/>
            <w:r>
              <w:rPr>
                <w:b w:val="0"/>
                <w:sz w:val="18"/>
              </w:rPr>
              <w:t>2</w:t>
            </w:r>
          </w:p>
        </w:tc>
        <w:tc>
          <w:tcPr>
            <w:tcW w:type="dxa" w:w="1247"/>
          </w:tcPr>
          <w:p>
            <w:pPr>
              <w:keepNext/>
              <w:spacing w:after="20" w:before="20" w:line="252" w:lineRule="auto"/>
              <w:ind w:firstLine="0"/>
              <w:jc w:val="center"/>
            </w:pPr>
            <w:r/>
            <w:r>
              <w:rPr>
                <w:b w:val="0"/>
                <w:sz w:val="18"/>
              </w:rPr>
              <w:t>674.345</w:t>
            </w:r>
          </w:p>
        </w:tc>
        <w:tc>
          <w:tcPr>
            <w:tcW w:type="dxa" w:w="1247"/>
          </w:tcPr>
          <w:p>
            <w:pPr>
              <w:keepNext/>
              <w:spacing w:after="20" w:before="20" w:line="252" w:lineRule="auto"/>
              <w:ind w:firstLine="0"/>
              <w:jc w:val="center"/>
            </w:pPr>
            <w:r/>
            <w:r>
              <w:rPr>
                <w:b w:val="0"/>
                <w:sz w:val="18"/>
              </w:rPr>
              <w:t>2.529</w:t>
            </w:r>
          </w:p>
        </w:tc>
        <w:tc>
          <w:tcPr>
            <w:tcW w:type="dxa" w:w="1361"/>
          </w:tcPr>
          <w:p>
            <w:pPr>
              <w:keepNext/>
              <w:spacing w:after="20" w:before="20" w:line="252" w:lineRule="auto"/>
              <w:ind w:firstLine="0"/>
              <w:jc w:val="center"/>
            </w:pPr>
            <w:r/>
            <w:r>
              <w:rPr>
                <w:b w:val="0"/>
                <w:sz w:val="18"/>
              </w:rPr>
              <w:t>2.275</w:t>
            </w:r>
          </w:p>
        </w:tc>
        <w:tc>
          <w:tcPr>
            <w:tcW w:type="dxa" w:w="1247"/>
          </w:tcPr>
          <w:p>
            <w:pPr>
              <w:keepNext/>
              <w:spacing w:after="20" w:before="20" w:line="252" w:lineRule="auto"/>
              <w:ind w:firstLine="0"/>
              <w:jc w:val="center"/>
            </w:pPr>
            <w:r/>
            <w:r>
              <w:rPr>
                <w:b w:val="0"/>
                <w:sz w:val="18"/>
              </w:rPr>
              <w:t>266.645</w:t>
            </w:r>
          </w:p>
        </w:tc>
        <w:tc>
          <w:tcPr>
            <w:tcW w:type="dxa" w:w="2154"/>
          </w:tcPr>
          <w:p>
            <w:pPr>
              <w:keepNext/>
              <w:spacing w:after="20" w:before="20" w:line="252" w:lineRule="auto"/>
              <w:ind w:firstLine="0"/>
              <w:jc w:val="center"/>
            </w:pPr>
            <w:r/>
            <w:r>
              <w:rPr>
                <w:b w:val="0"/>
                <w:sz w:val="18"/>
              </w:rPr>
              <w:t>2024-12-30 21:59</w:t>
            </w:r>
          </w:p>
        </w:tc>
        <w:tc>
          <w:tcPr>
            <w:tcW w:type="dxa" w:w="1247"/>
          </w:tcPr>
          <w:p>
            <w:pPr>
              <w:keepNext/>
              <w:spacing w:after="20" w:before="20" w:line="252" w:lineRule="auto"/>
              <w:ind w:firstLine="0"/>
              <w:jc w:val="center"/>
            </w:pPr>
            <w:r/>
            <w:r>
              <w:rPr>
                <w:b w:val="0"/>
                <w:sz w:val="18"/>
              </w:rPr>
              <w:t>54</w:t>
            </w:r>
          </w:p>
        </w:tc>
      </w:tr>
      <w:tr>
        <w:trPr>
          <w:cantSplit/>
        </w:trPr>
        <w:tc>
          <w:tcPr>
            <w:tcW w:type="dxa" w:w="567"/>
          </w:tcPr>
          <w:p>
            <w:pPr>
              <w:keepNext/>
              <w:spacing w:after="20" w:before="20" w:line="252" w:lineRule="auto"/>
              <w:ind w:firstLine="0"/>
              <w:jc w:val="left"/>
            </w:pPr>
            <w:r/>
            <w:r>
              <w:rPr>
                <w:b w:val="0"/>
                <w:sz w:val="18"/>
              </w:rPr>
              <w:t>3</w:t>
            </w:r>
          </w:p>
        </w:tc>
        <w:tc>
          <w:tcPr>
            <w:tcW w:type="dxa" w:w="1247"/>
          </w:tcPr>
          <w:p>
            <w:pPr>
              <w:keepNext/>
              <w:spacing w:after="20" w:before="20" w:line="252" w:lineRule="auto"/>
              <w:ind w:firstLine="0"/>
              <w:jc w:val="center"/>
            </w:pPr>
            <w:r/>
            <w:r>
              <w:rPr>
                <w:b w:val="0"/>
                <w:sz w:val="18"/>
              </w:rPr>
              <w:t>631.016</w:t>
            </w:r>
          </w:p>
        </w:tc>
        <w:tc>
          <w:tcPr>
            <w:tcW w:type="dxa" w:w="1247"/>
          </w:tcPr>
          <w:p>
            <w:pPr>
              <w:keepNext/>
              <w:spacing w:after="20" w:before="20" w:line="252" w:lineRule="auto"/>
              <w:ind w:firstLine="0"/>
              <w:jc w:val="center"/>
            </w:pPr>
            <w:r/>
            <w:r>
              <w:rPr>
                <w:b w:val="0"/>
                <w:sz w:val="18"/>
              </w:rPr>
              <w:t>1.012</w:t>
            </w:r>
          </w:p>
        </w:tc>
        <w:tc>
          <w:tcPr>
            <w:tcW w:type="dxa" w:w="1361"/>
          </w:tcPr>
          <w:p>
            <w:pPr>
              <w:keepNext/>
              <w:spacing w:after="20" w:before="20" w:line="252" w:lineRule="auto"/>
              <w:ind w:firstLine="0"/>
              <w:jc w:val="center"/>
            </w:pPr>
            <w:r/>
            <w:r>
              <w:rPr>
                <w:b w:val="0"/>
                <w:sz w:val="18"/>
              </w:rPr>
              <w:t>817</w:t>
            </w:r>
          </w:p>
        </w:tc>
        <w:tc>
          <w:tcPr>
            <w:tcW w:type="dxa" w:w="1247"/>
          </w:tcPr>
          <w:p>
            <w:pPr>
              <w:keepNext/>
              <w:spacing w:after="20" w:before="20" w:line="252" w:lineRule="auto"/>
              <w:ind w:firstLine="0"/>
              <w:jc w:val="center"/>
            </w:pPr>
            <w:r/>
            <w:r>
              <w:rPr>
                <w:b w:val="0"/>
                <w:sz w:val="18"/>
              </w:rPr>
              <w:t>623.534</w:t>
            </w:r>
          </w:p>
        </w:tc>
        <w:tc>
          <w:tcPr>
            <w:tcW w:type="dxa" w:w="2154"/>
          </w:tcPr>
          <w:p>
            <w:pPr>
              <w:keepNext/>
              <w:spacing w:after="20" w:before="20" w:line="252" w:lineRule="auto"/>
              <w:ind w:firstLine="0"/>
              <w:jc w:val="center"/>
            </w:pPr>
            <w:r/>
            <w:r>
              <w:rPr>
                <w:b w:val="0"/>
                <w:sz w:val="18"/>
              </w:rPr>
              <w:t>2024-12-31 21:59</w:t>
            </w:r>
          </w:p>
        </w:tc>
        <w:tc>
          <w:tcPr>
            <w:tcW w:type="dxa" w:w="1247"/>
          </w:tcPr>
          <w:p>
            <w:pPr>
              <w:keepNext/>
              <w:spacing w:after="20" w:before="20" w:line="252" w:lineRule="auto"/>
              <w:ind w:firstLine="0"/>
              <w:jc w:val="center"/>
            </w:pPr>
            <w:r/>
            <w:r>
              <w:rPr>
                <w:b w:val="0"/>
                <w:sz w:val="18"/>
              </w:rPr>
              <w:t>54</w:t>
            </w:r>
          </w:p>
        </w:tc>
      </w:tr>
      <w:tr>
        <w:trPr>
          <w:cantSplit/>
        </w:trPr>
        <w:tc>
          <w:tcPr>
            <w:tcW w:type="dxa" w:w="567"/>
          </w:tcPr>
          <w:p>
            <w:pPr>
              <w:keepNext/>
              <w:spacing w:after="20" w:before="20" w:line="252" w:lineRule="auto"/>
              <w:ind w:firstLine="0"/>
              <w:jc w:val="left"/>
            </w:pPr>
            <w:r/>
            <w:r>
              <w:rPr>
                <w:b w:val="0"/>
                <w:sz w:val="18"/>
              </w:rPr>
              <w:t>4</w:t>
            </w:r>
          </w:p>
        </w:tc>
        <w:tc>
          <w:tcPr>
            <w:tcW w:type="dxa" w:w="1247"/>
          </w:tcPr>
          <w:p>
            <w:pPr>
              <w:keepNext/>
              <w:spacing w:after="20" w:before="20" w:line="252" w:lineRule="auto"/>
              <w:ind w:firstLine="0"/>
              <w:jc w:val="center"/>
            </w:pPr>
            <w:r/>
            <w:r>
              <w:rPr>
                <w:b w:val="0"/>
                <w:sz w:val="18"/>
              </w:rPr>
              <w:t>508.544</w:t>
            </w:r>
          </w:p>
        </w:tc>
        <w:tc>
          <w:tcPr>
            <w:tcW w:type="dxa" w:w="1247"/>
          </w:tcPr>
          <w:p>
            <w:pPr>
              <w:keepNext/>
              <w:spacing w:after="20" w:before="20" w:line="252" w:lineRule="auto"/>
              <w:ind w:firstLine="0"/>
              <w:jc w:val="center"/>
            </w:pPr>
            <w:r/>
            <w:r>
              <w:rPr>
                <w:b w:val="0"/>
                <w:sz w:val="18"/>
              </w:rPr>
              <w:t>953</w:t>
            </w:r>
          </w:p>
        </w:tc>
        <w:tc>
          <w:tcPr>
            <w:tcW w:type="dxa" w:w="1361"/>
          </w:tcPr>
          <w:p>
            <w:pPr>
              <w:keepNext/>
              <w:spacing w:after="20" w:before="20" w:line="252" w:lineRule="auto"/>
              <w:ind w:firstLine="0"/>
              <w:jc w:val="center"/>
            </w:pPr>
            <w:r/>
            <w:r>
              <w:rPr>
                <w:b w:val="0"/>
                <w:sz w:val="18"/>
              </w:rPr>
              <w:t>733</w:t>
            </w:r>
          </w:p>
        </w:tc>
        <w:tc>
          <w:tcPr>
            <w:tcW w:type="dxa" w:w="1247"/>
          </w:tcPr>
          <w:p>
            <w:pPr>
              <w:keepNext/>
              <w:spacing w:after="20" w:before="20" w:line="252" w:lineRule="auto"/>
              <w:ind w:firstLine="0"/>
              <w:jc w:val="center"/>
            </w:pPr>
            <w:r/>
            <w:r>
              <w:rPr>
                <w:b w:val="0"/>
                <w:sz w:val="18"/>
              </w:rPr>
              <w:t>533.624</w:t>
            </w:r>
          </w:p>
        </w:tc>
        <w:tc>
          <w:tcPr>
            <w:tcW w:type="dxa" w:w="2154"/>
          </w:tcPr>
          <w:p>
            <w:pPr>
              <w:keepNext/>
              <w:spacing w:after="20" w:before="20" w:line="252" w:lineRule="auto"/>
              <w:ind w:firstLine="0"/>
              <w:jc w:val="center"/>
            </w:pPr>
            <w:r/>
            <w:r>
              <w:rPr>
                <w:b w:val="0"/>
                <w:sz w:val="18"/>
              </w:rPr>
              <w:t>2025-01-01 21:59</w:t>
            </w:r>
          </w:p>
        </w:tc>
        <w:tc>
          <w:tcPr>
            <w:tcW w:type="dxa" w:w="1247"/>
          </w:tcPr>
          <w:p>
            <w:pPr>
              <w:keepNext/>
              <w:spacing w:after="20" w:before="20" w:line="252" w:lineRule="auto"/>
              <w:ind w:firstLine="0"/>
              <w:jc w:val="center"/>
            </w:pPr>
            <w:r/>
            <w:r>
              <w:rPr>
                <w:b w:val="0"/>
                <w:sz w:val="18"/>
              </w:rPr>
              <w:t>54</w:t>
            </w:r>
          </w:p>
        </w:tc>
      </w:tr>
      <w:tr>
        <w:trPr>
          <w:cantSplit/>
        </w:trPr>
        <w:tc>
          <w:tcPr>
            <w:tcW w:type="dxa" w:w="567"/>
          </w:tcPr>
          <w:p>
            <w:pPr>
              <w:keepNext/>
              <w:spacing w:after="20" w:before="20" w:line="252" w:lineRule="auto"/>
              <w:ind w:firstLine="0"/>
              <w:jc w:val="left"/>
            </w:pPr>
            <w:r/>
            <w:r>
              <w:rPr>
                <w:b w:val="0"/>
                <w:sz w:val="18"/>
              </w:rPr>
              <w:t>5</w:t>
            </w:r>
          </w:p>
        </w:tc>
        <w:tc>
          <w:tcPr>
            <w:tcW w:type="dxa" w:w="1247"/>
          </w:tcPr>
          <w:p>
            <w:pPr>
              <w:keepNext/>
              <w:spacing w:after="20" w:before="20" w:line="252" w:lineRule="auto"/>
              <w:ind w:firstLine="0"/>
              <w:jc w:val="center"/>
            </w:pPr>
            <w:r/>
            <w:r>
              <w:rPr>
                <w:b w:val="0"/>
                <w:sz w:val="18"/>
              </w:rPr>
              <w:t>590.301</w:t>
            </w:r>
          </w:p>
        </w:tc>
        <w:tc>
          <w:tcPr>
            <w:tcW w:type="dxa" w:w="1247"/>
          </w:tcPr>
          <w:p>
            <w:pPr>
              <w:keepNext/>
              <w:spacing w:after="20" w:before="20" w:line="252" w:lineRule="auto"/>
              <w:ind w:firstLine="0"/>
              <w:jc w:val="center"/>
            </w:pPr>
            <w:r/>
            <w:r>
              <w:rPr>
                <w:b w:val="0"/>
                <w:sz w:val="18"/>
              </w:rPr>
              <w:t>911</w:t>
            </w:r>
          </w:p>
        </w:tc>
        <w:tc>
          <w:tcPr>
            <w:tcW w:type="dxa" w:w="1361"/>
          </w:tcPr>
          <w:p>
            <w:pPr>
              <w:keepNext/>
              <w:spacing w:after="20" w:before="20" w:line="252" w:lineRule="auto"/>
              <w:ind w:firstLine="0"/>
              <w:jc w:val="center"/>
            </w:pPr>
            <w:r/>
            <w:r>
              <w:rPr>
                <w:b w:val="0"/>
                <w:sz w:val="18"/>
              </w:rPr>
              <w:t>728</w:t>
            </w:r>
          </w:p>
        </w:tc>
        <w:tc>
          <w:tcPr>
            <w:tcW w:type="dxa" w:w="1247"/>
          </w:tcPr>
          <w:p>
            <w:pPr>
              <w:keepNext/>
              <w:spacing w:after="20" w:before="20" w:line="252" w:lineRule="auto"/>
              <w:ind w:firstLine="0"/>
              <w:jc w:val="center"/>
            </w:pPr>
            <w:r/>
            <w:r>
              <w:rPr>
                <w:b w:val="0"/>
                <w:sz w:val="18"/>
              </w:rPr>
              <w:t>647.970</w:t>
            </w:r>
          </w:p>
        </w:tc>
        <w:tc>
          <w:tcPr>
            <w:tcW w:type="dxa" w:w="2154"/>
          </w:tcPr>
          <w:p>
            <w:pPr>
              <w:keepNext/>
              <w:spacing w:after="20" w:before="20" w:line="252" w:lineRule="auto"/>
              <w:ind w:firstLine="0"/>
              <w:jc w:val="center"/>
            </w:pPr>
            <w:r/>
            <w:r>
              <w:rPr>
                <w:b w:val="0"/>
                <w:sz w:val="18"/>
              </w:rPr>
              <w:t>2025-01-02 21:59</w:t>
            </w:r>
          </w:p>
        </w:tc>
        <w:tc>
          <w:tcPr>
            <w:tcW w:type="dxa" w:w="1247"/>
          </w:tcPr>
          <w:p>
            <w:pPr>
              <w:keepNext/>
              <w:spacing w:after="20" w:before="20" w:line="252" w:lineRule="auto"/>
              <w:ind w:firstLine="0"/>
              <w:jc w:val="center"/>
            </w:pPr>
            <w:r/>
            <w:r>
              <w:rPr>
                <w:b w:val="0"/>
                <w:sz w:val="18"/>
              </w:rPr>
              <w:t>54</w:t>
            </w:r>
          </w:p>
        </w:tc>
      </w:tr>
      <w:tr>
        <w:trPr>
          <w:cantSplit/>
        </w:trPr>
        <w:tc>
          <w:tcPr>
            <w:tcW w:type="dxa" w:w="567"/>
          </w:tcPr>
          <w:p>
            <w:pPr>
              <w:keepNext/>
              <w:spacing w:after="20" w:before="20" w:line="252" w:lineRule="auto"/>
              <w:ind w:firstLine="0"/>
              <w:jc w:val="left"/>
            </w:pPr>
            <w:r/>
            <w:r>
              <w:rPr>
                <w:b w:val="0"/>
                <w:sz w:val="18"/>
              </w:rPr>
              <w:t>6</w:t>
            </w:r>
          </w:p>
        </w:tc>
        <w:tc>
          <w:tcPr>
            <w:tcW w:type="dxa" w:w="1247"/>
          </w:tcPr>
          <w:p>
            <w:pPr>
              <w:keepNext/>
              <w:spacing w:after="20" w:before="20" w:line="252" w:lineRule="auto"/>
              <w:ind w:firstLine="0"/>
              <w:jc w:val="center"/>
            </w:pPr>
            <w:r/>
            <w:r>
              <w:rPr>
                <w:b w:val="0"/>
                <w:sz w:val="18"/>
              </w:rPr>
              <w:t>646.880</w:t>
            </w:r>
          </w:p>
        </w:tc>
        <w:tc>
          <w:tcPr>
            <w:tcW w:type="dxa" w:w="1247"/>
          </w:tcPr>
          <w:p>
            <w:pPr>
              <w:keepNext/>
              <w:spacing w:after="20" w:before="20" w:line="252" w:lineRule="auto"/>
              <w:ind w:firstLine="0"/>
              <w:jc w:val="center"/>
            </w:pPr>
            <w:r/>
            <w:r>
              <w:rPr>
                <w:b w:val="0"/>
                <w:sz w:val="18"/>
              </w:rPr>
              <w:t>923</w:t>
            </w:r>
          </w:p>
        </w:tc>
        <w:tc>
          <w:tcPr>
            <w:tcW w:type="dxa" w:w="1361"/>
          </w:tcPr>
          <w:p>
            <w:pPr>
              <w:keepNext/>
              <w:spacing w:after="20" w:before="20" w:line="252" w:lineRule="auto"/>
              <w:ind w:firstLine="0"/>
              <w:jc w:val="center"/>
            </w:pPr>
            <w:r/>
            <w:r>
              <w:rPr>
                <w:b w:val="0"/>
                <w:sz w:val="18"/>
              </w:rPr>
              <w:t>779</w:t>
            </w:r>
          </w:p>
        </w:tc>
        <w:tc>
          <w:tcPr>
            <w:tcW w:type="dxa" w:w="1247"/>
          </w:tcPr>
          <w:p>
            <w:pPr>
              <w:keepNext/>
              <w:spacing w:after="20" w:before="20" w:line="252" w:lineRule="auto"/>
              <w:ind w:firstLine="0"/>
              <w:jc w:val="center"/>
            </w:pPr>
            <w:r/>
            <w:r>
              <w:rPr>
                <w:b w:val="0"/>
                <w:sz w:val="18"/>
              </w:rPr>
              <w:t>700.845</w:t>
            </w:r>
          </w:p>
        </w:tc>
        <w:tc>
          <w:tcPr>
            <w:tcW w:type="dxa" w:w="2154"/>
          </w:tcPr>
          <w:p>
            <w:pPr>
              <w:keepNext/>
              <w:spacing w:after="20" w:before="20" w:line="252" w:lineRule="auto"/>
              <w:ind w:firstLine="0"/>
              <w:jc w:val="center"/>
            </w:pPr>
            <w:r/>
            <w:r>
              <w:rPr>
                <w:b w:val="0"/>
                <w:sz w:val="18"/>
              </w:rPr>
              <w:t>2025-01-03 21:59</w:t>
            </w:r>
          </w:p>
        </w:tc>
        <w:tc>
          <w:tcPr>
            <w:tcW w:type="dxa" w:w="1247"/>
          </w:tcPr>
          <w:p>
            <w:pPr>
              <w:keepNext/>
              <w:spacing w:after="20" w:before="20" w:line="252" w:lineRule="auto"/>
              <w:ind w:firstLine="0"/>
              <w:jc w:val="center"/>
            </w:pPr>
            <w:r/>
            <w:r>
              <w:rPr>
                <w:b w:val="0"/>
                <w:sz w:val="18"/>
              </w:rPr>
              <w:t>54</w:t>
            </w:r>
          </w:p>
        </w:tc>
      </w:tr>
      <w:tr>
        <w:trPr>
          <w:cantSplit/>
        </w:trPr>
        <w:tc>
          <w:tcPr>
            <w:tcW w:type="dxa" w:w="567"/>
          </w:tcPr>
          <w:p>
            <w:pPr>
              <w:keepNext/>
              <w:spacing w:after="20" w:before="20" w:line="252" w:lineRule="auto"/>
              <w:ind w:firstLine="0"/>
              <w:jc w:val="left"/>
            </w:pPr>
            <w:r/>
            <w:r>
              <w:rPr>
                <w:b w:val="0"/>
                <w:sz w:val="18"/>
              </w:rPr>
              <w:t>7</w:t>
            </w:r>
          </w:p>
        </w:tc>
        <w:tc>
          <w:tcPr>
            <w:tcW w:type="dxa" w:w="1247"/>
          </w:tcPr>
          <w:p>
            <w:pPr>
              <w:keepNext/>
              <w:spacing w:after="20" w:before="20" w:line="252" w:lineRule="auto"/>
              <w:ind w:firstLine="0"/>
              <w:jc w:val="center"/>
            </w:pPr>
            <w:r/>
            <w:r>
              <w:rPr>
                <w:b w:val="0"/>
                <w:sz w:val="18"/>
              </w:rPr>
              <w:t>562.005</w:t>
            </w:r>
          </w:p>
        </w:tc>
        <w:tc>
          <w:tcPr>
            <w:tcW w:type="dxa" w:w="1247"/>
          </w:tcPr>
          <w:p>
            <w:pPr>
              <w:keepNext/>
              <w:spacing w:after="20" w:before="20" w:line="252" w:lineRule="auto"/>
              <w:ind w:firstLine="0"/>
              <w:jc w:val="center"/>
            </w:pPr>
            <w:r/>
            <w:r>
              <w:rPr>
                <w:b w:val="0"/>
                <w:sz w:val="18"/>
              </w:rPr>
              <w:t>851</w:t>
            </w:r>
          </w:p>
        </w:tc>
        <w:tc>
          <w:tcPr>
            <w:tcW w:type="dxa" w:w="1361"/>
          </w:tcPr>
          <w:p>
            <w:pPr>
              <w:keepNext/>
              <w:spacing w:after="20" w:before="20" w:line="252" w:lineRule="auto"/>
              <w:ind w:firstLine="0"/>
              <w:jc w:val="center"/>
            </w:pPr>
            <w:r/>
            <w:r>
              <w:rPr>
                <w:b w:val="0"/>
                <w:sz w:val="18"/>
              </w:rPr>
              <w:t>658</w:t>
            </w:r>
          </w:p>
        </w:tc>
        <w:tc>
          <w:tcPr>
            <w:tcW w:type="dxa" w:w="1247"/>
          </w:tcPr>
          <w:p>
            <w:pPr>
              <w:keepNext/>
              <w:spacing w:after="20" w:before="20" w:line="252" w:lineRule="auto"/>
              <w:ind w:firstLine="0"/>
              <w:jc w:val="center"/>
            </w:pPr>
            <w:r/>
            <w:r>
              <w:rPr>
                <w:b w:val="0"/>
                <w:sz w:val="18"/>
              </w:rPr>
              <w:t>660.405</w:t>
            </w:r>
          </w:p>
        </w:tc>
        <w:tc>
          <w:tcPr>
            <w:tcW w:type="dxa" w:w="2154"/>
          </w:tcPr>
          <w:p>
            <w:pPr>
              <w:keepNext/>
              <w:spacing w:after="20" w:before="20" w:line="252" w:lineRule="auto"/>
              <w:ind w:firstLine="0"/>
              <w:jc w:val="center"/>
            </w:pPr>
            <w:r/>
            <w:r>
              <w:rPr>
                <w:b w:val="0"/>
                <w:sz w:val="18"/>
              </w:rPr>
              <w:t>2025-01-04 21:59</w:t>
            </w:r>
          </w:p>
        </w:tc>
        <w:tc>
          <w:tcPr>
            <w:tcW w:type="dxa" w:w="1247"/>
          </w:tcPr>
          <w:p>
            <w:pPr>
              <w:keepNext/>
              <w:spacing w:after="20" w:before="20" w:line="252" w:lineRule="auto"/>
              <w:ind w:firstLine="0"/>
              <w:jc w:val="center"/>
            </w:pPr>
            <w:r/>
            <w:r>
              <w:rPr>
                <w:b w:val="0"/>
                <w:sz w:val="18"/>
              </w:rPr>
              <w:t>54</w:t>
            </w:r>
          </w:p>
        </w:tc>
      </w:tr>
      <w:tr>
        <w:trPr>
          <w:cantSplit/>
        </w:trPr>
        <w:tc>
          <w:tcPr>
            <w:tcW w:type="dxa" w:w="567"/>
          </w:tcPr>
          <w:p>
            <w:pPr>
              <w:keepNext/>
              <w:spacing w:after="20" w:before="20" w:line="252" w:lineRule="auto"/>
              <w:ind w:firstLine="0"/>
              <w:jc w:val="left"/>
            </w:pPr>
            <w:r/>
            <w:r>
              <w:rPr>
                <w:b w:val="0"/>
                <w:sz w:val="18"/>
              </w:rPr>
              <w:t>8</w:t>
            </w:r>
          </w:p>
        </w:tc>
        <w:tc>
          <w:tcPr>
            <w:tcW w:type="dxa" w:w="1247"/>
          </w:tcPr>
          <w:p>
            <w:pPr>
              <w:keepNext/>
              <w:spacing w:after="20" w:before="20" w:line="252" w:lineRule="auto"/>
              <w:ind w:firstLine="0"/>
              <w:jc w:val="center"/>
            </w:pPr>
            <w:r/>
            <w:r>
              <w:rPr>
                <w:b w:val="0"/>
                <w:sz w:val="18"/>
              </w:rPr>
              <w:t>542.445</w:t>
            </w:r>
          </w:p>
        </w:tc>
        <w:tc>
          <w:tcPr>
            <w:tcW w:type="dxa" w:w="1247"/>
          </w:tcPr>
          <w:p>
            <w:pPr>
              <w:keepNext/>
              <w:spacing w:after="20" w:before="20" w:line="252" w:lineRule="auto"/>
              <w:ind w:firstLine="0"/>
              <w:jc w:val="center"/>
            </w:pPr>
            <w:r/>
            <w:r>
              <w:rPr>
                <w:b w:val="0"/>
                <w:sz w:val="18"/>
              </w:rPr>
              <w:t>761</w:t>
            </w:r>
          </w:p>
        </w:tc>
        <w:tc>
          <w:tcPr>
            <w:tcW w:type="dxa" w:w="1361"/>
          </w:tcPr>
          <w:p>
            <w:pPr>
              <w:keepNext/>
              <w:spacing w:after="20" w:before="20" w:line="252" w:lineRule="auto"/>
              <w:ind w:firstLine="0"/>
              <w:jc w:val="center"/>
            </w:pPr>
            <w:r/>
            <w:r>
              <w:rPr>
                <w:b w:val="0"/>
                <w:sz w:val="18"/>
              </w:rPr>
              <w:t>609</w:t>
            </w:r>
          </w:p>
        </w:tc>
        <w:tc>
          <w:tcPr>
            <w:tcW w:type="dxa" w:w="1247"/>
          </w:tcPr>
          <w:p>
            <w:pPr>
              <w:keepNext/>
              <w:spacing w:after="20" w:before="20" w:line="252" w:lineRule="auto"/>
              <w:ind w:firstLine="0"/>
              <w:jc w:val="center"/>
            </w:pPr>
            <w:r/>
            <w:r>
              <w:rPr>
                <w:b w:val="0"/>
                <w:sz w:val="18"/>
              </w:rPr>
              <w:t>712.806</w:t>
            </w:r>
          </w:p>
        </w:tc>
        <w:tc>
          <w:tcPr>
            <w:tcW w:type="dxa" w:w="2154"/>
          </w:tcPr>
          <w:p>
            <w:pPr>
              <w:keepNext/>
              <w:spacing w:after="20" w:before="20" w:line="252" w:lineRule="auto"/>
              <w:ind w:firstLine="0"/>
              <w:jc w:val="center"/>
            </w:pPr>
            <w:r/>
            <w:r>
              <w:rPr>
                <w:b w:val="0"/>
                <w:sz w:val="18"/>
              </w:rPr>
              <w:t>2025-01-05 21:59</w:t>
            </w:r>
          </w:p>
        </w:tc>
        <w:tc>
          <w:tcPr>
            <w:tcW w:type="dxa" w:w="1247"/>
          </w:tcPr>
          <w:p>
            <w:pPr>
              <w:keepNext/>
              <w:spacing w:after="20" w:before="20" w:line="252" w:lineRule="auto"/>
              <w:ind w:firstLine="0"/>
              <w:jc w:val="center"/>
            </w:pPr>
            <w:r/>
            <w:r>
              <w:rPr>
                <w:b w:val="0"/>
                <w:sz w:val="18"/>
              </w:rPr>
              <w:t>54</w:t>
            </w:r>
          </w:p>
        </w:tc>
      </w:tr>
      <w:tr>
        <w:trPr>
          <w:cantSplit/>
        </w:trPr>
        <w:tc>
          <w:tcPr>
            <w:tcW w:type="dxa" w:w="567"/>
          </w:tcPr>
          <w:p>
            <w:pPr>
              <w:keepNext/>
              <w:spacing w:after="20" w:before="20" w:line="252" w:lineRule="auto"/>
              <w:ind w:firstLine="0"/>
              <w:jc w:val="left"/>
            </w:pPr>
            <w:r/>
            <w:r>
              <w:rPr>
                <w:b w:val="0"/>
                <w:sz w:val="18"/>
              </w:rPr>
              <w:t>9</w:t>
            </w:r>
          </w:p>
        </w:tc>
        <w:tc>
          <w:tcPr>
            <w:tcW w:type="dxa" w:w="1247"/>
          </w:tcPr>
          <w:p>
            <w:pPr>
              <w:keepNext/>
              <w:spacing w:after="20" w:before="20" w:line="252" w:lineRule="auto"/>
              <w:ind w:firstLine="0"/>
              <w:jc w:val="center"/>
            </w:pPr>
            <w:r/>
            <w:r>
              <w:rPr>
                <w:b w:val="0"/>
                <w:sz w:val="18"/>
              </w:rPr>
              <w:t>585.665</w:t>
            </w:r>
          </w:p>
        </w:tc>
        <w:tc>
          <w:tcPr>
            <w:tcW w:type="dxa" w:w="1247"/>
          </w:tcPr>
          <w:p>
            <w:pPr>
              <w:keepNext/>
              <w:spacing w:after="20" w:before="20" w:line="252" w:lineRule="auto"/>
              <w:ind w:firstLine="0"/>
              <w:jc w:val="center"/>
            </w:pPr>
            <w:r/>
            <w:r>
              <w:rPr>
                <w:b w:val="0"/>
                <w:sz w:val="18"/>
              </w:rPr>
              <w:t>811</w:t>
            </w:r>
          </w:p>
        </w:tc>
        <w:tc>
          <w:tcPr>
            <w:tcW w:type="dxa" w:w="1361"/>
          </w:tcPr>
          <w:p>
            <w:pPr>
              <w:keepNext/>
              <w:spacing w:after="20" w:before="20" w:line="252" w:lineRule="auto"/>
              <w:ind w:firstLine="0"/>
              <w:jc w:val="center"/>
            </w:pPr>
            <w:r/>
            <w:r>
              <w:rPr>
                <w:b w:val="0"/>
                <w:sz w:val="18"/>
              </w:rPr>
              <w:t>647</w:t>
            </w:r>
          </w:p>
        </w:tc>
        <w:tc>
          <w:tcPr>
            <w:tcW w:type="dxa" w:w="1247"/>
          </w:tcPr>
          <w:p>
            <w:pPr>
              <w:keepNext/>
              <w:spacing w:after="20" w:before="20" w:line="252" w:lineRule="auto"/>
              <w:ind w:firstLine="0"/>
              <w:jc w:val="center"/>
            </w:pPr>
            <w:r/>
            <w:r>
              <w:rPr>
                <w:b w:val="0"/>
                <w:sz w:val="18"/>
              </w:rPr>
              <w:t>722.152</w:t>
            </w:r>
          </w:p>
        </w:tc>
        <w:tc>
          <w:tcPr>
            <w:tcW w:type="dxa" w:w="2154"/>
          </w:tcPr>
          <w:p>
            <w:pPr>
              <w:keepNext/>
              <w:spacing w:after="20" w:before="20" w:line="252" w:lineRule="auto"/>
              <w:ind w:firstLine="0"/>
              <w:jc w:val="center"/>
            </w:pPr>
            <w:r/>
            <w:r>
              <w:rPr>
                <w:b w:val="0"/>
                <w:sz w:val="18"/>
              </w:rPr>
              <w:t>2025-01-06 21:59</w:t>
            </w:r>
          </w:p>
        </w:tc>
        <w:tc>
          <w:tcPr>
            <w:tcW w:type="dxa" w:w="1247"/>
          </w:tcPr>
          <w:p>
            <w:pPr>
              <w:keepNext/>
              <w:spacing w:after="20" w:before="20" w:line="252" w:lineRule="auto"/>
              <w:ind w:firstLine="0"/>
              <w:jc w:val="center"/>
            </w:pPr>
            <w:r/>
            <w:r>
              <w:rPr>
                <w:b w:val="0"/>
                <w:sz w:val="18"/>
              </w:rPr>
              <w:t>54</w:t>
            </w:r>
          </w:p>
        </w:tc>
      </w:tr>
      <w:tr>
        <w:trPr>
          <w:cantSplit/>
        </w:trPr>
        <w:tc>
          <w:tcPr>
            <w:tcW w:type="dxa" w:w="567"/>
          </w:tcPr>
          <w:p>
            <w:pPr>
              <w:keepNext/>
              <w:spacing w:after="20" w:before="20" w:line="252" w:lineRule="auto"/>
              <w:ind w:firstLine="0"/>
              <w:jc w:val="left"/>
            </w:pPr>
            <w:r/>
            <w:r>
              <w:rPr>
                <w:b w:val="0"/>
                <w:sz w:val="18"/>
              </w:rPr>
              <w:t>10</w:t>
            </w:r>
          </w:p>
        </w:tc>
        <w:tc>
          <w:tcPr>
            <w:tcW w:type="dxa" w:w="1247"/>
          </w:tcPr>
          <w:p>
            <w:pPr>
              <w:keepNext/>
              <w:spacing w:after="20" w:before="20" w:line="252" w:lineRule="auto"/>
              <w:ind w:firstLine="0"/>
              <w:jc w:val="center"/>
            </w:pPr>
            <w:r/>
            <w:r>
              <w:rPr>
                <w:b w:val="0"/>
                <w:sz w:val="18"/>
              </w:rPr>
              <w:t>616.238</w:t>
            </w:r>
          </w:p>
        </w:tc>
        <w:tc>
          <w:tcPr>
            <w:tcW w:type="dxa" w:w="1247"/>
          </w:tcPr>
          <w:p>
            <w:pPr>
              <w:keepNext/>
              <w:spacing w:after="20" w:before="20" w:line="252" w:lineRule="auto"/>
              <w:ind w:firstLine="0"/>
              <w:jc w:val="center"/>
            </w:pPr>
            <w:r/>
            <w:r>
              <w:rPr>
                <w:b w:val="0"/>
                <w:sz w:val="18"/>
              </w:rPr>
              <w:t>741</w:t>
            </w:r>
          </w:p>
        </w:tc>
        <w:tc>
          <w:tcPr>
            <w:tcW w:type="dxa" w:w="1361"/>
          </w:tcPr>
          <w:p>
            <w:pPr>
              <w:keepNext/>
              <w:spacing w:after="20" w:before="20" w:line="252" w:lineRule="auto"/>
              <w:ind w:firstLine="0"/>
              <w:jc w:val="center"/>
            </w:pPr>
            <w:r/>
            <w:r>
              <w:rPr>
                <w:b w:val="0"/>
                <w:sz w:val="18"/>
              </w:rPr>
              <w:t>608</w:t>
            </w:r>
          </w:p>
        </w:tc>
        <w:tc>
          <w:tcPr>
            <w:tcW w:type="dxa" w:w="1247"/>
          </w:tcPr>
          <w:p>
            <w:pPr>
              <w:keepNext/>
              <w:spacing w:after="20" w:before="20" w:line="252" w:lineRule="auto"/>
              <w:ind w:firstLine="0"/>
              <w:jc w:val="center"/>
            </w:pPr>
            <w:r/>
            <w:r>
              <w:rPr>
                <w:b w:val="0"/>
                <w:sz w:val="18"/>
              </w:rPr>
              <w:t>831.630</w:t>
            </w:r>
          </w:p>
        </w:tc>
        <w:tc>
          <w:tcPr>
            <w:tcW w:type="dxa" w:w="2154"/>
          </w:tcPr>
          <w:p>
            <w:pPr>
              <w:keepNext/>
              <w:spacing w:after="20" w:before="20" w:line="252" w:lineRule="auto"/>
              <w:ind w:firstLine="0"/>
              <w:jc w:val="center"/>
            </w:pPr>
            <w:r/>
            <w:r>
              <w:rPr>
                <w:b w:val="0"/>
                <w:sz w:val="18"/>
              </w:rPr>
              <w:t>2025-01-07 21:59</w:t>
            </w:r>
          </w:p>
        </w:tc>
        <w:tc>
          <w:tcPr>
            <w:tcW w:type="dxa" w:w="1247"/>
          </w:tcPr>
          <w:p>
            <w:pPr>
              <w:keepNext/>
              <w:spacing w:after="20" w:before="20" w:line="252" w:lineRule="auto"/>
              <w:ind w:firstLine="0"/>
              <w:jc w:val="center"/>
            </w:pPr>
            <w:r/>
            <w:r>
              <w:rPr>
                <w:b w:val="0"/>
                <w:sz w:val="18"/>
              </w:rPr>
              <w:t>54</w:t>
            </w:r>
          </w:p>
        </w:tc>
      </w:tr>
      <w:tr>
        <w:trPr>
          <w:cantSplit/>
        </w:trPr>
        <w:tc>
          <w:tcPr>
            <w:tcW w:type="dxa" w:w="567"/>
          </w:tcPr>
          <w:p>
            <w:pPr>
              <w:keepNext/>
              <w:spacing w:after="20" w:before="20" w:line="252" w:lineRule="auto"/>
              <w:ind w:firstLine="0"/>
              <w:jc w:val="left"/>
            </w:pPr>
            <w:r/>
            <w:r>
              <w:rPr>
                <w:b w:val="0"/>
                <w:sz w:val="18"/>
              </w:rPr>
              <w:t>11</w:t>
            </w:r>
          </w:p>
        </w:tc>
        <w:tc>
          <w:tcPr>
            <w:tcW w:type="dxa" w:w="1247"/>
          </w:tcPr>
          <w:p>
            <w:pPr>
              <w:keepNext/>
              <w:spacing w:after="20" w:before="20" w:line="252" w:lineRule="auto"/>
              <w:ind w:firstLine="0"/>
              <w:jc w:val="center"/>
            </w:pPr>
            <w:r/>
            <w:r>
              <w:rPr>
                <w:b w:val="0"/>
                <w:sz w:val="18"/>
              </w:rPr>
              <w:t>660.239</w:t>
            </w:r>
          </w:p>
        </w:tc>
        <w:tc>
          <w:tcPr>
            <w:tcW w:type="dxa" w:w="1247"/>
          </w:tcPr>
          <w:p>
            <w:pPr>
              <w:keepNext/>
              <w:spacing w:after="20" w:before="20" w:line="252" w:lineRule="auto"/>
              <w:ind w:firstLine="0"/>
              <w:jc w:val="center"/>
            </w:pPr>
            <w:r/>
            <w:r>
              <w:rPr>
                <w:b w:val="0"/>
                <w:sz w:val="18"/>
              </w:rPr>
              <w:t>722</w:t>
            </w:r>
          </w:p>
        </w:tc>
        <w:tc>
          <w:tcPr>
            <w:tcW w:type="dxa" w:w="1361"/>
          </w:tcPr>
          <w:p>
            <w:pPr>
              <w:keepNext/>
              <w:spacing w:after="20" w:before="20" w:line="252" w:lineRule="auto"/>
              <w:ind w:firstLine="0"/>
              <w:jc w:val="center"/>
            </w:pPr>
            <w:r/>
            <w:r>
              <w:rPr>
                <w:b w:val="0"/>
                <w:sz w:val="18"/>
              </w:rPr>
              <w:t>580</w:t>
            </w:r>
          </w:p>
        </w:tc>
        <w:tc>
          <w:tcPr>
            <w:tcW w:type="dxa" w:w="1247"/>
          </w:tcPr>
          <w:p>
            <w:pPr>
              <w:keepNext/>
              <w:spacing w:after="20" w:before="20" w:line="252" w:lineRule="auto"/>
              <w:ind w:firstLine="0"/>
              <w:jc w:val="center"/>
            </w:pPr>
            <w:r/>
            <w:r>
              <w:rPr>
                <w:b w:val="0"/>
                <w:sz w:val="18"/>
              </w:rPr>
              <w:t>914.458</w:t>
            </w:r>
          </w:p>
        </w:tc>
        <w:tc>
          <w:tcPr>
            <w:tcW w:type="dxa" w:w="2154"/>
          </w:tcPr>
          <w:p>
            <w:pPr>
              <w:keepNext/>
              <w:spacing w:after="20" w:before="20" w:line="252" w:lineRule="auto"/>
              <w:ind w:firstLine="0"/>
              <w:jc w:val="center"/>
            </w:pPr>
            <w:r/>
            <w:r>
              <w:rPr>
                <w:b w:val="0"/>
                <w:sz w:val="18"/>
              </w:rPr>
              <w:t>2025-01-08 21:59</w:t>
            </w:r>
          </w:p>
        </w:tc>
        <w:tc>
          <w:tcPr>
            <w:tcW w:type="dxa" w:w="1247"/>
          </w:tcPr>
          <w:p>
            <w:pPr>
              <w:keepNext/>
              <w:spacing w:after="20" w:before="20" w:line="252" w:lineRule="auto"/>
              <w:ind w:firstLine="0"/>
              <w:jc w:val="center"/>
            </w:pPr>
            <w:r/>
            <w:r>
              <w:rPr>
                <w:b w:val="0"/>
                <w:sz w:val="18"/>
              </w:rPr>
              <w:t>54</w:t>
            </w:r>
          </w:p>
        </w:tc>
      </w:tr>
      <w:tr>
        <w:trPr>
          <w:cantSplit/>
        </w:trPr>
        <w:tc>
          <w:tcPr>
            <w:tcW w:type="dxa" w:w="567"/>
          </w:tcPr>
          <w:p>
            <w:pPr>
              <w:keepNext/>
              <w:spacing w:after="20" w:before="20" w:line="252" w:lineRule="auto"/>
              <w:ind w:firstLine="0"/>
              <w:jc w:val="left"/>
            </w:pPr>
            <w:r/>
            <w:r>
              <w:rPr>
                <w:b w:val="0"/>
                <w:sz w:val="18"/>
              </w:rPr>
              <w:t>12</w:t>
            </w:r>
          </w:p>
        </w:tc>
        <w:tc>
          <w:tcPr>
            <w:tcW w:type="dxa" w:w="1247"/>
          </w:tcPr>
          <w:p>
            <w:pPr>
              <w:keepNext/>
              <w:spacing w:after="20" w:before="20" w:line="252" w:lineRule="auto"/>
              <w:ind w:firstLine="0"/>
              <w:jc w:val="center"/>
            </w:pPr>
            <w:r/>
            <w:r>
              <w:rPr>
                <w:b w:val="0"/>
                <w:sz w:val="18"/>
              </w:rPr>
              <w:t>687.860</w:t>
            </w:r>
          </w:p>
        </w:tc>
        <w:tc>
          <w:tcPr>
            <w:tcW w:type="dxa" w:w="1247"/>
          </w:tcPr>
          <w:p>
            <w:pPr>
              <w:keepNext/>
              <w:spacing w:after="20" w:before="20" w:line="252" w:lineRule="auto"/>
              <w:ind w:firstLine="0"/>
              <w:jc w:val="center"/>
            </w:pPr>
            <w:r/>
            <w:r>
              <w:rPr>
                <w:b w:val="0"/>
                <w:sz w:val="18"/>
              </w:rPr>
              <w:t>758</w:t>
            </w:r>
          </w:p>
        </w:tc>
        <w:tc>
          <w:tcPr>
            <w:tcW w:type="dxa" w:w="1361"/>
          </w:tcPr>
          <w:p>
            <w:pPr>
              <w:keepNext/>
              <w:spacing w:after="20" w:before="20" w:line="252" w:lineRule="auto"/>
              <w:ind w:firstLine="0"/>
              <w:jc w:val="center"/>
            </w:pPr>
            <w:r/>
            <w:r>
              <w:rPr>
                <w:b w:val="0"/>
                <w:sz w:val="18"/>
              </w:rPr>
              <w:t>613</w:t>
            </w:r>
          </w:p>
        </w:tc>
        <w:tc>
          <w:tcPr>
            <w:tcW w:type="dxa" w:w="1247"/>
          </w:tcPr>
          <w:p>
            <w:pPr>
              <w:keepNext/>
              <w:spacing w:after="20" w:before="20" w:line="252" w:lineRule="auto"/>
              <w:ind w:firstLine="0"/>
              <w:jc w:val="center"/>
            </w:pPr>
            <w:r/>
            <w:r>
              <w:rPr>
                <w:b w:val="0"/>
                <w:sz w:val="18"/>
              </w:rPr>
              <w:t>907.467</w:t>
            </w:r>
          </w:p>
        </w:tc>
        <w:tc>
          <w:tcPr>
            <w:tcW w:type="dxa" w:w="2154"/>
          </w:tcPr>
          <w:p>
            <w:pPr>
              <w:keepNext/>
              <w:spacing w:after="20" w:before="20" w:line="252" w:lineRule="auto"/>
              <w:ind w:firstLine="0"/>
              <w:jc w:val="center"/>
            </w:pPr>
            <w:r/>
            <w:r>
              <w:rPr>
                <w:b w:val="0"/>
                <w:sz w:val="18"/>
              </w:rPr>
              <w:t>2025-01-09 21:59</w:t>
            </w:r>
          </w:p>
        </w:tc>
        <w:tc>
          <w:tcPr>
            <w:tcW w:type="dxa" w:w="1247"/>
          </w:tcPr>
          <w:p>
            <w:pPr>
              <w:keepNext/>
              <w:spacing w:after="20" w:before="20" w:line="252" w:lineRule="auto"/>
              <w:ind w:firstLine="0"/>
              <w:jc w:val="center"/>
            </w:pPr>
            <w:r/>
            <w:r>
              <w:rPr>
                <w:b w:val="0"/>
                <w:sz w:val="18"/>
              </w:rPr>
              <w:t>54</w:t>
            </w:r>
          </w:p>
        </w:tc>
      </w:tr>
      <w:tr>
        <w:trPr>
          <w:cantSplit/>
        </w:trPr>
        <w:tc>
          <w:tcPr>
            <w:tcW w:type="dxa" w:w="567"/>
          </w:tcPr>
          <w:p>
            <w:pPr>
              <w:spacing w:after="20" w:before="20" w:line="252" w:lineRule="auto"/>
              <w:ind w:firstLine="0"/>
              <w:jc w:val="left"/>
            </w:pPr>
            <w:r/>
            <w:r>
              <w:rPr>
                <w:b w:val="0"/>
                <w:sz w:val="18"/>
              </w:rPr>
              <w:t>13</w:t>
            </w:r>
          </w:p>
        </w:tc>
        <w:tc>
          <w:tcPr>
            <w:tcW w:type="dxa" w:w="1247"/>
          </w:tcPr>
          <w:p>
            <w:pPr>
              <w:spacing w:after="20" w:before="20" w:line="252" w:lineRule="auto"/>
              <w:ind w:firstLine="0"/>
              <w:jc w:val="center"/>
            </w:pPr>
            <w:r/>
            <w:r>
              <w:rPr>
                <w:b w:val="0"/>
                <w:sz w:val="18"/>
              </w:rPr>
              <w:t>725.720</w:t>
            </w:r>
          </w:p>
        </w:tc>
        <w:tc>
          <w:tcPr>
            <w:tcW w:type="dxa" w:w="1247"/>
          </w:tcPr>
          <w:p>
            <w:pPr>
              <w:spacing w:after="20" w:before="20" w:line="252" w:lineRule="auto"/>
              <w:ind w:firstLine="0"/>
              <w:jc w:val="center"/>
            </w:pPr>
            <w:r/>
            <w:r>
              <w:rPr>
                <w:b w:val="0"/>
                <w:sz w:val="18"/>
              </w:rPr>
              <w:t>667</w:t>
            </w:r>
          </w:p>
        </w:tc>
        <w:tc>
          <w:tcPr>
            <w:tcW w:type="dxa" w:w="1361"/>
          </w:tcPr>
          <w:p>
            <w:pPr>
              <w:spacing w:after="20" w:before="20" w:line="252" w:lineRule="auto"/>
              <w:ind w:firstLine="0"/>
              <w:jc w:val="center"/>
            </w:pPr>
            <w:r/>
            <w:r>
              <w:rPr>
                <w:b w:val="0"/>
                <w:sz w:val="18"/>
              </w:rPr>
              <w:t>559</w:t>
            </w:r>
          </w:p>
        </w:tc>
        <w:tc>
          <w:tcPr>
            <w:tcW w:type="dxa" w:w="1247"/>
          </w:tcPr>
          <w:p>
            <w:pPr>
              <w:spacing w:after="20" w:before="20" w:line="252" w:lineRule="auto"/>
              <w:ind w:firstLine="0"/>
              <w:jc w:val="center"/>
            </w:pPr>
            <w:r/>
            <w:r>
              <w:rPr>
                <w:b w:val="0"/>
                <w:sz w:val="18"/>
              </w:rPr>
              <w:t>1.088.036</w:t>
            </w:r>
          </w:p>
        </w:tc>
        <w:tc>
          <w:tcPr>
            <w:tcW w:type="dxa" w:w="2154"/>
          </w:tcPr>
          <w:p>
            <w:pPr>
              <w:spacing w:after="20" w:before="20" w:line="252" w:lineRule="auto"/>
              <w:ind w:firstLine="0"/>
              <w:jc w:val="center"/>
            </w:pPr>
            <w:r/>
            <w:r>
              <w:rPr>
                <w:b w:val="0"/>
                <w:sz w:val="18"/>
              </w:rPr>
              <w:t>2025-01-10 21:59</w:t>
            </w:r>
          </w:p>
        </w:tc>
        <w:tc>
          <w:tcPr>
            <w:tcW w:type="dxa" w:w="1247"/>
          </w:tcPr>
          <w:p>
            <w:pPr>
              <w:spacing w:after="20" w:before="20" w:line="252" w:lineRule="auto"/>
              <w:ind w:firstLine="0"/>
              <w:jc w:val="center"/>
            </w:pPr>
            <w:r/>
            <w:r>
              <w:rPr>
                <w:b w:val="0"/>
                <w:sz w:val="18"/>
              </w:rPr>
              <w:t>54</w:t>
            </w:r>
          </w:p>
        </w:tc>
      </w:tr>
    </w:tbl>
    <w:p>
      <w:pPr>
        <w:spacing w:after="200" w:line="240" w:lineRule="auto"/>
        <w:ind w:firstLine="0"/>
      </w:pPr>
      <w:r>
        <w:rPr>
          <w:i/>
          <w:sz w:val="21"/>
        </w:rPr>
        <w:t>Nguồn: t67_stream_batches.csv (từ StreamingQueryProgress của Spark).</w:t>
      </w:r>
    </w:p>
    <w:p>
      <w:pPr>
        <w:keepNext/>
        <w:spacing w:after="40"/>
        <w:ind w:firstLine="0"/>
        <w:jc w:val="center"/>
      </w:pPr>
      <w:r>
        <w:drawing>
          <wp:inline xmlns:a="http://schemas.openxmlformats.org/drawingml/2006/main" xmlns:pic="http://schemas.openxmlformats.org/drawingml/2006/picture">
            <wp:extent cx="5580000" cy="2750769"/>
            <wp:docPr id="9052" name="Picture 9052"/>
            <wp:cNvGraphicFramePr>
              <a:graphicFrameLocks noChangeAspect="1"/>
            </wp:cNvGraphicFramePr>
            <a:graphic>
              <a:graphicData uri="http://schemas.openxmlformats.org/drawingml/2006/picture">
                <pic:pic>
                  <pic:nvPicPr>
                    <pic:cNvPr id="0" name="f46_stream_batches.png"/>
                    <pic:cNvPicPr/>
                  </pic:nvPicPr>
                  <pic:blipFill>
                    <a:blip r:embed="rId61"/>
                    <a:stretch>
                      <a:fillRect/>
                    </a:stretch>
                  </pic:blipFill>
                  <pic:spPr>
                    <a:xfrm>
                      <a:off x="0" y="0"/>
                      <a:ext cx="5580000" cy="2750769"/>
                    </a:xfrm>
                    <a:prstGeom prst="rect"/>
                  </pic:spPr>
                </pic:pic>
              </a:graphicData>
            </a:graphic>
          </wp:inline>
        </w:drawing>
      </w:r>
    </w:p>
    <w:p>
      <w:pPr>
        <w:keepNext/>
        <w:spacing w:line="276" w:lineRule="auto" w:after="40"/>
        <w:ind w:firstLine="0"/>
        <w:jc w:val="center"/>
      </w:pPr>
      <w:r>
        <w:rPr>
          <w:b/>
          <w:sz w:val="24"/>
        </w:rPr>
        <w:t xml:space="preserve">Hình 5.4. </w:t>
      </w:r>
      <w:r>
        <w:rPr>
          <w:sz w:val="24"/>
        </w:rPr>
        <w:t>Thời gian xử lý và số dòng của từng lô vi mô</w:t>
      </w:r>
    </w:p>
    <w:p>
      <w:pPr>
        <w:spacing w:after="200" w:line="240" w:lineRule="auto"/>
        <w:ind w:firstLine="0"/>
        <w:jc w:val="center"/>
      </w:pPr>
      <w:r>
        <w:rPr>
          <w:i/>
          <w:sz w:val="21"/>
        </w:rPr>
        <w:t>Nguồn: kết quả tính toán của tác giả từ dữ liệu NYC TLC.</w:t>
      </w:r>
    </w:p>
    <w:p>
      <w:r>
        <w:rPr>
          <w:b w:val="0"/>
          <w:i w:val="0"/>
        </w:rPr>
        <w:t>Luồng xử lý 8.450.636 dòng trong 14 lô, tổng thời gian thực 20,3 giây. Lô đầu mất 5,14 giây vì phải biên dịch kế hoạch và khởi tạo kho trạng thái; từ lô thứ tư trở đi, mỗi lô khoảng 614.265 dòng chỉ mất trung bình 0,83 giây, thông lượng tăng dần đến 1.088.036 dòng mỗi giây ở lô cuối nhờ JVM đã tối ưu mã nóng. Kho trạng thái chỉ giữ 54 dòng, tức các cửa sổ giờ chưa đóng của ba hãng, và dùng dưới 0,03 MB. Mốc nước tăng đều mỗi lô đúng một ngày, trễ hai giờ so với thời điểm đón muộn nhất của ngày trước đó.</w:t>
      </w:r>
    </w:p>
    <w:p>
      <w:pPr>
        <w:keepNext/>
        <w:spacing w:after="40"/>
        <w:ind w:firstLine="0"/>
        <w:jc w:val="center"/>
      </w:pPr>
      <w:r>
        <w:drawing>
          <wp:inline xmlns:a="http://schemas.openxmlformats.org/drawingml/2006/main" xmlns:pic="http://schemas.openxmlformats.org/drawingml/2006/picture">
            <wp:extent cx="5580000" cy="3422955"/>
            <wp:docPr id="9053" name="Picture 9053"/>
            <wp:cNvGraphicFramePr>
              <a:graphicFrameLocks noChangeAspect="1"/>
            </wp:cNvGraphicFramePr>
            <a:graphic>
              <a:graphicData uri="http://schemas.openxmlformats.org/drawingml/2006/picture">
                <pic:pic>
                  <pic:nvPicPr>
                    <pic:cNvPr id="0" name="f45_stream_hourly.png"/>
                    <pic:cNvPicPr/>
                  </pic:nvPicPr>
                  <pic:blipFill>
                    <a:blip r:embed="rId62"/>
                    <a:stretch>
                      <a:fillRect/>
                    </a:stretch>
                  </pic:blipFill>
                  <pic:spPr>
                    <a:xfrm>
                      <a:off x="0" y="0"/>
                      <a:ext cx="5580000" cy="3422955"/>
                    </a:xfrm>
                    <a:prstGeom prst="rect"/>
                  </pic:spPr>
                </pic:pic>
              </a:graphicData>
            </a:graphic>
          </wp:inline>
        </w:drawing>
      </w:r>
    </w:p>
    <w:p>
      <w:pPr>
        <w:keepNext/>
        <w:spacing w:line="276" w:lineRule="auto" w:after="40"/>
        <w:ind w:firstLine="0"/>
        <w:jc w:val="center"/>
      </w:pPr>
      <w:r>
        <w:rPr>
          <w:b/>
          <w:sz w:val="24"/>
        </w:rPr>
        <w:t xml:space="preserve">Hình 5.5. </w:t>
      </w:r>
      <w:r>
        <w:rPr>
          <w:sz w:val="24"/>
        </w:rPr>
        <w:t>Các cửa sổ 1 giờ do Structured Streaming phát ra quanh ngày bắt đầu thu phí</w:t>
      </w:r>
    </w:p>
    <w:p>
      <w:pPr>
        <w:spacing w:after="200" w:line="240" w:lineRule="auto"/>
        <w:ind w:firstLine="0"/>
        <w:jc w:val="center"/>
      </w:pPr>
      <w:r>
        <w:rPr>
          <w:i/>
          <w:sz w:val="21"/>
        </w:rPr>
        <w:t>Nguồn: kết quả tính toán của tác giả từ dữ liệu NYC TLC.</w:t>
      </w:r>
    </w:p>
    <w:p>
      <w:r>
        <w:rPr>
          <w:b w:val="0"/>
          <w:i w:val="0"/>
        </w:rPr>
        <w:t>Hình 5.5 là đầu ra của luồng, không phải của một phép tính theo lô sau đó. Trước 23:00 ngày 04/01/2025, tỷ lệ chuyến có phí CBD gần như bằng 0 ở mọi giờ (tối đa 0,003%); riêng cửa sổ 23:00–24:00 ngày 04/01 có 2,5%, là các chuyến đón trước nửa đêm nhưng đi vào vùng sau thời điểm bắt đầu thu phí. Ngay trong cửa sổ đầu tiên sau nửa đêm ngày 05/01, tỷ lệ này nhảy lên 38,4% và dao động trong khoảng 24,5% đến 44,5% trong những ngày sau. Một hệ thống giám sát đọc luồng này sẽ ghi nhận việc chính sách bắt đầu có hiệu lực trong vòng một chu kỳ lô.</w:t>
      </w:r>
    </w:p>
    <w:p>
      <w:r>
        <w:rPr>
          <w:b w:val="0"/>
          <w:i w:val="0"/>
        </w:rPr>
        <w:t>Trong triển khai thật, thư mục hạ cánh sẽ được thay bằng một hàng đợi thông điệp như Kafka, và lô vi mô có thể ngắn đến vài giây. Logic phép tính không đổi. Điểm quan trọng về kiến trúc là các chỉ tiêu tính trên luồng đều là đại lượng cộng được, cùng dạng với các bảng Gold, nên kết quả luồng có thể ghi thẳng vào lớp Gold và được ước lượng nhân quả định kỳ trên cùng một định nghĩa. Đây là cách hợp nhất xử lý lô và luồng mà mục 3.3 của bài giảng mô tả với Flink; Structured Streaming đạt được cùng mục tiêu bằng cách coi luồng là một bảng tăng dần.</w:t>
      </w:r>
    </w:p>
    <w:p>
      <w:pPr>
        <w:pStyle w:val="Heading2"/>
      </w:pPr>
      <w:r>
        <w:t>5.9. Thảo luận: chọn công cụ theo quy mô</w:t>
      </w:r>
    </w:p>
    <w:p>
      <w:r>
        <w:rPr>
          <w:b w:val="0"/>
          <w:i w:val="0"/>
        </w:rPr>
        <w:t>Tổng hợp các thực nghiệm, trên một máy 2 lõi, 3 GB RAM và khoảng nửa tỷ dòng, DuckDB nhanh hơn Spark khoảng 2,2 lần về chi phí biên, dùng ít bộ nhớ hơn nhiều ở khối lượng nhỏ, và không có chi phí khởi động JVM. Đây là kết quả đúng với lý thuyết: Spark được thiết kế để chia việc trên nhiều nút và chịu lỗi khi một nút hỏng, và cái giá của thiết kế đó là chi phí cố định cho mỗi tác vụ, cho mỗi lần xáo trộn và cho việc chạy trên JVM. Trên một nút, cái giá này không được bù lại.</w:t>
      </w:r>
    </w:p>
    <w:p>
      <w:r>
        <w:rPr>
          <w:b w:val="0"/>
          <w:i w:val="0"/>
        </w:rPr>
        <w:t>Tuy vậy, kết luận "không cần Spark" là quá vội. Chương này cho thấy ba vai trò mà Spark đảm nhận tốt ngay cả ở quy mô này. Vai trò thứ nhất là kiểm toán: bản tái lập độc lập phát hiện một lỗi ép kiểu mà không phép kiểm tra nào khác phát hiện. Vai trò thứ hai là đường nâng cấp: cùng mã SQL chạy được trên cụm khi dữ liệu mở rộng sang toàn bộ lịch sử TLC hoặc khi cần xử lý đồng thời cho nhiều người dùng, với hành vi đã được kiểm chứng trên dữ liệu nhỏ. Vai trò thứ ba là xử lý luồng có trạng thái với bảo đảm chạy tiếp sau sự cố, điều DuckDB không được thiết kế để làm.</w:t>
      </w:r>
    </w:p>
    <w:p>
      <w:r>
        <w:rPr>
          <w:b w:val="0"/>
          <w:i w:val="0"/>
        </w:rPr>
        <w:t>Mục 3.5 của bài giảng còn nêu Ray và Dask như các lựa chọn phân tán gần với Python hơn. Đồ án không đo hai công cụ này, nhưng các kết quả trên cho phép dự đoán vị trí của chúng: vì chi phí trong bài toán này chủ yếu nằm ở quét và tổng hợp dữ liệu dạng bảng, một bộ máy có tối ưu truy vấn và đọc Parquet vector hóa sẽ có lợi thế; lợi thế của Ray nằm ở các tác vụ tính toán không đồng dạng như huấn luyện nhiều mô hình song song, chẳng hạn bước cross-fitting của DML ở Chương 4.</w:t>
      </w:r>
    </w:p>
    <w:p>
      <w:r>
        <w:rPr>
          <w:b w:val="0"/>
          <w:i w:val="0"/>
        </w:rPr>
        <w:t>Hàm ý cho thực hành trong doanh nghiệp là quy tắc chọn công cụ dựa trên ba ngưỡng đo được, không dựa trên thói quen: dữ liệu cần xử lý trong một lần có vượt khả năng của một máy (kể cả khi đã tận dụng tràn đĩa) hay không; có yêu cầu chịu lỗi và chạy liên tục hay không; và có nhiều người dùng đồng thời hay không. Với bài toán của đồ án, chỉ ngưỡng thứ hai được đáp ứng, và chỉ cho nhánh luồng.</w:t>
      </w:r>
    </w:p>
    <w:p>
      <w:pPr>
        <w:pStyle w:val="Heading2"/>
      </w:pPr>
      <w:r>
        <w:t>5.10. Tiểu kết Chương 5</w:t>
      </w:r>
    </w:p>
    <w:p>
      <w:r>
        <w:rPr>
          <w:b w:val="0"/>
          <w:i w:val="0"/>
        </w:rPr>
        <w:t>Chương 5 đã đưa Apache Spark vào pipeline như bộ máy thứ hai. Spark tái lập toàn bộ bảng zone_day_pu từ 544.311.785 dòng Silver trong vài phút; phép đối chứng từng ô phát hiện và giúp sửa một lỗi ép kiểu im lặng ở bước hợp nhất Gold. Trên cùng phần cứng một nút, Spark chậm hơn DuckDB và tốn bộ nhớ hơn, nhưng các cơ chế của nó hoạt động đúng như lý thuyết: Catalyst cho cùng kế hoạch với SQL và DataFrame, AQE loại bỏ gần hết tác động của việc chọn sai số phân vùng xáo trộn, cắt tỉa phân vùng giảm số tệp quét từ 120 xuống 4, Arrow rút ngắn việc chuyển dữ liệu sang pandas 7,6 lần, và Structured Streaming phát hiện thời điểm chính sách có hiệu lực ngay trong lô đầu sau đó. Lưu đệm là ngoại lệ: với Parquet nén trên đĩa cục bộ, nó không đáng chi phí.</w:t>
      </w:r>
    </w:p>
    <w:p>
      <w:pPr>
        <w:ind w:firstLine="0"/>
      </w:pPr>
      <w:r>
        <w:br w:type="page"/>
      </w:r>
    </w:p>
    <w:p>
      <w:pPr>
        <w:pStyle w:val="Heading1"/>
      </w:pPr>
      <w:r>
        <w:t>CHƯƠNG 6. QUẢN TRỊ DỮ LIỆU, QUYỀN RIÊNG TƯ VÀ QUẢN TRỊ RỦI RO</w:t>
      </w:r>
    </w:p>
    <w:p>
      <w:r>
        <w:rPr>
          <w:b w:val="0"/>
          <w:i w:val="0"/>
        </w:rPr>
        <w:t>Một pipeline cho kết quả đúng hôm nay chưa đủ để được tin dùng lâu dài. Người dùng kết quả cần biết dữ liệu nào nằm ở đâu, được tạo ra từ đâu, có bị thay đổi không, chất lượng có ổn định không, và việc công bố nó có gây hại cho ai không. Chương 2 và Chương 7 của bài giảng gọi chung các câu hỏi này là quản trị dữ liệu và quản trị rủi ro. Chương này trả lời chúng trên chính tài sản dữ liệu của đồ án, bằng các phép đo có thể chạy lại, thay vì chỉ mô tả khung lý thuyết.</w:t>
      </w:r>
    </w:p>
    <w:p>
      <w:r>
        <w:rPr>
          <w:b w:val="0"/>
          <w:i w:val="0"/>
        </w:rPr>
        <w:t>Câu hỏi nghiên cứu tương ứng là RQ6: tài sản dữ liệu của đồ án có những rủi ro nào về tính toàn vẹn, chất lượng và quyền riêng tư, và có thể công bố dữ liệu tổng hợp theo cách bảo vệ quyền riêng tư mà vẫn giữ được kết luận chính sách hay không. Bảng 6.1 đối chiếu từng chủ đề của bài giảng với phần triển khai trong chương.</w:t>
      </w:r>
    </w:p>
    <w:p>
      <w:pPr>
        <w:keepNext/>
        <w:spacing w:line="276" w:lineRule="auto" w:before="120"/>
        <w:ind w:firstLine="0"/>
        <w:jc w:val="center"/>
      </w:pPr>
      <w:r>
        <w:rPr>
          <w:b/>
          <w:sz w:val="24"/>
        </w:rPr>
        <w:t xml:space="preserve">Bảng 6.1. </w:t>
      </w:r>
      <w:r>
        <w:rPr>
          <w:sz w:val="24"/>
        </w:rPr>
        <w:t>Đối chiếu chủ đề quản trị dữ liệu và rủi ro của bài giảng với phần triển khai</w:t>
      </w:r>
    </w:p>
    <w:tbl>
      <w:tblPr>
        <w:tblStyle w:val="TableGrid"/>
        <w:tblW w:type="auto" w:w="0"/>
        <w:jc w:val="center"/>
        <w:tblLayout w:type="fixed"/>
        <w:tblLook w:firstColumn="1" w:firstRow="1" w:lastColumn="0" w:lastRow="0" w:noHBand="0" w:noVBand="1" w:val="04A0"/>
        <w:tblLayout w:type="fixed"/>
      </w:tblPr>
      <w:tblGrid>
        <w:gridCol w:w="2381"/>
        <w:gridCol w:w="4082"/>
        <w:gridCol w:w="680"/>
        <w:gridCol w:w="1927"/>
      </w:tblGrid>
      <w:tr>
        <w:trPr>
          <w:tblHeader w:val="true"/>
          <w:cantSplit/>
        </w:trPr>
        <w:tc>
          <w:tcPr>
            <w:tcW w:type="dxa" w:w="2381"/>
            <w:shd w:val="clear" w:color="auto" w:fill="E8E6E1"/>
          </w:tcPr>
          <w:p>
            <w:pPr>
              <w:keepNext/>
              <w:spacing w:after="20" w:before="20" w:line="252" w:lineRule="auto"/>
              <w:ind w:firstLine="0"/>
              <w:jc w:val="center"/>
            </w:pPr>
            <w:r/>
            <w:r>
              <w:rPr>
                <w:b/>
                <w:sz w:val="20"/>
              </w:rPr>
              <w:t>Chủ đề bài giảng</w:t>
            </w:r>
          </w:p>
        </w:tc>
        <w:tc>
          <w:tcPr>
            <w:tcW w:type="dxa" w:w="4082"/>
            <w:shd w:val="clear" w:color="auto" w:fill="E8E6E1"/>
          </w:tcPr>
          <w:p>
            <w:pPr>
              <w:keepNext/>
              <w:spacing w:after="20" w:before="20" w:line="252" w:lineRule="auto"/>
              <w:ind w:firstLine="0"/>
              <w:jc w:val="center"/>
            </w:pPr>
            <w:r/>
            <w:r>
              <w:rPr>
                <w:b/>
                <w:sz w:val="20"/>
              </w:rPr>
              <w:t>Triển khai trong đồ án</w:t>
            </w:r>
          </w:p>
        </w:tc>
        <w:tc>
          <w:tcPr>
            <w:tcW w:type="dxa" w:w="680"/>
            <w:shd w:val="clear" w:color="auto" w:fill="E8E6E1"/>
          </w:tcPr>
          <w:p>
            <w:pPr>
              <w:keepNext/>
              <w:spacing w:after="20" w:before="20" w:line="252" w:lineRule="auto"/>
              <w:ind w:firstLine="0"/>
              <w:jc w:val="center"/>
            </w:pPr>
            <w:r/>
            <w:r>
              <w:rPr>
                <w:b/>
                <w:sz w:val="20"/>
              </w:rPr>
              <w:t>Mục</w:t>
            </w:r>
          </w:p>
        </w:tc>
        <w:tc>
          <w:tcPr>
            <w:tcW w:type="dxa" w:w="1928"/>
            <w:shd w:val="clear" w:color="auto" w:fill="E8E6E1"/>
          </w:tcPr>
          <w:p>
            <w:pPr>
              <w:keepNext/>
              <w:spacing w:after="20" w:before="20" w:line="252" w:lineRule="auto"/>
              <w:ind w:firstLine="0"/>
              <w:jc w:val="center"/>
            </w:pPr>
            <w:r/>
            <w:r>
              <w:rPr>
                <w:b/>
                <w:sz w:val="20"/>
              </w:rPr>
              <w:t>Kết quả</w:t>
            </w:r>
          </w:p>
        </w:tc>
      </w:tr>
      <w:tr>
        <w:trPr>
          <w:cantSplit/>
        </w:trPr>
        <w:tc>
          <w:tcPr>
            <w:tcW w:type="dxa" w:w="2381"/>
          </w:tcPr>
          <w:p>
            <w:pPr>
              <w:keepNext/>
              <w:spacing w:after="20" w:before="20" w:line="252" w:lineRule="auto"/>
              <w:ind w:firstLine="0"/>
              <w:jc w:val="left"/>
            </w:pPr>
            <w:r/>
            <w:r>
              <w:rPr>
                <w:b w:val="0"/>
                <w:sz w:val="20"/>
              </w:rPr>
              <w:t>2.6 Metadata và Data Catalog</w:t>
            </w:r>
          </w:p>
        </w:tc>
        <w:tc>
          <w:tcPr>
            <w:tcW w:type="dxa" w:w="4082"/>
          </w:tcPr>
          <w:p>
            <w:pPr>
              <w:keepNext/>
              <w:spacing w:after="20" w:before="20" w:line="252" w:lineRule="auto"/>
              <w:ind w:firstLine="0"/>
              <w:jc w:val="left"/>
            </w:pPr>
            <w:r/>
            <w:r>
              <w:rPr>
                <w:b w:val="0"/>
                <w:sz w:val="20"/>
              </w:rPr>
              <w:t>Danh mục dữ liệu tự động cho ba lớp, dấu vân tay lược đồ</w:t>
            </w:r>
          </w:p>
        </w:tc>
        <w:tc>
          <w:tcPr>
            <w:tcW w:type="dxa" w:w="680"/>
          </w:tcPr>
          <w:p>
            <w:pPr>
              <w:keepNext/>
              <w:spacing w:after="20" w:before="20" w:line="252" w:lineRule="auto"/>
              <w:ind w:firstLine="0"/>
              <w:jc w:val="center"/>
            </w:pPr>
            <w:r/>
            <w:r>
              <w:rPr>
                <w:b w:val="0"/>
                <w:sz w:val="20"/>
              </w:rPr>
              <w:t>6.1</w:t>
            </w:r>
          </w:p>
        </w:tc>
        <w:tc>
          <w:tcPr>
            <w:tcW w:type="dxa" w:w="1928"/>
          </w:tcPr>
          <w:p>
            <w:pPr>
              <w:keepNext/>
              <w:spacing w:after="20" w:before="20" w:line="252" w:lineRule="auto"/>
              <w:ind w:firstLine="0"/>
              <w:jc w:val="left"/>
            </w:pPr>
            <w:r/>
            <w:r>
              <w:rPr>
                <w:b w:val="0"/>
                <w:sz w:val="20"/>
              </w:rPr>
              <w:t>t68</w:t>
            </w:r>
          </w:p>
        </w:tc>
      </w:tr>
      <w:tr>
        <w:trPr>
          <w:cantSplit/>
        </w:trPr>
        <w:tc>
          <w:tcPr>
            <w:tcW w:type="dxa" w:w="2381"/>
          </w:tcPr>
          <w:p>
            <w:pPr>
              <w:keepNext/>
              <w:spacing w:after="20" w:before="20" w:line="252" w:lineRule="auto"/>
              <w:ind w:firstLine="0"/>
              <w:jc w:val="left"/>
            </w:pPr>
            <w:r/>
            <w:r>
              <w:rPr>
                <w:b w:val="0"/>
                <w:sz w:val="20"/>
              </w:rPr>
              <w:t>2.6 Metadata (phả hệ)</w:t>
            </w:r>
          </w:p>
        </w:tc>
        <w:tc>
          <w:tcPr>
            <w:tcW w:type="dxa" w:w="4082"/>
          </w:tcPr>
          <w:p>
            <w:pPr>
              <w:keepNext/>
              <w:spacing w:after="20" w:before="20" w:line="252" w:lineRule="auto"/>
              <w:ind w:firstLine="0"/>
              <w:jc w:val="left"/>
            </w:pPr>
            <w:r/>
            <w:r>
              <w:rPr>
                <w:b w:val="0"/>
                <w:sz w:val="20"/>
              </w:rPr>
              <w:t>Phả hệ trích tự động từ mã nguồn: bước nào đọc, ghi bảng nào</w:t>
            </w:r>
          </w:p>
        </w:tc>
        <w:tc>
          <w:tcPr>
            <w:tcW w:type="dxa" w:w="680"/>
          </w:tcPr>
          <w:p>
            <w:pPr>
              <w:keepNext/>
              <w:spacing w:after="20" w:before="20" w:line="252" w:lineRule="auto"/>
              <w:ind w:firstLine="0"/>
              <w:jc w:val="center"/>
            </w:pPr>
            <w:r/>
            <w:r>
              <w:rPr>
                <w:b w:val="0"/>
                <w:sz w:val="20"/>
              </w:rPr>
              <w:t>6.2</w:t>
            </w:r>
          </w:p>
        </w:tc>
        <w:tc>
          <w:tcPr>
            <w:tcW w:type="dxa" w:w="1928"/>
          </w:tcPr>
          <w:p>
            <w:pPr>
              <w:keepNext/>
              <w:spacing w:after="20" w:before="20" w:line="252" w:lineRule="auto"/>
              <w:ind w:firstLine="0"/>
              <w:jc w:val="left"/>
            </w:pPr>
            <w:r/>
            <w:r>
              <w:rPr>
                <w:b w:val="0"/>
                <w:sz w:val="20"/>
              </w:rPr>
              <w:t>t69, hình phả hệ</w:t>
            </w:r>
          </w:p>
        </w:tc>
      </w:tr>
      <w:tr>
        <w:trPr>
          <w:cantSplit/>
        </w:trPr>
        <w:tc>
          <w:tcPr>
            <w:tcW w:type="dxa" w:w="2381"/>
          </w:tcPr>
          <w:p>
            <w:pPr>
              <w:keepNext/>
              <w:spacing w:after="20" w:before="20" w:line="252" w:lineRule="auto"/>
              <w:ind w:firstLine="0"/>
              <w:jc w:val="left"/>
            </w:pPr>
            <w:r/>
            <w:r>
              <w:rPr>
                <w:b w:val="0"/>
                <w:sz w:val="20"/>
              </w:rPr>
              <w:t>7.5 Bảo vệ chuỗi cung ứng số</w:t>
            </w:r>
          </w:p>
        </w:tc>
        <w:tc>
          <w:tcPr>
            <w:tcW w:type="dxa" w:w="4082"/>
          </w:tcPr>
          <w:p>
            <w:pPr>
              <w:keepNext/>
              <w:spacing w:after="20" w:before="20" w:line="252" w:lineRule="auto"/>
              <w:ind w:firstLine="0"/>
              <w:jc w:val="left"/>
            </w:pPr>
            <w:r/>
            <w:r>
              <w:rPr>
                <w:b w:val="0"/>
                <w:sz w:val="20"/>
              </w:rPr>
              <w:t>Băm SHA-256 mọi tệp nguồn; kiểm tra lại ngẫu nhiên</w:t>
            </w:r>
          </w:p>
        </w:tc>
        <w:tc>
          <w:tcPr>
            <w:tcW w:type="dxa" w:w="680"/>
          </w:tcPr>
          <w:p>
            <w:pPr>
              <w:keepNext/>
              <w:spacing w:after="20" w:before="20" w:line="252" w:lineRule="auto"/>
              <w:ind w:firstLine="0"/>
              <w:jc w:val="center"/>
            </w:pPr>
            <w:r/>
            <w:r>
              <w:rPr>
                <w:b w:val="0"/>
                <w:sz w:val="20"/>
              </w:rPr>
              <w:t>6.3</w:t>
            </w:r>
          </w:p>
        </w:tc>
        <w:tc>
          <w:tcPr>
            <w:tcW w:type="dxa" w:w="1928"/>
          </w:tcPr>
          <w:p>
            <w:pPr>
              <w:keepNext/>
              <w:spacing w:after="20" w:before="20" w:line="252" w:lineRule="auto"/>
              <w:ind w:firstLine="0"/>
              <w:jc w:val="left"/>
            </w:pPr>
            <w:r/>
            <w:r>
              <w:rPr>
                <w:b w:val="0"/>
                <w:sz w:val="20"/>
              </w:rPr>
              <w:t>t70</w:t>
            </w:r>
          </w:p>
        </w:tc>
      </w:tr>
      <w:tr>
        <w:trPr>
          <w:cantSplit/>
        </w:trPr>
        <w:tc>
          <w:tcPr>
            <w:tcW w:type="dxa" w:w="2381"/>
          </w:tcPr>
          <w:p>
            <w:pPr>
              <w:keepNext/>
              <w:spacing w:after="20" w:before="20" w:line="252" w:lineRule="auto"/>
              <w:ind w:firstLine="0"/>
              <w:jc w:val="left"/>
            </w:pPr>
            <w:r/>
            <w:r>
              <w:rPr>
                <w:b w:val="0"/>
                <w:sz w:val="20"/>
              </w:rPr>
              <w:t>2.7 Kiểm soát chất lượng</w:t>
            </w:r>
          </w:p>
        </w:tc>
        <w:tc>
          <w:tcPr>
            <w:tcW w:type="dxa" w:w="4082"/>
          </w:tcPr>
          <w:p>
            <w:pPr>
              <w:keepNext/>
              <w:spacing w:after="20" w:before="20" w:line="252" w:lineRule="auto"/>
              <w:ind w:firstLine="0"/>
              <w:jc w:val="left"/>
            </w:pPr>
            <w:r/>
            <w:r>
              <w:rPr>
                <w:b w:val="0"/>
                <w:sz w:val="20"/>
              </w:rPr>
              <w:t>Đối soát số dòng giữa các lớp; biểu đồ kiểm soát tỷ lệ loại</w:t>
            </w:r>
          </w:p>
        </w:tc>
        <w:tc>
          <w:tcPr>
            <w:tcW w:type="dxa" w:w="680"/>
          </w:tcPr>
          <w:p>
            <w:pPr>
              <w:keepNext/>
              <w:spacing w:after="20" w:before="20" w:line="252" w:lineRule="auto"/>
              <w:ind w:firstLine="0"/>
              <w:jc w:val="center"/>
            </w:pPr>
            <w:r/>
            <w:r>
              <w:rPr>
                <w:b w:val="0"/>
                <w:sz w:val="20"/>
              </w:rPr>
              <w:t>6.4</w:t>
            </w:r>
          </w:p>
        </w:tc>
        <w:tc>
          <w:tcPr>
            <w:tcW w:type="dxa" w:w="1928"/>
          </w:tcPr>
          <w:p>
            <w:pPr>
              <w:keepNext/>
              <w:spacing w:after="20" w:before="20" w:line="252" w:lineRule="auto"/>
              <w:ind w:firstLine="0"/>
              <w:jc w:val="left"/>
            </w:pPr>
            <w:r/>
            <w:r>
              <w:rPr>
                <w:b w:val="0"/>
                <w:sz w:val="20"/>
              </w:rPr>
              <w:t>t71, t72d</w:t>
            </w:r>
          </w:p>
        </w:tc>
      </w:tr>
      <w:tr>
        <w:trPr>
          <w:cantSplit/>
        </w:trPr>
        <w:tc>
          <w:tcPr>
            <w:tcW w:type="dxa" w:w="2381"/>
          </w:tcPr>
          <w:p>
            <w:pPr>
              <w:keepNext/>
              <w:spacing w:after="20" w:before="20" w:line="252" w:lineRule="auto"/>
              <w:ind w:firstLine="0"/>
              <w:jc w:val="left"/>
            </w:pPr>
            <w:r/>
            <w:r>
              <w:rPr>
                <w:b w:val="0"/>
                <w:sz w:val="20"/>
              </w:rPr>
              <w:t>7.2 Phát hiện bất thường tự động</w:t>
            </w:r>
          </w:p>
        </w:tc>
        <w:tc>
          <w:tcPr>
            <w:tcW w:type="dxa" w:w="4082"/>
          </w:tcPr>
          <w:p>
            <w:pPr>
              <w:keepNext/>
              <w:spacing w:after="20" w:before="20" w:line="252" w:lineRule="auto"/>
              <w:ind w:firstLine="0"/>
              <w:jc w:val="left"/>
            </w:pPr>
            <w:r/>
            <w:r>
              <w:rPr>
                <w:b w:val="0"/>
                <w:sz w:val="20"/>
              </w:rPr>
              <w:t>Ngày bất thường theo z-score bền vững</w:t>
            </w:r>
          </w:p>
        </w:tc>
        <w:tc>
          <w:tcPr>
            <w:tcW w:type="dxa" w:w="680"/>
          </w:tcPr>
          <w:p>
            <w:pPr>
              <w:keepNext/>
              <w:spacing w:after="20" w:before="20" w:line="252" w:lineRule="auto"/>
              <w:ind w:firstLine="0"/>
              <w:jc w:val="center"/>
            </w:pPr>
            <w:r/>
            <w:r>
              <w:rPr>
                <w:b w:val="0"/>
                <w:sz w:val="20"/>
              </w:rPr>
              <w:t>6.5</w:t>
            </w:r>
          </w:p>
        </w:tc>
        <w:tc>
          <w:tcPr>
            <w:tcW w:type="dxa" w:w="1928"/>
          </w:tcPr>
          <w:p>
            <w:pPr>
              <w:keepNext/>
              <w:spacing w:after="20" w:before="20" w:line="252" w:lineRule="auto"/>
              <w:ind w:firstLine="0"/>
              <w:jc w:val="left"/>
            </w:pPr>
            <w:r/>
            <w:r>
              <w:rPr>
                <w:b w:val="0"/>
                <w:sz w:val="20"/>
              </w:rPr>
              <w:t>t72</w:t>
            </w:r>
          </w:p>
        </w:tc>
      </w:tr>
      <w:tr>
        <w:trPr>
          <w:cantSplit/>
        </w:trPr>
        <w:tc>
          <w:tcPr>
            <w:tcW w:type="dxa" w:w="2381"/>
          </w:tcPr>
          <w:p>
            <w:pPr>
              <w:keepNext/>
              <w:spacing w:after="20" w:before="20" w:line="252" w:lineRule="auto"/>
              <w:ind w:firstLine="0"/>
              <w:jc w:val="left"/>
            </w:pPr>
            <w:r/>
            <w:r>
              <w:rPr>
                <w:b w:val="0"/>
                <w:sz w:val="20"/>
              </w:rPr>
              <w:t>7.1 Phát hiện gian lận</w:t>
            </w:r>
          </w:p>
        </w:tc>
        <w:tc>
          <w:tcPr>
            <w:tcW w:type="dxa" w:w="4082"/>
          </w:tcPr>
          <w:p>
            <w:pPr>
              <w:keepNext/>
              <w:spacing w:after="20" w:before="20" w:line="252" w:lineRule="auto"/>
              <w:ind w:firstLine="0"/>
              <w:jc w:val="left"/>
            </w:pPr>
            <w:r/>
            <w:r>
              <w:rPr>
                <w:b w:val="0"/>
                <w:sz w:val="20"/>
              </w:rPr>
              <w:t>Chuyến bất thường: Isolation Forest và quy tắc nghiệp vụ</w:t>
            </w:r>
          </w:p>
        </w:tc>
        <w:tc>
          <w:tcPr>
            <w:tcW w:type="dxa" w:w="680"/>
          </w:tcPr>
          <w:p>
            <w:pPr>
              <w:keepNext/>
              <w:spacing w:after="20" w:before="20" w:line="252" w:lineRule="auto"/>
              <w:ind w:firstLine="0"/>
              <w:jc w:val="center"/>
            </w:pPr>
            <w:r/>
            <w:r>
              <w:rPr>
                <w:b w:val="0"/>
                <w:sz w:val="20"/>
              </w:rPr>
              <w:t>6.6</w:t>
            </w:r>
          </w:p>
        </w:tc>
        <w:tc>
          <w:tcPr>
            <w:tcW w:type="dxa" w:w="1928"/>
          </w:tcPr>
          <w:p>
            <w:pPr>
              <w:keepNext/>
              <w:spacing w:after="20" w:before="20" w:line="252" w:lineRule="auto"/>
              <w:ind w:firstLine="0"/>
              <w:jc w:val="left"/>
            </w:pPr>
            <w:r/>
            <w:r>
              <w:rPr>
                <w:b w:val="0"/>
                <w:sz w:val="20"/>
              </w:rPr>
              <w:t>t73</w:t>
            </w:r>
          </w:p>
        </w:tc>
      </w:tr>
      <w:tr>
        <w:trPr>
          <w:cantSplit/>
        </w:trPr>
        <w:tc>
          <w:tcPr>
            <w:tcW w:type="dxa" w:w="2381"/>
          </w:tcPr>
          <w:p>
            <w:pPr>
              <w:keepNext/>
              <w:spacing w:after="20" w:before="20" w:line="252" w:lineRule="auto"/>
              <w:ind w:firstLine="0"/>
              <w:jc w:val="left"/>
            </w:pPr>
            <w:r/>
            <w:r>
              <w:rPr>
                <w:b w:val="0"/>
                <w:sz w:val="20"/>
              </w:rPr>
              <w:t>2.8 Quyền riêng tư và tuân thủ</w:t>
            </w:r>
          </w:p>
        </w:tc>
        <w:tc>
          <w:tcPr>
            <w:tcW w:type="dxa" w:w="4082"/>
          </w:tcPr>
          <w:p>
            <w:pPr>
              <w:keepNext/>
              <w:spacing w:after="20" w:before="20" w:line="252" w:lineRule="auto"/>
              <w:ind w:firstLine="0"/>
              <w:jc w:val="left"/>
            </w:pPr>
            <w:r/>
            <w:r>
              <w:rPr>
                <w:b w:val="0"/>
                <w:sz w:val="20"/>
              </w:rPr>
              <w:t>Đo rủi ro tái nhận dạng bằng k-ẩn danh</w:t>
            </w:r>
          </w:p>
        </w:tc>
        <w:tc>
          <w:tcPr>
            <w:tcW w:type="dxa" w:w="680"/>
          </w:tcPr>
          <w:p>
            <w:pPr>
              <w:keepNext/>
              <w:spacing w:after="20" w:before="20" w:line="252" w:lineRule="auto"/>
              <w:ind w:firstLine="0"/>
              <w:jc w:val="center"/>
            </w:pPr>
            <w:r/>
            <w:r>
              <w:rPr>
                <w:b w:val="0"/>
                <w:sz w:val="20"/>
              </w:rPr>
              <w:t>6.7</w:t>
            </w:r>
          </w:p>
        </w:tc>
        <w:tc>
          <w:tcPr>
            <w:tcW w:type="dxa" w:w="1928"/>
          </w:tcPr>
          <w:p>
            <w:pPr>
              <w:keepNext/>
              <w:spacing w:after="20" w:before="20" w:line="252" w:lineRule="auto"/>
              <w:ind w:firstLine="0"/>
              <w:jc w:val="left"/>
            </w:pPr>
            <w:r/>
            <w:r>
              <w:rPr>
                <w:b w:val="0"/>
                <w:sz w:val="20"/>
              </w:rPr>
              <w:t>t74</w:t>
            </w:r>
          </w:p>
        </w:tc>
      </w:tr>
      <w:tr>
        <w:trPr>
          <w:cantSplit/>
        </w:trPr>
        <w:tc>
          <w:tcPr>
            <w:tcW w:type="dxa" w:w="2381"/>
          </w:tcPr>
          <w:p>
            <w:pPr>
              <w:keepNext/>
              <w:spacing w:after="20" w:before="20" w:line="252" w:lineRule="auto"/>
              <w:ind w:firstLine="0"/>
              <w:jc w:val="left"/>
            </w:pPr>
            <w:r/>
            <w:r>
              <w:rPr>
                <w:b w:val="0"/>
                <w:sz w:val="20"/>
              </w:rPr>
              <w:t>2.8 Quyền riêng tư (công nghệ)</w:t>
            </w:r>
          </w:p>
        </w:tc>
        <w:tc>
          <w:tcPr>
            <w:tcW w:type="dxa" w:w="4082"/>
          </w:tcPr>
          <w:p>
            <w:pPr>
              <w:keepNext/>
              <w:spacing w:after="20" w:before="20" w:line="252" w:lineRule="auto"/>
              <w:ind w:firstLine="0"/>
              <w:jc w:val="left"/>
            </w:pPr>
            <w:r/>
            <w:r>
              <w:rPr>
                <w:b w:val="0"/>
                <w:sz w:val="20"/>
              </w:rPr>
              <w:t>Quyền riêng tư vi phân cho bảng công bố, đo ảnh hưởng tới DiD</w:t>
            </w:r>
          </w:p>
        </w:tc>
        <w:tc>
          <w:tcPr>
            <w:tcW w:type="dxa" w:w="680"/>
          </w:tcPr>
          <w:p>
            <w:pPr>
              <w:keepNext/>
              <w:spacing w:after="20" w:before="20" w:line="252" w:lineRule="auto"/>
              <w:ind w:firstLine="0"/>
              <w:jc w:val="center"/>
            </w:pPr>
            <w:r/>
            <w:r>
              <w:rPr>
                <w:b w:val="0"/>
                <w:sz w:val="20"/>
              </w:rPr>
              <w:t>6.8</w:t>
            </w:r>
          </w:p>
        </w:tc>
        <w:tc>
          <w:tcPr>
            <w:tcW w:type="dxa" w:w="1928"/>
          </w:tcPr>
          <w:p>
            <w:pPr>
              <w:keepNext/>
              <w:spacing w:after="20" w:before="20" w:line="252" w:lineRule="auto"/>
              <w:ind w:firstLine="0"/>
              <w:jc w:val="left"/>
            </w:pPr>
            <w:r/>
            <w:r>
              <w:rPr>
                <w:b w:val="0"/>
                <w:sz w:val="20"/>
              </w:rPr>
              <w:t>t75</w:t>
            </w:r>
          </w:p>
        </w:tc>
      </w:tr>
      <w:tr>
        <w:trPr>
          <w:cantSplit/>
        </w:trPr>
        <w:tc>
          <w:tcPr>
            <w:tcW w:type="dxa" w:w="2381"/>
          </w:tcPr>
          <w:p>
            <w:pPr>
              <w:keepNext/>
              <w:spacing w:after="20" w:before="20" w:line="252" w:lineRule="auto"/>
              <w:ind w:firstLine="0"/>
              <w:jc w:val="left"/>
            </w:pPr>
            <w:r/>
            <w:r>
              <w:rPr>
                <w:b w:val="0"/>
                <w:sz w:val="20"/>
              </w:rPr>
              <w:t>7.4, 7.7 Zero Trust và phục hồi</w:t>
            </w:r>
          </w:p>
        </w:tc>
        <w:tc>
          <w:tcPr>
            <w:tcW w:type="dxa" w:w="4082"/>
          </w:tcPr>
          <w:p>
            <w:pPr>
              <w:keepNext/>
              <w:spacing w:after="20" w:before="20" w:line="252" w:lineRule="auto"/>
              <w:ind w:firstLine="0"/>
              <w:jc w:val="left"/>
            </w:pPr>
            <w:r/>
            <w:r>
              <w:rPr>
                <w:b w:val="0"/>
                <w:sz w:val="20"/>
              </w:rPr>
              <w:t>Thời gian dựng lại từng lớp (RTO) đo từ nhật ký</w:t>
            </w:r>
          </w:p>
        </w:tc>
        <w:tc>
          <w:tcPr>
            <w:tcW w:type="dxa" w:w="680"/>
          </w:tcPr>
          <w:p>
            <w:pPr>
              <w:keepNext/>
              <w:spacing w:after="20" w:before="20" w:line="252" w:lineRule="auto"/>
              <w:ind w:firstLine="0"/>
              <w:jc w:val="center"/>
            </w:pPr>
            <w:r/>
            <w:r>
              <w:rPr>
                <w:b w:val="0"/>
                <w:sz w:val="20"/>
              </w:rPr>
              <w:t>6.9</w:t>
            </w:r>
          </w:p>
        </w:tc>
        <w:tc>
          <w:tcPr>
            <w:tcW w:type="dxa" w:w="1928"/>
          </w:tcPr>
          <w:p>
            <w:pPr>
              <w:keepNext/>
              <w:spacing w:after="20" w:before="20" w:line="252" w:lineRule="auto"/>
              <w:ind w:firstLine="0"/>
              <w:jc w:val="left"/>
            </w:pPr>
            <w:r/>
            <w:r>
              <w:rPr>
                <w:b w:val="0"/>
                <w:sz w:val="20"/>
              </w:rPr>
              <w:t>t76</w:t>
            </w:r>
          </w:p>
        </w:tc>
      </w:tr>
      <w:tr>
        <w:trPr>
          <w:cantSplit/>
        </w:trPr>
        <w:tc>
          <w:tcPr>
            <w:tcW w:type="dxa" w:w="2381"/>
          </w:tcPr>
          <w:p>
            <w:pPr>
              <w:spacing w:after="20" w:before="20" w:line="252" w:lineRule="auto"/>
              <w:ind w:firstLine="0"/>
              <w:jc w:val="left"/>
            </w:pPr>
            <w:r/>
            <w:r>
              <w:rPr>
                <w:b w:val="0"/>
                <w:sz w:val="20"/>
              </w:rPr>
              <w:t>7.8 Khung quản trị rủi ro</w:t>
            </w:r>
          </w:p>
        </w:tc>
        <w:tc>
          <w:tcPr>
            <w:tcW w:type="dxa" w:w="4082"/>
          </w:tcPr>
          <w:p>
            <w:pPr>
              <w:spacing w:after="20" w:before="20" w:line="252" w:lineRule="auto"/>
              <w:ind w:firstLine="0"/>
              <w:jc w:val="left"/>
            </w:pPr>
            <w:r/>
            <w:r>
              <w:rPr>
                <w:b w:val="0"/>
                <w:sz w:val="20"/>
              </w:rPr>
              <w:t>Sổ đăng ký rủi ro dựa trên bằng chứng của chương</w:t>
            </w:r>
          </w:p>
        </w:tc>
        <w:tc>
          <w:tcPr>
            <w:tcW w:type="dxa" w:w="680"/>
          </w:tcPr>
          <w:p>
            <w:pPr>
              <w:spacing w:after="20" w:before="20" w:line="252" w:lineRule="auto"/>
              <w:ind w:firstLine="0"/>
              <w:jc w:val="center"/>
            </w:pPr>
            <w:r/>
            <w:r>
              <w:rPr>
                <w:b w:val="0"/>
                <w:sz w:val="20"/>
              </w:rPr>
              <w:t>6.10</w:t>
            </w:r>
          </w:p>
        </w:tc>
        <w:tc>
          <w:tcPr>
            <w:tcW w:type="dxa" w:w="1928"/>
          </w:tcPr>
          <w:p>
            <w:pPr>
              <w:spacing w:after="20" w:before="20" w:line="252" w:lineRule="auto"/>
              <w:ind w:firstLine="0"/>
              <w:jc w:val="left"/>
            </w:pPr>
            <w:r/>
            <w:r>
              <w:rPr>
                <w:b w:val="0"/>
                <w:sz w:val="20"/>
              </w:rPr>
              <w:t>Sổ đăng ký rủi ro</w:t>
            </w:r>
          </w:p>
        </w:tc>
      </w:tr>
    </w:tbl>
    <w:p>
      <w:pPr>
        <w:spacing w:after="200" w:line="240" w:lineRule="auto"/>
        <w:ind w:firstLine="0"/>
      </w:pPr>
      <w:r>
        <w:rPr>
          <w:i/>
          <w:sz w:val="21"/>
        </w:rPr>
        <w:t>Nguồn: tác giả tổng hợp.</w:t>
      </w:r>
    </w:p>
    <w:p>
      <w:pPr>
        <w:pStyle w:val="Heading2"/>
      </w:pPr>
      <w:r>
        <w:t>6.1. Danh mục dữ liệu và siêu dữ liệu</w:t>
      </w:r>
    </w:p>
    <w:p>
      <w:pPr>
        <w:keepNext/>
        <w:spacing w:line="276" w:lineRule="auto" w:before="120"/>
        <w:ind w:firstLine="0"/>
        <w:jc w:val="center"/>
      </w:pPr>
      <w:r>
        <w:rPr>
          <w:b/>
          <w:sz w:val="24"/>
        </w:rPr>
        <w:t xml:space="preserve">Bảng 6.2. </w:t>
      </w:r>
      <w:r>
        <w:rPr>
          <w:sz w:val="24"/>
        </w:rPr>
        <w:t>Danh mục dữ liệu của đồ án, tạo tự động từ siêu dữ liệu Parquet</w:t>
      </w:r>
    </w:p>
    <w:tbl>
      <w:tblPr>
        <w:tblStyle w:val="TableGrid"/>
        <w:tblW w:type="auto" w:w="0"/>
        <w:jc w:val="center"/>
        <w:tblLayout w:type="fixed"/>
        <w:tblLook w:firstColumn="1" w:firstRow="1" w:lastColumn="0" w:lastRow="0" w:noHBand="0" w:noVBand="1" w:val="04A0"/>
        <w:tblLayout w:type="fixed"/>
      </w:tblPr>
      <w:tblGrid>
        <w:gridCol w:w="840"/>
        <w:gridCol w:w="2576"/>
        <w:gridCol w:w="616"/>
        <w:gridCol w:w="1456"/>
        <w:gridCol w:w="616"/>
        <w:gridCol w:w="896"/>
        <w:gridCol w:w="896"/>
        <w:gridCol w:w="1176"/>
      </w:tblGrid>
      <w:tr>
        <w:trPr>
          <w:tblHeader w:val="true"/>
          <w:cantSplit/>
        </w:trPr>
        <w:tc>
          <w:tcPr>
            <w:tcW w:type="dxa" w:w="840"/>
            <w:shd w:val="clear" w:color="auto" w:fill="E8E6E1"/>
          </w:tcPr>
          <w:p>
            <w:pPr>
              <w:spacing w:after="20" w:before="20" w:line="252" w:lineRule="auto"/>
              <w:ind w:firstLine="0"/>
              <w:jc w:val="center"/>
            </w:pPr>
            <w:r/>
            <w:r>
              <w:rPr>
                <w:b/>
                <w:sz w:val="18"/>
              </w:rPr>
              <w:t>Lớp</w:t>
            </w:r>
          </w:p>
        </w:tc>
        <w:tc>
          <w:tcPr>
            <w:tcW w:type="dxa" w:w="2576"/>
            <w:shd w:val="clear" w:color="auto" w:fill="E8E6E1"/>
          </w:tcPr>
          <w:p>
            <w:pPr>
              <w:spacing w:after="20" w:before="20" w:line="252" w:lineRule="auto"/>
              <w:ind w:firstLine="0"/>
              <w:jc w:val="center"/>
            </w:pPr>
            <w:r/>
            <w:r>
              <w:rPr>
                <w:b/>
                <w:sz w:val="18"/>
              </w:rPr>
              <w:t>Tập dữ liệu</w:t>
            </w:r>
          </w:p>
        </w:tc>
        <w:tc>
          <w:tcPr>
            <w:tcW w:type="dxa" w:w="616"/>
            <w:shd w:val="clear" w:color="auto" w:fill="E8E6E1"/>
          </w:tcPr>
          <w:p>
            <w:pPr>
              <w:spacing w:after="20" w:before="20" w:line="252" w:lineRule="auto"/>
              <w:ind w:firstLine="0"/>
              <w:jc w:val="center"/>
            </w:pPr>
            <w:r/>
            <w:r>
              <w:rPr>
                <w:b/>
                <w:sz w:val="18"/>
              </w:rPr>
              <w:t>Tệp</w:t>
            </w:r>
          </w:p>
        </w:tc>
        <w:tc>
          <w:tcPr>
            <w:tcW w:type="dxa" w:w="1456"/>
            <w:shd w:val="clear" w:color="auto" w:fill="E8E6E1"/>
          </w:tcPr>
          <w:p>
            <w:pPr>
              <w:spacing w:after="20" w:before="20" w:line="252" w:lineRule="auto"/>
              <w:ind w:firstLine="0"/>
              <w:jc w:val="center"/>
            </w:pPr>
            <w:r/>
            <w:r>
              <w:rPr>
                <w:b/>
                <w:sz w:val="18"/>
              </w:rPr>
              <w:t>Số dòng</w:t>
            </w:r>
          </w:p>
        </w:tc>
        <w:tc>
          <w:tcPr>
            <w:tcW w:type="dxa" w:w="616"/>
            <w:shd w:val="clear" w:color="auto" w:fill="E8E6E1"/>
          </w:tcPr>
          <w:p>
            <w:pPr>
              <w:spacing w:after="20" w:before="20" w:line="252" w:lineRule="auto"/>
              <w:ind w:firstLine="0"/>
              <w:jc w:val="center"/>
            </w:pPr>
            <w:r/>
            <w:r>
              <w:rPr>
                <w:b/>
                <w:sz w:val="18"/>
              </w:rPr>
              <w:t>Cột</w:t>
            </w:r>
          </w:p>
        </w:tc>
        <w:tc>
          <w:tcPr>
            <w:tcW w:type="dxa" w:w="896"/>
            <w:shd w:val="clear" w:color="auto" w:fill="E8E6E1"/>
          </w:tcPr>
          <w:p>
            <w:pPr>
              <w:spacing w:after="20" w:before="20" w:line="252" w:lineRule="auto"/>
              <w:ind w:firstLine="0"/>
              <w:jc w:val="center"/>
            </w:pPr>
            <w:r/>
            <w:r>
              <w:rPr>
                <w:b/>
                <w:sz w:val="18"/>
              </w:rPr>
              <w:t>Nhóm dòng</w:t>
            </w:r>
          </w:p>
        </w:tc>
        <w:tc>
          <w:tcPr>
            <w:tcW w:type="dxa" w:w="896"/>
            <w:shd w:val="clear" w:color="auto" w:fill="E8E6E1"/>
          </w:tcPr>
          <w:p>
            <w:pPr>
              <w:spacing w:after="20" w:before="20" w:line="252" w:lineRule="auto"/>
              <w:ind w:firstLine="0"/>
              <w:jc w:val="center"/>
            </w:pPr>
            <w:r/>
            <w:r>
              <w:rPr>
                <w:b/>
                <w:sz w:val="18"/>
              </w:rPr>
              <w:t>MB</w:t>
            </w:r>
          </w:p>
        </w:tc>
        <w:tc>
          <w:tcPr>
            <w:tcW w:type="dxa" w:w="1176"/>
            <w:shd w:val="clear" w:color="auto" w:fill="E8E6E1"/>
          </w:tcPr>
          <w:p>
            <w:pPr>
              <w:spacing w:after="20" w:before="20" w:line="252" w:lineRule="auto"/>
              <w:ind w:firstLine="0"/>
              <w:jc w:val="center"/>
            </w:pPr>
            <w:r/>
            <w:r>
              <w:rPr>
                <w:b/>
                <w:sz w:val="18"/>
              </w:rPr>
              <w:t>Vân tay lược đồ</w:t>
            </w:r>
          </w:p>
        </w:tc>
      </w:tr>
      <w:tr>
        <w:trPr>
          <w:cantSplit/>
        </w:trPr>
        <w:tc>
          <w:tcPr>
            <w:tcW w:type="dxa" w:w="840"/>
          </w:tcPr>
          <w:p>
            <w:pPr>
              <w:spacing w:after="20" w:before="20" w:line="252" w:lineRule="auto"/>
              <w:ind w:firstLine="0"/>
              <w:jc w:val="left"/>
            </w:pPr>
            <w:r/>
            <w:r>
              <w:rPr>
                <w:b w:val="0"/>
                <w:sz w:val="18"/>
              </w:rPr>
              <w:t>Bronze</w:t>
            </w:r>
          </w:p>
        </w:tc>
        <w:tc>
          <w:tcPr>
            <w:tcW w:type="dxa" w:w="2576"/>
          </w:tcPr>
          <w:p>
            <w:pPr>
              <w:spacing w:after="20" w:before="20" w:line="252" w:lineRule="auto"/>
              <w:ind w:firstLine="0"/>
              <w:jc w:val="left"/>
            </w:pPr>
            <w:r/>
            <w:r>
              <w:rPr>
                <w:b w:val="0"/>
                <w:sz w:val="18"/>
              </w:rPr>
              <w:t>fhvhv_tripdata_2024-*</w:t>
            </w:r>
          </w:p>
        </w:tc>
        <w:tc>
          <w:tcPr>
            <w:tcW w:type="dxa" w:w="616"/>
          </w:tcPr>
          <w:p>
            <w:pPr>
              <w:spacing w:after="20" w:before="20" w:line="252" w:lineRule="auto"/>
              <w:ind w:firstLine="0"/>
              <w:jc w:val="center"/>
            </w:pPr>
            <w:r/>
            <w:r>
              <w:rPr>
                <w:b w:val="0"/>
                <w:sz w:val="18"/>
              </w:rPr>
              <w:t>12</w:t>
            </w:r>
          </w:p>
        </w:tc>
        <w:tc>
          <w:tcPr>
            <w:tcW w:type="dxa" w:w="1456"/>
          </w:tcPr>
          <w:p>
            <w:pPr>
              <w:spacing w:after="20" w:before="20" w:line="252" w:lineRule="auto"/>
              <w:ind w:firstLine="0"/>
              <w:jc w:val="center"/>
            </w:pPr>
            <w:r/>
            <w:r>
              <w:rPr>
                <w:b w:val="0"/>
                <w:sz w:val="18"/>
              </w:rPr>
              <w:t>239.470.448</w:t>
            </w:r>
          </w:p>
        </w:tc>
        <w:tc>
          <w:tcPr>
            <w:tcW w:type="dxa" w:w="616"/>
          </w:tcPr>
          <w:p>
            <w:pPr>
              <w:spacing w:after="20" w:before="20" w:line="252" w:lineRule="auto"/>
              <w:ind w:firstLine="0"/>
              <w:jc w:val="center"/>
            </w:pPr>
            <w:r/>
            <w:r>
              <w:rPr>
                <w:b w:val="0"/>
                <w:sz w:val="18"/>
              </w:rPr>
              <w:t>24</w:t>
            </w:r>
          </w:p>
        </w:tc>
        <w:tc>
          <w:tcPr>
            <w:tcW w:type="dxa" w:w="896"/>
          </w:tcPr>
          <w:p>
            <w:pPr>
              <w:spacing w:after="20" w:before="20" w:line="252" w:lineRule="auto"/>
              <w:ind w:firstLine="0"/>
              <w:jc w:val="center"/>
            </w:pPr>
            <w:r/>
            <w:r>
              <w:rPr>
                <w:b w:val="0"/>
                <w:sz w:val="18"/>
              </w:rPr>
              <w:t>236</w:t>
            </w:r>
          </w:p>
        </w:tc>
        <w:tc>
          <w:tcPr>
            <w:tcW w:type="dxa" w:w="896"/>
          </w:tcPr>
          <w:p>
            <w:pPr>
              <w:spacing w:after="20" w:before="20" w:line="252" w:lineRule="auto"/>
              <w:ind w:firstLine="0"/>
              <w:jc w:val="center"/>
            </w:pPr>
            <w:r/>
            <w:r>
              <w:rPr>
                <w:b w:val="0"/>
                <w:sz w:val="18"/>
              </w:rPr>
              <w:t>5.508,5</w:t>
            </w:r>
          </w:p>
        </w:tc>
        <w:tc>
          <w:tcPr>
            <w:tcW w:type="dxa" w:w="1176"/>
          </w:tcPr>
          <w:p>
            <w:pPr>
              <w:spacing w:after="20" w:before="20" w:line="252" w:lineRule="auto"/>
              <w:ind w:firstLine="0"/>
              <w:jc w:val="center"/>
            </w:pPr>
            <w:r/>
            <w:r>
              <w:rPr>
                <w:b w:val="0"/>
                <w:sz w:val="18"/>
              </w:rPr>
              <w:t>cc5218a0b9</w:t>
            </w:r>
          </w:p>
        </w:tc>
      </w:tr>
      <w:tr>
        <w:trPr>
          <w:cantSplit/>
        </w:trPr>
        <w:tc>
          <w:tcPr>
            <w:tcW w:type="dxa" w:w="840"/>
          </w:tcPr>
          <w:p>
            <w:pPr>
              <w:spacing w:after="20" w:before="20" w:line="252" w:lineRule="auto"/>
              <w:ind w:firstLine="0"/>
              <w:jc w:val="left"/>
            </w:pPr>
            <w:r/>
            <w:r>
              <w:rPr>
                <w:b w:val="0"/>
                <w:sz w:val="18"/>
              </w:rPr>
              <w:t>Silver</w:t>
            </w:r>
          </w:p>
        </w:tc>
        <w:tc>
          <w:tcPr>
            <w:tcW w:type="dxa" w:w="2576"/>
          </w:tcPr>
          <w:p>
            <w:pPr>
              <w:spacing w:after="20" w:before="20" w:line="252" w:lineRule="auto"/>
              <w:ind w:firstLine="0"/>
              <w:jc w:val="left"/>
            </w:pPr>
            <w:r/>
            <w:r>
              <w:rPr>
                <w:b w:val="0"/>
                <w:sz w:val="18"/>
              </w:rPr>
              <w:t>service=hvfhv/year=2024</w:t>
            </w:r>
          </w:p>
        </w:tc>
        <w:tc>
          <w:tcPr>
            <w:tcW w:type="dxa" w:w="616"/>
          </w:tcPr>
          <w:p>
            <w:pPr>
              <w:spacing w:after="20" w:before="20" w:line="252" w:lineRule="auto"/>
              <w:ind w:firstLine="0"/>
              <w:jc w:val="center"/>
            </w:pPr>
            <w:r/>
            <w:r>
              <w:rPr>
                <w:b w:val="0"/>
                <w:sz w:val="18"/>
              </w:rPr>
              <w:t>48</w:t>
            </w:r>
          </w:p>
        </w:tc>
        <w:tc>
          <w:tcPr>
            <w:tcW w:type="dxa" w:w="1456"/>
          </w:tcPr>
          <w:p>
            <w:pPr>
              <w:spacing w:after="20" w:before="20" w:line="252" w:lineRule="auto"/>
              <w:ind w:firstLine="0"/>
              <w:jc w:val="center"/>
            </w:pPr>
            <w:r/>
            <w:r>
              <w:rPr>
                <w:b w:val="0"/>
                <w:sz w:val="18"/>
              </w:rPr>
              <w:t>229.331.243</w:t>
            </w:r>
          </w:p>
        </w:tc>
        <w:tc>
          <w:tcPr>
            <w:tcW w:type="dxa" w:w="616"/>
          </w:tcPr>
          <w:p>
            <w:pPr>
              <w:spacing w:after="20" w:before="20" w:line="252" w:lineRule="auto"/>
              <w:ind w:firstLine="0"/>
              <w:jc w:val="center"/>
            </w:pPr>
            <w:r/>
            <w:r>
              <w:rPr>
                <w:b w:val="0"/>
                <w:sz w:val="18"/>
              </w:rPr>
              <w:t>32</w:t>
            </w:r>
          </w:p>
        </w:tc>
        <w:tc>
          <w:tcPr>
            <w:tcW w:type="dxa" w:w="896"/>
          </w:tcPr>
          <w:p>
            <w:pPr>
              <w:spacing w:after="20" w:before="20" w:line="252" w:lineRule="auto"/>
              <w:ind w:firstLine="0"/>
              <w:jc w:val="center"/>
            </w:pPr>
            <w:r/>
            <w:r>
              <w:rPr>
                <w:b w:val="0"/>
                <w:sz w:val="18"/>
              </w:rPr>
              <w:t>270</w:t>
            </w:r>
          </w:p>
        </w:tc>
        <w:tc>
          <w:tcPr>
            <w:tcW w:type="dxa" w:w="896"/>
          </w:tcPr>
          <w:p>
            <w:pPr>
              <w:spacing w:after="20" w:before="20" w:line="252" w:lineRule="auto"/>
              <w:ind w:firstLine="0"/>
              <w:jc w:val="center"/>
            </w:pPr>
            <w:r/>
            <w:r>
              <w:rPr>
                <w:b w:val="0"/>
                <w:sz w:val="18"/>
              </w:rPr>
              <w:t>7.015,0</w:t>
            </w:r>
          </w:p>
        </w:tc>
        <w:tc>
          <w:tcPr>
            <w:tcW w:type="dxa" w:w="1176"/>
          </w:tcPr>
          <w:p>
            <w:pPr>
              <w:spacing w:after="20" w:before="20" w:line="252" w:lineRule="auto"/>
              <w:ind w:firstLine="0"/>
              <w:jc w:val="center"/>
            </w:pPr>
            <w:r/>
            <w:r>
              <w:rPr>
                <w:b w:val="0"/>
                <w:sz w:val="18"/>
              </w:rPr>
              <w:t>9f87dd8d01</w:t>
            </w:r>
          </w:p>
        </w:tc>
      </w:tr>
      <w:tr>
        <w:trPr>
          <w:cantSplit/>
        </w:trPr>
        <w:tc>
          <w:tcPr>
            <w:tcW w:type="dxa" w:w="840"/>
          </w:tcPr>
          <w:p>
            <w:pPr>
              <w:spacing w:after="20" w:before="20" w:line="252" w:lineRule="auto"/>
              <w:ind w:firstLine="0"/>
              <w:jc w:val="left"/>
            </w:pPr>
            <w:r/>
            <w:r>
              <w:rPr>
                <w:b w:val="0"/>
                <w:sz w:val="18"/>
              </w:rPr>
              <w:t>Bronze</w:t>
            </w:r>
          </w:p>
        </w:tc>
        <w:tc>
          <w:tcPr>
            <w:tcW w:type="dxa" w:w="2576"/>
          </w:tcPr>
          <w:p>
            <w:pPr>
              <w:spacing w:after="20" w:before="20" w:line="252" w:lineRule="auto"/>
              <w:ind w:firstLine="0"/>
              <w:jc w:val="left"/>
            </w:pPr>
            <w:r/>
            <w:r>
              <w:rPr>
                <w:b w:val="0"/>
                <w:sz w:val="18"/>
              </w:rPr>
              <w:t>fhvhv_tripdata_2025-*</w:t>
            </w:r>
          </w:p>
        </w:tc>
        <w:tc>
          <w:tcPr>
            <w:tcW w:type="dxa" w:w="616"/>
          </w:tcPr>
          <w:p>
            <w:pPr>
              <w:spacing w:after="20" w:before="20" w:line="252" w:lineRule="auto"/>
              <w:ind w:firstLine="0"/>
              <w:jc w:val="center"/>
            </w:pPr>
            <w:r/>
            <w:r>
              <w:rPr>
                <w:b w:val="0"/>
                <w:sz w:val="18"/>
              </w:rPr>
              <w:t>12</w:t>
            </w:r>
          </w:p>
        </w:tc>
        <w:tc>
          <w:tcPr>
            <w:tcW w:type="dxa" w:w="1456"/>
          </w:tcPr>
          <w:p>
            <w:pPr>
              <w:spacing w:after="20" w:before="20" w:line="252" w:lineRule="auto"/>
              <w:ind w:firstLine="0"/>
              <w:jc w:val="center"/>
            </w:pPr>
            <w:r/>
            <w:r>
              <w:rPr>
                <w:b w:val="0"/>
                <w:sz w:val="18"/>
              </w:rPr>
              <w:t>243.589.684</w:t>
            </w:r>
          </w:p>
        </w:tc>
        <w:tc>
          <w:tcPr>
            <w:tcW w:type="dxa" w:w="616"/>
          </w:tcPr>
          <w:p>
            <w:pPr>
              <w:spacing w:after="20" w:before="20" w:line="252" w:lineRule="auto"/>
              <w:ind w:firstLine="0"/>
              <w:jc w:val="center"/>
            </w:pPr>
            <w:r/>
            <w:r>
              <w:rPr>
                <w:b w:val="0"/>
                <w:sz w:val="18"/>
              </w:rPr>
              <w:t>25</w:t>
            </w:r>
          </w:p>
        </w:tc>
        <w:tc>
          <w:tcPr>
            <w:tcW w:type="dxa" w:w="896"/>
          </w:tcPr>
          <w:p>
            <w:pPr>
              <w:spacing w:after="20" w:before="20" w:line="252" w:lineRule="auto"/>
              <w:ind w:firstLine="0"/>
              <w:jc w:val="center"/>
            </w:pPr>
            <w:r/>
            <w:r>
              <w:rPr>
                <w:b w:val="0"/>
                <w:sz w:val="18"/>
              </w:rPr>
              <w:t>238</w:t>
            </w:r>
          </w:p>
        </w:tc>
        <w:tc>
          <w:tcPr>
            <w:tcW w:type="dxa" w:w="896"/>
          </w:tcPr>
          <w:p>
            <w:pPr>
              <w:spacing w:after="20" w:before="20" w:line="252" w:lineRule="auto"/>
              <w:ind w:firstLine="0"/>
              <w:jc w:val="center"/>
            </w:pPr>
            <w:r/>
            <w:r>
              <w:rPr>
                <w:b w:val="0"/>
                <w:sz w:val="18"/>
              </w:rPr>
              <w:t>5.683,2</w:t>
            </w:r>
          </w:p>
        </w:tc>
        <w:tc>
          <w:tcPr>
            <w:tcW w:type="dxa" w:w="1176"/>
          </w:tcPr>
          <w:p>
            <w:pPr>
              <w:spacing w:after="20" w:before="20" w:line="252" w:lineRule="auto"/>
              <w:ind w:firstLine="0"/>
              <w:jc w:val="center"/>
            </w:pPr>
            <w:r/>
            <w:r>
              <w:rPr>
                <w:b w:val="0"/>
                <w:sz w:val="18"/>
              </w:rPr>
              <w:t>fefb24f298</w:t>
            </w:r>
          </w:p>
        </w:tc>
      </w:tr>
      <w:tr>
        <w:trPr>
          <w:cantSplit/>
        </w:trPr>
        <w:tc>
          <w:tcPr>
            <w:tcW w:type="dxa" w:w="840"/>
          </w:tcPr>
          <w:p>
            <w:pPr>
              <w:spacing w:after="20" w:before="20" w:line="252" w:lineRule="auto"/>
              <w:ind w:firstLine="0"/>
              <w:jc w:val="left"/>
            </w:pPr>
            <w:r/>
            <w:r>
              <w:rPr>
                <w:b w:val="0"/>
                <w:sz w:val="18"/>
              </w:rPr>
              <w:t>Silver</w:t>
            </w:r>
          </w:p>
        </w:tc>
        <w:tc>
          <w:tcPr>
            <w:tcW w:type="dxa" w:w="2576"/>
          </w:tcPr>
          <w:p>
            <w:pPr>
              <w:spacing w:after="20" w:before="20" w:line="252" w:lineRule="auto"/>
              <w:ind w:firstLine="0"/>
              <w:jc w:val="left"/>
            </w:pPr>
            <w:r/>
            <w:r>
              <w:rPr>
                <w:b w:val="0"/>
                <w:sz w:val="18"/>
              </w:rPr>
              <w:t>service=hvfhv/year=2025</w:t>
            </w:r>
          </w:p>
        </w:tc>
        <w:tc>
          <w:tcPr>
            <w:tcW w:type="dxa" w:w="616"/>
          </w:tcPr>
          <w:p>
            <w:pPr>
              <w:spacing w:after="20" w:before="20" w:line="252" w:lineRule="auto"/>
              <w:ind w:firstLine="0"/>
              <w:jc w:val="center"/>
            </w:pPr>
            <w:r/>
            <w:r>
              <w:rPr>
                <w:b w:val="0"/>
                <w:sz w:val="18"/>
              </w:rPr>
              <w:t>48</w:t>
            </w:r>
          </w:p>
        </w:tc>
        <w:tc>
          <w:tcPr>
            <w:tcW w:type="dxa" w:w="1456"/>
          </w:tcPr>
          <w:p>
            <w:pPr>
              <w:spacing w:after="20" w:before="20" w:line="252" w:lineRule="auto"/>
              <w:ind w:firstLine="0"/>
              <w:jc w:val="center"/>
            </w:pPr>
            <w:r/>
            <w:r>
              <w:rPr>
                <w:b w:val="0"/>
                <w:sz w:val="18"/>
              </w:rPr>
              <w:t>232.106.815</w:t>
            </w:r>
          </w:p>
        </w:tc>
        <w:tc>
          <w:tcPr>
            <w:tcW w:type="dxa" w:w="616"/>
          </w:tcPr>
          <w:p>
            <w:pPr>
              <w:spacing w:after="20" w:before="20" w:line="252" w:lineRule="auto"/>
              <w:ind w:firstLine="0"/>
              <w:jc w:val="center"/>
            </w:pPr>
            <w:r/>
            <w:r>
              <w:rPr>
                <w:b w:val="0"/>
                <w:sz w:val="18"/>
              </w:rPr>
              <w:t>32</w:t>
            </w:r>
          </w:p>
        </w:tc>
        <w:tc>
          <w:tcPr>
            <w:tcW w:type="dxa" w:w="896"/>
          </w:tcPr>
          <w:p>
            <w:pPr>
              <w:spacing w:after="20" w:before="20" w:line="252" w:lineRule="auto"/>
              <w:ind w:firstLine="0"/>
              <w:jc w:val="center"/>
            </w:pPr>
            <w:r/>
            <w:r>
              <w:rPr>
                <w:b w:val="0"/>
                <w:sz w:val="18"/>
              </w:rPr>
              <w:t>264</w:t>
            </w:r>
          </w:p>
        </w:tc>
        <w:tc>
          <w:tcPr>
            <w:tcW w:type="dxa" w:w="896"/>
          </w:tcPr>
          <w:p>
            <w:pPr>
              <w:spacing w:after="20" w:before="20" w:line="252" w:lineRule="auto"/>
              <w:ind w:firstLine="0"/>
              <w:jc w:val="center"/>
            </w:pPr>
            <w:r/>
            <w:r>
              <w:rPr>
                <w:b w:val="0"/>
                <w:sz w:val="18"/>
              </w:rPr>
              <w:t>7.131,3</w:t>
            </w:r>
          </w:p>
        </w:tc>
        <w:tc>
          <w:tcPr>
            <w:tcW w:type="dxa" w:w="1176"/>
          </w:tcPr>
          <w:p>
            <w:pPr>
              <w:spacing w:after="20" w:before="20" w:line="252" w:lineRule="auto"/>
              <w:ind w:firstLine="0"/>
              <w:jc w:val="center"/>
            </w:pPr>
            <w:r/>
            <w:r>
              <w:rPr>
                <w:b w:val="0"/>
                <w:sz w:val="18"/>
              </w:rPr>
              <w:t>a0d5ac3dc9</w:t>
            </w:r>
          </w:p>
        </w:tc>
      </w:tr>
      <w:tr>
        <w:trPr>
          <w:cantSplit/>
        </w:trPr>
        <w:tc>
          <w:tcPr>
            <w:tcW w:type="dxa" w:w="840"/>
          </w:tcPr>
          <w:p>
            <w:pPr>
              <w:spacing w:after="20" w:before="20" w:line="252" w:lineRule="auto"/>
              <w:ind w:firstLine="0"/>
              <w:jc w:val="left"/>
            </w:pPr>
            <w:r/>
            <w:r>
              <w:rPr>
                <w:b w:val="0"/>
                <w:sz w:val="18"/>
              </w:rPr>
              <w:t>Bronze</w:t>
            </w:r>
          </w:p>
        </w:tc>
        <w:tc>
          <w:tcPr>
            <w:tcW w:type="dxa" w:w="2576"/>
          </w:tcPr>
          <w:p>
            <w:pPr>
              <w:spacing w:after="20" w:before="20" w:line="252" w:lineRule="auto"/>
              <w:ind w:firstLine="0"/>
              <w:jc w:val="left"/>
            </w:pPr>
            <w:r/>
            <w:r>
              <w:rPr>
                <w:b w:val="0"/>
                <w:sz w:val="18"/>
              </w:rPr>
              <w:t>yellow_tripdata_2024-*</w:t>
            </w:r>
          </w:p>
        </w:tc>
        <w:tc>
          <w:tcPr>
            <w:tcW w:type="dxa" w:w="616"/>
          </w:tcPr>
          <w:p>
            <w:pPr>
              <w:spacing w:after="20" w:before="20" w:line="252" w:lineRule="auto"/>
              <w:ind w:firstLine="0"/>
              <w:jc w:val="center"/>
            </w:pPr>
            <w:r/>
            <w:r>
              <w:rPr>
                <w:b w:val="0"/>
                <w:sz w:val="18"/>
              </w:rPr>
              <w:t>12</w:t>
            </w:r>
          </w:p>
        </w:tc>
        <w:tc>
          <w:tcPr>
            <w:tcW w:type="dxa" w:w="1456"/>
          </w:tcPr>
          <w:p>
            <w:pPr>
              <w:spacing w:after="20" w:before="20" w:line="252" w:lineRule="auto"/>
              <w:ind w:firstLine="0"/>
              <w:jc w:val="center"/>
            </w:pPr>
            <w:r/>
            <w:r>
              <w:rPr>
                <w:b w:val="0"/>
                <w:sz w:val="18"/>
              </w:rPr>
              <w:t>41.169.720</w:t>
            </w:r>
          </w:p>
        </w:tc>
        <w:tc>
          <w:tcPr>
            <w:tcW w:type="dxa" w:w="616"/>
          </w:tcPr>
          <w:p>
            <w:pPr>
              <w:spacing w:after="20" w:before="20" w:line="252" w:lineRule="auto"/>
              <w:ind w:firstLine="0"/>
              <w:jc w:val="center"/>
            </w:pPr>
            <w:r/>
            <w:r>
              <w:rPr>
                <w:b w:val="0"/>
                <w:sz w:val="18"/>
              </w:rPr>
              <w:t>19</w:t>
            </w:r>
          </w:p>
        </w:tc>
        <w:tc>
          <w:tcPr>
            <w:tcW w:type="dxa" w:w="896"/>
          </w:tcPr>
          <w:p>
            <w:pPr>
              <w:spacing w:after="20" w:before="20" w:line="252" w:lineRule="auto"/>
              <w:ind w:firstLine="0"/>
              <w:jc w:val="center"/>
            </w:pPr>
            <w:r/>
            <w:r>
              <w:rPr>
                <w:b w:val="0"/>
                <w:sz w:val="18"/>
              </w:rPr>
              <w:t>44</w:t>
            </w:r>
          </w:p>
        </w:tc>
        <w:tc>
          <w:tcPr>
            <w:tcW w:type="dxa" w:w="896"/>
          </w:tcPr>
          <w:p>
            <w:pPr>
              <w:spacing w:after="20" w:before="20" w:line="252" w:lineRule="auto"/>
              <w:ind w:firstLine="0"/>
              <w:jc w:val="center"/>
            </w:pPr>
            <w:r/>
            <w:r>
              <w:rPr>
                <w:b w:val="0"/>
                <w:sz w:val="18"/>
              </w:rPr>
              <w:t>660,9</w:t>
            </w:r>
          </w:p>
        </w:tc>
        <w:tc>
          <w:tcPr>
            <w:tcW w:type="dxa" w:w="1176"/>
          </w:tcPr>
          <w:p>
            <w:pPr>
              <w:spacing w:after="20" w:before="20" w:line="252" w:lineRule="auto"/>
              <w:ind w:firstLine="0"/>
              <w:jc w:val="center"/>
            </w:pPr>
            <w:r/>
            <w:r>
              <w:rPr>
                <w:b w:val="0"/>
                <w:sz w:val="18"/>
              </w:rPr>
              <w:t>c15873e78e</w:t>
            </w:r>
          </w:p>
        </w:tc>
      </w:tr>
      <w:tr>
        <w:trPr>
          <w:cantSplit/>
        </w:trPr>
        <w:tc>
          <w:tcPr>
            <w:tcW w:type="dxa" w:w="840"/>
          </w:tcPr>
          <w:p>
            <w:pPr>
              <w:spacing w:after="20" w:before="20" w:line="252" w:lineRule="auto"/>
              <w:ind w:firstLine="0"/>
              <w:jc w:val="left"/>
            </w:pPr>
            <w:r/>
            <w:r>
              <w:rPr>
                <w:b w:val="0"/>
                <w:sz w:val="18"/>
              </w:rPr>
              <w:t>Silver</w:t>
            </w:r>
          </w:p>
        </w:tc>
        <w:tc>
          <w:tcPr>
            <w:tcW w:type="dxa" w:w="2576"/>
          </w:tcPr>
          <w:p>
            <w:pPr>
              <w:spacing w:after="20" w:before="20" w:line="252" w:lineRule="auto"/>
              <w:ind w:firstLine="0"/>
              <w:jc w:val="left"/>
            </w:pPr>
            <w:r/>
            <w:r>
              <w:rPr>
                <w:b w:val="0"/>
                <w:sz w:val="18"/>
              </w:rPr>
              <w:t>service=yellow/year=2024</w:t>
            </w:r>
          </w:p>
        </w:tc>
        <w:tc>
          <w:tcPr>
            <w:tcW w:type="dxa" w:w="616"/>
          </w:tcPr>
          <w:p>
            <w:pPr>
              <w:spacing w:after="20" w:before="20" w:line="252" w:lineRule="auto"/>
              <w:ind w:firstLine="0"/>
              <w:jc w:val="center"/>
            </w:pPr>
            <w:r/>
            <w:r>
              <w:rPr>
                <w:b w:val="0"/>
                <w:sz w:val="18"/>
              </w:rPr>
              <w:t>12</w:t>
            </w:r>
          </w:p>
        </w:tc>
        <w:tc>
          <w:tcPr>
            <w:tcW w:type="dxa" w:w="1456"/>
          </w:tcPr>
          <w:p>
            <w:pPr>
              <w:spacing w:after="20" w:before="20" w:line="252" w:lineRule="auto"/>
              <w:ind w:firstLine="0"/>
              <w:jc w:val="center"/>
            </w:pPr>
            <w:r/>
            <w:r>
              <w:rPr>
                <w:b w:val="0"/>
                <w:sz w:val="18"/>
              </w:rPr>
              <w:t>39.183.528</w:t>
            </w:r>
          </w:p>
        </w:tc>
        <w:tc>
          <w:tcPr>
            <w:tcW w:type="dxa" w:w="616"/>
          </w:tcPr>
          <w:p>
            <w:pPr>
              <w:spacing w:after="20" w:before="20" w:line="252" w:lineRule="auto"/>
              <w:ind w:firstLine="0"/>
              <w:jc w:val="center"/>
            </w:pPr>
            <w:r/>
            <w:r>
              <w:rPr>
                <w:b w:val="0"/>
                <w:sz w:val="18"/>
              </w:rPr>
              <w:t>32</w:t>
            </w:r>
          </w:p>
        </w:tc>
        <w:tc>
          <w:tcPr>
            <w:tcW w:type="dxa" w:w="896"/>
          </w:tcPr>
          <w:p>
            <w:pPr>
              <w:spacing w:after="20" w:before="20" w:line="252" w:lineRule="auto"/>
              <w:ind w:firstLine="0"/>
              <w:jc w:val="center"/>
            </w:pPr>
            <w:r/>
            <w:r>
              <w:rPr>
                <w:b w:val="0"/>
                <w:sz w:val="18"/>
              </w:rPr>
              <w:t>47</w:t>
            </w:r>
          </w:p>
        </w:tc>
        <w:tc>
          <w:tcPr>
            <w:tcW w:type="dxa" w:w="896"/>
          </w:tcPr>
          <w:p>
            <w:pPr>
              <w:spacing w:after="20" w:before="20" w:line="252" w:lineRule="auto"/>
              <w:ind w:firstLine="0"/>
              <w:jc w:val="center"/>
            </w:pPr>
            <w:r/>
            <w:r>
              <w:rPr>
                <w:b w:val="0"/>
                <w:sz w:val="18"/>
              </w:rPr>
              <w:t>873,9</w:t>
            </w:r>
          </w:p>
        </w:tc>
        <w:tc>
          <w:tcPr>
            <w:tcW w:type="dxa" w:w="1176"/>
          </w:tcPr>
          <w:p>
            <w:pPr>
              <w:spacing w:after="20" w:before="20" w:line="252" w:lineRule="auto"/>
              <w:ind w:firstLine="0"/>
              <w:jc w:val="center"/>
            </w:pPr>
            <w:r/>
            <w:r>
              <w:rPr>
                <w:b w:val="0"/>
                <w:sz w:val="18"/>
              </w:rPr>
              <w:t>eed64b69bd</w:t>
            </w:r>
          </w:p>
        </w:tc>
      </w:tr>
      <w:tr>
        <w:trPr>
          <w:cantSplit/>
        </w:trPr>
        <w:tc>
          <w:tcPr>
            <w:tcW w:type="dxa" w:w="840"/>
          </w:tcPr>
          <w:p>
            <w:pPr>
              <w:spacing w:after="20" w:before="20" w:line="252" w:lineRule="auto"/>
              <w:ind w:firstLine="0"/>
              <w:jc w:val="left"/>
            </w:pPr>
            <w:r/>
            <w:r>
              <w:rPr>
                <w:b w:val="0"/>
                <w:sz w:val="18"/>
              </w:rPr>
              <w:t>Bronze</w:t>
            </w:r>
          </w:p>
        </w:tc>
        <w:tc>
          <w:tcPr>
            <w:tcW w:type="dxa" w:w="2576"/>
          </w:tcPr>
          <w:p>
            <w:pPr>
              <w:spacing w:after="20" w:before="20" w:line="252" w:lineRule="auto"/>
              <w:ind w:firstLine="0"/>
              <w:jc w:val="left"/>
            </w:pPr>
            <w:r/>
            <w:r>
              <w:rPr>
                <w:b w:val="0"/>
                <w:sz w:val="18"/>
              </w:rPr>
              <w:t>yellow_tripdata_2025-*</w:t>
            </w:r>
          </w:p>
        </w:tc>
        <w:tc>
          <w:tcPr>
            <w:tcW w:type="dxa" w:w="616"/>
          </w:tcPr>
          <w:p>
            <w:pPr>
              <w:spacing w:after="20" w:before="20" w:line="252" w:lineRule="auto"/>
              <w:ind w:firstLine="0"/>
              <w:jc w:val="center"/>
            </w:pPr>
            <w:r/>
            <w:r>
              <w:rPr>
                <w:b w:val="0"/>
                <w:sz w:val="18"/>
              </w:rPr>
              <w:t>12</w:t>
            </w:r>
          </w:p>
        </w:tc>
        <w:tc>
          <w:tcPr>
            <w:tcW w:type="dxa" w:w="1456"/>
          </w:tcPr>
          <w:p>
            <w:pPr>
              <w:spacing w:after="20" w:before="20" w:line="252" w:lineRule="auto"/>
              <w:ind w:firstLine="0"/>
              <w:jc w:val="center"/>
            </w:pPr>
            <w:r/>
            <w:r>
              <w:rPr>
                <w:b w:val="0"/>
                <w:sz w:val="18"/>
              </w:rPr>
              <w:t>48.722.602</w:t>
            </w:r>
          </w:p>
        </w:tc>
        <w:tc>
          <w:tcPr>
            <w:tcW w:type="dxa" w:w="616"/>
          </w:tcPr>
          <w:p>
            <w:pPr>
              <w:spacing w:after="20" w:before="20" w:line="252" w:lineRule="auto"/>
              <w:ind w:firstLine="0"/>
              <w:jc w:val="center"/>
            </w:pPr>
            <w:r/>
            <w:r>
              <w:rPr>
                <w:b w:val="0"/>
                <w:sz w:val="18"/>
              </w:rPr>
              <w:t>20</w:t>
            </w:r>
          </w:p>
        </w:tc>
        <w:tc>
          <w:tcPr>
            <w:tcW w:type="dxa" w:w="896"/>
          </w:tcPr>
          <w:p>
            <w:pPr>
              <w:spacing w:after="20" w:before="20" w:line="252" w:lineRule="auto"/>
              <w:ind w:firstLine="0"/>
              <w:jc w:val="center"/>
            </w:pPr>
            <w:r/>
            <w:r>
              <w:rPr>
                <w:b w:val="0"/>
                <w:sz w:val="18"/>
              </w:rPr>
              <w:t>53</w:t>
            </w:r>
          </w:p>
        </w:tc>
        <w:tc>
          <w:tcPr>
            <w:tcW w:type="dxa" w:w="896"/>
          </w:tcPr>
          <w:p>
            <w:pPr>
              <w:spacing w:after="20" w:before="20" w:line="252" w:lineRule="auto"/>
              <w:ind w:firstLine="0"/>
              <w:jc w:val="center"/>
            </w:pPr>
            <w:r/>
            <w:r>
              <w:rPr>
                <w:b w:val="0"/>
                <w:sz w:val="18"/>
              </w:rPr>
              <w:t>791,5</w:t>
            </w:r>
          </w:p>
        </w:tc>
        <w:tc>
          <w:tcPr>
            <w:tcW w:type="dxa" w:w="1176"/>
          </w:tcPr>
          <w:p>
            <w:pPr>
              <w:spacing w:after="20" w:before="20" w:line="252" w:lineRule="auto"/>
              <w:ind w:firstLine="0"/>
              <w:jc w:val="center"/>
            </w:pPr>
            <w:r/>
            <w:r>
              <w:rPr>
                <w:b w:val="0"/>
                <w:sz w:val="18"/>
              </w:rPr>
              <w:t>483751328d</w:t>
            </w:r>
          </w:p>
        </w:tc>
      </w:tr>
      <w:tr>
        <w:trPr>
          <w:cantSplit/>
        </w:trPr>
        <w:tc>
          <w:tcPr>
            <w:tcW w:type="dxa" w:w="840"/>
          </w:tcPr>
          <w:p>
            <w:pPr>
              <w:spacing w:after="20" w:before="20" w:line="252" w:lineRule="auto"/>
              <w:ind w:firstLine="0"/>
              <w:jc w:val="left"/>
            </w:pPr>
            <w:r/>
            <w:r>
              <w:rPr>
                <w:b w:val="0"/>
                <w:sz w:val="18"/>
              </w:rPr>
              <w:t>Silver</w:t>
            </w:r>
          </w:p>
        </w:tc>
        <w:tc>
          <w:tcPr>
            <w:tcW w:type="dxa" w:w="2576"/>
          </w:tcPr>
          <w:p>
            <w:pPr>
              <w:spacing w:after="20" w:before="20" w:line="252" w:lineRule="auto"/>
              <w:ind w:firstLine="0"/>
              <w:jc w:val="left"/>
            </w:pPr>
            <w:r/>
            <w:r>
              <w:rPr>
                <w:b w:val="0"/>
                <w:sz w:val="18"/>
              </w:rPr>
              <w:t>service=yellow/year=2025</w:t>
            </w:r>
          </w:p>
        </w:tc>
        <w:tc>
          <w:tcPr>
            <w:tcW w:type="dxa" w:w="616"/>
          </w:tcPr>
          <w:p>
            <w:pPr>
              <w:spacing w:after="20" w:before="20" w:line="252" w:lineRule="auto"/>
              <w:ind w:firstLine="0"/>
              <w:jc w:val="center"/>
            </w:pPr>
            <w:r/>
            <w:r>
              <w:rPr>
                <w:b w:val="0"/>
                <w:sz w:val="18"/>
              </w:rPr>
              <w:t>12</w:t>
            </w:r>
          </w:p>
        </w:tc>
        <w:tc>
          <w:tcPr>
            <w:tcW w:type="dxa" w:w="1456"/>
          </w:tcPr>
          <w:p>
            <w:pPr>
              <w:spacing w:after="20" w:before="20" w:line="252" w:lineRule="auto"/>
              <w:ind w:firstLine="0"/>
              <w:jc w:val="center"/>
            </w:pPr>
            <w:r/>
            <w:r>
              <w:rPr>
                <w:b w:val="0"/>
                <w:sz w:val="18"/>
              </w:rPr>
              <w:t>43.690.199</w:t>
            </w:r>
          </w:p>
        </w:tc>
        <w:tc>
          <w:tcPr>
            <w:tcW w:type="dxa" w:w="616"/>
          </w:tcPr>
          <w:p>
            <w:pPr>
              <w:spacing w:after="20" w:before="20" w:line="252" w:lineRule="auto"/>
              <w:ind w:firstLine="0"/>
              <w:jc w:val="center"/>
            </w:pPr>
            <w:r/>
            <w:r>
              <w:rPr>
                <w:b w:val="0"/>
                <w:sz w:val="18"/>
              </w:rPr>
              <w:t>32</w:t>
            </w:r>
          </w:p>
        </w:tc>
        <w:tc>
          <w:tcPr>
            <w:tcW w:type="dxa" w:w="896"/>
          </w:tcPr>
          <w:p>
            <w:pPr>
              <w:spacing w:after="20" w:before="20" w:line="252" w:lineRule="auto"/>
              <w:ind w:firstLine="0"/>
              <w:jc w:val="center"/>
            </w:pPr>
            <w:r/>
            <w:r>
              <w:rPr>
                <w:b w:val="0"/>
                <w:sz w:val="18"/>
              </w:rPr>
              <w:t>52</w:t>
            </w:r>
          </w:p>
        </w:tc>
        <w:tc>
          <w:tcPr>
            <w:tcW w:type="dxa" w:w="896"/>
          </w:tcPr>
          <w:p>
            <w:pPr>
              <w:spacing w:after="20" w:before="20" w:line="252" w:lineRule="auto"/>
              <w:ind w:firstLine="0"/>
              <w:jc w:val="center"/>
            </w:pPr>
            <w:r/>
            <w:r>
              <w:rPr>
                <w:b w:val="0"/>
                <w:sz w:val="18"/>
              </w:rPr>
              <w:t>998,9</w:t>
            </w:r>
          </w:p>
        </w:tc>
        <w:tc>
          <w:tcPr>
            <w:tcW w:type="dxa" w:w="1176"/>
          </w:tcPr>
          <w:p>
            <w:pPr>
              <w:spacing w:after="20" w:before="20" w:line="252" w:lineRule="auto"/>
              <w:ind w:firstLine="0"/>
              <w:jc w:val="center"/>
            </w:pPr>
            <w:r/>
            <w:r>
              <w:rPr>
                <w:b w:val="0"/>
                <w:sz w:val="18"/>
              </w:rPr>
              <w:t>2e6c46de6d</w:t>
            </w:r>
          </w:p>
        </w:tc>
      </w:tr>
      <w:tr>
        <w:trPr>
          <w:cantSplit/>
        </w:trPr>
        <w:tc>
          <w:tcPr>
            <w:tcW w:type="dxa" w:w="840"/>
          </w:tcPr>
          <w:p>
            <w:pPr>
              <w:spacing w:after="20" w:before="20" w:line="252" w:lineRule="auto"/>
              <w:ind w:firstLine="0"/>
              <w:jc w:val="left"/>
            </w:pPr>
            <w:r/>
            <w:r>
              <w:rPr>
                <w:b w:val="0"/>
                <w:sz w:val="18"/>
              </w:rPr>
              <w:t>Gold</w:t>
            </w:r>
          </w:p>
        </w:tc>
        <w:tc>
          <w:tcPr>
            <w:tcW w:type="dxa" w:w="2576"/>
          </w:tcPr>
          <w:p>
            <w:pPr>
              <w:spacing w:after="20" w:before="20" w:line="252" w:lineRule="auto"/>
              <w:ind w:firstLine="0"/>
              <w:jc w:val="left"/>
            </w:pPr>
            <w:r/>
            <w:r>
              <w:rPr>
                <w:b w:val="0"/>
                <w:sz w:val="18"/>
              </w:rPr>
              <w:t>company_grp_day</w:t>
            </w:r>
          </w:p>
        </w:tc>
        <w:tc>
          <w:tcPr>
            <w:tcW w:type="dxa" w:w="616"/>
          </w:tcPr>
          <w:p>
            <w:pPr>
              <w:spacing w:after="20" w:before="20" w:line="252" w:lineRule="auto"/>
              <w:ind w:firstLine="0"/>
              <w:jc w:val="center"/>
            </w:pPr>
            <w:r/>
            <w:r>
              <w:rPr>
                <w:b w:val="0"/>
                <w:sz w:val="18"/>
              </w:rPr>
              <w:t>1</w:t>
            </w:r>
          </w:p>
        </w:tc>
        <w:tc>
          <w:tcPr>
            <w:tcW w:type="dxa" w:w="1456"/>
          </w:tcPr>
          <w:p>
            <w:pPr>
              <w:spacing w:after="20" w:before="20" w:line="252" w:lineRule="auto"/>
              <w:ind w:firstLine="0"/>
              <w:jc w:val="center"/>
            </w:pPr>
            <w:r/>
            <w:r>
              <w:rPr>
                <w:b w:val="0"/>
                <w:sz w:val="18"/>
              </w:rPr>
              <w:t>54.825</w:t>
            </w:r>
          </w:p>
        </w:tc>
        <w:tc>
          <w:tcPr>
            <w:tcW w:type="dxa" w:w="616"/>
          </w:tcPr>
          <w:p>
            <w:pPr>
              <w:spacing w:after="20" w:before="20" w:line="252" w:lineRule="auto"/>
              <w:ind w:firstLine="0"/>
              <w:jc w:val="center"/>
            </w:pPr>
            <w:r/>
            <w:r>
              <w:rPr>
                <w:b w:val="0"/>
                <w:sz w:val="18"/>
              </w:rPr>
              <w:t>19</w:t>
            </w:r>
          </w:p>
        </w:tc>
        <w:tc>
          <w:tcPr>
            <w:tcW w:type="dxa" w:w="896"/>
          </w:tcPr>
          <w:p>
            <w:pPr>
              <w:spacing w:after="20" w:before="20" w:line="252" w:lineRule="auto"/>
              <w:ind w:firstLine="0"/>
              <w:jc w:val="center"/>
            </w:pPr>
            <w:r/>
            <w:r>
              <w:rPr>
                <w:b w:val="0"/>
                <w:sz w:val="18"/>
              </w:rPr>
              <w:t>1</w:t>
            </w:r>
          </w:p>
        </w:tc>
        <w:tc>
          <w:tcPr>
            <w:tcW w:type="dxa" w:w="896"/>
          </w:tcPr>
          <w:p>
            <w:pPr>
              <w:spacing w:after="20" w:before="20" w:line="252" w:lineRule="auto"/>
              <w:ind w:firstLine="0"/>
              <w:jc w:val="center"/>
            </w:pPr>
            <w:r/>
            <w:r>
              <w:rPr>
                <w:b w:val="0"/>
                <w:sz w:val="18"/>
              </w:rPr>
              <w:t>2,6</w:t>
            </w:r>
          </w:p>
        </w:tc>
        <w:tc>
          <w:tcPr>
            <w:tcW w:type="dxa" w:w="1176"/>
          </w:tcPr>
          <w:p>
            <w:pPr>
              <w:spacing w:after="20" w:before="20" w:line="252" w:lineRule="auto"/>
              <w:ind w:firstLine="0"/>
              <w:jc w:val="center"/>
            </w:pPr>
            <w:r/>
            <w:r>
              <w:rPr>
                <w:b w:val="0"/>
                <w:sz w:val="18"/>
              </w:rPr>
              <w:t>07ec6f751e</w:t>
            </w:r>
          </w:p>
        </w:tc>
      </w:tr>
      <w:tr>
        <w:trPr>
          <w:cantSplit/>
        </w:trPr>
        <w:tc>
          <w:tcPr>
            <w:tcW w:type="dxa" w:w="840"/>
          </w:tcPr>
          <w:p>
            <w:pPr>
              <w:spacing w:after="20" w:before="20" w:line="252" w:lineRule="auto"/>
              <w:ind w:firstLine="0"/>
              <w:jc w:val="left"/>
            </w:pPr>
            <w:r/>
            <w:r>
              <w:rPr>
                <w:b w:val="0"/>
                <w:sz w:val="18"/>
              </w:rPr>
              <w:t>Gold</w:t>
            </w:r>
          </w:p>
        </w:tc>
        <w:tc>
          <w:tcPr>
            <w:tcW w:type="dxa" w:w="2576"/>
          </w:tcPr>
          <w:p>
            <w:pPr>
              <w:spacing w:after="20" w:before="20" w:line="252" w:lineRule="auto"/>
              <w:ind w:firstLine="0"/>
              <w:jc w:val="left"/>
            </w:pPr>
            <w:r/>
            <w:r>
              <w:rPr>
                <w:b w:val="0"/>
                <w:sz w:val="18"/>
              </w:rPr>
              <w:t>dim_zone</w:t>
            </w:r>
          </w:p>
        </w:tc>
        <w:tc>
          <w:tcPr>
            <w:tcW w:type="dxa" w:w="616"/>
          </w:tcPr>
          <w:p>
            <w:pPr>
              <w:spacing w:after="20" w:before="20" w:line="252" w:lineRule="auto"/>
              <w:ind w:firstLine="0"/>
              <w:jc w:val="center"/>
            </w:pPr>
            <w:r/>
            <w:r>
              <w:rPr>
                <w:b w:val="0"/>
                <w:sz w:val="18"/>
              </w:rPr>
              <w:t>1</w:t>
            </w:r>
          </w:p>
        </w:tc>
        <w:tc>
          <w:tcPr>
            <w:tcW w:type="dxa" w:w="1456"/>
          </w:tcPr>
          <w:p>
            <w:pPr>
              <w:spacing w:after="20" w:before="20" w:line="252" w:lineRule="auto"/>
              <w:ind w:firstLine="0"/>
              <w:jc w:val="center"/>
            </w:pPr>
            <w:r/>
            <w:r>
              <w:rPr>
                <w:b w:val="0"/>
                <w:sz w:val="18"/>
              </w:rPr>
              <w:t>265</w:t>
            </w:r>
          </w:p>
        </w:tc>
        <w:tc>
          <w:tcPr>
            <w:tcW w:type="dxa" w:w="616"/>
          </w:tcPr>
          <w:p>
            <w:pPr>
              <w:spacing w:after="20" w:before="20" w:line="252" w:lineRule="auto"/>
              <w:ind w:firstLine="0"/>
              <w:jc w:val="center"/>
            </w:pPr>
            <w:r/>
            <w:r>
              <w:rPr>
                <w:b w:val="0"/>
                <w:sz w:val="18"/>
              </w:rPr>
              <w:t>17</w:t>
            </w:r>
          </w:p>
        </w:tc>
        <w:tc>
          <w:tcPr>
            <w:tcW w:type="dxa" w:w="896"/>
          </w:tcPr>
          <w:p>
            <w:pPr>
              <w:spacing w:after="20" w:before="20" w:line="252" w:lineRule="auto"/>
              <w:ind w:firstLine="0"/>
              <w:jc w:val="center"/>
            </w:pPr>
            <w:r/>
            <w:r>
              <w:rPr>
                <w:b w:val="0"/>
                <w:sz w:val="18"/>
              </w:rPr>
              <w:t>1</w:t>
            </w:r>
          </w:p>
        </w:tc>
        <w:tc>
          <w:tcPr>
            <w:tcW w:type="dxa" w:w="896"/>
          </w:tcPr>
          <w:p>
            <w:pPr>
              <w:spacing w:after="20" w:before="20" w:line="252" w:lineRule="auto"/>
              <w:ind w:firstLine="0"/>
              <w:jc w:val="center"/>
            </w:pPr>
            <w:r/>
            <w:r>
              <w:rPr>
                <w:b w:val="0"/>
                <w:sz w:val="18"/>
              </w:rPr>
              <w:t>0,0</w:t>
            </w:r>
          </w:p>
        </w:tc>
        <w:tc>
          <w:tcPr>
            <w:tcW w:type="dxa" w:w="1176"/>
          </w:tcPr>
          <w:p>
            <w:pPr>
              <w:spacing w:after="20" w:before="20" w:line="252" w:lineRule="auto"/>
              <w:ind w:firstLine="0"/>
              <w:jc w:val="center"/>
            </w:pPr>
            <w:r/>
            <w:r>
              <w:rPr>
                <w:b w:val="0"/>
                <w:sz w:val="18"/>
              </w:rPr>
              <w:t>23a0dae5a2</w:t>
            </w:r>
          </w:p>
        </w:tc>
      </w:tr>
      <w:tr>
        <w:trPr>
          <w:cantSplit/>
        </w:trPr>
        <w:tc>
          <w:tcPr>
            <w:tcW w:type="dxa" w:w="840"/>
          </w:tcPr>
          <w:p>
            <w:pPr>
              <w:spacing w:after="20" w:before="20" w:line="252" w:lineRule="auto"/>
              <w:ind w:firstLine="0"/>
              <w:jc w:val="left"/>
            </w:pPr>
            <w:r/>
            <w:r>
              <w:rPr>
                <w:b w:val="0"/>
                <w:sz w:val="18"/>
              </w:rPr>
              <w:t>Gold</w:t>
            </w:r>
          </w:p>
        </w:tc>
        <w:tc>
          <w:tcPr>
            <w:tcW w:type="dxa" w:w="2576"/>
          </w:tcPr>
          <w:p>
            <w:pPr>
              <w:spacing w:after="20" w:before="20" w:line="252" w:lineRule="auto"/>
              <w:ind w:firstLine="0"/>
              <w:jc w:val="left"/>
            </w:pPr>
            <w:r/>
            <w:r>
              <w:rPr>
                <w:b w:val="0"/>
                <w:sz w:val="18"/>
              </w:rPr>
              <w:t>dml_od_dataset</w:t>
            </w:r>
          </w:p>
        </w:tc>
        <w:tc>
          <w:tcPr>
            <w:tcW w:type="dxa" w:w="616"/>
          </w:tcPr>
          <w:p>
            <w:pPr>
              <w:spacing w:after="20" w:before="20" w:line="252" w:lineRule="auto"/>
              <w:ind w:firstLine="0"/>
              <w:jc w:val="center"/>
            </w:pPr>
            <w:r/>
            <w:r>
              <w:rPr>
                <w:b w:val="0"/>
                <w:sz w:val="18"/>
              </w:rPr>
              <w:t>1</w:t>
            </w:r>
          </w:p>
        </w:tc>
        <w:tc>
          <w:tcPr>
            <w:tcW w:type="dxa" w:w="1456"/>
          </w:tcPr>
          <w:p>
            <w:pPr>
              <w:spacing w:after="20" w:before="20" w:line="252" w:lineRule="auto"/>
              <w:ind w:firstLine="0"/>
              <w:jc w:val="center"/>
            </w:pPr>
            <w:r/>
            <w:r>
              <w:rPr>
                <w:b w:val="0"/>
                <w:sz w:val="18"/>
              </w:rPr>
              <w:t>9.280</w:t>
            </w:r>
          </w:p>
        </w:tc>
        <w:tc>
          <w:tcPr>
            <w:tcW w:type="dxa" w:w="616"/>
          </w:tcPr>
          <w:p>
            <w:pPr>
              <w:spacing w:after="20" w:before="20" w:line="252" w:lineRule="auto"/>
              <w:ind w:firstLine="0"/>
              <w:jc w:val="center"/>
            </w:pPr>
            <w:r/>
            <w:r>
              <w:rPr>
                <w:b w:val="0"/>
                <w:sz w:val="18"/>
              </w:rPr>
              <w:t>36</w:t>
            </w:r>
          </w:p>
        </w:tc>
        <w:tc>
          <w:tcPr>
            <w:tcW w:type="dxa" w:w="896"/>
          </w:tcPr>
          <w:p>
            <w:pPr>
              <w:spacing w:after="20" w:before="20" w:line="252" w:lineRule="auto"/>
              <w:ind w:firstLine="0"/>
              <w:jc w:val="center"/>
            </w:pPr>
            <w:r/>
            <w:r>
              <w:rPr>
                <w:b w:val="0"/>
                <w:sz w:val="18"/>
              </w:rPr>
              <w:t>1</w:t>
            </w:r>
          </w:p>
        </w:tc>
        <w:tc>
          <w:tcPr>
            <w:tcW w:type="dxa" w:w="896"/>
          </w:tcPr>
          <w:p>
            <w:pPr>
              <w:spacing w:after="20" w:before="20" w:line="252" w:lineRule="auto"/>
              <w:ind w:firstLine="0"/>
              <w:jc w:val="center"/>
            </w:pPr>
            <w:r/>
            <w:r>
              <w:rPr>
                <w:b w:val="0"/>
                <w:sz w:val="18"/>
              </w:rPr>
              <w:t>1,5</w:t>
            </w:r>
          </w:p>
        </w:tc>
        <w:tc>
          <w:tcPr>
            <w:tcW w:type="dxa" w:w="1176"/>
          </w:tcPr>
          <w:p>
            <w:pPr>
              <w:spacing w:after="20" w:before="20" w:line="252" w:lineRule="auto"/>
              <w:ind w:firstLine="0"/>
              <w:jc w:val="center"/>
            </w:pPr>
            <w:r/>
            <w:r>
              <w:rPr>
                <w:b w:val="0"/>
                <w:sz w:val="18"/>
              </w:rPr>
              <w:t>200e385a2c</w:t>
            </w:r>
          </w:p>
        </w:tc>
      </w:tr>
      <w:tr>
        <w:trPr>
          <w:cantSplit/>
        </w:trPr>
        <w:tc>
          <w:tcPr>
            <w:tcW w:type="dxa" w:w="840"/>
          </w:tcPr>
          <w:p>
            <w:pPr>
              <w:spacing w:after="20" w:before="20" w:line="252" w:lineRule="auto"/>
              <w:ind w:firstLine="0"/>
              <w:jc w:val="left"/>
            </w:pPr>
            <w:r/>
            <w:r>
              <w:rPr>
                <w:b w:val="0"/>
                <w:sz w:val="18"/>
              </w:rPr>
              <w:t>Gold</w:t>
            </w:r>
          </w:p>
        </w:tc>
        <w:tc>
          <w:tcPr>
            <w:tcW w:type="dxa" w:w="2576"/>
          </w:tcPr>
          <w:p>
            <w:pPr>
              <w:spacing w:after="20" w:before="20" w:line="252" w:lineRule="auto"/>
              <w:ind w:firstLine="0"/>
              <w:jc w:val="left"/>
            </w:pPr>
            <w:r/>
            <w:r>
              <w:rPr>
                <w:b w:val="0"/>
                <w:sz w:val="18"/>
              </w:rPr>
              <w:t>grp_hour_day</w:t>
            </w:r>
          </w:p>
        </w:tc>
        <w:tc>
          <w:tcPr>
            <w:tcW w:type="dxa" w:w="616"/>
          </w:tcPr>
          <w:p>
            <w:pPr>
              <w:spacing w:after="20" w:before="20" w:line="252" w:lineRule="auto"/>
              <w:ind w:firstLine="0"/>
              <w:jc w:val="center"/>
            </w:pPr>
            <w:r/>
            <w:r>
              <w:rPr>
                <w:b w:val="0"/>
                <w:sz w:val="18"/>
              </w:rPr>
              <w:t>1</w:t>
            </w:r>
          </w:p>
        </w:tc>
        <w:tc>
          <w:tcPr>
            <w:tcW w:type="dxa" w:w="1456"/>
          </w:tcPr>
          <w:p>
            <w:pPr>
              <w:spacing w:after="20" w:before="20" w:line="252" w:lineRule="auto"/>
              <w:ind w:firstLine="0"/>
              <w:jc w:val="center"/>
            </w:pPr>
            <w:r/>
            <w:r>
              <w:rPr>
                <w:b w:val="0"/>
                <w:sz w:val="18"/>
              </w:rPr>
              <w:t>859.415</w:t>
            </w:r>
          </w:p>
        </w:tc>
        <w:tc>
          <w:tcPr>
            <w:tcW w:type="dxa" w:w="616"/>
          </w:tcPr>
          <w:p>
            <w:pPr>
              <w:spacing w:after="20" w:before="20" w:line="252" w:lineRule="auto"/>
              <w:ind w:firstLine="0"/>
              <w:jc w:val="center"/>
            </w:pPr>
            <w:r/>
            <w:r>
              <w:rPr>
                <w:b w:val="0"/>
                <w:sz w:val="18"/>
              </w:rPr>
              <w:t>19</w:t>
            </w:r>
          </w:p>
        </w:tc>
        <w:tc>
          <w:tcPr>
            <w:tcW w:type="dxa" w:w="896"/>
          </w:tcPr>
          <w:p>
            <w:pPr>
              <w:spacing w:after="20" w:before="20" w:line="252" w:lineRule="auto"/>
              <w:ind w:firstLine="0"/>
              <w:jc w:val="center"/>
            </w:pPr>
            <w:r/>
            <w:r>
              <w:rPr>
                <w:b w:val="0"/>
                <w:sz w:val="18"/>
              </w:rPr>
              <w:t>7</w:t>
            </w:r>
          </w:p>
        </w:tc>
        <w:tc>
          <w:tcPr>
            <w:tcW w:type="dxa" w:w="896"/>
          </w:tcPr>
          <w:p>
            <w:pPr>
              <w:spacing w:after="20" w:before="20" w:line="252" w:lineRule="auto"/>
              <w:ind w:firstLine="0"/>
              <w:jc w:val="center"/>
            </w:pPr>
            <w:r/>
            <w:r>
              <w:rPr>
                <w:b w:val="0"/>
                <w:sz w:val="18"/>
              </w:rPr>
              <w:t>29,4</w:t>
            </w:r>
          </w:p>
        </w:tc>
        <w:tc>
          <w:tcPr>
            <w:tcW w:type="dxa" w:w="1176"/>
          </w:tcPr>
          <w:p>
            <w:pPr>
              <w:spacing w:after="20" w:before="20" w:line="252" w:lineRule="auto"/>
              <w:ind w:firstLine="0"/>
              <w:jc w:val="center"/>
            </w:pPr>
            <w:r/>
            <w:r>
              <w:rPr>
                <w:b w:val="0"/>
                <w:sz w:val="18"/>
              </w:rPr>
              <w:t>dbf4b340d5</w:t>
            </w:r>
          </w:p>
        </w:tc>
      </w:tr>
      <w:tr>
        <w:trPr>
          <w:cantSplit/>
        </w:trPr>
        <w:tc>
          <w:tcPr>
            <w:tcW w:type="dxa" w:w="840"/>
          </w:tcPr>
          <w:p>
            <w:pPr>
              <w:spacing w:after="20" w:before="20" w:line="252" w:lineRule="auto"/>
              <w:ind w:firstLine="0"/>
              <w:jc w:val="left"/>
            </w:pPr>
            <w:r/>
            <w:r>
              <w:rPr>
                <w:b w:val="0"/>
                <w:sz w:val="18"/>
              </w:rPr>
              <w:t>Gold</w:t>
            </w:r>
          </w:p>
        </w:tc>
        <w:tc>
          <w:tcPr>
            <w:tcW w:type="dxa" w:w="2576"/>
          </w:tcPr>
          <w:p>
            <w:pPr>
              <w:spacing w:after="20" w:before="20" w:line="252" w:lineRule="auto"/>
              <w:ind w:firstLine="0"/>
              <w:jc w:val="left"/>
            </w:pPr>
            <w:r/>
            <w:r>
              <w:rPr>
                <w:b w:val="0"/>
                <w:sz w:val="18"/>
              </w:rPr>
              <w:t>od_month</w:t>
            </w:r>
          </w:p>
        </w:tc>
        <w:tc>
          <w:tcPr>
            <w:tcW w:type="dxa" w:w="616"/>
          </w:tcPr>
          <w:p>
            <w:pPr>
              <w:spacing w:after="20" w:before="20" w:line="252" w:lineRule="auto"/>
              <w:ind w:firstLine="0"/>
              <w:jc w:val="center"/>
            </w:pPr>
            <w:r/>
            <w:r>
              <w:rPr>
                <w:b w:val="0"/>
                <w:sz w:val="18"/>
              </w:rPr>
              <w:t>1</w:t>
            </w:r>
          </w:p>
        </w:tc>
        <w:tc>
          <w:tcPr>
            <w:tcW w:type="dxa" w:w="1456"/>
          </w:tcPr>
          <w:p>
            <w:pPr>
              <w:spacing w:after="20" w:before="20" w:line="252" w:lineRule="auto"/>
              <w:ind w:firstLine="0"/>
              <w:jc w:val="center"/>
            </w:pPr>
            <w:r/>
            <w:r>
              <w:rPr>
                <w:b w:val="0"/>
                <w:sz w:val="18"/>
              </w:rPr>
              <w:t>2.230.151</w:t>
            </w:r>
          </w:p>
        </w:tc>
        <w:tc>
          <w:tcPr>
            <w:tcW w:type="dxa" w:w="616"/>
          </w:tcPr>
          <w:p>
            <w:pPr>
              <w:spacing w:after="20" w:before="20" w:line="252" w:lineRule="auto"/>
              <w:ind w:firstLine="0"/>
              <w:jc w:val="center"/>
            </w:pPr>
            <w:r/>
            <w:r>
              <w:rPr>
                <w:b w:val="0"/>
                <w:sz w:val="18"/>
              </w:rPr>
              <w:t>18</w:t>
            </w:r>
          </w:p>
        </w:tc>
        <w:tc>
          <w:tcPr>
            <w:tcW w:type="dxa" w:w="896"/>
          </w:tcPr>
          <w:p>
            <w:pPr>
              <w:spacing w:after="20" w:before="20" w:line="252" w:lineRule="auto"/>
              <w:ind w:firstLine="0"/>
              <w:jc w:val="center"/>
            </w:pPr>
            <w:r/>
            <w:r>
              <w:rPr>
                <w:b w:val="0"/>
                <w:sz w:val="18"/>
              </w:rPr>
              <w:t>19</w:t>
            </w:r>
          </w:p>
        </w:tc>
        <w:tc>
          <w:tcPr>
            <w:tcW w:type="dxa" w:w="896"/>
          </w:tcPr>
          <w:p>
            <w:pPr>
              <w:spacing w:after="20" w:before="20" w:line="252" w:lineRule="auto"/>
              <w:ind w:firstLine="0"/>
              <w:jc w:val="center"/>
            </w:pPr>
            <w:r/>
            <w:r>
              <w:rPr>
                <w:b w:val="0"/>
                <w:sz w:val="18"/>
              </w:rPr>
              <w:t>64,7</w:t>
            </w:r>
          </w:p>
        </w:tc>
        <w:tc>
          <w:tcPr>
            <w:tcW w:type="dxa" w:w="1176"/>
          </w:tcPr>
          <w:p>
            <w:pPr>
              <w:spacing w:after="20" w:before="20" w:line="252" w:lineRule="auto"/>
              <w:ind w:firstLine="0"/>
              <w:jc w:val="center"/>
            </w:pPr>
            <w:r/>
            <w:r>
              <w:rPr>
                <w:b w:val="0"/>
                <w:sz w:val="18"/>
              </w:rPr>
              <w:t>17135dbd66</w:t>
            </w:r>
          </w:p>
        </w:tc>
      </w:tr>
      <w:tr>
        <w:trPr>
          <w:cantSplit/>
        </w:trPr>
        <w:tc>
          <w:tcPr>
            <w:tcW w:type="dxa" w:w="840"/>
          </w:tcPr>
          <w:p>
            <w:pPr>
              <w:spacing w:after="20" w:before="20" w:line="252" w:lineRule="auto"/>
              <w:ind w:firstLine="0"/>
              <w:jc w:val="left"/>
            </w:pPr>
            <w:r/>
            <w:r>
              <w:rPr>
                <w:b w:val="0"/>
                <w:sz w:val="18"/>
              </w:rPr>
              <w:t>Gold</w:t>
            </w:r>
          </w:p>
        </w:tc>
        <w:tc>
          <w:tcPr>
            <w:tcW w:type="dxa" w:w="2576"/>
          </w:tcPr>
          <w:p>
            <w:pPr>
              <w:spacing w:after="20" w:before="20" w:line="252" w:lineRule="auto"/>
              <w:ind w:firstLine="0"/>
              <w:jc w:val="left"/>
            </w:pPr>
            <w:r/>
            <w:r>
              <w:rPr>
                <w:b w:val="0"/>
                <w:sz w:val="18"/>
              </w:rPr>
              <w:t>trip_sample</w:t>
            </w:r>
          </w:p>
        </w:tc>
        <w:tc>
          <w:tcPr>
            <w:tcW w:type="dxa" w:w="616"/>
          </w:tcPr>
          <w:p>
            <w:pPr>
              <w:spacing w:after="20" w:before="20" w:line="252" w:lineRule="auto"/>
              <w:ind w:firstLine="0"/>
              <w:jc w:val="center"/>
            </w:pPr>
            <w:r/>
            <w:r>
              <w:rPr>
                <w:b w:val="0"/>
                <w:sz w:val="18"/>
              </w:rPr>
              <w:t>1</w:t>
            </w:r>
          </w:p>
        </w:tc>
        <w:tc>
          <w:tcPr>
            <w:tcW w:type="dxa" w:w="1456"/>
          </w:tcPr>
          <w:p>
            <w:pPr>
              <w:spacing w:after="20" w:before="20" w:line="252" w:lineRule="auto"/>
              <w:ind w:firstLine="0"/>
              <w:jc w:val="center"/>
            </w:pPr>
            <w:r/>
            <w:r>
              <w:rPr>
                <w:b w:val="0"/>
                <w:sz w:val="18"/>
              </w:rPr>
              <w:t>1.974.894</w:t>
            </w:r>
          </w:p>
        </w:tc>
        <w:tc>
          <w:tcPr>
            <w:tcW w:type="dxa" w:w="616"/>
          </w:tcPr>
          <w:p>
            <w:pPr>
              <w:spacing w:after="20" w:before="20" w:line="252" w:lineRule="auto"/>
              <w:ind w:firstLine="0"/>
              <w:jc w:val="center"/>
            </w:pPr>
            <w:r/>
            <w:r>
              <w:rPr>
                <w:b w:val="0"/>
                <w:sz w:val="18"/>
              </w:rPr>
              <w:t>34</w:t>
            </w:r>
          </w:p>
        </w:tc>
        <w:tc>
          <w:tcPr>
            <w:tcW w:type="dxa" w:w="896"/>
          </w:tcPr>
          <w:p>
            <w:pPr>
              <w:spacing w:after="20" w:before="20" w:line="252" w:lineRule="auto"/>
              <w:ind w:firstLine="0"/>
              <w:jc w:val="center"/>
            </w:pPr>
            <w:r/>
            <w:r>
              <w:rPr>
                <w:b w:val="0"/>
                <w:sz w:val="18"/>
              </w:rPr>
              <w:t>17</w:t>
            </w:r>
          </w:p>
        </w:tc>
        <w:tc>
          <w:tcPr>
            <w:tcW w:type="dxa" w:w="896"/>
          </w:tcPr>
          <w:p>
            <w:pPr>
              <w:spacing w:after="20" w:before="20" w:line="252" w:lineRule="auto"/>
              <w:ind w:firstLine="0"/>
              <w:jc w:val="center"/>
            </w:pPr>
            <w:r/>
            <w:r>
              <w:rPr>
                <w:b w:val="0"/>
                <w:sz w:val="18"/>
              </w:rPr>
              <w:t>62,3</w:t>
            </w:r>
          </w:p>
        </w:tc>
        <w:tc>
          <w:tcPr>
            <w:tcW w:type="dxa" w:w="1176"/>
          </w:tcPr>
          <w:p>
            <w:pPr>
              <w:spacing w:after="20" w:before="20" w:line="252" w:lineRule="auto"/>
              <w:ind w:firstLine="0"/>
              <w:jc w:val="center"/>
            </w:pPr>
            <w:r/>
            <w:r>
              <w:rPr>
                <w:b w:val="0"/>
                <w:sz w:val="18"/>
              </w:rPr>
              <w:t>8d0689e210</w:t>
            </w:r>
          </w:p>
        </w:tc>
      </w:tr>
      <w:tr>
        <w:trPr>
          <w:cantSplit/>
        </w:trPr>
        <w:tc>
          <w:tcPr>
            <w:tcW w:type="dxa" w:w="840"/>
          </w:tcPr>
          <w:p>
            <w:pPr>
              <w:spacing w:after="20" w:before="20" w:line="252" w:lineRule="auto"/>
              <w:ind w:firstLine="0"/>
              <w:jc w:val="left"/>
            </w:pPr>
            <w:r/>
            <w:r>
              <w:rPr>
                <w:b w:val="0"/>
                <w:sz w:val="18"/>
              </w:rPr>
              <w:t>Gold</w:t>
            </w:r>
          </w:p>
        </w:tc>
        <w:tc>
          <w:tcPr>
            <w:tcW w:type="dxa" w:w="2576"/>
          </w:tcPr>
          <w:p>
            <w:pPr>
              <w:spacing w:after="20" w:before="20" w:line="252" w:lineRule="auto"/>
              <w:ind w:firstLine="0"/>
              <w:jc w:val="left"/>
            </w:pPr>
            <w:r/>
            <w:r>
              <w:rPr>
                <w:b w:val="0"/>
                <w:sz w:val="18"/>
              </w:rPr>
              <w:t>zone_day_do</w:t>
            </w:r>
          </w:p>
        </w:tc>
        <w:tc>
          <w:tcPr>
            <w:tcW w:type="dxa" w:w="616"/>
          </w:tcPr>
          <w:p>
            <w:pPr>
              <w:spacing w:after="20" w:before="20" w:line="252" w:lineRule="auto"/>
              <w:ind w:firstLine="0"/>
              <w:jc w:val="center"/>
            </w:pPr>
            <w:r/>
            <w:r>
              <w:rPr>
                <w:b w:val="0"/>
                <w:sz w:val="18"/>
              </w:rPr>
              <w:t>1</w:t>
            </w:r>
          </w:p>
        </w:tc>
        <w:tc>
          <w:tcPr>
            <w:tcW w:type="dxa" w:w="1456"/>
          </w:tcPr>
          <w:p>
            <w:pPr>
              <w:spacing w:after="20" w:before="20" w:line="252" w:lineRule="auto"/>
              <w:ind w:firstLine="0"/>
              <w:jc w:val="center"/>
            </w:pPr>
            <w:r/>
            <w:r>
              <w:rPr>
                <w:b w:val="0"/>
                <w:sz w:val="18"/>
              </w:rPr>
              <w:t>370.868</w:t>
            </w:r>
          </w:p>
        </w:tc>
        <w:tc>
          <w:tcPr>
            <w:tcW w:type="dxa" w:w="616"/>
          </w:tcPr>
          <w:p>
            <w:pPr>
              <w:spacing w:after="20" w:before="20" w:line="252" w:lineRule="auto"/>
              <w:ind w:firstLine="0"/>
              <w:jc w:val="center"/>
            </w:pPr>
            <w:r/>
            <w:r>
              <w:rPr>
                <w:b w:val="0"/>
                <w:sz w:val="18"/>
              </w:rPr>
              <w:t>18</w:t>
            </w:r>
          </w:p>
        </w:tc>
        <w:tc>
          <w:tcPr>
            <w:tcW w:type="dxa" w:w="896"/>
          </w:tcPr>
          <w:p>
            <w:pPr>
              <w:spacing w:after="20" w:before="20" w:line="252" w:lineRule="auto"/>
              <w:ind w:firstLine="0"/>
              <w:jc w:val="center"/>
            </w:pPr>
            <w:r/>
            <w:r>
              <w:rPr>
                <w:b w:val="0"/>
                <w:sz w:val="18"/>
              </w:rPr>
              <w:t>4</w:t>
            </w:r>
          </w:p>
        </w:tc>
        <w:tc>
          <w:tcPr>
            <w:tcW w:type="dxa" w:w="896"/>
          </w:tcPr>
          <w:p>
            <w:pPr>
              <w:spacing w:after="20" w:before="20" w:line="252" w:lineRule="auto"/>
              <w:ind w:firstLine="0"/>
              <w:jc w:val="center"/>
            </w:pPr>
            <w:r/>
            <w:r>
              <w:rPr>
                <w:b w:val="0"/>
                <w:sz w:val="18"/>
              </w:rPr>
              <w:t>14,4</w:t>
            </w:r>
          </w:p>
        </w:tc>
        <w:tc>
          <w:tcPr>
            <w:tcW w:type="dxa" w:w="1176"/>
          </w:tcPr>
          <w:p>
            <w:pPr>
              <w:spacing w:after="20" w:before="20" w:line="252" w:lineRule="auto"/>
              <w:ind w:firstLine="0"/>
              <w:jc w:val="center"/>
            </w:pPr>
            <w:r/>
            <w:r>
              <w:rPr>
                <w:b w:val="0"/>
                <w:sz w:val="18"/>
              </w:rPr>
              <w:t>6375ac9537</w:t>
            </w:r>
          </w:p>
        </w:tc>
      </w:tr>
      <w:tr>
        <w:trPr>
          <w:cantSplit/>
        </w:trPr>
        <w:tc>
          <w:tcPr>
            <w:tcW w:type="dxa" w:w="840"/>
          </w:tcPr>
          <w:p>
            <w:pPr>
              <w:spacing w:after="20" w:before="20" w:line="252" w:lineRule="auto"/>
              <w:ind w:firstLine="0"/>
              <w:jc w:val="left"/>
            </w:pPr>
            <w:r/>
            <w:r>
              <w:rPr>
                <w:b w:val="0"/>
                <w:sz w:val="18"/>
              </w:rPr>
              <w:t>Gold</w:t>
            </w:r>
          </w:p>
        </w:tc>
        <w:tc>
          <w:tcPr>
            <w:tcW w:type="dxa" w:w="2576"/>
          </w:tcPr>
          <w:p>
            <w:pPr>
              <w:spacing w:after="20" w:before="20" w:line="252" w:lineRule="auto"/>
              <w:ind w:firstLine="0"/>
              <w:jc w:val="left"/>
            </w:pPr>
            <w:r/>
            <w:r>
              <w:rPr>
                <w:b w:val="0"/>
                <w:sz w:val="18"/>
              </w:rPr>
              <w:t>zone_day_pu</w:t>
            </w:r>
          </w:p>
        </w:tc>
        <w:tc>
          <w:tcPr>
            <w:tcW w:type="dxa" w:w="616"/>
          </w:tcPr>
          <w:p>
            <w:pPr>
              <w:spacing w:after="20" w:before="20" w:line="252" w:lineRule="auto"/>
              <w:ind w:firstLine="0"/>
              <w:jc w:val="center"/>
            </w:pPr>
            <w:r/>
            <w:r>
              <w:rPr>
                <w:b w:val="0"/>
                <w:sz w:val="18"/>
              </w:rPr>
              <w:t>1</w:t>
            </w:r>
          </w:p>
        </w:tc>
        <w:tc>
          <w:tcPr>
            <w:tcW w:type="dxa" w:w="1456"/>
          </w:tcPr>
          <w:p>
            <w:pPr>
              <w:spacing w:after="20" w:before="20" w:line="252" w:lineRule="auto"/>
              <w:ind w:firstLine="0"/>
              <w:jc w:val="center"/>
            </w:pPr>
            <w:r/>
            <w:r>
              <w:rPr>
                <w:b w:val="0"/>
                <w:sz w:val="18"/>
              </w:rPr>
              <w:t>358.148</w:t>
            </w:r>
          </w:p>
        </w:tc>
        <w:tc>
          <w:tcPr>
            <w:tcW w:type="dxa" w:w="616"/>
          </w:tcPr>
          <w:p>
            <w:pPr>
              <w:spacing w:after="20" w:before="20" w:line="252" w:lineRule="auto"/>
              <w:ind w:firstLine="0"/>
              <w:jc w:val="center"/>
            </w:pPr>
            <w:r/>
            <w:r>
              <w:rPr>
                <w:b w:val="0"/>
                <w:sz w:val="18"/>
              </w:rPr>
              <w:t>20</w:t>
            </w:r>
          </w:p>
        </w:tc>
        <w:tc>
          <w:tcPr>
            <w:tcW w:type="dxa" w:w="896"/>
          </w:tcPr>
          <w:p>
            <w:pPr>
              <w:spacing w:after="20" w:before="20" w:line="252" w:lineRule="auto"/>
              <w:ind w:firstLine="0"/>
              <w:jc w:val="center"/>
            </w:pPr>
            <w:r/>
            <w:r>
              <w:rPr>
                <w:b w:val="0"/>
                <w:sz w:val="18"/>
              </w:rPr>
              <w:t>3</w:t>
            </w:r>
          </w:p>
        </w:tc>
        <w:tc>
          <w:tcPr>
            <w:tcW w:type="dxa" w:w="896"/>
          </w:tcPr>
          <w:p>
            <w:pPr>
              <w:spacing w:after="20" w:before="20" w:line="252" w:lineRule="auto"/>
              <w:ind w:firstLine="0"/>
              <w:jc w:val="center"/>
            </w:pPr>
            <w:r/>
            <w:r>
              <w:rPr>
                <w:b w:val="0"/>
                <w:sz w:val="18"/>
              </w:rPr>
              <w:t>14,3</w:t>
            </w:r>
          </w:p>
        </w:tc>
        <w:tc>
          <w:tcPr>
            <w:tcW w:type="dxa" w:w="1176"/>
          </w:tcPr>
          <w:p>
            <w:pPr>
              <w:spacing w:after="20" w:before="20" w:line="252" w:lineRule="auto"/>
              <w:ind w:firstLine="0"/>
              <w:jc w:val="center"/>
            </w:pPr>
            <w:r/>
            <w:r>
              <w:rPr>
                <w:b w:val="0"/>
                <w:sz w:val="18"/>
              </w:rPr>
              <w:t>3c100d0bfc</w:t>
            </w:r>
          </w:p>
        </w:tc>
      </w:tr>
      <w:tr>
        <w:trPr>
          <w:cantSplit/>
        </w:trPr>
        <w:tc>
          <w:tcPr>
            <w:tcW w:type="dxa" w:w="840"/>
          </w:tcPr>
          <w:p>
            <w:pPr>
              <w:spacing w:after="20" w:before="20" w:line="252" w:lineRule="auto"/>
              <w:ind w:firstLine="0"/>
              <w:jc w:val="left"/>
            </w:pPr>
            <w:r/>
            <w:r>
              <w:rPr>
                <w:b w:val="0"/>
                <w:sz w:val="18"/>
              </w:rPr>
              <w:t>Gold</w:t>
            </w:r>
          </w:p>
        </w:tc>
        <w:tc>
          <w:tcPr>
            <w:tcW w:type="dxa" w:w="2576"/>
          </w:tcPr>
          <w:p>
            <w:pPr>
              <w:spacing w:after="20" w:before="20" w:line="252" w:lineRule="auto"/>
              <w:ind w:firstLine="0"/>
              <w:jc w:val="left"/>
            </w:pPr>
            <w:r/>
            <w:r>
              <w:rPr>
                <w:b w:val="0"/>
                <w:sz w:val="18"/>
              </w:rPr>
              <w:t>zone_hour_month</w:t>
            </w:r>
          </w:p>
        </w:tc>
        <w:tc>
          <w:tcPr>
            <w:tcW w:type="dxa" w:w="616"/>
          </w:tcPr>
          <w:p>
            <w:pPr>
              <w:spacing w:after="20" w:before="20" w:line="252" w:lineRule="auto"/>
              <w:ind w:firstLine="0"/>
              <w:jc w:val="center"/>
            </w:pPr>
            <w:r/>
            <w:r>
              <w:rPr>
                <w:b w:val="0"/>
                <w:sz w:val="18"/>
              </w:rPr>
              <w:t>1</w:t>
            </w:r>
          </w:p>
        </w:tc>
        <w:tc>
          <w:tcPr>
            <w:tcW w:type="dxa" w:w="1456"/>
          </w:tcPr>
          <w:p>
            <w:pPr>
              <w:spacing w:after="20" w:before="20" w:line="252" w:lineRule="auto"/>
              <w:ind w:firstLine="0"/>
              <w:jc w:val="center"/>
            </w:pPr>
            <w:r/>
            <w:r>
              <w:rPr>
                <w:b w:val="0"/>
                <w:sz w:val="18"/>
              </w:rPr>
              <w:t>281.102</w:t>
            </w:r>
          </w:p>
        </w:tc>
        <w:tc>
          <w:tcPr>
            <w:tcW w:type="dxa" w:w="616"/>
          </w:tcPr>
          <w:p>
            <w:pPr>
              <w:spacing w:after="20" w:before="20" w:line="252" w:lineRule="auto"/>
              <w:ind w:firstLine="0"/>
              <w:jc w:val="center"/>
            </w:pPr>
            <w:r/>
            <w:r>
              <w:rPr>
                <w:b w:val="0"/>
                <w:sz w:val="18"/>
              </w:rPr>
              <w:t>18</w:t>
            </w:r>
          </w:p>
        </w:tc>
        <w:tc>
          <w:tcPr>
            <w:tcW w:type="dxa" w:w="896"/>
          </w:tcPr>
          <w:p>
            <w:pPr>
              <w:spacing w:after="20" w:before="20" w:line="252" w:lineRule="auto"/>
              <w:ind w:firstLine="0"/>
              <w:jc w:val="center"/>
            </w:pPr>
            <w:r/>
            <w:r>
              <w:rPr>
                <w:b w:val="0"/>
                <w:sz w:val="18"/>
              </w:rPr>
              <w:t>3</w:t>
            </w:r>
          </w:p>
        </w:tc>
        <w:tc>
          <w:tcPr>
            <w:tcW w:type="dxa" w:w="896"/>
          </w:tcPr>
          <w:p>
            <w:pPr>
              <w:spacing w:after="20" w:before="20" w:line="252" w:lineRule="auto"/>
              <w:ind w:firstLine="0"/>
              <w:jc w:val="center"/>
            </w:pPr>
            <w:r/>
            <w:r>
              <w:rPr>
                <w:b w:val="0"/>
                <w:sz w:val="18"/>
              </w:rPr>
              <w:t>9,9</w:t>
            </w:r>
          </w:p>
        </w:tc>
        <w:tc>
          <w:tcPr>
            <w:tcW w:type="dxa" w:w="1176"/>
          </w:tcPr>
          <w:p>
            <w:pPr>
              <w:spacing w:after="20" w:before="20" w:line="252" w:lineRule="auto"/>
              <w:ind w:firstLine="0"/>
              <w:jc w:val="center"/>
            </w:pPr>
            <w:r/>
            <w:r>
              <w:rPr>
                <w:b w:val="0"/>
                <w:sz w:val="18"/>
              </w:rPr>
              <w:t>d9a3099448</w:t>
            </w:r>
          </w:p>
        </w:tc>
      </w:tr>
      <w:tr>
        <w:trPr>
          <w:cantSplit/>
        </w:trPr>
        <w:tc>
          <w:tcPr>
            <w:tcW w:type="dxa" w:w="840"/>
          </w:tcPr>
          <w:p>
            <w:pPr>
              <w:spacing w:after="20" w:before="20" w:line="252" w:lineRule="auto"/>
              <w:ind w:firstLine="0"/>
              <w:jc w:val="left"/>
            </w:pPr>
            <w:r/>
            <w:r>
              <w:rPr>
                <w:b w:val="0"/>
                <w:sz w:val="18"/>
              </w:rPr>
              <w:t>Gold</w:t>
            </w:r>
          </w:p>
        </w:tc>
        <w:tc>
          <w:tcPr>
            <w:tcW w:type="dxa" w:w="2576"/>
          </w:tcPr>
          <w:p>
            <w:pPr>
              <w:spacing w:after="20" w:before="20" w:line="252" w:lineRule="auto"/>
              <w:ind w:firstLine="0"/>
              <w:jc w:val="left"/>
            </w:pPr>
            <w:r/>
            <w:r>
              <w:rPr>
                <w:b w:val="0"/>
                <w:sz w:val="18"/>
              </w:rPr>
              <w:t>zone_polygons</w:t>
            </w:r>
          </w:p>
        </w:tc>
        <w:tc>
          <w:tcPr>
            <w:tcW w:type="dxa" w:w="616"/>
          </w:tcPr>
          <w:p>
            <w:pPr>
              <w:spacing w:after="20" w:before="20" w:line="252" w:lineRule="auto"/>
              <w:ind w:firstLine="0"/>
              <w:jc w:val="center"/>
            </w:pPr>
            <w:r/>
            <w:r>
              <w:rPr>
                <w:b w:val="0"/>
                <w:sz w:val="18"/>
              </w:rPr>
              <w:t>1</w:t>
            </w:r>
          </w:p>
        </w:tc>
        <w:tc>
          <w:tcPr>
            <w:tcW w:type="dxa" w:w="1456"/>
          </w:tcPr>
          <w:p>
            <w:pPr>
              <w:spacing w:after="20" w:before="20" w:line="252" w:lineRule="auto"/>
              <w:ind w:firstLine="0"/>
              <w:jc w:val="center"/>
            </w:pPr>
            <w:r/>
            <w:r>
              <w:rPr>
                <w:b w:val="0"/>
                <w:sz w:val="18"/>
              </w:rPr>
              <w:t>49.189</w:t>
            </w:r>
          </w:p>
        </w:tc>
        <w:tc>
          <w:tcPr>
            <w:tcW w:type="dxa" w:w="616"/>
          </w:tcPr>
          <w:p>
            <w:pPr>
              <w:spacing w:after="20" w:before="20" w:line="252" w:lineRule="auto"/>
              <w:ind w:firstLine="0"/>
              <w:jc w:val="center"/>
            </w:pPr>
            <w:r/>
            <w:r>
              <w:rPr>
                <w:b w:val="0"/>
                <w:sz w:val="18"/>
              </w:rPr>
              <w:t>5</w:t>
            </w:r>
          </w:p>
        </w:tc>
        <w:tc>
          <w:tcPr>
            <w:tcW w:type="dxa" w:w="896"/>
          </w:tcPr>
          <w:p>
            <w:pPr>
              <w:spacing w:after="20" w:before="20" w:line="252" w:lineRule="auto"/>
              <w:ind w:firstLine="0"/>
              <w:jc w:val="center"/>
            </w:pPr>
            <w:r/>
            <w:r>
              <w:rPr>
                <w:b w:val="0"/>
                <w:sz w:val="18"/>
              </w:rPr>
              <w:t>1</w:t>
            </w:r>
          </w:p>
        </w:tc>
        <w:tc>
          <w:tcPr>
            <w:tcW w:type="dxa" w:w="896"/>
          </w:tcPr>
          <w:p>
            <w:pPr>
              <w:spacing w:after="20" w:before="20" w:line="252" w:lineRule="auto"/>
              <w:ind w:firstLine="0"/>
              <w:jc w:val="center"/>
            </w:pPr>
            <w:r/>
            <w:r>
              <w:rPr>
                <w:b w:val="0"/>
                <w:sz w:val="18"/>
              </w:rPr>
              <w:t>0,8</w:t>
            </w:r>
          </w:p>
        </w:tc>
        <w:tc>
          <w:tcPr>
            <w:tcW w:type="dxa" w:w="1176"/>
          </w:tcPr>
          <w:p>
            <w:pPr>
              <w:spacing w:after="20" w:before="20" w:line="252" w:lineRule="auto"/>
              <w:ind w:firstLine="0"/>
              <w:jc w:val="center"/>
            </w:pPr>
            <w:r/>
            <w:r>
              <w:rPr>
                <w:b w:val="0"/>
                <w:sz w:val="18"/>
              </w:rPr>
              <w:t>b71cabf3ad</w:t>
            </w:r>
          </w:p>
        </w:tc>
      </w:tr>
    </w:tbl>
    <w:p>
      <w:pPr>
        <w:spacing w:after="200" w:line="240" w:lineRule="auto"/>
        <w:ind w:firstLine="0"/>
      </w:pPr>
      <w:r>
        <w:rPr>
          <w:i/>
          <w:sz w:val="21"/>
        </w:rPr>
        <w:t>Nguồn: t68_data_catalog.csv.</w:t>
      </w:r>
    </w:p>
    <w:p>
      <w:r>
        <w:rPr>
          <w:b w:val="0"/>
          <w:i w:val="0"/>
        </w:rPr>
        <w:t>Danh mục được dựng bằng cách đọc chân tệp Parquet, không mở dữ liệu, nên chạy trong vài giây cho cả 28,2 GB. Mỗi dòng ghi số tệp, số dòng, số cột, số nhóm dòng, dung lượng và một dấu vân tay lược đồ, là mã băm của danh sách tên và kiểu cột. Ba lớp có quy mô rất khác nhau: Bronze 572.952.454 dòng, Silver 544.311.785 dòng sau khi loại bản ghi lỗi, Gold chỉ 6.188.137 dòng. Lớp Gold chiếm 1,6% dung lượng của Bronze nhưng chứa mọi thông tin mà các phân tích nhân quả cần.</w:t>
      </w:r>
    </w:p>
    <w:p>
      <w:r>
        <w:rPr>
          <w:b w:val="0"/>
          <w:i w:val="0"/>
        </w:rPr>
        <w:t>Dấu vân tay lược đồ cho phép phát hiện lệch lược đồ tự động. Ở lớp Bronze, mỗi nguồn có đúng hai lược đồ, tách chính xác tại ranh giới 2024/2025 do cột cbd_congestion_fee được thêm vào. Ở lớp Silver, mọi phân vùng có cùng số cột nhưng dấu vân tay vẫn khác nhau giữa các năm. Chính khác biệt này, cụ thể là kiểu của cột phí (DECIMAL ở năm 2024, số thực ở năm 2025), là gốc của lỗi ép kiểu phát hiện ở mục 5.2. Như vậy, danh mục đã chứa sẵn tín hiệu cảnh báo; điều còn thiếu là một quy tắc tự động buộc các phân vùng của cùng một bảng phải có cùng dấu vân tay. Đây là một ví dụ cụ thể cho luận điểm của mục 2.6 bài giảng rằng danh mục dữ liệu chỉ có giá trị khi được gắn với kiểm tra tự động.</w:t>
      </w:r>
    </w:p>
    <w:p>
      <w:pPr>
        <w:pStyle w:val="Heading2"/>
      </w:pPr>
      <w:r>
        <w:t>6.2. Phả hệ dữ liệu</w:t>
      </w:r>
    </w:p>
    <w:p>
      <w:pPr>
        <w:keepNext/>
        <w:spacing w:after="40"/>
        <w:ind w:firstLine="0"/>
        <w:jc w:val="center"/>
      </w:pPr>
      <w:r>
        <w:drawing>
          <wp:inline xmlns:a="http://schemas.openxmlformats.org/drawingml/2006/main" xmlns:pic="http://schemas.openxmlformats.org/drawingml/2006/picture">
            <wp:extent cx="5580000" cy="5143132"/>
            <wp:docPr id="9054" name="Picture 9054"/>
            <wp:cNvGraphicFramePr>
              <a:graphicFrameLocks noChangeAspect="1"/>
            </wp:cNvGraphicFramePr>
            <a:graphic>
              <a:graphicData uri="http://schemas.openxmlformats.org/drawingml/2006/picture">
                <pic:pic>
                  <pic:nvPicPr>
                    <pic:cNvPr id="0" name="f47_lineage.png"/>
                    <pic:cNvPicPr/>
                  </pic:nvPicPr>
                  <pic:blipFill>
                    <a:blip r:embed="rId63"/>
                    <a:stretch>
                      <a:fillRect/>
                    </a:stretch>
                  </pic:blipFill>
                  <pic:spPr>
                    <a:xfrm>
                      <a:off x="0" y="0"/>
                      <a:ext cx="5580000" cy="5143132"/>
                    </a:xfrm>
                    <a:prstGeom prst="rect"/>
                  </pic:spPr>
                </pic:pic>
              </a:graphicData>
            </a:graphic>
          </wp:inline>
        </w:drawing>
      </w:r>
    </w:p>
    <w:p>
      <w:pPr>
        <w:keepNext/>
        <w:spacing w:line="276" w:lineRule="auto" w:after="40"/>
        <w:ind w:firstLine="0"/>
        <w:jc w:val="center"/>
      </w:pPr>
      <w:r>
        <w:rPr>
          <w:b/>
          <w:sz w:val="24"/>
        </w:rPr>
        <w:t xml:space="preserve">Hình 6.1. </w:t>
      </w:r>
      <w:r>
        <w:rPr>
          <w:sz w:val="24"/>
        </w:rPr>
        <w:t>Phả hệ dữ liệu của đồ án: từ Bronze, Silver, các bảng Gold đến từng bước phân tích và sản phẩm</w:t>
      </w:r>
    </w:p>
    <w:p>
      <w:pPr>
        <w:spacing w:after="200" w:line="240" w:lineRule="auto"/>
        <w:ind w:firstLine="0"/>
        <w:jc w:val="center"/>
      </w:pPr>
      <w:r>
        <w:rPr>
          <w:i/>
          <w:sz w:val="21"/>
        </w:rPr>
        <w:t>Nguồn: kết quả tính toán của tác giả từ dữ liệu NYC TLC.</w:t>
      </w:r>
    </w:p>
    <w:p>
      <w:r>
        <w:rPr>
          <w:b w:val="0"/>
          <w:i w:val="0"/>
        </w:rPr>
        <w:t>Phả hệ được trích tự động từ mã nguồn của 17 bước: với mỗi tệp mã, chương trình tìm tên các bảng Gold được nhắc đến (trực tiếp hoặc qua mô-đun panels.py), các tệp bảng kết quả được ghi (tiền tố tNN) và các hình được lưu (tiền tố fNN). Tổng cộng các bước tạo ra 104 tệp bảng và 47 hình. Cách trích này không hoàn hảo, vì nó dựa trên tên chứ không dựa trên thực thi, nhưng có ưu điểm là luôn cập nhật theo mã mà không cần người khai báo.</w:t>
      </w:r>
    </w:p>
    <w:p>
      <w:r>
        <w:rPr>
          <w:b w:val="0"/>
          <w:i w:val="0"/>
        </w:rPr>
        <w:t>Giá trị thực tiễn của phả hệ thể hiện khi có sự cố. Khi lỗi ép kiểu ở bước 04 được phát hiện, câu hỏi đầu tiên là những kết quả nào bị ảnh hưởng. Theo phả hệ, bảng zone_day_pu được 10 bước đọc (03, 06, 07, 08, 09, 10, 11, 14, 15, 16), và các bảng Gold khác chứa cột phí cũng được hợp nhất ở cùng bước. Vì vậy toàn bộ các bước từ 06 đến 14 được chạy lại, rồi bước 15b so từng tệp bảng kết quả với bản chụp trước khi sửa: trong 66 tệp được so, chỉ 5 tệp thay đổi (a01_zone_detail, a02_month_group_detail, t16_cbd_revenue_by_month, t27_desc_by_group_year_yellow, t30_did_main), và các cột thay đổi đều là chỉ tiêu phí CBD hoặc các đại lượng suy ra từ nó (trong t30 là các dòng phí CBD mỗi chuyến của taxi vàng). Không có phả hệ và phép so sánh này, cách an toàn duy nhất là chạy lại mọi thứ mà không biết chắc thay đổi nằm ở đâu.</w:t>
      </w:r>
    </w:p>
    <w:p>
      <w:pPr>
        <w:pStyle w:val="Heading2"/>
      </w:pPr>
      <w:r>
        <w:t>6.3. Tính toàn vẹn và chuỗi cung ứng dữ liệu</w:t>
      </w:r>
    </w:p>
    <w:p>
      <w:r>
        <w:rPr>
          <w:b w:val="0"/>
          <w:i w:val="0"/>
        </w:rPr>
        <w:t>Dữ liệu nguồn của đồ án đến từ một bên thứ ba qua mạng phân phối nội dung. Mục 7.5 của bài giảng xếp loại rủi ro này vào chuỗi cung ứng số: tệp có thể bị hỏng khi tải, bị thay thế bởi phiên bản khác khi nguồn công bố lại, hoặc bị sửa trên máy lưu trữ. Mọi phân tích phía sau đều thừa hưởng rủi ro đó. Biện pháp cơ bản là ghi lại dấu băm mật mã của từng tệp ngay khi nhận và kiểm tra lại trước mỗi lần xử lý.</w:t>
      </w:r>
    </w:p>
    <w:p>
      <w:r>
        <w:rPr>
          <w:b w:val="0"/>
          <w:i w:val="0"/>
        </w:rPr>
        <w:t>Đồ án tính SHA-256 cho 50 tệp của lớp Bronze, tổng 12,35 GB, trong 167,7 giây, tức khoảng 75,4 MB mỗi giây, giới hạn bởi tốc độ đọc của ổ đĩa qua lớp chia sẻ thư mục của máy ảo. Việc băm được làm tăng dần, lưu kết quả sau mỗi tệp, nên có thể dừng và chạy tiếp. Ba tệp chọn ngẫu nhiên được băm lại để kiểm tra: yellow_tripdata_2025-07.parquet, fhvhv_tripdata_2025-04.parquet, fhvhv_tripdata_2024-05.parquet; cả ba đều khớp. Danh sách đầy đủ nằm ở Phụ lục H.</w:t>
      </w:r>
    </w:p>
    <w:p>
      <w:r>
        <w:rPr>
          <w:b w:val="0"/>
          <w:i w:val="0"/>
        </w:rPr>
        <w:t>Trong một hệ thống vận hành, bản kê dấu băm này đóng vai trò hợp đồng giữa lớp Bronze và các lớp sau: nhật ký của mỗi phân vùng Silver nên ghi dấu băm của tệp nguồn đã dùng, để khi nguồn thay đổi thì biết chính xác phân vùng nào cần xử lý lại. Đây cũng là cách các định dạng bảng giao dịch như Delta Lake và Iceberg ghi nhận phiên bản dữ liệu, chỉ khác ở mức chi tiết.</w:t>
      </w:r>
    </w:p>
    <w:p>
      <w:pPr>
        <w:pStyle w:val="Heading2"/>
      </w:pPr>
      <w:r>
        <w:t>6.4. Đối soát giữa các lớp và giám sát chất lượng</w:t>
      </w:r>
    </w:p>
    <w:p>
      <w:pPr>
        <w:pStyle w:val="Heading3"/>
      </w:pPr>
      <w:r>
        <w:t>6.4.1. Đối soát số dòng</w:t>
      </w:r>
    </w:p>
    <w:p>
      <w:r>
        <w:rPr>
          <w:b w:val="0"/>
          <w:i w:val="0"/>
        </w:rPr>
        <w:t>Với mỗi trong 48 phân vùng tháng-dịch vụ, đồ án kiểm tra ba đẳng thức: số dòng trong siêu dữ liệu tệp Bronze bằng số dòng mà bước 03 đã đọc; số dòng đã đọc bằng số dòng bị loại cộng số dòng vào Silver; và số dòng Silver ghi trong nhật ký bằng số dòng trong siêu dữ liệu các tệp Silver. Kết quả: 48/48, 48/48 và 48/48 phân vùng đạt. Không có bản ghi nào bị mất hoặc bị đếm hai lần giữa các lớp, kể cả khi mỗi tháng HVFHV được xử lý thành bốn khúc riêng.</w:t>
      </w:r>
    </w:p>
    <w:p>
      <w:pPr>
        <w:pStyle w:val="Heading3"/>
      </w:pPr>
      <w:r>
        <w:t>6.4.2. Biểu đồ kiểm soát tỷ lệ loại bỏ</w:t>
      </w:r>
    </w:p>
    <w:p>
      <w:pPr>
        <w:keepNext/>
        <w:spacing w:after="40"/>
        <w:ind w:firstLine="0"/>
        <w:jc w:val="center"/>
      </w:pPr>
      <w:r>
        <w:drawing>
          <wp:inline xmlns:a="http://schemas.openxmlformats.org/drawingml/2006/main" xmlns:pic="http://schemas.openxmlformats.org/drawingml/2006/picture">
            <wp:extent cx="5580000" cy="2425906"/>
            <wp:docPr id="9055" name="Picture 9055"/>
            <wp:cNvGraphicFramePr>
              <a:graphicFrameLocks noChangeAspect="1"/>
            </wp:cNvGraphicFramePr>
            <a:graphic>
              <a:graphicData uri="http://schemas.openxmlformats.org/drawingml/2006/picture">
                <pic:pic>
                  <pic:nvPicPr>
                    <pic:cNvPr id="0" name="f49_pchart_reject.png"/>
                    <pic:cNvPicPr/>
                  </pic:nvPicPr>
                  <pic:blipFill>
                    <a:blip r:embed="rId64"/>
                    <a:stretch>
                      <a:fillRect/>
                    </a:stretch>
                  </pic:blipFill>
                  <pic:spPr>
                    <a:xfrm>
                      <a:off x="0" y="0"/>
                      <a:ext cx="5580000" cy="2425906"/>
                    </a:xfrm>
                    <a:prstGeom prst="rect"/>
                  </pic:spPr>
                </pic:pic>
              </a:graphicData>
            </a:graphic>
          </wp:inline>
        </w:drawing>
      </w:r>
    </w:p>
    <w:p>
      <w:pPr>
        <w:keepNext/>
        <w:spacing w:line="276" w:lineRule="auto" w:after="40"/>
        <w:ind w:firstLine="0"/>
        <w:jc w:val="center"/>
      </w:pPr>
      <w:r>
        <w:rPr>
          <w:b/>
          <w:sz w:val="24"/>
        </w:rPr>
        <w:t xml:space="preserve">Hình 6.2. </w:t>
      </w:r>
      <w:r>
        <w:rPr>
          <w:sz w:val="24"/>
        </w:rPr>
        <w:t>Biểu đồ kiểm soát tỷ lệ bản ghi bị loại theo tháng: giới hạn p nhị thức và giới hạn p' của Laney</w:t>
      </w:r>
    </w:p>
    <w:p>
      <w:pPr>
        <w:spacing w:after="200" w:line="240" w:lineRule="auto"/>
        <w:ind w:firstLine="0"/>
        <w:jc w:val="center"/>
      </w:pPr>
      <w:r>
        <w:rPr>
          <w:i/>
          <w:sz w:val="21"/>
        </w:rPr>
        <w:t>Nguồn: kết quả tính toán của tác giả từ dữ liệu NYC TLC.</w:t>
      </w:r>
    </w:p>
    <w:p>
      <w:r>
        <w:rPr>
          <w:b w:val="0"/>
          <w:i w:val="0"/>
        </w:rPr>
        <w:t>Tỷ lệ bản ghi bị loại của mỗi tháng được theo dõi như một quá trình sản xuất. Biểu đồ p chuẩn đặt giới hạn kiểm soát ở ±3 độ lệch chuẩn nhị thức quanh tỷ lệ trung bình. Với khoảng 20 triệu bản ghi mỗi tháng, giới hạn này hẹp đến mức cả 24/24 tháng HVFHV và 24/24 tháng taxi vàng đều nằm ngoài. Đây là vấn đề đã biết của biểu đồ kiểm soát trên dữ liệu lớn: khi n rất lớn, biến động giữa các tháng do nguyên nhân thông thường đã lớn hơn nhiều so với biến động nhị thức, nên biểu đồ báo động liên tục và mất giá trị.</w:t>
      </w:r>
    </w:p>
    <w:p>
      <w:r>
        <w:rPr>
          <w:b w:val="0"/>
          <w:i w:val="0"/>
        </w:rPr>
        <w:t>Biểu đồ p' của Laney (2002) xử lý bằng cách ước lượng độ phân tán thật từ khoảng biến động di chuyển của z-score. Hệ số hiệu chỉnh ước lượng được là 43,2 cho HVFHV và 66,5 cho taxi vàng, nghĩa là độ phân tán thật lớn hơn độ phân tán nhị thức hàng chục lần. Với giới hạn p', HVFHV chỉ còn 2 tháng vượt kiểm soát (2024-01, 2025-08), và tỷ lệ loại dao động quanh 4,48% (năm 2024: 4,23%, năm 2025: 4,71%). Đây là quá trình ổn định.</w:t>
      </w:r>
    </w:p>
    <w:p>
      <w:r>
        <w:rPr>
          <w:b w:val="0"/>
          <w:i w:val="0"/>
        </w:rPr>
        <w:t>Taxi vàng thì khác: 13 tháng vượt giới hạn p', và tỷ lệ loại tăng từ khoảng 4,8% năm 2024 lên 10,3% năm 2025, cao nhất 13,8%. Phân rã theo quy tắc cho thấy nguyên nhân chính là quy tắc giá cước (giá không dương hoặc vượt 1.000 USD): tỷ lệ vi phạm quy tắc này tăng từ 1,82% lên 5,89% số bản ghi. Sự thay đổi bắt đầu đúng tháng 01/2025, trùng với thời điểm có phí. Đồ án không xác định được nguyên nhân từ dữ liệu, nhưng hàm ý đối với phân tích nhân quả là rõ: nếu bản ghi bị loại khác nhau giữa vùng xử lý và vùng đối chứng, mẫu Silver của taxi vàng năm 2025 có thể bị chọn lọc theo cách tương quan với chính sách. Đây là một lý do nữa, bên cạnh những lý do đã nêu ở mục 4.13, để coi kết quả của taxi vàng là kém chắc chắn hơn HVFHV.</w:t>
      </w:r>
    </w:p>
    <w:p>
      <w:pPr>
        <w:pStyle w:val="Heading2"/>
      </w:pPr>
      <w:r>
        <w:t>6.5. Phát hiện ngày bất thường</w:t>
      </w:r>
    </w:p>
    <w:p>
      <w:r>
        <w:rPr>
          <w:b w:val="0"/>
          <w:i w:val="0"/>
        </w:rPr>
        <w:t>Giám sát chất lượng ở mức bản ghi không phát hiện được các vấn đề ở mức tổng hợp, chẳng hạn một ngày thiếu dữ liệu vì lỗi truyền tệp, hoặc một ngày có lưu lượng bất thường vì sự kiện bên ngoài. Mục 7.2 của bài giảng đề xuất phát hiện bất thường tự động cho mục đích này. Đồ án dùng một phương pháp đơn giản, minh bạch và bền với ngoại lai: với mỗi ngày và mỗi nhóm vùng, giá trị kỳ vọng của log số chuyến là trung vị của các ngày cùng thứ trong cửa sổ ±28 ngày (không gồm chính ngày đó), thang đo là độ lệch tuyệt đối trung vị (MAD) nhân 1,4826, và ngày có |z| &gt; 3,5 được đánh dấu.</w:t>
      </w:r>
    </w:p>
    <w:p>
      <w:pPr>
        <w:keepNext/>
        <w:spacing w:after="40"/>
        <w:ind w:firstLine="0"/>
        <w:jc w:val="center"/>
      </w:pPr>
      <w:r>
        <w:drawing>
          <wp:inline xmlns:a="http://schemas.openxmlformats.org/drawingml/2006/main" xmlns:pic="http://schemas.openxmlformats.org/drawingml/2006/picture">
            <wp:extent cx="5580000" cy="3425512"/>
            <wp:docPr id="9056" name="Picture 9056"/>
            <wp:cNvGraphicFramePr>
              <a:graphicFrameLocks noChangeAspect="1"/>
            </wp:cNvGraphicFramePr>
            <a:graphic>
              <a:graphicData uri="http://schemas.openxmlformats.org/drawingml/2006/picture">
                <pic:pic>
                  <pic:nvPicPr>
                    <pic:cNvPr id="0" name="f48_anomaly_days.png"/>
                    <pic:cNvPicPr/>
                  </pic:nvPicPr>
                  <pic:blipFill>
                    <a:blip r:embed="rId65"/>
                    <a:stretch>
                      <a:fillRect/>
                    </a:stretch>
                  </pic:blipFill>
                  <pic:spPr>
                    <a:xfrm>
                      <a:off x="0" y="0"/>
                      <a:ext cx="5580000" cy="3425512"/>
                    </a:xfrm>
                    <a:prstGeom prst="rect"/>
                  </pic:spPr>
                </pic:pic>
              </a:graphicData>
            </a:graphic>
          </wp:inline>
        </w:drawing>
      </w:r>
    </w:p>
    <w:p>
      <w:pPr>
        <w:keepNext/>
        <w:spacing w:line="276" w:lineRule="auto" w:after="40"/>
        <w:ind w:firstLine="0"/>
        <w:jc w:val="center"/>
      </w:pPr>
      <w:r>
        <w:rPr>
          <w:b/>
          <w:sz w:val="24"/>
        </w:rPr>
        <w:t xml:space="preserve">Hình 6.3. </w:t>
      </w:r>
      <w:r>
        <w:rPr>
          <w:sz w:val="24"/>
        </w:rPr>
        <w:t>Số chuyến HVFHV đón trong CRZ theo ngày, giá trị kỳ vọng và các ngày bất thường</w:t>
      </w:r>
    </w:p>
    <w:p>
      <w:pPr>
        <w:spacing w:after="200" w:line="240" w:lineRule="auto"/>
        <w:ind w:firstLine="0"/>
        <w:jc w:val="center"/>
      </w:pPr>
      <w:r>
        <w:rPr>
          <w:i/>
          <w:sz w:val="21"/>
        </w:rPr>
        <w:t>Nguồn: kết quả tính toán của tác giả từ dữ liệu NYC TLC.</w:t>
      </w:r>
    </w:p>
    <w:p>
      <w:pPr>
        <w:keepNext/>
        <w:spacing w:line="276" w:lineRule="auto" w:before="120"/>
        <w:ind w:firstLine="0"/>
        <w:jc w:val="center"/>
      </w:pPr>
      <w:r>
        <w:rPr>
          <w:b/>
          <w:sz w:val="24"/>
        </w:rPr>
        <w:t xml:space="preserve">Bảng 6.3. </w:t>
      </w:r>
      <w:r>
        <w:rPr>
          <w:sz w:val="24"/>
        </w:rPr>
        <w:t>Số ngày bất thường theo dịch vụ và nhóm vùng, 2024–2025</w:t>
      </w:r>
    </w:p>
    <w:tbl>
      <w:tblPr>
        <w:tblStyle w:val="TableGrid"/>
        <w:tblW w:type="auto" w:w="0"/>
        <w:jc w:val="center"/>
        <w:tblLayout w:type="fixed"/>
        <w:tblLook w:firstColumn="1" w:firstRow="1" w:lastColumn="0" w:lastRow="0" w:noHBand="0" w:noVBand="1" w:val="04A0"/>
        <w:tblLayout w:type="fixed"/>
      </w:tblPr>
      <w:tblGrid>
        <w:gridCol w:w="1360"/>
        <w:gridCol w:w="2268"/>
        <w:gridCol w:w="1134"/>
        <w:gridCol w:w="1360"/>
        <w:gridCol w:w="1474"/>
        <w:gridCol w:w="1474"/>
      </w:tblGrid>
      <w:tr>
        <w:trPr>
          <w:tblHeader w:val="true"/>
          <w:cantSplit/>
        </w:trPr>
        <w:tc>
          <w:tcPr>
            <w:tcW w:type="dxa" w:w="1361"/>
            <w:shd w:val="clear" w:color="auto" w:fill="E8E6E1"/>
          </w:tcPr>
          <w:p>
            <w:pPr>
              <w:keepNext/>
              <w:spacing w:after="20" w:before="20" w:line="252" w:lineRule="auto"/>
              <w:ind w:firstLine="0"/>
              <w:jc w:val="center"/>
            </w:pPr>
            <w:r/>
            <w:r>
              <w:rPr>
                <w:b/>
                <w:sz w:val="20"/>
              </w:rPr>
              <w:t>Dịch vụ</w:t>
            </w:r>
          </w:p>
        </w:tc>
        <w:tc>
          <w:tcPr>
            <w:tcW w:type="dxa" w:w="2268"/>
            <w:shd w:val="clear" w:color="auto" w:fill="E8E6E1"/>
          </w:tcPr>
          <w:p>
            <w:pPr>
              <w:keepNext/>
              <w:spacing w:after="20" w:before="20" w:line="252" w:lineRule="auto"/>
              <w:ind w:firstLine="0"/>
              <w:jc w:val="center"/>
            </w:pPr>
            <w:r/>
            <w:r>
              <w:rPr>
                <w:b/>
                <w:sz w:val="20"/>
              </w:rPr>
              <w:t>Nhóm vùng</w:t>
            </w:r>
          </w:p>
        </w:tc>
        <w:tc>
          <w:tcPr>
            <w:tcW w:type="dxa" w:w="1134"/>
            <w:shd w:val="clear" w:color="auto" w:fill="E8E6E1"/>
          </w:tcPr>
          <w:p>
            <w:pPr>
              <w:keepNext/>
              <w:spacing w:after="20" w:before="20" w:line="252" w:lineRule="auto"/>
              <w:ind w:firstLine="0"/>
              <w:jc w:val="center"/>
            </w:pPr>
            <w:r/>
            <w:r>
              <w:rPr>
                <w:b/>
                <w:sz w:val="20"/>
              </w:rPr>
              <w:t>Số ngày</w:t>
            </w:r>
          </w:p>
        </w:tc>
        <w:tc>
          <w:tcPr>
            <w:tcW w:type="dxa" w:w="1361"/>
            <w:shd w:val="clear" w:color="auto" w:fill="E8E6E1"/>
          </w:tcPr>
          <w:p>
            <w:pPr>
              <w:keepNext/>
              <w:spacing w:after="20" w:before="20" w:line="252" w:lineRule="auto"/>
              <w:ind w:firstLine="0"/>
              <w:jc w:val="center"/>
            </w:pPr>
            <w:r/>
            <w:r>
              <w:rPr>
                <w:b/>
                <w:sz w:val="20"/>
              </w:rPr>
              <w:t>Bất thường</w:t>
            </w:r>
          </w:p>
        </w:tc>
        <w:tc>
          <w:tcPr>
            <w:tcW w:type="dxa" w:w="1474"/>
            <w:shd w:val="clear" w:color="auto" w:fill="E8E6E1"/>
          </w:tcPr>
          <w:p>
            <w:pPr>
              <w:keepNext/>
              <w:spacing w:after="20" w:before="20" w:line="252" w:lineRule="auto"/>
              <w:ind w:firstLine="0"/>
              <w:jc w:val="center"/>
            </w:pPr>
            <w:r/>
            <w:r>
              <w:rPr>
                <w:b/>
                <w:sz w:val="20"/>
              </w:rPr>
              <w:t>Thấp bất thường</w:t>
            </w:r>
          </w:p>
        </w:tc>
        <w:tc>
          <w:tcPr>
            <w:tcW w:type="dxa" w:w="1474"/>
            <w:shd w:val="clear" w:color="auto" w:fill="E8E6E1"/>
          </w:tcPr>
          <w:p>
            <w:pPr>
              <w:keepNext/>
              <w:spacing w:after="20" w:before="20" w:line="252" w:lineRule="auto"/>
              <w:ind w:firstLine="0"/>
              <w:jc w:val="center"/>
            </w:pPr>
            <w:r/>
            <w:r>
              <w:rPr>
                <w:b/>
                <w:sz w:val="20"/>
              </w:rPr>
              <w:t>Cao bất thường</w:t>
            </w:r>
          </w:p>
        </w:tc>
      </w:tr>
      <w:tr>
        <w:trPr>
          <w:cantSplit/>
        </w:trPr>
        <w:tc>
          <w:tcPr>
            <w:tcW w:type="dxa" w:w="1361"/>
          </w:tcPr>
          <w:p>
            <w:pPr>
              <w:keepNext/>
              <w:spacing w:after="20" w:before="20" w:line="252" w:lineRule="auto"/>
              <w:ind w:firstLine="0"/>
              <w:jc w:val="left"/>
            </w:pPr>
            <w:r/>
            <w:r>
              <w:rPr>
                <w:b w:val="0"/>
                <w:sz w:val="20"/>
              </w:rPr>
              <w:t>HVFHV</w:t>
            </w:r>
          </w:p>
        </w:tc>
        <w:tc>
          <w:tcPr>
            <w:tcW w:type="dxa" w:w="2268"/>
          </w:tcPr>
          <w:p>
            <w:pPr>
              <w:keepNext/>
              <w:spacing w:after="20" w:before="20" w:line="252" w:lineRule="auto"/>
              <w:ind w:firstLine="0"/>
              <w:jc w:val="center"/>
            </w:pPr>
            <w:r/>
            <w:r>
              <w:rPr>
                <w:b w:val="0"/>
                <w:sz w:val="20"/>
              </w:rPr>
              <w:t>Sân bay</w:t>
            </w:r>
          </w:p>
        </w:tc>
        <w:tc>
          <w:tcPr>
            <w:tcW w:type="dxa" w:w="1134"/>
          </w:tcPr>
          <w:p>
            <w:pPr>
              <w:keepNext/>
              <w:spacing w:after="20" w:before="20" w:line="252" w:lineRule="auto"/>
              <w:ind w:firstLine="0"/>
              <w:jc w:val="center"/>
            </w:pPr>
            <w:r/>
            <w:r>
              <w:rPr>
                <w:b w:val="0"/>
                <w:sz w:val="20"/>
              </w:rPr>
              <w:t>731</w:t>
            </w:r>
          </w:p>
        </w:tc>
        <w:tc>
          <w:tcPr>
            <w:tcW w:type="dxa" w:w="1361"/>
          </w:tcPr>
          <w:p>
            <w:pPr>
              <w:keepNext/>
              <w:spacing w:after="20" w:before="20" w:line="252" w:lineRule="auto"/>
              <w:ind w:firstLine="0"/>
              <w:jc w:val="center"/>
            </w:pPr>
            <w:r/>
            <w:r>
              <w:rPr>
                <w:b w:val="0"/>
                <w:sz w:val="20"/>
              </w:rPr>
              <w:t>52</w:t>
            </w:r>
          </w:p>
        </w:tc>
        <w:tc>
          <w:tcPr>
            <w:tcW w:type="dxa" w:w="1474"/>
          </w:tcPr>
          <w:p>
            <w:pPr>
              <w:keepNext/>
              <w:spacing w:after="20" w:before="20" w:line="252" w:lineRule="auto"/>
              <w:ind w:firstLine="0"/>
              <w:jc w:val="center"/>
            </w:pPr>
            <w:r/>
            <w:r>
              <w:rPr>
                <w:b w:val="0"/>
                <w:sz w:val="20"/>
              </w:rPr>
              <w:t>21</w:t>
            </w:r>
          </w:p>
        </w:tc>
        <w:tc>
          <w:tcPr>
            <w:tcW w:type="dxa" w:w="1474"/>
          </w:tcPr>
          <w:p>
            <w:pPr>
              <w:keepNext/>
              <w:spacing w:after="20" w:before="20" w:line="252" w:lineRule="auto"/>
              <w:ind w:firstLine="0"/>
              <w:jc w:val="center"/>
            </w:pPr>
            <w:r/>
            <w:r>
              <w:rPr>
                <w:b w:val="0"/>
                <w:sz w:val="20"/>
              </w:rPr>
              <w:t>31</w:t>
            </w:r>
          </w:p>
        </w:tc>
      </w:tr>
      <w:tr>
        <w:trPr>
          <w:cantSplit/>
        </w:trPr>
        <w:tc>
          <w:tcPr>
            <w:tcW w:type="dxa" w:w="1361"/>
          </w:tcPr>
          <w:p>
            <w:pPr>
              <w:keepNext/>
              <w:spacing w:after="20" w:before="20" w:line="252" w:lineRule="auto"/>
              <w:ind w:firstLine="0"/>
              <w:jc w:val="left"/>
            </w:pPr>
            <w:r/>
            <w:r>
              <w:rPr>
                <w:b w:val="0"/>
                <w:sz w:val="20"/>
              </w:rPr>
              <w:t>HVFHV</w:t>
            </w:r>
          </w:p>
        </w:tc>
        <w:tc>
          <w:tcPr>
            <w:tcW w:type="dxa" w:w="2268"/>
          </w:tcPr>
          <w:p>
            <w:pPr>
              <w:keepNext/>
              <w:spacing w:after="20" w:before="20" w:line="252" w:lineRule="auto"/>
              <w:ind w:firstLine="0"/>
              <w:jc w:val="center"/>
            </w:pPr>
            <w:r/>
            <w:r>
              <w:rPr>
                <w:b w:val="0"/>
                <w:sz w:val="20"/>
              </w:rPr>
              <w:t>CRZ</w:t>
            </w:r>
          </w:p>
        </w:tc>
        <w:tc>
          <w:tcPr>
            <w:tcW w:type="dxa" w:w="1134"/>
          </w:tcPr>
          <w:p>
            <w:pPr>
              <w:keepNext/>
              <w:spacing w:after="20" w:before="20" w:line="252" w:lineRule="auto"/>
              <w:ind w:firstLine="0"/>
              <w:jc w:val="center"/>
            </w:pPr>
            <w:r/>
            <w:r>
              <w:rPr>
                <w:b w:val="0"/>
                <w:sz w:val="20"/>
              </w:rPr>
              <w:t>731</w:t>
            </w:r>
          </w:p>
        </w:tc>
        <w:tc>
          <w:tcPr>
            <w:tcW w:type="dxa" w:w="1361"/>
          </w:tcPr>
          <w:p>
            <w:pPr>
              <w:keepNext/>
              <w:spacing w:after="20" w:before="20" w:line="252" w:lineRule="auto"/>
              <w:ind w:firstLine="0"/>
              <w:jc w:val="center"/>
            </w:pPr>
            <w:r/>
            <w:r>
              <w:rPr>
                <w:b w:val="0"/>
                <w:sz w:val="20"/>
              </w:rPr>
              <w:t>61</w:t>
            </w:r>
          </w:p>
        </w:tc>
        <w:tc>
          <w:tcPr>
            <w:tcW w:type="dxa" w:w="1474"/>
          </w:tcPr>
          <w:p>
            <w:pPr>
              <w:keepNext/>
              <w:spacing w:after="20" w:before="20" w:line="252" w:lineRule="auto"/>
              <w:ind w:firstLine="0"/>
              <w:jc w:val="center"/>
            </w:pPr>
            <w:r/>
            <w:r>
              <w:rPr>
                <w:b w:val="0"/>
                <w:sz w:val="20"/>
              </w:rPr>
              <w:t>49</w:t>
            </w:r>
          </w:p>
        </w:tc>
        <w:tc>
          <w:tcPr>
            <w:tcW w:type="dxa" w:w="1474"/>
          </w:tcPr>
          <w:p>
            <w:pPr>
              <w:keepNext/>
              <w:spacing w:after="20" w:before="20" w:line="252" w:lineRule="auto"/>
              <w:ind w:firstLine="0"/>
              <w:jc w:val="center"/>
            </w:pPr>
            <w:r/>
            <w:r>
              <w:rPr>
                <w:b w:val="0"/>
                <w:sz w:val="20"/>
              </w:rPr>
              <w:t>12</w:t>
            </w:r>
          </w:p>
        </w:tc>
      </w:tr>
      <w:tr>
        <w:trPr>
          <w:cantSplit/>
        </w:trPr>
        <w:tc>
          <w:tcPr>
            <w:tcW w:type="dxa" w:w="1361"/>
          </w:tcPr>
          <w:p>
            <w:pPr>
              <w:keepNext/>
              <w:spacing w:after="20" w:before="20" w:line="252" w:lineRule="auto"/>
              <w:ind w:firstLine="0"/>
              <w:jc w:val="left"/>
            </w:pPr>
            <w:r/>
            <w:r>
              <w:rPr>
                <w:b w:val="0"/>
                <w:sz w:val="20"/>
              </w:rPr>
              <w:t>HVFHV</w:t>
            </w:r>
          </w:p>
        </w:tc>
        <w:tc>
          <w:tcPr>
            <w:tcW w:type="dxa" w:w="2268"/>
          </w:tcPr>
          <w:p>
            <w:pPr>
              <w:keepNext/>
              <w:spacing w:after="20" w:before="20" w:line="252" w:lineRule="auto"/>
              <w:ind w:firstLine="0"/>
              <w:jc w:val="center"/>
            </w:pPr>
            <w:r/>
            <w:r>
              <w:rPr>
                <w:b w:val="0"/>
                <w:sz w:val="20"/>
              </w:rPr>
              <w:t>Manhattan phía bắc</w:t>
            </w:r>
          </w:p>
        </w:tc>
        <w:tc>
          <w:tcPr>
            <w:tcW w:type="dxa" w:w="1134"/>
          </w:tcPr>
          <w:p>
            <w:pPr>
              <w:keepNext/>
              <w:spacing w:after="20" w:before="20" w:line="252" w:lineRule="auto"/>
              <w:ind w:firstLine="0"/>
              <w:jc w:val="center"/>
            </w:pPr>
            <w:r/>
            <w:r>
              <w:rPr>
                <w:b w:val="0"/>
                <w:sz w:val="20"/>
              </w:rPr>
              <w:t>731</w:t>
            </w:r>
          </w:p>
        </w:tc>
        <w:tc>
          <w:tcPr>
            <w:tcW w:type="dxa" w:w="1361"/>
          </w:tcPr>
          <w:p>
            <w:pPr>
              <w:keepNext/>
              <w:spacing w:after="20" w:before="20" w:line="252" w:lineRule="auto"/>
              <w:ind w:firstLine="0"/>
              <w:jc w:val="center"/>
            </w:pPr>
            <w:r/>
            <w:r>
              <w:rPr>
                <w:b w:val="0"/>
                <w:sz w:val="20"/>
              </w:rPr>
              <w:t>51</w:t>
            </w:r>
          </w:p>
        </w:tc>
        <w:tc>
          <w:tcPr>
            <w:tcW w:type="dxa" w:w="1474"/>
          </w:tcPr>
          <w:p>
            <w:pPr>
              <w:keepNext/>
              <w:spacing w:after="20" w:before="20" w:line="252" w:lineRule="auto"/>
              <w:ind w:firstLine="0"/>
              <w:jc w:val="center"/>
            </w:pPr>
            <w:r/>
            <w:r>
              <w:rPr>
                <w:b w:val="0"/>
                <w:sz w:val="20"/>
              </w:rPr>
              <w:t>31</w:t>
            </w:r>
          </w:p>
        </w:tc>
        <w:tc>
          <w:tcPr>
            <w:tcW w:type="dxa" w:w="1474"/>
          </w:tcPr>
          <w:p>
            <w:pPr>
              <w:keepNext/>
              <w:spacing w:after="20" w:before="20" w:line="252" w:lineRule="auto"/>
              <w:ind w:firstLine="0"/>
              <w:jc w:val="center"/>
            </w:pPr>
            <w:r/>
            <w:r>
              <w:rPr>
                <w:b w:val="0"/>
                <w:sz w:val="20"/>
              </w:rPr>
              <w:t>20</w:t>
            </w:r>
          </w:p>
        </w:tc>
      </w:tr>
      <w:tr>
        <w:trPr>
          <w:cantSplit/>
        </w:trPr>
        <w:tc>
          <w:tcPr>
            <w:tcW w:type="dxa" w:w="1361"/>
          </w:tcPr>
          <w:p>
            <w:pPr>
              <w:keepNext/>
              <w:spacing w:after="20" w:before="20" w:line="252" w:lineRule="auto"/>
              <w:ind w:firstLine="0"/>
              <w:jc w:val="left"/>
            </w:pPr>
            <w:r/>
            <w:r>
              <w:rPr>
                <w:b w:val="0"/>
                <w:sz w:val="20"/>
              </w:rPr>
              <w:t>HVFHV</w:t>
            </w:r>
          </w:p>
        </w:tc>
        <w:tc>
          <w:tcPr>
            <w:tcW w:type="dxa" w:w="2268"/>
          </w:tcPr>
          <w:p>
            <w:pPr>
              <w:keepNext/>
              <w:spacing w:after="20" w:before="20" w:line="252" w:lineRule="auto"/>
              <w:ind w:firstLine="0"/>
              <w:jc w:val="center"/>
            </w:pPr>
            <w:r/>
            <w:r>
              <w:rPr>
                <w:b w:val="0"/>
                <w:sz w:val="20"/>
              </w:rPr>
              <w:t>Quận ngoài</w:t>
            </w:r>
          </w:p>
        </w:tc>
        <w:tc>
          <w:tcPr>
            <w:tcW w:type="dxa" w:w="1134"/>
          </w:tcPr>
          <w:p>
            <w:pPr>
              <w:keepNext/>
              <w:spacing w:after="20" w:before="20" w:line="252" w:lineRule="auto"/>
              <w:ind w:firstLine="0"/>
              <w:jc w:val="center"/>
            </w:pPr>
            <w:r/>
            <w:r>
              <w:rPr>
                <w:b w:val="0"/>
                <w:sz w:val="20"/>
              </w:rPr>
              <w:t>731</w:t>
            </w:r>
          </w:p>
        </w:tc>
        <w:tc>
          <w:tcPr>
            <w:tcW w:type="dxa" w:w="1361"/>
          </w:tcPr>
          <w:p>
            <w:pPr>
              <w:keepNext/>
              <w:spacing w:after="20" w:before="20" w:line="252" w:lineRule="auto"/>
              <w:ind w:firstLine="0"/>
              <w:jc w:val="center"/>
            </w:pPr>
            <w:r/>
            <w:r>
              <w:rPr>
                <w:b w:val="0"/>
                <w:sz w:val="20"/>
              </w:rPr>
              <w:t>54</w:t>
            </w:r>
          </w:p>
        </w:tc>
        <w:tc>
          <w:tcPr>
            <w:tcW w:type="dxa" w:w="1474"/>
          </w:tcPr>
          <w:p>
            <w:pPr>
              <w:keepNext/>
              <w:spacing w:after="20" w:before="20" w:line="252" w:lineRule="auto"/>
              <w:ind w:firstLine="0"/>
              <w:jc w:val="center"/>
            </w:pPr>
            <w:r/>
            <w:r>
              <w:rPr>
                <w:b w:val="0"/>
                <w:sz w:val="20"/>
              </w:rPr>
              <w:t>28</w:t>
            </w:r>
          </w:p>
        </w:tc>
        <w:tc>
          <w:tcPr>
            <w:tcW w:type="dxa" w:w="1474"/>
          </w:tcPr>
          <w:p>
            <w:pPr>
              <w:keepNext/>
              <w:spacing w:after="20" w:before="20" w:line="252" w:lineRule="auto"/>
              <w:ind w:firstLine="0"/>
              <w:jc w:val="center"/>
            </w:pPr>
            <w:r/>
            <w:r>
              <w:rPr>
                <w:b w:val="0"/>
                <w:sz w:val="20"/>
              </w:rPr>
              <w:t>26</w:t>
            </w:r>
          </w:p>
        </w:tc>
      </w:tr>
      <w:tr>
        <w:trPr>
          <w:cantSplit/>
        </w:trPr>
        <w:tc>
          <w:tcPr>
            <w:tcW w:type="dxa" w:w="1361"/>
          </w:tcPr>
          <w:p>
            <w:pPr>
              <w:keepNext/>
              <w:spacing w:after="20" w:before="20" w:line="252" w:lineRule="auto"/>
              <w:ind w:firstLine="0"/>
              <w:jc w:val="left"/>
            </w:pPr>
            <w:r/>
            <w:r>
              <w:rPr>
                <w:b w:val="0"/>
                <w:sz w:val="20"/>
              </w:rPr>
              <w:t>Taxi vàng</w:t>
            </w:r>
          </w:p>
        </w:tc>
        <w:tc>
          <w:tcPr>
            <w:tcW w:type="dxa" w:w="2268"/>
          </w:tcPr>
          <w:p>
            <w:pPr>
              <w:keepNext/>
              <w:spacing w:after="20" w:before="20" w:line="252" w:lineRule="auto"/>
              <w:ind w:firstLine="0"/>
              <w:jc w:val="center"/>
            </w:pPr>
            <w:r/>
            <w:r>
              <w:rPr>
                <w:b w:val="0"/>
                <w:sz w:val="20"/>
              </w:rPr>
              <w:t>Sân bay</w:t>
            </w:r>
          </w:p>
        </w:tc>
        <w:tc>
          <w:tcPr>
            <w:tcW w:type="dxa" w:w="1134"/>
          </w:tcPr>
          <w:p>
            <w:pPr>
              <w:keepNext/>
              <w:spacing w:after="20" w:before="20" w:line="252" w:lineRule="auto"/>
              <w:ind w:firstLine="0"/>
              <w:jc w:val="center"/>
            </w:pPr>
            <w:r/>
            <w:r>
              <w:rPr>
                <w:b w:val="0"/>
                <w:sz w:val="20"/>
              </w:rPr>
              <w:t>731</w:t>
            </w:r>
          </w:p>
        </w:tc>
        <w:tc>
          <w:tcPr>
            <w:tcW w:type="dxa" w:w="1361"/>
          </w:tcPr>
          <w:p>
            <w:pPr>
              <w:keepNext/>
              <w:spacing w:after="20" w:before="20" w:line="252" w:lineRule="auto"/>
              <w:ind w:firstLine="0"/>
              <w:jc w:val="center"/>
            </w:pPr>
            <w:r/>
            <w:r>
              <w:rPr>
                <w:b w:val="0"/>
                <w:sz w:val="20"/>
              </w:rPr>
              <w:t>49</w:t>
            </w:r>
          </w:p>
        </w:tc>
        <w:tc>
          <w:tcPr>
            <w:tcW w:type="dxa" w:w="1474"/>
          </w:tcPr>
          <w:p>
            <w:pPr>
              <w:keepNext/>
              <w:spacing w:after="20" w:before="20" w:line="252" w:lineRule="auto"/>
              <w:ind w:firstLine="0"/>
              <w:jc w:val="center"/>
            </w:pPr>
            <w:r/>
            <w:r>
              <w:rPr>
                <w:b w:val="0"/>
                <w:sz w:val="20"/>
              </w:rPr>
              <w:t>23</w:t>
            </w:r>
          </w:p>
        </w:tc>
        <w:tc>
          <w:tcPr>
            <w:tcW w:type="dxa" w:w="1474"/>
          </w:tcPr>
          <w:p>
            <w:pPr>
              <w:keepNext/>
              <w:spacing w:after="20" w:before="20" w:line="252" w:lineRule="auto"/>
              <w:ind w:firstLine="0"/>
              <w:jc w:val="center"/>
            </w:pPr>
            <w:r/>
            <w:r>
              <w:rPr>
                <w:b w:val="0"/>
                <w:sz w:val="20"/>
              </w:rPr>
              <w:t>26</w:t>
            </w:r>
          </w:p>
        </w:tc>
      </w:tr>
      <w:tr>
        <w:trPr>
          <w:cantSplit/>
        </w:trPr>
        <w:tc>
          <w:tcPr>
            <w:tcW w:type="dxa" w:w="1361"/>
          </w:tcPr>
          <w:p>
            <w:pPr>
              <w:keepNext/>
              <w:spacing w:after="20" w:before="20" w:line="252" w:lineRule="auto"/>
              <w:ind w:firstLine="0"/>
              <w:jc w:val="left"/>
            </w:pPr>
            <w:r/>
            <w:r>
              <w:rPr>
                <w:b w:val="0"/>
                <w:sz w:val="20"/>
              </w:rPr>
              <w:t>Taxi vàng</w:t>
            </w:r>
          </w:p>
        </w:tc>
        <w:tc>
          <w:tcPr>
            <w:tcW w:type="dxa" w:w="2268"/>
          </w:tcPr>
          <w:p>
            <w:pPr>
              <w:keepNext/>
              <w:spacing w:after="20" w:before="20" w:line="252" w:lineRule="auto"/>
              <w:ind w:firstLine="0"/>
              <w:jc w:val="center"/>
            </w:pPr>
            <w:r/>
            <w:r>
              <w:rPr>
                <w:b w:val="0"/>
                <w:sz w:val="20"/>
              </w:rPr>
              <w:t>CRZ</w:t>
            </w:r>
          </w:p>
        </w:tc>
        <w:tc>
          <w:tcPr>
            <w:tcW w:type="dxa" w:w="1134"/>
          </w:tcPr>
          <w:p>
            <w:pPr>
              <w:keepNext/>
              <w:spacing w:after="20" w:before="20" w:line="252" w:lineRule="auto"/>
              <w:ind w:firstLine="0"/>
              <w:jc w:val="center"/>
            </w:pPr>
            <w:r/>
            <w:r>
              <w:rPr>
                <w:b w:val="0"/>
                <w:sz w:val="20"/>
              </w:rPr>
              <w:t>731</w:t>
            </w:r>
          </w:p>
        </w:tc>
        <w:tc>
          <w:tcPr>
            <w:tcW w:type="dxa" w:w="1361"/>
          </w:tcPr>
          <w:p>
            <w:pPr>
              <w:keepNext/>
              <w:spacing w:after="20" w:before="20" w:line="252" w:lineRule="auto"/>
              <w:ind w:firstLine="0"/>
              <w:jc w:val="center"/>
            </w:pPr>
            <w:r/>
            <w:r>
              <w:rPr>
                <w:b w:val="0"/>
                <w:sz w:val="20"/>
              </w:rPr>
              <w:t>56</w:t>
            </w:r>
          </w:p>
        </w:tc>
        <w:tc>
          <w:tcPr>
            <w:tcW w:type="dxa" w:w="1474"/>
          </w:tcPr>
          <w:p>
            <w:pPr>
              <w:keepNext/>
              <w:spacing w:after="20" w:before="20" w:line="252" w:lineRule="auto"/>
              <w:ind w:firstLine="0"/>
              <w:jc w:val="center"/>
            </w:pPr>
            <w:r/>
            <w:r>
              <w:rPr>
                <w:b w:val="0"/>
                <w:sz w:val="20"/>
              </w:rPr>
              <w:t>51</w:t>
            </w:r>
          </w:p>
        </w:tc>
        <w:tc>
          <w:tcPr>
            <w:tcW w:type="dxa" w:w="1474"/>
          </w:tcPr>
          <w:p>
            <w:pPr>
              <w:keepNext/>
              <w:spacing w:after="20" w:before="20" w:line="252" w:lineRule="auto"/>
              <w:ind w:firstLine="0"/>
              <w:jc w:val="center"/>
            </w:pPr>
            <w:r/>
            <w:r>
              <w:rPr>
                <w:b w:val="0"/>
                <w:sz w:val="20"/>
              </w:rPr>
              <w:t>5</w:t>
            </w:r>
          </w:p>
        </w:tc>
      </w:tr>
      <w:tr>
        <w:trPr>
          <w:cantSplit/>
        </w:trPr>
        <w:tc>
          <w:tcPr>
            <w:tcW w:type="dxa" w:w="1361"/>
          </w:tcPr>
          <w:p>
            <w:pPr>
              <w:keepNext/>
              <w:spacing w:after="20" w:before="20" w:line="252" w:lineRule="auto"/>
              <w:ind w:firstLine="0"/>
              <w:jc w:val="left"/>
            </w:pPr>
            <w:r/>
            <w:r>
              <w:rPr>
                <w:b w:val="0"/>
                <w:sz w:val="20"/>
              </w:rPr>
              <w:t>Taxi vàng</w:t>
            </w:r>
          </w:p>
        </w:tc>
        <w:tc>
          <w:tcPr>
            <w:tcW w:type="dxa" w:w="2268"/>
          </w:tcPr>
          <w:p>
            <w:pPr>
              <w:keepNext/>
              <w:spacing w:after="20" w:before="20" w:line="252" w:lineRule="auto"/>
              <w:ind w:firstLine="0"/>
              <w:jc w:val="center"/>
            </w:pPr>
            <w:r/>
            <w:r>
              <w:rPr>
                <w:b w:val="0"/>
                <w:sz w:val="20"/>
              </w:rPr>
              <w:t>Manhattan phía bắc</w:t>
            </w:r>
          </w:p>
        </w:tc>
        <w:tc>
          <w:tcPr>
            <w:tcW w:type="dxa" w:w="1134"/>
          </w:tcPr>
          <w:p>
            <w:pPr>
              <w:keepNext/>
              <w:spacing w:after="20" w:before="20" w:line="252" w:lineRule="auto"/>
              <w:ind w:firstLine="0"/>
              <w:jc w:val="center"/>
            </w:pPr>
            <w:r/>
            <w:r>
              <w:rPr>
                <w:b w:val="0"/>
                <w:sz w:val="20"/>
              </w:rPr>
              <w:t>731</w:t>
            </w:r>
          </w:p>
        </w:tc>
        <w:tc>
          <w:tcPr>
            <w:tcW w:type="dxa" w:w="1361"/>
          </w:tcPr>
          <w:p>
            <w:pPr>
              <w:keepNext/>
              <w:spacing w:after="20" w:before="20" w:line="252" w:lineRule="auto"/>
              <w:ind w:firstLine="0"/>
              <w:jc w:val="center"/>
            </w:pPr>
            <w:r/>
            <w:r>
              <w:rPr>
                <w:b w:val="0"/>
                <w:sz w:val="20"/>
              </w:rPr>
              <w:t>55</w:t>
            </w:r>
          </w:p>
        </w:tc>
        <w:tc>
          <w:tcPr>
            <w:tcW w:type="dxa" w:w="1474"/>
          </w:tcPr>
          <w:p>
            <w:pPr>
              <w:keepNext/>
              <w:spacing w:after="20" w:before="20" w:line="252" w:lineRule="auto"/>
              <w:ind w:firstLine="0"/>
              <w:jc w:val="center"/>
            </w:pPr>
            <w:r/>
            <w:r>
              <w:rPr>
                <w:b w:val="0"/>
                <w:sz w:val="20"/>
              </w:rPr>
              <w:t>46</w:t>
            </w:r>
          </w:p>
        </w:tc>
        <w:tc>
          <w:tcPr>
            <w:tcW w:type="dxa" w:w="1474"/>
          </w:tcPr>
          <w:p>
            <w:pPr>
              <w:keepNext/>
              <w:spacing w:after="20" w:before="20" w:line="252" w:lineRule="auto"/>
              <w:ind w:firstLine="0"/>
              <w:jc w:val="center"/>
            </w:pPr>
            <w:r/>
            <w:r>
              <w:rPr>
                <w:b w:val="0"/>
                <w:sz w:val="20"/>
              </w:rPr>
              <w:t>9</w:t>
            </w:r>
          </w:p>
        </w:tc>
      </w:tr>
      <w:tr>
        <w:trPr>
          <w:cantSplit/>
        </w:trPr>
        <w:tc>
          <w:tcPr>
            <w:tcW w:type="dxa" w:w="1361"/>
          </w:tcPr>
          <w:p>
            <w:pPr>
              <w:spacing w:after="20" w:before="20" w:line="252" w:lineRule="auto"/>
              <w:ind w:firstLine="0"/>
              <w:jc w:val="left"/>
            </w:pPr>
            <w:r/>
            <w:r>
              <w:rPr>
                <w:b w:val="0"/>
                <w:sz w:val="20"/>
              </w:rPr>
              <w:t>Taxi vàng</w:t>
            </w:r>
          </w:p>
        </w:tc>
        <w:tc>
          <w:tcPr>
            <w:tcW w:type="dxa" w:w="2268"/>
          </w:tcPr>
          <w:p>
            <w:pPr>
              <w:spacing w:after="20" w:before="20" w:line="252" w:lineRule="auto"/>
              <w:ind w:firstLine="0"/>
              <w:jc w:val="center"/>
            </w:pPr>
            <w:r/>
            <w:r>
              <w:rPr>
                <w:b w:val="0"/>
                <w:sz w:val="20"/>
              </w:rPr>
              <w:t>Quận ngoài</w:t>
            </w:r>
          </w:p>
        </w:tc>
        <w:tc>
          <w:tcPr>
            <w:tcW w:type="dxa" w:w="1134"/>
          </w:tcPr>
          <w:p>
            <w:pPr>
              <w:spacing w:after="20" w:before="20" w:line="252" w:lineRule="auto"/>
              <w:ind w:firstLine="0"/>
              <w:jc w:val="center"/>
            </w:pPr>
            <w:r/>
            <w:r>
              <w:rPr>
                <w:b w:val="0"/>
                <w:sz w:val="20"/>
              </w:rPr>
              <w:t>731</w:t>
            </w:r>
          </w:p>
        </w:tc>
        <w:tc>
          <w:tcPr>
            <w:tcW w:type="dxa" w:w="1361"/>
          </w:tcPr>
          <w:p>
            <w:pPr>
              <w:spacing w:after="20" w:before="20" w:line="252" w:lineRule="auto"/>
              <w:ind w:firstLine="0"/>
              <w:jc w:val="center"/>
            </w:pPr>
            <w:r/>
            <w:r>
              <w:rPr>
                <w:b w:val="0"/>
                <w:sz w:val="20"/>
              </w:rPr>
              <w:t>48</w:t>
            </w:r>
          </w:p>
        </w:tc>
        <w:tc>
          <w:tcPr>
            <w:tcW w:type="dxa" w:w="1474"/>
          </w:tcPr>
          <w:p>
            <w:pPr>
              <w:spacing w:after="20" w:before="20" w:line="252" w:lineRule="auto"/>
              <w:ind w:firstLine="0"/>
              <w:jc w:val="center"/>
            </w:pPr>
            <w:r/>
            <w:r>
              <w:rPr>
                <w:b w:val="0"/>
                <w:sz w:val="20"/>
              </w:rPr>
              <w:t>27</w:t>
            </w:r>
          </w:p>
        </w:tc>
        <w:tc>
          <w:tcPr>
            <w:tcW w:type="dxa" w:w="1474"/>
          </w:tcPr>
          <w:p>
            <w:pPr>
              <w:spacing w:after="20" w:before="20" w:line="252" w:lineRule="auto"/>
              <w:ind w:firstLine="0"/>
              <w:jc w:val="center"/>
            </w:pPr>
            <w:r/>
            <w:r>
              <w:rPr>
                <w:b w:val="0"/>
                <w:sz w:val="20"/>
              </w:rPr>
              <w:t>21</w:t>
            </w:r>
          </w:p>
        </w:tc>
      </w:tr>
    </w:tbl>
    <w:p>
      <w:pPr>
        <w:spacing w:after="200" w:line="240" w:lineRule="auto"/>
        <w:ind w:firstLine="0"/>
      </w:pPr>
      <w:r>
        <w:rPr>
          <w:i/>
          <w:sz w:val="21"/>
        </w:rPr>
        <w:t>Nguồn: t72c_anomaly_summary.csv.</w:t>
      </w:r>
    </w:p>
    <w:p>
      <w:pPr>
        <w:keepNext/>
        <w:spacing w:line="276" w:lineRule="auto" w:before="120"/>
        <w:ind w:firstLine="0"/>
        <w:jc w:val="center"/>
      </w:pPr>
      <w:r>
        <w:rPr>
          <w:b/>
          <w:sz w:val="24"/>
        </w:rPr>
        <w:t xml:space="preserve">Bảng 6.4. </w:t>
      </w:r>
      <w:r>
        <w:rPr>
          <w:sz w:val="24"/>
        </w:rPr>
        <w:t>Hai mươi ngày bất thường nhất của số chuyến HVFHV đón trong CRZ</w:t>
      </w:r>
    </w:p>
    <w:tbl>
      <w:tblPr>
        <w:tblStyle w:val="TableGrid"/>
        <w:tblW w:type="auto" w:w="0"/>
        <w:jc w:val="center"/>
        <w:tblLayout w:type="fixed"/>
        <w:tblLook w:firstColumn="1" w:firstRow="1" w:lastColumn="0" w:lastRow="0" w:noHBand="0" w:noVBand="1" w:val="04A0"/>
        <w:tblLayout w:type="fixed"/>
      </w:tblPr>
      <w:tblGrid>
        <w:gridCol w:w="1360"/>
        <w:gridCol w:w="1134"/>
        <w:gridCol w:w="1247"/>
        <w:gridCol w:w="1587"/>
        <w:gridCol w:w="1134"/>
        <w:gridCol w:w="2608"/>
      </w:tblGrid>
      <w:tr>
        <w:trPr>
          <w:tblHeader w:val="true"/>
          <w:cantSplit/>
        </w:trPr>
        <w:tc>
          <w:tcPr>
            <w:tcW w:type="dxa" w:w="1361"/>
            <w:shd w:val="clear" w:color="auto" w:fill="E8E6E1"/>
          </w:tcPr>
          <w:p>
            <w:pPr>
              <w:spacing w:after="20" w:before="20" w:line="252" w:lineRule="auto"/>
              <w:ind w:firstLine="0"/>
              <w:jc w:val="center"/>
            </w:pPr>
            <w:r/>
            <w:r>
              <w:rPr>
                <w:b/>
                <w:sz w:val="19"/>
              </w:rPr>
              <w:t>Ngày</w:t>
            </w:r>
          </w:p>
        </w:tc>
        <w:tc>
          <w:tcPr>
            <w:tcW w:type="dxa" w:w="1134"/>
            <w:shd w:val="clear" w:color="auto" w:fill="E8E6E1"/>
          </w:tcPr>
          <w:p>
            <w:pPr>
              <w:spacing w:after="20" w:before="20" w:line="252" w:lineRule="auto"/>
              <w:ind w:firstLine="0"/>
              <w:jc w:val="center"/>
            </w:pPr>
            <w:r/>
            <w:r>
              <w:rPr>
                <w:b/>
                <w:sz w:val="19"/>
              </w:rPr>
              <w:t>Thứ</w:t>
            </w:r>
          </w:p>
        </w:tc>
        <w:tc>
          <w:tcPr>
            <w:tcW w:type="dxa" w:w="1247"/>
            <w:shd w:val="clear" w:color="auto" w:fill="E8E6E1"/>
          </w:tcPr>
          <w:p>
            <w:pPr>
              <w:spacing w:after="20" w:before="20" w:line="252" w:lineRule="auto"/>
              <w:ind w:firstLine="0"/>
              <w:jc w:val="center"/>
            </w:pPr>
            <w:r/>
            <w:r>
              <w:rPr>
                <w:b/>
                <w:sz w:val="19"/>
              </w:rPr>
              <w:t>Số chuyến</w:t>
            </w:r>
          </w:p>
        </w:tc>
        <w:tc>
          <w:tcPr>
            <w:tcW w:type="dxa" w:w="1587"/>
            <w:shd w:val="clear" w:color="auto" w:fill="E8E6E1"/>
          </w:tcPr>
          <w:p>
            <w:pPr>
              <w:spacing w:after="20" w:before="20" w:line="252" w:lineRule="auto"/>
              <w:ind w:firstLine="0"/>
              <w:jc w:val="center"/>
            </w:pPr>
            <w:r/>
            <w:r>
              <w:rPr>
                <w:b/>
                <w:sz w:val="19"/>
              </w:rPr>
              <w:t>Lệch so với kỳ vọng</w:t>
            </w:r>
          </w:p>
        </w:tc>
        <w:tc>
          <w:tcPr>
            <w:tcW w:type="dxa" w:w="1134"/>
            <w:shd w:val="clear" w:color="auto" w:fill="E8E6E1"/>
          </w:tcPr>
          <w:p>
            <w:pPr>
              <w:spacing w:after="20" w:before="20" w:line="252" w:lineRule="auto"/>
              <w:ind w:firstLine="0"/>
              <w:jc w:val="center"/>
            </w:pPr>
            <w:r/>
            <w:r>
              <w:rPr>
                <w:b/>
                <w:sz w:val="19"/>
              </w:rPr>
              <w:t>z bền vững</w:t>
            </w:r>
          </w:p>
        </w:tc>
        <w:tc>
          <w:tcPr>
            <w:tcW w:type="dxa" w:w="2608"/>
            <w:shd w:val="clear" w:color="auto" w:fill="E8E6E1"/>
          </w:tcPr>
          <w:p>
            <w:pPr>
              <w:spacing w:after="20" w:before="20" w:line="252" w:lineRule="auto"/>
              <w:ind w:firstLine="0"/>
              <w:jc w:val="center"/>
            </w:pPr>
            <w:r/>
            <w:r>
              <w:rPr>
                <w:b/>
                <w:sz w:val="19"/>
              </w:rPr>
              <w:t>Ngày lễ liên bang gần nhất</w:t>
            </w:r>
          </w:p>
        </w:tc>
      </w:tr>
      <w:tr>
        <w:trPr>
          <w:cantSplit/>
        </w:trPr>
        <w:tc>
          <w:tcPr>
            <w:tcW w:type="dxa" w:w="1361"/>
          </w:tcPr>
          <w:p>
            <w:pPr>
              <w:spacing w:after="20" w:before="20" w:line="252" w:lineRule="auto"/>
              <w:ind w:firstLine="0"/>
              <w:jc w:val="left"/>
            </w:pPr>
            <w:r/>
            <w:r>
              <w:rPr>
                <w:b w:val="0"/>
                <w:sz w:val="19"/>
              </w:rPr>
              <w:t>28/05/2024</w:t>
            </w:r>
          </w:p>
        </w:tc>
        <w:tc>
          <w:tcPr>
            <w:tcW w:type="dxa" w:w="1134"/>
          </w:tcPr>
          <w:p>
            <w:pPr>
              <w:spacing w:after="20" w:before="20" w:line="252" w:lineRule="auto"/>
              <w:ind w:firstLine="0"/>
              <w:jc w:val="center"/>
            </w:pPr>
            <w:r/>
            <w:r>
              <w:rPr>
                <w:b w:val="0"/>
                <w:sz w:val="19"/>
              </w:rPr>
              <w:t>Thứ Ba</w:t>
            </w:r>
          </w:p>
        </w:tc>
        <w:tc>
          <w:tcPr>
            <w:tcW w:type="dxa" w:w="1247"/>
          </w:tcPr>
          <w:p>
            <w:pPr>
              <w:spacing w:after="20" w:before="20" w:line="252" w:lineRule="auto"/>
              <w:ind w:firstLine="0"/>
              <w:jc w:val="center"/>
            </w:pPr>
            <w:r/>
            <w:r>
              <w:rPr>
                <w:b w:val="0"/>
                <w:sz w:val="19"/>
              </w:rPr>
              <w:t>124.234</w:t>
            </w:r>
          </w:p>
        </w:tc>
        <w:tc>
          <w:tcPr>
            <w:tcW w:type="dxa" w:w="1587"/>
          </w:tcPr>
          <w:p>
            <w:pPr>
              <w:spacing w:after="20" w:before="20" w:line="252" w:lineRule="auto"/>
              <w:ind w:firstLine="0"/>
              <w:jc w:val="center"/>
            </w:pPr>
            <w:r/>
            <w:r>
              <w:rPr>
                <w:b w:val="0"/>
                <w:sz w:val="19"/>
              </w:rPr>
              <w:t>-19,8%</w:t>
            </w:r>
          </w:p>
        </w:tc>
        <w:tc>
          <w:tcPr>
            <w:tcW w:type="dxa" w:w="1134"/>
          </w:tcPr>
          <w:p>
            <w:pPr>
              <w:spacing w:after="20" w:before="20" w:line="252" w:lineRule="auto"/>
              <w:ind w:firstLine="0"/>
              <w:jc w:val="center"/>
            </w:pPr>
            <w:r/>
            <w:r>
              <w:rPr>
                <w:b w:val="0"/>
                <w:sz w:val="19"/>
              </w:rPr>
              <w:t>-19,8</w:t>
            </w:r>
          </w:p>
        </w:tc>
        <w:tc>
          <w:tcPr>
            <w:tcW w:type="dxa" w:w="2608"/>
          </w:tcPr>
          <w:p>
            <w:pPr>
              <w:spacing w:after="20" w:before="20" w:line="252" w:lineRule="auto"/>
              <w:ind w:firstLine="0"/>
              <w:jc w:val="left"/>
            </w:pPr>
            <w:r/>
            <w:r>
              <w:rPr>
                <w:b w:val="0"/>
                <w:sz w:val="19"/>
              </w:rPr>
              <w:t>Ngày Tưởng niệm (±1 ngày)</w:t>
            </w:r>
          </w:p>
        </w:tc>
      </w:tr>
      <w:tr>
        <w:trPr>
          <w:cantSplit/>
        </w:trPr>
        <w:tc>
          <w:tcPr>
            <w:tcW w:type="dxa" w:w="1361"/>
          </w:tcPr>
          <w:p>
            <w:pPr>
              <w:spacing w:after="20" w:before="20" w:line="252" w:lineRule="auto"/>
              <w:ind w:firstLine="0"/>
              <w:jc w:val="left"/>
            </w:pPr>
            <w:r/>
            <w:r>
              <w:rPr>
                <w:b w:val="0"/>
                <w:sz w:val="19"/>
              </w:rPr>
              <w:t>04/07/2024</w:t>
            </w:r>
          </w:p>
        </w:tc>
        <w:tc>
          <w:tcPr>
            <w:tcW w:type="dxa" w:w="1134"/>
          </w:tcPr>
          <w:p>
            <w:pPr>
              <w:spacing w:after="20" w:before="20" w:line="252" w:lineRule="auto"/>
              <w:ind w:firstLine="0"/>
              <w:jc w:val="center"/>
            </w:pPr>
            <w:r/>
            <w:r>
              <w:rPr>
                <w:b w:val="0"/>
                <w:sz w:val="19"/>
              </w:rPr>
              <w:t>Thứ Năm</w:t>
            </w:r>
          </w:p>
        </w:tc>
        <w:tc>
          <w:tcPr>
            <w:tcW w:type="dxa" w:w="1247"/>
          </w:tcPr>
          <w:p>
            <w:pPr>
              <w:spacing w:after="20" w:before="20" w:line="252" w:lineRule="auto"/>
              <w:ind w:firstLine="0"/>
              <w:jc w:val="center"/>
            </w:pPr>
            <w:r/>
            <w:r>
              <w:rPr>
                <w:b w:val="0"/>
                <w:sz w:val="19"/>
              </w:rPr>
              <w:t>111.964</w:t>
            </w:r>
          </w:p>
        </w:tc>
        <w:tc>
          <w:tcPr>
            <w:tcW w:type="dxa" w:w="1587"/>
          </w:tcPr>
          <w:p>
            <w:pPr>
              <w:spacing w:after="20" w:before="20" w:line="252" w:lineRule="auto"/>
              <w:ind w:firstLine="0"/>
              <w:jc w:val="center"/>
            </w:pPr>
            <w:r/>
            <w:r>
              <w:rPr>
                <w:b w:val="0"/>
                <w:sz w:val="19"/>
              </w:rPr>
              <w:t>-33,6%</w:t>
            </w:r>
          </w:p>
        </w:tc>
        <w:tc>
          <w:tcPr>
            <w:tcW w:type="dxa" w:w="1134"/>
          </w:tcPr>
          <w:p>
            <w:pPr>
              <w:spacing w:after="20" w:before="20" w:line="252" w:lineRule="auto"/>
              <w:ind w:firstLine="0"/>
              <w:jc w:val="center"/>
            </w:pPr>
            <w:r/>
            <w:r>
              <w:rPr>
                <w:b w:val="0"/>
                <w:sz w:val="19"/>
              </w:rPr>
              <w:t>-18,4</w:t>
            </w:r>
          </w:p>
        </w:tc>
        <w:tc>
          <w:tcPr>
            <w:tcW w:type="dxa" w:w="2608"/>
          </w:tcPr>
          <w:p>
            <w:pPr>
              <w:spacing w:after="20" w:before="20" w:line="252" w:lineRule="auto"/>
              <w:ind w:firstLine="0"/>
              <w:jc w:val="left"/>
            </w:pPr>
            <w:r/>
            <w:r>
              <w:rPr>
                <w:b w:val="0"/>
                <w:sz w:val="19"/>
              </w:rPr>
              <w:t>Ngày Độc lập (04/07)</w:t>
            </w:r>
          </w:p>
        </w:tc>
      </w:tr>
      <w:tr>
        <w:trPr>
          <w:cantSplit/>
        </w:trPr>
        <w:tc>
          <w:tcPr>
            <w:tcW w:type="dxa" w:w="1361"/>
          </w:tcPr>
          <w:p>
            <w:pPr>
              <w:spacing w:after="20" w:before="20" w:line="252" w:lineRule="auto"/>
              <w:ind w:firstLine="0"/>
              <w:jc w:val="left"/>
            </w:pPr>
            <w:r/>
            <w:r>
              <w:rPr>
                <w:b w:val="0"/>
                <w:sz w:val="19"/>
              </w:rPr>
              <w:t>02/01/2024</w:t>
            </w:r>
          </w:p>
        </w:tc>
        <w:tc>
          <w:tcPr>
            <w:tcW w:type="dxa" w:w="1134"/>
          </w:tcPr>
          <w:p>
            <w:pPr>
              <w:spacing w:after="20" w:before="20" w:line="252" w:lineRule="auto"/>
              <w:ind w:firstLine="0"/>
              <w:jc w:val="center"/>
            </w:pPr>
            <w:r/>
            <w:r>
              <w:rPr>
                <w:b w:val="0"/>
                <w:sz w:val="19"/>
              </w:rPr>
              <w:t>Thứ Ba</w:t>
            </w:r>
          </w:p>
        </w:tc>
        <w:tc>
          <w:tcPr>
            <w:tcW w:type="dxa" w:w="1247"/>
          </w:tcPr>
          <w:p>
            <w:pPr>
              <w:spacing w:after="20" w:before="20" w:line="252" w:lineRule="auto"/>
              <w:ind w:firstLine="0"/>
              <w:jc w:val="center"/>
            </w:pPr>
            <w:r/>
            <w:r>
              <w:rPr>
                <w:b w:val="0"/>
                <w:sz w:val="19"/>
              </w:rPr>
              <w:t>100.373</w:t>
            </w:r>
          </w:p>
        </w:tc>
        <w:tc>
          <w:tcPr>
            <w:tcW w:type="dxa" w:w="1587"/>
          </w:tcPr>
          <w:p>
            <w:pPr>
              <w:spacing w:after="20" w:before="20" w:line="252" w:lineRule="auto"/>
              <w:ind w:firstLine="0"/>
              <w:jc w:val="center"/>
            </w:pPr>
            <w:r/>
            <w:r>
              <w:rPr>
                <w:b w:val="0"/>
                <w:sz w:val="19"/>
              </w:rPr>
              <w:t>-35,6%</w:t>
            </w:r>
          </w:p>
        </w:tc>
        <w:tc>
          <w:tcPr>
            <w:tcW w:type="dxa" w:w="1134"/>
          </w:tcPr>
          <w:p>
            <w:pPr>
              <w:spacing w:after="20" w:before="20" w:line="252" w:lineRule="auto"/>
              <w:ind w:firstLine="0"/>
              <w:jc w:val="center"/>
            </w:pPr>
            <w:r/>
            <w:r>
              <w:rPr>
                <w:b w:val="0"/>
                <w:sz w:val="19"/>
              </w:rPr>
              <w:t>-16,1</w:t>
            </w:r>
          </w:p>
        </w:tc>
        <w:tc>
          <w:tcPr>
            <w:tcW w:type="dxa" w:w="2608"/>
          </w:tcPr>
          <w:p>
            <w:pPr>
              <w:spacing w:after="20" w:before="20" w:line="252" w:lineRule="auto"/>
              <w:ind w:firstLine="0"/>
              <w:jc w:val="left"/>
            </w:pPr>
            <w:r/>
            <w:r>
              <w:rPr>
                <w:b w:val="0"/>
                <w:sz w:val="19"/>
              </w:rPr>
              <w:t>Năm mới (±1 ngày)</w:t>
            </w:r>
          </w:p>
        </w:tc>
      </w:tr>
      <w:tr>
        <w:trPr>
          <w:cantSplit/>
        </w:trPr>
        <w:tc>
          <w:tcPr>
            <w:tcW w:type="dxa" w:w="1361"/>
          </w:tcPr>
          <w:p>
            <w:pPr>
              <w:spacing w:after="20" w:before="20" w:line="252" w:lineRule="auto"/>
              <w:ind w:firstLine="0"/>
              <w:jc w:val="left"/>
            </w:pPr>
            <w:r/>
            <w:r>
              <w:rPr>
                <w:b w:val="0"/>
                <w:sz w:val="19"/>
              </w:rPr>
              <w:t>05/01/2024</w:t>
            </w:r>
          </w:p>
        </w:tc>
        <w:tc>
          <w:tcPr>
            <w:tcW w:type="dxa" w:w="1134"/>
          </w:tcPr>
          <w:p>
            <w:pPr>
              <w:spacing w:after="20" w:before="20" w:line="252" w:lineRule="auto"/>
              <w:ind w:firstLine="0"/>
              <w:jc w:val="center"/>
            </w:pPr>
            <w:r/>
            <w:r>
              <w:rPr>
                <w:b w:val="0"/>
                <w:sz w:val="19"/>
              </w:rPr>
              <w:t>Thứ Sáu</w:t>
            </w:r>
          </w:p>
        </w:tc>
        <w:tc>
          <w:tcPr>
            <w:tcW w:type="dxa" w:w="1247"/>
          </w:tcPr>
          <w:p>
            <w:pPr>
              <w:spacing w:after="20" w:before="20" w:line="252" w:lineRule="auto"/>
              <w:ind w:firstLine="0"/>
              <w:jc w:val="center"/>
            </w:pPr>
            <w:r/>
            <w:r>
              <w:rPr>
                <w:b w:val="0"/>
                <w:sz w:val="19"/>
              </w:rPr>
              <w:t>152.358</w:t>
            </w:r>
          </w:p>
        </w:tc>
        <w:tc>
          <w:tcPr>
            <w:tcW w:type="dxa" w:w="1587"/>
          </w:tcPr>
          <w:p>
            <w:pPr>
              <w:spacing w:after="20" w:before="20" w:line="252" w:lineRule="auto"/>
              <w:ind w:firstLine="0"/>
              <w:jc w:val="center"/>
            </w:pPr>
            <w:r/>
            <w:r>
              <w:rPr>
                <w:b w:val="0"/>
                <w:sz w:val="19"/>
              </w:rPr>
              <w:t>-19,0%</w:t>
            </w:r>
          </w:p>
        </w:tc>
        <w:tc>
          <w:tcPr>
            <w:tcW w:type="dxa" w:w="1134"/>
          </w:tcPr>
          <w:p>
            <w:pPr>
              <w:spacing w:after="20" w:before="20" w:line="252" w:lineRule="auto"/>
              <w:ind w:firstLine="0"/>
              <w:jc w:val="center"/>
            </w:pPr>
            <w:r/>
            <w:r>
              <w:rPr>
                <w:b w:val="0"/>
                <w:sz w:val="19"/>
              </w:rPr>
              <w:t>-12,6</w:t>
            </w:r>
          </w:p>
        </w:tc>
        <w:tc>
          <w:tcPr>
            <w:tcW w:type="dxa" w:w="2608"/>
          </w:tcPr>
          <w:p>
            <w:pPr>
              <w:spacing w:after="20" w:before="20" w:line="252" w:lineRule="auto"/>
              <w:ind w:firstLine="0"/>
              <w:jc w:val="left"/>
            </w:pPr>
            <w:r/>
            <w:r>
              <w:rPr>
                <w:b w:val="0"/>
                <w:sz w:val="19"/>
              </w:rPr>
            </w:r>
          </w:p>
        </w:tc>
      </w:tr>
      <w:tr>
        <w:trPr>
          <w:cantSplit/>
        </w:trPr>
        <w:tc>
          <w:tcPr>
            <w:tcW w:type="dxa" w:w="1361"/>
          </w:tcPr>
          <w:p>
            <w:pPr>
              <w:spacing w:after="20" w:before="20" w:line="252" w:lineRule="auto"/>
              <w:ind w:firstLine="0"/>
              <w:jc w:val="left"/>
            </w:pPr>
            <w:r/>
            <w:r>
              <w:rPr>
                <w:b w:val="0"/>
                <w:sz w:val="19"/>
              </w:rPr>
              <w:t>26/11/2025</w:t>
            </w:r>
          </w:p>
        </w:tc>
        <w:tc>
          <w:tcPr>
            <w:tcW w:type="dxa" w:w="1134"/>
          </w:tcPr>
          <w:p>
            <w:pPr>
              <w:spacing w:after="20" w:before="20" w:line="252" w:lineRule="auto"/>
              <w:ind w:firstLine="0"/>
              <w:jc w:val="center"/>
            </w:pPr>
            <w:r/>
            <w:r>
              <w:rPr>
                <w:b w:val="0"/>
                <w:sz w:val="19"/>
              </w:rPr>
              <w:t>Thứ Tư</w:t>
            </w:r>
          </w:p>
        </w:tc>
        <w:tc>
          <w:tcPr>
            <w:tcW w:type="dxa" w:w="1247"/>
          </w:tcPr>
          <w:p>
            <w:pPr>
              <w:spacing w:after="20" w:before="20" w:line="252" w:lineRule="auto"/>
              <w:ind w:firstLine="0"/>
              <w:jc w:val="center"/>
            </w:pPr>
            <w:r/>
            <w:r>
              <w:rPr>
                <w:b w:val="0"/>
                <w:sz w:val="19"/>
              </w:rPr>
              <w:t>121.309</w:t>
            </w:r>
          </w:p>
        </w:tc>
        <w:tc>
          <w:tcPr>
            <w:tcW w:type="dxa" w:w="1587"/>
          </w:tcPr>
          <w:p>
            <w:pPr>
              <w:spacing w:after="20" w:before="20" w:line="252" w:lineRule="auto"/>
              <w:ind w:firstLine="0"/>
              <w:jc w:val="center"/>
            </w:pPr>
            <w:r/>
            <w:r>
              <w:rPr>
                <w:b w:val="0"/>
                <w:sz w:val="19"/>
              </w:rPr>
              <w:t>-25,4%</w:t>
            </w:r>
          </w:p>
        </w:tc>
        <w:tc>
          <w:tcPr>
            <w:tcW w:type="dxa" w:w="1134"/>
          </w:tcPr>
          <w:p>
            <w:pPr>
              <w:spacing w:after="20" w:before="20" w:line="252" w:lineRule="auto"/>
              <w:ind w:firstLine="0"/>
              <w:jc w:val="center"/>
            </w:pPr>
            <w:r/>
            <w:r>
              <w:rPr>
                <w:b w:val="0"/>
                <w:sz w:val="19"/>
              </w:rPr>
              <w:t>-11,6</w:t>
            </w:r>
          </w:p>
        </w:tc>
        <w:tc>
          <w:tcPr>
            <w:tcW w:type="dxa" w:w="2608"/>
          </w:tcPr>
          <w:p>
            <w:pPr>
              <w:spacing w:after="20" w:before="20" w:line="252" w:lineRule="auto"/>
              <w:ind w:firstLine="0"/>
              <w:jc w:val="left"/>
            </w:pPr>
            <w:r/>
            <w:r>
              <w:rPr>
                <w:b w:val="0"/>
                <w:sz w:val="19"/>
              </w:rPr>
              <w:t>Lễ Tạ ơn (±1 ngày)</w:t>
            </w:r>
          </w:p>
        </w:tc>
      </w:tr>
      <w:tr>
        <w:trPr>
          <w:cantSplit/>
        </w:trPr>
        <w:tc>
          <w:tcPr>
            <w:tcW w:type="dxa" w:w="1361"/>
          </w:tcPr>
          <w:p>
            <w:pPr>
              <w:spacing w:after="20" w:before="20" w:line="252" w:lineRule="auto"/>
              <w:ind w:firstLine="0"/>
              <w:jc w:val="left"/>
            </w:pPr>
            <w:r/>
            <w:r>
              <w:rPr>
                <w:b w:val="0"/>
                <w:sz w:val="19"/>
              </w:rPr>
              <w:t>04/07/2025</w:t>
            </w:r>
          </w:p>
        </w:tc>
        <w:tc>
          <w:tcPr>
            <w:tcW w:type="dxa" w:w="1134"/>
          </w:tcPr>
          <w:p>
            <w:pPr>
              <w:spacing w:after="20" w:before="20" w:line="252" w:lineRule="auto"/>
              <w:ind w:firstLine="0"/>
              <w:jc w:val="center"/>
            </w:pPr>
            <w:r/>
            <w:r>
              <w:rPr>
                <w:b w:val="0"/>
                <w:sz w:val="19"/>
              </w:rPr>
              <w:t>Thứ Sáu</w:t>
            </w:r>
          </w:p>
        </w:tc>
        <w:tc>
          <w:tcPr>
            <w:tcW w:type="dxa" w:w="1247"/>
          </w:tcPr>
          <w:p>
            <w:pPr>
              <w:spacing w:after="20" w:before="20" w:line="252" w:lineRule="auto"/>
              <w:ind w:firstLine="0"/>
              <w:jc w:val="center"/>
            </w:pPr>
            <w:r/>
            <w:r>
              <w:rPr>
                <w:b w:val="0"/>
                <w:sz w:val="19"/>
              </w:rPr>
              <w:t>99.227</w:t>
            </w:r>
          </w:p>
        </w:tc>
        <w:tc>
          <w:tcPr>
            <w:tcW w:type="dxa" w:w="1587"/>
          </w:tcPr>
          <w:p>
            <w:pPr>
              <w:spacing w:after="20" w:before="20" w:line="252" w:lineRule="auto"/>
              <w:ind w:firstLine="0"/>
              <w:jc w:val="center"/>
            </w:pPr>
            <w:r/>
            <w:r>
              <w:rPr>
                <w:b w:val="0"/>
                <w:sz w:val="19"/>
              </w:rPr>
              <w:t>-37,2%</w:t>
            </w:r>
          </w:p>
        </w:tc>
        <w:tc>
          <w:tcPr>
            <w:tcW w:type="dxa" w:w="1134"/>
          </w:tcPr>
          <w:p>
            <w:pPr>
              <w:spacing w:after="20" w:before="20" w:line="252" w:lineRule="auto"/>
              <w:ind w:firstLine="0"/>
              <w:jc w:val="center"/>
            </w:pPr>
            <w:r/>
            <w:r>
              <w:rPr>
                <w:b w:val="0"/>
                <w:sz w:val="19"/>
              </w:rPr>
              <w:t>-10,5</w:t>
            </w:r>
          </w:p>
        </w:tc>
        <w:tc>
          <w:tcPr>
            <w:tcW w:type="dxa" w:w="2608"/>
          </w:tcPr>
          <w:p>
            <w:pPr>
              <w:spacing w:after="20" w:before="20" w:line="252" w:lineRule="auto"/>
              <w:ind w:firstLine="0"/>
              <w:jc w:val="left"/>
            </w:pPr>
            <w:r/>
            <w:r>
              <w:rPr>
                <w:b w:val="0"/>
                <w:sz w:val="19"/>
              </w:rPr>
              <w:t>Ngày Độc lập (04/07)</w:t>
            </w:r>
          </w:p>
        </w:tc>
      </w:tr>
      <w:tr>
        <w:trPr>
          <w:cantSplit/>
        </w:trPr>
        <w:tc>
          <w:tcPr>
            <w:tcW w:type="dxa" w:w="1361"/>
          </w:tcPr>
          <w:p>
            <w:pPr>
              <w:spacing w:after="20" w:before="20" w:line="252" w:lineRule="auto"/>
              <w:ind w:firstLine="0"/>
              <w:jc w:val="left"/>
            </w:pPr>
            <w:r/>
            <w:r>
              <w:rPr>
                <w:b w:val="0"/>
                <w:sz w:val="19"/>
              </w:rPr>
              <w:t>22/08/2024</w:t>
            </w:r>
          </w:p>
        </w:tc>
        <w:tc>
          <w:tcPr>
            <w:tcW w:type="dxa" w:w="1134"/>
          </w:tcPr>
          <w:p>
            <w:pPr>
              <w:spacing w:after="20" w:before="20" w:line="252" w:lineRule="auto"/>
              <w:ind w:firstLine="0"/>
              <w:jc w:val="center"/>
            </w:pPr>
            <w:r/>
            <w:r>
              <w:rPr>
                <w:b w:val="0"/>
                <w:sz w:val="19"/>
              </w:rPr>
              <w:t>Thứ Năm</w:t>
            </w:r>
          </w:p>
        </w:tc>
        <w:tc>
          <w:tcPr>
            <w:tcW w:type="dxa" w:w="1247"/>
          </w:tcPr>
          <w:p>
            <w:pPr>
              <w:spacing w:after="20" w:before="20" w:line="252" w:lineRule="auto"/>
              <w:ind w:firstLine="0"/>
              <w:jc w:val="center"/>
            </w:pPr>
            <w:r/>
            <w:r>
              <w:rPr>
                <w:b w:val="0"/>
                <w:sz w:val="19"/>
              </w:rPr>
              <w:t>137.974</w:t>
            </w:r>
          </w:p>
        </w:tc>
        <w:tc>
          <w:tcPr>
            <w:tcW w:type="dxa" w:w="1587"/>
          </w:tcPr>
          <w:p>
            <w:pPr>
              <w:spacing w:after="20" w:before="20" w:line="252" w:lineRule="auto"/>
              <w:ind w:firstLine="0"/>
              <w:jc w:val="center"/>
            </w:pPr>
            <w:r/>
            <w:r>
              <w:rPr>
                <w:b w:val="0"/>
                <w:sz w:val="19"/>
              </w:rPr>
              <w:t>-17,6%</w:t>
            </w:r>
          </w:p>
        </w:tc>
        <w:tc>
          <w:tcPr>
            <w:tcW w:type="dxa" w:w="1134"/>
          </w:tcPr>
          <w:p>
            <w:pPr>
              <w:spacing w:after="20" w:before="20" w:line="252" w:lineRule="auto"/>
              <w:ind w:firstLine="0"/>
              <w:jc w:val="center"/>
            </w:pPr>
            <w:r/>
            <w:r>
              <w:rPr>
                <w:b w:val="0"/>
                <w:sz w:val="19"/>
              </w:rPr>
              <w:t>-10,3</w:t>
            </w:r>
          </w:p>
        </w:tc>
        <w:tc>
          <w:tcPr>
            <w:tcW w:type="dxa" w:w="2608"/>
          </w:tcPr>
          <w:p>
            <w:pPr>
              <w:spacing w:after="20" w:before="20" w:line="252" w:lineRule="auto"/>
              <w:ind w:firstLine="0"/>
              <w:jc w:val="left"/>
            </w:pPr>
            <w:r/>
            <w:r>
              <w:rPr>
                <w:b w:val="0"/>
                <w:sz w:val="19"/>
              </w:rPr>
            </w:r>
          </w:p>
        </w:tc>
      </w:tr>
      <w:tr>
        <w:trPr>
          <w:cantSplit/>
        </w:trPr>
        <w:tc>
          <w:tcPr>
            <w:tcW w:type="dxa" w:w="1361"/>
          </w:tcPr>
          <w:p>
            <w:pPr>
              <w:spacing w:after="20" w:before="20" w:line="252" w:lineRule="auto"/>
              <w:ind w:firstLine="0"/>
              <w:jc w:val="left"/>
            </w:pPr>
            <w:r/>
            <w:r>
              <w:rPr>
                <w:b w:val="0"/>
                <w:sz w:val="19"/>
              </w:rPr>
              <w:t>14/05/2025</w:t>
            </w:r>
          </w:p>
        </w:tc>
        <w:tc>
          <w:tcPr>
            <w:tcW w:type="dxa" w:w="1134"/>
          </w:tcPr>
          <w:p>
            <w:pPr>
              <w:spacing w:after="20" w:before="20" w:line="252" w:lineRule="auto"/>
              <w:ind w:firstLine="0"/>
              <w:jc w:val="center"/>
            </w:pPr>
            <w:r/>
            <w:r>
              <w:rPr>
                <w:b w:val="0"/>
                <w:sz w:val="19"/>
              </w:rPr>
              <w:t>Thứ Tư</w:t>
            </w:r>
          </w:p>
        </w:tc>
        <w:tc>
          <w:tcPr>
            <w:tcW w:type="dxa" w:w="1247"/>
          </w:tcPr>
          <w:p>
            <w:pPr>
              <w:spacing w:after="20" w:before="20" w:line="252" w:lineRule="auto"/>
              <w:ind w:firstLine="0"/>
              <w:jc w:val="center"/>
            </w:pPr>
            <w:r/>
            <w:r>
              <w:rPr>
                <w:b w:val="0"/>
                <w:sz w:val="19"/>
              </w:rPr>
              <w:t>188.031</w:t>
            </w:r>
          </w:p>
        </w:tc>
        <w:tc>
          <w:tcPr>
            <w:tcW w:type="dxa" w:w="1587"/>
          </w:tcPr>
          <w:p>
            <w:pPr>
              <w:spacing w:after="20" w:before="20" w:line="252" w:lineRule="auto"/>
              <w:ind w:firstLine="0"/>
              <w:jc w:val="center"/>
            </w:pPr>
            <w:r/>
            <w:r>
              <w:rPr>
                <w:b w:val="0"/>
                <w:sz w:val="19"/>
              </w:rPr>
              <w:t>+21,9%</w:t>
            </w:r>
          </w:p>
        </w:tc>
        <w:tc>
          <w:tcPr>
            <w:tcW w:type="dxa" w:w="1134"/>
          </w:tcPr>
          <w:p>
            <w:pPr>
              <w:spacing w:after="20" w:before="20" w:line="252" w:lineRule="auto"/>
              <w:ind w:firstLine="0"/>
              <w:jc w:val="center"/>
            </w:pPr>
            <w:r/>
            <w:r>
              <w:rPr>
                <w:b w:val="0"/>
                <w:sz w:val="19"/>
              </w:rPr>
              <w:t>10,2</w:t>
            </w:r>
          </w:p>
        </w:tc>
        <w:tc>
          <w:tcPr>
            <w:tcW w:type="dxa" w:w="2608"/>
          </w:tcPr>
          <w:p>
            <w:pPr>
              <w:spacing w:after="20" w:before="20" w:line="252" w:lineRule="auto"/>
              <w:ind w:firstLine="0"/>
              <w:jc w:val="left"/>
            </w:pPr>
            <w:r/>
            <w:r>
              <w:rPr>
                <w:b w:val="0"/>
                <w:sz w:val="19"/>
              </w:rPr>
            </w:r>
          </w:p>
        </w:tc>
      </w:tr>
      <w:tr>
        <w:trPr>
          <w:cantSplit/>
        </w:trPr>
        <w:tc>
          <w:tcPr>
            <w:tcW w:type="dxa" w:w="1361"/>
          </w:tcPr>
          <w:p>
            <w:pPr>
              <w:spacing w:after="20" w:before="20" w:line="252" w:lineRule="auto"/>
              <w:ind w:firstLine="0"/>
              <w:jc w:val="left"/>
            </w:pPr>
            <w:r/>
            <w:r>
              <w:rPr>
                <w:b w:val="0"/>
                <w:sz w:val="19"/>
              </w:rPr>
              <w:t>05/07/2025</w:t>
            </w:r>
          </w:p>
        </w:tc>
        <w:tc>
          <w:tcPr>
            <w:tcW w:type="dxa" w:w="1134"/>
          </w:tcPr>
          <w:p>
            <w:pPr>
              <w:spacing w:after="20" w:before="20" w:line="252" w:lineRule="auto"/>
              <w:ind w:firstLine="0"/>
              <w:jc w:val="center"/>
            </w:pPr>
            <w:r/>
            <w:r>
              <w:rPr>
                <w:b w:val="0"/>
                <w:sz w:val="19"/>
              </w:rPr>
              <w:t>Thứ Bảy</w:t>
            </w:r>
          </w:p>
        </w:tc>
        <w:tc>
          <w:tcPr>
            <w:tcW w:type="dxa" w:w="1247"/>
          </w:tcPr>
          <w:p>
            <w:pPr>
              <w:spacing w:after="20" w:before="20" w:line="252" w:lineRule="auto"/>
              <w:ind w:firstLine="0"/>
              <w:jc w:val="center"/>
            </w:pPr>
            <w:r/>
            <w:r>
              <w:rPr>
                <w:b w:val="0"/>
                <w:sz w:val="19"/>
              </w:rPr>
              <w:t>112.256</w:t>
            </w:r>
          </w:p>
        </w:tc>
        <w:tc>
          <w:tcPr>
            <w:tcW w:type="dxa" w:w="1587"/>
          </w:tcPr>
          <w:p>
            <w:pPr>
              <w:spacing w:after="20" w:before="20" w:line="252" w:lineRule="auto"/>
              <w:ind w:firstLine="0"/>
              <w:jc w:val="center"/>
            </w:pPr>
            <w:r/>
            <w:r>
              <w:rPr>
                <w:b w:val="0"/>
                <w:sz w:val="19"/>
              </w:rPr>
              <w:t>-33,5%</w:t>
            </w:r>
          </w:p>
        </w:tc>
        <w:tc>
          <w:tcPr>
            <w:tcW w:type="dxa" w:w="1134"/>
          </w:tcPr>
          <w:p>
            <w:pPr>
              <w:spacing w:after="20" w:before="20" w:line="252" w:lineRule="auto"/>
              <w:ind w:firstLine="0"/>
              <w:jc w:val="center"/>
            </w:pPr>
            <w:r/>
            <w:r>
              <w:rPr>
                <w:b w:val="0"/>
                <w:sz w:val="19"/>
              </w:rPr>
              <w:t>-9,5</w:t>
            </w:r>
          </w:p>
        </w:tc>
        <w:tc>
          <w:tcPr>
            <w:tcW w:type="dxa" w:w="2608"/>
          </w:tcPr>
          <w:p>
            <w:pPr>
              <w:spacing w:after="20" w:before="20" w:line="252" w:lineRule="auto"/>
              <w:ind w:firstLine="0"/>
              <w:jc w:val="left"/>
            </w:pPr>
            <w:r/>
            <w:r>
              <w:rPr>
                <w:b w:val="0"/>
                <w:sz w:val="19"/>
              </w:rPr>
              <w:t>Ngày Độc lập (04/07) (±1 ngày)</w:t>
            </w:r>
          </w:p>
        </w:tc>
      </w:tr>
      <w:tr>
        <w:trPr>
          <w:cantSplit/>
        </w:trPr>
        <w:tc>
          <w:tcPr>
            <w:tcW w:type="dxa" w:w="1361"/>
          </w:tcPr>
          <w:p>
            <w:pPr>
              <w:spacing w:after="20" w:before="20" w:line="252" w:lineRule="auto"/>
              <w:ind w:firstLine="0"/>
              <w:jc w:val="left"/>
            </w:pPr>
            <w:r/>
            <w:r>
              <w:rPr>
                <w:b w:val="0"/>
                <w:sz w:val="19"/>
              </w:rPr>
              <w:t>02/07/2024</w:t>
            </w:r>
          </w:p>
        </w:tc>
        <w:tc>
          <w:tcPr>
            <w:tcW w:type="dxa" w:w="1134"/>
          </w:tcPr>
          <w:p>
            <w:pPr>
              <w:spacing w:after="20" w:before="20" w:line="252" w:lineRule="auto"/>
              <w:ind w:firstLine="0"/>
              <w:jc w:val="center"/>
            </w:pPr>
            <w:r/>
            <w:r>
              <w:rPr>
                <w:b w:val="0"/>
                <w:sz w:val="19"/>
              </w:rPr>
              <w:t>Thứ Ba</w:t>
            </w:r>
          </w:p>
        </w:tc>
        <w:tc>
          <w:tcPr>
            <w:tcW w:type="dxa" w:w="1247"/>
          </w:tcPr>
          <w:p>
            <w:pPr>
              <w:spacing w:after="20" w:before="20" w:line="252" w:lineRule="auto"/>
              <w:ind w:firstLine="0"/>
              <w:jc w:val="center"/>
            </w:pPr>
            <w:r/>
            <w:r>
              <w:rPr>
                <w:b w:val="0"/>
                <w:sz w:val="19"/>
              </w:rPr>
              <w:t>123.464</w:t>
            </w:r>
          </w:p>
        </w:tc>
        <w:tc>
          <w:tcPr>
            <w:tcW w:type="dxa" w:w="1587"/>
          </w:tcPr>
          <w:p>
            <w:pPr>
              <w:spacing w:after="20" w:before="20" w:line="252" w:lineRule="auto"/>
              <w:ind w:firstLine="0"/>
              <w:jc w:val="center"/>
            </w:pPr>
            <w:r/>
            <w:r>
              <w:rPr>
                <w:b w:val="0"/>
                <w:sz w:val="19"/>
              </w:rPr>
              <w:t>-19,5%</w:t>
            </w:r>
          </w:p>
        </w:tc>
        <w:tc>
          <w:tcPr>
            <w:tcW w:type="dxa" w:w="1134"/>
          </w:tcPr>
          <w:p>
            <w:pPr>
              <w:spacing w:after="20" w:before="20" w:line="252" w:lineRule="auto"/>
              <w:ind w:firstLine="0"/>
              <w:jc w:val="center"/>
            </w:pPr>
            <w:r/>
            <w:r>
              <w:rPr>
                <w:b w:val="0"/>
                <w:sz w:val="19"/>
              </w:rPr>
              <w:t>-9,1</w:t>
            </w:r>
          </w:p>
        </w:tc>
        <w:tc>
          <w:tcPr>
            <w:tcW w:type="dxa" w:w="2608"/>
          </w:tcPr>
          <w:p>
            <w:pPr>
              <w:spacing w:after="20" w:before="20" w:line="252" w:lineRule="auto"/>
              <w:ind w:firstLine="0"/>
              <w:jc w:val="left"/>
            </w:pPr>
            <w:r/>
            <w:r>
              <w:rPr>
                <w:b w:val="0"/>
                <w:sz w:val="19"/>
              </w:rPr>
            </w:r>
          </w:p>
        </w:tc>
      </w:tr>
      <w:tr>
        <w:trPr>
          <w:cantSplit/>
        </w:trPr>
        <w:tc>
          <w:tcPr>
            <w:tcW w:type="dxa" w:w="1361"/>
          </w:tcPr>
          <w:p>
            <w:pPr>
              <w:spacing w:after="20" w:before="20" w:line="252" w:lineRule="auto"/>
              <w:ind w:firstLine="0"/>
              <w:jc w:val="left"/>
            </w:pPr>
            <w:r/>
            <w:r>
              <w:rPr>
                <w:b w:val="0"/>
                <w:sz w:val="19"/>
              </w:rPr>
              <w:t>28/11/2025</w:t>
            </w:r>
          </w:p>
        </w:tc>
        <w:tc>
          <w:tcPr>
            <w:tcW w:type="dxa" w:w="1134"/>
          </w:tcPr>
          <w:p>
            <w:pPr>
              <w:spacing w:after="20" w:before="20" w:line="252" w:lineRule="auto"/>
              <w:ind w:firstLine="0"/>
              <w:jc w:val="center"/>
            </w:pPr>
            <w:r/>
            <w:r>
              <w:rPr>
                <w:b w:val="0"/>
                <w:sz w:val="19"/>
              </w:rPr>
              <w:t>Thứ Sáu</w:t>
            </w:r>
          </w:p>
        </w:tc>
        <w:tc>
          <w:tcPr>
            <w:tcW w:type="dxa" w:w="1247"/>
          </w:tcPr>
          <w:p>
            <w:pPr>
              <w:spacing w:after="20" w:before="20" w:line="252" w:lineRule="auto"/>
              <w:ind w:firstLine="0"/>
              <w:jc w:val="center"/>
            </w:pPr>
            <w:r/>
            <w:r>
              <w:rPr>
                <w:b w:val="0"/>
                <w:sz w:val="19"/>
              </w:rPr>
              <w:t>113.467</w:t>
            </w:r>
          </w:p>
        </w:tc>
        <w:tc>
          <w:tcPr>
            <w:tcW w:type="dxa" w:w="1587"/>
          </w:tcPr>
          <w:p>
            <w:pPr>
              <w:spacing w:after="20" w:before="20" w:line="252" w:lineRule="auto"/>
              <w:ind w:firstLine="0"/>
              <w:jc w:val="center"/>
            </w:pPr>
            <w:r/>
            <w:r>
              <w:rPr>
                <w:b w:val="0"/>
                <w:sz w:val="19"/>
              </w:rPr>
              <w:t>-39,6%</w:t>
            </w:r>
          </w:p>
        </w:tc>
        <w:tc>
          <w:tcPr>
            <w:tcW w:type="dxa" w:w="1134"/>
          </w:tcPr>
          <w:p>
            <w:pPr>
              <w:spacing w:after="20" w:before="20" w:line="252" w:lineRule="auto"/>
              <w:ind w:firstLine="0"/>
              <w:jc w:val="center"/>
            </w:pPr>
            <w:r/>
            <w:r>
              <w:rPr>
                <w:b w:val="0"/>
                <w:sz w:val="19"/>
              </w:rPr>
              <w:t>-8,9</w:t>
            </w:r>
          </w:p>
        </w:tc>
        <w:tc>
          <w:tcPr>
            <w:tcW w:type="dxa" w:w="2608"/>
          </w:tcPr>
          <w:p>
            <w:pPr>
              <w:spacing w:after="20" w:before="20" w:line="252" w:lineRule="auto"/>
              <w:ind w:firstLine="0"/>
              <w:jc w:val="left"/>
            </w:pPr>
            <w:r/>
            <w:r>
              <w:rPr>
                <w:b w:val="0"/>
                <w:sz w:val="19"/>
              </w:rPr>
              <w:t>Lễ Tạ ơn (±1 ngày)</w:t>
            </w:r>
          </w:p>
        </w:tc>
      </w:tr>
      <w:tr>
        <w:trPr>
          <w:cantSplit/>
        </w:trPr>
        <w:tc>
          <w:tcPr>
            <w:tcW w:type="dxa" w:w="1361"/>
          </w:tcPr>
          <w:p>
            <w:pPr>
              <w:spacing w:after="20" w:before="20" w:line="252" w:lineRule="auto"/>
              <w:ind w:firstLine="0"/>
              <w:jc w:val="left"/>
            </w:pPr>
            <w:r/>
            <w:r>
              <w:rPr>
                <w:b w:val="0"/>
                <w:sz w:val="19"/>
              </w:rPr>
              <w:t>27/11/2025</w:t>
            </w:r>
          </w:p>
        </w:tc>
        <w:tc>
          <w:tcPr>
            <w:tcW w:type="dxa" w:w="1134"/>
          </w:tcPr>
          <w:p>
            <w:pPr>
              <w:spacing w:after="20" w:before="20" w:line="252" w:lineRule="auto"/>
              <w:ind w:firstLine="0"/>
              <w:jc w:val="center"/>
            </w:pPr>
            <w:r/>
            <w:r>
              <w:rPr>
                <w:b w:val="0"/>
                <w:sz w:val="19"/>
              </w:rPr>
              <w:t>Thứ Năm</w:t>
            </w:r>
          </w:p>
        </w:tc>
        <w:tc>
          <w:tcPr>
            <w:tcW w:type="dxa" w:w="1247"/>
          </w:tcPr>
          <w:p>
            <w:pPr>
              <w:spacing w:after="20" w:before="20" w:line="252" w:lineRule="auto"/>
              <w:ind w:firstLine="0"/>
              <w:jc w:val="center"/>
            </w:pPr>
            <w:r/>
            <w:r>
              <w:rPr>
                <w:b w:val="0"/>
                <w:sz w:val="19"/>
              </w:rPr>
              <w:t>96.398</w:t>
            </w:r>
          </w:p>
        </w:tc>
        <w:tc>
          <w:tcPr>
            <w:tcW w:type="dxa" w:w="1587"/>
          </w:tcPr>
          <w:p>
            <w:pPr>
              <w:spacing w:after="20" w:before="20" w:line="252" w:lineRule="auto"/>
              <w:ind w:firstLine="0"/>
              <w:jc w:val="center"/>
            </w:pPr>
            <w:r/>
            <w:r>
              <w:rPr>
                <w:b w:val="0"/>
                <w:sz w:val="19"/>
              </w:rPr>
              <w:t>-46,8%</w:t>
            </w:r>
          </w:p>
        </w:tc>
        <w:tc>
          <w:tcPr>
            <w:tcW w:type="dxa" w:w="1134"/>
          </w:tcPr>
          <w:p>
            <w:pPr>
              <w:spacing w:after="20" w:before="20" w:line="252" w:lineRule="auto"/>
              <w:ind w:firstLine="0"/>
              <w:jc w:val="center"/>
            </w:pPr>
            <w:r/>
            <w:r>
              <w:rPr>
                <w:b w:val="0"/>
                <w:sz w:val="19"/>
              </w:rPr>
              <w:t>-8,9</w:t>
            </w:r>
          </w:p>
        </w:tc>
        <w:tc>
          <w:tcPr>
            <w:tcW w:type="dxa" w:w="2608"/>
          </w:tcPr>
          <w:p>
            <w:pPr>
              <w:spacing w:after="20" w:before="20" w:line="252" w:lineRule="auto"/>
              <w:ind w:firstLine="0"/>
              <w:jc w:val="left"/>
            </w:pPr>
            <w:r/>
            <w:r>
              <w:rPr>
                <w:b w:val="0"/>
                <w:sz w:val="19"/>
              </w:rPr>
              <w:t>Lễ Tạ ơn</w:t>
            </w:r>
          </w:p>
        </w:tc>
      </w:tr>
      <w:tr>
        <w:trPr>
          <w:cantSplit/>
        </w:trPr>
        <w:tc>
          <w:tcPr>
            <w:tcW w:type="dxa" w:w="1361"/>
          </w:tcPr>
          <w:p>
            <w:pPr>
              <w:spacing w:after="20" w:before="20" w:line="252" w:lineRule="auto"/>
              <w:ind w:firstLine="0"/>
              <w:jc w:val="left"/>
            </w:pPr>
            <w:r/>
            <w:r>
              <w:rPr>
                <w:b w:val="0"/>
                <w:sz w:val="19"/>
              </w:rPr>
              <w:t>27/05/2024</w:t>
            </w:r>
          </w:p>
        </w:tc>
        <w:tc>
          <w:tcPr>
            <w:tcW w:type="dxa" w:w="1134"/>
          </w:tcPr>
          <w:p>
            <w:pPr>
              <w:spacing w:after="20" w:before="20" w:line="252" w:lineRule="auto"/>
              <w:ind w:firstLine="0"/>
              <w:jc w:val="center"/>
            </w:pPr>
            <w:r/>
            <w:r>
              <w:rPr>
                <w:b w:val="0"/>
                <w:sz w:val="19"/>
              </w:rPr>
              <w:t>Thứ Hai</w:t>
            </w:r>
          </w:p>
        </w:tc>
        <w:tc>
          <w:tcPr>
            <w:tcW w:type="dxa" w:w="1247"/>
          </w:tcPr>
          <w:p>
            <w:pPr>
              <w:spacing w:after="20" w:before="20" w:line="252" w:lineRule="auto"/>
              <w:ind w:firstLine="0"/>
              <w:jc w:val="center"/>
            </w:pPr>
            <w:r/>
            <w:r>
              <w:rPr>
                <w:b w:val="0"/>
                <w:sz w:val="19"/>
              </w:rPr>
              <w:t>116.545</w:t>
            </w:r>
          </w:p>
        </w:tc>
        <w:tc>
          <w:tcPr>
            <w:tcW w:type="dxa" w:w="1587"/>
          </w:tcPr>
          <w:p>
            <w:pPr>
              <w:spacing w:after="20" w:before="20" w:line="252" w:lineRule="auto"/>
              <w:ind w:firstLine="0"/>
              <w:jc w:val="center"/>
            </w:pPr>
            <w:r/>
            <w:r>
              <w:rPr>
                <w:b w:val="0"/>
                <w:sz w:val="19"/>
              </w:rPr>
              <w:t>-15,0%</w:t>
            </w:r>
          </w:p>
        </w:tc>
        <w:tc>
          <w:tcPr>
            <w:tcW w:type="dxa" w:w="1134"/>
          </w:tcPr>
          <w:p>
            <w:pPr>
              <w:spacing w:after="20" w:before="20" w:line="252" w:lineRule="auto"/>
              <w:ind w:firstLine="0"/>
              <w:jc w:val="center"/>
            </w:pPr>
            <w:r/>
            <w:r>
              <w:rPr>
                <w:b w:val="0"/>
                <w:sz w:val="19"/>
              </w:rPr>
              <w:t>-8,5</w:t>
            </w:r>
          </w:p>
        </w:tc>
        <w:tc>
          <w:tcPr>
            <w:tcW w:type="dxa" w:w="2608"/>
          </w:tcPr>
          <w:p>
            <w:pPr>
              <w:spacing w:after="20" w:before="20" w:line="252" w:lineRule="auto"/>
              <w:ind w:firstLine="0"/>
              <w:jc w:val="left"/>
            </w:pPr>
            <w:r/>
            <w:r>
              <w:rPr>
                <w:b w:val="0"/>
                <w:sz w:val="19"/>
              </w:rPr>
              <w:t>Ngày Tưởng niệm</w:t>
            </w:r>
          </w:p>
        </w:tc>
      </w:tr>
      <w:tr>
        <w:trPr>
          <w:cantSplit/>
        </w:trPr>
        <w:tc>
          <w:tcPr>
            <w:tcW w:type="dxa" w:w="1361"/>
          </w:tcPr>
          <w:p>
            <w:pPr>
              <w:spacing w:after="20" w:before="20" w:line="252" w:lineRule="auto"/>
              <w:ind w:firstLine="0"/>
              <w:jc w:val="left"/>
            </w:pPr>
            <w:r/>
            <w:r>
              <w:rPr>
                <w:b w:val="0"/>
                <w:sz w:val="19"/>
              </w:rPr>
              <w:t>02/01/2025</w:t>
            </w:r>
          </w:p>
        </w:tc>
        <w:tc>
          <w:tcPr>
            <w:tcW w:type="dxa" w:w="1134"/>
          </w:tcPr>
          <w:p>
            <w:pPr>
              <w:spacing w:after="20" w:before="20" w:line="252" w:lineRule="auto"/>
              <w:ind w:firstLine="0"/>
              <w:jc w:val="center"/>
            </w:pPr>
            <w:r/>
            <w:r>
              <w:rPr>
                <w:b w:val="0"/>
                <w:sz w:val="19"/>
              </w:rPr>
              <w:t>Thứ Năm</w:t>
            </w:r>
          </w:p>
        </w:tc>
        <w:tc>
          <w:tcPr>
            <w:tcW w:type="dxa" w:w="1247"/>
          </w:tcPr>
          <w:p>
            <w:pPr>
              <w:spacing w:after="20" w:before="20" w:line="252" w:lineRule="auto"/>
              <w:ind w:firstLine="0"/>
              <w:jc w:val="center"/>
            </w:pPr>
            <w:r/>
            <w:r>
              <w:rPr>
                <w:b w:val="0"/>
                <w:sz w:val="19"/>
              </w:rPr>
              <w:t>105.010</w:t>
            </w:r>
          </w:p>
        </w:tc>
        <w:tc>
          <w:tcPr>
            <w:tcW w:type="dxa" w:w="1587"/>
          </w:tcPr>
          <w:p>
            <w:pPr>
              <w:spacing w:after="20" w:before="20" w:line="252" w:lineRule="auto"/>
              <w:ind w:firstLine="0"/>
              <w:jc w:val="center"/>
            </w:pPr>
            <w:r/>
            <w:r>
              <w:rPr>
                <w:b w:val="0"/>
                <w:sz w:val="19"/>
              </w:rPr>
              <w:t>-39,6%</w:t>
            </w:r>
          </w:p>
        </w:tc>
        <w:tc>
          <w:tcPr>
            <w:tcW w:type="dxa" w:w="1134"/>
          </w:tcPr>
          <w:p>
            <w:pPr>
              <w:spacing w:after="20" w:before="20" w:line="252" w:lineRule="auto"/>
              <w:ind w:firstLine="0"/>
              <w:jc w:val="center"/>
            </w:pPr>
            <w:r/>
            <w:r>
              <w:rPr>
                <w:b w:val="0"/>
                <w:sz w:val="19"/>
              </w:rPr>
              <w:t>-8,5</w:t>
            </w:r>
          </w:p>
        </w:tc>
        <w:tc>
          <w:tcPr>
            <w:tcW w:type="dxa" w:w="2608"/>
          </w:tcPr>
          <w:p>
            <w:pPr>
              <w:spacing w:after="20" w:before="20" w:line="252" w:lineRule="auto"/>
              <w:ind w:firstLine="0"/>
              <w:jc w:val="left"/>
            </w:pPr>
            <w:r/>
            <w:r>
              <w:rPr>
                <w:b w:val="0"/>
                <w:sz w:val="19"/>
              </w:rPr>
              <w:t>Năm mới (±1 ngày)</w:t>
            </w:r>
          </w:p>
        </w:tc>
      </w:tr>
      <w:tr>
        <w:trPr>
          <w:cantSplit/>
        </w:trPr>
        <w:tc>
          <w:tcPr>
            <w:tcW w:type="dxa" w:w="1361"/>
          </w:tcPr>
          <w:p>
            <w:pPr>
              <w:spacing w:after="20" w:before="20" w:line="252" w:lineRule="auto"/>
              <w:ind w:firstLine="0"/>
              <w:jc w:val="left"/>
            </w:pPr>
            <w:r/>
            <w:r>
              <w:rPr>
                <w:b w:val="0"/>
                <w:sz w:val="19"/>
              </w:rPr>
              <w:t>26/12/2025</w:t>
            </w:r>
          </w:p>
        </w:tc>
        <w:tc>
          <w:tcPr>
            <w:tcW w:type="dxa" w:w="1134"/>
          </w:tcPr>
          <w:p>
            <w:pPr>
              <w:spacing w:after="20" w:before="20" w:line="252" w:lineRule="auto"/>
              <w:ind w:firstLine="0"/>
              <w:jc w:val="center"/>
            </w:pPr>
            <w:r/>
            <w:r>
              <w:rPr>
                <w:b w:val="0"/>
                <w:sz w:val="19"/>
              </w:rPr>
              <w:t>Thứ Sáu</w:t>
            </w:r>
          </w:p>
        </w:tc>
        <w:tc>
          <w:tcPr>
            <w:tcW w:type="dxa" w:w="1247"/>
          </w:tcPr>
          <w:p>
            <w:pPr>
              <w:spacing w:after="20" w:before="20" w:line="252" w:lineRule="auto"/>
              <w:ind w:firstLine="0"/>
              <w:jc w:val="center"/>
            </w:pPr>
            <w:r/>
            <w:r>
              <w:rPr>
                <w:b w:val="0"/>
                <w:sz w:val="19"/>
              </w:rPr>
              <w:t>92.452</w:t>
            </w:r>
          </w:p>
        </w:tc>
        <w:tc>
          <w:tcPr>
            <w:tcW w:type="dxa" w:w="1587"/>
          </w:tcPr>
          <w:p>
            <w:pPr>
              <w:spacing w:after="20" w:before="20" w:line="252" w:lineRule="auto"/>
              <w:ind w:firstLine="0"/>
              <w:jc w:val="center"/>
            </w:pPr>
            <w:r/>
            <w:r>
              <w:rPr>
                <w:b w:val="0"/>
                <w:sz w:val="19"/>
              </w:rPr>
              <w:t>-53,6%</w:t>
            </w:r>
          </w:p>
        </w:tc>
        <w:tc>
          <w:tcPr>
            <w:tcW w:type="dxa" w:w="1134"/>
          </w:tcPr>
          <w:p>
            <w:pPr>
              <w:spacing w:after="20" w:before="20" w:line="252" w:lineRule="auto"/>
              <w:ind w:firstLine="0"/>
              <w:jc w:val="center"/>
            </w:pPr>
            <w:r/>
            <w:r>
              <w:rPr>
                <w:b w:val="0"/>
                <w:sz w:val="19"/>
              </w:rPr>
              <w:t>-8,2</w:t>
            </w:r>
          </w:p>
        </w:tc>
        <w:tc>
          <w:tcPr>
            <w:tcW w:type="dxa" w:w="2608"/>
          </w:tcPr>
          <w:p>
            <w:pPr>
              <w:spacing w:after="20" w:before="20" w:line="252" w:lineRule="auto"/>
              <w:ind w:firstLine="0"/>
              <w:jc w:val="left"/>
            </w:pPr>
            <w:r/>
            <w:r>
              <w:rPr>
                <w:b w:val="0"/>
                <w:sz w:val="19"/>
              </w:rPr>
              <w:t>Giáng sinh (±1 ngày)</w:t>
            </w:r>
          </w:p>
        </w:tc>
      </w:tr>
      <w:tr>
        <w:trPr>
          <w:cantSplit/>
        </w:trPr>
        <w:tc>
          <w:tcPr>
            <w:tcW w:type="dxa" w:w="1361"/>
          </w:tcPr>
          <w:p>
            <w:pPr>
              <w:spacing w:after="20" w:before="20" w:line="252" w:lineRule="auto"/>
              <w:ind w:firstLine="0"/>
              <w:jc w:val="left"/>
            </w:pPr>
            <w:r/>
            <w:r>
              <w:rPr>
                <w:b w:val="0"/>
                <w:sz w:val="19"/>
              </w:rPr>
              <w:t>07/07/2024</w:t>
            </w:r>
          </w:p>
        </w:tc>
        <w:tc>
          <w:tcPr>
            <w:tcW w:type="dxa" w:w="1134"/>
          </w:tcPr>
          <w:p>
            <w:pPr>
              <w:spacing w:after="20" w:before="20" w:line="252" w:lineRule="auto"/>
              <w:ind w:firstLine="0"/>
              <w:jc w:val="center"/>
            </w:pPr>
            <w:r/>
            <w:r>
              <w:rPr>
                <w:b w:val="0"/>
                <w:sz w:val="19"/>
              </w:rPr>
              <w:t>Chủ nhật</w:t>
            </w:r>
          </w:p>
        </w:tc>
        <w:tc>
          <w:tcPr>
            <w:tcW w:type="dxa" w:w="1247"/>
          </w:tcPr>
          <w:p>
            <w:pPr>
              <w:spacing w:after="20" w:before="20" w:line="252" w:lineRule="auto"/>
              <w:ind w:firstLine="0"/>
              <w:jc w:val="center"/>
            </w:pPr>
            <w:r/>
            <w:r>
              <w:rPr>
                <w:b w:val="0"/>
                <w:sz w:val="19"/>
              </w:rPr>
              <w:t>133.235</w:t>
            </w:r>
          </w:p>
        </w:tc>
        <w:tc>
          <w:tcPr>
            <w:tcW w:type="dxa" w:w="1587"/>
          </w:tcPr>
          <w:p>
            <w:pPr>
              <w:spacing w:after="20" w:before="20" w:line="252" w:lineRule="auto"/>
              <w:ind w:firstLine="0"/>
              <w:jc w:val="center"/>
            </w:pPr>
            <w:r/>
            <w:r>
              <w:rPr>
                <w:b w:val="0"/>
                <w:sz w:val="19"/>
              </w:rPr>
              <w:t>-13,3%</w:t>
            </w:r>
          </w:p>
        </w:tc>
        <w:tc>
          <w:tcPr>
            <w:tcW w:type="dxa" w:w="1134"/>
          </w:tcPr>
          <w:p>
            <w:pPr>
              <w:spacing w:after="20" w:before="20" w:line="252" w:lineRule="auto"/>
              <w:ind w:firstLine="0"/>
              <w:jc w:val="center"/>
            </w:pPr>
            <w:r/>
            <w:r>
              <w:rPr>
                <w:b w:val="0"/>
                <w:sz w:val="19"/>
              </w:rPr>
              <w:t>-7,5</w:t>
            </w:r>
          </w:p>
        </w:tc>
        <w:tc>
          <w:tcPr>
            <w:tcW w:type="dxa" w:w="2608"/>
          </w:tcPr>
          <w:p>
            <w:pPr>
              <w:spacing w:after="20" w:before="20" w:line="252" w:lineRule="auto"/>
              <w:ind w:firstLine="0"/>
              <w:jc w:val="left"/>
            </w:pPr>
            <w:r/>
            <w:r>
              <w:rPr>
                <w:b w:val="0"/>
                <w:sz w:val="19"/>
              </w:rPr>
            </w:r>
          </w:p>
        </w:tc>
      </w:tr>
      <w:tr>
        <w:trPr>
          <w:cantSplit/>
        </w:trPr>
        <w:tc>
          <w:tcPr>
            <w:tcW w:type="dxa" w:w="1361"/>
          </w:tcPr>
          <w:p>
            <w:pPr>
              <w:spacing w:after="20" w:before="20" w:line="252" w:lineRule="auto"/>
              <w:ind w:firstLine="0"/>
              <w:jc w:val="left"/>
            </w:pPr>
            <w:r/>
            <w:r>
              <w:rPr>
                <w:b w:val="0"/>
                <w:sz w:val="19"/>
              </w:rPr>
              <w:t>30/12/2025</w:t>
            </w:r>
          </w:p>
        </w:tc>
        <w:tc>
          <w:tcPr>
            <w:tcW w:type="dxa" w:w="1134"/>
          </w:tcPr>
          <w:p>
            <w:pPr>
              <w:spacing w:after="20" w:before="20" w:line="252" w:lineRule="auto"/>
              <w:ind w:firstLine="0"/>
              <w:jc w:val="center"/>
            </w:pPr>
            <w:r/>
            <w:r>
              <w:rPr>
                <w:b w:val="0"/>
                <w:sz w:val="19"/>
              </w:rPr>
              <w:t>Thứ Ba</w:t>
            </w:r>
          </w:p>
        </w:tc>
        <w:tc>
          <w:tcPr>
            <w:tcW w:type="dxa" w:w="1247"/>
          </w:tcPr>
          <w:p>
            <w:pPr>
              <w:spacing w:after="20" w:before="20" w:line="252" w:lineRule="auto"/>
              <w:ind w:firstLine="0"/>
              <w:jc w:val="center"/>
            </w:pPr>
            <w:r/>
            <w:r>
              <w:rPr>
                <w:b w:val="0"/>
                <w:sz w:val="19"/>
              </w:rPr>
              <w:t>113.011</w:t>
            </w:r>
          </w:p>
        </w:tc>
        <w:tc>
          <w:tcPr>
            <w:tcW w:type="dxa" w:w="1587"/>
          </w:tcPr>
          <w:p>
            <w:pPr>
              <w:spacing w:after="20" w:before="20" w:line="252" w:lineRule="auto"/>
              <w:ind w:firstLine="0"/>
              <w:jc w:val="center"/>
            </w:pPr>
            <w:r/>
            <w:r>
              <w:rPr>
                <w:b w:val="0"/>
                <w:sz w:val="19"/>
              </w:rPr>
              <w:t>-32,7%</w:t>
            </w:r>
          </w:p>
        </w:tc>
        <w:tc>
          <w:tcPr>
            <w:tcW w:type="dxa" w:w="1134"/>
          </w:tcPr>
          <w:p>
            <w:pPr>
              <w:spacing w:after="20" w:before="20" w:line="252" w:lineRule="auto"/>
              <w:ind w:firstLine="0"/>
              <w:jc w:val="center"/>
            </w:pPr>
            <w:r/>
            <w:r>
              <w:rPr>
                <w:b w:val="0"/>
                <w:sz w:val="19"/>
              </w:rPr>
              <w:t>-7,1</w:t>
            </w:r>
          </w:p>
        </w:tc>
        <w:tc>
          <w:tcPr>
            <w:tcW w:type="dxa" w:w="2608"/>
          </w:tcPr>
          <w:p>
            <w:pPr>
              <w:spacing w:after="20" w:before="20" w:line="252" w:lineRule="auto"/>
              <w:ind w:firstLine="0"/>
              <w:jc w:val="left"/>
            </w:pPr>
            <w:r/>
            <w:r>
              <w:rPr>
                <w:b w:val="0"/>
                <w:sz w:val="19"/>
              </w:rPr>
              <w:t>Kỳ nghỉ cuối năm</w:t>
            </w:r>
          </w:p>
        </w:tc>
      </w:tr>
      <w:tr>
        <w:trPr>
          <w:cantSplit/>
        </w:trPr>
        <w:tc>
          <w:tcPr>
            <w:tcW w:type="dxa" w:w="1361"/>
          </w:tcPr>
          <w:p>
            <w:pPr>
              <w:spacing w:after="20" w:before="20" w:line="252" w:lineRule="auto"/>
              <w:ind w:firstLine="0"/>
              <w:jc w:val="left"/>
            </w:pPr>
            <w:r/>
            <w:r>
              <w:rPr>
                <w:b w:val="0"/>
                <w:sz w:val="19"/>
              </w:rPr>
              <w:t>05/07/2024</w:t>
            </w:r>
          </w:p>
        </w:tc>
        <w:tc>
          <w:tcPr>
            <w:tcW w:type="dxa" w:w="1134"/>
          </w:tcPr>
          <w:p>
            <w:pPr>
              <w:spacing w:after="20" w:before="20" w:line="252" w:lineRule="auto"/>
              <w:ind w:firstLine="0"/>
              <w:jc w:val="center"/>
            </w:pPr>
            <w:r/>
            <w:r>
              <w:rPr>
                <w:b w:val="0"/>
                <w:sz w:val="19"/>
              </w:rPr>
              <w:t>Thứ Sáu</w:t>
            </w:r>
          </w:p>
        </w:tc>
        <w:tc>
          <w:tcPr>
            <w:tcW w:type="dxa" w:w="1247"/>
          </w:tcPr>
          <w:p>
            <w:pPr>
              <w:spacing w:after="20" w:before="20" w:line="252" w:lineRule="auto"/>
              <w:ind w:firstLine="0"/>
              <w:jc w:val="center"/>
            </w:pPr>
            <w:r/>
            <w:r>
              <w:rPr>
                <w:b w:val="0"/>
                <w:sz w:val="19"/>
              </w:rPr>
              <w:t>132.121</w:t>
            </w:r>
          </w:p>
        </w:tc>
        <w:tc>
          <w:tcPr>
            <w:tcW w:type="dxa" w:w="1587"/>
          </w:tcPr>
          <w:p>
            <w:pPr>
              <w:spacing w:after="20" w:before="20" w:line="252" w:lineRule="auto"/>
              <w:ind w:firstLine="0"/>
              <w:jc w:val="center"/>
            </w:pPr>
            <w:r/>
            <w:r>
              <w:rPr>
                <w:b w:val="0"/>
                <w:sz w:val="19"/>
              </w:rPr>
              <w:t>-25,3%</w:t>
            </w:r>
          </w:p>
        </w:tc>
        <w:tc>
          <w:tcPr>
            <w:tcW w:type="dxa" w:w="1134"/>
          </w:tcPr>
          <w:p>
            <w:pPr>
              <w:spacing w:after="20" w:before="20" w:line="252" w:lineRule="auto"/>
              <w:ind w:firstLine="0"/>
              <w:jc w:val="center"/>
            </w:pPr>
            <w:r/>
            <w:r>
              <w:rPr>
                <w:b w:val="0"/>
                <w:sz w:val="19"/>
              </w:rPr>
              <w:t>-6,6</w:t>
            </w:r>
          </w:p>
        </w:tc>
        <w:tc>
          <w:tcPr>
            <w:tcW w:type="dxa" w:w="2608"/>
          </w:tcPr>
          <w:p>
            <w:pPr>
              <w:spacing w:after="20" w:before="20" w:line="252" w:lineRule="auto"/>
              <w:ind w:firstLine="0"/>
              <w:jc w:val="left"/>
            </w:pPr>
            <w:r/>
            <w:r>
              <w:rPr>
                <w:b w:val="0"/>
                <w:sz w:val="19"/>
              </w:rPr>
              <w:t>Ngày Độc lập (04/07) (±1 ngày)</w:t>
            </w:r>
          </w:p>
        </w:tc>
      </w:tr>
      <w:tr>
        <w:trPr>
          <w:cantSplit/>
        </w:trPr>
        <w:tc>
          <w:tcPr>
            <w:tcW w:type="dxa" w:w="1361"/>
          </w:tcPr>
          <w:p>
            <w:pPr>
              <w:spacing w:after="20" w:before="20" w:line="252" w:lineRule="auto"/>
              <w:ind w:firstLine="0"/>
              <w:jc w:val="left"/>
            </w:pPr>
            <w:r/>
            <w:r>
              <w:rPr>
                <w:b w:val="0"/>
                <w:sz w:val="19"/>
              </w:rPr>
              <w:t>06/07/2024</w:t>
            </w:r>
          </w:p>
        </w:tc>
        <w:tc>
          <w:tcPr>
            <w:tcW w:type="dxa" w:w="1134"/>
          </w:tcPr>
          <w:p>
            <w:pPr>
              <w:spacing w:after="20" w:before="20" w:line="252" w:lineRule="auto"/>
              <w:ind w:firstLine="0"/>
              <w:jc w:val="center"/>
            </w:pPr>
            <w:r/>
            <w:r>
              <w:rPr>
                <w:b w:val="0"/>
                <w:sz w:val="19"/>
              </w:rPr>
              <w:t>Thứ Bảy</w:t>
            </w:r>
          </w:p>
        </w:tc>
        <w:tc>
          <w:tcPr>
            <w:tcW w:type="dxa" w:w="1247"/>
          </w:tcPr>
          <w:p>
            <w:pPr>
              <w:spacing w:after="20" w:before="20" w:line="252" w:lineRule="auto"/>
              <w:ind w:firstLine="0"/>
              <w:jc w:val="center"/>
            </w:pPr>
            <w:r/>
            <w:r>
              <w:rPr>
                <w:b w:val="0"/>
                <w:sz w:val="19"/>
              </w:rPr>
              <w:t>144.923</w:t>
            </w:r>
          </w:p>
        </w:tc>
        <w:tc>
          <w:tcPr>
            <w:tcW w:type="dxa" w:w="1587"/>
          </w:tcPr>
          <w:p>
            <w:pPr>
              <w:spacing w:after="20" w:before="20" w:line="252" w:lineRule="auto"/>
              <w:ind w:firstLine="0"/>
              <w:jc w:val="center"/>
            </w:pPr>
            <w:r/>
            <w:r>
              <w:rPr>
                <w:b w:val="0"/>
                <w:sz w:val="19"/>
              </w:rPr>
              <w:t>-23,0%</w:t>
            </w:r>
          </w:p>
        </w:tc>
        <w:tc>
          <w:tcPr>
            <w:tcW w:type="dxa" w:w="1134"/>
          </w:tcPr>
          <w:p>
            <w:pPr>
              <w:spacing w:after="20" w:before="20" w:line="252" w:lineRule="auto"/>
              <w:ind w:firstLine="0"/>
              <w:jc w:val="center"/>
            </w:pPr>
            <w:r/>
            <w:r>
              <w:rPr>
                <w:b w:val="0"/>
                <w:sz w:val="19"/>
              </w:rPr>
              <w:t>-6,5</w:t>
            </w:r>
          </w:p>
        </w:tc>
        <w:tc>
          <w:tcPr>
            <w:tcW w:type="dxa" w:w="2608"/>
          </w:tcPr>
          <w:p>
            <w:pPr>
              <w:spacing w:after="20" w:before="20" w:line="252" w:lineRule="auto"/>
              <w:ind w:firstLine="0"/>
              <w:jc w:val="left"/>
            </w:pPr>
            <w:r/>
            <w:r>
              <w:rPr>
                <w:b w:val="0"/>
                <w:sz w:val="19"/>
              </w:rPr>
            </w:r>
          </w:p>
        </w:tc>
      </w:tr>
      <w:tr>
        <w:trPr>
          <w:cantSplit/>
        </w:trPr>
        <w:tc>
          <w:tcPr>
            <w:tcW w:type="dxa" w:w="1361"/>
          </w:tcPr>
          <w:p>
            <w:pPr>
              <w:spacing w:after="20" w:before="20" w:line="252" w:lineRule="auto"/>
              <w:ind w:firstLine="0"/>
              <w:jc w:val="left"/>
            </w:pPr>
            <w:r/>
            <w:r>
              <w:rPr>
                <w:b w:val="0"/>
                <w:sz w:val="19"/>
              </w:rPr>
              <w:t>04/01/2024</w:t>
            </w:r>
          </w:p>
        </w:tc>
        <w:tc>
          <w:tcPr>
            <w:tcW w:type="dxa" w:w="1134"/>
          </w:tcPr>
          <w:p>
            <w:pPr>
              <w:spacing w:after="20" w:before="20" w:line="252" w:lineRule="auto"/>
              <w:ind w:firstLine="0"/>
              <w:jc w:val="center"/>
            </w:pPr>
            <w:r/>
            <w:r>
              <w:rPr>
                <w:b w:val="0"/>
                <w:sz w:val="19"/>
              </w:rPr>
              <w:t>Thứ Năm</w:t>
            </w:r>
          </w:p>
        </w:tc>
        <w:tc>
          <w:tcPr>
            <w:tcW w:type="dxa" w:w="1247"/>
          </w:tcPr>
          <w:p>
            <w:pPr>
              <w:spacing w:after="20" w:before="20" w:line="252" w:lineRule="auto"/>
              <w:ind w:firstLine="0"/>
              <w:jc w:val="center"/>
            </w:pPr>
            <w:r/>
            <w:r>
              <w:rPr>
                <w:b w:val="0"/>
                <w:sz w:val="19"/>
              </w:rPr>
              <w:t>133.539</w:t>
            </w:r>
          </w:p>
        </w:tc>
        <w:tc>
          <w:tcPr>
            <w:tcW w:type="dxa" w:w="1587"/>
          </w:tcPr>
          <w:p>
            <w:pPr>
              <w:spacing w:after="20" w:before="20" w:line="252" w:lineRule="auto"/>
              <w:ind w:firstLine="0"/>
              <w:jc w:val="center"/>
            </w:pPr>
            <w:r/>
            <w:r>
              <w:rPr>
                <w:b w:val="0"/>
                <w:sz w:val="19"/>
              </w:rPr>
              <w:t>-23,6%</w:t>
            </w:r>
          </w:p>
        </w:tc>
        <w:tc>
          <w:tcPr>
            <w:tcW w:type="dxa" w:w="1134"/>
          </w:tcPr>
          <w:p>
            <w:pPr>
              <w:spacing w:after="20" w:before="20" w:line="252" w:lineRule="auto"/>
              <w:ind w:firstLine="0"/>
              <w:jc w:val="center"/>
            </w:pPr>
            <w:r/>
            <w:r>
              <w:rPr>
                <w:b w:val="0"/>
                <w:sz w:val="19"/>
              </w:rPr>
              <w:t>-6,3</w:t>
            </w:r>
          </w:p>
        </w:tc>
        <w:tc>
          <w:tcPr>
            <w:tcW w:type="dxa" w:w="2608"/>
          </w:tcPr>
          <w:p>
            <w:pPr>
              <w:spacing w:after="20" w:before="20" w:line="252" w:lineRule="auto"/>
              <w:ind w:firstLine="0"/>
              <w:jc w:val="left"/>
            </w:pPr>
            <w:r/>
            <w:r>
              <w:rPr>
                <w:b w:val="0"/>
                <w:sz w:val="19"/>
              </w:rPr>
            </w:r>
          </w:p>
        </w:tc>
      </w:tr>
    </w:tbl>
    <w:p>
      <w:pPr>
        <w:spacing w:after="200" w:line="240" w:lineRule="auto"/>
        <w:ind w:firstLine="0"/>
      </w:pPr>
      <w:r>
        <w:rPr>
          <w:i/>
          <w:sz w:val="21"/>
        </w:rPr>
        <w:t>Nguồn: t72b_anomaly_days_crz.csv; ngày lễ theo lịch liên bang Hoa Kỳ của pandas.</w:t>
      </w:r>
    </w:p>
    <w:p>
      <w:r>
        <w:rPr>
          <w:b w:val="0"/>
          <w:i w:val="0"/>
        </w:rPr>
        <w:t>Trong 731 ngày, phương pháp đánh dấu 61 ngày bất thường với CRZ, phần lớn là thấp bất thường (49 ngày). Trong 20 ngày bất thường nhất, 13 ngày trùng hoặc liền kề ngày lễ liên bang hay kỳ nghỉ cuối năm, như Ngày Độc lập 04/07, Lễ Tạ ơn, Giáng sinh và Ngày Tưởng niệm. Đây là kiểm tra thực tế cho phương pháp: nó tìm lại được các sự kiện đã biết mà không cần được cho biết trước. Ngày 05/01/2025 cũng nằm trong danh sách bất thường thấp.</w:t>
      </w:r>
    </w:p>
    <w:p>
      <w:r>
        <w:rPr>
          <w:b w:val="0"/>
          <w:i w:val="0"/>
        </w:rPr>
        <w:t>Tỷ lệ ngày bị đánh dấu khá cao (khoảng 7–8%) vì cửa sổ so sánh chỉ gồm tám ngày cùng thứ, nên MAD ước lượng nhỏ và nhạy, và vì ở đầu năm 2024 cửa sổ bị cắt một phía. Trong vận hành thật, ngưỡng nên được chọn theo chi phí của cảnh báo sai so với cảnh báo bỏ sót, và lịch ngày lễ nên được đưa vào mô hình kỳ vọng. Với phân tích nhân quả, danh sách này có công dụng trực tiếp: nó cho biết các tuần nào có thể làm nhiễu panel vùng × tuần. Vì các ngày lễ rơi vào cùng tuần trong năm ở cả hai năm, đặc tả DDD khử mùa vụ ở Chương 4 đã tự động kiểm soát phần lớn ảnh hưởng này.</w:t>
      </w:r>
    </w:p>
    <w:p>
      <w:pPr>
        <w:pStyle w:val="Heading2"/>
      </w:pPr>
      <w:r>
        <w:t>6.6. Phát hiện chuyến đi bất thường</w:t>
      </w:r>
    </w:p>
    <w:p>
      <w:r>
        <w:rPr>
          <w:b w:val="0"/>
          <w:i w:val="0"/>
        </w:rPr>
        <w:t>Mục 7.1 của bài giảng trình bày phát hiện gian lận trong giao dịch. Với dữ liệu chuyến đi, gian lận có thể là ghi quãng đường hoặc giá cước sai, chuyến ảo để nhận thưởng, hoặc lỗi thiết bị. Đồ án không có nhãn gian lận, nên bài toán là phát hiện bất thường không giám sát. Isolation Forest (Liu, Ting và Zhou, 2008) được huấn luyện trên 1.145.311 chuyến HVFHV của mẫu 0,25% với tám đặc trưng: log quãng đường, log thời lượng, log giá cước, log thu nhập tài xế, tốc độ, log giá mỗi dặm, tỷ lệ thu nhập tài xế trên giá và tỷ lệ tip trên giá. Thuật toán cô lập mỗi điểm bằng các phép chia ngẫu nhiên; điểm bất thường là điểm bị cô lập sau ít phép chia. Ngưỡng được đặt để đánh dấu 0,5% chuyến. Việc huấn luyện và chấm điểm mất 26,2 giây.</w:t>
      </w:r>
    </w:p>
    <w:p>
      <w:pPr>
        <w:keepNext/>
        <w:spacing w:line="276" w:lineRule="auto" w:before="120"/>
        <w:ind w:firstLine="0"/>
        <w:jc w:val="center"/>
      </w:pPr>
      <w:r>
        <w:rPr>
          <w:b/>
          <w:sz w:val="24"/>
        </w:rPr>
        <w:t xml:space="preserve">Bảng 6.5. </w:t>
      </w:r>
      <w:r>
        <w:rPr>
          <w:sz w:val="24"/>
        </w:rPr>
        <w:t>Quy tắc nghiệp vụ và mức trùng với Isolation Forest</w:t>
      </w:r>
    </w:p>
    <w:tbl>
      <w:tblPr>
        <w:tblStyle w:val="TableGrid"/>
        <w:tblW w:type="auto" w:w="0"/>
        <w:jc w:val="center"/>
        <w:tblLayout w:type="fixed"/>
        <w:tblLook w:firstColumn="1" w:firstRow="1" w:lastColumn="0" w:lastRow="0" w:noHBand="0" w:noVBand="1" w:val="04A0"/>
        <w:tblLayout w:type="fixed"/>
      </w:tblPr>
      <w:tblGrid>
        <w:gridCol w:w="3969"/>
        <w:gridCol w:w="1360"/>
        <w:gridCol w:w="1134"/>
        <w:gridCol w:w="2608"/>
      </w:tblGrid>
      <w:tr>
        <w:trPr>
          <w:tblHeader w:val="true"/>
          <w:cantSplit/>
        </w:trPr>
        <w:tc>
          <w:tcPr>
            <w:tcW w:type="dxa" w:w="3969"/>
            <w:shd w:val="clear" w:color="auto" w:fill="E8E6E1"/>
          </w:tcPr>
          <w:p>
            <w:pPr>
              <w:keepNext/>
              <w:spacing w:after="20" w:before="20" w:line="252" w:lineRule="auto"/>
              <w:ind w:firstLine="0"/>
              <w:jc w:val="center"/>
            </w:pPr>
            <w:r/>
            <w:r>
              <w:rPr>
                <w:b/>
                <w:sz w:val="20"/>
              </w:rPr>
              <w:t>Quy tắc</w:t>
            </w:r>
          </w:p>
        </w:tc>
        <w:tc>
          <w:tcPr>
            <w:tcW w:type="dxa" w:w="1361"/>
            <w:shd w:val="clear" w:color="auto" w:fill="E8E6E1"/>
          </w:tcPr>
          <w:p>
            <w:pPr>
              <w:keepNext/>
              <w:spacing w:after="20" w:before="20" w:line="252" w:lineRule="auto"/>
              <w:ind w:firstLine="0"/>
              <w:jc w:val="center"/>
            </w:pPr>
            <w:r/>
            <w:r>
              <w:rPr>
                <w:b/>
                <w:sz w:val="20"/>
              </w:rPr>
              <w:t>Số chuyến</w:t>
            </w:r>
          </w:p>
        </w:tc>
        <w:tc>
          <w:tcPr>
            <w:tcW w:type="dxa" w:w="1134"/>
            <w:shd w:val="clear" w:color="auto" w:fill="E8E6E1"/>
          </w:tcPr>
          <w:p>
            <w:pPr>
              <w:keepNext/>
              <w:spacing w:after="20" w:before="20" w:line="252" w:lineRule="auto"/>
              <w:ind w:firstLine="0"/>
              <w:jc w:val="center"/>
            </w:pPr>
            <w:r/>
            <w:r>
              <w:rPr>
                <w:b/>
                <w:sz w:val="20"/>
              </w:rPr>
              <w:t>% mẫu</w:t>
            </w:r>
          </w:p>
        </w:tc>
        <w:tc>
          <w:tcPr>
            <w:tcW w:type="dxa" w:w="2608"/>
            <w:shd w:val="clear" w:color="auto" w:fill="E8E6E1"/>
          </w:tcPr>
          <w:p>
            <w:pPr>
              <w:keepNext/>
              <w:spacing w:after="20" w:before="20" w:line="252" w:lineRule="auto"/>
              <w:ind w:firstLine="0"/>
              <w:jc w:val="center"/>
            </w:pPr>
            <w:r/>
            <w:r>
              <w:rPr>
                <w:b/>
                <w:sz w:val="20"/>
              </w:rPr>
              <w:t>% cũng bị Isolation Forest đánh dấu</w:t>
            </w:r>
          </w:p>
        </w:tc>
      </w:tr>
      <w:tr>
        <w:trPr>
          <w:cantSplit/>
        </w:trPr>
        <w:tc>
          <w:tcPr>
            <w:tcW w:type="dxa" w:w="3969"/>
          </w:tcPr>
          <w:p>
            <w:pPr>
              <w:keepNext/>
              <w:spacing w:after="20" w:before="20" w:line="252" w:lineRule="auto"/>
              <w:ind w:firstLine="0"/>
              <w:jc w:val="left"/>
            </w:pPr>
            <w:r/>
            <w:r>
              <w:rPr>
                <w:b w:val="0"/>
                <w:sz w:val="20"/>
              </w:rPr>
              <w:t>Thu nhập tài xế &gt; giá cước + tip</w:t>
            </w:r>
          </w:p>
        </w:tc>
        <w:tc>
          <w:tcPr>
            <w:tcW w:type="dxa" w:w="1361"/>
          </w:tcPr>
          <w:p>
            <w:pPr>
              <w:keepNext/>
              <w:spacing w:after="20" w:before="20" w:line="252" w:lineRule="auto"/>
              <w:ind w:firstLine="0"/>
              <w:jc w:val="center"/>
            </w:pPr>
            <w:r/>
            <w:r>
              <w:rPr>
                <w:b w:val="0"/>
                <w:sz w:val="20"/>
              </w:rPr>
              <w:t>132.643</w:t>
            </w:r>
          </w:p>
        </w:tc>
        <w:tc>
          <w:tcPr>
            <w:tcW w:type="dxa" w:w="1134"/>
          </w:tcPr>
          <w:p>
            <w:pPr>
              <w:keepNext/>
              <w:spacing w:after="20" w:before="20" w:line="252" w:lineRule="auto"/>
              <w:ind w:firstLine="0"/>
              <w:jc w:val="center"/>
            </w:pPr>
            <w:r/>
            <w:r>
              <w:rPr>
                <w:b w:val="0"/>
                <w:sz w:val="20"/>
              </w:rPr>
              <w:t>11,581</w:t>
            </w:r>
          </w:p>
        </w:tc>
        <w:tc>
          <w:tcPr>
            <w:tcW w:type="dxa" w:w="2608"/>
          </w:tcPr>
          <w:p>
            <w:pPr>
              <w:keepNext/>
              <w:spacing w:after="20" w:before="20" w:line="252" w:lineRule="auto"/>
              <w:ind w:firstLine="0"/>
              <w:jc w:val="center"/>
            </w:pPr>
            <w:r/>
            <w:r>
              <w:rPr>
                <w:b w:val="0"/>
                <w:sz w:val="20"/>
              </w:rPr>
              <w:t>0,9</w:t>
            </w:r>
          </w:p>
        </w:tc>
      </w:tr>
      <w:tr>
        <w:trPr>
          <w:cantSplit/>
        </w:trPr>
        <w:tc>
          <w:tcPr>
            <w:tcW w:type="dxa" w:w="3969"/>
          </w:tcPr>
          <w:p>
            <w:pPr>
              <w:keepNext/>
              <w:spacing w:after="20" w:before="20" w:line="252" w:lineRule="auto"/>
              <w:ind w:firstLine="0"/>
              <w:jc w:val="left"/>
            </w:pPr>
            <w:r/>
            <w:r>
              <w:rPr>
                <w:b w:val="0"/>
                <w:sz w:val="20"/>
              </w:rPr>
              <w:t>Giá cước / dặm &gt; 30 USD</w:t>
            </w:r>
          </w:p>
        </w:tc>
        <w:tc>
          <w:tcPr>
            <w:tcW w:type="dxa" w:w="1361"/>
          </w:tcPr>
          <w:p>
            <w:pPr>
              <w:keepNext/>
              <w:spacing w:after="20" w:before="20" w:line="252" w:lineRule="auto"/>
              <w:ind w:firstLine="0"/>
              <w:jc w:val="center"/>
            </w:pPr>
            <w:r/>
            <w:r>
              <w:rPr>
                <w:b w:val="0"/>
                <w:sz w:val="20"/>
              </w:rPr>
              <w:t>8.748</w:t>
            </w:r>
          </w:p>
        </w:tc>
        <w:tc>
          <w:tcPr>
            <w:tcW w:type="dxa" w:w="1134"/>
          </w:tcPr>
          <w:p>
            <w:pPr>
              <w:keepNext/>
              <w:spacing w:after="20" w:before="20" w:line="252" w:lineRule="auto"/>
              <w:ind w:firstLine="0"/>
              <w:jc w:val="center"/>
            </w:pPr>
            <w:r/>
            <w:r>
              <w:rPr>
                <w:b w:val="0"/>
                <w:sz w:val="20"/>
              </w:rPr>
              <w:t>0,764</w:t>
            </w:r>
          </w:p>
        </w:tc>
        <w:tc>
          <w:tcPr>
            <w:tcW w:type="dxa" w:w="2608"/>
          </w:tcPr>
          <w:p>
            <w:pPr>
              <w:keepNext/>
              <w:spacing w:after="20" w:before="20" w:line="252" w:lineRule="auto"/>
              <w:ind w:firstLine="0"/>
              <w:jc w:val="center"/>
            </w:pPr>
            <w:r/>
            <w:r>
              <w:rPr>
                <w:b w:val="0"/>
                <w:sz w:val="20"/>
              </w:rPr>
              <w:t>10,9</w:t>
            </w:r>
          </w:p>
        </w:tc>
      </w:tr>
      <w:tr>
        <w:trPr>
          <w:cantSplit/>
        </w:trPr>
        <w:tc>
          <w:tcPr>
            <w:tcW w:type="dxa" w:w="3969"/>
          </w:tcPr>
          <w:p>
            <w:pPr>
              <w:keepNext/>
              <w:spacing w:after="20" w:before="20" w:line="252" w:lineRule="auto"/>
              <w:ind w:firstLine="0"/>
              <w:jc w:val="left"/>
            </w:pPr>
            <w:r/>
            <w:r>
              <w:rPr>
                <w:b w:val="0"/>
                <w:sz w:val="20"/>
              </w:rPr>
              <w:t>Tip &gt; giá cước</w:t>
            </w:r>
          </w:p>
        </w:tc>
        <w:tc>
          <w:tcPr>
            <w:tcW w:type="dxa" w:w="1361"/>
          </w:tcPr>
          <w:p>
            <w:pPr>
              <w:keepNext/>
              <w:spacing w:after="20" w:before="20" w:line="252" w:lineRule="auto"/>
              <w:ind w:firstLine="0"/>
              <w:jc w:val="center"/>
            </w:pPr>
            <w:r/>
            <w:r>
              <w:rPr>
                <w:b w:val="0"/>
                <w:sz w:val="20"/>
              </w:rPr>
              <w:t>339</w:t>
            </w:r>
          </w:p>
        </w:tc>
        <w:tc>
          <w:tcPr>
            <w:tcW w:type="dxa" w:w="1134"/>
          </w:tcPr>
          <w:p>
            <w:pPr>
              <w:keepNext/>
              <w:spacing w:after="20" w:before="20" w:line="252" w:lineRule="auto"/>
              <w:ind w:firstLine="0"/>
              <w:jc w:val="center"/>
            </w:pPr>
            <w:r/>
            <w:r>
              <w:rPr>
                <w:b w:val="0"/>
                <w:sz w:val="20"/>
              </w:rPr>
              <w:t>0,030</w:t>
            </w:r>
          </w:p>
        </w:tc>
        <w:tc>
          <w:tcPr>
            <w:tcW w:type="dxa" w:w="2608"/>
          </w:tcPr>
          <w:p>
            <w:pPr>
              <w:keepNext/>
              <w:spacing w:after="20" w:before="20" w:line="252" w:lineRule="auto"/>
              <w:ind w:firstLine="0"/>
              <w:jc w:val="center"/>
            </w:pPr>
            <w:r/>
            <w:r>
              <w:rPr>
                <w:b w:val="0"/>
                <w:sz w:val="20"/>
              </w:rPr>
              <w:t>24,5</w:t>
            </w:r>
          </w:p>
        </w:tc>
      </w:tr>
      <w:tr>
        <w:trPr>
          <w:cantSplit/>
        </w:trPr>
        <w:tc>
          <w:tcPr>
            <w:tcW w:type="dxa" w:w="3969"/>
          </w:tcPr>
          <w:p>
            <w:pPr>
              <w:keepNext/>
              <w:spacing w:after="20" w:before="20" w:line="252" w:lineRule="auto"/>
              <w:ind w:firstLine="0"/>
              <w:jc w:val="left"/>
            </w:pPr>
            <w:r/>
            <w:r>
              <w:rPr>
                <w:b w:val="0"/>
                <w:sz w:val="20"/>
              </w:rPr>
              <w:t>Tốc độ &lt; 2 dặm/giờ và thời gian &gt; 30 phút</w:t>
            </w:r>
          </w:p>
        </w:tc>
        <w:tc>
          <w:tcPr>
            <w:tcW w:type="dxa" w:w="1361"/>
          </w:tcPr>
          <w:p>
            <w:pPr>
              <w:keepNext/>
              <w:spacing w:after="20" w:before="20" w:line="252" w:lineRule="auto"/>
              <w:ind w:firstLine="0"/>
              <w:jc w:val="center"/>
            </w:pPr>
            <w:r/>
            <w:r>
              <w:rPr>
                <w:b w:val="0"/>
                <w:sz w:val="20"/>
              </w:rPr>
              <w:t>186</w:t>
            </w:r>
          </w:p>
        </w:tc>
        <w:tc>
          <w:tcPr>
            <w:tcW w:type="dxa" w:w="1134"/>
          </w:tcPr>
          <w:p>
            <w:pPr>
              <w:keepNext/>
              <w:spacing w:after="20" w:before="20" w:line="252" w:lineRule="auto"/>
              <w:ind w:firstLine="0"/>
              <w:jc w:val="center"/>
            </w:pPr>
            <w:r/>
            <w:r>
              <w:rPr>
                <w:b w:val="0"/>
                <w:sz w:val="20"/>
              </w:rPr>
              <w:t>0,016</w:t>
            </w:r>
          </w:p>
        </w:tc>
        <w:tc>
          <w:tcPr>
            <w:tcW w:type="dxa" w:w="2608"/>
          </w:tcPr>
          <w:p>
            <w:pPr>
              <w:keepNext/>
              <w:spacing w:after="20" w:before="20" w:line="252" w:lineRule="auto"/>
              <w:ind w:firstLine="0"/>
              <w:jc w:val="center"/>
            </w:pPr>
            <w:r/>
            <w:r>
              <w:rPr>
                <w:b w:val="0"/>
                <w:sz w:val="20"/>
              </w:rPr>
              <w:t>23,7</w:t>
            </w:r>
          </w:p>
        </w:tc>
      </w:tr>
      <w:tr>
        <w:trPr>
          <w:cantSplit/>
        </w:trPr>
        <w:tc>
          <w:tcPr>
            <w:tcW w:type="dxa" w:w="3969"/>
          </w:tcPr>
          <w:p>
            <w:pPr>
              <w:keepNext/>
              <w:spacing w:after="20" w:before="20" w:line="252" w:lineRule="auto"/>
              <w:ind w:firstLine="0"/>
              <w:jc w:val="left"/>
            </w:pPr>
            <w:r/>
            <w:r>
              <w:rPr>
                <w:b w:val="0"/>
                <w:sz w:val="20"/>
              </w:rPr>
              <w:t>Cùng vùng đón/trả và quãng đường &gt; 10 dặm</w:t>
            </w:r>
          </w:p>
        </w:tc>
        <w:tc>
          <w:tcPr>
            <w:tcW w:type="dxa" w:w="1361"/>
          </w:tcPr>
          <w:p>
            <w:pPr>
              <w:keepNext/>
              <w:spacing w:after="20" w:before="20" w:line="252" w:lineRule="auto"/>
              <w:ind w:firstLine="0"/>
              <w:jc w:val="center"/>
            </w:pPr>
            <w:r/>
            <w:r>
              <w:rPr>
                <w:b w:val="0"/>
                <w:sz w:val="20"/>
              </w:rPr>
              <w:t>397</w:t>
            </w:r>
          </w:p>
        </w:tc>
        <w:tc>
          <w:tcPr>
            <w:tcW w:type="dxa" w:w="1134"/>
          </w:tcPr>
          <w:p>
            <w:pPr>
              <w:keepNext/>
              <w:spacing w:after="20" w:before="20" w:line="252" w:lineRule="auto"/>
              <w:ind w:firstLine="0"/>
              <w:jc w:val="center"/>
            </w:pPr>
            <w:r/>
            <w:r>
              <w:rPr>
                <w:b w:val="0"/>
                <w:sz w:val="20"/>
              </w:rPr>
              <w:t>0,035</w:t>
            </w:r>
          </w:p>
        </w:tc>
        <w:tc>
          <w:tcPr>
            <w:tcW w:type="dxa" w:w="2608"/>
          </w:tcPr>
          <w:p>
            <w:pPr>
              <w:keepNext/>
              <w:spacing w:after="20" w:before="20" w:line="252" w:lineRule="auto"/>
              <w:ind w:firstLine="0"/>
              <w:jc w:val="center"/>
            </w:pPr>
            <w:r/>
            <w:r>
              <w:rPr>
                <w:b w:val="0"/>
                <w:sz w:val="20"/>
              </w:rPr>
              <w:t>17,9</w:t>
            </w:r>
          </w:p>
        </w:tc>
      </w:tr>
      <w:tr>
        <w:trPr>
          <w:cantSplit/>
        </w:trPr>
        <w:tc>
          <w:tcPr>
            <w:tcW w:type="dxa" w:w="3969"/>
          </w:tcPr>
          <w:p>
            <w:pPr>
              <w:spacing w:after="20" w:before="20" w:line="252" w:lineRule="auto"/>
              <w:ind w:firstLine="0"/>
              <w:jc w:val="left"/>
            </w:pPr>
            <w:r/>
            <w:r>
              <w:rPr>
                <w:b w:val="0"/>
                <w:sz w:val="20"/>
              </w:rPr>
              <w:t>Isolation Forest (ngưỡng 0,5%)</w:t>
            </w:r>
          </w:p>
        </w:tc>
        <w:tc>
          <w:tcPr>
            <w:tcW w:type="dxa" w:w="1361"/>
          </w:tcPr>
          <w:p>
            <w:pPr>
              <w:spacing w:after="20" w:before="20" w:line="252" w:lineRule="auto"/>
              <w:ind w:firstLine="0"/>
              <w:jc w:val="center"/>
            </w:pPr>
            <w:r/>
            <w:r>
              <w:rPr>
                <w:b w:val="0"/>
                <w:sz w:val="20"/>
              </w:rPr>
              <w:t>5.727</w:t>
            </w:r>
          </w:p>
        </w:tc>
        <w:tc>
          <w:tcPr>
            <w:tcW w:type="dxa" w:w="1134"/>
          </w:tcPr>
          <w:p>
            <w:pPr>
              <w:spacing w:after="20" w:before="20" w:line="252" w:lineRule="auto"/>
              <w:ind w:firstLine="0"/>
              <w:jc w:val="center"/>
            </w:pPr>
            <w:r/>
            <w:r>
              <w:rPr>
                <w:b w:val="0"/>
                <w:sz w:val="20"/>
              </w:rPr>
              <w:t>0,500</w:t>
            </w:r>
          </w:p>
        </w:tc>
        <w:tc>
          <w:tcPr>
            <w:tcW w:type="dxa" w:w="2608"/>
          </w:tcPr>
          <w:p>
            <w:pPr>
              <w:spacing w:after="20" w:before="20" w:line="252" w:lineRule="auto"/>
              <w:ind w:firstLine="0"/>
              <w:jc w:val="center"/>
            </w:pPr>
            <w:r/>
            <w:r>
              <w:rPr>
                <w:b w:val="0"/>
                <w:sz w:val="20"/>
              </w:rPr>
              <w:t>100,0</w:t>
            </w:r>
          </w:p>
        </w:tc>
      </w:tr>
    </w:tbl>
    <w:p>
      <w:pPr>
        <w:spacing w:after="200" w:line="240" w:lineRule="auto"/>
        <w:ind w:firstLine="0"/>
      </w:pPr>
      <w:r>
        <w:rPr>
          <w:i/>
          <w:sz w:val="21"/>
        </w:rPr>
        <w:t>Nguồn: t73_trip_anomaly_rules.csv.</w:t>
      </w:r>
    </w:p>
    <w:p>
      <w:pPr>
        <w:keepNext/>
        <w:spacing w:line="276" w:lineRule="auto" w:before="120"/>
        <w:ind w:firstLine="0"/>
        <w:jc w:val="center"/>
      </w:pPr>
      <w:r>
        <w:rPr>
          <w:b/>
          <w:sz w:val="24"/>
        </w:rPr>
        <w:t xml:space="preserve">Bảng 6.6. </w:t>
      </w:r>
      <w:r>
        <w:rPr>
          <w:sz w:val="24"/>
        </w:rPr>
        <w:t>Trung vị các đặc trưng của chuyến bình thường và bất thường</w:t>
      </w:r>
    </w:p>
    <w:tbl>
      <w:tblPr>
        <w:tblStyle w:val="TableGrid"/>
        <w:tblW w:type="auto" w:w="0"/>
        <w:jc w:val="center"/>
        <w:tblLayout w:type="fixed"/>
        <w:tblLook w:firstColumn="1" w:firstRow="1" w:lastColumn="0" w:lastRow="0" w:noHBand="0" w:noVBand="1" w:val="04A0"/>
        <w:tblLayout w:type="fixed"/>
      </w:tblPr>
      <w:tblGrid>
        <w:gridCol w:w="3402"/>
        <w:gridCol w:w="2835"/>
        <w:gridCol w:w="2835"/>
      </w:tblGrid>
      <w:tr>
        <w:trPr>
          <w:tblHeader w:val="true"/>
          <w:cantSplit/>
        </w:trPr>
        <w:tc>
          <w:tcPr>
            <w:tcW w:type="dxa" w:w="3402"/>
            <w:shd w:val="clear" w:color="auto" w:fill="E8E6E1"/>
          </w:tcPr>
          <w:p>
            <w:pPr>
              <w:keepNext/>
              <w:spacing w:after="20" w:before="20" w:line="252" w:lineRule="auto"/>
              <w:ind w:firstLine="0"/>
              <w:jc w:val="center"/>
            </w:pPr>
            <w:r/>
            <w:r>
              <w:rPr>
                <w:b/>
                <w:sz w:val="21"/>
              </w:rPr>
              <w:t>Đặc trưng</w:t>
            </w:r>
          </w:p>
        </w:tc>
        <w:tc>
          <w:tcPr>
            <w:tcW w:type="dxa" w:w="2835"/>
            <w:shd w:val="clear" w:color="auto" w:fill="E8E6E1"/>
          </w:tcPr>
          <w:p>
            <w:pPr>
              <w:keepNext/>
              <w:spacing w:after="20" w:before="20" w:line="252" w:lineRule="auto"/>
              <w:ind w:firstLine="0"/>
              <w:jc w:val="center"/>
            </w:pPr>
            <w:r/>
            <w:r>
              <w:rPr>
                <w:b/>
                <w:sz w:val="21"/>
              </w:rPr>
              <w:t>Bình thường</w:t>
            </w:r>
          </w:p>
        </w:tc>
        <w:tc>
          <w:tcPr>
            <w:tcW w:type="dxa" w:w="2835"/>
            <w:shd w:val="clear" w:color="auto" w:fill="E8E6E1"/>
          </w:tcPr>
          <w:p>
            <w:pPr>
              <w:keepNext/>
              <w:spacing w:after="20" w:before="20" w:line="252" w:lineRule="auto"/>
              <w:ind w:firstLine="0"/>
              <w:jc w:val="center"/>
            </w:pPr>
            <w:r/>
            <w:r>
              <w:rPr>
                <w:b/>
                <w:sz w:val="21"/>
              </w:rPr>
              <w:t>Bất thường</w:t>
            </w:r>
          </w:p>
        </w:tc>
      </w:tr>
      <w:tr>
        <w:trPr>
          <w:cantSplit/>
        </w:trPr>
        <w:tc>
          <w:tcPr>
            <w:tcW w:type="dxa" w:w="3402"/>
          </w:tcPr>
          <w:p>
            <w:pPr>
              <w:keepNext/>
              <w:spacing w:after="20" w:before="20" w:line="252" w:lineRule="auto"/>
              <w:ind w:firstLine="0"/>
              <w:jc w:val="left"/>
            </w:pPr>
            <w:r/>
            <w:r>
              <w:rPr>
                <w:b w:val="0"/>
                <w:sz w:val="21"/>
              </w:rPr>
              <w:t>Quãng đường (dặm)</w:t>
            </w:r>
          </w:p>
        </w:tc>
        <w:tc>
          <w:tcPr>
            <w:tcW w:type="dxa" w:w="2835"/>
          </w:tcPr>
          <w:p>
            <w:pPr>
              <w:keepNext/>
              <w:spacing w:after="20" w:before="20" w:line="252" w:lineRule="auto"/>
              <w:ind w:firstLine="0"/>
              <w:jc w:val="center"/>
            </w:pPr>
            <w:r/>
            <w:r>
              <w:rPr>
                <w:b w:val="0"/>
                <w:sz w:val="21"/>
              </w:rPr>
              <w:t>2,84</w:t>
            </w:r>
          </w:p>
        </w:tc>
        <w:tc>
          <w:tcPr>
            <w:tcW w:type="dxa" w:w="2835"/>
          </w:tcPr>
          <w:p>
            <w:pPr>
              <w:keepNext/>
              <w:spacing w:after="20" w:before="20" w:line="252" w:lineRule="auto"/>
              <w:ind w:firstLine="0"/>
              <w:jc w:val="center"/>
            </w:pPr>
            <w:r/>
            <w:r>
              <w:rPr>
                <w:b w:val="0"/>
                <w:sz w:val="21"/>
              </w:rPr>
              <w:t>10,26</w:t>
            </w:r>
          </w:p>
        </w:tc>
      </w:tr>
      <w:tr>
        <w:trPr>
          <w:cantSplit/>
        </w:trPr>
        <w:tc>
          <w:tcPr>
            <w:tcW w:type="dxa" w:w="3402"/>
          </w:tcPr>
          <w:p>
            <w:pPr>
              <w:keepNext/>
              <w:spacing w:after="20" w:before="20" w:line="252" w:lineRule="auto"/>
              <w:ind w:firstLine="0"/>
              <w:jc w:val="left"/>
            </w:pPr>
            <w:r/>
            <w:r>
              <w:rPr>
                <w:b w:val="0"/>
                <w:sz w:val="21"/>
              </w:rPr>
              <w:t>Thời lượng (giây)</w:t>
            </w:r>
          </w:p>
        </w:tc>
        <w:tc>
          <w:tcPr>
            <w:tcW w:type="dxa" w:w="2835"/>
          </w:tcPr>
          <w:p>
            <w:pPr>
              <w:keepNext/>
              <w:spacing w:after="20" w:before="20" w:line="252" w:lineRule="auto"/>
              <w:ind w:firstLine="0"/>
              <w:jc w:val="center"/>
            </w:pPr>
            <w:r/>
            <w:r>
              <w:rPr>
                <w:b w:val="0"/>
                <w:sz w:val="21"/>
              </w:rPr>
              <w:t>946,00</w:t>
            </w:r>
          </w:p>
        </w:tc>
        <w:tc>
          <w:tcPr>
            <w:tcW w:type="dxa" w:w="2835"/>
          </w:tcPr>
          <w:p>
            <w:pPr>
              <w:keepNext/>
              <w:spacing w:after="20" w:before="20" w:line="252" w:lineRule="auto"/>
              <w:ind w:firstLine="0"/>
              <w:jc w:val="center"/>
            </w:pPr>
            <w:r/>
            <w:r>
              <w:rPr>
                <w:b w:val="0"/>
                <w:sz w:val="21"/>
              </w:rPr>
              <w:t>2.055,00</w:t>
            </w:r>
          </w:p>
        </w:tc>
      </w:tr>
      <w:tr>
        <w:trPr>
          <w:cantSplit/>
        </w:trPr>
        <w:tc>
          <w:tcPr>
            <w:tcW w:type="dxa" w:w="3402"/>
          </w:tcPr>
          <w:p>
            <w:pPr>
              <w:keepNext/>
              <w:spacing w:after="20" w:before="20" w:line="252" w:lineRule="auto"/>
              <w:ind w:firstLine="0"/>
              <w:jc w:val="left"/>
            </w:pPr>
            <w:r/>
            <w:r>
              <w:rPr>
                <w:b w:val="0"/>
                <w:sz w:val="21"/>
              </w:rPr>
              <w:t>Giá cước (USD)</w:t>
            </w:r>
          </w:p>
        </w:tc>
        <w:tc>
          <w:tcPr>
            <w:tcW w:type="dxa" w:w="2835"/>
          </w:tcPr>
          <w:p>
            <w:pPr>
              <w:keepNext/>
              <w:spacing w:after="20" w:before="20" w:line="252" w:lineRule="auto"/>
              <w:ind w:firstLine="0"/>
              <w:jc w:val="center"/>
            </w:pPr>
            <w:r/>
            <w:r>
              <w:rPr>
                <w:b w:val="0"/>
                <w:sz w:val="21"/>
              </w:rPr>
              <w:t>18,87</w:t>
            </w:r>
          </w:p>
        </w:tc>
        <w:tc>
          <w:tcPr>
            <w:tcW w:type="dxa" w:w="2835"/>
          </w:tcPr>
          <w:p>
            <w:pPr>
              <w:keepNext/>
              <w:spacing w:after="20" w:before="20" w:line="252" w:lineRule="auto"/>
              <w:ind w:firstLine="0"/>
              <w:jc w:val="center"/>
            </w:pPr>
            <w:r/>
            <w:r>
              <w:rPr>
                <w:b w:val="0"/>
                <w:sz w:val="21"/>
              </w:rPr>
              <w:t>40,63</w:t>
            </w:r>
          </w:p>
        </w:tc>
      </w:tr>
      <w:tr>
        <w:trPr>
          <w:cantSplit/>
        </w:trPr>
        <w:tc>
          <w:tcPr>
            <w:tcW w:type="dxa" w:w="3402"/>
          </w:tcPr>
          <w:p>
            <w:pPr>
              <w:keepNext/>
              <w:spacing w:after="20" w:before="20" w:line="252" w:lineRule="auto"/>
              <w:ind w:firstLine="0"/>
              <w:jc w:val="left"/>
            </w:pPr>
            <w:r/>
            <w:r>
              <w:rPr>
                <w:b w:val="0"/>
                <w:sz w:val="21"/>
              </w:rPr>
              <w:t>Thu nhập tài xế (USD)</w:t>
            </w:r>
          </w:p>
        </w:tc>
        <w:tc>
          <w:tcPr>
            <w:tcW w:type="dxa" w:w="2835"/>
          </w:tcPr>
          <w:p>
            <w:pPr>
              <w:keepNext/>
              <w:spacing w:after="20" w:before="20" w:line="252" w:lineRule="auto"/>
              <w:ind w:firstLine="0"/>
              <w:jc w:val="center"/>
            </w:pPr>
            <w:r/>
            <w:r>
              <w:rPr>
                <w:b w:val="0"/>
                <w:sz w:val="21"/>
              </w:rPr>
              <w:t>14,76</w:t>
            </w:r>
          </w:p>
        </w:tc>
        <w:tc>
          <w:tcPr>
            <w:tcW w:type="dxa" w:w="2835"/>
          </w:tcPr>
          <w:p>
            <w:pPr>
              <w:keepNext/>
              <w:spacing w:after="20" w:before="20" w:line="252" w:lineRule="auto"/>
              <w:ind w:firstLine="0"/>
              <w:jc w:val="center"/>
            </w:pPr>
            <w:r/>
            <w:r>
              <w:rPr>
                <w:b w:val="0"/>
                <w:sz w:val="21"/>
              </w:rPr>
              <w:t>51,25</w:t>
            </w:r>
          </w:p>
        </w:tc>
      </w:tr>
      <w:tr>
        <w:trPr>
          <w:cantSplit/>
        </w:trPr>
        <w:tc>
          <w:tcPr>
            <w:tcW w:type="dxa" w:w="3402"/>
          </w:tcPr>
          <w:p>
            <w:pPr>
              <w:keepNext/>
              <w:spacing w:after="20" w:before="20" w:line="252" w:lineRule="auto"/>
              <w:ind w:firstLine="0"/>
              <w:jc w:val="left"/>
            </w:pPr>
            <w:r/>
            <w:r>
              <w:rPr>
                <w:b w:val="0"/>
                <w:sz w:val="21"/>
              </w:rPr>
              <w:t>Tốc độ (dặm/giờ)</w:t>
            </w:r>
          </w:p>
        </w:tc>
        <w:tc>
          <w:tcPr>
            <w:tcW w:type="dxa" w:w="2835"/>
          </w:tcPr>
          <w:p>
            <w:pPr>
              <w:keepNext/>
              <w:spacing w:after="20" w:before="20" w:line="252" w:lineRule="auto"/>
              <w:ind w:firstLine="0"/>
              <w:jc w:val="center"/>
            </w:pPr>
            <w:r/>
            <w:r>
              <w:rPr>
                <w:b w:val="0"/>
                <w:sz w:val="21"/>
              </w:rPr>
              <w:t>11,24</w:t>
            </w:r>
          </w:p>
        </w:tc>
        <w:tc>
          <w:tcPr>
            <w:tcW w:type="dxa" w:w="2835"/>
          </w:tcPr>
          <w:p>
            <w:pPr>
              <w:keepNext/>
              <w:spacing w:after="20" w:before="20" w:line="252" w:lineRule="auto"/>
              <w:ind w:firstLine="0"/>
              <w:jc w:val="center"/>
            </w:pPr>
            <w:r/>
            <w:r>
              <w:rPr>
                <w:b w:val="0"/>
                <w:sz w:val="21"/>
              </w:rPr>
              <w:t>12,73</w:t>
            </w:r>
          </w:p>
        </w:tc>
      </w:tr>
      <w:tr>
        <w:trPr>
          <w:cantSplit/>
        </w:trPr>
        <w:tc>
          <w:tcPr>
            <w:tcW w:type="dxa" w:w="3402"/>
          </w:tcPr>
          <w:p>
            <w:pPr>
              <w:keepNext/>
              <w:spacing w:after="20" w:before="20" w:line="252" w:lineRule="auto"/>
              <w:ind w:firstLine="0"/>
              <w:jc w:val="left"/>
            </w:pPr>
            <w:r/>
            <w:r>
              <w:rPr>
                <w:b w:val="0"/>
                <w:sz w:val="21"/>
              </w:rPr>
              <w:t>Giá / dặm (USD)</w:t>
            </w:r>
          </w:p>
        </w:tc>
        <w:tc>
          <w:tcPr>
            <w:tcW w:type="dxa" w:w="2835"/>
          </w:tcPr>
          <w:p>
            <w:pPr>
              <w:keepNext/>
              <w:spacing w:after="20" w:before="20" w:line="252" w:lineRule="auto"/>
              <w:ind w:firstLine="0"/>
              <w:jc w:val="center"/>
            </w:pPr>
            <w:r/>
            <w:r>
              <w:rPr>
                <w:b w:val="0"/>
                <w:sz w:val="21"/>
              </w:rPr>
              <w:t>6,46</w:t>
            </w:r>
          </w:p>
        </w:tc>
        <w:tc>
          <w:tcPr>
            <w:tcW w:type="dxa" w:w="2835"/>
          </w:tcPr>
          <w:p>
            <w:pPr>
              <w:keepNext/>
              <w:spacing w:after="20" w:before="20" w:line="252" w:lineRule="auto"/>
              <w:ind w:firstLine="0"/>
              <w:jc w:val="center"/>
            </w:pPr>
            <w:r/>
            <w:r>
              <w:rPr>
                <w:b w:val="0"/>
                <w:sz w:val="21"/>
              </w:rPr>
              <w:t>8,18</w:t>
            </w:r>
          </w:p>
        </w:tc>
      </w:tr>
      <w:tr>
        <w:trPr>
          <w:cantSplit/>
        </w:trPr>
        <w:tc>
          <w:tcPr>
            <w:tcW w:type="dxa" w:w="3402"/>
          </w:tcPr>
          <w:p>
            <w:pPr>
              <w:keepNext/>
              <w:spacing w:after="20" w:before="20" w:line="252" w:lineRule="auto"/>
              <w:ind w:firstLine="0"/>
              <w:jc w:val="left"/>
            </w:pPr>
            <w:r/>
            <w:r>
              <w:rPr>
                <w:b w:val="0"/>
                <w:sz w:val="21"/>
              </w:rPr>
              <w:t>Thu nhập tài xế / giá</w:t>
            </w:r>
          </w:p>
        </w:tc>
        <w:tc>
          <w:tcPr>
            <w:tcW w:type="dxa" w:w="2835"/>
          </w:tcPr>
          <w:p>
            <w:pPr>
              <w:keepNext/>
              <w:spacing w:after="20" w:before="20" w:line="252" w:lineRule="auto"/>
              <w:ind w:firstLine="0"/>
              <w:jc w:val="center"/>
            </w:pPr>
            <w:r/>
            <w:r>
              <w:rPr>
                <w:b w:val="0"/>
                <w:sz w:val="21"/>
              </w:rPr>
              <w:t>0,75</w:t>
            </w:r>
          </w:p>
        </w:tc>
        <w:tc>
          <w:tcPr>
            <w:tcW w:type="dxa" w:w="2835"/>
          </w:tcPr>
          <w:p>
            <w:pPr>
              <w:keepNext/>
              <w:spacing w:after="20" w:before="20" w:line="252" w:lineRule="auto"/>
              <w:ind w:firstLine="0"/>
              <w:jc w:val="center"/>
            </w:pPr>
            <w:r/>
            <w:r>
              <w:rPr>
                <w:b w:val="0"/>
                <w:sz w:val="21"/>
              </w:rPr>
              <w:t>0,75</w:t>
            </w:r>
          </w:p>
        </w:tc>
      </w:tr>
      <w:tr>
        <w:trPr>
          <w:cantSplit/>
        </w:trPr>
        <w:tc>
          <w:tcPr>
            <w:tcW w:type="dxa" w:w="3402"/>
          </w:tcPr>
          <w:p>
            <w:pPr>
              <w:keepNext/>
              <w:spacing w:after="20" w:before="20" w:line="252" w:lineRule="auto"/>
              <w:ind w:firstLine="0"/>
              <w:jc w:val="left"/>
            </w:pPr>
            <w:r/>
            <w:r>
              <w:rPr>
                <w:b w:val="0"/>
                <w:sz w:val="21"/>
              </w:rPr>
              <w:t>Tip / giá</w:t>
            </w:r>
          </w:p>
        </w:tc>
        <w:tc>
          <w:tcPr>
            <w:tcW w:type="dxa" w:w="2835"/>
          </w:tcPr>
          <w:p>
            <w:pPr>
              <w:keepNext/>
              <w:spacing w:after="20" w:before="20" w:line="252" w:lineRule="auto"/>
              <w:ind w:firstLine="0"/>
              <w:jc w:val="center"/>
            </w:pPr>
            <w:r/>
            <w:r>
              <w:rPr>
                <w:b w:val="0"/>
                <w:sz w:val="21"/>
              </w:rPr>
              <w:t>0,00</w:t>
            </w:r>
          </w:p>
        </w:tc>
        <w:tc>
          <w:tcPr>
            <w:tcW w:type="dxa" w:w="2835"/>
          </w:tcPr>
          <w:p>
            <w:pPr>
              <w:keepNext/>
              <w:spacing w:after="20" w:before="20" w:line="252" w:lineRule="auto"/>
              <w:ind w:firstLine="0"/>
              <w:jc w:val="center"/>
            </w:pPr>
            <w:r/>
            <w:r>
              <w:rPr>
                <w:b w:val="0"/>
                <w:sz w:val="21"/>
              </w:rPr>
              <w:t>0,19</w:t>
            </w:r>
          </w:p>
        </w:tc>
      </w:tr>
      <w:tr>
        <w:trPr>
          <w:cantSplit/>
        </w:trPr>
        <w:tc>
          <w:tcPr>
            <w:tcW w:type="dxa" w:w="3402"/>
          </w:tcPr>
          <w:p>
            <w:pPr>
              <w:spacing w:after="20" w:before="20" w:line="252" w:lineRule="auto"/>
              <w:ind w:firstLine="0"/>
              <w:jc w:val="left"/>
            </w:pPr>
            <w:r/>
            <w:r>
              <w:rPr>
                <w:b w:val="0"/>
                <w:sz w:val="21"/>
              </w:rPr>
              <w:t>Thời gian chờ (phút)</w:t>
            </w:r>
          </w:p>
        </w:tc>
        <w:tc>
          <w:tcPr>
            <w:tcW w:type="dxa" w:w="2835"/>
          </w:tcPr>
          <w:p>
            <w:pPr>
              <w:spacing w:after="20" w:before="20" w:line="252" w:lineRule="auto"/>
              <w:ind w:firstLine="0"/>
              <w:jc w:val="center"/>
            </w:pPr>
            <w:r/>
            <w:r>
              <w:rPr>
                <w:b w:val="0"/>
                <w:sz w:val="21"/>
              </w:rPr>
              <w:t>4,00</w:t>
            </w:r>
          </w:p>
        </w:tc>
        <w:tc>
          <w:tcPr>
            <w:tcW w:type="dxa" w:w="2835"/>
          </w:tcPr>
          <w:p>
            <w:pPr>
              <w:spacing w:after="20" w:before="20" w:line="252" w:lineRule="auto"/>
              <w:ind w:firstLine="0"/>
              <w:jc w:val="center"/>
            </w:pPr>
            <w:r/>
            <w:r>
              <w:rPr>
                <w:b w:val="0"/>
                <w:sz w:val="21"/>
              </w:rPr>
              <w:t>4,33</w:t>
            </w:r>
          </w:p>
        </w:tc>
      </w:tr>
    </w:tbl>
    <w:p>
      <w:pPr>
        <w:spacing w:after="200" w:line="240" w:lineRule="auto"/>
        <w:ind w:firstLine="0"/>
      </w:pPr>
      <w:r>
        <w:rPr>
          <w:i/>
          <w:sz w:val="21"/>
        </w:rPr>
        <w:t>Nguồn: t73b_trip_anomaly_profile.csv.</w:t>
      </w:r>
    </w:p>
    <w:p>
      <w:pPr>
        <w:keepNext/>
        <w:spacing w:after="40"/>
        <w:ind w:firstLine="0"/>
        <w:jc w:val="center"/>
      </w:pPr>
      <w:r>
        <w:drawing>
          <wp:inline xmlns:a="http://schemas.openxmlformats.org/drawingml/2006/main" xmlns:pic="http://schemas.openxmlformats.org/drawingml/2006/picture">
            <wp:extent cx="5040000" cy="3046009"/>
            <wp:docPr id="9057" name="Picture 9057"/>
            <wp:cNvGraphicFramePr>
              <a:graphicFrameLocks noChangeAspect="1"/>
            </wp:cNvGraphicFramePr>
            <a:graphic>
              <a:graphicData uri="http://schemas.openxmlformats.org/drawingml/2006/picture">
                <pic:pic>
                  <pic:nvPicPr>
                    <pic:cNvPr id="0" name="f50_trip_anomaly.png"/>
                    <pic:cNvPicPr/>
                  </pic:nvPicPr>
                  <pic:blipFill>
                    <a:blip r:embed="rId66"/>
                    <a:stretch>
                      <a:fillRect/>
                    </a:stretch>
                  </pic:blipFill>
                  <pic:spPr>
                    <a:xfrm>
                      <a:off x="0" y="0"/>
                      <a:ext cx="5040000" cy="3046009"/>
                    </a:xfrm>
                    <a:prstGeom prst="rect"/>
                  </pic:spPr>
                </pic:pic>
              </a:graphicData>
            </a:graphic>
          </wp:inline>
        </w:drawing>
      </w:r>
    </w:p>
    <w:p>
      <w:pPr>
        <w:keepNext/>
        <w:spacing w:line="276" w:lineRule="auto" w:after="40"/>
        <w:ind w:firstLine="0"/>
        <w:jc w:val="center"/>
      </w:pPr>
      <w:r>
        <w:rPr>
          <w:b/>
          <w:sz w:val="24"/>
        </w:rPr>
        <w:t xml:space="preserve">Hình 6.4. </w:t>
      </w:r>
      <w:r>
        <w:rPr>
          <w:sz w:val="24"/>
        </w:rPr>
        <w:t>Quãng đường và giá cước của chuyến bình thường và chuyến bị Isolation Forest đánh dấu</w:t>
      </w:r>
    </w:p>
    <w:p>
      <w:pPr>
        <w:spacing w:after="200" w:line="240" w:lineRule="auto"/>
        <w:ind w:firstLine="0"/>
        <w:jc w:val="center"/>
      </w:pPr>
      <w:r>
        <w:rPr>
          <w:i/>
          <w:sz w:val="21"/>
        </w:rPr>
        <w:t>Nguồn: kết quả tính toán của tác giả từ dữ liệu NYC TLC.</w:t>
      </w:r>
    </w:p>
    <w:p>
      <w:r>
        <w:rPr>
          <w:b w:val="0"/>
          <w:i w:val="0"/>
        </w:rPr>
        <w:t>Chuyến bị đánh dấu có trung vị quãng đường 10,3 dặm so với 2,8 dặm của chuyến bình thường, giá cước 40,6 so với 18,9 USD, và đặc biệt là tỷ lệ tip 0,19 so với 0,00. Nói cách khác, phần lớn chuyến bất thường là chuyến dài có tip cao, tức nằm ở đuôi của phân phối nhiều chiều, không nhất thiết là gian lận. Các quy tắc nghiệp vụ cụ thể (tip lớn hơn giá, tốc độ gần bằng 0 trong chuyến dài, cùng vùng đón trả nhưng đi xa) trùng với Isolation Forest ở mức 18–25%, cho thấy hai cách tiếp cận bổ sung cho nhau.</w:t>
      </w:r>
    </w:p>
    <w:p>
      <w:r>
        <w:rPr>
          <w:b w:val="0"/>
          <w:i w:val="0"/>
        </w:rPr>
        <w:t>Quy tắc đầu tiên trong bảng cho thấy cần hiểu nghiệp vụ trước khi đặt quy tắc. Nếu coi "thu nhập tài xế lớn hơn giá cước cộng tip" là dấu hiệu bất thường, 11,6% chuyến sẽ bị đánh dấu, và chỉ 0,9% trong số đó bị Isolation Forest coi là bất thường. Ở New York, thu nhập tài xế HVFHV được tính theo công thức tối thiểu của TLC dựa trên thời gian và quãng đường, độc lập với giá mà nền tảng thu của khách (mục 2.3.3), nên nền tảng có thể trả tài xế nhiều hơn giá thu ở chuyến ngắn hoặc chuyến có khuyến mãi. Đây là hiện tượng thường xuyên, không phải bất thường. Một hệ thống phát hiện gian lận dựa trên quy tắc viết mà không có kiến thức này sẽ tạo ra hàng chục triệu cảnh báo sai mỗi năm trên toàn bộ dữ liệu.</w:t>
      </w:r>
    </w:p>
    <w:p>
      <w:r>
        <w:rPr>
          <w:b w:val="0"/>
          <w:i w:val="0"/>
        </w:rPr>
        <w:t>Tỷ lệ chuyến bất thường tăng sau chính sách ở cả chuyến chạm CRZ (từ 0,55% lên 0,65%) và chuyến không chạm CRZ (từ 0,40% lên 0,50%), với mức tăng gần như bằng nhau. Như vậy, phí không làm thay đổi đáng kể tỷ lệ chuyến bất thường của riêng vùng chịu phí; mức tăng chung phản ánh thay đổi của phân phối chuyến đi giữa hai năm, mà Isolation Forest huấn luyện trên dữ liệu gộp hai năm diễn giải như bất thường.</w:t>
      </w:r>
    </w:p>
    <w:p>
      <w:pPr>
        <w:pStyle w:val="Heading2"/>
      </w:pPr>
      <w:r>
        <w:t>6.7. Rủi ro tái nhận dạng trong dữ liệu công bố</w:t>
      </w:r>
    </w:p>
    <w:p>
      <w:r>
        <w:rPr>
          <w:b w:val="0"/>
          <w:i w:val="0"/>
        </w:rPr>
        <w:t>TLC không công bố định danh hành khách, tài xế hay biển số, và chỉ công bố vị trí ở mức vùng taxi. Câu hỏi là mức ẩn danh này đủ đến đâu. Khung k-ẩn danh (Sweeney, 2002) trả lời bằng cách xét các thuộc tính định danh gián tiếp (quasi-identifier): những thuộc tính mà một người ngoài có thể biết về một chuyến cụ thể, chẳng hạn nơi và lúc một người được đón. Một bản ghi là k-ẩn danh nếu có ít nhất k−1 bản ghi khác trùng với nó trên mọi thuộc tính định danh gián tiếp. Nếu k = 1, người biết các thuộc tính đó xác định được duy nhất chuyến đi và đọc được mọi thuộc tính còn lại, như giá cước, tip và điểm trả.</w:t>
      </w:r>
    </w:p>
    <w:p>
      <w:r>
        <w:rPr>
          <w:b w:val="0"/>
          <w:i w:val="0"/>
        </w:rPr>
        <w:t>Đồ án đo k cho 19.564.232 chuyến HVFHV tháng 03/2025 với mười tổ hợp thuộc tính, từ thô nhất (quận đón, quận trả trong tháng) đến đúng mức chi tiết của bản công bố (vùng đón, vùng trả và thời điểm đón đến giây). Với mỗi tổ hợp, đồ án đếm kích thước từng lớp tương đương bằng một phép GROUP BY trên DuckDB và tính tỷ lệ chuyến nằm trong lớp có k = 1, k &lt; 5 và k &lt; 10.</w:t>
      </w:r>
    </w:p>
    <w:p>
      <w:pPr>
        <w:keepNext/>
        <w:spacing w:line="276" w:lineRule="auto" w:before="120"/>
        <w:ind w:firstLine="0"/>
        <w:jc w:val="center"/>
      </w:pPr>
      <w:r>
        <w:rPr>
          <w:b/>
          <w:sz w:val="24"/>
        </w:rPr>
        <w:t xml:space="preserve">Bảng 6.7. </w:t>
      </w:r>
      <w:r>
        <w:rPr>
          <w:sz w:val="24"/>
        </w:rPr>
        <w:t>Tỷ lệ chuyến nằm trong lớp tương đương nhỏ theo mức chi tiết của thuộc tính định danh gián tiếp</w:t>
      </w:r>
    </w:p>
    <w:tbl>
      <w:tblPr>
        <w:tblStyle w:val="TableGrid"/>
        <w:tblW w:type="auto" w:w="0"/>
        <w:jc w:val="center"/>
        <w:tblLayout w:type="fixed"/>
        <w:tblLook w:firstColumn="1" w:firstRow="1" w:lastColumn="0" w:lastRow="0" w:noHBand="0" w:noVBand="1" w:val="04A0"/>
        <w:tblLayout w:type="fixed"/>
      </w:tblPr>
      <w:tblGrid>
        <w:gridCol w:w="3628"/>
        <w:gridCol w:w="1247"/>
        <w:gridCol w:w="1020"/>
        <w:gridCol w:w="1020"/>
        <w:gridCol w:w="1077"/>
        <w:gridCol w:w="1077"/>
      </w:tblGrid>
      <w:tr>
        <w:trPr>
          <w:tblHeader w:val="true"/>
          <w:cantSplit/>
        </w:trPr>
        <w:tc>
          <w:tcPr>
            <w:tcW w:type="dxa" w:w="3628"/>
            <w:shd w:val="clear" w:color="auto" w:fill="E8E6E1"/>
          </w:tcPr>
          <w:p>
            <w:pPr>
              <w:keepNext/>
              <w:spacing w:after="20" w:before="20" w:line="252" w:lineRule="auto"/>
              <w:ind w:firstLine="0"/>
              <w:jc w:val="center"/>
            </w:pPr>
            <w:r/>
            <w:r>
              <w:rPr>
                <w:b/>
                <w:sz w:val="19"/>
              </w:rPr>
              <w:t>Thuộc tính định danh gián tiếp</w:t>
            </w:r>
          </w:p>
        </w:tc>
        <w:tc>
          <w:tcPr>
            <w:tcW w:type="dxa" w:w="1247"/>
            <w:shd w:val="clear" w:color="auto" w:fill="E8E6E1"/>
          </w:tcPr>
          <w:p>
            <w:pPr>
              <w:keepNext/>
              <w:spacing w:after="20" w:before="20" w:line="252" w:lineRule="auto"/>
              <w:ind w:firstLine="0"/>
              <w:jc w:val="center"/>
            </w:pPr>
            <w:r/>
            <w:r>
              <w:rPr>
                <w:b/>
                <w:sz w:val="19"/>
              </w:rPr>
              <w:t>Số lớp</w:t>
            </w:r>
          </w:p>
        </w:tc>
        <w:tc>
          <w:tcPr>
            <w:tcW w:type="dxa" w:w="1020"/>
            <w:shd w:val="clear" w:color="auto" w:fill="E8E6E1"/>
          </w:tcPr>
          <w:p>
            <w:pPr>
              <w:keepNext/>
              <w:spacing w:after="20" w:before="20" w:line="252" w:lineRule="auto"/>
              <w:ind w:firstLine="0"/>
              <w:jc w:val="center"/>
            </w:pPr>
            <w:r/>
            <w:r>
              <w:rPr>
                <w:b/>
                <w:sz w:val="19"/>
              </w:rPr>
              <w:t>k = 1 (%)</w:t>
            </w:r>
          </w:p>
        </w:tc>
        <w:tc>
          <w:tcPr>
            <w:tcW w:type="dxa" w:w="1020"/>
            <w:shd w:val="clear" w:color="auto" w:fill="E8E6E1"/>
          </w:tcPr>
          <w:p>
            <w:pPr>
              <w:keepNext/>
              <w:spacing w:after="20" w:before="20" w:line="252" w:lineRule="auto"/>
              <w:ind w:firstLine="0"/>
              <w:jc w:val="center"/>
            </w:pPr>
            <w:r/>
            <w:r>
              <w:rPr>
                <w:b/>
                <w:sz w:val="19"/>
              </w:rPr>
              <w:t>k &lt; 5 (%)</w:t>
            </w:r>
          </w:p>
        </w:tc>
        <w:tc>
          <w:tcPr>
            <w:tcW w:type="dxa" w:w="1077"/>
            <w:shd w:val="clear" w:color="auto" w:fill="E8E6E1"/>
          </w:tcPr>
          <w:p>
            <w:pPr>
              <w:keepNext/>
              <w:spacing w:after="20" w:before="20" w:line="252" w:lineRule="auto"/>
              <w:ind w:firstLine="0"/>
              <w:jc w:val="center"/>
            </w:pPr>
            <w:r/>
            <w:r>
              <w:rPr>
                <w:b/>
                <w:sz w:val="19"/>
              </w:rPr>
              <w:t>k &lt; 10 (%)</w:t>
            </w:r>
          </w:p>
        </w:tc>
        <w:tc>
          <w:tcPr>
            <w:tcW w:type="dxa" w:w="1077"/>
            <w:shd w:val="clear" w:color="auto" w:fill="E8E6E1"/>
          </w:tcPr>
          <w:p>
            <w:pPr>
              <w:keepNext/>
              <w:spacing w:after="20" w:before="20" w:line="252" w:lineRule="auto"/>
              <w:ind w:firstLine="0"/>
              <w:jc w:val="center"/>
            </w:pPr>
            <w:r/>
            <w:r>
              <w:rPr>
                <w:b/>
                <w:sz w:val="19"/>
              </w:rPr>
              <w:t>k trung vị</w:t>
            </w:r>
          </w:p>
        </w:tc>
      </w:tr>
      <w:tr>
        <w:trPr>
          <w:cantSplit/>
        </w:trPr>
        <w:tc>
          <w:tcPr>
            <w:tcW w:type="dxa" w:w="3628"/>
          </w:tcPr>
          <w:p>
            <w:pPr>
              <w:keepNext/>
              <w:spacing w:after="20" w:before="20" w:line="252" w:lineRule="auto"/>
              <w:ind w:firstLine="0"/>
              <w:jc w:val="left"/>
            </w:pPr>
            <w:r/>
            <w:r>
              <w:rPr>
                <w:b w:val="0"/>
                <w:sz w:val="19"/>
              </w:rPr>
              <w:t>Quận đón, quận trả, tháng</w:t>
            </w:r>
          </w:p>
        </w:tc>
        <w:tc>
          <w:tcPr>
            <w:tcW w:type="dxa" w:w="1247"/>
          </w:tcPr>
          <w:p>
            <w:pPr>
              <w:keepNext/>
              <w:spacing w:after="20" w:before="20" w:line="252" w:lineRule="auto"/>
              <w:ind w:firstLine="0"/>
              <w:jc w:val="center"/>
            </w:pPr>
            <w:r/>
            <w:r>
              <w:rPr>
                <w:b w:val="0"/>
                <w:sz w:val="19"/>
              </w:rPr>
              <w:t>31</w:t>
            </w:r>
          </w:p>
        </w:tc>
        <w:tc>
          <w:tcPr>
            <w:tcW w:type="dxa" w:w="1020"/>
          </w:tcPr>
          <w:p>
            <w:pPr>
              <w:keepNext/>
              <w:spacing w:after="20" w:before="20" w:line="252" w:lineRule="auto"/>
              <w:ind w:firstLine="0"/>
              <w:jc w:val="center"/>
            </w:pPr>
            <w:r/>
            <w:r>
              <w:rPr>
                <w:b w:val="0"/>
                <w:sz w:val="19"/>
              </w:rPr>
              <w:t>0,00</w:t>
            </w:r>
          </w:p>
        </w:tc>
        <w:tc>
          <w:tcPr>
            <w:tcW w:type="dxa" w:w="1020"/>
          </w:tcPr>
          <w:p>
            <w:pPr>
              <w:keepNext/>
              <w:spacing w:after="20" w:before="20" w:line="252" w:lineRule="auto"/>
              <w:ind w:firstLine="0"/>
              <w:jc w:val="center"/>
            </w:pPr>
            <w:r/>
            <w:r>
              <w:rPr>
                <w:b w:val="0"/>
                <w:sz w:val="19"/>
              </w:rPr>
              <w:t>0,00</w:t>
            </w:r>
          </w:p>
        </w:tc>
        <w:tc>
          <w:tcPr>
            <w:tcW w:type="dxa" w:w="1077"/>
          </w:tcPr>
          <w:p>
            <w:pPr>
              <w:keepNext/>
              <w:spacing w:after="20" w:before="20" w:line="252" w:lineRule="auto"/>
              <w:ind w:firstLine="0"/>
              <w:jc w:val="center"/>
            </w:pPr>
            <w:r/>
            <w:r>
              <w:rPr>
                <w:b w:val="0"/>
                <w:sz w:val="19"/>
              </w:rPr>
              <w:t>0,00</w:t>
            </w:r>
          </w:p>
        </w:tc>
        <w:tc>
          <w:tcPr>
            <w:tcW w:type="dxa" w:w="1077"/>
          </w:tcPr>
          <w:p>
            <w:pPr>
              <w:keepNext/>
              <w:spacing w:after="20" w:before="20" w:line="252" w:lineRule="auto"/>
              <w:ind w:firstLine="0"/>
              <w:jc w:val="center"/>
            </w:pPr>
            <w:r/>
            <w:r>
              <w:rPr>
                <w:b w:val="0"/>
                <w:sz w:val="19"/>
              </w:rPr>
              <w:t>87.337</w:t>
            </w:r>
          </w:p>
        </w:tc>
      </w:tr>
      <w:tr>
        <w:trPr>
          <w:cantSplit/>
        </w:trPr>
        <w:tc>
          <w:tcPr>
            <w:tcW w:type="dxa" w:w="3628"/>
          </w:tcPr>
          <w:p>
            <w:pPr>
              <w:keepNext/>
              <w:spacing w:after="20" w:before="20" w:line="252" w:lineRule="auto"/>
              <w:ind w:firstLine="0"/>
              <w:jc w:val="left"/>
            </w:pPr>
            <w:r/>
            <w:r>
              <w:rPr>
                <w:b w:val="0"/>
                <w:sz w:val="19"/>
              </w:rPr>
              <w:t>Quận đón, quận trả, ngày</w:t>
            </w:r>
          </w:p>
        </w:tc>
        <w:tc>
          <w:tcPr>
            <w:tcW w:type="dxa" w:w="1247"/>
          </w:tcPr>
          <w:p>
            <w:pPr>
              <w:keepNext/>
              <w:spacing w:after="20" w:before="20" w:line="252" w:lineRule="auto"/>
              <w:ind w:firstLine="0"/>
              <w:jc w:val="center"/>
            </w:pPr>
            <w:r/>
            <w:r>
              <w:rPr>
                <w:b w:val="0"/>
                <w:sz w:val="19"/>
              </w:rPr>
              <w:t>931</w:t>
            </w:r>
          </w:p>
        </w:tc>
        <w:tc>
          <w:tcPr>
            <w:tcW w:type="dxa" w:w="1020"/>
          </w:tcPr>
          <w:p>
            <w:pPr>
              <w:keepNext/>
              <w:spacing w:after="20" w:before="20" w:line="252" w:lineRule="auto"/>
              <w:ind w:firstLine="0"/>
              <w:jc w:val="center"/>
            </w:pPr>
            <w:r/>
            <w:r>
              <w:rPr>
                <w:b w:val="0"/>
                <w:sz w:val="19"/>
              </w:rPr>
              <w:t>0,00</w:t>
            </w:r>
          </w:p>
        </w:tc>
        <w:tc>
          <w:tcPr>
            <w:tcW w:type="dxa" w:w="1020"/>
          </w:tcPr>
          <w:p>
            <w:pPr>
              <w:keepNext/>
              <w:spacing w:after="20" w:before="20" w:line="252" w:lineRule="auto"/>
              <w:ind w:firstLine="0"/>
              <w:jc w:val="center"/>
            </w:pPr>
            <w:r/>
            <w:r>
              <w:rPr>
                <w:b w:val="0"/>
                <w:sz w:val="19"/>
              </w:rPr>
              <w:t>0,00</w:t>
            </w:r>
          </w:p>
        </w:tc>
        <w:tc>
          <w:tcPr>
            <w:tcW w:type="dxa" w:w="1077"/>
          </w:tcPr>
          <w:p>
            <w:pPr>
              <w:keepNext/>
              <w:spacing w:after="20" w:before="20" w:line="252" w:lineRule="auto"/>
              <w:ind w:firstLine="0"/>
              <w:jc w:val="center"/>
            </w:pPr>
            <w:r/>
            <w:r>
              <w:rPr>
                <w:b w:val="0"/>
                <w:sz w:val="19"/>
              </w:rPr>
              <w:t>0,00</w:t>
            </w:r>
          </w:p>
        </w:tc>
        <w:tc>
          <w:tcPr>
            <w:tcW w:type="dxa" w:w="1077"/>
          </w:tcPr>
          <w:p>
            <w:pPr>
              <w:keepNext/>
              <w:spacing w:after="20" w:before="20" w:line="252" w:lineRule="auto"/>
              <w:ind w:firstLine="0"/>
              <w:jc w:val="center"/>
            </w:pPr>
            <w:r/>
            <w:r>
              <w:rPr>
                <w:b w:val="0"/>
                <w:sz w:val="19"/>
              </w:rPr>
              <w:t>2.790</w:t>
            </w:r>
          </w:p>
        </w:tc>
      </w:tr>
      <w:tr>
        <w:trPr>
          <w:cantSplit/>
        </w:trPr>
        <w:tc>
          <w:tcPr>
            <w:tcW w:type="dxa" w:w="3628"/>
          </w:tcPr>
          <w:p>
            <w:pPr>
              <w:keepNext/>
              <w:spacing w:after="20" w:before="20" w:line="252" w:lineRule="auto"/>
              <w:ind w:firstLine="0"/>
              <w:jc w:val="left"/>
            </w:pPr>
            <w:r/>
            <w:r>
              <w:rPr>
                <w:b w:val="0"/>
                <w:sz w:val="19"/>
              </w:rPr>
              <w:t>Quận đón, quận trả, ngày, giờ</w:t>
            </w:r>
          </w:p>
        </w:tc>
        <w:tc>
          <w:tcPr>
            <w:tcW w:type="dxa" w:w="1247"/>
          </w:tcPr>
          <w:p>
            <w:pPr>
              <w:keepNext/>
              <w:spacing w:after="20" w:before="20" w:line="252" w:lineRule="auto"/>
              <w:ind w:firstLine="0"/>
              <w:jc w:val="center"/>
            </w:pPr>
            <w:r/>
            <w:r>
              <w:rPr>
                <w:b w:val="0"/>
                <w:sz w:val="19"/>
              </w:rPr>
              <w:t>21.192</w:t>
            </w:r>
          </w:p>
        </w:tc>
        <w:tc>
          <w:tcPr>
            <w:tcW w:type="dxa" w:w="1020"/>
          </w:tcPr>
          <w:p>
            <w:pPr>
              <w:keepNext/>
              <w:spacing w:after="20" w:before="20" w:line="252" w:lineRule="auto"/>
              <w:ind w:firstLine="0"/>
              <w:jc w:val="center"/>
            </w:pPr>
            <w:r/>
            <w:r>
              <w:rPr>
                <w:b w:val="0"/>
                <w:sz w:val="19"/>
              </w:rPr>
              <w:t>0,01</w:t>
            </w:r>
          </w:p>
        </w:tc>
        <w:tc>
          <w:tcPr>
            <w:tcW w:type="dxa" w:w="1020"/>
          </w:tcPr>
          <w:p>
            <w:pPr>
              <w:keepNext/>
              <w:spacing w:after="20" w:before="20" w:line="252" w:lineRule="auto"/>
              <w:ind w:firstLine="0"/>
              <w:jc w:val="center"/>
            </w:pPr>
            <w:r/>
            <w:r>
              <w:rPr>
                <w:b w:val="0"/>
                <w:sz w:val="19"/>
              </w:rPr>
              <w:t>0,03</w:t>
            </w:r>
          </w:p>
        </w:tc>
        <w:tc>
          <w:tcPr>
            <w:tcW w:type="dxa" w:w="1077"/>
          </w:tcPr>
          <w:p>
            <w:pPr>
              <w:keepNext/>
              <w:spacing w:after="20" w:before="20" w:line="252" w:lineRule="auto"/>
              <w:ind w:firstLine="0"/>
              <w:jc w:val="center"/>
            </w:pPr>
            <w:r/>
            <w:r>
              <w:rPr>
                <w:b w:val="0"/>
                <w:sz w:val="19"/>
              </w:rPr>
              <w:t>0,10</w:t>
            </w:r>
          </w:p>
        </w:tc>
        <w:tc>
          <w:tcPr>
            <w:tcW w:type="dxa" w:w="1077"/>
          </w:tcPr>
          <w:p>
            <w:pPr>
              <w:keepNext/>
              <w:spacing w:after="20" w:before="20" w:line="252" w:lineRule="auto"/>
              <w:ind w:firstLine="0"/>
              <w:jc w:val="center"/>
            </w:pPr>
            <w:r/>
            <w:r>
              <w:rPr>
                <w:b w:val="0"/>
                <w:sz w:val="19"/>
              </w:rPr>
              <w:t>125</w:t>
            </w:r>
          </w:p>
        </w:tc>
      </w:tr>
      <w:tr>
        <w:trPr>
          <w:cantSplit/>
        </w:trPr>
        <w:tc>
          <w:tcPr>
            <w:tcW w:type="dxa" w:w="3628"/>
          </w:tcPr>
          <w:p>
            <w:pPr>
              <w:keepNext/>
              <w:spacing w:after="20" w:before="20" w:line="252" w:lineRule="auto"/>
              <w:ind w:firstLine="0"/>
              <w:jc w:val="left"/>
            </w:pPr>
            <w:r/>
            <w:r>
              <w:rPr>
                <w:b w:val="0"/>
                <w:sz w:val="19"/>
              </w:rPr>
              <w:t>Vùng đón, vùng trả</w:t>
            </w:r>
          </w:p>
        </w:tc>
        <w:tc>
          <w:tcPr>
            <w:tcW w:type="dxa" w:w="1247"/>
          </w:tcPr>
          <w:p>
            <w:pPr>
              <w:keepNext/>
              <w:spacing w:after="20" w:before="20" w:line="252" w:lineRule="auto"/>
              <w:ind w:firstLine="0"/>
              <w:jc w:val="center"/>
            </w:pPr>
            <w:r/>
            <w:r>
              <w:rPr>
                <w:b w:val="0"/>
                <w:sz w:val="19"/>
              </w:rPr>
              <w:t>59.282</w:t>
            </w:r>
          </w:p>
        </w:tc>
        <w:tc>
          <w:tcPr>
            <w:tcW w:type="dxa" w:w="1020"/>
          </w:tcPr>
          <w:p>
            <w:pPr>
              <w:keepNext/>
              <w:spacing w:after="20" w:before="20" w:line="252" w:lineRule="auto"/>
              <w:ind w:firstLine="0"/>
              <w:jc w:val="center"/>
            </w:pPr>
            <w:r/>
            <w:r>
              <w:rPr>
                <w:b w:val="0"/>
                <w:sz w:val="19"/>
              </w:rPr>
              <w:t>0,02</w:t>
            </w:r>
          </w:p>
        </w:tc>
        <w:tc>
          <w:tcPr>
            <w:tcW w:type="dxa" w:w="1020"/>
          </w:tcPr>
          <w:p>
            <w:pPr>
              <w:keepNext/>
              <w:spacing w:after="20" w:before="20" w:line="252" w:lineRule="auto"/>
              <w:ind w:firstLine="0"/>
              <w:jc w:val="center"/>
            </w:pPr>
            <w:r/>
            <w:r>
              <w:rPr>
                <w:b w:val="0"/>
                <w:sz w:val="19"/>
              </w:rPr>
              <w:t>0,11</w:t>
            </w:r>
          </w:p>
        </w:tc>
        <w:tc>
          <w:tcPr>
            <w:tcW w:type="dxa" w:w="1077"/>
          </w:tcPr>
          <w:p>
            <w:pPr>
              <w:keepNext/>
              <w:spacing w:after="20" w:before="20" w:line="252" w:lineRule="auto"/>
              <w:ind w:firstLine="0"/>
              <w:jc w:val="center"/>
            </w:pPr>
            <w:r/>
            <w:r>
              <w:rPr>
                <w:b w:val="0"/>
                <w:sz w:val="19"/>
              </w:rPr>
              <w:t>0,32</w:t>
            </w:r>
          </w:p>
        </w:tc>
        <w:tc>
          <w:tcPr>
            <w:tcW w:type="dxa" w:w="1077"/>
          </w:tcPr>
          <w:p>
            <w:pPr>
              <w:keepNext/>
              <w:spacing w:after="20" w:before="20" w:line="252" w:lineRule="auto"/>
              <w:ind w:firstLine="0"/>
              <w:jc w:val="center"/>
            </w:pPr>
            <w:r/>
            <w:r>
              <w:rPr>
                <w:b w:val="0"/>
                <w:sz w:val="19"/>
              </w:rPr>
              <w:t>35</w:t>
            </w:r>
          </w:p>
        </w:tc>
      </w:tr>
      <w:tr>
        <w:trPr>
          <w:cantSplit/>
        </w:trPr>
        <w:tc>
          <w:tcPr>
            <w:tcW w:type="dxa" w:w="3628"/>
          </w:tcPr>
          <w:p>
            <w:pPr>
              <w:keepNext/>
              <w:spacing w:after="20" w:before="20" w:line="252" w:lineRule="auto"/>
              <w:ind w:firstLine="0"/>
              <w:jc w:val="left"/>
            </w:pPr>
            <w:r/>
            <w:r>
              <w:rPr>
                <w:b w:val="0"/>
                <w:sz w:val="19"/>
              </w:rPr>
              <w:t>Vùng đón, vùng trả, thứ, giờ</w:t>
            </w:r>
          </w:p>
        </w:tc>
        <w:tc>
          <w:tcPr>
            <w:tcW w:type="dxa" w:w="1247"/>
          </w:tcPr>
          <w:p>
            <w:pPr>
              <w:keepNext/>
              <w:spacing w:after="20" w:before="20" w:line="252" w:lineRule="auto"/>
              <w:ind w:firstLine="0"/>
              <w:jc w:val="center"/>
            </w:pPr>
            <w:r/>
            <w:r>
              <w:rPr>
                <w:b w:val="0"/>
                <w:sz w:val="19"/>
              </w:rPr>
              <w:t>3.053.872</w:t>
            </w:r>
          </w:p>
        </w:tc>
        <w:tc>
          <w:tcPr>
            <w:tcW w:type="dxa" w:w="1020"/>
          </w:tcPr>
          <w:p>
            <w:pPr>
              <w:keepNext/>
              <w:spacing w:after="20" w:before="20" w:line="252" w:lineRule="auto"/>
              <w:ind w:firstLine="0"/>
              <w:jc w:val="center"/>
            </w:pPr>
            <w:r/>
            <w:r>
              <w:rPr>
                <w:b w:val="0"/>
                <w:sz w:val="19"/>
              </w:rPr>
              <w:t>6,00</w:t>
            </w:r>
          </w:p>
        </w:tc>
        <w:tc>
          <w:tcPr>
            <w:tcW w:type="dxa" w:w="1020"/>
          </w:tcPr>
          <w:p>
            <w:pPr>
              <w:keepNext/>
              <w:spacing w:after="20" w:before="20" w:line="252" w:lineRule="auto"/>
              <w:ind w:firstLine="0"/>
              <w:jc w:val="center"/>
            </w:pPr>
            <w:r/>
            <w:r>
              <w:rPr>
                <w:b w:val="0"/>
                <w:sz w:val="19"/>
              </w:rPr>
              <w:t>18,99</w:t>
            </w:r>
          </w:p>
        </w:tc>
        <w:tc>
          <w:tcPr>
            <w:tcW w:type="dxa" w:w="1077"/>
          </w:tcPr>
          <w:p>
            <w:pPr>
              <w:keepNext/>
              <w:spacing w:after="20" w:before="20" w:line="252" w:lineRule="auto"/>
              <w:ind w:firstLine="0"/>
              <w:jc w:val="center"/>
            </w:pPr>
            <w:r/>
            <w:r>
              <w:rPr>
                <w:b w:val="0"/>
                <w:sz w:val="19"/>
              </w:rPr>
              <w:t>33,66</w:t>
            </w:r>
          </w:p>
        </w:tc>
        <w:tc>
          <w:tcPr>
            <w:tcW w:type="dxa" w:w="1077"/>
          </w:tcPr>
          <w:p>
            <w:pPr>
              <w:keepNext/>
              <w:spacing w:after="20" w:before="20" w:line="252" w:lineRule="auto"/>
              <w:ind w:firstLine="0"/>
              <w:jc w:val="center"/>
            </w:pPr>
            <w:r/>
            <w:r>
              <w:rPr>
                <w:b w:val="0"/>
                <w:sz w:val="19"/>
              </w:rPr>
              <w:t>2</w:t>
            </w:r>
          </w:p>
        </w:tc>
      </w:tr>
      <w:tr>
        <w:trPr>
          <w:cantSplit/>
        </w:trPr>
        <w:tc>
          <w:tcPr>
            <w:tcW w:type="dxa" w:w="3628"/>
          </w:tcPr>
          <w:p>
            <w:pPr>
              <w:keepNext/>
              <w:spacing w:after="20" w:before="20" w:line="252" w:lineRule="auto"/>
              <w:ind w:firstLine="0"/>
              <w:jc w:val="left"/>
            </w:pPr>
            <w:r/>
            <w:r>
              <w:rPr>
                <w:b w:val="0"/>
                <w:sz w:val="19"/>
              </w:rPr>
              <w:t>Vùng đón, vùng trả, ngày</w:t>
            </w:r>
          </w:p>
        </w:tc>
        <w:tc>
          <w:tcPr>
            <w:tcW w:type="dxa" w:w="1247"/>
          </w:tcPr>
          <w:p>
            <w:pPr>
              <w:keepNext/>
              <w:spacing w:after="20" w:before="20" w:line="252" w:lineRule="auto"/>
              <w:ind w:firstLine="0"/>
              <w:jc w:val="center"/>
            </w:pPr>
            <w:r/>
            <w:r>
              <w:rPr>
                <w:b w:val="0"/>
                <w:sz w:val="19"/>
              </w:rPr>
              <w:t>1.119.136</w:t>
            </w:r>
          </w:p>
        </w:tc>
        <w:tc>
          <w:tcPr>
            <w:tcW w:type="dxa" w:w="1020"/>
          </w:tcPr>
          <w:p>
            <w:pPr>
              <w:keepNext/>
              <w:spacing w:after="20" w:before="20" w:line="252" w:lineRule="auto"/>
              <w:ind w:firstLine="0"/>
              <w:jc w:val="center"/>
            </w:pPr>
            <w:r/>
            <w:r>
              <w:rPr>
                <w:b w:val="0"/>
                <w:sz w:val="19"/>
              </w:rPr>
              <w:t>1,55</w:t>
            </w:r>
          </w:p>
        </w:tc>
        <w:tc>
          <w:tcPr>
            <w:tcW w:type="dxa" w:w="1020"/>
          </w:tcPr>
          <w:p>
            <w:pPr>
              <w:keepNext/>
              <w:spacing w:after="20" w:before="20" w:line="252" w:lineRule="auto"/>
              <w:ind w:firstLine="0"/>
              <w:jc w:val="center"/>
            </w:pPr>
            <w:r/>
            <w:r>
              <w:rPr>
                <w:b w:val="0"/>
                <w:sz w:val="19"/>
              </w:rPr>
              <w:t>5,96</w:t>
            </w:r>
          </w:p>
        </w:tc>
        <w:tc>
          <w:tcPr>
            <w:tcW w:type="dxa" w:w="1077"/>
          </w:tcPr>
          <w:p>
            <w:pPr>
              <w:keepNext/>
              <w:spacing w:after="20" w:before="20" w:line="252" w:lineRule="auto"/>
              <w:ind w:firstLine="0"/>
              <w:jc w:val="center"/>
            </w:pPr>
            <w:r/>
            <w:r>
              <w:rPr>
                <w:b w:val="0"/>
                <w:sz w:val="19"/>
              </w:rPr>
              <w:t>11,35</w:t>
            </w:r>
          </w:p>
        </w:tc>
        <w:tc>
          <w:tcPr>
            <w:tcW w:type="dxa" w:w="1077"/>
          </w:tcPr>
          <w:p>
            <w:pPr>
              <w:keepNext/>
              <w:spacing w:after="20" w:before="20" w:line="252" w:lineRule="auto"/>
              <w:ind w:firstLine="0"/>
              <w:jc w:val="center"/>
            </w:pPr>
            <w:r/>
            <w:r>
              <w:rPr>
                <w:b w:val="0"/>
                <w:sz w:val="19"/>
              </w:rPr>
              <w:t>4</w:t>
            </w:r>
          </w:p>
        </w:tc>
      </w:tr>
      <w:tr>
        <w:trPr>
          <w:cantSplit/>
        </w:trPr>
        <w:tc>
          <w:tcPr>
            <w:tcW w:type="dxa" w:w="3628"/>
          </w:tcPr>
          <w:p>
            <w:pPr>
              <w:keepNext/>
              <w:spacing w:after="20" w:before="20" w:line="252" w:lineRule="auto"/>
              <w:ind w:firstLine="0"/>
              <w:jc w:val="left"/>
            </w:pPr>
            <w:r/>
            <w:r>
              <w:rPr>
                <w:b w:val="0"/>
                <w:sz w:val="19"/>
              </w:rPr>
              <w:t>Vùng đón, vùng trả, ngày, giờ</w:t>
            </w:r>
          </w:p>
        </w:tc>
        <w:tc>
          <w:tcPr>
            <w:tcW w:type="dxa" w:w="1247"/>
          </w:tcPr>
          <w:p>
            <w:pPr>
              <w:keepNext/>
              <w:spacing w:after="20" w:before="20" w:line="252" w:lineRule="auto"/>
              <w:ind w:firstLine="0"/>
              <w:jc w:val="center"/>
            </w:pPr>
            <w:r/>
            <w:r>
              <w:rPr>
                <w:b w:val="0"/>
                <w:sz w:val="19"/>
              </w:rPr>
              <w:t>7.003.620</w:t>
            </w:r>
          </w:p>
        </w:tc>
        <w:tc>
          <w:tcPr>
            <w:tcW w:type="dxa" w:w="1020"/>
          </w:tcPr>
          <w:p>
            <w:pPr>
              <w:keepNext/>
              <w:spacing w:after="20" w:before="20" w:line="252" w:lineRule="auto"/>
              <w:ind w:firstLine="0"/>
              <w:jc w:val="center"/>
            </w:pPr>
            <w:r/>
            <w:r>
              <w:rPr>
                <w:b w:val="0"/>
                <w:sz w:val="19"/>
              </w:rPr>
              <w:t>19,11</w:t>
            </w:r>
          </w:p>
        </w:tc>
        <w:tc>
          <w:tcPr>
            <w:tcW w:type="dxa" w:w="1020"/>
          </w:tcPr>
          <w:p>
            <w:pPr>
              <w:keepNext/>
              <w:spacing w:after="20" w:before="20" w:line="252" w:lineRule="auto"/>
              <w:ind w:firstLine="0"/>
              <w:jc w:val="center"/>
            </w:pPr>
            <w:r/>
            <w:r>
              <w:rPr>
                <w:b w:val="0"/>
                <w:sz w:val="19"/>
              </w:rPr>
              <w:t>48,83</w:t>
            </w:r>
          </w:p>
        </w:tc>
        <w:tc>
          <w:tcPr>
            <w:tcW w:type="dxa" w:w="1077"/>
          </w:tcPr>
          <w:p>
            <w:pPr>
              <w:keepNext/>
              <w:spacing w:after="20" w:before="20" w:line="252" w:lineRule="auto"/>
              <w:ind w:firstLine="0"/>
              <w:jc w:val="center"/>
            </w:pPr>
            <w:r/>
            <w:r>
              <w:rPr>
                <w:b w:val="0"/>
                <w:sz w:val="19"/>
              </w:rPr>
              <w:t>72,24</w:t>
            </w:r>
          </w:p>
        </w:tc>
        <w:tc>
          <w:tcPr>
            <w:tcW w:type="dxa" w:w="1077"/>
          </w:tcPr>
          <w:p>
            <w:pPr>
              <w:keepNext/>
              <w:spacing w:after="20" w:before="20" w:line="252" w:lineRule="auto"/>
              <w:ind w:firstLine="0"/>
              <w:jc w:val="center"/>
            </w:pPr>
            <w:r/>
            <w:r>
              <w:rPr>
                <w:b w:val="0"/>
                <w:sz w:val="19"/>
              </w:rPr>
              <w:t>1</w:t>
            </w:r>
          </w:p>
        </w:tc>
      </w:tr>
      <w:tr>
        <w:trPr>
          <w:cantSplit/>
        </w:trPr>
        <w:tc>
          <w:tcPr>
            <w:tcW w:type="dxa" w:w="3628"/>
          </w:tcPr>
          <w:p>
            <w:pPr>
              <w:keepNext/>
              <w:spacing w:after="20" w:before="20" w:line="252" w:lineRule="auto"/>
              <w:ind w:firstLine="0"/>
              <w:jc w:val="left"/>
            </w:pPr>
            <w:r/>
            <w:r>
              <w:rPr>
                <w:b w:val="0"/>
                <w:sz w:val="19"/>
              </w:rPr>
              <w:t>Vùng đón, vùng trả, ngày, giờ, hãng</w:t>
            </w:r>
          </w:p>
        </w:tc>
        <w:tc>
          <w:tcPr>
            <w:tcW w:type="dxa" w:w="1247"/>
          </w:tcPr>
          <w:p>
            <w:pPr>
              <w:keepNext/>
              <w:spacing w:after="20" w:before="20" w:line="252" w:lineRule="auto"/>
              <w:ind w:firstLine="0"/>
              <w:jc w:val="center"/>
            </w:pPr>
            <w:r/>
            <w:r>
              <w:rPr>
                <w:b w:val="0"/>
                <w:sz w:val="19"/>
              </w:rPr>
              <w:t>9.090.207</w:t>
            </w:r>
          </w:p>
        </w:tc>
        <w:tc>
          <w:tcPr>
            <w:tcW w:type="dxa" w:w="1020"/>
          </w:tcPr>
          <w:p>
            <w:pPr>
              <w:keepNext/>
              <w:spacing w:after="20" w:before="20" w:line="252" w:lineRule="auto"/>
              <w:ind w:firstLine="0"/>
              <w:jc w:val="center"/>
            </w:pPr>
            <w:r/>
            <w:r>
              <w:rPr>
                <w:b w:val="0"/>
                <w:sz w:val="19"/>
              </w:rPr>
              <w:t>28,34</w:t>
            </w:r>
          </w:p>
        </w:tc>
        <w:tc>
          <w:tcPr>
            <w:tcW w:type="dxa" w:w="1020"/>
          </w:tcPr>
          <w:p>
            <w:pPr>
              <w:keepNext/>
              <w:spacing w:after="20" w:before="20" w:line="252" w:lineRule="auto"/>
              <w:ind w:firstLine="0"/>
              <w:jc w:val="center"/>
            </w:pPr>
            <w:r/>
            <w:r>
              <w:rPr>
                <w:b w:val="0"/>
                <w:sz w:val="19"/>
              </w:rPr>
              <w:t>63,79</w:t>
            </w:r>
          </w:p>
        </w:tc>
        <w:tc>
          <w:tcPr>
            <w:tcW w:type="dxa" w:w="1077"/>
          </w:tcPr>
          <w:p>
            <w:pPr>
              <w:keepNext/>
              <w:spacing w:after="20" w:before="20" w:line="252" w:lineRule="auto"/>
              <w:ind w:firstLine="0"/>
              <w:jc w:val="center"/>
            </w:pPr>
            <w:r/>
            <w:r>
              <w:rPr>
                <w:b w:val="0"/>
                <w:sz w:val="19"/>
              </w:rPr>
              <w:t>84,12</w:t>
            </w:r>
          </w:p>
        </w:tc>
        <w:tc>
          <w:tcPr>
            <w:tcW w:type="dxa" w:w="1077"/>
          </w:tcPr>
          <w:p>
            <w:pPr>
              <w:keepNext/>
              <w:spacing w:after="20" w:before="20" w:line="252" w:lineRule="auto"/>
              <w:ind w:firstLine="0"/>
              <w:jc w:val="center"/>
            </w:pPr>
            <w:r/>
            <w:r>
              <w:rPr>
                <w:b w:val="0"/>
                <w:sz w:val="19"/>
              </w:rPr>
              <w:t>1</w:t>
            </w:r>
          </w:p>
        </w:tc>
      </w:tr>
      <w:tr>
        <w:trPr>
          <w:cantSplit/>
        </w:trPr>
        <w:tc>
          <w:tcPr>
            <w:tcW w:type="dxa" w:w="3628"/>
          </w:tcPr>
          <w:p>
            <w:pPr>
              <w:keepNext/>
              <w:spacing w:after="20" w:before="20" w:line="252" w:lineRule="auto"/>
              <w:ind w:firstLine="0"/>
              <w:jc w:val="left"/>
            </w:pPr>
            <w:r/>
            <w:r>
              <w:rPr>
                <w:b w:val="0"/>
                <w:sz w:val="19"/>
              </w:rPr>
              <w:t>Vùng đón, vùng trả, phút đón</w:t>
            </w:r>
          </w:p>
        </w:tc>
        <w:tc>
          <w:tcPr>
            <w:tcW w:type="dxa" w:w="1247"/>
          </w:tcPr>
          <w:p>
            <w:pPr>
              <w:keepNext/>
              <w:spacing w:after="20" w:before="20" w:line="252" w:lineRule="auto"/>
              <w:ind w:firstLine="0"/>
              <w:jc w:val="center"/>
            </w:pPr>
            <w:r/>
            <w:r>
              <w:rPr>
                <w:b w:val="0"/>
                <w:sz w:val="19"/>
              </w:rPr>
              <w:t>18.412.080</w:t>
            </w:r>
          </w:p>
        </w:tc>
        <w:tc>
          <w:tcPr>
            <w:tcW w:type="dxa" w:w="1020"/>
          </w:tcPr>
          <w:p>
            <w:pPr>
              <w:keepNext/>
              <w:spacing w:after="20" w:before="20" w:line="252" w:lineRule="auto"/>
              <w:ind w:firstLine="0"/>
              <w:jc w:val="center"/>
            </w:pPr>
            <w:r/>
            <w:r>
              <w:rPr>
                <w:b w:val="0"/>
                <w:sz w:val="19"/>
              </w:rPr>
              <w:t>88,98</w:t>
            </w:r>
          </w:p>
        </w:tc>
        <w:tc>
          <w:tcPr>
            <w:tcW w:type="dxa" w:w="1020"/>
          </w:tcPr>
          <w:p>
            <w:pPr>
              <w:keepNext/>
              <w:spacing w:after="20" w:before="20" w:line="252" w:lineRule="auto"/>
              <w:ind w:firstLine="0"/>
              <w:jc w:val="center"/>
            </w:pPr>
            <w:r/>
            <w:r>
              <w:rPr>
                <w:b w:val="0"/>
                <w:sz w:val="19"/>
              </w:rPr>
              <w:t>99,83</w:t>
            </w:r>
          </w:p>
        </w:tc>
        <w:tc>
          <w:tcPr>
            <w:tcW w:type="dxa" w:w="1077"/>
          </w:tcPr>
          <w:p>
            <w:pPr>
              <w:keepNext/>
              <w:spacing w:after="20" w:before="20" w:line="252" w:lineRule="auto"/>
              <w:ind w:firstLine="0"/>
              <w:jc w:val="center"/>
            </w:pPr>
            <w:r/>
            <w:r>
              <w:rPr>
                <w:b w:val="0"/>
                <w:sz w:val="19"/>
              </w:rPr>
              <w:t>100,00</w:t>
            </w:r>
          </w:p>
        </w:tc>
        <w:tc>
          <w:tcPr>
            <w:tcW w:type="dxa" w:w="1077"/>
          </w:tcPr>
          <w:p>
            <w:pPr>
              <w:keepNext/>
              <w:spacing w:after="20" w:before="20" w:line="252" w:lineRule="auto"/>
              <w:ind w:firstLine="0"/>
              <w:jc w:val="center"/>
            </w:pPr>
            <w:r/>
            <w:r>
              <w:rPr>
                <w:b w:val="0"/>
                <w:sz w:val="19"/>
              </w:rPr>
              <w:t>1</w:t>
            </w:r>
          </w:p>
        </w:tc>
      </w:tr>
      <w:tr>
        <w:trPr>
          <w:cantSplit/>
        </w:trPr>
        <w:tc>
          <w:tcPr>
            <w:tcW w:type="dxa" w:w="3628"/>
          </w:tcPr>
          <w:p>
            <w:pPr>
              <w:spacing w:after="20" w:before="20" w:line="252" w:lineRule="auto"/>
              <w:ind w:firstLine="0"/>
              <w:jc w:val="left"/>
            </w:pPr>
            <w:r/>
            <w:r>
              <w:rPr>
                <w:b w:val="0"/>
                <w:sz w:val="19"/>
              </w:rPr>
              <w:t>Vùng đón, vùng trả, giây đón (như bản công bố)</w:t>
            </w:r>
          </w:p>
        </w:tc>
        <w:tc>
          <w:tcPr>
            <w:tcW w:type="dxa" w:w="1247"/>
          </w:tcPr>
          <w:p>
            <w:pPr>
              <w:spacing w:after="20" w:before="20" w:line="252" w:lineRule="auto"/>
              <w:ind w:firstLine="0"/>
              <w:jc w:val="center"/>
            </w:pPr>
            <w:r/>
            <w:r>
              <w:rPr>
                <w:b w:val="0"/>
                <w:sz w:val="19"/>
              </w:rPr>
              <w:t>19.541.252</w:t>
            </w:r>
          </w:p>
        </w:tc>
        <w:tc>
          <w:tcPr>
            <w:tcW w:type="dxa" w:w="1020"/>
          </w:tcPr>
          <w:p>
            <w:pPr>
              <w:spacing w:after="20" w:before="20" w:line="252" w:lineRule="auto"/>
              <w:ind w:firstLine="0"/>
              <w:jc w:val="center"/>
            </w:pPr>
            <w:r/>
            <w:r>
              <w:rPr>
                <w:b w:val="0"/>
                <w:sz w:val="19"/>
              </w:rPr>
              <w:t>99,77</w:t>
            </w:r>
          </w:p>
        </w:tc>
        <w:tc>
          <w:tcPr>
            <w:tcW w:type="dxa" w:w="1020"/>
          </w:tcPr>
          <w:p>
            <w:pPr>
              <w:spacing w:after="20" w:before="20" w:line="252" w:lineRule="auto"/>
              <w:ind w:firstLine="0"/>
              <w:jc w:val="center"/>
            </w:pPr>
            <w:r/>
            <w:r>
              <w:rPr>
                <w:b w:val="0"/>
                <w:sz w:val="19"/>
              </w:rPr>
              <w:t>100,00</w:t>
            </w:r>
          </w:p>
        </w:tc>
        <w:tc>
          <w:tcPr>
            <w:tcW w:type="dxa" w:w="1077"/>
          </w:tcPr>
          <w:p>
            <w:pPr>
              <w:spacing w:after="20" w:before="20" w:line="252" w:lineRule="auto"/>
              <w:ind w:firstLine="0"/>
              <w:jc w:val="center"/>
            </w:pPr>
            <w:r/>
            <w:r>
              <w:rPr>
                <w:b w:val="0"/>
                <w:sz w:val="19"/>
              </w:rPr>
              <w:t>100,00</w:t>
            </w:r>
          </w:p>
        </w:tc>
        <w:tc>
          <w:tcPr>
            <w:tcW w:type="dxa" w:w="1077"/>
          </w:tcPr>
          <w:p>
            <w:pPr>
              <w:spacing w:after="20" w:before="20" w:line="252" w:lineRule="auto"/>
              <w:ind w:firstLine="0"/>
              <w:jc w:val="center"/>
            </w:pPr>
            <w:r/>
            <w:r>
              <w:rPr>
                <w:b w:val="0"/>
                <w:sz w:val="19"/>
              </w:rPr>
              <w:t>1</w:t>
            </w:r>
          </w:p>
        </w:tc>
      </w:tr>
    </w:tbl>
    <w:p>
      <w:pPr>
        <w:spacing w:after="200" w:line="240" w:lineRule="auto"/>
        <w:ind w:firstLine="0"/>
      </w:pPr>
      <w:r>
        <w:rPr>
          <w:i/>
          <w:sz w:val="21"/>
        </w:rPr>
        <w:t>Nguồn: t74_privacy_kanonymity.csv.</w:t>
      </w:r>
    </w:p>
    <w:p>
      <w:pPr>
        <w:keepNext/>
        <w:spacing w:after="40"/>
        <w:ind w:firstLine="0"/>
        <w:jc w:val="center"/>
      </w:pPr>
      <w:r>
        <w:drawing>
          <wp:inline xmlns:a="http://schemas.openxmlformats.org/drawingml/2006/main" xmlns:pic="http://schemas.openxmlformats.org/drawingml/2006/picture">
            <wp:extent cx="5580000" cy="2647059"/>
            <wp:docPr id="9058" name="Picture 9058"/>
            <wp:cNvGraphicFramePr>
              <a:graphicFrameLocks noChangeAspect="1"/>
            </wp:cNvGraphicFramePr>
            <a:graphic>
              <a:graphicData uri="http://schemas.openxmlformats.org/drawingml/2006/picture">
                <pic:pic>
                  <pic:nvPicPr>
                    <pic:cNvPr id="0" name="f51_privacy_kanonymity.png"/>
                    <pic:cNvPicPr/>
                  </pic:nvPicPr>
                  <pic:blipFill>
                    <a:blip r:embed="rId67"/>
                    <a:stretch>
                      <a:fillRect/>
                    </a:stretch>
                  </pic:blipFill>
                  <pic:spPr>
                    <a:xfrm>
                      <a:off x="0" y="0"/>
                      <a:ext cx="5580000" cy="2647059"/>
                    </a:xfrm>
                    <a:prstGeom prst="rect"/>
                  </pic:spPr>
                </pic:pic>
              </a:graphicData>
            </a:graphic>
          </wp:inline>
        </w:drawing>
      </w:r>
    </w:p>
    <w:p>
      <w:pPr>
        <w:keepNext/>
        <w:spacing w:line="276" w:lineRule="auto" w:after="40"/>
        <w:ind w:firstLine="0"/>
        <w:jc w:val="center"/>
      </w:pPr>
      <w:r>
        <w:rPr>
          <w:b/>
          <w:sz w:val="24"/>
        </w:rPr>
        <w:t xml:space="preserve">Hình 6.5. </w:t>
      </w:r>
      <w:r>
        <w:rPr>
          <w:sz w:val="24"/>
        </w:rPr>
        <w:t>Rủi ro tái nhận dạng theo mức chi tiết của thuộc tính định danh gián tiếp</w:t>
      </w:r>
    </w:p>
    <w:p>
      <w:pPr>
        <w:spacing w:after="200" w:line="240" w:lineRule="auto"/>
        <w:ind w:firstLine="0"/>
        <w:jc w:val="center"/>
      </w:pPr>
      <w:r>
        <w:rPr>
          <w:i/>
          <w:sz w:val="21"/>
        </w:rPr>
        <w:t>Nguồn: kết quả tính toán của tác giả từ dữ liệu NYC TLC.</w:t>
      </w:r>
    </w:p>
    <w:p>
      <w:r>
        <w:rPr>
          <w:b w:val="0"/>
          <w:i w:val="0"/>
        </w:rPr>
        <w:t>Kết quả cho thấy tổng quát hóa không gian ở mức vùng không bảo vệ được quyền riêng tư khi thời gian được công bố chính xác. Ở đúng mức chi tiết của bản công bố, 99,77% chuyến là duy nhất. Nếu người ngoài chỉ biết thời điểm đón đến phút, tỷ lệ này vẫn là 89,0%. Giả sử một người được chụp ảnh lên xe ở một góc phố vào một phút xác định và người ngoài biết người đó về khu nào: với xác suất gần như chắc chắn, người ngoài tìm được đúng chuyến đi và biết người đó đã trả bao nhiêu, tip bao nhiêu. Đây chính là loại tấn công liên kết đã được nêu trong tài liệu về dữ liệu taxi New York (Douriez và cộng sự, 2016) và trong nghiên cứu về tính duy nhất của dữ liệu di chuyển (de Montjoye và cộng sự, 2013).</w:t>
      </w:r>
    </w:p>
    <w:p>
      <w:r>
        <w:rPr>
          <w:b w:val="0"/>
          <w:i w:val="0"/>
        </w:rPr>
        <w:t>Rủi ro giảm rất nhanh khi thời gian được làm thô. Ở mức vùng × ngày × giờ, còn 19,1% chuyến duy nhất và 48,8% chuyến có k &lt; 5. Ở mức vùng × ngày, chỉ 1,55% chuyến là duy nhất. Nếu vùng được gộp thành quận, ngay cả ở mức ngày × giờ, tỷ lệ chuyến duy nhất chỉ còn 0,005%. Hàm ý là quyết định công bố nên cân nhắc cả hai chiều không gian và thời gian cùng lúc: bản công bố hiện tại đã thô về không gian nhưng rất chi tiết về thời gian, và chiều thời gian là chiều mang rủi ro.</w:t>
      </w:r>
    </w:p>
    <w:p>
      <w:r>
        <w:rPr>
          <w:b w:val="0"/>
          <w:i w:val="0"/>
        </w:rPr>
        <w:t>Đối với đồ án, kết quả này có hai hàm ý. Thứ nhất, mọi phân tích của đồ án đều ở mức tổng hợp tối thiểu là vùng × ngày, và các bảng Gold không chứa thời điểm đón chi tiết, nên việc công bố các bảng Gold không tạo thêm rủi ro. Riêng bảng mẫu chuyến đi giữ nguyên thời điểm và chỉ nên dùng nội bộ. Thứ hai, trong khung của Nghị định 13/2023/NĐ-CP và GDPR, dữ liệu mà 99% bản ghi có thể được liên kết với một người cụ thể khi có thêm thông tin bên ngoài khó có thể được coi là dữ liệu ẩn danh hoàn toàn; một doanh nghiệp Việt Nam công bố dữ liệu tương tự cần đánh giá rủi ro này trước.</w:t>
      </w:r>
    </w:p>
    <w:p>
      <w:pPr>
        <w:pStyle w:val="Heading2"/>
      </w:pPr>
      <w:r>
        <w:t>6.8. Quyền riêng tư vi phân cho bảng công bố</w:t>
      </w:r>
    </w:p>
    <w:p>
      <w:r>
        <w:rPr>
          <w:b w:val="0"/>
          <w:i w:val="0"/>
        </w:rPr>
        <w:t>Nếu dữ liệu vi mô có rủi ro, một lựa chọn là chỉ công bố bảng tổng hợp. Nhưng bảng tổng hợp cũng có thể rò rỉ thông tin khi các ô nhỏ hoặc khi nhiều bảng được đối chiếu với nhau. Quyền riêng tư vi phân (Dwork và cộng sự, 2006; Dwork và Roth, 2014) cho một bảo đảm có thể chứng minh: kết quả công bố gần như không đổi dù có hay không có một bản ghi bất kỳ trong dữ liệu. Cơ chế Laplace đạt ε-quyền riêng tư vi phân cho một phép đếm bằng cách cộng nhiễu Laplace với thang đo 1/ε, vì thêm hoặc bớt một chuyến làm phép đếm đổi tối đa 1. ε nhỏ nghĩa là riêng tư hơn và nhiễu hơn.</w:t>
      </w:r>
    </w:p>
    <w:p>
      <w:r>
        <w:rPr>
          <w:b w:val="0"/>
          <w:i w:val="0"/>
        </w:rPr>
        <w:t>Câu hỏi thực nghiệm là: nếu TLC chỉ công bố bảng số chuyến theo vùng × ngày có nhiễu Laplace, người đánh giá chính sách còn rút ra được kết luận của Chương 4 không? Đồ án cộng nhiễu độc lập vào từng ô vùng × ngày của bảng zone_day_pu, dựng lại panel vùng × tuần với đúng tập vùng như bản gốc, và ước lượng lại TWFE log số chuyến. Mỗi mức ε được lặp 40 lần với hạt giống cố định.</w:t>
      </w:r>
    </w:p>
    <w:p>
      <w:pPr>
        <w:keepNext/>
        <w:spacing w:line="276" w:lineRule="auto" w:before="120"/>
        <w:ind w:firstLine="0"/>
        <w:jc w:val="center"/>
      </w:pPr>
      <w:r>
        <w:rPr>
          <w:b/>
          <w:sz w:val="24"/>
        </w:rPr>
        <w:t xml:space="preserve">Bảng 6.8. </w:t>
      </w:r>
      <w:r>
        <w:rPr>
          <w:sz w:val="24"/>
        </w:rPr>
        <w:t>Ước lượng TWFE log số chuyến khi bảng vùng × ngày được cộng nhiễu Laplace (40 lần lặp mỗi ε; bản gốc: -9,27%)</w:t>
      </w:r>
    </w:p>
    <w:tbl>
      <w:tblPr>
        <w:tblStyle w:val="TableGrid"/>
        <w:tblW w:type="auto" w:w="0"/>
        <w:jc w:val="center"/>
        <w:tblLayout w:type="fixed"/>
        <w:tblLook w:firstColumn="1" w:firstRow="1" w:lastColumn="0" w:lastRow="0" w:noHBand="0" w:noVBand="1" w:val="04A0"/>
        <w:tblLayout w:type="fixed"/>
      </w:tblPr>
      <w:tblGrid>
        <w:gridCol w:w="793"/>
        <w:gridCol w:w="1474"/>
        <w:gridCol w:w="1360"/>
        <w:gridCol w:w="1247"/>
        <w:gridCol w:w="1247"/>
        <w:gridCol w:w="1701"/>
        <w:gridCol w:w="1247"/>
      </w:tblGrid>
      <w:tr>
        <w:trPr>
          <w:tblHeader w:val="true"/>
          <w:cantSplit/>
        </w:trPr>
        <w:tc>
          <w:tcPr>
            <w:tcW w:type="dxa" w:w="794"/>
            <w:shd w:val="clear" w:color="auto" w:fill="E8E6E1"/>
          </w:tcPr>
          <w:p>
            <w:pPr>
              <w:keepNext/>
              <w:spacing w:after="20" w:before="20" w:line="252" w:lineRule="auto"/>
              <w:ind w:firstLine="0"/>
              <w:jc w:val="center"/>
            </w:pPr>
            <w:r/>
            <w:r>
              <w:rPr>
                <w:b/>
                <w:sz w:val="19"/>
              </w:rPr>
              <w:t>ε</w:t>
            </w:r>
          </w:p>
        </w:tc>
        <w:tc>
          <w:tcPr>
            <w:tcW w:type="dxa" w:w="1474"/>
            <w:shd w:val="clear" w:color="auto" w:fill="E8E6E1"/>
          </w:tcPr>
          <w:p>
            <w:pPr>
              <w:keepNext/>
              <w:spacing w:after="20" w:before="20" w:line="252" w:lineRule="auto"/>
              <w:ind w:firstLine="0"/>
              <w:jc w:val="center"/>
            </w:pPr>
            <w:r/>
            <w:r>
              <w:rPr>
                <w:b/>
                <w:sz w:val="19"/>
              </w:rPr>
              <w:t>Độ lệch chuẩn nhiễu mỗi ô</w:t>
            </w:r>
          </w:p>
        </w:tc>
        <w:tc>
          <w:tcPr>
            <w:tcW w:type="dxa" w:w="1361"/>
            <w:shd w:val="clear" w:color="auto" w:fill="E8E6E1"/>
          </w:tcPr>
          <w:p>
            <w:pPr>
              <w:keepNext/>
              <w:spacing w:after="20" w:before="20" w:line="252" w:lineRule="auto"/>
              <w:ind w:firstLine="0"/>
              <w:jc w:val="center"/>
            </w:pPr>
            <w:r/>
            <w:r>
              <w:rPr>
                <w:b/>
                <w:sz w:val="19"/>
              </w:rPr>
              <w:t>Nhiễu / ô nhỏ (P5) (%)</w:t>
            </w:r>
          </w:p>
        </w:tc>
        <w:tc>
          <w:tcPr>
            <w:tcW w:type="dxa" w:w="1247"/>
            <w:shd w:val="clear" w:color="auto" w:fill="E8E6E1"/>
          </w:tcPr>
          <w:p>
            <w:pPr>
              <w:keepNext/>
              <w:spacing w:after="20" w:before="20" w:line="252" w:lineRule="auto"/>
              <w:ind w:firstLine="0"/>
              <w:jc w:val="center"/>
            </w:pPr>
            <w:r/>
            <w:r>
              <w:rPr>
                <w:b/>
                <w:sz w:val="19"/>
              </w:rPr>
              <w:t>Tác động TB (%)</w:t>
            </w:r>
          </w:p>
        </w:tc>
        <w:tc>
          <w:tcPr>
            <w:tcW w:type="dxa" w:w="1247"/>
            <w:shd w:val="clear" w:color="auto" w:fill="E8E6E1"/>
          </w:tcPr>
          <w:p>
            <w:pPr>
              <w:keepNext/>
              <w:spacing w:after="20" w:before="20" w:line="252" w:lineRule="auto"/>
              <w:ind w:firstLine="0"/>
              <w:jc w:val="center"/>
            </w:pPr>
            <w:r/>
            <w:r>
              <w:rPr>
                <w:b/>
                <w:sz w:val="19"/>
              </w:rPr>
              <w:t>Độ chệch (×100)</w:t>
            </w:r>
          </w:p>
        </w:tc>
        <w:tc>
          <w:tcPr>
            <w:tcW w:type="dxa" w:w="1701"/>
            <w:shd w:val="clear" w:color="auto" w:fill="E8E6E1"/>
          </w:tcPr>
          <w:p>
            <w:pPr>
              <w:keepNext/>
              <w:spacing w:after="20" w:before="20" w:line="252" w:lineRule="auto"/>
              <w:ind w:firstLine="0"/>
              <w:jc w:val="center"/>
            </w:pPr>
            <w:r/>
            <w:r>
              <w:rPr>
                <w:b/>
                <w:sz w:val="19"/>
              </w:rPr>
              <w:t>Độ lệch chuẩn giữa lần lặp (×100)</w:t>
            </w:r>
          </w:p>
        </w:tc>
        <w:tc>
          <w:tcPr>
            <w:tcW w:type="dxa" w:w="1247"/>
            <w:shd w:val="clear" w:color="auto" w:fill="E8E6E1"/>
          </w:tcPr>
          <w:p>
            <w:pPr>
              <w:keepNext/>
              <w:spacing w:after="20" w:before="20" w:line="252" w:lineRule="auto"/>
              <w:ind w:firstLine="0"/>
              <w:jc w:val="center"/>
            </w:pPr>
            <w:r/>
            <w:r>
              <w:rPr>
                <w:b/>
                <w:sz w:val="19"/>
              </w:rPr>
              <w:t>RMSE (×100)</w:t>
            </w:r>
          </w:p>
        </w:tc>
      </w:tr>
      <w:tr>
        <w:trPr>
          <w:cantSplit/>
        </w:trPr>
        <w:tc>
          <w:tcPr>
            <w:tcW w:type="dxa" w:w="794"/>
          </w:tcPr>
          <w:p>
            <w:pPr>
              <w:keepNext/>
              <w:spacing w:after="20" w:before="20" w:line="252" w:lineRule="auto"/>
              <w:ind w:firstLine="0"/>
              <w:jc w:val="left"/>
            </w:pPr>
            <w:r/>
            <w:r>
              <w:rPr>
                <w:b w:val="0"/>
                <w:sz w:val="19"/>
              </w:rPr>
              <w:t>0,001</w:t>
            </w:r>
          </w:p>
        </w:tc>
        <w:tc>
          <w:tcPr>
            <w:tcW w:type="dxa" w:w="1474"/>
          </w:tcPr>
          <w:p>
            <w:pPr>
              <w:keepNext/>
              <w:spacing w:after="20" w:before="20" w:line="252" w:lineRule="auto"/>
              <w:ind w:firstLine="0"/>
              <w:jc w:val="center"/>
            </w:pPr>
            <w:r/>
            <w:r>
              <w:rPr>
                <w:b w:val="0"/>
                <w:sz w:val="19"/>
              </w:rPr>
              <w:t>1.414,2</w:t>
            </w:r>
          </w:p>
        </w:tc>
        <w:tc>
          <w:tcPr>
            <w:tcW w:type="dxa" w:w="1361"/>
          </w:tcPr>
          <w:p>
            <w:pPr>
              <w:keepNext/>
              <w:spacing w:after="20" w:before="20" w:line="252" w:lineRule="auto"/>
              <w:ind w:firstLine="0"/>
              <w:jc w:val="center"/>
            </w:pPr>
            <w:r/>
            <w:r>
              <w:rPr>
                <w:b w:val="0"/>
                <w:sz w:val="19"/>
              </w:rPr>
              <w:t>541,8</w:t>
            </w:r>
          </w:p>
        </w:tc>
        <w:tc>
          <w:tcPr>
            <w:tcW w:type="dxa" w:w="1247"/>
          </w:tcPr>
          <w:p>
            <w:pPr>
              <w:keepNext/>
              <w:spacing w:after="20" w:before="20" w:line="252" w:lineRule="auto"/>
              <w:ind w:firstLine="0"/>
              <w:jc w:val="center"/>
            </w:pPr>
            <w:r/>
            <w:r>
              <w:rPr>
                <w:b w:val="0"/>
                <w:sz w:val="19"/>
              </w:rPr>
              <w:t>-7,98</w:t>
            </w:r>
          </w:p>
        </w:tc>
        <w:tc>
          <w:tcPr>
            <w:tcW w:type="dxa" w:w="1247"/>
          </w:tcPr>
          <w:p>
            <w:pPr>
              <w:keepNext/>
              <w:spacing w:after="20" w:before="20" w:line="252" w:lineRule="auto"/>
              <w:ind w:firstLine="0"/>
              <w:jc w:val="center"/>
            </w:pPr>
            <w:r/>
            <w:r>
              <w:rPr>
                <w:b w:val="0"/>
                <w:sz w:val="19"/>
              </w:rPr>
              <w:t>1,413</w:t>
            </w:r>
          </w:p>
        </w:tc>
        <w:tc>
          <w:tcPr>
            <w:tcW w:type="dxa" w:w="1701"/>
          </w:tcPr>
          <w:p>
            <w:pPr>
              <w:keepNext/>
              <w:spacing w:after="20" w:before="20" w:line="252" w:lineRule="auto"/>
              <w:ind w:firstLine="0"/>
              <w:jc w:val="center"/>
            </w:pPr>
            <w:r/>
            <w:r>
              <w:rPr>
                <w:b w:val="0"/>
                <w:sz w:val="19"/>
              </w:rPr>
              <w:t>0,800</w:t>
            </w:r>
          </w:p>
        </w:tc>
        <w:tc>
          <w:tcPr>
            <w:tcW w:type="dxa" w:w="1247"/>
          </w:tcPr>
          <w:p>
            <w:pPr>
              <w:keepNext/>
              <w:spacing w:after="20" w:before="20" w:line="252" w:lineRule="auto"/>
              <w:ind w:firstLine="0"/>
              <w:jc w:val="center"/>
            </w:pPr>
            <w:r/>
            <w:r>
              <w:rPr>
                <w:b w:val="0"/>
                <w:sz w:val="19"/>
              </w:rPr>
              <w:t>1,624</w:t>
            </w:r>
          </w:p>
        </w:tc>
      </w:tr>
      <w:tr>
        <w:trPr>
          <w:cantSplit/>
        </w:trPr>
        <w:tc>
          <w:tcPr>
            <w:tcW w:type="dxa" w:w="794"/>
          </w:tcPr>
          <w:p>
            <w:pPr>
              <w:keepNext/>
              <w:spacing w:after="20" w:before="20" w:line="252" w:lineRule="auto"/>
              <w:ind w:firstLine="0"/>
              <w:jc w:val="left"/>
            </w:pPr>
            <w:r/>
            <w:r>
              <w:rPr>
                <w:b w:val="0"/>
                <w:sz w:val="19"/>
              </w:rPr>
              <w:t>0,005</w:t>
            </w:r>
          </w:p>
        </w:tc>
        <w:tc>
          <w:tcPr>
            <w:tcW w:type="dxa" w:w="1474"/>
          </w:tcPr>
          <w:p>
            <w:pPr>
              <w:keepNext/>
              <w:spacing w:after="20" w:before="20" w:line="252" w:lineRule="auto"/>
              <w:ind w:firstLine="0"/>
              <w:jc w:val="center"/>
            </w:pPr>
            <w:r/>
            <w:r>
              <w:rPr>
                <w:b w:val="0"/>
                <w:sz w:val="19"/>
              </w:rPr>
              <w:t>282,8</w:t>
            </w:r>
          </w:p>
        </w:tc>
        <w:tc>
          <w:tcPr>
            <w:tcW w:type="dxa" w:w="1361"/>
          </w:tcPr>
          <w:p>
            <w:pPr>
              <w:keepNext/>
              <w:spacing w:after="20" w:before="20" w:line="252" w:lineRule="auto"/>
              <w:ind w:firstLine="0"/>
              <w:jc w:val="center"/>
            </w:pPr>
            <w:r/>
            <w:r>
              <w:rPr>
                <w:b w:val="0"/>
                <w:sz w:val="19"/>
              </w:rPr>
              <w:t>108,4</w:t>
            </w:r>
          </w:p>
        </w:tc>
        <w:tc>
          <w:tcPr>
            <w:tcW w:type="dxa" w:w="1247"/>
          </w:tcPr>
          <w:p>
            <w:pPr>
              <w:keepNext/>
              <w:spacing w:after="20" w:before="20" w:line="252" w:lineRule="auto"/>
              <w:ind w:firstLine="0"/>
              <w:jc w:val="center"/>
            </w:pPr>
            <w:r/>
            <w:r>
              <w:rPr>
                <w:b w:val="0"/>
                <w:sz w:val="19"/>
              </w:rPr>
              <w:t>-9,11</w:t>
            </w:r>
          </w:p>
        </w:tc>
        <w:tc>
          <w:tcPr>
            <w:tcW w:type="dxa" w:w="1247"/>
          </w:tcPr>
          <w:p>
            <w:pPr>
              <w:keepNext/>
              <w:spacing w:after="20" w:before="20" w:line="252" w:lineRule="auto"/>
              <w:ind w:firstLine="0"/>
              <w:jc w:val="center"/>
            </w:pPr>
            <w:r/>
            <w:r>
              <w:rPr>
                <w:b w:val="0"/>
                <w:sz w:val="19"/>
              </w:rPr>
              <w:t>0,173</w:t>
            </w:r>
          </w:p>
        </w:tc>
        <w:tc>
          <w:tcPr>
            <w:tcW w:type="dxa" w:w="1701"/>
          </w:tcPr>
          <w:p>
            <w:pPr>
              <w:keepNext/>
              <w:spacing w:after="20" w:before="20" w:line="252" w:lineRule="auto"/>
              <w:ind w:firstLine="0"/>
              <w:jc w:val="center"/>
            </w:pPr>
            <w:r/>
            <w:r>
              <w:rPr>
                <w:b w:val="0"/>
                <w:sz w:val="19"/>
              </w:rPr>
              <w:t>0,293</w:t>
            </w:r>
          </w:p>
        </w:tc>
        <w:tc>
          <w:tcPr>
            <w:tcW w:type="dxa" w:w="1247"/>
          </w:tcPr>
          <w:p>
            <w:pPr>
              <w:keepNext/>
              <w:spacing w:after="20" w:before="20" w:line="252" w:lineRule="auto"/>
              <w:ind w:firstLine="0"/>
              <w:jc w:val="center"/>
            </w:pPr>
            <w:r/>
            <w:r>
              <w:rPr>
                <w:b w:val="0"/>
                <w:sz w:val="19"/>
              </w:rPr>
              <w:t>0,340</w:t>
            </w:r>
          </w:p>
        </w:tc>
      </w:tr>
      <w:tr>
        <w:trPr>
          <w:cantSplit/>
        </w:trPr>
        <w:tc>
          <w:tcPr>
            <w:tcW w:type="dxa" w:w="794"/>
          </w:tcPr>
          <w:p>
            <w:pPr>
              <w:keepNext/>
              <w:spacing w:after="20" w:before="20" w:line="252" w:lineRule="auto"/>
              <w:ind w:firstLine="0"/>
              <w:jc w:val="left"/>
            </w:pPr>
            <w:r/>
            <w:r>
              <w:rPr>
                <w:b w:val="0"/>
                <w:sz w:val="19"/>
              </w:rPr>
              <w:t>0,010</w:t>
            </w:r>
          </w:p>
        </w:tc>
        <w:tc>
          <w:tcPr>
            <w:tcW w:type="dxa" w:w="1474"/>
          </w:tcPr>
          <w:p>
            <w:pPr>
              <w:keepNext/>
              <w:spacing w:after="20" w:before="20" w:line="252" w:lineRule="auto"/>
              <w:ind w:firstLine="0"/>
              <w:jc w:val="center"/>
            </w:pPr>
            <w:r/>
            <w:r>
              <w:rPr>
                <w:b w:val="0"/>
                <w:sz w:val="19"/>
              </w:rPr>
              <w:t>141,4</w:t>
            </w:r>
          </w:p>
        </w:tc>
        <w:tc>
          <w:tcPr>
            <w:tcW w:type="dxa" w:w="1361"/>
          </w:tcPr>
          <w:p>
            <w:pPr>
              <w:keepNext/>
              <w:spacing w:after="20" w:before="20" w:line="252" w:lineRule="auto"/>
              <w:ind w:firstLine="0"/>
              <w:jc w:val="center"/>
            </w:pPr>
            <w:r/>
            <w:r>
              <w:rPr>
                <w:b w:val="0"/>
                <w:sz w:val="19"/>
              </w:rPr>
              <w:t>54,2</w:t>
            </w:r>
          </w:p>
        </w:tc>
        <w:tc>
          <w:tcPr>
            <w:tcW w:type="dxa" w:w="1247"/>
          </w:tcPr>
          <w:p>
            <w:pPr>
              <w:keepNext/>
              <w:spacing w:after="20" w:before="20" w:line="252" w:lineRule="auto"/>
              <w:ind w:firstLine="0"/>
              <w:jc w:val="center"/>
            </w:pPr>
            <w:r/>
            <w:r>
              <w:rPr>
                <w:b w:val="0"/>
                <w:sz w:val="19"/>
              </w:rPr>
              <w:t>-9,21</w:t>
            </w:r>
          </w:p>
        </w:tc>
        <w:tc>
          <w:tcPr>
            <w:tcW w:type="dxa" w:w="1247"/>
          </w:tcPr>
          <w:p>
            <w:pPr>
              <w:keepNext/>
              <w:spacing w:after="20" w:before="20" w:line="252" w:lineRule="auto"/>
              <w:ind w:firstLine="0"/>
              <w:jc w:val="center"/>
            </w:pPr>
            <w:r/>
            <w:r>
              <w:rPr>
                <w:b w:val="0"/>
                <w:sz w:val="19"/>
              </w:rPr>
              <w:t>0,060</w:t>
            </w:r>
          </w:p>
        </w:tc>
        <w:tc>
          <w:tcPr>
            <w:tcW w:type="dxa" w:w="1701"/>
          </w:tcPr>
          <w:p>
            <w:pPr>
              <w:keepNext/>
              <w:spacing w:after="20" w:before="20" w:line="252" w:lineRule="auto"/>
              <w:ind w:firstLine="0"/>
              <w:jc w:val="center"/>
            </w:pPr>
            <w:r/>
            <w:r>
              <w:rPr>
                <w:b w:val="0"/>
                <w:sz w:val="19"/>
              </w:rPr>
              <w:t>0,139</w:t>
            </w:r>
          </w:p>
        </w:tc>
        <w:tc>
          <w:tcPr>
            <w:tcW w:type="dxa" w:w="1247"/>
          </w:tcPr>
          <w:p>
            <w:pPr>
              <w:keepNext/>
              <w:spacing w:after="20" w:before="20" w:line="252" w:lineRule="auto"/>
              <w:ind w:firstLine="0"/>
              <w:jc w:val="center"/>
            </w:pPr>
            <w:r/>
            <w:r>
              <w:rPr>
                <w:b w:val="0"/>
                <w:sz w:val="19"/>
              </w:rPr>
              <w:t>0,152</w:t>
            </w:r>
          </w:p>
        </w:tc>
      </w:tr>
      <w:tr>
        <w:trPr>
          <w:cantSplit/>
        </w:trPr>
        <w:tc>
          <w:tcPr>
            <w:tcW w:type="dxa" w:w="794"/>
          </w:tcPr>
          <w:p>
            <w:pPr>
              <w:keepNext/>
              <w:spacing w:after="20" w:before="20" w:line="252" w:lineRule="auto"/>
              <w:ind w:firstLine="0"/>
              <w:jc w:val="left"/>
            </w:pPr>
            <w:r/>
            <w:r>
              <w:rPr>
                <w:b w:val="0"/>
                <w:sz w:val="19"/>
              </w:rPr>
              <w:t>0,050</w:t>
            </w:r>
          </w:p>
        </w:tc>
        <w:tc>
          <w:tcPr>
            <w:tcW w:type="dxa" w:w="1474"/>
          </w:tcPr>
          <w:p>
            <w:pPr>
              <w:keepNext/>
              <w:spacing w:after="20" w:before="20" w:line="252" w:lineRule="auto"/>
              <w:ind w:firstLine="0"/>
              <w:jc w:val="center"/>
            </w:pPr>
            <w:r/>
            <w:r>
              <w:rPr>
                <w:b w:val="0"/>
                <w:sz w:val="19"/>
              </w:rPr>
              <w:t>28,3</w:t>
            </w:r>
          </w:p>
        </w:tc>
        <w:tc>
          <w:tcPr>
            <w:tcW w:type="dxa" w:w="1361"/>
          </w:tcPr>
          <w:p>
            <w:pPr>
              <w:keepNext/>
              <w:spacing w:after="20" w:before="20" w:line="252" w:lineRule="auto"/>
              <w:ind w:firstLine="0"/>
              <w:jc w:val="center"/>
            </w:pPr>
            <w:r/>
            <w:r>
              <w:rPr>
                <w:b w:val="0"/>
                <w:sz w:val="19"/>
              </w:rPr>
              <w:t>10,8</w:t>
            </w:r>
          </w:p>
        </w:tc>
        <w:tc>
          <w:tcPr>
            <w:tcW w:type="dxa" w:w="1247"/>
          </w:tcPr>
          <w:p>
            <w:pPr>
              <w:keepNext/>
              <w:spacing w:after="20" w:before="20" w:line="252" w:lineRule="auto"/>
              <w:ind w:firstLine="0"/>
              <w:jc w:val="center"/>
            </w:pPr>
            <w:r/>
            <w:r>
              <w:rPr>
                <w:b w:val="0"/>
                <w:sz w:val="19"/>
              </w:rPr>
              <w:t>-9,26</w:t>
            </w:r>
          </w:p>
        </w:tc>
        <w:tc>
          <w:tcPr>
            <w:tcW w:type="dxa" w:w="1247"/>
          </w:tcPr>
          <w:p>
            <w:pPr>
              <w:keepNext/>
              <w:spacing w:after="20" w:before="20" w:line="252" w:lineRule="auto"/>
              <w:ind w:firstLine="0"/>
              <w:jc w:val="center"/>
            </w:pPr>
            <w:r/>
            <w:r>
              <w:rPr>
                <w:b w:val="0"/>
                <w:sz w:val="19"/>
              </w:rPr>
              <w:t>0,004</w:t>
            </w:r>
          </w:p>
        </w:tc>
        <w:tc>
          <w:tcPr>
            <w:tcW w:type="dxa" w:w="1701"/>
          </w:tcPr>
          <w:p>
            <w:pPr>
              <w:keepNext/>
              <w:spacing w:after="20" w:before="20" w:line="252" w:lineRule="auto"/>
              <w:ind w:firstLine="0"/>
              <w:jc w:val="center"/>
            </w:pPr>
            <w:r/>
            <w:r>
              <w:rPr>
                <w:b w:val="0"/>
                <w:sz w:val="19"/>
              </w:rPr>
              <w:t>0,027</w:t>
            </w:r>
          </w:p>
        </w:tc>
        <w:tc>
          <w:tcPr>
            <w:tcW w:type="dxa" w:w="1247"/>
          </w:tcPr>
          <w:p>
            <w:pPr>
              <w:keepNext/>
              <w:spacing w:after="20" w:before="20" w:line="252" w:lineRule="auto"/>
              <w:ind w:firstLine="0"/>
              <w:jc w:val="center"/>
            </w:pPr>
            <w:r/>
            <w:r>
              <w:rPr>
                <w:b w:val="0"/>
                <w:sz w:val="19"/>
              </w:rPr>
              <w:t>0,028</w:t>
            </w:r>
          </w:p>
        </w:tc>
      </w:tr>
      <w:tr>
        <w:trPr>
          <w:cantSplit/>
        </w:trPr>
        <w:tc>
          <w:tcPr>
            <w:tcW w:type="dxa" w:w="794"/>
          </w:tcPr>
          <w:p>
            <w:pPr>
              <w:keepNext/>
              <w:spacing w:after="20" w:before="20" w:line="252" w:lineRule="auto"/>
              <w:ind w:firstLine="0"/>
              <w:jc w:val="left"/>
            </w:pPr>
            <w:r/>
            <w:r>
              <w:rPr>
                <w:b w:val="0"/>
                <w:sz w:val="19"/>
              </w:rPr>
              <w:t>0,100</w:t>
            </w:r>
          </w:p>
        </w:tc>
        <w:tc>
          <w:tcPr>
            <w:tcW w:type="dxa" w:w="1474"/>
          </w:tcPr>
          <w:p>
            <w:pPr>
              <w:keepNext/>
              <w:spacing w:after="20" w:before="20" w:line="252" w:lineRule="auto"/>
              <w:ind w:firstLine="0"/>
              <w:jc w:val="center"/>
            </w:pPr>
            <w:r/>
            <w:r>
              <w:rPr>
                <w:b w:val="0"/>
                <w:sz w:val="19"/>
              </w:rPr>
              <w:t>14,1</w:t>
            </w:r>
          </w:p>
        </w:tc>
        <w:tc>
          <w:tcPr>
            <w:tcW w:type="dxa" w:w="1361"/>
          </w:tcPr>
          <w:p>
            <w:pPr>
              <w:keepNext/>
              <w:spacing w:after="20" w:before="20" w:line="252" w:lineRule="auto"/>
              <w:ind w:firstLine="0"/>
              <w:jc w:val="center"/>
            </w:pPr>
            <w:r/>
            <w:r>
              <w:rPr>
                <w:b w:val="0"/>
                <w:sz w:val="19"/>
              </w:rPr>
              <w:t>5,4</w:t>
            </w:r>
          </w:p>
        </w:tc>
        <w:tc>
          <w:tcPr>
            <w:tcW w:type="dxa" w:w="1247"/>
          </w:tcPr>
          <w:p>
            <w:pPr>
              <w:keepNext/>
              <w:spacing w:after="20" w:before="20" w:line="252" w:lineRule="auto"/>
              <w:ind w:firstLine="0"/>
              <w:jc w:val="center"/>
            </w:pPr>
            <w:r/>
            <w:r>
              <w:rPr>
                <w:b w:val="0"/>
                <w:sz w:val="19"/>
              </w:rPr>
              <w:t>-9,27</w:t>
            </w:r>
          </w:p>
        </w:tc>
        <w:tc>
          <w:tcPr>
            <w:tcW w:type="dxa" w:w="1247"/>
          </w:tcPr>
          <w:p>
            <w:pPr>
              <w:keepNext/>
              <w:spacing w:after="20" w:before="20" w:line="252" w:lineRule="auto"/>
              <w:ind w:firstLine="0"/>
              <w:jc w:val="center"/>
            </w:pPr>
            <w:r/>
            <w:r>
              <w:rPr>
                <w:b w:val="0"/>
                <w:sz w:val="19"/>
              </w:rPr>
              <w:t>-0,001</w:t>
            </w:r>
          </w:p>
        </w:tc>
        <w:tc>
          <w:tcPr>
            <w:tcW w:type="dxa" w:w="1701"/>
          </w:tcPr>
          <w:p>
            <w:pPr>
              <w:keepNext/>
              <w:spacing w:after="20" w:before="20" w:line="252" w:lineRule="auto"/>
              <w:ind w:firstLine="0"/>
              <w:jc w:val="center"/>
            </w:pPr>
            <w:r/>
            <w:r>
              <w:rPr>
                <w:b w:val="0"/>
                <w:sz w:val="19"/>
              </w:rPr>
              <w:t>0,018</w:t>
            </w:r>
          </w:p>
        </w:tc>
        <w:tc>
          <w:tcPr>
            <w:tcW w:type="dxa" w:w="1247"/>
          </w:tcPr>
          <w:p>
            <w:pPr>
              <w:keepNext/>
              <w:spacing w:after="20" w:before="20" w:line="252" w:lineRule="auto"/>
              <w:ind w:firstLine="0"/>
              <w:jc w:val="center"/>
            </w:pPr>
            <w:r/>
            <w:r>
              <w:rPr>
                <w:b w:val="0"/>
                <w:sz w:val="19"/>
              </w:rPr>
              <w:t>0,018</w:t>
            </w:r>
          </w:p>
        </w:tc>
      </w:tr>
      <w:tr>
        <w:trPr>
          <w:cantSplit/>
        </w:trPr>
        <w:tc>
          <w:tcPr>
            <w:tcW w:type="dxa" w:w="794"/>
          </w:tcPr>
          <w:p>
            <w:pPr>
              <w:spacing w:after="20" w:before="20" w:line="252" w:lineRule="auto"/>
              <w:ind w:firstLine="0"/>
              <w:jc w:val="left"/>
            </w:pPr>
            <w:r/>
            <w:r>
              <w:rPr>
                <w:b w:val="0"/>
                <w:sz w:val="19"/>
              </w:rPr>
              <w:t>1,000</w:t>
            </w:r>
          </w:p>
        </w:tc>
        <w:tc>
          <w:tcPr>
            <w:tcW w:type="dxa" w:w="1474"/>
          </w:tcPr>
          <w:p>
            <w:pPr>
              <w:spacing w:after="20" w:before="20" w:line="252" w:lineRule="auto"/>
              <w:ind w:firstLine="0"/>
              <w:jc w:val="center"/>
            </w:pPr>
            <w:r/>
            <w:r>
              <w:rPr>
                <w:b w:val="0"/>
                <w:sz w:val="19"/>
              </w:rPr>
              <w:t>1,4</w:t>
            </w:r>
          </w:p>
        </w:tc>
        <w:tc>
          <w:tcPr>
            <w:tcW w:type="dxa" w:w="1361"/>
          </w:tcPr>
          <w:p>
            <w:pPr>
              <w:spacing w:after="20" w:before="20" w:line="252" w:lineRule="auto"/>
              <w:ind w:firstLine="0"/>
              <w:jc w:val="center"/>
            </w:pPr>
            <w:r/>
            <w:r>
              <w:rPr>
                <w:b w:val="0"/>
                <w:sz w:val="19"/>
              </w:rPr>
              <w:t>0,5</w:t>
            </w:r>
          </w:p>
        </w:tc>
        <w:tc>
          <w:tcPr>
            <w:tcW w:type="dxa" w:w="1247"/>
          </w:tcPr>
          <w:p>
            <w:pPr>
              <w:spacing w:after="20" w:before="20" w:line="252" w:lineRule="auto"/>
              <w:ind w:firstLine="0"/>
              <w:jc w:val="center"/>
            </w:pPr>
            <w:r/>
            <w:r>
              <w:rPr>
                <w:b w:val="0"/>
                <w:sz w:val="19"/>
              </w:rPr>
              <w:t>-9,27</w:t>
            </w:r>
          </w:p>
        </w:tc>
        <w:tc>
          <w:tcPr>
            <w:tcW w:type="dxa" w:w="1247"/>
          </w:tcPr>
          <w:p>
            <w:pPr>
              <w:spacing w:after="20" w:before="20" w:line="252" w:lineRule="auto"/>
              <w:ind w:firstLine="0"/>
              <w:jc w:val="center"/>
            </w:pPr>
            <w:r/>
            <w:r>
              <w:rPr>
                <w:b w:val="0"/>
                <w:sz w:val="19"/>
              </w:rPr>
              <w:t>-0,000</w:t>
            </w:r>
          </w:p>
        </w:tc>
        <w:tc>
          <w:tcPr>
            <w:tcW w:type="dxa" w:w="1701"/>
          </w:tcPr>
          <w:p>
            <w:pPr>
              <w:spacing w:after="20" w:before="20" w:line="252" w:lineRule="auto"/>
              <w:ind w:firstLine="0"/>
              <w:jc w:val="center"/>
            </w:pPr>
            <w:r/>
            <w:r>
              <w:rPr>
                <w:b w:val="0"/>
                <w:sz w:val="19"/>
              </w:rPr>
              <w:t>0,001</w:t>
            </w:r>
          </w:p>
        </w:tc>
        <w:tc>
          <w:tcPr>
            <w:tcW w:type="dxa" w:w="1247"/>
          </w:tcPr>
          <w:p>
            <w:pPr>
              <w:spacing w:after="20" w:before="20" w:line="252" w:lineRule="auto"/>
              <w:ind w:firstLine="0"/>
              <w:jc w:val="center"/>
            </w:pPr>
            <w:r/>
            <w:r>
              <w:rPr>
                <w:b w:val="0"/>
                <w:sz w:val="19"/>
              </w:rPr>
              <w:t>0,001</w:t>
            </w:r>
          </w:p>
        </w:tc>
      </w:tr>
    </w:tbl>
    <w:p>
      <w:pPr>
        <w:spacing w:after="200" w:line="240" w:lineRule="auto"/>
        <w:ind w:firstLine="0"/>
      </w:pPr>
      <w:r>
        <w:rPr>
          <w:i/>
          <w:sz w:val="21"/>
        </w:rPr>
        <w:t>Nguồn: t75b_dp_summary.csv, t75_dp_replications.csv.</w:t>
      </w:r>
    </w:p>
    <w:p>
      <w:pPr>
        <w:keepNext/>
        <w:spacing w:after="40"/>
        <w:ind w:firstLine="0"/>
        <w:jc w:val="center"/>
      </w:pPr>
      <w:r>
        <w:drawing>
          <wp:inline xmlns:a="http://schemas.openxmlformats.org/drawingml/2006/main" xmlns:pic="http://schemas.openxmlformats.org/drawingml/2006/picture">
            <wp:extent cx="5040000" cy="2761043"/>
            <wp:docPr id="9059" name="Picture 9059"/>
            <wp:cNvGraphicFramePr>
              <a:graphicFrameLocks noChangeAspect="1"/>
            </wp:cNvGraphicFramePr>
            <a:graphic>
              <a:graphicData uri="http://schemas.openxmlformats.org/drawingml/2006/picture">
                <pic:pic>
                  <pic:nvPicPr>
                    <pic:cNvPr id="0" name="f52_dp_tradeoff.png"/>
                    <pic:cNvPicPr/>
                  </pic:nvPicPr>
                  <pic:blipFill>
                    <a:blip r:embed="rId68"/>
                    <a:stretch>
                      <a:fillRect/>
                    </a:stretch>
                  </pic:blipFill>
                  <pic:spPr>
                    <a:xfrm>
                      <a:off x="0" y="0"/>
                      <a:ext cx="5040000" cy="2761043"/>
                    </a:xfrm>
                    <a:prstGeom prst="rect"/>
                  </pic:spPr>
                </pic:pic>
              </a:graphicData>
            </a:graphic>
          </wp:inline>
        </w:drawing>
      </w:r>
    </w:p>
    <w:p>
      <w:pPr>
        <w:keepNext/>
        <w:spacing w:line="276" w:lineRule="auto" w:after="40"/>
        <w:ind w:firstLine="0"/>
        <w:jc w:val="center"/>
      </w:pPr>
      <w:r>
        <w:rPr>
          <w:b/>
          <w:sz w:val="24"/>
        </w:rPr>
        <w:t xml:space="preserve">Hình 6.6. </w:t>
      </w:r>
      <w:r>
        <w:rPr>
          <w:sz w:val="24"/>
        </w:rPr>
        <w:t>Đánh đổi giữa ngân sách riêng tư ε và ước lượng tác động lên số chuyến</w:t>
      </w:r>
    </w:p>
    <w:p>
      <w:pPr>
        <w:spacing w:after="200" w:line="240" w:lineRule="auto"/>
        <w:ind w:firstLine="0"/>
        <w:jc w:val="center"/>
      </w:pPr>
      <w:r>
        <w:rPr>
          <w:i/>
          <w:sz w:val="21"/>
        </w:rPr>
        <w:t>Nguồn: kết quả tính toán của tác giả từ dữ liệu NYC TLC.</w:t>
      </w:r>
    </w:p>
    <w:p>
      <w:r>
        <w:rPr>
          <w:b w:val="0"/>
          <w:i w:val="0"/>
        </w:rPr>
        <w:t>Với ε từ 0,05 trở lên, ước lượng gần như không đổi: tác động trung bình là -9,26% so với -9,27% của bản gốc, và độ lệch chuẩn giữa các lần lặp nhỏ hơn sai số chuẩn thống kê của ước lượng gốc (0,622) hàng chục lần. Ở ε = 0,01, một mức riêng tư rất chặt theo tiêu chuẩn thực hành, RMSE vẫn chỉ 0,152 điểm log. Chỉ khi ε = 0,001, nhiễu mỗi ô có độ lệch chuẩn 1.414 chuyến, lớn gấp 5,4 lần ô nhỏ ở phân vị 5, ước lượng mới bị kéo về 0 (còn -7,98%). Hiện tượng kéo về 0 này là chệch do sai số đo lường ở biến phụ thuộc dạng log khi phải cắt số đếm âm về 1, chứ không phải do nhiễu trung bình khác 0.</w:t>
      </w:r>
    </w:p>
    <w:p>
      <w:r>
        <w:rPr>
          <w:b w:val="0"/>
          <w:i w:val="0"/>
        </w:rPr>
        <w:t>Kết quả rộng hơn là đánh đổi riêng tư – hữu dụng phụ thuộc rất mạnh vào mức tổng hợp mà câu hỏi phân tích cần. Câu hỏi của đồ án được trả lời trên panel vùng × tuần với 237 vùng, mỗi ô tuần gộp bảy ô ngày có hàng trăm đến hàng nghìn chuyến, nên nhiễu bảo vệ từng chuyến gần như biến mất khi tổng hợp. Cục Điều tra Dân số Hoa Kỳ đã áp dụng quyền riêng tư vi phân cho kết quả điều tra dân số 2020 dựa trên cùng lập luận (Abowd, 2018). Đối với TLC, điều này gợi ý một mô hình công bố hai tầng: bảng tổng hợp có nhiễu ở mức chi tiết khá cao cho công chúng, và dữ liệu vi mô chỉ cho nhà nghiên cứu qua thỏa thuận sử dụng.</w:t>
      </w:r>
    </w:p>
    <w:p>
      <w:r>
        <w:rPr>
          <w:b w:val="0"/>
          <w:i w:val="0"/>
        </w:rPr>
        <w:t>Cần nói rõ giới hạn của bảo đảm này. Thực nghiệm dùng quyền riêng tư vi phân ở mức chuyến: nó bảo vệ việc một chuyến cụ thể có mặt hay không, không bảo vệ một hành khách đi nhiều chuyến. Bảo vệ ở mức người dùng cần biết định danh người dùng để giới hạn số chuyến mỗi người đóng góp, thông tin mà dữ liệu công bố không có. Ngoài ra, mỗi bảng công bố thêm tiêu tốn thêm ngân sách riêng tư, nên tổng ε của một chương trình công bố nhiều bảng phải được quản lý như một ngân sách thật.</w:t>
      </w:r>
    </w:p>
    <w:p>
      <w:pPr>
        <w:pStyle w:val="Heading2"/>
      </w:pPr>
      <w:r>
        <w:t>6.9. Bảo mật, Zero Trust và phục hồi sau sự cố</w:t>
      </w:r>
    </w:p>
    <w:p>
      <w:pPr>
        <w:pStyle w:val="Heading3"/>
      </w:pPr>
      <w:r>
        <w:t>6.9.1. Phân loại tài sản và nguyên tắc Zero Trust</w:t>
      </w:r>
    </w:p>
    <w:p>
      <w:pPr>
        <w:keepNext/>
        <w:spacing w:line="276" w:lineRule="auto" w:before="120"/>
        <w:ind w:firstLine="0"/>
        <w:jc w:val="center"/>
      </w:pPr>
      <w:r>
        <w:rPr>
          <w:b/>
          <w:sz w:val="24"/>
        </w:rPr>
        <w:t xml:space="preserve">Bảng 6.9. </w:t>
      </w:r>
      <w:r>
        <w:rPr>
          <w:sz w:val="24"/>
        </w:rPr>
        <w:t>Phân loại tài sản dữ liệu và biện pháp kiểm soát</w:t>
      </w:r>
    </w:p>
    <w:tbl>
      <w:tblPr>
        <w:tblStyle w:val="TableGrid"/>
        <w:tblW w:type="auto" w:w="0"/>
        <w:jc w:val="center"/>
        <w:tblLayout w:type="fixed"/>
        <w:tblLook w:firstColumn="1" w:firstRow="1" w:lastColumn="0" w:lastRow="0" w:noHBand="0" w:noVBand="1" w:val="04A0"/>
        <w:tblLayout w:type="fixed"/>
      </w:tblPr>
      <w:tblGrid>
        <w:gridCol w:w="2041"/>
        <w:gridCol w:w="1927"/>
        <w:gridCol w:w="3061"/>
        <w:gridCol w:w="2041"/>
      </w:tblGrid>
      <w:tr>
        <w:trPr>
          <w:tblHeader w:val="true"/>
          <w:cantSplit/>
        </w:trPr>
        <w:tc>
          <w:tcPr>
            <w:tcW w:type="dxa" w:w="2041"/>
            <w:shd w:val="clear" w:color="auto" w:fill="E8E6E1"/>
          </w:tcPr>
          <w:p>
            <w:pPr>
              <w:keepNext/>
              <w:spacing w:after="20" w:before="20" w:line="252" w:lineRule="auto"/>
              <w:ind w:firstLine="0"/>
              <w:jc w:val="center"/>
            </w:pPr>
            <w:r/>
            <w:r>
              <w:rPr>
                <w:b/>
                <w:sz w:val="19"/>
              </w:rPr>
              <w:t>Tài sản</w:t>
            </w:r>
          </w:p>
        </w:tc>
        <w:tc>
          <w:tcPr>
            <w:tcW w:type="dxa" w:w="1928"/>
            <w:shd w:val="clear" w:color="auto" w:fill="E8E6E1"/>
          </w:tcPr>
          <w:p>
            <w:pPr>
              <w:keepNext/>
              <w:spacing w:after="20" w:before="20" w:line="252" w:lineRule="auto"/>
              <w:ind w:firstLine="0"/>
              <w:jc w:val="center"/>
            </w:pPr>
            <w:r/>
            <w:r>
              <w:rPr>
                <w:b/>
                <w:sz w:val="19"/>
              </w:rPr>
              <w:t>Mức nhạy cảm</w:t>
            </w:r>
          </w:p>
        </w:tc>
        <w:tc>
          <w:tcPr>
            <w:tcW w:type="dxa" w:w="3061"/>
            <w:shd w:val="clear" w:color="auto" w:fill="E8E6E1"/>
          </w:tcPr>
          <w:p>
            <w:pPr>
              <w:keepNext/>
              <w:spacing w:after="20" w:before="20" w:line="252" w:lineRule="auto"/>
              <w:ind w:firstLine="0"/>
              <w:jc w:val="center"/>
            </w:pPr>
            <w:r/>
            <w:r>
              <w:rPr>
                <w:b/>
                <w:sz w:val="19"/>
              </w:rPr>
              <w:t>Biện pháp kiểm soát</w:t>
            </w:r>
          </w:p>
        </w:tc>
        <w:tc>
          <w:tcPr>
            <w:tcW w:type="dxa" w:w="2041"/>
            <w:shd w:val="clear" w:color="auto" w:fill="E8E6E1"/>
          </w:tcPr>
          <w:p>
            <w:pPr>
              <w:keepNext/>
              <w:spacing w:after="20" w:before="20" w:line="252" w:lineRule="auto"/>
              <w:ind w:firstLine="0"/>
              <w:jc w:val="center"/>
            </w:pPr>
            <w:r/>
            <w:r>
              <w:rPr>
                <w:b/>
                <w:sz w:val="19"/>
              </w:rPr>
              <w:t>Phục hồi</w:t>
            </w:r>
          </w:p>
        </w:tc>
      </w:tr>
      <w:tr>
        <w:trPr>
          <w:cantSplit/>
        </w:trPr>
        <w:tc>
          <w:tcPr>
            <w:tcW w:type="dxa" w:w="2041"/>
          </w:tcPr>
          <w:p>
            <w:pPr>
              <w:keepNext/>
              <w:spacing w:after="20" w:before="20" w:line="252" w:lineRule="auto"/>
              <w:ind w:firstLine="0"/>
              <w:jc w:val="left"/>
            </w:pPr>
            <w:r/>
            <w:r>
              <w:rPr>
                <w:b w:val="0"/>
                <w:sz w:val="19"/>
              </w:rPr>
              <w:t>Bronze (tệp gốc TLC)</w:t>
            </w:r>
          </w:p>
        </w:tc>
        <w:tc>
          <w:tcPr>
            <w:tcW w:type="dxa" w:w="1928"/>
          </w:tcPr>
          <w:p>
            <w:pPr>
              <w:keepNext/>
              <w:spacing w:after="20" w:before="20" w:line="252" w:lineRule="auto"/>
              <w:ind w:firstLine="0"/>
              <w:jc w:val="left"/>
            </w:pPr>
            <w:r/>
            <w:r>
              <w:rPr>
                <w:b w:val="0"/>
                <w:sz w:val="19"/>
              </w:rPr>
              <w:t>Công khai</w:t>
            </w:r>
          </w:p>
        </w:tc>
        <w:tc>
          <w:tcPr>
            <w:tcW w:type="dxa" w:w="3061"/>
          </w:tcPr>
          <w:p>
            <w:pPr>
              <w:keepNext/>
              <w:spacing w:after="20" w:before="20" w:line="252" w:lineRule="auto"/>
              <w:ind w:firstLine="0"/>
              <w:jc w:val="left"/>
            </w:pPr>
            <w:r/>
            <w:r>
              <w:rPr>
                <w:b w:val="0"/>
                <w:sz w:val="19"/>
              </w:rPr>
              <w:t>Toàn vẹn: dấu băm SHA-256; chỉ đọc sau khi nhận</w:t>
            </w:r>
          </w:p>
        </w:tc>
        <w:tc>
          <w:tcPr>
            <w:tcW w:type="dxa" w:w="2041"/>
          </w:tcPr>
          <w:p>
            <w:pPr>
              <w:keepNext/>
              <w:spacing w:after="20" w:before="20" w:line="252" w:lineRule="auto"/>
              <w:ind w:firstLine="0"/>
              <w:jc w:val="left"/>
            </w:pPr>
            <w:r/>
            <w:r>
              <w:rPr>
                <w:b w:val="0"/>
                <w:sz w:val="19"/>
              </w:rPr>
              <w:t>Tải lại từ nguồn</w:t>
            </w:r>
          </w:p>
        </w:tc>
      </w:tr>
      <w:tr>
        <w:trPr>
          <w:cantSplit/>
        </w:trPr>
        <w:tc>
          <w:tcPr>
            <w:tcW w:type="dxa" w:w="2041"/>
          </w:tcPr>
          <w:p>
            <w:pPr>
              <w:keepNext/>
              <w:spacing w:after="20" w:before="20" w:line="252" w:lineRule="auto"/>
              <w:ind w:firstLine="0"/>
              <w:jc w:val="left"/>
            </w:pPr>
            <w:r/>
            <w:r>
              <w:rPr>
                <w:b w:val="0"/>
                <w:sz w:val="19"/>
              </w:rPr>
              <w:t>Silver (chuyến đã làm sạch)</w:t>
            </w:r>
          </w:p>
        </w:tc>
        <w:tc>
          <w:tcPr>
            <w:tcW w:type="dxa" w:w="1928"/>
          </w:tcPr>
          <w:p>
            <w:pPr>
              <w:keepNext/>
              <w:spacing w:after="20" w:before="20" w:line="252" w:lineRule="auto"/>
              <w:ind w:firstLine="0"/>
              <w:jc w:val="left"/>
            </w:pPr>
            <w:r/>
            <w:r>
              <w:rPr>
                <w:b w:val="0"/>
                <w:sz w:val="19"/>
              </w:rPr>
              <w:t>Nội bộ, rủi ro tái nhận dạng cao</w:t>
            </w:r>
          </w:p>
        </w:tc>
        <w:tc>
          <w:tcPr>
            <w:tcW w:type="dxa" w:w="3061"/>
          </w:tcPr>
          <w:p>
            <w:pPr>
              <w:keepNext/>
              <w:spacing w:after="20" w:before="20" w:line="252" w:lineRule="auto"/>
              <w:ind w:firstLine="0"/>
              <w:jc w:val="left"/>
            </w:pPr>
            <w:r/>
            <w:r>
              <w:rPr>
                <w:b w:val="0"/>
                <w:sz w:val="19"/>
              </w:rPr>
              <w:t>Quyền đọc theo vai trò; không xuất ra ngoài</w:t>
            </w:r>
          </w:p>
        </w:tc>
        <w:tc>
          <w:tcPr>
            <w:tcW w:type="dxa" w:w="2041"/>
          </w:tcPr>
          <w:p>
            <w:pPr>
              <w:keepNext/>
              <w:spacing w:after="20" w:before="20" w:line="252" w:lineRule="auto"/>
              <w:ind w:firstLine="0"/>
              <w:jc w:val="left"/>
            </w:pPr>
            <w:r/>
            <w:r>
              <w:rPr>
                <w:b w:val="0"/>
                <w:sz w:val="19"/>
              </w:rPr>
              <w:t>Dựng lại từ Bronze</w:t>
            </w:r>
          </w:p>
        </w:tc>
      </w:tr>
      <w:tr>
        <w:trPr>
          <w:cantSplit/>
        </w:trPr>
        <w:tc>
          <w:tcPr>
            <w:tcW w:type="dxa" w:w="2041"/>
          </w:tcPr>
          <w:p>
            <w:pPr>
              <w:keepNext/>
              <w:spacing w:after="20" w:before="20" w:line="252" w:lineRule="auto"/>
              <w:ind w:firstLine="0"/>
              <w:jc w:val="left"/>
            </w:pPr>
            <w:r/>
            <w:r>
              <w:rPr>
                <w:b w:val="0"/>
                <w:sz w:val="19"/>
              </w:rPr>
              <w:t>Gold: bảng tổng hợp</w:t>
            </w:r>
          </w:p>
        </w:tc>
        <w:tc>
          <w:tcPr>
            <w:tcW w:type="dxa" w:w="1928"/>
          </w:tcPr>
          <w:p>
            <w:pPr>
              <w:keepNext/>
              <w:spacing w:after="20" w:before="20" w:line="252" w:lineRule="auto"/>
              <w:ind w:firstLine="0"/>
              <w:jc w:val="left"/>
            </w:pPr>
            <w:r/>
            <w:r>
              <w:rPr>
                <w:b w:val="0"/>
                <w:sz w:val="19"/>
              </w:rPr>
              <w:t>Có thể công bố</w:t>
            </w:r>
          </w:p>
        </w:tc>
        <w:tc>
          <w:tcPr>
            <w:tcW w:type="dxa" w:w="3061"/>
          </w:tcPr>
          <w:p>
            <w:pPr>
              <w:keepNext/>
              <w:spacing w:after="20" w:before="20" w:line="252" w:lineRule="auto"/>
              <w:ind w:firstLine="0"/>
              <w:jc w:val="left"/>
            </w:pPr>
            <w:r/>
            <w:r>
              <w:rPr>
                <w:b w:val="0"/>
                <w:sz w:val="19"/>
              </w:rPr>
              <w:t>Kiểm tra kích thước ô nhỏ; có thể cộng nhiễu (mục 6.8)</w:t>
            </w:r>
          </w:p>
        </w:tc>
        <w:tc>
          <w:tcPr>
            <w:tcW w:type="dxa" w:w="2041"/>
          </w:tcPr>
          <w:p>
            <w:pPr>
              <w:keepNext/>
              <w:spacing w:after="20" w:before="20" w:line="252" w:lineRule="auto"/>
              <w:ind w:firstLine="0"/>
              <w:jc w:val="left"/>
            </w:pPr>
            <w:r/>
            <w:r>
              <w:rPr>
                <w:b w:val="0"/>
                <w:sz w:val="19"/>
              </w:rPr>
              <w:t>Dựng lại từ Silver</w:t>
            </w:r>
          </w:p>
        </w:tc>
      </w:tr>
      <w:tr>
        <w:trPr>
          <w:cantSplit/>
        </w:trPr>
        <w:tc>
          <w:tcPr>
            <w:tcW w:type="dxa" w:w="2041"/>
          </w:tcPr>
          <w:p>
            <w:pPr>
              <w:keepNext/>
              <w:spacing w:after="20" w:before="20" w:line="252" w:lineRule="auto"/>
              <w:ind w:firstLine="0"/>
              <w:jc w:val="left"/>
            </w:pPr>
            <w:r/>
            <w:r>
              <w:rPr>
                <w:b w:val="0"/>
                <w:sz w:val="19"/>
              </w:rPr>
              <w:t>Gold: mẫu chuyến đi</w:t>
            </w:r>
          </w:p>
        </w:tc>
        <w:tc>
          <w:tcPr>
            <w:tcW w:type="dxa" w:w="1928"/>
          </w:tcPr>
          <w:p>
            <w:pPr>
              <w:keepNext/>
              <w:spacing w:after="20" w:before="20" w:line="252" w:lineRule="auto"/>
              <w:ind w:firstLine="0"/>
              <w:jc w:val="left"/>
            </w:pPr>
            <w:r/>
            <w:r>
              <w:rPr>
                <w:b w:val="0"/>
                <w:sz w:val="19"/>
              </w:rPr>
              <w:t>Nội bộ, rủi ro như Silver</w:t>
            </w:r>
          </w:p>
        </w:tc>
        <w:tc>
          <w:tcPr>
            <w:tcW w:type="dxa" w:w="3061"/>
          </w:tcPr>
          <w:p>
            <w:pPr>
              <w:keepNext/>
              <w:spacing w:after="20" w:before="20" w:line="252" w:lineRule="auto"/>
              <w:ind w:firstLine="0"/>
              <w:jc w:val="left"/>
            </w:pPr>
            <w:r/>
            <w:r>
              <w:rPr>
                <w:b w:val="0"/>
                <w:sz w:val="19"/>
              </w:rPr>
              <w:t>Chỉ dùng cho mô tả; không công bố</w:t>
            </w:r>
          </w:p>
        </w:tc>
        <w:tc>
          <w:tcPr>
            <w:tcW w:type="dxa" w:w="2041"/>
          </w:tcPr>
          <w:p>
            <w:pPr>
              <w:keepNext/>
              <w:spacing w:after="20" w:before="20" w:line="252" w:lineRule="auto"/>
              <w:ind w:firstLine="0"/>
              <w:jc w:val="left"/>
            </w:pPr>
            <w:r/>
            <w:r>
              <w:rPr>
                <w:b w:val="0"/>
                <w:sz w:val="19"/>
              </w:rPr>
              <w:t>Dựng lại từ Silver</w:t>
            </w:r>
          </w:p>
        </w:tc>
      </w:tr>
      <w:tr>
        <w:trPr>
          <w:cantSplit/>
        </w:trPr>
        <w:tc>
          <w:tcPr>
            <w:tcW w:type="dxa" w:w="2041"/>
          </w:tcPr>
          <w:p>
            <w:pPr>
              <w:keepNext/>
              <w:spacing w:after="20" w:before="20" w:line="252" w:lineRule="auto"/>
              <w:ind w:firstLine="0"/>
              <w:jc w:val="left"/>
            </w:pPr>
            <w:r/>
            <w:r>
              <w:rPr>
                <w:b w:val="0"/>
                <w:sz w:val="19"/>
              </w:rPr>
              <w:t>Mã nguồn và cấu hình</w:t>
            </w:r>
          </w:p>
        </w:tc>
        <w:tc>
          <w:tcPr>
            <w:tcW w:type="dxa" w:w="1928"/>
          </w:tcPr>
          <w:p>
            <w:pPr>
              <w:keepNext/>
              <w:spacing w:after="20" w:before="20" w:line="252" w:lineRule="auto"/>
              <w:ind w:firstLine="0"/>
              <w:jc w:val="left"/>
            </w:pPr>
            <w:r/>
            <w:r>
              <w:rPr>
                <w:b w:val="0"/>
                <w:sz w:val="19"/>
              </w:rPr>
              <w:t>Nội bộ hoặc công khai</w:t>
            </w:r>
          </w:p>
        </w:tc>
        <w:tc>
          <w:tcPr>
            <w:tcW w:type="dxa" w:w="3061"/>
          </w:tcPr>
          <w:p>
            <w:pPr>
              <w:keepNext/>
              <w:spacing w:after="20" w:before="20" w:line="252" w:lineRule="auto"/>
              <w:ind w:firstLine="0"/>
              <w:jc w:val="left"/>
            </w:pPr>
            <w:r/>
            <w:r>
              <w:rPr>
                <w:b w:val="0"/>
                <w:sz w:val="19"/>
              </w:rPr>
              <w:t>Quản lý phiên bản; rà soát khi thay đổi</w:t>
            </w:r>
          </w:p>
        </w:tc>
        <w:tc>
          <w:tcPr>
            <w:tcW w:type="dxa" w:w="2041"/>
          </w:tcPr>
          <w:p>
            <w:pPr>
              <w:keepNext/>
              <w:spacing w:after="20" w:before="20" w:line="252" w:lineRule="auto"/>
              <w:ind w:firstLine="0"/>
              <w:jc w:val="left"/>
            </w:pPr>
            <w:r/>
            <w:r>
              <w:rPr>
                <w:b w:val="0"/>
                <w:sz w:val="19"/>
              </w:rPr>
              <w:t>Kho mã</w:t>
            </w:r>
          </w:p>
        </w:tc>
      </w:tr>
      <w:tr>
        <w:trPr>
          <w:cantSplit/>
        </w:trPr>
        <w:tc>
          <w:tcPr>
            <w:tcW w:type="dxa" w:w="2041"/>
          </w:tcPr>
          <w:p>
            <w:pPr>
              <w:spacing w:after="20" w:before="20" w:line="252" w:lineRule="auto"/>
              <w:ind w:firstLine="0"/>
              <w:jc w:val="left"/>
            </w:pPr>
            <w:r/>
            <w:r>
              <w:rPr>
                <w:b w:val="0"/>
                <w:sz w:val="19"/>
              </w:rPr>
              <w:t>Bảng kết quả và báo cáo</w:t>
            </w:r>
          </w:p>
        </w:tc>
        <w:tc>
          <w:tcPr>
            <w:tcW w:type="dxa" w:w="1928"/>
          </w:tcPr>
          <w:p>
            <w:pPr>
              <w:spacing w:after="20" w:before="20" w:line="252" w:lineRule="auto"/>
              <w:ind w:firstLine="0"/>
              <w:jc w:val="left"/>
            </w:pPr>
            <w:r/>
            <w:r>
              <w:rPr>
                <w:b w:val="0"/>
                <w:sz w:val="19"/>
              </w:rPr>
              <w:t>Công bố sau kiểm duyệt</w:t>
            </w:r>
          </w:p>
        </w:tc>
        <w:tc>
          <w:tcPr>
            <w:tcW w:type="dxa" w:w="3061"/>
          </w:tcPr>
          <w:p>
            <w:pPr>
              <w:spacing w:after="20" w:before="20" w:line="252" w:lineRule="auto"/>
              <w:ind w:firstLine="0"/>
              <w:jc w:val="left"/>
            </w:pPr>
            <w:r/>
            <w:r>
              <w:rPr>
                <w:b w:val="0"/>
                <w:sz w:val="19"/>
              </w:rPr>
              <w:t>Sinh tự động từ Gold; không có số gõ tay</w:t>
            </w:r>
          </w:p>
        </w:tc>
        <w:tc>
          <w:tcPr>
            <w:tcW w:type="dxa" w:w="2041"/>
          </w:tcPr>
          <w:p>
            <w:pPr>
              <w:spacing w:after="20" w:before="20" w:line="252" w:lineRule="auto"/>
              <w:ind w:firstLine="0"/>
              <w:jc w:val="left"/>
            </w:pPr>
            <w:r/>
            <w:r>
              <w:rPr>
                <w:b w:val="0"/>
                <w:sz w:val="19"/>
              </w:rPr>
              <w:t>Chạy lại bước 06–17 và 13</w:t>
            </w:r>
          </w:p>
        </w:tc>
      </w:tr>
    </w:tbl>
    <w:p>
      <w:pPr>
        <w:spacing w:after="200" w:line="240" w:lineRule="auto"/>
        <w:ind w:firstLine="0"/>
      </w:pPr>
      <w:r>
        <w:rPr>
          <w:i/>
          <w:sz w:val="21"/>
        </w:rPr>
        <w:t>Nguồn: tác giả đề xuất dựa trên kết quả mục 6.7 và 6.8.</w:t>
      </w:r>
    </w:p>
    <w:p>
      <w:r>
        <w:rPr>
          <w:b w:val="0"/>
          <w:i w:val="0"/>
        </w:rPr>
        <w:t>Kiến trúc Zero Trust (Rose và cộng sự, 2020), được trình bày ở mục 7.4 của bài giảng, bỏ giả định rằng mọi thứ bên trong mạng nội bộ là đáng tin. Mỗi yêu cầu truy cập được xác thực và cấp quyền riêng, theo nguyên tắc quyền tối thiểu. Áp dụng vào pipeline của đồ án, phân loại tài sản đúng quan trọng hơn lựa chọn công nghệ. Kết quả mục 6.7 cho thấy dữ liệu ở mức chuyến, dù ở Bronze hay Silver, có rủi ro tái nhận dạng cao; Silver còn được làm sạch và dễ truy vấn hơn nên cần kiểm soát truy cập chặt nhất. Ngược lại, lớp Gold chiếm chưa tới hai phần trăm dung lượng nhưng chứa toàn bộ thông tin cần cho phân tích và có thể công bố. Việc tách bạch này cho phép cấp cho phần lớn người dùng phân tích quyền đọc Gold mà không bao giờ chạm vào dữ liệu vi mô.</w:t>
      </w:r>
    </w:p>
    <w:p>
      <w:pPr>
        <w:pStyle w:val="Heading3"/>
      </w:pPr>
      <w:r>
        <w:t>6.9.2. Mục tiêu thời gian phục hồi</w:t>
      </w:r>
    </w:p>
    <w:p>
      <w:pPr>
        <w:keepNext/>
        <w:spacing w:line="276" w:lineRule="auto" w:before="120"/>
        <w:ind w:firstLine="0"/>
        <w:jc w:val="center"/>
      </w:pPr>
      <w:r>
        <w:rPr>
          <w:b/>
          <w:sz w:val="24"/>
        </w:rPr>
        <w:t xml:space="preserve">Bảng 6.10. </w:t>
      </w:r>
      <w:r>
        <w:rPr>
          <w:sz w:val="24"/>
        </w:rPr>
        <w:t>Thời gian phục hồi (RTO) đo từ nhật ký thực thi của pipeline</w:t>
      </w:r>
    </w:p>
    <w:tbl>
      <w:tblPr>
        <w:tblStyle w:val="TableGrid"/>
        <w:tblW w:type="auto" w:w="0"/>
        <w:jc w:val="center"/>
        <w:tblLayout w:type="fixed"/>
        <w:tblLook w:firstColumn="1" w:firstRow="1" w:lastColumn="0" w:lastRow="0" w:noHBand="0" w:noVBand="1" w:val="04A0"/>
        <w:tblLayout w:type="fixed"/>
      </w:tblPr>
      <w:tblGrid>
        <w:gridCol w:w="2948"/>
        <w:gridCol w:w="4309"/>
        <w:gridCol w:w="1814"/>
      </w:tblGrid>
      <w:tr>
        <w:trPr>
          <w:tblHeader w:val="true"/>
          <w:cantSplit/>
        </w:trPr>
        <w:tc>
          <w:tcPr>
            <w:tcW w:type="dxa" w:w="2948"/>
            <w:shd w:val="clear" w:color="auto" w:fill="E8E6E1"/>
          </w:tcPr>
          <w:p>
            <w:pPr>
              <w:keepNext/>
              <w:spacing w:after="20" w:before="20" w:line="252" w:lineRule="auto"/>
              <w:ind w:firstLine="0"/>
              <w:jc w:val="center"/>
            </w:pPr>
            <w:r/>
            <w:r>
              <w:rPr>
                <w:b/>
                <w:sz w:val="20"/>
              </w:rPr>
              <w:t>Tình huống</w:t>
            </w:r>
          </w:p>
        </w:tc>
        <w:tc>
          <w:tcPr>
            <w:tcW w:type="dxa" w:w="4309"/>
            <w:shd w:val="clear" w:color="auto" w:fill="E8E6E1"/>
          </w:tcPr>
          <w:p>
            <w:pPr>
              <w:keepNext/>
              <w:spacing w:after="20" w:before="20" w:line="252" w:lineRule="auto"/>
              <w:ind w:firstLine="0"/>
              <w:jc w:val="center"/>
            </w:pPr>
            <w:r/>
            <w:r>
              <w:rPr>
                <w:b/>
                <w:sz w:val="20"/>
              </w:rPr>
              <w:t>Cách dựng lại</w:t>
            </w:r>
          </w:p>
        </w:tc>
        <w:tc>
          <w:tcPr>
            <w:tcW w:type="dxa" w:w="1814"/>
            <w:shd w:val="clear" w:color="auto" w:fill="E8E6E1"/>
          </w:tcPr>
          <w:p>
            <w:pPr>
              <w:keepNext/>
              <w:spacing w:after="20" w:before="20" w:line="252" w:lineRule="auto"/>
              <w:ind w:firstLine="0"/>
              <w:jc w:val="center"/>
            </w:pPr>
            <w:r/>
            <w:r>
              <w:rPr>
                <w:b/>
                <w:sz w:val="20"/>
              </w:rPr>
              <w:t>Thời gian (phút)</w:t>
            </w:r>
          </w:p>
        </w:tc>
      </w:tr>
      <w:tr>
        <w:trPr>
          <w:cantSplit/>
        </w:trPr>
        <w:tc>
          <w:tcPr>
            <w:tcW w:type="dxa" w:w="2948"/>
          </w:tcPr>
          <w:p>
            <w:pPr>
              <w:keepNext/>
              <w:spacing w:after="20" w:before="20" w:line="252" w:lineRule="auto"/>
              <w:ind w:firstLine="0"/>
              <w:jc w:val="left"/>
            </w:pPr>
            <w:r/>
            <w:r>
              <w:rPr>
                <w:b w:val="0"/>
                <w:sz w:val="20"/>
              </w:rPr>
              <w:t>Mất lớp Gold (còn Silver)</w:t>
            </w:r>
          </w:p>
        </w:tc>
        <w:tc>
          <w:tcPr>
            <w:tcW w:type="dxa" w:w="4309"/>
          </w:tcPr>
          <w:p>
            <w:pPr>
              <w:keepNext/>
              <w:spacing w:after="20" w:before="20" w:line="252" w:lineRule="auto"/>
              <w:ind w:firstLine="0"/>
              <w:jc w:val="left"/>
            </w:pPr>
            <w:r/>
            <w:r>
              <w:rPr>
                <w:b w:val="0"/>
                <w:sz w:val="20"/>
              </w:rPr>
              <w:t>Chạy lại phần Gold của bước 03 + bước 04</w:t>
            </w:r>
          </w:p>
        </w:tc>
        <w:tc>
          <w:tcPr>
            <w:tcW w:type="dxa" w:w="1814"/>
          </w:tcPr>
          <w:p>
            <w:pPr>
              <w:keepNext/>
              <w:spacing w:after="20" w:before="20" w:line="252" w:lineRule="auto"/>
              <w:ind w:firstLine="0"/>
              <w:jc w:val="center"/>
            </w:pPr>
            <w:r/>
            <w:r>
              <w:rPr>
                <w:b w:val="0"/>
                <w:sz w:val="20"/>
              </w:rPr>
              <w:t>13,8</w:t>
            </w:r>
          </w:p>
        </w:tc>
      </w:tr>
      <w:tr>
        <w:trPr>
          <w:cantSplit/>
        </w:trPr>
        <w:tc>
          <w:tcPr>
            <w:tcW w:type="dxa" w:w="2948"/>
          </w:tcPr>
          <w:p>
            <w:pPr>
              <w:keepNext/>
              <w:spacing w:after="20" w:before="20" w:line="252" w:lineRule="auto"/>
              <w:ind w:firstLine="0"/>
              <w:jc w:val="left"/>
            </w:pPr>
            <w:r/>
            <w:r>
              <w:rPr>
                <w:b w:val="0"/>
                <w:sz w:val="20"/>
              </w:rPr>
              <w:t>Mất lớp Silver và Gold (còn Bronze)</w:t>
            </w:r>
          </w:p>
        </w:tc>
        <w:tc>
          <w:tcPr>
            <w:tcW w:type="dxa" w:w="4309"/>
          </w:tcPr>
          <w:p>
            <w:pPr>
              <w:keepNext/>
              <w:spacing w:after="20" w:before="20" w:line="252" w:lineRule="auto"/>
              <w:ind w:firstLine="0"/>
              <w:jc w:val="left"/>
            </w:pPr>
            <w:r/>
            <w:r>
              <w:rPr>
                <w:b w:val="0"/>
                <w:sz w:val="20"/>
              </w:rPr>
              <w:t>Chạy lại bước 03 toàn bộ + bước 04</w:t>
            </w:r>
          </w:p>
        </w:tc>
        <w:tc>
          <w:tcPr>
            <w:tcW w:type="dxa" w:w="1814"/>
          </w:tcPr>
          <w:p>
            <w:pPr>
              <w:keepNext/>
              <w:spacing w:after="20" w:before="20" w:line="252" w:lineRule="auto"/>
              <w:ind w:firstLine="0"/>
              <w:jc w:val="center"/>
            </w:pPr>
            <w:r/>
            <w:r>
              <w:rPr>
                <w:b w:val="0"/>
                <w:sz w:val="20"/>
              </w:rPr>
              <w:t>84,9</w:t>
            </w:r>
          </w:p>
        </w:tc>
      </w:tr>
      <w:tr>
        <w:trPr>
          <w:cantSplit/>
        </w:trPr>
        <w:tc>
          <w:tcPr>
            <w:tcW w:type="dxa" w:w="2948"/>
          </w:tcPr>
          <w:p>
            <w:pPr>
              <w:keepNext/>
              <w:spacing w:after="20" w:before="20" w:line="252" w:lineRule="auto"/>
              <w:ind w:firstLine="0"/>
              <w:jc w:val="left"/>
            </w:pPr>
            <w:r/>
            <w:r>
              <w:rPr>
                <w:b w:val="0"/>
                <w:sz w:val="20"/>
              </w:rPr>
              <w:t>Mất một phân vùng tháng HVFHV</w:t>
            </w:r>
          </w:p>
        </w:tc>
        <w:tc>
          <w:tcPr>
            <w:tcW w:type="dxa" w:w="4309"/>
          </w:tcPr>
          <w:p>
            <w:pPr>
              <w:keepNext/>
              <w:spacing w:after="20" w:before="20" w:line="252" w:lineRule="auto"/>
              <w:ind w:firstLine="0"/>
              <w:jc w:val="left"/>
            </w:pPr>
            <w:r/>
            <w:r>
              <w:rPr>
                <w:b w:val="0"/>
                <w:sz w:val="20"/>
              </w:rPr>
              <w:t>Chạy lại 4 khúc của tháng đó</w:t>
            </w:r>
          </w:p>
        </w:tc>
        <w:tc>
          <w:tcPr>
            <w:tcW w:type="dxa" w:w="1814"/>
          </w:tcPr>
          <w:p>
            <w:pPr>
              <w:keepNext/>
              <w:spacing w:after="20" w:before="20" w:line="252" w:lineRule="auto"/>
              <w:ind w:firstLine="0"/>
              <w:jc w:val="center"/>
            </w:pPr>
            <w:r/>
            <w:r>
              <w:rPr>
                <w:b w:val="0"/>
                <w:sz w:val="20"/>
              </w:rPr>
              <w:t>2,8</w:t>
            </w:r>
          </w:p>
        </w:tc>
      </w:tr>
      <w:tr>
        <w:trPr>
          <w:cantSplit/>
        </w:trPr>
        <w:tc>
          <w:tcPr>
            <w:tcW w:type="dxa" w:w="2948"/>
          </w:tcPr>
          <w:p>
            <w:pPr>
              <w:spacing w:after="20" w:before="20" w:line="252" w:lineRule="auto"/>
              <w:ind w:firstLine="0"/>
              <w:jc w:val="left"/>
            </w:pPr>
            <w:r/>
            <w:r>
              <w:rPr>
                <w:b w:val="0"/>
                <w:sz w:val="20"/>
              </w:rPr>
              <w:t>Mất toàn bộ kết quả phân tích (còn Gold)</w:t>
            </w:r>
          </w:p>
        </w:tc>
        <w:tc>
          <w:tcPr>
            <w:tcW w:type="dxa" w:w="4309"/>
          </w:tcPr>
          <w:p>
            <w:pPr>
              <w:spacing w:after="20" w:before="20" w:line="252" w:lineRule="auto"/>
              <w:ind w:firstLine="0"/>
              <w:jc w:val="left"/>
            </w:pPr>
            <w:r/>
            <w:r>
              <w:rPr>
                <w:b w:val="0"/>
                <w:sz w:val="20"/>
              </w:rPr>
              <w:t>Chạy lại các bước 06–11, 14</w:t>
            </w:r>
          </w:p>
        </w:tc>
        <w:tc>
          <w:tcPr>
            <w:tcW w:type="dxa" w:w="1814"/>
          </w:tcPr>
          <w:p>
            <w:pPr>
              <w:spacing w:after="20" w:before="20" w:line="252" w:lineRule="auto"/>
              <w:ind w:firstLine="0"/>
              <w:jc w:val="center"/>
            </w:pPr>
            <w:r/>
            <w:r>
              <w:rPr>
                <w:b w:val="0"/>
                <w:sz w:val="20"/>
              </w:rPr>
              <w:t>3,4</w:t>
            </w:r>
          </w:p>
        </w:tc>
      </w:tr>
    </w:tbl>
    <w:p>
      <w:pPr>
        <w:spacing w:after="200" w:line="240" w:lineRule="auto"/>
        <w:ind w:firstLine="0"/>
      </w:pPr>
      <w:r>
        <w:rPr>
          <w:i/>
          <w:sz w:val="21"/>
        </w:rPr>
        <w:t>Nguồn: t76_recovery_rto.csv.</w:t>
      </w:r>
    </w:p>
    <w:p>
      <w:r>
        <w:rPr>
          <w:b w:val="0"/>
          <w:i w:val="0"/>
        </w:rPr>
        <w:t>Mục 7.7 của bài giảng về phục hồi sau sự cố dùng hai chỉ tiêu: thời gian phục hồi mục tiêu (RTO) và điểm phục hồi mục tiêu (RPO). Vì mỗi lớp của pipeline được dựng lại hoàn toàn từ lớp trước bằng mã có tính lũy đẳng, RTO có thể đo trực tiếp từ nhật ký thay vì ước đoán. Mất toàn bộ Silver và Gold tốn khoảng 85 phút để dựng lại; mất riêng Gold tốn khoảng 14 phút; mất một tháng HVFHV chỉ tốn khoảng 2,8 phút nhờ phân vùng. RPO bằng 0 đối với dữ liệu, vì Bronze là bản sao của nguồn công khai và các lớp sau là hàm tất định của Bronze. Chỉ mã nguồn và cấu hình là không tái tạo được và cần sao lưu theo quy tắc 3-2-1.</w:t>
      </w:r>
    </w:p>
    <w:p>
      <w:r>
        <w:rPr>
          <w:b w:val="0"/>
          <w:i w:val="0"/>
        </w:rPr>
        <w:t>Kiến trúc medallion có tính lũy đẳng còn có một lợi thế: chiến lược sao lưu có thể chỉ tập trung vào lớp Bronze và mã nguồn, còn Silver và Gold được coi là bộ đệm có thể tính lại. Cái giá phải trả là thời gian tính lại, và bảng trên cho biết chính xác cái giá đó.</w:t>
      </w:r>
    </w:p>
    <w:p>
      <w:pPr>
        <w:pStyle w:val="Heading2"/>
      </w:pPr>
      <w:r>
        <w:t>6.10. Sổ đăng ký rủi ro</w:t>
      </w:r>
    </w:p>
    <w:p>
      <w:pPr>
        <w:keepNext/>
        <w:spacing w:line="276" w:lineRule="auto" w:before="120"/>
        <w:ind w:firstLine="0"/>
        <w:jc w:val="center"/>
      </w:pPr>
      <w:r>
        <w:rPr>
          <w:b/>
          <w:sz w:val="24"/>
        </w:rPr>
        <w:t xml:space="preserve">Bảng 6.11. </w:t>
      </w:r>
      <w:r>
        <w:rPr>
          <w:sz w:val="24"/>
        </w:rPr>
        <w:t>Sổ đăng ký rủi ro của pipeline và của các kết luận</w:t>
      </w:r>
    </w:p>
    <w:tbl>
      <w:tblPr>
        <w:tblStyle w:val="TableGrid"/>
        <w:tblW w:type="auto" w:w="0"/>
        <w:jc w:val="center"/>
        <w:tblLayout w:type="fixed"/>
        <w:tblLook w:firstColumn="1" w:firstRow="1" w:lastColumn="0" w:lastRow="0" w:noHBand="0" w:noVBand="1" w:val="04A0"/>
        <w:tblLayout w:type="fixed"/>
      </w:tblPr>
      <w:tblGrid>
        <w:gridCol w:w="2494"/>
        <w:gridCol w:w="2154"/>
        <w:gridCol w:w="1701"/>
        <w:gridCol w:w="2721"/>
      </w:tblGrid>
      <w:tr>
        <w:trPr>
          <w:tblHeader w:val="true"/>
          <w:cantSplit/>
        </w:trPr>
        <w:tc>
          <w:tcPr>
            <w:tcW w:type="dxa" w:w="2494"/>
            <w:shd w:val="clear" w:color="auto" w:fill="E8E6E1"/>
          </w:tcPr>
          <w:p>
            <w:pPr>
              <w:keepNext/>
              <w:spacing w:after="20" w:before="20" w:line="252" w:lineRule="auto"/>
              <w:ind w:firstLine="0"/>
              <w:jc w:val="center"/>
            </w:pPr>
            <w:r/>
            <w:r>
              <w:rPr>
                <w:b/>
                <w:sz w:val="19"/>
              </w:rPr>
              <w:t>Rủi ro</w:t>
            </w:r>
          </w:p>
        </w:tc>
        <w:tc>
          <w:tcPr>
            <w:tcW w:type="dxa" w:w="2154"/>
            <w:shd w:val="clear" w:color="auto" w:fill="E8E6E1"/>
          </w:tcPr>
          <w:p>
            <w:pPr>
              <w:keepNext/>
              <w:spacing w:after="20" w:before="20" w:line="252" w:lineRule="auto"/>
              <w:ind w:firstLine="0"/>
              <w:jc w:val="center"/>
            </w:pPr>
            <w:r/>
            <w:r>
              <w:rPr>
                <w:b/>
                <w:sz w:val="19"/>
              </w:rPr>
              <w:t>Khả năng / bằng chứng</w:t>
            </w:r>
          </w:p>
        </w:tc>
        <w:tc>
          <w:tcPr>
            <w:tcW w:type="dxa" w:w="1701"/>
            <w:shd w:val="clear" w:color="auto" w:fill="E8E6E1"/>
          </w:tcPr>
          <w:p>
            <w:pPr>
              <w:keepNext/>
              <w:spacing w:after="20" w:before="20" w:line="252" w:lineRule="auto"/>
              <w:ind w:firstLine="0"/>
              <w:jc w:val="center"/>
            </w:pPr>
            <w:r/>
            <w:r>
              <w:rPr>
                <w:b/>
                <w:sz w:val="19"/>
              </w:rPr>
              <w:t>Mức ảnh hưởng</w:t>
            </w:r>
          </w:p>
        </w:tc>
        <w:tc>
          <w:tcPr>
            <w:tcW w:type="dxa" w:w="2721"/>
            <w:shd w:val="clear" w:color="auto" w:fill="E8E6E1"/>
          </w:tcPr>
          <w:p>
            <w:pPr>
              <w:keepNext/>
              <w:spacing w:after="20" w:before="20" w:line="252" w:lineRule="auto"/>
              <w:ind w:firstLine="0"/>
              <w:jc w:val="center"/>
            </w:pPr>
            <w:r/>
            <w:r>
              <w:rPr>
                <w:b/>
                <w:sz w:val="19"/>
              </w:rPr>
              <w:t>Biện pháp kiểm soát</w:t>
            </w:r>
          </w:p>
        </w:tc>
      </w:tr>
      <w:tr>
        <w:trPr>
          <w:cantSplit/>
        </w:trPr>
        <w:tc>
          <w:tcPr>
            <w:tcW w:type="dxa" w:w="2494"/>
          </w:tcPr>
          <w:p>
            <w:pPr>
              <w:keepNext/>
              <w:spacing w:after="20" w:before="20" w:line="252" w:lineRule="auto"/>
              <w:ind w:firstLine="0"/>
              <w:jc w:val="left"/>
            </w:pPr>
            <w:r/>
            <w:r>
              <w:rPr>
                <w:b w:val="0"/>
                <w:sz w:val="19"/>
              </w:rPr>
              <w:t>Ép kiểu im lặng khi hợp nhất lược đồ</w:t>
            </w:r>
          </w:p>
        </w:tc>
        <w:tc>
          <w:tcPr>
            <w:tcW w:type="dxa" w:w="2154"/>
          </w:tcPr>
          <w:p>
            <w:pPr>
              <w:keepNext/>
              <w:spacing w:after="20" w:before="20" w:line="252" w:lineRule="auto"/>
              <w:ind w:firstLine="0"/>
              <w:jc w:val="left"/>
            </w:pPr>
            <w:r/>
            <w:r>
              <w:rPr>
                <w:b w:val="0"/>
                <w:sz w:val="19"/>
              </w:rPr>
              <w:t>Đã xảy ra (mục 5.2)</w:t>
            </w:r>
          </w:p>
        </w:tc>
        <w:tc>
          <w:tcPr>
            <w:tcW w:type="dxa" w:w="1701"/>
          </w:tcPr>
          <w:p>
            <w:pPr>
              <w:keepNext/>
              <w:spacing w:after="20" w:before="20" w:line="252" w:lineRule="auto"/>
              <w:ind w:firstLine="0"/>
              <w:jc w:val="left"/>
            </w:pPr>
            <w:r/>
            <w:r>
              <w:rPr>
                <w:b w:val="0"/>
                <w:sz w:val="19"/>
              </w:rPr>
              <w:t>Thấp (đã sửa)</w:t>
            </w:r>
          </w:p>
        </w:tc>
        <w:tc>
          <w:tcPr>
            <w:tcW w:type="dxa" w:w="2721"/>
          </w:tcPr>
          <w:p>
            <w:pPr>
              <w:keepNext/>
              <w:spacing w:after="20" w:before="20" w:line="252" w:lineRule="auto"/>
              <w:ind w:firstLine="0"/>
              <w:jc w:val="left"/>
            </w:pPr>
            <w:r/>
            <w:r>
              <w:rPr>
                <w:b w:val="0"/>
                <w:sz w:val="19"/>
              </w:rPr>
              <w:t>Đối chứng Spark; vân tay lược đồ; union_by_name</w:t>
            </w:r>
          </w:p>
        </w:tc>
      </w:tr>
      <w:tr>
        <w:trPr>
          <w:cantSplit/>
        </w:trPr>
        <w:tc>
          <w:tcPr>
            <w:tcW w:type="dxa" w:w="2494"/>
          </w:tcPr>
          <w:p>
            <w:pPr>
              <w:keepNext/>
              <w:spacing w:after="20" w:before="20" w:line="252" w:lineRule="auto"/>
              <w:ind w:firstLine="0"/>
              <w:jc w:val="left"/>
            </w:pPr>
            <w:r/>
            <w:r>
              <w:rPr>
                <w:b w:val="0"/>
                <w:sz w:val="19"/>
              </w:rPr>
              <w:t>Nguồn công bố lại tệp đã tải</w:t>
            </w:r>
          </w:p>
        </w:tc>
        <w:tc>
          <w:tcPr>
            <w:tcW w:type="dxa" w:w="2154"/>
          </w:tcPr>
          <w:p>
            <w:pPr>
              <w:keepNext/>
              <w:spacing w:after="20" w:before="20" w:line="252" w:lineRule="auto"/>
              <w:ind w:firstLine="0"/>
              <w:jc w:val="left"/>
            </w:pPr>
            <w:r/>
            <w:r>
              <w:rPr>
                <w:b w:val="0"/>
                <w:sz w:val="19"/>
              </w:rPr>
              <w:t>Có thể</w:t>
            </w:r>
          </w:p>
        </w:tc>
        <w:tc>
          <w:tcPr>
            <w:tcW w:type="dxa" w:w="1701"/>
          </w:tcPr>
          <w:p>
            <w:pPr>
              <w:keepNext/>
              <w:spacing w:after="20" w:before="20" w:line="252" w:lineRule="auto"/>
              <w:ind w:firstLine="0"/>
              <w:jc w:val="left"/>
            </w:pPr>
            <w:r/>
            <w:r>
              <w:rPr>
                <w:b w:val="0"/>
                <w:sz w:val="19"/>
              </w:rPr>
              <w:t>Trung bình</w:t>
            </w:r>
          </w:p>
        </w:tc>
        <w:tc>
          <w:tcPr>
            <w:tcW w:type="dxa" w:w="2721"/>
          </w:tcPr>
          <w:p>
            <w:pPr>
              <w:keepNext/>
              <w:spacing w:after="20" w:before="20" w:line="252" w:lineRule="auto"/>
              <w:ind w:firstLine="0"/>
              <w:jc w:val="left"/>
            </w:pPr>
            <w:r/>
            <w:r>
              <w:rPr>
                <w:b w:val="0"/>
                <w:sz w:val="19"/>
              </w:rPr>
              <w:t>Dấu băm SHA-256; ghi dấu băm vào nhật ký phân vùng</w:t>
            </w:r>
          </w:p>
        </w:tc>
      </w:tr>
      <w:tr>
        <w:trPr>
          <w:cantSplit/>
        </w:trPr>
        <w:tc>
          <w:tcPr>
            <w:tcW w:type="dxa" w:w="2494"/>
          </w:tcPr>
          <w:p>
            <w:pPr>
              <w:keepNext/>
              <w:spacing w:after="20" w:before="20" w:line="252" w:lineRule="auto"/>
              <w:ind w:firstLine="0"/>
              <w:jc w:val="left"/>
            </w:pPr>
            <w:r/>
            <w:r>
              <w:rPr>
                <w:b w:val="0"/>
                <w:sz w:val="19"/>
              </w:rPr>
              <w:t>Thay đổi chất lượng khác nhau giữa nhóm xử lý và đối chứng</w:t>
            </w:r>
          </w:p>
        </w:tc>
        <w:tc>
          <w:tcPr>
            <w:tcW w:type="dxa" w:w="2154"/>
          </w:tcPr>
          <w:p>
            <w:pPr>
              <w:keepNext/>
              <w:spacing w:after="20" w:before="20" w:line="252" w:lineRule="auto"/>
              <w:ind w:firstLine="0"/>
              <w:jc w:val="left"/>
            </w:pPr>
            <w:r/>
            <w:r>
              <w:rPr>
                <w:b w:val="0"/>
                <w:sz w:val="19"/>
              </w:rPr>
              <w:t>Đã quan sát ở taxi vàng (mục 6.4.2)</w:t>
            </w:r>
          </w:p>
        </w:tc>
        <w:tc>
          <w:tcPr>
            <w:tcW w:type="dxa" w:w="1701"/>
          </w:tcPr>
          <w:p>
            <w:pPr>
              <w:keepNext/>
              <w:spacing w:after="20" w:before="20" w:line="252" w:lineRule="auto"/>
              <w:ind w:firstLine="0"/>
              <w:jc w:val="left"/>
            </w:pPr>
            <w:r/>
            <w:r>
              <w:rPr>
                <w:b w:val="0"/>
                <w:sz w:val="19"/>
              </w:rPr>
              <w:t>Cao với kết quả taxi vàng</w:t>
            </w:r>
          </w:p>
        </w:tc>
        <w:tc>
          <w:tcPr>
            <w:tcW w:type="dxa" w:w="2721"/>
          </w:tcPr>
          <w:p>
            <w:pPr>
              <w:keepNext/>
              <w:spacing w:after="20" w:before="20" w:line="252" w:lineRule="auto"/>
              <w:ind w:firstLine="0"/>
              <w:jc w:val="left"/>
            </w:pPr>
            <w:r/>
            <w:r>
              <w:rPr>
                <w:b w:val="0"/>
                <w:sz w:val="19"/>
              </w:rPr>
              <w:t>Biểu đồ p'; phân tích riêng theo quy tắc loại bỏ</w:t>
            </w:r>
          </w:p>
        </w:tc>
      </w:tr>
      <w:tr>
        <w:trPr>
          <w:cantSplit/>
        </w:trPr>
        <w:tc>
          <w:tcPr>
            <w:tcW w:type="dxa" w:w="2494"/>
          </w:tcPr>
          <w:p>
            <w:pPr>
              <w:keepNext/>
              <w:spacing w:after="20" w:before="20" w:line="252" w:lineRule="auto"/>
              <w:ind w:firstLine="0"/>
              <w:jc w:val="left"/>
            </w:pPr>
            <w:r/>
            <w:r>
              <w:rPr>
                <w:b w:val="0"/>
                <w:sz w:val="19"/>
              </w:rPr>
              <w:t>Nhóm đối chứng bị ảnh hưởng lan tỏa</w:t>
            </w:r>
          </w:p>
        </w:tc>
        <w:tc>
          <w:tcPr>
            <w:tcW w:type="dxa" w:w="2154"/>
          </w:tcPr>
          <w:p>
            <w:pPr>
              <w:keepNext/>
              <w:spacing w:after="20" w:before="20" w:line="252" w:lineRule="auto"/>
              <w:ind w:firstLine="0"/>
              <w:jc w:val="left"/>
            </w:pPr>
            <w:r/>
            <w:r>
              <w:rPr>
                <w:b w:val="0"/>
                <w:sz w:val="19"/>
              </w:rPr>
              <w:t>Đã quan sát (mục 4.12)</w:t>
            </w:r>
          </w:p>
        </w:tc>
        <w:tc>
          <w:tcPr>
            <w:tcW w:type="dxa" w:w="1701"/>
          </w:tcPr>
          <w:p>
            <w:pPr>
              <w:keepNext/>
              <w:spacing w:after="20" w:before="20" w:line="252" w:lineRule="auto"/>
              <w:ind w:firstLine="0"/>
              <w:jc w:val="left"/>
            </w:pPr>
            <w:r/>
            <w:r>
              <w:rPr>
                <w:b w:val="0"/>
                <w:sz w:val="19"/>
              </w:rPr>
              <w:t>Cao với độ lớn ước lượng</w:t>
            </w:r>
          </w:p>
        </w:tc>
        <w:tc>
          <w:tcPr>
            <w:tcW w:type="dxa" w:w="2721"/>
          </w:tcPr>
          <w:p>
            <w:pPr>
              <w:keepNext/>
              <w:spacing w:after="20" w:before="20" w:line="252" w:lineRule="auto"/>
              <w:ind w:firstLine="0"/>
              <w:jc w:val="left"/>
            </w:pPr>
            <w:r/>
            <w:r>
              <w:rPr>
                <w:b w:val="0"/>
                <w:sz w:val="19"/>
              </w:rPr>
              <w:t>Loại vùng lân cận; báo cáo nhiều nhóm đối chứng</w:t>
            </w:r>
          </w:p>
        </w:tc>
      </w:tr>
      <w:tr>
        <w:trPr>
          <w:cantSplit/>
        </w:trPr>
        <w:tc>
          <w:tcPr>
            <w:tcW w:type="dxa" w:w="2494"/>
          </w:tcPr>
          <w:p>
            <w:pPr>
              <w:keepNext/>
              <w:spacing w:after="20" w:before="20" w:line="252" w:lineRule="auto"/>
              <w:ind w:firstLine="0"/>
              <w:jc w:val="left"/>
            </w:pPr>
            <w:r/>
            <w:r>
              <w:rPr>
                <w:b w:val="0"/>
                <w:sz w:val="19"/>
              </w:rPr>
              <w:t>Tái nhận dạng hành khách từ dữ liệu vi mô</w:t>
            </w:r>
          </w:p>
        </w:tc>
        <w:tc>
          <w:tcPr>
            <w:tcW w:type="dxa" w:w="2154"/>
          </w:tcPr>
          <w:p>
            <w:pPr>
              <w:keepNext/>
              <w:spacing w:after="20" w:before="20" w:line="252" w:lineRule="auto"/>
              <w:ind w:firstLine="0"/>
              <w:jc w:val="left"/>
            </w:pPr>
            <w:r/>
            <w:r>
              <w:rPr>
                <w:b w:val="0"/>
                <w:sz w:val="19"/>
              </w:rPr>
              <w:t>Rất cao ở mức chi tiết gốc (mục 6.7)</w:t>
            </w:r>
          </w:p>
        </w:tc>
        <w:tc>
          <w:tcPr>
            <w:tcW w:type="dxa" w:w="1701"/>
          </w:tcPr>
          <w:p>
            <w:pPr>
              <w:keepNext/>
              <w:spacing w:after="20" w:before="20" w:line="252" w:lineRule="auto"/>
              <w:ind w:firstLine="0"/>
              <w:jc w:val="left"/>
            </w:pPr>
            <w:r/>
            <w:r>
              <w:rPr>
                <w:b w:val="0"/>
                <w:sz w:val="19"/>
              </w:rPr>
              <w:t>Cao (pháp lý, uy tín)</w:t>
            </w:r>
          </w:p>
        </w:tc>
        <w:tc>
          <w:tcPr>
            <w:tcW w:type="dxa" w:w="2721"/>
          </w:tcPr>
          <w:p>
            <w:pPr>
              <w:keepNext/>
              <w:spacing w:after="20" w:before="20" w:line="252" w:lineRule="auto"/>
              <w:ind w:firstLine="0"/>
              <w:jc w:val="left"/>
            </w:pPr>
            <w:r/>
            <w:r>
              <w:rPr>
                <w:b w:val="0"/>
                <w:sz w:val="19"/>
              </w:rPr>
              <w:t>Chỉ công bố Gold; làm thô thời gian; quyền riêng tư vi phân</w:t>
            </w:r>
          </w:p>
        </w:tc>
      </w:tr>
      <w:tr>
        <w:trPr>
          <w:cantSplit/>
        </w:trPr>
        <w:tc>
          <w:tcPr>
            <w:tcW w:type="dxa" w:w="2494"/>
          </w:tcPr>
          <w:p>
            <w:pPr>
              <w:keepNext/>
              <w:spacing w:after="20" w:before="20" w:line="252" w:lineRule="auto"/>
              <w:ind w:firstLine="0"/>
              <w:jc w:val="left"/>
            </w:pPr>
            <w:r/>
            <w:r>
              <w:rPr>
                <w:b w:val="0"/>
                <w:sz w:val="19"/>
              </w:rPr>
              <w:t>Cảnh báo sai do quy tắc thiếu hiểu nghiệp vụ</w:t>
            </w:r>
          </w:p>
        </w:tc>
        <w:tc>
          <w:tcPr>
            <w:tcW w:type="dxa" w:w="2154"/>
          </w:tcPr>
          <w:p>
            <w:pPr>
              <w:keepNext/>
              <w:spacing w:after="20" w:before="20" w:line="252" w:lineRule="auto"/>
              <w:ind w:firstLine="0"/>
              <w:jc w:val="left"/>
            </w:pPr>
            <w:r/>
            <w:r>
              <w:rPr>
                <w:b w:val="0"/>
                <w:sz w:val="19"/>
              </w:rPr>
              <w:t>Đã quan sát (mục 6.6)</w:t>
            </w:r>
          </w:p>
        </w:tc>
        <w:tc>
          <w:tcPr>
            <w:tcW w:type="dxa" w:w="1701"/>
          </w:tcPr>
          <w:p>
            <w:pPr>
              <w:keepNext/>
              <w:spacing w:after="20" w:before="20" w:line="252" w:lineRule="auto"/>
              <w:ind w:firstLine="0"/>
              <w:jc w:val="left"/>
            </w:pPr>
            <w:r/>
            <w:r>
              <w:rPr>
                <w:b w:val="0"/>
                <w:sz w:val="19"/>
              </w:rPr>
              <w:t>Trung bình (chi phí vận hành)</w:t>
            </w:r>
          </w:p>
        </w:tc>
        <w:tc>
          <w:tcPr>
            <w:tcW w:type="dxa" w:w="2721"/>
          </w:tcPr>
          <w:p>
            <w:pPr>
              <w:keepNext/>
              <w:spacing w:after="20" w:before="20" w:line="252" w:lineRule="auto"/>
              <w:ind w:firstLine="0"/>
              <w:jc w:val="left"/>
            </w:pPr>
            <w:r/>
            <w:r>
              <w:rPr>
                <w:b w:val="0"/>
                <w:sz w:val="19"/>
              </w:rPr>
              <w:t>Kết hợp mô hình không giám sát với quy tắc có kiểm chứng</w:t>
            </w:r>
          </w:p>
        </w:tc>
      </w:tr>
      <w:tr>
        <w:trPr>
          <w:cantSplit/>
        </w:trPr>
        <w:tc>
          <w:tcPr>
            <w:tcW w:type="dxa" w:w="2494"/>
          </w:tcPr>
          <w:p>
            <w:pPr>
              <w:keepNext/>
              <w:spacing w:after="20" w:before="20" w:line="252" w:lineRule="auto"/>
              <w:ind w:firstLine="0"/>
              <w:jc w:val="left"/>
            </w:pPr>
            <w:r/>
            <w:r>
              <w:rPr>
                <w:b w:val="0"/>
                <w:sz w:val="19"/>
              </w:rPr>
              <w:t>Mất dữ liệu trung gian</w:t>
            </w:r>
          </w:p>
        </w:tc>
        <w:tc>
          <w:tcPr>
            <w:tcW w:type="dxa" w:w="2154"/>
          </w:tcPr>
          <w:p>
            <w:pPr>
              <w:keepNext/>
              <w:spacing w:after="20" w:before="20" w:line="252" w:lineRule="auto"/>
              <w:ind w:firstLine="0"/>
              <w:jc w:val="left"/>
            </w:pPr>
            <w:r/>
            <w:r>
              <w:rPr>
                <w:b w:val="0"/>
                <w:sz w:val="19"/>
              </w:rPr>
              <w:t>Có thể</w:t>
            </w:r>
          </w:p>
        </w:tc>
        <w:tc>
          <w:tcPr>
            <w:tcW w:type="dxa" w:w="1701"/>
          </w:tcPr>
          <w:p>
            <w:pPr>
              <w:keepNext/>
              <w:spacing w:after="20" w:before="20" w:line="252" w:lineRule="auto"/>
              <w:ind w:firstLine="0"/>
              <w:jc w:val="left"/>
            </w:pPr>
            <w:r/>
            <w:r>
              <w:rPr>
                <w:b w:val="0"/>
                <w:sz w:val="19"/>
              </w:rPr>
              <w:t>Thấp</w:t>
            </w:r>
          </w:p>
        </w:tc>
        <w:tc>
          <w:tcPr>
            <w:tcW w:type="dxa" w:w="2721"/>
          </w:tcPr>
          <w:p>
            <w:pPr>
              <w:keepNext/>
              <w:spacing w:after="20" w:before="20" w:line="252" w:lineRule="auto"/>
              <w:ind w:firstLine="0"/>
              <w:jc w:val="left"/>
            </w:pPr>
            <w:r/>
            <w:r>
              <w:rPr>
                <w:b w:val="0"/>
                <w:sz w:val="19"/>
              </w:rPr>
              <w:t>Dựng lại từ Bronze (thời gian ở mục 6.9.2)</w:t>
            </w:r>
          </w:p>
        </w:tc>
      </w:tr>
      <w:tr>
        <w:trPr>
          <w:cantSplit/>
        </w:trPr>
        <w:tc>
          <w:tcPr>
            <w:tcW w:type="dxa" w:w="2494"/>
          </w:tcPr>
          <w:p>
            <w:pPr>
              <w:spacing w:after="20" w:before="20" w:line="252" w:lineRule="auto"/>
              <w:ind w:firstLine="0"/>
              <w:jc w:val="left"/>
            </w:pPr>
            <w:r/>
            <w:r>
              <w:rPr>
                <w:b w:val="0"/>
                <w:sz w:val="19"/>
              </w:rPr>
              <w:t>Hiểu sai kết quả có tiền xu hướng</w:t>
            </w:r>
          </w:p>
        </w:tc>
        <w:tc>
          <w:tcPr>
            <w:tcW w:type="dxa" w:w="2154"/>
          </w:tcPr>
          <w:p>
            <w:pPr>
              <w:spacing w:after="20" w:before="20" w:line="252" w:lineRule="auto"/>
              <w:ind w:firstLine="0"/>
              <w:jc w:val="left"/>
            </w:pPr>
            <w:r/>
            <w:r>
              <w:rPr>
                <w:b w:val="0"/>
                <w:sz w:val="19"/>
              </w:rPr>
              <w:t>Đã quan sát với giá cước (mục 4.14)</w:t>
            </w:r>
          </w:p>
        </w:tc>
        <w:tc>
          <w:tcPr>
            <w:tcW w:type="dxa" w:w="1701"/>
          </w:tcPr>
          <w:p>
            <w:pPr>
              <w:spacing w:after="20" w:before="20" w:line="252" w:lineRule="auto"/>
              <w:ind w:firstLine="0"/>
              <w:jc w:val="left"/>
            </w:pPr>
            <w:r/>
            <w:r>
              <w:rPr>
                <w:b w:val="0"/>
                <w:sz w:val="19"/>
              </w:rPr>
              <w:t>Cao với khuyến nghị chính sách</w:t>
            </w:r>
          </w:p>
        </w:tc>
        <w:tc>
          <w:tcPr>
            <w:tcW w:type="dxa" w:w="2721"/>
          </w:tcPr>
          <w:p>
            <w:pPr>
              <w:spacing w:after="20" w:before="20" w:line="252" w:lineRule="auto"/>
              <w:ind w:firstLine="0"/>
              <w:jc w:val="left"/>
            </w:pPr>
            <w:r/>
            <w:r>
              <w:rPr>
                <w:b w:val="0"/>
                <w:sz w:val="19"/>
              </w:rPr>
              <w:t>Giả dược cho từng chỉ tiêu; không kết luận khi thất bại</w:t>
            </w:r>
          </w:p>
        </w:tc>
      </w:tr>
    </w:tbl>
    <w:p>
      <w:pPr>
        <w:spacing w:after="200" w:line="240" w:lineRule="auto"/>
        <w:ind w:firstLine="0"/>
      </w:pPr>
      <w:r>
        <w:rPr>
          <w:i/>
          <w:sz w:val="21"/>
        </w:rPr>
        <w:t>Nguồn: tác giả tổng hợp từ các kết quả của Chương 4, 5 và 6.</w:t>
      </w:r>
    </w:p>
    <w:p>
      <w:r>
        <w:rPr>
          <w:b w:val="0"/>
          <w:i w:val="0"/>
        </w:rPr>
        <w:t>Khung quản trị rủi ro ở mục 7.8 của bài giảng đề xuất nhận diện, đánh giá, xử lý và giám sát rủi ro một cách có hệ thống. Sổ đăng ký trên khác các danh sách rủi ro thường gặp ở một điểm: mỗi rủi ro được gắn với bằng chứng cụ thể trong đồ án, và phần lớn không phải là giả định mà đã xảy ra hoặc đã được đo. Bốn trong tám rủi ro liên quan đến tính đúng của kết luận phân tích chứ không phải đến an ninh hạ tầng. Với các dự án phân tích dữ liệu lớn, rủi ro lớn nhất thường là đưa ra quyết định dựa trên một con số sai mà không ai biết là sai, nhiều hơn là rủi ro bị tấn công.</w:t>
      </w:r>
    </w:p>
    <w:p>
      <w:pPr>
        <w:pStyle w:val="Heading2"/>
      </w:pPr>
      <w:r>
        <w:t>6.11. Tiểu kết Chương 6</w:t>
      </w:r>
    </w:p>
    <w:p>
      <w:r>
        <w:rPr>
          <w:b w:val="0"/>
          <w:i w:val="0"/>
        </w:rPr>
        <w:t>Chương 6 đã áp dụng các công cụ quản trị dữ liệu và rủi ro lên chính tài sản dữ liệu của đồ án. Danh mục và phả hệ tự động cho biết dữ liệu nằm ở đâu và kết quả nào phụ thuộc vào bảng nào; dấu băm và đối soát xác nhận toàn bộ 48 phân vùng không mất hay trùng bản ghi. Biểu đồ kiểm soát p' cho thấy chất lượng dữ liệu HVFHV ổn định, còn taxi vàng có thay đổi rõ từ 01/2025, một rủi ro cho các kết luận về taxi vàng. Về quyền riêng tư, 99,8% chuyến là duy nhất ở mức chi tiết của bản công bố, nhưng bảng tổng hợp vùng × ngày có thể được bảo vệ bằng quyền riêng tư vi phân ở mức ε = 0,01 mà không làm thay đổi kết luận chính sách về số chuyến.</w:t>
      </w:r>
    </w:p>
    <w:p>
      <w:pPr>
        <w:ind w:firstLine="0"/>
      </w:pPr>
      <w:r>
        <w:br w:type="page"/>
      </w:r>
    </w:p>
    <w:p>
      <w:pPr>
        <w:pStyle w:val="Heading1"/>
      </w:pPr>
      <w:r>
        <w:t>CHƯƠNG 7. GIÁ TRỊ KINH DOANH VÀ CHIẾN LƯỢC DỮ LIỆU</w:t>
      </w:r>
    </w:p>
    <w:p>
      <w:r>
        <w:rPr>
          <w:b w:val="0"/>
          <w:i w:val="0"/>
        </w:rPr>
        <w:t>Các chương trước đo tác động của chính sách từ góc nhìn của người đánh giá chính sách. Chương này đổi góc nhìn sang doanh nghiệp: một nền tảng gọi xe, một cơ quan vận tải hoặc một đơn vị cung cấp dữ liệu sẽ dùng cùng tài sản dữ liệu này để ra quyết định gì, và giá trị của tài sản đó được đo thế nào. Nội dung bám theo ba chương ứng dụng của bài giảng: dự báo nhu cầu và quản trị vận hành (Chương 4), phân tích khách hàng và thử nghiệm quy mô lớn (Chương 5), định giá và thương mại hóa dữ liệu (Chương 6).</w:t>
      </w:r>
    </w:p>
    <w:p>
      <w:r>
        <w:rPr>
          <w:b w:val="0"/>
          <w:i w:val="0"/>
        </w:rPr>
        <w:t>Câu hỏi nghiên cứu tương ứng là RQ7: kết quả của đồ án tạo ra những thông tin gì cho quyết định kinh doanh, và phương pháp phân tích nào đáng tin cho từng loại quyết định? Mục 7.1 phân tích tác động theo hãng. Mục 7.2 so sánh dự báo nhu cầu với suy luận nhân quả. Mục 7.3 tính quy mô dữ liệu cần cho một thử nghiệm chính sách. Mục 7.4 xem xét định giá động. Mục 7.5 tổng hợp phân khúc chuyến đi. Mục 7.6 và 7.7 bàn về giá trị của tài sản dữ liệu và lộ trình chiến lược.</w:t>
      </w:r>
    </w:p>
    <w:p>
      <w:pPr>
        <w:pStyle w:val="Heading2"/>
      </w:pPr>
      <w:r>
        <w:t>7.1. Tác động theo hãng và cạnh tranh trong vùng thu phí</w:t>
      </w:r>
    </w:p>
    <w:p>
      <w:pPr>
        <w:keepNext/>
        <w:spacing w:line="276" w:lineRule="auto" w:before="120"/>
        <w:ind w:firstLine="0"/>
        <w:jc w:val="center"/>
      </w:pPr>
      <w:r>
        <w:rPr>
          <w:b/>
          <w:sz w:val="24"/>
        </w:rPr>
        <w:t xml:space="preserve">Bảng 7.1. </w:t>
      </w:r>
      <w:r>
        <w:rPr>
          <w:sz w:val="24"/>
        </w:rPr>
        <w:t>Tác động của phí CRZ lên số chuyến theo hãng và thị phần của Uber (panel vùng × tuần)</w:t>
      </w:r>
    </w:p>
    <w:tbl>
      <w:tblPr>
        <w:tblStyle w:val="TableGrid"/>
        <w:tblW w:type="auto" w:w="0"/>
        <w:jc w:val="center"/>
        <w:tblLayout w:type="fixed"/>
        <w:tblLook w:firstColumn="1" w:firstRow="1" w:lastColumn="0" w:lastRow="0" w:noHBand="0" w:noVBand="1" w:val="04A0"/>
        <w:tblLayout w:type="fixed"/>
      </w:tblPr>
      <w:tblGrid>
        <w:gridCol w:w="2494"/>
        <w:gridCol w:w="1474"/>
        <w:gridCol w:w="1247"/>
        <w:gridCol w:w="907"/>
        <w:gridCol w:w="1814"/>
        <w:gridCol w:w="1134"/>
      </w:tblGrid>
      <w:tr>
        <w:trPr>
          <w:tblHeader w:val="true"/>
          <w:cantSplit/>
        </w:trPr>
        <w:tc>
          <w:tcPr>
            <w:tcW w:type="dxa" w:w="2494"/>
            <w:shd w:val="clear" w:color="auto" w:fill="E8E6E1"/>
          </w:tcPr>
          <w:p>
            <w:pPr>
              <w:keepNext/>
              <w:spacing w:after="20" w:before="20" w:line="252" w:lineRule="auto"/>
              <w:ind w:firstLine="0"/>
              <w:jc w:val="center"/>
            </w:pPr>
            <w:r/>
            <w:r>
              <w:rPr>
                <w:b/>
                <w:sz w:val="19"/>
              </w:rPr>
              <w:t>Biến kết quả</w:t>
            </w:r>
          </w:p>
        </w:tc>
        <w:tc>
          <w:tcPr>
            <w:tcW w:type="dxa" w:w="1474"/>
            <w:shd w:val="clear" w:color="auto" w:fill="E8E6E1"/>
          </w:tcPr>
          <w:p>
            <w:pPr>
              <w:keepNext/>
              <w:spacing w:after="20" w:before="20" w:line="252" w:lineRule="auto"/>
              <w:ind w:firstLine="0"/>
              <w:jc w:val="center"/>
            </w:pPr>
            <w:r/>
            <w:r>
              <w:rPr>
                <w:b/>
                <w:sz w:val="19"/>
              </w:rPr>
              <w:t>Đặc tả</w:t>
            </w:r>
          </w:p>
        </w:tc>
        <w:tc>
          <w:tcPr>
            <w:tcW w:type="dxa" w:w="1247"/>
            <w:shd w:val="clear" w:color="auto" w:fill="E8E6E1"/>
          </w:tcPr>
          <w:p>
            <w:pPr>
              <w:keepNext/>
              <w:spacing w:after="20" w:before="20" w:line="252" w:lineRule="auto"/>
              <w:ind w:firstLine="0"/>
              <w:jc w:val="center"/>
            </w:pPr>
            <w:r/>
            <w:r>
              <w:rPr>
                <w:b/>
                <w:sz w:val="19"/>
              </w:rPr>
              <w:t>Hệ số</w:t>
            </w:r>
          </w:p>
        </w:tc>
        <w:tc>
          <w:tcPr>
            <w:tcW w:type="dxa" w:w="907"/>
            <w:shd w:val="clear" w:color="auto" w:fill="E8E6E1"/>
          </w:tcPr>
          <w:p>
            <w:pPr>
              <w:keepNext/>
              <w:spacing w:after="20" w:before="20" w:line="252" w:lineRule="auto"/>
              <w:ind w:firstLine="0"/>
              <w:jc w:val="center"/>
            </w:pPr>
            <w:r/>
            <w:r>
              <w:rPr>
                <w:b/>
                <w:sz w:val="19"/>
              </w:rPr>
              <w:t>SE</w:t>
            </w:r>
          </w:p>
        </w:tc>
        <w:tc>
          <w:tcPr>
            <w:tcW w:type="dxa" w:w="1814"/>
            <w:shd w:val="clear" w:color="auto" w:fill="E8E6E1"/>
          </w:tcPr>
          <w:p>
            <w:pPr>
              <w:keepNext/>
              <w:spacing w:after="20" w:before="20" w:line="252" w:lineRule="auto"/>
              <w:ind w:firstLine="0"/>
              <w:jc w:val="center"/>
            </w:pPr>
            <w:r/>
            <w:r>
              <w:rPr>
                <w:b/>
                <w:sz w:val="19"/>
              </w:rPr>
              <w:t>KTC 95%</w:t>
            </w:r>
          </w:p>
        </w:tc>
        <w:tc>
          <w:tcPr>
            <w:tcW w:type="dxa" w:w="1134"/>
            <w:shd w:val="clear" w:color="auto" w:fill="E8E6E1"/>
          </w:tcPr>
          <w:p>
            <w:pPr>
              <w:keepNext/>
              <w:spacing w:after="20" w:before="20" w:line="252" w:lineRule="auto"/>
              <w:ind w:firstLine="0"/>
              <w:jc w:val="center"/>
            </w:pPr>
            <w:r/>
            <w:r>
              <w:rPr>
                <w:b/>
                <w:sz w:val="19"/>
              </w:rPr>
              <w:t>Tác động</w:t>
            </w:r>
          </w:p>
        </w:tc>
      </w:tr>
      <w:tr>
        <w:trPr>
          <w:cantSplit/>
        </w:trPr>
        <w:tc>
          <w:tcPr>
            <w:tcW w:type="dxa" w:w="2494"/>
          </w:tcPr>
          <w:p>
            <w:pPr>
              <w:keepNext/>
              <w:spacing w:after="20" w:before="20" w:line="252" w:lineRule="auto"/>
              <w:ind w:firstLine="0"/>
              <w:jc w:val="left"/>
            </w:pPr>
            <w:r/>
            <w:r>
              <w:rPr>
                <w:b w:val="0"/>
                <w:sz w:val="19"/>
              </w:rPr>
              <w:t>log số chuyến Uber</w:t>
            </w:r>
          </w:p>
        </w:tc>
        <w:tc>
          <w:tcPr>
            <w:tcW w:type="dxa" w:w="1474"/>
          </w:tcPr>
          <w:p>
            <w:pPr>
              <w:keepNext/>
              <w:spacing w:after="20" w:before="20" w:line="252" w:lineRule="auto"/>
              <w:ind w:firstLine="0"/>
              <w:jc w:val="left"/>
            </w:pPr>
            <w:r/>
            <w:r>
              <w:rPr>
                <w:b w:val="0"/>
                <w:sz w:val="19"/>
              </w:rPr>
              <w:t>TWFE</w:t>
            </w:r>
          </w:p>
        </w:tc>
        <w:tc>
          <w:tcPr>
            <w:tcW w:type="dxa" w:w="1247"/>
          </w:tcPr>
          <w:p>
            <w:pPr>
              <w:keepNext/>
              <w:spacing w:after="20" w:before="20" w:line="252" w:lineRule="auto"/>
              <w:ind w:firstLine="0"/>
              <w:jc w:val="center"/>
            </w:pPr>
            <w:r/>
            <w:r>
              <w:rPr>
                <w:b w:val="0"/>
                <w:sz w:val="19"/>
              </w:rPr>
              <w:t>-0,1150***</w:t>
            </w:r>
          </w:p>
        </w:tc>
        <w:tc>
          <w:tcPr>
            <w:tcW w:type="dxa" w:w="907"/>
          </w:tcPr>
          <w:p>
            <w:pPr>
              <w:keepNext/>
              <w:spacing w:after="20" w:before="20" w:line="252" w:lineRule="auto"/>
              <w:ind w:firstLine="0"/>
              <w:jc w:val="center"/>
            </w:pPr>
            <w:r/>
            <w:r>
              <w:rPr>
                <w:b w:val="0"/>
                <w:sz w:val="19"/>
              </w:rPr>
              <w:t>0,0074</w:t>
            </w:r>
          </w:p>
        </w:tc>
        <w:tc>
          <w:tcPr>
            <w:tcW w:type="dxa" w:w="1814"/>
          </w:tcPr>
          <w:p>
            <w:pPr>
              <w:keepNext/>
              <w:spacing w:after="20" w:before="20" w:line="252" w:lineRule="auto"/>
              <w:ind w:firstLine="0"/>
              <w:jc w:val="center"/>
            </w:pPr>
            <w:r/>
            <w:r>
              <w:rPr>
                <w:b w:val="0"/>
                <w:sz w:val="19"/>
              </w:rPr>
              <w:t>[-0,1297; -0,1004]</w:t>
            </w:r>
          </w:p>
        </w:tc>
        <w:tc>
          <w:tcPr>
            <w:tcW w:type="dxa" w:w="1134"/>
          </w:tcPr>
          <w:p>
            <w:pPr>
              <w:keepNext/>
              <w:spacing w:after="20" w:before="20" w:line="252" w:lineRule="auto"/>
              <w:ind w:firstLine="0"/>
              <w:jc w:val="center"/>
            </w:pPr>
            <w:r/>
            <w:r>
              <w:rPr>
                <w:b w:val="0"/>
                <w:sz w:val="19"/>
              </w:rPr>
              <w:t>-10,87%</w:t>
            </w:r>
          </w:p>
        </w:tc>
      </w:tr>
      <w:tr>
        <w:trPr>
          <w:cantSplit/>
        </w:trPr>
        <w:tc>
          <w:tcPr>
            <w:tcW w:type="dxa" w:w="2494"/>
          </w:tcPr>
          <w:p>
            <w:pPr>
              <w:keepNext/>
              <w:spacing w:after="20" w:before="20" w:line="252" w:lineRule="auto"/>
              <w:ind w:firstLine="0"/>
              <w:jc w:val="left"/>
            </w:pPr>
            <w:r/>
            <w:r>
              <w:rPr>
                <w:b w:val="0"/>
                <w:sz w:val="19"/>
              </w:rPr>
              <w:t>log số chuyến Uber</w:t>
            </w:r>
          </w:p>
        </w:tc>
        <w:tc>
          <w:tcPr>
            <w:tcW w:type="dxa" w:w="1474"/>
          </w:tcPr>
          <w:p>
            <w:pPr>
              <w:keepNext/>
              <w:spacing w:after="20" w:before="20" w:line="252" w:lineRule="auto"/>
              <w:ind w:firstLine="0"/>
              <w:jc w:val="left"/>
            </w:pPr>
            <w:r/>
            <w:r>
              <w:rPr>
                <w:b w:val="0"/>
                <w:sz w:val="19"/>
              </w:rPr>
              <w:t>DDD mùa vụ</w:t>
            </w:r>
          </w:p>
        </w:tc>
        <w:tc>
          <w:tcPr>
            <w:tcW w:type="dxa" w:w="1247"/>
          </w:tcPr>
          <w:p>
            <w:pPr>
              <w:keepNext/>
              <w:spacing w:after="20" w:before="20" w:line="252" w:lineRule="auto"/>
              <w:ind w:firstLine="0"/>
              <w:jc w:val="center"/>
            </w:pPr>
            <w:r/>
            <w:r>
              <w:rPr>
                <w:b w:val="0"/>
                <w:sz w:val="19"/>
              </w:rPr>
              <w:t>-0,1205***</w:t>
            </w:r>
          </w:p>
        </w:tc>
        <w:tc>
          <w:tcPr>
            <w:tcW w:type="dxa" w:w="907"/>
          </w:tcPr>
          <w:p>
            <w:pPr>
              <w:keepNext/>
              <w:spacing w:after="20" w:before="20" w:line="252" w:lineRule="auto"/>
              <w:ind w:firstLine="0"/>
              <w:jc w:val="center"/>
            </w:pPr>
            <w:r/>
            <w:r>
              <w:rPr>
                <w:b w:val="0"/>
                <w:sz w:val="19"/>
              </w:rPr>
              <w:t>0,0073</w:t>
            </w:r>
          </w:p>
        </w:tc>
        <w:tc>
          <w:tcPr>
            <w:tcW w:type="dxa" w:w="1814"/>
          </w:tcPr>
          <w:p>
            <w:pPr>
              <w:keepNext/>
              <w:spacing w:after="20" w:before="20" w:line="252" w:lineRule="auto"/>
              <w:ind w:firstLine="0"/>
              <w:jc w:val="center"/>
            </w:pPr>
            <w:r/>
            <w:r>
              <w:rPr>
                <w:b w:val="0"/>
                <w:sz w:val="19"/>
              </w:rPr>
              <w:t>[-0,1349; -0,1062]</w:t>
            </w:r>
          </w:p>
        </w:tc>
        <w:tc>
          <w:tcPr>
            <w:tcW w:type="dxa" w:w="1134"/>
          </w:tcPr>
          <w:p>
            <w:pPr>
              <w:keepNext/>
              <w:spacing w:after="20" w:before="20" w:line="252" w:lineRule="auto"/>
              <w:ind w:firstLine="0"/>
              <w:jc w:val="center"/>
            </w:pPr>
            <w:r/>
            <w:r>
              <w:rPr>
                <w:b w:val="0"/>
                <w:sz w:val="19"/>
              </w:rPr>
              <w:t>-11,36%</w:t>
            </w:r>
          </w:p>
        </w:tc>
      </w:tr>
      <w:tr>
        <w:trPr>
          <w:cantSplit/>
        </w:trPr>
        <w:tc>
          <w:tcPr>
            <w:tcW w:type="dxa" w:w="2494"/>
          </w:tcPr>
          <w:p>
            <w:pPr>
              <w:keepNext/>
              <w:spacing w:after="20" w:before="20" w:line="252" w:lineRule="auto"/>
              <w:ind w:firstLine="0"/>
              <w:jc w:val="left"/>
            </w:pPr>
            <w:r/>
            <w:r>
              <w:rPr>
                <w:b w:val="0"/>
                <w:sz w:val="19"/>
              </w:rPr>
              <w:t>log số chuyến Lyft</w:t>
            </w:r>
          </w:p>
        </w:tc>
        <w:tc>
          <w:tcPr>
            <w:tcW w:type="dxa" w:w="1474"/>
          </w:tcPr>
          <w:p>
            <w:pPr>
              <w:keepNext/>
              <w:spacing w:after="20" w:before="20" w:line="252" w:lineRule="auto"/>
              <w:ind w:firstLine="0"/>
              <w:jc w:val="left"/>
            </w:pPr>
            <w:r/>
            <w:r>
              <w:rPr>
                <w:b w:val="0"/>
                <w:sz w:val="19"/>
              </w:rPr>
              <w:t>TWFE</w:t>
            </w:r>
          </w:p>
        </w:tc>
        <w:tc>
          <w:tcPr>
            <w:tcW w:type="dxa" w:w="1247"/>
          </w:tcPr>
          <w:p>
            <w:pPr>
              <w:keepNext/>
              <w:spacing w:after="20" w:before="20" w:line="252" w:lineRule="auto"/>
              <w:ind w:firstLine="0"/>
              <w:jc w:val="center"/>
            </w:pPr>
            <w:r/>
            <w:r>
              <w:rPr>
                <w:b w:val="0"/>
                <w:sz w:val="19"/>
              </w:rPr>
              <w:t>-0,0516***</w:t>
            </w:r>
          </w:p>
        </w:tc>
        <w:tc>
          <w:tcPr>
            <w:tcW w:type="dxa" w:w="907"/>
          </w:tcPr>
          <w:p>
            <w:pPr>
              <w:keepNext/>
              <w:spacing w:after="20" w:before="20" w:line="252" w:lineRule="auto"/>
              <w:ind w:firstLine="0"/>
              <w:jc w:val="center"/>
            </w:pPr>
            <w:r/>
            <w:r>
              <w:rPr>
                <w:b w:val="0"/>
                <w:sz w:val="19"/>
              </w:rPr>
              <w:t>0,0089</w:t>
            </w:r>
          </w:p>
        </w:tc>
        <w:tc>
          <w:tcPr>
            <w:tcW w:type="dxa" w:w="1814"/>
          </w:tcPr>
          <w:p>
            <w:pPr>
              <w:keepNext/>
              <w:spacing w:after="20" w:before="20" w:line="252" w:lineRule="auto"/>
              <w:ind w:firstLine="0"/>
              <w:jc w:val="center"/>
            </w:pPr>
            <w:r/>
            <w:r>
              <w:rPr>
                <w:b w:val="0"/>
                <w:sz w:val="19"/>
              </w:rPr>
              <w:t>[-0,0691; -0,0342]</w:t>
            </w:r>
          </w:p>
        </w:tc>
        <w:tc>
          <w:tcPr>
            <w:tcW w:type="dxa" w:w="1134"/>
          </w:tcPr>
          <w:p>
            <w:pPr>
              <w:keepNext/>
              <w:spacing w:after="20" w:before="20" w:line="252" w:lineRule="auto"/>
              <w:ind w:firstLine="0"/>
              <w:jc w:val="center"/>
            </w:pPr>
            <w:r/>
            <w:r>
              <w:rPr>
                <w:b w:val="0"/>
                <w:sz w:val="19"/>
              </w:rPr>
              <w:t>-5,03%</w:t>
            </w:r>
          </w:p>
        </w:tc>
      </w:tr>
      <w:tr>
        <w:trPr>
          <w:cantSplit/>
        </w:trPr>
        <w:tc>
          <w:tcPr>
            <w:tcW w:type="dxa" w:w="2494"/>
          </w:tcPr>
          <w:p>
            <w:pPr>
              <w:keepNext/>
              <w:spacing w:after="20" w:before="20" w:line="252" w:lineRule="auto"/>
              <w:ind w:firstLine="0"/>
              <w:jc w:val="left"/>
            </w:pPr>
            <w:r/>
            <w:r>
              <w:rPr>
                <w:b w:val="0"/>
                <w:sz w:val="19"/>
              </w:rPr>
              <w:t>log số chuyến Lyft</w:t>
            </w:r>
          </w:p>
        </w:tc>
        <w:tc>
          <w:tcPr>
            <w:tcW w:type="dxa" w:w="1474"/>
          </w:tcPr>
          <w:p>
            <w:pPr>
              <w:keepNext/>
              <w:spacing w:after="20" w:before="20" w:line="252" w:lineRule="auto"/>
              <w:ind w:firstLine="0"/>
              <w:jc w:val="left"/>
            </w:pPr>
            <w:r/>
            <w:r>
              <w:rPr>
                <w:b w:val="0"/>
                <w:sz w:val="19"/>
              </w:rPr>
              <w:t>DDD mùa vụ</w:t>
            </w:r>
          </w:p>
        </w:tc>
        <w:tc>
          <w:tcPr>
            <w:tcW w:type="dxa" w:w="1247"/>
          </w:tcPr>
          <w:p>
            <w:pPr>
              <w:keepNext/>
              <w:spacing w:after="20" w:before="20" w:line="252" w:lineRule="auto"/>
              <w:ind w:firstLine="0"/>
              <w:jc w:val="center"/>
            </w:pPr>
            <w:r/>
            <w:r>
              <w:rPr>
                <w:b w:val="0"/>
                <w:sz w:val="19"/>
              </w:rPr>
              <w:t>-0,0521***</w:t>
            </w:r>
          </w:p>
        </w:tc>
        <w:tc>
          <w:tcPr>
            <w:tcW w:type="dxa" w:w="907"/>
          </w:tcPr>
          <w:p>
            <w:pPr>
              <w:keepNext/>
              <w:spacing w:after="20" w:before="20" w:line="252" w:lineRule="auto"/>
              <w:ind w:firstLine="0"/>
              <w:jc w:val="center"/>
            </w:pPr>
            <w:r/>
            <w:r>
              <w:rPr>
                <w:b w:val="0"/>
                <w:sz w:val="19"/>
              </w:rPr>
              <w:t>0,0089</w:t>
            </w:r>
          </w:p>
        </w:tc>
        <w:tc>
          <w:tcPr>
            <w:tcW w:type="dxa" w:w="1814"/>
          </w:tcPr>
          <w:p>
            <w:pPr>
              <w:keepNext/>
              <w:spacing w:after="20" w:before="20" w:line="252" w:lineRule="auto"/>
              <w:ind w:firstLine="0"/>
              <w:jc w:val="center"/>
            </w:pPr>
            <w:r/>
            <w:r>
              <w:rPr>
                <w:b w:val="0"/>
                <w:sz w:val="19"/>
              </w:rPr>
              <w:t>[-0,0696; -0,0347]</w:t>
            </w:r>
          </w:p>
        </w:tc>
        <w:tc>
          <w:tcPr>
            <w:tcW w:type="dxa" w:w="1134"/>
          </w:tcPr>
          <w:p>
            <w:pPr>
              <w:keepNext/>
              <w:spacing w:after="20" w:before="20" w:line="252" w:lineRule="auto"/>
              <w:ind w:firstLine="0"/>
              <w:jc w:val="center"/>
            </w:pPr>
            <w:r/>
            <w:r>
              <w:rPr>
                <w:b w:val="0"/>
                <w:sz w:val="19"/>
              </w:rPr>
              <w:t>-5,08%</w:t>
            </w:r>
          </w:p>
        </w:tc>
      </w:tr>
      <w:tr>
        <w:trPr>
          <w:cantSplit/>
        </w:trPr>
        <w:tc>
          <w:tcPr>
            <w:tcW w:type="dxa" w:w="2494"/>
          </w:tcPr>
          <w:p>
            <w:pPr>
              <w:keepNext/>
              <w:spacing w:after="20" w:before="20" w:line="252" w:lineRule="auto"/>
              <w:ind w:firstLine="0"/>
              <w:jc w:val="left"/>
            </w:pPr>
            <w:r/>
            <w:r>
              <w:rPr>
                <w:b w:val="0"/>
                <w:sz w:val="19"/>
              </w:rPr>
              <w:t>Thị phần Uber trong HVFHV (%)</w:t>
            </w:r>
          </w:p>
        </w:tc>
        <w:tc>
          <w:tcPr>
            <w:tcW w:type="dxa" w:w="1474"/>
          </w:tcPr>
          <w:p>
            <w:pPr>
              <w:keepNext/>
              <w:spacing w:after="20" w:before="20" w:line="252" w:lineRule="auto"/>
              <w:ind w:firstLine="0"/>
              <w:jc w:val="left"/>
            </w:pPr>
            <w:r/>
            <w:r>
              <w:rPr>
                <w:b w:val="0"/>
                <w:sz w:val="19"/>
              </w:rPr>
              <w:t>TWFE</w:t>
            </w:r>
          </w:p>
        </w:tc>
        <w:tc>
          <w:tcPr>
            <w:tcW w:type="dxa" w:w="1247"/>
          </w:tcPr>
          <w:p>
            <w:pPr>
              <w:keepNext/>
              <w:spacing w:after="20" w:before="20" w:line="252" w:lineRule="auto"/>
              <w:ind w:firstLine="0"/>
              <w:jc w:val="center"/>
            </w:pPr>
            <w:r/>
            <w:r>
              <w:rPr>
                <w:b w:val="0"/>
                <w:sz w:val="19"/>
              </w:rPr>
              <w:t>-1,2558***</w:t>
            </w:r>
          </w:p>
        </w:tc>
        <w:tc>
          <w:tcPr>
            <w:tcW w:type="dxa" w:w="907"/>
          </w:tcPr>
          <w:p>
            <w:pPr>
              <w:keepNext/>
              <w:spacing w:after="20" w:before="20" w:line="252" w:lineRule="auto"/>
              <w:ind w:firstLine="0"/>
              <w:jc w:val="center"/>
            </w:pPr>
            <w:r/>
            <w:r>
              <w:rPr>
                <w:b w:val="0"/>
                <w:sz w:val="19"/>
              </w:rPr>
              <w:t>0,1883</w:t>
            </w:r>
          </w:p>
        </w:tc>
        <w:tc>
          <w:tcPr>
            <w:tcW w:type="dxa" w:w="1814"/>
          </w:tcPr>
          <w:p>
            <w:pPr>
              <w:keepNext/>
              <w:spacing w:after="20" w:before="20" w:line="252" w:lineRule="auto"/>
              <w:ind w:firstLine="0"/>
              <w:jc w:val="center"/>
            </w:pPr>
            <w:r/>
            <w:r>
              <w:rPr>
                <w:b w:val="0"/>
                <w:sz w:val="19"/>
              </w:rPr>
              <w:t>[-1,6267; -0,8848]</w:t>
            </w:r>
          </w:p>
        </w:tc>
        <w:tc>
          <w:tcPr>
            <w:tcW w:type="dxa" w:w="1134"/>
          </w:tcPr>
          <w:p>
            <w:pPr>
              <w:keepNext/>
              <w:spacing w:after="20" w:before="20" w:line="252" w:lineRule="auto"/>
              <w:ind w:firstLine="0"/>
              <w:jc w:val="center"/>
            </w:pPr>
            <w:r/>
            <w:r>
              <w:rPr>
                <w:b w:val="0"/>
                <w:sz w:val="19"/>
              </w:rPr>
              <w:t>-1,26 điểm %</w:t>
            </w:r>
          </w:p>
        </w:tc>
      </w:tr>
      <w:tr>
        <w:trPr>
          <w:cantSplit/>
        </w:trPr>
        <w:tc>
          <w:tcPr>
            <w:tcW w:type="dxa" w:w="2494"/>
          </w:tcPr>
          <w:p>
            <w:pPr>
              <w:spacing w:after="20" w:before="20" w:line="252" w:lineRule="auto"/>
              <w:ind w:firstLine="0"/>
              <w:jc w:val="left"/>
            </w:pPr>
            <w:r/>
            <w:r>
              <w:rPr>
                <w:b w:val="0"/>
                <w:sz w:val="19"/>
              </w:rPr>
              <w:t>Thị phần Uber trong HVFHV (%)</w:t>
            </w:r>
          </w:p>
        </w:tc>
        <w:tc>
          <w:tcPr>
            <w:tcW w:type="dxa" w:w="1474"/>
          </w:tcPr>
          <w:p>
            <w:pPr>
              <w:spacing w:after="20" w:before="20" w:line="252" w:lineRule="auto"/>
              <w:ind w:firstLine="0"/>
              <w:jc w:val="left"/>
            </w:pPr>
            <w:r/>
            <w:r>
              <w:rPr>
                <w:b w:val="0"/>
                <w:sz w:val="19"/>
              </w:rPr>
              <w:t>DDD mùa vụ</w:t>
            </w:r>
          </w:p>
        </w:tc>
        <w:tc>
          <w:tcPr>
            <w:tcW w:type="dxa" w:w="1247"/>
          </w:tcPr>
          <w:p>
            <w:pPr>
              <w:spacing w:after="20" w:before="20" w:line="252" w:lineRule="auto"/>
              <w:ind w:firstLine="0"/>
              <w:jc w:val="center"/>
            </w:pPr>
            <w:r/>
            <w:r>
              <w:rPr>
                <w:b w:val="0"/>
                <w:sz w:val="19"/>
              </w:rPr>
              <w:t>-1,3462***</w:t>
            </w:r>
          </w:p>
        </w:tc>
        <w:tc>
          <w:tcPr>
            <w:tcW w:type="dxa" w:w="907"/>
          </w:tcPr>
          <w:p>
            <w:pPr>
              <w:spacing w:after="20" w:before="20" w:line="252" w:lineRule="auto"/>
              <w:ind w:firstLine="0"/>
              <w:jc w:val="center"/>
            </w:pPr>
            <w:r/>
            <w:r>
              <w:rPr>
                <w:b w:val="0"/>
                <w:sz w:val="19"/>
              </w:rPr>
              <w:t>0,1905</w:t>
            </w:r>
          </w:p>
        </w:tc>
        <w:tc>
          <w:tcPr>
            <w:tcW w:type="dxa" w:w="1814"/>
          </w:tcPr>
          <w:p>
            <w:pPr>
              <w:spacing w:after="20" w:before="20" w:line="252" w:lineRule="auto"/>
              <w:ind w:firstLine="0"/>
              <w:jc w:val="center"/>
            </w:pPr>
            <w:r/>
            <w:r>
              <w:rPr>
                <w:b w:val="0"/>
                <w:sz w:val="19"/>
              </w:rPr>
              <w:t>[-1,7215; -0,9710]</w:t>
            </w:r>
          </w:p>
        </w:tc>
        <w:tc>
          <w:tcPr>
            <w:tcW w:type="dxa" w:w="1134"/>
          </w:tcPr>
          <w:p>
            <w:pPr>
              <w:spacing w:after="20" w:before="20" w:line="252" w:lineRule="auto"/>
              <w:ind w:firstLine="0"/>
              <w:jc w:val="center"/>
            </w:pPr>
            <w:r/>
            <w:r>
              <w:rPr>
                <w:b w:val="0"/>
                <w:sz w:val="19"/>
              </w:rPr>
              <w:t>-1,35 điểm %</w:t>
            </w:r>
          </w:p>
        </w:tc>
      </w:tr>
    </w:tbl>
    <w:p>
      <w:pPr>
        <w:spacing w:after="200" w:line="240" w:lineRule="auto"/>
        <w:ind w:firstLine="0"/>
      </w:pPr>
      <w:r>
        <w:rPr>
          <w:i/>
          <w:sz w:val="21"/>
        </w:rPr>
        <w:t>Nguồn: t77_company_did.csv. *, **, *** tương ứng p &lt; 0,1; 0,05; 0,01; sai số chuẩn phân cụm theo vùng.</w:t>
      </w:r>
    </w:p>
    <w:p>
      <w:r>
        <w:rPr>
          <w:b w:val="0"/>
          <w:i w:val="0"/>
        </w:rPr>
        <w:t>Số chuyến Uber đón trong CRZ giảm 10,9% so với phản thực tế, trong khi số chuyến Lyft giảm 5,0%. Hồi quy xếp chồng hai hãng với hiệu ứng cố định vùng × hãng và tuần × hãng cho chênh lệch giữa hai hệ số là -0,0634 (sai số chuẩn 0,0097, p &lt; 0,001), nên khác biệt này không phải ngẫu nhiên. Hệ quả trực tiếp là thị phần của Uber trong HVFHV tại CRZ giảm 1,26 điểm phần trăm, trên nền 74,9% năm 2024. Kết quả gần như không đổi khi thêm hiệu ứng cố định nhóm × tuần trong năm.</w:t>
      </w:r>
    </w:p>
    <w:p>
      <w:r>
        <w:rPr>
          <w:b w:val="0"/>
          <w:i w:val="0"/>
        </w:rPr>
        <w:t>Đồ án không có dữ liệu giá theo hãng ở mức đủ chi tiết để giải thích khác biệt này, nên chỉ có thể nêu các giả thuyết có thể kiểm định. Một là khác biệt về cơ cấu khách hàng: nếu Uber có tỷ trọng chuyến ngắn nội vùng cao hơn, và đây là loại chuyến nhạy nhất với phí (mục 4.8), Uber sẽ mất nhiều hơn. Hai là khác biệt về chiến lược chuyển phí: một hãng có thể hấp thụ một phần phí qua khuyến mãi trong khi hãng kia chuyển toàn bộ. Ba là khác biệt về phía cung: nếu tài xế đa nền tảng ưu tiên nhận chuyến của hãng trả tốt hơn trong vùng có phí, số chuyến hoàn thành của từng hãng sẽ phản ánh cả cạnh tranh trên thị trường tài xế. Với một nền tảng, đây là loại thông tin cạnh tranh có giá trị cao mà dữ liệu công khai cung cấp miễn phí cho cả đối thủ.</w:t>
      </w:r>
    </w:p>
    <w:p>
      <w:pPr>
        <w:pStyle w:val="Heading2"/>
      </w:pPr>
      <w:r>
        <w:t>7.2. Dự báo nhu cầu và giới hạn của dự báo làm phản thực tế</w:t>
      </w:r>
    </w:p>
    <w:p>
      <w:pPr>
        <w:pStyle w:val="Heading3"/>
      </w:pPr>
      <w:r>
        <w:t>7.2.1. Thiết kế</w:t>
      </w:r>
    </w:p>
    <w:p>
      <w:r>
        <w:rPr>
          <w:b w:val="0"/>
          <w:i w:val="0"/>
        </w:rPr>
        <w:t>Mục 4.4 của bài giảng trình bày dự báo nhu cầu bằng dữ liệu lớn như một ứng dụng vận hành cốt lõi. Một cách dùng dự báo cho đánh giá chính sách, phổ biến trong doanh nghiệp, là huấn luyện mô hình dự báo trên giai đoạn trước sự kiện rồi coi dự báo cho giai đoạn sau là phản thực tế; chênh lệch giữa thực tế và dự báo được diễn giải là tác động. Brodersen và cộng sự (2015) chính thức hóa cách tiếp cận này trong CausalImpact bằng mô hình chuỗi thời gian cấu trúc Bayes có dùng các chuỗi đối chứng làm biến giải thích.</w:t>
      </w:r>
    </w:p>
    <w:p>
      <w:r>
        <w:rPr>
          <w:b w:val="0"/>
          <w:i w:val="0"/>
        </w:rPr>
        <w:t>Đồ án áp dụng cách tiếp cận này cho log số chuyến HVFHV đón trong CRZ theo ngày, với năm mô hình: Ridge chỉ dùng lịch (thứ trong tuần, ngày lễ liên bang và ngày liền kề, kỳ nghỉ cuối năm, sóng điều hòa theo năm) có xu hướng tuyến tính; Ridge thêm hai chuỗi đối chứng là log số chuyến của Manhattan phía bắc và quận ngoài, có và không có xu hướng; Ridge chỉ thêm chuỗi quận ngoài; và LightGBM với lịch và hai chuỗi đối chứng. Mô hình được huấn luyện trên dữ liệu đến 31/10/2024 và đánh giá trên giai đoạn giữ lại từ 01/11/2024 đến 04/01/2025, gồm cả kỳ nghỉ cuối năm, một thử thách khó. Quy tắc chọn được định trước: mô hình có sai số phần trăm tuyệt đối trung bình (MAPE) thấp nhất trên giai đoạn giữ lại được dùng làm phản thực tế chính.</w:t>
      </w:r>
    </w:p>
    <w:p>
      <w:pPr>
        <w:pStyle w:val="Heading3"/>
      </w:pPr>
      <w:r>
        <w:t>7.2.2. Kết quả</w:t>
      </w:r>
    </w:p>
    <w:p>
      <w:pPr>
        <w:keepNext/>
        <w:spacing w:line="276" w:lineRule="auto" w:before="120"/>
        <w:ind w:firstLine="0"/>
        <w:jc w:val="center"/>
      </w:pPr>
      <w:r>
        <w:rPr>
          <w:b/>
          <w:sz w:val="24"/>
        </w:rPr>
        <w:t xml:space="preserve">Bảng 7.2. </w:t>
      </w:r>
      <w:r>
        <w:rPr>
          <w:sz w:val="24"/>
        </w:rPr>
        <w:t>Độ chính xác dự báo trên giai đoạn giữ lại và chênh lệch thực tế – dự báo sau chính sách</w:t>
      </w:r>
    </w:p>
    <w:tbl>
      <w:tblPr>
        <w:tblStyle w:val="TableGrid"/>
        <w:tblW w:type="auto" w:w="0"/>
        <w:jc w:val="center"/>
        <w:tblLayout w:type="fixed"/>
        <w:tblLook w:firstColumn="1" w:firstRow="1" w:lastColumn="0" w:lastRow="0" w:noHBand="0" w:noVBand="1" w:val="04A0"/>
        <w:tblLayout w:type="fixed"/>
      </w:tblPr>
      <w:tblGrid>
        <w:gridCol w:w="3628"/>
        <w:gridCol w:w="1247"/>
        <w:gridCol w:w="1360"/>
        <w:gridCol w:w="1020"/>
        <w:gridCol w:w="1814"/>
      </w:tblGrid>
      <w:tr>
        <w:trPr>
          <w:tblHeader w:val="true"/>
          <w:cantSplit/>
        </w:trPr>
        <w:tc>
          <w:tcPr>
            <w:tcW w:type="dxa" w:w="3628"/>
            <w:shd w:val="clear" w:color="auto" w:fill="E8E6E1"/>
          </w:tcPr>
          <w:p>
            <w:pPr>
              <w:keepNext/>
              <w:spacing w:after="20" w:before="20" w:line="252" w:lineRule="auto"/>
              <w:ind w:firstLine="0"/>
              <w:jc w:val="center"/>
            </w:pPr>
            <w:r/>
            <w:r>
              <w:rPr>
                <w:b/>
                <w:sz w:val="19"/>
              </w:rPr>
              <w:t>Mô hình</w:t>
            </w:r>
          </w:p>
        </w:tc>
        <w:tc>
          <w:tcPr>
            <w:tcW w:type="dxa" w:w="1247"/>
            <w:shd w:val="clear" w:color="auto" w:fill="E8E6E1"/>
          </w:tcPr>
          <w:p>
            <w:pPr>
              <w:keepNext/>
              <w:spacing w:after="20" w:before="20" w:line="252" w:lineRule="auto"/>
              <w:ind w:firstLine="0"/>
              <w:jc w:val="center"/>
            </w:pPr>
            <w:r/>
            <w:r>
              <w:rPr>
                <w:b/>
                <w:sz w:val="19"/>
              </w:rPr>
              <w:t>MAPE giữ lại (%)</w:t>
            </w:r>
          </w:p>
        </w:tc>
        <w:tc>
          <w:tcPr>
            <w:tcW w:type="dxa" w:w="1361"/>
            <w:shd w:val="clear" w:color="auto" w:fill="E8E6E1"/>
          </w:tcPr>
          <w:p>
            <w:pPr>
              <w:keepNext/>
              <w:spacing w:after="20" w:before="20" w:line="252" w:lineRule="auto"/>
              <w:ind w:firstLine="0"/>
              <w:jc w:val="center"/>
            </w:pPr>
            <w:r/>
            <w:r>
              <w:rPr>
                <w:b/>
                <w:sz w:val="19"/>
              </w:rPr>
              <w:t>RMSE (chuyến/ngày)</w:t>
            </w:r>
          </w:p>
        </w:tc>
        <w:tc>
          <w:tcPr>
            <w:tcW w:type="dxa" w:w="1020"/>
            <w:shd w:val="clear" w:color="auto" w:fill="E8E6E1"/>
          </w:tcPr>
          <w:p>
            <w:pPr>
              <w:keepNext/>
              <w:spacing w:after="20" w:before="20" w:line="252" w:lineRule="auto"/>
              <w:ind w:firstLine="0"/>
              <w:jc w:val="center"/>
            </w:pPr>
            <w:r/>
            <w:r>
              <w:rPr>
                <w:b/>
                <w:sz w:val="19"/>
              </w:rPr>
              <w:t>Chệch (%)</w:t>
            </w:r>
          </w:p>
        </w:tc>
        <w:tc>
          <w:tcPr>
            <w:tcW w:type="dxa" w:w="1814"/>
            <w:shd w:val="clear" w:color="auto" w:fill="E8E6E1"/>
          </w:tcPr>
          <w:p>
            <w:pPr>
              <w:keepNext/>
              <w:spacing w:after="20" w:before="20" w:line="252" w:lineRule="auto"/>
              <w:ind w:firstLine="0"/>
              <w:jc w:val="center"/>
            </w:pPr>
            <w:r/>
            <w:r>
              <w:rPr>
                <w:b/>
                <w:sz w:val="19"/>
              </w:rPr>
              <w:t>Chênh lệch sau chính sách (%)</w:t>
            </w:r>
          </w:p>
        </w:tc>
      </w:tr>
      <w:tr>
        <w:trPr>
          <w:cantSplit/>
        </w:trPr>
        <w:tc>
          <w:tcPr>
            <w:tcW w:type="dxa" w:w="3628"/>
          </w:tcPr>
          <w:p>
            <w:pPr>
              <w:keepNext/>
              <w:spacing w:after="20" w:before="20" w:line="252" w:lineRule="auto"/>
              <w:ind w:firstLine="0"/>
              <w:jc w:val="left"/>
            </w:pPr>
            <w:r/>
            <w:r>
              <w:rPr>
                <w:b w:val="0"/>
                <w:sz w:val="19"/>
              </w:rPr>
              <w:t>Ridge: lịch + MN phía bắc + quận ngoài + xu hướng</w:t>
            </w:r>
          </w:p>
        </w:tc>
        <w:tc>
          <w:tcPr>
            <w:tcW w:type="dxa" w:w="1247"/>
          </w:tcPr>
          <w:p>
            <w:pPr>
              <w:keepNext/>
              <w:spacing w:after="20" w:before="20" w:line="252" w:lineRule="auto"/>
              <w:ind w:firstLine="0"/>
              <w:jc w:val="center"/>
            </w:pPr>
            <w:r/>
            <w:r>
              <w:rPr>
                <w:b w:val="0"/>
                <w:sz w:val="19"/>
              </w:rPr>
              <w:t>8,92</w:t>
            </w:r>
          </w:p>
        </w:tc>
        <w:tc>
          <w:tcPr>
            <w:tcW w:type="dxa" w:w="1361"/>
          </w:tcPr>
          <w:p>
            <w:pPr>
              <w:keepNext/>
              <w:spacing w:after="20" w:before="20" w:line="252" w:lineRule="auto"/>
              <w:ind w:firstLine="0"/>
              <w:jc w:val="center"/>
            </w:pPr>
            <w:r/>
            <w:r>
              <w:rPr>
                <w:b w:val="0"/>
                <w:sz w:val="19"/>
              </w:rPr>
              <w:t>19.088</w:t>
            </w:r>
          </w:p>
        </w:tc>
        <w:tc>
          <w:tcPr>
            <w:tcW w:type="dxa" w:w="1020"/>
          </w:tcPr>
          <w:p>
            <w:pPr>
              <w:keepNext/>
              <w:spacing w:after="20" w:before="20" w:line="252" w:lineRule="auto"/>
              <w:ind w:firstLine="0"/>
              <w:jc w:val="center"/>
            </w:pPr>
            <w:r/>
            <w:r>
              <w:rPr>
                <w:b w:val="0"/>
                <w:sz w:val="19"/>
              </w:rPr>
              <w:t>-4,00</w:t>
            </w:r>
          </w:p>
        </w:tc>
        <w:tc>
          <w:tcPr>
            <w:tcW w:type="dxa" w:w="1814"/>
          </w:tcPr>
          <w:p>
            <w:pPr>
              <w:keepNext/>
              <w:spacing w:after="20" w:before="20" w:line="252" w:lineRule="auto"/>
              <w:ind w:firstLine="0"/>
              <w:jc w:val="center"/>
            </w:pPr>
            <w:r/>
            <w:r>
              <w:rPr>
                <w:b w:val="0"/>
                <w:sz w:val="19"/>
              </w:rPr>
              <w:t>+3,06</w:t>
            </w:r>
          </w:p>
        </w:tc>
      </w:tr>
      <w:tr>
        <w:trPr>
          <w:cantSplit/>
        </w:trPr>
        <w:tc>
          <w:tcPr>
            <w:tcW w:type="dxa" w:w="3628"/>
          </w:tcPr>
          <w:p>
            <w:pPr>
              <w:keepNext/>
              <w:spacing w:after="20" w:before="20" w:line="252" w:lineRule="auto"/>
              <w:ind w:firstLine="0"/>
              <w:jc w:val="left"/>
            </w:pPr>
            <w:r/>
            <w:r>
              <w:rPr>
                <w:b w:val="0"/>
                <w:sz w:val="19"/>
              </w:rPr>
              <w:t>Ridge: lịch + quận ngoài</w:t>
            </w:r>
          </w:p>
        </w:tc>
        <w:tc>
          <w:tcPr>
            <w:tcW w:type="dxa" w:w="1247"/>
          </w:tcPr>
          <w:p>
            <w:pPr>
              <w:keepNext/>
              <w:spacing w:after="20" w:before="20" w:line="252" w:lineRule="auto"/>
              <w:ind w:firstLine="0"/>
              <w:jc w:val="center"/>
            </w:pPr>
            <w:r/>
            <w:r>
              <w:rPr>
                <w:b w:val="0"/>
                <w:sz w:val="19"/>
              </w:rPr>
              <w:t>9,49</w:t>
            </w:r>
          </w:p>
        </w:tc>
        <w:tc>
          <w:tcPr>
            <w:tcW w:type="dxa" w:w="1361"/>
          </w:tcPr>
          <w:p>
            <w:pPr>
              <w:keepNext/>
              <w:spacing w:after="20" w:before="20" w:line="252" w:lineRule="auto"/>
              <w:ind w:firstLine="0"/>
              <w:jc w:val="center"/>
            </w:pPr>
            <w:r/>
            <w:r>
              <w:rPr>
                <w:b w:val="0"/>
                <w:sz w:val="19"/>
              </w:rPr>
              <w:t>18.867</w:t>
            </w:r>
          </w:p>
        </w:tc>
        <w:tc>
          <w:tcPr>
            <w:tcW w:type="dxa" w:w="1020"/>
          </w:tcPr>
          <w:p>
            <w:pPr>
              <w:keepNext/>
              <w:spacing w:after="20" w:before="20" w:line="252" w:lineRule="auto"/>
              <w:ind w:firstLine="0"/>
              <w:jc w:val="center"/>
            </w:pPr>
            <w:r/>
            <w:r>
              <w:rPr>
                <w:b w:val="0"/>
                <w:sz w:val="19"/>
              </w:rPr>
              <w:t>-4,86</w:t>
            </w:r>
          </w:p>
        </w:tc>
        <w:tc>
          <w:tcPr>
            <w:tcW w:type="dxa" w:w="1814"/>
          </w:tcPr>
          <w:p>
            <w:pPr>
              <w:keepNext/>
              <w:spacing w:after="20" w:before="20" w:line="252" w:lineRule="auto"/>
              <w:ind w:firstLine="0"/>
              <w:jc w:val="center"/>
            </w:pPr>
            <w:r/>
            <w:r>
              <w:rPr>
                <w:b w:val="0"/>
                <w:sz w:val="19"/>
              </w:rPr>
              <w:t>-8,59</w:t>
            </w:r>
          </w:p>
        </w:tc>
      </w:tr>
      <w:tr>
        <w:trPr>
          <w:cantSplit/>
        </w:trPr>
        <w:tc>
          <w:tcPr>
            <w:tcW w:type="dxa" w:w="3628"/>
          </w:tcPr>
          <w:p>
            <w:pPr>
              <w:keepNext/>
              <w:spacing w:after="20" w:before="20" w:line="252" w:lineRule="auto"/>
              <w:ind w:firstLine="0"/>
              <w:jc w:val="left"/>
            </w:pPr>
            <w:r/>
            <w:r>
              <w:rPr>
                <w:b w:val="0"/>
                <w:sz w:val="19"/>
              </w:rPr>
              <w:t>Ridge: lịch + MN phía bắc + quận ngoài</w:t>
            </w:r>
          </w:p>
        </w:tc>
        <w:tc>
          <w:tcPr>
            <w:tcW w:type="dxa" w:w="1247"/>
          </w:tcPr>
          <w:p>
            <w:pPr>
              <w:keepNext/>
              <w:spacing w:after="20" w:before="20" w:line="252" w:lineRule="auto"/>
              <w:ind w:firstLine="0"/>
              <w:jc w:val="center"/>
            </w:pPr>
            <w:r/>
            <w:r>
              <w:rPr>
                <w:b w:val="0"/>
                <w:sz w:val="19"/>
              </w:rPr>
              <w:t>9,49</w:t>
            </w:r>
          </w:p>
        </w:tc>
        <w:tc>
          <w:tcPr>
            <w:tcW w:type="dxa" w:w="1361"/>
          </w:tcPr>
          <w:p>
            <w:pPr>
              <w:keepNext/>
              <w:spacing w:after="20" w:before="20" w:line="252" w:lineRule="auto"/>
              <w:ind w:firstLine="0"/>
              <w:jc w:val="center"/>
            </w:pPr>
            <w:r/>
            <w:r>
              <w:rPr>
                <w:b w:val="0"/>
                <w:sz w:val="19"/>
              </w:rPr>
              <w:t>19.854</w:t>
            </w:r>
          </w:p>
        </w:tc>
        <w:tc>
          <w:tcPr>
            <w:tcW w:type="dxa" w:w="1020"/>
          </w:tcPr>
          <w:p>
            <w:pPr>
              <w:keepNext/>
              <w:spacing w:after="20" w:before="20" w:line="252" w:lineRule="auto"/>
              <w:ind w:firstLine="0"/>
              <w:jc w:val="center"/>
            </w:pPr>
            <w:r/>
            <w:r>
              <w:rPr>
                <w:b w:val="0"/>
                <w:sz w:val="19"/>
              </w:rPr>
              <w:t>-5,62</w:t>
            </w:r>
          </w:p>
        </w:tc>
        <w:tc>
          <w:tcPr>
            <w:tcW w:type="dxa" w:w="1814"/>
          </w:tcPr>
          <w:p>
            <w:pPr>
              <w:keepNext/>
              <w:spacing w:after="20" w:before="20" w:line="252" w:lineRule="auto"/>
              <w:ind w:firstLine="0"/>
              <w:jc w:val="center"/>
            </w:pPr>
            <w:r/>
            <w:r>
              <w:rPr>
                <w:b w:val="0"/>
                <w:sz w:val="19"/>
              </w:rPr>
              <w:t>-2,24</w:t>
            </w:r>
          </w:p>
        </w:tc>
      </w:tr>
      <w:tr>
        <w:trPr>
          <w:cantSplit/>
        </w:trPr>
        <w:tc>
          <w:tcPr>
            <w:tcW w:type="dxa" w:w="3628"/>
          </w:tcPr>
          <w:p>
            <w:pPr>
              <w:keepNext/>
              <w:spacing w:after="20" w:before="20" w:line="252" w:lineRule="auto"/>
              <w:ind w:firstLine="0"/>
              <w:jc w:val="left"/>
            </w:pPr>
            <w:r/>
            <w:r>
              <w:rPr>
                <w:b w:val="0"/>
                <w:sz w:val="19"/>
              </w:rPr>
              <w:t>LightGBM: lịch + MN phía bắc + quận ngoài</w:t>
            </w:r>
          </w:p>
        </w:tc>
        <w:tc>
          <w:tcPr>
            <w:tcW w:type="dxa" w:w="1247"/>
          </w:tcPr>
          <w:p>
            <w:pPr>
              <w:keepNext/>
              <w:spacing w:after="20" w:before="20" w:line="252" w:lineRule="auto"/>
              <w:ind w:firstLine="0"/>
              <w:jc w:val="center"/>
            </w:pPr>
            <w:r/>
            <w:r>
              <w:rPr>
                <w:b w:val="0"/>
                <w:sz w:val="19"/>
              </w:rPr>
              <w:t>11,46</w:t>
            </w:r>
          </w:p>
        </w:tc>
        <w:tc>
          <w:tcPr>
            <w:tcW w:type="dxa" w:w="1361"/>
          </w:tcPr>
          <w:p>
            <w:pPr>
              <w:keepNext/>
              <w:spacing w:after="20" w:before="20" w:line="252" w:lineRule="auto"/>
              <w:ind w:firstLine="0"/>
              <w:jc w:val="center"/>
            </w:pPr>
            <w:r/>
            <w:r>
              <w:rPr>
                <w:b w:val="0"/>
                <w:sz w:val="19"/>
              </w:rPr>
              <w:t>21.340</w:t>
            </w:r>
          </w:p>
        </w:tc>
        <w:tc>
          <w:tcPr>
            <w:tcW w:type="dxa" w:w="1020"/>
          </w:tcPr>
          <w:p>
            <w:pPr>
              <w:keepNext/>
              <w:spacing w:after="20" w:before="20" w:line="252" w:lineRule="auto"/>
              <w:ind w:firstLine="0"/>
              <w:jc w:val="center"/>
            </w:pPr>
            <w:r/>
            <w:r>
              <w:rPr>
                <w:b w:val="0"/>
                <w:sz w:val="19"/>
              </w:rPr>
              <w:t>-5,96</w:t>
            </w:r>
          </w:p>
        </w:tc>
        <w:tc>
          <w:tcPr>
            <w:tcW w:type="dxa" w:w="1814"/>
          </w:tcPr>
          <w:p>
            <w:pPr>
              <w:keepNext/>
              <w:spacing w:after="20" w:before="20" w:line="252" w:lineRule="auto"/>
              <w:ind w:firstLine="0"/>
              <w:jc w:val="center"/>
            </w:pPr>
            <w:r/>
            <w:r>
              <w:rPr>
                <w:b w:val="0"/>
                <w:sz w:val="19"/>
              </w:rPr>
              <w:t>-3,12</w:t>
            </w:r>
          </w:p>
        </w:tc>
      </w:tr>
      <w:tr>
        <w:trPr>
          <w:cantSplit/>
        </w:trPr>
        <w:tc>
          <w:tcPr>
            <w:tcW w:type="dxa" w:w="3628"/>
          </w:tcPr>
          <w:p>
            <w:pPr>
              <w:keepNext/>
              <w:spacing w:after="20" w:before="20" w:line="252" w:lineRule="auto"/>
              <w:ind w:firstLine="0"/>
              <w:jc w:val="left"/>
            </w:pPr>
            <w:r/>
            <w:r>
              <w:rPr>
                <w:b w:val="0"/>
                <w:sz w:val="19"/>
              </w:rPr>
              <w:t>Ridge: chỉ lịch + xu hướng</w:t>
            </w:r>
          </w:p>
        </w:tc>
        <w:tc>
          <w:tcPr>
            <w:tcW w:type="dxa" w:w="1247"/>
          </w:tcPr>
          <w:p>
            <w:pPr>
              <w:keepNext/>
              <w:spacing w:after="20" w:before="20" w:line="252" w:lineRule="auto"/>
              <w:ind w:firstLine="0"/>
              <w:jc w:val="center"/>
            </w:pPr>
            <w:r/>
            <w:r>
              <w:rPr>
                <w:b w:val="0"/>
                <w:sz w:val="19"/>
              </w:rPr>
              <w:t>14,82</w:t>
            </w:r>
          </w:p>
        </w:tc>
        <w:tc>
          <w:tcPr>
            <w:tcW w:type="dxa" w:w="1361"/>
          </w:tcPr>
          <w:p>
            <w:pPr>
              <w:keepNext/>
              <w:spacing w:after="20" w:before="20" w:line="252" w:lineRule="auto"/>
              <w:ind w:firstLine="0"/>
              <w:jc w:val="center"/>
            </w:pPr>
            <w:r/>
            <w:r>
              <w:rPr>
                <w:b w:val="0"/>
                <w:sz w:val="19"/>
              </w:rPr>
              <w:t>27.088</w:t>
            </w:r>
          </w:p>
        </w:tc>
        <w:tc>
          <w:tcPr>
            <w:tcW w:type="dxa" w:w="1020"/>
          </w:tcPr>
          <w:p>
            <w:pPr>
              <w:keepNext/>
              <w:spacing w:after="20" w:before="20" w:line="252" w:lineRule="auto"/>
              <w:ind w:firstLine="0"/>
              <w:jc w:val="center"/>
            </w:pPr>
            <w:r/>
            <w:r>
              <w:rPr>
                <w:b w:val="0"/>
                <w:sz w:val="19"/>
              </w:rPr>
              <w:t>-7,01</w:t>
            </w:r>
          </w:p>
        </w:tc>
        <w:tc>
          <w:tcPr>
            <w:tcW w:type="dxa" w:w="1814"/>
          </w:tcPr>
          <w:p>
            <w:pPr>
              <w:keepNext/>
              <w:spacing w:after="20" w:before="20" w:line="252" w:lineRule="auto"/>
              <w:ind w:firstLine="0"/>
              <w:jc w:val="center"/>
            </w:pPr>
            <w:r/>
            <w:r>
              <w:rPr>
                <w:b w:val="0"/>
                <w:sz w:val="19"/>
              </w:rPr>
              <w:t>-8,98</w:t>
            </w:r>
          </w:p>
        </w:tc>
      </w:tr>
      <w:tr>
        <w:trPr>
          <w:cantSplit/>
        </w:trPr>
        <w:tc>
          <w:tcPr>
            <w:tcW w:type="dxa" w:w="3628"/>
          </w:tcPr>
          <w:p>
            <w:pPr>
              <w:spacing w:after="20" w:before="20" w:line="252" w:lineRule="auto"/>
              <w:ind w:firstLine="0"/>
              <w:jc w:val="left"/>
            </w:pPr>
            <w:r/>
            <w:r>
              <w:rPr>
                <w:b w:val="0"/>
                <w:sz w:val="19"/>
              </w:rPr>
              <w:t>Naive theo tuần (t−7)</w:t>
            </w:r>
          </w:p>
        </w:tc>
        <w:tc>
          <w:tcPr>
            <w:tcW w:type="dxa" w:w="1247"/>
          </w:tcPr>
          <w:p>
            <w:pPr>
              <w:spacing w:after="20" w:before="20" w:line="252" w:lineRule="auto"/>
              <w:ind w:firstLine="0"/>
              <w:jc w:val="center"/>
            </w:pPr>
            <w:r/>
            <w:r>
              <w:rPr>
                <w:b w:val="0"/>
                <w:sz w:val="19"/>
              </w:rPr>
              <w:t>20,06</w:t>
            </w:r>
          </w:p>
        </w:tc>
        <w:tc>
          <w:tcPr>
            <w:tcW w:type="dxa" w:w="1361"/>
          </w:tcPr>
          <w:p>
            <w:pPr>
              <w:spacing w:after="20" w:before="20" w:line="252" w:lineRule="auto"/>
              <w:ind w:firstLine="0"/>
              <w:jc w:val="center"/>
            </w:pPr>
            <w:r/>
            <w:r>
              <w:rPr>
                <w:b w:val="0"/>
                <w:sz w:val="19"/>
              </w:rPr>
              <w:t>38.421</w:t>
            </w:r>
          </w:p>
        </w:tc>
        <w:tc>
          <w:tcPr>
            <w:tcW w:type="dxa" w:w="1020"/>
          </w:tcPr>
          <w:p>
            <w:pPr>
              <w:spacing w:after="20" w:before="20" w:line="252" w:lineRule="auto"/>
              <w:ind w:firstLine="0"/>
              <w:jc w:val="center"/>
            </w:pPr>
            <w:r/>
            <w:r>
              <w:rPr>
                <w:b w:val="0"/>
                <w:sz w:val="19"/>
              </w:rPr>
              <w:t>-6,82</w:t>
            </w:r>
          </w:p>
        </w:tc>
        <w:tc>
          <w:tcPr>
            <w:tcW w:type="dxa" w:w="1814"/>
          </w:tcPr>
          <w:p>
            <w:pPr>
              <w:spacing w:after="20" w:before="20" w:line="252" w:lineRule="auto"/>
              <w:ind w:firstLine="0"/>
              <w:jc w:val="center"/>
            </w:pPr>
            <w:r/>
            <w:r>
              <w:rPr>
                <w:b w:val="0"/>
                <w:sz w:val="19"/>
              </w:rPr>
              <w:t>–</w:t>
            </w:r>
          </w:p>
        </w:tc>
      </w:tr>
    </w:tbl>
    <w:p>
      <w:pPr>
        <w:spacing w:after="200" w:line="240" w:lineRule="auto"/>
        <w:ind w:firstLine="0"/>
      </w:pPr>
      <w:r>
        <w:rPr>
          <w:i/>
          <w:sz w:val="21"/>
        </w:rPr>
        <w:t>Nguồn: t78_forecast_accuracy.csv. Mô hình naive không dùng được để dự báo xa nên không có chênh lệch sau chính sách.</w:t>
      </w:r>
    </w:p>
    <w:p>
      <w:pPr>
        <w:keepNext/>
        <w:spacing w:after="40"/>
        <w:ind w:firstLine="0"/>
        <w:jc w:val="center"/>
      </w:pPr>
      <w:r>
        <w:drawing>
          <wp:inline xmlns:a="http://schemas.openxmlformats.org/drawingml/2006/main" xmlns:pic="http://schemas.openxmlformats.org/drawingml/2006/picture">
            <wp:extent cx="5580000" cy="3560295"/>
            <wp:docPr id="9060" name="Picture 9060"/>
            <wp:cNvGraphicFramePr>
              <a:graphicFrameLocks noChangeAspect="1"/>
            </wp:cNvGraphicFramePr>
            <a:graphic>
              <a:graphicData uri="http://schemas.openxmlformats.org/drawingml/2006/picture">
                <pic:pic>
                  <pic:nvPicPr>
                    <pic:cNvPr id="0" name="f53_forecast_counterfactual.png"/>
                    <pic:cNvPicPr/>
                  </pic:nvPicPr>
                  <pic:blipFill>
                    <a:blip r:embed="rId69"/>
                    <a:stretch>
                      <a:fillRect/>
                    </a:stretch>
                  </pic:blipFill>
                  <pic:spPr>
                    <a:xfrm>
                      <a:off x="0" y="0"/>
                      <a:ext cx="5580000" cy="3560295"/>
                    </a:xfrm>
                    <a:prstGeom prst="rect"/>
                  </pic:spPr>
                </pic:pic>
              </a:graphicData>
            </a:graphic>
          </wp:inline>
        </w:drawing>
      </w:r>
    </w:p>
    <w:p>
      <w:pPr>
        <w:keepNext/>
        <w:spacing w:line="276" w:lineRule="auto" w:after="40"/>
        <w:ind w:firstLine="0"/>
        <w:jc w:val="center"/>
      </w:pPr>
      <w:r>
        <w:rPr>
          <w:b/>
          <w:sz w:val="24"/>
        </w:rPr>
        <w:t xml:space="preserve">Hình 7.1. </w:t>
      </w:r>
      <w:r>
        <w:rPr>
          <w:sz w:val="24"/>
        </w:rPr>
        <w:t>Số chuyến thực tế và dự báo phản thực tế của mô hình được chọn (trên) và chênh lệch theo tháng (dưới)</w:t>
      </w:r>
    </w:p>
    <w:p>
      <w:pPr>
        <w:spacing w:after="200" w:line="240" w:lineRule="auto"/>
        <w:ind w:firstLine="0"/>
        <w:jc w:val="center"/>
      </w:pPr>
      <w:r>
        <w:rPr>
          <w:i/>
          <w:sz w:val="21"/>
        </w:rPr>
        <w:t>Nguồn: kết quả tính toán của tác giả từ dữ liệu NYC TLC.</w:t>
      </w:r>
    </w:p>
    <w:p>
      <w:r>
        <w:rPr>
          <w:b w:val="0"/>
          <w:i w:val="0"/>
        </w:rPr>
        <w:t>Mô hình có MAPE thấp nhất là "Ridge: lịch + MN phía bắc + quận ngoài + xu hướng" (8,92%). Phản thực tế của nó cho chênh lệch trung bình sau chính sách là +3,06%, tức số chuyến thực tế còn cao hơn dự báo. Kết quả này trái chiều với mọi thiết kế nhân quả ở Chương 4, vốn cho mức giảm khoảng 9,3%. Năm mô hình cho chênh lệch từ -9,0% đến +3,1%, một khoảng rộng hơn cả độ lớn của tác động cần đo. Trong khi đó, MAPE của bốn mô hình tốt nhất chỉ khác nhau khoảng 2,5 điểm phần trăm.</w:t>
      </w:r>
    </w:p>
    <w:p>
      <w:r>
        <w:rPr>
          <w:b w:val="0"/>
          <w:i w:val="0"/>
        </w:rPr>
        <w:t>Nguyên nhân có thể đọc từ hệ số của mô hình được chọn. Hệ số của log số chuyến Manhattan phía bắc là 1,111, nghĩa là dự báo cho CRZ gần như bám theo chuỗi này. Nhưng mục 4.12 đã cho thấy Manhattan phía bắc bị lan tỏa: số chuyến ở đây cũng giảm sau chính sách. Khi chuỗi đối chứng bị ảnh hưởng, phản thực tế bị kéo xuống theo, và tác động bị triệt tiêu hoặc đảo dấu. Thêm vào đó, xu hướng tuyến tính ước lượng từ mười tháng được ngoại suy ra mười hai tháng. Mô hình chỉ dùng chuỗi quận ngoài, ít bị lan tỏa hơn, cho -8,6%, gần với kết quả DiD, dù MAPE của nó chỉ đứng thứ 2 trong bảng.</w:t>
      </w:r>
    </w:p>
    <w:p>
      <w:r>
        <w:rPr>
          <w:b w:val="0"/>
          <w:i w:val="0"/>
        </w:rPr>
        <w:t>Dữ liệu 2022–2025 ở mục 4.14.4 cho thêm một cách đọc. Số chuyến CRZ đã giảm tương đối khoảng 0,85 điểm phần trăm mỗi tháng từ trước chính sách, và sau khi trừ xu hướng này, tác động gần bằng không. Mô hình có xu hướng tuyến tính riêng vì thế không hẳn sai: nó ngoại suy một xu hướng có thật, và chênh lệch gần bằng không của nó phù hợp với ước lượng điều chỉnh xu hướng hơn là với các thiết kế chỉ dùng một năm trước chính sách. Điều đó không làm mô hình này trở thành ước lượng nhân quả đáng tin, vì chuỗi giải thích vẫn bị lan tỏa, nhưng nó cho thấy khoảng cách giữa dự báo và DiD một phần do cách hai phương pháp xử lý xu hướng.</w:t>
      </w:r>
    </w:p>
    <w:p>
      <w:r>
        <w:rPr>
          <w:b w:val="0"/>
          <w:i w:val="0"/>
        </w:rPr>
        <w:t>Kết quả này có hệ quả về phương pháp vượt ra ngoài đồ án. Độ chính xác dự báo trên giai đoạn giữ lại đo khả năng mô hình tái hiện quan hệ giữa các chuỗi khi không có can thiệp. Nó không đo được việc quan hệ đó có còn đúng sau can thiệp hay không, vì chính can thiệp có thể làm thay đổi các chuỗi giải thích. Chọn mô hình phản thực tế theo sai số dự báo vì vậy có thể chọn đúng mô hình tệ nhất về mặt nhân quả. Brodersen và cộng sự (2015) nêu rõ giả định rằng các chuỗi đối chứng không bị can thiệp ảnh hưởng; dữ liệu của đồ án cho thấy giả định này bị vi phạm theo cách có thể đo được. Trong doanh nghiệp, nơi các đánh giá kiểu "thực tế so với dự báo" rất phổ biến, bài học là mọi chuỗi đối chứng phải được kiểm tra độc lập về khả năng bị ảnh hưởng, ngoài việc kiểm tra độ tương quan.</w:t>
      </w:r>
    </w:p>
    <w:p>
      <w:r>
        <w:rPr>
          <w:b w:val="0"/>
          <w:i w:val="0"/>
        </w:rPr>
        <w:t>Dù vậy, mô hình dự báo vẫn có giá trị vận hành. Sai số dự báo ngày khoảng 9% trên giai đoạn khó nhất trong năm là đủ tốt để lập kế hoạch cung xe, và phần dư dự báo là đầu vào tự nhiên cho hệ thống phát hiện bất thường ở mục 6.5. Điều cần tránh là dùng cùng mô hình đó để trả lời câu hỏi nhân quả.</w:t>
      </w:r>
    </w:p>
    <w:p>
      <w:pPr>
        <w:pStyle w:val="Heading2"/>
      </w:pPr>
      <w:r>
        <w:t>7.3. Quy mô dữ liệu cần cho một thử nghiệm chính sách</w:t>
      </w:r>
    </w:p>
    <w:p>
      <w:r>
        <w:rPr>
          <w:b w:val="0"/>
          <w:i w:val="0"/>
        </w:rPr>
        <w:t>Mục 5.7 của bài giảng trình bày thử nghiệm A/B ở quy mô dữ liệu lớn. Một câu hỏi thiết kế trung tâm của mọi thử nghiệm là cần bao nhiêu dữ liệu để phát hiện một tác động có độ lớn cho trước. Với chính sách công, câu hỏi tương ứng là: sau bao lâu thì có thể đánh giá được chính sách? Đồ án trả lời bằng cách cắt giai đoạn sau chính sách còn 4, 8, 13, 26, 39 và 52 tuần, giữ nguyên toàn bộ giai đoạn trước, và ước lượng lại TWFE cho ba biến kết quả. Tác động nhỏ nhất phát hiện được (MDE) với công suất 80% và mức ý nghĩa 5% được tính bằng 2,8 lần sai số chuẩn (Bloom, 1995).</w:t>
      </w:r>
    </w:p>
    <w:p>
      <w:pPr>
        <w:keepNext/>
        <w:spacing w:line="276" w:lineRule="auto" w:before="120"/>
        <w:ind w:firstLine="0"/>
        <w:jc w:val="center"/>
      </w:pPr>
      <w:r>
        <w:rPr>
          <w:b/>
          <w:sz w:val="24"/>
        </w:rPr>
        <w:t xml:space="preserve">Bảng 7.3. </w:t>
      </w:r>
      <w:r>
        <w:rPr>
          <w:sz w:val="24"/>
        </w:rPr>
        <w:t>Ước lượng và tác động nhỏ nhất phát hiện được theo độ dài giai đoạn sau chính sách</w:t>
      </w:r>
    </w:p>
    <w:tbl>
      <w:tblPr>
        <w:tblStyle w:val="TableGrid"/>
        <w:tblW w:type="auto" w:w="0"/>
        <w:jc w:val="center"/>
        <w:tblLayout w:type="fixed"/>
        <w:tblLook w:firstColumn="1" w:firstRow="1" w:lastColumn="0" w:lastRow="0" w:noHBand="0" w:noVBand="1" w:val="04A0"/>
        <w:tblLayout w:type="fixed"/>
      </w:tblPr>
      <w:tblGrid>
        <w:gridCol w:w="954"/>
        <w:gridCol w:w="1551"/>
        <w:gridCol w:w="1313"/>
        <w:gridCol w:w="1432"/>
        <w:gridCol w:w="1193"/>
        <w:gridCol w:w="1432"/>
        <w:gridCol w:w="1193"/>
      </w:tblGrid>
      <w:tr>
        <w:trPr>
          <w:tblHeader w:val="true"/>
          <w:cantSplit/>
        </w:trPr>
        <w:tc>
          <w:tcPr>
            <w:tcW w:type="dxa" w:w="955"/>
            <w:shd w:val="clear" w:color="auto" w:fill="E8E6E1"/>
          </w:tcPr>
          <w:p>
            <w:pPr>
              <w:keepNext/>
              <w:spacing w:after="20" w:before="20" w:line="252" w:lineRule="auto"/>
              <w:ind w:firstLine="0"/>
              <w:jc w:val="center"/>
            </w:pPr>
            <w:r/>
            <w:r>
              <w:rPr>
                <w:b/>
                <w:sz w:val="19"/>
              </w:rPr>
              <w:t>Tuần sau</w:t>
            </w:r>
          </w:p>
        </w:tc>
        <w:tc>
          <w:tcPr>
            <w:tcW w:type="dxa" w:w="1552"/>
            <w:shd w:val="clear" w:color="auto" w:fill="E8E6E1"/>
          </w:tcPr>
          <w:p>
            <w:pPr>
              <w:keepNext/>
              <w:spacing w:after="20" w:before="20" w:line="252" w:lineRule="auto"/>
              <w:ind w:firstLine="0"/>
              <w:jc w:val="center"/>
            </w:pPr>
            <w:r/>
            <w:r>
              <w:rPr>
                <w:b/>
                <w:sz w:val="19"/>
              </w:rPr>
              <w:t>Số chuyến: ước lượng</w:t>
            </w:r>
          </w:p>
        </w:tc>
        <w:tc>
          <w:tcPr>
            <w:tcW w:type="dxa" w:w="1313"/>
            <w:shd w:val="clear" w:color="auto" w:fill="E8E6E1"/>
          </w:tcPr>
          <w:p>
            <w:pPr>
              <w:keepNext/>
              <w:spacing w:after="20" w:before="20" w:line="252" w:lineRule="auto"/>
              <w:ind w:firstLine="0"/>
              <w:jc w:val="center"/>
            </w:pPr>
            <w:r/>
            <w:r>
              <w:rPr>
                <w:b/>
                <w:sz w:val="19"/>
              </w:rPr>
              <w:t>Số chuyến: MDE</w:t>
            </w:r>
          </w:p>
        </w:tc>
        <w:tc>
          <w:tcPr>
            <w:tcW w:type="dxa" w:w="1432"/>
            <w:shd w:val="clear" w:color="auto" w:fill="E8E6E1"/>
          </w:tcPr>
          <w:p>
            <w:pPr>
              <w:keepNext/>
              <w:spacing w:after="20" w:before="20" w:line="252" w:lineRule="auto"/>
              <w:ind w:firstLine="0"/>
              <w:jc w:val="center"/>
            </w:pPr>
            <w:r/>
            <w:r>
              <w:rPr>
                <w:b/>
                <w:sz w:val="19"/>
              </w:rPr>
              <w:t>Tốc độ: ước lượng</w:t>
            </w:r>
          </w:p>
        </w:tc>
        <w:tc>
          <w:tcPr>
            <w:tcW w:type="dxa" w:w="1194"/>
            <w:shd w:val="clear" w:color="auto" w:fill="E8E6E1"/>
          </w:tcPr>
          <w:p>
            <w:pPr>
              <w:keepNext/>
              <w:spacing w:after="20" w:before="20" w:line="252" w:lineRule="auto"/>
              <w:ind w:firstLine="0"/>
              <w:jc w:val="center"/>
            </w:pPr>
            <w:r/>
            <w:r>
              <w:rPr>
                <w:b/>
                <w:sz w:val="19"/>
              </w:rPr>
              <w:t>Tốc độ: MDE</w:t>
            </w:r>
          </w:p>
        </w:tc>
        <w:tc>
          <w:tcPr>
            <w:tcW w:type="dxa" w:w="1432"/>
            <w:shd w:val="clear" w:color="auto" w:fill="E8E6E1"/>
          </w:tcPr>
          <w:p>
            <w:pPr>
              <w:keepNext/>
              <w:spacing w:after="20" w:before="20" w:line="252" w:lineRule="auto"/>
              <w:ind w:firstLine="0"/>
              <w:jc w:val="center"/>
            </w:pPr>
            <w:r/>
            <w:r>
              <w:rPr>
                <w:b/>
                <w:sz w:val="19"/>
              </w:rPr>
              <w:t>Chờ: ước lượng</w:t>
            </w:r>
          </w:p>
        </w:tc>
        <w:tc>
          <w:tcPr>
            <w:tcW w:type="dxa" w:w="1194"/>
            <w:shd w:val="clear" w:color="auto" w:fill="E8E6E1"/>
          </w:tcPr>
          <w:p>
            <w:pPr>
              <w:keepNext/>
              <w:spacing w:after="20" w:before="20" w:line="252" w:lineRule="auto"/>
              <w:ind w:firstLine="0"/>
              <w:jc w:val="center"/>
            </w:pPr>
            <w:r/>
            <w:r>
              <w:rPr>
                <w:b/>
                <w:sz w:val="19"/>
              </w:rPr>
              <w:t>Chờ: MDE</w:t>
            </w:r>
          </w:p>
        </w:tc>
      </w:tr>
      <w:tr>
        <w:trPr>
          <w:cantSplit/>
        </w:trPr>
        <w:tc>
          <w:tcPr>
            <w:tcW w:type="dxa" w:w="955"/>
          </w:tcPr>
          <w:p>
            <w:pPr>
              <w:keepNext/>
              <w:spacing w:after="20" w:before="20" w:line="252" w:lineRule="auto"/>
              <w:ind w:firstLine="0"/>
              <w:jc w:val="left"/>
            </w:pPr>
            <w:r/>
            <w:r>
              <w:rPr>
                <w:b w:val="0"/>
                <w:sz w:val="19"/>
              </w:rPr>
              <w:t>4</w:t>
            </w:r>
          </w:p>
        </w:tc>
        <w:tc>
          <w:tcPr>
            <w:tcW w:type="dxa" w:w="1552"/>
          </w:tcPr>
          <w:p>
            <w:pPr>
              <w:keepNext/>
              <w:spacing w:after="20" w:before="20" w:line="252" w:lineRule="auto"/>
              <w:ind w:firstLine="0"/>
              <w:jc w:val="center"/>
            </w:pPr>
            <w:r/>
            <w:r>
              <w:rPr>
                <w:b w:val="0"/>
                <w:sz w:val="19"/>
              </w:rPr>
              <w:t>-2,67%***</w:t>
            </w:r>
          </w:p>
        </w:tc>
        <w:tc>
          <w:tcPr>
            <w:tcW w:type="dxa" w:w="1313"/>
          </w:tcPr>
          <w:p>
            <w:pPr>
              <w:keepNext/>
              <w:spacing w:after="20" w:before="20" w:line="252" w:lineRule="auto"/>
              <w:ind w:firstLine="0"/>
              <w:jc w:val="center"/>
            </w:pPr>
            <w:r/>
            <w:r>
              <w:rPr>
                <w:b w:val="0"/>
                <w:sz w:val="19"/>
              </w:rPr>
              <w:t>2,92%</w:t>
            </w:r>
          </w:p>
        </w:tc>
        <w:tc>
          <w:tcPr>
            <w:tcW w:type="dxa" w:w="1432"/>
          </w:tcPr>
          <w:p>
            <w:pPr>
              <w:keepNext/>
              <w:spacing w:after="20" w:before="20" w:line="252" w:lineRule="auto"/>
              <w:ind w:firstLine="0"/>
              <w:jc w:val="center"/>
            </w:pPr>
            <w:r/>
            <w:r>
              <w:rPr>
                <w:b w:val="0"/>
                <w:sz w:val="19"/>
              </w:rPr>
              <w:t>0,673***</w:t>
            </w:r>
          </w:p>
        </w:tc>
        <w:tc>
          <w:tcPr>
            <w:tcW w:type="dxa" w:w="1194"/>
          </w:tcPr>
          <w:p>
            <w:pPr>
              <w:keepNext/>
              <w:spacing w:after="20" w:before="20" w:line="252" w:lineRule="auto"/>
              <w:ind w:firstLine="0"/>
              <w:jc w:val="center"/>
            </w:pPr>
            <w:r/>
            <w:r>
              <w:rPr>
                <w:b w:val="0"/>
                <w:sz w:val="19"/>
              </w:rPr>
              <w:t>0,144</w:t>
            </w:r>
          </w:p>
        </w:tc>
        <w:tc>
          <w:tcPr>
            <w:tcW w:type="dxa" w:w="1432"/>
          </w:tcPr>
          <w:p>
            <w:pPr>
              <w:keepNext/>
              <w:spacing w:after="20" w:before="20" w:line="252" w:lineRule="auto"/>
              <w:ind w:firstLine="0"/>
              <w:jc w:val="center"/>
            </w:pPr>
            <w:r/>
            <w:r>
              <w:rPr>
                <w:b w:val="0"/>
                <w:sz w:val="19"/>
              </w:rPr>
              <w:t>-0,371***</w:t>
            </w:r>
          </w:p>
        </w:tc>
        <w:tc>
          <w:tcPr>
            <w:tcW w:type="dxa" w:w="1194"/>
          </w:tcPr>
          <w:p>
            <w:pPr>
              <w:keepNext/>
              <w:spacing w:after="20" w:before="20" w:line="252" w:lineRule="auto"/>
              <w:ind w:firstLine="0"/>
              <w:jc w:val="center"/>
            </w:pPr>
            <w:r/>
            <w:r>
              <w:rPr>
                <w:b w:val="0"/>
                <w:sz w:val="19"/>
              </w:rPr>
              <w:t>0,077</w:t>
            </w:r>
          </w:p>
        </w:tc>
      </w:tr>
      <w:tr>
        <w:trPr>
          <w:cantSplit/>
        </w:trPr>
        <w:tc>
          <w:tcPr>
            <w:tcW w:type="dxa" w:w="955"/>
          </w:tcPr>
          <w:p>
            <w:pPr>
              <w:keepNext/>
              <w:spacing w:after="20" w:before="20" w:line="252" w:lineRule="auto"/>
              <w:ind w:firstLine="0"/>
              <w:jc w:val="left"/>
            </w:pPr>
            <w:r/>
            <w:r>
              <w:rPr>
                <w:b w:val="0"/>
                <w:sz w:val="19"/>
              </w:rPr>
              <w:t>8</w:t>
            </w:r>
          </w:p>
        </w:tc>
        <w:tc>
          <w:tcPr>
            <w:tcW w:type="dxa" w:w="1552"/>
          </w:tcPr>
          <w:p>
            <w:pPr>
              <w:keepNext/>
              <w:spacing w:after="20" w:before="20" w:line="252" w:lineRule="auto"/>
              <w:ind w:firstLine="0"/>
              <w:jc w:val="center"/>
            </w:pPr>
            <w:r/>
            <w:r>
              <w:rPr>
                <w:b w:val="0"/>
                <w:sz w:val="19"/>
              </w:rPr>
              <w:t>-3,03%***</w:t>
            </w:r>
          </w:p>
        </w:tc>
        <w:tc>
          <w:tcPr>
            <w:tcW w:type="dxa" w:w="1313"/>
          </w:tcPr>
          <w:p>
            <w:pPr>
              <w:keepNext/>
              <w:spacing w:after="20" w:before="20" w:line="252" w:lineRule="auto"/>
              <w:ind w:firstLine="0"/>
              <w:jc w:val="center"/>
            </w:pPr>
            <w:r/>
            <w:r>
              <w:rPr>
                <w:b w:val="0"/>
                <w:sz w:val="19"/>
              </w:rPr>
              <w:t>2,54%</w:t>
            </w:r>
          </w:p>
        </w:tc>
        <w:tc>
          <w:tcPr>
            <w:tcW w:type="dxa" w:w="1432"/>
          </w:tcPr>
          <w:p>
            <w:pPr>
              <w:keepNext/>
              <w:spacing w:after="20" w:before="20" w:line="252" w:lineRule="auto"/>
              <w:ind w:firstLine="0"/>
              <w:jc w:val="center"/>
            </w:pPr>
            <w:r/>
            <w:r>
              <w:rPr>
                <w:b w:val="0"/>
                <w:sz w:val="19"/>
              </w:rPr>
              <w:t>0,626***</w:t>
            </w:r>
          </w:p>
        </w:tc>
        <w:tc>
          <w:tcPr>
            <w:tcW w:type="dxa" w:w="1194"/>
          </w:tcPr>
          <w:p>
            <w:pPr>
              <w:keepNext/>
              <w:spacing w:after="20" w:before="20" w:line="252" w:lineRule="auto"/>
              <w:ind w:firstLine="0"/>
              <w:jc w:val="center"/>
            </w:pPr>
            <w:r/>
            <w:r>
              <w:rPr>
                <w:b w:val="0"/>
                <w:sz w:val="19"/>
              </w:rPr>
              <w:t>0,128</w:t>
            </w:r>
          </w:p>
        </w:tc>
        <w:tc>
          <w:tcPr>
            <w:tcW w:type="dxa" w:w="1432"/>
          </w:tcPr>
          <w:p>
            <w:pPr>
              <w:keepNext/>
              <w:spacing w:after="20" w:before="20" w:line="252" w:lineRule="auto"/>
              <w:ind w:firstLine="0"/>
              <w:jc w:val="center"/>
            </w:pPr>
            <w:r/>
            <w:r>
              <w:rPr>
                <w:b w:val="0"/>
                <w:sz w:val="19"/>
              </w:rPr>
              <w:t>-0,302***</w:t>
            </w:r>
          </w:p>
        </w:tc>
        <w:tc>
          <w:tcPr>
            <w:tcW w:type="dxa" w:w="1194"/>
          </w:tcPr>
          <w:p>
            <w:pPr>
              <w:keepNext/>
              <w:spacing w:after="20" w:before="20" w:line="252" w:lineRule="auto"/>
              <w:ind w:firstLine="0"/>
              <w:jc w:val="center"/>
            </w:pPr>
            <w:r/>
            <w:r>
              <w:rPr>
                <w:b w:val="0"/>
                <w:sz w:val="19"/>
              </w:rPr>
              <w:t>0,070</w:t>
            </w:r>
          </w:p>
        </w:tc>
      </w:tr>
      <w:tr>
        <w:trPr>
          <w:cantSplit/>
        </w:trPr>
        <w:tc>
          <w:tcPr>
            <w:tcW w:type="dxa" w:w="955"/>
          </w:tcPr>
          <w:p>
            <w:pPr>
              <w:keepNext/>
              <w:spacing w:after="20" w:before="20" w:line="252" w:lineRule="auto"/>
              <w:ind w:firstLine="0"/>
              <w:jc w:val="left"/>
            </w:pPr>
            <w:r/>
            <w:r>
              <w:rPr>
                <w:b w:val="0"/>
                <w:sz w:val="19"/>
              </w:rPr>
              <w:t>13</w:t>
            </w:r>
          </w:p>
        </w:tc>
        <w:tc>
          <w:tcPr>
            <w:tcW w:type="dxa" w:w="1552"/>
          </w:tcPr>
          <w:p>
            <w:pPr>
              <w:keepNext/>
              <w:spacing w:after="20" w:before="20" w:line="252" w:lineRule="auto"/>
              <w:ind w:firstLine="0"/>
              <w:jc w:val="center"/>
            </w:pPr>
            <w:r/>
            <w:r>
              <w:rPr>
                <w:b w:val="0"/>
                <w:sz w:val="19"/>
              </w:rPr>
              <w:t>-4,78%***</w:t>
            </w:r>
          </w:p>
        </w:tc>
        <w:tc>
          <w:tcPr>
            <w:tcW w:type="dxa" w:w="1313"/>
          </w:tcPr>
          <w:p>
            <w:pPr>
              <w:keepNext/>
              <w:spacing w:after="20" w:before="20" w:line="252" w:lineRule="auto"/>
              <w:ind w:firstLine="0"/>
              <w:jc w:val="center"/>
            </w:pPr>
            <w:r/>
            <w:r>
              <w:rPr>
                <w:b w:val="0"/>
                <w:sz w:val="19"/>
              </w:rPr>
              <w:t>2,24%</w:t>
            </w:r>
          </w:p>
        </w:tc>
        <w:tc>
          <w:tcPr>
            <w:tcW w:type="dxa" w:w="1432"/>
          </w:tcPr>
          <w:p>
            <w:pPr>
              <w:keepNext/>
              <w:spacing w:after="20" w:before="20" w:line="252" w:lineRule="auto"/>
              <w:ind w:firstLine="0"/>
              <w:jc w:val="center"/>
            </w:pPr>
            <w:r/>
            <w:r>
              <w:rPr>
                <w:b w:val="0"/>
                <w:sz w:val="19"/>
              </w:rPr>
              <w:t>0,702***</w:t>
            </w:r>
          </w:p>
        </w:tc>
        <w:tc>
          <w:tcPr>
            <w:tcW w:type="dxa" w:w="1194"/>
          </w:tcPr>
          <w:p>
            <w:pPr>
              <w:keepNext/>
              <w:spacing w:after="20" w:before="20" w:line="252" w:lineRule="auto"/>
              <w:ind w:firstLine="0"/>
              <w:jc w:val="center"/>
            </w:pPr>
            <w:r/>
            <w:r>
              <w:rPr>
                <w:b w:val="0"/>
                <w:sz w:val="19"/>
              </w:rPr>
              <w:t>0,106</w:t>
            </w:r>
          </w:p>
        </w:tc>
        <w:tc>
          <w:tcPr>
            <w:tcW w:type="dxa" w:w="1432"/>
          </w:tcPr>
          <w:p>
            <w:pPr>
              <w:keepNext/>
              <w:spacing w:after="20" w:before="20" w:line="252" w:lineRule="auto"/>
              <w:ind w:firstLine="0"/>
              <w:jc w:val="center"/>
            </w:pPr>
            <w:r/>
            <w:r>
              <w:rPr>
                <w:b w:val="0"/>
                <w:sz w:val="19"/>
              </w:rPr>
              <w:t>-0,312***</w:t>
            </w:r>
          </w:p>
        </w:tc>
        <w:tc>
          <w:tcPr>
            <w:tcW w:type="dxa" w:w="1194"/>
          </w:tcPr>
          <w:p>
            <w:pPr>
              <w:keepNext/>
              <w:spacing w:after="20" w:before="20" w:line="252" w:lineRule="auto"/>
              <w:ind w:firstLine="0"/>
              <w:jc w:val="center"/>
            </w:pPr>
            <w:r/>
            <w:r>
              <w:rPr>
                <w:b w:val="0"/>
                <w:sz w:val="19"/>
              </w:rPr>
              <w:t>0,063</w:t>
            </w:r>
          </w:p>
        </w:tc>
      </w:tr>
      <w:tr>
        <w:trPr>
          <w:cantSplit/>
        </w:trPr>
        <w:tc>
          <w:tcPr>
            <w:tcW w:type="dxa" w:w="955"/>
          </w:tcPr>
          <w:p>
            <w:pPr>
              <w:keepNext/>
              <w:spacing w:after="20" w:before="20" w:line="252" w:lineRule="auto"/>
              <w:ind w:firstLine="0"/>
              <w:jc w:val="left"/>
            </w:pPr>
            <w:r/>
            <w:r>
              <w:rPr>
                <w:b w:val="0"/>
                <w:sz w:val="19"/>
              </w:rPr>
              <w:t>26</w:t>
            </w:r>
          </w:p>
        </w:tc>
        <w:tc>
          <w:tcPr>
            <w:tcW w:type="dxa" w:w="1552"/>
          </w:tcPr>
          <w:p>
            <w:pPr>
              <w:keepNext/>
              <w:spacing w:after="20" w:before="20" w:line="252" w:lineRule="auto"/>
              <w:ind w:firstLine="0"/>
              <w:jc w:val="center"/>
            </w:pPr>
            <w:r/>
            <w:r>
              <w:rPr>
                <w:b w:val="0"/>
                <w:sz w:val="19"/>
              </w:rPr>
              <w:t>-8,09%***</w:t>
            </w:r>
          </w:p>
        </w:tc>
        <w:tc>
          <w:tcPr>
            <w:tcW w:type="dxa" w:w="1313"/>
          </w:tcPr>
          <w:p>
            <w:pPr>
              <w:keepNext/>
              <w:spacing w:after="20" w:before="20" w:line="252" w:lineRule="auto"/>
              <w:ind w:firstLine="0"/>
              <w:jc w:val="center"/>
            </w:pPr>
            <w:r/>
            <w:r>
              <w:rPr>
                <w:b w:val="0"/>
                <w:sz w:val="19"/>
              </w:rPr>
              <w:t>1,61%</w:t>
            </w:r>
          </w:p>
        </w:tc>
        <w:tc>
          <w:tcPr>
            <w:tcW w:type="dxa" w:w="1432"/>
          </w:tcPr>
          <w:p>
            <w:pPr>
              <w:keepNext/>
              <w:spacing w:after="20" w:before="20" w:line="252" w:lineRule="auto"/>
              <w:ind w:firstLine="0"/>
              <w:jc w:val="center"/>
            </w:pPr>
            <w:r/>
            <w:r>
              <w:rPr>
                <w:b w:val="0"/>
                <w:sz w:val="19"/>
              </w:rPr>
              <w:t>0,595***</w:t>
            </w:r>
          </w:p>
        </w:tc>
        <w:tc>
          <w:tcPr>
            <w:tcW w:type="dxa" w:w="1194"/>
          </w:tcPr>
          <w:p>
            <w:pPr>
              <w:keepNext/>
              <w:spacing w:after="20" w:before="20" w:line="252" w:lineRule="auto"/>
              <w:ind w:firstLine="0"/>
              <w:jc w:val="center"/>
            </w:pPr>
            <w:r/>
            <w:r>
              <w:rPr>
                <w:b w:val="0"/>
                <w:sz w:val="19"/>
              </w:rPr>
              <w:t>0,060</w:t>
            </w:r>
          </w:p>
        </w:tc>
        <w:tc>
          <w:tcPr>
            <w:tcW w:type="dxa" w:w="1432"/>
          </w:tcPr>
          <w:p>
            <w:pPr>
              <w:keepNext/>
              <w:spacing w:after="20" w:before="20" w:line="252" w:lineRule="auto"/>
              <w:ind w:firstLine="0"/>
              <w:jc w:val="center"/>
            </w:pPr>
            <w:r/>
            <w:r>
              <w:rPr>
                <w:b w:val="0"/>
                <w:sz w:val="19"/>
              </w:rPr>
              <w:t>-0,303***</w:t>
            </w:r>
          </w:p>
        </w:tc>
        <w:tc>
          <w:tcPr>
            <w:tcW w:type="dxa" w:w="1194"/>
          </w:tcPr>
          <w:p>
            <w:pPr>
              <w:keepNext/>
              <w:spacing w:after="20" w:before="20" w:line="252" w:lineRule="auto"/>
              <w:ind w:firstLine="0"/>
              <w:jc w:val="center"/>
            </w:pPr>
            <w:r/>
            <w:r>
              <w:rPr>
                <w:b w:val="0"/>
                <w:sz w:val="19"/>
              </w:rPr>
              <w:t>0,053</w:t>
            </w:r>
          </w:p>
        </w:tc>
      </w:tr>
      <w:tr>
        <w:trPr>
          <w:cantSplit/>
        </w:trPr>
        <w:tc>
          <w:tcPr>
            <w:tcW w:type="dxa" w:w="955"/>
          </w:tcPr>
          <w:p>
            <w:pPr>
              <w:keepNext/>
              <w:spacing w:after="20" w:before="20" w:line="252" w:lineRule="auto"/>
              <w:ind w:firstLine="0"/>
              <w:jc w:val="left"/>
            </w:pPr>
            <w:r/>
            <w:r>
              <w:rPr>
                <w:b w:val="0"/>
                <w:sz w:val="19"/>
              </w:rPr>
              <w:t>39</w:t>
            </w:r>
          </w:p>
        </w:tc>
        <w:tc>
          <w:tcPr>
            <w:tcW w:type="dxa" w:w="1552"/>
          </w:tcPr>
          <w:p>
            <w:pPr>
              <w:keepNext/>
              <w:spacing w:after="20" w:before="20" w:line="252" w:lineRule="auto"/>
              <w:ind w:firstLine="0"/>
              <w:jc w:val="center"/>
            </w:pPr>
            <w:r/>
            <w:r>
              <w:rPr>
                <w:b w:val="0"/>
                <w:sz w:val="19"/>
              </w:rPr>
              <w:t>-8,85%***</w:t>
            </w:r>
          </w:p>
        </w:tc>
        <w:tc>
          <w:tcPr>
            <w:tcW w:type="dxa" w:w="1313"/>
          </w:tcPr>
          <w:p>
            <w:pPr>
              <w:keepNext/>
              <w:spacing w:after="20" w:before="20" w:line="252" w:lineRule="auto"/>
              <w:ind w:firstLine="0"/>
              <w:jc w:val="center"/>
            </w:pPr>
            <w:r/>
            <w:r>
              <w:rPr>
                <w:b w:val="0"/>
                <w:sz w:val="19"/>
              </w:rPr>
              <w:t>1,74%</w:t>
            </w:r>
          </w:p>
        </w:tc>
        <w:tc>
          <w:tcPr>
            <w:tcW w:type="dxa" w:w="1432"/>
          </w:tcPr>
          <w:p>
            <w:pPr>
              <w:keepNext/>
              <w:spacing w:after="20" w:before="20" w:line="252" w:lineRule="auto"/>
              <w:ind w:firstLine="0"/>
              <w:jc w:val="center"/>
            </w:pPr>
            <w:r/>
            <w:r>
              <w:rPr>
                <w:b w:val="0"/>
                <w:sz w:val="19"/>
              </w:rPr>
              <w:t>0,480***</w:t>
            </w:r>
          </w:p>
        </w:tc>
        <w:tc>
          <w:tcPr>
            <w:tcW w:type="dxa" w:w="1194"/>
          </w:tcPr>
          <w:p>
            <w:pPr>
              <w:keepNext/>
              <w:spacing w:after="20" w:before="20" w:line="252" w:lineRule="auto"/>
              <w:ind w:firstLine="0"/>
              <w:jc w:val="center"/>
            </w:pPr>
            <w:r/>
            <w:r>
              <w:rPr>
                <w:b w:val="0"/>
                <w:sz w:val="19"/>
              </w:rPr>
              <w:t>0,054</w:t>
            </w:r>
          </w:p>
        </w:tc>
        <w:tc>
          <w:tcPr>
            <w:tcW w:type="dxa" w:w="1432"/>
          </w:tcPr>
          <w:p>
            <w:pPr>
              <w:keepNext/>
              <w:spacing w:after="20" w:before="20" w:line="252" w:lineRule="auto"/>
              <w:ind w:firstLine="0"/>
              <w:jc w:val="center"/>
            </w:pPr>
            <w:r/>
            <w:r>
              <w:rPr>
                <w:b w:val="0"/>
                <w:sz w:val="19"/>
              </w:rPr>
              <w:t>-0,348***</w:t>
            </w:r>
          </w:p>
        </w:tc>
        <w:tc>
          <w:tcPr>
            <w:tcW w:type="dxa" w:w="1194"/>
          </w:tcPr>
          <w:p>
            <w:pPr>
              <w:keepNext/>
              <w:spacing w:after="20" w:before="20" w:line="252" w:lineRule="auto"/>
              <w:ind w:firstLine="0"/>
              <w:jc w:val="center"/>
            </w:pPr>
            <w:r/>
            <w:r>
              <w:rPr>
                <w:b w:val="0"/>
                <w:sz w:val="19"/>
              </w:rPr>
              <w:t>0,055</w:t>
            </w:r>
          </w:p>
        </w:tc>
      </w:tr>
      <w:tr>
        <w:trPr>
          <w:cantSplit/>
        </w:trPr>
        <w:tc>
          <w:tcPr>
            <w:tcW w:type="dxa" w:w="955"/>
          </w:tcPr>
          <w:p>
            <w:pPr>
              <w:spacing w:after="20" w:before="20" w:line="252" w:lineRule="auto"/>
              <w:ind w:firstLine="0"/>
              <w:jc w:val="left"/>
            </w:pPr>
            <w:r/>
            <w:r>
              <w:rPr>
                <w:b w:val="0"/>
                <w:sz w:val="19"/>
              </w:rPr>
              <w:t>52</w:t>
            </w:r>
          </w:p>
        </w:tc>
        <w:tc>
          <w:tcPr>
            <w:tcW w:type="dxa" w:w="1552"/>
          </w:tcPr>
          <w:p>
            <w:pPr>
              <w:spacing w:after="20" w:before="20" w:line="252" w:lineRule="auto"/>
              <w:ind w:firstLine="0"/>
              <w:jc w:val="center"/>
            </w:pPr>
            <w:r/>
            <w:r>
              <w:rPr>
                <w:b w:val="0"/>
                <w:sz w:val="19"/>
              </w:rPr>
              <w:t>-9,27%***</w:t>
            </w:r>
          </w:p>
        </w:tc>
        <w:tc>
          <w:tcPr>
            <w:tcW w:type="dxa" w:w="1313"/>
          </w:tcPr>
          <w:p>
            <w:pPr>
              <w:spacing w:after="20" w:before="20" w:line="252" w:lineRule="auto"/>
              <w:ind w:firstLine="0"/>
              <w:jc w:val="center"/>
            </w:pPr>
            <w:r/>
            <w:r>
              <w:rPr>
                <w:b w:val="0"/>
                <w:sz w:val="19"/>
              </w:rPr>
              <w:t>1,76%</w:t>
            </w:r>
          </w:p>
        </w:tc>
        <w:tc>
          <w:tcPr>
            <w:tcW w:type="dxa" w:w="1432"/>
          </w:tcPr>
          <w:p>
            <w:pPr>
              <w:spacing w:after="20" w:before="20" w:line="252" w:lineRule="auto"/>
              <w:ind w:firstLine="0"/>
              <w:jc w:val="center"/>
            </w:pPr>
            <w:r/>
            <w:r>
              <w:rPr>
                <w:b w:val="0"/>
                <w:sz w:val="19"/>
              </w:rPr>
              <w:t>0,406***</w:t>
            </w:r>
          </w:p>
        </w:tc>
        <w:tc>
          <w:tcPr>
            <w:tcW w:type="dxa" w:w="1194"/>
          </w:tcPr>
          <w:p>
            <w:pPr>
              <w:spacing w:after="20" w:before="20" w:line="252" w:lineRule="auto"/>
              <w:ind w:firstLine="0"/>
              <w:jc w:val="center"/>
            </w:pPr>
            <w:r/>
            <w:r>
              <w:rPr>
                <w:b w:val="0"/>
                <w:sz w:val="19"/>
              </w:rPr>
              <w:t>0,056</w:t>
            </w:r>
          </w:p>
        </w:tc>
        <w:tc>
          <w:tcPr>
            <w:tcW w:type="dxa" w:w="1432"/>
          </w:tcPr>
          <w:p>
            <w:pPr>
              <w:spacing w:after="20" w:before="20" w:line="252" w:lineRule="auto"/>
              <w:ind w:firstLine="0"/>
              <w:jc w:val="center"/>
            </w:pPr>
            <w:r/>
            <w:r>
              <w:rPr>
                <w:b w:val="0"/>
                <w:sz w:val="19"/>
              </w:rPr>
              <w:t>-0,377***</w:t>
            </w:r>
          </w:p>
        </w:tc>
        <w:tc>
          <w:tcPr>
            <w:tcW w:type="dxa" w:w="1194"/>
          </w:tcPr>
          <w:p>
            <w:pPr>
              <w:spacing w:after="20" w:before="20" w:line="252" w:lineRule="auto"/>
              <w:ind w:firstLine="0"/>
              <w:jc w:val="center"/>
            </w:pPr>
            <w:r/>
            <w:r>
              <w:rPr>
                <w:b w:val="0"/>
                <w:sz w:val="19"/>
              </w:rPr>
              <w:t>0,051</w:t>
            </w:r>
          </w:p>
        </w:tc>
      </w:tr>
    </w:tbl>
    <w:p>
      <w:pPr>
        <w:spacing w:after="200" w:line="240" w:lineRule="auto"/>
        <w:ind w:firstLine="0"/>
      </w:pPr>
      <w:r>
        <w:rPr>
          <w:i/>
          <w:sz w:val="21"/>
        </w:rPr>
        <w:t>Nguồn: t80_power_mde.csv. Tốc độ theo dặm/giờ, thời gian chờ theo phút.</w:t>
      </w:r>
    </w:p>
    <w:p>
      <w:pPr>
        <w:keepNext/>
        <w:spacing w:after="40"/>
        <w:ind w:firstLine="0"/>
        <w:jc w:val="center"/>
      </w:pPr>
      <w:r>
        <w:drawing>
          <wp:inline xmlns:a="http://schemas.openxmlformats.org/drawingml/2006/main" xmlns:pic="http://schemas.openxmlformats.org/drawingml/2006/picture">
            <wp:extent cx="5580000" cy="2332623"/>
            <wp:docPr id="9061" name="Picture 9061"/>
            <wp:cNvGraphicFramePr>
              <a:graphicFrameLocks noChangeAspect="1"/>
            </wp:cNvGraphicFramePr>
            <a:graphic>
              <a:graphicData uri="http://schemas.openxmlformats.org/drawingml/2006/picture">
                <pic:pic>
                  <pic:nvPicPr>
                    <pic:cNvPr id="0" name="f54_power_mde.png"/>
                    <pic:cNvPicPr/>
                  </pic:nvPicPr>
                  <pic:blipFill>
                    <a:blip r:embed="rId70"/>
                    <a:stretch>
                      <a:fillRect/>
                    </a:stretch>
                  </pic:blipFill>
                  <pic:spPr>
                    <a:xfrm>
                      <a:off x="0" y="0"/>
                      <a:ext cx="5580000" cy="2332623"/>
                    </a:xfrm>
                    <a:prstGeom prst="rect"/>
                  </pic:spPr>
                </pic:pic>
              </a:graphicData>
            </a:graphic>
          </wp:inline>
        </w:drawing>
      </w:r>
    </w:p>
    <w:p>
      <w:pPr>
        <w:keepNext/>
        <w:spacing w:line="276" w:lineRule="auto" w:after="40"/>
        <w:ind w:firstLine="0"/>
        <w:jc w:val="center"/>
      </w:pPr>
      <w:r>
        <w:rPr>
          <w:b/>
          <w:sz w:val="24"/>
        </w:rPr>
        <w:t xml:space="preserve">Hình 7.2. </w:t>
      </w:r>
      <w:r>
        <w:rPr>
          <w:sz w:val="24"/>
        </w:rPr>
        <w:t>Giá trị tuyệt đối của ước lượng và MDE theo số tuần sau chính sách</w:t>
      </w:r>
    </w:p>
    <w:p>
      <w:pPr>
        <w:spacing w:after="200" w:line="240" w:lineRule="auto"/>
        <w:ind w:firstLine="0"/>
        <w:jc w:val="center"/>
      </w:pPr>
      <w:r>
        <w:rPr>
          <w:i/>
          <w:sz w:val="21"/>
        </w:rPr>
        <w:t>Nguồn: kết quả tính toán của tác giả từ dữ liệu NYC TLC.</w:t>
      </w:r>
    </w:p>
    <w:p>
      <w:r>
        <w:rPr>
          <w:b w:val="0"/>
          <w:i w:val="0"/>
        </w:rPr>
        <w:t>Hai quy luật hiện ra. Thứ nhất, MDE giảm khi có thêm dữ liệu nhưng giảm chậm: với số chuyến, từ 2,92% sau 4 tuần xuống 1,76% sau 52 tuần. Mức giảm chậm vì sai số chuẩn phân cụm theo vùng bị chi phối bởi số vùng, vốn cố định, hơn là bởi số tuần. Do đó, sau vài tháng, dữ liệu mới chủ yếu làm tăng độ tin cậy về động thái chứ không cải thiện nhiều độ chính xác của tác động trung bình.</w:t>
      </w:r>
    </w:p>
    <w:p>
      <w:r>
        <w:rPr>
          <w:b w:val="0"/>
          <w:i w:val="0"/>
        </w:rPr>
        <w:t>Thứ hai, và quan trọng hơn cho quyết định, bản thân tác động thay đổi theo thời gian. Mức giảm số chuyến sau 4 tuần chỉ là 2,7%, sau 13 tuần là 4,8% và sau 52 tuần là 9,3%. Ngược lại, mức tăng tốc độ lớn nhất ở giai đoạn đầu (0,67 dặm/giờ sau 4 tuần) và giảm dần về 0,41 dặm/giờ khi tính cả năm. Hai xu hướng ngược chiều gợi ý rằng hành khách điều chỉnh chậm (thói quen thay đổi dần), còn hệ thống giao thông điều chỉnh nhanh rồi một phần lưu lượng quay lại khi đường thông thoáng hơn, đúng hiện tượng nhu cầu cảm ứng mà lý thuyết giao thông dự báo. Tất cả các ước lượng này đều có ý nghĩa thống kê ngay từ tuần thứ tư, nên công suất đủ; điều cần lưu ý là tác động đo sớm không đại diện cho tác động dài hạn.</w:t>
      </w:r>
    </w:p>
    <w:p>
      <w:r>
        <w:rPr>
          <w:b w:val="0"/>
          <w:i w:val="0"/>
        </w:rPr>
        <w:t>Với doanh nghiệp chạy thử nghiệm, hàm ý tương tự đã được ghi nhận trong tài liệu thử nghiệm trực tuyến dưới tên hiệu ứng mới lạ và hiệu ứng thích nghi (Kohavi, Tang và Xu, 2020): quyết định dựa trên vài tuần đầu có thể đánh giá sai tác động dài hạn theo cả hai chiều. Dữ liệu lớn giải quyết được bài toán công suất, nhưng không giải quyết được bài toán thời gian.</w:t>
      </w:r>
    </w:p>
    <w:p>
      <w:pPr>
        <w:pStyle w:val="Heading2"/>
      </w:pPr>
      <w:r>
        <w:t>7.4. Định giá động: giá có phản ứng với nhu cầu trong ngày không?</w:t>
      </w:r>
    </w:p>
    <w:p>
      <w:pPr>
        <w:keepNext/>
        <w:spacing w:line="276" w:lineRule="auto" w:before="120"/>
        <w:ind w:firstLine="0"/>
        <w:jc w:val="center"/>
      </w:pPr>
      <w:r>
        <w:rPr>
          <w:b/>
          <w:sz w:val="24"/>
        </w:rPr>
        <w:t xml:space="preserve">Bảng 7.4. </w:t>
      </w:r>
      <w:r>
        <w:rPr>
          <w:sz w:val="24"/>
        </w:rPr>
        <w:t>Độ co giãn của giá cước mỗi dặm theo số chuyến và tốc độ giữa các giờ trong ngày</w:t>
      </w:r>
    </w:p>
    <w:tbl>
      <w:tblPr>
        <w:tblStyle w:val="TableGrid"/>
        <w:tblW w:type="auto" w:w="0"/>
        <w:jc w:val="center"/>
        <w:tblLayout w:type="fixed"/>
        <w:tblLook w:firstColumn="1" w:firstRow="1" w:lastColumn="0" w:lastRow="0" w:noHBand="0" w:noVBand="1" w:val="04A0"/>
        <w:tblLayout w:type="fixed"/>
      </w:tblPr>
      <w:tblGrid>
        <w:gridCol w:w="1814"/>
        <w:gridCol w:w="680"/>
        <w:gridCol w:w="1474"/>
        <w:gridCol w:w="793"/>
        <w:gridCol w:w="1474"/>
        <w:gridCol w:w="793"/>
        <w:gridCol w:w="1134"/>
        <w:gridCol w:w="907"/>
      </w:tblGrid>
      <w:tr>
        <w:trPr>
          <w:tblHeader w:val="true"/>
          <w:cantSplit/>
        </w:trPr>
        <w:tc>
          <w:tcPr>
            <w:tcW w:type="dxa" w:w="1814"/>
            <w:shd w:val="clear" w:color="auto" w:fill="E8E6E1"/>
          </w:tcPr>
          <w:p>
            <w:pPr>
              <w:keepNext/>
              <w:spacing w:after="20" w:before="20" w:line="252" w:lineRule="auto"/>
              <w:ind w:firstLine="0"/>
              <w:jc w:val="center"/>
            </w:pPr>
            <w:r/>
            <w:r>
              <w:rPr>
                <w:b/>
                <w:sz w:val="19"/>
              </w:rPr>
              <w:t>Nhóm vùng</w:t>
            </w:r>
          </w:p>
        </w:tc>
        <w:tc>
          <w:tcPr>
            <w:tcW w:type="dxa" w:w="680"/>
            <w:shd w:val="clear" w:color="auto" w:fill="E8E6E1"/>
          </w:tcPr>
          <w:p>
            <w:pPr>
              <w:keepNext/>
              <w:spacing w:after="20" w:before="20" w:line="252" w:lineRule="auto"/>
              <w:ind w:firstLine="0"/>
              <w:jc w:val="center"/>
            </w:pPr>
            <w:r/>
            <w:r>
              <w:rPr>
                <w:b/>
                <w:sz w:val="19"/>
              </w:rPr>
              <w:t>Năm</w:t>
            </w:r>
          </w:p>
        </w:tc>
        <w:tc>
          <w:tcPr>
            <w:tcW w:type="dxa" w:w="1474"/>
            <w:shd w:val="clear" w:color="auto" w:fill="E8E6E1"/>
          </w:tcPr>
          <w:p>
            <w:pPr>
              <w:keepNext/>
              <w:spacing w:after="20" w:before="20" w:line="252" w:lineRule="auto"/>
              <w:ind w:firstLine="0"/>
              <w:jc w:val="center"/>
            </w:pPr>
            <w:r/>
            <w:r>
              <w:rPr>
                <w:b/>
                <w:sz w:val="19"/>
              </w:rPr>
              <w:t>Hệ số log số chuyến</w:t>
            </w:r>
          </w:p>
        </w:tc>
        <w:tc>
          <w:tcPr>
            <w:tcW w:type="dxa" w:w="794"/>
            <w:shd w:val="clear" w:color="auto" w:fill="E8E6E1"/>
          </w:tcPr>
          <w:p>
            <w:pPr>
              <w:keepNext/>
              <w:spacing w:after="20" w:before="20" w:line="252" w:lineRule="auto"/>
              <w:ind w:firstLine="0"/>
              <w:jc w:val="center"/>
            </w:pPr>
            <w:r/>
            <w:r>
              <w:rPr>
                <w:b/>
                <w:sz w:val="19"/>
              </w:rPr>
              <w:t>SE</w:t>
            </w:r>
          </w:p>
        </w:tc>
        <w:tc>
          <w:tcPr>
            <w:tcW w:type="dxa" w:w="1474"/>
            <w:shd w:val="clear" w:color="auto" w:fill="E8E6E1"/>
          </w:tcPr>
          <w:p>
            <w:pPr>
              <w:keepNext/>
              <w:spacing w:after="20" w:before="20" w:line="252" w:lineRule="auto"/>
              <w:ind w:firstLine="0"/>
              <w:jc w:val="center"/>
            </w:pPr>
            <w:r/>
            <w:r>
              <w:rPr>
                <w:b/>
                <w:sz w:val="19"/>
              </w:rPr>
              <w:t>Hệ số log tốc độ</w:t>
            </w:r>
          </w:p>
        </w:tc>
        <w:tc>
          <w:tcPr>
            <w:tcW w:type="dxa" w:w="794"/>
            <w:shd w:val="clear" w:color="auto" w:fill="E8E6E1"/>
          </w:tcPr>
          <w:p>
            <w:pPr>
              <w:keepNext/>
              <w:spacing w:after="20" w:before="20" w:line="252" w:lineRule="auto"/>
              <w:ind w:firstLine="0"/>
              <w:jc w:val="center"/>
            </w:pPr>
            <w:r/>
            <w:r>
              <w:rPr>
                <w:b/>
                <w:sz w:val="19"/>
              </w:rPr>
              <w:t>SE</w:t>
            </w:r>
          </w:p>
        </w:tc>
        <w:tc>
          <w:tcPr>
            <w:tcW w:type="dxa" w:w="1134"/>
            <w:shd w:val="clear" w:color="auto" w:fill="E8E6E1"/>
          </w:tcPr>
          <w:p>
            <w:pPr>
              <w:keepNext/>
              <w:spacing w:after="20" w:before="20" w:line="252" w:lineRule="auto"/>
              <w:ind w:firstLine="0"/>
              <w:jc w:val="center"/>
            </w:pPr>
            <w:r/>
            <w:r>
              <w:rPr>
                <w:b/>
                <w:sz w:val="19"/>
              </w:rPr>
              <w:t>Số quan sát</w:t>
            </w:r>
          </w:p>
        </w:tc>
        <w:tc>
          <w:tcPr>
            <w:tcW w:type="dxa" w:w="907"/>
            <w:shd w:val="clear" w:color="auto" w:fill="E8E6E1"/>
          </w:tcPr>
          <w:p>
            <w:pPr>
              <w:keepNext/>
              <w:spacing w:after="20" w:before="20" w:line="252" w:lineRule="auto"/>
              <w:ind w:firstLine="0"/>
              <w:jc w:val="center"/>
            </w:pPr>
            <w:r/>
            <w:r>
              <w:rPr>
                <w:b/>
                <w:sz w:val="19"/>
              </w:rPr>
              <w:t>R² trong</w:t>
            </w:r>
          </w:p>
        </w:tc>
      </w:tr>
      <w:tr>
        <w:trPr>
          <w:cantSplit/>
        </w:trPr>
        <w:tc>
          <w:tcPr>
            <w:tcW w:type="dxa" w:w="1814"/>
          </w:tcPr>
          <w:p>
            <w:pPr>
              <w:keepNext/>
              <w:spacing w:after="20" w:before="20" w:line="252" w:lineRule="auto"/>
              <w:ind w:firstLine="0"/>
              <w:jc w:val="left"/>
            </w:pPr>
            <w:r/>
            <w:r>
              <w:rPr>
                <w:b w:val="0"/>
                <w:sz w:val="19"/>
              </w:rPr>
              <w:t>CRZ</w:t>
            </w:r>
          </w:p>
        </w:tc>
        <w:tc>
          <w:tcPr>
            <w:tcW w:type="dxa" w:w="680"/>
          </w:tcPr>
          <w:p>
            <w:pPr>
              <w:keepNext/>
              <w:spacing w:after="20" w:before="20" w:line="252" w:lineRule="auto"/>
              <w:ind w:firstLine="0"/>
              <w:jc w:val="center"/>
            </w:pPr>
            <w:r/>
            <w:r>
              <w:rPr>
                <w:b w:val="0"/>
                <w:sz w:val="19"/>
              </w:rPr>
              <w:t>2.024</w:t>
            </w:r>
          </w:p>
        </w:tc>
        <w:tc>
          <w:tcPr>
            <w:tcW w:type="dxa" w:w="1474"/>
          </w:tcPr>
          <w:p>
            <w:pPr>
              <w:keepNext/>
              <w:spacing w:after="20" w:before="20" w:line="252" w:lineRule="auto"/>
              <w:ind w:firstLine="0"/>
              <w:jc w:val="center"/>
            </w:pPr>
            <w:r/>
            <w:r>
              <w:rPr>
                <w:b w:val="0"/>
                <w:sz w:val="19"/>
              </w:rPr>
              <w:t>0,008</w:t>
            </w:r>
          </w:p>
        </w:tc>
        <w:tc>
          <w:tcPr>
            <w:tcW w:type="dxa" w:w="794"/>
          </w:tcPr>
          <w:p>
            <w:pPr>
              <w:keepNext/>
              <w:spacing w:after="20" w:before="20" w:line="252" w:lineRule="auto"/>
              <w:ind w:firstLine="0"/>
              <w:jc w:val="center"/>
            </w:pPr>
            <w:r/>
            <w:r>
              <w:rPr>
                <w:b w:val="0"/>
                <w:sz w:val="19"/>
              </w:rPr>
              <w:t>0,009</w:t>
            </w:r>
          </w:p>
        </w:tc>
        <w:tc>
          <w:tcPr>
            <w:tcW w:type="dxa" w:w="1474"/>
          </w:tcPr>
          <w:p>
            <w:pPr>
              <w:keepNext/>
              <w:spacing w:after="20" w:before="20" w:line="252" w:lineRule="auto"/>
              <w:ind w:firstLine="0"/>
              <w:jc w:val="center"/>
            </w:pPr>
            <w:r/>
            <w:r>
              <w:rPr>
                <w:b w:val="0"/>
                <w:sz w:val="19"/>
              </w:rPr>
              <w:t>-0,629***</w:t>
            </w:r>
          </w:p>
        </w:tc>
        <w:tc>
          <w:tcPr>
            <w:tcW w:type="dxa" w:w="794"/>
          </w:tcPr>
          <w:p>
            <w:pPr>
              <w:keepNext/>
              <w:spacing w:after="20" w:before="20" w:line="252" w:lineRule="auto"/>
              <w:ind w:firstLine="0"/>
              <w:jc w:val="center"/>
            </w:pPr>
            <w:r/>
            <w:r>
              <w:rPr>
                <w:b w:val="0"/>
                <w:sz w:val="19"/>
              </w:rPr>
              <w:t>0,020</w:t>
            </w:r>
          </w:p>
        </w:tc>
        <w:tc>
          <w:tcPr>
            <w:tcW w:type="dxa" w:w="1134"/>
          </w:tcPr>
          <w:p>
            <w:pPr>
              <w:keepNext/>
              <w:spacing w:after="20" w:before="20" w:line="252" w:lineRule="auto"/>
              <w:ind w:firstLine="0"/>
              <w:jc w:val="center"/>
            </w:pPr>
            <w:r/>
            <w:r>
              <w:rPr>
                <w:b w:val="0"/>
                <w:sz w:val="19"/>
              </w:rPr>
              <w:t>10.707</w:t>
            </w:r>
          </w:p>
        </w:tc>
        <w:tc>
          <w:tcPr>
            <w:tcW w:type="dxa" w:w="907"/>
          </w:tcPr>
          <w:p>
            <w:pPr>
              <w:keepNext/>
              <w:spacing w:after="20" w:before="20" w:line="252" w:lineRule="auto"/>
              <w:ind w:firstLine="0"/>
              <w:jc w:val="center"/>
            </w:pPr>
            <w:r/>
            <w:r>
              <w:rPr>
                <w:b w:val="0"/>
                <w:sz w:val="19"/>
              </w:rPr>
              <w:t>0,897</w:t>
            </w:r>
          </w:p>
        </w:tc>
      </w:tr>
      <w:tr>
        <w:trPr>
          <w:cantSplit/>
        </w:trPr>
        <w:tc>
          <w:tcPr>
            <w:tcW w:type="dxa" w:w="1814"/>
          </w:tcPr>
          <w:p>
            <w:pPr>
              <w:keepNext/>
              <w:spacing w:after="20" w:before="20" w:line="252" w:lineRule="auto"/>
              <w:ind w:firstLine="0"/>
              <w:jc w:val="left"/>
            </w:pPr>
            <w:r/>
            <w:r>
              <w:rPr>
                <w:b w:val="0"/>
                <w:sz w:val="19"/>
              </w:rPr>
              <w:t>CRZ</w:t>
            </w:r>
          </w:p>
        </w:tc>
        <w:tc>
          <w:tcPr>
            <w:tcW w:type="dxa" w:w="680"/>
          </w:tcPr>
          <w:p>
            <w:pPr>
              <w:keepNext/>
              <w:spacing w:after="20" w:before="20" w:line="252" w:lineRule="auto"/>
              <w:ind w:firstLine="0"/>
              <w:jc w:val="center"/>
            </w:pPr>
            <w:r/>
            <w:r>
              <w:rPr>
                <w:b w:val="0"/>
                <w:sz w:val="19"/>
              </w:rPr>
              <w:t>2.025</w:t>
            </w:r>
          </w:p>
        </w:tc>
        <w:tc>
          <w:tcPr>
            <w:tcW w:type="dxa" w:w="1474"/>
          </w:tcPr>
          <w:p>
            <w:pPr>
              <w:keepNext/>
              <w:spacing w:after="20" w:before="20" w:line="252" w:lineRule="auto"/>
              <w:ind w:firstLine="0"/>
              <w:jc w:val="center"/>
            </w:pPr>
            <w:r/>
            <w:r>
              <w:rPr>
                <w:b w:val="0"/>
                <w:sz w:val="19"/>
              </w:rPr>
              <w:t>0,020</w:t>
            </w:r>
          </w:p>
        </w:tc>
        <w:tc>
          <w:tcPr>
            <w:tcW w:type="dxa" w:w="794"/>
          </w:tcPr>
          <w:p>
            <w:pPr>
              <w:keepNext/>
              <w:spacing w:after="20" w:before="20" w:line="252" w:lineRule="auto"/>
              <w:ind w:firstLine="0"/>
              <w:jc w:val="center"/>
            </w:pPr>
            <w:r/>
            <w:r>
              <w:rPr>
                <w:b w:val="0"/>
                <w:sz w:val="19"/>
              </w:rPr>
              <w:t>0,012</w:t>
            </w:r>
          </w:p>
        </w:tc>
        <w:tc>
          <w:tcPr>
            <w:tcW w:type="dxa" w:w="1474"/>
          </w:tcPr>
          <w:p>
            <w:pPr>
              <w:keepNext/>
              <w:spacing w:after="20" w:before="20" w:line="252" w:lineRule="auto"/>
              <w:ind w:firstLine="0"/>
              <w:jc w:val="center"/>
            </w:pPr>
            <w:r/>
            <w:r>
              <w:rPr>
                <w:b w:val="0"/>
                <w:sz w:val="19"/>
              </w:rPr>
              <w:t>-0,594***</w:t>
            </w:r>
          </w:p>
        </w:tc>
        <w:tc>
          <w:tcPr>
            <w:tcW w:type="dxa" w:w="794"/>
          </w:tcPr>
          <w:p>
            <w:pPr>
              <w:keepNext/>
              <w:spacing w:after="20" w:before="20" w:line="252" w:lineRule="auto"/>
              <w:ind w:firstLine="0"/>
              <w:jc w:val="center"/>
            </w:pPr>
            <w:r/>
            <w:r>
              <w:rPr>
                <w:b w:val="0"/>
                <w:sz w:val="19"/>
              </w:rPr>
              <w:t>0,026</w:t>
            </w:r>
          </w:p>
        </w:tc>
        <w:tc>
          <w:tcPr>
            <w:tcW w:type="dxa" w:w="1134"/>
          </w:tcPr>
          <w:p>
            <w:pPr>
              <w:keepNext/>
              <w:spacing w:after="20" w:before="20" w:line="252" w:lineRule="auto"/>
              <w:ind w:firstLine="0"/>
              <w:jc w:val="center"/>
            </w:pPr>
            <w:r/>
            <w:r>
              <w:rPr>
                <w:b w:val="0"/>
                <w:sz w:val="19"/>
              </w:rPr>
              <w:t>10.705</w:t>
            </w:r>
          </w:p>
        </w:tc>
        <w:tc>
          <w:tcPr>
            <w:tcW w:type="dxa" w:w="907"/>
          </w:tcPr>
          <w:p>
            <w:pPr>
              <w:keepNext/>
              <w:spacing w:after="20" w:before="20" w:line="252" w:lineRule="auto"/>
              <w:ind w:firstLine="0"/>
              <w:jc w:val="center"/>
            </w:pPr>
            <w:r/>
            <w:r>
              <w:rPr>
                <w:b w:val="0"/>
                <w:sz w:val="19"/>
              </w:rPr>
              <w:t>0,851</w:t>
            </w:r>
          </w:p>
        </w:tc>
      </w:tr>
      <w:tr>
        <w:trPr>
          <w:cantSplit/>
        </w:trPr>
        <w:tc>
          <w:tcPr>
            <w:tcW w:type="dxa" w:w="1814"/>
          </w:tcPr>
          <w:p>
            <w:pPr>
              <w:keepNext/>
              <w:spacing w:after="20" w:before="20" w:line="252" w:lineRule="auto"/>
              <w:ind w:firstLine="0"/>
              <w:jc w:val="left"/>
            </w:pPr>
            <w:r/>
            <w:r>
              <w:rPr>
                <w:b w:val="0"/>
                <w:sz w:val="19"/>
              </w:rPr>
              <w:t>Manhattan phía bắc</w:t>
            </w:r>
          </w:p>
        </w:tc>
        <w:tc>
          <w:tcPr>
            <w:tcW w:type="dxa" w:w="680"/>
          </w:tcPr>
          <w:p>
            <w:pPr>
              <w:keepNext/>
              <w:spacing w:after="20" w:before="20" w:line="252" w:lineRule="auto"/>
              <w:ind w:firstLine="0"/>
              <w:jc w:val="center"/>
            </w:pPr>
            <w:r/>
            <w:r>
              <w:rPr>
                <w:b w:val="0"/>
                <w:sz w:val="19"/>
              </w:rPr>
              <w:t>2.024</w:t>
            </w:r>
          </w:p>
        </w:tc>
        <w:tc>
          <w:tcPr>
            <w:tcW w:type="dxa" w:w="1474"/>
          </w:tcPr>
          <w:p>
            <w:pPr>
              <w:keepNext/>
              <w:spacing w:after="20" w:before="20" w:line="252" w:lineRule="auto"/>
              <w:ind w:firstLine="0"/>
              <w:jc w:val="center"/>
            </w:pPr>
            <w:r/>
            <w:r>
              <w:rPr>
                <w:b w:val="0"/>
                <w:sz w:val="19"/>
              </w:rPr>
              <w:t>0,026</w:t>
            </w:r>
          </w:p>
        </w:tc>
        <w:tc>
          <w:tcPr>
            <w:tcW w:type="dxa" w:w="794"/>
          </w:tcPr>
          <w:p>
            <w:pPr>
              <w:keepNext/>
              <w:spacing w:after="20" w:before="20" w:line="252" w:lineRule="auto"/>
              <w:ind w:firstLine="0"/>
              <w:jc w:val="center"/>
            </w:pPr>
            <w:r/>
            <w:r>
              <w:rPr>
                <w:b w:val="0"/>
                <w:sz w:val="19"/>
              </w:rPr>
              <w:t>0,016</w:t>
            </w:r>
          </w:p>
        </w:tc>
        <w:tc>
          <w:tcPr>
            <w:tcW w:type="dxa" w:w="1474"/>
          </w:tcPr>
          <w:p>
            <w:pPr>
              <w:keepNext/>
              <w:spacing w:after="20" w:before="20" w:line="252" w:lineRule="auto"/>
              <w:ind w:firstLine="0"/>
              <w:jc w:val="center"/>
            </w:pPr>
            <w:r/>
            <w:r>
              <w:rPr>
                <w:b w:val="0"/>
                <w:sz w:val="19"/>
              </w:rPr>
              <w:t>-0,534***</w:t>
            </w:r>
          </w:p>
        </w:tc>
        <w:tc>
          <w:tcPr>
            <w:tcW w:type="dxa" w:w="794"/>
          </w:tcPr>
          <w:p>
            <w:pPr>
              <w:keepNext/>
              <w:spacing w:after="20" w:before="20" w:line="252" w:lineRule="auto"/>
              <w:ind w:firstLine="0"/>
              <w:jc w:val="center"/>
            </w:pPr>
            <w:r/>
            <w:r>
              <w:rPr>
                <w:b w:val="0"/>
                <w:sz w:val="19"/>
              </w:rPr>
              <w:t>0,028</w:t>
            </w:r>
          </w:p>
        </w:tc>
        <w:tc>
          <w:tcPr>
            <w:tcW w:type="dxa" w:w="1134"/>
          </w:tcPr>
          <w:p>
            <w:pPr>
              <w:keepNext/>
              <w:spacing w:after="20" w:before="20" w:line="252" w:lineRule="auto"/>
              <w:ind w:firstLine="0"/>
              <w:jc w:val="center"/>
            </w:pPr>
            <w:r/>
            <w:r>
              <w:rPr>
                <w:b w:val="0"/>
                <w:sz w:val="19"/>
              </w:rPr>
              <w:t>5.644</w:t>
            </w:r>
          </w:p>
        </w:tc>
        <w:tc>
          <w:tcPr>
            <w:tcW w:type="dxa" w:w="907"/>
          </w:tcPr>
          <w:p>
            <w:pPr>
              <w:keepNext/>
              <w:spacing w:after="20" w:before="20" w:line="252" w:lineRule="auto"/>
              <w:ind w:firstLine="0"/>
              <w:jc w:val="center"/>
            </w:pPr>
            <w:r/>
            <w:r>
              <w:rPr>
                <w:b w:val="0"/>
                <w:sz w:val="19"/>
              </w:rPr>
              <w:t>0,846</w:t>
            </w:r>
          </w:p>
        </w:tc>
      </w:tr>
      <w:tr>
        <w:trPr>
          <w:cantSplit/>
        </w:trPr>
        <w:tc>
          <w:tcPr>
            <w:tcW w:type="dxa" w:w="1814"/>
          </w:tcPr>
          <w:p>
            <w:pPr>
              <w:keepNext/>
              <w:spacing w:after="20" w:before="20" w:line="252" w:lineRule="auto"/>
              <w:ind w:firstLine="0"/>
              <w:jc w:val="left"/>
            </w:pPr>
            <w:r/>
            <w:r>
              <w:rPr>
                <w:b w:val="0"/>
                <w:sz w:val="19"/>
              </w:rPr>
              <w:t>Manhattan phía bắc</w:t>
            </w:r>
          </w:p>
        </w:tc>
        <w:tc>
          <w:tcPr>
            <w:tcW w:type="dxa" w:w="680"/>
          </w:tcPr>
          <w:p>
            <w:pPr>
              <w:keepNext/>
              <w:spacing w:after="20" w:before="20" w:line="252" w:lineRule="auto"/>
              <w:ind w:firstLine="0"/>
              <w:jc w:val="center"/>
            </w:pPr>
            <w:r/>
            <w:r>
              <w:rPr>
                <w:b w:val="0"/>
                <w:sz w:val="19"/>
              </w:rPr>
              <w:t>2.025</w:t>
            </w:r>
          </w:p>
        </w:tc>
        <w:tc>
          <w:tcPr>
            <w:tcW w:type="dxa" w:w="1474"/>
          </w:tcPr>
          <w:p>
            <w:pPr>
              <w:keepNext/>
              <w:spacing w:after="20" w:before="20" w:line="252" w:lineRule="auto"/>
              <w:ind w:firstLine="0"/>
              <w:jc w:val="center"/>
            </w:pPr>
            <w:r/>
            <w:r>
              <w:rPr>
                <w:b w:val="0"/>
                <w:sz w:val="19"/>
              </w:rPr>
              <w:t>0,059***</w:t>
            </w:r>
          </w:p>
        </w:tc>
        <w:tc>
          <w:tcPr>
            <w:tcW w:type="dxa" w:w="794"/>
          </w:tcPr>
          <w:p>
            <w:pPr>
              <w:keepNext/>
              <w:spacing w:after="20" w:before="20" w:line="252" w:lineRule="auto"/>
              <w:ind w:firstLine="0"/>
              <w:jc w:val="center"/>
            </w:pPr>
            <w:r/>
            <w:r>
              <w:rPr>
                <w:b w:val="0"/>
                <w:sz w:val="19"/>
              </w:rPr>
              <w:t>0,017</w:t>
            </w:r>
          </w:p>
        </w:tc>
        <w:tc>
          <w:tcPr>
            <w:tcW w:type="dxa" w:w="1474"/>
          </w:tcPr>
          <w:p>
            <w:pPr>
              <w:keepNext/>
              <w:spacing w:after="20" w:before="20" w:line="252" w:lineRule="auto"/>
              <w:ind w:firstLine="0"/>
              <w:jc w:val="center"/>
            </w:pPr>
            <w:r/>
            <w:r>
              <w:rPr>
                <w:b w:val="0"/>
                <w:sz w:val="19"/>
              </w:rPr>
              <w:t>-0,464***</w:t>
            </w:r>
          </w:p>
        </w:tc>
        <w:tc>
          <w:tcPr>
            <w:tcW w:type="dxa" w:w="794"/>
          </w:tcPr>
          <w:p>
            <w:pPr>
              <w:keepNext/>
              <w:spacing w:after="20" w:before="20" w:line="252" w:lineRule="auto"/>
              <w:ind w:firstLine="0"/>
              <w:jc w:val="center"/>
            </w:pPr>
            <w:r/>
            <w:r>
              <w:rPr>
                <w:b w:val="0"/>
                <w:sz w:val="19"/>
              </w:rPr>
              <w:t>0,035</w:t>
            </w:r>
          </w:p>
        </w:tc>
        <w:tc>
          <w:tcPr>
            <w:tcW w:type="dxa" w:w="1134"/>
          </w:tcPr>
          <w:p>
            <w:pPr>
              <w:keepNext/>
              <w:spacing w:after="20" w:before="20" w:line="252" w:lineRule="auto"/>
              <w:ind w:firstLine="0"/>
              <w:jc w:val="center"/>
            </w:pPr>
            <w:r/>
            <w:r>
              <w:rPr>
                <w:b w:val="0"/>
                <w:sz w:val="19"/>
              </w:rPr>
              <w:t>5.706</w:t>
            </w:r>
          </w:p>
        </w:tc>
        <w:tc>
          <w:tcPr>
            <w:tcW w:type="dxa" w:w="907"/>
          </w:tcPr>
          <w:p>
            <w:pPr>
              <w:keepNext/>
              <w:spacing w:after="20" w:before="20" w:line="252" w:lineRule="auto"/>
              <w:ind w:firstLine="0"/>
              <w:jc w:val="center"/>
            </w:pPr>
            <w:r/>
            <w:r>
              <w:rPr>
                <w:b w:val="0"/>
                <w:sz w:val="19"/>
              </w:rPr>
              <w:t>0,783</w:t>
            </w:r>
          </w:p>
        </w:tc>
      </w:tr>
      <w:tr>
        <w:trPr>
          <w:cantSplit/>
        </w:trPr>
        <w:tc>
          <w:tcPr>
            <w:tcW w:type="dxa" w:w="1814"/>
          </w:tcPr>
          <w:p>
            <w:pPr>
              <w:keepNext/>
              <w:spacing w:after="20" w:before="20" w:line="252" w:lineRule="auto"/>
              <w:ind w:firstLine="0"/>
              <w:jc w:val="left"/>
            </w:pPr>
            <w:r/>
            <w:r>
              <w:rPr>
                <w:b w:val="0"/>
                <w:sz w:val="19"/>
              </w:rPr>
              <w:t>Quận ngoài</w:t>
            </w:r>
          </w:p>
        </w:tc>
        <w:tc>
          <w:tcPr>
            <w:tcW w:type="dxa" w:w="680"/>
          </w:tcPr>
          <w:p>
            <w:pPr>
              <w:keepNext/>
              <w:spacing w:after="20" w:before="20" w:line="252" w:lineRule="auto"/>
              <w:ind w:firstLine="0"/>
              <w:jc w:val="center"/>
            </w:pPr>
            <w:r/>
            <w:r>
              <w:rPr>
                <w:b w:val="0"/>
                <w:sz w:val="19"/>
              </w:rPr>
              <w:t>2.024</w:t>
            </w:r>
          </w:p>
        </w:tc>
        <w:tc>
          <w:tcPr>
            <w:tcW w:type="dxa" w:w="1474"/>
          </w:tcPr>
          <w:p>
            <w:pPr>
              <w:keepNext/>
              <w:spacing w:after="20" w:before="20" w:line="252" w:lineRule="auto"/>
              <w:ind w:firstLine="0"/>
              <w:jc w:val="center"/>
            </w:pPr>
            <w:r/>
            <w:r>
              <w:rPr>
                <w:b w:val="0"/>
                <w:sz w:val="19"/>
              </w:rPr>
              <w:t>-0,005</w:t>
            </w:r>
          </w:p>
        </w:tc>
        <w:tc>
          <w:tcPr>
            <w:tcW w:type="dxa" w:w="794"/>
          </w:tcPr>
          <w:p>
            <w:pPr>
              <w:keepNext/>
              <w:spacing w:after="20" w:before="20" w:line="252" w:lineRule="auto"/>
              <w:ind w:firstLine="0"/>
              <w:jc w:val="center"/>
            </w:pPr>
            <w:r/>
            <w:r>
              <w:rPr>
                <w:b w:val="0"/>
                <w:sz w:val="19"/>
              </w:rPr>
              <w:t>0,005</w:t>
            </w:r>
          </w:p>
        </w:tc>
        <w:tc>
          <w:tcPr>
            <w:tcW w:type="dxa" w:w="1474"/>
          </w:tcPr>
          <w:p>
            <w:pPr>
              <w:keepNext/>
              <w:spacing w:after="20" w:before="20" w:line="252" w:lineRule="auto"/>
              <w:ind w:firstLine="0"/>
              <w:jc w:val="center"/>
            </w:pPr>
            <w:r/>
            <w:r>
              <w:rPr>
                <w:b w:val="0"/>
                <w:sz w:val="19"/>
              </w:rPr>
              <w:t>-0,531***</w:t>
            </w:r>
          </w:p>
        </w:tc>
        <w:tc>
          <w:tcPr>
            <w:tcW w:type="dxa" w:w="794"/>
          </w:tcPr>
          <w:p>
            <w:pPr>
              <w:keepNext/>
              <w:spacing w:after="20" w:before="20" w:line="252" w:lineRule="auto"/>
              <w:ind w:firstLine="0"/>
              <w:jc w:val="center"/>
            </w:pPr>
            <w:r/>
            <w:r>
              <w:rPr>
                <w:b w:val="0"/>
                <w:sz w:val="19"/>
              </w:rPr>
              <w:t>0,011</w:t>
            </w:r>
          </w:p>
        </w:tc>
        <w:tc>
          <w:tcPr>
            <w:tcW w:type="dxa" w:w="1134"/>
          </w:tcPr>
          <w:p>
            <w:pPr>
              <w:keepNext/>
              <w:spacing w:after="20" w:before="20" w:line="252" w:lineRule="auto"/>
              <w:ind w:firstLine="0"/>
              <w:jc w:val="center"/>
            </w:pPr>
            <w:r/>
            <w:r>
              <w:rPr>
                <w:b w:val="0"/>
                <w:sz w:val="19"/>
              </w:rPr>
              <w:t>49.161</w:t>
            </w:r>
          </w:p>
        </w:tc>
        <w:tc>
          <w:tcPr>
            <w:tcW w:type="dxa" w:w="907"/>
          </w:tcPr>
          <w:p>
            <w:pPr>
              <w:keepNext/>
              <w:spacing w:after="20" w:before="20" w:line="252" w:lineRule="auto"/>
              <w:ind w:firstLine="0"/>
              <w:jc w:val="center"/>
            </w:pPr>
            <w:r/>
            <w:r>
              <w:rPr>
                <w:b w:val="0"/>
                <w:sz w:val="19"/>
              </w:rPr>
              <w:t>0,889</w:t>
            </w:r>
          </w:p>
        </w:tc>
      </w:tr>
      <w:tr>
        <w:trPr>
          <w:cantSplit/>
        </w:trPr>
        <w:tc>
          <w:tcPr>
            <w:tcW w:type="dxa" w:w="1814"/>
          </w:tcPr>
          <w:p>
            <w:pPr>
              <w:spacing w:after="20" w:before="20" w:line="252" w:lineRule="auto"/>
              <w:ind w:firstLine="0"/>
              <w:jc w:val="left"/>
            </w:pPr>
            <w:r/>
            <w:r>
              <w:rPr>
                <w:b w:val="0"/>
                <w:sz w:val="19"/>
              </w:rPr>
              <w:t>Quận ngoài</w:t>
            </w:r>
          </w:p>
        </w:tc>
        <w:tc>
          <w:tcPr>
            <w:tcW w:type="dxa" w:w="680"/>
          </w:tcPr>
          <w:p>
            <w:pPr>
              <w:spacing w:after="20" w:before="20" w:line="252" w:lineRule="auto"/>
              <w:ind w:firstLine="0"/>
              <w:jc w:val="center"/>
            </w:pPr>
            <w:r/>
            <w:r>
              <w:rPr>
                <w:b w:val="0"/>
                <w:sz w:val="19"/>
              </w:rPr>
              <w:t>2.025</w:t>
            </w:r>
          </w:p>
        </w:tc>
        <w:tc>
          <w:tcPr>
            <w:tcW w:type="dxa" w:w="1474"/>
          </w:tcPr>
          <w:p>
            <w:pPr>
              <w:spacing w:after="20" w:before="20" w:line="252" w:lineRule="auto"/>
              <w:ind w:firstLine="0"/>
              <w:jc w:val="center"/>
            </w:pPr>
            <w:r/>
            <w:r>
              <w:rPr>
                <w:b w:val="0"/>
                <w:sz w:val="19"/>
              </w:rPr>
              <w:t>0,004</w:t>
            </w:r>
          </w:p>
        </w:tc>
        <w:tc>
          <w:tcPr>
            <w:tcW w:type="dxa" w:w="794"/>
          </w:tcPr>
          <w:p>
            <w:pPr>
              <w:spacing w:after="20" w:before="20" w:line="252" w:lineRule="auto"/>
              <w:ind w:firstLine="0"/>
              <w:jc w:val="center"/>
            </w:pPr>
            <w:r/>
            <w:r>
              <w:rPr>
                <w:b w:val="0"/>
                <w:sz w:val="19"/>
              </w:rPr>
              <w:t>0,005</w:t>
            </w:r>
          </w:p>
        </w:tc>
        <w:tc>
          <w:tcPr>
            <w:tcW w:type="dxa" w:w="1474"/>
          </w:tcPr>
          <w:p>
            <w:pPr>
              <w:spacing w:after="20" w:before="20" w:line="252" w:lineRule="auto"/>
              <w:ind w:firstLine="0"/>
              <w:jc w:val="center"/>
            </w:pPr>
            <w:r/>
            <w:r>
              <w:rPr>
                <w:b w:val="0"/>
                <w:sz w:val="19"/>
              </w:rPr>
              <w:t>-0,521***</w:t>
            </w:r>
          </w:p>
        </w:tc>
        <w:tc>
          <w:tcPr>
            <w:tcW w:type="dxa" w:w="794"/>
          </w:tcPr>
          <w:p>
            <w:pPr>
              <w:spacing w:after="20" w:before="20" w:line="252" w:lineRule="auto"/>
              <w:ind w:firstLine="0"/>
              <w:jc w:val="center"/>
            </w:pPr>
            <w:r/>
            <w:r>
              <w:rPr>
                <w:b w:val="0"/>
                <w:sz w:val="19"/>
              </w:rPr>
              <w:t>0,012</w:t>
            </w:r>
          </w:p>
        </w:tc>
        <w:tc>
          <w:tcPr>
            <w:tcW w:type="dxa" w:w="1134"/>
          </w:tcPr>
          <w:p>
            <w:pPr>
              <w:spacing w:after="20" w:before="20" w:line="252" w:lineRule="auto"/>
              <w:ind w:firstLine="0"/>
              <w:jc w:val="center"/>
            </w:pPr>
            <w:r/>
            <w:r>
              <w:rPr>
                <w:b w:val="0"/>
                <w:sz w:val="19"/>
              </w:rPr>
              <w:t>49.366</w:t>
            </w:r>
          </w:p>
        </w:tc>
        <w:tc>
          <w:tcPr>
            <w:tcW w:type="dxa" w:w="907"/>
          </w:tcPr>
          <w:p>
            <w:pPr>
              <w:spacing w:after="20" w:before="20" w:line="252" w:lineRule="auto"/>
              <w:ind w:firstLine="0"/>
              <w:jc w:val="center"/>
            </w:pPr>
            <w:r/>
            <w:r>
              <w:rPr>
                <w:b w:val="0"/>
                <w:sz w:val="19"/>
              </w:rPr>
              <w:t>0,834</w:t>
            </w:r>
          </w:p>
        </w:tc>
      </w:tr>
    </w:tbl>
    <w:p>
      <w:pPr>
        <w:spacing w:after="200" w:line="240" w:lineRule="auto"/>
        <w:ind w:firstLine="0"/>
      </w:pPr>
      <w:r>
        <w:rPr>
          <w:i/>
          <w:sz w:val="21"/>
        </w:rPr>
        <w:t>Nguồn: t81_price_demand_elasticity.csv. Hiệu ứng cố định vùng × tháng; biến thiên chỉ giữa các giờ; cụm theo vùng.</w:t>
      </w:r>
    </w:p>
    <w:p>
      <w:r>
        <w:rPr>
          <w:b w:val="0"/>
          <w:i w:val="0"/>
        </w:rPr>
        <w:t>Mục 6.4 của bài giảng trình bày định giá linh hoạt (dynamic pricing), mà giá tăng đột biến theo cầu của các nền tảng gọi xe là ví dụ điển hình (Castillo, Knoepfle và Weyl, 2017). Dữ liệu TLC không có hệ số tăng giá, nhưng cho phép một kiểm tra gián tiếp: trong cùng một vùng và cùng một tháng, giữa các giờ có nhiều chuyến và ít chuyến, giá cước mỗi dặm có khác nhau không? Hồi quy log giá mỗi dặm theo log số chuyến và log tốc độ, với hiệu ứng cố định vùng × tháng, trả lời câu hỏi này.</w:t>
      </w:r>
    </w:p>
    <w:p>
      <w:r>
        <w:rPr>
          <w:b w:val="0"/>
          <w:i w:val="0"/>
        </w:rPr>
        <w:t>Kết quả là giá mỗi dặm gần như không phản ứng với số chuyến ở mức giờ trung bình tháng: hệ số của log số chuyến trong CRZ là 0,008 năm 2024 và 0,020 năm 2025, đều không có ý nghĩa ở mức 5%. Trong khi đó, hệ số của log tốc độ là -0,629 và -0,594, rất có ý nghĩa: khi tốc độ thấp hơn 10%, giá mỗi dặm cao hơn khoảng 6,3%. Hệ số của tốc độ âm và có ý nghĩa ở cả ba nhóm vùng và hai năm; hệ số của số chuyến đều nhỏ, chỉ có ý nghĩa ở mức 5% trong Manhattan phía bắc năm 2025 (0,059). Mẫu hình này cho thấy phần biến thiên giá giữa các giờ chủ yếu đến từ cấu trúc giá theo thời gian và quãng đường (chuyến chậm tốn nhiều phút hơn trên mỗi dặm), không phải từ tăng giá theo khối lượng cầu.</w:t>
      </w:r>
    </w:p>
    <w:p>
      <w:r>
        <w:rPr>
          <w:b w:val="0"/>
          <w:i w:val="0"/>
        </w:rPr>
        <w:t>Cần thận trọng với cách đọc này. Giá tăng đột biến phản ứng với mất cân bằng cung cầu tức thời trong vài phút và vài trăm mét, trong khi dữ liệu ở đây đã được trung bình theo vùng, giờ và tháng. Một giờ có nhiều chuyến cũng thường là giờ có nhiều tài xế, nên tỷ lệ cung cầu có thể không đổi. Kết quả vì vậy không bác bỏ việc có định giá động, mà cho thấy ở mức tổng hợp mà cơ quan quản lý quan sát được, định giá động không phải là yếu tố chính của biến thiên giá giữa các giờ, và phí CRZ không làm thay đổi điều đó.</w:t>
      </w:r>
    </w:p>
    <w:p>
      <w:pPr>
        <w:pStyle w:val="Heading2"/>
      </w:pPr>
      <w:r>
        <w:t>7.5. Phân khúc chuyến đi và hàm ý cá nhân hóa</w:t>
      </w:r>
    </w:p>
    <w:p>
      <w:pPr>
        <w:keepNext/>
        <w:spacing w:line="276" w:lineRule="auto" w:before="120"/>
        <w:ind w:firstLine="0"/>
        <w:jc w:val="center"/>
      </w:pPr>
      <w:r>
        <w:rPr>
          <w:b/>
          <w:sz w:val="24"/>
        </w:rPr>
        <w:t xml:space="preserve">Bảng 7.5. </w:t>
      </w:r>
      <w:r>
        <w:rPr>
          <w:sz w:val="24"/>
        </w:rPr>
        <w:t>Tác động trung bình theo nhóm (GATES) của số chuyến và tốc độ</w:t>
      </w:r>
    </w:p>
    <w:tbl>
      <w:tblPr>
        <w:tblStyle w:val="TableGrid"/>
        <w:tblW w:type="auto" w:w="0"/>
        <w:jc w:val="center"/>
        <w:tblLayout w:type="fixed"/>
        <w:tblLook w:firstColumn="1" w:firstRow="1" w:lastColumn="0" w:lastRow="0" w:noHBand="0" w:noVBand="1" w:val="04A0"/>
        <w:tblLayout w:type="fixed"/>
      </w:tblPr>
      <w:tblGrid>
        <w:gridCol w:w="4309"/>
        <w:gridCol w:w="2381"/>
        <w:gridCol w:w="2381"/>
      </w:tblGrid>
      <w:tr>
        <w:trPr>
          <w:tblHeader w:val="true"/>
          <w:cantSplit/>
        </w:trPr>
        <w:tc>
          <w:tcPr>
            <w:tcW w:type="dxa" w:w="4309"/>
            <w:shd w:val="clear" w:color="auto" w:fill="E8E6E1"/>
          </w:tcPr>
          <w:p>
            <w:pPr>
              <w:keepNext/>
              <w:spacing w:after="20" w:before="20" w:line="252" w:lineRule="auto"/>
              <w:ind w:firstLine="0"/>
              <w:jc w:val="center"/>
            </w:pPr>
            <w:r/>
            <w:r>
              <w:rPr>
                <w:b/>
                <w:sz w:val="20"/>
              </w:rPr>
              <w:t>Nhóm GATES (ngũ phân vị CATE của chính biến kết quả)</w:t>
            </w:r>
          </w:p>
        </w:tc>
        <w:tc>
          <w:tcPr>
            <w:tcW w:type="dxa" w:w="2381"/>
            <w:shd w:val="clear" w:color="auto" w:fill="E8E6E1"/>
          </w:tcPr>
          <w:p>
            <w:pPr>
              <w:keepNext/>
              <w:spacing w:after="20" w:before="20" w:line="252" w:lineRule="auto"/>
              <w:ind w:firstLine="0"/>
              <w:jc w:val="center"/>
            </w:pPr>
            <w:r/>
            <w:r>
              <w:rPr>
                <w:b/>
                <w:sz w:val="20"/>
              </w:rPr>
              <w:t>Số chuyến</w:t>
            </w:r>
          </w:p>
        </w:tc>
        <w:tc>
          <w:tcPr>
            <w:tcW w:type="dxa" w:w="2381"/>
            <w:shd w:val="clear" w:color="auto" w:fill="E8E6E1"/>
          </w:tcPr>
          <w:p>
            <w:pPr>
              <w:keepNext/>
              <w:spacing w:after="20" w:before="20" w:line="252" w:lineRule="auto"/>
              <w:ind w:firstLine="0"/>
              <w:jc w:val="center"/>
            </w:pPr>
            <w:r/>
            <w:r>
              <w:rPr>
                <w:b/>
                <w:sz w:val="20"/>
              </w:rPr>
              <w:t>Tốc độ (dặm/giờ)</w:t>
            </w:r>
          </w:p>
        </w:tc>
      </w:tr>
      <w:tr>
        <w:trPr>
          <w:cantSplit/>
        </w:trPr>
        <w:tc>
          <w:tcPr>
            <w:tcW w:type="dxa" w:w="4309"/>
          </w:tcPr>
          <w:p>
            <w:pPr>
              <w:keepNext/>
              <w:spacing w:after="20" w:before="20" w:line="252" w:lineRule="auto"/>
              <w:ind w:firstLine="0"/>
              <w:jc w:val="left"/>
            </w:pPr>
            <w:r/>
            <w:r>
              <w:rPr>
                <w:b w:val="0"/>
                <w:sz w:val="20"/>
              </w:rPr>
              <w:t>Nhóm 1</w:t>
            </w:r>
          </w:p>
        </w:tc>
        <w:tc>
          <w:tcPr>
            <w:tcW w:type="dxa" w:w="2381"/>
          </w:tcPr>
          <w:p>
            <w:pPr>
              <w:keepNext/>
              <w:spacing w:after="20" w:before="20" w:line="252" w:lineRule="auto"/>
              <w:ind w:firstLine="0"/>
              <w:jc w:val="center"/>
            </w:pPr>
            <w:r/>
            <w:r>
              <w:rPr>
                <w:b w:val="0"/>
                <w:sz w:val="20"/>
              </w:rPr>
              <w:t>-13,04%</w:t>
            </w:r>
          </w:p>
        </w:tc>
        <w:tc>
          <w:tcPr>
            <w:tcW w:type="dxa" w:w="2381"/>
          </w:tcPr>
          <w:p>
            <w:pPr>
              <w:keepNext/>
              <w:spacing w:after="20" w:before="20" w:line="252" w:lineRule="auto"/>
              <w:ind w:firstLine="0"/>
              <w:jc w:val="center"/>
            </w:pPr>
            <w:r/>
            <w:r>
              <w:rPr>
                <w:b w:val="0"/>
                <w:sz w:val="20"/>
              </w:rPr>
              <w:t>0,157</w:t>
            </w:r>
          </w:p>
        </w:tc>
      </w:tr>
      <w:tr>
        <w:trPr>
          <w:cantSplit/>
        </w:trPr>
        <w:tc>
          <w:tcPr>
            <w:tcW w:type="dxa" w:w="4309"/>
          </w:tcPr>
          <w:p>
            <w:pPr>
              <w:keepNext/>
              <w:spacing w:after="20" w:before="20" w:line="252" w:lineRule="auto"/>
              <w:ind w:firstLine="0"/>
              <w:jc w:val="left"/>
            </w:pPr>
            <w:r/>
            <w:r>
              <w:rPr>
                <w:b w:val="0"/>
                <w:sz w:val="20"/>
              </w:rPr>
              <w:t>Nhóm 2</w:t>
            </w:r>
          </w:p>
        </w:tc>
        <w:tc>
          <w:tcPr>
            <w:tcW w:type="dxa" w:w="2381"/>
          </w:tcPr>
          <w:p>
            <w:pPr>
              <w:keepNext/>
              <w:spacing w:after="20" w:before="20" w:line="252" w:lineRule="auto"/>
              <w:ind w:firstLine="0"/>
              <w:jc w:val="center"/>
            </w:pPr>
            <w:r/>
            <w:r>
              <w:rPr>
                <w:b w:val="0"/>
                <w:sz w:val="20"/>
              </w:rPr>
              <w:t>-7,85%</w:t>
            </w:r>
          </w:p>
        </w:tc>
        <w:tc>
          <w:tcPr>
            <w:tcW w:type="dxa" w:w="2381"/>
          </w:tcPr>
          <w:p>
            <w:pPr>
              <w:keepNext/>
              <w:spacing w:after="20" w:before="20" w:line="252" w:lineRule="auto"/>
              <w:ind w:firstLine="0"/>
              <w:jc w:val="center"/>
            </w:pPr>
            <w:r/>
            <w:r>
              <w:rPr>
                <w:b w:val="0"/>
                <w:sz w:val="20"/>
              </w:rPr>
              <w:t>0,275</w:t>
            </w:r>
          </w:p>
        </w:tc>
      </w:tr>
      <w:tr>
        <w:trPr>
          <w:cantSplit/>
        </w:trPr>
        <w:tc>
          <w:tcPr>
            <w:tcW w:type="dxa" w:w="4309"/>
          </w:tcPr>
          <w:p>
            <w:pPr>
              <w:keepNext/>
              <w:spacing w:after="20" w:before="20" w:line="252" w:lineRule="auto"/>
              <w:ind w:firstLine="0"/>
              <w:jc w:val="left"/>
            </w:pPr>
            <w:r/>
            <w:r>
              <w:rPr>
                <w:b w:val="0"/>
                <w:sz w:val="20"/>
              </w:rPr>
              <w:t>Nhóm 3</w:t>
            </w:r>
          </w:p>
        </w:tc>
        <w:tc>
          <w:tcPr>
            <w:tcW w:type="dxa" w:w="2381"/>
          </w:tcPr>
          <w:p>
            <w:pPr>
              <w:keepNext/>
              <w:spacing w:after="20" w:before="20" w:line="252" w:lineRule="auto"/>
              <w:ind w:firstLine="0"/>
              <w:jc w:val="center"/>
            </w:pPr>
            <w:r/>
            <w:r>
              <w:rPr>
                <w:b w:val="0"/>
                <w:sz w:val="20"/>
              </w:rPr>
              <w:t>-9,08%</w:t>
            </w:r>
          </w:p>
        </w:tc>
        <w:tc>
          <w:tcPr>
            <w:tcW w:type="dxa" w:w="2381"/>
          </w:tcPr>
          <w:p>
            <w:pPr>
              <w:keepNext/>
              <w:spacing w:after="20" w:before="20" w:line="252" w:lineRule="auto"/>
              <w:ind w:firstLine="0"/>
              <w:jc w:val="center"/>
            </w:pPr>
            <w:r/>
            <w:r>
              <w:rPr>
                <w:b w:val="0"/>
                <w:sz w:val="20"/>
              </w:rPr>
              <w:t>0,368</w:t>
            </w:r>
          </w:p>
        </w:tc>
      </w:tr>
      <w:tr>
        <w:trPr>
          <w:cantSplit/>
        </w:trPr>
        <w:tc>
          <w:tcPr>
            <w:tcW w:type="dxa" w:w="4309"/>
          </w:tcPr>
          <w:p>
            <w:pPr>
              <w:keepNext/>
              <w:spacing w:after="20" w:before="20" w:line="252" w:lineRule="auto"/>
              <w:ind w:firstLine="0"/>
              <w:jc w:val="left"/>
            </w:pPr>
            <w:r/>
            <w:r>
              <w:rPr>
                <w:b w:val="0"/>
                <w:sz w:val="20"/>
              </w:rPr>
              <w:t>Nhóm 4</w:t>
            </w:r>
          </w:p>
        </w:tc>
        <w:tc>
          <w:tcPr>
            <w:tcW w:type="dxa" w:w="2381"/>
          </w:tcPr>
          <w:p>
            <w:pPr>
              <w:keepNext/>
              <w:spacing w:after="20" w:before="20" w:line="252" w:lineRule="auto"/>
              <w:ind w:firstLine="0"/>
              <w:jc w:val="center"/>
            </w:pPr>
            <w:r/>
            <w:r>
              <w:rPr>
                <w:b w:val="0"/>
                <w:sz w:val="20"/>
              </w:rPr>
              <w:t>-6,79%</w:t>
            </w:r>
          </w:p>
        </w:tc>
        <w:tc>
          <w:tcPr>
            <w:tcW w:type="dxa" w:w="2381"/>
          </w:tcPr>
          <w:p>
            <w:pPr>
              <w:keepNext/>
              <w:spacing w:after="20" w:before="20" w:line="252" w:lineRule="auto"/>
              <w:ind w:firstLine="0"/>
              <w:jc w:val="center"/>
            </w:pPr>
            <w:r/>
            <w:r>
              <w:rPr>
                <w:b w:val="0"/>
                <w:sz w:val="20"/>
              </w:rPr>
              <w:t>0,418</w:t>
            </w:r>
          </w:p>
        </w:tc>
      </w:tr>
      <w:tr>
        <w:trPr>
          <w:cantSplit/>
        </w:trPr>
        <w:tc>
          <w:tcPr>
            <w:tcW w:type="dxa" w:w="4309"/>
          </w:tcPr>
          <w:p>
            <w:pPr>
              <w:spacing w:after="20" w:before="20" w:line="252" w:lineRule="auto"/>
              <w:ind w:firstLine="0"/>
              <w:jc w:val="left"/>
            </w:pPr>
            <w:r/>
            <w:r>
              <w:rPr>
                <w:b w:val="0"/>
                <w:sz w:val="20"/>
              </w:rPr>
              <w:t>Nhóm 5</w:t>
            </w:r>
          </w:p>
        </w:tc>
        <w:tc>
          <w:tcPr>
            <w:tcW w:type="dxa" w:w="2381"/>
          </w:tcPr>
          <w:p>
            <w:pPr>
              <w:spacing w:after="20" w:before="20" w:line="252" w:lineRule="auto"/>
              <w:ind w:firstLine="0"/>
              <w:jc w:val="center"/>
            </w:pPr>
            <w:r/>
            <w:r>
              <w:rPr>
                <w:b w:val="0"/>
                <w:sz w:val="20"/>
              </w:rPr>
              <w:t>-5,10%</w:t>
            </w:r>
          </w:p>
        </w:tc>
        <w:tc>
          <w:tcPr>
            <w:tcW w:type="dxa" w:w="2381"/>
          </w:tcPr>
          <w:p>
            <w:pPr>
              <w:spacing w:after="20" w:before="20" w:line="252" w:lineRule="auto"/>
              <w:ind w:firstLine="0"/>
              <w:jc w:val="center"/>
            </w:pPr>
            <w:r/>
            <w:r>
              <w:rPr>
                <w:b w:val="0"/>
                <w:sz w:val="20"/>
              </w:rPr>
              <w:t>0,475</w:t>
            </w:r>
          </w:p>
        </w:tc>
      </w:tr>
    </w:tbl>
    <w:p>
      <w:pPr>
        <w:spacing w:after="200" w:line="240" w:lineRule="auto"/>
        <w:ind w:firstLine="0"/>
      </w:pPr>
      <w:r>
        <w:rPr>
          <w:i/>
          <w:sz w:val="21"/>
        </w:rPr>
        <w:t>Nguồn: t43_dml_gates.csv (Chương 4). Mỗi biến kết quả được chia nhóm theo CATE ước lượng của riêng nó.</w:t>
      </w:r>
    </w:p>
    <w:p>
      <w:pPr>
        <w:keepNext/>
        <w:spacing w:line="276" w:lineRule="auto" w:before="120"/>
        <w:ind w:firstLine="0"/>
        <w:jc w:val="center"/>
      </w:pPr>
      <w:r>
        <w:rPr>
          <w:b/>
          <w:sz w:val="24"/>
        </w:rPr>
        <w:t xml:space="preserve">Bảng 7.6. </w:t>
      </w:r>
      <w:r>
        <w:rPr>
          <w:sz w:val="24"/>
        </w:rPr>
        <w:t>Tác động có điều kiện trung bình theo loại luồng</w:t>
      </w:r>
    </w:p>
    <w:tbl>
      <w:tblPr>
        <w:tblStyle w:val="TableGrid"/>
        <w:tblW w:type="auto" w:w="0"/>
        <w:jc w:val="center"/>
        <w:tblLayout w:type="fixed"/>
        <w:tblLook w:firstColumn="1" w:firstRow="1" w:lastColumn="0" w:lastRow="0" w:noHBand="0" w:noVBand="1" w:val="04A0"/>
        <w:tblLayout w:type="fixed"/>
      </w:tblPr>
      <w:tblGrid>
        <w:gridCol w:w="2494"/>
        <w:gridCol w:w="2268"/>
        <w:gridCol w:w="2608"/>
        <w:gridCol w:w="1701"/>
      </w:tblGrid>
      <w:tr>
        <w:trPr>
          <w:tblHeader w:val="true"/>
          <w:cantSplit/>
        </w:trPr>
        <w:tc>
          <w:tcPr>
            <w:tcW w:type="dxa" w:w="2494"/>
            <w:shd w:val="clear" w:color="auto" w:fill="E8E6E1"/>
          </w:tcPr>
          <w:p>
            <w:pPr>
              <w:keepNext/>
              <w:spacing w:after="20" w:before="20" w:line="252" w:lineRule="auto"/>
              <w:ind w:firstLine="0"/>
              <w:jc w:val="center"/>
            </w:pPr>
            <w:r/>
            <w:r>
              <w:rPr>
                <w:b/>
                <w:sz w:val="20"/>
              </w:rPr>
              <w:t>Loại luồng</w:t>
            </w:r>
          </w:p>
        </w:tc>
        <w:tc>
          <w:tcPr>
            <w:tcW w:type="dxa" w:w="2268"/>
            <w:shd w:val="clear" w:color="auto" w:fill="E8E6E1"/>
          </w:tcPr>
          <w:p>
            <w:pPr>
              <w:keepNext/>
              <w:spacing w:after="20" w:before="20" w:line="252" w:lineRule="auto"/>
              <w:ind w:firstLine="0"/>
              <w:jc w:val="center"/>
            </w:pPr>
            <w:r/>
            <w:r>
              <w:rPr>
                <w:b/>
                <w:sz w:val="20"/>
              </w:rPr>
              <w:t>CATE trung bình: số chuyến</w:t>
            </w:r>
          </w:p>
        </w:tc>
        <w:tc>
          <w:tcPr>
            <w:tcW w:type="dxa" w:w="2608"/>
            <w:shd w:val="clear" w:color="auto" w:fill="E8E6E1"/>
          </w:tcPr>
          <w:p>
            <w:pPr>
              <w:keepNext/>
              <w:spacing w:after="20" w:before="20" w:line="252" w:lineRule="auto"/>
              <w:ind w:firstLine="0"/>
              <w:jc w:val="center"/>
            </w:pPr>
            <w:r/>
            <w:r>
              <w:rPr>
                <w:b/>
                <w:sz w:val="20"/>
              </w:rPr>
              <w:t>CATE trung bình: tốc độ (dặm/giờ)</w:t>
            </w:r>
          </w:p>
        </w:tc>
        <w:tc>
          <w:tcPr>
            <w:tcW w:type="dxa" w:w="1701"/>
            <w:shd w:val="clear" w:color="auto" w:fill="E8E6E1"/>
          </w:tcPr>
          <w:p>
            <w:pPr>
              <w:keepNext/>
              <w:spacing w:after="20" w:before="20" w:line="252" w:lineRule="auto"/>
              <w:ind w:firstLine="0"/>
              <w:jc w:val="center"/>
            </w:pPr>
            <w:r/>
            <w:r>
              <w:rPr>
                <w:b/>
                <w:sz w:val="20"/>
              </w:rPr>
              <w:t>Số cặp OD</w:t>
            </w:r>
          </w:p>
        </w:tc>
      </w:tr>
      <w:tr>
        <w:trPr>
          <w:cantSplit/>
        </w:trPr>
        <w:tc>
          <w:tcPr>
            <w:tcW w:type="dxa" w:w="2494"/>
          </w:tcPr>
          <w:p>
            <w:pPr>
              <w:keepNext/>
              <w:spacing w:after="20" w:before="20" w:line="252" w:lineRule="auto"/>
              <w:ind w:firstLine="0"/>
              <w:jc w:val="left"/>
            </w:pPr>
            <w:r/>
            <w:r>
              <w:rPr>
                <w:b w:val="0"/>
                <w:sz w:val="20"/>
              </w:rPr>
              <w:t>CRZ→CRZ</w:t>
            </w:r>
          </w:p>
        </w:tc>
        <w:tc>
          <w:tcPr>
            <w:tcW w:type="dxa" w:w="2268"/>
          </w:tcPr>
          <w:p>
            <w:pPr>
              <w:keepNext/>
              <w:spacing w:after="20" w:before="20" w:line="252" w:lineRule="auto"/>
              <w:ind w:firstLine="0"/>
              <w:jc w:val="center"/>
            </w:pPr>
            <w:r/>
            <w:r>
              <w:rPr>
                <w:b w:val="0"/>
                <w:sz w:val="20"/>
              </w:rPr>
              <w:t>-8,36%</w:t>
            </w:r>
          </w:p>
        </w:tc>
        <w:tc>
          <w:tcPr>
            <w:tcW w:type="dxa" w:w="2608"/>
          </w:tcPr>
          <w:p>
            <w:pPr>
              <w:keepNext/>
              <w:spacing w:after="20" w:before="20" w:line="252" w:lineRule="auto"/>
              <w:ind w:firstLine="0"/>
              <w:jc w:val="center"/>
            </w:pPr>
            <w:r/>
            <w:r>
              <w:rPr>
                <w:b w:val="0"/>
                <w:sz w:val="20"/>
              </w:rPr>
              <w:t>0,216</w:t>
            </w:r>
          </w:p>
        </w:tc>
        <w:tc>
          <w:tcPr>
            <w:tcW w:type="dxa" w:w="1701"/>
          </w:tcPr>
          <w:p>
            <w:pPr>
              <w:keepNext/>
              <w:spacing w:after="20" w:before="20" w:line="252" w:lineRule="auto"/>
              <w:ind w:firstLine="0"/>
              <w:jc w:val="center"/>
            </w:pPr>
            <w:r/>
            <w:r>
              <w:rPr>
                <w:b w:val="0"/>
                <w:sz w:val="20"/>
              </w:rPr>
              <w:t>924</w:t>
            </w:r>
          </w:p>
        </w:tc>
      </w:tr>
      <w:tr>
        <w:trPr>
          <w:cantSplit/>
        </w:trPr>
        <w:tc>
          <w:tcPr>
            <w:tcW w:type="dxa" w:w="2494"/>
          </w:tcPr>
          <w:p>
            <w:pPr>
              <w:keepNext/>
              <w:spacing w:after="20" w:before="20" w:line="252" w:lineRule="auto"/>
              <w:ind w:firstLine="0"/>
              <w:jc w:val="left"/>
            </w:pPr>
            <w:r/>
            <w:r>
              <w:rPr>
                <w:b w:val="0"/>
                <w:sz w:val="20"/>
              </w:rPr>
              <w:t>CRZ→ngoài</w:t>
            </w:r>
          </w:p>
        </w:tc>
        <w:tc>
          <w:tcPr>
            <w:tcW w:type="dxa" w:w="2268"/>
          </w:tcPr>
          <w:p>
            <w:pPr>
              <w:keepNext/>
              <w:spacing w:after="20" w:before="20" w:line="252" w:lineRule="auto"/>
              <w:ind w:firstLine="0"/>
              <w:jc w:val="center"/>
            </w:pPr>
            <w:r/>
            <w:r>
              <w:rPr>
                <w:b w:val="0"/>
                <w:sz w:val="20"/>
              </w:rPr>
              <w:t>-6,64%</w:t>
            </w:r>
          </w:p>
        </w:tc>
        <w:tc>
          <w:tcPr>
            <w:tcW w:type="dxa" w:w="2608"/>
          </w:tcPr>
          <w:p>
            <w:pPr>
              <w:keepNext/>
              <w:spacing w:after="20" w:before="20" w:line="252" w:lineRule="auto"/>
              <w:ind w:firstLine="0"/>
              <w:jc w:val="center"/>
            </w:pPr>
            <w:r/>
            <w:r>
              <w:rPr>
                <w:b w:val="0"/>
                <w:sz w:val="20"/>
              </w:rPr>
              <w:t>0,440</w:t>
            </w:r>
          </w:p>
        </w:tc>
        <w:tc>
          <w:tcPr>
            <w:tcW w:type="dxa" w:w="1701"/>
          </w:tcPr>
          <w:p>
            <w:pPr>
              <w:keepNext/>
              <w:spacing w:after="20" w:before="20" w:line="252" w:lineRule="auto"/>
              <w:ind w:firstLine="0"/>
              <w:jc w:val="center"/>
            </w:pPr>
            <w:r/>
            <w:r>
              <w:rPr>
                <w:b w:val="0"/>
                <w:sz w:val="20"/>
              </w:rPr>
              <w:t>994</w:t>
            </w:r>
          </w:p>
        </w:tc>
      </w:tr>
      <w:tr>
        <w:trPr>
          <w:cantSplit/>
        </w:trPr>
        <w:tc>
          <w:tcPr>
            <w:tcW w:type="dxa" w:w="2494"/>
          </w:tcPr>
          <w:p>
            <w:pPr>
              <w:keepNext/>
              <w:spacing w:after="20" w:before="20" w:line="252" w:lineRule="auto"/>
              <w:ind w:firstLine="0"/>
              <w:jc w:val="left"/>
            </w:pPr>
            <w:r/>
            <w:r>
              <w:rPr>
                <w:b w:val="0"/>
                <w:sz w:val="20"/>
              </w:rPr>
              <w:t>không chạm CRZ</w:t>
            </w:r>
          </w:p>
        </w:tc>
        <w:tc>
          <w:tcPr>
            <w:tcW w:type="dxa" w:w="2268"/>
          </w:tcPr>
          <w:p>
            <w:pPr>
              <w:keepNext/>
              <w:spacing w:after="20" w:before="20" w:line="252" w:lineRule="auto"/>
              <w:ind w:firstLine="0"/>
              <w:jc w:val="center"/>
            </w:pPr>
            <w:r/>
            <w:r>
              <w:rPr>
                <w:b w:val="0"/>
                <w:sz w:val="20"/>
              </w:rPr>
              <w:t>-9,61%</w:t>
            </w:r>
          </w:p>
        </w:tc>
        <w:tc>
          <w:tcPr>
            <w:tcW w:type="dxa" w:w="2608"/>
          </w:tcPr>
          <w:p>
            <w:pPr>
              <w:keepNext/>
              <w:spacing w:after="20" w:before="20" w:line="252" w:lineRule="auto"/>
              <w:ind w:firstLine="0"/>
              <w:jc w:val="center"/>
            </w:pPr>
            <w:r/>
            <w:r>
              <w:rPr>
                <w:b w:val="0"/>
                <w:sz w:val="20"/>
              </w:rPr>
              <w:t>0,337</w:t>
            </w:r>
          </w:p>
        </w:tc>
        <w:tc>
          <w:tcPr>
            <w:tcW w:type="dxa" w:w="1701"/>
          </w:tcPr>
          <w:p>
            <w:pPr>
              <w:keepNext/>
              <w:spacing w:after="20" w:before="20" w:line="252" w:lineRule="auto"/>
              <w:ind w:firstLine="0"/>
              <w:jc w:val="center"/>
            </w:pPr>
            <w:r/>
            <w:r>
              <w:rPr>
                <w:b w:val="0"/>
                <w:sz w:val="20"/>
              </w:rPr>
              <w:t>1.908</w:t>
            </w:r>
          </w:p>
        </w:tc>
      </w:tr>
      <w:tr>
        <w:trPr>
          <w:cantSplit/>
        </w:trPr>
        <w:tc>
          <w:tcPr>
            <w:tcW w:type="dxa" w:w="2494"/>
          </w:tcPr>
          <w:p>
            <w:pPr>
              <w:spacing w:after="20" w:before="20" w:line="252" w:lineRule="auto"/>
              <w:ind w:firstLine="0"/>
              <w:jc w:val="left"/>
            </w:pPr>
            <w:r/>
            <w:r>
              <w:rPr>
                <w:b w:val="0"/>
                <w:sz w:val="20"/>
              </w:rPr>
              <w:t>ngoài→CRZ</w:t>
            </w:r>
          </w:p>
        </w:tc>
        <w:tc>
          <w:tcPr>
            <w:tcW w:type="dxa" w:w="2268"/>
          </w:tcPr>
          <w:p>
            <w:pPr>
              <w:spacing w:after="20" w:before="20" w:line="252" w:lineRule="auto"/>
              <w:ind w:firstLine="0"/>
              <w:jc w:val="center"/>
            </w:pPr>
            <w:r/>
            <w:r>
              <w:rPr>
                <w:b w:val="0"/>
                <w:sz w:val="20"/>
              </w:rPr>
              <w:t>-7,64%</w:t>
            </w:r>
          </w:p>
        </w:tc>
        <w:tc>
          <w:tcPr>
            <w:tcW w:type="dxa" w:w="2608"/>
          </w:tcPr>
          <w:p>
            <w:pPr>
              <w:spacing w:after="20" w:before="20" w:line="252" w:lineRule="auto"/>
              <w:ind w:firstLine="0"/>
              <w:jc w:val="center"/>
            </w:pPr>
            <w:r/>
            <w:r>
              <w:rPr>
                <w:b w:val="0"/>
                <w:sz w:val="20"/>
              </w:rPr>
              <w:t>0,360</w:t>
            </w:r>
          </w:p>
        </w:tc>
        <w:tc>
          <w:tcPr>
            <w:tcW w:type="dxa" w:w="1701"/>
          </w:tcPr>
          <w:p>
            <w:pPr>
              <w:spacing w:after="20" w:before="20" w:line="252" w:lineRule="auto"/>
              <w:ind w:firstLine="0"/>
              <w:jc w:val="center"/>
            </w:pPr>
            <w:r/>
            <w:r>
              <w:rPr>
                <w:b w:val="0"/>
                <w:sz w:val="20"/>
              </w:rPr>
              <w:t>804</w:t>
            </w:r>
          </w:p>
        </w:tc>
      </w:tr>
    </w:tbl>
    <w:p>
      <w:pPr>
        <w:spacing w:after="200" w:line="240" w:lineRule="auto"/>
        <w:ind w:firstLine="0"/>
      </w:pPr>
      <w:r>
        <w:rPr>
          <w:i/>
          <w:sz w:val="21"/>
        </w:rPr>
        <w:t>Nguồn: t47_cate_by_flowtype.csv (Chương 4).</w:t>
      </w:r>
    </w:p>
    <w:p>
      <w:r>
        <w:rPr>
          <w:b w:val="0"/>
          <w:i w:val="0"/>
        </w:rPr>
        <w:t>Chương 5 của bài giảng đặt cá nhân hóa và dự báo giá trị vòng đời khách hàng ở trung tâm của phân tích khách hàng. Dữ liệu TLC không có định danh khách hàng, nên không thể tính giá trị vòng đời hay xác suất rời bỏ ở mức cá nhân. Đơn vị gần nhất với "khách hàng" mà dữ liệu cho phép là cặp điểm đón – điểm trả, và kết quả CATE ở Chương 4 chính là một phân khúc hóa theo độ nhạy với chi phí. Nhóm GATES nhạy nhất giảm 13,0% số chuyến, nhóm ít nhạy nhất giảm 5,1%, và phân tích CLAN cho thấy nhóm nhạy nhất có quãng đường trung bình 4,82 dặm so với 5,43 dặm của nhóm ít nhạy nhất. Về tốc độ, mọi nhóm đều được lợi, từ 0,16 đến 0,47 dặm/giờ.</w:t>
      </w:r>
    </w:p>
    <w:p>
      <w:r>
        <w:rPr>
          <w:b w:val="0"/>
          <w:i w:val="0"/>
        </w:rPr>
        <w:t>Với một nền tảng, khác biệt về độ nhạy này định hình chiến lược phân khúc. Phân khúc nhạy giá (chuyến ngắn, thời lượng ngắn) là nơi cần khuyến mãi có mục tiêu nếu muốn giữ khối lượng. Phân khúc ít nhạy nhưng được lợi về tốc độ là nơi có thể nhấn mạnh thời gian di chuyển ngắn hơn như một giá trị. Chuyến sân bay là trường hợp đặc biệt: số chuyến từ CRZ ra sân bay mỗi ngày thay đổi +3,5% và từ sân bay vào CRZ thay đổi +0,7% giữa hai năm, gần như không bị ảnh hưởng. Đây là phân khúc có giá trị cao, ít phương án thay thế và ít nhạy với phí.</w:t>
      </w:r>
    </w:p>
    <w:p>
      <w:r>
        <w:rPr>
          <w:b w:val="0"/>
          <w:i w:val="0"/>
        </w:rPr>
        <w:t>Khi doanh nghiệp có định danh khách hàng, cùng phương pháp DR-learner có thể ước lượng độ nhạy ở mức cá nhân, tức là mô hình uplift. Điều kiện chồng lấn mà Chương 4 phân tích sẽ trở thành điều kiện thiết kế: cần có khách hàng ở mọi phân khúc được và không được can thiệp, điều mà một thử nghiệm ngẫu nhiên bảo đảm nhưng một chính sách theo vùng thì không.</w:t>
      </w:r>
    </w:p>
    <w:p>
      <w:pPr>
        <w:pStyle w:val="Heading2"/>
      </w:pPr>
      <w:r>
        <w:t>7.6. Giá trị và chi phí của tài sản dữ liệu</w:t>
      </w:r>
    </w:p>
    <w:p>
      <w:pPr>
        <w:pStyle w:val="Heading3"/>
      </w:pPr>
      <w:r>
        <w:t>7.6.1. Hạch toán tài nguyên</w:t>
      </w:r>
    </w:p>
    <w:p>
      <w:pPr>
        <w:keepNext/>
        <w:spacing w:line="276" w:lineRule="auto" w:before="120"/>
        <w:ind w:firstLine="0"/>
        <w:jc w:val="center"/>
      </w:pPr>
      <w:r>
        <w:rPr>
          <w:b/>
          <w:sz w:val="24"/>
        </w:rPr>
        <w:t xml:space="preserve">Bảng 7.7. </w:t>
      </w:r>
      <w:r>
        <w:rPr>
          <w:sz w:val="24"/>
        </w:rPr>
        <w:t>Hạch toán tài nguyên của pipeline, đo từ nhật ký và siêu dữ liệu</w:t>
      </w:r>
    </w:p>
    <w:tbl>
      <w:tblPr>
        <w:tblStyle w:val="TableGrid"/>
        <w:tblW w:type="auto" w:w="0"/>
        <w:jc w:val="center"/>
        <w:tblLayout w:type="fixed"/>
        <w:tblLook w:firstColumn="1" w:firstRow="1" w:lastColumn="0" w:lastRow="0" w:noHBand="0" w:noVBand="1" w:val="04A0"/>
        <w:tblLayout w:type="fixed"/>
      </w:tblPr>
      <w:tblGrid>
        <w:gridCol w:w="3742"/>
        <w:gridCol w:w="1134"/>
        <w:gridCol w:w="1020"/>
        <w:gridCol w:w="3175"/>
      </w:tblGrid>
      <w:tr>
        <w:trPr>
          <w:tblHeader w:val="true"/>
          <w:cantSplit/>
        </w:trPr>
        <w:tc>
          <w:tcPr>
            <w:tcW w:type="dxa" w:w="3742"/>
            <w:shd w:val="clear" w:color="auto" w:fill="E8E6E1"/>
          </w:tcPr>
          <w:p>
            <w:pPr>
              <w:keepNext/>
              <w:spacing w:after="20" w:before="20" w:line="252" w:lineRule="auto"/>
              <w:ind w:firstLine="0"/>
              <w:jc w:val="center"/>
            </w:pPr>
            <w:r/>
            <w:r>
              <w:rPr>
                <w:b/>
                <w:sz w:val="19"/>
              </w:rPr>
              <w:t>Hạng mục</w:t>
            </w:r>
          </w:p>
        </w:tc>
        <w:tc>
          <w:tcPr>
            <w:tcW w:type="dxa" w:w="1134"/>
            <w:shd w:val="clear" w:color="auto" w:fill="E8E6E1"/>
          </w:tcPr>
          <w:p>
            <w:pPr>
              <w:keepNext/>
              <w:spacing w:after="20" w:before="20" w:line="252" w:lineRule="auto"/>
              <w:ind w:firstLine="0"/>
              <w:jc w:val="center"/>
            </w:pPr>
            <w:r/>
            <w:r>
              <w:rPr>
                <w:b/>
                <w:sz w:val="19"/>
              </w:rPr>
              <w:t>Giá trị</w:t>
            </w:r>
          </w:p>
        </w:tc>
        <w:tc>
          <w:tcPr>
            <w:tcW w:type="dxa" w:w="1020"/>
            <w:shd w:val="clear" w:color="auto" w:fill="E8E6E1"/>
          </w:tcPr>
          <w:p>
            <w:pPr>
              <w:keepNext/>
              <w:spacing w:after="20" w:before="20" w:line="252" w:lineRule="auto"/>
              <w:ind w:firstLine="0"/>
              <w:jc w:val="center"/>
            </w:pPr>
            <w:r/>
            <w:r>
              <w:rPr>
                <w:b/>
                <w:sz w:val="19"/>
              </w:rPr>
              <w:t>Đơn vị</w:t>
            </w:r>
          </w:p>
        </w:tc>
        <w:tc>
          <w:tcPr>
            <w:tcW w:type="dxa" w:w="3175"/>
            <w:shd w:val="clear" w:color="auto" w:fill="E8E6E1"/>
          </w:tcPr>
          <w:p>
            <w:pPr>
              <w:keepNext/>
              <w:spacing w:after="20" w:before="20" w:line="252" w:lineRule="auto"/>
              <w:ind w:firstLine="0"/>
              <w:jc w:val="center"/>
            </w:pPr>
            <w:r/>
            <w:r>
              <w:rPr>
                <w:b/>
                <w:sz w:val="19"/>
              </w:rPr>
              <w:t>Ghi chú</w:t>
            </w:r>
          </w:p>
        </w:tc>
      </w:tr>
      <w:tr>
        <w:trPr>
          <w:cantSplit/>
        </w:trPr>
        <w:tc>
          <w:tcPr>
            <w:tcW w:type="dxa" w:w="3742"/>
          </w:tcPr>
          <w:p>
            <w:pPr>
              <w:keepNext/>
              <w:spacing w:after="20" w:before="20" w:line="252" w:lineRule="auto"/>
              <w:ind w:firstLine="0"/>
              <w:jc w:val="left"/>
            </w:pPr>
            <w:r/>
            <w:r>
              <w:rPr>
                <w:b w:val="0"/>
                <w:sz w:val="19"/>
              </w:rPr>
              <w:t>Dung lượng lớp Bronze</w:t>
            </w:r>
          </w:p>
        </w:tc>
        <w:tc>
          <w:tcPr>
            <w:tcW w:type="dxa" w:w="1134"/>
          </w:tcPr>
          <w:p>
            <w:pPr>
              <w:keepNext/>
              <w:spacing w:after="20" w:before="20" w:line="252" w:lineRule="auto"/>
              <w:ind w:firstLine="0"/>
              <w:jc w:val="center"/>
            </w:pPr>
            <w:r/>
            <w:r>
              <w:rPr>
                <w:b w:val="0"/>
                <w:sz w:val="19"/>
              </w:rPr>
              <w:t>12,35</w:t>
            </w:r>
          </w:p>
        </w:tc>
        <w:tc>
          <w:tcPr>
            <w:tcW w:type="dxa" w:w="1020"/>
          </w:tcPr>
          <w:p>
            <w:pPr>
              <w:keepNext/>
              <w:spacing w:after="20" w:before="20" w:line="252" w:lineRule="auto"/>
              <w:ind w:firstLine="0"/>
              <w:jc w:val="center"/>
            </w:pPr>
            <w:r/>
            <w:r>
              <w:rPr>
                <w:b w:val="0"/>
                <w:sz w:val="19"/>
              </w:rPr>
              <w:t>GB</w:t>
            </w:r>
          </w:p>
        </w:tc>
        <w:tc>
          <w:tcPr>
            <w:tcW w:type="dxa" w:w="3175"/>
          </w:tcPr>
          <w:p>
            <w:pPr>
              <w:keepNext/>
              <w:spacing w:after="20" w:before="20" w:line="252" w:lineRule="auto"/>
              <w:ind w:firstLine="0"/>
              <w:jc w:val="left"/>
            </w:pPr>
            <w:r/>
            <w:r>
              <w:rPr>
                <w:b w:val="0"/>
                <w:sz w:val="19"/>
              </w:rPr>
              <w:t>572,952,454 dòng; 48 tệp</w:t>
            </w:r>
          </w:p>
        </w:tc>
      </w:tr>
      <w:tr>
        <w:trPr>
          <w:cantSplit/>
        </w:trPr>
        <w:tc>
          <w:tcPr>
            <w:tcW w:type="dxa" w:w="3742"/>
          </w:tcPr>
          <w:p>
            <w:pPr>
              <w:keepNext/>
              <w:spacing w:after="20" w:before="20" w:line="252" w:lineRule="auto"/>
              <w:ind w:firstLine="0"/>
              <w:jc w:val="left"/>
            </w:pPr>
            <w:r/>
            <w:r>
              <w:rPr>
                <w:b w:val="0"/>
                <w:sz w:val="19"/>
              </w:rPr>
              <w:t>Dung lượng lớp Silver</w:t>
            </w:r>
          </w:p>
        </w:tc>
        <w:tc>
          <w:tcPr>
            <w:tcW w:type="dxa" w:w="1134"/>
          </w:tcPr>
          <w:p>
            <w:pPr>
              <w:keepNext/>
              <w:spacing w:after="20" w:before="20" w:line="252" w:lineRule="auto"/>
              <w:ind w:firstLine="0"/>
              <w:jc w:val="center"/>
            </w:pPr>
            <w:r/>
            <w:r>
              <w:rPr>
                <w:b w:val="0"/>
                <w:sz w:val="19"/>
              </w:rPr>
              <w:t>15,64</w:t>
            </w:r>
          </w:p>
        </w:tc>
        <w:tc>
          <w:tcPr>
            <w:tcW w:type="dxa" w:w="1020"/>
          </w:tcPr>
          <w:p>
            <w:pPr>
              <w:keepNext/>
              <w:spacing w:after="20" w:before="20" w:line="252" w:lineRule="auto"/>
              <w:ind w:firstLine="0"/>
              <w:jc w:val="center"/>
            </w:pPr>
            <w:r/>
            <w:r>
              <w:rPr>
                <w:b w:val="0"/>
                <w:sz w:val="19"/>
              </w:rPr>
              <w:t>GB</w:t>
            </w:r>
          </w:p>
        </w:tc>
        <w:tc>
          <w:tcPr>
            <w:tcW w:type="dxa" w:w="3175"/>
          </w:tcPr>
          <w:p>
            <w:pPr>
              <w:keepNext/>
              <w:spacing w:after="20" w:before="20" w:line="252" w:lineRule="auto"/>
              <w:ind w:firstLine="0"/>
              <w:jc w:val="left"/>
            </w:pPr>
            <w:r/>
            <w:r>
              <w:rPr>
                <w:b w:val="0"/>
                <w:sz w:val="19"/>
              </w:rPr>
              <w:t>544,311,785 dòng; 120 tệp</w:t>
            </w:r>
          </w:p>
        </w:tc>
      </w:tr>
      <w:tr>
        <w:trPr>
          <w:cantSplit/>
        </w:trPr>
        <w:tc>
          <w:tcPr>
            <w:tcW w:type="dxa" w:w="3742"/>
          </w:tcPr>
          <w:p>
            <w:pPr>
              <w:keepNext/>
              <w:spacing w:after="20" w:before="20" w:line="252" w:lineRule="auto"/>
              <w:ind w:firstLine="0"/>
              <w:jc w:val="left"/>
            </w:pPr>
            <w:r/>
            <w:r>
              <w:rPr>
                <w:b w:val="0"/>
                <w:sz w:val="19"/>
              </w:rPr>
              <w:t>Dung lượng lớp Gold</w:t>
            </w:r>
          </w:p>
        </w:tc>
        <w:tc>
          <w:tcPr>
            <w:tcW w:type="dxa" w:w="1134"/>
          </w:tcPr>
          <w:p>
            <w:pPr>
              <w:keepNext/>
              <w:spacing w:after="20" w:before="20" w:line="252" w:lineRule="auto"/>
              <w:ind w:firstLine="0"/>
              <w:jc w:val="center"/>
            </w:pPr>
            <w:r/>
            <w:r>
              <w:rPr>
                <w:b w:val="0"/>
                <w:sz w:val="19"/>
              </w:rPr>
              <w:t>0,20</w:t>
            </w:r>
          </w:p>
        </w:tc>
        <w:tc>
          <w:tcPr>
            <w:tcW w:type="dxa" w:w="1020"/>
          </w:tcPr>
          <w:p>
            <w:pPr>
              <w:keepNext/>
              <w:spacing w:after="20" w:before="20" w:line="252" w:lineRule="auto"/>
              <w:ind w:firstLine="0"/>
              <w:jc w:val="center"/>
            </w:pPr>
            <w:r/>
            <w:r>
              <w:rPr>
                <w:b w:val="0"/>
                <w:sz w:val="19"/>
              </w:rPr>
              <w:t>GB</w:t>
            </w:r>
          </w:p>
        </w:tc>
        <w:tc>
          <w:tcPr>
            <w:tcW w:type="dxa" w:w="3175"/>
          </w:tcPr>
          <w:p>
            <w:pPr>
              <w:keepNext/>
              <w:spacing w:after="20" w:before="20" w:line="252" w:lineRule="auto"/>
              <w:ind w:firstLine="0"/>
              <w:jc w:val="left"/>
            </w:pPr>
            <w:r/>
            <w:r>
              <w:rPr>
                <w:b w:val="0"/>
                <w:sz w:val="19"/>
              </w:rPr>
              <w:t>6,188,137 dòng; 10 tệp</w:t>
            </w:r>
          </w:p>
        </w:tc>
      </w:tr>
      <w:tr>
        <w:trPr>
          <w:cantSplit/>
        </w:trPr>
        <w:tc>
          <w:tcPr>
            <w:tcW w:type="dxa" w:w="3742"/>
          </w:tcPr>
          <w:p>
            <w:pPr>
              <w:keepNext/>
              <w:spacing w:after="20" w:before="20" w:line="252" w:lineRule="auto"/>
              <w:ind w:firstLine="0"/>
              <w:jc w:val="left"/>
            </w:pPr>
            <w:r/>
            <w:r>
              <w:rPr>
                <w:b w:val="0"/>
                <w:sz w:val="19"/>
              </w:rPr>
              <w:t>Thời gian lớp Silver + Gold (bước 03)</w:t>
            </w:r>
          </w:p>
        </w:tc>
        <w:tc>
          <w:tcPr>
            <w:tcW w:type="dxa" w:w="1134"/>
          </w:tcPr>
          <w:p>
            <w:pPr>
              <w:keepNext/>
              <w:spacing w:after="20" w:before="20" w:line="252" w:lineRule="auto"/>
              <w:ind w:firstLine="0"/>
              <w:jc w:val="center"/>
            </w:pPr>
            <w:r/>
            <w:r>
              <w:rPr>
                <w:b w:val="0"/>
                <w:sz w:val="19"/>
              </w:rPr>
              <w:t>83,68</w:t>
            </w:r>
          </w:p>
        </w:tc>
        <w:tc>
          <w:tcPr>
            <w:tcW w:type="dxa" w:w="1020"/>
          </w:tcPr>
          <w:p>
            <w:pPr>
              <w:keepNext/>
              <w:spacing w:after="20" w:before="20" w:line="252" w:lineRule="auto"/>
              <w:ind w:firstLine="0"/>
              <w:jc w:val="center"/>
            </w:pPr>
            <w:r/>
            <w:r>
              <w:rPr>
                <w:b w:val="0"/>
                <w:sz w:val="19"/>
              </w:rPr>
              <w:t>phút</w:t>
            </w:r>
          </w:p>
        </w:tc>
        <w:tc>
          <w:tcPr>
            <w:tcW w:type="dxa" w:w="3175"/>
          </w:tcPr>
          <w:p>
            <w:pPr>
              <w:keepNext/>
              <w:spacing w:after="20" w:before="20" w:line="252" w:lineRule="auto"/>
              <w:ind w:firstLine="0"/>
              <w:jc w:val="left"/>
            </w:pPr>
            <w:r/>
            <w:r>
              <w:rPr>
                <w:b w:val="0"/>
                <w:sz w:val="19"/>
              </w:rPr>
              <w:t>2 luồng, giới hạn bộ nhớ DuckDB 1,8 GB</w:t>
            </w:r>
          </w:p>
        </w:tc>
      </w:tr>
      <w:tr>
        <w:trPr>
          <w:cantSplit/>
        </w:trPr>
        <w:tc>
          <w:tcPr>
            <w:tcW w:type="dxa" w:w="3742"/>
          </w:tcPr>
          <w:p>
            <w:pPr>
              <w:keepNext/>
              <w:spacing w:after="20" w:before="20" w:line="252" w:lineRule="auto"/>
              <w:ind w:firstLine="0"/>
              <w:jc w:val="left"/>
            </w:pPr>
            <w:r/>
            <w:r>
              <w:rPr>
                <w:b w:val="0"/>
                <w:sz w:val="19"/>
              </w:rPr>
              <w:t>Thời gian hợp nhất Gold (bước 04)</w:t>
            </w:r>
          </w:p>
        </w:tc>
        <w:tc>
          <w:tcPr>
            <w:tcW w:type="dxa" w:w="1134"/>
          </w:tcPr>
          <w:p>
            <w:pPr>
              <w:keepNext/>
              <w:spacing w:after="20" w:before="20" w:line="252" w:lineRule="auto"/>
              <w:ind w:firstLine="0"/>
              <w:jc w:val="center"/>
            </w:pPr>
            <w:r/>
            <w:r>
              <w:rPr>
                <w:b w:val="0"/>
                <w:sz w:val="19"/>
              </w:rPr>
              <w:t>1,26</w:t>
            </w:r>
          </w:p>
        </w:tc>
        <w:tc>
          <w:tcPr>
            <w:tcW w:type="dxa" w:w="1020"/>
          </w:tcPr>
          <w:p>
            <w:pPr>
              <w:keepNext/>
              <w:spacing w:after="20" w:before="20" w:line="252" w:lineRule="auto"/>
              <w:ind w:firstLine="0"/>
              <w:jc w:val="center"/>
            </w:pPr>
            <w:r/>
            <w:r>
              <w:rPr>
                <w:b w:val="0"/>
                <w:sz w:val="19"/>
              </w:rPr>
              <w:t>phút</w:t>
            </w:r>
          </w:p>
        </w:tc>
        <w:tc>
          <w:tcPr>
            <w:tcW w:type="dxa" w:w="3175"/>
          </w:tcPr>
          <w:p>
            <w:pPr>
              <w:keepNext/>
              <w:spacing w:after="20" w:before="20" w:line="252" w:lineRule="auto"/>
              <w:ind w:firstLine="0"/>
              <w:jc w:val="left"/>
            </w:pPr>
            <w:r/>
            <w:r>
              <w:rPr>
                <w:b w:val="0"/>
                <w:sz w:val="19"/>
              </w:rPr>
            </w:r>
          </w:p>
        </w:tc>
      </w:tr>
      <w:tr>
        <w:trPr>
          <w:cantSplit/>
        </w:trPr>
        <w:tc>
          <w:tcPr>
            <w:tcW w:type="dxa" w:w="3742"/>
          </w:tcPr>
          <w:p>
            <w:pPr>
              <w:keepNext/>
              <w:spacing w:after="20" w:before="20" w:line="252" w:lineRule="auto"/>
              <w:ind w:firstLine="0"/>
              <w:jc w:val="left"/>
            </w:pPr>
            <w:r/>
            <w:r>
              <w:rPr>
                <w:b w:val="0"/>
                <w:sz w:val="19"/>
              </w:rPr>
              <w:t>Thời gian các bước phân tích 06–11, 14</w:t>
            </w:r>
          </w:p>
        </w:tc>
        <w:tc>
          <w:tcPr>
            <w:tcW w:type="dxa" w:w="1134"/>
          </w:tcPr>
          <w:p>
            <w:pPr>
              <w:keepNext/>
              <w:spacing w:after="20" w:before="20" w:line="252" w:lineRule="auto"/>
              <w:ind w:firstLine="0"/>
              <w:jc w:val="center"/>
            </w:pPr>
            <w:r/>
            <w:r>
              <w:rPr>
                <w:b w:val="0"/>
                <w:sz w:val="19"/>
              </w:rPr>
              <w:t>3,36</w:t>
            </w:r>
          </w:p>
        </w:tc>
        <w:tc>
          <w:tcPr>
            <w:tcW w:type="dxa" w:w="1020"/>
          </w:tcPr>
          <w:p>
            <w:pPr>
              <w:keepNext/>
              <w:spacing w:after="20" w:before="20" w:line="252" w:lineRule="auto"/>
              <w:ind w:firstLine="0"/>
              <w:jc w:val="center"/>
            </w:pPr>
            <w:r/>
            <w:r>
              <w:rPr>
                <w:b w:val="0"/>
                <w:sz w:val="19"/>
              </w:rPr>
              <w:t>phút</w:t>
            </w:r>
          </w:p>
        </w:tc>
        <w:tc>
          <w:tcPr>
            <w:tcW w:type="dxa" w:w="3175"/>
          </w:tcPr>
          <w:p>
            <w:pPr>
              <w:keepNext/>
              <w:spacing w:after="20" w:before="20" w:line="252" w:lineRule="auto"/>
              <w:ind w:firstLine="0"/>
              <w:jc w:val="left"/>
            </w:pPr>
            <w:r/>
            <w:r>
              <w:rPr>
                <w:b w:val="0"/>
                <w:sz w:val="19"/>
              </w:rPr>
              <w:t>11 nhật ký</w:t>
            </w:r>
          </w:p>
        </w:tc>
      </w:tr>
      <w:tr>
        <w:trPr>
          <w:cantSplit/>
        </w:trPr>
        <w:tc>
          <w:tcPr>
            <w:tcW w:type="dxa" w:w="3742"/>
          </w:tcPr>
          <w:p>
            <w:pPr>
              <w:keepNext/>
              <w:spacing w:after="20" w:before="20" w:line="252" w:lineRule="auto"/>
              <w:ind w:firstLine="0"/>
              <w:jc w:val="left"/>
            </w:pPr>
            <w:r/>
            <w:r>
              <w:rPr>
                <w:b w:val="0"/>
                <w:sz w:val="19"/>
              </w:rPr>
              <w:t>Tài nguyên xử lý Silver+Gold trên mỗi triệu dòng Bronze</w:t>
            </w:r>
          </w:p>
        </w:tc>
        <w:tc>
          <w:tcPr>
            <w:tcW w:type="dxa" w:w="1134"/>
          </w:tcPr>
          <w:p>
            <w:pPr>
              <w:keepNext/>
              <w:spacing w:after="20" w:before="20" w:line="252" w:lineRule="auto"/>
              <w:ind w:firstLine="0"/>
              <w:jc w:val="center"/>
            </w:pPr>
            <w:r/>
            <w:r>
              <w:rPr>
                <w:b w:val="0"/>
                <w:sz w:val="19"/>
              </w:rPr>
              <w:t>17,53</w:t>
            </w:r>
          </w:p>
        </w:tc>
        <w:tc>
          <w:tcPr>
            <w:tcW w:type="dxa" w:w="1020"/>
          </w:tcPr>
          <w:p>
            <w:pPr>
              <w:keepNext/>
              <w:spacing w:after="20" w:before="20" w:line="252" w:lineRule="auto"/>
              <w:ind w:firstLine="0"/>
              <w:jc w:val="center"/>
            </w:pPr>
            <w:r/>
            <w:r>
              <w:rPr>
                <w:b w:val="0"/>
                <w:sz w:val="19"/>
              </w:rPr>
              <w:t>lõi·giây</w:t>
            </w:r>
          </w:p>
        </w:tc>
        <w:tc>
          <w:tcPr>
            <w:tcW w:type="dxa" w:w="3175"/>
          </w:tcPr>
          <w:p>
            <w:pPr>
              <w:keepNext/>
              <w:spacing w:after="20" w:before="20" w:line="252" w:lineRule="auto"/>
              <w:ind w:firstLine="0"/>
              <w:jc w:val="left"/>
            </w:pPr>
            <w:r/>
            <w:r>
              <w:rPr>
                <w:b w:val="0"/>
                <w:sz w:val="19"/>
              </w:rPr>
              <w:t>= thời gian × 2 lõi / triệu dòng</w:t>
            </w:r>
          </w:p>
        </w:tc>
      </w:tr>
      <w:tr>
        <w:trPr>
          <w:cantSplit/>
        </w:trPr>
        <w:tc>
          <w:tcPr>
            <w:tcW w:type="dxa" w:w="3742"/>
          </w:tcPr>
          <w:p>
            <w:pPr>
              <w:keepNext/>
              <w:spacing w:after="20" w:before="20" w:line="252" w:lineRule="auto"/>
              <w:ind w:firstLine="0"/>
              <w:jc w:val="left"/>
            </w:pPr>
            <w:r/>
            <w:r>
              <w:rPr>
                <w:b w:val="0"/>
                <w:sz w:val="19"/>
              </w:rPr>
              <w:t>Tái lập zone_day_pu bằng Spark trên mỗi triệu dòng Silver</w:t>
            </w:r>
          </w:p>
        </w:tc>
        <w:tc>
          <w:tcPr>
            <w:tcW w:type="dxa" w:w="1134"/>
          </w:tcPr>
          <w:p>
            <w:pPr>
              <w:keepNext/>
              <w:spacing w:after="20" w:before="20" w:line="252" w:lineRule="auto"/>
              <w:ind w:firstLine="0"/>
              <w:jc w:val="center"/>
            </w:pPr>
            <w:r/>
            <w:r>
              <w:rPr>
                <w:b w:val="0"/>
                <w:sz w:val="19"/>
              </w:rPr>
              <w:t>0,82</w:t>
            </w:r>
          </w:p>
        </w:tc>
        <w:tc>
          <w:tcPr>
            <w:tcW w:type="dxa" w:w="1020"/>
          </w:tcPr>
          <w:p>
            <w:pPr>
              <w:keepNext/>
              <w:spacing w:after="20" w:before="20" w:line="252" w:lineRule="auto"/>
              <w:ind w:firstLine="0"/>
              <w:jc w:val="center"/>
            </w:pPr>
            <w:r/>
            <w:r>
              <w:rPr>
                <w:b w:val="0"/>
                <w:sz w:val="19"/>
              </w:rPr>
              <w:t>lõi·giây</w:t>
            </w:r>
          </w:p>
        </w:tc>
        <w:tc>
          <w:tcPr>
            <w:tcW w:type="dxa" w:w="3175"/>
          </w:tcPr>
          <w:p>
            <w:pPr>
              <w:keepNext/>
              <w:spacing w:after="20" w:before="20" w:line="252" w:lineRule="auto"/>
              <w:ind w:firstLine="0"/>
              <w:jc w:val="left"/>
            </w:pPr>
            <w:r/>
            <w:r>
              <w:rPr>
                <w:b w:val="0"/>
                <w:sz w:val="19"/>
              </w:rPr>
              <w:t>local[2]</w:t>
            </w:r>
          </w:p>
        </w:tc>
      </w:tr>
      <w:tr>
        <w:trPr>
          <w:cantSplit/>
        </w:trPr>
        <w:tc>
          <w:tcPr>
            <w:tcW w:type="dxa" w:w="3742"/>
          </w:tcPr>
          <w:p>
            <w:pPr>
              <w:spacing w:after="20" w:before="20" w:line="252" w:lineRule="auto"/>
              <w:ind w:firstLine="0"/>
              <w:jc w:val="left"/>
            </w:pPr>
            <w:r/>
            <w:r>
              <w:rPr>
                <w:b w:val="0"/>
                <w:sz w:val="19"/>
              </w:rPr>
              <w:t>Tỷ lệ Gold / Bronze theo dung lượng</w:t>
            </w:r>
          </w:p>
        </w:tc>
        <w:tc>
          <w:tcPr>
            <w:tcW w:type="dxa" w:w="1134"/>
          </w:tcPr>
          <w:p>
            <w:pPr>
              <w:spacing w:after="20" w:before="20" w:line="252" w:lineRule="auto"/>
              <w:ind w:firstLine="0"/>
              <w:jc w:val="center"/>
            </w:pPr>
            <w:r/>
            <w:r>
              <w:rPr>
                <w:b w:val="0"/>
                <w:sz w:val="19"/>
              </w:rPr>
              <w:t>1,58</w:t>
            </w:r>
          </w:p>
        </w:tc>
        <w:tc>
          <w:tcPr>
            <w:tcW w:type="dxa" w:w="1020"/>
          </w:tcPr>
          <w:p>
            <w:pPr>
              <w:spacing w:after="20" w:before="20" w:line="252" w:lineRule="auto"/>
              <w:ind w:firstLine="0"/>
              <w:jc w:val="center"/>
            </w:pPr>
            <w:r/>
            <w:r>
              <w:rPr>
                <w:b w:val="0"/>
                <w:sz w:val="19"/>
              </w:rPr>
              <w:t>%</w:t>
            </w:r>
          </w:p>
        </w:tc>
        <w:tc>
          <w:tcPr>
            <w:tcW w:type="dxa" w:w="3175"/>
          </w:tcPr>
          <w:p>
            <w:pPr>
              <w:spacing w:after="20" w:before="20" w:line="252" w:lineRule="auto"/>
              <w:ind w:firstLine="0"/>
              <w:jc w:val="left"/>
            </w:pPr>
            <w:r/>
            <w:r>
              <w:rPr>
                <w:b w:val="0"/>
                <w:sz w:val="19"/>
              </w:rPr>
              <w:t>mức cô đặc thông tin cho phân tích</w:t>
            </w:r>
          </w:p>
        </w:tc>
      </w:tr>
    </w:tbl>
    <w:p>
      <w:pPr>
        <w:spacing w:after="200" w:line="240" w:lineRule="auto"/>
        <w:ind w:firstLine="0"/>
      </w:pPr>
      <w:r>
        <w:rPr>
          <w:i/>
          <w:sz w:val="21"/>
        </w:rPr>
        <w:t>Nguồn: t82_resource_accounting.csv.</w:t>
      </w:r>
    </w:p>
    <w:p>
      <w:r>
        <w:rPr>
          <w:b w:val="0"/>
          <w:i w:val="0"/>
        </w:rPr>
        <w:t>Mục 6.5 của bài giảng đặt ra bài toán đo ROI và TCO của dự án dữ liệu lớn. Phần chi phí có thể đo chính xác từ nhật ký, và bảng trên tổng hợp các con số đó bằng đơn vị vật lý (GB, phút, lõi·giây) thay vì tiền. Lựa chọn không quy ra tiền là có chủ đích: đơn giá lưu trữ và tính toán thay đổi theo nhà cung cấp, vùng và thời điểm, còn đơn vị vật lý thì không. Người đọc có thể nhân với đơn giá hiện hành của mình.</w:t>
      </w:r>
    </w:p>
    <w:p>
      <w:r>
        <w:rPr>
          <w:b w:val="0"/>
          <w:i w:val="0"/>
        </w:rPr>
        <w:t>Bảng trên cho hai kết luận. Thứ nhất, lớp Gold chỉ chiếm 1,58% dung lượng của Bronze. Chi phí lưu trữ lâu dài cho mục đích phân tích vì vậy gần như không đáng kể nếu chỉ giữ Gold, và Bronze có thể tải lại từ nguồn khi cần. Thứ hai, chi phí xử lý của bước làm sạch và tổng hợp là khoảng 17,5 lõi·giây cho mỗi triệu dòng, còn tái lập một bảng Gold bằng Spark chỉ khoảng 0,82 lõi·giây cho mỗi triệu dòng. Phần lớn chi phí nằm ở bước ghi lớp Silver đầy đủ, không phải ở tổng hợp. Nếu chỉ cần Gold, một kiến trúc bỏ qua việc ghi Silver sẽ rẻ hơn nhiều, đổi lại mất khả năng truy vấn linh hoạt ở mức chuyến.</w:t>
      </w:r>
    </w:p>
    <w:p>
      <w:pPr>
        <w:pStyle w:val="Heading3"/>
      </w:pPr>
      <w:r>
        <w:t>7.6.2. Định giá tài sản dữ liệu</w:t>
      </w:r>
    </w:p>
    <w:p>
      <w:r>
        <w:rPr>
          <w:b w:val="0"/>
          <w:i w:val="0"/>
        </w:rPr>
        <w:t>Phía giá trị khó đo hơn. Moody và Walsh (1999) đề xuất ba cách tiếp cận định giá thông tin tương tự định giá tài sản: theo chi phí tạo ra, theo giá thị trường và theo giá trị sử dụng. Với tài sản của đồ án, cách thứ nhất cho con số thấp, vì dữ liệu nguồn miễn phí và chi phí xử lý nhỏ như bảng trên. Cách thứ hai không áp dụng được vì không có thị trường cho dữ liệu này. Cách thứ ba là cách có ý nghĩa: giá trị nằm ở các quyết định mà thông tin làm thay đổi. Để có hình dung về quy mô, dữ liệu ghi nhận 141,2 triệu USD phí CBD trong năm 2025 chỉ từ hai dịch vụ; một quyết định điều chỉnh mức phí hay cơ cấu phí theo giờ, dựa trên các ước lượng như của đồ án, tác động trực tiếp đến khoản thu này và đến thời gian di chuyển của hàng trăm nghìn chuyến mỗi ngày.</w:t>
      </w:r>
    </w:p>
    <w:p>
      <w:r>
        <w:rPr>
          <w:b w:val="0"/>
          <w:i w:val="0"/>
        </w:rPr>
        <w:t>Laney (2017) lập luận rằng doanh nghiệp nên quản lý thông tin như một tài sản với các chỉ tiêu giá trị riêng, dù chuẩn mực kế toán chưa cho phép ghi nhận nó trên bảng cân đối. Trong đồ án, giá trị của dữ liệu nằm ở lớp tổng hợp đã được kiểm chứng hơn là ở dữ liệu thô: cùng tệp nguồn công khai, nhưng chỉ sau khi có pipeline có kiểm soát chất lượng, đối chứng chéo và các thiết kế nhận dạng đáng tin thì nó mới đủ độ tin cậy để dùng cho quyết định.</w:t>
      </w:r>
    </w:p>
    <w:p>
      <w:pPr>
        <w:pStyle w:val="Heading3"/>
      </w:pPr>
      <w:r>
        <w:t>7.6.3. Các sản phẩm dữ liệu có thể thương mại hóa</w:t>
      </w:r>
    </w:p>
    <w:p>
      <w:pPr>
        <w:keepNext/>
        <w:spacing w:line="276" w:lineRule="auto" w:before="120"/>
        <w:ind w:firstLine="0"/>
        <w:jc w:val="center"/>
      </w:pPr>
      <w:r>
        <w:rPr>
          <w:b/>
          <w:sz w:val="24"/>
        </w:rPr>
        <w:t xml:space="preserve">Bảng 7.8. </w:t>
      </w:r>
      <w:r>
        <w:rPr>
          <w:sz w:val="24"/>
        </w:rPr>
        <w:t>Các sản phẩm dữ liệu có thể xây dựng từ tài sản của đồ án</w:t>
      </w:r>
    </w:p>
    <w:tbl>
      <w:tblPr>
        <w:tblStyle w:val="TableGrid"/>
        <w:tblW w:type="auto" w:w="0"/>
        <w:jc w:val="center"/>
        <w:tblLayout w:type="fixed"/>
        <w:tblLook w:firstColumn="1" w:firstRow="1" w:lastColumn="0" w:lastRow="0" w:noHBand="0" w:noVBand="1" w:val="04A0"/>
        <w:tblLayout w:type="fixed"/>
      </w:tblPr>
      <w:tblGrid>
        <w:gridCol w:w="2268"/>
        <w:gridCol w:w="2041"/>
        <w:gridCol w:w="2835"/>
        <w:gridCol w:w="1927"/>
      </w:tblGrid>
      <w:tr>
        <w:trPr>
          <w:tblHeader w:val="true"/>
          <w:cantSplit/>
        </w:trPr>
        <w:tc>
          <w:tcPr>
            <w:tcW w:type="dxa" w:w="2268"/>
            <w:shd w:val="clear" w:color="auto" w:fill="E8E6E1"/>
          </w:tcPr>
          <w:p>
            <w:pPr>
              <w:keepNext/>
              <w:spacing w:after="20" w:before="20" w:line="252" w:lineRule="auto"/>
              <w:ind w:firstLine="0"/>
              <w:jc w:val="center"/>
            </w:pPr>
            <w:r/>
            <w:r>
              <w:rPr>
                <w:b/>
                <w:sz w:val="19"/>
              </w:rPr>
              <w:t>Sản phẩm</w:t>
            </w:r>
          </w:p>
        </w:tc>
        <w:tc>
          <w:tcPr>
            <w:tcW w:type="dxa" w:w="2041"/>
            <w:shd w:val="clear" w:color="auto" w:fill="E8E6E1"/>
          </w:tcPr>
          <w:p>
            <w:pPr>
              <w:keepNext/>
              <w:spacing w:after="20" w:before="20" w:line="252" w:lineRule="auto"/>
              <w:ind w:firstLine="0"/>
              <w:jc w:val="center"/>
            </w:pPr>
            <w:r/>
            <w:r>
              <w:rPr>
                <w:b/>
                <w:sz w:val="19"/>
              </w:rPr>
              <w:t>Người dùng</w:t>
            </w:r>
          </w:p>
        </w:tc>
        <w:tc>
          <w:tcPr>
            <w:tcW w:type="dxa" w:w="2835"/>
            <w:shd w:val="clear" w:color="auto" w:fill="E8E6E1"/>
          </w:tcPr>
          <w:p>
            <w:pPr>
              <w:keepNext/>
              <w:spacing w:after="20" w:before="20" w:line="252" w:lineRule="auto"/>
              <w:ind w:firstLine="0"/>
              <w:jc w:val="center"/>
            </w:pPr>
            <w:r/>
            <w:r>
              <w:rPr>
                <w:b/>
                <w:sz w:val="19"/>
              </w:rPr>
              <w:t>Thành phần từ đồ án</w:t>
            </w:r>
          </w:p>
        </w:tc>
        <w:tc>
          <w:tcPr>
            <w:tcW w:type="dxa" w:w="1928"/>
            <w:shd w:val="clear" w:color="auto" w:fill="E8E6E1"/>
          </w:tcPr>
          <w:p>
            <w:pPr>
              <w:keepNext/>
              <w:spacing w:after="20" w:before="20" w:line="252" w:lineRule="auto"/>
              <w:ind w:firstLine="0"/>
              <w:jc w:val="center"/>
            </w:pPr>
            <w:r/>
            <w:r>
              <w:rPr>
                <w:b/>
                <w:sz w:val="19"/>
              </w:rPr>
              <w:t>Hình thức giá trị</w:t>
            </w:r>
          </w:p>
        </w:tc>
      </w:tr>
      <w:tr>
        <w:trPr>
          <w:cantSplit/>
        </w:trPr>
        <w:tc>
          <w:tcPr>
            <w:tcW w:type="dxa" w:w="2268"/>
          </w:tcPr>
          <w:p>
            <w:pPr>
              <w:keepNext/>
              <w:spacing w:after="20" w:before="20" w:line="252" w:lineRule="auto"/>
              <w:ind w:firstLine="0"/>
              <w:jc w:val="left"/>
            </w:pPr>
            <w:r/>
            <w:r>
              <w:rPr>
                <w:b w:val="0"/>
                <w:sz w:val="19"/>
              </w:rPr>
              <w:t>Chỉ số ùn tắc theo vùng và giờ</w:t>
            </w:r>
          </w:p>
        </w:tc>
        <w:tc>
          <w:tcPr>
            <w:tcW w:type="dxa" w:w="2041"/>
          </w:tcPr>
          <w:p>
            <w:pPr>
              <w:keepNext/>
              <w:spacing w:after="20" w:before="20" w:line="252" w:lineRule="auto"/>
              <w:ind w:firstLine="0"/>
              <w:jc w:val="left"/>
            </w:pPr>
            <w:r/>
            <w:r>
              <w:rPr>
                <w:b w:val="0"/>
                <w:sz w:val="19"/>
              </w:rPr>
              <w:t>Cơ quan quản lý, doanh nghiệp logistics</w:t>
            </w:r>
          </w:p>
        </w:tc>
        <w:tc>
          <w:tcPr>
            <w:tcW w:type="dxa" w:w="2835"/>
          </w:tcPr>
          <w:p>
            <w:pPr>
              <w:keepNext/>
              <w:spacing w:after="20" w:before="20" w:line="252" w:lineRule="auto"/>
              <w:ind w:firstLine="0"/>
              <w:jc w:val="left"/>
            </w:pPr>
            <w:r/>
            <w:r>
              <w:rPr>
                <w:b w:val="0"/>
                <w:sz w:val="19"/>
              </w:rPr>
              <w:t>Bảng Gold grp_hour_day, zone_hour_month; nhánh luồng mục 5.8</w:t>
            </w:r>
          </w:p>
        </w:tc>
        <w:tc>
          <w:tcPr>
            <w:tcW w:type="dxa" w:w="1928"/>
          </w:tcPr>
          <w:p>
            <w:pPr>
              <w:keepNext/>
              <w:spacing w:after="20" w:before="20" w:line="252" w:lineRule="auto"/>
              <w:ind w:firstLine="0"/>
              <w:jc w:val="left"/>
            </w:pPr>
            <w:r/>
            <w:r>
              <w:rPr>
                <w:b w:val="0"/>
                <w:sz w:val="19"/>
              </w:rPr>
              <w:t>Gián tiếp (cải thiện quyết định) hoặc thuê bao</w:t>
            </w:r>
          </w:p>
        </w:tc>
      </w:tr>
      <w:tr>
        <w:trPr>
          <w:cantSplit/>
        </w:trPr>
        <w:tc>
          <w:tcPr>
            <w:tcW w:type="dxa" w:w="2268"/>
          </w:tcPr>
          <w:p>
            <w:pPr>
              <w:keepNext/>
              <w:spacing w:after="20" w:before="20" w:line="252" w:lineRule="auto"/>
              <w:ind w:firstLine="0"/>
              <w:jc w:val="left"/>
            </w:pPr>
            <w:r/>
            <w:r>
              <w:rPr>
                <w:b w:val="0"/>
                <w:sz w:val="19"/>
              </w:rPr>
              <w:t>Bảng tổng hợp có quyền riêng tư vi phân</w:t>
            </w:r>
          </w:p>
        </w:tc>
        <w:tc>
          <w:tcPr>
            <w:tcW w:type="dxa" w:w="2041"/>
          </w:tcPr>
          <w:p>
            <w:pPr>
              <w:keepNext/>
              <w:spacing w:after="20" w:before="20" w:line="252" w:lineRule="auto"/>
              <w:ind w:firstLine="0"/>
              <w:jc w:val="left"/>
            </w:pPr>
            <w:r/>
            <w:r>
              <w:rPr>
                <w:b w:val="0"/>
                <w:sz w:val="19"/>
              </w:rPr>
              <w:t>Nhà nghiên cứu, công chúng</w:t>
            </w:r>
          </w:p>
        </w:tc>
        <w:tc>
          <w:tcPr>
            <w:tcW w:type="dxa" w:w="2835"/>
          </w:tcPr>
          <w:p>
            <w:pPr>
              <w:keepNext/>
              <w:spacing w:after="20" w:before="20" w:line="252" w:lineRule="auto"/>
              <w:ind w:firstLine="0"/>
              <w:jc w:val="left"/>
            </w:pPr>
            <w:r/>
            <w:r>
              <w:rPr>
                <w:b w:val="0"/>
                <w:sz w:val="19"/>
              </w:rPr>
              <w:t>zone_day_pu cộng nhiễu (mục 6.8)</w:t>
            </w:r>
          </w:p>
        </w:tc>
        <w:tc>
          <w:tcPr>
            <w:tcW w:type="dxa" w:w="1928"/>
          </w:tcPr>
          <w:p>
            <w:pPr>
              <w:keepNext/>
              <w:spacing w:after="20" w:before="20" w:line="252" w:lineRule="auto"/>
              <w:ind w:firstLine="0"/>
              <w:jc w:val="left"/>
            </w:pPr>
            <w:r/>
            <w:r>
              <w:rPr>
                <w:b w:val="0"/>
                <w:sz w:val="19"/>
              </w:rPr>
              <w:t>Công bố mở</w:t>
            </w:r>
          </w:p>
        </w:tc>
      </w:tr>
      <w:tr>
        <w:trPr>
          <w:cantSplit/>
        </w:trPr>
        <w:tc>
          <w:tcPr>
            <w:tcW w:type="dxa" w:w="2268"/>
          </w:tcPr>
          <w:p>
            <w:pPr>
              <w:keepNext/>
              <w:spacing w:after="20" w:before="20" w:line="252" w:lineRule="auto"/>
              <w:ind w:firstLine="0"/>
              <w:jc w:val="left"/>
            </w:pPr>
            <w:r/>
            <w:r>
              <w:rPr>
                <w:b w:val="0"/>
                <w:sz w:val="19"/>
              </w:rPr>
              <w:t>Dịch vụ đánh giá chính sách theo yêu cầu</w:t>
            </w:r>
          </w:p>
        </w:tc>
        <w:tc>
          <w:tcPr>
            <w:tcW w:type="dxa" w:w="2041"/>
          </w:tcPr>
          <w:p>
            <w:pPr>
              <w:keepNext/>
              <w:spacing w:after="20" w:before="20" w:line="252" w:lineRule="auto"/>
              <w:ind w:firstLine="0"/>
              <w:jc w:val="left"/>
            </w:pPr>
            <w:r/>
            <w:r>
              <w:rPr>
                <w:b w:val="0"/>
                <w:sz w:val="19"/>
              </w:rPr>
              <w:t>Chính quyền, hiệp hội ngành</w:t>
            </w:r>
          </w:p>
        </w:tc>
        <w:tc>
          <w:tcPr>
            <w:tcW w:type="dxa" w:w="2835"/>
          </w:tcPr>
          <w:p>
            <w:pPr>
              <w:keepNext/>
              <w:spacing w:after="20" w:before="20" w:line="252" w:lineRule="auto"/>
              <w:ind w:firstLine="0"/>
              <w:jc w:val="left"/>
            </w:pPr>
            <w:r/>
            <w:r>
              <w:rPr>
                <w:b w:val="0"/>
                <w:sz w:val="19"/>
              </w:rPr>
              <w:t>Toàn bộ pipeline và thiết kế nhân quả</w:t>
            </w:r>
          </w:p>
        </w:tc>
        <w:tc>
          <w:tcPr>
            <w:tcW w:type="dxa" w:w="1928"/>
          </w:tcPr>
          <w:p>
            <w:pPr>
              <w:keepNext/>
              <w:spacing w:after="20" w:before="20" w:line="252" w:lineRule="auto"/>
              <w:ind w:firstLine="0"/>
              <w:jc w:val="left"/>
            </w:pPr>
            <w:r/>
            <w:r>
              <w:rPr>
                <w:b w:val="0"/>
                <w:sz w:val="19"/>
              </w:rPr>
              <w:t>Dịch vụ tư vấn</w:t>
            </w:r>
          </w:p>
        </w:tc>
      </w:tr>
      <w:tr>
        <w:trPr>
          <w:cantSplit/>
        </w:trPr>
        <w:tc>
          <w:tcPr>
            <w:tcW w:type="dxa" w:w="2268"/>
          </w:tcPr>
          <w:p>
            <w:pPr>
              <w:keepNext/>
              <w:spacing w:after="20" w:before="20" w:line="252" w:lineRule="auto"/>
              <w:ind w:firstLine="0"/>
              <w:jc w:val="left"/>
            </w:pPr>
            <w:r/>
            <w:r>
              <w:rPr>
                <w:b w:val="0"/>
                <w:sz w:val="19"/>
              </w:rPr>
              <w:t>Cảnh báo bất thường ngày</w:t>
            </w:r>
          </w:p>
        </w:tc>
        <w:tc>
          <w:tcPr>
            <w:tcW w:type="dxa" w:w="2041"/>
          </w:tcPr>
          <w:p>
            <w:pPr>
              <w:keepNext/>
              <w:spacing w:after="20" w:before="20" w:line="252" w:lineRule="auto"/>
              <w:ind w:firstLine="0"/>
              <w:jc w:val="left"/>
            </w:pPr>
            <w:r/>
            <w:r>
              <w:rPr>
                <w:b w:val="0"/>
                <w:sz w:val="19"/>
              </w:rPr>
              <w:t>Nhà vận hành nền tảng</w:t>
            </w:r>
          </w:p>
        </w:tc>
        <w:tc>
          <w:tcPr>
            <w:tcW w:type="dxa" w:w="2835"/>
          </w:tcPr>
          <w:p>
            <w:pPr>
              <w:keepNext/>
              <w:spacing w:after="20" w:before="20" w:line="252" w:lineRule="auto"/>
              <w:ind w:firstLine="0"/>
              <w:jc w:val="left"/>
            </w:pPr>
            <w:r/>
            <w:r>
              <w:rPr>
                <w:b w:val="0"/>
                <w:sz w:val="19"/>
              </w:rPr>
              <w:t>Mục 6.5 và mô hình dự báo mục 7.2</w:t>
            </w:r>
          </w:p>
        </w:tc>
        <w:tc>
          <w:tcPr>
            <w:tcW w:type="dxa" w:w="1928"/>
          </w:tcPr>
          <w:p>
            <w:pPr>
              <w:keepNext/>
              <w:spacing w:after="20" w:before="20" w:line="252" w:lineRule="auto"/>
              <w:ind w:firstLine="0"/>
              <w:jc w:val="left"/>
            </w:pPr>
            <w:r/>
            <w:r>
              <w:rPr>
                <w:b w:val="0"/>
                <w:sz w:val="19"/>
              </w:rPr>
              <w:t>Gián tiếp (vận hành)</w:t>
            </w:r>
          </w:p>
        </w:tc>
      </w:tr>
      <w:tr>
        <w:trPr>
          <w:cantSplit/>
        </w:trPr>
        <w:tc>
          <w:tcPr>
            <w:tcW w:type="dxa" w:w="2268"/>
          </w:tcPr>
          <w:p>
            <w:pPr>
              <w:spacing w:after="20" w:before="20" w:line="252" w:lineRule="auto"/>
              <w:ind w:firstLine="0"/>
              <w:jc w:val="left"/>
            </w:pPr>
            <w:r/>
            <w:r>
              <w:rPr>
                <w:b w:val="0"/>
                <w:sz w:val="19"/>
              </w:rPr>
              <w:t>Phân khúc độ nhạy theo cặp OD</w:t>
            </w:r>
          </w:p>
        </w:tc>
        <w:tc>
          <w:tcPr>
            <w:tcW w:type="dxa" w:w="2041"/>
          </w:tcPr>
          <w:p>
            <w:pPr>
              <w:spacing w:after="20" w:before="20" w:line="252" w:lineRule="auto"/>
              <w:ind w:firstLine="0"/>
              <w:jc w:val="left"/>
            </w:pPr>
            <w:r/>
            <w:r>
              <w:rPr>
                <w:b w:val="0"/>
                <w:sz w:val="19"/>
              </w:rPr>
              <w:t>Bộ phận giá và marketing của nền tảng</w:t>
            </w:r>
          </w:p>
        </w:tc>
        <w:tc>
          <w:tcPr>
            <w:tcW w:type="dxa" w:w="2835"/>
          </w:tcPr>
          <w:p>
            <w:pPr>
              <w:spacing w:after="20" w:before="20" w:line="252" w:lineRule="auto"/>
              <w:ind w:firstLine="0"/>
              <w:jc w:val="left"/>
            </w:pPr>
            <w:r/>
            <w:r>
              <w:rPr>
                <w:b w:val="0"/>
                <w:sz w:val="19"/>
              </w:rPr>
              <w:t>CATE, GATES (Chương 4, mục 7.5)</w:t>
            </w:r>
          </w:p>
        </w:tc>
        <w:tc>
          <w:tcPr>
            <w:tcW w:type="dxa" w:w="1928"/>
          </w:tcPr>
          <w:p>
            <w:pPr>
              <w:spacing w:after="20" w:before="20" w:line="252" w:lineRule="auto"/>
              <w:ind w:firstLine="0"/>
              <w:jc w:val="left"/>
            </w:pPr>
            <w:r/>
            <w:r>
              <w:rPr>
                <w:b w:val="0"/>
                <w:sz w:val="19"/>
              </w:rPr>
              <w:t>Gián tiếp (giá, khuyến mãi)</w:t>
            </w:r>
          </w:p>
        </w:tc>
      </w:tr>
    </w:tbl>
    <w:p>
      <w:pPr>
        <w:spacing w:after="200" w:line="240" w:lineRule="auto"/>
        <w:ind w:firstLine="0"/>
      </w:pPr>
      <w:r>
        <w:rPr>
          <w:i/>
          <w:sz w:val="21"/>
        </w:rPr>
        <w:t>Nguồn: tác giả đề xuất.</w:t>
      </w:r>
    </w:p>
    <w:p>
      <w:r>
        <w:rPr>
          <w:b w:val="0"/>
          <w:i w:val="0"/>
        </w:rPr>
        <w:t>Mục 6.2 và 6.3 của bài giảng phân biệt thương mại hóa trực tiếp (bán dữ liệu) và gián tiếp (dùng dữ liệu để tạo giá trị gia tăng). Với dữ liệu gốc là tài sản công, thương mại hóa trực tiếp không phù hợp. Các sản phẩm trong bảng đều thuộc loại gián tiếp hoặc dịch vụ, nơi giá trị nằm ở năng lực xử lý và phân tích chứ không ở quyền sở hữu dữ liệu. Kết quả mục 6.7 còn đặt ra một giới hạn: mọi sản phẩm công bố ra ngoài phải ở mức tổng hợp đủ thô hoặc có nhiễu, không phải dữ liệu vi mô.</w:t>
      </w:r>
    </w:p>
    <w:p>
      <w:pPr>
        <w:pStyle w:val="Heading2"/>
      </w:pPr>
      <w:r>
        <w:t>7.7. Lộ trình chiến lược dữ liệu</w:t>
      </w:r>
    </w:p>
    <w:p>
      <w:pPr>
        <w:keepNext/>
        <w:spacing w:line="276" w:lineRule="auto" w:before="120"/>
        <w:ind w:firstLine="0"/>
        <w:jc w:val="center"/>
      </w:pPr>
      <w:r>
        <w:rPr>
          <w:b/>
          <w:sz w:val="24"/>
        </w:rPr>
        <w:t xml:space="preserve">Bảng 7.9. </w:t>
      </w:r>
      <w:r>
        <w:rPr>
          <w:sz w:val="24"/>
        </w:rPr>
        <w:t>Lộ trình chiến lược dữ liệu đề xuất cho một cơ quan quản lý vận tải</w:t>
      </w:r>
    </w:p>
    <w:tbl>
      <w:tblPr>
        <w:tblStyle w:val="TableGrid"/>
        <w:tblW w:type="auto" w:w="0"/>
        <w:jc w:val="center"/>
        <w:tblLayout w:type="fixed"/>
        <w:tblLook w:firstColumn="1" w:firstRow="1" w:lastColumn="0" w:lastRow="0" w:noHBand="0" w:noVBand="1" w:val="04A0"/>
        <w:tblLayout w:type="fixed"/>
      </w:tblPr>
      <w:tblGrid>
        <w:gridCol w:w="2494"/>
        <w:gridCol w:w="4082"/>
        <w:gridCol w:w="2494"/>
      </w:tblGrid>
      <w:tr>
        <w:trPr>
          <w:tblHeader w:val="true"/>
          <w:cantSplit/>
        </w:trPr>
        <w:tc>
          <w:tcPr>
            <w:tcW w:type="dxa" w:w="2494"/>
            <w:shd w:val="clear" w:color="auto" w:fill="E8E6E1"/>
          </w:tcPr>
          <w:p>
            <w:pPr>
              <w:keepNext/>
              <w:spacing w:after="20" w:before="20" w:line="252" w:lineRule="auto"/>
              <w:ind w:firstLine="0"/>
              <w:jc w:val="center"/>
            </w:pPr>
            <w:r/>
            <w:r>
              <w:rPr>
                <w:b/>
                <w:sz w:val="19"/>
              </w:rPr>
              <w:t>Giai đoạn</w:t>
            </w:r>
          </w:p>
        </w:tc>
        <w:tc>
          <w:tcPr>
            <w:tcW w:type="dxa" w:w="4082"/>
            <w:shd w:val="clear" w:color="auto" w:fill="E8E6E1"/>
          </w:tcPr>
          <w:p>
            <w:pPr>
              <w:keepNext/>
              <w:spacing w:after="20" w:before="20" w:line="252" w:lineRule="auto"/>
              <w:ind w:firstLine="0"/>
              <w:jc w:val="center"/>
            </w:pPr>
            <w:r/>
            <w:r>
              <w:rPr>
                <w:b/>
                <w:sz w:val="19"/>
              </w:rPr>
              <w:t>Nội dung</w:t>
            </w:r>
          </w:p>
        </w:tc>
        <w:tc>
          <w:tcPr>
            <w:tcW w:type="dxa" w:w="2494"/>
            <w:shd w:val="clear" w:color="auto" w:fill="E8E6E1"/>
          </w:tcPr>
          <w:p>
            <w:pPr>
              <w:keepNext/>
              <w:spacing w:after="20" w:before="20" w:line="252" w:lineRule="auto"/>
              <w:ind w:firstLine="0"/>
              <w:jc w:val="center"/>
            </w:pPr>
            <w:r/>
            <w:r>
              <w:rPr>
                <w:b/>
                <w:sz w:val="19"/>
              </w:rPr>
              <w:t>Chỉ tiêu theo dõi</w:t>
            </w:r>
          </w:p>
        </w:tc>
      </w:tr>
      <w:tr>
        <w:trPr>
          <w:cantSplit/>
        </w:trPr>
        <w:tc>
          <w:tcPr>
            <w:tcW w:type="dxa" w:w="2494"/>
          </w:tcPr>
          <w:p>
            <w:pPr>
              <w:keepNext/>
              <w:spacing w:after="20" w:before="20" w:line="252" w:lineRule="auto"/>
              <w:ind w:firstLine="0"/>
              <w:jc w:val="left"/>
            </w:pPr>
            <w:r/>
            <w:r>
              <w:rPr>
                <w:b w:val="0"/>
                <w:sz w:val="19"/>
              </w:rPr>
              <w:t>1. Nền tảng (đã làm trong đồ án)</w:t>
            </w:r>
          </w:p>
        </w:tc>
        <w:tc>
          <w:tcPr>
            <w:tcW w:type="dxa" w:w="4082"/>
          </w:tcPr>
          <w:p>
            <w:pPr>
              <w:keepNext/>
              <w:spacing w:after="20" w:before="20" w:line="252" w:lineRule="auto"/>
              <w:ind w:firstLine="0"/>
              <w:jc w:val="left"/>
            </w:pPr>
            <w:r/>
            <w:r>
              <w:rPr>
                <w:b w:val="0"/>
                <w:sz w:val="19"/>
              </w:rPr>
              <w:t>Lakehouse ba lớp; kiểm soát chất lượng; danh mục, phả hệ, dấu băm; đối chứng hai bộ máy</w:t>
            </w:r>
          </w:p>
        </w:tc>
        <w:tc>
          <w:tcPr>
            <w:tcW w:type="dxa" w:w="2494"/>
          </w:tcPr>
          <w:p>
            <w:pPr>
              <w:keepNext/>
              <w:spacing w:after="20" w:before="20" w:line="252" w:lineRule="auto"/>
              <w:ind w:firstLine="0"/>
              <w:jc w:val="left"/>
            </w:pPr>
            <w:r/>
            <w:r>
              <w:rPr>
                <w:b w:val="0"/>
                <w:sz w:val="19"/>
              </w:rPr>
              <w:t>Đối soát 100% phân vùng; lỗi được phát hiện trước khi công bố</w:t>
            </w:r>
          </w:p>
        </w:tc>
      </w:tr>
      <w:tr>
        <w:trPr>
          <w:cantSplit/>
        </w:trPr>
        <w:tc>
          <w:tcPr>
            <w:tcW w:type="dxa" w:w="2494"/>
          </w:tcPr>
          <w:p>
            <w:pPr>
              <w:keepNext/>
              <w:spacing w:after="20" w:before="20" w:line="252" w:lineRule="auto"/>
              <w:ind w:firstLine="0"/>
              <w:jc w:val="left"/>
            </w:pPr>
            <w:r/>
            <w:r>
              <w:rPr>
                <w:b w:val="0"/>
                <w:sz w:val="19"/>
              </w:rPr>
              <w:t>2. Phân tích định kỳ</w:t>
            </w:r>
          </w:p>
        </w:tc>
        <w:tc>
          <w:tcPr>
            <w:tcW w:type="dxa" w:w="4082"/>
          </w:tcPr>
          <w:p>
            <w:pPr>
              <w:keepNext/>
              <w:spacing w:after="20" w:before="20" w:line="252" w:lineRule="auto"/>
              <w:ind w:firstLine="0"/>
              <w:jc w:val="left"/>
            </w:pPr>
            <w:r/>
            <w:r>
              <w:rPr>
                <w:b w:val="0"/>
                <w:sz w:val="19"/>
              </w:rPr>
              <w:t>Chạy lại theo tháng khi TLC công bố dữ liệu mới; báo cáo tự động sinh từ Gold</w:t>
            </w:r>
          </w:p>
        </w:tc>
        <w:tc>
          <w:tcPr>
            <w:tcW w:type="dxa" w:w="2494"/>
          </w:tcPr>
          <w:p>
            <w:pPr>
              <w:keepNext/>
              <w:spacing w:after="20" w:before="20" w:line="252" w:lineRule="auto"/>
              <w:ind w:firstLine="0"/>
              <w:jc w:val="left"/>
            </w:pPr>
            <w:r/>
            <w:r>
              <w:rPr>
                <w:b w:val="0"/>
                <w:sz w:val="19"/>
              </w:rPr>
              <w:t>Thời gian từ khi có dữ liệu đến báo cáo</w:t>
            </w:r>
          </w:p>
        </w:tc>
      </w:tr>
      <w:tr>
        <w:trPr>
          <w:cantSplit/>
        </w:trPr>
        <w:tc>
          <w:tcPr>
            <w:tcW w:type="dxa" w:w="2494"/>
          </w:tcPr>
          <w:p>
            <w:pPr>
              <w:keepNext/>
              <w:spacing w:after="20" w:before="20" w:line="252" w:lineRule="auto"/>
              <w:ind w:firstLine="0"/>
              <w:jc w:val="left"/>
            </w:pPr>
            <w:r/>
            <w:r>
              <w:rPr>
                <w:b w:val="0"/>
                <w:sz w:val="19"/>
              </w:rPr>
              <w:t>3. Giám sát gần thời gian thực</w:t>
            </w:r>
          </w:p>
        </w:tc>
        <w:tc>
          <w:tcPr>
            <w:tcW w:type="dxa" w:w="4082"/>
          </w:tcPr>
          <w:p>
            <w:pPr>
              <w:keepNext/>
              <w:spacing w:after="20" w:before="20" w:line="252" w:lineRule="auto"/>
              <w:ind w:firstLine="0"/>
              <w:jc w:val="left"/>
            </w:pPr>
            <w:r/>
            <w:r>
              <w:rPr>
                <w:b w:val="0"/>
                <w:sz w:val="19"/>
              </w:rPr>
              <w:t>Nhánh luồng (mục 5.8) nối với hàng đợi thông điệp; cảnh báo bất thường ngày</w:t>
            </w:r>
          </w:p>
        </w:tc>
        <w:tc>
          <w:tcPr>
            <w:tcW w:type="dxa" w:w="2494"/>
          </w:tcPr>
          <w:p>
            <w:pPr>
              <w:keepNext/>
              <w:spacing w:after="20" w:before="20" w:line="252" w:lineRule="auto"/>
              <w:ind w:firstLine="0"/>
              <w:jc w:val="left"/>
            </w:pPr>
            <w:r/>
            <w:r>
              <w:rPr>
                <w:b w:val="0"/>
                <w:sz w:val="19"/>
              </w:rPr>
              <w:t>Độ trễ phát hiện sự kiện</w:t>
            </w:r>
          </w:p>
        </w:tc>
      </w:tr>
      <w:tr>
        <w:trPr>
          <w:cantSplit/>
        </w:trPr>
        <w:tc>
          <w:tcPr>
            <w:tcW w:type="dxa" w:w="2494"/>
          </w:tcPr>
          <w:p>
            <w:pPr>
              <w:keepNext/>
              <w:spacing w:after="20" w:before="20" w:line="252" w:lineRule="auto"/>
              <w:ind w:firstLine="0"/>
              <w:jc w:val="left"/>
            </w:pPr>
            <w:r/>
            <w:r>
              <w:rPr>
                <w:b w:val="0"/>
                <w:sz w:val="19"/>
              </w:rPr>
              <w:t>4. Công bố có kiểm soát</w:t>
            </w:r>
          </w:p>
        </w:tc>
        <w:tc>
          <w:tcPr>
            <w:tcW w:type="dxa" w:w="4082"/>
          </w:tcPr>
          <w:p>
            <w:pPr>
              <w:keepNext/>
              <w:spacing w:after="20" w:before="20" w:line="252" w:lineRule="auto"/>
              <w:ind w:firstLine="0"/>
              <w:jc w:val="left"/>
            </w:pPr>
            <w:r/>
            <w:r>
              <w:rPr>
                <w:b w:val="0"/>
                <w:sz w:val="19"/>
              </w:rPr>
              <w:t>Bảng tổng hợp có quyền riêng tư vi phân; quản lý ngân sách ε</w:t>
            </w:r>
          </w:p>
        </w:tc>
        <w:tc>
          <w:tcPr>
            <w:tcW w:type="dxa" w:w="2494"/>
          </w:tcPr>
          <w:p>
            <w:pPr>
              <w:keepNext/>
              <w:spacing w:after="20" w:before="20" w:line="252" w:lineRule="auto"/>
              <w:ind w:firstLine="0"/>
              <w:jc w:val="left"/>
            </w:pPr>
            <w:r/>
            <w:r>
              <w:rPr>
                <w:b w:val="0"/>
                <w:sz w:val="19"/>
              </w:rPr>
              <w:t>Tổng ε đã dùng; số yêu cầu dữ liệu vi mô</w:t>
            </w:r>
          </w:p>
        </w:tc>
      </w:tr>
      <w:tr>
        <w:trPr>
          <w:cantSplit/>
        </w:trPr>
        <w:tc>
          <w:tcPr>
            <w:tcW w:type="dxa" w:w="2494"/>
          </w:tcPr>
          <w:p>
            <w:pPr>
              <w:spacing w:after="20" w:before="20" w:line="252" w:lineRule="auto"/>
              <w:ind w:firstLine="0"/>
              <w:jc w:val="left"/>
            </w:pPr>
            <w:r/>
            <w:r>
              <w:rPr>
                <w:b w:val="0"/>
                <w:sz w:val="19"/>
              </w:rPr>
              <w:t>5. Mở rộng và tổ chức</w:t>
            </w:r>
          </w:p>
        </w:tc>
        <w:tc>
          <w:tcPr>
            <w:tcW w:type="dxa" w:w="4082"/>
          </w:tcPr>
          <w:p>
            <w:pPr>
              <w:spacing w:after="20" w:before="20" w:line="252" w:lineRule="auto"/>
              <w:ind w:firstLine="0"/>
              <w:jc w:val="left"/>
            </w:pPr>
            <w:r/>
            <w:r>
              <w:rPr>
                <w:b w:val="0"/>
                <w:sz w:val="19"/>
              </w:rPr>
              <w:t>Chuyển sang cụm khi dữ liệu vượt một máy; trung tâm xuất sắc dữ liệu; văn hóa kiểm chứng</w:t>
            </w:r>
          </w:p>
        </w:tc>
        <w:tc>
          <w:tcPr>
            <w:tcW w:type="dxa" w:w="2494"/>
          </w:tcPr>
          <w:p>
            <w:pPr>
              <w:spacing w:after="20" w:before="20" w:line="252" w:lineRule="auto"/>
              <w:ind w:firstLine="0"/>
              <w:jc w:val="left"/>
            </w:pPr>
            <w:r/>
            <w:r>
              <w:rPr>
                <w:b w:val="0"/>
                <w:sz w:val="19"/>
              </w:rPr>
              <w:t>Tỷ lệ quyết định có đánh giá nhân quả đi kèm</w:t>
            </w:r>
          </w:p>
        </w:tc>
      </w:tr>
    </w:tbl>
    <w:p>
      <w:pPr>
        <w:spacing w:after="200" w:line="240" w:lineRule="auto"/>
        <w:ind w:firstLine="0"/>
      </w:pPr>
      <w:r>
        <w:rPr>
          <w:i/>
          <w:sz w:val="21"/>
        </w:rPr>
        <w:t>Nguồn: tác giả đề xuất.</w:t>
      </w:r>
    </w:p>
    <w:p>
      <w:r>
        <w:rPr>
          <w:b w:val="0"/>
          <w:i w:val="0"/>
        </w:rPr>
        <w:t>Mục 6.6 đến 6.8 của bài giảng bàn về văn hóa ra quyết định dựa trên dữ liệu, trung tâm xuất sắc và lộ trình chiến lược. Lộ trình trên được sắp theo thứ tự phụ thuộc: không thể giám sát theo thời gian thực nếu chưa có định nghĩa chỉ tiêu ổn định ở lớp Gold, và không thể công bố có kiểm soát nếu chưa đo được rủi ro tái nhận dạng. Giai đoạn cuối cố ý đặt việc chuyển sang cụm tính toán phân tán sau cùng, vì Chương 5 cho thấy ở quy mô hiện tại nó chưa đem lại lợi ích tốc độ.</w:t>
      </w:r>
    </w:p>
    <w:p>
      <w:r>
        <w:rPr>
          <w:b w:val="0"/>
          <w:i w:val="0"/>
        </w:rPr>
        <w:t>Về văn hóa, ba phát hiện chính của đồ án đều đến từ việc thử bác bỏ kết quả của chính mình: tác động lên giá cước không vượt qua giả dược (Chương 4), bảng Gold có lỗi ép kiểu (Chương 5), và mô hình dự báo tốt nhất cho phản thực tế sai (mục 7.2). Một tổ chức ra quyết định dựa trên dữ liệu vì vậy cần ghi nhận công sức kiểm chứng kết quả, bên cạnh việc đưa ra con số.</w:t>
      </w:r>
    </w:p>
    <w:p>
      <w:pPr>
        <w:pStyle w:val="Heading2"/>
      </w:pPr>
      <w:r>
        <w:t>7.8. Tiểu kết Chương 7</w:t>
      </w:r>
    </w:p>
    <w:p>
      <w:r>
        <w:rPr>
          <w:b w:val="0"/>
          <w:i w:val="0"/>
        </w:rPr>
        <w:t>Chương 7 đã chuyển kết quả sang góc nhìn kinh doanh. Phí CRZ ảnh hưởng không đều giữa các hãng: Uber giảm 10,9% số chuyến trong vùng, Lyft giảm 5,0%, và thị phần Uber giảm 1,26 điểm phần trăm. Dự báo nhu cầu có độ chính xác đủ cho vận hành, nhưng dùng làm phản thực tế thì cho kết quả phụ thuộc mạnh vào chuỗi đối chứng, và mô hình dự báo tốt nhất lại cho kết quả sai chiều vì chuỗi đối chứng bị lan tỏa. Tác động lên số chuyến lớn dần theo thời gian còn tác động lên tốc độ nhỏ dần, nên đánh giá sớm không đại diện cho dài hạn. Ở mức tổng hợp, giá mỗi dặm phản ứng với tốc độ chứ không với khối lượng chuyến. Chi phí tài nguyên của toàn bộ tài sản dữ liệu nhỏ so với giá trị quyết định mà nó hỗ trợ.</w:t>
      </w:r>
    </w:p>
    <w:p>
      <w:pPr>
        <w:ind w:firstLine="0"/>
      </w:pPr>
      <w:r>
        <w:br w:type="page"/>
      </w:r>
    </w:p>
    <w:p>
      <w:pPr>
        <w:pStyle w:val="Heading1"/>
      </w:pPr>
      <w:r>
        <w:t>CHƯƠNG 8. THẢO LUẬN KẾT QUẢ, HÀM Ý QUẢN TRỊ VÀ HẠN CHẾ</w:t>
      </w:r>
    </w:p>
    <w:p>
      <w:r>
        <w:rPr>
          <w:b w:val="0"/>
          <w:i w:val="0"/>
        </w:rPr>
        <w:t>Các chương 4 đến 7 đã trình bày các con số. Chương này đặt chúng vào bối cảnh: các kết quả nói gì về cơ chế của chính sách, chúng khớp hay lệch với lý thuyết và các nghiên cứu khác ở đâu, doanh nghiệp và cơ quan quản lý có thể rút ra điều gì, và giới hạn của bằng chứng nằm ở đâu.</w:t>
      </w:r>
    </w:p>
    <w:p>
      <w:pPr>
        <w:pStyle w:val="Heading2"/>
      </w:pPr>
      <w:r>
        <w:t>8.1. Về kỹ thuật dữ liệu lớn</w:t>
      </w:r>
    </w:p>
    <w:p>
      <w:pPr>
        <w:pStyle w:val="Heading3"/>
      </w:pPr>
      <w:r>
        <w:t>8.1.1. Quy mô vừa phải và lựa chọn công cụ</w:t>
      </w:r>
    </w:p>
    <w:p>
      <w:r>
        <w:rPr>
          <w:b w:val="0"/>
          <w:i w:val="0"/>
        </w:rPr>
        <w:t>Một kết luận thực tiễn của đồ án là quy mô dữ liệu của bài toán, khoảng 573 triệu bản ghi và 12,3 GB Parquet nén, nằm ở vùng mà nhiều người mặc định phải dùng cụm Spark, nhưng thực tế xử lý được trên một máy ảo 2 lõi, 3 GB RAM trong 84 phút. Điều kiện để làm được là ba lựa chọn đi cùng nhau: định dạng cột nén, bộ máy thực thi vector hóa có giới hạn bộ nhớ và cơ chế tràn đĩa, và chia việc thành các phân vùng lũy đẳng. Thiếu một trong ba, bài toán sẽ vượt tài nguyên.</w:t>
      </w:r>
    </w:p>
    <w:p>
      <w:r>
        <w:rPr>
          <w:b w:val="0"/>
          <w:i w:val="0"/>
        </w:rPr>
        <w:t>Chương 5 đã kiểm chứng trực tiếp nhận định này thay vì chỉ lập luận: trên cùng phần cứng, chi phí biên của Spark là 0,367 giây cho mỗi triệu dòng so với 0,164 giây của DuckDB, và JVM cần bộ nhớ cố định lớn hơn nhiều. Nhưng Chương 5 cũng cho thấy Spark có ba vai trò mà DuckDB không thay thế được ngay cả ở quy mô này: kiểm toán độc lập (phát hiện lỗi ép kiểu), đường nâng cấp khi dữ liệu vượt một máy, và xử lý luồng có trạng thái. Quan điểm của mục 3.8 trong bài giảng về tối ưu chi phí tính toán vì vậy cần được hiểu đúng: chọn công cụ theo quy mô và tần suất thực tế, nhưng một bộ máy thứ hai với chi phí thấp có thể đáng giá vì giúp kiểm soát chất lượng, dù không nhanh hơn.</w:t>
      </w:r>
    </w:p>
    <w:p>
      <w:pPr>
        <w:pStyle w:val="Heading3"/>
      </w:pPr>
      <w:r>
        <w:t>8.1.2. Chất lượng dữ liệu ảnh hưởng đến kết luận nhân quả</w:t>
      </w:r>
    </w:p>
    <w:p>
      <w:r>
        <w:rPr>
          <w:b w:val="0"/>
          <w:i w:val="0"/>
        </w:rPr>
        <w:t>Quy tắc chất lượng loại nhiều dữ liệu nhất là vùng không xác định (4,37% bản ghi HVFHV). Nếu tỷ lệ này thay đổi khác nhau giữa CRZ và vùng đối chứng quanh thời điểm chính sách, chẳng hạn do ứng dụng thay đổi cách ghi vị trí, kết quả nhân quả sẽ bị ảnh hưởng. Phụ lục F cho thấy tỷ lệ loại ổn định qua 24 tháng, nhưng đây là một điểm cần được theo dõi thường xuyên nếu pipeline được dùng để giám sát chính sách lâu dài.</w:t>
      </w:r>
    </w:p>
    <w:p>
      <w:r>
        <w:rPr>
          <w:b w:val="0"/>
          <w:i w:val="0"/>
        </w:rPr>
        <w:t>Cách xác định vùng xử lý từ dữ liệu thu phí cũng liên quan đến chất lượng dữ liệu. Nếu gán tay theo ranh giới đường 60, sáu vùng vắt ranh giới sẽ bị xếp nhầm vào nhóm này hay nhóm kia. Với các chính sách khác mà ranh giới không trùng với đơn vị thống kê, cách làm tương tự có thể áp dụng miễn là có một biến trong dữ liệu phản ánh trực tiếp việc chịu chính sách.</w:t>
      </w:r>
    </w:p>
    <w:p>
      <w:pPr>
        <w:pStyle w:val="Heading3"/>
      </w:pPr>
      <w:r>
        <w:t>8.1.3. Chi phí tính toán như một chỉ tiêu quản trị</w:t>
      </w:r>
    </w:p>
    <w:p>
      <w:r>
        <w:rPr>
          <w:b w:val="0"/>
          <w:i w:val="0"/>
        </w:rPr>
        <w:t>Nhật ký phân vùng cho phép tính chính xác chi phí tính toán của pipeline: 1,39 giờ thời gian chạy trên máy 2 lõi cho 120 phân vùng, bộ nhớ DuckDB không vượt 1,8 GB, dung lượng lưu trữ tổng của ba lớp khoảng 28,0 GB cộng khoảng nửa gigabyte cho Gold. Các con số này đủ nhỏ để quy trình giám sát chính sách có thể chạy định kỳ mỗi tháng trên hạ tầng rất khiêm tốn, hoặc trên một máy ảo đám mây cỡ nhỏ trong vài giờ.</w:t>
      </w:r>
    </w:p>
    <w:p>
      <w:r>
        <w:rPr>
          <w:b w:val="0"/>
          <w:i w:val="0"/>
        </w:rPr>
        <w:t>Trong khung ROI và TCO của Chương 6 bài giảng, phần lớn chi phí của một dự án như thế này nằm ở công sức thiết kế, còn hạ tầng tốn rất ít: xác định vùng xử lý, lựa chọn đối chứng, xây dựng các phép thử giả dược. Một khi pipeline đã được xây dựng và kiểm chứng, chi phí biên của việc đánh giá thêm một chỉ tiêu hay thêm một tháng dữ liệu gần như bằng 0.</w:t>
      </w:r>
    </w:p>
    <w:p>
      <w:pPr>
        <w:pStyle w:val="Heading2"/>
      </w:pPr>
      <w:r>
        <w:t>8.2. Về tác động lên số chuyến</w:t>
      </w:r>
    </w:p>
    <w:p>
      <w:pPr>
        <w:pStyle w:val="Heading3"/>
      </w:pPr>
      <w:r>
        <w:t>8.2.1. Độ lớn so với lý thuyết</w:t>
      </w:r>
    </w:p>
    <w:p>
      <w:r>
        <w:rPr>
          <w:b w:val="0"/>
          <w:i w:val="0"/>
        </w:rPr>
        <w:t>Mức giảm số chuyến trong khoảng 6,5% đến 9,3% cần được so với mức tăng chi phí. Tổng chi phí hành khách trung bình của chuyến đón trong CRZ năm 2024 là 36,00 USD, nên riêng khoản phí 1,50 USD làm chi phí tăng khoảng 4,2%. Nếu mọi mức giảm số chuyến đều do phí, độ co giãn ngụ ý theo công thức ở mục 2.1.2 sẽ vào khoảng -1,6 đến -2,2, tức cầu rất co giãn. Con số này cao hơn đáng kể so với độ co giãn thường được báo cáo cho dịch vụ gọi xe.</w:t>
      </w:r>
    </w:p>
    <w:p>
      <w:r>
        <w:rPr>
          <w:b w:val="0"/>
          <w:i w:val="0"/>
        </w:rPr>
        <w:t>Có ba cách giải thích không loại trừ nhau. Thứ nhất, chi phí thực tế tăng nhiều hơn mức phí danh nghĩa nếu giá cước cơ sở cũng tăng; đồ án không xác định được phần này nhưng phân phối chi phí hành khách cho thấy nó có thể không nhỏ. Thứ hai, cầu của chuyến ngắn trong khu trung tâm rất co giãn vì có nhiều phương án thay thế gần như miễn phí về tiền (đi bộ, xe đạp) hoặc rẻ (tàu điện ngầm, taxi với phí thấp hơn). Thứ ba, một phần mức giảm có thể là xu hướng có sẵn chưa được kiểm soát hết, như phép thử giả dược về số chuyến gợi ý. Mục 4.14.6 xác nhận điều này: với dữ liệu 2022–2025, tác động lên số chuyến nằm trong khoảng từ 0 đến khoảng 10% tùy giả định xu hướng. Vì vậy, phạm vi 6–10% là cận trên của tác động tổng hợp của phí cùng mọi phản ứng đi kèm trong năm đầu, và độ co giãn ngụ ý ở trên cũng là cận trên, không phải độ co giãn thuần theo giá.</w:t>
      </w:r>
    </w:p>
    <w:p>
      <w:pPr>
        <w:pStyle w:val="Heading3"/>
      </w:pPr>
      <w:r>
        <w:t>8.2.2. So sánh với nghiên cứu khác</w:t>
      </w:r>
    </w:p>
    <w:p>
      <w:r>
        <w:rPr>
          <w:b w:val="0"/>
          <w:i w:val="0"/>
        </w:rPr>
        <w:t>Pandey, Guler và Gayah (2026) báo cáo mức giảm 5,95% tổng số chuyến của các công ty gọi xe. Con số này nằm ở cận dưới của phạm vi mà đồ án tìm thấy và gần với kết quả kiểm soát tổng hợp. Sự chênh lệch có thể đến từ định nghĩa nhóm xử lý và đối chứng: đồ án dùng vùng xác định từ dữ liệu thu phí, loại vùng vắt ranh giới và vùng nhỏ, và tách riêng Manhattan phía bắc. Kết quả lan tỏa cho thấy nếu nhóm đối chứng chứa nhiều vùng gần CRZ, ước lượng sẽ nhỏ hơn. Ngược lại, TWFE không trọng số đại diện cho vùng nên nhạy với các vùng CRZ nhỏ, có thể làm ước lượng lớn hơn. Hai kết quả vì vậy nhất quán về chiều và tương thích về độ lớn khi xét đến khác biệt thiết kế.</w:t>
      </w:r>
    </w:p>
    <w:p>
      <w:r>
        <w:rPr>
          <w:b w:val="0"/>
          <w:i w:val="0"/>
        </w:rPr>
        <w:t>Về chuyến đi chung, cả hai nghiên cứu đều thấy mức giảm tương đối lớn hơn nhiều so với tổng số chuyến. Đồ án đo tỷ lệ chuyến có yêu cầu đi chung giảm khoảng 16% so với mức nền, cùng chiều với phát hiện của Pandey và cộng sự. Kết quả này đặt ra một câu hỏi thiết kế chính sách: phí tính theo chuyến làm tăng chi phí trên mỗi hành khách của chuyến đi chung nhiều hơn chuyến đi riêng, trái với mục tiêu giảm số xe trên đường.</w:t>
      </w:r>
    </w:p>
    <w:p>
      <w:pPr>
        <w:pStyle w:val="Heading3"/>
      </w:pPr>
      <w:r>
        <w:t>8.2.3. Luồng nào nhạy nhất</w:t>
      </w:r>
    </w:p>
    <w:p>
      <w:r>
        <w:rPr>
          <w:b w:val="0"/>
          <w:i w:val="0"/>
        </w:rPr>
        <w:t>Luồng nội vùng CRZ→CRZ giảm mạnh nhất (11,1%). Đây là các chuyến ngắn, thường dưới vài dặm, trong khu vực có mật độ tàu điện ngầm dày đặc. Về chính sách, nhóm này cũng là nhóm mà việc giảm chuyến ít gây thiệt hại phúc lợi nhất, vì phương án thay thế sẵn có. Chuyến ra sân bay, ngược lại, gần như không đổi về tỷ trọng, phù hợp với độ co giãn thấp của chuyến đi có giá trị cao và ít phương án thay thế.</w:t>
      </w:r>
    </w:p>
    <w:p>
      <w:pPr>
        <w:pStyle w:val="Heading2"/>
      </w:pPr>
      <w:r>
        <w:t>8.3. Về tác động lên ùn tắc</w:t>
      </w:r>
    </w:p>
    <w:p>
      <w:pPr>
        <w:pStyle w:val="Heading3"/>
      </w:pPr>
      <w:r>
        <w:t>8.3.1. Tốc độ và thời gian chờ như bằng chứng trực tiếp</w:t>
      </w:r>
    </w:p>
    <w:p>
      <w:r>
        <w:rPr>
          <w:b w:val="0"/>
          <w:i w:val="0"/>
        </w:rPr>
        <w:t>Mục tiêu tuyên bố của chính sách là giảm ùn tắc. Dữ liệu gọi xe cho phép đo điều này gián tiếp qua tốc độ của chính các chuyến đi. Mức tăng 0,41 dặm/giờ trên nền 13,0 dặm/giờ nghe có vẻ khiêm tốn, nhưng cần đặt trong bối cảnh: tốc độ khu trung tâm vào giờ cao điểm buổi chiều chỉ khoảng 7 dặm/giờ, và mức tăng tập trung đúng vào các giờ đó. Kết quả tốc độ có bước nhảy rõ tại mốc chính sách, vượt qua giả dược theo thời gian (giả dược ngược dấu), không nhạy với xu hướng nhóm và được xác nhận bởi cả DML. Tuy vậy, với dữ liệu 2022–2025, độ lớn của nó phụ thuộc vào giả định về xu hướng dài hạn: tốc độ tăng có ý nghĩa ở phần lớn đặc tả nhưng không khác 0 khi cho phép xu hướng bậc hai (mục 4.14.6). Trong hai chỉ tiêu ùn tắc, thời gian chờ là kết quả vững hơn.</w:t>
      </w:r>
    </w:p>
    <w:p>
      <w:r>
        <w:rPr>
          <w:b w:val="0"/>
          <w:i w:val="0"/>
        </w:rPr>
        <w:t>Thời gian chờ giảm 0,38 phút, và vẫn giảm ở mọi đặc tả xu hướng trừ đặc tả kém tin cậy nhất, là lợi ích trực tiếp cho hành khách còn lại trong hệ thống. Nó cũng cho thấy phí có tác động qua hai kênh: đường thông thoáng hơn và nguồn cung xe tương đối dồi dào hơn so với cầu. Về mặt phúc lợi, những hành khách vẫn đi xe gọi công nghệ trả thêm phí nhưng nhận lại thời gian di chuyển và chờ đợi ngắn hơn.</w:t>
      </w:r>
    </w:p>
    <w:p>
      <w:r>
        <w:rPr>
          <w:b w:val="0"/>
          <w:i w:val="0"/>
        </w:rPr>
        <w:t>So với Cook và cộng sự (2025), những người dùng dữ liệu tốc độ Google Maps và báo cáo tốc độ trung bình trong vùng tăng từ 8,2 lên 9,7 dặm/giờ (khoảng 15%) trong hai tháng đầu, mức tăng của đồ án nhỏ hơn: 3,1% tính trung bình cả năm và 5,2% trong 4 tuần đầu. Ba lý do làm hai con số khác nhau về định nghĩa chứ không mâu thuẫn. Thứ nhất, tốc độ của đồ án là tốc độ trung bình của cả chuyến, gồm cả đoạn nằm ngoài vùng. Thứ hai, mức tăng giảm dần theo thời gian (giả thuyết H6, mục 4.15), nên trung bình cả năm nhỏ hơn hai tháng đầu. Thứ ba, nhóm đối chứng của đồ án là các vùng trong cùng thành phố, vốn cũng được lợi một phần (mục 4.15.3), trong khi Cook và cộng sự dùng các thành phố khác làm đối chứng.</w:t>
      </w:r>
    </w:p>
    <w:p>
      <w:pPr>
        <w:pStyle w:val="Heading3"/>
      </w:pPr>
      <w:r>
        <w:t>8.3.2. Giới hạn của thước đo tốc độ</w:t>
      </w:r>
    </w:p>
    <w:p>
      <w:r>
        <w:rPr>
          <w:b w:val="0"/>
          <w:i w:val="0"/>
        </w:rPr>
        <w:t>Tốc độ chuyến gọi xe không phải tốc độ của mọi phương tiện. Chuyến gọi xe có thể chọn tuyến khác, và thành phần chuyến thay đổi khi chuyến ngắn giảm mạnh hơn chuyến dài. Đồ án giảm thiểu vấn đề thành phần bằng cách đo tốc độ trên panel cặp OD với hiệu ứng cố định cặp, nơi tuyến đường về cơ bản không đổi, và kết quả vẫn dương. Tuy nhiên, để khẳng định tác động lên toàn bộ giao thông, cần dữ liệu cảm biến giao thông hoặc dữ liệu GPS của xe buýt, nằm ngoài phạm vi của đồ án.</w:t>
      </w:r>
    </w:p>
    <w:p>
      <w:pPr>
        <w:pStyle w:val="Heading3"/>
      </w:pPr>
      <w:r>
        <w:t>8.3.3. Không đồng nhất theo giờ và theo ngày</w:t>
      </w:r>
    </w:p>
    <w:p>
      <w:r>
        <w:rPr>
          <w:b w:val="0"/>
          <w:i w:val="0"/>
        </w:rPr>
        <w:t>Tốc độ tăng mạnh nhất vào chiều tối ngày thường và gần như không tăng vào giờ cao điểm buổi sáng hay cuối tuần. Mẫu hình này phù hợp với lý thuyết đường cong tốc độ – lưu lượng: khi lưu lượng gần mức bão hòa, giảm một ít xe tạo ra cải thiện lớn về tốc độ. Nó cũng gợi ý rằng một cơ cấu phí phân biệt theo giờ chi tiết hơn có thể đạt hiệu quả cao hơn cùng mức thu. Đây là khuyến nghị của Vickrey (1969) về phí thay đổi theo thời gian.</w:t>
      </w:r>
    </w:p>
    <w:p>
      <w:pPr>
        <w:pStyle w:val="Heading2"/>
      </w:pPr>
      <w:r>
        <w:t>8.4. Về giá cước, chi phí hành khách và thu nhập tài xế</w:t>
      </w:r>
    </w:p>
    <w:p>
      <w:pPr>
        <w:pStyle w:val="Heading3"/>
      </w:pPr>
      <w:r>
        <w:t>8.4.1. Vì sao không kết luận</w:t>
      </w:r>
    </w:p>
    <w:p>
      <w:r>
        <w:rPr>
          <w:b w:val="0"/>
          <w:i w:val="0"/>
        </w:rPr>
        <w:t>Kết quả DiD thô cho thấy chi phí hành khách của chuyến đón trong CRZ tăng 3,65 USD, gấp 2,7 lần phí CBD. Đồ án không dùng con số này làm kết luận vì ba bằng chứng: xu hướng giá của CRZ đã tách khỏi vùng đối chứng trong suốt năm 2024; phép thử giả dược tháng 07/2024 tạo ra "tác động" có ý nghĩa với cùng độ lớn; và đặc tả có xu hướng nhóm đảo dấu kết quả. Khi ba phép thử cùng thất bại, hệ số DiD không còn diễn giải được như tác động nhân quả.</w:t>
      </w:r>
    </w:p>
    <w:p>
      <w:r>
        <w:rPr>
          <w:b w:val="0"/>
          <w:i w:val="0"/>
        </w:rPr>
        <w:t>Điều duy nhất có thể nói chắc chắn là khoản phí 1,50 USD được chuyển toàn bộ sang hóa đơn hành khách, vì nó được ghi riêng trên hóa đơn. Việc nền tảng có điều chỉnh giá cơ sở hay không, và phần điều chỉnh đó được chia thế nào giữa nền tảng và tài xế, cần một thiết kế khác: dữ liệu dài hơn trước chính sách để mô hình hóa xu hướng giá, hoặc dữ liệu từ bên trong nền tảng về thuật toán định giá.</w:t>
      </w:r>
    </w:p>
    <w:p>
      <w:pPr>
        <w:pStyle w:val="Heading3"/>
      </w:pPr>
      <w:r>
        <w:t>8.4.2. Ý nghĩa đối với phương pháp</w:t>
      </w:r>
    </w:p>
    <w:p>
      <w:r>
        <w:rPr>
          <w:b w:val="0"/>
          <w:i w:val="0"/>
        </w:rPr>
        <w:t>Về phương pháp, trường hợp này cho thấy giả định xu hướng song song có thể đúng với một biến kết quả và sai với biến khác trong cùng một thiết kế. Số chuyến, tốc độ, thời gian chờ và giá cước đều được đo trên cùng vùng, cùng tuần, nhưng chỉ một số biến có động thái trước chính sách đủ ổn định. Việc chạy phép thử giả dược riêng cho từng biến, thay vì chỉ cho biến chính, là cần thiết. Đây cũng là tinh thần của Roth và cộng sự (2023) và Rambachan và Roth (2023) về việc đánh giá tính đáng tin của giả định xu hướng song song một cách minh bạch.</w:t>
      </w:r>
    </w:p>
    <w:p>
      <w:pPr>
        <w:pStyle w:val="Heading2"/>
      </w:pPr>
      <w:r>
        <w:t>8.5. Về hiệu ứng lan tỏa</w:t>
      </w:r>
    </w:p>
    <w:p>
      <w:r>
        <w:rPr>
          <w:b w:val="0"/>
          <w:i w:val="0"/>
        </w:rPr>
        <w:t>Mức giảm lan ra các vùng lân cận và nhỏ dần theo khoảng cách. Có hai cách đọc. Cách thứ nhất là lan tỏa qua mạng lưới chuyến đi: nhiều chuyến từ các vùng lân cận có đích trong CRZ, nên chịu phí và giảm theo. Cách thứ hai là lan tỏa hành vi: hành khách và tài xế thay đổi thói quen ở cả khu vực xung quanh. Dữ liệu cho thấy cách thứ nhất chiếm phần lớn, vì phía điểm trả, số chuyến của khách đến từ ngoài CRZ trả ở dải lân cận giảm ít hơn nhiều so với CRZ, trong khi số chuyến từ CRZ trả ở ngay ngoài ranh giới lại tăng.</w:t>
      </w:r>
    </w:p>
    <w:p>
      <w:r>
        <w:rPr>
          <w:b w:val="0"/>
          <w:i w:val="0"/>
        </w:rPr>
        <w:t>Về phương pháp, kết quả lan tỏa là cảnh báo quan trọng cho mọi đánh giá dùng các vùng lân cận làm đối chứng. Với CRZ, dùng Manhattan phía bắc làm đối chứng cho mức giảm chỉ khoảng một nửa so với dùng quận ngoài. Một nghiên cứu chỉ dùng Manhattan phía bắc với lập luận "đó là các vùng tương đồng nhất" sẽ đánh giá thấp tác động một cách có hệ thống.</w:t>
      </w:r>
    </w:p>
    <w:p>
      <w:pPr>
        <w:pStyle w:val="Heading2"/>
      </w:pPr>
      <w:r>
        <w:t>8.6. Về học máy nhân quả</w:t>
      </w:r>
    </w:p>
    <w:p>
      <w:pPr>
        <w:pStyle w:val="Heading3"/>
      </w:pPr>
      <w:r>
        <w:t>8.6.1. Chồng lấn là vấn đề trung tâm</w:t>
      </w:r>
    </w:p>
    <w:p>
      <w:r>
        <w:rPr>
          <w:b w:val="0"/>
          <w:i w:val="0"/>
        </w:rPr>
        <w:t>Ứng dụng DML trong đồ án cho thấy khi áp dụng học máy nhân quả cho chính sách không gian, chồng lấn là vấn đề khó hơn việc chọn thuật toán. Với bộ biến đầy đủ, AUC của mô hình xu hướng là 0,996; mô hình "biết" gần như chắc chắn cặp nào chạm CRZ. Trong tình huống đó, mọi ước lượng dựa trên trọng số xu hướng chỉ đại diện cho một tập con rất nhỏ và đặc biệt. Báo cáo ước lượng mà không báo cáo chồng lấn sẽ gây hiểu nhầm.</w:t>
      </w:r>
    </w:p>
    <w:p>
      <w:r>
        <w:rPr>
          <w:b w:val="0"/>
          <w:i w:val="0"/>
        </w:rPr>
        <w:t>Lựa chọn của đồ án là dùng bộ biến rút gọn chỉ gồm đặc trưng chuyến đi. Lựa chọn này có cái giá: nếu có yếu tố gắn với vị trí vừa ảnh hưởng đến xu hướng số chuyến vừa tương quan với việc chạm CRZ, ước lượng sẽ chệch. Việc kết quả DML (8,4%) nằm trong khoảng của các thiết kế DiD và SCM là một kiểm tra chéo hữu ích, nhưng không thay thế được giả định.</w:t>
      </w:r>
    </w:p>
    <w:p>
      <w:pPr>
        <w:pStyle w:val="Heading3"/>
      </w:pPr>
      <w:r>
        <w:t>8.6.2. Giá trị của CATE</w:t>
      </w:r>
    </w:p>
    <w:p>
      <w:r>
        <w:rPr>
          <w:b w:val="0"/>
          <w:i w:val="0"/>
        </w:rPr>
        <w:t>Kiểm định BLP xác nhận có không đồng nhất thật. GATES cho thấy mọi nhóm đều giảm số chuyến và tăng tốc độ, chỉ khác độ lớn. Đặc trưng giải thích sự khác biệt là quãng đường, thời lượng, tỷ trọng chuyến đêm và mức tip. Với doanh nghiệp nền tảng, thông tin này có giá trị trực tiếp: nó cho biết phân khúc chuyến nào mất khách nhiều nhất khi chi phí tăng, và vì vậy cần chính sách giá hoặc khuyến mãi bù đắp. Đây là dạng phân tích uplift được đề cập ở Chương 5 của bài giảng, áp dụng cho một cú sốc chi phí thay vì một chiến dịch marketing.</w:t>
      </w:r>
    </w:p>
    <w:p>
      <w:pPr>
        <w:pStyle w:val="Heading2"/>
      </w:pPr>
      <w:r>
        <w:t>8.7. Hàm ý quản trị và chính sách</w:t>
      </w:r>
    </w:p>
    <w:p>
      <w:pPr>
        <w:pStyle w:val="Heading3"/>
      </w:pPr>
      <w:r>
        <w:t>8.7.1. Đối với cơ quan quản lý</w:t>
      </w:r>
    </w:p>
    <w:p>
      <w:pPr>
        <w:ind w:left="567" w:hanging="283"/>
      </w:pPr>
      <w:r>
        <w:rPr>
          <w:b w:val="0"/>
          <w:i w:val="0"/>
        </w:rPr>
        <w:t>– Phí đạt được mục tiêu giảm ùn tắc ở mức đo được qua tốc độ và thời gian chờ, và tạo nguồn thu đáng kể: riêng hai dịch vụ HVFHV và taxi vàng ghi nhận 141,2 triệu USD phí trong dữ liệu năm 2025.</w:t>
      </w:r>
    </w:p>
    <w:p>
      <w:pPr>
        <w:ind w:left="567" w:hanging="283"/>
      </w:pPr>
      <w:r>
        <w:rPr>
          <w:b w:val="0"/>
          <w:i w:val="0"/>
        </w:rPr>
        <w:t>– Cơ cấu phí theo chuyến đang bất lợi cho chuyến đi chung. Có thể xem xét giảm phí cho chuyến đi chung được ghép thành công, để phí phản ánh đúng số xe trên đường thay vì số giao dịch.</w:t>
      </w:r>
    </w:p>
    <w:p>
      <w:pPr>
        <w:ind w:left="567" w:hanging="283"/>
      </w:pPr>
      <w:r>
        <w:rPr>
          <w:b w:val="0"/>
          <w:i w:val="0"/>
        </w:rPr>
        <w:t>– Tốc độ tăng không đều theo giờ. Một cơ cấu phí phân biệt theo giờ chi tiết hơn cho xe gọi công nghệ có thể tạo cải thiện lớn hơn với cùng mức thu.</w:t>
      </w:r>
    </w:p>
    <w:p>
      <w:pPr>
        <w:ind w:left="567" w:hanging="283"/>
      </w:pPr>
      <w:r>
        <w:rPr>
          <w:b w:val="0"/>
          <w:i w:val="0"/>
        </w:rPr>
        <w:t>– Cần giám sát các vùng ngay ngoài ranh giới, nơi có dấu hiệu tăng chuyến trả khách từ CRZ, để phát hiện sớm ùn tắc dịch chuyển.</w:t>
      </w:r>
    </w:p>
    <w:p>
      <w:pPr>
        <w:ind w:left="567" w:hanging="283"/>
      </w:pPr>
      <w:r>
        <w:rPr>
          <w:b w:val="0"/>
          <w:i w:val="0"/>
        </w:rPr>
        <w:t>– Dữ liệu chuyến đi công khai của TLC, cùng một pipeline như đồ án, đủ để giám sát chính sách gần như theo thời gian thực với chi phí rất thấp.</w:t>
      </w:r>
    </w:p>
    <w:p>
      <w:pPr>
        <w:pStyle w:val="Heading3"/>
      </w:pPr>
      <w:r>
        <w:t>8.7.2. Đối với doanh nghiệp nền tảng</w:t>
      </w:r>
    </w:p>
    <w:p>
      <w:pPr>
        <w:ind w:left="567" w:hanging="283"/>
      </w:pPr>
      <w:r>
        <w:rPr>
          <w:b w:val="0"/>
          <w:i w:val="0"/>
        </w:rPr>
        <w:t>– Chuyến ngắn nội vùng và chuyến đêm là phân khúc nhạy nhất; đây là nơi mất thị phần sang taxi, tàu điện ngầm hoặc đi bộ.</w:t>
      </w:r>
    </w:p>
    <w:p>
      <w:pPr>
        <w:ind w:left="567" w:hanging="283"/>
      </w:pPr>
      <w:r>
        <w:rPr>
          <w:b w:val="0"/>
          <w:i w:val="0"/>
        </w:rPr>
        <w:t>– Thời gian chờ giảm trong CRZ có nghĩa là xe dư thừa tương đối; điều phối xe sang vùng lân cận hoặc giờ khác có thể cải thiện thu nhập theo giờ của tài xế.</w:t>
      </w:r>
    </w:p>
    <w:p>
      <w:pPr>
        <w:ind w:left="567" w:hanging="283"/>
      </w:pPr>
      <w:r>
        <w:rPr>
          <w:b w:val="0"/>
          <w:i w:val="0"/>
        </w:rPr>
        <w:t>– Taxi vàng, với phí bằng một nửa, là đối thủ được lợi. Chiến lược giá cho chuyến ngắn trong CRZ cần tính đến chênh lệch phí này.</w:t>
      </w:r>
    </w:p>
    <w:p>
      <w:pPr>
        <w:ind w:left="567" w:hanging="283"/>
      </w:pPr>
      <w:r>
        <w:rPr>
          <w:b w:val="0"/>
          <w:i w:val="0"/>
        </w:rPr>
        <w:t>– Tác động không đều giữa các hãng (mục 7.1): hãng mất nhiều chuyến hơn cần xem lại cơ cấu khách hàng và chính sách chuyển phí.</w:t>
      </w:r>
    </w:p>
    <w:p>
      <w:pPr>
        <w:ind w:left="567" w:hanging="283"/>
      </w:pPr>
      <w:r>
        <w:rPr>
          <w:b w:val="0"/>
          <w:i w:val="0"/>
        </w:rPr>
        <w:t>– Đánh giá kiểu "thực tế so với dự báo" dễ sai khi chuỗi đối chứng bị ảnh hưởng (mục 7.2); cần thiết kế nhân quả cho các quyết định lớn.</w:t>
      </w:r>
    </w:p>
    <w:p>
      <w:pPr>
        <w:pStyle w:val="Heading3"/>
      </w:pPr>
      <w:r>
        <w:t>8.7.3. Đối với phân tích dữ liệu trong doanh nghiệp</w:t>
      </w:r>
    </w:p>
    <w:p>
      <w:r>
        <w:rPr>
          <w:b w:val="0"/>
          <w:i w:val="0"/>
        </w:rPr>
        <w:t>Ngoài nội dung chính sách, đồ án minh họa một quy trình mà các doanh nghiệp có dữ liệu giao dịch quy mô lớn có thể áp dụng để đánh giá bất kỳ thay đổi nào có ranh giới rõ về không gian hoặc thời gian: một khoản thuế mới, một thay đổi giá theo vùng, một đối thủ mới vào thị trường. Các thành phần gồm pipeline Lakehouse có kiểm soát chất lượng, xác định nhóm chịu tác động từ chính dữ liệu, nhiều thiết kế nhận dạng đối chiếu nhau và phép thử giả dược cho từng chỉ tiêu. Trong thuật ngữ của Chương 6 của bài giảng, đây là một cách biến dữ liệu thành giá trị ra quyết định có thể đo lường được.</w:t>
      </w:r>
    </w:p>
    <w:p>
      <w:pPr>
        <w:pStyle w:val="Heading2"/>
      </w:pPr>
      <w:r>
        <w:t>8.8. Hạn chế của nghiên cứu</w:t>
      </w:r>
    </w:p>
    <w:p>
      <w:pPr>
        <w:keepNext/>
        <w:spacing w:line="276" w:lineRule="auto" w:before="120"/>
        <w:ind w:firstLine="0"/>
        <w:jc w:val="center"/>
      </w:pPr>
      <w:r>
        <w:rPr>
          <w:b/>
          <w:sz w:val="24"/>
        </w:rPr>
        <w:t xml:space="preserve">Bảng 8.1. </w:t>
      </w:r>
      <w:r>
        <w:rPr>
          <w:sz w:val="24"/>
        </w:rPr>
        <w:t>Tổng hợp các hạn chế, ảnh hưởng và hướng khắc phục</w:t>
      </w:r>
    </w:p>
    <w:tbl>
      <w:tblPr>
        <w:tblStyle w:val="TableGrid"/>
        <w:tblW w:type="auto" w:w="0"/>
        <w:jc w:val="center"/>
        <w:tblLayout w:type="fixed"/>
        <w:tblLook w:firstColumn="1" w:firstRow="1" w:lastColumn="0" w:lastRow="0" w:noHBand="0" w:noVBand="1" w:val="04A0"/>
        <w:tblLayout w:type="fixed"/>
      </w:tblPr>
      <w:tblGrid>
        <w:gridCol w:w="2494"/>
        <w:gridCol w:w="3402"/>
        <w:gridCol w:w="3175"/>
      </w:tblGrid>
      <w:tr>
        <w:trPr>
          <w:tblHeader w:val="true"/>
          <w:cantSplit/>
        </w:trPr>
        <w:tc>
          <w:tcPr>
            <w:tcW w:type="dxa" w:w="2494"/>
            <w:shd w:val="clear" w:color="auto" w:fill="E8E6E1"/>
          </w:tcPr>
          <w:p>
            <w:pPr>
              <w:keepNext/>
              <w:spacing w:after="20" w:before="20" w:line="252" w:lineRule="auto"/>
              <w:ind w:firstLine="0"/>
              <w:jc w:val="center"/>
            </w:pPr>
            <w:r/>
            <w:r>
              <w:rPr>
                <w:b/>
                <w:sz w:val="20"/>
              </w:rPr>
              <w:t>Hạn chế</w:t>
            </w:r>
          </w:p>
        </w:tc>
        <w:tc>
          <w:tcPr>
            <w:tcW w:type="dxa" w:w="3402"/>
            <w:shd w:val="clear" w:color="auto" w:fill="E8E6E1"/>
          </w:tcPr>
          <w:p>
            <w:pPr>
              <w:keepNext/>
              <w:spacing w:after="20" w:before="20" w:line="252" w:lineRule="auto"/>
              <w:ind w:firstLine="0"/>
              <w:jc w:val="center"/>
            </w:pPr>
            <w:r/>
            <w:r>
              <w:rPr>
                <w:b/>
                <w:sz w:val="20"/>
              </w:rPr>
              <w:t>Ảnh hưởng đến kết luận</w:t>
            </w:r>
          </w:p>
        </w:tc>
        <w:tc>
          <w:tcPr>
            <w:tcW w:type="dxa" w:w="3175"/>
            <w:shd w:val="clear" w:color="auto" w:fill="E8E6E1"/>
          </w:tcPr>
          <w:p>
            <w:pPr>
              <w:keepNext/>
              <w:spacing w:after="20" w:before="20" w:line="252" w:lineRule="auto"/>
              <w:ind w:firstLine="0"/>
              <w:jc w:val="center"/>
            </w:pPr>
            <w:r/>
            <w:r>
              <w:rPr>
                <w:b/>
                <w:sz w:val="20"/>
              </w:rPr>
              <w:t>Hướng khắc phục</w:t>
            </w:r>
          </w:p>
        </w:tc>
      </w:tr>
      <w:tr>
        <w:trPr>
          <w:cantSplit/>
        </w:trPr>
        <w:tc>
          <w:tcPr>
            <w:tcW w:type="dxa" w:w="2494"/>
          </w:tcPr>
          <w:p>
            <w:pPr>
              <w:keepNext/>
              <w:spacing w:after="20" w:before="20" w:line="252" w:lineRule="auto"/>
              <w:ind w:firstLine="0"/>
              <w:jc w:val="left"/>
            </w:pPr>
            <w:r/>
            <w:r>
              <w:rPr>
                <w:b w:val="0"/>
                <w:sz w:val="20"/>
              </w:rPr>
              <w:t>Năm gốc 2022 còn chịu ảnh hưởng COVID-19</w:t>
            </w:r>
          </w:p>
        </w:tc>
        <w:tc>
          <w:tcPr>
            <w:tcW w:type="dxa" w:w="3402"/>
          </w:tcPr>
          <w:p>
            <w:pPr>
              <w:keepNext/>
              <w:spacing w:after="20" w:before="20" w:line="252" w:lineRule="auto"/>
              <w:ind w:firstLine="0"/>
              <w:jc w:val="left"/>
            </w:pPr>
            <w:r/>
            <w:r>
              <w:rPr>
                <w:b w:val="0"/>
                <w:sz w:val="20"/>
              </w:rPr>
              <w:t>Xu hướng trước chính sách có thể là phục hồi sau đại dịch, không kéo dài tuyến tính</w:t>
            </w:r>
          </w:p>
        </w:tc>
        <w:tc>
          <w:tcPr>
            <w:tcW w:type="dxa" w:w="3175"/>
          </w:tcPr>
          <w:p>
            <w:pPr>
              <w:keepNext/>
              <w:spacing w:after="20" w:before="20" w:line="252" w:lineRule="auto"/>
              <w:ind w:firstLine="0"/>
              <w:jc w:val="left"/>
            </w:pPr>
            <w:r/>
            <w:r>
              <w:rPr>
                <w:b w:val="0"/>
                <w:sz w:val="20"/>
              </w:rPr>
              <w:t>Đã kiểm tra bằng sáu đặc tả năm gốc và dạng xu hướng (mục 4.14.6); cần dữ liệu 2019 làm mốc thứ hai</w:t>
            </w:r>
          </w:p>
        </w:tc>
      </w:tr>
      <w:tr>
        <w:trPr>
          <w:cantSplit/>
        </w:trPr>
        <w:tc>
          <w:tcPr>
            <w:tcW w:type="dxa" w:w="2494"/>
          </w:tcPr>
          <w:p>
            <w:pPr>
              <w:keepNext/>
              <w:spacing w:after="20" w:before="20" w:line="252" w:lineRule="auto"/>
              <w:ind w:firstLine="0"/>
              <w:jc w:val="left"/>
            </w:pPr>
            <w:r/>
            <w:r>
              <w:rPr>
                <w:b w:val="0"/>
                <w:sz w:val="20"/>
              </w:rPr>
              <w:t>Tác động lên số chuyến phụ thuộc giả định xu hướng</w:t>
            </w:r>
          </w:p>
        </w:tc>
        <w:tc>
          <w:tcPr>
            <w:tcW w:type="dxa" w:w="3402"/>
          </w:tcPr>
          <w:p>
            <w:pPr>
              <w:keepNext/>
              <w:spacing w:after="20" w:before="20" w:line="252" w:lineRule="auto"/>
              <w:ind w:firstLine="0"/>
              <w:jc w:val="left"/>
            </w:pPr>
            <w:r/>
            <w:r>
              <w:rPr>
                <w:b w:val="0"/>
                <w:sz w:val="20"/>
              </w:rPr>
              <w:t>Ước lượng từ 0 đến khoảng 10% tùy đặc tả; điểm gãy RR nhỏ</w:t>
            </w:r>
          </w:p>
        </w:tc>
        <w:tc>
          <w:tcPr>
            <w:tcW w:type="dxa" w:w="3175"/>
          </w:tcPr>
          <w:p>
            <w:pPr>
              <w:keepNext/>
              <w:spacing w:after="20" w:before="20" w:line="252" w:lineRule="auto"/>
              <w:ind w:firstLine="0"/>
              <w:jc w:val="left"/>
            </w:pPr>
            <w:r/>
            <w:r>
              <w:rPr>
                <w:b w:val="0"/>
                <w:sz w:val="20"/>
              </w:rPr>
              <w:t>Thêm vùng đối chứng tương đồng; dữ liệu lưu lượng xe con</w:t>
            </w:r>
          </w:p>
        </w:tc>
      </w:tr>
      <w:tr>
        <w:trPr>
          <w:cantSplit/>
        </w:trPr>
        <w:tc>
          <w:tcPr>
            <w:tcW w:type="dxa" w:w="2494"/>
          </w:tcPr>
          <w:p>
            <w:pPr>
              <w:keepNext/>
              <w:spacing w:after="20" w:before="20" w:line="252" w:lineRule="auto"/>
              <w:ind w:firstLine="0"/>
              <w:jc w:val="left"/>
            </w:pPr>
            <w:r/>
            <w:r>
              <w:rPr>
                <w:b w:val="0"/>
                <w:sz w:val="20"/>
              </w:rPr>
              <w:t>Silver 2022–2023 không lưu bền cho phần lớn tháng</w:t>
            </w:r>
          </w:p>
        </w:tc>
        <w:tc>
          <w:tcPr>
            <w:tcW w:type="dxa" w:w="3402"/>
          </w:tcPr>
          <w:p>
            <w:pPr>
              <w:keepNext/>
              <w:spacing w:after="20" w:before="20" w:line="252" w:lineRule="auto"/>
              <w:ind w:firstLine="0"/>
              <w:jc w:val="left"/>
            </w:pPr>
            <w:r/>
            <w:r>
              <w:rPr>
                <w:b w:val="0"/>
                <w:sz w:val="20"/>
              </w:rPr>
              <w:t>Muốn kiểm toán từng chuyến phải dựng lại từ Bronze</w:t>
            </w:r>
          </w:p>
        </w:tc>
        <w:tc>
          <w:tcPr>
            <w:tcW w:type="dxa" w:w="3175"/>
          </w:tcPr>
          <w:p>
            <w:pPr>
              <w:keepNext/>
              <w:spacing w:after="20" w:before="20" w:line="252" w:lineRule="auto"/>
              <w:ind w:firstLine="0"/>
              <w:jc w:val="left"/>
            </w:pPr>
            <w:r/>
            <w:r>
              <w:rPr>
                <w:b w:val="0"/>
                <w:sz w:val="20"/>
              </w:rPr>
              <w:t>Đã kiểm chứng dựng lại Gold từ Bronze khớp với Gold đang dùng (bước 21, mục 3.2.4)</w:t>
            </w:r>
          </w:p>
        </w:tc>
      </w:tr>
      <w:tr>
        <w:trPr>
          <w:cantSplit/>
        </w:trPr>
        <w:tc>
          <w:tcPr>
            <w:tcW w:type="dxa" w:w="2494"/>
          </w:tcPr>
          <w:p>
            <w:pPr>
              <w:keepNext/>
              <w:spacing w:after="20" w:before="20" w:line="252" w:lineRule="auto"/>
              <w:ind w:firstLine="0"/>
              <w:jc w:val="left"/>
            </w:pPr>
            <w:r/>
            <w:r>
              <w:rPr>
                <w:b w:val="0"/>
                <w:sz w:val="20"/>
              </w:rPr>
              <w:t>Không có dữ liệu xe con cá nhân</w:t>
            </w:r>
          </w:p>
        </w:tc>
        <w:tc>
          <w:tcPr>
            <w:tcW w:type="dxa" w:w="3402"/>
          </w:tcPr>
          <w:p>
            <w:pPr>
              <w:keepNext/>
              <w:spacing w:after="20" w:before="20" w:line="252" w:lineRule="auto"/>
              <w:ind w:firstLine="0"/>
              <w:jc w:val="left"/>
            </w:pPr>
            <w:r/>
            <w:r>
              <w:rPr>
                <w:b w:val="0"/>
                <w:sz w:val="20"/>
              </w:rPr>
              <w:t>Không đo trực tiếp lưu lượng giao thông vào vùng</w:t>
            </w:r>
          </w:p>
        </w:tc>
        <w:tc>
          <w:tcPr>
            <w:tcW w:type="dxa" w:w="3175"/>
          </w:tcPr>
          <w:p>
            <w:pPr>
              <w:keepNext/>
              <w:spacing w:after="20" w:before="20" w:line="252" w:lineRule="auto"/>
              <w:ind w:firstLine="0"/>
              <w:jc w:val="left"/>
            </w:pPr>
            <w:r/>
            <w:r>
              <w:rPr>
                <w:b w:val="0"/>
                <w:sz w:val="20"/>
              </w:rPr>
              <w:t>Kết hợp dữ liệu cảm biến giao thông, dữ liệu thu phí của MTA</w:t>
            </w:r>
          </w:p>
        </w:tc>
      </w:tr>
      <w:tr>
        <w:trPr>
          <w:cantSplit/>
        </w:trPr>
        <w:tc>
          <w:tcPr>
            <w:tcW w:type="dxa" w:w="2494"/>
          </w:tcPr>
          <w:p>
            <w:pPr>
              <w:keepNext/>
              <w:spacing w:after="20" w:before="20" w:line="252" w:lineRule="auto"/>
              <w:ind w:firstLine="0"/>
              <w:jc w:val="left"/>
            </w:pPr>
            <w:r/>
            <w:r>
              <w:rPr>
                <w:b w:val="0"/>
                <w:sz w:val="20"/>
              </w:rPr>
              <w:t>Tốc độ đo trên chuyến gọi xe</w:t>
            </w:r>
          </w:p>
        </w:tc>
        <w:tc>
          <w:tcPr>
            <w:tcW w:type="dxa" w:w="3402"/>
          </w:tcPr>
          <w:p>
            <w:pPr>
              <w:keepNext/>
              <w:spacing w:after="20" w:before="20" w:line="252" w:lineRule="auto"/>
              <w:ind w:firstLine="0"/>
              <w:jc w:val="left"/>
            </w:pPr>
            <w:r/>
            <w:r>
              <w:rPr>
                <w:b w:val="0"/>
                <w:sz w:val="20"/>
              </w:rPr>
              <w:t>Có thể khác tốc độ của toàn bộ phương tiện</w:t>
            </w:r>
          </w:p>
        </w:tc>
        <w:tc>
          <w:tcPr>
            <w:tcW w:type="dxa" w:w="3175"/>
          </w:tcPr>
          <w:p>
            <w:pPr>
              <w:keepNext/>
              <w:spacing w:after="20" w:before="20" w:line="252" w:lineRule="auto"/>
              <w:ind w:firstLine="0"/>
              <w:jc w:val="left"/>
            </w:pPr>
            <w:r/>
            <w:r>
              <w:rPr>
                <w:b w:val="0"/>
                <w:sz w:val="20"/>
              </w:rPr>
              <w:t>Dùng dữ liệu GPS xe buýt MTA</w:t>
            </w:r>
          </w:p>
        </w:tc>
      </w:tr>
      <w:tr>
        <w:trPr>
          <w:cantSplit/>
        </w:trPr>
        <w:tc>
          <w:tcPr>
            <w:tcW w:type="dxa" w:w="2494"/>
          </w:tcPr>
          <w:p>
            <w:pPr>
              <w:keepNext/>
              <w:spacing w:after="20" w:before="20" w:line="252" w:lineRule="auto"/>
              <w:ind w:firstLine="0"/>
              <w:jc w:val="left"/>
            </w:pPr>
            <w:r/>
            <w:r>
              <w:rPr>
                <w:b w:val="0"/>
                <w:sz w:val="20"/>
              </w:rPr>
              <w:t>Giá cước chịu xu hướng có sẵn</w:t>
            </w:r>
          </w:p>
        </w:tc>
        <w:tc>
          <w:tcPr>
            <w:tcW w:type="dxa" w:w="3402"/>
          </w:tcPr>
          <w:p>
            <w:pPr>
              <w:keepNext/>
              <w:spacing w:after="20" w:before="20" w:line="252" w:lineRule="auto"/>
              <w:ind w:firstLine="0"/>
              <w:jc w:val="left"/>
            </w:pPr>
            <w:r/>
            <w:r>
              <w:rPr>
                <w:b w:val="0"/>
                <w:sz w:val="20"/>
              </w:rPr>
              <w:t>Không kết luận được về phân bổ gánh nặng; vấn đề này được đặt ngoài phạm vi</w:t>
            </w:r>
          </w:p>
        </w:tc>
        <w:tc>
          <w:tcPr>
            <w:tcW w:type="dxa" w:w="3175"/>
          </w:tcPr>
          <w:p>
            <w:pPr>
              <w:keepNext/>
              <w:spacing w:after="20" w:before="20" w:line="252" w:lineRule="auto"/>
              <w:ind w:firstLine="0"/>
              <w:jc w:val="left"/>
            </w:pPr>
            <w:r/>
            <w:r>
              <w:rPr>
                <w:b w:val="0"/>
                <w:sz w:val="20"/>
              </w:rPr>
              <w:t>Dữ liệu giá theo chuyến của nền tảng; thiết kế có nhóm đối chứng ngoài New York</w:t>
            </w:r>
          </w:p>
        </w:tc>
      </w:tr>
      <w:tr>
        <w:trPr>
          <w:cantSplit/>
        </w:trPr>
        <w:tc>
          <w:tcPr>
            <w:tcW w:type="dxa" w:w="2494"/>
          </w:tcPr>
          <w:p>
            <w:pPr>
              <w:keepNext/>
              <w:spacing w:after="20" w:before="20" w:line="252" w:lineRule="auto"/>
              <w:ind w:firstLine="0"/>
              <w:jc w:val="left"/>
            </w:pPr>
            <w:r/>
            <w:r>
              <w:rPr>
                <w:b w:val="0"/>
                <w:sz w:val="20"/>
              </w:rPr>
              <w:t>Tương quan không gian giữa các vùng</w:t>
            </w:r>
          </w:p>
        </w:tc>
        <w:tc>
          <w:tcPr>
            <w:tcW w:type="dxa" w:w="3402"/>
          </w:tcPr>
          <w:p>
            <w:pPr>
              <w:keepNext/>
              <w:spacing w:after="20" w:before="20" w:line="252" w:lineRule="auto"/>
              <w:ind w:firstLine="0"/>
              <w:jc w:val="left"/>
            </w:pPr>
            <w:r/>
            <w:r>
              <w:rPr>
                <w:b w:val="0"/>
                <w:sz w:val="20"/>
              </w:rPr>
              <w:t>Sai số Conley và hai chiều lớn hơn sai số theo vùng 2–3,5 lần; thu nhập tài xế/dặm mất ý nghĩa</w:t>
            </w:r>
          </w:p>
        </w:tc>
        <w:tc>
          <w:tcPr>
            <w:tcW w:type="dxa" w:w="3175"/>
          </w:tcPr>
          <w:p>
            <w:pPr>
              <w:keepNext/>
              <w:spacing w:after="20" w:before="20" w:line="252" w:lineRule="auto"/>
              <w:ind w:firstLine="0"/>
              <w:jc w:val="left"/>
            </w:pPr>
            <w:r/>
            <w:r>
              <w:rPr>
                <w:b w:val="0"/>
                <w:sz w:val="20"/>
              </w:rPr>
              <w:t>Đã báo cáo ở mục 4.14.6; các kết quả chính không đổi</w:t>
            </w:r>
          </w:p>
        </w:tc>
      </w:tr>
      <w:tr>
        <w:trPr>
          <w:cantSplit/>
        </w:trPr>
        <w:tc>
          <w:tcPr>
            <w:tcW w:type="dxa" w:w="2494"/>
          </w:tcPr>
          <w:p>
            <w:pPr>
              <w:keepNext/>
              <w:spacing w:after="20" w:before="20" w:line="252" w:lineRule="auto"/>
              <w:ind w:firstLine="0"/>
              <w:jc w:val="left"/>
            </w:pPr>
            <w:r/>
            <w:r>
              <w:rPr>
                <w:b w:val="0"/>
                <w:sz w:val="20"/>
              </w:rPr>
              <w:t>Chồng lấn thấp trong DML</w:t>
            </w:r>
          </w:p>
        </w:tc>
        <w:tc>
          <w:tcPr>
            <w:tcW w:type="dxa" w:w="3402"/>
          </w:tcPr>
          <w:p>
            <w:pPr>
              <w:keepNext/>
              <w:spacing w:after="20" w:before="20" w:line="252" w:lineRule="auto"/>
              <w:ind w:firstLine="0"/>
              <w:jc w:val="left"/>
            </w:pPr>
            <w:r/>
            <w:r>
              <w:rPr>
                <w:b w:val="0"/>
                <w:sz w:val="20"/>
              </w:rPr>
              <w:t>Ước lượng chỉ đại diện cho vùng chồng lấn</w:t>
            </w:r>
          </w:p>
        </w:tc>
        <w:tc>
          <w:tcPr>
            <w:tcW w:type="dxa" w:w="3175"/>
          </w:tcPr>
          <w:p>
            <w:pPr>
              <w:keepNext/>
              <w:spacing w:after="20" w:before="20" w:line="252" w:lineRule="auto"/>
              <w:ind w:firstLine="0"/>
              <w:jc w:val="left"/>
            </w:pPr>
            <w:r/>
            <w:r>
              <w:rPr>
                <w:b w:val="0"/>
                <w:sz w:val="20"/>
              </w:rPr>
              <w:t>Đã kiểm tra ngưỡng cắt và ước lượng ATO (mục 4.14.6); thiết kế ở cấp chuyến</w:t>
            </w:r>
          </w:p>
        </w:tc>
      </w:tr>
      <w:tr>
        <w:trPr>
          <w:cantSplit/>
        </w:trPr>
        <w:tc>
          <w:tcPr>
            <w:tcW w:type="dxa" w:w="2494"/>
          </w:tcPr>
          <w:p>
            <w:pPr>
              <w:keepNext/>
              <w:spacing w:after="20" w:before="20" w:line="252" w:lineRule="auto"/>
              <w:ind w:firstLine="0"/>
              <w:jc w:val="left"/>
            </w:pPr>
            <w:r/>
            <w:r>
              <w:rPr>
                <w:b w:val="0"/>
                <w:sz w:val="20"/>
              </w:rPr>
              <w:t>Không quan sát hành khách cá nhân</w:t>
            </w:r>
          </w:p>
        </w:tc>
        <w:tc>
          <w:tcPr>
            <w:tcW w:type="dxa" w:w="3402"/>
          </w:tcPr>
          <w:p>
            <w:pPr>
              <w:keepNext/>
              <w:spacing w:after="20" w:before="20" w:line="252" w:lineRule="auto"/>
              <w:ind w:firstLine="0"/>
              <w:jc w:val="left"/>
            </w:pPr>
            <w:r/>
            <w:r>
              <w:rPr>
                <w:b w:val="0"/>
                <w:sz w:val="20"/>
              </w:rPr>
              <w:t>Không đo được phương thức thay thế cụ thể</w:t>
            </w:r>
          </w:p>
        </w:tc>
        <w:tc>
          <w:tcPr>
            <w:tcW w:type="dxa" w:w="3175"/>
          </w:tcPr>
          <w:p>
            <w:pPr>
              <w:keepNext/>
              <w:spacing w:after="20" w:before="20" w:line="252" w:lineRule="auto"/>
              <w:ind w:firstLine="0"/>
              <w:jc w:val="left"/>
            </w:pPr>
            <w:r/>
            <w:r>
              <w:rPr>
                <w:b w:val="0"/>
                <w:sz w:val="20"/>
              </w:rPr>
              <w:t>Kết hợp dữ liệu lượt quẹt thẻ tàu điện ngầm</w:t>
            </w:r>
          </w:p>
        </w:tc>
      </w:tr>
      <w:tr>
        <w:trPr>
          <w:cantSplit/>
        </w:trPr>
        <w:tc>
          <w:tcPr>
            <w:tcW w:type="dxa" w:w="2494"/>
          </w:tcPr>
          <w:p>
            <w:pPr>
              <w:keepNext/>
              <w:spacing w:after="20" w:before="20" w:line="252" w:lineRule="auto"/>
              <w:ind w:firstLine="0"/>
              <w:jc w:val="left"/>
            </w:pPr>
            <w:r/>
            <w:r>
              <w:rPr>
                <w:b w:val="0"/>
                <w:sz w:val="20"/>
              </w:rPr>
              <w:t>Phí ghi nhận khác phí thực thu</w:t>
            </w:r>
          </w:p>
        </w:tc>
        <w:tc>
          <w:tcPr>
            <w:tcW w:type="dxa" w:w="3402"/>
          </w:tcPr>
          <w:p>
            <w:pPr>
              <w:keepNext/>
              <w:spacing w:after="20" w:before="20" w:line="252" w:lineRule="auto"/>
              <w:ind w:firstLine="0"/>
              <w:jc w:val="left"/>
            </w:pPr>
            <w:r/>
            <w:r>
              <w:rPr>
                <w:b w:val="0"/>
                <w:sz w:val="20"/>
              </w:rPr>
              <w:t>Doanh thu phí chỉ là ước lượng từ hóa đơn</w:t>
            </w:r>
          </w:p>
        </w:tc>
        <w:tc>
          <w:tcPr>
            <w:tcW w:type="dxa" w:w="3175"/>
          </w:tcPr>
          <w:p>
            <w:pPr>
              <w:keepNext/>
              <w:spacing w:after="20" w:before="20" w:line="252" w:lineRule="auto"/>
              <w:ind w:firstLine="0"/>
              <w:jc w:val="left"/>
            </w:pPr>
            <w:r/>
            <w:r>
              <w:rPr>
                <w:b w:val="0"/>
                <w:sz w:val="20"/>
              </w:rPr>
              <w:t>Đối chiếu với báo cáo tài chính của MTA</w:t>
            </w:r>
          </w:p>
        </w:tc>
      </w:tr>
      <w:tr>
        <w:trPr>
          <w:cantSplit/>
        </w:trPr>
        <w:tc>
          <w:tcPr>
            <w:tcW w:type="dxa" w:w="2494"/>
          </w:tcPr>
          <w:p>
            <w:pPr>
              <w:keepNext/>
              <w:spacing w:after="20" w:before="20" w:line="252" w:lineRule="auto"/>
              <w:ind w:firstLine="0"/>
              <w:jc w:val="left"/>
            </w:pPr>
            <w:r/>
            <w:r>
              <w:rPr>
                <w:b w:val="0"/>
                <w:sz w:val="20"/>
              </w:rPr>
              <w:t>Taxi vàng có biến động riêng ở quận ngoài</w:t>
            </w:r>
          </w:p>
        </w:tc>
        <w:tc>
          <w:tcPr>
            <w:tcW w:type="dxa" w:w="3402"/>
          </w:tcPr>
          <w:p>
            <w:pPr>
              <w:keepNext/>
              <w:spacing w:after="20" w:before="20" w:line="252" w:lineRule="auto"/>
              <w:ind w:firstLine="0"/>
              <w:jc w:val="left"/>
            </w:pPr>
            <w:r/>
            <w:r>
              <w:rPr>
                <w:b w:val="0"/>
                <w:sz w:val="20"/>
              </w:rPr>
              <w:t>Kết quả taxi vàng kém ổn định</w:t>
            </w:r>
          </w:p>
        </w:tc>
        <w:tc>
          <w:tcPr>
            <w:tcW w:type="dxa" w:w="3175"/>
          </w:tcPr>
          <w:p>
            <w:pPr>
              <w:keepNext/>
              <w:spacing w:after="20" w:before="20" w:line="252" w:lineRule="auto"/>
              <w:ind w:firstLine="0"/>
              <w:jc w:val="left"/>
            </w:pPr>
            <w:r/>
            <w:r>
              <w:rPr>
                <w:b w:val="0"/>
                <w:sz w:val="20"/>
              </w:rPr>
              <w:t>Phân tích riêng theo nhà cung cấp và loại chuyến</w:t>
            </w:r>
          </w:p>
        </w:tc>
      </w:tr>
      <w:tr>
        <w:trPr>
          <w:cantSplit/>
        </w:trPr>
        <w:tc>
          <w:tcPr>
            <w:tcW w:type="dxa" w:w="2494"/>
          </w:tcPr>
          <w:p>
            <w:pPr>
              <w:keepNext/>
              <w:spacing w:after="20" w:before="20" w:line="252" w:lineRule="auto"/>
              <w:ind w:firstLine="0"/>
              <w:jc w:val="left"/>
            </w:pPr>
            <w:r/>
            <w:r>
              <w:rPr>
                <w:b w:val="0"/>
                <w:sz w:val="20"/>
              </w:rPr>
              <w:t>Tỷ lệ loại bỏ của taxi vàng tăng từ 01/2025</w:t>
            </w:r>
          </w:p>
        </w:tc>
        <w:tc>
          <w:tcPr>
            <w:tcW w:type="dxa" w:w="3402"/>
          </w:tcPr>
          <w:p>
            <w:pPr>
              <w:keepNext/>
              <w:spacing w:after="20" w:before="20" w:line="252" w:lineRule="auto"/>
              <w:ind w:firstLine="0"/>
              <w:jc w:val="left"/>
            </w:pPr>
            <w:r/>
            <w:r>
              <w:rPr>
                <w:b w:val="0"/>
                <w:sz w:val="20"/>
              </w:rPr>
              <w:t>Mẫu Silver taxi vàng năm 2025 có thể bị chọn lọc</w:t>
            </w:r>
          </w:p>
        </w:tc>
        <w:tc>
          <w:tcPr>
            <w:tcW w:type="dxa" w:w="3175"/>
          </w:tcPr>
          <w:p>
            <w:pPr>
              <w:keepNext/>
              <w:spacing w:after="20" w:before="20" w:line="252" w:lineRule="auto"/>
              <w:ind w:firstLine="0"/>
              <w:jc w:val="left"/>
            </w:pPr>
            <w:r/>
            <w:r>
              <w:rPr>
                <w:b w:val="0"/>
                <w:sz w:val="20"/>
              </w:rPr>
              <w:t>Phân tích độ nhạy với quy tắc giá cước (mục 6.4.2)</w:t>
            </w:r>
          </w:p>
        </w:tc>
      </w:tr>
      <w:tr>
        <w:trPr>
          <w:cantSplit/>
        </w:trPr>
        <w:tc>
          <w:tcPr>
            <w:tcW w:type="dxa" w:w="2494"/>
          </w:tcPr>
          <w:p>
            <w:pPr>
              <w:keepNext/>
              <w:spacing w:after="20" w:before="20" w:line="252" w:lineRule="auto"/>
              <w:ind w:firstLine="0"/>
              <w:jc w:val="left"/>
            </w:pPr>
            <w:r/>
            <w:r>
              <w:rPr>
                <w:b w:val="0"/>
                <w:sz w:val="20"/>
              </w:rPr>
              <w:t>Spark chỉ chạy trên một nút</w:t>
            </w:r>
          </w:p>
        </w:tc>
        <w:tc>
          <w:tcPr>
            <w:tcW w:type="dxa" w:w="3402"/>
          </w:tcPr>
          <w:p>
            <w:pPr>
              <w:keepNext/>
              <w:spacing w:after="20" w:before="20" w:line="252" w:lineRule="auto"/>
              <w:ind w:firstLine="0"/>
              <w:jc w:val="left"/>
            </w:pPr>
            <w:r/>
            <w:r>
              <w:rPr>
                <w:b w:val="0"/>
                <w:sz w:val="20"/>
              </w:rPr>
              <w:t>Chưa đo được khả năng mở rộng theo số nút</w:t>
            </w:r>
          </w:p>
        </w:tc>
        <w:tc>
          <w:tcPr>
            <w:tcW w:type="dxa" w:w="3175"/>
          </w:tcPr>
          <w:p>
            <w:pPr>
              <w:keepNext/>
              <w:spacing w:after="20" w:before="20" w:line="252" w:lineRule="auto"/>
              <w:ind w:firstLine="0"/>
              <w:jc w:val="left"/>
            </w:pPr>
            <w:r/>
            <w:r>
              <w:rPr>
                <w:b w:val="0"/>
                <w:sz w:val="20"/>
              </w:rPr>
              <w:t>Chạy lại bước 15 trên cụm đám mây</w:t>
            </w:r>
          </w:p>
        </w:tc>
      </w:tr>
      <w:tr>
        <w:trPr>
          <w:cantSplit/>
        </w:trPr>
        <w:tc>
          <w:tcPr>
            <w:tcW w:type="dxa" w:w="2494"/>
          </w:tcPr>
          <w:p>
            <w:pPr>
              <w:keepNext/>
              <w:spacing w:after="20" w:before="20" w:line="252" w:lineRule="auto"/>
              <w:ind w:firstLine="0"/>
              <w:jc w:val="left"/>
            </w:pPr>
            <w:r/>
            <w:r>
              <w:rPr>
                <w:b w:val="0"/>
                <w:sz w:val="20"/>
              </w:rPr>
              <w:t>Quyền riêng tư vi phân ở mức chuyến</w:t>
            </w:r>
          </w:p>
        </w:tc>
        <w:tc>
          <w:tcPr>
            <w:tcW w:type="dxa" w:w="3402"/>
          </w:tcPr>
          <w:p>
            <w:pPr>
              <w:keepNext/>
              <w:spacing w:after="20" w:before="20" w:line="252" w:lineRule="auto"/>
              <w:ind w:firstLine="0"/>
              <w:jc w:val="left"/>
            </w:pPr>
            <w:r/>
            <w:r>
              <w:rPr>
                <w:b w:val="0"/>
                <w:sz w:val="20"/>
              </w:rPr>
              <w:t>Không bảo vệ hành khách đi nhiều chuyến</w:t>
            </w:r>
          </w:p>
        </w:tc>
        <w:tc>
          <w:tcPr>
            <w:tcW w:type="dxa" w:w="3175"/>
          </w:tcPr>
          <w:p>
            <w:pPr>
              <w:keepNext/>
              <w:spacing w:after="20" w:before="20" w:line="252" w:lineRule="auto"/>
              <w:ind w:firstLine="0"/>
              <w:jc w:val="left"/>
            </w:pPr>
            <w:r/>
            <w:r>
              <w:rPr>
                <w:b w:val="0"/>
                <w:sz w:val="20"/>
              </w:rPr>
              <w:t>Cần định danh người dùng để giới hạn đóng góp</w:t>
            </w:r>
          </w:p>
        </w:tc>
      </w:tr>
      <w:tr>
        <w:trPr>
          <w:cantSplit/>
        </w:trPr>
        <w:tc>
          <w:tcPr>
            <w:tcW w:type="dxa" w:w="2494"/>
          </w:tcPr>
          <w:p>
            <w:pPr>
              <w:spacing w:after="20" w:before="20" w:line="252" w:lineRule="auto"/>
              <w:ind w:firstLine="0"/>
              <w:jc w:val="left"/>
            </w:pPr>
            <w:r/>
            <w:r>
              <w:rPr>
                <w:b w:val="0"/>
                <w:sz w:val="20"/>
              </w:rPr>
              <w:t>Dự báo phản thực tế phụ thuộc chuỗi đối chứng</w:t>
            </w:r>
          </w:p>
        </w:tc>
        <w:tc>
          <w:tcPr>
            <w:tcW w:type="dxa" w:w="3402"/>
          </w:tcPr>
          <w:p>
            <w:pPr>
              <w:spacing w:after="20" w:before="20" w:line="252" w:lineRule="auto"/>
              <w:ind w:firstLine="0"/>
              <w:jc w:val="left"/>
            </w:pPr>
            <w:r/>
            <w:r>
              <w:rPr>
                <w:b w:val="0"/>
                <w:sz w:val="20"/>
              </w:rPr>
              <w:t>Không dùng được làm ước lượng nhân quả chính</w:t>
            </w:r>
          </w:p>
        </w:tc>
        <w:tc>
          <w:tcPr>
            <w:tcW w:type="dxa" w:w="3175"/>
          </w:tcPr>
          <w:p>
            <w:pPr>
              <w:spacing w:after="20" w:before="20" w:line="252" w:lineRule="auto"/>
              <w:ind w:firstLine="0"/>
              <w:jc w:val="left"/>
            </w:pPr>
            <w:r/>
            <w:r>
              <w:rPr>
                <w:b w:val="0"/>
                <w:sz w:val="20"/>
              </w:rPr>
              <w:t>Chọn chuỗi đối chứng theo kiểm tra lan tỏa</w:t>
            </w:r>
          </w:p>
        </w:tc>
      </w:tr>
    </w:tbl>
    <w:p>
      <w:pPr>
        <w:spacing w:after="200" w:line="240" w:lineRule="auto"/>
        <w:ind w:firstLine="0"/>
      </w:pPr>
      <w:r>
        <w:rPr>
          <w:i/>
          <w:sz w:val="21"/>
        </w:rPr>
        <w:t>Nguồn: tác giả tổng hợp.</w:t>
      </w:r>
    </w:p>
    <w:p>
      <w:r>
        <w:rPr>
          <w:b w:val="0"/>
          <w:i w:val="0"/>
        </w:rPr>
        <w:t>Hạn chế quan trọng nhất là cách xử lý xu hướng trước chính sách. Dữ liệu 2022–2023 đã được bổ sung và cho thấy số chuyến CRZ giảm tương đối từ trước, nhưng năm gốc 2022 còn chịu ảnh hưởng của làn sóng Omicron và quá trình phục hồi sau đại dịch. Nếu xu hướng đó là phục hồi đang chậm lại thì trừ đi xu hướng tuyến tính sẽ làm tác động bị ước lượng thấp; nếu nó là dịch chuyển lâu dài của hoạt động ra khỏi khu trung tâm thì các ước lượng một năm sẽ bị phóng đại. Dữ liệu TLC không phân biệt được hai khả năng này. Mục 4.14.6 cho thấy riêng việc chọn năm gốc và dạng xu hướng đã làm ước lượng thay đổi từ khoảng 0 đến khoảng 10%, nên đồ án không đưa ra một con số cụ thể cho tác động lên số chuyến; khoảng 6–10% của các thiết kế một năm là cận trên.</w:t>
      </w:r>
    </w:p>
    <w:p>
      <w:r>
        <w:rPr>
          <w:b w:val="0"/>
          <w:i w:val="0"/>
        </w:rPr>
        <w:t>Các hạn chế còn lại chủ yếu liên quan đến phạm vi dữ liệu TLC. Chúng không làm thay đổi các kết luận chính về chiều của tác động lên tốc độ và thời gian chờ, nhưng giới hạn khả năng mở rộng kết luận sang toàn bộ hệ thống giao thông.</w:t>
      </w:r>
    </w:p>
    <w:p>
      <w:pPr>
        <w:pStyle w:val="Heading2"/>
      </w:pPr>
      <w:r>
        <w:t>8.9. Tiểu kết Chương 8</w:t>
      </w:r>
    </w:p>
    <w:p>
      <w:r>
        <w:rPr>
          <w:b w:val="0"/>
          <w:i w:val="0"/>
        </w:rPr>
        <w:t>Chương 8 đã thảo luận ý nghĩa của các kết quả. Về kỹ thuật, bài toán quy mô hàng trăm triệu bản ghi có thể xử lý trên máy cá nhân khi kết hợp đúng các lựa chọn kiến trúc. Về chính sách, phí CRZ làm giảm thời gian chờ, kết quả vững nhất của đồ án, và nhiều khả năng làm tăng tốc độ; mức giảm số chuyến gọi xe trùng phần lớn với xu hướng có sẵn từ 2022, nên độ lớn của nó chưa kết luận chắc chắn. Về phương pháp, việc kiểm tra giả dược cho từng chỉ tiêu và kiểm tra chồng lấn trong học máy nhân quả là cần thiết để phân biệt kết quả đáng tin với kết quả chỉ phản ánh xu hướng có sẵn.</w:t>
      </w:r>
    </w:p>
    <w:p>
      <w:pPr>
        <w:ind w:firstLine="0"/>
      </w:pPr>
      <w:r>
        <w:br w:type="page"/>
      </w:r>
    </w:p>
    <w:p>
      <w:pPr>
        <w:pStyle w:val="Heading1"/>
      </w:pPr>
      <w:r>
        <w:t>CHƯƠNG 9. KẾT LUẬN VÀ KIẾN NGHỊ</w:t>
      </w:r>
    </w:p>
    <w:p>
      <w:pPr>
        <w:pStyle w:val="Heading2"/>
      </w:pPr>
      <w:r>
        <w:t>9.1. Kết luận tổng quát</w:t>
      </w:r>
    </w:p>
    <w:p>
      <w:r>
        <w:rPr>
          <w:b w:val="0"/>
          <w:i w:val="0"/>
        </w:rPr>
        <w:t>Đồ án đã đánh giá tác động của phí vùng giảm ùn tắc Manhattan, có hiệu lực từ 05/01/2025, lên thị trường gọi xe công nghệ và taxi vàng bằng toàn bộ 572.952.454 bản ghi chuyến đi của NYC TLC trong 24 tháng 2024–2025, cùng 522.872.427 bản ghi của 24 tháng 2022–2023 dùng cho giai đoạn trước chính sách mở rộng. Công việc gồm hai phần gắn chặt với nhau: xây dựng một pipeline Lakehouse có kiểm soát chất lượng để biến dữ liệu thô thành các bảng phân tích đáng tin, và áp dụng nhiều thiết kế suy luận nhân quả, từ sai khác kép đến kiểm soát tổng hợp và học máy nhân quả, để ước lượng tác động và kiểm tra độ tin cậy của chúng.</w:t>
      </w:r>
    </w:p>
    <w:p>
      <w:r>
        <w:rPr>
          <w:b w:val="0"/>
          <w:i w:val="0"/>
        </w:rPr>
        <w:t>Đồ án cũng tái lập bảng phân tích chính bằng Apache Spark để kiểm toán kết quả và đo chi phí của xử lý phân tán, đánh giá rủi ro quản trị và quyền riêng tư của chính tài sản dữ liệu, và chuyển kết quả thành thông tin cho quyết định kinh doanh. Về chính sách, kết quả được xếp theo mức độ chắc chắn. Chắc chắn nhất là thời gian chờ xe giảm: kết quả giữ nguyên qua mọi cách tính sai số, hiệu chỉnh kiểm định bội và hầu hết các giả định về xu hướng dài hạn. Tốc độ tăng, tập trung vào các giờ đông nhất, nhưng độ lớn phụ thuộc giả định về xu hướng. Số chuyến gọi xe chạm vùng giảm 6–10% so với năm trước, nhưng dữ liệu 2022–2025 cho thấy CRZ đã giảm tương đối từ trước; tùy giả định xu hướng, tác động của phí nằm trong khoảng từ 0 đến khoảng 10%, và dữ liệu không đủ để chọn một con số. Dữ liệu hiện có không cho phép kết luận về tác động lên giá cước cơ sở và thu nhập tài xế.</w:t>
      </w:r>
    </w:p>
    <w:p>
      <w:r>
        <w:rPr>
          <w:b w:val="0"/>
          <w:i w:val="0"/>
        </w:rPr>
        <w:t>Về lý thuyết, mô hình bốn khối ở mục 2.11 cho tám giả thuyết; ba được dữ liệu ủng hộ rõ (tốc độ tăng, lợi ích tốc độ giảm dần theo thời gian, lan tỏa theo mức phơi nhiễm về chiều), bốn được ủng hộ một phần (số chuyến giảm, liều – đáp ứng theo tỷ trọng phí, độ lồi của quan hệ tốc độ – lưu lượng, chuyến đi chung giảm mạnh hơn), và một chưa kiểm định được (thu nhập tài xế). Với tốc độ, giả thuyết được ủng hộ về chiều nhưng độ lớn phụ thuộc giả định xu hướng. Hai điểm lệch có hệ thống so với mô hình, tác động gần như không đổi theo tỷ trọng phí và lan tỏa mạnh ở vùng sát ranh giới, gợi ý rằng hành khách phản ứng với việc đi vào vùng thu phí như một sự kiện theo địa điểm, hơn là với mức tăng giá của từng chuyến.</w:t>
      </w:r>
    </w:p>
    <w:p>
      <w:pPr>
        <w:pStyle w:val="Heading2"/>
      </w:pPr>
      <w:r>
        <w:t>9.2. Trả lời các câu hỏi nghiên cứu</w:t>
      </w:r>
    </w:p>
    <w:p>
      <w:pPr>
        <w:pStyle w:val="Heading3"/>
      </w:pPr>
      <w:r>
        <w:t>9.2.1. RQ1: kiến trúc và chi phí xử lý</w:t>
      </w:r>
    </w:p>
    <w:p>
      <w:r>
        <w:rPr>
          <w:b w:val="0"/>
          <w:i w:val="0"/>
        </w:rPr>
        <w:t>Pipeline Bronze–Silver–Gold trên DuckDB và Parquet xử lý toàn bộ dữ liệu trong 83,7 phút trên máy 2 lõi, khoảng 3 GB RAM. Parquet ZSTD nhỏ hơn CSV 6,6 lần và cho truy vấn tổng hợp nhanh hơn 12,7 lần. DuckDB dùng 164 MB bộ nhớ cho truy vấn một tháng, so với 1.382 MB của pandas. Cắt tỉa cột và đẩy điều kiện lọc theo thời gian cho lợi ích lớn nhờ dữ liệu được lưu theo thứ tự thời gian.</w:t>
      </w:r>
    </w:p>
    <w:p>
      <w:pPr>
        <w:pStyle w:val="Heading3"/>
      </w:pPr>
      <w:r>
        <w:t>9.2.2. RQ2: tác động lên số chuyến</w:t>
      </w:r>
    </w:p>
    <w:p>
      <w:r>
        <w:rPr>
          <w:b w:val="0"/>
          <w:i w:val="0"/>
        </w:rPr>
        <w:t>Số chuyến HVFHV đón trong CRZ giảm 9,3% theo TWFE, 9,7% theo DDD khử mùa vụ, 6,5% theo kiểm soát tổng hợp và 8,4% theo AIPW trên cặp OD thuộc vùng chồng lấn. Kết quả vượt qua suy luận hoán vị và vững qua hầu hết các đặc tả thay thế. Luồng nội vùng CRZ→CRZ giảm mạnh nhất (11,1%). Tuy vậy, với dữ liệu 2022–2025, giả dược 2024 so với 2023 đã cho -7,8%, và sau khi trừ xu hướng tuyến tính, tác động còn +0,06% (sai số chuẩn 0,80 điểm %). Khi đổi năm gốc hoặc dạng xu hướng (mục 4.14.6), ước lượng đi từ khoảng 0 đến -9,3%. Kết luận vì vậy là: phí có thể làm số chuyến giảm từ 0 đến khoảng 10%; phạm vi 6–10% là cận trên, đúng khi xu hướng giảm tương đối 2023–2024 không kéo dài sang 2025, và dữ liệu TLC không xác định được con số chính xác hơn.</w:t>
      </w:r>
    </w:p>
    <w:p>
      <w:pPr>
        <w:pStyle w:val="Heading3"/>
      </w:pPr>
      <w:r>
        <w:t>9.2.3. RQ3: tác động lên ùn tắc</w:t>
      </w:r>
    </w:p>
    <w:p>
      <w:r>
        <w:rPr>
          <w:b w:val="0"/>
          <w:i w:val="0"/>
        </w:rPr>
        <w:t>Tốc độ trung bình của chuyến đón trong CRZ tăng 0,41 dặm/giờ và thời gian chờ giảm 0,38 phút. Hai kết quả có bước nhảy rõ tại mốc chính sách, vượt qua giả dược theo thời gian. Với dữ liệu 2022–2025, sau điều chỉnh xu hướng, tốc độ vẫn tăng 0,15 dặm/giờ (sai số chuẩn 0,029) và thời gian chờ giảm 0,25 phút; độ lớn nhỏ hơn nhưng chiều không đổi. Qua sáu đặc tả năm gốc và dạng xu hướng, thời gian chờ giảm ở 5 đặc tả và tốc độ tăng ở 4 đặc tả. Thời gian chờ là bằng chứng vững nhất của đồ án về việc chính sách cải thiện điều kiện di chuyển; tốc độ ủng hộ cùng kết luận nhưng với độ lớn kém chắc chắn hơn. Sai số Conley, phân cụm hai chiều, wild bootstrap và hiệu chỉnh Holm, Romano–Wolf đều không làm hai kết quả này mất ý nghĩa thống kê.</w:t>
      </w:r>
    </w:p>
    <w:p>
      <w:pPr>
        <w:pStyle w:val="Heading3"/>
      </w:pPr>
      <w:r>
        <w:t>9.2.4. RQ4: không đồng nhất và lan tỏa</w:t>
      </w:r>
    </w:p>
    <w:p>
      <w:r>
        <w:rPr>
          <w:b w:val="0"/>
          <w:i w:val="0"/>
        </w:rPr>
        <w:t>Số chuyến giảm mạnh hơn vào đêm và tối, ít hơn vào giờ đi làm buổi sáng; tốc độ tăng mạnh nhất vào chiều tối ngày thường. Kiểm định BLP xác nhận có không đồng nhất thật theo đặc trưng chuyến đi, với chuyến ngắn nhạy hơn. Về không gian, mức giảm lan tới các vùng cách CRZ vài km; dùng Manhattan phía bắc làm đối chứng cho mức giảm 4,0%, so với 9,9% khi dùng quận ngoài. Số chuyến từ CRZ trả khách ở dải 0–1 km ngoài ranh giới tăng 5,7%.</w:t>
      </w:r>
    </w:p>
    <w:p>
      <w:pPr>
        <w:pStyle w:val="Heading3"/>
      </w:pPr>
      <w:r>
        <w:t>9.2.5. RQ5: xử lý phân tán với Spark</w:t>
      </w:r>
    </w:p>
    <w:p>
      <w:r>
        <w:rPr>
          <w:b w:val="0"/>
          <w:i w:val="0"/>
        </w:rPr>
        <w:t>Spark tái lập toàn bộ bảng Gold zone_day_pu từ 544.311.785 dòng Silver trong 3,7 phút, khớp với bản DuckDB trên cả 358.148 dòng sau khi sửa một lỗi ép kiểu ở bước hợp nhất mà chính phép đối chứng này phát hiện. Trên cùng máy một nút, Spark chậm hơn DuckDB khoảng 2,2 lần cho một tháng dữ liệu. AQE làm cho hiệu năng gần như không phụ thuộc vào số phân vùng xáo trộn, cắt tỉa phân vùng và đẩy điều kiện lọc hoạt động như lý thuyết, Arrow rút ngắn việc chuyển dữ liệu sang pandas 7,6 lần, còn lưu đệm không đem lại lợi ích với truy vấn quét trên Parquet. Structured Streaming phát hiện thời điểm chính sách có hiệu lực ngay trong lô vi mô đầu tiên sau đó.</w:t>
      </w:r>
    </w:p>
    <w:p>
      <w:pPr>
        <w:pStyle w:val="Heading3"/>
      </w:pPr>
      <w:r>
        <w:t>9.2.6. RQ6: quản trị dữ liệu, quyền riêng tư và rủi ro</w:t>
      </w:r>
    </w:p>
    <w:p>
      <w:r>
        <w:rPr>
          <w:b w:val="0"/>
          <w:i w:val="0"/>
        </w:rPr>
        <w:t>Toàn bộ 48 phân vùng vượt qua ba phép đối soát số dòng giữa các lớp, và 50 tệp nguồn có dấu băm SHA-256 để kiểm tra tính toàn vẹn. Chất lượng dữ liệu HVFHV ổn định theo biểu đồ kiểm soát p' (2 tháng vượt giới hạn), còn taxi vàng có tỷ lệ loại bỏ tăng rõ từ 01/2025, làm giảm độ tin cậy của kết quả taxi vàng. Ở mức chi tiết của bản công bố, 99,8% chuyến là duy nhất, nên dữ liệu vi mô có rủi ro tái nhận dạng cao; rủi ro giảm mạnh khi thời gian được làm thô. Bảng vùng × ngày có quyền riêng tư vi phân với ε = 0,01 vẫn cho tác động lên số chuyến là -9,21%, gần như trùng với bản gốc.</w:t>
      </w:r>
    </w:p>
    <w:p>
      <w:pPr>
        <w:pStyle w:val="Heading3"/>
      </w:pPr>
      <w:r>
        <w:t>9.2.7. RQ7: giá trị kinh doanh</w:t>
      </w:r>
    </w:p>
    <w:p>
      <w:r>
        <w:rPr>
          <w:b w:val="0"/>
          <w:i w:val="0"/>
        </w:rPr>
        <w:t>Phí ảnh hưởng không đều giữa các hãng (Uber -10,9%, Lyft -5,0%). Dự báo nhu cầu đạt sai số khoảng 9% trên giai đoạn giữ lại, đủ cho vận hành, nhưng dùng làm phản thực tế thì cho kết quả từ -9,0% đến +3,1% tùy chuỗi đối chứng; mô hình dự báo tốt nhất lại sai chiều vì chuỗi đối chứng bị lan tỏa. Tác động lên số chuyến lớn dần và tác động lên tốc độ nhỏ dần theo thời gian, nên đánh giá sau vài tuần không đại diện cho dài hạn. Chi phí tài nguyên của tài sản dữ liệu nhỏ, còn giá trị nằm ở các quyết định về một khoản thu phí hàng trăm triệu USD mỗi năm.</w:t>
      </w:r>
    </w:p>
    <w:p>
      <w:pPr>
        <w:pStyle w:val="Heading2"/>
      </w:pPr>
      <w:r>
        <w:t>9.3. Kiến nghị</w:t>
      </w:r>
    </w:p>
    <w:p>
      <w:pPr>
        <w:pStyle w:val="Heading3"/>
      </w:pPr>
      <w:r>
        <w:t>9.3.1. Kiến nghị chính sách</w:t>
      </w:r>
    </w:p>
    <w:p>
      <w:pPr>
        <w:ind w:left="567" w:hanging="283"/>
      </w:pPr>
      <w:r>
        <w:rPr>
          <w:b w:val="0"/>
          <w:i w:val="0"/>
        </w:rPr>
        <w:t>– Duy trì chính sách vì có bằng chứng về cải thiện tốc độ và thời gian chờ, đồng thời tạo nguồn thu đáng kể.</w:t>
      </w:r>
    </w:p>
    <w:p>
      <w:pPr>
        <w:ind w:left="567" w:hanging="283"/>
      </w:pPr>
      <w:r>
        <w:rPr>
          <w:b w:val="0"/>
          <w:i w:val="0"/>
        </w:rPr>
        <w:t>– Xem xét ưu đãi phí cho chuyến đi chung được ghép thành công để không làm giảm hình thức đi lại tiết kiệm không gian đường.</w:t>
      </w:r>
    </w:p>
    <w:p>
      <w:pPr>
        <w:ind w:left="567" w:hanging="283"/>
      </w:pPr>
      <w:r>
        <w:rPr>
          <w:b w:val="0"/>
          <w:i w:val="0"/>
        </w:rPr>
        <w:t>– Nghiên cứu cơ cấu phí phân biệt theo giờ cho xe gọi công nghệ, vì lợi ích về tốc độ tập trung ở chiều tối.</w:t>
      </w:r>
    </w:p>
    <w:p>
      <w:pPr>
        <w:ind w:left="567" w:hanging="283"/>
      </w:pPr>
      <w:r>
        <w:rPr>
          <w:b w:val="0"/>
          <w:i w:val="0"/>
        </w:rPr>
        <w:t>– Giám sát các vùng ngay ngoài ranh giới để phát hiện ùn tắc dịch chuyển.</w:t>
      </w:r>
    </w:p>
    <w:p>
      <w:pPr>
        <w:ind w:left="567" w:hanging="283"/>
      </w:pPr>
      <w:r>
        <w:rPr>
          <w:b w:val="0"/>
          <w:i w:val="0"/>
        </w:rPr>
        <w:t>– Công bố định kỳ các chỉ số giám sát (số chuyến, tốc độ, thời gian chờ theo vùng) tính từ dữ liệu TLC, vì chi phí tính toán rất thấp.</w:t>
      </w:r>
    </w:p>
    <w:p>
      <w:pPr>
        <w:pStyle w:val="Heading3"/>
      </w:pPr>
      <w:r>
        <w:t>9.3.2. Kiến nghị về phương pháp và dữ liệu</w:t>
      </w:r>
    </w:p>
    <w:p>
      <w:pPr>
        <w:ind w:left="567" w:hanging="283"/>
      </w:pPr>
      <w:r>
        <w:rPr>
          <w:b w:val="0"/>
          <w:i w:val="0"/>
        </w:rPr>
        <w:t>– Bổ sung dữ liệu 2019 để có một năm gốc không chịu ảnh hưởng đại dịch; sáu đặc tả ở mục 4.14.6 cho thấy kết luận về số chuyến phụ thuộc chủ yếu vào giả định này.</w:t>
      </w:r>
    </w:p>
    <w:p>
      <w:pPr>
        <w:ind w:left="567" w:hanging="283"/>
      </w:pPr>
      <w:r>
        <w:rPr>
          <w:b w:val="0"/>
          <w:i w:val="0"/>
        </w:rPr>
        <w:t>– Áp dụng khoảng tin cậy có điều kiện của Rambachan và Roth (2023) bằng gói HonestDiD khi có bản cài đặt đã được kiểm chứng; đồ án dùng khoảng tin cậy bootstrap bảo thủ hơn cho tập nhận dạng.</w:t>
      </w:r>
    </w:p>
    <w:p>
      <w:pPr>
        <w:ind w:left="567" w:hanging="283"/>
      </w:pPr>
      <w:r>
        <w:rPr>
          <w:b w:val="0"/>
          <w:i w:val="0"/>
        </w:rPr>
        <w:t>– Báo cáo sai số có tính đến tương quan không gian (Conley hoặc phân cụm hai chiều) cho mọi panel theo vùng, vì sai số chỉ phân cụm theo vùng đánh giá thấp độ bất định khoảng 2–3,5 lần với các chỉ tiêu chính trong dữ liệu này.</w:t>
      </w:r>
    </w:p>
    <w:p>
      <w:pPr>
        <w:ind w:left="567" w:hanging="283"/>
      </w:pPr>
      <w:r>
        <w:rPr>
          <w:b w:val="0"/>
          <w:i w:val="0"/>
        </w:rPr>
        <w:t>– Kết hợp dữ liệu thu phí của MTA, cảm biến giao thông và lượt quẹt thẻ tàu điện ngầm để đo tác động lên toàn hệ thống.</w:t>
      </w:r>
    </w:p>
    <w:p>
      <w:pPr>
        <w:ind w:left="567" w:hanging="283"/>
      </w:pPr>
      <w:r>
        <w:rPr>
          <w:b w:val="0"/>
          <w:i w:val="0"/>
        </w:rPr>
        <w:t>– Xây dựng CATE ở cấp chuyến với đặc trưng thời gian chi tiết để cải thiện chồng lấn trong học máy nhân quả.</w:t>
      </w:r>
    </w:p>
    <w:p>
      <w:pPr>
        <w:ind w:left="567" w:hanging="283"/>
      </w:pPr>
      <w:r>
        <w:rPr>
          <w:b w:val="0"/>
          <w:i w:val="0"/>
        </w:rPr>
        <w:t>– Đưa đối chứng bằng một bộ máy thứ hai (như Spark ở Chương 5) và kiểm tra vân tay lược đồ thành bước bắt buộc trước khi công bố bảng Gold.</w:t>
      </w:r>
    </w:p>
    <w:p>
      <w:pPr>
        <w:ind w:left="567" w:hanging="283"/>
      </w:pPr>
      <w:r>
        <w:rPr>
          <w:b w:val="0"/>
          <w:i w:val="0"/>
        </w:rPr>
        <w:t>– Khi công bố dữ liệu vi mô, làm thô thời điểm đón trả (ví dụ theo giờ) hoặc thay bằng bảng tổng hợp có quyền riêng tư vi phân.</w:t>
      </w:r>
    </w:p>
    <w:p>
      <w:pPr>
        <w:ind w:left="567" w:hanging="283"/>
      </w:pPr>
      <w:r>
        <w:rPr>
          <w:b w:val="0"/>
          <w:i w:val="0"/>
        </w:rPr>
        <w:t>– Không dùng dự báo "thực tế so với kỳ vọng" làm ước lượng tác động nếu chưa kiểm tra chuỗi đối chứng có bị chính sách ảnh hưởng hay không.</w:t>
      </w:r>
    </w:p>
    <w:p>
      <w:pPr>
        <w:pStyle w:val="Heading2"/>
      </w:pPr>
      <w:r>
        <w:t>9.4. Hướng nghiên cứu tiếp theo</w:t>
      </w:r>
    </w:p>
    <w:p>
      <w:r>
        <w:rPr>
          <w:b w:val="0"/>
          <w:i w:val="0"/>
        </w:rPr>
        <w:t>Hướng thứ nhất là theo dõi tác động dài hạn. Các nghiên cứu về Stockholm và London cho thấy tác động lên lưu lượng thường được duy trì, còn tác động lên tốc độ có thể mờ dần. Dữ liệu TLC năm 2026 đã được công bố và có thể đưa trực tiếp vào pipeline hiện tại để kiểm tra xu hướng này.</w:t>
      </w:r>
    </w:p>
    <w:p>
      <w:r>
        <w:rPr>
          <w:b w:val="0"/>
          <w:i w:val="0"/>
        </w:rPr>
        <w:t>Hướng thứ hai là mô hình hóa phía cung: phân tích thu nhập theo giờ của tài xế và mức độ sử dụng xe, cần dữ liệu ở cấp tài xế mà TLC không công bố công khai. Hướng thứ ba là đánh giá tác động phân phối: hành khách ở các khu vực thu nhập khác nhau chịu ảnh hưởng thế nào, bằng cách ghép dữ liệu điều tra dân số theo vùng.</w:t>
      </w:r>
    </w:p>
    <w:p>
      <w:r>
        <w:rPr>
          <w:b w:val="0"/>
          <w:i w:val="0"/>
        </w:rPr>
        <w:t>Về kỹ thuật, bước 15 có thể được chạy lại trên một cụm Spark nhiều nút để đo khả năng mở rộng theo số nút, điều mà đồ án chỉ dự đoán được từ cấu trúc tác vụ. Về quyền riêng tư, nếu có định danh người dùng, có thể thử quyền riêng tư vi phân ở mức người dùng thay vì mức chuyến. Pipeline cũng có thể chuyển sang chế độ tăng dần theo tháng với định dạng bảng giao dịch như Delta Lake hoặc Apache Iceberg, để hỗ trợ cập nhật và truy vấn theo phiên bản (time travel) như mục 2.4 của bài giảng đã trình bày.</w:t>
      </w:r>
    </w:p>
    <w:p>
      <w:pPr>
        <w:pStyle w:val="Heading2"/>
      </w:pPr>
      <w:r>
        <w:t>9.5. Kết luận cuối</w:t>
      </w:r>
    </w:p>
    <w:p>
      <w:r>
        <w:rPr>
          <w:b w:val="0"/>
          <w:i w:val="0"/>
        </w:rPr>
        <w:t>Với 141,2 triệu USD phí ghi nhận trong một năm từ riêng hai dịch vụ, tốc độ tăng và thời gian chờ giảm, phí CRZ là một can thiệp có tác động đo được lên thị trường gọi xe New York. Đồ án cho thấy dữ liệu chuyến đi công khai, xử lý bằng một pipeline Lakehouse gọn nhẹ, được kiểm toán bằng một bộ máy phân tán độc lập, quản trị bằng danh mục, phả hệ và đo lường rủi ro quyền riêng tư, và phân tích bằng các phương pháp nhân quả được kiểm tra chéo, đủ để đưa ra những kết luận có căn cứ, đồng thời chỉ rõ những câu hỏi mà dữ liệu chưa trả lời được.</w:t>
      </w:r>
    </w:p>
    <w:p>
      <w:pPr>
        <w:ind w:firstLine="0"/>
      </w:pPr>
      <w:r>
        <w:br w:type="page"/>
      </w:r>
    </w:p>
    <w:p>
      <w:pPr>
        <w:pStyle w:val="Heading1"/>
      </w:pPr>
      <w:r>
        <w:t>TÀI LIỆU THAM KHẢO</w:t>
      </w:r>
    </w:p>
    <w:p>
      <w:pPr>
        <w:spacing w:line="288" w:lineRule="auto"/>
        <w:ind w:left="567" w:hanging="567"/>
        <w:jc w:val="left"/>
      </w:pPr>
      <w:r>
        <w:rPr>
          <w:b w:val="0"/>
          <w:i w:val="0"/>
          <w:sz w:val="24"/>
        </w:rPr>
        <w:t>[1] Abadie, A. (2021). Using synthetic controls: Feasibility, data requirements, and methodological aspects. Journal of Economic Literature, 59(2), 391–425.</w:t>
      </w:r>
    </w:p>
    <w:p>
      <w:pPr>
        <w:spacing w:line="288" w:lineRule="auto"/>
        <w:ind w:left="567" w:hanging="567"/>
        <w:jc w:val="left"/>
      </w:pPr>
      <w:r>
        <w:rPr>
          <w:b w:val="0"/>
          <w:i w:val="0"/>
          <w:sz w:val="24"/>
        </w:rPr>
        <w:t>[2] Abadie, A., Diamond, A., &amp; Hainmueller, J. (2010). Synthetic control methods for comparative case studies: Estimating the effect of California's tobacco control program. Journal of the American Statistical Association, 105(490), 493–505.</w:t>
      </w:r>
    </w:p>
    <w:p>
      <w:pPr>
        <w:spacing w:line="288" w:lineRule="auto"/>
        <w:ind w:left="567" w:hanging="567"/>
        <w:jc w:val="left"/>
      </w:pPr>
      <w:r>
        <w:rPr>
          <w:b w:val="0"/>
          <w:i w:val="0"/>
          <w:sz w:val="24"/>
        </w:rPr>
        <w:t>[3] Abowd, J. M. (2018). The U.S. Census Bureau adopts differential privacy. Proceedings of the 24th ACM SIGKDD International Conference on Knowledge Discovery &amp; Data Mining, 2867.</w:t>
      </w:r>
    </w:p>
    <w:p>
      <w:pPr>
        <w:spacing w:line="288" w:lineRule="auto"/>
        <w:ind w:left="567" w:hanging="567"/>
        <w:jc w:val="left"/>
      </w:pPr>
      <w:r>
        <w:rPr>
          <w:b w:val="0"/>
          <w:i w:val="0"/>
          <w:sz w:val="24"/>
        </w:rPr>
        <w:t>[4] Anderson, M. L. (2014). Subways, strikes, and slowdowns: The impacts of public transit on traffic congestion. American Economic Review, 104(9), 2763–2796.</w:t>
      </w:r>
    </w:p>
    <w:p>
      <w:pPr>
        <w:spacing w:line="288" w:lineRule="auto"/>
        <w:ind w:left="567" w:hanging="567"/>
        <w:jc w:val="left"/>
      </w:pPr>
      <w:r>
        <w:rPr>
          <w:b w:val="0"/>
          <w:i w:val="0"/>
          <w:sz w:val="24"/>
        </w:rPr>
        <w:t>[5] Angrist, J. D., &amp; Pischke, J.-S. (2009). Mostly harmless econometrics: An empiricist's companion. Princeton University Press.</w:t>
      </w:r>
    </w:p>
    <w:p>
      <w:pPr>
        <w:spacing w:line="288" w:lineRule="auto"/>
        <w:ind w:left="567" w:hanging="567"/>
        <w:jc w:val="left"/>
      </w:pPr>
      <w:r>
        <w:rPr>
          <w:b w:val="0"/>
          <w:i w:val="0"/>
          <w:sz w:val="24"/>
        </w:rPr>
        <w:t>[6] Armbrust, M., Das, T., Torres, J., Yavuz, B., Zhu, S., Xin, R., Ghodsi, A., Stoica, I., &amp; Zaharia, M. (2018). Structured Streaming: A declarative API for real-time applications in Apache Spark. Proceedings of the 2018 International Conference on Management of Data (SIGMOD), 601–613.</w:t>
      </w:r>
    </w:p>
    <w:p>
      <w:pPr>
        <w:spacing w:line="288" w:lineRule="auto"/>
        <w:ind w:left="567" w:hanging="567"/>
        <w:jc w:val="left"/>
      </w:pPr>
      <w:r>
        <w:rPr>
          <w:b w:val="0"/>
          <w:i w:val="0"/>
          <w:sz w:val="24"/>
        </w:rPr>
        <w:t>[7] Armbrust, M., Ghodsi, A., Xin, R., &amp; Zaharia, M. (2021). Lakehouse: A new generation of open platforms that unify data warehousing and advanced analytics. Proceedings of the Conference on Innovative Data Systems Research (CIDR).</w:t>
      </w:r>
    </w:p>
    <w:p>
      <w:pPr>
        <w:spacing w:line="288" w:lineRule="auto"/>
        <w:ind w:left="567" w:hanging="567"/>
        <w:jc w:val="left"/>
      </w:pPr>
      <w:r>
        <w:rPr>
          <w:b w:val="0"/>
          <w:i w:val="0"/>
          <w:sz w:val="24"/>
        </w:rPr>
        <w:t>[8] Armbrust, M., Xin, R. S., Lian, C., Huai, Y., Liu, D., Bradley, J. K., Meng, X., Kaftan, T., Franklin, M. J., Ghodsi, A., &amp; Zaharia, M. (2015). Spark SQL: Relational data processing in Spark. Proceedings of the 2015 ACM SIGMOD International Conference on Management of Data, 1383–1394.</w:t>
      </w:r>
    </w:p>
    <w:p>
      <w:pPr>
        <w:spacing w:line="288" w:lineRule="auto"/>
        <w:ind w:left="567" w:hanging="567"/>
        <w:jc w:val="left"/>
      </w:pPr>
      <w:r>
        <w:rPr>
          <w:b w:val="0"/>
          <w:i w:val="0"/>
          <w:sz w:val="24"/>
        </w:rPr>
        <w:t>[9] Athey, S., &amp; Imbens, G. W. (2017). The state of applied econometrics: Causality and policy evaluation. Journal of Economic Perspectives, 31(2), 3–32.</w:t>
      </w:r>
    </w:p>
    <w:p>
      <w:pPr>
        <w:spacing w:line="288" w:lineRule="auto"/>
        <w:ind w:left="567" w:hanging="567"/>
        <w:jc w:val="left"/>
      </w:pPr>
      <w:r>
        <w:rPr>
          <w:b w:val="0"/>
          <w:i w:val="0"/>
          <w:sz w:val="24"/>
        </w:rPr>
        <w:t>[10] Benjamini, Y., &amp; Hochberg, Y. (1995). Controlling the false discovery rate: A practical and powerful approach to multiple testing. Journal of the Royal Statistical Society: Series B (Methodological), 57(1), 289–300.</w:t>
      </w:r>
    </w:p>
    <w:p>
      <w:pPr>
        <w:spacing w:line="288" w:lineRule="auto"/>
        <w:ind w:left="567" w:hanging="567"/>
        <w:jc w:val="left"/>
      </w:pPr>
      <w:r>
        <w:rPr>
          <w:b w:val="0"/>
          <w:i w:val="0"/>
          <w:sz w:val="24"/>
        </w:rPr>
        <w:t>[11] Beojone, C. V., &amp; Geroliminis, N. (2021). On the inefficiency of ride-sourcing services towards urban congestion. Transportation Research Part C: Emerging Technologies, 124, 102890.</w:t>
      </w:r>
    </w:p>
    <w:p>
      <w:pPr>
        <w:spacing w:line="288" w:lineRule="auto"/>
        <w:ind w:left="567" w:hanging="567"/>
        <w:jc w:val="left"/>
      </w:pPr>
      <w:r>
        <w:rPr>
          <w:b w:val="0"/>
          <w:i w:val="0"/>
          <w:sz w:val="24"/>
        </w:rPr>
        <w:t>[12] Bertrand, M., Duflo, E., &amp; Mullainathan, S. (2004). How much should we trust differences-in-differences estimates? Quarterly Journal of Economics, 119(1), 249–275.</w:t>
      </w:r>
    </w:p>
    <w:p>
      <w:pPr>
        <w:spacing w:line="288" w:lineRule="auto"/>
        <w:ind w:left="567" w:hanging="567"/>
        <w:jc w:val="left"/>
      </w:pPr>
      <w:r>
        <w:rPr>
          <w:b w:val="0"/>
          <w:i w:val="0"/>
          <w:sz w:val="24"/>
        </w:rPr>
        <w:t>[13] Bloom, H. S. (1995). Minimum detectable effects: A simple way to report the statistical power of experimental designs. Evaluation Review, 19(5), 547–556.</w:t>
      </w:r>
    </w:p>
    <w:p>
      <w:pPr>
        <w:spacing w:line="288" w:lineRule="auto"/>
        <w:ind w:left="567" w:hanging="567"/>
        <w:jc w:val="left"/>
      </w:pPr>
      <w:r>
        <w:rPr>
          <w:b w:val="0"/>
          <w:i w:val="0"/>
          <w:sz w:val="24"/>
        </w:rPr>
        <w:t>[14] Börjesson, M., Eliasson, J., Hugosson, M. B., &amp; Brundell-Freij, K. (2012). The Stockholm congestion charges—5 years on. Effects, acceptability and lessons learnt. Transport Policy, 20, 1–12.</w:t>
      </w:r>
    </w:p>
    <w:p>
      <w:pPr>
        <w:spacing w:line="288" w:lineRule="auto"/>
        <w:ind w:left="567" w:hanging="567"/>
        <w:jc w:val="left"/>
      </w:pPr>
      <w:r>
        <w:rPr>
          <w:b w:val="0"/>
          <w:i w:val="0"/>
          <w:sz w:val="24"/>
        </w:rPr>
        <w:t>[15] Brodersen, K. H., Gallusser, F., Koehler, J., Remy, N., &amp; Scott, S. L. (2015). Inferring causal impact using Bayesian structural time-series models. Annals of Applied Statistics, 9(1), 247–274.</w:t>
      </w:r>
    </w:p>
    <w:p>
      <w:pPr>
        <w:spacing w:line="288" w:lineRule="auto"/>
        <w:ind w:left="567" w:hanging="567"/>
        <w:jc w:val="left"/>
      </w:pPr>
      <w:r>
        <w:rPr>
          <w:b w:val="0"/>
          <w:i w:val="0"/>
          <w:sz w:val="24"/>
        </w:rPr>
        <w:t>[16] Bureau of Public Roads (1964). Traffic assignment manual. U.S. Department of Commerce, Urban Planning Division.</w:t>
      </w:r>
    </w:p>
    <w:p>
      <w:pPr>
        <w:spacing w:line="288" w:lineRule="auto"/>
        <w:ind w:left="567" w:hanging="567"/>
        <w:jc w:val="left"/>
      </w:pPr>
      <w:r>
        <w:rPr>
          <w:b w:val="0"/>
          <w:i w:val="0"/>
          <w:sz w:val="24"/>
        </w:rPr>
        <w:t>[17] Callaway, B., &amp; Sant'Anna, P. H. C. (2021). Difference-in-differences with multiple time periods. Journal of Econometrics, 225(2), 200–230.</w:t>
      </w:r>
    </w:p>
    <w:p>
      <w:pPr>
        <w:spacing w:line="288" w:lineRule="auto"/>
        <w:ind w:left="567" w:hanging="567"/>
        <w:jc w:val="left"/>
      </w:pPr>
      <w:r>
        <w:rPr>
          <w:b w:val="0"/>
          <w:i w:val="0"/>
          <w:sz w:val="24"/>
        </w:rPr>
        <w:t>[18] Cameron, A. C., &amp; Miller, D. L. (2015). A practitioner's guide to cluster-robust inference. Journal of Human Resources, 50(2), 317–372.</w:t>
      </w:r>
    </w:p>
    <w:p>
      <w:pPr>
        <w:spacing w:line="288" w:lineRule="auto"/>
        <w:ind w:left="567" w:hanging="567"/>
        <w:jc w:val="left"/>
      </w:pPr>
      <w:r>
        <w:rPr>
          <w:b w:val="0"/>
          <w:i w:val="0"/>
          <w:sz w:val="24"/>
        </w:rPr>
        <w:t>[19] Cameron, A. C., Gelbach, J. B., &amp; Miller, D. L. (2008). Bootstrap-based improvements for inference with clustered errors. Review of Economics and Statistics, 90(3), 414–427.</w:t>
      </w:r>
    </w:p>
    <w:p>
      <w:pPr>
        <w:spacing w:line="288" w:lineRule="auto"/>
        <w:ind w:left="567" w:hanging="567"/>
        <w:jc w:val="left"/>
      </w:pPr>
      <w:r>
        <w:rPr>
          <w:b w:val="0"/>
          <w:i w:val="0"/>
          <w:sz w:val="24"/>
        </w:rPr>
        <w:t>[20] Cameron, A. C., Gelbach, J. B., &amp; Miller, D. L. (2011). Robust inference with multiway clustering. Journal of Business &amp; Economic Statistics, 29(2), 238–249.</w:t>
      </w:r>
    </w:p>
    <w:p>
      <w:pPr>
        <w:spacing w:line="288" w:lineRule="auto"/>
        <w:ind w:left="567" w:hanging="567"/>
        <w:jc w:val="left"/>
      </w:pPr>
      <w:r>
        <w:rPr>
          <w:b w:val="0"/>
          <w:i w:val="0"/>
          <w:sz w:val="24"/>
        </w:rPr>
        <w:t>[21] Castillo, J. C., Knoepfle, D., &amp; Weyl, G. (2017). Surge pricing solves the wild goose chase. Proceedings of the 2017 ACM Conference on Economics and Computation (EC '17), 241–242.</w:t>
      </w:r>
    </w:p>
    <w:p>
      <w:pPr>
        <w:spacing w:line="288" w:lineRule="auto"/>
        <w:ind w:left="567" w:hanging="567"/>
        <w:jc w:val="left"/>
      </w:pPr>
      <w:r>
        <w:rPr>
          <w:b w:val="0"/>
          <w:i w:val="0"/>
          <w:sz w:val="24"/>
        </w:rPr>
        <w:t>[22] Chernozhukov, V., Chetverikov, D., Demirer, M., Duflo, E., Hansen, C., Newey, W., &amp; Robins, J. (2018). Double/debiased machine learning for treatment and structural parameters. The Econometrics Journal, 21(1), C1–C68.</w:t>
      </w:r>
    </w:p>
    <w:p>
      <w:pPr>
        <w:spacing w:line="288" w:lineRule="auto"/>
        <w:ind w:left="567" w:hanging="567"/>
        <w:jc w:val="left"/>
      </w:pPr>
      <w:r>
        <w:rPr>
          <w:b w:val="0"/>
          <w:i w:val="0"/>
          <w:sz w:val="24"/>
        </w:rPr>
        <w:t>[23] Chernozhukov, V., Demirer, M., Duflo, E., &amp; Fernández-Val, I. (2018). Generic machine learning inference on heterogeneous treatment effects in randomized experiments, with an application to immunization in India. NBER Working Paper No. 24678.</w:t>
      </w:r>
    </w:p>
    <w:p>
      <w:pPr>
        <w:spacing w:line="288" w:lineRule="auto"/>
        <w:ind w:left="567" w:hanging="567"/>
        <w:jc w:val="left"/>
      </w:pPr>
      <w:r>
        <w:rPr>
          <w:b w:val="0"/>
          <w:i w:val="0"/>
          <w:sz w:val="24"/>
        </w:rPr>
        <w:t>[24] Cohen, P., Hahn, R., Hall, J., Levitt, S., &amp; Metcalfe, R. (2016). Using big data to estimate consumer surplus: The case of Uber. NBER Working Paper No. 22627.</w:t>
      </w:r>
    </w:p>
    <w:p>
      <w:pPr>
        <w:spacing w:line="288" w:lineRule="auto"/>
        <w:ind w:left="567" w:hanging="567"/>
        <w:jc w:val="left"/>
      </w:pPr>
      <w:r>
        <w:rPr>
          <w:b w:val="0"/>
          <w:i w:val="0"/>
          <w:sz w:val="24"/>
        </w:rPr>
        <w:t>[25] Conley, T. G. (1999). GMM estimation with cross sectional dependence. Journal of Econometrics, 92(1), 1–45.</w:t>
      </w:r>
    </w:p>
    <w:p>
      <w:pPr>
        <w:spacing w:line="288" w:lineRule="auto"/>
        <w:ind w:left="567" w:hanging="567"/>
        <w:jc w:val="left"/>
      </w:pPr>
      <w:r>
        <w:rPr>
          <w:b w:val="0"/>
          <w:i w:val="0"/>
          <w:sz w:val="24"/>
        </w:rPr>
        <w:t>[26] Cook, C., Kreidieh, A., Vasserman, S., Allcott, H., Arora, N., Tomkins, A., Turkel, E., &amp; van Sambeek, F. (2025). The network-wide effects of congestion pricing: Evidence from New York City (bản sửa 08/2026; bản đầu: The short-run effects of congestion pricing in New York City). NBER Working Paper No. 33584.</w:t>
      </w:r>
    </w:p>
    <w:p>
      <w:pPr>
        <w:spacing w:line="288" w:lineRule="auto"/>
        <w:ind w:left="567" w:hanging="567"/>
        <w:jc w:val="left"/>
      </w:pPr>
      <w:r>
        <w:rPr>
          <w:b w:val="0"/>
          <w:i w:val="0"/>
          <w:sz w:val="24"/>
        </w:rPr>
        <w:t>[27] Correia, S. (2016). Linear models with high-dimensional fixed effects: An efficient and feasible estimator. Working paper, Duke University.</w:t>
      </w:r>
    </w:p>
    <w:p>
      <w:pPr>
        <w:spacing w:line="288" w:lineRule="auto"/>
        <w:ind w:left="567" w:hanging="567"/>
        <w:jc w:val="left"/>
      </w:pPr>
      <w:r>
        <w:rPr>
          <w:b w:val="0"/>
          <w:i w:val="0"/>
          <w:sz w:val="24"/>
        </w:rPr>
        <w:t>[28] Cramer, J., &amp; Krueger, A. B. (2016). Disruptive change in the taxi business: The case of Uber. American Economic Review, 106(5), 177–182.</w:t>
      </w:r>
    </w:p>
    <w:p>
      <w:pPr>
        <w:spacing w:line="288" w:lineRule="auto"/>
        <w:ind w:left="567" w:hanging="567"/>
        <w:jc w:val="left"/>
      </w:pPr>
      <w:r>
        <w:rPr>
          <w:b w:val="0"/>
          <w:i w:val="0"/>
          <w:sz w:val="24"/>
        </w:rPr>
        <w:t>[29] Crump, R. K., Hotz, V. J., Imbens, G. W., &amp; Mitnik, O. A. (2009). Dealing with limited overlap in estimation of average treatment effects. Biometrika, 96(1), 187–199.</w:t>
      </w:r>
    </w:p>
    <w:p>
      <w:pPr>
        <w:spacing w:line="288" w:lineRule="auto"/>
        <w:ind w:left="567" w:hanging="567"/>
        <w:jc w:val="left"/>
      </w:pPr>
      <w:r>
        <w:rPr>
          <w:b w:val="0"/>
          <w:i w:val="0"/>
          <w:sz w:val="24"/>
        </w:rPr>
        <w:t>[30] de Montjoye, Y.-A., Hidalgo, C. A., Verleysen, M., &amp; Blondel, V. D. (2013). Unique in the crowd: The privacy bounds of human mobility. Scientific Reports, 3, 1376.</w:t>
      </w:r>
    </w:p>
    <w:p>
      <w:pPr>
        <w:spacing w:line="288" w:lineRule="auto"/>
        <w:ind w:left="567" w:hanging="567"/>
        <w:jc w:val="left"/>
      </w:pPr>
      <w:r>
        <w:rPr>
          <w:b w:val="0"/>
          <w:i w:val="0"/>
          <w:sz w:val="24"/>
        </w:rPr>
        <w:t>[31] Dean, J., &amp; Ghemawat, S. (2008). MapReduce: Simplified data processing on large clusters. Communications of the ACM, 51(1), 107–113.</w:t>
      </w:r>
    </w:p>
    <w:p>
      <w:pPr>
        <w:spacing w:line="288" w:lineRule="auto"/>
        <w:ind w:left="567" w:hanging="567"/>
        <w:jc w:val="left"/>
      </w:pPr>
      <w:r>
        <w:rPr>
          <w:b w:val="0"/>
          <w:i w:val="0"/>
          <w:sz w:val="24"/>
        </w:rPr>
        <w:t>[32] Douriez, M., Doraiswamy, H., Freire, J., &amp; Silva, C. T. (2016). Anonymizing NYC taxi data: Does it matter? Proceedings of the 2016 IEEE International Conference on Data Science and Advanced Analytics (DSAA), 140–148.</w:t>
      </w:r>
    </w:p>
    <w:p>
      <w:pPr>
        <w:spacing w:line="288" w:lineRule="auto"/>
        <w:ind w:left="567" w:hanging="567"/>
        <w:jc w:val="left"/>
      </w:pPr>
      <w:r>
        <w:rPr>
          <w:b w:val="0"/>
          <w:i w:val="0"/>
          <w:sz w:val="24"/>
        </w:rPr>
        <w:t>[33] Duranton, G., &amp; Turner, M. A. (2011). The fundamental law of road congestion: Evidence from US cities. American Economic Review, 101(6), 2616–2652.</w:t>
      </w:r>
    </w:p>
    <w:p>
      <w:pPr>
        <w:spacing w:line="288" w:lineRule="auto"/>
        <w:ind w:left="567" w:hanging="567"/>
        <w:jc w:val="left"/>
      </w:pPr>
      <w:r>
        <w:rPr>
          <w:b w:val="0"/>
          <w:i w:val="0"/>
          <w:sz w:val="24"/>
        </w:rPr>
        <w:t>[34] Dwork, C., &amp; Roth, A. (2014). The algorithmic foundations of differential privacy. Foundations and Trends in Theoretical Computer Science, 9(3–4), 211–407.</w:t>
      </w:r>
    </w:p>
    <w:p>
      <w:pPr>
        <w:spacing w:line="288" w:lineRule="auto"/>
        <w:ind w:left="567" w:hanging="567"/>
        <w:jc w:val="left"/>
      </w:pPr>
      <w:r>
        <w:rPr>
          <w:b w:val="0"/>
          <w:i w:val="0"/>
          <w:sz w:val="24"/>
        </w:rPr>
        <w:t>[35] Dwork, C., McSherry, F., Nissim, K., &amp; Smith, A. (2006). Calibrating noise to sensitivity in private data analysis. Theory of Cryptography Conference (TCC 2006), Lecture Notes in Computer Science 3876, 265–284.</w:t>
      </w:r>
    </w:p>
    <w:p>
      <w:pPr>
        <w:spacing w:line="288" w:lineRule="auto"/>
        <w:ind w:left="567" w:hanging="567"/>
        <w:jc w:val="left"/>
      </w:pPr>
      <w:r>
        <w:rPr>
          <w:b w:val="0"/>
          <w:i w:val="0"/>
          <w:sz w:val="24"/>
        </w:rPr>
        <w:t>[36] Eliasson, J. (2009). A cost–benefit analysis of the Stockholm congestion charging system. Transportation Research Part A: Policy and Practice, 43(4), 468–480.</w:t>
      </w:r>
    </w:p>
    <w:p>
      <w:pPr>
        <w:spacing w:line="288" w:lineRule="auto"/>
        <w:ind w:left="567" w:hanging="567"/>
        <w:jc w:val="left"/>
      </w:pPr>
      <w:r>
        <w:rPr>
          <w:b w:val="0"/>
          <w:i w:val="0"/>
          <w:sz w:val="24"/>
        </w:rPr>
        <w:t>[37] Erhardt, G. D., Roy, S., Cooper, D., Sana, B., Chen, M., &amp; Castiglione, J. (2019). Do transportation network companies decrease or increase congestion? Science Advances, 5(5), eaau2670.</w:t>
      </w:r>
    </w:p>
    <w:p>
      <w:pPr>
        <w:spacing w:line="288" w:lineRule="auto"/>
        <w:ind w:left="567" w:hanging="567"/>
        <w:jc w:val="left"/>
      </w:pPr>
      <w:r>
        <w:rPr>
          <w:b w:val="0"/>
          <w:i w:val="0"/>
          <w:sz w:val="24"/>
        </w:rPr>
        <w:t>[38] Ferman, B., &amp; Pinto, C. (2021). Synthetic controls with imperfect pretreatment fit. Quantitative Economics, 12(4), 1197–1221.</w:t>
      </w:r>
    </w:p>
    <w:p>
      <w:pPr>
        <w:spacing w:line="288" w:lineRule="auto"/>
        <w:ind w:left="567" w:hanging="567"/>
        <w:jc w:val="left"/>
      </w:pPr>
      <w:r>
        <w:rPr>
          <w:b w:val="0"/>
          <w:i w:val="0"/>
          <w:sz w:val="24"/>
        </w:rPr>
        <w:t>[39] Gibson, M., &amp; Carnovale, M. (2015). The effects of road pricing on driver behavior and air pollution. Journal of Urban Economics, 89, 62–73.</w:t>
      </w:r>
    </w:p>
    <w:p>
      <w:pPr>
        <w:spacing w:line="288" w:lineRule="auto"/>
        <w:ind w:left="567" w:hanging="567"/>
        <w:jc w:val="left"/>
      </w:pPr>
      <w:r>
        <w:rPr>
          <w:b w:val="0"/>
          <w:i w:val="0"/>
          <w:sz w:val="24"/>
        </w:rPr>
        <w:t>[40] Goodman-Bacon, A. (2021). Difference-in-differences with variation in treatment timing. Journal of Econometrics, 225(2), 254–277.</w:t>
      </w:r>
    </w:p>
    <w:p>
      <w:pPr>
        <w:spacing w:line="288" w:lineRule="auto"/>
        <w:ind w:left="567" w:hanging="567"/>
        <w:jc w:val="left"/>
      </w:pPr>
      <w:r>
        <w:rPr>
          <w:b w:val="0"/>
          <w:i w:val="0"/>
          <w:sz w:val="24"/>
        </w:rPr>
        <w:t>[41] Green, C. P., Heywood, J. S., &amp; Navarro Paniagua, M. (2020). Did the London congestion charge reduce pollution? Regional Science and Urban Economics, 84, 103573.</w:t>
      </w:r>
    </w:p>
    <w:p>
      <w:pPr>
        <w:spacing w:line="288" w:lineRule="auto"/>
        <w:ind w:left="567" w:hanging="567"/>
        <w:jc w:val="left"/>
      </w:pPr>
      <w:r>
        <w:rPr>
          <w:b w:val="0"/>
          <w:i w:val="0"/>
          <w:sz w:val="24"/>
        </w:rPr>
        <w:t>[42] Guimarães, P., &amp; Portugal, P. (2010). A simple feasible procedure to fit models with high-dimensional fixed effects. The Stata Journal, 10(4), 628–649.</w:t>
      </w:r>
    </w:p>
    <w:p>
      <w:pPr>
        <w:spacing w:line="288" w:lineRule="auto"/>
        <w:ind w:left="567" w:hanging="567"/>
        <w:jc w:val="left"/>
      </w:pPr>
      <w:r>
        <w:rPr>
          <w:b w:val="0"/>
          <w:i w:val="0"/>
          <w:sz w:val="24"/>
        </w:rPr>
        <w:t>[43] Hanna, R., Kreindler, G., &amp; Olken, B. A. (2017). Citywide effects of high-occupancy vehicle restrictions: Evidence from "three-in-one" in Jakarta. Science, 357(6346), 89–93.</w:t>
      </w:r>
    </w:p>
    <w:p>
      <w:pPr>
        <w:spacing w:line="288" w:lineRule="auto"/>
        <w:ind w:left="567" w:hanging="567"/>
        <w:jc w:val="left"/>
      </w:pPr>
      <w:r>
        <w:rPr>
          <w:b w:val="0"/>
          <w:i w:val="0"/>
          <w:sz w:val="24"/>
        </w:rPr>
        <w:t>[44] Holm, S. (1979). A simple sequentially rejective multiple test procedure. Scandinavian Journal of Statistics, 6(2), 65–70.</w:t>
      </w:r>
    </w:p>
    <w:p>
      <w:pPr>
        <w:spacing w:line="288" w:lineRule="auto"/>
        <w:ind w:left="567" w:hanging="567"/>
        <w:jc w:val="left"/>
      </w:pPr>
      <w:r>
        <w:rPr>
          <w:b w:val="0"/>
          <w:i w:val="0"/>
          <w:sz w:val="24"/>
        </w:rPr>
        <w:t>[45] Hyndman, R. J., &amp; Athanasopoulos, G. (2021). Forecasting: Principles and practice (3rd ed.). OTexts.</w:t>
      </w:r>
    </w:p>
    <w:p>
      <w:pPr>
        <w:spacing w:line="288" w:lineRule="auto"/>
        <w:ind w:left="567" w:hanging="567"/>
        <w:jc w:val="left"/>
      </w:pPr>
      <w:r>
        <w:rPr>
          <w:b w:val="0"/>
          <w:i w:val="0"/>
          <w:sz w:val="24"/>
        </w:rPr>
        <w:t>[46] Imbens, G. W., &amp; Manski, C. F. (2004). Confidence intervals for partially identified parameters. Econometrica, 72(6), 1845–1857.</w:t>
      </w:r>
    </w:p>
    <w:p>
      <w:pPr>
        <w:spacing w:line="288" w:lineRule="auto"/>
        <w:ind w:left="567" w:hanging="567"/>
        <w:jc w:val="left"/>
      </w:pPr>
      <w:r>
        <w:rPr>
          <w:b w:val="0"/>
          <w:i w:val="0"/>
          <w:sz w:val="24"/>
        </w:rPr>
        <w:t>[47] Ke, G., Meng, Q., Finley, T., Wang, T., Chen, W., Ma, W., Ye, Q., &amp; Liu, T.-Y. (2017). LightGBM: A highly efficient gradient boosting decision tree. Advances in Neural Information Processing Systems, 30.</w:t>
      </w:r>
    </w:p>
    <w:p>
      <w:pPr>
        <w:spacing w:line="288" w:lineRule="auto"/>
        <w:ind w:left="567" w:hanging="567"/>
        <w:jc w:val="left"/>
      </w:pPr>
      <w:r>
        <w:rPr>
          <w:b w:val="0"/>
          <w:i w:val="0"/>
          <w:sz w:val="24"/>
        </w:rPr>
        <w:t>[48] Kennedy, E. H. (2023). Towards optimal doubly robust estimation of heterogeneous causal effects. Electronic Journal of Statistics, 17(2), 3008–3049.</w:t>
      </w:r>
    </w:p>
    <w:p>
      <w:pPr>
        <w:spacing w:line="288" w:lineRule="auto"/>
        <w:ind w:left="567" w:hanging="567"/>
        <w:jc w:val="left"/>
      </w:pPr>
      <w:r>
        <w:rPr>
          <w:b w:val="0"/>
          <w:i w:val="0"/>
          <w:sz w:val="24"/>
        </w:rPr>
        <w:t>[49] Kohavi, R., Tang, D., &amp; Xu, Y. (2020). Trustworthy online controlled experiments: A practical guide to A/B testing. Cambridge University Press.</w:t>
      </w:r>
    </w:p>
    <w:p>
      <w:pPr>
        <w:spacing w:line="288" w:lineRule="auto"/>
        <w:ind w:left="567" w:hanging="567"/>
        <w:jc w:val="left"/>
      </w:pPr>
      <w:r>
        <w:rPr>
          <w:b w:val="0"/>
          <w:i w:val="0"/>
          <w:sz w:val="24"/>
        </w:rPr>
        <w:t>[50] Kreindler, G. (2024). Peak-hour road congestion pricing: Experimental evidence and equilibrium implications. Econometrica, 92(4), 1233–1268.</w:t>
      </w:r>
    </w:p>
    <w:p>
      <w:pPr>
        <w:spacing w:line="288" w:lineRule="auto"/>
        <w:ind w:left="567" w:hanging="567"/>
        <w:jc w:val="left"/>
      </w:pPr>
      <w:r>
        <w:rPr>
          <w:b w:val="0"/>
          <w:i w:val="0"/>
          <w:sz w:val="24"/>
        </w:rPr>
        <w:t>[51] Laney, D. B. (2002). Improved control charts for attributes. Quality Engineering, 14(4), 531–537.</w:t>
      </w:r>
    </w:p>
    <w:p>
      <w:pPr>
        <w:spacing w:line="288" w:lineRule="auto"/>
        <w:ind w:left="567" w:hanging="567"/>
        <w:jc w:val="left"/>
      </w:pPr>
      <w:r>
        <w:rPr>
          <w:b w:val="0"/>
          <w:i w:val="0"/>
          <w:sz w:val="24"/>
        </w:rPr>
        <w:t>[52] Laney, D. B. (2017). Infonomics: How to monetize, manage, and measure information as an asset for competitive advantage. Bibliomotion (Routledge).</w:t>
      </w:r>
    </w:p>
    <w:p>
      <w:pPr>
        <w:spacing w:line="288" w:lineRule="auto"/>
        <w:ind w:left="567" w:hanging="567"/>
        <w:jc w:val="left"/>
      </w:pPr>
      <w:r>
        <w:rPr>
          <w:b w:val="0"/>
          <w:i w:val="0"/>
          <w:sz w:val="24"/>
        </w:rPr>
        <w:t>[53] Leape, J. (2006). The London congestion charge. Journal of Economic Perspectives, 20(4), 157–176.</w:t>
      </w:r>
    </w:p>
    <w:p>
      <w:pPr>
        <w:spacing w:line="288" w:lineRule="auto"/>
        <w:ind w:left="567" w:hanging="567"/>
        <w:jc w:val="left"/>
      </w:pPr>
      <w:r>
        <w:rPr>
          <w:b w:val="0"/>
          <w:i w:val="0"/>
          <w:sz w:val="24"/>
        </w:rPr>
        <w:t>[54] Li, F., Morgan, K. L., &amp; Zaslavsky, A. M. (2018). Balancing covariates via propensity score weighting. Journal of the American Statistical Association, 113(521), 390–400.</w:t>
      </w:r>
    </w:p>
    <w:p>
      <w:pPr>
        <w:spacing w:line="288" w:lineRule="auto"/>
        <w:ind w:left="567" w:hanging="567"/>
        <w:jc w:val="left"/>
      </w:pPr>
      <w:r>
        <w:rPr>
          <w:b w:val="0"/>
          <w:i w:val="0"/>
          <w:sz w:val="24"/>
        </w:rPr>
        <w:t>[55] Liu, F. T., Ting, K. M., &amp; Zhou, Z.-H. (2008). Isolation forest. Proceedings of the 2008 Eighth IEEE International Conference on Data Mining (ICDM), 413–422.</w:t>
      </w:r>
    </w:p>
    <w:p>
      <w:pPr>
        <w:spacing w:line="288" w:lineRule="auto"/>
        <w:ind w:left="567" w:hanging="567"/>
        <w:jc w:val="left"/>
      </w:pPr>
      <w:r>
        <w:rPr>
          <w:b w:val="0"/>
          <w:i w:val="0"/>
          <w:sz w:val="24"/>
        </w:rPr>
        <w:t>[56] Melnik, S., Gubarev, A., Long, J. J., Romer, G., Shivakumar, S., Tolton, M., &amp; Vassilakis, T. (2010). Dremel: Interactive analysis of web-scale datasets. Proceedings of the VLDB Endowment, 3(1–2), 330–339.</w:t>
      </w:r>
    </w:p>
    <w:p>
      <w:pPr>
        <w:spacing w:line="288" w:lineRule="auto"/>
        <w:ind w:left="567" w:hanging="567"/>
        <w:jc w:val="left"/>
      </w:pPr>
      <w:r>
        <w:rPr>
          <w:b w:val="0"/>
          <w:i w:val="0"/>
          <w:sz w:val="24"/>
        </w:rPr>
        <w:t>[57] Metropolitan Transportation Authority (2025). Congestion Relief Zone tolls: Taxis and for-hire vehicles. https://www.mta.info/fares-tolls/tolls/congestion-relief-zone/taxi-fhv-tolls (truy cập 09/2026).</w:t>
      </w:r>
    </w:p>
    <w:p>
      <w:pPr>
        <w:spacing w:line="288" w:lineRule="auto"/>
        <w:ind w:left="567" w:hanging="567"/>
        <w:jc w:val="left"/>
      </w:pPr>
      <w:r>
        <w:rPr>
          <w:b w:val="0"/>
          <w:i w:val="0"/>
          <w:sz w:val="24"/>
        </w:rPr>
        <w:t>[58] Montgomery, D. C. (2019). Introduction to statistical quality control (8th ed.). Wiley.</w:t>
      </w:r>
    </w:p>
    <w:p>
      <w:pPr>
        <w:spacing w:line="288" w:lineRule="auto"/>
        <w:ind w:left="567" w:hanging="567"/>
        <w:jc w:val="left"/>
      </w:pPr>
      <w:r>
        <w:rPr>
          <w:b w:val="0"/>
          <w:i w:val="0"/>
          <w:sz w:val="24"/>
        </w:rPr>
        <w:t>[59] Moody, D., &amp; Walsh, P. (1999). Measuring the value of information: An asset valuation approach. Proceedings of the Seventh European Conference on Information Systems (ECIS).</w:t>
      </w:r>
    </w:p>
    <w:p>
      <w:pPr>
        <w:spacing w:line="288" w:lineRule="auto"/>
        <w:ind w:left="567" w:hanging="567"/>
        <w:jc w:val="left"/>
      </w:pPr>
      <w:r>
        <w:rPr>
          <w:b w:val="0"/>
          <w:i w:val="0"/>
          <w:sz w:val="24"/>
        </w:rPr>
        <w:t>[60] New York City Taxi and Limousine Commission (2025). Data dictionary – High Volume FHV trip records. https://www.nyc.gov/assets/tlc/downloads/pdf/data_dictionary_trip_records_hvfhs.pdf.</w:t>
      </w:r>
    </w:p>
    <w:p>
      <w:pPr>
        <w:spacing w:line="288" w:lineRule="auto"/>
        <w:ind w:left="567" w:hanging="567"/>
        <w:jc w:val="left"/>
      </w:pPr>
      <w:r>
        <w:rPr>
          <w:b w:val="0"/>
          <w:i w:val="0"/>
          <w:sz w:val="24"/>
        </w:rPr>
        <w:t>[61] New York City Taxi and Limousine Commission (2026). TLC Trip Record Data. https://www.nyc.gov/site/tlc/about/tlc-trip-record-data.page (truy cập 09/2026).</w:t>
      </w:r>
    </w:p>
    <w:p>
      <w:pPr>
        <w:spacing w:line="288" w:lineRule="auto"/>
        <w:ind w:left="567" w:hanging="567"/>
        <w:jc w:val="left"/>
      </w:pPr>
      <w:r>
        <w:rPr>
          <w:b w:val="0"/>
          <w:i w:val="0"/>
          <w:sz w:val="24"/>
        </w:rPr>
        <w:t>[62] Nguyễn Thôn Dã (2026). Bài giảng Nghiên cứu Dữ liệu lớn trong kinh doanh, Chương 1–7. Trường Đại học Kinh tế – Luật, ĐHQG TP.HCM.</w:t>
      </w:r>
    </w:p>
    <w:p>
      <w:pPr>
        <w:spacing w:line="288" w:lineRule="auto"/>
        <w:ind w:left="567" w:hanging="567"/>
        <w:jc w:val="left"/>
      </w:pPr>
      <w:r>
        <w:rPr>
          <w:b w:val="0"/>
          <w:i w:val="0"/>
          <w:sz w:val="24"/>
        </w:rPr>
        <w:t>[63] Olszewski, P., &amp; Xie, L. (2005). Modelling the effects of road pricing on traffic in Singapore. Transportation Research Part A: Policy and Practice, 39(7–9), 755–772.</w:t>
      </w:r>
    </w:p>
    <w:p>
      <w:pPr>
        <w:spacing w:line="288" w:lineRule="auto"/>
        <w:ind w:left="567" w:hanging="567"/>
        <w:jc w:val="left"/>
      </w:pPr>
      <w:r>
        <w:rPr>
          <w:b w:val="0"/>
          <w:i w:val="0"/>
          <w:sz w:val="24"/>
        </w:rPr>
        <w:t>[64] Pandey, A., Guler, I., &amp; Gayah, V. (2026). The effect of the New York City congestion toll on trips served by transportation network companies. Findings. https://doi.org/10.32866/001c.155761.</w:t>
      </w:r>
    </w:p>
    <w:p>
      <w:pPr>
        <w:spacing w:line="288" w:lineRule="auto"/>
        <w:ind w:left="567" w:hanging="567"/>
        <w:jc w:val="left"/>
      </w:pPr>
      <w:r>
        <w:rPr>
          <w:b w:val="0"/>
          <w:i w:val="0"/>
          <w:sz w:val="24"/>
        </w:rPr>
        <w:t>[65] Percoco, M. (2013). Is road pricing effective in abating pollution? Evidence from Milan. Transportation Research Part D: Transport and Environment, 25, 112–118.</w:t>
      </w:r>
    </w:p>
    <w:p>
      <w:pPr>
        <w:spacing w:line="288" w:lineRule="auto"/>
        <w:ind w:left="567" w:hanging="567"/>
        <w:jc w:val="left"/>
      </w:pPr>
      <w:r>
        <w:rPr>
          <w:b w:val="0"/>
          <w:i w:val="0"/>
          <w:sz w:val="24"/>
        </w:rPr>
        <w:t>[66] Pigou, A. C. (1920). The economics of welfare. Macmillan.</w:t>
      </w:r>
    </w:p>
    <w:p>
      <w:pPr>
        <w:spacing w:line="288" w:lineRule="auto"/>
        <w:ind w:left="567" w:hanging="567"/>
        <w:jc w:val="left"/>
      </w:pPr>
      <w:r>
        <w:rPr>
          <w:b w:val="0"/>
          <w:i w:val="0"/>
          <w:sz w:val="24"/>
        </w:rPr>
        <w:t>[67] Raasveldt, M., &amp; Mühleisen, H. (2019). DuckDB: An embeddable analytical database. Proceedings of the 2019 International Conference on Management of Data (SIGMOD), 1981–1984.</w:t>
      </w:r>
    </w:p>
    <w:p>
      <w:pPr>
        <w:spacing w:line="288" w:lineRule="auto"/>
        <w:ind w:left="567" w:hanging="567"/>
        <w:jc w:val="left"/>
      </w:pPr>
      <w:r>
        <w:rPr>
          <w:b w:val="0"/>
          <w:i w:val="0"/>
          <w:sz w:val="24"/>
        </w:rPr>
        <w:t>[68] Rambachan, A., &amp; Roth, J. (2023). A more credible approach to parallel trends. Review of Economic Studies, 90(5), 2555–2591.</w:t>
      </w:r>
    </w:p>
    <w:p>
      <w:pPr>
        <w:spacing w:line="288" w:lineRule="auto"/>
        <w:ind w:left="567" w:hanging="567"/>
        <w:jc w:val="left"/>
      </w:pPr>
      <w:r>
        <w:rPr>
          <w:b w:val="0"/>
          <w:i w:val="0"/>
          <w:sz w:val="24"/>
        </w:rPr>
        <w:t>[69] Rochet, J.-C., &amp; Tirole, J. (2003). Platform competition in two-sided markets. Journal of the European Economic Association, 1(4), 990–1029.</w:t>
      </w:r>
    </w:p>
    <w:p>
      <w:pPr>
        <w:spacing w:line="288" w:lineRule="auto"/>
        <w:ind w:left="567" w:hanging="567"/>
        <w:jc w:val="left"/>
      </w:pPr>
      <w:r>
        <w:rPr>
          <w:b w:val="0"/>
          <w:i w:val="0"/>
          <w:sz w:val="24"/>
        </w:rPr>
        <w:t>[70] Romano, J. P., &amp; Wolf, M. (2005). Stepwise multiple testing as formalized data snooping. Econometrica, 73(4), 1237–1282.</w:t>
      </w:r>
    </w:p>
    <w:p>
      <w:pPr>
        <w:spacing w:line="288" w:lineRule="auto"/>
        <w:ind w:left="567" w:hanging="567"/>
        <w:jc w:val="left"/>
      </w:pPr>
      <w:r>
        <w:rPr>
          <w:b w:val="0"/>
          <w:i w:val="0"/>
          <w:sz w:val="24"/>
        </w:rPr>
        <w:t>[71] Rose, S., Borchert, O., Mitchell, S., &amp; Connelly, S. (2020). Zero trust architecture (NIST Special Publication 800-207). National Institute of Standards and Technology.</w:t>
      </w:r>
    </w:p>
    <w:p>
      <w:pPr>
        <w:spacing w:line="288" w:lineRule="auto"/>
        <w:ind w:left="567" w:hanging="567"/>
        <w:jc w:val="left"/>
      </w:pPr>
      <w:r>
        <w:rPr>
          <w:b w:val="0"/>
          <w:i w:val="0"/>
          <w:sz w:val="24"/>
        </w:rPr>
        <w:t>[72] Roth, J., Sant'Anna, P. H. C., Bilinski, A., &amp; Poe, J. (2023). What's trending in difference-in-differences? A synthesis of the recent econometrics literature. Journal of Econometrics, 235(2), 2218–2244.</w:t>
      </w:r>
    </w:p>
    <w:p>
      <w:pPr>
        <w:spacing w:line="288" w:lineRule="auto"/>
        <w:ind w:left="567" w:hanging="567"/>
        <w:jc w:val="left"/>
      </w:pPr>
      <w:r>
        <w:rPr>
          <w:b w:val="0"/>
          <w:i w:val="0"/>
          <w:sz w:val="24"/>
        </w:rPr>
        <w:t>[73] Santos, G., &amp; Shaffer, B. (2004). Preliminary results of the London congestion charging scheme. Public Works Management &amp; Policy, 9(2), 164–181.</w:t>
      </w:r>
    </w:p>
    <w:p>
      <w:pPr>
        <w:spacing w:line="288" w:lineRule="auto"/>
        <w:ind w:left="567" w:hanging="567"/>
        <w:jc w:val="left"/>
      </w:pPr>
      <w:r>
        <w:rPr>
          <w:b w:val="0"/>
          <w:i w:val="0"/>
          <w:sz w:val="24"/>
        </w:rPr>
        <w:t>[74] Schaller, B. (2021). Can sharing a ride make for less traffic? Evidence from Uber and Lyft and implications for cities. Transport Policy, 102, 1–10.</w:t>
      </w:r>
    </w:p>
    <w:p>
      <w:pPr>
        <w:spacing w:line="288" w:lineRule="auto"/>
        <w:ind w:left="567" w:hanging="567"/>
        <w:jc w:val="left"/>
      </w:pPr>
      <w:r>
        <w:rPr>
          <w:b w:val="0"/>
          <w:i w:val="0"/>
          <w:sz w:val="24"/>
        </w:rPr>
        <w:t>[75] Simeonova, E., Currie, J., Nilsson, P., &amp; Walker, R. (2021). Congestion pricing, air pollution, and children's health. Journal of Human Resources, 56(4), 971–996.</w:t>
      </w:r>
    </w:p>
    <w:p>
      <w:pPr>
        <w:spacing w:line="288" w:lineRule="auto"/>
        <w:ind w:left="567" w:hanging="567"/>
        <w:jc w:val="left"/>
      </w:pPr>
      <w:r>
        <w:rPr>
          <w:b w:val="0"/>
          <w:i w:val="0"/>
          <w:sz w:val="24"/>
        </w:rPr>
        <w:t>[76] Small, K. A., &amp; Verhoef, E. T. (2007). The economics of urban transportation. Routledge.</w:t>
      </w:r>
    </w:p>
    <w:p>
      <w:pPr>
        <w:spacing w:line="288" w:lineRule="auto"/>
        <w:ind w:left="567" w:hanging="567"/>
        <w:jc w:val="left"/>
      </w:pPr>
      <w:r>
        <w:rPr>
          <w:b w:val="0"/>
          <w:i w:val="0"/>
          <w:sz w:val="24"/>
        </w:rPr>
        <w:t>[77] Small, K. A., Winston, C., &amp; Yan, J. (2005). Uncovering the distribution of motorists' preferences for travel time and reliability. Econometrica, 73(4), 1367–1382.</w:t>
      </w:r>
    </w:p>
    <w:p>
      <w:pPr>
        <w:spacing w:line="288" w:lineRule="auto"/>
        <w:ind w:left="567" w:hanging="567"/>
        <w:jc w:val="left"/>
      </w:pPr>
      <w:r>
        <w:rPr>
          <w:b w:val="0"/>
          <w:i w:val="0"/>
          <w:sz w:val="24"/>
        </w:rPr>
        <w:t>[78] Sweeney, L. (2002). k-anonymity: A model for protecting privacy. International Journal of Uncertainty, Fuzziness and Knowledge-Based Systems, 10(5), 557–570.</w:t>
      </w:r>
    </w:p>
    <w:p>
      <w:pPr>
        <w:spacing w:line="288" w:lineRule="auto"/>
        <w:ind w:left="567" w:hanging="567"/>
        <w:jc w:val="left"/>
      </w:pPr>
      <w:r>
        <w:rPr>
          <w:b w:val="0"/>
          <w:i w:val="0"/>
          <w:sz w:val="24"/>
        </w:rPr>
        <w:t>[79] Tirachini, A. (2020). Ride-hailing, travel behaviour and sustainable mobility: An international review. Transportation, 47(4), 2011–2047.</w:t>
      </w:r>
    </w:p>
    <w:p>
      <w:pPr>
        <w:spacing w:line="288" w:lineRule="auto"/>
        <w:ind w:left="567" w:hanging="567"/>
        <w:jc w:val="left"/>
      </w:pPr>
      <w:r>
        <w:rPr>
          <w:b w:val="0"/>
          <w:i w:val="0"/>
          <w:sz w:val="24"/>
        </w:rPr>
        <w:t>[80] Vickrey, W. S. (1969). Congestion theory and transport investment. American Economic Review, 59(2), 251–260.</w:t>
      </w:r>
    </w:p>
    <w:p>
      <w:pPr>
        <w:spacing w:line="288" w:lineRule="auto"/>
        <w:ind w:left="567" w:hanging="567"/>
        <w:jc w:val="left"/>
      </w:pPr>
      <w:r>
        <w:rPr>
          <w:b w:val="0"/>
          <w:i w:val="0"/>
          <w:sz w:val="24"/>
        </w:rPr>
        <w:t>[81] Walters, A. A. (1961). The theory and measurement of private and social cost of highway congestion. Econometrica, 29(4), 676–699.</w:t>
      </w:r>
    </w:p>
    <w:p>
      <w:pPr>
        <w:spacing w:line="288" w:lineRule="auto"/>
        <w:ind w:left="567" w:hanging="567"/>
        <w:jc w:val="left"/>
      </w:pPr>
      <w:r>
        <w:rPr>
          <w:b w:val="0"/>
          <w:i w:val="0"/>
          <w:sz w:val="24"/>
        </w:rPr>
        <w:t>[82] Wang, R. Y., &amp; Strong, D. M. (1996). Beyond accuracy: What data quality means to data consumers. Journal of Management Information Systems, 12(4), 5–33.</w:t>
      </w:r>
    </w:p>
    <w:p>
      <w:pPr>
        <w:spacing w:line="288" w:lineRule="auto"/>
        <w:ind w:left="567" w:hanging="567"/>
        <w:jc w:val="left"/>
      </w:pPr>
      <w:r>
        <w:rPr>
          <w:b w:val="0"/>
          <w:i w:val="0"/>
          <w:sz w:val="24"/>
        </w:rPr>
        <w:t>[83] Webb, M. D. (2023). Reworking wild bootstrap-based inference for clustered errors. Canadian Journal of Economics, 56(3), 839–858.</w:t>
      </w:r>
    </w:p>
    <w:p>
      <w:pPr>
        <w:spacing w:line="288" w:lineRule="auto"/>
        <w:ind w:left="567" w:hanging="567"/>
        <w:jc w:val="left"/>
      </w:pPr>
      <w:r>
        <w:rPr>
          <w:b w:val="0"/>
          <w:i w:val="0"/>
          <w:sz w:val="24"/>
        </w:rPr>
        <w:t>[84] Weyl, E. G., &amp; Fabinger, M. (2013). Pass-through as an economic tool: Principles of incidence under imperfect competition. Journal of Political Economy, 121(3), 528–583.</w:t>
      </w:r>
    </w:p>
    <w:p>
      <w:pPr>
        <w:spacing w:line="288" w:lineRule="auto"/>
        <w:ind w:left="567" w:hanging="567"/>
        <w:jc w:val="left"/>
      </w:pPr>
      <w:r>
        <w:rPr>
          <w:b w:val="0"/>
          <w:i w:val="0"/>
          <w:sz w:val="24"/>
        </w:rPr>
        <w:t>[85] Zaharia, M., Chowdhury, M., Das, T., Dave, A., Ma, J., McCauley, M., Franklin, M. J., Shenker, S., &amp; Stoica, I. (2012). Resilient distributed datasets: A fault-tolerant abstraction for in-memory cluster computing. Proceedings of the 9th USENIX Symposium on Networked Systems Design and Implementation (NSDI), 15–28.</w:t>
      </w:r>
    </w:p>
    <w:p>
      <w:pPr>
        <w:spacing w:line="288" w:lineRule="auto"/>
        <w:ind w:left="567" w:hanging="567"/>
        <w:jc w:val="left"/>
      </w:pPr>
      <w:r>
        <w:rPr>
          <w:b w:val="0"/>
          <w:i w:val="0"/>
          <w:sz w:val="24"/>
        </w:rPr>
        <w:t>[86] Zaharia, M., Xin, R. S., Wendell, P., Das, T., Armbrust, M., Dave, A., Meng, X., Rosen, J., Venkataraman, S., Franklin, M. J., Ghodsi, A., Gonzalez, J., Shenker, S., &amp; Stoica, I. (2016). Apache Spark: A unified engine for big data processing. Communications of the ACM, 59(11), 56–65.</w:t>
      </w:r>
    </w:p>
    <w:p>
      <w:pPr>
        <w:ind w:firstLine="0"/>
      </w:pPr>
      <w:r>
        <w:br w:type="page"/>
      </w:r>
    </w:p>
    <w:p>
      <w:pPr>
        <w:pStyle w:val="Heading1"/>
      </w:pPr>
      <w:r>
        <w:t>PHỤ LỤC A. HỒ SƠ CHI TIẾT THEO VÙNG</w:t>
      </w:r>
    </w:p>
    <w:p>
      <w:r>
        <w:rPr>
          <w:b w:val="0"/>
          <w:i w:val="0"/>
        </w:rPr>
        <w:t>Phụ lục này trình bày hồ sơ của từng vùng taxi thuộc Manhattan (CRZ, vắt ranh giới và Manhattan phía bắc) và của 60 vùng quận ngoài có lưu lượng HVFHV lớn nhất năm 2024, là các vùng đóng góp nhiều nhất vào nhóm đối chứng. Mỗi hồ sơ so sánh cùng cửa sổ lịch 05/01 – 31/12 của hai năm 2024 và 2025. Số chuyến được tính bình quân mỗi ngày; các chỉ tiêu khác là trung bình theo chuyến đón tại vùng. Nhận xét dưới mỗi bảng được sinh tự động từ chính các con số trong bảng.</w:t>
      </w:r>
    </w:p>
    <w:p>
      <w:r>
        <w:rPr>
          <w:b w:val="0"/>
          <w:i w:val="0"/>
        </w:rPr>
        <w:t>Để danh mục bảng và mục lục gọn, các hồ sơ vùng trong phụ lục này không được liệt kê riêng trong danh mục; mục lục chỉ liệt kê đến cấp nhóm vùng.</w:t>
      </w:r>
    </w:p>
    <w:p>
      <w:pPr>
        <w:pStyle w:val="Heading2"/>
      </w:pPr>
      <w:r>
        <w:t>A.1. Nhóm CRZ (38 vùng)</w:t>
      </w:r>
    </w:p>
    <w:p>
      <w:pPr>
        <w:pStyle w:val="Heading3"/>
      </w:pPr>
      <w:r>
        <w:t>A.1.1. Vùng 4 – Alphabet City</w:t>
      </w:r>
    </w:p>
    <w:p>
      <w:pPr>
        <w:keepNext/>
        <w:spacing w:line="276" w:lineRule="auto" w:before="120"/>
        <w:ind w:firstLine="0"/>
        <w:jc w:val="center"/>
      </w:pPr>
      <w:r>
        <w:rPr>
          <w:b/>
          <w:sz w:val="24"/>
        </w:rPr>
        <w:t xml:space="preserve">Bảng A.1. </w:t>
      </w:r>
      <w:r>
        <w:rPr>
          <w:sz w:val="24"/>
        </w:rPr>
        <w:t>Hồ sơ vùng 4 – Alphabet City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2.011</w:t>
            </w:r>
          </w:p>
        </w:tc>
        <w:tc>
          <w:tcPr>
            <w:tcW w:type="dxa" w:w="1361"/>
          </w:tcPr>
          <w:p>
            <w:pPr>
              <w:keepNext/>
              <w:spacing w:after="20" w:before="20" w:line="252" w:lineRule="auto"/>
              <w:ind w:firstLine="0"/>
              <w:jc w:val="center"/>
            </w:pPr>
            <w:r/>
            <w:r>
              <w:rPr>
                <w:b w:val="0"/>
                <w:sz w:val="20"/>
              </w:rPr>
              <w:t>1.804</w:t>
            </w:r>
          </w:p>
        </w:tc>
        <w:tc>
          <w:tcPr>
            <w:tcW w:type="dxa" w:w="1361"/>
          </w:tcPr>
          <w:p>
            <w:pPr>
              <w:keepNext/>
              <w:spacing w:after="20" w:before="20" w:line="252" w:lineRule="auto"/>
              <w:ind w:firstLine="0"/>
              <w:jc w:val="center"/>
            </w:pPr>
            <w:r/>
            <w:r>
              <w:rPr>
                <w:b w:val="0"/>
                <w:sz w:val="20"/>
              </w:rPr>
              <w:t>-207</w:t>
            </w:r>
          </w:p>
        </w:tc>
        <w:tc>
          <w:tcPr>
            <w:tcW w:type="dxa" w:w="1361"/>
          </w:tcPr>
          <w:p>
            <w:pPr>
              <w:keepNext/>
              <w:spacing w:after="20" w:before="20" w:line="252" w:lineRule="auto"/>
              <w:ind w:firstLine="0"/>
              <w:jc w:val="center"/>
            </w:pPr>
            <w:r/>
            <w:r>
              <w:rPr>
                <w:b w:val="0"/>
                <w:sz w:val="20"/>
              </w:rPr>
              <w:t>-10,3</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1.737</w:t>
            </w:r>
          </w:p>
        </w:tc>
        <w:tc>
          <w:tcPr>
            <w:tcW w:type="dxa" w:w="1361"/>
          </w:tcPr>
          <w:p>
            <w:pPr>
              <w:keepNext/>
              <w:spacing w:after="20" w:before="20" w:line="252" w:lineRule="auto"/>
              <w:ind w:firstLine="0"/>
              <w:jc w:val="center"/>
            </w:pPr>
            <w:r/>
            <w:r>
              <w:rPr>
                <w:b w:val="0"/>
                <w:sz w:val="20"/>
              </w:rPr>
              <w:t>1.562</w:t>
            </w:r>
          </w:p>
        </w:tc>
        <w:tc>
          <w:tcPr>
            <w:tcW w:type="dxa" w:w="1361"/>
          </w:tcPr>
          <w:p>
            <w:pPr>
              <w:keepNext/>
              <w:spacing w:after="20" w:before="20" w:line="252" w:lineRule="auto"/>
              <w:ind w:firstLine="0"/>
              <w:jc w:val="center"/>
            </w:pPr>
            <w:r/>
            <w:r>
              <w:rPr>
                <w:b w:val="0"/>
                <w:sz w:val="20"/>
              </w:rPr>
              <w:t>-175</w:t>
            </w:r>
          </w:p>
        </w:tc>
        <w:tc>
          <w:tcPr>
            <w:tcW w:type="dxa" w:w="1361"/>
          </w:tcPr>
          <w:p>
            <w:pPr>
              <w:keepNext/>
              <w:spacing w:after="20" w:before="20" w:line="252" w:lineRule="auto"/>
              <w:ind w:firstLine="0"/>
              <w:jc w:val="center"/>
            </w:pPr>
            <w:r/>
            <w:r>
              <w:rPr>
                <w:b w:val="0"/>
                <w:sz w:val="20"/>
              </w:rPr>
              <w:t>-10,1</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23,57</w:t>
            </w:r>
          </w:p>
        </w:tc>
        <w:tc>
          <w:tcPr>
            <w:tcW w:type="dxa" w:w="1361"/>
          </w:tcPr>
          <w:p>
            <w:pPr>
              <w:keepNext/>
              <w:spacing w:after="20" w:before="20" w:line="252" w:lineRule="auto"/>
              <w:ind w:firstLine="0"/>
              <w:jc w:val="center"/>
            </w:pPr>
            <w:r/>
            <w:r>
              <w:rPr>
                <w:b w:val="0"/>
                <w:sz w:val="20"/>
              </w:rPr>
              <w:t>24,90</w:t>
            </w:r>
          </w:p>
        </w:tc>
        <w:tc>
          <w:tcPr>
            <w:tcW w:type="dxa" w:w="1361"/>
          </w:tcPr>
          <w:p>
            <w:pPr>
              <w:keepNext/>
              <w:spacing w:after="20" w:before="20" w:line="252" w:lineRule="auto"/>
              <w:ind w:firstLine="0"/>
              <w:jc w:val="center"/>
            </w:pPr>
            <w:r/>
            <w:r>
              <w:rPr>
                <w:b w:val="0"/>
                <w:sz w:val="20"/>
              </w:rPr>
              <w:t>+1,33</w:t>
            </w:r>
          </w:p>
        </w:tc>
        <w:tc>
          <w:tcPr>
            <w:tcW w:type="dxa" w:w="1361"/>
          </w:tcPr>
          <w:p>
            <w:pPr>
              <w:keepNext/>
              <w:spacing w:after="20" w:before="20" w:line="252" w:lineRule="auto"/>
              <w:ind w:firstLine="0"/>
              <w:jc w:val="center"/>
            </w:pPr>
            <w:r/>
            <w:r>
              <w:rPr>
                <w:b w:val="0"/>
                <w:sz w:val="20"/>
              </w:rPr>
              <w:t>+5,6</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18,27</w:t>
            </w:r>
          </w:p>
        </w:tc>
        <w:tc>
          <w:tcPr>
            <w:tcW w:type="dxa" w:w="1361"/>
          </w:tcPr>
          <w:p>
            <w:pPr>
              <w:keepNext/>
              <w:spacing w:after="20" w:before="20" w:line="252" w:lineRule="auto"/>
              <w:ind w:firstLine="0"/>
              <w:jc w:val="center"/>
            </w:pPr>
            <w:r/>
            <w:r>
              <w:rPr>
                <w:b w:val="0"/>
                <w:sz w:val="20"/>
              </w:rPr>
              <w:t>19,14</w:t>
            </w:r>
          </w:p>
        </w:tc>
        <w:tc>
          <w:tcPr>
            <w:tcW w:type="dxa" w:w="1361"/>
          </w:tcPr>
          <w:p>
            <w:pPr>
              <w:keepNext/>
              <w:spacing w:after="20" w:before="20" w:line="252" w:lineRule="auto"/>
              <w:ind w:firstLine="0"/>
              <w:jc w:val="center"/>
            </w:pPr>
            <w:r/>
            <w:r>
              <w:rPr>
                <w:b w:val="0"/>
                <w:sz w:val="20"/>
              </w:rPr>
              <w:t>+0,87</w:t>
            </w:r>
          </w:p>
        </w:tc>
        <w:tc>
          <w:tcPr>
            <w:tcW w:type="dxa" w:w="1361"/>
          </w:tcPr>
          <w:p>
            <w:pPr>
              <w:keepNext/>
              <w:spacing w:after="20" w:before="20" w:line="252" w:lineRule="auto"/>
              <w:ind w:firstLine="0"/>
              <w:jc w:val="center"/>
            </w:pPr>
            <w:r/>
            <w:r>
              <w:rPr>
                <w:b w:val="0"/>
                <w:sz w:val="20"/>
              </w:rPr>
              <w:t>+4,7</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13,35</w:t>
            </w:r>
          </w:p>
        </w:tc>
        <w:tc>
          <w:tcPr>
            <w:tcW w:type="dxa" w:w="1361"/>
          </w:tcPr>
          <w:p>
            <w:pPr>
              <w:keepNext/>
              <w:spacing w:after="20" w:before="20" w:line="252" w:lineRule="auto"/>
              <w:ind w:firstLine="0"/>
              <w:jc w:val="center"/>
            </w:pPr>
            <w:r/>
            <w:r>
              <w:rPr>
                <w:b w:val="0"/>
                <w:sz w:val="20"/>
              </w:rPr>
              <w:t>13,68</w:t>
            </w:r>
          </w:p>
        </w:tc>
        <w:tc>
          <w:tcPr>
            <w:tcW w:type="dxa" w:w="1361"/>
          </w:tcPr>
          <w:p>
            <w:pPr>
              <w:keepNext/>
              <w:spacing w:after="20" w:before="20" w:line="252" w:lineRule="auto"/>
              <w:ind w:firstLine="0"/>
              <w:jc w:val="center"/>
            </w:pPr>
            <w:r/>
            <w:r>
              <w:rPr>
                <w:b w:val="0"/>
                <w:sz w:val="20"/>
              </w:rPr>
              <w:t>+0,33</w:t>
            </w:r>
          </w:p>
        </w:tc>
        <w:tc>
          <w:tcPr>
            <w:tcW w:type="dxa" w:w="1361"/>
          </w:tcPr>
          <w:p>
            <w:pPr>
              <w:keepNext/>
              <w:spacing w:after="20" w:before="20" w:line="252" w:lineRule="auto"/>
              <w:ind w:firstLine="0"/>
              <w:jc w:val="center"/>
            </w:pPr>
            <w:r/>
            <w:r>
              <w:rPr>
                <w:b w:val="0"/>
                <w:sz w:val="20"/>
              </w:rPr>
              <w:t>+2,5</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5,05</w:t>
            </w:r>
          </w:p>
        </w:tc>
        <w:tc>
          <w:tcPr>
            <w:tcW w:type="dxa" w:w="1361"/>
          </w:tcPr>
          <w:p>
            <w:pPr>
              <w:keepNext/>
              <w:spacing w:after="20" w:before="20" w:line="252" w:lineRule="auto"/>
              <w:ind w:firstLine="0"/>
              <w:jc w:val="center"/>
            </w:pPr>
            <w:r/>
            <w:r>
              <w:rPr>
                <w:b w:val="0"/>
                <w:sz w:val="20"/>
              </w:rPr>
              <w:t>4,97</w:t>
            </w:r>
          </w:p>
        </w:tc>
        <w:tc>
          <w:tcPr>
            <w:tcW w:type="dxa" w:w="1361"/>
          </w:tcPr>
          <w:p>
            <w:pPr>
              <w:keepNext/>
              <w:spacing w:after="20" w:before="20" w:line="252" w:lineRule="auto"/>
              <w:ind w:firstLine="0"/>
              <w:jc w:val="center"/>
            </w:pPr>
            <w:r/>
            <w:r>
              <w:rPr>
                <w:b w:val="0"/>
                <w:sz w:val="20"/>
              </w:rPr>
              <w:t>-0,07</w:t>
            </w:r>
          </w:p>
        </w:tc>
        <w:tc>
          <w:tcPr>
            <w:tcW w:type="dxa" w:w="1361"/>
          </w:tcPr>
          <w:p>
            <w:pPr>
              <w:keepNext/>
              <w:spacing w:after="20" w:before="20" w:line="252" w:lineRule="auto"/>
              <w:ind w:firstLine="0"/>
              <w:jc w:val="center"/>
            </w:pPr>
            <w:r/>
            <w:r>
              <w:rPr>
                <w:b w:val="0"/>
                <w:sz w:val="20"/>
              </w:rPr>
              <w:t>-1,4</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1,482</w:t>
            </w:r>
          </w:p>
        </w:tc>
        <w:tc>
          <w:tcPr>
            <w:tcW w:type="dxa" w:w="1361"/>
          </w:tcPr>
          <w:p>
            <w:pPr>
              <w:keepNext/>
              <w:spacing w:after="20" w:before="20" w:line="252" w:lineRule="auto"/>
              <w:ind w:firstLine="0"/>
              <w:jc w:val="center"/>
            </w:pPr>
            <w:r/>
            <w:r>
              <w:rPr>
                <w:b w:val="0"/>
                <w:sz w:val="20"/>
              </w:rPr>
              <w:t>+1,482</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62,0</w:t>
            </w:r>
          </w:p>
        </w:tc>
        <w:tc>
          <w:tcPr>
            <w:tcW w:type="dxa" w:w="1361"/>
          </w:tcPr>
          <w:p>
            <w:pPr>
              <w:keepNext/>
              <w:spacing w:after="20" w:before="20" w:line="252" w:lineRule="auto"/>
              <w:ind w:firstLine="0"/>
              <w:jc w:val="center"/>
            </w:pPr>
            <w:r/>
            <w:r>
              <w:rPr>
                <w:b w:val="0"/>
                <w:sz w:val="20"/>
              </w:rPr>
              <w:t>60,3</w:t>
            </w:r>
          </w:p>
        </w:tc>
        <w:tc>
          <w:tcPr>
            <w:tcW w:type="dxa" w:w="1361"/>
          </w:tcPr>
          <w:p>
            <w:pPr>
              <w:keepNext/>
              <w:spacing w:after="20" w:before="20" w:line="252" w:lineRule="auto"/>
              <w:ind w:firstLine="0"/>
              <w:jc w:val="center"/>
            </w:pPr>
            <w:r/>
            <w:r>
              <w:rPr>
                <w:b w:val="0"/>
                <w:sz w:val="20"/>
              </w:rPr>
              <w:t>-1,7</w:t>
            </w:r>
          </w:p>
        </w:tc>
        <w:tc>
          <w:tcPr>
            <w:tcW w:type="dxa" w:w="1361"/>
          </w:tcPr>
          <w:p>
            <w:pPr>
              <w:keepNext/>
              <w:spacing w:after="20" w:before="20" w:line="252" w:lineRule="auto"/>
              <w:ind w:firstLine="0"/>
              <w:jc w:val="center"/>
            </w:pPr>
            <w:r/>
            <w:r>
              <w:rPr>
                <w:b w:val="0"/>
                <w:sz w:val="20"/>
              </w:rPr>
              <w:t>-2,8</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183</w:t>
            </w:r>
          </w:p>
        </w:tc>
        <w:tc>
          <w:tcPr>
            <w:tcW w:type="dxa" w:w="1361"/>
          </w:tcPr>
          <w:p>
            <w:pPr>
              <w:spacing w:after="20" w:before="20" w:line="252" w:lineRule="auto"/>
              <w:ind w:firstLine="0"/>
              <w:jc w:val="center"/>
            </w:pPr>
            <w:r/>
            <w:r>
              <w:rPr>
                <w:b w:val="0"/>
                <w:sz w:val="20"/>
              </w:rPr>
              <w:t>355</w:t>
            </w:r>
          </w:p>
        </w:tc>
        <w:tc>
          <w:tcPr>
            <w:tcW w:type="dxa" w:w="1361"/>
          </w:tcPr>
          <w:p>
            <w:pPr>
              <w:spacing w:after="20" w:before="20" w:line="252" w:lineRule="auto"/>
              <w:ind w:firstLine="0"/>
              <w:jc w:val="center"/>
            </w:pPr>
            <w:r/>
            <w:r>
              <w:rPr>
                <w:b w:val="0"/>
                <w:sz w:val="20"/>
              </w:rPr>
              <w:t>+172</w:t>
            </w:r>
          </w:p>
        </w:tc>
        <w:tc>
          <w:tcPr>
            <w:tcW w:type="dxa" w:w="1361"/>
          </w:tcPr>
          <w:p>
            <w:pPr>
              <w:spacing w:after="20" w:before="20" w:line="252" w:lineRule="auto"/>
              <w:ind w:firstLine="0"/>
              <w:jc w:val="center"/>
            </w:pPr>
            <w:r/>
            <w:r>
              <w:rPr>
                <w:b w:val="0"/>
                <w:sz w:val="20"/>
              </w:rPr>
              <w:t>+94,1</w:t>
            </w:r>
          </w:p>
        </w:tc>
      </w:tr>
    </w:tbl>
    <w:p>
      <w:pPr>
        <w:spacing w:after="80"/>
      </w:pPr>
    </w:p>
    <w:p>
      <w:r>
        <w:rPr>
          <w:b w:val="0"/>
          <w:i w:val="0"/>
          <w:sz w:val="24"/>
        </w:rPr>
        <w:t>So với cùng kỳ: Số chuyến đón giảm 10,3%, tốc độ tăng 0,33 dặm/giờ, thời gian chờ giảm 0,07 phút.</w:t>
      </w:r>
    </w:p>
    <w:p>
      <w:pPr>
        <w:pStyle w:val="Heading3"/>
      </w:pPr>
      <w:r>
        <w:t>A.1.2. Vùng 12 – Battery Park</w:t>
      </w:r>
    </w:p>
    <w:p>
      <w:pPr>
        <w:keepNext/>
        <w:spacing w:line="276" w:lineRule="auto" w:before="120"/>
        <w:ind w:firstLine="0"/>
        <w:jc w:val="center"/>
      </w:pPr>
      <w:r>
        <w:rPr>
          <w:b/>
          <w:sz w:val="24"/>
        </w:rPr>
        <w:t xml:space="preserve">Bảng A.2. </w:t>
      </w:r>
      <w:r>
        <w:rPr>
          <w:sz w:val="24"/>
        </w:rPr>
        <w:t>Hồ sơ vùng 12 – Battery Park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71</w:t>
            </w:r>
          </w:p>
        </w:tc>
        <w:tc>
          <w:tcPr>
            <w:tcW w:type="dxa" w:w="1361"/>
          </w:tcPr>
          <w:p>
            <w:pPr>
              <w:keepNext/>
              <w:spacing w:after="20" w:before="20" w:line="252" w:lineRule="auto"/>
              <w:ind w:firstLine="0"/>
              <w:jc w:val="center"/>
            </w:pPr>
            <w:r/>
            <w:r>
              <w:rPr>
                <w:b w:val="0"/>
                <w:sz w:val="20"/>
              </w:rPr>
              <w:t>66</w:t>
            </w:r>
          </w:p>
        </w:tc>
        <w:tc>
          <w:tcPr>
            <w:tcW w:type="dxa" w:w="1361"/>
          </w:tcPr>
          <w:p>
            <w:pPr>
              <w:keepNext/>
              <w:spacing w:after="20" w:before="20" w:line="252" w:lineRule="auto"/>
              <w:ind w:firstLine="0"/>
              <w:jc w:val="center"/>
            </w:pPr>
            <w:r/>
            <w:r>
              <w:rPr>
                <w:b w:val="0"/>
                <w:sz w:val="20"/>
              </w:rPr>
              <w:t>-6</w:t>
            </w:r>
          </w:p>
        </w:tc>
        <w:tc>
          <w:tcPr>
            <w:tcW w:type="dxa" w:w="1361"/>
          </w:tcPr>
          <w:p>
            <w:pPr>
              <w:keepNext/>
              <w:spacing w:after="20" w:before="20" w:line="252" w:lineRule="auto"/>
              <w:ind w:firstLine="0"/>
              <w:jc w:val="center"/>
            </w:pPr>
            <w:r/>
            <w:r>
              <w:rPr>
                <w:b w:val="0"/>
                <w:sz w:val="20"/>
              </w:rPr>
              <w:t>-7,9</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125</w:t>
            </w:r>
          </w:p>
        </w:tc>
        <w:tc>
          <w:tcPr>
            <w:tcW w:type="dxa" w:w="1361"/>
          </w:tcPr>
          <w:p>
            <w:pPr>
              <w:keepNext/>
              <w:spacing w:after="20" w:before="20" w:line="252" w:lineRule="auto"/>
              <w:ind w:firstLine="0"/>
              <w:jc w:val="center"/>
            </w:pPr>
            <w:r/>
            <w:r>
              <w:rPr>
                <w:b w:val="0"/>
                <w:sz w:val="20"/>
              </w:rPr>
              <w:t>117</w:t>
            </w:r>
          </w:p>
        </w:tc>
        <w:tc>
          <w:tcPr>
            <w:tcW w:type="dxa" w:w="1361"/>
          </w:tcPr>
          <w:p>
            <w:pPr>
              <w:keepNext/>
              <w:spacing w:after="20" w:before="20" w:line="252" w:lineRule="auto"/>
              <w:ind w:firstLine="0"/>
              <w:jc w:val="center"/>
            </w:pPr>
            <w:r/>
            <w:r>
              <w:rPr>
                <w:b w:val="0"/>
                <w:sz w:val="20"/>
              </w:rPr>
              <w:t>-7</w:t>
            </w:r>
          </w:p>
        </w:tc>
        <w:tc>
          <w:tcPr>
            <w:tcW w:type="dxa" w:w="1361"/>
          </w:tcPr>
          <w:p>
            <w:pPr>
              <w:keepNext/>
              <w:spacing w:after="20" w:before="20" w:line="252" w:lineRule="auto"/>
              <w:ind w:firstLine="0"/>
              <w:jc w:val="center"/>
            </w:pPr>
            <w:r/>
            <w:r>
              <w:rPr>
                <w:b w:val="0"/>
                <w:sz w:val="20"/>
              </w:rPr>
              <w:t>-5,7</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31,91</w:t>
            </w:r>
          </w:p>
        </w:tc>
        <w:tc>
          <w:tcPr>
            <w:tcW w:type="dxa" w:w="1361"/>
          </w:tcPr>
          <w:p>
            <w:pPr>
              <w:keepNext/>
              <w:spacing w:after="20" w:before="20" w:line="252" w:lineRule="auto"/>
              <w:ind w:firstLine="0"/>
              <w:jc w:val="center"/>
            </w:pPr>
            <w:r/>
            <w:r>
              <w:rPr>
                <w:b w:val="0"/>
                <w:sz w:val="20"/>
              </w:rPr>
              <w:t>33,36</w:t>
            </w:r>
          </w:p>
        </w:tc>
        <w:tc>
          <w:tcPr>
            <w:tcW w:type="dxa" w:w="1361"/>
          </w:tcPr>
          <w:p>
            <w:pPr>
              <w:keepNext/>
              <w:spacing w:after="20" w:before="20" w:line="252" w:lineRule="auto"/>
              <w:ind w:firstLine="0"/>
              <w:jc w:val="center"/>
            </w:pPr>
            <w:r/>
            <w:r>
              <w:rPr>
                <w:b w:val="0"/>
                <w:sz w:val="20"/>
              </w:rPr>
              <w:t>+1,45</w:t>
            </w:r>
          </w:p>
        </w:tc>
        <w:tc>
          <w:tcPr>
            <w:tcW w:type="dxa" w:w="1361"/>
          </w:tcPr>
          <w:p>
            <w:pPr>
              <w:keepNext/>
              <w:spacing w:after="20" w:before="20" w:line="252" w:lineRule="auto"/>
              <w:ind w:firstLine="0"/>
              <w:jc w:val="center"/>
            </w:pPr>
            <w:r/>
            <w:r>
              <w:rPr>
                <w:b w:val="0"/>
                <w:sz w:val="20"/>
              </w:rPr>
              <w:t>+4,5</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22,87</w:t>
            </w:r>
          </w:p>
        </w:tc>
        <w:tc>
          <w:tcPr>
            <w:tcW w:type="dxa" w:w="1361"/>
          </w:tcPr>
          <w:p>
            <w:pPr>
              <w:keepNext/>
              <w:spacing w:after="20" w:before="20" w:line="252" w:lineRule="auto"/>
              <w:ind w:firstLine="0"/>
              <w:jc w:val="center"/>
            </w:pPr>
            <w:r/>
            <w:r>
              <w:rPr>
                <w:b w:val="0"/>
                <w:sz w:val="20"/>
              </w:rPr>
              <w:t>23,47</w:t>
            </w:r>
          </w:p>
        </w:tc>
        <w:tc>
          <w:tcPr>
            <w:tcW w:type="dxa" w:w="1361"/>
          </w:tcPr>
          <w:p>
            <w:pPr>
              <w:keepNext/>
              <w:spacing w:after="20" w:before="20" w:line="252" w:lineRule="auto"/>
              <w:ind w:firstLine="0"/>
              <w:jc w:val="center"/>
            </w:pPr>
            <w:r/>
            <w:r>
              <w:rPr>
                <w:b w:val="0"/>
                <w:sz w:val="20"/>
              </w:rPr>
              <w:t>+0,61</w:t>
            </w:r>
          </w:p>
        </w:tc>
        <w:tc>
          <w:tcPr>
            <w:tcW w:type="dxa" w:w="1361"/>
          </w:tcPr>
          <w:p>
            <w:pPr>
              <w:keepNext/>
              <w:spacing w:after="20" w:before="20" w:line="252" w:lineRule="auto"/>
              <w:ind w:firstLine="0"/>
              <w:jc w:val="center"/>
            </w:pPr>
            <w:r/>
            <w:r>
              <w:rPr>
                <w:b w:val="0"/>
                <w:sz w:val="20"/>
              </w:rPr>
              <w:t>+2,6</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12,84</w:t>
            </w:r>
          </w:p>
        </w:tc>
        <w:tc>
          <w:tcPr>
            <w:tcW w:type="dxa" w:w="1361"/>
          </w:tcPr>
          <w:p>
            <w:pPr>
              <w:keepNext/>
              <w:spacing w:after="20" w:before="20" w:line="252" w:lineRule="auto"/>
              <w:ind w:firstLine="0"/>
              <w:jc w:val="center"/>
            </w:pPr>
            <w:r/>
            <w:r>
              <w:rPr>
                <w:b w:val="0"/>
                <w:sz w:val="20"/>
              </w:rPr>
              <w:t>13,23</w:t>
            </w:r>
          </w:p>
        </w:tc>
        <w:tc>
          <w:tcPr>
            <w:tcW w:type="dxa" w:w="1361"/>
          </w:tcPr>
          <w:p>
            <w:pPr>
              <w:keepNext/>
              <w:spacing w:after="20" w:before="20" w:line="252" w:lineRule="auto"/>
              <w:ind w:firstLine="0"/>
              <w:jc w:val="center"/>
            </w:pPr>
            <w:r/>
            <w:r>
              <w:rPr>
                <w:b w:val="0"/>
                <w:sz w:val="20"/>
              </w:rPr>
              <w:t>+0,39</w:t>
            </w:r>
          </w:p>
        </w:tc>
        <w:tc>
          <w:tcPr>
            <w:tcW w:type="dxa" w:w="1361"/>
          </w:tcPr>
          <w:p>
            <w:pPr>
              <w:keepNext/>
              <w:spacing w:after="20" w:before="20" w:line="252" w:lineRule="auto"/>
              <w:ind w:firstLine="0"/>
              <w:jc w:val="center"/>
            </w:pPr>
            <w:r/>
            <w:r>
              <w:rPr>
                <w:b w:val="0"/>
                <w:sz w:val="20"/>
              </w:rPr>
              <w:t>+3,0</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4,45</w:t>
            </w:r>
          </w:p>
        </w:tc>
        <w:tc>
          <w:tcPr>
            <w:tcW w:type="dxa" w:w="1361"/>
          </w:tcPr>
          <w:p>
            <w:pPr>
              <w:keepNext/>
              <w:spacing w:after="20" w:before="20" w:line="252" w:lineRule="auto"/>
              <w:ind w:firstLine="0"/>
              <w:jc w:val="center"/>
            </w:pPr>
            <w:r/>
            <w:r>
              <w:rPr>
                <w:b w:val="0"/>
                <w:sz w:val="20"/>
              </w:rPr>
              <w:t>4,64</w:t>
            </w:r>
          </w:p>
        </w:tc>
        <w:tc>
          <w:tcPr>
            <w:tcW w:type="dxa" w:w="1361"/>
          </w:tcPr>
          <w:p>
            <w:pPr>
              <w:keepNext/>
              <w:spacing w:after="20" w:before="20" w:line="252" w:lineRule="auto"/>
              <w:ind w:firstLine="0"/>
              <w:jc w:val="center"/>
            </w:pPr>
            <w:r/>
            <w:r>
              <w:rPr>
                <w:b w:val="0"/>
                <w:sz w:val="20"/>
              </w:rPr>
              <w:t>+0,19</w:t>
            </w:r>
          </w:p>
        </w:tc>
        <w:tc>
          <w:tcPr>
            <w:tcW w:type="dxa" w:w="1361"/>
          </w:tcPr>
          <w:p>
            <w:pPr>
              <w:keepNext/>
              <w:spacing w:after="20" w:before="20" w:line="252" w:lineRule="auto"/>
              <w:ind w:firstLine="0"/>
              <w:jc w:val="center"/>
            </w:pPr>
            <w:r/>
            <w:r>
              <w:rPr>
                <w:b w:val="0"/>
                <w:sz w:val="20"/>
              </w:rPr>
              <w:t>+4,3</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70,8</w:t>
            </w:r>
          </w:p>
        </w:tc>
        <w:tc>
          <w:tcPr>
            <w:tcW w:type="dxa" w:w="1361"/>
          </w:tcPr>
          <w:p>
            <w:pPr>
              <w:keepNext/>
              <w:spacing w:after="20" w:before="20" w:line="252" w:lineRule="auto"/>
              <w:ind w:firstLine="0"/>
              <w:jc w:val="center"/>
            </w:pPr>
            <w:r/>
            <w:r>
              <w:rPr>
                <w:b w:val="0"/>
                <w:sz w:val="20"/>
              </w:rPr>
              <w:t>70,0</w:t>
            </w:r>
          </w:p>
        </w:tc>
        <w:tc>
          <w:tcPr>
            <w:tcW w:type="dxa" w:w="1361"/>
          </w:tcPr>
          <w:p>
            <w:pPr>
              <w:keepNext/>
              <w:spacing w:after="20" w:before="20" w:line="252" w:lineRule="auto"/>
              <w:ind w:firstLine="0"/>
              <w:jc w:val="center"/>
            </w:pPr>
            <w:r/>
            <w:r>
              <w:rPr>
                <w:b w:val="0"/>
                <w:sz w:val="20"/>
              </w:rPr>
              <w:t>-0,8</w:t>
            </w:r>
          </w:p>
        </w:tc>
        <w:tc>
          <w:tcPr>
            <w:tcW w:type="dxa" w:w="1361"/>
          </w:tcPr>
          <w:p>
            <w:pPr>
              <w:keepNext/>
              <w:spacing w:after="20" w:before="20" w:line="252" w:lineRule="auto"/>
              <w:ind w:firstLine="0"/>
              <w:jc w:val="center"/>
            </w:pPr>
            <w:r/>
            <w:r>
              <w:rPr>
                <w:b w:val="0"/>
                <w:sz w:val="20"/>
              </w:rPr>
              <w:t>-1,1</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44</w:t>
            </w:r>
          </w:p>
        </w:tc>
        <w:tc>
          <w:tcPr>
            <w:tcW w:type="dxa" w:w="1361"/>
          </w:tcPr>
          <w:p>
            <w:pPr>
              <w:spacing w:after="20" w:before="20" w:line="252" w:lineRule="auto"/>
              <w:ind w:firstLine="0"/>
              <w:jc w:val="center"/>
            </w:pPr>
            <w:r/>
            <w:r>
              <w:rPr>
                <w:b w:val="0"/>
                <w:sz w:val="20"/>
              </w:rPr>
              <w:t>41</w:t>
            </w:r>
          </w:p>
        </w:tc>
        <w:tc>
          <w:tcPr>
            <w:tcW w:type="dxa" w:w="1361"/>
          </w:tcPr>
          <w:p>
            <w:pPr>
              <w:spacing w:after="20" w:before="20" w:line="252" w:lineRule="auto"/>
              <w:ind w:firstLine="0"/>
              <w:jc w:val="center"/>
            </w:pPr>
            <w:r/>
            <w:r>
              <w:rPr>
                <w:b w:val="0"/>
                <w:sz w:val="20"/>
              </w:rPr>
              <w:t>-3</w:t>
            </w:r>
          </w:p>
        </w:tc>
        <w:tc>
          <w:tcPr>
            <w:tcW w:type="dxa" w:w="1361"/>
          </w:tcPr>
          <w:p>
            <w:pPr>
              <w:spacing w:after="20" w:before="20" w:line="252" w:lineRule="auto"/>
              <w:ind w:firstLine="0"/>
              <w:jc w:val="center"/>
            </w:pPr>
            <w:r/>
            <w:r>
              <w:rPr>
                <w:b w:val="0"/>
                <w:sz w:val="20"/>
              </w:rPr>
              <w:t>-7,2</w:t>
            </w:r>
          </w:p>
        </w:tc>
      </w:tr>
    </w:tbl>
    <w:p>
      <w:pPr>
        <w:spacing w:after="80"/>
      </w:pPr>
    </w:p>
    <w:p>
      <w:r>
        <w:rPr>
          <w:b w:val="0"/>
          <w:i w:val="0"/>
          <w:sz w:val="24"/>
        </w:rPr>
        <w:t>So với cùng kỳ: Số chuyến đón giảm 7,9%, tốc độ tăng 0,39 dặm/giờ, thời gian chờ tăng 0,19 phút.</w:t>
      </w:r>
    </w:p>
    <w:p>
      <w:pPr>
        <w:pStyle w:val="Heading3"/>
      </w:pPr>
      <w:r>
        <w:t>A.1.3. Vùng 13 – Battery Park City</w:t>
      </w:r>
    </w:p>
    <w:p>
      <w:pPr>
        <w:keepNext/>
        <w:spacing w:line="276" w:lineRule="auto" w:before="120"/>
        <w:ind w:firstLine="0"/>
        <w:jc w:val="center"/>
      </w:pPr>
      <w:r>
        <w:rPr>
          <w:b/>
          <w:sz w:val="24"/>
        </w:rPr>
        <w:t xml:space="preserve">Bảng A.3. </w:t>
      </w:r>
      <w:r>
        <w:rPr>
          <w:sz w:val="24"/>
        </w:rPr>
        <w:t>Hồ sơ vùng 13 – Battery Park City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2.782</w:t>
            </w:r>
          </w:p>
        </w:tc>
        <w:tc>
          <w:tcPr>
            <w:tcW w:type="dxa" w:w="1361"/>
          </w:tcPr>
          <w:p>
            <w:pPr>
              <w:keepNext/>
              <w:spacing w:after="20" w:before="20" w:line="252" w:lineRule="auto"/>
              <w:ind w:firstLine="0"/>
              <w:jc w:val="center"/>
            </w:pPr>
            <w:r/>
            <w:r>
              <w:rPr>
                <w:b w:val="0"/>
                <w:sz w:val="20"/>
              </w:rPr>
              <w:t>2.724</w:t>
            </w:r>
          </w:p>
        </w:tc>
        <w:tc>
          <w:tcPr>
            <w:tcW w:type="dxa" w:w="1361"/>
          </w:tcPr>
          <w:p>
            <w:pPr>
              <w:keepNext/>
              <w:spacing w:after="20" w:before="20" w:line="252" w:lineRule="auto"/>
              <w:ind w:firstLine="0"/>
              <w:jc w:val="center"/>
            </w:pPr>
            <w:r/>
            <w:r>
              <w:rPr>
                <w:b w:val="0"/>
                <w:sz w:val="20"/>
              </w:rPr>
              <w:t>-57</w:t>
            </w:r>
          </w:p>
        </w:tc>
        <w:tc>
          <w:tcPr>
            <w:tcW w:type="dxa" w:w="1361"/>
          </w:tcPr>
          <w:p>
            <w:pPr>
              <w:keepNext/>
              <w:spacing w:after="20" w:before="20" w:line="252" w:lineRule="auto"/>
              <w:ind w:firstLine="0"/>
              <w:jc w:val="center"/>
            </w:pPr>
            <w:r/>
            <w:r>
              <w:rPr>
                <w:b w:val="0"/>
                <w:sz w:val="20"/>
              </w:rPr>
              <w:t>-2,1</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2.660</w:t>
            </w:r>
          </w:p>
        </w:tc>
        <w:tc>
          <w:tcPr>
            <w:tcW w:type="dxa" w:w="1361"/>
          </w:tcPr>
          <w:p>
            <w:pPr>
              <w:keepNext/>
              <w:spacing w:after="20" w:before="20" w:line="252" w:lineRule="auto"/>
              <w:ind w:firstLine="0"/>
              <w:jc w:val="center"/>
            </w:pPr>
            <w:r/>
            <w:r>
              <w:rPr>
                <w:b w:val="0"/>
                <w:sz w:val="20"/>
              </w:rPr>
              <w:t>2.537</w:t>
            </w:r>
          </w:p>
        </w:tc>
        <w:tc>
          <w:tcPr>
            <w:tcW w:type="dxa" w:w="1361"/>
          </w:tcPr>
          <w:p>
            <w:pPr>
              <w:keepNext/>
              <w:spacing w:after="20" w:before="20" w:line="252" w:lineRule="auto"/>
              <w:ind w:firstLine="0"/>
              <w:jc w:val="center"/>
            </w:pPr>
            <w:r/>
            <w:r>
              <w:rPr>
                <w:b w:val="0"/>
                <w:sz w:val="20"/>
              </w:rPr>
              <w:t>-123</w:t>
            </w:r>
          </w:p>
        </w:tc>
        <w:tc>
          <w:tcPr>
            <w:tcW w:type="dxa" w:w="1361"/>
          </w:tcPr>
          <w:p>
            <w:pPr>
              <w:keepNext/>
              <w:spacing w:after="20" w:before="20" w:line="252" w:lineRule="auto"/>
              <w:ind w:firstLine="0"/>
              <w:jc w:val="center"/>
            </w:pPr>
            <w:r/>
            <w:r>
              <w:rPr>
                <w:b w:val="0"/>
                <w:sz w:val="20"/>
              </w:rPr>
              <w:t>-4,6</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32,77</w:t>
            </w:r>
          </w:p>
        </w:tc>
        <w:tc>
          <w:tcPr>
            <w:tcW w:type="dxa" w:w="1361"/>
          </w:tcPr>
          <w:p>
            <w:pPr>
              <w:keepNext/>
              <w:spacing w:after="20" w:before="20" w:line="252" w:lineRule="auto"/>
              <w:ind w:firstLine="0"/>
              <w:jc w:val="center"/>
            </w:pPr>
            <w:r/>
            <w:r>
              <w:rPr>
                <w:b w:val="0"/>
                <w:sz w:val="20"/>
              </w:rPr>
              <w:t>35,42</w:t>
            </w:r>
          </w:p>
        </w:tc>
        <w:tc>
          <w:tcPr>
            <w:tcW w:type="dxa" w:w="1361"/>
          </w:tcPr>
          <w:p>
            <w:pPr>
              <w:keepNext/>
              <w:spacing w:after="20" w:before="20" w:line="252" w:lineRule="auto"/>
              <w:ind w:firstLine="0"/>
              <w:jc w:val="center"/>
            </w:pPr>
            <w:r/>
            <w:r>
              <w:rPr>
                <w:b w:val="0"/>
                <w:sz w:val="20"/>
              </w:rPr>
              <w:t>+2,65</w:t>
            </w:r>
          </w:p>
        </w:tc>
        <w:tc>
          <w:tcPr>
            <w:tcW w:type="dxa" w:w="1361"/>
          </w:tcPr>
          <w:p>
            <w:pPr>
              <w:keepNext/>
              <w:spacing w:after="20" w:before="20" w:line="252" w:lineRule="auto"/>
              <w:ind w:firstLine="0"/>
              <w:jc w:val="center"/>
            </w:pPr>
            <w:r/>
            <w:r>
              <w:rPr>
                <w:b w:val="0"/>
                <w:sz w:val="20"/>
              </w:rPr>
              <w:t>+8,1</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22,46</w:t>
            </w:r>
          </w:p>
        </w:tc>
        <w:tc>
          <w:tcPr>
            <w:tcW w:type="dxa" w:w="1361"/>
          </w:tcPr>
          <w:p>
            <w:pPr>
              <w:keepNext/>
              <w:spacing w:after="20" w:before="20" w:line="252" w:lineRule="auto"/>
              <w:ind w:firstLine="0"/>
              <w:jc w:val="center"/>
            </w:pPr>
            <w:r/>
            <w:r>
              <w:rPr>
                <w:b w:val="0"/>
                <w:sz w:val="20"/>
              </w:rPr>
              <w:t>23,61</w:t>
            </w:r>
          </w:p>
        </w:tc>
        <w:tc>
          <w:tcPr>
            <w:tcW w:type="dxa" w:w="1361"/>
          </w:tcPr>
          <w:p>
            <w:pPr>
              <w:keepNext/>
              <w:spacing w:after="20" w:before="20" w:line="252" w:lineRule="auto"/>
              <w:ind w:firstLine="0"/>
              <w:jc w:val="center"/>
            </w:pPr>
            <w:r/>
            <w:r>
              <w:rPr>
                <w:b w:val="0"/>
                <w:sz w:val="20"/>
              </w:rPr>
              <w:t>+1,15</w:t>
            </w:r>
          </w:p>
        </w:tc>
        <w:tc>
          <w:tcPr>
            <w:tcW w:type="dxa" w:w="1361"/>
          </w:tcPr>
          <w:p>
            <w:pPr>
              <w:keepNext/>
              <w:spacing w:after="20" w:before="20" w:line="252" w:lineRule="auto"/>
              <w:ind w:firstLine="0"/>
              <w:jc w:val="center"/>
            </w:pPr>
            <w:r/>
            <w:r>
              <w:rPr>
                <w:b w:val="0"/>
                <w:sz w:val="20"/>
              </w:rPr>
              <w:t>+5,1</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15,26</w:t>
            </w:r>
          </w:p>
        </w:tc>
        <w:tc>
          <w:tcPr>
            <w:tcW w:type="dxa" w:w="1361"/>
          </w:tcPr>
          <w:p>
            <w:pPr>
              <w:keepNext/>
              <w:spacing w:after="20" w:before="20" w:line="252" w:lineRule="auto"/>
              <w:ind w:firstLine="0"/>
              <w:jc w:val="center"/>
            </w:pPr>
            <w:r/>
            <w:r>
              <w:rPr>
                <w:b w:val="0"/>
                <w:sz w:val="20"/>
              </w:rPr>
              <w:t>15,54</w:t>
            </w:r>
          </w:p>
        </w:tc>
        <w:tc>
          <w:tcPr>
            <w:tcW w:type="dxa" w:w="1361"/>
          </w:tcPr>
          <w:p>
            <w:pPr>
              <w:keepNext/>
              <w:spacing w:after="20" w:before="20" w:line="252" w:lineRule="auto"/>
              <w:ind w:firstLine="0"/>
              <w:jc w:val="center"/>
            </w:pPr>
            <w:r/>
            <w:r>
              <w:rPr>
                <w:b w:val="0"/>
                <w:sz w:val="20"/>
              </w:rPr>
              <w:t>+0,28</w:t>
            </w:r>
          </w:p>
        </w:tc>
        <w:tc>
          <w:tcPr>
            <w:tcW w:type="dxa" w:w="1361"/>
          </w:tcPr>
          <w:p>
            <w:pPr>
              <w:keepNext/>
              <w:spacing w:after="20" w:before="20" w:line="252" w:lineRule="auto"/>
              <w:ind w:firstLine="0"/>
              <w:jc w:val="center"/>
            </w:pPr>
            <w:r/>
            <w:r>
              <w:rPr>
                <w:b w:val="0"/>
                <w:sz w:val="20"/>
              </w:rPr>
              <w:t>+1,8</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4,52</w:t>
            </w:r>
          </w:p>
        </w:tc>
        <w:tc>
          <w:tcPr>
            <w:tcW w:type="dxa" w:w="1361"/>
          </w:tcPr>
          <w:p>
            <w:pPr>
              <w:keepNext/>
              <w:spacing w:after="20" w:before="20" w:line="252" w:lineRule="auto"/>
              <w:ind w:firstLine="0"/>
              <w:jc w:val="center"/>
            </w:pPr>
            <w:r/>
            <w:r>
              <w:rPr>
                <w:b w:val="0"/>
                <w:sz w:val="20"/>
              </w:rPr>
              <w:t>4,49</w:t>
            </w:r>
          </w:p>
        </w:tc>
        <w:tc>
          <w:tcPr>
            <w:tcW w:type="dxa" w:w="1361"/>
          </w:tcPr>
          <w:p>
            <w:pPr>
              <w:keepNext/>
              <w:spacing w:after="20" w:before="20" w:line="252" w:lineRule="auto"/>
              <w:ind w:firstLine="0"/>
              <w:jc w:val="center"/>
            </w:pPr>
            <w:r/>
            <w:r>
              <w:rPr>
                <w:b w:val="0"/>
                <w:sz w:val="20"/>
              </w:rPr>
              <w:t>-0,04</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1,440</w:t>
            </w:r>
          </w:p>
        </w:tc>
        <w:tc>
          <w:tcPr>
            <w:tcW w:type="dxa" w:w="1361"/>
          </w:tcPr>
          <w:p>
            <w:pPr>
              <w:keepNext/>
              <w:spacing w:after="20" w:before="20" w:line="252" w:lineRule="auto"/>
              <w:ind w:firstLine="0"/>
              <w:jc w:val="center"/>
            </w:pPr>
            <w:r/>
            <w:r>
              <w:rPr>
                <w:b w:val="0"/>
                <w:sz w:val="20"/>
              </w:rPr>
              <w:t>+1,440</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69,0</w:t>
            </w:r>
          </w:p>
        </w:tc>
        <w:tc>
          <w:tcPr>
            <w:tcW w:type="dxa" w:w="1361"/>
          </w:tcPr>
          <w:p>
            <w:pPr>
              <w:keepNext/>
              <w:spacing w:after="20" w:before="20" w:line="252" w:lineRule="auto"/>
              <w:ind w:firstLine="0"/>
              <w:jc w:val="center"/>
            </w:pPr>
            <w:r/>
            <w:r>
              <w:rPr>
                <w:b w:val="0"/>
                <w:sz w:val="20"/>
              </w:rPr>
              <w:t>68,2</w:t>
            </w:r>
          </w:p>
        </w:tc>
        <w:tc>
          <w:tcPr>
            <w:tcW w:type="dxa" w:w="1361"/>
          </w:tcPr>
          <w:p>
            <w:pPr>
              <w:keepNext/>
              <w:spacing w:after="20" w:before="20" w:line="252" w:lineRule="auto"/>
              <w:ind w:firstLine="0"/>
              <w:jc w:val="center"/>
            </w:pPr>
            <w:r/>
            <w:r>
              <w:rPr>
                <w:b w:val="0"/>
                <w:sz w:val="20"/>
              </w:rPr>
              <w:t>-0,8</w:t>
            </w:r>
          </w:p>
        </w:tc>
        <w:tc>
          <w:tcPr>
            <w:tcW w:type="dxa" w:w="1361"/>
          </w:tcPr>
          <w:p>
            <w:pPr>
              <w:keepNext/>
              <w:spacing w:after="20" w:before="20" w:line="252" w:lineRule="auto"/>
              <w:ind w:firstLine="0"/>
              <w:jc w:val="center"/>
            </w:pPr>
            <w:r/>
            <w:r>
              <w:rPr>
                <w:b w:val="0"/>
                <w:sz w:val="20"/>
              </w:rPr>
              <w:t>-1,2</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669</w:t>
            </w:r>
          </w:p>
        </w:tc>
        <w:tc>
          <w:tcPr>
            <w:tcW w:type="dxa" w:w="1361"/>
          </w:tcPr>
          <w:p>
            <w:pPr>
              <w:spacing w:after="20" w:before="20" w:line="252" w:lineRule="auto"/>
              <w:ind w:firstLine="0"/>
              <w:jc w:val="center"/>
            </w:pPr>
            <w:r/>
            <w:r>
              <w:rPr>
                <w:b w:val="0"/>
                <w:sz w:val="20"/>
              </w:rPr>
              <w:t>753</w:t>
            </w:r>
          </w:p>
        </w:tc>
        <w:tc>
          <w:tcPr>
            <w:tcW w:type="dxa" w:w="1361"/>
          </w:tcPr>
          <w:p>
            <w:pPr>
              <w:spacing w:after="20" w:before="20" w:line="252" w:lineRule="auto"/>
              <w:ind w:firstLine="0"/>
              <w:jc w:val="center"/>
            </w:pPr>
            <w:r/>
            <w:r>
              <w:rPr>
                <w:b w:val="0"/>
                <w:sz w:val="20"/>
              </w:rPr>
              <w:t>+85</w:t>
            </w:r>
          </w:p>
        </w:tc>
        <w:tc>
          <w:tcPr>
            <w:tcW w:type="dxa" w:w="1361"/>
          </w:tcPr>
          <w:p>
            <w:pPr>
              <w:spacing w:after="20" w:before="20" w:line="252" w:lineRule="auto"/>
              <w:ind w:firstLine="0"/>
              <w:jc w:val="center"/>
            </w:pPr>
            <w:r/>
            <w:r>
              <w:rPr>
                <w:b w:val="0"/>
                <w:sz w:val="20"/>
              </w:rPr>
              <w:t>+12,7</w:t>
            </w:r>
          </w:p>
        </w:tc>
      </w:tr>
    </w:tbl>
    <w:p>
      <w:pPr>
        <w:spacing w:after="80"/>
      </w:pPr>
    </w:p>
    <w:p>
      <w:r>
        <w:rPr>
          <w:b w:val="0"/>
          <w:i w:val="0"/>
          <w:sz w:val="24"/>
        </w:rPr>
        <w:t>So với cùng kỳ: Số chuyến đón giảm 2,1%, tốc độ tăng 0,28 dặm/giờ, thời gian chờ giảm 0,04 phút.</w:t>
      </w:r>
    </w:p>
    <w:p>
      <w:pPr>
        <w:pStyle w:val="Heading3"/>
      </w:pPr>
      <w:r>
        <w:t>A.1.4. Vùng 45 – Chinatown</w:t>
      </w:r>
    </w:p>
    <w:p>
      <w:pPr>
        <w:keepNext/>
        <w:spacing w:line="276" w:lineRule="auto" w:before="120"/>
        <w:ind w:firstLine="0"/>
        <w:jc w:val="center"/>
      </w:pPr>
      <w:r>
        <w:rPr>
          <w:b/>
          <w:sz w:val="24"/>
        </w:rPr>
        <w:t xml:space="preserve">Bảng A.4. </w:t>
      </w:r>
      <w:r>
        <w:rPr>
          <w:sz w:val="24"/>
        </w:rPr>
        <w:t>Hồ sơ vùng 45 – Chinatown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1.614</w:t>
            </w:r>
          </w:p>
        </w:tc>
        <w:tc>
          <w:tcPr>
            <w:tcW w:type="dxa" w:w="1361"/>
          </w:tcPr>
          <w:p>
            <w:pPr>
              <w:keepNext/>
              <w:spacing w:after="20" w:before="20" w:line="252" w:lineRule="auto"/>
              <w:ind w:firstLine="0"/>
              <w:jc w:val="center"/>
            </w:pPr>
            <w:r/>
            <w:r>
              <w:rPr>
                <w:b w:val="0"/>
                <w:sz w:val="20"/>
              </w:rPr>
              <w:t>1.586</w:t>
            </w:r>
          </w:p>
        </w:tc>
        <w:tc>
          <w:tcPr>
            <w:tcW w:type="dxa" w:w="1361"/>
          </w:tcPr>
          <w:p>
            <w:pPr>
              <w:keepNext/>
              <w:spacing w:after="20" w:before="20" w:line="252" w:lineRule="auto"/>
              <w:ind w:firstLine="0"/>
              <w:jc w:val="center"/>
            </w:pPr>
            <w:r/>
            <w:r>
              <w:rPr>
                <w:b w:val="0"/>
                <w:sz w:val="20"/>
              </w:rPr>
              <w:t>-28</w:t>
            </w:r>
          </w:p>
        </w:tc>
        <w:tc>
          <w:tcPr>
            <w:tcW w:type="dxa" w:w="1361"/>
          </w:tcPr>
          <w:p>
            <w:pPr>
              <w:keepNext/>
              <w:spacing w:after="20" w:before="20" w:line="252" w:lineRule="auto"/>
              <w:ind w:firstLine="0"/>
              <w:jc w:val="center"/>
            </w:pPr>
            <w:r/>
            <w:r>
              <w:rPr>
                <w:b w:val="0"/>
                <w:sz w:val="20"/>
              </w:rPr>
              <w:t>-1,8</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1.458</w:t>
            </w:r>
          </w:p>
        </w:tc>
        <w:tc>
          <w:tcPr>
            <w:tcW w:type="dxa" w:w="1361"/>
          </w:tcPr>
          <w:p>
            <w:pPr>
              <w:keepNext/>
              <w:spacing w:after="20" w:before="20" w:line="252" w:lineRule="auto"/>
              <w:ind w:firstLine="0"/>
              <w:jc w:val="center"/>
            </w:pPr>
            <w:r/>
            <w:r>
              <w:rPr>
                <w:b w:val="0"/>
                <w:sz w:val="20"/>
              </w:rPr>
              <w:t>1.421</w:t>
            </w:r>
          </w:p>
        </w:tc>
        <w:tc>
          <w:tcPr>
            <w:tcW w:type="dxa" w:w="1361"/>
          </w:tcPr>
          <w:p>
            <w:pPr>
              <w:keepNext/>
              <w:spacing w:after="20" w:before="20" w:line="252" w:lineRule="auto"/>
              <w:ind w:firstLine="0"/>
              <w:jc w:val="center"/>
            </w:pPr>
            <w:r/>
            <w:r>
              <w:rPr>
                <w:b w:val="0"/>
                <w:sz w:val="20"/>
              </w:rPr>
              <w:t>-37</w:t>
            </w:r>
          </w:p>
        </w:tc>
        <w:tc>
          <w:tcPr>
            <w:tcW w:type="dxa" w:w="1361"/>
          </w:tcPr>
          <w:p>
            <w:pPr>
              <w:keepNext/>
              <w:spacing w:after="20" w:before="20" w:line="252" w:lineRule="auto"/>
              <w:ind w:firstLine="0"/>
              <w:jc w:val="center"/>
            </w:pPr>
            <w:r/>
            <w:r>
              <w:rPr>
                <w:b w:val="0"/>
                <w:sz w:val="20"/>
              </w:rPr>
              <w:t>-2,5</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25,88</w:t>
            </w:r>
          </w:p>
        </w:tc>
        <w:tc>
          <w:tcPr>
            <w:tcW w:type="dxa" w:w="1361"/>
          </w:tcPr>
          <w:p>
            <w:pPr>
              <w:keepNext/>
              <w:spacing w:after="20" w:before="20" w:line="252" w:lineRule="auto"/>
              <w:ind w:firstLine="0"/>
              <w:jc w:val="center"/>
            </w:pPr>
            <w:r/>
            <w:r>
              <w:rPr>
                <w:b w:val="0"/>
                <w:sz w:val="20"/>
              </w:rPr>
              <w:t>26,92</w:t>
            </w:r>
          </w:p>
        </w:tc>
        <w:tc>
          <w:tcPr>
            <w:tcW w:type="dxa" w:w="1361"/>
          </w:tcPr>
          <w:p>
            <w:pPr>
              <w:keepNext/>
              <w:spacing w:after="20" w:before="20" w:line="252" w:lineRule="auto"/>
              <w:ind w:firstLine="0"/>
              <w:jc w:val="center"/>
            </w:pPr>
            <w:r/>
            <w:r>
              <w:rPr>
                <w:b w:val="0"/>
                <w:sz w:val="20"/>
              </w:rPr>
              <w:t>+1,04</w:t>
            </w:r>
          </w:p>
        </w:tc>
        <w:tc>
          <w:tcPr>
            <w:tcW w:type="dxa" w:w="1361"/>
          </w:tcPr>
          <w:p>
            <w:pPr>
              <w:keepNext/>
              <w:spacing w:after="20" w:before="20" w:line="252" w:lineRule="auto"/>
              <w:ind w:firstLine="0"/>
              <w:jc w:val="center"/>
            </w:pPr>
            <w:r/>
            <w:r>
              <w:rPr>
                <w:b w:val="0"/>
                <w:sz w:val="20"/>
              </w:rPr>
              <w:t>+4,0</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19,57</w:t>
            </w:r>
          </w:p>
        </w:tc>
        <w:tc>
          <w:tcPr>
            <w:tcW w:type="dxa" w:w="1361"/>
          </w:tcPr>
          <w:p>
            <w:pPr>
              <w:keepNext/>
              <w:spacing w:after="20" w:before="20" w:line="252" w:lineRule="auto"/>
              <w:ind w:firstLine="0"/>
              <w:jc w:val="center"/>
            </w:pPr>
            <w:r/>
            <w:r>
              <w:rPr>
                <w:b w:val="0"/>
                <w:sz w:val="20"/>
              </w:rPr>
              <w:t>20,15</w:t>
            </w:r>
          </w:p>
        </w:tc>
        <w:tc>
          <w:tcPr>
            <w:tcW w:type="dxa" w:w="1361"/>
          </w:tcPr>
          <w:p>
            <w:pPr>
              <w:keepNext/>
              <w:spacing w:after="20" w:before="20" w:line="252" w:lineRule="auto"/>
              <w:ind w:firstLine="0"/>
              <w:jc w:val="center"/>
            </w:pPr>
            <w:r/>
            <w:r>
              <w:rPr>
                <w:b w:val="0"/>
                <w:sz w:val="20"/>
              </w:rPr>
              <w:t>+0,58</w:t>
            </w:r>
          </w:p>
        </w:tc>
        <w:tc>
          <w:tcPr>
            <w:tcW w:type="dxa" w:w="1361"/>
          </w:tcPr>
          <w:p>
            <w:pPr>
              <w:keepNext/>
              <w:spacing w:after="20" w:before="20" w:line="252" w:lineRule="auto"/>
              <w:ind w:firstLine="0"/>
              <w:jc w:val="center"/>
            </w:pPr>
            <w:r/>
            <w:r>
              <w:rPr>
                <w:b w:val="0"/>
                <w:sz w:val="20"/>
              </w:rPr>
              <w:t>+2,9</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13,54</w:t>
            </w:r>
          </w:p>
        </w:tc>
        <w:tc>
          <w:tcPr>
            <w:tcW w:type="dxa" w:w="1361"/>
          </w:tcPr>
          <w:p>
            <w:pPr>
              <w:keepNext/>
              <w:spacing w:after="20" w:before="20" w:line="252" w:lineRule="auto"/>
              <w:ind w:firstLine="0"/>
              <w:jc w:val="center"/>
            </w:pPr>
            <w:r/>
            <w:r>
              <w:rPr>
                <w:b w:val="0"/>
                <w:sz w:val="20"/>
              </w:rPr>
              <w:t>13,69</w:t>
            </w:r>
          </w:p>
        </w:tc>
        <w:tc>
          <w:tcPr>
            <w:tcW w:type="dxa" w:w="1361"/>
          </w:tcPr>
          <w:p>
            <w:pPr>
              <w:keepNext/>
              <w:spacing w:after="20" w:before="20" w:line="252" w:lineRule="auto"/>
              <w:ind w:firstLine="0"/>
              <w:jc w:val="center"/>
            </w:pPr>
            <w:r/>
            <w:r>
              <w:rPr>
                <w:b w:val="0"/>
                <w:sz w:val="20"/>
              </w:rPr>
              <w:t>+0,15</w:t>
            </w:r>
          </w:p>
        </w:tc>
        <w:tc>
          <w:tcPr>
            <w:tcW w:type="dxa" w:w="1361"/>
          </w:tcPr>
          <w:p>
            <w:pPr>
              <w:keepNext/>
              <w:spacing w:after="20" w:before="20" w:line="252" w:lineRule="auto"/>
              <w:ind w:firstLine="0"/>
              <w:jc w:val="center"/>
            </w:pPr>
            <w:r/>
            <w:r>
              <w:rPr>
                <w:b w:val="0"/>
                <w:sz w:val="20"/>
              </w:rPr>
              <w:t>+1,1</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4,94</w:t>
            </w:r>
          </w:p>
        </w:tc>
        <w:tc>
          <w:tcPr>
            <w:tcW w:type="dxa" w:w="1361"/>
          </w:tcPr>
          <w:p>
            <w:pPr>
              <w:keepNext/>
              <w:spacing w:after="20" w:before="20" w:line="252" w:lineRule="auto"/>
              <w:ind w:firstLine="0"/>
              <w:jc w:val="center"/>
            </w:pPr>
            <w:r/>
            <w:r>
              <w:rPr>
                <w:b w:val="0"/>
                <w:sz w:val="20"/>
              </w:rPr>
              <w:t>4,83</w:t>
            </w:r>
          </w:p>
        </w:tc>
        <w:tc>
          <w:tcPr>
            <w:tcW w:type="dxa" w:w="1361"/>
          </w:tcPr>
          <w:p>
            <w:pPr>
              <w:keepNext/>
              <w:spacing w:after="20" w:before="20" w:line="252" w:lineRule="auto"/>
              <w:ind w:firstLine="0"/>
              <w:jc w:val="center"/>
            </w:pPr>
            <w:r/>
            <w:r>
              <w:rPr>
                <w:b w:val="0"/>
                <w:sz w:val="20"/>
              </w:rPr>
              <w:t>-0,11</w:t>
            </w:r>
          </w:p>
        </w:tc>
        <w:tc>
          <w:tcPr>
            <w:tcW w:type="dxa" w:w="1361"/>
          </w:tcPr>
          <w:p>
            <w:pPr>
              <w:keepNext/>
              <w:spacing w:after="20" w:before="20" w:line="252" w:lineRule="auto"/>
              <w:ind w:firstLine="0"/>
              <w:jc w:val="center"/>
            </w:pPr>
            <w:r/>
            <w:r>
              <w:rPr>
                <w:b w:val="0"/>
                <w:sz w:val="20"/>
              </w:rPr>
              <w:t>-2,2</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1,492</w:t>
            </w:r>
          </w:p>
        </w:tc>
        <w:tc>
          <w:tcPr>
            <w:tcW w:type="dxa" w:w="1361"/>
          </w:tcPr>
          <w:p>
            <w:pPr>
              <w:keepNext/>
              <w:spacing w:after="20" w:before="20" w:line="252" w:lineRule="auto"/>
              <w:ind w:firstLine="0"/>
              <w:jc w:val="center"/>
            </w:pPr>
            <w:r/>
            <w:r>
              <w:rPr>
                <w:b w:val="0"/>
                <w:sz w:val="20"/>
              </w:rPr>
              <w:t>+1,492</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56,0</w:t>
            </w:r>
          </w:p>
        </w:tc>
        <w:tc>
          <w:tcPr>
            <w:tcW w:type="dxa" w:w="1361"/>
          </w:tcPr>
          <w:p>
            <w:pPr>
              <w:keepNext/>
              <w:spacing w:after="20" w:before="20" w:line="252" w:lineRule="auto"/>
              <w:ind w:firstLine="0"/>
              <w:jc w:val="center"/>
            </w:pPr>
            <w:r/>
            <w:r>
              <w:rPr>
                <w:b w:val="0"/>
                <w:sz w:val="20"/>
              </w:rPr>
              <w:t>54,8</w:t>
            </w:r>
          </w:p>
        </w:tc>
        <w:tc>
          <w:tcPr>
            <w:tcW w:type="dxa" w:w="1361"/>
          </w:tcPr>
          <w:p>
            <w:pPr>
              <w:keepNext/>
              <w:spacing w:after="20" w:before="20" w:line="252" w:lineRule="auto"/>
              <w:ind w:firstLine="0"/>
              <w:jc w:val="center"/>
            </w:pPr>
            <w:r/>
            <w:r>
              <w:rPr>
                <w:b w:val="0"/>
                <w:sz w:val="20"/>
              </w:rPr>
              <w:t>-1,2</w:t>
            </w:r>
          </w:p>
        </w:tc>
        <w:tc>
          <w:tcPr>
            <w:tcW w:type="dxa" w:w="1361"/>
          </w:tcPr>
          <w:p>
            <w:pPr>
              <w:keepNext/>
              <w:spacing w:after="20" w:before="20" w:line="252" w:lineRule="auto"/>
              <w:ind w:firstLine="0"/>
              <w:jc w:val="center"/>
            </w:pPr>
            <w:r/>
            <w:r>
              <w:rPr>
                <w:b w:val="0"/>
                <w:sz w:val="20"/>
              </w:rPr>
              <w:t>-2,1</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167</w:t>
            </w:r>
          </w:p>
        </w:tc>
        <w:tc>
          <w:tcPr>
            <w:tcW w:type="dxa" w:w="1361"/>
          </w:tcPr>
          <w:p>
            <w:pPr>
              <w:spacing w:after="20" w:before="20" w:line="252" w:lineRule="auto"/>
              <w:ind w:firstLine="0"/>
              <w:jc w:val="center"/>
            </w:pPr>
            <w:r/>
            <w:r>
              <w:rPr>
                <w:b w:val="0"/>
                <w:sz w:val="20"/>
              </w:rPr>
              <w:t>248</w:t>
            </w:r>
          </w:p>
        </w:tc>
        <w:tc>
          <w:tcPr>
            <w:tcW w:type="dxa" w:w="1361"/>
          </w:tcPr>
          <w:p>
            <w:pPr>
              <w:spacing w:after="20" w:before="20" w:line="252" w:lineRule="auto"/>
              <w:ind w:firstLine="0"/>
              <w:jc w:val="center"/>
            </w:pPr>
            <w:r/>
            <w:r>
              <w:rPr>
                <w:b w:val="0"/>
                <w:sz w:val="20"/>
              </w:rPr>
              <w:t>+81</w:t>
            </w:r>
          </w:p>
        </w:tc>
        <w:tc>
          <w:tcPr>
            <w:tcW w:type="dxa" w:w="1361"/>
          </w:tcPr>
          <w:p>
            <w:pPr>
              <w:spacing w:after="20" w:before="20" w:line="252" w:lineRule="auto"/>
              <w:ind w:firstLine="0"/>
              <w:jc w:val="center"/>
            </w:pPr>
            <w:r/>
            <w:r>
              <w:rPr>
                <w:b w:val="0"/>
                <w:sz w:val="20"/>
              </w:rPr>
              <w:t>+48,3</w:t>
            </w:r>
          </w:p>
        </w:tc>
      </w:tr>
    </w:tbl>
    <w:p>
      <w:pPr>
        <w:spacing w:after="80"/>
      </w:pPr>
    </w:p>
    <w:p>
      <w:r>
        <w:rPr>
          <w:b w:val="0"/>
          <w:i w:val="0"/>
          <w:sz w:val="24"/>
        </w:rPr>
        <w:t>So với cùng kỳ: Số chuyến đón giảm 1,8%, tốc độ tăng 0,15 dặm/giờ, thời gian chờ giảm 0,11 phút.</w:t>
      </w:r>
    </w:p>
    <w:p>
      <w:pPr>
        <w:pStyle w:val="Heading3"/>
      </w:pPr>
      <w:r>
        <w:t>A.1.5. Vùng 48 – Clinton East</w:t>
      </w:r>
    </w:p>
    <w:p>
      <w:pPr>
        <w:keepNext/>
        <w:spacing w:line="276" w:lineRule="auto" w:before="120"/>
        <w:ind w:firstLine="0"/>
        <w:jc w:val="center"/>
      </w:pPr>
      <w:r>
        <w:rPr>
          <w:b/>
          <w:sz w:val="24"/>
        </w:rPr>
        <w:t xml:space="preserve">Bảng A.5. </w:t>
      </w:r>
      <w:r>
        <w:rPr>
          <w:sz w:val="24"/>
        </w:rPr>
        <w:t>Hồ sơ vùng 48 – Clinton East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6.008</w:t>
            </w:r>
          </w:p>
        </w:tc>
        <w:tc>
          <w:tcPr>
            <w:tcW w:type="dxa" w:w="1361"/>
          </w:tcPr>
          <w:p>
            <w:pPr>
              <w:keepNext/>
              <w:spacing w:after="20" w:before="20" w:line="252" w:lineRule="auto"/>
              <w:ind w:firstLine="0"/>
              <w:jc w:val="center"/>
            </w:pPr>
            <w:r/>
            <w:r>
              <w:rPr>
                <w:b w:val="0"/>
                <w:sz w:val="20"/>
              </w:rPr>
              <w:t>5.713</w:t>
            </w:r>
          </w:p>
        </w:tc>
        <w:tc>
          <w:tcPr>
            <w:tcW w:type="dxa" w:w="1361"/>
          </w:tcPr>
          <w:p>
            <w:pPr>
              <w:keepNext/>
              <w:spacing w:after="20" w:before="20" w:line="252" w:lineRule="auto"/>
              <w:ind w:firstLine="0"/>
              <w:jc w:val="center"/>
            </w:pPr>
            <w:r/>
            <w:r>
              <w:rPr>
                <w:b w:val="0"/>
                <w:sz w:val="20"/>
              </w:rPr>
              <w:t>-295</w:t>
            </w:r>
          </w:p>
        </w:tc>
        <w:tc>
          <w:tcPr>
            <w:tcW w:type="dxa" w:w="1361"/>
          </w:tcPr>
          <w:p>
            <w:pPr>
              <w:keepNext/>
              <w:spacing w:after="20" w:before="20" w:line="252" w:lineRule="auto"/>
              <w:ind w:firstLine="0"/>
              <w:jc w:val="center"/>
            </w:pPr>
            <w:r/>
            <w:r>
              <w:rPr>
                <w:b w:val="0"/>
                <w:sz w:val="20"/>
              </w:rPr>
              <w:t>-4,9</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5.286</w:t>
            </w:r>
          </w:p>
        </w:tc>
        <w:tc>
          <w:tcPr>
            <w:tcW w:type="dxa" w:w="1361"/>
          </w:tcPr>
          <w:p>
            <w:pPr>
              <w:keepNext/>
              <w:spacing w:after="20" w:before="20" w:line="252" w:lineRule="auto"/>
              <w:ind w:firstLine="0"/>
              <w:jc w:val="center"/>
            </w:pPr>
            <w:r/>
            <w:r>
              <w:rPr>
                <w:b w:val="0"/>
                <w:sz w:val="20"/>
              </w:rPr>
              <w:t>4.933</w:t>
            </w:r>
          </w:p>
        </w:tc>
        <w:tc>
          <w:tcPr>
            <w:tcW w:type="dxa" w:w="1361"/>
          </w:tcPr>
          <w:p>
            <w:pPr>
              <w:keepNext/>
              <w:spacing w:after="20" w:before="20" w:line="252" w:lineRule="auto"/>
              <w:ind w:firstLine="0"/>
              <w:jc w:val="center"/>
            </w:pPr>
            <w:r/>
            <w:r>
              <w:rPr>
                <w:b w:val="0"/>
                <w:sz w:val="20"/>
              </w:rPr>
              <w:t>-352</w:t>
            </w:r>
          </w:p>
        </w:tc>
        <w:tc>
          <w:tcPr>
            <w:tcW w:type="dxa" w:w="1361"/>
          </w:tcPr>
          <w:p>
            <w:pPr>
              <w:keepNext/>
              <w:spacing w:after="20" w:before="20" w:line="252" w:lineRule="auto"/>
              <w:ind w:firstLine="0"/>
              <w:jc w:val="center"/>
            </w:pPr>
            <w:r/>
            <w:r>
              <w:rPr>
                <w:b w:val="0"/>
                <w:sz w:val="20"/>
              </w:rPr>
              <w:t>-6,7</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28,91</w:t>
            </w:r>
          </w:p>
        </w:tc>
        <w:tc>
          <w:tcPr>
            <w:tcW w:type="dxa" w:w="1361"/>
          </w:tcPr>
          <w:p>
            <w:pPr>
              <w:keepNext/>
              <w:spacing w:after="20" w:before="20" w:line="252" w:lineRule="auto"/>
              <w:ind w:firstLine="0"/>
              <w:jc w:val="center"/>
            </w:pPr>
            <w:r/>
            <w:r>
              <w:rPr>
                <w:b w:val="0"/>
                <w:sz w:val="20"/>
              </w:rPr>
              <w:t>30,62</w:t>
            </w:r>
          </w:p>
        </w:tc>
        <w:tc>
          <w:tcPr>
            <w:tcW w:type="dxa" w:w="1361"/>
          </w:tcPr>
          <w:p>
            <w:pPr>
              <w:keepNext/>
              <w:spacing w:after="20" w:before="20" w:line="252" w:lineRule="auto"/>
              <w:ind w:firstLine="0"/>
              <w:jc w:val="center"/>
            </w:pPr>
            <w:r/>
            <w:r>
              <w:rPr>
                <w:b w:val="0"/>
                <w:sz w:val="20"/>
              </w:rPr>
              <w:t>+1,70</w:t>
            </w:r>
          </w:p>
        </w:tc>
        <w:tc>
          <w:tcPr>
            <w:tcW w:type="dxa" w:w="1361"/>
          </w:tcPr>
          <w:p>
            <w:pPr>
              <w:keepNext/>
              <w:spacing w:after="20" w:before="20" w:line="252" w:lineRule="auto"/>
              <w:ind w:firstLine="0"/>
              <w:jc w:val="center"/>
            </w:pPr>
            <w:r/>
            <w:r>
              <w:rPr>
                <w:b w:val="0"/>
                <w:sz w:val="20"/>
              </w:rPr>
              <w:t>+5,9</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21,44</w:t>
            </w:r>
          </w:p>
        </w:tc>
        <w:tc>
          <w:tcPr>
            <w:tcW w:type="dxa" w:w="1361"/>
          </w:tcPr>
          <w:p>
            <w:pPr>
              <w:keepNext/>
              <w:spacing w:after="20" w:before="20" w:line="252" w:lineRule="auto"/>
              <w:ind w:firstLine="0"/>
              <w:jc w:val="center"/>
            </w:pPr>
            <w:r/>
            <w:r>
              <w:rPr>
                <w:b w:val="0"/>
                <w:sz w:val="20"/>
              </w:rPr>
              <w:t>22,38</w:t>
            </w:r>
          </w:p>
        </w:tc>
        <w:tc>
          <w:tcPr>
            <w:tcW w:type="dxa" w:w="1361"/>
          </w:tcPr>
          <w:p>
            <w:pPr>
              <w:keepNext/>
              <w:spacing w:after="20" w:before="20" w:line="252" w:lineRule="auto"/>
              <w:ind w:firstLine="0"/>
              <w:jc w:val="center"/>
            </w:pPr>
            <w:r/>
            <w:r>
              <w:rPr>
                <w:b w:val="0"/>
                <w:sz w:val="20"/>
              </w:rPr>
              <w:t>+0,95</w:t>
            </w:r>
          </w:p>
        </w:tc>
        <w:tc>
          <w:tcPr>
            <w:tcW w:type="dxa" w:w="1361"/>
          </w:tcPr>
          <w:p>
            <w:pPr>
              <w:keepNext/>
              <w:spacing w:after="20" w:before="20" w:line="252" w:lineRule="auto"/>
              <w:ind w:firstLine="0"/>
              <w:jc w:val="center"/>
            </w:pPr>
            <w:r/>
            <w:r>
              <w:rPr>
                <w:b w:val="0"/>
                <w:sz w:val="20"/>
              </w:rPr>
              <w:t>+4,4</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13,60</w:t>
            </w:r>
          </w:p>
        </w:tc>
        <w:tc>
          <w:tcPr>
            <w:tcW w:type="dxa" w:w="1361"/>
          </w:tcPr>
          <w:p>
            <w:pPr>
              <w:keepNext/>
              <w:spacing w:after="20" w:before="20" w:line="252" w:lineRule="auto"/>
              <w:ind w:firstLine="0"/>
              <w:jc w:val="center"/>
            </w:pPr>
            <w:r/>
            <w:r>
              <w:rPr>
                <w:b w:val="0"/>
                <w:sz w:val="20"/>
              </w:rPr>
              <w:t>13,84</w:t>
            </w:r>
          </w:p>
        </w:tc>
        <w:tc>
          <w:tcPr>
            <w:tcW w:type="dxa" w:w="1361"/>
          </w:tcPr>
          <w:p>
            <w:pPr>
              <w:keepNext/>
              <w:spacing w:after="20" w:before="20" w:line="252" w:lineRule="auto"/>
              <w:ind w:firstLine="0"/>
              <w:jc w:val="center"/>
            </w:pPr>
            <w:r/>
            <w:r>
              <w:rPr>
                <w:b w:val="0"/>
                <w:sz w:val="20"/>
              </w:rPr>
              <w:t>+0,24</w:t>
            </w:r>
          </w:p>
        </w:tc>
        <w:tc>
          <w:tcPr>
            <w:tcW w:type="dxa" w:w="1361"/>
          </w:tcPr>
          <w:p>
            <w:pPr>
              <w:keepNext/>
              <w:spacing w:after="20" w:before="20" w:line="252" w:lineRule="auto"/>
              <w:ind w:firstLine="0"/>
              <w:jc w:val="center"/>
            </w:pPr>
            <w:r/>
            <w:r>
              <w:rPr>
                <w:b w:val="0"/>
                <w:sz w:val="20"/>
              </w:rPr>
              <w:t>+1,8</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4,42</w:t>
            </w:r>
          </w:p>
        </w:tc>
        <w:tc>
          <w:tcPr>
            <w:tcW w:type="dxa" w:w="1361"/>
          </w:tcPr>
          <w:p>
            <w:pPr>
              <w:keepNext/>
              <w:spacing w:after="20" w:before="20" w:line="252" w:lineRule="auto"/>
              <w:ind w:firstLine="0"/>
              <w:jc w:val="center"/>
            </w:pPr>
            <w:r/>
            <w:r>
              <w:rPr>
                <w:b w:val="0"/>
                <w:sz w:val="20"/>
              </w:rPr>
              <w:t>4,27</w:t>
            </w:r>
          </w:p>
        </w:tc>
        <w:tc>
          <w:tcPr>
            <w:tcW w:type="dxa" w:w="1361"/>
          </w:tcPr>
          <w:p>
            <w:pPr>
              <w:keepNext/>
              <w:spacing w:after="20" w:before="20" w:line="252" w:lineRule="auto"/>
              <w:ind w:firstLine="0"/>
              <w:jc w:val="center"/>
            </w:pPr>
            <w:r/>
            <w:r>
              <w:rPr>
                <w:b w:val="0"/>
                <w:sz w:val="20"/>
              </w:rPr>
              <w:t>-0,15</w:t>
            </w:r>
          </w:p>
        </w:tc>
        <w:tc>
          <w:tcPr>
            <w:tcW w:type="dxa" w:w="1361"/>
          </w:tcPr>
          <w:p>
            <w:pPr>
              <w:keepNext/>
              <w:spacing w:after="20" w:before="20" w:line="252" w:lineRule="auto"/>
              <w:ind w:firstLine="0"/>
              <w:jc w:val="center"/>
            </w:pPr>
            <w:r/>
            <w:r>
              <w:rPr>
                <w:b w:val="0"/>
                <w:sz w:val="20"/>
              </w:rPr>
              <w:t>-3,4</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1,494</w:t>
            </w:r>
          </w:p>
        </w:tc>
        <w:tc>
          <w:tcPr>
            <w:tcW w:type="dxa" w:w="1361"/>
          </w:tcPr>
          <w:p>
            <w:pPr>
              <w:keepNext/>
              <w:spacing w:after="20" w:before="20" w:line="252" w:lineRule="auto"/>
              <w:ind w:firstLine="0"/>
              <w:jc w:val="center"/>
            </w:pPr>
            <w:r/>
            <w:r>
              <w:rPr>
                <w:b w:val="0"/>
                <w:sz w:val="20"/>
              </w:rPr>
              <w:t>+1,494</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52,5</w:t>
            </w:r>
          </w:p>
        </w:tc>
        <w:tc>
          <w:tcPr>
            <w:tcW w:type="dxa" w:w="1361"/>
          </w:tcPr>
          <w:p>
            <w:pPr>
              <w:keepNext/>
              <w:spacing w:after="20" w:before="20" w:line="252" w:lineRule="auto"/>
              <w:ind w:firstLine="0"/>
              <w:jc w:val="center"/>
            </w:pPr>
            <w:r/>
            <w:r>
              <w:rPr>
                <w:b w:val="0"/>
                <w:sz w:val="20"/>
              </w:rPr>
              <w:t>52,6</w:t>
            </w:r>
          </w:p>
        </w:tc>
        <w:tc>
          <w:tcPr>
            <w:tcW w:type="dxa" w:w="1361"/>
          </w:tcPr>
          <w:p>
            <w:pPr>
              <w:keepNext/>
              <w:spacing w:after="20" w:before="20" w:line="252" w:lineRule="auto"/>
              <w:ind w:firstLine="0"/>
              <w:jc w:val="center"/>
            </w:pPr>
            <w:r/>
            <w:r>
              <w:rPr>
                <w:b w:val="0"/>
                <w:sz w:val="20"/>
              </w:rPr>
              <w:t>+0,1</w:t>
            </w:r>
          </w:p>
        </w:tc>
        <w:tc>
          <w:tcPr>
            <w:tcW w:type="dxa" w:w="1361"/>
          </w:tcPr>
          <w:p>
            <w:pPr>
              <w:keepNext/>
              <w:spacing w:after="20" w:before="20" w:line="252" w:lineRule="auto"/>
              <w:ind w:firstLine="0"/>
              <w:jc w:val="center"/>
            </w:pPr>
            <w:r/>
            <w:r>
              <w:rPr>
                <w:b w:val="0"/>
                <w:sz w:val="20"/>
              </w:rPr>
              <w:t>+0,2</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2.722</w:t>
            </w:r>
          </w:p>
        </w:tc>
        <w:tc>
          <w:tcPr>
            <w:tcW w:type="dxa" w:w="1361"/>
          </w:tcPr>
          <w:p>
            <w:pPr>
              <w:spacing w:after="20" w:before="20" w:line="252" w:lineRule="auto"/>
              <w:ind w:firstLine="0"/>
              <w:jc w:val="center"/>
            </w:pPr>
            <w:r/>
            <w:r>
              <w:rPr>
                <w:b w:val="0"/>
                <w:sz w:val="20"/>
              </w:rPr>
              <w:t>2.851</w:t>
            </w:r>
          </w:p>
        </w:tc>
        <w:tc>
          <w:tcPr>
            <w:tcW w:type="dxa" w:w="1361"/>
          </w:tcPr>
          <w:p>
            <w:pPr>
              <w:spacing w:after="20" w:before="20" w:line="252" w:lineRule="auto"/>
              <w:ind w:firstLine="0"/>
              <w:jc w:val="center"/>
            </w:pPr>
            <w:r/>
            <w:r>
              <w:rPr>
                <w:b w:val="0"/>
                <w:sz w:val="20"/>
              </w:rPr>
              <w:t>+129</w:t>
            </w:r>
          </w:p>
        </w:tc>
        <w:tc>
          <w:tcPr>
            <w:tcW w:type="dxa" w:w="1361"/>
          </w:tcPr>
          <w:p>
            <w:pPr>
              <w:spacing w:after="20" w:before="20" w:line="252" w:lineRule="auto"/>
              <w:ind w:firstLine="0"/>
              <w:jc w:val="center"/>
            </w:pPr>
            <w:r/>
            <w:r>
              <w:rPr>
                <w:b w:val="0"/>
                <w:sz w:val="20"/>
              </w:rPr>
              <w:t>+4,7</w:t>
            </w:r>
          </w:p>
        </w:tc>
      </w:tr>
    </w:tbl>
    <w:p>
      <w:pPr>
        <w:spacing w:after="80"/>
      </w:pPr>
    </w:p>
    <w:p>
      <w:r>
        <w:rPr>
          <w:b w:val="0"/>
          <w:i w:val="0"/>
          <w:sz w:val="24"/>
        </w:rPr>
        <w:t>So với cùng kỳ: Số chuyến đón giảm 4,9%, tốc độ tăng 0,24 dặm/giờ, thời gian chờ giảm 0,15 phút.</w:t>
      </w:r>
    </w:p>
    <w:p>
      <w:pPr>
        <w:pStyle w:val="Heading3"/>
      </w:pPr>
      <w:r>
        <w:t>A.1.6. Vùng 50 – Clinton West</w:t>
      </w:r>
    </w:p>
    <w:p>
      <w:pPr>
        <w:keepNext/>
        <w:spacing w:line="276" w:lineRule="auto" w:before="120"/>
        <w:ind w:firstLine="0"/>
        <w:jc w:val="center"/>
      </w:pPr>
      <w:r>
        <w:rPr>
          <w:b/>
          <w:sz w:val="24"/>
        </w:rPr>
        <w:t xml:space="preserve">Bảng A.6. </w:t>
      </w:r>
      <w:r>
        <w:rPr>
          <w:sz w:val="24"/>
        </w:rPr>
        <w:t>Hồ sơ vùng 50 – Clinton West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3.598</w:t>
            </w:r>
          </w:p>
        </w:tc>
        <w:tc>
          <w:tcPr>
            <w:tcW w:type="dxa" w:w="1361"/>
          </w:tcPr>
          <w:p>
            <w:pPr>
              <w:keepNext/>
              <w:spacing w:after="20" w:before="20" w:line="252" w:lineRule="auto"/>
              <w:ind w:firstLine="0"/>
              <w:jc w:val="center"/>
            </w:pPr>
            <w:r/>
            <w:r>
              <w:rPr>
                <w:b w:val="0"/>
                <w:sz w:val="20"/>
              </w:rPr>
              <w:t>3.309</w:t>
            </w:r>
          </w:p>
        </w:tc>
        <w:tc>
          <w:tcPr>
            <w:tcW w:type="dxa" w:w="1361"/>
          </w:tcPr>
          <w:p>
            <w:pPr>
              <w:keepNext/>
              <w:spacing w:after="20" w:before="20" w:line="252" w:lineRule="auto"/>
              <w:ind w:firstLine="0"/>
              <w:jc w:val="center"/>
            </w:pPr>
            <w:r/>
            <w:r>
              <w:rPr>
                <w:b w:val="0"/>
                <w:sz w:val="20"/>
              </w:rPr>
              <w:t>-289</w:t>
            </w:r>
          </w:p>
        </w:tc>
        <w:tc>
          <w:tcPr>
            <w:tcW w:type="dxa" w:w="1361"/>
          </w:tcPr>
          <w:p>
            <w:pPr>
              <w:keepNext/>
              <w:spacing w:after="20" w:before="20" w:line="252" w:lineRule="auto"/>
              <w:ind w:firstLine="0"/>
              <w:jc w:val="center"/>
            </w:pPr>
            <w:r/>
            <w:r>
              <w:rPr>
                <w:b w:val="0"/>
                <w:sz w:val="20"/>
              </w:rPr>
              <w:t>-8,0</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3.120</w:t>
            </w:r>
          </w:p>
        </w:tc>
        <w:tc>
          <w:tcPr>
            <w:tcW w:type="dxa" w:w="1361"/>
          </w:tcPr>
          <w:p>
            <w:pPr>
              <w:keepNext/>
              <w:spacing w:after="20" w:before="20" w:line="252" w:lineRule="auto"/>
              <w:ind w:firstLine="0"/>
              <w:jc w:val="center"/>
            </w:pPr>
            <w:r/>
            <w:r>
              <w:rPr>
                <w:b w:val="0"/>
                <w:sz w:val="20"/>
              </w:rPr>
              <w:t>2.852</w:t>
            </w:r>
          </w:p>
        </w:tc>
        <w:tc>
          <w:tcPr>
            <w:tcW w:type="dxa" w:w="1361"/>
          </w:tcPr>
          <w:p>
            <w:pPr>
              <w:keepNext/>
              <w:spacing w:after="20" w:before="20" w:line="252" w:lineRule="auto"/>
              <w:ind w:firstLine="0"/>
              <w:jc w:val="center"/>
            </w:pPr>
            <w:r/>
            <w:r>
              <w:rPr>
                <w:b w:val="0"/>
                <w:sz w:val="20"/>
              </w:rPr>
              <w:t>-268</w:t>
            </w:r>
          </w:p>
        </w:tc>
        <w:tc>
          <w:tcPr>
            <w:tcW w:type="dxa" w:w="1361"/>
          </w:tcPr>
          <w:p>
            <w:pPr>
              <w:keepNext/>
              <w:spacing w:after="20" w:before="20" w:line="252" w:lineRule="auto"/>
              <w:ind w:firstLine="0"/>
              <w:jc w:val="center"/>
            </w:pPr>
            <w:r/>
            <w:r>
              <w:rPr>
                <w:b w:val="0"/>
                <w:sz w:val="20"/>
              </w:rPr>
              <w:t>-8,6</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25,83</w:t>
            </w:r>
          </w:p>
        </w:tc>
        <w:tc>
          <w:tcPr>
            <w:tcW w:type="dxa" w:w="1361"/>
          </w:tcPr>
          <w:p>
            <w:pPr>
              <w:keepNext/>
              <w:spacing w:after="20" w:before="20" w:line="252" w:lineRule="auto"/>
              <w:ind w:firstLine="0"/>
              <w:jc w:val="center"/>
            </w:pPr>
            <w:r/>
            <w:r>
              <w:rPr>
                <w:b w:val="0"/>
                <w:sz w:val="20"/>
              </w:rPr>
              <w:t>27,26</w:t>
            </w:r>
          </w:p>
        </w:tc>
        <w:tc>
          <w:tcPr>
            <w:tcW w:type="dxa" w:w="1361"/>
          </w:tcPr>
          <w:p>
            <w:pPr>
              <w:keepNext/>
              <w:spacing w:after="20" w:before="20" w:line="252" w:lineRule="auto"/>
              <w:ind w:firstLine="0"/>
              <w:jc w:val="center"/>
            </w:pPr>
            <w:r/>
            <w:r>
              <w:rPr>
                <w:b w:val="0"/>
                <w:sz w:val="20"/>
              </w:rPr>
              <w:t>+1,43</w:t>
            </w:r>
          </w:p>
        </w:tc>
        <w:tc>
          <w:tcPr>
            <w:tcW w:type="dxa" w:w="1361"/>
          </w:tcPr>
          <w:p>
            <w:pPr>
              <w:keepNext/>
              <w:spacing w:after="20" w:before="20" w:line="252" w:lineRule="auto"/>
              <w:ind w:firstLine="0"/>
              <w:jc w:val="center"/>
            </w:pPr>
            <w:r/>
            <w:r>
              <w:rPr>
                <w:b w:val="0"/>
                <w:sz w:val="20"/>
              </w:rPr>
              <w:t>+5,6</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19,20</w:t>
            </w:r>
          </w:p>
        </w:tc>
        <w:tc>
          <w:tcPr>
            <w:tcW w:type="dxa" w:w="1361"/>
          </w:tcPr>
          <w:p>
            <w:pPr>
              <w:keepNext/>
              <w:spacing w:after="20" w:before="20" w:line="252" w:lineRule="auto"/>
              <w:ind w:firstLine="0"/>
              <w:jc w:val="center"/>
            </w:pPr>
            <w:r/>
            <w:r>
              <w:rPr>
                <w:b w:val="0"/>
                <w:sz w:val="20"/>
              </w:rPr>
              <w:t>19,95</w:t>
            </w:r>
          </w:p>
        </w:tc>
        <w:tc>
          <w:tcPr>
            <w:tcW w:type="dxa" w:w="1361"/>
          </w:tcPr>
          <w:p>
            <w:pPr>
              <w:keepNext/>
              <w:spacing w:after="20" w:before="20" w:line="252" w:lineRule="auto"/>
              <w:ind w:firstLine="0"/>
              <w:jc w:val="center"/>
            </w:pPr>
            <w:r/>
            <w:r>
              <w:rPr>
                <w:b w:val="0"/>
                <w:sz w:val="20"/>
              </w:rPr>
              <w:t>+0,75</w:t>
            </w:r>
          </w:p>
        </w:tc>
        <w:tc>
          <w:tcPr>
            <w:tcW w:type="dxa" w:w="1361"/>
          </w:tcPr>
          <w:p>
            <w:pPr>
              <w:keepNext/>
              <w:spacing w:after="20" w:before="20" w:line="252" w:lineRule="auto"/>
              <w:ind w:firstLine="0"/>
              <w:jc w:val="center"/>
            </w:pPr>
            <w:r/>
            <w:r>
              <w:rPr>
                <w:b w:val="0"/>
                <w:sz w:val="20"/>
              </w:rPr>
              <w:t>+3,9</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13,20</w:t>
            </w:r>
          </w:p>
        </w:tc>
        <w:tc>
          <w:tcPr>
            <w:tcW w:type="dxa" w:w="1361"/>
          </w:tcPr>
          <w:p>
            <w:pPr>
              <w:keepNext/>
              <w:spacing w:after="20" w:before="20" w:line="252" w:lineRule="auto"/>
              <w:ind w:firstLine="0"/>
              <w:jc w:val="center"/>
            </w:pPr>
            <w:r/>
            <w:r>
              <w:rPr>
                <w:b w:val="0"/>
                <w:sz w:val="20"/>
              </w:rPr>
              <w:t>13,44</w:t>
            </w:r>
          </w:p>
        </w:tc>
        <w:tc>
          <w:tcPr>
            <w:tcW w:type="dxa" w:w="1361"/>
          </w:tcPr>
          <w:p>
            <w:pPr>
              <w:keepNext/>
              <w:spacing w:after="20" w:before="20" w:line="252" w:lineRule="auto"/>
              <w:ind w:firstLine="0"/>
              <w:jc w:val="center"/>
            </w:pPr>
            <w:r/>
            <w:r>
              <w:rPr>
                <w:b w:val="0"/>
                <w:sz w:val="20"/>
              </w:rPr>
              <w:t>+0,23</w:t>
            </w:r>
          </w:p>
        </w:tc>
        <w:tc>
          <w:tcPr>
            <w:tcW w:type="dxa" w:w="1361"/>
          </w:tcPr>
          <w:p>
            <w:pPr>
              <w:keepNext/>
              <w:spacing w:after="20" w:before="20" w:line="252" w:lineRule="auto"/>
              <w:ind w:firstLine="0"/>
              <w:jc w:val="center"/>
            </w:pPr>
            <w:r/>
            <w:r>
              <w:rPr>
                <w:b w:val="0"/>
                <w:sz w:val="20"/>
              </w:rPr>
              <w:t>+1,8</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4,50</w:t>
            </w:r>
          </w:p>
        </w:tc>
        <w:tc>
          <w:tcPr>
            <w:tcW w:type="dxa" w:w="1361"/>
          </w:tcPr>
          <w:p>
            <w:pPr>
              <w:keepNext/>
              <w:spacing w:after="20" w:before="20" w:line="252" w:lineRule="auto"/>
              <w:ind w:firstLine="0"/>
              <w:jc w:val="center"/>
            </w:pPr>
            <w:r/>
            <w:r>
              <w:rPr>
                <w:b w:val="0"/>
                <w:sz w:val="20"/>
              </w:rPr>
              <w:t>4,43</w:t>
            </w:r>
          </w:p>
        </w:tc>
        <w:tc>
          <w:tcPr>
            <w:tcW w:type="dxa" w:w="1361"/>
          </w:tcPr>
          <w:p>
            <w:pPr>
              <w:keepNext/>
              <w:spacing w:after="20" w:before="20" w:line="252" w:lineRule="auto"/>
              <w:ind w:firstLine="0"/>
              <w:jc w:val="center"/>
            </w:pPr>
            <w:r/>
            <w:r>
              <w:rPr>
                <w:b w:val="0"/>
                <w:sz w:val="20"/>
              </w:rPr>
              <w:t>-0,07</w:t>
            </w:r>
          </w:p>
        </w:tc>
        <w:tc>
          <w:tcPr>
            <w:tcW w:type="dxa" w:w="1361"/>
          </w:tcPr>
          <w:p>
            <w:pPr>
              <w:keepNext/>
              <w:spacing w:after="20" w:before="20" w:line="252" w:lineRule="auto"/>
              <w:ind w:firstLine="0"/>
              <w:jc w:val="center"/>
            </w:pPr>
            <w:r/>
            <w:r>
              <w:rPr>
                <w:b w:val="0"/>
                <w:sz w:val="20"/>
              </w:rPr>
              <w:t>-1,5</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1,472</w:t>
            </w:r>
          </w:p>
        </w:tc>
        <w:tc>
          <w:tcPr>
            <w:tcW w:type="dxa" w:w="1361"/>
          </w:tcPr>
          <w:p>
            <w:pPr>
              <w:keepNext/>
              <w:spacing w:after="20" w:before="20" w:line="252" w:lineRule="auto"/>
              <w:ind w:firstLine="0"/>
              <w:jc w:val="center"/>
            </w:pPr>
            <w:r/>
            <w:r>
              <w:rPr>
                <w:b w:val="0"/>
                <w:sz w:val="20"/>
              </w:rPr>
              <w:t>+1,472</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59,2</w:t>
            </w:r>
          </w:p>
        </w:tc>
        <w:tc>
          <w:tcPr>
            <w:tcW w:type="dxa" w:w="1361"/>
          </w:tcPr>
          <w:p>
            <w:pPr>
              <w:keepNext/>
              <w:spacing w:after="20" w:before="20" w:line="252" w:lineRule="auto"/>
              <w:ind w:firstLine="0"/>
              <w:jc w:val="center"/>
            </w:pPr>
            <w:r/>
            <w:r>
              <w:rPr>
                <w:b w:val="0"/>
                <w:sz w:val="20"/>
              </w:rPr>
              <w:t>59,2</w:t>
            </w:r>
          </w:p>
        </w:tc>
        <w:tc>
          <w:tcPr>
            <w:tcW w:type="dxa" w:w="1361"/>
          </w:tcPr>
          <w:p>
            <w:pPr>
              <w:keepNext/>
              <w:spacing w:after="20" w:before="20" w:line="252" w:lineRule="auto"/>
              <w:ind w:firstLine="0"/>
              <w:jc w:val="center"/>
            </w:pPr>
            <w:r/>
            <w:r>
              <w:rPr>
                <w:b w:val="0"/>
                <w:sz w:val="20"/>
              </w:rPr>
              <w:t>+0,0</w:t>
            </w:r>
          </w:p>
        </w:tc>
        <w:tc>
          <w:tcPr>
            <w:tcW w:type="dxa" w:w="1361"/>
          </w:tcPr>
          <w:p>
            <w:pPr>
              <w:keepNext/>
              <w:spacing w:after="20" w:before="20" w:line="252" w:lineRule="auto"/>
              <w:ind w:firstLine="0"/>
              <w:jc w:val="center"/>
            </w:pPr>
            <w:r/>
            <w:r>
              <w:rPr>
                <w:b w:val="0"/>
                <w:sz w:val="20"/>
              </w:rPr>
              <w:t>+0,1</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655</w:t>
            </w:r>
          </w:p>
        </w:tc>
        <w:tc>
          <w:tcPr>
            <w:tcW w:type="dxa" w:w="1361"/>
          </w:tcPr>
          <w:p>
            <w:pPr>
              <w:spacing w:after="20" w:before="20" w:line="252" w:lineRule="auto"/>
              <w:ind w:firstLine="0"/>
              <w:jc w:val="center"/>
            </w:pPr>
            <w:r/>
            <w:r>
              <w:rPr>
                <w:b w:val="0"/>
                <w:sz w:val="20"/>
              </w:rPr>
              <w:t>787</w:t>
            </w:r>
          </w:p>
        </w:tc>
        <w:tc>
          <w:tcPr>
            <w:tcW w:type="dxa" w:w="1361"/>
          </w:tcPr>
          <w:p>
            <w:pPr>
              <w:spacing w:after="20" w:before="20" w:line="252" w:lineRule="auto"/>
              <w:ind w:firstLine="0"/>
              <w:jc w:val="center"/>
            </w:pPr>
            <w:r/>
            <w:r>
              <w:rPr>
                <w:b w:val="0"/>
                <w:sz w:val="20"/>
              </w:rPr>
              <w:t>+132</w:t>
            </w:r>
          </w:p>
        </w:tc>
        <w:tc>
          <w:tcPr>
            <w:tcW w:type="dxa" w:w="1361"/>
          </w:tcPr>
          <w:p>
            <w:pPr>
              <w:spacing w:after="20" w:before="20" w:line="252" w:lineRule="auto"/>
              <w:ind w:firstLine="0"/>
              <w:jc w:val="center"/>
            </w:pPr>
            <w:r/>
            <w:r>
              <w:rPr>
                <w:b w:val="0"/>
                <w:sz w:val="20"/>
              </w:rPr>
              <w:t>+20,2</w:t>
            </w:r>
          </w:p>
        </w:tc>
      </w:tr>
    </w:tbl>
    <w:p>
      <w:pPr>
        <w:spacing w:after="80"/>
      </w:pPr>
    </w:p>
    <w:p>
      <w:r>
        <w:rPr>
          <w:b w:val="0"/>
          <w:i w:val="0"/>
          <w:sz w:val="24"/>
        </w:rPr>
        <w:t>So với cùng kỳ: Số chuyến đón giảm 8,0%, tốc độ tăng 0,23 dặm/giờ, thời gian chờ giảm 0,07 phút.</w:t>
      </w:r>
    </w:p>
    <w:p>
      <w:pPr>
        <w:pStyle w:val="Heading3"/>
      </w:pPr>
      <w:r>
        <w:t>A.1.7. Vùng 68 – East Chelsea</w:t>
      </w:r>
    </w:p>
    <w:p>
      <w:pPr>
        <w:keepNext/>
        <w:spacing w:line="276" w:lineRule="auto" w:before="120"/>
        <w:ind w:firstLine="0"/>
        <w:jc w:val="center"/>
      </w:pPr>
      <w:r>
        <w:rPr>
          <w:b/>
          <w:sz w:val="24"/>
        </w:rPr>
        <w:t xml:space="preserve">Bảng A.7. </w:t>
      </w:r>
      <w:r>
        <w:rPr>
          <w:sz w:val="24"/>
        </w:rPr>
        <w:t>Hồ sơ vùng 68 – East Chelsea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6.859</w:t>
            </w:r>
          </w:p>
        </w:tc>
        <w:tc>
          <w:tcPr>
            <w:tcW w:type="dxa" w:w="1361"/>
          </w:tcPr>
          <w:p>
            <w:pPr>
              <w:keepNext/>
              <w:spacing w:after="20" w:before="20" w:line="252" w:lineRule="auto"/>
              <w:ind w:firstLine="0"/>
              <w:jc w:val="center"/>
            </w:pPr>
            <w:r/>
            <w:r>
              <w:rPr>
                <w:b w:val="0"/>
                <w:sz w:val="20"/>
              </w:rPr>
              <w:t>6.399</w:t>
            </w:r>
          </w:p>
        </w:tc>
        <w:tc>
          <w:tcPr>
            <w:tcW w:type="dxa" w:w="1361"/>
          </w:tcPr>
          <w:p>
            <w:pPr>
              <w:keepNext/>
              <w:spacing w:after="20" w:before="20" w:line="252" w:lineRule="auto"/>
              <w:ind w:firstLine="0"/>
              <w:jc w:val="center"/>
            </w:pPr>
            <w:r/>
            <w:r>
              <w:rPr>
                <w:b w:val="0"/>
                <w:sz w:val="20"/>
              </w:rPr>
              <w:t>-461</w:t>
            </w:r>
          </w:p>
        </w:tc>
        <w:tc>
          <w:tcPr>
            <w:tcW w:type="dxa" w:w="1361"/>
          </w:tcPr>
          <w:p>
            <w:pPr>
              <w:keepNext/>
              <w:spacing w:after="20" w:before="20" w:line="252" w:lineRule="auto"/>
              <w:ind w:firstLine="0"/>
              <w:jc w:val="center"/>
            </w:pPr>
            <w:r/>
            <w:r>
              <w:rPr>
                <w:b w:val="0"/>
                <w:sz w:val="20"/>
              </w:rPr>
              <w:t>-6,7</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7.104</w:t>
            </w:r>
          </w:p>
        </w:tc>
        <w:tc>
          <w:tcPr>
            <w:tcW w:type="dxa" w:w="1361"/>
          </w:tcPr>
          <w:p>
            <w:pPr>
              <w:keepNext/>
              <w:spacing w:after="20" w:before="20" w:line="252" w:lineRule="auto"/>
              <w:ind w:firstLine="0"/>
              <w:jc w:val="center"/>
            </w:pPr>
            <w:r/>
            <w:r>
              <w:rPr>
                <w:b w:val="0"/>
                <w:sz w:val="20"/>
              </w:rPr>
              <w:t>6.805</w:t>
            </w:r>
          </w:p>
        </w:tc>
        <w:tc>
          <w:tcPr>
            <w:tcW w:type="dxa" w:w="1361"/>
          </w:tcPr>
          <w:p>
            <w:pPr>
              <w:keepNext/>
              <w:spacing w:after="20" w:before="20" w:line="252" w:lineRule="auto"/>
              <w:ind w:firstLine="0"/>
              <w:jc w:val="center"/>
            </w:pPr>
            <w:r/>
            <w:r>
              <w:rPr>
                <w:b w:val="0"/>
                <w:sz w:val="20"/>
              </w:rPr>
              <w:t>-299</w:t>
            </w:r>
          </w:p>
        </w:tc>
        <w:tc>
          <w:tcPr>
            <w:tcW w:type="dxa" w:w="1361"/>
          </w:tcPr>
          <w:p>
            <w:pPr>
              <w:keepNext/>
              <w:spacing w:after="20" w:before="20" w:line="252" w:lineRule="auto"/>
              <w:ind w:firstLine="0"/>
              <w:jc w:val="center"/>
            </w:pPr>
            <w:r/>
            <w:r>
              <w:rPr>
                <w:b w:val="0"/>
                <w:sz w:val="20"/>
              </w:rPr>
              <w:t>-4,2</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30,38</w:t>
            </w:r>
          </w:p>
        </w:tc>
        <w:tc>
          <w:tcPr>
            <w:tcW w:type="dxa" w:w="1361"/>
          </w:tcPr>
          <w:p>
            <w:pPr>
              <w:keepNext/>
              <w:spacing w:after="20" w:before="20" w:line="252" w:lineRule="auto"/>
              <w:ind w:firstLine="0"/>
              <w:jc w:val="center"/>
            </w:pPr>
            <w:r/>
            <w:r>
              <w:rPr>
                <w:b w:val="0"/>
                <w:sz w:val="20"/>
              </w:rPr>
              <w:t>32,64</w:t>
            </w:r>
          </w:p>
        </w:tc>
        <w:tc>
          <w:tcPr>
            <w:tcW w:type="dxa" w:w="1361"/>
          </w:tcPr>
          <w:p>
            <w:pPr>
              <w:keepNext/>
              <w:spacing w:after="20" w:before="20" w:line="252" w:lineRule="auto"/>
              <w:ind w:firstLine="0"/>
              <w:jc w:val="center"/>
            </w:pPr>
            <w:r/>
            <w:r>
              <w:rPr>
                <w:b w:val="0"/>
                <w:sz w:val="20"/>
              </w:rPr>
              <w:t>+2,27</w:t>
            </w:r>
          </w:p>
        </w:tc>
        <w:tc>
          <w:tcPr>
            <w:tcW w:type="dxa" w:w="1361"/>
          </w:tcPr>
          <w:p>
            <w:pPr>
              <w:keepNext/>
              <w:spacing w:after="20" w:before="20" w:line="252" w:lineRule="auto"/>
              <w:ind w:firstLine="0"/>
              <w:jc w:val="center"/>
            </w:pPr>
            <w:r/>
            <w:r>
              <w:rPr>
                <w:b w:val="0"/>
                <w:sz w:val="20"/>
              </w:rPr>
              <w:t>+7,5</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21,69</w:t>
            </w:r>
          </w:p>
        </w:tc>
        <w:tc>
          <w:tcPr>
            <w:tcW w:type="dxa" w:w="1361"/>
          </w:tcPr>
          <w:p>
            <w:pPr>
              <w:keepNext/>
              <w:spacing w:after="20" w:before="20" w:line="252" w:lineRule="auto"/>
              <w:ind w:firstLine="0"/>
              <w:jc w:val="center"/>
            </w:pPr>
            <w:r/>
            <w:r>
              <w:rPr>
                <w:b w:val="0"/>
                <w:sz w:val="20"/>
              </w:rPr>
              <w:t>22,67</w:t>
            </w:r>
          </w:p>
        </w:tc>
        <w:tc>
          <w:tcPr>
            <w:tcW w:type="dxa" w:w="1361"/>
          </w:tcPr>
          <w:p>
            <w:pPr>
              <w:keepNext/>
              <w:spacing w:after="20" w:before="20" w:line="252" w:lineRule="auto"/>
              <w:ind w:firstLine="0"/>
              <w:jc w:val="center"/>
            </w:pPr>
            <w:r/>
            <w:r>
              <w:rPr>
                <w:b w:val="0"/>
                <w:sz w:val="20"/>
              </w:rPr>
              <w:t>+0,98</w:t>
            </w:r>
          </w:p>
        </w:tc>
        <w:tc>
          <w:tcPr>
            <w:tcW w:type="dxa" w:w="1361"/>
          </w:tcPr>
          <w:p>
            <w:pPr>
              <w:keepNext/>
              <w:spacing w:after="20" w:before="20" w:line="252" w:lineRule="auto"/>
              <w:ind w:firstLine="0"/>
              <w:jc w:val="center"/>
            </w:pPr>
            <w:r/>
            <w:r>
              <w:rPr>
                <w:b w:val="0"/>
                <w:sz w:val="20"/>
              </w:rPr>
              <w:t>+4,5</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12,01</w:t>
            </w:r>
          </w:p>
        </w:tc>
        <w:tc>
          <w:tcPr>
            <w:tcW w:type="dxa" w:w="1361"/>
          </w:tcPr>
          <w:p>
            <w:pPr>
              <w:keepNext/>
              <w:spacing w:after="20" w:before="20" w:line="252" w:lineRule="auto"/>
              <w:ind w:firstLine="0"/>
              <w:jc w:val="center"/>
            </w:pPr>
            <w:r/>
            <w:r>
              <w:rPr>
                <w:b w:val="0"/>
                <w:sz w:val="20"/>
              </w:rPr>
              <w:t>12,25</w:t>
            </w:r>
          </w:p>
        </w:tc>
        <w:tc>
          <w:tcPr>
            <w:tcW w:type="dxa" w:w="1361"/>
          </w:tcPr>
          <w:p>
            <w:pPr>
              <w:keepNext/>
              <w:spacing w:after="20" w:before="20" w:line="252" w:lineRule="auto"/>
              <w:ind w:firstLine="0"/>
              <w:jc w:val="center"/>
            </w:pPr>
            <w:r/>
            <w:r>
              <w:rPr>
                <w:b w:val="0"/>
                <w:sz w:val="20"/>
              </w:rPr>
              <w:t>+0,25</w:t>
            </w:r>
          </w:p>
        </w:tc>
        <w:tc>
          <w:tcPr>
            <w:tcW w:type="dxa" w:w="1361"/>
          </w:tcPr>
          <w:p>
            <w:pPr>
              <w:keepNext/>
              <w:spacing w:after="20" w:before="20" w:line="252" w:lineRule="auto"/>
              <w:ind w:firstLine="0"/>
              <w:jc w:val="center"/>
            </w:pPr>
            <w:r/>
            <w:r>
              <w:rPr>
                <w:b w:val="0"/>
                <w:sz w:val="20"/>
              </w:rPr>
              <w:t>+2,1</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4,29</w:t>
            </w:r>
          </w:p>
        </w:tc>
        <w:tc>
          <w:tcPr>
            <w:tcW w:type="dxa" w:w="1361"/>
          </w:tcPr>
          <w:p>
            <w:pPr>
              <w:keepNext/>
              <w:spacing w:after="20" w:before="20" w:line="252" w:lineRule="auto"/>
              <w:ind w:firstLine="0"/>
              <w:jc w:val="center"/>
            </w:pPr>
            <w:r/>
            <w:r>
              <w:rPr>
                <w:b w:val="0"/>
                <w:sz w:val="20"/>
              </w:rPr>
              <w:t>4,17</w:t>
            </w:r>
          </w:p>
        </w:tc>
        <w:tc>
          <w:tcPr>
            <w:tcW w:type="dxa" w:w="1361"/>
          </w:tcPr>
          <w:p>
            <w:pPr>
              <w:keepNext/>
              <w:spacing w:after="20" w:before="20" w:line="252" w:lineRule="auto"/>
              <w:ind w:firstLine="0"/>
              <w:jc w:val="center"/>
            </w:pPr>
            <w:r/>
            <w:r>
              <w:rPr>
                <w:b w:val="0"/>
                <w:sz w:val="20"/>
              </w:rPr>
              <w:t>-0,12</w:t>
            </w:r>
          </w:p>
        </w:tc>
        <w:tc>
          <w:tcPr>
            <w:tcW w:type="dxa" w:w="1361"/>
          </w:tcPr>
          <w:p>
            <w:pPr>
              <w:keepNext/>
              <w:spacing w:after="20" w:before="20" w:line="252" w:lineRule="auto"/>
              <w:ind w:firstLine="0"/>
              <w:jc w:val="center"/>
            </w:pPr>
            <w:r/>
            <w:r>
              <w:rPr>
                <w:b w:val="0"/>
                <w:sz w:val="20"/>
              </w:rPr>
              <w:t>-2,7</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63,0</w:t>
            </w:r>
          </w:p>
        </w:tc>
        <w:tc>
          <w:tcPr>
            <w:tcW w:type="dxa" w:w="1361"/>
          </w:tcPr>
          <w:p>
            <w:pPr>
              <w:keepNext/>
              <w:spacing w:after="20" w:before="20" w:line="252" w:lineRule="auto"/>
              <w:ind w:firstLine="0"/>
              <w:jc w:val="center"/>
            </w:pPr>
            <w:r/>
            <w:r>
              <w:rPr>
                <w:b w:val="0"/>
                <w:sz w:val="20"/>
              </w:rPr>
              <w:t>62,4</w:t>
            </w:r>
          </w:p>
        </w:tc>
        <w:tc>
          <w:tcPr>
            <w:tcW w:type="dxa" w:w="1361"/>
          </w:tcPr>
          <w:p>
            <w:pPr>
              <w:keepNext/>
              <w:spacing w:after="20" w:before="20" w:line="252" w:lineRule="auto"/>
              <w:ind w:firstLine="0"/>
              <w:jc w:val="center"/>
            </w:pPr>
            <w:r/>
            <w:r>
              <w:rPr>
                <w:b w:val="0"/>
                <w:sz w:val="20"/>
              </w:rPr>
              <w:t>-0,6</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2.932</w:t>
            </w:r>
          </w:p>
        </w:tc>
        <w:tc>
          <w:tcPr>
            <w:tcW w:type="dxa" w:w="1361"/>
          </w:tcPr>
          <w:p>
            <w:pPr>
              <w:spacing w:after="20" w:before="20" w:line="252" w:lineRule="auto"/>
              <w:ind w:firstLine="0"/>
              <w:jc w:val="center"/>
            </w:pPr>
            <w:r/>
            <w:r>
              <w:rPr>
                <w:b w:val="0"/>
                <w:sz w:val="20"/>
              </w:rPr>
              <w:t>3.122</w:t>
            </w:r>
          </w:p>
        </w:tc>
        <w:tc>
          <w:tcPr>
            <w:tcW w:type="dxa" w:w="1361"/>
          </w:tcPr>
          <w:p>
            <w:pPr>
              <w:spacing w:after="20" w:before="20" w:line="252" w:lineRule="auto"/>
              <w:ind w:firstLine="0"/>
              <w:jc w:val="center"/>
            </w:pPr>
            <w:r/>
            <w:r>
              <w:rPr>
                <w:b w:val="0"/>
                <w:sz w:val="20"/>
              </w:rPr>
              <w:t>+190</w:t>
            </w:r>
          </w:p>
        </w:tc>
        <w:tc>
          <w:tcPr>
            <w:tcW w:type="dxa" w:w="1361"/>
          </w:tcPr>
          <w:p>
            <w:pPr>
              <w:spacing w:after="20" w:before="20" w:line="252" w:lineRule="auto"/>
              <w:ind w:firstLine="0"/>
              <w:jc w:val="center"/>
            </w:pPr>
            <w:r/>
            <w:r>
              <w:rPr>
                <w:b w:val="0"/>
                <w:sz w:val="20"/>
              </w:rPr>
              <w:t>+6,5</w:t>
            </w:r>
          </w:p>
        </w:tc>
      </w:tr>
    </w:tbl>
    <w:p>
      <w:pPr>
        <w:spacing w:after="80"/>
      </w:pPr>
    </w:p>
    <w:p>
      <w:r>
        <w:rPr>
          <w:b w:val="0"/>
          <w:i w:val="0"/>
          <w:sz w:val="24"/>
        </w:rPr>
        <w:t>So với cùng kỳ: Số chuyến đón giảm 6,7%, tốc độ tăng 0,25 dặm/giờ, thời gian chờ giảm 0,12 phút.</w:t>
      </w:r>
    </w:p>
    <w:p>
      <w:pPr>
        <w:pStyle w:val="Heading3"/>
      </w:pPr>
      <w:r>
        <w:t>A.1.8. Vùng 79 – East Village</w:t>
      </w:r>
    </w:p>
    <w:p>
      <w:pPr>
        <w:keepNext/>
        <w:spacing w:line="276" w:lineRule="auto" w:before="120"/>
        <w:ind w:firstLine="0"/>
        <w:jc w:val="center"/>
      </w:pPr>
      <w:r>
        <w:rPr>
          <w:b/>
          <w:sz w:val="24"/>
        </w:rPr>
        <w:t xml:space="preserve">Bảng A.8. </w:t>
      </w:r>
      <w:r>
        <w:rPr>
          <w:sz w:val="24"/>
        </w:rPr>
        <w:t>Hồ sơ vùng 79 – East Village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8.373</w:t>
            </w:r>
          </w:p>
        </w:tc>
        <w:tc>
          <w:tcPr>
            <w:tcW w:type="dxa" w:w="1361"/>
          </w:tcPr>
          <w:p>
            <w:pPr>
              <w:keepNext/>
              <w:spacing w:after="20" w:before="20" w:line="252" w:lineRule="auto"/>
              <w:ind w:firstLine="0"/>
              <w:jc w:val="center"/>
            </w:pPr>
            <w:r/>
            <w:r>
              <w:rPr>
                <w:b w:val="0"/>
                <w:sz w:val="20"/>
              </w:rPr>
              <w:t>7.570</w:t>
            </w:r>
          </w:p>
        </w:tc>
        <w:tc>
          <w:tcPr>
            <w:tcW w:type="dxa" w:w="1361"/>
          </w:tcPr>
          <w:p>
            <w:pPr>
              <w:keepNext/>
              <w:spacing w:after="20" w:before="20" w:line="252" w:lineRule="auto"/>
              <w:ind w:firstLine="0"/>
              <w:jc w:val="center"/>
            </w:pPr>
            <w:r/>
            <w:r>
              <w:rPr>
                <w:b w:val="0"/>
                <w:sz w:val="20"/>
              </w:rPr>
              <w:t>-803</w:t>
            </w:r>
          </w:p>
        </w:tc>
        <w:tc>
          <w:tcPr>
            <w:tcW w:type="dxa" w:w="1361"/>
          </w:tcPr>
          <w:p>
            <w:pPr>
              <w:keepNext/>
              <w:spacing w:after="20" w:before="20" w:line="252" w:lineRule="auto"/>
              <w:ind w:firstLine="0"/>
              <w:jc w:val="center"/>
            </w:pPr>
            <w:r/>
            <w:r>
              <w:rPr>
                <w:b w:val="0"/>
                <w:sz w:val="20"/>
              </w:rPr>
              <w:t>-9,6</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7.113</w:t>
            </w:r>
          </w:p>
        </w:tc>
        <w:tc>
          <w:tcPr>
            <w:tcW w:type="dxa" w:w="1361"/>
          </w:tcPr>
          <w:p>
            <w:pPr>
              <w:keepNext/>
              <w:spacing w:after="20" w:before="20" w:line="252" w:lineRule="auto"/>
              <w:ind w:firstLine="0"/>
              <w:jc w:val="center"/>
            </w:pPr>
            <w:r/>
            <w:r>
              <w:rPr>
                <w:b w:val="0"/>
                <w:sz w:val="20"/>
              </w:rPr>
              <w:t>6.462</w:t>
            </w:r>
          </w:p>
        </w:tc>
        <w:tc>
          <w:tcPr>
            <w:tcW w:type="dxa" w:w="1361"/>
          </w:tcPr>
          <w:p>
            <w:pPr>
              <w:keepNext/>
              <w:spacing w:after="20" w:before="20" w:line="252" w:lineRule="auto"/>
              <w:ind w:firstLine="0"/>
              <w:jc w:val="center"/>
            </w:pPr>
            <w:r/>
            <w:r>
              <w:rPr>
                <w:b w:val="0"/>
                <w:sz w:val="20"/>
              </w:rPr>
              <w:t>-652</w:t>
            </w:r>
          </w:p>
        </w:tc>
        <w:tc>
          <w:tcPr>
            <w:tcW w:type="dxa" w:w="1361"/>
          </w:tcPr>
          <w:p>
            <w:pPr>
              <w:keepNext/>
              <w:spacing w:after="20" w:before="20" w:line="252" w:lineRule="auto"/>
              <w:ind w:firstLine="0"/>
              <w:jc w:val="center"/>
            </w:pPr>
            <w:r/>
            <w:r>
              <w:rPr>
                <w:b w:val="0"/>
                <w:sz w:val="20"/>
              </w:rPr>
              <w:t>-9,2</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24,68</w:t>
            </w:r>
          </w:p>
        </w:tc>
        <w:tc>
          <w:tcPr>
            <w:tcW w:type="dxa" w:w="1361"/>
          </w:tcPr>
          <w:p>
            <w:pPr>
              <w:keepNext/>
              <w:spacing w:after="20" w:before="20" w:line="252" w:lineRule="auto"/>
              <w:ind w:firstLine="0"/>
              <w:jc w:val="center"/>
            </w:pPr>
            <w:r/>
            <w:r>
              <w:rPr>
                <w:b w:val="0"/>
                <w:sz w:val="20"/>
              </w:rPr>
              <w:t>26,47</w:t>
            </w:r>
          </w:p>
        </w:tc>
        <w:tc>
          <w:tcPr>
            <w:tcW w:type="dxa" w:w="1361"/>
          </w:tcPr>
          <w:p>
            <w:pPr>
              <w:keepNext/>
              <w:spacing w:after="20" w:before="20" w:line="252" w:lineRule="auto"/>
              <w:ind w:firstLine="0"/>
              <w:jc w:val="center"/>
            </w:pPr>
            <w:r/>
            <w:r>
              <w:rPr>
                <w:b w:val="0"/>
                <w:sz w:val="20"/>
              </w:rPr>
              <w:t>+1,79</w:t>
            </w:r>
          </w:p>
        </w:tc>
        <w:tc>
          <w:tcPr>
            <w:tcW w:type="dxa" w:w="1361"/>
          </w:tcPr>
          <w:p>
            <w:pPr>
              <w:keepNext/>
              <w:spacing w:after="20" w:before="20" w:line="252" w:lineRule="auto"/>
              <w:ind w:firstLine="0"/>
              <w:jc w:val="center"/>
            </w:pPr>
            <w:r/>
            <w:r>
              <w:rPr>
                <w:b w:val="0"/>
                <w:sz w:val="20"/>
              </w:rPr>
              <w:t>+7,3</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18,16</w:t>
            </w:r>
          </w:p>
        </w:tc>
        <w:tc>
          <w:tcPr>
            <w:tcW w:type="dxa" w:w="1361"/>
          </w:tcPr>
          <w:p>
            <w:pPr>
              <w:keepNext/>
              <w:spacing w:after="20" w:before="20" w:line="252" w:lineRule="auto"/>
              <w:ind w:firstLine="0"/>
              <w:jc w:val="center"/>
            </w:pPr>
            <w:r/>
            <w:r>
              <w:rPr>
                <w:b w:val="0"/>
                <w:sz w:val="20"/>
              </w:rPr>
              <w:t>19,15</w:t>
            </w:r>
          </w:p>
        </w:tc>
        <w:tc>
          <w:tcPr>
            <w:tcW w:type="dxa" w:w="1361"/>
          </w:tcPr>
          <w:p>
            <w:pPr>
              <w:keepNext/>
              <w:spacing w:after="20" w:before="20" w:line="252" w:lineRule="auto"/>
              <w:ind w:firstLine="0"/>
              <w:jc w:val="center"/>
            </w:pPr>
            <w:r/>
            <w:r>
              <w:rPr>
                <w:b w:val="0"/>
                <w:sz w:val="20"/>
              </w:rPr>
              <w:t>+0,99</w:t>
            </w:r>
          </w:p>
        </w:tc>
        <w:tc>
          <w:tcPr>
            <w:tcW w:type="dxa" w:w="1361"/>
          </w:tcPr>
          <w:p>
            <w:pPr>
              <w:keepNext/>
              <w:spacing w:after="20" w:before="20" w:line="252" w:lineRule="auto"/>
              <w:ind w:firstLine="0"/>
              <w:jc w:val="center"/>
            </w:pPr>
            <w:r/>
            <w:r>
              <w:rPr>
                <w:b w:val="0"/>
                <w:sz w:val="20"/>
              </w:rPr>
              <w:t>+5,4</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12,79</w:t>
            </w:r>
          </w:p>
        </w:tc>
        <w:tc>
          <w:tcPr>
            <w:tcW w:type="dxa" w:w="1361"/>
          </w:tcPr>
          <w:p>
            <w:pPr>
              <w:keepNext/>
              <w:spacing w:after="20" w:before="20" w:line="252" w:lineRule="auto"/>
              <w:ind w:firstLine="0"/>
              <w:jc w:val="center"/>
            </w:pPr>
            <w:r/>
            <w:r>
              <w:rPr>
                <w:b w:val="0"/>
                <w:sz w:val="20"/>
              </w:rPr>
              <w:t>13,11</w:t>
            </w:r>
          </w:p>
        </w:tc>
        <w:tc>
          <w:tcPr>
            <w:tcW w:type="dxa" w:w="1361"/>
          </w:tcPr>
          <w:p>
            <w:pPr>
              <w:keepNext/>
              <w:spacing w:after="20" w:before="20" w:line="252" w:lineRule="auto"/>
              <w:ind w:firstLine="0"/>
              <w:jc w:val="center"/>
            </w:pPr>
            <w:r/>
            <w:r>
              <w:rPr>
                <w:b w:val="0"/>
                <w:sz w:val="20"/>
              </w:rPr>
              <w:t>+0,31</w:t>
            </w:r>
          </w:p>
        </w:tc>
        <w:tc>
          <w:tcPr>
            <w:tcW w:type="dxa" w:w="1361"/>
          </w:tcPr>
          <w:p>
            <w:pPr>
              <w:keepNext/>
              <w:spacing w:after="20" w:before="20" w:line="252" w:lineRule="auto"/>
              <w:ind w:firstLine="0"/>
              <w:jc w:val="center"/>
            </w:pPr>
            <w:r/>
            <w:r>
              <w:rPr>
                <w:b w:val="0"/>
                <w:sz w:val="20"/>
              </w:rPr>
              <w:t>+2,4</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4,32</w:t>
            </w:r>
          </w:p>
        </w:tc>
        <w:tc>
          <w:tcPr>
            <w:tcW w:type="dxa" w:w="1361"/>
          </w:tcPr>
          <w:p>
            <w:pPr>
              <w:keepNext/>
              <w:spacing w:after="20" w:before="20" w:line="252" w:lineRule="auto"/>
              <w:ind w:firstLine="0"/>
              <w:jc w:val="center"/>
            </w:pPr>
            <w:r/>
            <w:r>
              <w:rPr>
                <w:b w:val="0"/>
                <w:sz w:val="20"/>
              </w:rPr>
              <w:t>4,20</w:t>
            </w:r>
          </w:p>
        </w:tc>
        <w:tc>
          <w:tcPr>
            <w:tcW w:type="dxa" w:w="1361"/>
          </w:tcPr>
          <w:p>
            <w:pPr>
              <w:keepNext/>
              <w:spacing w:after="20" w:before="20" w:line="252" w:lineRule="auto"/>
              <w:ind w:firstLine="0"/>
              <w:jc w:val="center"/>
            </w:pPr>
            <w:r/>
            <w:r>
              <w:rPr>
                <w:b w:val="0"/>
                <w:sz w:val="20"/>
              </w:rPr>
              <w:t>-0,12</w:t>
            </w:r>
          </w:p>
        </w:tc>
        <w:tc>
          <w:tcPr>
            <w:tcW w:type="dxa" w:w="1361"/>
          </w:tcPr>
          <w:p>
            <w:pPr>
              <w:keepNext/>
              <w:spacing w:after="20" w:before="20" w:line="252" w:lineRule="auto"/>
              <w:ind w:firstLine="0"/>
              <w:jc w:val="center"/>
            </w:pPr>
            <w:r/>
            <w:r>
              <w:rPr>
                <w:b w:val="0"/>
                <w:sz w:val="20"/>
              </w:rPr>
              <w:t>-2,8</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61,4</w:t>
            </w:r>
          </w:p>
        </w:tc>
        <w:tc>
          <w:tcPr>
            <w:tcW w:type="dxa" w:w="1361"/>
          </w:tcPr>
          <w:p>
            <w:pPr>
              <w:keepNext/>
              <w:spacing w:after="20" w:before="20" w:line="252" w:lineRule="auto"/>
              <w:ind w:firstLine="0"/>
              <w:jc w:val="center"/>
            </w:pPr>
            <w:r/>
            <w:r>
              <w:rPr>
                <w:b w:val="0"/>
                <w:sz w:val="20"/>
              </w:rPr>
              <w:t>59,9</w:t>
            </w:r>
          </w:p>
        </w:tc>
        <w:tc>
          <w:tcPr>
            <w:tcW w:type="dxa" w:w="1361"/>
          </w:tcPr>
          <w:p>
            <w:pPr>
              <w:keepNext/>
              <w:spacing w:after="20" w:before="20" w:line="252" w:lineRule="auto"/>
              <w:ind w:firstLine="0"/>
              <w:jc w:val="center"/>
            </w:pPr>
            <w:r/>
            <w:r>
              <w:rPr>
                <w:b w:val="0"/>
                <w:sz w:val="20"/>
              </w:rPr>
              <w:t>-1,6</w:t>
            </w:r>
          </w:p>
        </w:tc>
        <w:tc>
          <w:tcPr>
            <w:tcW w:type="dxa" w:w="1361"/>
          </w:tcPr>
          <w:p>
            <w:pPr>
              <w:keepNext/>
              <w:spacing w:after="20" w:before="20" w:line="252" w:lineRule="auto"/>
              <w:ind w:firstLine="0"/>
              <w:jc w:val="center"/>
            </w:pPr>
            <w:r/>
            <w:r>
              <w:rPr>
                <w:b w:val="0"/>
                <w:sz w:val="20"/>
              </w:rPr>
              <w:t>-2,5</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2.500</w:t>
            </w:r>
          </w:p>
        </w:tc>
        <w:tc>
          <w:tcPr>
            <w:tcW w:type="dxa" w:w="1361"/>
          </w:tcPr>
          <w:p>
            <w:pPr>
              <w:spacing w:after="20" w:before="20" w:line="252" w:lineRule="auto"/>
              <w:ind w:firstLine="0"/>
              <w:jc w:val="center"/>
            </w:pPr>
            <w:r/>
            <w:r>
              <w:rPr>
                <w:b w:val="0"/>
                <w:sz w:val="20"/>
              </w:rPr>
              <w:t>2.998</w:t>
            </w:r>
          </w:p>
        </w:tc>
        <w:tc>
          <w:tcPr>
            <w:tcW w:type="dxa" w:w="1361"/>
          </w:tcPr>
          <w:p>
            <w:pPr>
              <w:spacing w:after="20" w:before="20" w:line="252" w:lineRule="auto"/>
              <w:ind w:firstLine="0"/>
              <w:jc w:val="center"/>
            </w:pPr>
            <w:r/>
            <w:r>
              <w:rPr>
                <w:b w:val="0"/>
                <w:sz w:val="20"/>
              </w:rPr>
              <w:t>+498</w:t>
            </w:r>
          </w:p>
        </w:tc>
        <w:tc>
          <w:tcPr>
            <w:tcW w:type="dxa" w:w="1361"/>
          </w:tcPr>
          <w:p>
            <w:pPr>
              <w:spacing w:after="20" w:before="20" w:line="252" w:lineRule="auto"/>
              <w:ind w:firstLine="0"/>
              <w:jc w:val="center"/>
            </w:pPr>
            <w:r/>
            <w:r>
              <w:rPr>
                <w:b w:val="0"/>
                <w:sz w:val="20"/>
              </w:rPr>
              <w:t>+19,9</w:t>
            </w:r>
          </w:p>
        </w:tc>
      </w:tr>
    </w:tbl>
    <w:p>
      <w:pPr>
        <w:spacing w:after="80"/>
      </w:pPr>
    </w:p>
    <w:p>
      <w:r>
        <w:rPr>
          <w:b w:val="0"/>
          <w:i w:val="0"/>
          <w:sz w:val="24"/>
        </w:rPr>
        <w:t>So với cùng kỳ: Số chuyến đón giảm 9,6%, tốc độ tăng 0,31 dặm/giờ, thời gian chờ giảm 0,12 phút.</w:t>
      </w:r>
    </w:p>
    <w:p>
      <w:pPr>
        <w:pStyle w:val="Heading3"/>
      </w:pPr>
      <w:r>
        <w:t>A.1.9. Vùng 87 – Financial District North</w:t>
      </w:r>
    </w:p>
    <w:p>
      <w:pPr>
        <w:keepNext/>
        <w:spacing w:line="276" w:lineRule="auto" w:before="120"/>
        <w:ind w:firstLine="0"/>
        <w:jc w:val="center"/>
      </w:pPr>
      <w:r>
        <w:rPr>
          <w:b/>
          <w:sz w:val="24"/>
        </w:rPr>
        <w:t xml:space="preserve">Bảng A.9. </w:t>
      </w:r>
      <w:r>
        <w:rPr>
          <w:sz w:val="24"/>
        </w:rPr>
        <w:t>Hồ sơ vùng 87 – Financial District North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3.879</w:t>
            </w:r>
          </w:p>
        </w:tc>
        <w:tc>
          <w:tcPr>
            <w:tcW w:type="dxa" w:w="1361"/>
          </w:tcPr>
          <w:p>
            <w:pPr>
              <w:keepNext/>
              <w:spacing w:after="20" w:before="20" w:line="252" w:lineRule="auto"/>
              <w:ind w:firstLine="0"/>
              <w:jc w:val="center"/>
            </w:pPr>
            <w:r/>
            <w:r>
              <w:rPr>
                <w:b w:val="0"/>
                <w:sz w:val="20"/>
              </w:rPr>
              <w:t>3.844</w:t>
            </w:r>
          </w:p>
        </w:tc>
        <w:tc>
          <w:tcPr>
            <w:tcW w:type="dxa" w:w="1361"/>
          </w:tcPr>
          <w:p>
            <w:pPr>
              <w:keepNext/>
              <w:spacing w:after="20" w:before="20" w:line="252" w:lineRule="auto"/>
              <w:ind w:firstLine="0"/>
              <w:jc w:val="center"/>
            </w:pPr>
            <w:r/>
            <w:r>
              <w:rPr>
                <w:b w:val="0"/>
                <w:sz w:val="20"/>
              </w:rPr>
              <w:t>-35</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3.795</w:t>
            </w:r>
          </w:p>
        </w:tc>
        <w:tc>
          <w:tcPr>
            <w:tcW w:type="dxa" w:w="1361"/>
          </w:tcPr>
          <w:p>
            <w:pPr>
              <w:keepNext/>
              <w:spacing w:after="20" w:before="20" w:line="252" w:lineRule="auto"/>
              <w:ind w:firstLine="0"/>
              <w:jc w:val="center"/>
            </w:pPr>
            <w:r/>
            <w:r>
              <w:rPr>
                <w:b w:val="0"/>
                <w:sz w:val="20"/>
              </w:rPr>
              <w:t>3.699</w:t>
            </w:r>
          </w:p>
        </w:tc>
        <w:tc>
          <w:tcPr>
            <w:tcW w:type="dxa" w:w="1361"/>
          </w:tcPr>
          <w:p>
            <w:pPr>
              <w:keepNext/>
              <w:spacing w:after="20" w:before="20" w:line="252" w:lineRule="auto"/>
              <w:ind w:firstLine="0"/>
              <w:jc w:val="center"/>
            </w:pPr>
            <w:r/>
            <w:r>
              <w:rPr>
                <w:b w:val="0"/>
                <w:sz w:val="20"/>
              </w:rPr>
              <w:t>-95</w:t>
            </w:r>
          </w:p>
        </w:tc>
        <w:tc>
          <w:tcPr>
            <w:tcW w:type="dxa" w:w="1361"/>
          </w:tcPr>
          <w:p>
            <w:pPr>
              <w:keepNext/>
              <w:spacing w:after="20" w:before="20" w:line="252" w:lineRule="auto"/>
              <w:ind w:firstLine="0"/>
              <w:jc w:val="center"/>
            </w:pPr>
            <w:r/>
            <w:r>
              <w:rPr>
                <w:b w:val="0"/>
                <w:sz w:val="20"/>
              </w:rPr>
              <w:t>-2,5</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32,83</w:t>
            </w:r>
          </w:p>
        </w:tc>
        <w:tc>
          <w:tcPr>
            <w:tcW w:type="dxa" w:w="1361"/>
          </w:tcPr>
          <w:p>
            <w:pPr>
              <w:keepNext/>
              <w:spacing w:after="20" w:before="20" w:line="252" w:lineRule="auto"/>
              <w:ind w:firstLine="0"/>
              <w:jc w:val="center"/>
            </w:pPr>
            <w:r/>
            <w:r>
              <w:rPr>
                <w:b w:val="0"/>
                <w:sz w:val="20"/>
              </w:rPr>
              <w:t>35,04</w:t>
            </w:r>
          </w:p>
        </w:tc>
        <w:tc>
          <w:tcPr>
            <w:tcW w:type="dxa" w:w="1361"/>
          </w:tcPr>
          <w:p>
            <w:pPr>
              <w:keepNext/>
              <w:spacing w:after="20" w:before="20" w:line="252" w:lineRule="auto"/>
              <w:ind w:firstLine="0"/>
              <w:jc w:val="center"/>
            </w:pPr>
            <w:r/>
            <w:r>
              <w:rPr>
                <w:b w:val="0"/>
                <w:sz w:val="20"/>
              </w:rPr>
              <w:t>+2,21</w:t>
            </w:r>
          </w:p>
        </w:tc>
        <w:tc>
          <w:tcPr>
            <w:tcW w:type="dxa" w:w="1361"/>
          </w:tcPr>
          <w:p>
            <w:pPr>
              <w:keepNext/>
              <w:spacing w:after="20" w:before="20" w:line="252" w:lineRule="auto"/>
              <w:ind w:firstLine="0"/>
              <w:jc w:val="center"/>
            </w:pPr>
            <w:r/>
            <w:r>
              <w:rPr>
                <w:b w:val="0"/>
                <w:sz w:val="20"/>
              </w:rPr>
              <w:t>+6,7</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23,76</w:t>
            </w:r>
          </w:p>
        </w:tc>
        <w:tc>
          <w:tcPr>
            <w:tcW w:type="dxa" w:w="1361"/>
          </w:tcPr>
          <w:p>
            <w:pPr>
              <w:keepNext/>
              <w:spacing w:after="20" w:before="20" w:line="252" w:lineRule="auto"/>
              <w:ind w:firstLine="0"/>
              <w:jc w:val="center"/>
            </w:pPr>
            <w:r/>
            <w:r>
              <w:rPr>
                <w:b w:val="0"/>
                <w:sz w:val="20"/>
              </w:rPr>
              <w:t>24,88</w:t>
            </w:r>
          </w:p>
        </w:tc>
        <w:tc>
          <w:tcPr>
            <w:tcW w:type="dxa" w:w="1361"/>
          </w:tcPr>
          <w:p>
            <w:pPr>
              <w:keepNext/>
              <w:spacing w:after="20" w:before="20" w:line="252" w:lineRule="auto"/>
              <w:ind w:firstLine="0"/>
              <w:jc w:val="center"/>
            </w:pPr>
            <w:r/>
            <w:r>
              <w:rPr>
                <w:b w:val="0"/>
                <w:sz w:val="20"/>
              </w:rPr>
              <w:t>+1,12</w:t>
            </w:r>
          </w:p>
        </w:tc>
        <w:tc>
          <w:tcPr>
            <w:tcW w:type="dxa" w:w="1361"/>
          </w:tcPr>
          <w:p>
            <w:pPr>
              <w:keepNext/>
              <w:spacing w:after="20" w:before="20" w:line="252" w:lineRule="auto"/>
              <w:ind w:firstLine="0"/>
              <w:jc w:val="center"/>
            </w:pPr>
            <w:r/>
            <w:r>
              <w:rPr>
                <w:b w:val="0"/>
                <w:sz w:val="20"/>
              </w:rPr>
              <w:t>+4,7</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15,46</w:t>
            </w:r>
          </w:p>
        </w:tc>
        <w:tc>
          <w:tcPr>
            <w:tcW w:type="dxa" w:w="1361"/>
          </w:tcPr>
          <w:p>
            <w:pPr>
              <w:keepNext/>
              <w:spacing w:after="20" w:before="20" w:line="252" w:lineRule="auto"/>
              <w:ind w:firstLine="0"/>
              <w:jc w:val="center"/>
            </w:pPr>
            <w:r/>
            <w:r>
              <w:rPr>
                <w:b w:val="0"/>
                <w:sz w:val="20"/>
              </w:rPr>
              <w:t>15,59</w:t>
            </w:r>
          </w:p>
        </w:tc>
        <w:tc>
          <w:tcPr>
            <w:tcW w:type="dxa" w:w="1361"/>
          </w:tcPr>
          <w:p>
            <w:pPr>
              <w:keepNext/>
              <w:spacing w:after="20" w:before="20" w:line="252" w:lineRule="auto"/>
              <w:ind w:firstLine="0"/>
              <w:jc w:val="center"/>
            </w:pPr>
            <w:r/>
            <w:r>
              <w:rPr>
                <w:b w:val="0"/>
                <w:sz w:val="20"/>
              </w:rPr>
              <w:t>+0,13</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4,44</w:t>
            </w:r>
          </w:p>
        </w:tc>
        <w:tc>
          <w:tcPr>
            <w:tcW w:type="dxa" w:w="1361"/>
          </w:tcPr>
          <w:p>
            <w:pPr>
              <w:keepNext/>
              <w:spacing w:after="20" w:before="20" w:line="252" w:lineRule="auto"/>
              <w:ind w:firstLine="0"/>
              <w:jc w:val="center"/>
            </w:pPr>
            <w:r/>
            <w:r>
              <w:rPr>
                <w:b w:val="0"/>
                <w:sz w:val="20"/>
              </w:rPr>
              <w:t>4,47</w:t>
            </w:r>
          </w:p>
        </w:tc>
        <w:tc>
          <w:tcPr>
            <w:tcW w:type="dxa" w:w="1361"/>
          </w:tcPr>
          <w:p>
            <w:pPr>
              <w:keepNext/>
              <w:spacing w:after="20" w:before="20" w:line="252" w:lineRule="auto"/>
              <w:ind w:firstLine="0"/>
              <w:jc w:val="center"/>
            </w:pPr>
            <w:r/>
            <w:r>
              <w:rPr>
                <w:b w:val="0"/>
                <w:sz w:val="20"/>
              </w:rPr>
              <w:t>+0,03</w:t>
            </w:r>
          </w:p>
        </w:tc>
        <w:tc>
          <w:tcPr>
            <w:tcW w:type="dxa" w:w="1361"/>
          </w:tcPr>
          <w:p>
            <w:pPr>
              <w:keepNext/>
              <w:spacing w:after="20" w:before="20" w:line="252" w:lineRule="auto"/>
              <w:ind w:firstLine="0"/>
              <w:jc w:val="center"/>
            </w:pPr>
            <w:r/>
            <w:r>
              <w:rPr>
                <w:b w:val="0"/>
                <w:sz w:val="20"/>
              </w:rPr>
              <w:t>+0,6</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1,486</w:t>
            </w:r>
          </w:p>
        </w:tc>
        <w:tc>
          <w:tcPr>
            <w:tcW w:type="dxa" w:w="1361"/>
          </w:tcPr>
          <w:p>
            <w:pPr>
              <w:keepNext/>
              <w:spacing w:after="20" w:before="20" w:line="252" w:lineRule="auto"/>
              <w:ind w:firstLine="0"/>
              <w:jc w:val="center"/>
            </w:pPr>
            <w:r/>
            <w:r>
              <w:rPr>
                <w:b w:val="0"/>
                <w:sz w:val="20"/>
              </w:rPr>
              <w:t>+1,486</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58,7</w:t>
            </w:r>
          </w:p>
        </w:tc>
        <w:tc>
          <w:tcPr>
            <w:tcW w:type="dxa" w:w="1361"/>
          </w:tcPr>
          <w:p>
            <w:pPr>
              <w:keepNext/>
              <w:spacing w:after="20" w:before="20" w:line="252" w:lineRule="auto"/>
              <w:ind w:firstLine="0"/>
              <w:jc w:val="center"/>
            </w:pPr>
            <w:r/>
            <w:r>
              <w:rPr>
                <w:b w:val="0"/>
                <w:sz w:val="20"/>
              </w:rPr>
              <w:t>57,4</w:t>
            </w:r>
          </w:p>
        </w:tc>
        <w:tc>
          <w:tcPr>
            <w:tcW w:type="dxa" w:w="1361"/>
          </w:tcPr>
          <w:p>
            <w:pPr>
              <w:keepNext/>
              <w:spacing w:after="20" w:before="20" w:line="252" w:lineRule="auto"/>
              <w:ind w:firstLine="0"/>
              <w:jc w:val="center"/>
            </w:pPr>
            <w:r/>
            <w:r>
              <w:rPr>
                <w:b w:val="0"/>
                <w:sz w:val="20"/>
              </w:rPr>
              <w:t>-1,3</w:t>
            </w:r>
          </w:p>
        </w:tc>
        <w:tc>
          <w:tcPr>
            <w:tcW w:type="dxa" w:w="1361"/>
          </w:tcPr>
          <w:p>
            <w:pPr>
              <w:keepNext/>
              <w:spacing w:after="20" w:before="20" w:line="252" w:lineRule="auto"/>
              <w:ind w:firstLine="0"/>
              <w:jc w:val="center"/>
            </w:pPr>
            <w:r/>
            <w:r>
              <w:rPr>
                <w:b w:val="0"/>
                <w:sz w:val="20"/>
              </w:rPr>
              <w:t>-2,2</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612</w:t>
            </w:r>
          </w:p>
        </w:tc>
        <w:tc>
          <w:tcPr>
            <w:tcW w:type="dxa" w:w="1361"/>
          </w:tcPr>
          <w:p>
            <w:pPr>
              <w:spacing w:after="20" w:before="20" w:line="252" w:lineRule="auto"/>
              <w:ind w:firstLine="0"/>
              <w:jc w:val="center"/>
            </w:pPr>
            <w:r/>
            <w:r>
              <w:rPr>
                <w:b w:val="0"/>
                <w:sz w:val="20"/>
              </w:rPr>
              <w:t>818</w:t>
            </w:r>
          </w:p>
        </w:tc>
        <w:tc>
          <w:tcPr>
            <w:tcW w:type="dxa" w:w="1361"/>
          </w:tcPr>
          <w:p>
            <w:pPr>
              <w:spacing w:after="20" w:before="20" w:line="252" w:lineRule="auto"/>
              <w:ind w:firstLine="0"/>
              <w:jc w:val="center"/>
            </w:pPr>
            <w:r/>
            <w:r>
              <w:rPr>
                <w:b w:val="0"/>
                <w:sz w:val="20"/>
              </w:rPr>
              <w:t>+207</w:t>
            </w:r>
          </w:p>
        </w:tc>
        <w:tc>
          <w:tcPr>
            <w:tcW w:type="dxa" w:w="1361"/>
          </w:tcPr>
          <w:p>
            <w:pPr>
              <w:spacing w:after="20" w:before="20" w:line="252" w:lineRule="auto"/>
              <w:ind w:firstLine="0"/>
              <w:jc w:val="center"/>
            </w:pPr>
            <w:r/>
            <w:r>
              <w:rPr>
                <w:b w:val="0"/>
                <w:sz w:val="20"/>
              </w:rPr>
              <w:t>+33,8</w:t>
            </w:r>
          </w:p>
        </w:tc>
      </w:tr>
    </w:tbl>
    <w:p>
      <w:pPr>
        <w:spacing w:after="80"/>
      </w:pPr>
    </w:p>
    <w:p>
      <w:r>
        <w:rPr>
          <w:b w:val="0"/>
          <w:i w:val="0"/>
          <w:sz w:val="24"/>
        </w:rPr>
        <w:t>So với cùng kỳ: Số chuyến đón giảm 0,9%, tốc độ tăng 0,13 dặm/giờ, thời gian chờ tăng 0,03 phút.</w:t>
      </w:r>
    </w:p>
    <w:p>
      <w:pPr>
        <w:pStyle w:val="Heading3"/>
      </w:pPr>
      <w:r>
        <w:t>A.1.10. Vùng 88 – Financial District South</w:t>
      </w:r>
    </w:p>
    <w:p>
      <w:pPr>
        <w:keepNext/>
        <w:spacing w:line="276" w:lineRule="auto" w:before="120"/>
        <w:ind w:firstLine="0"/>
        <w:jc w:val="center"/>
      </w:pPr>
      <w:r>
        <w:rPr>
          <w:b/>
          <w:sz w:val="24"/>
        </w:rPr>
        <w:t xml:space="preserve">Bảng A.10. </w:t>
      </w:r>
      <w:r>
        <w:rPr>
          <w:sz w:val="24"/>
        </w:rPr>
        <w:t>Hồ sơ vùng 88 – Financial District South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1.601</w:t>
            </w:r>
          </w:p>
        </w:tc>
        <w:tc>
          <w:tcPr>
            <w:tcW w:type="dxa" w:w="1361"/>
          </w:tcPr>
          <w:p>
            <w:pPr>
              <w:keepNext/>
              <w:spacing w:after="20" w:before="20" w:line="252" w:lineRule="auto"/>
              <w:ind w:firstLine="0"/>
              <w:jc w:val="center"/>
            </w:pPr>
            <w:r/>
            <w:r>
              <w:rPr>
                <w:b w:val="0"/>
                <w:sz w:val="20"/>
              </w:rPr>
              <w:t>1.580</w:t>
            </w:r>
          </w:p>
        </w:tc>
        <w:tc>
          <w:tcPr>
            <w:tcW w:type="dxa" w:w="1361"/>
          </w:tcPr>
          <w:p>
            <w:pPr>
              <w:keepNext/>
              <w:spacing w:after="20" w:before="20" w:line="252" w:lineRule="auto"/>
              <w:ind w:firstLine="0"/>
              <w:jc w:val="center"/>
            </w:pPr>
            <w:r/>
            <w:r>
              <w:rPr>
                <w:b w:val="0"/>
                <w:sz w:val="20"/>
              </w:rPr>
              <w:t>-21</w:t>
            </w:r>
          </w:p>
        </w:tc>
        <w:tc>
          <w:tcPr>
            <w:tcW w:type="dxa" w:w="1361"/>
          </w:tcPr>
          <w:p>
            <w:pPr>
              <w:keepNext/>
              <w:spacing w:after="20" w:before="20" w:line="252" w:lineRule="auto"/>
              <w:ind w:firstLine="0"/>
              <w:jc w:val="center"/>
            </w:pPr>
            <w:r/>
            <w:r>
              <w:rPr>
                <w:b w:val="0"/>
                <w:sz w:val="20"/>
              </w:rPr>
              <w:t>-1,3</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1.671</w:t>
            </w:r>
          </w:p>
        </w:tc>
        <w:tc>
          <w:tcPr>
            <w:tcW w:type="dxa" w:w="1361"/>
          </w:tcPr>
          <w:p>
            <w:pPr>
              <w:keepNext/>
              <w:spacing w:after="20" w:before="20" w:line="252" w:lineRule="auto"/>
              <w:ind w:firstLine="0"/>
              <w:jc w:val="center"/>
            </w:pPr>
            <w:r/>
            <w:r>
              <w:rPr>
                <w:b w:val="0"/>
                <w:sz w:val="20"/>
              </w:rPr>
              <w:t>1.667</w:t>
            </w:r>
          </w:p>
        </w:tc>
        <w:tc>
          <w:tcPr>
            <w:tcW w:type="dxa" w:w="1361"/>
          </w:tcPr>
          <w:p>
            <w:pPr>
              <w:keepNext/>
              <w:spacing w:after="20" w:before="20" w:line="252" w:lineRule="auto"/>
              <w:ind w:firstLine="0"/>
              <w:jc w:val="center"/>
            </w:pPr>
            <w:r/>
            <w:r>
              <w:rPr>
                <w:b w:val="0"/>
                <w:sz w:val="20"/>
              </w:rPr>
              <w:t>-4</w:t>
            </w:r>
          </w:p>
        </w:tc>
        <w:tc>
          <w:tcPr>
            <w:tcW w:type="dxa" w:w="1361"/>
          </w:tcPr>
          <w:p>
            <w:pPr>
              <w:keepNext/>
              <w:spacing w:after="20" w:before="20" w:line="252" w:lineRule="auto"/>
              <w:ind w:firstLine="0"/>
              <w:jc w:val="center"/>
            </w:pPr>
            <w:r/>
            <w:r>
              <w:rPr>
                <w:b w:val="0"/>
                <w:sz w:val="20"/>
              </w:rPr>
              <w:t>-0,2</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34,32</w:t>
            </w:r>
          </w:p>
        </w:tc>
        <w:tc>
          <w:tcPr>
            <w:tcW w:type="dxa" w:w="1361"/>
          </w:tcPr>
          <w:p>
            <w:pPr>
              <w:keepNext/>
              <w:spacing w:after="20" w:before="20" w:line="252" w:lineRule="auto"/>
              <w:ind w:firstLine="0"/>
              <w:jc w:val="center"/>
            </w:pPr>
            <w:r/>
            <w:r>
              <w:rPr>
                <w:b w:val="0"/>
                <w:sz w:val="20"/>
              </w:rPr>
              <w:t>36,62</w:t>
            </w:r>
          </w:p>
        </w:tc>
        <w:tc>
          <w:tcPr>
            <w:tcW w:type="dxa" w:w="1361"/>
          </w:tcPr>
          <w:p>
            <w:pPr>
              <w:keepNext/>
              <w:spacing w:after="20" w:before="20" w:line="252" w:lineRule="auto"/>
              <w:ind w:firstLine="0"/>
              <w:jc w:val="center"/>
            </w:pPr>
            <w:r/>
            <w:r>
              <w:rPr>
                <w:b w:val="0"/>
                <w:sz w:val="20"/>
              </w:rPr>
              <w:t>+2,30</w:t>
            </w:r>
          </w:p>
        </w:tc>
        <w:tc>
          <w:tcPr>
            <w:tcW w:type="dxa" w:w="1361"/>
          </w:tcPr>
          <w:p>
            <w:pPr>
              <w:keepNext/>
              <w:spacing w:after="20" w:before="20" w:line="252" w:lineRule="auto"/>
              <w:ind w:firstLine="0"/>
              <w:jc w:val="center"/>
            </w:pPr>
            <w:r/>
            <w:r>
              <w:rPr>
                <w:b w:val="0"/>
                <w:sz w:val="20"/>
              </w:rPr>
              <w:t>+6,7</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24,42</w:t>
            </w:r>
          </w:p>
        </w:tc>
        <w:tc>
          <w:tcPr>
            <w:tcW w:type="dxa" w:w="1361"/>
          </w:tcPr>
          <w:p>
            <w:pPr>
              <w:keepNext/>
              <w:spacing w:after="20" w:before="20" w:line="252" w:lineRule="auto"/>
              <w:ind w:firstLine="0"/>
              <w:jc w:val="center"/>
            </w:pPr>
            <w:r/>
            <w:r>
              <w:rPr>
                <w:b w:val="0"/>
                <w:sz w:val="20"/>
              </w:rPr>
              <w:t>25,56</w:t>
            </w:r>
          </w:p>
        </w:tc>
        <w:tc>
          <w:tcPr>
            <w:tcW w:type="dxa" w:w="1361"/>
          </w:tcPr>
          <w:p>
            <w:pPr>
              <w:keepNext/>
              <w:spacing w:after="20" w:before="20" w:line="252" w:lineRule="auto"/>
              <w:ind w:firstLine="0"/>
              <w:jc w:val="center"/>
            </w:pPr>
            <w:r/>
            <w:r>
              <w:rPr>
                <w:b w:val="0"/>
                <w:sz w:val="20"/>
              </w:rPr>
              <w:t>+1,14</w:t>
            </w:r>
          </w:p>
        </w:tc>
        <w:tc>
          <w:tcPr>
            <w:tcW w:type="dxa" w:w="1361"/>
          </w:tcPr>
          <w:p>
            <w:pPr>
              <w:keepNext/>
              <w:spacing w:after="20" w:before="20" w:line="252" w:lineRule="auto"/>
              <w:ind w:firstLine="0"/>
              <w:jc w:val="center"/>
            </w:pPr>
            <w:r/>
            <w:r>
              <w:rPr>
                <w:b w:val="0"/>
                <w:sz w:val="20"/>
              </w:rPr>
              <w:t>+4,7</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15,52</w:t>
            </w:r>
          </w:p>
        </w:tc>
        <w:tc>
          <w:tcPr>
            <w:tcW w:type="dxa" w:w="1361"/>
          </w:tcPr>
          <w:p>
            <w:pPr>
              <w:keepNext/>
              <w:spacing w:after="20" w:before="20" w:line="252" w:lineRule="auto"/>
              <w:ind w:firstLine="0"/>
              <w:jc w:val="center"/>
            </w:pPr>
            <w:r/>
            <w:r>
              <w:rPr>
                <w:b w:val="0"/>
                <w:sz w:val="20"/>
              </w:rPr>
              <w:t>15,80</w:t>
            </w:r>
          </w:p>
        </w:tc>
        <w:tc>
          <w:tcPr>
            <w:tcW w:type="dxa" w:w="1361"/>
          </w:tcPr>
          <w:p>
            <w:pPr>
              <w:keepNext/>
              <w:spacing w:after="20" w:before="20" w:line="252" w:lineRule="auto"/>
              <w:ind w:firstLine="0"/>
              <w:jc w:val="center"/>
            </w:pPr>
            <w:r/>
            <w:r>
              <w:rPr>
                <w:b w:val="0"/>
                <w:sz w:val="20"/>
              </w:rPr>
              <w:t>+0,28</w:t>
            </w:r>
          </w:p>
        </w:tc>
        <w:tc>
          <w:tcPr>
            <w:tcW w:type="dxa" w:w="1361"/>
          </w:tcPr>
          <w:p>
            <w:pPr>
              <w:keepNext/>
              <w:spacing w:after="20" w:before="20" w:line="252" w:lineRule="auto"/>
              <w:ind w:firstLine="0"/>
              <w:jc w:val="center"/>
            </w:pPr>
            <w:r/>
            <w:r>
              <w:rPr>
                <w:b w:val="0"/>
                <w:sz w:val="20"/>
              </w:rPr>
              <w:t>+1,8</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4,63</w:t>
            </w:r>
          </w:p>
        </w:tc>
        <w:tc>
          <w:tcPr>
            <w:tcW w:type="dxa" w:w="1361"/>
          </w:tcPr>
          <w:p>
            <w:pPr>
              <w:keepNext/>
              <w:spacing w:after="20" w:before="20" w:line="252" w:lineRule="auto"/>
              <w:ind w:firstLine="0"/>
              <w:jc w:val="center"/>
            </w:pPr>
            <w:r/>
            <w:r>
              <w:rPr>
                <w:b w:val="0"/>
                <w:sz w:val="20"/>
              </w:rPr>
              <w:t>4,63</w:t>
            </w:r>
          </w:p>
        </w:tc>
        <w:tc>
          <w:tcPr>
            <w:tcW w:type="dxa" w:w="1361"/>
          </w:tcPr>
          <w:p>
            <w:pPr>
              <w:keepNext/>
              <w:spacing w:after="20" w:before="20" w:line="252" w:lineRule="auto"/>
              <w:ind w:firstLine="0"/>
              <w:jc w:val="center"/>
            </w:pPr>
            <w:r/>
            <w:r>
              <w:rPr>
                <w:b w:val="0"/>
                <w:sz w:val="20"/>
              </w:rPr>
              <w:t>+0,00</w:t>
            </w:r>
          </w:p>
        </w:tc>
        <w:tc>
          <w:tcPr>
            <w:tcW w:type="dxa" w:w="1361"/>
          </w:tcPr>
          <w:p>
            <w:pPr>
              <w:keepNext/>
              <w:spacing w:after="20" w:before="20" w:line="252" w:lineRule="auto"/>
              <w:ind w:firstLine="0"/>
              <w:jc w:val="center"/>
            </w:pPr>
            <w:r/>
            <w:r>
              <w:rPr>
                <w:b w:val="0"/>
                <w:sz w:val="20"/>
              </w:rPr>
              <w:t>+0,0</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1,446</w:t>
            </w:r>
          </w:p>
        </w:tc>
        <w:tc>
          <w:tcPr>
            <w:tcW w:type="dxa" w:w="1361"/>
          </w:tcPr>
          <w:p>
            <w:pPr>
              <w:keepNext/>
              <w:spacing w:after="20" w:before="20" w:line="252" w:lineRule="auto"/>
              <w:ind w:firstLine="0"/>
              <w:jc w:val="center"/>
            </w:pPr>
            <w:r/>
            <w:r>
              <w:rPr>
                <w:b w:val="0"/>
                <w:sz w:val="20"/>
              </w:rPr>
              <w:t>+1,446</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58,9</w:t>
            </w:r>
          </w:p>
        </w:tc>
        <w:tc>
          <w:tcPr>
            <w:tcW w:type="dxa" w:w="1361"/>
          </w:tcPr>
          <w:p>
            <w:pPr>
              <w:keepNext/>
              <w:spacing w:after="20" w:before="20" w:line="252" w:lineRule="auto"/>
              <w:ind w:firstLine="0"/>
              <w:jc w:val="center"/>
            </w:pPr>
            <w:r/>
            <w:r>
              <w:rPr>
                <w:b w:val="0"/>
                <w:sz w:val="20"/>
              </w:rPr>
              <w:t>57,8</w:t>
            </w:r>
          </w:p>
        </w:tc>
        <w:tc>
          <w:tcPr>
            <w:tcW w:type="dxa" w:w="1361"/>
          </w:tcPr>
          <w:p>
            <w:pPr>
              <w:keepNext/>
              <w:spacing w:after="20" w:before="20" w:line="252" w:lineRule="auto"/>
              <w:ind w:firstLine="0"/>
              <w:jc w:val="center"/>
            </w:pPr>
            <w:r/>
            <w:r>
              <w:rPr>
                <w:b w:val="0"/>
                <w:sz w:val="20"/>
              </w:rPr>
              <w:t>-1,1</w:t>
            </w:r>
          </w:p>
        </w:tc>
        <w:tc>
          <w:tcPr>
            <w:tcW w:type="dxa" w:w="1361"/>
          </w:tcPr>
          <w:p>
            <w:pPr>
              <w:keepNext/>
              <w:spacing w:after="20" w:before="20" w:line="252" w:lineRule="auto"/>
              <w:ind w:firstLine="0"/>
              <w:jc w:val="center"/>
            </w:pPr>
            <w:r/>
            <w:r>
              <w:rPr>
                <w:b w:val="0"/>
                <w:sz w:val="20"/>
              </w:rPr>
              <w:t>-1,8</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327</w:t>
            </w:r>
          </w:p>
        </w:tc>
        <w:tc>
          <w:tcPr>
            <w:tcW w:type="dxa" w:w="1361"/>
          </w:tcPr>
          <w:p>
            <w:pPr>
              <w:spacing w:after="20" w:before="20" w:line="252" w:lineRule="auto"/>
              <w:ind w:firstLine="0"/>
              <w:jc w:val="center"/>
            </w:pPr>
            <w:r/>
            <w:r>
              <w:rPr>
                <w:b w:val="0"/>
                <w:sz w:val="20"/>
              </w:rPr>
              <w:t>409</w:t>
            </w:r>
          </w:p>
        </w:tc>
        <w:tc>
          <w:tcPr>
            <w:tcW w:type="dxa" w:w="1361"/>
          </w:tcPr>
          <w:p>
            <w:pPr>
              <w:spacing w:after="20" w:before="20" w:line="252" w:lineRule="auto"/>
              <w:ind w:firstLine="0"/>
              <w:jc w:val="center"/>
            </w:pPr>
            <w:r/>
            <w:r>
              <w:rPr>
                <w:b w:val="0"/>
                <w:sz w:val="20"/>
              </w:rPr>
              <w:t>+82</w:t>
            </w:r>
          </w:p>
        </w:tc>
        <w:tc>
          <w:tcPr>
            <w:tcW w:type="dxa" w:w="1361"/>
          </w:tcPr>
          <w:p>
            <w:pPr>
              <w:spacing w:after="20" w:before="20" w:line="252" w:lineRule="auto"/>
              <w:ind w:firstLine="0"/>
              <w:jc w:val="center"/>
            </w:pPr>
            <w:r/>
            <w:r>
              <w:rPr>
                <w:b w:val="0"/>
                <w:sz w:val="20"/>
              </w:rPr>
              <w:t>+25,2</w:t>
            </w:r>
          </w:p>
        </w:tc>
      </w:tr>
    </w:tbl>
    <w:p>
      <w:pPr>
        <w:spacing w:after="80"/>
      </w:pPr>
    </w:p>
    <w:p>
      <w:r>
        <w:rPr>
          <w:b w:val="0"/>
          <w:i w:val="0"/>
          <w:sz w:val="24"/>
        </w:rPr>
        <w:t>So với cùng kỳ: Số chuyến đón giảm 1,3%, tốc độ tăng 0,28 dặm/giờ, thời gian chờ tăng 0,00 phút.</w:t>
      </w:r>
    </w:p>
    <w:p>
      <w:pPr>
        <w:pStyle w:val="Heading3"/>
      </w:pPr>
      <w:r>
        <w:t>A.1.11. Vùng 90 – Flatiron</w:t>
      </w:r>
    </w:p>
    <w:p>
      <w:pPr>
        <w:keepNext/>
        <w:spacing w:line="276" w:lineRule="auto" w:before="120"/>
        <w:ind w:firstLine="0"/>
        <w:jc w:val="center"/>
      </w:pPr>
      <w:r>
        <w:rPr>
          <w:b/>
          <w:sz w:val="24"/>
        </w:rPr>
        <w:t xml:space="preserve">Bảng A.11. </w:t>
      </w:r>
      <w:r>
        <w:rPr>
          <w:sz w:val="24"/>
        </w:rPr>
        <w:t>Hồ sơ vùng 90 – Flatiron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4.277</w:t>
            </w:r>
          </w:p>
        </w:tc>
        <w:tc>
          <w:tcPr>
            <w:tcW w:type="dxa" w:w="1361"/>
          </w:tcPr>
          <w:p>
            <w:pPr>
              <w:keepNext/>
              <w:spacing w:after="20" w:before="20" w:line="252" w:lineRule="auto"/>
              <w:ind w:firstLine="0"/>
              <w:jc w:val="center"/>
            </w:pPr>
            <w:r/>
            <w:r>
              <w:rPr>
                <w:b w:val="0"/>
                <w:sz w:val="20"/>
              </w:rPr>
              <w:t>4.050</w:t>
            </w:r>
          </w:p>
        </w:tc>
        <w:tc>
          <w:tcPr>
            <w:tcW w:type="dxa" w:w="1361"/>
          </w:tcPr>
          <w:p>
            <w:pPr>
              <w:keepNext/>
              <w:spacing w:after="20" w:before="20" w:line="252" w:lineRule="auto"/>
              <w:ind w:firstLine="0"/>
              <w:jc w:val="center"/>
            </w:pPr>
            <w:r/>
            <w:r>
              <w:rPr>
                <w:b w:val="0"/>
                <w:sz w:val="20"/>
              </w:rPr>
              <w:t>-227</w:t>
            </w:r>
          </w:p>
        </w:tc>
        <w:tc>
          <w:tcPr>
            <w:tcW w:type="dxa" w:w="1361"/>
          </w:tcPr>
          <w:p>
            <w:pPr>
              <w:keepNext/>
              <w:spacing w:after="20" w:before="20" w:line="252" w:lineRule="auto"/>
              <w:ind w:firstLine="0"/>
              <w:jc w:val="center"/>
            </w:pPr>
            <w:r/>
            <w:r>
              <w:rPr>
                <w:b w:val="0"/>
                <w:sz w:val="20"/>
              </w:rPr>
              <w:t>-5,3</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3.775</w:t>
            </w:r>
          </w:p>
        </w:tc>
        <w:tc>
          <w:tcPr>
            <w:tcW w:type="dxa" w:w="1361"/>
          </w:tcPr>
          <w:p>
            <w:pPr>
              <w:keepNext/>
              <w:spacing w:after="20" w:before="20" w:line="252" w:lineRule="auto"/>
              <w:ind w:firstLine="0"/>
              <w:jc w:val="center"/>
            </w:pPr>
            <w:r/>
            <w:r>
              <w:rPr>
                <w:b w:val="0"/>
                <w:sz w:val="20"/>
              </w:rPr>
              <w:t>3.557</w:t>
            </w:r>
          </w:p>
        </w:tc>
        <w:tc>
          <w:tcPr>
            <w:tcW w:type="dxa" w:w="1361"/>
          </w:tcPr>
          <w:p>
            <w:pPr>
              <w:keepNext/>
              <w:spacing w:after="20" w:before="20" w:line="252" w:lineRule="auto"/>
              <w:ind w:firstLine="0"/>
              <w:jc w:val="center"/>
            </w:pPr>
            <w:r/>
            <w:r>
              <w:rPr>
                <w:b w:val="0"/>
                <w:sz w:val="20"/>
              </w:rPr>
              <w:t>-218</w:t>
            </w:r>
          </w:p>
        </w:tc>
        <w:tc>
          <w:tcPr>
            <w:tcW w:type="dxa" w:w="1361"/>
          </w:tcPr>
          <w:p>
            <w:pPr>
              <w:keepNext/>
              <w:spacing w:after="20" w:before="20" w:line="252" w:lineRule="auto"/>
              <w:ind w:firstLine="0"/>
              <w:jc w:val="center"/>
            </w:pPr>
            <w:r/>
            <w:r>
              <w:rPr>
                <w:b w:val="0"/>
                <w:sz w:val="20"/>
              </w:rPr>
              <w:t>-5,8</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27,49</w:t>
            </w:r>
          </w:p>
        </w:tc>
        <w:tc>
          <w:tcPr>
            <w:tcW w:type="dxa" w:w="1361"/>
          </w:tcPr>
          <w:p>
            <w:pPr>
              <w:keepNext/>
              <w:spacing w:after="20" w:before="20" w:line="252" w:lineRule="auto"/>
              <w:ind w:firstLine="0"/>
              <w:jc w:val="center"/>
            </w:pPr>
            <w:r/>
            <w:r>
              <w:rPr>
                <w:b w:val="0"/>
                <w:sz w:val="20"/>
              </w:rPr>
              <w:t>29,52</w:t>
            </w:r>
          </w:p>
        </w:tc>
        <w:tc>
          <w:tcPr>
            <w:tcW w:type="dxa" w:w="1361"/>
          </w:tcPr>
          <w:p>
            <w:pPr>
              <w:keepNext/>
              <w:spacing w:after="20" w:before="20" w:line="252" w:lineRule="auto"/>
              <w:ind w:firstLine="0"/>
              <w:jc w:val="center"/>
            </w:pPr>
            <w:r/>
            <w:r>
              <w:rPr>
                <w:b w:val="0"/>
                <w:sz w:val="20"/>
              </w:rPr>
              <w:t>+2,02</w:t>
            </w:r>
          </w:p>
        </w:tc>
        <w:tc>
          <w:tcPr>
            <w:tcW w:type="dxa" w:w="1361"/>
          </w:tcPr>
          <w:p>
            <w:pPr>
              <w:keepNext/>
              <w:spacing w:after="20" w:before="20" w:line="252" w:lineRule="auto"/>
              <w:ind w:firstLine="0"/>
              <w:jc w:val="center"/>
            </w:pPr>
            <w:r/>
            <w:r>
              <w:rPr>
                <w:b w:val="0"/>
                <w:sz w:val="20"/>
              </w:rPr>
              <w:t>+7,4</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19,65</w:t>
            </w:r>
          </w:p>
        </w:tc>
        <w:tc>
          <w:tcPr>
            <w:tcW w:type="dxa" w:w="1361"/>
          </w:tcPr>
          <w:p>
            <w:pPr>
              <w:keepNext/>
              <w:spacing w:after="20" w:before="20" w:line="252" w:lineRule="auto"/>
              <w:ind w:firstLine="0"/>
              <w:jc w:val="center"/>
            </w:pPr>
            <w:r/>
            <w:r>
              <w:rPr>
                <w:b w:val="0"/>
                <w:sz w:val="20"/>
              </w:rPr>
              <w:t>20,45</w:t>
            </w:r>
          </w:p>
        </w:tc>
        <w:tc>
          <w:tcPr>
            <w:tcW w:type="dxa" w:w="1361"/>
          </w:tcPr>
          <w:p>
            <w:pPr>
              <w:keepNext/>
              <w:spacing w:after="20" w:before="20" w:line="252" w:lineRule="auto"/>
              <w:ind w:firstLine="0"/>
              <w:jc w:val="center"/>
            </w:pPr>
            <w:r/>
            <w:r>
              <w:rPr>
                <w:b w:val="0"/>
                <w:sz w:val="20"/>
              </w:rPr>
              <w:t>+0,81</w:t>
            </w:r>
          </w:p>
        </w:tc>
        <w:tc>
          <w:tcPr>
            <w:tcW w:type="dxa" w:w="1361"/>
          </w:tcPr>
          <w:p>
            <w:pPr>
              <w:keepNext/>
              <w:spacing w:after="20" w:before="20" w:line="252" w:lineRule="auto"/>
              <w:ind w:firstLine="0"/>
              <w:jc w:val="center"/>
            </w:pPr>
            <w:r/>
            <w:r>
              <w:rPr>
                <w:b w:val="0"/>
                <w:sz w:val="20"/>
              </w:rPr>
              <w:t>+4,1</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12,24</w:t>
            </w:r>
          </w:p>
        </w:tc>
        <w:tc>
          <w:tcPr>
            <w:tcW w:type="dxa" w:w="1361"/>
          </w:tcPr>
          <w:p>
            <w:pPr>
              <w:keepNext/>
              <w:spacing w:after="20" w:before="20" w:line="252" w:lineRule="auto"/>
              <w:ind w:firstLine="0"/>
              <w:jc w:val="center"/>
            </w:pPr>
            <w:r/>
            <w:r>
              <w:rPr>
                <w:b w:val="0"/>
                <w:sz w:val="20"/>
              </w:rPr>
              <w:t>12,47</w:t>
            </w:r>
          </w:p>
        </w:tc>
        <w:tc>
          <w:tcPr>
            <w:tcW w:type="dxa" w:w="1361"/>
          </w:tcPr>
          <w:p>
            <w:pPr>
              <w:keepNext/>
              <w:spacing w:after="20" w:before="20" w:line="252" w:lineRule="auto"/>
              <w:ind w:firstLine="0"/>
              <w:jc w:val="center"/>
            </w:pPr>
            <w:r/>
            <w:r>
              <w:rPr>
                <w:b w:val="0"/>
                <w:sz w:val="20"/>
              </w:rPr>
              <w:t>+0,22</w:t>
            </w:r>
          </w:p>
        </w:tc>
        <w:tc>
          <w:tcPr>
            <w:tcW w:type="dxa" w:w="1361"/>
          </w:tcPr>
          <w:p>
            <w:pPr>
              <w:keepNext/>
              <w:spacing w:after="20" w:before="20" w:line="252" w:lineRule="auto"/>
              <w:ind w:firstLine="0"/>
              <w:jc w:val="center"/>
            </w:pPr>
            <w:r/>
            <w:r>
              <w:rPr>
                <w:b w:val="0"/>
                <w:sz w:val="20"/>
              </w:rPr>
              <w:t>+1,8</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3,95</w:t>
            </w:r>
          </w:p>
        </w:tc>
        <w:tc>
          <w:tcPr>
            <w:tcW w:type="dxa" w:w="1361"/>
          </w:tcPr>
          <w:p>
            <w:pPr>
              <w:keepNext/>
              <w:spacing w:after="20" w:before="20" w:line="252" w:lineRule="auto"/>
              <w:ind w:firstLine="0"/>
              <w:jc w:val="center"/>
            </w:pPr>
            <w:r/>
            <w:r>
              <w:rPr>
                <w:b w:val="0"/>
                <w:sz w:val="20"/>
              </w:rPr>
              <w:t>3,88</w:t>
            </w:r>
          </w:p>
        </w:tc>
        <w:tc>
          <w:tcPr>
            <w:tcW w:type="dxa" w:w="1361"/>
          </w:tcPr>
          <w:p>
            <w:pPr>
              <w:keepNext/>
              <w:spacing w:after="20" w:before="20" w:line="252" w:lineRule="auto"/>
              <w:ind w:firstLine="0"/>
              <w:jc w:val="center"/>
            </w:pPr>
            <w:r/>
            <w:r>
              <w:rPr>
                <w:b w:val="0"/>
                <w:sz w:val="20"/>
              </w:rPr>
              <w:t>-0,07</w:t>
            </w:r>
          </w:p>
        </w:tc>
        <w:tc>
          <w:tcPr>
            <w:tcW w:type="dxa" w:w="1361"/>
          </w:tcPr>
          <w:p>
            <w:pPr>
              <w:keepNext/>
              <w:spacing w:after="20" w:before="20" w:line="252" w:lineRule="auto"/>
              <w:ind w:firstLine="0"/>
              <w:jc w:val="center"/>
            </w:pPr>
            <w:r/>
            <w:r>
              <w:rPr>
                <w:b w:val="0"/>
                <w:sz w:val="20"/>
              </w:rPr>
              <w:t>-1,7</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1,491</w:t>
            </w:r>
          </w:p>
        </w:tc>
        <w:tc>
          <w:tcPr>
            <w:tcW w:type="dxa" w:w="1361"/>
          </w:tcPr>
          <w:p>
            <w:pPr>
              <w:keepNext/>
              <w:spacing w:after="20" w:before="20" w:line="252" w:lineRule="auto"/>
              <w:ind w:firstLine="0"/>
              <w:jc w:val="center"/>
            </w:pPr>
            <w:r/>
            <w:r>
              <w:rPr>
                <w:b w:val="0"/>
                <w:sz w:val="20"/>
              </w:rPr>
              <w:t>+1,491</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66,0</w:t>
            </w:r>
          </w:p>
        </w:tc>
        <w:tc>
          <w:tcPr>
            <w:tcW w:type="dxa" w:w="1361"/>
          </w:tcPr>
          <w:p>
            <w:pPr>
              <w:keepNext/>
              <w:spacing w:after="20" w:before="20" w:line="252" w:lineRule="auto"/>
              <w:ind w:firstLine="0"/>
              <w:jc w:val="center"/>
            </w:pPr>
            <w:r/>
            <w:r>
              <w:rPr>
                <w:b w:val="0"/>
                <w:sz w:val="20"/>
              </w:rPr>
              <w:t>65,6</w:t>
            </w:r>
          </w:p>
        </w:tc>
        <w:tc>
          <w:tcPr>
            <w:tcW w:type="dxa" w:w="1361"/>
          </w:tcPr>
          <w:p>
            <w:pPr>
              <w:keepNext/>
              <w:spacing w:after="20" w:before="20" w:line="252" w:lineRule="auto"/>
              <w:ind w:firstLine="0"/>
              <w:jc w:val="center"/>
            </w:pPr>
            <w:r/>
            <w:r>
              <w:rPr>
                <w:b w:val="0"/>
                <w:sz w:val="20"/>
              </w:rPr>
              <w:t>-0,4</w:t>
            </w:r>
          </w:p>
        </w:tc>
        <w:tc>
          <w:tcPr>
            <w:tcW w:type="dxa" w:w="1361"/>
          </w:tcPr>
          <w:p>
            <w:pPr>
              <w:keepNext/>
              <w:spacing w:after="20" w:before="20" w:line="252" w:lineRule="auto"/>
              <w:ind w:firstLine="0"/>
              <w:jc w:val="center"/>
            </w:pPr>
            <w:r/>
            <w:r>
              <w:rPr>
                <w:b w:val="0"/>
                <w:sz w:val="20"/>
              </w:rPr>
              <w:t>-0,7</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1.723</w:t>
            </w:r>
          </w:p>
        </w:tc>
        <w:tc>
          <w:tcPr>
            <w:tcW w:type="dxa" w:w="1361"/>
          </w:tcPr>
          <w:p>
            <w:pPr>
              <w:spacing w:after="20" w:before="20" w:line="252" w:lineRule="auto"/>
              <w:ind w:firstLine="0"/>
              <w:jc w:val="center"/>
            </w:pPr>
            <w:r/>
            <w:r>
              <w:rPr>
                <w:b w:val="0"/>
                <w:sz w:val="20"/>
              </w:rPr>
              <w:t>1.842</w:t>
            </w:r>
          </w:p>
        </w:tc>
        <w:tc>
          <w:tcPr>
            <w:tcW w:type="dxa" w:w="1361"/>
          </w:tcPr>
          <w:p>
            <w:pPr>
              <w:spacing w:after="20" w:before="20" w:line="252" w:lineRule="auto"/>
              <w:ind w:firstLine="0"/>
              <w:jc w:val="center"/>
            </w:pPr>
            <w:r/>
            <w:r>
              <w:rPr>
                <w:b w:val="0"/>
                <w:sz w:val="20"/>
              </w:rPr>
              <w:t>+119</w:t>
            </w:r>
          </w:p>
        </w:tc>
        <w:tc>
          <w:tcPr>
            <w:tcW w:type="dxa" w:w="1361"/>
          </w:tcPr>
          <w:p>
            <w:pPr>
              <w:spacing w:after="20" w:before="20" w:line="252" w:lineRule="auto"/>
              <w:ind w:firstLine="0"/>
              <w:jc w:val="center"/>
            </w:pPr>
            <w:r/>
            <w:r>
              <w:rPr>
                <w:b w:val="0"/>
                <w:sz w:val="20"/>
              </w:rPr>
              <w:t>+6,9</w:t>
            </w:r>
          </w:p>
        </w:tc>
      </w:tr>
    </w:tbl>
    <w:p>
      <w:pPr>
        <w:spacing w:after="80"/>
      </w:pPr>
    </w:p>
    <w:p>
      <w:r>
        <w:rPr>
          <w:b w:val="0"/>
          <w:i w:val="0"/>
          <w:sz w:val="24"/>
        </w:rPr>
        <w:t>So với cùng kỳ: Số chuyến đón giảm 5,3%, tốc độ tăng 0,22 dặm/giờ, thời gian chờ giảm 0,07 phút.</w:t>
      </w:r>
    </w:p>
    <w:p>
      <w:pPr>
        <w:pStyle w:val="Heading3"/>
      </w:pPr>
      <w:r>
        <w:t>A.1.12. Vùng 100 – Garment District</w:t>
      </w:r>
    </w:p>
    <w:p>
      <w:pPr>
        <w:keepNext/>
        <w:spacing w:line="276" w:lineRule="auto" w:before="120"/>
        <w:ind w:firstLine="0"/>
        <w:jc w:val="center"/>
      </w:pPr>
      <w:r>
        <w:rPr>
          <w:b/>
          <w:sz w:val="24"/>
        </w:rPr>
        <w:t xml:space="preserve">Bảng A.12. </w:t>
      </w:r>
      <w:r>
        <w:rPr>
          <w:sz w:val="24"/>
        </w:rPr>
        <w:t>Hồ sơ vùng 100 – Garment District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3.376</w:t>
            </w:r>
          </w:p>
        </w:tc>
        <w:tc>
          <w:tcPr>
            <w:tcW w:type="dxa" w:w="1361"/>
          </w:tcPr>
          <w:p>
            <w:pPr>
              <w:keepNext/>
              <w:spacing w:after="20" w:before="20" w:line="252" w:lineRule="auto"/>
              <w:ind w:firstLine="0"/>
              <w:jc w:val="center"/>
            </w:pPr>
            <w:r/>
            <w:r>
              <w:rPr>
                <w:b w:val="0"/>
                <w:sz w:val="20"/>
              </w:rPr>
              <w:t>3.160</w:t>
            </w:r>
          </w:p>
        </w:tc>
        <w:tc>
          <w:tcPr>
            <w:tcW w:type="dxa" w:w="1361"/>
          </w:tcPr>
          <w:p>
            <w:pPr>
              <w:keepNext/>
              <w:spacing w:after="20" w:before="20" w:line="252" w:lineRule="auto"/>
              <w:ind w:firstLine="0"/>
              <w:jc w:val="center"/>
            </w:pPr>
            <w:r/>
            <w:r>
              <w:rPr>
                <w:b w:val="0"/>
                <w:sz w:val="20"/>
              </w:rPr>
              <w:t>-216</w:t>
            </w:r>
          </w:p>
        </w:tc>
        <w:tc>
          <w:tcPr>
            <w:tcW w:type="dxa" w:w="1361"/>
          </w:tcPr>
          <w:p>
            <w:pPr>
              <w:keepNext/>
              <w:spacing w:after="20" w:before="20" w:line="252" w:lineRule="auto"/>
              <w:ind w:firstLine="0"/>
              <w:jc w:val="center"/>
            </w:pPr>
            <w:r/>
            <w:r>
              <w:rPr>
                <w:b w:val="0"/>
                <w:sz w:val="20"/>
              </w:rPr>
              <w:t>-6,4</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3.058</w:t>
            </w:r>
          </w:p>
        </w:tc>
        <w:tc>
          <w:tcPr>
            <w:tcW w:type="dxa" w:w="1361"/>
          </w:tcPr>
          <w:p>
            <w:pPr>
              <w:keepNext/>
              <w:spacing w:after="20" w:before="20" w:line="252" w:lineRule="auto"/>
              <w:ind w:firstLine="0"/>
              <w:jc w:val="center"/>
            </w:pPr>
            <w:r/>
            <w:r>
              <w:rPr>
                <w:b w:val="0"/>
                <w:sz w:val="20"/>
              </w:rPr>
              <w:t>2.888</w:t>
            </w:r>
          </w:p>
        </w:tc>
        <w:tc>
          <w:tcPr>
            <w:tcW w:type="dxa" w:w="1361"/>
          </w:tcPr>
          <w:p>
            <w:pPr>
              <w:keepNext/>
              <w:spacing w:after="20" w:before="20" w:line="252" w:lineRule="auto"/>
              <w:ind w:firstLine="0"/>
              <w:jc w:val="center"/>
            </w:pPr>
            <w:r/>
            <w:r>
              <w:rPr>
                <w:b w:val="0"/>
                <w:sz w:val="20"/>
              </w:rPr>
              <w:t>-169</w:t>
            </w:r>
          </w:p>
        </w:tc>
        <w:tc>
          <w:tcPr>
            <w:tcW w:type="dxa" w:w="1361"/>
          </w:tcPr>
          <w:p>
            <w:pPr>
              <w:keepNext/>
              <w:spacing w:after="20" w:before="20" w:line="252" w:lineRule="auto"/>
              <w:ind w:firstLine="0"/>
              <w:jc w:val="center"/>
            </w:pPr>
            <w:r/>
            <w:r>
              <w:rPr>
                <w:b w:val="0"/>
                <w:sz w:val="20"/>
              </w:rPr>
              <w:t>-5,5</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32,45</w:t>
            </w:r>
          </w:p>
        </w:tc>
        <w:tc>
          <w:tcPr>
            <w:tcW w:type="dxa" w:w="1361"/>
          </w:tcPr>
          <w:p>
            <w:pPr>
              <w:keepNext/>
              <w:spacing w:after="20" w:before="20" w:line="252" w:lineRule="auto"/>
              <w:ind w:firstLine="0"/>
              <w:jc w:val="center"/>
            </w:pPr>
            <w:r/>
            <w:r>
              <w:rPr>
                <w:b w:val="0"/>
                <w:sz w:val="20"/>
              </w:rPr>
              <w:t>35,13</w:t>
            </w:r>
          </w:p>
        </w:tc>
        <w:tc>
          <w:tcPr>
            <w:tcW w:type="dxa" w:w="1361"/>
          </w:tcPr>
          <w:p>
            <w:pPr>
              <w:keepNext/>
              <w:spacing w:after="20" w:before="20" w:line="252" w:lineRule="auto"/>
              <w:ind w:firstLine="0"/>
              <w:jc w:val="center"/>
            </w:pPr>
            <w:r/>
            <w:r>
              <w:rPr>
                <w:b w:val="0"/>
                <w:sz w:val="20"/>
              </w:rPr>
              <w:t>+2,68</w:t>
            </w:r>
          </w:p>
        </w:tc>
        <w:tc>
          <w:tcPr>
            <w:tcW w:type="dxa" w:w="1361"/>
          </w:tcPr>
          <w:p>
            <w:pPr>
              <w:keepNext/>
              <w:spacing w:after="20" w:before="20" w:line="252" w:lineRule="auto"/>
              <w:ind w:firstLine="0"/>
              <w:jc w:val="center"/>
            </w:pPr>
            <w:r/>
            <w:r>
              <w:rPr>
                <w:b w:val="0"/>
                <w:sz w:val="20"/>
              </w:rPr>
              <w:t>+8,2</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23,26</w:t>
            </w:r>
          </w:p>
        </w:tc>
        <w:tc>
          <w:tcPr>
            <w:tcW w:type="dxa" w:w="1361"/>
          </w:tcPr>
          <w:p>
            <w:pPr>
              <w:keepNext/>
              <w:spacing w:after="20" w:before="20" w:line="252" w:lineRule="auto"/>
              <w:ind w:firstLine="0"/>
              <w:jc w:val="center"/>
            </w:pPr>
            <w:r/>
            <w:r>
              <w:rPr>
                <w:b w:val="0"/>
                <w:sz w:val="20"/>
              </w:rPr>
              <w:t>24,51</w:t>
            </w:r>
          </w:p>
        </w:tc>
        <w:tc>
          <w:tcPr>
            <w:tcW w:type="dxa" w:w="1361"/>
          </w:tcPr>
          <w:p>
            <w:pPr>
              <w:keepNext/>
              <w:spacing w:after="20" w:before="20" w:line="252" w:lineRule="auto"/>
              <w:ind w:firstLine="0"/>
              <w:jc w:val="center"/>
            </w:pPr>
            <w:r/>
            <w:r>
              <w:rPr>
                <w:b w:val="0"/>
                <w:sz w:val="20"/>
              </w:rPr>
              <w:t>+1,25</w:t>
            </w:r>
          </w:p>
        </w:tc>
        <w:tc>
          <w:tcPr>
            <w:tcW w:type="dxa" w:w="1361"/>
          </w:tcPr>
          <w:p>
            <w:pPr>
              <w:keepNext/>
              <w:spacing w:after="20" w:before="20" w:line="252" w:lineRule="auto"/>
              <w:ind w:firstLine="0"/>
              <w:jc w:val="center"/>
            </w:pPr>
            <w:r/>
            <w:r>
              <w:rPr>
                <w:b w:val="0"/>
                <w:sz w:val="20"/>
              </w:rPr>
              <w:t>+5,4</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12,95</w:t>
            </w:r>
          </w:p>
        </w:tc>
        <w:tc>
          <w:tcPr>
            <w:tcW w:type="dxa" w:w="1361"/>
          </w:tcPr>
          <w:p>
            <w:pPr>
              <w:keepNext/>
              <w:spacing w:after="20" w:before="20" w:line="252" w:lineRule="auto"/>
              <w:ind w:firstLine="0"/>
              <w:jc w:val="center"/>
            </w:pPr>
            <w:r/>
            <w:r>
              <w:rPr>
                <w:b w:val="0"/>
                <w:sz w:val="20"/>
              </w:rPr>
              <w:t>13,23</w:t>
            </w:r>
          </w:p>
        </w:tc>
        <w:tc>
          <w:tcPr>
            <w:tcW w:type="dxa" w:w="1361"/>
          </w:tcPr>
          <w:p>
            <w:pPr>
              <w:keepNext/>
              <w:spacing w:after="20" w:before="20" w:line="252" w:lineRule="auto"/>
              <w:ind w:firstLine="0"/>
              <w:jc w:val="center"/>
            </w:pPr>
            <w:r/>
            <w:r>
              <w:rPr>
                <w:b w:val="0"/>
                <w:sz w:val="20"/>
              </w:rPr>
              <w:t>+0,28</w:t>
            </w:r>
          </w:p>
        </w:tc>
        <w:tc>
          <w:tcPr>
            <w:tcW w:type="dxa" w:w="1361"/>
          </w:tcPr>
          <w:p>
            <w:pPr>
              <w:keepNext/>
              <w:spacing w:after="20" w:before="20" w:line="252" w:lineRule="auto"/>
              <w:ind w:firstLine="0"/>
              <w:jc w:val="center"/>
            </w:pPr>
            <w:r/>
            <w:r>
              <w:rPr>
                <w:b w:val="0"/>
                <w:sz w:val="20"/>
              </w:rPr>
              <w:t>+2,2</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4,84</w:t>
            </w:r>
          </w:p>
        </w:tc>
        <w:tc>
          <w:tcPr>
            <w:tcW w:type="dxa" w:w="1361"/>
          </w:tcPr>
          <w:p>
            <w:pPr>
              <w:keepNext/>
              <w:spacing w:after="20" w:before="20" w:line="252" w:lineRule="auto"/>
              <w:ind w:firstLine="0"/>
              <w:jc w:val="center"/>
            </w:pPr>
            <w:r/>
            <w:r>
              <w:rPr>
                <w:b w:val="0"/>
                <w:sz w:val="20"/>
              </w:rPr>
              <w:t>4,73</w:t>
            </w:r>
          </w:p>
        </w:tc>
        <w:tc>
          <w:tcPr>
            <w:tcW w:type="dxa" w:w="1361"/>
          </w:tcPr>
          <w:p>
            <w:pPr>
              <w:keepNext/>
              <w:spacing w:after="20" w:before="20" w:line="252" w:lineRule="auto"/>
              <w:ind w:firstLine="0"/>
              <w:jc w:val="center"/>
            </w:pPr>
            <w:r/>
            <w:r>
              <w:rPr>
                <w:b w:val="0"/>
                <w:sz w:val="20"/>
              </w:rPr>
              <w:t>-0,11</w:t>
            </w:r>
          </w:p>
        </w:tc>
        <w:tc>
          <w:tcPr>
            <w:tcW w:type="dxa" w:w="1361"/>
          </w:tcPr>
          <w:p>
            <w:pPr>
              <w:keepNext/>
              <w:spacing w:after="20" w:before="20" w:line="252" w:lineRule="auto"/>
              <w:ind w:firstLine="0"/>
              <w:jc w:val="center"/>
            </w:pPr>
            <w:r/>
            <w:r>
              <w:rPr>
                <w:b w:val="0"/>
                <w:sz w:val="20"/>
              </w:rPr>
              <w:t>-2,3</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1,494</w:t>
            </w:r>
          </w:p>
        </w:tc>
        <w:tc>
          <w:tcPr>
            <w:tcW w:type="dxa" w:w="1361"/>
          </w:tcPr>
          <w:p>
            <w:pPr>
              <w:keepNext/>
              <w:spacing w:after="20" w:before="20" w:line="252" w:lineRule="auto"/>
              <w:ind w:firstLine="0"/>
              <w:jc w:val="center"/>
            </w:pPr>
            <w:r/>
            <w:r>
              <w:rPr>
                <w:b w:val="0"/>
                <w:sz w:val="20"/>
              </w:rPr>
              <w:t>+1,494</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54,4</w:t>
            </w:r>
          </w:p>
        </w:tc>
        <w:tc>
          <w:tcPr>
            <w:tcW w:type="dxa" w:w="1361"/>
          </w:tcPr>
          <w:p>
            <w:pPr>
              <w:keepNext/>
              <w:spacing w:after="20" w:before="20" w:line="252" w:lineRule="auto"/>
              <w:ind w:firstLine="0"/>
              <w:jc w:val="center"/>
            </w:pPr>
            <w:r/>
            <w:r>
              <w:rPr>
                <w:b w:val="0"/>
                <w:sz w:val="20"/>
              </w:rPr>
              <w:t>54,0</w:t>
            </w:r>
          </w:p>
        </w:tc>
        <w:tc>
          <w:tcPr>
            <w:tcW w:type="dxa" w:w="1361"/>
          </w:tcPr>
          <w:p>
            <w:pPr>
              <w:keepNext/>
              <w:spacing w:after="20" w:before="20" w:line="252" w:lineRule="auto"/>
              <w:ind w:firstLine="0"/>
              <w:jc w:val="center"/>
            </w:pPr>
            <w:r/>
            <w:r>
              <w:rPr>
                <w:b w:val="0"/>
                <w:sz w:val="20"/>
              </w:rPr>
              <w:t>-0,4</w:t>
            </w:r>
          </w:p>
        </w:tc>
        <w:tc>
          <w:tcPr>
            <w:tcW w:type="dxa" w:w="1361"/>
          </w:tcPr>
          <w:p>
            <w:pPr>
              <w:keepNext/>
              <w:spacing w:after="20" w:before="20" w:line="252" w:lineRule="auto"/>
              <w:ind w:firstLine="0"/>
              <w:jc w:val="center"/>
            </w:pPr>
            <w:r/>
            <w:r>
              <w:rPr>
                <w:b w:val="0"/>
                <w:sz w:val="20"/>
              </w:rPr>
              <w:t>-0,7</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1.642</w:t>
            </w:r>
          </w:p>
        </w:tc>
        <w:tc>
          <w:tcPr>
            <w:tcW w:type="dxa" w:w="1361"/>
          </w:tcPr>
          <w:p>
            <w:pPr>
              <w:spacing w:after="20" w:before="20" w:line="252" w:lineRule="auto"/>
              <w:ind w:firstLine="0"/>
              <w:jc w:val="center"/>
            </w:pPr>
            <w:r/>
            <w:r>
              <w:rPr>
                <w:b w:val="0"/>
                <w:sz w:val="20"/>
              </w:rPr>
              <w:t>1.687</w:t>
            </w:r>
          </w:p>
        </w:tc>
        <w:tc>
          <w:tcPr>
            <w:tcW w:type="dxa" w:w="1361"/>
          </w:tcPr>
          <w:p>
            <w:pPr>
              <w:spacing w:after="20" w:before="20" w:line="252" w:lineRule="auto"/>
              <w:ind w:firstLine="0"/>
              <w:jc w:val="center"/>
            </w:pPr>
            <w:r/>
            <w:r>
              <w:rPr>
                <w:b w:val="0"/>
                <w:sz w:val="20"/>
              </w:rPr>
              <w:t>+46</w:t>
            </w:r>
          </w:p>
        </w:tc>
        <w:tc>
          <w:tcPr>
            <w:tcW w:type="dxa" w:w="1361"/>
          </w:tcPr>
          <w:p>
            <w:pPr>
              <w:spacing w:after="20" w:before="20" w:line="252" w:lineRule="auto"/>
              <w:ind w:firstLine="0"/>
              <w:jc w:val="center"/>
            </w:pPr>
            <w:r/>
            <w:r>
              <w:rPr>
                <w:b w:val="0"/>
                <w:sz w:val="20"/>
              </w:rPr>
              <w:t>+2,8</w:t>
            </w:r>
          </w:p>
        </w:tc>
      </w:tr>
    </w:tbl>
    <w:p>
      <w:pPr>
        <w:spacing w:after="80"/>
      </w:pPr>
    </w:p>
    <w:p>
      <w:r>
        <w:rPr>
          <w:b w:val="0"/>
          <w:i w:val="0"/>
          <w:sz w:val="24"/>
        </w:rPr>
        <w:t>So với cùng kỳ: Số chuyến đón giảm 6,4%, tốc độ tăng 0,28 dặm/giờ, thời gian chờ giảm 0,11 phút.</w:t>
      </w:r>
    </w:p>
    <w:p>
      <w:pPr>
        <w:pStyle w:val="Heading3"/>
      </w:pPr>
      <w:r>
        <w:t>A.1.13. Vùng 107 – Gramercy</w:t>
      </w:r>
    </w:p>
    <w:p>
      <w:pPr>
        <w:keepNext/>
        <w:spacing w:line="276" w:lineRule="auto" w:before="120"/>
        <w:ind w:firstLine="0"/>
        <w:jc w:val="center"/>
      </w:pPr>
      <w:r>
        <w:rPr>
          <w:b/>
          <w:sz w:val="24"/>
        </w:rPr>
        <w:t xml:space="preserve">Bảng A.13. </w:t>
      </w:r>
      <w:r>
        <w:rPr>
          <w:sz w:val="24"/>
        </w:rPr>
        <w:t>Hồ sơ vùng 107 – Gramercy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4.996</w:t>
            </w:r>
          </w:p>
        </w:tc>
        <w:tc>
          <w:tcPr>
            <w:tcW w:type="dxa" w:w="1361"/>
          </w:tcPr>
          <w:p>
            <w:pPr>
              <w:keepNext/>
              <w:spacing w:after="20" w:before="20" w:line="252" w:lineRule="auto"/>
              <w:ind w:firstLine="0"/>
              <w:jc w:val="center"/>
            </w:pPr>
            <w:r/>
            <w:r>
              <w:rPr>
                <w:b w:val="0"/>
                <w:sz w:val="20"/>
              </w:rPr>
              <w:t>4.555</w:t>
            </w:r>
          </w:p>
        </w:tc>
        <w:tc>
          <w:tcPr>
            <w:tcW w:type="dxa" w:w="1361"/>
          </w:tcPr>
          <w:p>
            <w:pPr>
              <w:keepNext/>
              <w:spacing w:after="20" w:before="20" w:line="252" w:lineRule="auto"/>
              <w:ind w:firstLine="0"/>
              <w:jc w:val="center"/>
            </w:pPr>
            <w:r/>
            <w:r>
              <w:rPr>
                <w:b w:val="0"/>
                <w:sz w:val="20"/>
              </w:rPr>
              <w:t>-440</w:t>
            </w:r>
          </w:p>
        </w:tc>
        <w:tc>
          <w:tcPr>
            <w:tcW w:type="dxa" w:w="1361"/>
          </w:tcPr>
          <w:p>
            <w:pPr>
              <w:keepNext/>
              <w:spacing w:after="20" w:before="20" w:line="252" w:lineRule="auto"/>
              <w:ind w:firstLine="0"/>
              <w:jc w:val="center"/>
            </w:pPr>
            <w:r/>
            <w:r>
              <w:rPr>
                <w:b w:val="0"/>
                <w:sz w:val="20"/>
              </w:rPr>
              <w:t>-8,8</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4.519</w:t>
            </w:r>
          </w:p>
        </w:tc>
        <w:tc>
          <w:tcPr>
            <w:tcW w:type="dxa" w:w="1361"/>
          </w:tcPr>
          <w:p>
            <w:pPr>
              <w:keepNext/>
              <w:spacing w:after="20" w:before="20" w:line="252" w:lineRule="auto"/>
              <w:ind w:firstLine="0"/>
              <w:jc w:val="center"/>
            </w:pPr>
            <w:r/>
            <w:r>
              <w:rPr>
                <w:b w:val="0"/>
                <w:sz w:val="20"/>
              </w:rPr>
              <w:t>4.138</w:t>
            </w:r>
          </w:p>
        </w:tc>
        <w:tc>
          <w:tcPr>
            <w:tcW w:type="dxa" w:w="1361"/>
          </w:tcPr>
          <w:p>
            <w:pPr>
              <w:keepNext/>
              <w:spacing w:after="20" w:before="20" w:line="252" w:lineRule="auto"/>
              <w:ind w:firstLine="0"/>
              <w:jc w:val="center"/>
            </w:pPr>
            <w:r/>
            <w:r>
              <w:rPr>
                <w:b w:val="0"/>
                <w:sz w:val="20"/>
              </w:rPr>
              <w:t>-381</w:t>
            </w:r>
          </w:p>
        </w:tc>
        <w:tc>
          <w:tcPr>
            <w:tcW w:type="dxa" w:w="1361"/>
          </w:tcPr>
          <w:p>
            <w:pPr>
              <w:keepNext/>
              <w:spacing w:after="20" w:before="20" w:line="252" w:lineRule="auto"/>
              <w:ind w:firstLine="0"/>
              <w:jc w:val="center"/>
            </w:pPr>
            <w:r/>
            <w:r>
              <w:rPr>
                <w:b w:val="0"/>
                <w:sz w:val="20"/>
              </w:rPr>
              <w:t>-8,4</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25,19</w:t>
            </w:r>
          </w:p>
        </w:tc>
        <w:tc>
          <w:tcPr>
            <w:tcW w:type="dxa" w:w="1361"/>
          </w:tcPr>
          <w:p>
            <w:pPr>
              <w:keepNext/>
              <w:spacing w:after="20" w:before="20" w:line="252" w:lineRule="auto"/>
              <w:ind w:firstLine="0"/>
              <w:jc w:val="center"/>
            </w:pPr>
            <w:r/>
            <w:r>
              <w:rPr>
                <w:b w:val="0"/>
                <w:sz w:val="20"/>
              </w:rPr>
              <w:t>27,36</w:t>
            </w:r>
          </w:p>
        </w:tc>
        <w:tc>
          <w:tcPr>
            <w:tcW w:type="dxa" w:w="1361"/>
          </w:tcPr>
          <w:p>
            <w:pPr>
              <w:keepNext/>
              <w:spacing w:after="20" w:before="20" w:line="252" w:lineRule="auto"/>
              <w:ind w:firstLine="0"/>
              <w:jc w:val="center"/>
            </w:pPr>
            <w:r/>
            <w:r>
              <w:rPr>
                <w:b w:val="0"/>
                <w:sz w:val="20"/>
              </w:rPr>
              <w:t>+2,17</w:t>
            </w:r>
          </w:p>
        </w:tc>
        <w:tc>
          <w:tcPr>
            <w:tcW w:type="dxa" w:w="1361"/>
          </w:tcPr>
          <w:p>
            <w:pPr>
              <w:keepNext/>
              <w:spacing w:after="20" w:before="20" w:line="252" w:lineRule="auto"/>
              <w:ind w:firstLine="0"/>
              <w:jc w:val="center"/>
            </w:pPr>
            <w:r/>
            <w:r>
              <w:rPr>
                <w:b w:val="0"/>
                <w:sz w:val="20"/>
              </w:rPr>
              <w:t>+8,6</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18,33</w:t>
            </w:r>
          </w:p>
        </w:tc>
        <w:tc>
          <w:tcPr>
            <w:tcW w:type="dxa" w:w="1361"/>
          </w:tcPr>
          <w:p>
            <w:pPr>
              <w:keepNext/>
              <w:spacing w:after="20" w:before="20" w:line="252" w:lineRule="auto"/>
              <w:ind w:firstLine="0"/>
              <w:jc w:val="center"/>
            </w:pPr>
            <w:r/>
            <w:r>
              <w:rPr>
                <w:b w:val="0"/>
                <w:sz w:val="20"/>
              </w:rPr>
              <w:t>19,43</w:t>
            </w:r>
          </w:p>
        </w:tc>
        <w:tc>
          <w:tcPr>
            <w:tcW w:type="dxa" w:w="1361"/>
          </w:tcPr>
          <w:p>
            <w:pPr>
              <w:keepNext/>
              <w:spacing w:after="20" w:before="20" w:line="252" w:lineRule="auto"/>
              <w:ind w:firstLine="0"/>
              <w:jc w:val="center"/>
            </w:pPr>
            <w:r/>
            <w:r>
              <w:rPr>
                <w:b w:val="0"/>
                <w:sz w:val="20"/>
              </w:rPr>
              <w:t>+1,11</w:t>
            </w:r>
          </w:p>
        </w:tc>
        <w:tc>
          <w:tcPr>
            <w:tcW w:type="dxa" w:w="1361"/>
          </w:tcPr>
          <w:p>
            <w:pPr>
              <w:keepNext/>
              <w:spacing w:after="20" w:before="20" w:line="252" w:lineRule="auto"/>
              <w:ind w:firstLine="0"/>
              <w:jc w:val="center"/>
            </w:pPr>
            <w:r/>
            <w:r>
              <w:rPr>
                <w:b w:val="0"/>
                <w:sz w:val="20"/>
              </w:rPr>
              <w:t>+6,0</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12,56</w:t>
            </w:r>
          </w:p>
        </w:tc>
        <w:tc>
          <w:tcPr>
            <w:tcW w:type="dxa" w:w="1361"/>
          </w:tcPr>
          <w:p>
            <w:pPr>
              <w:keepNext/>
              <w:spacing w:after="20" w:before="20" w:line="252" w:lineRule="auto"/>
              <w:ind w:firstLine="0"/>
              <w:jc w:val="center"/>
            </w:pPr>
            <w:r/>
            <w:r>
              <w:rPr>
                <w:b w:val="0"/>
                <w:sz w:val="20"/>
              </w:rPr>
              <w:t>12,78</w:t>
            </w:r>
          </w:p>
        </w:tc>
        <w:tc>
          <w:tcPr>
            <w:tcW w:type="dxa" w:w="1361"/>
          </w:tcPr>
          <w:p>
            <w:pPr>
              <w:keepNext/>
              <w:spacing w:after="20" w:before="20" w:line="252" w:lineRule="auto"/>
              <w:ind w:firstLine="0"/>
              <w:jc w:val="center"/>
            </w:pPr>
            <w:r/>
            <w:r>
              <w:rPr>
                <w:b w:val="0"/>
                <w:sz w:val="20"/>
              </w:rPr>
              <w:t>+0,22</w:t>
            </w:r>
          </w:p>
        </w:tc>
        <w:tc>
          <w:tcPr>
            <w:tcW w:type="dxa" w:w="1361"/>
          </w:tcPr>
          <w:p>
            <w:pPr>
              <w:keepNext/>
              <w:spacing w:after="20" w:before="20" w:line="252" w:lineRule="auto"/>
              <w:ind w:firstLine="0"/>
              <w:jc w:val="center"/>
            </w:pPr>
            <w:r/>
            <w:r>
              <w:rPr>
                <w:b w:val="0"/>
                <w:sz w:val="20"/>
              </w:rPr>
              <w:t>+1,8</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4,15</w:t>
            </w:r>
          </w:p>
        </w:tc>
        <w:tc>
          <w:tcPr>
            <w:tcW w:type="dxa" w:w="1361"/>
          </w:tcPr>
          <w:p>
            <w:pPr>
              <w:keepNext/>
              <w:spacing w:after="20" w:before="20" w:line="252" w:lineRule="auto"/>
              <w:ind w:firstLine="0"/>
              <w:jc w:val="center"/>
            </w:pPr>
            <w:r/>
            <w:r>
              <w:rPr>
                <w:b w:val="0"/>
                <w:sz w:val="20"/>
              </w:rPr>
              <w:t>4,09</w:t>
            </w:r>
          </w:p>
        </w:tc>
        <w:tc>
          <w:tcPr>
            <w:tcW w:type="dxa" w:w="1361"/>
          </w:tcPr>
          <w:p>
            <w:pPr>
              <w:keepNext/>
              <w:spacing w:after="20" w:before="20" w:line="252" w:lineRule="auto"/>
              <w:ind w:firstLine="0"/>
              <w:jc w:val="center"/>
            </w:pPr>
            <w:r/>
            <w:r>
              <w:rPr>
                <w:b w:val="0"/>
                <w:sz w:val="20"/>
              </w:rPr>
              <w:t>-0,06</w:t>
            </w:r>
          </w:p>
        </w:tc>
        <w:tc>
          <w:tcPr>
            <w:tcW w:type="dxa" w:w="1361"/>
          </w:tcPr>
          <w:p>
            <w:pPr>
              <w:keepNext/>
              <w:spacing w:after="20" w:before="20" w:line="252" w:lineRule="auto"/>
              <w:ind w:firstLine="0"/>
              <w:jc w:val="center"/>
            </w:pPr>
            <w:r/>
            <w:r>
              <w:rPr>
                <w:b w:val="0"/>
                <w:sz w:val="20"/>
              </w:rPr>
              <w:t>-1,4</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1,492</w:t>
            </w:r>
          </w:p>
        </w:tc>
        <w:tc>
          <w:tcPr>
            <w:tcW w:type="dxa" w:w="1361"/>
          </w:tcPr>
          <w:p>
            <w:pPr>
              <w:keepNext/>
              <w:spacing w:after="20" w:before="20" w:line="252" w:lineRule="auto"/>
              <w:ind w:firstLine="0"/>
              <w:jc w:val="center"/>
            </w:pPr>
            <w:r/>
            <w:r>
              <w:rPr>
                <w:b w:val="0"/>
                <w:sz w:val="20"/>
              </w:rPr>
              <w:t>+1,492</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63,7</w:t>
            </w:r>
          </w:p>
        </w:tc>
        <w:tc>
          <w:tcPr>
            <w:tcW w:type="dxa" w:w="1361"/>
          </w:tcPr>
          <w:p>
            <w:pPr>
              <w:keepNext/>
              <w:spacing w:after="20" w:before="20" w:line="252" w:lineRule="auto"/>
              <w:ind w:firstLine="0"/>
              <w:jc w:val="center"/>
            </w:pPr>
            <w:r/>
            <w:r>
              <w:rPr>
                <w:b w:val="0"/>
                <w:sz w:val="20"/>
              </w:rPr>
              <w:t>62,4</w:t>
            </w:r>
          </w:p>
        </w:tc>
        <w:tc>
          <w:tcPr>
            <w:tcW w:type="dxa" w:w="1361"/>
          </w:tcPr>
          <w:p>
            <w:pPr>
              <w:keepNext/>
              <w:spacing w:after="20" w:before="20" w:line="252" w:lineRule="auto"/>
              <w:ind w:firstLine="0"/>
              <w:jc w:val="center"/>
            </w:pPr>
            <w:r/>
            <w:r>
              <w:rPr>
                <w:b w:val="0"/>
                <w:sz w:val="20"/>
              </w:rPr>
              <w:t>-1,3</w:t>
            </w:r>
          </w:p>
        </w:tc>
        <w:tc>
          <w:tcPr>
            <w:tcW w:type="dxa" w:w="1361"/>
          </w:tcPr>
          <w:p>
            <w:pPr>
              <w:keepNext/>
              <w:spacing w:after="20" w:before="20" w:line="252" w:lineRule="auto"/>
              <w:ind w:firstLine="0"/>
              <w:jc w:val="center"/>
            </w:pPr>
            <w:r/>
            <w:r>
              <w:rPr>
                <w:b w:val="0"/>
                <w:sz w:val="20"/>
              </w:rPr>
              <w:t>-2,0</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2.173</w:t>
            </w:r>
          </w:p>
        </w:tc>
        <w:tc>
          <w:tcPr>
            <w:tcW w:type="dxa" w:w="1361"/>
          </w:tcPr>
          <w:p>
            <w:pPr>
              <w:spacing w:after="20" w:before="20" w:line="252" w:lineRule="auto"/>
              <w:ind w:firstLine="0"/>
              <w:jc w:val="center"/>
            </w:pPr>
            <w:r/>
            <w:r>
              <w:rPr>
                <w:b w:val="0"/>
                <w:sz w:val="20"/>
              </w:rPr>
              <w:t>2.305</w:t>
            </w:r>
          </w:p>
        </w:tc>
        <w:tc>
          <w:tcPr>
            <w:tcW w:type="dxa" w:w="1361"/>
          </w:tcPr>
          <w:p>
            <w:pPr>
              <w:spacing w:after="20" w:before="20" w:line="252" w:lineRule="auto"/>
              <w:ind w:firstLine="0"/>
              <w:jc w:val="center"/>
            </w:pPr>
            <w:r/>
            <w:r>
              <w:rPr>
                <w:b w:val="0"/>
                <w:sz w:val="20"/>
              </w:rPr>
              <w:t>+133</w:t>
            </w:r>
          </w:p>
        </w:tc>
        <w:tc>
          <w:tcPr>
            <w:tcW w:type="dxa" w:w="1361"/>
          </w:tcPr>
          <w:p>
            <w:pPr>
              <w:spacing w:after="20" w:before="20" w:line="252" w:lineRule="auto"/>
              <w:ind w:firstLine="0"/>
              <w:jc w:val="center"/>
            </w:pPr>
            <w:r/>
            <w:r>
              <w:rPr>
                <w:b w:val="0"/>
                <w:sz w:val="20"/>
              </w:rPr>
              <w:t>+6,1</w:t>
            </w:r>
          </w:p>
        </w:tc>
      </w:tr>
    </w:tbl>
    <w:p>
      <w:pPr>
        <w:spacing w:after="80"/>
      </w:pPr>
    </w:p>
    <w:p>
      <w:r>
        <w:rPr>
          <w:b w:val="0"/>
          <w:i w:val="0"/>
          <w:sz w:val="24"/>
        </w:rPr>
        <w:t>So với cùng kỳ: Số chuyến đón giảm 8,8%, tốc độ tăng 0,22 dặm/giờ, thời gian chờ giảm 0,06 phút.</w:t>
      </w:r>
    </w:p>
    <w:p>
      <w:pPr>
        <w:pStyle w:val="Heading3"/>
      </w:pPr>
      <w:r>
        <w:t>A.1.14. Vùng 113 – Greenwich Village North</w:t>
      </w:r>
    </w:p>
    <w:p>
      <w:pPr>
        <w:keepNext/>
        <w:spacing w:line="276" w:lineRule="auto" w:before="120"/>
        <w:ind w:firstLine="0"/>
        <w:jc w:val="center"/>
      </w:pPr>
      <w:r>
        <w:rPr>
          <w:b/>
          <w:sz w:val="24"/>
        </w:rPr>
        <w:t xml:space="preserve">Bảng A.14. </w:t>
      </w:r>
      <w:r>
        <w:rPr>
          <w:sz w:val="24"/>
        </w:rPr>
        <w:t>Hồ sơ vùng 113 – Greenwich Village North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3.894</w:t>
            </w:r>
          </w:p>
        </w:tc>
        <w:tc>
          <w:tcPr>
            <w:tcW w:type="dxa" w:w="1361"/>
          </w:tcPr>
          <w:p>
            <w:pPr>
              <w:keepNext/>
              <w:spacing w:after="20" w:before="20" w:line="252" w:lineRule="auto"/>
              <w:ind w:firstLine="0"/>
              <w:jc w:val="center"/>
            </w:pPr>
            <w:r/>
            <w:r>
              <w:rPr>
                <w:b w:val="0"/>
                <w:sz w:val="20"/>
              </w:rPr>
              <w:t>3.586</w:t>
            </w:r>
          </w:p>
        </w:tc>
        <w:tc>
          <w:tcPr>
            <w:tcW w:type="dxa" w:w="1361"/>
          </w:tcPr>
          <w:p>
            <w:pPr>
              <w:keepNext/>
              <w:spacing w:after="20" w:before="20" w:line="252" w:lineRule="auto"/>
              <w:ind w:firstLine="0"/>
              <w:jc w:val="center"/>
            </w:pPr>
            <w:r/>
            <w:r>
              <w:rPr>
                <w:b w:val="0"/>
                <w:sz w:val="20"/>
              </w:rPr>
              <w:t>-308</w:t>
            </w:r>
          </w:p>
        </w:tc>
        <w:tc>
          <w:tcPr>
            <w:tcW w:type="dxa" w:w="1361"/>
          </w:tcPr>
          <w:p>
            <w:pPr>
              <w:keepNext/>
              <w:spacing w:after="20" w:before="20" w:line="252" w:lineRule="auto"/>
              <w:ind w:firstLine="0"/>
              <w:jc w:val="center"/>
            </w:pPr>
            <w:r/>
            <w:r>
              <w:rPr>
                <w:b w:val="0"/>
                <w:sz w:val="20"/>
              </w:rPr>
              <w:t>-7,9</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3.415</w:t>
            </w:r>
          </w:p>
        </w:tc>
        <w:tc>
          <w:tcPr>
            <w:tcW w:type="dxa" w:w="1361"/>
          </w:tcPr>
          <w:p>
            <w:pPr>
              <w:keepNext/>
              <w:spacing w:after="20" w:before="20" w:line="252" w:lineRule="auto"/>
              <w:ind w:firstLine="0"/>
              <w:jc w:val="center"/>
            </w:pPr>
            <w:r/>
            <w:r>
              <w:rPr>
                <w:b w:val="0"/>
                <w:sz w:val="20"/>
              </w:rPr>
              <w:t>3.156</w:t>
            </w:r>
          </w:p>
        </w:tc>
        <w:tc>
          <w:tcPr>
            <w:tcW w:type="dxa" w:w="1361"/>
          </w:tcPr>
          <w:p>
            <w:pPr>
              <w:keepNext/>
              <w:spacing w:after="20" w:before="20" w:line="252" w:lineRule="auto"/>
              <w:ind w:firstLine="0"/>
              <w:jc w:val="center"/>
            </w:pPr>
            <w:r/>
            <w:r>
              <w:rPr>
                <w:b w:val="0"/>
                <w:sz w:val="20"/>
              </w:rPr>
              <w:t>-259</w:t>
            </w:r>
          </w:p>
        </w:tc>
        <w:tc>
          <w:tcPr>
            <w:tcW w:type="dxa" w:w="1361"/>
          </w:tcPr>
          <w:p>
            <w:pPr>
              <w:keepNext/>
              <w:spacing w:after="20" w:before="20" w:line="252" w:lineRule="auto"/>
              <w:ind w:firstLine="0"/>
              <w:jc w:val="center"/>
            </w:pPr>
            <w:r/>
            <w:r>
              <w:rPr>
                <w:b w:val="0"/>
                <w:sz w:val="20"/>
              </w:rPr>
              <w:t>-7,6</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26,78</w:t>
            </w:r>
          </w:p>
        </w:tc>
        <w:tc>
          <w:tcPr>
            <w:tcW w:type="dxa" w:w="1361"/>
          </w:tcPr>
          <w:p>
            <w:pPr>
              <w:keepNext/>
              <w:spacing w:after="20" w:before="20" w:line="252" w:lineRule="auto"/>
              <w:ind w:firstLine="0"/>
              <w:jc w:val="center"/>
            </w:pPr>
            <w:r/>
            <w:r>
              <w:rPr>
                <w:b w:val="0"/>
                <w:sz w:val="20"/>
              </w:rPr>
              <w:t>28,86</w:t>
            </w:r>
          </w:p>
        </w:tc>
        <w:tc>
          <w:tcPr>
            <w:tcW w:type="dxa" w:w="1361"/>
          </w:tcPr>
          <w:p>
            <w:pPr>
              <w:keepNext/>
              <w:spacing w:after="20" w:before="20" w:line="252" w:lineRule="auto"/>
              <w:ind w:firstLine="0"/>
              <w:jc w:val="center"/>
            </w:pPr>
            <w:r/>
            <w:r>
              <w:rPr>
                <w:b w:val="0"/>
                <w:sz w:val="20"/>
              </w:rPr>
              <w:t>+2,08</w:t>
            </w:r>
          </w:p>
        </w:tc>
        <w:tc>
          <w:tcPr>
            <w:tcW w:type="dxa" w:w="1361"/>
          </w:tcPr>
          <w:p>
            <w:pPr>
              <w:keepNext/>
              <w:spacing w:after="20" w:before="20" w:line="252" w:lineRule="auto"/>
              <w:ind w:firstLine="0"/>
              <w:jc w:val="center"/>
            </w:pPr>
            <w:r/>
            <w:r>
              <w:rPr>
                <w:b w:val="0"/>
                <w:sz w:val="20"/>
              </w:rPr>
              <w:t>+7,8</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18,94</w:t>
            </w:r>
          </w:p>
        </w:tc>
        <w:tc>
          <w:tcPr>
            <w:tcW w:type="dxa" w:w="1361"/>
          </w:tcPr>
          <w:p>
            <w:pPr>
              <w:keepNext/>
              <w:spacing w:after="20" w:before="20" w:line="252" w:lineRule="auto"/>
              <w:ind w:firstLine="0"/>
              <w:jc w:val="center"/>
            </w:pPr>
            <w:r/>
            <w:r>
              <w:rPr>
                <w:b w:val="0"/>
                <w:sz w:val="20"/>
              </w:rPr>
              <w:t>19,78</w:t>
            </w:r>
          </w:p>
        </w:tc>
        <w:tc>
          <w:tcPr>
            <w:tcW w:type="dxa" w:w="1361"/>
          </w:tcPr>
          <w:p>
            <w:pPr>
              <w:keepNext/>
              <w:spacing w:after="20" w:before="20" w:line="252" w:lineRule="auto"/>
              <w:ind w:firstLine="0"/>
              <w:jc w:val="center"/>
            </w:pPr>
            <w:r/>
            <w:r>
              <w:rPr>
                <w:b w:val="0"/>
                <w:sz w:val="20"/>
              </w:rPr>
              <w:t>+0,84</w:t>
            </w:r>
          </w:p>
        </w:tc>
        <w:tc>
          <w:tcPr>
            <w:tcW w:type="dxa" w:w="1361"/>
          </w:tcPr>
          <w:p>
            <w:pPr>
              <w:keepNext/>
              <w:spacing w:after="20" w:before="20" w:line="252" w:lineRule="auto"/>
              <w:ind w:firstLine="0"/>
              <w:jc w:val="center"/>
            </w:pPr>
            <w:r/>
            <w:r>
              <w:rPr>
                <w:b w:val="0"/>
                <w:sz w:val="20"/>
              </w:rPr>
              <w:t>+4,4</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11,41</w:t>
            </w:r>
          </w:p>
        </w:tc>
        <w:tc>
          <w:tcPr>
            <w:tcW w:type="dxa" w:w="1361"/>
          </w:tcPr>
          <w:p>
            <w:pPr>
              <w:keepNext/>
              <w:spacing w:after="20" w:before="20" w:line="252" w:lineRule="auto"/>
              <w:ind w:firstLine="0"/>
              <w:jc w:val="center"/>
            </w:pPr>
            <w:r/>
            <w:r>
              <w:rPr>
                <w:b w:val="0"/>
                <w:sz w:val="20"/>
              </w:rPr>
              <w:t>11,72</w:t>
            </w:r>
          </w:p>
        </w:tc>
        <w:tc>
          <w:tcPr>
            <w:tcW w:type="dxa" w:w="1361"/>
          </w:tcPr>
          <w:p>
            <w:pPr>
              <w:keepNext/>
              <w:spacing w:after="20" w:before="20" w:line="252" w:lineRule="auto"/>
              <w:ind w:firstLine="0"/>
              <w:jc w:val="center"/>
            </w:pPr>
            <w:r/>
            <w:r>
              <w:rPr>
                <w:b w:val="0"/>
                <w:sz w:val="20"/>
              </w:rPr>
              <w:t>+0,31</w:t>
            </w:r>
          </w:p>
        </w:tc>
        <w:tc>
          <w:tcPr>
            <w:tcW w:type="dxa" w:w="1361"/>
          </w:tcPr>
          <w:p>
            <w:pPr>
              <w:keepNext/>
              <w:spacing w:after="20" w:before="20" w:line="252" w:lineRule="auto"/>
              <w:ind w:firstLine="0"/>
              <w:jc w:val="center"/>
            </w:pPr>
            <w:r/>
            <w:r>
              <w:rPr>
                <w:b w:val="0"/>
                <w:sz w:val="20"/>
              </w:rPr>
              <w:t>+2,7</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4,18</w:t>
            </w:r>
          </w:p>
        </w:tc>
        <w:tc>
          <w:tcPr>
            <w:tcW w:type="dxa" w:w="1361"/>
          </w:tcPr>
          <w:p>
            <w:pPr>
              <w:keepNext/>
              <w:spacing w:after="20" w:before="20" w:line="252" w:lineRule="auto"/>
              <w:ind w:firstLine="0"/>
              <w:jc w:val="center"/>
            </w:pPr>
            <w:r/>
            <w:r>
              <w:rPr>
                <w:b w:val="0"/>
                <w:sz w:val="20"/>
              </w:rPr>
              <w:t>4,06</w:t>
            </w:r>
          </w:p>
        </w:tc>
        <w:tc>
          <w:tcPr>
            <w:tcW w:type="dxa" w:w="1361"/>
          </w:tcPr>
          <w:p>
            <w:pPr>
              <w:keepNext/>
              <w:spacing w:after="20" w:before="20" w:line="252" w:lineRule="auto"/>
              <w:ind w:firstLine="0"/>
              <w:jc w:val="center"/>
            </w:pPr>
            <w:r/>
            <w:r>
              <w:rPr>
                <w:b w:val="0"/>
                <w:sz w:val="20"/>
              </w:rPr>
              <w:t>-0,11</w:t>
            </w:r>
          </w:p>
        </w:tc>
        <w:tc>
          <w:tcPr>
            <w:tcW w:type="dxa" w:w="1361"/>
          </w:tcPr>
          <w:p>
            <w:pPr>
              <w:keepNext/>
              <w:spacing w:after="20" w:before="20" w:line="252" w:lineRule="auto"/>
              <w:ind w:firstLine="0"/>
              <w:jc w:val="center"/>
            </w:pPr>
            <w:r/>
            <w:r>
              <w:rPr>
                <w:b w:val="0"/>
                <w:sz w:val="20"/>
              </w:rPr>
              <w:t>-2,7</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66,4</w:t>
            </w:r>
          </w:p>
        </w:tc>
        <w:tc>
          <w:tcPr>
            <w:tcW w:type="dxa" w:w="1361"/>
          </w:tcPr>
          <w:p>
            <w:pPr>
              <w:keepNext/>
              <w:spacing w:after="20" w:before="20" w:line="252" w:lineRule="auto"/>
              <w:ind w:firstLine="0"/>
              <w:jc w:val="center"/>
            </w:pPr>
            <w:r/>
            <w:r>
              <w:rPr>
                <w:b w:val="0"/>
                <w:sz w:val="20"/>
              </w:rPr>
              <w:t>65,5</w:t>
            </w:r>
          </w:p>
        </w:tc>
        <w:tc>
          <w:tcPr>
            <w:tcW w:type="dxa" w:w="1361"/>
          </w:tcPr>
          <w:p>
            <w:pPr>
              <w:keepNext/>
              <w:spacing w:after="20" w:before="20" w:line="252" w:lineRule="auto"/>
              <w:ind w:firstLine="0"/>
              <w:jc w:val="center"/>
            </w:pPr>
            <w:r/>
            <w:r>
              <w:rPr>
                <w:b w:val="0"/>
                <w:sz w:val="20"/>
              </w:rPr>
              <w:t>-0,9</w:t>
            </w:r>
          </w:p>
        </w:tc>
        <w:tc>
          <w:tcPr>
            <w:tcW w:type="dxa" w:w="1361"/>
          </w:tcPr>
          <w:p>
            <w:pPr>
              <w:keepNext/>
              <w:spacing w:after="20" w:before="20" w:line="252" w:lineRule="auto"/>
              <w:ind w:firstLine="0"/>
              <w:jc w:val="center"/>
            </w:pPr>
            <w:r/>
            <w:r>
              <w:rPr>
                <w:b w:val="0"/>
                <w:sz w:val="20"/>
              </w:rPr>
              <w:t>-1,4</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1.543</w:t>
            </w:r>
          </w:p>
        </w:tc>
        <w:tc>
          <w:tcPr>
            <w:tcW w:type="dxa" w:w="1361"/>
          </w:tcPr>
          <w:p>
            <w:pPr>
              <w:spacing w:after="20" w:before="20" w:line="252" w:lineRule="auto"/>
              <w:ind w:firstLine="0"/>
              <w:jc w:val="center"/>
            </w:pPr>
            <w:r/>
            <w:r>
              <w:rPr>
                <w:b w:val="0"/>
                <w:sz w:val="20"/>
              </w:rPr>
              <w:t>1.697</w:t>
            </w:r>
          </w:p>
        </w:tc>
        <w:tc>
          <w:tcPr>
            <w:tcW w:type="dxa" w:w="1361"/>
          </w:tcPr>
          <w:p>
            <w:pPr>
              <w:spacing w:after="20" w:before="20" w:line="252" w:lineRule="auto"/>
              <w:ind w:firstLine="0"/>
              <w:jc w:val="center"/>
            </w:pPr>
            <w:r/>
            <w:r>
              <w:rPr>
                <w:b w:val="0"/>
                <w:sz w:val="20"/>
              </w:rPr>
              <w:t>+154</w:t>
            </w:r>
          </w:p>
        </w:tc>
        <w:tc>
          <w:tcPr>
            <w:tcW w:type="dxa" w:w="1361"/>
          </w:tcPr>
          <w:p>
            <w:pPr>
              <w:spacing w:after="20" w:before="20" w:line="252" w:lineRule="auto"/>
              <w:ind w:firstLine="0"/>
              <w:jc w:val="center"/>
            </w:pPr>
            <w:r/>
            <w:r>
              <w:rPr>
                <w:b w:val="0"/>
                <w:sz w:val="20"/>
              </w:rPr>
              <w:t>+10,0</w:t>
            </w:r>
          </w:p>
        </w:tc>
      </w:tr>
    </w:tbl>
    <w:p>
      <w:pPr>
        <w:spacing w:after="80"/>
      </w:pPr>
    </w:p>
    <w:p>
      <w:r>
        <w:rPr>
          <w:b w:val="0"/>
          <w:i w:val="0"/>
          <w:sz w:val="24"/>
        </w:rPr>
        <w:t>So với cùng kỳ: Số chuyến đón giảm 7,9%, tốc độ tăng 0,31 dặm/giờ, thời gian chờ giảm 0,11 phút.</w:t>
      </w:r>
    </w:p>
    <w:p>
      <w:pPr>
        <w:pStyle w:val="Heading3"/>
      </w:pPr>
      <w:r>
        <w:t>A.1.15. Vùng 114 – Greenwich Village South</w:t>
      </w:r>
    </w:p>
    <w:p>
      <w:pPr>
        <w:keepNext/>
        <w:spacing w:line="276" w:lineRule="auto" w:before="120"/>
        <w:ind w:firstLine="0"/>
        <w:jc w:val="center"/>
      </w:pPr>
      <w:r>
        <w:rPr>
          <w:b/>
          <w:sz w:val="24"/>
        </w:rPr>
        <w:t xml:space="preserve">Bảng A.15. </w:t>
      </w:r>
      <w:r>
        <w:rPr>
          <w:sz w:val="24"/>
        </w:rPr>
        <w:t>Hồ sơ vùng 114 – Greenwich Village South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4.023</w:t>
            </w:r>
          </w:p>
        </w:tc>
        <w:tc>
          <w:tcPr>
            <w:tcW w:type="dxa" w:w="1361"/>
          </w:tcPr>
          <w:p>
            <w:pPr>
              <w:keepNext/>
              <w:spacing w:after="20" w:before="20" w:line="252" w:lineRule="auto"/>
              <w:ind w:firstLine="0"/>
              <w:jc w:val="center"/>
            </w:pPr>
            <w:r/>
            <w:r>
              <w:rPr>
                <w:b w:val="0"/>
                <w:sz w:val="20"/>
              </w:rPr>
              <w:t>3.674</w:t>
            </w:r>
          </w:p>
        </w:tc>
        <w:tc>
          <w:tcPr>
            <w:tcW w:type="dxa" w:w="1361"/>
          </w:tcPr>
          <w:p>
            <w:pPr>
              <w:keepNext/>
              <w:spacing w:after="20" w:before="20" w:line="252" w:lineRule="auto"/>
              <w:ind w:firstLine="0"/>
              <w:jc w:val="center"/>
            </w:pPr>
            <w:r/>
            <w:r>
              <w:rPr>
                <w:b w:val="0"/>
                <w:sz w:val="20"/>
              </w:rPr>
              <w:t>-349</w:t>
            </w:r>
          </w:p>
        </w:tc>
        <w:tc>
          <w:tcPr>
            <w:tcW w:type="dxa" w:w="1361"/>
          </w:tcPr>
          <w:p>
            <w:pPr>
              <w:keepNext/>
              <w:spacing w:after="20" w:before="20" w:line="252" w:lineRule="auto"/>
              <w:ind w:firstLine="0"/>
              <w:jc w:val="center"/>
            </w:pPr>
            <w:r/>
            <w:r>
              <w:rPr>
                <w:b w:val="0"/>
                <w:sz w:val="20"/>
              </w:rPr>
              <w:t>-8,7</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3.707</w:t>
            </w:r>
          </w:p>
        </w:tc>
        <w:tc>
          <w:tcPr>
            <w:tcW w:type="dxa" w:w="1361"/>
          </w:tcPr>
          <w:p>
            <w:pPr>
              <w:keepNext/>
              <w:spacing w:after="20" w:before="20" w:line="252" w:lineRule="auto"/>
              <w:ind w:firstLine="0"/>
              <w:jc w:val="center"/>
            </w:pPr>
            <w:r/>
            <w:r>
              <w:rPr>
                <w:b w:val="0"/>
                <w:sz w:val="20"/>
              </w:rPr>
              <w:t>3.389</w:t>
            </w:r>
          </w:p>
        </w:tc>
        <w:tc>
          <w:tcPr>
            <w:tcW w:type="dxa" w:w="1361"/>
          </w:tcPr>
          <w:p>
            <w:pPr>
              <w:keepNext/>
              <w:spacing w:after="20" w:before="20" w:line="252" w:lineRule="auto"/>
              <w:ind w:firstLine="0"/>
              <w:jc w:val="center"/>
            </w:pPr>
            <w:r/>
            <w:r>
              <w:rPr>
                <w:b w:val="0"/>
                <w:sz w:val="20"/>
              </w:rPr>
              <w:t>-319</w:t>
            </w:r>
          </w:p>
        </w:tc>
        <w:tc>
          <w:tcPr>
            <w:tcW w:type="dxa" w:w="1361"/>
          </w:tcPr>
          <w:p>
            <w:pPr>
              <w:keepNext/>
              <w:spacing w:after="20" w:before="20" w:line="252" w:lineRule="auto"/>
              <w:ind w:firstLine="0"/>
              <w:jc w:val="center"/>
            </w:pPr>
            <w:r/>
            <w:r>
              <w:rPr>
                <w:b w:val="0"/>
                <w:sz w:val="20"/>
              </w:rPr>
              <w:t>-8,6</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25,91</w:t>
            </w:r>
          </w:p>
        </w:tc>
        <w:tc>
          <w:tcPr>
            <w:tcW w:type="dxa" w:w="1361"/>
          </w:tcPr>
          <w:p>
            <w:pPr>
              <w:keepNext/>
              <w:spacing w:after="20" w:before="20" w:line="252" w:lineRule="auto"/>
              <w:ind w:firstLine="0"/>
              <w:jc w:val="center"/>
            </w:pPr>
            <w:r/>
            <w:r>
              <w:rPr>
                <w:b w:val="0"/>
                <w:sz w:val="20"/>
              </w:rPr>
              <w:t>28,02</w:t>
            </w:r>
          </w:p>
        </w:tc>
        <w:tc>
          <w:tcPr>
            <w:tcW w:type="dxa" w:w="1361"/>
          </w:tcPr>
          <w:p>
            <w:pPr>
              <w:keepNext/>
              <w:spacing w:after="20" w:before="20" w:line="252" w:lineRule="auto"/>
              <w:ind w:firstLine="0"/>
              <w:jc w:val="center"/>
            </w:pPr>
            <w:r/>
            <w:r>
              <w:rPr>
                <w:b w:val="0"/>
                <w:sz w:val="20"/>
              </w:rPr>
              <w:t>+2,11</w:t>
            </w:r>
          </w:p>
        </w:tc>
        <w:tc>
          <w:tcPr>
            <w:tcW w:type="dxa" w:w="1361"/>
          </w:tcPr>
          <w:p>
            <w:pPr>
              <w:keepNext/>
              <w:spacing w:after="20" w:before="20" w:line="252" w:lineRule="auto"/>
              <w:ind w:firstLine="0"/>
              <w:jc w:val="center"/>
            </w:pPr>
            <w:r/>
            <w:r>
              <w:rPr>
                <w:b w:val="0"/>
                <w:sz w:val="20"/>
              </w:rPr>
              <w:t>+8,1</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18,30</w:t>
            </w:r>
          </w:p>
        </w:tc>
        <w:tc>
          <w:tcPr>
            <w:tcW w:type="dxa" w:w="1361"/>
          </w:tcPr>
          <w:p>
            <w:pPr>
              <w:keepNext/>
              <w:spacing w:after="20" w:before="20" w:line="252" w:lineRule="auto"/>
              <w:ind w:firstLine="0"/>
              <w:jc w:val="center"/>
            </w:pPr>
            <w:r/>
            <w:r>
              <w:rPr>
                <w:b w:val="0"/>
                <w:sz w:val="20"/>
              </w:rPr>
              <w:t>19,30</w:t>
            </w:r>
          </w:p>
        </w:tc>
        <w:tc>
          <w:tcPr>
            <w:tcW w:type="dxa" w:w="1361"/>
          </w:tcPr>
          <w:p>
            <w:pPr>
              <w:keepNext/>
              <w:spacing w:after="20" w:before="20" w:line="252" w:lineRule="auto"/>
              <w:ind w:firstLine="0"/>
              <w:jc w:val="center"/>
            </w:pPr>
            <w:r/>
            <w:r>
              <w:rPr>
                <w:b w:val="0"/>
                <w:sz w:val="20"/>
              </w:rPr>
              <w:t>+1,00</w:t>
            </w:r>
          </w:p>
        </w:tc>
        <w:tc>
          <w:tcPr>
            <w:tcW w:type="dxa" w:w="1361"/>
          </w:tcPr>
          <w:p>
            <w:pPr>
              <w:keepNext/>
              <w:spacing w:after="20" w:before="20" w:line="252" w:lineRule="auto"/>
              <w:ind w:firstLine="0"/>
              <w:jc w:val="center"/>
            </w:pPr>
            <w:r/>
            <w:r>
              <w:rPr>
                <w:b w:val="0"/>
                <w:sz w:val="20"/>
              </w:rPr>
              <w:t>+5,5</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11,51</w:t>
            </w:r>
          </w:p>
        </w:tc>
        <w:tc>
          <w:tcPr>
            <w:tcW w:type="dxa" w:w="1361"/>
          </w:tcPr>
          <w:p>
            <w:pPr>
              <w:keepNext/>
              <w:spacing w:after="20" w:before="20" w:line="252" w:lineRule="auto"/>
              <w:ind w:firstLine="0"/>
              <w:jc w:val="center"/>
            </w:pPr>
            <w:r/>
            <w:r>
              <w:rPr>
                <w:b w:val="0"/>
                <w:sz w:val="20"/>
              </w:rPr>
              <w:t>11,87</w:t>
            </w:r>
          </w:p>
        </w:tc>
        <w:tc>
          <w:tcPr>
            <w:tcW w:type="dxa" w:w="1361"/>
          </w:tcPr>
          <w:p>
            <w:pPr>
              <w:keepNext/>
              <w:spacing w:after="20" w:before="20" w:line="252" w:lineRule="auto"/>
              <w:ind w:firstLine="0"/>
              <w:jc w:val="center"/>
            </w:pPr>
            <w:r/>
            <w:r>
              <w:rPr>
                <w:b w:val="0"/>
                <w:sz w:val="20"/>
              </w:rPr>
              <w:t>+0,36</w:t>
            </w:r>
          </w:p>
        </w:tc>
        <w:tc>
          <w:tcPr>
            <w:tcW w:type="dxa" w:w="1361"/>
          </w:tcPr>
          <w:p>
            <w:pPr>
              <w:keepNext/>
              <w:spacing w:after="20" w:before="20" w:line="252" w:lineRule="auto"/>
              <w:ind w:firstLine="0"/>
              <w:jc w:val="center"/>
            </w:pPr>
            <w:r/>
            <w:r>
              <w:rPr>
                <w:b w:val="0"/>
                <w:sz w:val="20"/>
              </w:rPr>
              <w:t>+3,1</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4,42</w:t>
            </w:r>
          </w:p>
        </w:tc>
        <w:tc>
          <w:tcPr>
            <w:tcW w:type="dxa" w:w="1361"/>
          </w:tcPr>
          <w:p>
            <w:pPr>
              <w:keepNext/>
              <w:spacing w:after="20" w:before="20" w:line="252" w:lineRule="auto"/>
              <w:ind w:firstLine="0"/>
              <w:jc w:val="center"/>
            </w:pPr>
            <w:r/>
            <w:r>
              <w:rPr>
                <w:b w:val="0"/>
                <w:sz w:val="20"/>
              </w:rPr>
              <w:t>4,23</w:t>
            </w:r>
          </w:p>
        </w:tc>
        <w:tc>
          <w:tcPr>
            <w:tcW w:type="dxa" w:w="1361"/>
          </w:tcPr>
          <w:p>
            <w:pPr>
              <w:keepNext/>
              <w:spacing w:after="20" w:before="20" w:line="252" w:lineRule="auto"/>
              <w:ind w:firstLine="0"/>
              <w:jc w:val="center"/>
            </w:pPr>
            <w:r/>
            <w:r>
              <w:rPr>
                <w:b w:val="0"/>
                <w:sz w:val="20"/>
              </w:rPr>
              <w:t>-0,20</w:t>
            </w:r>
          </w:p>
        </w:tc>
        <w:tc>
          <w:tcPr>
            <w:tcW w:type="dxa" w:w="1361"/>
          </w:tcPr>
          <w:p>
            <w:pPr>
              <w:keepNext/>
              <w:spacing w:after="20" w:before="20" w:line="252" w:lineRule="auto"/>
              <w:ind w:firstLine="0"/>
              <w:jc w:val="center"/>
            </w:pPr>
            <w:r/>
            <w:r>
              <w:rPr>
                <w:b w:val="0"/>
                <w:sz w:val="20"/>
              </w:rPr>
              <w:t>-4,4</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66,4</w:t>
            </w:r>
          </w:p>
        </w:tc>
        <w:tc>
          <w:tcPr>
            <w:tcW w:type="dxa" w:w="1361"/>
          </w:tcPr>
          <w:p>
            <w:pPr>
              <w:keepNext/>
              <w:spacing w:after="20" w:before="20" w:line="252" w:lineRule="auto"/>
              <w:ind w:firstLine="0"/>
              <w:jc w:val="center"/>
            </w:pPr>
            <w:r/>
            <w:r>
              <w:rPr>
                <w:b w:val="0"/>
                <w:sz w:val="20"/>
              </w:rPr>
              <w:t>64,9</w:t>
            </w:r>
          </w:p>
        </w:tc>
        <w:tc>
          <w:tcPr>
            <w:tcW w:type="dxa" w:w="1361"/>
          </w:tcPr>
          <w:p>
            <w:pPr>
              <w:keepNext/>
              <w:spacing w:after="20" w:before="20" w:line="252" w:lineRule="auto"/>
              <w:ind w:firstLine="0"/>
              <w:jc w:val="center"/>
            </w:pPr>
            <w:r/>
            <w:r>
              <w:rPr>
                <w:b w:val="0"/>
                <w:sz w:val="20"/>
              </w:rPr>
              <w:t>-1,6</w:t>
            </w:r>
          </w:p>
        </w:tc>
        <w:tc>
          <w:tcPr>
            <w:tcW w:type="dxa" w:w="1361"/>
          </w:tcPr>
          <w:p>
            <w:pPr>
              <w:keepNext/>
              <w:spacing w:after="20" w:before="20" w:line="252" w:lineRule="auto"/>
              <w:ind w:firstLine="0"/>
              <w:jc w:val="center"/>
            </w:pPr>
            <w:r/>
            <w:r>
              <w:rPr>
                <w:b w:val="0"/>
                <w:sz w:val="20"/>
              </w:rPr>
              <w:t>-2,4</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1.580</w:t>
            </w:r>
          </w:p>
        </w:tc>
        <w:tc>
          <w:tcPr>
            <w:tcW w:type="dxa" w:w="1361"/>
          </w:tcPr>
          <w:p>
            <w:pPr>
              <w:spacing w:after="20" w:before="20" w:line="252" w:lineRule="auto"/>
              <w:ind w:firstLine="0"/>
              <w:jc w:val="center"/>
            </w:pPr>
            <w:r/>
            <w:r>
              <w:rPr>
                <w:b w:val="0"/>
                <w:sz w:val="20"/>
              </w:rPr>
              <w:t>1.773</w:t>
            </w:r>
          </w:p>
        </w:tc>
        <w:tc>
          <w:tcPr>
            <w:tcW w:type="dxa" w:w="1361"/>
          </w:tcPr>
          <w:p>
            <w:pPr>
              <w:spacing w:after="20" w:before="20" w:line="252" w:lineRule="auto"/>
              <w:ind w:firstLine="0"/>
              <w:jc w:val="center"/>
            </w:pPr>
            <w:r/>
            <w:r>
              <w:rPr>
                <w:b w:val="0"/>
                <w:sz w:val="20"/>
              </w:rPr>
              <w:t>+193</w:t>
            </w:r>
          </w:p>
        </w:tc>
        <w:tc>
          <w:tcPr>
            <w:tcW w:type="dxa" w:w="1361"/>
          </w:tcPr>
          <w:p>
            <w:pPr>
              <w:spacing w:after="20" w:before="20" w:line="252" w:lineRule="auto"/>
              <w:ind w:firstLine="0"/>
              <w:jc w:val="center"/>
            </w:pPr>
            <w:r/>
            <w:r>
              <w:rPr>
                <w:b w:val="0"/>
                <w:sz w:val="20"/>
              </w:rPr>
              <w:t>+12,2</w:t>
            </w:r>
          </w:p>
        </w:tc>
      </w:tr>
    </w:tbl>
    <w:p>
      <w:pPr>
        <w:spacing w:after="80"/>
      </w:pPr>
    </w:p>
    <w:p>
      <w:r>
        <w:rPr>
          <w:b w:val="0"/>
          <w:i w:val="0"/>
          <w:sz w:val="24"/>
        </w:rPr>
        <w:t>So với cùng kỳ: Số chuyến đón giảm 8,7%, tốc độ tăng 0,36 dặm/giờ, thời gian chờ giảm 0,20 phút.</w:t>
      </w:r>
    </w:p>
    <w:p>
      <w:pPr>
        <w:pStyle w:val="Heading3"/>
      </w:pPr>
      <w:r>
        <w:t>A.1.16. Vùng 125 – Hudson Sq</w:t>
      </w:r>
    </w:p>
    <w:p>
      <w:pPr>
        <w:keepNext/>
        <w:spacing w:line="276" w:lineRule="auto" w:before="120"/>
        <w:ind w:firstLine="0"/>
        <w:jc w:val="center"/>
      </w:pPr>
      <w:r>
        <w:rPr>
          <w:b/>
          <w:sz w:val="24"/>
        </w:rPr>
        <w:t xml:space="preserve">Bảng A.16. </w:t>
      </w:r>
      <w:r>
        <w:rPr>
          <w:sz w:val="24"/>
        </w:rPr>
        <w:t>Hồ sơ vùng 125 – Hudson Sq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2.209</w:t>
            </w:r>
          </w:p>
        </w:tc>
        <w:tc>
          <w:tcPr>
            <w:tcW w:type="dxa" w:w="1361"/>
          </w:tcPr>
          <w:p>
            <w:pPr>
              <w:keepNext/>
              <w:spacing w:after="20" w:before="20" w:line="252" w:lineRule="auto"/>
              <w:ind w:firstLine="0"/>
              <w:jc w:val="center"/>
            </w:pPr>
            <w:r/>
            <w:r>
              <w:rPr>
                <w:b w:val="0"/>
                <w:sz w:val="20"/>
              </w:rPr>
              <w:t>2.213</w:t>
            </w:r>
          </w:p>
        </w:tc>
        <w:tc>
          <w:tcPr>
            <w:tcW w:type="dxa" w:w="1361"/>
          </w:tcPr>
          <w:p>
            <w:pPr>
              <w:keepNext/>
              <w:spacing w:after="20" w:before="20" w:line="252" w:lineRule="auto"/>
              <w:ind w:firstLine="0"/>
              <w:jc w:val="center"/>
            </w:pPr>
            <w:r/>
            <w:r>
              <w:rPr>
                <w:b w:val="0"/>
                <w:sz w:val="20"/>
              </w:rPr>
              <w:t>+4</w:t>
            </w:r>
          </w:p>
        </w:tc>
        <w:tc>
          <w:tcPr>
            <w:tcW w:type="dxa" w:w="1361"/>
          </w:tcPr>
          <w:p>
            <w:pPr>
              <w:keepNext/>
              <w:spacing w:after="20" w:before="20" w:line="252" w:lineRule="auto"/>
              <w:ind w:firstLine="0"/>
              <w:jc w:val="center"/>
            </w:pPr>
            <w:r/>
            <w:r>
              <w:rPr>
                <w:b w:val="0"/>
                <w:sz w:val="20"/>
              </w:rPr>
              <w:t>+0,2</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1.988</w:t>
            </w:r>
          </w:p>
        </w:tc>
        <w:tc>
          <w:tcPr>
            <w:tcW w:type="dxa" w:w="1361"/>
          </w:tcPr>
          <w:p>
            <w:pPr>
              <w:keepNext/>
              <w:spacing w:after="20" w:before="20" w:line="252" w:lineRule="auto"/>
              <w:ind w:firstLine="0"/>
              <w:jc w:val="center"/>
            </w:pPr>
            <w:r/>
            <w:r>
              <w:rPr>
                <w:b w:val="0"/>
                <w:sz w:val="20"/>
              </w:rPr>
              <w:t>2.023</w:t>
            </w:r>
          </w:p>
        </w:tc>
        <w:tc>
          <w:tcPr>
            <w:tcW w:type="dxa" w:w="1361"/>
          </w:tcPr>
          <w:p>
            <w:pPr>
              <w:keepNext/>
              <w:spacing w:after="20" w:before="20" w:line="252" w:lineRule="auto"/>
              <w:ind w:firstLine="0"/>
              <w:jc w:val="center"/>
            </w:pPr>
            <w:r/>
            <w:r>
              <w:rPr>
                <w:b w:val="0"/>
                <w:sz w:val="20"/>
              </w:rPr>
              <w:t>+35</w:t>
            </w:r>
          </w:p>
        </w:tc>
        <w:tc>
          <w:tcPr>
            <w:tcW w:type="dxa" w:w="1361"/>
          </w:tcPr>
          <w:p>
            <w:pPr>
              <w:keepNext/>
              <w:spacing w:after="20" w:before="20" w:line="252" w:lineRule="auto"/>
              <w:ind w:firstLine="0"/>
              <w:jc w:val="center"/>
            </w:pPr>
            <w:r/>
            <w:r>
              <w:rPr>
                <w:b w:val="0"/>
                <w:sz w:val="20"/>
              </w:rPr>
              <w:t>+1,8</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30,03</w:t>
            </w:r>
          </w:p>
        </w:tc>
        <w:tc>
          <w:tcPr>
            <w:tcW w:type="dxa" w:w="1361"/>
          </w:tcPr>
          <w:p>
            <w:pPr>
              <w:keepNext/>
              <w:spacing w:after="20" w:before="20" w:line="252" w:lineRule="auto"/>
              <w:ind w:firstLine="0"/>
              <w:jc w:val="center"/>
            </w:pPr>
            <w:r/>
            <w:r>
              <w:rPr>
                <w:b w:val="0"/>
                <w:sz w:val="20"/>
              </w:rPr>
              <w:t>32,89</w:t>
            </w:r>
          </w:p>
        </w:tc>
        <w:tc>
          <w:tcPr>
            <w:tcW w:type="dxa" w:w="1361"/>
          </w:tcPr>
          <w:p>
            <w:pPr>
              <w:keepNext/>
              <w:spacing w:after="20" w:before="20" w:line="252" w:lineRule="auto"/>
              <w:ind w:firstLine="0"/>
              <w:jc w:val="center"/>
            </w:pPr>
            <w:r/>
            <w:r>
              <w:rPr>
                <w:b w:val="0"/>
                <w:sz w:val="20"/>
              </w:rPr>
              <w:t>+2,86</w:t>
            </w:r>
          </w:p>
        </w:tc>
        <w:tc>
          <w:tcPr>
            <w:tcW w:type="dxa" w:w="1361"/>
          </w:tcPr>
          <w:p>
            <w:pPr>
              <w:keepNext/>
              <w:spacing w:after="20" w:before="20" w:line="252" w:lineRule="auto"/>
              <w:ind w:firstLine="0"/>
              <w:jc w:val="center"/>
            </w:pPr>
            <w:r/>
            <w:r>
              <w:rPr>
                <w:b w:val="0"/>
                <w:sz w:val="20"/>
              </w:rPr>
              <w:t>+9,5</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20,62</w:t>
            </w:r>
          </w:p>
        </w:tc>
        <w:tc>
          <w:tcPr>
            <w:tcW w:type="dxa" w:w="1361"/>
          </w:tcPr>
          <w:p>
            <w:pPr>
              <w:keepNext/>
              <w:spacing w:after="20" w:before="20" w:line="252" w:lineRule="auto"/>
              <w:ind w:firstLine="0"/>
              <w:jc w:val="center"/>
            </w:pPr>
            <w:r/>
            <w:r>
              <w:rPr>
                <w:b w:val="0"/>
                <w:sz w:val="20"/>
              </w:rPr>
              <w:t>21,92</w:t>
            </w:r>
          </w:p>
        </w:tc>
        <w:tc>
          <w:tcPr>
            <w:tcW w:type="dxa" w:w="1361"/>
          </w:tcPr>
          <w:p>
            <w:pPr>
              <w:keepNext/>
              <w:spacing w:after="20" w:before="20" w:line="252" w:lineRule="auto"/>
              <w:ind w:firstLine="0"/>
              <w:jc w:val="center"/>
            </w:pPr>
            <w:r/>
            <w:r>
              <w:rPr>
                <w:b w:val="0"/>
                <w:sz w:val="20"/>
              </w:rPr>
              <w:t>+1,30</w:t>
            </w:r>
          </w:p>
        </w:tc>
        <w:tc>
          <w:tcPr>
            <w:tcW w:type="dxa" w:w="1361"/>
          </w:tcPr>
          <w:p>
            <w:pPr>
              <w:keepNext/>
              <w:spacing w:after="20" w:before="20" w:line="252" w:lineRule="auto"/>
              <w:ind w:firstLine="0"/>
              <w:jc w:val="center"/>
            </w:pPr>
            <w:r/>
            <w:r>
              <w:rPr>
                <w:b w:val="0"/>
                <w:sz w:val="20"/>
              </w:rPr>
              <w:t>+6,3</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12,51</w:t>
            </w:r>
          </w:p>
        </w:tc>
        <w:tc>
          <w:tcPr>
            <w:tcW w:type="dxa" w:w="1361"/>
          </w:tcPr>
          <w:p>
            <w:pPr>
              <w:keepNext/>
              <w:spacing w:after="20" w:before="20" w:line="252" w:lineRule="auto"/>
              <w:ind w:firstLine="0"/>
              <w:jc w:val="center"/>
            </w:pPr>
            <w:r/>
            <w:r>
              <w:rPr>
                <w:b w:val="0"/>
                <w:sz w:val="20"/>
              </w:rPr>
              <w:t>12,84</w:t>
            </w:r>
          </w:p>
        </w:tc>
        <w:tc>
          <w:tcPr>
            <w:tcW w:type="dxa" w:w="1361"/>
          </w:tcPr>
          <w:p>
            <w:pPr>
              <w:keepNext/>
              <w:spacing w:after="20" w:before="20" w:line="252" w:lineRule="auto"/>
              <w:ind w:firstLine="0"/>
              <w:jc w:val="center"/>
            </w:pPr>
            <w:r/>
            <w:r>
              <w:rPr>
                <w:b w:val="0"/>
                <w:sz w:val="20"/>
              </w:rPr>
              <w:t>+0,33</w:t>
            </w:r>
          </w:p>
        </w:tc>
        <w:tc>
          <w:tcPr>
            <w:tcW w:type="dxa" w:w="1361"/>
          </w:tcPr>
          <w:p>
            <w:pPr>
              <w:keepNext/>
              <w:spacing w:after="20" w:before="20" w:line="252" w:lineRule="auto"/>
              <w:ind w:firstLine="0"/>
              <w:jc w:val="center"/>
            </w:pPr>
            <w:r/>
            <w:r>
              <w:rPr>
                <w:b w:val="0"/>
                <w:sz w:val="20"/>
              </w:rPr>
              <w:t>+2,6</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4,28</w:t>
            </w:r>
          </w:p>
        </w:tc>
        <w:tc>
          <w:tcPr>
            <w:tcW w:type="dxa" w:w="1361"/>
          </w:tcPr>
          <w:p>
            <w:pPr>
              <w:keepNext/>
              <w:spacing w:after="20" w:before="20" w:line="252" w:lineRule="auto"/>
              <w:ind w:firstLine="0"/>
              <w:jc w:val="center"/>
            </w:pPr>
            <w:r/>
            <w:r>
              <w:rPr>
                <w:b w:val="0"/>
                <w:sz w:val="20"/>
              </w:rPr>
              <w:t>4,16</w:t>
            </w:r>
          </w:p>
        </w:tc>
        <w:tc>
          <w:tcPr>
            <w:tcW w:type="dxa" w:w="1361"/>
          </w:tcPr>
          <w:p>
            <w:pPr>
              <w:keepNext/>
              <w:spacing w:after="20" w:before="20" w:line="252" w:lineRule="auto"/>
              <w:ind w:firstLine="0"/>
              <w:jc w:val="center"/>
            </w:pPr>
            <w:r/>
            <w:r>
              <w:rPr>
                <w:b w:val="0"/>
                <w:sz w:val="20"/>
              </w:rPr>
              <w:t>-0,12</w:t>
            </w:r>
          </w:p>
        </w:tc>
        <w:tc>
          <w:tcPr>
            <w:tcW w:type="dxa" w:w="1361"/>
          </w:tcPr>
          <w:p>
            <w:pPr>
              <w:keepNext/>
              <w:spacing w:after="20" w:before="20" w:line="252" w:lineRule="auto"/>
              <w:ind w:firstLine="0"/>
              <w:jc w:val="center"/>
            </w:pPr>
            <w:r/>
            <w:r>
              <w:rPr>
                <w:b w:val="0"/>
                <w:sz w:val="20"/>
              </w:rPr>
              <w:t>-2,8</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67,3</w:t>
            </w:r>
          </w:p>
        </w:tc>
        <w:tc>
          <w:tcPr>
            <w:tcW w:type="dxa" w:w="1361"/>
          </w:tcPr>
          <w:p>
            <w:pPr>
              <w:keepNext/>
              <w:spacing w:after="20" w:before="20" w:line="252" w:lineRule="auto"/>
              <w:ind w:firstLine="0"/>
              <w:jc w:val="center"/>
            </w:pPr>
            <w:r/>
            <w:r>
              <w:rPr>
                <w:b w:val="0"/>
                <w:sz w:val="20"/>
              </w:rPr>
              <w:t>65,6</w:t>
            </w:r>
          </w:p>
        </w:tc>
        <w:tc>
          <w:tcPr>
            <w:tcW w:type="dxa" w:w="1361"/>
          </w:tcPr>
          <w:p>
            <w:pPr>
              <w:keepNext/>
              <w:spacing w:after="20" w:before="20" w:line="252" w:lineRule="auto"/>
              <w:ind w:firstLine="0"/>
              <w:jc w:val="center"/>
            </w:pPr>
            <w:r/>
            <w:r>
              <w:rPr>
                <w:b w:val="0"/>
                <w:sz w:val="20"/>
              </w:rPr>
              <w:t>-1,6</w:t>
            </w:r>
          </w:p>
        </w:tc>
        <w:tc>
          <w:tcPr>
            <w:tcW w:type="dxa" w:w="1361"/>
          </w:tcPr>
          <w:p>
            <w:pPr>
              <w:keepNext/>
              <w:spacing w:after="20" w:before="20" w:line="252" w:lineRule="auto"/>
              <w:ind w:firstLine="0"/>
              <w:jc w:val="center"/>
            </w:pPr>
            <w:r/>
            <w:r>
              <w:rPr>
                <w:b w:val="0"/>
                <w:sz w:val="20"/>
              </w:rPr>
              <w:t>-2,4</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550</w:t>
            </w:r>
          </w:p>
        </w:tc>
        <w:tc>
          <w:tcPr>
            <w:tcW w:type="dxa" w:w="1361"/>
          </w:tcPr>
          <w:p>
            <w:pPr>
              <w:spacing w:after="20" w:before="20" w:line="252" w:lineRule="auto"/>
              <w:ind w:firstLine="0"/>
              <w:jc w:val="center"/>
            </w:pPr>
            <w:r/>
            <w:r>
              <w:rPr>
                <w:b w:val="0"/>
                <w:sz w:val="20"/>
              </w:rPr>
              <w:t>602</w:t>
            </w:r>
          </w:p>
        </w:tc>
        <w:tc>
          <w:tcPr>
            <w:tcW w:type="dxa" w:w="1361"/>
          </w:tcPr>
          <w:p>
            <w:pPr>
              <w:spacing w:after="20" w:before="20" w:line="252" w:lineRule="auto"/>
              <w:ind w:firstLine="0"/>
              <w:jc w:val="center"/>
            </w:pPr>
            <w:r/>
            <w:r>
              <w:rPr>
                <w:b w:val="0"/>
                <w:sz w:val="20"/>
              </w:rPr>
              <w:t>+53</w:t>
            </w:r>
          </w:p>
        </w:tc>
        <w:tc>
          <w:tcPr>
            <w:tcW w:type="dxa" w:w="1361"/>
          </w:tcPr>
          <w:p>
            <w:pPr>
              <w:spacing w:after="20" w:before="20" w:line="252" w:lineRule="auto"/>
              <w:ind w:firstLine="0"/>
              <w:jc w:val="center"/>
            </w:pPr>
            <w:r/>
            <w:r>
              <w:rPr>
                <w:b w:val="0"/>
                <w:sz w:val="20"/>
              </w:rPr>
              <w:t>+9,6</w:t>
            </w:r>
          </w:p>
        </w:tc>
      </w:tr>
    </w:tbl>
    <w:p>
      <w:pPr>
        <w:spacing w:after="80"/>
      </w:pPr>
    </w:p>
    <w:p>
      <w:r>
        <w:rPr>
          <w:b w:val="0"/>
          <w:i w:val="0"/>
          <w:sz w:val="24"/>
        </w:rPr>
        <w:t>So với cùng kỳ: Số chuyến đón tăng 0,2%, tốc độ tăng 0,33 dặm/giờ, thời gian chờ giảm 0,12 phút.</w:t>
      </w:r>
    </w:p>
    <w:p>
      <w:pPr>
        <w:pStyle w:val="Heading3"/>
      </w:pPr>
      <w:r>
        <w:t>A.1.17. Vùng 137 – Kips Bay</w:t>
      </w:r>
    </w:p>
    <w:p>
      <w:pPr>
        <w:keepNext/>
        <w:spacing w:line="276" w:lineRule="auto" w:before="120"/>
        <w:ind w:firstLine="0"/>
        <w:jc w:val="center"/>
      </w:pPr>
      <w:r>
        <w:rPr>
          <w:b/>
          <w:sz w:val="24"/>
        </w:rPr>
        <w:t xml:space="preserve">Bảng A.17. </w:t>
      </w:r>
      <w:r>
        <w:rPr>
          <w:sz w:val="24"/>
        </w:rPr>
        <w:t>Hồ sơ vùng 137 – Kips Bay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3.510</w:t>
            </w:r>
          </w:p>
        </w:tc>
        <w:tc>
          <w:tcPr>
            <w:tcW w:type="dxa" w:w="1361"/>
          </w:tcPr>
          <w:p>
            <w:pPr>
              <w:keepNext/>
              <w:spacing w:after="20" w:before="20" w:line="252" w:lineRule="auto"/>
              <w:ind w:firstLine="0"/>
              <w:jc w:val="center"/>
            </w:pPr>
            <w:r/>
            <w:r>
              <w:rPr>
                <w:b w:val="0"/>
                <w:sz w:val="20"/>
              </w:rPr>
              <w:t>3.253</w:t>
            </w:r>
          </w:p>
        </w:tc>
        <w:tc>
          <w:tcPr>
            <w:tcW w:type="dxa" w:w="1361"/>
          </w:tcPr>
          <w:p>
            <w:pPr>
              <w:keepNext/>
              <w:spacing w:after="20" w:before="20" w:line="252" w:lineRule="auto"/>
              <w:ind w:firstLine="0"/>
              <w:jc w:val="center"/>
            </w:pPr>
            <w:r/>
            <w:r>
              <w:rPr>
                <w:b w:val="0"/>
                <w:sz w:val="20"/>
              </w:rPr>
              <w:t>-257</w:t>
            </w:r>
          </w:p>
        </w:tc>
        <w:tc>
          <w:tcPr>
            <w:tcW w:type="dxa" w:w="1361"/>
          </w:tcPr>
          <w:p>
            <w:pPr>
              <w:keepNext/>
              <w:spacing w:after="20" w:before="20" w:line="252" w:lineRule="auto"/>
              <w:ind w:firstLine="0"/>
              <w:jc w:val="center"/>
            </w:pPr>
            <w:r/>
            <w:r>
              <w:rPr>
                <w:b w:val="0"/>
                <w:sz w:val="20"/>
              </w:rPr>
              <w:t>-7,3</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3.590</w:t>
            </w:r>
          </w:p>
        </w:tc>
        <w:tc>
          <w:tcPr>
            <w:tcW w:type="dxa" w:w="1361"/>
          </w:tcPr>
          <w:p>
            <w:pPr>
              <w:keepNext/>
              <w:spacing w:after="20" w:before="20" w:line="252" w:lineRule="auto"/>
              <w:ind w:firstLine="0"/>
              <w:jc w:val="center"/>
            </w:pPr>
            <w:r/>
            <w:r>
              <w:rPr>
                <w:b w:val="0"/>
                <w:sz w:val="20"/>
              </w:rPr>
              <w:t>3.348</w:t>
            </w:r>
          </w:p>
        </w:tc>
        <w:tc>
          <w:tcPr>
            <w:tcW w:type="dxa" w:w="1361"/>
          </w:tcPr>
          <w:p>
            <w:pPr>
              <w:keepNext/>
              <w:spacing w:after="20" w:before="20" w:line="252" w:lineRule="auto"/>
              <w:ind w:firstLine="0"/>
              <w:jc w:val="center"/>
            </w:pPr>
            <w:r/>
            <w:r>
              <w:rPr>
                <w:b w:val="0"/>
                <w:sz w:val="20"/>
              </w:rPr>
              <w:t>-242</w:t>
            </w:r>
          </w:p>
        </w:tc>
        <w:tc>
          <w:tcPr>
            <w:tcW w:type="dxa" w:w="1361"/>
          </w:tcPr>
          <w:p>
            <w:pPr>
              <w:keepNext/>
              <w:spacing w:after="20" w:before="20" w:line="252" w:lineRule="auto"/>
              <w:ind w:firstLine="0"/>
              <w:jc w:val="center"/>
            </w:pPr>
            <w:r/>
            <w:r>
              <w:rPr>
                <w:b w:val="0"/>
                <w:sz w:val="20"/>
              </w:rPr>
              <w:t>-6,7</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23,62</w:t>
            </w:r>
          </w:p>
        </w:tc>
        <w:tc>
          <w:tcPr>
            <w:tcW w:type="dxa" w:w="1361"/>
          </w:tcPr>
          <w:p>
            <w:pPr>
              <w:keepNext/>
              <w:spacing w:after="20" w:before="20" w:line="252" w:lineRule="auto"/>
              <w:ind w:firstLine="0"/>
              <w:jc w:val="center"/>
            </w:pPr>
            <w:r/>
            <w:r>
              <w:rPr>
                <w:b w:val="0"/>
                <w:sz w:val="20"/>
              </w:rPr>
              <w:t>25,05</w:t>
            </w:r>
          </w:p>
        </w:tc>
        <w:tc>
          <w:tcPr>
            <w:tcW w:type="dxa" w:w="1361"/>
          </w:tcPr>
          <w:p>
            <w:pPr>
              <w:keepNext/>
              <w:spacing w:after="20" w:before="20" w:line="252" w:lineRule="auto"/>
              <w:ind w:firstLine="0"/>
              <w:jc w:val="center"/>
            </w:pPr>
            <w:r/>
            <w:r>
              <w:rPr>
                <w:b w:val="0"/>
                <w:sz w:val="20"/>
              </w:rPr>
              <w:t>+1,44</w:t>
            </w:r>
          </w:p>
        </w:tc>
        <w:tc>
          <w:tcPr>
            <w:tcW w:type="dxa" w:w="1361"/>
          </w:tcPr>
          <w:p>
            <w:pPr>
              <w:keepNext/>
              <w:spacing w:after="20" w:before="20" w:line="252" w:lineRule="auto"/>
              <w:ind w:firstLine="0"/>
              <w:jc w:val="center"/>
            </w:pPr>
            <w:r/>
            <w:r>
              <w:rPr>
                <w:b w:val="0"/>
                <w:sz w:val="20"/>
              </w:rPr>
              <w:t>+6,1</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18,41</w:t>
            </w:r>
          </w:p>
        </w:tc>
        <w:tc>
          <w:tcPr>
            <w:tcW w:type="dxa" w:w="1361"/>
          </w:tcPr>
          <w:p>
            <w:pPr>
              <w:keepNext/>
              <w:spacing w:after="20" w:before="20" w:line="252" w:lineRule="auto"/>
              <w:ind w:firstLine="0"/>
              <w:jc w:val="center"/>
            </w:pPr>
            <w:r/>
            <w:r>
              <w:rPr>
                <w:b w:val="0"/>
                <w:sz w:val="20"/>
              </w:rPr>
              <w:t>19,45</w:t>
            </w:r>
          </w:p>
        </w:tc>
        <w:tc>
          <w:tcPr>
            <w:tcW w:type="dxa" w:w="1361"/>
          </w:tcPr>
          <w:p>
            <w:pPr>
              <w:keepNext/>
              <w:spacing w:after="20" w:before="20" w:line="252" w:lineRule="auto"/>
              <w:ind w:firstLine="0"/>
              <w:jc w:val="center"/>
            </w:pPr>
            <w:r/>
            <w:r>
              <w:rPr>
                <w:b w:val="0"/>
                <w:sz w:val="20"/>
              </w:rPr>
              <w:t>+1,04</w:t>
            </w:r>
          </w:p>
        </w:tc>
        <w:tc>
          <w:tcPr>
            <w:tcW w:type="dxa" w:w="1361"/>
          </w:tcPr>
          <w:p>
            <w:pPr>
              <w:keepNext/>
              <w:spacing w:after="20" w:before="20" w:line="252" w:lineRule="auto"/>
              <w:ind w:firstLine="0"/>
              <w:jc w:val="center"/>
            </w:pPr>
            <w:r/>
            <w:r>
              <w:rPr>
                <w:b w:val="0"/>
                <w:sz w:val="20"/>
              </w:rPr>
              <w:t>+5,6</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13,79</w:t>
            </w:r>
          </w:p>
        </w:tc>
        <w:tc>
          <w:tcPr>
            <w:tcW w:type="dxa" w:w="1361"/>
          </w:tcPr>
          <w:p>
            <w:pPr>
              <w:keepNext/>
              <w:spacing w:after="20" w:before="20" w:line="252" w:lineRule="auto"/>
              <w:ind w:firstLine="0"/>
              <w:jc w:val="center"/>
            </w:pPr>
            <w:r/>
            <w:r>
              <w:rPr>
                <w:b w:val="0"/>
                <w:sz w:val="20"/>
              </w:rPr>
              <w:t>14,17</w:t>
            </w:r>
          </w:p>
        </w:tc>
        <w:tc>
          <w:tcPr>
            <w:tcW w:type="dxa" w:w="1361"/>
          </w:tcPr>
          <w:p>
            <w:pPr>
              <w:keepNext/>
              <w:spacing w:after="20" w:before="20" w:line="252" w:lineRule="auto"/>
              <w:ind w:firstLine="0"/>
              <w:jc w:val="center"/>
            </w:pPr>
            <w:r/>
            <w:r>
              <w:rPr>
                <w:b w:val="0"/>
                <w:sz w:val="20"/>
              </w:rPr>
              <w:t>+0,38</w:t>
            </w:r>
          </w:p>
        </w:tc>
        <w:tc>
          <w:tcPr>
            <w:tcW w:type="dxa" w:w="1361"/>
          </w:tcPr>
          <w:p>
            <w:pPr>
              <w:keepNext/>
              <w:spacing w:after="20" w:before="20" w:line="252" w:lineRule="auto"/>
              <w:ind w:firstLine="0"/>
              <w:jc w:val="center"/>
            </w:pPr>
            <w:r/>
            <w:r>
              <w:rPr>
                <w:b w:val="0"/>
                <w:sz w:val="20"/>
              </w:rPr>
              <w:t>+2,7</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4,56</w:t>
            </w:r>
          </w:p>
        </w:tc>
        <w:tc>
          <w:tcPr>
            <w:tcW w:type="dxa" w:w="1361"/>
          </w:tcPr>
          <w:p>
            <w:pPr>
              <w:keepNext/>
              <w:spacing w:after="20" w:before="20" w:line="252" w:lineRule="auto"/>
              <w:ind w:firstLine="0"/>
              <w:jc w:val="center"/>
            </w:pPr>
            <w:r/>
            <w:r>
              <w:rPr>
                <w:b w:val="0"/>
                <w:sz w:val="20"/>
              </w:rPr>
              <w:t>4,48</w:t>
            </w:r>
          </w:p>
        </w:tc>
        <w:tc>
          <w:tcPr>
            <w:tcW w:type="dxa" w:w="1361"/>
          </w:tcPr>
          <w:p>
            <w:pPr>
              <w:keepNext/>
              <w:spacing w:after="20" w:before="20" w:line="252" w:lineRule="auto"/>
              <w:ind w:firstLine="0"/>
              <w:jc w:val="center"/>
            </w:pPr>
            <w:r/>
            <w:r>
              <w:rPr>
                <w:b w:val="0"/>
                <w:sz w:val="20"/>
              </w:rPr>
              <w:t>-0,09</w:t>
            </w:r>
          </w:p>
        </w:tc>
        <w:tc>
          <w:tcPr>
            <w:tcW w:type="dxa" w:w="1361"/>
          </w:tcPr>
          <w:p>
            <w:pPr>
              <w:keepNext/>
              <w:spacing w:after="20" w:before="20" w:line="252" w:lineRule="auto"/>
              <w:ind w:firstLine="0"/>
              <w:jc w:val="center"/>
            </w:pPr>
            <w:r/>
            <w:r>
              <w:rPr>
                <w:b w:val="0"/>
                <w:sz w:val="20"/>
              </w:rPr>
              <w:t>-1,9</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1,488</w:t>
            </w:r>
          </w:p>
        </w:tc>
        <w:tc>
          <w:tcPr>
            <w:tcW w:type="dxa" w:w="1361"/>
          </w:tcPr>
          <w:p>
            <w:pPr>
              <w:keepNext/>
              <w:spacing w:after="20" w:before="20" w:line="252" w:lineRule="auto"/>
              <w:ind w:firstLine="0"/>
              <w:jc w:val="center"/>
            </w:pPr>
            <w:r/>
            <w:r>
              <w:rPr>
                <w:b w:val="0"/>
                <w:sz w:val="20"/>
              </w:rPr>
              <w:t>+1,488</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57,2</w:t>
            </w:r>
          </w:p>
        </w:tc>
        <w:tc>
          <w:tcPr>
            <w:tcW w:type="dxa" w:w="1361"/>
          </w:tcPr>
          <w:p>
            <w:pPr>
              <w:keepNext/>
              <w:spacing w:after="20" w:before="20" w:line="252" w:lineRule="auto"/>
              <w:ind w:firstLine="0"/>
              <w:jc w:val="center"/>
            </w:pPr>
            <w:r/>
            <w:r>
              <w:rPr>
                <w:b w:val="0"/>
                <w:sz w:val="20"/>
              </w:rPr>
              <w:t>55,1</w:t>
            </w:r>
          </w:p>
        </w:tc>
        <w:tc>
          <w:tcPr>
            <w:tcW w:type="dxa" w:w="1361"/>
          </w:tcPr>
          <w:p>
            <w:pPr>
              <w:keepNext/>
              <w:spacing w:after="20" w:before="20" w:line="252" w:lineRule="auto"/>
              <w:ind w:firstLine="0"/>
              <w:jc w:val="center"/>
            </w:pPr>
            <w:r/>
            <w:r>
              <w:rPr>
                <w:b w:val="0"/>
                <w:sz w:val="20"/>
              </w:rPr>
              <w:t>-2,0</w:t>
            </w:r>
          </w:p>
        </w:tc>
        <w:tc>
          <w:tcPr>
            <w:tcW w:type="dxa" w:w="1361"/>
          </w:tcPr>
          <w:p>
            <w:pPr>
              <w:keepNext/>
              <w:spacing w:after="20" w:before="20" w:line="252" w:lineRule="auto"/>
              <w:ind w:firstLine="0"/>
              <w:jc w:val="center"/>
            </w:pPr>
            <w:r/>
            <w:r>
              <w:rPr>
                <w:b w:val="0"/>
                <w:sz w:val="20"/>
              </w:rPr>
              <w:t>-3,6</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1.147</w:t>
            </w:r>
          </w:p>
        </w:tc>
        <w:tc>
          <w:tcPr>
            <w:tcW w:type="dxa" w:w="1361"/>
          </w:tcPr>
          <w:p>
            <w:pPr>
              <w:spacing w:after="20" w:before="20" w:line="252" w:lineRule="auto"/>
              <w:ind w:firstLine="0"/>
              <w:jc w:val="center"/>
            </w:pPr>
            <w:r/>
            <w:r>
              <w:rPr>
                <w:b w:val="0"/>
                <w:sz w:val="20"/>
              </w:rPr>
              <w:t>1.297</w:t>
            </w:r>
          </w:p>
        </w:tc>
        <w:tc>
          <w:tcPr>
            <w:tcW w:type="dxa" w:w="1361"/>
          </w:tcPr>
          <w:p>
            <w:pPr>
              <w:spacing w:after="20" w:before="20" w:line="252" w:lineRule="auto"/>
              <w:ind w:firstLine="0"/>
              <w:jc w:val="center"/>
            </w:pPr>
            <w:r/>
            <w:r>
              <w:rPr>
                <w:b w:val="0"/>
                <w:sz w:val="20"/>
              </w:rPr>
              <w:t>+150</w:t>
            </w:r>
          </w:p>
        </w:tc>
        <w:tc>
          <w:tcPr>
            <w:tcW w:type="dxa" w:w="1361"/>
          </w:tcPr>
          <w:p>
            <w:pPr>
              <w:spacing w:after="20" w:before="20" w:line="252" w:lineRule="auto"/>
              <w:ind w:firstLine="0"/>
              <w:jc w:val="center"/>
            </w:pPr>
            <w:r/>
            <w:r>
              <w:rPr>
                <w:b w:val="0"/>
                <w:sz w:val="20"/>
              </w:rPr>
              <w:t>+13,1</w:t>
            </w:r>
          </w:p>
        </w:tc>
      </w:tr>
    </w:tbl>
    <w:p>
      <w:pPr>
        <w:spacing w:after="80"/>
      </w:pPr>
    </w:p>
    <w:p>
      <w:r>
        <w:rPr>
          <w:b w:val="0"/>
          <w:i w:val="0"/>
          <w:sz w:val="24"/>
        </w:rPr>
        <w:t>So với cùng kỳ: Số chuyến đón giảm 7,3%, tốc độ tăng 0,38 dặm/giờ, thời gian chờ giảm 0,09 phút.</w:t>
      </w:r>
    </w:p>
    <w:p>
      <w:pPr>
        <w:pStyle w:val="Heading3"/>
      </w:pPr>
      <w:r>
        <w:t>A.1.18. Vùng 144 – Little Italy/NoLiTa</w:t>
      </w:r>
    </w:p>
    <w:p>
      <w:pPr>
        <w:keepNext/>
        <w:spacing w:line="276" w:lineRule="auto" w:before="120"/>
        <w:ind w:firstLine="0"/>
        <w:jc w:val="center"/>
      </w:pPr>
      <w:r>
        <w:rPr>
          <w:b/>
          <w:sz w:val="24"/>
        </w:rPr>
        <w:t xml:space="preserve">Bảng A.18. </w:t>
      </w:r>
      <w:r>
        <w:rPr>
          <w:sz w:val="24"/>
        </w:rPr>
        <w:t>Hồ sơ vùng 144 – Little Italy/NoLiTa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4.595</w:t>
            </w:r>
          </w:p>
        </w:tc>
        <w:tc>
          <w:tcPr>
            <w:tcW w:type="dxa" w:w="1361"/>
          </w:tcPr>
          <w:p>
            <w:pPr>
              <w:keepNext/>
              <w:spacing w:after="20" w:before="20" w:line="252" w:lineRule="auto"/>
              <w:ind w:firstLine="0"/>
              <w:jc w:val="center"/>
            </w:pPr>
            <w:r/>
            <w:r>
              <w:rPr>
                <w:b w:val="0"/>
                <w:sz w:val="20"/>
              </w:rPr>
              <w:t>4.288</w:t>
            </w:r>
          </w:p>
        </w:tc>
        <w:tc>
          <w:tcPr>
            <w:tcW w:type="dxa" w:w="1361"/>
          </w:tcPr>
          <w:p>
            <w:pPr>
              <w:keepNext/>
              <w:spacing w:after="20" w:before="20" w:line="252" w:lineRule="auto"/>
              <w:ind w:firstLine="0"/>
              <w:jc w:val="center"/>
            </w:pPr>
            <w:r/>
            <w:r>
              <w:rPr>
                <w:b w:val="0"/>
                <w:sz w:val="20"/>
              </w:rPr>
              <w:t>-307</w:t>
            </w:r>
          </w:p>
        </w:tc>
        <w:tc>
          <w:tcPr>
            <w:tcW w:type="dxa" w:w="1361"/>
          </w:tcPr>
          <w:p>
            <w:pPr>
              <w:keepNext/>
              <w:spacing w:after="20" w:before="20" w:line="252" w:lineRule="auto"/>
              <w:ind w:firstLine="0"/>
              <w:jc w:val="center"/>
            </w:pPr>
            <w:r/>
            <w:r>
              <w:rPr>
                <w:b w:val="0"/>
                <w:sz w:val="20"/>
              </w:rPr>
              <w:t>-6,7</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3.966</w:t>
            </w:r>
          </w:p>
        </w:tc>
        <w:tc>
          <w:tcPr>
            <w:tcW w:type="dxa" w:w="1361"/>
          </w:tcPr>
          <w:p>
            <w:pPr>
              <w:keepNext/>
              <w:spacing w:after="20" w:before="20" w:line="252" w:lineRule="auto"/>
              <w:ind w:firstLine="0"/>
              <w:jc w:val="center"/>
            </w:pPr>
            <w:r/>
            <w:r>
              <w:rPr>
                <w:b w:val="0"/>
                <w:sz w:val="20"/>
              </w:rPr>
              <w:t>3.709</w:t>
            </w:r>
          </w:p>
        </w:tc>
        <w:tc>
          <w:tcPr>
            <w:tcW w:type="dxa" w:w="1361"/>
          </w:tcPr>
          <w:p>
            <w:pPr>
              <w:keepNext/>
              <w:spacing w:after="20" w:before="20" w:line="252" w:lineRule="auto"/>
              <w:ind w:firstLine="0"/>
              <w:jc w:val="center"/>
            </w:pPr>
            <w:r/>
            <w:r>
              <w:rPr>
                <w:b w:val="0"/>
                <w:sz w:val="20"/>
              </w:rPr>
              <w:t>-256</w:t>
            </w:r>
          </w:p>
        </w:tc>
        <w:tc>
          <w:tcPr>
            <w:tcW w:type="dxa" w:w="1361"/>
          </w:tcPr>
          <w:p>
            <w:pPr>
              <w:keepNext/>
              <w:spacing w:after="20" w:before="20" w:line="252" w:lineRule="auto"/>
              <w:ind w:firstLine="0"/>
              <w:jc w:val="center"/>
            </w:pPr>
            <w:r/>
            <w:r>
              <w:rPr>
                <w:b w:val="0"/>
                <w:sz w:val="20"/>
              </w:rPr>
              <w:t>-6,5</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27,32</w:t>
            </w:r>
          </w:p>
        </w:tc>
        <w:tc>
          <w:tcPr>
            <w:tcW w:type="dxa" w:w="1361"/>
          </w:tcPr>
          <w:p>
            <w:pPr>
              <w:keepNext/>
              <w:spacing w:after="20" w:before="20" w:line="252" w:lineRule="auto"/>
              <w:ind w:firstLine="0"/>
              <w:jc w:val="center"/>
            </w:pPr>
            <w:r/>
            <w:r>
              <w:rPr>
                <w:b w:val="0"/>
                <w:sz w:val="20"/>
              </w:rPr>
              <w:t>29,34</w:t>
            </w:r>
          </w:p>
        </w:tc>
        <w:tc>
          <w:tcPr>
            <w:tcW w:type="dxa" w:w="1361"/>
          </w:tcPr>
          <w:p>
            <w:pPr>
              <w:keepNext/>
              <w:spacing w:after="20" w:before="20" w:line="252" w:lineRule="auto"/>
              <w:ind w:firstLine="0"/>
              <w:jc w:val="center"/>
            </w:pPr>
            <w:r/>
            <w:r>
              <w:rPr>
                <w:b w:val="0"/>
                <w:sz w:val="20"/>
              </w:rPr>
              <w:t>+2,02</w:t>
            </w:r>
          </w:p>
        </w:tc>
        <w:tc>
          <w:tcPr>
            <w:tcW w:type="dxa" w:w="1361"/>
          </w:tcPr>
          <w:p>
            <w:pPr>
              <w:keepNext/>
              <w:spacing w:after="20" w:before="20" w:line="252" w:lineRule="auto"/>
              <w:ind w:firstLine="0"/>
              <w:jc w:val="center"/>
            </w:pPr>
            <w:r/>
            <w:r>
              <w:rPr>
                <w:b w:val="0"/>
                <w:sz w:val="20"/>
              </w:rPr>
              <w:t>+7,4</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19,06</w:t>
            </w:r>
          </w:p>
        </w:tc>
        <w:tc>
          <w:tcPr>
            <w:tcW w:type="dxa" w:w="1361"/>
          </w:tcPr>
          <w:p>
            <w:pPr>
              <w:keepNext/>
              <w:spacing w:after="20" w:before="20" w:line="252" w:lineRule="auto"/>
              <w:ind w:firstLine="0"/>
              <w:jc w:val="center"/>
            </w:pPr>
            <w:r/>
            <w:r>
              <w:rPr>
                <w:b w:val="0"/>
                <w:sz w:val="20"/>
              </w:rPr>
              <w:t>19,95</w:t>
            </w:r>
          </w:p>
        </w:tc>
        <w:tc>
          <w:tcPr>
            <w:tcW w:type="dxa" w:w="1361"/>
          </w:tcPr>
          <w:p>
            <w:pPr>
              <w:keepNext/>
              <w:spacing w:after="20" w:before="20" w:line="252" w:lineRule="auto"/>
              <w:ind w:firstLine="0"/>
              <w:jc w:val="center"/>
            </w:pPr>
            <w:r/>
            <w:r>
              <w:rPr>
                <w:b w:val="0"/>
                <w:sz w:val="20"/>
              </w:rPr>
              <w:t>+0,89</w:t>
            </w:r>
          </w:p>
        </w:tc>
        <w:tc>
          <w:tcPr>
            <w:tcW w:type="dxa" w:w="1361"/>
          </w:tcPr>
          <w:p>
            <w:pPr>
              <w:keepNext/>
              <w:spacing w:after="20" w:before="20" w:line="252" w:lineRule="auto"/>
              <w:ind w:firstLine="0"/>
              <w:jc w:val="center"/>
            </w:pPr>
            <w:r/>
            <w:r>
              <w:rPr>
                <w:b w:val="0"/>
                <w:sz w:val="20"/>
              </w:rPr>
              <w:t>+4,7</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11,68</w:t>
            </w:r>
          </w:p>
        </w:tc>
        <w:tc>
          <w:tcPr>
            <w:tcW w:type="dxa" w:w="1361"/>
          </w:tcPr>
          <w:p>
            <w:pPr>
              <w:keepNext/>
              <w:spacing w:after="20" w:before="20" w:line="252" w:lineRule="auto"/>
              <w:ind w:firstLine="0"/>
              <w:jc w:val="center"/>
            </w:pPr>
            <w:r/>
            <w:r>
              <w:rPr>
                <w:b w:val="0"/>
                <w:sz w:val="20"/>
              </w:rPr>
              <w:t>12,04</w:t>
            </w:r>
          </w:p>
        </w:tc>
        <w:tc>
          <w:tcPr>
            <w:tcW w:type="dxa" w:w="1361"/>
          </w:tcPr>
          <w:p>
            <w:pPr>
              <w:keepNext/>
              <w:spacing w:after="20" w:before="20" w:line="252" w:lineRule="auto"/>
              <w:ind w:firstLine="0"/>
              <w:jc w:val="center"/>
            </w:pPr>
            <w:r/>
            <w:r>
              <w:rPr>
                <w:b w:val="0"/>
                <w:sz w:val="20"/>
              </w:rPr>
              <w:t>+0,36</w:t>
            </w:r>
          </w:p>
        </w:tc>
        <w:tc>
          <w:tcPr>
            <w:tcW w:type="dxa" w:w="1361"/>
          </w:tcPr>
          <w:p>
            <w:pPr>
              <w:keepNext/>
              <w:spacing w:after="20" w:before="20" w:line="252" w:lineRule="auto"/>
              <w:ind w:firstLine="0"/>
              <w:jc w:val="center"/>
            </w:pPr>
            <w:r/>
            <w:r>
              <w:rPr>
                <w:b w:val="0"/>
                <w:sz w:val="20"/>
              </w:rPr>
              <w:t>+3,1</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4,55</w:t>
            </w:r>
          </w:p>
        </w:tc>
        <w:tc>
          <w:tcPr>
            <w:tcW w:type="dxa" w:w="1361"/>
          </w:tcPr>
          <w:p>
            <w:pPr>
              <w:keepNext/>
              <w:spacing w:after="20" w:before="20" w:line="252" w:lineRule="auto"/>
              <w:ind w:firstLine="0"/>
              <w:jc w:val="center"/>
            </w:pPr>
            <w:r/>
            <w:r>
              <w:rPr>
                <w:b w:val="0"/>
                <w:sz w:val="20"/>
              </w:rPr>
              <w:t>4,41</w:t>
            </w:r>
          </w:p>
        </w:tc>
        <w:tc>
          <w:tcPr>
            <w:tcW w:type="dxa" w:w="1361"/>
          </w:tcPr>
          <w:p>
            <w:pPr>
              <w:keepNext/>
              <w:spacing w:after="20" w:before="20" w:line="252" w:lineRule="auto"/>
              <w:ind w:firstLine="0"/>
              <w:jc w:val="center"/>
            </w:pPr>
            <w:r/>
            <w:r>
              <w:rPr>
                <w:b w:val="0"/>
                <w:sz w:val="20"/>
              </w:rPr>
              <w:t>-0,14</w:t>
            </w:r>
          </w:p>
        </w:tc>
        <w:tc>
          <w:tcPr>
            <w:tcW w:type="dxa" w:w="1361"/>
          </w:tcPr>
          <w:p>
            <w:pPr>
              <w:keepNext/>
              <w:spacing w:after="20" w:before="20" w:line="252" w:lineRule="auto"/>
              <w:ind w:firstLine="0"/>
              <w:jc w:val="center"/>
            </w:pPr>
            <w:r/>
            <w:r>
              <w:rPr>
                <w:b w:val="0"/>
                <w:sz w:val="20"/>
              </w:rPr>
              <w:t>-3,1</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64,2</w:t>
            </w:r>
          </w:p>
        </w:tc>
        <w:tc>
          <w:tcPr>
            <w:tcW w:type="dxa" w:w="1361"/>
          </w:tcPr>
          <w:p>
            <w:pPr>
              <w:keepNext/>
              <w:spacing w:after="20" w:before="20" w:line="252" w:lineRule="auto"/>
              <w:ind w:firstLine="0"/>
              <w:jc w:val="center"/>
            </w:pPr>
            <w:r/>
            <w:r>
              <w:rPr>
                <w:b w:val="0"/>
                <w:sz w:val="20"/>
              </w:rPr>
              <w:t>62,9</w:t>
            </w:r>
          </w:p>
        </w:tc>
        <w:tc>
          <w:tcPr>
            <w:tcW w:type="dxa" w:w="1361"/>
          </w:tcPr>
          <w:p>
            <w:pPr>
              <w:keepNext/>
              <w:spacing w:after="20" w:before="20" w:line="252" w:lineRule="auto"/>
              <w:ind w:firstLine="0"/>
              <w:jc w:val="center"/>
            </w:pPr>
            <w:r/>
            <w:r>
              <w:rPr>
                <w:b w:val="0"/>
                <w:sz w:val="20"/>
              </w:rPr>
              <w:t>-1,4</w:t>
            </w:r>
          </w:p>
        </w:tc>
        <w:tc>
          <w:tcPr>
            <w:tcW w:type="dxa" w:w="1361"/>
          </w:tcPr>
          <w:p>
            <w:pPr>
              <w:keepNext/>
              <w:spacing w:after="20" w:before="20" w:line="252" w:lineRule="auto"/>
              <w:ind w:firstLine="0"/>
              <w:jc w:val="center"/>
            </w:pPr>
            <w:r/>
            <w:r>
              <w:rPr>
                <w:b w:val="0"/>
                <w:sz w:val="20"/>
              </w:rPr>
              <w:t>-2,1</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1.116</w:t>
            </w:r>
          </w:p>
        </w:tc>
        <w:tc>
          <w:tcPr>
            <w:tcW w:type="dxa" w:w="1361"/>
          </w:tcPr>
          <w:p>
            <w:pPr>
              <w:spacing w:after="20" w:before="20" w:line="252" w:lineRule="auto"/>
              <w:ind w:firstLine="0"/>
              <w:jc w:val="center"/>
            </w:pPr>
            <w:r/>
            <w:r>
              <w:rPr>
                <w:b w:val="0"/>
                <w:sz w:val="20"/>
              </w:rPr>
              <w:t>1.339</w:t>
            </w:r>
          </w:p>
        </w:tc>
        <w:tc>
          <w:tcPr>
            <w:tcW w:type="dxa" w:w="1361"/>
          </w:tcPr>
          <w:p>
            <w:pPr>
              <w:spacing w:after="20" w:before="20" w:line="252" w:lineRule="auto"/>
              <w:ind w:firstLine="0"/>
              <w:jc w:val="center"/>
            </w:pPr>
            <w:r/>
            <w:r>
              <w:rPr>
                <w:b w:val="0"/>
                <w:sz w:val="20"/>
              </w:rPr>
              <w:t>+223</w:t>
            </w:r>
          </w:p>
        </w:tc>
        <w:tc>
          <w:tcPr>
            <w:tcW w:type="dxa" w:w="1361"/>
          </w:tcPr>
          <w:p>
            <w:pPr>
              <w:spacing w:after="20" w:before="20" w:line="252" w:lineRule="auto"/>
              <w:ind w:firstLine="0"/>
              <w:jc w:val="center"/>
            </w:pPr>
            <w:r/>
            <w:r>
              <w:rPr>
                <w:b w:val="0"/>
                <w:sz w:val="20"/>
              </w:rPr>
              <w:t>+19,9</w:t>
            </w:r>
          </w:p>
        </w:tc>
      </w:tr>
    </w:tbl>
    <w:p>
      <w:pPr>
        <w:spacing w:after="80"/>
      </w:pPr>
    </w:p>
    <w:p>
      <w:r>
        <w:rPr>
          <w:b w:val="0"/>
          <w:i w:val="0"/>
          <w:sz w:val="24"/>
        </w:rPr>
        <w:t>So với cùng kỳ: Số chuyến đón giảm 6,7%, tốc độ tăng 0,36 dặm/giờ, thời gian chờ giảm 0,14 phút.</w:t>
      </w:r>
    </w:p>
    <w:p>
      <w:pPr>
        <w:pStyle w:val="Heading3"/>
      </w:pPr>
      <w:r>
        <w:t>A.1.19. Vùng 148 – Lower East Side</w:t>
      </w:r>
    </w:p>
    <w:p>
      <w:pPr>
        <w:keepNext/>
        <w:spacing w:line="276" w:lineRule="auto" w:before="120"/>
        <w:ind w:firstLine="0"/>
        <w:jc w:val="center"/>
      </w:pPr>
      <w:r>
        <w:rPr>
          <w:b/>
          <w:sz w:val="24"/>
        </w:rPr>
        <w:t xml:space="preserve">Bảng A.19. </w:t>
      </w:r>
      <w:r>
        <w:rPr>
          <w:sz w:val="24"/>
        </w:rPr>
        <w:t>Hồ sơ vùng 148 – Lower East Side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6.575</w:t>
            </w:r>
          </w:p>
        </w:tc>
        <w:tc>
          <w:tcPr>
            <w:tcW w:type="dxa" w:w="1361"/>
          </w:tcPr>
          <w:p>
            <w:pPr>
              <w:keepNext/>
              <w:spacing w:after="20" w:before="20" w:line="252" w:lineRule="auto"/>
              <w:ind w:firstLine="0"/>
              <w:jc w:val="center"/>
            </w:pPr>
            <w:r/>
            <w:r>
              <w:rPr>
                <w:b w:val="0"/>
                <w:sz w:val="20"/>
              </w:rPr>
              <w:t>6.300</w:t>
            </w:r>
          </w:p>
        </w:tc>
        <w:tc>
          <w:tcPr>
            <w:tcW w:type="dxa" w:w="1361"/>
          </w:tcPr>
          <w:p>
            <w:pPr>
              <w:keepNext/>
              <w:spacing w:after="20" w:before="20" w:line="252" w:lineRule="auto"/>
              <w:ind w:firstLine="0"/>
              <w:jc w:val="center"/>
            </w:pPr>
            <w:r/>
            <w:r>
              <w:rPr>
                <w:b w:val="0"/>
                <w:sz w:val="20"/>
              </w:rPr>
              <w:t>-276</w:t>
            </w:r>
          </w:p>
        </w:tc>
        <w:tc>
          <w:tcPr>
            <w:tcW w:type="dxa" w:w="1361"/>
          </w:tcPr>
          <w:p>
            <w:pPr>
              <w:keepNext/>
              <w:spacing w:after="20" w:before="20" w:line="252" w:lineRule="auto"/>
              <w:ind w:firstLine="0"/>
              <w:jc w:val="center"/>
            </w:pPr>
            <w:r/>
            <w:r>
              <w:rPr>
                <w:b w:val="0"/>
                <w:sz w:val="20"/>
              </w:rPr>
              <w:t>-4,2</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5.287</w:t>
            </w:r>
          </w:p>
        </w:tc>
        <w:tc>
          <w:tcPr>
            <w:tcW w:type="dxa" w:w="1361"/>
          </w:tcPr>
          <w:p>
            <w:pPr>
              <w:keepNext/>
              <w:spacing w:after="20" w:before="20" w:line="252" w:lineRule="auto"/>
              <w:ind w:firstLine="0"/>
              <w:jc w:val="center"/>
            </w:pPr>
            <w:r/>
            <w:r>
              <w:rPr>
                <w:b w:val="0"/>
                <w:sz w:val="20"/>
              </w:rPr>
              <w:t>5.020</w:t>
            </w:r>
          </w:p>
        </w:tc>
        <w:tc>
          <w:tcPr>
            <w:tcW w:type="dxa" w:w="1361"/>
          </w:tcPr>
          <w:p>
            <w:pPr>
              <w:keepNext/>
              <w:spacing w:after="20" w:before="20" w:line="252" w:lineRule="auto"/>
              <w:ind w:firstLine="0"/>
              <w:jc w:val="center"/>
            </w:pPr>
            <w:r/>
            <w:r>
              <w:rPr>
                <w:b w:val="0"/>
                <w:sz w:val="20"/>
              </w:rPr>
              <w:t>-268</w:t>
            </w:r>
          </w:p>
        </w:tc>
        <w:tc>
          <w:tcPr>
            <w:tcW w:type="dxa" w:w="1361"/>
          </w:tcPr>
          <w:p>
            <w:pPr>
              <w:keepNext/>
              <w:spacing w:after="20" w:before="20" w:line="252" w:lineRule="auto"/>
              <w:ind w:firstLine="0"/>
              <w:jc w:val="center"/>
            </w:pPr>
            <w:r/>
            <w:r>
              <w:rPr>
                <w:b w:val="0"/>
                <w:sz w:val="20"/>
              </w:rPr>
              <w:t>-5,1</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26,52</w:t>
            </w:r>
          </w:p>
        </w:tc>
        <w:tc>
          <w:tcPr>
            <w:tcW w:type="dxa" w:w="1361"/>
          </w:tcPr>
          <w:p>
            <w:pPr>
              <w:keepNext/>
              <w:spacing w:after="20" w:before="20" w:line="252" w:lineRule="auto"/>
              <w:ind w:firstLine="0"/>
              <w:jc w:val="center"/>
            </w:pPr>
            <w:r/>
            <w:r>
              <w:rPr>
                <w:b w:val="0"/>
                <w:sz w:val="20"/>
              </w:rPr>
              <w:t>28,12</w:t>
            </w:r>
          </w:p>
        </w:tc>
        <w:tc>
          <w:tcPr>
            <w:tcW w:type="dxa" w:w="1361"/>
          </w:tcPr>
          <w:p>
            <w:pPr>
              <w:keepNext/>
              <w:spacing w:after="20" w:before="20" w:line="252" w:lineRule="auto"/>
              <w:ind w:firstLine="0"/>
              <w:jc w:val="center"/>
            </w:pPr>
            <w:r/>
            <w:r>
              <w:rPr>
                <w:b w:val="0"/>
                <w:sz w:val="20"/>
              </w:rPr>
              <w:t>+1,60</w:t>
            </w:r>
          </w:p>
        </w:tc>
        <w:tc>
          <w:tcPr>
            <w:tcW w:type="dxa" w:w="1361"/>
          </w:tcPr>
          <w:p>
            <w:pPr>
              <w:keepNext/>
              <w:spacing w:after="20" w:before="20" w:line="252" w:lineRule="auto"/>
              <w:ind w:firstLine="0"/>
              <w:jc w:val="center"/>
            </w:pPr>
            <w:r/>
            <w:r>
              <w:rPr>
                <w:b w:val="0"/>
                <w:sz w:val="20"/>
              </w:rPr>
              <w:t>+6,0</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19,19</w:t>
            </w:r>
          </w:p>
        </w:tc>
        <w:tc>
          <w:tcPr>
            <w:tcW w:type="dxa" w:w="1361"/>
          </w:tcPr>
          <w:p>
            <w:pPr>
              <w:keepNext/>
              <w:spacing w:after="20" w:before="20" w:line="252" w:lineRule="auto"/>
              <w:ind w:firstLine="0"/>
              <w:jc w:val="center"/>
            </w:pPr>
            <w:r/>
            <w:r>
              <w:rPr>
                <w:b w:val="0"/>
                <w:sz w:val="20"/>
              </w:rPr>
              <w:t>20,06</w:t>
            </w:r>
          </w:p>
        </w:tc>
        <w:tc>
          <w:tcPr>
            <w:tcW w:type="dxa" w:w="1361"/>
          </w:tcPr>
          <w:p>
            <w:pPr>
              <w:keepNext/>
              <w:spacing w:after="20" w:before="20" w:line="252" w:lineRule="auto"/>
              <w:ind w:firstLine="0"/>
              <w:jc w:val="center"/>
            </w:pPr>
            <w:r/>
            <w:r>
              <w:rPr>
                <w:b w:val="0"/>
                <w:sz w:val="20"/>
              </w:rPr>
              <w:t>+0,86</w:t>
            </w:r>
          </w:p>
        </w:tc>
        <w:tc>
          <w:tcPr>
            <w:tcW w:type="dxa" w:w="1361"/>
          </w:tcPr>
          <w:p>
            <w:pPr>
              <w:keepNext/>
              <w:spacing w:after="20" w:before="20" w:line="252" w:lineRule="auto"/>
              <w:ind w:firstLine="0"/>
              <w:jc w:val="center"/>
            </w:pPr>
            <w:r/>
            <w:r>
              <w:rPr>
                <w:b w:val="0"/>
                <w:sz w:val="20"/>
              </w:rPr>
              <w:t>+4,5</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13,56</w:t>
            </w:r>
          </w:p>
        </w:tc>
        <w:tc>
          <w:tcPr>
            <w:tcW w:type="dxa" w:w="1361"/>
          </w:tcPr>
          <w:p>
            <w:pPr>
              <w:keepNext/>
              <w:spacing w:after="20" w:before="20" w:line="252" w:lineRule="auto"/>
              <w:ind w:firstLine="0"/>
              <w:jc w:val="center"/>
            </w:pPr>
            <w:r/>
            <w:r>
              <w:rPr>
                <w:b w:val="0"/>
                <w:sz w:val="20"/>
              </w:rPr>
              <w:t>13,90</w:t>
            </w:r>
          </w:p>
        </w:tc>
        <w:tc>
          <w:tcPr>
            <w:tcW w:type="dxa" w:w="1361"/>
          </w:tcPr>
          <w:p>
            <w:pPr>
              <w:keepNext/>
              <w:spacing w:after="20" w:before="20" w:line="252" w:lineRule="auto"/>
              <w:ind w:firstLine="0"/>
              <w:jc w:val="center"/>
            </w:pPr>
            <w:r/>
            <w:r>
              <w:rPr>
                <w:b w:val="0"/>
                <w:sz w:val="20"/>
              </w:rPr>
              <w:t>+0,34</w:t>
            </w:r>
          </w:p>
        </w:tc>
        <w:tc>
          <w:tcPr>
            <w:tcW w:type="dxa" w:w="1361"/>
          </w:tcPr>
          <w:p>
            <w:pPr>
              <w:keepNext/>
              <w:spacing w:after="20" w:before="20" w:line="252" w:lineRule="auto"/>
              <w:ind w:firstLine="0"/>
              <w:jc w:val="center"/>
            </w:pPr>
            <w:r/>
            <w:r>
              <w:rPr>
                <w:b w:val="0"/>
                <w:sz w:val="20"/>
              </w:rPr>
              <w:t>+2,5</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4,78</w:t>
            </w:r>
          </w:p>
        </w:tc>
        <w:tc>
          <w:tcPr>
            <w:tcW w:type="dxa" w:w="1361"/>
          </w:tcPr>
          <w:p>
            <w:pPr>
              <w:keepNext/>
              <w:spacing w:after="20" w:before="20" w:line="252" w:lineRule="auto"/>
              <w:ind w:firstLine="0"/>
              <w:jc w:val="center"/>
            </w:pPr>
            <w:r/>
            <w:r>
              <w:rPr>
                <w:b w:val="0"/>
                <w:sz w:val="20"/>
              </w:rPr>
              <w:t>4,57</w:t>
            </w:r>
          </w:p>
        </w:tc>
        <w:tc>
          <w:tcPr>
            <w:tcW w:type="dxa" w:w="1361"/>
          </w:tcPr>
          <w:p>
            <w:pPr>
              <w:keepNext/>
              <w:spacing w:after="20" w:before="20" w:line="252" w:lineRule="auto"/>
              <w:ind w:firstLine="0"/>
              <w:jc w:val="center"/>
            </w:pPr>
            <w:r/>
            <w:r>
              <w:rPr>
                <w:b w:val="0"/>
                <w:sz w:val="20"/>
              </w:rPr>
              <w:t>-0,21</w:t>
            </w:r>
          </w:p>
        </w:tc>
        <w:tc>
          <w:tcPr>
            <w:tcW w:type="dxa" w:w="1361"/>
          </w:tcPr>
          <w:p>
            <w:pPr>
              <w:keepNext/>
              <w:spacing w:after="20" w:before="20" w:line="252" w:lineRule="auto"/>
              <w:ind w:firstLine="0"/>
              <w:jc w:val="center"/>
            </w:pPr>
            <w:r/>
            <w:r>
              <w:rPr>
                <w:b w:val="0"/>
                <w:sz w:val="20"/>
              </w:rPr>
              <w:t>-4,4</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1,494</w:t>
            </w:r>
          </w:p>
        </w:tc>
        <w:tc>
          <w:tcPr>
            <w:tcW w:type="dxa" w:w="1361"/>
          </w:tcPr>
          <w:p>
            <w:pPr>
              <w:keepNext/>
              <w:spacing w:after="20" w:before="20" w:line="252" w:lineRule="auto"/>
              <w:ind w:firstLine="0"/>
              <w:jc w:val="center"/>
            </w:pPr>
            <w:r/>
            <w:r>
              <w:rPr>
                <w:b w:val="0"/>
                <w:sz w:val="20"/>
              </w:rPr>
              <w:t>+1,494</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54,3</w:t>
            </w:r>
          </w:p>
        </w:tc>
        <w:tc>
          <w:tcPr>
            <w:tcW w:type="dxa" w:w="1361"/>
          </w:tcPr>
          <w:p>
            <w:pPr>
              <w:keepNext/>
              <w:spacing w:after="20" w:before="20" w:line="252" w:lineRule="auto"/>
              <w:ind w:firstLine="0"/>
              <w:jc w:val="center"/>
            </w:pPr>
            <w:r/>
            <w:r>
              <w:rPr>
                <w:b w:val="0"/>
                <w:sz w:val="20"/>
              </w:rPr>
              <w:t>53,0</w:t>
            </w:r>
          </w:p>
        </w:tc>
        <w:tc>
          <w:tcPr>
            <w:tcW w:type="dxa" w:w="1361"/>
          </w:tcPr>
          <w:p>
            <w:pPr>
              <w:keepNext/>
              <w:spacing w:after="20" w:before="20" w:line="252" w:lineRule="auto"/>
              <w:ind w:firstLine="0"/>
              <w:jc w:val="center"/>
            </w:pPr>
            <w:r/>
            <w:r>
              <w:rPr>
                <w:b w:val="0"/>
                <w:sz w:val="20"/>
              </w:rPr>
              <w:t>-1,4</w:t>
            </w:r>
          </w:p>
        </w:tc>
        <w:tc>
          <w:tcPr>
            <w:tcW w:type="dxa" w:w="1361"/>
          </w:tcPr>
          <w:p>
            <w:pPr>
              <w:keepNext/>
              <w:spacing w:after="20" w:before="20" w:line="252" w:lineRule="auto"/>
              <w:ind w:firstLine="0"/>
              <w:jc w:val="center"/>
            </w:pPr>
            <w:r/>
            <w:r>
              <w:rPr>
                <w:b w:val="0"/>
                <w:sz w:val="20"/>
              </w:rPr>
              <w:t>-2,6</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1.181</w:t>
            </w:r>
          </w:p>
        </w:tc>
        <w:tc>
          <w:tcPr>
            <w:tcW w:type="dxa" w:w="1361"/>
          </w:tcPr>
          <w:p>
            <w:pPr>
              <w:spacing w:after="20" w:before="20" w:line="252" w:lineRule="auto"/>
              <w:ind w:firstLine="0"/>
              <w:jc w:val="center"/>
            </w:pPr>
            <w:r/>
            <w:r>
              <w:rPr>
                <w:b w:val="0"/>
                <w:sz w:val="20"/>
              </w:rPr>
              <w:t>1.467</w:t>
            </w:r>
          </w:p>
        </w:tc>
        <w:tc>
          <w:tcPr>
            <w:tcW w:type="dxa" w:w="1361"/>
          </w:tcPr>
          <w:p>
            <w:pPr>
              <w:spacing w:after="20" w:before="20" w:line="252" w:lineRule="auto"/>
              <w:ind w:firstLine="0"/>
              <w:jc w:val="center"/>
            </w:pPr>
            <w:r/>
            <w:r>
              <w:rPr>
                <w:b w:val="0"/>
                <w:sz w:val="20"/>
              </w:rPr>
              <w:t>+287</w:t>
            </w:r>
          </w:p>
        </w:tc>
        <w:tc>
          <w:tcPr>
            <w:tcW w:type="dxa" w:w="1361"/>
          </w:tcPr>
          <w:p>
            <w:pPr>
              <w:spacing w:after="20" w:before="20" w:line="252" w:lineRule="auto"/>
              <w:ind w:firstLine="0"/>
              <w:jc w:val="center"/>
            </w:pPr>
            <w:r/>
            <w:r>
              <w:rPr>
                <w:b w:val="0"/>
                <w:sz w:val="20"/>
              </w:rPr>
              <w:t>+24,3</w:t>
            </w:r>
          </w:p>
        </w:tc>
      </w:tr>
    </w:tbl>
    <w:p>
      <w:pPr>
        <w:spacing w:after="80"/>
      </w:pPr>
    </w:p>
    <w:p>
      <w:r>
        <w:rPr>
          <w:b w:val="0"/>
          <w:i w:val="0"/>
          <w:sz w:val="24"/>
        </w:rPr>
        <w:t>So với cùng kỳ: Số chuyến đón giảm 4,2%, tốc độ tăng 0,34 dặm/giờ, thời gian chờ giảm 0,21 phút.</w:t>
      </w:r>
    </w:p>
    <w:p>
      <w:pPr>
        <w:pStyle w:val="Heading3"/>
      </w:pPr>
      <w:r>
        <w:t>A.1.20. Vùng 158 – Meatpacking/West Village West</w:t>
      </w:r>
    </w:p>
    <w:p>
      <w:pPr>
        <w:keepNext/>
        <w:spacing w:line="276" w:lineRule="auto" w:before="120"/>
        <w:ind w:firstLine="0"/>
        <w:jc w:val="center"/>
      </w:pPr>
      <w:r>
        <w:rPr>
          <w:b/>
          <w:sz w:val="24"/>
        </w:rPr>
        <w:t xml:space="preserve">Bảng A.20. </w:t>
      </w:r>
      <w:r>
        <w:rPr>
          <w:sz w:val="24"/>
        </w:rPr>
        <w:t>Hồ sơ vùng 158 – Meatpacking/West Village West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3.766</w:t>
            </w:r>
          </w:p>
        </w:tc>
        <w:tc>
          <w:tcPr>
            <w:tcW w:type="dxa" w:w="1361"/>
          </w:tcPr>
          <w:p>
            <w:pPr>
              <w:keepNext/>
              <w:spacing w:after="20" w:before="20" w:line="252" w:lineRule="auto"/>
              <w:ind w:firstLine="0"/>
              <w:jc w:val="center"/>
            </w:pPr>
            <w:r/>
            <w:r>
              <w:rPr>
                <w:b w:val="0"/>
                <w:sz w:val="20"/>
              </w:rPr>
              <w:t>3.547</w:t>
            </w:r>
          </w:p>
        </w:tc>
        <w:tc>
          <w:tcPr>
            <w:tcW w:type="dxa" w:w="1361"/>
          </w:tcPr>
          <w:p>
            <w:pPr>
              <w:keepNext/>
              <w:spacing w:after="20" w:before="20" w:line="252" w:lineRule="auto"/>
              <w:ind w:firstLine="0"/>
              <w:jc w:val="center"/>
            </w:pPr>
            <w:r/>
            <w:r>
              <w:rPr>
                <w:b w:val="0"/>
                <w:sz w:val="20"/>
              </w:rPr>
              <w:t>-219</w:t>
            </w:r>
          </w:p>
        </w:tc>
        <w:tc>
          <w:tcPr>
            <w:tcW w:type="dxa" w:w="1361"/>
          </w:tcPr>
          <w:p>
            <w:pPr>
              <w:keepNext/>
              <w:spacing w:after="20" w:before="20" w:line="252" w:lineRule="auto"/>
              <w:ind w:firstLine="0"/>
              <w:jc w:val="center"/>
            </w:pPr>
            <w:r/>
            <w:r>
              <w:rPr>
                <w:b w:val="0"/>
                <w:sz w:val="20"/>
              </w:rPr>
              <w:t>-5,8</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3.497</w:t>
            </w:r>
          </w:p>
        </w:tc>
        <w:tc>
          <w:tcPr>
            <w:tcW w:type="dxa" w:w="1361"/>
          </w:tcPr>
          <w:p>
            <w:pPr>
              <w:keepNext/>
              <w:spacing w:after="20" w:before="20" w:line="252" w:lineRule="auto"/>
              <w:ind w:firstLine="0"/>
              <w:jc w:val="center"/>
            </w:pPr>
            <w:r/>
            <w:r>
              <w:rPr>
                <w:b w:val="0"/>
                <w:sz w:val="20"/>
              </w:rPr>
              <w:t>3.321</w:t>
            </w:r>
          </w:p>
        </w:tc>
        <w:tc>
          <w:tcPr>
            <w:tcW w:type="dxa" w:w="1361"/>
          </w:tcPr>
          <w:p>
            <w:pPr>
              <w:keepNext/>
              <w:spacing w:after="20" w:before="20" w:line="252" w:lineRule="auto"/>
              <w:ind w:firstLine="0"/>
              <w:jc w:val="center"/>
            </w:pPr>
            <w:r/>
            <w:r>
              <w:rPr>
                <w:b w:val="0"/>
                <w:sz w:val="20"/>
              </w:rPr>
              <w:t>-176</w:t>
            </w:r>
          </w:p>
        </w:tc>
        <w:tc>
          <w:tcPr>
            <w:tcW w:type="dxa" w:w="1361"/>
          </w:tcPr>
          <w:p>
            <w:pPr>
              <w:keepNext/>
              <w:spacing w:after="20" w:before="20" w:line="252" w:lineRule="auto"/>
              <w:ind w:firstLine="0"/>
              <w:jc w:val="center"/>
            </w:pPr>
            <w:r/>
            <w:r>
              <w:rPr>
                <w:b w:val="0"/>
                <w:sz w:val="20"/>
              </w:rPr>
              <w:t>-5,0</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28,21</w:t>
            </w:r>
          </w:p>
        </w:tc>
        <w:tc>
          <w:tcPr>
            <w:tcW w:type="dxa" w:w="1361"/>
          </w:tcPr>
          <w:p>
            <w:pPr>
              <w:keepNext/>
              <w:spacing w:after="20" w:before="20" w:line="252" w:lineRule="auto"/>
              <w:ind w:firstLine="0"/>
              <w:jc w:val="center"/>
            </w:pPr>
            <w:r/>
            <w:r>
              <w:rPr>
                <w:b w:val="0"/>
                <w:sz w:val="20"/>
              </w:rPr>
              <w:t>30,99</w:t>
            </w:r>
          </w:p>
        </w:tc>
        <w:tc>
          <w:tcPr>
            <w:tcW w:type="dxa" w:w="1361"/>
          </w:tcPr>
          <w:p>
            <w:pPr>
              <w:keepNext/>
              <w:spacing w:after="20" w:before="20" w:line="252" w:lineRule="auto"/>
              <w:ind w:firstLine="0"/>
              <w:jc w:val="center"/>
            </w:pPr>
            <w:r/>
            <w:r>
              <w:rPr>
                <w:b w:val="0"/>
                <w:sz w:val="20"/>
              </w:rPr>
              <w:t>+2,78</w:t>
            </w:r>
          </w:p>
        </w:tc>
        <w:tc>
          <w:tcPr>
            <w:tcW w:type="dxa" w:w="1361"/>
          </w:tcPr>
          <w:p>
            <w:pPr>
              <w:keepNext/>
              <w:spacing w:after="20" w:before="20" w:line="252" w:lineRule="auto"/>
              <w:ind w:firstLine="0"/>
              <w:jc w:val="center"/>
            </w:pPr>
            <w:r/>
            <w:r>
              <w:rPr>
                <w:b w:val="0"/>
                <w:sz w:val="20"/>
              </w:rPr>
              <w:t>+9,8</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19,39</w:t>
            </w:r>
          </w:p>
        </w:tc>
        <w:tc>
          <w:tcPr>
            <w:tcW w:type="dxa" w:w="1361"/>
          </w:tcPr>
          <w:p>
            <w:pPr>
              <w:keepNext/>
              <w:spacing w:after="20" w:before="20" w:line="252" w:lineRule="auto"/>
              <w:ind w:firstLine="0"/>
              <w:jc w:val="center"/>
            </w:pPr>
            <w:r/>
            <w:r>
              <w:rPr>
                <w:b w:val="0"/>
                <w:sz w:val="20"/>
              </w:rPr>
              <w:t>20,45</w:t>
            </w:r>
          </w:p>
        </w:tc>
        <w:tc>
          <w:tcPr>
            <w:tcW w:type="dxa" w:w="1361"/>
          </w:tcPr>
          <w:p>
            <w:pPr>
              <w:keepNext/>
              <w:spacing w:after="20" w:before="20" w:line="252" w:lineRule="auto"/>
              <w:ind w:firstLine="0"/>
              <w:jc w:val="center"/>
            </w:pPr>
            <w:r/>
            <w:r>
              <w:rPr>
                <w:b w:val="0"/>
                <w:sz w:val="20"/>
              </w:rPr>
              <w:t>+1,06</w:t>
            </w:r>
          </w:p>
        </w:tc>
        <w:tc>
          <w:tcPr>
            <w:tcW w:type="dxa" w:w="1361"/>
          </w:tcPr>
          <w:p>
            <w:pPr>
              <w:keepNext/>
              <w:spacing w:after="20" w:before="20" w:line="252" w:lineRule="auto"/>
              <w:ind w:firstLine="0"/>
              <w:jc w:val="center"/>
            </w:pPr>
            <w:r/>
            <w:r>
              <w:rPr>
                <w:b w:val="0"/>
                <w:sz w:val="20"/>
              </w:rPr>
              <w:t>+5,5</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11,39</w:t>
            </w:r>
          </w:p>
        </w:tc>
        <w:tc>
          <w:tcPr>
            <w:tcW w:type="dxa" w:w="1361"/>
          </w:tcPr>
          <w:p>
            <w:pPr>
              <w:keepNext/>
              <w:spacing w:after="20" w:before="20" w:line="252" w:lineRule="auto"/>
              <w:ind w:firstLine="0"/>
              <w:jc w:val="center"/>
            </w:pPr>
            <w:r/>
            <w:r>
              <w:rPr>
                <w:b w:val="0"/>
                <w:sz w:val="20"/>
              </w:rPr>
              <w:t>11,57</w:t>
            </w:r>
          </w:p>
        </w:tc>
        <w:tc>
          <w:tcPr>
            <w:tcW w:type="dxa" w:w="1361"/>
          </w:tcPr>
          <w:p>
            <w:pPr>
              <w:keepNext/>
              <w:spacing w:after="20" w:before="20" w:line="252" w:lineRule="auto"/>
              <w:ind w:firstLine="0"/>
              <w:jc w:val="center"/>
            </w:pPr>
            <w:r/>
            <w:r>
              <w:rPr>
                <w:b w:val="0"/>
                <w:sz w:val="20"/>
              </w:rPr>
              <w:t>+0,18</w:t>
            </w:r>
          </w:p>
        </w:tc>
        <w:tc>
          <w:tcPr>
            <w:tcW w:type="dxa" w:w="1361"/>
          </w:tcPr>
          <w:p>
            <w:pPr>
              <w:keepNext/>
              <w:spacing w:after="20" w:before="20" w:line="252" w:lineRule="auto"/>
              <w:ind w:firstLine="0"/>
              <w:jc w:val="center"/>
            </w:pPr>
            <w:r/>
            <w:r>
              <w:rPr>
                <w:b w:val="0"/>
                <w:sz w:val="20"/>
              </w:rPr>
              <w:t>+1,6</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4,20</w:t>
            </w:r>
          </w:p>
        </w:tc>
        <w:tc>
          <w:tcPr>
            <w:tcW w:type="dxa" w:w="1361"/>
          </w:tcPr>
          <w:p>
            <w:pPr>
              <w:keepNext/>
              <w:spacing w:after="20" w:before="20" w:line="252" w:lineRule="auto"/>
              <w:ind w:firstLine="0"/>
              <w:jc w:val="center"/>
            </w:pPr>
            <w:r/>
            <w:r>
              <w:rPr>
                <w:b w:val="0"/>
                <w:sz w:val="20"/>
              </w:rPr>
              <w:t>4,07</w:t>
            </w:r>
          </w:p>
        </w:tc>
        <w:tc>
          <w:tcPr>
            <w:tcW w:type="dxa" w:w="1361"/>
          </w:tcPr>
          <w:p>
            <w:pPr>
              <w:keepNext/>
              <w:spacing w:after="20" w:before="20" w:line="252" w:lineRule="auto"/>
              <w:ind w:firstLine="0"/>
              <w:jc w:val="center"/>
            </w:pPr>
            <w:r/>
            <w:r>
              <w:rPr>
                <w:b w:val="0"/>
                <w:sz w:val="20"/>
              </w:rPr>
              <w:t>-0,13</w:t>
            </w:r>
          </w:p>
        </w:tc>
        <w:tc>
          <w:tcPr>
            <w:tcW w:type="dxa" w:w="1361"/>
          </w:tcPr>
          <w:p>
            <w:pPr>
              <w:keepNext/>
              <w:spacing w:after="20" w:before="20" w:line="252" w:lineRule="auto"/>
              <w:ind w:firstLine="0"/>
              <w:jc w:val="center"/>
            </w:pPr>
            <w:r/>
            <w:r>
              <w:rPr>
                <w:b w:val="0"/>
                <w:sz w:val="20"/>
              </w:rPr>
              <w:t>-3,0</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1,486</w:t>
            </w:r>
          </w:p>
        </w:tc>
        <w:tc>
          <w:tcPr>
            <w:tcW w:type="dxa" w:w="1361"/>
          </w:tcPr>
          <w:p>
            <w:pPr>
              <w:keepNext/>
              <w:spacing w:after="20" w:before="20" w:line="252" w:lineRule="auto"/>
              <w:ind w:firstLine="0"/>
              <w:jc w:val="center"/>
            </w:pPr>
            <w:r/>
            <w:r>
              <w:rPr>
                <w:b w:val="0"/>
                <w:sz w:val="20"/>
              </w:rPr>
              <w:t>+1,486</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72,8</w:t>
            </w:r>
          </w:p>
        </w:tc>
        <w:tc>
          <w:tcPr>
            <w:tcW w:type="dxa" w:w="1361"/>
          </w:tcPr>
          <w:p>
            <w:pPr>
              <w:keepNext/>
              <w:spacing w:after="20" w:before="20" w:line="252" w:lineRule="auto"/>
              <w:ind w:firstLine="0"/>
              <w:jc w:val="center"/>
            </w:pPr>
            <w:r/>
            <w:r>
              <w:rPr>
                <w:b w:val="0"/>
                <w:sz w:val="20"/>
              </w:rPr>
              <w:t>72,4</w:t>
            </w:r>
          </w:p>
        </w:tc>
        <w:tc>
          <w:tcPr>
            <w:tcW w:type="dxa" w:w="1361"/>
          </w:tcPr>
          <w:p>
            <w:pPr>
              <w:keepNext/>
              <w:spacing w:after="20" w:before="20" w:line="252" w:lineRule="auto"/>
              <w:ind w:firstLine="0"/>
              <w:jc w:val="center"/>
            </w:pPr>
            <w:r/>
            <w:r>
              <w:rPr>
                <w:b w:val="0"/>
                <w:sz w:val="20"/>
              </w:rPr>
              <w:t>-0,4</w:t>
            </w:r>
          </w:p>
        </w:tc>
        <w:tc>
          <w:tcPr>
            <w:tcW w:type="dxa" w:w="1361"/>
          </w:tcPr>
          <w:p>
            <w:pPr>
              <w:keepNext/>
              <w:spacing w:after="20" w:before="20" w:line="252" w:lineRule="auto"/>
              <w:ind w:firstLine="0"/>
              <w:jc w:val="center"/>
            </w:pPr>
            <w:r/>
            <w:r>
              <w:rPr>
                <w:b w:val="0"/>
                <w:sz w:val="20"/>
              </w:rPr>
              <w:t>-0,5</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1.098</w:t>
            </w:r>
          </w:p>
        </w:tc>
        <w:tc>
          <w:tcPr>
            <w:tcW w:type="dxa" w:w="1361"/>
          </w:tcPr>
          <w:p>
            <w:pPr>
              <w:spacing w:after="20" w:before="20" w:line="252" w:lineRule="auto"/>
              <w:ind w:firstLine="0"/>
              <w:jc w:val="center"/>
            </w:pPr>
            <w:r/>
            <w:r>
              <w:rPr>
                <w:b w:val="0"/>
                <w:sz w:val="20"/>
              </w:rPr>
              <w:t>1.223</w:t>
            </w:r>
          </w:p>
        </w:tc>
        <w:tc>
          <w:tcPr>
            <w:tcW w:type="dxa" w:w="1361"/>
          </w:tcPr>
          <w:p>
            <w:pPr>
              <w:spacing w:after="20" w:before="20" w:line="252" w:lineRule="auto"/>
              <w:ind w:firstLine="0"/>
              <w:jc w:val="center"/>
            </w:pPr>
            <w:r/>
            <w:r>
              <w:rPr>
                <w:b w:val="0"/>
                <w:sz w:val="20"/>
              </w:rPr>
              <w:t>+126</w:t>
            </w:r>
          </w:p>
        </w:tc>
        <w:tc>
          <w:tcPr>
            <w:tcW w:type="dxa" w:w="1361"/>
          </w:tcPr>
          <w:p>
            <w:pPr>
              <w:spacing w:after="20" w:before="20" w:line="252" w:lineRule="auto"/>
              <w:ind w:firstLine="0"/>
              <w:jc w:val="center"/>
            </w:pPr>
            <w:r/>
            <w:r>
              <w:rPr>
                <w:b w:val="0"/>
                <w:sz w:val="20"/>
              </w:rPr>
              <w:t>+11,4</w:t>
            </w:r>
          </w:p>
        </w:tc>
      </w:tr>
    </w:tbl>
    <w:p>
      <w:pPr>
        <w:spacing w:after="80"/>
      </w:pPr>
    </w:p>
    <w:p>
      <w:r>
        <w:rPr>
          <w:b w:val="0"/>
          <w:i w:val="0"/>
          <w:sz w:val="24"/>
        </w:rPr>
        <w:t>So với cùng kỳ: Số chuyến đón giảm 5,8%, tốc độ tăng 0,18 dặm/giờ, thời gian chờ giảm 0,13 phút.</w:t>
      </w:r>
    </w:p>
    <w:p>
      <w:pPr>
        <w:pStyle w:val="Heading3"/>
      </w:pPr>
      <w:r>
        <w:t>A.1.21. Vùng 161 – Midtown Center</w:t>
      </w:r>
    </w:p>
    <w:p>
      <w:pPr>
        <w:keepNext/>
        <w:spacing w:line="276" w:lineRule="auto" w:before="120"/>
        <w:ind w:firstLine="0"/>
        <w:jc w:val="center"/>
      </w:pPr>
      <w:r>
        <w:rPr>
          <w:b/>
          <w:sz w:val="24"/>
        </w:rPr>
        <w:t xml:space="preserve">Bảng A.21. </w:t>
      </w:r>
      <w:r>
        <w:rPr>
          <w:sz w:val="24"/>
        </w:rPr>
        <w:t>Hồ sơ vùng 161 – Midtown Center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7.076</w:t>
            </w:r>
          </w:p>
        </w:tc>
        <w:tc>
          <w:tcPr>
            <w:tcW w:type="dxa" w:w="1361"/>
          </w:tcPr>
          <w:p>
            <w:pPr>
              <w:keepNext/>
              <w:spacing w:after="20" w:before="20" w:line="252" w:lineRule="auto"/>
              <w:ind w:firstLine="0"/>
              <w:jc w:val="center"/>
            </w:pPr>
            <w:r/>
            <w:r>
              <w:rPr>
                <w:b w:val="0"/>
                <w:sz w:val="20"/>
              </w:rPr>
              <w:t>7.070</w:t>
            </w:r>
          </w:p>
        </w:tc>
        <w:tc>
          <w:tcPr>
            <w:tcW w:type="dxa" w:w="1361"/>
          </w:tcPr>
          <w:p>
            <w:pPr>
              <w:keepNext/>
              <w:spacing w:after="20" w:before="20" w:line="252" w:lineRule="auto"/>
              <w:ind w:firstLine="0"/>
              <w:jc w:val="center"/>
            </w:pPr>
            <w:r/>
            <w:r>
              <w:rPr>
                <w:b w:val="0"/>
                <w:sz w:val="20"/>
              </w:rPr>
              <w:t>-6</w:t>
            </w:r>
          </w:p>
        </w:tc>
        <w:tc>
          <w:tcPr>
            <w:tcW w:type="dxa" w:w="1361"/>
          </w:tcPr>
          <w:p>
            <w:pPr>
              <w:keepNext/>
              <w:spacing w:after="20" w:before="20" w:line="252" w:lineRule="auto"/>
              <w:ind w:firstLine="0"/>
              <w:jc w:val="center"/>
            </w:pPr>
            <w:r/>
            <w:r>
              <w:rPr>
                <w:b w:val="0"/>
                <w:sz w:val="20"/>
              </w:rPr>
              <w:t>-0,1</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6.873</w:t>
            </w:r>
          </w:p>
        </w:tc>
        <w:tc>
          <w:tcPr>
            <w:tcW w:type="dxa" w:w="1361"/>
          </w:tcPr>
          <w:p>
            <w:pPr>
              <w:keepNext/>
              <w:spacing w:after="20" w:before="20" w:line="252" w:lineRule="auto"/>
              <w:ind w:firstLine="0"/>
              <w:jc w:val="center"/>
            </w:pPr>
            <w:r/>
            <w:r>
              <w:rPr>
                <w:b w:val="0"/>
                <w:sz w:val="20"/>
              </w:rPr>
              <w:t>6.813</w:t>
            </w:r>
          </w:p>
        </w:tc>
        <w:tc>
          <w:tcPr>
            <w:tcW w:type="dxa" w:w="1361"/>
          </w:tcPr>
          <w:p>
            <w:pPr>
              <w:keepNext/>
              <w:spacing w:after="20" w:before="20" w:line="252" w:lineRule="auto"/>
              <w:ind w:firstLine="0"/>
              <w:jc w:val="center"/>
            </w:pPr>
            <w:r/>
            <w:r>
              <w:rPr>
                <w:b w:val="0"/>
                <w:sz w:val="20"/>
              </w:rPr>
              <w:t>-60</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33,04</w:t>
            </w:r>
          </w:p>
        </w:tc>
        <w:tc>
          <w:tcPr>
            <w:tcW w:type="dxa" w:w="1361"/>
          </w:tcPr>
          <w:p>
            <w:pPr>
              <w:keepNext/>
              <w:spacing w:after="20" w:before="20" w:line="252" w:lineRule="auto"/>
              <w:ind w:firstLine="0"/>
              <w:jc w:val="center"/>
            </w:pPr>
            <w:r/>
            <w:r>
              <w:rPr>
                <w:b w:val="0"/>
                <w:sz w:val="20"/>
              </w:rPr>
              <w:t>36,44</w:t>
            </w:r>
          </w:p>
        </w:tc>
        <w:tc>
          <w:tcPr>
            <w:tcW w:type="dxa" w:w="1361"/>
          </w:tcPr>
          <w:p>
            <w:pPr>
              <w:keepNext/>
              <w:spacing w:after="20" w:before="20" w:line="252" w:lineRule="auto"/>
              <w:ind w:firstLine="0"/>
              <w:jc w:val="center"/>
            </w:pPr>
            <w:r/>
            <w:r>
              <w:rPr>
                <w:b w:val="0"/>
                <w:sz w:val="20"/>
              </w:rPr>
              <w:t>+3,40</w:t>
            </w:r>
          </w:p>
        </w:tc>
        <w:tc>
          <w:tcPr>
            <w:tcW w:type="dxa" w:w="1361"/>
          </w:tcPr>
          <w:p>
            <w:pPr>
              <w:keepNext/>
              <w:spacing w:after="20" w:before="20" w:line="252" w:lineRule="auto"/>
              <w:ind w:firstLine="0"/>
              <w:jc w:val="center"/>
            </w:pPr>
            <w:r/>
            <w:r>
              <w:rPr>
                <w:b w:val="0"/>
                <w:sz w:val="20"/>
              </w:rPr>
              <w:t>+10,3</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21,96</w:t>
            </w:r>
          </w:p>
        </w:tc>
        <w:tc>
          <w:tcPr>
            <w:tcW w:type="dxa" w:w="1361"/>
          </w:tcPr>
          <w:p>
            <w:pPr>
              <w:keepNext/>
              <w:spacing w:after="20" w:before="20" w:line="252" w:lineRule="auto"/>
              <w:ind w:firstLine="0"/>
              <w:jc w:val="center"/>
            </w:pPr>
            <w:r/>
            <w:r>
              <w:rPr>
                <w:b w:val="0"/>
                <w:sz w:val="20"/>
              </w:rPr>
              <w:t>23,37</w:t>
            </w:r>
          </w:p>
        </w:tc>
        <w:tc>
          <w:tcPr>
            <w:tcW w:type="dxa" w:w="1361"/>
          </w:tcPr>
          <w:p>
            <w:pPr>
              <w:keepNext/>
              <w:spacing w:after="20" w:before="20" w:line="252" w:lineRule="auto"/>
              <w:ind w:firstLine="0"/>
              <w:jc w:val="center"/>
            </w:pPr>
            <w:r/>
            <w:r>
              <w:rPr>
                <w:b w:val="0"/>
                <w:sz w:val="20"/>
              </w:rPr>
              <w:t>+1,40</w:t>
            </w:r>
          </w:p>
        </w:tc>
        <w:tc>
          <w:tcPr>
            <w:tcW w:type="dxa" w:w="1361"/>
          </w:tcPr>
          <w:p>
            <w:pPr>
              <w:keepNext/>
              <w:spacing w:after="20" w:before="20" w:line="252" w:lineRule="auto"/>
              <w:ind w:firstLine="0"/>
              <w:jc w:val="center"/>
            </w:pPr>
            <w:r/>
            <w:r>
              <w:rPr>
                <w:b w:val="0"/>
                <w:sz w:val="20"/>
              </w:rPr>
              <w:t>+6,4</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11,60</w:t>
            </w:r>
          </w:p>
        </w:tc>
        <w:tc>
          <w:tcPr>
            <w:tcW w:type="dxa" w:w="1361"/>
          </w:tcPr>
          <w:p>
            <w:pPr>
              <w:keepNext/>
              <w:spacing w:after="20" w:before="20" w:line="252" w:lineRule="auto"/>
              <w:ind w:firstLine="0"/>
              <w:jc w:val="center"/>
            </w:pPr>
            <w:r/>
            <w:r>
              <w:rPr>
                <w:b w:val="0"/>
                <w:sz w:val="20"/>
              </w:rPr>
              <w:t>11,62</w:t>
            </w:r>
          </w:p>
        </w:tc>
        <w:tc>
          <w:tcPr>
            <w:tcW w:type="dxa" w:w="1361"/>
          </w:tcPr>
          <w:p>
            <w:pPr>
              <w:keepNext/>
              <w:spacing w:after="20" w:before="20" w:line="252" w:lineRule="auto"/>
              <w:ind w:firstLine="0"/>
              <w:jc w:val="center"/>
            </w:pPr>
            <w:r/>
            <w:r>
              <w:rPr>
                <w:b w:val="0"/>
                <w:sz w:val="20"/>
              </w:rPr>
              <w:t>+0,02</w:t>
            </w:r>
          </w:p>
        </w:tc>
        <w:tc>
          <w:tcPr>
            <w:tcW w:type="dxa" w:w="1361"/>
          </w:tcPr>
          <w:p>
            <w:pPr>
              <w:keepNext/>
              <w:spacing w:after="20" w:before="20" w:line="252" w:lineRule="auto"/>
              <w:ind w:firstLine="0"/>
              <w:jc w:val="center"/>
            </w:pPr>
            <w:r/>
            <w:r>
              <w:rPr>
                <w:b w:val="0"/>
                <w:sz w:val="20"/>
              </w:rPr>
              <w:t>+0,2</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4,84</w:t>
            </w:r>
          </w:p>
        </w:tc>
        <w:tc>
          <w:tcPr>
            <w:tcW w:type="dxa" w:w="1361"/>
          </w:tcPr>
          <w:p>
            <w:pPr>
              <w:keepNext/>
              <w:spacing w:after="20" w:before="20" w:line="252" w:lineRule="auto"/>
              <w:ind w:firstLine="0"/>
              <w:jc w:val="center"/>
            </w:pPr>
            <w:r/>
            <w:r>
              <w:rPr>
                <w:b w:val="0"/>
                <w:sz w:val="20"/>
              </w:rPr>
              <w:t>4,63</w:t>
            </w:r>
          </w:p>
        </w:tc>
        <w:tc>
          <w:tcPr>
            <w:tcW w:type="dxa" w:w="1361"/>
          </w:tcPr>
          <w:p>
            <w:pPr>
              <w:keepNext/>
              <w:spacing w:after="20" w:before="20" w:line="252" w:lineRule="auto"/>
              <w:ind w:firstLine="0"/>
              <w:jc w:val="center"/>
            </w:pPr>
            <w:r/>
            <w:r>
              <w:rPr>
                <w:b w:val="0"/>
                <w:sz w:val="20"/>
              </w:rPr>
              <w:t>-0,22</w:t>
            </w:r>
          </w:p>
        </w:tc>
        <w:tc>
          <w:tcPr>
            <w:tcW w:type="dxa" w:w="1361"/>
          </w:tcPr>
          <w:p>
            <w:pPr>
              <w:keepNext/>
              <w:spacing w:after="20" w:before="20" w:line="252" w:lineRule="auto"/>
              <w:ind w:firstLine="0"/>
              <w:jc w:val="center"/>
            </w:pPr>
            <w:r/>
            <w:r>
              <w:rPr>
                <w:b w:val="0"/>
                <w:sz w:val="20"/>
              </w:rPr>
              <w:t>-4,5</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1,494</w:t>
            </w:r>
          </w:p>
        </w:tc>
        <w:tc>
          <w:tcPr>
            <w:tcW w:type="dxa" w:w="1361"/>
          </w:tcPr>
          <w:p>
            <w:pPr>
              <w:keepNext/>
              <w:spacing w:after="20" w:before="20" w:line="252" w:lineRule="auto"/>
              <w:ind w:firstLine="0"/>
              <w:jc w:val="center"/>
            </w:pPr>
            <w:r/>
            <w:r>
              <w:rPr>
                <w:b w:val="0"/>
                <w:sz w:val="20"/>
              </w:rPr>
              <w:t>+1,494</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56,5</w:t>
            </w:r>
          </w:p>
        </w:tc>
        <w:tc>
          <w:tcPr>
            <w:tcW w:type="dxa" w:w="1361"/>
          </w:tcPr>
          <w:p>
            <w:pPr>
              <w:keepNext/>
              <w:spacing w:after="20" w:before="20" w:line="252" w:lineRule="auto"/>
              <w:ind w:firstLine="0"/>
              <w:jc w:val="center"/>
            </w:pPr>
            <w:r/>
            <w:r>
              <w:rPr>
                <w:b w:val="0"/>
                <w:sz w:val="20"/>
              </w:rPr>
              <w:t>56,5</w:t>
            </w:r>
          </w:p>
        </w:tc>
        <w:tc>
          <w:tcPr>
            <w:tcW w:type="dxa" w:w="1361"/>
          </w:tcPr>
          <w:p>
            <w:pPr>
              <w:keepNext/>
              <w:spacing w:after="20" w:before="20" w:line="252" w:lineRule="auto"/>
              <w:ind w:firstLine="0"/>
              <w:jc w:val="center"/>
            </w:pPr>
            <w:r/>
            <w:r>
              <w:rPr>
                <w:b w:val="0"/>
                <w:sz w:val="20"/>
              </w:rPr>
              <w:t>-0,0</w:t>
            </w:r>
          </w:p>
        </w:tc>
        <w:tc>
          <w:tcPr>
            <w:tcW w:type="dxa" w:w="1361"/>
          </w:tcPr>
          <w:p>
            <w:pPr>
              <w:keepNext/>
              <w:spacing w:after="20" w:before="20" w:line="252" w:lineRule="auto"/>
              <w:ind w:firstLine="0"/>
              <w:jc w:val="center"/>
            </w:pPr>
            <w:r/>
            <w:r>
              <w:rPr>
                <w:b w:val="0"/>
                <w:sz w:val="20"/>
              </w:rPr>
              <w:t>-0,0</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5.067</w:t>
            </w:r>
          </w:p>
        </w:tc>
        <w:tc>
          <w:tcPr>
            <w:tcW w:type="dxa" w:w="1361"/>
          </w:tcPr>
          <w:p>
            <w:pPr>
              <w:spacing w:after="20" w:before="20" w:line="252" w:lineRule="auto"/>
              <w:ind w:firstLine="0"/>
              <w:jc w:val="center"/>
            </w:pPr>
            <w:r/>
            <w:r>
              <w:rPr>
                <w:b w:val="0"/>
                <w:sz w:val="20"/>
              </w:rPr>
              <w:t>5.319</w:t>
            </w:r>
          </w:p>
        </w:tc>
        <w:tc>
          <w:tcPr>
            <w:tcW w:type="dxa" w:w="1361"/>
          </w:tcPr>
          <w:p>
            <w:pPr>
              <w:spacing w:after="20" w:before="20" w:line="252" w:lineRule="auto"/>
              <w:ind w:firstLine="0"/>
              <w:jc w:val="center"/>
            </w:pPr>
            <w:r/>
            <w:r>
              <w:rPr>
                <w:b w:val="0"/>
                <w:sz w:val="20"/>
              </w:rPr>
              <w:t>+251</w:t>
            </w:r>
          </w:p>
        </w:tc>
        <w:tc>
          <w:tcPr>
            <w:tcW w:type="dxa" w:w="1361"/>
          </w:tcPr>
          <w:p>
            <w:pPr>
              <w:spacing w:after="20" w:before="20" w:line="252" w:lineRule="auto"/>
              <w:ind w:firstLine="0"/>
              <w:jc w:val="center"/>
            </w:pPr>
            <w:r/>
            <w:r>
              <w:rPr>
                <w:b w:val="0"/>
                <w:sz w:val="20"/>
              </w:rPr>
              <w:t>+5,0</w:t>
            </w:r>
          </w:p>
        </w:tc>
      </w:tr>
    </w:tbl>
    <w:p>
      <w:pPr>
        <w:spacing w:after="80"/>
      </w:pPr>
    </w:p>
    <w:p>
      <w:r>
        <w:rPr>
          <w:b w:val="0"/>
          <w:i w:val="0"/>
          <w:sz w:val="24"/>
        </w:rPr>
        <w:t>So với cùng kỳ: Số chuyến đón giảm 0,1%, tốc độ tăng 0,02 dặm/giờ, thời gian chờ giảm 0,22 phút.</w:t>
      </w:r>
    </w:p>
    <w:p>
      <w:pPr>
        <w:pStyle w:val="Heading3"/>
      </w:pPr>
      <w:r>
        <w:t>A.1.22. Vùng 162 – Midtown East</w:t>
      </w:r>
    </w:p>
    <w:p>
      <w:pPr>
        <w:keepNext/>
        <w:spacing w:line="276" w:lineRule="auto" w:before="120"/>
        <w:ind w:firstLine="0"/>
        <w:jc w:val="center"/>
      </w:pPr>
      <w:r>
        <w:rPr>
          <w:b/>
          <w:sz w:val="24"/>
        </w:rPr>
        <w:t xml:space="preserve">Bảng A.22. </w:t>
      </w:r>
      <w:r>
        <w:rPr>
          <w:sz w:val="24"/>
        </w:rPr>
        <w:t>Hồ sơ vùng 162 – Midtown East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4.843</w:t>
            </w:r>
          </w:p>
        </w:tc>
        <w:tc>
          <w:tcPr>
            <w:tcW w:type="dxa" w:w="1361"/>
          </w:tcPr>
          <w:p>
            <w:pPr>
              <w:keepNext/>
              <w:spacing w:after="20" w:before="20" w:line="252" w:lineRule="auto"/>
              <w:ind w:firstLine="0"/>
              <w:jc w:val="center"/>
            </w:pPr>
            <w:r/>
            <w:r>
              <w:rPr>
                <w:b w:val="0"/>
                <w:sz w:val="20"/>
              </w:rPr>
              <w:t>4.834</w:t>
            </w:r>
          </w:p>
        </w:tc>
        <w:tc>
          <w:tcPr>
            <w:tcW w:type="dxa" w:w="1361"/>
          </w:tcPr>
          <w:p>
            <w:pPr>
              <w:keepNext/>
              <w:spacing w:after="20" w:before="20" w:line="252" w:lineRule="auto"/>
              <w:ind w:firstLine="0"/>
              <w:jc w:val="center"/>
            </w:pPr>
            <w:r/>
            <w:r>
              <w:rPr>
                <w:b w:val="0"/>
                <w:sz w:val="20"/>
              </w:rPr>
              <w:t>-9</w:t>
            </w:r>
          </w:p>
        </w:tc>
        <w:tc>
          <w:tcPr>
            <w:tcW w:type="dxa" w:w="1361"/>
          </w:tcPr>
          <w:p>
            <w:pPr>
              <w:keepNext/>
              <w:spacing w:after="20" w:before="20" w:line="252" w:lineRule="auto"/>
              <w:ind w:firstLine="0"/>
              <w:jc w:val="center"/>
            </w:pPr>
            <w:r/>
            <w:r>
              <w:rPr>
                <w:b w:val="0"/>
                <w:sz w:val="20"/>
              </w:rPr>
              <w:t>-0,2</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5.398</w:t>
            </w:r>
          </w:p>
        </w:tc>
        <w:tc>
          <w:tcPr>
            <w:tcW w:type="dxa" w:w="1361"/>
          </w:tcPr>
          <w:p>
            <w:pPr>
              <w:keepNext/>
              <w:spacing w:after="20" w:before="20" w:line="252" w:lineRule="auto"/>
              <w:ind w:firstLine="0"/>
              <w:jc w:val="center"/>
            </w:pPr>
            <w:r/>
            <w:r>
              <w:rPr>
                <w:b w:val="0"/>
                <w:sz w:val="20"/>
              </w:rPr>
              <w:t>5.285</w:t>
            </w:r>
          </w:p>
        </w:tc>
        <w:tc>
          <w:tcPr>
            <w:tcW w:type="dxa" w:w="1361"/>
          </w:tcPr>
          <w:p>
            <w:pPr>
              <w:keepNext/>
              <w:spacing w:after="20" w:before="20" w:line="252" w:lineRule="auto"/>
              <w:ind w:firstLine="0"/>
              <w:jc w:val="center"/>
            </w:pPr>
            <w:r/>
            <w:r>
              <w:rPr>
                <w:b w:val="0"/>
                <w:sz w:val="20"/>
              </w:rPr>
              <w:t>-113</w:t>
            </w:r>
          </w:p>
        </w:tc>
        <w:tc>
          <w:tcPr>
            <w:tcW w:type="dxa" w:w="1361"/>
          </w:tcPr>
          <w:p>
            <w:pPr>
              <w:keepNext/>
              <w:spacing w:after="20" w:before="20" w:line="252" w:lineRule="auto"/>
              <w:ind w:firstLine="0"/>
              <w:jc w:val="center"/>
            </w:pPr>
            <w:r/>
            <w:r>
              <w:rPr>
                <w:b w:val="0"/>
                <w:sz w:val="20"/>
              </w:rPr>
              <w:t>-2,1</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31,19</w:t>
            </w:r>
          </w:p>
        </w:tc>
        <w:tc>
          <w:tcPr>
            <w:tcW w:type="dxa" w:w="1361"/>
          </w:tcPr>
          <w:p>
            <w:pPr>
              <w:keepNext/>
              <w:spacing w:after="20" w:before="20" w:line="252" w:lineRule="auto"/>
              <w:ind w:firstLine="0"/>
              <w:jc w:val="center"/>
            </w:pPr>
            <w:r/>
            <w:r>
              <w:rPr>
                <w:b w:val="0"/>
                <w:sz w:val="20"/>
              </w:rPr>
              <w:t>34,12</w:t>
            </w:r>
          </w:p>
        </w:tc>
        <w:tc>
          <w:tcPr>
            <w:tcW w:type="dxa" w:w="1361"/>
          </w:tcPr>
          <w:p>
            <w:pPr>
              <w:keepNext/>
              <w:spacing w:after="20" w:before="20" w:line="252" w:lineRule="auto"/>
              <w:ind w:firstLine="0"/>
              <w:jc w:val="center"/>
            </w:pPr>
            <w:r/>
            <w:r>
              <w:rPr>
                <w:b w:val="0"/>
                <w:sz w:val="20"/>
              </w:rPr>
              <w:t>+2,92</w:t>
            </w:r>
          </w:p>
        </w:tc>
        <w:tc>
          <w:tcPr>
            <w:tcW w:type="dxa" w:w="1361"/>
          </w:tcPr>
          <w:p>
            <w:pPr>
              <w:keepNext/>
              <w:spacing w:after="20" w:before="20" w:line="252" w:lineRule="auto"/>
              <w:ind w:firstLine="0"/>
              <w:jc w:val="center"/>
            </w:pPr>
            <w:r/>
            <w:r>
              <w:rPr>
                <w:b w:val="0"/>
                <w:sz w:val="20"/>
              </w:rPr>
              <w:t>+9,4</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21,26</w:t>
            </w:r>
          </w:p>
        </w:tc>
        <w:tc>
          <w:tcPr>
            <w:tcW w:type="dxa" w:w="1361"/>
          </w:tcPr>
          <w:p>
            <w:pPr>
              <w:keepNext/>
              <w:spacing w:after="20" w:before="20" w:line="252" w:lineRule="auto"/>
              <w:ind w:firstLine="0"/>
              <w:jc w:val="center"/>
            </w:pPr>
            <w:r/>
            <w:r>
              <w:rPr>
                <w:b w:val="0"/>
                <w:sz w:val="20"/>
              </w:rPr>
              <w:t>22,48</w:t>
            </w:r>
          </w:p>
        </w:tc>
        <w:tc>
          <w:tcPr>
            <w:tcW w:type="dxa" w:w="1361"/>
          </w:tcPr>
          <w:p>
            <w:pPr>
              <w:keepNext/>
              <w:spacing w:after="20" w:before="20" w:line="252" w:lineRule="auto"/>
              <w:ind w:firstLine="0"/>
              <w:jc w:val="center"/>
            </w:pPr>
            <w:r/>
            <w:r>
              <w:rPr>
                <w:b w:val="0"/>
                <w:sz w:val="20"/>
              </w:rPr>
              <w:t>+1,22</w:t>
            </w:r>
          </w:p>
        </w:tc>
        <w:tc>
          <w:tcPr>
            <w:tcW w:type="dxa" w:w="1361"/>
          </w:tcPr>
          <w:p>
            <w:pPr>
              <w:keepNext/>
              <w:spacing w:after="20" w:before="20" w:line="252" w:lineRule="auto"/>
              <w:ind w:firstLine="0"/>
              <w:jc w:val="center"/>
            </w:pPr>
            <w:r/>
            <w:r>
              <w:rPr>
                <w:b w:val="0"/>
                <w:sz w:val="20"/>
              </w:rPr>
              <w:t>+5,7</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12,47</w:t>
            </w:r>
          </w:p>
        </w:tc>
        <w:tc>
          <w:tcPr>
            <w:tcW w:type="dxa" w:w="1361"/>
          </w:tcPr>
          <w:p>
            <w:pPr>
              <w:keepNext/>
              <w:spacing w:after="20" w:before="20" w:line="252" w:lineRule="auto"/>
              <w:ind w:firstLine="0"/>
              <w:jc w:val="center"/>
            </w:pPr>
            <w:r/>
            <w:r>
              <w:rPr>
                <w:b w:val="0"/>
                <w:sz w:val="20"/>
              </w:rPr>
              <w:t>12,66</w:t>
            </w:r>
          </w:p>
        </w:tc>
        <w:tc>
          <w:tcPr>
            <w:tcW w:type="dxa" w:w="1361"/>
          </w:tcPr>
          <w:p>
            <w:pPr>
              <w:keepNext/>
              <w:spacing w:after="20" w:before="20" w:line="252" w:lineRule="auto"/>
              <w:ind w:firstLine="0"/>
              <w:jc w:val="center"/>
            </w:pPr>
            <w:r/>
            <w:r>
              <w:rPr>
                <w:b w:val="0"/>
                <w:sz w:val="20"/>
              </w:rPr>
              <w:t>+0,19</w:t>
            </w:r>
          </w:p>
        </w:tc>
        <w:tc>
          <w:tcPr>
            <w:tcW w:type="dxa" w:w="1361"/>
          </w:tcPr>
          <w:p>
            <w:pPr>
              <w:keepNext/>
              <w:spacing w:after="20" w:before="20" w:line="252" w:lineRule="auto"/>
              <w:ind w:firstLine="0"/>
              <w:jc w:val="center"/>
            </w:pPr>
            <w:r/>
            <w:r>
              <w:rPr>
                <w:b w:val="0"/>
                <w:sz w:val="20"/>
              </w:rPr>
              <w:t>+1,5</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4,22</w:t>
            </w:r>
          </w:p>
        </w:tc>
        <w:tc>
          <w:tcPr>
            <w:tcW w:type="dxa" w:w="1361"/>
          </w:tcPr>
          <w:p>
            <w:pPr>
              <w:keepNext/>
              <w:spacing w:after="20" w:before="20" w:line="252" w:lineRule="auto"/>
              <w:ind w:firstLine="0"/>
              <w:jc w:val="center"/>
            </w:pPr>
            <w:r/>
            <w:r>
              <w:rPr>
                <w:b w:val="0"/>
                <w:sz w:val="20"/>
              </w:rPr>
              <w:t>4,04</w:t>
            </w:r>
          </w:p>
        </w:tc>
        <w:tc>
          <w:tcPr>
            <w:tcW w:type="dxa" w:w="1361"/>
          </w:tcPr>
          <w:p>
            <w:pPr>
              <w:keepNext/>
              <w:spacing w:after="20" w:before="20" w:line="252" w:lineRule="auto"/>
              <w:ind w:firstLine="0"/>
              <w:jc w:val="center"/>
            </w:pPr>
            <w:r/>
            <w:r>
              <w:rPr>
                <w:b w:val="0"/>
                <w:sz w:val="20"/>
              </w:rPr>
              <w:t>-0,17</w:t>
            </w:r>
          </w:p>
        </w:tc>
        <w:tc>
          <w:tcPr>
            <w:tcW w:type="dxa" w:w="1361"/>
          </w:tcPr>
          <w:p>
            <w:pPr>
              <w:keepNext/>
              <w:spacing w:after="20" w:before="20" w:line="252" w:lineRule="auto"/>
              <w:ind w:firstLine="0"/>
              <w:jc w:val="center"/>
            </w:pPr>
            <w:r/>
            <w:r>
              <w:rPr>
                <w:b w:val="0"/>
                <w:sz w:val="20"/>
              </w:rPr>
              <w:t>-4,1</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51,9</w:t>
            </w:r>
          </w:p>
        </w:tc>
        <w:tc>
          <w:tcPr>
            <w:tcW w:type="dxa" w:w="1361"/>
          </w:tcPr>
          <w:p>
            <w:pPr>
              <w:keepNext/>
              <w:spacing w:after="20" w:before="20" w:line="252" w:lineRule="auto"/>
              <w:ind w:firstLine="0"/>
              <w:jc w:val="center"/>
            </w:pPr>
            <w:r/>
            <w:r>
              <w:rPr>
                <w:b w:val="0"/>
                <w:sz w:val="20"/>
              </w:rPr>
              <w:t>50,8</w:t>
            </w:r>
          </w:p>
        </w:tc>
        <w:tc>
          <w:tcPr>
            <w:tcW w:type="dxa" w:w="1361"/>
          </w:tcPr>
          <w:p>
            <w:pPr>
              <w:keepNext/>
              <w:spacing w:after="20" w:before="20" w:line="252" w:lineRule="auto"/>
              <w:ind w:firstLine="0"/>
              <w:jc w:val="center"/>
            </w:pPr>
            <w:r/>
            <w:r>
              <w:rPr>
                <w:b w:val="0"/>
                <w:sz w:val="20"/>
              </w:rPr>
              <w:t>-1,1</w:t>
            </w:r>
          </w:p>
        </w:tc>
        <w:tc>
          <w:tcPr>
            <w:tcW w:type="dxa" w:w="1361"/>
          </w:tcPr>
          <w:p>
            <w:pPr>
              <w:keepNext/>
              <w:spacing w:after="20" w:before="20" w:line="252" w:lineRule="auto"/>
              <w:ind w:firstLine="0"/>
              <w:jc w:val="center"/>
            </w:pPr>
            <w:r/>
            <w:r>
              <w:rPr>
                <w:b w:val="0"/>
                <w:sz w:val="20"/>
              </w:rPr>
              <w:t>-2,1</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3.761</w:t>
            </w:r>
          </w:p>
        </w:tc>
        <w:tc>
          <w:tcPr>
            <w:tcW w:type="dxa" w:w="1361"/>
          </w:tcPr>
          <w:p>
            <w:pPr>
              <w:spacing w:after="20" w:before="20" w:line="252" w:lineRule="auto"/>
              <w:ind w:firstLine="0"/>
              <w:jc w:val="center"/>
            </w:pPr>
            <w:r/>
            <w:r>
              <w:rPr>
                <w:b w:val="0"/>
                <w:sz w:val="20"/>
              </w:rPr>
              <w:t>3.863</w:t>
            </w:r>
          </w:p>
        </w:tc>
        <w:tc>
          <w:tcPr>
            <w:tcW w:type="dxa" w:w="1361"/>
          </w:tcPr>
          <w:p>
            <w:pPr>
              <w:spacing w:after="20" w:before="20" w:line="252" w:lineRule="auto"/>
              <w:ind w:firstLine="0"/>
              <w:jc w:val="center"/>
            </w:pPr>
            <w:r/>
            <w:r>
              <w:rPr>
                <w:b w:val="0"/>
                <w:sz w:val="20"/>
              </w:rPr>
              <w:t>+102</w:t>
            </w:r>
          </w:p>
        </w:tc>
        <w:tc>
          <w:tcPr>
            <w:tcW w:type="dxa" w:w="1361"/>
          </w:tcPr>
          <w:p>
            <w:pPr>
              <w:spacing w:after="20" w:before="20" w:line="252" w:lineRule="auto"/>
              <w:ind w:firstLine="0"/>
              <w:jc w:val="center"/>
            </w:pPr>
            <w:r/>
            <w:r>
              <w:rPr>
                <w:b w:val="0"/>
                <w:sz w:val="20"/>
              </w:rPr>
              <w:t>+2,7</w:t>
            </w:r>
          </w:p>
        </w:tc>
      </w:tr>
    </w:tbl>
    <w:p>
      <w:pPr>
        <w:spacing w:after="80"/>
      </w:pPr>
    </w:p>
    <w:p>
      <w:r>
        <w:rPr>
          <w:b w:val="0"/>
          <w:i w:val="0"/>
          <w:sz w:val="24"/>
        </w:rPr>
        <w:t>So với cùng kỳ: Số chuyến đón giảm 0,2%, tốc độ tăng 0,19 dặm/giờ, thời gian chờ giảm 0,17 phút.</w:t>
      </w:r>
    </w:p>
    <w:p>
      <w:pPr>
        <w:pStyle w:val="Heading3"/>
      </w:pPr>
      <w:r>
        <w:t>A.1.23. Vùng 163 – Midtown North</w:t>
      </w:r>
    </w:p>
    <w:p>
      <w:pPr>
        <w:keepNext/>
        <w:spacing w:line="276" w:lineRule="auto" w:before="120"/>
        <w:ind w:firstLine="0"/>
        <w:jc w:val="center"/>
      </w:pPr>
      <w:r>
        <w:rPr>
          <w:b/>
          <w:sz w:val="24"/>
        </w:rPr>
        <w:t xml:space="preserve">Bảng A.23. </w:t>
      </w:r>
      <w:r>
        <w:rPr>
          <w:sz w:val="24"/>
        </w:rPr>
        <w:t>Hồ sơ vùng 163 – Midtown North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5.068</w:t>
            </w:r>
          </w:p>
        </w:tc>
        <w:tc>
          <w:tcPr>
            <w:tcW w:type="dxa" w:w="1361"/>
          </w:tcPr>
          <w:p>
            <w:pPr>
              <w:keepNext/>
              <w:spacing w:after="20" w:before="20" w:line="252" w:lineRule="auto"/>
              <w:ind w:firstLine="0"/>
              <w:jc w:val="center"/>
            </w:pPr>
            <w:r/>
            <w:r>
              <w:rPr>
                <w:b w:val="0"/>
                <w:sz w:val="20"/>
              </w:rPr>
              <w:t>5.014</w:t>
            </w:r>
          </w:p>
        </w:tc>
        <w:tc>
          <w:tcPr>
            <w:tcW w:type="dxa" w:w="1361"/>
          </w:tcPr>
          <w:p>
            <w:pPr>
              <w:keepNext/>
              <w:spacing w:after="20" w:before="20" w:line="252" w:lineRule="auto"/>
              <w:ind w:firstLine="0"/>
              <w:jc w:val="center"/>
            </w:pPr>
            <w:r/>
            <w:r>
              <w:rPr>
                <w:b w:val="0"/>
                <w:sz w:val="20"/>
              </w:rPr>
              <w:t>-54</w:t>
            </w:r>
          </w:p>
        </w:tc>
        <w:tc>
          <w:tcPr>
            <w:tcW w:type="dxa" w:w="1361"/>
          </w:tcPr>
          <w:p>
            <w:pPr>
              <w:keepNext/>
              <w:spacing w:after="20" w:before="20" w:line="252" w:lineRule="auto"/>
              <w:ind w:firstLine="0"/>
              <w:jc w:val="center"/>
            </w:pPr>
            <w:r/>
            <w:r>
              <w:rPr>
                <w:b w:val="0"/>
                <w:sz w:val="20"/>
              </w:rPr>
              <w:t>-1,1</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4.586</w:t>
            </w:r>
          </w:p>
        </w:tc>
        <w:tc>
          <w:tcPr>
            <w:tcW w:type="dxa" w:w="1361"/>
          </w:tcPr>
          <w:p>
            <w:pPr>
              <w:keepNext/>
              <w:spacing w:after="20" w:before="20" w:line="252" w:lineRule="auto"/>
              <w:ind w:firstLine="0"/>
              <w:jc w:val="center"/>
            </w:pPr>
            <w:r/>
            <w:r>
              <w:rPr>
                <w:b w:val="0"/>
                <w:sz w:val="20"/>
              </w:rPr>
              <w:t>4.519</w:t>
            </w:r>
          </w:p>
        </w:tc>
        <w:tc>
          <w:tcPr>
            <w:tcW w:type="dxa" w:w="1361"/>
          </w:tcPr>
          <w:p>
            <w:pPr>
              <w:keepNext/>
              <w:spacing w:after="20" w:before="20" w:line="252" w:lineRule="auto"/>
              <w:ind w:firstLine="0"/>
              <w:jc w:val="center"/>
            </w:pPr>
            <w:r/>
            <w:r>
              <w:rPr>
                <w:b w:val="0"/>
                <w:sz w:val="20"/>
              </w:rPr>
              <w:t>-67</w:t>
            </w:r>
          </w:p>
        </w:tc>
        <w:tc>
          <w:tcPr>
            <w:tcW w:type="dxa" w:w="1361"/>
          </w:tcPr>
          <w:p>
            <w:pPr>
              <w:keepNext/>
              <w:spacing w:after="20" w:before="20" w:line="252" w:lineRule="auto"/>
              <w:ind w:firstLine="0"/>
              <w:jc w:val="center"/>
            </w:pPr>
            <w:r/>
            <w:r>
              <w:rPr>
                <w:b w:val="0"/>
                <w:sz w:val="20"/>
              </w:rPr>
              <w:t>-1,5</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34,05</w:t>
            </w:r>
          </w:p>
        </w:tc>
        <w:tc>
          <w:tcPr>
            <w:tcW w:type="dxa" w:w="1361"/>
          </w:tcPr>
          <w:p>
            <w:pPr>
              <w:keepNext/>
              <w:spacing w:after="20" w:before="20" w:line="252" w:lineRule="auto"/>
              <w:ind w:firstLine="0"/>
              <w:jc w:val="center"/>
            </w:pPr>
            <w:r/>
            <w:r>
              <w:rPr>
                <w:b w:val="0"/>
                <w:sz w:val="20"/>
              </w:rPr>
              <w:t>37,17</w:t>
            </w:r>
          </w:p>
        </w:tc>
        <w:tc>
          <w:tcPr>
            <w:tcW w:type="dxa" w:w="1361"/>
          </w:tcPr>
          <w:p>
            <w:pPr>
              <w:keepNext/>
              <w:spacing w:after="20" w:before="20" w:line="252" w:lineRule="auto"/>
              <w:ind w:firstLine="0"/>
              <w:jc w:val="center"/>
            </w:pPr>
            <w:r/>
            <w:r>
              <w:rPr>
                <w:b w:val="0"/>
                <w:sz w:val="20"/>
              </w:rPr>
              <w:t>+3,13</w:t>
            </w:r>
          </w:p>
        </w:tc>
        <w:tc>
          <w:tcPr>
            <w:tcW w:type="dxa" w:w="1361"/>
          </w:tcPr>
          <w:p>
            <w:pPr>
              <w:keepNext/>
              <w:spacing w:after="20" w:before="20" w:line="252" w:lineRule="auto"/>
              <w:ind w:firstLine="0"/>
              <w:jc w:val="center"/>
            </w:pPr>
            <w:r/>
            <w:r>
              <w:rPr>
                <w:b w:val="0"/>
                <w:sz w:val="20"/>
              </w:rPr>
              <w:t>+9,2</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22,92</w:t>
            </w:r>
          </w:p>
        </w:tc>
        <w:tc>
          <w:tcPr>
            <w:tcW w:type="dxa" w:w="1361"/>
          </w:tcPr>
          <w:p>
            <w:pPr>
              <w:keepNext/>
              <w:spacing w:after="20" w:before="20" w:line="252" w:lineRule="auto"/>
              <w:ind w:firstLine="0"/>
              <w:jc w:val="center"/>
            </w:pPr>
            <w:r/>
            <w:r>
              <w:rPr>
                <w:b w:val="0"/>
                <w:sz w:val="20"/>
              </w:rPr>
              <w:t>24,21</w:t>
            </w:r>
          </w:p>
        </w:tc>
        <w:tc>
          <w:tcPr>
            <w:tcW w:type="dxa" w:w="1361"/>
          </w:tcPr>
          <w:p>
            <w:pPr>
              <w:keepNext/>
              <w:spacing w:after="20" w:before="20" w:line="252" w:lineRule="auto"/>
              <w:ind w:firstLine="0"/>
              <w:jc w:val="center"/>
            </w:pPr>
            <w:r/>
            <w:r>
              <w:rPr>
                <w:b w:val="0"/>
                <w:sz w:val="20"/>
              </w:rPr>
              <w:t>+1,28</w:t>
            </w:r>
          </w:p>
        </w:tc>
        <w:tc>
          <w:tcPr>
            <w:tcW w:type="dxa" w:w="1361"/>
          </w:tcPr>
          <w:p>
            <w:pPr>
              <w:keepNext/>
              <w:spacing w:after="20" w:before="20" w:line="252" w:lineRule="auto"/>
              <w:ind w:firstLine="0"/>
              <w:jc w:val="center"/>
            </w:pPr>
            <w:r/>
            <w:r>
              <w:rPr>
                <w:b w:val="0"/>
                <w:sz w:val="20"/>
              </w:rPr>
              <w:t>+5,6</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12,06</w:t>
            </w:r>
          </w:p>
        </w:tc>
        <w:tc>
          <w:tcPr>
            <w:tcW w:type="dxa" w:w="1361"/>
          </w:tcPr>
          <w:p>
            <w:pPr>
              <w:keepNext/>
              <w:spacing w:after="20" w:before="20" w:line="252" w:lineRule="auto"/>
              <w:ind w:firstLine="0"/>
              <w:jc w:val="center"/>
            </w:pPr>
            <w:r/>
            <w:r>
              <w:rPr>
                <w:b w:val="0"/>
                <w:sz w:val="20"/>
              </w:rPr>
              <w:t>12,06</w:t>
            </w:r>
          </w:p>
        </w:tc>
        <w:tc>
          <w:tcPr>
            <w:tcW w:type="dxa" w:w="1361"/>
          </w:tcPr>
          <w:p>
            <w:pPr>
              <w:keepNext/>
              <w:spacing w:after="20" w:before="20" w:line="252" w:lineRule="auto"/>
              <w:ind w:firstLine="0"/>
              <w:jc w:val="center"/>
            </w:pPr>
            <w:r/>
            <w:r>
              <w:rPr>
                <w:b w:val="0"/>
                <w:sz w:val="20"/>
              </w:rPr>
              <w:t>-0,01</w:t>
            </w:r>
          </w:p>
        </w:tc>
        <w:tc>
          <w:tcPr>
            <w:tcW w:type="dxa" w:w="1361"/>
          </w:tcPr>
          <w:p>
            <w:pPr>
              <w:keepNext/>
              <w:spacing w:after="20" w:before="20" w:line="252" w:lineRule="auto"/>
              <w:ind w:firstLine="0"/>
              <w:jc w:val="center"/>
            </w:pPr>
            <w:r/>
            <w:r>
              <w:rPr>
                <w:b w:val="0"/>
                <w:sz w:val="20"/>
              </w:rPr>
              <w:t>-0,1</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4,27</w:t>
            </w:r>
          </w:p>
        </w:tc>
        <w:tc>
          <w:tcPr>
            <w:tcW w:type="dxa" w:w="1361"/>
          </w:tcPr>
          <w:p>
            <w:pPr>
              <w:keepNext/>
              <w:spacing w:after="20" w:before="20" w:line="252" w:lineRule="auto"/>
              <w:ind w:firstLine="0"/>
              <w:jc w:val="center"/>
            </w:pPr>
            <w:r/>
            <w:r>
              <w:rPr>
                <w:b w:val="0"/>
                <w:sz w:val="20"/>
              </w:rPr>
              <w:t>4,10</w:t>
            </w:r>
          </w:p>
        </w:tc>
        <w:tc>
          <w:tcPr>
            <w:tcW w:type="dxa" w:w="1361"/>
          </w:tcPr>
          <w:p>
            <w:pPr>
              <w:keepNext/>
              <w:spacing w:after="20" w:before="20" w:line="252" w:lineRule="auto"/>
              <w:ind w:firstLine="0"/>
              <w:jc w:val="center"/>
            </w:pPr>
            <w:r/>
            <w:r>
              <w:rPr>
                <w:b w:val="0"/>
                <w:sz w:val="20"/>
              </w:rPr>
              <w:t>-0,17</w:t>
            </w:r>
          </w:p>
        </w:tc>
        <w:tc>
          <w:tcPr>
            <w:tcW w:type="dxa" w:w="1361"/>
          </w:tcPr>
          <w:p>
            <w:pPr>
              <w:keepNext/>
              <w:spacing w:after="20" w:before="20" w:line="252" w:lineRule="auto"/>
              <w:ind w:firstLine="0"/>
              <w:jc w:val="center"/>
            </w:pPr>
            <w:r/>
            <w:r>
              <w:rPr>
                <w:b w:val="0"/>
                <w:sz w:val="20"/>
              </w:rPr>
              <w:t>-4,0</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1,494</w:t>
            </w:r>
          </w:p>
        </w:tc>
        <w:tc>
          <w:tcPr>
            <w:tcW w:type="dxa" w:w="1361"/>
          </w:tcPr>
          <w:p>
            <w:pPr>
              <w:keepNext/>
              <w:spacing w:after="20" w:before="20" w:line="252" w:lineRule="auto"/>
              <w:ind w:firstLine="0"/>
              <w:jc w:val="center"/>
            </w:pPr>
            <w:r/>
            <w:r>
              <w:rPr>
                <w:b w:val="0"/>
                <w:sz w:val="20"/>
              </w:rPr>
              <w:t>+1,494</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53,5</w:t>
            </w:r>
          </w:p>
        </w:tc>
        <w:tc>
          <w:tcPr>
            <w:tcW w:type="dxa" w:w="1361"/>
          </w:tcPr>
          <w:p>
            <w:pPr>
              <w:keepNext/>
              <w:spacing w:after="20" w:before="20" w:line="252" w:lineRule="auto"/>
              <w:ind w:firstLine="0"/>
              <w:jc w:val="center"/>
            </w:pPr>
            <w:r/>
            <w:r>
              <w:rPr>
                <w:b w:val="0"/>
                <w:sz w:val="20"/>
              </w:rPr>
              <w:t>53,4</w:t>
            </w:r>
          </w:p>
        </w:tc>
        <w:tc>
          <w:tcPr>
            <w:tcW w:type="dxa" w:w="1361"/>
          </w:tcPr>
          <w:p>
            <w:pPr>
              <w:keepNext/>
              <w:spacing w:after="20" w:before="20" w:line="252" w:lineRule="auto"/>
              <w:ind w:firstLine="0"/>
              <w:jc w:val="center"/>
            </w:pPr>
            <w:r/>
            <w:r>
              <w:rPr>
                <w:b w:val="0"/>
                <w:sz w:val="20"/>
              </w:rPr>
              <w:t>-0,1</w:t>
            </w:r>
          </w:p>
        </w:tc>
        <w:tc>
          <w:tcPr>
            <w:tcW w:type="dxa" w:w="1361"/>
          </w:tcPr>
          <w:p>
            <w:pPr>
              <w:keepNext/>
              <w:spacing w:after="20" w:before="20" w:line="252" w:lineRule="auto"/>
              <w:ind w:firstLine="0"/>
              <w:jc w:val="center"/>
            </w:pPr>
            <w:r/>
            <w:r>
              <w:rPr>
                <w:b w:val="0"/>
                <w:sz w:val="20"/>
              </w:rPr>
              <w:t>-0,2</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3.094</w:t>
            </w:r>
          </w:p>
        </w:tc>
        <w:tc>
          <w:tcPr>
            <w:tcW w:type="dxa" w:w="1361"/>
          </w:tcPr>
          <w:p>
            <w:pPr>
              <w:spacing w:after="20" w:before="20" w:line="252" w:lineRule="auto"/>
              <w:ind w:firstLine="0"/>
              <w:jc w:val="center"/>
            </w:pPr>
            <w:r/>
            <w:r>
              <w:rPr>
                <w:b w:val="0"/>
                <w:sz w:val="20"/>
              </w:rPr>
              <w:t>3.150</w:t>
            </w:r>
          </w:p>
        </w:tc>
        <w:tc>
          <w:tcPr>
            <w:tcW w:type="dxa" w:w="1361"/>
          </w:tcPr>
          <w:p>
            <w:pPr>
              <w:spacing w:after="20" w:before="20" w:line="252" w:lineRule="auto"/>
              <w:ind w:firstLine="0"/>
              <w:jc w:val="center"/>
            </w:pPr>
            <w:r/>
            <w:r>
              <w:rPr>
                <w:b w:val="0"/>
                <w:sz w:val="20"/>
              </w:rPr>
              <w:t>+56</w:t>
            </w:r>
          </w:p>
        </w:tc>
        <w:tc>
          <w:tcPr>
            <w:tcW w:type="dxa" w:w="1361"/>
          </w:tcPr>
          <w:p>
            <w:pPr>
              <w:spacing w:after="20" w:before="20" w:line="252" w:lineRule="auto"/>
              <w:ind w:firstLine="0"/>
              <w:jc w:val="center"/>
            </w:pPr>
            <w:r/>
            <w:r>
              <w:rPr>
                <w:b w:val="0"/>
                <w:sz w:val="20"/>
              </w:rPr>
              <w:t>+1,8</w:t>
            </w:r>
          </w:p>
        </w:tc>
      </w:tr>
    </w:tbl>
    <w:p>
      <w:pPr>
        <w:spacing w:after="80"/>
      </w:pPr>
    </w:p>
    <w:p>
      <w:r>
        <w:rPr>
          <w:b w:val="0"/>
          <w:i w:val="0"/>
          <w:sz w:val="24"/>
        </w:rPr>
        <w:t>So với cùng kỳ: Số chuyến đón giảm 1,1%, tốc độ giảm 0,01 dặm/giờ, thời gian chờ giảm 0,17 phút.</w:t>
      </w:r>
    </w:p>
    <w:p>
      <w:pPr>
        <w:pStyle w:val="Heading3"/>
      </w:pPr>
      <w:r>
        <w:t>A.1.24. Vùng 164 – Midtown South</w:t>
      </w:r>
    </w:p>
    <w:p>
      <w:pPr>
        <w:keepNext/>
        <w:spacing w:line="276" w:lineRule="auto" w:before="120"/>
        <w:ind w:firstLine="0"/>
        <w:jc w:val="center"/>
      </w:pPr>
      <w:r>
        <w:rPr>
          <w:b/>
          <w:sz w:val="24"/>
        </w:rPr>
        <w:t xml:space="preserve">Bảng A.24. </w:t>
      </w:r>
      <w:r>
        <w:rPr>
          <w:sz w:val="24"/>
        </w:rPr>
        <w:t>Hồ sơ vùng 164 – Midtown South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6.454</w:t>
            </w:r>
          </w:p>
        </w:tc>
        <w:tc>
          <w:tcPr>
            <w:tcW w:type="dxa" w:w="1361"/>
          </w:tcPr>
          <w:p>
            <w:pPr>
              <w:keepNext/>
              <w:spacing w:after="20" w:before="20" w:line="252" w:lineRule="auto"/>
              <w:ind w:firstLine="0"/>
              <w:jc w:val="center"/>
            </w:pPr>
            <w:r/>
            <w:r>
              <w:rPr>
                <w:b w:val="0"/>
                <w:sz w:val="20"/>
              </w:rPr>
              <w:t>6.143</w:t>
            </w:r>
          </w:p>
        </w:tc>
        <w:tc>
          <w:tcPr>
            <w:tcW w:type="dxa" w:w="1361"/>
          </w:tcPr>
          <w:p>
            <w:pPr>
              <w:keepNext/>
              <w:spacing w:after="20" w:before="20" w:line="252" w:lineRule="auto"/>
              <w:ind w:firstLine="0"/>
              <w:jc w:val="center"/>
            </w:pPr>
            <w:r/>
            <w:r>
              <w:rPr>
                <w:b w:val="0"/>
                <w:sz w:val="20"/>
              </w:rPr>
              <w:t>-310</w:t>
            </w:r>
          </w:p>
        </w:tc>
        <w:tc>
          <w:tcPr>
            <w:tcW w:type="dxa" w:w="1361"/>
          </w:tcPr>
          <w:p>
            <w:pPr>
              <w:keepNext/>
              <w:spacing w:after="20" w:before="20" w:line="252" w:lineRule="auto"/>
              <w:ind w:firstLine="0"/>
              <w:jc w:val="center"/>
            </w:pPr>
            <w:r/>
            <w:r>
              <w:rPr>
                <w:b w:val="0"/>
                <w:sz w:val="20"/>
              </w:rPr>
              <w:t>-4,8</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5.829</w:t>
            </w:r>
          </w:p>
        </w:tc>
        <w:tc>
          <w:tcPr>
            <w:tcW w:type="dxa" w:w="1361"/>
          </w:tcPr>
          <w:p>
            <w:pPr>
              <w:keepNext/>
              <w:spacing w:after="20" w:before="20" w:line="252" w:lineRule="auto"/>
              <w:ind w:firstLine="0"/>
              <w:jc w:val="center"/>
            </w:pPr>
            <w:r/>
            <w:r>
              <w:rPr>
                <w:b w:val="0"/>
                <w:sz w:val="20"/>
              </w:rPr>
              <w:t>5.493</w:t>
            </w:r>
          </w:p>
        </w:tc>
        <w:tc>
          <w:tcPr>
            <w:tcW w:type="dxa" w:w="1361"/>
          </w:tcPr>
          <w:p>
            <w:pPr>
              <w:keepNext/>
              <w:spacing w:after="20" w:before="20" w:line="252" w:lineRule="auto"/>
              <w:ind w:firstLine="0"/>
              <w:jc w:val="center"/>
            </w:pPr>
            <w:r/>
            <w:r>
              <w:rPr>
                <w:b w:val="0"/>
                <w:sz w:val="20"/>
              </w:rPr>
              <w:t>-336</w:t>
            </w:r>
          </w:p>
        </w:tc>
        <w:tc>
          <w:tcPr>
            <w:tcW w:type="dxa" w:w="1361"/>
          </w:tcPr>
          <w:p>
            <w:pPr>
              <w:keepNext/>
              <w:spacing w:after="20" w:before="20" w:line="252" w:lineRule="auto"/>
              <w:ind w:firstLine="0"/>
              <w:jc w:val="center"/>
            </w:pPr>
            <w:r/>
            <w:r>
              <w:rPr>
                <w:b w:val="0"/>
                <w:sz w:val="20"/>
              </w:rPr>
              <w:t>-5,8</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30,14</w:t>
            </w:r>
          </w:p>
        </w:tc>
        <w:tc>
          <w:tcPr>
            <w:tcW w:type="dxa" w:w="1361"/>
          </w:tcPr>
          <w:p>
            <w:pPr>
              <w:keepNext/>
              <w:spacing w:after="20" w:before="20" w:line="252" w:lineRule="auto"/>
              <w:ind w:firstLine="0"/>
              <w:jc w:val="center"/>
            </w:pPr>
            <w:r/>
            <w:r>
              <w:rPr>
                <w:b w:val="0"/>
                <w:sz w:val="20"/>
              </w:rPr>
              <w:t>32,78</w:t>
            </w:r>
          </w:p>
        </w:tc>
        <w:tc>
          <w:tcPr>
            <w:tcW w:type="dxa" w:w="1361"/>
          </w:tcPr>
          <w:p>
            <w:pPr>
              <w:keepNext/>
              <w:spacing w:after="20" w:before="20" w:line="252" w:lineRule="auto"/>
              <w:ind w:firstLine="0"/>
              <w:jc w:val="center"/>
            </w:pPr>
            <w:r/>
            <w:r>
              <w:rPr>
                <w:b w:val="0"/>
                <w:sz w:val="20"/>
              </w:rPr>
              <w:t>+2,64</w:t>
            </w:r>
          </w:p>
        </w:tc>
        <w:tc>
          <w:tcPr>
            <w:tcW w:type="dxa" w:w="1361"/>
          </w:tcPr>
          <w:p>
            <w:pPr>
              <w:keepNext/>
              <w:spacing w:after="20" w:before="20" w:line="252" w:lineRule="auto"/>
              <w:ind w:firstLine="0"/>
              <w:jc w:val="center"/>
            </w:pPr>
            <w:r/>
            <w:r>
              <w:rPr>
                <w:b w:val="0"/>
                <w:sz w:val="20"/>
              </w:rPr>
              <w:t>+8,8</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21,06</w:t>
            </w:r>
          </w:p>
        </w:tc>
        <w:tc>
          <w:tcPr>
            <w:tcW w:type="dxa" w:w="1361"/>
          </w:tcPr>
          <w:p>
            <w:pPr>
              <w:keepNext/>
              <w:spacing w:after="20" w:before="20" w:line="252" w:lineRule="auto"/>
              <w:ind w:firstLine="0"/>
              <w:jc w:val="center"/>
            </w:pPr>
            <w:r/>
            <w:r>
              <w:rPr>
                <w:b w:val="0"/>
                <w:sz w:val="20"/>
              </w:rPr>
              <w:t>22,28</w:t>
            </w:r>
          </w:p>
        </w:tc>
        <w:tc>
          <w:tcPr>
            <w:tcW w:type="dxa" w:w="1361"/>
          </w:tcPr>
          <w:p>
            <w:pPr>
              <w:keepNext/>
              <w:spacing w:after="20" w:before="20" w:line="252" w:lineRule="auto"/>
              <w:ind w:firstLine="0"/>
              <w:jc w:val="center"/>
            </w:pPr>
            <w:r/>
            <w:r>
              <w:rPr>
                <w:b w:val="0"/>
                <w:sz w:val="20"/>
              </w:rPr>
              <w:t>+1,22</w:t>
            </w:r>
          </w:p>
        </w:tc>
        <w:tc>
          <w:tcPr>
            <w:tcW w:type="dxa" w:w="1361"/>
          </w:tcPr>
          <w:p>
            <w:pPr>
              <w:keepNext/>
              <w:spacing w:after="20" w:before="20" w:line="252" w:lineRule="auto"/>
              <w:ind w:firstLine="0"/>
              <w:jc w:val="center"/>
            </w:pPr>
            <w:r/>
            <w:r>
              <w:rPr>
                <w:b w:val="0"/>
                <w:sz w:val="20"/>
              </w:rPr>
              <w:t>+5,8</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13,08</w:t>
            </w:r>
          </w:p>
        </w:tc>
        <w:tc>
          <w:tcPr>
            <w:tcW w:type="dxa" w:w="1361"/>
          </w:tcPr>
          <w:p>
            <w:pPr>
              <w:keepNext/>
              <w:spacing w:after="20" w:before="20" w:line="252" w:lineRule="auto"/>
              <w:ind w:firstLine="0"/>
              <w:jc w:val="center"/>
            </w:pPr>
            <w:r/>
            <w:r>
              <w:rPr>
                <w:b w:val="0"/>
                <w:sz w:val="20"/>
              </w:rPr>
              <w:t>13,37</w:t>
            </w:r>
          </w:p>
        </w:tc>
        <w:tc>
          <w:tcPr>
            <w:tcW w:type="dxa" w:w="1361"/>
          </w:tcPr>
          <w:p>
            <w:pPr>
              <w:keepNext/>
              <w:spacing w:after="20" w:before="20" w:line="252" w:lineRule="auto"/>
              <w:ind w:firstLine="0"/>
              <w:jc w:val="center"/>
            </w:pPr>
            <w:r/>
            <w:r>
              <w:rPr>
                <w:b w:val="0"/>
                <w:sz w:val="20"/>
              </w:rPr>
              <w:t>+0,29</w:t>
            </w:r>
          </w:p>
        </w:tc>
        <w:tc>
          <w:tcPr>
            <w:tcW w:type="dxa" w:w="1361"/>
          </w:tcPr>
          <w:p>
            <w:pPr>
              <w:keepNext/>
              <w:spacing w:after="20" w:before="20" w:line="252" w:lineRule="auto"/>
              <w:ind w:firstLine="0"/>
              <w:jc w:val="center"/>
            </w:pPr>
            <w:r/>
            <w:r>
              <w:rPr>
                <w:b w:val="0"/>
                <w:sz w:val="20"/>
              </w:rPr>
              <w:t>+2,2</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4,46</w:t>
            </w:r>
          </w:p>
        </w:tc>
        <w:tc>
          <w:tcPr>
            <w:tcW w:type="dxa" w:w="1361"/>
          </w:tcPr>
          <w:p>
            <w:pPr>
              <w:keepNext/>
              <w:spacing w:after="20" w:before="20" w:line="252" w:lineRule="auto"/>
              <w:ind w:firstLine="0"/>
              <w:jc w:val="center"/>
            </w:pPr>
            <w:r/>
            <w:r>
              <w:rPr>
                <w:b w:val="0"/>
                <w:sz w:val="20"/>
              </w:rPr>
              <w:t>4,39</w:t>
            </w:r>
          </w:p>
        </w:tc>
        <w:tc>
          <w:tcPr>
            <w:tcW w:type="dxa" w:w="1361"/>
          </w:tcPr>
          <w:p>
            <w:pPr>
              <w:keepNext/>
              <w:spacing w:after="20" w:before="20" w:line="252" w:lineRule="auto"/>
              <w:ind w:firstLine="0"/>
              <w:jc w:val="center"/>
            </w:pPr>
            <w:r/>
            <w:r>
              <w:rPr>
                <w:b w:val="0"/>
                <w:sz w:val="20"/>
              </w:rPr>
              <w:t>-0,07</w:t>
            </w:r>
          </w:p>
        </w:tc>
        <w:tc>
          <w:tcPr>
            <w:tcW w:type="dxa" w:w="1361"/>
          </w:tcPr>
          <w:p>
            <w:pPr>
              <w:keepNext/>
              <w:spacing w:after="20" w:before="20" w:line="252" w:lineRule="auto"/>
              <w:ind w:firstLine="0"/>
              <w:jc w:val="center"/>
            </w:pPr>
            <w:r/>
            <w:r>
              <w:rPr>
                <w:b w:val="0"/>
                <w:sz w:val="20"/>
              </w:rPr>
              <w:t>-1,6</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1,494</w:t>
            </w:r>
          </w:p>
        </w:tc>
        <w:tc>
          <w:tcPr>
            <w:tcW w:type="dxa" w:w="1361"/>
          </w:tcPr>
          <w:p>
            <w:pPr>
              <w:keepNext/>
              <w:spacing w:after="20" w:before="20" w:line="252" w:lineRule="auto"/>
              <w:ind w:firstLine="0"/>
              <w:jc w:val="center"/>
            </w:pPr>
            <w:r/>
            <w:r>
              <w:rPr>
                <w:b w:val="0"/>
                <w:sz w:val="20"/>
              </w:rPr>
              <w:t>+1,494</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58,6</w:t>
            </w:r>
          </w:p>
        </w:tc>
        <w:tc>
          <w:tcPr>
            <w:tcW w:type="dxa" w:w="1361"/>
          </w:tcPr>
          <w:p>
            <w:pPr>
              <w:keepNext/>
              <w:spacing w:after="20" w:before="20" w:line="252" w:lineRule="auto"/>
              <w:ind w:firstLine="0"/>
              <w:jc w:val="center"/>
            </w:pPr>
            <w:r/>
            <w:r>
              <w:rPr>
                <w:b w:val="0"/>
                <w:sz w:val="20"/>
              </w:rPr>
              <w:t>57,7</w:t>
            </w:r>
          </w:p>
        </w:tc>
        <w:tc>
          <w:tcPr>
            <w:tcW w:type="dxa" w:w="1361"/>
          </w:tcPr>
          <w:p>
            <w:pPr>
              <w:keepNext/>
              <w:spacing w:after="20" w:before="20" w:line="252" w:lineRule="auto"/>
              <w:ind w:firstLine="0"/>
              <w:jc w:val="center"/>
            </w:pPr>
            <w:r/>
            <w:r>
              <w:rPr>
                <w:b w:val="0"/>
                <w:sz w:val="20"/>
              </w:rPr>
              <w:t>-0,9</w:t>
            </w:r>
          </w:p>
        </w:tc>
        <w:tc>
          <w:tcPr>
            <w:tcW w:type="dxa" w:w="1361"/>
          </w:tcPr>
          <w:p>
            <w:pPr>
              <w:keepNext/>
              <w:spacing w:after="20" w:before="20" w:line="252" w:lineRule="auto"/>
              <w:ind w:firstLine="0"/>
              <w:jc w:val="center"/>
            </w:pPr>
            <w:r/>
            <w:r>
              <w:rPr>
                <w:b w:val="0"/>
                <w:sz w:val="20"/>
              </w:rPr>
              <w:t>-1,5</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2.465</w:t>
            </w:r>
          </w:p>
        </w:tc>
        <w:tc>
          <w:tcPr>
            <w:tcW w:type="dxa" w:w="1361"/>
          </w:tcPr>
          <w:p>
            <w:pPr>
              <w:spacing w:after="20" w:before="20" w:line="252" w:lineRule="auto"/>
              <w:ind w:firstLine="0"/>
              <w:jc w:val="center"/>
            </w:pPr>
            <w:r/>
            <w:r>
              <w:rPr>
                <w:b w:val="0"/>
                <w:sz w:val="20"/>
              </w:rPr>
              <w:t>2.571</w:t>
            </w:r>
          </w:p>
        </w:tc>
        <w:tc>
          <w:tcPr>
            <w:tcW w:type="dxa" w:w="1361"/>
          </w:tcPr>
          <w:p>
            <w:pPr>
              <w:spacing w:after="20" w:before="20" w:line="252" w:lineRule="auto"/>
              <w:ind w:firstLine="0"/>
              <w:jc w:val="center"/>
            </w:pPr>
            <w:r/>
            <w:r>
              <w:rPr>
                <w:b w:val="0"/>
                <w:sz w:val="20"/>
              </w:rPr>
              <w:t>+107</w:t>
            </w:r>
          </w:p>
        </w:tc>
        <w:tc>
          <w:tcPr>
            <w:tcW w:type="dxa" w:w="1361"/>
          </w:tcPr>
          <w:p>
            <w:pPr>
              <w:spacing w:after="20" w:before="20" w:line="252" w:lineRule="auto"/>
              <w:ind w:firstLine="0"/>
              <w:jc w:val="center"/>
            </w:pPr>
            <w:r/>
            <w:r>
              <w:rPr>
                <w:b w:val="0"/>
                <w:sz w:val="20"/>
              </w:rPr>
              <w:t>+4,3</w:t>
            </w:r>
          </w:p>
        </w:tc>
      </w:tr>
    </w:tbl>
    <w:p>
      <w:pPr>
        <w:spacing w:after="80"/>
      </w:pPr>
    </w:p>
    <w:p>
      <w:r>
        <w:rPr>
          <w:b w:val="0"/>
          <w:i w:val="0"/>
          <w:sz w:val="24"/>
        </w:rPr>
        <w:t>So với cùng kỳ: Số chuyến đón giảm 4,8%, tốc độ tăng 0,29 dặm/giờ, thời gian chờ giảm 0,07 phút.</w:t>
      </w:r>
    </w:p>
    <w:p>
      <w:pPr>
        <w:pStyle w:val="Heading3"/>
      </w:pPr>
      <w:r>
        <w:t>A.1.25. Vùng 170 – Murray Hill</w:t>
      </w:r>
    </w:p>
    <w:p>
      <w:pPr>
        <w:keepNext/>
        <w:spacing w:line="276" w:lineRule="auto" w:before="120"/>
        <w:ind w:firstLine="0"/>
        <w:jc w:val="center"/>
      </w:pPr>
      <w:r>
        <w:rPr>
          <w:b/>
          <w:sz w:val="24"/>
        </w:rPr>
        <w:t xml:space="preserve">Bảng A.25. </w:t>
      </w:r>
      <w:r>
        <w:rPr>
          <w:sz w:val="24"/>
        </w:rPr>
        <w:t>Hồ sơ vùng 170 – Murray Hill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5.674</w:t>
            </w:r>
          </w:p>
        </w:tc>
        <w:tc>
          <w:tcPr>
            <w:tcW w:type="dxa" w:w="1361"/>
          </w:tcPr>
          <w:p>
            <w:pPr>
              <w:keepNext/>
              <w:spacing w:after="20" w:before="20" w:line="252" w:lineRule="auto"/>
              <w:ind w:firstLine="0"/>
              <w:jc w:val="center"/>
            </w:pPr>
            <w:r/>
            <w:r>
              <w:rPr>
                <w:b w:val="0"/>
                <w:sz w:val="20"/>
              </w:rPr>
              <w:t>5.430</w:t>
            </w:r>
          </w:p>
        </w:tc>
        <w:tc>
          <w:tcPr>
            <w:tcW w:type="dxa" w:w="1361"/>
          </w:tcPr>
          <w:p>
            <w:pPr>
              <w:keepNext/>
              <w:spacing w:after="20" w:before="20" w:line="252" w:lineRule="auto"/>
              <w:ind w:firstLine="0"/>
              <w:jc w:val="center"/>
            </w:pPr>
            <w:r/>
            <w:r>
              <w:rPr>
                <w:b w:val="0"/>
                <w:sz w:val="20"/>
              </w:rPr>
              <w:t>-244</w:t>
            </w:r>
          </w:p>
        </w:tc>
        <w:tc>
          <w:tcPr>
            <w:tcW w:type="dxa" w:w="1361"/>
          </w:tcPr>
          <w:p>
            <w:pPr>
              <w:keepNext/>
              <w:spacing w:after="20" w:before="20" w:line="252" w:lineRule="auto"/>
              <w:ind w:firstLine="0"/>
              <w:jc w:val="center"/>
            </w:pPr>
            <w:r/>
            <w:r>
              <w:rPr>
                <w:b w:val="0"/>
                <w:sz w:val="20"/>
              </w:rPr>
              <w:t>-4,3</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5.968</w:t>
            </w:r>
          </w:p>
        </w:tc>
        <w:tc>
          <w:tcPr>
            <w:tcW w:type="dxa" w:w="1361"/>
          </w:tcPr>
          <w:p>
            <w:pPr>
              <w:keepNext/>
              <w:spacing w:after="20" w:before="20" w:line="252" w:lineRule="auto"/>
              <w:ind w:firstLine="0"/>
              <w:jc w:val="center"/>
            </w:pPr>
            <w:r/>
            <w:r>
              <w:rPr>
                <w:b w:val="0"/>
                <w:sz w:val="20"/>
              </w:rPr>
              <w:t>5.627</w:t>
            </w:r>
          </w:p>
        </w:tc>
        <w:tc>
          <w:tcPr>
            <w:tcW w:type="dxa" w:w="1361"/>
          </w:tcPr>
          <w:p>
            <w:pPr>
              <w:keepNext/>
              <w:spacing w:after="20" w:before="20" w:line="252" w:lineRule="auto"/>
              <w:ind w:firstLine="0"/>
              <w:jc w:val="center"/>
            </w:pPr>
            <w:r/>
            <w:r>
              <w:rPr>
                <w:b w:val="0"/>
                <w:sz w:val="20"/>
              </w:rPr>
              <w:t>-341</w:t>
            </w:r>
          </w:p>
        </w:tc>
        <w:tc>
          <w:tcPr>
            <w:tcW w:type="dxa" w:w="1361"/>
          </w:tcPr>
          <w:p>
            <w:pPr>
              <w:keepNext/>
              <w:spacing w:after="20" w:before="20" w:line="252" w:lineRule="auto"/>
              <w:ind w:firstLine="0"/>
              <w:jc w:val="center"/>
            </w:pPr>
            <w:r/>
            <w:r>
              <w:rPr>
                <w:b w:val="0"/>
                <w:sz w:val="20"/>
              </w:rPr>
              <w:t>-5,7</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26,96</w:t>
            </w:r>
          </w:p>
        </w:tc>
        <w:tc>
          <w:tcPr>
            <w:tcW w:type="dxa" w:w="1361"/>
          </w:tcPr>
          <w:p>
            <w:pPr>
              <w:keepNext/>
              <w:spacing w:after="20" w:before="20" w:line="252" w:lineRule="auto"/>
              <w:ind w:firstLine="0"/>
              <w:jc w:val="center"/>
            </w:pPr>
            <w:r/>
            <w:r>
              <w:rPr>
                <w:b w:val="0"/>
                <w:sz w:val="20"/>
              </w:rPr>
              <w:t>28,79</w:t>
            </w:r>
          </w:p>
        </w:tc>
        <w:tc>
          <w:tcPr>
            <w:tcW w:type="dxa" w:w="1361"/>
          </w:tcPr>
          <w:p>
            <w:pPr>
              <w:keepNext/>
              <w:spacing w:after="20" w:before="20" w:line="252" w:lineRule="auto"/>
              <w:ind w:firstLine="0"/>
              <w:jc w:val="center"/>
            </w:pPr>
            <w:r/>
            <w:r>
              <w:rPr>
                <w:b w:val="0"/>
                <w:sz w:val="20"/>
              </w:rPr>
              <w:t>+1,83</w:t>
            </w:r>
          </w:p>
        </w:tc>
        <w:tc>
          <w:tcPr>
            <w:tcW w:type="dxa" w:w="1361"/>
          </w:tcPr>
          <w:p>
            <w:pPr>
              <w:keepNext/>
              <w:spacing w:after="20" w:before="20" w:line="252" w:lineRule="auto"/>
              <w:ind w:firstLine="0"/>
              <w:jc w:val="center"/>
            </w:pPr>
            <w:r/>
            <w:r>
              <w:rPr>
                <w:b w:val="0"/>
                <w:sz w:val="20"/>
              </w:rPr>
              <w:t>+6,8</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19,28</w:t>
            </w:r>
          </w:p>
        </w:tc>
        <w:tc>
          <w:tcPr>
            <w:tcW w:type="dxa" w:w="1361"/>
          </w:tcPr>
          <w:p>
            <w:pPr>
              <w:keepNext/>
              <w:spacing w:after="20" w:before="20" w:line="252" w:lineRule="auto"/>
              <w:ind w:firstLine="0"/>
              <w:jc w:val="center"/>
            </w:pPr>
            <w:r/>
            <w:r>
              <w:rPr>
                <w:b w:val="0"/>
                <w:sz w:val="20"/>
              </w:rPr>
              <w:t>20,17</w:t>
            </w:r>
          </w:p>
        </w:tc>
        <w:tc>
          <w:tcPr>
            <w:tcW w:type="dxa" w:w="1361"/>
          </w:tcPr>
          <w:p>
            <w:pPr>
              <w:keepNext/>
              <w:spacing w:after="20" w:before="20" w:line="252" w:lineRule="auto"/>
              <w:ind w:firstLine="0"/>
              <w:jc w:val="center"/>
            </w:pPr>
            <w:r/>
            <w:r>
              <w:rPr>
                <w:b w:val="0"/>
                <w:sz w:val="20"/>
              </w:rPr>
              <w:t>+0,89</w:t>
            </w:r>
          </w:p>
        </w:tc>
        <w:tc>
          <w:tcPr>
            <w:tcW w:type="dxa" w:w="1361"/>
          </w:tcPr>
          <w:p>
            <w:pPr>
              <w:keepNext/>
              <w:spacing w:after="20" w:before="20" w:line="252" w:lineRule="auto"/>
              <w:ind w:firstLine="0"/>
              <w:jc w:val="center"/>
            </w:pPr>
            <w:r/>
            <w:r>
              <w:rPr>
                <w:b w:val="0"/>
                <w:sz w:val="20"/>
              </w:rPr>
              <w:t>+4,6</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12,88</w:t>
            </w:r>
          </w:p>
        </w:tc>
        <w:tc>
          <w:tcPr>
            <w:tcW w:type="dxa" w:w="1361"/>
          </w:tcPr>
          <w:p>
            <w:pPr>
              <w:keepNext/>
              <w:spacing w:after="20" w:before="20" w:line="252" w:lineRule="auto"/>
              <w:ind w:firstLine="0"/>
              <w:jc w:val="center"/>
            </w:pPr>
            <w:r/>
            <w:r>
              <w:rPr>
                <w:b w:val="0"/>
                <w:sz w:val="20"/>
              </w:rPr>
              <w:t>13,20</w:t>
            </w:r>
          </w:p>
        </w:tc>
        <w:tc>
          <w:tcPr>
            <w:tcW w:type="dxa" w:w="1361"/>
          </w:tcPr>
          <w:p>
            <w:pPr>
              <w:keepNext/>
              <w:spacing w:after="20" w:before="20" w:line="252" w:lineRule="auto"/>
              <w:ind w:firstLine="0"/>
              <w:jc w:val="center"/>
            </w:pPr>
            <w:r/>
            <w:r>
              <w:rPr>
                <w:b w:val="0"/>
                <w:sz w:val="20"/>
              </w:rPr>
              <w:t>+0,32</w:t>
            </w:r>
          </w:p>
        </w:tc>
        <w:tc>
          <w:tcPr>
            <w:tcW w:type="dxa" w:w="1361"/>
          </w:tcPr>
          <w:p>
            <w:pPr>
              <w:keepNext/>
              <w:spacing w:after="20" w:before="20" w:line="252" w:lineRule="auto"/>
              <w:ind w:firstLine="0"/>
              <w:jc w:val="center"/>
            </w:pPr>
            <w:r/>
            <w:r>
              <w:rPr>
                <w:b w:val="0"/>
                <w:sz w:val="20"/>
              </w:rPr>
              <w:t>+2,5</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4,39</w:t>
            </w:r>
          </w:p>
        </w:tc>
        <w:tc>
          <w:tcPr>
            <w:tcW w:type="dxa" w:w="1361"/>
          </w:tcPr>
          <w:p>
            <w:pPr>
              <w:keepNext/>
              <w:spacing w:after="20" w:before="20" w:line="252" w:lineRule="auto"/>
              <w:ind w:firstLine="0"/>
              <w:jc w:val="center"/>
            </w:pPr>
            <w:r/>
            <w:r>
              <w:rPr>
                <w:b w:val="0"/>
                <w:sz w:val="20"/>
              </w:rPr>
              <w:t>4,29</w:t>
            </w:r>
          </w:p>
        </w:tc>
        <w:tc>
          <w:tcPr>
            <w:tcW w:type="dxa" w:w="1361"/>
          </w:tcPr>
          <w:p>
            <w:pPr>
              <w:keepNext/>
              <w:spacing w:after="20" w:before="20" w:line="252" w:lineRule="auto"/>
              <w:ind w:firstLine="0"/>
              <w:jc w:val="center"/>
            </w:pPr>
            <w:r/>
            <w:r>
              <w:rPr>
                <w:b w:val="0"/>
                <w:sz w:val="20"/>
              </w:rPr>
              <w:t>-0,10</w:t>
            </w:r>
          </w:p>
        </w:tc>
        <w:tc>
          <w:tcPr>
            <w:tcW w:type="dxa" w:w="1361"/>
          </w:tcPr>
          <w:p>
            <w:pPr>
              <w:keepNext/>
              <w:spacing w:after="20" w:before="20" w:line="252" w:lineRule="auto"/>
              <w:ind w:firstLine="0"/>
              <w:jc w:val="center"/>
            </w:pPr>
            <w:r/>
            <w:r>
              <w:rPr>
                <w:b w:val="0"/>
                <w:sz w:val="20"/>
              </w:rPr>
              <w:t>-2,3</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59,8</w:t>
            </w:r>
          </w:p>
        </w:tc>
        <w:tc>
          <w:tcPr>
            <w:tcW w:type="dxa" w:w="1361"/>
          </w:tcPr>
          <w:p>
            <w:pPr>
              <w:keepNext/>
              <w:spacing w:after="20" w:before="20" w:line="252" w:lineRule="auto"/>
              <w:ind w:firstLine="0"/>
              <w:jc w:val="center"/>
            </w:pPr>
            <w:r/>
            <w:r>
              <w:rPr>
                <w:b w:val="0"/>
                <w:sz w:val="20"/>
              </w:rPr>
              <w:t>58,8</w:t>
            </w:r>
          </w:p>
        </w:tc>
        <w:tc>
          <w:tcPr>
            <w:tcW w:type="dxa" w:w="1361"/>
          </w:tcPr>
          <w:p>
            <w:pPr>
              <w:keepNext/>
              <w:spacing w:after="20" w:before="20" w:line="252" w:lineRule="auto"/>
              <w:ind w:firstLine="0"/>
              <w:jc w:val="center"/>
            </w:pPr>
            <w:r/>
            <w:r>
              <w:rPr>
                <w:b w:val="0"/>
                <w:sz w:val="20"/>
              </w:rPr>
              <w:t>-1,0</w:t>
            </w:r>
          </w:p>
        </w:tc>
        <w:tc>
          <w:tcPr>
            <w:tcW w:type="dxa" w:w="1361"/>
          </w:tcPr>
          <w:p>
            <w:pPr>
              <w:keepNext/>
              <w:spacing w:after="20" w:before="20" w:line="252" w:lineRule="auto"/>
              <w:ind w:firstLine="0"/>
              <w:jc w:val="center"/>
            </w:pPr>
            <w:r/>
            <w:r>
              <w:rPr>
                <w:b w:val="0"/>
                <w:sz w:val="20"/>
              </w:rPr>
              <w:t>-1,6</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3.103</w:t>
            </w:r>
          </w:p>
        </w:tc>
        <w:tc>
          <w:tcPr>
            <w:tcW w:type="dxa" w:w="1361"/>
          </w:tcPr>
          <w:p>
            <w:pPr>
              <w:spacing w:after="20" w:before="20" w:line="252" w:lineRule="auto"/>
              <w:ind w:firstLine="0"/>
              <w:jc w:val="center"/>
            </w:pPr>
            <w:r/>
            <w:r>
              <w:rPr>
                <w:b w:val="0"/>
                <w:sz w:val="20"/>
              </w:rPr>
              <w:t>3.242</w:t>
            </w:r>
          </w:p>
        </w:tc>
        <w:tc>
          <w:tcPr>
            <w:tcW w:type="dxa" w:w="1361"/>
          </w:tcPr>
          <w:p>
            <w:pPr>
              <w:spacing w:after="20" w:before="20" w:line="252" w:lineRule="auto"/>
              <w:ind w:firstLine="0"/>
              <w:jc w:val="center"/>
            </w:pPr>
            <w:r/>
            <w:r>
              <w:rPr>
                <w:b w:val="0"/>
                <w:sz w:val="20"/>
              </w:rPr>
              <w:t>+139</w:t>
            </w:r>
          </w:p>
        </w:tc>
        <w:tc>
          <w:tcPr>
            <w:tcW w:type="dxa" w:w="1361"/>
          </w:tcPr>
          <w:p>
            <w:pPr>
              <w:spacing w:after="20" w:before="20" w:line="252" w:lineRule="auto"/>
              <w:ind w:firstLine="0"/>
              <w:jc w:val="center"/>
            </w:pPr>
            <w:r/>
            <w:r>
              <w:rPr>
                <w:b w:val="0"/>
                <w:sz w:val="20"/>
              </w:rPr>
              <w:t>+4,5</w:t>
            </w:r>
          </w:p>
        </w:tc>
      </w:tr>
    </w:tbl>
    <w:p>
      <w:pPr>
        <w:spacing w:after="80"/>
      </w:pPr>
    </w:p>
    <w:p>
      <w:r>
        <w:rPr>
          <w:b w:val="0"/>
          <w:i w:val="0"/>
          <w:sz w:val="24"/>
        </w:rPr>
        <w:t>So với cùng kỳ: Số chuyến đón giảm 4,3%, tốc độ tăng 0,32 dặm/giờ, thời gian chờ giảm 0,10 phút.</w:t>
      </w:r>
    </w:p>
    <w:p>
      <w:pPr>
        <w:pStyle w:val="Heading3"/>
      </w:pPr>
      <w:r>
        <w:t>A.1.26. Vùng 186 – Penn Station/Madison Sq West</w:t>
      </w:r>
    </w:p>
    <w:p>
      <w:pPr>
        <w:keepNext/>
        <w:spacing w:line="276" w:lineRule="auto" w:before="120"/>
        <w:ind w:firstLine="0"/>
        <w:jc w:val="center"/>
      </w:pPr>
      <w:r>
        <w:rPr>
          <w:b/>
          <w:sz w:val="24"/>
        </w:rPr>
        <w:t xml:space="preserve">Bảng A.26. </w:t>
      </w:r>
      <w:r>
        <w:rPr>
          <w:sz w:val="24"/>
        </w:rPr>
        <w:t>Hồ sơ vùng 186 – Penn Station/Madison Sq West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3.843</w:t>
            </w:r>
          </w:p>
        </w:tc>
        <w:tc>
          <w:tcPr>
            <w:tcW w:type="dxa" w:w="1361"/>
          </w:tcPr>
          <w:p>
            <w:pPr>
              <w:keepNext/>
              <w:spacing w:after="20" w:before="20" w:line="252" w:lineRule="auto"/>
              <w:ind w:firstLine="0"/>
              <w:jc w:val="center"/>
            </w:pPr>
            <w:r/>
            <w:r>
              <w:rPr>
                <w:b w:val="0"/>
                <w:sz w:val="20"/>
              </w:rPr>
              <w:t>3.718</w:t>
            </w:r>
          </w:p>
        </w:tc>
        <w:tc>
          <w:tcPr>
            <w:tcW w:type="dxa" w:w="1361"/>
          </w:tcPr>
          <w:p>
            <w:pPr>
              <w:keepNext/>
              <w:spacing w:after="20" w:before="20" w:line="252" w:lineRule="auto"/>
              <w:ind w:firstLine="0"/>
              <w:jc w:val="center"/>
            </w:pPr>
            <w:r/>
            <w:r>
              <w:rPr>
                <w:b w:val="0"/>
                <w:sz w:val="20"/>
              </w:rPr>
              <w:t>-125</w:t>
            </w:r>
          </w:p>
        </w:tc>
        <w:tc>
          <w:tcPr>
            <w:tcW w:type="dxa" w:w="1361"/>
          </w:tcPr>
          <w:p>
            <w:pPr>
              <w:keepNext/>
              <w:spacing w:after="20" w:before="20" w:line="252" w:lineRule="auto"/>
              <w:ind w:firstLine="0"/>
              <w:jc w:val="center"/>
            </w:pPr>
            <w:r/>
            <w:r>
              <w:rPr>
                <w:b w:val="0"/>
                <w:sz w:val="20"/>
              </w:rPr>
              <w:t>-3,2</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5.405</w:t>
            </w:r>
          </w:p>
        </w:tc>
        <w:tc>
          <w:tcPr>
            <w:tcW w:type="dxa" w:w="1361"/>
          </w:tcPr>
          <w:p>
            <w:pPr>
              <w:keepNext/>
              <w:spacing w:after="20" w:before="20" w:line="252" w:lineRule="auto"/>
              <w:ind w:firstLine="0"/>
              <w:jc w:val="center"/>
            </w:pPr>
            <w:r/>
            <w:r>
              <w:rPr>
                <w:b w:val="0"/>
                <w:sz w:val="20"/>
              </w:rPr>
              <w:t>4.913</w:t>
            </w:r>
          </w:p>
        </w:tc>
        <w:tc>
          <w:tcPr>
            <w:tcW w:type="dxa" w:w="1361"/>
          </w:tcPr>
          <w:p>
            <w:pPr>
              <w:keepNext/>
              <w:spacing w:after="20" w:before="20" w:line="252" w:lineRule="auto"/>
              <w:ind w:firstLine="0"/>
              <w:jc w:val="center"/>
            </w:pPr>
            <w:r/>
            <w:r>
              <w:rPr>
                <w:b w:val="0"/>
                <w:sz w:val="20"/>
              </w:rPr>
              <w:t>-493</w:t>
            </w:r>
          </w:p>
        </w:tc>
        <w:tc>
          <w:tcPr>
            <w:tcW w:type="dxa" w:w="1361"/>
          </w:tcPr>
          <w:p>
            <w:pPr>
              <w:keepNext/>
              <w:spacing w:after="20" w:before="20" w:line="252" w:lineRule="auto"/>
              <w:ind w:firstLine="0"/>
              <w:jc w:val="center"/>
            </w:pPr>
            <w:r/>
            <w:r>
              <w:rPr>
                <w:b w:val="0"/>
                <w:sz w:val="20"/>
              </w:rPr>
              <w:t>-9,1</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29,51</w:t>
            </w:r>
          </w:p>
        </w:tc>
        <w:tc>
          <w:tcPr>
            <w:tcW w:type="dxa" w:w="1361"/>
          </w:tcPr>
          <w:p>
            <w:pPr>
              <w:keepNext/>
              <w:spacing w:after="20" w:before="20" w:line="252" w:lineRule="auto"/>
              <w:ind w:firstLine="0"/>
              <w:jc w:val="center"/>
            </w:pPr>
            <w:r/>
            <w:r>
              <w:rPr>
                <w:b w:val="0"/>
                <w:sz w:val="20"/>
              </w:rPr>
              <w:t>31,19</w:t>
            </w:r>
          </w:p>
        </w:tc>
        <w:tc>
          <w:tcPr>
            <w:tcW w:type="dxa" w:w="1361"/>
          </w:tcPr>
          <w:p>
            <w:pPr>
              <w:keepNext/>
              <w:spacing w:after="20" w:before="20" w:line="252" w:lineRule="auto"/>
              <w:ind w:firstLine="0"/>
              <w:jc w:val="center"/>
            </w:pPr>
            <w:r/>
            <w:r>
              <w:rPr>
                <w:b w:val="0"/>
                <w:sz w:val="20"/>
              </w:rPr>
              <w:t>+1,67</w:t>
            </w:r>
          </w:p>
        </w:tc>
        <w:tc>
          <w:tcPr>
            <w:tcW w:type="dxa" w:w="1361"/>
          </w:tcPr>
          <w:p>
            <w:pPr>
              <w:keepNext/>
              <w:spacing w:after="20" w:before="20" w:line="252" w:lineRule="auto"/>
              <w:ind w:firstLine="0"/>
              <w:jc w:val="center"/>
            </w:pPr>
            <w:r/>
            <w:r>
              <w:rPr>
                <w:b w:val="0"/>
                <w:sz w:val="20"/>
              </w:rPr>
              <w:t>+5,7</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21,49</w:t>
            </w:r>
          </w:p>
        </w:tc>
        <w:tc>
          <w:tcPr>
            <w:tcW w:type="dxa" w:w="1361"/>
          </w:tcPr>
          <w:p>
            <w:pPr>
              <w:keepNext/>
              <w:spacing w:after="20" w:before="20" w:line="252" w:lineRule="auto"/>
              <w:ind w:firstLine="0"/>
              <w:jc w:val="center"/>
            </w:pPr>
            <w:r/>
            <w:r>
              <w:rPr>
                <w:b w:val="0"/>
                <w:sz w:val="20"/>
              </w:rPr>
              <w:t>22,16</w:t>
            </w:r>
          </w:p>
        </w:tc>
        <w:tc>
          <w:tcPr>
            <w:tcW w:type="dxa" w:w="1361"/>
          </w:tcPr>
          <w:p>
            <w:pPr>
              <w:keepNext/>
              <w:spacing w:after="20" w:before="20" w:line="252" w:lineRule="auto"/>
              <w:ind w:firstLine="0"/>
              <w:jc w:val="center"/>
            </w:pPr>
            <w:r/>
            <w:r>
              <w:rPr>
                <w:b w:val="0"/>
                <w:sz w:val="20"/>
              </w:rPr>
              <w:t>+0,66</w:t>
            </w:r>
          </w:p>
        </w:tc>
        <w:tc>
          <w:tcPr>
            <w:tcW w:type="dxa" w:w="1361"/>
          </w:tcPr>
          <w:p>
            <w:pPr>
              <w:keepNext/>
              <w:spacing w:after="20" w:before="20" w:line="252" w:lineRule="auto"/>
              <w:ind w:firstLine="0"/>
              <w:jc w:val="center"/>
            </w:pPr>
            <w:r/>
            <w:r>
              <w:rPr>
                <w:b w:val="0"/>
                <w:sz w:val="20"/>
              </w:rPr>
              <w:t>+3,1</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12,09</w:t>
            </w:r>
          </w:p>
        </w:tc>
        <w:tc>
          <w:tcPr>
            <w:tcW w:type="dxa" w:w="1361"/>
          </w:tcPr>
          <w:p>
            <w:pPr>
              <w:keepNext/>
              <w:spacing w:after="20" w:before="20" w:line="252" w:lineRule="auto"/>
              <w:ind w:firstLine="0"/>
              <w:jc w:val="center"/>
            </w:pPr>
            <w:r/>
            <w:r>
              <w:rPr>
                <w:b w:val="0"/>
                <w:sz w:val="20"/>
              </w:rPr>
              <w:t>12,34</w:t>
            </w:r>
          </w:p>
        </w:tc>
        <w:tc>
          <w:tcPr>
            <w:tcW w:type="dxa" w:w="1361"/>
          </w:tcPr>
          <w:p>
            <w:pPr>
              <w:keepNext/>
              <w:spacing w:after="20" w:before="20" w:line="252" w:lineRule="auto"/>
              <w:ind w:firstLine="0"/>
              <w:jc w:val="center"/>
            </w:pPr>
            <w:r/>
            <w:r>
              <w:rPr>
                <w:b w:val="0"/>
                <w:sz w:val="20"/>
              </w:rPr>
              <w:t>+0,25</w:t>
            </w:r>
          </w:p>
        </w:tc>
        <w:tc>
          <w:tcPr>
            <w:tcW w:type="dxa" w:w="1361"/>
          </w:tcPr>
          <w:p>
            <w:pPr>
              <w:keepNext/>
              <w:spacing w:after="20" w:before="20" w:line="252" w:lineRule="auto"/>
              <w:ind w:firstLine="0"/>
              <w:jc w:val="center"/>
            </w:pPr>
            <w:r/>
            <w:r>
              <w:rPr>
                <w:b w:val="0"/>
                <w:sz w:val="20"/>
              </w:rPr>
              <w:t>+2,0</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4,38</w:t>
            </w:r>
          </w:p>
        </w:tc>
        <w:tc>
          <w:tcPr>
            <w:tcW w:type="dxa" w:w="1361"/>
          </w:tcPr>
          <w:p>
            <w:pPr>
              <w:keepNext/>
              <w:spacing w:after="20" w:before="20" w:line="252" w:lineRule="auto"/>
              <w:ind w:firstLine="0"/>
              <w:jc w:val="center"/>
            </w:pPr>
            <w:r/>
            <w:r>
              <w:rPr>
                <w:b w:val="0"/>
                <w:sz w:val="20"/>
              </w:rPr>
              <w:t>4,24</w:t>
            </w:r>
          </w:p>
        </w:tc>
        <w:tc>
          <w:tcPr>
            <w:tcW w:type="dxa" w:w="1361"/>
          </w:tcPr>
          <w:p>
            <w:pPr>
              <w:keepNext/>
              <w:spacing w:after="20" w:before="20" w:line="252" w:lineRule="auto"/>
              <w:ind w:firstLine="0"/>
              <w:jc w:val="center"/>
            </w:pPr>
            <w:r/>
            <w:r>
              <w:rPr>
                <w:b w:val="0"/>
                <w:sz w:val="20"/>
              </w:rPr>
              <w:t>-0,14</w:t>
            </w:r>
          </w:p>
        </w:tc>
        <w:tc>
          <w:tcPr>
            <w:tcW w:type="dxa" w:w="1361"/>
          </w:tcPr>
          <w:p>
            <w:pPr>
              <w:keepNext/>
              <w:spacing w:after="20" w:before="20" w:line="252" w:lineRule="auto"/>
              <w:ind w:firstLine="0"/>
              <w:jc w:val="center"/>
            </w:pPr>
            <w:r/>
            <w:r>
              <w:rPr>
                <w:b w:val="0"/>
                <w:sz w:val="20"/>
              </w:rPr>
              <w:t>-3,2</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1,494</w:t>
            </w:r>
          </w:p>
        </w:tc>
        <w:tc>
          <w:tcPr>
            <w:tcW w:type="dxa" w:w="1361"/>
          </w:tcPr>
          <w:p>
            <w:pPr>
              <w:keepNext/>
              <w:spacing w:after="20" w:before="20" w:line="252" w:lineRule="auto"/>
              <w:ind w:firstLine="0"/>
              <w:jc w:val="center"/>
            </w:pPr>
            <w:r/>
            <w:r>
              <w:rPr>
                <w:b w:val="0"/>
                <w:sz w:val="20"/>
              </w:rPr>
              <w:t>+1,494</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60,5</w:t>
            </w:r>
          </w:p>
        </w:tc>
        <w:tc>
          <w:tcPr>
            <w:tcW w:type="dxa" w:w="1361"/>
          </w:tcPr>
          <w:p>
            <w:pPr>
              <w:keepNext/>
              <w:spacing w:after="20" w:before="20" w:line="252" w:lineRule="auto"/>
              <w:ind w:firstLine="0"/>
              <w:jc w:val="center"/>
            </w:pPr>
            <w:r/>
            <w:r>
              <w:rPr>
                <w:b w:val="0"/>
                <w:sz w:val="20"/>
              </w:rPr>
              <w:t>60,6</w:t>
            </w:r>
          </w:p>
        </w:tc>
        <w:tc>
          <w:tcPr>
            <w:tcW w:type="dxa" w:w="1361"/>
          </w:tcPr>
          <w:p>
            <w:pPr>
              <w:keepNext/>
              <w:spacing w:after="20" w:before="20" w:line="252" w:lineRule="auto"/>
              <w:ind w:firstLine="0"/>
              <w:jc w:val="center"/>
            </w:pPr>
            <w:r/>
            <w:r>
              <w:rPr>
                <w:b w:val="0"/>
                <w:sz w:val="20"/>
              </w:rPr>
              <w:t>+0,1</w:t>
            </w:r>
          </w:p>
        </w:tc>
        <w:tc>
          <w:tcPr>
            <w:tcW w:type="dxa" w:w="1361"/>
          </w:tcPr>
          <w:p>
            <w:pPr>
              <w:keepNext/>
              <w:spacing w:after="20" w:before="20" w:line="252" w:lineRule="auto"/>
              <w:ind w:firstLine="0"/>
              <w:jc w:val="center"/>
            </w:pPr>
            <w:r/>
            <w:r>
              <w:rPr>
                <w:b w:val="0"/>
                <w:sz w:val="20"/>
              </w:rPr>
              <w:t>+0,2</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3.595</w:t>
            </w:r>
          </w:p>
        </w:tc>
        <w:tc>
          <w:tcPr>
            <w:tcW w:type="dxa" w:w="1361"/>
          </w:tcPr>
          <w:p>
            <w:pPr>
              <w:spacing w:after="20" w:before="20" w:line="252" w:lineRule="auto"/>
              <w:ind w:firstLine="0"/>
              <w:jc w:val="center"/>
            </w:pPr>
            <w:r/>
            <w:r>
              <w:rPr>
                <w:b w:val="0"/>
                <w:sz w:val="20"/>
              </w:rPr>
              <w:t>3.936</w:t>
            </w:r>
          </w:p>
        </w:tc>
        <w:tc>
          <w:tcPr>
            <w:tcW w:type="dxa" w:w="1361"/>
          </w:tcPr>
          <w:p>
            <w:pPr>
              <w:spacing w:after="20" w:before="20" w:line="252" w:lineRule="auto"/>
              <w:ind w:firstLine="0"/>
              <w:jc w:val="center"/>
            </w:pPr>
            <w:r/>
            <w:r>
              <w:rPr>
                <w:b w:val="0"/>
                <w:sz w:val="20"/>
              </w:rPr>
              <w:t>+341</w:t>
            </w:r>
          </w:p>
        </w:tc>
        <w:tc>
          <w:tcPr>
            <w:tcW w:type="dxa" w:w="1361"/>
          </w:tcPr>
          <w:p>
            <w:pPr>
              <w:spacing w:after="20" w:before="20" w:line="252" w:lineRule="auto"/>
              <w:ind w:firstLine="0"/>
              <w:jc w:val="center"/>
            </w:pPr>
            <w:r/>
            <w:r>
              <w:rPr>
                <w:b w:val="0"/>
                <w:sz w:val="20"/>
              </w:rPr>
              <w:t>+9,5</w:t>
            </w:r>
          </w:p>
        </w:tc>
      </w:tr>
    </w:tbl>
    <w:p>
      <w:pPr>
        <w:spacing w:after="80"/>
      </w:pPr>
    </w:p>
    <w:p>
      <w:r>
        <w:rPr>
          <w:b w:val="0"/>
          <w:i w:val="0"/>
          <w:sz w:val="24"/>
        </w:rPr>
        <w:t>So với cùng kỳ: Số chuyến đón giảm 3,2%, tốc độ tăng 0,25 dặm/giờ, thời gian chờ giảm 0,14 phút.</w:t>
      </w:r>
    </w:p>
    <w:p>
      <w:pPr>
        <w:pStyle w:val="Heading3"/>
      </w:pPr>
      <w:r>
        <w:t>A.1.27. Vùng 209 – Seaport</w:t>
      </w:r>
    </w:p>
    <w:p>
      <w:pPr>
        <w:keepNext/>
        <w:spacing w:line="276" w:lineRule="auto" w:before="120"/>
        <w:ind w:firstLine="0"/>
        <w:jc w:val="center"/>
      </w:pPr>
      <w:r>
        <w:rPr>
          <w:b/>
          <w:sz w:val="24"/>
        </w:rPr>
        <w:t xml:space="preserve">Bảng A.27. </w:t>
      </w:r>
      <w:r>
        <w:rPr>
          <w:sz w:val="24"/>
        </w:rPr>
        <w:t>Hồ sơ vùng 209 – Seaport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1.460</w:t>
            </w:r>
          </w:p>
        </w:tc>
        <w:tc>
          <w:tcPr>
            <w:tcW w:type="dxa" w:w="1361"/>
          </w:tcPr>
          <w:p>
            <w:pPr>
              <w:keepNext/>
              <w:spacing w:after="20" w:before="20" w:line="252" w:lineRule="auto"/>
              <w:ind w:firstLine="0"/>
              <w:jc w:val="center"/>
            </w:pPr>
            <w:r/>
            <w:r>
              <w:rPr>
                <w:b w:val="0"/>
                <w:sz w:val="20"/>
              </w:rPr>
              <w:t>1.369</w:t>
            </w:r>
          </w:p>
        </w:tc>
        <w:tc>
          <w:tcPr>
            <w:tcW w:type="dxa" w:w="1361"/>
          </w:tcPr>
          <w:p>
            <w:pPr>
              <w:keepNext/>
              <w:spacing w:after="20" w:before="20" w:line="252" w:lineRule="auto"/>
              <w:ind w:firstLine="0"/>
              <w:jc w:val="center"/>
            </w:pPr>
            <w:r/>
            <w:r>
              <w:rPr>
                <w:b w:val="0"/>
                <w:sz w:val="20"/>
              </w:rPr>
              <w:t>-91</w:t>
            </w:r>
          </w:p>
        </w:tc>
        <w:tc>
          <w:tcPr>
            <w:tcW w:type="dxa" w:w="1361"/>
          </w:tcPr>
          <w:p>
            <w:pPr>
              <w:keepNext/>
              <w:spacing w:after="20" w:before="20" w:line="252" w:lineRule="auto"/>
              <w:ind w:firstLine="0"/>
              <w:jc w:val="center"/>
            </w:pPr>
            <w:r/>
            <w:r>
              <w:rPr>
                <w:b w:val="0"/>
                <w:sz w:val="20"/>
              </w:rPr>
              <w:t>-6,2</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1.372</w:t>
            </w:r>
          </w:p>
        </w:tc>
        <w:tc>
          <w:tcPr>
            <w:tcW w:type="dxa" w:w="1361"/>
          </w:tcPr>
          <w:p>
            <w:pPr>
              <w:keepNext/>
              <w:spacing w:after="20" w:before="20" w:line="252" w:lineRule="auto"/>
              <w:ind w:firstLine="0"/>
              <w:jc w:val="center"/>
            </w:pPr>
            <w:r/>
            <w:r>
              <w:rPr>
                <w:b w:val="0"/>
                <w:sz w:val="20"/>
              </w:rPr>
              <w:t>1.269</w:t>
            </w:r>
          </w:p>
        </w:tc>
        <w:tc>
          <w:tcPr>
            <w:tcW w:type="dxa" w:w="1361"/>
          </w:tcPr>
          <w:p>
            <w:pPr>
              <w:keepNext/>
              <w:spacing w:after="20" w:before="20" w:line="252" w:lineRule="auto"/>
              <w:ind w:firstLine="0"/>
              <w:jc w:val="center"/>
            </w:pPr>
            <w:r/>
            <w:r>
              <w:rPr>
                <w:b w:val="0"/>
                <w:sz w:val="20"/>
              </w:rPr>
              <w:t>-103</w:t>
            </w:r>
          </w:p>
        </w:tc>
        <w:tc>
          <w:tcPr>
            <w:tcW w:type="dxa" w:w="1361"/>
          </w:tcPr>
          <w:p>
            <w:pPr>
              <w:keepNext/>
              <w:spacing w:after="20" w:before="20" w:line="252" w:lineRule="auto"/>
              <w:ind w:firstLine="0"/>
              <w:jc w:val="center"/>
            </w:pPr>
            <w:r/>
            <w:r>
              <w:rPr>
                <w:b w:val="0"/>
                <w:sz w:val="20"/>
              </w:rPr>
              <w:t>-7,5</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30,76</w:t>
            </w:r>
          </w:p>
        </w:tc>
        <w:tc>
          <w:tcPr>
            <w:tcW w:type="dxa" w:w="1361"/>
          </w:tcPr>
          <w:p>
            <w:pPr>
              <w:keepNext/>
              <w:spacing w:after="20" w:before="20" w:line="252" w:lineRule="auto"/>
              <w:ind w:firstLine="0"/>
              <w:jc w:val="center"/>
            </w:pPr>
            <w:r/>
            <w:r>
              <w:rPr>
                <w:b w:val="0"/>
                <w:sz w:val="20"/>
              </w:rPr>
              <w:t>32,65</w:t>
            </w:r>
          </w:p>
        </w:tc>
        <w:tc>
          <w:tcPr>
            <w:tcW w:type="dxa" w:w="1361"/>
          </w:tcPr>
          <w:p>
            <w:pPr>
              <w:keepNext/>
              <w:spacing w:after="20" w:before="20" w:line="252" w:lineRule="auto"/>
              <w:ind w:firstLine="0"/>
              <w:jc w:val="center"/>
            </w:pPr>
            <w:r/>
            <w:r>
              <w:rPr>
                <w:b w:val="0"/>
                <w:sz w:val="20"/>
              </w:rPr>
              <w:t>+1,90</w:t>
            </w:r>
          </w:p>
        </w:tc>
        <w:tc>
          <w:tcPr>
            <w:tcW w:type="dxa" w:w="1361"/>
          </w:tcPr>
          <w:p>
            <w:pPr>
              <w:keepNext/>
              <w:spacing w:after="20" w:before="20" w:line="252" w:lineRule="auto"/>
              <w:ind w:firstLine="0"/>
              <w:jc w:val="center"/>
            </w:pPr>
            <w:r/>
            <w:r>
              <w:rPr>
                <w:b w:val="0"/>
                <w:sz w:val="20"/>
              </w:rPr>
              <w:t>+6,2</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22,28</w:t>
            </w:r>
          </w:p>
        </w:tc>
        <w:tc>
          <w:tcPr>
            <w:tcW w:type="dxa" w:w="1361"/>
          </w:tcPr>
          <w:p>
            <w:pPr>
              <w:keepNext/>
              <w:spacing w:after="20" w:before="20" w:line="252" w:lineRule="auto"/>
              <w:ind w:firstLine="0"/>
              <w:jc w:val="center"/>
            </w:pPr>
            <w:r/>
            <w:r>
              <w:rPr>
                <w:b w:val="0"/>
                <w:sz w:val="20"/>
              </w:rPr>
              <w:t>23,33</w:t>
            </w:r>
          </w:p>
        </w:tc>
        <w:tc>
          <w:tcPr>
            <w:tcW w:type="dxa" w:w="1361"/>
          </w:tcPr>
          <w:p>
            <w:pPr>
              <w:keepNext/>
              <w:spacing w:after="20" w:before="20" w:line="252" w:lineRule="auto"/>
              <w:ind w:firstLine="0"/>
              <w:jc w:val="center"/>
            </w:pPr>
            <w:r/>
            <w:r>
              <w:rPr>
                <w:b w:val="0"/>
                <w:sz w:val="20"/>
              </w:rPr>
              <w:t>+1,05</w:t>
            </w:r>
          </w:p>
        </w:tc>
        <w:tc>
          <w:tcPr>
            <w:tcW w:type="dxa" w:w="1361"/>
          </w:tcPr>
          <w:p>
            <w:pPr>
              <w:keepNext/>
              <w:spacing w:after="20" w:before="20" w:line="252" w:lineRule="auto"/>
              <w:ind w:firstLine="0"/>
              <w:jc w:val="center"/>
            </w:pPr>
            <w:r/>
            <w:r>
              <w:rPr>
                <w:b w:val="0"/>
                <w:sz w:val="20"/>
              </w:rPr>
              <w:t>+4,7</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15,09</w:t>
            </w:r>
          </w:p>
        </w:tc>
        <w:tc>
          <w:tcPr>
            <w:tcW w:type="dxa" w:w="1361"/>
          </w:tcPr>
          <w:p>
            <w:pPr>
              <w:keepNext/>
              <w:spacing w:after="20" w:before="20" w:line="252" w:lineRule="auto"/>
              <w:ind w:firstLine="0"/>
              <w:jc w:val="center"/>
            </w:pPr>
            <w:r/>
            <w:r>
              <w:rPr>
                <w:b w:val="0"/>
                <w:sz w:val="20"/>
              </w:rPr>
              <w:t>15,21</w:t>
            </w:r>
          </w:p>
        </w:tc>
        <w:tc>
          <w:tcPr>
            <w:tcW w:type="dxa" w:w="1361"/>
          </w:tcPr>
          <w:p>
            <w:pPr>
              <w:keepNext/>
              <w:spacing w:after="20" w:before="20" w:line="252" w:lineRule="auto"/>
              <w:ind w:firstLine="0"/>
              <w:jc w:val="center"/>
            </w:pPr>
            <w:r/>
            <w:r>
              <w:rPr>
                <w:b w:val="0"/>
                <w:sz w:val="20"/>
              </w:rPr>
              <w:t>+0,12</w:t>
            </w:r>
          </w:p>
        </w:tc>
        <w:tc>
          <w:tcPr>
            <w:tcW w:type="dxa" w:w="1361"/>
          </w:tcPr>
          <w:p>
            <w:pPr>
              <w:keepNext/>
              <w:spacing w:after="20" w:before="20" w:line="252" w:lineRule="auto"/>
              <w:ind w:firstLine="0"/>
              <w:jc w:val="center"/>
            </w:pPr>
            <w:r/>
            <w:r>
              <w:rPr>
                <w:b w:val="0"/>
                <w:sz w:val="20"/>
              </w:rPr>
              <w:t>+0,8</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4,69</w:t>
            </w:r>
          </w:p>
        </w:tc>
        <w:tc>
          <w:tcPr>
            <w:tcW w:type="dxa" w:w="1361"/>
          </w:tcPr>
          <w:p>
            <w:pPr>
              <w:keepNext/>
              <w:spacing w:after="20" w:before="20" w:line="252" w:lineRule="auto"/>
              <w:ind w:firstLine="0"/>
              <w:jc w:val="center"/>
            </w:pPr>
            <w:r/>
            <w:r>
              <w:rPr>
                <w:b w:val="0"/>
                <w:sz w:val="20"/>
              </w:rPr>
              <w:t>4,82</w:t>
            </w:r>
          </w:p>
        </w:tc>
        <w:tc>
          <w:tcPr>
            <w:tcW w:type="dxa" w:w="1361"/>
          </w:tcPr>
          <w:p>
            <w:pPr>
              <w:keepNext/>
              <w:spacing w:after="20" w:before="20" w:line="252" w:lineRule="auto"/>
              <w:ind w:firstLine="0"/>
              <w:jc w:val="center"/>
            </w:pPr>
            <w:r/>
            <w:r>
              <w:rPr>
                <w:b w:val="0"/>
                <w:sz w:val="20"/>
              </w:rPr>
              <w:t>+0,13</w:t>
            </w:r>
          </w:p>
        </w:tc>
        <w:tc>
          <w:tcPr>
            <w:tcW w:type="dxa" w:w="1361"/>
          </w:tcPr>
          <w:p>
            <w:pPr>
              <w:keepNext/>
              <w:spacing w:after="20" w:before="20" w:line="252" w:lineRule="auto"/>
              <w:ind w:firstLine="0"/>
              <w:jc w:val="center"/>
            </w:pPr>
            <w:r/>
            <w:r>
              <w:rPr>
                <w:b w:val="0"/>
                <w:sz w:val="20"/>
              </w:rPr>
              <w:t>+2,8</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1,485</w:t>
            </w:r>
          </w:p>
        </w:tc>
        <w:tc>
          <w:tcPr>
            <w:tcW w:type="dxa" w:w="1361"/>
          </w:tcPr>
          <w:p>
            <w:pPr>
              <w:keepNext/>
              <w:spacing w:after="20" w:before="20" w:line="252" w:lineRule="auto"/>
              <w:ind w:firstLine="0"/>
              <w:jc w:val="center"/>
            </w:pPr>
            <w:r/>
            <w:r>
              <w:rPr>
                <w:b w:val="0"/>
                <w:sz w:val="20"/>
              </w:rPr>
              <w:t>+1,485</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57,0</w:t>
            </w:r>
          </w:p>
        </w:tc>
        <w:tc>
          <w:tcPr>
            <w:tcW w:type="dxa" w:w="1361"/>
          </w:tcPr>
          <w:p>
            <w:pPr>
              <w:keepNext/>
              <w:spacing w:after="20" w:before="20" w:line="252" w:lineRule="auto"/>
              <w:ind w:firstLine="0"/>
              <w:jc w:val="center"/>
            </w:pPr>
            <w:r/>
            <w:r>
              <w:rPr>
                <w:b w:val="0"/>
                <w:sz w:val="20"/>
              </w:rPr>
              <w:t>55,8</w:t>
            </w:r>
          </w:p>
        </w:tc>
        <w:tc>
          <w:tcPr>
            <w:tcW w:type="dxa" w:w="1361"/>
          </w:tcPr>
          <w:p>
            <w:pPr>
              <w:keepNext/>
              <w:spacing w:after="20" w:before="20" w:line="252" w:lineRule="auto"/>
              <w:ind w:firstLine="0"/>
              <w:jc w:val="center"/>
            </w:pPr>
            <w:r/>
            <w:r>
              <w:rPr>
                <w:b w:val="0"/>
                <w:sz w:val="20"/>
              </w:rPr>
              <w:t>-1,2</w:t>
            </w:r>
          </w:p>
        </w:tc>
        <w:tc>
          <w:tcPr>
            <w:tcW w:type="dxa" w:w="1361"/>
          </w:tcPr>
          <w:p>
            <w:pPr>
              <w:keepNext/>
              <w:spacing w:after="20" w:before="20" w:line="252" w:lineRule="auto"/>
              <w:ind w:firstLine="0"/>
              <w:jc w:val="center"/>
            </w:pPr>
            <w:r/>
            <w:r>
              <w:rPr>
                <w:b w:val="0"/>
                <w:sz w:val="20"/>
              </w:rPr>
              <w:t>-2,2</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227</w:t>
            </w:r>
          </w:p>
        </w:tc>
        <w:tc>
          <w:tcPr>
            <w:tcW w:type="dxa" w:w="1361"/>
          </w:tcPr>
          <w:p>
            <w:pPr>
              <w:spacing w:after="20" w:before="20" w:line="252" w:lineRule="auto"/>
              <w:ind w:firstLine="0"/>
              <w:jc w:val="center"/>
            </w:pPr>
            <w:r/>
            <w:r>
              <w:rPr>
                <w:b w:val="0"/>
                <w:sz w:val="20"/>
              </w:rPr>
              <w:t>267</w:t>
            </w:r>
          </w:p>
        </w:tc>
        <w:tc>
          <w:tcPr>
            <w:tcW w:type="dxa" w:w="1361"/>
          </w:tcPr>
          <w:p>
            <w:pPr>
              <w:spacing w:after="20" w:before="20" w:line="252" w:lineRule="auto"/>
              <w:ind w:firstLine="0"/>
              <w:jc w:val="center"/>
            </w:pPr>
            <w:r/>
            <w:r>
              <w:rPr>
                <w:b w:val="0"/>
                <w:sz w:val="20"/>
              </w:rPr>
              <w:t>+41</w:t>
            </w:r>
          </w:p>
        </w:tc>
        <w:tc>
          <w:tcPr>
            <w:tcW w:type="dxa" w:w="1361"/>
          </w:tcPr>
          <w:p>
            <w:pPr>
              <w:spacing w:after="20" w:before="20" w:line="252" w:lineRule="auto"/>
              <w:ind w:firstLine="0"/>
              <w:jc w:val="center"/>
            </w:pPr>
            <w:r/>
            <w:r>
              <w:rPr>
                <w:b w:val="0"/>
                <w:sz w:val="20"/>
              </w:rPr>
              <w:t>+18,0</w:t>
            </w:r>
          </w:p>
        </w:tc>
      </w:tr>
    </w:tbl>
    <w:p>
      <w:pPr>
        <w:spacing w:after="80"/>
      </w:pPr>
    </w:p>
    <w:p>
      <w:r>
        <w:rPr>
          <w:b w:val="0"/>
          <w:i w:val="0"/>
          <w:sz w:val="24"/>
        </w:rPr>
        <w:t>So với cùng kỳ: Số chuyến đón giảm 6,2%, tốc độ tăng 0,12 dặm/giờ, thời gian chờ tăng 0,13 phút.</w:t>
      </w:r>
    </w:p>
    <w:p>
      <w:pPr>
        <w:pStyle w:val="Heading3"/>
      </w:pPr>
      <w:r>
        <w:t>A.1.28. Vùng 211 – SoHo</w:t>
      </w:r>
    </w:p>
    <w:p>
      <w:pPr>
        <w:keepNext/>
        <w:spacing w:line="276" w:lineRule="auto" w:before="120"/>
        <w:ind w:firstLine="0"/>
        <w:jc w:val="center"/>
      </w:pPr>
      <w:r>
        <w:rPr>
          <w:b/>
          <w:sz w:val="24"/>
        </w:rPr>
        <w:t xml:space="preserve">Bảng A.28. </w:t>
      </w:r>
      <w:r>
        <w:rPr>
          <w:sz w:val="24"/>
        </w:rPr>
        <w:t>Hồ sơ vùng 211 – SoHo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3.603</w:t>
            </w:r>
          </w:p>
        </w:tc>
        <w:tc>
          <w:tcPr>
            <w:tcW w:type="dxa" w:w="1361"/>
          </w:tcPr>
          <w:p>
            <w:pPr>
              <w:keepNext/>
              <w:spacing w:after="20" w:before="20" w:line="252" w:lineRule="auto"/>
              <w:ind w:firstLine="0"/>
              <w:jc w:val="center"/>
            </w:pPr>
            <w:r/>
            <w:r>
              <w:rPr>
                <w:b w:val="0"/>
                <w:sz w:val="20"/>
              </w:rPr>
              <w:t>3.472</w:t>
            </w:r>
          </w:p>
        </w:tc>
        <w:tc>
          <w:tcPr>
            <w:tcW w:type="dxa" w:w="1361"/>
          </w:tcPr>
          <w:p>
            <w:pPr>
              <w:keepNext/>
              <w:spacing w:after="20" w:before="20" w:line="252" w:lineRule="auto"/>
              <w:ind w:firstLine="0"/>
              <w:jc w:val="center"/>
            </w:pPr>
            <w:r/>
            <w:r>
              <w:rPr>
                <w:b w:val="0"/>
                <w:sz w:val="20"/>
              </w:rPr>
              <w:t>-131</w:t>
            </w:r>
          </w:p>
        </w:tc>
        <w:tc>
          <w:tcPr>
            <w:tcW w:type="dxa" w:w="1361"/>
          </w:tcPr>
          <w:p>
            <w:pPr>
              <w:keepNext/>
              <w:spacing w:after="20" w:before="20" w:line="252" w:lineRule="auto"/>
              <w:ind w:firstLine="0"/>
              <w:jc w:val="center"/>
            </w:pPr>
            <w:r/>
            <w:r>
              <w:rPr>
                <w:b w:val="0"/>
                <w:sz w:val="20"/>
              </w:rPr>
              <w:t>-3,6</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3.418</w:t>
            </w:r>
          </w:p>
        </w:tc>
        <w:tc>
          <w:tcPr>
            <w:tcW w:type="dxa" w:w="1361"/>
          </w:tcPr>
          <w:p>
            <w:pPr>
              <w:keepNext/>
              <w:spacing w:after="20" w:before="20" w:line="252" w:lineRule="auto"/>
              <w:ind w:firstLine="0"/>
              <w:jc w:val="center"/>
            </w:pPr>
            <w:r/>
            <w:r>
              <w:rPr>
                <w:b w:val="0"/>
                <w:sz w:val="20"/>
              </w:rPr>
              <w:t>3.273</w:t>
            </w:r>
          </w:p>
        </w:tc>
        <w:tc>
          <w:tcPr>
            <w:tcW w:type="dxa" w:w="1361"/>
          </w:tcPr>
          <w:p>
            <w:pPr>
              <w:keepNext/>
              <w:spacing w:after="20" w:before="20" w:line="252" w:lineRule="auto"/>
              <w:ind w:firstLine="0"/>
              <w:jc w:val="center"/>
            </w:pPr>
            <w:r/>
            <w:r>
              <w:rPr>
                <w:b w:val="0"/>
                <w:sz w:val="20"/>
              </w:rPr>
              <w:t>-145</w:t>
            </w:r>
          </w:p>
        </w:tc>
        <w:tc>
          <w:tcPr>
            <w:tcW w:type="dxa" w:w="1361"/>
          </w:tcPr>
          <w:p>
            <w:pPr>
              <w:keepNext/>
              <w:spacing w:after="20" w:before="20" w:line="252" w:lineRule="auto"/>
              <w:ind w:firstLine="0"/>
              <w:jc w:val="center"/>
            </w:pPr>
            <w:r/>
            <w:r>
              <w:rPr>
                <w:b w:val="0"/>
                <w:sz w:val="20"/>
              </w:rPr>
              <w:t>-4,2</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28,66</w:t>
            </w:r>
          </w:p>
        </w:tc>
        <w:tc>
          <w:tcPr>
            <w:tcW w:type="dxa" w:w="1361"/>
          </w:tcPr>
          <w:p>
            <w:pPr>
              <w:keepNext/>
              <w:spacing w:after="20" w:before="20" w:line="252" w:lineRule="auto"/>
              <w:ind w:firstLine="0"/>
              <w:jc w:val="center"/>
            </w:pPr>
            <w:r/>
            <w:r>
              <w:rPr>
                <w:b w:val="0"/>
                <w:sz w:val="20"/>
              </w:rPr>
              <w:t>31,09</w:t>
            </w:r>
          </w:p>
        </w:tc>
        <w:tc>
          <w:tcPr>
            <w:tcW w:type="dxa" w:w="1361"/>
          </w:tcPr>
          <w:p>
            <w:pPr>
              <w:keepNext/>
              <w:spacing w:after="20" w:before="20" w:line="252" w:lineRule="auto"/>
              <w:ind w:firstLine="0"/>
              <w:jc w:val="center"/>
            </w:pPr>
            <w:r/>
            <w:r>
              <w:rPr>
                <w:b w:val="0"/>
                <w:sz w:val="20"/>
              </w:rPr>
              <w:t>+2,43</w:t>
            </w:r>
          </w:p>
        </w:tc>
        <w:tc>
          <w:tcPr>
            <w:tcW w:type="dxa" w:w="1361"/>
          </w:tcPr>
          <w:p>
            <w:pPr>
              <w:keepNext/>
              <w:spacing w:after="20" w:before="20" w:line="252" w:lineRule="auto"/>
              <w:ind w:firstLine="0"/>
              <w:jc w:val="center"/>
            </w:pPr>
            <w:r/>
            <w:r>
              <w:rPr>
                <w:b w:val="0"/>
                <w:sz w:val="20"/>
              </w:rPr>
              <w:t>+8,5</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19,58</w:t>
            </w:r>
          </w:p>
        </w:tc>
        <w:tc>
          <w:tcPr>
            <w:tcW w:type="dxa" w:w="1361"/>
          </w:tcPr>
          <w:p>
            <w:pPr>
              <w:keepNext/>
              <w:spacing w:after="20" w:before="20" w:line="252" w:lineRule="auto"/>
              <w:ind w:firstLine="0"/>
              <w:jc w:val="center"/>
            </w:pPr>
            <w:r/>
            <w:r>
              <w:rPr>
                <w:b w:val="0"/>
                <w:sz w:val="20"/>
              </w:rPr>
              <w:t>20,59</w:t>
            </w:r>
          </w:p>
        </w:tc>
        <w:tc>
          <w:tcPr>
            <w:tcW w:type="dxa" w:w="1361"/>
          </w:tcPr>
          <w:p>
            <w:pPr>
              <w:keepNext/>
              <w:spacing w:after="20" w:before="20" w:line="252" w:lineRule="auto"/>
              <w:ind w:firstLine="0"/>
              <w:jc w:val="center"/>
            </w:pPr>
            <w:r/>
            <w:r>
              <w:rPr>
                <w:b w:val="0"/>
                <w:sz w:val="20"/>
              </w:rPr>
              <w:t>+1,02</w:t>
            </w:r>
          </w:p>
        </w:tc>
        <w:tc>
          <w:tcPr>
            <w:tcW w:type="dxa" w:w="1361"/>
          </w:tcPr>
          <w:p>
            <w:pPr>
              <w:keepNext/>
              <w:spacing w:after="20" w:before="20" w:line="252" w:lineRule="auto"/>
              <w:ind w:firstLine="0"/>
              <w:jc w:val="center"/>
            </w:pPr>
            <w:r/>
            <w:r>
              <w:rPr>
                <w:b w:val="0"/>
                <w:sz w:val="20"/>
              </w:rPr>
              <w:t>+5,2</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10,86</w:t>
            </w:r>
          </w:p>
        </w:tc>
        <w:tc>
          <w:tcPr>
            <w:tcW w:type="dxa" w:w="1361"/>
          </w:tcPr>
          <w:p>
            <w:pPr>
              <w:keepNext/>
              <w:spacing w:after="20" w:before="20" w:line="252" w:lineRule="auto"/>
              <w:ind w:firstLine="0"/>
              <w:jc w:val="center"/>
            </w:pPr>
            <w:r/>
            <w:r>
              <w:rPr>
                <w:b w:val="0"/>
                <w:sz w:val="20"/>
              </w:rPr>
              <w:t>11,11</w:t>
            </w:r>
          </w:p>
        </w:tc>
        <w:tc>
          <w:tcPr>
            <w:tcW w:type="dxa" w:w="1361"/>
          </w:tcPr>
          <w:p>
            <w:pPr>
              <w:keepNext/>
              <w:spacing w:after="20" w:before="20" w:line="252" w:lineRule="auto"/>
              <w:ind w:firstLine="0"/>
              <w:jc w:val="center"/>
            </w:pPr>
            <w:r/>
            <w:r>
              <w:rPr>
                <w:b w:val="0"/>
                <w:sz w:val="20"/>
              </w:rPr>
              <w:t>+0,26</w:t>
            </w:r>
          </w:p>
        </w:tc>
        <w:tc>
          <w:tcPr>
            <w:tcW w:type="dxa" w:w="1361"/>
          </w:tcPr>
          <w:p>
            <w:pPr>
              <w:keepNext/>
              <w:spacing w:after="20" w:before="20" w:line="252" w:lineRule="auto"/>
              <w:ind w:firstLine="0"/>
              <w:jc w:val="center"/>
            </w:pPr>
            <w:r/>
            <w:r>
              <w:rPr>
                <w:b w:val="0"/>
                <w:sz w:val="20"/>
              </w:rPr>
              <w:t>+2,4</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4,21</w:t>
            </w:r>
          </w:p>
        </w:tc>
        <w:tc>
          <w:tcPr>
            <w:tcW w:type="dxa" w:w="1361"/>
          </w:tcPr>
          <w:p>
            <w:pPr>
              <w:keepNext/>
              <w:spacing w:after="20" w:before="20" w:line="252" w:lineRule="auto"/>
              <w:ind w:firstLine="0"/>
              <w:jc w:val="center"/>
            </w:pPr>
            <w:r/>
            <w:r>
              <w:rPr>
                <w:b w:val="0"/>
                <w:sz w:val="20"/>
              </w:rPr>
              <w:t>4,03</w:t>
            </w:r>
          </w:p>
        </w:tc>
        <w:tc>
          <w:tcPr>
            <w:tcW w:type="dxa" w:w="1361"/>
          </w:tcPr>
          <w:p>
            <w:pPr>
              <w:keepNext/>
              <w:spacing w:after="20" w:before="20" w:line="252" w:lineRule="auto"/>
              <w:ind w:firstLine="0"/>
              <w:jc w:val="center"/>
            </w:pPr>
            <w:r/>
            <w:r>
              <w:rPr>
                <w:b w:val="0"/>
                <w:sz w:val="20"/>
              </w:rPr>
              <w:t>-0,17</w:t>
            </w:r>
          </w:p>
        </w:tc>
        <w:tc>
          <w:tcPr>
            <w:tcW w:type="dxa" w:w="1361"/>
          </w:tcPr>
          <w:p>
            <w:pPr>
              <w:keepNext/>
              <w:spacing w:after="20" w:before="20" w:line="252" w:lineRule="auto"/>
              <w:ind w:firstLine="0"/>
              <w:jc w:val="center"/>
            </w:pPr>
            <w:r/>
            <w:r>
              <w:rPr>
                <w:b w:val="0"/>
                <w:sz w:val="20"/>
              </w:rPr>
              <w:t>-4,1</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1,494</w:t>
            </w:r>
          </w:p>
        </w:tc>
        <w:tc>
          <w:tcPr>
            <w:tcW w:type="dxa" w:w="1361"/>
          </w:tcPr>
          <w:p>
            <w:pPr>
              <w:keepNext/>
              <w:spacing w:after="20" w:before="20" w:line="252" w:lineRule="auto"/>
              <w:ind w:firstLine="0"/>
              <w:jc w:val="center"/>
            </w:pPr>
            <w:r/>
            <w:r>
              <w:rPr>
                <w:b w:val="0"/>
                <w:sz w:val="20"/>
              </w:rPr>
              <w:t>+1,494</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69,3</w:t>
            </w:r>
          </w:p>
        </w:tc>
        <w:tc>
          <w:tcPr>
            <w:tcW w:type="dxa" w:w="1361"/>
          </w:tcPr>
          <w:p>
            <w:pPr>
              <w:keepNext/>
              <w:spacing w:after="20" w:before="20" w:line="252" w:lineRule="auto"/>
              <w:ind w:firstLine="0"/>
              <w:jc w:val="center"/>
            </w:pPr>
            <w:r/>
            <w:r>
              <w:rPr>
                <w:b w:val="0"/>
                <w:sz w:val="20"/>
              </w:rPr>
              <w:t>68,4</w:t>
            </w:r>
          </w:p>
        </w:tc>
        <w:tc>
          <w:tcPr>
            <w:tcW w:type="dxa" w:w="1361"/>
          </w:tcPr>
          <w:p>
            <w:pPr>
              <w:keepNext/>
              <w:spacing w:after="20" w:before="20" w:line="252" w:lineRule="auto"/>
              <w:ind w:firstLine="0"/>
              <w:jc w:val="center"/>
            </w:pPr>
            <w:r/>
            <w:r>
              <w:rPr>
                <w:b w:val="0"/>
                <w:sz w:val="20"/>
              </w:rPr>
              <w:t>-0,9</w:t>
            </w:r>
          </w:p>
        </w:tc>
        <w:tc>
          <w:tcPr>
            <w:tcW w:type="dxa" w:w="1361"/>
          </w:tcPr>
          <w:p>
            <w:pPr>
              <w:keepNext/>
              <w:spacing w:after="20" w:before="20" w:line="252" w:lineRule="auto"/>
              <w:ind w:firstLine="0"/>
              <w:jc w:val="center"/>
            </w:pPr>
            <w:r/>
            <w:r>
              <w:rPr>
                <w:b w:val="0"/>
                <w:sz w:val="20"/>
              </w:rPr>
              <w:t>-1,3</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899</w:t>
            </w:r>
          </w:p>
        </w:tc>
        <w:tc>
          <w:tcPr>
            <w:tcW w:type="dxa" w:w="1361"/>
          </w:tcPr>
          <w:p>
            <w:pPr>
              <w:spacing w:after="20" w:before="20" w:line="252" w:lineRule="auto"/>
              <w:ind w:firstLine="0"/>
              <w:jc w:val="center"/>
            </w:pPr>
            <w:r/>
            <w:r>
              <w:rPr>
                <w:b w:val="0"/>
                <w:sz w:val="20"/>
              </w:rPr>
              <w:t>1.029</w:t>
            </w:r>
          </w:p>
        </w:tc>
        <w:tc>
          <w:tcPr>
            <w:tcW w:type="dxa" w:w="1361"/>
          </w:tcPr>
          <w:p>
            <w:pPr>
              <w:spacing w:after="20" w:before="20" w:line="252" w:lineRule="auto"/>
              <w:ind w:firstLine="0"/>
              <w:jc w:val="center"/>
            </w:pPr>
            <w:r/>
            <w:r>
              <w:rPr>
                <w:b w:val="0"/>
                <w:sz w:val="20"/>
              </w:rPr>
              <w:t>+131</w:t>
            </w:r>
          </w:p>
        </w:tc>
        <w:tc>
          <w:tcPr>
            <w:tcW w:type="dxa" w:w="1361"/>
          </w:tcPr>
          <w:p>
            <w:pPr>
              <w:spacing w:after="20" w:before="20" w:line="252" w:lineRule="auto"/>
              <w:ind w:firstLine="0"/>
              <w:jc w:val="center"/>
            </w:pPr>
            <w:r/>
            <w:r>
              <w:rPr>
                <w:b w:val="0"/>
                <w:sz w:val="20"/>
              </w:rPr>
              <w:t>+14,6</w:t>
            </w:r>
          </w:p>
        </w:tc>
      </w:tr>
    </w:tbl>
    <w:p>
      <w:pPr>
        <w:spacing w:after="80"/>
      </w:pPr>
    </w:p>
    <w:p>
      <w:r>
        <w:rPr>
          <w:b w:val="0"/>
          <w:i w:val="0"/>
          <w:sz w:val="24"/>
        </w:rPr>
        <w:t>So với cùng kỳ: Số chuyến đón giảm 3,6%, tốc độ tăng 0,26 dặm/giờ, thời gian chờ giảm 0,17 phút.</w:t>
      </w:r>
    </w:p>
    <w:p>
      <w:pPr>
        <w:pStyle w:val="Heading3"/>
      </w:pPr>
      <w:r>
        <w:t>A.1.29. Vùng 224 – Stuy Town/Peter Cooper Village</w:t>
      </w:r>
    </w:p>
    <w:p>
      <w:pPr>
        <w:keepNext/>
        <w:spacing w:line="276" w:lineRule="auto" w:before="120"/>
        <w:ind w:firstLine="0"/>
        <w:jc w:val="center"/>
      </w:pPr>
      <w:r>
        <w:rPr>
          <w:b/>
          <w:sz w:val="24"/>
        </w:rPr>
        <w:t xml:space="preserve">Bảng A.29. </w:t>
      </w:r>
      <w:r>
        <w:rPr>
          <w:sz w:val="24"/>
        </w:rPr>
        <w:t>Hồ sơ vùng 224 – Stuy Town/Peter Cooper Village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1.422</w:t>
            </w:r>
          </w:p>
        </w:tc>
        <w:tc>
          <w:tcPr>
            <w:tcW w:type="dxa" w:w="1361"/>
          </w:tcPr>
          <w:p>
            <w:pPr>
              <w:keepNext/>
              <w:spacing w:after="20" w:before="20" w:line="252" w:lineRule="auto"/>
              <w:ind w:firstLine="0"/>
              <w:jc w:val="center"/>
            </w:pPr>
            <w:r/>
            <w:r>
              <w:rPr>
                <w:b w:val="0"/>
                <w:sz w:val="20"/>
              </w:rPr>
              <w:t>1.276</w:t>
            </w:r>
          </w:p>
        </w:tc>
        <w:tc>
          <w:tcPr>
            <w:tcW w:type="dxa" w:w="1361"/>
          </w:tcPr>
          <w:p>
            <w:pPr>
              <w:keepNext/>
              <w:spacing w:after="20" w:before="20" w:line="252" w:lineRule="auto"/>
              <w:ind w:firstLine="0"/>
              <w:jc w:val="center"/>
            </w:pPr>
            <w:r/>
            <w:r>
              <w:rPr>
                <w:b w:val="0"/>
                <w:sz w:val="20"/>
              </w:rPr>
              <w:t>-146</w:t>
            </w:r>
          </w:p>
        </w:tc>
        <w:tc>
          <w:tcPr>
            <w:tcW w:type="dxa" w:w="1361"/>
          </w:tcPr>
          <w:p>
            <w:pPr>
              <w:keepNext/>
              <w:spacing w:after="20" w:before="20" w:line="252" w:lineRule="auto"/>
              <w:ind w:firstLine="0"/>
              <w:jc w:val="center"/>
            </w:pPr>
            <w:r/>
            <w:r>
              <w:rPr>
                <w:b w:val="0"/>
                <w:sz w:val="20"/>
              </w:rPr>
              <w:t>-10,2</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1.194</w:t>
            </w:r>
          </w:p>
        </w:tc>
        <w:tc>
          <w:tcPr>
            <w:tcW w:type="dxa" w:w="1361"/>
          </w:tcPr>
          <w:p>
            <w:pPr>
              <w:keepNext/>
              <w:spacing w:after="20" w:before="20" w:line="252" w:lineRule="auto"/>
              <w:ind w:firstLine="0"/>
              <w:jc w:val="center"/>
            </w:pPr>
            <w:r/>
            <w:r>
              <w:rPr>
                <w:b w:val="0"/>
                <w:sz w:val="20"/>
              </w:rPr>
              <w:t>1.067</w:t>
            </w:r>
          </w:p>
        </w:tc>
        <w:tc>
          <w:tcPr>
            <w:tcW w:type="dxa" w:w="1361"/>
          </w:tcPr>
          <w:p>
            <w:pPr>
              <w:keepNext/>
              <w:spacing w:after="20" w:before="20" w:line="252" w:lineRule="auto"/>
              <w:ind w:firstLine="0"/>
              <w:jc w:val="center"/>
            </w:pPr>
            <w:r/>
            <w:r>
              <w:rPr>
                <w:b w:val="0"/>
                <w:sz w:val="20"/>
              </w:rPr>
              <w:t>-127</w:t>
            </w:r>
          </w:p>
        </w:tc>
        <w:tc>
          <w:tcPr>
            <w:tcW w:type="dxa" w:w="1361"/>
          </w:tcPr>
          <w:p>
            <w:pPr>
              <w:keepNext/>
              <w:spacing w:after="20" w:before="20" w:line="252" w:lineRule="auto"/>
              <w:ind w:firstLine="0"/>
              <w:jc w:val="center"/>
            </w:pPr>
            <w:r/>
            <w:r>
              <w:rPr>
                <w:b w:val="0"/>
                <w:sz w:val="20"/>
              </w:rPr>
              <w:t>-10,7</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24,38</w:t>
            </w:r>
          </w:p>
        </w:tc>
        <w:tc>
          <w:tcPr>
            <w:tcW w:type="dxa" w:w="1361"/>
          </w:tcPr>
          <w:p>
            <w:pPr>
              <w:keepNext/>
              <w:spacing w:after="20" w:before="20" w:line="252" w:lineRule="auto"/>
              <w:ind w:firstLine="0"/>
              <w:jc w:val="center"/>
            </w:pPr>
            <w:r/>
            <w:r>
              <w:rPr>
                <w:b w:val="0"/>
                <w:sz w:val="20"/>
              </w:rPr>
              <w:t>26,04</w:t>
            </w:r>
          </w:p>
        </w:tc>
        <w:tc>
          <w:tcPr>
            <w:tcW w:type="dxa" w:w="1361"/>
          </w:tcPr>
          <w:p>
            <w:pPr>
              <w:keepNext/>
              <w:spacing w:after="20" w:before="20" w:line="252" w:lineRule="auto"/>
              <w:ind w:firstLine="0"/>
              <w:jc w:val="center"/>
            </w:pPr>
            <w:r/>
            <w:r>
              <w:rPr>
                <w:b w:val="0"/>
                <w:sz w:val="20"/>
              </w:rPr>
              <w:t>+1,66</w:t>
            </w:r>
          </w:p>
        </w:tc>
        <w:tc>
          <w:tcPr>
            <w:tcW w:type="dxa" w:w="1361"/>
          </w:tcPr>
          <w:p>
            <w:pPr>
              <w:keepNext/>
              <w:spacing w:after="20" w:before="20" w:line="252" w:lineRule="auto"/>
              <w:ind w:firstLine="0"/>
              <w:jc w:val="center"/>
            </w:pPr>
            <w:r/>
            <w:r>
              <w:rPr>
                <w:b w:val="0"/>
                <w:sz w:val="20"/>
              </w:rPr>
              <w:t>+6,8</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18,50</w:t>
            </w:r>
          </w:p>
        </w:tc>
        <w:tc>
          <w:tcPr>
            <w:tcW w:type="dxa" w:w="1361"/>
          </w:tcPr>
          <w:p>
            <w:pPr>
              <w:keepNext/>
              <w:spacing w:after="20" w:before="20" w:line="252" w:lineRule="auto"/>
              <w:ind w:firstLine="0"/>
              <w:jc w:val="center"/>
            </w:pPr>
            <w:r/>
            <w:r>
              <w:rPr>
                <w:b w:val="0"/>
                <w:sz w:val="20"/>
              </w:rPr>
              <w:t>19,48</w:t>
            </w:r>
          </w:p>
        </w:tc>
        <w:tc>
          <w:tcPr>
            <w:tcW w:type="dxa" w:w="1361"/>
          </w:tcPr>
          <w:p>
            <w:pPr>
              <w:keepNext/>
              <w:spacing w:after="20" w:before="20" w:line="252" w:lineRule="auto"/>
              <w:ind w:firstLine="0"/>
              <w:jc w:val="center"/>
            </w:pPr>
            <w:r/>
            <w:r>
              <w:rPr>
                <w:b w:val="0"/>
                <w:sz w:val="20"/>
              </w:rPr>
              <w:t>+0,98</w:t>
            </w:r>
          </w:p>
        </w:tc>
        <w:tc>
          <w:tcPr>
            <w:tcW w:type="dxa" w:w="1361"/>
          </w:tcPr>
          <w:p>
            <w:pPr>
              <w:keepNext/>
              <w:spacing w:after="20" w:before="20" w:line="252" w:lineRule="auto"/>
              <w:ind w:firstLine="0"/>
              <w:jc w:val="center"/>
            </w:pPr>
            <w:r/>
            <w:r>
              <w:rPr>
                <w:b w:val="0"/>
                <w:sz w:val="20"/>
              </w:rPr>
              <w:t>+5,3</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13,60</w:t>
            </w:r>
          </w:p>
        </w:tc>
        <w:tc>
          <w:tcPr>
            <w:tcW w:type="dxa" w:w="1361"/>
          </w:tcPr>
          <w:p>
            <w:pPr>
              <w:keepNext/>
              <w:spacing w:after="20" w:before="20" w:line="252" w:lineRule="auto"/>
              <w:ind w:firstLine="0"/>
              <w:jc w:val="center"/>
            </w:pPr>
            <w:r/>
            <w:r>
              <w:rPr>
                <w:b w:val="0"/>
                <w:sz w:val="20"/>
              </w:rPr>
              <w:t>14,02</w:t>
            </w:r>
          </w:p>
        </w:tc>
        <w:tc>
          <w:tcPr>
            <w:tcW w:type="dxa" w:w="1361"/>
          </w:tcPr>
          <w:p>
            <w:pPr>
              <w:keepNext/>
              <w:spacing w:after="20" w:before="20" w:line="252" w:lineRule="auto"/>
              <w:ind w:firstLine="0"/>
              <w:jc w:val="center"/>
            </w:pPr>
            <w:r/>
            <w:r>
              <w:rPr>
                <w:b w:val="0"/>
                <w:sz w:val="20"/>
              </w:rPr>
              <w:t>+0,41</w:t>
            </w:r>
          </w:p>
        </w:tc>
        <w:tc>
          <w:tcPr>
            <w:tcW w:type="dxa" w:w="1361"/>
          </w:tcPr>
          <w:p>
            <w:pPr>
              <w:keepNext/>
              <w:spacing w:after="20" w:before="20" w:line="252" w:lineRule="auto"/>
              <w:ind w:firstLine="0"/>
              <w:jc w:val="center"/>
            </w:pPr>
            <w:r/>
            <w:r>
              <w:rPr>
                <w:b w:val="0"/>
                <w:sz w:val="20"/>
              </w:rPr>
              <w:t>+3,0</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5,18</w:t>
            </w:r>
          </w:p>
        </w:tc>
        <w:tc>
          <w:tcPr>
            <w:tcW w:type="dxa" w:w="1361"/>
          </w:tcPr>
          <w:p>
            <w:pPr>
              <w:keepNext/>
              <w:spacing w:after="20" w:before="20" w:line="252" w:lineRule="auto"/>
              <w:ind w:firstLine="0"/>
              <w:jc w:val="center"/>
            </w:pPr>
            <w:r/>
            <w:r>
              <w:rPr>
                <w:b w:val="0"/>
                <w:sz w:val="20"/>
              </w:rPr>
              <w:t>5,19</w:t>
            </w:r>
          </w:p>
        </w:tc>
        <w:tc>
          <w:tcPr>
            <w:tcW w:type="dxa" w:w="1361"/>
          </w:tcPr>
          <w:p>
            <w:pPr>
              <w:keepNext/>
              <w:spacing w:after="20" w:before="20" w:line="252" w:lineRule="auto"/>
              <w:ind w:firstLine="0"/>
              <w:jc w:val="center"/>
            </w:pPr>
            <w:r/>
            <w:r>
              <w:rPr>
                <w:b w:val="0"/>
                <w:sz w:val="20"/>
              </w:rPr>
              <w:t>+0,01</w:t>
            </w:r>
          </w:p>
        </w:tc>
        <w:tc>
          <w:tcPr>
            <w:tcW w:type="dxa" w:w="1361"/>
          </w:tcPr>
          <w:p>
            <w:pPr>
              <w:keepNext/>
              <w:spacing w:after="20" w:before="20" w:line="252" w:lineRule="auto"/>
              <w:ind w:firstLine="0"/>
              <w:jc w:val="center"/>
            </w:pPr>
            <w:r/>
            <w:r>
              <w:rPr>
                <w:b w:val="0"/>
                <w:sz w:val="20"/>
              </w:rPr>
              <w:t>+0,3</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1,491</w:t>
            </w:r>
          </w:p>
        </w:tc>
        <w:tc>
          <w:tcPr>
            <w:tcW w:type="dxa" w:w="1361"/>
          </w:tcPr>
          <w:p>
            <w:pPr>
              <w:keepNext/>
              <w:spacing w:after="20" w:before="20" w:line="252" w:lineRule="auto"/>
              <w:ind w:firstLine="0"/>
              <w:jc w:val="center"/>
            </w:pPr>
            <w:r/>
            <w:r>
              <w:rPr>
                <w:b w:val="0"/>
                <w:sz w:val="20"/>
              </w:rPr>
              <w:t>+1,491</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65,8</w:t>
            </w:r>
          </w:p>
        </w:tc>
        <w:tc>
          <w:tcPr>
            <w:tcW w:type="dxa" w:w="1361"/>
          </w:tcPr>
          <w:p>
            <w:pPr>
              <w:keepNext/>
              <w:spacing w:after="20" w:before="20" w:line="252" w:lineRule="auto"/>
              <w:ind w:firstLine="0"/>
              <w:jc w:val="center"/>
            </w:pPr>
            <w:r/>
            <w:r>
              <w:rPr>
                <w:b w:val="0"/>
                <w:sz w:val="20"/>
              </w:rPr>
              <w:t>64,5</w:t>
            </w:r>
          </w:p>
        </w:tc>
        <w:tc>
          <w:tcPr>
            <w:tcW w:type="dxa" w:w="1361"/>
          </w:tcPr>
          <w:p>
            <w:pPr>
              <w:keepNext/>
              <w:spacing w:after="20" w:before="20" w:line="252" w:lineRule="auto"/>
              <w:ind w:firstLine="0"/>
              <w:jc w:val="center"/>
            </w:pPr>
            <w:r/>
            <w:r>
              <w:rPr>
                <w:b w:val="0"/>
                <w:sz w:val="20"/>
              </w:rPr>
              <w:t>-1,3</w:t>
            </w:r>
          </w:p>
        </w:tc>
        <w:tc>
          <w:tcPr>
            <w:tcW w:type="dxa" w:w="1361"/>
          </w:tcPr>
          <w:p>
            <w:pPr>
              <w:keepNext/>
              <w:spacing w:after="20" w:before="20" w:line="252" w:lineRule="auto"/>
              <w:ind w:firstLine="0"/>
              <w:jc w:val="center"/>
            </w:pPr>
            <w:r/>
            <w:r>
              <w:rPr>
                <w:b w:val="0"/>
                <w:sz w:val="20"/>
              </w:rPr>
              <w:t>-2,0</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160</w:t>
            </w:r>
          </w:p>
        </w:tc>
        <w:tc>
          <w:tcPr>
            <w:tcW w:type="dxa" w:w="1361"/>
          </w:tcPr>
          <w:p>
            <w:pPr>
              <w:spacing w:after="20" w:before="20" w:line="252" w:lineRule="auto"/>
              <w:ind w:firstLine="0"/>
              <w:jc w:val="center"/>
            </w:pPr>
            <w:r/>
            <w:r>
              <w:rPr>
                <w:b w:val="0"/>
                <w:sz w:val="20"/>
              </w:rPr>
              <w:t>234</w:t>
            </w:r>
          </w:p>
        </w:tc>
        <w:tc>
          <w:tcPr>
            <w:tcW w:type="dxa" w:w="1361"/>
          </w:tcPr>
          <w:p>
            <w:pPr>
              <w:spacing w:after="20" w:before="20" w:line="252" w:lineRule="auto"/>
              <w:ind w:firstLine="0"/>
              <w:jc w:val="center"/>
            </w:pPr>
            <w:r/>
            <w:r>
              <w:rPr>
                <w:b w:val="0"/>
                <w:sz w:val="20"/>
              </w:rPr>
              <w:t>+73</w:t>
            </w:r>
          </w:p>
        </w:tc>
        <w:tc>
          <w:tcPr>
            <w:tcW w:type="dxa" w:w="1361"/>
          </w:tcPr>
          <w:p>
            <w:pPr>
              <w:spacing w:after="20" w:before="20" w:line="252" w:lineRule="auto"/>
              <w:ind w:firstLine="0"/>
              <w:jc w:val="center"/>
            </w:pPr>
            <w:r/>
            <w:r>
              <w:rPr>
                <w:b w:val="0"/>
                <w:sz w:val="20"/>
              </w:rPr>
              <w:t>+45,8</w:t>
            </w:r>
          </w:p>
        </w:tc>
      </w:tr>
    </w:tbl>
    <w:p>
      <w:pPr>
        <w:spacing w:after="80"/>
      </w:pPr>
    </w:p>
    <w:p>
      <w:r>
        <w:rPr>
          <w:b w:val="0"/>
          <w:i w:val="0"/>
          <w:sz w:val="24"/>
        </w:rPr>
        <w:t>So với cùng kỳ: Số chuyến đón giảm 10,2%, tốc độ tăng 0,41 dặm/giờ, thời gian chờ tăng 0,01 phút.</w:t>
      </w:r>
    </w:p>
    <w:p>
      <w:pPr>
        <w:pStyle w:val="Heading3"/>
      </w:pPr>
      <w:r>
        <w:t>A.1.30. Vùng 229 – Sutton Place/Turtle Bay North</w:t>
      </w:r>
    </w:p>
    <w:p>
      <w:pPr>
        <w:keepNext/>
        <w:spacing w:line="276" w:lineRule="auto" w:before="120"/>
        <w:ind w:firstLine="0"/>
        <w:jc w:val="center"/>
      </w:pPr>
      <w:r>
        <w:rPr>
          <w:b/>
          <w:sz w:val="24"/>
        </w:rPr>
        <w:t xml:space="preserve">Bảng A.30. </w:t>
      </w:r>
      <w:r>
        <w:rPr>
          <w:sz w:val="24"/>
        </w:rPr>
        <w:t>Hồ sơ vùng 229 – Sutton Place/Turtle Bay North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3.733</w:t>
            </w:r>
          </w:p>
        </w:tc>
        <w:tc>
          <w:tcPr>
            <w:tcW w:type="dxa" w:w="1361"/>
          </w:tcPr>
          <w:p>
            <w:pPr>
              <w:keepNext/>
              <w:spacing w:after="20" w:before="20" w:line="252" w:lineRule="auto"/>
              <w:ind w:firstLine="0"/>
              <w:jc w:val="center"/>
            </w:pPr>
            <w:r/>
            <w:r>
              <w:rPr>
                <w:b w:val="0"/>
                <w:sz w:val="20"/>
              </w:rPr>
              <w:t>3.500</w:t>
            </w:r>
          </w:p>
        </w:tc>
        <w:tc>
          <w:tcPr>
            <w:tcW w:type="dxa" w:w="1361"/>
          </w:tcPr>
          <w:p>
            <w:pPr>
              <w:keepNext/>
              <w:spacing w:after="20" w:before="20" w:line="252" w:lineRule="auto"/>
              <w:ind w:firstLine="0"/>
              <w:jc w:val="center"/>
            </w:pPr>
            <w:r/>
            <w:r>
              <w:rPr>
                <w:b w:val="0"/>
                <w:sz w:val="20"/>
              </w:rPr>
              <w:t>-232</w:t>
            </w:r>
          </w:p>
        </w:tc>
        <w:tc>
          <w:tcPr>
            <w:tcW w:type="dxa" w:w="1361"/>
          </w:tcPr>
          <w:p>
            <w:pPr>
              <w:keepNext/>
              <w:spacing w:after="20" w:before="20" w:line="252" w:lineRule="auto"/>
              <w:ind w:firstLine="0"/>
              <w:jc w:val="center"/>
            </w:pPr>
            <w:r/>
            <w:r>
              <w:rPr>
                <w:b w:val="0"/>
                <w:sz w:val="20"/>
              </w:rPr>
              <w:t>-6,2</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3.073</w:t>
            </w:r>
          </w:p>
        </w:tc>
        <w:tc>
          <w:tcPr>
            <w:tcW w:type="dxa" w:w="1361"/>
          </w:tcPr>
          <w:p>
            <w:pPr>
              <w:keepNext/>
              <w:spacing w:after="20" w:before="20" w:line="252" w:lineRule="auto"/>
              <w:ind w:firstLine="0"/>
              <w:jc w:val="center"/>
            </w:pPr>
            <w:r/>
            <w:r>
              <w:rPr>
                <w:b w:val="0"/>
                <w:sz w:val="20"/>
              </w:rPr>
              <w:t>2.833</w:t>
            </w:r>
          </w:p>
        </w:tc>
        <w:tc>
          <w:tcPr>
            <w:tcW w:type="dxa" w:w="1361"/>
          </w:tcPr>
          <w:p>
            <w:pPr>
              <w:keepNext/>
              <w:spacing w:after="20" w:before="20" w:line="252" w:lineRule="auto"/>
              <w:ind w:firstLine="0"/>
              <w:jc w:val="center"/>
            </w:pPr>
            <w:r/>
            <w:r>
              <w:rPr>
                <w:b w:val="0"/>
                <w:sz w:val="20"/>
              </w:rPr>
              <w:t>-239</w:t>
            </w:r>
          </w:p>
        </w:tc>
        <w:tc>
          <w:tcPr>
            <w:tcW w:type="dxa" w:w="1361"/>
          </w:tcPr>
          <w:p>
            <w:pPr>
              <w:keepNext/>
              <w:spacing w:after="20" w:before="20" w:line="252" w:lineRule="auto"/>
              <w:ind w:firstLine="0"/>
              <w:jc w:val="center"/>
            </w:pPr>
            <w:r/>
            <w:r>
              <w:rPr>
                <w:b w:val="0"/>
                <w:sz w:val="20"/>
              </w:rPr>
              <w:t>-7,8</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26,26</w:t>
            </w:r>
          </w:p>
        </w:tc>
        <w:tc>
          <w:tcPr>
            <w:tcW w:type="dxa" w:w="1361"/>
          </w:tcPr>
          <w:p>
            <w:pPr>
              <w:keepNext/>
              <w:spacing w:after="20" w:before="20" w:line="252" w:lineRule="auto"/>
              <w:ind w:firstLine="0"/>
              <w:jc w:val="center"/>
            </w:pPr>
            <w:r/>
            <w:r>
              <w:rPr>
                <w:b w:val="0"/>
                <w:sz w:val="20"/>
              </w:rPr>
              <w:t>28,04</w:t>
            </w:r>
          </w:p>
        </w:tc>
        <w:tc>
          <w:tcPr>
            <w:tcW w:type="dxa" w:w="1361"/>
          </w:tcPr>
          <w:p>
            <w:pPr>
              <w:keepNext/>
              <w:spacing w:after="20" w:before="20" w:line="252" w:lineRule="auto"/>
              <w:ind w:firstLine="0"/>
              <w:jc w:val="center"/>
            </w:pPr>
            <w:r/>
            <w:r>
              <w:rPr>
                <w:b w:val="0"/>
                <w:sz w:val="20"/>
              </w:rPr>
              <w:t>+1,78</w:t>
            </w:r>
          </w:p>
        </w:tc>
        <w:tc>
          <w:tcPr>
            <w:tcW w:type="dxa" w:w="1361"/>
          </w:tcPr>
          <w:p>
            <w:pPr>
              <w:keepNext/>
              <w:spacing w:after="20" w:before="20" w:line="252" w:lineRule="auto"/>
              <w:ind w:firstLine="0"/>
              <w:jc w:val="center"/>
            </w:pPr>
            <w:r/>
            <w:r>
              <w:rPr>
                <w:b w:val="0"/>
                <w:sz w:val="20"/>
              </w:rPr>
              <w:t>+6,8</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19,04</w:t>
            </w:r>
          </w:p>
        </w:tc>
        <w:tc>
          <w:tcPr>
            <w:tcW w:type="dxa" w:w="1361"/>
          </w:tcPr>
          <w:p>
            <w:pPr>
              <w:keepNext/>
              <w:spacing w:after="20" w:before="20" w:line="252" w:lineRule="auto"/>
              <w:ind w:firstLine="0"/>
              <w:jc w:val="center"/>
            </w:pPr>
            <w:r/>
            <w:r>
              <w:rPr>
                <w:b w:val="0"/>
                <w:sz w:val="20"/>
              </w:rPr>
              <w:t>19,99</w:t>
            </w:r>
          </w:p>
        </w:tc>
        <w:tc>
          <w:tcPr>
            <w:tcW w:type="dxa" w:w="1361"/>
          </w:tcPr>
          <w:p>
            <w:pPr>
              <w:keepNext/>
              <w:spacing w:after="20" w:before="20" w:line="252" w:lineRule="auto"/>
              <w:ind w:firstLine="0"/>
              <w:jc w:val="center"/>
            </w:pPr>
            <w:r/>
            <w:r>
              <w:rPr>
                <w:b w:val="0"/>
                <w:sz w:val="20"/>
              </w:rPr>
              <w:t>+0,96</w:t>
            </w:r>
          </w:p>
        </w:tc>
        <w:tc>
          <w:tcPr>
            <w:tcW w:type="dxa" w:w="1361"/>
          </w:tcPr>
          <w:p>
            <w:pPr>
              <w:keepNext/>
              <w:spacing w:after="20" w:before="20" w:line="252" w:lineRule="auto"/>
              <w:ind w:firstLine="0"/>
              <w:jc w:val="center"/>
            </w:pPr>
            <w:r/>
            <w:r>
              <w:rPr>
                <w:b w:val="0"/>
                <w:sz w:val="20"/>
              </w:rPr>
              <w:t>+5,0</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12,53</w:t>
            </w:r>
          </w:p>
        </w:tc>
        <w:tc>
          <w:tcPr>
            <w:tcW w:type="dxa" w:w="1361"/>
          </w:tcPr>
          <w:p>
            <w:pPr>
              <w:keepNext/>
              <w:spacing w:after="20" w:before="20" w:line="252" w:lineRule="auto"/>
              <w:ind w:firstLine="0"/>
              <w:jc w:val="center"/>
            </w:pPr>
            <w:r/>
            <w:r>
              <w:rPr>
                <w:b w:val="0"/>
                <w:sz w:val="20"/>
              </w:rPr>
              <w:t>12,60</w:t>
            </w:r>
          </w:p>
        </w:tc>
        <w:tc>
          <w:tcPr>
            <w:tcW w:type="dxa" w:w="1361"/>
          </w:tcPr>
          <w:p>
            <w:pPr>
              <w:keepNext/>
              <w:spacing w:after="20" w:before="20" w:line="252" w:lineRule="auto"/>
              <w:ind w:firstLine="0"/>
              <w:jc w:val="center"/>
            </w:pPr>
            <w:r/>
            <w:r>
              <w:rPr>
                <w:b w:val="0"/>
                <w:sz w:val="20"/>
              </w:rPr>
              <w:t>+0,06</w:t>
            </w:r>
          </w:p>
        </w:tc>
        <w:tc>
          <w:tcPr>
            <w:tcW w:type="dxa" w:w="1361"/>
          </w:tcPr>
          <w:p>
            <w:pPr>
              <w:keepNext/>
              <w:spacing w:after="20" w:before="20" w:line="252" w:lineRule="auto"/>
              <w:ind w:firstLine="0"/>
              <w:jc w:val="center"/>
            </w:pPr>
            <w:r/>
            <w:r>
              <w:rPr>
                <w:b w:val="0"/>
                <w:sz w:val="20"/>
              </w:rPr>
              <w:t>+0,5</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3,97</w:t>
            </w:r>
          </w:p>
        </w:tc>
        <w:tc>
          <w:tcPr>
            <w:tcW w:type="dxa" w:w="1361"/>
          </w:tcPr>
          <w:p>
            <w:pPr>
              <w:keepNext/>
              <w:spacing w:after="20" w:before="20" w:line="252" w:lineRule="auto"/>
              <w:ind w:firstLine="0"/>
              <w:jc w:val="center"/>
            </w:pPr>
            <w:r/>
            <w:r>
              <w:rPr>
                <w:b w:val="0"/>
                <w:sz w:val="20"/>
              </w:rPr>
              <w:t>3,85</w:t>
            </w:r>
          </w:p>
        </w:tc>
        <w:tc>
          <w:tcPr>
            <w:tcW w:type="dxa" w:w="1361"/>
          </w:tcPr>
          <w:p>
            <w:pPr>
              <w:keepNext/>
              <w:spacing w:after="20" w:before="20" w:line="252" w:lineRule="auto"/>
              <w:ind w:firstLine="0"/>
              <w:jc w:val="center"/>
            </w:pPr>
            <w:r/>
            <w:r>
              <w:rPr>
                <w:b w:val="0"/>
                <w:sz w:val="20"/>
              </w:rPr>
              <w:t>-0,12</w:t>
            </w:r>
          </w:p>
        </w:tc>
        <w:tc>
          <w:tcPr>
            <w:tcW w:type="dxa" w:w="1361"/>
          </w:tcPr>
          <w:p>
            <w:pPr>
              <w:keepNext/>
              <w:spacing w:after="20" w:before="20" w:line="252" w:lineRule="auto"/>
              <w:ind w:firstLine="0"/>
              <w:jc w:val="center"/>
            </w:pPr>
            <w:r/>
            <w:r>
              <w:rPr>
                <w:b w:val="0"/>
                <w:sz w:val="20"/>
              </w:rPr>
              <w:t>-3,0</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49,9</w:t>
            </w:r>
          </w:p>
        </w:tc>
        <w:tc>
          <w:tcPr>
            <w:tcW w:type="dxa" w:w="1361"/>
          </w:tcPr>
          <w:p>
            <w:pPr>
              <w:keepNext/>
              <w:spacing w:after="20" w:before="20" w:line="252" w:lineRule="auto"/>
              <w:ind w:firstLine="0"/>
              <w:jc w:val="center"/>
            </w:pPr>
            <w:r/>
            <w:r>
              <w:rPr>
                <w:b w:val="0"/>
                <w:sz w:val="20"/>
              </w:rPr>
              <w:t>48,8</w:t>
            </w:r>
          </w:p>
        </w:tc>
        <w:tc>
          <w:tcPr>
            <w:tcW w:type="dxa" w:w="1361"/>
          </w:tcPr>
          <w:p>
            <w:pPr>
              <w:keepNext/>
              <w:spacing w:after="20" w:before="20" w:line="252" w:lineRule="auto"/>
              <w:ind w:firstLine="0"/>
              <w:jc w:val="center"/>
            </w:pPr>
            <w:r/>
            <w:r>
              <w:rPr>
                <w:b w:val="0"/>
                <w:sz w:val="20"/>
              </w:rPr>
              <w:t>-1,0</w:t>
            </w:r>
          </w:p>
        </w:tc>
        <w:tc>
          <w:tcPr>
            <w:tcW w:type="dxa" w:w="1361"/>
          </w:tcPr>
          <w:p>
            <w:pPr>
              <w:keepNext/>
              <w:spacing w:after="20" w:before="20" w:line="252" w:lineRule="auto"/>
              <w:ind w:firstLine="0"/>
              <w:jc w:val="center"/>
            </w:pPr>
            <w:r/>
            <w:r>
              <w:rPr>
                <w:b w:val="0"/>
                <w:sz w:val="20"/>
              </w:rPr>
              <w:t>-2,1</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1.892</w:t>
            </w:r>
          </w:p>
        </w:tc>
        <w:tc>
          <w:tcPr>
            <w:tcW w:type="dxa" w:w="1361"/>
          </w:tcPr>
          <w:p>
            <w:pPr>
              <w:spacing w:after="20" w:before="20" w:line="252" w:lineRule="auto"/>
              <w:ind w:firstLine="0"/>
              <w:jc w:val="center"/>
            </w:pPr>
            <w:r/>
            <w:r>
              <w:rPr>
                <w:b w:val="0"/>
                <w:sz w:val="20"/>
              </w:rPr>
              <w:t>1.913</w:t>
            </w:r>
          </w:p>
        </w:tc>
        <w:tc>
          <w:tcPr>
            <w:tcW w:type="dxa" w:w="1361"/>
          </w:tcPr>
          <w:p>
            <w:pPr>
              <w:spacing w:after="20" w:before="20" w:line="252" w:lineRule="auto"/>
              <w:ind w:firstLine="0"/>
              <w:jc w:val="center"/>
            </w:pPr>
            <w:r/>
            <w:r>
              <w:rPr>
                <w:b w:val="0"/>
                <w:sz w:val="20"/>
              </w:rPr>
              <w:t>+21</w:t>
            </w:r>
          </w:p>
        </w:tc>
        <w:tc>
          <w:tcPr>
            <w:tcW w:type="dxa" w:w="1361"/>
          </w:tcPr>
          <w:p>
            <w:pPr>
              <w:spacing w:after="20" w:before="20" w:line="252" w:lineRule="auto"/>
              <w:ind w:firstLine="0"/>
              <w:jc w:val="center"/>
            </w:pPr>
            <w:r/>
            <w:r>
              <w:rPr>
                <w:b w:val="0"/>
                <w:sz w:val="20"/>
              </w:rPr>
              <w:t>+1,1</w:t>
            </w:r>
          </w:p>
        </w:tc>
      </w:tr>
    </w:tbl>
    <w:p>
      <w:pPr>
        <w:spacing w:after="80"/>
      </w:pPr>
    </w:p>
    <w:p>
      <w:r>
        <w:rPr>
          <w:b w:val="0"/>
          <w:i w:val="0"/>
          <w:sz w:val="24"/>
        </w:rPr>
        <w:t>So với cùng kỳ: Số chuyến đón giảm 6,2%, tốc độ tăng 0,06 dặm/giờ, thời gian chờ giảm 0,12 phút.</w:t>
      </w:r>
    </w:p>
    <w:p>
      <w:pPr>
        <w:pStyle w:val="Heading3"/>
      </w:pPr>
      <w:r>
        <w:t>A.1.31. Vùng 230 – Times Sq/Theatre District</w:t>
      </w:r>
    </w:p>
    <w:p>
      <w:pPr>
        <w:keepNext/>
        <w:spacing w:line="276" w:lineRule="auto" w:before="120"/>
        <w:ind w:firstLine="0"/>
        <w:jc w:val="center"/>
      </w:pPr>
      <w:r>
        <w:rPr>
          <w:b/>
          <w:sz w:val="24"/>
        </w:rPr>
        <w:t xml:space="preserve">Bảng A.31. </w:t>
      </w:r>
      <w:r>
        <w:rPr>
          <w:sz w:val="24"/>
        </w:rPr>
        <w:t>Hồ sơ vùng 230 – Times Sq/Theatre District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7.326</w:t>
            </w:r>
          </w:p>
        </w:tc>
        <w:tc>
          <w:tcPr>
            <w:tcW w:type="dxa" w:w="1361"/>
          </w:tcPr>
          <w:p>
            <w:pPr>
              <w:keepNext/>
              <w:spacing w:after="20" w:before="20" w:line="252" w:lineRule="auto"/>
              <w:ind w:firstLine="0"/>
              <w:jc w:val="center"/>
            </w:pPr>
            <w:r/>
            <w:r>
              <w:rPr>
                <w:b w:val="0"/>
                <w:sz w:val="20"/>
              </w:rPr>
              <w:t>7.139</w:t>
            </w:r>
          </w:p>
        </w:tc>
        <w:tc>
          <w:tcPr>
            <w:tcW w:type="dxa" w:w="1361"/>
          </w:tcPr>
          <w:p>
            <w:pPr>
              <w:keepNext/>
              <w:spacing w:after="20" w:before="20" w:line="252" w:lineRule="auto"/>
              <w:ind w:firstLine="0"/>
              <w:jc w:val="center"/>
            </w:pPr>
            <w:r/>
            <w:r>
              <w:rPr>
                <w:b w:val="0"/>
                <w:sz w:val="20"/>
              </w:rPr>
              <w:t>-187</w:t>
            </w:r>
          </w:p>
        </w:tc>
        <w:tc>
          <w:tcPr>
            <w:tcW w:type="dxa" w:w="1361"/>
          </w:tcPr>
          <w:p>
            <w:pPr>
              <w:keepNext/>
              <w:spacing w:after="20" w:before="20" w:line="252" w:lineRule="auto"/>
              <w:ind w:firstLine="0"/>
              <w:jc w:val="center"/>
            </w:pPr>
            <w:r/>
            <w:r>
              <w:rPr>
                <w:b w:val="0"/>
                <w:sz w:val="20"/>
              </w:rPr>
              <w:t>-2,5</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6.947</w:t>
            </w:r>
          </w:p>
        </w:tc>
        <w:tc>
          <w:tcPr>
            <w:tcW w:type="dxa" w:w="1361"/>
          </w:tcPr>
          <w:p>
            <w:pPr>
              <w:keepNext/>
              <w:spacing w:after="20" w:before="20" w:line="252" w:lineRule="auto"/>
              <w:ind w:firstLine="0"/>
              <w:jc w:val="center"/>
            </w:pPr>
            <w:r/>
            <w:r>
              <w:rPr>
                <w:b w:val="0"/>
                <w:sz w:val="20"/>
              </w:rPr>
              <w:t>6.641</w:t>
            </w:r>
          </w:p>
        </w:tc>
        <w:tc>
          <w:tcPr>
            <w:tcW w:type="dxa" w:w="1361"/>
          </w:tcPr>
          <w:p>
            <w:pPr>
              <w:keepNext/>
              <w:spacing w:after="20" w:before="20" w:line="252" w:lineRule="auto"/>
              <w:ind w:firstLine="0"/>
              <w:jc w:val="center"/>
            </w:pPr>
            <w:r/>
            <w:r>
              <w:rPr>
                <w:b w:val="0"/>
                <w:sz w:val="20"/>
              </w:rPr>
              <w:t>-306</w:t>
            </w:r>
          </w:p>
        </w:tc>
        <w:tc>
          <w:tcPr>
            <w:tcW w:type="dxa" w:w="1361"/>
          </w:tcPr>
          <w:p>
            <w:pPr>
              <w:keepNext/>
              <w:spacing w:after="20" w:before="20" w:line="252" w:lineRule="auto"/>
              <w:ind w:firstLine="0"/>
              <w:jc w:val="center"/>
            </w:pPr>
            <w:r/>
            <w:r>
              <w:rPr>
                <w:b w:val="0"/>
                <w:sz w:val="20"/>
              </w:rPr>
              <w:t>-4,4</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35,20</w:t>
            </w:r>
          </w:p>
        </w:tc>
        <w:tc>
          <w:tcPr>
            <w:tcW w:type="dxa" w:w="1361"/>
          </w:tcPr>
          <w:p>
            <w:pPr>
              <w:keepNext/>
              <w:spacing w:after="20" w:before="20" w:line="252" w:lineRule="auto"/>
              <w:ind w:firstLine="0"/>
              <w:jc w:val="center"/>
            </w:pPr>
            <w:r/>
            <w:r>
              <w:rPr>
                <w:b w:val="0"/>
                <w:sz w:val="20"/>
              </w:rPr>
              <w:t>38,51</w:t>
            </w:r>
          </w:p>
        </w:tc>
        <w:tc>
          <w:tcPr>
            <w:tcW w:type="dxa" w:w="1361"/>
          </w:tcPr>
          <w:p>
            <w:pPr>
              <w:keepNext/>
              <w:spacing w:after="20" w:before="20" w:line="252" w:lineRule="auto"/>
              <w:ind w:firstLine="0"/>
              <w:jc w:val="center"/>
            </w:pPr>
            <w:r/>
            <w:r>
              <w:rPr>
                <w:b w:val="0"/>
                <w:sz w:val="20"/>
              </w:rPr>
              <w:t>+3,31</w:t>
            </w:r>
          </w:p>
        </w:tc>
        <w:tc>
          <w:tcPr>
            <w:tcW w:type="dxa" w:w="1361"/>
          </w:tcPr>
          <w:p>
            <w:pPr>
              <w:keepNext/>
              <w:spacing w:after="20" w:before="20" w:line="252" w:lineRule="auto"/>
              <w:ind w:firstLine="0"/>
              <w:jc w:val="center"/>
            </w:pPr>
            <w:r/>
            <w:r>
              <w:rPr>
                <w:b w:val="0"/>
                <w:sz w:val="20"/>
              </w:rPr>
              <w:t>+9,4</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24,04</w:t>
            </w:r>
          </w:p>
        </w:tc>
        <w:tc>
          <w:tcPr>
            <w:tcW w:type="dxa" w:w="1361"/>
          </w:tcPr>
          <w:p>
            <w:pPr>
              <w:keepNext/>
              <w:spacing w:after="20" w:before="20" w:line="252" w:lineRule="auto"/>
              <w:ind w:firstLine="0"/>
              <w:jc w:val="center"/>
            </w:pPr>
            <w:r/>
            <w:r>
              <w:rPr>
                <w:b w:val="0"/>
                <w:sz w:val="20"/>
              </w:rPr>
              <w:t>25,53</w:t>
            </w:r>
          </w:p>
        </w:tc>
        <w:tc>
          <w:tcPr>
            <w:tcW w:type="dxa" w:w="1361"/>
          </w:tcPr>
          <w:p>
            <w:pPr>
              <w:keepNext/>
              <w:spacing w:after="20" w:before="20" w:line="252" w:lineRule="auto"/>
              <w:ind w:firstLine="0"/>
              <w:jc w:val="center"/>
            </w:pPr>
            <w:r/>
            <w:r>
              <w:rPr>
                <w:b w:val="0"/>
                <w:sz w:val="20"/>
              </w:rPr>
              <w:t>+1,48</w:t>
            </w:r>
          </w:p>
        </w:tc>
        <w:tc>
          <w:tcPr>
            <w:tcW w:type="dxa" w:w="1361"/>
          </w:tcPr>
          <w:p>
            <w:pPr>
              <w:keepNext/>
              <w:spacing w:after="20" w:before="20" w:line="252" w:lineRule="auto"/>
              <w:ind w:firstLine="0"/>
              <w:jc w:val="center"/>
            </w:pPr>
            <w:r/>
            <w:r>
              <w:rPr>
                <w:b w:val="0"/>
                <w:sz w:val="20"/>
              </w:rPr>
              <w:t>+6,2</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13,44</w:t>
            </w:r>
          </w:p>
        </w:tc>
        <w:tc>
          <w:tcPr>
            <w:tcW w:type="dxa" w:w="1361"/>
          </w:tcPr>
          <w:p>
            <w:pPr>
              <w:keepNext/>
              <w:spacing w:after="20" w:before="20" w:line="252" w:lineRule="auto"/>
              <w:ind w:firstLine="0"/>
              <w:jc w:val="center"/>
            </w:pPr>
            <w:r/>
            <w:r>
              <w:rPr>
                <w:b w:val="0"/>
                <w:sz w:val="20"/>
              </w:rPr>
              <w:t>13,54</w:t>
            </w:r>
          </w:p>
        </w:tc>
        <w:tc>
          <w:tcPr>
            <w:tcW w:type="dxa" w:w="1361"/>
          </w:tcPr>
          <w:p>
            <w:pPr>
              <w:keepNext/>
              <w:spacing w:after="20" w:before="20" w:line="252" w:lineRule="auto"/>
              <w:ind w:firstLine="0"/>
              <w:jc w:val="center"/>
            </w:pPr>
            <w:r/>
            <w:r>
              <w:rPr>
                <w:b w:val="0"/>
                <w:sz w:val="20"/>
              </w:rPr>
              <w:t>+0,10</w:t>
            </w:r>
          </w:p>
        </w:tc>
        <w:tc>
          <w:tcPr>
            <w:tcW w:type="dxa" w:w="1361"/>
          </w:tcPr>
          <w:p>
            <w:pPr>
              <w:keepNext/>
              <w:spacing w:after="20" w:before="20" w:line="252" w:lineRule="auto"/>
              <w:ind w:firstLine="0"/>
              <w:jc w:val="center"/>
            </w:pPr>
            <w:r/>
            <w:r>
              <w:rPr>
                <w:b w:val="0"/>
                <w:sz w:val="20"/>
              </w:rPr>
              <w:t>+0,8</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5,07</w:t>
            </w:r>
          </w:p>
        </w:tc>
        <w:tc>
          <w:tcPr>
            <w:tcW w:type="dxa" w:w="1361"/>
          </w:tcPr>
          <w:p>
            <w:pPr>
              <w:keepNext/>
              <w:spacing w:after="20" w:before="20" w:line="252" w:lineRule="auto"/>
              <w:ind w:firstLine="0"/>
              <w:jc w:val="center"/>
            </w:pPr>
            <w:r/>
            <w:r>
              <w:rPr>
                <w:b w:val="0"/>
                <w:sz w:val="20"/>
              </w:rPr>
              <w:t>4,88</w:t>
            </w:r>
          </w:p>
        </w:tc>
        <w:tc>
          <w:tcPr>
            <w:tcW w:type="dxa" w:w="1361"/>
          </w:tcPr>
          <w:p>
            <w:pPr>
              <w:keepNext/>
              <w:spacing w:after="20" w:before="20" w:line="252" w:lineRule="auto"/>
              <w:ind w:firstLine="0"/>
              <w:jc w:val="center"/>
            </w:pPr>
            <w:r/>
            <w:r>
              <w:rPr>
                <w:b w:val="0"/>
                <w:sz w:val="20"/>
              </w:rPr>
              <w:t>-0,20</w:t>
            </w:r>
          </w:p>
        </w:tc>
        <w:tc>
          <w:tcPr>
            <w:tcW w:type="dxa" w:w="1361"/>
          </w:tcPr>
          <w:p>
            <w:pPr>
              <w:keepNext/>
              <w:spacing w:after="20" w:before="20" w:line="252" w:lineRule="auto"/>
              <w:ind w:firstLine="0"/>
              <w:jc w:val="center"/>
            </w:pPr>
            <w:r/>
            <w:r>
              <w:rPr>
                <w:b w:val="0"/>
                <w:sz w:val="20"/>
              </w:rPr>
              <w:t>-3,9</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1,495</w:t>
            </w:r>
          </w:p>
        </w:tc>
        <w:tc>
          <w:tcPr>
            <w:tcW w:type="dxa" w:w="1361"/>
          </w:tcPr>
          <w:p>
            <w:pPr>
              <w:keepNext/>
              <w:spacing w:after="20" w:before="20" w:line="252" w:lineRule="auto"/>
              <w:ind w:firstLine="0"/>
              <w:jc w:val="center"/>
            </w:pPr>
            <w:r/>
            <w:r>
              <w:rPr>
                <w:b w:val="0"/>
                <w:sz w:val="20"/>
              </w:rPr>
              <w:t>+1,495</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53,2</w:t>
            </w:r>
          </w:p>
        </w:tc>
        <w:tc>
          <w:tcPr>
            <w:tcW w:type="dxa" w:w="1361"/>
          </w:tcPr>
          <w:p>
            <w:pPr>
              <w:keepNext/>
              <w:spacing w:after="20" w:before="20" w:line="252" w:lineRule="auto"/>
              <w:ind w:firstLine="0"/>
              <w:jc w:val="center"/>
            </w:pPr>
            <w:r/>
            <w:r>
              <w:rPr>
                <w:b w:val="0"/>
                <w:sz w:val="20"/>
              </w:rPr>
              <w:t>53,1</w:t>
            </w:r>
          </w:p>
        </w:tc>
        <w:tc>
          <w:tcPr>
            <w:tcW w:type="dxa" w:w="1361"/>
          </w:tcPr>
          <w:p>
            <w:pPr>
              <w:keepNext/>
              <w:spacing w:after="20" w:before="20" w:line="252" w:lineRule="auto"/>
              <w:ind w:firstLine="0"/>
              <w:jc w:val="center"/>
            </w:pPr>
            <w:r/>
            <w:r>
              <w:rPr>
                <w:b w:val="0"/>
                <w:sz w:val="20"/>
              </w:rPr>
              <w:t>-0,1</w:t>
            </w:r>
          </w:p>
        </w:tc>
        <w:tc>
          <w:tcPr>
            <w:tcW w:type="dxa" w:w="1361"/>
          </w:tcPr>
          <w:p>
            <w:pPr>
              <w:keepNext/>
              <w:spacing w:after="20" w:before="20" w:line="252" w:lineRule="auto"/>
              <w:ind w:firstLine="0"/>
              <w:jc w:val="center"/>
            </w:pPr>
            <w:r/>
            <w:r>
              <w:rPr>
                <w:b w:val="0"/>
                <w:sz w:val="20"/>
              </w:rPr>
              <w:t>-0,2</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3.631</w:t>
            </w:r>
          </w:p>
        </w:tc>
        <w:tc>
          <w:tcPr>
            <w:tcW w:type="dxa" w:w="1361"/>
          </w:tcPr>
          <w:p>
            <w:pPr>
              <w:spacing w:after="20" w:before="20" w:line="252" w:lineRule="auto"/>
              <w:ind w:firstLine="0"/>
              <w:jc w:val="center"/>
            </w:pPr>
            <w:r/>
            <w:r>
              <w:rPr>
                <w:b w:val="0"/>
                <w:sz w:val="20"/>
              </w:rPr>
              <w:t>3.788</w:t>
            </w:r>
          </w:p>
        </w:tc>
        <w:tc>
          <w:tcPr>
            <w:tcW w:type="dxa" w:w="1361"/>
          </w:tcPr>
          <w:p>
            <w:pPr>
              <w:spacing w:after="20" w:before="20" w:line="252" w:lineRule="auto"/>
              <w:ind w:firstLine="0"/>
              <w:jc w:val="center"/>
            </w:pPr>
            <w:r/>
            <w:r>
              <w:rPr>
                <w:b w:val="0"/>
                <w:sz w:val="20"/>
              </w:rPr>
              <w:t>+158</w:t>
            </w:r>
          </w:p>
        </w:tc>
        <w:tc>
          <w:tcPr>
            <w:tcW w:type="dxa" w:w="1361"/>
          </w:tcPr>
          <w:p>
            <w:pPr>
              <w:spacing w:after="20" w:before="20" w:line="252" w:lineRule="auto"/>
              <w:ind w:firstLine="0"/>
              <w:jc w:val="center"/>
            </w:pPr>
            <w:r/>
            <w:r>
              <w:rPr>
                <w:b w:val="0"/>
                <w:sz w:val="20"/>
              </w:rPr>
              <w:t>+4,3</w:t>
            </w:r>
          </w:p>
        </w:tc>
      </w:tr>
    </w:tbl>
    <w:p>
      <w:pPr>
        <w:spacing w:after="80"/>
      </w:pPr>
    </w:p>
    <w:p>
      <w:r>
        <w:rPr>
          <w:b w:val="0"/>
          <w:i w:val="0"/>
          <w:sz w:val="24"/>
        </w:rPr>
        <w:t>So với cùng kỳ: Số chuyến đón giảm 2,5%, tốc độ tăng 0,10 dặm/giờ, thời gian chờ giảm 0,20 phút.</w:t>
      </w:r>
    </w:p>
    <w:p>
      <w:pPr>
        <w:pStyle w:val="Heading3"/>
      </w:pPr>
      <w:r>
        <w:t>A.1.32. Vùng 231 – TriBeCa/Civic Center</w:t>
      </w:r>
    </w:p>
    <w:p>
      <w:pPr>
        <w:keepNext/>
        <w:spacing w:line="276" w:lineRule="auto" w:before="120"/>
        <w:ind w:firstLine="0"/>
        <w:jc w:val="center"/>
      </w:pPr>
      <w:r>
        <w:rPr>
          <w:b/>
          <w:sz w:val="24"/>
        </w:rPr>
        <w:t xml:space="preserve">Bảng A.32. </w:t>
      </w:r>
      <w:r>
        <w:rPr>
          <w:sz w:val="24"/>
        </w:rPr>
        <w:t>Hồ sơ vùng 231 – TriBeCa/Civic Center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7.084</w:t>
            </w:r>
          </w:p>
        </w:tc>
        <w:tc>
          <w:tcPr>
            <w:tcW w:type="dxa" w:w="1361"/>
          </w:tcPr>
          <w:p>
            <w:pPr>
              <w:keepNext/>
              <w:spacing w:after="20" w:before="20" w:line="252" w:lineRule="auto"/>
              <w:ind w:firstLine="0"/>
              <w:jc w:val="center"/>
            </w:pPr>
            <w:r/>
            <w:r>
              <w:rPr>
                <w:b w:val="0"/>
                <w:sz w:val="20"/>
              </w:rPr>
              <w:t>6.876</w:t>
            </w:r>
          </w:p>
        </w:tc>
        <w:tc>
          <w:tcPr>
            <w:tcW w:type="dxa" w:w="1361"/>
          </w:tcPr>
          <w:p>
            <w:pPr>
              <w:keepNext/>
              <w:spacing w:after="20" w:before="20" w:line="252" w:lineRule="auto"/>
              <w:ind w:firstLine="0"/>
              <w:jc w:val="center"/>
            </w:pPr>
            <w:r/>
            <w:r>
              <w:rPr>
                <w:b w:val="0"/>
                <w:sz w:val="20"/>
              </w:rPr>
              <w:t>-208</w:t>
            </w:r>
          </w:p>
        </w:tc>
        <w:tc>
          <w:tcPr>
            <w:tcW w:type="dxa" w:w="1361"/>
          </w:tcPr>
          <w:p>
            <w:pPr>
              <w:keepNext/>
              <w:spacing w:after="20" w:before="20" w:line="252" w:lineRule="auto"/>
              <w:ind w:firstLine="0"/>
              <w:jc w:val="center"/>
            </w:pPr>
            <w:r/>
            <w:r>
              <w:rPr>
                <w:b w:val="0"/>
                <w:sz w:val="20"/>
              </w:rPr>
              <w:t>-2,9</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6.259</w:t>
            </w:r>
          </w:p>
        </w:tc>
        <w:tc>
          <w:tcPr>
            <w:tcW w:type="dxa" w:w="1361"/>
          </w:tcPr>
          <w:p>
            <w:pPr>
              <w:keepNext/>
              <w:spacing w:after="20" w:before="20" w:line="252" w:lineRule="auto"/>
              <w:ind w:firstLine="0"/>
              <w:jc w:val="center"/>
            </w:pPr>
            <w:r/>
            <w:r>
              <w:rPr>
                <w:b w:val="0"/>
                <w:sz w:val="20"/>
              </w:rPr>
              <w:t>6.072</w:t>
            </w:r>
          </w:p>
        </w:tc>
        <w:tc>
          <w:tcPr>
            <w:tcW w:type="dxa" w:w="1361"/>
          </w:tcPr>
          <w:p>
            <w:pPr>
              <w:keepNext/>
              <w:spacing w:after="20" w:before="20" w:line="252" w:lineRule="auto"/>
              <w:ind w:firstLine="0"/>
              <w:jc w:val="center"/>
            </w:pPr>
            <w:r/>
            <w:r>
              <w:rPr>
                <w:b w:val="0"/>
                <w:sz w:val="20"/>
              </w:rPr>
              <w:t>-186</w:t>
            </w:r>
          </w:p>
        </w:tc>
        <w:tc>
          <w:tcPr>
            <w:tcW w:type="dxa" w:w="1361"/>
          </w:tcPr>
          <w:p>
            <w:pPr>
              <w:keepNext/>
              <w:spacing w:after="20" w:before="20" w:line="252" w:lineRule="auto"/>
              <w:ind w:firstLine="0"/>
              <w:jc w:val="center"/>
            </w:pPr>
            <w:r/>
            <w:r>
              <w:rPr>
                <w:b w:val="0"/>
                <w:sz w:val="20"/>
              </w:rPr>
              <w:t>-3,0</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29,98</w:t>
            </w:r>
          </w:p>
        </w:tc>
        <w:tc>
          <w:tcPr>
            <w:tcW w:type="dxa" w:w="1361"/>
          </w:tcPr>
          <w:p>
            <w:pPr>
              <w:keepNext/>
              <w:spacing w:after="20" w:before="20" w:line="252" w:lineRule="auto"/>
              <w:ind w:firstLine="0"/>
              <w:jc w:val="center"/>
            </w:pPr>
            <w:r/>
            <w:r>
              <w:rPr>
                <w:b w:val="0"/>
                <w:sz w:val="20"/>
              </w:rPr>
              <w:t>32,18</w:t>
            </w:r>
          </w:p>
        </w:tc>
        <w:tc>
          <w:tcPr>
            <w:tcW w:type="dxa" w:w="1361"/>
          </w:tcPr>
          <w:p>
            <w:pPr>
              <w:keepNext/>
              <w:spacing w:after="20" w:before="20" w:line="252" w:lineRule="auto"/>
              <w:ind w:firstLine="0"/>
              <w:jc w:val="center"/>
            </w:pPr>
            <w:r/>
            <w:r>
              <w:rPr>
                <w:b w:val="0"/>
                <w:sz w:val="20"/>
              </w:rPr>
              <w:t>+2,20</w:t>
            </w:r>
          </w:p>
        </w:tc>
        <w:tc>
          <w:tcPr>
            <w:tcW w:type="dxa" w:w="1361"/>
          </w:tcPr>
          <w:p>
            <w:pPr>
              <w:keepNext/>
              <w:spacing w:after="20" w:before="20" w:line="252" w:lineRule="auto"/>
              <w:ind w:firstLine="0"/>
              <w:jc w:val="center"/>
            </w:pPr>
            <w:r/>
            <w:r>
              <w:rPr>
                <w:b w:val="0"/>
                <w:sz w:val="20"/>
              </w:rPr>
              <w:t>+7,3</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20,78</w:t>
            </w:r>
          </w:p>
        </w:tc>
        <w:tc>
          <w:tcPr>
            <w:tcW w:type="dxa" w:w="1361"/>
          </w:tcPr>
          <w:p>
            <w:pPr>
              <w:keepNext/>
              <w:spacing w:after="20" w:before="20" w:line="252" w:lineRule="auto"/>
              <w:ind w:firstLine="0"/>
              <w:jc w:val="center"/>
            </w:pPr>
            <w:r/>
            <w:r>
              <w:rPr>
                <w:b w:val="0"/>
                <w:sz w:val="20"/>
              </w:rPr>
              <w:t>21,83</w:t>
            </w:r>
          </w:p>
        </w:tc>
        <w:tc>
          <w:tcPr>
            <w:tcW w:type="dxa" w:w="1361"/>
          </w:tcPr>
          <w:p>
            <w:pPr>
              <w:keepNext/>
              <w:spacing w:after="20" w:before="20" w:line="252" w:lineRule="auto"/>
              <w:ind w:firstLine="0"/>
              <w:jc w:val="center"/>
            </w:pPr>
            <w:r/>
            <w:r>
              <w:rPr>
                <w:b w:val="0"/>
                <w:sz w:val="20"/>
              </w:rPr>
              <w:t>+1,04</w:t>
            </w:r>
          </w:p>
        </w:tc>
        <w:tc>
          <w:tcPr>
            <w:tcW w:type="dxa" w:w="1361"/>
          </w:tcPr>
          <w:p>
            <w:pPr>
              <w:keepNext/>
              <w:spacing w:after="20" w:before="20" w:line="252" w:lineRule="auto"/>
              <w:ind w:firstLine="0"/>
              <w:jc w:val="center"/>
            </w:pPr>
            <w:r/>
            <w:r>
              <w:rPr>
                <w:b w:val="0"/>
                <w:sz w:val="20"/>
              </w:rPr>
              <w:t>+5,0</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13,15</w:t>
            </w:r>
          </w:p>
        </w:tc>
        <w:tc>
          <w:tcPr>
            <w:tcW w:type="dxa" w:w="1361"/>
          </w:tcPr>
          <w:p>
            <w:pPr>
              <w:keepNext/>
              <w:spacing w:after="20" w:before="20" w:line="252" w:lineRule="auto"/>
              <w:ind w:firstLine="0"/>
              <w:jc w:val="center"/>
            </w:pPr>
            <w:r/>
            <w:r>
              <w:rPr>
                <w:b w:val="0"/>
                <w:sz w:val="20"/>
              </w:rPr>
              <w:t>13,33</w:t>
            </w:r>
          </w:p>
        </w:tc>
        <w:tc>
          <w:tcPr>
            <w:tcW w:type="dxa" w:w="1361"/>
          </w:tcPr>
          <w:p>
            <w:pPr>
              <w:keepNext/>
              <w:spacing w:after="20" w:before="20" w:line="252" w:lineRule="auto"/>
              <w:ind w:firstLine="0"/>
              <w:jc w:val="center"/>
            </w:pPr>
            <w:r/>
            <w:r>
              <w:rPr>
                <w:b w:val="0"/>
                <w:sz w:val="20"/>
              </w:rPr>
              <w:t>+0,18</w:t>
            </w:r>
          </w:p>
        </w:tc>
        <w:tc>
          <w:tcPr>
            <w:tcW w:type="dxa" w:w="1361"/>
          </w:tcPr>
          <w:p>
            <w:pPr>
              <w:keepNext/>
              <w:spacing w:after="20" w:before="20" w:line="252" w:lineRule="auto"/>
              <w:ind w:firstLine="0"/>
              <w:jc w:val="center"/>
            </w:pPr>
            <w:r/>
            <w:r>
              <w:rPr>
                <w:b w:val="0"/>
                <w:sz w:val="20"/>
              </w:rPr>
              <w:t>+1,4</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4,15</w:t>
            </w:r>
          </w:p>
        </w:tc>
        <w:tc>
          <w:tcPr>
            <w:tcW w:type="dxa" w:w="1361"/>
          </w:tcPr>
          <w:p>
            <w:pPr>
              <w:keepNext/>
              <w:spacing w:after="20" w:before="20" w:line="252" w:lineRule="auto"/>
              <w:ind w:firstLine="0"/>
              <w:jc w:val="center"/>
            </w:pPr>
            <w:r/>
            <w:r>
              <w:rPr>
                <w:b w:val="0"/>
                <w:sz w:val="20"/>
              </w:rPr>
              <w:t>4,03</w:t>
            </w:r>
          </w:p>
        </w:tc>
        <w:tc>
          <w:tcPr>
            <w:tcW w:type="dxa" w:w="1361"/>
          </w:tcPr>
          <w:p>
            <w:pPr>
              <w:keepNext/>
              <w:spacing w:after="20" w:before="20" w:line="252" w:lineRule="auto"/>
              <w:ind w:firstLine="0"/>
              <w:jc w:val="center"/>
            </w:pPr>
            <w:r/>
            <w:r>
              <w:rPr>
                <w:b w:val="0"/>
                <w:sz w:val="20"/>
              </w:rPr>
              <w:t>-0,12</w:t>
            </w:r>
          </w:p>
        </w:tc>
        <w:tc>
          <w:tcPr>
            <w:tcW w:type="dxa" w:w="1361"/>
          </w:tcPr>
          <w:p>
            <w:pPr>
              <w:keepNext/>
              <w:spacing w:after="20" w:before="20" w:line="252" w:lineRule="auto"/>
              <w:ind w:firstLine="0"/>
              <w:jc w:val="center"/>
            </w:pPr>
            <w:r/>
            <w:r>
              <w:rPr>
                <w:b w:val="0"/>
                <w:sz w:val="20"/>
              </w:rPr>
              <w:t>-2,9</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1,488</w:t>
            </w:r>
          </w:p>
        </w:tc>
        <w:tc>
          <w:tcPr>
            <w:tcW w:type="dxa" w:w="1361"/>
          </w:tcPr>
          <w:p>
            <w:pPr>
              <w:keepNext/>
              <w:spacing w:after="20" w:before="20" w:line="252" w:lineRule="auto"/>
              <w:ind w:firstLine="0"/>
              <w:jc w:val="center"/>
            </w:pPr>
            <w:r/>
            <w:r>
              <w:rPr>
                <w:b w:val="0"/>
                <w:sz w:val="20"/>
              </w:rPr>
              <w:t>+1,488</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66,4</w:t>
            </w:r>
          </w:p>
        </w:tc>
        <w:tc>
          <w:tcPr>
            <w:tcW w:type="dxa" w:w="1361"/>
          </w:tcPr>
          <w:p>
            <w:pPr>
              <w:keepNext/>
              <w:spacing w:after="20" w:before="20" w:line="252" w:lineRule="auto"/>
              <w:ind w:firstLine="0"/>
              <w:jc w:val="center"/>
            </w:pPr>
            <w:r/>
            <w:r>
              <w:rPr>
                <w:b w:val="0"/>
                <w:sz w:val="20"/>
              </w:rPr>
              <w:t>65,9</w:t>
            </w:r>
          </w:p>
        </w:tc>
        <w:tc>
          <w:tcPr>
            <w:tcW w:type="dxa" w:w="1361"/>
          </w:tcPr>
          <w:p>
            <w:pPr>
              <w:keepNext/>
              <w:spacing w:after="20" w:before="20" w:line="252" w:lineRule="auto"/>
              <w:ind w:firstLine="0"/>
              <w:jc w:val="center"/>
            </w:pPr>
            <w:r/>
            <w:r>
              <w:rPr>
                <w:b w:val="0"/>
                <w:sz w:val="20"/>
              </w:rPr>
              <w:t>-0,5</w:t>
            </w:r>
          </w:p>
        </w:tc>
        <w:tc>
          <w:tcPr>
            <w:tcW w:type="dxa" w:w="1361"/>
          </w:tcPr>
          <w:p>
            <w:pPr>
              <w:keepNext/>
              <w:spacing w:after="20" w:before="20" w:line="252" w:lineRule="auto"/>
              <w:ind w:firstLine="0"/>
              <w:jc w:val="center"/>
            </w:pPr>
            <w:r/>
            <w:r>
              <w:rPr>
                <w:b w:val="0"/>
                <w:sz w:val="20"/>
              </w:rPr>
              <w:t>-0,8</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1.473</w:t>
            </w:r>
          </w:p>
        </w:tc>
        <w:tc>
          <w:tcPr>
            <w:tcW w:type="dxa" w:w="1361"/>
          </w:tcPr>
          <w:p>
            <w:pPr>
              <w:spacing w:after="20" w:before="20" w:line="252" w:lineRule="auto"/>
              <w:ind w:firstLine="0"/>
              <w:jc w:val="center"/>
            </w:pPr>
            <w:r/>
            <w:r>
              <w:rPr>
                <w:b w:val="0"/>
                <w:sz w:val="20"/>
              </w:rPr>
              <w:t>1.667</w:t>
            </w:r>
          </w:p>
        </w:tc>
        <w:tc>
          <w:tcPr>
            <w:tcW w:type="dxa" w:w="1361"/>
          </w:tcPr>
          <w:p>
            <w:pPr>
              <w:spacing w:after="20" w:before="20" w:line="252" w:lineRule="auto"/>
              <w:ind w:firstLine="0"/>
              <w:jc w:val="center"/>
            </w:pPr>
            <w:r/>
            <w:r>
              <w:rPr>
                <w:b w:val="0"/>
                <w:sz w:val="20"/>
              </w:rPr>
              <w:t>+194</w:t>
            </w:r>
          </w:p>
        </w:tc>
        <w:tc>
          <w:tcPr>
            <w:tcW w:type="dxa" w:w="1361"/>
          </w:tcPr>
          <w:p>
            <w:pPr>
              <w:spacing w:after="20" w:before="20" w:line="252" w:lineRule="auto"/>
              <w:ind w:firstLine="0"/>
              <w:jc w:val="center"/>
            </w:pPr>
            <w:r/>
            <w:r>
              <w:rPr>
                <w:b w:val="0"/>
                <w:sz w:val="20"/>
              </w:rPr>
              <w:t>+13,2</w:t>
            </w:r>
          </w:p>
        </w:tc>
      </w:tr>
    </w:tbl>
    <w:p>
      <w:pPr>
        <w:spacing w:after="80"/>
      </w:pPr>
    </w:p>
    <w:p>
      <w:r>
        <w:rPr>
          <w:b w:val="0"/>
          <w:i w:val="0"/>
          <w:sz w:val="24"/>
        </w:rPr>
        <w:t>So với cùng kỳ: Số chuyến đón giảm 2,9%, tốc độ tăng 0,18 dặm/giờ, thời gian chờ giảm 0,12 phút.</w:t>
      </w:r>
    </w:p>
    <w:p>
      <w:pPr>
        <w:pStyle w:val="Heading3"/>
      </w:pPr>
      <w:r>
        <w:t>A.1.33. Vùng 232 – Two Bridges/Seward Park</w:t>
      </w:r>
    </w:p>
    <w:p>
      <w:pPr>
        <w:keepNext/>
        <w:spacing w:line="276" w:lineRule="auto" w:before="120"/>
        <w:ind w:firstLine="0"/>
        <w:jc w:val="center"/>
      </w:pPr>
      <w:r>
        <w:rPr>
          <w:b/>
          <w:sz w:val="24"/>
        </w:rPr>
        <w:t xml:space="preserve">Bảng A.33. </w:t>
      </w:r>
      <w:r>
        <w:rPr>
          <w:sz w:val="24"/>
        </w:rPr>
        <w:t>Hồ sơ vùng 232 – Two Bridges/Seward Park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2.883</w:t>
            </w:r>
          </w:p>
        </w:tc>
        <w:tc>
          <w:tcPr>
            <w:tcW w:type="dxa" w:w="1361"/>
          </w:tcPr>
          <w:p>
            <w:pPr>
              <w:keepNext/>
              <w:spacing w:after="20" w:before="20" w:line="252" w:lineRule="auto"/>
              <w:ind w:firstLine="0"/>
              <w:jc w:val="center"/>
            </w:pPr>
            <w:r/>
            <w:r>
              <w:rPr>
                <w:b w:val="0"/>
                <w:sz w:val="20"/>
              </w:rPr>
              <w:t>2.689</w:t>
            </w:r>
          </w:p>
        </w:tc>
        <w:tc>
          <w:tcPr>
            <w:tcW w:type="dxa" w:w="1361"/>
          </w:tcPr>
          <w:p>
            <w:pPr>
              <w:keepNext/>
              <w:spacing w:after="20" w:before="20" w:line="252" w:lineRule="auto"/>
              <w:ind w:firstLine="0"/>
              <w:jc w:val="center"/>
            </w:pPr>
            <w:r/>
            <w:r>
              <w:rPr>
                <w:b w:val="0"/>
                <w:sz w:val="20"/>
              </w:rPr>
              <w:t>-194</w:t>
            </w:r>
          </w:p>
        </w:tc>
        <w:tc>
          <w:tcPr>
            <w:tcW w:type="dxa" w:w="1361"/>
          </w:tcPr>
          <w:p>
            <w:pPr>
              <w:keepNext/>
              <w:spacing w:after="20" w:before="20" w:line="252" w:lineRule="auto"/>
              <w:ind w:firstLine="0"/>
              <w:jc w:val="center"/>
            </w:pPr>
            <w:r/>
            <w:r>
              <w:rPr>
                <w:b w:val="0"/>
                <w:sz w:val="20"/>
              </w:rPr>
              <w:t>-6,7</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2.551</w:t>
            </w:r>
          </w:p>
        </w:tc>
        <w:tc>
          <w:tcPr>
            <w:tcW w:type="dxa" w:w="1361"/>
          </w:tcPr>
          <w:p>
            <w:pPr>
              <w:keepNext/>
              <w:spacing w:after="20" w:before="20" w:line="252" w:lineRule="auto"/>
              <w:ind w:firstLine="0"/>
              <w:jc w:val="center"/>
            </w:pPr>
            <w:r/>
            <w:r>
              <w:rPr>
                <w:b w:val="0"/>
                <w:sz w:val="20"/>
              </w:rPr>
              <w:t>2.343</w:t>
            </w:r>
          </w:p>
        </w:tc>
        <w:tc>
          <w:tcPr>
            <w:tcW w:type="dxa" w:w="1361"/>
          </w:tcPr>
          <w:p>
            <w:pPr>
              <w:keepNext/>
              <w:spacing w:after="20" w:before="20" w:line="252" w:lineRule="auto"/>
              <w:ind w:firstLine="0"/>
              <w:jc w:val="center"/>
            </w:pPr>
            <w:r/>
            <w:r>
              <w:rPr>
                <w:b w:val="0"/>
                <w:sz w:val="20"/>
              </w:rPr>
              <w:t>-208</w:t>
            </w:r>
          </w:p>
        </w:tc>
        <w:tc>
          <w:tcPr>
            <w:tcW w:type="dxa" w:w="1361"/>
          </w:tcPr>
          <w:p>
            <w:pPr>
              <w:keepNext/>
              <w:spacing w:after="20" w:before="20" w:line="252" w:lineRule="auto"/>
              <w:ind w:firstLine="0"/>
              <w:jc w:val="center"/>
            </w:pPr>
            <w:r/>
            <w:r>
              <w:rPr>
                <w:b w:val="0"/>
                <w:sz w:val="20"/>
              </w:rPr>
              <w:t>-8,2</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25,04</w:t>
            </w:r>
          </w:p>
        </w:tc>
        <w:tc>
          <w:tcPr>
            <w:tcW w:type="dxa" w:w="1361"/>
          </w:tcPr>
          <w:p>
            <w:pPr>
              <w:keepNext/>
              <w:spacing w:after="20" w:before="20" w:line="252" w:lineRule="auto"/>
              <w:ind w:firstLine="0"/>
              <w:jc w:val="center"/>
            </w:pPr>
            <w:r/>
            <w:r>
              <w:rPr>
                <w:b w:val="0"/>
                <w:sz w:val="20"/>
              </w:rPr>
              <w:t>26,00</w:t>
            </w:r>
          </w:p>
        </w:tc>
        <w:tc>
          <w:tcPr>
            <w:tcW w:type="dxa" w:w="1361"/>
          </w:tcPr>
          <w:p>
            <w:pPr>
              <w:keepNext/>
              <w:spacing w:after="20" w:before="20" w:line="252" w:lineRule="auto"/>
              <w:ind w:firstLine="0"/>
              <w:jc w:val="center"/>
            </w:pPr>
            <w:r/>
            <w:r>
              <w:rPr>
                <w:b w:val="0"/>
                <w:sz w:val="20"/>
              </w:rPr>
              <w:t>+0,96</w:t>
            </w:r>
          </w:p>
        </w:tc>
        <w:tc>
          <w:tcPr>
            <w:tcW w:type="dxa" w:w="1361"/>
          </w:tcPr>
          <w:p>
            <w:pPr>
              <w:keepNext/>
              <w:spacing w:after="20" w:before="20" w:line="252" w:lineRule="auto"/>
              <w:ind w:firstLine="0"/>
              <w:jc w:val="center"/>
            </w:pPr>
            <w:r/>
            <w:r>
              <w:rPr>
                <w:b w:val="0"/>
                <w:sz w:val="20"/>
              </w:rPr>
              <w:t>+3,8</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19,22</w:t>
            </w:r>
          </w:p>
        </w:tc>
        <w:tc>
          <w:tcPr>
            <w:tcW w:type="dxa" w:w="1361"/>
          </w:tcPr>
          <w:p>
            <w:pPr>
              <w:keepNext/>
              <w:spacing w:after="20" w:before="20" w:line="252" w:lineRule="auto"/>
              <w:ind w:firstLine="0"/>
              <w:jc w:val="center"/>
            </w:pPr>
            <w:r/>
            <w:r>
              <w:rPr>
                <w:b w:val="0"/>
                <w:sz w:val="20"/>
              </w:rPr>
              <w:t>19,87</w:t>
            </w:r>
          </w:p>
        </w:tc>
        <w:tc>
          <w:tcPr>
            <w:tcW w:type="dxa" w:w="1361"/>
          </w:tcPr>
          <w:p>
            <w:pPr>
              <w:keepNext/>
              <w:spacing w:after="20" w:before="20" w:line="252" w:lineRule="auto"/>
              <w:ind w:firstLine="0"/>
              <w:jc w:val="center"/>
            </w:pPr>
            <w:r/>
            <w:r>
              <w:rPr>
                <w:b w:val="0"/>
                <w:sz w:val="20"/>
              </w:rPr>
              <w:t>+0,66</w:t>
            </w:r>
          </w:p>
        </w:tc>
        <w:tc>
          <w:tcPr>
            <w:tcW w:type="dxa" w:w="1361"/>
          </w:tcPr>
          <w:p>
            <w:pPr>
              <w:keepNext/>
              <w:spacing w:after="20" w:before="20" w:line="252" w:lineRule="auto"/>
              <w:ind w:firstLine="0"/>
              <w:jc w:val="center"/>
            </w:pPr>
            <w:r/>
            <w:r>
              <w:rPr>
                <w:b w:val="0"/>
                <w:sz w:val="20"/>
              </w:rPr>
              <w:t>+3,4</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13,89</w:t>
            </w:r>
          </w:p>
        </w:tc>
        <w:tc>
          <w:tcPr>
            <w:tcW w:type="dxa" w:w="1361"/>
          </w:tcPr>
          <w:p>
            <w:pPr>
              <w:keepNext/>
              <w:spacing w:after="20" w:before="20" w:line="252" w:lineRule="auto"/>
              <w:ind w:firstLine="0"/>
              <w:jc w:val="center"/>
            </w:pPr>
            <w:r/>
            <w:r>
              <w:rPr>
                <w:b w:val="0"/>
                <w:sz w:val="20"/>
              </w:rPr>
              <w:t>14,25</w:t>
            </w:r>
          </w:p>
        </w:tc>
        <w:tc>
          <w:tcPr>
            <w:tcW w:type="dxa" w:w="1361"/>
          </w:tcPr>
          <w:p>
            <w:pPr>
              <w:keepNext/>
              <w:spacing w:after="20" w:before="20" w:line="252" w:lineRule="auto"/>
              <w:ind w:firstLine="0"/>
              <w:jc w:val="center"/>
            </w:pPr>
            <w:r/>
            <w:r>
              <w:rPr>
                <w:b w:val="0"/>
                <w:sz w:val="20"/>
              </w:rPr>
              <w:t>+0,36</w:t>
            </w:r>
          </w:p>
        </w:tc>
        <w:tc>
          <w:tcPr>
            <w:tcW w:type="dxa" w:w="1361"/>
          </w:tcPr>
          <w:p>
            <w:pPr>
              <w:keepNext/>
              <w:spacing w:after="20" w:before="20" w:line="252" w:lineRule="auto"/>
              <w:ind w:firstLine="0"/>
              <w:jc w:val="center"/>
            </w:pPr>
            <w:r/>
            <w:r>
              <w:rPr>
                <w:b w:val="0"/>
                <w:sz w:val="20"/>
              </w:rPr>
              <w:t>+2,6</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5,44</w:t>
            </w:r>
          </w:p>
        </w:tc>
        <w:tc>
          <w:tcPr>
            <w:tcW w:type="dxa" w:w="1361"/>
          </w:tcPr>
          <w:p>
            <w:pPr>
              <w:keepNext/>
              <w:spacing w:after="20" w:before="20" w:line="252" w:lineRule="auto"/>
              <w:ind w:firstLine="0"/>
              <w:jc w:val="center"/>
            </w:pPr>
            <w:r/>
            <w:r>
              <w:rPr>
                <w:b w:val="0"/>
                <w:sz w:val="20"/>
              </w:rPr>
              <w:t>5,38</w:t>
            </w:r>
          </w:p>
        </w:tc>
        <w:tc>
          <w:tcPr>
            <w:tcW w:type="dxa" w:w="1361"/>
          </w:tcPr>
          <w:p>
            <w:pPr>
              <w:keepNext/>
              <w:spacing w:after="20" w:before="20" w:line="252" w:lineRule="auto"/>
              <w:ind w:firstLine="0"/>
              <w:jc w:val="center"/>
            </w:pPr>
            <w:r/>
            <w:r>
              <w:rPr>
                <w:b w:val="0"/>
                <w:sz w:val="20"/>
              </w:rPr>
              <w:t>-0,07</w:t>
            </w:r>
          </w:p>
        </w:tc>
        <w:tc>
          <w:tcPr>
            <w:tcW w:type="dxa" w:w="1361"/>
          </w:tcPr>
          <w:p>
            <w:pPr>
              <w:keepNext/>
              <w:spacing w:after="20" w:before="20" w:line="252" w:lineRule="auto"/>
              <w:ind w:firstLine="0"/>
              <w:jc w:val="center"/>
            </w:pPr>
            <w:r/>
            <w:r>
              <w:rPr>
                <w:b w:val="0"/>
                <w:sz w:val="20"/>
              </w:rPr>
              <w:t>-1,2</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1,485</w:t>
            </w:r>
          </w:p>
        </w:tc>
        <w:tc>
          <w:tcPr>
            <w:tcW w:type="dxa" w:w="1361"/>
          </w:tcPr>
          <w:p>
            <w:pPr>
              <w:keepNext/>
              <w:spacing w:after="20" w:before="20" w:line="252" w:lineRule="auto"/>
              <w:ind w:firstLine="0"/>
              <w:jc w:val="center"/>
            </w:pPr>
            <w:r/>
            <w:r>
              <w:rPr>
                <w:b w:val="0"/>
                <w:sz w:val="20"/>
              </w:rPr>
              <w:t>+1,485</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57,9</w:t>
            </w:r>
          </w:p>
        </w:tc>
        <w:tc>
          <w:tcPr>
            <w:tcW w:type="dxa" w:w="1361"/>
          </w:tcPr>
          <w:p>
            <w:pPr>
              <w:keepNext/>
              <w:spacing w:after="20" w:before="20" w:line="252" w:lineRule="auto"/>
              <w:ind w:firstLine="0"/>
              <w:jc w:val="center"/>
            </w:pPr>
            <w:r/>
            <w:r>
              <w:rPr>
                <w:b w:val="0"/>
                <w:sz w:val="20"/>
              </w:rPr>
              <w:t>56,0</w:t>
            </w:r>
          </w:p>
        </w:tc>
        <w:tc>
          <w:tcPr>
            <w:tcW w:type="dxa" w:w="1361"/>
          </w:tcPr>
          <w:p>
            <w:pPr>
              <w:keepNext/>
              <w:spacing w:after="20" w:before="20" w:line="252" w:lineRule="auto"/>
              <w:ind w:firstLine="0"/>
              <w:jc w:val="center"/>
            </w:pPr>
            <w:r/>
            <w:r>
              <w:rPr>
                <w:b w:val="0"/>
                <w:sz w:val="20"/>
              </w:rPr>
              <w:t>-1,9</w:t>
            </w:r>
          </w:p>
        </w:tc>
        <w:tc>
          <w:tcPr>
            <w:tcW w:type="dxa" w:w="1361"/>
          </w:tcPr>
          <w:p>
            <w:pPr>
              <w:keepNext/>
              <w:spacing w:after="20" w:before="20" w:line="252" w:lineRule="auto"/>
              <w:ind w:firstLine="0"/>
              <w:jc w:val="center"/>
            </w:pPr>
            <w:r/>
            <w:r>
              <w:rPr>
                <w:b w:val="0"/>
                <w:sz w:val="20"/>
              </w:rPr>
              <w:t>-3,2</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161</w:t>
            </w:r>
          </w:p>
        </w:tc>
        <w:tc>
          <w:tcPr>
            <w:tcW w:type="dxa" w:w="1361"/>
          </w:tcPr>
          <w:p>
            <w:pPr>
              <w:spacing w:after="20" w:before="20" w:line="252" w:lineRule="auto"/>
              <w:ind w:firstLine="0"/>
              <w:jc w:val="center"/>
            </w:pPr>
            <w:r/>
            <w:r>
              <w:rPr>
                <w:b w:val="0"/>
                <w:sz w:val="20"/>
              </w:rPr>
              <w:t>293</w:t>
            </w:r>
          </w:p>
        </w:tc>
        <w:tc>
          <w:tcPr>
            <w:tcW w:type="dxa" w:w="1361"/>
          </w:tcPr>
          <w:p>
            <w:pPr>
              <w:spacing w:after="20" w:before="20" w:line="252" w:lineRule="auto"/>
              <w:ind w:firstLine="0"/>
              <w:jc w:val="center"/>
            </w:pPr>
            <w:r/>
            <w:r>
              <w:rPr>
                <w:b w:val="0"/>
                <w:sz w:val="20"/>
              </w:rPr>
              <w:t>+132</w:t>
            </w:r>
          </w:p>
        </w:tc>
        <w:tc>
          <w:tcPr>
            <w:tcW w:type="dxa" w:w="1361"/>
          </w:tcPr>
          <w:p>
            <w:pPr>
              <w:spacing w:after="20" w:before="20" w:line="252" w:lineRule="auto"/>
              <w:ind w:firstLine="0"/>
              <w:jc w:val="center"/>
            </w:pPr>
            <w:r/>
            <w:r>
              <w:rPr>
                <w:b w:val="0"/>
                <w:sz w:val="20"/>
              </w:rPr>
              <w:t>+81,5</w:t>
            </w:r>
          </w:p>
        </w:tc>
      </w:tr>
    </w:tbl>
    <w:p>
      <w:pPr>
        <w:spacing w:after="80"/>
      </w:pPr>
    </w:p>
    <w:p>
      <w:r>
        <w:rPr>
          <w:b w:val="0"/>
          <w:i w:val="0"/>
          <w:sz w:val="24"/>
        </w:rPr>
        <w:t>So với cùng kỳ: Số chuyến đón giảm 6,7%, tốc độ tăng 0,36 dặm/giờ, thời gian chờ giảm 0,07 phút.</w:t>
      </w:r>
    </w:p>
    <w:p>
      <w:pPr>
        <w:pStyle w:val="Heading3"/>
      </w:pPr>
      <w:r>
        <w:t>A.1.34. Vùng 233 – UN/Turtle Bay South</w:t>
      </w:r>
    </w:p>
    <w:p>
      <w:pPr>
        <w:keepNext/>
        <w:spacing w:line="276" w:lineRule="auto" w:before="120"/>
        <w:ind w:firstLine="0"/>
        <w:jc w:val="center"/>
      </w:pPr>
      <w:r>
        <w:rPr>
          <w:b/>
          <w:sz w:val="24"/>
        </w:rPr>
        <w:t xml:space="preserve">Bảng A.34. </w:t>
      </w:r>
      <w:r>
        <w:rPr>
          <w:sz w:val="24"/>
        </w:rPr>
        <w:t>Hồ sơ vùng 233 – UN/Turtle Bay South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3.573</w:t>
            </w:r>
          </w:p>
        </w:tc>
        <w:tc>
          <w:tcPr>
            <w:tcW w:type="dxa" w:w="1361"/>
          </w:tcPr>
          <w:p>
            <w:pPr>
              <w:keepNext/>
              <w:spacing w:after="20" w:before="20" w:line="252" w:lineRule="auto"/>
              <w:ind w:firstLine="0"/>
              <w:jc w:val="center"/>
            </w:pPr>
            <w:r/>
            <w:r>
              <w:rPr>
                <w:b w:val="0"/>
                <w:sz w:val="20"/>
              </w:rPr>
              <w:t>3.367</w:t>
            </w:r>
          </w:p>
        </w:tc>
        <w:tc>
          <w:tcPr>
            <w:tcW w:type="dxa" w:w="1361"/>
          </w:tcPr>
          <w:p>
            <w:pPr>
              <w:keepNext/>
              <w:spacing w:after="20" w:before="20" w:line="252" w:lineRule="auto"/>
              <w:ind w:firstLine="0"/>
              <w:jc w:val="center"/>
            </w:pPr>
            <w:r/>
            <w:r>
              <w:rPr>
                <w:b w:val="0"/>
                <w:sz w:val="20"/>
              </w:rPr>
              <w:t>-206</w:t>
            </w:r>
          </w:p>
        </w:tc>
        <w:tc>
          <w:tcPr>
            <w:tcW w:type="dxa" w:w="1361"/>
          </w:tcPr>
          <w:p>
            <w:pPr>
              <w:keepNext/>
              <w:spacing w:after="20" w:before="20" w:line="252" w:lineRule="auto"/>
              <w:ind w:firstLine="0"/>
              <w:jc w:val="center"/>
            </w:pPr>
            <w:r/>
            <w:r>
              <w:rPr>
                <w:b w:val="0"/>
                <w:sz w:val="20"/>
              </w:rPr>
              <w:t>-5,8</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3.364</w:t>
            </w:r>
          </w:p>
        </w:tc>
        <w:tc>
          <w:tcPr>
            <w:tcW w:type="dxa" w:w="1361"/>
          </w:tcPr>
          <w:p>
            <w:pPr>
              <w:keepNext/>
              <w:spacing w:after="20" w:before="20" w:line="252" w:lineRule="auto"/>
              <w:ind w:firstLine="0"/>
              <w:jc w:val="center"/>
            </w:pPr>
            <w:r/>
            <w:r>
              <w:rPr>
                <w:b w:val="0"/>
                <w:sz w:val="20"/>
              </w:rPr>
              <w:t>3.094</w:t>
            </w:r>
          </w:p>
        </w:tc>
        <w:tc>
          <w:tcPr>
            <w:tcW w:type="dxa" w:w="1361"/>
          </w:tcPr>
          <w:p>
            <w:pPr>
              <w:keepNext/>
              <w:spacing w:after="20" w:before="20" w:line="252" w:lineRule="auto"/>
              <w:ind w:firstLine="0"/>
              <w:jc w:val="center"/>
            </w:pPr>
            <w:r/>
            <w:r>
              <w:rPr>
                <w:b w:val="0"/>
                <w:sz w:val="20"/>
              </w:rPr>
              <w:t>-270</w:t>
            </w:r>
          </w:p>
        </w:tc>
        <w:tc>
          <w:tcPr>
            <w:tcW w:type="dxa" w:w="1361"/>
          </w:tcPr>
          <w:p>
            <w:pPr>
              <w:keepNext/>
              <w:spacing w:after="20" w:before="20" w:line="252" w:lineRule="auto"/>
              <w:ind w:firstLine="0"/>
              <w:jc w:val="center"/>
            </w:pPr>
            <w:r/>
            <w:r>
              <w:rPr>
                <w:b w:val="0"/>
                <w:sz w:val="20"/>
              </w:rPr>
              <w:t>-8,0</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26,48</w:t>
            </w:r>
          </w:p>
        </w:tc>
        <w:tc>
          <w:tcPr>
            <w:tcW w:type="dxa" w:w="1361"/>
          </w:tcPr>
          <w:p>
            <w:pPr>
              <w:keepNext/>
              <w:spacing w:after="20" w:before="20" w:line="252" w:lineRule="auto"/>
              <w:ind w:firstLine="0"/>
              <w:jc w:val="center"/>
            </w:pPr>
            <w:r/>
            <w:r>
              <w:rPr>
                <w:b w:val="0"/>
                <w:sz w:val="20"/>
              </w:rPr>
              <w:t>28,02</w:t>
            </w:r>
          </w:p>
        </w:tc>
        <w:tc>
          <w:tcPr>
            <w:tcW w:type="dxa" w:w="1361"/>
          </w:tcPr>
          <w:p>
            <w:pPr>
              <w:keepNext/>
              <w:spacing w:after="20" w:before="20" w:line="252" w:lineRule="auto"/>
              <w:ind w:firstLine="0"/>
              <w:jc w:val="center"/>
            </w:pPr>
            <w:r/>
            <w:r>
              <w:rPr>
                <w:b w:val="0"/>
                <w:sz w:val="20"/>
              </w:rPr>
              <w:t>+1,54</w:t>
            </w:r>
          </w:p>
        </w:tc>
        <w:tc>
          <w:tcPr>
            <w:tcW w:type="dxa" w:w="1361"/>
          </w:tcPr>
          <w:p>
            <w:pPr>
              <w:keepNext/>
              <w:spacing w:after="20" w:before="20" w:line="252" w:lineRule="auto"/>
              <w:ind w:firstLine="0"/>
              <w:jc w:val="center"/>
            </w:pPr>
            <w:r/>
            <w:r>
              <w:rPr>
                <w:b w:val="0"/>
                <w:sz w:val="20"/>
              </w:rPr>
              <w:t>+5,8</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18,99</w:t>
            </w:r>
          </w:p>
        </w:tc>
        <w:tc>
          <w:tcPr>
            <w:tcW w:type="dxa" w:w="1361"/>
          </w:tcPr>
          <w:p>
            <w:pPr>
              <w:keepNext/>
              <w:spacing w:after="20" w:before="20" w:line="252" w:lineRule="auto"/>
              <w:ind w:firstLine="0"/>
              <w:jc w:val="center"/>
            </w:pPr>
            <w:r/>
            <w:r>
              <w:rPr>
                <w:b w:val="0"/>
                <w:sz w:val="20"/>
              </w:rPr>
              <w:t>19,66</w:t>
            </w:r>
          </w:p>
        </w:tc>
        <w:tc>
          <w:tcPr>
            <w:tcW w:type="dxa" w:w="1361"/>
          </w:tcPr>
          <w:p>
            <w:pPr>
              <w:keepNext/>
              <w:spacing w:after="20" w:before="20" w:line="252" w:lineRule="auto"/>
              <w:ind w:firstLine="0"/>
              <w:jc w:val="center"/>
            </w:pPr>
            <w:r/>
            <w:r>
              <w:rPr>
                <w:b w:val="0"/>
                <w:sz w:val="20"/>
              </w:rPr>
              <w:t>+0,68</w:t>
            </w:r>
          </w:p>
        </w:tc>
        <w:tc>
          <w:tcPr>
            <w:tcW w:type="dxa" w:w="1361"/>
          </w:tcPr>
          <w:p>
            <w:pPr>
              <w:keepNext/>
              <w:spacing w:after="20" w:before="20" w:line="252" w:lineRule="auto"/>
              <w:ind w:firstLine="0"/>
              <w:jc w:val="center"/>
            </w:pPr>
            <w:r/>
            <w:r>
              <w:rPr>
                <w:b w:val="0"/>
                <w:sz w:val="20"/>
              </w:rPr>
              <w:t>+3,6</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12,89</w:t>
            </w:r>
          </w:p>
        </w:tc>
        <w:tc>
          <w:tcPr>
            <w:tcW w:type="dxa" w:w="1361"/>
          </w:tcPr>
          <w:p>
            <w:pPr>
              <w:keepNext/>
              <w:spacing w:after="20" w:before="20" w:line="252" w:lineRule="auto"/>
              <w:ind w:firstLine="0"/>
              <w:jc w:val="center"/>
            </w:pPr>
            <w:r/>
            <w:r>
              <w:rPr>
                <w:b w:val="0"/>
                <w:sz w:val="20"/>
              </w:rPr>
              <w:t>13,27</w:t>
            </w:r>
          </w:p>
        </w:tc>
        <w:tc>
          <w:tcPr>
            <w:tcW w:type="dxa" w:w="1361"/>
          </w:tcPr>
          <w:p>
            <w:pPr>
              <w:keepNext/>
              <w:spacing w:after="20" w:before="20" w:line="252" w:lineRule="auto"/>
              <w:ind w:firstLine="0"/>
              <w:jc w:val="center"/>
            </w:pPr>
            <w:r/>
            <w:r>
              <w:rPr>
                <w:b w:val="0"/>
                <w:sz w:val="20"/>
              </w:rPr>
              <w:t>+0,38</w:t>
            </w:r>
          </w:p>
        </w:tc>
        <w:tc>
          <w:tcPr>
            <w:tcW w:type="dxa" w:w="1361"/>
          </w:tcPr>
          <w:p>
            <w:pPr>
              <w:keepNext/>
              <w:spacing w:after="20" w:before="20" w:line="252" w:lineRule="auto"/>
              <w:ind w:firstLine="0"/>
              <w:jc w:val="center"/>
            </w:pPr>
            <w:r/>
            <w:r>
              <w:rPr>
                <w:b w:val="0"/>
                <w:sz w:val="20"/>
              </w:rPr>
              <w:t>+3,0</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4,31</w:t>
            </w:r>
          </w:p>
        </w:tc>
        <w:tc>
          <w:tcPr>
            <w:tcW w:type="dxa" w:w="1361"/>
          </w:tcPr>
          <w:p>
            <w:pPr>
              <w:keepNext/>
              <w:spacing w:after="20" w:before="20" w:line="252" w:lineRule="auto"/>
              <w:ind w:firstLine="0"/>
              <w:jc w:val="center"/>
            </w:pPr>
            <w:r/>
            <w:r>
              <w:rPr>
                <w:b w:val="0"/>
                <w:sz w:val="20"/>
              </w:rPr>
              <w:t>4,27</w:t>
            </w:r>
          </w:p>
        </w:tc>
        <w:tc>
          <w:tcPr>
            <w:tcW w:type="dxa" w:w="1361"/>
          </w:tcPr>
          <w:p>
            <w:pPr>
              <w:keepNext/>
              <w:spacing w:after="20" w:before="20" w:line="252" w:lineRule="auto"/>
              <w:ind w:firstLine="0"/>
              <w:jc w:val="center"/>
            </w:pPr>
            <w:r/>
            <w:r>
              <w:rPr>
                <w:b w:val="0"/>
                <w:sz w:val="20"/>
              </w:rPr>
              <w:t>-0,04</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1,488</w:t>
            </w:r>
          </w:p>
        </w:tc>
        <w:tc>
          <w:tcPr>
            <w:tcW w:type="dxa" w:w="1361"/>
          </w:tcPr>
          <w:p>
            <w:pPr>
              <w:keepNext/>
              <w:spacing w:after="20" w:before="20" w:line="252" w:lineRule="auto"/>
              <w:ind w:firstLine="0"/>
              <w:jc w:val="center"/>
            </w:pPr>
            <w:r/>
            <w:r>
              <w:rPr>
                <w:b w:val="0"/>
                <w:sz w:val="20"/>
              </w:rPr>
              <w:t>+1,488</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59,9</w:t>
            </w:r>
          </w:p>
        </w:tc>
        <w:tc>
          <w:tcPr>
            <w:tcW w:type="dxa" w:w="1361"/>
          </w:tcPr>
          <w:p>
            <w:pPr>
              <w:keepNext/>
              <w:spacing w:after="20" w:before="20" w:line="252" w:lineRule="auto"/>
              <w:ind w:firstLine="0"/>
              <w:jc w:val="center"/>
            </w:pPr>
            <w:r/>
            <w:r>
              <w:rPr>
                <w:b w:val="0"/>
                <w:sz w:val="20"/>
              </w:rPr>
              <w:t>59,1</w:t>
            </w:r>
          </w:p>
        </w:tc>
        <w:tc>
          <w:tcPr>
            <w:tcW w:type="dxa" w:w="1361"/>
          </w:tcPr>
          <w:p>
            <w:pPr>
              <w:keepNext/>
              <w:spacing w:after="20" w:before="20" w:line="252" w:lineRule="auto"/>
              <w:ind w:firstLine="0"/>
              <w:jc w:val="center"/>
            </w:pPr>
            <w:r/>
            <w:r>
              <w:rPr>
                <w:b w:val="0"/>
                <w:sz w:val="20"/>
              </w:rPr>
              <w:t>-0,8</w:t>
            </w:r>
          </w:p>
        </w:tc>
        <w:tc>
          <w:tcPr>
            <w:tcW w:type="dxa" w:w="1361"/>
          </w:tcPr>
          <w:p>
            <w:pPr>
              <w:keepNext/>
              <w:spacing w:after="20" w:before="20" w:line="252" w:lineRule="auto"/>
              <w:ind w:firstLine="0"/>
              <w:jc w:val="center"/>
            </w:pPr>
            <w:r/>
            <w:r>
              <w:rPr>
                <w:b w:val="0"/>
                <w:sz w:val="20"/>
              </w:rPr>
              <w:t>-1,3</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1.253</w:t>
            </w:r>
          </w:p>
        </w:tc>
        <w:tc>
          <w:tcPr>
            <w:tcW w:type="dxa" w:w="1361"/>
          </w:tcPr>
          <w:p>
            <w:pPr>
              <w:spacing w:after="20" w:before="20" w:line="252" w:lineRule="auto"/>
              <w:ind w:firstLine="0"/>
              <w:jc w:val="center"/>
            </w:pPr>
            <w:r/>
            <w:r>
              <w:rPr>
                <w:b w:val="0"/>
                <w:sz w:val="20"/>
              </w:rPr>
              <w:t>1.289</w:t>
            </w:r>
          </w:p>
        </w:tc>
        <w:tc>
          <w:tcPr>
            <w:tcW w:type="dxa" w:w="1361"/>
          </w:tcPr>
          <w:p>
            <w:pPr>
              <w:spacing w:after="20" w:before="20" w:line="252" w:lineRule="auto"/>
              <w:ind w:firstLine="0"/>
              <w:jc w:val="center"/>
            </w:pPr>
            <w:r/>
            <w:r>
              <w:rPr>
                <w:b w:val="0"/>
                <w:sz w:val="20"/>
              </w:rPr>
              <w:t>+36</w:t>
            </w:r>
          </w:p>
        </w:tc>
        <w:tc>
          <w:tcPr>
            <w:tcW w:type="dxa" w:w="1361"/>
          </w:tcPr>
          <w:p>
            <w:pPr>
              <w:spacing w:after="20" w:before="20" w:line="252" w:lineRule="auto"/>
              <w:ind w:firstLine="0"/>
              <w:jc w:val="center"/>
            </w:pPr>
            <w:r/>
            <w:r>
              <w:rPr>
                <w:b w:val="0"/>
                <w:sz w:val="20"/>
              </w:rPr>
              <w:t>+2,9</w:t>
            </w:r>
          </w:p>
        </w:tc>
      </w:tr>
    </w:tbl>
    <w:p>
      <w:pPr>
        <w:spacing w:after="80"/>
      </w:pPr>
    </w:p>
    <w:p>
      <w:r>
        <w:rPr>
          <w:b w:val="0"/>
          <w:i w:val="0"/>
          <w:sz w:val="24"/>
        </w:rPr>
        <w:t>So với cùng kỳ: Số chuyến đón giảm 5,8%, tốc độ tăng 0,38 dặm/giờ, thời gian chờ giảm 0,04 phút.</w:t>
      </w:r>
    </w:p>
    <w:p>
      <w:pPr>
        <w:pStyle w:val="Heading3"/>
      </w:pPr>
      <w:r>
        <w:t>A.1.35. Vùng 234 – Union Sq</w:t>
      </w:r>
    </w:p>
    <w:p>
      <w:pPr>
        <w:keepNext/>
        <w:spacing w:line="276" w:lineRule="auto" w:before="120"/>
        <w:ind w:firstLine="0"/>
        <w:jc w:val="center"/>
      </w:pPr>
      <w:r>
        <w:rPr>
          <w:b/>
          <w:sz w:val="24"/>
        </w:rPr>
        <w:t xml:space="preserve">Bảng A.35. </w:t>
      </w:r>
      <w:r>
        <w:rPr>
          <w:sz w:val="24"/>
        </w:rPr>
        <w:t>Hồ sơ vùng 234 – Union Sq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6.497</w:t>
            </w:r>
          </w:p>
        </w:tc>
        <w:tc>
          <w:tcPr>
            <w:tcW w:type="dxa" w:w="1361"/>
          </w:tcPr>
          <w:p>
            <w:pPr>
              <w:keepNext/>
              <w:spacing w:after="20" w:before="20" w:line="252" w:lineRule="auto"/>
              <w:ind w:firstLine="0"/>
              <w:jc w:val="center"/>
            </w:pPr>
            <w:r/>
            <w:r>
              <w:rPr>
                <w:b w:val="0"/>
                <w:sz w:val="20"/>
              </w:rPr>
              <w:t>6.488</w:t>
            </w:r>
          </w:p>
        </w:tc>
        <w:tc>
          <w:tcPr>
            <w:tcW w:type="dxa" w:w="1361"/>
          </w:tcPr>
          <w:p>
            <w:pPr>
              <w:keepNext/>
              <w:spacing w:after="20" w:before="20" w:line="252" w:lineRule="auto"/>
              <w:ind w:firstLine="0"/>
              <w:jc w:val="center"/>
            </w:pPr>
            <w:r/>
            <w:r>
              <w:rPr>
                <w:b w:val="0"/>
                <w:sz w:val="20"/>
              </w:rPr>
              <w:t>-9</w:t>
            </w:r>
          </w:p>
        </w:tc>
        <w:tc>
          <w:tcPr>
            <w:tcW w:type="dxa" w:w="1361"/>
          </w:tcPr>
          <w:p>
            <w:pPr>
              <w:keepNext/>
              <w:spacing w:after="20" w:before="20" w:line="252" w:lineRule="auto"/>
              <w:ind w:firstLine="0"/>
              <w:jc w:val="center"/>
            </w:pPr>
            <w:r/>
            <w:r>
              <w:rPr>
                <w:b w:val="0"/>
                <w:sz w:val="20"/>
              </w:rPr>
              <w:t>-0,1</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6.014</w:t>
            </w:r>
          </w:p>
        </w:tc>
        <w:tc>
          <w:tcPr>
            <w:tcW w:type="dxa" w:w="1361"/>
          </w:tcPr>
          <w:p>
            <w:pPr>
              <w:keepNext/>
              <w:spacing w:after="20" w:before="20" w:line="252" w:lineRule="auto"/>
              <w:ind w:firstLine="0"/>
              <w:jc w:val="center"/>
            </w:pPr>
            <w:r/>
            <w:r>
              <w:rPr>
                <w:b w:val="0"/>
                <w:sz w:val="20"/>
              </w:rPr>
              <w:t>6.024</w:t>
            </w:r>
          </w:p>
        </w:tc>
        <w:tc>
          <w:tcPr>
            <w:tcW w:type="dxa" w:w="1361"/>
          </w:tcPr>
          <w:p>
            <w:pPr>
              <w:keepNext/>
              <w:spacing w:after="20" w:before="20" w:line="252" w:lineRule="auto"/>
              <w:ind w:firstLine="0"/>
              <w:jc w:val="center"/>
            </w:pPr>
            <w:r/>
            <w:r>
              <w:rPr>
                <w:b w:val="0"/>
                <w:sz w:val="20"/>
              </w:rPr>
              <w:t>+10</w:t>
            </w:r>
          </w:p>
        </w:tc>
        <w:tc>
          <w:tcPr>
            <w:tcW w:type="dxa" w:w="1361"/>
          </w:tcPr>
          <w:p>
            <w:pPr>
              <w:keepNext/>
              <w:spacing w:after="20" w:before="20" w:line="252" w:lineRule="auto"/>
              <w:ind w:firstLine="0"/>
              <w:jc w:val="center"/>
            </w:pPr>
            <w:r/>
            <w:r>
              <w:rPr>
                <w:b w:val="0"/>
                <w:sz w:val="20"/>
              </w:rPr>
              <w:t>+0,2</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27,46</w:t>
            </w:r>
          </w:p>
        </w:tc>
        <w:tc>
          <w:tcPr>
            <w:tcW w:type="dxa" w:w="1361"/>
          </w:tcPr>
          <w:p>
            <w:pPr>
              <w:keepNext/>
              <w:spacing w:after="20" w:before="20" w:line="252" w:lineRule="auto"/>
              <w:ind w:firstLine="0"/>
              <w:jc w:val="center"/>
            </w:pPr>
            <w:r/>
            <w:r>
              <w:rPr>
                <w:b w:val="0"/>
                <w:sz w:val="20"/>
              </w:rPr>
              <w:t>29,94</w:t>
            </w:r>
          </w:p>
        </w:tc>
        <w:tc>
          <w:tcPr>
            <w:tcW w:type="dxa" w:w="1361"/>
          </w:tcPr>
          <w:p>
            <w:pPr>
              <w:keepNext/>
              <w:spacing w:after="20" w:before="20" w:line="252" w:lineRule="auto"/>
              <w:ind w:firstLine="0"/>
              <w:jc w:val="center"/>
            </w:pPr>
            <w:r/>
            <w:r>
              <w:rPr>
                <w:b w:val="0"/>
                <w:sz w:val="20"/>
              </w:rPr>
              <w:t>+2,48</w:t>
            </w:r>
          </w:p>
        </w:tc>
        <w:tc>
          <w:tcPr>
            <w:tcW w:type="dxa" w:w="1361"/>
          </w:tcPr>
          <w:p>
            <w:pPr>
              <w:keepNext/>
              <w:spacing w:after="20" w:before="20" w:line="252" w:lineRule="auto"/>
              <w:ind w:firstLine="0"/>
              <w:jc w:val="center"/>
            </w:pPr>
            <w:r/>
            <w:r>
              <w:rPr>
                <w:b w:val="0"/>
                <w:sz w:val="20"/>
              </w:rPr>
              <w:t>+9,0</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19,19</w:t>
            </w:r>
          </w:p>
        </w:tc>
        <w:tc>
          <w:tcPr>
            <w:tcW w:type="dxa" w:w="1361"/>
          </w:tcPr>
          <w:p>
            <w:pPr>
              <w:keepNext/>
              <w:spacing w:after="20" w:before="20" w:line="252" w:lineRule="auto"/>
              <w:ind w:firstLine="0"/>
              <w:jc w:val="center"/>
            </w:pPr>
            <w:r/>
            <w:r>
              <w:rPr>
                <w:b w:val="0"/>
                <w:sz w:val="20"/>
              </w:rPr>
              <w:t>20,21</w:t>
            </w:r>
          </w:p>
        </w:tc>
        <w:tc>
          <w:tcPr>
            <w:tcW w:type="dxa" w:w="1361"/>
          </w:tcPr>
          <w:p>
            <w:pPr>
              <w:keepNext/>
              <w:spacing w:after="20" w:before="20" w:line="252" w:lineRule="auto"/>
              <w:ind w:firstLine="0"/>
              <w:jc w:val="center"/>
            </w:pPr>
            <w:r/>
            <w:r>
              <w:rPr>
                <w:b w:val="0"/>
                <w:sz w:val="20"/>
              </w:rPr>
              <w:t>+1,03</w:t>
            </w:r>
          </w:p>
        </w:tc>
        <w:tc>
          <w:tcPr>
            <w:tcW w:type="dxa" w:w="1361"/>
          </w:tcPr>
          <w:p>
            <w:pPr>
              <w:keepNext/>
              <w:spacing w:after="20" w:before="20" w:line="252" w:lineRule="auto"/>
              <w:ind w:firstLine="0"/>
              <w:jc w:val="center"/>
            </w:pPr>
            <w:r/>
            <w:r>
              <w:rPr>
                <w:b w:val="0"/>
                <w:sz w:val="20"/>
              </w:rPr>
              <w:t>+5,4</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11,42</w:t>
            </w:r>
          </w:p>
        </w:tc>
        <w:tc>
          <w:tcPr>
            <w:tcW w:type="dxa" w:w="1361"/>
          </w:tcPr>
          <w:p>
            <w:pPr>
              <w:keepNext/>
              <w:spacing w:after="20" w:before="20" w:line="252" w:lineRule="auto"/>
              <w:ind w:firstLine="0"/>
              <w:jc w:val="center"/>
            </w:pPr>
            <w:r/>
            <w:r>
              <w:rPr>
                <w:b w:val="0"/>
                <w:sz w:val="20"/>
              </w:rPr>
              <w:t>11,59</w:t>
            </w:r>
          </w:p>
        </w:tc>
        <w:tc>
          <w:tcPr>
            <w:tcW w:type="dxa" w:w="1361"/>
          </w:tcPr>
          <w:p>
            <w:pPr>
              <w:keepNext/>
              <w:spacing w:after="20" w:before="20" w:line="252" w:lineRule="auto"/>
              <w:ind w:firstLine="0"/>
              <w:jc w:val="center"/>
            </w:pPr>
            <w:r/>
            <w:r>
              <w:rPr>
                <w:b w:val="0"/>
                <w:sz w:val="20"/>
              </w:rPr>
              <w:t>+0,17</w:t>
            </w:r>
          </w:p>
        </w:tc>
        <w:tc>
          <w:tcPr>
            <w:tcW w:type="dxa" w:w="1361"/>
          </w:tcPr>
          <w:p>
            <w:pPr>
              <w:keepNext/>
              <w:spacing w:after="20" w:before="20" w:line="252" w:lineRule="auto"/>
              <w:ind w:firstLine="0"/>
              <w:jc w:val="center"/>
            </w:pPr>
            <w:r/>
            <w:r>
              <w:rPr>
                <w:b w:val="0"/>
                <w:sz w:val="20"/>
              </w:rPr>
              <w:t>+1,5</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4,24</w:t>
            </w:r>
          </w:p>
        </w:tc>
        <w:tc>
          <w:tcPr>
            <w:tcW w:type="dxa" w:w="1361"/>
          </w:tcPr>
          <w:p>
            <w:pPr>
              <w:keepNext/>
              <w:spacing w:after="20" w:before="20" w:line="252" w:lineRule="auto"/>
              <w:ind w:firstLine="0"/>
              <w:jc w:val="center"/>
            </w:pPr>
            <w:r/>
            <w:r>
              <w:rPr>
                <w:b w:val="0"/>
                <w:sz w:val="20"/>
              </w:rPr>
              <w:t>4,16</w:t>
            </w:r>
          </w:p>
        </w:tc>
        <w:tc>
          <w:tcPr>
            <w:tcW w:type="dxa" w:w="1361"/>
          </w:tcPr>
          <w:p>
            <w:pPr>
              <w:keepNext/>
              <w:spacing w:after="20" w:before="20" w:line="252" w:lineRule="auto"/>
              <w:ind w:firstLine="0"/>
              <w:jc w:val="center"/>
            </w:pPr>
            <w:r/>
            <w:r>
              <w:rPr>
                <w:b w:val="0"/>
                <w:sz w:val="20"/>
              </w:rPr>
              <w:t>-0,08</w:t>
            </w:r>
          </w:p>
        </w:tc>
        <w:tc>
          <w:tcPr>
            <w:tcW w:type="dxa" w:w="1361"/>
          </w:tcPr>
          <w:p>
            <w:pPr>
              <w:keepNext/>
              <w:spacing w:after="20" w:before="20" w:line="252" w:lineRule="auto"/>
              <w:ind w:firstLine="0"/>
              <w:jc w:val="center"/>
            </w:pPr>
            <w:r/>
            <w:r>
              <w:rPr>
                <w:b w:val="0"/>
                <w:sz w:val="20"/>
              </w:rPr>
              <w:t>-1,9</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66,1</w:t>
            </w:r>
          </w:p>
        </w:tc>
        <w:tc>
          <w:tcPr>
            <w:tcW w:type="dxa" w:w="1361"/>
          </w:tcPr>
          <w:p>
            <w:pPr>
              <w:keepNext/>
              <w:spacing w:after="20" w:before="20" w:line="252" w:lineRule="auto"/>
              <w:ind w:firstLine="0"/>
              <w:jc w:val="center"/>
            </w:pPr>
            <w:r/>
            <w:r>
              <w:rPr>
                <w:b w:val="0"/>
                <w:sz w:val="20"/>
              </w:rPr>
              <w:t>65,2</w:t>
            </w:r>
          </w:p>
        </w:tc>
        <w:tc>
          <w:tcPr>
            <w:tcW w:type="dxa" w:w="1361"/>
          </w:tcPr>
          <w:p>
            <w:pPr>
              <w:keepNext/>
              <w:spacing w:after="20" w:before="20" w:line="252" w:lineRule="auto"/>
              <w:ind w:firstLine="0"/>
              <w:jc w:val="center"/>
            </w:pPr>
            <w:r/>
            <w:r>
              <w:rPr>
                <w:b w:val="0"/>
                <w:sz w:val="20"/>
              </w:rPr>
              <w:t>-0,8</w:t>
            </w:r>
          </w:p>
        </w:tc>
        <w:tc>
          <w:tcPr>
            <w:tcW w:type="dxa" w:w="1361"/>
          </w:tcPr>
          <w:p>
            <w:pPr>
              <w:keepNext/>
              <w:spacing w:after="20" w:before="20" w:line="252" w:lineRule="auto"/>
              <w:ind w:firstLine="0"/>
              <w:jc w:val="center"/>
            </w:pPr>
            <w:r/>
            <w:r>
              <w:rPr>
                <w:b w:val="0"/>
                <w:sz w:val="20"/>
              </w:rPr>
              <w:t>-1,3</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2.934</w:t>
            </w:r>
          </w:p>
        </w:tc>
        <w:tc>
          <w:tcPr>
            <w:tcW w:type="dxa" w:w="1361"/>
          </w:tcPr>
          <w:p>
            <w:pPr>
              <w:spacing w:after="20" w:before="20" w:line="252" w:lineRule="auto"/>
              <w:ind w:firstLine="0"/>
              <w:jc w:val="center"/>
            </w:pPr>
            <w:r/>
            <w:r>
              <w:rPr>
                <w:b w:val="0"/>
                <w:sz w:val="20"/>
              </w:rPr>
              <w:t>3.252</w:t>
            </w:r>
          </w:p>
        </w:tc>
        <w:tc>
          <w:tcPr>
            <w:tcW w:type="dxa" w:w="1361"/>
          </w:tcPr>
          <w:p>
            <w:pPr>
              <w:spacing w:after="20" w:before="20" w:line="252" w:lineRule="auto"/>
              <w:ind w:firstLine="0"/>
              <w:jc w:val="center"/>
            </w:pPr>
            <w:r/>
            <w:r>
              <w:rPr>
                <w:b w:val="0"/>
                <w:sz w:val="20"/>
              </w:rPr>
              <w:t>+318</w:t>
            </w:r>
          </w:p>
        </w:tc>
        <w:tc>
          <w:tcPr>
            <w:tcW w:type="dxa" w:w="1361"/>
          </w:tcPr>
          <w:p>
            <w:pPr>
              <w:spacing w:after="20" w:before="20" w:line="252" w:lineRule="auto"/>
              <w:ind w:firstLine="0"/>
              <w:jc w:val="center"/>
            </w:pPr>
            <w:r/>
            <w:r>
              <w:rPr>
                <w:b w:val="0"/>
                <w:sz w:val="20"/>
              </w:rPr>
              <w:t>+10,8</w:t>
            </w:r>
          </w:p>
        </w:tc>
      </w:tr>
    </w:tbl>
    <w:p>
      <w:pPr>
        <w:spacing w:after="80"/>
      </w:pPr>
    </w:p>
    <w:p>
      <w:r>
        <w:rPr>
          <w:b w:val="0"/>
          <w:i w:val="0"/>
          <w:sz w:val="24"/>
        </w:rPr>
        <w:t>So với cùng kỳ: Số chuyến đón giảm 0,1%, tốc độ tăng 0,17 dặm/giờ, thời gian chờ giảm 0,08 phút.</w:t>
      </w:r>
    </w:p>
    <w:p>
      <w:pPr>
        <w:pStyle w:val="Heading3"/>
      </w:pPr>
      <w:r>
        <w:t>A.1.36. Vùng 246 – West Chelsea/Hudson Yards</w:t>
      </w:r>
    </w:p>
    <w:p>
      <w:pPr>
        <w:keepNext/>
        <w:spacing w:line="276" w:lineRule="auto" w:before="120"/>
        <w:ind w:firstLine="0"/>
        <w:jc w:val="center"/>
      </w:pPr>
      <w:r>
        <w:rPr>
          <w:b/>
          <w:sz w:val="24"/>
        </w:rPr>
        <w:t xml:space="preserve">Bảng A.36. </w:t>
      </w:r>
      <w:r>
        <w:rPr>
          <w:sz w:val="24"/>
        </w:rPr>
        <w:t>Hồ sơ vùng 246 – West Chelsea/Hudson Yards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6.625</w:t>
            </w:r>
          </w:p>
        </w:tc>
        <w:tc>
          <w:tcPr>
            <w:tcW w:type="dxa" w:w="1361"/>
          </w:tcPr>
          <w:p>
            <w:pPr>
              <w:keepNext/>
              <w:spacing w:after="20" w:before="20" w:line="252" w:lineRule="auto"/>
              <w:ind w:firstLine="0"/>
              <w:jc w:val="center"/>
            </w:pPr>
            <w:r/>
            <w:r>
              <w:rPr>
                <w:b w:val="0"/>
                <w:sz w:val="20"/>
              </w:rPr>
              <w:t>6.405</w:t>
            </w:r>
          </w:p>
        </w:tc>
        <w:tc>
          <w:tcPr>
            <w:tcW w:type="dxa" w:w="1361"/>
          </w:tcPr>
          <w:p>
            <w:pPr>
              <w:keepNext/>
              <w:spacing w:after="20" w:before="20" w:line="252" w:lineRule="auto"/>
              <w:ind w:firstLine="0"/>
              <w:jc w:val="center"/>
            </w:pPr>
            <w:r/>
            <w:r>
              <w:rPr>
                <w:b w:val="0"/>
                <w:sz w:val="20"/>
              </w:rPr>
              <w:t>-220</w:t>
            </w:r>
          </w:p>
        </w:tc>
        <w:tc>
          <w:tcPr>
            <w:tcW w:type="dxa" w:w="1361"/>
          </w:tcPr>
          <w:p>
            <w:pPr>
              <w:keepNext/>
              <w:spacing w:after="20" w:before="20" w:line="252" w:lineRule="auto"/>
              <w:ind w:firstLine="0"/>
              <w:jc w:val="center"/>
            </w:pPr>
            <w:r/>
            <w:r>
              <w:rPr>
                <w:b w:val="0"/>
                <w:sz w:val="20"/>
              </w:rPr>
              <w:t>-3,3</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6.721</w:t>
            </w:r>
          </w:p>
        </w:tc>
        <w:tc>
          <w:tcPr>
            <w:tcW w:type="dxa" w:w="1361"/>
          </w:tcPr>
          <w:p>
            <w:pPr>
              <w:keepNext/>
              <w:spacing w:after="20" w:before="20" w:line="252" w:lineRule="auto"/>
              <w:ind w:firstLine="0"/>
              <w:jc w:val="center"/>
            </w:pPr>
            <w:r/>
            <w:r>
              <w:rPr>
                <w:b w:val="0"/>
                <w:sz w:val="20"/>
              </w:rPr>
              <w:t>6.425</w:t>
            </w:r>
          </w:p>
        </w:tc>
        <w:tc>
          <w:tcPr>
            <w:tcW w:type="dxa" w:w="1361"/>
          </w:tcPr>
          <w:p>
            <w:pPr>
              <w:keepNext/>
              <w:spacing w:after="20" w:before="20" w:line="252" w:lineRule="auto"/>
              <w:ind w:firstLine="0"/>
              <w:jc w:val="center"/>
            </w:pPr>
            <w:r/>
            <w:r>
              <w:rPr>
                <w:b w:val="0"/>
                <w:sz w:val="20"/>
              </w:rPr>
              <w:t>-295</w:t>
            </w:r>
          </w:p>
        </w:tc>
        <w:tc>
          <w:tcPr>
            <w:tcW w:type="dxa" w:w="1361"/>
          </w:tcPr>
          <w:p>
            <w:pPr>
              <w:keepNext/>
              <w:spacing w:after="20" w:before="20" w:line="252" w:lineRule="auto"/>
              <w:ind w:firstLine="0"/>
              <w:jc w:val="center"/>
            </w:pPr>
            <w:r/>
            <w:r>
              <w:rPr>
                <w:b w:val="0"/>
                <w:sz w:val="20"/>
              </w:rPr>
              <w:t>-4,4</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28,86</w:t>
            </w:r>
          </w:p>
        </w:tc>
        <w:tc>
          <w:tcPr>
            <w:tcW w:type="dxa" w:w="1361"/>
          </w:tcPr>
          <w:p>
            <w:pPr>
              <w:keepNext/>
              <w:spacing w:after="20" w:before="20" w:line="252" w:lineRule="auto"/>
              <w:ind w:firstLine="0"/>
              <w:jc w:val="center"/>
            </w:pPr>
            <w:r/>
            <w:r>
              <w:rPr>
                <w:b w:val="0"/>
                <w:sz w:val="20"/>
              </w:rPr>
              <w:t>31,22</w:t>
            </w:r>
          </w:p>
        </w:tc>
        <w:tc>
          <w:tcPr>
            <w:tcW w:type="dxa" w:w="1361"/>
          </w:tcPr>
          <w:p>
            <w:pPr>
              <w:keepNext/>
              <w:spacing w:after="20" w:before="20" w:line="252" w:lineRule="auto"/>
              <w:ind w:firstLine="0"/>
              <w:jc w:val="center"/>
            </w:pPr>
            <w:r/>
            <w:r>
              <w:rPr>
                <w:b w:val="0"/>
                <w:sz w:val="20"/>
              </w:rPr>
              <w:t>+2,37</w:t>
            </w:r>
          </w:p>
        </w:tc>
        <w:tc>
          <w:tcPr>
            <w:tcW w:type="dxa" w:w="1361"/>
          </w:tcPr>
          <w:p>
            <w:pPr>
              <w:keepNext/>
              <w:spacing w:after="20" w:before="20" w:line="252" w:lineRule="auto"/>
              <w:ind w:firstLine="0"/>
              <w:jc w:val="center"/>
            </w:pPr>
            <w:r/>
            <w:r>
              <w:rPr>
                <w:b w:val="0"/>
                <w:sz w:val="20"/>
              </w:rPr>
              <w:t>+8,2</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20,11</w:t>
            </w:r>
          </w:p>
        </w:tc>
        <w:tc>
          <w:tcPr>
            <w:tcW w:type="dxa" w:w="1361"/>
          </w:tcPr>
          <w:p>
            <w:pPr>
              <w:keepNext/>
              <w:spacing w:after="20" w:before="20" w:line="252" w:lineRule="auto"/>
              <w:ind w:firstLine="0"/>
              <w:jc w:val="center"/>
            </w:pPr>
            <w:r/>
            <w:r>
              <w:rPr>
                <w:b w:val="0"/>
                <w:sz w:val="20"/>
              </w:rPr>
              <w:t>21,00</w:t>
            </w:r>
          </w:p>
        </w:tc>
        <w:tc>
          <w:tcPr>
            <w:tcW w:type="dxa" w:w="1361"/>
          </w:tcPr>
          <w:p>
            <w:pPr>
              <w:keepNext/>
              <w:spacing w:after="20" w:before="20" w:line="252" w:lineRule="auto"/>
              <w:ind w:firstLine="0"/>
              <w:jc w:val="center"/>
            </w:pPr>
            <w:r/>
            <w:r>
              <w:rPr>
                <w:b w:val="0"/>
                <w:sz w:val="20"/>
              </w:rPr>
              <w:t>+0,89</w:t>
            </w:r>
          </w:p>
        </w:tc>
        <w:tc>
          <w:tcPr>
            <w:tcW w:type="dxa" w:w="1361"/>
          </w:tcPr>
          <w:p>
            <w:pPr>
              <w:keepNext/>
              <w:spacing w:after="20" w:before="20" w:line="252" w:lineRule="auto"/>
              <w:ind w:firstLine="0"/>
              <w:jc w:val="center"/>
            </w:pPr>
            <w:r/>
            <w:r>
              <w:rPr>
                <w:b w:val="0"/>
                <w:sz w:val="20"/>
              </w:rPr>
              <w:t>+4,4</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11,16</w:t>
            </w:r>
          </w:p>
        </w:tc>
        <w:tc>
          <w:tcPr>
            <w:tcW w:type="dxa" w:w="1361"/>
          </w:tcPr>
          <w:p>
            <w:pPr>
              <w:keepNext/>
              <w:spacing w:after="20" w:before="20" w:line="252" w:lineRule="auto"/>
              <w:ind w:firstLine="0"/>
              <w:jc w:val="center"/>
            </w:pPr>
            <w:r/>
            <w:r>
              <w:rPr>
                <w:b w:val="0"/>
                <w:sz w:val="20"/>
              </w:rPr>
              <w:t>11,40</w:t>
            </w:r>
          </w:p>
        </w:tc>
        <w:tc>
          <w:tcPr>
            <w:tcW w:type="dxa" w:w="1361"/>
          </w:tcPr>
          <w:p>
            <w:pPr>
              <w:keepNext/>
              <w:spacing w:after="20" w:before="20" w:line="252" w:lineRule="auto"/>
              <w:ind w:firstLine="0"/>
              <w:jc w:val="center"/>
            </w:pPr>
            <w:r/>
            <w:r>
              <w:rPr>
                <w:b w:val="0"/>
                <w:sz w:val="20"/>
              </w:rPr>
              <w:t>+0,24</w:t>
            </w:r>
          </w:p>
        </w:tc>
        <w:tc>
          <w:tcPr>
            <w:tcW w:type="dxa" w:w="1361"/>
          </w:tcPr>
          <w:p>
            <w:pPr>
              <w:keepNext/>
              <w:spacing w:after="20" w:before="20" w:line="252" w:lineRule="auto"/>
              <w:ind w:firstLine="0"/>
              <w:jc w:val="center"/>
            </w:pPr>
            <w:r/>
            <w:r>
              <w:rPr>
                <w:b w:val="0"/>
                <w:sz w:val="20"/>
              </w:rPr>
              <w:t>+2,2</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4,60</w:t>
            </w:r>
          </w:p>
        </w:tc>
        <w:tc>
          <w:tcPr>
            <w:tcW w:type="dxa" w:w="1361"/>
          </w:tcPr>
          <w:p>
            <w:pPr>
              <w:keepNext/>
              <w:spacing w:after="20" w:before="20" w:line="252" w:lineRule="auto"/>
              <w:ind w:firstLine="0"/>
              <w:jc w:val="center"/>
            </w:pPr>
            <w:r/>
            <w:r>
              <w:rPr>
                <w:b w:val="0"/>
                <w:sz w:val="20"/>
              </w:rPr>
              <w:t>4,53</w:t>
            </w:r>
          </w:p>
        </w:tc>
        <w:tc>
          <w:tcPr>
            <w:tcW w:type="dxa" w:w="1361"/>
          </w:tcPr>
          <w:p>
            <w:pPr>
              <w:keepNext/>
              <w:spacing w:after="20" w:before="20" w:line="252" w:lineRule="auto"/>
              <w:ind w:firstLine="0"/>
              <w:jc w:val="center"/>
            </w:pPr>
            <w:r/>
            <w:r>
              <w:rPr>
                <w:b w:val="0"/>
                <w:sz w:val="20"/>
              </w:rPr>
              <w:t>-0,07</w:t>
            </w:r>
          </w:p>
        </w:tc>
        <w:tc>
          <w:tcPr>
            <w:tcW w:type="dxa" w:w="1361"/>
          </w:tcPr>
          <w:p>
            <w:pPr>
              <w:keepNext/>
              <w:spacing w:after="20" w:before="20" w:line="252" w:lineRule="auto"/>
              <w:ind w:firstLine="0"/>
              <w:jc w:val="center"/>
            </w:pPr>
            <w:r/>
            <w:r>
              <w:rPr>
                <w:b w:val="0"/>
                <w:sz w:val="20"/>
              </w:rPr>
              <w:t>-1,5</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1,475</w:t>
            </w:r>
          </w:p>
        </w:tc>
        <w:tc>
          <w:tcPr>
            <w:tcW w:type="dxa" w:w="1361"/>
          </w:tcPr>
          <w:p>
            <w:pPr>
              <w:keepNext/>
              <w:spacing w:after="20" w:before="20" w:line="252" w:lineRule="auto"/>
              <w:ind w:firstLine="0"/>
              <w:jc w:val="center"/>
            </w:pPr>
            <w:r/>
            <w:r>
              <w:rPr>
                <w:b w:val="0"/>
                <w:sz w:val="20"/>
              </w:rPr>
              <w:t>+1,475</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68,4</w:t>
            </w:r>
          </w:p>
        </w:tc>
        <w:tc>
          <w:tcPr>
            <w:tcW w:type="dxa" w:w="1361"/>
          </w:tcPr>
          <w:p>
            <w:pPr>
              <w:keepNext/>
              <w:spacing w:after="20" w:before="20" w:line="252" w:lineRule="auto"/>
              <w:ind w:firstLine="0"/>
              <w:jc w:val="center"/>
            </w:pPr>
            <w:r/>
            <w:r>
              <w:rPr>
                <w:b w:val="0"/>
                <w:sz w:val="20"/>
              </w:rPr>
              <w:t>68,4</w:t>
            </w:r>
          </w:p>
        </w:tc>
        <w:tc>
          <w:tcPr>
            <w:tcW w:type="dxa" w:w="1361"/>
          </w:tcPr>
          <w:p>
            <w:pPr>
              <w:keepNext/>
              <w:spacing w:after="20" w:before="20" w:line="252" w:lineRule="auto"/>
              <w:ind w:firstLine="0"/>
              <w:jc w:val="center"/>
            </w:pPr>
            <w:r/>
            <w:r>
              <w:rPr>
                <w:b w:val="0"/>
                <w:sz w:val="20"/>
              </w:rPr>
              <w:t>-0,0</w:t>
            </w:r>
          </w:p>
        </w:tc>
        <w:tc>
          <w:tcPr>
            <w:tcW w:type="dxa" w:w="1361"/>
          </w:tcPr>
          <w:p>
            <w:pPr>
              <w:keepNext/>
              <w:spacing w:after="20" w:before="20" w:line="252" w:lineRule="auto"/>
              <w:ind w:firstLine="0"/>
              <w:jc w:val="center"/>
            </w:pPr>
            <w:r/>
            <w:r>
              <w:rPr>
                <w:b w:val="0"/>
                <w:sz w:val="20"/>
              </w:rPr>
              <w:t>-0,0</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1.900</w:t>
            </w:r>
          </w:p>
        </w:tc>
        <w:tc>
          <w:tcPr>
            <w:tcW w:type="dxa" w:w="1361"/>
          </w:tcPr>
          <w:p>
            <w:pPr>
              <w:spacing w:after="20" w:before="20" w:line="252" w:lineRule="auto"/>
              <w:ind w:firstLine="0"/>
              <w:jc w:val="center"/>
            </w:pPr>
            <w:r/>
            <w:r>
              <w:rPr>
                <w:b w:val="0"/>
                <w:sz w:val="20"/>
              </w:rPr>
              <w:t>2.171</w:t>
            </w:r>
          </w:p>
        </w:tc>
        <w:tc>
          <w:tcPr>
            <w:tcW w:type="dxa" w:w="1361"/>
          </w:tcPr>
          <w:p>
            <w:pPr>
              <w:spacing w:after="20" w:before="20" w:line="252" w:lineRule="auto"/>
              <w:ind w:firstLine="0"/>
              <w:jc w:val="center"/>
            </w:pPr>
            <w:r/>
            <w:r>
              <w:rPr>
                <w:b w:val="0"/>
                <w:sz w:val="20"/>
              </w:rPr>
              <w:t>+271</w:t>
            </w:r>
          </w:p>
        </w:tc>
        <w:tc>
          <w:tcPr>
            <w:tcW w:type="dxa" w:w="1361"/>
          </w:tcPr>
          <w:p>
            <w:pPr>
              <w:spacing w:after="20" w:before="20" w:line="252" w:lineRule="auto"/>
              <w:ind w:firstLine="0"/>
              <w:jc w:val="center"/>
            </w:pPr>
            <w:r/>
            <w:r>
              <w:rPr>
                <w:b w:val="0"/>
                <w:sz w:val="20"/>
              </w:rPr>
              <w:t>+14,3</w:t>
            </w:r>
          </w:p>
        </w:tc>
      </w:tr>
    </w:tbl>
    <w:p>
      <w:pPr>
        <w:spacing w:after="80"/>
      </w:pPr>
    </w:p>
    <w:p>
      <w:r>
        <w:rPr>
          <w:b w:val="0"/>
          <w:i w:val="0"/>
          <w:sz w:val="24"/>
        </w:rPr>
        <w:t>So với cùng kỳ: Số chuyến đón giảm 3,3%, tốc độ tăng 0,24 dặm/giờ, thời gian chờ giảm 0,07 phút.</w:t>
      </w:r>
    </w:p>
    <w:p>
      <w:pPr>
        <w:pStyle w:val="Heading3"/>
      </w:pPr>
      <w:r>
        <w:t>A.1.37. Vùng 249 – West Village</w:t>
      </w:r>
    </w:p>
    <w:p>
      <w:pPr>
        <w:keepNext/>
        <w:spacing w:line="276" w:lineRule="auto" w:before="120"/>
        <w:ind w:firstLine="0"/>
        <w:jc w:val="center"/>
      </w:pPr>
      <w:r>
        <w:rPr>
          <w:b/>
          <w:sz w:val="24"/>
        </w:rPr>
        <w:t xml:space="preserve">Bảng A.37. </w:t>
      </w:r>
      <w:r>
        <w:rPr>
          <w:sz w:val="24"/>
        </w:rPr>
        <w:t>Hồ sơ vùng 249 – West Village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5.846</w:t>
            </w:r>
          </w:p>
        </w:tc>
        <w:tc>
          <w:tcPr>
            <w:tcW w:type="dxa" w:w="1361"/>
          </w:tcPr>
          <w:p>
            <w:pPr>
              <w:keepNext/>
              <w:spacing w:after="20" w:before="20" w:line="252" w:lineRule="auto"/>
              <w:ind w:firstLine="0"/>
              <w:jc w:val="center"/>
            </w:pPr>
            <w:r/>
            <w:r>
              <w:rPr>
                <w:b w:val="0"/>
                <w:sz w:val="20"/>
              </w:rPr>
              <w:t>5.379</w:t>
            </w:r>
          </w:p>
        </w:tc>
        <w:tc>
          <w:tcPr>
            <w:tcW w:type="dxa" w:w="1361"/>
          </w:tcPr>
          <w:p>
            <w:pPr>
              <w:keepNext/>
              <w:spacing w:after="20" w:before="20" w:line="252" w:lineRule="auto"/>
              <w:ind w:firstLine="0"/>
              <w:jc w:val="center"/>
            </w:pPr>
            <w:r/>
            <w:r>
              <w:rPr>
                <w:b w:val="0"/>
                <w:sz w:val="20"/>
              </w:rPr>
              <w:t>-467</w:t>
            </w:r>
          </w:p>
        </w:tc>
        <w:tc>
          <w:tcPr>
            <w:tcW w:type="dxa" w:w="1361"/>
          </w:tcPr>
          <w:p>
            <w:pPr>
              <w:keepNext/>
              <w:spacing w:after="20" w:before="20" w:line="252" w:lineRule="auto"/>
              <w:ind w:firstLine="0"/>
              <w:jc w:val="center"/>
            </w:pPr>
            <w:r/>
            <w:r>
              <w:rPr>
                <w:b w:val="0"/>
                <w:sz w:val="20"/>
              </w:rPr>
              <w:t>-8,0</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5.222</w:t>
            </w:r>
          </w:p>
        </w:tc>
        <w:tc>
          <w:tcPr>
            <w:tcW w:type="dxa" w:w="1361"/>
          </w:tcPr>
          <w:p>
            <w:pPr>
              <w:keepNext/>
              <w:spacing w:after="20" w:before="20" w:line="252" w:lineRule="auto"/>
              <w:ind w:firstLine="0"/>
              <w:jc w:val="center"/>
            </w:pPr>
            <w:r/>
            <w:r>
              <w:rPr>
                <w:b w:val="0"/>
                <w:sz w:val="20"/>
              </w:rPr>
              <w:t>4.878</w:t>
            </w:r>
          </w:p>
        </w:tc>
        <w:tc>
          <w:tcPr>
            <w:tcW w:type="dxa" w:w="1361"/>
          </w:tcPr>
          <w:p>
            <w:pPr>
              <w:keepNext/>
              <w:spacing w:after="20" w:before="20" w:line="252" w:lineRule="auto"/>
              <w:ind w:firstLine="0"/>
              <w:jc w:val="center"/>
            </w:pPr>
            <w:r/>
            <w:r>
              <w:rPr>
                <w:b w:val="0"/>
                <w:sz w:val="20"/>
              </w:rPr>
              <w:t>-344</w:t>
            </w:r>
          </w:p>
        </w:tc>
        <w:tc>
          <w:tcPr>
            <w:tcW w:type="dxa" w:w="1361"/>
          </w:tcPr>
          <w:p>
            <w:pPr>
              <w:keepNext/>
              <w:spacing w:after="20" w:before="20" w:line="252" w:lineRule="auto"/>
              <w:ind w:firstLine="0"/>
              <w:jc w:val="center"/>
            </w:pPr>
            <w:r/>
            <w:r>
              <w:rPr>
                <w:b w:val="0"/>
                <w:sz w:val="20"/>
              </w:rPr>
              <w:t>-6,6</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26,13</w:t>
            </w:r>
          </w:p>
        </w:tc>
        <w:tc>
          <w:tcPr>
            <w:tcW w:type="dxa" w:w="1361"/>
          </w:tcPr>
          <w:p>
            <w:pPr>
              <w:keepNext/>
              <w:spacing w:after="20" w:before="20" w:line="252" w:lineRule="auto"/>
              <w:ind w:firstLine="0"/>
              <w:jc w:val="center"/>
            </w:pPr>
            <w:r/>
            <w:r>
              <w:rPr>
                <w:b w:val="0"/>
                <w:sz w:val="20"/>
              </w:rPr>
              <w:t>28,17</w:t>
            </w:r>
          </w:p>
        </w:tc>
        <w:tc>
          <w:tcPr>
            <w:tcW w:type="dxa" w:w="1361"/>
          </w:tcPr>
          <w:p>
            <w:pPr>
              <w:keepNext/>
              <w:spacing w:after="20" w:before="20" w:line="252" w:lineRule="auto"/>
              <w:ind w:firstLine="0"/>
              <w:jc w:val="center"/>
            </w:pPr>
            <w:r/>
            <w:r>
              <w:rPr>
                <w:b w:val="0"/>
                <w:sz w:val="20"/>
              </w:rPr>
              <w:t>+2,04</w:t>
            </w:r>
          </w:p>
        </w:tc>
        <w:tc>
          <w:tcPr>
            <w:tcW w:type="dxa" w:w="1361"/>
          </w:tcPr>
          <w:p>
            <w:pPr>
              <w:keepNext/>
              <w:spacing w:after="20" w:before="20" w:line="252" w:lineRule="auto"/>
              <w:ind w:firstLine="0"/>
              <w:jc w:val="center"/>
            </w:pPr>
            <w:r/>
            <w:r>
              <w:rPr>
                <w:b w:val="0"/>
                <w:sz w:val="20"/>
              </w:rPr>
              <w:t>+7,8</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18,51</w:t>
            </w:r>
          </w:p>
        </w:tc>
        <w:tc>
          <w:tcPr>
            <w:tcW w:type="dxa" w:w="1361"/>
          </w:tcPr>
          <w:p>
            <w:pPr>
              <w:keepNext/>
              <w:spacing w:after="20" w:before="20" w:line="252" w:lineRule="auto"/>
              <w:ind w:firstLine="0"/>
              <w:jc w:val="center"/>
            </w:pPr>
            <w:r/>
            <w:r>
              <w:rPr>
                <w:b w:val="0"/>
                <w:sz w:val="20"/>
              </w:rPr>
              <w:t>19,39</w:t>
            </w:r>
          </w:p>
        </w:tc>
        <w:tc>
          <w:tcPr>
            <w:tcW w:type="dxa" w:w="1361"/>
          </w:tcPr>
          <w:p>
            <w:pPr>
              <w:keepNext/>
              <w:spacing w:after="20" w:before="20" w:line="252" w:lineRule="auto"/>
              <w:ind w:firstLine="0"/>
              <w:jc w:val="center"/>
            </w:pPr>
            <w:r/>
            <w:r>
              <w:rPr>
                <w:b w:val="0"/>
                <w:sz w:val="20"/>
              </w:rPr>
              <w:t>+0,88</w:t>
            </w:r>
          </w:p>
        </w:tc>
        <w:tc>
          <w:tcPr>
            <w:tcW w:type="dxa" w:w="1361"/>
          </w:tcPr>
          <w:p>
            <w:pPr>
              <w:keepNext/>
              <w:spacing w:after="20" w:before="20" w:line="252" w:lineRule="auto"/>
              <w:ind w:firstLine="0"/>
              <w:jc w:val="center"/>
            </w:pPr>
            <w:r/>
            <w:r>
              <w:rPr>
                <w:b w:val="0"/>
                <w:sz w:val="20"/>
              </w:rPr>
              <w:t>+4,8</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11,50</w:t>
            </w:r>
          </w:p>
        </w:tc>
        <w:tc>
          <w:tcPr>
            <w:tcW w:type="dxa" w:w="1361"/>
          </w:tcPr>
          <w:p>
            <w:pPr>
              <w:keepNext/>
              <w:spacing w:after="20" w:before="20" w:line="252" w:lineRule="auto"/>
              <w:ind w:firstLine="0"/>
              <w:jc w:val="center"/>
            </w:pPr>
            <w:r/>
            <w:r>
              <w:rPr>
                <w:b w:val="0"/>
                <w:sz w:val="20"/>
              </w:rPr>
              <w:t>11,69</w:t>
            </w:r>
          </w:p>
        </w:tc>
        <w:tc>
          <w:tcPr>
            <w:tcW w:type="dxa" w:w="1361"/>
          </w:tcPr>
          <w:p>
            <w:pPr>
              <w:keepNext/>
              <w:spacing w:after="20" w:before="20" w:line="252" w:lineRule="auto"/>
              <w:ind w:firstLine="0"/>
              <w:jc w:val="center"/>
            </w:pPr>
            <w:r/>
            <w:r>
              <w:rPr>
                <w:b w:val="0"/>
                <w:sz w:val="20"/>
              </w:rPr>
              <w:t>+0,18</w:t>
            </w:r>
          </w:p>
        </w:tc>
        <w:tc>
          <w:tcPr>
            <w:tcW w:type="dxa" w:w="1361"/>
          </w:tcPr>
          <w:p>
            <w:pPr>
              <w:keepNext/>
              <w:spacing w:after="20" w:before="20" w:line="252" w:lineRule="auto"/>
              <w:ind w:firstLine="0"/>
              <w:jc w:val="center"/>
            </w:pPr>
            <w:r/>
            <w:r>
              <w:rPr>
                <w:b w:val="0"/>
                <w:sz w:val="20"/>
              </w:rPr>
              <w:t>+1,6</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4,35</w:t>
            </w:r>
          </w:p>
        </w:tc>
        <w:tc>
          <w:tcPr>
            <w:tcW w:type="dxa" w:w="1361"/>
          </w:tcPr>
          <w:p>
            <w:pPr>
              <w:keepNext/>
              <w:spacing w:after="20" w:before="20" w:line="252" w:lineRule="auto"/>
              <w:ind w:firstLine="0"/>
              <w:jc w:val="center"/>
            </w:pPr>
            <w:r/>
            <w:r>
              <w:rPr>
                <w:b w:val="0"/>
                <w:sz w:val="20"/>
              </w:rPr>
              <w:t>4,17</w:t>
            </w:r>
          </w:p>
        </w:tc>
        <w:tc>
          <w:tcPr>
            <w:tcW w:type="dxa" w:w="1361"/>
          </w:tcPr>
          <w:p>
            <w:pPr>
              <w:keepNext/>
              <w:spacing w:after="20" w:before="20" w:line="252" w:lineRule="auto"/>
              <w:ind w:firstLine="0"/>
              <w:jc w:val="center"/>
            </w:pPr>
            <w:r/>
            <w:r>
              <w:rPr>
                <w:b w:val="0"/>
                <w:sz w:val="20"/>
              </w:rPr>
              <w:t>-0,18</w:t>
            </w:r>
          </w:p>
        </w:tc>
        <w:tc>
          <w:tcPr>
            <w:tcW w:type="dxa" w:w="1361"/>
          </w:tcPr>
          <w:p>
            <w:pPr>
              <w:keepNext/>
              <w:spacing w:after="20" w:before="20" w:line="252" w:lineRule="auto"/>
              <w:ind w:firstLine="0"/>
              <w:jc w:val="center"/>
            </w:pPr>
            <w:r/>
            <w:r>
              <w:rPr>
                <w:b w:val="0"/>
                <w:sz w:val="20"/>
              </w:rPr>
              <w:t>-4,1</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+1,493</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69,0</w:t>
            </w:r>
          </w:p>
        </w:tc>
        <w:tc>
          <w:tcPr>
            <w:tcW w:type="dxa" w:w="1361"/>
          </w:tcPr>
          <w:p>
            <w:pPr>
              <w:keepNext/>
              <w:spacing w:after="20" w:before="20" w:line="252" w:lineRule="auto"/>
              <w:ind w:firstLine="0"/>
              <w:jc w:val="center"/>
            </w:pPr>
            <w:r/>
            <w:r>
              <w:rPr>
                <w:b w:val="0"/>
                <w:sz w:val="20"/>
              </w:rPr>
              <w:t>68,4</w:t>
            </w:r>
          </w:p>
        </w:tc>
        <w:tc>
          <w:tcPr>
            <w:tcW w:type="dxa" w:w="1361"/>
          </w:tcPr>
          <w:p>
            <w:pPr>
              <w:keepNext/>
              <w:spacing w:after="20" w:before="20" w:line="252" w:lineRule="auto"/>
              <w:ind w:firstLine="0"/>
              <w:jc w:val="center"/>
            </w:pPr>
            <w:r/>
            <w:r>
              <w:rPr>
                <w:b w:val="0"/>
                <w:sz w:val="20"/>
              </w:rPr>
              <w:t>-0,6</w:t>
            </w:r>
          </w:p>
        </w:tc>
        <w:tc>
          <w:tcPr>
            <w:tcW w:type="dxa" w:w="1361"/>
          </w:tcPr>
          <w:p>
            <w:pPr>
              <w:keepNext/>
              <w:spacing w:after="20" w:before="20" w:line="252" w:lineRule="auto"/>
              <w:ind w:firstLine="0"/>
              <w:jc w:val="center"/>
            </w:pPr>
            <w:r/>
            <w:r>
              <w:rPr>
                <w:b w:val="0"/>
                <w:sz w:val="20"/>
              </w:rPr>
              <w:t>-0,8</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2.512</w:t>
            </w:r>
          </w:p>
        </w:tc>
        <w:tc>
          <w:tcPr>
            <w:tcW w:type="dxa" w:w="1361"/>
          </w:tcPr>
          <w:p>
            <w:pPr>
              <w:spacing w:after="20" w:before="20" w:line="252" w:lineRule="auto"/>
              <w:ind w:firstLine="0"/>
              <w:jc w:val="center"/>
            </w:pPr>
            <w:r/>
            <w:r>
              <w:rPr>
                <w:b w:val="0"/>
                <w:sz w:val="20"/>
              </w:rPr>
              <w:t>2.669</w:t>
            </w:r>
          </w:p>
        </w:tc>
        <w:tc>
          <w:tcPr>
            <w:tcW w:type="dxa" w:w="1361"/>
          </w:tcPr>
          <w:p>
            <w:pPr>
              <w:spacing w:after="20" w:before="20" w:line="252" w:lineRule="auto"/>
              <w:ind w:firstLine="0"/>
              <w:jc w:val="center"/>
            </w:pPr>
            <w:r/>
            <w:r>
              <w:rPr>
                <w:b w:val="0"/>
                <w:sz w:val="20"/>
              </w:rPr>
              <w:t>+157</w:t>
            </w:r>
          </w:p>
        </w:tc>
        <w:tc>
          <w:tcPr>
            <w:tcW w:type="dxa" w:w="1361"/>
          </w:tcPr>
          <w:p>
            <w:pPr>
              <w:spacing w:after="20" w:before="20" w:line="252" w:lineRule="auto"/>
              <w:ind w:firstLine="0"/>
              <w:jc w:val="center"/>
            </w:pPr>
            <w:r/>
            <w:r>
              <w:rPr>
                <w:b w:val="0"/>
                <w:sz w:val="20"/>
              </w:rPr>
              <w:t>+6,3</w:t>
            </w:r>
          </w:p>
        </w:tc>
      </w:tr>
    </w:tbl>
    <w:p>
      <w:pPr>
        <w:spacing w:after="80"/>
      </w:pPr>
    </w:p>
    <w:p>
      <w:r>
        <w:rPr>
          <w:b w:val="0"/>
          <w:i w:val="0"/>
          <w:sz w:val="24"/>
        </w:rPr>
        <w:t>So với cùng kỳ: Số chuyến đón giảm 8,0%, tốc độ tăng 0,18 dặm/giờ, thời gian chờ giảm 0,18 phút.</w:t>
      </w:r>
    </w:p>
    <w:p>
      <w:pPr>
        <w:pStyle w:val="Heading3"/>
      </w:pPr>
      <w:r>
        <w:t>A.1.38. Vùng 261 – World Trade Center</w:t>
      </w:r>
    </w:p>
    <w:p>
      <w:pPr>
        <w:keepNext/>
        <w:spacing w:line="276" w:lineRule="auto" w:before="120"/>
        <w:ind w:firstLine="0"/>
        <w:jc w:val="center"/>
      </w:pPr>
      <w:r>
        <w:rPr>
          <w:b/>
          <w:sz w:val="24"/>
        </w:rPr>
        <w:t xml:space="preserve">Bảng A.38. </w:t>
      </w:r>
      <w:r>
        <w:rPr>
          <w:sz w:val="24"/>
        </w:rPr>
        <w:t>Hồ sơ vùng 261 – World Trade Center (CRZ,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2.304</w:t>
            </w:r>
          </w:p>
        </w:tc>
        <w:tc>
          <w:tcPr>
            <w:tcW w:type="dxa" w:w="1361"/>
          </w:tcPr>
          <w:p>
            <w:pPr>
              <w:keepNext/>
              <w:spacing w:after="20" w:before="20" w:line="252" w:lineRule="auto"/>
              <w:ind w:firstLine="0"/>
              <w:jc w:val="center"/>
            </w:pPr>
            <w:r/>
            <w:r>
              <w:rPr>
                <w:b w:val="0"/>
                <w:sz w:val="20"/>
              </w:rPr>
              <w:t>2.287</w:t>
            </w:r>
          </w:p>
        </w:tc>
        <w:tc>
          <w:tcPr>
            <w:tcW w:type="dxa" w:w="1361"/>
          </w:tcPr>
          <w:p>
            <w:pPr>
              <w:keepNext/>
              <w:spacing w:after="20" w:before="20" w:line="252" w:lineRule="auto"/>
              <w:ind w:firstLine="0"/>
              <w:jc w:val="center"/>
            </w:pPr>
            <w:r/>
            <w:r>
              <w:rPr>
                <w:b w:val="0"/>
                <w:sz w:val="20"/>
              </w:rPr>
              <w:t>-16</w:t>
            </w:r>
          </w:p>
        </w:tc>
        <w:tc>
          <w:tcPr>
            <w:tcW w:type="dxa" w:w="1361"/>
          </w:tcPr>
          <w:p>
            <w:pPr>
              <w:keepNext/>
              <w:spacing w:after="20" w:before="20" w:line="252" w:lineRule="auto"/>
              <w:ind w:firstLine="0"/>
              <w:jc w:val="center"/>
            </w:pPr>
            <w:r/>
            <w:r>
              <w:rPr>
                <w:b w:val="0"/>
                <w:sz w:val="20"/>
              </w:rPr>
              <w:t>-0,7</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2.395</w:t>
            </w:r>
          </w:p>
        </w:tc>
        <w:tc>
          <w:tcPr>
            <w:tcW w:type="dxa" w:w="1361"/>
          </w:tcPr>
          <w:p>
            <w:pPr>
              <w:keepNext/>
              <w:spacing w:after="20" w:before="20" w:line="252" w:lineRule="auto"/>
              <w:ind w:firstLine="0"/>
              <w:jc w:val="center"/>
            </w:pPr>
            <w:r/>
            <w:r>
              <w:rPr>
                <w:b w:val="0"/>
                <w:sz w:val="20"/>
              </w:rPr>
              <w:t>2.343</w:t>
            </w:r>
          </w:p>
        </w:tc>
        <w:tc>
          <w:tcPr>
            <w:tcW w:type="dxa" w:w="1361"/>
          </w:tcPr>
          <w:p>
            <w:pPr>
              <w:keepNext/>
              <w:spacing w:after="20" w:before="20" w:line="252" w:lineRule="auto"/>
              <w:ind w:firstLine="0"/>
              <w:jc w:val="center"/>
            </w:pPr>
            <w:r/>
            <w:r>
              <w:rPr>
                <w:b w:val="0"/>
                <w:sz w:val="20"/>
              </w:rPr>
              <w:t>-51</w:t>
            </w:r>
          </w:p>
        </w:tc>
        <w:tc>
          <w:tcPr>
            <w:tcW w:type="dxa" w:w="1361"/>
          </w:tcPr>
          <w:p>
            <w:pPr>
              <w:keepNext/>
              <w:spacing w:after="20" w:before="20" w:line="252" w:lineRule="auto"/>
              <w:ind w:firstLine="0"/>
              <w:jc w:val="center"/>
            </w:pPr>
            <w:r/>
            <w:r>
              <w:rPr>
                <w:b w:val="0"/>
                <w:sz w:val="20"/>
              </w:rPr>
              <w:t>-2,1</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35,30</w:t>
            </w:r>
          </w:p>
        </w:tc>
        <w:tc>
          <w:tcPr>
            <w:tcW w:type="dxa" w:w="1361"/>
          </w:tcPr>
          <w:p>
            <w:pPr>
              <w:keepNext/>
              <w:spacing w:after="20" w:before="20" w:line="252" w:lineRule="auto"/>
              <w:ind w:firstLine="0"/>
              <w:jc w:val="center"/>
            </w:pPr>
            <w:r/>
            <w:r>
              <w:rPr>
                <w:b w:val="0"/>
                <w:sz w:val="20"/>
              </w:rPr>
              <w:t>38,59</w:t>
            </w:r>
          </w:p>
        </w:tc>
        <w:tc>
          <w:tcPr>
            <w:tcW w:type="dxa" w:w="1361"/>
          </w:tcPr>
          <w:p>
            <w:pPr>
              <w:keepNext/>
              <w:spacing w:after="20" w:before="20" w:line="252" w:lineRule="auto"/>
              <w:ind w:firstLine="0"/>
              <w:jc w:val="center"/>
            </w:pPr>
            <w:r/>
            <w:r>
              <w:rPr>
                <w:b w:val="0"/>
                <w:sz w:val="20"/>
              </w:rPr>
              <w:t>+3,29</w:t>
            </w:r>
          </w:p>
        </w:tc>
        <w:tc>
          <w:tcPr>
            <w:tcW w:type="dxa" w:w="1361"/>
          </w:tcPr>
          <w:p>
            <w:pPr>
              <w:keepNext/>
              <w:spacing w:after="20" w:before="20" w:line="252" w:lineRule="auto"/>
              <w:ind w:firstLine="0"/>
              <w:jc w:val="center"/>
            </w:pPr>
            <w:r/>
            <w:r>
              <w:rPr>
                <w:b w:val="0"/>
                <w:sz w:val="20"/>
              </w:rPr>
              <w:t>+9,3</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24,89</w:t>
            </w:r>
          </w:p>
        </w:tc>
        <w:tc>
          <w:tcPr>
            <w:tcW w:type="dxa" w:w="1361"/>
          </w:tcPr>
          <w:p>
            <w:pPr>
              <w:keepNext/>
              <w:spacing w:after="20" w:before="20" w:line="252" w:lineRule="auto"/>
              <w:ind w:firstLine="0"/>
              <w:jc w:val="center"/>
            </w:pPr>
            <w:r/>
            <w:r>
              <w:rPr>
                <w:b w:val="0"/>
                <w:sz w:val="20"/>
              </w:rPr>
              <w:t>26,38</w:t>
            </w:r>
          </w:p>
        </w:tc>
        <w:tc>
          <w:tcPr>
            <w:tcW w:type="dxa" w:w="1361"/>
          </w:tcPr>
          <w:p>
            <w:pPr>
              <w:keepNext/>
              <w:spacing w:after="20" w:before="20" w:line="252" w:lineRule="auto"/>
              <w:ind w:firstLine="0"/>
              <w:jc w:val="center"/>
            </w:pPr>
            <w:r/>
            <w:r>
              <w:rPr>
                <w:b w:val="0"/>
                <w:sz w:val="20"/>
              </w:rPr>
              <w:t>+1,49</w:t>
            </w:r>
          </w:p>
        </w:tc>
        <w:tc>
          <w:tcPr>
            <w:tcW w:type="dxa" w:w="1361"/>
          </w:tcPr>
          <w:p>
            <w:pPr>
              <w:keepNext/>
              <w:spacing w:after="20" w:before="20" w:line="252" w:lineRule="auto"/>
              <w:ind w:firstLine="0"/>
              <w:jc w:val="center"/>
            </w:pPr>
            <w:r/>
            <w:r>
              <w:rPr>
                <w:b w:val="0"/>
                <w:sz w:val="20"/>
              </w:rPr>
              <w:t>+6,0</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14,97</w:t>
            </w:r>
          </w:p>
        </w:tc>
        <w:tc>
          <w:tcPr>
            <w:tcW w:type="dxa" w:w="1361"/>
          </w:tcPr>
          <w:p>
            <w:pPr>
              <w:keepNext/>
              <w:spacing w:after="20" w:before="20" w:line="252" w:lineRule="auto"/>
              <w:ind w:firstLine="0"/>
              <w:jc w:val="center"/>
            </w:pPr>
            <w:r/>
            <w:r>
              <w:rPr>
                <w:b w:val="0"/>
                <w:sz w:val="20"/>
              </w:rPr>
              <w:t>15,19</w:t>
            </w:r>
          </w:p>
        </w:tc>
        <w:tc>
          <w:tcPr>
            <w:tcW w:type="dxa" w:w="1361"/>
          </w:tcPr>
          <w:p>
            <w:pPr>
              <w:keepNext/>
              <w:spacing w:after="20" w:before="20" w:line="252" w:lineRule="auto"/>
              <w:ind w:firstLine="0"/>
              <w:jc w:val="center"/>
            </w:pPr>
            <w:r/>
            <w:r>
              <w:rPr>
                <w:b w:val="0"/>
                <w:sz w:val="20"/>
              </w:rPr>
              <w:t>+0,23</w:t>
            </w:r>
          </w:p>
        </w:tc>
        <w:tc>
          <w:tcPr>
            <w:tcW w:type="dxa" w:w="1361"/>
          </w:tcPr>
          <w:p>
            <w:pPr>
              <w:keepNext/>
              <w:spacing w:after="20" w:before="20" w:line="252" w:lineRule="auto"/>
              <w:ind w:firstLine="0"/>
              <w:jc w:val="center"/>
            </w:pPr>
            <w:r/>
            <w:r>
              <w:rPr>
                <w:b w:val="0"/>
                <w:sz w:val="20"/>
              </w:rPr>
              <w:t>+1,5</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4,71</w:t>
            </w:r>
          </w:p>
        </w:tc>
        <w:tc>
          <w:tcPr>
            <w:tcW w:type="dxa" w:w="1361"/>
          </w:tcPr>
          <w:p>
            <w:pPr>
              <w:keepNext/>
              <w:spacing w:after="20" w:before="20" w:line="252" w:lineRule="auto"/>
              <w:ind w:firstLine="0"/>
              <w:jc w:val="center"/>
            </w:pPr>
            <w:r/>
            <w:r>
              <w:rPr>
                <w:b w:val="0"/>
                <w:sz w:val="20"/>
              </w:rPr>
              <w:t>4,78</w:t>
            </w:r>
          </w:p>
        </w:tc>
        <w:tc>
          <w:tcPr>
            <w:tcW w:type="dxa" w:w="1361"/>
          </w:tcPr>
          <w:p>
            <w:pPr>
              <w:keepNext/>
              <w:spacing w:after="20" w:before="20" w:line="252" w:lineRule="auto"/>
              <w:ind w:firstLine="0"/>
              <w:jc w:val="center"/>
            </w:pPr>
            <w:r/>
            <w:r>
              <w:rPr>
                <w:b w:val="0"/>
                <w:sz w:val="20"/>
              </w:rPr>
              <w:t>+0,08</w:t>
            </w:r>
          </w:p>
        </w:tc>
        <w:tc>
          <w:tcPr>
            <w:tcW w:type="dxa" w:w="1361"/>
          </w:tcPr>
          <w:p>
            <w:pPr>
              <w:keepNext/>
              <w:spacing w:after="20" w:before="20" w:line="252" w:lineRule="auto"/>
              <w:ind w:firstLine="0"/>
              <w:jc w:val="center"/>
            </w:pPr>
            <w:r/>
            <w:r>
              <w:rPr>
                <w:b w:val="0"/>
                <w:sz w:val="20"/>
              </w:rPr>
              <w:t>+1,6</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1,458</w:t>
            </w:r>
          </w:p>
        </w:tc>
        <w:tc>
          <w:tcPr>
            <w:tcW w:type="dxa" w:w="1361"/>
          </w:tcPr>
          <w:p>
            <w:pPr>
              <w:keepNext/>
              <w:spacing w:after="20" w:before="20" w:line="252" w:lineRule="auto"/>
              <w:ind w:firstLine="0"/>
              <w:jc w:val="center"/>
            </w:pPr>
            <w:r/>
            <w:r>
              <w:rPr>
                <w:b w:val="0"/>
                <w:sz w:val="20"/>
              </w:rPr>
              <w:t>+1,458</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59,6</w:t>
            </w:r>
          </w:p>
        </w:tc>
        <w:tc>
          <w:tcPr>
            <w:tcW w:type="dxa" w:w="1361"/>
          </w:tcPr>
          <w:p>
            <w:pPr>
              <w:keepNext/>
              <w:spacing w:after="20" w:before="20" w:line="252" w:lineRule="auto"/>
              <w:ind w:firstLine="0"/>
              <w:jc w:val="center"/>
            </w:pPr>
            <w:r/>
            <w:r>
              <w:rPr>
                <w:b w:val="0"/>
                <w:sz w:val="20"/>
              </w:rPr>
              <w:t>58,0</w:t>
            </w:r>
          </w:p>
        </w:tc>
        <w:tc>
          <w:tcPr>
            <w:tcW w:type="dxa" w:w="1361"/>
          </w:tcPr>
          <w:p>
            <w:pPr>
              <w:keepNext/>
              <w:spacing w:after="20" w:before="20" w:line="252" w:lineRule="auto"/>
              <w:ind w:firstLine="0"/>
              <w:jc w:val="center"/>
            </w:pPr>
            <w:r/>
            <w:r>
              <w:rPr>
                <w:b w:val="0"/>
                <w:sz w:val="20"/>
              </w:rPr>
              <w:t>-1,6</w:t>
            </w:r>
          </w:p>
        </w:tc>
        <w:tc>
          <w:tcPr>
            <w:tcW w:type="dxa" w:w="1361"/>
          </w:tcPr>
          <w:p>
            <w:pPr>
              <w:keepNext/>
              <w:spacing w:after="20" w:before="20" w:line="252" w:lineRule="auto"/>
              <w:ind w:firstLine="0"/>
              <w:jc w:val="center"/>
            </w:pPr>
            <w:r/>
            <w:r>
              <w:rPr>
                <w:b w:val="0"/>
                <w:sz w:val="20"/>
              </w:rPr>
              <w:t>-2,6</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567</w:t>
            </w:r>
          </w:p>
        </w:tc>
        <w:tc>
          <w:tcPr>
            <w:tcW w:type="dxa" w:w="1361"/>
          </w:tcPr>
          <w:p>
            <w:pPr>
              <w:spacing w:after="20" w:before="20" w:line="252" w:lineRule="auto"/>
              <w:ind w:firstLine="0"/>
              <w:jc w:val="center"/>
            </w:pPr>
            <w:r/>
            <w:r>
              <w:rPr>
                <w:b w:val="0"/>
                <w:sz w:val="20"/>
              </w:rPr>
              <w:t>607</w:t>
            </w:r>
          </w:p>
        </w:tc>
        <w:tc>
          <w:tcPr>
            <w:tcW w:type="dxa" w:w="1361"/>
          </w:tcPr>
          <w:p>
            <w:pPr>
              <w:spacing w:after="20" w:before="20" w:line="252" w:lineRule="auto"/>
              <w:ind w:firstLine="0"/>
              <w:jc w:val="center"/>
            </w:pPr>
            <w:r/>
            <w:r>
              <w:rPr>
                <w:b w:val="0"/>
                <w:sz w:val="20"/>
              </w:rPr>
              <w:t>+41</w:t>
            </w:r>
          </w:p>
        </w:tc>
        <w:tc>
          <w:tcPr>
            <w:tcW w:type="dxa" w:w="1361"/>
          </w:tcPr>
          <w:p>
            <w:pPr>
              <w:spacing w:after="20" w:before="20" w:line="252" w:lineRule="auto"/>
              <w:ind w:firstLine="0"/>
              <w:jc w:val="center"/>
            </w:pPr>
            <w:r/>
            <w:r>
              <w:rPr>
                <w:b w:val="0"/>
                <w:sz w:val="20"/>
              </w:rPr>
              <w:t>+7,2</w:t>
            </w:r>
          </w:p>
        </w:tc>
      </w:tr>
    </w:tbl>
    <w:p>
      <w:pPr>
        <w:spacing w:after="80"/>
      </w:pPr>
    </w:p>
    <w:p>
      <w:r>
        <w:rPr>
          <w:b w:val="0"/>
          <w:i w:val="0"/>
          <w:sz w:val="24"/>
        </w:rPr>
        <w:t>So với cùng kỳ: Số chuyến đón giảm 0,7%, tốc độ tăng 0,23 dặm/giờ, thời gian chờ tăng 0,08 phút.</w:t>
      </w:r>
    </w:p>
    <w:p>
      <w:pPr>
        <w:pStyle w:val="Heading2"/>
      </w:pPr>
      <w:r>
        <w:t>A.2. Nhóm Vắt ranh giới (6 vùng)</w:t>
      </w:r>
    </w:p>
    <w:p>
      <w:pPr>
        <w:pStyle w:val="Heading3"/>
      </w:pPr>
      <w:r>
        <w:t>A.2.1. Vùng 43 – Central Park</w:t>
      </w:r>
    </w:p>
    <w:p>
      <w:pPr>
        <w:keepNext/>
        <w:spacing w:line="276" w:lineRule="auto" w:before="120"/>
        <w:ind w:firstLine="0"/>
        <w:jc w:val="center"/>
      </w:pPr>
      <w:r>
        <w:rPr>
          <w:b/>
          <w:sz w:val="24"/>
        </w:rPr>
        <w:t xml:space="preserve">Bảng A.39. </w:t>
      </w:r>
      <w:r>
        <w:rPr>
          <w:sz w:val="24"/>
        </w:rPr>
        <w:t>Hồ sơ vùng 43 – Central Park (Vắt ranh giới,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952</w:t>
            </w:r>
          </w:p>
        </w:tc>
        <w:tc>
          <w:tcPr>
            <w:tcW w:type="dxa" w:w="1361"/>
          </w:tcPr>
          <w:p>
            <w:pPr>
              <w:keepNext/>
              <w:spacing w:after="20" w:before="20" w:line="252" w:lineRule="auto"/>
              <w:ind w:firstLine="0"/>
              <w:jc w:val="center"/>
            </w:pPr>
            <w:r/>
            <w:r>
              <w:rPr>
                <w:b w:val="0"/>
                <w:sz w:val="20"/>
              </w:rPr>
              <w:t>943</w:t>
            </w:r>
          </w:p>
        </w:tc>
        <w:tc>
          <w:tcPr>
            <w:tcW w:type="dxa" w:w="1361"/>
          </w:tcPr>
          <w:p>
            <w:pPr>
              <w:keepNext/>
              <w:spacing w:after="20" w:before="20" w:line="252" w:lineRule="auto"/>
              <w:ind w:firstLine="0"/>
              <w:jc w:val="center"/>
            </w:pPr>
            <w:r/>
            <w:r>
              <w:rPr>
                <w:b w:val="0"/>
                <w:sz w:val="20"/>
              </w:rPr>
              <w:t>-9</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1.375</w:t>
            </w:r>
          </w:p>
        </w:tc>
        <w:tc>
          <w:tcPr>
            <w:tcW w:type="dxa" w:w="1361"/>
          </w:tcPr>
          <w:p>
            <w:pPr>
              <w:keepNext/>
              <w:spacing w:after="20" w:before="20" w:line="252" w:lineRule="auto"/>
              <w:ind w:firstLine="0"/>
              <w:jc w:val="center"/>
            </w:pPr>
            <w:r/>
            <w:r>
              <w:rPr>
                <w:b w:val="0"/>
                <w:sz w:val="20"/>
              </w:rPr>
              <w:t>1.363</w:t>
            </w:r>
          </w:p>
        </w:tc>
        <w:tc>
          <w:tcPr>
            <w:tcW w:type="dxa" w:w="1361"/>
          </w:tcPr>
          <w:p>
            <w:pPr>
              <w:keepNext/>
              <w:spacing w:after="20" w:before="20" w:line="252" w:lineRule="auto"/>
              <w:ind w:firstLine="0"/>
              <w:jc w:val="center"/>
            </w:pPr>
            <w:r/>
            <w:r>
              <w:rPr>
                <w:b w:val="0"/>
                <w:sz w:val="20"/>
              </w:rPr>
              <w:t>-12</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28,56</w:t>
            </w:r>
          </w:p>
        </w:tc>
        <w:tc>
          <w:tcPr>
            <w:tcW w:type="dxa" w:w="1361"/>
          </w:tcPr>
          <w:p>
            <w:pPr>
              <w:keepNext/>
              <w:spacing w:after="20" w:before="20" w:line="252" w:lineRule="auto"/>
              <w:ind w:firstLine="0"/>
              <w:jc w:val="center"/>
            </w:pPr>
            <w:r/>
            <w:r>
              <w:rPr>
                <w:b w:val="0"/>
                <w:sz w:val="20"/>
              </w:rPr>
              <w:t>30,16</w:t>
            </w:r>
          </w:p>
        </w:tc>
        <w:tc>
          <w:tcPr>
            <w:tcW w:type="dxa" w:w="1361"/>
          </w:tcPr>
          <w:p>
            <w:pPr>
              <w:keepNext/>
              <w:spacing w:after="20" w:before="20" w:line="252" w:lineRule="auto"/>
              <w:ind w:firstLine="0"/>
              <w:jc w:val="center"/>
            </w:pPr>
            <w:r/>
            <w:r>
              <w:rPr>
                <w:b w:val="0"/>
                <w:sz w:val="20"/>
              </w:rPr>
              <w:t>+1,60</w:t>
            </w:r>
          </w:p>
        </w:tc>
        <w:tc>
          <w:tcPr>
            <w:tcW w:type="dxa" w:w="1361"/>
          </w:tcPr>
          <w:p>
            <w:pPr>
              <w:keepNext/>
              <w:spacing w:after="20" w:before="20" w:line="252" w:lineRule="auto"/>
              <w:ind w:firstLine="0"/>
              <w:jc w:val="center"/>
            </w:pPr>
            <w:r/>
            <w:r>
              <w:rPr>
                <w:b w:val="0"/>
                <w:sz w:val="20"/>
              </w:rPr>
              <w:t>+5,6</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19,87</w:t>
            </w:r>
          </w:p>
        </w:tc>
        <w:tc>
          <w:tcPr>
            <w:tcW w:type="dxa" w:w="1361"/>
          </w:tcPr>
          <w:p>
            <w:pPr>
              <w:keepNext/>
              <w:spacing w:after="20" w:before="20" w:line="252" w:lineRule="auto"/>
              <w:ind w:firstLine="0"/>
              <w:jc w:val="center"/>
            </w:pPr>
            <w:r/>
            <w:r>
              <w:rPr>
                <w:b w:val="0"/>
                <w:sz w:val="20"/>
              </w:rPr>
              <w:t>20,76</w:t>
            </w:r>
          </w:p>
        </w:tc>
        <w:tc>
          <w:tcPr>
            <w:tcW w:type="dxa" w:w="1361"/>
          </w:tcPr>
          <w:p>
            <w:pPr>
              <w:keepNext/>
              <w:spacing w:after="20" w:before="20" w:line="252" w:lineRule="auto"/>
              <w:ind w:firstLine="0"/>
              <w:jc w:val="center"/>
            </w:pPr>
            <w:r/>
            <w:r>
              <w:rPr>
                <w:b w:val="0"/>
                <w:sz w:val="20"/>
              </w:rPr>
              <w:t>+0,89</w:t>
            </w:r>
          </w:p>
        </w:tc>
        <w:tc>
          <w:tcPr>
            <w:tcW w:type="dxa" w:w="1361"/>
          </w:tcPr>
          <w:p>
            <w:pPr>
              <w:keepNext/>
              <w:spacing w:after="20" w:before="20" w:line="252" w:lineRule="auto"/>
              <w:ind w:firstLine="0"/>
              <w:jc w:val="center"/>
            </w:pPr>
            <w:r/>
            <w:r>
              <w:rPr>
                <w:b w:val="0"/>
                <w:sz w:val="20"/>
              </w:rPr>
              <w:t>+4,5</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11,55</w:t>
            </w:r>
          </w:p>
        </w:tc>
        <w:tc>
          <w:tcPr>
            <w:tcW w:type="dxa" w:w="1361"/>
          </w:tcPr>
          <w:p>
            <w:pPr>
              <w:keepNext/>
              <w:spacing w:after="20" w:before="20" w:line="252" w:lineRule="auto"/>
              <w:ind w:firstLine="0"/>
              <w:jc w:val="center"/>
            </w:pPr>
            <w:r/>
            <w:r>
              <w:rPr>
                <w:b w:val="0"/>
                <w:sz w:val="20"/>
              </w:rPr>
              <w:t>11,66</w:t>
            </w:r>
          </w:p>
        </w:tc>
        <w:tc>
          <w:tcPr>
            <w:tcW w:type="dxa" w:w="1361"/>
          </w:tcPr>
          <w:p>
            <w:pPr>
              <w:keepNext/>
              <w:spacing w:after="20" w:before="20" w:line="252" w:lineRule="auto"/>
              <w:ind w:firstLine="0"/>
              <w:jc w:val="center"/>
            </w:pPr>
            <w:r/>
            <w:r>
              <w:rPr>
                <w:b w:val="0"/>
                <w:sz w:val="20"/>
              </w:rPr>
              <w:t>+0,11</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4,26</w:t>
            </w:r>
          </w:p>
        </w:tc>
        <w:tc>
          <w:tcPr>
            <w:tcW w:type="dxa" w:w="1361"/>
          </w:tcPr>
          <w:p>
            <w:pPr>
              <w:keepNext/>
              <w:spacing w:after="20" w:before="20" w:line="252" w:lineRule="auto"/>
              <w:ind w:firstLine="0"/>
              <w:jc w:val="center"/>
            </w:pPr>
            <w:r/>
            <w:r>
              <w:rPr>
                <w:b w:val="0"/>
                <w:sz w:val="20"/>
              </w:rPr>
              <w:t>4,31</w:t>
            </w:r>
          </w:p>
        </w:tc>
        <w:tc>
          <w:tcPr>
            <w:tcW w:type="dxa" w:w="1361"/>
          </w:tcPr>
          <w:p>
            <w:pPr>
              <w:keepNext/>
              <w:spacing w:after="20" w:before="20" w:line="252" w:lineRule="auto"/>
              <w:ind w:firstLine="0"/>
              <w:jc w:val="center"/>
            </w:pPr>
            <w:r/>
            <w:r>
              <w:rPr>
                <w:b w:val="0"/>
                <w:sz w:val="20"/>
              </w:rPr>
              <w:t>+0,05</w:t>
            </w:r>
          </w:p>
        </w:tc>
        <w:tc>
          <w:tcPr>
            <w:tcW w:type="dxa" w:w="1361"/>
          </w:tcPr>
          <w:p>
            <w:pPr>
              <w:keepNext/>
              <w:spacing w:after="20" w:before="20" w:line="252" w:lineRule="auto"/>
              <w:ind w:firstLine="0"/>
              <w:jc w:val="center"/>
            </w:pPr>
            <w:r/>
            <w:r>
              <w:rPr>
                <w:b w:val="0"/>
                <w:sz w:val="20"/>
              </w:rPr>
              <w:t>+1,2</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0,983</w:t>
            </w:r>
          </w:p>
        </w:tc>
        <w:tc>
          <w:tcPr>
            <w:tcW w:type="dxa" w:w="1361"/>
          </w:tcPr>
          <w:p>
            <w:pPr>
              <w:keepNext/>
              <w:spacing w:after="20" w:before="20" w:line="252" w:lineRule="auto"/>
              <w:ind w:firstLine="0"/>
              <w:jc w:val="center"/>
            </w:pPr>
            <w:r/>
            <w:r>
              <w:rPr>
                <w:b w:val="0"/>
                <w:sz w:val="20"/>
              </w:rPr>
              <w:t>+0,983</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50,7</w:t>
            </w:r>
          </w:p>
        </w:tc>
        <w:tc>
          <w:tcPr>
            <w:tcW w:type="dxa" w:w="1361"/>
          </w:tcPr>
          <w:p>
            <w:pPr>
              <w:keepNext/>
              <w:spacing w:after="20" w:before="20" w:line="252" w:lineRule="auto"/>
              <w:ind w:firstLine="0"/>
              <w:jc w:val="center"/>
            </w:pPr>
            <w:r/>
            <w:r>
              <w:rPr>
                <w:b w:val="0"/>
                <w:sz w:val="20"/>
              </w:rPr>
              <w:t>48,0</w:t>
            </w:r>
          </w:p>
        </w:tc>
        <w:tc>
          <w:tcPr>
            <w:tcW w:type="dxa" w:w="1361"/>
          </w:tcPr>
          <w:p>
            <w:pPr>
              <w:keepNext/>
              <w:spacing w:after="20" w:before="20" w:line="252" w:lineRule="auto"/>
              <w:ind w:firstLine="0"/>
              <w:jc w:val="center"/>
            </w:pPr>
            <w:r/>
            <w:r>
              <w:rPr>
                <w:b w:val="0"/>
                <w:sz w:val="20"/>
              </w:rPr>
              <w:t>-2,7</w:t>
            </w:r>
          </w:p>
        </w:tc>
        <w:tc>
          <w:tcPr>
            <w:tcW w:type="dxa" w:w="1361"/>
          </w:tcPr>
          <w:p>
            <w:pPr>
              <w:keepNext/>
              <w:spacing w:after="20" w:before="20" w:line="252" w:lineRule="auto"/>
              <w:ind w:firstLine="0"/>
              <w:jc w:val="center"/>
            </w:pPr>
            <w:r/>
            <w:r>
              <w:rPr>
                <w:b w:val="0"/>
                <w:sz w:val="20"/>
              </w:rPr>
              <w:t>-5,3</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1.724</w:t>
            </w:r>
          </w:p>
        </w:tc>
        <w:tc>
          <w:tcPr>
            <w:tcW w:type="dxa" w:w="1361"/>
          </w:tcPr>
          <w:p>
            <w:pPr>
              <w:spacing w:after="20" w:before="20" w:line="252" w:lineRule="auto"/>
              <w:ind w:firstLine="0"/>
              <w:jc w:val="center"/>
            </w:pPr>
            <w:r/>
            <w:r>
              <w:rPr>
                <w:b w:val="0"/>
                <w:sz w:val="20"/>
              </w:rPr>
              <w:t>1.631</w:t>
            </w:r>
          </w:p>
        </w:tc>
        <w:tc>
          <w:tcPr>
            <w:tcW w:type="dxa" w:w="1361"/>
          </w:tcPr>
          <w:p>
            <w:pPr>
              <w:spacing w:after="20" w:before="20" w:line="252" w:lineRule="auto"/>
              <w:ind w:firstLine="0"/>
              <w:jc w:val="center"/>
            </w:pPr>
            <w:r/>
            <w:r>
              <w:rPr>
                <w:b w:val="0"/>
                <w:sz w:val="20"/>
              </w:rPr>
              <w:t>-94</w:t>
            </w:r>
          </w:p>
        </w:tc>
        <w:tc>
          <w:tcPr>
            <w:tcW w:type="dxa" w:w="1361"/>
          </w:tcPr>
          <w:p>
            <w:pPr>
              <w:spacing w:after="20" w:before="20" w:line="252" w:lineRule="auto"/>
              <w:ind w:firstLine="0"/>
              <w:jc w:val="center"/>
            </w:pPr>
            <w:r/>
            <w:r>
              <w:rPr>
                <w:b w:val="0"/>
                <w:sz w:val="20"/>
              </w:rPr>
              <w:t>-5,4</w:t>
            </w:r>
          </w:p>
        </w:tc>
      </w:tr>
    </w:tbl>
    <w:p>
      <w:pPr>
        <w:spacing w:after="80"/>
      </w:pPr>
    </w:p>
    <w:p>
      <w:r>
        <w:rPr>
          <w:b w:val="0"/>
          <w:i w:val="0"/>
          <w:sz w:val="24"/>
        </w:rPr>
        <w:t>So với cùng kỳ: Số chuyến đón giảm 1,0%, tốc độ tăng 0,11 dặm/giờ, thời gian chờ tăng 0,05 phút.</w:t>
      </w:r>
    </w:p>
    <w:p>
      <w:pPr>
        <w:pStyle w:val="Heading3"/>
      </w:pPr>
      <w:r>
        <w:t>A.2.2. Vùng 140 – Lenox Hill East</w:t>
      </w:r>
    </w:p>
    <w:p>
      <w:pPr>
        <w:keepNext/>
        <w:spacing w:line="276" w:lineRule="auto" w:before="120"/>
        <w:ind w:firstLine="0"/>
        <w:jc w:val="center"/>
      </w:pPr>
      <w:r>
        <w:rPr>
          <w:b/>
          <w:sz w:val="24"/>
        </w:rPr>
        <w:t xml:space="preserve">Bảng A.40. </w:t>
      </w:r>
      <w:r>
        <w:rPr>
          <w:sz w:val="24"/>
        </w:rPr>
        <w:t>Hồ sơ vùng 140 – Lenox Hill East (Vắt ranh giới,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3.703</w:t>
            </w:r>
          </w:p>
        </w:tc>
        <w:tc>
          <w:tcPr>
            <w:tcW w:type="dxa" w:w="1361"/>
          </w:tcPr>
          <w:p>
            <w:pPr>
              <w:keepNext/>
              <w:spacing w:after="20" w:before="20" w:line="252" w:lineRule="auto"/>
              <w:ind w:firstLine="0"/>
              <w:jc w:val="center"/>
            </w:pPr>
            <w:r/>
            <w:r>
              <w:rPr>
                <w:b w:val="0"/>
                <w:sz w:val="20"/>
              </w:rPr>
              <w:t>3.546</w:t>
            </w:r>
          </w:p>
        </w:tc>
        <w:tc>
          <w:tcPr>
            <w:tcW w:type="dxa" w:w="1361"/>
          </w:tcPr>
          <w:p>
            <w:pPr>
              <w:keepNext/>
              <w:spacing w:after="20" w:before="20" w:line="252" w:lineRule="auto"/>
              <w:ind w:firstLine="0"/>
              <w:jc w:val="center"/>
            </w:pPr>
            <w:r/>
            <w:r>
              <w:rPr>
                <w:b w:val="0"/>
                <w:sz w:val="20"/>
              </w:rPr>
              <w:t>-157</w:t>
            </w:r>
          </w:p>
        </w:tc>
        <w:tc>
          <w:tcPr>
            <w:tcW w:type="dxa" w:w="1361"/>
          </w:tcPr>
          <w:p>
            <w:pPr>
              <w:keepNext/>
              <w:spacing w:after="20" w:before="20" w:line="252" w:lineRule="auto"/>
              <w:ind w:firstLine="0"/>
              <w:jc w:val="center"/>
            </w:pPr>
            <w:r/>
            <w:r>
              <w:rPr>
                <w:b w:val="0"/>
                <w:sz w:val="20"/>
              </w:rPr>
              <w:t>-4,2</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3.926</w:t>
            </w:r>
          </w:p>
        </w:tc>
        <w:tc>
          <w:tcPr>
            <w:tcW w:type="dxa" w:w="1361"/>
          </w:tcPr>
          <w:p>
            <w:pPr>
              <w:keepNext/>
              <w:spacing w:after="20" w:before="20" w:line="252" w:lineRule="auto"/>
              <w:ind w:firstLine="0"/>
              <w:jc w:val="center"/>
            </w:pPr>
            <w:r/>
            <w:r>
              <w:rPr>
                <w:b w:val="0"/>
                <w:sz w:val="20"/>
              </w:rPr>
              <w:t>3.856</w:t>
            </w:r>
          </w:p>
        </w:tc>
        <w:tc>
          <w:tcPr>
            <w:tcW w:type="dxa" w:w="1361"/>
          </w:tcPr>
          <w:p>
            <w:pPr>
              <w:keepNext/>
              <w:spacing w:after="20" w:before="20" w:line="252" w:lineRule="auto"/>
              <w:ind w:firstLine="0"/>
              <w:jc w:val="center"/>
            </w:pPr>
            <w:r/>
            <w:r>
              <w:rPr>
                <w:b w:val="0"/>
                <w:sz w:val="20"/>
              </w:rPr>
              <w:t>-70</w:t>
            </w:r>
          </w:p>
        </w:tc>
        <w:tc>
          <w:tcPr>
            <w:tcW w:type="dxa" w:w="1361"/>
          </w:tcPr>
          <w:p>
            <w:pPr>
              <w:keepNext/>
              <w:spacing w:after="20" w:before="20" w:line="252" w:lineRule="auto"/>
              <w:ind w:firstLine="0"/>
              <w:jc w:val="center"/>
            </w:pPr>
            <w:r/>
            <w:r>
              <w:rPr>
                <w:b w:val="0"/>
                <w:sz w:val="20"/>
              </w:rPr>
              <w:t>-1,8</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26,46</w:t>
            </w:r>
          </w:p>
        </w:tc>
        <w:tc>
          <w:tcPr>
            <w:tcW w:type="dxa" w:w="1361"/>
          </w:tcPr>
          <w:p>
            <w:pPr>
              <w:keepNext/>
              <w:spacing w:after="20" w:before="20" w:line="252" w:lineRule="auto"/>
              <w:ind w:firstLine="0"/>
              <w:jc w:val="center"/>
            </w:pPr>
            <w:r/>
            <w:r>
              <w:rPr>
                <w:b w:val="0"/>
                <w:sz w:val="20"/>
              </w:rPr>
              <w:t>27,49</w:t>
            </w:r>
          </w:p>
        </w:tc>
        <w:tc>
          <w:tcPr>
            <w:tcW w:type="dxa" w:w="1361"/>
          </w:tcPr>
          <w:p>
            <w:pPr>
              <w:keepNext/>
              <w:spacing w:after="20" w:before="20" w:line="252" w:lineRule="auto"/>
              <w:ind w:firstLine="0"/>
              <w:jc w:val="center"/>
            </w:pPr>
            <w:r/>
            <w:r>
              <w:rPr>
                <w:b w:val="0"/>
                <w:sz w:val="20"/>
              </w:rPr>
              <w:t>+1,03</w:t>
            </w:r>
          </w:p>
        </w:tc>
        <w:tc>
          <w:tcPr>
            <w:tcW w:type="dxa" w:w="1361"/>
          </w:tcPr>
          <w:p>
            <w:pPr>
              <w:keepNext/>
              <w:spacing w:after="20" w:before="20" w:line="252" w:lineRule="auto"/>
              <w:ind w:firstLine="0"/>
              <w:jc w:val="center"/>
            </w:pPr>
            <w:r/>
            <w:r>
              <w:rPr>
                <w:b w:val="0"/>
                <w:sz w:val="20"/>
              </w:rPr>
              <w:t>+3,9</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20,35</w:t>
            </w:r>
          </w:p>
        </w:tc>
        <w:tc>
          <w:tcPr>
            <w:tcW w:type="dxa" w:w="1361"/>
          </w:tcPr>
          <w:p>
            <w:pPr>
              <w:keepNext/>
              <w:spacing w:after="20" w:before="20" w:line="252" w:lineRule="auto"/>
              <w:ind w:firstLine="0"/>
              <w:jc w:val="center"/>
            </w:pPr>
            <w:r/>
            <w:r>
              <w:rPr>
                <w:b w:val="0"/>
                <w:sz w:val="20"/>
              </w:rPr>
              <w:t>21,43</w:t>
            </w:r>
          </w:p>
        </w:tc>
        <w:tc>
          <w:tcPr>
            <w:tcW w:type="dxa" w:w="1361"/>
          </w:tcPr>
          <w:p>
            <w:pPr>
              <w:keepNext/>
              <w:spacing w:after="20" w:before="20" w:line="252" w:lineRule="auto"/>
              <w:ind w:firstLine="0"/>
              <w:jc w:val="center"/>
            </w:pPr>
            <w:r/>
            <w:r>
              <w:rPr>
                <w:b w:val="0"/>
                <w:sz w:val="20"/>
              </w:rPr>
              <w:t>+1,08</w:t>
            </w:r>
          </w:p>
        </w:tc>
        <w:tc>
          <w:tcPr>
            <w:tcW w:type="dxa" w:w="1361"/>
          </w:tcPr>
          <w:p>
            <w:pPr>
              <w:keepNext/>
              <w:spacing w:after="20" w:before="20" w:line="252" w:lineRule="auto"/>
              <w:ind w:firstLine="0"/>
              <w:jc w:val="center"/>
            </w:pPr>
            <w:r/>
            <w:r>
              <w:rPr>
                <w:b w:val="0"/>
                <w:sz w:val="20"/>
              </w:rPr>
              <w:t>+5,3</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14,18</w:t>
            </w:r>
          </w:p>
        </w:tc>
        <w:tc>
          <w:tcPr>
            <w:tcW w:type="dxa" w:w="1361"/>
          </w:tcPr>
          <w:p>
            <w:pPr>
              <w:keepNext/>
              <w:spacing w:after="20" w:before="20" w:line="252" w:lineRule="auto"/>
              <w:ind w:firstLine="0"/>
              <w:jc w:val="center"/>
            </w:pPr>
            <w:r/>
            <w:r>
              <w:rPr>
                <w:b w:val="0"/>
                <w:sz w:val="20"/>
              </w:rPr>
              <w:t>14,14</w:t>
            </w:r>
          </w:p>
        </w:tc>
        <w:tc>
          <w:tcPr>
            <w:tcW w:type="dxa" w:w="1361"/>
          </w:tcPr>
          <w:p>
            <w:pPr>
              <w:keepNext/>
              <w:spacing w:after="20" w:before="20" w:line="252" w:lineRule="auto"/>
              <w:ind w:firstLine="0"/>
              <w:jc w:val="center"/>
            </w:pPr>
            <w:r/>
            <w:r>
              <w:rPr>
                <w:b w:val="0"/>
                <w:sz w:val="20"/>
              </w:rPr>
              <w:t>-0,04</w:t>
            </w:r>
          </w:p>
        </w:tc>
        <w:tc>
          <w:tcPr>
            <w:tcW w:type="dxa" w:w="1361"/>
          </w:tcPr>
          <w:p>
            <w:pPr>
              <w:keepNext/>
              <w:spacing w:after="20" w:before="20" w:line="252" w:lineRule="auto"/>
              <w:ind w:firstLine="0"/>
              <w:jc w:val="center"/>
            </w:pPr>
            <w:r/>
            <w:r>
              <w:rPr>
                <w:b w:val="0"/>
                <w:sz w:val="20"/>
              </w:rPr>
              <w:t>-0,3</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4,50</w:t>
            </w:r>
          </w:p>
        </w:tc>
        <w:tc>
          <w:tcPr>
            <w:tcW w:type="dxa" w:w="1361"/>
          </w:tcPr>
          <w:p>
            <w:pPr>
              <w:keepNext/>
              <w:spacing w:after="20" w:before="20" w:line="252" w:lineRule="auto"/>
              <w:ind w:firstLine="0"/>
              <w:jc w:val="center"/>
            </w:pPr>
            <w:r/>
            <w:r>
              <w:rPr>
                <w:b w:val="0"/>
                <w:sz w:val="20"/>
              </w:rPr>
              <w:t>4,50</w:t>
            </w:r>
          </w:p>
        </w:tc>
        <w:tc>
          <w:tcPr>
            <w:tcW w:type="dxa" w:w="1361"/>
          </w:tcPr>
          <w:p>
            <w:pPr>
              <w:keepNext/>
              <w:spacing w:after="20" w:before="20" w:line="252" w:lineRule="auto"/>
              <w:ind w:firstLine="0"/>
              <w:jc w:val="center"/>
            </w:pPr>
            <w:r/>
            <w:r>
              <w:rPr>
                <w:b w:val="0"/>
                <w:sz w:val="20"/>
              </w:rPr>
              <w:t>+0,00</w:t>
            </w:r>
          </w:p>
        </w:tc>
        <w:tc>
          <w:tcPr>
            <w:tcW w:type="dxa" w:w="1361"/>
          </w:tcPr>
          <w:p>
            <w:pPr>
              <w:keepNext/>
              <w:spacing w:after="20" w:before="20" w:line="252" w:lineRule="auto"/>
              <w:ind w:firstLine="0"/>
              <w:jc w:val="center"/>
            </w:pPr>
            <w:r/>
            <w:r>
              <w:rPr>
                <w:b w:val="0"/>
                <w:sz w:val="20"/>
              </w:rPr>
              <w:t>+0,1</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0,823</w:t>
            </w:r>
          </w:p>
        </w:tc>
        <w:tc>
          <w:tcPr>
            <w:tcW w:type="dxa" w:w="1361"/>
          </w:tcPr>
          <w:p>
            <w:pPr>
              <w:keepNext/>
              <w:spacing w:after="20" w:before="20" w:line="252" w:lineRule="auto"/>
              <w:ind w:firstLine="0"/>
              <w:jc w:val="center"/>
            </w:pPr>
            <w:r/>
            <w:r>
              <w:rPr>
                <w:b w:val="0"/>
                <w:sz w:val="20"/>
              </w:rPr>
              <w:t>+0,823</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39,6</w:t>
            </w:r>
          </w:p>
        </w:tc>
        <w:tc>
          <w:tcPr>
            <w:tcW w:type="dxa" w:w="1361"/>
          </w:tcPr>
          <w:p>
            <w:pPr>
              <w:keepNext/>
              <w:spacing w:after="20" w:before="20" w:line="252" w:lineRule="auto"/>
              <w:ind w:firstLine="0"/>
              <w:jc w:val="center"/>
            </w:pPr>
            <w:r/>
            <w:r>
              <w:rPr>
                <w:b w:val="0"/>
                <w:sz w:val="20"/>
              </w:rPr>
              <w:t>36,9</w:t>
            </w:r>
          </w:p>
        </w:tc>
        <w:tc>
          <w:tcPr>
            <w:tcW w:type="dxa" w:w="1361"/>
          </w:tcPr>
          <w:p>
            <w:pPr>
              <w:keepNext/>
              <w:spacing w:after="20" w:before="20" w:line="252" w:lineRule="auto"/>
              <w:ind w:firstLine="0"/>
              <w:jc w:val="center"/>
            </w:pPr>
            <w:r/>
            <w:r>
              <w:rPr>
                <w:b w:val="0"/>
                <w:sz w:val="20"/>
              </w:rPr>
              <w:t>-2,7</w:t>
            </w:r>
          </w:p>
        </w:tc>
        <w:tc>
          <w:tcPr>
            <w:tcW w:type="dxa" w:w="1361"/>
          </w:tcPr>
          <w:p>
            <w:pPr>
              <w:keepNext/>
              <w:spacing w:after="20" w:before="20" w:line="252" w:lineRule="auto"/>
              <w:ind w:firstLine="0"/>
              <w:jc w:val="center"/>
            </w:pPr>
            <w:r/>
            <w:r>
              <w:rPr>
                <w:b w:val="0"/>
                <w:sz w:val="20"/>
              </w:rPr>
              <w:t>-6,8</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2.126</w:t>
            </w:r>
          </w:p>
        </w:tc>
        <w:tc>
          <w:tcPr>
            <w:tcW w:type="dxa" w:w="1361"/>
          </w:tcPr>
          <w:p>
            <w:pPr>
              <w:spacing w:after="20" w:before="20" w:line="252" w:lineRule="auto"/>
              <w:ind w:firstLine="0"/>
              <w:jc w:val="center"/>
            </w:pPr>
            <w:r/>
            <w:r>
              <w:rPr>
                <w:b w:val="0"/>
                <w:sz w:val="20"/>
              </w:rPr>
              <w:t>2.290</w:t>
            </w:r>
          </w:p>
        </w:tc>
        <w:tc>
          <w:tcPr>
            <w:tcW w:type="dxa" w:w="1361"/>
          </w:tcPr>
          <w:p>
            <w:pPr>
              <w:spacing w:after="20" w:before="20" w:line="252" w:lineRule="auto"/>
              <w:ind w:firstLine="0"/>
              <w:jc w:val="center"/>
            </w:pPr>
            <w:r/>
            <w:r>
              <w:rPr>
                <w:b w:val="0"/>
                <w:sz w:val="20"/>
              </w:rPr>
              <w:t>+164</w:t>
            </w:r>
          </w:p>
        </w:tc>
        <w:tc>
          <w:tcPr>
            <w:tcW w:type="dxa" w:w="1361"/>
          </w:tcPr>
          <w:p>
            <w:pPr>
              <w:spacing w:after="20" w:before="20" w:line="252" w:lineRule="auto"/>
              <w:ind w:firstLine="0"/>
              <w:jc w:val="center"/>
            </w:pPr>
            <w:r/>
            <w:r>
              <w:rPr>
                <w:b w:val="0"/>
                <w:sz w:val="20"/>
              </w:rPr>
              <w:t>+7,7</w:t>
            </w:r>
          </w:p>
        </w:tc>
      </w:tr>
    </w:tbl>
    <w:p>
      <w:pPr>
        <w:spacing w:after="80"/>
      </w:pPr>
    </w:p>
    <w:p>
      <w:r>
        <w:rPr>
          <w:b w:val="0"/>
          <w:i w:val="0"/>
          <w:sz w:val="24"/>
        </w:rPr>
        <w:t>So với cùng kỳ: Số chuyến đón giảm 4,2%, tốc độ giảm 0,04 dặm/giờ, thời gian chờ tăng 0,00 phút.</w:t>
      </w:r>
    </w:p>
    <w:p>
      <w:pPr>
        <w:pStyle w:val="Heading3"/>
      </w:pPr>
      <w:r>
        <w:t>A.2.3. Vùng 141 – Lenox Hill West</w:t>
      </w:r>
    </w:p>
    <w:p>
      <w:pPr>
        <w:keepNext/>
        <w:spacing w:line="276" w:lineRule="auto" w:before="120"/>
        <w:ind w:firstLine="0"/>
        <w:jc w:val="center"/>
      </w:pPr>
      <w:r>
        <w:rPr>
          <w:b/>
          <w:sz w:val="24"/>
        </w:rPr>
        <w:t xml:space="preserve">Bảng A.41. </w:t>
      </w:r>
      <w:r>
        <w:rPr>
          <w:sz w:val="24"/>
        </w:rPr>
        <w:t>Hồ sơ vùng 141 – Lenox Hill West (Vắt ranh giới,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4.122</w:t>
            </w:r>
          </w:p>
        </w:tc>
        <w:tc>
          <w:tcPr>
            <w:tcW w:type="dxa" w:w="1361"/>
          </w:tcPr>
          <w:p>
            <w:pPr>
              <w:keepNext/>
              <w:spacing w:after="20" w:before="20" w:line="252" w:lineRule="auto"/>
              <w:ind w:firstLine="0"/>
              <w:jc w:val="center"/>
            </w:pPr>
            <w:r/>
            <w:r>
              <w:rPr>
                <w:b w:val="0"/>
                <w:sz w:val="20"/>
              </w:rPr>
              <w:t>4.000</w:t>
            </w:r>
          </w:p>
        </w:tc>
        <w:tc>
          <w:tcPr>
            <w:tcW w:type="dxa" w:w="1361"/>
          </w:tcPr>
          <w:p>
            <w:pPr>
              <w:keepNext/>
              <w:spacing w:after="20" w:before="20" w:line="252" w:lineRule="auto"/>
              <w:ind w:firstLine="0"/>
              <w:jc w:val="center"/>
            </w:pPr>
            <w:r/>
            <w:r>
              <w:rPr>
                <w:b w:val="0"/>
                <w:sz w:val="20"/>
              </w:rPr>
              <w:t>-123</w:t>
            </w:r>
          </w:p>
        </w:tc>
        <w:tc>
          <w:tcPr>
            <w:tcW w:type="dxa" w:w="1361"/>
          </w:tcPr>
          <w:p>
            <w:pPr>
              <w:keepNext/>
              <w:spacing w:after="20" w:before="20" w:line="252" w:lineRule="auto"/>
              <w:ind w:firstLine="0"/>
              <w:jc w:val="center"/>
            </w:pPr>
            <w:r/>
            <w:r>
              <w:rPr>
                <w:b w:val="0"/>
                <w:sz w:val="20"/>
              </w:rPr>
              <w:t>-3,0</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3.621</w:t>
            </w:r>
          </w:p>
        </w:tc>
        <w:tc>
          <w:tcPr>
            <w:tcW w:type="dxa" w:w="1361"/>
          </w:tcPr>
          <w:p>
            <w:pPr>
              <w:keepNext/>
              <w:spacing w:after="20" w:before="20" w:line="252" w:lineRule="auto"/>
              <w:ind w:firstLine="0"/>
              <w:jc w:val="center"/>
            </w:pPr>
            <w:r/>
            <w:r>
              <w:rPr>
                <w:b w:val="0"/>
                <w:sz w:val="20"/>
              </w:rPr>
              <w:t>3.507</w:t>
            </w:r>
          </w:p>
        </w:tc>
        <w:tc>
          <w:tcPr>
            <w:tcW w:type="dxa" w:w="1361"/>
          </w:tcPr>
          <w:p>
            <w:pPr>
              <w:keepNext/>
              <w:spacing w:after="20" w:before="20" w:line="252" w:lineRule="auto"/>
              <w:ind w:firstLine="0"/>
              <w:jc w:val="center"/>
            </w:pPr>
            <w:r/>
            <w:r>
              <w:rPr>
                <w:b w:val="0"/>
                <w:sz w:val="20"/>
              </w:rPr>
              <w:t>-114</w:t>
            </w:r>
          </w:p>
        </w:tc>
        <w:tc>
          <w:tcPr>
            <w:tcW w:type="dxa" w:w="1361"/>
          </w:tcPr>
          <w:p>
            <w:pPr>
              <w:keepNext/>
              <w:spacing w:after="20" w:before="20" w:line="252" w:lineRule="auto"/>
              <w:ind w:firstLine="0"/>
              <w:jc w:val="center"/>
            </w:pPr>
            <w:r/>
            <w:r>
              <w:rPr>
                <w:b w:val="0"/>
                <w:sz w:val="20"/>
              </w:rPr>
              <w:t>-3,1</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26,08</w:t>
            </w:r>
          </w:p>
        </w:tc>
        <w:tc>
          <w:tcPr>
            <w:tcW w:type="dxa" w:w="1361"/>
          </w:tcPr>
          <w:p>
            <w:pPr>
              <w:keepNext/>
              <w:spacing w:after="20" w:before="20" w:line="252" w:lineRule="auto"/>
              <w:ind w:firstLine="0"/>
              <w:jc w:val="center"/>
            </w:pPr>
            <w:r/>
            <w:r>
              <w:rPr>
                <w:b w:val="0"/>
                <w:sz w:val="20"/>
              </w:rPr>
              <w:t>27,14</w:t>
            </w:r>
          </w:p>
        </w:tc>
        <w:tc>
          <w:tcPr>
            <w:tcW w:type="dxa" w:w="1361"/>
          </w:tcPr>
          <w:p>
            <w:pPr>
              <w:keepNext/>
              <w:spacing w:after="20" w:before="20" w:line="252" w:lineRule="auto"/>
              <w:ind w:firstLine="0"/>
              <w:jc w:val="center"/>
            </w:pPr>
            <w:r/>
            <w:r>
              <w:rPr>
                <w:b w:val="0"/>
                <w:sz w:val="20"/>
              </w:rPr>
              <w:t>+1,06</w:t>
            </w:r>
          </w:p>
        </w:tc>
        <w:tc>
          <w:tcPr>
            <w:tcW w:type="dxa" w:w="1361"/>
          </w:tcPr>
          <w:p>
            <w:pPr>
              <w:keepNext/>
              <w:spacing w:after="20" w:before="20" w:line="252" w:lineRule="auto"/>
              <w:ind w:firstLine="0"/>
              <w:jc w:val="center"/>
            </w:pPr>
            <w:r/>
            <w:r>
              <w:rPr>
                <w:b w:val="0"/>
                <w:sz w:val="20"/>
              </w:rPr>
              <w:t>+4,1</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19,13</w:t>
            </w:r>
          </w:p>
        </w:tc>
        <w:tc>
          <w:tcPr>
            <w:tcW w:type="dxa" w:w="1361"/>
          </w:tcPr>
          <w:p>
            <w:pPr>
              <w:keepNext/>
              <w:spacing w:after="20" w:before="20" w:line="252" w:lineRule="auto"/>
              <w:ind w:firstLine="0"/>
              <w:jc w:val="center"/>
            </w:pPr>
            <w:r/>
            <w:r>
              <w:rPr>
                <w:b w:val="0"/>
                <w:sz w:val="20"/>
              </w:rPr>
              <w:t>19,92</w:t>
            </w:r>
          </w:p>
        </w:tc>
        <w:tc>
          <w:tcPr>
            <w:tcW w:type="dxa" w:w="1361"/>
          </w:tcPr>
          <w:p>
            <w:pPr>
              <w:keepNext/>
              <w:spacing w:after="20" w:before="20" w:line="252" w:lineRule="auto"/>
              <w:ind w:firstLine="0"/>
              <w:jc w:val="center"/>
            </w:pPr>
            <w:r/>
            <w:r>
              <w:rPr>
                <w:b w:val="0"/>
                <w:sz w:val="20"/>
              </w:rPr>
              <w:t>+0,80</w:t>
            </w:r>
          </w:p>
        </w:tc>
        <w:tc>
          <w:tcPr>
            <w:tcW w:type="dxa" w:w="1361"/>
          </w:tcPr>
          <w:p>
            <w:pPr>
              <w:keepNext/>
              <w:spacing w:after="20" w:before="20" w:line="252" w:lineRule="auto"/>
              <w:ind w:firstLine="0"/>
              <w:jc w:val="center"/>
            </w:pPr>
            <w:r/>
            <w:r>
              <w:rPr>
                <w:b w:val="0"/>
                <w:sz w:val="20"/>
              </w:rPr>
              <w:t>+4,2</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13,29</w:t>
            </w:r>
          </w:p>
        </w:tc>
        <w:tc>
          <w:tcPr>
            <w:tcW w:type="dxa" w:w="1361"/>
          </w:tcPr>
          <w:p>
            <w:pPr>
              <w:keepNext/>
              <w:spacing w:after="20" w:before="20" w:line="252" w:lineRule="auto"/>
              <w:ind w:firstLine="0"/>
              <w:jc w:val="center"/>
            </w:pPr>
            <w:r/>
            <w:r>
              <w:rPr>
                <w:b w:val="0"/>
                <w:sz w:val="20"/>
              </w:rPr>
              <w:t>13,29</w:t>
            </w:r>
          </w:p>
        </w:tc>
        <w:tc>
          <w:tcPr>
            <w:tcW w:type="dxa" w:w="1361"/>
          </w:tcPr>
          <w:p>
            <w:pPr>
              <w:keepNext/>
              <w:spacing w:after="20" w:before="20" w:line="252" w:lineRule="auto"/>
              <w:ind w:firstLine="0"/>
              <w:jc w:val="center"/>
            </w:pPr>
            <w:r/>
            <w:r>
              <w:rPr>
                <w:b w:val="0"/>
                <w:sz w:val="20"/>
              </w:rPr>
              <w:t>+0,01</w:t>
            </w:r>
          </w:p>
        </w:tc>
        <w:tc>
          <w:tcPr>
            <w:tcW w:type="dxa" w:w="1361"/>
          </w:tcPr>
          <w:p>
            <w:pPr>
              <w:keepNext/>
              <w:spacing w:after="20" w:before="20" w:line="252" w:lineRule="auto"/>
              <w:ind w:firstLine="0"/>
              <w:jc w:val="center"/>
            </w:pPr>
            <w:r/>
            <w:r>
              <w:rPr>
                <w:b w:val="0"/>
                <w:sz w:val="20"/>
              </w:rPr>
              <w:t>+0,1</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4,16</w:t>
            </w:r>
          </w:p>
        </w:tc>
        <w:tc>
          <w:tcPr>
            <w:tcW w:type="dxa" w:w="1361"/>
          </w:tcPr>
          <w:p>
            <w:pPr>
              <w:keepNext/>
              <w:spacing w:after="20" w:before="20" w:line="252" w:lineRule="auto"/>
              <w:ind w:firstLine="0"/>
              <w:jc w:val="center"/>
            </w:pPr>
            <w:r/>
            <w:r>
              <w:rPr>
                <w:b w:val="0"/>
                <w:sz w:val="20"/>
              </w:rPr>
              <w:t>4,12</w:t>
            </w:r>
          </w:p>
        </w:tc>
        <w:tc>
          <w:tcPr>
            <w:tcW w:type="dxa" w:w="1361"/>
          </w:tcPr>
          <w:p>
            <w:pPr>
              <w:keepNext/>
              <w:spacing w:after="20" w:before="20" w:line="252" w:lineRule="auto"/>
              <w:ind w:firstLine="0"/>
              <w:jc w:val="center"/>
            </w:pPr>
            <w:r/>
            <w:r>
              <w:rPr>
                <w:b w:val="0"/>
                <w:sz w:val="20"/>
              </w:rPr>
              <w:t>-0,04</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0,899</w:t>
            </w:r>
          </w:p>
        </w:tc>
        <w:tc>
          <w:tcPr>
            <w:tcW w:type="dxa" w:w="1361"/>
          </w:tcPr>
          <w:p>
            <w:pPr>
              <w:keepNext/>
              <w:spacing w:after="20" w:before="20" w:line="252" w:lineRule="auto"/>
              <w:ind w:firstLine="0"/>
              <w:jc w:val="center"/>
            </w:pPr>
            <w:r/>
            <w:r>
              <w:rPr>
                <w:b w:val="0"/>
                <w:sz w:val="20"/>
              </w:rPr>
              <w:t>+0,899</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43,1</w:t>
            </w:r>
          </w:p>
        </w:tc>
        <w:tc>
          <w:tcPr>
            <w:tcW w:type="dxa" w:w="1361"/>
          </w:tcPr>
          <w:p>
            <w:pPr>
              <w:keepNext/>
              <w:spacing w:after="20" w:before="20" w:line="252" w:lineRule="auto"/>
              <w:ind w:firstLine="0"/>
              <w:jc w:val="center"/>
            </w:pPr>
            <w:r/>
            <w:r>
              <w:rPr>
                <w:b w:val="0"/>
                <w:sz w:val="20"/>
              </w:rPr>
              <w:t>40,5</w:t>
            </w:r>
          </w:p>
        </w:tc>
        <w:tc>
          <w:tcPr>
            <w:tcW w:type="dxa" w:w="1361"/>
          </w:tcPr>
          <w:p>
            <w:pPr>
              <w:keepNext/>
              <w:spacing w:after="20" w:before="20" w:line="252" w:lineRule="auto"/>
              <w:ind w:firstLine="0"/>
              <w:jc w:val="center"/>
            </w:pPr>
            <w:r/>
            <w:r>
              <w:rPr>
                <w:b w:val="0"/>
                <w:sz w:val="20"/>
              </w:rPr>
              <w:t>-2,6</w:t>
            </w:r>
          </w:p>
        </w:tc>
        <w:tc>
          <w:tcPr>
            <w:tcW w:type="dxa" w:w="1361"/>
          </w:tcPr>
          <w:p>
            <w:pPr>
              <w:keepNext/>
              <w:spacing w:after="20" w:before="20" w:line="252" w:lineRule="auto"/>
              <w:ind w:firstLine="0"/>
              <w:jc w:val="center"/>
            </w:pPr>
            <w:r/>
            <w:r>
              <w:rPr>
                <w:b w:val="0"/>
                <w:sz w:val="20"/>
              </w:rPr>
              <w:t>-6,0</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2.460</w:t>
            </w:r>
          </w:p>
        </w:tc>
        <w:tc>
          <w:tcPr>
            <w:tcW w:type="dxa" w:w="1361"/>
          </w:tcPr>
          <w:p>
            <w:pPr>
              <w:spacing w:after="20" w:before="20" w:line="252" w:lineRule="auto"/>
              <w:ind w:firstLine="0"/>
              <w:jc w:val="center"/>
            </w:pPr>
            <w:r/>
            <w:r>
              <w:rPr>
                <w:b w:val="0"/>
                <w:sz w:val="20"/>
              </w:rPr>
              <w:t>2.593</w:t>
            </w:r>
          </w:p>
        </w:tc>
        <w:tc>
          <w:tcPr>
            <w:tcW w:type="dxa" w:w="1361"/>
          </w:tcPr>
          <w:p>
            <w:pPr>
              <w:spacing w:after="20" w:before="20" w:line="252" w:lineRule="auto"/>
              <w:ind w:firstLine="0"/>
              <w:jc w:val="center"/>
            </w:pPr>
            <w:r/>
            <w:r>
              <w:rPr>
                <w:b w:val="0"/>
                <w:sz w:val="20"/>
              </w:rPr>
              <w:t>+133</w:t>
            </w:r>
          </w:p>
        </w:tc>
        <w:tc>
          <w:tcPr>
            <w:tcW w:type="dxa" w:w="1361"/>
          </w:tcPr>
          <w:p>
            <w:pPr>
              <w:spacing w:after="20" w:before="20" w:line="252" w:lineRule="auto"/>
              <w:ind w:firstLine="0"/>
              <w:jc w:val="center"/>
            </w:pPr>
            <w:r/>
            <w:r>
              <w:rPr>
                <w:b w:val="0"/>
                <w:sz w:val="20"/>
              </w:rPr>
              <w:t>+5,4</w:t>
            </w:r>
          </w:p>
        </w:tc>
      </w:tr>
    </w:tbl>
    <w:p>
      <w:pPr>
        <w:spacing w:after="80"/>
      </w:pPr>
    </w:p>
    <w:p>
      <w:r>
        <w:rPr>
          <w:b w:val="0"/>
          <w:i w:val="0"/>
          <w:sz w:val="24"/>
        </w:rPr>
        <w:t>So với cùng kỳ: Số chuyến đón giảm 3,0%, tốc độ tăng 0,01 dặm/giờ, thời gian chờ giảm 0,04 phút.</w:t>
      </w:r>
    </w:p>
    <w:p>
      <w:pPr>
        <w:pStyle w:val="Heading3"/>
      </w:pPr>
      <w:r>
        <w:t>A.2.4. Vùng 142 – Lincoln Square East</w:t>
      </w:r>
    </w:p>
    <w:p>
      <w:pPr>
        <w:keepNext/>
        <w:spacing w:line="276" w:lineRule="auto" w:before="120"/>
        <w:ind w:firstLine="0"/>
        <w:jc w:val="center"/>
      </w:pPr>
      <w:r>
        <w:rPr>
          <w:b/>
          <w:sz w:val="24"/>
        </w:rPr>
        <w:t xml:space="preserve">Bảng A.42. </w:t>
      </w:r>
      <w:r>
        <w:rPr>
          <w:sz w:val="24"/>
        </w:rPr>
        <w:t>Hồ sơ vùng 142 – Lincoln Square East (Vắt ranh giới,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4.317</w:t>
            </w:r>
          </w:p>
        </w:tc>
        <w:tc>
          <w:tcPr>
            <w:tcW w:type="dxa" w:w="1361"/>
          </w:tcPr>
          <w:p>
            <w:pPr>
              <w:keepNext/>
              <w:spacing w:after="20" w:before="20" w:line="252" w:lineRule="auto"/>
              <w:ind w:firstLine="0"/>
              <w:jc w:val="center"/>
            </w:pPr>
            <w:r/>
            <w:r>
              <w:rPr>
                <w:b w:val="0"/>
                <w:sz w:val="20"/>
              </w:rPr>
              <w:t>4.043</w:t>
            </w:r>
          </w:p>
        </w:tc>
        <w:tc>
          <w:tcPr>
            <w:tcW w:type="dxa" w:w="1361"/>
          </w:tcPr>
          <w:p>
            <w:pPr>
              <w:keepNext/>
              <w:spacing w:after="20" w:before="20" w:line="252" w:lineRule="auto"/>
              <w:ind w:firstLine="0"/>
              <w:jc w:val="center"/>
            </w:pPr>
            <w:r/>
            <w:r>
              <w:rPr>
                <w:b w:val="0"/>
                <w:sz w:val="20"/>
              </w:rPr>
              <w:t>-275</w:t>
            </w:r>
          </w:p>
        </w:tc>
        <w:tc>
          <w:tcPr>
            <w:tcW w:type="dxa" w:w="1361"/>
          </w:tcPr>
          <w:p>
            <w:pPr>
              <w:keepNext/>
              <w:spacing w:after="20" w:before="20" w:line="252" w:lineRule="auto"/>
              <w:ind w:firstLine="0"/>
              <w:jc w:val="center"/>
            </w:pPr>
            <w:r/>
            <w:r>
              <w:rPr>
                <w:b w:val="0"/>
                <w:sz w:val="20"/>
              </w:rPr>
              <w:t>-6,4</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4.214</w:t>
            </w:r>
          </w:p>
        </w:tc>
        <w:tc>
          <w:tcPr>
            <w:tcW w:type="dxa" w:w="1361"/>
          </w:tcPr>
          <w:p>
            <w:pPr>
              <w:keepNext/>
              <w:spacing w:after="20" w:before="20" w:line="252" w:lineRule="auto"/>
              <w:ind w:firstLine="0"/>
              <w:jc w:val="center"/>
            </w:pPr>
            <w:r/>
            <w:r>
              <w:rPr>
                <w:b w:val="0"/>
                <w:sz w:val="20"/>
              </w:rPr>
              <w:t>3.977</w:t>
            </w:r>
          </w:p>
        </w:tc>
        <w:tc>
          <w:tcPr>
            <w:tcW w:type="dxa" w:w="1361"/>
          </w:tcPr>
          <w:p>
            <w:pPr>
              <w:keepNext/>
              <w:spacing w:after="20" w:before="20" w:line="252" w:lineRule="auto"/>
              <w:ind w:firstLine="0"/>
              <w:jc w:val="center"/>
            </w:pPr>
            <w:r/>
            <w:r>
              <w:rPr>
                <w:b w:val="0"/>
                <w:sz w:val="20"/>
              </w:rPr>
              <w:t>-236</w:t>
            </w:r>
          </w:p>
        </w:tc>
        <w:tc>
          <w:tcPr>
            <w:tcW w:type="dxa" w:w="1361"/>
          </w:tcPr>
          <w:p>
            <w:pPr>
              <w:keepNext/>
              <w:spacing w:after="20" w:before="20" w:line="252" w:lineRule="auto"/>
              <w:ind w:firstLine="0"/>
              <w:jc w:val="center"/>
            </w:pPr>
            <w:r/>
            <w:r>
              <w:rPr>
                <w:b w:val="0"/>
                <w:sz w:val="20"/>
              </w:rPr>
              <w:t>-5,6</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28,85</w:t>
            </w:r>
          </w:p>
        </w:tc>
        <w:tc>
          <w:tcPr>
            <w:tcW w:type="dxa" w:w="1361"/>
          </w:tcPr>
          <w:p>
            <w:pPr>
              <w:keepNext/>
              <w:spacing w:after="20" w:before="20" w:line="252" w:lineRule="auto"/>
              <w:ind w:firstLine="0"/>
              <w:jc w:val="center"/>
            </w:pPr>
            <w:r/>
            <w:r>
              <w:rPr>
                <w:b w:val="0"/>
                <w:sz w:val="20"/>
              </w:rPr>
              <w:t>30,69</w:t>
            </w:r>
          </w:p>
        </w:tc>
        <w:tc>
          <w:tcPr>
            <w:tcW w:type="dxa" w:w="1361"/>
          </w:tcPr>
          <w:p>
            <w:pPr>
              <w:keepNext/>
              <w:spacing w:after="20" w:before="20" w:line="252" w:lineRule="auto"/>
              <w:ind w:firstLine="0"/>
              <w:jc w:val="center"/>
            </w:pPr>
            <w:r/>
            <w:r>
              <w:rPr>
                <w:b w:val="0"/>
                <w:sz w:val="20"/>
              </w:rPr>
              <w:t>+1,84</w:t>
            </w:r>
          </w:p>
        </w:tc>
        <w:tc>
          <w:tcPr>
            <w:tcW w:type="dxa" w:w="1361"/>
          </w:tcPr>
          <w:p>
            <w:pPr>
              <w:keepNext/>
              <w:spacing w:after="20" w:before="20" w:line="252" w:lineRule="auto"/>
              <w:ind w:firstLine="0"/>
              <w:jc w:val="center"/>
            </w:pPr>
            <w:r/>
            <w:r>
              <w:rPr>
                <w:b w:val="0"/>
                <w:sz w:val="20"/>
              </w:rPr>
              <w:t>+6,4</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20,58</w:t>
            </w:r>
          </w:p>
        </w:tc>
        <w:tc>
          <w:tcPr>
            <w:tcW w:type="dxa" w:w="1361"/>
          </w:tcPr>
          <w:p>
            <w:pPr>
              <w:keepNext/>
              <w:spacing w:after="20" w:before="20" w:line="252" w:lineRule="auto"/>
              <w:ind w:firstLine="0"/>
              <w:jc w:val="center"/>
            </w:pPr>
            <w:r/>
            <w:r>
              <w:rPr>
                <w:b w:val="0"/>
                <w:sz w:val="20"/>
              </w:rPr>
              <w:t>21,54</w:t>
            </w:r>
          </w:p>
        </w:tc>
        <w:tc>
          <w:tcPr>
            <w:tcW w:type="dxa" w:w="1361"/>
          </w:tcPr>
          <w:p>
            <w:pPr>
              <w:keepNext/>
              <w:spacing w:after="20" w:before="20" w:line="252" w:lineRule="auto"/>
              <w:ind w:firstLine="0"/>
              <w:jc w:val="center"/>
            </w:pPr>
            <w:r/>
            <w:r>
              <w:rPr>
                <w:b w:val="0"/>
                <w:sz w:val="20"/>
              </w:rPr>
              <w:t>+0,97</w:t>
            </w:r>
          </w:p>
        </w:tc>
        <w:tc>
          <w:tcPr>
            <w:tcW w:type="dxa" w:w="1361"/>
          </w:tcPr>
          <w:p>
            <w:pPr>
              <w:keepNext/>
              <w:spacing w:after="20" w:before="20" w:line="252" w:lineRule="auto"/>
              <w:ind w:firstLine="0"/>
              <w:jc w:val="center"/>
            </w:pPr>
            <w:r/>
            <w:r>
              <w:rPr>
                <w:b w:val="0"/>
                <w:sz w:val="20"/>
              </w:rPr>
              <w:t>+4,7</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13,22</w:t>
            </w:r>
          </w:p>
        </w:tc>
        <w:tc>
          <w:tcPr>
            <w:tcW w:type="dxa" w:w="1361"/>
          </w:tcPr>
          <w:p>
            <w:pPr>
              <w:keepNext/>
              <w:spacing w:after="20" w:before="20" w:line="252" w:lineRule="auto"/>
              <w:ind w:firstLine="0"/>
              <w:jc w:val="center"/>
            </w:pPr>
            <w:r/>
            <w:r>
              <w:rPr>
                <w:b w:val="0"/>
                <w:sz w:val="20"/>
              </w:rPr>
              <w:t>13,29</w:t>
            </w:r>
          </w:p>
        </w:tc>
        <w:tc>
          <w:tcPr>
            <w:tcW w:type="dxa" w:w="1361"/>
          </w:tcPr>
          <w:p>
            <w:pPr>
              <w:keepNext/>
              <w:spacing w:after="20" w:before="20" w:line="252" w:lineRule="auto"/>
              <w:ind w:firstLine="0"/>
              <w:jc w:val="center"/>
            </w:pPr>
            <w:r/>
            <w:r>
              <w:rPr>
                <w:b w:val="0"/>
                <w:sz w:val="20"/>
              </w:rPr>
              <w:t>+0,08</w:t>
            </w:r>
          </w:p>
        </w:tc>
        <w:tc>
          <w:tcPr>
            <w:tcW w:type="dxa" w:w="1361"/>
          </w:tcPr>
          <w:p>
            <w:pPr>
              <w:keepNext/>
              <w:spacing w:after="20" w:before="20" w:line="252" w:lineRule="auto"/>
              <w:ind w:firstLine="0"/>
              <w:jc w:val="center"/>
            </w:pPr>
            <w:r/>
            <w:r>
              <w:rPr>
                <w:b w:val="0"/>
                <w:sz w:val="20"/>
              </w:rPr>
              <w:t>+0,6</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4,27</w:t>
            </w:r>
          </w:p>
        </w:tc>
        <w:tc>
          <w:tcPr>
            <w:tcW w:type="dxa" w:w="1361"/>
          </w:tcPr>
          <w:p>
            <w:pPr>
              <w:keepNext/>
              <w:spacing w:after="20" w:before="20" w:line="252" w:lineRule="auto"/>
              <w:ind w:firstLine="0"/>
              <w:jc w:val="center"/>
            </w:pPr>
            <w:r/>
            <w:r>
              <w:rPr>
                <w:b w:val="0"/>
                <w:sz w:val="20"/>
              </w:rPr>
              <w:t>4,18</w:t>
            </w:r>
          </w:p>
        </w:tc>
        <w:tc>
          <w:tcPr>
            <w:tcW w:type="dxa" w:w="1361"/>
          </w:tcPr>
          <w:p>
            <w:pPr>
              <w:keepNext/>
              <w:spacing w:after="20" w:before="20" w:line="252" w:lineRule="auto"/>
              <w:ind w:firstLine="0"/>
              <w:jc w:val="center"/>
            </w:pPr>
            <w:r/>
            <w:r>
              <w:rPr>
                <w:b w:val="0"/>
                <w:sz w:val="20"/>
              </w:rPr>
              <w:t>-0,09</w:t>
            </w:r>
          </w:p>
        </w:tc>
        <w:tc>
          <w:tcPr>
            <w:tcW w:type="dxa" w:w="1361"/>
          </w:tcPr>
          <w:p>
            <w:pPr>
              <w:keepNext/>
              <w:spacing w:after="20" w:before="20" w:line="252" w:lineRule="auto"/>
              <w:ind w:firstLine="0"/>
              <w:jc w:val="center"/>
            </w:pPr>
            <w:r/>
            <w:r>
              <w:rPr>
                <w:b w:val="0"/>
                <w:sz w:val="20"/>
              </w:rPr>
              <w:t>-2,2</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1,046</w:t>
            </w:r>
          </w:p>
        </w:tc>
        <w:tc>
          <w:tcPr>
            <w:tcW w:type="dxa" w:w="1361"/>
          </w:tcPr>
          <w:p>
            <w:pPr>
              <w:keepNext/>
              <w:spacing w:after="20" w:before="20" w:line="252" w:lineRule="auto"/>
              <w:ind w:firstLine="0"/>
              <w:jc w:val="center"/>
            </w:pPr>
            <w:r/>
            <w:r>
              <w:rPr>
                <w:b w:val="0"/>
                <w:sz w:val="20"/>
              </w:rPr>
              <w:t>+1,046</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44,2</w:t>
            </w:r>
          </w:p>
        </w:tc>
        <w:tc>
          <w:tcPr>
            <w:tcW w:type="dxa" w:w="1361"/>
          </w:tcPr>
          <w:p>
            <w:pPr>
              <w:keepNext/>
              <w:spacing w:after="20" w:before="20" w:line="252" w:lineRule="auto"/>
              <w:ind w:firstLine="0"/>
              <w:jc w:val="center"/>
            </w:pPr>
            <w:r/>
            <w:r>
              <w:rPr>
                <w:b w:val="0"/>
                <w:sz w:val="20"/>
              </w:rPr>
              <w:t>42,6</w:t>
            </w:r>
          </w:p>
        </w:tc>
        <w:tc>
          <w:tcPr>
            <w:tcW w:type="dxa" w:w="1361"/>
          </w:tcPr>
          <w:p>
            <w:pPr>
              <w:keepNext/>
              <w:spacing w:after="20" w:before="20" w:line="252" w:lineRule="auto"/>
              <w:ind w:firstLine="0"/>
              <w:jc w:val="center"/>
            </w:pPr>
            <w:r/>
            <w:r>
              <w:rPr>
                <w:b w:val="0"/>
                <w:sz w:val="20"/>
              </w:rPr>
              <w:t>-1,6</w:t>
            </w:r>
          </w:p>
        </w:tc>
        <w:tc>
          <w:tcPr>
            <w:tcW w:type="dxa" w:w="1361"/>
          </w:tcPr>
          <w:p>
            <w:pPr>
              <w:keepNext/>
              <w:spacing w:after="20" w:before="20" w:line="252" w:lineRule="auto"/>
              <w:ind w:firstLine="0"/>
              <w:jc w:val="center"/>
            </w:pPr>
            <w:r/>
            <w:r>
              <w:rPr>
                <w:b w:val="0"/>
                <w:sz w:val="20"/>
              </w:rPr>
              <w:t>-3,6</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3.488</w:t>
            </w:r>
          </w:p>
        </w:tc>
        <w:tc>
          <w:tcPr>
            <w:tcW w:type="dxa" w:w="1361"/>
          </w:tcPr>
          <w:p>
            <w:pPr>
              <w:spacing w:after="20" w:before="20" w:line="252" w:lineRule="auto"/>
              <w:ind w:firstLine="0"/>
              <w:jc w:val="center"/>
            </w:pPr>
            <w:r/>
            <w:r>
              <w:rPr>
                <w:b w:val="0"/>
                <w:sz w:val="20"/>
              </w:rPr>
              <w:t>3.514</w:t>
            </w:r>
          </w:p>
        </w:tc>
        <w:tc>
          <w:tcPr>
            <w:tcW w:type="dxa" w:w="1361"/>
          </w:tcPr>
          <w:p>
            <w:pPr>
              <w:spacing w:after="20" w:before="20" w:line="252" w:lineRule="auto"/>
              <w:ind w:firstLine="0"/>
              <w:jc w:val="center"/>
            </w:pPr>
            <w:r/>
            <w:r>
              <w:rPr>
                <w:b w:val="0"/>
                <w:sz w:val="20"/>
              </w:rPr>
              <w:t>+25</w:t>
            </w:r>
          </w:p>
        </w:tc>
        <w:tc>
          <w:tcPr>
            <w:tcW w:type="dxa" w:w="1361"/>
          </w:tcPr>
          <w:p>
            <w:pPr>
              <w:spacing w:after="20" w:before="20" w:line="252" w:lineRule="auto"/>
              <w:ind w:firstLine="0"/>
              <w:jc w:val="center"/>
            </w:pPr>
            <w:r/>
            <w:r>
              <w:rPr>
                <w:b w:val="0"/>
                <w:sz w:val="20"/>
              </w:rPr>
              <w:t>+0,7</w:t>
            </w:r>
          </w:p>
        </w:tc>
      </w:tr>
    </w:tbl>
    <w:p>
      <w:pPr>
        <w:spacing w:after="80"/>
      </w:pPr>
    </w:p>
    <w:p>
      <w:r>
        <w:rPr>
          <w:b w:val="0"/>
          <w:i w:val="0"/>
          <w:sz w:val="24"/>
        </w:rPr>
        <w:t>So với cùng kỳ: Số chuyến đón giảm 6,4%, tốc độ tăng 0,08 dặm/giờ, thời gian chờ giảm 0,09 phút.</w:t>
      </w:r>
    </w:p>
    <w:p>
      <w:pPr>
        <w:pStyle w:val="Heading3"/>
      </w:pPr>
      <w:r>
        <w:t>A.2.5. Vùng 143 – Lincoln Square West</w:t>
      </w:r>
    </w:p>
    <w:p>
      <w:pPr>
        <w:keepNext/>
        <w:spacing w:line="276" w:lineRule="auto" w:before="120"/>
        <w:ind w:firstLine="0"/>
        <w:jc w:val="center"/>
      </w:pPr>
      <w:r>
        <w:rPr>
          <w:b/>
          <w:sz w:val="24"/>
        </w:rPr>
        <w:t xml:space="preserve">Bảng A.43. </w:t>
      </w:r>
      <w:r>
        <w:rPr>
          <w:sz w:val="24"/>
        </w:rPr>
        <w:t>Hồ sơ vùng 143 – Lincoln Square West (Vắt ranh giới,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3.202</w:t>
            </w:r>
          </w:p>
        </w:tc>
        <w:tc>
          <w:tcPr>
            <w:tcW w:type="dxa" w:w="1361"/>
          </w:tcPr>
          <w:p>
            <w:pPr>
              <w:keepNext/>
              <w:spacing w:after="20" w:before="20" w:line="252" w:lineRule="auto"/>
              <w:ind w:firstLine="0"/>
              <w:jc w:val="center"/>
            </w:pPr>
            <w:r/>
            <w:r>
              <w:rPr>
                <w:b w:val="0"/>
                <w:sz w:val="20"/>
              </w:rPr>
              <w:t>3.058</w:t>
            </w:r>
          </w:p>
        </w:tc>
        <w:tc>
          <w:tcPr>
            <w:tcW w:type="dxa" w:w="1361"/>
          </w:tcPr>
          <w:p>
            <w:pPr>
              <w:keepNext/>
              <w:spacing w:after="20" w:before="20" w:line="252" w:lineRule="auto"/>
              <w:ind w:firstLine="0"/>
              <w:jc w:val="center"/>
            </w:pPr>
            <w:r/>
            <w:r>
              <w:rPr>
                <w:b w:val="0"/>
                <w:sz w:val="20"/>
              </w:rPr>
              <w:t>-144</w:t>
            </w:r>
          </w:p>
        </w:tc>
        <w:tc>
          <w:tcPr>
            <w:tcW w:type="dxa" w:w="1361"/>
          </w:tcPr>
          <w:p>
            <w:pPr>
              <w:keepNext/>
              <w:spacing w:after="20" w:before="20" w:line="252" w:lineRule="auto"/>
              <w:ind w:firstLine="0"/>
              <w:jc w:val="center"/>
            </w:pPr>
            <w:r/>
            <w:r>
              <w:rPr>
                <w:b w:val="0"/>
                <w:sz w:val="20"/>
              </w:rPr>
              <w:t>-4,5</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2.513</w:t>
            </w:r>
          </w:p>
        </w:tc>
        <w:tc>
          <w:tcPr>
            <w:tcW w:type="dxa" w:w="1361"/>
          </w:tcPr>
          <w:p>
            <w:pPr>
              <w:keepNext/>
              <w:spacing w:after="20" w:before="20" w:line="252" w:lineRule="auto"/>
              <w:ind w:firstLine="0"/>
              <w:jc w:val="center"/>
            </w:pPr>
            <w:r/>
            <w:r>
              <w:rPr>
                <w:b w:val="0"/>
                <w:sz w:val="20"/>
              </w:rPr>
              <w:t>2.422</w:t>
            </w:r>
          </w:p>
        </w:tc>
        <w:tc>
          <w:tcPr>
            <w:tcW w:type="dxa" w:w="1361"/>
          </w:tcPr>
          <w:p>
            <w:pPr>
              <w:keepNext/>
              <w:spacing w:after="20" w:before="20" w:line="252" w:lineRule="auto"/>
              <w:ind w:firstLine="0"/>
              <w:jc w:val="center"/>
            </w:pPr>
            <w:r/>
            <w:r>
              <w:rPr>
                <w:b w:val="0"/>
                <w:sz w:val="20"/>
              </w:rPr>
              <w:t>-91</w:t>
            </w:r>
          </w:p>
        </w:tc>
        <w:tc>
          <w:tcPr>
            <w:tcW w:type="dxa" w:w="1361"/>
          </w:tcPr>
          <w:p>
            <w:pPr>
              <w:keepNext/>
              <w:spacing w:after="20" w:before="20" w:line="252" w:lineRule="auto"/>
              <w:ind w:firstLine="0"/>
              <w:jc w:val="center"/>
            </w:pPr>
            <w:r/>
            <w:r>
              <w:rPr>
                <w:b w:val="0"/>
                <w:sz w:val="20"/>
              </w:rPr>
              <w:t>-3,6</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26,27</w:t>
            </w:r>
          </w:p>
        </w:tc>
        <w:tc>
          <w:tcPr>
            <w:tcW w:type="dxa" w:w="1361"/>
          </w:tcPr>
          <w:p>
            <w:pPr>
              <w:keepNext/>
              <w:spacing w:after="20" w:before="20" w:line="252" w:lineRule="auto"/>
              <w:ind w:firstLine="0"/>
              <w:jc w:val="center"/>
            </w:pPr>
            <w:r/>
            <w:r>
              <w:rPr>
                <w:b w:val="0"/>
                <w:sz w:val="20"/>
              </w:rPr>
              <w:t>27,67</w:t>
            </w:r>
          </w:p>
        </w:tc>
        <w:tc>
          <w:tcPr>
            <w:tcW w:type="dxa" w:w="1361"/>
          </w:tcPr>
          <w:p>
            <w:pPr>
              <w:keepNext/>
              <w:spacing w:after="20" w:before="20" w:line="252" w:lineRule="auto"/>
              <w:ind w:firstLine="0"/>
              <w:jc w:val="center"/>
            </w:pPr>
            <w:r/>
            <w:r>
              <w:rPr>
                <w:b w:val="0"/>
                <w:sz w:val="20"/>
              </w:rPr>
              <w:t>+1,40</w:t>
            </w:r>
          </w:p>
        </w:tc>
        <w:tc>
          <w:tcPr>
            <w:tcW w:type="dxa" w:w="1361"/>
          </w:tcPr>
          <w:p>
            <w:pPr>
              <w:keepNext/>
              <w:spacing w:after="20" w:before="20" w:line="252" w:lineRule="auto"/>
              <w:ind w:firstLine="0"/>
              <w:jc w:val="center"/>
            </w:pPr>
            <w:r/>
            <w:r>
              <w:rPr>
                <w:b w:val="0"/>
                <w:sz w:val="20"/>
              </w:rPr>
              <w:t>+5,3</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19,00</w:t>
            </w:r>
          </w:p>
        </w:tc>
        <w:tc>
          <w:tcPr>
            <w:tcW w:type="dxa" w:w="1361"/>
          </w:tcPr>
          <w:p>
            <w:pPr>
              <w:keepNext/>
              <w:spacing w:after="20" w:before="20" w:line="252" w:lineRule="auto"/>
              <w:ind w:firstLine="0"/>
              <w:jc w:val="center"/>
            </w:pPr>
            <w:r/>
            <w:r>
              <w:rPr>
                <w:b w:val="0"/>
                <w:sz w:val="20"/>
              </w:rPr>
              <w:t>19,82</w:t>
            </w:r>
          </w:p>
        </w:tc>
        <w:tc>
          <w:tcPr>
            <w:tcW w:type="dxa" w:w="1361"/>
          </w:tcPr>
          <w:p>
            <w:pPr>
              <w:keepNext/>
              <w:spacing w:after="20" w:before="20" w:line="252" w:lineRule="auto"/>
              <w:ind w:firstLine="0"/>
              <w:jc w:val="center"/>
            </w:pPr>
            <w:r/>
            <w:r>
              <w:rPr>
                <w:b w:val="0"/>
                <w:sz w:val="20"/>
              </w:rPr>
              <w:t>+0,82</w:t>
            </w:r>
          </w:p>
        </w:tc>
        <w:tc>
          <w:tcPr>
            <w:tcW w:type="dxa" w:w="1361"/>
          </w:tcPr>
          <w:p>
            <w:pPr>
              <w:keepNext/>
              <w:spacing w:after="20" w:before="20" w:line="252" w:lineRule="auto"/>
              <w:ind w:firstLine="0"/>
              <w:jc w:val="center"/>
            </w:pPr>
            <w:r/>
            <w:r>
              <w:rPr>
                <w:b w:val="0"/>
                <w:sz w:val="20"/>
              </w:rPr>
              <w:t>+4,3</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13,65</w:t>
            </w:r>
          </w:p>
        </w:tc>
        <w:tc>
          <w:tcPr>
            <w:tcW w:type="dxa" w:w="1361"/>
          </w:tcPr>
          <w:p>
            <w:pPr>
              <w:keepNext/>
              <w:spacing w:after="20" w:before="20" w:line="252" w:lineRule="auto"/>
              <w:ind w:firstLine="0"/>
              <w:jc w:val="center"/>
            </w:pPr>
            <w:r/>
            <w:r>
              <w:rPr>
                <w:b w:val="0"/>
                <w:sz w:val="20"/>
              </w:rPr>
              <w:t>13,74</w:t>
            </w:r>
          </w:p>
        </w:tc>
        <w:tc>
          <w:tcPr>
            <w:tcW w:type="dxa" w:w="1361"/>
          </w:tcPr>
          <w:p>
            <w:pPr>
              <w:keepNext/>
              <w:spacing w:after="20" w:before="20" w:line="252" w:lineRule="auto"/>
              <w:ind w:firstLine="0"/>
              <w:jc w:val="center"/>
            </w:pPr>
            <w:r/>
            <w:r>
              <w:rPr>
                <w:b w:val="0"/>
                <w:sz w:val="20"/>
              </w:rPr>
              <w:t>+0,09</w:t>
            </w:r>
          </w:p>
        </w:tc>
        <w:tc>
          <w:tcPr>
            <w:tcW w:type="dxa" w:w="1361"/>
          </w:tcPr>
          <w:p>
            <w:pPr>
              <w:keepNext/>
              <w:spacing w:after="20" w:before="20" w:line="252" w:lineRule="auto"/>
              <w:ind w:firstLine="0"/>
              <w:jc w:val="center"/>
            </w:pPr>
            <w:r/>
            <w:r>
              <w:rPr>
                <w:b w:val="0"/>
                <w:sz w:val="20"/>
              </w:rPr>
              <w:t>+0,7</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4,41</w:t>
            </w:r>
          </w:p>
        </w:tc>
        <w:tc>
          <w:tcPr>
            <w:tcW w:type="dxa" w:w="1361"/>
          </w:tcPr>
          <w:p>
            <w:pPr>
              <w:keepNext/>
              <w:spacing w:after="20" w:before="20" w:line="252" w:lineRule="auto"/>
              <w:ind w:firstLine="0"/>
              <w:jc w:val="center"/>
            </w:pPr>
            <w:r/>
            <w:r>
              <w:rPr>
                <w:b w:val="0"/>
                <w:sz w:val="20"/>
              </w:rPr>
              <w:t>4,31</w:t>
            </w:r>
          </w:p>
        </w:tc>
        <w:tc>
          <w:tcPr>
            <w:tcW w:type="dxa" w:w="1361"/>
          </w:tcPr>
          <w:p>
            <w:pPr>
              <w:keepNext/>
              <w:spacing w:after="20" w:before="20" w:line="252" w:lineRule="auto"/>
              <w:ind w:firstLine="0"/>
              <w:jc w:val="center"/>
            </w:pPr>
            <w:r/>
            <w:r>
              <w:rPr>
                <w:b w:val="0"/>
                <w:sz w:val="20"/>
              </w:rPr>
              <w:t>-0,10</w:t>
            </w:r>
          </w:p>
        </w:tc>
        <w:tc>
          <w:tcPr>
            <w:tcW w:type="dxa" w:w="1361"/>
          </w:tcPr>
          <w:p>
            <w:pPr>
              <w:keepNext/>
              <w:spacing w:after="20" w:before="20" w:line="252" w:lineRule="auto"/>
              <w:ind w:firstLine="0"/>
              <w:jc w:val="center"/>
            </w:pPr>
            <w:r/>
            <w:r>
              <w:rPr>
                <w:b w:val="0"/>
                <w:sz w:val="20"/>
              </w:rPr>
              <w:t>-2,3</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0,977</w:t>
            </w:r>
          </w:p>
        </w:tc>
        <w:tc>
          <w:tcPr>
            <w:tcW w:type="dxa" w:w="1361"/>
          </w:tcPr>
          <w:p>
            <w:pPr>
              <w:keepNext/>
              <w:spacing w:after="20" w:before="20" w:line="252" w:lineRule="auto"/>
              <w:ind w:firstLine="0"/>
              <w:jc w:val="center"/>
            </w:pPr>
            <w:r/>
            <w:r>
              <w:rPr>
                <w:b w:val="0"/>
                <w:sz w:val="20"/>
              </w:rPr>
              <w:t>+0,977</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46,1</w:t>
            </w:r>
          </w:p>
        </w:tc>
        <w:tc>
          <w:tcPr>
            <w:tcW w:type="dxa" w:w="1361"/>
          </w:tcPr>
          <w:p>
            <w:pPr>
              <w:keepNext/>
              <w:spacing w:after="20" w:before="20" w:line="252" w:lineRule="auto"/>
              <w:ind w:firstLine="0"/>
              <w:jc w:val="center"/>
            </w:pPr>
            <w:r/>
            <w:r>
              <w:rPr>
                <w:b w:val="0"/>
                <w:sz w:val="20"/>
              </w:rPr>
              <w:t>45,0</w:t>
            </w:r>
          </w:p>
        </w:tc>
        <w:tc>
          <w:tcPr>
            <w:tcW w:type="dxa" w:w="1361"/>
          </w:tcPr>
          <w:p>
            <w:pPr>
              <w:keepNext/>
              <w:spacing w:after="20" w:before="20" w:line="252" w:lineRule="auto"/>
              <w:ind w:firstLine="0"/>
              <w:jc w:val="center"/>
            </w:pPr>
            <w:r/>
            <w:r>
              <w:rPr>
                <w:b w:val="0"/>
                <w:sz w:val="20"/>
              </w:rPr>
              <w:t>-1,1</w:t>
            </w:r>
          </w:p>
        </w:tc>
        <w:tc>
          <w:tcPr>
            <w:tcW w:type="dxa" w:w="1361"/>
          </w:tcPr>
          <w:p>
            <w:pPr>
              <w:keepNext/>
              <w:spacing w:after="20" w:before="20" w:line="252" w:lineRule="auto"/>
              <w:ind w:firstLine="0"/>
              <w:jc w:val="center"/>
            </w:pPr>
            <w:r/>
            <w:r>
              <w:rPr>
                <w:b w:val="0"/>
                <w:sz w:val="20"/>
              </w:rPr>
              <w:t>-2,4</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1.209</w:t>
            </w:r>
          </w:p>
        </w:tc>
        <w:tc>
          <w:tcPr>
            <w:tcW w:type="dxa" w:w="1361"/>
          </w:tcPr>
          <w:p>
            <w:pPr>
              <w:spacing w:after="20" w:before="20" w:line="252" w:lineRule="auto"/>
              <w:ind w:firstLine="0"/>
              <w:jc w:val="center"/>
            </w:pPr>
            <w:r/>
            <w:r>
              <w:rPr>
                <w:b w:val="0"/>
                <w:sz w:val="20"/>
              </w:rPr>
              <w:t>1.322</w:t>
            </w:r>
          </w:p>
        </w:tc>
        <w:tc>
          <w:tcPr>
            <w:tcW w:type="dxa" w:w="1361"/>
          </w:tcPr>
          <w:p>
            <w:pPr>
              <w:spacing w:after="20" w:before="20" w:line="252" w:lineRule="auto"/>
              <w:ind w:firstLine="0"/>
              <w:jc w:val="center"/>
            </w:pPr>
            <w:r/>
            <w:r>
              <w:rPr>
                <w:b w:val="0"/>
                <w:sz w:val="20"/>
              </w:rPr>
              <w:t>+113</w:t>
            </w:r>
          </w:p>
        </w:tc>
        <w:tc>
          <w:tcPr>
            <w:tcW w:type="dxa" w:w="1361"/>
          </w:tcPr>
          <w:p>
            <w:pPr>
              <w:spacing w:after="20" w:before="20" w:line="252" w:lineRule="auto"/>
              <w:ind w:firstLine="0"/>
              <w:jc w:val="center"/>
            </w:pPr>
            <w:r/>
            <w:r>
              <w:rPr>
                <w:b w:val="0"/>
                <w:sz w:val="20"/>
              </w:rPr>
              <w:t>+9,3</w:t>
            </w:r>
          </w:p>
        </w:tc>
      </w:tr>
    </w:tbl>
    <w:p>
      <w:pPr>
        <w:spacing w:after="80"/>
      </w:pPr>
    </w:p>
    <w:p>
      <w:r>
        <w:rPr>
          <w:b w:val="0"/>
          <w:i w:val="0"/>
          <w:sz w:val="24"/>
        </w:rPr>
        <w:t>So với cùng kỳ: Số chuyến đón giảm 4,5%, tốc độ tăng 0,09 dặm/giờ, thời gian chờ giảm 0,10 phút.</w:t>
      </w:r>
    </w:p>
    <w:p>
      <w:pPr>
        <w:pStyle w:val="Heading3"/>
      </w:pPr>
      <w:r>
        <w:t>A.2.6. Vùng 237 – Upper East Side South</w:t>
      </w:r>
    </w:p>
    <w:p>
      <w:pPr>
        <w:keepNext/>
        <w:spacing w:line="276" w:lineRule="auto" w:before="120"/>
        <w:ind w:firstLine="0"/>
        <w:jc w:val="center"/>
      </w:pPr>
      <w:r>
        <w:rPr>
          <w:b/>
          <w:sz w:val="24"/>
        </w:rPr>
        <w:t xml:space="preserve">Bảng A.44. </w:t>
      </w:r>
      <w:r>
        <w:rPr>
          <w:sz w:val="24"/>
        </w:rPr>
        <w:t>Hồ sơ vùng 237 – Upper East Side South (Vắt ranh giới, cách CRZ 0,00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5.058</w:t>
            </w:r>
          </w:p>
        </w:tc>
        <w:tc>
          <w:tcPr>
            <w:tcW w:type="dxa" w:w="1361"/>
          </w:tcPr>
          <w:p>
            <w:pPr>
              <w:keepNext/>
              <w:spacing w:after="20" w:before="20" w:line="252" w:lineRule="auto"/>
              <w:ind w:firstLine="0"/>
              <w:jc w:val="center"/>
            </w:pPr>
            <w:r/>
            <w:r>
              <w:rPr>
                <w:b w:val="0"/>
                <w:sz w:val="20"/>
              </w:rPr>
              <w:t>5.166</w:t>
            </w:r>
          </w:p>
        </w:tc>
        <w:tc>
          <w:tcPr>
            <w:tcW w:type="dxa" w:w="1361"/>
          </w:tcPr>
          <w:p>
            <w:pPr>
              <w:keepNext/>
              <w:spacing w:after="20" w:before="20" w:line="252" w:lineRule="auto"/>
              <w:ind w:firstLine="0"/>
              <w:jc w:val="center"/>
            </w:pPr>
            <w:r/>
            <w:r>
              <w:rPr>
                <w:b w:val="0"/>
                <w:sz w:val="20"/>
              </w:rPr>
              <w:t>+109</w:t>
            </w:r>
          </w:p>
        </w:tc>
        <w:tc>
          <w:tcPr>
            <w:tcW w:type="dxa" w:w="1361"/>
          </w:tcPr>
          <w:p>
            <w:pPr>
              <w:keepNext/>
              <w:spacing w:after="20" w:before="20" w:line="252" w:lineRule="auto"/>
              <w:ind w:firstLine="0"/>
              <w:jc w:val="center"/>
            </w:pPr>
            <w:r/>
            <w:r>
              <w:rPr>
                <w:b w:val="0"/>
                <w:sz w:val="20"/>
              </w:rPr>
              <w:t>+2,1</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5.012</w:t>
            </w:r>
          </w:p>
        </w:tc>
        <w:tc>
          <w:tcPr>
            <w:tcW w:type="dxa" w:w="1361"/>
          </w:tcPr>
          <w:p>
            <w:pPr>
              <w:keepNext/>
              <w:spacing w:after="20" w:before="20" w:line="252" w:lineRule="auto"/>
              <w:ind w:firstLine="0"/>
              <w:jc w:val="center"/>
            </w:pPr>
            <w:r/>
            <w:r>
              <w:rPr>
                <w:b w:val="0"/>
                <w:sz w:val="20"/>
              </w:rPr>
              <w:t>5.157</w:t>
            </w:r>
          </w:p>
        </w:tc>
        <w:tc>
          <w:tcPr>
            <w:tcW w:type="dxa" w:w="1361"/>
          </w:tcPr>
          <w:p>
            <w:pPr>
              <w:keepNext/>
              <w:spacing w:after="20" w:before="20" w:line="252" w:lineRule="auto"/>
              <w:ind w:firstLine="0"/>
              <w:jc w:val="center"/>
            </w:pPr>
            <w:r/>
            <w:r>
              <w:rPr>
                <w:b w:val="0"/>
                <w:sz w:val="20"/>
              </w:rPr>
              <w:t>+145</w:t>
            </w:r>
          </w:p>
        </w:tc>
        <w:tc>
          <w:tcPr>
            <w:tcW w:type="dxa" w:w="1361"/>
          </w:tcPr>
          <w:p>
            <w:pPr>
              <w:keepNext/>
              <w:spacing w:after="20" w:before="20" w:line="252" w:lineRule="auto"/>
              <w:ind w:firstLine="0"/>
              <w:jc w:val="center"/>
            </w:pPr>
            <w:r/>
            <w:r>
              <w:rPr>
                <w:b w:val="0"/>
                <w:sz w:val="20"/>
              </w:rPr>
              <w:t>+2,9</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28,73</w:t>
            </w:r>
          </w:p>
        </w:tc>
        <w:tc>
          <w:tcPr>
            <w:tcW w:type="dxa" w:w="1361"/>
          </w:tcPr>
          <w:p>
            <w:pPr>
              <w:keepNext/>
              <w:spacing w:after="20" w:before="20" w:line="252" w:lineRule="auto"/>
              <w:ind w:firstLine="0"/>
              <w:jc w:val="center"/>
            </w:pPr>
            <w:r/>
            <w:r>
              <w:rPr>
                <w:b w:val="0"/>
                <w:sz w:val="20"/>
              </w:rPr>
              <w:t>30,59</w:t>
            </w:r>
          </w:p>
        </w:tc>
        <w:tc>
          <w:tcPr>
            <w:tcW w:type="dxa" w:w="1361"/>
          </w:tcPr>
          <w:p>
            <w:pPr>
              <w:keepNext/>
              <w:spacing w:after="20" w:before="20" w:line="252" w:lineRule="auto"/>
              <w:ind w:firstLine="0"/>
              <w:jc w:val="center"/>
            </w:pPr>
            <w:r/>
            <w:r>
              <w:rPr>
                <w:b w:val="0"/>
                <w:sz w:val="20"/>
              </w:rPr>
              <w:t>+1,86</w:t>
            </w:r>
          </w:p>
        </w:tc>
        <w:tc>
          <w:tcPr>
            <w:tcW w:type="dxa" w:w="1361"/>
          </w:tcPr>
          <w:p>
            <w:pPr>
              <w:keepNext/>
              <w:spacing w:after="20" w:before="20" w:line="252" w:lineRule="auto"/>
              <w:ind w:firstLine="0"/>
              <w:jc w:val="center"/>
            </w:pPr>
            <w:r/>
            <w:r>
              <w:rPr>
                <w:b w:val="0"/>
                <w:sz w:val="20"/>
              </w:rPr>
              <w:t>+6,5</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19,64</w:t>
            </w:r>
          </w:p>
        </w:tc>
        <w:tc>
          <w:tcPr>
            <w:tcW w:type="dxa" w:w="1361"/>
          </w:tcPr>
          <w:p>
            <w:pPr>
              <w:keepNext/>
              <w:spacing w:after="20" w:before="20" w:line="252" w:lineRule="auto"/>
              <w:ind w:firstLine="0"/>
              <w:jc w:val="center"/>
            </w:pPr>
            <w:r/>
            <w:r>
              <w:rPr>
                <w:b w:val="0"/>
                <w:sz w:val="20"/>
              </w:rPr>
              <w:t>20,57</w:t>
            </w:r>
          </w:p>
        </w:tc>
        <w:tc>
          <w:tcPr>
            <w:tcW w:type="dxa" w:w="1361"/>
          </w:tcPr>
          <w:p>
            <w:pPr>
              <w:keepNext/>
              <w:spacing w:after="20" w:before="20" w:line="252" w:lineRule="auto"/>
              <w:ind w:firstLine="0"/>
              <w:jc w:val="center"/>
            </w:pPr>
            <w:r/>
            <w:r>
              <w:rPr>
                <w:b w:val="0"/>
                <w:sz w:val="20"/>
              </w:rPr>
              <w:t>+0,93</w:t>
            </w:r>
          </w:p>
        </w:tc>
        <w:tc>
          <w:tcPr>
            <w:tcW w:type="dxa" w:w="1361"/>
          </w:tcPr>
          <w:p>
            <w:pPr>
              <w:keepNext/>
              <w:spacing w:after="20" w:before="20" w:line="252" w:lineRule="auto"/>
              <w:ind w:firstLine="0"/>
              <w:jc w:val="center"/>
            </w:pPr>
            <w:r/>
            <w:r>
              <w:rPr>
                <w:b w:val="0"/>
                <w:sz w:val="20"/>
              </w:rPr>
              <w:t>+4,7</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11,62</w:t>
            </w:r>
          </w:p>
        </w:tc>
        <w:tc>
          <w:tcPr>
            <w:tcW w:type="dxa" w:w="1361"/>
          </w:tcPr>
          <w:p>
            <w:pPr>
              <w:keepNext/>
              <w:spacing w:after="20" w:before="20" w:line="252" w:lineRule="auto"/>
              <w:ind w:firstLine="0"/>
              <w:jc w:val="center"/>
            </w:pPr>
            <w:r/>
            <w:r>
              <w:rPr>
                <w:b w:val="0"/>
                <w:sz w:val="20"/>
              </w:rPr>
              <w:t>11,67</w:t>
            </w:r>
          </w:p>
        </w:tc>
        <w:tc>
          <w:tcPr>
            <w:tcW w:type="dxa" w:w="1361"/>
          </w:tcPr>
          <w:p>
            <w:pPr>
              <w:keepNext/>
              <w:spacing w:after="20" w:before="20" w:line="252" w:lineRule="auto"/>
              <w:ind w:firstLine="0"/>
              <w:jc w:val="center"/>
            </w:pPr>
            <w:r/>
            <w:r>
              <w:rPr>
                <w:b w:val="0"/>
                <w:sz w:val="20"/>
              </w:rPr>
              <w:t>+0,05</w:t>
            </w:r>
          </w:p>
        </w:tc>
        <w:tc>
          <w:tcPr>
            <w:tcW w:type="dxa" w:w="1361"/>
          </w:tcPr>
          <w:p>
            <w:pPr>
              <w:keepNext/>
              <w:spacing w:after="20" w:before="20" w:line="252" w:lineRule="auto"/>
              <w:ind w:firstLine="0"/>
              <w:jc w:val="center"/>
            </w:pPr>
            <w:r/>
            <w:r>
              <w:rPr>
                <w:b w:val="0"/>
                <w:sz w:val="20"/>
              </w:rPr>
              <w:t>+0,4</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3,92</w:t>
            </w:r>
          </w:p>
        </w:tc>
        <w:tc>
          <w:tcPr>
            <w:tcW w:type="dxa" w:w="1361"/>
          </w:tcPr>
          <w:p>
            <w:pPr>
              <w:keepNext/>
              <w:spacing w:after="20" w:before="20" w:line="252" w:lineRule="auto"/>
              <w:ind w:firstLine="0"/>
              <w:jc w:val="center"/>
            </w:pPr>
            <w:r/>
            <w:r>
              <w:rPr>
                <w:b w:val="0"/>
                <w:sz w:val="20"/>
              </w:rPr>
              <w:t>3,84</w:t>
            </w:r>
          </w:p>
        </w:tc>
        <w:tc>
          <w:tcPr>
            <w:tcW w:type="dxa" w:w="1361"/>
          </w:tcPr>
          <w:p>
            <w:pPr>
              <w:keepNext/>
              <w:spacing w:after="20" w:before="20" w:line="252" w:lineRule="auto"/>
              <w:ind w:firstLine="0"/>
              <w:jc w:val="center"/>
            </w:pPr>
            <w:r/>
            <w:r>
              <w:rPr>
                <w:b w:val="0"/>
                <w:sz w:val="20"/>
              </w:rPr>
              <w:t>-0,09</w:t>
            </w:r>
          </w:p>
        </w:tc>
        <w:tc>
          <w:tcPr>
            <w:tcW w:type="dxa" w:w="1361"/>
          </w:tcPr>
          <w:p>
            <w:pPr>
              <w:keepNext/>
              <w:spacing w:after="20" w:before="20" w:line="252" w:lineRule="auto"/>
              <w:ind w:firstLine="0"/>
              <w:jc w:val="center"/>
            </w:pPr>
            <w:r/>
            <w:r>
              <w:rPr>
                <w:b w:val="0"/>
                <w:sz w:val="20"/>
              </w:rPr>
              <w:t>-2,2</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0,990</w:t>
            </w:r>
          </w:p>
        </w:tc>
        <w:tc>
          <w:tcPr>
            <w:tcW w:type="dxa" w:w="1361"/>
          </w:tcPr>
          <w:p>
            <w:pPr>
              <w:keepNext/>
              <w:spacing w:after="20" w:before="20" w:line="252" w:lineRule="auto"/>
              <w:ind w:firstLine="0"/>
              <w:jc w:val="center"/>
            </w:pPr>
            <w:r/>
            <w:r>
              <w:rPr>
                <w:b w:val="0"/>
                <w:sz w:val="20"/>
              </w:rPr>
              <w:t>+0,990</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44,8</w:t>
            </w:r>
          </w:p>
        </w:tc>
        <w:tc>
          <w:tcPr>
            <w:tcW w:type="dxa" w:w="1361"/>
          </w:tcPr>
          <w:p>
            <w:pPr>
              <w:keepNext/>
              <w:spacing w:after="20" w:before="20" w:line="252" w:lineRule="auto"/>
              <w:ind w:firstLine="0"/>
              <w:jc w:val="center"/>
            </w:pPr>
            <w:r/>
            <w:r>
              <w:rPr>
                <w:b w:val="0"/>
                <w:sz w:val="20"/>
              </w:rPr>
              <w:t>43,6</w:t>
            </w:r>
          </w:p>
        </w:tc>
        <w:tc>
          <w:tcPr>
            <w:tcW w:type="dxa" w:w="1361"/>
          </w:tcPr>
          <w:p>
            <w:pPr>
              <w:keepNext/>
              <w:spacing w:after="20" w:before="20" w:line="252" w:lineRule="auto"/>
              <w:ind w:firstLine="0"/>
              <w:jc w:val="center"/>
            </w:pPr>
            <w:r/>
            <w:r>
              <w:rPr>
                <w:b w:val="0"/>
                <w:sz w:val="20"/>
              </w:rPr>
              <w:t>-1,3</w:t>
            </w:r>
          </w:p>
        </w:tc>
        <w:tc>
          <w:tcPr>
            <w:tcW w:type="dxa" w:w="1361"/>
          </w:tcPr>
          <w:p>
            <w:pPr>
              <w:keepNext/>
              <w:spacing w:after="20" w:before="20" w:line="252" w:lineRule="auto"/>
              <w:ind w:firstLine="0"/>
              <w:jc w:val="center"/>
            </w:pPr>
            <w:r/>
            <w:r>
              <w:rPr>
                <w:b w:val="0"/>
                <w:sz w:val="20"/>
              </w:rPr>
              <w:t>-2,8</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5.106</w:t>
            </w:r>
          </w:p>
        </w:tc>
        <w:tc>
          <w:tcPr>
            <w:tcW w:type="dxa" w:w="1361"/>
          </w:tcPr>
          <w:p>
            <w:pPr>
              <w:spacing w:after="20" w:before="20" w:line="252" w:lineRule="auto"/>
              <w:ind w:firstLine="0"/>
              <w:jc w:val="center"/>
            </w:pPr>
            <w:r/>
            <w:r>
              <w:rPr>
                <w:b w:val="0"/>
                <w:sz w:val="20"/>
              </w:rPr>
              <w:t>5.473</w:t>
            </w:r>
          </w:p>
        </w:tc>
        <w:tc>
          <w:tcPr>
            <w:tcW w:type="dxa" w:w="1361"/>
          </w:tcPr>
          <w:p>
            <w:pPr>
              <w:spacing w:after="20" w:before="20" w:line="252" w:lineRule="auto"/>
              <w:ind w:firstLine="0"/>
              <w:jc w:val="center"/>
            </w:pPr>
            <w:r/>
            <w:r>
              <w:rPr>
                <w:b w:val="0"/>
                <w:sz w:val="20"/>
              </w:rPr>
              <w:t>+367</w:t>
            </w:r>
          </w:p>
        </w:tc>
        <w:tc>
          <w:tcPr>
            <w:tcW w:type="dxa" w:w="1361"/>
          </w:tcPr>
          <w:p>
            <w:pPr>
              <w:spacing w:after="20" w:before="20" w:line="252" w:lineRule="auto"/>
              <w:ind w:firstLine="0"/>
              <w:jc w:val="center"/>
            </w:pPr>
            <w:r/>
            <w:r>
              <w:rPr>
                <w:b w:val="0"/>
                <w:sz w:val="20"/>
              </w:rPr>
              <w:t>+7,2</w:t>
            </w:r>
          </w:p>
        </w:tc>
      </w:tr>
    </w:tbl>
    <w:p>
      <w:pPr>
        <w:spacing w:after="80"/>
      </w:pPr>
    </w:p>
    <w:p>
      <w:r>
        <w:rPr>
          <w:b w:val="0"/>
          <w:i w:val="0"/>
          <w:sz w:val="24"/>
        </w:rPr>
        <w:t>So với cùng kỳ: Số chuyến đón tăng 2,1%, tốc độ tăng 0,05 dặm/giờ, thời gian chờ giảm 0,09 phút.</w:t>
      </w:r>
    </w:p>
    <w:p>
      <w:pPr>
        <w:pStyle w:val="Heading2"/>
      </w:pPr>
      <w:r>
        <w:t>A.3. Nhóm Manhattan phía bắc (24 vùng)</w:t>
      </w:r>
    </w:p>
    <w:p>
      <w:pPr>
        <w:pStyle w:val="Heading3"/>
      </w:pPr>
      <w:r>
        <w:t>A.3.1. Vùng 24 – Bloomingdale</w:t>
      </w:r>
    </w:p>
    <w:p>
      <w:pPr>
        <w:keepNext/>
        <w:spacing w:line="276" w:lineRule="auto" w:before="120"/>
        <w:ind w:firstLine="0"/>
        <w:jc w:val="center"/>
      </w:pPr>
      <w:r>
        <w:rPr>
          <w:b/>
          <w:sz w:val="24"/>
        </w:rPr>
        <w:t xml:space="preserve">Bảng A.45. </w:t>
      </w:r>
      <w:r>
        <w:rPr>
          <w:sz w:val="24"/>
        </w:rPr>
        <w:t>Hồ sơ vùng 24 – Bloomingdale (Manhattan phía bắc, cách CRZ 3,81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906</w:t>
            </w:r>
          </w:p>
        </w:tc>
        <w:tc>
          <w:tcPr>
            <w:tcW w:type="dxa" w:w="1361"/>
          </w:tcPr>
          <w:p>
            <w:pPr>
              <w:keepNext/>
              <w:spacing w:after="20" w:before="20" w:line="252" w:lineRule="auto"/>
              <w:ind w:firstLine="0"/>
              <w:jc w:val="center"/>
            </w:pPr>
            <w:r/>
            <w:r>
              <w:rPr>
                <w:b w:val="0"/>
                <w:sz w:val="20"/>
              </w:rPr>
              <w:t>857</w:t>
            </w:r>
          </w:p>
        </w:tc>
        <w:tc>
          <w:tcPr>
            <w:tcW w:type="dxa" w:w="1361"/>
          </w:tcPr>
          <w:p>
            <w:pPr>
              <w:keepNext/>
              <w:spacing w:after="20" w:before="20" w:line="252" w:lineRule="auto"/>
              <w:ind w:firstLine="0"/>
              <w:jc w:val="center"/>
            </w:pPr>
            <w:r/>
            <w:r>
              <w:rPr>
                <w:b w:val="0"/>
                <w:sz w:val="20"/>
              </w:rPr>
              <w:t>-49</w:t>
            </w:r>
          </w:p>
        </w:tc>
        <w:tc>
          <w:tcPr>
            <w:tcW w:type="dxa" w:w="1361"/>
          </w:tcPr>
          <w:p>
            <w:pPr>
              <w:keepNext/>
              <w:spacing w:after="20" w:before="20" w:line="252" w:lineRule="auto"/>
              <w:ind w:firstLine="0"/>
              <w:jc w:val="center"/>
            </w:pPr>
            <w:r/>
            <w:r>
              <w:rPr>
                <w:b w:val="0"/>
                <w:sz w:val="20"/>
              </w:rPr>
              <w:t>-5,4</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852</w:t>
            </w:r>
          </w:p>
        </w:tc>
        <w:tc>
          <w:tcPr>
            <w:tcW w:type="dxa" w:w="1361"/>
          </w:tcPr>
          <w:p>
            <w:pPr>
              <w:keepNext/>
              <w:spacing w:after="20" w:before="20" w:line="252" w:lineRule="auto"/>
              <w:ind w:firstLine="0"/>
              <w:jc w:val="center"/>
            </w:pPr>
            <w:r/>
            <w:r>
              <w:rPr>
                <w:b w:val="0"/>
                <w:sz w:val="20"/>
              </w:rPr>
              <w:t>811</w:t>
            </w:r>
          </w:p>
        </w:tc>
        <w:tc>
          <w:tcPr>
            <w:tcW w:type="dxa" w:w="1361"/>
          </w:tcPr>
          <w:p>
            <w:pPr>
              <w:keepNext/>
              <w:spacing w:after="20" w:before="20" w:line="252" w:lineRule="auto"/>
              <w:ind w:firstLine="0"/>
              <w:jc w:val="center"/>
            </w:pPr>
            <w:r/>
            <w:r>
              <w:rPr>
                <w:b w:val="0"/>
                <w:sz w:val="20"/>
              </w:rPr>
              <w:t>-41</w:t>
            </w:r>
          </w:p>
        </w:tc>
        <w:tc>
          <w:tcPr>
            <w:tcW w:type="dxa" w:w="1361"/>
          </w:tcPr>
          <w:p>
            <w:pPr>
              <w:keepNext/>
              <w:spacing w:after="20" w:before="20" w:line="252" w:lineRule="auto"/>
              <w:ind w:firstLine="0"/>
              <w:jc w:val="center"/>
            </w:pPr>
            <w:r/>
            <w:r>
              <w:rPr>
                <w:b w:val="0"/>
                <w:sz w:val="20"/>
              </w:rPr>
              <w:t>-4,8</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23,96</w:t>
            </w:r>
          </w:p>
        </w:tc>
        <w:tc>
          <w:tcPr>
            <w:tcW w:type="dxa" w:w="1361"/>
          </w:tcPr>
          <w:p>
            <w:pPr>
              <w:keepNext/>
              <w:spacing w:after="20" w:before="20" w:line="252" w:lineRule="auto"/>
              <w:ind w:firstLine="0"/>
              <w:jc w:val="center"/>
            </w:pPr>
            <w:r/>
            <w:r>
              <w:rPr>
                <w:b w:val="0"/>
                <w:sz w:val="20"/>
              </w:rPr>
              <w:t>24,34</w:t>
            </w:r>
          </w:p>
        </w:tc>
        <w:tc>
          <w:tcPr>
            <w:tcW w:type="dxa" w:w="1361"/>
          </w:tcPr>
          <w:p>
            <w:pPr>
              <w:keepNext/>
              <w:spacing w:after="20" w:before="20" w:line="252" w:lineRule="auto"/>
              <w:ind w:firstLine="0"/>
              <w:jc w:val="center"/>
            </w:pPr>
            <w:r/>
            <w:r>
              <w:rPr>
                <w:b w:val="0"/>
                <w:sz w:val="20"/>
              </w:rPr>
              <w:t>+0,38</w:t>
            </w:r>
          </w:p>
        </w:tc>
        <w:tc>
          <w:tcPr>
            <w:tcW w:type="dxa" w:w="1361"/>
          </w:tcPr>
          <w:p>
            <w:pPr>
              <w:keepNext/>
              <w:spacing w:after="20" w:before="20" w:line="252" w:lineRule="auto"/>
              <w:ind w:firstLine="0"/>
              <w:jc w:val="center"/>
            </w:pPr>
            <w:r/>
            <w:r>
              <w:rPr>
                <w:b w:val="0"/>
                <w:sz w:val="20"/>
              </w:rPr>
              <w:t>+1,6</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18,85</w:t>
            </w:r>
          </w:p>
        </w:tc>
        <w:tc>
          <w:tcPr>
            <w:tcW w:type="dxa" w:w="1361"/>
          </w:tcPr>
          <w:p>
            <w:pPr>
              <w:keepNext/>
              <w:spacing w:after="20" w:before="20" w:line="252" w:lineRule="auto"/>
              <w:ind w:firstLine="0"/>
              <w:jc w:val="center"/>
            </w:pPr>
            <w:r/>
            <w:r>
              <w:rPr>
                <w:b w:val="0"/>
                <w:sz w:val="20"/>
              </w:rPr>
              <w:t>19,20</w:t>
            </w:r>
          </w:p>
        </w:tc>
        <w:tc>
          <w:tcPr>
            <w:tcW w:type="dxa" w:w="1361"/>
          </w:tcPr>
          <w:p>
            <w:pPr>
              <w:keepNext/>
              <w:spacing w:after="20" w:before="20" w:line="252" w:lineRule="auto"/>
              <w:ind w:firstLine="0"/>
              <w:jc w:val="center"/>
            </w:pPr>
            <w:r/>
            <w:r>
              <w:rPr>
                <w:b w:val="0"/>
                <w:sz w:val="20"/>
              </w:rPr>
              <w:t>+0,35</w:t>
            </w:r>
          </w:p>
        </w:tc>
        <w:tc>
          <w:tcPr>
            <w:tcW w:type="dxa" w:w="1361"/>
          </w:tcPr>
          <w:p>
            <w:pPr>
              <w:keepNext/>
              <w:spacing w:after="20" w:before="20" w:line="252" w:lineRule="auto"/>
              <w:ind w:firstLine="0"/>
              <w:jc w:val="center"/>
            </w:pPr>
            <w:r/>
            <w:r>
              <w:rPr>
                <w:b w:val="0"/>
                <w:sz w:val="20"/>
              </w:rPr>
              <w:t>+1,9</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14,41</w:t>
            </w:r>
          </w:p>
        </w:tc>
        <w:tc>
          <w:tcPr>
            <w:tcW w:type="dxa" w:w="1361"/>
          </w:tcPr>
          <w:p>
            <w:pPr>
              <w:keepNext/>
              <w:spacing w:after="20" w:before="20" w:line="252" w:lineRule="auto"/>
              <w:ind w:firstLine="0"/>
              <w:jc w:val="center"/>
            </w:pPr>
            <w:r/>
            <w:r>
              <w:rPr>
                <w:b w:val="0"/>
                <w:sz w:val="20"/>
              </w:rPr>
              <w:t>14,34</w:t>
            </w:r>
          </w:p>
        </w:tc>
        <w:tc>
          <w:tcPr>
            <w:tcW w:type="dxa" w:w="1361"/>
          </w:tcPr>
          <w:p>
            <w:pPr>
              <w:keepNext/>
              <w:spacing w:after="20" w:before="20" w:line="252" w:lineRule="auto"/>
              <w:ind w:firstLine="0"/>
              <w:jc w:val="center"/>
            </w:pPr>
            <w:r/>
            <w:r>
              <w:rPr>
                <w:b w:val="0"/>
                <w:sz w:val="20"/>
              </w:rPr>
              <w:t>-0,07</w:t>
            </w:r>
          </w:p>
        </w:tc>
        <w:tc>
          <w:tcPr>
            <w:tcW w:type="dxa" w:w="1361"/>
          </w:tcPr>
          <w:p>
            <w:pPr>
              <w:keepNext/>
              <w:spacing w:after="20" w:before="20" w:line="252" w:lineRule="auto"/>
              <w:ind w:firstLine="0"/>
              <w:jc w:val="center"/>
            </w:pPr>
            <w:r/>
            <w:r>
              <w:rPr>
                <w:b w:val="0"/>
                <w:sz w:val="20"/>
              </w:rPr>
              <w:t>-0,5</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4,36</w:t>
            </w:r>
          </w:p>
        </w:tc>
        <w:tc>
          <w:tcPr>
            <w:tcW w:type="dxa" w:w="1361"/>
          </w:tcPr>
          <w:p>
            <w:pPr>
              <w:keepNext/>
              <w:spacing w:after="20" w:before="20" w:line="252" w:lineRule="auto"/>
              <w:ind w:firstLine="0"/>
              <w:jc w:val="center"/>
            </w:pPr>
            <w:r/>
            <w:r>
              <w:rPr>
                <w:b w:val="0"/>
                <w:sz w:val="20"/>
              </w:rPr>
              <w:t>4,44</w:t>
            </w:r>
          </w:p>
        </w:tc>
        <w:tc>
          <w:tcPr>
            <w:tcW w:type="dxa" w:w="1361"/>
          </w:tcPr>
          <w:p>
            <w:pPr>
              <w:keepNext/>
              <w:spacing w:after="20" w:before="20" w:line="252" w:lineRule="auto"/>
              <w:ind w:firstLine="0"/>
              <w:jc w:val="center"/>
            </w:pPr>
            <w:r/>
            <w:r>
              <w:rPr>
                <w:b w:val="0"/>
                <w:sz w:val="20"/>
              </w:rPr>
              <w:t>+0,08</w:t>
            </w:r>
          </w:p>
        </w:tc>
        <w:tc>
          <w:tcPr>
            <w:tcW w:type="dxa" w:w="1361"/>
          </w:tcPr>
          <w:p>
            <w:pPr>
              <w:keepNext/>
              <w:spacing w:after="20" w:before="20" w:line="252" w:lineRule="auto"/>
              <w:ind w:firstLine="0"/>
              <w:jc w:val="center"/>
            </w:pPr>
            <w:r/>
            <w:r>
              <w:rPr>
                <w:b w:val="0"/>
                <w:sz w:val="20"/>
              </w:rPr>
              <w:t>+1,8</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0,323</w:t>
            </w:r>
          </w:p>
        </w:tc>
        <w:tc>
          <w:tcPr>
            <w:tcW w:type="dxa" w:w="1361"/>
          </w:tcPr>
          <w:p>
            <w:pPr>
              <w:keepNext/>
              <w:spacing w:after="20" w:before="20" w:line="252" w:lineRule="auto"/>
              <w:ind w:firstLine="0"/>
              <w:jc w:val="center"/>
            </w:pPr>
            <w:r/>
            <w:r>
              <w:rPr>
                <w:b w:val="0"/>
                <w:sz w:val="20"/>
              </w:rPr>
              <w:t>+0,323</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20,9</w:t>
            </w:r>
          </w:p>
        </w:tc>
        <w:tc>
          <w:tcPr>
            <w:tcW w:type="dxa" w:w="1361"/>
          </w:tcPr>
          <w:p>
            <w:pPr>
              <w:keepNext/>
              <w:spacing w:after="20" w:before="20" w:line="252" w:lineRule="auto"/>
              <w:ind w:firstLine="0"/>
              <w:jc w:val="center"/>
            </w:pPr>
            <w:r/>
            <w:r>
              <w:rPr>
                <w:b w:val="0"/>
                <w:sz w:val="20"/>
              </w:rPr>
              <w:t>17,7</w:t>
            </w:r>
          </w:p>
        </w:tc>
        <w:tc>
          <w:tcPr>
            <w:tcW w:type="dxa" w:w="1361"/>
          </w:tcPr>
          <w:p>
            <w:pPr>
              <w:keepNext/>
              <w:spacing w:after="20" w:before="20" w:line="252" w:lineRule="auto"/>
              <w:ind w:firstLine="0"/>
              <w:jc w:val="center"/>
            </w:pPr>
            <w:r/>
            <w:r>
              <w:rPr>
                <w:b w:val="0"/>
                <w:sz w:val="20"/>
              </w:rPr>
              <w:t>-3,1</w:t>
            </w:r>
          </w:p>
        </w:tc>
        <w:tc>
          <w:tcPr>
            <w:tcW w:type="dxa" w:w="1361"/>
          </w:tcPr>
          <w:p>
            <w:pPr>
              <w:keepNext/>
              <w:spacing w:after="20" w:before="20" w:line="252" w:lineRule="auto"/>
              <w:ind w:firstLine="0"/>
              <w:jc w:val="center"/>
            </w:pPr>
            <w:r/>
            <w:r>
              <w:rPr>
                <w:b w:val="0"/>
                <w:sz w:val="20"/>
              </w:rPr>
              <w:t>-15,0</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277</w:t>
            </w:r>
          </w:p>
        </w:tc>
        <w:tc>
          <w:tcPr>
            <w:tcW w:type="dxa" w:w="1361"/>
          </w:tcPr>
          <w:p>
            <w:pPr>
              <w:spacing w:after="20" w:before="20" w:line="252" w:lineRule="auto"/>
              <w:ind w:firstLine="0"/>
              <w:jc w:val="center"/>
            </w:pPr>
            <w:r/>
            <w:r>
              <w:rPr>
                <w:b w:val="0"/>
                <w:sz w:val="20"/>
              </w:rPr>
              <w:t>320</w:t>
            </w:r>
          </w:p>
        </w:tc>
        <w:tc>
          <w:tcPr>
            <w:tcW w:type="dxa" w:w="1361"/>
          </w:tcPr>
          <w:p>
            <w:pPr>
              <w:spacing w:after="20" w:before="20" w:line="252" w:lineRule="auto"/>
              <w:ind w:firstLine="0"/>
              <w:jc w:val="center"/>
            </w:pPr>
            <w:r/>
            <w:r>
              <w:rPr>
                <w:b w:val="0"/>
                <w:sz w:val="20"/>
              </w:rPr>
              <w:t>+43</w:t>
            </w:r>
          </w:p>
        </w:tc>
        <w:tc>
          <w:tcPr>
            <w:tcW w:type="dxa" w:w="1361"/>
          </w:tcPr>
          <w:p>
            <w:pPr>
              <w:spacing w:after="20" w:before="20" w:line="252" w:lineRule="auto"/>
              <w:ind w:firstLine="0"/>
              <w:jc w:val="center"/>
            </w:pPr>
            <w:r/>
            <w:r>
              <w:rPr>
                <w:b w:val="0"/>
                <w:sz w:val="20"/>
              </w:rPr>
              <w:t>+15,4</w:t>
            </w:r>
          </w:p>
        </w:tc>
      </w:tr>
    </w:tbl>
    <w:p>
      <w:pPr>
        <w:spacing w:after="80"/>
      </w:pPr>
    </w:p>
    <w:p>
      <w:r>
        <w:rPr>
          <w:b w:val="0"/>
          <w:i w:val="0"/>
          <w:sz w:val="24"/>
        </w:rPr>
        <w:t>So với cùng kỳ: Số chuyến đón giảm 5,4%, tốc độ giảm 0,07 dặm/giờ, thời gian chờ tăng 0,08 phút.</w:t>
      </w:r>
    </w:p>
    <w:p>
      <w:pPr>
        <w:pStyle w:val="Heading3"/>
      </w:pPr>
      <w:r>
        <w:t>A.3.2. Vùng 41 – Central Harlem</w:t>
      </w:r>
    </w:p>
    <w:p>
      <w:pPr>
        <w:keepNext/>
        <w:spacing w:line="276" w:lineRule="auto" w:before="120"/>
        <w:ind w:firstLine="0"/>
        <w:jc w:val="center"/>
      </w:pPr>
      <w:r>
        <w:rPr>
          <w:b/>
          <w:sz w:val="24"/>
        </w:rPr>
        <w:t xml:space="preserve">Bảng A.46. </w:t>
      </w:r>
      <w:r>
        <w:rPr>
          <w:sz w:val="24"/>
        </w:rPr>
        <w:t>Hồ sơ vùng 41 – Central Harlem (Manhattan phía bắc, cách CRZ 4,13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4.215</w:t>
            </w:r>
          </w:p>
        </w:tc>
        <w:tc>
          <w:tcPr>
            <w:tcW w:type="dxa" w:w="1361"/>
          </w:tcPr>
          <w:p>
            <w:pPr>
              <w:keepNext/>
              <w:spacing w:after="20" w:before="20" w:line="252" w:lineRule="auto"/>
              <w:ind w:firstLine="0"/>
              <w:jc w:val="center"/>
            </w:pPr>
            <w:r/>
            <w:r>
              <w:rPr>
                <w:b w:val="0"/>
                <w:sz w:val="20"/>
              </w:rPr>
              <w:t>4.227</w:t>
            </w:r>
          </w:p>
        </w:tc>
        <w:tc>
          <w:tcPr>
            <w:tcW w:type="dxa" w:w="1361"/>
          </w:tcPr>
          <w:p>
            <w:pPr>
              <w:keepNext/>
              <w:spacing w:after="20" w:before="20" w:line="252" w:lineRule="auto"/>
              <w:ind w:firstLine="0"/>
              <w:jc w:val="center"/>
            </w:pPr>
            <w:r/>
            <w:r>
              <w:rPr>
                <w:b w:val="0"/>
                <w:sz w:val="20"/>
              </w:rPr>
              <w:t>+12</w:t>
            </w:r>
          </w:p>
        </w:tc>
        <w:tc>
          <w:tcPr>
            <w:tcW w:type="dxa" w:w="1361"/>
          </w:tcPr>
          <w:p>
            <w:pPr>
              <w:keepNext/>
              <w:spacing w:after="20" w:before="20" w:line="252" w:lineRule="auto"/>
              <w:ind w:firstLine="0"/>
              <w:jc w:val="center"/>
            </w:pPr>
            <w:r/>
            <w:r>
              <w:rPr>
                <w:b w:val="0"/>
                <w:sz w:val="20"/>
              </w:rPr>
              <w:t>+0,3</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3.899</w:t>
            </w:r>
          </w:p>
        </w:tc>
        <w:tc>
          <w:tcPr>
            <w:tcW w:type="dxa" w:w="1361"/>
          </w:tcPr>
          <w:p>
            <w:pPr>
              <w:keepNext/>
              <w:spacing w:after="20" w:before="20" w:line="252" w:lineRule="auto"/>
              <w:ind w:firstLine="0"/>
              <w:jc w:val="center"/>
            </w:pPr>
            <w:r/>
            <w:r>
              <w:rPr>
                <w:b w:val="0"/>
                <w:sz w:val="20"/>
              </w:rPr>
              <w:t>3.887</w:t>
            </w:r>
          </w:p>
        </w:tc>
        <w:tc>
          <w:tcPr>
            <w:tcW w:type="dxa" w:w="1361"/>
          </w:tcPr>
          <w:p>
            <w:pPr>
              <w:keepNext/>
              <w:spacing w:after="20" w:before="20" w:line="252" w:lineRule="auto"/>
              <w:ind w:firstLine="0"/>
              <w:jc w:val="center"/>
            </w:pPr>
            <w:r/>
            <w:r>
              <w:rPr>
                <w:b w:val="0"/>
                <w:sz w:val="20"/>
              </w:rPr>
              <w:t>-12</w:t>
            </w:r>
          </w:p>
        </w:tc>
        <w:tc>
          <w:tcPr>
            <w:tcW w:type="dxa" w:w="1361"/>
          </w:tcPr>
          <w:p>
            <w:pPr>
              <w:keepNext/>
              <w:spacing w:after="20" w:before="20" w:line="252" w:lineRule="auto"/>
              <w:ind w:firstLine="0"/>
              <w:jc w:val="center"/>
            </w:pPr>
            <w:r/>
            <w:r>
              <w:rPr>
                <w:b w:val="0"/>
                <w:sz w:val="20"/>
              </w:rPr>
              <w:t>-0,3</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21,42</w:t>
            </w:r>
          </w:p>
        </w:tc>
        <w:tc>
          <w:tcPr>
            <w:tcW w:type="dxa" w:w="1361"/>
          </w:tcPr>
          <w:p>
            <w:pPr>
              <w:keepNext/>
              <w:spacing w:after="20" w:before="20" w:line="252" w:lineRule="auto"/>
              <w:ind w:firstLine="0"/>
              <w:jc w:val="center"/>
            </w:pPr>
            <w:r/>
            <w:r>
              <w:rPr>
                <w:b w:val="0"/>
                <w:sz w:val="20"/>
              </w:rPr>
              <w:t>21,08</w:t>
            </w:r>
          </w:p>
        </w:tc>
        <w:tc>
          <w:tcPr>
            <w:tcW w:type="dxa" w:w="1361"/>
          </w:tcPr>
          <w:p>
            <w:pPr>
              <w:keepNext/>
              <w:spacing w:after="20" w:before="20" w:line="252" w:lineRule="auto"/>
              <w:ind w:firstLine="0"/>
              <w:jc w:val="center"/>
            </w:pPr>
            <w:r/>
            <w:r>
              <w:rPr>
                <w:b w:val="0"/>
                <w:sz w:val="20"/>
              </w:rPr>
              <w:t>-0,34</w:t>
            </w:r>
          </w:p>
        </w:tc>
        <w:tc>
          <w:tcPr>
            <w:tcW w:type="dxa" w:w="1361"/>
          </w:tcPr>
          <w:p>
            <w:pPr>
              <w:keepNext/>
              <w:spacing w:after="20" w:before="20" w:line="252" w:lineRule="auto"/>
              <w:ind w:firstLine="0"/>
              <w:jc w:val="center"/>
            </w:pPr>
            <w:r/>
            <w:r>
              <w:rPr>
                <w:b w:val="0"/>
                <w:sz w:val="20"/>
              </w:rPr>
              <w:t>-1,6</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16,86</w:t>
            </w:r>
          </w:p>
        </w:tc>
        <w:tc>
          <w:tcPr>
            <w:tcW w:type="dxa" w:w="1361"/>
          </w:tcPr>
          <w:p>
            <w:pPr>
              <w:keepNext/>
              <w:spacing w:after="20" w:before="20" w:line="252" w:lineRule="auto"/>
              <w:ind w:firstLine="0"/>
              <w:jc w:val="center"/>
            </w:pPr>
            <w:r/>
            <w:r>
              <w:rPr>
                <w:b w:val="0"/>
                <w:sz w:val="20"/>
              </w:rPr>
              <w:t>16,97</w:t>
            </w:r>
          </w:p>
        </w:tc>
        <w:tc>
          <w:tcPr>
            <w:tcW w:type="dxa" w:w="1361"/>
          </w:tcPr>
          <w:p>
            <w:pPr>
              <w:keepNext/>
              <w:spacing w:after="20" w:before="20" w:line="252" w:lineRule="auto"/>
              <w:ind w:firstLine="0"/>
              <w:jc w:val="center"/>
            </w:pPr>
            <w:r/>
            <w:r>
              <w:rPr>
                <w:b w:val="0"/>
                <w:sz w:val="20"/>
              </w:rPr>
              <w:t>+0,11</w:t>
            </w:r>
          </w:p>
        </w:tc>
        <w:tc>
          <w:tcPr>
            <w:tcW w:type="dxa" w:w="1361"/>
          </w:tcPr>
          <w:p>
            <w:pPr>
              <w:keepNext/>
              <w:spacing w:after="20" w:before="20" w:line="252" w:lineRule="auto"/>
              <w:ind w:firstLine="0"/>
              <w:jc w:val="center"/>
            </w:pPr>
            <w:r/>
            <w:r>
              <w:rPr>
                <w:b w:val="0"/>
                <w:sz w:val="20"/>
              </w:rPr>
              <w:t>+0,6</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14,07</w:t>
            </w:r>
          </w:p>
        </w:tc>
        <w:tc>
          <w:tcPr>
            <w:tcW w:type="dxa" w:w="1361"/>
          </w:tcPr>
          <w:p>
            <w:pPr>
              <w:keepNext/>
              <w:spacing w:after="20" w:before="20" w:line="252" w:lineRule="auto"/>
              <w:ind w:firstLine="0"/>
              <w:jc w:val="center"/>
            </w:pPr>
            <w:r/>
            <w:r>
              <w:rPr>
                <w:b w:val="0"/>
                <w:sz w:val="20"/>
              </w:rPr>
              <w:t>13,82</w:t>
            </w:r>
          </w:p>
        </w:tc>
        <w:tc>
          <w:tcPr>
            <w:tcW w:type="dxa" w:w="1361"/>
          </w:tcPr>
          <w:p>
            <w:pPr>
              <w:keepNext/>
              <w:spacing w:after="20" w:before="20" w:line="252" w:lineRule="auto"/>
              <w:ind w:firstLine="0"/>
              <w:jc w:val="center"/>
            </w:pPr>
            <w:r/>
            <w:r>
              <w:rPr>
                <w:b w:val="0"/>
                <w:sz w:val="20"/>
              </w:rPr>
              <w:t>-0,25</w:t>
            </w:r>
          </w:p>
        </w:tc>
        <w:tc>
          <w:tcPr>
            <w:tcW w:type="dxa" w:w="1361"/>
          </w:tcPr>
          <w:p>
            <w:pPr>
              <w:keepNext/>
              <w:spacing w:after="20" w:before="20" w:line="252" w:lineRule="auto"/>
              <w:ind w:firstLine="0"/>
              <w:jc w:val="center"/>
            </w:pPr>
            <w:r/>
            <w:r>
              <w:rPr>
                <w:b w:val="0"/>
                <w:sz w:val="20"/>
              </w:rPr>
              <w:t>-1,8</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4,68</w:t>
            </w:r>
          </w:p>
        </w:tc>
        <w:tc>
          <w:tcPr>
            <w:tcW w:type="dxa" w:w="1361"/>
          </w:tcPr>
          <w:p>
            <w:pPr>
              <w:keepNext/>
              <w:spacing w:after="20" w:before="20" w:line="252" w:lineRule="auto"/>
              <w:ind w:firstLine="0"/>
              <w:jc w:val="center"/>
            </w:pPr>
            <w:r/>
            <w:r>
              <w:rPr>
                <w:b w:val="0"/>
                <w:sz w:val="20"/>
              </w:rPr>
              <w:t>4,97</w:t>
            </w:r>
          </w:p>
        </w:tc>
        <w:tc>
          <w:tcPr>
            <w:tcW w:type="dxa" w:w="1361"/>
          </w:tcPr>
          <w:p>
            <w:pPr>
              <w:keepNext/>
              <w:spacing w:after="20" w:before="20" w:line="252" w:lineRule="auto"/>
              <w:ind w:firstLine="0"/>
              <w:jc w:val="center"/>
            </w:pPr>
            <w:r/>
            <w:r>
              <w:rPr>
                <w:b w:val="0"/>
                <w:sz w:val="20"/>
              </w:rPr>
              <w:t>+0,29</w:t>
            </w:r>
          </w:p>
        </w:tc>
        <w:tc>
          <w:tcPr>
            <w:tcW w:type="dxa" w:w="1361"/>
          </w:tcPr>
          <w:p>
            <w:pPr>
              <w:keepNext/>
              <w:spacing w:after="20" w:before="20" w:line="252" w:lineRule="auto"/>
              <w:ind w:firstLine="0"/>
              <w:jc w:val="center"/>
            </w:pPr>
            <w:r/>
            <w:r>
              <w:rPr>
                <w:b w:val="0"/>
                <w:sz w:val="20"/>
              </w:rPr>
              <w:t>+6,2</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0,178</w:t>
            </w:r>
          </w:p>
        </w:tc>
        <w:tc>
          <w:tcPr>
            <w:tcW w:type="dxa" w:w="1361"/>
          </w:tcPr>
          <w:p>
            <w:pPr>
              <w:keepNext/>
              <w:spacing w:after="20" w:before="20" w:line="252" w:lineRule="auto"/>
              <w:ind w:firstLine="0"/>
              <w:jc w:val="center"/>
            </w:pPr>
            <w:r/>
            <w:r>
              <w:rPr>
                <w:b w:val="0"/>
                <w:sz w:val="20"/>
              </w:rPr>
              <w:t>+0,178</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12,4</w:t>
            </w:r>
          </w:p>
        </w:tc>
        <w:tc>
          <w:tcPr>
            <w:tcW w:type="dxa" w:w="1361"/>
          </w:tcPr>
          <w:p>
            <w:pPr>
              <w:keepNext/>
              <w:spacing w:after="20" w:before="20" w:line="252" w:lineRule="auto"/>
              <w:ind w:firstLine="0"/>
              <w:jc w:val="center"/>
            </w:pPr>
            <w:r/>
            <w:r>
              <w:rPr>
                <w:b w:val="0"/>
                <w:sz w:val="20"/>
              </w:rPr>
              <w:t>10,3</w:t>
            </w:r>
          </w:p>
        </w:tc>
        <w:tc>
          <w:tcPr>
            <w:tcW w:type="dxa" w:w="1361"/>
          </w:tcPr>
          <w:p>
            <w:pPr>
              <w:keepNext/>
              <w:spacing w:after="20" w:before="20" w:line="252" w:lineRule="auto"/>
              <w:ind w:firstLine="0"/>
              <w:jc w:val="center"/>
            </w:pPr>
            <w:r/>
            <w:r>
              <w:rPr>
                <w:b w:val="0"/>
                <w:sz w:val="20"/>
              </w:rPr>
              <w:t>-2,1</w:t>
            </w:r>
          </w:p>
        </w:tc>
        <w:tc>
          <w:tcPr>
            <w:tcW w:type="dxa" w:w="1361"/>
          </w:tcPr>
          <w:p>
            <w:pPr>
              <w:keepNext/>
              <w:spacing w:after="20" w:before="20" w:line="252" w:lineRule="auto"/>
              <w:ind w:firstLine="0"/>
              <w:jc w:val="center"/>
            </w:pPr>
            <w:r/>
            <w:r>
              <w:rPr>
                <w:b w:val="0"/>
                <w:sz w:val="20"/>
              </w:rPr>
              <w:t>-16,8</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303</w:t>
            </w:r>
          </w:p>
        </w:tc>
        <w:tc>
          <w:tcPr>
            <w:tcW w:type="dxa" w:w="1361"/>
          </w:tcPr>
          <w:p>
            <w:pPr>
              <w:spacing w:after="20" w:before="20" w:line="252" w:lineRule="auto"/>
              <w:ind w:firstLine="0"/>
              <w:jc w:val="center"/>
            </w:pPr>
            <w:r/>
            <w:r>
              <w:rPr>
                <w:b w:val="0"/>
                <w:sz w:val="20"/>
              </w:rPr>
              <w:t>484</w:t>
            </w:r>
          </w:p>
        </w:tc>
        <w:tc>
          <w:tcPr>
            <w:tcW w:type="dxa" w:w="1361"/>
          </w:tcPr>
          <w:p>
            <w:pPr>
              <w:spacing w:after="20" w:before="20" w:line="252" w:lineRule="auto"/>
              <w:ind w:firstLine="0"/>
              <w:jc w:val="center"/>
            </w:pPr>
            <w:r/>
            <w:r>
              <w:rPr>
                <w:b w:val="0"/>
                <w:sz w:val="20"/>
              </w:rPr>
              <w:t>+181</w:t>
            </w:r>
          </w:p>
        </w:tc>
        <w:tc>
          <w:tcPr>
            <w:tcW w:type="dxa" w:w="1361"/>
          </w:tcPr>
          <w:p>
            <w:pPr>
              <w:spacing w:after="20" w:before="20" w:line="252" w:lineRule="auto"/>
              <w:ind w:firstLine="0"/>
              <w:jc w:val="center"/>
            </w:pPr>
            <w:r/>
            <w:r>
              <w:rPr>
                <w:b w:val="0"/>
                <w:sz w:val="20"/>
              </w:rPr>
              <w:t>+59,6</w:t>
            </w:r>
          </w:p>
        </w:tc>
      </w:tr>
    </w:tbl>
    <w:p>
      <w:pPr>
        <w:spacing w:after="80"/>
      </w:pPr>
    </w:p>
    <w:p>
      <w:r>
        <w:rPr>
          <w:b w:val="0"/>
          <w:i w:val="0"/>
          <w:sz w:val="24"/>
        </w:rPr>
        <w:t>So với cùng kỳ: Số chuyến đón tăng 0,3%, tốc độ giảm 0,25 dặm/giờ, thời gian chờ tăng 0,29 phút.</w:t>
      </w:r>
    </w:p>
    <w:p>
      <w:pPr>
        <w:pStyle w:val="Heading3"/>
      </w:pPr>
      <w:r>
        <w:t>A.3.3. Vùng 42 – Central Harlem North</w:t>
      </w:r>
    </w:p>
    <w:p>
      <w:pPr>
        <w:keepNext/>
        <w:spacing w:line="276" w:lineRule="auto" w:before="120"/>
        <w:ind w:firstLine="0"/>
        <w:jc w:val="center"/>
      </w:pPr>
      <w:r>
        <w:rPr>
          <w:b/>
          <w:sz w:val="24"/>
        </w:rPr>
        <w:t xml:space="preserve">Bảng A.47. </w:t>
      </w:r>
      <w:r>
        <w:rPr>
          <w:sz w:val="24"/>
        </w:rPr>
        <w:t>Hồ sơ vùng 42 – Central Harlem North (Manhattan phía bắc, cách CRZ 5,43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5.785</w:t>
            </w:r>
          </w:p>
        </w:tc>
        <w:tc>
          <w:tcPr>
            <w:tcW w:type="dxa" w:w="1361"/>
          </w:tcPr>
          <w:p>
            <w:pPr>
              <w:keepNext/>
              <w:spacing w:after="20" w:before="20" w:line="252" w:lineRule="auto"/>
              <w:ind w:firstLine="0"/>
              <w:jc w:val="center"/>
            </w:pPr>
            <w:r/>
            <w:r>
              <w:rPr>
                <w:b w:val="0"/>
                <w:sz w:val="20"/>
              </w:rPr>
              <w:t>5.760</w:t>
            </w:r>
          </w:p>
        </w:tc>
        <w:tc>
          <w:tcPr>
            <w:tcW w:type="dxa" w:w="1361"/>
          </w:tcPr>
          <w:p>
            <w:pPr>
              <w:keepNext/>
              <w:spacing w:after="20" w:before="20" w:line="252" w:lineRule="auto"/>
              <w:ind w:firstLine="0"/>
              <w:jc w:val="center"/>
            </w:pPr>
            <w:r/>
            <w:r>
              <w:rPr>
                <w:b w:val="0"/>
                <w:sz w:val="20"/>
              </w:rPr>
              <w:t>-25</w:t>
            </w:r>
          </w:p>
        </w:tc>
        <w:tc>
          <w:tcPr>
            <w:tcW w:type="dxa" w:w="1361"/>
          </w:tcPr>
          <w:p>
            <w:pPr>
              <w:keepNext/>
              <w:spacing w:after="20" w:before="20" w:line="252" w:lineRule="auto"/>
              <w:ind w:firstLine="0"/>
              <w:jc w:val="center"/>
            </w:pPr>
            <w:r/>
            <w:r>
              <w:rPr>
                <w:b w:val="0"/>
                <w:sz w:val="20"/>
              </w:rPr>
              <w:t>-0,4</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5.372</w:t>
            </w:r>
          </w:p>
        </w:tc>
        <w:tc>
          <w:tcPr>
            <w:tcW w:type="dxa" w:w="1361"/>
          </w:tcPr>
          <w:p>
            <w:pPr>
              <w:keepNext/>
              <w:spacing w:after="20" w:before="20" w:line="252" w:lineRule="auto"/>
              <w:ind w:firstLine="0"/>
              <w:jc w:val="center"/>
            </w:pPr>
            <w:r/>
            <w:r>
              <w:rPr>
                <w:b w:val="0"/>
                <w:sz w:val="20"/>
              </w:rPr>
              <w:t>5.288</w:t>
            </w:r>
          </w:p>
        </w:tc>
        <w:tc>
          <w:tcPr>
            <w:tcW w:type="dxa" w:w="1361"/>
          </w:tcPr>
          <w:p>
            <w:pPr>
              <w:keepNext/>
              <w:spacing w:after="20" w:before="20" w:line="252" w:lineRule="auto"/>
              <w:ind w:firstLine="0"/>
              <w:jc w:val="center"/>
            </w:pPr>
            <w:r/>
            <w:r>
              <w:rPr>
                <w:b w:val="0"/>
                <w:sz w:val="20"/>
              </w:rPr>
              <w:t>-84</w:t>
            </w:r>
          </w:p>
        </w:tc>
        <w:tc>
          <w:tcPr>
            <w:tcW w:type="dxa" w:w="1361"/>
          </w:tcPr>
          <w:p>
            <w:pPr>
              <w:keepNext/>
              <w:spacing w:after="20" w:before="20" w:line="252" w:lineRule="auto"/>
              <w:ind w:firstLine="0"/>
              <w:jc w:val="center"/>
            </w:pPr>
            <w:r/>
            <w:r>
              <w:rPr>
                <w:b w:val="0"/>
                <w:sz w:val="20"/>
              </w:rPr>
              <w:t>-1,6</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19,99</w:t>
            </w:r>
          </w:p>
        </w:tc>
        <w:tc>
          <w:tcPr>
            <w:tcW w:type="dxa" w:w="1361"/>
          </w:tcPr>
          <w:p>
            <w:pPr>
              <w:keepNext/>
              <w:spacing w:after="20" w:before="20" w:line="252" w:lineRule="auto"/>
              <w:ind w:firstLine="0"/>
              <w:jc w:val="center"/>
            </w:pPr>
            <w:r/>
            <w:r>
              <w:rPr>
                <w:b w:val="0"/>
                <w:sz w:val="20"/>
              </w:rPr>
              <w:t>19,80</w:t>
            </w:r>
          </w:p>
        </w:tc>
        <w:tc>
          <w:tcPr>
            <w:tcW w:type="dxa" w:w="1361"/>
          </w:tcPr>
          <w:p>
            <w:pPr>
              <w:keepNext/>
              <w:spacing w:after="20" w:before="20" w:line="252" w:lineRule="auto"/>
              <w:ind w:firstLine="0"/>
              <w:jc w:val="center"/>
            </w:pPr>
            <w:r/>
            <w:r>
              <w:rPr>
                <w:b w:val="0"/>
                <w:sz w:val="20"/>
              </w:rPr>
              <w:t>-0,19</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16,27</w:t>
            </w:r>
          </w:p>
        </w:tc>
        <w:tc>
          <w:tcPr>
            <w:tcW w:type="dxa" w:w="1361"/>
          </w:tcPr>
          <w:p>
            <w:pPr>
              <w:keepNext/>
              <w:spacing w:after="20" w:before="20" w:line="252" w:lineRule="auto"/>
              <w:ind w:firstLine="0"/>
              <w:jc w:val="center"/>
            </w:pPr>
            <w:r/>
            <w:r>
              <w:rPr>
                <w:b w:val="0"/>
                <w:sz w:val="20"/>
              </w:rPr>
              <w:t>16,41</w:t>
            </w:r>
          </w:p>
        </w:tc>
        <w:tc>
          <w:tcPr>
            <w:tcW w:type="dxa" w:w="1361"/>
          </w:tcPr>
          <w:p>
            <w:pPr>
              <w:keepNext/>
              <w:spacing w:after="20" w:before="20" w:line="252" w:lineRule="auto"/>
              <w:ind w:firstLine="0"/>
              <w:jc w:val="center"/>
            </w:pPr>
            <w:r/>
            <w:r>
              <w:rPr>
                <w:b w:val="0"/>
                <w:sz w:val="20"/>
              </w:rPr>
              <w:t>+0,14</w:t>
            </w:r>
          </w:p>
        </w:tc>
        <w:tc>
          <w:tcPr>
            <w:tcW w:type="dxa" w:w="1361"/>
          </w:tcPr>
          <w:p>
            <w:pPr>
              <w:keepNext/>
              <w:spacing w:after="20" w:before="20" w:line="252" w:lineRule="auto"/>
              <w:ind w:firstLine="0"/>
              <w:jc w:val="center"/>
            </w:pPr>
            <w:r/>
            <w:r>
              <w:rPr>
                <w:b w:val="0"/>
                <w:sz w:val="20"/>
              </w:rPr>
              <w:t>+0,8</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15,03</w:t>
            </w:r>
          </w:p>
        </w:tc>
        <w:tc>
          <w:tcPr>
            <w:tcW w:type="dxa" w:w="1361"/>
          </w:tcPr>
          <w:p>
            <w:pPr>
              <w:keepNext/>
              <w:spacing w:after="20" w:before="20" w:line="252" w:lineRule="auto"/>
              <w:ind w:firstLine="0"/>
              <w:jc w:val="center"/>
            </w:pPr>
            <w:r/>
            <w:r>
              <w:rPr>
                <w:b w:val="0"/>
                <w:sz w:val="20"/>
              </w:rPr>
              <w:t>14,90</w:t>
            </w:r>
          </w:p>
        </w:tc>
        <w:tc>
          <w:tcPr>
            <w:tcW w:type="dxa" w:w="1361"/>
          </w:tcPr>
          <w:p>
            <w:pPr>
              <w:keepNext/>
              <w:spacing w:after="20" w:before="20" w:line="252" w:lineRule="auto"/>
              <w:ind w:firstLine="0"/>
              <w:jc w:val="center"/>
            </w:pPr>
            <w:r/>
            <w:r>
              <w:rPr>
                <w:b w:val="0"/>
                <w:sz w:val="20"/>
              </w:rPr>
              <w:t>-0,13</w:t>
            </w:r>
          </w:p>
        </w:tc>
        <w:tc>
          <w:tcPr>
            <w:tcW w:type="dxa" w:w="1361"/>
          </w:tcPr>
          <w:p>
            <w:pPr>
              <w:keepNext/>
              <w:spacing w:after="20" w:before="20" w:line="252" w:lineRule="auto"/>
              <w:ind w:firstLine="0"/>
              <w:jc w:val="center"/>
            </w:pPr>
            <w:r/>
            <w:r>
              <w:rPr>
                <w:b w:val="0"/>
                <w:sz w:val="20"/>
              </w:rPr>
              <w:t>-0,8</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4,92</w:t>
            </w:r>
          </w:p>
        </w:tc>
        <w:tc>
          <w:tcPr>
            <w:tcW w:type="dxa" w:w="1361"/>
          </w:tcPr>
          <w:p>
            <w:pPr>
              <w:keepNext/>
              <w:spacing w:after="20" w:before="20" w:line="252" w:lineRule="auto"/>
              <w:ind w:firstLine="0"/>
              <w:jc w:val="center"/>
            </w:pPr>
            <w:r/>
            <w:r>
              <w:rPr>
                <w:b w:val="0"/>
                <w:sz w:val="20"/>
              </w:rPr>
              <w:t>5,22</w:t>
            </w:r>
          </w:p>
        </w:tc>
        <w:tc>
          <w:tcPr>
            <w:tcW w:type="dxa" w:w="1361"/>
          </w:tcPr>
          <w:p>
            <w:pPr>
              <w:keepNext/>
              <w:spacing w:after="20" w:before="20" w:line="252" w:lineRule="auto"/>
              <w:ind w:firstLine="0"/>
              <w:jc w:val="center"/>
            </w:pPr>
            <w:r/>
            <w:r>
              <w:rPr>
                <w:b w:val="0"/>
                <w:sz w:val="20"/>
              </w:rPr>
              <w:t>+0,31</w:t>
            </w:r>
          </w:p>
        </w:tc>
        <w:tc>
          <w:tcPr>
            <w:tcW w:type="dxa" w:w="1361"/>
          </w:tcPr>
          <w:p>
            <w:pPr>
              <w:keepNext/>
              <w:spacing w:after="20" w:before="20" w:line="252" w:lineRule="auto"/>
              <w:ind w:firstLine="0"/>
              <w:jc w:val="center"/>
            </w:pPr>
            <w:r/>
            <w:r>
              <w:rPr>
                <w:b w:val="0"/>
                <w:sz w:val="20"/>
              </w:rPr>
              <w:t>+6,2</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0,150</w:t>
            </w:r>
          </w:p>
        </w:tc>
        <w:tc>
          <w:tcPr>
            <w:tcW w:type="dxa" w:w="1361"/>
          </w:tcPr>
          <w:p>
            <w:pPr>
              <w:keepNext/>
              <w:spacing w:after="20" w:before="20" w:line="252" w:lineRule="auto"/>
              <w:ind w:firstLine="0"/>
              <w:jc w:val="center"/>
            </w:pPr>
            <w:r/>
            <w:r>
              <w:rPr>
                <w:b w:val="0"/>
                <w:sz w:val="20"/>
              </w:rPr>
              <w:t>+0,150</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10,3</w:t>
            </w:r>
          </w:p>
        </w:tc>
        <w:tc>
          <w:tcPr>
            <w:tcW w:type="dxa" w:w="1361"/>
          </w:tcPr>
          <w:p>
            <w:pPr>
              <w:keepNext/>
              <w:spacing w:after="20" w:before="20" w:line="252" w:lineRule="auto"/>
              <w:ind w:firstLine="0"/>
              <w:jc w:val="center"/>
            </w:pPr>
            <w:r/>
            <w:r>
              <w:rPr>
                <w:b w:val="0"/>
                <w:sz w:val="20"/>
              </w:rPr>
              <w:t>8,9</w:t>
            </w:r>
          </w:p>
        </w:tc>
        <w:tc>
          <w:tcPr>
            <w:tcW w:type="dxa" w:w="1361"/>
          </w:tcPr>
          <w:p>
            <w:pPr>
              <w:keepNext/>
              <w:spacing w:after="20" w:before="20" w:line="252" w:lineRule="auto"/>
              <w:ind w:firstLine="0"/>
              <w:jc w:val="center"/>
            </w:pPr>
            <w:r/>
            <w:r>
              <w:rPr>
                <w:b w:val="0"/>
                <w:sz w:val="20"/>
              </w:rPr>
              <w:t>-1,4</w:t>
            </w:r>
          </w:p>
        </w:tc>
        <w:tc>
          <w:tcPr>
            <w:tcW w:type="dxa" w:w="1361"/>
          </w:tcPr>
          <w:p>
            <w:pPr>
              <w:keepNext/>
              <w:spacing w:after="20" w:before="20" w:line="252" w:lineRule="auto"/>
              <w:ind w:firstLine="0"/>
              <w:jc w:val="center"/>
            </w:pPr>
            <w:r/>
            <w:r>
              <w:rPr>
                <w:b w:val="0"/>
                <w:sz w:val="20"/>
              </w:rPr>
              <w:t>-13,6</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148</w:t>
            </w:r>
          </w:p>
        </w:tc>
        <w:tc>
          <w:tcPr>
            <w:tcW w:type="dxa" w:w="1361"/>
          </w:tcPr>
          <w:p>
            <w:pPr>
              <w:spacing w:after="20" w:before="20" w:line="252" w:lineRule="auto"/>
              <w:ind w:firstLine="0"/>
              <w:jc w:val="center"/>
            </w:pPr>
            <w:r/>
            <w:r>
              <w:rPr>
                <w:b w:val="0"/>
                <w:sz w:val="20"/>
              </w:rPr>
              <w:t>332</w:t>
            </w:r>
          </w:p>
        </w:tc>
        <w:tc>
          <w:tcPr>
            <w:tcW w:type="dxa" w:w="1361"/>
          </w:tcPr>
          <w:p>
            <w:pPr>
              <w:spacing w:after="20" w:before="20" w:line="252" w:lineRule="auto"/>
              <w:ind w:firstLine="0"/>
              <w:jc w:val="center"/>
            </w:pPr>
            <w:r/>
            <w:r>
              <w:rPr>
                <w:b w:val="0"/>
                <w:sz w:val="20"/>
              </w:rPr>
              <w:t>+184</w:t>
            </w:r>
          </w:p>
        </w:tc>
        <w:tc>
          <w:tcPr>
            <w:tcW w:type="dxa" w:w="1361"/>
          </w:tcPr>
          <w:p>
            <w:pPr>
              <w:spacing w:after="20" w:before="20" w:line="252" w:lineRule="auto"/>
              <w:ind w:firstLine="0"/>
              <w:jc w:val="center"/>
            </w:pPr>
            <w:r/>
            <w:r>
              <w:rPr>
                <w:b w:val="0"/>
                <w:sz w:val="20"/>
              </w:rPr>
              <w:t>+124,3</w:t>
            </w:r>
          </w:p>
        </w:tc>
      </w:tr>
    </w:tbl>
    <w:p>
      <w:pPr>
        <w:spacing w:after="80"/>
      </w:pPr>
    </w:p>
    <w:p>
      <w:r>
        <w:rPr>
          <w:b w:val="0"/>
          <w:i w:val="0"/>
          <w:sz w:val="24"/>
        </w:rPr>
        <w:t>So với cùng kỳ: Số chuyến đón giảm 0,4%, tốc độ giảm 0,13 dặm/giờ, thời gian chờ tăng 0,31 phút.</w:t>
      </w:r>
    </w:p>
    <w:p>
      <w:pPr>
        <w:pStyle w:val="Heading3"/>
      </w:pPr>
      <w:r>
        <w:t>A.3.4. Vùng 74 – East Harlem North</w:t>
      </w:r>
    </w:p>
    <w:p>
      <w:pPr>
        <w:keepNext/>
        <w:spacing w:line="276" w:lineRule="auto" w:before="120"/>
        <w:ind w:firstLine="0"/>
        <w:jc w:val="center"/>
      </w:pPr>
      <w:r>
        <w:rPr>
          <w:b/>
          <w:sz w:val="24"/>
        </w:rPr>
        <w:t xml:space="preserve">Bảng A.48. </w:t>
      </w:r>
      <w:r>
        <w:rPr>
          <w:sz w:val="24"/>
        </w:rPr>
        <w:t>Hồ sơ vùng 74 – East Harlem North (Manhattan phía bắc, cách CRZ 4,06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4.546</w:t>
            </w:r>
          </w:p>
        </w:tc>
        <w:tc>
          <w:tcPr>
            <w:tcW w:type="dxa" w:w="1361"/>
          </w:tcPr>
          <w:p>
            <w:pPr>
              <w:keepNext/>
              <w:spacing w:after="20" w:before="20" w:line="252" w:lineRule="auto"/>
              <w:ind w:firstLine="0"/>
              <w:jc w:val="center"/>
            </w:pPr>
            <w:r/>
            <w:r>
              <w:rPr>
                <w:b w:val="0"/>
                <w:sz w:val="20"/>
              </w:rPr>
              <w:t>4.512</w:t>
            </w:r>
          </w:p>
        </w:tc>
        <w:tc>
          <w:tcPr>
            <w:tcW w:type="dxa" w:w="1361"/>
          </w:tcPr>
          <w:p>
            <w:pPr>
              <w:keepNext/>
              <w:spacing w:after="20" w:before="20" w:line="252" w:lineRule="auto"/>
              <w:ind w:firstLine="0"/>
              <w:jc w:val="center"/>
            </w:pPr>
            <w:r/>
            <w:r>
              <w:rPr>
                <w:b w:val="0"/>
                <w:sz w:val="20"/>
              </w:rPr>
              <w:t>-34</w:t>
            </w:r>
          </w:p>
        </w:tc>
        <w:tc>
          <w:tcPr>
            <w:tcW w:type="dxa" w:w="1361"/>
          </w:tcPr>
          <w:p>
            <w:pPr>
              <w:keepNext/>
              <w:spacing w:after="20" w:before="20" w:line="252" w:lineRule="auto"/>
              <w:ind w:firstLine="0"/>
              <w:jc w:val="center"/>
            </w:pPr>
            <w:r/>
            <w:r>
              <w:rPr>
                <w:b w:val="0"/>
                <w:sz w:val="20"/>
              </w:rPr>
              <w:t>-0,8</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4.439</w:t>
            </w:r>
          </w:p>
        </w:tc>
        <w:tc>
          <w:tcPr>
            <w:tcW w:type="dxa" w:w="1361"/>
          </w:tcPr>
          <w:p>
            <w:pPr>
              <w:keepNext/>
              <w:spacing w:after="20" w:before="20" w:line="252" w:lineRule="auto"/>
              <w:ind w:firstLine="0"/>
              <w:jc w:val="center"/>
            </w:pPr>
            <w:r/>
            <w:r>
              <w:rPr>
                <w:b w:val="0"/>
                <w:sz w:val="20"/>
              </w:rPr>
              <w:t>4.394</w:t>
            </w:r>
          </w:p>
        </w:tc>
        <w:tc>
          <w:tcPr>
            <w:tcW w:type="dxa" w:w="1361"/>
          </w:tcPr>
          <w:p>
            <w:pPr>
              <w:keepNext/>
              <w:spacing w:after="20" w:before="20" w:line="252" w:lineRule="auto"/>
              <w:ind w:firstLine="0"/>
              <w:jc w:val="center"/>
            </w:pPr>
            <w:r/>
            <w:r>
              <w:rPr>
                <w:b w:val="0"/>
                <w:sz w:val="20"/>
              </w:rPr>
              <w:t>-45</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19,77</w:t>
            </w:r>
          </w:p>
        </w:tc>
        <w:tc>
          <w:tcPr>
            <w:tcW w:type="dxa" w:w="1361"/>
          </w:tcPr>
          <w:p>
            <w:pPr>
              <w:keepNext/>
              <w:spacing w:after="20" w:before="20" w:line="252" w:lineRule="auto"/>
              <w:ind w:firstLine="0"/>
              <w:jc w:val="center"/>
            </w:pPr>
            <w:r/>
            <w:r>
              <w:rPr>
                <w:b w:val="0"/>
                <w:sz w:val="20"/>
              </w:rPr>
              <w:t>19,70</w:t>
            </w:r>
          </w:p>
        </w:tc>
        <w:tc>
          <w:tcPr>
            <w:tcW w:type="dxa" w:w="1361"/>
          </w:tcPr>
          <w:p>
            <w:pPr>
              <w:keepNext/>
              <w:spacing w:after="20" w:before="20" w:line="252" w:lineRule="auto"/>
              <w:ind w:firstLine="0"/>
              <w:jc w:val="center"/>
            </w:pPr>
            <w:r/>
            <w:r>
              <w:rPr>
                <w:b w:val="0"/>
                <w:sz w:val="20"/>
              </w:rPr>
              <w:t>-0,07</w:t>
            </w:r>
          </w:p>
        </w:tc>
        <w:tc>
          <w:tcPr>
            <w:tcW w:type="dxa" w:w="1361"/>
          </w:tcPr>
          <w:p>
            <w:pPr>
              <w:keepNext/>
              <w:spacing w:after="20" w:before="20" w:line="252" w:lineRule="auto"/>
              <w:ind w:firstLine="0"/>
              <w:jc w:val="center"/>
            </w:pPr>
            <w:r/>
            <w:r>
              <w:rPr>
                <w:b w:val="0"/>
                <w:sz w:val="20"/>
              </w:rPr>
              <w:t>-0,4</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16,31</w:t>
            </w:r>
          </w:p>
        </w:tc>
        <w:tc>
          <w:tcPr>
            <w:tcW w:type="dxa" w:w="1361"/>
          </w:tcPr>
          <w:p>
            <w:pPr>
              <w:keepNext/>
              <w:spacing w:after="20" w:before="20" w:line="252" w:lineRule="auto"/>
              <w:ind w:firstLine="0"/>
              <w:jc w:val="center"/>
            </w:pPr>
            <w:r/>
            <w:r>
              <w:rPr>
                <w:b w:val="0"/>
                <w:sz w:val="20"/>
              </w:rPr>
              <w:t>16,72</w:t>
            </w:r>
          </w:p>
        </w:tc>
        <w:tc>
          <w:tcPr>
            <w:tcW w:type="dxa" w:w="1361"/>
          </w:tcPr>
          <w:p>
            <w:pPr>
              <w:keepNext/>
              <w:spacing w:after="20" w:before="20" w:line="252" w:lineRule="auto"/>
              <w:ind w:firstLine="0"/>
              <w:jc w:val="center"/>
            </w:pPr>
            <w:r/>
            <w:r>
              <w:rPr>
                <w:b w:val="0"/>
                <w:sz w:val="20"/>
              </w:rPr>
              <w:t>+0,42</w:t>
            </w:r>
          </w:p>
        </w:tc>
        <w:tc>
          <w:tcPr>
            <w:tcW w:type="dxa" w:w="1361"/>
          </w:tcPr>
          <w:p>
            <w:pPr>
              <w:keepNext/>
              <w:spacing w:after="20" w:before="20" w:line="252" w:lineRule="auto"/>
              <w:ind w:firstLine="0"/>
              <w:jc w:val="center"/>
            </w:pPr>
            <w:r/>
            <w:r>
              <w:rPr>
                <w:b w:val="0"/>
                <w:sz w:val="20"/>
              </w:rPr>
              <w:t>+2,6</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14,83</w:t>
            </w:r>
          </w:p>
        </w:tc>
        <w:tc>
          <w:tcPr>
            <w:tcW w:type="dxa" w:w="1361"/>
          </w:tcPr>
          <w:p>
            <w:pPr>
              <w:keepNext/>
              <w:spacing w:after="20" w:before="20" w:line="252" w:lineRule="auto"/>
              <w:ind w:firstLine="0"/>
              <w:jc w:val="center"/>
            </w:pPr>
            <w:r/>
            <w:r>
              <w:rPr>
                <w:b w:val="0"/>
                <w:sz w:val="20"/>
              </w:rPr>
              <w:t>14,55</w:t>
            </w:r>
          </w:p>
        </w:tc>
        <w:tc>
          <w:tcPr>
            <w:tcW w:type="dxa" w:w="1361"/>
          </w:tcPr>
          <w:p>
            <w:pPr>
              <w:keepNext/>
              <w:spacing w:after="20" w:before="20" w:line="252" w:lineRule="auto"/>
              <w:ind w:firstLine="0"/>
              <w:jc w:val="center"/>
            </w:pPr>
            <w:r/>
            <w:r>
              <w:rPr>
                <w:b w:val="0"/>
                <w:sz w:val="20"/>
              </w:rPr>
              <w:t>-0,28</w:t>
            </w:r>
          </w:p>
        </w:tc>
        <w:tc>
          <w:tcPr>
            <w:tcW w:type="dxa" w:w="1361"/>
          </w:tcPr>
          <w:p>
            <w:pPr>
              <w:keepNext/>
              <w:spacing w:after="20" w:before="20" w:line="252" w:lineRule="auto"/>
              <w:ind w:firstLine="0"/>
              <w:jc w:val="center"/>
            </w:pPr>
            <w:r/>
            <w:r>
              <w:rPr>
                <w:b w:val="0"/>
                <w:sz w:val="20"/>
              </w:rPr>
              <w:t>-1,9</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4,96</w:t>
            </w:r>
          </w:p>
        </w:tc>
        <w:tc>
          <w:tcPr>
            <w:tcW w:type="dxa" w:w="1361"/>
          </w:tcPr>
          <w:p>
            <w:pPr>
              <w:keepNext/>
              <w:spacing w:after="20" w:before="20" w:line="252" w:lineRule="auto"/>
              <w:ind w:firstLine="0"/>
              <w:jc w:val="center"/>
            </w:pPr>
            <w:r/>
            <w:r>
              <w:rPr>
                <w:b w:val="0"/>
                <w:sz w:val="20"/>
              </w:rPr>
              <w:t>5,20</w:t>
            </w:r>
          </w:p>
        </w:tc>
        <w:tc>
          <w:tcPr>
            <w:tcW w:type="dxa" w:w="1361"/>
          </w:tcPr>
          <w:p>
            <w:pPr>
              <w:keepNext/>
              <w:spacing w:after="20" w:before="20" w:line="252" w:lineRule="auto"/>
              <w:ind w:firstLine="0"/>
              <w:jc w:val="center"/>
            </w:pPr>
            <w:r/>
            <w:r>
              <w:rPr>
                <w:b w:val="0"/>
                <w:sz w:val="20"/>
              </w:rPr>
              <w:t>+0,24</w:t>
            </w:r>
          </w:p>
        </w:tc>
        <w:tc>
          <w:tcPr>
            <w:tcW w:type="dxa" w:w="1361"/>
          </w:tcPr>
          <w:p>
            <w:pPr>
              <w:keepNext/>
              <w:spacing w:after="20" w:before="20" w:line="252" w:lineRule="auto"/>
              <w:ind w:firstLine="0"/>
              <w:jc w:val="center"/>
            </w:pPr>
            <w:r/>
            <w:r>
              <w:rPr>
                <w:b w:val="0"/>
                <w:sz w:val="20"/>
              </w:rPr>
              <w:t>+4,8</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0,168</w:t>
            </w:r>
          </w:p>
        </w:tc>
        <w:tc>
          <w:tcPr>
            <w:tcW w:type="dxa" w:w="1361"/>
          </w:tcPr>
          <w:p>
            <w:pPr>
              <w:keepNext/>
              <w:spacing w:after="20" w:before="20" w:line="252" w:lineRule="auto"/>
              <w:ind w:firstLine="0"/>
              <w:jc w:val="center"/>
            </w:pPr>
            <w:r/>
            <w:r>
              <w:rPr>
                <w:b w:val="0"/>
                <w:sz w:val="20"/>
              </w:rPr>
              <w:t>+0,168</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11,6</w:t>
            </w:r>
          </w:p>
        </w:tc>
        <w:tc>
          <w:tcPr>
            <w:tcW w:type="dxa" w:w="1361"/>
          </w:tcPr>
          <w:p>
            <w:pPr>
              <w:keepNext/>
              <w:spacing w:after="20" w:before="20" w:line="252" w:lineRule="auto"/>
              <w:ind w:firstLine="0"/>
              <w:jc w:val="center"/>
            </w:pPr>
            <w:r/>
            <w:r>
              <w:rPr>
                <w:b w:val="0"/>
                <w:sz w:val="20"/>
              </w:rPr>
              <w:t>9,8</w:t>
            </w:r>
          </w:p>
        </w:tc>
        <w:tc>
          <w:tcPr>
            <w:tcW w:type="dxa" w:w="1361"/>
          </w:tcPr>
          <w:p>
            <w:pPr>
              <w:keepNext/>
              <w:spacing w:after="20" w:before="20" w:line="252" w:lineRule="auto"/>
              <w:ind w:firstLine="0"/>
              <w:jc w:val="center"/>
            </w:pPr>
            <w:r/>
            <w:r>
              <w:rPr>
                <w:b w:val="0"/>
                <w:sz w:val="20"/>
              </w:rPr>
              <w:t>-1,8</w:t>
            </w:r>
          </w:p>
        </w:tc>
        <w:tc>
          <w:tcPr>
            <w:tcW w:type="dxa" w:w="1361"/>
          </w:tcPr>
          <w:p>
            <w:pPr>
              <w:keepNext/>
              <w:spacing w:after="20" w:before="20" w:line="252" w:lineRule="auto"/>
              <w:ind w:firstLine="0"/>
              <w:jc w:val="center"/>
            </w:pPr>
            <w:r/>
            <w:r>
              <w:rPr>
                <w:b w:val="0"/>
                <w:sz w:val="20"/>
              </w:rPr>
              <w:t>-15,4</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271</w:t>
            </w:r>
          </w:p>
        </w:tc>
        <w:tc>
          <w:tcPr>
            <w:tcW w:type="dxa" w:w="1361"/>
          </w:tcPr>
          <w:p>
            <w:pPr>
              <w:spacing w:after="20" w:before="20" w:line="252" w:lineRule="auto"/>
              <w:ind w:firstLine="0"/>
              <w:jc w:val="center"/>
            </w:pPr>
            <w:r/>
            <w:r>
              <w:rPr>
                <w:b w:val="0"/>
                <w:sz w:val="20"/>
              </w:rPr>
              <w:t>437</w:t>
            </w:r>
          </w:p>
        </w:tc>
        <w:tc>
          <w:tcPr>
            <w:tcW w:type="dxa" w:w="1361"/>
          </w:tcPr>
          <w:p>
            <w:pPr>
              <w:spacing w:after="20" w:before="20" w:line="252" w:lineRule="auto"/>
              <w:ind w:firstLine="0"/>
              <w:jc w:val="center"/>
            </w:pPr>
            <w:r/>
            <w:r>
              <w:rPr>
                <w:b w:val="0"/>
                <w:sz w:val="20"/>
              </w:rPr>
              <w:t>+166</w:t>
            </w:r>
          </w:p>
        </w:tc>
        <w:tc>
          <w:tcPr>
            <w:tcW w:type="dxa" w:w="1361"/>
          </w:tcPr>
          <w:p>
            <w:pPr>
              <w:spacing w:after="20" w:before="20" w:line="252" w:lineRule="auto"/>
              <w:ind w:firstLine="0"/>
              <w:jc w:val="center"/>
            </w:pPr>
            <w:r/>
            <w:r>
              <w:rPr>
                <w:b w:val="0"/>
                <w:sz w:val="20"/>
              </w:rPr>
              <w:t>+61,1</w:t>
            </w:r>
          </w:p>
        </w:tc>
      </w:tr>
    </w:tbl>
    <w:p>
      <w:pPr>
        <w:spacing w:after="80"/>
      </w:pPr>
    </w:p>
    <w:p>
      <w:r>
        <w:rPr>
          <w:b w:val="0"/>
          <w:i w:val="0"/>
          <w:sz w:val="24"/>
        </w:rPr>
        <w:t>So với cùng kỳ: Số chuyến đón giảm 0,8%, tốc độ giảm 0,28 dặm/giờ, thời gian chờ tăng 0,24 phút.</w:t>
      </w:r>
    </w:p>
    <w:p>
      <w:pPr>
        <w:pStyle w:val="Heading3"/>
      </w:pPr>
      <w:r>
        <w:t>A.3.5. Vùng 75 – East Harlem South</w:t>
      </w:r>
    </w:p>
    <w:p>
      <w:pPr>
        <w:keepNext/>
        <w:spacing w:line="276" w:lineRule="auto" w:before="120"/>
        <w:ind w:firstLine="0"/>
        <w:jc w:val="center"/>
      </w:pPr>
      <w:r>
        <w:rPr>
          <w:b/>
          <w:sz w:val="24"/>
        </w:rPr>
        <w:t xml:space="preserve">Bảng A.49. </w:t>
      </w:r>
      <w:r>
        <w:rPr>
          <w:sz w:val="24"/>
        </w:rPr>
        <w:t>Hồ sơ vùng 75 – East Harlem South (Manhattan phía bắc, cách CRZ 3,00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4.153</w:t>
            </w:r>
          </w:p>
        </w:tc>
        <w:tc>
          <w:tcPr>
            <w:tcW w:type="dxa" w:w="1361"/>
          </w:tcPr>
          <w:p>
            <w:pPr>
              <w:keepNext/>
              <w:spacing w:after="20" w:before="20" w:line="252" w:lineRule="auto"/>
              <w:ind w:firstLine="0"/>
              <w:jc w:val="center"/>
            </w:pPr>
            <w:r/>
            <w:r>
              <w:rPr>
                <w:b w:val="0"/>
                <w:sz w:val="20"/>
              </w:rPr>
              <w:t>3.981</w:t>
            </w:r>
          </w:p>
        </w:tc>
        <w:tc>
          <w:tcPr>
            <w:tcW w:type="dxa" w:w="1361"/>
          </w:tcPr>
          <w:p>
            <w:pPr>
              <w:keepNext/>
              <w:spacing w:after="20" w:before="20" w:line="252" w:lineRule="auto"/>
              <w:ind w:firstLine="0"/>
              <w:jc w:val="center"/>
            </w:pPr>
            <w:r/>
            <w:r>
              <w:rPr>
                <w:b w:val="0"/>
                <w:sz w:val="20"/>
              </w:rPr>
              <w:t>-171</w:t>
            </w:r>
          </w:p>
        </w:tc>
        <w:tc>
          <w:tcPr>
            <w:tcW w:type="dxa" w:w="1361"/>
          </w:tcPr>
          <w:p>
            <w:pPr>
              <w:keepNext/>
              <w:spacing w:after="20" w:before="20" w:line="252" w:lineRule="auto"/>
              <w:ind w:firstLine="0"/>
              <w:jc w:val="center"/>
            </w:pPr>
            <w:r/>
            <w:r>
              <w:rPr>
                <w:b w:val="0"/>
                <w:sz w:val="20"/>
              </w:rPr>
              <w:t>-4,1</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4.315</w:t>
            </w:r>
          </w:p>
        </w:tc>
        <w:tc>
          <w:tcPr>
            <w:tcW w:type="dxa" w:w="1361"/>
          </w:tcPr>
          <w:p>
            <w:pPr>
              <w:keepNext/>
              <w:spacing w:after="20" w:before="20" w:line="252" w:lineRule="auto"/>
              <w:ind w:firstLine="0"/>
              <w:jc w:val="center"/>
            </w:pPr>
            <w:r/>
            <w:r>
              <w:rPr>
                <w:b w:val="0"/>
                <w:sz w:val="20"/>
              </w:rPr>
              <w:t>4.146</w:t>
            </w:r>
          </w:p>
        </w:tc>
        <w:tc>
          <w:tcPr>
            <w:tcW w:type="dxa" w:w="1361"/>
          </w:tcPr>
          <w:p>
            <w:pPr>
              <w:keepNext/>
              <w:spacing w:after="20" w:before="20" w:line="252" w:lineRule="auto"/>
              <w:ind w:firstLine="0"/>
              <w:jc w:val="center"/>
            </w:pPr>
            <w:r/>
            <w:r>
              <w:rPr>
                <w:b w:val="0"/>
                <w:sz w:val="20"/>
              </w:rPr>
              <w:t>-169</w:t>
            </w:r>
          </w:p>
        </w:tc>
        <w:tc>
          <w:tcPr>
            <w:tcW w:type="dxa" w:w="1361"/>
          </w:tcPr>
          <w:p>
            <w:pPr>
              <w:keepNext/>
              <w:spacing w:after="20" w:before="20" w:line="252" w:lineRule="auto"/>
              <w:ind w:firstLine="0"/>
              <w:jc w:val="center"/>
            </w:pPr>
            <w:r/>
            <w:r>
              <w:rPr>
                <w:b w:val="0"/>
                <w:sz w:val="20"/>
              </w:rPr>
              <w:t>-3,9</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22,64</w:t>
            </w:r>
          </w:p>
        </w:tc>
        <w:tc>
          <w:tcPr>
            <w:tcW w:type="dxa" w:w="1361"/>
          </w:tcPr>
          <w:p>
            <w:pPr>
              <w:keepNext/>
              <w:spacing w:after="20" w:before="20" w:line="252" w:lineRule="auto"/>
              <w:ind w:firstLine="0"/>
              <w:jc w:val="center"/>
            </w:pPr>
            <w:r/>
            <w:r>
              <w:rPr>
                <w:b w:val="0"/>
                <w:sz w:val="20"/>
              </w:rPr>
              <w:t>22,97</w:t>
            </w:r>
          </w:p>
        </w:tc>
        <w:tc>
          <w:tcPr>
            <w:tcW w:type="dxa" w:w="1361"/>
          </w:tcPr>
          <w:p>
            <w:pPr>
              <w:keepNext/>
              <w:spacing w:after="20" w:before="20" w:line="252" w:lineRule="auto"/>
              <w:ind w:firstLine="0"/>
              <w:jc w:val="center"/>
            </w:pPr>
            <w:r/>
            <w:r>
              <w:rPr>
                <w:b w:val="0"/>
                <w:sz w:val="20"/>
              </w:rPr>
              <w:t>+0,34</w:t>
            </w:r>
          </w:p>
        </w:tc>
        <w:tc>
          <w:tcPr>
            <w:tcW w:type="dxa" w:w="1361"/>
          </w:tcPr>
          <w:p>
            <w:pPr>
              <w:keepNext/>
              <w:spacing w:after="20" w:before="20" w:line="252" w:lineRule="auto"/>
              <w:ind w:firstLine="0"/>
              <w:jc w:val="center"/>
            </w:pPr>
            <w:r/>
            <w:r>
              <w:rPr>
                <w:b w:val="0"/>
                <w:sz w:val="20"/>
              </w:rPr>
              <w:t>+1,5</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18,25</w:t>
            </w:r>
          </w:p>
        </w:tc>
        <w:tc>
          <w:tcPr>
            <w:tcW w:type="dxa" w:w="1361"/>
          </w:tcPr>
          <w:p>
            <w:pPr>
              <w:keepNext/>
              <w:spacing w:after="20" w:before="20" w:line="252" w:lineRule="auto"/>
              <w:ind w:firstLine="0"/>
              <w:jc w:val="center"/>
            </w:pPr>
            <w:r/>
            <w:r>
              <w:rPr>
                <w:b w:val="0"/>
                <w:sz w:val="20"/>
              </w:rPr>
              <w:t>18,87</w:t>
            </w:r>
          </w:p>
        </w:tc>
        <w:tc>
          <w:tcPr>
            <w:tcW w:type="dxa" w:w="1361"/>
          </w:tcPr>
          <w:p>
            <w:pPr>
              <w:keepNext/>
              <w:spacing w:after="20" w:before="20" w:line="252" w:lineRule="auto"/>
              <w:ind w:firstLine="0"/>
              <w:jc w:val="center"/>
            </w:pPr>
            <w:r/>
            <w:r>
              <w:rPr>
                <w:b w:val="0"/>
                <w:sz w:val="20"/>
              </w:rPr>
              <w:t>+0,61</w:t>
            </w:r>
          </w:p>
        </w:tc>
        <w:tc>
          <w:tcPr>
            <w:tcW w:type="dxa" w:w="1361"/>
          </w:tcPr>
          <w:p>
            <w:pPr>
              <w:keepNext/>
              <w:spacing w:after="20" w:before="20" w:line="252" w:lineRule="auto"/>
              <w:ind w:firstLine="0"/>
              <w:jc w:val="center"/>
            </w:pPr>
            <w:r/>
            <w:r>
              <w:rPr>
                <w:b w:val="0"/>
                <w:sz w:val="20"/>
              </w:rPr>
              <w:t>+3,4</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14,90</w:t>
            </w:r>
          </w:p>
        </w:tc>
        <w:tc>
          <w:tcPr>
            <w:tcW w:type="dxa" w:w="1361"/>
          </w:tcPr>
          <w:p>
            <w:pPr>
              <w:keepNext/>
              <w:spacing w:after="20" w:before="20" w:line="252" w:lineRule="auto"/>
              <w:ind w:firstLine="0"/>
              <w:jc w:val="center"/>
            </w:pPr>
            <w:r/>
            <w:r>
              <w:rPr>
                <w:b w:val="0"/>
                <w:sz w:val="20"/>
              </w:rPr>
              <w:t>14,57</w:t>
            </w:r>
          </w:p>
        </w:tc>
        <w:tc>
          <w:tcPr>
            <w:tcW w:type="dxa" w:w="1361"/>
          </w:tcPr>
          <w:p>
            <w:pPr>
              <w:keepNext/>
              <w:spacing w:after="20" w:before="20" w:line="252" w:lineRule="auto"/>
              <w:ind w:firstLine="0"/>
              <w:jc w:val="center"/>
            </w:pPr>
            <w:r/>
            <w:r>
              <w:rPr>
                <w:b w:val="0"/>
                <w:sz w:val="20"/>
              </w:rPr>
              <w:t>-0,33</w:t>
            </w:r>
          </w:p>
        </w:tc>
        <w:tc>
          <w:tcPr>
            <w:tcW w:type="dxa" w:w="1361"/>
          </w:tcPr>
          <w:p>
            <w:pPr>
              <w:keepNext/>
              <w:spacing w:after="20" w:before="20" w:line="252" w:lineRule="auto"/>
              <w:ind w:firstLine="0"/>
              <w:jc w:val="center"/>
            </w:pPr>
            <w:r/>
            <w:r>
              <w:rPr>
                <w:b w:val="0"/>
                <w:sz w:val="20"/>
              </w:rPr>
              <w:t>-2,2</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4,75</w:t>
            </w:r>
          </w:p>
        </w:tc>
        <w:tc>
          <w:tcPr>
            <w:tcW w:type="dxa" w:w="1361"/>
          </w:tcPr>
          <w:p>
            <w:pPr>
              <w:keepNext/>
              <w:spacing w:after="20" w:before="20" w:line="252" w:lineRule="auto"/>
              <w:ind w:firstLine="0"/>
              <w:jc w:val="center"/>
            </w:pPr>
            <w:r/>
            <w:r>
              <w:rPr>
                <w:b w:val="0"/>
                <w:sz w:val="20"/>
              </w:rPr>
              <w:t>4,90</w:t>
            </w:r>
          </w:p>
        </w:tc>
        <w:tc>
          <w:tcPr>
            <w:tcW w:type="dxa" w:w="1361"/>
          </w:tcPr>
          <w:p>
            <w:pPr>
              <w:keepNext/>
              <w:spacing w:after="20" w:before="20" w:line="252" w:lineRule="auto"/>
              <w:ind w:firstLine="0"/>
              <w:jc w:val="center"/>
            </w:pPr>
            <w:r/>
            <w:r>
              <w:rPr>
                <w:b w:val="0"/>
                <w:sz w:val="20"/>
              </w:rPr>
              <w:t>+0,15</w:t>
            </w:r>
          </w:p>
        </w:tc>
        <w:tc>
          <w:tcPr>
            <w:tcW w:type="dxa" w:w="1361"/>
          </w:tcPr>
          <w:p>
            <w:pPr>
              <w:keepNext/>
              <w:spacing w:after="20" w:before="20" w:line="252" w:lineRule="auto"/>
              <w:ind w:firstLine="0"/>
              <w:jc w:val="center"/>
            </w:pPr>
            <w:r/>
            <w:r>
              <w:rPr>
                <w:b w:val="0"/>
                <w:sz w:val="20"/>
              </w:rPr>
              <w:t>+3,2</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0,294</w:t>
            </w:r>
          </w:p>
        </w:tc>
        <w:tc>
          <w:tcPr>
            <w:tcW w:type="dxa" w:w="1361"/>
          </w:tcPr>
          <w:p>
            <w:pPr>
              <w:keepNext/>
              <w:spacing w:after="20" w:before="20" w:line="252" w:lineRule="auto"/>
              <w:ind w:firstLine="0"/>
              <w:jc w:val="center"/>
            </w:pPr>
            <w:r/>
            <w:r>
              <w:rPr>
                <w:b w:val="0"/>
                <w:sz w:val="20"/>
              </w:rPr>
              <w:t>+0,294</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17,5</w:t>
            </w:r>
          </w:p>
        </w:tc>
        <w:tc>
          <w:tcPr>
            <w:tcW w:type="dxa" w:w="1361"/>
          </w:tcPr>
          <w:p>
            <w:pPr>
              <w:keepNext/>
              <w:spacing w:after="20" w:before="20" w:line="252" w:lineRule="auto"/>
              <w:ind w:firstLine="0"/>
              <w:jc w:val="center"/>
            </w:pPr>
            <w:r/>
            <w:r>
              <w:rPr>
                <w:b w:val="0"/>
                <w:sz w:val="20"/>
              </w:rPr>
              <w:t>15,4</w:t>
            </w:r>
          </w:p>
        </w:tc>
        <w:tc>
          <w:tcPr>
            <w:tcW w:type="dxa" w:w="1361"/>
          </w:tcPr>
          <w:p>
            <w:pPr>
              <w:keepNext/>
              <w:spacing w:after="20" w:before="20" w:line="252" w:lineRule="auto"/>
              <w:ind w:firstLine="0"/>
              <w:jc w:val="center"/>
            </w:pPr>
            <w:r/>
            <w:r>
              <w:rPr>
                <w:b w:val="0"/>
                <w:sz w:val="20"/>
              </w:rPr>
              <w:t>-2,1</w:t>
            </w:r>
          </w:p>
        </w:tc>
        <w:tc>
          <w:tcPr>
            <w:tcW w:type="dxa" w:w="1361"/>
          </w:tcPr>
          <w:p>
            <w:pPr>
              <w:keepNext/>
              <w:spacing w:after="20" w:before="20" w:line="252" w:lineRule="auto"/>
              <w:ind w:firstLine="0"/>
              <w:jc w:val="center"/>
            </w:pPr>
            <w:r/>
            <w:r>
              <w:rPr>
                <w:b w:val="0"/>
                <w:sz w:val="20"/>
              </w:rPr>
              <w:t>-12,0</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682</w:t>
            </w:r>
          </w:p>
        </w:tc>
        <w:tc>
          <w:tcPr>
            <w:tcW w:type="dxa" w:w="1361"/>
          </w:tcPr>
          <w:p>
            <w:pPr>
              <w:spacing w:after="20" w:before="20" w:line="252" w:lineRule="auto"/>
              <w:ind w:firstLine="0"/>
              <w:jc w:val="center"/>
            </w:pPr>
            <w:r/>
            <w:r>
              <w:rPr>
                <w:b w:val="0"/>
                <w:sz w:val="20"/>
              </w:rPr>
              <w:t>854</w:t>
            </w:r>
          </w:p>
        </w:tc>
        <w:tc>
          <w:tcPr>
            <w:tcW w:type="dxa" w:w="1361"/>
          </w:tcPr>
          <w:p>
            <w:pPr>
              <w:spacing w:after="20" w:before="20" w:line="252" w:lineRule="auto"/>
              <w:ind w:firstLine="0"/>
              <w:jc w:val="center"/>
            </w:pPr>
            <w:r/>
            <w:r>
              <w:rPr>
                <w:b w:val="0"/>
                <w:sz w:val="20"/>
              </w:rPr>
              <w:t>+173</w:t>
            </w:r>
          </w:p>
        </w:tc>
        <w:tc>
          <w:tcPr>
            <w:tcW w:type="dxa" w:w="1361"/>
          </w:tcPr>
          <w:p>
            <w:pPr>
              <w:spacing w:after="20" w:before="20" w:line="252" w:lineRule="auto"/>
              <w:ind w:firstLine="0"/>
              <w:jc w:val="center"/>
            </w:pPr>
            <w:r/>
            <w:r>
              <w:rPr>
                <w:b w:val="0"/>
                <w:sz w:val="20"/>
              </w:rPr>
              <w:t>+25,3</w:t>
            </w:r>
          </w:p>
        </w:tc>
      </w:tr>
    </w:tbl>
    <w:p>
      <w:pPr>
        <w:spacing w:after="80"/>
      </w:pPr>
    </w:p>
    <w:p>
      <w:r>
        <w:rPr>
          <w:b w:val="0"/>
          <w:i w:val="0"/>
          <w:sz w:val="24"/>
        </w:rPr>
        <w:t>So với cùng kỳ: Số chuyến đón giảm 4,1%, tốc độ giảm 0,33 dặm/giờ, thời gian chờ tăng 0,15 phút.</w:t>
      </w:r>
    </w:p>
    <w:p>
      <w:pPr>
        <w:pStyle w:val="Heading3"/>
      </w:pPr>
      <w:r>
        <w:t>A.3.6. Vùng 104 – Governor's Island/Ellis Island/Liberty Island</w:t>
      </w:r>
    </w:p>
    <w:p>
      <w:pPr>
        <w:keepNext/>
        <w:spacing w:line="276" w:lineRule="auto" w:before="120"/>
        <w:ind w:firstLine="0"/>
        <w:jc w:val="center"/>
      </w:pPr>
      <w:r>
        <w:rPr>
          <w:b/>
          <w:sz w:val="24"/>
        </w:rPr>
        <w:t xml:space="preserve">Bảng A.50. </w:t>
      </w:r>
      <w:r>
        <w:rPr>
          <w:sz w:val="24"/>
        </w:rPr>
        <w:t>Hồ sơ vùng 104 – Governor's Island/Ellis Island/Liberty Island (Manhattan phía bắc, cách CRZ 1,70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w:t>
            </w:r>
          </w:p>
        </w:tc>
        <w:tc>
          <w:tcPr>
            <w:tcW w:type="dxa" w:w="1361"/>
          </w:tcPr>
          <w:p>
            <w:pPr>
              <w:keepNext/>
              <w:spacing w:after="20" w:before="20" w:line="252" w:lineRule="auto"/>
              <w:ind w:firstLine="0"/>
              <w:jc w:val="center"/>
            </w:pPr>
            <w:r/>
            <w:r>
              <w:rPr>
                <w:b w:val="0"/>
                <w:sz w:val="20"/>
              </w:rPr>
              <w:t>–</w:t>
            </w:r>
          </w:p>
        </w:tc>
        <w:tc>
          <w:tcPr>
            <w:tcW w:type="dxa" w:w="1361"/>
          </w:tcPr>
          <w:p>
            <w:pPr>
              <w:keepNext/>
              <w:spacing w:after="20" w:before="20" w:line="252" w:lineRule="auto"/>
              <w:ind w:firstLine="0"/>
              <w:jc w:val="center"/>
            </w:pPr>
            <w:r/>
            <w:r>
              <w:rPr>
                <w:b w:val="0"/>
                <w:sz w:val="20"/>
              </w:rPr>
              <w:t>–</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0</w:t>
            </w:r>
          </w:p>
        </w:tc>
        <w:tc>
          <w:tcPr>
            <w:tcW w:type="dxa" w:w="1361"/>
          </w:tcPr>
          <w:p>
            <w:pPr>
              <w:keepNext/>
              <w:spacing w:after="20" w:before="20" w:line="252" w:lineRule="auto"/>
              <w:ind w:firstLine="0"/>
              <w:jc w:val="center"/>
            </w:pPr>
            <w:r/>
            <w:r>
              <w:rPr>
                <w:b w:val="0"/>
                <w:sz w:val="20"/>
              </w:rPr>
              <w:t>0</w:t>
            </w:r>
          </w:p>
        </w:tc>
        <w:tc>
          <w:tcPr>
            <w:tcW w:type="dxa" w:w="1361"/>
          </w:tcPr>
          <w:p>
            <w:pPr>
              <w:keepNext/>
              <w:spacing w:after="20" w:before="20" w:line="252" w:lineRule="auto"/>
              <w:ind w:firstLine="0"/>
              <w:jc w:val="center"/>
            </w:pPr>
            <w:r/>
            <w:r>
              <w:rPr>
                <w:b w:val="0"/>
                <w:sz w:val="20"/>
              </w:rPr>
              <w:t>-0</w:t>
            </w:r>
          </w:p>
        </w:tc>
        <w:tc>
          <w:tcPr>
            <w:tcW w:type="dxa" w:w="1361"/>
          </w:tcPr>
          <w:p>
            <w:pPr>
              <w:keepNext/>
              <w:spacing w:after="20" w:before="20" w:line="252" w:lineRule="auto"/>
              <w:ind w:firstLine="0"/>
              <w:jc w:val="center"/>
            </w:pPr>
            <w:r/>
            <w:r>
              <w:rPr>
                <w:b w:val="0"/>
                <w:sz w:val="20"/>
              </w:rPr>
              <w:t>-33,1</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w:t>
            </w:r>
          </w:p>
        </w:tc>
        <w:tc>
          <w:tcPr>
            <w:tcW w:type="dxa" w:w="1361"/>
          </w:tcPr>
          <w:p>
            <w:pPr>
              <w:keepNext/>
              <w:spacing w:after="20" w:before="20" w:line="252" w:lineRule="auto"/>
              <w:ind w:firstLine="0"/>
              <w:jc w:val="center"/>
            </w:pPr>
            <w:r/>
            <w:r>
              <w:rPr>
                <w:b w:val="0"/>
                <w:sz w:val="20"/>
              </w:rPr>
              <w:t>–</w:t>
            </w:r>
          </w:p>
        </w:tc>
        <w:tc>
          <w:tcPr>
            <w:tcW w:type="dxa" w:w="1361"/>
          </w:tcPr>
          <w:p>
            <w:pPr>
              <w:keepNext/>
              <w:spacing w:after="20" w:before="20" w:line="252" w:lineRule="auto"/>
              <w:ind w:firstLine="0"/>
              <w:jc w:val="center"/>
            </w:pPr>
            <w:r/>
            <w:r>
              <w:rPr>
                <w:b w:val="0"/>
                <w:sz w:val="20"/>
              </w:rPr>
              <w:t>–</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w:t>
            </w:r>
          </w:p>
        </w:tc>
        <w:tc>
          <w:tcPr>
            <w:tcW w:type="dxa" w:w="1361"/>
          </w:tcPr>
          <w:p>
            <w:pPr>
              <w:keepNext/>
              <w:spacing w:after="20" w:before="20" w:line="252" w:lineRule="auto"/>
              <w:ind w:firstLine="0"/>
              <w:jc w:val="center"/>
            </w:pPr>
            <w:r/>
            <w:r>
              <w:rPr>
                <w:b w:val="0"/>
                <w:sz w:val="20"/>
              </w:rPr>
              <w:t>–</w:t>
            </w:r>
          </w:p>
        </w:tc>
        <w:tc>
          <w:tcPr>
            <w:tcW w:type="dxa" w:w="1361"/>
          </w:tcPr>
          <w:p>
            <w:pPr>
              <w:keepNext/>
              <w:spacing w:after="20" w:before="20" w:line="252" w:lineRule="auto"/>
              <w:ind w:firstLine="0"/>
              <w:jc w:val="center"/>
            </w:pPr>
            <w:r/>
            <w:r>
              <w:rPr>
                <w:b w:val="0"/>
                <w:sz w:val="20"/>
              </w:rPr>
              <w:t>–</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w:t>
            </w:r>
          </w:p>
        </w:tc>
        <w:tc>
          <w:tcPr>
            <w:tcW w:type="dxa" w:w="1361"/>
          </w:tcPr>
          <w:p>
            <w:pPr>
              <w:keepNext/>
              <w:spacing w:after="20" w:before="20" w:line="252" w:lineRule="auto"/>
              <w:ind w:firstLine="0"/>
              <w:jc w:val="center"/>
            </w:pPr>
            <w:r/>
            <w:r>
              <w:rPr>
                <w:b w:val="0"/>
                <w:sz w:val="20"/>
              </w:rPr>
              <w:t>–</w:t>
            </w:r>
          </w:p>
        </w:tc>
        <w:tc>
          <w:tcPr>
            <w:tcW w:type="dxa" w:w="1361"/>
          </w:tcPr>
          <w:p>
            <w:pPr>
              <w:keepNext/>
              <w:spacing w:after="20" w:before="20" w:line="252" w:lineRule="auto"/>
              <w:ind w:firstLine="0"/>
              <w:jc w:val="center"/>
            </w:pPr>
            <w:r/>
            <w:r>
              <w:rPr>
                <w:b w:val="0"/>
                <w:sz w:val="20"/>
              </w:rPr>
              <w:t>–</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w:t>
            </w:r>
          </w:p>
        </w:tc>
        <w:tc>
          <w:tcPr>
            <w:tcW w:type="dxa" w:w="1361"/>
          </w:tcPr>
          <w:p>
            <w:pPr>
              <w:keepNext/>
              <w:spacing w:after="20" w:before="20" w:line="252" w:lineRule="auto"/>
              <w:ind w:firstLine="0"/>
              <w:jc w:val="center"/>
            </w:pPr>
            <w:r/>
            <w:r>
              <w:rPr>
                <w:b w:val="0"/>
                <w:sz w:val="20"/>
              </w:rPr>
              <w:t>–</w:t>
            </w:r>
          </w:p>
        </w:tc>
        <w:tc>
          <w:tcPr>
            <w:tcW w:type="dxa" w:w="1361"/>
          </w:tcPr>
          <w:p>
            <w:pPr>
              <w:keepNext/>
              <w:spacing w:after="20" w:before="20" w:line="252" w:lineRule="auto"/>
              <w:ind w:firstLine="0"/>
              <w:jc w:val="center"/>
            </w:pPr>
            <w:r/>
            <w:r>
              <w:rPr>
                <w:b w:val="0"/>
                <w:sz w:val="20"/>
              </w:rPr>
              <w:t>–</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w:t>
            </w:r>
          </w:p>
        </w:tc>
        <w:tc>
          <w:tcPr>
            <w:tcW w:type="dxa" w:w="1361"/>
          </w:tcPr>
          <w:p>
            <w:pPr>
              <w:keepNext/>
              <w:spacing w:after="20" w:before="20" w:line="252" w:lineRule="auto"/>
              <w:ind w:firstLine="0"/>
              <w:jc w:val="center"/>
            </w:pPr>
            <w:r/>
            <w:r>
              <w:rPr>
                <w:b w:val="0"/>
                <w:sz w:val="20"/>
              </w:rPr>
              <w:t>–</w:t>
            </w:r>
          </w:p>
        </w:tc>
        <w:tc>
          <w:tcPr>
            <w:tcW w:type="dxa" w:w="1361"/>
          </w:tcPr>
          <w:p>
            <w:pPr>
              <w:keepNext/>
              <w:spacing w:after="20" w:before="20" w:line="252" w:lineRule="auto"/>
              <w:ind w:firstLine="0"/>
              <w:jc w:val="center"/>
            </w:pPr>
            <w:r/>
            <w:r>
              <w:rPr>
                <w:b w:val="0"/>
                <w:sz w:val="20"/>
              </w:rPr>
              <w:t>–</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spacing w:after="20" w:before="20" w:line="252" w:lineRule="auto"/>
              <w:ind w:firstLine="0"/>
              <w:jc w:val="left"/>
            </w:pPr>
            <w:r/>
            <w:r>
              <w:rPr>
                <w:b w:val="0"/>
                <w:sz w:val="20"/>
              </w:rPr>
              <w:t>% chuyến đón có đích trong CRZ</w:t>
            </w:r>
          </w:p>
        </w:tc>
        <w:tc>
          <w:tcPr>
            <w:tcW w:type="dxa" w:w="1361"/>
          </w:tcPr>
          <w:p>
            <w:pPr>
              <w:spacing w:after="20" w:before="20" w:line="252" w:lineRule="auto"/>
              <w:ind w:firstLine="0"/>
              <w:jc w:val="center"/>
            </w:pPr>
            <w:r/>
            <w:r>
              <w:rPr>
                <w:b w:val="0"/>
                <w:sz w:val="20"/>
              </w:rPr>
              <w:t>–</w:t>
            </w:r>
          </w:p>
        </w:tc>
        <w:tc>
          <w:tcPr>
            <w:tcW w:type="dxa" w:w="1361"/>
          </w:tcPr>
          <w:p>
            <w:pPr>
              <w:spacing w:after="20" w:before="20" w:line="252" w:lineRule="auto"/>
              <w:ind w:firstLine="0"/>
              <w:jc w:val="center"/>
            </w:pPr>
            <w:r/>
            <w:r>
              <w:rPr>
                <w:b w:val="0"/>
                <w:sz w:val="20"/>
              </w:rPr>
              <w:t>–</w:t>
            </w:r>
          </w:p>
        </w:tc>
        <w:tc>
          <w:tcPr>
            <w:tcW w:type="dxa" w:w="1361"/>
          </w:tcPr>
          <w:p>
            <w:pPr>
              <w:spacing w:after="20" w:before="20" w:line="252" w:lineRule="auto"/>
              <w:ind w:firstLine="0"/>
              <w:jc w:val="center"/>
            </w:pPr>
            <w:r/>
            <w:r>
              <w:rPr>
                <w:b w:val="0"/>
                <w:sz w:val="20"/>
              </w:rPr>
              <w:t>–</w:t>
            </w:r>
          </w:p>
        </w:tc>
        <w:tc>
          <w:tcPr>
            <w:tcW w:type="dxa" w:w="1361"/>
          </w:tcPr>
          <w:p>
            <w:pPr>
              <w:spacing w:after="20" w:before="20" w:line="252" w:lineRule="auto"/>
              <w:ind w:firstLine="0"/>
              <w:jc w:val="center"/>
            </w:pPr>
            <w:r/>
            <w:r>
              <w:rPr>
                <w:b w:val="0"/>
                <w:sz w:val="20"/>
              </w:rPr>
              <w:t>–</w:t>
            </w:r>
          </w:p>
        </w:tc>
      </w:tr>
    </w:tbl>
    <w:p>
      <w:pPr>
        <w:spacing w:after="80"/>
      </w:pPr>
    </w:p>
    <w:p>
      <w:pPr>
        <w:pStyle w:val="Heading3"/>
      </w:pPr>
      <w:r>
        <w:t>A.3.7. Vùng 105 – Governor's Island/Ellis Island/Liberty Island</w:t>
      </w:r>
    </w:p>
    <w:p>
      <w:pPr>
        <w:keepNext/>
        <w:spacing w:line="276" w:lineRule="auto" w:before="120"/>
        <w:ind w:firstLine="0"/>
        <w:jc w:val="center"/>
      </w:pPr>
      <w:r>
        <w:rPr>
          <w:b/>
          <w:sz w:val="24"/>
        </w:rPr>
        <w:t xml:space="preserve">Bảng A.51. </w:t>
      </w:r>
      <w:r>
        <w:rPr>
          <w:sz w:val="24"/>
        </w:rPr>
        <w:t>Hồ sơ vùng 105 – Governor's Island/Ellis Island/Liberty Island (Manhattan phía bắc, cách CRZ 0,74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0</w:t>
            </w:r>
          </w:p>
        </w:tc>
        <w:tc>
          <w:tcPr>
            <w:tcW w:type="dxa" w:w="1361"/>
          </w:tcPr>
          <w:p>
            <w:pPr>
              <w:keepNext/>
              <w:spacing w:after="20" w:before="20" w:line="252" w:lineRule="auto"/>
              <w:ind w:firstLine="0"/>
              <w:jc w:val="center"/>
            </w:pPr>
            <w:r/>
            <w:r>
              <w:rPr>
                <w:b w:val="0"/>
                <w:sz w:val="20"/>
              </w:rPr>
              <w:t>0</w:t>
            </w:r>
          </w:p>
        </w:tc>
        <w:tc>
          <w:tcPr>
            <w:tcW w:type="dxa" w:w="1361"/>
          </w:tcPr>
          <w:p>
            <w:pPr>
              <w:keepNext/>
              <w:spacing w:after="20" w:before="20" w:line="252" w:lineRule="auto"/>
              <w:ind w:firstLine="0"/>
              <w:jc w:val="center"/>
            </w:pPr>
            <w:r/>
            <w:r>
              <w:rPr>
                <w:b w:val="0"/>
                <w:sz w:val="20"/>
              </w:rPr>
              <w:t>-0</w:t>
            </w:r>
          </w:p>
        </w:tc>
        <w:tc>
          <w:tcPr>
            <w:tcW w:type="dxa" w:w="1361"/>
          </w:tcPr>
          <w:p>
            <w:pPr>
              <w:keepNext/>
              <w:spacing w:after="20" w:before="20" w:line="252" w:lineRule="auto"/>
              <w:ind w:firstLine="0"/>
              <w:jc w:val="center"/>
            </w:pPr>
            <w:r/>
            <w:r>
              <w:rPr>
                <w:b w:val="0"/>
                <w:sz w:val="20"/>
              </w:rPr>
              <w:t>-5,0</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0</w:t>
            </w:r>
          </w:p>
        </w:tc>
        <w:tc>
          <w:tcPr>
            <w:tcW w:type="dxa" w:w="1361"/>
          </w:tcPr>
          <w:p>
            <w:pPr>
              <w:keepNext/>
              <w:spacing w:after="20" w:before="20" w:line="252" w:lineRule="auto"/>
              <w:ind w:firstLine="0"/>
              <w:jc w:val="center"/>
            </w:pPr>
            <w:r/>
            <w:r>
              <w:rPr>
                <w:b w:val="0"/>
                <w:sz w:val="20"/>
              </w:rPr>
              <w:t>0</w:t>
            </w:r>
          </w:p>
        </w:tc>
        <w:tc>
          <w:tcPr>
            <w:tcW w:type="dxa" w:w="1361"/>
          </w:tcPr>
          <w:p>
            <w:pPr>
              <w:keepNext/>
              <w:spacing w:after="20" w:before="20" w:line="252" w:lineRule="auto"/>
              <w:ind w:firstLine="0"/>
              <w:jc w:val="center"/>
            </w:pPr>
            <w:r/>
            <w:r>
              <w:rPr>
                <w:b w:val="0"/>
                <w:sz w:val="20"/>
              </w:rPr>
              <w:t>-0</w:t>
            </w:r>
          </w:p>
        </w:tc>
        <w:tc>
          <w:tcPr>
            <w:tcW w:type="dxa" w:w="1361"/>
          </w:tcPr>
          <w:p>
            <w:pPr>
              <w:keepNext/>
              <w:spacing w:after="20" w:before="20" w:line="252" w:lineRule="auto"/>
              <w:ind w:firstLine="0"/>
              <w:jc w:val="center"/>
            </w:pPr>
            <w:r/>
            <w:r>
              <w:rPr>
                <w:b w:val="0"/>
                <w:sz w:val="20"/>
              </w:rPr>
              <w:t>-14,0</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37,82</w:t>
            </w:r>
          </w:p>
        </w:tc>
        <w:tc>
          <w:tcPr>
            <w:tcW w:type="dxa" w:w="1361"/>
          </w:tcPr>
          <w:p>
            <w:pPr>
              <w:keepNext/>
              <w:spacing w:after="20" w:before="20" w:line="252" w:lineRule="auto"/>
              <w:ind w:firstLine="0"/>
              <w:jc w:val="center"/>
            </w:pPr>
            <w:r/>
            <w:r>
              <w:rPr>
                <w:b w:val="0"/>
                <w:sz w:val="20"/>
              </w:rPr>
              <w:t>39,87</w:t>
            </w:r>
          </w:p>
        </w:tc>
        <w:tc>
          <w:tcPr>
            <w:tcW w:type="dxa" w:w="1361"/>
          </w:tcPr>
          <w:p>
            <w:pPr>
              <w:keepNext/>
              <w:spacing w:after="20" w:before="20" w:line="252" w:lineRule="auto"/>
              <w:ind w:firstLine="0"/>
              <w:jc w:val="center"/>
            </w:pPr>
            <w:r/>
            <w:r>
              <w:rPr>
                <w:b w:val="0"/>
                <w:sz w:val="20"/>
              </w:rPr>
              <w:t>+2,05</w:t>
            </w:r>
          </w:p>
        </w:tc>
        <w:tc>
          <w:tcPr>
            <w:tcW w:type="dxa" w:w="1361"/>
          </w:tcPr>
          <w:p>
            <w:pPr>
              <w:keepNext/>
              <w:spacing w:after="20" w:before="20" w:line="252" w:lineRule="auto"/>
              <w:ind w:firstLine="0"/>
              <w:jc w:val="center"/>
            </w:pPr>
            <w:r/>
            <w:r>
              <w:rPr>
                <w:b w:val="0"/>
                <w:sz w:val="20"/>
              </w:rPr>
              <w:t>+5,4</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27,45</w:t>
            </w:r>
          </w:p>
        </w:tc>
        <w:tc>
          <w:tcPr>
            <w:tcW w:type="dxa" w:w="1361"/>
          </w:tcPr>
          <w:p>
            <w:pPr>
              <w:keepNext/>
              <w:spacing w:after="20" w:before="20" w:line="252" w:lineRule="auto"/>
              <w:ind w:firstLine="0"/>
              <w:jc w:val="center"/>
            </w:pPr>
            <w:r/>
            <w:r>
              <w:rPr>
                <w:b w:val="0"/>
                <w:sz w:val="20"/>
              </w:rPr>
              <w:t>27,46</w:t>
            </w:r>
          </w:p>
        </w:tc>
        <w:tc>
          <w:tcPr>
            <w:tcW w:type="dxa" w:w="1361"/>
          </w:tcPr>
          <w:p>
            <w:pPr>
              <w:keepNext/>
              <w:spacing w:after="20" w:before="20" w:line="252" w:lineRule="auto"/>
              <w:ind w:firstLine="0"/>
              <w:jc w:val="center"/>
            </w:pPr>
            <w:r/>
            <w:r>
              <w:rPr>
                <w:b w:val="0"/>
                <w:sz w:val="20"/>
              </w:rPr>
              <w:t>+0,01</w:t>
            </w:r>
          </w:p>
        </w:tc>
        <w:tc>
          <w:tcPr>
            <w:tcW w:type="dxa" w:w="1361"/>
          </w:tcPr>
          <w:p>
            <w:pPr>
              <w:keepNext/>
              <w:spacing w:after="20" w:before="20" w:line="252" w:lineRule="auto"/>
              <w:ind w:firstLine="0"/>
              <w:jc w:val="center"/>
            </w:pPr>
            <w:r/>
            <w:r>
              <w:rPr>
                <w:b w:val="0"/>
                <w:sz w:val="20"/>
              </w:rPr>
              <w:t>+0,0</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15,82</w:t>
            </w:r>
          </w:p>
        </w:tc>
        <w:tc>
          <w:tcPr>
            <w:tcW w:type="dxa" w:w="1361"/>
          </w:tcPr>
          <w:p>
            <w:pPr>
              <w:keepNext/>
              <w:spacing w:after="20" w:before="20" w:line="252" w:lineRule="auto"/>
              <w:ind w:firstLine="0"/>
              <w:jc w:val="center"/>
            </w:pPr>
            <w:r/>
            <w:r>
              <w:rPr>
                <w:b w:val="0"/>
                <w:sz w:val="20"/>
              </w:rPr>
              <w:t>21,02</w:t>
            </w:r>
          </w:p>
        </w:tc>
        <w:tc>
          <w:tcPr>
            <w:tcW w:type="dxa" w:w="1361"/>
          </w:tcPr>
          <w:p>
            <w:pPr>
              <w:keepNext/>
              <w:spacing w:after="20" w:before="20" w:line="252" w:lineRule="auto"/>
              <w:ind w:firstLine="0"/>
              <w:jc w:val="center"/>
            </w:pPr>
            <w:r/>
            <w:r>
              <w:rPr>
                <w:b w:val="0"/>
                <w:sz w:val="20"/>
              </w:rPr>
              <w:t>+5,20</w:t>
            </w:r>
          </w:p>
        </w:tc>
        <w:tc>
          <w:tcPr>
            <w:tcW w:type="dxa" w:w="1361"/>
          </w:tcPr>
          <w:p>
            <w:pPr>
              <w:keepNext/>
              <w:spacing w:after="20" w:before="20" w:line="252" w:lineRule="auto"/>
              <w:ind w:firstLine="0"/>
              <w:jc w:val="center"/>
            </w:pPr>
            <w:r/>
            <w:r>
              <w:rPr>
                <w:b w:val="0"/>
                <w:sz w:val="20"/>
              </w:rPr>
              <w:t>+32,9</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8,92</w:t>
            </w:r>
          </w:p>
        </w:tc>
        <w:tc>
          <w:tcPr>
            <w:tcW w:type="dxa" w:w="1361"/>
          </w:tcPr>
          <w:p>
            <w:pPr>
              <w:keepNext/>
              <w:spacing w:after="20" w:before="20" w:line="252" w:lineRule="auto"/>
              <w:ind w:firstLine="0"/>
              <w:jc w:val="center"/>
            </w:pPr>
            <w:r/>
            <w:r>
              <w:rPr>
                <w:b w:val="0"/>
                <w:sz w:val="20"/>
              </w:rPr>
              <w:t>9,64</w:t>
            </w:r>
          </w:p>
        </w:tc>
        <w:tc>
          <w:tcPr>
            <w:tcW w:type="dxa" w:w="1361"/>
          </w:tcPr>
          <w:p>
            <w:pPr>
              <w:keepNext/>
              <w:spacing w:after="20" w:before="20" w:line="252" w:lineRule="auto"/>
              <w:ind w:firstLine="0"/>
              <w:jc w:val="center"/>
            </w:pPr>
            <w:r/>
            <w:r>
              <w:rPr>
                <w:b w:val="0"/>
                <w:sz w:val="20"/>
              </w:rPr>
              <w:t>+0,73</w:t>
            </w:r>
          </w:p>
        </w:tc>
        <w:tc>
          <w:tcPr>
            <w:tcW w:type="dxa" w:w="1361"/>
          </w:tcPr>
          <w:p>
            <w:pPr>
              <w:keepNext/>
              <w:spacing w:after="20" w:before="20" w:line="252" w:lineRule="auto"/>
              <w:ind w:firstLine="0"/>
              <w:jc w:val="center"/>
            </w:pPr>
            <w:r/>
            <w:r>
              <w:rPr>
                <w:b w:val="0"/>
                <w:sz w:val="20"/>
              </w:rPr>
              <w:t>+8,2</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0,958</w:t>
            </w:r>
          </w:p>
        </w:tc>
        <w:tc>
          <w:tcPr>
            <w:tcW w:type="dxa" w:w="1361"/>
          </w:tcPr>
          <w:p>
            <w:pPr>
              <w:keepNext/>
              <w:spacing w:after="20" w:before="20" w:line="252" w:lineRule="auto"/>
              <w:ind w:firstLine="0"/>
              <w:jc w:val="center"/>
            </w:pPr>
            <w:r/>
            <w:r>
              <w:rPr>
                <w:b w:val="0"/>
                <w:sz w:val="20"/>
              </w:rPr>
              <w:t>+0,958</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68,4</w:t>
            </w:r>
          </w:p>
        </w:tc>
        <w:tc>
          <w:tcPr>
            <w:tcW w:type="dxa" w:w="1361"/>
          </w:tcPr>
          <w:p>
            <w:pPr>
              <w:keepNext/>
              <w:spacing w:after="20" w:before="20" w:line="252" w:lineRule="auto"/>
              <w:ind w:firstLine="0"/>
              <w:jc w:val="center"/>
            </w:pPr>
            <w:r/>
            <w:r>
              <w:rPr>
                <w:b w:val="0"/>
                <w:sz w:val="20"/>
              </w:rPr>
              <w:t>50,0</w:t>
            </w:r>
          </w:p>
        </w:tc>
        <w:tc>
          <w:tcPr>
            <w:tcW w:type="dxa" w:w="1361"/>
          </w:tcPr>
          <w:p>
            <w:pPr>
              <w:keepNext/>
              <w:spacing w:after="20" w:before="20" w:line="252" w:lineRule="auto"/>
              <w:ind w:firstLine="0"/>
              <w:jc w:val="center"/>
            </w:pPr>
            <w:r/>
            <w:r>
              <w:rPr>
                <w:b w:val="0"/>
                <w:sz w:val="20"/>
              </w:rPr>
              <w:t>-18,4</w:t>
            </w:r>
          </w:p>
        </w:tc>
        <w:tc>
          <w:tcPr>
            <w:tcW w:type="dxa" w:w="1361"/>
          </w:tcPr>
          <w:p>
            <w:pPr>
              <w:keepNext/>
              <w:spacing w:after="20" w:before="20" w:line="252" w:lineRule="auto"/>
              <w:ind w:firstLine="0"/>
              <w:jc w:val="center"/>
            </w:pPr>
            <w:r/>
            <w:r>
              <w:rPr>
                <w:b w:val="0"/>
                <w:sz w:val="20"/>
              </w:rPr>
              <w:t>-26,9</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0</w:t>
            </w:r>
          </w:p>
        </w:tc>
        <w:tc>
          <w:tcPr>
            <w:tcW w:type="dxa" w:w="1361"/>
          </w:tcPr>
          <w:p>
            <w:pPr>
              <w:spacing w:after="20" w:before="20" w:line="252" w:lineRule="auto"/>
              <w:ind w:firstLine="0"/>
              <w:jc w:val="center"/>
            </w:pPr>
            <w:r/>
            <w:r>
              <w:rPr>
                <w:b w:val="0"/>
                <w:sz w:val="20"/>
              </w:rPr>
              <w:t>0</w:t>
            </w:r>
          </w:p>
        </w:tc>
        <w:tc>
          <w:tcPr>
            <w:tcW w:type="dxa" w:w="1361"/>
          </w:tcPr>
          <w:p>
            <w:pPr>
              <w:spacing w:after="20" w:before="20" w:line="252" w:lineRule="auto"/>
              <w:ind w:firstLine="0"/>
              <w:jc w:val="center"/>
            </w:pPr>
            <w:r/>
            <w:r>
              <w:rPr>
                <w:b w:val="0"/>
                <w:sz w:val="20"/>
              </w:rPr>
              <w:t>+0</w:t>
            </w:r>
          </w:p>
        </w:tc>
        <w:tc>
          <w:tcPr>
            <w:tcW w:type="dxa" w:w="1361"/>
          </w:tcPr>
          <w:p>
            <w:pPr>
              <w:spacing w:after="20" w:before="20" w:line="252" w:lineRule="auto"/>
              <w:ind w:firstLine="0"/>
              <w:jc w:val="center"/>
            </w:pPr>
            <w:r/>
            <w:r>
              <w:rPr>
                <w:b w:val="0"/>
                <w:sz w:val="20"/>
              </w:rPr>
              <w:t>+75,5</w:t>
            </w:r>
          </w:p>
        </w:tc>
      </w:tr>
    </w:tbl>
    <w:p>
      <w:pPr>
        <w:spacing w:after="80"/>
      </w:pPr>
    </w:p>
    <w:p>
      <w:r>
        <w:rPr>
          <w:b w:val="0"/>
          <w:i w:val="0"/>
          <w:sz w:val="24"/>
        </w:rPr>
        <w:t>So với cùng kỳ: Số chuyến đón giảm 5,0%, tốc độ tăng 5,20 dặm/giờ, thời gian chờ tăng 0,73 phút.</w:t>
      </w:r>
    </w:p>
    <w:p>
      <w:pPr>
        <w:pStyle w:val="Heading3"/>
      </w:pPr>
      <w:r>
        <w:t>A.3.8. Vùng 116 – Hamilton Heights</w:t>
      </w:r>
    </w:p>
    <w:p>
      <w:pPr>
        <w:keepNext/>
        <w:spacing w:line="276" w:lineRule="auto" w:before="120"/>
        <w:ind w:firstLine="0"/>
        <w:jc w:val="center"/>
      </w:pPr>
      <w:r>
        <w:rPr>
          <w:b/>
          <w:sz w:val="24"/>
        </w:rPr>
        <w:t xml:space="preserve">Bảng A.52. </w:t>
      </w:r>
      <w:r>
        <w:rPr>
          <w:sz w:val="24"/>
        </w:rPr>
        <w:t>Hồ sơ vùng 116 – Hamilton Heights (Manhattan phía bắc, cách CRZ 6,33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2.894</w:t>
            </w:r>
          </w:p>
        </w:tc>
        <w:tc>
          <w:tcPr>
            <w:tcW w:type="dxa" w:w="1361"/>
          </w:tcPr>
          <w:p>
            <w:pPr>
              <w:keepNext/>
              <w:spacing w:after="20" w:before="20" w:line="252" w:lineRule="auto"/>
              <w:ind w:firstLine="0"/>
              <w:jc w:val="center"/>
            </w:pPr>
            <w:r/>
            <w:r>
              <w:rPr>
                <w:b w:val="0"/>
                <w:sz w:val="20"/>
              </w:rPr>
              <w:t>2.907</w:t>
            </w:r>
          </w:p>
        </w:tc>
        <w:tc>
          <w:tcPr>
            <w:tcW w:type="dxa" w:w="1361"/>
          </w:tcPr>
          <w:p>
            <w:pPr>
              <w:keepNext/>
              <w:spacing w:after="20" w:before="20" w:line="252" w:lineRule="auto"/>
              <w:ind w:firstLine="0"/>
              <w:jc w:val="center"/>
            </w:pPr>
            <w:r/>
            <w:r>
              <w:rPr>
                <w:b w:val="0"/>
                <w:sz w:val="20"/>
              </w:rPr>
              <w:t>+13</w:t>
            </w:r>
          </w:p>
        </w:tc>
        <w:tc>
          <w:tcPr>
            <w:tcW w:type="dxa" w:w="1361"/>
          </w:tcPr>
          <w:p>
            <w:pPr>
              <w:keepNext/>
              <w:spacing w:after="20" w:before="20" w:line="252" w:lineRule="auto"/>
              <w:ind w:firstLine="0"/>
              <w:jc w:val="center"/>
            </w:pPr>
            <w:r/>
            <w:r>
              <w:rPr>
                <w:b w:val="0"/>
                <w:sz w:val="20"/>
              </w:rPr>
              <w:t>+0,5</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2.822</w:t>
            </w:r>
          </w:p>
        </w:tc>
        <w:tc>
          <w:tcPr>
            <w:tcW w:type="dxa" w:w="1361"/>
          </w:tcPr>
          <w:p>
            <w:pPr>
              <w:keepNext/>
              <w:spacing w:after="20" w:before="20" w:line="252" w:lineRule="auto"/>
              <w:ind w:firstLine="0"/>
              <w:jc w:val="center"/>
            </w:pPr>
            <w:r/>
            <w:r>
              <w:rPr>
                <w:b w:val="0"/>
                <w:sz w:val="20"/>
              </w:rPr>
              <w:t>2.778</w:t>
            </w:r>
          </w:p>
        </w:tc>
        <w:tc>
          <w:tcPr>
            <w:tcW w:type="dxa" w:w="1361"/>
          </w:tcPr>
          <w:p>
            <w:pPr>
              <w:keepNext/>
              <w:spacing w:after="20" w:before="20" w:line="252" w:lineRule="auto"/>
              <w:ind w:firstLine="0"/>
              <w:jc w:val="center"/>
            </w:pPr>
            <w:r/>
            <w:r>
              <w:rPr>
                <w:b w:val="0"/>
                <w:sz w:val="20"/>
              </w:rPr>
              <w:t>-44</w:t>
            </w:r>
          </w:p>
        </w:tc>
        <w:tc>
          <w:tcPr>
            <w:tcW w:type="dxa" w:w="1361"/>
          </w:tcPr>
          <w:p>
            <w:pPr>
              <w:keepNext/>
              <w:spacing w:after="20" w:before="20" w:line="252" w:lineRule="auto"/>
              <w:ind w:firstLine="0"/>
              <w:jc w:val="center"/>
            </w:pPr>
            <w:r/>
            <w:r>
              <w:rPr>
                <w:b w:val="0"/>
                <w:sz w:val="20"/>
              </w:rPr>
              <w:t>-1,6</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21,25</w:t>
            </w:r>
          </w:p>
        </w:tc>
        <w:tc>
          <w:tcPr>
            <w:tcW w:type="dxa" w:w="1361"/>
          </w:tcPr>
          <w:p>
            <w:pPr>
              <w:keepNext/>
              <w:spacing w:after="20" w:before="20" w:line="252" w:lineRule="auto"/>
              <w:ind w:firstLine="0"/>
              <w:jc w:val="center"/>
            </w:pPr>
            <w:r/>
            <w:r>
              <w:rPr>
                <w:b w:val="0"/>
                <w:sz w:val="20"/>
              </w:rPr>
              <w:t>21,09</w:t>
            </w:r>
          </w:p>
        </w:tc>
        <w:tc>
          <w:tcPr>
            <w:tcW w:type="dxa" w:w="1361"/>
          </w:tcPr>
          <w:p>
            <w:pPr>
              <w:keepNext/>
              <w:spacing w:after="20" w:before="20" w:line="252" w:lineRule="auto"/>
              <w:ind w:firstLine="0"/>
              <w:jc w:val="center"/>
            </w:pPr>
            <w:r/>
            <w:r>
              <w:rPr>
                <w:b w:val="0"/>
                <w:sz w:val="20"/>
              </w:rPr>
              <w:t>-0,15</w:t>
            </w:r>
          </w:p>
        </w:tc>
        <w:tc>
          <w:tcPr>
            <w:tcW w:type="dxa" w:w="1361"/>
          </w:tcPr>
          <w:p>
            <w:pPr>
              <w:keepNext/>
              <w:spacing w:after="20" w:before="20" w:line="252" w:lineRule="auto"/>
              <w:ind w:firstLine="0"/>
              <w:jc w:val="center"/>
            </w:pPr>
            <w:r/>
            <w:r>
              <w:rPr>
                <w:b w:val="0"/>
                <w:sz w:val="20"/>
              </w:rPr>
              <w:t>-0,7</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17,43</w:t>
            </w:r>
          </w:p>
        </w:tc>
        <w:tc>
          <w:tcPr>
            <w:tcW w:type="dxa" w:w="1361"/>
          </w:tcPr>
          <w:p>
            <w:pPr>
              <w:keepNext/>
              <w:spacing w:after="20" w:before="20" w:line="252" w:lineRule="auto"/>
              <w:ind w:firstLine="0"/>
              <w:jc w:val="center"/>
            </w:pPr>
            <w:r/>
            <w:r>
              <w:rPr>
                <w:b w:val="0"/>
                <w:sz w:val="20"/>
              </w:rPr>
              <w:t>17,52</w:t>
            </w:r>
          </w:p>
        </w:tc>
        <w:tc>
          <w:tcPr>
            <w:tcW w:type="dxa" w:w="1361"/>
          </w:tcPr>
          <w:p>
            <w:pPr>
              <w:keepNext/>
              <w:spacing w:after="20" w:before="20" w:line="252" w:lineRule="auto"/>
              <w:ind w:firstLine="0"/>
              <w:jc w:val="center"/>
            </w:pPr>
            <w:r/>
            <w:r>
              <w:rPr>
                <w:b w:val="0"/>
                <w:sz w:val="20"/>
              </w:rPr>
              <w:t>+0,09</w:t>
            </w:r>
          </w:p>
        </w:tc>
        <w:tc>
          <w:tcPr>
            <w:tcW w:type="dxa" w:w="1361"/>
          </w:tcPr>
          <w:p>
            <w:pPr>
              <w:keepNext/>
              <w:spacing w:after="20" w:before="20" w:line="252" w:lineRule="auto"/>
              <w:ind w:firstLine="0"/>
              <w:jc w:val="center"/>
            </w:pPr>
            <w:r/>
            <w:r>
              <w:rPr>
                <w:b w:val="0"/>
                <w:sz w:val="20"/>
              </w:rPr>
              <w:t>+0,5</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15,57</w:t>
            </w:r>
          </w:p>
        </w:tc>
        <w:tc>
          <w:tcPr>
            <w:tcW w:type="dxa" w:w="1361"/>
          </w:tcPr>
          <w:p>
            <w:pPr>
              <w:keepNext/>
              <w:spacing w:after="20" w:before="20" w:line="252" w:lineRule="auto"/>
              <w:ind w:firstLine="0"/>
              <w:jc w:val="center"/>
            </w:pPr>
            <w:r/>
            <w:r>
              <w:rPr>
                <w:b w:val="0"/>
                <w:sz w:val="20"/>
              </w:rPr>
              <w:t>15,44</w:t>
            </w:r>
          </w:p>
        </w:tc>
        <w:tc>
          <w:tcPr>
            <w:tcW w:type="dxa" w:w="1361"/>
          </w:tcPr>
          <w:p>
            <w:pPr>
              <w:keepNext/>
              <w:spacing w:after="20" w:before="20" w:line="252" w:lineRule="auto"/>
              <w:ind w:firstLine="0"/>
              <w:jc w:val="center"/>
            </w:pPr>
            <w:r/>
            <w:r>
              <w:rPr>
                <w:b w:val="0"/>
                <w:sz w:val="20"/>
              </w:rPr>
              <w:t>-0,13</w:t>
            </w:r>
          </w:p>
        </w:tc>
        <w:tc>
          <w:tcPr>
            <w:tcW w:type="dxa" w:w="1361"/>
          </w:tcPr>
          <w:p>
            <w:pPr>
              <w:keepNext/>
              <w:spacing w:after="20" w:before="20" w:line="252" w:lineRule="auto"/>
              <w:ind w:firstLine="0"/>
              <w:jc w:val="center"/>
            </w:pPr>
            <w:r/>
            <w:r>
              <w:rPr>
                <w:b w:val="0"/>
                <w:sz w:val="20"/>
              </w:rPr>
              <w:t>-0,8</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4,61</w:t>
            </w:r>
          </w:p>
        </w:tc>
        <w:tc>
          <w:tcPr>
            <w:tcW w:type="dxa" w:w="1361"/>
          </w:tcPr>
          <w:p>
            <w:pPr>
              <w:keepNext/>
              <w:spacing w:after="20" w:before="20" w:line="252" w:lineRule="auto"/>
              <w:ind w:firstLine="0"/>
              <w:jc w:val="center"/>
            </w:pPr>
            <w:r/>
            <w:r>
              <w:rPr>
                <w:b w:val="0"/>
                <w:sz w:val="20"/>
              </w:rPr>
              <w:t>4,92</w:t>
            </w:r>
          </w:p>
        </w:tc>
        <w:tc>
          <w:tcPr>
            <w:tcW w:type="dxa" w:w="1361"/>
          </w:tcPr>
          <w:p>
            <w:pPr>
              <w:keepNext/>
              <w:spacing w:after="20" w:before="20" w:line="252" w:lineRule="auto"/>
              <w:ind w:firstLine="0"/>
              <w:jc w:val="center"/>
            </w:pPr>
            <w:r/>
            <w:r>
              <w:rPr>
                <w:b w:val="0"/>
                <w:sz w:val="20"/>
              </w:rPr>
              <w:t>+0,31</w:t>
            </w:r>
          </w:p>
        </w:tc>
        <w:tc>
          <w:tcPr>
            <w:tcW w:type="dxa" w:w="1361"/>
          </w:tcPr>
          <w:p>
            <w:pPr>
              <w:keepNext/>
              <w:spacing w:after="20" w:before="20" w:line="252" w:lineRule="auto"/>
              <w:ind w:firstLine="0"/>
              <w:jc w:val="center"/>
            </w:pPr>
            <w:r/>
            <w:r>
              <w:rPr>
                <w:b w:val="0"/>
                <w:sz w:val="20"/>
              </w:rPr>
              <w:t>+6,7</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0,186</w:t>
            </w:r>
          </w:p>
        </w:tc>
        <w:tc>
          <w:tcPr>
            <w:tcW w:type="dxa" w:w="1361"/>
          </w:tcPr>
          <w:p>
            <w:pPr>
              <w:keepNext/>
              <w:spacing w:after="20" w:before="20" w:line="252" w:lineRule="auto"/>
              <w:ind w:firstLine="0"/>
              <w:jc w:val="center"/>
            </w:pPr>
            <w:r/>
            <w:r>
              <w:rPr>
                <w:b w:val="0"/>
                <w:sz w:val="20"/>
              </w:rPr>
              <w:t>+0,186</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12,9</w:t>
            </w:r>
          </w:p>
        </w:tc>
        <w:tc>
          <w:tcPr>
            <w:tcW w:type="dxa" w:w="1361"/>
          </w:tcPr>
          <w:p>
            <w:pPr>
              <w:keepNext/>
              <w:spacing w:after="20" w:before="20" w:line="252" w:lineRule="auto"/>
              <w:ind w:firstLine="0"/>
              <w:jc w:val="center"/>
            </w:pPr>
            <w:r/>
            <w:r>
              <w:rPr>
                <w:b w:val="0"/>
                <w:sz w:val="20"/>
              </w:rPr>
              <w:t>11,1</w:t>
            </w:r>
          </w:p>
        </w:tc>
        <w:tc>
          <w:tcPr>
            <w:tcW w:type="dxa" w:w="1361"/>
          </w:tcPr>
          <w:p>
            <w:pPr>
              <w:keepNext/>
              <w:spacing w:after="20" w:before="20" w:line="252" w:lineRule="auto"/>
              <w:ind w:firstLine="0"/>
              <w:jc w:val="center"/>
            </w:pPr>
            <w:r/>
            <w:r>
              <w:rPr>
                <w:b w:val="0"/>
                <w:sz w:val="20"/>
              </w:rPr>
              <w:t>-1,8</w:t>
            </w:r>
          </w:p>
        </w:tc>
        <w:tc>
          <w:tcPr>
            <w:tcW w:type="dxa" w:w="1361"/>
          </w:tcPr>
          <w:p>
            <w:pPr>
              <w:keepNext/>
              <w:spacing w:after="20" w:before="20" w:line="252" w:lineRule="auto"/>
              <w:ind w:firstLine="0"/>
              <w:jc w:val="center"/>
            </w:pPr>
            <w:r/>
            <w:r>
              <w:rPr>
                <w:b w:val="0"/>
                <w:sz w:val="20"/>
              </w:rPr>
              <w:t>-13,8</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98</w:t>
            </w:r>
          </w:p>
        </w:tc>
        <w:tc>
          <w:tcPr>
            <w:tcW w:type="dxa" w:w="1361"/>
          </w:tcPr>
          <w:p>
            <w:pPr>
              <w:spacing w:after="20" w:before="20" w:line="252" w:lineRule="auto"/>
              <w:ind w:firstLine="0"/>
              <w:jc w:val="center"/>
            </w:pPr>
            <w:r/>
            <w:r>
              <w:rPr>
                <w:b w:val="0"/>
                <w:sz w:val="20"/>
              </w:rPr>
              <w:t>207</w:t>
            </w:r>
          </w:p>
        </w:tc>
        <w:tc>
          <w:tcPr>
            <w:tcW w:type="dxa" w:w="1361"/>
          </w:tcPr>
          <w:p>
            <w:pPr>
              <w:spacing w:after="20" w:before="20" w:line="252" w:lineRule="auto"/>
              <w:ind w:firstLine="0"/>
              <w:jc w:val="center"/>
            </w:pPr>
            <w:r/>
            <w:r>
              <w:rPr>
                <w:b w:val="0"/>
                <w:sz w:val="20"/>
              </w:rPr>
              <w:t>+108</w:t>
            </w:r>
          </w:p>
        </w:tc>
        <w:tc>
          <w:tcPr>
            <w:tcW w:type="dxa" w:w="1361"/>
          </w:tcPr>
          <w:p>
            <w:pPr>
              <w:spacing w:after="20" w:before="20" w:line="252" w:lineRule="auto"/>
              <w:ind w:firstLine="0"/>
              <w:jc w:val="center"/>
            </w:pPr>
            <w:r/>
            <w:r>
              <w:rPr>
                <w:b w:val="0"/>
                <w:sz w:val="20"/>
              </w:rPr>
              <w:t>+110,7</w:t>
            </w:r>
          </w:p>
        </w:tc>
      </w:tr>
    </w:tbl>
    <w:p>
      <w:pPr>
        <w:spacing w:after="80"/>
      </w:pPr>
    </w:p>
    <w:p>
      <w:r>
        <w:rPr>
          <w:b w:val="0"/>
          <w:i w:val="0"/>
          <w:sz w:val="24"/>
        </w:rPr>
        <w:t>So với cùng kỳ: Số chuyến đón tăng 0,5%, tốc độ giảm 0,13 dặm/giờ, thời gian chờ tăng 0,31 phút.</w:t>
      </w:r>
    </w:p>
    <w:p>
      <w:pPr>
        <w:pStyle w:val="Heading3"/>
      </w:pPr>
      <w:r>
        <w:t>A.3.9. Vùng 120 – Highbridge Park</w:t>
      </w:r>
    </w:p>
    <w:p>
      <w:pPr>
        <w:keepNext/>
        <w:spacing w:line="276" w:lineRule="auto" w:before="120"/>
        <w:ind w:firstLine="0"/>
        <w:jc w:val="center"/>
      </w:pPr>
      <w:r>
        <w:rPr>
          <w:b/>
          <w:sz w:val="24"/>
        </w:rPr>
        <w:t xml:space="preserve">Bảng A.53. </w:t>
      </w:r>
      <w:r>
        <w:rPr>
          <w:sz w:val="24"/>
        </w:rPr>
        <w:t>Hồ sơ vùng 120 – Highbridge Park (Manhattan phía bắc, cách CRZ 7,77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65</w:t>
            </w:r>
          </w:p>
        </w:tc>
        <w:tc>
          <w:tcPr>
            <w:tcW w:type="dxa" w:w="1361"/>
          </w:tcPr>
          <w:p>
            <w:pPr>
              <w:keepNext/>
              <w:spacing w:after="20" w:before="20" w:line="252" w:lineRule="auto"/>
              <w:ind w:firstLine="0"/>
              <w:jc w:val="center"/>
            </w:pPr>
            <w:r/>
            <w:r>
              <w:rPr>
                <w:b w:val="0"/>
                <w:sz w:val="20"/>
              </w:rPr>
              <w:t>59</w:t>
            </w:r>
          </w:p>
        </w:tc>
        <w:tc>
          <w:tcPr>
            <w:tcW w:type="dxa" w:w="1361"/>
          </w:tcPr>
          <w:p>
            <w:pPr>
              <w:keepNext/>
              <w:spacing w:after="20" w:before="20" w:line="252" w:lineRule="auto"/>
              <w:ind w:firstLine="0"/>
              <w:jc w:val="center"/>
            </w:pPr>
            <w:r/>
            <w:r>
              <w:rPr>
                <w:b w:val="0"/>
                <w:sz w:val="20"/>
              </w:rPr>
              <w:t>-5</w:t>
            </w:r>
          </w:p>
        </w:tc>
        <w:tc>
          <w:tcPr>
            <w:tcW w:type="dxa" w:w="1361"/>
          </w:tcPr>
          <w:p>
            <w:pPr>
              <w:keepNext/>
              <w:spacing w:after="20" w:before="20" w:line="252" w:lineRule="auto"/>
              <w:ind w:firstLine="0"/>
              <w:jc w:val="center"/>
            </w:pPr>
            <w:r/>
            <w:r>
              <w:rPr>
                <w:b w:val="0"/>
                <w:sz w:val="20"/>
              </w:rPr>
              <w:t>-7,9</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97</w:t>
            </w:r>
          </w:p>
        </w:tc>
        <w:tc>
          <w:tcPr>
            <w:tcW w:type="dxa" w:w="1361"/>
          </w:tcPr>
          <w:p>
            <w:pPr>
              <w:keepNext/>
              <w:spacing w:after="20" w:before="20" w:line="252" w:lineRule="auto"/>
              <w:ind w:firstLine="0"/>
              <w:jc w:val="center"/>
            </w:pPr>
            <w:r/>
            <w:r>
              <w:rPr>
                <w:b w:val="0"/>
                <w:sz w:val="20"/>
              </w:rPr>
              <w:t>86</w:t>
            </w:r>
          </w:p>
        </w:tc>
        <w:tc>
          <w:tcPr>
            <w:tcW w:type="dxa" w:w="1361"/>
          </w:tcPr>
          <w:p>
            <w:pPr>
              <w:keepNext/>
              <w:spacing w:after="20" w:before="20" w:line="252" w:lineRule="auto"/>
              <w:ind w:firstLine="0"/>
              <w:jc w:val="center"/>
            </w:pPr>
            <w:r/>
            <w:r>
              <w:rPr>
                <w:b w:val="0"/>
                <w:sz w:val="20"/>
              </w:rPr>
              <w:t>-11</w:t>
            </w:r>
          </w:p>
        </w:tc>
        <w:tc>
          <w:tcPr>
            <w:tcW w:type="dxa" w:w="1361"/>
          </w:tcPr>
          <w:p>
            <w:pPr>
              <w:keepNext/>
              <w:spacing w:after="20" w:before="20" w:line="252" w:lineRule="auto"/>
              <w:ind w:firstLine="0"/>
              <w:jc w:val="center"/>
            </w:pPr>
            <w:r/>
            <w:r>
              <w:rPr>
                <w:b w:val="0"/>
                <w:sz w:val="20"/>
              </w:rPr>
              <w:t>-11,3</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20,64</w:t>
            </w:r>
          </w:p>
        </w:tc>
        <w:tc>
          <w:tcPr>
            <w:tcW w:type="dxa" w:w="1361"/>
          </w:tcPr>
          <w:p>
            <w:pPr>
              <w:keepNext/>
              <w:spacing w:after="20" w:before="20" w:line="252" w:lineRule="auto"/>
              <w:ind w:firstLine="0"/>
              <w:jc w:val="center"/>
            </w:pPr>
            <w:r/>
            <w:r>
              <w:rPr>
                <w:b w:val="0"/>
                <w:sz w:val="20"/>
              </w:rPr>
              <w:t>20,78</w:t>
            </w:r>
          </w:p>
        </w:tc>
        <w:tc>
          <w:tcPr>
            <w:tcW w:type="dxa" w:w="1361"/>
          </w:tcPr>
          <w:p>
            <w:pPr>
              <w:keepNext/>
              <w:spacing w:after="20" w:before="20" w:line="252" w:lineRule="auto"/>
              <w:ind w:firstLine="0"/>
              <w:jc w:val="center"/>
            </w:pPr>
            <w:r/>
            <w:r>
              <w:rPr>
                <w:b w:val="0"/>
                <w:sz w:val="20"/>
              </w:rPr>
              <w:t>+0,14</w:t>
            </w:r>
          </w:p>
        </w:tc>
        <w:tc>
          <w:tcPr>
            <w:tcW w:type="dxa" w:w="1361"/>
          </w:tcPr>
          <w:p>
            <w:pPr>
              <w:keepNext/>
              <w:spacing w:after="20" w:before="20" w:line="252" w:lineRule="auto"/>
              <w:ind w:firstLine="0"/>
              <w:jc w:val="center"/>
            </w:pPr>
            <w:r/>
            <w:r>
              <w:rPr>
                <w:b w:val="0"/>
                <w:sz w:val="20"/>
              </w:rPr>
              <w:t>+0,7</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17,35</w:t>
            </w:r>
          </w:p>
        </w:tc>
        <w:tc>
          <w:tcPr>
            <w:tcW w:type="dxa" w:w="1361"/>
          </w:tcPr>
          <w:p>
            <w:pPr>
              <w:keepNext/>
              <w:spacing w:after="20" w:before="20" w:line="252" w:lineRule="auto"/>
              <w:ind w:firstLine="0"/>
              <w:jc w:val="center"/>
            </w:pPr>
            <w:r/>
            <w:r>
              <w:rPr>
                <w:b w:val="0"/>
                <w:sz w:val="20"/>
              </w:rPr>
              <w:t>17,68</w:t>
            </w:r>
          </w:p>
        </w:tc>
        <w:tc>
          <w:tcPr>
            <w:tcW w:type="dxa" w:w="1361"/>
          </w:tcPr>
          <w:p>
            <w:pPr>
              <w:keepNext/>
              <w:spacing w:after="20" w:before="20" w:line="252" w:lineRule="auto"/>
              <w:ind w:firstLine="0"/>
              <w:jc w:val="center"/>
            </w:pPr>
            <w:r/>
            <w:r>
              <w:rPr>
                <w:b w:val="0"/>
                <w:sz w:val="20"/>
              </w:rPr>
              <w:t>+0,33</w:t>
            </w:r>
          </w:p>
        </w:tc>
        <w:tc>
          <w:tcPr>
            <w:tcW w:type="dxa" w:w="1361"/>
          </w:tcPr>
          <w:p>
            <w:pPr>
              <w:keepNext/>
              <w:spacing w:after="20" w:before="20" w:line="252" w:lineRule="auto"/>
              <w:ind w:firstLine="0"/>
              <w:jc w:val="center"/>
            </w:pPr>
            <w:r/>
            <w:r>
              <w:rPr>
                <w:b w:val="0"/>
                <w:sz w:val="20"/>
              </w:rPr>
              <w:t>+1,9</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16,47</w:t>
            </w:r>
          </w:p>
        </w:tc>
        <w:tc>
          <w:tcPr>
            <w:tcW w:type="dxa" w:w="1361"/>
          </w:tcPr>
          <w:p>
            <w:pPr>
              <w:keepNext/>
              <w:spacing w:after="20" w:before="20" w:line="252" w:lineRule="auto"/>
              <w:ind w:firstLine="0"/>
              <w:jc w:val="center"/>
            </w:pPr>
            <w:r/>
            <w:r>
              <w:rPr>
                <w:b w:val="0"/>
                <w:sz w:val="20"/>
              </w:rPr>
              <w:t>16,38</w:t>
            </w:r>
          </w:p>
        </w:tc>
        <w:tc>
          <w:tcPr>
            <w:tcW w:type="dxa" w:w="1361"/>
          </w:tcPr>
          <w:p>
            <w:pPr>
              <w:keepNext/>
              <w:spacing w:after="20" w:before="20" w:line="252" w:lineRule="auto"/>
              <w:ind w:firstLine="0"/>
              <w:jc w:val="center"/>
            </w:pPr>
            <w:r/>
            <w:r>
              <w:rPr>
                <w:b w:val="0"/>
                <w:sz w:val="20"/>
              </w:rPr>
              <w:t>-0,09</w:t>
            </w:r>
          </w:p>
        </w:tc>
        <w:tc>
          <w:tcPr>
            <w:tcW w:type="dxa" w:w="1361"/>
          </w:tcPr>
          <w:p>
            <w:pPr>
              <w:keepNext/>
              <w:spacing w:after="20" w:before="20" w:line="252" w:lineRule="auto"/>
              <w:ind w:firstLine="0"/>
              <w:jc w:val="center"/>
            </w:pPr>
            <w:r/>
            <w:r>
              <w:rPr>
                <w:b w:val="0"/>
                <w:sz w:val="20"/>
              </w:rPr>
              <w:t>-0,6</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4,65</w:t>
            </w:r>
          </w:p>
        </w:tc>
        <w:tc>
          <w:tcPr>
            <w:tcW w:type="dxa" w:w="1361"/>
          </w:tcPr>
          <w:p>
            <w:pPr>
              <w:keepNext/>
              <w:spacing w:after="20" w:before="20" w:line="252" w:lineRule="auto"/>
              <w:ind w:firstLine="0"/>
              <w:jc w:val="center"/>
            </w:pPr>
            <w:r/>
            <w:r>
              <w:rPr>
                <w:b w:val="0"/>
                <w:sz w:val="20"/>
              </w:rPr>
              <w:t>5,02</w:t>
            </w:r>
          </w:p>
        </w:tc>
        <w:tc>
          <w:tcPr>
            <w:tcW w:type="dxa" w:w="1361"/>
          </w:tcPr>
          <w:p>
            <w:pPr>
              <w:keepNext/>
              <w:spacing w:after="20" w:before="20" w:line="252" w:lineRule="auto"/>
              <w:ind w:firstLine="0"/>
              <w:jc w:val="center"/>
            </w:pPr>
            <w:r/>
            <w:r>
              <w:rPr>
                <w:b w:val="0"/>
                <w:sz w:val="20"/>
              </w:rPr>
              <w:t>+0,37</w:t>
            </w:r>
          </w:p>
        </w:tc>
        <w:tc>
          <w:tcPr>
            <w:tcW w:type="dxa" w:w="1361"/>
          </w:tcPr>
          <w:p>
            <w:pPr>
              <w:keepNext/>
              <w:spacing w:after="20" w:before="20" w:line="252" w:lineRule="auto"/>
              <w:ind w:firstLine="0"/>
              <w:jc w:val="center"/>
            </w:pPr>
            <w:r/>
            <w:r>
              <w:rPr>
                <w:b w:val="0"/>
                <w:sz w:val="20"/>
              </w:rPr>
              <w:t>+8,0</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0,139</w:t>
            </w:r>
          </w:p>
        </w:tc>
        <w:tc>
          <w:tcPr>
            <w:tcW w:type="dxa" w:w="1361"/>
          </w:tcPr>
          <w:p>
            <w:pPr>
              <w:keepNext/>
              <w:spacing w:after="20" w:before="20" w:line="252" w:lineRule="auto"/>
              <w:ind w:firstLine="0"/>
              <w:jc w:val="center"/>
            </w:pPr>
            <w:r/>
            <w:r>
              <w:rPr>
                <w:b w:val="0"/>
                <w:sz w:val="20"/>
              </w:rPr>
              <w:t>+0,139</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9,4</w:t>
            </w:r>
          </w:p>
        </w:tc>
        <w:tc>
          <w:tcPr>
            <w:tcW w:type="dxa" w:w="1361"/>
          </w:tcPr>
          <w:p>
            <w:pPr>
              <w:keepNext/>
              <w:spacing w:after="20" w:before="20" w:line="252" w:lineRule="auto"/>
              <w:ind w:firstLine="0"/>
              <w:jc w:val="center"/>
            </w:pPr>
            <w:r/>
            <w:r>
              <w:rPr>
                <w:b w:val="0"/>
                <w:sz w:val="20"/>
              </w:rPr>
              <w:t>8,6</w:t>
            </w:r>
          </w:p>
        </w:tc>
        <w:tc>
          <w:tcPr>
            <w:tcW w:type="dxa" w:w="1361"/>
          </w:tcPr>
          <w:p>
            <w:pPr>
              <w:keepNext/>
              <w:spacing w:after="20" w:before="20" w:line="252" w:lineRule="auto"/>
              <w:ind w:firstLine="0"/>
              <w:jc w:val="center"/>
            </w:pPr>
            <w:r/>
            <w:r>
              <w:rPr>
                <w:b w:val="0"/>
                <w:sz w:val="20"/>
              </w:rPr>
              <w:t>-0,8</w:t>
            </w:r>
          </w:p>
        </w:tc>
        <w:tc>
          <w:tcPr>
            <w:tcW w:type="dxa" w:w="1361"/>
          </w:tcPr>
          <w:p>
            <w:pPr>
              <w:keepNext/>
              <w:spacing w:after="20" w:before="20" w:line="252" w:lineRule="auto"/>
              <w:ind w:firstLine="0"/>
              <w:jc w:val="center"/>
            </w:pPr>
            <w:r/>
            <w:r>
              <w:rPr>
                <w:b w:val="0"/>
                <w:sz w:val="20"/>
              </w:rPr>
              <w:t>-8,4</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w:t>
            </w:r>
          </w:p>
        </w:tc>
        <w:tc>
          <w:tcPr>
            <w:tcW w:type="dxa" w:w="1361"/>
          </w:tcPr>
          <w:p>
            <w:pPr>
              <w:spacing w:after="20" w:before="20" w:line="252" w:lineRule="auto"/>
              <w:ind w:firstLine="0"/>
              <w:jc w:val="center"/>
            </w:pPr>
            <w:r/>
            <w:r>
              <w:rPr>
                <w:b w:val="0"/>
                <w:sz w:val="20"/>
              </w:rPr>
              <w:t>2</w:t>
            </w:r>
          </w:p>
        </w:tc>
        <w:tc>
          <w:tcPr>
            <w:tcW w:type="dxa" w:w="1361"/>
          </w:tcPr>
          <w:p>
            <w:pPr>
              <w:spacing w:after="20" w:before="20" w:line="252" w:lineRule="auto"/>
              <w:ind w:firstLine="0"/>
              <w:jc w:val="center"/>
            </w:pPr>
            <w:r/>
            <w:r>
              <w:rPr>
                <w:b w:val="0"/>
                <w:sz w:val="20"/>
              </w:rPr>
              <w:t>+2</w:t>
            </w:r>
          </w:p>
        </w:tc>
        <w:tc>
          <w:tcPr>
            <w:tcW w:type="dxa" w:w="1361"/>
          </w:tcPr>
          <w:p>
            <w:pPr>
              <w:spacing w:after="20" w:before="20" w:line="252" w:lineRule="auto"/>
              <w:ind w:firstLine="0"/>
              <w:jc w:val="center"/>
            </w:pPr>
            <w:r/>
            <w:r>
              <w:rPr>
                <w:b w:val="0"/>
                <w:sz w:val="20"/>
              </w:rPr>
              <w:t>+255,2</w:t>
            </w:r>
          </w:p>
        </w:tc>
      </w:tr>
    </w:tbl>
    <w:p>
      <w:pPr>
        <w:spacing w:after="80"/>
      </w:pPr>
    </w:p>
    <w:p>
      <w:r>
        <w:rPr>
          <w:b w:val="0"/>
          <w:i w:val="0"/>
          <w:sz w:val="24"/>
        </w:rPr>
        <w:t>So với cùng kỳ: Số chuyến đón giảm 7,9%, tốc độ giảm 0,09 dặm/giờ, thời gian chờ tăng 0,37 phút.</w:t>
      </w:r>
    </w:p>
    <w:p>
      <w:pPr>
        <w:pStyle w:val="Heading3"/>
      </w:pPr>
      <w:r>
        <w:t>A.3.10. Vùng 127 – Inwood</w:t>
      </w:r>
    </w:p>
    <w:p>
      <w:pPr>
        <w:keepNext/>
        <w:spacing w:line="276" w:lineRule="auto" w:before="120"/>
        <w:ind w:firstLine="0"/>
        <w:jc w:val="center"/>
      </w:pPr>
      <w:r>
        <w:rPr>
          <w:b/>
          <w:sz w:val="24"/>
        </w:rPr>
        <w:t xml:space="preserve">Bảng A.54. </w:t>
      </w:r>
      <w:r>
        <w:rPr>
          <w:sz w:val="24"/>
        </w:rPr>
        <w:t>Hồ sơ vùng 127 – Inwood (Manhattan phía bắc, cách CRZ 10,95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2.205</w:t>
            </w:r>
          </w:p>
        </w:tc>
        <w:tc>
          <w:tcPr>
            <w:tcW w:type="dxa" w:w="1361"/>
          </w:tcPr>
          <w:p>
            <w:pPr>
              <w:keepNext/>
              <w:spacing w:after="20" w:before="20" w:line="252" w:lineRule="auto"/>
              <w:ind w:firstLine="0"/>
              <w:jc w:val="center"/>
            </w:pPr>
            <w:r/>
            <w:r>
              <w:rPr>
                <w:b w:val="0"/>
                <w:sz w:val="20"/>
              </w:rPr>
              <w:t>2.317</w:t>
            </w:r>
          </w:p>
        </w:tc>
        <w:tc>
          <w:tcPr>
            <w:tcW w:type="dxa" w:w="1361"/>
          </w:tcPr>
          <w:p>
            <w:pPr>
              <w:keepNext/>
              <w:spacing w:after="20" w:before="20" w:line="252" w:lineRule="auto"/>
              <w:ind w:firstLine="0"/>
              <w:jc w:val="center"/>
            </w:pPr>
            <w:r/>
            <w:r>
              <w:rPr>
                <w:b w:val="0"/>
                <w:sz w:val="20"/>
              </w:rPr>
              <w:t>+112</w:t>
            </w:r>
          </w:p>
        </w:tc>
        <w:tc>
          <w:tcPr>
            <w:tcW w:type="dxa" w:w="1361"/>
          </w:tcPr>
          <w:p>
            <w:pPr>
              <w:keepNext/>
              <w:spacing w:after="20" w:before="20" w:line="252" w:lineRule="auto"/>
              <w:ind w:firstLine="0"/>
              <w:jc w:val="center"/>
            </w:pPr>
            <w:r/>
            <w:r>
              <w:rPr>
                <w:b w:val="0"/>
                <w:sz w:val="20"/>
              </w:rPr>
              <w:t>+5,1</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2.299</w:t>
            </w:r>
          </w:p>
        </w:tc>
        <w:tc>
          <w:tcPr>
            <w:tcW w:type="dxa" w:w="1361"/>
          </w:tcPr>
          <w:p>
            <w:pPr>
              <w:keepNext/>
              <w:spacing w:after="20" w:before="20" w:line="252" w:lineRule="auto"/>
              <w:ind w:firstLine="0"/>
              <w:jc w:val="center"/>
            </w:pPr>
            <w:r/>
            <w:r>
              <w:rPr>
                <w:b w:val="0"/>
                <w:sz w:val="20"/>
              </w:rPr>
              <w:t>2.349</w:t>
            </w:r>
          </w:p>
        </w:tc>
        <w:tc>
          <w:tcPr>
            <w:tcW w:type="dxa" w:w="1361"/>
          </w:tcPr>
          <w:p>
            <w:pPr>
              <w:keepNext/>
              <w:spacing w:after="20" w:before="20" w:line="252" w:lineRule="auto"/>
              <w:ind w:firstLine="0"/>
              <w:jc w:val="center"/>
            </w:pPr>
            <w:r/>
            <w:r>
              <w:rPr>
                <w:b w:val="0"/>
                <w:sz w:val="20"/>
              </w:rPr>
              <w:t>+49</w:t>
            </w:r>
          </w:p>
        </w:tc>
        <w:tc>
          <w:tcPr>
            <w:tcW w:type="dxa" w:w="1361"/>
          </w:tcPr>
          <w:p>
            <w:pPr>
              <w:keepNext/>
              <w:spacing w:after="20" w:before="20" w:line="252" w:lineRule="auto"/>
              <w:ind w:firstLine="0"/>
              <w:jc w:val="center"/>
            </w:pPr>
            <w:r/>
            <w:r>
              <w:rPr>
                <w:b w:val="0"/>
                <w:sz w:val="20"/>
              </w:rPr>
              <w:t>+2,2</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20,60</w:t>
            </w:r>
          </w:p>
        </w:tc>
        <w:tc>
          <w:tcPr>
            <w:tcW w:type="dxa" w:w="1361"/>
          </w:tcPr>
          <w:p>
            <w:pPr>
              <w:keepNext/>
              <w:spacing w:after="20" w:before="20" w:line="252" w:lineRule="auto"/>
              <w:ind w:firstLine="0"/>
              <w:jc w:val="center"/>
            </w:pPr>
            <w:r/>
            <w:r>
              <w:rPr>
                <w:b w:val="0"/>
                <w:sz w:val="20"/>
              </w:rPr>
              <w:t>20,71</w:t>
            </w:r>
          </w:p>
        </w:tc>
        <w:tc>
          <w:tcPr>
            <w:tcW w:type="dxa" w:w="1361"/>
          </w:tcPr>
          <w:p>
            <w:pPr>
              <w:keepNext/>
              <w:spacing w:after="20" w:before="20" w:line="252" w:lineRule="auto"/>
              <w:ind w:firstLine="0"/>
              <w:jc w:val="center"/>
            </w:pPr>
            <w:r/>
            <w:r>
              <w:rPr>
                <w:b w:val="0"/>
                <w:sz w:val="20"/>
              </w:rPr>
              <w:t>+0,11</w:t>
            </w:r>
          </w:p>
        </w:tc>
        <w:tc>
          <w:tcPr>
            <w:tcW w:type="dxa" w:w="1361"/>
          </w:tcPr>
          <w:p>
            <w:pPr>
              <w:keepNext/>
              <w:spacing w:after="20" w:before="20" w:line="252" w:lineRule="auto"/>
              <w:ind w:firstLine="0"/>
              <w:jc w:val="center"/>
            </w:pPr>
            <w:r/>
            <w:r>
              <w:rPr>
                <w:b w:val="0"/>
                <w:sz w:val="20"/>
              </w:rPr>
              <w:t>+0,5</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17,11</w:t>
            </w:r>
          </w:p>
        </w:tc>
        <w:tc>
          <w:tcPr>
            <w:tcW w:type="dxa" w:w="1361"/>
          </w:tcPr>
          <w:p>
            <w:pPr>
              <w:keepNext/>
              <w:spacing w:after="20" w:before="20" w:line="252" w:lineRule="auto"/>
              <w:ind w:firstLine="0"/>
              <w:jc w:val="center"/>
            </w:pPr>
            <w:r/>
            <w:r>
              <w:rPr>
                <w:b w:val="0"/>
                <w:sz w:val="20"/>
              </w:rPr>
              <w:t>17,44</w:t>
            </w:r>
          </w:p>
        </w:tc>
        <w:tc>
          <w:tcPr>
            <w:tcW w:type="dxa" w:w="1361"/>
          </w:tcPr>
          <w:p>
            <w:pPr>
              <w:keepNext/>
              <w:spacing w:after="20" w:before="20" w:line="252" w:lineRule="auto"/>
              <w:ind w:firstLine="0"/>
              <w:jc w:val="center"/>
            </w:pPr>
            <w:r/>
            <w:r>
              <w:rPr>
                <w:b w:val="0"/>
                <w:sz w:val="20"/>
              </w:rPr>
              <w:t>+0,33</w:t>
            </w:r>
          </w:p>
        </w:tc>
        <w:tc>
          <w:tcPr>
            <w:tcW w:type="dxa" w:w="1361"/>
          </w:tcPr>
          <w:p>
            <w:pPr>
              <w:keepNext/>
              <w:spacing w:after="20" w:before="20" w:line="252" w:lineRule="auto"/>
              <w:ind w:firstLine="0"/>
              <w:jc w:val="center"/>
            </w:pPr>
            <w:r/>
            <w:r>
              <w:rPr>
                <w:b w:val="0"/>
                <w:sz w:val="20"/>
              </w:rPr>
              <w:t>+1,9</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16,58</w:t>
            </w:r>
          </w:p>
        </w:tc>
        <w:tc>
          <w:tcPr>
            <w:tcW w:type="dxa" w:w="1361"/>
          </w:tcPr>
          <w:p>
            <w:pPr>
              <w:keepNext/>
              <w:spacing w:after="20" w:before="20" w:line="252" w:lineRule="auto"/>
              <w:ind w:firstLine="0"/>
              <w:jc w:val="center"/>
            </w:pPr>
            <w:r/>
            <w:r>
              <w:rPr>
                <w:b w:val="0"/>
                <w:sz w:val="20"/>
              </w:rPr>
              <w:t>16,52</w:t>
            </w:r>
          </w:p>
        </w:tc>
        <w:tc>
          <w:tcPr>
            <w:tcW w:type="dxa" w:w="1361"/>
          </w:tcPr>
          <w:p>
            <w:pPr>
              <w:keepNext/>
              <w:spacing w:after="20" w:before="20" w:line="252" w:lineRule="auto"/>
              <w:ind w:firstLine="0"/>
              <w:jc w:val="center"/>
            </w:pPr>
            <w:r/>
            <w:r>
              <w:rPr>
                <w:b w:val="0"/>
                <w:sz w:val="20"/>
              </w:rPr>
              <w:t>-0,06</w:t>
            </w:r>
          </w:p>
        </w:tc>
        <w:tc>
          <w:tcPr>
            <w:tcW w:type="dxa" w:w="1361"/>
          </w:tcPr>
          <w:p>
            <w:pPr>
              <w:keepNext/>
              <w:spacing w:after="20" w:before="20" w:line="252" w:lineRule="auto"/>
              <w:ind w:firstLine="0"/>
              <w:jc w:val="center"/>
            </w:pPr>
            <w:r/>
            <w:r>
              <w:rPr>
                <w:b w:val="0"/>
                <w:sz w:val="20"/>
              </w:rPr>
              <w:t>-0,4</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4,21</w:t>
            </w:r>
          </w:p>
        </w:tc>
        <w:tc>
          <w:tcPr>
            <w:tcW w:type="dxa" w:w="1361"/>
          </w:tcPr>
          <w:p>
            <w:pPr>
              <w:keepNext/>
              <w:spacing w:after="20" w:before="20" w:line="252" w:lineRule="auto"/>
              <w:ind w:firstLine="0"/>
              <w:jc w:val="center"/>
            </w:pPr>
            <w:r/>
            <w:r>
              <w:rPr>
                <w:b w:val="0"/>
                <w:sz w:val="20"/>
              </w:rPr>
              <w:t>4,42</w:t>
            </w:r>
          </w:p>
        </w:tc>
        <w:tc>
          <w:tcPr>
            <w:tcW w:type="dxa" w:w="1361"/>
          </w:tcPr>
          <w:p>
            <w:pPr>
              <w:keepNext/>
              <w:spacing w:after="20" w:before="20" w:line="252" w:lineRule="auto"/>
              <w:ind w:firstLine="0"/>
              <w:jc w:val="center"/>
            </w:pPr>
            <w:r/>
            <w:r>
              <w:rPr>
                <w:b w:val="0"/>
                <w:sz w:val="20"/>
              </w:rPr>
              <w:t>+0,21</w:t>
            </w:r>
          </w:p>
        </w:tc>
        <w:tc>
          <w:tcPr>
            <w:tcW w:type="dxa" w:w="1361"/>
          </w:tcPr>
          <w:p>
            <w:pPr>
              <w:keepNext/>
              <w:spacing w:after="20" w:before="20" w:line="252" w:lineRule="auto"/>
              <w:ind w:firstLine="0"/>
              <w:jc w:val="center"/>
            </w:pPr>
            <w:r/>
            <w:r>
              <w:rPr>
                <w:b w:val="0"/>
                <w:sz w:val="20"/>
              </w:rPr>
              <w:t>+5,1</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0,126</w:t>
            </w:r>
          </w:p>
        </w:tc>
        <w:tc>
          <w:tcPr>
            <w:tcW w:type="dxa" w:w="1361"/>
          </w:tcPr>
          <w:p>
            <w:pPr>
              <w:keepNext/>
              <w:spacing w:after="20" w:before="20" w:line="252" w:lineRule="auto"/>
              <w:ind w:firstLine="0"/>
              <w:jc w:val="center"/>
            </w:pPr>
            <w:r/>
            <w:r>
              <w:rPr>
                <w:b w:val="0"/>
                <w:sz w:val="20"/>
              </w:rPr>
              <w:t>+0,126</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8,0</w:t>
            </w:r>
          </w:p>
        </w:tc>
        <w:tc>
          <w:tcPr>
            <w:tcW w:type="dxa" w:w="1361"/>
          </w:tcPr>
          <w:p>
            <w:pPr>
              <w:keepNext/>
              <w:spacing w:after="20" w:before="20" w:line="252" w:lineRule="auto"/>
              <w:ind w:firstLine="0"/>
              <w:jc w:val="center"/>
            </w:pPr>
            <w:r/>
            <w:r>
              <w:rPr>
                <w:b w:val="0"/>
                <w:sz w:val="20"/>
              </w:rPr>
              <w:t>7,6</w:t>
            </w:r>
          </w:p>
        </w:tc>
        <w:tc>
          <w:tcPr>
            <w:tcW w:type="dxa" w:w="1361"/>
          </w:tcPr>
          <w:p>
            <w:pPr>
              <w:keepNext/>
              <w:spacing w:after="20" w:before="20" w:line="252" w:lineRule="auto"/>
              <w:ind w:firstLine="0"/>
              <w:jc w:val="center"/>
            </w:pPr>
            <w:r/>
            <w:r>
              <w:rPr>
                <w:b w:val="0"/>
                <w:sz w:val="20"/>
              </w:rPr>
              <w:t>-0,4</w:t>
            </w:r>
          </w:p>
        </w:tc>
        <w:tc>
          <w:tcPr>
            <w:tcW w:type="dxa" w:w="1361"/>
          </w:tcPr>
          <w:p>
            <w:pPr>
              <w:keepNext/>
              <w:spacing w:after="20" w:before="20" w:line="252" w:lineRule="auto"/>
              <w:ind w:firstLine="0"/>
              <w:jc w:val="center"/>
            </w:pPr>
            <w:r/>
            <w:r>
              <w:rPr>
                <w:b w:val="0"/>
                <w:sz w:val="20"/>
              </w:rPr>
              <w:t>-5,1</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11</w:t>
            </w:r>
          </w:p>
        </w:tc>
        <w:tc>
          <w:tcPr>
            <w:tcW w:type="dxa" w:w="1361"/>
          </w:tcPr>
          <w:p>
            <w:pPr>
              <w:spacing w:after="20" w:before="20" w:line="252" w:lineRule="auto"/>
              <w:ind w:firstLine="0"/>
              <w:jc w:val="center"/>
            </w:pPr>
            <w:r/>
            <w:r>
              <w:rPr>
                <w:b w:val="0"/>
                <w:sz w:val="20"/>
              </w:rPr>
              <w:t>45</w:t>
            </w:r>
          </w:p>
        </w:tc>
        <w:tc>
          <w:tcPr>
            <w:tcW w:type="dxa" w:w="1361"/>
          </w:tcPr>
          <w:p>
            <w:pPr>
              <w:spacing w:after="20" w:before="20" w:line="252" w:lineRule="auto"/>
              <w:ind w:firstLine="0"/>
              <w:jc w:val="center"/>
            </w:pPr>
            <w:r/>
            <w:r>
              <w:rPr>
                <w:b w:val="0"/>
                <w:sz w:val="20"/>
              </w:rPr>
              <w:t>+34</w:t>
            </w:r>
          </w:p>
        </w:tc>
        <w:tc>
          <w:tcPr>
            <w:tcW w:type="dxa" w:w="1361"/>
          </w:tcPr>
          <w:p>
            <w:pPr>
              <w:spacing w:after="20" w:before="20" w:line="252" w:lineRule="auto"/>
              <w:ind w:firstLine="0"/>
              <w:jc w:val="center"/>
            </w:pPr>
            <w:r/>
            <w:r>
              <w:rPr>
                <w:b w:val="0"/>
                <w:sz w:val="20"/>
              </w:rPr>
              <w:t>+302,5</w:t>
            </w:r>
          </w:p>
        </w:tc>
      </w:tr>
    </w:tbl>
    <w:p>
      <w:pPr>
        <w:spacing w:after="80"/>
      </w:pPr>
    </w:p>
    <w:p>
      <w:r>
        <w:rPr>
          <w:b w:val="0"/>
          <w:i w:val="0"/>
          <w:sz w:val="24"/>
        </w:rPr>
        <w:t>So với cùng kỳ: Số chuyến đón tăng 5,1%, tốc độ giảm 0,06 dặm/giờ, thời gian chờ tăng 0,21 phút.</w:t>
      </w:r>
    </w:p>
    <w:p>
      <w:pPr>
        <w:pStyle w:val="Heading3"/>
      </w:pPr>
      <w:r>
        <w:t>A.3.11. Vùng 128 – Inwood Hill Park</w:t>
      </w:r>
    </w:p>
    <w:p>
      <w:pPr>
        <w:keepNext/>
        <w:spacing w:line="276" w:lineRule="auto" w:before="120"/>
        <w:ind w:firstLine="0"/>
        <w:jc w:val="center"/>
      </w:pPr>
      <w:r>
        <w:rPr>
          <w:b/>
          <w:sz w:val="24"/>
        </w:rPr>
        <w:t xml:space="preserve">Bảng A.55. </w:t>
      </w:r>
      <w:r>
        <w:rPr>
          <w:sz w:val="24"/>
        </w:rPr>
        <w:t>Hồ sơ vùng 128 – Inwood Hill Park (Manhattan phía bắc, cách CRZ 11,78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175</w:t>
            </w:r>
          </w:p>
        </w:tc>
        <w:tc>
          <w:tcPr>
            <w:tcW w:type="dxa" w:w="1361"/>
          </w:tcPr>
          <w:p>
            <w:pPr>
              <w:keepNext/>
              <w:spacing w:after="20" w:before="20" w:line="252" w:lineRule="auto"/>
              <w:ind w:firstLine="0"/>
              <w:jc w:val="center"/>
            </w:pPr>
            <w:r/>
            <w:r>
              <w:rPr>
                <w:b w:val="0"/>
                <w:sz w:val="20"/>
              </w:rPr>
              <w:t>187</w:t>
            </w:r>
          </w:p>
        </w:tc>
        <w:tc>
          <w:tcPr>
            <w:tcW w:type="dxa" w:w="1361"/>
          </w:tcPr>
          <w:p>
            <w:pPr>
              <w:keepNext/>
              <w:spacing w:after="20" w:before="20" w:line="252" w:lineRule="auto"/>
              <w:ind w:firstLine="0"/>
              <w:jc w:val="center"/>
            </w:pPr>
            <w:r/>
            <w:r>
              <w:rPr>
                <w:b w:val="0"/>
                <w:sz w:val="20"/>
              </w:rPr>
              <w:t>+13</w:t>
            </w:r>
          </w:p>
        </w:tc>
        <w:tc>
          <w:tcPr>
            <w:tcW w:type="dxa" w:w="1361"/>
          </w:tcPr>
          <w:p>
            <w:pPr>
              <w:keepNext/>
              <w:spacing w:after="20" w:before="20" w:line="252" w:lineRule="auto"/>
              <w:ind w:firstLine="0"/>
              <w:jc w:val="center"/>
            </w:pPr>
            <w:r/>
            <w:r>
              <w:rPr>
                <w:b w:val="0"/>
                <w:sz w:val="20"/>
              </w:rPr>
              <w:t>+7,4</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221</w:t>
            </w:r>
          </w:p>
        </w:tc>
        <w:tc>
          <w:tcPr>
            <w:tcW w:type="dxa" w:w="1361"/>
          </w:tcPr>
          <w:p>
            <w:pPr>
              <w:keepNext/>
              <w:spacing w:after="20" w:before="20" w:line="252" w:lineRule="auto"/>
              <w:ind w:firstLine="0"/>
              <w:jc w:val="center"/>
            </w:pPr>
            <w:r/>
            <w:r>
              <w:rPr>
                <w:b w:val="0"/>
                <w:sz w:val="20"/>
              </w:rPr>
              <w:t>232</w:t>
            </w:r>
          </w:p>
        </w:tc>
        <w:tc>
          <w:tcPr>
            <w:tcW w:type="dxa" w:w="1361"/>
          </w:tcPr>
          <w:p>
            <w:pPr>
              <w:keepNext/>
              <w:spacing w:after="20" w:before="20" w:line="252" w:lineRule="auto"/>
              <w:ind w:firstLine="0"/>
              <w:jc w:val="center"/>
            </w:pPr>
            <w:r/>
            <w:r>
              <w:rPr>
                <w:b w:val="0"/>
                <w:sz w:val="20"/>
              </w:rPr>
              <w:t>+11</w:t>
            </w:r>
          </w:p>
        </w:tc>
        <w:tc>
          <w:tcPr>
            <w:tcW w:type="dxa" w:w="1361"/>
          </w:tcPr>
          <w:p>
            <w:pPr>
              <w:keepNext/>
              <w:spacing w:after="20" w:before="20" w:line="252" w:lineRule="auto"/>
              <w:ind w:firstLine="0"/>
              <w:jc w:val="center"/>
            </w:pPr>
            <w:r/>
            <w:r>
              <w:rPr>
                <w:b w:val="0"/>
                <w:sz w:val="20"/>
              </w:rPr>
              <w:t>+4,8</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22,55</w:t>
            </w:r>
          </w:p>
        </w:tc>
        <w:tc>
          <w:tcPr>
            <w:tcW w:type="dxa" w:w="1361"/>
          </w:tcPr>
          <w:p>
            <w:pPr>
              <w:keepNext/>
              <w:spacing w:after="20" w:before="20" w:line="252" w:lineRule="auto"/>
              <w:ind w:firstLine="0"/>
              <w:jc w:val="center"/>
            </w:pPr>
            <w:r/>
            <w:r>
              <w:rPr>
                <w:b w:val="0"/>
                <w:sz w:val="20"/>
              </w:rPr>
              <w:t>22,48</w:t>
            </w:r>
          </w:p>
        </w:tc>
        <w:tc>
          <w:tcPr>
            <w:tcW w:type="dxa" w:w="1361"/>
          </w:tcPr>
          <w:p>
            <w:pPr>
              <w:keepNext/>
              <w:spacing w:after="20" w:before="20" w:line="252" w:lineRule="auto"/>
              <w:ind w:firstLine="0"/>
              <w:jc w:val="center"/>
            </w:pPr>
            <w:r/>
            <w:r>
              <w:rPr>
                <w:b w:val="0"/>
                <w:sz w:val="20"/>
              </w:rPr>
              <w:t>-0,07</w:t>
            </w:r>
          </w:p>
        </w:tc>
        <w:tc>
          <w:tcPr>
            <w:tcW w:type="dxa" w:w="1361"/>
          </w:tcPr>
          <w:p>
            <w:pPr>
              <w:keepNext/>
              <w:spacing w:after="20" w:before="20" w:line="252" w:lineRule="auto"/>
              <w:ind w:firstLine="0"/>
              <w:jc w:val="center"/>
            </w:pPr>
            <w:r/>
            <w:r>
              <w:rPr>
                <w:b w:val="0"/>
                <w:sz w:val="20"/>
              </w:rPr>
              <w:t>-0,3</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18,15</w:t>
            </w:r>
          </w:p>
        </w:tc>
        <w:tc>
          <w:tcPr>
            <w:tcW w:type="dxa" w:w="1361"/>
          </w:tcPr>
          <w:p>
            <w:pPr>
              <w:keepNext/>
              <w:spacing w:after="20" w:before="20" w:line="252" w:lineRule="auto"/>
              <w:ind w:firstLine="0"/>
              <w:jc w:val="center"/>
            </w:pPr>
            <w:r/>
            <w:r>
              <w:rPr>
                <w:b w:val="0"/>
                <w:sz w:val="20"/>
              </w:rPr>
              <w:t>18,35</w:t>
            </w:r>
          </w:p>
        </w:tc>
        <w:tc>
          <w:tcPr>
            <w:tcW w:type="dxa" w:w="1361"/>
          </w:tcPr>
          <w:p>
            <w:pPr>
              <w:keepNext/>
              <w:spacing w:after="20" w:before="20" w:line="252" w:lineRule="auto"/>
              <w:ind w:firstLine="0"/>
              <w:jc w:val="center"/>
            </w:pPr>
            <w:r/>
            <w:r>
              <w:rPr>
                <w:b w:val="0"/>
                <w:sz w:val="20"/>
              </w:rPr>
              <w:t>+0,20</w:t>
            </w:r>
          </w:p>
        </w:tc>
        <w:tc>
          <w:tcPr>
            <w:tcW w:type="dxa" w:w="1361"/>
          </w:tcPr>
          <w:p>
            <w:pPr>
              <w:keepNext/>
              <w:spacing w:after="20" w:before="20" w:line="252" w:lineRule="auto"/>
              <w:ind w:firstLine="0"/>
              <w:jc w:val="center"/>
            </w:pPr>
            <w:r/>
            <w:r>
              <w:rPr>
                <w:b w:val="0"/>
                <w:sz w:val="20"/>
              </w:rPr>
              <w:t>+1,1</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16,45</w:t>
            </w:r>
          </w:p>
        </w:tc>
        <w:tc>
          <w:tcPr>
            <w:tcW w:type="dxa" w:w="1361"/>
          </w:tcPr>
          <w:p>
            <w:pPr>
              <w:keepNext/>
              <w:spacing w:after="20" w:before="20" w:line="252" w:lineRule="auto"/>
              <w:ind w:firstLine="0"/>
              <w:jc w:val="center"/>
            </w:pPr>
            <w:r/>
            <w:r>
              <w:rPr>
                <w:b w:val="0"/>
                <w:sz w:val="20"/>
              </w:rPr>
              <w:t>16,04</w:t>
            </w:r>
          </w:p>
        </w:tc>
        <w:tc>
          <w:tcPr>
            <w:tcW w:type="dxa" w:w="1361"/>
          </w:tcPr>
          <w:p>
            <w:pPr>
              <w:keepNext/>
              <w:spacing w:after="20" w:before="20" w:line="252" w:lineRule="auto"/>
              <w:ind w:firstLine="0"/>
              <w:jc w:val="center"/>
            </w:pPr>
            <w:r/>
            <w:r>
              <w:rPr>
                <w:b w:val="0"/>
                <w:sz w:val="20"/>
              </w:rPr>
              <w:t>-0,41</w:t>
            </w:r>
          </w:p>
        </w:tc>
        <w:tc>
          <w:tcPr>
            <w:tcW w:type="dxa" w:w="1361"/>
          </w:tcPr>
          <w:p>
            <w:pPr>
              <w:keepNext/>
              <w:spacing w:after="20" w:before="20" w:line="252" w:lineRule="auto"/>
              <w:ind w:firstLine="0"/>
              <w:jc w:val="center"/>
            </w:pPr>
            <w:r/>
            <w:r>
              <w:rPr>
                <w:b w:val="0"/>
                <w:sz w:val="20"/>
              </w:rPr>
              <w:t>-2,5</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4,15</w:t>
            </w:r>
          </w:p>
        </w:tc>
        <w:tc>
          <w:tcPr>
            <w:tcW w:type="dxa" w:w="1361"/>
          </w:tcPr>
          <w:p>
            <w:pPr>
              <w:keepNext/>
              <w:spacing w:after="20" w:before="20" w:line="252" w:lineRule="auto"/>
              <w:ind w:firstLine="0"/>
              <w:jc w:val="center"/>
            </w:pPr>
            <w:r/>
            <w:r>
              <w:rPr>
                <w:b w:val="0"/>
                <w:sz w:val="20"/>
              </w:rPr>
              <w:t>4,31</w:t>
            </w:r>
          </w:p>
        </w:tc>
        <w:tc>
          <w:tcPr>
            <w:tcW w:type="dxa" w:w="1361"/>
          </w:tcPr>
          <w:p>
            <w:pPr>
              <w:keepNext/>
              <w:spacing w:after="20" w:before="20" w:line="252" w:lineRule="auto"/>
              <w:ind w:firstLine="0"/>
              <w:jc w:val="center"/>
            </w:pPr>
            <w:r/>
            <w:r>
              <w:rPr>
                <w:b w:val="0"/>
                <w:sz w:val="20"/>
              </w:rPr>
              <w:t>+0,16</w:t>
            </w:r>
          </w:p>
        </w:tc>
        <w:tc>
          <w:tcPr>
            <w:tcW w:type="dxa" w:w="1361"/>
          </w:tcPr>
          <w:p>
            <w:pPr>
              <w:keepNext/>
              <w:spacing w:after="20" w:before="20" w:line="252" w:lineRule="auto"/>
              <w:ind w:firstLine="0"/>
              <w:jc w:val="center"/>
            </w:pPr>
            <w:r/>
            <w:r>
              <w:rPr>
                <w:b w:val="0"/>
                <w:sz w:val="20"/>
              </w:rPr>
              <w:t>+3,9</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0,148</w:t>
            </w:r>
          </w:p>
        </w:tc>
        <w:tc>
          <w:tcPr>
            <w:tcW w:type="dxa" w:w="1361"/>
          </w:tcPr>
          <w:p>
            <w:pPr>
              <w:keepNext/>
              <w:spacing w:after="20" w:before="20" w:line="252" w:lineRule="auto"/>
              <w:ind w:firstLine="0"/>
              <w:jc w:val="center"/>
            </w:pPr>
            <w:r/>
            <w:r>
              <w:rPr>
                <w:b w:val="0"/>
                <w:sz w:val="20"/>
              </w:rPr>
              <w:t>+0,148</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8,8</w:t>
            </w:r>
          </w:p>
        </w:tc>
        <w:tc>
          <w:tcPr>
            <w:tcW w:type="dxa" w:w="1361"/>
          </w:tcPr>
          <w:p>
            <w:pPr>
              <w:keepNext/>
              <w:spacing w:after="20" w:before="20" w:line="252" w:lineRule="auto"/>
              <w:ind w:firstLine="0"/>
              <w:jc w:val="center"/>
            </w:pPr>
            <w:r/>
            <w:r>
              <w:rPr>
                <w:b w:val="0"/>
                <w:sz w:val="20"/>
              </w:rPr>
              <w:t>8,7</w:t>
            </w:r>
          </w:p>
        </w:tc>
        <w:tc>
          <w:tcPr>
            <w:tcW w:type="dxa" w:w="1361"/>
          </w:tcPr>
          <w:p>
            <w:pPr>
              <w:keepNext/>
              <w:spacing w:after="20" w:before="20" w:line="252" w:lineRule="auto"/>
              <w:ind w:firstLine="0"/>
              <w:jc w:val="center"/>
            </w:pPr>
            <w:r/>
            <w:r>
              <w:rPr>
                <w:b w:val="0"/>
                <w:sz w:val="20"/>
              </w:rPr>
              <w:t>-0,0</w:t>
            </w:r>
          </w:p>
        </w:tc>
        <w:tc>
          <w:tcPr>
            <w:tcW w:type="dxa" w:w="1361"/>
          </w:tcPr>
          <w:p>
            <w:pPr>
              <w:keepNext/>
              <w:spacing w:after="20" w:before="20" w:line="252" w:lineRule="auto"/>
              <w:ind w:firstLine="0"/>
              <w:jc w:val="center"/>
            </w:pPr>
            <w:r/>
            <w:r>
              <w:rPr>
                <w:b w:val="0"/>
                <w:sz w:val="20"/>
              </w:rPr>
              <w:t>-0,1</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w:t>
            </w:r>
          </w:p>
        </w:tc>
        <w:tc>
          <w:tcPr>
            <w:tcW w:type="dxa" w:w="1361"/>
          </w:tcPr>
          <w:p>
            <w:pPr>
              <w:spacing w:after="20" w:before="20" w:line="252" w:lineRule="auto"/>
              <w:ind w:firstLine="0"/>
              <w:jc w:val="center"/>
            </w:pPr>
            <w:r/>
            <w:r>
              <w:rPr>
                <w:b w:val="0"/>
                <w:sz w:val="20"/>
              </w:rPr>
              <w:t>3</w:t>
            </w:r>
          </w:p>
        </w:tc>
        <w:tc>
          <w:tcPr>
            <w:tcW w:type="dxa" w:w="1361"/>
          </w:tcPr>
          <w:p>
            <w:pPr>
              <w:spacing w:after="20" w:before="20" w:line="252" w:lineRule="auto"/>
              <w:ind w:firstLine="0"/>
              <w:jc w:val="center"/>
            </w:pPr>
            <w:r/>
            <w:r>
              <w:rPr>
                <w:b w:val="0"/>
                <w:sz w:val="20"/>
              </w:rPr>
              <w:t>+2</w:t>
            </w:r>
          </w:p>
        </w:tc>
        <w:tc>
          <w:tcPr>
            <w:tcW w:type="dxa" w:w="1361"/>
          </w:tcPr>
          <w:p>
            <w:pPr>
              <w:spacing w:after="20" w:before="20" w:line="252" w:lineRule="auto"/>
              <w:ind w:firstLine="0"/>
              <w:jc w:val="center"/>
            </w:pPr>
            <w:r/>
            <w:r>
              <w:rPr>
                <w:b w:val="0"/>
                <w:sz w:val="20"/>
              </w:rPr>
              <w:t>+246,9</w:t>
            </w:r>
          </w:p>
        </w:tc>
      </w:tr>
    </w:tbl>
    <w:p>
      <w:pPr>
        <w:spacing w:after="80"/>
      </w:pPr>
    </w:p>
    <w:p>
      <w:r>
        <w:rPr>
          <w:b w:val="0"/>
          <w:i w:val="0"/>
          <w:sz w:val="24"/>
        </w:rPr>
        <w:t>So với cùng kỳ: Số chuyến đón tăng 7,4%, tốc độ giảm 0,41 dặm/giờ, thời gian chờ tăng 0,16 phút.</w:t>
      </w:r>
    </w:p>
    <w:p>
      <w:pPr>
        <w:pStyle w:val="Heading3"/>
      </w:pPr>
      <w:r>
        <w:t>A.3.12. Vùng 151 – Manhattan Valley</w:t>
      </w:r>
    </w:p>
    <w:p>
      <w:pPr>
        <w:keepNext/>
        <w:spacing w:line="276" w:lineRule="auto" w:before="120"/>
        <w:ind w:firstLine="0"/>
        <w:jc w:val="center"/>
      </w:pPr>
      <w:r>
        <w:rPr>
          <w:b/>
          <w:sz w:val="24"/>
        </w:rPr>
        <w:t xml:space="preserve">Bảng A.56. </w:t>
      </w:r>
      <w:r>
        <w:rPr>
          <w:sz w:val="24"/>
        </w:rPr>
        <w:t>Hồ sơ vùng 151 – Manhattan Valley (Manhattan phía bắc, cách CRZ 3,09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1.910</w:t>
            </w:r>
          </w:p>
        </w:tc>
        <w:tc>
          <w:tcPr>
            <w:tcW w:type="dxa" w:w="1361"/>
          </w:tcPr>
          <w:p>
            <w:pPr>
              <w:keepNext/>
              <w:spacing w:after="20" w:before="20" w:line="252" w:lineRule="auto"/>
              <w:ind w:firstLine="0"/>
              <w:jc w:val="center"/>
            </w:pPr>
            <w:r/>
            <w:r>
              <w:rPr>
                <w:b w:val="0"/>
                <w:sz w:val="20"/>
              </w:rPr>
              <w:t>1.778</w:t>
            </w:r>
          </w:p>
        </w:tc>
        <w:tc>
          <w:tcPr>
            <w:tcW w:type="dxa" w:w="1361"/>
          </w:tcPr>
          <w:p>
            <w:pPr>
              <w:keepNext/>
              <w:spacing w:after="20" w:before="20" w:line="252" w:lineRule="auto"/>
              <w:ind w:firstLine="0"/>
              <w:jc w:val="center"/>
            </w:pPr>
            <w:r/>
            <w:r>
              <w:rPr>
                <w:b w:val="0"/>
                <w:sz w:val="20"/>
              </w:rPr>
              <w:t>-132</w:t>
            </w:r>
          </w:p>
        </w:tc>
        <w:tc>
          <w:tcPr>
            <w:tcW w:type="dxa" w:w="1361"/>
          </w:tcPr>
          <w:p>
            <w:pPr>
              <w:keepNext/>
              <w:spacing w:after="20" w:before="20" w:line="252" w:lineRule="auto"/>
              <w:ind w:firstLine="0"/>
              <w:jc w:val="center"/>
            </w:pPr>
            <w:r/>
            <w:r>
              <w:rPr>
                <w:b w:val="0"/>
                <w:sz w:val="20"/>
              </w:rPr>
              <w:t>-6,9</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1.740</w:t>
            </w:r>
          </w:p>
        </w:tc>
        <w:tc>
          <w:tcPr>
            <w:tcW w:type="dxa" w:w="1361"/>
          </w:tcPr>
          <w:p>
            <w:pPr>
              <w:keepNext/>
              <w:spacing w:after="20" w:before="20" w:line="252" w:lineRule="auto"/>
              <w:ind w:firstLine="0"/>
              <w:jc w:val="center"/>
            </w:pPr>
            <w:r/>
            <w:r>
              <w:rPr>
                <w:b w:val="0"/>
                <w:sz w:val="20"/>
              </w:rPr>
              <w:t>1.652</w:t>
            </w:r>
          </w:p>
        </w:tc>
        <w:tc>
          <w:tcPr>
            <w:tcW w:type="dxa" w:w="1361"/>
          </w:tcPr>
          <w:p>
            <w:pPr>
              <w:keepNext/>
              <w:spacing w:after="20" w:before="20" w:line="252" w:lineRule="auto"/>
              <w:ind w:firstLine="0"/>
              <w:jc w:val="center"/>
            </w:pPr>
            <w:r/>
            <w:r>
              <w:rPr>
                <w:b w:val="0"/>
                <w:sz w:val="20"/>
              </w:rPr>
              <w:t>-88</w:t>
            </w:r>
          </w:p>
        </w:tc>
        <w:tc>
          <w:tcPr>
            <w:tcW w:type="dxa" w:w="1361"/>
          </w:tcPr>
          <w:p>
            <w:pPr>
              <w:keepNext/>
              <w:spacing w:after="20" w:before="20" w:line="252" w:lineRule="auto"/>
              <w:ind w:firstLine="0"/>
              <w:jc w:val="center"/>
            </w:pPr>
            <w:r/>
            <w:r>
              <w:rPr>
                <w:b w:val="0"/>
                <w:sz w:val="20"/>
              </w:rPr>
              <w:t>-5,1</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24,72</w:t>
            </w:r>
          </w:p>
        </w:tc>
        <w:tc>
          <w:tcPr>
            <w:tcW w:type="dxa" w:w="1361"/>
          </w:tcPr>
          <w:p>
            <w:pPr>
              <w:keepNext/>
              <w:spacing w:after="20" w:before="20" w:line="252" w:lineRule="auto"/>
              <w:ind w:firstLine="0"/>
              <w:jc w:val="center"/>
            </w:pPr>
            <w:r/>
            <w:r>
              <w:rPr>
                <w:b w:val="0"/>
                <w:sz w:val="20"/>
              </w:rPr>
              <w:t>25,39</w:t>
            </w:r>
          </w:p>
        </w:tc>
        <w:tc>
          <w:tcPr>
            <w:tcW w:type="dxa" w:w="1361"/>
          </w:tcPr>
          <w:p>
            <w:pPr>
              <w:keepNext/>
              <w:spacing w:after="20" w:before="20" w:line="252" w:lineRule="auto"/>
              <w:ind w:firstLine="0"/>
              <w:jc w:val="center"/>
            </w:pPr>
            <w:r/>
            <w:r>
              <w:rPr>
                <w:b w:val="0"/>
                <w:sz w:val="20"/>
              </w:rPr>
              <w:t>+0,66</w:t>
            </w:r>
          </w:p>
        </w:tc>
        <w:tc>
          <w:tcPr>
            <w:tcW w:type="dxa" w:w="1361"/>
          </w:tcPr>
          <w:p>
            <w:pPr>
              <w:keepNext/>
              <w:spacing w:after="20" w:before="20" w:line="252" w:lineRule="auto"/>
              <w:ind w:firstLine="0"/>
              <w:jc w:val="center"/>
            </w:pPr>
            <w:r/>
            <w:r>
              <w:rPr>
                <w:b w:val="0"/>
                <w:sz w:val="20"/>
              </w:rPr>
              <w:t>+2,7</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19,11</w:t>
            </w:r>
          </w:p>
        </w:tc>
        <w:tc>
          <w:tcPr>
            <w:tcW w:type="dxa" w:w="1361"/>
          </w:tcPr>
          <w:p>
            <w:pPr>
              <w:keepNext/>
              <w:spacing w:after="20" w:before="20" w:line="252" w:lineRule="auto"/>
              <w:ind w:firstLine="0"/>
              <w:jc w:val="center"/>
            </w:pPr>
            <w:r/>
            <w:r>
              <w:rPr>
                <w:b w:val="0"/>
                <w:sz w:val="20"/>
              </w:rPr>
              <w:t>19,72</w:t>
            </w:r>
          </w:p>
        </w:tc>
        <w:tc>
          <w:tcPr>
            <w:tcW w:type="dxa" w:w="1361"/>
          </w:tcPr>
          <w:p>
            <w:pPr>
              <w:keepNext/>
              <w:spacing w:after="20" w:before="20" w:line="252" w:lineRule="auto"/>
              <w:ind w:firstLine="0"/>
              <w:jc w:val="center"/>
            </w:pPr>
            <w:r/>
            <w:r>
              <w:rPr>
                <w:b w:val="0"/>
                <w:sz w:val="20"/>
              </w:rPr>
              <w:t>+0,61</w:t>
            </w:r>
          </w:p>
        </w:tc>
        <w:tc>
          <w:tcPr>
            <w:tcW w:type="dxa" w:w="1361"/>
          </w:tcPr>
          <w:p>
            <w:pPr>
              <w:keepNext/>
              <w:spacing w:after="20" w:before="20" w:line="252" w:lineRule="auto"/>
              <w:ind w:firstLine="0"/>
              <w:jc w:val="center"/>
            </w:pPr>
            <w:r/>
            <w:r>
              <w:rPr>
                <w:b w:val="0"/>
                <w:sz w:val="20"/>
              </w:rPr>
              <w:t>+3,2</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14,88</w:t>
            </w:r>
          </w:p>
        </w:tc>
        <w:tc>
          <w:tcPr>
            <w:tcW w:type="dxa" w:w="1361"/>
          </w:tcPr>
          <w:p>
            <w:pPr>
              <w:keepNext/>
              <w:spacing w:after="20" w:before="20" w:line="252" w:lineRule="auto"/>
              <w:ind w:firstLine="0"/>
              <w:jc w:val="center"/>
            </w:pPr>
            <w:r/>
            <w:r>
              <w:rPr>
                <w:b w:val="0"/>
                <w:sz w:val="20"/>
              </w:rPr>
              <w:t>14,83</w:t>
            </w:r>
          </w:p>
        </w:tc>
        <w:tc>
          <w:tcPr>
            <w:tcW w:type="dxa" w:w="1361"/>
          </w:tcPr>
          <w:p>
            <w:pPr>
              <w:keepNext/>
              <w:spacing w:after="20" w:before="20" w:line="252" w:lineRule="auto"/>
              <w:ind w:firstLine="0"/>
              <w:jc w:val="center"/>
            </w:pPr>
            <w:r/>
            <w:r>
              <w:rPr>
                <w:b w:val="0"/>
                <w:sz w:val="20"/>
              </w:rPr>
              <w:t>-0,05</w:t>
            </w:r>
          </w:p>
        </w:tc>
        <w:tc>
          <w:tcPr>
            <w:tcW w:type="dxa" w:w="1361"/>
          </w:tcPr>
          <w:p>
            <w:pPr>
              <w:keepNext/>
              <w:spacing w:after="20" w:before="20" w:line="252" w:lineRule="auto"/>
              <w:ind w:firstLine="0"/>
              <w:jc w:val="center"/>
            </w:pPr>
            <w:r/>
            <w:r>
              <w:rPr>
                <w:b w:val="0"/>
                <w:sz w:val="20"/>
              </w:rPr>
              <w:t>-0,3</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4,44</w:t>
            </w:r>
          </w:p>
        </w:tc>
        <w:tc>
          <w:tcPr>
            <w:tcW w:type="dxa" w:w="1361"/>
          </w:tcPr>
          <w:p>
            <w:pPr>
              <w:keepNext/>
              <w:spacing w:after="20" w:before="20" w:line="252" w:lineRule="auto"/>
              <w:ind w:firstLine="0"/>
              <w:jc w:val="center"/>
            </w:pPr>
            <w:r/>
            <w:r>
              <w:rPr>
                <w:b w:val="0"/>
                <w:sz w:val="20"/>
              </w:rPr>
              <w:t>4,48</w:t>
            </w:r>
          </w:p>
        </w:tc>
        <w:tc>
          <w:tcPr>
            <w:tcW w:type="dxa" w:w="1361"/>
          </w:tcPr>
          <w:p>
            <w:pPr>
              <w:keepNext/>
              <w:spacing w:after="20" w:before="20" w:line="252" w:lineRule="auto"/>
              <w:ind w:firstLine="0"/>
              <w:jc w:val="center"/>
            </w:pPr>
            <w:r/>
            <w:r>
              <w:rPr>
                <w:b w:val="0"/>
                <w:sz w:val="20"/>
              </w:rPr>
              <w:t>+0,04</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0,359</w:t>
            </w:r>
          </w:p>
        </w:tc>
        <w:tc>
          <w:tcPr>
            <w:tcW w:type="dxa" w:w="1361"/>
          </w:tcPr>
          <w:p>
            <w:pPr>
              <w:keepNext/>
              <w:spacing w:after="20" w:before="20" w:line="252" w:lineRule="auto"/>
              <w:ind w:firstLine="0"/>
              <w:jc w:val="center"/>
            </w:pPr>
            <w:r/>
            <w:r>
              <w:rPr>
                <w:b w:val="0"/>
                <w:sz w:val="20"/>
              </w:rPr>
              <w:t>+0,359</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21,4</w:t>
            </w:r>
          </w:p>
        </w:tc>
        <w:tc>
          <w:tcPr>
            <w:tcW w:type="dxa" w:w="1361"/>
          </w:tcPr>
          <w:p>
            <w:pPr>
              <w:keepNext/>
              <w:spacing w:after="20" w:before="20" w:line="252" w:lineRule="auto"/>
              <w:ind w:firstLine="0"/>
              <w:jc w:val="center"/>
            </w:pPr>
            <w:r/>
            <w:r>
              <w:rPr>
                <w:b w:val="0"/>
                <w:sz w:val="20"/>
              </w:rPr>
              <w:t>19,3</w:t>
            </w:r>
          </w:p>
        </w:tc>
        <w:tc>
          <w:tcPr>
            <w:tcW w:type="dxa" w:w="1361"/>
          </w:tcPr>
          <w:p>
            <w:pPr>
              <w:keepNext/>
              <w:spacing w:after="20" w:before="20" w:line="252" w:lineRule="auto"/>
              <w:ind w:firstLine="0"/>
              <w:jc w:val="center"/>
            </w:pPr>
            <w:r/>
            <w:r>
              <w:rPr>
                <w:b w:val="0"/>
                <w:sz w:val="20"/>
              </w:rPr>
              <w:t>-2,1</w:t>
            </w:r>
          </w:p>
        </w:tc>
        <w:tc>
          <w:tcPr>
            <w:tcW w:type="dxa" w:w="1361"/>
          </w:tcPr>
          <w:p>
            <w:pPr>
              <w:keepNext/>
              <w:spacing w:after="20" w:before="20" w:line="252" w:lineRule="auto"/>
              <w:ind w:firstLine="0"/>
              <w:jc w:val="center"/>
            </w:pPr>
            <w:r/>
            <w:r>
              <w:rPr>
                <w:b w:val="0"/>
                <w:sz w:val="20"/>
              </w:rPr>
              <w:t>-9,9</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858</w:t>
            </w:r>
          </w:p>
        </w:tc>
        <w:tc>
          <w:tcPr>
            <w:tcW w:type="dxa" w:w="1361"/>
          </w:tcPr>
          <w:p>
            <w:pPr>
              <w:spacing w:after="20" w:before="20" w:line="252" w:lineRule="auto"/>
              <w:ind w:firstLine="0"/>
              <w:jc w:val="center"/>
            </w:pPr>
            <w:r/>
            <w:r>
              <w:rPr>
                <w:b w:val="0"/>
                <w:sz w:val="20"/>
              </w:rPr>
              <w:t>919</w:t>
            </w:r>
          </w:p>
        </w:tc>
        <w:tc>
          <w:tcPr>
            <w:tcW w:type="dxa" w:w="1361"/>
          </w:tcPr>
          <w:p>
            <w:pPr>
              <w:spacing w:after="20" w:before="20" w:line="252" w:lineRule="auto"/>
              <w:ind w:firstLine="0"/>
              <w:jc w:val="center"/>
            </w:pPr>
            <w:r/>
            <w:r>
              <w:rPr>
                <w:b w:val="0"/>
                <w:sz w:val="20"/>
              </w:rPr>
              <w:t>+62</w:t>
            </w:r>
          </w:p>
        </w:tc>
        <w:tc>
          <w:tcPr>
            <w:tcW w:type="dxa" w:w="1361"/>
          </w:tcPr>
          <w:p>
            <w:pPr>
              <w:spacing w:after="20" w:before="20" w:line="252" w:lineRule="auto"/>
              <w:ind w:firstLine="0"/>
              <w:jc w:val="center"/>
            </w:pPr>
            <w:r/>
            <w:r>
              <w:rPr>
                <w:b w:val="0"/>
                <w:sz w:val="20"/>
              </w:rPr>
              <w:t>+7,2</w:t>
            </w:r>
          </w:p>
        </w:tc>
      </w:tr>
    </w:tbl>
    <w:p>
      <w:pPr>
        <w:spacing w:after="80"/>
      </w:pPr>
    </w:p>
    <w:p>
      <w:r>
        <w:rPr>
          <w:b w:val="0"/>
          <w:i w:val="0"/>
          <w:sz w:val="24"/>
        </w:rPr>
        <w:t>So với cùng kỳ: Số chuyến đón giảm 6,9%, tốc độ giảm 0,05 dặm/giờ, thời gian chờ tăng 0,04 phút.</w:t>
      </w:r>
    </w:p>
    <w:p>
      <w:pPr>
        <w:pStyle w:val="Heading3"/>
      </w:pPr>
      <w:r>
        <w:t>A.3.13. Vùng 152 – Manhattanville</w:t>
      </w:r>
    </w:p>
    <w:p>
      <w:pPr>
        <w:keepNext/>
        <w:spacing w:line="276" w:lineRule="auto" w:before="120"/>
        <w:ind w:firstLine="0"/>
        <w:jc w:val="center"/>
      </w:pPr>
      <w:r>
        <w:rPr>
          <w:b/>
          <w:sz w:val="24"/>
        </w:rPr>
        <w:t xml:space="preserve">Bảng A.57. </w:t>
      </w:r>
      <w:r>
        <w:rPr>
          <w:sz w:val="24"/>
        </w:rPr>
        <w:t>Hồ sơ vùng 152 – Manhattanville (Manhattan phía bắc, cách CRZ 5,44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1.441</w:t>
            </w:r>
          </w:p>
        </w:tc>
        <w:tc>
          <w:tcPr>
            <w:tcW w:type="dxa" w:w="1361"/>
          </w:tcPr>
          <w:p>
            <w:pPr>
              <w:keepNext/>
              <w:spacing w:after="20" w:before="20" w:line="252" w:lineRule="auto"/>
              <w:ind w:firstLine="0"/>
              <w:jc w:val="center"/>
            </w:pPr>
            <w:r/>
            <w:r>
              <w:rPr>
                <w:b w:val="0"/>
                <w:sz w:val="20"/>
              </w:rPr>
              <w:t>1.404</w:t>
            </w:r>
          </w:p>
        </w:tc>
        <w:tc>
          <w:tcPr>
            <w:tcW w:type="dxa" w:w="1361"/>
          </w:tcPr>
          <w:p>
            <w:pPr>
              <w:keepNext/>
              <w:spacing w:after="20" w:before="20" w:line="252" w:lineRule="auto"/>
              <w:ind w:firstLine="0"/>
              <w:jc w:val="center"/>
            </w:pPr>
            <w:r/>
            <w:r>
              <w:rPr>
                <w:b w:val="0"/>
                <w:sz w:val="20"/>
              </w:rPr>
              <w:t>-37</w:t>
            </w:r>
          </w:p>
        </w:tc>
        <w:tc>
          <w:tcPr>
            <w:tcW w:type="dxa" w:w="1361"/>
          </w:tcPr>
          <w:p>
            <w:pPr>
              <w:keepNext/>
              <w:spacing w:after="20" w:before="20" w:line="252" w:lineRule="auto"/>
              <w:ind w:firstLine="0"/>
              <w:jc w:val="center"/>
            </w:pPr>
            <w:r/>
            <w:r>
              <w:rPr>
                <w:b w:val="0"/>
                <w:sz w:val="20"/>
              </w:rPr>
              <w:t>-2,5</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1.520</w:t>
            </w:r>
          </w:p>
        </w:tc>
        <w:tc>
          <w:tcPr>
            <w:tcW w:type="dxa" w:w="1361"/>
          </w:tcPr>
          <w:p>
            <w:pPr>
              <w:keepNext/>
              <w:spacing w:after="20" w:before="20" w:line="252" w:lineRule="auto"/>
              <w:ind w:firstLine="0"/>
              <w:jc w:val="center"/>
            </w:pPr>
            <w:r/>
            <w:r>
              <w:rPr>
                <w:b w:val="0"/>
                <w:sz w:val="20"/>
              </w:rPr>
              <w:t>1.491</w:t>
            </w:r>
          </w:p>
        </w:tc>
        <w:tc>
          <w:tcPr>
            <w:tcW w:type="dxa" w:w="1361"/>
          </w:tcPr>
          <w:p>
            <w:pPr>
              <w:keepNext/>
              <w:spacing w:after="20" w:before="20" w:line="252" w:lineRule="auto"/>
              <w:ind w:firstLine="0"/>
              <w:jc w:val="center"/>
            </w:pPr>
            <w:r/>
            <w:r>
              <w:rPr>
                <w:b w:val="0"/>
                <w:sz w:val="20"/>
              </w:rPr>
              <w:t>-28</w:t>
            </w:r>
          </w:p>
        </w:tc>
        <w:tc>
          <w:tcPr>
            <w:tcW w:type="dxa" w:w="1361"/>
          </w:tcPr>
          <w:p>
            <w:pPr>
              <w:keepNext/>
              <w:spacing w:after="20" w:before="20" w:line="252" w:lineRule="auto"/>
              <w:ind w:firstLine="0"/>
              <w:jc w:val="center"/>
            </w:pPr>
            <w:r/>
            <w:r>
              <w:rPr>
                <w:b w:val="0"/>
                <w:sz w:val="20"/>
              </w:rPr>
              <w:t>-1,9</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21,39</w:t>
            </w:r>
          </w:p>
        </w:tc>
        <w:tc>
          <w:tcPr>
            <w:tcW w:type="dxa" w:w="1361"/>
          </w:tcPr>
          <w:p>
            <w:pPr>
              <w:keepNext/>
              <w:spacing w:after="20" w:before="20" w:line="252" w:lineRule="auto"/>
              <w:ind w:firstLine="0"/>
              <w:jc w:val="center"/>
            </w:pPr>
            <w:r/>
            <w:r>
              <w:rPr>
                <w:b w:val="0"/>
                <w:sz w:val="20"/>
              </w:rPr>
              <w:t>21,38</w:t>
            </w:r>
          </w:p>
        </w:tc>
        <w:tc>
          <w:tcPr>
            <w:tcW w:type="dxa" w:w="1361"/>
          </w:tcPr>
          <w:p>
            <w:pPr>
              <w:keepNext/>
              <w:spacing w:after="20" w:before="20" w:line="252" w:lineRule="auto"/>
              <w:ind w:firstLine="0"/>
              <w:jc w:val="center"/>
            </w:pPr>
            <w:r/>
            <w:r>
              <w:rPr>
                <w:b w:val="0"/>
                <w:sz w:val="20"/>
              </w:rPr>
              <w:t>-0,01</w:t>
            </w:r>
          </w:p>
        </w:tc>
        <w:tc>
          <w:tcPr>
            <w:tcW w:type="dxa" w:w="1361"/>
          </w:tcPr>
          <w:p>
            <w:pPr>
              <w:keepNext/>
              <w:spacing w:after="20" w:before="20" w:line="252" w:lineRule="auto"/>
              <w:ind w:firstLine="0"/>
              <w:jc w:val="center"/>
            </w:pPr>
            <w:r/>
            <w:r>
              <w:rPr>
                <w:b w:val="0"/>
                <w:sz w:val="20"/>
              </w:rPr>
              <w:t>-0,0</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17,54</w:t>
            </w:r>
          </w:p>
        </w:tc>
        <w:tc>
          <w:tcPr>
            <w:tcW w:type="dxa" w:w="1361"/>
          </w:tcPr>
          <w:p>
            <w:pPr>
              <w:keepNext/>
              <w:spacing w:after="20" w:before="20" w:line="252" w:lineRule="auto"/>
              <w:ind w:firstLine="0"/>
              <w:jc w:val="center"/>
            </w:pPr>
            <w:r/>
            <w:r>
              <w:rPr>
                <w:b w:val="0"/>
                <w:sz w:val="20"/>
              </w:rPr>
              <w:t>17,75</w:t>
            </w:r>
          </w:p>
        </w:tc>
        <w:tc>
          <w:tcPr>
            <w:tcW w:type="dxa" w:w="1361"/>
          </w:tcPr>
          <w:p>
            <w:pPr>
              <w:keepNext/>
              <w:spacing w:after="20" w:before="20" w:line="252" w:lineRule="auto"/>
              <w:ind w:firstLine="0"/>
              <w:jc w:val="center"/>
            </w:pPr>
            <w:r/>
            <w:r>
              <w:rPr>
                <w:b w:val="0"/>
                <w:sz w:val="20"/>
              </w:rPr>
              <w:t>+0,22</w:t>
            </w:r>
          </w:p>
        </w:tc>
        <w:tc>
          <w:tcPr>
            <w:tcW w:type="dxa" w:w="1361"/>
          </w:tcPr>
          <w:p>
            <w:pPr>
              <w:keepNext/>
              <w:spacing w:after="20" w:before="20" w:line="252" w:lineRule="auto"/>
              <w:ind w:firstLine="0"/>
              <w:jc w:val="center"/>
            </w:pPr>
            <w:r/>
            <w:r>
              <w:rPr>
                <w:b w:val="0"/>
                <w:sz w:val="20"/>
              </w:rPr>
              <w:t>+1,2</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15,19</w:t>
            </w:r>
          </w:p>
        </w:tc>
        <w:tc>
          <w:tcPr>
            <w:tcW w:type="dxa" w:w="1361"/>
          </w:tcPr>
          <w:p>
            <w:pPr>
              <w:keepNext/>
              <w:spacing w:after="20" w:before="20" w:line="252" w:lineRule="auto"/>
              <w:ind w:firstLine="0"/>
              <w:jc w:val="center"/>
            </w:pPr>
            <w:r/>
            <w:r>
              <w:rPr>
                <w:b w:val="0"/>
                <w:sz w:val="20"/>
              </w:rPr>
              <w:t>15,04</w:t>
            </w:r>
          </w:p>
        </w:tc>
        <w:tc>
          <w:tcPr>
            <w:tcW w:type="dxa" w:w="1361"/>
          </w:tcPr>
          <w:p>
            <w:pPr>
              <w:keepNext/>
              <w:spacing w:after="20" w:before="20" w:line="252" w:lineRule="auto"/>
              <w:ind w:firstLine="0"/>
              <w:jc w:val="center"/>
            </w:pPr>
            <w:r/>
            <w:r>
              <w:rPr>
                <w:b w:val="0"/>
                <w:sz w:val="20"/>
              </w:rPr>
              <w:t>-0,15</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4,67</w:t>
            </w:r>
          </w:p>
        </w:tc>
        <w:tc>
          <w:tcPr>
            <w:tcW w:type="dxa" w:w="1361"/>
          </w:tcPr>
          <w:p>
            <w:pPr>
              <w:keepNext/>
              <w:spacing w:after="20" w:before="20" w:line="252" w:lineRule="auto"/>
              <w:ind w:firstLine="0"/>
              <w:jc w:val="center"/>
            </w:pPr>
            <w:r/>
            <w:r>
              <w:rPr>
                <w:b w:val="0"/>
                <w:sz w:val="20"/>
              </w:rPr>
              <w:t>4,93</w:t>
            </w:r>
          </w:p>
        </w:tc>
        <w:tc>
          <w:tcPr>
            <w:tcW w:type="dxa" w:w="1361"/>
          </w:tcPr>
          <w:p>
            <w:pPr>
              <w:keepNext/>
              <w:spacing w:after="20" w:before="20" w:line="252" w:lineRule="auto"/>
              <w:ind w:firstLine="0"/>
              <w:jc w:val="center"/>
            </w:pPr>
            <w:r/>
            <w:r>
              <w:rPr>
                <w:b w:val="0"/>
                <w:sz w:val="20"/>
              </w:rPr>
              <w:t>+0,25</w:t>
            </w:r>
          </w:p>
        </w:tc>
        <w:tc>
          <w:tcPr>
            <w:tcW w:type="dxa" w:w="1361"/>
          </w:tcPr>
          <w:p>
            <w:pPr>
              <w:keepNext/>
              <w:spacing w:after="20" w:before="20" w:line="252" w:lineRule="auto"/>
              <w:ind w:firstLine="0"/>
              <w:jc w:val="center"/>
            </w:pPr>
            <w:r/>
            <w:r>
              <w:rPr>
                <w:b w:val="0"/>
                <w:sz w:val="20"/>
              </w:rPr>
              <w:t>+5,4</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0,224</w:t>
            </w:r>
          </w:p>
        </w:tc>
        <w:tc>
          <w:tcPr>
            <w:tcW w:type="dxa" w:w="1361"/>
          </w:tcPr>
          <w:p>
            <w:pPr>
              <w:keepNext/>
              <w:spacing w:after="20" w:before="20" w:line="252" w:lineRule="auto"/>
              <w:ind w:firstLine="0"/>
              <w:jc w:val="center"/>
            </w:pPr>
            <w:r/>
            <w:r>
              <w:rPr>
                <w:b w:val="0"/>
                <w:sz w:val="20"/>
              </w:rPr>
              <w:t>+0,224</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14,4</w:t>
            </w:r>
          </w:p>
        </w:tc>
        <w:tc>
          <w:tcPr>
            <w:tcW w:type="dxa" w:w="1361"/>
          </w:tcPr>
          <w:p>
            <w:pPr>
              <w:keepNext/>
              <w:spacing w:after="20" w:before="20" w:line="252" w:lineRule="auto"/>
              <w:ind w:firstLine="0"/>
              <w:jc w:val="center"/>
            </w:pPr>
            <w:r/>
            <w:r>
              <w:rPr>
                <w:b w:val="0"/>
                <w:sz w:val="20"/>
              </w:rPr>
              <w:t>12,9</w:t>
            </w:r>
          </w:p>
        </w:tc>
        <w:tc>
          <w:tcPr>
            <w:tcW w:type="dxa" w:w="1361"/>
          </w:tcPr>
          <w:p>
            <w:pPr>
              <w:keepNext/>
              <w:spacing w:after="20" w:before="20" w:line="252" w:lineRule="auto"/>
              <w:ind w:firstLine="0"/>
              <w:jc w:val="center"/>
            </w:pPr>
            <w:r/>
            <w:r>
              <w:rPr>
                <w:b w:val="0"/>
                <w:sz w:val="20"/>
              </w:rPr>
              <w:t>-1,5</w:t>
            </w:r>
          </w:p>
        </w:tc>
        <w:tc>
          <w:tcPr>
            <w:tcW w:type="dxa" w:w="1361"/>
          </w:tcPr>
          <w:p>
            <w:pPr>
              <w:keepNext/>
              <w:spacing w:after="20" w:before="20" w:line="252" w:lineRule="auto"/>
              <w:ind w:firstLine="0"/>
              <w:jc w:val="center"/>
            </w:pPr>
            <w:r/>
            <w:r>
              <w:rPr>
                <w:b w:val="0"/>
                <w:sz w:val="20"/>
              </w:rPr>
              <w:t>-10,6</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79</w:t>
            </w:r>
          </w:p>
        </w:tc>
        <w:tc>
          <w:tcPr>
            <w:tcW w:type="dxa" w:w="1361"/>
          </w:tcPr>
          <w:p>
            <w:pPr>
              <w:spacing w:after="20" w:before="20" w:line="252" w:lineRule="auto"/>
              <w:ind w:firstLine="0"/>
              <w:jc w:val="center"/>
            </w:pPr>
            <w:r/>
            <w:r>
              <w:rPr>
                <w:b w:val="0"/>
                <w:sz w:val="20"/>
              </w:rPr>
              <w:t>137</w:t>
            </w:r>
          </w:p>
        </w:tc>
        <w:tc>
          <w:tcPr>
            <w:tcW w:type="dxa" w:w="1361"/>
          </w:tcPr>
          <w:p>
            <w:pPr>
              <w:spacing w:after="20" w:before="20" w:line="252" w:lineRule="auto"/>
              <w:ind w:firstLine="0"/>
              <w:jc w:val="center"/>
            </w:pPr>
            <w:r/>
            <w:r>
              <w:rPr>
                <w:b w:val="0"/>
                <w:sz w:val="20"/>
              </w:rPr>
              <w:t>+58</w:t>
            </w:r>
          </w:p>
        </w:tc>
        <w:tc>
          <w:tcPr>
            <w:tcW w:type="dxa" w:w="1361"/>
          </w:tcPr>
          <w:p>
            <w:pPr>
              <w:spacing w:after="20" w:before="20" w:line="252" w:lineRule="auto"/>
              <w:ind w:firstLine="0"/>
              <w:jc w:val="center"/>
            </w:pPr>
            <w:r/>
            <w:r>
              <w:rPr>
                <w:b w:val="0"/>
                <w:sz w:val="20"/>
              </w:rPr>
              <w:t>+73,7</w:t>
            </w:r>
          </w:p>
        </w:tc>
      </w:tr>
    </w:tbl>
    <w:p>
      <w:pPr>
        <w:spacing w:after="80"/>
      </w:pPr>
    </w:p>
    <w:p>
      <w:r>
        <w:rPr>
          <w:b w:val="0"/>
          <w:i w:val="0"/>
          <w:sz w:val="24"/>
        </w:rPr>
        <w:t>So với cùng kỳ: Số chuyến đón giảm 2,5%, tốc độ giảm 0,15 dặm/giờ, thời gian chờ tăng 0,25 phút.</w:t>
      </w:r>
    </w:p>
    <w:p>
      <w:pPr>
        <w:pStyle w:val="Heading3"/>
      </w:pPr>
      <w:r>
        <w:t>A.3.14. Vùng 153 – Marble Hill</w:t>
      </w:r>
    </w:p>
    <w:p>
      <w:pPr>
        <w:keepNext/>
        <w:spacing w:line="276" w:lineRule="auto" w:before="120"/>
        <w:ind w:firstLine="0"/>
        <w:jc w:val="center"/>
      </w:pPr>
      <w:r>
        <w:rPr>
          <w:b/>
          <w:sz w:val="24"/>
        </w:rPr>
        <w:t xml:space="preserve">Bảng A.58. </w:t>
      </w:r>
      <w:r>
        <w:rPr>
          <w:sz w:val="24"/>
        </w:rPr>
        <w:t>Hồ sơ vùng 153 – Marble Hill (Manhattan phía bắc, cách CRZ 13,10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592</w:t>
            </w:r>
          </w:p>
        </w:tc>
        <w:tc>
          <w:tcPr>
            <w:tcW w:type="dxa" w:w="1361"/>
          </w:tcPr>
          <w:p>
            <w:pPr>
              <w:keepNext/>
              <w:spacing w:after="20" w:before="20" w:line="252" w:lineRule="auto"/>
              <w:ind w:firstLine="0"/>
              <w:jc w:val="center"/>
            </w:pPr>
            <w:r/>
            <w:r>
              <w:rPr>
                <w:b w:val="0"/>
                <w:sz w:val="20"/>
              </w:rPr>
              <w:t>602</w:t>
            </w:r>
          </w:p>
        </w:tc>
        <w:tc>
          <w:tcPr>
            <w:tcW w:type="dxa" w:w="1361"/>
          </w:tcPr>
          <w:p>
            <w:pPr>
              <w:keepNext/>
              <w:spacing w:after="20" w:before="20" w:line="252" w:lineRule="auto"/>
              <w:ind w:firstLine="0"/>
              <w:jc w:val="center"/>
            </w:pPr>
            <w:r/>
            <w:r>
              <w:rPr>
                <w:b w:val="0"/>
                <w:sz w:val="20"/>
              </w:rPr>
              <w:t>+10</w:t>
            </w:r>
          </w:p>
        </w:tc>
        <w:tc>
          <w:tcPr>
            <w:tcW w:type="dxa" w:w="1361"/>
          </w:tcPr>
          <w:p>
            <w:pPr>
              <w:keepNext/>
              <w:spacing w:after="20" w:before="20" w:line="252" w:lineRule="auto"/>
              <w:ind w:firstLine="0"/>
              <w:jc w:val="center"/>
            </w:pPr>
            <w:r/>
            <w:r>
              <w:rPr>
                <w:b w:val="0"/>
                <w:sz w:val="20"/>
              </w:rPr>
              <w:t>+1,7</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499</w:t>
            </w:r>
          </w:p>
        </w:tc>
        <w:tc>
          <w:tcPr>
            <w:tcW w:type="dxa" w:w="1361"/>
          </w:tcPr>
          <w:p>
            <w:pPr>
              <w:keepNext/>
              <w:spacing w:after="20" w:before="20" w:line="252" w:lineRule="auto"/>
              <w:ind w:firstLine="0"/>
              <w:jc w:val="center"/>
            </w:pPr>
            <w:r/>
            <w:r>
              <w:rPr>
                <w:b w:val="0"/>
                <w:sz w:val="20"/>
              </w:rPr>
              <w:t>512</w:t>
            </w:r>
          </w:p>
        </w:tc>
        <w:tc>
          <w:tcPr>
            <w:tcW w:type="dxa" w:w="1361"/>
          </w:tcPr>
          <w:p>
            <w:pPr>
              <w:keepNext/>
              <w:spacing w:after="20" w:before="20" w:line="252" w:lineRule="auto"/>
              <w:ind w:firstLine="0"/>
              <w:jc w:val="center"/>
            </w:pPr>
            <w:r/>
            <w:r>
              <w:rPr>
                <w:b w:val="0"/>
                <w:sz w:val="20"/>
              </w:rPr>
              <w:t>+13</w:t>
            </w:r>
          </w:p>
        </w:tc>
        <w:tc>
          <w:tcPr>
            <w:tcW w:type="dxa" w:w="1361"/>
          </w:tcPr>
          <w:p>
            <w:pPr>
              <w:keepNext/>
              <w:spacing w:after="20" w:before="20" w:line="252" w:lineRule="auto"/>
              <w:ind w:firstLine="0"/>
              <w:jc w:val="center"/>
            </w:pPr>
            <w:r/>
            <w:r>
              <w:rPr>
                <w:b w:val="0"/>
                <w:sz w:val="20"/>
              </w:rPr>
              <w:t>+2,6</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16,98</w:t>
            </w:r>
          </w:p>
        </w:tc>
        <w:tc>
          <w:tcPr>
            <w:tcW w:type="dxa" w:w="1361"/>
          </w:tcPr>
          <w:p>
            <w:pPr>
              <w:keepNext/>
              <w:spacing w:after="20" w:before="20" w:line="252" w:lineRule="auto"/>
              <w:ind w:firstLine="0"/>
              <w:jc w:val="center"/>
            </w:pPr>
            <w:r/>
            <w:r>
              <w:rPr>
                <w:b w:val="0"/>
                <w:sz w:val="20"/>
              </w:rPr>
              <w:t>17,15</w:t>
            </w:r>
          </w:p>
        </w:tc>
        <w:tc>
          <w:tcPr>
            <w:tcW w:type="dxa" w:w="1361"/>
          </w:tcPr>
          <w:p>
            <w:pPr>
              <w:keepNext/>
              <w:spacing w:after="20" w:before="20" w:line="252" w:lineRule="auto"/>
              <w:ind w:firstLine="0"/>
              <w:jc w:val="center"/>
            </w:pPr>
            <w:r/>
            <w:r>
              <w:rPr>
                <w:b w:val="0"/>
                <w:sz w:val="20"/>
              </w:rPr>
              <w:t>+0,16</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14,03</w:t>
            </w:r>
          </w:p>
        </w:tc>
        <w:tc>
          <w:tcPr>
            <w:tcW w:type="dxa" w:w="1361"/>
          </w:tcPr>
          <w:p>
            <w:pPr>
              <w:keepNext/>
              <w:spacing w:after="20" w:before="20" w:line="252" w:lineRule="auto"/>
              <w:ind w:firstLine="0"/>
              <w:jc w:val="center"/>
            </w:pPr>
            <w:r/>
            <w:r>
              <w:rPr>
                <w:b w:val="0"/>
                <w:sz w:val="20"/>
              </w:rPr>
              <w:t>14,32</w:t>
            </w:r>
          </w:p>
        </w:tc>
        <w:tc>
          <w:tcPr>
            <w:tcW w:type="dxa" w:w="1361"/>
          </w:tcPr>
          <w:p>
            <w:pPr>
              <w:keepNext/>
              <w:spacing w:after="20" w:before="20" w:line="252" w:lineRule="auto"/>
              <w:ind w:firstLine="0"/>
              <w:jc w:val="center"/>
            </w:pPr>
            <w:r/>
            <w:r>
              <w:rPr>
                <w:b w:val="0"/>
                <w:sz w:val="20"/>
              </w:rPr>
              <w:t>+0,28</w:t>
            </w:r>
          </w:p>
        </w:tc>
        <w:tc>
          <w:tcPr>
            <w:tcW w:type="dxa" w:w="1361"/>
          </w:tcPr>
          <w:p>
            <w:pPr>
              <w:keepNext/>
              <w:spacing w:after="20" w:before="20" w:line="252" w:lineRule="auto"/>
              <w:ind w:firstLine="0"/>
              <w:jc w:val="center"/>
            </w:pPr>
            <w:r/>
            <w:r>
              <w:rPr>
                <w:b w:val="0"/>
                <w:sz w:val="20"/>
              </w:rPr>
              <w:t>+2,0</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14,58</w:t>
            </w:r>
          </w:p>
        </w:tc>
        <w:tc>
          <w:tcPr>
            <w:tcW w:type="dxa" w:w="1361"/>
          </w:tcPr>
          <w:p>
            <w:pPr>
              <w:keepNext/>
              <w:spacing w:after="20" w:before="20" w:line="252" w:lineRule="auto"/>
              <w:ind w:firstLine="0"/>
              <w:jc w:val="center"/>
            </w:pPr>
            <w:r/>
            <w:r>
              <w:rPr>
                <w:b w:val="0"/>
                <w:sz w:val="20"/>
              </w:rPr>
              <w:t>14,46</w:t>
            </w:r>
          </w:p>
        </w:tc>
        <w:tc>
          <w:tcPr>
            <w:tcW w:type="dxa" w:w="1361"/>
          </w:tcPr>
          <w:p>
            <w:pPr>
              <w:keepNext/>
              <w:spacing w:after="20" w:before="20" w:line="252" w:lineRule="auto"/>
              <w:ind w:firstLine="0"/>
              <w:jc w:val="center"/>
            </w:pPr>
            <w:r/>
            <w:r>
              <w:rPr>
                <w:b w:val="0"/>
                <w:sz w:val="20"/>
              </w:rPr>
              <w:t>-0,12</w:t>
            </w:r>
          </w:p>
        </w:tc>
        <w:tc>
          <w:tcPr>
            <w:tcW w:type="dxa" w:w="1361"/>
          </w:tcPr>
          <w:p>
            <w:pPr>
              <w:keepNext/>
              <w:spacing w:after="20" w:before="20" w:line="252" w:lineRule="auto"/>
              <w:ind w:firstLine="0"/>
              <w:jc w:val="center"/>
            </w:pPr>
            <w:r/>
            <w:r>
              <w:rPr>
                <w:b w:val="0"/>
                <w:sz w:val="20"/>
              </w:rPr>
              <w:t>-0,8</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4,47</w:t>
            </w:r>
          </w:p>
        </w:tc>
        <w:tc>
          <w:tcPr>
            <w:tcW w:type="dxa" w:w="1361"/>
          </w:tcPr>
          <w:p>
            <w:pPr>
              <w:keepNext/>
              <w:spacing w:after="20" w:before="20" w:line="252" w:lineRule="auto"/>
              <w:ind w:firstLine="0"/>
              <w:jc w:val="center"/>
            </w:pPr>
            <w:r/>
            <w:r>
              <w:rPr>
                <w:b w:val="0"/>
                <w:sz w:val="20"/>
              </w:rPr>
              <w:t>4,86</w:t>
            </w:r>
          </w:p>
        </w:tc>
        <w:tc>
          <w:tcPr>
            <w:tcW w:type="dxa" w:w="1361"/>
          </w:tcPr>
          <w:p>
            <w:pPr>
              <w:keepNext/>
              <w:spacing w:after="20" w:before="20" w:line="252" w:lineRule="auto"/>
              <w:ind w:firstLine="0"/>
              <w:jc w:val="center"/>
            </w:pPr>
            <w:r/>
            <w:r>
              <w:rPr>
                <w:b w:val="0"/>
                <w:sz w:val="20"/>
              </w:rPr>
              <w:t>+0,39</w:t>
            </w:r>
          </w:p>
        </w:tc>
        <w:tc>
          <w:tcPr>
            <w:tcW w:type="dxa" w:w="1361"/>
          </w:tcPr>
          <w:p>
            <w:pPr>
              <w:keepNext/>
              <w:spacing w:after="20" w:before="20" w:line="252" w:lineRule="auto"/>
              <w:ind w:firstLine="0"/>
              <w:jc w:val="center"/>
            </w:pPr>
            <w:r/>
            <w:r>
              <w:rPr>
                <w:b w:val="0"/>
                <w:sz w:val="20"/>
              </w:rPr>
              <w:t>+8,7</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0,046</w:t>
            </w:r>
          </w:p>
        </w:tc>
        <w:tc>
          <w:tcPr>
            <w:tcW w:type="dxa" w:w="1361"/>
          </w:tcPr>
          <w:p>
            <w:pPr>
              <w:keepNext/>
              <w:spacing w:after="20" w:before="20" w:line="252" w:lineRule="auto"/>
              <w:ind w:firstLine="0"/>
              <w:jc w:val="center"/>
            </w:pPr>
            <w:r/>
            <w:r>
              <w:rPr>
                <w:b w:val="0"/>
                <w:sz w:val="20"/>
              </w:rPr>
              <w:t>+0,046</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3,0</w:t>
            </w:r>
          </w:p>
        </w:tc>
        <w:tc>
          <w:tcPr>
            <w:tcW w:type="dxa" w:w="1361"/>
          </w:tcPr>
          <w:p>
            <w:pPr>
              <w:keepNext/>
              <w:spacing w:after="20" w:before="20" w:line="252" w:lineRule="auto"/>
              <w:ind w:firstLine="0"/>
              <w:jc w:val="center"/>
            </w:pPr>
            <w:r/>
            <w:r>
              <w:rPr>
                <w:b w:val="0"/>
                <w:sz w:val="20"/>
              </w:rPr>
              <w:t>2,9</w:t>
            </w:r>
          </w:p>
        </w:tc>
        <w:tc>
          <w:tcPr>
            <w:tcW w:type="dxa" w:w="1361"/>
          </w:tcPr>
          <w:p>
            <w:pPr>
              <w:keepNext/>
              <w:spacing w:after="20" w:before="20" w:line="252" w:lineRule="auto"/>
              <w:ind w:firstLine="0"/>
              <w:jc w:val="center"/>
            </w:pPr>
            <w:r/>
            <w:r>
              <w:rPr>
                <w:b w:val="0"/>
                <w:sz w:val="20"/>
              </w:rPr>
              <w:t>-0,1</w:t>
            </w:r>
          </w:p>
        </w:tc>
        <w:tc>
          <w:tcPr>
            <w:tcW w:type="dxa" w:w="1361"/>
          </w:tcPr>
          <w:p>
            <w:pPr>
              <w:keepNext/>
              <w:spacing w:after="20" w:before="20" w:line="252" w:lineRule="auto"/>
              <w:ind w:firstLine="0"/>
              <w:jc w:val="center"/>
            </w:pPr>
            <w:r/>
            <w:r>
              <w:rPr>
                <w:b w:val="0"/>
                <w:sz w:val="20"/>
              </w:rPr>
              <w:t>-1,8</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w:t>
            </w:r>
          </w:p>
        </w:tc>
        <w:tc>
          <w:tcPr>
            <w:tcW w:type="dxa" w:w="1361"/>
          </w:tcPr>
          <w:p>
            <w:pPr>
              <w:spacing w:after="20" w:before="20" w:line="252" w:lineRule="auto"/>
              <w:ind w:firstLine="0"/>
              <w:jc w:val="center"/>
            </w:pPr>
            <w:r/>
            <w:r>
              <w:rPr>
                <w:b w:val="0"/>
                <w:sz w:val="20"/>
              </w:rPr>
              <w:t>5</w:t>
            </w:r>
          </w:p>
        </w:tc>
        <w:tc>
          <w:tcPr>
            <w:tcW w:type="dxa" w:w="1361"/>
          </w:tcPr>
          <w:p>
            <w:pPr>
              <w:spacing w:after="20" w:before="20" w:line="252" w:lineRule="auto"/>
              <w:ind w:firstLine="0"/>
              <w:jc w:val="center"/>
            </w:pPr>
            <w:r/>
            <w:r>
              <w:rPr>
                <w:b w:val="0"/>
                <w:sz w:val="20"/>
              </w:rPr>
              <w:t>+4</w:t>
            </w:r>
          </w:p>
        </w:tc>
        <w:tc>
          <w:tcPr>
            <w:tcW w:type="dxa" w:w="1361"/>
          </w:tcPr>
          <w:p>
            <w:pPr>
              <w:spacing w:after="20" w:before="20" w:line="252" w:lineRule="auto"/>
              <w:ind w:firstLine="0"/>
              <w:jc w:val="center"/>
            </w:pPr>
            <w:r/>
            <w:r>
              <w:rPr>
                <w:b w:val="0"/>
                <w:sz w:val="20"/>
              </w:rPr>
              <w:t>+196,2</w:t>
            </w:r>
          </w:p>
        </w:tc>
      </w:tr>
    </w:tbl>
    <w:p>
      <w:pPr>
        <w:spacing w:after="80"/>
      </w:pPr>
    </w:p>
    <w:p>
      <w:r>
        <w:rPr>
          <w:b w:val="0"/>
          <w:i w:val="0"/>
          <w:sz w:val="24"/>
        </w:rPr>
        <w:t>So với cùng kỳ: Số chuyến đón tăng 1,7%, tốc độ giảm 0,12 dặm/giờ, thời gian chờ tăng 0,39 phút.</w:t>
      </w:r>
    </w:p>
    <w:p>
      <w:pPr>
        <w:pStyle w:val="Heading3"/>
      </w:pPr>
      <w:r>
        <w:t>A.3.15. Vùng 166 – Morningside Heights</w:t>
      </w:r>
    </w:p>
    <w:p>
      <w:pPr>
        <w:keepNext/>
        <w:spacing w:line="276" w:lineRule="auto" w:before="120"/>
        <w:ind w:firstLine="0"/>
        <w:jc w:val="center"/>
      </w:pPr>
      <w:r>
        <w:rPr>
          <w:b/>
          <w:sz w:val="24"/>
        </w:rPr>
        <w:t xml:space="preserve">Bảng A.59. </w:t>
      </w:r>
      <w:r>
        <w:rPr>
          <w:sz w:val="24"/>
        </w:rPr>
        <w:t>Hồ sơ vùng 166 – Morningside Heights (Manhattan phía bắc, cách CRZ 4,12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2.750</w:t>
            </w:r>
          </w:p>
        </w:tc>
        <w:tc>
          <w:tcPr>
            <w:tcW w:type="dxa" w:w="1361"/>
          </w:tcPr>
          <w:p>
            <w:pPr>
              <w:keepNext/>
              <w:spacing w:after="20" w:before="20" w:line="252" w:lineRule="auto"/>
              <w:ind w:firstLine="0"/>
              <w:jc w:val="center"/>
            </w:pPr>
            <w:r/>
            <w:r>
              <w:rPr>
                <w:b w:val="0"/>
                <w:sz w:val="20"/>
              </w:rPr>
              <w:t>2.648</w:t>
            </w:r>
          </w:p>
        </w:tc>
        <w:tc>
          <w:tcPr>
            <w:tcW w:type="dxa" w:w="1361"/>
          </w:tcPr>
          <w:p>
            <w:pPr>
              <w:keepNext/>
              <w:spacing w:after="20" w:before="20" w:line="252" w:lineRule="auto"/>
              <w:ind w:firstLine="0"/>
              <w:jc w:val="center"/>
            </w:pPr>
            <w:r/>
            <w:r>
              <w:rPr>
                <w:b w:val="0"/>
                <w:sz w:val="20"/>
              </w:rPr>
              <w:t>-103</w:t>
            </w:r>
          </w:p>
        </w:tc>
        <w:tc>
          <w:tcPr>
            <w:tcW w:type="dxa" w:w="1361"/>
          </w:tcPr>
          <w:p>
            <w:pPr>
              <w:keepNext/>
              <w:spacing w:after="20" w:before="20" w:line="252" w:lineRule="auto"/>
              <w:ind w:firstLine="0"/>
              <w:jc w:val="center"/>
            </w:pPr>
            <w:r/>
            <w:r>
              <w:rPr>
                <w:b w:val="0"/>
                <w:sz w:val="20"/>
              </w:rPr>
              <w:t>-3,7</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2.963</w:t>
            </w:r>
          </w:p>
        </w:tc>
        <w:tc>
          <w:tcPr>
            <w:tcW w:type="dxa" w:w="1361"/>
          </w:tcPr>
          <w:p>
            <w:pPr>
              <w:keepNext/>
              <w:spacing w:after="20" w:before="20" w:line="252" w:lineRule="auto"/>
              <w:ind w:firstLine="0"/>
              <w:jc w:val="center"/>
            </w:pPr>
            <w:r/>
            <w:r>
              <w:rPr>
                <w:b w:val="0"/>
                <w:sz w:val="20"/>
              </w:rPr>
              <w:t>2.946</w:t>
            </w:r>
          </w:p>
        </w:tc>
        <w:tc>
          <w:tcPr>
            <w:tcW w:type="dxa" w:w="1361"/>
          </w:tcPr>
          <w:p>
            <w:pPr>
              <w:keepNext/>
              <w:spacing w:after="20" w:before="20" w:line="252" w:lineRule="auto"/>
              <w:ind w:firstLine="0"/>
              <w:jc w:val="center"/>
            </w:pPr>
            <w:r/>
            <w:r>
              <w:rPr>
                <w:b w:val="0"/>
                <w:sz w:val="20"/>
              </w:rPr>
              <w:t>-18</w:t>
            </w:r>
          </w:p>
        </w:tc>
        <w:tc>
          <w:tcPr>
            <w:tcW w:type="dxa" w:w="1361"/>
          </w:tcPr>
          <w:p>
            <w:pPr>
              <w:keepNext/>
              <w:spacing w:after="20" w:before="20" w:line="252" w:lineRule="auto"/>
              <w:ind w:firstLine="0"/>
              <w:jc w:val="center"/>
            </w:pPr>
            <w:r/>
            <w:r>
              <w:rPr>
                <w:b w:val="0"/>
                <w:sz w:val="20"/>
              </w:rPr>
              <w:t>-0,6</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24,42</w:t>
            </w:r>
          </w:p>
        </w:tc>
        <w:tc>
          <w:tcPr>
            <w:tcW w:type="dxa" w:w="1361"/>
          </w:tcPr>
          <w:p>
            <w:pPr>
              <w:keepNext/>
              <w:spacing w:after="20" w:before="20" w:line="252" w:lineRule="auto"/>
              <w:ind w:firstLine="0"/>
              <w:jc w:val="center"/>
            </w:pPr>
            <w:r/>
            <w:r>
              <w:rPr>
                <w:b w:val="0"/>
                <w:sz w:val="20"/>
              </w:rPr>
              <w:t>24,85</w:t>
            </w:r>
          </w:p>
        </w:tc>
        <w:tc>
          <w:tcPr>
            <w:tcW w:type="dxa" w:w="1361"/>
          </w:tcPr>
          <w:p>
            <w:pPr>
              <w:keepNext/>
              <w:spacing w:after="20" w:before="20" w:line="252" w:lineRule="auto"/>
              <w:ind w:firstLine="0"/>
              <w:jc w:val="center"/>
            </w:pPr>
            <w:r/>
            <w:r>
              <w:rPr>
                <w:b w:val="0"/>
                <w:sz w:val="20"/>
              </w:rPr>
              <w:t>+0,42</w:t>
            </w:r>
          </w:p>
        </w:tc>
        <w:tc>
          <w:tcPr>
            <w:tcW w:type="dxa" w:w="1361"/>
          </w:tcPr>
          <w:p>
            <w:pPr>
              <w:keepNext/>
              <w:spacing w:after="20" w:before="20" w:line="252" w:lineRule="auto"/>
              <w:ind w:firstLine="0"/>
              <w:jc w:val="center"/>
            </w:pPr>
            <w:r/>
            <w:r>
              <w:rPr>
                <w:b w:val="0"/>
                <w:sz w:val="20"/>
              </w:rPr>
              <w:t>+1,7</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19,16</w:t>
            </w:r>
          </w:p>
        </w:tc>
        <w:tc>
          <w:tcPr>
            <w:tcW w:type="dxa" w:w="1361"/>
          </w:tcPr>
          <w:p>
            <w:pPr>
              <w:keepNext/>
              <w:spacing w:after="20" w:before="20" w:line="252" w:lineRule="auto"/>
              <w:ind w:firstLine="0"/>
              <w:jc w:val="center"/>
            </w:pPr>
            <w:r/>
            <w:r>
              <w:rPr>
                <w:b w:val="0"/>
                <w:sz w:val="20"/>
              </w:rPr>
              <w:t>19,48</w:t>
            </w:r>
          </w:p>
        </w:tc>
        <w:tc>
          <w:tcPr>
            <w:tcW w:type="dxa" w:w="1361"/>
          </w:tcPr>
          <w:p>
            <w:pPr>
              <w:keepNext/>
              <w:spacing w:after="20" w:before="20" w:line="252" w:lineRule="auto"/>
              <w:ind w:firstLine="0"/>
              <w:jc w:val="center"/>
            </w:pPr>
            <w:r/>
            <w:r>
              <w:rPr>
                <w:b w:val="0"/>
                <w:sz w:val="20"/>
              </w:rPr>
              <w:t>+0,32</w:t>
            </w:r>
          </w:p>
        </w:tc>
        <w:tc>
          <w:tcPr>
            <w:tcW w:type="dxa" w:w="1361"/>
          </w:tcPr>
          <w:p>
            <w:pPr>
              <w:keepNext/>
              <w:spacing w:after="20" w:before="20" w:line="252" w:lineRule="auto"/>
              <w:ind w:firstLine="0"/>
              <w:jc w:val="center"/>
            </w:pPr>
            <w:r/>
            <w:r>
              <w:rPr>
                <w:b w:val="0"/>
                <w:sz w:val="20"/>
              </w:rPr>
              <w:t>+1,7</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14,49</w:t>
            </w:r>
          </w:p>
        </w:tc>
        <w:tc>
          <w:tcPr>
            <w:tcW w:type="dxa" w:w="1361"/>
          </w:tcPr>
          <w:p>
            <w:pPr>
              <w:keepNext/>
              <w:spacing w:after="20" w:before="20" w:line="252" w:lineRule="auto"/>
              <w:ind w:firstLine="0"/>
              <w:jc w:val="center"/>
            </w:pPr>
            <w:r/>
            <w:r>
              <w:rPr>
                <w:b w:val="0"/>
                <w:sz w:val="20"/>
              </w:rPr>
              <w:t>14,43</w:t>
            </w:r>
          </w:p>
        </w:tc>
        <w:tc>
          <w:tcPr>
            <w:tcW w:type="dxa" w:w="1361"/>
          </w:tcPr>
          <w:p>
            <w:pPr>
              <w:keepNext/>
              <w:spacing w:after="20" w:before="20" w:line="252" w:lineRule="auto"/>
              <w:ind w:firstLine="0"/>
              <w:jc w:val="center"/>
            </w:pPr>
            <w:r/>
            <w:r>
              <w:rPr>
                <w:b w:val="0"/>
                <w:sz w:val="20"/>
              </w:rPr>
              <w:t>-0,06</w:t>
            </w:r>
          </w:p>
        </w:tc>
        <w:tc>
          <w:tcPr>
            <w:tcW w:type="dxa" w:w="1361"/>
          </w:tcPr>
          <w:p>
            <w:pPr>
              <w:keepNext/>
              <w:spacing w:after="20" w:before="20" w:line="252" w:lineRule="auto"/>
              <w:ind w:firstLine="0"/>
              <w:jc w:val="center"/>
            </w:pPr>
            <w:r/>
            <w:r>
              <w:rPr>
                <w:b w:val="0"/>
                <w:sz w:val="20"/>
              </w:rPr>
              <w:t>-0,4</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4,23</w:t>
            </w:r>
          </w:p>
        </w:tc>
        <w:tc>
          <w:tcPr>
            <w:tcW w:type="dxa" w:w="1361"/>
          </w:tcPr>
          <w:p>
            <w:pPr>
              <w:keepNext/>
              <w:spacing w:after="20" w:before="20" w:line="252" w:lineRule="auto"/>
              <w:ind w:firstLine="0"/>
              <w:jc w:val="center"/>
            </w:pPr>
            <w:r/>
            <w:r>
              <w:rPr>
                <w:b w:val="0"/>
                <w:sz w:val="20"/>
              </w:rPr>
              <w:t>4,32</w:t>
            </w:r>
          </w:p>
        </w:tc>
        <w:tc>
          <w:tcPr>
            <w:tcW w:type="dxa" w:w="1361"/>
          </w:tcPr>
          <w:p>
            <w:pPr>
              <w:keepNext/>
              <w:spacing w:after="20" w:before="20" w:line="252" w:lineRule="auto"/>
              <w:ind w:firstLine="0"/>
              <w:jc w:val="center"/>
            </w:pPr>
            <w:r/>
            <w:r>
              <w:rPr>
                <w:b w:val="0"/>
                <w:sz w:val="20"/>
              </w:rPr>
              <w:t>+0,09</w:t>
            </w:r>
          </w:p>
        </w:tc>
        <w:tc>
          <w:tcPr>
            <w:tcW w:type="dxa" w:w="1361"/>
          </w:tcPr>
          <w:p>
            <w:pPr>
              <w:keepNext/>
              <w:spacing w:after="20" w:before="20" w:line="252" w:lineRule="auto"/>
              <w:ind w:firstLine="0"/>
              <w:jc w:val="center"/>
            </w:pPr>
            <w:r/>
            <w:r>
              <w:rPr>
                <w:b w:val="0"/>
                <w:sz w:val="20"/>
              </w:rPr>
              <w:t>+2,2</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0,310</w:t>
            </w:r>
          </w:p>
        </w:tc>
        <w:tc>
          <w:tcPr>
            <w:tcW w:type="dxa" w:w="1361"/>
          </w:tcPr>
          <w:p>
            <w:pPr>
              <w:keepNext/>
              <w:spacing w:after="20" w:before="20" w:line="252" w:lineRule="auto"/>
              <w:ind w:firstLine="0"/>
              <w:jc w:val="center"/>
            </w:pPr>
            <w:r/>
            <w:r>
              <w:rPr>
                <w:b w:val="0"/>
                <w:sz w:val="20"/>
              </w:rPr>
              <w:t>+0,310</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19,5</w:t>
            </w:r>
          </w:p>
        </w:tc>
        <w:tc>
          <w:tcPr>
            <w:tcW w:type="dxa" w:w="1361"/>
          </w:tcPr>
          <w:p>
            <w:pPr>
              <w:keepNext/>
              <w:spacing w:after="20" w:before="20" w:line="252" w:lineRule="auto"/>
              <w:ind w:firstLine="0"/>
              <w:jc w:val="center"/>
            </w:pPr>
            <w:r/>
            <w:r>
              <w:rPr>
                <w:b w:val="0"/>
                <w:sz w:val="20"/>
              </w:rPr>
              <w:t>16,9</w:t>
            </w:r>
          </w:p>
        </w:tc>
        <w:tc>
          <w:tcPr>
            <w:tcW w:type="dxa" w:w="1361"/>
          </w:tcPr>
          <w:p>
            <w:pPr>
              <w:keepNext/>
              <w:spacing w:after="20" w:before="20" w:line="252" w:lineRule="auto"/>
              <w:ind w:firstLine="0"/>
              <w:jc w:val="center"/>
            </w:pPr>
            <w:r/>
            <w:r>
              <w:rPr>
                <w:b w:val="0"/>
                <w:sz w:val="20"/>
              </w:rPr>
              <w:t>-2,6</w:t>
            </w:r>
          </w:p>
        </w:tc>
        <w:tc>
          <w:tcPr>
            <w:tcW w:type="dxa" w:w="1361"/>
          </w:tcPr>
          <w:p>
            <w:pPr>
              <w:keepNext/>
              <w:spacing w:after="20" w:before="20" w:line="252" w:lineRule="auto"/>
              <w:ind w:firstLine="0"/>
              <w:jc w:val="center"/>
            </w:pPr>
            <w:r/>
            <w:r>
              <w:rPr>
                <w:b w:val="0"/>
                <w:sz w:val="20"/>
              </w:rPr>
              <w:t>-13,4</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521</w:t>
            </w:r>
          </w:p>
        </w:tc>
        <w:tc>
          <w:tcPr>
            <w:tcW w:type="dxa" w:w="1361"/>
          </w:tcPr>
          <w:p>
            <w:pPr>
              <w:spacing w:after="20" w:before="20" w:line="252" w:lineRule="auto"/>
              <w:ind w:firstLine="0"/>
              <w:jc w:val="center"/>
            </w:pPr>
            <w:r/>
            <w:r>
              <w:rPr>
                <w:b w:val="0"/>
                <w:sz w:val="20"/>
              </w:rPr>
              <w:t>655</w:t>
            </w:r>
          </w:p>
        </w:tc>
        <w:tc>
          <w:tcPr>
            <w:tcW w:type="dxa" w:w="1361"/>
          </w:tcPr>
          <w:p>
            <w:pPr>
              <w:spacing w:after="20" w:before="20" w:line="252" w:lineRule="auto"/>
              <w:ind w:firstLine="0"/>
              <w:jc w:val="center"/>
            </w:pPr>
            <w:r/>
            <w:r>
              <w:rPr>
                <w:b w:val="0"/>
                <w:sz w:val="20"/>
              </w:rPr>
              <w:t>+134</w:t>
            </w:r>
          </w:p>
        </w:tc>
        <w:tc>
          <w:tcPr>
            <w:tcW w:type="dxa" w:w="1361"/>
          </w:tcPr>
          <w:p>
            <w:pPr>
              <w:spacing w:after="20" w:before="20" w:line="252" w:lineRule="auto"/>
              <w:ind w:firstLine="0"/>
              <w:jc w:val="center"/>
            </w:pPr>
            <w:r/>
            <w:r>
              <w:rPr>
                <w:b w:val="0"/>
                <w:sz w:val="20"/>
              </w:rPr>
              <w:t>+25,8</w:t>
            </w:r>
          </w:p>
        </w:tc>
      </w:tr>
    </w:tbl>
    <w:p>
      <w:pPr>
        <w:spacing w:after="80"/>
      </w:pPr>
    </w:p>
    <w:p>
      <w:r>
        <w:rPr>
          <w:b w:val="0"/>
          <w:i w:val="0"/>
          <w:sz w:val="24"/>
        </w:rPr>
        <w:t>So với cùng kỳ: Số chuyến đón giảm 3,7%, tốc độ giảm 0,06 dặm/giờ, thời gian chờ tăng 0,09 phút.</w:t>
      </w:r>
    </w:p>
    <w:p>
      <w:pPr>
        <w:pStyle w:val="Heading3"/>
      </w:pPr>
      <w:r>
        <w:t>A.3.16. Vùng 194 – Randalls Island</w:t>
      </w:r>
    </w:p>
    <w:p>
      <w:pPr>
        <w:keepNext/>
        <w:spacing w:line="276" w:lineRule="auto" w:before="120"/>
        <w:ind w:firstLine="0"/>
        <w:jc w:val="center"/>
      </w:pPr>
      <w:r>
        <w:rPr>
          <w:b/>
          <w:sz w:val="24"/>
        </w:rPr>
        <w:t xml:space="preserve">Bảng A.60. </w:t>
      </w:r>
      <w:r>
        <w:rPr>
          <w:sz w:val="24"/>
        </w:rPr>
        <w:t>Hồ sơ vùng 194 – Randalls Island (Manhattan phía bắc, cách CRZ 3,40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110</w:t>
            </w:r>
          </w:p>
        </w:tc>
        <w:tc>
          <w:tcPr>
            <w:tcW w:type="dxa" w:w="1361"/>
          </w:tcPr>
          <w:p>
            <w:pPr>
              <w:keepNext/>
              <w:spacing w:after="20" w:before="20" w:line="252" w:lineRule="auto"/>
              <w:ind w:firstLine="0"/>
              <w:jc w:val="center"/>
            </w:pPr>
            <w:r/>
            <w:r>
              <w:rPr>
                <w:b w:val="0"/>
                <w:sz w:val="20"/>
              </w:rPr>
              <w:t>139</w:t>
            </w:r>
          </w:p>
        </w:tc>
        <w:tc>
          <w:tcPr>
            <w:tcW w:type="dxa" w:w="1361"/>
          </w:tcPr>
          <w:p>
            <w:pPr>
              <w:keepNext/>
              <w:spacing w:after="20" w:before="20" w:line="252" w:lineRule="auto"/>
              <w:ind w:firstLine="0"/>
              <w:jc w:val="center"/>
            </w:pPr>
            <w:r/>
            <w:r>
              <w:rPr>
                <w:b w:val="0"/>
                <w:sz w:val="20"/>
              </w:rPr>
              <w:t>+29</w:t>
            </w:r>
          </w:p>
        </w:tc>
        <w:tc>
          <w:tcPr>
            <w:tcW w:type="dxa" w:w="1361"/>
          </w:tcPr>
          <w:p>
            <w:pPr>
              <w:keepNext/>
              <w:spacing w:after="20" w:before="20" w:line="252" w:lineRule="auto"/>
              <w:ind w:firstLine="0"/>
              <w:jc w:val="center"/>
            </w:pPr>
            <w:r/>
            <w:r>
              <w:rPr>
                <w:b w:val="0"/>
                <w:sz w:val="20"/>
              </w:rPr>
              <w:t>+26,3</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256</w:t>
            </w:r>
          </w:p>
        </w:tc>
        <w:tc>
          <w:tcPr>
            <w:tcW w:type="dxa" w:w="1361"/>
          </w:tcPr>
          <w:p>
            <w:pPr>
              <w:keepNext/>
              <w:spacing w:after="20" w:before="20" w:line="252" w:lineRule="auto"/>
              <w:ind w:firstLine="0"/>
              <w:jc w:val="center"/>
            </w:pPr>
            <w:r/>
            <w:r>
              <w:rPr>
                <w:b w:val="0"/>
                <w:sz w:val="20"/>
              </w:rPr>
              <w:t>285</w:t>
            </w:r>
          </w:p>
        </w:tc>
        <w:tc>
          <w:tcPr>
            <w:tcW w:type="dxa" w:w="1361"/>
          </w:tcPr>
          <w:p>
            <w:pPr>
              <w:keepNext/>
              <w:spacing w:after="20" w:before="20" w:line="252" w:lineRule="auto"/>
              <w:ind w:firstLine="0"/>
              <w:jc w:val="center"/>
            </w:pPr>
            <w:r/>
            <w:r>
              <w:rPr>
                <w:b w:val="0"/>
                <w:sz w:val="20"/>
              </w:rPr>
              <w:t>+28</w:t>
            </w:r>
          </w:p>
        </w:tc>
        <w:tc>
          <w:tcPr>
            <w:tcW w:type="dxa" w:w="1361"/>
          </w:tcPr>
          <w:p>
            <w:pPr>
              <w:keepNext/>
              <w:spacing w:after="20" w:before="20" w:line="252" w:lineRule="auto"/>
              <w:ind w:firstLine="0"/>
              <w:jc w:val="center"/>
            </w:pPr>
            <w:r/>
            <w:r>
              <w:rPr>
                <w:b w:val="0"/>
                <w:sz w:val="20"/>
              </w:rPr>
              <w:t>+11,0</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32,50</w:t>
            </w:r>
          </w:p>
        </w:tc>
        <w:tc>
          <w:tcPr>
            <w:tcW w:type="dxa" w:w="1361"/>
          </w:tcPr>
          <w:p>
            <w:pPr>
              <w:keepNext/>
              <w:spacing w:after="20" w:before="20" w:line="252" w:lineRule="auto"/>
              <w:ind w:firstLine="0"/>
              <w:jc w:val="center"/>
            </w:pPr>
            <w:r/>
            <w:r>
              <w:rPr>
                <w:b w:val="0"/>
                <w:sz w:val="20"/>
              </w:rPr>
              <w:t>33,35</w:t>
            </w:r>
          </w:p>
        </w:tc>
        <w:tc>
          <w:tcPr>
            <w:tcW w:type="dxa" w:w="1361"/>
          </w:tcPr>
          <w:p>
            <w:pPr>
              <w:keepNext/>
              <w:spacing w:after="20" w:before="20" w:line="252" w:lineRule="auto"/>
              <w:ind w:firstLine="0"/>
              <w:jc w:val="center"/>
            </w:pPr>
            <w:r/>
            <w:r>
              <w:rPr>
                <w:b w:val="0"/>
                <w:sz w:val="20"/>
              </w:rPr>
              <w:t>+0,85</w:t>
            </w:r>
          </w:p>
        </w:tc>
        <w:tc>
          <w:tcPr>
            <w:tcW w:type="dxa" w:w="1361"/>
          </w:tcPr>
          <w:p>
            <w:pPr>
              <w:keepNext/>
              <w:spacing w:after="20" w:before="20" w:line="252" w:lineRule="auto"/>
              <w:ind w:firstLine="0"/>
              <w:jc w:val="center"/>
            </w:pPr>
            <w:r/>
            <w:r>
              <w:rPr>
                <w:b w:val="0"/>
                <w:sz w:val="20"/>
              </w:rPr>
              <w:t>+2,6</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38,51</w:t>
            </w:r>
          </w:p>
        </w:tc>
        <w:tc>
          <w:tcPr>
            <w:tcW w:type="dxa" w:w="1361"/>
          </w:tcPr>
          <w:p>
            <w:pPr>
              <w:keepNext/>
              <w:spacing w:after="20" w:before="20" w:line="252" w:lineRule="auto"/>
              <w:ind w:firstLine="0"/>
              <w:jc w:val="center"/>
            </w:pPr>
            <w:r/>
            <w:r>
              <w:rPr>
                <w:b w:val="0"/>
                <w:sz w:val="20"/>
              </w:rPr>
              <w:t>39,28</w:t>
            </w:r>
          </w:p>
        </w:tc>
        <w:tc>
          <w:tcPr>
            <w:tcW w:type="dxa" w:w="1361"/>
          </w:tcPr>
          <w:p>
            <w:pPr>
              <w:keepNext/>
              <w:spacing w:after="20" w:before="20" w:line="252" w:lineRule="auto"/>
              <w:ind w:firstLine="0"/>
              <w:jc w:val="center"/>
            </w:pPr>
            <w:r/>
            <w:r>
              <w:rPr>
                <w:b w:val="0"/>
                <w:sz w:val="20"/>
              </w:rPr>
              <w:t>+0,77</w:t>
            </w:r>
          </w:p>
        </w:tc>
        <w:tc>
          <w:tcPr>
            <w:tcW w:type="dxa" w:w="1361"/>
          </w:tcPr>
          <w:p>
            <w:pPr>
              <w:keepNext/>
              <w:spacing w:after="20" w:before="20" w:line="252" w:lineRule="auto"/>
              <w:ind w:firstLine="0"/>
              <w:jc w:val="center"/>
            </w:pPr>
            <w:r/>
            <w:r>
              <w:rPr>
                <w:b w:val="0"/>
                <w:sz w:val="20"/>
              </w:rPr>
              <w:t>+2,0</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16,93</w:t>
            </w:r>
          </w:p>
        </w:tc>
        <w:tc>
          <w:tcPr>
            <w:tcW w:type="dxa" w:w="1361"/>
          </w:tcPr>
          <w:p>
            <w:pPr>
              <w:keepNext/>
              <w:spacing w:after="20" w:before="20" w:line="252" w:lineRule="auto"/>
              <w:ind w:firstLine="0"/>
              <w:jc w:val="center"/>
            </w:pPr>
            <w:r/>
            <w:r>
              <w:rPr>
                <w:b w:val="0"/>
                <w:sz w:val="20"/>
              </w:rPr>
              <w:t>16,76</w:t>
            </w:r>
          </w:p>
        </w:tc>
        <w:tc>
          <w:tcPr>
            <w:tcW w:type="dxa" w:w="1361"/>
          </w:tcPr>
          <w:p>
            <w:pPr>
              <w:keepNext/>
              <w:spacing w:after="20" w:before="20" w:line="252" w:lineRule="auto"/>
              <w:ind w:firstLine="0"/>
              <w:jc w:val="center"/>
            </w:pPr>
            <w:r/>
            <w:r>
              <w:rPr>
                <w:b w:val="0"/>
                <w:sz w:val="20"/>
              </w:rPr>
              <w:t>-0,17</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7,62</w:t>
            </w:r>
          </w:p>
        </w:tc>
        <w:tc>
          <w:tcPr>
            <w:tcW w:type="dxa" w:w="1361"/>
          </w:tcPr>
          <w:p>
            <w:pPr>
              <w:keepNext/>
              <w:spacing w:after="20" w:before="20" w:line="252" w:lineRule="auto"/>
              <w:ind w:firstLine="0"/>
              <w:jc w:val="center"/>
            </w:pPr>
            <w:r/>
            <w:r>
              <w:rPr>
                <w:b w:val="0"/>
                <w:sz w:val="20"/>
              </w:rPr>
              <w:t>7,57</w:t>
            </w:r>
          </w:p>
        </w:tc>
        <w:tc>
          <w:tcPr>
            <w:tcW w:type="dxa" w:w="1361"/>
          </w:tcPr>
          <w:p>
            <w:pPr>
              <w:keepNext/>
              <w:spacing w:after="20" w:before="20" w:line="252" w:lineRule="auto"/>
              <w:ind w:firstLine="0"/>
              <w:jc w:val="center"/>
            </w:pPr>
            <w:r/>
            <w:r>
              <w:rPr>
                <w:b w:val="0"/>
                <w:sz w:val="20"/>
              </w:rPr>
              <w:t>-0,05</w:t>
            </w:r>
          </w:p>
        </w:tc>
        <w:tc>
          <w:tcPr>
            <w:tcW w:type="dxa" w:w="1361"/>
          </w:tcPr>
          <w:p>
            <w:pPr>
              <w:keepNext/>
              <w:spacing w:after="20" w:before="20" w:line="252" w:lineRule="auto"/>
              <w:ind w:firstLine="0"/>
              <w:jc w:val="center"/>
            </w:pPr>
            <w:r/>
            <w:r>
              <w:rPr>
                <w:b w:val="0"/>
                <w:sz w:val="20"/>
              </w:rPr>
              <w:t>-0,7</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0,362</w:t>
            </w:r>
          </w:p>
        </w:tc>
        <w:tc>
          <w:tcPr>
            <w:tcW w:type="dxa" w:w="1361"/>
          </w:tcPr>
          <w:p>
            <w:pPr>
              <w:keepNext/>
              <w:spacing w:after="20" w:before="20" w:line="252" w:lineRule="auto"/>
              <w:ind w:firstLine="0"/>
              <w:jc w:val="center"/>
            </w:pPr>
            <w:r/>
            <w:r>
              <w:rPr>
                <w:b w:val="0"/>
                <w:sz w:val="20"/>
              </w:rPr>
              <w:t>+0,362</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21,4</w:t>
            </w:r>
          </w:p>
        </w:tc>
        <w:tc>
          <w:tcPr>
            <w:tcW w:type="dxa" w:w="1361"/>
          </w:tcPr>
          <w:p>
            <w:pPr>
              <w:keepNext/>
              <w:spacing w:after="20" w:before="20" w:line="252" w:lineRule="auto"/>
              <w:ind w:firstLine="0"/>
              <w:jc w:val="center"/>
            </w:pPr>
            <w:r/>
            <w:r>
              <w:rPr>
                <w:b w:val="0"/>
                <w:sz w:val="20"/>
              </w:rPr>
              <w:t>22,1</w:t>
            </w:r>
          </w:p>
        </w:tc>
        <w:tc>
          <w:tcPr>
            <w:tcW w:type="dxa" w:w="1361"/>
          </w:tcPr>
          <w:p>
            <w:pPr>
              <w:keepNext/>
              <w:spacing w:after="20" w:before="20" w:line="252" w:lineRule="auto"/>
              <w:ind w:firstLine="0"/>
              <w:jc w:val="center"/>
            </w:pPr>
            <w:r/>
            <w:r>
              <w:rPr>
                <w:b w:val="0"/>
                <w:sz w:val="20"/>
              </w:rPr>
              <w:t>+0,7</w:t>
            </w:r>
          </w:p>
        </w:tc>
        <w:tc>
          <w:tcPr>
            <w:tcW w:type="dxa" w:w="1361"/>
          </w:tcPr>
          <w:p>
            <w:pPr>
              <w:keepNext/>
              <w:spacing w:after="20" w:before="20" w:line="252" w:lineRule="auto"/>
              <w:ind w:firstLine="0"/>
              <w:jc w:val="center"/>
            </w:pPr>
            <w:r/>
            <w:r>
              <w:rPr>
                <w:b w:val="0"/>
                <w:sz w:val="20"/>
              </w:rPr>
              <w:t>+3,4</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5</w:t>
            </w:r>
          </w:p>
        </w:tc>
        <w:tc>
          <w:tcPr>
            <w:tcW w:type="dxa" w:w="1361"/>
          </w:tcPr>
          <w:p>
            <w:pPr>
              <w:spacing w:after="20" w:before="20" w:line="252" w:lineRule="auto"/>
              <w:ind w:firstLine="0"/>
              <w:jc w:val="center"/>
            </w:pPr>
            <w:r/>
            <w:r>
              <w:rPr>
                <w:b w:val="0"/>
                <w:sz w:val="20"/>
              </w:rPr>
              <w:t>5</w:t>
            </w:r>
          </w:p>
        </w:tc>
        <w:tc>
          <w:tcPr>
            <w:tcW w:type="dxa" w:w="1361"/>
          </w:tcPr>
          <w:p>
            <w:pPr>
              <w:spacing w:after="20" w:before="20" w:line="252" w:lineRule="auto"/>
              <w:ind w:firstLine="0"/>
              <w:jc w:val="center"/>
            </w:pPr>
            <w:r/>
            <w:r>
              <w:rPr>
                <w:b w:val="0"/>
                <w:sz w:val="20"/>
              </w:rPr>
              <w:t>+1</w:t>
            </w:r>
          </w:p>
        </w:tc>
        <w:tc>
          <w:tcPr>
            <w:tcW w:type="dxa" w:w="1361"/>
          </w:tcPr>
          <w:p>
            <w:pPr>
              <w:spacing w:after="20" w:before="20" w:line="252" w:lineRule="auto"/>
              <w:ind w:firstLine="0"/>
              <w:jc w:val="center"/>
            </w:pPr>
            <w:r/>
            <w:r>
              <w:rPr>
                <w:b w:val="0"/>
                <w:sz w:val="20"/>
              </w:rPr>
              <w:t>+19,7</w:t>
            </w:r>
          </w:p>
        </w:tc>
      </w:tr>
    </w:tbl>
    <w:p>
      <w:pPr>
        <w:spacing w:after="80"/>
      </w:pPr>
    </w:p>
    <w:p>
      <w:r>
        <w:rPr>
          <w:b w:val="0"/>
          <w:i w:val="0"/>
          <w:sz w:val="24"/>
        </w:rPr>
        <w:t>So với cùng kỳ: Số chuyến đón tăng 26,3%, tốc độ giảm 0,17 dặm/giờ, thời gian chờ giảm 0,05 phút.</w:t>
      </w:r>
    </w:p>
    <w:p>
      <w:pPr>
        <w:pStyle w:val="Heading3"/>
      </w:pPr>
      <w:r>
        <w:t>A.3.17. Vùng 202 – Roosevelt Island</w:t>
      </w:r>
    </w:p>
    <w:p>
      <w:pPr>
        <w:keepNext/>
        <w:spacing w:line="276" w:lineRule="auto" w:before="120"/>
        <w:ind w:firstLine="0"/>
        <w:jc w:val="center"/>
      </w:pPr>
      <w:r>
        <w:rPr>
          <w:b/>
          <w:sz w:val="24"/>
        </w:rPr>
        <w:t xml:space="preserve">Bảng A.61. </w:t>
      </w:r>
      <w:r>
        <w:rPr>
          <w:sz w:val="24"/>
        </w:rPr>
        <w:t>Hồ sơ vùng 202 – Roosevelt Island (Manhattan phía bắc, cách CRZ 0,28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445</w:t>
            </w:r>
          </w:p>
        </w:tc>
        <w:tc>
          <w:tcPr>
            <w:tcW w:type="dxa" w:w="1361"/>
          </w:tcPr>
          <w:p>
            <w:pPr>
              <w:keepNext/>
              <w:spacing w:after="20" w:before="20" w:line="252" w:lineRule="auto"/>
              <w:ind w:firstLine="0"/>
              <w:jc w:val="center"/>
            </w:pPr>
            <w:r/>
            <w:r>
              <w:rPr>
                <w:b w:val="0"/>
                <w:sz w:val="20"/>
              </w:rPr>
              <w:t>439</w:t>
            </w:r>
          </w:p>
        </w:tc>
        <w:tc>
          <w:tcPr>
            <w:tcW w:type="dxa" w:w="1361"/>
          </w:tcPr>
          <w:p>
            <w:pPr>
              <w:keepNext/>
              <w:spacing w:after="20" w:before="20" w:line="252" w:lineRule="auto"/>
              <w:ind w:firstLine="0"/>
              <w:jc w:val="center"/>
            </w:pPr>
            <w:r/>
            <w:r>
              <w:rPr>
                <w:b w:val="0"/>
                <w:sz w:val="20"/>
              </w:rPr>
              <w:t>-6</w:t>
            </w:r>
          </w:p>
        </w:tc>
        <w:tc>
          <w:tcPr>
            <w:tcW w:type="dxa" w:w="1361"/>
          </w:tcPr>
          <w:p>
            <w:pPr>
              <w:keepNext/>
              <w:spacing w:after="20" w:before="20" w:line="252" w:lineRule="auto"/>
              <w:ind w:firstLine="0"/>
              <w:jc w:val="center"/>
            </w:pPr>
            <w:r/>
            <w:r>
              <w:rPr>
                <w:b w:val="0"/>
                <w:sz w:val="20"/>
              </w:rPr>
              <w:t>-1,4</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524</w:t>
            </w:r>
          </w:p>
        </w:tc>
        <w:tc>
          <w:tcPr>
            <w:tcW w:type="dxa" w:w="1361"/>
          </w:tcPr>
          <w:p>
            <w:pPr>
              <w:keepNext/>
              <w:spacing w:after="20" w:before="20" w:line="252" w:lineRule="auto"/>
              <w:ind w:firstLine="0"/>
              <w:jc w:val="center"/>
            </w:pPr>
            <w:r/>
            <w:r>
              <w:rPr>
                <w:b w:val="0"/>
                <w:sz w:val="20"/>
              </w:rPr>
              <w:t>496</w:t>
            </w:r>
          </w:p>
        </w:tc>
        <w:tc>
          <w:tcPr>
            <w:tcW w:type="dxa" w:w="1361"/>
          </w:tcPr>
          <w:p>
            <w:pPr>
              <w:keepNext/>
              <w:spacing w:after="20" w:before="20" w:line="252" w:lineRule="auto"/>
              <w:ind w:firstLine="0"/>
              <w:jc w:val="center"/>
            </w:pPr>
            <w:r/>
            <w:r>
              <w:rPr>
                <w:b w:val="0"/>
                <w:sz w:val="20"/>
              </w:rPr>
              <w:t>-29</w:t>
            </w:r>
          </w:p>
        </w:tc>
        <w:tc>
          <w:tcPr>
            <w:tcW w:type="dxa" w:w="1361"/>
          </w:tcPr>
          <w:p>
            <w:pPr>
              <w:keepNext/>
              <w:spacing w:after="20" w:before="20" w:line="252" w:lineRule="auto"/>
              <w:ind w:firstLine="0"/>
              <w:jc w:val="center"/>
            </w:pPr>
            <w:r/>
            <w:r>
              <w:rPr>
                <w:b w:val="0"/>
                <w:sz w:val="20"/>
              </w:rPr>
              <w:t>-5,5</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29,63</w:t>
            </w:r>
          </w:p>
        </w:tc>
        <w:tc>
          <w:tcPr>
            <w:tcW w:type="dxa" w:w="1361"/>
          </w:tcPr>
          <w:p>
            <w:pPr>
              <w:keepNext/>
              <w:spacing w:after="20" w:before="20" w:line="252" w:lineRule="auto"/>
              <w:ind w:firstLine="0"/>
              <w:jc w:val="center"/>
            </w:pPr>
            <w:r/>
            <w:r>
              <w:rPr>
                <w:b w:val="0"/>
                <w:sz w:val="20"/>
              </w:rPr>
              <w:t>30,56</w:t>
            </w:r>
          </w:p>
        </w:tc>
        <w:tc>
          <w:tcPr>
            <w:tcW w:type="dxa" w:w="1361"/>
          </w:tcPr>
          <w:p>
            <w:pPr>
              <w:keepNext/>
              <w:spacing w:after="20" w:before="20" w:line="252" w:lineRule="auto"/>
              <w:ind w:firstLine="0"/>
              <w:jc w:val="center"/>
            </w:pPr>
            <w:r/>
            <w:r>
              <w:rPr>
                <w:b w:val="0"/>
                <w:sz w:val="20"/>
              </w:rPr>
              <w:t>+0,93</w:t>
            </w:r>
          </w:p>
        </w:tc>
        <w:tc>
          <w:tcPr>
            <w:tcW w:type="dxa" w:w="1361"/>
          </w:tcPr>
          <w:p>
            <w:pPr>
              <w:keepNext/>
              <w:spacing w:after="20" w:before="20" w:line="252" w:lineRule="auto"/>
              <w:ind w:firstLine="0"/>
              <w:jc w:val="center"/>
            </w:pPr>
            <w:r/>
            <w:r>
              <w:rPr>
                <w:b w:val="0"/>
                <w:sz w:val="20"/>
              </w:rPr>
              <w:t>+3,1</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24,51</w:t>
            </w:r>
          </w:p>
        </w:tc>
        <w:tc>
          <w:tcPr>
            <w:tcW w:type="dxa" w:w="1361"/>
          </w:tcPr>
          <w:p>
            <w:pPr>
              <w:keepNext/>
              <w:spacing w:after="20" w:before="20" w:line="252" w:lineRule="auto"/>
              <w:ind w:firstLine="0"/>
              <w:jc w:val="center"/>
            </w:pPr>
            <w:r/>
            <w:r>
              <w:rPr>
                <w:b w:val="0"/>
                <w:sz w:val="20"/>
              </w:rPr>
              <w:t>25,00</w:t>
            </w:r>
          </w:p>
        </w:tc>
        <w:tc>
          <w:tcPr>
            <w:tcW w:type="dxa" w:w="1361"/>
          </w:tcPr>
          <w:p>
            <w:pPr>
              <w:keepNext/>
              <w:spacing w:after="20" w:before="20" w:line="252" w:lineRule="auto"/>
              <w:ind w:firstLine="0"/>
              <w:jc w:val="center"/>
            </w:pPr>
            <w:r/>
            <w:r>
              <w:rPr>
                <w:b w:val="0"/>
                <w:sz w:val="20"/>
              </w:rPr>
              <w:t>+0,49</w:t>
            </w:r>
          </w:p>
        </w:tc>
        <w:tc>
          <w:tcPr>
            <w:tcW w:type="dxa" w:w="1361"/>
          </w:tcPr>
          <w:p>
            <w:pPr>
              <w:keepNext/>
              <w:spacing w:after="20" w:before="20" w:line="252" w:lineRule="auto"/>
              <w:ind w:firstLine="0"/>
              <w:jc w:val="center"/>
            </w:pPr>
            <w:r/>
            <w:r>
              <w:rPr>
                <w:b w:val="0"/>
                <w:sz w:val="20"/>
              </w:rPr>
              <w:t>+2,0</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14,05</w:t>
            </w:r>
          </w:p>
        </w:tc>
        <w:tc>
          <w:tcPr>
            <w:tcW w:type="dxa" w:w="1361"/>
          </w:tcPr>
          <w:p>
            <w:pPr>
              <w:keepNext/>
              <w:spacing w:after="20" w:before="20" w:line="252" w:lineRule="auto"/>
              <w:ind w:firstLine="0"/>
              <w:jc w:val="center"/>
            </w:pPr>
            <w:r/>
            <w:r>
              <w:rPr>
                <w:b w:val="0"/>
                <w:sz w:val="20"/>
              </w:rPr>
              <w:t>14,13</w:t>
            </w:r>
          </w:p>
        </w:tc>
        <w:tc>
          <w:tcPr>
            <w:tcW w:type="dxa" w:w="1361"/>
          </w:tcPr>
          <w:p>
            <w:pPr>
              <w:keepNext/>
              <w:spacing w:after="20" w:before="20" w:line="252" w:lineRule="auto"/>
              <w:ind w:firstLine="0"/>
              <w:jc w:val="center"/>
            </w:pPr>
            <w:r/>
            <w:r>
              <w:rPr>
                <w:b w:val="0"/>
                <w:sz w:val="20"/>
              </w:rPr>
              <w:t>+0,08</w:t>
            </w:r>
          </w:p>
        </w:tc>
        <w:tc>
          <w:tcPr>
            <w:tcW w:type="dxa" w:w="1361"/>
          </w:tcPr>
          <w:p>
            <w:pPr>
              <w:keepNext/>
              <w:spacing w:after="20" w:before="20" w:line="252" w:lineRule="auto"/>
              <w:ind w:firstLine="0"/>
              <w:jc w:val="center"/>
            </w:pPr>
            <w:r/>
            <w:r>
              <w:rPr>
                <w:b w:val="0"/>
                <w:sz w:val="20"/>
              </w:rPr>
              <w:t>+0,6</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5,85</w:t>
            </w:r>
          </w:p>
        </w:tc>
        <w:tc>
          <w:tcPr>
            <w:tcW w:type="dxa" w:w="1361"/>
          </w:tcPr>
          <w:p>
            <w:pPr>
              <w:keepNext/>
              <w:spacing w:after="20" w:before="20" w:line="252" w:lineRule="auto"/>
              <w:ind w:firstLine="0"/>
              <w:jc w:val="center"/>
            </w:pPr>
            <w:r/>
            <w:r>
              <w:rPr>
                <w:b w:val="0"/>
                <w:sz w:val="20"/>
              </w:rPr>
              <w:t>6,27</w:t>
            </w:r>
          </w:p>
        </w:tc>
        <w:tc>
          <w:tcPr>
            <w:tcW w:type="dxa" w:w="1361"/>
          </w:tcPr>
          <w:p>
            <w:pPr>
              <w:keepNext/>
              <w:spacing w:after="20" w:before="20" w:line="252" w:lineRule="auto"/>
              <w:ind w:firstLine="0"/>
              <w:jc w:val="center"/>
            </w:pPr>
            <w:r/>
            <w:r>
              <w:rPr>
                <w:b w:val="0"/>
                <w:sz w:val="20"/>
              </w:rPr>
              <w:t>+0,42</w:t>
            </w:r>
          </w:p>
        </w:tc>
        <w:tc>
          <w:tcPr>
            <w:tcW w:type="dxa" w:w="1361"/>
          </w:tcPr>
          <w:p>
            <w:pPr>
              <w:keepNext/>
              <w:spacing w:after="20" w:before="20" w:line="252" w:lineRule="auto"/>
              <w:ind w:firstLine="0"/>
              <w:jc w:val="center"/>
            </w:pPr>
            <w:r/>
            <w:r>
              <w:rPr>
                <w:b w:val="0"/>
                <w:sz w:val="20"/>
              </w:rPr>
              <w:t>+7,1</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0,337</w:t>
            </w:r>
          </w:p>
        </w:tc>
        <w:tc>
          <w:tcPr>
            <w:tcW w:type="dxa" w:w="1361"/>
          </w:tcPr>
          <w:p>
            <w:pPr>
              <w:keepNext/>
              <w:spacing w:after="20" w:before="20" w:line="252" w:lineRule="auto"/>
              <w:ind w:firstLine="0"/>
              <w:jc w:val="center"/>
            </w:pPr>
            <w:r/>
            <w:r>
              <w:rPr>
                <w:b w:val="0"/>
                <w:sz w:val="20"/>
              </w:rPr>
              <w:t>+0,337</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19,7</w:t>
            </w:r>
          </w:p>
        </w:tc>
        <w:tc>
          <w:tcPr>
            <w:tcW w:type="dxa" w:w="1361"/>
          </w:tcPr>
          <w:p>
            <w:pPr>
              <w:keepNext/>
              <w:spacing w:after="20" w:before="20" w:line="252" w:lineRule="auto"/>
              <w:ind w:firstLine="0"/>
              <w:jc w:val="center"/>
            </w:pPr>
            <w:r/>
            <w:r>
              <w:rPr>
                <w:b w:val="0"/>
                <w:sz w:val="20"/>
              </w:rPr>
              <w:t>18,6</w:t>
            </w:r>
          </w:p>
        </w:tc>
        <w:tc>
          <w:tcPr>
            <w:tcW w:type="dxa" w:w="1361"/>
          </w:tcPr>
          <w:p>
            <w:pPr>
              <w:keepNext/>
              <w:spacing w:after="20" w:before="20" w:line="252" w:lineRule="auto"/>
              <w:ind w:firstLine="0"/>
              <w:jc w:val="center"/>
            </w:pPr>
            <w:r/>
            <w:r>
              <w:rPr>
                <w:b w:val="0"/>
                <w:sz w:val="20"/>
              </w:rPr>
              <w:t>-1,1</w:t>
            </w:r>
          </w:p>
        </w:tc>
        <w:tc>
          <w:tcPr>
            <w:tcW w:type="dxa" w:w="1361"/>
          </w:tcPr>
          <w:p>
            <w:pPr>
              <w:keepNext/>
              <w:spacing w:after="20" w:before="20" w:line="252" w:lineRule="auto"/>
              <w:ind w:firstLine="0"/>
              <w:jc w:val="center"/>
            </w:pPr>
            <w:r/>
            <w:r>
              <w:rPr>
                <w:b w:val="0"/>
                <w:sz w:val="20"/>
              </w:rPr>
              <w:t>-5,7</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5</w:t>
            </w:r>
          </w:p>
        </w:tc>
        <w:tc>
          <w:tcPr>
            <w:tcW w:type="dxa" w:w="1361"/>
          </w:tcPr>
          <w:p>
            <w:pPr>
              <w:spacing w:after="20" w:before="20" w:line="252" w:lineRule="auto"/>
              <w:ind w:firstLine="0"/>
              <w:jc w:val="center"/>
            </w:pPr>
            <w:r/>
            <w:r>
              <w:rPr>
                <w:b w:val="0"/>
                <w:sz w:val="20"/>
              </w:rPr>
              <w:t>14</w:t>
            </w:r>
          </w:p>
        </w:tc>
        <w:tc>
          <w:tcPr>
            <w:tcW w:type="dxa" w:w="1361"/>
          </w:tcPr>
          <w:p>
            <w:pPr>
              <w:spacing w:after="20" w:before="20" w:line="252" w:lineRule="auto"/>
              <w:ind w:firstLine="0"/>
              <w:jc w:val="center"/>
            </w:pPr>
            <w:r/>
            <w:r>
              <w:rPr>
                <w:b w:val="0"/>
                <w:sz w:val="20"/>
              </w:rPr>
              <w:t>+9</w:t>
            </w:r>
          </w:p>
        </w:tc>
        <w:tc>
          <w:tcPr>
            <w:tcW w:type="dxa" w:w="1361"/>
          </w:tcPr>
          <w:p>
            <w:pPr>
              <w:spacing w:after="20" w:before="20" w:line="252" w:lineRule="auto"/>
              <w:ind w:firstLine="0"/>
              <w:jc w:val="center"/>
            </w:pPr>
            <w:r/>
            <w:r>
              <w:rPr>
                <w:b w:val="0"/>
                <w:sz w:val="20"/>
              </w:rPr>
              <w:t>+164,8</w:t>
            </w:r>
          </w:p>
        </w:tc>
      </w:tr>
    </w:tbl>
    <w:p>
      <w:pPr>
        <w:spacing w:after="80"/>
      </w:pPr>
    </w:p>
    <w:p>
      <w:r>
        <w:rPr>
          <w:b w:val="0"/>
          <w:i w:val="0"/>
          <w:sz w:val="24"/>
        </w:rPr>
        <w:t>So với cùng kỳ: Số chuyến đón giảm 1,4%, tốc độ tăng 0,08 dặm/giờ, thời gian chờ tăng 0,42 phút.</w:t>
      </w:r>
    </w:p>
    <w:p>
      <w:pPr>
        <w:pStyle w:val="Heading3"/>
      </w:pPr>
      <w:r>
        <w:t>A.3.18. Vùng 236 – Upper East Side North</w:t>
      </w:r>
    </w:p>
    <w:p>
      <w:pPr>
        <w:keepNext/>
        <w:spacing w:line="276" w:lineRule="auto" w:before="120"/>
        <w:ind w:firstLine="0"/>
        <w:jc w:val="center"/>
      </w:pPr>
      <w:r>
        <w:rPr>
          <w:b/>
          <w:sz w:val="24"/>
        </w:rPr>
        <w:t xml:space="preserve">Bảng A.62. </w:t>
      </w:r>
      <w:r>
        <w:rPr>
          <w:sz w:val="24"/>
        </w:rPr>
        <w:t>Hồ sơ vùng 236 – Upper East Side North (Manhattan phía bắc, cách CRZ 1,45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4.570</w:t>
            </w:r>
          </w:p>
        </w:tc>
        <w:tc>
          <w:tcPr>
            <w:tcW w:type="dxa" w:w="1361"/>
          </w:tcPr>
          <w:p>
            <w:pPr>
              <w:keepNext/>
              <w:spacing w:after="20" w:before="20" w:line="252" w:lineRule="auto"/>
              <w:ind w:firstLine="0"/>
              <w:jc w:val="center"/>
            </w:pPr>
            <w:r/>
            <w:r>
              <w:rPr>
                <w:b w:val="0"/>
                <w:sz w:val="20"/>
              </w:rPr>
              <w:t>4.379</w:t>
            </w:r>
          </w:p>
        </w:tc>
        <w:tc>
          <w:tcPr>
            <w:tcW w:type="dxa" w:w="1361"/>
          </w:tcPr>
          <w:p>
            <w:pPr>
              <w:keepNext/>
              <w:spacing w:after="20" w:before="20" w:line="252" w:lineRule="auto"/>
              <w:ind w:firstLine="0"/>
              <w:jc w:val="center"/>
            </w:pPr>
            <w:r/>
            <w:r>
              <w:rPr>
                <w:b w:val="0"/>
                <w:sz w:val="20"/>
              </w:rPr>
              <w:t>-192</w:t>
            </w:r>
          </w:p>
        </w:tc>
        <w:tc>
          <w:tcPr>
            <w:tcW w:type="dxa" w:w="1361"/>
          </w:tcPr>
          <w:p>
            <w:pPr>
              <w:keepNext/>
              <w:spacing w:after="20" w:before="20" w:line="252" w:lineRule="auto"/>
              <w:ind w:firstLine="0"/>
              <w:jc w:val="center"/>
            </w:pPr>
            <w:r/>
            <w:r>
              <w:rPr>
                <w:b w:val="0"/>
                <w:sz w:val="20"/>
              </w:rPr>
              <w:t>-4,2</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4.575</w:t>
            </w:r>
          </w:p>
        </w:tc>
        <w:tc>
          <w:tcPr>
            <w:tcW w:type="dxa" w:w="1361"/>
          </w:tcPr>
          <w:p>
            <w:pPr>
              <w:keepNext/>
              <w:spacing w:after="20" w:before="20" w:line="252" w:lineRule="auto"/>
              <w:ind w:firstLine="0"/>
              <w:jc w:val="center"/>
            </w:pPr>
            <w:r/>
            <w:r>
              <w:rPr>
                <w:b w:val="0"/>
                <w:sz w:val="20"/>
              </w:rPr>
              <w:t>4.392</w:t>
            </w:r>
          </w:p>
        </w:tc>
        <w:tc>
          <w:tcPr>
            <w:tcW w:type="dxa" w:w="1361"/>
          </w:tcPr>
          <w:p>
            <w:pPr>
              <w:keepNext/>
              <w:spacing w:after="20" w:before="20" w:line="252" w:lineRule="auto"/>
              <w:ind w:firstLine="0"/>
              <w:jc w:val="center"/>
            </w:pPr>
            <w:r/>
            <w:r>
              <w:rPr>
                <w:b w:val="0"/>
                <w:sz w:val="20"/>
              </w:rPr>
              <w:t>-182</w:t>
            </w:r>
          </w:p>
        </w:tc>
        <w:tc>
          <w:tcPr>
            <w:tcW w:type="dxa" w:w="1361"/>
          </w:tcPr>
          <w:p>
            <w:pPr>
              <w:keepNext/>
              <w:spacing w:after="20" w:before="20" w:line="252" w:lineRule="auto"/>
              <w:ind w:firstLine="0"/>
              <w:jc w:val="center"/>
            </w:pPr>
            <w:r/>
            <w:r>
              <w:rPr>
                <w:b w:val="0"/>
                <w:sz w:val="20"/>
              </w:rPr>
              <w:t>-4,0</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28,20</w:t>
            </w:r>
          </w:p>
        </w:tc>
        <w:tc>
          <w:tcPr>
            <w:tcW w:type="dxa" w:w="1361"/>
          </w:tcPr>
          <w:p>
            <w:pPr>
              <w:keepNext/>
              <w:spacing w:after="20" w:before="20" w:line="252" w:lineRule="auto"/>
              <w:ind w:firstLine="0"/>
              <w:jc w:val="center"/>
            </w:pPr>
            <w:r/>
            <w:r>
              <w:rPr>
                <w:b w:val="0"/>
                <w:sz w:val="20"/>
              </w:rPr>
              <w:t>29,57</w:t>
            </w:r>
          </w:p>
        </w:tc>
        <w:tc>
          <w:tcPr>
            <w:tcW w:type="dxa" w:w="1361"/>
          </w:tcPr>
          <w:p>
            <w:pPr>
              <w:keepNext/>
              <w:spacing w:after="20" w:before="20" w:line="252" w:lineRule="auto"/>
              <w:ind w:firstLine="0"/>
              <w:jc w:val="center"/>
            </w:pPr>
            <w:r/>
            <w:r>
              <w:rPr>
                <w:b w:val="0"/>
                <w:sz w:val="20"/>
              </w:rPr>
              <w:t>+1,38</w:t>
            </w:r>
          </w:p>
        </w:tc>
        <w:tc>
          <w:tcPr>
            <w:tcW w:type="dxa" w:w="1361"/>
          </w:tcPr>
          <w:p>
            <w:pPr>
              <w:keepNext/>
              <w:spacing w:after="20" w:before="20" w:line="252" w:lineRule="auto"/>
              <w:ind w:firstLine="0"/>
              <w:jc w:val="center"/>
            </w:pPr>
            <w:r/>
            <w:r>
              <w:rPr>
                <w:b w:val="0"/>
                <w:sz w:val="20"/>
              </w:rPr>
              <w:t>+4,9</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19,78</w:t>
            </w:r>
          </w:p>
        </w:tc>
        <w:tc>
          <w:tcPr>
            <w:tcW w:type="dxa" w:w="1361"/>
          </w:tcPr>
          <w:p>
            <w:pPr>
              <w:keepNext/>
              <w:spacing w:after="20" w:before="20" w:line="252" w:lineRule="auto"/>
              <w:ind w:firstLine="0"/>
              <w:jc w:val="center"/>
            </w:pPr>
            <w:r/>
            <w:r>
              <w:rPr>
                <w:b w:val="0"/>
                <w:sz w:val="20"/>
              </w:rPr>
              <w:t>20,69</w:t>
            </w:r>
          </w:p>
        </w:tc>
        <w:tc>
          <w:tcPr>
            <w:tcW w:type="dxa" w:w="1361"/>
          </w:tcPr>
          <w:p>
            <w:pPr>
              <w:keepNext/>
              <w:spacing w:after="20" w:before="20" w:line="252" w:lineRule="auto"/>
              <w:ind w:firstLine="0"/>
              <w:jc w:val="center"/>
            </w:pPr>
            <w:r/>
            <w:r>
              <w:rPr>
                <w:b w:val="0"/>
                <w:sz w:val="20"/>
              </w:rPr>
              <w:t>+0,91</w:t>
            </w:r>
          </w:p>
        </w:tc>
        <w:tc>
          <w:tcPr>
            <w:tcW w:type="dxa" w:w="1361"/>
          </w:tcPr>
          <w:p>
            <w:pPr>
              <w:keepNext/>
              <w:spacing w:after="20" w:before="20" w:line="252" w:lineRule="auto"/>
              <w:ind w:firstLine="0"/>
              <w:jc w:val="center"/>
            </w:pPr>
            <w:r/>
            <w:r>
              <w:rPr>
                <w:b w:val="0"/>
                <w:sz w:val="20"/>
              </w:rPr>
              <w:t>+4,6</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13,26</w:t>
            </w:r>
          </w:p>
        </w:tc>
        <w:tc>
          <w:tcPr>
            <w:tcW w:type="dxa" w:w="1361"/>
          </w:tcPr>
          <w:p>
            <w:pPr>
              <w:keepNext/>
              <w:spacing w:after="20" w:before="20" w:line="252" w:lineRule="auto"/>
              <w:ind w:firstLine="0"/>
              <w:jc w:val="center"/>
            </w:pPr>
            <w:r/>
            <w:r>
              <w:rPr>
                <w:b w:val="0"/>
                <w:sz w:val="20"/>
              </w:rPr>
              <w:t>13,19</w:t>
            </w:r>
          </w:p>
        </w:tc>
        <w:tc>
          <w:tcPr>
            <w:tcW w:type="dxa" w:w="1361"/>
          </w:tcPr>
          <w:p>
            <w:pPr>
              <w:keepNext/>
              <w:spacing w:after="20" w:before="20" w:line="252" w:lineRule="auto"/>
              <w:ind w:firstLine="0"/>
              <w:jc w:val="center"/>
            </w:pPr>
            <w:r/>
            <w:r>
              <w:rPr>
                <w:b w:val="0"/>
                <w:sz w:val="20"/>
              </w:rPr>
              <w:t>-0,07</w:t>
            </w:r>
          </w:p>
        </w:tc>
        <w:tc>
          <w:tcPr>
            <w:tcW w:type="dxa" w:w="1361"/>
          </w:tcPr>
          <w:p>
            <w:pPr>
              <w:keepNext/>
              <w:spacing w:after="20" w:before="20" w:line="252" w:lineRule="auto"/>
              <w:ind w:firstLine="0"/>
              <w:jc w:val="center"/>
            </w:pPr>
            <w:r/>
            <w:r>
              <w:rPr>
                <w:b w:val="0"/>
                <w:sz w:val="20"/>
              </w:rPr>
              <w:t>-0,6</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4,17</w:t>
            </w:r>
          </w:p>
        </w:tc>
        <w:tc>
          <w:tcPr>
            <w:tcW w:type="dxa" w:w="1361"/>
          </w:tcPr>
          <w:p>
            <w:pPr>
              <w:keepNext/>
              <w:spacing w:after="20" w:before="20" w:line="252" w:lineRule="auto"/>
              <w:ind w:firstLine="0"/>
              <w:jc w:val="center"/>
            </w:pPr>
            <w:r/>
            <w:r>
              <w:rPr>
                <w:b w:val="0"/>
                <w:sz w:val="20"/>
              </w:rPr>
              <w:t>4,15</w:t>
            </w:r>
          </w:p>
        </w:tc>
        <w:tc>
          <w:tcPr>
            <w:tcW w:type="dxa" w:w="1361"/>
          </w:tcPr>
          <w:p>
            <w:pPr>
              <w:keepNext/>
              <w:spacing w:after="20" w:before="20" w:line="252" w:lineRule="auto"/>
              <w:ind w:firstLine="0"/>
              <w:jc w:val="center"/>
            </w:pPr>
            <w:r/>
            <w:r>
              <w:rPr>
                <w:b w:val="0"/>
                <w:sz w:val="20"/>
              </w:rPr>
              <w:t>-0,01</w:t>
            </w:r>
          </w:p>
        </w:tc>
        <w:tc>
          <w:tcPr>
            <w:tcW w:type="dxa" w:w="1361"/>
          </w:tcPr>
          <w:p>
            <w:pPr>
              <w:keepNext/>
              <w:spacing w:after="20" w:before="20" w:line="252" w:lineRule="auto"/>
              <w:ind w:firstLine="0"/>
              <w:jc w:val="center"/>
            </w:pPr>
            <w:r/>
            <w:r>
              <w:rPr>
                <w:b w:val="0"/>
                <w:sz w:val="20"/>
              </w:rPr>
              <w:t>-0,3</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0,634</w:t>
            </w:r>
          </w:p>
        </w:tc>
        <w:tc>
          <w:tcPr>
            <w:tcW w:type="dxa" w:w="1361"/>
          </w:tcPr>
          <w:p>
            <w:pPr>
              <w:keepNext/>
              <w:spacing w:after="20" w:before="20" w:line="252" w:lineRule="auto"/>
              <w:ind w:firstLine="0"/>
              <w:jc w:val="center"/>
            </w:pPr>
            <w:r/>
            <w:r>
              <w:rPr>
                <w:b w:val="0"/>
                <w:sz w:val="20"/>
              </w:rPr>
              <w:t>+0,634</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36,0</w:t>
            </w:r>
          </w:p>
        </w:tc>
        <w:tc>
          <w:tcPr>
            <w:tcW w:type="dxa" w:w="1361"/>
          </w:tcPr>
          <w:p>
            <w:pPr>
              <w:keepNext/>
              <w:spacing w:after="20" w:before="20" w:line="252" w:lineRule="auto"/>
              <w:ind w:firstLine="0"/>
              <w:jc w:val="center"/>
            </w:pPr>
            <w:r/>
            <w:r>
              <w:rPr>
                <w:b w:val="0"/>
                <w:sz w:val="20"/>
              </w:rPr>
              <w:t>33,9</w:t>
            </w:r>
          </w:p>
        </w:tc>
        <w:tc>
          <w:tcPr>
            <w:tcW w:type="dxa" w:w="1361"/>
          </w:tcPr>
          <w:p>
            <w:pPr>
              <w:keepNext/>
              <w:spacing w:after="20" w:before="20" w:line="252" w:lineRule="auto"/>
              <w:ind w:firstLine="0"/>
              <w:jc w:val="center"/>
            </w:pPr>
            <w:r/>
            <w:r>
              <w:rPr>
                <w:b w:val="0"/>
                <w:sz w:val="20"/>
              </w:rPr>
              <w:t>-2,1</w:t>
            </w:r>
          </w:p>
        </w:tc>
        <w:tc>
          <w:tcPr>
            <w:tcW w:type="dxa" w:w="1361"/>
          </w:tcPr>
          <w:p>
            <w:pPr>
              <w:keepNext/>
              <w:spacing w:after="20" w:before="20" w:line="252" w:lineRule="auto"/>
              <w:ind w:firstLine="0"/>
              <w:jc w:val="center"/>
            </w:pPr>
            <w:r/>
            <w:r>
              <w:rPr>
                <w:b w:val="0"/>
                <w:sz w:val="20"/>
              </w:rPr>
              <w:t>-5,8</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4.611</w:t>
            </w:r>
          </w:p>
        </w:tc>
        <w:tc>
          <w:tcPr>
            <w:tcW w:type="dxa" w:w="1361"/>
          </w:tcPr>
          <w:p>
            <w:pPr>
              <w:spacing w:after="20" w:before="20" w:line="252" w:lineRule="auto"/>
              <w:ind w:firstLine="0"/>
              <w:jc w:val="center"/>
            </w:pPr>
            <w:r/>
            <w:r>
              <w:rPr>
                <w:b w:val="0"/>
                <w:sz w:val="20"/>
              </w:rPr>
              <w:t>4.780</w:t>
            </w:r>
          </w:p>
        </w:tc>
        <w:tc>
          <w:tcPr>
            <w:tcW w:type="dxa" w:w="1361"/>
          </w:tcPr>
          <w:p>
            <w:pPr>
              <w:spacing w:after="20" w:before="20" w:line="252" w:lineRule="auto"/>
              <w:ind w:firstLine="0"/>
              <w:jc w:val="center"/>
            </w:pPr>
            <w:r/>
            <w:r>
              <w:rPr>
                <w:b w:val="0"/>
                <w:sz w:val="20"/>
              </w:rPr>
              <w:t>+168</w:t>
            </w:r>
          </w:p>
        </w:tc>
        <w:tc>
          <w:tcPr>
            <w:tcW w:type="dxa" w:w="1361"/>
          </w:tcPr>
          <w:p>
            <w:pPr>
              <w:spacing w:after="20" w:before="20" w:line="252" w:lineRule="auto"/>
              <w:ind w:firstLine="0"/>
              <w:jc w:val="center"/>
            </w:pPr>
            <w:r/>
            <w:r>
              <w:rPr>
                <w:b w:val="0"/>
                <w:sz w:val="20"/>
              </w:rPr>
              <w:t>+3,7</w:t>
            </w:r>
          </w:p>
        </w:tc>
      </w:tr>
    </w:tbl>
    <w:p>
      <w:pPr>
        <w:spacing w:after="80"/>
      </w:pPr>
    </w:p>
    <w:p>
      <w:r>
        <w:rPr>
          <w:b w:val="0"/>
          <w:i w:val="0"/>
          <w:sz w:val="24"/>
        </w:rPr>
        <w:t>So với cùng kỳ: Số chuyến đón giảm 4,2%, tốc độ giảm 0,07 dặm/giờ, thời gian chờ giảm 0,01 phút.</w:t>
      </w:r>
    </w:p>
    <w:p>
      <w:pPr>
        <w:pStyle w:val="Heading3"/>
      </w:pPr>
      <w:r>
        <w:t>A.3.19. Vùng 238 – Upper West Side North</w:t>
      </w:r>
    </w:p>
    <w:p>
      <w:pPr>
        <w:keepNext/>
        <w:spacing w:line="276" w:lineRule="auto" w:before="120"/>
        <w:ind w:firstLine="0"/>
        <w:jc w:val="center"/>
      </w:pPr>
      <w:r>
        <w:rPr>
          <w:b/>
          <w:sz w:val="24"/>
        </w:rPr>
        <w:t xml:space="preserve">Bảng A.63. </w:t>
      </w:r>
      <w:r>
        <w:rPr>
          <w:sz w:val="24"/>
        </w:rPr>
        <w:t>Hồ sơ vùng 238 – Upper West Side North (Manhattan phía bắc, cách CRZ 2,19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3.267</w:t>
            </w:r>
          </w:p>
        </w:tc>
        <w:tc>
          <w:tcPr>
            <w:tcW w:type="dxa" w:w="1361"/>
          </w:tcPr>
          <w:p>
            <w:pPr>
              <w:keepNext/>
              <w:spacing w:after="20" w:before="20" w:line="252" w:lineRule="auto"/>
              <w:ind w:firstLine="0"/>
              <w:jc w:val="center"/>
            </w:pPr>
            <w:r/>
            <w:r>
              <w:rPr>
                <w:b w:val="0"/>
                <w:sz w:val="20"/>
              </w:rPr>
              <w:t>3.088</w:t>
            </w:r>
          </w:p>
        </w:tc>
        <w:tc>
          <w:tcPr>
            <w:tcW w:type="dxa" w:w="1361"/>
          </w:tcPr>
          <w:p>
            <w:pPr>
              <w:keepNext/>
              <w:spacing w:after="20" w:before="20" w:line="252" w:lineRule="auto"/>
              <w:ind w:firstLine="0"/>
              <w:jc w:val="center"/>
            </w:pPr>
            <w:r/>
            <w:r>
              <w:rPr>
                <w:b w:val="0"/>
                <w:sz w:val="20"/>
              </w:rPr>
              <w:t>-180</w:t>
            </w:r>
          </w:p>
        </w:tc>
        <w:tc>
          <w:tcPr>
            <w:tcW w:type="dxa" w:w="1361"/>
          </w:tcPr>
          <w:p>
            <w:pPr>
              <w:keepNext/>
              <w:spacing w:after="20" w:before="20" w:line="252" w:lineRule="auto"/>
              <w:ind w:firstLine="0"/>
              <w:jc w:val="center"/>
            </w:pPr>
            <w:r/>
            <w:r>
              <w:rPr>
                <w:b w:val="0"/>
                <w:sz w:val="20"/>
              </w:rPr>
              <w:t>-5,5</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3.038</w:t>
            </w:r>
          </w:p>
        </w:tc>
        <w:tc>
          <w:tcPr>
            <w:tcW w:type="dxa" w:w="1361"/>
          </w:tcPr>
          <w:p>
            <w:pPr>
              <w:keepNext/>
              <w:spacing w:after="20" w:before="20" w:line="252" w:lineRule="auto"/>
              <w:ind w:firstLine="0"/>
              <w:jc w:val="center"/>
            </w:pPr>
            <w:r/>
            <w:r>
              <w:rPr>
                <w:b w:val="0"/>
                <w:sz w:val="20"/>
              </w:rPr>
              <w:t>2.904</w:t>
            </w:r>
          </w:p>
        </w:tc>
        <w:tc>
          <w:tcPr>
            <w:tcW w:type="dxa" w:w="1361"/>
          </w:tcPr>
          <w:p>
            <w:pPr>
              <w:keepNext/>
              <w:spacing w:after="20" w:before="20" w:line="252" w:lineRule="auto"/>
              <w:ind w:firstLine="0"/>
              <w:jc w:val="center"/>
            </w:pPr>
            <w:r/>
            <w:r>
              <w:rPr>
                <w:b w:val="0"/>
                <w:sz w:val="20"/>
              </w:rPr>
              <w:t>-134</w:t>
            </w:r>
          </w:p>
        </w:tc>
        <w:tc>
          <w:tcPr>
            <w:tcW w:type="dxa" w:w="1361"/>
          </w:tcPr>
          <w:p>
            <w:pPr>
              <w:keepNext/>
              <w:spacing w:after="20" w:before="20" w:line="252" w:lineRule="auto"/>
              <w:ind w:firstLine="0"/>
              <w:jc w:val="center"/>
            </w:pPr>
            <w:r/>
            <w:r>
              <w:rPr>
                <w:b w:val="0"/>
                <w:sz w:val="20"/>
              </w:rPr>
              <w:t>-4,4</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26,40</w:t>
            </w:r>
          </w:p>
        </w:tc>
        <w:tc>
          <w:tcPr>
            <w:tcW w:type="dxa" w:w="1361"/>
          </w:tcPr>
          <w:p>
            <w:pPr>
              <w:keepNext/>
              <w:spacing w:after="20" w:before="20" w:line="252" w:lineRule="auto"/>
              <w:ind w:firstLine="0"/>
              <w:jc w:val="center"/>
            </w:pPr>
            <w:r/>
            <w:r>
              <w:rPr>
                <w:b w:val="0"/>
                <w:sz w:val="20"/>
              </w:rPr>
              <w:t>27,46</w:t>
            </w:r>
          </w:p>
        </w:tc>
        <w:tc>
          <w:tcPr>
            <w:tcW w:type="dxa" w:w="1361"/>
          </w:tcPr>
          <w:p>
            <w:pPr>
              <w:keepNext/>
              <w:spacing w:after="20" w:before="20" w:line="252" w:lineRule="auto"/>
              <w:ind w:firstLine="0"/>
              <w:jc w:val="center"/>
            </w:pPr>
            <w:r/>
            <w:r>
              <w:rPr>
                <w:b w:val="0"/>
                <w:sz w:val="20"/>
              </w:rPr>
              <w:t>+1,06</w:t>
            </w:r>
          </w:p>
        </w:tc>
        <w:tc>
          <w:tcPr>
            <w:tcW w:type="dxa" w:w="1361"/>
          </w:tcPr>
          <w:p>
            <w:pPr>
              <w:keepNext/>
              <w:spacing w:after="20" w:before="20" w:line="252" w:lineRule="auto"/>
              <w:ind w:firstLine="0"/>
              <w:jc w:val="center"/>
            </w:pPr>
            <w:r/>
            <w:r>
              <w:rPr>
                <w:b w:val="0"/>
                <w:sz w:val="20"/>
              </w:rPr>
              <w:t>+4,0</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19,65</w:t>
            </w:r>
          </w:p>
        </w:tc>
        <w:tc>
          <w:tcPr>
            <w:tcW w:type="dxa" w:w="1361"/>
          </w:tcPr>
          <w:p>
            <w:pPr>
              <w:keepNext/>
              <w:spacing w:after="20" w:before="20" w:line="252" w:lineRule="auto"/>
              <w:ind w:firstLine="0"/>
              <w:jc w:val="center"/>
            </w:pPr>
            <w:r/>
            <w:r>
              <w:rPr>
                <w:b w:val="0"/>
                <w:sz w:val="20"/>
              </w:rPr>
              <w:t>20,55</w:t>
            </w:r>
          </w:p>
        </w:tc>
        <w:tc>
          <w:tcPr>
            <w:tcW w:type="dxa" w:w="1361"/>
          </w:tcPr>
          <w:p>
            <w:pPr>
              <w:keepNext/>
              <w:spacing w:after="20" w:before="20" w:line="252" w:lineRule="auto"/>
              <w:ind w:firstLine="0"/>
              <w:jc w:val="center"/>
            </w:pPr>
            <w:r/>
            <w:r>
              <w:rPr>
                <w:b w:val="0"/>
                <w:sz w:val="20"/>
              </w:rPr>
              <w:t>+0,90</w:t>
            </w:r>
          </w:p>
        </w:tc>
        <w:tc>
          <w:tcPr>
            <w:tcW w:type="dxa" w:w="1361"/>
          </w:tcPr>
          <w:p>
            <w:pPr>
              <w:keepNext/>
              <w:spacing w:after="20" w:before="20" w:line="252" w:lineRule="auto"/>
              <w:ind w:firstLine="0"/>
              <w:jc w:val="center"/>
            </w:pPr>
            <w:r/>
            <w:r>
              <w:rPr>
                <w:b w:val="0"/>
                <w:sz w:val="20"/>
              </w:rPr>
              <w:t>+4,6</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14,94</w:t>
            </w:r>
          </w:p>
        </w:tc>
        <w:tc>
          <w:tcPr>
            <w:tcW w:type="dxa" w:w="1361"/>
          </w:tcPr>
          <w:p>
            <w:pPr>
              <w:keepNext/>
              <w:spacing w:after="20" w:before="20" w:line="252" w:lineRule="auto"/>
              <w:ind w:firstLine="0"/>
              <w:jc w:val="center"/>
            </w:pPr>
            <w:r/>
            <w:r>
              <w:rPr>
                <w:b w:val="0"/>
                <w:sz w:val="20"/>
              </w:rPr>
              <w:t>15,06</w:t>
            </w:r>
          </w:p>
        </w:tc>
        <w:tc>
          <w:tcPr>
            <w:tcW w:type="dxa" w:w="1361"/>
          </w:tcPr>
          <w:p>
            <w:pPr>
              <w:keepNext/>
              <w:spacing w:after="20" w:before="20" w:line="252" w:lineRule="auto"/>
              <w:ind w:firstLine="0"/>
              <w:jc w:val="center"/>
            </w:pPr>
            <w:r/>
            <w:r>
              <w:rPr>
                <w:b w:val="0"/>
                <w:sz w:val="20"/>
              </w:rPr>
              <w:t>+0,12</w:t>
            </w:r>
          </w:p>
        </w:tc>
        <w:tc>
          <w:tcPr>
            <w:tcW w:type="dxa" w:w="1361"/>
          </w:tcPr>
          <w:p>
            <w:pPr>
              <w:keepNext/>
              <w:spacing w:after="20" w:before="20" w:line="252" w:lineRule="auto"/>
              <w:ind w:firstLine="0"/>
              <w:jc w:val="center"/>
            </w:pPr>
            <w:r/>
            <w:r>
              <w:rPr>
                <w:b w:val="0"/>
                <w:sz w:val="20"/>
              </w:rPr>
              <w:t>+0,8</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4,31</w:t>
            </w:r>
          </w:p>
        </w:tc>
        <w:tc>
          <w:tcPr>
            <w:tcW w:type="dxa" w:w="1361"/>
          </w:tcPr>
          <w:p>
            <w:pPr>
              <w:keepNext/>
              <w:spacing w:after="20" w:before="20" w:line="252" w:lineRule="auto"/>
              <w:ind w:firstLine="0"/>
              <w:jc w:val="center"/>
            </w:pPr>
            <w:r/>
            <w:r>
              <w:rPr>
                <w:b w:val="0"/>
                <w:sz w:val="20"/>
              </w:rPr>
              <w:t>4,29</w:t>
            </w:r>
          </w:p>
        </w:tc>
        <w:tc>
          <w:tcPr>
            <w:tcW w:type="dxa" w:w="1361"/>
          </w:tcPr>
          <w:p>
            <w:pPr>
              <w:keepNext/>
              <w:spacing w:after="20" w:before="20" w:line="252" w:lineRule="auto"/>
              <w:ind w:firstLine="0"/>
              <w:jc w:val="center"/>
            </w:pPr>
            <w:r/>
            <w:r>
              <w:rPr>
                <w:b w:val="0"/>
                <w:sz w:val="20"/>
              </w:rPr>
              <w:t>-0,02</w:t>
            </w:r>
          </w:p>
        </w:tc>
        <w:tc>
          <w:tcPr>
            <w:tcW w:type="dxa" w:w="1361"/>
          </w:tcPr>
          <w:p>
            <w:pPr>
              <w:keepNext/>
              <w:spacing w:after="20" w:before="20" w:line="252" w:lineRule="auto"/>
              <w:ind w:firstLine="0"/>
              <w:jc w:val="center"/>
            </w:pPr>
            <w:r/>
            <w:r>
              <w:rPr>
                <w:b w:val="0"/>
                <w:sz w:val="20"/>
              </w:rPr>
              <w:t>-0,4</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0,452</w:t>
            </w:r>
          </w:p>
        </w:tc>
        <w:tc>
          <w:tcPr>
            <w:tcW w:type="dxa" w:w="1361"/>
          </w:tcPr>
          <w:p>
            <w:pPr>
              <w:keepNext/>
              <w:spacing w:after="20" w:before="20" w:line="252" w:lineRule="auto"/>
              <w:ind w:firstLine="0"/>
              <w:jc w:val="center"/>
            </w:pPr>
            <w:r/>
            <w:r>
              <w:rPr>
                <w:b w:val="0"/>
                <w:sz w:val="20"/>
              </w:rPr>
              <w:t>+0,452</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26,0</w:t>
            </w:r>
          </w:p>
        </w:tc>
        <w:tc>
          <w:tcPr>
            <w:tcW w:type="dxa" w:w="1361"/>
          </w:tcPr>
          <w:p>
            <w:pPr>
              <w:keepNext/>
              <w:spacing w:after="20" w:before="20" w:line="252" w:lineRule="auto"/>
              <w:ind w:firstLine="0"/>
              <w:jc w:val="center"/>
            </w:pPr>
            <w:r/>
            <w:r>
              <w:rPr>
                <w:b w:val="0"/>
                <w:sz w:val="20"/>
              </w:rPr>
              <w:t>24,1</w:t>
            </w:r>
          </w:p>
        </w:tc>
        <w:tc>
          <w:tcPr>
            <w:tcW w:type="dxa" w:w="1361"/>
          </w:tcPr>
          <w:p>
            <w:pPr>
              <w:keepNext/>
              <w:spacing w:after="20" w:before="20" w:line="252" w:lineRule="auto"/>
              <w:ind w:firstLine="0"/>
              <w:jc w:val="center"/>
            </w:pPr>
            <w:r/>
            <w:r>
              <w:rPr>
                <w:b w:val="0"/>
                <w:sz w:val="20"/>
              </w:rPr>
              <w:t>-1,9</w:t>
            </w:r>
          </w:p>
        </w:tc>
        <w:tc>
          <w:tcPr>
            <w:tcW w:type="dxa" w:w="1361"/>
          </w:tcPr>
          <w:p>
            <w:pPr>
              <w:keepNext/>
              <w:spacing w:after="20" w:before="20" w:line="252" w:lineRule="auto"/>
              <w:ind w:firstLine="0"/>
              <w:jc w:val="center"/>
            </w:pPr>
            <w:r/>
            <w:r>
              <w:rPr>
                <w:b w:val="0"/>
                <w:sz w:val="20"/>
              </w:rPr>
              <w:t>-7,2</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2.095</w:t>
            </w:r>
          </w:p>
        </w:tc>
        <w:tc>
          <w:tcPr>
            <w:tcW w:type="dxa" w:w="1361"/>
          </w:tcPr>
          <w:p>
            <w:pPr>
              <w:spacing w:after="20" w:before="20" w:line="252" w:lineRule="auto"/>
              <w:ind w:firstLine="0"/>
              <w:jc w:val="center"/>
            </w:pPr>
            <w:r/>
            <w:r>
              <w:rPr>
                <w:b w:val="0"/>
                <w:sz w:val="20"/>
              </w:rPr>
              <w:t>2.153</w:t>
            </w:r>
          </w:p>
        </w:tc>
        <w:tc>
          <w:tcPr>
            <w:tcW w:type="dxa" w:w="1361"/>
          </w:tcPr>
          <w:p>
            <w:pPr>
              <w:spacing w:after="20" w:before="20" w:line="252" w:lineRule="auto"/>
              <w:ind w:firstLine="0"/>
              <w:jc w:val="center"/>
            </w:pPr>
            <w:r/>
            <w:r>
              <w:rPr>
                <w:b w:val="0"/>
                <w:sz w:val="20"/>
              </w:rPr>
              <w:t>+58</w:t>
            </w:r>
          </w:p>
        </w:tc>
        <w:tc>
          <w:tcPr>
            <w:tcW w:type="dxa" w:w="1361"/>
          </w:tcPr>
          <w:p>
            <w:pPr>
              <w:spacing w:after="20" w:before="20" w:line="252" w:lineRule="auto"/>
              <w:ind w:firstLine="0"/>
              <w:jc w:val="center"/>
            </w:pPr>
            <w:r/>
            <w:r>
              <w:rPr>
                <w:b w:val="0"/>
                <w:sz w:val="20"/>
              </w:rPr>
              <w:t>+2,8</w:t>
            </w:r>
          </w:p>
        </w:tc>
      </w:tr>
    </w:tbl>
    <w:p>
      <w:pPr>
        <w:spacing w:after="80"/>
      </w:pPr>
    </w:p>
    <w:p>
      <w:r>
        <w:rPr>
          <w:b w:val="0"/>
          <w:i w:val="0"/>
          <w:sz w:val="24"/>
        </w:rPr>
        <w:t>So với cùng kỳ: Số chuyến đón giảm 5,5%, tốc độ tăng 0,12 dặm/giờ, thời gian chờ giảm 0,02 phút.</w:t>
      </w:r>
    </w:p>
    <w:p>
      <w:pPr>
        <w:pStyle w:val="Heading3"/>
      </w:pPr>
      <w:r>
        <w:t>A.3.20. Vùng 239 – Upper West Side South</w:t>
      </w:r>
    </w:p>
    <w:p>
      <w:pPr>
        <w:keepNext/>
        <w:spacing w:line="276" w:lineRule="auto" w:before="120"/>
        <w:ind w:firstLine="0"/>
        <w:jc w:val="center"/>
      </w:pPr>
      <w:r>
        <w:rPr>
          <w:b/>
          <w:sz w:val="24"/>
        </w:rPr>
        <w:t xml:space="preserve">Bảng A.64. </w:t>
      </w:r>
      <w:r>
        <w:rPr>
          <w:sz w:val="24"/>
        </w:rPr>
        <w:t>Hồ sơ vùng 239 – Upper West Side South (Manhattan phía bắc, cách CRZ 1,05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4.014</w:t>
            </w:r>
          </w:p>
        </w:tc>
        <w:tc>
          <w:tcPr>
            <w:tcW w:type="dxa" w:w="1361"/>
          </w:tcPr>
          <w:p>
            <w:pPr>
              <w:keepNext/>
              <w:spacing w:after="20" w:before="20" w:line="252" w:lineRule="auto"/>
              <w:ind w:firstLine="0"/>
              <w:jc w:val="center"/>
            </w:pPr>
            <w:r/>
            <w:r>
              <w:rPr>
                <w:b w:val="0"/>
                <w:sz w:val="20"/>
              </w:rPr>
              <w:t>3.740</w:t>
            </w:r>
          </w:p>
        </w:tc>
        <w:tc>
          <w:tcPr>
            <w:tcW w:type="dxa" w:w="1361"/>
          </w:tcPr>
          <w:p>
            <w:pPr>
              <w:keepNext/>
              <w:spacing w:after="20" w:before="20" w:line="252" w:lineRule="auto"/>
              <w:ind w:firstLine="0"/>
              <w:jc w:val="center"/>
            </w:pPr>
            <w:r/>
            <w:r>
              <w:rPr>
                <w:b w:val="0"/>
                <w:sz w:val="20"/>
              </w:rPr>
              <w:t>-274</w:t>
            </w:r>
          </w:p>
        </w:tc>
        <w:tc>
          <w:tcPr>
            <w:tcW w:type="dxa" w:w="1361"/>
          </w:tcPr>
          <w:p>
            <w:pPr>
              <w:keepNext/>
              <w:spacing w:after="20" w:before="20" w:line="252" w:lineRule="auto"/>
              <w:ind w:firstLine="0"/>
              <w:jc w:val="center"/>
            </w:pPr>
            <w:r/>
            <w:r>
              <w:rPr>
                <w:b w:val="0"/>
                <w:sz w:val="20"/>
              </w:rPr>
              <w:t>-6,8</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3.744</w:t>
            </w:r>
          </w:p>
        </w:tc>
        <w:tc>
          <w:tcPr>
            <w:tcW w:type="dxa" w:w="1361"/>
          </w:tcPr>
          <w:p>
            <w:pPr>
              <w:keepNext/>
              <w:spacing w:after="20" w:before="20" w:line="252" w:lineRule="auto"/>
              <w:ind w:firstLine="0"/>
              <w:jc w:val="center"/>
            </w:pPr>
            <w:r/>
            <w:r>
              <w:rPr>
                <w:b w:val="0"/>
                <w:sz w:val="20"/>
              </w:rPr>
              <w:t>3.551</w:t>
            </w:r>
          </w:p>
        </w:tc>
        <w:tc>
          <w:tcPr>
            <w:tcW w:type="dxa" w:w="1361"/>
          </w:tcPr>
          <w:p>
            <w:pPr>
              <w:keepNext/>
              <w:spacing w:after="20" w:before="20" w:line="252" w:lineRule="auto"/>
              <w:ind w:firstLine="0"/>
              <w:jc w:val="center"/>
            </w:pPr>
            <w:r/>
            <w:r>
              <w:rPr>
                <w:b w:val="0"/>
                <w:sz w:val="20"/>
              </w:rPr>
              <w:t>-192</w:t>
            </w:r>
          </w:p>
        </w:tc>
        <w:tc>
          <w:tcPr>
            <w:tcW w:type="dxa" w:w="1361"/>
          </w:tcPr>
          <w:p>
            <w:pPr>
              <w:keepNext/>
              <w:spacing w:after="20" w:before="20" w:line="252" w:lineRule="auto"/>
              <w:ind w:firstLine="0"/>
              <w:jc w:val="center"/>
            </w:pPr>
            <w:r/>
            <w:r>
              <w:rPr>
                <w:b w:val="0"/>
                <w:sz w:val="20"/>
              </w:rPr>
              <w:t>-5,1</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27,86</w:t>
            </w:r>
          </w:p>
        </w:tc>
        <w:tc>
          <w:tcPr>
            <w:tcW w:type="dxa" w:w="1361"/>
          </w:tcPr>
          <w:p>
            <w:pPr>
              <w:keepNext/>
              <w:spacing w:after="20" w:before="20" w:line="252" w:lineRule="auto"/>
              <w:ind w:firstLine="0"/>
              <w:jc w:val="center"/>
            </w:pPr>
            <w:r/>
            <w:r>
              <w:rPr>
                <w:b w:val="0"/>
                <w:sz w:val="20"/>
              </w:rPr>
              <w:t>29,49</w:t>
            </w:r>
          </w:p>
        </w:tc>
        <w:tc>
          <w:tcPr>
            <w:tcW w:type="dxa" w:w="1361"/>
          </w:tcPr>
          <w:p>
            <w:pPr>
              <w:keepNext/>
              <w:spacing w:after="20" w:before="20" w:line="252" w:lineRule="auto"/>
              <w:ind w:firstLine="0"/>
              <w:jc w:val="center"/>
            </w:pPr>
            <w:r/>
            <w:r>
              <w:rPr>
                <w:b w:val="0"/>
                <w:sz w:val="20"/>
              </w:rPr>
              <w:t>+1,64</w:t>
            </w:r>
          </w:p>
        </w:tc>
        <w:tc>
          <w:tcPr>
            <w:tcW w:type="dxa" w:w="1361"/>
          </w:tcPr>
          <w:p>
            <w:pPr>
              <w:keepNext/>
              <w:spacing w:after="20" w:before="20" w:line="252" w:lineRule="auto"/>
              <w:ind w:firstLine="0"/>
              <w:jc w:val="center"/>
            </w:pPr>
            <w:r/>
            <w:r>
              <w:rPr>
                <w:b w:val="0"/>
                <w:sz w:val="20"/>
              </w:rPr>
              <w:t>+5,9</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20,18</w:t>
            </w:r>
          </w:p>
        </w:tc>
        <w:tc>
          <w:tcPr>
            <w:tcW w:type="dxa" w:w="1361"/>
          </w:tcPr>
          <w:p>
            <w:pPr>
              <w:keepNext/>
              <w:spacing w:after="20" w:before="20" w:line="252" w:lineRule="auto"/>
              <w:ind w:firstLine="0"/>
              <w:jc w:val="center"/>
            </w:pPr>
            <w:r/>
            <w:r>
              <w:rPr>
                <w:b w:val="0"/>
                <w:sz w:val="20"/>
              </w:rPr>
              <w:t>21,24</w:t>
            </w:r>
          </w:p>
        </w:tc>
        <w:tc>
          <w:tcPr>
            <w:tcW w:type="dxa" w:w="1361"/>
          </w:tcPr>
          <w:p>
            <w:pPr>
              <w:keepNext/>
              <w:spacing w:after="20" w:before="20" w:line="252" w:lineRule="auto"/>
              <w:ind w:firstLine="0"/>
              <w:jc w:val="center"/>
            </w:pPr>
            <w:r/>
            <w:r>
              <w:rPr>
                <w:b w:val="0"/>
                <w:sz w:val="20"/>
              </w:rPr>
              <w:t>+1,06</w:t>
            </w:r>
          </w:p>
        </w:tc>
        <w:tc>
          <w:tcPr>
            <w:tcW w:type="dxa" w:w="1361"/>
          </w:tcPr>
          <w:p>
            <w:pPr>
              <w:keepNext/>
              <w:spacing w:after="20" w:before="20" w:line="252" w:lineRule="auto"/>
              <w:ind w:firstLine="0"/>
              <w:jc w:val="center"/>
            </w:pPr>
            <w:r/>
            <w:r>
              <w:rPr>
                <w:b w:val="0"/>
                <w:sz w:val="20"/>
              </w:rPr>
              <w:t>+5,3</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14,18</w:t>
            </w:r>
          </w:p>
        </w:tc>
        <w:tc>
          <w:tcPr>
            <w:tcW w:type="dxa" w:w="1361"/>
          </w:tcPr>
          <w:p>
            <w:pPr>
              <w:keepNext/>
              <w:spacing w:after="20" w:before="20" w:line="252" w:lineRule="auto"/>
              <w:ind w:firstLine="0"/>
              <w:jc w:val="center"/>
            </w:pPr>
            <w:r/>
            <w:r>
              <w:rPr>
                <w:b w:val="0"/>
                <w:sz w:val="20"/>
              </w:rPr>
              <w:t>14,40</w:t>
            </w:r>
          </w:p>
        </w:tc>
        <w:tc>
          <w:tcPr>
            <w:tcW w:type="dxa" w:w="1361"/>
          </w:tcPr>
          <w:p>
            <w:pPr>
              <w:keepNext/>
              <w:spacing w:after="20" w:before="20" w:line="252" w:lineRule="auto"/>
              <w:ind w:firstLine="0"/>
              <w:jc w:val="center"/>
            </w:pPr>
            <w:r/>
            <w:r>
              <w:rPr>
                <w:b w:val="0"/>
                <w:sz w:val="20"/>
              </w:rPr>
              <w:t>+0,22</w:t>
            </w:r>
          </w:p>
        </w:tc>
        <w:tc>
          <w:tcPr>
            <w:tcW w:type="dxa" w:w="1361"/>
          </w:tcPr>
          <w:p>
            <w:pPr>
              <w:keepNext/>
              <w:spacing w:after="20" w:before="20" w:line="252" w:lineRule="auto"/>
              <w:ind w:firstLine="0"/>
              <w:jc w:val="center"/>
            </w:pPr>
            <w:r/>
            <w:r>
              <w:rPr>
                <w:b w:val="0"/>
                <w:sz w:val="20"/>
              </w:rPr>
              <w:t>+1,5</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4,20</w:t>
            </w:r>
          </w:p>
        </w:tc>
        <w:tc>
          <w:tcPr>
            <w:tcW w:type="dxa" w:w="1361"/>
          </w:tcPr>
          <w:p>
            <w:pPr>
              <w:keepNext/>
              <w:spacing w:after="20" w:before="20" w:line="252" w:lineRule="auto"/>
              <w:ind w:firstLine="0"/>
              <w:jc w:val="center"/>
            </w:pPr>
            <w:r/>
            <w:r>
              <w:rPr>
                <w:b w:val="0"/>
                <w:sz w:val="20"/>
              </w:rPr>
              <w:t>4,12</w:t>
            </w:r>
          </w:p>
        </w:tc>
        <w:tc>
          <w:tcPr>
            <w:tcW w:type="dxa" w:w="1361"/>
          </w:tcPr>
          <w:p>
            <w:pPr>
              <w:keepNext/>
              <w:spacing w:after="20" w:before="20" w:line="252" w:lineRule="auto"/>
              <w:ind w:firstLine="0"/>
              <w:jc w:val="center"/>
            </w:pPr>
            <w:r/>
            <w:r>
              <w:rPr>
                <w:b w:val="0"/>
                <w:sz w:val="20"/>
              </w:rPr>
              <w:t>-0,08</w:t>
            </w:r>
          </w:p>
        </w:tc>
        <w:tc>
          <w:tcPr>
            <w:tcW w:type="dxa" w:w="1361"/>
          </w:tcPr>
          <w:p>
            <w:pPr>
              <w:keepNext/>
              <w:spacing w:after="20" w:before="20" w:line="252" w:lineRule="auto"/>
              <w:ind w:firstLine="0"/>
              <w:jc w:val="center"/>
            </w:pPr>
            <w:r/>
            <w:r>
              <w:rPr>
                <w:b w:val="0"/>
                <w:sz w:val="20"/>
              </w:rPr>
              <w:t>-2,0</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0,650</w:t>
            </w:r>
          </w:p>
        </w:tc>
        <w:tc>
          <w:tcPr>
            <w:tcW w:type="dxa" w:w="1361"/>
          </w:tcPr>
          <w:p>
            <w:pPr>
              <w:keepNext/>
              <w:spacing w:after="20" w:before="20" w:line="252" w:lineRule="auto"/>
              <w:ind w:firstLine="0"/>
              <w:jc w:val="center"/>
            </w:pPr>
            <w:r/>
            <w:r>
              <w:rPr>
                <w:b w:val="0"/>
                <w:sz w:val="20"/>
              </w:rPr>
              <w:t>+0,650</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35,8</w:t>
            </w:r>
          </w:p>
        </w:tc>
        <w:tc>
          <w:tcPr>
            <w:tcW w:type="dxa" w:w="1361"/>
          </w:tcPr>
          <w:p>
            <w:pPr>
              <w:keepNext/>
              <w:spacing w:after="20" w:before="20" w:line="252" w:lineRule="auto"/>
              <w:ind w:firstLine="0"/>
              <w:jc w:val="center"/>
            </w:pPr>
            <w:r/>
            <w:r>
              <w:rPr>
                <w:b w:val="0"/>
                <w:sz w:val="20"/>
              </w:rPr>
              <w:t>33,6</w:t>
            </w:r>
          </w:p>
        </w:tc>
        <w:tc>
          <w:tcPr>
            <w:tcW w:type="dxa" w:w="1361"/>
          </w:tcPr>
          <w:p>
            <w:pPr>
              <w:keepNext/>
              <w:spacing w:after="20" w:before="20" w:line="252" w:lineRule="auto"/>
              <w:ind w:firstLine="0"/>
              <w:jc w:val="center"/>
            </w:pPr>
            <w:r/>
            <w:r>
              <w:rPr>
                <w:b w:val="0"/>
                <w:sz w:val="20"/>
              </w:rPr>
              <w:t>-2,2</w:t>
            </w:r>
          </w:p>
        </w:tc>
        <w:tc>
          <w:tcPr>
            <w:tcW w:type="dxa" w:w="1361"/>
          </w:tcPr>
          <w:p>
            <w:pPr>
              <w:keepNext/>
              <w:spacing w:after="20" w:before="20" w:line="252" w:lineRule="auto"/>
              <w:ind w:firstLine="0"/>
              <w:jc w:val="center"/>
            </w:pPr>
            <w:r/>
            <w:r>
              <w:rPr>
                <w:b w:val="0"/>
                <w:sz w:val="20"/>
              </w:rPr>
              <w:t>-6,2</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3.027</w:t>
            </w:r>
          </w:p>
        </w:tc>
        <w:tc>
          <w:tcPr>
            <w:tcW w:type="dxa" w:w="1361"/>
          </w:tcPr>
          <w:p>
            <w:pPr>
              <w:spacing w:after="20" w:before="20" w:line="252" w:lineRule="auto"/>
              <w:ind w:firstLine="0"/>
              <w:jc w:val="center"/>
            </w:pPr>
            <w:r/>
            <w:r>
              <w:rPr>
                <w:b w:val="0"/>
                <w:sz w:val="20"/>
              </w:rPr>
              <w:t>3.043</w:t>
            </w:r>
          </w:p>
        </w:tc>
        <w:tc>
          <w:tcPr>
            <w:tcW w:type="dxa" w:w="1361"/>
          </w:tcPr>
          <w:p>
            <w:pPr>
              <w:spacing w:after="20" w:before="20" w:line="252" w:lineRule="auto"/>
              <w:ind w:firstLine="0"/>
              <w:jc w:val="center"/>
            </w:pPr>
            <w:r/>
            <w:r>
              <w:rPr>
                <w:b w:val="0"/>
                <w:sz w:val="20"/>
              </w:rPr>
              <w:t>+16</w:t>
            </w:r>
          </w:p>
        </w:tc>
        <w:tc>
          <w:tcPr>
            <w:tcW w:type="dxa" w:w="1361"/>
          </w:tcPr>
          <w:p>
            <w:pPr>
              <w:spacing w:after="20" w:before="20" w:line="252" w:lineRule="auto"/>
              <w:ind w:firstLine="0"/>
              <w:jc w:val="center"/>
            </w:pPr>
            <w:r/>
            <w:r>
              <w:rPr>
                <w:b w:val="0"/>
                <w:sz w:val="20"/>
              </w:rPr>
              <w:t>+0,5</w:t>
            </w:r>
          </w:p>
        </w:tc>
      </w:tr>
    </w:tbl>
    <w:p>
      <w:pPr>
        <w:spacing w:after="80"/>
      </w:pPr>
    </w:p>
    <w:p>
      <w:r>
        <w:rPr>
          <w:b w:val="0"/>
          <w:i w:val="0"/>
          <w:sz w:val="24"/>
        </w:rPr>
        <w:t>So với cùng kỳ: Số chuyến đón giảm 6,8%, tốc độ tăng 0,22 dặm/giờ, thời gian chờ giảm 0,08 phút.</w:t>
      </w:r>
    </w:p>
    <w:p>
      <w:pPr>
        <w:pStyle w:val="Heading3"/>
      </w:pPr>
      <w:r>
        <w:t>A.3.21. Vùng 243 – Washington Heights North</w:t>
      </w:r>
    </w:p>
    <w:p>
      <w:pPr>
        <w:keepNext/>
        <w:spacing w:line="276" w:lineRule="auto" w:before="120"/>
        <w:ind w:firstLine="0"/>
        <w:jc w:val="center"/>
      </w:pPr>
      <w:r>
        <w:rPr>
          <w:b/>
          <w:sz w:val="24"/>
        </w:rPr>
        <w:t xml:space="preserve">Bảng A.65. </w:t>
      </w:r>
      <w:r>
        <w:rPr>
          <w:sz w:val="24"/>
        </w:rPr>
        <w:t>Hồ sơ vùng 243 – Washington Heights North (Manhattan phía bắc, cách CRZ 9,48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3.323</w:t>
            </w:r>
          </w:p>
        </w:tc>
        <w:tc>
          <w:tcPr>
            <w:tcW w:type="dxa" w:w="1361"/>
          </w:tcPr>
          <w:p>
            <w:pPr>
              <w:keepNext/>
              <w:spacing w:after="20" w:before="20" w:line="252" w:lineRule="auto"/>
              <w:ind w:firstLine="0"/>
              <w:jc w:val="center"/>
            </w:pPr>
            <w:r/>
            <w:r>
              <w:rPr>
                <w:b w:val="0"/>
                <w:sz w:val="20"/>
              </w:rPr>
              <w:t>3.417</w:t>
            </w:r>
          </w:p>
        </w:tc>
        <w:tc>
          <w:tcPr>
            <w:tcW w:type="dxa" w:w="1361"/>
          </w:tcPr>
          <w:p>
            <w:pPr>
              <w:keepNext/>
              <w:spacing w:after="20" w:before="20" w:line="252" w:lineRule="auto"/>
              <w:ind w:firstLine="0"/>
              <w:jc w:val="center"/>
            </w:pPr>
            <w:r/>
            <w:r>
              <w:rPr>
                <w:b w:val="0"/>
                <w:sz w:val="20"/>
              </w:rPr>
              <w:t>+94</w:t>
            </w:r>
          </w:p>
        </w:tc>
        <w:tc>
          <w:tcPr>
            <w:tcW w:type="dxa" w:w="1361"/>
          </w:tcPr>
          <w:p>
            <w:pPr>
              <w:keepNext/>
              <w:spacing w:after="20" w:before="20" w:line="252" w:lineRule="auto"/>
              <w:ind w:firstLine="0"/>
              <w:jc w:val="center"/>
            </w:pPr>
            <w:r/>
            <w:r>
              <w:rPr>
                <w:b w:val="0"/>
                <w:sz w:val="20"/>
              </w:rPr>
              <w:t>+2,8</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3.195</w:t>
            </w:r>
          </w:p>
        </w:tc>
        <w:tc>
          <w:tcPr>
            <w:tcW w:type="dxa" w:w="1361"/>
          </w:tcPr>
          <w:p>
            <w:pPr>
              <w:keepNext/>
              <w:spacing w:after="20" w:before="20" w:line="252" w:lineRule="auto"/>
              <w:ind w:firstLine="0"/>
              <w:jc w:val="center"/>
            </w:pPr>
            <w:r/>
            <w:r>
              <w:rPr>
                <w:b w:val="0"/>
                <w:sz w:val="20"/>
              </w:rPr>
              <w:t>3.160</w:t>
            </w:r>
          </w:p>
        </w:tc>
        <w:tc>
          <w:tcPr>
            <w:tcW w:type="dxa" w:w="1361"/>
          </w:tcPr>
          <w:p>
            <w:pPr>
              <w:keepNext/>
              <w:spacing w:after="20" w:before="20" w:line="252" w:lineRule="auto"/>
              <w:ind w:firstLine="0"/>
              <w:jc w:val="center"/>
            </w:pPr>
            <w:r/>
            <w:r>
              <w:rPr>
                <w:b w:val="0"/>
                <w:sz w:val="20"/>
              </w:rPr>
              <w:t>-35</w:t>
            </w:r>
          </w:p>
        </w:tc>
        <w:tc>
          <w:tcPr>
            <w:tcW w:type="dxa" w:w="1361"/>
          </w:tcPr>
          <w:p>
            <w:pPr>
              <w:keepNext/>
              <w:spacing w:after="20" w:before="20" w:line="252" w:lineRule="auto"/>
              <w:ind w:firstLine="0"/>
              <w:jc w:val="center"/>
            </w:pPr>
            <w:r/>
            <w:r>
              <w:rPr>
                <w:b w:val="0"/>
                <w:sz w:val="20"/>
              </w:rPr>
              <w:t>-1,1</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21,82</w:t>
            </w:r>
          </w:p>
        </w:tc>
        <w:tc>
          <w:tcPr>
            <w:tcW w:type="dxa" w:w="1361"/>
          </w:tcPr>
          <w:p>
            <w:pPr>
              <w:keepNext/>
              <w:spacing w:after="20" w:before="20" w:line="252" w:lineRule="auto"/>
              <w:ind w:firstLine="0"/>
              <w:jc w:val="center"/>
            </w:pPr>
            <w:r/>
            <w:r>
              <w:rPr>
                <w:b w:val="0"/>
                <w:sz w:val="20"/>
              </w:rPr>
              <w:t>21,98</w:t>
            </w:r>
          </w:p>
        </w:tc>
        <w:tc>
          <w:tcPr>
            <w:tcW w:type="dxa" w:w="1361"/>
          </w:tcPr>
          <w:p>
            <w:pPr>
              <w:keepNext/>
              <w:spacing w:after="20" w:before="20" w:line="252" w:lineRule="auto"/>
              <w:ind w:firstLine="0"/>
              <w:jc w:val="center"/>
            </w:pPr>
            <w:r/>
            <w:r>
              <w:rPr>
                <w:b w:val="0"/>
                <w:sz w:val="20"/>
              </w:rPr>
              <w:t>+0,16</w:t>
            </w:r>
          </w:p>
        </w:tc>
        <w:tc>
          <w:tcPr>
            <w:tcW w:type="dxa" w:w="1361"/>
          </w:tcPr>
          <w:p>
            <w:pPr>
              <w:keepNext/>
              <w:spacing w:after="20" w:before="20" w:line="252" w:lineRule="auto"/>
              <w:ind w:firstLine="0"/>
              <w:jc w:val="center"/>
            </w:pPr>
            <w:r/>
            <w:r>
              <w:rPr>
                <w:b w:val="0"/>
                <w:sz w:val="20"/>
              </w:rPr>
              <w:t>+0,7</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18,16</w:t>
            </w:r>
          </w:p>
        </w:tc>
        <w:tc>
          <w:tcPr>
            <w:tcW w:type="dxa" w:w="1361"/>
          </w:tcPr>
          <w:p>
            <w:pPr>
              <w:keepNext/>
              <w:spacing w:after="20" w:before="20" w:line="252" w:lineRule="auto"/>
              <w:ind w:firstLine="0"/>
              <w:jc w:val="center"/>
            </w:pPr>
            <w:r/>
            <w:r>
              <w:rPr>
                <w:b w:val="0"/>
                <w:sz w:val="20"/>
              </w:rPr>
              <w:t>18,35</w:t>
            </w:r>
          </w:p>
        </w:tc>
        <w:tc>
          <w:tcPr>
            <w:tcW w:type="dxa" w:w="1361"/>
          </w:tcPr>
          <w:p>
            <w:pPr>
              <w:keepNext/>
              <w:spacing w:after="20" w:before="20" w:line="252" w:lineRule="auto"/>
              <w:ind w:firstLine="0"/>
              <w:jc w:val="center"/>
            </w:pPr>
            <w:r/>
            <w:r>
              <w:rPr>
                <w:b w:val="0"/>
                <w:sz w:val="20"/>
              </w:rPr>
              <w:t>+0,20</w:t>
            </w:r>
          </w:p>
        </w:tc>
        <w:tc>
          <w:tcPr>
            <w:tcW w:type="dxa" w:w="1361"/>
          </w:tcPr>
          <w:p>
            <w:pPr>
              <w:keepNext/>
              <w:spacing w:after="20" w:before="20" w:line="252" w:lineRule="auto"/>
              <w:ind w:firstLine="0"/>
              <w:jc w:val="center"/>
            </w:pPr>
            <w:r/>
            <w:r>
              <w:rPr>
                <w:b w:val="0"/>
                <w:sz w:val="20"/>
              </w:rPr>
              <w:t>+1,1</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16,57</w:t>
            </w:r>
          </w:p>
        </w:tc>
        <w:tc>
          <w:tcPr>
            <w:tcW w:type="dxa" w:w="1361"/>
          </w:tcPr>
          <w:p>
            <w:pPr>
              <w:keepNext/>
              <w:spacing w:after="20" w:before="20" w:line="252" w:lineRule="auto"/>
              <w:ind w:firstLine="0"/>
              <w:jc w:val="center"/>
            </w:pPr>
            <w:r/>
            <w:r>
              <w:rPr>
                <w:b w:val="0"/>
                <w:sz w:val="20"/>
              </w:rPr>
              <w:t>16,54</w:t>
            </w:r>
          </w:p>
        </w:tc>
        <w:tc>
          <w:tcPr>
            <w:tcW w:type="dxa" w:w="1361"/>
          </w:tcPr>
          <w:p>
            <w:pPr>
              <w:keepNext/>
              <w:spacing w:after="20" w:before="20" w:line="252" w:lineRule="auto"/>
              <w:ind w:firstLine="0"/>
              <w:jc w:val="center"/>
            </w:pPr>
            <w:r/>
            <w:r>
              <w:rPr>
                <w:b w:val="0"/>
                <w:sz w:val="20"/>
              </w:rPr>
              <w:t>-0,02</w:t>
            </w:r>
          </w:p>
        </w:tc>
        <w:tc>
          <w:tcPr>
            <w:tcW w:type="dxa" w:w="1361"/>
          </w:tcPr>
          <w:p>
            <w:pPr>
              <w:keepNext/>
              <w:spacing w:after="20" w:before="20" w:line="252" w:lineRule="auto"/>
              <w:ind w:firstLine="0"/>
              <w:jc w:val="center"/>
            </w:pPr>
            <w:r/>
            <w:r>
              <w:rPr>
                <w:b w:val="0"/>
                <w:sz w:val="20"/>
              </w:rPr>
              <w:t>-0,1</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4,40</w:t>
            </w:r>
          </w:p>
        </w:tc>
        <w:tc>
          <w:tcPr>
            <w:tcW w:type="dxa" w:w="1361"/>
          </w:tcPr>
          <w:p>
            <w:pPr>
              <w:keepNext/>
              <w:spacing w:after="20" w:before="20" w:line="252" w:lineRule="auto"/>
              <w:ind w:firstLine="0"/>
              <w:jc w:val="center"/>
            </w:pPr>
            <w:r/>
            <w:r>
              <w:rPr>
                <w:b w:val="0"/>
                <w:sz w:val="20"/>
              </w:rPr>
              <w:t>4,70</w:t>
            </w:r>
          </w:p>
        </w:tc>
        <w:tc>
          <w:tcPr>
            <w:tcW w:type="dxa" w:w="1361"/>
          </w:tcPr>
          <w:p>
            <w:pPr>
              <w:keepNext/>
              <w:spacing w:after="20" w:before="20" w:line="252" w:lineRule="auto"/>
              <w:ind w:firstLine="0"/>
              <w:jc w:val="center"/>
            </w:pPr>
            <w:r/>
            <w:r>
              <w:rPr>
                <w:b w:val="0"/>
                <w:sz w:val="20"/>
              </w:rPr>
              <w:t>+0,30</w:t>
            </w:r>
          </w:p>
        </w:tc>
        <w:tc>
          <w:tcPr>
            <w:tcW w:type="dxa" w:w="1361"/>
          </w:tcPr>
          <w:p>
            <w:pPr>
              <w:keepNext/>
              <w:spacing w:after="20" w:before="20" w:line="252" w:lineRule="auto"/>
              <w:ind w:firstLine="0"/>
              <w:jc w:val="center"/>
            </w:pPr>
            <w:r/>
            <w:r>
              <w:rPr>
                <w:b w:val="0"/>
                <w:sz w:val="20"/>
              </w:rPr>
              <w:t>+6,8</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0,178</w:t>
            </w:r>
          </w:p>
        </w:tc>
        <w:tc>
          <w:tcPr>
            <w:tcW w:type="dxa" w:w="1361"/>
          </w:tcPr>
          <w:p>
            <w:pPr>
              <w:keepNext/>
              <w:spacing w:after="20" w:before="20" w:line="252" w:lineRule="auto"/>
              <w:ind w:firstLine="0"/>
              <w:jc w:val="center"/>
            </w:pPr>
            <w:r/>
            <w:r>
              <w:rPr>
                <w:b w:val="0"/>
                <w:sz w:val="20"/>
              </w:rPr>
              <w:t>+0,178</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11,6</w:t>
            </w:r>
          </w:p>
        </w:tc>
        <w:tc>
          <w:tcPr>
            <w:tcW w:type="dxa" w:w="1361"/>
          </w:tcPr>
          <w:p>
            <w:pPr>
              <w:keepNext/>
              <w:spacing w:after="20" w:before="20" w:line="252" w:lineRule="auto"/>
              <w:ind w:firstLine="0"/>
              <w:jc w:val="center"/>
            </w:pPr>
            <w:r/>
            <w:r>
              <w:rPr>
                <w:b w:val="0"/>
                <w:sz w:val="20"/>
              </w:rPr>
              <w:t>10,8</w:t>
            </w:r>
          </w:p>
        </w:tc>
        <w:tc>
          <w:tcPr>
            <w:tcW w:type="dxa" w:w="1361"/>
          </w:tcPr>
          <w:p>
            <w:pPr>
              <w:keepNext/>
              <w:spacing w:after="20" w:before="20" w:line="252" w:lineRule="auto"/>
              <w:ind w:firstLine="0"/>
              <w:jc w:val="center"/>
            </w:pPr>
            <w:r/>
            <w:r>
              <w:rPr>
                <w:b w:val="0"/>
                <w:sz w:val="20"/>
              </w:rPr>
              <w:t>-0,8</w:t>
            </w:r>
          </w:p>
        </w:tc>
        <w:tc>
          <w:tcPr>
            <w:tcW w:type="dxa" w:w="1361"/>
          </w:tcPr>
          <w:p>
            <w:pPr>
              <w:keepNext/>
              <w:spacing w:after="20" w:before="20" w:line="252" w:lineRule="auto"/>
              <w:ind w:firstLine="0"/>
              <w:jc w:val="center"/>
            </w:pPr>
            <w:r/>
            <w:r>
              <w:rPr>
                <w:b w:val="0"/>
                <w:sz w:val="20"/>
              </w:rPr>
              <w:t>-6,9</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26</w:t>
            </w:r>
          </w:p>
        </w:tc>
        <w:tc>
          <w:tcPr>
            <w:tcW w:type="dxa" w:w="1361"/>
          </w:tcPr>
          <w:p>
            <w:pPr>
              <w:spacing w:after="20" w:before="20" w:line="252" w:lineRule="auto"/>
              <w:ind w:firstLine="0"/>
              <w:jc w:val="center"/>
            </w:pPr>
            <w:r/>
            <w:r>
              <w:rPr>
                <w:b w:val="0"/>
                <w:sz w:val="20"/>
              </w:rPr>
              <w:t>98</w:t>
            </w:r>
          </w:p>
        </w:tc>
        <w:tc>
          <w:tcPr>
            <w:tcW w:type="dxa" w:w="1361"/>
          </w:tcPr>
          <w:p>
            <w:pPr>
              <w:spacing w:after="20" w:before="20" w:line="252" w:lineRule="auto"/>
              <w:ind w:firstLine="0"/>
              <w:jc w:val="center"/>
            </w:pPr>
            <w:r/>
            <w:r>
              <w:rPr>
                <w:b w:val="0"/>
                <w:sz w:val="20"/>
              </w:rPr>
              <w:t>+72</w:t>
            </w:r>
          </w:p>
        </w:tc>
        <w:tc>
          <w:tcPr>
            <w:tcW w:type="dxa" w:w="1361"/>
          </w:tcPr>
          <w:p>
            <w:pPr>
              <w:spacing w:after="20" w:before="20" w:line="252" w:lineRule="auto"/>
              <w:ind w:firstLine="0"/>
              <w:jc w:val="center"/>
            </w:pPr>
            <w:r/>
            <w:r>
              <w:rPr>
                <w:b w:val="0"/>
                <w:sz w:val="20"/>
              </w:rPr>
              <w:t>+277,8</w:t>
            </w:r>
          </w:p>
        </w:tc>
      </w:tr>
    </w:tbl>
    <w:p>
      <w:pPr>
        <w:spacing w:after="80"/>
      </w:pPr>
    </w:p>
    <w:p>
      <w:r>
        <w:rPr>
          <w:b w:val="0"/>
          <w:i w:val="0"/>
          <w:sz w:val="24"/>
        </w:rPr>
        <w:t>So với cùng kỳ: Số chuyến đón tăng 2,8%, tốc độ giảm 0,02 dặm/giờ, thời gian chờ tăng 0,30 phút.</w:t>
      </w:r>
    </w:p>
    <w:p>
      <w:pPr>
        <w:pStyle w:val="Heading3"/>
      </w:pPr>
      <w:r>
        <w:t>A.3.22. Vùng 244 – Washington Heights South</w:t>
      </w:r>
    </w:p>
    <w:p>
      <w:pPr>
        <w:keepNext/>
        <w:spacing w:line="276" w:lineRule="auto" w:before="120"/>
        <w:ind w:firstLine="0"/>
        <w:jc w:val="center"/>
      </w:pPr>
      <w:r>
        <w:rPr>
          <w:b/>
          <w:sz w:val="24"/>
        </w:rPr>
        <w:t xml:space="preserve">Bảng A.66. </w:t>
      </w:r>
      <w:r>
        <w:rPr>
          <w:sz w:val="24"/>
        </w:rPr>
        <w:t>Hồ sơ vùng 244 – Washington Heights South (Manhattan phía bắc, cách CRZ 7,76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4.712</w:t>
            </w:r>
          </w:p>
        </w:tc>
        <w:tc>
          <w:tcPr>
            <w:tcW w:type="dxa" w:w="1361"/>
          </w:tcPr>
          <w:p>
            <w:pPr>
              <w:keepNext/>
              <w:spacing w:after="20" w:before="20" w:line="252" w:lineRule="auto"/>
              <w:ind w:firstLine="0"/>
              <w:jc w:val="center"/>
            </w:pPr>
            <w:r/>
            <w:r>
              <w:rPr>
                <w:b w:val="0"/>
                <w:sz w:val="20"/>
              </w:rPr>
              <w:t>4.748</w:t>
            </w:r>
          </w:p>
        </w:tc>
        <w:tc>
          <w:tcPr>
            <w:tcW w:type="dxa" w:w="1361"/>
          </w:tcPr>
          <w:p>
            <w:pPr>
              <w:keepNext/>
              <w:spacing w:after="20" w:before="20" w:line="252" w:lineRule="auto"/>
              <w:ind w:firstLine="0"/>
              <w:jc w:val="center"/>
            </w:pPr>
            <w:r/>
            <w:r>
              <w:rPr>
                <w:b w:val="0"/>
                <w:sz w:val="20"/>
              </w:rPr>
              <w:t>+36</w:t>
            </w:r>
          </w:p>
        </w:tc>
        <w:tc>
          <w:tcPr>
            <w:tcW w:type="dxa" w:w="1361"/>
          </w:tcPr>
          <w:p>
            <w:pPr>
              <w:keepNext/>
              <w:spacing w:after="20" w:before="20" w:line="252" w:lineRule="auto"/>
              <w:ind w:firstLine="0"/>
              <w:jc w:val="center"/>
            </w:pPr>
            <w:r/>
            <w:r>
              <w:rPr>
                <w:b w:val="0"/>
                <w:sz w:val="20"/>
              </w:rPr>
              <w:t>+0,8</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4.974</w:t>
            </w:r>
          </w:p>
        </w:tc>
        <w:tc>
          <w:tcPr>
            <w:tcW w:type="dxa" w:w="1361"/>
          </w:tcPr>
          <w:p>
            <w:pPr>
              <w:keepNext/>
              <w:spacing w:after="20" w:before="20" w:line="252" w:lineRule="auto"/>
              <w:ind w:firstLine="0"/>
              <w:jc w:val="center"/>
            </w:pPr>
            <w:r/>
            <w:r>
              <w:rPr>
                <w:b w:val="0"/>
                <w:sz w:val="20"/>
              </w:rPr>
              <w:t>4.874</w:t>
            </w:r>
          </w:p>
        </w:tc>
        <w:tc>
          <w:tcPr>
            <w:tcW w:type="dxa" w:w="1361"/>
          </w:tcPr>
          <w:p>
            <w:pPr>
              <w:keepNext/>
              <w:spacing w:after="20" w:before="20" w:line="252" w:lineRule="auto"/>
              <w:ind w:firstLine="0"/>
              <w:jc w:val="center"/>
            </w:pPr>
            <w:r/>
            <w:r>
              <w:rPr>
                <w:b w:val="0"/>
                <w:sz w:val="20"/>
              </w:rPr>
              <w:t>-100</w:t>
            </w:r>
          </w:p>
        </w:tc>
        <w:tc>
          <w:tcPr>
            <w:tcW w:type="dxa" w:w="1361"/>
          </w:tcPr>
          <w:p>
            <w:pPr>
              <w:keepNext/>
              <w:spacing w:after="20" w:before="20" w:line="252" w:lineRule="auto"/>
              <w:ind w:firstLine="0"/>
              <w:jc w:val="center"/>
            </w:pPr>
            <w:r/>
            <w:r>
              <w:rPr>
                <w:b w:val="0"/>
                <w:sz w:val="20"/>
              </w:rPr>
              <w:t>-2,0</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22,02</w:t>
            </w:r>
          </w:p>
        </w:tc>
        <w:tc>
          <w:tcPr>
            <w:tcW w:type="dxa" w:w="1361"/>
          </w:tcPr>
          <w:p>
            <w:pPr>
              <w:keepNext/>
              <w:spacing w:after="20" w:before="20" w:line="252" w:lineRule="auto"/>
              <w:ind w:firstLine="0"/>
              <w:jc w:val="center"/>
            </w:pPr>
            <w:r/>
            <w:r>
              <w:rPr>
                <w:b w:val="0"/>
                <w:sz w:val="20"/>
              </w:rPr>
              <w:t>22,10</w:t>
            </w:r>
          </w:p>
        </w:tc>
        <w:tc>
          <w:tcPr>
            <w:tcW w:type="dxa" w:w="1361"/>
          </w:tcPr>
          <w:p>
            <w:pPr>
              <w:keepNext/>
              <w:spacing w:after="20" w:before="20" w:line="252" w:lineRule="auto"/>
              <w:ind w:firstLine="0"/>
              <w:jc w:val="center"/>
            </w:pPr>
            <w:r/>
            <w:r>
              <w:rPr>
                <w:b w:val="0"/>
                <w:sz w:val="20"/>
              </w:rPr>
              <w:t>+0,08</w:t>
            </w:r>
          </w:p>
        </w:tc>
        <w:tc>
          <w:tcPr>
            <w:tcW w:type="dxa" w:w="1361"/>
          </w:tcPr>
          <w:p>
            <w:pPr>
              <w:keepNext/>
              <w:spacing w:after="20" w:before="20" w:line="252" w:lineRule="auto"/>
              <w:ind w:firstLine="0"/>
              <w:jc w:val="center"/>
            </w:pPr>
            <w:r/>
            <w:r>
              <w:rPr>
                <w:b w:val="0"/>
                <w:sz w:val="20"/>
              </w:rPr>
              <w:t>+0,4</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18,27</w:t>
            </w:r>
          </w:p>
        </w:tc>
        <w:tc>
          <w:tcPr>
            <w:tcW w:type="dxa" w:w="1361"/>
          </w:tcPr>
          <w:p>
            <w:pPr>
              <w:keepNext/>
              <w:spacing w:after="20" w:before="20" w:line="252" w:lineRule="auto"/>
              <w:ind w:firstLine="0"/>
              <w:jc w:val="center"/>
            </w:pPr>
            <w:r/>
            <w:r>
              <w:rPr>
                <w:b w:val="0"/>
                <w:sz w:val="20"/>
              </w:rPr>
              <w:t>18,58</w:t>
            </w:r>
          </w:p>
        </w:tc>
        <w:tc>
          <w:tcPr>
            <w:tcW w:type="dxa" w:w="1361"/>
          </w:tcPr>
          <w:p>
            <w:pPr>
              <w:keepNext/>
              <w:spacing w:after="20" w:before="20" w:line="252" w:lineRule="auto"/>
              <w:ind w:firstLine="0"/>
              <w:jc w:val="center"/>
            </w:pPr>
            <w:r/>
            <w:r>
              <w:rPr>
                <w:b w:val="0"/>
                <w:sz w:val="20"/>
              </w:rPr>
              <w:t>+0,31</w:t>
            </w:r>
          </w:p>
        </w:tc>
        <w:tc>
          <w:tcPr>
            <w:tcW w:type="dxa" w:w="1361"/>
          </w:tcPr>
          <w:p>
            <w:pPr>
              <w:keepNext/>
              <w:spacing w:after="20" w:before="20" w:line="252" w:lineRule="auto"/>
              <w:ind w:firstLine="0"/>
              <w:jc w:val="center"/>
            </w:pPr>
            <w:r/>
            <w:r>
              <w:rPr>
                <w:b w:val="0"/>
                <w:sz w:val="20"/>
              </w:rPr>
              <w:t>+1,7</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16,76</w:t>
            </w:r>
          </w:p>
        </w:tc>
        <w:tc>
          <w:tcPr>
            <w:tcW w:type="dxa" w:w="1361"/>
          </w:tcPr>
          <w:p>
            <w:pPr>
              <w:keepNext/>
              <w:spacing w:after="20" w:before="20" w:line="252" w:lineRule="auto"/>
              <w:ind w:firstLine="0"/>
              <w:jc w:val="center"/>
            </w:pPr>
            <w:r/>
            <w:r>
              <w:rPr>
                <w:b w:val="0"/>
                <w:sz w:val="20"/>
              </w:rPr>
              <w:t>16,63</w:t>
            </w:r>
          </w:p>
        </w:tc>
        <w:tc>
          <w:tcPr>
            <w:tcW w:type="dxa" w:w="1361"/>
          </w:tcPr>
          <w:p>
            <w:pPr>
              <w:keepNext/>
              <w:spacing w:after="20" w:before="20" w:line="252" w:lineRule="auto"/>
              <w:ind w:firstLine="0"/>
              <w:jc w:val="center"/>
            </w:pPr>
            <w:r/>
            <w:r>
              <w:rPr>
                <w:b w:val="0"/>
                <w:sz w:val="20"/>
              </w:rPr>
              <w:t>-0,13</w:t>
            </w:r>
          </w:p>
        </w:tc>
        <w:tc>
          <w:tcPr>
            <w:tcW w:type="dxa" w:w="1361"/>
          </w:tcPr>
          <w:p>
            <w:pPr>
              <w:keepNext/>
              <w:spacing w:after="20" w:before="20" w:line="252" w:lineRule="auto"/>
              <w:ind w:firstLine="0"/>
              <w:jc w:val="center"/>
            </w:pPr>
            <w:r/>
            <w:r>
              <w:rPr>
                <w:b w:val="0"/>
                <w:sz w:val="20"/>
              </w:rPr>
              <w:t>-0,8</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4,35</w:t>
            </w:r>
          </w:p>
        </w:tc>
        <w:tc>
          <w:tcPr>
            <w:tcW w:type="dxa" w:w="1361"/>
          </w:tcPr>
          <w:p>
            <w:pPr>
              <w:keepNext/>
              <w:spacing w:after="20" w:before="20" w:line="252" w:lineRule="auto"/>
              <w:ind w:firstLine="0"/>
              <w:jc w:val="center"/>
            </w:pPr>
            <w:r/>
            <w:r>
              <w:rPr>
                <w:b w:val="0"/>
                <w:sz w:val="20"/>
              </w:rPr>
              <w:t>4,66</w:t>
            </w:r>
          </w:p>
        </w:tc>
        <w:tc>
          <w:tcPr>
            <w:tcW w:type="dxa" w:w="1361"/>
          </w:tcPr>
          <w:p>
            <w:pPr>
              <w:keepNext/>
              <w:spacing w:after="20" w:before="20" w:line="252" w:lineRule="auto"/>
              <w:ind w:firstLine="0"/>
              <w:jc w:val="center"/>
            </w:pPr>
            <w:r/>
            <w:r>
              <w:rPr>
                <w:b w:val="0"/>
                <w:sz w:val="20"/>
              </w:rPr>
              <w:t>+0,31</w:t>
            </w:r>
          </w:p>
        </w:tc>
        <w:tc>
          <w:tcPr>
            <w:tcW w:type="dxa" w:w="1361"/>
          </w:tcPr>
          <w:p>
            <w:pPr>
              <w:keepNext/>
              <w:spacing w:after="20" w:before="20" w:line="252" w:lineRule="auto"/>
              <w:ind w:firstLine="0"/>
              <w:jc w:val="center"/>
            </w:pPr>
            <w:r/>
            <w:r>
              <w:rPr>
                <w:b w:val="0"/>
                <w:sz w:val="20"/>
              </w:rPr>
              <w:t>+7,1</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0,181</w:t>
            </w:r>
          </w:p>
        </w:tc>
        <w:tc>
          <w:tcPr>
            <w:tcW w:type="dxa" w:w="1361"/>
          </w:tcPr>
          <w:p>
            <w:pPr>
              <w:keepNext/>
              <w:spacing w:after="20" w:before="20" w:line="252" w:lineRule="auto"/>
              <w:ind w:firstLine="0"/>
              <w:jc w:val="center"/>
            </w:pPr>
            <w:r/>
            <w:r>
              <w:rPr>
                <w:b w:val="0"/>
                <w:sz w:val="20"/>
              </w:rPr>
              <w:t>+0,181</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11,7</w:t>
            </w:r>
          </w:p>
        </w:tc>
        <w:tc>
          <w:tcPr>
            <w:tcW w:type="dxa" w:w="1361"/>
          </w:tcPr>
          <w:p>
            <w:pPr>
              <w:keepNext/>
              <w:spacing w:after="20" w:before="20" w:line="252" w:lineRule="auto"/>
              <w:ind w:firstLine="0"/>
              <w:jc w:val="center"/>
            </w:pPr>
            <w:r/>
            <w:r>
              <w:rPr>
                <w:b w:val="0"/>
                <w:sz w:val="20"/>
              </w:rPr>
              <w:t>10,6</w:t>
            </w:r>
          </w:p>
        </w:tc>
        <w:tc>
          <w:tcPr>
            <w:tcW w:type="dxa" w:w="1361"/>
          </w:tcPr>
          <w:p>
            <w:pPr>
              <w:keepNext/>
              <w:spacing w:after="20" w:before="20" w:line="252" w:lineRule="auto"/>
              <w:ind w:firstLine="0"/>
              <w:jc w:val="center"/>
            </w:pPr>
            <w:r/>
            <w:r>
              <w:rPr>
                <w:b w:val="0"/>
                <w:sz w:val="20"/>
              </w:rPr>
              <w:t>-1,1</w:t>
            </w:r>
          </w:p>
        </w:tc>
        <w:tc>
          <w:tcPr>
            <w:tcW w:type="dxa" w:w="1361"/>
          </w:tcPr>
          <w:p>
            <w:pPr>
              <w:keepNext/>
              <w:spacing w:after="20" w:before="20" w:line="252" w:lineRule="auto"/>
              <w:ind w:firstLine="0"/>
              <w:jc w:val="center"/>
            </w:pPr>
            <w:r/>
            <w:r>
              <w:rPr>
                <w:b w:val="0"/>
                <w:sz w:val="20"/>
              </w:rPr>
              <w:t>-9,0</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85</w:t>
            </w:r>
          </w:p>
        </w:tc>
        <w:tc>
          <w:tcPr>
            <w:tcW w:type="dxa" w:w="1361"/>
          </w:tcPr>
          <w:p>
            <w:pPr>
              <w:spacing w:after="20" w:before="20" w:line="252" w:lineRule="auto"/>
              <w:ind w:firstLine="0"/>
              <w:jc w:val="center"/>
            </w:pPr>
            <w:r/>
            <w:r>
              <w:rPr>
                <w:b w:val="0"/>
                <w:sz w:val="20"/>
              </w:rPr>
              <w:t>225</w:t>
            </w:r>
          </w:p>
        </w:tc>
        <w:tc>
          <w:tcPr>
            <w:tcW w:type="dxa" w:w="1361"/>
          </w:tcPr>
          <w:p>
            <w:pPr>
              <w:spacing w:after="20" w:before="20" w:line="252" w:lineRule="auto"/>
              <w:ind w:firstLine="0"/>
              <w:jc w:val="center"/>
            </w:pPr>
            <w:r/>
            <w:r>
              <w:rPr>
                <w:b w:val="0"/>
                <w:sz w:val="20"/>
              </w:rPr>
              <w:t>+140</w:t>
            </w:r>
          </w:p>
        </w:tc>
        <w:tc>
          <w:tcPr>
            <w:tcW w:type="dxa" w:w="1361"/>
          </w:tcPr>
          <w:p>
            <w:pPr>
              <w:spacing w:after="20" w:before="20" w:line="252" w:lineRule="auto"/>
              <w:ind w:firstLine="0"/>
              <w:jc w:val="center"/>
            </w:pPr>
            <w:r/>
            <w:r>
              <w:rPr>
                <w:b w:val="0"/>
                <w:sz w:val="20"/>
              </w:rPr>
              <w:t>+164,3</w:t>
            </w:r>
          </w:p>
        </w:tc>
      </w:tr>
    </w:tbl>
    <w:p>
      <w:pPr>
        <w:spacing w:after="80"/>
      </w:pPr>
    </w:p>
    <w:p>
      <w:r>
        <w:rPr>
          <w:b w:val="0"/>
          <w:i w:val="0"/>
          <w:sz w:val="24"/>
        </w:rPr>
        <w:t>So với cùng kỳ: Số chuyến đón tăng 0,8%, tốc độ giảm 0,13 dặm/giờ, thời gian chờ tăng 0,31 phút.</w:t>
      </w:r>
    </w:p>
    <w:p>
      <w:pPr>
        <w:pStyle w:val="Heading3"/>
      </w:pPr>
      <w:r>
        <w:t>A.3.23. Vùng 262 – Yorkville East</w:t>
      </w:r>
    </w:p>
    <w:p>
      <w:pPr>
        <w:keepNext/>
        <w:spacing w:line="276" w:lineRule="auto" w:before="120"/>
        <w:ind w:firstLine="0"/>
        <w:jc w:val="center"/>
      </w:pPr>
      <w:r>
        <w:rPr>
          <w:b/>
          <w:sz w:val="24"/>
        </w:rPr>
        <w:t xml:space="preserve">Bảng A.67. </w:t>
      </w:r>
      <w:r>
        <w:rPr>
          <w:sz w:val="24"/>
        </w:rPr>
        <w:t>Hồ sơ vùng 262 – Yorkville East (Manhattan phía bắc, cách CRZ 1,62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2.330</w:t>
            </w:r>
          </w:p>
        </w:tc>
        <w:tc>
          <w:tcPr>
            <w:tcW w:type="dxa" w:w="1361"/>
          </w:tcPr>
          <w:p>
            <w:pPr>
              <w:keepNext/>
              <w:spacing w:after="20" w:before="20" w:line="252" w:lineRule="auto"/>
              <w:ind w:firstLine="0"/>
              <w:jc w:val="center"/>
            </w:pPr>
            <w:r/>
            <w:r>
              <w:rPr>
                <w:b w:val="0"/>
                <w:sz w:val="20"/>
              </w:rPr>
              <w:t>2.185</w:t>
            </w:r>
          </w:p>
        </w:tc>
        <w:tc>
          <w:tcPr>
            <w:tcW w:type="dxa" w:w="1361"/>
          </w:tcPr>
          <w:p>
            <w:pPr>
              <w:keepNext/>
              <w:spacing w:after="20" w:before="20" w:line="252" w:lineRule="auto"/>
              <w:ind w:firstLine="0"/>
              <w:jc w:val="center"/>
            </w:pPr>
            <w:r/>
            <w:r>
              <w:rPr>
                <w:b w:val="0"/>
                <w:sz w:val="20"/>
              </w:rPr>
              <w:t>-145</w:t>
            </w:r>
          </w:p>
        </w:tc>
        <w:tc>
          <w:tcPr>
            <w:tcW w:type="dxa" w:w="1361"/>
          </w:tcPr>
          <w:p>
            <w:pPr>
              <w:keepNext/>
              <w:spacing w:after="20" w:before="20" w:line="252" w:lineRule="auto"/>
              <w:ind w:firstLine="0"/>
              <w:jc w:val="center"/>
            </w:pPr>
            <w:r/>
            <w:r>
              <w:rPr>
                <w:b w:val="0"/>
                <w:sz w:val="20"/>
              </w:rPr>
              <w:t>-6,2</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2.003</w:t>
            </w:r>
          </w:p>
        </w:tc>
        <w:tc>
          <w:tcPr>
            <w:tcW w:type="dxa" w:w="1361"/>
          </w:tcPr>
          <w:p>
            <w:pPr>
              <w:keepNext/>
              <w:spacing w:after="20" w:before="20" w:line="252" w:lineRule="auto"/>
              <w:ind w:firstLine="0"/>
              <w:jc w:val="center"/>
            </w:pPr>
            <w:r/>
            <w:r>
              <w:rPr>
                <w:b w:val="0"/>
                <w:sz w:val="20"/>
              </w:rPr>
              <w:t>1.902</w:t>
            </w:r>
          </w:p>
        </w:tc>
        <w:tc>
          <w:tcPr>
            <w:tcW w:type="dxa" w:w="1361"/>
          </w:tcPr>
          <w:p>
            <w:pPr>
              <w:keepNext/>
              <w:spacing w:after="20" w:before="20" w:line="252" w:lineRule="auto"/>
              <w:ind w:firstLine="0"/>
              <w:jc w:val="center"/>
            </w:pPr>
            <w:r/>
            <w:r>
              <w:rPr>
                <w:b w:val="0"/>
                <w:sz w:val="20"/>
              </w:rPr>
              <w:t>-102</w:t>
            </w:r>
          </w:p>
        </w:tc>
        <w:tc>
          <w:tcPr>
            <w:tcW w:type="dxa" w:w="1361"/>
          </w:tcPr>
          <w:p>
            <w:pPr>
              <w:keepNext/>
              <w:spacing w:after="20" w:before="20" w:line="252" w:lineRule="auto"/>
              <w:ind w:firstLine="0"/>
              <w:jc w:val="center"/>
            </w:pPr>
            <w:r/>
            <w:r>
              <w:rPr>
                <w:b w:val="0"/>
                <w:sz w:val="20"/>
              </w:rPr>
              <w:t>-5,1</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26,12</w:t>
            </w:r>
          </w:p>
        </w:tc>
        <w:tc>
          <w:tcPr>
            <w:tcW w:type="dxa" w:w="1361"/>
          </w:tcPr>
          <w:p>
            <w:pPr>
              <w:keepNext/>
              <w:spacing w:after="20" w:before="20" w:line="252" w:lineRule="auto"/>
              <w:ind w:firstLine="0"/>
              <w:jc w:val="center"/>
            </w:pPr>
            <w:r/>
            <w:r>
              <w:rPr>
                <w:b w:val="0"/>
                <w:sz w:val="20"/>
              </w:rPr>
              <w:t>26,85</w:t>
            </w:r>
          </w:p>
        </w:tc>
        <w:tc>
          <w:tcPr>
            <w:tcW w:type="dxa" w:w="1361"/>
          </w:tcPr>
          <w:p>
            <w:pPr>
              <w:keepNext/>
              <w:spacing w:after="20" w:before="20" w:line="252" w:lineRule="auto"/>
              <w:ind w:firstLine="0"/>
              <w:jc w:val="center"/>
            </w:pPr>
            <w:r/>
            <w:r>
              <w:rPr>
                <w:b w:val="0"/>
                <w:sz w:val="20"/>
              </w:rPr>
              <w:t>+0,73</w:t>
            </w:r>
          </w:p>
        </w:tc>
        <w:tc>
          <w:tcPr>
            <w:tcW w:type="dxa" w:w="1361"/>
          </w:tcPr>
          <w:p>
            <w:pPr>
              <w:keepNext/>
              <w:spacing w:after="20" w:before="20" w:line="252" w:lineRule="auto"/>
              <w:ind w:firstLine="0"/>
              <w:jc w:val="center"/>
            </w:pPr>
            <w:r/>
            <w:r>
              <w:rPr>
                <w:b w:val="0"/>
                <w:sz w:val="20"/>
              </w:rPr>
              <w:t>+2,8</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19,37</w:t>
            </w:r>
          </w:p>
        </w:tc>
        <w:tc>
          <w:tcPr>
            <w:tcW w:type="dxa" w:w="1361"/>
          </w:tcPr>
          <w:p>
            <w:pPr>
              <w:keepNext/>
              <w:spacing w:after="20" w:before="20" w:line="252" w:lineRule="auto"/>
              <w:ind w:firstLine="0"/>
              <w:jc w:val="center"/>
            </w:pPr>
            <w:r/>
            <w:r>
              <w:rPr>
                <w:b w:val="0"/>
                <w:sz w:val="20"/>
              </w:rPr>
              <w:t>20,18</w:t>
            </w:r>
          </w:p>
        </w:tc>
        <w:tc>
          <w:tcPr>
            <w:tcW w:type="dxa" w:w="1361"/>
          </w:tcPr>
          <w:p>
            <w:pPr>
              <w:keepNext/>
              <w:spacing w:after="20" w:before="20" w:line="252" w:lineRule="auto"/>
              <w:ind w:firstLine="0"/>
              <w:jc w:val="center"/>
            </w:pPr>
            <w:r/>
            <w:r>
              <w:rPr>
                <w:b w:val="0"/>
                <w:sz w:val="20"/>
              </w:rPr>
              <w:t>+0,81</w:t>
            </w:r>
          </w:p>
        </w:tc>
        <w:tc>
          <w:tcPr>
            <w:tcW w:type="dxa" w:w="1361"/>
          </w:tcPr>
          <w:p>
            <w:pPr>
              <w:keepNext/>
              <w:spacing w:after="20" w:before="20" w:line="252" w:lineRule="auto"/>
              <w:ind w:firstLine="0"/>
              <w:jc w:val="center"/>
            </w:pPr>
            <w:r/>
            <w:r>
              <w:rPr>
                <w:b w:val="0"/>
                <w:sz w:val="20"/>
              </w:rPr>
              <w:t>+4,2</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15,34</w:t>
            </w:r>
          </w:p>
        </w:tc>
        <w:tc>
          <w:tcPr>
            <w:tcW w:type="dxa" w:w="1361"/>
          </w:tcPr>
          <w:p>
            <w:pPr>
              <w:keepNext/>
              <w:spacing w:after="20" w:before="20" w:line="252" w:lineRule="auto"/>
              <w:ind w:firstLine="0"/>
              <w:jc w:val="center"/>
            </w:pPr>
            <w:r/>
            <w:r>
              <w:rPr>
                <w:b w:val="0"/>
                <w:sz w:val="20"/>
              </w:rPr>
              <w:t>15,20</w:t>
            </w:r>
          </w:p>
        </w:tc>
        <w:tc>
          <w:tcPr>
            <w:tcW w:type="dxa" w:w="1361"/>
          </w:tcPr>
          <w:p>
            <w:pPr>
              <w:keepNext/>
              <w:spacing w:after="20" w:before="20" w:line="252" w:lineRule="auto"/>
              <w:ind w:firstLine="0"/>
              <w:jc w:val="center"/>
            </w:pPr>
            <w:r/>
            <w:r>
              <w:rPr>
                <w:b w:val="0"/>
                <w:sz w:val="20"/>
              </w:rPr>
              <w:t>-0,14</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4,75</w:t>
            </w:r>
          </w:p>
        </w:tc>
        <w:tc>
          <w:tcPr>
            <w:tcW w:type="dxa" w:w="1361"/>
          </w:tcPr>
          <w:p>
            <w:pPr>
              <w:keepNext/>
              <w:spacing w:after="20" w:before="20" w:line="252" w:lineRule="auto"/>
              <w:ind w:firstLine="0"/>
              <w:jc w:val="center"/>
            </w:pPr>
            <w:r/>
            <w:r>
              <w:rPr>
                <w:b w:val="0"/>
                <w:sz w:val="20"/>
              </w:rPr>
              <w:t>4,73</w:t>
            </w:r>
          </w:p>
        </w:tc>
        <w:tc>
          <w:tcPr>
            <w:tcW w:type="dxa" w:w="1361"/>
          </w:tcPr>
          <w:p>
            <w:pPr>
              <w:keepNext/>
              <w:spacing w:after="20" w:before="20" w:line="252" w:lineRule="auto"/>
              <w:ind w:firstLine="0"/>
              <w:jc w:val="center"/>
            </w:pPr>
            <w:r/>
            <w:r>
              <w:rPr>
                <w:b w:val="0"/>
                <w:sz w:val="20"/>
              </w:rPr>
              <w:t>-0,02</w:t>
            </w:r>
          </w:p>
        </w:tc>
        <w:tc>
          <w:tcPr>
            <w:tcW w:type="dxa" w:w="1361"/>
          </w:tcPr>
          <w:p>
            <w:pPr>
              <w:keepNext/>
              <w:spacing w:after="20" w:before="20" w:line="252" w:lineRule="auto"/>
              <w:ind w:firstLine="0"/>
              <w:jc w:val="center"/>
            </w:pPr>
            <w:r/>
            <w:r>
              <w:rPr>
                <w:b w:val="0"/>
                <w:sz w:val="20"/>
              </w:rPr>
              <w:t>-0,4</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0,644</w:t>
            </w:r>
          </w:p>
        </w:tc>
        <w:tc>
          <w:tcPr>
            <w:tcW w:type="dxa" w:w="1361"/>
          </w:tcPr>
          <w:p>
            <w:pPr>
              <w:keepNext/>
              <w:spacing w:after="20" w:before="20" w:line="252" w:lineRule="auto"/>
              <w:ind w:firstLine="0"/>
              <w:jc w:val="center"/>
            </w:pPr>
            <w:r/>
            <w:r>
              <w:rPr>
                <w:b w:val="0"/>
                <w:sz w:val="20"/>
              </w:rPr>
              <w:t>+0,644</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38,0</w:t>
            </w:r>
          </w:p>
        </w:tc>
        <w:tc>
          <w:tcPr>
            <w:tcW w:type="dxa" w:w="1361"/>
          </w:tcPr>
          <w:p>
            <w:pPr>
              <w:keepNext/>
              <w:spacing w:after="20" w:before="20" w:line="252" w:lineRule="auto"/>
              <w:ind w:firstLine="0"/>
              <w:jc w:val="center"/>
            </w:pPr>
            <w:r/>
            <w:r>
              <w:rPr>
                <w:b w:val="0"/>
                <w:sz w:val="20"/>
              </w:rPr>
              <w:t>34,9</w:t>
            </w:r>
          </w:p>
        </w:tc>
        <w:tc>
          <w:tcPr>
            <w:tcW w:type="dxa" w:w="1361"/>
          </w:tcPr>
          <w:p>
            <w:pPr>
              <w:keepNext/>
              <w:spacing w:after="20" w:before="20" w:line="252" w:lineRule="auto"/>
              <w:ind w:firstLine="0"/>
              <w:jc w:val="center"/>
            </w:pPr>
            <w:r/>
            <w:r>
              <w:rPr>
                <w:b w:val="0"/>
                <w:sz w:val="20"/>
              </w:rPr>
              <w:t>-3,1</w:t>
            </w:r>
          </w:p>
        </w:tc>
        <w:tc>
          <w:tcPr>
            <w:tcW w:type="dxa" w:w="1361"/>
          </w:tcPr>
          <w:p>
            <w:pPr>
              <w:keepNext/>
              <w:spacing w:after="20" w:before="20" w:line="252" w:lineRule="auto"/>
              <w:ind w:firstLine="0"/>
              <w:jc w:val="center"/>
            </w:pPr>
            <w:r/>
            <w:r>
              <w:rPr>
                <w:b w:val="0"/>
                <w:sz w:val="20"/>
              </w:rPr>
              <w:t>-8,2</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1.484</w:t>
            </w:r>
          </w:p>
        </w:tc>
        <w:tc>
          <w:tcPr>
            <w:tcW w:type="dxa" w:w="1361"/>
          </w:tcPr>
          <w:p>
            <w:pPr>
              <w:spacing w:after="20" w:before="20" w:line="252" w:lineRule="auto"/>
              <w:ind w:firstLine="0"/>
              <w:jc w:val="center"/>
            </w:pPr>
            <w:r/>
            <w:r>
              <w:rPr>
                <w:b w:val="0"/>
                <w:sz w:val="20"/>
              </w:rPr>
              <w:t>1.573</w:t>
            </w:r>
          </w:p>
        </w:tc>
        <w:tc>
          <w:tcPr>
            <w:tcW w:type="dxa" w:w="1361"/>
          </w:tcPr>
          <w:p>
            <w:pPr>
              <w:spacing w:after="20" w:before="20" w:line="252" w:lineRule="auto"/>
              <w:ind w:firstLine="0"/>
              <w:jc w:val="center"/>
            </w:pPr>
            <w:r/>
            <w:r>
              <w:rPr>
                <w:b w:val="0"/>
                <w:sz w:val="20"/>
              </w:rPr>
              <w:t>+90</w:t>
            </w:r>
          </w:p>
        </w:tc>
        <w:tc>
          <w:tcPr>
            <w:tcW w:type="dxa" w:w="1361"/>
          </w:tcPr>
          <w:p>
            <w:pPr>
              <w:spacing w:after="20" w:before="20" w:line="252" w:lineRule="auto"/>
              <w:ind w:firstLine="0"/>
              <w:jc w:val="center"/>
            </w:pPr>
            <w:r/>
            <w:r>
              <w:rPr>
                <w:b w:val="0"/>
                <w:sz w:val="20"/>
              </w:rPr>
              <w:t>+6,1</w:t>
            </w:r>
          </w:p>
        </w:tc>
      </w:tr>
    </w:tbl>
    <w:p>
      <w:pPr>
        <w:spacing w:after="80"/>
      </w:pPr>
    </w:p>
    <w:p>
      <w:r>
        <w:rPr>
          <w:b w:val="0"/>
          <w:i w:val="0"/>
          <w:sz w:val="24"/>
        </w:rPr>
        <w:t>So với cùng kỳ: Số chuyến đón giảm 6,2%, tốc độ giảm 0,14 dặm/giờ, thời gian chờ giảm 0,02 phút.</w:t>
      </w:r>
    </w:p>
    <w:p>
      <w:pPr>
        <w:pStyle w:val="Heading3"/>
      </w:pPr>
      <w:r>
        <w:t>A.3.24. Vùng 263 – Yorkville West</w:t>
      </w:r>
    </w:p>
    <w:p>
      <w:pPr>
        <w:keepNext/>
        <w:spacing w:line="276" w:lineRule="auto" w:before="120"/>
        <w:ind w:firstLine="0"/>
        <w:jc w:val="center"/>
      </w:pPr>
      <w:r>
        <w:rPr>
          <w:b/>
          <w:sz w:val="24"/>
        </w:rPr>
        <w:t xml:space="preserve">Bảng A.68. </w:t>
      </w:r>
      <w:r>
        <w:rPr>
          <w:sz w:val="24"/>
        </w:rPr>
        <w:t>Hồ sơ vùng 263 – Yorkville West (Manhattan phía bắc, cách CRZ 1,62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3.436</w:t>
            </w:r>
          </w:p>
        </w:tc>
        <w:tc>
          <w:tcPr>
            <w:tcW w:type="dxa" w:w="1361"/>
          </w:tcPr>
          <w:p>
            <w:pPr>
              <w:keepNext/>
              <w:spacing w:after="20" w:before="20" w:line="252" w:lineRule="auto"/>
              <w:ind w:firstLine="0"/>
              <w:jc w:val="center"/>
            </w:pPr>
            <w:r/>
            <w:r>
              <w:rPr>
                <w:b w:val="0"/>
                <w:sz w:val="20"/>
              </w:rPr>
              <w:t>3.313</w:t>
            </w:r>
          </w:p>
        </w:tc>
        <w:tc>
          <w:tcPr>
            <w:tcW w:type="dxa" w:w="1361"/>
          </w:tcPr>
          <w:p>
            <w:pPr>
              <w:keepNext/>
              <w:spacing w:after="20" w:before="20" w:line="252" w:lineRule="auto"/>
              <w:ind w:firstLine="0"/>
              <w:jc w:val="center"/>
            </w:pPr>
            <w:r/>
            <w:r>
              <w:rPr>
                <w:b w:val="0"/>
                <w:sz w:val="20"/>
              </w:rPr>
              <w:t>-123</w:t>
            </w:r>
          </w:p>
        </w:tc>
        <w:tc>
          <w:tcPr>
            <w:tcW w:type="dxa" w:w="1361"/>
          </w:tcPr>
          <w:p>
            <w:pPr>
              <w:keepNext/>
              <w:spacing w:after="20" w:before="20" w:line="252" w:lineRule="auto"/>
              <w:ind w:firstLine="0"/>
              <w:jc w:val="center"/>
            </w:pPr>
            <w:r/>
            <w:r>
              <w:rPr>
                <w:b w:val="0"/>
                <w:sz w:val="20"/>
              </w:rPr>
              <w:t>-3,6</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3.218</w:t>
            </w:r>
          </w:p>
        </w:tc>
        <w:tc>
          <w:tcPr>
            <w:tcW w:type="dxa" w:w="1361"/>
          </w:tcPr>
          <w:p>
            <w:pPr>
              <w:keepNext/>
              <w:spacing w:after="20" w:before="20" w:line="252" w:lineRule="auto"/>
              <w:ind w:firstLine="0"/>
              <w:jc w:val="center"/>
            </w:pPr>
            <w:r/>
            <w:r>
              <w:rPr>
                <w:b w:val="0"/>
                <w:sz w:val="20"/>
              </w:rPr>
              <w:t>3.120</w:t>
            </w:r>
          </w:p>
        </w:tc>
        <w:tc>
          <w:tcPr>
            <w:tcW w:type="dxa" w:w="1361"/>
          </w:tcPr>
          <w:p>
            <w:pPr>
              <w:keepNext/>
              <w:spacing w:after="20" w:before="20" w:line="252" w:lineRule="auto"/>
              <w:ind w:firstLine="0"/>
              <w:jc w:val="center"/>
            </w:pPr>
            <w:r/>
            <w:r>
              <w:rPr>
                <w:b w:val="0"/>
                <w:sz w:val="20"/>
              </w:rPr>
              <w:t>-98</w:t>
            </w:r>
          </w:p>
        </w:tc>
        <w:tc>
          <w:tcPr>
            <w:tcW w:type="dxa" w:w="1361"/>
          </w:tcPr>
          <w:p>
            <w:pPr>
              <w:keepNext/>
              <w:spacing w:after="20" w:before="20" w:line="252" w:lineRule="auto"/>
              <w:ind w:firstLine="0"/>
              <w:jc w:val="center"/>
            </w:pPr>
            <w:r/>
            <w:r>
              <w:rPr>
                <w:b w:val="0"/>
                <w:sz w:val="20"/>
              </w:rPr>
              <w:t>-3,1</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26,06</w:t>
            </w:r>
          </w:p>
        </w:tc>
        <w:tc>
          <w:tcPr>
            <w:tcW w:type="dxa" w:w="1361"/>
          </w:tcPr>
          <w:p>
            <w:pPr>
              <w:keepNext/>
              <w:spacing w:after="20" w:before="20" w:line="252" w:lineRule="auto"/>
              <w:ind w:firstLine="0"/>
              <w:jc w:val="center"/>
            </w:pPr>
            <w:r/>
            <w:r>
              <w:rPr>
                <w:b w:val="0"/>
                <w:sz w:val="20"/>
              </w:rPr>
              <w:t>26,87</w:t>
            </w:r>
          </w:p>
        </w:tc>
        <w:tc>
          <w:tcPr>
            <w:tcW w:type="dxa" w:w="1361"/>
          </w:tcPr>
          <w:p>
            <w:pPr>
              <w:keepNext/>
              <w:spacing w:after="20" w:before="20" w:line="252" w:lineRule="auto"/>
              <w:ind w:firstLine="0"/>
              <w:jc w:val="center"/>
            </w:pPr>
            <w:r/>
            <w:r>
              <w:rPr>
                <w:b w:val="0"/>
                <w:sz w:val="20"/>
              </w:rPr>
              <w:t>+0,81</w:t>
            </w:r>
          </w:p>
        </w:tc>
        <w:tc>
          <w:tcPr>
            <w:tcW w:type="dxa" w:w="1361"/>
          </w:tcPr>
          <w:p>
            <w:pPr>
              <w:keepNext/>
              <w:spacing w:after="20" w:before="20" w:line="252" w:lineRule="auto"/>
              <w:ind w:firstLine="0"/>
              <w:jc w:val="center"/>
            </w:pPr>
            <w:r/>
            <w:r>
              <w:rPr>
                <w:b w:val="0"/>
                <w:sz w:val="20"/>
              </w:rPr>
              <w:t>+3,1</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19,59</w:t>
            </w:r>
          </w:p>
        </w:tc>
        <w:tc>
          <w:tcPr>
            <w:tcW w:type="dxa" w:w="1361"/>
          </w:tcPr>
          <w:p>
            <w:pPr>
              <w:keepNext/>
              <w:spacing w:after="20" w:before="20" w:line="252" w:lineRule="auto"/>
              <w:ind w:firstLine="0"/>
              <w:jc w:val="center"/>
            </w:pPr>
            <w:r/>
            <w:r>
              <w:rPr>
                <w:b w:val="0"/>
                <w:sz w:val="20"/>
              </w:rPr>
              <w:t>20,43</w:t>
            </w:r>
          </w:p>
        </w:tc>
        <w:tc>
          <w:tcPr>
            <w:tcW w:type="dxa" w:w="1361"/>
          </w:tcPr>
          <w:p>
            <w:pPr>
              <w:keepNext/>
              <w:spacing w:after="20" w:before="20" w:line="252" w:lineRule="auto"/>
              <w:ind w:firstLine="0"/>
              <w:jc w:val="center"/>
            </w:pPr>
            <w:r/>
            <w:r>
              <w:rPr>
                <w:b w:val="0"/>
                <w:sz w:val="20"/>
              </w:rPr>
              <w:t>+0,84</w:t>
            </w:r>
          </w:p>
        </w:tc>
        <w:tc>
          <w:tcPr>
            <w:tcW w:type="dxa" w:w="1361"/>
          </w:tcPr>
          <w:p>
            <w:pPr>
              <w:keepNext/>
              <w:spacing w:after="20" w:before="20" w:line="252" w:lineRule="auto"/>
              <w:ind w:firstLine="0"/>
              <w:jc w:val="center"/>
            </w:pPr>
            <w:r/>
            <w:r>
              <w:rPr>
                <w:b w:val="0"/>
                <w:sz w:val="20"/>
              </w:rPr>
              <w:t>+4,3</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15,48</w:t>
            </w:r>
          </w:p>
        </w:tc>
        <w:tc>
          <w:tcPr>
            <w:tcW w:type="dxa" w:w="1361"/>
          </w:tcPr>
          <w:p>
            <w:pPr>
              <w:keepNext/>
              <w:spacing w:after="20" w:before="20" w:line="252" w:lineRule="auto"/>
              <w:ind w:firstLine="0"/>
              <w:jc w:val="center"/>
            </w:pPr>
            <w:r/>
            <w:r>
              <w:rPr>
                <w:b w:val="0"/>
                <w:sz w:val="20"/>
              </w:rPr>
              <w:t>15,25</w:t>
            </w:r>
          </w:p>
        </w:tc>
        <w:tc>
          <w:tcPr>
            <w:tcW w:type="dxa" w:w="1361"/>
          </w:tcPr>
          <w:p>
            <w:pPr>
              <w:keepNext/>
              <w:spacing w:after="20" w:before="20" w:line="252" w:lineRule="auto"/>
              <w:ind w:firstLine="0"/>
              <w:jc w:val="center"/>
            </w:pPr>
            <w:r/>
            <w:r>
              <w:rPr>
                <w:b w:val="0"/>
                <w:sz w:val="20"/>
              </w:rPr>
              <w:t>-0,23</w:t>
            </w:r>
          </w:p>
        </w:tc>
        <w:tc>
          <w:tcPr>
            <w:tcW w:type="dxa" w:w="1361"/>
          </w:tcPr>
          <w:p>
            <w:pPr>
              <w:keepNext/>
              <w:spacing w:after="20" w:before="20" w:line="252" w:lineRule="auto"/>
              <w:ind w:firstLine="0"/>
              <w:jc w:val="center"/>
            </w:pPr>
            <w:r/>
            <w:r>
              <w:rPr>
                <w:b w:val="0"/>
                <w:sz w:val="20"/>
              </w:rPr>
              <w:t>-1,5</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4,34</w:t>
            </w:r>
          </w:p>
        </w:tc>
        <w:tc>
          <w:tcPr>
            <w:tcW w:type="dxa" w:w="1361"/>
          </w:tcPr>
          <w:p>
            <w:pPr>
              <w:keepNext/>
              <w:spacing w:after="20" w:before="20" w:line="252" w:lineRule="auto"/>
              <w:ind w:firstLine="0"/>
              <w:jc w:val="center"/>
            </w:pPr>
            <w:r/>
            <w:r>
              <w:rPr>
                <w:b w:val="0"/>
                <w:sz w:val="20"/>
              </w:rPr>
              <w:t>4,35</w:t>
            </w:r>
          </w:p>
        </w:tc>
        <w:tc>
          <w:tcPr>
            <w:tcW w:type="dxa" w:w="1361"/>
          </w:tcPr>
          <w:p>
            <w:pPr>
              <w:keepNext/>
              <w:spacing w:after="20" w:before="20" w:line="252" w:lineRule="auto"/>
              <w:ind w:firstLine="0"/>
              <w:jc w:val="center"/>
            </w:pPr>
            <w:r/>
            <w:r>
              <w:rPr>
                <w:b w:val="0"/>
                <w:sz w:val="20"/>
              </w:rPr>
              <w:t>+0,01</w:t>
            </w:r>
          </w:p>
        </w:tc>
        <w:tc>
          <w:tcPr>
            <w:tcW w:type="dxa" w:w="1361"/>
          </w:tcPr>
          <w:p>
            <w:pPr>
              <w:keepNext/>
              <w:spacing w:after="20" w:before="20" w:line="252" w:lineRule="auto"/>
              <w:ind w:firstLine="0"/>
              <w:jc w:val="center"/>
            </w:pPr>
            <w:r/>
            <w:r>
              <w:rPr>
                <w:b w:val="0"/>
                <w:sz w:val="20"/>
              </w:rPr>
              <w:t>+0,2</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0,611</w:t>
            </w:r>
          </w:p>
        </w:tc>
        <w:tc>
          <w:tcPr>
            <w:tcW w:type="dxa" w:w="1361"/>
          </w:tcPr>
          <w:p>
            <w:pPr>
              <w:keepNext/>
              <w:spacing w:after="20" w:before="20" w:line="252" w:lineRule="auto"/>
              <w:ind w:firstLine="0"/>
              <w:jc w:val="center"/>
            </w:pPr>
            <w:r/>
            <w:r>
              <w:rPr>
                <w:b w:val="0"/>
                <w:sz w:val="20"/>
              </w:rPr>
              <w:t>+0,611</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33,3</w:t>
            </w:r>
          </w:p>
        </w:tc>
        <w:tc>
          <w:tcPr>
            <w:tcW w:type="dxa" w:w="1361"/>
          </w:tcPr>
          <w:p>
            <w:pPr>
              <w:keepNext/>
              <w:spacing w:after="20" w:before="20" w:line="252" w:lineRule="auto"/>
              <w:ind w:firstLine="0"/>
              <w:jc w:val="center"/>
            </w:pPr>
            <w:r/>
            <w:r>
              <w:rPr>
                <w:b w:val="0"/>
                <w:sz w:val="20"/>
              </w:rPr>
              <w:t>30,9</w:t>
            </w:r>
          </w:p>
        </w:tc>
        <w:tc>
          <w:tcPr>
            <w:tcW w:type="dxa" w:w="1361"/>
          </w:tcPr>
          <w:p>
            <w:pPr>
              <w:keepNext/>
              <w:spacing w:after="20" w:before="20" w:line="252" w:lineRule="auto"/>
              <w:ind w:firstLine="0"/>
              <w:jc w:val="center"/>
            </w:pPr>
            <w:r/>
            <w:r>
              <w:rPr>
                <w:b w:val="0"/>
                <w:sz w:val="20"/>
              </w:rPr>
              <w:t>-2,3</w:t>
            </w:r>
          </w:p>
        </w:tc>
        <w:tc>
          <w:tcPr>
            <w:tcW w:type="dxa" w:w="1361"/>
          </w:tcPr>
          <w:p>
            <w:pPr>
              <w:keepNext/>
              <w:spacing w:after="20" w:before="20" w:line="252" w:lineRule="auto"/>
              <w:ind w:firstLine="0"/>
              <w:jc w:val="center"/>
            </w:pPr>
            <w:r/>
            <w:r>
              <w:rPr>
                <w:b w:val="0"/>
                <w:sz w:val="20"/>
              </w:rPr>
              <w:t>-7,0</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2.026</w:t>
            </w:r>
          </w:p>
        </w:tc>
        <w:tc>
          <w:tcPr>
            <w:tcW w:type="dxa" w:w="1361"/>
          </w:tcPr>
          <w:p>
            <w:pPr>
              <w:spacing w:after="20" w:before="20" w:line="252" w:lineRule="auto"/>
              <w:ind w:firstLine="0"/>
              <w:jc w:val="center"/>
            </w:pPr>
            <w:r/>
            <w:r>
              <w:rPr>
                <w:b w:val="0"/>
                <w:sz w:val="20"/>
              </w:rPr>
              <w:t>2.133</w:t>
            </w:r>
          </w:p>
        </w:tc>
        <w:tc>
          <w:tcPr>
            <w:tcW w:type="dxa" w:w="1361"/>
          </w:tcPr>
          <w:p>
            <w:pPr>
              <w:spacing w:after="20" w:before="20" w:line="252" w:lineRule="auto"/>
              <w:ind w:firstLine="0"/>
              <w:jc w:val="center"/>
            </w:pPr>
            <w:r/>
            <w:r>
              <w:rPr>
                <w:b w:val="0"/>
                <w:sz w:val="20"/>
              </w:rPr>
              <w:t>+107</w:t>
            </w:r>
          </w:p>
        </w:tc>
        <w:tc>
          <w:tcPr>
            <w:tcW w:type="dxa" w:w="1361"/>
          </w:tcPr>
          <w:p>
            <w:pPr>
              <w:spacing w:after="20" w:before="20" w:line="252" w:lineRule="auto"/>
              <w:ind w:firstLine="0"/>
              <w:jc w:val="center"/>
            </w:pPr>
            <w:r/>
            <w:r>
              <w:rPr>
                <w:b w:val="0"/>
                <w:sz w:val="20"/>
              </w:rPr>
              <w:t>+5,3</w:t>
            </w:r>
          </w:p>
        </w:tc>
      </w:tr>
    </w:tbl>
    <w:p>
      <w:pPr>
        <w:spacing w:after="80"/>
      </w:pPr>
    </w:p>
    <w:p>
      <w:r>
        <w:rPr>
          <w:b w:val="0"/>
          <w:i w:val="0"/>
          <w:sz w:val="24"/>
        </w:rPr>
        <w:t>So với cùng kỳ: Số chuyến đón giảm 3,6%, tốc độ giảm 0,23 dặm/giờ, thời gian chờ tăng 0,01 phút.</w:t>
      </w:r>
    </w:p>
    <w:p>
      <w:pPr>
        <w:pStyle w:val="Heading2"/>
      </w:pPr>
      <w:r>
        <w:t>A.4. Quận ngoài: 60 vùng có lưu lượng lớn nhất</w:t>
      </w:r>
    </w:p>
    <w:p>
      <w:pPr>
        <w:pStyle w:val="Heading3"/>
      </w:pPr>
      <w:r>
        <w:t>A.4.1. Vùng 18 – Bedford Park</w:t>
      </w:r>
    </w:p>
    <w:p>
      <w:pPr>
        <w:keepNext/>
        <w:spacing w:line="276" w:lineRule="auto" w:before="120"/>
        <w:ind w:firstLine="0"/>
        <w:jc w:val="center"/>
      </w:pPr>
      <w:r>
        <w:rPr>
          <w:b/>
          <w:sz w:val="24"/>
        </w:rPr>
        <w:t xml:space="preserve">Bảng A.69. </w:t>
      </w:r>
      <w:r>
        <w:rPr>
          <w:sz w:val="24"/>
        </w:rPr>
        <w:t>Hồ sơ vùng 18 – Bedford Park (Bronx, cách CRZ 12,27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2.842</w:t>
            </w:r>
          </w:p>
        </w:tc>
        <w:tc>
          <w:tcPr>
            <w:tcW w:type="dxa" w:w="1361"/>
          </w:tcPr>
          <w:p>
            <w:pPr>
              <w:keepNext/>
              <w:spacing w:after="20" w:before="20" w:line="252" w:lineRule="auto"/>
              <w:ind w:firstLine="0"/>
              <w:jc w:val="center"/>
            </w:pPr>
            <w:r/>
            <w:r>
              <w:rPr>
                <w:b w:val="0"/>
                <w:sz w:val="20"/>
              </w:rPr>
              <w:t>3.042</w:t>
            </w:r>
          </w:p>
        </w:tc>
        <w:tc>
          <w:tcPr>
            <w:tcW w:type="dxa" w:w="1361"/>
          </w:tcPr>
          <w:p>
            <w:pPr>
              <w:keepNext/>
              <w:spacing w:after="20" w:before="20" w:line="252" w:lineRule="auto"/>
              <w:ind w:firstLine="0"/>
              <w:jc w:val="center"/>
            </w:pPr>
            <w:r/>
            <w:r>
              <w:rPr>
                <w:b w:val="0"/>
                <w:sz w:val="20"/>
              </w:rPr>
              <w:t>+201</w:t>
            </w:r>
          </w:p>
        </w:tc>
        <w:tc>
          <w:tcPr>
            <w:tcW w:type="dxa" w:w="1361"/>
          </w:tcPr>
          <w:p>
            <w:pPr>
              <w:keepNext/>
              <w:spacing w:after="20" w:before="20" w:line="252" w:lineRule="auto"/>
              <w:ind w:firstLine="0"/>
              <w:jc w:val="center"/>
            </w:pPr>
            <w:r/>
            <w:r>
              <w:rPr>
                <w:b w:val="0"/>
                <w:sz w:val="20"/>
              </w:rPr>
              <w:t>+7,1</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2.815</w:t>
            </w:r>
          </w:p>
        </w:tc>
        <w:tc>
          <w:tcPr>
            <w:tcW w:type="dxa" w:w="1361"/>
          </w:tcPr>
          <w:p>
            <w:pPr>
              <w:keepNext/>
              <w:spacing w:after="20" w:before="20" w:line="252" w:lineRule="auto"/>
              <w:ind w:firstLine="0"/>
              <w:jc w:val="center"/>
            </w:pPr>
            <w:r/>
            <w:r>
              <w:rPr>
                <w:b w:val="0"/>
                <w:sz w:val="20"/>
              </w:rPr>
              <w:t>2.998</w:t>
            </w:r>
          </w:p>
        </w:tc>
        <w:tc>
          <w:tcPr>
            <w:tcW w:type="dxa" w:w="1361"/>
          </w:tcPr>
          <w:p>
            <w:pPr>
              <w:keepNext/>
              <w:spacing w:after="20" w:before="20" w:line="252" w:lineRule="auto"/>
              <w:ind w:firstLine="0"/>
              <w:jc w:val="center"/>
            </w:pPr>
            <w:r/>
            <w:r>
              <w:rPr>
                <w:b w:val="0"/>
                <w:sz w:val="20"/>
              </w:rPr>
              <w:t>+184</w:t>
            </w:r>
          </w:p>
        </w:tc>
        <w:tc>
          <w:tcPr>
            <w:tcW w:type="dxa" w:w="1361"/>
          </w:tcPr>
          <w:p>
            <w:pPr>
              <w:keepNext/>
              <w:spacing w:after="20" w:before="20" w:line="252" w:lineRule="auto"/>
              <w:ind w:firstLine="0"/>
              <w:jc w:val="center"/>
            </w:pPr>
            <w:r/>
            <w:r>
              <w:rPr>
                <w:b w:val="0"/>
                <w:sz w:val="20"/>
              </w:rPr>
              <w:t>+6,5</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17,78</w:t>
            </w:r>
          </w:p>
        </w:tc>
        <w:tc>
          <w:tcPr>
            <w:tcW w:type="dxa" w:w="1361"/>
          </w:tcPr>
          <w:p>
            <w:pPr>
              <w:keepNext/>
              <w:spacing w:after="20" w:before="20" w:line="252" w:lineRule="auto"/>
              <w:ind w:firstLine="0"/>
              <w:jc w:val="center"/>
            </w:pPr>
            <w:r/>
            <w:r>
              <w:rPr>
                <w:b w:val="0"/>
                <w:sz w:val="20"/>
              </w:rPr>
              <w:t>17,85</w:t>
            </w:r>
          </w:p>
        </w:tc>
        <w:tc>
          <w:tcPr>
            <w:tcW w:type="dxa" w:w="1361"/>
          </w:tcPr>
          <w:p>
            <w:pPr>
              <w:keepNext/>
              <w:spacing w:after="20" w:before="20" w:line="252" w:lineRule="auto"/>
              <w:ind w:firstLine="0"/>
              <w:jc w:val="center"/>
            </w:pPr>
            <w:r/>
            <w:r>
              <w:rPr>
                <w:b w:val="0"/>
                <w:sz w:val="20"/>
              </w:rPr>
              <w:t>+0,07</w:t>
            </w:r>
          </w:p>
        </w:tc>
        <w:tc>
          <w:tcPr>
            <w:tcW w:type="dxa" w:w="1361"/>
          </w:tcPr>
          <w:p>
            <w:pPr>
              <w:keepNext/>
              <w:spacing w:after="20" w:before="20" w:line="252" w:lineRule="auto"/>
              <w:ind w:firstLine="0"/>
              <w:jc w:val="center"/>
            </w:pPr>
            <w:r/>
            <w:r>
              <w:rPr>
                <w:b w:val="0"/>
                <w:sz w:val="20"/>
              </w:rPr>
              <w:t>+0,4</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15,03</w:t>
            </w:r>
          </w:p>
        </w:tc>
        <w:tc>
          <w:tcPr>
            <w:tcW w:type="dxa" w:w="1361"/>
          </w:tcPr>
          <w:p>
            <w:pPr>
              <w:keepNext/>
              <w:spacing w:after="20" w:before="20" w:line="252" w:lineRule="auto"/>
              <w:ind w:firstLine="0"/>
              <w:jc w:val="center"/>
            </w:pPr>
            <w:r/>
            <w:r>
              <w:rPr>
                <w:b w:val="0"/>
                <w:sz w:val="20"/>
              </w:rPr>
              <w:t>15,26</w:t>
            </w:r>
          </w:p>
        </w:tc>
        <w:tc>
          <w:tcPr>
            <w:tcW w:type="dxa" w:w="1361"/>
          </w:tcPr>
          <w:p>
            <w:pPr>
              <w:keepNext/>
              <w:spacing w:after="20" w:before="20" w:line="252" w:lineRule="auto"/>
              <w:ind w:firstLine="0"/>
              <w:jc w:val="center"/>
            </w:pPr>
            <w:r/>
            <w:r>
              <w:rPr>
                <w:b w:val="0"/>
                <w:sz w:val="20"/>
              </w:rPr>
              <w:t>+0,24</w:t>
            </w:r>
          </w:p>
        </w:tc>
        <w:tc>
          <w:tcPr>
            <w:tcW w:type="dxa" w:w="1361"/>
          </w:tcPr>
          <w:p>
            <w:pPr>
              <w:keepNext/>
              <w:spacing w:after="20" w:before="20" w:line="252" w:lineRule="auto"/>
              <w:ind w:firstLine="0"/>
              <w:jc w:val="center"/>
            </w:pPr>
            <w:r/>
            <w:r>
              <w:rPr>
                <w:b w:val="0"/>
                <w:sz w:val="20"/>
              </w:rPr>
              <w:t>+1,6</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13,85</w:t>
            </w:r>
          </w:p>
        </w:tc>
        <w:tc>
          <w:tcPr>
            <w:tcW w:type="dxa" w:w="1361"/>
          </w:tcPr>
          <w:p>
            <w:pPr>
              <w:keepNext/>
              <w:spacing w:after="20" w:before="20" w:line="252" w:lineRule="auto"/>
              <w:ind w:firstLine="0"/>
              <w:jc w:val="center"/>
            </w:pPr>
            <w:r/>
            <w:r>
              <w:rPr>
                <w:b w:val="0"/>
                <w:sz w:val="20"/>
              </w:rPr>
              <w:t>13,80</w:t>
            </w:r>
          </w:p>
        </w:tc>
        <w:tc>
          <w:tcPr>
            <w:tcW w:type="dxa" w:w="1361"/>
          </w:tcPr>
          <w:p>
            <w:pPr>
              <w:keepNext/>
              <w:spacing w:after="20" w:before="20" w:line="252" w:lineRule="auto"/>
              <w:ind w:firstLine="0"/>
              <w:jc w:val="center"/>
            </w:pPr>
            <w:r/>
            <w:r>
              <w:rPr>
                <w:b w:val="0"/>
                <w:sz w:val="20"/>
              </w:rPr>
              <w:t>-0,05</w:t>
            </w:r>
          </w:p>
        </w:tc>
        <w:tc>
          <w:tcPr>
            <w:tcW w:type="dxa" w:w="1361"/>
          </w:tcPr>
          <w:p>
            <w:pPr>
              <w:keepNext/>
              <w:spacing w:after="20" w:before="20" w:line="252" w:lineRule="auto"/>
              <w:ind w:firstLine="0"/>
              <w:jc w:val="center"/>
            </w:pPr>
            <w:r/>
            <w:r>
              <w:rPr>
                <w:b w:val="0"/>
                <w:sz w:val="20"/>
              </w:rPr>
              <w:t>-0,4</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4,55</w:t>
            </w:r>
          </w:p>
        </w:tc>
        <w:tc>
          <w:tcPr>
            <w:tcW w:type="dxa" w:w="1361"/>
          </w:tcPr>
          <w:p>
            <w:pPr>
              <w:keepNext/>
              <w:spacing w:after="20" w:before="20" w:line="252" w:lineRule="auto"/>
              <w:ind w:firstLine="0"/>
              <w:jc w:val="center"/>
            </w:pPr>
            <w:r/>
            <w:r>
              <w:rPr>
                <w:b w:val="0"/>
                <w:sz w:val="20"/>
              </w:rPr>
              <w:t>4,82</w:t>
            </w:r>
          </w:p>
        </w:tc>
        <w:tc>
          <w:tcPr>
            <w:tcW w:type="dxa" w:w="1361"/>
          </w:tcPr>
          <w:p>
            <w:pPr>
              <w:keepNext/>
              <w:spacing w:after="20" w:before="20" w:line="252" w:lineRule="auto"/>
              <w:ind w:firstLine="0"/>
              <w:jc w:val="center"/>
            </w:pPr>
            <w:r/>
            <w:r>
              <w:rPr>
                <w:b w:val="0"/>
                <w:sz w:val="20"/>
              </w:rPr>
              <w:t>+0,26</w:t>
            </w:r>
          </w:p>
        </w:tc>
        <w:tc>
          <w:tcPr>
            <w:tcW w:type="dxa" w:w="1361"/>
          </w:tcPr>
          <w:p>
            <w:pPr>
              <w:keepNext/>
              <w:spacing w:after="20" w:before="20" w:line="252" w:lineRule="auto"/>
              <w:ind w:firstLine="0"/>
              <w:jc w:val="center"/>
            </w:pPr>
            <w:r/>
            <w:r>
              <w:rPr>
                <w:b w:val="0"/>
                <w:sz w:val="20"/>
              </w:rPr>
              <w:t>+5,7</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0,039</w:t>
            </w:r>
          </w:p>
        </w:tc>
        <w:tc>
          <w:tcPr>
            <w:tcW w:type="dxa" w:w="1361"/>
          </w:tcPr>
          <w:p>
            <w:pPr>
              <w:keepNext/>
              <w:spacing w:after="20" w:before="20" w:line="252" w:lineRule="auto"/>
              <w:ind w:firstLine="0"/>
              <w:jc w:val="center"/>
            </w:pPr>
            <w:r/>
            <w:r>
              <w:rPr>
                <w:b w:val="0"/>
                <w:sz w:val="20"/>
              </w:rPr>
              <w:t>+0,039</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2,8</w:t>
            </w:r>
          </w:p>
        </w:tc>
        <w:tc>
          <w:tcPr>
            <w:tcW w:type="dxa" w:w="1361"/>
          </w:tcPr>
          <w:p>
            <w:pPr>
              <w:keepNext/>
              <w:spacing w:after="20" w:before="20" w:line="252" w:lineRule="auto"/>
              <w:ind w:firstLine="0"/>
              <w:jc w:val="center"/>
            </w:pPr>
            <w:r/>
            <w:r>
              <w:rPr>
                <w:b w:val="0"/>
                <w:sz w:val="20"/>
              </w:rPr>
              <w:t>2,5</w:t>
            </w:r>
          </w:p>
        </w:tc>
        <w:tc>
          <w:tcPr>
            <w:tcW w:type="dxa" w:w="1361"/>
          </w:tcPr>
          <w:p>
            <w:pPr>
              <w:keepNext/>
              <w:spacing w:after="20" w:before="20" w:line="252" w:lineRule="auto"/>
              <w:ind w:firstLine="0"/>
              <w:jc w:val="center"/>
            </w:pPr>
            <w:r/>
            <w:r>
              <w:rPr>
                <w:b w:val="0"/>
                <w:sz w:val="20"/>
              </w:rPr>
              <w:t>-0,3</w:t>
            </w:r>
          </w:p>
        </w:tc>
        <w:tc>
          <w:tcPr>
            <w:tcW w:type="dxa" w:w="1361"/>
          </w:tcPr>
          <w:p>
            <w:pPr>
              <w:keepNext/>
              <w:spacing w:after="20" w:before="20" w:line="252" w:lineRule="auto"/>
              <w:ind w:firstLine="0"/>
              <w:jc w:val="center"/>
            </w:pPr>
            <w:r/>
            <w:r>
              <w:rPr>
                <w:b w:val="0"/>
                <w:sz w:val="20"/>
              </w:rPr>
              <w:t>-12,2</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7</w:t>
            </w:r>
          </w:p>
        </w:tc>
        <w:tc>
          <w:tcPr>
            <w:tcW w:type="dxa" w:w="1361"/>
          </w:tcPr>
          <w:p>
            <w:pPr>
              <w:spacing w:after="20" w:before="20" w:line="252" w:lineRule="auto"/>
              <w:ind w:firstLine="0"/>
              <w:jc w:val="center"/>
            </w:pPr>
            <w:r/>
            <w:r>
              <w:rPr>
                <w:b w:val="0"/>
                <w:sz w:val="20"/>
              </w:rPr>
              <w:t>26</w:t>
            </w:r>
          </w:p>
        </w:tc>
        <w:tc>
          <w:tcPr>
            <w:tcW w:type="dxa" w:w="1361"/>
          </w:tcPr>
          <w:p>
            <w:pPr>
              <w:spacing w:after="20" w:before="20" w:line="252" w:lineRule="auto"/>
              <w:ind w:firstLine="0"/>
              <w:jc w:val="center"/>
            </w:pPr>
            <w:r/>
            <w:r>
              <w:rPr>
                <w:b w:val="0"/>
                <w:sz w:val="20"/>
              </w:rPr>
              <w:t>+19</w:t>
            </w:r>
          </w:p>
        </w:tc>
        <w:tc>
          <w:tcPr>
            <w:tcW w:type="dxa" w:w="1361"/>
          </w:tcPr>
          <w:p>
            <w:pPr>
              <w:spacing w:after="20" w:before="20" w:line="252" w:lineRule="auto"/>
              <w:ind w:firstLine="0"/>
              <w:jc w:val="center"/>
            </w:pPr>
            <w:r/>
            <w:r>
              <w:rPr>
                <w:b w:val="0"/>
                <w:sz w:val="20"/>
              </w:rPr>
              <w:t>+276,7</w:t>
            </w:r>
          </w:p>
        </w:tc>
      </w:tr>
    </w:tbl>
    <w:p>
      <w:pPr>
        <w:spacing w:after="80"/>
      </w:pPr>
    </w:p>
    <w:p>
      <w:r>
        <w:rPr>
          <w:b w:val="0"/>
          <w:i w:val="0"/>
          <w:sz w:val="24"/>
        </w:rPr>
        <w:t>So với cùng kỳ: Số chuyến đón tăng 7,1%, tốc độ giảm 0,05 dặm/giờ, thời gian chờ tăng 0,26 phút.</w:t>
      </w:r>
    </w:p>
    <w:p>
      <w:pPr>
        <w:pStyle w:val="Heading3"/>
      </w:pPr>
      <w:r>
        <w:t>A.4.2. Vùng 51 – Co-Op City</w:t>
      </w:r>
    </w:p>
    <w:p>
      <w:pPr>
        <w:keepNext/>
        <w:spacing w:line="276" w:lineRule="auto" w:before="120"/>
        <w:ind w:firstLine="0"/>
        <w:jc w:val="center"/>
      </w:pPr>
      <w:r>
        <w:rPr>
          <w:b/>
          <w:sz w:val="24"/>
        </w:rPr>
        <w:t xml:space="preserve">Bảng A.70. </w:t>
      </w:r>
      <w:r>
        <w:rPr>
          <w:sz w:val="24"/>
        </w:rPr>
        <w:t>Hồ sơ vùng 51 – Co-Op City (Bronx, cách CRZ 15,78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2.251</w:t>
            </w:r>
          </w:p>
        </w:tc>
        <w:tc>
          <w:tcPr>
            <w:tcW w:type="dxa" w:w="1361"/>
          </w:tcPr>
          <w:p>
            <w:pPr>
              <w:keepNext/>
              <w:spacing w:after="20" w:before="20" w:line="252" w:lineRule="auto"/>
              <w:ind w:firstLine="0"/>
              <w:jc w:val="center"/>
            </w:pPr>
            <w:r/>
            <w:r>
              <w:rPr>
                <w:b w:val="0"/>
                <w:sz w:val="20"/>
              </w:rPr>
              <w:t>2.360</w:t>
            </w:r>
          </w:p>
        </w:tc>
        <w:tc>
          <w:tcPr>
            <w:tcW w:type="dxa" w:w="1361"/>
          </w:tcPr>
          <w:p>
            <w:pPr>
              <w:keepNext/>
              <w:spacing w:after="20" w:before="20" w:line="252" w:lineRule="auto"/>
              <w:ind w:firstLine="0"/>
              <w:jc w:val="center"/>
            </w:pPr>
            <w:r/>
            <w:r>
              <w:rPr>
                <w:b w:val="0"/>
                <w:sz w:val="20"/>
              </w:rPr>
              <w:t>+109</w:t>
            </w:r>
          </w:p>
        </w:tc>
        <w:tc>
          <w:tcPr>
            <w:tcW w:type="dxa" w:w="1361"/>
          </w:tcPr>
          <w:p>
            <w:pPr>
              <w:keepNext/>
              <w:spacing w:after="20" w:before="20" w:line="252" w:lineRule="auto"/>
              <w:ind w:firstLine="0"/>
              <w:jc w:val="center"/>
            </w:pPr>
            <w:r/>
            <w:r>
              <w:rPr>
                <w:b w:val="0"/>
                <w:sz w:val="20"/>
              </w:rPr>
              <w:t>+4,9</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2.341</w:t>
            </w:r>
          </w:p>
        </w:tc>
        <w:tc>
          <w:tcPr>
            <w:tcW w:type="dxa" w:w="1361"/>
          </w:tcPr>
          <w:p>
            <w:pPr>
              <w:keepNext/>
              <w:spacing w:after="20" w:before="20" w:line="252" w:lineRule="auto"/>
              <w:ind w:firstLine="0"/>
              <w:jc w:val="center"/>
            </w:pPr>
            <w:r/>
            <w:r>
              <w:rPr>
                <w:b w:val="0"/>
                <w:sz w:val="20"/>
              </w:rPr>
              <w:t>2.451</w:t>
            </w:r>
          </w:p>
        </w:tc>
        <w:tc>
          <w:tcPr>
            <w:tcW w:type="dxa" w:w="1361"/>
          </w:tcPr>
          <w:p>
            <w:pPr>
              <w:keepNext/>
              <w:spacing w:after="20" w:before="20" w:line="252" w:lineRule="auto"/>
              <w:ind w:firstLine="0"/>
              <w:jc w:val="center"/>
            </w:pPr>
            <w:r/>
            <w:r>
              <w:rPr>
                <w:b w:val="0"/>
                <w:sz w:val="20"/>
              </w:rPr>
              <w:t>+109</w:t>
            </w:r>
          </w:p>
        </w:tc>
        <w:tc>
          <w:tcPr>
            <w:tcW w:type="dxa" w:w="1361"/>
          </w:tcPr>
          <w:p>
            <w:pPr>
              <w:keepNext/>
              <w:spacing w:after="20" w:before="20" w:line="252" w:lineRule="auto"/>
              <w:ind w:firstLine="0"/>
              <w:jc w:val="center"/>
            </w:pPr>
            <w:r/>
            <w:r>
              <w:rPr>
                <w:b w:val="0"/>
                <w:sz w:val="20"/>
              </w:rPr>
              <w:t>+4,7</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20,70</w:t>
            </w:r>
          </w:p>
        </w:tc>
        <w:tc>
          <w:tcPr>
            <w:tcW w:type="dxa" w:w="1361"/>
          </w:tcPr>
          <w:p>
            <w:pPr>
              <w:keepNext/>
              <w:spacing w:after="20" w:before="20" w:line="252" w:lineRule="auto"/>
              <w:ind w:firstLine="0"/>
              <w:jc w:val="center"/>
            </w:pPr>
            <w:r/>
            <w:r>
              <w:rPr>
                <w:b w:val="0"/>
                <w:sz w:val="20"/>
              </w:rPr>
              <w:t>20,82</w:t>
            </w:r>
          </w:p>
        </w:tc>
        <w:tc>
          <w:tcPr>
            <w:tcW w:type="dxa" w:w="1361"/>
          </w:tcPr>
          <w:p>
            <w:pPr>
              <w:keepNext/>
              <w:spacing w:after="20" w:before="20" w:line="252" w:lineRule="auto"/>
              <w:ind w:firstLine="0"/>
              <w:jc w:val="center"/>
            </w:pPr>
            <w:r/>
            <w:r>
              <w:rPr>
                <w:b w:val="0"/>
                <w:sz w:val="20"/>
              </w:rPr>
              <w:t>+0,13</w:t>
            </w:r>
          </w:p>
        </w:tc>
        <w:tc>
          <w:tcPr>
            <w:tcW w:type="dxa" w:w="1361"/>
          </w:tcPr>
          <w:p>
            <w:pPr>
              <w:keepNext/>
              <w:spacing w:after="20" w:before="20" w:line="252" w:lineRule="auto"/>
              <w:ind w:firstLine="0"/>
              <w:jc w:val="center"/>
            </w:pPr>
            <w:r/>
            <w:r>
              <w:rPr>
                <w:b w:val="0"/>
                <w:sz w:val="20"/>
              </w:rPr>
              <w:t>+0,6</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18,06</w:t>
            </w:r>
          </w:p>
        </w:tc>
        <w:tc>
          <w:tcPr>
            <w:tcW w:type="dxa" w:w="1361"/>
          </w:tcPr>
          <w:p>
            <w:pPr>
              <w:keepNext/>
              <w:spacing w:after="20" w:before="20" w:line="252" w:lineRule="auto"/>
              <w:ind w:firstLine="0"/>
              <w:jc w:val="center"/>
            </w:pPr>
            <w:r/>
            <w:r>
              <w:rPr>
                <w:b w:val="0"/>
                <w:sz w:val="20"/>
              </w:rPr>
              <w:t>18,27</w:t>
            </w:r>
          </w:p>
        </w:tc>
        <w:tc>
          <w:tcPr>
            <w:tcW w:type="dxa" w:w="1361"/>
          </w:tcPr>
          <w:p>
            <w:pPr>
              <w:keepNext/>
              <w:spacing w:after="20" w:before="20" w:line="252" w:lineRule="auto"/>
              <w:ind w:firstLine="0"/>
              <w:jc w:val="center"/>
            </w:pPr>
            <w:r/>
            <w:r>
              <w:rPr>
                <w:b w:val="0"/>
                <w:sz w:val="20"/>
              </w:rPr>
              <w:t>+0,21</w:t>
            </w:r>
          </w:p>
        </w:tc>
        <w:tc>
          <w:tcPr>
            <w:tcW w:type="dxa" w:w="1361"/>
          </w:tcPr>
          <w:p>
            <w:pPr>
              <w:keepNext/>
              <w:spacing w:after="20" w:before="20" w:line="252" w:lineRule="auto"/>
              <w:ind w:firstLine="0"/>
              <w:jc w:val="center"/>
            </w:pPr>
            <w:r/>
            <w:r>
              <w:rPr>
                <w:b w:val="0"/>
                <w:sz w:val="20"/>
              </w:rPr>
              <w:t>+1,2</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16,81</w:t>
            </w:r>
          </w:p>
        </w:tc>
        <w:tc>
          <w:tcPr>
            <w:tcW w:type="dxa" w:w="1361"/>
          </w:tcPr>
          <w:p>
            <w:pPr>
              <w:keepNext/>
              <w:spacing w:after="20" w:before="20" w:line="252" w:lineRule="auto"/>
              <w:ind w:firstLine="0"/>
              <w:jc w:val="center"/>
            </w:pPr>
            <w:r/>
            <w:r>
              <w:rPr>
                <w:b w:val="0"/>
                <w:sz w:val="20"/>
              </w:rPr>
              <w:t>16,82</w:t>
            </w:r>
          </w:p>
        </w:tc>
        <w:tc>
          <w:tcPr>
            <w:tcW w:type="dxa" w:w="1361"/>
          </w:tcPr>
          <w:p>
            <w:pPr>
              <w:keepNext/>
              <w:spacing w:after="20" w:before="20" w:line="252" w:lineRule="auto"/>
              <w:ind w:firstLine="0"/>
              <w:jc w:val="center"/>
            </w:pPr>
            <w:r/>
            <w:r>
              <w:rPr>
                <w:b w:val="0"/>
                <w:sz w:val="20"/>
              </w:rPr>
              <w:t>+0,01</w:t>
            </w:r>
          </w:p>
        </w:tc>
        <w:tc>
          <w:tcPr>
            <w:tcW w:type="dxa" w:w="1361"/>
          </w:tcPr>
          <w:p>
            <w:pPr>
              <w:keepNext/>
              <w:spacing w:after="20" w:before="20" w:line="252" w:lineRule="auto"/>
              <w:ind w:firstLine="0"/>
              <w:jc w:val="center"/>
            </w:pPr>
            <w:r/>
            <w:r>
              <w:rPr>
                <w:b w:val="0"/>
                <w:sz w:val="20"/>
              </w:rPr>
              <w:t>+0,0</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5,09</w:t>
            </w:r>
          </w:p>
        </w:tc>
        <w:tc>
          <w:tcPr>
            <w:tcW w:type="dxa" w:w="1361"/>
          </w:tcPr>
          <w:p>
            <w:pPr>
              <w:keepNext/>
              <w:spacing w:after="20" w:before="20" w:line="252" w:lineRule="auto"/>
              <w:ind w:firstLine="0"/>
              <w:jc w:val="center"/>
            </w:pPr>
            <w:r/>
            <w:r>
              <w:rPr>
                <w:b w:val="0"/>
                <w:sz w:val="20"/>
              </w:rPr>
              <w:t>5,40</w:t>
            </w:r>
          </w:p>
        </w:tc>
        <w:tc>
          <w:tcPr>
            <w:tcW w:type="dxa" w:w="1361"/>
          </w:tcPr>
          <w:p>
            <w:pPr>
              <w:keepNext/>
              <w:spacing w:after="20" w:before="20" w:line="252" w:lineRule="auto"/>
              <w:ind w:firstLine="0"/>
              <w:jc w:val="center"/>
            </w:pPr>
            <w:r/>
            <w:r>
              <w:rPr>
                <w:b w:val="0"/>
                <w:sz w:val="20"/>
              </w:rPr>
              <w:t>+0,31</w:t>
            </w:r>
          </w:p>
        </w:tc>
        <w:tc>
          <w:tcPr>
            <w:tcW w:type="dxa" w:w="1361"/>
          </w:tcPr>
          <w:p>
            <w:pPr>
              <w:keepNext/>
              <w:spacing w:after="20" w:before="20" w:line="252" w:lineRule="auto"/>
              <w:ind w:firstLine="0"/>
              <w:jc w:val="center"/>
            </w:pPr>
            <w:r/>
            <w:r>
              <w:rPr>
                <w:b w:val="0"/>
                <w:sz w:val="20"/>
              </w:rPr>
              <w:t>+6,0</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0,030</w:t>
            </w:r>
          </w:p>
        </w:tc>
        <w:tc>
          <w:tcPr>
            <w:tcW w:type="dxa" w:w="1361"/>
          </w:tcPr>
          <w:p>
            <w:pPr>
              <w:keepNext/>
              <w:spacing w:after="20" w:before="20" w:line="252" w:lineRule="auto"/>
              <w:ind w:firstLine="0"/>
              <w:jc w:val="center"/>
            </w:pPr>
            <w:r/>
            <w:r>
              <w:rPr>
                <w:b w:val="0"/>
                <w:sz w:val="20"/>
              </w:rPr>
              <w:t>+0,030</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2,2</w:t>
            </w:r>
          </w:p>
        </w:tc>
        <w:tc>
          <w:tcPr>
            <w:tcW w:type="dxa" w:w="1361"/>
          </w:tcPr>
          <w:p>
            <w:pPr>
              <w:keepNext/>
              <w:spacing w:after="20" w:before="20" w:line="252" w:lineRule="auto"/>
              <w:ind w:firstLine="0"/>
              <w:jc w:val="center"/>
            </w:pPr>
            <w:r/>
            <w:r>
              <w:rPr>
                <w:b w:val="0"/>
                <w:sz w:val="20"/>
              </w:rPr>
              <w:t>2,0</w:t>
            </w:r>
          </w:p>
        </w:tc>
        <w:tc>
          <w:tcPr>
            <w:tcW w:type="dxa" w:w="1361"/>
          </w:tcPr>
          <w:p>
            <w:pPr>
              <w:keepNext/>
              <w:spacing w:after="20" w:before="20" w:line="252" w:lineRule="auto"/>
              <w:ind w:firstLine="0"/>
              <w:jc w:val="center"/>
            </w:pPr>
            <w:r/>
            <w:r>
              <w:rPr>
                <w:b w:val="0"/>
                <w:sz w:val="20"/>
              </w:rPr>
              <w:t>-0,2</w:t>
            </w:r>
          </w:p>
        </w:tc>
        <w:tc>
          <w:tcPr>
            <w:tcW w:type="dxa" w:w="1361"/>
          </w:tcPr>
          <w:p>
            <w:pPr>
              <w:keepNext/>
              <w:spacing w:after="20" w:before="20" w:line="252" w:lineRule="auto"/>
              <w:ind w:firstLine="0"/>
              <w:jc w:val="center"/>
            </w:pPr>
            <w:r/>
            <w:r>
              <w:rPr>
                <w:b w:val="0"/>
                <w:sz w:val="20"/>
              </w:rPr>
              <w:t>-7,9</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14</w:t>
            </w:r>
          </w:p>
        </w:tc>
        <w:tc>
          <w:tcPr>
            <w:tcW w:type="dxa" w:w="1361"/>
          </w:tcPr>
          <w:p>
            <w:pPr>
              <w:spacing w:after="20" w:before="20" w:line="252" w:lineRule="auto"/>
              <w:ind w:firstLine="0"/>
              <w:jc w:val="center"/>
            </w:pPr>
            <w:r/>
            <w:r>
              <w:rPr>
                <w:b w:val="0"/>
                <w:sz w:val="20"/>
              </w:rPr>
              <w:t>35</w:t>
            </w:r>
          </w:p>
        </w:tc>
        <w:tc>
          <w:tcPr>
            <w:tcW w:type="dxa" w:w="1361"/>
          </w:tcPr>
          <w:p>
            <w:pPr>
              <w:spacing w:after="20" w:before="20" w:line="252" w:lineRule="auto"/>
              <w:ind w:firstLine="0"/>
              <w:jc w:val="center"/>
            </w:pPr>
            <w:r/>
            <w:r>
              <w:rPr>
                <w:b w:val="0"/>
                <w:sz w:val="20"/>
              </w:rPr>
              <w:t>+21</w:t>
            </w:r>
          </w:p>
        </w:tc>
        <w:tc>
          <w:tcPr>
            <w:tcW w:type="dxa" w:w="1361"/>
          </w:tcPr>
          <w:p>
            <w:pPr>
              <w:spacing w:after="20" w:before="20" w:line="252" w:lineRule="auto"/>
              <w:ind w:firstLine="0"/>
              <w:jc w:val="center"/>
            </w:pPr>
            <w:r/>
            <w:r>
              <w:rPr>
                <w:b w:val="0"/>
                <w:sz w:val="20"/>
              </w:rPr>
              <w:t>+143,0</w:t>
            </w:r>
          </w:p>
        </w:tc>
      </w:tr>
    </w:tbl>
    <w:p>
      <w:pPr>
        <w:spacing w:after="80"/>
      </w:pPr>
    </w:p>
    <w:p>
      <w:r>
        <w:rPr>
          <w:b w:val="0"/>
          <w:i w:val="0"/>
          <w:sz w:val="24"/>
        </w:rPr>
        <w:t>So với cùng kỳ: Số chuyến đón tăng 4,9%, tốc độ tăng 0,01 dặm/giờ, thời gian chờ tăng 0,31 phút.</w:t>
      </w:r>
    </w:p>
    <w:p>
      <w:pPr>
        <w:pStyle w:val="Heading3"/>
      </w:pPr>
      <w:r>
        <w:t>A.4.3. Vùng 69 – East Concourse/Concourse Village</w:t>
      </w:r>
    </w:p>
    <w:p>
      <w:pPr>
        <w:keepNext/>
        <w:spacing w:line="276" w:lineRule="auto" w:before="120"/>
        <w:ind w:firstLine="0"/>
        <w:jc w:val="center"/>
      </w:pPr>
      <w:r>
        <w:rPr>
          <w:b/>
          <w:sz w:val="24"/>
        </w:rPr>
        <w:t xml:space="preserve">Bảng A.71. </w:t>
      </w:r>
      <w:r>
        <w:rPr>
          <w:sz w:val="24"/>
        </w:rPr>
        <w:t>Hồ sơ vùng 69 – East Concourse/Concourse Village (Bronx, cách CRZ 7,14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3.173</w:t>
            </w:r>
          </w:p>
        </w:tc>
        <w:tc>
          <w:tcPr>
            <w:tcW w:type="dxa" w:w="1361"/>
          </w:tcPr>
          <w:p>
            <w:pPr>
              <w:keepNext/>
              <w:spacing w:after="20" w:before="20" w:line="252" w:lineRule="auto"/>
              <w:ind w:firstLine="0"/>
              <w:jc w:val="center"/>
            </w:pPr>
            <w:r/>
            <w:r>
              <w:rPr>
                <w:b w:val="0"/>
                <w:sz w:val="20"/>
              </w:rPr>
              <w:t>3.340</w:t>
            </w:r>
          </w:p>
        </w:tc>
        <w:tc>
          <w:tcPr>
            <w:tcW w:type="dxa" w:w="1361"/>
          </w:tcPr>
          <w:p>
            <w:pPr>
              <w:keepNext/>
              <w:spacing w:after="20" w:before="20" w:line="252" w:lineRule="auto"/>
              <w:ind w:firstLine="0"/>
              <w:jc w:val="center"/>
            </w:pPr>
            <w:r/>
            <w:r>
              <w:rPr>
                <w:b w:val="0"/>
                <w:sz w:val="20"/>
              </w:rPr>
              <w:t>+167</w:t>
            </w:r>
          </w:p>
        </w:tc>
        <w:tc>
          <w:tcPr>
            <w:tcW w:type="dxa" w:w="1361"/>
          </w:tcPr>
          <w:p>
            <w:pPr>
              <w:keepNext/>
              <w:spacing w:after="20" w:before="20" w:line="252" w:lineRule="auto"/>
              <w:ind w:firstLine="0"/>
              <w:jc w:val="center"/>
            </w:pPr>
            <w:r/>
            <w:r>
              <w:rPr>
                <w:b w:val="0"/>
                <w:sz w:val="20"/>
              </w:rPr>
              <w:t>+5,3</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3.215</w:t>
            </w:r>
          </w:p>
        </w:tc>
        <w:tc>
          <w:tcPr>
            <w:tcW w:type="dxa" w:w="1361"/>
          </w:tcPr>
          <w:p>
            <w:pPr>
              <w:keepNext/>
              <w:spacing w:after="20" w:before="20" w:line="252" w:lineRule="auto"/>
              <w:ind w:firstLine="0"/>
              <w:jc w:val="center"/>
            </w:pPr>
            <w:r/>
            <w:r>
              <w:rPr>
                <w:b w:val="0"/>
                <w:sz w:val="20"/>
              </w:rPr>
              <w:t>3.390</w:t>
            </w:r>
          </w:p>
        </w:tc>
        <w:tc>
          <w:tcPr>
            <w:tcW w:type="dxa" w:w="1361"/>
          </w:tcPr>
          <w:p>
            <w:pPr>
              <w:keepNext/>
              <w:spacing w:after="20" w:before="20" w:line="252" w:lineRule="auto"/>
              <w:ind w:firstLine="0"/>
              <w:jc w:val="center"/>
            </w:pPr>
            <w:r/>
            <w:r>
              <w:rPr>
                <w:b w:val="0"/>
                <w:sz w:val="20"/>
              </w:rPr>
              <w:t>+175</w:t>
            </w:r>
          </w:p>
        </w:tc>
        <w:tc>
          <w:tcPr>
            <w:tcW w:type="dxa" w:w="1361"/>
          </w:tcPr>
          <w:p>
            <w:pPr>
              <w:keepNext/>
              <w:spacing w:after="20" w:before="20" w:line="252" w:lineRule="auto"/>
              <w:ind w:firstLine="0"/>
              <w:jc w:val="center"/>
            </w:pPr>
            <w:r/>
            <w:r>
              <w:rPr>
                <w:b w:val="0"/>
                <w:sz w:val="20"/>
              </w:rPr>
              <w:t>+5,4</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18,59</w:t>
            </w:r>
          </w:p>
        </w:tc>
        <w:tc>
          <w:tcPr>
            <w:tcW w:type="dxa" w:w="1361"/>
          </w:tcPr>
          <w:p>
            <w:pPr>
              <w:keepNext/>
              <w:spacing w:after="20" w:before="20" w:line="252" w:lineRule="auto"/>
              <w:ind w:firstLine="0"/>
              <w:jc w:val="center"/>
            </w:pPr>
            <w:r/>
            <w:r>
              <w:rPr>
                <w:b w:val="0"/>
                <w:sz w:val="20"/>
              </w:rPr>
              <w:t>18,77</w:t>
            </w:r>
          </w:p>
        </w:tc>
        <w:tc>
          <w:tcPr>
            <w:tcW w:type="dxa" w:w="1361"/>
          </w:tcPr>
          <w:p>
            <w:pPr>
              <w:keepNext/>
              <w:spacing w:after="20" w:before="20" w:line="252" w:lineRule="auto"/>
              <w:ind w:firstLine="0"/>
              <w:jc w:val="center"/>
            </w:pPr>
            <w:r/>
            <w:r>
              <w:rPr>
                <w:b w:val="0"/>
                <w:sz w:val="20"/>
              </w:rPr>
              <w:t>+0,18</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15,66</w:t>
            </w:r>
          </w:p>
        </w:tc>
        <w:tc>
          <w:tcPr>
            <w:tcW w:type="dxa" w:w="1361"/>
          </w:tcPr>
          <w:p>
            <w:pPr>
              <w:keepNext/>
              <w:spacing w:after="20" w:before="20" w:line="252" w:lineRule="auto"/>
              <w:ind w:firstLine="0"/>
              <w:jc w:val="center"/>
            </w:pPr>
            <w:r/>
            <w:r>
              <w:rPr>
                <w:b w:val="0"/>
                <w:sz w:val="20"/>
              </w:rPr>
              <w:t>16,01</w:t>
            </w:r>
          </w:p>
        </w:tc>
        <w:tc>
          <w:tcPr>
            <w:tcW w:type="dxa" w:w="1361"/>
          </w:tcPr>
          <w:p>
            <w:pPr>
              <w:keepNext/>
              <w:spacing w:after="20" w:before="20" w:line="252" w:lineRule="auto"/>
              <w:ind w:firstLine="0"/>
              <w:jc w:val="center"/>
            </w:pPr>
            <w:r/>
            <w:r>
              <w:rPr>
                <w:b w:val="0"/>
                <w:sz w:val="20"/>
              </w:rPr>
              <w:t>+0,35</w:t>
            </w:r>
          </w:p>
        </w:tc>
        <w:tc>
          <w:tcPr>
            <w:tcW w:type="dxa" w:w="1361"/>
          </w:tcPr>
          <w:p>
            <w:pPr>
              <w:keepNext/>
              <w:spacing w:after="20" w:before="20" w:line="252" w:lineRule="auto"/>
              <w:ind w:firstLine="0"/>
              <w:jc w:val="center"/>
            </w:pPr>
            <w:r/>
            <w:r>
              <w:rPr>
                <w:b w:val="0"/>
                <w:sz w:val="20"/>
              </w:rPr>
              <w:t>+2,2</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13,21</w:t>
            </w:r>
          </w:p>
        </w:tc>
        <w:tc>
          <w:tcPr>
            <w:tcW w:type="dxa" w:w="1361"/>
          </w:tcPr>
          <w:p>
            <w:pPr>
              <w:keepNext/>
              <w:spacing w:after="20" w:before="20" w:line="252" w:lineRule="auto"/>
              <w:ind w:firstLine="0"/>
              <w:jc w:val="center"/>
            </w:pPr>
            <w:r/>
            <w:r>
              <w:rPr>
                <w:b w:val="0"/>
                <w:sz w:val="20"/>
              </w:rPr>
              <w:t>13,03</w:t>
            </w:r>
          </w:p>
        </w:tc>
        <w:tc>
          <w:tcPr>
            <w:tcW w:type="dxa" w:w="1361"/>
          </w:tcPr>
          <w:p>
            <w:pPr>
              <w:keepNext/>
              <w:spacing w:after="20" w:before="20" w:line="252" w:lineRule="auto"/>
              <w:ind w:firstLine="0"/>
              <w:jc w:val="center"/>
            </w:pPr>
            <w:r/>
            <w:r>
              <w:rPr>
                <w:b w:val="0"/>
                <w:sz w:val="20"/>
              </w:rPr>
              <w:t>-0,18</w:t>
            </w:r>
          </w:p>
        </w:tc>
        <w:tc>
          <w:tcPr>
            <w:tcW w:type="dxa" w:w="1361"/>
          </w:tcPr>
          <w:p>
            <w:pPr>
              <w:keepNext/>
              <w:spacing w:after="20" w:before="20" w:line="252" w:lineRule="auto"/>
              <w:ind w:firstLine="0"/>
              <w:jc w:val="center"/>
            </w:pPr>
            <w:r/>
            <w:r>
              <w:rPr>
                <w:b w:val="0"/>
                <w:sz w:val="20"/>
              </w:rPr>
              <w:t>-1,4</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4,87</w:t>
            </w:r>
          </w:p>
        </w:tc>
        <w:tc>
          <w:tcPr>
            <w:tcW w:type="dxa" w:w="1361"/>
          </w:tcPr>
          <w:p>
            <w:pPr>
              <w:keepNext/>
              <w:spacing w:after="20" w:before="20" w:line="252" w:lineRule="auto"/>
              <w:ind w:firstLine="0"/>
              <w:jc w:val="center"/>
            </w:pPr>
            <w:r/>
            <w:r>
              <w:rPr>
                <w:b w:val="0"/>
                <w:sz w:val="20"/>
              </w:rPr>
              <w:t>5,09</w:t>
            </w:r>
          </w:p>
        </w:tc>
        <w:tc>
          <w:tcPr>
            <w:tcW w:type="dxa" w:w="1361"/>
          </w:tcPr>
          <w:p>
            <w:pPr>
              <w:keepNext/>
              <w:spacing w:after="20" w:before="20" w:line="252" w:lineRule="auto"/>
              <w:ind w:firstLine="0"/>
              <w:jc w:val="center"/>
            </w:pPr>
            <w:r/>
            <w:r>
              <w:rPr>
                <w:b w:val="0"/>
                <w:sz w:val="20"/>
              </w:rPr>
              <w:t>+0,22</w:t>
            </w:r>
          </w:p>
        </w:tc>
        <w:tc>
          <w:tcPr>
            <w:tcW w:type="dxa" w:w="1361"/>
          </w:tcPr>
          <w:p>
            <w:pPr>
              <w:keepNext/>
              <w:spacing w:after="20" w:before="20" w:line="252" w:lineRule="auto"/>
              <w:ind w:firstLine="0"/>
              <w:jc w:val="center"/>
            </w:pPr>
            <w:r/>
            <w:r>
              <w:rPr>
                <w:b w:val="0"/>
                <w:sz w:val="20"/>
              </w:rPr>
              <w:t>+4,5</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0,066</w:t>
            </w:r>
          </w:p>
        </w:tc>
        <w:tc>
          <w:tcPr>
            <w:tcW w:type="dxa" w:w="1361"/>
          </w:tcPr>
          <w:p>
            <w:pPr>
              <w:keepNext/>
              <w:spacing w:after="20" w:before="20" w:line="252" w:lineRule="auto"/>
              <w:ind w:firstLine="0"/>
              <w:jc w:val="center"/>
            </w:pPr>
            <w:r/>
            <w:r>
              <w:rPr>
                <w:b w:val="0"/>
                <w:sz w:val="20"/>
              </w:rPr>
              <w:t>+0,066</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4,6</w:t>
            </w:r>
          </w:p>
        </w:tc>
        <w:tc>
          <w:tcPr>
            <w:tcW w:type="dxa" w:w="1361"/>
          </w:tcPr>
          <w:p>
            <w:pPr>
              <w:keepNext/>
              <w:spacing w:after="20" w:before="20" w:line="252" w:lineRule="auto"/>
              <w:ind w:firstLine="0"/>
              <w:jc w:val="center"/>
            </w:pPr>
            <w:r/>
            <w:r>
              <w:rPr>
                <w:b w:val="0"/>
                <w:sz w:val="20"/>
              </w:rPr>
              <w:t>4,1</w:t>
            </w:r>
          </w:p>
        </w:tc>
        <w:tc>
          <w:tcPr>
            <w:tcW w:type="dxa" w:w="1361"/>
          </w:tcPr>
          <w:p>
            <w:pPr>
              <w:keepNext/>
              <w:spacing w:after="20" w:before="20" w:line="252" w:lineRule="auto"/>
              <w:ind w:firstLine="0"/>
              <w:jc w:val="center"/>
            </w:pPr>
            <w:r/>
            <w:r>
              <w:rPr>
                <w:b w:val="0"/>
                <w:sz w:val="20"/>
              </w:rPr>
              <w:t>-0,4</w:t>
            </w:r>
          </w:p>
        </w:tc>
        <w:tc>
          <w:tcPr>
            <w:tcW w:type="dxa" w:w="1361"/>
          </w:tcPr>
          <w:p>
            <w:pPr>
              <w:keepNext/>
              <w:spacing w:after="20" w:before="20" w:line="252" w:lineRule="auto"/>
              <w:ind w:firstLine="0"/>
              <w:jc w:val="center"/>
            </w:pPr>
            <w:r/>
            <w:r>
              <w:rPr>
                <w:b w:val="0"/>
                <w:sz w:val="20"/>
              </w:rPr>
              <w:t>-9,8</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17</w:t>
            </w:r>
          </w:p>
        </w:tc>
        <w:tc>
          <w:tcPr>
            <w:tcW w:type="dxa" w:w="1361"/>
          </w:tcPr>
          <w:p>
            <w:pPr>
              <w:spacing w:after="20" w:before="20" w:line="252" w:lineRule="auto"/>
              <w:ind w:firstLine="0"/>
              <w:jc w:val="center"/>
            </w:pPr>
            <w:r/>
            <w:r>
              <w:rPr>
                <w:b w:val="0"/>
                <w:sz w:val="20"/>
              </w:rPr>
              <w:t>45</w:t>
            </w:r>
          </w:p>
        </w:tc>
        <w:tc>
          <w:tcPr>
            <w:tcW w:type="dxa" w:w="1361"/>
          </w:tcPr>
          <w:p>
            <w:pPr>
              <w:spacing w:after="20" w:before="20" w:line="252" w:lineRule="auto"/>
              <w:ind w:firstLine="0"/>
              <w:jc w:val="center"/>
            </w:pPr>
            <w:r/>
            <w:r>
              <w:rPr>
                <w:b w:val="0"/>
                <w:sz w:val="20"/>
              </w:rPr>
              <w:t>+29</w:t>
            </w:r>
          </w:p>
        </w:tc>
        <w:tc>
          <w:tcPr>
            <w:tcW w:type="dxa" w:w="1361"/>
          </w:tcPr>
          <w:p>
            <w:pPr>
              <w:spacing w:after="20" w:before="20" w:line="252" w:lineRule="auto"/>
              <w:ind w:firstLine="0"/>
              <w:jc w:val="center"/>
            </w:pPr>
            <w:r/>
            <w:r>
              <w:rPr>
                <w:b w:val="0"/>
                <w:sz w:val="20"/>
              </w:rPr>
              <w:t>+174,5</w:t>
            </w:r>
          </w:p>
        </w:tc>
      </w:tr>
    </w:tbl>
    <w:p>
      <w:pPr>
        <w:spacing w:after="80"/>
      </w:pPr>
    </w:p>
    <w:p>
      <w:r>
        <w:rPr>
          <w:b w:val="0"/>
          <w:i w:val="0"/>
          <w:sz w:val="24"/>
        </w:rPr>
        <w:t>So với cùng kỳ: Số chuyến đón tăng 5,3%, tốc độ giảm 0,18 dặm/giờ, thời gian chờ tăng 0,22 phút.</w:t>
      </w:r>
    </w:p>
    <w:p>
      <w:pPr>
        <w:pStyle w:val="Heading3"/>
      </w:pPr>
      <w:r>
        <w:t>A.4.4. Vùng 78 – East Tremont</w:t>
      </w:r>
    </w:p>
    <w:p>
      <w:pPr>
        <w:keepNext/>
        <w:spacing w:line="276" w:lineRule="auto" w:before="120"/>
        <w:ind w:firstLine="0"/>
        <w:jc w:val="center"/>
      </w:pPr>
      <w:r>
        <w:rPr>
          <w:b/>
          <w:sz w:val="24"/>
        </w:rPr>
        <w:t xml:space="preserve">Bảng A.72. </w:t>
      </w:r>
      <w:r>
        <w:rPr>
          <w:sz w:val="24"/>
        </w:rPr>
        <w:t>Hồ sơ vùng 78 – East Tremont (Bronx, cách CRZ 10,75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2.739</w:t>
            </w:r>
          </w:p>
        </w:tc>
        <w:tc>
          <w:tcPr>
            <w:tcW w:type="dxa" w:w="1361"/>
          </w:tcPr>
          <w:p>
            <w:pPr>
              <w:keepNext/>
              <w:spacing w:after="20" w:before="20" w:line="252" w:lineRule="auto"/>
              <w:ind w:firstLine="0"/>
              <w:jc w:val="center"/>
            </w:pPr>
            <w:r/>
            <w:r>
              <w:rPr>
                <w:b w:val="0"/>
                <w:sz w:val="20"/>
              </w:rPr>
              <w:t>2.875</w:t>
            </w:r>
          </w:p>
        </w:tc>
        <w:tc>
          <w:tcPr>
            <w:tcW w:type="dxa" w:w="1361"/>
          </w:tcPr>
          <w:p>
            <w:pPr>
              <w:keepNext/>
              <w:spacing w:after="20" w:before="20" w:line="252" w:lineRule="auto"/>
              <w:ind w:firstLine="0"/>
              <w:jc w:val="center"/>
            </w:pPr>
            <w:r/>
            <w:r>
              <w:rPr>
                <w:b w:val="0"/>
                <w:sz w:val="20"/>
              </w:rPr>
              <w:t>+136</w:t>
            </w:r>
          </w:p>
        </w:tc>
        <w:tc>
          <w:tcPr>
            <w:tcW w:type="dxa" w:w="1361"/>
          </w:tcPr>
          <w:p>
            <w:pPr>
              <w:keepNext/>
              <w:spacing w:after="20" w:before="20" w:line="252" w:lineRule="auto"/>
              <w:ind w:firstLine="0"/>
              <w:jc w:val="center"/>
            </w:pPr>
            <w:r/>
            <w:r>
              <w:rPr>
                <w:b w:val="0"/>
                <w:sz w:val="20"/>
              </w:rPr>
              <w:t>+5,0</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2.680</w:t>
            </w:r>
          </w:p>
        </w:tc>
        <w:tc>
          <w:tcPr>
            <w:tcW w:type="dxa" w:w="1361"/>
          </w:tcPr>
          <w:p>
            <w:pPr>
              <w:keepNext/>
              <w:spacing w:after="20" w:before="20" w:line="252" w:lineRule="auto"/>
              <w:ind w:firstLine="0"/>
              <w:jc w:val="center"/>
            </w:pPr>
            <w:r/>
            <w:r>
              <w:rPr>
                <w:b w:val="0"/>
                <w:sz w:val="20"/>
              </w:rPr>
              <w:t>2.807</w:t>
            </w:r>
          </w:p>
        </w:tc>
        <w:tc>
          <w:tcPr>
            <w:tcW w:type="dxa" w:w="1361"/>
          </w:tcPr>
          <w:p>
            <w:pPr>
              <w:keepNext/>
              <w:spacing w:after="20" w:before="20" w:line="252" w:lineRule="auto"/>
              <w:ind w:firstLine="0"/>
              <w:jc w:val="center"/>
            </w:pPr>
            <w:r/>
            <w:r>
              <w:rPr>
                <w:b w:val="0"/>
                <w:sz w:val="20"/>
              </w:rPr>
              <w:t>+127</w:t>
            </w:r>
          </w:p>
        </w:tc>
        <w:tc>
          <w:tcPr>
            <w:tcW w:type="dxa" w:w="1361"/>
          </w:tcPr>
          <w:p>
            <w:pPr>
              <w:keepNext/>
              <w:spacing w:after="20" w:before="20" w:line="252" w:lineRule="auto"/>
              <w:ind w:firstLine="0"/>
              <w:jc w:val="center"/>
            </w:pPr>
            <w:r/>
            <w:r>
              <w:rPr>
                <w:b w:val="0"/>
                <w:sz w:val="20"/>
              </w:rPr>
              <w:t>+4,7</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17,85</w:t>
            </w:r>
          </w:p>
        </w:tc>
        <w:tc>
          <w:tcPr>
            <w:tcW w:type="dxa" w:w="1361"/>
          </w:tcPr>
          <w:p>
            <w:pPr>
              <w:keepNext/>
              <w:spacing w:after="20" w:before="20" w:line="252" w:lineRule="auto"/>
              <w:ind w:firstLine="0"/>
              <w:jc w:val="center"/>
            </w:pPr>
            <w:r/>
            <w:r>
              <w:rPr>
                <w:b w:val="0"/>
                <w:sz w:val="20"/>
              </w:rPr>
              <w:t>17,93</w:t>
            </w:r>
          </w:p>
        </w:tc>
        <w:tc>
          <w:tcPr>
            <w:tcW w:type="dxa" w:w="1361"/>
          </w:tcPr>
          <w:p>
            <w:pPr>
              <w:keepNext/>
              <w:spacing w:after="20" w:before="20" w:line="252" w:lineRule="auto"/>
              <w:ind w:firstLine="0"/>
              <w:jc w:val="center"/>
            </w:pPr>
            <w:r/>
            <w:r>
              <w:rPr>
                <w:b w:val="0"/>
                <w:sz w:val="20"/>
              </w:rPr>
              <w:t>+0,08</w:t>
            </w:r>
          </w:p>
        </w:tc>
        <w:tc>
          <w:tcPr>
            <w:tcW w:type="dxa" w:w="1361"/>
          </w:tcPr>
          <w:p>
            <w:pPr>
              <w:keepNext/>
              <w:spacing w:after="20" w:before="20" w:line="252" w:lineRule="auto"/>
              <w:ind w:firstLine="0"/>
              <w:jc w:val="center"/>
            </w:pPr>
            <w:r/>
            <w:r>
              <w:rPr>
                <w:b w:val="0"/>
                <w:sz w:val="20"/>
              </w:rPr>
              <w:t>+0,4</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15,17</w:t>
            </w:r>
          </w:p>
        </w:tc>
        <w:tc>
          <w:tcPr>
            <w:tcW w:type="dxa" w:w="1361"/>
          </w:tcPr>
          <w:p>
            <w:pPr>
              <w:keepNext/>
              <w:spacing w:after="20" w:before="20" w:line="252" w:lineRule="auto"/>
              <w:ind w:firstLine="0"/>
              <w:jc w:val="center"/>
            </w:pPr>
            <w:r/>
            <w:r>
              <w:rPr>
                <w:b w:val="0"/>
                <w:sz w:val="20"/>
              </w:rPr>
              <w:t>15,36</w:t>
            </w:r>
          </w:p>
        </w:tc>
        <w:tc>
          <w:tcPr>
            <w:tcW w:type="dxa" w:w="1361"/>
          </w:tcPr>
          <w:p>
            <w:pPr>
              <w:keepNext/>
              <w:spacing w:after="20" w:before="20" w:line="252" w:lineRule="auto"/>
              <w:ind w:firstLine="0"/>
              <w:jc w:val="center"/>
            </w:pPr>
            <w:r/>
            <w:r>
              <w:rPr>
                <w:b w:val="0"/>
                <w:sz w:val="20"/>
              </w:rPr>
              <w:t>+0,20</w:t>
            </w:r>
          </w:p>
        </w:tc>
        <w:tc>
          <w:tcPr>
            <w:tcW w:type="dxa" w:w="1361"/>
          </w:tcPr>
          <w:p>
            <w:pPr>
              <w:keepNext/>
              <w:spacing w:after="20" w:before="20" w:line="252" w:lineRule="auto"/>
              <w:ind w:firstLine="0"/>
              <w:jc w:val="center"/>
            </w:pPr>
            <w:r/>
            <w:r>
              <w:rPr>
                <w:b w:val="0"/>
                <w:sz w:val="20"/>
              </w:rPr>
              <w:t>+1,3</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13,77</w:t>
            </w:r>
          </w:p>
        </w:tc>
        <w:tc>
          <w:tcPr>
            <w:tcW w:type="dxa" w:w="1361"/>
          </w:tcPr>
          <w:p>
            <w:pPr>
              <w:keepNext/>
              <w:spacing w:after="20" w:before="20" w:line="252" w:lineRule="auto"/>
              <w:ind w:firstLine="0"/>
              <w:jc w:val="center"/>
            </w:pPr>
            <w:r/>
            <w:r>
              <w:rPr>
                <w:b w:val="0"/>
                <w:sz w:val="20"/>
              </w:rPr>
              <w:t>13,68</w:t>
            </w:r>
          </w:p>
        </w:tc>
        <w:tc>
          <w:tcPr>
            <w:tcW w:type="dxa" w:w="1361"/>
          </w:tcPr>
          <w:p>
            <w:pPr>
              <w:keepNext/>
              <w:spacing w:after="20" w:before="20" w:line="252" w:lineRule="auto"/>
              <w:ind w:firstLine="0"/>
              <w:jc w:val="center"/>
            </w:pPr>
            <w:r/>
            <w:r>
              <w:rPr>
                <w:b w:val="0"/>
                <w:sz w:val="20"/>
              </w:rPr>
              <w:t>-0,09</w:t>
            </w:r>
          </w:p>
        </w:tc>
        <w:tc>
          <w:tcPr>
            <w:tcW w:type="dxa" w:w="1361"/>
          </w:tcPr>
          <w:p>
            <w:pPr>
              <w:keepNext/>
              <w:spacing w:after="20" w:before="20" w:line="252" w:lineRule="auto"/>
              <w:ind w:firstLine="0"/>
              <w:jc w:val="center"/>
            </w:pPr>
            <w:r/>
            <w:r>
              <w:rPr>
                <w:b w:val="0"/>
                <w:sz w:val="20"/>
              </w:rPr>
              <w:t>-0,6</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4,70</w:t>
            </w:r>
          </w:p>
        </w:tc>
        <w:tc>
          <w:tcPr>
            <w:tcW w:type="dxa" w:w="1361"/>
          </w:tcPr>
          <w:p>
            <w:pPr>
              <w:keepNext/>
              <w:spacing w:after="20" w:before="20" w:line="252" w:lineRule="auto"/>
              <w:ind w:firstLine="0"/>
              <w:jc w:val="center"/>
            </w:pPr>
            <w:r/>
            <w:r>
              <w:rPr>
                <w:b w:val="0"/>
                <w:sz w:val="20"/>
              </w:rPr>
              <w:t>4,94</w:t>
            </w:r>
          </w:p>
        </w:tc>
        <w:tc>
          <w:tcPr>
            <w:tcW w:type="dxa" w:w="1361"/>
          </w:tcPr>
          <w:p>
            <w:pPr>
              <w:keepNext/>
              <w:spacing w:after="20" w:before="20" w:line="252" w:lineRule="auto"/>
              <w:ind w:firstLine="0"/>
              <w:jc w:val="center"/>
            </w:pPr>
            <w:r/>
            <w:r>
              <w:rPr>
                <w:b w:val="0"/>
                <w:sz w:val="20"/>
              </w:rPr>
              <w:t>+0,25</w:t>
            </w:r>
          </w:p>
        </w:tc>
        <w:tc>
          <w:tcPr>
            <w:tcW w:type="dxa" w:w="1361"/>
          </w:tcPr>
          <w:p>
            <w:pPr>
              <w:keepNext/>
              <w:spacing w:after="20" w:before="20" w:line="252" w:lineRule="auto"/>
              <w:ind w:firstLine="0"/>
              <w:jc w:val="center"/>
            </w:pPr>
            <w:r/>
            <w:r>
              <w:rPr>
                <w:b w:val="0"/>
                <w:sz w:val="20"/>
              </w:rPr>
              <w:t>+5,3</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0,047</w:t>
            </w:r>
          </w:p>
        </w:tc>
        <w:tc>
          <w:tcPr>
            <w:tcW w:type="dxa" w:w="1361"/>
          </w:tcPr>
          <w:p>
            <w:pPr>
              <w:keepNext/>
              <w:spacing w:after="20" w:before="20" w:line="252" w:lineRule="auto"/>
              <w:ind w:firstLine="0"/>
              <w:jc w:val="center"/>
            </w:pPr>
            <w:r/>
            <w:r>
              <w:rPr>
                <w:b w:val="0"/>
                <w:sz w:val="20"/>
              </w:rPr>
              <w:t>+0,047</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3,2</w:t>
            </w:r>
          </w:p>
        </w:tc>
        <w:tc>
          <w:tcPr>
            <w:tcW w:type="dxa" w:w="1361"/>
          </w:tcPr>
          <w:p>
            <w:pPr>
              <w:keepNext/>
              <w:spacing w:after="20" w:before="20" w:line="252" w:lineRule="auto"/>
              <w:ind w:firstLine="0"/>
              <w:jc w:val="center"/>
            </w:pPr>
            <w:r/>
            <w:r>
              <w:rPr>
                <w:b w:val="0"/>
                <w:sz w:val="20"/>
              </w:rPr>
              <w:t>2,9</w:t>
            </w:r>
          </w:p>
        </w:tc>
        <w:tc>
          <w:tcPr>
            <w:tcW w:type="dxa" w:w="1361"/>
          </w:tcPr>
          <w:p>
            <w:pPr>
              <w:keepNext/>
              <w:spacing w:after="20" w:before="20" w:line="252" w:lineRule="auto"/>
              <w:ind w:firstLine="0"/>
              <w:jc w:val="center"/>
            </w:pPr>
            <w:r/>
            <w:r>
              <w:rPr>
                <w:b w:val="0"/>
                <w:sz w:val="20"/>
              </w:rPr>
              <w:t>-0,3</w:t>
            </w:r>
          </w:p>
        </w:tc>
        <w:tc>
          <w:tcPr>
            <w:tcW w:type="dxa" w:w="1361"/>
          </w:tcPr>
          <w:p>
            <w:pPr>
              <w:keepNext/>
              <w:spacing w:after="20" w:before="20" w:line="252" w:lineRule="auto"/>
              <w:ind w:firstLine="0"/>
              <w:jc w:val="center"/>
            </w:pPr>
            <w:r/>
            <w:r>
              <w:rPr>
                <w:b w:val="0"/>
                <w:sz w:val="20"/>
              </w:rPr>
              <w:t>-9,6</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9</w:t>
            </w:r>
          </w:p>
        </w:tc>
        <w:tc>
          <w:tcPr>
            <w:tcW w:type="dxa" w:w="1361"/>
          </w:tcPr>
          <w:p>
            <w:pPr>
              <w:spacing w:after="20" w:before="20" w:line="252" w:lineRule="auto"/>
              <w:ind w:firstLine="0"/>
              <w:jc w:val="center"/>
            </w:pPr>
            <w:r/>
            <w:r>
              <w:rPr>
                <w:b w:val="0"/>
                <w:sz w:val="20"/>
              </w:rPr>
              <w:t>28</w:t>
            </w:r>
          </w:p>
        </w:tc>
        <w:tc>
          <w:tcPr>
            <w:tcW w:type="dxa" w:w="1361"/>
          </w:tcPr>
          <w:p>
            <w:pPr>
              <w:spacing w:after="20" w:before="20" w:line="252" w:lineRule="auto"/>
              <w:ind w:firstLine="0"/>
              <w:jc w:val="center"/>
            </w:pPr>
            <w:r/>
            <w:r>
              <w:rPr>
                <w:b w:val="0"/>
                <w:sz w:val="20"/>
              </w:rPr>
              <w:t>+20</w:t>
            </w:r>
          </w:p>
        </w:tc>
        <w:tc>
          <w:tcPr>
            <w:tcW w:type="dxa" w:w="1361"/>
          </w:tcPr>
          <w:p>
            <w:pPr>
              <w:spacing w:after="20" w:before="20" w:line="252" w:lineRule="auto"/>
              <w:ind w:firstLine="0"/>
              <w:jc w:val="center"/>
            </w:pPr>
            <w:r/>
            <w:r>
              <w:rPr>
                <w:b w:val="0"/>
                <w:sz w:val="20"/>
              </w:rPr>
              <w:t>+227,0</w:t>
            </w:r>
          </w:p>
        </w:tc>
      </w:tr>
    </w:tbl>
    <w:p>
      <w:pPr>
        <w:spacing w:after="80"/>
      </w:pPr>
    </w:p>
    <w:p>
      <w:r>
        <w:rPr>
          <w:b w:val="0"/>
          <w:i w:val="0"/>
          <w:sz w:val="24"/>
        </w:rPr>
        <w:t>So với cùng kỳ: Số chuyến đón tăng 5,0%, tốc độ giảm 0,09 dặm/giờ, thời gian chờ tăng 0,25 phút.</w:t>
      </w:r>
    </w:p>
    <w:p>
      <w:pPr>
        <w:pStyle w:val="Heading3"/>
      </w:pPr>
      <w:r>
        <w:t>A.4.5. Vùng 159 – Melrose South</w:t>
      </w:r>
    </w:p>
    <w:p>
      <w:pPr>
        <w:keepNext/>
        <w:spacing w:line="276" w:lineRule="auto" w:before="120"/>
        <w:ind w:firstLine="0"/>
        <w:jc w:val="center"/>
      </w:pPr>
      <w:r>
        <w:rPr>
          <w:b/>
          <w:sz w:val="24"/>
        </w:rPr>
        <w:t xml:space="preserve">Bảng A.73. </w:t>
      </w:r>
      <w:r>
        <w:rPr>
          <w:sz w:val="24"/>
        </w:rPr>
        <w:t>Hồ sơ vùng 159 – Melrose South (Bronx, cách CRZ 6,93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2.839</w:t>
            </w:r>
          </w:p>
        </w:tc>
        <w:tc>
          <w:tcPr>
            <w:tcW w:type="dxa" w:w="1361"/>
          </w:tcPr>
          <w:p>
            <w:pPr>
              <w:keepNext/>
              <w:spacing w:after="20" w:before="20" w:line="252" w:lineRule="auto"/>
              <w:ind w:firstLine="0"/>
              <w:jc w:val="center"/>
            </w:pPr>
            <w:r/>
            <w:r>
              <w:rPr>
                <w:b w:val="0"/>
                <w:sz w:val="20"/>
              </w:rPr>
              <w:t>2.978</w:t>
            </w:r>
          </w:p>
        </w:tc>
        <w:tc>
          <w:tcPr>
            <w:tcW w:type="dxa" w:w="1361"/>
          </w:tcPr>
          <w:p>
            <w:pPr>
              <w:keepNext/>
              <w:spacing w:after="20" w:before="20" w:line="252" w:lineRule="auto"/>
              <w:ind w:firstLine="0"/>
              <w:jc w:val="center"/>
            </w:pPr>
            <w:r/>
            <w:r>
              <w:rPr>
                <w:b w:val="0"/>
                <w:sz w:val="20"/>
              </w:rPr>
              <w:t>+138</w:t>
            </w:r>
          </w:p>
        </w:tc>
        <w:tc>
          <w:tcPr>
            <w:tcW w:type="dxa" w:w="1361"/>
          </w:tcPr>
          <w:p>
            <w:pPr>
              <w:keepNext/>
              <w:spacing w:after="20" w:before="20" w:line="252" w:lineRule="auto"/>
              <w:ind w:firstLine="0"/>
              <w:jc w:val="center"/>
            </w:pPr>
            <w:r/>
            <w:r>
              <w:rPr>
                <w:b w:val="0"/>
                <w:sz w:val="20"/>
              </w:rPr>
              <w:t>+4,9</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2.969</w:t>
            </w:r>
          </w:p>
        </w:tc>
        <w:tc>
          <w:tcPr>
            <w:tcW w:type="dxa" w:w="1361"/>
          </w:tcPr>
          <w:p>
            <w:pPr>
              <w:keepNext/>
              <w:spacing w:after="20" w:before="20" w:line="252" w:lineRule="auto"/>
              <w:ind w:firstLine="0"/>
              <w:jc w:val="center"/>
            </w:pPr>
            <w:r/>
            <w:r>
              <w:rPr>
                <w:b w:val="0"/>
                <w:sz w:val="20"/>
              </w:rPr>
              <w:t>3.110</w:t>
            </w:r>
          </w:p>
        </w:tc>
        <w:tc>
          <w:tcPr>
            <w:tcW w:type="dxa" w:w="1361"/>
          </w:tcPr>
          <w:p>
            <w:pPr>
              <w:keepNext/>
              <w:spacing w:after="20" w:before="20" w:line="252" w:lineRule="auto"/>
              <w:ind w:firstLine="0"/>
              <w:jc w:val="center"/>
            </w:pPr>
            <w:r/>
            <w:r>
              <w:rPr>
                <w:b w:val="0"/>
                <w:sz w:val="20"/>
              </w:rPr>
              <w:t>+142</w:t>
            </w:r>
          </w:p>
        </w:tc>
        <w:tc>
          <w:tcPr>
            <w:tcW w:type="dxa" w:w="1361"/>
          </w:tcPr>
          <w:p>
            <w:pPr>
              <w:keepNext/>
              <w:spacing w:after="20" w:before="20" w:line="252" w:lineRule="auto"/>
              <w:ind w:firstLine="0"/>
              <w:jc w:val="center"/>
            </w:pPr>
            <w:r/>
            <w:r>
              <w:rPr>
                <w:b w:val="0"/>
                <w:sz w:val="20"/>
              </w:rPr>
              <w:t>+4,8</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18,17</w:t>
            </w:r>
          </w:p>
        </w:tc>
        <w:tc>
          <w:tcPr>
            <w:tcW w:type="dxa" w:w="1361"/>
          </w:tcPr>
          <w:p>
            <w:pPr>
              <w:keepNext/>
              <w:spacing w:after="20" w:before="20" w:line="252" w:lineRule="auto"/>
              <w:ind w:firstLine="0"/>
              <w:jc w:val="center"/>
            </w:pPr>
            <w:r/>
            <w:r>
              <w:rPr>
                <w:b w:val="0"/>
                <w:sz w:val="20"/>
              </w:rPr>
              <w:t>18,33</w:t>
            </w:r>
          </w:p>
        </w:tc>
        <w:tc>
          <w:tcPr>
            <w:tcW w:type="dxa" w:w="1361"/>
          </w:tcPr>
          <w:p>
            <w:pPr>
              <w:keepNext/>
              <w:spacing w:after="20" w:before="20" w:line="252" w:lineRule="auto"/>
              <w:ind w:firstLine="0"/>
              <w:jc w:val="center"/>
            </w:pPr>
            <w:r/>
            <w:r>
              <w:rPr>
                <w:b w:val="0"/>
                <w:sz w:val="20"/>
              </w:rPr>
              <w:t>+0,17</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15,45</w:t>
            </w:r>
          </w:p>
        </w:tc>
        <w:tc>
          <w:tcPr>
            <w:tcW w:type="dxa" w:w="1361"/>
          </w:tcPr>
          <w:p>
            <w:pPr>
              <w:keepNext/>
              <w:spacing w:after="20" w:before="20" w:line="252" w:lineRule="auto"/>
              <w:ind w:firstLine="0"/>
              <w:jc w:val="center"/>
            </w:pPr>
            <w:r/>
            <w:r>
              <w:rPr>
                <w:b w:val="0"/>
                <w:sz w:val="20"/>
              </w:rPr>
              <w:t>15,84</w:t>
            </w:r>
          </w:p>
        </w:tc>
        <w:tc>
          <w:tcPr>
            <w:tcW w:type="dxa" w:w="1361"/>
          </w:tcPr>
          <w:p>
            <w:pPr>
              <w:keepNext/>
              <w:spacing w:after="20" w:before="20" w:line="252" w:lineRule="auto"/>
              <w:ind w:firstLine="0"/>
              <w:jc w:val="center"/>
            </w:pPr>
            <w:r/>
            <w:r>
              <w:rPr>
                <w:b w:val="0"/>
                <w:sz w:val="20"/>
              </w:rPr>
              <w:t>+0,39</w:t>
            </w:r>
          </w:p>
        </w:tc>
        <w:tc>
          <w:tcPr>
            <w:tcW w:type="dxa" w:w="1361"/>
          </w:tcPr>
          <w:p>
            <w:pPr>
              <w:keepNext/>
              <w:spacing w:after="20" w:before="20" w:line="252" w:lineRule="auto"/>
              <w:ind w:firstLine="0"/>
              <w:jc w:val="center"/>
            </w:pPr>
            <w:r/>
            <w:r>
              <w:rPr>
                <w:b w:val="0"/>
                <w:sz w:val="20"/>
              </w:rPr>
              <w:t>+2,5</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12,53</w:t>
            </w:r>
          </w:p>
        </w:tc>
        <w:tc>
          <w:tcPr>
            <w:tcW w:type="dxa" w:w="1361"/>
          </w:tcPr>
          <w:p>
            <w:pPr>
              <w:keepNext/>
              <w:spacing w:after="20" w:before="20" w:line="252" w:lineRule="auto"/>
              <w:ind w:firstLine="0"/>
              <w:jc w:val="center"/>
            </w:pPr>
            <w:r/>
            <w:r>
              <w:rPr>
                <w:b w:val="0"/>
                <w:sz w:val="20"/>
              </w:rPr>
              <w:t>12,36</w:t>
            </w:r>
          </w:p>
        </w:tc>
        <w:tc>
          <w:tcPr>
            <w:tcW w:type="dxa" w:w="1361"/>
          </w:tcPr>
          <w:p>
            <w:pPr>
              <w:keepNext/>
              <w:spacing w:after="20" w:before="20" w:line="252" w:lineRule="auto"/>
              <w:ind w:firstLine="0"/>
              <w:jc w:val="center"/>
            </w:pPr>
            <w:r/>
            <w:r>
              <w:rPr>
                <w:b w:val="0"/>
                <w:sz w:val="20"/>
              </w:rPr>
              <w:t>-0,17</w:t>
            </w:r>
          </w:p>
        </w:tc>
        <w:tc>
          <w:tcPr>
            <w:tcW w:type="dxa" w:w="1361"/>
          </w:tcPr>
          <w:p>
            <w:pPr>
              <w:keepNext/>
              <w:spacing w:after="20" w:before="20" w:line="252" w:lineRule="auto"/>
              <w:ind w:firstLine="0"/>
              <w:jc w:val="center"/>
            </w:pPr>
            <w:r/>
            <w:r>
              <w:rPr>
                <w:b w:val="0"/>
                <w:sz w:val="20"/>
              </w:rPr>
              <w:t>-1,3</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4,67</w:t>
            </w:r>
          </w:p>
        </w:tc>
        <w:tc>
          <w:tcPr>
            <w:tcW w:type="dxa" w:w="1361"/>
          </w:tcPr>
          <w:p>
            <w:pPr>
              <w:keepNext/>
              <w:spacing w:after="20" w:before="20" w:line="252" w:lineRule="auto"/>
              <w:ind w:firstLine="0"/>
              <w:jc w:val="center"/>
            </w:pPr>
            <w:r/>
            <w:r>
              <w:rPr>
                <w:b w:val="0"/>
                <w:sz w:val="20"/>
              </w:rPr>
              <w:t>4,83</w:t>
            </w:r>
          </w:p>
        </w:tc>
        <w:tc>
          <w:tcPr>
            <w:tcW w:type="dxa" w:w="1361"/>
          </w:tcPr>
          <w:p>
            <w:pPr>
              <w:keepNext/>
              <w:spacing w:after="20" w:before="20" w:line="252" w:lineRule="auto"/>
              <w:ind w:firstLine="0"/>
              <w:jc w:val="center"/>
            </w:pPr>
            <w:r/>
            <w:r>
              <w:rPr>
                <w:b w:val="0"/>
                <w:sz w:val="20"/>
              </w:rPr>
              <w:t>+0,17</w:t>
            </w:r>
          </w:p>
        </w:tc>
        <w:tc>
          <w:tcPr>
            <w:tcW w:type="dxa" w:w="1361"/>
          </w:tcPr>
          <w:p>
            <w:pPr>
              <w:keepNext/>
              <w:spacing w:after="20" w:before="20" w:line="252" w:lineRule="auto"/>
              <w:ind w:firstLine="0"/>
              <w:jc w:val="center"/>
            </w:pPr>
            <w:r/>
            <w:r>
              <w:rPr>
                <w:b w:val="0"/>
                <w:sz w:val="20"/>
              </w:rPr>
              <w:t>+3,5</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0,063</w:t>
            </w:r>
          </w:p>
        </w:tc>
        <w:tc>
          <w:tcPr>
            <w:tcW w:type="dxa" w:w="1361"/>
          </w:tcPr>
          <w:p>
            <w:pPr>
              <w:keepNext/>
              <w:spacing w:after="20" w:before="20" w:line="252" w:lineRule="auto"/>
              <w:ind w:firstLine="0"/>
              <w:jc w:val="center"/>
            </w:pPr>
            <w:r/>
            <w:r>
              <w:rPr>
                <w:b w:val="0"/>
                <w:sz w:val="20"/>
              </w:rPr>
              <w:t>+0,063</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4,4</w:t>
            </w:r>
          </w:p>
        </w:tc>
        <w:tc>
          <w:tcPr>
            <w:tcW w:type="dxa" w:w="1361"/>
          </w:tcPr>
          <w:p>
            <w:pPr>
              <w:keepNext/>
              <w:spacing w:after="20" w:before="20" w:line="252" w:lineRule="auto"/>
              <w:ind w:firstLine="0"/>
              <w:jc w:val="center"/>
            </w:pPr>
            <w:r/>
            <w:r>
              <w:rPr>
                <w:b w:val="0"/>
                <w:sz w:val="20"/>
              </w:rPr>
              <w:t>4,0</w:t>
            </w:r>
          </w:p>
        </w:tc>
        <w:tc>
          <w:tcPr>
            <w:tcW w:type="dxa" w:w="1361"/>
          </w:tcPr>
          <w:p>
            <w:pPr>
              <w:keepNext/>
              <w:spacing w:after="20" w:before="20" w:line="252" w:lineRule="auto"/>
              <w:ind w:firstLine="0"/>
              <w:jc w:val="center"/>
            </w:pPr>
            <w:r/>
            <w:r>
              <w:rPr>
                <w:b w:val="0"/>
                <w:sz w:val="20"/>
              </w:rPr>
              <w:t>-0,4</w:t>
            </w:r>
          </w:p>
        </w:tc>
        <w:tc>
          <w:tcPr>
            <w:tcW w:type="dxa" w:w="1361"/>
          </w:tcPr>
          <w:p>
            <w:pPr>
              <w:keepNext/>
              <w:spacing w:after="20" w:before="20" w:line="252" w:lineRule="auto"/>
              <w:ind w:firstLine="0"/>
              <w:jc w:val="center"/>
            </w:pPr>
            <w:r/>
            <w:r>
              <w:rPr>
                <w:b w:val="0"/>
                <w:sz w:val="20"/>
              </w:rPr>
              <w:t>-9,9</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15</w:t>
            </w:r>
          </w:p>
        </w:tc>
        <w:tc>
          <w:tcPr>
            <w:tcW w:type="dxa" w:w="1361"/>
          </w:tcPr>
          <w:p>
            <w:pPr>
              <w:spacing w:after="20" w:before="20" w:line="252" w:lineRule="auto"/>
              <w:ind w:firstLine="0"/>
              <w:jc w:val="center"/>
            </w:pPr>
            <w:r/>
            <w:r>
              <w:rPr>
                <w:b w:val="0"/>
                <w:sz w:val="20"/>
              </w:rPr>
              <w:t>41</w:t>
            </w:r>
          </w:p>
        </w:tc>
        <w:tc>
          <w:tcPr>
            <w:tcW w:type="dxa" w:w="1361"/>
          </w:tcPr>
          <w:p>
            <w:pPr>
              <w:spacing w:after="20" w:before="20" w:line="252" w:lineRule="auto"/>
              <w:ind w:firstLine="0"/>
              <w:jc w:val="center"/>
            </w:pPr>
            <w:r/>
            <w:r>
              <w:rPr>
                <w:b w:val="0"/>
                <w:sz w:val="20"/>
              </w:rPr>
              <w:t>+26</w:t>
            </w:r>
          </w:p>
        </w:tc>
        <w:tc>
          <w:tcPr>
            <w:tcW w:type="dxa" w:w="1361"/>
          </w:tcPr>
          <w:p>
            <w:pPr>
              <w:spacing w:after="20" w:before="20" w:line="252" w:lineRule="auto"/>
              <w:ind w:firstLine="0"/>
              <w:jc w:val="center"/>
            </w:pPr>
            <w:r/>
            <w:r>
              <w:rPr>
                <w:b w:val="0"/>
                <w:sz w:val="20"/>
              </w:rPr>
              <w:t>+178,5</w:t>
            </w:r>
          </w:p>
        </w:tc>
      </w:tr>
    </w:tbl>
    <w:p>
      <w:pPr>
        <w:spacing w:after="80"/>
      </w:pPr>
    </w:p>
    <w:p>
      <w:r>
        <w:rPr>
          <w:b w:val="0"/>
          <w:i w:val="0"/>
          <w:sz w:val="24"/>
        </w:rPr>
        <w:t>So với cùng kỳ: Số chuyến đón tăng 4,9%, tốc độ giảm 0,17 dặm/giờ, thời gian chờ tăng 0,17 phút.</w:t>
      </w:r>
    </w:p>
    <w:p>
      <w:pPr>
        <w:pStyle w:val="Heading3"/>
      </w:pPr>
      <w:r>
        <w:t>A.4.6. Vùng 167 – Morrisania/Melrose</w:t>
      </w:r>
    </w:p>
    <w:p>
      <w:pPr>
        <w:keepNext/>
        <w:spacing w:line="276" w:lineRule="auto" w:before="120"/>
        <w:ind w:firstLine="0"/>
        <w:jc w:val="center"/>
      </w:pPr>
      <w:r>
        <w:rPr>
          <w:b/>
          <w:sz w:val="24"/>
        </w:rPr>
        <w:t xml:space="preserve">Bảng A.74. </w:t>
      </w:r>
      <w:r>
        <w:rPr>
          <w:sz w:val="24"/>
        </w:rPr>
        <w:t>Hồ sơ vùng 167 – Morrisania/Melrose (Bronx, cách CRZ 8,07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2.341</w:t>
            </w:r>
          </w:p>
        </w:tc>
        <w:tc>
          <w:tcPr>
            <w:tcW w:type="dxa" w:w="1361"/>
          </w:tcPr>
          <w:p>
            <w:pPr>
              <w:keepNext/>
              <w:spacing w:after="20" w:before="20" w:line="252" w:lineRule="auto"/>
              <w:ind w:firstLine="0"/>
              <w:jc w:val="center"/>
            </w:pPr>
            <w:r/>
            <w:r>
              <w:rPr>
                <w:b w:val="0"/>
                <w:sz w:val="20"/>
              </w:rPr>
              <w:t>2.445</w:t>
            </w:r>
          </w:p>
        </w:tc>
        <w:tc>
          <w:tcPr>
            <w:tcW w:type="dxa" w:w="1361"/>
          </w:tcPr>
          <w:p>
            <w:pPr>
              <w:keepNext/>
              <w:spacing w:after="20" w:before="20" w:line="252" w:lineRule="auto"/>
              <w:ind w:firstLine="0"/>
              <w:jc w:val="center"/>
            </w:pPr>
            <w:r/>
            <w:r>
              <w:rPr>
                <w:b w:val="0"/>
                <w:sz w:val="20"/>
              </w:rPr>
              <w:t>+104</w:t>
            </w:r>
          </w:p>
        </w:tc>
        <w:tc>
          <w:tcPr>
            <w:tcW w:type="dxa" w:w="1361"/>
          </w:tcPr>
          <w:p>
            <w:pPr>
              <w:keepNext/>
              <w:spacing w:after="20" w:before="20" w:line="252" w:lineRule="auto"/>
              <w:ind w:firstLine="0"/>
              <w:jc w:val="center"/>
            </w:pPr>
            <w:r/>
            <w:r>
              <w:rPr>
                <w:b w:val="0"/>
                <w:sz w:val="20"/>
              </w:rPr>
              <w:t>+4,5</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2.259</w:t>
            </w:r>
          </w:p>
        </w:tc>
        <w:tc>
          <w:tcPr>
            <w:tcW w:type="dxa" w:w="1361"/>
          </w:tcPr>
          <w:p>
            <w:pPr>
              <w:keepNext/>
              <w:spacing w:after="20" w:before="20" w:line="252" w:lineRule="auto"/>
              <w:ind w:firstLine="0"/>
              <w:jc w:val="center"/>
            </w:pPr>
            <w:r/>
            <w:r>
              <w:rPr>
                <w:b w:val="0"/>
                <w:sz w:val="20"/>
              </w:rPr>
              <w:t>2.386</w:t>
            </w:r>
          </w:p>
        </w:tc>
        <w:tc>
          <w:tcPr>
            <w:tcW w:type="dxa" w:w="1361"/>
          </w:tcPr>
          <w:p>
            <w:pPr>
              <w:keepNext/>
              <w:spacing w:after="20" w:before="20" w:line="252" w:lineRule="auto"/>
              <w:ind w:firstLine="0"/>
              <w:jc w:val="center"/>
            </w:pPr>
            <w:r/>
            <w:r>
              <w:rPr>
                <w:b w:val="0"/>
                <w:sz w:val="20"/>
              </w:rPr>
              <w:t>+128</w:t>
            </w:r>
          </w:p>
        </w:tc>
        <w:tc>
          <w:tcPr>
            <w:tcW w:type="dxa" w:w="1361"/>
          </w:tcPr>
          <w:p>
            <w:pPr>
              <w:keepNext/>
              <w:spacing w:after="20" w:before="20" w:line="252" w:lineRule="auto"/>
              <w:ind w:firstLine="0"/>
              <w:jc w:val="center"/>
            </w:pPr>
            <w:r/>
            <w:r>
              <w:rPr>
                <w:b w:val="0"/>
                <w:sz w:val="20"/>
              </w:rPr>
              <w:t>+5,6</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17,95</w:t>
            </w:r>
          </w:p>
        </w:tc>
        <w:tc>
          <w:tcPr>
            <w:tcW w:type="dxa" w:w="1361"/>
          </w:tcPr>
          <w:p>
            <w:pPr>
              <w:keepNext/>
              <w:spacing w:after="20" w:before="20" w:line="252" w:lineRule="auto"/>
              <w:ind w:firstLine="0"/>
              <w:jc w:val="center"/>
            </w:pPr>
            <w:r/>
            <w:r>
              <w:rPr>
                <w:b w:val="0"/>
                <w:sz w:val="20"/>
              </w:rPr>
              <w:t>18,15</w:t>
            </w:r>
          </w:p>
        </w:tc>
        <w:tc>
          <w:tcPr>
            <w:tcW w:type="dxa" w:w="1361"/>
          </w:tcPr>
          <w:p>
            <w:pPr>
              <w:keepNext/>
              <w:spacing w:after="20" w:before="20" w:line="252" w:lineRule="auto"/>
              <w:ind w:firstLine="0"/>
              <w:jc w:val="center"/>
            </w:pPr>
            <w:r/>
            <w:r>
              <w:rPr>
                <w:b w:val="0"/>
                <w:sz w:val="20"/>
              </w:rPr>
              <w:t>+0,20</w:t>
            </w:r>
          </w:p>
        </w:tc>
        <w:tc>
          <w:tcPr>
            <w:tcW w:type="dxa" w:w="1361"/>
          </w:tcPr>
          <w:p>
            <w:pPr>
              <w:keepNext/>
              <w:spacing w:after="20" w:before="20" w:line="252" w:lineRule="auto"/>
              <w:ind w:firstLine="0"/>
              <w:jc w:val="center"/>
            </w:pPr>
            <w:r/>
            <w:r>
              <w:rPr>
                <w:b w:val="0"/>
                <w:sz w:val="20"/>
              </w:rPr>
              <w:t>+1,1</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15,30</w:t>
            </w:r>
          </w:p>
        </w:tc>
        <w:tc>
          <w:tcPr>
            <w:tcW w:type="dxa" w:w="1361"/>
          </w:tcPr>
          <w:p>
            <w:pPr>
              <w:keepNext/>
              <w:spacing w:after="20" w:before="20" w:line="252" w:lineRule="auto"/>
              <w:ind w:firstLine="0"/>
              <w:jc w:val="center"/>
            </w:pPr>
            <w:r/>
            <w:r>
              <w:rPr>
                <w:b w:val="0"/>
                <w:sz w:val="20"/>
              </w:rPr>
              <w:t>15,68</w:t>
            </w:r>
          </w:p>
        </w:tc>
        <w:tc>
          <w:tcPr>
            <w:tcW w:type="dxa" w:w="1361"/>
          </w:tcPr>
          <w:p>
            <w:pPr>
              <w:keepNext/>
              <w:spacing w:after="20" w:before="20" w:line="252" w:lineRule="auto"/>
              <w:ind w:firstLine="0"/>
              <w:jc w:val="center"/>
            </w:pPr>
            <w:r/>
            <w:r>
              <w:rPr>
                <w:b w:val="0"/>
                <w:sz w:val="20"/>
              </w:rPr>
              <w:t>+0,38</w:t>
            </w:r>
          </w:p>
        </w:tc>
        <w:tc>
          <w:tcPr>
            <w:tcW w:type="dxa" w:w="1361"/>
          </w:tcPr>
          <w:p>
            <w:pPr>
              <w:keepNext/>
              <w:spacing w:after="20" w:before="20" w:line="252" w:lineRule="auto"/>
              <w:ind w:firstLine="0"/>
              <w:jc w:val="center"/>
            </w:pPr>
            <w:r/>
            <w:r>
              <w:rPr>
                <w:b w:val="0"/>
                <w:sz w:val="20"/>
              </w:rPr>
              <w:t>+2,5</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12,47</w:t>
            </w:r>
          </w:p>
        </w:tc>
        <w:tc>
          <w:tcPr>
            <w:tcW w:type="dxa" w:w="1361"/>
          </w:tcPr>
          <w:p>
            <w:pPr>
              <w:keepNext/>
              <w:spacing w:after="20" w:before="20" w:line="252" w:lineRule="auto"/>
              <w:ind w:firstLine="0"/>
              <w:jc w:val="center"/>
            </w:pPr>
            <w:r/>
            <w:r>
              <w:rPr>
                <w:b w:val="0"/>
                <w:sz w:val="20"/>
              </w:rPr>
              <w:t>12,32</w:t>
            </w:r>
          </w:p>
        </w:tc>
        <w:tc>
          <w:tcPr>
            <w:tcW w:type="dxa" w:w="1361"/>
          </w:tcPr>
          <w:p>
            <w:pPr>
              <w:keepNext/>
              <w:spacing w:after="20" w:before="20" w:line="252" w:lineRule="auto"/>
              <w:ind w:firstLine="0"/>
              <w:jc w:val="center"/>
            </w:pPr>
            <w:r/>
            <w:r>
              <w:rPr>
                <w:b w:val="0"/>
                <w:sz w:val="20"/>
              </w:rPr>
              <w:t>-0,15</w:t>
            </w:r>
          </w:p>
        </w:tc>
        <w:tc>
          <w:tcPr>
            <w:tcW w:type="dxa" w:w="1361"/>
          </w:tcPr>
          <w:p>
            <w:pPr>
              <w:keepNext/>
              <w:spacing w:after="20" w:before="20" w:line="252" w:lineRule="auto"/>
              <w:ind w:firstLine="0"/>
              <w:jc w:val="center"/>
            </w:pPr>
            <w:r/>
            <w:r>
              <w:rPr>
                <w:b w:val="0"/>
                <w:sz w:val="20"/>
              </w:rPr>
              <w:t>-1,2</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4,67</w:t>
            </w:r>
          </w:p>
        </w:tc>
        <w:tc>
          <w:tcPr>
            <w:tcW w:type="dxa" w:w="1361"/>
          </w:tcPr>
          <w:p>
            <w:pPr>
              <w:keepNext/>
              <w:spacing w:after="20" w:before="20" w:line="252" w:lineRule="auto"/>
              <w:ind w:firstLine="0"/>
              <w:jc w:val="center"/>
            </w:pPr>
            <w:r/>
            <w:r>
              <w:rPr>
                <w:b w:val="0"/>
                <w:sz w:val="20"/>
              </w:rPr>
              <w:t>4,84</w:t>
            </w:r>
          </w:p>
        </w:tc>
        <w:tc>
          <w:tcPr>
            <w:tcW w:type="dxa" w:w="1361"/>
          </w:tcPr>
          <w:p>
            <w:pPr>
              <w:keepNext/>
              <w:spacing w:after="20" w:before="20" w:line="252" w:lineRule="auto"/>
              <w:ind w:firstLine="0"/>
              <w:jc w:val="center"/>
            </w:pPr>
            <w:r/>
            <w:r>
              <w:rPr>
                <w:b w:val="0"/>
                <w:sz w:val="20"/>
              </w:rPr>
              <w:t>+0,17</w:t>
            </w:r>
          </w:p>
        </w:tc>
        <w:tc>
          <w:tcPr>
            <w:tcW w:type="dxa" w:w="1361"/>
          </w:tcPr>
          <w:p>
            <w:pPr>
              <w:keepNext/>
              <w:spacing w:after="20" w:before="20" w:line="252" w:lineRule="auto"/>
              <w:ind w:firstLine="0"/>
              <w:jc w:val="center"/>
            </w:pPr>
            <w:r/>
            <w:r>
              <w:rPr>
                <w:b w:val="0"/>
                <w:sz w:val="20"/>
              </w:rPr>
              <w:t>+3,6</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0,058</w:t>
            </w:r>
          </w:p>
        </w:tc>
        <w:tc>
          <w:tcPr>
            <w:tcW w:type="dxa" w:w="1361"/>
          </w:tcPr>
          <w:p>
            <w:pPr>
              <w:keepNext/>
              <w:spacing w:after="20" w:before="20" w:line="252" w:lineRule="auto"/>
              <w:ind w:firstLine="0"/>
              <w:jc w:val="center"/>
            </w:pPr>
            <w:r/>
            <w:r>
              <w:rPr>
                <w:b w:val="0"/>
                <w:sz w:val="20"/>
              </w:rPr>
              <w:t>+0,058</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3,9</w:t>
            </w:r>
          </w:p>
        </w:tc>
        <w:tc>
          <w:tcPr>
            <w:tcW w:type="dxa" w:w="1361"/>
          </w:tcPr>
          <w:p>
            <w:pPr>
              <w:keepNext/>
              <w:spacing w:after="20" w:before="20" w:line="252" w:lineRule="auto"/>
              <w:ind w:firstLine="0"/>
              <w:jc w:val="center"/>
            </w:pPr>
            <w:r/>
            <w:r>
              <w:rPr>
                <w:b w:val="0"/>
                <w:sz w:val="20"/>
              </w:rPr>
              <w:t>3,6</w:t>
            </w:r>
          </w:p>
        </w:tc>
        <w:tc>
          <w:tcPr>
            <w:tcW w:type="dxa" w:w="1361"/>
          </w:tcPr>
          <w:p>
            <w:pPr>
              <w:keepNext/>
              <w:spacing w:after="20" w:before="20" w:line="252" w:lineRule="auto"/>
              <w:ind w:firstLine="0"/>
              <w:jc w:val="center"/>
            </w:pPr>
            <w:r/>
            <w:r>
              <w:rPr>
                <w:b w:val="0"/>
                <w:sz w:val="20"/>
              </w:rPr>
              <w:t>-0,3</w:t>
            </w:r>
          </w:p>
        </w:tc>
        <w:tc>
          <w:tcPr>
            <w:tcW w:type="dxa" w:w="1361"/>
          </w:tcPr>
          <w:p>
            <w:pPr>
              <w:keepNext/>
              <w:spacing w:after="20" w:before="20" w:line="252" w:lineRule="auto"/>
              <w:ind w:firstLine="0"/>
              <w:jc w:val="center"/>
            </w:pPr>
            <w:r/>
            <w:r>
              <w:rPr>
                <w:b w:val="0"/>
                <w:sz w:val="20"/>
              </w:rPr>
              <w:t>-8,7</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10</w:t>
            </w:r>
          </w:p>
        </w:tc>
        <w:tc>
          <w:tcPr>
            <w:tcW w:type="dxa" w:w="1361"/>
          </w:tcPr>
          <w:p>
            <w:pPr>
              <w:spacing w:after="20" w:before="20" w:line="252" w:lineRule="auto"/>
              <w:ind w:firstLine="0"/>
              <w:jc w:val="center"/>
            </w:pPr>
            <w:r/>
            <w:r>
              <w:rPr>
                <w:b w:val="0"/>
                <w:sz w:val="20"/>
              </w:rPr>
              <w:t>32</w:t>
            </w:r>
          </w:p>
        </w:tc>
        <w:tc>
          <w:tcPr>
            <w:tcW w:type="dxa" w:w="1361"/>
          </w:tcPr>
          <w:p>
            <w:pPr>
              <w:spacing w:after="20" w:before="20" w:line="252" w:lineRule="auto"/>
              <w:ind w:firstLine="0"/>
              <w:jc w:val="center"/>
            </w:pPr>
            <w:r/>
            <w:r>
              <w:rPr>
                <w:b w:val="0"/>
                <w:sz w:val="20"/>
              </w:rPr>
              <w:t>+21</w:t>
            </w:r>
          </w:p>
        </w:tc>
        <w:tc>
          <w:tcPr>
            <w:tcW w:type="dxa" w:w="1361"/>
          </w:tcPr>
          <w:p>
            <w:pPr>
              <w:spacing w:after="20" w:before="20" w:line="252" w:lineRule="auto"/>
              <w:ind w:firstLine="0"/>
              <w:jc w:val="center"/>
            </w:pPr>
            <w:r/>
            <w:r>
              <w:rPr>
                <w:b w:val="0"/>
                <w:sz w:val="20"/>
              </w:rPr>
              <w:t>+206,7</w:t>
            </w:r>
          </w:p>
        </w:tc>
      </w:tr>
    </w:tbl>
    <w:p>
      <w:pPr>
        <w:spacing w:after="80"/>
      </w:pPr>
    </w:p>
    <w:p>
      <w:r>
        <w:rPr>
          <w:b w:val="0"/>
          <w:i w:val="0"/>
          <w:sz w:val="24"/>
        </w:rPr>
        <w:t>So với cùng kỳ: Số chuyến đón tăng 4,5%, tốc độ giảm 0,15 dặm/giờ, thời gian chờ tăng 0,17 phút.</w:t>
      </w:r>
    </w:p>
    <w:p>
      <w:pPr>
        <w:pStyle w:val="Heading3"/>
      </w:pPr>
      <w:r>
        <w:t>A.4.7. Vùng 168 – Mott Haven/Port Morris</w:t>
      </w:r>
    </w:p>
    <w:p>
      <w:pPr>
        <w:keepNext/>
        <w:spacing w:line="276" w:lineRule="auto" w:before="120"/>
        <w:ind w:firstLine="0"/>
        <w:jc w:val="center"/>
      </w:pPr>
      <w:r>
        <w:rPr>
          <w:b/>
          <w:sz w:val="24"/>
        </w:rPr>
        <w:t xml:space="preserve">Bảng A.75. </w:t>
      </w:r>
      <w:r>
        <w:rPr>
          <w:sz w:val="24"/>
        </w:rPr>
        <w:t>Hồ sơ vùng 168 – Mott Haven/Port Morris (Bronx, cách CRZ 5,59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3.894</w:t>
            </w:r>
          </w:p>
        </w:tc>
        <w:tc>
          <w:tcPr>
            <w:tcW w:type="dxa" w:w="1361"/>
          </w:tcPr>
          <w:p>
            <w:pPr>
              <w:keepNext/>
              <w:spacing w:after="20" w:before="20" w:line="252" w:lineRule="auto"/>
              <w:ind w:firstLine="0"/>
              <w:jc w:val="center"/>
            </w:pPr>
            <w:r/>
            <w:r>
              <w:rPr>
                <w:b w:val="0"/>
                <w:sz w:val="20"/>
              </w:rPr>
              <w:t>4.249</w:t>
            </w:r>
          </w:p>
        </w:tc>
        <w:tc>
          <w:tcPr>
            <w:tcW w:type="dxa" w:w="1361"/>
          </w:tcPr>
          <w:p>
            <w:pPr>
              <w:keepNext/>
              <w:spacing w:after="20" w:before="20" w:line="252" w:lineRule="auto"/>
              <w:ind w:firstLine="0"/>
              <w:jc w:val="center"/>
            </w:pPr>
            <w:r/>
            <w:r>
              <w:rPr>
                <w:b w:val="0"/>
                <w:sz w:val="20"/>
              </w:rPr>
              <w:t>+354</w:t>
            </w:r>
          </w:p>
        </w:tc>
        <w:tc>
          <w:tcPr>
            <w:tcW w:type="dxa" w:w="1361"/>
          </w:tcPr>
          <w:p>
            <w:pPr>
              <w:keepNext/>
              <w:spacing w:after="20" w:before="20" w:line="252" w:lineRule="auto"/>
              <w:ind w:firstLine="0"/>
              <w:jc w:val="center"/>
            </w:pPr>
            <w:r/>
            <w:r>
              <w:rPr>
                <w:b w:val="0"/>
                <w:sz w:val="20"/>
              </w:rPr>
              <w:t>+9,1</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3.965</w:t>
            </w:r>
          </w:p>
        </w:tc>
        <w:tc>
          <w:tcPr>
            <w:tcW w:type="dxa" w:w="1361"/>
          </w:tcPr>
          <w:p>
            <w:pPr>
              <w:keepNext/>
              <w:spacing w:after="20" w:before="20" w:line="252" w:lineRule="auto"/>
              <w:ind w:firstLine="0"/>
              <w:jc w:val="center"/>
            </w:pPr>
            <w:r/>
            <w:r>
              <w:rPr>
                <w:b w:val="0"/>
                <w:sz w:val="20"/>
              </w:rPr>
              <w:t>4.344</w:t>
            </w:r>
          </w:p>
        </w:tc>
        <w:tc>
          <w:tcPr>
            <w:tcW w:type="dxa" w:w="1361"/>
          </w:tcPr>
          <w:p>
            <w:pPr>
              <w:keepNext/>
              <w:spacing w:after="20" w:before="20" w:line="252" w:lineRule="auto"/>
              <w:ind w:firstLine="0"/>
              <w:jc w:val="center"/>
            </w:pPr>
            <w:r/>
            <w:r>
              <w:rPr>
                <w:b w:val="0"/>
                <w:sz w:val="20"/>
              </w:rPr>
              <w:t>+378</w:t>
            </w:r>
          </w:p>
        </w:tc>
        <w:tc>
          <w:tcPr>
            <w:tcW w:type="dxa" w:w="1361"/>
          </w:tcPr>
          <w:p>
            <w:pPr>
              <w:keepNext/>
              <w:spacing w:after="20" w:before="20" w:line="252" w:lineRule="auto"/>
              <w:ind w:firstLine="0"/>
              <w:jc w:val="center"/>
            </w:pPr>
            <w:r/>
            <w:r>
              <w:rPr>
                <w:b w:val="0"/>
                <w:sz w:val="20"/>
              </w:rPr>
              <w:t>+9,5</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19,37</w:t>
            </w:r>
          </w:p>
        </w:tc>
        <w:tc>
          <w:tcPr>
            <w:tcW w:type="dxa" w:w="1361"/>
          </w:tcPr>
          <w:p>
            <w:pPr>
              <w:keepNext/>
              <w:spacing w:after="20" w:before="20" w:line="252" w:lineRule="auto"/>
              <w:ind w:firstLine="0"/>
              <w:jc w:val="center"/>
            </w:pPr>
            <w:r/>
            <w:r>
              <w:rPr>
                <w:b w:val="0"/>
                <w:sz w:val="20"/>
              </w:rPr>
              <w:t>19,51</w:t>
            </w:r>
          </w:p>
        </w:tc>
        <w:tc>
          <w:tcPr>
            <w:tcW w:type="dxa" w:w="1361"/>
          </w:tcPr>
          <w:p>
            <w:pPr>
              <w:keepNext/>
              <w:spacing w:after="20" w:before="20" w:line="252" w:lineRule="auto"/>
              <w:ind w:firstLine="0"/>
              <w:jc w:val="center"/>
            </w:pPr>
            <w:r/>
            <w:r>
              <w:rPr>
                <w:b w:val="0"/>
                <w:sz w:val="20"/>
              </w:rPr>
              <w:t>+0,14</w:t>
            </w:r>
          </w:p>
        </w:tc>
        <w:tc>
          <w:tcPr>
            <w:tcW w:type="dxa" w:w="1361"/>
          </w:tcPr>
          <w:p>
            <w:pPr>
              <w:keepNext/>
              <w:spacing w:after="20" w:before="20" w:line="252" w:lineRule="auto"/>
              <w:ind w:firstLine="0"/>
              <w:jc w:val="center"/>
            </w:pPr>
            <w:r/>
            <w:r>
              <w:rPr>
                <w:b w:val="0"/>
                <w:sz w:val="20"/>
              </w:rPr>
              <w:t>+0,7</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16,34</w:t>
            </w:r>
          </w:p>
        </w:tc>
        <w:tc>
          <w:tcPr>
            <w:tcW w:type="dxa" w:w="1361"/>
          </w:tcPr>
          <w:p>
            <w:pPr>
              <w:keepNext/>
              <w:spacing w:after="20" w:before="20" w:line="252" w:lineRule="auto"/>
              <w:ind w:firstLine="0"/>
              <w:jc w:val="center"/>
            </w:pPr>
            <w:r/>
            <w:r>
              <w:rPr>
                <w:b w:val="0"/>
                <w:sz w:val="20"/>
              </w:rPr>
              <w:t>16,76</w:t>
            </w:r>
          </w:p>
        </w:tc>
        <w:tc>
          <w:tcPr>
            <w:tcW w:type="dxa" w:w="1361"/>
          </w:tcPr>
          <w:p>
            <w:pPr>
              <w:keepNext/>
              <w:spacing w:after="20" w:before="20" w:line="252" w:lineRule="auto"/>
              <w:ind w:firstLine="0"/>
              <w:jc w:val="center"/>
            </w:pPr>
            <w:r/>
            <w:r>
              <w:rPr>
                <w:b w:val="0"/>
                <w:sz w:val="20"/>
              </w:rPr>
              <w:t>+0,42</w:t>
            </w:r>
          </w:p>
        </w:tc>
        <w:tc>
          <w:tcPr>
            <w:tcW w:type="dxa" w:w="1361"/>
          </w:tcPr>
          <w:p>
            <w:pPr>
              <w:keepNext/>
              <w:spacing w:after="20" w:before="20" w:line="252" w:lineRule="auto"/>
              <w:ind w:firstLine="0"/>
              <w:jc w:val="center"/>
            </w:pPr>
            <w:r/>
            <w:r>
              <w:rPr>
                <w:b w:val="0"/>
                <w:sz w:val="20"/>
              </w:rPr>
              <w:t>+2,6</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14,85</w:t>
            </w:r>
          </w:p>
        </w:tc>
        <w:tc>
          <w:tcPr>
            <w:tcW w:type="dxa" w:w="1361"/>
          </w:tcPr>
          <w:p>
            <w:pPr>
              <w:keepNext/>
              <w:spacing w:after="20" w:before="20" w:line="252" w:lineRule="auto"/>
              <w:ind w:firstLine="0"/>
              <w:jc w:val="center"/>
            </w:pPr>
            <w:r/>
            <w:r>
              <w:rPr>
                <w:b w:val="0"/>
                <w:sz w:val="20"/>
              </w:rPr>
              <w:t>14,72</w:t>
            </w:r>
          </w:p>
        </w:tc>
        <w:tc>
          <w:tcPr>
            <w:tcW w:type="dxa" w:w="1361"/>
          </w:tcPr>
          <w:p>
            <w:pPr>
              <w:keepNext/>
              <w:spacing w:after="20" w:before="20" w:line="252" w:lineRule="auto"/>
              <w:ind w:firstLine="0"/>
              <w:jc w:val="center"/>
            </w:pPr>
            <w:r/>
            <w:r>
              <w:rPr>
                <w:b w:val="0"/>
                <w:sz w:val="20"/>
              </w:rPr>
              <w:t>-0,13</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4,85</w:t>
            </w:r>
          </w:p>
        </w:tc>
        <w:tc>
          <w:tcPr>
            <w:tcW w:type="dxa" w:w="1361"/>
          </w:tcPr>
          <w:p>
            <w:pPr>
              <w:keepNext/>
              <w:spacing w:after="20" w:before="20" w:line="252" w:lineRule="auto"/>
              <w:ind w:firstLine="0"/>
              <w:jc w:val="center"/>
            </w:pPr>
            <w:r/>
            <w:r>
              <w:rPr>
                <w:b w:val="0"/>
                <w:sz w:val="20"/>
              </w:rPr>
              <w:t>5,08</w:t>
            </w:r>
          </w:p>
        </w:tc>
        <w:tc>
          <w:tcPr>
            <w:tcW w:type="dxa" w:w="1361"/>
          </w:tcPr>
          <w:p>
            <w:pPr>
              <w:keepNext/>
              <w:spacing w:after="20" w:before="20" w:line="252" w:lineRule="auto"/>
              <w:ind w:firstLine="0"/>
              <w:jc w:val="center"/>
            </w:pPr>
            <w:r/>
            <w:r>
              <w:rPr>
                <w:b w:val="0"/>
                <w:sz w:val="20"/>
              </w:rPr>
              <w:t>+0,22</w:t>
            </w:r>
          </w:p>
        </w:tc>
        <w:tc>
          <w:tcPr>
            <w:tcW w:type="dxa" w:w="1361"/>
          </w:tcPr>
          <w:p>
            <w:pPr>
              <w:keepNext/>
              <w:spacing w:after="20" w:before="20" w:line="252" w:lineRule="auto"/>
              <w:ind w:firstLine="0"/>
              <w:jc w:val="center"/>
            </w:pPr>
            <w:r/>
            <w:r>
              <w:rPr>
                <w:b w:val="0"/>
                <w:sz w:val="20"/>
              </w:rPr>
              <w:t>+4,6</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0,102</w:t>
            </w:r>
          </w:p>
        </w:tc>
        <w:tc>
          <w:tcPr>
            <w:tcW w:type="dxa" w:w="1361"/>
          </w:tcPr>
          <w:p>
            <w:pPr>
              <w:keepNext/>
              <w:spacing w:after="20" w:before="20" w:line="252" w:lineRule="auto"/>
              <w:ind w:firstLine="0"/>
              <w:jc w:val="center"/>
            </w:pPr>
            <w:r/>
            <w:r>
              <w:rPr>
                <w:b w:val="0"/>
                <w:sz w:val="20"/>
              </w:rPr>
              <w:t>+0,102</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6,6</w:t>
            </w:r>
          </w:p>
        </w:tc>
        <w:tc>
          <w:tcPr>
            <w:tcW w:type="dxa" w:w="1361"/>
          </w:tcPr>
          <w:p>
            <w:pPr>
              <w:keepNext/>
              <w:spacing w:after="20" w:before="20" w:line="252" w:lineRule="auto"/>
              <w:ind w:firstLine="0"/>
              <w:jc w:val="center"/>
            </w:pPr>
            <w:r/>
            <w:r>
              <w:rPr>
                <w:b w:val="0"/>
                <w:sz w:val="20"/>
              </w:rPr>
              <w:t>6,3</w:t>
            </w:r>
          </w:p>
        </w:tc>
        <w:tc>
          <w:tcPr>
            <w:tcW w:type="dxa" w:w="1361"/>
          </w:tcPr>
          <w:p>
            <w:pPr>
              <w:keepNext/>
              <w:spacing w:after="20" w:before="20" w:line="252" w:lineRule="auto"/>
              <w:ind w:firstLine="0"/>
              <w:jc w:val="center"/>
            </w:pPr>
            <w:r/>
            <w:r>
              <w:rPr>
                <w:b w:val="0"/>
                <w:sz w:val="20"/>
              </w:rPr>
              <w:t>-0,3</w:t>
            </w:r>
          </w:p>
        </w:tc>
        <w:tc>
          <w:tcPr>
            <w:tcW w:type="dxa" w:w="1361"/>
          </w:tcPr>
          <w:p>
            <w:pPr>
              <w:keepNext/>
              <w:spacing w:after="20" w:before="20" w:line="252" w:lineRule="auto"/>
              <w:ind w:firstLine="0"/>
              <w:jc w:val="center"/>
            </w:pPr>
            <w:r/>
            <w:r>
              <w:rPr>
                <w:b w:val="0"/>
                <w:sz w:val="20"/>
              </w:rPr>
              <w:t>-4,8</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29</w:t>
            </w:r>
          </w:p>
        </w:tc>
        <w:tc>
          <w:tcPr>
            <w:tcW w:type="dxa" w:w="1361"/>
          </w:tcPr>
          <w:p>
            <w:pPr>
              <w:spacing w:after="20" w:before="20" w:line="252" w:lineRule="auto"/>
              <w:ind w:firstLine="0"/>
              <w:jc w:val="center"/>
            </w:pPr>
            <w:r/>
            <w:r>
              <w:rPr>
                <w:b w:val="0"/>
                <w:sz w:val="20"/>
              </w:rPr>
              <w:t>80</w:t>
            </w:r>
          </w:p>
        </w:tc>
        <w:tc>
          <w:tcPr>
            <w:tcW w:type="dxa" w:w="1361"/>
          </w:tcPr>
          <w:p>
            <w:pPr>
              <w:spacing w:after="20" w:before="20" w:line="252" w:lineRule="auto"/>
              <w:ind w:firstLine="0"/>
              <w:jc w:val="center"/>
            </w:pPr>
            <w:r/>
            <w:r>
              <w:rPr>
                <w:b w:val="0"/>
                <w:sz w:val="20"/>
              </w:rPr>
              <w:t>+51</w:t>
            </w:r>
          </w:p>
        </w:tc>
        <w:tc>
          <w:tcPr>
            <w:tcW w:type="dxa" w:w="1361"/>
          </w:tcPr>
          <w:p>
            <w:pPr>
              <w:spacing w:after="20" w:before="20" w:line="252" w:lineRule="auto"/>
              <w:ind w:firstLine="0"/>
              <w:jc w:val="center"/>
            </w:pPr>
            <w:r/>
            <w:r>
              <w:rPr>
                <w:b w:val="0"/>
                <w:sz w:val="20"/>
              </w:rPr>
              <w:t>+178,0</w:t>
            </w:r>
          </w:p>
        </w:tc>
      </w:tr>
    </w:tbl>
    <w:p>
      <w:pPr>
        <w:spacing w:after="80"/>
      </w:pPr>
    </w:p>
    <w:p>
      <w:r>
        <w:rPr>
          <w:b w:val="0"/>
          <w:i w:val="0"/>
          <w:sz w:val="24"/>
        </w:rPr>
        <w:t>So với cùng kỳ: Số chuyến đón tăng 9,1%, tốc độ giảm 0,13 dặm/giờ, thời gian chờ tăng 0,22 phút.</w:t>
      </w:r>
    </w:p>
    <w:p>
      <w:pPr>
        <w:pStyle w:val="Heading3"/>
      </w:pPr>
      <w:r>
        <w:t>A.4.8. Vùng 169 – Mount Hope</w:t>
      </w:r>
    </w:p>
    <w:p>
      <w:pPr>
        <w:keepNext/>
        <w:spacing w:line="276" w:lineRule="auto" w:before="120"/>
        <w:ind w:firstLine="0"/>
        <w:jc w:val="center"/>
      </w:pPr>
      <w:r>
        <w:rPr>
          <w:b/>
          <w:sz w:val="24"/>
        </w:rPr>
        <w:t xml:space="preserve">Bảng A.76. </w:t>
      </w:r>
      <w:r>
        <w:rPr>
          <w:sz w:val="24"/>
        </w:rPr>
        <w:t>Hồ sơ vùng 169 – Mount Hope (Bronx, cách CRZ 10,14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2.933</w:t>
            </w:r>
          </w:p>
        </w:tc>
        <w:tc>
          <w:tcPr>
            <w:tcW w:type="dxa" w:w="1361"/>
          </w:tcPr>
          <w:p>
            <w:pPr>
              <w:keepNext/>
              <w:spacing w:after="20" w:before="20" w:line="252" w:lineRule="auto"/>
              <w:ind w:firstLine="0"/>
              <w:jc w:val="center"/>
            </w:pPr>
            <w:r/>
            <w:r>
              <w:rPr>
                <w:b w:val="0"/>
                <w:sz w:val="20"/>
              </w:rPr>
              <w:t>3.033</w:t>
            </w:r>
          </w:p>
        </w:tc>
        <w:tc>
          <w:tcPr>
            <w:tcW w:type="dxa" w:w="1361"/>
          </w:tcPr>
          <w:p>
            <w:pPr>
              <w:keepNext/>
              <w:spacing w:after="20" w:before="20" w:line="252" w:lineRule="auto"/>
              <w:ind w:firstLine="0"/>
              <w:jc w:val="center"/>
            </w:pPr>
            <w:r/>
            <w:r>
              <w:rPr>
                <w:b w:val="0"/>
                <w:sz w:val="20"/>
              </w:rPr>
              <w:t>+100</w:t>
            </w:r>
          </w:p>
        </w:tc>
        <w:tc>
          <w:tcPr>
            <w:tcW w:type="dxa" w:w="1361"/>
          </w:tcPr>
          <w:p>
            <w:pPr>
              <w:keepNext/>
              <w:spacing w:after="20" w:before="20" w:line="252" w:lineRule="auto"/>
              <w:ind w:firstLine="0"/>
              <w:jc w:val="center"/>
            </w:pPr>
            <w:r/>
            <w:r>
              <w:rPr>
                <w:b w:val="0"/>
                <w:sz w:val="20"/>
              </w:rPr>
              <w:t>+3,4</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2.850</w:t>
            </w:r>
          </w:p>
        </w:tc>
        <w:tc>
          <w:tcPr>
            <w:tcW w:type="dxa" w:w="1361"/>
          </w:tcPr>
          <w:p>
            <w:pPr>
              <w:keepNext/>
              <w:spacing w:after="20" w:before="20" w:line="252" w:lineRule="auto"/>
              <w:ind w:firstLine="0"/>
              <w:jc w:val="center"/>
            </w:pPr>
            <w:r/>
            <w:r>
              <w:rPr>
                <w:b w:val="0"/>
                <w:sz w:val="20"/>
              </w:rPr>
              <w:t>2.924</w:t>
            </w:r>
          </w:p>
        </w:tc>
        <w:tc>
          <w:tcPr>
            <w:tcW w:type="dxa" w:w="1361"/>
          </w:tcPr>
          <w:p>
            <w:pPr>
              <w:keepNext/>
              <w:spacing w:after="20" w:before="20" w:line="252" w:lineRule="auto"/>
              <w:ind w:firstLine="0"/>
              <w:jc w:val="center"/>
            </w:pPr>
            <w:r/>
            <w:r>
              <w:rPr>
                <w:b w:val="0"/>
                <w:sz w:val="20"/>
              </w:rPr>
              <w:t>+75</w:t>
            </w:r>
          </w:p>
        </w:tc>
        <w:tc>
          <w:tcPr>
            <w:tcW w:type="dxa" w:w="1361"/>
          </w:tcPr>
          <w:p>
            <w:pPr>
              <w:keepNext/>
              <w:spacing w:after="20" w:before="20" w:line="252" w:lineRule="auto"/>
              <w:ind w:firstLine="0"/>
              <w:jc w:val="center"/>
            </w:pPr>
            <w:r/>
            <w:r>
              <w:rPr>
                <w:b w:val="0"/>
                <w:sz w:val="20"/>
              </w:rPr>
              <w:t>+2,6</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17,38</w:t>
            </w:r>
          </w:p>
        </w:tc>
        <w:tc>
          <w:tcPr>
            <w:tcW w:type="dxa" w:w="1361"/>
          </w:tcPr>
          <w:p>
            <w:pPr>
              <w:keepNext/>
              <w:spacing w:after="20" w:before="20" w:line="252" w:lineRule="auto"/>
              <w:ind w:firstLine="0"/>
              <w:jc w:val="center"/>
            </w:pPr>
            <w:r/>
            <w:r>
              <w:rPr>
                <w:b w:val="0"/>
                <w:sz w:val="20"/>
              </w:rPr>
              <w:t>17,58</w:t>
            </w:r>
          </w:p>
        </w:tc>
        <w:tc>
          <w:tcPr>
            <w:tcW w:type="dxa" w:w="1361"/>
          </w:tcPr>
          <w:p>
            <w:pPr>
              <w:keepNext/>
              <w:spacing w:after="20" w:before="20" w:line="252" w:lineRule="auto"/>
              <w:ind w:firstLine="0"/>
              <w:jc w:val="center"/>
            </w:pPr>
            <w:r/>
            <w:r>
              <w:rPr>
                <w:b w:val="0"/>
                <w:sz w:val="20"/>
              </w:rPr>
              <w:t>+0,20</w:t>
            </w:r>
          </w:p>
        </w:tc>
        <w:tc>
          <w:tcPr>
            <w:tcW w:type="dxa" w:w="1361"/>
          </w:tcPr>
          <w:p>
            <w:pPr>
              <w:keepNext/>
              <w:spacing w:after="20" w:before="20" w:line="252" w:lineRule="auto"/>
              <w:ind w:firstLine="0"/>
              <w:jc w:val="center"/>
            </w:pPr>
            <w:r/>
            <w:r>
              <w:rPr>
                <w:b w:val="0"/>
                <w:sz w:val="20"/>
              </w:rPr>
              <w:t>+1,2</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14,67</w:t>
            </w:r>
          </w:p>
        </w:tc>
        <w:tc>
          <w:tcPr>
            <w:tcW w:type="dxa" w:w="1361"/>
          </w:tcPr>
          <w:p>
            <w:pPr>
              <w:keepNext/>
              <w:spacing w:after="20" w:before="20" w:line="252" w:lineRule="auto"/>
              <w:ind w:firstLine="0"/>
              <w:jc w:val="center"/>
            </w:pPr>
            <w:r/>
            <w:r>
              <w:rPr>
                <w:b w:val="0"/>
                <w:sz w:val="20"/>
              </w:rPr>
              <w:t>15,03</w:t>
            </w:r>
          </w:p>
        </w:tc>
        <w:tc>
          <w:tcPr>
            <w:tcW w:type="dxa" w:w="1361"/>
          </w:tcPr>
          <w:p>
            <w:pPr>
              <w:keepNext/>
              <w:spacing w:after="20" w:before="20" w:line="252" w:lineRule="auto"/>
              <w:ind w:firstLine="0"/>
              <w:jc w:val="center"/>
            </w:pPr>
            <w:r/>
            <w:r>
              <w:rPr>
                <w:b w:val="0"/>
                <w:sz w:val="20"/>
              </w:rPr>
              <w:t>+0,36</w:t>
            </w:r>
          </w:p>
        </w:tc>
        <w:tc>
          <w:tcPr>
            <w:tcW w:type="dxa" w:w="1361"/>
          </w:tcPr>
          <w:p>
            <w:pPr>
              <w:keepNext/>
              <w:spacing w:after="20" w:before="20" w:line="252" w:lineRule="auto"/>
              <w:ind w:firstLine="0"/>
              <w:jc w:val="center"/>
            </w:pPr>
            <w:r/>
            <w:r>
              <w:rPr>
                <w:b w:val="0"/>
                <w:sz w:val="20"/>
              </w:rPr>
              <w:t>+2,5</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13,65</w:t>
            </w:r>
          </w:p>
        </w:tc>
        <w:tc>
          <w:tcPr>
            <w:tcW w:type="dxa" w:w="1361"/>
          </w:tcPr>
          <w:p>
            <w:pPr>
              <w:keepNext/>
              <w:spacing w:after="20" w:before="20" w:line="252" w:lineRule="auto"/>
              <w:ind w:firstLine="0"/>
              <w:jc w:val="center"/>
            </w:pPr>
            <w:r/>
            <w:r>
              <w:rPr>
                <w:b w:val="0"/>
                <w:sz w:val="20"/>
              </w:rPr>
              <w:t>13,54</w:t>
            </w:r>
          </w:p>
        </w:tc>
        <w:tc>
          <w:tcPr>
            <w:tcW w:type="dxa" w:w="1361"/>
          </w:tcPr>
          <w:p>
            <w:pPr>
              <w:keepNext/>
              <w:spacing w:after="20" w:before="20" w:line="252" w:lineRule="auto"/>
              <w:ind w:firstLine="0"/>
              <w:jc w:val="center"/>
            </w:pPr>
            <w:r/>
            <w:r>
              <w:rPr>
                <w:b w:val="0"/>
                <w:sz w:val="20"/>
              </w:rPr>
              <w:t>-0,11</w:t>
            </w:r>
          </w:p>
        </w:tc>
        <w:tc>
          <w:tcPr>
            <w:tcW w:type="dxa" w:w="1361"/>
          </w:tcPr>
          <w:p>
            <w:pPr>
              <w:keepNext/>
              <w:spacing w:after="20" w:before="20" w:line="252" w:lineRule="auto"/>
              <w:ind w:firstLine="0"/>
              <w:jc w:val="center"/>
            </w:pPr>
            <w:r/>
            <w:r>
              <w:rPr>
                <w:b w:val="0"/>
                <w:sz w:val="20"/>
              </w:rPr>
              <w:t>-0,8</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4,66</w:t>
            </w:r>
          </w:p>
        </w:tc>
        <w:tc>
          <w:tcPr>
            <w:tcW w:type="dxa" w:w="1361"/>
          </w:tcPr>
          <w:p>
            <w:pPr>
              <w:keepNext/>
              <w:spacing w:after="20" w:before="20" w:line="252" w:lineRule="auto"/>
              <w:ind w:firstLine="0"/>
              <w:jc w:val="center"/>
            </w:pPr>
            <w:r/>
            <w:r>
              <w:rPr>
                <w:b w:val="0"/>
                <w:sz w:val="20"/>
              </w:rPr>
              <w:t>4,93</w:t>
            </w:r>
          </w:p>
        </w:tc>
        <w:tc>
          <w:tcPr>
            <w:tcW w:type="dxa" w:w="1361"/>
          </w:tcPr>
          <w:p>
            <w:pPr>
              <w:keepNext/>
              <w:spacing w:after="20" w:before="20" w:line="252" w:lineRule="auto"/>
              <w:ind w:firstLine="0"/>
              <w:jc w:val="center"/>
            </w:pPr>
            <w:r/>
            <w:r>
              <w:rPr>
                <w:b w:val="0"/>
                <w:sz w:val="20"/>
              </w:rPr>
              <w:t>+0,27</w:t>
            </w:r>
          </w:p>
        </w:tc>
        <w:tc>
          <w:tcPr>
            <w:tcW w:type="dxa" w:w="1361"/>
          </w:tcPr>
          <w:p>
            <w:pPr>
              <w:keepNext/>
              <w:spacing w:after="20" w:before="20" w:line="252" w:lineRule="auto"/>
              <w:ind w:firstLine="0"/>
              <w:jc w:val="center"/>
            </w:pPr>
            <w:r/>
            <w:r>
              <w:rPr>
                <w:b w:val="0"/>
                <w:sz w:val="20"/>
              </w:rPr>
              <w:t>+5,8</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0,050</w:t>
            </w:r>
          </w:p>
        </w:tc>
        <w:tc>
          <w:tcPr>
            <w:tcW w:type="dxa" w:w="1361"/>
          </w:tcPr>
          <w:p>
            <w:pPr>
              <w:keepNext/>
              <w:spacing w:after="20" w:before="20" w:line="252" w:lineRule="auto"/>
              <w:ind w:firstLine="0"/>
              <w:jc w:val="center"/>
            </w:pPr>
            <w:r/>
            <w:r>
              <w:rPr>
                <w:b w:val="0"/>
                <w:sz w:val="20"/>
              </w:rPr>
              <w:t>+0,050</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3,4</w:t>
            </w:r>
          </w:p>
        </w:tc>
        <w:tc>
          <w:tcPr>
            <w:tcW w:type="dxa" w:w="1361"/>
          </w:tcPr>
          <w:p>
            <w:pPr>
              <w:keepNext/>
              <w:spacing w:after="20" w:before="20" w:line="252" w:lineRule="auto"/>
              <w:ind w:firstLine="0"/>
              <w:jc w:val="center"/>
            </w:pPr>
            <w:r/>
            <w:r>
              <w:rPr>
                <w:b w:val="0"/>
                <w:sz w:val="20"/>
              </w:rPr>
              <w:t>3,1</w:t>
            </w:r>
          </w:p>
        </w:tc>
        <w:tc>
          <w:tcPr>
            <w:tcW w:type="dxa" w:w="1361"/>
          </w:tcPr>
          <w:p>
            <w:pPr>
              <w:keepNext/>
              <w:spacing w:after="20" w:before="20" w:line="252" w:lineRule="auto"/>
              <w:ind w:firstLine="0"/>
              <w:jc w:val="center"/>
            </w:pPr>
            <w:r/>
            <w:r>
              <w:rPr>
                <w:b w:val="0"/>
                <w:sz w:val="20"/>
              </w:rPr>
              <w:t>-0,3</w:t>
            </w:r>
          </w:p>
        </w:tc>
        <w:tc>
          <w:tcPr>
            <w:tcW w:type="dxa" w:w="1361"/>
          </w:tcPr>
          <w:p>
            <w:pPr>
              <w:keepNext/>
              <w:spacing w:after="20" w:before="20" w:line="252" w:lineRule="auto"/>
              <w:ind w:firstLine="0"/>
              <w:jc w:val="center"/>
            </w:pPr>
            <w:r/>
            <w:r>
              <w:rPr>
                <w:b w:val="0"/>
                <w:sz w:val="20"/>
              </w:rPr>
              <w:t>-7,9</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9</w:t>
            </w:r>
          </w:p>
        </w:tc>
        <w:tc>
          <w:tcPr>
            <w:tcW w:type="dxa" w:w="1361"/>
          </w:tcPr>
          <w:p>
            <w:pPr>
              <w:spacing w:after="20" w:before="20" w:line="252" w:lineRule="auto"/>
              <w:ind w:firstLine="0"/>
              <w:jc w:val="center"/>
            </w:pPr>
            <w:r/>
            <w:r>
              <w:rPr>
                <w:b w:val="0"/>
                <w:sz w:val="20"/>
              </w:rPr>
              <w:t>31</w:t>
            </w:r>
          </w:p>
        </w:tc>
        <w:tc>
          <w:tcPr>
            <w:tcW w:type="dxa" w:w="1361"/>
          </w:tcPr>
          <w:p>
            <w:pPr>
              <w:spacing w:after="20" w:before="20" w:line="252" w:lineRule="auto"/>
              <w:ind w:firstLine="0"/>
              <w:jc w:val="center"/>
            </w:pPr>
            <w:r/>
            <w:r>
              <w:rPr>
                <w:b w:val="0"/>
                <w:sz w:val="20"/>
              </w:rPr>
              <w:t>+22</w:t>
            </w:r>
          </w:p>
        </w:tc>
        <w:tc>
          <w:tcPr>
            <w:tcW w:type="dxa" w:w="1361"/>
          </w:tcPr>
          <w:p>
            <w:pPr>
              <w:spacing w:after="20" w:before="20" w:line="252" w:lineRule="auto"/>
              <w:ind w:firstLine="0"/>
              <w:jc w:val="center"/>
            </w:pPr>
            <w:r/>
            <w:r>
              <w:rPr>
                <w:b w:val="0"/>
                <w:sz w:val="20"/>
              </w:rPr>
              <w:t>+236,9</w:t>
            </w:r>
          </w:p>
        </w:tc>
      </w:tr>
    </w:tbl>
    <w:p>
      <w:pPr>
        <w:spacing w:after="80"/>
      </w:pPr>
    </w:p>
    <w:p>
      <w:r>
        <w:rPr>
          <w:b w:val="0"/>
          <w:i w:val="0"/>
          <w:sz w:val="24"/>
        </w:rPr>
        <w:t>So với cùng kỳ: Số chuyến đón tăng 3,4%, tốc độ giảm 0,11 dặm/giờ, thời gian chờ tăng 0,27 phút.</w:t>
      </w:r>
    </w:p>
    <w:p>
      <w:pPr>
        <w:pStyle w:val="Heading3"/>
      </w:pPr>
      <w:r>
        <w:t>A.4.9. Vùng 174 – Norwood</w:t>
      </w:r>
    </w:p>
    <w:p>
      <w:pPr>
        <w:keepNext/>
        <w:spacing w:line="276" w:lineRule="auto" w:before="120"/>
        <w:ind w:firstLine="0"/>
        <w:jc w:val="center"/>
      </w:pPr>
      <w:r>
        <w:rPr>
          <w:b/>
          <w:sz w:val="24"/>
        </w:rPr>
        <w:t xml:space="preserve">Bảng A.77. </w:t>
      </w:r>
      <w:r>
        <w:rPr>
          <w:sz w:val="24"/>
        </w:rPr>
        <w:t>Hồ sơ vùng 174 – Norwood (Bronx, cách CRZ 13,62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2.460</w:t>
            </w:r>
          </w:p>
        </w:tc>
        <w:tc>
          <w:tcPr>
            <w:tcW w:type="dxa" w:w="1361"/>
          </w:tcPr>
          <w:p>
            <w:pPr>
              <w:keepNext/>
              <w:spacing w:after="20" w:before="20" w:line="252" w:lineRule="auto"/>
              <w:ind w:firstLine="0"/>
              <w:jc w:val="center"/>
            </w:pPr>
            <w:r/>
            <w:r>
              <w:rPr>
                <w:b w:val="0"/>
                <w:sz w:val="20"/>
              </w:rPr>
              <w:t>2.612</w:t>
            </w:r>
          </w:p>
        </w:tc>
        <w:tc>
          <w:tcPr>
            <w:tcW w:type="dxa" w:w="1361"/>
          </w:tcPr>
          <w:p>
            <w:pPr>
              <w:keepNext/>
              <w:spacing w:after="20" w:before="20" w:line="252" w:lineRule="auto"/>
              <w:ind w:firstLine="0"/>
              <w:jc w:val="center"/>
            </w:pPr>
            <w:r/>
            <w:r>
              <w:rPr>
                <w:b w:val="0"/>
                <w:sz w:val="20"/>
              </w:rPr>
              <w:t>+153</w:t>
            </w:r>
          </w:p>
        </w:tc>
        <w:tc>
          <w:tcPr>
            <w:tcW w:type="dxa" w:w="1361"/>
          </w:tcPr>
          <w:p>
            <w:pPr>
              <w:keepNext/>
              <w:spacing w:after="20" w:before="20" w:line="252" w:lineRule="auto"/>
              <w:ind w:firstLine="0"/>
              <w:jc w:val="center"/>
            </w:pPr>
            <w:r/>
            <w:r>
              <w:rPr>
                <w:b w:val="0"/>
                <w:sz w:val="20"/>
              </w:rPr>
              <w:t>+6,2</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2.644</w:t>
            </w:r>
          </w:p>
        </w:tc>
        <w:tc>
          <w:tcPr>
            <w:tcW w:type="dxa" w:w="1361"/>
          </w:tcPr>
          <w:p>
            <w:pPr>
              <w:keepNext/>
              <w:spacing w:after="20" w:before="20" w:line="252" w:lineRule="auto"/>
              <w:ind w:firstLine="0"/>
              <w:jc w:val="center"/>
            </w:pPr>
            <w:r/>
            <w:r>
              <w:rPr>
                <w:b w:val="0"/>
                <w:sz w:val="20"/>
              </w:rPr>
              <w:t>2.794</w:t>
            </w:r>
          </w:p>
        </w:tc>
        <w:tc>
          <w:tcPr>
            <w:tcW w:type="dxa" w:w="1361"/>
          </w:tcPr>
          <w:p>
            <w:pPr>
              <w:keepNext/>
              <w:spacing w:after="20" w:before="20" w:line="252" w:lineRule="auto"/>
              <w:ind w:firstLine="0"/>
              <w:jc w:val="center"/>
            </w:pPr>
            <w:r/>
            <w:r>
              <w:rPr>
                <w:b w:val="0"/>
                <w:sz w:val="20"/>
              </w:rPr>
              <w:t>+150</w:t>
            </w:r>
          </w:p>
        </w:tc>
        <w:tc>
          <w:tcPr>
            <w:tcW w:type="dxa" w:w="1361"/>
          </w:tcPr>
          <w:p>
            <w:pPr>
              <w:keepNext/>
              <w:spacing w:after="20" w:before="20" w:line="252" w:lineRule="auto"/>
              <w:ind w:firstLine="0"/>
              <w:jc w:val="center"/>
            </w:pPr>
            <w:r/>
            <w:r>
              <w:rPr>
                <w:b w:val="0"/>
                <w:sz w:val="20"/>
              </w:rPr>
              <w:t>+5,7</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18,87</w:t>
            </w:r>
          </w:p>
        </w:tc>
        <w:tc>
          <w:tcPr>
            <w:tcW w:type="dxa" w:w="1361"/>
          </w:tcPr>
          <w:p>
            <w:pPr>
              <w:keepNext/>
              <w:spacing w:after="20" w:before="20" w:line="252" w:lineRule="auto"/>
              <w:ind w:firstLine="0"/>
              <w:jc w:val="center"/>
            </w:pPr>
            <w:r/>
            <w:r>
              <w:rPr>
                <w:b w:val="0"/>
                <w:sz w:val="20"/>
              </w:rPr>
              <w:t>19,00</w:t>
            </w:r>
          </w:p>
        </w:tc>
        <w:tc>
          <w:tcPr>
            <w:tcW w:type="dxa" w:w="1361"/>
          </w:tcPr>
          <w:p>
            <w:pPr>
              <w:keepNext/>
              <w:spacing w:after="20" w:before="20" w:line="252" w:lineRule="auto"/>
              <w:ind w:firstLine="0"/>
              <w:jc w:val="center"/>
            </w:pPr>
            <w:r/>
            <w:r>
              <w:rPr>
                <w:b w:val="0"/>
                <w:sz w:val="20"/>
              </w:rPr>
              <w:t>+0,12</w:t>
            </w:r>
          </w:p>
        </w:tc>
        <w:tc>
          <w:tcPr>
            <w:tcW w:type="dxa" w:w="1361"/>
          </w:tcPr>
          <w:p>
            <w:pPr>
              <w:keepNext/>
              <w:spacing w:after="20" w:before="20" w:line="252" w:lineRule="auto"/>
              <w:ind w:firstLine="0"/>
              <w:jc w:val="center"/>
            </w:pPr>
            <w:r/>
            <w:r>
              <w:rPr>
                <w:b w:val="0"/>
                <w:sz w:val="20"/>
              </w:rPr>
              <w:t>+0,7</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16,10</w:t>
            </w:r>
          </w:p>
        </w:tc>
        <w:tc>
          <w:tcPr>
            <w:tcW w:type="dxa" w:w="1361"/>
          </w:tcPr>
          <w:p>
            <w:pPr>
              <w:keepNext/>
              <w:spacing w:after="20" w:before="20" w:line="252" w:lineRule="auto"/>
              <w:ind w:firstLine="0"/>
              <w:jc w:val="center"/>
            </w:pPr>
            <w:r/>
            <w:r>
              <w:rPr>
                <w:b w:val="0"/>
                <w:sz w:val="20"/>
              </w:rPr>
              <w:t>16,39</w:t>
            </w:r>
          </w:p>
        </w:tc>
        <w:tc>
          <w:tcPr>
            <w:tcW w:type="dxa" w:w="1361"/>
          </w:tcPr>
          <w:p>
            <w:pPr>
              <w:keepNext/>
              <w:spacing w:after="20" w:before="20" w:line="252" w:lineRule="auto"/>
              <w:ind w:firstLine="0"/>
              <w:jc w:val="center"/>
            </w:pPr>
            <w:r/>
            <w:r>
              <w:rPr>
                <w:b w:val="0"/>
                <w:sz w:val="20"/>
              </w:rPr>
              <w:t>+0,28</w:t>
            </w:r>
          </w:p>
        </w:tc>
        <w:tc>
          <w:tcPr>
            <w:tcW w:type="dxa" w:w="1361"/>
          </w:tcPr>
          <w:p>
            <w:pPr>
              <w:keepNext/>
              <w:spacing w:after="20" w:before="20" w:line="252" w:lineRule="auto"/>
              <w:ind w:firstLine="0"/>
              <w:jc w:val="center"/>
            </w:pPr>
            <w:r/>
            <w:r>
              <w:rPr>
                <w:b w:val="0"/>
                <w:sz w:val="20"/>
              </w:rPr>
              <w:t>+1,8</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15,54</w:t>
            </w:r>
          </w:p>
        </w:tc>
        <w:tc>
          <w:tcPr>
            <w:tcW w:type="dxa" w:w="1361"/>
          </w:tcPr>
          <w:p>
            <w:pPr>
              <w:keepNext/>
              <w:spacing w:after="20" w:before="20" w:line="252" w:lineRule="auto"/>
              <w:ind w:firstLine="0"/>
              <w:jc w:val="center"/>
            </w:pPr>
            <w:r/>
            <w:r>
              <w:rPr>
                <w:b w:val="0"/>
                <w:sz w:val="20"/>
              </w:rPr>
              <w:t>15,42</w:t>
            </w:r>
          </w:p>
        </w:tc>
        <w:tc>
          <w:tcPr>
            <w:tcW w:type="dxa" w:w="1361"/>
          </w:tcPr>
          <w:p>
            <w:pPr>
              <w:keepNext/>
              <w:spacing w:after="20" w:before="20" w:line="252" w:lineRule="auto"/>
              <w:ind w:firstLine="0"/>
              <w:jc w:val="center"/>
            </w:pPr>
            <w:r/>
            <w:r>
              <w:rPr>
                <w:b w:val="0"/>
                <w:sz w:val="20"/>
              </w:rPr>
              <w:t>-0,11</w:t>
            </w:r>
          </w:p>
        </w:tc>
        <w:tc>
          <w:tcPr>
            <w:tcW w:type="dxa" w:w="1361"/>
          </w:tcPr>
          <w:p>
            <w:pPr>
              <w:keepNext/>
              <w:spacing w:after="20" w:before="20" w:line="252" w:lineRule="auto"/>
              <w:ind w:firstLine="0"/>
              <w:jc w:val="center"/>
            </w:pPr>
            <w:r/>
            <w:r>
              <w:rPr>
                <w:b w:val="0"/>
                <w:sz w:val="20"/>
              </w:rPr>
              <w:t>-0,7</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4,26</w:t>
            </w:r>
          </w:p>
        </w:tc>
        <w:tc>
          <w:tcPr>
            <w:tcW w:type="dxa" w:w="1361"/>
          </w:tcPr>
          <w:p>
            <w:pPr>
              <w:keepNext/>
              <w:spacing w:after="20" w:before="20" w:line="252" w:lineRule="auto"/>
              <w:ind w:firstLine="0"/>
              <w:jc w:val="center"/>
            </w:pPr>
            <w:r/>
            <w:r>
              <w:rPr>
                <w:b w:val="0"/>
                <w:sz w:val="20"/>
              </w:rPr>
              <w:t>4,47</w:t>
            </w:r>
          </w:p>
        </w:tc>
        <w:tc>
          <w:tcPr>
            <w:tcW w:type="dxa" w:w="1361"/>
          </w:tcPr>
          <w:p>
            <w:pPr>
              <w:keepNext/>
              <w:spacing w:after="20" w:before="20" w:line="252" w:lineRule="auto"/>
              <w:ind w:firstLine="0"/>
              <w:jc w:val="center"/>
            </w:pPr>
            <w:r/>
            <w:r>
              <w:rPr>
                <w:b w:val="0"/>
                <w:sz w:val="20"/>
              </w:rPr>
              <w:t>+0,21</w:t>
            </w:r>
          </w:p>
        </w:tc>
        <w:tc>
          <w:tcPr>
            <w:tcW w:type="dxa" w:w="1361"/>
          </w:tcPr>
          <w:p>
            <w:pPr>
              <w:keepNext/>
              <w:spacing w:after="20" w:before="20" w:line="252" w:lineRule="auto"/>
              <w:ind w:firstLine="0"/>
              <w:jc w:val="center"/>
            </w:pPr>
            <w:r/>
            <w:r>
              <w:rPr>
                <w:b w:val="0"/>
                <w:sz w:val="20"/>
              </w:rPr>
              <w:t>+5,0</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0,040</w:t>
            </w:r>
          </w:p>
        </w:tc>
        <w:tc>
          <w:tcPr>
            <w:tcW w:type="dxa" w:w="1361"/>
          </w:tcPr>
          <w:p>
            <w:pPr>
              <w:keepNext/>
              <w:spacing w:after="20" w:before="20" w:line="252" w:lineRule="auto"/>
              <w:ind w:firstLine="0"/>
              <w:jc w:val="center"/>
            </w:pPr>
            <w:r/>
            <w:r>
              <w:rPr>
                <w:b w:val="0"/>
                <w:sz w:val="20"/>
              </w:rPr>
              <w:t>+0,040</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2,7</w:t>
            </w:r>
          </w:p>
        </w:tc>
        <w:tc>
          <w:tcPr>
            <w:tcW w:type="dxa" w:w="1361"/>
          </w:tcPr>
          <w:p>
            <w:pPr>
              <w:keepNext/>
              <w:spacing w:after="20" w:before="20" w:line="252" w:lineRule="auto"/>
              <w:ind w:firstLine="0"/>
              <w:jc w:val="center"/>
            </w:pPr>
            <w:r/>
            <w:r>
              <w:rPr>
                <w:b w:val="0"/>
                <w:sz w:val="20"/>
              </w:rPr>
              <w:t>2,5</w:t>
            </w:r>
          </w:p>
        </w:tc>
        <w:tc>
          <w:tcPr>
            <w:tcW w:type="dxa" w:w="1361"/>
          </w:tcPr>
          <w:p>
            <w:pPr>
              <w:keepNext/>
              <w:spacing w:after="20" w:before="20" w:line="252" w:lineRule="auto"/>
              <w:ind w:firstLine="0"/>
              <w:jc w:val="center"/>
            </w:pPr>
            <w:r/>
            <w:r>
              <w:rPr>
                <w:b w:val="0"/>
                <w:sz w:val="20"/>
              </w:rPr>
              <w:t>-0,2</w:t>
            </w:r>
          </w:p>
        </w:tc>
        <w:tc>
          <w:tcPr>
            <w:tcW w:type="dxa" w:w="1361"/>
          </w:tcPr>
          <w:p>
            <w:pPr>
              <w:keepNext/>
              <w:spacing w:after="20" w:before="20" w:line="252" w:lineRule="auto"/>
              <w:ind w:firstLine="0"/>
              <w:jc w:val="center"/>
            </w:pPr>
            <w:r/>
            <w:r>
              <w:rPr>
                <w:b w:val="0"/>
                <w:sz w:val="20"/>
              </w:rPr>
              <w:t>-5,8</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6</w:t>
            </w:r>
          </w:p>
        </w:tc>
        <w:tc>
          <w:tcPr>
            <w:tcW w:type="dxa" w:w="1361"/>
          </w:tcPr>
          <w:p>
            <w:pPr>
              <w:spacing w:after="20" w:before="20" w:line="252" w:lineRule="auto"/>
              <w:ind w:firstLine="0"/>
              <w:jc w:val="center"/>
            </w:pPr>
            <w:r/>
            <w:r>
              <w:rPr>
                <w:b w:val="0"/>
                <w:sz w:val="20"/>
              </w:rPr>
              <w:t>20</w:t>
            </w:r>
          </w:p>
        </w:tc>
        <w:tc>
          <w:tcPr>
            <w:tcW w:type="dxa" w:w="1361"/>
          </w:tcPr>
          <w:p>
            <w:pPr>
              <w:spacing w:after="20" w:before="20" w:line="252" w:lineRule="auto"/>
              <w:ind w:firstLine="0"/>
              <w:jc w:val="center"/>
            </w:pPr>
            <w:r/>
            <w:r>
              <w:rPr>
                <w:b w:val="0"/>
                <w:sz w:val="20"/>
              </w:rPr>
              <w:t>+14</w:t>
            </w:r>
          </w:p>
        </w:tc>
        <w:tc>
          <w:tcPr>
            <w:tcW w:type="dxa" w:w="1361"/>
          </w:tcPr>
          <w:p>
            <w:pPr>
              <w:spacing w:after="20" w:before="20" w:line="252" w:lineRule="auto"/>
              <w:ind w:firstLine="0"/>
              <w:jc w:val="center"/>
            </w:pPr>
            <w:r/>
            <w:r>
              <w:rPr>
                <w:b w:val="0"/>
                <w:sz w:val="20"/>
              </w:rPr>
              <w:t>+255,8</w:t>
            </w:r>
          </w:p>
        </w:tc>
      </w:tr>
    </w:tbl>
    <w:p>
      <w:pPr>
        <w:spacing w:after="80"/>
      </w:pPr>
    </w:p>
    <w:p>
      <w:r>
        <w:rPr>
          <w:b w:val="0"/>
          <w:i w:val="0"/>
          <w:sz w:val="24"/>
        </w:rPr>
        <w:t>So với cùng kỳ: Số chuyến đón tăng 6,2%, tốc độ giảm 0,11 dặm/giờ, thời gian chờ tăng 0,21 phút.</w:t>
      </w:r>
    </w:p>
    <w:p>
      <w:pPr>
        <w:pStyle w:val="Heading3"/>
      </w:pPr>
      <w:r>
        <w:t>A.4.10. Vùng 213 – Soundview/Castle Hill</w:t>
      </w:r>
    </w:p>
    <w:p>
      <w:pPr>
        <w:keepNext/>
        <w:spacing w:line="276" w:lineRule="auto" w:before="120"/>
        <w:ind w:firstLine="0"/>
        <w:jc w:val="center"/>
      </w:pPr>
      <w:r>
        <w:rPr>
          <w:b/>
          <w:sz w:val="24"/>
        </w:rPr>
        <w:t xml:space="preserve">Bảng A.78. </w:t>
      </w:r>
      <w:r>
        <w:rPr>
          <w:sz w:val="24"/>
        </w:rPr>
        <w:t>Hồ sơ vùng 213 – Soundview/Castle Hill (Bronx, cách CRZ 9,35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2.980</w:t>
            </w:r>
          </w:p>
        </w:tc>
        <w:tc>
          <w:tcPr>
            <w:tcW w:type="dxa" w:w="1361"/>
          </w:tcPr>
          <w:p>
            <w:pPr>
              <w:keepNext/>
              <w:spacing w:after="20" w:before="20" w:line="252" w:lineRule="auto"/>
              <w:ind w:firstLine="0"/>
              <w:jc w:val="center"/>
            </w:pPr>
            <w:r/>
            <w:r>
              <w:rPr>
                <w:b w:val="0"/>
                <w:sz w:val="20"/>
              </w:rPr>
              <w:t>3.182</w:t>
            </w:r>
          </w:p>
        </w:tc>
        <w:tc>
          <w:tcPr>
            <w:tcW w:type="dxa" w:w="1361"/>
          </w:tcPr>
          <w:p>
            <w:pPr>
              <w:keepNext/>
              <w:spacing w:after="20" w:before="20" w:line="252" w:lineRule="auto"/>
              <w:ind w:firstLine="0"/>
              <w:jc w:val="center"/>
            </w:pPr>
            <w:r/>
            <w:r>
              <w:rPr>
                <w:b w:val="0"/>
                <w:sz w:val="20"/>
              </w:rPr>
              <w:t>+202</w:t>
            </w:r>
          </w:p>
        </w:tc>
        <w:tc>
          <w:tcPr>
            <w:tcW w:type="dxa" w:w="1361"/>
          </w:tcPr>
          <w:p>
            <w:pPr>
              <w:keepNext/>
              <w:spacing w:after="20" w:before="20" w:line="252" w:lineRule="auto"/>
              <w:ind w:firstLine="0"/>
              <w:jc w:val="center"/>
            </w:pPr>
            <w:r/>
            <w:r>
              <w:rPr>
                <w:b w:val="0"/>
                <w:sz w:val="20"/>
              </w:rPr>
              <w:t>+6,8</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2.995</w:t>
            </w:r>
          </w:p>
        </w:tc>
        <w:tc>
          <w:tcPr>
            <w:tcW w:type="dxa" w:w="1361"/>
          </w:tcPr>
          <w:p>
            <w:pPr>
              <w:keepNext/>
              <w:spacing w:after="20" w:before="20" w:line="252" w:lineRule="auto"/>
              <w:ind w:firstLine="0"/>
              <w:jc w:val="center"/>
            </w:pPr>
            <w:r/>
            <w:r>
              <w:rPr>
                <w:b w:val="0"/>
                <w:sz w:val="20"/>
              </w:rPr>
              <w:t>3.178</w:t>
            </w:r>
          </w:p>
        </w:tc>
        <w:tc>
          <w:tcPr>
            <w:tcW w:type="dxa" w:w="1361"/>
          </w:tcPr>
          <w:p>
            <w:pPr>
              <w:keepNext/>
              <w:spacing w:after="20" w:before="20" w:line="252" w:lineRule="auto"/>
              <w:ind w:firstLine="0"/>
              <w:jc w:val="center"/>
            </w:pPr>
            <w:r/>
            <w:r>
              <w:rPr>
                <w:b w:val="0"/>
                <w:sz w:val="20"/>
              </w:rPr>
              <w:t>+183</w:t>
            </w:r>
          </w:p>
        </w:tc>
        <w:tc>
          <w:tcPr>
            <w:tcW w:type="dxa" w:w="1361"/>
          </w:tcPr>
          <w:p>
            <w:pPr>
              <w:keepNext/>
              <w:spacing w:after="20" w:before="20" w:line="252" w:lineRule="auto"/>
              <w:ind w:firstLine="0"/>
              <w:jc w:val="center"/>
            </w:pPr>
            <w:r/>
            <w:r>
              <w:rPr>
                <w:b w:val="0"/>
                <w:sz w:val="20"/>
              </w:rPr>
              <w:t>+6,1</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18,69</w:t>
            </w:r>
          </w:p>
        </w:tc>
        <w:tc>
          <w:tcPr>
            <w:tcW w:type="dxa" w:w="1361"/>
          </w:tcPr>
          <w:p>
            <w:pPr>
              <w:keepNext/>
              <w:spacing w:after="20" w:before="20" w:line="252" w:lineRule="auto"/>
              <w:ind w:firstLine="0"/>
              <w:jc w:val="center"/>
            </w:pPr>
            <w:r/>
            <w:r>
              <w:rPr>
                <w:b w:val="0"/>
                <w:sz w:val="20"/>
              </w:rPr>
              <w:t>18,40</w:t>
            </w:r>
          </w:p>
        </w:tc>
        <w:tc>
          <w:tcPr>
            <w:tcW w:type="dxa" w:w="1361"/>
          </w:tcPr>
          <w:p>
            <w:pPr>
              <w:keepNext/>
              <w:spacing w:after="20" w:before="20" w:line="252" w:lineRule="auto"/>
              <w:ind w:firstLine="0"/>
              <w:jc w:val="center"/>
            </w:pPr>
            <w:r/>
            <w:r>
              <w:rPr>
                <w:b w:val="0"/>
                <w:sz w:val="20"/>
              </w:rPr>
              <w:t>-0,30</w:t>
            </w:r>
          </w:p>
        </w:tc>
        <w:tc>
          <w:tcPr>
            <w:tcW w:type="dxa" w:w="1361"/>
          </w:tcPr>
          <w:p>
            <w:pPr>
              <w:keepNext/>
              <w:spacing w:after="20" w:before="20" w:line="252" w:lineRule="auto"/>
              <w:ind w:firstLine="0"/>
              <w:jc w:val="center"/>
            </w:pPr>
            <w:r/>
            <w:r>
              <w:rPr>
                <w:b w:val="0"/>
                <w:sz w:val="20"/>
              </w:rPr>
              <w:t>-1,6</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15,98</w:t>
            </w:r>
          </w:p>
        </w:tc>
        <w:tc>
          <w:tcPr>
            <w:tcW w:type="dxa" w:w="1361"/>
          </w:tcPr>
          <w:p>
            <w:pPr>
              <w:keepNext/>
              <w:spacing w:after="20" w:before="20" w:line="252" w:lineRule="auto"/>
              <w:ind w:firstLine="0"/>
              <w:jc w:val="center"/>
            </w:pPr>
            <w:r/>
            <w:r>
              <w:rPr>
                <w:b w:val="0"/>
                <w:sz w:val="20"/>
              </w:rPr>
              <w:t>15,90</w:t>
            </w:r>
          </w:p>
        </w:tc>
        <w:tc>
          <w:tcPr>
            <w:tcW w:type="dxa" w:w="1361"/>
          </w:tcPr>
          <w:p>
            <w:pPr>
              <w:keepNext/>
              <w:spacing w:after="20" w:before="20" w:line="252" w:lineRule="auto"/>
              <w:ind w:firstLine="0"/>
              <w:jc w:val="center"/>
            </w:pPr>
            <w:r/>
            <w:r>
              <w:rPr>
                <w:b w:val="0"/>
                <w:sz w:val="20"/>
              </w:rPr>
              <w:t>-0,08</w:t>
            </w:r>
          </w:p>
        </w:tc>
        <w:tc>
          <w:tcPr>
            <w:tcW w:type="dxa" w:w="1361"/>
          </w:tcPr>
          <w:p>
            <w:pPr>
              <w:keepNext/>
              <w:spacing w:after="20" w:before="20" w:line="252" w:lineRule="auto"/>
              <w:ind w:firstLine="0"/>
              <w:jc w:val="center"/>
            </w:pPr>
            <w:r/>
            <w:r>
              <w:rPr>
                <w:b w:val="0"/>
                <w:sz w:val="20"/>
              </w:rPr>
              <w:t>-0,5</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15,88</w:t>
            </w:r>
          </w:p>
        </w:tc>
        <w:tc>
          <w:tcPr>
            <w:tcW w:type="dxa" w:w="1361"/>
          </w:tcPr>
          <w:p>
            <w:pPr>
              <w:keepNext/>
              <w:spacing w:after="20" w:before="20" w:line="252" w:lineRule="auto"/>
              <w:ind w:firstLine="0"/>
              <w:jc w:val="center"/>
            </w:pPr>
            <w:r/>
            <w:r>
              <w:rPr>
                <w:b w:val="0"/>
                <w:sz w:val="20"/>
              </w:rPr>
              <w:t>16,03</w:t>
            </w:r>
          </w:p>
        </w:tc>
        <w:tc>
          <w:tcPr>
            <w:tcW w:type="dxa" w:w="1361"/>
          </w:tcPr>
          <w:p>
            <w:pPr>
              <w:keepNext/>
              <w:spacing w:after="20" w:before="20" w:line="252" w:lineRule="auto"/>
              <w:ind w:firstLine="0"/>
              <w:jc w:val="center"/>
            </w:pPr>
            <w:r/>
            <w:r>
              <w:rPr>
                <w:b w:val="0"/>
                <w:sz w:val="20"/>
              </w:rPr>
              <w:t>+0,15</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5,03</w:t>
            </w:r>
          </w:p>
        </w:tc>
        <w:tc>
          <w:tcPr>
            <w:tcW w:type="dxa" w:w="1361"/>
          </w:tcPr>
          <w:p>
            <w:pPr>
              <w:keepNext/>
              <w:spacing w:after="20" w:before="20" w:line="252" w:lineRule="auto"/>
              <w:ind w:firstLine="0"/>
              <w:jc w:val="center"/>
            </w:pPr>
            <w:r/>
            <w:r>
              <w:rPr>
                <w:b w:val="0"/>
                <w:sz w:val="20"/>
              </w:rPr>
              <w:t>5,29</w:t>
            </w:r>
          </w:p>
        </w:tc>
        <w:tc>
          <w:tcPr>
            <w:tcW w:type="dxa" w:w="1361"/>
          </w:tcPr>
          <w:p>
            <w:pPr>
              <w:keepNext/>
              <w:spacing w:after="20" w:before="20" w:line="252" w:lineRule="auto"/>
              <w:ind w:firstLine="0"/>
              <w:jc w:val="center"/>
            </w:pPr>
            <w:r/>
            <w:r>
              <w:rPr>
                <w:b w:val="0"/>
                <w:sz w:val="20"/>
              </w:rPr>
              <w:t>+0,25</w:t>
            </w:r>
          </w:p>
        </w:tc>
        <w:tc>
          <w:tcPr>
            <w:tcW w:type="dxa" w:w="1361"/>
          </w:tcPr>
          <w:p>
            <w:pPr>
              <w:keepNext/>
              <w:spacing w:after="20" w:before="20" w:line="252" w:lineRule="auto"/>
              <w:ind w:firstLine="0"/>
              <w:jc w:val="center"/>
            </w:pPr>
            <w:r/>
            <w:r>
              <w:rPr>
                <w:b w:val="0"/>
                <w:sz w:val="20"/>
              </w:rPr>
              <w:t>+5,0</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0,043</w:t>
            </w:r>
          </w:p>
        </w:tc>
        <w:tc>
          <w:tcPr>
            <w:tcW w:type="dxa" w:w="1361"/>
          </w:tcPr>
          <w:p>
            <w:pPr>
              <w:keepNext/>
              <w:spacing w:after="20" w:before="20" w:line="252" w:lineRule="auto"/>
              <w:ind w:firstLine="0"/>
              <w:jc w:val="center"/>
            </w:pPr>
            <w:r/>
            <w:r>
              <w:rPr>
                <w:b w:val="0"/>
                <w:sz w:val="20"/>
              </w:rPr>
              <w:t>+0,043</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2,9</w:t>
            </w:r>
          </w:p>
        </w:tc>
        <w:tc>
          <w:tcPr>
            <w:tcW w:type="dxa" w:w="1361"/>
          </w:tcPr>
          <w:p>
            <w:pPr>
              <w:keepNext/>
              <w:spacing w:after="20" w:before="20" w:line="252" w:lineRule="auto"/>
              <w:ind w:firstLine="0"/>
              <w:jc w:val="center"/>
            </w:pPr>
            <w:r/>
            <w:r>
              <w:rPr>
                <w:b w:val="0"/>
                <w:sz w:val="20"/>
              </w:rPr>
              <w:t>2,8</w:t>
            </w:r>
          </w:p>
        </w:tc>
        <w:tc>
          <w:tcPr>
            <w:tcW w:type="dxa" w:w="1361"/>
          </w:tcPr>
          <w:p>
            <w:pPr>
              <w:keepNext/>
              <w:spacing w:after="20" w:before="20" w:line="252" w:lineRule="auto"/>
              <w:ind w:firstLine="0"/>
              <w:jc w:val="center"/>
            </w:pPr>
            <w:r/>
            <w:r>
              <w:rPr>
                <w:b w:val="0"/>
                <w:sz w:val="20"/>
              </w:rPr>
              <w:t>-0,2</w:t>
            </w:r>
          </w:p>
        </w:tc>
        <w:tc>
          <w:tcPr>
            <w:tcW w:type="dxa" w:w="1361"/>
          </w:tcPr>
          <w:p>
            <w:pPr>
              <w:keepNext/>
              <w:spacing w:after="20" w:before="20" w:line="252" w:lineRule="auto"/>
              <w:ind w:firstLine="0"/>
              <w:jc w:val="center"/>
            </w:pPr>
            <w:r/>
            <w:r>
              <w:rPr>
                <w:b w:val="0"/>
                <w:sz w:val="20"/>
              </w:rPr>
              <w:t>-5,2</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14</w:t>
            </w:r>
          </w:p>
        </w:tc>
        <w:tc>
          <w:tcPr>
            <w:tcW w:type="dxa" w:w="1361"/>
          </w:tcPr>
          <w:p>
            <w:pPr>
              <w:spacing w:after="20" w:before="20" w:line="252" w:lineRule="auto"/>
              <w:ind w:firstLine="0"/>
              <w:jc w:val="center"/>
            </w:pPr>
            <w:r/>
            <w:r>
              <w:rPr>
                <w:b w:val="0"/>
                <w:sz w:val="20"/>
              </w:rPr>
              <w:t>39</w:t>
            </w:r>
          </w:p>
        </w:tc>
        <w:tc>
          <w:tcPr>
            <w:tcW w:type="dxa" w:w="1361"/>
          </w:tcPr>
          <w:p>
            <w:pPr>
              <w:spacing w:after="20" w:before="20" w:line="252" w:lineRule="auto"/>
              <w:ind w:firstLine="0"/>
              <w:jc w:val="center"/>
            </w:pPr>
            <w:r/>
            <w:r>
              <w:rPr>
                <w:b w:val="0"/>
                <w:sz w:val="20"/>
              </w:rPr>
              <w:t>+25</w:t>
            </w:r>
          </w:p>
        </w:tc>
        <w:tc>
          <w:tcPr>
            <w:tcW w:type="dxa" w:w="1361"/>
          </w:tcPr>
          <w:p>
            <w:pPr>
              <w:spacing w:after="20" w:before="20" w:line="252" w:lineRule="auto"/>
              <w:ind w:firstLine="0"/>
              <w:jc w:val="center"/>
            </w:pPr>
            <w:r/>
            <w:r>
              <w:rPr>
                <w:b w:val="0"/>
                <w:sz w:val="20"/>
              </w:rPr>
              <w:t>+183,0</w:t>
            </w:r>
          </w:p>
        </w:tc>
      </w:tr>
    </w:tbl>
    <w:p>
      <w:pPr>
        <w:spacing w:after="80"/>
      </w:pPr>
    </w:p>
    <w:p>
      <w:r>
        <w:rPr>
          <w:b w:val="0"/>
          <w:i w:val="0"/>
          <w:sz w:val="24"/>
        </w:rPr>
        <w:t>So với cùng kỳ: Số chuyến đón tăng 6,8%, tốc độ tăng 0,15 dặm/giờ, thời gian chờ tăng 0,25 phút.</w:t>
      </w:r>
    </w:p>
    <w:p>
      <w:pPr>
        <w:pStyle w:val="Heading3"/>
      </w:pPr>
      <w:r>
        <w:t>A.4.11. Vùng 235 – University Heights/Morris Heights</w:t>
      </w:r>
    </w:p>
    <w:p>
      <w:pPr>
        <w:keepNext/>
        <w:spacing w:line="276" w:lineRule="auto" w:before="120"/>
        <w:ind w:firstLine="0"/>
        <w:jc w:val="center"/>
      </w:pPr>
      <w:r>
        <w:rPr>
          <w:b/>
          <w:sz w:val="24"/>
        </w:rPr>
        <w:t xml:space="preserve">Bảng A.79. </w:t>
      </w:r>
      <w:r>
        <w:rPr>
          <w:sz w:val="24"/>
        </w:rPr>
        <w:t>Hồ sơ vùng 235 – University Heights/Morris Heights (Bronx, cách CRZ 9,72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2.604</w:t>
            </w:r>
          </w:p>
        </w:tc>
        <w:tc>
          <w:tcPr>
            <w:tcW w:type="dxa" w:w="1361"/>
          </w:tcPr>
          <w:p>
            <w:pPr>
              <w:keepNext/>
              <w:spacing w:after="20" w:before="20" w:line="252" w:lineRule="auto"/>
              <w:ind w:firstLine="0"/>
              <w:jc w:val="center"/>
            </w:pPr>
            <w:r/>
            <w:r>
              <w:rPr>
                <w:b w:val="0"/>
                <w:sz w:val="20"/>
              </w:rPr>
              <w:t>2.728</w:t>
            </w:r>
          </w:p>
        </w:tc>
        <w:tc>
          <w:tcPr>
            <w:tcW w:type="dxa" w:w="1361"/>
          </w:tcPr>
          <w:p>
            <w:pPr>
              <w:keepNext/>
              <w:spacing w:after="20" w:before="20" w:line="252" w:lineRule="auto"/>
              <w:ind w:firstLine="0"/>
              <w:jc w:val="center"/>
            </w:pPr>
            <w:r/>
            <w:r>
              <w:rPr>
                <w:b w:val="0"/>
                <w:sz w:val="20"/>
              </w:rPr>
              <w:t>+124</w:t>
            </w:r>
          </w:p>
        </w:tc>
        <w:tc>
          <w:tcPr>
            <w:tcW w:type="dxa" w:w="1361"/>
          </w:tcPr>
          <w:p>
            <w:pPr>
              <w:keepNext/>
              <w:spacing w:after="20" w:before="20" w:line="252" w:lineRule="auto"/>
              <w:ind w:firstLine="0"/>
              <w:jc w:val="center"/>
            </w:pPr>
            <w:r/>
            <w:r>
              <w:rPr>
                <w:b w:val="0"/>
                <w:sz w:val="20"/>
              </w:rPr>
              <w:t>+4,8</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2.567</w:t>
            </w:r>
          </w:p>
        </w:tc>
        <w:tc>
          <w:tcPr>
            <w:tcW w:type="dxa" w:w="1361"/>
          </w:tcPr>
          <w:p>
            <w:pPr>
              <w:keepNext/>
              <w:spacing w:after="20" w:before="20" w:line="252" w:lineRule="auto"/>
              <w:ind w:firstLine="0"/>
              <w:jc w:val="center"/>
            </w:pPr>
            <w:r/>
            <w:r>
              <w:rPr>
                <w:b w:val="0"/>
                <w:sz w:val="20"/>
              </w:rPr>
              <w:t>2.686</w:t>
            </w:r>
          </w:p>
        </w:tc>
        <w:tc>
          <w:tcPr>
            <w:tcW w:type="dxa" w:w="1361"/>
          </w:tcPr>
          <w:p>
            <w:pPr>
              <w:keepNext/>
              <w:spacing w:after="20" w:before="20" w:line="252" w:lineRule="auto"/>
              <w:ind w:firstLine="0"/>
              <w:jc w:val="center"/>
            </w:pPr>
            <w:r/>
            <w:r>
              <w:rPr>
                <w:b w:val="0"/>
                <w:sz w:val="20"/>
              </w:rPr>
              <w:t>+119</w:t>
            </w:r>
          </w:p>
        </w:tc>
        <w:tc>
          <w:tcPr>
            <w:tcW w:type="dxa" w:w="1361"/>
          </w:tcPr>
          <w:p>
            <w:pPr>
              <w:keepNext/>
              <w:spacing w:after="20" w:before="20" w:line="252" w:lineRule="auto"/>
              <w:ind w:firstLine="0"/>
              <w:jc w:val="center"/>
            </w:pPr>
            <w:r/>
            <w:r>
              <w:rPr>
                <w:b w:val="0"/>
                <w:sz w:val="20"/>
              </w:rPr>
              <w:t>+4,6</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18,09</w:t>
            </w:r>
          </w:p>
        </w:tc>
        <w:tc>
          <w:tcPr>
            <w:tcW w:type="dxa" w:w="1361"/>
          </w:tcPr>
          <w:p>
            <w:pPr>
              <w:keepNext/>
              <w:spacing w:after="20" w:before="20" w:line="252" w:lineRule="auto"/>
              <w:ind w:firstLine="0"/>
              <w:jc w:val="center"/>
            </w:pPr>
            <w:r/>
            <w:r>
              <w:rPr>
                <w:b w:val="0"/>
                <w:sz w:val="20"/>
              </w:rPr>
              <w:t>18,22</w:t>
            </w:r>
          </w:p>
        </w:tc>
        <w:tc>
          <w:tcPr>
            <w:tcW w:type="dxa" w:w="1361"/>
          </w:tcPr>
          <w:p>
            <w:pPr>
              <w:keepNext/>
              <w:spacing w:after="20" w:before="20" w:line="252" w:lineRule="auto"/>
              <w:ind w:firstLine="0"/>
              <w:jc w:val="center"/>
            </w:pPr>
            <w:r/>
            <w:r>
              <w:rPr>
                <w:b w:val="0"/>
                <w:sz w:val="20"/>
              </w:rPr>
              <w:t>+0,13</w:t>
            </w:r>
          </w:p>
        </w:tc>
        <w:tc>
          <w:tcPr>
            <w:tcW w:type="dxa" w:w="1361"/>
          </w:tcPr>
          <w:p>
            <w:pPr>
              <w:keepNext/>
              <w:spacing w:after="20" w:before="20" w:line="252" w:lineRule="auto"/>
              <w:ind w:firstLine="0"/>
              <w:jc w:val="center"/>
            </w:pPr>
            <w:r/>
            <w:r>
              <w:rPr>
                <w:b w:val="0"/>
                <w:sz w:val="20"/>
              </w:rPr>
              <w:t>+0,7</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15,31</w:t>
            </w:r>
          </w:p>
        </w:tc>
        <w:tc>
          <w:tcPr>
            <w:tcW w:type="dxa" w:w="1361"/>
          </w:tcPr>
          <w:p>
            <w:pPr>
              <w:keepNext/>
              <w:spacing w:after="20" w:before="20" w:line="252" w:lineRule="auto"/>
              <w:ind w:firstLine="0"/>
              <w:jc w:val="center"/>
            </w:pPr>
            <w:r/>
            <w:r>
              <w:rPr>
                <w:b w:val="0"/>
                <w:sz w:val="20"/>
              </w:rPr>
              <w:t>15,71</w:t>
            </w:r>
          </w:p>
        </w:tc>
        <w:tc>
          <w:tcPr>
            <w:tcW w:type="dxa" w:w="1361"/>
          </w:tcPr>
          <w:p>
            <w:pPr>
              <w:keepNext/>
              <w:spacing w:after="20" w:before="20" w:line="252" w:lineRule="auto"/>
              <w:ind w:firstLine="0"/>
              <w:jc w:val="center"/>
            </w:pPr>
            <w:r/>
            <w:r>
              <w:rPr>
                <w:b w:val="0"/>
                <w:sz w:val="20"/>
              </w:rPr>
              <w:t>+0,39</w:t>
            </w:r>
          </w:p>
        </w:tc>
        <w:tc>
          <w:tcPr>
            <w:tcW w:type="dxa" w:w="1361"/>
          </w:tcPr>
          <w:p>
            <w:pPr>
              <w:keepNext/>
              <w:spacing w:after="20" w:before="20" w:line="252" w:lineRule="auto"/>
              <w:ind w:firstLine="0"/>
              <w:jc w:val="center"/>
            </w:pPr>
            <w:r/>
            <w:r>
              <w:rPr>
                <w:b w:val="0"/>
                <w:sz w:val="20"/>
              </w:rPr>
              <w:t>+2,6</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14,21</w:t>
            </w:r>
          </w:p>
        </w:tc>
        <w:tc>
          <w:tcPr>
            <w:tcW w:type="dxa" w:w="1361"/>
          </w:tcPr>
          <w:p>
            <w:pPr>
              <w:keepNext/>
              <w:spacing w:after="20" w:before="20" w:line="252" w:lineRule="auto"/>
              <w:ind w:firstLine="0"/>
              <w:jc w:val="center"/>
            </w:pPr>
            <w:r/>
            <w:r>
              <w:rPr>
                <w:b w:val="0"/>
                <w:sz w:val="20"/>
              </w:rPr>
              <w:t>14,15</w:t>
            </w:r>
          </w:p>
        </w:tc>
        <w:tc>
          <w:tcPr>
            <w:tcW w:type="dxa" w:w="1361"/>
          </w:tcPr>
          <w:p>
            <w:pPr>
              <w:keepNext/>
              <w:spacing w:after="20" w:before="20" w:line="252" w:lineRule="auto"/>
              <w:ind w:firstLine="0"/>
              <w:jc w:val="center"/>
            </w:pPr>
            <w:r/>
            <w:r>
              <w:rPr>
                <w:b w:val="0"/>
                <w:sz w:val="20"/>
              </w:rPr>
              <w:t>-0,06</w:t>
            </w:r>
          </w:p>
        </w:tc>
        <w:tc>
          <w:tcPr>
            <w:tcW w:type="dxa" w:w="1361"/>
          </w:tcPr>
          <w:p>
            <w:pPr>
              <w:keepNext/>
              <w:spacing w:after="20" w:before="20" w:line="252" w:lineRule="auto"/>
              <w:ind w:firstLine="0"/>
              <w:jc w:val="center"/>
            </w:pPr>
            <w:r/>
            <w:r>
              <w:rPr>
                <w:b w:val="0"/>
                <w:sz w:val="20"/>
              </w:rPr>
              <w:t>-0,4</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5,05</w:t>
            </w:r>
          </w:p>
        </w:tc>
        <w:tc>
          <w:tcPr>
            <w:tcW w:type="dxa" w:w="1361"/>
          </w:tcPr>
          <w:p>
            <w:pPr>
              <w:keepNext/>
              <w:spacing w:after="20" w:before="20" w:line="252" w:lineRule="auto"/>
              <w:ind w:firstLine="0"/>
              <w:jc w:val="center"/>
            </w:pPr>
            <w:r/>
            <w:r>
              <w:rPr>
                <w:b w:val="0"/>
                <w:sz w:val="20"/>
              </w:rPr>
              <w:t>5,34</w:t>
            </w:r>
          </w:p>
        </w:tc>
        <w:tc>
          <w:tcPr>
            <w:tcW w:type="dxa" w:w="1361"/>
          </w:tcPr>
          <w:p>
            <w:pPr>
              <w:keepNext/>
              <w:spacing w:after="20" w:before="20" w:line="252" w:lineRule="auto"/>
              <w:ind w:firstLine="0"/>
              <w:jc w:val="center"/>
            </w:pPr>
            <w:r/>
            <w:r>
              <w:rPr>
                <w:b w:val="0"/>
                <w:sz w:val="20"/>
              </w:rPr>
              <w:t>+0,29</w:t>
            </w:r>
          </w:p>
        </w:tc>
        <w:tc>
          <w:tcPr>
            <w:tcW w:type="dxa" w:w="1361"/>
          </w:tcPr>
          <w:p>
            <w:pPr>
              <w:keepNext/>
              <w:spacing w:after="20" w:before="20" w:line="252" w:lineRule="auto"/>
              <w:ind w:firstLine="0"/>
              <w:jc w:val="center"/>
            </w:pPr>
            <w:r/>
            <w:r>
              <w:rPr>
                <w:b w:val="0"/>
                <w:sz w:val="20"/>
              </w:rPr>
              <w:t>+5,7</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0,069</w:t>
            </w:r>
          </w:p>
        </w:tc>
        <w:tc>
          <w:tcPr>
            <w:tcW w:type="dxa" w:w="1361"/>
          </w:tcPr>
          <w:p>
            <w:pPr>
              <w:keepNext/>
              <w:spacing w:after="20" w:before="20" w:line="252" w:lineRule="auto"/>
              <w:ind w:firstLine="0"/>
              <w:jc w:val="center"/>
            </w:pPr>
            <w:r/>
            <w:r>
              <w:rPr>
                <w:b w:val="0"/>
                <w:sz w:val="20"/>
              </w:rPr>
              <w:t>+0,069</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4,5</w:t>
            </w:r>
          </w:p>
        </w:tc>
        <w:tc>
          <w:tcPr>
            <w:tcW w:type="dxa" w:w="1361"/>
          </w:tcPr>
          <w:p>
            <w:pPr>
              <w:keepNext/>
              <w:spacing w:after="20" w:before="20" w:line="252" w:lineRule="auto"/>
              <w:ind w:firstLine="0"/>
              <w:jc w:val="center"/>
            </w:pPr>
            <w:r/>
            <w:r>
              <w:rPr>
                <w:b w:val="0"/>
                <w:sz w:val="20"/>
              </w:rPr>
              <w:t>4,3</w:t>
            </w:r>
          </w:p>
        </w:tc>
        <w:tc>
          <w:tcPr>
            <w:tcW w:type="dxa" w:w="1361"/>
          </w:tcPr>
          <w:p>
            <w:pPr>
              <w:keepNext/>
              <w:spacing w:after="20" w:before="20" w:line="252" w:lineRule="auto"/>
              <w:ind w:firstLine="0"/>
              <w:jc w:val="center"/>
            </w:pPr>
            <w:r/>
            <w:r>
              <w:rPr>
                <w:b w:val="0"/>
                <w:sz w:val="20"/>
              </w:rPr>
              <w:t>-0,2</w:t>
            </w:r>
          </w:p>
        </w:tc>
        <w:tc>
          <w:tcPr>
            <w:tcW w:type="dxa" w:w="1361"/>
          </w:tcPr>
          <w:p>
            <w:pPr>
              <w:keepNext/>
              <w:spacing w:after="20" w:before="20" w:line="252" w:lineRule="auto"/>
              <w:ind w:firstLine="0"/>
              <w:jc w:val="center"/>
            </w:pPr>
            <w:r/>
            <w:r>
              <w:rPr>
                <w:b w:val="0"/>
                <w:sz w:val="20"/>
              </w:rPr>
              <w:t>-4,6</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11</w:t>
            </w:r>
          </w:p>
        </w:tc>
        <w:tc>
          <w:tcPr>
            <w:tcW w:type="dxa" w:w="1361"/>
          </w:tcPr>
          <w:p>
            <w:pPr>
              <w:spacing w:after="20" w:before="20" w:line="252" w:lineRule="auto"/>
              <w:ind w:firstLine="0"/>
              <w:jc w:val="center"/>
            </w:pPr>
            <w:r/>
            <w:r>
              <w:rPr>
                <w:b w:val="0"/>
                <w:sz w:val="20"/>
              </w:rPr>
              <w:t>32</w:t>
            </w:r>
          </w:p>
        </w:tc>
        <w:tc>
          <w:tcPr>
            <w:tcW w:type="dxa" w:w="1361"/>
          </w:tcPr>
          <w:p>
            <w:pPr>
              <w:spacing w:after="20" w:before="20" w:line="252" w:lineRule="auto"/>
              <w:ind w:firstLine="0"/>
              <w:jc w:val="center"/>
            </w:pPr>
            <w:r/>
            <w:r>
              <w:rPr>
                <w:b w:val="0"/>
                <w:sz w:val="20"/>
              </w:rPr>
              <w:t>+21</w:t>
            </w:r>
          </w:p>
        </w:tc>
        <w:tc>
          <w:tcPr>
            <w:tcW w:type="dxa" w:w="1361"/>
          </w:tcPr>
          <w:p>
            <w:pPr>
              <w:spacing w:after="20" w:before="20" w:line="252" w:lineRule="auto"/>
              <w:ind w:firstLine="0"/>
              <w:jc w:val="center"/>
            </w:pPr>
            <w:r/>
            <w:r>
              <w:rPr>
                <w:b w:val="0"/>
                <w:sz w:val="20"/>
              </w:rPr>
              <w:t>+201,3</w:t>
            </w:r>
          </w:p>
        </w:tc>
      </w:tr>
    </w:tbl>
    <w:p>
      <w:pPr>
        <w:spacing w:after="80"/>
      </w:pPr>
    </w:p>
    <w:p>
      <w:r>
        <w:rPr>
          <w:b w:val="0"/>
          <w:i w:val="0"/>
          <w:sz w:val="24"/>
        </w:rPr>
        <w:t>So với cùng kỳ: Số chuyến đón tăng 4,8%, tốc độ giảm 0,06 dặm/giờ, thời gian chờ tăng 0,29 phút.</w:t>
      </w:r>
    </w:p>
    <w:p>
      <w:pPr>
        <w:pStyle w:val="Heading3"/>
      </w:pPr>
      <w:r>
        <w:t>A.4.12. Vùng 241 – Van Cortlandt Village</w:t>
      </w:r>
    </w:p>
    <w:p>
      <w:pPr>
        <w:keepNext/>
        <w:spacing w:line="276" w:lineRule="auto" w:before="120"/>
        <w:ind w:firstLine="0"/>
        <w:jc w:val="center"/>
      </w:pPr>
      <w:r>
        <w:rPr>
          <w:b/>
          <w:sz w:val="24"/>
        </w:rPr>
        <w:t xml:space="preserve">Bảng A.80. </w:t>
      </w:r>
      <w:r>
        <w:rPr>
          <w:sz w:val="24"/>
        </w:rPr>
        <w:t>Hồ sơ vùng 241 – Van Cortlandt Village (Bronx, cách CRZ 13,03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2.264</w:t>
            </w:r>
          </w:p>
        </w:tc>
        <w:tc>
          <w:tcPr>
            <w:tcW w:type="dxa" w:w="1361"/>
          </w:tcPr>
          <w:p>
            <w:pPr>
              <w:keepNext/>
              <w:spacing w:after="20" w:before="20" w:line="252" w:lineRule="auto"/>
              <w:ind w:firstLine="0"/>
              <w:jc w:val="center"/>
            </w:pPr>
            <w:r/>
            <w:r>
              <w:rPr>
                <w:b w:val="0"/>
                <w:sz w:val="20"/>
              </w:rPr>
              <w:t>2.372</w:t>
            </w:r>
          </w:p>
        </w:tc>
        <w:tc>
          <w:tcPr>
            <w:tcW w:type="dxa" w:w="1361"/>
          </w:tcPr>
          <w:p>
            <w:pPr>
              <w:keepNext/>
              <w:spacing w:after="20" w:before="20" w:line="252" w:lineRule="auto"/>
              <w:ind w:firstLine="0"/>
              <w:jc w:val="center"/>
            </w:pPr>
            <w:r/>
            <w:r>
              <w:rPr>
                <w:b w:val="0"/>
                <w:sz w:val="20"/>
              </w:rPr>
              <w:t>+108</w:t>
            </w:r>
          </w:p>
        </w:tc>
        <w:tc>
          <w:tcPr>
            <w:tcW w:type="dxa" w:w="1361"/>
          </w:tcPr>
          <w:p>
            <w:pPr>
              <w:keepNext/>
              <w:spacing w:after="20" w:before="20" w:line="252" w:lineRule="auto"/>
              <w:ind w:firstLine="0"/>
              <w:jc w:val="center"/>
            </w:pPr>
            <w:r/>
            <w:r>
              <w:rPr>
                <w:b w:val="0"/>
                <w:sz w:val="20"/>
              </w:rPr>
              <w:t>+4,8</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2.311</w:t>
            </w:r>
          </w:p>
        </w:tc>
        <w:tc>
          <w:tcPr>
            <w:tcW w:type="dxa" w:w="1361"/>
          </w:tcPr>
          <w:p>
            <w:pPr>
              <w:keepNext/>
              <w:spacing w:after="20" w:before="20" w:line="252" w:lineRule="auto"/>
              <w:ind w:firstLine="0"/>
              <w:jc w:val="center"/>
            </w:pPr>
            <w:r/>
            <w:r>
              <w:rPr>
                <w:b w:val="0"/>
                <w:sz w:val="20"/>
              </w:rPr>
              <w:t>2.427</w:t>
            </w:r>
          </w:p>
        </w:tc>
        <w:tc>
          <w:tcPr>
            <w:tcW w:type="dxa" w:w="1361"/>
          </w:tcPr>
          <w:p>
            <w:pPr>
              <w:keepNext/>
              <w:spacing w:after="20" w:before="20" w:line="252" w:lineRule="auto"/>
              <w:ind w:firstLine="0"/>
              <w:jc w:val="center"/>
            </w:pPr>
            <w:r/>
            <w:r>
              <w:rPr>
                <w:b w:val="0"/>
                <w:sz w:val="20"/>
              </w:rPr>
              <w:t>+116</w:t>
            </w:r>
          </w:p>
        </w:tc>
        <w:tc>
          <w:tcPr>
            <w:tcW w:type="dxa" w:w="1361"/>
          </w:tcPr>
          <w:p>
            <w:pPr>
              <w:keepNext/>
              <w:spacing w:after="20" w:before="20" w:line="252" w:lineRule="auto"/>
              <w:ind w:firstLine="0"/>
              <w:jc w:val="center"/>
            </w:pPr>
            <w:r/>
            <w:r>
              <w:rPr>
                <w:b w:val="0"/>
                <w:sz w:val="20"/>
              </w:rPr>
              <w:t>+5,0</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18,73</w:t>
            </w:r>
          </w:p>
        </w:tc>
        <w:tc>
          <w:tcPr>
            <w:tcW w:type="dxa" w:w="1361"/>
          </w:tcPr>
          <w:p>
            <w:pPr>
              <w:keepNext/>
              <w:spacing w:after="20" w:before="20" w:line="252" w:lineRule="auto"/>
              <w:ind w:firstLine="0"/>
              <w:jc w:val="center"/>
            </w:pPr>
            <w:r/>
            <w:r>
              <w:rPr>
                <w:b w:val="0"/>
                <w:sz w:val="20"/>
              </w:rPr>
              <w:t>18,98</w:t>
            </w:r>
          </w:p>
        </w:tc>
        <w:tc>
          <w:tcPr>
            <w:tcW w:type="dxa" w:w="1361"/>
          </w:tcPr>
          <w:p>
            <w:pPr>
              <w:keepNext/>
              <w:spacing w:after="20" w:before="20" w:line="252" w:lineRule="auto"/>
              <w:ind w:firstLine="0"/>
              <w:jc w:val="center"/>
            </w:pPr>
            <w:r/>
            <w:r>
              <w:rPr>
                <w:b w:val="0"/>
                <w:sz w:val="20"/>
              </w:rPr>
              <w:t>+0,24</w:t>
            </w:r>
          </w:p>
        </w:tc>
        <w:tc>
          <w:tcPr>
            <w:tcW w:type="dxa" w:w="1361"/>
          </w:tcPr>
          <w:p>
            <w:pPr>
              <w:keepNext/>
              <w:spacing w:after="20" w:before="20" w:line="252" w:lineRule="auto"/>
              <w:ind w:firstLine="0"/>
              <w:jc w:val="center"/>
            </w:pPr>
            <w:r/>
            <w:r>
              <w:rPr>
                <w:b w:val="0"/>
                <w:sz w:val="20"/>
              </w:rPr>
              <w:t>+1,3</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15,91</w:t>
            </w:r>
          </w:p>
        </w:tc>
        <w:tc>
          <w:tcPr>
            <w:tcW w:type="dxa" w:w="1361"/>
          </w:tcPr>
          <w:p>
            <w:pPr>
              <w:keepNext/>
              <w:spacing w:after="20" w:before="20" w:line="252" w:lineRule="auto"/>
              <w:ind w:firstLine="0"/>
              <w:jc w:val="center"/>
            </w:pPr>
            <w:r/>
            <w:r>
              <w:rPr>
                <w:b w:val="0"/>
                <w:sz w:val="20"/>
              </w:rPr>
              <w:t>16,25</w:t>
            </w:r>
          </w:p>
        </w:tc>
        <w:tc>
          <w:tcPr>
            <w:tcW w:type="dxa" w:w="1361"/>
          </w:tcPr>
          <w:p>
            <w:pPr>
              <w:keepNext/>
              <w:spacing w:after="20" w:before="20" w:line="252" w:lineRule="auto"/>
              <w:ind w:firstLine="0"/>
              <w:jc w:val="center"/>
            </w:pPr>
            <w:r/>
            <w:r>
              <w:rPr>
                <w:b w:val="0"/>
                <w:sz w:val="20"/>
              </w:rPr>
              <w:t>+0,34</w:t>
            </w:r>
          </w:p>
        </w:tc>
        <w:tc>
          <w:tcPr>
            <w:tcW w:type="dxa" w:w="1361"/>
          </w:tcPr>
          <w:p>
            <w:pPr>
              <w:keepNext/>
              <w:spacing w:after="20" w:before="20" w:line="252" w:lineRule="auto"/>
              <w:ind w:firstLine="0"/>
              <w:jc w:val="center"/>
            </w:pPr>
            <w:r/>
            <w:r>
              <w:rPr>
                <w:b w:val="0"/>
                <w:sz w:val="20"/>
              </w:rPr>
              <w:t>+2,2</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15,00</w:t>
            </w:r>
          </w:p>
        </w:tc>
        <w:tc>
          <w:tcPr>
            <w:tcW w:type="dxa" w:w="1361"/>
          </w:tcPr>
          <w:p>
            <w:pPr>
              <w:keepNext/>
              <w:spacing w:after="20" w:before="20" w:line="252" w:lineRule="auto"/>
              <w:ind w:firstLine="0"/>
              <w:jc w:val="center"/>
            </w:pPr>
            <w:r/>
            <w:r>
              <w:rPr>
                <w:b w:val="0"/>
                <w:sz w:val="20"/>
              </w:rPr>
              <w:t>14,90</w:t>
            </w:r>
          </w:p>
        </w:tc>
        <w:tc>
          <w:tcPr>
            <w:tcW w:type="dxa" w:w="1361"/>
          </w:tcPr>
          <w:p>
            <w:pPr>
              <w:keepNext/>
              <w:spacing w:after="20" w:before="20" w:line="252" w:lineRule="auto"/>
              <w:ind w:firstLine="0"/>
              <w:jc w:val="center"/>
            </w:pPr>
            <w:r/>
            <w:r>
              <w:rPr>
                <w:b w:val="0"/>
                <w:sz w:val="20"/>
              </w:rPr>
              <w:t>-0,10</w:t>
            </w:r>
          </w:p>
        </w:tc>
        <w:tc>
          <w:tcPr>
            <w:tcW w:type="dxa" w:w="1361"/>
          </w:tcPr>
          <w:p>
            <w:pPr>
              <w:keepNext/>
              <w:spacing w:after="20" w:before="20" w:line="252" w:lineRule="auto"/>
              <w:ind w:firstLine="0"/>
              <w:jc w:val="center"/>
            </w:pPr>
            <w:r/>
            <w:r>
              <w:rPr>
                <w:b w:val="0"/>
                <w:sz w:val="20"/>
              </w:rPr>
              <w:t>-0,7</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4,47</w:t>
            </w:r>
          </w:p>
        </w:tc>
        <w:tc>
          <w:tcPr>
            <w:tcW w:type="dxa" w:w="1361"/>
          </w:tcPr>
          <w:p>
            <w:pPr>
              <w:keepNext/>
              <w:spacing w:after="20" w:before="20" w:line="252" w:lineRule="auto"/>
              <w:ind w:firstLine="0"/>
              <w:jc w:val="center"/>
            </w:pPr>
            <w:r/>
            <w:r>
              <w:rPr>
                <w:b w:val="0"/>
                <w:sz w:val="20"/>
              </w:rPr>
              <w:t>4,78</w:t>
            </w:r>
          </w:p>
        </w:tc>
        <w:tc>
          <w:tcPr>
            <w:tcW w:type="dxa" w:w="1361"/>
          </w:tcPr>
          <w:p>
            <w:pPr>
              <w:keepNext/>
              <w:spacing w:after="20" w:before="20" w:line="252" w:lineRule="auto"/>
              <w:ind w:firstLine="0"/>
              <w:jc w:val="center"/>
            </w:pPr>
            <w:r/>
            <w:r>
              <w:rPr>
                <w:b w:val="0"/>
                <w:sz w:val="20"/>
              </w:rPr>
              <w:t>+0,31</w:t>
            </w:r>
          </w:p>
        </w:tc>
        <w:tc>
          <w:tcPr>
            <w:tcW w:type="dxa" w:w="1361"/>
          </w:tcPr>
          <w:p>
            <w:pPr>
              <w:keepNext/>
              <w:spacing w:after="20" w:before="20" w:line="252" w:lineRule="auto"/>
              <w:ind w:firstLine="0"/>
              <w:jc w:val="center"/>
            </w:pPr>
            <w:r/>
            <w:r>
              <w:rPr>
                <w:b w:val="0"/>
                <w:sz w:val="20"/>
              </w:rPr>
              <w:t>+6,9</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0,061</w:t>
            </w:r>
          </w:p>
        </w:tc>
        <w:tc>
          <w:tcPr>
            <w:tcW w:type="dxa" w:w="1361"/>
          </w:tcPr>
          <w:p>
            <w:pPr>
              <w:keepNext/>
              <w:spacing w:after="20" w:before="20" w:line="252" w:lineRule="auto"/>
              <w:ind w:firstLine="0"/>
              <w:jc w:val="center"/>
            </w:pPr>
            <w:r/>
            <w:r>
              <w:rPr>
                <w:b w:val="0"/>
                <w:sz w:val="20"/>
              </w:rPr>
              <w:t>+0,061</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4,1</w:t>
            </w:r>
          </w:p>
        </w:tc>
        <w:tc>
          <w:tcPr>
            <w:tcW w:type="dxa" w:w="1361"/>
          </w:tcPr>
          <w:p>
            <w:pPr>
              <w:keepNext/>
              <w:spacing w:after="20" w:before="20" w:line="252" w:lineRule="auto"/>
              <w:ind w:firstLine="0"/>
              <w:jc w:val="center"/>
            </w:pPr>
            <w:r/>
            <w:r>
              <w:rPr>
                <w:b w:val="0"/>
                <w:sz w:val="20"/>
              </w:rPr>
              <w:t>3,9</w:t>
            </w:r>
          </w:p>
        </w:tc>
        <w:tc>
          <w:tcPr>
            <w:tcW w:type="dxa" w:w="1361"/>
          </w:tcPr>
          <w:p>
            <w:pPr>
              <w:keepNext/>
              <w:spacing w:after="20" w:before="20" w:line="252" w:lineRule="auto"/>
              <w:ind w:firstLine="0"/>
              <w:jc w:val="center"/>
            </w:pPr>
            <w:r/>
            <w:r>
              <w:rPr>
                <w:b w:val="0"/>
                <w:sz w:val="20"/>
              </w:rPr>
              <w:t>-0,3</w:t>
            </w:r>
          </w:p>
        </w:tc>
        <w:tc>
          <w:tcPr>
            <w:tcW w:type="dxa" w:w="1361"/>
          </w:tcPr>
          <w:p>
            <w:pPr>
              <w:keepNext/>
              <w:spacing w:after="20" w:before="20" w:line="252" w:lineRule="auto"/>
              <w:ind w:firstLine="0"/>
              <w:jc w:val="center"/>
            </w:pPr>
            <w:r/>
            <w:r>
              <w:rPr>
                <w:b w:val="0"/>
                <w:sz w:val="20"/>
              </w:rPr>
              <w:t>-6,2</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7</w:t>
            </w:r>
          </w:p>
        </w:tc>
        <w:tc>
          <w:tcPr>
            <w:tcW w:type="dxa" w:w="1361"/>
          </w:tcPr>
          <w:p>
            <w:pPr>
              <w:spacing w:after="20" w:before="20" w:line="252" w:lineRule="auto"/>
              <w:ind w:firstLine="0"/>
              <w:jc w:val="center"/>
            </w:pPr>
            <w:r/>
            <w:r>
              <w:rPr>
                <w:b w:val="0"/>
                <w:sz w:val="20"/>
              </w:rPr>
              <w:t>22</w:t>
            </w:r>
          </w:p>
        </w:tc>
        <w:tc>
          <w:tcPr>
            <w:tcW w:type="dxa" w:w="1361"/>
          </w:tcPr>
          <w:p>
            <w:pPr>
              <w:spacing w:after="20" w:before="20" w:line="252" w:lineRule="auto"/>
              <w:ind w:firstLine="0"/>
              <w:jc w:val="center"/>
            </w:pPr>
            <w:r/>
            <w:r>
              <w:rPr>
                <w:b w:val="0"/>
                <w:sz w:val="20"/>
              </w:rPr>
              <w:t>+15</w:t>
            </w:r>
          </w:p>
        </w:tc>
        <w:tc>
          <w:tcPr>
            <w:tcW w:type="dxa" w:w="1361"/>
          </w:tcPr>
          <w:p>
            <w:pPr>
              <w:spacing w:after="20" w:before="20" w:line="252" w:lineRule="auto"/>
              <w:ind w:firstLine="0"/>
              <w:jc w:val="center"/>
            </w:pPr>
            <w:r/>
            <w:r>
              <w:rPr>
                <w:b w:val="0"/>
                <w:sz w:val="20"/>
              </w:rPr>
              <w:t>+202,6</w:t>
            </w:r>
          </w:p>
        </w:tc>
      </w:tr>
    </w:tbl>
    <w:p>
      <w:pPr>
        <w:spacing w:after="80"/>
      </w:pPr>
    </w:p>
    <w:p>
      <w:r>
        <w:rPr>
          <w:b w:val="0"/>
          <w:i w:val="0"/>
          <w:sz w:val="24"/>
        </w:rPr>
        <w:t>So với cùng kỳ: Số chuyến đón tăng 4,8%, tốc độ giảm 0,10 dặm/giờ, thời gian chờ tăng 0,31 phút.</w:t>
      </w:r>
    </w:p>
    <w:p>
      <w:pPr>
        <w:pStyle w:val="Heading3"/>
      </w:pPr>
      <w:r>
        <w:t>A.4.13. Vùng 242 – Van Nest/Morris Park</w:t>
      </w:r>
    </w:p>
    <w:p>
      <w:pPr>
        <w:keepNext/>
        <w:spacing w:line="276" w:lineRule="auto" w:before="120"/>
        <w:ind w:firstLine="0"/>
        <w:jc w:val="center"/>
      </w:pPr>
      <w:r>
        <w:rPr>
          <w:b/>
          <w:sz w:val="24"/>
        </w:rPr>
        <w:t xml:space="preserve">Bảng A.81. </w:t>
      </w:r>
      <w:r>
        <w:rPr>
          <w:sz w:val="24"/>
        </w:rPr>
        <w:t>Hồ sơ vùng 242 – Van Nest/Morris Park (Bronx, cách CRZ 11,56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2.416</w:t>
            </w:r>
          </w:p>
        </w:tc>
        <w:tc>
          <w:tcPr>
            <w:tcW w:type="dxa" w:w="1361"/>
          </w:tcPr>
          <w:p>
            <w:pPr>
              <w:keepNext/>
              <w:spacing w:after="20" w:before="20" w:line="252" w:lineRule="auto"/>
              <w:ind w:firstLine="0"/>
              <w:jc w:val="center"/>
            </w:pPr>
            <w:r/>
            <w:r>
              <w:rPr>
                <w:b w:val="0"/>
                <w:sz w:val="20"/>
              </w:rPr>
              <w:t>2.552</w:t>
            </w:r>
          </w:p>
        </w:tc>
        <w:tc>
          <w:tcPr>
            <w:tcW w:type="dxa" w:w="1361"/>
          </w:tcPr>
          <w:p>
            <w:pPr>
              <w:keepNext/>
              <w:spacing w:after="20" w:before="20" w:line="252" w:lineRule="auto"/>
              <w:ind w:firstLine="0"/>
              <w:jc w:val="center"/>
            </w:pPr>
            <w:r/>
            <w:r>
              <w:rPr>
                <w:b w:val="0"/>
                <w:sz w:val="20"/>
              </w:rPr>
              <w:t>+136</w:t>
            </w:r>
          </w:p>
        </w:tc>
        <w:tc>
          <w:tcPr>
            <w:tcW w:type="dxa" w:w="1361"/>
          </w:tcPr>
          <w:p>
            <w:pPr>
              <w:keepNext/>
              <w:spacing w:after="20" w:before="20" w:line="252" w:lineRule="auto"/>
              <w:ind w:firstLine="0"/>
              <w:jc w:val="center"/>
            </w:pPr>
            <w:r/>
            <w:r>
              <w:rPr>
                <w:b w:val="0"/>
                <w:sz w:val="20"/>
              </w:rPr>
              <w:t>+5,7</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2.529</w:t>
            </w:r>
          </w:p>
        </w:tc>
        <w:tc>
          <w:tcPr>
            <w:tcW w:type="dxa" w:w="1361"/>
          </w:tcPr>
          <w:p>
            <w:pPr>
              <w:keepNext/>
              <w:spacing w:after="20" w:before="20" w:line="252" w:lineRule="auto"/>
              <w:ind w:firstLine="0"/>
              <w:jc w:val="center"/>
            </w:pPr>
            <w:r/>
            <w:r>
              <w:rPr>
                <w:b w:val="0"/>
                <w:sz w:val="20"/>
              </w:rPr>
              <w:t>2.668</w:t>
            </w:r>
          </w:p>
        </w:tc>
        <w:tc>
          <w:tcPr>
            <w:tcW w:type="dxa" w:w="1361"/>
          </w:tcPr>
          <w:p>
            <w:pPr>
              <w:keepNext/>
              <w:spacing w:after="20" w:before="20" w:line="252" w:lineRule="auto"/>
              <w:ind w:firstLine="0"/>
              <w:jc w:val="center"/>
            </w:pPr>
            <w:r/>
            <w:r>
              <w:rPr>
                <w:b w:val="0"/>
                <w:sz w:val="20"/>
              </w:rPr>
              <w:t>+139</w:t>
            </w:r>
          </w:p>
        </w:tc>
        <w:tc>
          <w:tcPr>
            <w:tcW w:type="dxa" w:w="1361"/>
          </w:tcPr>
          <w:p>
            <w:pPr>
              <w:keepNext/>
              <w:spacing w:after="20" w:before="20" w:line="252" w:lineRule="auto"/>
              <w:ind w:firstLine="0"/>
              <w:jc w:val="center"/>
            </w:pPr>
            <w:r/>
            <w:r>
              <w:rPr>
                <w:b w:val="0"/>
                <w:sz w:val="20"/>
              </w:rPr>
              <w:t>+5,5</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18,32</w:t>
            </w:r>
          </w:p>
        </w:tc>
        <w:tc>
          <w:tcPr>
            <w:tcW w:type="dxa" w:w="1361"/>
          </w:tcPr>
          <w:p>
            <w:pPr>
              <w:keepNext/>
              <w:spacing w:after="20" w:before="20" w:line="252" w:lineRule="auto"/>
              <w:ind w:firstLine="0"/>
              <w:jc w:val="center"/>
            </w:pPr>
            <w:r/>
            <w:r>
              <w:rPr>
                <w:b w:val="0"/>
                <w:sz w:val="20"/>
              </w:rPr>
              <w:t>18,87</w:t>
            </w:r>
          </w:p>
        </w:tc>
        <w:tc>
          <w:tcPr>
            <w:tcW w:type="dxa" w:w="1361"/>
          </w:tcPr>
          <w:p>
            <w:pPr>
              <w:keepNext/>
              <w:spacing w:after="20" w:before="20" w:line="252" w:lineRule="auto"/>
              <w:ind w:firstLine="0"/>
              <w:jc w:val="center"/>
            </w:pPr>
            <w:r/>
            <w:r>
              <w:rPr>
                <w:b w:val="0"/>
                <w:sz w:val="20"/>
              </w:rPr>
              <w:t>+0,54</w:t>
            </w:r>
          </w:p>
        </w:tc>
        <w:tc>
          <w:tcPr>
            <w:tcW w:type="dxa" w:w="1361"/>
          </w:tcPr>
          <w:p>
            <w:pPr>
              <w:keepNext/>
              <w:spacing w:after="20" w:before="20" w:line="252" w:lineRule="auto"/>
              <w:ind w:firstLine="0"/>
              <w:jc w:val="center"/>
            </w:pPr>
            <w:r/>
            <w:r>
              <w:rPr>
                <w:b w:val="0"/>
                <w:sz w:val="20"/>
              </w:rPr>
              <w:t>+3,0</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15,40</w:t>
            </w:r>
          </w:p>
        </w:tc>
        <w:tc>
          <w:tcPr>
            <w:tcW w:type="dxa" w:w="1361"/>
          </w:tcPr>
          <w:p>
            <w:pPr>
              <w:keepNext/>
              <w:spacing w:after="20" w:before="20" w:line="252" w:lineRule="auto"/>
              <w:ind w:firstLine="0"/>
              <w:jc w:val="center"/>
            </w:pPr>
            <w:r/>
            <w:r>
              <w:rPr>
                <w:b w:val="0"/>
                <w:sz w:val="20"/>
              </w:rPr>
              <w:t>16,06</w:t>
            </w:r>
          </w:p>
        </w:tc>
        <w:tc>
          <w:tcPr>
            <w:tcW w:type="dxa" w:w="1361"/>
          </w:tcPr>
          <w:p>
            <w:pPr>
              <w:keepNext/>
              <w:spacing w:after="20" w:before="20" w:line="252" w:lineRule="auto"/>
              <w:ind w:firstLine="0"/>
              <w:jc w:val="center"/>
            </w:pPr>
            <w:r/>
            <w:r>
              <w:rPr>
                <w:b w:val="0"/>
                <w:sz w:val="20"/>
              </w:rPr>
              <w:t>+0,66</w:t>
            </w:r>
          </w:p>
        </w:tc>
        <w:tc>
          <w:tcPr>
            <w:tcW w:type="dxa" w:w="1361"/>
          </w:tcPr>
          <w:p>
            <w:pPr>
              <w:keepNext/>
              <w:spacing w:after="20" w:before="20" w:line="252" w:lineRule="auto"/>
              <w:ind w:firstLine="0"/>
              <w:jc w:val="center"/>
            </w:pPr>
            <w:r/>
            <w:r>
              <w:rPr>
                <w:b w:val="0"/>
                <w:sz w:val="20"/>
              </w:rPr>
              <w:t>+4,3</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13,88</w:t>
            </w:r>
          </w:p>
        </w:tc>
        <w:tc>
          <w:tcPr>
            <w:tcW w:type="dxa" w:w="1361"/>
          </w:tcPr>
          <w:p>
            <w:pPr>
              <w:keepNext/>
              <w:spacing w:after="20" w:before="20" w:line="252" w:lineRule="auto"/>
              <w:ind w:firstLine="0"/>
              <w:jc w:val="center"/>
            </w:pPr>
            <w:r/>
            <w:r>
              <w:rPr>
                <w:b w:val="0"/>
                <w:sz w:val="20"/>
              </w:rPr>
              <w:t>13,83</w:t>
            </w:r>
          </w:p>
        </w:tc>
        <w:tc>
          <w:tcPr>
            <w:tcW w:type="dxa" w:w="1361"/>
          </w:tcPr>
          <w:p>
            <w:pPr>
              <w:keepNext/>
              <w:spacing w:after="20" w:before="20" w:line="252" w:lineRule="auto"/>
              <w:ind w:firstLine="0"/>
              <w:jc w:val="center"/>
            </w:pPr>
            <w:r/>
            <w:r>
              <w:rPr>
                <w:b w:val="0"/>
                <w:sz w:val="20"/>
              </w:rPr>
              <w:t>-0,05</w:t>
            </w:r>
          </w:p>
        </w:tc>
        <w:tc>
          <w:tcPr>
            <w:tcW w:type="dxa" w:w="1361"/>
          </w:tcPr>
          <w:p>
            <w:pPr>
              <w:keepNext/>
              <w:spacing w:after="20" w:before="20" w:line="252" w:lineRule="auto"/>
              <w:ind w:firstLine="0"/>
              <w:jc w:val="center"/>
            </w:pPr>
            <w:r/>
            <w:r>
              <w:rPr>
                <w:b w:val="0"/>
                <w:sz w:val="20"/>
              </w:rPr>
              <w:t>-0,4</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4,54</w:t>
            </w:r>
          </w:p>
        </w:tc>
        <w:tc>
          <w:tcPr>
            <w:tcW w:type="dxa" w:w="1361"/>
          </w:tcPr>
          <w:p>
            <w:pPr>
              <w:keepNext/>
              <w:spacing w:after="20" w:before="20" w:line="252" w:lineRule="auto"/>
              <w:ind w:firstLine="0"/>
              <w:jc w:val="center"/>
            </w:pPr>
            <w:r/>
            <w:r>
              <w:rPr>
                <w:b w:val="0"/>
                <w:sz w:val="20"/>
              </w:rPr>
              <w:t>4,75</w:t>
            </w:r>
          </w:p>
        </w:tc>
        <w:tc>
          <w:tcPr>
            <w:tcW w:type="dxa" w:w="1361"/>
          </w:tcPr>
          <w:p>
            <w:pPr>
              <w:keepNext/>
              <w:spacing w:after="20" w:before="20" w:line="252" w:lineRule="auto"/>
              <w:ind w:firstLine="0"/>
              <w:jc w:val="center"/>
            </w:pPr>
            <w:r/>
            <w:r>
              <w:rPr>
                <w:b w:val="0"/>
                <w:sz w:val="20"/>
              </w:rPr>
              <w:t>+0,21</w:t>
            </w:r>
          </w:p>
        </w:tc>
        <w:tc>
          <w:tcPr>
            <w:tcW w:type="dxa" w:w="1361"/>
          </w:tcPr>
          <w:p>
            <w:pPr>
              <w:keepNext/>
              <w:spacing w:after="20" w:before="20" w:line="252" w:lineRule="auto"/>
              <w:ind w:firstLine="0"/>
              <w:jc w:val="center"/>
            </w:pPr>
            <w:r/>
            <w:r>
              <w:rPr>
                <w:b w:val="0"/>
                <w:sz w:val="20"/>
              </w:rPr>
              <w:t>+4,7</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0,031</w:t>
            </w:r>
          </w:p>
        </w:tc>
        <w:tc>
          <w:tcPr>
            <w:tcW w:type="dxa" w:w="1361"/>
          </w:tcPr>
          <w:p>
            <w:pPr>
              <w:keepNext/>
              <w:spacing w:after="20" w:before="20" w:line="252" w:lineRule="auto"/>
              <w:ind w:firstLine="0"/>
              <w:jc w:val="center"/>
            </w:pPr>
            <w:r/>
            <w:r>
              <w:rPr>
                <w:b w:val="0"/>
                <w:sz w:val="20"/>
              </w:rPr>
              <w:t>+0,031</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2,1</w:t>
            </w:r>
          </w:p>
        </w:tc>
        <w:tc>
          <w:tcPr>
            <w:tcW w:type="dxa" w:w="1361"/>
          </w:tcPr>
          <w:p>
            <w:pPr>
              <w:keepNext/>
              <w:spacing w:after="20" w:before="20" w:line="252" w:lineRule="auto"/>
              <w:ind w:firstLine="0"/>
              <w:jc w:val="center"/>
            </w:pPr>
            <w:r/>
            <w:r>
              <w:rPr>
                <w:b w:val="0"/>
                <w:sz w:val="20"/>
              </w:rPr>
              <w:t>2,0</w:t>
            </w:r>
          </w:p>
        </w:tc>
        <w:tc>
          <w:tcPr>
            <w:tcW w:type="dxa" w:w="1361"/>
          </w:tcPr>
          <w:p>
            <w:pPr>
              <w:keepNext/>
              <w:spacing w:after="20" w:before="20" w:line="252" w:lineRule="auto"/>
              <w:ind w:firstLine="0"/>
              <w:jc w:val="center"/>
            </w:pPr>
            <w:r/>
            <w:r>
              <w:rPr>
                <w:b w:val="0"/>
                <w:sz w:val="20"/>
              </w:rPr>
              <w:t>-0,0</w:t>
            </w:r>
          </w:p>
        </w:tc>
        <w:tc>
          <w:tcPr>
            <w:tcW w:type="dxa" w:w="1361"/>
          </w:tcPr>
          <w:p>
            <w:pPr>
              <w:keepNext/>
              <w:spacing w:after="20" w:before="20" w:line="252" w:lineRule="auto"/>
              <w:ind w:firstLine="0"/>
              <w:jc w:val="center"/>
            </w:pPr>
            <w:r/>
            <w:r>
              <w:rPr>
                <w:b w:val="0"/>
                <w:sz w:val="20"/>
              </w:rPr>
              <w:t>-1,8</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7</w:t>
            </w:r>
          </w:p>
        </w:tc>
        <w:tc>
          <w:tcPr>
            <w:tcW w:type="dxa" w:w="1361"/>
          </w:tcPr>
          <w:p>
            <w:pPr>
              <w:spacing w:after="20" w:before="20" w:line="252" w:lineRule="auto"/>
              <w:ind w:firstLine="0"/>
              <w:jc w:val="center"/>
            </w:pPr>
            <w:r/>
            <w:r>
              <w:rPr>
                <w:b w:val="0"/>
                <w:sz w:val="20"/>
              </w:rPr>
              <w:t>21</w:t>
            </w:r>
          </w:p>
        </w:tc>
        <w:tc>
          <w:tcPr>
            <w:tcW w:type="dxa" w:w="1361"/>
          </w:tcPr>
          <w:p>
            <w:pPr>
              <w:spacing w:after="20" w:before="20" w:line="252" w:lineRule="auto"/>
              <w:ind w:firstLine="0"/>
              <w:jc w:val="center"/>
            </w:pPr>
            <w:r/>
            <w:r>
              <w:rPr>
                <w:b w:val="0"/>
                <w:sz w:val="20"/>
              </w:rPr>
              <w:t>+14</w:t>
            </w:r>
          </w:p>
        </w:tc>
        <w:tc>
          <w:tcPr>
            <w:tcW w:type="dxa" w:w="1361"/>
          </w:tcPr>
          <w:p>
            <w:pPr>
              <w:spacing w:after="20" w:before="20" w:line="252" w:lineRule="auto"/>
              <w:ind w:firstLine="0"/>
              <w:jc w:val="center"/>
            </w:pPr>
            <w:r/>
            <w:r>
              <w:rPr>
                <w:b w:val="0"/>
                <w:sz w:val="20"/>
              </w:rPr>
              <w:t>+189,5</w:t>
            </w:r>
          </w:p>
        </w:tc>
      </w:tr>
    </w:tbl>
    <w:p>
      <w:pPr>
        <w:spacing w:after="80"/>
      </w:pPr>
    </w:p>
    <w:p>
      <w:r>
        <w:rPr>
          <w:b w:val="0"/>
          <w:i w:val="0"/>
          <w:sz w:val="24"/>
        </w:rPr>
        <w:t>So với cùng kỳ: Số chuyến đón tăng 5,7%, tốc độ giảm 0,05 dặm/giờ, thời gian chờ tăng 0,21 phút.</w:t>
      </w:r>
    </w:p>
    <w:p>
      <w:pPr>
        <w:pStyle w:val="Heading3"/>
      </w:pPr>
      <w:r>
        <w:t>A.4.14. Vùng 247 – West Concourse</w:t>
      </w:r>
    </w:p>
    <w:p>
      <w:pPr>
        <w:keepNext/>
        <w:spacing w:line="276" w:lineRule="auto" w:before="120"/>
        <w:ind w:firstLine="0"/>
        <w:jc w:val="center"/>
      </w:pPr>
      <w:r>
        <w:rPr>
          <w:b/>
          <w:sz w:val="24"/>
        </w:rPr>
        <w:t xml:space="preserve">Bảng A.82. </w:t>
      </w:r>
      <w:r>
        <w:rPr>
          <w:sz w:val="24"/>
        </w:rPr>
        <w:t>Hồ sơ vùng 247 – West Concourse (Bronx, cách CRZ 6,50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3.152</w:t>
            </w:r>
          </w:p>
        </w:tc>
        <w:tc>
          <w:tcPr>
            <w:tcW w:type="dxa" w:w="1361"/>
          </w:tcPr>
          <w:p>
            <w:pPr>
              <w:keepNext/>
              <w:spacing w:after="20" w:before="20" w:line="252" w:lineRule="auto"/>
              <w:ind w:firstLine="0"/>
              <w:jc w:val="center"/>
            </w:pPr>
            <w:r/>
            <w:r>
              <w:rPr>
                <w:b w:val="0"/>
                <w:sz w:val="20"/>
              </w:rPr>
              <w:t>3.347</w:t>
            </w:r>
          </w:p>
        </w:tc>
        <w:tc>
          <w:tcPr>
            <w:tcW w:type="dxa" w:w="1361"/>
          </w:tcPr>
          <w:p>
            <w:pPr>
              <w:keepNext/>
              <w:spacing w:after="20" w:before="20" w:line="252" w:lineRule="auto"/>
              <w:ind w:firstLine="0"/>
              <w:jc w:val="center"/>
            </w:pPr>
            <w:r/>
            <w:r>
              <w:rPr>
                <w:b w:val="0"/>
                <w:sz w:val="20"/>
              </w:rPr>
              <w:t>+195</w:t>
            </w:r>
          </w:p>
        </w:tc>
        <w:tc>
          <w:tcPr>
            <w:tcW w:type="dxa" w:w="1361"/>
          </w:tcPr>
          <w:p>
            <w:pPr>
              <w:keepNext/>
              <w:spacing w:after="20" w:before="20" w:line="252" w:lineRule="auto"/>
              <w:ind w:firstLine="0"/>
              <w:jc w:val="center"/>
            </w:pPr>
            <w:r/>
            <w:r>
              <w:rPr>
                <w:b w:val="0"/>
                <w:sz w:val="20"/>
              </w:rPr>
              <w:t>+6,2</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3.075</w:t>
            </w:r>
          </w:p>
        </w:tc>
        <w:tc>
          <w:tcPr>
            <w:tcW w:type="dxa" w:w="1361"/>
          </w:tcPr>
          <w:p>
            <w:pPr>
              <w:keepNext/>
              <w:spacing w:after="20" w:before="20" w:line="252" w:lineRule="auto"/>
              <w:ind w:firstLine="0"/>
              <w:jc w:val="center"/>
            </w:pPr>
            <w:r/>
            <w:r>
              <w:rPr>
                <w:b w:val="0"/>
                <w:sz w:val="20"/>
              </w:rPr>
              <w:t>3.283</w:t>
            </w:r>
          </w:p>
        </w:tc>
        <w:tc>
          <w:tcPr>
            <w:tcW w:type="dxa" w:w="1361"/>
          </w:tcPr>
          <w:p>
            <w:pPr>
              <w:keepNext/>
              <w:spacing w:after="20" w:before="20" w:line="252" w:lineRule="auto"/>
              <w:ind w:firstLine="0"/>
              <w:jc w:val="center"/>
            </w:pPr>
            <w:r/>
            <w:r>
              <w:rPr>
                <w:b w:val="0"/>
                <w:sz w:val="20"/>
              </w:rPr>
              <w:t>+207</w:t>
            </w:r>
          </w:p>
        </w:tc>
        <w:tc>
          <w:tcPr>
            <w:tcW w:type="dxa" w:w="1361"/>
          </w:tcPr>
          <w:p>
            <w:pPr>
              <w:keepNext/>
              <w:spacing w:after="20" w:before="20" w:line="252" w:lineRule="auto"/>
              <w:ind w:firstLine="0"/>
              <w:jc w:val="center"/>
            </w:pPr>
            <w:r/>
            <w:r>
              <w:rPr>
                <w:b w:val="0"/>
                <w:sz w:val="20"/>
              </w:rPr>
              <w:t>+6,7</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18,93</w:t>
            </w:r>
          </w:p>
        </w:tc>
        <w:tc>
          <w:tcPr>
            <w:tcW w:type="dxa" w:w="1361"/>
          </w:tcPr>
          <w:p>
            <w:pPr>
              <w:keepNext/>
              <w:spacing w:after="20" w:before="20" w:line="252" w:lineRule="auto"/>
              <w:ind w:firstLine="0"/>
              <w:jc w:val="center"/>
            </w:pPr>
            <w:r/>
            <w:r>
              <w:rPr>
                <w:b w:val="0"/>
                <w:sz w:val="20"/>
              </w:rPr>
              <w:t>19,02</w:t>
            </w:r>
          </w:p>
        </w:tc>
        <w:tc>
          <w:tcPr>
            <w:tcW w:type="dxa" w:w="1361"/>
          </w:tcPr>
          <w:p>
            <w:pPr>
              <w:keepNext/>
              <w:spacing w:after="20" w:before="20" w:line="252" w:lineRule="auto"/>
              <w:ind w:firstLine="0"/>
              <w:jc w:val="center"/>
            </w:pPr>
            <w:r/>
            <w:r>
              <w:rPr>
                <w:b w:val="0"/>
                <w:sz w:val="20"/>
              </w:rPr>
              <w:t>+0,09</w:t>
            </w:r>
          </w:p>
        </w:tc>
        <w:tc>
          <w:tcPr>
            <w:tcW w:type="dxa" w:w="1361"/>
          </w:tcPr>
          <w:p>
            <w:pPr>
              <w:keepNext/>
              <w:spacing w:after="20" w:before="20" w:line="252" w:lineRule="auto"/>
              <w:ind w:firstLine="0"/>
              <w:jc w:val="center"/>
            </w:pPr>
            <w:r/>
            <w:r>
              <w:rPr>
                <w:b w:val="0"/>
                <w:sz w:val="20"/>
              </w:rPr>
              <w:t>+0,5</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15,61</w:t>
            </w:r>
          </w:p>
        </w:tc>
        <w:tc>
          <w:tcPr>
            <w:tcW w:type="dxa" w:w="1361"/>
          </w:tcPr>
          <w:p>
            <w:pPr>
              <w:keepNext/>
              <w:spacing w:after="20" w:before="20" w:line="252" w:lineRule="auto"/>
              <w:ind w:firstLine="0"/>
              <w:jc w:val="center"/>
            </w:pPr>
            <w:r/>
            <w:r>
              <w:rPr>
                <w:b w:val="0"/>
                <w:sz w:val="20"/>
              </w:rPr>
              <w:t>15,91</w:t>
            </w:r>
          </w:p>
        </w:tc>
        <w:tc>
          <w:tcPr>
            <w:tcW w:type="dxa" w:w="1361"/>
          </w:tcPr>
          <w:p>
            <w:pPr>
              <w:keepNext/>
              <w:spacing w:after="20" w:before="20" w:line="252" w:lineRule="auto"/>
              <w:ind w:firstLine="0"/>
              <w:jc w:val="center"/>
            </w:pPr>
            <w:r/>
            <w:r>
              <w:rPr>
                <w:b w:val="0"/>
                <w:sz w:val="20"/>
              </w:rPr>
              <w:t>+0,30</w:t>
            </w:r>
          </w:p>
        </w:tc>
        <w:tc>
          <w:tcPr>
            <w:tcW w:type="dxa" w:w="1361"/>
          </w:tcPr>
          <w:p>
            <w:pPr>
              <w:keepNext/>
              <w:spacing w:after="20" w:before="20" w:line="252" w:lineRule="auto"/>
              <w:ind w:firstLine="0"/>
              <w:jc w:val="center"/>
            </w:pPr>
            <w:r/>
            <w:r>
              <w:rPr>
                <w:b w:val="0"/>
                <w:sz w:val="20"/>
              </w:rPr>
              <w:t>+1,9</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14,30</w:t>
            </w:r>
          </w:p>
        </w:tc>
        <w:tc>
          <w:tcPr>
            <w:tcW w:type="dxa" w:w="1361"/>
          </w:tcPr>
          <w:p>
            <w:pPr>
              <w:keepNext/>
              <w:spacing w:after="20" w:before="20" w:line="252" w:lineRule="auto"/>
              <w:ind w:firstLine="0"/>
              <w:jc w:val="center"/>
            </w:pPr>
            <w:r/>
            <w:r>
              <w:rPr>
                <w:b w:val="0"/>
                <w:sz w:val="20"/>
              </w:rPr>
              <w:t>14,16</w:t>
            </w:r>
          </w:p>
        </w:tc>
        <w:tc>
          <w:tcPr>
            <w:tcW w:type="dxa" w:w="1361"/>
          </w:tcPr>
          <w:p>
            <w:pPr>
              <w:keepNext/>
              <w:spacing w:after="20" w:before="20" w:line="252" w:lineRule="auto"/>
              <w:ind w:firstLine="0"/>
              <w:jc w:val="center"/>
            </w:pPr>
            <w:r/>
            <w:r>
              <w:rPr>
                <w:b w:val="0"/>
                <w:sz w:val="20"/>
              </w:rPr>
              <w:t>-0,14</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5,23</w:t>
            </w:r>
          </w:p>
        </w:tc>
        <w:tc>
          <w:tcPr>
            <w:tcW w:type="dxa" w:w="1361"/>
          </w:tcPr>
          <w:p>
            <w:pPr>
              <w:keepNext/>
              <w:spacing w:after="20" w:before="20" w:line="252" w:lineRule="auto"/>
              <w:ind w:firstLine="0"/>
              <w:jc w:val="center"/>
            </w:pPr>
            <w:r/>
            <w:r>
              <w:rPr>
                <w:b w:val="0"/>
                <w:sz w:val="20"/>
              </w:rPr>
              <w:t>5,34</w:t>
            </w:r>
          </w:p>
        </w:tc>
        <w:tc>
          <w:tcPr>
            <w:tcW w:type="dxa" w:w="1361"/>
          </w:tcPr>
          <w:p>
            <w:pPr>
              <w:keepNext/>
              <w:spacing w:after="20" w:before="20" w:line="252" w:lineRule="auto"/>
              <w:ind w:firstLine="0"/>
              <w:jc w:val="center"/>
            </w:pPr>
            <w:r/>
            <w:r>
              <w:rPr>
                <w:b w:val="0"/>
                <w:sz w:val="20"/>
              </w:rPr>
              <w:t>+0,11</w:t>
            </w:r>
          </w:p>
        </w:tc>
        <w:tc>
          <w:tcPr>
            <w:tcW w:type="dxa" w:w="1361"/>
          </w:tcPr>
          <w:p>
            <w:pPr>
              <w:keepNext/>
              <w:spacing w:after="20" w:before="20" w:line="252" w:lineRule="auto"/>
              <w:ind w:firstLine="0"/>
              <w:jc w:val="center"/>
            </w:pPr>
            <w:r/>
            <w:r>
              <w:rPr>
                <w:b w:val="0"/>
                <w:sz w:val="20"/>
              </w:rPr>
              <w:t>+2,2</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0,079</w:t>
            </w:r>
          </w:p>
        </w:tc>
        <w:tc>
          <w:tcPr>
            <w:tcW w:type="dxa" w:w="1361"/>
          </w:tcPr>
          <w:p>
            <w:pPr>
              <w:keepNext/>
              <w:spacing w:after="20" w:before="20" w:line="252" w:lineRule="auto"/>
              <w:ind w:firstLine="0"/>
              <w:jc w:val="center"/>
            </w:pPr>
            <w:r/>
            <w:r>
              <w:rPr>
                <w:b w:val="0"/>
                <w:sz w:val="20"/>
              </w:rPr>
              <w:t>+0,079</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5,6</w:t>
            </w:r>
          </w:p>
        </w:tc>
        <w:tc>
          <w:tcPr>
            <w:tcW w:type="dxa" w:w="1361"/>
          </w:tcPr>
          <w:p>
            <w:pPr>
              <w:keepNext/>
              <w:spacing w:after="20" w:before="20" w:line="252" w:lineRule="auto"/>
              <w:ind w:firstLine="0"/>
              <w:jc w:val="center"/>
            </w:pPr>
            <w:r/>
            <w:r>
              <w:rPr>
                <w:b w:val="0"/>
                <w:sz w:val="20"/>
              </w:rPr>
              <w:t>4,9</w:t>
            </w:r>
          </w:p>
        </w:tc>
        <w:tc>
          <w:tcPr>
            <w:tcW w:type="dxa" w:w="1361"/>
          </w:tcPr>
          <w:p>
            <w:pPr>
              <w:keepNext/>
              <w:spacing w:after="20" w:before="20" w:line="252" w:lineRule="auto"/>
              <w:ind w:firstLine="0"/>
              <w:jc w:val="center"/>
            </w:pPr>
            <w:r/>
            <w:r>
              <w:rPr>
                <w:b w:val="0"/>
                <w:sz w:val="20"/>
              </w:rPr>
              <w:t>-0,7</w:t>
            </w:r>
          </w:p>
        </w:tc>
        <w:tc>
          <w:tcPr>
            <w:tcW w:type="dxa" w:w="1361"/>
          </w:tcPr>
          <w:p>
            <w:pPr>
              <w:keepNext/>
              <w:spacing w:after="20" w:before="20" w:line="252" w:lineRule="auto"/>
              <w:ind w:firstLine="0"/>
              <w:jc w:val="center"/>
            </w:pPr>
            <w:r/>
            <w:r>
              <w:rPr>
                <w:b w:val="0"/>
                <w:sz w:val="20"/>
              </w:rPr>
              <w:t>-12,1</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20</w:t>
            </w:r>
          </w:p>
        </w:tc>
        <w:tc>
          <w:tcPr>
            <w:tcW w:type="dxa" w:w="1361"/>
          </w:tcPr>
          <w:p>
            <w:pPr>
              <w:spacing w:after="20" w:before="20" w:line="252" w:lineRule="auto"/>
              <w:ind w:firstLine="0"/>
              <w:jc w:val="center"/>
            </w:pPr>
            <w:r/>
            <w:r>
              <w:rPr>
                <w:b w:val="0"/>
                <w:sz w:val="20"/>
              </w:rPr>
              <w:t>51</w:t>
            </w:r>
          </w:p>
        </w:tc>
        <w:tc>
          <w:tcPr>
            <w:tcW w:type="dxa" w:w="1361"/>
          </w:tcPr>
          <w:p>
            <w:pPr>
              <w:spacing w:after="20" w:before="20" w:line="252" w:lineRule="auto"/>
              <w:ind w:firstLine="0"/>
              <w:jc w:val="center"/>
            </w:pPr>
            <w:r/>
            <w:r>
              <w:rPr>
                <w:b w:val="0"/>
                <w:sz w:val="20"/>
              </w:rPr>
              <w:t>+31</w:t>
            </w:r>
          </w:p>
        </w:tc>
        <w:tc>
          <w:tcPr>
            <w:tcW w:type="dxa" w:w="1361"/>
          </w:tcPr>
          <w:p>
            <w:pPr>
              <w:spacing w:after="20" w:before="20" w:line="252" w:lineRule="auto"/>
              <w:ind w:firstLine="0"/>
              <w:jc w:val="center"/>
            </w:pPr>
            <w:r/>
            <w:r>
              <w:rPr>
                <w:b w:val="0"/>
                <w:sz w:val="20"/>
              </w:rPr>
              <w:t>+158,6</w:t>
            </w:r>
          </w:p>
        </w:tc>
      </w:tr>
    </w:tbl>
    <w:p>
      <w:pPr>
        <w:spacing w:after="80"/>
      </w:pPr>
    </w:p>
    <w:p>
      <w:r>
        <w:rPr>
          <w:b w:val="0"/>
          <w:i w:val="0"/>
          <w:sz w:val="24"/>
        </w:rPr>
        <w:t>So với cùng kỳ: Số chuyến đón tăng 6,2%, tốc độ giảm 0,14 dặm/giờ, thời gian chờ tăng 0,11 phút.</w:t>
      </w:r>
    </w:p>
    <w:p>
      <w:pPr>
        <w:pStyle w:val="Heading3"/>
      </w:pPr>
      <w:r>
        <w:t>A.4.15. Vùng 254 – Williamsbridge/Olinville</w:t>
      </w:r>
    </w:p>
    <w:p>
      <w:pPr>
        <w:keepNext/>
        <w:spacing w:line="276" w:lineRule="auto" w:before="120"/>
        <w:ind w:firstLine="0"/>
        <w:jc w:val="center"/>
      </w:pPr>
      <w:r>
        <w:rPr>
          <w:b/>
          <w:sz w:val="24"/>
        </w:rPr>
        <w:t xml:space="preserve">Bảng A.83. </w:t>
      </w:r>
      <w:r>
        <w:rPr>
          <w:sz w:val="24"/>
        </w:rPr>
        <w:t>Hồ sơ vùng 254 – Williamsbridge/Olinville (Bronx, cách CRZ 14,61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2.781</w:t>
            </w:r>
          </w:p>
        </w:tc>
        <w:tc>
          <w:tcPr>
            <w:tcW w:type="dxa" w:w="1361"/>
          </w:tcPr>
          <w:p>
            <w:pPr>
              <w:keepNext/>
              <w:spacing w:after="20" w:before="20" w:line="252" w:lineRule="auto"/>
              <w:ind w:firstLine="0"/>
              <w:jc w:val="center"/>
            </w:pPr>
            <w:r/>
            <w:r>
              <w:rPr>
                <w:b w:val="0"/>
                <w:sz w:val="20"/>
              </w:rPr>
              <w:t>2.962</w:t>
            </w:r>
          </w:p>
        </w:tc>
        <w:tc>
          <w:tcPr>
            <w:tcW w:type="dxa" w:w="1361"/>
          </w:tcPr>
          <w:p>
            <w:pPr>
              <w:keepNext/>
              <w:spacing w:after="20" w:before="20" w:line="252" w:lineRule="auto"/>
              <w:ind w:firstLine="0"/>
              <w:jc w:val="center"/>
            </w:pPr>
            <w:r/>
            <w:r>
              <w:rPr>
                <w:b w:val="0"/>
                <w:sz w:val="20"/>
              </w:rPr>
              <w:t>+181</w:t>
            </w:r>
          </w:p>
        </w:tc>
        <w:tc>
          <w:tcPr>
            <w:tcW w:type="dxa" w:w="1361"/>
          </w:tcPr>
          <w:p>
            <w:pPr>
              <w:keepNext/>
              <w:spacing w:after="20" w:before="20" w:line="252" w:lineRule="auto"/>
              <w:ind w:firstLine="0"/>
              <w:jc w:val="center"/>
            </w:pPr>
            <w:r/>
            <w:r>
              <w:rPr>
                <w:b w:val="0"/>
                <w:sz w:val="20"/>
              </w:rPr>
              <w:t>+6,5</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2.679</w:t>
            </w:r>
          </w:p>
        </w:tc>
        <w:tc>
          <w:tcPr>
            <w:tcW w:type="dxa" w:w="1361"/>
          </w:tcPr>
          <w:p>
            <w:pPr>
              <w:keepNext/>
              <w:spacing w:after="20" w:before="20" w:line="252" w:lineRule="auto"/>
              <w:ind w:firstLine="0"/>
              <w:jc w:val="center"/>
            </w:pPr>
            <w:r/>
            <w:r>
              <w:rPr>
                <w:b w:val="0"/>
                <w:sz w:val="20"/>
              </w:rPr>
              <w:t>2.863</w:t>
            </w:r>
          </w:p>
        </w:tc>
        <w:tc>
          <w:tcPr>
            <w:tcW w:type="dxa" w:w="1361"/>
          </w:tcPr>
          <w:p>
            <w:pPr>
              <w:keepNext/>
              <w:spacing w:after="20" w:before="20" w:line="252" w:lineRule="auto"/>
              <w:ind w:firstLine="0"/>
              <w:jc w:val="center"/>
            </w:pPr>
            <w:r/>
            <w:r>
              <w:rPr>
                <w:b w:val="0"/>
                <w:sz w:val="20"/>
              </w:rPr>
              <w:t>+184</w:t>
            </w:r>
          </w:p>
        </w:tc>
        <w:tc>
          <w:tcPr>
            <w:tcW w:type="dxa" w:w="1361"/>
          </w:tcPr>
          <w:p>
            <w:pPr>
              <w:keepNext/>
              <w:spacing w:after="20" w:before="20" w:line="252" w:lineRule="auto"/>
              <w:ind w:firstLine="0"/>
              <w:jc w:val="center"/>
            </w:pPr>
            <w:r/>
            <w:r>
              <w:rPr>
                <w:b w:val="0"/>
                <w:sz w:val="20"/>
              </w:rPr>
              <w:t>+6,9</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18,41</w:t>
            </w:r>
          </w:p>
        </w:tc>
        <w:tc>
          <w:tcPr>
            <w:tcW w:type="dxa" w:w="1361"/>
          </w:tcPr>
          <w:p>
            <w:pPr>
              <w:keepNext/>
              <w:spacing w:after="20" w:before="20" w:line="252" w:lineRule="auto"/>
              <w:ind w:firstLine="0"/>
              <w:jc w:val="center"/>
            </w:pPr>
            <w:r/>
            <w:r>
              <w:rPr>
                <w:b w:val="0"/>
                <w:sz w:val="20"/>
              </w:rPr>
              <w:t>18,22</w:t>
            </w:r>
          </w:p>
        </w:tc>
        <w:tc>
          <w:tcPr>
            <w:tcW w:type="dxa" w:w="1361"/>
          </w:tcPr>
          <w:p>
            <w:pPr>
              <w:keepNext/>
              <w:spacing w:after="20" w:before="20" w:line="252" w:lineRule="auto"/>
              <w:ind w:firstLine="0"/>
              <w:jc w:val="center"/>
            </w:pPr>
            <w:r/>
            <w:r>
              <w:rPr>
                <w:b w:val="0"/>
                <w:sz w:val="20"/>
              </w:rPr>
              <w:t>-0,18</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15,93</w:t>
            </w:r>
          </w:p>
        </w:tc>
        <w:tc>
          <w:tcPr>
            <w:tcW w:type="dxa" w:w="1361"/>
          </w:tcPr>
          <w:p>
            <w:pPr>
              <w:keepNext/>
              <w:spacing w:after="20" w:before="20" w:line="252" w:lineRule="auto"/>
              <w:ind w:firstLine="0"/>
              <w:jc w:val="center"/>
            </w:pPr>
            <w:r/>
            <w:r>
              <w:rPr>
                <w:b w:val="0"/>
                <w:sz w:val="20"/>
              </w:rPr>
              <w:t>15,94</w:t>
            </w:r>
          </w:p>
        </w:tc>
        <w:tc>
          <w:tcPr>
            <w:tcW w:type="dxa" w:w="1361"/>
          </w:tcPr>
          <w:p>
            <w:pPr>
              <w:keepNext/>
              <w:spacing w:after="20" w:before="20" w:line="252" w:lineRule="auto"/>
              <w:ind w:firstLine="0"/>
              <w:jc w:val="center"/>
            </w:pPr>
            <w:r/>
            <w:r>
              <w:rPr>
                <w:b w:val="0"/>
                <w:sz w:val="20"/>
              </w:rPr>
              <w:t>+0,01</w:t>
            </w:r>
          </w:p>
        </w:tc>
        <w:tc>
          <w:tcPr>
            <w:tcW w:type="dxa" w:w="1361"/>
          </w:tcPr>
          <w:p>
            <w:pPr>
              <w:keepNext/>
              <w:spacing w:after="20" w:before="20" w:line="252" w:lineRule="auto"/>
              <w:ind w:firstLine="0"/>
              <w:jc w:val="center"/>
            </w:pPr>
            <w:r/>
            <w:r>
              <w:rPr>
                <w:b w:val="0"/>
                <w:sz w:val="20"/>
              </w:rPr>
              <w:t>+0,0</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15,78</w:t>
            </w:r>
          </w:p>
        </w:tc>
        <w:tc>
          <w:tcPr>
            <w:tcW w:type="dxa" w:w="1361"/>
          </w:tcPr>
          <w:p>
            <w:pPr>
              <w:keepNext/>
              <w:spacing w:after="20" w:before="20" w:line="252" w:lineRule="auto"/>
              <w:ind w:firstLine="0"/>
              <w:jc w:val="center"/>
            </w:pPr>
            <w:r/>
            <w:r>
              <w:rPr>
                <w:b w:val="0"/>
                <w:sz w:val="20"/>
              </w:rPr>
              <w:t>15,60</w:t>
            </w:r>
          </w:p>
        </w:tc>
        <w:tc>
          <w:tcPr>
            <w:tcW w:type="dxa" w:w="1361"/>
          </w:tcPr>
          <w:p>
            <w:pPr>
              <w:keepNext/>
              <w:spacing w:after="20" w:before="20" w:line="252" w:lineRule="auto"/>
              <w:ind w:firstLine="0"/>
              <w:jc w:val="center"/>
            </w:pPr>
            <w:r/>
            <w:r>
              <w:rPr>
                <w:b w:val="0"/>
                <w:sz w:val="20"/>
              </w:rPr>
              <w:t>-0,18</w:t>
            </w:r>
          </w:p>
        </w:tc>
        <w:tc>
          <w:tcPr>
            <w:tcW w:type="dxa" w:w="1361"/>
          </w:tcPr>
          <w:p>
            <w:pPr>
              <w:keepNext/>
              <w:spacing w:after="20" w:before="20" w:line="252" w:lineRule="auto"/>
              <w:ind w:firstLine="0"/>
              <w:jc w:val="center"/>
            </w:pPr>
            <w:r/>
            <w:r>
              <w:rPr>
                <w:b w:val="0"/>
                <w:sz w:val="20"/>
              </w:rPr>
              <w:t>-1,1</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4,85</w:t>
            </w:r>
          </w:p>
        </w:tc>
        <w:tc>
          <w:tcPr>
            <w:tcW w:type="dxa" w:w="1361"/>
          </w:tcPr>
          <w:p>
            <w:pPr>
              <w:keepNext/>
              <w:spacing w:after="20" w:before="20" w:line="252" w:lineRule="auto"/>
              <w:ind w:firstLine="0"/>
              <w:jc w:val="center"/>
            </w:pPr>
            <w:r/>
            <w:r>
              <w:rPr>
                <w:b w:val="0"/>
                <w:sz w:val="20"/>
              </w:rPr>
              <w:t>5,27</w:t>
            </w:r>
          </w:p>
        </w:tc>
        <w:tc>
          <w:tcPr>
            <w:tcW w:type="dxa" w:w="1361"/>
          </w:tcPr>
          <w:p>
            <w:pPr>
              <w:keepNext/>
              <w:spacing w:after="20" w:before="20" w:line="252" w:lineRule="auto"/>
              <w:ind w:firstLine="0"/>
              <w:jc w:val="center"/>
            </w:pPr>
            <w:r/>
            <w:r>
              <w:rPr>
                <w:b w:val="0"/>
                <w:sz w:val="20"/>
              </w:rPr>
              <w:t>+0,41</w:t>
            </w:r>
          </w:p>
        </w:tc>
        <w:tc>
          <w:tcPr>
            <w:tcW w:type="dxa" w:w="1361"/>
          </w:tcPr>
          <w:p>
            <w:pPr>
              <w:keepNext/>
              <w:spacing w:after="20" w:before="20" w:line="252" w:lineRule="auto"/>
              <w:ind w:firstLine="0"/>
              <w:jc w:val="center"/>
            </w:pPr>
            <w:r/>
            <w:r>
              <w:rPr>
                <w:b w:val="0"/>
                <w:sz w:val="20"/>
              </w:rPr>
              <w:t>+8,5</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0,032</w:t>
            </w:r>
          </w:p>
        </w:tc>
        <w:tc>
          <w:tcPr>
            <w:tcW w:type="dxa" w:w="1361"/>
          </w:tcPr>
          <w:p>
            <w:pPr>
              <w:keepNext/>
              <w:spacing w:after="20" w:before="20" w:line="252" w:lineRule="auto"/>
              <w:ind w:firstLine="0"/>
              <w:jc w:val="center"/>
            </w:pPr>
            <w:r/>
            <w:r>
              <w:rPr>
                <w:b w:val="0"/>
                <w:sz w:val="20"/>
              </w:rPr>
              <w:t>+0,032</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2,4</w:t>
            </w:r>
          </w:p>
        </w:tc>
        <w:tc>
          <w:tcPr>
            <w:tcW w:type="dxa" w:w="1361"/>
          </w:tcPr>
          <w:p>
            <w:pPr>
              <w:keepNext/>
              <w:spacing w:after="20" w:before="20" w:line="252" w:lineRule="auto"/>
              <w:ind w:firstLine="0"/>
              <w:jc w:val="center"/>
            </w:pPr>
            <w:r/>
            <w:r>
              <w:rPr>
                <w:b w:val="0"/>
                <w:sz w:val="20"/>
              </w:rPr>
              <w:t>2,1</w:t>
            </w:r>
          </w:p>
        </w:tc>
        <w:tc>
          <w:tcPr>
            <w:tcW w:type="dxa" w:w="1361"/>
          </w:tcPr>
          <w:p>
            <w:pPr>
              <w:keepNext/>
              <w:spacing w:after="20" w:before="20" w:line="252" w:lineRule="auto"/>
              <w:ind w:firstLine="0"/>
              <w:jc w:val="center"/>
            </w:pPr>
            <w:r/>
            <w:r>
              <w:rPr>
                <w:b w:val="0"/>
                <w:sz w:val="20"/>
              </w:rPr>
              <w:t>-0,3</w:t>
            </w:r>
          </w:p>
        </w:tc>
        <w:tc>
          <w:tcPr>
            <w:tcW w:type="dxa" w:w="1361"/>
          </w:tcPr>
          <w:p>
            <w:pPr>
              <w:keepNext/>
              <w:spacing w:after="20" w:before="20" w:line="252" w:lineRule="auto"/>
              <w:ind w:firstLine="0"/>
              <w:jc w:val="center"/>
            </w:pPr>
            <w:r/>
            <w:r>
              <w:rPr>
                <w:b w:val="0"/>
                <w:sz w:val="20"/>
              </w:rPr>
              <w:t>-13,6</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10</w:t>
            </w:r>
          </w:p>
        </w:tc>
        <w:tc>
          <w:tcPr>
            <w:tcW w:type="dxa" w:w="1361"/>
          </w:tcPr>
          <w:p>
            <w:pPr>
              <w:spacing w:after="20" w:before="20" w:line="252" w:lineRule="auto"/>
              <w:ind w:firstLine="0"/>
              <w:jc w:val="center"/>
            </w:pPr>
            <w:r/>
            <w:r>
              <w:rPr>
                <w:b w:val="0"/>
                <w:sz w:val="20"/>
              </w:rPr>
              <w:t>35</w:t>
            </w:r>
          </w:p>
        </w:tc>
        <w:tc>
          <w:tcPr>
            <w:tcW w:type="dxa" w:w="1361"/>
          </w:tcPr>
          <w:p>
            <w:pPr>
              <w:spacing w:after="20" w:before="20" w:line="252" w:lineRule="auto"/>
              <w:ind w:firstLine="0"/>
              <w:jc w:val="center"/>
            </w:pPr>
            <w:r/>
            <w:r>
              <w:rPr>
                <w:b w:val="0"/>
                <w:sz w:val="20"/>
              </w:rPr>
              <w:t>+25</w:t>
            </w:r>
          </w:p>
        </w:tc>
        <w:tc>
          <w:tcPr>
            <w:tcW w:type="dxa" w:w="1361"/>
          </w:tcPr>
          <w:p>
            <w:pPr>
              <w:spacing w:after="20" w:before="20" w:line="252" w:lineRule="auto"/>
              <w:ind w:firstLine="0"/>
              <w:jc w:val="center"/>
            </w:pPr>
            <w:r/>
            <w:r>
              <w:rPr>
                <w:b w:val="0"/>
                <w:sz w:val="20"/>
              </w:rPr>
              <w:t>+247,3</w:t>
            </w:r>
          </w:p>
        </w:tc>
      </w:tr>
    </w:tbl>
    <w:p>
      <w:pPr>
        <w:spacing w:after="80"/>
      </w:pPr>
    </w:p>
    <w:p>
      <w:r>
        <w:rPr>
          <w:b w:val="0"/>
          <w:i w:val="0"/>
          <w:sz w:val="24"/>
        </w:rPr>
        <w:t>So với cùng kỳ: Số chuyến đón tăng 6,5%, tốc độ giảm 0,18 dặm/giờ, thời gian chờ tăng 0,41 phút.</w:t>
      </w:r>
    </w:p>
    <w:p>
      <w:pPr>
        <w:pStyle w:val="Heading3"/>
      </w:pPr>
      <w:r>
        <w:t>A.4.16. Vùng 14 – Bay Ridge</w:t>
      </w:r>
    </w:p>
    <w:p>
      <w:pPr>
        <w:keepNext/>
        <w:spacing w:line="276" w:lineRule="auto" w:before="120"/>
        <w:ind w:firstLine="0"/>
        <w:jc w:val="center"/>
      </w:pPr>
      <w:r>
        <w:rPr>
          <w:b/>
          <w:sz w:val="24"/>
        </w:rPr>
        <w:t xml:space="preserve">Bảng A.84. </w:t>
      </w:r>
      <w:r>
        <w:rPr>
          <w:sz w:val="24"/>
        </w:rPr>
        <w:t>Hồ sơ vùng 14 – Bay Ridge (Brooklyn, cách CRZ 6,41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3.419</w:t>
            </w:r>
          </w:p>
        </w:tc>
        <w:tc>
          <w:tcPr>
            <w:tcW w:type="dxa" w:w="1361"/>
          </w:tcPr>
          <w:p>
            <w:pPr>
              <w:keepNext/>
              <w:spacing w:after="20" w:before="20" w:line="252" w:lineRule="auto"/>
              <w:ind w:firstLine="0"/>
              <w:jc w:val="center"/>
            </w:pPr>
            <w:r/>
            <w:r>
              <w:rPr>
                <w:b w:val="0"/>
                <w:sz w:val="20"/>
              </w:rPr>
              <w:t>3.646</w:t>
            </w:r>
          </w:p>
        </w:tc>
        <w:tc>
          <w:tcPr>
            <w:tcW w:type="dxa" w:w="1361"/>
          </w:tcPr>
          <w:p>
            <w:pPr>
              <w:keepNext/>
              <w:spacing w:after="20" w:before="20" w:line="252" w:lineRule="auto"/>
              <w:ind w:firstLine="0"/>
              <w:jc w:val="center"/>
            </w:pPr>
            <w:r/>
            <w:r>
              <w:rPr>
                <w:b w:val="0"/>
                <w:sz w:val="20"/>
              </w:rPr>
              <w:t>+227</w:t>
            </w:r>
          </w:p>
        </w:tc>
        <w:tc>
          <w:tcPr>
            <w:tcW w:type="dxa" w:w="1361"/>
          </w:tcPr>
          <w:p>
            <w:pPr>
              <w:keepNext/>
              <w:spacing w:after="20" w:before="20" w:line="252" w:lineRule="auto"/>
              <w:ind w:firstLine="0"/>
              <w:jc w:val="center"/>
            </w:pPr>
            <w:r/>
            <w:r>
              <w:rPr>
                <w:b w:val="0"/>
                <w:sz w:val="20"/>
              </w:rPr>
              <w:t>+6,6</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3.566</w:t>
            </w:r>
          </w:p>
        </w:tc>
        <w:tc>
          <w:tcPr>
            <w:tcW w:type="dxa" w:w="1361"/>
          </w:tcPr>
          <w:p>
            <w:pPr>
              <w:keepNext/>
              <w:spacing w:after="20" w:before="20" w:line="252" w:lineRule="auto"/>
              <w:ind w:firstLine="0"/>
              <w:jc w:val="center"/>
            </w:pPr>
            <w:r/>
            <w:r>
              <w:rPr>
                <w:b w:val="0"/>
                <w:sz w:val="20"/>
              </w:rPr>
              <w:t>3.786</w:t>
            </w:r>
          </w:p>
        </w:tc>
        <w:tc>
          <w:tcPr>
            <w:tcW w:type="dxa" w:w="1361"/>
          </w:tcPr>
          <w:p>
            <w:pPr>
              <w:keepNext/>
              <w:spacing w:after="20" w:before="20" w:line="252" w:lineRule="auto"/>
              <w:ind w:firstLine="0"/>
              <w:jc w:val="center"/>
            </w:pPr>
            <w:r/>
            <w:r>
              <w:rPr>
                <w:b w:val="0"/>
                <w:sz w:val="20"/>
              </w:rPr>
              <w:t>+220</w:t>
            </w:r>
          </w:p>
        </w:tc>
        <w:tc>
          <w:tcPr>
            <w:tcW w:type="dxa" w:w="1361"/>
          </w:tcPr>
          <w:p>
            <w:pPr>
              <w:keepNext/>
              <w:spacing w:after="20" w:before="20" w:line="252" w:lineRule="auto"/>
              <w:ind w:firstLine="0"/>
              <w:jc w:val="center"/>
            </w:pPr>
            <w:r/>
            <w:r>
              <w:rPr>
                <w:b w:val="0"/>
                <w:sz w:val="20"/>
              </w:rPr>
              <w:t>+6,2</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21,93</w:t>
            </w:r>
          </w:p>
        </w:tc>
        <w:tc>
          <w:tcPr>
            <w:tcW w:type="dxa" w:w="1361"/>
          </w:tcPr>
          <w:p>
            <w:pPr>
              <w:keepNext/>
              <w:spacing w:after="20" w:before="20" w:line="252" w:lineRule="auto"/>
              <w:ind w:firstLine="0"/>
              <w:jc w:val="center"/>
            </w:pPr>
            <w:r/>
            <w:r>
              <w:rPr>
                <w:b w:val="0"/>
                <w:sz w:val="20"/>
              </w:rPr>
              <w:t>21,91</w:t>
            </w:r>
          </w:p>
        </w:tc>
        <w:tc>
          <w:tcPr>
            <w:tcW w:type="dxa" w:w="1361"/>
          </w:tcPr>
          <w:p>
            <w:pPr>
              <w:keepNext/>
              <w:spacing w:after="20" w:before="20" w:line="252" w:lineRule="auto"/>
              <w:ind w:firstLine="0"/>
              <w:jc w:val="center"/>
            </w:pPr>
            <w:r/>
            <w:r>
              <w:rPr>
                <w:b w:val="0"/>
                <w:sz w:val="20"/>
              </w:rPr>
              <w:t>-0,02</w:t>
            </w:r>
          </w:p>
        </w:tc>
        <w:tc>
          <w:tcPr>
            <w:tcW w:type="dxa" w:w="1361"/>
          </w:tcPr>
          <w:p>
            <w:pPr>
              <w:keepNext/>
              <w:spacing w:after="20" w:before="20" w:line="252" w:lineRule="auto"/>
              <w:ind w:firstLine="0"/>
              <w:jc w:val="center"/>
            </w:pPr>
            <w:r/>
            <w:r>
              <w:rPr>
                <w:b w:val="0"/>
                <w:sz w:val="20"/>
              </w:rPr>
              <w:t>-0,1</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18,12</w:t>
            </w:r>
          </w:p>
        </w:tc>
        <w:tc>
          <w:tcPr>
            <w:tcW w:type="dxa" w:w="1361"/>
          </w:tcPr>
          <w:p>
            <w:pPr>
              <w:keepNext/>
              <w:spacing w:after="20" w:before="20" w:line="252" w:lineRule="auto"/>
              <w:ind w:firstLine="0"/>
              <w:jc w:val="center"/>
            </w:pPr>
            <w:r/>
            <w:r>
              <w:rPr>
                <w:b w:val="0"/>
                <w:sz w:val="20"/>
              </w:rPr>
              <w:t>18,14</w:t>
            </w:r>
          </w:p>
        </w:tc>
        <w:tc>
          <w:tcPr>
            <w:tcW w:type="dxa" w:w="1361"/>
          </w:tcPr>
          <w:p>
            <w:pPr>
              <w:keepNext/>
              <w:spacing w:after="20" w:before="20" w:line="252" w:lineRule="auto"/>
              <w:ind w:firstLine="0"/>
              <w:jc w:val="center"/>
            </w:pPr>
            <w:r/>
            <w:r>
              <w:rPr>
                <w:b w:val="0"/>
                <w:sz w:val="20"/>
              </w:rPr>
              <w:t>+0,02</w:t>
            </w:r>
          </w:p>
        </w:tc>
        <w:tc>
          <w:tcPr>
            <w:tcW w:type="dxa" w:w="1361"/>
          </w:tcPr>
          <w:p>
            <w:pPr>
              <w:keepNext/>
              <w:spacing w:after="20" w:before="20" w:line="252" w:lineRule="auto"/>
              <w:ind w:firstLine="0"/>
              <w:jc w:val="center"/>
            </w:pPr>
            <w:r/>
            <w:r>
              <w:rPr>
                <w:b w:val="0"/>
                <w:sz w:val="20"/>
              </w:rPr>
              <w:t>+0,1</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16,92</w:t>
            </w:r>
          </w:p>
        </w:tc>
        <w:tc>
          <w:tcPr>
            <w:tcW w:type="dxa" w:w="1361"/>
          </w:tcPr>
          <w:p>
            <w:pPr>
              <w:keepNext/>
              <w:spacing w:after="20" w:before="20" w:line="252" w:lineRule="auto"/>
              <w:ind w:firstLine="0"/>
              <w:jc w:val="center"/>
            </w:pPr>
            <w:r/>
            <w:r>
              <w:rPr>
                <w:b w:val="0"/>
                <w:sz w:val="20"/>
              </w:rPr>
              <w:t>16,76</w:t>
            </w:r>
          </w:p>
        </w:tc>
        <w:tc>
          <w:tcPr>
            <w:tcW w:type="dxa" w:w="1361"/>
          </w:tcPr>
          <w:p>
            <w:pPr>
              <w:keepNext/>
              <w:spacing w:after="20" w:before="20" w:line="252" w:lineRule="auto"/>
              <w:ind w:firstLine="0"/>
              <w:jc w:val="center"/>
            </w:pPr>
            <w:r/>
            <w:r>
              <w:rPr>
                <w:b w:val="0"/>
                <w:sz w:val="20"/>
              </w:rPr>
              <w:t>-0,16</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3,97</w:t>
            </w:r>
          </w:p>
        </w:tc>
        <w:tc>
          <w:tcPr>
            <w:tcW w:type="dxa" w:w="1361"/>
          </w:tcPr>
          <w:p>
            <w:pPr>
              <w:keepNext/>
              <w:spacing w:after="20" w:before="20" w:line="252" w:lineRule="auto"/>
              <w:ind w:firstLine="0"/>
              <w:jc w:val="center"/>
            </w:pPr>
            <w:r/>
            <w:r>
              <w:rPr>
                <w:b w:val="0"/>
                <w:sz w:val="20"/>
              </w:rPr>
              <w:t>4,23</w:t>
            </w:r>
          </w:p>
        </w:tc>
        <w:tc>
          <w:tcPr>
            <w:tcW w:type="dxa" w:w="1361"/>
          </w:tcPr>
          <w:p>
            <w:pPr>
              <w:keepNext/>
              <w:spacing w:after="20" w:before="20" w:line="252" w:lineRule="auto"/>
              <w:ind w:firstLine="0"/>
              <w:jc w:val="center"/>
            </w:pPr>
            <w:r/>
            <w:r>
              <w:rPr>
                <w:b w:val="0"/>
                <w:sz w:val="20"/>
              </w:rPr>
              <w:t>+0,26</w:t>
            </w:r>
          </w:p>
        </w:tc>
        <w:tc>
          <w:tcPr>
            <w:tcW w:type="dxa" w:w="1361"/>
          </w:tcPr>
          <w:p>
            <w:pPr>
              <w:keepNext/>
              <w:spacing w:after="20" w:before="20" w:line="252" w:lineRule="auto"/>
              <w:ind w:firstLine="0"/>
              <w:jc w:val="center"/>
            </w:pPr>
            <w:r/>
            <w:r>
              <w:rPr>
                <w:b w:val="0"/>
                <w:sz w:val="20"/>
              </w:rPr>
              <w:t>+6,5</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0,108</w:t>
            </w:r>
          </w:p>
        </w:tc>
        <w:tc>
          <w:tcPr>
            <w:tcW w:type="dxa" w:w="1361"/>
          </w:tcPr>
          <w:p>
            <w:pPr>
              <w:keepNext/>
              <w:spacing w:after="20" w:before="20" w:line="252" w:lineRule="auto"/>
              <w:ind w:firstLine="0"/>
              <w:jc w:val="center"/>
            </w:pPr>
            <w:r/>
            <w:r>
              <w:rPr>
                <w:b w:val="0"/>
                <w:sz w:val="20"/>
              </w:rPr>
              <w:t>+0,108</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7,0</w:t>
            </w:r>
          </w:p>
        </w:tc>
        <w:tc>
          <w:tcPr>
            <w:tcW w:type="dxa" w:w="1361"/>
          </w:tcPr>
          <w:p>
            <w:pPr>
              <w:keepNext/>
              <w:spacing w:after="20" w:before="20" w:line="252" w:lineRule="auto"/>
              <w:ind w:firstLine="0"/>
              <w:jc w:val="center"/>
            </w:pPr>
            <w:r/>
            <w:r>
              <w:rPr>
                <w:b w:val="0"/>
                <w:sz w:val="20"/>
              </w:rPr>
              <w:t>6,7</w:t>
            </w:r>
          </w:p>
        </w:tc>
        <w:tc>
          <w:tcPr>
            <w:tcW w:type="dxa" w:w="1361"/>
          </w:tcPr>
          <w:p>
            <w:pPr>
              <w:keepNext/>
              <w:spacing w:after="20" w:before="20" w:line="252" w:lineRule="auto"/>
              <w:ind w:firstLine="0"/>
              <w:jc w:val="center"/>
            </w:pPr>
            <w:r/>
            <w:r>
              <w:rPr>
                <w:b w:val="0"/>
                <w:sz w:val="20"/>
              </w:rPr>
              <w:t>-0,3</w:t>
            </w:r>
          </w:p>
        </w:tc>
        <w:tc>
          <w:tcPr>
            <w:tcW w:type="dxa" w:w="1361"/>
          </w:tcPr>
          <w:p>
            <w:pPr>
              <w:keepNext/>
              <w:spacing w:after="20" w:before="20" w:line="252" w:lineRule="auto"/>
              <w:ind w:firstLine="0"/>
              <w:jc w:val="center"/>
            </w:pPr>
            <w:r/>
            <w:r>
              <w:rPr>
                <w:b w:val="0"/>
                <w:sz w:val="20"/>
              </w:rPr>
              <w:t>-4,3</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16</w:t>
            </w:r>
          </w:p>
        </w:tc>
        <w:tc>
          <w:tcPr>
            <w:tcW w:type="dxa" w:w="1361"/>
          </w:tcPr>
          <w:p>
            <w:pPr>
              <w:spacing w:after="20" w:before="20" w:line="252" w:lineRule="auto"/>
              <w:ind w:firstLine="0"/>
              <w:jc w:val="center"/>
            </w:pPr>
            <w:r/>
            <w:r>
              <w:rPr>
                <w:b w:val="0"/>
                <w:sz w:val="20"/>
              </w:rPr>
              <w:t>48</w:t>
            </w:r>
          </w:p>
        </w:tc>
        <w:tc>
          <w:tcPr>
            <w:tcW w:type="dxa" w:w="1361"/>
          </w:tcPr>
          <w:p>
            <w:pPr>
              <w:spacing w:after="20" w:before="20" w:line="252" w:lineRule="auto"/>
              <w:ind w:firstLine="0"/>
              <w:jc w:val="center"/>
            </w:pPr>
            <w:r/>
            <w:r>
              <w:rPr>
                <w:b w:val="0"/>
                <w:sz w:val="20"/>
              </w:rPr>
              <w:t>+32</w:t>
            </w:r>
          </w:p>
        </w:tc>
        <w:tc>
          <w:tcPr>
            <w:tcW w:type="dxa" w:w="1361"/>
          </w:tcPr>
          <w:p>
            <w:pPr>
              <w:spacing w:after="20" w:before="20" w:line="252" w:lineRule="auto"/>
              <w:ind w:firstLine="0"/>
              <w:jc w:val="center"/>
            </w:pPr>
            <w:r/>
            <w:r>
              <w:rPr>
                <w:b w:val="0"/>
                <w:sz w:val="20"/>
              </w:rPr>
              <w:t>+198,0</w:t>
            </w:r>
          </w:p>
        </w:tc>
      </w:tr>
    </w:tbl>
    <w:p>
      <w:pPr>
        <w:spacing w:after="80"/>
      </w:pPr>
    </w:p>
    <w:p>
      <w:r>
        <w:rPr>
          <w:b w:val="0"/>
          <w:i w:val="0"/>
          <w:sz w:val="24"/>
        </w:rPr>
        <w:t>So với cùng kỳ: Số chuyến đón tăng 6,6%, tốc độ giảm 0,16 dặm/giờ, thời gian chờ tăng 0,26 phút.</w:t>
      </w:r>
    </w:p>
    <w:p>
      <w:pPr>
        <w:pStyle w:val="Heading3"/>
      </w:pPr>
      <w:r>
        <w:t>A.4.17. Vùng 17 – Bedford</w:t>
      </w:r>
    </w:p>
    <w:p>
      <w:pPr>
        <w:keepNext/>
        <w:spacing w:line="276" w:lineRule="auto" w:before="120"/>
        <w:ind w:firstLine="0"/>
        <w:jc w:val="center"/>
      </w:pPr>
      <w:r>
        <w:rPr>
          <w:b/>
          <w:sz w:val="24"/>
        </w:rPr>
        <w:t xml:space="preserve">Bảng A.85. </w:t>
      </w:r>
      <w:r>
        <w:rPr>
          <w:sz w:val="24"/>
        </w:rPr>
        <w:t>Hồ sơ vùng 17 – Bedford (Brooklyn, cách CRZ 1,97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5.384</w:t>
            </w:r>
          </w:p>
        </w:tc>
        <w:tc>
          <w:tcPr>
            <w:tcW w:type="dxa" w:w="1361"/>
          </w:tcPr>
          <w:p>
            <w:pPr>
              <w:keepNext/>
              <w:spacing w:after="20" w:before="20" w:line="252" w:lineRule="auto"/>
              <w:ind w:firstLine="0"/>
              <w:jc w:val="center"/>
            </w:pPr>
            <w:r/>
            <w:r>
              <w:rPr>
                <w:b w:val="0"/>
                <w:sz w:val="20"/>
              </w:rPr>
              <w:t>5.346</w:t>
            </w:r>
          </w:p>
        </w:tc>
        <w:tc>
          <w:tcPr>
            <w:tcW w:type="dxa" w:w="1361"/>
          </w:tcPr>
          <w:p>
            <w:pPr>
              <w:keepNext/>
              <w:spacing w:after="20" w:before="20" w:line="252" w:lineRule="auto"/>
              <w:ind w:firstLine="0"/>
              <w:jc w:val="center"/>
            </w:pPr>
            <w:r/>
            <w:r>
              <w:rPr>
                <w:b w:val="0"/>
                <w:sz w:val="20"/>
              </w:rPr>
              <w:t>-38</w:t>
            </w:r>
          </w:p>
        </w:tc>
        <w:tc>
          <w:tcPr>
            <w:tcW w:type="dxa" w:w="1361"/>
          </w:tcPr>
          <w:p>
            <w:pPr>
              <w:keepNext/>
              <w:spacing w:after="20" w:before="20" w:line="252" w:lineRule="auto"/>
              <w:ind w:firstLine="0"/>
              <w:jc w:val="center"/>
            </w:pPr>
            <w:r/>
            <w:r>
              <w:rPr>
                <w:b w:val="0"/>
                <w:sz w:val="20"/>
              </w:rPr>
              <w:t>-0,7</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5.543</w:t>
            </w:r>
          </w:p>
        </w:tc>
        <w:tc>
          <w:tcPr>
            <w:tcW w:type="dxa" w:w="1361"/>
          </w:tcPr>
          <w:p>
            <w:pPr>
              <w:keepNext/>
              <w:spacing w:after="20" w:before="20" w:line="252" w:lineRule="auto"/>
              <w:ind w:firstLine="0"/>
              <w:jc w:val="center"/>
            </w:pPr>
            <w:r/>
            <w:r>
              <w:rPr>
                <w:b w:val="0"/>
                <w:sz w:val="20"/>
              </w:rPr>
              <w:t>5.524</w:t>
            </w:r>
          </w:p>
        </w:tc>
        <w:tc>
          <w:tcPr>
            <w:tcW w:type="dxa" w:w="1361"/>
          </w:tcPr>
          <w:p>
            <w:pPr>
              <w:keepNext/>
              <w:spacing w:after="20" w:before="20" w:line="252" w:lineRule="auto"/>
              <w:ind w:firstLine="0"/>
              <w:jc w:val="center"/>
            </w:pPr>
            <w:r/>
            <w:r>
              <w:rPr>
                <w:b w:val="0"/>
                <w:sz w:val="20"/>
              </w:rPr>
              <w:t>-19</w:t>
            </w:r>
          </w:p>
        </w:tc>
        <w:tc>
          <w:tcPr>
            <w:tcW w:type="dxa" w:w="1361"/>
          </w:tcPr>
          <w:p>
            <w:pPr>
              <w:keepNext/>
              <w:spacing w:after="20" w:before="20" w:line="252" w:lineRule="auto"/>
              <w:ind w:firstLine="0"/>
              <w:jc w:val="center"/>
            </w:pPr>
            <w:r/>
            <w:r>
              <w:rPr>
                <w:b w:val="0"/>
                <w:sz w:val="20"/>
              </w:rPr>
              <w:t>-0,3</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20,43</w:t>
            </w:r>
          </w:p>
        </w:tc>
        <w:tc>
          <w:tcPr>
            <w:tcW w:type="dxa" w:w="1361"/>
          </w:tcPr>
          <w:p>
            <w:pPr>
              <w:keepNext/>
              <w:spacing w:after="20" w:before="20" w:line="252" w:lineRule="auto"/>
              <w:ind w:firstLine="0"/>
              <w:jc w:val="center"/>
            </w:pPr>
            <w:r/>
            <w:r>
              <w:rPr>
                <w:b w:val="0"/>
                <w:sz w:val="20"/>
              </w:rPr>
              <w:t>20,76</w:t>
            </w:r>
          </w:p>
        </w:tc>
        <w:tc>
          <w:tcPr>
            <w:tcW w:type="dxa" w:w="1361"/>
          </w:tcPr>
          <w:p>
            <w:pPr>
              <w:keepNext/>
              <w:spacing w:after="20" w:before="20" w:line="252" w:lineRule="auto"/>
              <w:ind w:firstLine="0"/>
              <w:jc w:val="center"/>
            </w:pPr>
            <w:r/>
            <w:r>
              <w:rPr>
                <w:b w:val="0"/>
                <w:sz w:val="20"/>
              </w:rPr>
              <w:t>+0,33</w:t>
            </w:r>
          </w:p>
        </w:tc>
        <w:tc>
          <w:tcPr>
            <w:tcW w:type="dxa" w:w="1361"/>
          </w:tcPr>
          <w:p>
            <w:pPr>
              <w:keepNext/>
              <w:spacing w:after="20" w:before="20" w:line="252" w:lineRule="auto"/>
              <w:ind w:firstLine="0"/>
              <w:jc w:val="center"/>
            </w:pPr>
            <w:r/>
            <w:r>
              <w:rPr>
                <w:b w:val="0"/>
                <w:sz w:val="20"/>
              </w:rPr>
              <w:t>+1,6</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16,40</w:t>
            </w:r>
          </w:p>
        </w:tc>
        <w:tc>
          <w:tcPr>
            <w:tcW w:type="dxa" w:w="1361"/>
          </w:tcPr>
          <w:p>
            <w:pPr>
              <w:keepNext/>
              <w:spacing w:after="20" w:before="20" w:line="252" w:lineRule="auto"/>
              <w:ind w:firstLine="0"/>
              <w:jc w:val="center"/>
            </w:pPr>
            <w:r/>
            <w:r>
              <w:rPr>
                <w:b w:val="0"/>
                <w:sz w:val="20"/>
              </w:rPr>
              <w:t>16,91</w:t>
            </w:r>
          </w:p>
        </w:tc>
        <w:tc>
          <w:tcPr>
            <w:tcW w:type="dxa" w:w="1361"/>
          </w:tcPr>
          <w:p>
            <w:pPr>
              <w:keepNext/>
              <w:spacing w:after="20" w:before="20" w:line="252" w:lineRule="auto"/>
              <w:ind w:firstLine="0"/>
              <w:jc w:val="center"/>
            </w:pPr>
            <w:r/>
            <w:r>
              <w:rPr>
                <w:b w:val="0"/>
                <w:sz w:val="20"/>
              </w:rPr>
              <w:t>+0,51</w:t>
            </w:r>
          </w:p>
        </w:tc>
        <w:tc>
          <w:tcPr>
            <w:tcW w:type="dxa" w:w="1361"/>
          </w:tcPr>
          <w:p>
            <w:pPr>
              <w:keepNext/>
              <w:spacing w:after="20" w:before="20" w:line="252" w:lineRule="auto"/>
              <w:ind w:firstLine="0"/>
              <w:jc w:val="center"/>
            </w:pPr>
            <w:r/>
            <w:r>
              <w:rPr>
                <w:b w:val="0"/>
                <w:sz w:val="20"/>
              </w:rPr>
              <w:t>+3,1</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11,62</w:t>
            </w:r>
          </w:p>
        </w:tc>
        <w:tc>
          <w:tcPr>
            <w:tcW w:type="dxa" w:w="1361"/>
          </w:tcPr>
          <w:p>
            <w:pPr>
              <w:keepNext/>
              <w:spacing w:after="20" w:before="20" w:line="252" w:lineRule="auto"/>
              <w:ind w:firstLine="0"/>
              <w:jc w:val="center"/>
            </w:pPr>
            <w:r/>
            <w:r>
              <w:rPr>
                <w:b w:val="0"/>
                <w:sz w:val="20"/>
              </w:rPr>
              <w:t>11,46</w:t>
            </w:r>
          </w:p>
        </w:tc>
        <w:tc>
          <w:tcPr>
            <w:tcW w:type="dxa" w:w="1361"/>
          </w:tcPr>
          <w:p>
            <w:pPr>
              <w:keepNext/>
              <w:spacing w:after="20" w:before="20" w:line="252" w:lineRule="auto"/>
              <w:ind w:firstLine="0"/>
              <w:jc w:val="center"/>
            </w:pPr>
            <w:r/>
            <w:r>
              <w:rPr>
                <w:b w:val="0"/>
                <w:sz w:val="20"/>
              </w:rPr>
              <w:t>-0,16</w:t>
            </w:r>
          </w:p>
        </w:tc>
        <w:tc>
          <w:tcPr>
            <w:tcW w:type="dxa" w:w="1361"/>
          </w:tcPr>
          <w:p>
            <w:pPr>
              <w:keepNext/>
              <w:spacing w:after="20" w:before="20" w:line="252" w:lineRule="auto"/>
              <w:ind w:firstLine="0"/>
              <w:jc w:val="center"/>
            </w:pPr>
            <w:r/>
            <w:r>
              <w:rPr>
                <w:b w:val="0"/>
                <w:sz w:val="20"/>
              </w:rPr>
              <w:t>-1,4</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4,90</w:t>
            </w:r>
          </w:p>
        </w:tc>
        <w:tc>
          <w:tcPr>
            <w:tcW w:type="dxa" w:w="1361"/>
          </w:tcPr>
          <w:p>
            <w:pPr>
              <w:keepNext/>
              <w:spacing w:after="20" w:before="20" w:line="252" w:lineRule="auto"/>
              <w:ind w:firstLine="0"/>
              <w:jc w:val="center"/>
            </w:pPr>
            <w:r/>
            <w:r>
              <w:rPr>
                <w:b w:val="0"/>
                <w:sz w:val="20"/>
              </w:rPr>
              <w:t>5,13</w:t>
            </w:r>
          </w:p>
        </w:tc>
        <w:tc>
          <w:tcPr>
            <w:tcW w:type="dxa" w:w="1361"/>
          </w:tcPr>
          <w:p>
            <w:pPr>
              <w:keepNext/>
              <w:spacing w:after="20" w:before="20" w:line="252" w:lineRule="auto"/>
              <w:ind w:firstLine="0"/>
              <w:jc w:val="center"/>
            </w:pPr>
            <w:r/>
            <w:r>
              <w:rPr>
                <w:b w:val="0"/>
                <w:sz w:val="20"/>
              </w:rPr>
              <w:t>+0,23</w:t>
            </w:r>
          </w:p>
        </w:tc>
        <w:tc>
          <w:tcPr>
            <w:tcW w:type="dxa" w:w="1361"/>
          </w:tcPr>
          <w:p>
            <w:pPr>
              <w:keepNext/>
              <w:spacing w:after="20" w:before="20" w:line="252" w:lineRule="auto"/>
              <w:ind w:firstLine="0"/>
              <w:jc w:val="center"/>
            </w:pPr>
            <w:r/>
            <w:r>
              <w:rPr>
                <w:b w:val="0"/>
                <w:sz w:val="20"/>
              </w:rPr>
              <w:t>+4,6</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0,140</w:t>
            </w:r>
          </w:p>
        </w:tc>
        <w:tc>
          <w:tcPr>
            <w:tcW w:type="dxa" w:w="1361"/>
          </w:tcPr>
          <w:p>
            <w:pPr>
              <w:keepNext/>
              <w:spacing w:after="20" w:before="20" w:line="252" w:lineRule="auto"/>
              <w:ind w:firstLine="0"/>
              <w:jc w:val="center"/>
            </w:pPr>
            <w:r/>
            <w:r>
              <w:rPr>
                <w:b w:val="0"/>
                <w:sz w:val="20"/>
              </w:rPr>
              <w:t>+0,140</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8,8</w:t>
            </w:r>
          </w:p>
        </w:tc>
        <w:tc>
          <w:tcPr>
            <w:tcW w:type="dxa" w:w="1361"/>
          </w:tcPr>
          <w:p>
            <w:pPr>
              <w:keepNext/>
              <w:spacing w:after="20" w:before="20" w:line="252" w:lineRule="auto"/>
              <w:ind w:firstLine="0"/>
              <w:jc w:val="center"/>
            </w:pPr>
            <w:r/>
            <w:r>
              <w:rPr>
                <w:b w:val="0"/>
                <w:sz w:val="20"/>
              </w:rPr>
              <w:t>8,5</w:t>
            </w:r>
          </w:p>
        </w:tc>
        <w:tc>
          <w:tcPr>
            <w:tcW w:type="dxa" w:w="1361"/>
          </w:tcPr>
          <w:p>
            <w:pPr>
              <w:keepNext/>
              <w:spacing w:after="20" w:before="20" w:line="252" w:lineRule="auto"/>
              <w:ind w:firstLine="0"/>
              <w:jc w:val="center"/>
            </w:pPr>
            <w:r/>
            <w:r>
              <w:rPr>
                <w:b w:val="0"/>
                <w:sz w:val="20"/>
              </w:rPr>
              <w:t>-0,3</w:t>
            </w:r>
          </w:p>
        </w:tc>
        <w:tc>
          <w:tcPr>
            <w:tcW w:type="dxa" w:w="1361"/>
          </w:tcPr>
          <w:p>
            <w:pPr>
              <w:keepNext/>
              <w:spacing w:after="20" w:before="20" w:line="252" w:lineRule="auto"/>
              <w:ind w:firstLine="0"/>
              <w:jc w:val="center"/>
            </w:pPr>
            <w:r/>
            <w:r>
              <w:rPr>
                <w:b w:val="0"/>
                <w:sz w:val="20"/>
              </w:rPr>
              <w:t>-3,5</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34</w:t>
            </w:r>
          </w:p>
        </w:tc>
        <w:tc>
          <w:tcPr>
            <w:tcW w:type="dxa" w:w="1361"/>
          </w:tcPr>
          <w:p>
            <w:pPr>
              <w:spacing w:after="20" w:before="20" w:line="252" w:lineRule="auto"/>
              <w:ind w:firstLine="0"/>
              <w:jc w:val="center"/>
            </w:pPr>
            <w:r/>
            <w:r>
              <w:rPr>
                <w:b w:val="0"/>
                <w:sz w:val="20"/>
              </w:rPr>
              <w:t>110</w:t>
            </w:r>
          </w:p>
        </w:tc>
        <w:tc>
          <w:tcPr>
            <w:tcW w:type="dxa" w:w="1361"/>
          </w:tcPr>
          <w:p>
            <w:pPr>
              <w:spacing w:after="20" w:before="20" w:line="252" w:lineRule="auto"/>
              <w:ind w:firstLine="0"/>
              <w:jc w:val="center"/>
            </w:pPr>
            <w:r/>
            <w:r>
              <w:rPr>
                <w:b w:val="0"/>
                <w:sz w:val="20"/>
              </w:rPr>
              <w:t>+76</w:t>
            </w:r>
          </w:p>
        </w:tc>
        <w:tc>
          <w:tcPr>
            <w:tcW w:type="dxa" w:w="1361"/>
          </w:tcPr>
          <w:p>
            <w:pPr>
              <w:spacing w:after="20" w:before="20" w:line="252" w:lineRule="auto"/>
              <w:ind w:firstLine="0"/>
              <w:jc w:val="center"/>
            </w:pPr>
            <w:r/>
            <w:r>
              <w:rPr>
                <w:b w:val="0"/>
                <w:sz w:val="20"/>
              </w:rPr>
              <w:t>+224,8</w:t>
            </w:r>
          </w:p>
        </w:tc>
      </w:tr>
    </w:tbl>
    <w:p>
      <w:pPr>
        <w:spacing w:after="80"/>
      </w:pPr>
    </w:p>
    <w:p>
      <w:r>
        <w:rPr>
          <w:b w:val="0"/>
          <w:i w:val="0"/>
          <w:sz w:val="24"/>
        </w:rPr>
        <w:t>So với cùng kỳ: Số chuyến đón giảm 0,7%, tốc độ giảm 0,16 dặm/giờ, thời gian chờ tăng 0,23 phút.</w:t>
      </w:r>
    </w:p>
    <w:p>
      <w:pPr>
        <w:pStyle w:val="Heading3"/>
      </w:pPr>
      <w:r>
        <w:t>A.4.18. Vùng 25 – Boerum Hill</w:t>
      </w:r>
    </w:p>
    <w:p>
      <w:pPr>
        <w:keepNext/>
        <w:spacing w:line="276" w:lineRule="auto" w:before="120"/>
        <w:ind w:firstLine="0"/>
        <w:jc w:val="center"/>
      </w:pPr>
      <w:r>
        <w:rPr>
          <w:b/>
          <w:sz w:val="24"/>
        </w:rPr>
        <w:t xml:space="preserve">Bảng A.86. </w:t>
      </w:r>
      <w:r>
        <w:rPr>
          <w:sz w:val="24"/>
        </w:rPr>
        <w:t>Hồ sơ vùng 25 – Boerum Hill (Brooklyn, cách CRZ 1,76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3.796</w:t>
            </w:r>
          </w:p>
        </w:tc>
        <w:tc>
          <w:tcPr>
            <w:tcW w:type="dxa" w:w="1361"/>
          </w:tcPr>
          <w:p>
            <w:pPr>
              <w:keepNext/>
              <w:spacing w:after="20" w:before="20" w:line="252" w:lineRule="auto"/>
              <w:ind w:firstLine="0"/>
              <w:jc w:val="center"/>
            </w:pPr>
            <w:r/>
            <w:r>
              <w:rPr>
                <w:b w:val="0"/>
                <w:sz w:val="20"/>
              </w:rPr>
              <w:t>3.846</w:t>
            </w:r>
          </w:p>
        </w:tc>
        <w:tc>
          <w:tcPr>
            <w:tcW w:type="dxa" w:w="1361"/>
          </w:tcPr>
          <w:p>
            <w:pPr>
              <w:keepNext/>
              <w:spacing w:after="20" w:before="20" w:line="252" w:lineRule="auto"/>
              <w:ind w:firstLine="0"/>
              <w:jc w:val="center"/>
            </w:pPr>
            <w:r/>
            <w:r>
              <w:rPr>
                <w:b w:val="0"/>
                <w:sz w:val="20"/>
              </w:rPr>
              <w:t>+49</w:t>
            </w:r>
          </w:p>
        </w:tc>
        <w:tc>
          <w:tcPr>
            <w:tcW w:type="dxa" w:w="1361"/>
          </w:tcPr>
          <w:p>
            <w:pPr>
              <w:keepNext/>
              <w:spacing w:after="20" w:before="20" w:line="252" w:lineRule="auto"/>
              <w:ind w:firstLine="0"/>
              <w:jc w:val="center"/>
            </w:pPr>
            <w:r/>
            <w:r>
              <w:rPr>
                <w:b w:val="0"/>
                <w:sz w:val="20"/>
              </w:rPr>
              <w:t>+1,3</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3.435</w:t>
            </w:r>
          </w:p>
        </w:tc>
        <w:tc>
          <w:tcPr>
            <w:tcW w:type="dxa" w:w="1361"/>
          </w:tcPr>
          <w:p>
            <w:pPr>
              <w:keepNext/>
              <w:spacing w:after="20" w:before="20" w:line="252" w:lineRule="auto"/>
              <w:ind w:firstLine="0"/>
              <w:jc w:val="center"/>
            </w:pPr>
            <w:r/>
            <w:r>
              <w:rPr>
                <w:b w:val="0"/>
                <w:sz w:val="20"/>
              </w:rPr>
              <w:t>3.482</w:t>
            </w:r>
          </w:p>
        </w:tc>
        <w:tc>
          <w:tcPr>
            <w:tcW w:type="dxa" w:w="1361"/>
          </w:tcPr>
          <w:p>
            <w:pPr>
              <w:keepNext/>
              <w:spacing w:after="20" w:before="20" w:line="252" w:lineRule="auto"/>
              <w:ind w:firstLine="0"/>
              <w:jc w:val="center"/>
            </w:pPr>
            <w:r/>
            <w:r>
              <w:rPr>
                <w:b w:val="0"/>
                <w:sz w:val="20"/>
              </w:rPr>
              <w:t>+47</w:t>
            </w:r>
          </w:p>
        </w:tc>
        <w:tc>
          <w:tcPr>
            <w:tcW w:type="dxa" w:w="1361"/>
          </w:tcPr>
          <w:p>
            <w:pPr>
              <w:keepNext/>
              <w:spacing w:after="20" w:before="20" w:line="252" w:lineRule="auto"/>
              <w:ind w:firstLine="0"/>
              <w:jc w:val="center"/>
            </w:pPr>
            <w:r/>
            <w:r>
              <w:rPr>
                <w:b w:val="0"/>
                <w:sz w:val="20"/>
              </w:rPr>
              <w:t>+1,4</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26,16</w:t>
            </w:r>
          </w:p>
        </w:tc>
        <w:tc>
          <w:tcPr>
            <w:tcW w:type="dxa" w:w="1361"/>
          </w:tcPr>
          <w:p>
            <w:pPr>
              <w:keepNext/>
              <w:spacing w:after="20" w:before="20" w:line="252" w:lineRule="auto"/>
              <w:ind w:firstLine="0"/>
              <w:jc w:val="center"/>
            </w:pPr>
            <w:r/>
            <w:r>
              <w:rPr>
                <w:b w:val="0"/>
                <w:sz w:val="20"/>
              </w:rPr>
              <w:t>26,57</w:t>
            </w:r>
          </w:p>
        </w:tc>
        <w:tc>
          <w:tcPr>
            <w:tcW w:type="dxa" w:w="1361"/>
          </w:tcPr>
          <w:p>
            <w:pPr>
              <w:keepNext/>
              <w:spacing w:after="20" w:before="20" w:line="252" w:lineRule="auto"/>
              <w:ind w:firstLine="0"/>
              <w:jc w:val="center"/>
            </w:pPr>
            <w:r/>
            <w:r>
              <w:rPr>
                <w:b w:val="0"/>
                <w:sz w:val="20"/>
              </w:rPr>
              <w:t>+0,41</w:t>
            </w:r>
          </w:p>
        </w:tc>
        <w:tc>
          <w:tcPr>
            <w:tcW w:type="dxa" w:w="1361"/>
          </w:tcPr>
          <w:p>
            <w:pPr>
              <w:keepNext/>
              <w:spacing w:after="20" w:before="20" w:line="252" w:lineRule="auto"/>
              <w:ind w:firstLine="0"/>
              <w:jc w:val="center"/>
            </w:pPr>
            <w:r/>
            <w:r>
              <w:rPr>
                <w:b w:val="0"/>
                <w:sz w:val="20"/>
              </w:rPr>
              <w:t>+1,6</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20,05</w:t>
            </w:r>
          </w:p>
        </w:tc>
        <w:tc>
          <w:tcPr>
            <w:tcW w:type="dxa" w:w="1361"/>
          </w:tcPr>
          <w:p>
            <w:pPr>
              <w:keepNext/>
              <w:spacing w:after="20" w:before="20" w:line="252" w:lineRule="auto"/>
              <w:ind w:firstLine="0"/>
              <w:jc w:val="center"/>
            </w:pPr>
            <w:r/>
            <w:r>
              <w:rPr>
                <w:b w:val="0"/>
                <w:sz w:val="20"/>
              </w:rPr>
              <w:t>20,64</w:t>
            </w:r>
          </w:p>
        </w:tc>
        <w:tc>
          <w:tcPr>
            <w:tcW w:type="dxa" w:w="1361"/>
          </w:tcPr>
          <w:p>
            <w:pPr>
              <w:keepNext/>
              <w:spacing w:after="20" w:before="20" w:line="252" w:lineRule="auto"/>
              <w:ind w:firstLine="0"/>
              <w:jc w:val="center"/>
            </w:pPr>
            <w:r/>
            <w:r>
              <w:rPr>
                <w:b w:val="0"/>
                <w:sz w:val="20"/>
              </w:rPr>
              <w:t>+0,59</w:t>
            </w:r>
          </w:p>
        </w:tc>
        <w:tc>
          <w:tcPr>
            <w:tcW w:type="dxa" w:w="1361"/>
          </w:tcPr>
          <w:p>
            <w:pPr>
              <w:keepNext/>
              <w:spacing w:after="20" w:before="20" w:line="252" w:lineRule="auto"/>
              <w:ind w:firstLine="0"/>
              <w:jc w:val="center"/>
            </w:pPr>
            <w:r/>
            <w:r>
              <w:rPr>
                <w:b w:val="0"/>
                <w:sz w:val="20"/>
              </w:rPr>
              <w:t>+2,9</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13,23</w:t>
            </w:r>
          </w:p>
        </w:tc>
        <w:tc>
          <w:tcPr>
            <w:tcW w:type="dxa" w:w="1361"/>
          </w:tcPr>
          <w:p>
            <w:pPr>
              <w:keepNext/>
              <w:spacing w:after="20" w:before="20" w:line="252" w:lineRule="auto"/>
              <w:ind w:firstLine="0"/>
              <w:jc w:val="center"/>
            </w:pPr>
            <w:r/>
            <w:r>
              <w:rPr>
                <w:b w:val="0"/>
                <w:sz w:val="20"/>
              </w:rPr>
              <w:t>13,16</w:t>
            </w:r>
          </w:p>
        </w:tc>
        <w:tc>
          <w:tcPr>
            <w:tcW w:type="dxa" w:w="1361"/>
          </w:tcPr>
          <w:p>
            <w:pPr>
              <w:keepNext/>
              <w:spacing w:after="20" w:before="20" w:line="252" w:lineRule="auto"/>
              <w:ind w:firstLine="0"/>
              <w:jc w:val="center"/>
            </w:pPr>
            <w:r/>
            <w:r>
              <w:rPr>
                <w:b w:val="0"/>
                <w:sz w:val="20"/>
              </w:rPr>
              <w:t>-0,08</w:t>
            </w:r>
          </w:p>
        </w:tc>
        <w:tc>
          <w:tcPr>
            <w:tcW w:type="dxa" w:w="1361"/>
          </w:tcPr>
          <w:p>
            <w:pPr>
              <w:keepNext/>
              <w:spacing w:after="20" w:before="20" w:line="252" w:lineRule="auto"/>
              <w:ind w:firstLine="0"/>
              <w:jc w:val="center"/>
            </w:pPr>
            <w:r/>
            <w:r>
              <w:rPr>
                <w:b w:val="0"/>
                <w:sz w:val="20"/>
              </w:rPr>
              <w:t>-0,6</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4,65</w:t>
            </w:r>
          </w:p>
        </w:tc>
        <w:tc>
          <w:tcPr>
            <w:tcW w:type="dxa" w:w="1361"/>
          </w:tcPr>
          <w:p>
            <w:pPr>
              <w:keepNext/>
              <w:spacing w:after="20" w:before="20" w:line="252" w:lineRule="auto"/>
              <w:ind w:firstLine="0"/>
              <w:jc w:val="center"/>
            </w:pPr>
            <w:r/>
            <w:r>
              <w:rPr>
                <w:b w:val="0"/>
                <w:sz w:val="20"/>
              </w:rPr>
              <w:t>4,76</w:t>
            </w:r>
          </w:p>
        </w:tc>
        <w:tc>
          <w:tcPr>
            <w:tcW w:type="dxa" w:w="1361"/>
          </w:tcPr>
          <w:p>
            <w:pPr>
              <w:keepNext/>
              <w:spacing w:after="20" w:before="20" w:line="252" w:lineRule="auto"/>
              <w:ind w:firstLine="0"/>
              <w:jc w:val="center"/>
            </w:pPr>
            <w:r/>
            <w:r>
              <w:rPr>
                <w:b w:val="0"/>
                <w:sz w:val="20"/>
              </w:rPr>
              <w:t>+0,11</w:t>
            </w:r>
          </w:p>
        </w:tc>
        <w:tc>
          <w:tcPr>
            <w:tcW w:type="dxa" w:w="1361"/>
          </w:tcPr>
          <w:p>
            <w:pPr>
              <w:keepNext/>
              <w:spacing w:after="20" w:before="20" w:line="252" w:lineRule="auto"/>
              <w:ind w:firstLine="0"/>
              <w:jc w:val="center"/>
            </w:pPr>
            <w:r/>
            <w:r>
              <w:rPr>
                <w:b w:val="0"/>
                <w:sz w:val="20"/>
              </w:rPr>
              <w:t>+2,4</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0,253</w:t>
            </w:r>
          </w:p>
        </w:tc>
        <w:tc>
          <w:tcPr>
            <w:tcW w:type="dxa" w:w="1361"/>
          </w:tcPr>
          <w:p>
            <w:pPr>
              <w:keepNext/>
              <w:spacing w:after="20" w:before="20" w:line="252" w:lineRule="auto"/>
              <w:ind w:firstLine="0"/>
              <w:jc w:val="center"/>
            </w:pPr>
            <w:r/>
            <w:r>
              <w:rPr>
                <w:b w:val="0"/>
                <w:sz w:val="20"/>
              </w:rPr>
              <w:t>+0,253</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15,5</w:t>
            </w:r>
          </w:p>
        </w:tc>
        <w:tc>
          <w:tcPr>
            <w:tcW w:type="dxa" w:w="1361"/>
          </w:tcPr>
          <w:p>
            <w:pPr>
              <w:keepNext/>
              <w:spacing w:after="20" w:before="20" w:line="252" w:lineRule="auto"/>
              <w:ind w:firstLine="0"/>
              <w:jc w:val="center"/>
            </w:pPr>
            <w:r/>
            <w:r>
              <w:rPr>
                <w:b w:val="0"/>
                <w:sz w:val="20"/>
              </w:rPr>
              <w:t>15,5</w:t>
            </w:r>
          </w:p>
        </w:tc>
        <w:tc>
          <w:tcPr>
            <w:tcW w:type="dxa" w:w="1361"/>
          </w:tcPr>
          <w:p>
            <w:pPr>
              <w:keepNext/>
              <w:spacing w:after="20" w:before="20" w:line="252" w:lineRule="auto"/>
              <w:ind w:firstLine="0"/>
              <w:jc w:val="center"/>
            </w:pPr>
            <w:r/>
            <w:r>
              <w:rPr>
                <w:b w:val="0"/>
                <w:sz w:val="20"/>
              </w:rPr>
              <w:t>-0,0</w:t>
            </w:r>
          </w:p>
        </w:tc>
        <w:tc>
          <w:tcPr>
            <w:tcW w:type="dxa" w:w="1361"/>
          </w:tcPr>
          <w:p>
            <w:pPr>
              <w:keepNext/>
              <w:spacing w:after="20" w:before="20" w:line="252" w:lineRule="auto"/>
              <w:ind w:firstLine="0"/>
              <w:jc w:val="center"/>
            </w:pPr>
            <w:r/>
            <w:r>
              <w:rPr>
                <w:b w:val="0"/>
                <w:sz w:val="20"/>
              </w:rPr>
              <w:t>-0,1</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60</w:t>
            </w:r>
          </w:p>
        </w:tc>
        <w:tc>
          <w:tcPr>
            <w:tcW w:type="dxa" w:w="1361"/>
          </w:tcPr>
          <w:p>
            <w:pPr>
              <w:spacing w:after="20" w:before="20" w:line="252" w:lineRule="auto"/>
              <w:ind w:firstLine="0"/>
              <w:jc w:val="center"/>
            </w:pPr>
            <w:r/>
            <w:r>
              <w:rPr>
                <w:b w:val="0"/>
                <w:sz w:val="20"/>
              </w:rPr>
              <w:t>128</w:t>
            </w:r>
          </w:p>
        </w:tc>
        <w:tc>
          <w:tcPr>
            <w:tcW w:type="dxa" w:w="1361"/>
          </w:tcPr>
          <w:p>
            <w:pPr>
              <w:spacing w:after="20" w:before="20" w:line="252" w:lineRule="auto"/>
              <w:ind w:firstLine="0"/>
              <w:jc w:val="center"/>
            </w:pPr>
            <w:r/>
            <w:r>
              <w:rPr>
                <w:b w:val="0"/>
                <w:sz w:val="20"/>
              </w:rPr>
              <w:t>+68</w:t>
            </w:r>
          </w:p>
        </w:tc>
        <w:tc>
          <w:tcPr>
            <w:tcW w:type="dxa" w:w="1361"/>
          </w:tcPr>
          <w:p>
            <w:pPr>
              <w:spacing w:after="20" w:before="20" w:line="252" w:lineRule="auto"/>
              <w:ind w:firstLine="0"/>
              <w:jc w:val="center"/>
            </w:pPr>
            <w:r/>
            <w:r>
              <w:rPr>
                <w:b w:val="0"/>
                <w:sz w:val="20"/>
              </w:rPr>
              <w:t>+114,2</w:t>
            </w:r>
          </w:p>
        </w:tc>
      </w:tr>
    </w:tbl>
    <w:p>
      <w:pPr>
        <w:spacing w:after="80"/>
      </w:pPr>
    </w:p>
    <w:p>
      <w:r>
        <w:rPr>
          <w:b w:val="0"/>
          <w:i w:val="0"/>
          <w:sz w:val="24"/>
        </w:rPr>
        <w:t>So với cùng kỳ: Số chuyến đón tăng 1,3%, tốc độ giảm 0,08 dặm/giờ, thời gian chờ tăng 0,11 phút.</w:t>
      </w:r>
    </w:p>
    <w:p>
      <w:pPr>
        <w:pStyle w:val="Heading3"/>
      </w:pPr>
      <w:r>
        <w:t>A.4.19. Vùng 26 – Borough Park</w:t>
      </w:r>
    </w:p>
    <w:p>
      <w:pPr>
        <w:keepNext/>
        <w:spacing w:line="276" w:lineRule="auto" w:before="120"/>
        <w:ind w:firstLine="0"/>
        <w:jc w:val="center"/>
      </w:pPr>
      <w:r>
        <w:rPr>
          <w:b/>
          <w:sz w:val="24"/>
        </w:rPr>
        <w:t xml:space="preserve">Bảng A.87. </w:t>
      </w:r>
      <w:r>
        <w:rPr>
          <w:sz w:val="24"/>
        </w:rPr>
        <w:t>Hồ sơ vùng 26 – Borough Park (Brooklyn, cách CRZ 6,45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3.179</w:t>
            </w:r>
          </w:p>
        </w:tc>
        <w:tc>
          <w:tcPr>
            <w:tcW w:type="dxa" w:w="1361"/>
          </w:tcPr>
          <w:p>
            <w:pPr>
              <w:keepNext/>
              <w:spacing w:after="20" w:before="20" w:line="252" w:lineRule="auto"/>
              <w:ind w:firstLine="0"/>
              <w:jc w:val="center"/>
            </w:pPr>
            <w:r/>
            <w:r>
              <w:rPr>
                <w:b w:val="0"/>
                <w:sz w:val="20"/>
              </w:rPr>
              <w:t>3.330</w:t>
            </w:r>
          </w:p>
        </w:tc>
        <w:tc>
          <w:tcPr>
            <w:tcW w:type="dxa" w:w="1361"/>
          </w:tcPr>
          <w:p>
            <w:pPr>
              <w:keepNext/>
              <w:spacing w:after="20" w:before="20" w:line="252" w:lineRule="auto"/>
              <w:ind w:firstLine="0"/>
              <w:jc w:val="center"/>
            </w:pPr>
            <w:r/>
            <w:r>
              <w:rPr>
                <w:b w:val="0"/>
                <w:sz w:val="20"/>
              </w:rPr>
              <w:t>+152</w:t>
            </w:r>
          </w:p>
        </w:tc>
        <w:tc>
          <w:tcPr>
            <w:tcW w:type="dxa" w:w="1361"/>
          </w:tcPr>
          <w:p>
            <w:pPr>
              <w:keepNext/>
              <w:spacing w:after="20" w:before="20" w:line="252" w:lineRule="auto"/>
              <w:ind w:firstLine="0"/>
              <w:jc w:val="center"/>
            </w:pPr>
            <w:r/>
            <w:r>
              <w:rPr>
                <w:b w:val="0"/>
                <w:sz w:val="20"/>
              </w:rPr>
              <w:t>+4,8</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3.316</w:t>
            </w:r>
          </w:p>
        </w:tc>
        <w:tc>
          <w:tcPr>
            <w:tcW w:type="dxa" w:w="1361"/>
          </w:tcPr>
          <w:p>
            <w:pPr>
              <w:keepNext/>
              <w:spacing w:after="20" w:before="20" w:line="252" w:lineRule="auto"/>
              <w:ind w:firstLine="0"/>
              <w:jc w:val="center"/>
            </w:pPr>
            <w:r/>
            <w:r>
              <w:rPr>
                <w:b w:val="0"/>
                <w:sz w:val="20"/>
              </w:rPr>
              <w:t>3.456</w:t>
            </w:r>
          </w:p>
        </w:tc>
        <w:tc>
          <w:tcPr>
            <w:tcW w:type="dxa" w:w="1361"/>
          </w:tcPr>
          <w:p>
            <w:pPr>
              <w:keepNext/>
              <w:spacing w:after="20" w:before="20" w:line="252" w:lineRule="auto"/>
              <w:ind w:firstLine="0"/>
              <w:jc w:val="center"/>
            </w:pPr>
            <w:r/>
            <w:r>
              <w:rPr>
                <w:b w:val="0"/>
                <w:sz w:val="20"/>
              </w:rPr>
              <w:t>+140</w:t>
            </w:r>
          </w:p>
        </w:tc>
        <w:tc>
          <w:tcPr>
            <w:tcW w:type="dxa" w:w="1361"/>
          </w:tcPr>
          <w:p>
            <w:pPr>
              <w:keepNext/>
              <w:spacing w:after="20" w:before="20" w:line="252" w:lineRule="auto"/>
              <w:ind w:firstLine="0"/>
              <w:jc w:val="center"/>
            </w:pPr>
            <w:r/>
            <w:r>
              <w:rPr>
                <w:b w:val="0"/>
                <w:sz w:val="20"/>
              </w:rPr>
              <w:t>+4,2</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17,70</w:t>
            </w:r>
          </w:p>
        </w:tc>
        <w:tc>
          <w:tcPr>
            <w:tcW w:type="dxa" w:w="1361"/>
          </w:tcPr>
          <w:p>
            <w:pPr>
              <w:keepNext/>
              <w:spacing w:after="20" w:before="20" w:line="252" w:lineRule="auto"/>
              <w:ind w:firstLine="0"/>
              <w:jc w:val="center"/>
            </w:pPr>
            <w:r/>
            <w:r>
              <w:rPr>
                <w:b w:val="0"/>
                <w:sz w:val="20"/>
              </w:rPr>
              <w:t>17,78</w:t>
            </w:r>
          </w:p>
        </w:tc>
        <w:tc>
          <w:tcPr>
            <w:tcW w:type="dxa" w:w="1361"/>
          </w:tcPr>
          <w:p>
            <w:pPr>
              <w:keepNext/>
              <w:spacing w:after="20" w:before="20" w:line="252" w:lineRule="auto"/>
              <w:ind w:firstLine="0"/>
              <w:jc w:val="center"/>
            </w:pPr>
            <w:r/>
            <w:r>
              <w:rPr>
                <w:b w:val="0"/>
                <w:sz w:val="20"/>
              </w:rPr>
              <w:t>+0,07</w:t>
            </w:r>
          </w:p>
        </w:tc>
        <w:tc>
          <w:tcPr>
            <w:tcW w:type="dxa" w:w="1361"/>
          </w:tcPr>
          <w:p>
            <w:pPr>
              <w:keepNext/>
              <w:spacing w:after="20" w:before="20" w:line="252" w:lineRule="auto"/>
              <w:ind w:firstLine="0"/>
              <w:jc w:val="center"/>
            </w:pPr>
            <w:r/>
            <w:r>
              <w:rPr>
                <w:b w:val="0"/>
                <w:sz w:val="20"/>
              </w:rPr>
              <w:t>+0,4</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14,43</w:t>
            </w:r>
          </w:p>
        </w:tc>
        <w:tc>
          <w:tcPr>
            <w:tcW w:type="dxa" w:w="1361"/>
          </w:tcPr>
          <w:p>
            <w:pPr>
              <w:keepNext/>
              <w:spacing w:after="20" w:before="20" w:line="252" w:lineRule="auto"/>
              <w:ind w:firstLine="0"/>
              <w:jc w:val="center"/>
            </w:pPr>
            <w:r/>
            <w:r>
              <w:rPr>
                <w:b w:val="0"/>
                <w:sz w:val="20"/>
              </w:rPr>
              <w:t>14,56</w:t>
            </w:r>
          </w:p>
        </w:tc>
        <w:tc>
          <w:tcPr>
            <w:tcW w:type="dxa" w:w="1361"/>
          </w:tcPr>
          <w:p>
            <w:pPr>
              <w:keepNext/>
              <w:spacing w:after="20" w:before="20" w:line="252" w:lineRule="auto"/>
              <w:ind w:firstLine="0"/>
              <w:jc w:val="center"/>
            </w:pPr>
            <w:r/>
            <w:r>
              <w:rPr>
                <w:b w:val="0"/>
                <w:sz w:val="20"/>
              </w:rPr>
              <w:t>+0,14</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10,71</w:t>
            </w:r>
          </w:p>
        </w:tc>
        <w:tc>
          <w:tcPr>
            <w:tcW w:type="dxa" w:w="1361"/>
          </w:tcPr>
          <w:p>
            <w:pPr>
              <w:keepNext/>
              <w:spacing w:after="20" w:before="20" w:line="252" w:lineRule="auto"/>
              <w:ind w:firstLine="0"/>
              <w:jc w:val="center"/>
            </w:pPr>
            <w:r/>
            <w:r>
              <w:rPr>
                <w:b w:val="0"/>
                <w:sz w:val="20"/>
              </w:rPr>
              <w:t>10,70</w:t>
            </w:r>
          </w:p>
        </w:tc>
        <w:tc>
          <w:tcPr>
            <w:tcW w:type="dxa" w:w="1361"/>
          </w:tcPr>
          <w:p>
            <w:pPr>
              <w:keepNext/>
              <w:spacing w:after="20" w:before="20" w:line="252" w:lineRule="auto"/>
              <w:ind w:firstLine="0"/>
              <w:jc w:val="center"/>
            </w:pPr>
            <w:r/>
            <w:r>
              <w:rPr>
                <w:b w:val="0"/>
                <w:sz w:val="20"/>
              </w:rPr>
              <w:t>-0,01</w:t>
            </w:r>
          </w:p>
        </w:tc>
        <w:tc>
          <w:tcPr>
            <w:tcW w:type="dxa" w:w="1361"/>
          </w:tcPr>
          <w:p>
            <w:pPr>
              <w:keepNext/>
              <w:spacing w:after="20" w:before="20" w:line="252" w:lineRule="auto"/>
              <w:ind w:firstLine="0"/>
              <w:jc w:val="center"/>
            </w:pPr>
            <w:r/>
            <w:r>
              <w:rPr>
                <w:b w:val="0"/>
                <w:sz w:val="20"/>
              </w:rPr>
              <w:t>-0,1</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4,85</w:t>
            </w:r>
          </w:p>
        </w:tc>
        <w:tc>
          <w:tcPr>
            <w:tcW w:type="dxa" w:w="1361"/>
          </w:tcPr>
          <w:p>
            <w:pPr>
              <w:keepNext/>
              <w:spacing w:after="20" w:before="20" w:line="252" w:lineRule="auto"/>
              <w:ind w:firstLine="0"/>
              <w:jc w:val="center"/>
            </w:pPr>
            <w:r/>
            <w:r>
              <w:rPr>
                <w:b w:val="0"/>
                <w:sz w:val="20"/>
              </w:rPr>
              <w:t>5,15</w:t>
            </w:r>
          </w:p>
        </w:tc>
        <w:tc>
          <w:tcPr>
            <w:tcW w:type="dxa" w:w="1361"/>
          </w:tcPr>
          <w:p>
            <w:pPr>
              <w:keepNext/>
              <w:spacing w:after="20" w:before="20" w:line="252" w:lineRule="auto"/>
              <w:ind w:firstLine="0"/>
              <w:jc w:val="center"/>
            </w:pPr>
            <w:r/>
            <w:r>
              <w:rPr>
                <w:b w:val="0"/>
                <w:sz w:val="20"/>
              </w:rPr>
              <w:t>+0,30</w:t>
            </w:r>
          </w:p>
        </w:tc>
        <w:tc>
          <w:tcPr>
            <w:tcW w:type="dxa" w:w="1361"/>
          </w:tcPr>
          <w:p>
            <w:pPr>
              <w:keepNext/>
              <w:spacing w:after="20" w:before="20" w:line="252" w:lineRule="auto"/>
              <w:ind w:firstLine="0"/>
              <w:jc w:val="center"/>
            </w:pPr>
            <w:r/>
            <w:r>
              <w:rPr>
                <w:b w:val="0"/>
                <w:sz w:val="20"/>
              </w:rPr>
              <w:t>+6,2</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0,037</w:t>
            </w:r>
          </w:p>
        </w:tc>
        <w:tc>
          <w:tcPr>
            <w:tcW w:type="dxa" w:w="1361"/>
          </w:tcPr>
          <w:p>
            <w:pPr>
              <w:keepNext/>
              <w:spacing w:after="20" w:before="20" w:line="252" w:lineRule="auto"/>
              <w:ind w:firstLine="0"/>
              <w:jc w:val="center"/>
            </w:pPr>
            <w:r/>
            <w:r>
              <w:rPr>
                <w:b w:val="0"/>
                <w:sz w:val="20"/>
              </w:rPr>
              <w:t>+0,037</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2,2</w:t>
            </w:r>
          </w:p>
        </w:tc>
        <w:tc>
          <w:tcPr>
            <w:tcW w:type="dxa" w:w="1361"/>
          </w:tcPr>
          <w:p>
            <w:pPr>
              <w:keepNext/>
              <w:spacing w:after="20" w:before="20" w:line="252" w:lineRule="auto"/>
              <w:ind w:firstLine="0"/>
              <w:jc w:val="center"/>
            </w:pPr>
            <w:r/>
            <w:r>
              <w:rPr>
                <w:b w:val="0"/>
                <w:sz w:val="20"/>
              </w:rPr>
              <w:t>2,1</w:t>
            </w:r>
          </w:p>
        </w:tc>
        <w:tc>
          <w:tcPr>
            <w:tcW w:type="dxa" w:w="1361"/>
          </w:tcPr>
          <w:p>
            <w:pPr>
              <w:keepNext/>
              <w:spacing w:after="20" w:before="20" w:line="252" w:lineRule="auto"/>
              <w:ind w:firstLine="0"/>
              <w:jc w:val="center"/>
            </w:pPr>
            <w:r/>
            <w:r>
              <w:rPr>
                <w:b w:val="0"/>
                <w:sz w:val="20"/>
              </w:rPr>
              <w:t>-0,1</w:t>
            </w:r>
          </w:p>
        </w:tc>
        <w:tc>
          <w:tcPr>
            <w:tcW w:type="dxa" w:w="1361"/>
          </w:tcPr>
          <w:p>
            <w:pPr>
              <w:keepNext/>
              <w:spacing w:after="20" w:before="20" w:line="252" w:lineRule="auto"/>
              <w:ind w:firstLine="0"/>
              <w:jc w:val="center"/>
            </w:pPr>
            <w:r/>
            <w:r>
              <w:rPr>
                <w:b w:val="0"/>
                <w:sz w:val="20"/>
              </w:rPr>
              <w:t>-3,8</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11</w:t>
            </w:r>
          </w:p>
        </w:tc>
        <w:tc>
          <w:tcPr>
            <w:tcW w:type="dxa" w:w="1361"/>
          </w:tcPr>
          <w:p>
            <w:pPr>
              <w:spacing w:after="20" w:before="20" w:line="252" w:lineRule="auto"/>
              <w:ind w:firstLine="0"/>
              <w:jc w:val="center"/>
            </w:pPr>
            <w:r/>
            <w:r>
              <w:rPr>
                <w:b w:val="0"/>
                <w:sz w:val="20"/>
              </w:rPr>
              <w:t>30</w:t>
            </w:r>
          </w:p>
        </w:tc>
        <w:tc>
          <w:tcPr>
            <w:tcW w:type="dxa" w:w="1361"/>
          </w:tcPr>
          <w:p>
            <w:pPr>
              <w:spacing w:after="20" w:before="20" w:line="252" w:lineRule="auto"/>
              <w:ind w:firstLine="0"/>
              <w:jc w:val="center"/>
            </w:pPr>
            <w:r/>
            <w:r>
              <w:rPr>
                <w:b w:val="0"/>
                <w:sz w:val="20"/>
              </w:rPr>
              <w:t>+19</w:t>
            </w:r>
          </w:p>
        </w:tc>
        <w:tc>
          <w:tcPr>
            <w:tcW w:type="dxa" w:w="1361"/>
          </w:tcPr>
          <w:p>
            <w:pPr>
              <w:spacing w:after="20" w:before="20" w:line="252" w:lineRule="auto"/>
              <w:ind w:firstLine="0"/>
              <w:jc w:val="center"/>
            </w:pPr>
            <w:r/>
            <w:r>
              <w:rPr>
                <w:b w:val="0"/>
                <w:sz w:val="20"/>
              </w:rPr>
              <w:t>+176,6</w:t>
            </w:r>
          </w:p>
        </w:tc>
      </w:tr>
    </w:tbl>
    <w:p>
      <w:pPr>
        <w:spacing w:after="80"/>
      </w:pPr>
    </w:p>
    <w:p>
      <w:r>
        <w:rPr>
          <w:b w:val="0"/>
          <w:i w:val="0"/>
          <w:sz w:val="24"/>
        </w:rPr>
        <w:t>So với cùng kỳ: Số chuyến đón tăng 4,8%, tốc độ giảm 0,01 dặm/giờ, thời gian chờ tăng 0,30 phút.</w:t>
      </w:r>
    </w:p>
    <w:p>
      <w:pPr>
        <w:pStyle w:val="Heading3"/>
      </w:pPr>
      <w:r>
        <w:t>A.4.20. Vùng 33 – Brooklyn Heights</w:t>
      </w:r>
    </w:p>
    <w:p>
      <w:pPr>
        <w:keepNext/>
        <w:spacing w:line="276" w:lineRule="auto" w:before="120"/>
        <w:ind w:firstLine="0"/>
        <w:jc w:val="center"/>
      </w:pPr>
      <w:r>
        <w:rPr>
          <w:b/>
          <w:sz w:val="24"/>
        </w:rPr>
        <w:t xml:space="preserve">Bảng A.88. </w:t>
      </w:r>
      <w:r>
        <w:rPr>
          <w:sz w:val="24"/>
        </w:rPr>
        <w:t>Hồ sơ vùng 33 – Brooklyn Heights (Brooklyn, cách CRZ 0,43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3.089</w:t>
            </w:r>
          </w:p>
        </w:tc>
        <w:tc>
          <w:tcPr>
            <w:tcW w:type="dxa" w:w="1361"/>
          </w:tcPr>
          <w:p>
            <w:pPr>
              <w:keepNext/>
              <w:spacing w:after="20" w:before="20" w:line="252" w:lineRule="auto"/>
              <w:ind w:firstLine="0"/>
              <w:jc w:val="center"/>
            </w:pPr>
            <w:r/>
            <w:r>
              <w:rPr>
                <w:b w:val="0"/>
                <w:sz w:val="20"/>
              </w:rPr>
              <w:t>3.122</w:t>
            </w:r>
          </w:p>
        </w:tc>
        <w:tc>
          <w:tcPr>
            <w:tcW w:type="dxa" w:w="1361"/>
          </w:tcPr>
          <w:p>
            <w:pPr>
              <w:keepNext/>
              <w:spacing w:after="20" w:before="20" w:line="252" w:lineRule="auto"/>
              <w:ind w:firstLine="0"/>
              <w:jc w:val="center"/>
            </w:pPr>
            <w:r/>
            <w:r>
              <w:rPr>
                <w:b w:val="0"/>
                <w:sz w:val="20"/>
              </w:rPr>
              <w:t>+33</w:t>
            </w:r>
          </w:p>
        </w:tc>
        <w:tc>
          <w:tcPr>
            <w:tcW w:type="dxa" w:w="1361"/>
          </w:tcPr>
          <w:p>
            <w:pPr>
              <w:keepNext/>
              <w:spacing w:after="20" w:before="20" w:line="252" w:lineRule="auto"/>
              <w:ind w:firstLine="0"/>
              <w:jc w:val="center"/>
            </w:pPr>
            <w:r/>
            <w:r>
              <w:rPr>
                <w:b w:val="0"/>
                <w:sz w:val="20"/>
              </w:rPr>
              <w:t>+1,1</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3.018</w:t>
            </w:r>
          </w:p>
        </w:tc>
        <w:tc>
          <w:tcPr>
            <w:tcW w:type="dxa" w:w="1361"/>
          </w:tcPr>
          <w:p>
            <w:pPr>
              <w:keepNext/>
              <w:spacing w:after="20" w:before="20" w:line="252" w:lineRule="auto"/>
              <w:ind w:firstLine="0"/>
              <w:jc w:val="center"/>
            </w:pPr>
            <w:r/>
            <w:r>
              <w:rPr>
                <w:b w:val="0"/>
                <w:sz w:val="20"/>
              </w:rPr>
              <w:t>3.105</w:t>
            </w:r>
          </w:p>
        </w:tc>
        <w:tc>
          <w:tcPr>
            <w:tcW w:type="dxa" w:w="1361"/>
          </w:tcPr>
          <w:p>
            <w:pPr>
              <w:keepNext/>
              <w:spacing w:after="20" w:before="20" w:line="252" w:lineRule="auto"/>
              <w:ind w:firstLine="0"/>
              <w:jc w:val="center"/>
            </w:pPr>
            <w:r/>
            <w:r>
              <w:rPr>
                <w:b w:val="0"/>
                <w:sz w:val="20"/>
              </w:rPr>
              <w:t>+87</w:t>
            </w:r>
          </w:p>
        </w:tc>
        <w:tc>
          <w:tcPr>
            <w:tcW w:type="dxa" w:w="1361"/>
          </w:tcPr>
          <w:p>
            <w:pPr>
              <w:keepNext/>
              <w:spacing w:after="20" w:before="20" w:line="252" w:lineRule="auto"/>
              <w:ind w:firstLine="0"/>
              <w:jc w:val="center"/>
            </w:pPr>
            <w:r/>
            <w:r>
              <w:rPr>
                <w:b w:val="0"/>
                <w:sz w:val="20"/>
              </w:rPr>
              <w:t>+2,9</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28,93</w:t>
            </w:r>
          </w:p>
        </w:tc>
        <w:tc>
          <w:tcPr>
            <w:tcW w:type="dxa" w:w="1361"/>
          </w:tcPr>
          <w:p>
            <w:pPr>
              <w:keepNext/>
              <w:spacing w:after="20" w:before="20" w:line="252" w:lineRule="auto"/>
              <w:ind w:firstLine="0"/>
              <w:jc w:val="center"/>
            </w:pPr>
            <w:r/>
            <w:r>
              <w:rPr>
                <w:b w:val="0"/>
                <w:sz w:val="20"/>
              </w:rPr>
              <w:t>29,55</w:t>
            </w:r>
          </w:p>
        </w:tc>
        <w:tc>
          <w:tcPr>
            <w:tcW w:type="dxa" w:w="1361"/>
          </w:tcPr>
          <w:p>
            <w:pPr>
              <w:keepNext/>
              <w:spacing w:after="20" w:before="20" w:line="252" w:lineRule="auto"/>
              <w:ind w:firstLine="0"/>
              <w:jc w:val="center"/>
            </w:pPr>
            <w:r/>
            <w:r>
              <w:rPr>
                <w:b w:val="0"/>
                <w:sz w:val="20"/>
              </w:rPr>
              <w:t>+0,63</w:t>
            </w:r>
          </w:p>
        </w:tc>
        <w:tc>
          <w:tcPr>
            <w:tcW w:type="dxa" w:w="1361"/>
          </w:tcPr>
          <w:p>
            <w:pPr>
              <w:keepNext/>
              <w:spacing w:after="20" w:before="20" w:line="252" w:lineRule="auto"/>
              <w:ind w:firstLine="0"/>
              <w:jc w:val="center"/>
            </w:pPr>
            <w:r/>
            <w:r>
              <w:rPr>
                <w:b w:val="0"/>
                <w:sz w:val="20"/>
              </w:rPr>
              <w:t>+2,2</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21,27</w:t>
            </w:r>
          </w:p>
        </w:tc>
        <w:tc>
          <w:tcPr>
            <w:tcW w:type="dxa" w:w="1361"/>
          </w:tcPr>
          <w:p>
            <w:pPr>
              <w:keepNext/>
              <w:spacing w:after="20" w:before="20" w:line="252" w:lineRule="auto"/>
              <w:ind w:firstLine="0"/>
              <w:jc w:val="center"/>
            </w:pPr>
            <w:r/>
            <w:r>
              <w:rPr>
                <w:b w:val="0"/>
                <w:sz w:val="20"/>
              </w:rPr>
              <w:t>21,89</w:t>
            </w:r>
          </w:p>
        </w:tc>
        <w:tc>
          <w:tcPr>
            <w:tcW w:type="dxa" w:w="1361"/>
          </w:tcPr>
          <w:p>
            <w:pPr>
              <w:keepNext/>
              <w:spacing w:after="20" w:before="20" w:line="252" w:lineRule="auto"/>
              <w:ind w:firstLine="0"/>
              <w:jc w:val="center"/>
            </w:pPr>
            <w:r/>
            <w:r>
              <w:rPr>
                <w:b w:val="0"/>
                <w:sz w:val="20"/>
              </w:rPr>
              <w:t>+0,62</w:t>
            </w:r>
          </w:p>
        </w:tc>
        <w:tc>
          <w:tcPr>
            <w:tcW w:type="dxa" w:w="1361"/>
          </w:tcPr>
          <w:p>
            <w:pPr>
              <w:keepNext/>
              <w:spacing w:after="20" w:before="20" w:line="252" w:lineRule="auto"/>
              <w:ind w:firstLine="0"/>
              <w:jc w:val="center"/>
            </w:pPr>
            <w:r/>
            <w:r>
              <w:rPr>
                <w:b w:val="0"/>
                <w:sz w:val="20"/>
              </w:rPr>
              <w:t>+2,9</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14,37</w:t>
            </w:r>
          </w:p>
        </w:tc>
        <w:tc>
          <w:tcPr>
            <w:tcW w:type="dxa" w:w="1361"/>
          </w:tcPr>
          <w:p>
            <w:pPr>
              <w:keepNext/>
              <w:spacing w:after="20" w:before="20" w:line="252" w:lineRule="auto"/>
              <w:ind w:firstLine="0"/>
              <w:jc w:val="center"/>
            </w:pPr>
            <w:r/>
            <w:r>
              <w:rPr>
                <w:b w:val="0"/>
                <w:sz w:val="20"/>
              </w:rPr>
              <w:t>14,29</w:t>
            </w:r>
          </w:p>
        </w:tc>
        <w:tc>
          <w:tcPr>
            <w:tcW w:type="dxa" w:w="1361"/>
          </w:tcPr>
          <w:p>
            <w:pPr>
              <w:keepNext/>
              <w:spacing w:after="20" w:before="20" w:line="252" w:lineRule="auto"/>
              <w:ind w:firstLine="0"/>
              <w:jc w:val="center"/>
            </w:pPr>
            <w:r/>
            <w:r>
              <w:rPr>
                <w:b w:val="0"/>
                <w:sz w:val="20"/>
              </w:rPr>
              <w:t>-0,08</w:t>
            </w:r>
          </w:p>
        </w:tc>
        <w:tc>
          <w:tcPr>
            <w:tcW w:type="dxa" w:w="1361"/>
          </w:tcPr>
          <w:p>
            <w:pPr>
              <w:keepNext/>
              <w:spacing w:after="20" w:before="20" w:line="252" w:lineRule="auto"/>
              <w:ind w:firstLine="0"/>
              <w:jc w:val="center"/>
            </w:pPr>
            <w:r/>
            <w:r>
              <w:rPr>
                <w:b w:val="0"/>
                <w:sz w:val="20"/>
              </w:rPr>
              <w:t>-0,6</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4,54</w:t>
            </w:r>
          </w:p>
        </w:tc>
        <w:tc>
          <w:tcPr>
            <w:tcW w:type="dxa" w:w="1361"/>
          </w:tcPr>
          <w:p>
            <w:pPr>
              <w:keepNext/>
              <w:spacing w:after="20" w:before="20" w:line="252" w:lineRule="auto"/>
              <w:ind w:firstLine="0"/>
              <w:jc w:val="center"/>
            </w:pPr>
            <w:r/>
            <w:r>
              <w:rPr>
                <w:b w:val="0"/>
                <w:sz w:val="20"/>
              </w:rPr>
              <w:t>4,63</w:t>
            </w:r>
          </w:p>
        </w:tc>
        <w:tc>
          <w:tcPr>
            <w:tcW w:type="dxa" w:w="1361"/>
          </w:tcPr>
          <w:p>
            <w:pPr>
              <w:keepNext/>
              <w:spacing w:after="20" w:before="20" w:line="252" w:lineRule="auto"/>
              <w:ind w:firstLine="0"/>
              <w:jc w:val="center"/>
            </w:pPr>
            <w:r/>
            <w:r>
              <w:rPr>
                <w:b w:val="0"/>
                <w:sz w:val="20"/>
              </w:rPr>
              <w:t>+0,09</w:t>
            </w:r>
          </w:p>
        </w:tc>
        <w:tc>
          <w:tcPr>
            <w:tcW w:type="dxa" w:w="1361"/>
          </w:tcPr>
          <w:p>
            <w:pPr>
              <w:keepNext/>
              <w:spacing w:after="20" w:before="20" w:line="252" w:lineRule="auto"/>
              <w:ind w:firstLine="0"/>
              <w:jc w:val="center"/>
            </w:pPr>
            <w:r/>
            <w:r>
              <w:rPr>
                <w:b w:val="0"/>
                <w:sz w:val="20"/>
              </w:rPr>
              <w:t>+2,0</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0,411</w:t>
            </w:r>
          </w:p>
        </w:tc>
        <w:tc>
          <w:tcPr>
            <w:tcW w:type="dxa" w:w="1361"/>
          </w:tcPr>
          <w:p>
            <w:pPr>
              <w:keepNext/>
              <w:spacing w:after="20" w:before="20" w:line="252" w:lineRule="auto"/>
              <w:ind w:firstLine="0"/>
              <w:jc w:val="center"/>
            </w:pPr>
            <w:r/>
            <w:r>
              <w:rPr>
                <w:b w:val="0"/>
                <w:sz w:val="20"/>
              </w:rPr>
              <w:t>+0,411</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26,1</w:t>
            </w:r>
          </w:p>
        </w:tc>
        <w:tc>
          <w:tcPr>
            <w:tcW w:type="dxa" w:w="1361"/>
          </w:tcPr>
          <w:p>
            <w:pPr>
              <w:keepNext/>
              <w:spacing w:after="20" w:before="20" w:line="252" w:lineRule="auto"/>
              <w:ind w:firstLine="0"/>
              <w:jc w:val="center"/>
            </w:pPr>
            <w:r/>
            <w:r>
              <w:rPr>
                <w:b w:val="0"/>
                <w:sz w:val="20"/>
              </w:rPr>
              <w:t>25,7</w:t>
            </w:r>
          </w:p>
        </w:tc>
        <w:tc>
          <w:tcPr>
            <w:tcW w:type="dxa" w:w="1361"/>
          </w:tcPr>
          <w:p>
            <w:pPr>
              <w:keepNext/>
              <w:spacing w:after="20" w:before="20" w:line="252" w:lineRule="auto"/>
              <w:ind w:firstLine="0"/>
              <w:jc w:val="center"/>
            </w:pPr>
            <w:r/>
            <w:r>
              <w:rPr>
                <w:b w:val="0"/>
                <w:sz w:val="20"/>
              </w:rPr>
              <w:t>-0,4</w:t>
            </w:r>
          </w:p>
        </w:tc>
        <w:tc>
          <w:tcPr>
            <w:tcW w:type="dxa" w:w="1361"/>
          </w:tcPr>
          <w:p>
            <w:pPr>
              <w:keepNext/>
              <w:spacing w:after="20" w:before="20" w:line="252" w:lineRule="auto"/>
              <w:ind w:firstLine="0"/>
              <w:jc w:val="center"/>
            </w:pPr>
            <w:r/>
            <w:r>
              <w:rPr>
                <w:b w:val="0"/>
                <w:sz w:val="20"/>
              </w:rPr>
              <w:t>-1,5</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77</w:t>
            </w:r>
          </w:p>
        </w:tc>
        <w:tc>
          <w:tcPr>
            <w:tcW w:type="dxa" w:w="1361"/>
          </w:tcPr>
          <w:p>
            <w:pPr>
              <w:spacing w:after="20" w:before="20" w:line="252" w:lineRule="auto"/>
              <w:ind w:firstLine="0"/>
              <w:jc w:val="center"/>
            </w:pPr>
            <w:r/>
            <w:r>
              <w:rPr>
                <w:b w:val="0"/>
                <w:sz w:val="20"/>
              </w:rPr>
              <w:t>140</w:t>
            </w:r>
          </w:p>
        </w:tc>
        <w:tc>
          <w:tcPr>
            <w:tcW w:type="dxa" w:w="1361"/>
          </w:tcPr>
          <w:p>
            <w:pPr>
              <w:spacing w:after="20" w:before="20" w:line="252" w:lineRule="auto"/>
              <w:ind w:firstLine="0"/>
              <w:jc w:val="center"/>
            </w:pPr>
            <w:r/>
            <w:r>
              <w:rPr>
                <w:b w:val="0"/>
                <w:sz w:val="20"/>
              </w:rPr>
              <w:t>+64</w:t>
            </w:r>
          </w:p>
        </w:tc>
        <w:tc>
          <w:tcPr>
            <w:tcW w:type="dxa" w:w="1361"/>
          </w:tcPr>
          <w:p>
            <w:pPr>
              <w:spacing w:after="20" w:before="20" w:line="252" w:lineRule="auto"/>
              <w:ind w:firstLine="0"/>
              <w:jc w:val="center"/>
            </w:pPr>
            <w:r/>
            <w:r>
              <w:rPr>
                <w:b w:val="0"/>
                <w:sz w:val="20"/>
              </w:rPr>
              <w:t>+83,3</w:t>
            </w:r>
          </w:p>
        </w:tc>
      </w:tr>
    </w:tbl>
    <w:p>
      <w:pPr>
        <w:spacing w:after="80"/>
      </w:pPr>
    </w:p>
    <w:p>
      <w:r>
        <w:rPr>
          <w:b w:val="0"/>
          <w:i w:val="0"/>
          <w:sz w:val="24"/>
        </w:rPr>
        <w:t>So với cùng kỳ: Số chuyến đón tăng 1,1%, tốc độ giảm 0,08 dặm/giờ, thời gian chờ tăng 0,09 phút.</w:t>
      </w:r>
    </w:p>
    <w:p>
      <w:pPr>
        <w:pStyle w:val="Heading3"/>
      </w:pPr>
      <w:r>
        <w:t>A.4.21. Vùng 35 – Brownsville</w:t>
      </w:r>
    </w:p>
    <w:p>
      <w:pPr>
        <w:keepNext/>
        <w:spacing w:line="276" w:lineRule="auto" w:before="120"/>
        <w:ind w:firstLine="0"/>
        <w:jc w:val="center"/>
      </w:pPr>
      <w:r>
        <w:rPr>
          <w:b/>
          <w:sz w:val="24"/>
        </w:rPr>
        <w:t xml:space="preserve">Bảng A.89. </w:t>
      </w:r>
      <w:r>
        <w:rPr>
          <w:sz w:val="24"/>
        </w:rPr>
        <w:t>Hồ sơ vùng 35 – Brownsville (Brooklyn, cách CRZ 6,64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3.886</w:t>
            </w:r>
          </w:p>
        </w:tc>
        <w:tc>
          <w:tcPr>
            <w:tcW w:type="dxa" w:w="1361"/>
          </w:tcPr>
          <w:p>
            <w:pPr>
              <w:keepNext/>
              <w:spacing w:after="20" w:before="20" w:line="252" w:lineRule="auto"/>
              <w:ind w:firstLine="0"/>
              <w:jc w:val="center"/>
            </w:pPr>
            <w:r/>
            <w:r>
              <w:rPr>
                <w:b w:val="0"/>
                <w:sz w:val="20"/>
              </w:rPr>
              <w:t>3.972</w:t>
            </w:r>
          </w:p>
        </w:tc>
        <w:tc>
          <w:tcPr>
            <w:tcW w:type="dxa" w:w="1361"/>
          </w:tcPr>
          <w:p>
            <w:pPr>
              <w:keepNext/>
              <w:spacing w:after="20" w:before="20" w:line="252" w:lineRule="auto"/>
              <w:ind w:firstLine="0"/>
              <w:jc w:val="center"/>
            </w:pPr>
            <w:r/>
            <w:r>
              <w:rPr>
                <w:b w:val="0"/>
                <w:sz w:val="20"/>
              </w:rPr>
              <w:t>+87</w:t>
            </w:r>
          </w:p>
        </w:tc>
        <w:tc>
          <w:tcPr>
            <w:tcW w:type="dxa" w:w="1361"/>
          </w:tcPr>
          <w:p>
            <w:pPr>
              <w:keepNext/>
              <w:spacing w:after="20" w:before="20" w:line="252" w:lineRule="auto"/>
              <w:ind w:firstLine="0"/>
              <w:jc w:val="center"/>
            </w:pPr>
            <w:r/>
            <w:r>
              <w:rPr>
                <w:b w:val="0"/>
                <w:sz w:val="20"/>
              </w:rPr>
              <w:t>+2,2</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3.650</w:t>
            </w:r>
          </w:p>
        </w:tc>
        <w:tc>
          <w:tcPr>
            <w:tcW w:type="dxa" w:w="1361"/>
          </w:tcPr>
          <w:p>
            <w:pPr>
              <w:keepNext/>
              <w:spacing w:after="20" w:before="20" w:line="252" w:lineRule="auto"/>
              <w:ind w:firstLine="0"/>
              <w:jc w:val="center"/>
            </w:pPr>
            <w:r/>
            <w:r>
              <w:rPr>
                <w:b w:val="0"/>
                <w:sz w:val="20"/>
              </w:rPr>
              <w:t>3.785</w:t>
            </w:r>
          </w:p>
        </w:tc>
        <w:tc>
          <w:tcPr>
            <w:tcW w:type="dxa" w:w="1361"/>
          </w:tcPr>
          <w:p>
            <w:pPr>
              <w:keepNext/>
              <w:spacing w:after="20" w:before="20" w:line="252" w:lineRule="auto"/>
              <w:ind w:firstLine="0"/>
              <w:jc w:val="center"/>
            </w:pPr>
            <w:r/>
            <w:r>
              <w:rPr>
                <w:b w:val="0"/>
                <w:sz w:val="20"/>
              </w:rPr>
              <w:t>+135</w:t>
            </w:r>
          </w:p>
        </w:tc>
        <w:tc>
          <w:tcPr>
            <w:tcW w:type="dxa" w:w="1361"/>
          </w:tcPr>
          <w:p>
            <w:pPr>
              <w:keepNext/>
              <w:spacing w:after="20" w:before="20" w:line="252" w:lineRule="auto"/>
              <w:ind w:firstLine="0"/>
              <w:jc w:val="center"/>
            </w:pPr>
            <w:r/>
            <w:r>
              <w:rPr>
                <w:b w:val="0"/>
                <w:sz w:val="20"/>
              </w:rPr>
              <w:t>+3,7</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17,99</w:t>
            </w:r>
          </w:p>
        </w:tc>
        <w:tc>
          <w:tcPr>
            <w:tcW w:type="dxa" w:w="1361"/>
          </w:tcPr>
          <w:p>
            <w:pPr>
              <w:keepNext/>
              <w:spacing w:after="20" w:before="20" w:line="252" w:lineRule="auto"/>
              <w:ind w:firstLine="0"/>
              <w:jc w:val="center"/>
            </w:pPr>
            <w:r/>
            <w:r>
              <w:rPr>
                <w:b w:val="0"/>
                <w:sz w:val="20"/>
              </w:rPr>
              <w:t>18,25</w:t>
            </w:r>
          </w:p>
        </w:tc>
        <w:tc>
          <w:tcPr>
            <w:tcW w:type="dxa" w:w="1361"/>
          </w:tcPr>
          <w:p>
            <w:pPr>
              <w:keepNext/>
              <w:spacing w:after="20" w:before="20" w:line="252" w:lineRule="auto"/>
              <w:ind w:firstLine="0"/>
              <w:jc w:val="center"/>
            </w:pPr>
            <w:r/>
            <w:r>
              <w:rPr>
                <w:b w:val="0"/>
                <w:sz w:val="20"/>
              </w:rPr>
              <w:t>+0,27</w:t>
            </w:r>
          </w:p>
        </w:tc>
        <w:tc>
          <w:tcPr>
            <w:tcW w:type="dxa" w:w="1361"/>
          </w:tcPr>
          <w:p>
            <w:pPr>
              <w:keepNext/>
              <w:spacing w:after="20" w:before="20" w:line="252" w:lineRule="auto"/>
              <w:ind w:firstLine="0"/>
              <w:jc w:val="center"/>
            </w:pPr>
            <w:r/>
            <w:r>
              <w:rPr>
                <w:b w:val="0"/>
                <w:sz w:val="20"/>
              </w:rPr>
              <w:t>+1,5</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15,24</w:t>
            </w:r>
          </w:p>
        </w:tc>
        <w:tc>
          <w:tcPr>
            <w:tcW w:type="dxa" w:w="1361"/>
          </w:tcPr>
          <w:p>
            <w:pPr>
              <w:keepNext/>
              <w:spacing w:after="20" w:before="20" w:line="252" w:lineRule="auto"/>
              <w:ind w:firstLine="0"/>
              <w:jc w:val="center"/>
            </w:pPr>
            <w:r/>
            <w:r>
              <w:rPr>
                <w:b w:val="0"/>
                <w:sz w:val="20"/>
              </w:rPr>
              <w:t>15,61</w:t>
            </w:r>
          </w:p>
        </w:tc>
        <w:tc>
          <w:tcPr>
            <w:tcW w:type="dxa" w:w="1361"/>
          </w:tcPr>
          <w:p>
            <w:pPr>
              <w:keepNext/>
              <w:spacing w:after="20" w:before="20" w:line="252" w:lineRule="auto"/>
              <w:ind w:firstLine="0"/>
              <w:jc w:val="center"/>
            </w:pPr>
            <w:r/>
            <w:r>
              <w:rPr>
                <w:b w:val="0"/>
                <w:sz w:val="20"/>
              </w:rPr>
              <w:t>+0,37</w:t>
            </w:r>
          </w:p>
        </w:tc>
        <w:tc>
          <w:tcPr>
            <w:tcW w:type="dxa" w:w="1361"/>
          </w:tcPr>
          <w:p>
            <w:pPr>
              <w:keepNext/>
              <w:spacing w:after="20" w:before="20" w:line="252" w:lineRule="auto"/>
              <w:ind w:firstLine="0"/>
              <w:jc w:val="center"/>
            </w:pPr>
            <w:r/>
            <w:r>
              <w:rPr>
                <w:b w:val="0"/>
                <w:sz w:val="20"/>
              </w:rPr>
              <w:t>+2,4</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12,18</w:t>
            </w:r>
          </w:p>
        </w:tc>
        <w:tc>
          <w:tcPr>
            <w:tcW w:type="dxa" w:w="1361"/>
          </w:tcPr>
          <w:p>
            <w:pPr>
              <w:keepNext/>
              <w:spacing w:after="20" w:before="20" w:line="252" w:lineRule="auto"/>
              <w:ind w:firstLine="0"/>
              <w:jc w:val="center"/>
            </w:pPr>
            <w:r/>
            <w:r>
              <w:rPr>
                <w:b w:val="0"/>
                <w:sz w:val="20"/>
              </w:rPr>
              <w:t>12,01</w:t>
            </w:r>
          </w:p>
        </w:tc>
        <w:tc>
          <w:tcPr>
            <w:tcW w:type="dxa" w:w="1361"/>
          </w:tcPr>
          <w:p>
            <w:pPr>
              <w:keepNext/>
              <w:spacing w:after="20" w:before="20" w:line="252" w:lineRule="auto"/>
              <w:ind w:firstLine="0"/>
              <w:jc w:val="center"/>
            </w:pPr>
            <w:r/>
            <w:r>
              <w:rPr>
                <w:b w:val="0"/>
                <w:sz w:val="20"/>
              </w:rPr>
              <w:t>-0,17</w:t>
            </w:r>
          </w:p>
        </w:tc>
        <w:tc>
          <w:tcPr>
            <w:tcW w:type="dxa" w:w="1361"/>
          </w:tcPr>
          <w:p>
            <w:pPr>
              <w:keepNext/>
              <w:spacing w:after="20" w:before="20" w:line="252" w:lineRule="auto"/>
              <w:ind w:firstLine="0"/>
              <w:jc w:val="center"/>
            </w:pPr>
            <w:r/>
            <w:r>
              <w:rPr>
                <w:b w:val="0"/>
                <w:sz w:val="20"/>
              </w:rPr>
              <w:t>-1,4</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5,30</w:t>
            </w:r>
          </w:p>
        </w:tc>
        <w:tc>
          <w:tcPr>
            <w:tcW w:type="dxa" w:w="1361"/>
          </w:tcPr>
          <w:p>
            <w:pPr>
              <w:keepNext/>
              <w:spacing w:after="20" w:before="20" w:line="252" w:lineRule="auto"/>
              <w:ind w:firstLine="0"/>
              <w:jc w:val="center"/>
            </w:pPr>
            <w:r/>
            <w:r>
              <w:rPr>
                <w:b w:val="0"/>
                <w:sz w:val="20"/>
              </w:rPr>
              <w:t>5,53</w:t>
            </w:r>
          </w:p>
        </w:tc>
        <w:tc>
          <w:tcPr>
            <w:tcW w:type="dxa" w:w="1361"/>
          </w:tcPr>
          <w:p>
            <w:pPr>
              <w:keepNext/>
              <w:spacing w:after="20" w:before="20" w:line="252" w:lineRule="auto"/>
              <w:ind w:firstLine="0"/>
              <w:jc w:val="center"/>
            </w:pPr>
            <w:r/>
            <w:r>
              <w:rPr>
                <w:b w:val="0"/>
                <w:sz w:val="20"/>
              </w:rPr>
              <w:t>+0,23</w:t>
            </w:r>
          </w:p>
        </w:tc>
        <w:tc>
          <w:tcPr>
            <w:tcW w:type="dxa" w:w="1361"/>
          </w:tcPr>
          <w:p>
            <w:pPr>
              <w:keepNext/>
              <w:spacing w:after="20" w:before="20" w:line="252" w:lineRule="auto"/>
              <w:ind w:firstLine="0"/>
              <w:jc w:val="center"/>
            </w:pPr>
            <w:r/>
            <w:r>
              <w:rPr>
                <w:b w:val="0"/>
                <w:sz w:val="20"/>
              </w:rPr>
              <w:t>+4,4</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0,027</w:t>
            </w:r>
          </w:p>
        </w:tc>
        <w:tc>
          <w:tcPr>
            <w:tcW w:type="dxa" w:w="1361"/>
          </w:tcPr>
          <w:p>
            <w:pPr>
              <w:keepNext/>
              <w:spacing w:after="20" w:before="20" w:line="252" w:lineRule="auto"/>
              <w:ind w:firstLine="0"/>
              <w:jc w:val="center"/>
            </w:pPr>
            <w:r/>
            <w:r>
              <w:rPr>
                <w:b w:val="0"/>
                <w:sz w:val="20"/>
              </w:rPr>
              <w:t>+0,027</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1,9</w:t>
            </w:r>
          </w:p>
        </w:tc>
        <w:tc>
          <w:tcPr>
            <w:tcW w:type="dxa" w:w="1361"/>
          </w:tcPr>
          <w:p>
            <w:pPr>
              <w:keepNext/>
              <w:spacing w:after="20" w:before="20" w:line="252" w:lineRule="auto"/>
              <w:ind w:firstLine="0"/>
              <w:jc w:val="center"/>
            </w:pPr>
            <w:r/>
            <w:r>
              <w:rPr>
                <w:b w:val="0"/>
                <w:sz w:val="20"/>
              </w:rPr>
              <w:t>1,7</w:t>
            </w:r>
          </w:p>
        </w:tc>
        <w:tc>
          <w:tcPr>
            <w:tcW w:type="dxa" w:w="1361"/>
          </w:tcPr>
          <w:p>
            <w:pPr>
              <w:keepNext/>
              <w:spacing w:after="20" w:before="20" w:line="252" w:lineRule="auto"/>
              <w:ind w:firstLine="0"/>
              <w:jc w:val="center"/>
            </w:pPr>
            <w:r/>
            <w:r>
              <w:rPr>
                <w:b w:val="0"/>
                <w:sz w:val="20"/>
              </w:rPr>
              <w:t>-0,1</w:t>
            </w:r>
          </w:p>
        </w:tc>
        <w:tc>
          <w:tcPr>
            <w:tcW w:type="dxa" w:w="1361"/>
          </w:tcPr>
          <w:p>
            <w:pPr>
              <w:keepNext/>
              <w:spacing w:after="20" w:before="20" w:line="252" w:lineRule="auto"/>
              <w:ind w:firstLine="0"/>
              <w:jc w:val="center"/>
            </w:pPr>
            <w:r/>
            <w:r>
              <w:rPr>
                <w:b w:val="0"/>
                <w:sz w:val="20"/>
              </w:rPr>
              <w:t>-6,6</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30</w:t>
            </w:r>
          </w:p>
        </w:tc>
        <w:tc>
          <w:tcPr>
            <w:tcW w:type="dxa" w:w="1361"/>
          </w:tcPr>
          <w:p>
            <w:pPr>
              <w:spacing w:after="20" w:before="20" w:line="252" w:lineRule="auto"/>
              <w:ind w:firstLine="0"/>
              <w:jc w:val="center"/>
            </w:pPr>
            <w:r/>
            <w:r>
              <w:rPr>
                <w:b w:val="0"/>
                <w:sz w:val="20"/>
              </w:rPr>
              <w:t>80</w:t>
            </w:r>
          </w:p>
        </w:tc>
        <w:tc>
          <w:tcPr>
            <w:tcW w:type="dxa" w:w="1361"/>
          </w:tcPr>
          <w:p>
            <w:pPr>
              <w:spacing w:after="20" w:before="20" w:line="252" w:lineRule="auto"/>
              <w:ind w:firstLine="0"/>
              <w:jc w:val="center"/>
            </w:pPr>
            <w:r/>
            <w:r>
              <w:rPr>
                <w:b w:val="0"/>
                <w:sz w:val="20"/>
              </w:rPr>
              <w:t>+51</w:t>
            </w:r>
          </w:p>
        </w:tc>
        <w:tc>
          <w:tcPr>
            <w:tcW w:type="dxa" w:w="1361"/>
          </w:tcPr>
          <w:p>
            <w:pPr>
              <w:spacing w:after="20" w:before="20" w:line="252" w:lineRule="auto"/>
              <w:ind w:firstLine="0"/>
              <w:jc w:val="center"/>
            </w:pPr>
            <w:r/>
            <w:r>
              <w:rPr>
                <w:b w:val="0"/>
                <w:sz w:val="20"/>
              </w:rPr>
              <w:t>+171,1</w:t>
            </w:r>
          </w:p>
        </w:tc>
      </w:tr>
    </w:tbl>
    <w:p>
      <w:pPr>
        <w:spacing w:after="80"/>
      </w:pPr>
    </w:p>
    <w:p>
      <w:r>
        <w:rPr>
          <w:b w:val="0"/>
          <w:i w:val="0"/>
          <w:sz w:val="24"/>
        </w:rPr>
        <w:t>So với cùng kỳ: Số chuyến đón tăng 2,2%, tốc độ giảm 0,17 dặm/giờ, thời gian chờ tăng 0,23 phút.</w:t>
      </w:r>
    </w:p>
    <w:p>
      <w:pPr>
        <w:pStyle w:val="Heading3"/>
      </w:pPr>
      <w:r>
        <w:t>A.4.22. Vùng 36 – Bushwick North</w:t>
      </w:r>
    </w:p>
    <w:p>
      <w:pPr>
        <w:keepNext/>
        <w:spacing w:line="276" w:lineRule="auto" w:before="120"/>
        <w:ind w:firstLine="0"/>
        <w:jc w:val="center"/>
      </w:pPr>
      <w:r>
        <w:rPr>
          <w:b/>
          <w:sz w:val="24"/>
        </w:rPr>
        <w:t xml:space="preserve">Bảng A.90. </w:t>
      </w:r>
      <w:r>
        <w:rPr>
          <w:sz w:val="24"/>
        </w:rPr>
        <w:t>Hồ sơ vùng 36 – Bushwick North (Brooklyn, cách CRZ 3,56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5.186</w:t>
            </w:r>
          </w:p>
        </w:tc>
        <w:tc>
          <w:tcPr>
            <w:tcW w:type="dxa" w:w="1361"/>
          </w:tcPr>
          <w:p>
            <w:pPr>
              <w:keepNext/>
              <w:spacing w:after="20" w:before="20" w:line="252" w:lineRule="auto"/>
              <w:ind w:firstLine="0"/>
              <w:jc w:val="center"/>
            </w:pPr>
            <w:r/>
            <w:r>
              <w:rPr>
                <w:b w:val="0"/>
                <w:sz w:val="20"/>
              </w:rPr>
              <w:t>5.283</w:t>
            </w:r>
          </w:p>
        </w:tc>
        <w:tc>
          <w:tcPr>
            <w:tcW w:type="dxa" w:w="1361"/>
          </w:tcPr>
          <w:p>
            <w:pPr>
              <w:keepNext/>
              <w:spacing w:after="20" w:before="20" w:line="252" w:lineRule="auto"/>
              <w:ind w:firstLine="0"/>
              <w:jc w:val="center"/>
            </w:pPr>
            <w:r/>
            <w:r>
              <w:rPr>
                <w:b w:val="0"/>
                <w:sz w:val="20"/>
              </w:rPr>
              <w:t>+97</w:t>
            </w:r>
          </w:p>
        </w:tc>
        <w:tc>
          <w:tcPr>
            <w:tcW w:type="dxa" w:w="1361"/>
          </w:tcPr>
          <w:p>
            <w:pPr>
              <w:keepNext/>
              <w:spacing w:after="20" w:before="20" w:line="252" w:lineRule="auto"/>
              <w:ind w:firstLine="0"/>
              <w:jc w:val="center"/>
            </w:pPr>
            <w:r/>
            <w:r>
              <w:rPr>
                <w:b w:val="0"/>
                <w:sz w:val="20"/>
              </w:rPr>
              <w:t>+1,9</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5.083</w:t>
            </w:r>
          </w:p>
        </w:tc>
        <w:tc>
          <w:tcPr>
            <w:tcW w:type="dxa" w:w="1361"/>
          </w:tcPr>
          <w:p>
            <w:pPr>
              <w:keepNext/>
              <w:spacing w:after="20" w:before="20" w:line="252" w:lineRule="auto"/>
              <w:ind w:firstLine="0"/>
              <w:jc w:val="center"/>
            </w:pPr>
            <w:r/>
            <w:r>
              <w:rPr>
                <w:b w:val="0"/>
                <w:sz w:val="20"/>
              </w:rPr>
              <w:t>5.158</w:t>
            </w:r>
          </w:p>
        </w:tc>
        <w:tc>
          <w:tcPr>
            <w:tcW w:type="dxa" w:w="1361"/>
          </w:tcPr>
          <w:p>
            <w:pPr>
              <w:keepNext/>
              <w:spacing w:after="20" w:before="20" w:line="252" w:lineRule="auto"/>
              <w:ind w:firstLine="0"/>
              <w:jc w:val="center"/>
            </w:pPr>
            <w:r/>
            <w:r>
              <w:rPr>
                <w:b w:val="0"/>
                <w:sz w:val="20"/>
              </w:rPr>
              <w:t>+75</w:t>
            </w:r>
          </w:p>
        </w:tc>
        <w:tc>
          <w:tcPr>
            <w:tcW w:type="dxa" w:w="1361"/>
          </w:tcPr>
          <w:p>
            <w:pPr>
              <w:keepNext/>
              <w:spacing w:after="20" w:before="20" w:line="252" w:lineRule="auto"/>
              <w:ind w:firstLine="0"/>
              <w:jc w:val="center"/>
            </w:pPr>
            <w:r/>
            <w:r>
              <w:rPr>
                <w:b w:val="0"/>
                <w:sz w:val="20"/>
              </w:rPr>
              <w:t>+1,5</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21,32</w:t>
            </w:r>
          </w:p>
        </w:tc>
        <w:tc>
          <w:tcPr>
            <w:tcW w:type="dxa" w:w="1361"/>
          </w:tcPr>
          <w:p>
            <w:pPr>
              <w:keepNext/>
              <w:spacing w:after="20" w:before="20" w:line="252" w:lineRule="auto"/>
              <w:ind w:firstLine="0"/>
              <w:jc w:val="center"/>
            </w:pPr>
            <w:r/>
            <w:r>
              <w:rPr>
                <w:b w:val="0"/>
                <w:sz w:val="20"/>
              </w:rPr>
              <w:t>21,55</w:t>
            </w:r>
          </w:p>
        </w:tc>
        <w:tc>
          <w:tcPr>
            <w:tcW w:type="dxa" w:w="1361"/>
          </w:tcPr>
          <w:p>
            <w:pPr>
              <w:keepNext/>
              <w:spacing w:after="20" w:before="20" w:line="252" w:lineRule="auto"/>
              <w:ind w:firstLine="0"/>
              <w:jc w:val="center"/>
            </w:pPr>
            <w:r/>
            <w:r>
              <w:rPr>
                <w:b w:val="0"/>
                <w:sz w:val="20"/>
              </w:rPr>
              <w:t>+0,23</w:t>
            </w:r>
          </w:p>
        </w:tc>
        <w:tc>
          <w:tcPr>
            <w:tcW w:type="dxa" w:w="1361"/>
          </w:tcPr>
          <w:p>
            <w:pPr>
              <w:keepNext/>
              <w:spacing w:after="20" w:before="20" w:line="252" w:lineRule="auto"/>
              <w:ind w:firstLine="0"/>
              <w:jc w:val="center"/>
            </w:pPr>
            <w:r/>
            <w:r>
              <w:rPr>
                <w:b w:val="0"/>
                <w:sz w:val="20"/>
              </w:rPr>
              <w:t>+1,1</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17,05</w:t>
            </w:r>
          </w:p>
        </w:tc>
        <w:tc>
          <w:tcPr>
            <w:tcW w:type="dxa" w:w="1361"/>
          </w:tcPr>
          <w:p>
            <w:pPr>
              <w:keepNext/>
              <w:spacing w:after="20" w:before="20" w:line="252" w:lineRule="auto"/>
              <w:ind w:firstLine="0"/>
              <w:jc w:val="center"/>
            </w:pPr>
            <w:r/>
            <w:r>
              <w:rPr>
                <w:b w:val="0"/>
                <w:sz w:val="20"/>
              </w:rPr>
              <w:t>17,60</w:t>
            </w:r>
          </w:p>
        </w:tc>
        <w:tc>
          <w:tcPr>
            <w:tcW w:type="dxa" w:w="1361"/>
          </w:tcPr>
          <w:p>
            <w:pPr>
              <w:keepNext/>
              <w:spacing w:after="20" w:before="20" w:line="252" w:lineRule="auto"/>
              <w:ind w:firstLine="0"/>
              <w:jc w:val="center"/>
            </w:pPr>
            <w:r/>
            <w:r>
              <w:rPr>
                <w:b w:val="0"/>
                <w:sz w:val="20"/>
              </w:rPr>
              <w:t>+0,54</w:t>
            </w:r>
          </w:p>
        </w:tc>
        <w:tc>
          <w:tcPr>
            <w:tcW w:type="dxa" w:w="1361"/>
          </w:tcPr>
          <w:p>
            <w:pPr>
              <w:keepNext/>
              <w:spacing w:after="20" w:before="20" w:line="252" w:lineRule="auto"/>
              <w:ind w:firstLine="0"/>
              <w:jc w:val="center"/>
            </w:pPr>
            <w:r/>
            <w:r>
              <w:rPr>
                <w:b w:val="0"/>
                <w:sz w:val="20"/>
              </w:rPr>
              <w:t>+3,2</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12,48</w:t>
            </w:r>
          </w:p>
        </w:tc>
        <w:tc>
          <w:tcPr>
            <w:tcW w:type="dxa" w:w="1361"/>
          </w:tcPr>
          <w:p>
            <w:pPr>
              <w:keepNext/>
              <w:spacing w:after="20" w:before="20" w:line="252" w:lineRule="auto"/>
              <w:ind w:firstLine="0"/>
              <w:jc w:val="center"/>
            </w:pPr>
            <w:r/>
            <w:r>
              <w:rPr>
                <w:b w:val="0"/>
                <w:sz w:val="20"/>
              </w:rPr>
              <w:t>12,30</w:t>
            </w:r>
          </w:p>
        </w:tc>
        <w:tc>
          <w:tcPr>
            <w:tcW w:type="dxa" w:w="1361"/>
          </w:tcPr>
          <w:p>
            <w:pPr>
              <w:keepNext/>
              <w:spacing w:after="20" w:before="20" w:line="252" w:lineRule="auto"/>
              <w:ind w:firstLine="0"/>
              <w:jc w:val="center"/>
            </w:pPr>
            <w:r/>
            <w:r>
              <w:rPr>
                <w:b w:val="0"/>
                <w:sz w:val="20"/>
              </w:rPr>
              <w:t>-0,19</w:t>
            </w:r>
          </w:p>
        </w:tc>
        <w:tc>
          <w:tcPr>
            <w:tcW w:type="dxa" w:w="1361"/>
          </w:tcPr>
          <w:p>
            <w:pPr>
              <w:keepNext/>
              <w:spacing w:after="20" w:before="20" w:line="252" w:lineRule="auto"/>
              <w:ind w:firstLine="0"/>
              <w:jc w:val="center"/>
            </w:pPr>
            <w:r/>
            <w:r>
              <w:rPr>
                <w:b w:val="0"/>
                <w:sz w:val="20"/>
              </w:rPr>
              <w:t>-1,5</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4,53</w:t>
            </w:r>
          </w:p>
        </w:tc>
        <w:tc>
          <w:tcPr>
            <w:tcW w:type="dxa" w:w="1361"/>
          </w:tcPr>
          <w:p>
            <w:pPr>
              <w:keepNext/>
              <w:spacing w:after="20" w:before="20" w:line="252" w:lineRule="auto"/>
              <w:ind w:firstLine="0"/>
              <w:jc w:val="center"/>
            </w:pPr>
            <w:r/>
            <w:r>
              <w:rPr>
                <w:b w:val="0"/>
                <w:sz w:val="20"/>
              </w:rPr>
              <w:t>4,85</w:t>
            </w:r>
          </w:p>
        </w:tc>
        <w:tc>
          <w:tcPr>
            <w:tcW w:type="dxa" w:w="1361"/>
          </w:tcPr>
          <w:p>
            <w:pPr>
              <w:keepNext/>
              <w:spacing w:after="20" w:before="20" w:line="252" w:lineRule="auto"/>
              <w:ind w:firstLine="0"/>
              <w:jc w:val="center"/>
            </w:pPr>
            <w:r/>
            <w:r>
              <w:rPr>
                <w:b w:val="0"/>
                <w:sz w:val="20"/>
              </w:rPr>
              <w:t>+0,33</w:t>
            </w:r>
          </w:p>
        </w:tc>
        <w:tc>
          <w:tcPr>
            <w:tcW w:type="dxa" w:w="1361"/>
          </w:tcPr>
          <w:p>
            <w:pPr>
              <w:keepNext/>
              <w:spacing w:after="20" w:before="20" w:line="252" w:lineRule="auto"/>
              <w:ind w:firstLine="0"/>
              <w:jc w:val="center"/>
            </w:pPr>
            <w:r/>
            <w:r>
              <w:rPr>
                <w:b w:val="0"/>
                <w:sz w:val="20"/>
              </w:rPr>
              <w:t>+7,2</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0,129</w:t>
            </w:r>
          </w:p>
        </w:tc>
        <w:tc>
          <w:tcPr>
            <w:tcW w:type="dxa" w:w="1361"/>
          </w:tcPr>
          <w:p>
            <w:pPr>
              <w:keepNext/>
              <w:spacing w:after="20" w:before="20" w:line="252" w:lineRule="auto"/>
              <w:ind w:firstLine="0"/>
              <w:jc w:val="center"/>
            </w:pPr>
            <w:r/>
            <w:r>
              <w:rPr>
                <w:b w:val="0"/>
                <w:sz w:val="20"/>
              </w:rPr>
              <w:t>+0,129</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8,3</w:t>
            </w:r>
          </w:p>
        </w:tc>
        <w:tc>
          <w:tcPr>
            <w:tcW w:type="dxa" w:w="1361"/>
          </w:tcPr>
          <w:p>
            <w:pPr>
              <w:keepNext/>
              <w:spacing w:after="20" w:before="20" w:line="252" w:lineRule="auto"/>
              <w:ind w:firstLine="0"/>
              <w:jc w:val="center"/>
            </w:pPr>
            <w:r/>
            <w:r>
              <w:rPr>
                <w:b w:val="0"/>
                <w:sz w:val="20"/>
              </w:rPr>
              <w:t>7,8</w:t>
            </w:r>
          </w:p>
        </w:tc>
        <w:tc>
          <w:tcPr>
            <w:tcW w:type="dxa" w:w="1361"/>
          </w:tcPr>
          <w:p>
            <w:pPr>
              <w:keepNext/>
              <w:spacing w:after="20" w:before="20" w:line="252" w:lineRule="auto"/>
              <w:ind w:firstLine="0"/>
              <w:jc w:val="center"/>
            </w:pPr>
            <w:r/>
            <w:r>
              <w:rPr>
                <w:b w:val="0"/>
                <w:sz w:val="20"/>
              </w:rPr>
              <w:t>-0,4</w:t>
            </w:r>
          </w:p>
        </w:tc>
        <w:tc>
          <w:tcPr>
            <w:tcW w:type="dxa" w:w="1361"/>
          </w:tcPr>
          <w:p>
            <w:pPr>
              <w:keepNext/>
              <w:spacing w:after="20" w:before="20" w:line="252" w:lineRule="auto"/>
              <w:ind w:firstLine="0"/>
              <w:jc w:val="center"/>
            </w:pPr>
            <w:r/>
            <w:r>
              <w:rPr>
                <w:b w:val="0"/>
                <w:sz w:val="20"/>
              </w:rPr>
              <w:t>-5,1</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22</w:t>
            </w:r>
          </w:p>
        </w:tc>
        <w:tc>
          <w:tcPr>
            <w:tcW w:type="dxa" w:w="1361"/>
          </w:tcPr>
          <w:p>
            <w:pPr>
              <w:spacing w:after="20" w:before="20" w:line="252" w:lineRule="auto"/>
              <w:ind w:firstLine="0"/>
              <w:jc w:val="center"/>
            </w:pPr>
            <w:r/>
            <w:r>
              <w:rPr>
                <w:b w:val="0"/>
                <w:sz w:val="20"/>
              </w:rPr>
              <w:t>98</w:t>
            </w:r>
          </w:p>
        </w:tc>
        <w:tc>
          <w:tcPr>
            <w:tcW w:type="dxa" w:w="1361"/>
          </w:tcPr>
          <w:p>
            <w:pPr>
              <w:spacing w:after="20" w:before="20" w:line="252" w:lineRule="auto"/>
              <w:ind w:firstLine="0"/>
              <w:jc w:val="center"/>
            </w:pPr>
            <w:r/>
            <w:r>
              <w:rPr>
                <w:b w:val="0"/>
                <w:sz w:val="20"/>
              </w:rPr>
              <w:t>+76</w:t>
            </w:r>
          </w:p>
        </w:tc>
        <w:tc>
          <w:tcPr>
            <w:tcW w:type="dxa" w:w="1361"/>
          </w:tcPr>
          <w:p>
            <w:pPr>
              <w:spacing w:after="20" w:before="20" w:line="252" w:lineRule="auto"/>
              <w:ind w:firstLine="0"/>
              <w:jc w:val="center"/>
            </w:pPr>
            <w:r/>
            <w:r>
              <w:rPr>
                <w:b w:val="0"/>
                <w:sz w:val="20"/>
              </w:rPr>
              <w:t>+343,9</w:t>
            </w:r>
          </w:p>
        </w:tc>
      </w:tr>
    </w:tbl>
    <w:p>
      <w:pPr>
        <w:spacing w:after="80"/>
      </w:pPr>
    </w:p>
    <w:p>
      <w:r>
        <w:rPr>
          <w:b w:val="0"/>
          <w:i w:val="0"/>
          <w:sz w:val="24"/>
        </w:rPr>
        <w:t>So với cùng kỳ: Số chuyến đón tăng 1,9%, tốc độ giảm 0,19 dặm/giờ, thời gian chờ tăng 0,33 phút.</w:t>
      </w:r>
    </w:p>
    <w:p>
      <w:pPr>
        <w:pStyle w:val="Heading3"/>
      </w:pPr>
      <w:r>
        <w:t>A.4.23. Vùng 37 – Bushwick South</w:t>
      </w:r>
    </w:p>
    <w:p>
      <w:pPr>
        <w:keepNext/>
        <w:spacing w:line="276" w:lineRule="auto" w:before="120"/>
        <w:ind w:firstLine="0"/>
        <w:jc w:val="center"/>
      </w:pPr>
      <w:r>
        <w:rPr>
          <w:b/>
          <w:sz w:val="24"/>
        </w:rPr>
        <w:t xml:space="preserve">Bảng A.91. </w:t>
      </w:r>
      <w:r>
        <w:rPr>
          <w:sz w:val="24"/>
        </w:rPr>
        <w:t>Hồ sơ vùng 37 – Bushwick South (Brooklyn, cách CRZ 2,65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6.999</w:t>
            </w:r>
          </w:p>
        </w:tc>
        <w:tc>
          <w:tcPr>
            <w:tcW w:type="dxa" w:w="1361"/>
          </w:tcPr>
          <w:p>
            <w:pPr>
              <w:keepNext/>
              <w:spacing w:after="20" w:before="20" w:line="252" w:lineRule="auto"/>
              <w:ind w:firstLine="0"/>
              <w:jc w:val="center"/>
            </w:pPr>
            <w:r/>
            <w:r>
              <w:rPr>
                <w:b w:val="0"/>
                <w:sz w:val="20"/>
              </w:rPr>
              <w:t>7.269</w:t>
            </w:r>
          </w:p>
        </w:tc>
        <w:tc>
          <w:tcPr>
            <w:tcW w:type="dxa" w:w="1361"/>
          </w:tcPr>
          <w:p>
            <w:pPr>
              <w:keepNext/>
              <w:spacing w:after="20" w:before="20" w:line="252" w:lineRule="auto"/>
              <w:ind w:firstLine="0"/>
              <w:jc w:val="center"/>
            </w:pPr>
            <w:r/>
            <w:r>
              <w:rPr>
                <w:b w:val="0"/>
                <w:sz w:val="20"/>
              </w:rPr>
              <w:t>+270</w:t>
            </w:r>
          </w:p>
        </w:tc>
        <w:tc>
          <w:tcPr>
            <w:tcW w:type="dxa" w:w="1361"/>
          </w:tcPr>
          <w:p>
            <w:pPr>
              <w:keepNext/>
              <w:spacing w:after="20" w:before="20" w:line="252" w:lineRule="auto"/>
              <w:ind w:firstLine="0"/>
              <w:jc w:val="center"/>
            </w:pPr>
            <w:r/>
            <w:r>
              <w:rPr>
                <w:b w:val="0"/>
                <w:sz w:val="20"/>
              </w:rPr>
              <w:t>+3,9</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7.194</w:t>
            </w:r>
          </w:p>
        </w:tc>
        <w:tc>
          <w:tcPr>
            <w:tcW w:type="dxa" w:w="1361"/>
          </w:tcPr>
          <w:p>
            <w:pPr>
              <w:keepNext/>
              <w:spacing w:after="20" w:before="20" w:line="252" w:lineRule="auto"/>
              <w:ind w:firstLine="0"/>
              <w:jc w:val="center"/>
            </w:pPr>
            <w:r/>
            <w:r>
              <w:rPr>
                <w:b w:val="0"/>
                <w:sz w:val="20"/>
              </w:rPr>
              <w:t>7.430</w:t>
            </w:r>
          </w:p>
        </w:tc>
        <w:tc>
          <w:tcPr>
            <w:tcW w:type="dxa" w:w="1361"/>
          </w:tcPr>
          <w:p>
            <w:pPr>
              <w:keepNext/>
              <w:spacing w:after="20" w:before="20" w:line="252" w:lineRule="auto"/>
              <w:ind w:firstLine="0"/>
              <w:jc w:val="center"/>
            </w:pPr>
            <w:r/>
            <w:r>
              <w:rPr>
                <w:b w:val="0"/>
                <w:sz w:val="20"/>
              </w:rPr>
              <w:t>+236</w:t>
            </w:r>
          </w:p>
        </w:tc>
        <w:tc>
          <w:tcPr>
            <w:tcW w:type="dxa" w:w="1361"/>
          </w:tcPr>
          <w:p>
            <w:pPr>
              <w:keepNext/>
              <w:spacing w:after="20" w:before="20" w:line="252" w:lineRule="auto"/>
              <w:ind w:firstLine="0"/>
              <w:jc w:val="center"/>
            </w:pPr>
            <w:r/>
            <w:r>
              <w:rPr>
                <w:b w:val="0"/>
                <w:sz w:val="20"/>
              </w:rPr>
              <w:t>+3,3</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21,46</w:t>
            </w:r>
          </w:p>
        </w:tc>
        <w:tc>
          <w:tcPr>
            <w:tcW w:type="dxa" w:w="1361"/>
          </w:tcPr>
          <w:p>
            <w:pPr>
              <w:keepNext/>
              <w:spacing w:after="20" w:before="20" w:line="252" w:lineRule="auto"/>
              <w:ind w:firstLine="0"/>
              <w:jc w:val="center"/>
            </w:pPr>
            <w:r/>
            <w:r>
              <w:rPr>
                <w:b w:val="0"/>
                <w:sz w:val="20"/>
              </w:rPr>
              <w:t>22,00</w:t>
            </w:r>
          </w:p>
        </w:tc>
        <w:tc>
          <w:tcPr>
            <w:tcW w:type="dxa" w:w="1361"/>
          </w:tcPr>
          <w:p>
            <w:pPr>
              <w:keepNext/>
              <w:spacing w:after="20" w:before="20" w:line="252" w:lineRule="auto"/>
              <w:ind w:firstLine="0"/>
              <w:jc w:val="center"/>
            </w:pPr>
            <w:r/>
            <w:r>
              <w:rPr>
                <w:b w:val="0"/>
                <w:sz w:val="20"/>
              </w:rPr>
              <w:t>+0,53</w:t>
            </w:r>
          </w:p>
        </w:tc>
        <w:tc>
          <w:tcPr>
            <w:tcW w:type="dxa" w:w="1361"/>
          </w:tcPr>
          <w:p>
            <w:pPr>
              <w:keepNext/>
              <w:spacing w:after="20" w:before="20" w:line="252" w:lineRule="auto"/>
              <w:ind w:firstLine="0"/>
              <w:jc w:val="center"/>
            </w:pPr>
            <w:r/>
            <w:r>
              <w:rPr>
                <w:b w:val="0"/>
                <w:sz w:val="20"/>
              </w:rPr>
              <w:t>+2,5</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17,43</w:t>
            </w:r>
          </w:p>
        </w:tc>
        <w:tc>
          <w:tcPr>
            <w:tcW w:type="dxa" w:w="1361"/>
          </w:tcPr>
          <w:p>
            <w:pPr>
              <w:keepNext/>
              <w:spacing w:after="20" w:before="20" w:line="252" w:lineRule="auto"/>
              <w:ind w:firstLine="0"/>
              <w:jc w:val="center"/>
            </w:pPr>
            <w:r/>
            <w:r>
              <w:rPr>
                <w:b w:val="0"/>
                <w:sz w:val="20"/>
              </w:rPr>
              <w:t>18,08</w:t>
            </w:r>
          </w:p>
        </w:tc>
        <w:tc>
          <w:tcPr>
            <w:tcW w:type="dxa" w:w="1361"/>
          </w:tcPr>
          <w:p>
            <w:pPr>
              <w:keepNext/>
              <w:spacing w:after="20" w:before="20" w:line="252" w:lineRule="auto"/>
              <w:ind w:firstLine="0"/>
              <w:jc w:val="center"/>
            </w:pPr>
            <w:r/>
            <w:r>
              <w:rPr>
                <w:b w:val="0"/>
                <w:sz w:val="20"/>
              </w:rPr>
              <w:t>+0,65</w:t>
            </w:r>
          </w:p>
        </w:tc>
        <w:tc>
          <w:tcPr>
            <w:tcW w:type="dxa" w:w="1361"/>
          </w:tcPr>
          <w:p>
            <w:pPr>
              <w:keepNext/>
              <w:spacing w:after="20" w:before="20" w:line="252" w:lineRule="auto"/>
              <w:ind w:firstLine="0"/>
              <w:jc w:val="center"/>
            </w:pPr>
            <w:r/>
            <w:r>
              <w:rPr>
                <w:b w:val="0"/>
                <w:sz w:val="20"/>
              </w:rPr>
              <w:t>+3,7</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12,12</w:t>
            </w:r>
          </w:p>
        </w:tc>
        <w:tc>
          <w:tcPr>
            <w:tcW w:type="dxa" w:w="1361"/>
          </w:tcPr>
          <w:p>
            <w:pPr>
              <w:keepNext/>
              <w:spacing w:after="20" w:before="20" w:line="252" w:lineRule="auto"/>
              <w:ind w:firstLine="0"/>
              <w:jc w:val="center"/>
            </w:pPr>
            <w:r/>
            <w:r>
              <w:rPr>
                <w:b w:val="0"/>
                <w:sz w:val="20"/>
              </w:rPr>
              <w:t>12,00</w:t>
            </w:r>
          </w:p>
        </w:tc>
        <w:tc>
          <w:tcPr>
            <w:tcW w:type="dxa" w:w="1361"/>
          </w:tcPr>
          <w:p>
            <w:pPr>
              <w:keepNext/>
              <w:spacing w:after="20" w:before="20" w:line="252" w:lineRule="auto"/>
              <w:ind w:firstLine="0"/>
              <w:jc w:val="center"/>
            </w:pPr>
            <w:r/>
            <w:r>
              <w:rPr>
                <w:b w:val="0"/>
                <w:sz w:val="20"/>
              </w:rPr>
              <w:t>-0,12</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4,60</w:t>
            </w:r>
          </w:p>
        </w:tc>
        <w:tc>
          <w:tcPr>
            <w:tcW w:type="dxa" w:w="1361"/>
          </w:tcPr>
          <w:p>
            <w:pPr>
              <w:keepNext/>
              <w:spacing w:after="20" w:before="20" w:line="252" w:lineRule="auto"/>
              <w:ind w:firstLine="0"/>
              <w:jc w:val="center"/>
            </w:pPr>
            <w:r/>
            <w:r>
              <w:rPr>
                <w:b w:val="0"/>
                <w:sz w:val="20"/>
              </w:rPr>
              <w:t>4,88</w:t>
            </w:r>
          </w:p>
        </w:tc>
        <w:tc>
          <w:tcPr>
            <w:tcW w:type="dxa" w:w="1361"/>
          </w:tcPr>
          <w:p>
            <w:pPr>
              <w:keepNext/>
              <w:spacing w:after="20" w:before="20" w:line="252" w:lineRule="auto"/>
              <w:ind w:firstLine="0"/>
              <w:jc w:val="center"/>
            </w:pPr>
            <w:r/>
            <w:r>
              <w:rPr>
                <w:b w:val="0"/>
                <w:sz w:val="20"/>
              </w:rPr>
              <w:t>+0,28</w:t>
            </w:r>
          </w:p>
        </w:tc>
        <w:tc>
          <w:tcPr>
            <w:tcW w:type="dxa" w:w="1361"/>
          </w:tcPr>
          <w:p>
            <w:pPr>
              <w:keepNext/>
              <w:spacing w:after="20" w:before="20" w:line="252" w:lineRule="auto"/>
              <w:ind w:firstLine="0"/>
              <w:jc w:val="center"/>
            </w:pPr>
            <w:r/>
            <w:r>
              <w:rPr>
                <w:b w:val="0"/>
                <w:sz w:val="20"/>
              </w:rPr>
              <w:t>+6,0</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0,149</w:t>
            </w:r>
          </w:p>
        </w:tc>
        <w:tc>
          <w:tcPr>
            <w:tcW w:type="dxa" w:w="1361"/>
          </w:tcPr>
          <w:p>
            <w:pPr>
              <w:keepNext/>
              <w:spacing w:after="20" w:before="20" w:line="252" w:lineRule="auto"/>
              <w:ind w:firstLine="0"/>
              <w:jc w:val="center"/>
            </w:pPr>
            <w:r/>
            <w:r>
              <w:rPr>
                <w:b w:val="0"/>
                <w:sz w:val="20"/>
              </w:rPr>
              <w:t>+0,149</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9,4</w:t>
            </w:r>
          </w:p>
        </w:tc>
        <w:tc>
          <w:tcPr>
            <w:tcW w:type="dxa" w:w="1361"/>
          </w:tcPr>
          <w:p>
            <w:pPr>
              <w:keepNext/>
              <w:spacing w:after="20" w:before="20" w:line="252" w:lineRule="auto"/>
              <w:ind w:firstLine="0"/>
              <w:jc w:val="center"/>
            </w:pPr>
            <w:r/>
            <w:r>
              <w:rPr>
                <w:b w:val="0"/>
                <w:sz w:val="20"/>
              </w:rPr>
              <w:t>9,0</w:t>
            </w:r>
          </w:p>
        </w:tc>
        <w:tc>
          <w:tcPr>
            <w:tcW w:type="dxa" w:w="1361"/>
          </w:tcPr>
          <w:p>
            <w:pPr>
              <w:keepNext/>
              <w:spacing w:after="20" w:before="20" w:line="252" w:lineRule="auto"/>
              <w:ind w:firstLine="0"/>
              <w:jc w:val="center"/>
            </w:pPr>
            <w:r/>
            <w:r>
              <w:rPr>
                <w:b w:val="0"/>
                <w:sz w:val="20"/>
              </w:rPr>
              <w:t>-0,4</w:t>
            </w:r>
          </w:p>
        </w:tc>
        <w:tc>
          <w:tcPr>
            <w:tcW w:type="dxa" w:w="1361"/>
          </w:tcPr>
          <w:p>
            <w:pPr>
              <w:keepNext/>
              <w:spacing w:after="20" w:before="20" w:line="252" w:lineRule="auto"/>
              <w:ind w:firstLine="0"/>
              <w:jc w:val="center"/>
            </w:pPr>
            <w:r/>
            <w:r>
              <w:rPr>
                <w:b w:val="0"/>
                <w:sz w:val="20"/>
              </w:rPr>
              <w:t>-4,0</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35</w:t>
            </w:r>
          </w:p>
        </w:tc>
        <w:tc>
          <w:tcPr>
            <w:tcW w:type="dxa" w:w="1361"/>
          </w:tcPr>
          <w:p>
            <w:pPr>
              <w:spacing w:after="20" w:before="20" w:line="252" w:lineRule="auto"/>
              <w:ind w:firstLine="0"/>
              <w:jc w:val="center"/>
            </w:pPr>
            <w:r/>
            <w:r>
              <w:rPr>
                <w:b w:val="0"/>
                <w:sz w:val="20"/>
              </w:rPr>
              <w:t>156</w:t>
            </w:r>
          </w:p>
        </w:tc>
        <w:tc>
          <w:tcPr>
            <w:tcW w:type="dxa" w:w="1361"/>
          </w:tcPr>
          <w:p>
            <w:pPr>
              <w:spacing w:after="20" w:before="20" w:line="252" w:lineRule="auto"/>
              <w:ind w:firstLine="0"/>
              <w:jc w:val="center"/>
            </w:pPr>
            <w:r/>
            <w:r>
              <w:rPr>
                <w:b w:val="0"/>
                <w:sz w:val="20"/>
              </w:rPr>
              <w:t>+122</w:t>
            </w:r>
          </w:p>
        </w:tc>
        <w:tc>
          <w:tcPr>
            <w:tcW w:type="dxa" w:w="1361"/>
          </w:tcPr>
          <w:p>
            <w:pPr>
              <w:spacing w:after="20" w:before="20" w:line="252" w:lineRule="auto"/>
              <w:ind w:firstLine="0"/>
              <w:jc w:val="center"/>
            </w:pPr>
            <w:r/>
            <w:r>
              <w:rPr>
                <w:b w:val="0"/>
                <w:sz w:val="20"/>
              </w:rPr>
              <w:t>+350,6</w:t>
            </w:r>
          </w:p>
        </w:tc>
      </w:tr>
    </w:tbl>
    <w:p>
      <w:pPr>
        <w:spacing w:after="80"/>
      </w:pPr>
    </w:p>
    <w:p>
      <w:r>
        <w:rPr>
          <w:b w:val="0"/>
          <w:i w:val="0"/>
          <w:sz w:val="24"/>
        </w:rPr>
        <w:t>So với cùng kỳ: Số chuyến đón tăng 3,9%, tốc độ giảm 0,12 dặm/giờ, thời gian chờ tăng 0,28 phút.</w:t>
      </w:r>
    </w:p>
    <w:p>
      <w:pPr>
        <w:pStyle w:val="Heading3"/>
      </w:pPr>
      <w:r>
        <w:t>A.4.24. Vùng 39 – Canarsie</w:t>
      </w:r>
    </w:p>
    <w:p>
      <w:pPr>
        <w:keepNext/>
        <w:spacing w:line="276" w:lineRule="auto" w:before="120"/>
        <w:ind w:firstLine="0"/>
        <w:jc w:val="center"/>
      </w:pPr>
      <w:r>
        <w:rPr>
          <w:b/>
          <w:sz w:val="24"/>
        </w:rPr>
        <w:t xml:space="preserve">Bảng A.92. </w:t>
      </w:r>
      <w:r>
        <w:rPr>
          <w:sz w:val="24"/>
        </w:rPr>
        <w:t>Hồ sơ vùng 39 – Canarsie (Brooklyn, cách CRZ 8,75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4.711</w:t>
            </w:r>
          </w:p>
        </w:tc>
        <w:tc>
          <w:tcPr>
            <w:tcW w:type="dxa" w:w="1361"/>
          </w:tcPr>
          <w:p>
            <w:pPr>
              <w:keepNext/>
              <w:spacing w:after="20" w:before="20" w:line="252" w:lineRule="auto"/>
              <w:ind w:firstLine="0"/>
              <w:jc w:val="center"/>
            </w:pPr>
            <w:r/>
            <w:r>
              <w:rPr>
                <w:b w:val="0"/>
                <w:sz w:val="20"/>
              </w:rPr>
              <w:t>4.933</w:t>
            </w:r>
          </w:p>
        </w:tc>
        <w:tc>
          <w:tcPr>
            <w:tcW w:type="dxa" w:w="1361"/>
          </w:tcPr>
          <w:p>
            <w:pPr>
              <w:keepNext/>
              <w:spacing w:after="20" w:before="20" w:line="252" w:lineRule="auto"/>
              <w:ind w:firstLine="0"/>
              <w:jc w:val="center"/>
            </w:pPr>
            <w:r/>
            <w:r>
              <w:rPr>
                <w:b w:val="0"/>
                <w:sz w:val="20"/>
              </w:rPr>
              <w:t>+222</w:t>
            </w:r>
          </w:p>
        </w:tc>
        <w:tc>
          <w:tcPr>
            <w:tcW w:type="dxa" w:w="1361"/>
          </w:tcPr>
          <w:p>
            <w:pPr>
              <w:keepNext/>
              <w:spacing w:after="20" w:before="20" w:line="252" w:lineRule="auto"/>
              <w:ind w:firstLine="0"/>
              <w:jc w:val="center"/>
            </w:pPr>
            <w:r/>
            <w:r>
              <w:rPr>
                <w:b w:val="0"/>
                <w:sz w:val="20"/>
              </w:rPr>
              <w:t>+4,7</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4.558</w:t>
            </w:r>
          </w:p>
        </w:tc>
        <w:tc>
          <w:tcPr>
            <w:tcW w:type="dxa" w:w="1361"/>
          </w:tcPr>
          <w:p>
            <w:pPr>
              <w:keepNext/>
              <w:spacing w:after="20" w:before="20" w:line="252" w:lineRule="auto"/>
              <w:ind w:firstLine="0"/>
              <w:jc w:val="center"/>
            </w:pPr>
            <w:r/>
            <w:r>
              <w:rPr>
                <w:b w:val="0"/>
                <w:sz w:val="20"/>
              </w:rPr>
              <w:t>4.768</w:t>
            </w:r>
          </w:p>
        </w:tc>
        <w:tc>
          <w:tcPr>
            <w:tcW w:type="dxa" w:w="1361"/>
          </w:tcPr>
          <w:p>
            <w:pPr>
              <w:keepNext/>
              <w:spacing w:after="20" w:before="20" w:line="252" w:lineRule="auto"/>
              <w:ind w:firstLine="0"/>
              <w:jc w:val="center"/>
            </w:pPr>
            <w:r/>
            <w:r>
              <w:rPr>
                <w:b w:val="0"/>
                <w:sz w:val="20"/>
              </w:rPr>
              <w:t>+210</w:t>
            </w:r>
          </w:p>
        </w:tc>
        <w:tc>
          <w:tcPr>
            <w:tcW w:type="dxa" w:w="1361"/>
          </w:tcPr>
          <w:p>
            <w:pPr>
              <w:keepNext/>
              <w:spacing w:after="20" w:before="20" w:line="252" w:lineRule="auto"/>
              <w:ind w:firstLine="0"/>
              <w:jc w:val="center"/>
            </w:pPr>
            <w:r/>
            <w:r>
              <w:rPr>
                <w:b w:val="0"/>
                <w:sz w:val="20"/>
              </w:rPr>
              <w:t>+4,6</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18,38</w:t>
            </w:r>
          </w:p>
        </w:tc>
        <w:tc>
          <w:tcPr>
            <w:tcW w:type="dxa" w:w="1361"/>
          </w:tcPr>
          <w:p>
            <w:pPr>
              <w:keepNext/>
              <w:spacing w:after="20" w:before="20" w:line="252" w:lineRule="auto"/>
              <w:ind w:firstLine="0"/>
              <w:jc w:val="center"/>
            </w:pPr>
            <w:r/>
            <w:r>
              <w:rPr>
                <w:b w:val="0"/>
                <w:sz w:val="20"/>
              </w:rPr>
              <w:t>18,21</w:t>
            </w:r>
          </w:p>
        </w:tc>
        <w:tc>
          <w:tcPr>
            <w:tcW w:type="dxa" w:w="1361"/>
          </w:tcPr>
          <w:p>
            <w:pPr>
              <w:keepNext/>
              <w:spacing w:after="20" w:before="20" w:line="252" w:lineRule="auto"/>
              <w:ind w:firstLine="0"/>
              <w:jc w:val="center"/>
            </w:pPr>
            <w:r/>
            <w:r>
              <w:rPr>
                <w:b w:val="0"/>
                <w:sz w:val="20"/>
              </w:rPr>
              <w:t>-0,17</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15,30</w:t>
            </w:r>
          </w:p>
        </w:tc>
        <w:tc>
          <w:tcPr>
            <w:tcW w:type="dxa" w:w="1361"/>
          </w:tcPr>
          <w:p>
            <w:pPr>
              <w:keepNext/>
              <w:spacing w:after="20" w:before="20" w:line="252" w:lineRule="auto"/>
              <w:ind w:firstLine="0"/>
              <w:jc w:val="center"/>
            </w:pPr>
            <w:r/>
            <w:r>
              <w:rPr>
                <w:b w:val="0"/>
                <w:sz w:val="20"/>
              </w:rPr>
              <w:t>15,18</w:t>
            </w:r>
          </w:p>
        </w:tc>
        <w:tc>
          <w:tcPr>
            <w:tcW w:type="dxa" w:w="1361"/>
          </w:tcPr>
          <w:p>
            <w:pPr>
              <w:keepNext/>
              <w:spacing w:after="20" w:before="20" w:line="252" w:lineRule="auto"/>
              <w:ind w:firstLine="0"/>
              <w:jc w:val="center"/>
            </w:pPr>
            <w:r/>
            <w:r>
              <w:rPr>
                <w:b w:val="0"/>
                <w:sz w:val="20"/>
              </w:rPr>
              <w:t>-0,12</w:t>
            </w:r>
          </w:p>
        </w:tc>
        <w:tc>
          <w:tcPr>
            <w:tcW w:type="dxa" w:w="1361"/>
          </w:tcPr>
          <w:p>
            <w:pPr>
              <w:keepNext/>
              <w:spacing w:after="20" w:before="20" w:line="252" w:lineRule="auto"/>
              <w:ind w:firstLine="0"/>
              <w:jc w:val="center"/>
            </w:pPr>
            <w:r/>
            <w:r>
              <w:rPr>
                <w:b w:val="0"/>
                <w:sz w:val="20"/>
              </w:rPr>
              <w:t>-0,8</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13,84</w:t>
            </w:r>
          </w:p>
        </w:tc>
        <w:tc>
          <w:tcPr>
            <w:tcW w:type="dxa" w:w="1361"/>
          </w:tcPr>
          <w:p>
            <w:pPr>
              <w:keepNext/>
              <w:spacing w:after="20" w:before="20" w:line="252" w:lineRule="auto"/>
              <w:ind w:firstLine="0"/>
              <w:jc w:val="center"/>
            </w:pPr>
            <w:r/>
            <w:r>
              <w:rPr>
                <w:b w:val="0"/>
                <w:sz w:val="20"/>
              </w:rPr>
              <w:t>13,55</w:t>
            </w:r>
          </w:p>
        </w:tc>
        <w:tc>
          <w:tcPr>
            <w:tcW w:type="dxa" w:w="1361"/>
          </w:tcPr>
          <w:p>
            <w:pPr>
              <w:keepNext/>
              <w:spacing w:after="20" w:before="20" w:line="252" w:lineRule="auto"/>
              <w:ind w:firstLine="0"/>
              <w:jc w:val="center"/>
            </w:pPr>
            <w:r/>
            <w:r>
              <w:rPr>
                <w:b w:val="0"/>
                <w:sz w:val="20"/>
              </w:rPr>
              <w:t>-0,28</w:t>
            </w:r>
          </w:p>
        </w:tc>
        <w:tc>
          <w:tcPr>
            <w:tcW w:type="dxa" w:w="1361"/>
          </w:tcPr>
          <w:p>
            <w:pPr>
              <w:keepNext/>
              <w:spacing w:after="20" w:before="20" w:line="252" w:lineRule="auto"/>
              <w:ind w:firstLine="0"/>
              <w:jc w:val="center"/>
            </w:pPr>
            <w:r/>
            <w:r>
              <w:rPr>
                <w:b w:val="0"/>
                <w:sz w:val="20"/>
              </w:rPr>
              <w:t>-2,1</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5,12</w:t>
            </w:r>
          </w:p>
        </w:tc>
        <w:tc>
          <w:tcPr>
            <w:tcW w:type="dxa" w:w="1361"/>
          </w:tcPr>
          <w:p>
            <w:pPr>
              <w:keepNext/>
              <w:spacing w:after="20" w:before="20" w:line="252" w:lineRule="auto"/>
              <w:ind w:firstLine="0"/>
              <w:jc w:val="center"/>
            </w:pPr>
            <w:r/>
            <w:r>
              <w:rPr>
                <w:b w:val="0"/>
                <w:sz w:val="20"/>
              </w:rPr>
              <w:t>5,34</w:t>
            </w:r>
          </w:p>
        </w:tc>
        <w:tc>
          <w:tcPr>
            <w:tcW w:type="dxa" w:w="1361"/>
          </w:tcPr>
          <w:p>
            <w:pPr>
              <w:keepNext/>
              <w:spacing w:after="20" w:before="20" w:line="252" w:lineRule="auto"/>
              <w:ind w:firstLine="0"/>
              <w:jc w:val="center"/>
            </w:pPr>
            <w:r/>
            <w:r>
              <w:rPr>
                <w:b w:val="0"/>
                <w:sz w:val="20"/>
              </w:rPr>
              <w:t>+0,22</w:t>
            </w:r>
          </w:p>
        </w:tc>
        <w:tc>
          <w:tcPr>
            <w:tcW w:type="dxa" w:w="1361"/>
          </w:tcPr>
          <w:p>
            <w:pPr>
              <w:keepNext/>
              <w:spacing w:after="20" w:before="20" w:line="252" w:lineRule="auto"/>
              <w:ind w:firstLine="0"/>
              <w:jc w:val="center"/>
            </w:pPr>
            <w:r/>
            <w:r>
              <w:rPr>
                <w:b w:val="0"/>
                <w:sz w:val="20"/>
              </w:rPr>
              <w:t>+4,2</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0,019</w:t>
            </w:r>
          </w:p>
        </w:tc>
        <w:tc>
          <w:tcPr>
            <w:tcW w:type="dxa" w:w="1361"/>
          </w:tcPr>
          <w:p>
            <w:pPr>
              <w:keepNext/>
              <w:spacing w:after="20" w:before="20" w:line="252" w:lineRule="auto"/>
              <w:ind w:firstLine="0"/>
              <w:jc w:val="center"/>
            </w:pPr>
            <w:r/>
            <w:r>
              <w:rPr>
                <w:b w:val="0"/>
                <w:sz w:val="20"/>
              </w:rPr>
              <w:t>+0,019</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1,4</w:t>
            </w:r>
          </w:p>
        </w:tc>
        <w:tc>
          <w:tcPr>
            <w:tcW w:type="dxa" w:w="1361"/>
          </w:tcPr>
          <w:p>
            <w:pPr>
              <w:keepNext/>
              <w:spacing w:after="20" w:before="20" w:line="252" w:lineRule="auto"/>
              <w:ind w:firstLine="0"/>
              <w:jc w:val="center"/>
            </w:pPr>
            <w:r/>
            <w:r>
              <w:rPr>
                <w:b w:val="0"/>
                <w:sz w:val="20"/>
              </w:rPr>
              <w:t>1,2</w:t>
            </w:r>
          </w:p>
        </w:tc>
        <w:tc>
          <w:tcPr>
            <w:tcW w:type="dxa" w:w="1361"/>
          </w:tcPr>
          <w:p>
            <w:pPr>
              <w:keepNext/>
              <w:spacing w:after="20" w:before="20" w:line="252" w:lineRule="auto"/>
              <w:ind w:firstLine="0"/>
              <w:jc w:val="center"/>
            </w:pPr>
            <w:r/>
            <w:r>
              <w:rPr>
                <w:b w:val="0"/>
                <w:sz w:val="20"/>
              </w:rPr>
              <w:t>-0,2</w:t>
            </w:r>
          </w:p>
        </w:tc>
        <w:tc>
          <w:tcPr>
            <w:tcW w:type="dxa" w:w="1361"/>
          </w:tcPr>
          <w:p>
            <w:pPr>
              <w:keepNext/>
              <w:spacing w:after="20" w:before="20" w:line="252" w:lineRule="auto"/>
              <w:ind w:firstLine="0"/>
              <w:jc w:val="center"/>
            </w:pPr>
            <w:r/>
            <w:r>
              <w:rPr>
                <w:b w:val="0"/>
                <w:sz w:val="20"/>
              </w:rPr>
              <w:t>-11,3</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39</w:t>
            </w:r>
          </w:p>
        </w:tc>
        <w:tc>
          <w:tcPr>
            <w:tcW w:type="dxa" w:w="1361"/>
          </w:tcPr>
          <w:p>
            <w:pPr>
              <w:spacing w:after="20" w:before="20" w:line="252" w:lineRule="auto"/>
              <w:ind w:firstLine="0"/>
              <w:jc w:val="center"/>
            </w:pPr>
            <w:r/>
            <w:r>
              <w:rPr>
                <w:b w:val="0"/>
                <w:sz w:val="20"/>
              </w:rPr>
              <w:t>96</w:t>
            </w:r>
          </w:p>
        </w:tc>
        <w:tc>
          <w:tcPr>
            <w:tcW w:type="dxa" w:w="1361"/>
          </w:tcPr>
          <w:p>
            <w:pPr>
              <w:spacing w:after="20" w:before="20" w:line="252" w:lineRule="auto"/>
              <w:ind w:firstLine="0"/>
              <w:jc w:val="center"/>
            </w:pPr>
            <w:r/>
            <w:r>
              <w:rPr>
                <w:b w:val="0"/>
                <w:sz w:val="20"/>
              </w:rPr>
              <w:t>+57</w:t>
            </w:r>
          </w:p>
        </w:tc>
        <w:tc>
          <w:tcPr>
            <w:tcW w:type="dxa" w:w="1361"/>
          </w:tcPr>
          <w:p>
            <w:pPr>
              <w:spacing w:after="20" w:before="20" w:line="252" w:lineRule="auto"/>
              <w:ind w:firstLine="0"/>
              <w:jc w:val="center"/>
            </w:pPr>
            <w:r/>
            <w:r>
              <w:rPr>
                <w:b w:val="0"/>
                <w:sz w:val="20"/>
              </w:rPr>
              <w:t>+143,6</w:t>
            </w:r>
          </w:p>
        </w:tc>
      </w:tr>
    </w:tbl>
    <w:p>
      <w:pPr>
        <w:spacing w:after="80"/>
      </w:pPr>
    </w:p>
    <w:p>
      <w:r>
        <w:rPr>
          <w:b w:val="0"/>
          <w:i w:val="0"/>
          <w:sz w:val="24"/>
        </w:rPr>
        <w:t>So với cùng kỳ: Số chuyến đón tăng 4,7%, tốc độ giảm 0,28 dặm/giờ, thời gian chờ tăng 0,22 phút.</w:t>
      </w:r>
    </w:p>
    <w:p>
      <w:pPr>
        <w:pStyle w:val="Heading3"/>
      </w:pPr>
      <w:r>
        <w:t>A.4.25. Vùng 49 – Clinton Hill</w:t>
      </w:r>
    </w:p>
    <w:p>
      <w:pPr>
        <w:keepNext/>
        <w:spacing w:line="276" w:lineRule="auto" w:before="120"/>
        <w:ind w:firstLine="0"/>
        <w:jc w:val="center"/>
      </w:pPr>
      <w:r>
        <w:rPr>
          <w:b/>
          <w:sz w:val="24"/>
        </w:rPr>
        <w:t xml:space="preserve">Bảng A.93. </w:t>
      </w:r>
      <w:r>
        <w:rPr>
          <w:sz w:val="24"/>
        </w:rPr>
        <w:t>Hồ sơ vùng 49 – Clinton Hill (Brooklyn, cách CRZ 1,76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3.965</w:t>
            </w:r>
          </w:p>
        </w:tc>
        <w:tc>
          <w:tcPr>
            <w:tcW w:type="dxa" w:w="1361"/>
          </w:tcPr>
          <w:p>
            <w:pPr>
              <w:keepNext/>
              <w:spacing w:after="20" w:before="20" w:line="252" w:lineRule="auto"/>
              <w:ind w:firstLine="0"/>
              <w:jc w:val="center"/>
            </w:pPr>
            <w:r/>
            <w:r>
              <w:rPr>
                <w:b w:val="0"/>
                <w:sz w:val="20"/>
              </w:rPr>
              <w:t>3.994</w:t>
            </w:r>
          </w:p>
        </w:tc>
        <w:tc>
          <w:tcPr>
            <w:tcW w:type="dxa" w:w="1361"/>
          </w:tcPr>
          <w:p>
            <w:pPr>
              <w:keepNext/>
              <w:spacing w:after="20" w:before="20" w:line="252" w:lineRule="auto"/>
              <w:ind w:firstLine="0"/>
              <w:jc w:val="center"/>
            </w:pPr>
            <w:r/>
            <w:r>
              <w:rPr>
                <w:b w:val="0"/>
                <w:sz w:val="20"/>
              </w:rPr>
              <w:t>+29</w:t>
            </w:r>
          </w:p>
        </w:tc>
        <w:tc>
          <w:tcPr>
            <w:tcW w:type="dxa" w:w="1361"/>
          </w:tcPr>
          <w:p>
            <w:pPr>
              <w:keepNext/>
              <w:spacing w:after="20" w:before="20" w:line="252" w:lineRule="auto"/>
              <w:ind w:firstLine="0"/>
              <w:jc w:val="center"/>
            </w:pPr>
            <w:r/>
            <w:r>
              <w:rPr>
                <w:b w:val="0"/>
                <w:sz w:val="20"/>
              </w:rPr>
              <w:t>+0,7</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4.022</w:t>
            </w:r>
          </w:p>
        </w:tc>
        <w:tc>
          <w:tcPr>
            <w:tcW w:type="dxa" w:w="1361"/>
          </w:tcPr>
          <w:p>
            <w:pPr>
              <w:keepNext/>
              <w:spacing w:after="20" w:before="20" w:line="252" w:lineRule="auto"/>
              <w:ind w:firstLine="0"/>
              <w:jc w:val="center"/>
            </w:pPr>
            <w:r/>
            <w:r>
              <w:rPr>
                <w:b w:val="0"/>
                <w:sz w:val="20"/>
              </w:rPr>
              <w:t>4.032</w:t>
            </w:r>
          </w:p>
        </w:tc>
        <w:tc>
          <w:tcPr>
            <w:tcW w:type="dxa" w:w="1361"/>
          </w:tcPr>
          <w:p>
            <w:pPr>
              <w:keepNext/>
              <w:spacing w:after="20" w:before="20" w:line="252" w:lineRule="auto"/>
              <w:ind w:firstLine="0"/>
              <w:jc w:val="center"/>
            </w:pPr>
            <w:r/>
            <w:r>
              <w:rPr>
                <w:b w:val="0"/>
                <w:sz w:val="20"/>
              </w:rPr>
              <w:t>+10</w:t>
            </w:r>
          </w:p>
        </w:tc>
        <w:tc>
          <w:tcPr>
            <w:tcW w:type="dxa" w:w="1361"/>
          </w:tcPr>
          <w:p>
            <w:pPr>
              <w:keepNext/>
              <w:spacing w:after="20" w:before="20" w:line="252" w:lineRule="auto"/>
              <w:ind w:firstLine="0"/>
              <w:jc w:val="center"/>
            </w:pPr>
            <w:r/>
            <w:r>
              <w:rPr>
                <w:b w:val="0"/>
                <w:sz w:val="20"/>
              </w:rPr>
              <w:t>+0,3</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22,87</w:t>
            </w:r>
          </w:p>
        </w:tc>
        <w:tc>
          <w:tcPr>
            <w:tcW w:type="dxa" w:w="1361"/>
          </w:tcPr>
          <w:p>
            <w:pPr>
              <w:keepNext/>
              <w:spacing w:after="20" w:before="20" w:line="252" w:lineRule="auto"/>
              <w:ind w:firstLine="0"/>
              <w:jc w:val="center"/>
            </w:pPr>
            <w:r/>
            <w:r>
              <w:rPr>
                <w:b w:val="0"/>
                <w:sz w:val="20"/>
              </w:rPr>
              <w:t>23,29</w:t>
            </w:r>
          </w:p>
        </w:tc>
        <w:tc>
          <w:tcPr>
            <w:tcW w:type="dxa" w:w="1361"/>
          </w:tcPr>
          <w:p>
            <w:pPr>
              <w:keepNext/>
              <w:spacing w:after="20" w:before="20" w:line="252" w:lineRule="auto"/>
              <w:ind w:firstLine="0"/>
              <w:jc w:val="center"/>
            </w:pPr>
            <w:r/>
            <w:r>
              <w:rPr>
                <w:b w:val="0"/>
                <w:sz w:val="20"/>
              </w:rPr>
              <w:t>+0,42</w:t>
            </w:r>
          </w:p>
        </w:tc>
        <w:tc>
          <w:tcPr>
            <w:tcW w:type="dxa" w:w="1361"/>
          </w:tcPr>
          <w:p>
            <w:pPr>
              <w:keepNext/>
              <w:spacing w:after="20" w:before="20" w:line="252" w:lineRule="auto"/>
              <w:ind w:firstLine="0"/>
              <w:jc w:val="center"/>
            </w:pPr>
            <w:r/>
            <w:r>
              <w:rPr>
                <w:b w:val="0"/>
                <w:sz w:val="20"/>
              </w:rPr>
              <w:t>+1,8</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17,71</w:t>
            </w:r>
          </w:p>
        </w:tc>
        <w:tc>
          <w:tcPr>
            <w:tcW w:type="dxa" w:w="1361"/>
          </w:tcPr>
          <w:p>
            <w:pPr>
              <w:keepNext/>
              <w:spacing w:after="20" w:before="20" w:line="252" w:lineRule="auto"/>
              <w:ind w:firstLine="0"/>
              <w:jc w:val="center"/>
            </w:pPr>
            <w:r/>
            <w:r>
              <w:rPr>
                <w:b w:val="0"/>
                <w:sz w:val="20"/>
              </w:rPr>
              <w:t>18,25</w:t>
            </w:r>
          </w:p>
        </w:tc>
        <w:tc>
          <w:tcPr>
            <w:tcW w:type="dxa" w:w="1361"/>
          </w:tcPr>
          <w:p>
            <w:pPr>
              <w:keepNext/>
              <w:spacing w:after="20" w:before="20" w:line="252" w:lineRule="auto"/>
              <w:ind w:firstLine="0"/>
              <w:jc w:val="center"/>
            </w:pPr>
            <w:r/>
            <w:r>
              <w:rPr>
                <w:b w:val="0"/>
                <w:sz w:val="20"/>
              </w:rPr>
              <w:t>+0,55</w:t>
            </w:r>
          </w:p>
        </w:tc>
        <w:tc>
          <w:tcPr>
            <w:tcW w:type="dxa" w:w="1361"/>
          </w:tcPr>
          <w:p>
            <w:pPr>
              <w:keepNext/>
              <w:spacing w:after="20" w:before="20" w:line="252" w:lineRule="auto"/>
              <w:ind w:firstLine="0"/>
              <w:jc w:val="center"/>
            </w:pPr>
            <w:r/>
            <w:r>
              <w:rPr>
                <w:b w:val="0"/>
                <w:sz w:val="20"/>
              </w:rPr>
              <w:t>+3,1</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12,19</w:t>
            </w:r>
          </w:p>
        </w:tc>
        <w:tc>
          <w:tcPr>
            <w:tcW w:type="dxa" w:w="1361"/>
          </w:tcPr>
          <w:p>
            <w:pPr>
              <w:keepNext/>
              <w:spacing w:after="20" w:before="20" w:line="252" w:lineRule="auto"/>
              <w:ind w:firstLine="0"/>
              <w:jc w:val="center"/>
            </w:pPr>
            <w:r/>
            <w:r>
              <w:rPr>
                <w:b w:val="0"/>
                <w:sz w:val="20"/>
              </w:rPr>
              <w:t>12,08</w:t>
            </w:r>
          </w:p>
        </w:tc>
        <w:tc>
          <w:tcPr>
            <w:tcW w:type="dxa" w:w="1361"/>
          </w:tcPr>
          <w:p>
            <w:pPr>
              <w:keepNext/>
              <w:spacing w:after="20" w:before="20" w:line="252" w:lineRule="auto"/>
              <w:ind w:firstLine="0"/>
              <w:jc w:val="center"/>
            </w:pPr>
            <w:r/>
            <w:r>
              <w:rPr>
                <w:b w:val="0"/>
                <w:sz w:val="20"/>
              </w:rPr>
              <w:t>-0,11</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4,52</w:t>
            </w:r>
          </w:p>
        </w:tc>
        <w:tc>
          <w:tcPr>
            <w:tcW w:type="dxa" w:w="1361"/>
          </w:tcPr>
          <w:p>
            <w:pPr>
              <w:keepNext/>
              <w:spacing w:after="20" w:before="20" w:line="252" w:lineRule="auto"/>
              <w:ind w:firstLine="0"/>
              <w:jc w:val="center"/>
            </w:pPr>
            <w:r/>
            <w:r>
              <w:rPr>
                <w:b w:val="0"/>
                <w:sz w:val="20"/>
              </w:rPr>
              <w:t>4,66</w:t>
            </w:r>
          </w:p>
        </w:tc>
        <w:tc>
          <w:tcPr>
            <w:tcW w:type="dxa" w:w="1361"/>
          </w:tcPr>
          <w:p>
            <w:pPr>
              <w:keepNext/>
              <w:spacing w:after="20" w:before="20" w:line="252" w:lineRule="auto"/>
              <w:ind w:firstLine="0"/>
              <w:jc w:val="center"/>
            </w:pPr>
            <w:r/>
            <w:r>
              <w:rPr>
                <w:b w:val="0"/>
                <w:sz w:val="20"/>
              </w:rPr>
              <w:t>+0,14</w:t>
            </w:r>
          </w:p>
        </w:tc>
        <w:tc>
          <w:tcPr>
            <w:tcW w:type="dxa" w:w="1361"/>
          </w:tcPr>
          <w:p>
            <w:pPr>
              <w:keepNext/>
              <w:spacing w:after="20" w:before="20" w:line="252" w:lineRule="auto"/>
              <w:ind w:firstLine="0"/>
              <w:jc w:val="center"/>
            </w:pPr>
            <w:r/>
            <w:r>
              <w:rPr>
                <w:b w:val="0"/>
                <w:sz w:val="20"/>
              </w:rPr>
              <w:t>+3,1</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0,228</w:t>
            </w:r>
          </w:p>
        </w:tc>
        <w:tc>
          <w:tcPr>
            <w:tcW w:type="dxa" w:w="1361"/>
          </w:tcPr>
          <w:p>
            <w:pPr>
              <w:keepNext/>
              <w:spacing w:after="20" w:before="20" w:line="252" w:lineRule="auto"/>
              <w:ind w:firstLine="0"/>
              <w:jc w:val="center"/>
            </w:pPr>
            <w:r/>
            <w:r>
              <w:rPr>
                <w:b w:val="0"/>
                <w:sz w:val="20"/>
              </w:rPr>
              <w:t>+0,228</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14,7</w:t>
            </w:r>
          </w:p>
        </w:tc>
        <w:tc>
          <w:tcPr>
            <w:tcW w:type="dxa" w:w="1361"/>
          </w:tcPr>
          <w:p>
            <w:pPr>
              <w:keepNext/>
              <w:spacing w:after="20" w:before="20" w:line="252" w:lineRule="auto"/>
              <w:ind w:firstLine="0"/>
              <w:jc w:val="center"/>
            </w:pPr>
            <w:r/>
            <w:r>
              <w:rPr>
                <w:b w:val="0"/>
                <w:sz w:val="20"/>
              </w:rPr>
              <w:t>14,2</w:t>
            </w:r>
          </w:p>
        </w:tc>
        <w:tc>
          <w:tcPr>
            <w:tcW w:type="dxa" w:w="1361"/>
          </w:tcPr>
          <w:p>
            <w:pPr>
              <w:keepNext/>
              <w:spacing w:after="20" w:before="20" w:line="252" w:lineRule="auto"/>
              <w:ind w:firstLine="0"/>
              <w:jc w:val="center"/>
            </w:pPr>
            <w:r/>
            <w:r>
              <w:rPr>
                <w:b w:val="0"/>
                <w:sz w:val="20"/>
              </w:rPr>
              <w:t>-0,5</w:t>
            </w:r>
          </w:p>
        </w:tc>
        <w:tc>
          <w:tcPr>
            <w:tcW w:type="dxa" w:w="1361"/>
          </w:tcPr>
          <w:p>
            <w:pPr>
              <w:keepNext/>
              <w:spacing w:after="20" w:before="20" w:line="252" w:lineRule="auto"/>
              <w:ind w:firstLine="0"/>
              <w:jc w:val="center"/>
            </w:pPr>
            <w:r/>
            <w:r>
              <w:rPr>
                <w:b w:val="0"/>
                <w:sz w:val="20"/>
              </w:rPr>
              <w:t>-3,4</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34</w:t>
            </w:r>
          </w:p>
        </w:tc>
        <w:tc>
          <w:tcPr>
            <w:tcW w:type="dxa" w:w="1361"/>
          </w:tcPr>
          <w:p>
            <w:pPr>
              <w:spacing w:after="20" w:before="20" w:line="252" w:lineRule="auto"/>
              <w:ind w:firstLine="0"/>
              <w:jc w:val="center"/>
            </w:pPr>
            <w:r/>
            <w:r>
              <w:rPr>
                <w:b w:val="0"/>
                <w:sz w:val="20"/>
              </w:rPr>
              <w:t>94</w:t>
            </w:r>
          </w:p>
        </w:tc>
        <w:tc>
          <w:tcPr>
            <w:tcW w:type="dxa" w:w="1361"/>
          </w:tcPr>
          <w:p>
            <w:pPr>
              <w:spacing w:after="20" w:before="20" w:line="252" w:lineRule="auto"/>
              <w:ind w:firstLine="0"/>
              <w:jc w:val="center"/>
            </w:pPr>
            <w:r/>
            <w:r>
              <w:rPr>
                <w:b w:val="0"/>
                <w:sz w:val="20"/>
              </w:rPr>
              <w:t>+60</w:t>
            </w:r>
          </w:p>
        </w:tc>
        <w:tc>
          <w:tcPr>
            <w:tcW w:type="dxa" w:w="1361"/>
          </w:tcPr>
          <w:p>
            <w:pPr>
              <w:spacing w:after="20" w:before="20" w:line="252" w:lineRule="auto"/>
              <w:ind w:firstLine="0"/>
              <w:jc w:val="center"/>
            </w:pPr>
            <w:r/>
            <w:r>
              <w:rPr>
                <w:b w:val="0"/>
                <w:sz w:val="20"/>
              </w:rPr>
              <w:t>+177,1</w:t>
            </w:r>
          </w:p>
        </w:tc>
      </w:tr>
    </w:tbl>
    <w:p>
      <w:pPr>
        <w:spacing w:after="80"/>
      </w:pPr>
    </w:p>
    <w:p>
      <w:r>
        <w:rPr>
          <w:b w:val="0"/>
          <w:i w:val="0"/>
          <w:sz w:val="24"/>
        </w:rPr>
        <w:t>So với cùng kỳ: Số chuyến đón tăng 0,7%, tốc độ giảm 0,11 dặm/giờ, thời gian chờ tăng 0,14 phút.</w:t>
      </w:r>
    </w:p>
    <w:p>
      <w:pPr>
        <w:pStyle w:val="Heading3"/>
      </w:pPr>
      <w:r>
        <w:t>A.4.26. Vùng 61 – Crown Heights North</w:t>
      </w:r>
    </w:p>
    <w:p>
      <w:pPr>
        <w:keepNext/>
        <w:spacing w:line="276" w:lineRule="auto" w:before="120"/>
        <w:ind w:firstLine="0"/>
        <w:jc w:val="center"/>
      </w:pPr>
      <w:r>
        <w:rPr>
          <w:b/>
          <w:sz w:val="24"/>
        </w:rPr>
        <w:t xml:space="preserve">Bảng A.94. </w:t>
      </w:r>
      <w:r>
        <w:rPr>
          <w:sz w:val="24"/>
        </w:rPr>
        <w:t>Hồ sơ vùng 61 – Crown Heights North (Brooklyn, cách CRZ 3,63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8.511</w:t>
            </w:r>
          </w:p>
        </w:tc>
        <w:tc>
          <w:tcPr>
            <w:tcW w:type="dxa" w:w="1361"/>
          </w:tcPr>
          <w:p>
            <w:pPr>
              <w:keepNext/>
              <w:spacing w:after="20" w:before="20" w:line="252" w:lineRule="auto"/>
              <w:ind w:firstLine="0"/>
              <w:jc w:val="center"/>
            </w:pPr>
            <w:r/>
            <w:r>
              <w:rPr>
                <w:b w:val="0"/>
                <w:sz w:val="20"/>
              </w:rPr>
              <w:t>8.585</w:t>
            </w:r>
          </w:p>
        </w:tc>
        <w:tc>
          <w:tcPr>
            <w:tcW w:type="dxa" w:w="1361"/>
          </w:tcPr>
          <w:p>
            <w:pPr>
              <w:keepNext/>
              <w:spacing w:after="20" w:before="20" w:line="252" w:lineRule="auto"/>
              <w:ind w:firstLine="0"/>
              <w:jc w:val="center"/>
            </w:pPr>
            <w:r/>
            <w:r>
              <w:rPr>
                <w:b w:val="0"/>
                <w:sz w:val="20"/>
              </w:rPr>
              <w:t>+73</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8.958</w:t>
            </w:r>
          </w:p>
        </w:tc>
        <w:tc>
          <w:tcPr>
            <w:tcW w:type="dxa" w:w="1361"/>
          </w:tcPr>
          <w:p>
            <w:pPr>
              <w:keepNext/>
              <w:spacing w:after="20" w:before="20" w:line="252" w:lineRule="auto"/>
              <w:ind w:firstLine="0"/>
              <w:jc w:val="center"/>
            </w:pPr>
            <w:r/>
            <w:r>
              <w:rPr>
                <w:b w:val="0"/>
                <w:sz w:val="20"/>
              </w:rPr>
              <w:t>9.159</w:t>
            </w:r>
          </w:p>
        </w:tc>
        <w:tc>
          <w:tcPr>
            <w:tcW w:type="dxa" w:w="1361"/>
          </w:tcPr>
          <w:p>
            <w:pPr>
              <w:keepNext/>
              <w:spacing w:after="20" w:before="20" w:line="252" w:lineRule="auto"/>
              <w:ind w:firstLine="0"/>
              <w:jc w:val="center"/>
            </w:pPr>
            <w:r/>
            <w:r>
              <w:rPr>
                <w:b w:val="0"/>
                <w:sz w:val="20"/>
              </w:rPr>
              <w:t>+201</w:t>
            </w:r>
          </w:p>
        </w:tc>
        <w:tc>
          <w:tcPr>
            <w:tcW w:type="dxa" w:w="1361"/>
          </w:tcPr>
          <w:p>
            <w:pPr>
              <w:keepNext/>
              <w:spacing w:after="20" w:before="20" w:line="252" w:lineRule="auto"/>
              <w:ind w:firstLine="0"/>
              <w:jc w:val="center"/>
            </w:pPr>
            <w:r/>
            <w:r>
              <w:rPr>
                <w:b w:val="0"/>
                <w:sz w:val="20"/>
              </w:rPr>
              <w:t>+2,2</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20,40</w:t>
            </w:r>
          </w:p>
        </w:tc>
        <w:tc>
          <w:tcPr>
            <w:tcW w:type="dxa" w:w="1361"/>
          </w:tcPr>
          <w:p>
            <w:pPr>
              <w:keepNext/>
              <w:spacing w:after="20" w:before="20" w:line="252" w:lineRule="auto"/>
              <w:ind w:firstLine="0"/>
              <w:jc w:val="center"/>
            </w:pPr>
            <w:r/>
            <w:r>
              <w:rPr>
                <w:b w:val="0"/>
                <w:sz w:val="20"/>
              </w:rPr>
              <w:t>20,81</w:t>
            </w:r>
          </w:p>
        </w:tc>
        <w:tc>
          <w:tcPr>
            <w:tcW w:type="dxa" w:w="1361"/>
          </w:tcPr>
          <w:p>
            <w:pPr>
              <w:keepNext/>
              <w:spacing w:after="20" w:before="20" w:line="252" w:lineRule="auto"/>
              <w:ind w:firstLine="0"/>
              <w:jc w:val="center"/>
            </w:pPr>
            <w:r/>
            <w:r>
              <w:rPr>
                <w:b w:val="0"/>
                <w:sz w:val="20"/>
              </w:rPr>
              <w:t>+0,41</w:t>
            </w:r>
          </w:p>
        </w:tc>
        <w:tc>
          <w:tcPr>
            <w:tcW w:type="dxa" w:w="1361"/>
          </w:tcPr>
          <w:p>
            <w:pPr>
              <w:keepNext/>
              <w:spacing w:after="20" w:before="20" w:line="252" w:lineRule="auto"/>
              <w:ind w:firstLine="0"/>
              <w:jc w:val="center"/>
            </w:pPr>
            <w:r/>
            <w:r>
              <w:rPr>
                <w:b w:val="0"/>
                <w:sz w:val="20"/>
              </w:rPr>
              <w:t>+2,0</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16,62</w:t>
            </w:r>
          </w:p>
        </w:tc>
        <w:tc>
          <w:tcPr>
            <w:tcW w:type="dxa" w:w="1361"/>
          </w:tcPr>
          <w:p>
            <w:pPr>
              <w:keepNext/>
              <w:spacing w:after="20" w:before="20" w:line="252" w:lineRule="auto"/>
              <w:ind w:firstLine="0"/>
              <w:jc w:val="center"/>
            </w:pPr>
            <w:r/>
            <w:r>
              <w:rPr>
                <w:b w:val="0"/>
                <w:sz w:val="20"/>
              </w:rPr>
              <w:t>17,19</w:t>
            </w:r>
          </w:p>
        </w:tc>
        <w:tc>
          <w:tcPr>
            <w:tcW w:type="dxa" w:w="1361"/>
          </w:tcPr>
          <w:p>
            <w:pPr>
              <w:keepNext/>
              <w:spacing w:after="20" w:before="20" w:line="252" w:lineRule="auto"/>
              <w:ind w:firstLine="0"/>
              <w:jc w:val="center"/>
            </w:pPr>
            <w:r/>
            <w:r>
              <w:rPr>
                <w:b w:val="0"/>
                <w:sz w:val="20"/>
              </w:rPr>
              <w:t>+0,57</w:t>
            </w:r>
          </w:p>
        </w:tc>
        <w:tc>
          <w:tcPr>
            <w:tcW w:type="dxa" w:w="1361"/>
          </w:tcPr>
          <w:p>
            <w:pPr>
              <w:keepNext/>
              <w:spacing w:after="20" w:before="20" w:line="252" w:lineRule="auto"/>
              <w:ind w:firstLine="0"/>
              <w:jc w:val="center"/>
            </w:pPr>
            <w:r/>
            <w:r>
              <w:rPr>
                <w:b w:val="0"/>
                <w:sz w:val="20"/>
              </w:rPr>
              <w:t>+3,4</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11,76</w:t>
            </w:r>
          </w:p>
        </w:tc>
        <w:tc>
          <w:tcPr>
            <w:tcW w:type="dxa" w:w="1361"/>
          </w:tcPr>
          <w:p>
            <w:pPr>
              <w:keepNext/>
              <w:spacing w:after="20" w:before="20" w:line="252" w:lineRule="auto"/>
              <w:ind w:firstLine="0"/>
              <w:jc w:val="center"/>
            </w:pPr>
            <w:r/>
            <w:r>
              <w:rPr>
                <w:b w:val="0"/>
                <w:sz w:val="20"/>
              </w:rPr>
              <w:t>11,62</w:t>
            </w:r>
          </w:p>
        </w:tc>
        <w:tc>
          <w:tcPr>
            <w:tcW w:type="dxa" w:w="1361"/>
          </w:tcPr>
          <w:p>
            <w:pPr>
              <w:keepNext/>
              <w:spacing w:after="20" w:before="20" w:line="252" w:lineRule="auto"/>
              <w:ind w:firstLine="0"/>
              <w:jc w:val="center"/>
            </w:pPr>
            <w:r/>
            <w:r>
              <w:rPr>
                <w:b w:val="0"/>
                <w:sz w:val="20"/>
              </w:rPr>
              <w:t>-0,14</w:t>
            </w:r>
          </w:p>
        </w:tc>
        <w:tc>
          <w:tcPr>
            <w:tcW w:type="dxa" w:w="1361"/>
          </w:tcPr>
          <w:p>
            <w:pPr>
              <w:keepNext/>
              <w:spacing w:after="20" w:before="20" w:line="252" w:lineRule="auto"/>
              <w:ind w:firstLine="0"/>
              <w:jc w:val="center"/>
            </w:pPr>
            <w:r/>
            <w:r>
              <w:rPr>
                <w:b w:val="0"/>
                <w:sz w:val="20"/>
              </w:rPr>
              <w:t>-1,2</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4,97</w:t>
            </w:r>
          </w:p>
        </w:tc>
        <w:tc>
          <w:tcPr>
            <w:tcW w:type="dxa" w:w="1361"/>
          </w:tcPr>
          <w:p>
            <w:pPr>
              <w:keepNext/>
              <w:spacing w:after="20" w:before="20" w:line="252" w:lineRule="auto"/>
              <w:ind w:firstLine="0"/>
              <w:jc w:val="center"/>
            </w:pPr>
            <w:r/>
            <w:r>
              <w:rPr>
                <w:b w:val="0"/>
                <w:sz w:val="20"/>
              </w:rPr>
              <w:t>5,16</w:t>
            </w:r>
          </w:p>
        </w:tc>
        <w:tc>
          <w:tcPr>
            <w:tcW w:type="dxa" w:w="1361"/>
          </w:tcPr>
          <w:p>
            <w:pPr>
              <w:keepNext/>
              <w:spacing w:after="20" w:before="20" w:line="252" w:lineRule="auto"/>
              <w:ind w:firstLine="0"/>
              <w:jc w:val="center"/>
            </w:pPr>
            <w:r/>
            <w:r>
              <w:rPr>
                <w:b w:val="0"/>
                <w:sz w:val="20"/>
              </w:rPr>
              <w:t>+0,19</w:t>
            </w:r>
          </w:p>
        </w:tc>
        <w:tc>
          <w:tcPr>
            <w:tcW w:type="dxa" w:w="1361"/>
          </w:tcPr>
          <w:p>
            <w:pPr>
              <w:keepNext/>
              <w:spacing w:after="20" w:before="20" w:line="252" w:lineRule="auto"/>
              <w:ind w:firstLine="0"/>
              <w:jc w:val="center"/>
            </w:pPr>
            <w:r/>
            <w:r>
              <w:rPr>
                <w:b w:val="0"/>
                <w:sz w:val="20"/>
              </w:rPr>
              <w:t>+3,8</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0,090</w:t>
            </w:r>
          </w:p>
        </w:tc>
        <w:tc>
          <w:tcPr>
            <w:tcW w:type="dxa" w:w="1361"/>
          </w:tcPr>
          <w:p>
            <w:pPr>
              <w:keepNext/>
              <w:spacing w:after="20" w:before="20" w:line="252" w:lineRule="auto"/>
              <w:ind w:firstLine="0"/>
              <w:jc w:val="center"/>
            </w:pPr>
            <w:r/>
            <w:r>
              <w:rPr>
                <w:b w:val="0"/>
                <w:sz w:val="20"/>
              </w:rPr>
              <w:t>+0,090</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5,8</w:t>
            </w:r>
          </w:p>
        </w:tc>
        <w:tc>
          <w:tcPr>
            <w:tcW w:type="dxa" w:w="1361"/>
          </w:tcPr>
          <w:p>
            <w:pPr>
              <w:keepNext/>
              <w:spacing w:after="20" w:before="20" w:line="252" w:lineRule="auto"/>
              <w:ind w:firstLine="0"/>
              <w:jc w:val="center"/>
            </w:pPr>
            <w:r/>
            <w:r>
              <w:rPr>
                <w:b w:val="0"/>
                <w:sz w:val="20"/>
              </w:rPr>
              <w:t>5,6</w:t>
            </w:r>
          </w:p>
        </w:tc>
        <w:tc>
          <w:tcPr>
            <w:tcW w:type="dxa" w:w="1361"/>
          </w:tcPr>
          <w:p>
            <w:pPr>
              <w:keepNext/>
              <w:spacing w:after="20" w:before="20" w:line="252" w:lineRule="auto"/>
              <w:ind w:firstLine="0"/>
              <w:jc w:val="center"/>
            </w:pPr>
            <w:r/>
            <w:r>
              <w:rPr>
                <w:b w:val="0"/>
                <w:sz w:val="20"/>
              </w:rPr>
              <w:t>-0,2</w:t>
            </w:r>
          </w:p>
        </w:tc>
        <w:tc>
          <w:tcPr>
            <w:tcW w:type="dxa" w:w="1361"/>
          </w:tcPr>
          <w:p>
            <w:pPr>
              <w:keepNext/>
              <w:spacing w:after="20" w:before="20" w:line="252" w:lineRule="auto"/>
              <w:ind w:firstLine="0"/>
              <w:jc w:val="center"/>
            </w:pPr>
            <w:r/>
            <w:r>
              <w:rPr>
                <w:b w:val="0"/>
                <w:sz w:val="20"/>
              </w:rPr>
              <w:t>-4,0</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68</w:t>
            </w:r>
          </w:p>
        </w:tc>
        <w:tc>
          <w:tcPr>
            <w:tcW w:type="dxa" w:w="1361"/>
          </w:tcPr>
          <w:p>
            <w:pPr>
              <w:spacing w:after="20" w:before="20" w:line="252" w:lineRule="auto"/>
              <w:ind w:firstLine="0"/>
              <w:jc w:val="center"/>
            </w:pPr>
            <w:r/>
            <w:r>
              <w:rPr>
                <w:b w:val="0"/>
                <w:sz w:val="20"/>
              </w:rPr>
              <w:t>198</w:t>
            </w:r>
          </w:p>
        </w:tc>
        <w:tc>
          <w:tcPr>
            <w:tcW w:type="dxa" w:w="1361"/>
          </w:tcPr>
          <w:p>
            <w:pPr>
              <w:spacing w:after="20" w:before="20" w:line="252" w:lineRule="auto"/>
              <w:ind w:firstLine="0"/>
              <w:jc w:val="center"/>
            </w:pPr>
            <w:r/>
            <w:r>
              <w:rPr>
                <w:b w:val="0"/>
                <w:sz w:val="20"/>
              </w:rPr>
              <w:t>+130</w:t>
            </w:r>
          </w:p>
        </w:tc>
        <w:tc>
          <w:tcPr>
            <w:tcW w:type="dxa" w:w="1361"/>
          </w:tcPr>
          <w:p>
            <w:pPr>
              <w:spacing w:after="20" w:before="20" w:line="252" w:lineRule="auto"/>
              <w:ind w:firstLine="0"/>
              <w:jc w:val="center"/>
            </w:pPr>
            <w:r/>
            <w:r>
              <w:rPr>
                <w:b w:val="0"/>
                <w:sz w:val="20"/>
              </w:rPr>
              <w:t>+193,1</w:t>
            </w:r>
          </w:p>
        </w:tc>
      </w:tr>
    </w:tbl>
    <w:p>
      <w:pPr>
        <w:spacing w:after="80"/>
      </w:pPr>
    </w:p>
    <w:p>
      <w:r>
        <w:rPr>
          <w:b w:val="0"/>
          <w:i w:val="0"/>
          <w:sz w:val="24"/>
        </w:rPr>
        <w:t>So với cùng kỳ: Số chuyến đón tăng 0,9%, tốc độ giảm 0,14 dặm/giờ, thời gian chờ tăng 0,19 phút.</w:t>
      </w:r>
    </w:p>
    <w:p>
      <w:pPr>
        <w:pStyle w:val="Heading3"/>
      </w:pPr>
      <w:r>
        <w:t>A.4.27. Vùng 62 – Crown Heights South</w:t>
      </w:r>
    </w:p>
    <w:p>
      <w:pPr>
        <w:keepNext/>
        <w:spacing w:line="276" w:lineRule="auto" w:before="120"/>
        <w:ind w:firstLine="0"/>
        <w:jc w:val="center"/>
      </w:pPr>
      <w:r>
        <w:rPr>
          <w:b/>
          <w:sz w:val="24"/>
        </w:rPr>
        <w:t xml:space="preserve">Bảng A.95. </w:t>
      </w:r>
      <w:r>
        <w:rPr>
          <w:sz w:val="24"/>
        </w:rPr>
        <w:t>Hồ sơ vùng 62 – Crown Heights South (Brooklyn, cách CRZ 4,51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2.348</w:t>
            </w:r>
          </w:p>
        </w:tc>
        <w:tc>
          <w:tcPr>
            <w:tcW w:type="dxa" w:w="1361"/>
          </w:tcPr>
          <w:p>
            <w:pPr>
              <w:keepNext/>
              <w:spacing w:after="20" w:before="20" w:line="252" w:lineRule="auto"/>
              <w:ind w:firstLine="0"/>
              <w:jc w:val="center"/>
            </w:pPr>
            <w:r/>
            <w:r>
              <w:rPr>
                <w:b w:val="0"/>
                <w:sz w:val="20"/>
              </w:rPr>
              <w:t>2.425</w:t>
            </w:r>
          </w:p>
        </w:tc>
        <w:tc>
          <w:tcPr>
            <w:tcW w:type="dxa" w:w="1361"/>
          </w:tcPr>
          <w:p>
            <w:pPr>
              <w:keepNext/>
              <w:spacing w:after="20" w:before="20" w:line="252" w:lineRule="auto"/>
              <w:ind w:firstLine="0"/>
              <w:jc w:val="center"/>
            </w:pPr>
            <w:r/>
            <w:r>
              <w:rPr>
                <w:b w:val="0"/>
                <w:sz w:val="20"/>
              </w:rPr>
              <w:t>+77</w:t>
            </w:r>
          </w:p>
        </w:tc>
        <w:tc>
          <w:tcPr>
            <w:tcW w:type="dxa" w:w="1361"/>
          </w:tcPr>
          <w:p>
            <w:pPr>
              <w:keepNext/>
              <w:spacing w:after="20" w:before="20" w:line="252" w:lineRule="auto"/>
              <w:ind w:firstLine="0"/>
              <w:jc w:val="center"/>
            </w:pPr>
            <w:r/>
            <w:r>
              <w:rPr>
                <w:b w:val="0"/>
                <w:sz w:val="20"/>
              </w:rPr>
              <w:t>+3,3</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2.335</w:t>
            </w:r>
          </w:p>
        </w:tc>
        <w:tc>
          <w:tcPr>
            <w:tcW w:type="dxa" w:w="1361"/>
          </w:tcPr>
          <w:p>
            <w:pPr>
              <w:keepNext/>
              <w:spacing w:after="20" w:before="20" w:line="252" w:lineRule="auto"/>
              <w:ind w:firstLine="0"/>
              <w:jc w:val="center"/>
            </w:pPr>
            <w:r/>
            <w:r>
              <w:rPr>
                <w:b w:val="0"/>
                <w:sz w:val="20"/>
              </w:rPr>
              <w:t>2.437</w:t>
            </w:r>
          </w:p>
        </w:tc>
        <w:tc>
          <w:tcPr>
            <w:tcW w:type="dxa" w:w="1361"/>
          </w:tcPr>
          <w:p>
            <w:pPr>
              <w:keepNext/>
              <w:spacing w:after="20" w:before="20" w:line="252" w:lineRule="auto"/>
              <w:ind w:firstLine="0"/>
              <w:jc w:val="center"/>
            </w:pPr>
            <w:r/>
            <w:r>
              <w:rPr>
                <w:b w:val="0"/>
                <w:sz w:val="20"/>
              </w:rPr>
              <w:t>+102</w:t>
            </w:r>
          </w:p>
        </w:tc>
        <w:tc>
          <w:tcPr>
            <w:tcW w:type="dxa" w:w="1361"/>
          </w:tcPr>
          <w:p>
            <w:pPr>
              <w:keepNext/>
              <w:spacing w:after="20" w:before="20" w:line="252" w:lineRule="auto"/>
              <w:ind w:firstLine="0"/>
              <w:jc w:val="center"/>
            </w:pPr>
            <w:r/>
            <w:r>
              <w:rPr>
                <w:b w:val="0"/>
                <w:sz w:val="20"/>
              </w:rPr>
              <w:t>+4,4</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20,68</w:t>
            </w:r>
          </w:p>
        </w:tc>
        <w:tc>
          <w:tcPr>
            <w:tcW w:type="dxa" w:w="1361"/>
          </w:tcPr>
          <w:p>
            <w:pPr>
              <w:keepNext/>
              <w:spacing w:after="20" w:before="20" w:line="252" w:lineRule="auto"/>
              <w:ind w:firstLine="0"/>
              <w:jc w:val="center"/>
            </w:pPr>
            <w:r/>
            <w:r>
              <w:rPr>
                <w:b w:val="0"/>
                <w:sz w:val="20"/>
              </w:rPr>
              <w:t>21,26</w:t>
            </w:r>
          </w:p>
        </w:tc>
        <w:tc>
          <w:tcPr>
            <w:tcW w:type="dxa" w:w="1361"/>
          </w:tcPr>
          <w:p>
            <w:pPr>
              <w:keepNext/>
              <w:spacing w:after="20" w:before="20" w:line="252" w:lineRule="auto"/>
              <w:ind w:firstLine="0"/>
              <w:jc w:val="center"/>
            </w:pPr>
            <w:r/>
            <w:r>
              <w:rPr>
                <w:b w:val="0"/>
                <w:sz w:val="20"/>
              </w:rPr>
              <w:t>+0,59</w:t>
            </w:r>
          </w:p>
        </w:tc>
        <w:tc>
          <w:tcPr>
            <w:tcW w:type="dxa" w:w="1361"/>
          </w:tcPr>
          <w:p>
            <w:pPr>
              <w:keepNext/>
              <w:spacing w:after="20" w:before="20" w:line="252" w:lineRule="auto"/>
              <w:ind w:firstLine="0"/>
              <w:jc w:val="center"/>
            </w:pPr>
            <w:r/>
            <w:r>
              <w:rPr>
                <w:b w:val="0"/>
                <w:sz w:val="20"/>
              </w:rPr>
              <w:t>+2,8</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16,92</w:t>
            </w:r>
          </w:p>
        </w:tc>
        <w:tc>
          <w:tcPr>
            <w:tcW w:type="dxa" w:w="1361"/>
          </w:tcPr>
          <w:p>
            <w:pPr>
              <w:keepNext/>
              <w:spacing w:after="20" w:before="20" w:line="252" w:lineRule="auto"/>
              <w:ind w:firstLine="0"/>
              <w:jc w:val="center"/>
            </w:pPr>
            <w:r/>
            <w:r>
              <w:rPr>
                <w:b w:val="0"/>
                <w:sz w:val="20"/>
              </w:rPr>
              <w:t>17,61</w:t>
            </w:r>
          </w:p>
        </w:tc>
        <w:tc>
          <w:tcPr>
            <w:tcW w:type="dxa" w:w="1361"/>
          </w:tcPr>
          <w:p>
            <w:pPr>
              <w:keepNext/>
              <w:spacing w:after="20" w:before="20" w:line="252" w:lineRule="auto"/>
              <w:ind w:firstLine="0"/>
              <w:jc w:val="center"/>
            </w:pPr>
            <w:r/>
            <w:r>
              <w:rPr>
                <w:b w:val="0"/>
                <w:sz w:val="20"/>
              </w:rPr>
              <w:t>+0,69</w:t>
            </w:r>
          </w:p>
        </w:tc>
        <w:tc>
          <w:tcPr>
            <w:tcW w:type="dxa" w:w="1361"/>
          </w:tcPr>
          <w:p>
            <w:pPr>
              <w:keepNext/>
              <w:spacing w:after="20" w:before="20" w:line="252" w:lineRule="auto"/>
              <w:ind w:firstLine="0"/>
              <w:jc w:val="center"/>
            </w:pPr>
            <w:r/>
            <w:r>
              <w:rPr>
                <w:b w:val="0"/>
                <w:sz w:val="20"/>
              </w:rPr>
              <w:t>+4,1</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11,65</w:t>
            </w:r>
          </w:p>
        </w:tc>
        <w:tc>
          <w:tcPr>
            <w:tcW w:type="dxa" w:w="1361"/>
          </w:tcPr>
          <w:p>
            <w:pPr>
              <w:keepNext/>
              <w:spacing w:after="20" w:before="20" w:line="252" w:lineRule="auto"/>
              <w:ind w:firstLine="0"/>
              <w:jc w:val="center"/>
            </w:pPr>
            <w:r/>
            <w:r>
              <w:rPr>
                <w:b w:val="0"/>
                <w:sz w:val="20"/>
              </w:rPr>
              <w:t>11,52</w:t>
            </w:r>
          </w:p>
        </w:tc>
        <w:tc>
          <w:tcPr>
            <w:tcW w:type="dxa" w:w="1361"/>
          </w:tcPr>
          <w:p>
            <w:pPr>
              <w:keepNext/>
              <w:spacing w:after="20" w:before="20" w:line="252" w:lineRule="auto"/>
              <w:ind w:firstLine="0"/>
              <w:jc w:val="center"/>
            </w:pPr>
            <w:r/>
            <w:r>
              <w:rPr>
                <w:b w:val="0"/>
                <w:sz w:val="20"/>
              </w:rPr>
              <w:t>-0,13</w:t>
            </w:r>
          </w:p>
        </w:tc>
        <w:tc>
          <w:tcPr>
            <w:tcW w:type="dxa" w:w="1361"/>
          </w:tcPr>
          <w:p>
            <w:pPr>
              <w:keepNext/>
              <w:spacing w:after="20" w:before="20" w:line="252" w:lineRule="auto"/>
              <w:ind w:firstLine="0"/>
              <w:jc w:val="center"/>
            </w:pPr>
            <w:r/>
            <w:r>
              <w:rPr>
                <w:b w:val="0"/>
                <w:sz w:val="20"/>
              </w:rPr>
              <w:t>-1,1</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5,03</w:t>
            </w:r>
          </w:p>
        </w:tc>
        <w:tc>
          <w:tcPr>
            <w:tcW w:type="dxa" w:w="1361"/>
          </w:tcPr>
          <w:p>
            <w:pPr>
              <w:keepNext/>
              <w:spacing w:after="20" w:before="20" w:line="252" w:lineRule="auto"/>
              <w:ind w:firstLine="0"/>
              <w:jc w:val="center"/>
            </w:pPr>
            <w:r/>
            <w:r>
              <w:rPr>
                <w:b w:val="0"/>
                <w:sz w:val="20"/>
              </w:rPr>
              <w:t>5,27</w:t>
            </w:r>
          </w:p>
        </w:tc>
        <w:tc>
          <w:tcPr>
            <w:tcW w:type="dxa" w:w="1361"/>
          </w:tcPr>
          <w:p>
            <w:pPr>
              <w:keepNext/>
              <w:spacing w:after="20" w:before="20" w:line="252" w:lineRule="auto"/>
              <w:ind w:firstLine="0"/>
              <w:jc w:val="center"/>
            </w:pPr>
            <w:r/>
            <w:r>
              <w:rPr>
                <w:b w:val="0"/>
                <w:sz w:val="20"/>
              </w:rPr>
              <w:t>+0,24</w:t>
            </w:r>
          </w:p>
        </w:tc>
        <w:tc>
          <w:tcPr>
            <w:tcW w:type="dxa" w:w="1361"/>
          </w:tcPr>
          <w:p>
            <w:pPr>
              <w:keepNext/>
              <w:spacing w:after="20" w:before="20" w:line="252" w:lineRule="auto"/>
              <w:ind w:firstLine="0"/>
              <w:jc w:val="center"/>
            </w:pPr>
            <w:r/>
            <w:r>
              <w:rPr>
                <w:b w:val="0"/>
                <w:sz w:val="20"/>
              </w:rPr>
              <w:t>+4,7</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0,082</w:t>
            </w:r>
          </w:p>
        </w:tc>
        <w:tc>
          <w:tcPr>
            <w:tcW w:type="dxa" w:w="1361"/>
          </w:tcPr>
          <w:p>
            <w:pPr>
              <w:keepNext/>
              <w:spacing w:after="20" w:before="20" w:line="252" w:lineRule="auto"/>
              <w:ind w:firstLine="0"/>
              <w:jc w:val="center"/>
            </w:pPr>
            <w:r/>
            <w:r>
              <w:rPr>
                <w:b w:val="0"/>
                <w:sz w:val="20"/>
              </w:rPr>
              <w:t>+0,082</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5,2</w:t>
            </w:r>
          </w:p>
        </w:tc>
        <w:tc>
          <w:tcPr>
            <w:tcW w:type="dxa" w:w="1361"/>
          </w:tcPr>
          <w:p>
            <w:pPr>
              <w:keepNext/>
              <w:spacing w:after="20" w:before="20" w:line="252" w:lineRule="auto"/>
              <w:ind w:firstLine="0"/>
              <w:jc w:val="center"/>
            </w:pPr>
            <w:r/>
            <w:r>
              <w:rPr>
                <w:b w:val="0"/>
                <w:sz w:val="20"/>
              </w:rPr>
              <w:t>5,0</w:t>
            </w:r>
          </w:p>
        </w:tc>
        <w:tc>
          <w:tcPr>
            <w:tcW w:type="dxa" w:w="1361"/>
          </w:tcPr>
          <w:p>
            <w:pPr>
              <w:keepNext/>
              <w:spacing w:after="20" w:before="20" w:line="252" w:lineRule="auto"/>
              <w:ind w:firstLine="0"/>
              <w:jc w:val="center"/>
            </w:pPr>
            <w:r/>
            <w:r>
              <w:rPr>
                <w:b w:val="0"/>
                <w:sz w:val="20"/>
              </w:rPr>
              <w:t>-0,2</w:t>
            </w:r>
          </w:p>
        </w:tc>
        <w:tc>
          <w:tcPr>
            <w:tcW w:type="dxa" w:w="1361"/>
          </w:tcPr>
          <w:p>
            <w:pPr>
              <w:keepNext/>
              <w:spacing w:after="20" w:before="20" w:line="252" w:lineRule="auto"/>
              <w:ind w:firstLine="0"/>
              <w:jc w:val="center"/>
            </w:pPr>
            <w:r/>
            <w:r>
              <w:rPr>
                <w:b w:val="0"/>
                <w:sz w:val="20"/>
              </w:rPr>
              <w:t>-2,9</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22</w:t>
            </w:r>
          </w:p>
        </w:tc>
        <w:tc>
          <w:tcPr>
            <w:tcW w:type="dxa" w:w="1361"/>
          </w:tcPr>
          <w:p>
            <w:pPr>
              <w:spacing w:after="20" w:before="20" w:line="252" w:lineRule="auto"/>
              <w:ind w:firstLine="0"/>
              <w:jc w:val="center"/>
            </w:pPr>
            <w:r/>
            <w:r>
              <w:rPr>
                <w:b w:val="0"/>
                <w:sz w:val="20"/>
              </w:rPr>
              <w:t>57</w:t>
            </w:r>
          </w:p>
        </w:tc>
        <w:tc>
          <w:tcPr>
            <w:tcW w:type="dxa" w:w="1361"/>
          </w:tcPr>
          <w:p>
            <w:pPr>
              <w:spacing w:after="20" w:before="20" w:line="252" w:lineRule="auto"/>
              <w:ind w:firstLine="0"/>
              <w:jc w:val="center"/>
            </w:pPr>
            <w:r/>
            <w:r>
              <w:rPr>
                <w:b w:val="0"/>
                <w:sz w:val="20"/>
              </w:rPr>
              <w:t>+35</w:t>
            </w:r>
          </w:p>
        </w:tc>
        <w:tc>
          <w:tcPr>
            <w:tcW w:type="dxa" w:w="1361"/>
          </w:tcPr>
          <w:p>
            <w:pPr>
              <w:spacing w:after="20" w:before="20" w:line="252" w:lineRule="auto"/>
              <w:ind w:firstLine="0"/>
              <w:jc w:val="center"/>
            </w:pPr>
            <w:r/>
            <w:r>
              <w:rPr>
                <w:b w:val="0"/>
                <w:sz w:val="20"/>
              </w:rPr>
              <w:t>+159,9</w:t>
            </w:r>
          </w:p>
        </w:tc>
      </w:tr>
    </w:tbl>
    <w:p>
      <w:pPr>
        <w:spacing w:after="80"/>
      </w:pPr>
    </w:p>
    <w:p>
      <w:r>
        <w:rPr>
          <w:b w:val="0"/>
          <w:i w:val="0"/>
          <w:sz w:val="24"/>
        </w:rPr>
        <w:t>So với cùng kỳ: Số chuyến đón tăng 3,3%, tốc độ giảm 0,13 dặm/giờ, thời gian chờ tăng 0,24 phút.</w:t>
      </w:r>
    </w:p>
    <w:p>
      <w:pPr>
        <w:pStyle w:val="Heading3"/>
      </w:pPr>
      <w:r>
        <w:t>A.4.28. Vùng 65 – Downtown Brooklyn/MetroTech</w:t>
      </w:r>
    </w:p>
    <w:p>
      <w:pPr>
        <w:keepNext/>
        <w:spacing w:line="276" w:lineRule="auto" w:before="120"/>
        <w:ind w:firstLine="0"/>
        <w:jc w:val="center"/>
      </w:pPr>
      <w:r>
        <w:rPr>
          <w:b/>
          <w:sz w:val="24"/>
        </w:rPr>
        <w:t xml:space="preserve">Bảng A.96. </w:t>
      </w:r>
      <w:r>
        <w:rPr>
          <w:sz w:val="24"/>
        </w:rPr>
        <w:t>Hồ sơ vùng 65 – Downtown Brooklyn/MetroTech (Brooklyn, cách CRZ 0,94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3.133</w:t>
            </w:r>
          </w:p>
        </w:tc>
        <w:tc>
          <w:tcPr>
            <w:tcW w:type="dxa" w:w="1361"/>
          </w:tcPr>
          <w:p>
            <w:pPr>
              <w:keepNext/>
              <w:spacing w:after="20" w:before="20" w:line="252" w:lineRule="auto"/>
              <w:ind w:firstLine="0"/>
              <w:jc w:val="center"/>
            </w:pPr>
            <w:r/>
            <w:r>
              <w:rPr>
                <w:b w:val="0"/>
                <w:sz w:val="20"/>
              </w:rPr>
              <w:t>3.094</w:t>
            </w:r>
          </w:p>
        </w:tc>
        <w:tc>
          <w:tcPr>
            <w:tcW w:type="dxa" w:w="1361"/>
          </w:tcPr>
          <w:p>
            <w:pPr>
              <w:keepNext/>
              <w:spacing w:after="20" w:before="20" w:line="252" w:lineRule="auto"/>
              <w:ind w:firstLine="0"/>
              <w:jc w:val="center"/>
            </w:pPr>
            <w:r/>
            <w:r>
              <w:rPr>
                <w:b w:val="0"/>
                <w:sz w:val="20"/>
              </w:rPr>
              <w:t>-39</w:t>
            </w:r>
          </w:p>
        </w:tc>
        <w:tc>
          <w:tcPr>
            <w:tcW w:type="dxa" w:w="1361"/>
          </w:tcPr>
          <w:p>
            <w:pPr>
              <w:keepNext/>
              <w:spacing w:after="20" w:before="20" w:line="252" w:lineRule="auto"/>
              <w:ind w:firstLine="0"/>
              <w:jc w:val="center"/>
            </w:pPr>
            <w:r/>
            <w:r>
              <w:rPr>
                <w:b w:val="0"/>
                <w:sz w:val="20"/>
              </w:rPr>
              <w:t>-1,3</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2.842</w:t>
            </w:r>
          </w:p>
        </w:tc>
        <w:tc>
          <w:tcPr>
            <w:tcW w:type="dxa" w:w="1361"/>
          </w:tcPr>
          <w:p>
            <w:pPr>
              <w:keepNext/>
              <w:spacing w:after="20" w:before="20" w:line="252" w:lineRule="auto"/>
              <w:ind w:firstLine="0"/>
              <w:jc w:val="center"/>
            </w:pPr>
            <w:r/>
            <w:r>
              <w:rPr>
                <w:b w:val="0"/>
                <w:sz w:val="20"/>
              </w:rPr>
              <w:t>2.853</w:t>
            </w:r>
          </w:p>
        </w:tc>
        <w:tc>
          <w:tcPr>
            <w:tcW w:type="dxa" w:w="1361"/>
          </w:tcPr>
          <w:p>
            <w:pPr>
              <w:keepNext/>
              <w:spacing w:after="20" w:before="20" w:line="252" w:lineRule="auto"/>
              <w:ind w:firstLine="0"/>
              <w:jc w:val="center"/>
            </w:pPr>
            <w:r/>
            <w:r>
              <w:rPr>
                <w:b w:val="0"/>
                <w:sz w:val="20"/>
              </w:rPr>
              <w:t>+12</w:t>
            </w:r>
          </w:p>
        </w:tc>
        <w:tc>
          <w:tcPr>
            <w:tcW w:type="dxa" w:w="1361"/>
          </w:tcPr>
          <w:p>
            <w:pPr>
              <w:keepNext/>
              <w:spacing w:after="20" w:before="20" w:line="252" w:lineRule="auto"/>
              <w:ind w:firstLine="0"/>
              <w:jc w:val="center"/>
            </w:pPr>
            <w:r/>
            <w:r>
              <w:rPr>
                <w:b w:val="0"/>
                <w:sz w:val="20"/>
              </w:rPr>
              <w:t>+0,4</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26,24</w:t>
            </w:r>
          </w:p>
        </w:tc>
        <w:tc>
          <w:tcPr>
            <w:tcW w:type="dxa" w:w="1361"/>
          </w:tcPr>
          <w:p>
            <w:pPr>
              <w:keepNext/>
              <w:spacing w:after="20" w:before="20" w:line="252" w:lineRule="auto"/>
              <w:ind w:firstLine="0"/>
              <w:jc w:val="center"/>
            </w:pPr>
            <w:r/>
            <w:r>
              <w:rPr>
                <w:b w:val="0"/>
                <w:sz w:val="20"/>
              </w:rPr>
              <w:t>26,76</w:t>
            </w:r>
          </w:p>
        </w:tc>
        <w:tc>
          <w:tcPr>
            <w:tcW w:type="dxa" w:w="1361"/>
          </w:tcPr>
          <w:p>
            <w:pPr>
              <w:keepNext/>
              <w:spacing w:after="20" w:before="20" w:line="252" w:lineRule="auto"/>
              <w:ind w:firstLine="0"/>
              <w:jc w:val="center"/>
            </w:pPr>
            <w:r/>
            <w:r>
              <w:rPr>
                <w:b w:val="0"/>
                <w:sz w:val="20"/>
              </w:rPr>
              <w:t>+0,52</w:t>
            </w:r>
          </w:p>
        </w:tc>
        <w:tc>
          <w:tcPr>
            <w:tcW w:type="dxa" w:w="1361"/>
          </w:tcPr>
          <w:p>
            <w:pPr>
              <w:keepNext/>
              <w:spacing w:after="20" w:before="20" w:line="252" w:lineRule="auto"/>
              <w:ind w:firstLine="0"/>
              <w:jc w:val="center"/>
            </w:pPr>
            <w:r/>
            <w:r>
              <w:rPr>
                <w:b w:val="0"/>
                <w:sz w:val="20"/>
              </w:rPr>
              <w:t>+2,0</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20,21</w:t>
            </w:r>
          </w:p>
        </w:tc>
        <w:tc>
          <w:tcPr>
            <w:tcW w:type="dxa" w:w="1361"/>
          </w:tcPr>
          <w:p>
            <w:pPr>
              <w:keepNext/>
              <w:spacing w:after="20" w:before="20" w:line="252" w:lineRule="auto"/>
              <w:ind w:firstLine="0"/>
              <w:jc w:val="center"/>
            </w:pPr>
            <w:r/>
            <w:r>
              <w:rPr>
                <w:b w:val="0"/>
                <w:sz w:val="20"/>
              </w:rPr>
              <w:t>21,01</w:t>
            </w:r>
          </w:p>
        </w:tc>
        <w:tc>
          <w:tcPr>
            <w:tcW w:type="dxa" w:w="1361"/>
          </w:tcPr>
          <w:p>
            <w:pPr>
              <w:keepNext/>
              <w:spacing w:after="20" w:before="20" w:line="252" w:lineRule="auto"/>
              <w:ind w:firstLine="0"/>
              <w:jc w:val="center"/>
            </w:pPr>
            <w:r/>
            <w:r>
              <w:rPr>
                <w:b w:val="0"/>
                <w:sz w:val="20"/>
              </w:rPr>
              <w:t>+0,79</w:t>
            </w:r>
          </w:p>
        </w:tc>
        <w:tc>
          <w:tcPr>
            <w:tcW w:type="dxa" w:w="1361"/>
          </w:tcPr>
          <w:p>
            <w:pPr>
              <w:keepNext/>
              <w:spacing w:after="20" w:before="20" w:line="252" w:lineRule="auto"/>
              <w:ind w:firstLine="0"/>
              <w:jc w:val="center"/>
            </w:pPr>
            <w:r/>
            <w:r>
              <w:rPr>
                <w:b w:val="0"/>
                <w:sz w:val="20"/>
              </w:rPr>
              <w:t>+3,9</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13,94</w:t>
            </w:r>
          </w:p>
        </w:tc>
        <w:tc>
          <w:tcPr>
            <w:tcW w:type="dxa" w:w="1361"/>
          </w:tcPr>
          <w:p>
            <w:pPr>
              <w:keepNext/>
              <w:spacing w:after="20" w:before="20" w:line="252" w:lineRule="auto"/>
              <w:ind w:firstLine="0"/>
              <w:jc w:val="center"/>
            </w:pPr>
            <w:r/>
            <w:r>
              <w:rPr>
                <w:b w:val="0"/>
                <w:sz w:val="20"/>
              </w:rPr>
              <w:t>13,94</w:t>
            </w:r>
          </w:p>
        </w:tc>
        <w:tc>
          <w:tcPr>
            <w:tcW w:type="dxa" w:w="1361"/>
          </w:tcPr>
          <w:p>
            <w:pPr>
              <w:keepNext/>
              <w:spacing w:after="20" w:before="20" w:line="252" w:lineRule="auto"/>
              <w:ind w:firstLine="0"/>
              <w:jc w:val="center"/>
            </w:pPr>
            <w:r/>
            <w:r>
              <w:rPr>
                <w:b w:val="0"/>
                <w:sz w:val="20"/>
              </w:rPr>
              <w:t>-0,00</w:t>
            </w:r>
          </w:p>
        </w:tc>
        <w:tc>
          <w:tcPr>
            <w:tcW w:type="dxa" w:w="1361"/>
          </w:tcPr>
          <w:p>
            <w:pPr>
              <w:keepNext/>
              <w:spacing w:after="20" w:before="20" w:line="252" w:lineRule="auto"/>
              <w:ind w:firstLine="0"/>
              <w:jc w:val="center"/>
            </w:pPr>
            <w:r/>
            <w:r>
              <w:rPr>
                <w:b w:val="0"/>
                <w:sz w:val="20"/>
              </w:rPr>
              <w:t>-0,0</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5,02</w:t>
            </w:r>
          </w:p>
        </w:tc>
        <w:tc>
          <w:tcPr>
            <w:tcW w:type="dxa" w:w="1361"/>
          </w:tcPr>
          <w:p>
            <w:pPr>
              <w:keepNext/>
              <w:spacing w:after="20" w:before="20" w:line="252" w:lineRule="auto"/>
              <w:ind w:firstLine="0"/>
              <w:jc w:val="center"/>
            </w:pPr>
            <w:r/>
            <w:r>
              <w:rPr>
                <w:b w:val="0"/>
                <w:sz w:val="20"/>
              </w:rPr>
              <w:t>5,14</w:t>
            </w:r>
          </w:p>
        </w:tc>
        <w:tc>
          <w:tcPr>
            <w:tcW w:type="dxa" w:w="1361"/>
          </w:tcPr>
          <w:p>
            <w:pPr>
              <w:keepNext/>
              <w:spacing w:after="20" w:before="20" w:line="252" w:lineRule="auto"/>
              <w:ind w:firstLine="0"/>
              <w:jc w:val="center"/>
            </w:pPr>
            <w:r/>
            <w:r>
              <w:rPr>
                <w:b w:val="0"/>
                <w:sz w:val="20"/>
              </w:rPr>
              <w:t>+0,12</w:t>
            </w:r>
          </w:p>
        </w:tc>
        <w:tc>
          <w:tcPr>
            <w:tcW w:type="dxa" w:w="1361"/>
          </w:tcPr>
          <w:p>
            <w:pPr>
              <w:keepNext/>
              <w:spacing w:after="20" w:before="20" w:line="252" w:lineRule="auto"/>
              <w:ind w:firstLine="0"/>
              <w:jc w:val="center"/>
            </w:pPr>
            <w:r/>
            <w:r>
              <w:rPr>
                <w:b w:val="0"/>
                <w:sz w:val="20"/>
              </w:rPr>
              <w:t>+2,3</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0,329</w:t>
            </w:r>
          </w:p>
        </w:tc>
        <w:tc>
          <w:tcPr>
            <w:tcW w:type="dxa" w:w="1361"/>
          </w:tcPr>
          <w:p>
            <w:pPr>
              <w:keepNext/>
              <w:spacing w:after="20" w:before="20" w:line="252" w:lineRule="auto"/>
              <w:ind w:firstLine="0"/>
              <w:jc w:val="center"/>
            </w:pPr>
            <w:r/>
            <w:r>
              <w:rPr>
                <w:b w:val="0"/>
                <w:sz w:val="20"/>
              </w:rPr>
              <w:t>+0,329</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20,9</w:t>
            </w:r>
          </w:p>
        </w:tc>
        <w:tc>
          <w:tcPr>
            <w:tcW w:type="dxa" w:w="1361"/>
          </w:tcPr>
          <w:p>
            <w:pPr>
              <w:keepNext/>
              <w:spacing w:after="20" w:before="20" w:line="252" w:lineRule="auto"/>
              <w:ind w:firstLine="0"/>
              <w:jc w:val="center"/>
            </w:pPr>
            <w:r/>
            <w:r>
              <w:rPr>
                <w:b w:val="0"/>
                <w:sz w:val="20"/>
              </w:rPr>
              <w:t>20,3</w:t>
            </w:r>
          </w:p>
        </w:tc>
        <w:tc>
          <w:tcPr>
            <w:tcW w:type="dxa" w:w="1361"/>
          </w:tcPr>
          <w:p>
            <w:pPr>
              <w:keepNext/>
              <w:spacing w:after="20" w:before="20" w:line="252" w:lineRule="auto"/>
              <w:ind w:firstLine="0"/>
              <w:jc w:val="center"/>
            </w:pPr>
            <w:r/>
            <w:r>
              <w:rPr>
                <w:b w:val="0"/>
                <w:sz w:val="20"/>
              </w:rPr>
              <w:t>-0,6</w:t>
            </w:r>
          </w:p>
        </w:tc>
        <w:tc>
          <w:tcPr>
            <w:tcW w:type="dxa" w:w="1361"/>
          </w:tcPr>
          <w:p>
            <w:pPr>
              <w:keepNext/>
              <w:spacing w:after="20" w:before="20" w:line="252" w:lineRule="auto"/>
              <w:ind w:firstLine="0"/>
              <w:jc w:val="center"/>
            </w:pPr>
            <w:r/>
            <w:r>
              <w:rPr>
                <w:b w:val="0"/>
                <w:sz w:val="20"/>
              </w:rPr>
              <w:t>-3,0</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83</w:t>
            </w:r>
          </w:p>
        </w:tc>
        <w:tc>
          <w:tcPr>
            <w:tcW w:type="dxa" w:w="1361"/>
          </w:tcPr>
          <w:p>
            <w:pPr>
              <w:spacing w:after="20" w:before="20" w:line="252" w:lineRule="auto"/>
              <w:ind w:firstLine="0"/>
              <w:jc w:val="center"/>
            </w:pPr>
            <w:r/>
            <w:r>
              <w:rPr>
                <w:b w:val="0"/>
                <w:sz w:val="20"/>
              </w:rPr>
              <w:t>143</w:t>
            </w:r>
          </w:p>
        </w:tc>
        <w:tc>
          <w:tcPr>
            <w:tcW w:type="dxa" w:w="1361"/>
          </w:tcPr>
          <w:p>
            <w:pPr>
              <w:spacing w:after="20" w:before="20" w:line="252" w:lineRule="auto"/>
              <w:ind w:firstLine="0"/>
              <w:jc w:val="center"/>
            </w:pPr>
            <w:r/>
            <w:r>
              <w:rPr>
                <w:b w:val="0"/>
                <w:sz w:val="20"/>
              </w:rPr>
              <w:t>+61</w:t>
            </w:r>
          </w:p>
        </w:tc>
        <w:tc>
          <w:tcPr>
            <w:tcW w:type="dxa" w:w="1361"/>
          </w:tcPr>
          <w:p>
            <w:pPr>
              <w:spacing w:after="20" w:before="20" w:line="252" w:lineRule="auto"/>
              <w:ind w:firstLine="0"/>
              <w:jc w:val="center"/>
            </w:pPr>
            <w:r/>
            <w:r>
              <w:rPr>
                <w:b w:val="0"/>
                <w:sz w:val="20"/>
              </w:rPr>
              <w:t>+73,6</w:t>
            </w:r>
          </w:p>
        </w:tc>
      </w:tr>
    </w:tbl>
    <w:p>
      <w:pPr>
        <w:spacing w:after="80"/>
      </w:pPr>
    </w:p>
    <w:p>
      <w:r>
        <w:rPr>
          <w:b w:val="0"/>
          <w:i w:val="0"/>
          <w:sz w:val="24"/>
        </w:rPr>
        <w:t>So với cùng kỳ: Số chuyến đón giảm 1,3%, tốc độ giảm 0,00 dặm/giờ, thời gian chờ tăng 0,12 phút.</w:t>
      </w:r>
    </w:p>
    <w:p>
      <w:pPr>
        <w:pStyle w:val="Heading3"/>
      </w:pPr>
      <w:r>
        <w:t>A.4.29. Vùng 66 – DUMBO/Vinegar Hill</w:t>
      </w:r>
    </w:p>
    <w:p>
      <w:pPr>
        <w:keepNext/>
        <w:spacing w:line="276" w:lineRule="auto" w:before="120"/>
        <w:ind w:firstLine="0"/>
        <w:jc w:val="center"/>
      </w:pPr>
      <w:r>
        <w:rPr>
          <w:b/>
          <w:sz w:val="24"/>
        </w:rPr>
        <w:t xml:space="preserve">Bảng A.97. </w:t>
      </w:r>
      <w:r>
        <w:rPr>
          <w:sz w:val="24"/>
        </w:rPr>
        <w:t>Hồ sơ vùng 66 – DUMBO/Vinegar Hill (Brooklyn, cách CRZ 0,43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2.394</w:t>
            </w:r>
          </w:p>
        </w:tc>
        <w:tc>
          <w:tcPr>
            <w:tcW w:type="dxa" w:w="1361"/>
          </w:tcPr>
          <w:p>
            <w:pPr>
              <w:keepNext/>
              <w:spacing w:after="20" w:before="20" w:line="252" w:lineRule="auto"/>
              <w:ind w:firstLine="0"/>
              <w:jc w:val="center"/>
            </w:pPr>
            <w:r/>
            <w:r>
              <w:rPr>
                <w:b w:val="0"/>
                <w:sz w:val="20"/>
              </w:rPr>
              <w:t>2.483</w:t>
            </w:r>
          </w:p>
        </w:tc>
        <w:tc>
          <w:tcPr>
            <w:tcW w:type="dxa" w:w="1361"/>
          </w:tcPr>
          <w:p>
            <w:pPr>
              <w:keepNext/>
              <w:spacing w:after="20" w:before="20" w:line="252" w:lineRule="auto"/>
              <w:ind w:firstLine="0"/>
              <w:jc w:val="center"/>
            </w:pPr>
            <w:r/>
            <w:r>
              <w:rPr>
                <w:b w:val="0"/>
                <w:sz w:val="20"/>
              </w:rPr>
              <w:t>+88</w:t>
            </w:r>
          </w:p>
        </w:tc>
        <w:tc>
          <w:tcPr>
            <w:tcW w:type="dxa" w:w="1361"/>
          </w:tcPr>
          <w:p>
            <w:pPr>
              <w:keepNext/>
              <w:spacing w:after="20" w:before="20" w:line="252" w:lineRule="auto"/>
              <w:ind w:firstLine="0"/>
              <w:jc w:val="center"/>
            </w:pPr>
            <w:r/>
            <w:r>
              <w:rPr>
                <w:b w:val="0"/>
                <w:sz w:val="20"/>
              </w:rPr>
              <w:t>+3,7</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2.164</w:t>
            </w:r>
          </w:p>
        </w:tc>
        <w:tc>
          <w:tcPr>
            <w:tcW w:type="dxa" w:w="1361"/>
          </w:tcPr>
          <w:p>
            <w:pPr>
              <w:keepNext/>
              <w:spacing w:after="20" w:before="20" w:line="252" w:lineRule="auto"/>
              <w:ind w:firstLine="0"/>
              <w:jc w:val="center"/>
            </w:pPr>
            <w:r/>
            <w:r>
              <w:rPr>
                <w:b w:val="0"/>
                <w:sz w:val="20"/>
              </w:rPr>
              <w:t>2.277</w:t>
            </w:r>
          </w:p>
        </w:tc>
        <w:tc>
          <w:tcPr>
            <w:tcW w:type="dxa" w:w="1361"/>
          </w:tcPr>
          <w:p>
            <w:pPr>
              <w:keepNext/>
              <w:spacing w:after="20" w:before="20" w:line="252" w:lineRule="auto"/>
              <w:ind w:firstLine="0"/>
              <w:jc w:val="center"/>
            </w:pPr>
            <w:r/>
            <w:r>
              <w:rPr>
                <w:b w:val="0"/>
                <w:sz w:val="20"/>
              </w:rPr>
              <w:t>+112</w:t>
            </w:r>
          </w:p>
        </w:tc>
        <w:tc>
          <w:tcPr>
            <w:tcW w:type="dxa" w:w="1361"/>
          </w:tcPr>
          <w:p>
            <w:pPr>
              <w:keepNext/>
              <w:spacing w:after="20" w:before="20" w:line="252" w:lineRule="auto"/>
              <w:ind w:firstLine="0"/>
              <w:jc w:val="center"/>
            </w:pPr>
            <w:r/>
            <w:r>
              <w:rPr>
                <w:b w:val="0"/>
                <w:sz w:val="20"/>
              </w:rPr>
              <w:t>+5,2</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28,19</w:t>
            </w:r>
          </w:p>
        </w:tc>
        <w:tc>
          <w:tcPr>
            <w:tcW w:type="dxa" w:w="1361"/>
          </w:tcPr>
          <w:p>
            <w:pPr>
              <w:keepNext/>
              <w:spacing w:after="20" w:before="20" w:line="252" w:lineRule="auto"/>
              <w:ind w:firstLine="0"/>
              <w:jc w:val="center"/>
            </w:pPr>
            <w:r/>
            <w:r>
              <w:rPr>
                <w:b w:val="0"/>
                <w:sz w:val="20"/>
              </w:rPr>
              <w:t>28,49</w:t>
            </w:r>
          </w:p>
        </w:tc>
        <w:tc>
          <w:tcPr>
            <w:tcW w:type="dxa" w:w="1361"/>
          </w:tcPr>
          <w:p>
            <w:pPr>
              <w:keepNext/>
              <w:spacing w:after="20" w:before="20" w:line="252" w:lineRule="auto"/>
              <w:ind w:firstLine="0"/>
              <w:jc w:val="center"/>
            </w:pPr>
            <w:r/>
            <w:r>
              <w:rPr>
                <w:b w:val="0"/>
                <w:sz w:val="20"/>
              </w:rPr>
              <w:t>+0,31</w:t>
            </w:r>
          </w:p>
        </w:tc>
        <w:tc>
          <w:tcPr>
            <w:tcW w:type="dxa" w:w="1361"/>
          </w:tcPr>
          <w:p>
            <w:pPr>
              <w:keepNext/>
              <w:spacing w:after="20" w:before="20" w:line="252" w:lineRule="auto"/>
              <w:ind w:firstLine="0"/>
              <w:jc w:val="center"/>
            </w:pPr>
            <w:r/>
            <w:r>
              <w:rPr>
                <w:b w:val="0"/>
                <w:sz w:val="20"/>
              </w:rPr>
              <w:t>+1,1</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20,51</w:t>
            </w:r>
          </w:p>
        </w:tc>
        <w:tc>
          <w:tcPr>
            <w:tcW w:type="dxa" w:w="1361"/>
          </w:tcPr>
          <w:p>
            <w:pPr>
              <w:keepNext/>
              <w:spacing w:after="20" w:before="20" w:line="252" w:lineRule="auto"/>
              <w:ind w:firstLine="0"/>
              <w:jc w:val="center"/>
            </w:pPr>
            <w:r/>
            <w:r>
              <w:rPr>
                <w:b w:val="0"/>
                <w:sz w:val="20"/>
              </w:rPr>
              <w:t>21,08</w:t>
            </w:r>
          </w:p>
        </w:tc>
        <w:tc>
          <w:tcPr>
            <w:tcW w:type="dxa" w:w="1361"/>
          </w:tcPr>
          <w:p>
            <w:pPr>
              <w:keepNext/>
              <w:spacing w:after="20" w:before="20" w:line="252" w:lineRule="auto"/>
              <w:ind w:firstLine="0"/>
              <w:jc w:val="center"/>
            </w:pPr>
            <w:r/>
            <w:r>
              <w:rPr>
                <w:b w:val="0"/>
                <w:sz w:val="20"/>
              </w:rPr>
              <w:t>+0,57</w:t>
            </w:r>
          </w:p>
        </w:tc>
        <w:tc>
          <w:tcPr>
            <w:tcW w:type="dxa" w:w="1361"/>
          </w:tcPr>
          <w:p>
            <w:pPr>
              <w:keepNext/>
              <w:spacing w:after="20" w:before="20" w:line="252" w:lineRule="auto"/>
              <w:ind w:firstLine="0"/>
              <w:jc w:val="center"/>
            </w:pPr>
            <w:r/>
            <w:r>
              <w:rPr>
                <w:b w:val="0"/>
                <w:sz w:val="20"/>
              </w:rPr>
              <w:t>+2,8</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13,88</w:t>
            </w:r>
          </w:p>
        </w:tc>
        <w:tc>
          <w:tcPr>
            <w:tcW w:type="dxa" w:w="1361"/>
          </w:tcPr>
          <w:p>
            <w:pPr>
              <w:keepNext/>
              <w:spacing w:after="20" w:before="20" w:line="252" w:lineRule="auto"/>
              <w:ind w:firstLine="0"/>
              <w:jc w:val="center"/>
            </w:pPr>
            <w:r/>
            <w:r>
              <w:rPr>
                <w:b w:val="0"/>
                <w:sz w:val="20"/>
              </w:rPr>
              <w:t>13,86</w:t>
            </w:r>
          </w:p>
        </w:tc>
        <w:tc>
          <w:tcPr>
            <w:tcW w:type="dxa" w:w="1361"/>
          </w:tcPr>
          <w:p>
            <w:pPr>
              <w:keepNext/>
              <w:spacing w:after="20" w:before="20" w:line="252" w:lineRule="auto"/>
              <w:ind w:firstLine="0"/>
              <w:jc w:val="center"/>
            </w:pPr>
            <w:r/>
            <w:r>
              <w:rPr>
                <w:b w:val="0"/>
                <w:sz w:val="20"/>
              </w:rPr>
              <w:t>-0,02</w:t>
            </w:r>
          </w:p>
        </w:tc>
        <w:tc>
          <w:tcPr>
            <w:tcW w:type="dxa" w:w="1361"/>
          </w:tcPr>
          <w:p>
            <w:pPr>
              <w:keepNext/>
              <w:spacing w:after="20" w:before="20" w:line="252" w:lineRule="auto"/>
              <w:ind w:firstLine="0"/>
              <w:jc w:val="center"/>
            </w:pPr>
            <w:r/>
            <w:r>
              <w:rPr>
                <w:b w:val="0"/>
                <w:sz w:val="20"/>
              </w:rPr>
              <w:t>-0,2</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4,73</w:t>
            </w:r>
          </w:p>
        </w:tc>
        <w:tc>
          <w:tcPr>
            <w:tcW w:type="dxa" w:w="1361"/>
          </w:tcPr>
          <w:p>
            <w:pPr>
              <w:keepNext/>
              <w:spacing w:after="20" w:before="20" w:line="252" w:lineRule="auto"/>
              <w:ind w:firstLine="0"/>
              <w:jc w:val="center"/>
            </w:pPr>
            <w:r/>
            <w:r>
              <w:rPr>
                <w:b w:val="0"/>
                <w:sz w:val="20"/>
              </w:rPr>
              <w:t>4,80</w:t>
            </w:r>
          </w:p>
        </w:tc>
        <w:tc>
          <w:tcPr>
            <w:tcW w:type="dxa" w:w="1361"/>
          </w:tcPr>
          <w:p>
            <w:pPr>
              <w:keepNext/>
              <w:spacing w:after="20" w:before="20" w:line="252" w:lineRule="auto"/>
              <w:ind w:firstLine="0"/>
              <w:jc w:val="center"/>
            </w:pPr>
            <w:r/>
            <w:r>
              <w:rPr>
                <w:b w:val="0"/>
                <w:sz w:val="20"/>
              </w:rPr>
              <w:t>+0,06</w:t>
            </w:r>
          </w:p>
        </w:tc>
        <w:tc>
          <w:tcPr>
            <w:tcW w:type="dxa" w:w="1361"/>
          </w:tcPr>
          <w:p>
            <w:pPr>
              <w:keepNext/>
              <w:spacing w:after="20" w:before="20" w:line="252" w:lineRule="auto"/>
              <w:ind w:firstLine="0"/>
              <w:jc w:val="center"/>
            </w:pPr>
            <w:r/>
            <w:r>
              <w:rPr>
                <w:b w:val="0"/>
                <w:sz w:val="20"/>
              </w:rPr>
              <w:t>+1,3</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0,529</w:t>
            </w:r>
          </w:p>
        </w:tc>
        <w:tc>
          <w:tcPr>
            <w:tcW w:type="dxa" w:w="1361"/>
          </w:tcPr>
          <w:p>
            <w:pPr>
              <w:keepNext/>
              <w:spacing w:after="20" w:before="20" w:line="252" w:lineRule="auto"/>
              <w:ind w:firstLine="0"/>
              <w:jc w:val="center"/>
            </w:pPr>
            <w:r/>
            <w:r>
              <w:rPr>
                <w:b w:val="0"/>
                <w:sz w:val="20"/>
              </w:rPr>
              <w:t>+0,529</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34,3</w:t>
            </w:r>
          </w:p>
        </w:tc>
        <w:tc>
          <w:tcPr>
            <w:tcW w:type="dxa" w:w="1361"/>
          </w:tcPr>
          <w:p>
            <w:pPr>
              <w:keepNext/>
              <w:spacing w:after="20" w:before="20" w:line="252" w:lineRule="auto"/>
              <w:ind w:firstLine="0"/>
              <w:jc w:val="center"/>
            </w:pPr>
            <w:r/>
            <w:r>
              <w:rPr>
                <w:b w:val="0"/>
                <w:sz w:val="20"/>
              </w:rPr>
              <w:t>33,8</w:t>
            </w:r>
          </w:p>
        </w:tc>
        <w:tc>
          <w:tcPr>
            <w:tcW w:type="dxa" w:w="1361"/>
          </w:tcPr>
          <w:p>
            <w:pPr>
              <w:keepNext/>
              <w:spacing w:after="20" w:before="20" w:line="252" w:lineRule="auto"/>
              <w:ind w:firstLine="0"/>
              <w:jc w:val="center"/>
            </w:pPr>
            <w:r/>
            <w:r>
              <w:rPr>
                <w:b w:val="0"/>
                <w:sz w:val="20"/>
              </w:rPr>
              <w:t>-0,5</w:t>
            </w:r>
          </w:p>
        </w:tc>
        <w:tc>
          <w:tcPr>
            <w:tcW w:type="dxa" w:w="1361"/>
          </w:tcPr>
          <w:p>
            <w:pPr>
              <w:keepNext/>
              <w:spacing w:after="20" w:before="20" w:line="252" w:lineRule="auto"/>
              <w:ind w:firstLine="0"/>
              <w:jc w:val="center"/>
            </w:pPr>
            <w:r/>
            <w:r>
              <w:rPr>
                <w:b w:val="0"/>
                <w:sz w:val="20"/>
              </w:rPr>
              <w:t>-1,6</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54</w:t>
            </w:r>
          </w:p>
        </w:tc>
        <w:tc>
          <w:tcPr>
            <w:tcW w:type="dxa" w:w="1361"/>
          </w:tcPr>
          <w:p>
            <w:pPr>
              <w:spacing w:after="20" w:before="20" w:line="252" w:lineRule="auto"/>
              <w:ind w:firstLine="0"/>
              <w:jc w:val="center"/>
            </w:pPr>
            <w:r/>
            <w:r>
              <w:rPr>
                <w:b w:val="0"/>
                <w:sz w:val="20"/>
              </w:rPr>
              <w:t>137</w:t>
            </w:r>
          </w:p>
        </w:tc>
        <w:tc>
          <w:tcPr>
            <w:tcW w:type="dxa" w:w="1361"/>
          </w:tcPr>
          <w:p>
            <w:pPr>
              <w:spacing w:after="20" w:before="20" w:line="252" w:lineRule="auto"/>
              <w:ind w:firstLine="0"/>
              <w:jc w:val="center"/>
            </w:pPr>
            <w:r/>
            <w:r>
              <w:rPr>
                <w:b w:val="0"/>
                <w:sz w:val="20"/>
              </w:rPr>
              <w:t>+83</w:t>
            </w:r>
          </w:p>
        </w:tc>
        <w:tc>
          <w:tcPr>
            <w:tcW w:type="dxa" w:w="1361"/>
          </w:tcPr>
          <w:p>
            <w:pPr>
              <w:spacing w:after="20" w:before="20" w:line="252" w:lineRule="auto"/>
              <w:ind w:firstLine="0"/>
              <w:jc w:val="center"/>
            </w:pPr>
            <w:r/>
            <w:r>
              <w:rPr>
                <w:b w:val="0"/>
                <w:sz w:val="20"/>
              </w:rPr>
              <w:t>+154,7</w:t>
            </w:r>
          </w:p>
        </w:tc>
      </w:tr>
    </w:tbl>
    <w:p>
      <w:pPr>
        <w:spacing w:after="80"/>
      </w:pPr>
    </w:p>
    <w:p>
      <w:r>
        <w:rPr>
          <w:b w:val="0"/>
          <w:i w:val="0"/>
          <w:sz w:val="24"/>
        </w:rPr>
        <w:t>So với cùng kỳ: Số chuyến đón tăng 3,7%, tốc độ giảm 0,02 dặm/giờ, thời gian chờ tăng 0,06 phút.</w:t>
      </w:r>
    </w:p>
    <w:p>
      <w:pPr>
        <w:pStyle w:val="Heading3"/>
      </w:pPr>
      <w:r>
        <w:t>A.4.30. Vùng 71 – East Flatbush/Farragut</w:t>
      </w:r>
    </w:p>
    <w:p>
      <w:pPr>
        <w:keepNext/>
        <w:spacing w:line="276" w:lineRule="auto" w:before="120"/>
        <w:ind w:firstLine="0"/>
        <w:jc w:val="center"/>
      </w:pPr>
      <w:r>
        <w:rPr>
          <w:b/>
          <w:sz w:val="24"/>
        </w:rPr>
        <w:t xml:space="preserve">Bảng A.98. </w:t>
      </w:r>
      <w:r>
        <w:rPr>
          <w:sz w:val="24"/>
        </w:rPr>
        <w:t>Hồ sơ vùng 71 – East Flatbush/Farragut (Brooklyn, cách CRZ 6,64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2.813</w:t>
            </w:r>
          </w:p>
        </w:tc>
        <w:tc>
          <w:tcPr>
            <w:tcW w:type="dxa" w:w="1361"/>
          </w:tcPr>
          <w:p>
            <w:pPr>
              <w:keepNext/>
              <w:spacing w:after="20" w:before="20" w:line="252" w:lineRule="auto"/>
              <w:ind w:firstLine="0"/>
              <w:jc w:val="center"/>
            </w:pPr>
            <w:r/>
            <w:r>
              <w:rPr>
                <w:b w:val="0"/>
                <w:sz w:val="20"/>
              </w:rPr>
              <w:t>2.838</w:t>
            </w:r>
          </w:p>
        </w:tc>
        <w:tc>
          <w:tcPr>
            <w:tcW w:type="dxa" w:w="1361"/>
          </w:tcPr>
          <w:p>
            <w:pPr>
              <w:keepNext/>
              <w:spacing w:after="20" w:before="20" w:line="252" w:lineRule="auto"/>
              <w:ind w:firstLine="0"/>
              <w:jc w:val="center"/>
            </w:pPr>
            <w:r/>
            <w:r>
              <w:rPr>
                <w:b w:val="0"/>
                <w:sz w:val="20"/>
              </w:rPr>
              <w:t>+25</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2.804</w:t>
            </w:r>
          </w:p>
        </w:tc>
        <w:tc>
          <w:tcPr>
            <w:tcW w:type="dxa" w:w="1361"/>
          </w:tcPr>
          <w:p>
            <w:pPr>
              <w:keepNext/>
              <w:spacing w:after="20" w:before="20" w:line="252" w:lineRule="auto"/>
              <w:ind w:firstLine="0"/>
              <w:jc w:val="center"/>
            </w:pPr>
            <w:r/>
            <w:r>
              <w:rPr>
                <w:b w:val="0"/>
                <w:sz w:val="20"/>
              </w:rPr>
              <w:t>2.826</w:t>
            </w:r>
          </w:p>
        </w:tc>
        <w:tc>
          <w:tcPr>
            <w:tcW w:type="dxa" w:w="1361"/>
          </w:tcPr>
          <w:p>
            <w:pPr>
              <w:keepNext/>
              <w:spacing w:after="20" w:before="20" w:line="252" w:lineRule="auto"/>
              <w:ind w:firstLine="0"/>
              <w:jc w:val="center"/>
            </w:pPr>
            <w:r/>
            <w:r>
              <w:rPr>
                <w:b w:val="0"/>
                <w:sz w:val="20"/>
              </w:rPr>
              <w:t>+22</w:t>
            </w:r>
          </w:p>
        </w:tc>
        <w:tc>
          <w:tcPr>
            <w:tcW w:type="dxa" w:w="1361"/>
          </w:tcPr>
          <w:p>
            <w:pPr>
              <w:keepNext/>
              <w:spacing w:after="20" w:before="20" w:line="252" w:lineRule="auto"/>
              <w:ind w:firstLine="0"/>
              <w:jc w:val="center"/>
            </w:pPr>
            <w:r/>
            <w:r>
              <w:rPr>
                <w:b w:val="0"/>
                <w:sz w:val="20"/>
              </w:rPr>
              <w:t>+0,8</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19,05</w:t>
            </w:r>
          </w:p>
        </w:tc>
        <w:tc>
          <w:tcPr>
            <w:tcW w:type="dxa" w:w="1361"/>
          </w:tcPr>
          <w:p>
            <w:pPr>
              <w:keepNext/>
              <w:spacing w:after="20" w:before="20" w:line="252" w:lineRule="auto"/>
              <w:ind w:firstLine="0"/>
              <w:jc w:val="center"/>
            </w:pPr>
            <w:r/>
            <w:r>
              <w:rPr>
                <w:b w:val="0"/>
                <w:sz w:val="20"/>
              </w:rPr>
              <w:t>19,17</w:t>
            </w:r>
          </w:p>
        </w:tc>
        <w:tc>
          <w:tcPr>
            <w:tcW w:type="dxa" w:w="1361"/>
          </w:tcPr>
          <w:p>
            <w:pPr>
              <w:keepNext/>
              <w:spacing w:after="20" w:before="20" w:line="252" w:lineRule="auto"/>
              <w:ind w:firstLine="0"/>
              <w:jc w:val="center"/>
            </w:pPr>
            <w:r/>
            <w:r>
              <w:rPr>
                <w:b w:val="0"/>
                <w:sz w:val="20"/>
              </w:rPr>
              <w:t>+0,13</w:t>
            </w:r>
          </w:p>
        </w:tc>
        <w:tc>
          <w:tcPr>
            <w:tcW w:type="dxa" w:w="1361"/>
          </w:tcPr>
          <w:p>
            <w:pPr>
              <w:keepNext/>
              <w:spacing w:after="20" w:before="20" w:line="252" w:lineRule="auto"/>
              <w:ind w:firstLine="0"/>
              <w:jc w:val="center"/>
            </w:pPr>
            <w:r/>
            <w:r>
              <w:rPr>
                <w:b w:val="0"/>
                <w:sz w:val="20"/>
              </w:rPr>
              <w:t>+0,7</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15,85</w:t>
            </w:r>
          </w:p>
        </w:tc>
        <w:tc>
          <w:tcPr>
            <w:tcW w:type="dxa" w:w="1361"/>
          </w:tcPr>
          <w:p>
            <w:pPr>
              <w:keepNext/>
              <w:spacing w:after="20" w:before="20" w:line="252" w:lineRule="auto"/>
              <w:ind w:firstLine="0"/>
              <w:jc w:val="center"/>
            </w:pPr>
            <w:r/>
            <w:r>
              <w:rPr>
                <w:b w:val="0"/>
                <w:sz w:val="20"/>
              </w:rPr>
              <w:t>16,08</w:t>
            </w:r>
          </w:p>
        </w:tc>
        <w:tc>
          <w:tcPr>
            <w:tcW w:type="dxa" w:w="1361"/>
          </w:tcPr>
          <w:p>
            <w:pPr>
              <w:keepNext/>
              <w:spacing w:after="20" w:before="20" w:line="252" w:lineRule="auto"/>
              <w:ind w:firstLine="0"/>
              <w:jc w:val="center"/>
            </w:pPr>
            <w:r/>
            <w:r>
              <w:rPr>
                <w:b w:val="0"/>
                <w:sz w:val="20"/>
              </w:rPr>
              <w:t>+0,23</w:t>
            </w:r>
          </w:p>
        </w:tc>
        <w:tc>
          <w:tcPr>
            <w:tcW w:type="dxa" w:w="1361"/>
          </w:tcPr>
          <w:p>
            <w:pPr>
              <w:keepNext/>
              <w:spacing w:after="20" w:before="20" w:line="252" w:lineRule="auto"/>
              <w:ind w:firstLine="0"/>
              <w:jc w:val="center"/>
            </w:pPr>
            <w:r/>
            <w:r>
              <w:rPr>
                <w:b w:val="0"/>
                <w:sz w:val="20"/>
              </w:rPr>
              <w:t>+1,4</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11,85</w:t>
            </w:r>
          </w:p>
        </w:tc>
        <w:tc>
          <w:tcPr>
            <w:tcW w:type="dxa" w:w="1361"/>
          </w:tcPr>
          <w:p>
            <w:pPr>
              <w:keepNext/>
              <w:spacing w:after="20" w:before="20" w:line="252" w:lineRule="auto"/>
              <w:ind w:firstLine="0"/>
              <w:jc w:val="center"/>
            </w:pPr>
            <w:r/>
            <w:r>
              <w:rPr>
                <w:b w:val="0"/>
                <w:sz w:val="20"/>
              </w:rPr>
              <w:t>11,69</w:t>
            </w:r>
          </w:p>
        </w:tc>
        <w:tc>
          <w:tcPr>
            <w:tcW w:type="dxa" w:w="1361"/>
          </w:tcPr>
          <w:p>
            <w:pPr>
              <w:keepNext/>
              <w:spacing w:after="20" w:before="20" w:line="252" w:lineRule="auto"/>
              <w:ind w:firstLine="0"/>
              <w:jc w:val="center"/>
            </w:pPr>
            <w:r/>
            <w:r>
              <w:rPr>
                <w:b w:val="0"/>
                <w:sz w:val="20"/>
              </w:rPr>
              <w:t>-0,16</w:t>
            </w:r>
          </w:p>
        </w:tc>
        <w:tc>
          <w:tcPr>
            <w:tcW w:type="dxa" w:w="1361"/>
          </w:tcPr>
          <w:p>
            <w:pPr>
              <w:keepNext/>
              <w:spacing w:after="20" w:before="20" w:line="252" w:lineRule="auto"/>
              <w:ind w:firstLine="0"/>
              <w:jc w:val="center"/>
            </w:pPr>
            <w:r/>
            <w:r>
              <w:rPr>
                <w:b w:val="0"/>
                <w:sz w:val="20"/>
              </w:rPr>
              <w:t>-1,4</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4,98</w:t>
            </w:r>
          </w:p>
        </w:tc>
        <w:tc>
          <w:tcPr>
            <w:tcW w:type="dxa" w:w="1361"/>
          </w:tcPr>
          <w:p>
            <w:pPr>
              <w:keepNext/>
              <w:spacing w:after="20" w:before="20" w:line="252" w:lineRule="auto"/>
              <w:ind w:firstLine="0"/>
              <w:jc w:val="center"/>
            </w:pPr>
            <w:r/>
            <w:r>
              <w:rPr>
                <w:b w:val="0"/>
                <w:sz w:val="20"/>
              </w:rPr>
              <w:t>5,23</w:t>
            </w:r>
          </w:p>
        </w:tc>
        <w:tc>
          <w:tcPr>
            <w:tcW w:type="dxa" w:w="1361"/>
          </w:tcPr>
          <w:p>
            <w:pPr>
              <w:keepNext/>
              <w:spacing w:after="20" w:before="20" w:line="252" w:lineRule="auto"/>
              <w:ind w:firstLine="0"/>
              <w:jc w:val="center"/>
            </w:pPr>
            <w:r/>
            <w:r>
              <w:rPr>
                <w:b w:val="0"/>
                <w:sz w:val="20"/>
              </w:rPr>
              <w:t>+0,25</w:t>
            </w:r>
          </w:p>
        </w:tc>
        <w:tc>
          <w:tcPr>
            <w:tcW w:type="dxa" w:w="1361"/>
          </w:tcPr>
          <w:p>
            <w:pPr>
              <w:keepNext/>
              <w:spacing w:after="20" w:before="20" w:line="252" w:lineRule="auto"/>
              <w:ind w:firstLine="0"/>
              <w:jc w:val="center"/>
            </w:pPr>
            <w:r/>
            <w:r>
              <w:rPr>
                <w:b w:val="0"/>
                <w:sz w:val="20"/>
              </w:rPr>
              <w:t>+5,0</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0,041</w:t>
            </w:r>
          </w:p>
        </w:tc>
        <w:tc>
          <w:tcPr>
            <w:tcW w:type="dxa" w:w="1361"/>
          </w:tcPr>
          <w:p>
            <w:pPr>
              <w:keepNext/>
              <w:spacing w:after="20" w:before="20" w:line="252" w:lineRule="auto"/>
              <w:ind w:firstLine="0"/>
              <w:jc w:val="center"/>
            </w:pPr>
            <w:r/>
            <w:r>
              <w:rPr>
                <w:b w:val="0"/>
                <w:sz w:val="20"/>
              </w:rPr>
              <w:t>+0,041</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2,7</w:t>
            </w:r>
          </w:p>
        </w:tc>
        <w:tc>
          <w:tcPr>
            <w:tcW w:type="dxa" w:w="1361"/>
          </w:tcPr>
          <w:p>
            <w:pPr>
              <w:keepNext/>
              <w:spacing w:after="20" w:before="20" w:line="252" w:lineRule="auto"/>
              <w:ind w:firstLine="0"/>
              <w:jc w:val="center"/>
            </w:pPr>
            <w:r/>
            <w:r>
              <w:rPr>
                <w:b w:val="0"/>
                <w:sz w:val="20"/>
              </w:rPr>
              <w:t>2,5</w:t>
            </w:r>
          </w:p>
        </w:tc>
        <w:tc>
          <w:tcPr>
            <w:tcW w:type="dxa" w:w="1361"/>
          </w:tcPr>
          <w:p>
            <w:pPr>
              <w:keepNext/>
              <w:spacing w:after="20" w:before="20" w:line="252" w:lineRule="auto"/>
              <w:ind w:firstLine="0"/>
              <w:jc w:val="center"/>
            </w:pPr>
            <w:r/>
            <w:r>
              <w:rPr>
                <w:b w:val="0"/>
                <w:sz w:val="20"/>
              </w:rPr>
              <w:t>-0,2</w:t>
            </w:r>
          </w:p>
        </w:tc>
        <w:tc>
          <w:tcPr>
            <w:tcW w:type="dxa" w:w="1361"/>
          </w:tcPr>
          <w:p>
            <w:pPr>
              <w:keepNext/>
              <w:spacing w:after="20" w:before="20" w:line="252" w:lineRule="auto"/>
              <w:ind w:firstLine="0"/>
              <w:jc w:val="center"/>
            </w:pPr>
            <w:r/>
            <w:r>
              <w:rPr>
                <w:b w:val="0"/>
                <w:sz w:val="20"/>
              </w:rPr>
              <w:t>-6,9</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24</w:t>
            </w:r>
          </w:p>
        </w:tc>
        <w:tc>
          <w:tcPr>
            <w:tcW w:type="dxa" w:w="1361"/>
          </w:tcPr>
          <w:p>
            <w:pPr>
              <w:spacing w:after="20" w:before="20" w:line="252" w:lineRule="auto"/>
              <w:ind w:firstLine="0"/>
              <w:jc w:val="center"/>
            </w:pPr>
            <w:r/>
            <w:r>
              <w:rPr>
                <w:b w:val="0"/>
                <w:sz w:val="20"/>
              </w:rPr>
              <w:t>66</w:t>
            </w:r>
          </w:p>
        </w:tc>
        <w:tc>
          <w:tcPr>
            <w:tcW w:type="dxa" w:w="1361"/>
          </w:tcPr>
          <w:p>
            <w:pPr>
              <w:spacing w:after="20" w:before="20" w:line="252" w:lineRule="auto"/>
              <w:ind w:firstLine="0"/>
              <w:jc w:val="center"/>
            </w:pPr>
            <w:r/>
            <w:r>
              <w:rPr>
                <w:b w:val="0"/>
                <w:sz w:val="20"/>
              </w:rPr>
              <w:t>+42</w:t>
            </w:r>
          </w:p>
        </w:tc>
        <w:tc>
          <w:tcPr>
            <w:tcW w:type="dxa" w:w="1361"/>
          </w:tcPr>
          <w:p>
            <w:pPr>
              <w:spacing w:after="20" w:before="20" w:line="252" w:lineRule="auto"/>
              <w:ind w:firstLine="0"/>
              <w:jc w:val="center"/>
            </w:pPr>
            <w:r/>
            <w:r>
              <w:rPr>
                <w:b w:val="0"/>
                <w:sz w:val="20"/>
              </w:rPr>
              <w:t>+176,7</w:t>
            </w:r>
          </w:p>
        </w:tc>
      </w:tr>
    </w:tbl>
    <w:p>
      <w:pPr>
        <w:spacing w:after="80"/>
      </w:pPr>
    </w:p>
    <w:p>
      <w:r>
        <w:rPr>
          <w:b w:val="0"/>
          <w:i w:val="0"/>
          <w:sz w:val="24"/>
        </w:rPr>
        <w:t>So với cùng kỳ: Số chuyến đón tăng 0,9%, tốc độ giảm 0,16 dặm/giờ, thời gian chờ tăng 0,25 phút.</w:t>
      </w:r>
    </w:p>
    <w:p>
      <w:pPr>
        <w:pStyle w:val="Heading3"/>
      </w:pPr>
      <w:r>
        <w:t>A.4.31. Vùng 72 – East Flatbush/Remsen Village</w:t>
      </w:r>
    </w:p>
    <w:p>
      <w:pPr>
        <w:keepNext/>
        <w:spacing w:line="276" w:lineRule="auto" w:before="120"/>
        <w:ind w:firstLine="0"/>
        <w:jc w:val="center"/>
      </w:pPr>
      <w:r>
        <w:rPr>
          <w:b/>
          <w:sz w:val="24"/>
        </w:rPr>
        <w:t xml:space="preserve">Bảng A.99. </w:t>
      </w:r>
      <w:r>
        <w:rPr>
          <w:sz w:val="24"/>
        </w:rPr>
        <w:t>Hồ sơ vùng 72 – East Flatbush/Remsen Village (Brooklyn, cách CRZ 6,57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3.260</w:t>
            </w:r>
          </w:p>
        </w:tc>
        <w:tc>
          <w:tcPr>
            <w:tcW w:type="dxa" w:w="1361"/>
          </w:tcPr>
          <w:p>
            <w:pPr>
              <w:keepNext/>
              <w:spacing w:after="20" w:before="20" w:line="252" w:lineRule="auto"/>
              <w:ind w:firstLine="0"/>
              <w:jc w:val="center"/>
            </w:pPr>
            <w:r/>
            <w:r>
              <w:rPr>
                <w:b w:val="0"/>
                <w:sz w:val="20"/>
              </w:rPr>
              <w:t>3.300</w:t>
            </w:r>
          </w:p>
        </w:tc>
        <w:tc>
          <w:tcPr>
            <w:tcW w:type="dxa" w:w="1361"/>
          </w:tcPr>
          <w:p>
            <w:pPr>
              <w:keepNext/>
              <w:spacing w:after="20" w:before="20" w:line="252" w:lineRule="auto"/>
              <w:ind w:firstLine="0"/>
              <w:jc w:val="center"/>
            </w:pPr>
            <w:r/>
            <w:r>
              <w:rPr>
                <w:b w:val="0"/>
                <w:sz w:val="20"/>
              </w:rPr>
              <w:t>+41</w:t>
            </w:r>
          </w:p>
        </w:tc>
        <w:tc>
          <w:tcPr>
            <w:tcW w:type="dxa" w:w="1361"/>
          </w:tcPr>
          <w:p>
            <w:pPr>
              <w:keepNext/>
              <w:spacing w:after="20" w:before="20" w:line="252" w:lineRule="auto"/>
              <w:ind w:firstLine="0"/>
              <w:jc w:val="center"/>
            </w:pPr>
            <w:r/>
            <w:r>
              <w:rPr>
                <w:b w:val="0"/>
                <w:sz w:val="20"/>
              </w:rPr>
              <w:t>+1,2</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3.150</w:t>
            </w:r>
          </w:p>
        </w:tc>
        <w:tc>
          <w:tcPr>
            <w:tcW w:type="dxa" w:w="1361"/>
          </w:tcPr>
          <w:p>
            <w:pPr>
              <w:keepNext/>
              <w:spacing w:after="20" w:before="20" w:line="252" w:lineRule="auto"/>
              <w:ind w:firstLine="0"/>
              <w:jc w:val="center"/>
            </w:pPr>
            <w:r/>
            <w:r>
              <w:rPr>
                <w:b w:val="0"/>
                <w:sz w:val="20"/>
              </w:rPr>
              <w:t>3.219</w:t>
            </w:r>
          </w:p>
        </w:tc>
        <w:tc>
          <w:tcPr>
            <w:tcW w:type="dxa" w:w="1361"/>
          </w:tcPr>
          <w:p>
            <w:pPr>
              <w:keepNext/>
              <w:spacing w:after="20" w:before="20" w:line="252" w:lineRule="auto"/>
              <w:ind w:firstLine="0"/>
              <w:jc w:val="center"/>
            </w:pPr>
            <w:r/>
            <w:r>
              <w:rPr>
                <w:b w:val="0"/>
                <w:sz w:val="20"/>
              </w:rPr>
              <w:t>+69</w:t>
            </w:r>
          </w:p>
        </w:tc>
        <w:tc>
          <w:tcPr>
            <w:tcW w:type="dxa" w:w="1361"/>
          </w:tcPr>
          <w:p>
            <w:pPr>
              <w:keepNext/>
              <w:spacing w:after="20" w:before="20" w:line="252" w:lineRule="auto"/>
              <w:ind w:firstLine="0"/>
              <w:jc w:val="center"/>
            </w:pPr>
            <w:r/>
            <w:r>
              <w:rPr>
                <w:b w:val="0"/>
                <w:sz w:val="20"/>
              </w:rPr>
              <w:t>+2,2</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18,15</w:t>
            </w:r>
          </w:p>
        </w:tc>
        <w:tc>
          <w:tcPr>
            <w:tcW w:type="dxa" w:w="1361"/>
          </w:tcPr>
          <w:p>
            <w:pPr>
              <w:keepNext/>
              <w:spacing w:after="20" w:before="20" w:line="252" w:lineRule="auto"/>
              <w:ind w:firstLine="0"/>
              <w:jc w:val="center"/>
            </w:pPr>
            <w:r/>
            <w:r>
              <w:rPr>
                <w:b w:val="0"/>
                <w:sz w:val="20"/>
              </w:rPr>
              <w:t>18,32</w:t>
            </w:r>
          </w:p>
        </w:tc>
        <w:tc>
          <w:tcPr>
            <w:tcW w:type="dxa" w:w="1361"/>
          </w:tcPr>
          <w:p>
            <w:pPr>
              <w:keepNext/>
              <w:spacing w:after="20" w:before="20" w:line="252" w:lineRule="auto"/>
              <w:ind w:firstLine="0"/>
              <w:jc w:val="center"/>
            </w:pPr>
            <w:r/>
            <w:r>
              <w:rPr>
                <w:b w:val="0"/>
                <w:sz w:val="20"/>
              </w:rPr>
              <w:t>+0,17</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15,04</w:t>
            </w:r>
          </w:p>
        </w:tc>
        <w:tc>
          <w:tcPr>
            <w:tcW w:type="dxa" w:w="1361"/>
          </w:tcPr>
          <w:p>
            <w:pPr>
              <w:keepNext/>
              <w:spacing w:after="20" w:before="20" w:line="252" w:lineRule="auto"/>
              <w:ind w:firstLine="0"/>
              <w:jc w:val="center"/>
            </w:pPr>
            <w:r/>
            <w:r>
              <w:rPr>
                <w:b w:val="0"/>
                <w:sz w:val="20"/>
              </w:rPr>
              <w:t>15,30</w:t>
            </w:r>
          </w:p>
        </w:tc>
        <w:tc>
          <w:tcPr>
            <w:tcW w:type="dxa" w:w="1361"/>
          </w:tcPr>
          <w:p>
            <w:pPr>
              <w:keepNext/>
              <w:spacing w:after="20" w:before="20" w:line="252" w:lineRule="auto"/>
              <w:ind w:firstLine="0"/>
              <w:jc w:val="center"/>
            </w:pPr>
            <w:r/>
            <w:r>
              <w:rPr>
                <w:b w:val="0"/>
                <w:sz w:val="20"/>
              </w:rPr>
              <w:t>+0,26</w:t>
            </w:r>
          </w:p>
        </w:tc>
        <w:tc>
          <w:tcPr>
            <w:tcW w:type="dxa" w:w="1361"/>
          </w:tcPr>
          <w:p>
            <w:pPr>
              <w:keepNext/>
              <w:spacing w:after="20" w:before="20" w:line="252" w:lineRule="auto"/>
              <w:ind w:firstLine="0"/>
              <w:jc w:val="center"/>
            </w:pPr>
            <w:r/>
            <w:r>
              <w:rPr>
                <w:b w:val="0"/>
                <w:sz w:val="20"/>
              </w:rPr>
              <w:t>+1,7</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11,83</w:t>
            </w:r>
          </w:p>
        </w:tc>
        <w:tc>
          <w:tcPr>
            <w:tcW w:type="dxa" w:w="1361"/>
          </w:tcPr>
          <w:p>
            <w:pPr>
              <w:keepNext/>
              <w:spacing w:after="20" w:before="20" w:line="252" w:lineRule="auto"/>
              <w:ind w:firstLine="0"/>
              <w:jc w:val="center"/>
            </w:pPr>
            <w:r/>
            <w:r>
              <w:rPr>
                <w:b w:val="0"/>
                <w:sz w:val="20"/>
              </w:rPr>
              <w:t>11,66</w:t>
            </w:r>
          </w:p>
        </w:tc>
        <w:tc>
          <w:tcPr>
            <w:tcW w:type="dxa" w:w="1361"/>
          </w:tcPr>
          <w:p>
            <w:pPr>
              <w:keepNext/>
              <w:spacing w:after="20" w:before="20" w:line="252" w:lineRule="auto"/>
              <w:ind w:firstLine="0"/>
              <w:jc w:val="center"/>
            </w:pPr>
            <w:r/>
            <w:r>
              <w:rPr>
                <w:b w:val="0"/>
                <w:sz w:val="20"/>
              </w:rPr>
              <w:t>-0,17</w:t>
            </w:r>
          </w:p>
        </w:tc>
        <w:tc>
          <w:tcPr>
            <w:tcW w:type="dxa" w:w="1361"/>
          </w:tcPr>
          <w:p>
            <w:pPr>
              <w:keepNext/>
              <w:spacing w:after="20" w:before="20" w:line="252" w:lineRule="auto"/>
              <w:ind w:firstLine="0"/>
              <w:jc w:val="center"/>
            </w:pPr>
            <w:r/>
            <w:r>
              <w:rPr>
                <w:b w:val="0"/>
                <w:sz w:val="20"/>
              </w:rPr>
              <w:t>-1,4</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5,38</w:t>
            </w:r>
          </w:p>
        </w:tc>
        <w:tc>
          <w:tcPr>
            <w:tcW w:type="dxa" w:w="1361"/>
          </w:tcPr>
          <w:p>
            <w:pPr>
              <w:keepNext/>
              <w:spacing w:after="20" w:before="20" w:line="252" w:lineRule="auto"/>
              <w:ind w:firstLine="0"/>
              <w:jc w:val="center"/>
            </w:pPr>
            <w:r/>
            <w:r>
              <w:rPr>
                <w:b w:val="0"/>
                <w:sz w:val="20"/>
              </w:rPr>
              <w:t>5,61</w:t>
            </w:r>
          </w:p>
        </w:tc>
        <w:tc>
          <w:tcPr>
            <w:tcW w:type="dxa" w:w="1361"/>
          </w:tcPr>
          <w:p>
            <w:pPr>
              <w:keepNext/>
              <w:spacing w:after="20" w:before="20" w:line="252" w:lineRule="auto"/>
              <w:ind w:firstLine="0"/>
              <w:jc w:val="center"/>
            </w:pPr>
            <w:r/>
            <w:r>
              <w:rPr>
                <w:b w:val="0"/>
                <w:sz w:val="20"/>
              </w:rPr>
              <w:t>+0,23</w:t>
            </w:r>
          </w:p>
        </w:tc>
        <w:tc>
          <w:tcPr>
            <w:tcW w:type="dxa" w:w="1361"/>
          </w:tcPr>
          <w:p>
            <w:pPr>
              <w:keepNext/>
              <w:spacing w:after="20" w:before="20" w:line="252" w:lineRule="auto"/>
              <w:ind w:firstLine="0"/>
              <w:jc w:val="center"/>
            </w:pPr>
            <w:r/>
            <w:r>
              <w:rPr>
                <w:b w:val="0"/>
                <w:sz w:val="20"/>
              </w:rPr>
              <w:t>+4,3</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0,027</w:t>
            </w:r>
          </w:p>
        </w:tc>
        <w:tc>
          <w:tcPr>
            <w:tcW w:type="dxa" w:w="1361"/>
          </w:tcPr>
          <w:p>
            <w:pPr>
              <w:keepNext/>
              <w:spacing w:after="20" w:before="20" w:line="252" w:lineRule="auto"/>
              <w:ind w:firstLine="0"/>
              <w:jc w:val="center"/>
            </w:pPr>
            <w:r/>
            <w:r>
              <w:rPr>
                <w:b w:val="0"/>
                <w:sz w:val="20"/>
              </w:rPr>
              <w:t>+0,027</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2,0</w:t>
            </w:r>
          </w:p>
        </w:tc>
        <w:tc>
          <w:tcPr>
            <w:tcW w:type="dxa" w:w="1361"/>
          </w:tcPr>
          <w:p>
            <w:pPr>
              <w:keepNext/>
              <w:spacing w:after="20" w:before="20" w:line="252" w:lineRule="auto"/>
              <w:ind w:firstLine="0"/>
              <w:jc w:val="center"/>
            </w:pPr>
            <w:r/>
            <w:r>
              <w:rPr>
                <w:b w:val="0"/>
                <w:sz w:val="20"/>
              </w:rPr>
              <w:t>1,7</w:t>
            </w:r>
          </w:p>
        </w:tc>
        <w:tc>
          <w:tcPr>
            <w:tcW w:type="dxa" w:w="1361"/>
          </w:tcPr>
          <w:p>
            <w:pPr>
              <w:keepNext/>
              <w:spacing w:after="20" w:before="20" w:line="252" w:lineRule="auto"/>
              <w:ind w:firstLine="0"/>
              <w:jc w:val="center"/>
            </w:pPr>
            <w:r/>
            <w:r>
              <w:rPr>
                <w:b w:val="0"/>
                <w:sz w:val="20"/>
              </w:rPr>
              <w:t>-0,3</w:t>
            </w:r>
          </w:p>
        </w:tc>
        <w:tc>
          <w:tcPr>
            <w:tcW w:type="dxa" w:w="1361"/>
          </w:tcPr>
          <w:p>
            <w:pPr>
              <w:keepNext/>
              <w:spacing w:after="20" w:before="20" w:line="252" w:lineRule="auto"/>
              <w:ind w:firstLine="0"/>
              <w:jc w:val="center"/>
            </w:pPr>
            <w:r/>
            <w:r>
              <w:rPr>
                <w:b w:val="0"/>
                <w:sz w:val="20"/>
              </w:rPr>
              <w:t>-14,0</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28</w:t>
            </w:r>
          </w:p>
        </w:tc>
        <w:tc>
          <w:tcPr>
            <w:tcW w:type="dxa" w:w="1361"/>
          </w:tcPr>
          <w:p>
            <w:pPr>
              <w:spacing w:after="20" w:before="20" w:line="252" w:lineRule="auto"/>
              <w:ind w:firstLine="0"/>
              <w:jc w:val="center"/>
            </w:pPr>
            <w:r/>
            <w:r>
              <w:rPr>
                <w:b w:val="0"/>
                <w:sz w:val="20"/>
              </w:rPr>
              <w:t>76</w:t>
            </w:r>
          </w:p>
        </w:tc>
        <w:tc>
          <w:tcPr>
            <w:tcW w:type="dxa" w:w="1361"/>
          </w:tcPr>
          <w:p>
            <w:pPr>
              <w:spacing w:after="20" w:before="20" w:line="252" w:lineRule="auto"/>
              <w:ind w:firstLine="0"/>
              <w:jc w:val="center"/>
            </w:pPr>
            <w:r/>
            <w:r>
              <w:rPr>
                <w:b w:val="0"/>
                <w:sz w:val="20"/>
              </w:rPr>
              <w:t>+48</w:t>
            </w:r>
          </w:p>
        </w:tc>
        <w:tc>
          <w:tcPr>
            <w:tcW w:type="dxa" w:w="1361"/>
          </w:tcPr>
          <w:p>
            <w:pPr>
              <w:spacing w:after="20" w:before="20" w:line="252" w:lineRule="auto"/>
              <w:ind w:firstLine="0"/>
              <w:jc w:val="center"/>
            </w:pPr>
            <w:r/>
            <w:r>
              <w:rPr>
                <w:b w:val="0"/>
                <w:sz w:val="20"/>
              </w:rPr>
              <w:t>+169,1</w:t>
            </w:r>
          </w:p>
        </w:tc>
      </w:tr>
    </w:tbl>
    <w:p>
      <w:pPr>
        <w:spacing w:after="80"/>
      </w:pPr>
    </w:p>
    <w:p>
      <w:r>
        <w:rPr>
          <w:b w:val="0"/>
          <w:i w:val="0"/>
          <w:sz w:val="24"/>
        </w:rPr>
        <w:t>So với cùng kỳ: Số chuyến đón tăng 1,2%, tốc độ giảm 0,17 dặm/giờ, thời gian chờ tăng 0,23 phút.</w:t>
      </w:r>
    </w:p>
    <w:p>
      <w:pPr>
        <w:pStyle w:val="Heading3"/>
      </w:pPr>
      <w:r>
        <w:t>A.4.32. Vùng 76 – East New York</w:t>
      </w:r>
    </w:p>
    <w:p>
      <w:pPr>
        <w:keepNext/>
        <w:spacing w:line="276" w:lineRule="auto" w:before="120"/>
        <w:ind w:firstLine="0"/>
        <w:jc w:val="center"/>
      </w:pPr>
      <w:r>
        <w:rPr>
          <w:b/>
          <w:sz w:val="24"/>
        </w:rPr>
        <w:t xml:space="preserve">Bảng A.100. </w:t>
      </w:r>
      <w:r>
        <w:rPr>
          <w:sz w:val="24"/>
        </w:rPr>
        <w:t>Hồ sơ vùng 76 – East New York (Brooklyn, cách CRZ 7,54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6.943</w:t>
            </w:r>
          </w:p>
        </w:tc>
        <w:tc>
          <w:tcPr>
            <w:tcW w:type="dxa" w:w="1361"/>
          </w:tcPr>
          <w:p>
            <w:pPr>
              <w:keepNext/>
              <w:spacing w:after="20" w:before="20" w:line="252" w:lineRule="auto"/>
              <w:ind w:firstLine="0"/>
              <w:jc w:val="center"/>
            </w:pPr>
            <w:r/>
            <w:r>
              <w:rPr>
                <w:b w:val="0"/>
                <w:sz w:val="20"/>
              </w:rPr>
              <w:t>7.366</w:t>
            </w:r>
          </w:p>
        </w:tc>
        <w:tc>
          <w:tcPr>
            <w:tcW w:type="dxa" w:w="1361"/>
          </w:tcPr>
          <w:p>
            <w:pPr>
              <w:keepNext/>
              <w:spacing w:after="20" w:before="20" w:line="252" w:lineRule="auto"/>
              <w:ind w:firstLine="0"/>
              <w:jc w:val="center"/>
            </w:pPr>
            <w:r/>
            <w:r>
              <w:rPr>
                <w:b w:val="0"/>
                <w:sz w:val="20"/>
              </w:rPr>
              <w:t>+422</w:t>
            </w:r>
          </w:p>
        </w:tc>
        <w:tc>
          <w:tcPr>
            <w:tcW w:type="dxa" w:w="1361"/>
          </w:tcPr>
          <w:p>
            <w:pPr>
              <w:keepNext/>
              <w:spacing w:after="20" w:before="20" w:line="252" w:lineRule="auto"/>
              <w:ind w:firstLine="0"/>
              <w:jc w:val="center"/>
            </w:pPr>
            <w:r/>
            <w:r>
              <w:rPr>
                <w:b w:val="0"/>
                <w:sz w:val="20"/>
              </w:rPr>
              <w:t>+6,1</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7.017</w:t>
            </w:r>
          </w:p>
        </w:tc>
        <w:tc>
          <w:tcPr>
            <w:tcW w:type="dxa" w:w="1361"/>
          </w:tcPr>
          <w:p>
            <w:pPr>
              <w:keepNext/>
              <w:spacing w:after="20" w:before="20" w:line="252" w:lineRule="auto"/>
              <w:ind w:firstLine="0"/>
              <w:jc w:val="center"/>
            </w:pPr>
            <w:r/>
            <w:r>
              <w:rPr>
                <w:b w:val="0"/>
                <w:sz w:val="20"/>
              </w:rPr>
              <w:t>7.372</w:t>
            </w:r>
          </w:p>
        </w:tc>
        <w:tc>
          <w:tcPr>
            <w:tcW w:type="dxa" w:w="1361"/>
          </w:tcPr>
          <w:p>
            <w:pPr>
              <w:keepNext/>
              <w:spacing w:after="20" w:before="20" w:line="252" w:lineRule="auto"/>
              <w:ind w:firstLine="0"/>
              <w:jc w:val="center"/>
            </w:pPr>
            <w:r/>
            <w:r>
              <w:rPr>
                <w:b w:val="0"/>
                <w:sz w:val="20"/>
              </w:rPr>
              <w:t>+354</w:t>
            </w:r>
          </w:p>
        </w:tc>
        <w:tc>
          <w:tcPr>
            <w:tcW w:type="dxa" w:w="1361"/>
          </w:tcPr>
          <w:p>
            <w:pPr>
              <w:keepNext/>
              <w:spacing w:after="20" w:before="20" w:line="252" w:lineRule="auto"/>
              <w:ind w:firstLine="0"/>
              <w:jc w:val="center"/>
            </w:pPr>
            <w:r/>
            <w:r>
              <w:rPr>
                <w:b w:val="0"/>
                <w:sz w:val="20"/>
              </w:rPr>
              <w:t>+5,1</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18,08</w:t>
            </w:r>
          </w:p>
        </w:tc>
        <w:tc>
          <w:tcPr>
            <w:tcW w:type="dxa" w:w="1361"/>
          </w:tcPr>
          <w:p>
            <w:pPr>
              <w:keepNext/>
              <w:spacing w:after="20" w:before="20" w:line="252" w:lineRule="auto"/>
              <w:ind w:firstLine="0"/>
              <w:jc w:val="center"/>
            </w:pPr>
            <w:r/>
            <w:r>
              <w:rPr>
                <w:b w:val="0"/>
                <w:sz w:val="20"/>
              </w:rPr>
              <w:t>18,03</w:t>
            </w:r>
          </w:p>
        </w:tc>
        <w:tc>
          <w:tcPr>
            <w:tcW w:type="dxa" w:w="1361"/>
          </w:tcPr>
          <w:p>
            <w:pPr>
              <w:keepNext/>
              <w:spacing w:after="20" w:before="20" w:line="252" w:lineRule="auto"/>
              <w:ind w:firstLine="0"/>
              <w:jc w:val="center"/>
            </w:pPr>
            <w:r/>
            <w:r>
              <w:rPr>
                <w:b w:val="0"/>
                <w:sz w:val="20"/>
              </w:rPr>
              <w:t>-0,05</w:t>
            </w:r>
          </w:p>
        </w:tc>
        <w:tc>
          <w:tcPr>
            <w:tcW w:type="dxa" w:w="1361"/>
          </w:tcPr>
          <w:p>
            <w:pPr>
              <w:keepNext/>
              <w:spacing w:after="20" w:before="20" w:line="252" w:lineRule="auto"/>
              <w:ind w:firstLine="0"/>
              <w:jc w:val="center"/>
            </w:pPr>
            <w:r/>
            <w:r>
              <w:rPr>
                <w:b w:val="0"/>
                <w:sz w:val="20"/>
              </w:rPr>
              <w:t>-0,3</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15,24</w:t>
            </w:r>
          </w:p>
        </w:tc>
        <w:tc>
          <w:tcPr>
            <w:tcW w:type="dxa" w:w="1361"/>
          </w:tcPr>
          <w:p>
            <w:pPr>
              <w:keepNext/>
              <w:spacing w:after="20" w:before="20" w:line="252" w:lineRule="auto"/>
              <w:ind w:firstLine="0"/>
              <w:jc w:val="center"/>
            </w:pPr>
            <w:r/>
            <w:r>
              <w:rPr>
                <w:b w:val="0"/>
                <w:sz w:val="20"/>
              </w:rPr>
              <w:t>15,39</w:t>
            </w:r>
          </w:p>
        </w:tc>
        <w:tc>
          <w:tcPr>
            <w:tcW w:type="dxa" w:w="1361"/>
          </w:tcPr>
          <w:p>
            <w:pPr>
              <w:keepNext/>
              <w:spacing w:after="20" w:before="20" w:line="252" w:lineRule="auto"/>
              <w:ind w:firstLine="0"/>
              <w:jc w:val="center"/>
            </w:pPr>
            <w:r/>
            <w:r>
              <w:rPr>
                <w:b w:val="0"/>
                <w:sz w:val="20"/>
              </w:rPr>
              <w:t>+0,15</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13,75</w:t>
            </w:r>
          </w:p>
        </w:tc>
        <w:tc>
          <w:tcPr>
            <w:tcW w:type="dxa" w:w="1361"/>
          </w:tcPr>
          <w:p>
            <w:pPr>
              <w:keepNext/>
              <w:spacing w:after="20" w:before="20" w:line="252" w:lineRule="auto"/>
              <w:ind w:firstLine="0"/>
              <w:jc w:val="center"/>
            </w:pPr>
            <w:r/>
            <w:r>
              <w:rPr>
                <w:b w:val="0"/>
                <w:sz w:val="20"/>
              </w:rPr>
              <w:t>13,43</w:t>
            </w:r>
          </w:p>
        </w:tc>
        <w:tc>
          <w:tcPr>
            <w:tcW w:type="dxa" w:w="1361"/>
          </w:tcPr>
          <w:p>
            <w:pPr>
              <w:keepNext/>
              <w:spacing w:after="20" w:before="20" w:line="252" w:lineRule="auto"/>
              <w:ind w:firstLine="0"/>
              <w:jc w:val="center"/>
            </w:pPr>
            <w:r/>
            <w:r>
              <w:rPr>
                <w:b w:val="0"/>
                <w:sz w:val="20"/>
              </w:rPr>
              <w:t>-0,32</w:t>
            </w:r>
          </w:p>
        </w:tc>
        <w:tc>
          <w:tcPr>
            <w:tcW w:type="dxa" w:w="1361"/>
          </w:tcPr>
          <w:p>
            <w:pPr>
              <w:keepNext/>
              <w:spacing w:after="20" w:before="20" w:line="252" w:lineRule="auto"/>
              <w:ind w:firstLine="0"/>
              <w:jc w:val="center"/>
            </w:pPr>
            <w:r/>
            <w:r>
              <w:rPr>
                <w:b w:val="0"/>
                <w:sz w:val="20"/>
              </w:rPr>
              <w:t>-2,4</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4,75</w:t>
            </w:r>
          </w:p>
        </w:tc>
        <w:tc>
          <w:tcPr>
            <w:tcW w:type="dxa" w:w="1361"/>
          </w:tcPr>
          <w:p>
            <w:pPr>
              <w:keepNext/>
              <w:spacing w:after="20" w:before="20" w:line="252" w:lineRule="auto"/>
              <w:ind w:firstLine="0"/>
              <w:jc w:val="center"/>
            </w:pPr>
            <w:r/>
            <w:r>
              <w:rPr>
                <w:b w:val="0"/>
                <w:sz w:val="20"/>
              </w:rPr>
              <w:t>4,95</w:t>
            </w:r>
          </w:p>
        </w:tc>
        <w:tc>
          <w:tcPr>
            <w:tcW w:type="dxa" w:w="1361"/>
          </w:tcPr>
          <w:p>
            <w:pPr>
              <w:keepNext/>
              <w:spacing w:after="20" w:before="20" w:line="252" w:lineRule="auto"/>
              <w:ind w:firstLine="0"/>
              <w:jc w:val="center"/>
            </w:pPr>
            <w:r/>
            <w:r>
              <w:rPr>
                <w:b w:val="0"/>
                <w:sz w:val="20"/>
              </w:rPr>
              <w:t>+0,20</w:t>
            </w:r>
          </w:p>
        </w:tc>
        <w:tc>
          <w:tcPr>
            <w:tcW w:type="dxa" w:w="1361"/>
          </w:tcPr>
          <w:p>
            <w:pPr>
              <w:keepNext/>
              <w:spacing w:after="20" w:before="20" w:line="252" w:lineRule="auto"/>
              <w:ind w:firstLine="0"/>
              <w:jc w:val="center"/>
            </w:pPr>
            <w:r/>
            <w:r>
              <w:rPr>
                <w:b w:val="0"/>
                <w:sz w:val="20"/>
              </w:rPr>
              <w:t>+4,3</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0,019</w:t>
            </w:r>
          </w:p>
        </w:tc>
        <w:tc>
          <w:tcPr>
            <w:tcW w:type="dxa" w:w="1361"/>
          </w:tcPr>
          <w:p>
            <w:pPr>
              <w:keepNext/>
              <w:spacing w:after="20" w:before="20" w:line="252" w:lineRule="auto"/>
              <w:ind w:firstLine="0"/>
              <w:jc w:val="center"/>
            </w:pPr>
            <w:r/>
            <w:r>
              <w:rPr>
                <w:b w:val="0"/>
                <w:sz w:val="20"/>
              </w:rPr>
              <w:t>+0,019</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1,3</w:t>
            </w:r>
          </w:p>
        </w:tc>
        <w:tc>
          <w:tcPr>
            <w:tcW w:type="dxa" w:w="1361"/>
          </w:tcPr>
          <w:p>
            <w:pPr>
              <w:keepNext/>
              <w:spacing w:after="20" w:before="20" w:line="252" w:lineRule="auto"/>
              <w:ind w:firstLine="0"/>
              <w:jc w:val="center"/>
            </w:pPr>
            <w:r/>
            <w:r>
              <w:rPr>
                <w:b w:val="0"/>
                <w:sz w:val="20"/>
              </w:rPr>
              <w:t>1,2</w:t>
            </w:r>
          </w:p>
        </w:tc>
        <w:tc>
          <w:tcPr>
            <w:tcW w:type="dxa" w:w="1361"/>
          </w:tcPr>
          <w:p>
            <w:pPr>
              <w:keepNext/>
              <w:spacing w:after="20" w:before="20" w:line="252" w:lineRule="auto"/>
              <w:ind w:firstLine="0"/>
              <w:jc w:val="center"/>
            </w:pPr>
            <w:r/>
            <w:r>
              <w:rPr>
                <w:b w:val="0"/>
                <w:sz w:val="20"/>
              </w:rPr>
              <w:t>-0,1</w:t>
            </w:r>
          </w:p>
        </w:tc>
        <w:tc>
          <w:tcPr>
            <w:tcW w:type="dxa" w:w="1361"/>
          </w:tcPr>
          <w:p>
            <w:pPr>
              <w:keepNext/>
              <w:spacing w:after="20" w:before="20" w:line="252" w:lineRule="auto"/>
              <w:ind w:firstLine="0"/>
              <w:jc w:val="center"/>
            </w:pPr>
            <w:r/>
            <w:r>
              <w:rPr>
                <w:b w:val="0"/>
                <w:sz w:val="20"/>
              </w:rPr>
              <w:t>-10,1</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50</w:t>
            </w:r>
          </w:p>
        </w:tc>
        <w:tc>
          <w:tcPr>
            <w:tcW w:type="dxa" w:w="1361"/>
          </w:tcPr>
          <w:p>
            <w:pPr>
              <w:spacing w:after="20" w:before="20" w:line="252" w:lineRule="auto"/>
              <w:ind w:firstLine="0"/>
              <w:jc w:val="center"/>
            </w:pPr>
            <w:r/>
            <w:r>
              <w:rPr>
                <w:b w:val="0"/>
                <w:sz w:val="20"/>
              </w:rPr>
              <w:t>145</w:t>
            </w:r>
          </w:p>
        </w:tc>
        <w:tc>
          <w:tcPr>
            <w:tcW w:type="dxa" w:w="1361"/>
          </w:tcPr>
          <w:p>
            <w:pPr>
              <w:spacing w:after="20" w:before="20" w:line="252" w:lineRule="auto"/>
              <w:ind w:firstLine="0"/>
              <w:jc w:val="center"/>
            </w:pPr>
            <w:r/>
            <w:r>
              <w:rPr>
                <w:b w:val="0"/>
                <w:sz w:val="20"/>
              </w:rPr>
              <w:t>+95</w:t>
            </w:r>
          </w:p>
        </w:tc>
        <w:tc>
          <w:tcPr>
            <w:tcW w:type="dxa" w:w="1361"/>
          </w:tcPr>
          <w:p>
            <w:pPr>
              <w:spacing w:after="20" w:before="20" w:line="252" w:lineRule="auto"/>
              <w:ind w:firstLine="0"/>
              <w:jc w:val="center"/>
            </w:pPr>
            <w:r/>
            <w:r>
              <w:rPr>
                <w:b w:val="0"/>
                <w:sz w:val="20"/>
              </w:rPr>
              <w:t>+191,1</w:t>
            </w:r>
          </w:p>
        </w:tc>
      </w:tr>
    </w:tbl>
    <w:p>
      <w:pPr>
        <w:spacing w:after="80"/>
      </w:pPr>
    </w:p>
    <w:p>
      <w:r>
        <w:rPr>
          <w:b w:val="0"/>
          <w:i w:val="0"/>
          <w:sz w:val="24"/>
        </w:rPr>
        <w:t>So với cùng kỳ: Số chuyến đón tăng 6,1%, tốc độ giảm 0,32 dặm/giờ, thời gian chờ tăng 0,20 phút.</w:t>
      </w:r>
    </w:p>
    <w:p>
      <w:pPr>
        <w:pStyle w:val="Heading3"/>
      </w:pPr>
      <w:r>
        <w:t>A.4.33. Vùng 80 – East Williamsburg</w:t>
      </w:r>
    </w:p>
    <w:p>
      <w:pPr>
        <w:keepNext/>
        <w:spacing w:line="276" w:lineRule="auto" w:before="120"/>
        <w:ind w:firstLine="0"/>
        <w:jc w:val="center"/>
      </w:pPr>
      <w:r>
        <w:rPr>
          <w:b/>
          <w:sz w:val="24"/>
        </w:rPr>
        <w:t xml:space="preserve">Bảng A.101. </w:t>
      </w:r>
      <w:r>
        <w:rPr>
          <w:sz w:val="24"/>
        </w:rPr>
        <w:t>Hồ sơ vùng 80 – East Williamsburg (Brooklyn, cách CRZ 1,77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5.196</w:t>
            </w:r>
          </w:p>
        </w:tc>
        <w:tc>
          <w:tcPr>
            <w:tcW w:type="dxa" w:w="1361"/>
          </w:tcPr>
          <w:p>
            <w:pPr>
              <w:keepNext/>
              <w:spacing w:after="20" w:before="20" w:line="252" w:lineRule="auto"/>
              <w:ind w:firstLine="0"/>
              <w:jc w:val="center"/>
            </w:pPr>
            <w:r/>
            <w:r>
              <w:rPr>
                <w:b w:val="0"/>
                <w:sz w:val="20"/>
              </w:rPr>
              <w:t>5.138</w:t>
            </w:r>
          </w:p>
        </w:tc>
        <w:tc>
          <w:tcPr>
            <w:tcW w:type="dxa" w:w="1361"/>
          </w:tcPr>
          <w:p>
            <w:pPr>
              <w:keepNext/>
              <w:spacing w:after="20" w:before="20" w:line="252" w:lineRule="auto"/>
              <w:ind w:firstLine="0"/>
              <w:jc w:val="center"/>
            </w:pPr>
            <w:r/>
            <w:r>
              <w:rPr>
                <w:b w:val="0"/>
                <w:sz w:val="20"/>
              </w:rPr>
              <w:t>-58</w:t>
            </w:r>
          </w:p>
        </w:tc>
        <w:tc>
          <w:tcPr>
            <w:tcW w:type="dxa" w:w="1361"/>
          </w:tcPr>
          <w:p>
            <w:pPr>
              <w:keepNext/>
              <w:spacing w:after="20" w:before="20" w:line="252" w:lineRule="auto"/>
              <w:ind w:firstLine="0"/>
              <w:jc w:val="center"/>
            </w:pPr>
            <w:r/>
            <w:r>
              <w:rPr>
                <w:b w:val="0"/>
                <w:sz w:val="20"/>
              </w:rPr>
              <w:t>-1,1</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5.077</w:t>
            </w:r>
          </w:p>
        </w:tc>
        <w:tc>
          <w:tcPr>
            <w:tcW w:type="dxa" w:w="1361"/>
          </w:tcPr>
          <w:p>
            <w:pPr>
              <w:keepNext/>
              <w:spacing w:after="20" w:before="20" w:line="252" w:lineRule="auto"/>
              <w:ind w:firstLine="0"/>
              <w:jc w:val="center"/>
            </w:pPr>
            <w:r/>
            <w:r>
              <w:rPr>
                <w:b w:val="0"/>
                <w:sz w:val="20"/>
              </w:rPr>
              <w:t>5.027</w:t>
            </w:r>
          </w:p>
        </w:tc>
        <w:tc>
          <w:tcPr>
            <w:tcW w:type="dxa" w:w="1361"/>
          </w:tcPr>
          <w:p>
            <w:pPr>
              <w:keepNext/>
              <w:spacing w:after="20" w:before="20" w:line="252" w:lineRule="auto"/>
              <w:ind w:firstLine="0"/>
              <w:jc w:val="center"/>
            </w:pPr>
            <w:r/>
            <w:r>
              <w:rPr>
                <w:b w:val="0"/>
                <w:sz w:val="20"/>
              </w:rPr>
              <w:t>-50</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22,97</w:t>
            </w:r>
          </w:p>
        </w:tc>
        <w:tc>
          <w:tcPr>
            <w:tcW w:type="dxa" w:w="1361"/>
          </w:tcPr>
          <w:p>
            <w:pPr>
              <w:keepNext/>
              <w:spacing w:after="20" w:before="20" w:line="252" w:lineRule="auto"/>
              <w:ind w:firstLine="0"/>
              <w:jc w:val="center"/>
            </w:pPr>
            <w:r/>
            <w:r>
              <w:rPr>
                <w:b w:val="0"/>
                <w:sz w:val="20"/>
              </w:rPr>
              <w:t>22,86</w:t>
            </w:r>
          </w:p>
        </w:tc>
        <w:tc>
          <w:tcPr>
            <w:tcW w:type="dxa" w:w="1361"/>
          </w:tcPr>
          <w:p>
            <w:pPr>
              <w:keepNext/>
              <w:spacing w:after="20" w:before="20" w:line="252" w:lineRule="auto"/>
              <w:ind w:firstLine="0"/>
              <w:jc w:val="center"/>
            </w:pPr>
            <w:r/>
            <w:r>
              <w:rPr>
                <w:b w:val="0"/>
                <w:sz w:val="20"/>
              </w:rPr>
              <w:t>-0,11</w:t>
            </w:r>
          </w:p>
        </w:tc>
        <w:tc>
          <w:tcPr>
            <w:tcW w:type="dxa" w:w="1361"/>
          </w:tcPr>
          <w:p>
            <w:pPr>
              <w:keepNext/>
              <w:spacing w:after="20" w:before="20" w:line="252" w:lineRule="auto"/>
              <w:ind w:firstLine="0"/>
              <w:jc w:val="center"/>
            </w:pPr>
            <w:r/>
            <w:r>
              <w:rPr>
                <w:b w:val="0"/>
                <w:sz w:val="20"/>
              </w:rPr>
              <w:t>-0,5</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17,75</w:t>
            </w:r>
          </w:p>
        </w:tc>
        <w:tc>
          <w:tcPr>
            <w:tcW w:type="dxa" w:w="1361"/>
          </w:tcPr>
          <w:p>
            <w:pPr>
              <w:keepNext/>
              <w:spacing w:after="20" w:before="20" w:line="252" w:lineRule="auto"/>
              <w:ind w:firstLine="0"/>
              <w:jc w:val="center"/>
            </w:pPr>
            <w:r/>
            <w:r>
              <w:rPr>
                <w:b w:val="0"/>
                <w:sz w:val="20"/>
              </w:rPr>
              <w:t>18,11</w:t>
            </w:r>
          </w:p>
        </w:tc>
        <w:tc>
          <w:tcPr>
            <w:tcW w:type="dxa" w:w="1361"/>
          </w:tcPr>
          <w:p>
            <w:pPr>
              <w:keepNext/>
              <w:spacing w:after="20" w:before="20" w:line="252" w:lineRule="auto"/>
              <w:ind w:firstLine="0"/>
              <w:jc w:val="center"/>
            </w:pPr>
            <w:r/>
            <w:r>
              <w:rPr>
                <w:b w:val="0"/>
                <w:sz w:val="20"/>
              </w:rPr>
              <w:t>+0,36</w:t>
            </w:r>
          </w:p>
        </w:tc>
        <w:tc>
          <w:tcPr>
            <w:tcW w:type="dxa" w:w="1361"/>
          </w:tcPr>
          <w:p>
            <w:pPr>
              <w:keepNext/>
              <w:spacing w:after="20" w:before="20" w:line="252" w:lineRule="auto"/>
              <w:ind w:firstLine="0"/>
              <w:jc w:val="center"/>
            </w:pPr>
            <w:r/>
            <w:r>
              <w:rPr>
                <w:b w:val="0"/>
                <w:sz w:val="20"/>
              </w:rPr>
              <w:t>+2,0</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13,32</w:t>
            </w:r>
          </w:p>
        </w:tc>
        <w:tc>
          <w:tcPr>
            <w:tcW w:type="dxa" w:w="1361"/>
          </w:tcPr>
          <w:p>
            <w:pPr>
              <w:keepNext/>
              <w:spacing w:after="20" w:before="20" w:line="252" w:lineRule="auto"/>
              <w:ind w:firstLine="0"/>
              <w:jc w:val="center"/>
            </w:pPr>
            <w:r/>
            <w:r>
              <w:rPr>
                <w:b w:val="0"/>
                <w:sz w:val="20"/>
              </w:rPr>
              <w:t>12,96</w:t>
            </w:r>
          </w:p>
        </w:tc>
        <w:tc>
          <w:tcPr>
            <w:tcW w:type="dxa" w:w="1361"/>
          </w:tcPr>
          <w:p>
            <w:pPr>
              <w:keepNext/>
              <w:spacing w:after="20" w:before="20" w:line="252" w:lineRule="auto"/>
              <w:ind w:firstLine="0"/>
              <w:jc w:val="center"/>
            </w:pPr>
            <w:r/>
            <w:r>
              <w:rPr>
                <w:b w:val="0"/>
                <w:sz w:val="20"/>
              </w:rPr>
              <w:t>-0,36</w:t>
            </w:r>
          </w:p>
        </w:tc>
        <w:tc>
          <w:tcPr>
            <w:tcW w:type="dxa" w:w="1361"/>
          </w:tcPr>
          <w:p>
            <w:pPr>
              <w:keepNext/>
              <w:spacing w:after="20" w:before="20" w:line="252" w:lineRule="auto"/>
              <w:ind w:firstLine="0"/>
              <w:jc w:val="center"/>
            </w:pPr>
            <w:r/>
            <w:r>
              <w:rPr>
                <w:b w:val="0"/>
                <w:sz w:val="20"/>
              </w:rPr>
              <w:t>-2,7</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4,56</w:t>
            </w:r>
          </w:p>
        </w:tc>
        <w:tc>
          <w:tcPr>
            <w:tcW w:type="dxa" w:w="1361"/>
          </w:tcPr>
          <w:p>
            <w:pPr>
              <w:keepNext/>
              <w:spacing w:after="20" w:before="20" w:line="252" w:lineRule="auto"/>
              <w:ind w:firstLine="0"/>
              <w:jc w:val="center"/>
            </w:pPr>
            <w:r/>
            <w:r>
              <w:rPr>
                <w:b w:val="0"/>
                <w:sz w:val="20"/>
              </w:rPr>
              <w:t>4,71</w:t>
            </w:r>
          </w:p>
        </w:tc>
        <w:tc>
          <w:tcPr>
            <w:tcW w:type="dxa" w:w="1361"/>
          </w:tcPr>
          <w:p>
            <w:pPr>
              <w:keepNext/>
              <w:spacing w:after="20" w:before="20" w:line="252" w:lineRule="auto"/>
              <w:ind w:firstLine="0"/>
              <w:jc w:val="center"/>
            </w:pPr>
            <w:r/>
            <w:r>
              <w:rPr>
                <w:b w:val="0"/>
                <w:sz w:val="20"/>
              </w:rPr>
              <w:t>+0,15</w:t>
            </w:r>
          </w:p>
        </w:tc>
        <w:tc>
          <w:tcPr>
            <w:tcW w:type="dxa" w:w="1361"/>
          </w:tcPr>
          <w:p>
            <w:pPr>
              <w:keepNext/>
              <w:spacing w:after="20" w:before="20" w:line="252" w:lineRule="auto"/>
              <w:ind w:firstLine="0"/>
              <w:jc w:val="center"/>
            </w:pPr>
            <w:r/>
            <w:r>
              <w:rPr>
                <w:b w:val="0"/>
                <w:sz w:val="20"/>
              </w:rPr>
              <w:t>+3,3</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0,239</w:t>
            </w:r>
          </w:p>
        </w:tc>
        <w:tc>
          <w:tcPr>
            <w:tcW w:type="dxa" w:w="1361"/>
          </w:tcPr>
          <w:p>
            <w:pPr>
              <w:keepNext/>
              <w:spacing w:after="20" w:before="20" w:line="252" w:lineRule="auto"/>
              <w:ind w:firstLine="0"/>
              <w:jc w:val="center"/>
            </w:pPr>
            <w:r/>
            <w:r>
              <w:rPr>
                <w:b w:val="0"/>
                <w:sz w:val="20"/>
              </w:rPr>
              <w:t>+0,239</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15,7</w:t>
            </w:r>
          </w:p>
        </w:tc>
        <w:tc>
          <w:tcPr>
            <w:tcW w:type="dxa" w:w="1361"/>
          </w:tcPr>
          <w:p>
            <w:pPr>
              <w:keepNext/>
              <w:spacing w:after="20" w:before="20" w:line="252" w:lineRule="auto"/>
              <w:ind w:firstLine="0"/>
              <w:jc w:val="center"/>
            </w:pPr>
            <w:r/>
            <w:r>
              <w:rPr>
                <w:b w:val="0"/>
                <w:sz w:val="20"/>
              </w:rPr>
              <w:t>14,4</w:t>
            </w:r>
          </w:p>
        </w:tc>
        <w:tc>
          <w:tcPr>
            <w:tcW w:type="dxa" w:w="1361"/>
          </w:tcPr>
          <w:p>
            <w:pPr>
              <w:keepNext/>
              <w:spacing w:after="20" w:before="20" w:line="252" w:lineRule="auto"/>
              <w:ind w:firstLine="0"/>
              <w:jc w:val="center"/>
            </w:pPr>
            <w:r/>
            <w:r>
              <w:rPr>
                <w:b w:val="0"/>
                <w:sz w:val="20"/>
              </w:rPr>
              <w:t>-1,2</w:t>
            </w:r>
          </w:p>
        </w:tc>
        <w:tc>
          <w:tcPr>
            <w:tcW w:type="dxa" w:w="1361"/>
          </w:tcPr>
          <w:p>
            <w:pPr>
              <w:keepNext/>
              <w:spacing w:after="20" w:before="20" w:line="252" w:lineRule="auto"/>
              <w:ind w:firstLine="0"/>
              <w:jc w:val="center"/>
            </w:pPr>
            <w:r/>
            <w:r>
              <w:rPr>
                <w:b w:val="0"/>
                <w:sz w:val="20"/>
              </w:rPr>
              <w:t>-7,9</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50</w:t>
            </w:r>
          </w:p>
        </w:tc>
        <w:tc>
          <w:tcPr>
            <w:tcW w:type="dxa" w:w="1361"/>
          </w:tcPr>
          <w:p>
            <w:pPr>
              <w:spacing w:after="20" w:before="20" w:line="252" w:lineRule="auto"/>
              <w:ind w:firstLine="0"/>
              <w:jc w:val="center"/>
            </w:pPr>
            <w:r/>
            <w:r>
              <w:rPr>
                <w:b w:val="0"/>
                <w:sz w:val="20"/>
              </w:rPr>
              <w:t>141</w:t>
            </w:r>
          </w:p>
        </w:tc>
        <w:tc>
          <w:tcPr>
            <w:tcW w:type="dxa" w:w="1361"/>
          </w:tcPr>
          <w:p>
            <w:pPr>
              <w:spacing w:after="20" w:before="20" w:line="252" w:lineRule="auto"/>
              <w:ind w:firstLine="0"/>
              <w:jc w:val="center"/>
            </w:pPr>
            <w:r/>
            <w:r>
              <w:rPr>
                <w:b w:val="0"/>
                <w:sz w:val="20"/>
              </w:rPr>
              <w:t>+91</w:t>
            </w:r>
          </w:p>
        </w:tc>
        <w:tc>
          <w:tcPr>
            <w:tcW w:type="dxa" w:w="1361"/>
          </w:tcPr>
          <w:p>
            <w:pPr>
              <w:spacing w:after="20" w:before="20" w:line="252" w:lineRule="auto"/>
              <w:ind w:firstLine="0"/>
              <w:jc w:val="center"/>
            </w:pPr>
            <w:r/>
            <w:r>
              <w:rPr>
                <w:b w:val="0"/>
                <w:sz w:val="20"/>
              </w:rPr>
              <w:t>+180,3</w:t>
            </w:r>
          </w:p>
        </w:tc>
      </w:tr>
    </w:tbl>
    <w:p>
      <w:pPr>
        <w:spacing w:after="80"/>
      </w:pPr>
    </w:p>
    <w:p>
      <w:r>
        <w:rPr>
          <w:b w:val="0"/>
          <w:i w:val="0"/>
          <w:sz w:val="24"/>
        </w:rPr>
        <w:t>So với cùng kỳ: Số chuyến đón giảm 1,1%, tốc độ giảm 0,36 dặm/giờ, thời gian chờ tăng 0,15 phút.</w:t>
      </w:r>
    </w:p>
    <w:p>
      <w:pPr>
        <w:pStyle w:val="Heading3"/>
      </w:pPr>
      <w:r>
        <w:t>A.4.34. Vùng 89 – Flatbush/Ditmas Park</w:t>
      </w:r>
    </w:p>
    <w:p>
      <w:pPr>
        <w:keepNext/>
        <w:spacing w:line="276" w:lineRule="auto" w:before="120"/>
        <w:ind w:firstLine="0"/>
        <w:jc w:val="center"/>
      </w:pPr>
      <w:r>
        <w:rPr>
          <w:b/>
          <w:sz w:val="24"/>
        </w:rPr>
        <w:t xml:space="preserve">Bảng A.102. </w:t>
      </w:r>
      <w:r>
        <w:rPr>
          <w:sz w:val="24"/>
        </w:rPr>
        <w:t>Hồ sơ vùng 89 – Flatbush/Ditmas Park (Brooklyn, cách CRZ 6,28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5.103</w:t>
            </w:r>
          </w:p>
        </w:tc>
        <w:tc>
          <w:tcPr>
            <w:tcW w:type="dxa" w:w="1361"/>
          </w:tcPr>
          <w:p>
            <w:pPr>
              <w:keepNext/>
              <w:spacing w:after="20" w:before="20" w:line="252" w:lineRule="auto"/>
              <w:ind w:firstLine="0"/>
              <w:jc w:val="center"/>
            </w:pPr>
            <w:r/>
            <w:r>
              <w:rPr>
                <w:b w:val="0"/>
                <w:sz w:val="20"/>
              </w:rPr>
              <w:t>5.293</w:t>
            </w:r>
          </w:p>
        </w:tc>
        <w:tc>
          <w:tcPr>
            <w:tcW w:type="dxa" w:w="1361"/>
          </w:tcPr>
          <w:p>
            <w:pPr>
              <w:keepNext/>
              <w:spacing w:after="20" w:before="20" w:line="252" w:lineRule="auto"/>
              <w:ind w:firstLine="0"/>
              <w:jc w:val="center"/>
            </w:pPr>
            <w:r/>
            <w:r>
              <w:rPr>
                <w:b w:val="0"/>
                <w:sz w:val="20"/>
              </w:rPr>
              <w:t>+191</w:t>
            </w:r>
          </w:p>
        </w:tc>
        <w:tc>
          <w:tcPr>
            <w:tcW w:type="dxa" w:w="1361"/>
          </w:tcPr>
          <w:p>
            <w:pPr>
              <w:keepNext/>
              <w:spacing w:after="20" w:before="20" w:line="252" w:lineRule="auto"/>
              <w:ind w:firstLine="0"/>
              <w:jc w:val="center"/>
            </w:pPr>
            <w:r/>
            <w:r>
              <w:rPr>
                <w:b w:val="0"/>
                <w:sz w:val="20"/>
              </w:rPr>
              <w:t>+3,7</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5.297</w:t>
            </w:r>
          </w:p>
        </w:tc>
        <w:tc>
          <w:tcPr>
            <w:tcW w:type="dxa" w:w="1361"/>
          </w:tcPr>
          <w:p>
            <w:pPr>
              <w:keepNext/>
              <w:spacing w:after="20" w:before="20" w:line="252" w:lineRule="auto"/>
              <w:ind w:firstLine="0"/>
              <w:jc w:val="center"/>
            </w:pPr>
            <w:r/>
            <w:r>
              <w:rPr>
                <w:b w:val="0"/>
                <w:sz w:val="20"/>
              </w:rPr>
              <w:t>5.460</w:t>
            </w:r>
          </w:p>
        </w:tc>
        <w:tc>
          <w:tcPr>
            <w:tcW w:type="dxa" w:w="1361"/>
          </w:tcPr>
          <w:p>
            <w:pPr>
              <w:keepNext/>
              <w:spacing w:after="20" w:before="20" w:line="252" w:lineRule="auto"/>
              <w:ind w:firstLine="0"/>
              <w:jc w:val="center"/>
            </w:pPr>
            <w:r/>
            <w:r>
              <w:rPr>
                <w:b w:val="0"/>
                <w:sz w:val="20"/>
              </w:rPr>
              <w:t>+162</w:t>
            </w:r>
          </w:p>
        </w:tc>
        <w:tc>
          <w:tcPr>
            <w:tcW w:type="dxa" w:w="1361"/>
          </w:tcPr>
          <w:p>
            <w:pPr>
              <w:keepNext/>
              <w:spacing w:after="20" w:before="20" w:line="252" w:lineRule="auto"/>
              <w:ind w:firstLine="0"/>
              <w:jc w:val="center"/>
            </w:pPr>
            <w:r/>
            <w:r>
              <w:rPr>
                <w:b w:val="0"/>
                <w:sz w:val="20"/>
              </w:rPr>
              <w:t>+3,1</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21,32</w:t>
            </w:r>
          </w:p>
        </w:tc>
        <w:tc>
          <w:tcPr>
            <w:tcW w:type="dxa" w:w="1361"/>
          </w:tcPr>
          <w:p>
            <w:pPr>
              <w:keepNext/>
              <w:spacing w:after="20" w:before="20" w:line="252" w:lineRule="auto"/>
              <w:ind w:firstLine="0"/>
              <w:jc w:val="center"/>
            </w:pPr>
            <w:r/>
            <w:r>
              <w:rPr>
                <w:b w:val="0"/>
                <w:sz w:val="20"/>
              </w:rPr>
              <w:t>21,20</w:t>
            </w:r>
          </w:p>
        </w:tc>
        <w:tc>
          <w:tcPr>
            <w:tcW w:type="dxa" w:w="1361"/>
          </w:tcPr>
          <w:p>
            <w:pPr>
              <w:keepNext/>
              <w:spacing w:after="20" w:before="20" w:line="252" w:lineRule="auto"/>
              <w:ind w:firstLine="0"/>
              <w:jc w:val="center"/>
            </w:pPr>
            <w:r/>
            <w:r>
              <w:rPr>
                <w:b w:val="0"/>
                <w:sz w:val="20"/>
              </w:rPr>
              <w:t>-0,11</w:t>
            </w:r>
          </w:p>
        </w:tc>
        <w:tc>
          <w:tcPr>
            <w:tcW w:type="dxa" w:w="1361"/>
          </w:tcPr>
          <w:p>
            <w:pPr>
              <w:keepNext/>
              <w:spacing w:after="20" w:before="20" w:line="252" w:lineRule="auto"/>
              <w:ind w:firstLine="0"/>
              <w:jc w:val="center"/>
            </w:pPr>
            <w:r/>
            <w:r>
              <w:rPr>
                <w:b w:val="0"/>
                <w:sz w:val="20"/>
              </w:rPr>
              <w:t>-0,5</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17,89</w:t>
            </w:r>
          </w:p>
        </w:tc>
        <w:tc>
          <w:tcPr>
            <w:tcW w:type="dxa" w:w="1361"/>
          </w:tcPr>
          <w:p>
            <w:pPr>
              <w:keepNext/>
              <w:spacing w:after="20" w:before="20" w:line="252" w:lineRule="auto"/>
              <w:ind w:firstLine="0"/>
              <w:jc w:val="center"/>
            </w:pPr>
            <w:r/>
            <w:r>
              <w:rPr>
                <w:b w:val="0"/>
                <w:sz w:val="20"/>
              </w:rPr>
              <w:t>18,06</w:t>
            </w:r>
          </w:p>
        </w:tc>
        <w:tc>
          <w:tcPr>
            <w:tcW w:type="dxa" w:w="1361"/>
          </w:tcPr>
          <w:p>
            <w:pPr>
              <w:keepNext/>
              <w:spacing w:after="20" w:before="20" w:line="252" w:lineRule="auto"/>
              <w:ind w:firstLine="0"/>
              <w:jc w:val="center"/>
            </w:pPr>
            <w:r/>
            <w:r>
              <w:rPr>
                <w:b w:val="0"/>
                <w:sz w:val="20"/>
              </w:rPr>
              <w:t>+0,17</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12,70</w:t>
            </w:r>
          </w:p>
        </w:tc>
        <w:tc>
          <w:tcPr>
            <w:tcW w:type="dxa" w:w="1361"/>
          </w:tcPr>
          <w:p>
            <w:pPr>
              <w:keepNext/>
              <w:spacing w:after="20" w:before="20" w:line="252" w:lineRule="auto"/>
              <w:ind w:firstLine="0"/>
              <w:jc w:val="center"/>
            </w:pPr>
            <w:r/>
            <w:r>
              <w:rPr>
                <w:b w:val="0"/>
                <w:sz w:val="20"/>
              </w:rPr>
              <w:t>12,55</w:t>
            </w:r>
          </w:p>
        </w:tc>
        <w:tc>
          <w:tcPr>
            <w:tcW w:type="dxa" w:w="1361"/>
          </w:tcPr>
          <w:p>
            <w:pPr>
              <w:keepNext/>
              <w:spacing w:after="20" w:before="20" w:line="252" w:lineRule="auto"/>
              <w:ind w:firstLine="0"/>
              <w:jc w:val="center"/>
            </w:pPr>
            <w:r/>
            <w:r>
              <w:rPr>
                <w:b w:val="0"/>
                <w:sz w:val="20"/>
              </w:rPr>
              <w:t>-0,15</w:t>
            </w:r>
          </w:p>
        </w:tc>
        <w:tc>
          <w:tcPr>
            <w:tcW w:type="dxa" w:w="1361"/>
          </w:tcPr>
          <w:p>
            <w:pPr>
              <w:keepNext/>
              <w:spacing w:after="20" w:before="20" w:line="252" w:lineRule="auto"/>
              <w:ind w:firstLine="0"/>
              <w:jc w:val="center"/>
            </w:pPr>
            <w:r/>
            <w:r>
              <w:rPr>
                <w:b w:val="0"/>
                <w:sz w:val="20"/>
              </w:rPr>
              <w:t>-1,2</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4,51</w:t>
            </w:r>
          </w:p>
        </w:tc>
        <w:tc>
          <w:tcPr>
            <w:tcW w:type="dxa" w:w="1361"/>
          </w:tcPr>
          <w:p>
            <w:pPr>
              <w:keepNext/>
              <w:spacing w:after="20" w:before="20" w:line="252" w:lineRule="auto"/>
              <w:ind w:firstLine="0"/>
              <w:jc w:val="center"/>
            </w:pPr>
            <w:r/>
            <w:r>
              <w:rPr>
                <w:b w:val="0"/>
                <w:sz w:val="20"/>
              </w:rPr>
              <w:t>4,70</w:t>
            </w:r>
          </w:p>
        </w:tc>
        <w:tc>
          <w:tcPr>
            <w:tcW w:type="dxa" w:w="1361"/>
          </w:tcPr>
          <w:p>
            <w:pPr>
              <w:keepNext/>
              <w:spacing w:after="20" w:before="20" w:line="252" w:lineRule="auto"/>
              <w:ind w:firstLine="0"/>
              <w:jc w:val="center"/>
            </w:pPr>
            <w:r/>
            <w:r>
              <w:rPr>
                <w:b w:val="0"/>
                <w:sz w:val="20"/>
              </w:rPr>
              <w:t>+0,20</w:t>
            </w:r>
          </w:p>
        </w:tc>
        <w:tc>
          <w:tcPr>
            <w:tcW w:type="dxa" w:w="1361"/>
          </w:tcPr>
          <w:p>
            <w:pPr>
              <w:keepNext/>
              <w:spacing w:after="20" w:before="20" w:line="252" w:lineRule="auto"/>
              <w:ind w:firstLine="0"/>
              <w:jc w:val="center"/>
            </w:pPr>
            <w:r/>
            <w:r>
              <w:rPr>
                <w:b w:val="0"/>
                <w:sz w:val="20"/>
              </w:rPr>
              <w:t>+4,4</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0,085</w:t>
            </w:r>
          </w:p>
        </w:tc>
        <w:tc>
          <w:tcPr>
            <w:tcW w:type="dxa" w:w="1361"/>
          </w:tcPr>
          <w:p>
            <w:pPr>
              <w:keepNext/>
              <w:spacing w:after="20" w:before="20" w:line="252" w:lineRule="auto"/>
              <w:ind w:firstLine="0"/>
              <w:jc w:val="center"/>
            </w:pPr>
            <w:r/>
            <w:r>
              <w:rPr>
                <w:b w:val="0"/>
                <w:sz w:val="20"/>
              </w:rPr>
              <w:t>+0,085</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5,6</w:t>
            </w:r>
          </w:p>
        </w:tc>
        <w:tc>
          <w:tcPr>
            <w:tcW w:type="dxa" w:w="1361"/>
          </w:tcPr>
          <w:p>
            <w:pPr>
              <w:keepNext/>
              <w:spacing w:after="20" w:before="20" w:line="252" w:lineRule="auto"/>
              <w:ind w:firstLine="0"/>
              <w:jc w:val="center"/>
            </w:pPr>
            <w:r/>
            <w:r>
              <w:rPr>
                <w:b w:val="0"/>
                <w:sz w:val="20"/>
              </w:rPr>
              <w:t>5,1</w:t>
            </w:r>
          </w:p>
        </w:tc>
        <w:tc>
          <w:tcPr>
            <w:tcW w:type="dxa" w:w="1361"/>
          </w:tcPr>
          <w:p>
            <w:pPr>
              <w:keepNext/>
              <w:spacing w:after="20" w:before="20" w:line="252" w:lineRule="auto"/>
              <w:ind w:firstLine="0"/>
              <w:jc w:val="center"/>
            </w:pPr>
            <w:r/>
            <w:r>
              <w:rPr>
                <w:b w:val="0"/>
                <w:sz w:val="20"/>
              </w:rPr>
              <w:t>-0,4</w:t>
            </w:r>
          </w:p>
        </w:tc>
        <w:tc>
          <w:tcPr>
            <w:tcW w:type="dxa" w:w="1361"/>
          </w:tcPr>
          <w:p>
            <w:pPr>
              <w:keepNext/>
              <w:spacing w:after="20" w:before="20" w:line="252" w:lineRule="auto"/>
              <w:ind w:firstLine="0"/>
              <w:jc w:val="center"/>
            </w:pPr>
            <w:r/>
            <w:r>
              <w:rPr>
                <w:b w:val="0"/>
                <w:sz w:val="20"/>
              </w:rPr>
              <w:t>-7,7</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36</w:t>
            </w:r>
          </w:p>
        </w:tc>
        <w:tc>
          <w:tcPr>
            <w:tcW w:type="dxa" w:w="1361"/>
          </w:tcPr>
          <w:p>
            <w:pPr>
              <w:spacing w:after="20" w:before="20" w:line="252" w:lineRule="auto"/>
              <w:ind w:firstLine="0"/>
              <w:jc w:val="center"/>
            </w:pPr>
            <w:r/>
            <w:r>
              <w:rPr>
                <w:b w:val="0"/>
                <w:sz w:val="20"/>
              </w:rPr>
              <w:t>113</w:t>
            </w:r>
          </w:p>
        </w:tc>
        <w:tc>
          <w:tcPr>
            <w:tcW w:type="dxa" w:w="1361"/>
          </w:tcPr>
          <w:p>
            <w:pPr>
              <w:spacing w:after="20" w:before="20" w:line="252" w:lineRule="auto"/>
              <w:ind w:firstLine="0"/>
              <w:jc w:val="center"/>
            </w:pPr>
            <w:r/>
            <w:r>
              <w:rPr>
                <w:b w:val="0"/>
                <w:sz w:val="20"/>
              </w:rPr>
              <w:t>+77</w:t>
            </w:r>
          </w:p>
        </w:tc>
        <w:tc>
          <w:tcPr>
            <w:tcW w:type="dxa" w:w="1361"/>
          </w:tcPr>
          <w:p>
            <w:pPr>
              <w:spacing w:after="20" w:before="20" w:line="252" w:lineRule="auto"/>
              <w:ind w:firstLine="0"/>
              <w:jc w:val="center"/>
            </w:pPr>
            <w:r/>
            <w:r>
              <w:rPr>
                <w:b w:val="0"/>
                <w:sz w:val="20"/>
              </w:rPr>
              <w:t>+211,0</w:t>
            </w:r>
          </w:p>
        </w:tc>
      </w:tr>
    </w:tbl>
    <w:p>
      <w:pPr>
        <w:spacing w:after="80"/>
      </w:pPr>
    </w:p>
    <w:p>
      <w:r>
        <w:rPr>
          <w:b w:val="0"/>
          <w:i w:val="0"/>
          <w:sz w:val="24"/>
        </w:rPr>
        <w:t>So với cùng kỳ: Số chuyến đón tăng 3,7%, tốc độ giảm 0,15 dặm/giờ, thời gian chờ tăng 0,20 phút.</w:t>
      </w:r>
    </w:p>
    <w:p>
      <w:pPr>
        <w:pStyle w:val="Heading3"/>
      </w:pPr>
      <w:r>
        <w:t>A.4.35. Vùng 91 – Flatlands</w:t>
      </w:r>
    </w:p>
    <w:p>
      <w:pPr>
        <w:keepNext/>
        <w:spacing w:line="276" w:lineRule="auto" w:before="120"/>
        <w:ind w:firstLine="0"/>
        <w:jc w:val="center"/>
      </w:pPr>
      <w:r>
        <w:rPr>
          <w:b/>
          <w:sz w:val="24"/>
        </w:rPr>
        <w:t xml:space="preserve">Bảng A.103. </w:t>
      </w:r>
      <w:r>
        <w:rPr>
          <w:sz w:val="24"/>
        </w:rPr>
        <w:t>Hồ sơ vùng 91 – Flatlands (Brooklyn, cách CRZ 8,78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3.162</w:t>
            </w:r>
          </w:p>
        </w:tc>
        <w:tc>
          <w:tcPr>
            <w:tcW w:type="dxa" w:w="1361"/>
          </w:tcPr>
          <w:p>
            <w:pPr>
              <w:keepNext/>
              <w:spacing w:after="20" w:before="20" w:line="252" w:lineRule="auto"/>
              <w:ind w:firstLine="0"/>
              <w:jc w:val="center"/>
            </w:pPr>
            <w:r/>
            <w:r>
              <w:rPr>
                <w:b w:val="0"/>
                <w:sz w:val="20"/>
              </w:rPr>
              <w:t>3.255</w:t>
            </w:r>
          </w:p>
        </w:tc>
        <w:tc>
          <w:tcPr>
            <w:tcW w:type="dxa" w:w="1361"/>
          </w:tcPr>
          <w:p>
            <w:pPr>
              <w:keepNext/>
              <w:spacing w:after="20" w:before="20" w:line="252" w:lineRule="auto"/>
              <w:ind w:firstLine="0"/>
              <w:jc w:val="center"/>
            </w:pPr>
            <w:r/>
            <w:r>
              <w:rPr>
                <w:b w:val="0"/>
                <w:sz w:val="20"/>
              </w:rPr>
              <w:t>+93</w:t>
            </w:r>
          </w:p>
        </w:tc>
        <w:tc>
          <w:tcPr>
            <w:tcW w:type="dxa" w:w="1361"/>
          </w:tcPr>
          <w:p>
            <w:pPr>
              <w:keepNext/>
              <w:spacing w:after="20" w:before="20" w:line="252" w:lineRule="auto"/>
              <w:ind w:firstLine="0"/>
              <w:jc w:val="center"/>
            </w:pPr>
            <w:r/>
            <w:r>
              <w:rPr>
                <w:b w:val="0"/>
                <w:sz w:val="20"/>
              </w:rPr>
              <w:t>+3,0</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2.968</w:t>
            </w:r>
          </w:p>
        </w:tc>
        <w:tc>
          <w:tcPr>
            <w:tcW w:type="dxa" w:w="1361"/>
          </w:tcPr>
          <w:p>
            <w:pPr>
              <w:keepNext/>
              <w:spacing w:after="20" w:before="20" w:line="252" w:lineRule="auto"/>
              <w:ind w:firstLine="0"/>
              <w:jc w:val="center"/>
            </w:pPr>
            <w:r/>
            <w:r>
              <w:rPr>
                <w:b w:val="0"/>
                <w:sz w:val="20"/>
              </w:rPr>
              <w:t>3.056</w:t>
            </w:r>
          </w:p>
        </w:tc>
        <w:tc>
          <w:tcPr>
            <w:tcW w:type="dxa" w:w="1361"/>
          </w:tcPr>
          <w:p>
            <w:pPr>
              <w:keepNext/>
              <w:spacing w:after="20" w:before="20" w:line="252" w:lineRule="auto"/>
              <w:ind w:firstLine="0"/>
              <w:jc w:val="center"/>
            </w:pPr>
            <w:r/>
            <w:r>
              <w:rPr>
                <w:b w:val="0"/>
                <w:sz w:val="20"/>
              </w:rPr>
              <w:t>+88</w:t>
            </w:r>
          </w:p>
        </w:tc>
        <w:tc>
          <w:tcPr>
            <w:tcW w:type="dxa" w:w="1361"/>
          </w:tcPr>
          <w:p>
            <w:pPr>
              <w:keepNext/>
              <w:spacing w:after="20" w:before="20" w:line="252" w:lineRule="auto"/>
              <w:ind w:firstLine="0"/>
              <w:jc w:val="center"/>
            </w:pPr>
            <w:r/>
            <w:r>
              <w:rPr>
                <w:b w:val="0"/>
                <w:sz w:val="20"/>
              </w:rPr>
              <w:t>+3,0</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19,57</w:t>
            </w:r>
          </w:p>
        </w:tc>
        <w:tc>
          <w:tcPr>
            <w:tcW w:type="dxa" w:w="1361"/>
          </w:tcPr>
          <w:p>
            <w:pPr>
              <w:keepNext/>
              <w:spacing w:after="20" w:before="20" w:line="252" w:lineRule="auto"/>
              <w:ind w:firstLine="0"/>
              <w:jc w:val="center"/>
            </w:pPr>
            <w:r/>
            <w:r>
              <w:rPr>
                <w:b w:val="0"/>
                <w:sz w:val="20"/>
              </w:rPr>
              <w:t>19,51</w:t>
            </w:r>
          </w:p>
        </w:tc>
        <w:tc>
          <w:tcPr>
            <w:tcW w:type="dxa" w:w="1361"/>
          </w:tcPr>
          <w:p>
            <w:pPr>
              <w:keepNext/>
              <w:spacing w:after="20" w:before="20" w:line="252" w:lineRule="auto"/>
              <w:ind w:firstLine="0"/>
              <w:jc w:val="center"/>
            </w:pPr>
            <w:r/>
            <w:r>
              <w:rPr>
                <w:b w:val="0"/>
                <w:sz w:val="20"/>
              </w:rPr>
              <w:t>-0,07</w:t>
            </w:r>
          </w:p>
        </w:tc>
        <w:tc>
          <w:tcPr>
            <w:tcW w:type="dxa" w:w="1361"/>
          </w:tcPr>
          <w:p>
            <w:pPr>
              <w:keepNext/>
              <w:spacing w:after="20" w:before="20" w:line="252" w:lineRule="auto"/>
              <w:ind w:firstLine="0"/>
              <w:jc w:val="center"/>
            </w:pPr>
            <w:r/>
            <w:r>
              <w:rPr>
                <w:b w:val="0"/>
                <w:sz w:val="20"/>
              </w:rPr>
              <w:t>-0,3</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16,25</w:t>
            </w:r>
          </w:p>
        </w:tc>
        <w:tc>
          <w:tcPr>
            <w:tcW w:type="dxa" w:w="1361"/>
          </w:tcPr>
          <w:p>
            <w:pPr>
              <w:keepNext/>
              <w:spacing w:after="20" w:before="20" w:line="252" w:lineRule="auto"/>
              <w:ind w:firstLine="0"/>
              <w:jc w:val="center"/>
            </w:pPr>
            <w:r/>
            <w:r>
              <w:rPr>
                <w:b w:val="0"/>
                <w:sz w:val="20"/>
              </w:rPr>
              <w:t>16,36</w:t>
            </w:r>
          </w:p>
        </w:tc>
        <w:tc>
          <w:tcPr>
            <w:tcW w:type="dxa" w:w="1361"/>
          </w:tcPr>
          <w:p>
            <w:pPr>
              <w:keepNext/>
              <w:spacing w:after="20" w:before="20" w:line="252" w:lineRule="auto"/>
              <w:ind w:firstLine="0"/>
              <w:jc w:val="center"/>
            </w:pPr>
            <w:r/>
            <w:r>
              <w:rPr>
                <w:b w:val="0"/>
                <w:sz w:val="20"/>
              </w:rPr>
              <w:t>+0,11</w:t>
            </w:r>
          </w:p>
        </w:tc>
        <w:tc>
          <w:tcPr>
            <w:tcW w:type="dxa" w:w="1361"/>
          </w:tcPr>
          <w:p>
            <w:pPr>
              <w:keepNext/>
              <w:spacing w:after="20" w:before="20" w:line="252" w:lineRule="auto"/>
              <w:ind w:firstLine="0"/>
              <w:jc w:val="center"/>
            </w:pPr>
            <w:r/>
            <w:r>
              <w:rPr>
                <w:b w:val="0"/>
                <w:sz w:val="20"/>
              </w:rPr>
              <w:t>+0,7</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12,87</w:t>
            </w:r>
          </w:p>
        </w:tc>
        <w:tc>
          <w:tcPr>
            <w:tcW w:type="dxa" w:w="1361"/>
          </w:tcPr>
          <w:p>
            <w:pPr>
              <w:keepNext/>
              <w:spacing w:after="20" w:before="20" w:line="252" w:lineRule="auto"/>
              <w:ind w:firstLine="0"/>
              <w:jc w:val="center"/>
            </w:pPr>
            <w:r/>
            <w:r>
              <w:rPr>
                <w:b w:val="0"/>
                <w:sz w:val="20"/>
              </w:rPr>
              <w:t>12,63</w:t>
            </w:r>
          </w:p>
        </w:tc>
        <w:tc>
          <w:tcPr>
            <w:tcW w:type="dxa" w:w="1361"/>
          </w:tcPr>
          <w:p>
            <w:pPr>
              <w:keepNext/>
              <w:spacing w:after="20" w:before="20" w:line="252" w:lineRule="auto"/>
              <w:ind w:firstLine="0"/>
              <w:jc w:val="center"/>
            </w:pPr>
            <w:r/>
            <w:r>
              <w:rPr>
                <w:b w:val="0"/>
                <w:sz w:val="20"/>
              </w:rPr>
              <w:t>-0,24</w:t>
            </w:r>
          </w:p>
        </w:tc>
        <w:tc>
          <w:tcPr>
            <w:tcW w:type="dxa" w:w="1361"/>
          </w:tcPr>
          <w:p>
            <w:pPr>
              <w:keepNext/>
              <w:spacing w:after="20" w:before="20" w:line="252" w:lineRule="auto"/>
              <w:ind w:firstLine="0"/>
              <w:jc w:val="center"/>
            </w:pPr>
            <w:r/>
            <w:r>
              <w:rPr>
                <w:b w:val="0"/>
                <w:sz w:val="20"/>
              </w:rPr>
              <w:t>-1,8</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4,86</w:t>
            </w:r>
          </w:p>
        </w:tc>
        <w:tc>
          <w:tcPr>
            <w:tcW w:type="dxa" w:w="1361"/>
          </w:tcPr>
          <w:p>
            <w:pPr>
              <w:keepNext/>
              <w:spacing w:after="20" w:before="20" w:line="252" w:lineRule="auto"/>
              <w:ind w:firstLine="0"/>
              <w:jc w:val="center"/>
            </w:pPr>
            <w:r/>
            <w:r>
              <w:rPr>
                <w:b w:val="0"/>
                <w:sz w:val="20"/>
              </w:rPr>
              <w:t>5,14</w:t>
            </w:r>
          </w:p>
        </w:tc>
        <w:tc>
          <w:tcPr>
            <w:tcW w:type="dxa" w:w="1361"/>
          </w:tcPr>
          <w:p>
            <w:pPr>
              <w:keepNext/>
              <w:spacing w:after="20" w:before="20" w:line="252" w:lineRule="auto"/>
              <w:ind w:firstLine="0"/>
              <w:jc w:val="center"/>
            </w:pPr>
            <w:r/>
            <w:r>
              <w:rPr>
                <w:b w:val="0"/>
                <w:sz w:val="20"/>
              </w:rPr>
              <w:t>+0,28</w:t>
            </w:r>
          </w:p>
        </w:tc>
        <w:tc>
          <w:tcPr>
            <w:tcW w:type="dxa" w:w="1361"/>
          </w:tcPr>
          <w:p>
            <w:pPr>
              <w:keepNext/>
              <w:spacing w:after="20" w:before="20" w:line="252" w:lineRule="auto"/>
              <w:ind w:firstLine="0"/>
              <w:jc w:val="center"/>
            </w:pPr>
            <w:r/>
            <w:r>
              <w:rPr>
                <w:b w:val="0"/>
                <w:sz w:val="20"/>
              </w:rPr>
              <w:t>+5,8</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0,030</w:t>
            </w:r>
          </w:p>
        </w:tc>
        <w:tc>
          <w:tcPr>
            <w:tcW w:type="dxa" w:w="1361"/>
          </w:tcPr>
          <w:p>
            <w:pPr>
              <w:keepNext/>
              <w:spacing w:after="20" w:before="20" w:line="252" w:lineRule="auto"/>
              <w:ind w:firstLine="0"/>
              <w:jc w:val="center"/>
            </w:pPr>
            <w:r/>
            <w:r>
              <w:rPr>
                <w:b w:val="0"/>
                <w:sz w:val="20"/>
              </w:rPr>
              <w:t>+0,030</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2,0</w:t>
            </w:r>
          </w:p>
        </w:tc>
        <w:tc>
          <w:tcPr>
            <w:tcW w:type="dxa" w:w="1361"/>
          </w:tcPr>
          <w:p>
            <w:pPr>
              <w:keepNext/>
              <w:spacing w:after="20" w:before="20" w:line="252" w:lineRule="auto"/>
              <w:ind w:firstLine="0"/>
              <w:jc w:val="center"/>
            </w:pPr>
            <w:r/>
            <w:r>
              <w:rPr>
                <w:b w:val="0"/>
                <w:sz w:val="20"/>
              </w:rPr>
              <w:t>1,8</w:t>
            </w:r>
          </w:p>
        </w:tc>
        <w:tc>
          <w:tcPr>
            <w:tcW w:type="dxa" w:w="1361"/>
          </w:tcPr>
          <w:p>
            <w:pPr>
              <w:keepNext/>
              <w:spacing w:after="20" w:before="20" w:line="252" w:lineRule="auto"/>
              <w:ind w:firstLine="0"/>
              <w:jc w:val="center"/>
            </w:pPr>
            <w:r/>
            <w:r>
              <w:rPr>
                <w:b w:val="0"/>
                <w:sz w:val="20"/>
              </w:rPr>
              <w:t>-0,2</w:t>
            </w:r>
          </w:p>
        </w:tc>
        <w:tc>
          <w:tcPr>
            <w:tcW w:type="dxa" w:w="1361"/>
          </w:tcPr>
          <w:p>
            <w:pPr>
              <w:keepNext/>
              <w:spacing w:after="20" w:before="20" w:line="252" w:lineRule="auto"/>
              <w:ind w:firstLine="0"/>
              <w:jc w:val="center"/>
            </w:pPr>
            <w:r/>
            <w:r>
              <w:rPr>
                <w:b w:val="0"/>
                <w:sz w:val="20"/>
              </w:rPr>
              <w:t>-8,5</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25</w:t>
            </w:r>
          </w:p>
        </w:tc>
        <w:tc>
          <w:tcPr>
            <w:tcW w:type="dxa" w:w="1361"/>
          </w:tcPr>
          <w:p>
            <w:pPr>
              <w:spacing w:after="20" w:before="20" w:line="252" w:lineRule="auto"/>
              <w:ind w:firstLine="0"/>
              <w:jc w:val="center"/>
            </w:pPr>
            <w:r/>
            <w:r>
              <w:rPr>
                <w:b w:val="0"/>
                <w:sz w:val="20"/>
              </w:rPr>
              <w:t>66</w:t>
            </w:r>
          </w:p>
        </w:tc>
        <w:tc>
          <w:tcPr>
            <w:tcW w:type="dxa" w:w="1361"/>
          </w:tcPr>
          <w:p>
            <w:pPr>
              <w:spacing w:after="20" w:before="20" w:line="252" w:lineRule="auto"/>
              <w:ind w:firstLine="0"/>
              <w:jc w:val="center"/>
            </w:pPr>
            <w:r/>
            <w:r>
              <w:rPr>
                <w:b w:val="0"/>
                <w:sz w:val="20"/>
              </w:rPr>
              <w:t>+41</w:t>
            </w:r>
          </w:p>
        </w:tc>
        <w:tc>
          <w:tcPr>
            <w:tcW w:type="dxa" w:w="1361"/>
          </w:tcPr>
          <w:p>
            <w:pPr>
              <w:spacing w:after="20" w:before="20" w:line="252" w:lineRule="auto"/>
              <w:ind w:firstLine="0"/>
              <w:jc w:val="center"/>
            </w:pPr>
            <w:r/>
            <w:r>
              <w:rPr>
                <w:b w:val="0"/>
                <w:sz w:val="20"/>
              </w:rPr>
              <w:t>+161,5</w:t>
            </w:r>
          </w:p>
        </w:tc>
      </w:tr>
    </w:tbl>
    <w:p>
      <w:pPr>
        <w:spacing w:after="80"/>
      </w:pPr>
    </w:p>
    <w:p>
      <w:r>
        <w:rPr>
          <w:b w:val="0"/>
          <w:i w:val="0"/>
          <w:sz w:val="24"/>
        </w:rPr>
        <w:t>So với cùng kỳ: Số chuyến đón tăng 3,0%, tốc độ giảm 0,24 dặm/giờ, thời gian chờ tăng 0,28 phút.</w:t>
      </w:r>
    </w:p>
    <w:p>
      <w:pPr>
        <w:pStyle w:val="Heading3"/>
      </w:pPr>
      <w:r>
        <w:t>A.4.36. Vùng 97 – Fort Greene</w:t>
      </w:r>
    </w:p>
    <w:p>
      <w:pPr>
        <w:keepNext/>
        <w:spacing w:line="276" w:lineRule="auto" w:before="120"/>
        <w:ind w:firstLine="0"/>
        <w:jc w:val="center"/>
      </w:pPr>
      <w:r>
        <w:rPr>
          <w:b/>
          <w:sz w:val="24"/>
        </w:rPr>
        <w:t xml:space="preserve">Bảng A.104. </w:t>
      </w:r>
      <w:r>
        <w:rPr>
          <w:sz w:val="24"/>
        </w:rPr>
        <w:t>Hồ sơ vùng 97 – Fort Greene (Brooklyn, cách CRZ 1,28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4.255</w:t>
            </w:r>
          </w:p>
        </w:tc>
        <w:tc>
          <w:tcPr>
            <w:tcW w:type="dxa" w:w="1361"/>
          </w:tcPr>
          <w:p>
            <w:pPr>
              <w:keepNext/>
              <w:spacing w:after="20" w:before="20" w:line="252" w:lineRule="auto"/>
              <w:ind w:firstLine="0"/>
              <w:jc w:val="center"/>
            </w:pPr>
            <w:r/>
            <w:r>
              <w:rPr>
                <w:b w:val="0"/>
                <w:sz w:val="20"/>
              </w:rPr>
              <w:t>4.368</w:t>
            </w:r>
          </w:p>
        </w:tc>
        <w:tc>
          <w:tcPr>
            <w:tcW w:type="dxa" w:w="1361"/>
          </w:tcPr>
          <w:p>
            <w:pPr>
              <w:keepNext/>
              <w:spacing w:after="20" w:before="20" w:line="252" w:lineRule="auto"/>
              <w:ind w:firstLine="0"/>
              <w:jc w:val="center"/>
            </w:pPr>
            <w:r/>
            <w:r>
              <w:rPr>
                <w:b w:val="0"/>
                <w:sz w:val="20"/>
              </w:rPr>
              <w:t>+114</w:t>
            </w:r>
          </w:p>
        </w:tc>
        <w:tc>
          <w:tcPr>
            <w:tcW w:type="dxa" w:w="1361"/>
          </w:tcPr>
          <w:p>
            <w:pPr>
              <w:keepNext/>
              <w:spacing w:after="20" w:before="20" w:line="252" w:lineRule="auto"/>
              <w:ind w:firstLine="0"/>
              <w:jc w:val="center"/>
            </w:pPr>
            <w:r/>
            <w:r>
              <w:rPr>
                <w:b w:val="0"/>
                <w:sz w:val="20"/>
              </w:rPr>
              <w:t>+2,7</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4.080</w:t>
            </w:r>
          </w:p>
        </w:tc>
        <w:tc>
          <w:tcPr>
            <w:tcW w:type="dxa" w:w="1361"/>
          </w:tcPr>
          <w:p>
            <w:pPr>
              <w:keepNext/>
              <w:spacing w:after="20" w:before="20" w:line="252" w:lineRule="auto"/>
              <w:ind w:firstLine="0"/>
              <w:jc w:val="center"/>
            </w:pPr>
            <w:r/>
            <w:r>
              <w:rPr>
                <w:b w:val="0"/>
                <w:sz w:val="20"/>
              </w:rPr>
              <w:t>4.102</w:t>
            </w:r>
          </w:p>
        </w:tc>
        <w:tc>
          <w:tcPr>
            <w:tcW w:type="dxa" w:w="1361"/>
          </w:tcPr>
          <w:p>
            <w:pPr>
              <w:keepNext/>
              <w:spacing w:after="20" w:before="20" w:line="252" w:lineRule="auto"/>
              <w:ind w:firstLine="0"/>
              <w:jc w:val="center"/>
            </w:pPr>
            <w:r/>
            <w:r>
              <w:rPr>
                <w:b w:val="0"/>
                <w:sz w:val="20"/>
              </w:rPr>
              <w:t>+22</w:t>
            </w:r>
          </w:p>
        </w:tc>
        <w:tc>
          <w:tcPr>
            <w:tcW w:type="dxa" w:w="1361"/>
          </w:tcPr>
          <w:p>
            <w:pPr>
              <w:keepNext/>
              <w:spacing w:after="20" w:before="20" w:line="252" w:lineRule="auto"/>
              <w:ind w:firstLine="0"/>
              <w:jc w:val="center"/>
            </w:pPr>
            <w:r/>
            <w:r>
              <w:rPr>
                <w:b w:val="0"/>
                <w:sz w:val="20"/>
              </w:rPr>
              <w:t>+0,5</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23,51</w:t>
            </w:r>
          </w:p>
        </w:tc>
        <w:tc>
          <w:tcPr>
            <w:tcW w:type="dxa" w:w="1361"/>
          </w:tcPr>
          <w:p>
            <w:pPr>
              <w:keepNext/>
              <w:spacing w:after="20" w:before="20" w:line="252" w:lineRule="auto"/>
              <w:ind w:firstLine="0"/>
              <w:jc w:val="center"/>
            </w:pPr>
            <w:r/>
            <w:r>
              <w:rPr>
                <w:b w:val="0"/>
                <w:sz w:val="20"/>
              </w:rPr>
              <w:t>23,87</w:t>
            </w:r>
          </w:p>
        </w:tc>
        <w:tc>
          <w:tcPr>
            <w:tcW w:type="dxa" w:w="1361"/>
          </w:tcPr>
          <w:p>
            <w:pPr>
              <w:keepNext/>
              <w:spacing w:after="20" w:before="20" w:line="252" w:lineRule="auto"/>
              <w:ind w:firstLine="0"/>
              <w:jc w:val="center"/>
            </w:pPr>
            <w:r/>
            <w:r>
              <w:rPr>
                <w:b w:val="0"/>
                <w:sz w:val="20"/>
              </w:rPr>
              <w:t>+0,35</w:t>
            </w:r>
          </w:p>
        </w:tc>
        <w:tc>
          <w:tcPr>
            <w:tcW w:type="dxa" w:w="1361"/>
          </w:tcPr>
          <w:p>
            <w:pPr>
              <w:keepNext/>
              <w:spacing w:after="20" w:before="20" w:line="252" w:lineRule="auto"/>
              <w:ind w:firstLine="0"/>
              <w:jc w:val="center"/>
            </w:pPr>
            <w:r/>
            <w:r>
              <w:rPr>
                <w:b w:val="0"/>
                <w:sz w:val="20"/>
              </w:rPr>
              <w:t>+1,5</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18,27</w:t>
            </w:r>
          </w:p>
        </w:tc>
        <w:tc>
          <w:tcPr>
            <w:tcW w:type="dxa" w:w="1361"/>
          </w:tcPr>
          <w:p>
            <w:pPr>
              <w:keepNext/>
              <w:spacing w:after="20" w:before="20" w:line="252" w:lineRule="auto"/>
              <w:ind w:firstLine="0"/>
              <w:jc w:val="center"/>
            </w:pPr>
            <w:r/>
            <w:r>
              <w:rPr>
                <w:b w:val="0"/>
                <w:sz w:val="20"/>
              </w:rPr>
              <w:t>18,91</w:t>
            </w:r>
          </w:p>
        </w:tc>
        <w:tc>
          <w:tcPr>
            <w:tcW w:type="dxa" w:w="1361"/>
          </w:tcPr>
          <w:p>
            <w:pPr>
              <w:keepNext/>
              <w:spacing w:after="20" w:before="20" w:line="252" w:lineRule="auto"/>
              <w:ind w:firstLine="0"/>
              <w:jc w:val="center"/>
            </w:pPr>
            <w:r/>
            <w:r>
              <w:rPr>
                <w:b w:val="0"/>
                <w:sz w:val="20"/>
              </w:rPr>
              <w:t>+0,64</w:t>
            </w:r>
          </w:p>
        </w:tc>
        <w:tc>
          <w:tcPr>
            <w:tcW w:type="dxa" w:w="1361"/>
          </w:tcPr>
          <w:p>
            <w:pPr>
              <w:keepNext/>
              <w:spacing w:after="20" w:before="20" w:line="252" w:lineRule="auto"/>
              <w:ind w:firstLine="0"/>
              <w:jc w:val="center"/>
            </w:pPr>
            <w:r/>
            <w:r>
              <w:rPr>
                <w:b w:val="0"/>
                <w:sz w:val="20"/>
              </w:rPr>
              <w:t>+3,5</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12,52</w:t>
            </w:r>
          </w:p>
        </w:tc>
        <w:tc>
          <w:tcPr>
            <w:tcW w:type="dxa" w:w="1361"/>
          </w:tcPr>
          <w:p>
            <w:pPr>
              <w:keepNext/>
              <w:spacing w:after="20" w:before="20" w:line="252" w:lineRule="auto"/>
              <w:ind w:firstLine="0"/>
              <w:jc w:val="center"/>
            </w:pPr>
            <w:r/>
            <w:r>
              <w:rPr>
                <w:b w:val="0"/>
                <w:sz w:val="20"/>
              </w:rPr>
              <w:t>12,50</w:t>
            </w:r>
          </w:p>
        </w:tc>
        <w:tc>
          <w:tcPr>
            <w:tcW w:type="dxa" w:w="1361"/>
          </w:tcPr>
          <w:p>
            <w:pPr>
              <w:keepNext/>
              <w:spacing w:after="20" w:before="20" w:line="252" w:lineRule="auto"/>
              <w:ind w:firstLine="0"/>
              <w:jc w:val="center"/>
            </w:pPr>
            <w:r/>
            <w:r>
              <w:rPr>
                <w:b w:val="0"/>
                <w:sz w:val="20"/>
              </w:rPr>
              <w:t>-0,02</w:t>
            </w:r>
          </w:p>
        </w:tc>
        <w:tc>
          <w:tcPr>
            <w:tcW w:type="dxa" w:w="1361"/>
          </w:tcPr>
          <w:p>
            <w:pPr>
              <w:keepNext/>
              <w:spacing w:after="20" w:before="20" w:line="252" w:lineRule="auto"/>
              <w:ind w:firstLine="0"/>
              <w:jc w:val="center"/>
            </w:pPr>
            <w:r/>
            <w:r>
              <w:rPr>
                <w:b w:val="0"/>
                <w:sz w:val="20"/>
              </w:rPr>
              <w:t>-0,2</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4,81</w:t>
            </w:r>
          </w:p>
        </w:tc>
        <w:tc>
          <w:tcPr>
            <w:tcW w:type="dxa" w:w="1361"/>
          </w:tcPr>
          <w:p>
            <w:pPr>
              <w:keepNext/>
              <w:spacing w:after="20" w:before="20" w:line="252" w:lineRule="auto"/>
              <w:ind w:firstLine="0"/>
              <w:jc w:val="center"/>
            </w:pPr>
            <w:r/>
            <w:r>
              <w:rPr>
                <w:b w:val="0"/>
                <w:sz w:val="20"/>
              </w:rPr>
              <w:t>4,89</w:t>
            </w:r>
          </w:p>
        </w:tc>
        <w:tc>
          <w:tcPr>
            <w:tcW w:type="dxa" w:w="1361"/>
          </w:tcPr>
          <w:p>
            <w:pPr>
              <w:keepNext/>
              <w:spacing w:after="20" w:before="20" w:line="252" w:lineRule="auto"/>
              <w:ind w:firstLine="0"/>
              <w:jc w:val="center"/>
            </w:pPr>
            <w:r/>
            <w:r>
              <w:rPr>
                <w:b w:val="0"/>
                <w:sz w:val="20"/>
              </w:rPr>
              <w:t>+0,08</w:t>
            </w:r>
          </w:p>
        </w:tc>
        <w:tc>
          <w:tcPr>
            <w:tcW w:type="dxa" w:w="1361"/>
          </w:tcPr>
          <w:p>
            <w:pPr>
              <w:keepNext/>
              <w:spacing w:after="20" w:before="20" w:line="252" w:lineRule="auto"/>
              <w:ind w:firstLine="0"/>
              <w:jc w:val="center"/>
            </w:pPr>
            <w:r/>
            <w:r>
              <w:rPr>
                <w:b w:val="0"/>
                <w:sz w:val="20"/>
              </w:rPr>
              <w:t>+1,7</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0,249</w:t>
            </w:r>
          </w:p>
        </w:tc>
        <w:tc>
          <w:tcPr>
            <w:tcW w:type="dxa" w:w="1361"/>
          </w:tcPr>
          <w:p>
            <w:pPr>
              <w:keepNext/>
              <w:spacing w:after="20" w:before="20" w:line="252" w:lineRule="auto"/>
              <w:ind w:firstLine="0"/>
              <w:jc w:val="center"/>
            </w:pPr>
            <w:r/>
            <w:r>
              <w:rPr>
                <w:b w:val="0"/>
                <w:sz w:val="20"/>
              </w:rPr>
              <w:t>+0,249</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15,3</w:t>
            </w:r>
          </w:p>
        </w:tc>
        <w:tc>
          <w:tcPr>
            <w:tcW w:type="dxa" w:w="1361"/>
          </w:tcPr>
          <w:p>
            <w:pPr>
              <w:keepNext/>
              <w:spacing w:after="20" w:before="20" w:line="252" w:lineRule="auto"/>
              <w:ind w:firstLine="0"/>
              <w:jc w:val="center"/>
            </w:pPr>
            <w:r/>
            <w:r>
              <w:rPr>
                <w:b w:val="0"/>
                <w:sz w:val="20"/>
              </w:rPr>
              <w:t>15,5</w:t>
            </w:r>
          </w:p>
        </w:tc>
        <w:tc>
          <w:tcPr>
            <w:tcW w:type="dxa" w:w="1361"/>
          </w:tcPr>
          <w:p>
            <w:pPr>
              <w:keepNext/>
              <w:spacing w:after="20" w:before="20" w:line="252" w:lineRule="auto"/>
              <w:ind w:firstLine="0"/>
              <w:jc w:val="center"/>
            </w:pPr>
            <w:r/>
            <w:r>
              <w:rPr>
                <w:b w:val="0"/>
                <w:sz w:val="20"/>
              </w:rPr>
              <w:t>+0,2</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66</w:t>
            </w:r>
          </w:p>
        </w:tc>
        <w:tc>
          <w:tcPr>
            <w:tcW w:type="dxa" w:w="1361"/>
          </w:tcPr>
          <w:p>
            <w:pPr>
              <w:spacing w:after="20" w:before="20" w:line="252" w:lineRule="auto"/>
              <w:ind w:firstLine="0"/>
              <w:jc w:val="center"/>
            </w:pPr>
            <w:r/>
            <w:r>
              <w:rPr>
                <w:b w:val="0"/>
                <w:sz w:val="20"/>
              </w:rPr>
              <w:t>145</w:t>
            </w:r>
          </w:p>
        </w:tc>
        <w:tc>
          <w:tcPr>
            <w:tcW w:type="dxa" w:w="1361"/>
          </w:tcPr>
          <w:p>
            <w:pPr>
              <w:spacing w:after="20" w:before="20" w:line="252" w:lineRule="auto"/>
              <w:ind w:firstLine="0"/>
              <w:jc w:val="center"/>
            </w:pPr>
            <w:r/>
            <w:r>
              <w:rPr>
                <w:b w:val="0"/>
                <w:sz w:val="20"/>
              </w:rPr>
              <w:t>+80</w:t>
            </w:r>
          </w:p>
        </w:tc>
        <w:tc>
          <w:tcPr>
            <w:tcW w:type="dxa" w:w="1361"/>
          </w:tcPr>
          <w:p>
            <w:pPr>
              <w:spacing w:after="20" w:before="20" w:line="252" w:lineRule="auto"/>
              <w:ind w:firstLine="0"/>
              <w:jc w:val="center"/>
            </w:pPr>
            <w:r/>
            <w:r>
              <w:rPr>
                <w:b w:val="0"/>
                <w:sz w:val="20"/>
              </w:rPr>
              <w:t>+121,7</w:t>
            </w:r>
          </w:p>
        </w:tc>
      </w:tr>
    </w:tbl>
    <w:p>
      <w:pPr>
        <w:spacing w:after="80"/>
      </w:pPr>
    </w:p>
    <w:p>
      <w:r>
        <w:rPr>
          <w:b w:val="0"/>
          <w:i w:val="0"/>
          <w:sz w:val="24"/>
        </w:rPr>
        <w:t>So với cùng kỳ: Số chuyến đón tăng 2,7%, tốc độ giảm 0,02 dặm/giờ, thời gian chờ tăng 0,08 phút.</w:t>
      </w:r>
    </w:p>
    <w:p>
      <w:pPr>
        <w:pStyle w:val="Heading3"/>
      </w:pPr>
      <w:r>
        <w:t>A.4.37. Vùng 112 – Greenpoint</w:t>
      </w:r>
    </w:p>
    <w:p>
      <w:pPr>
        <w:keepNext/>
        <w:spacing w:line="276" w:lineRule="auto" w:before="120"/>
        <w:ind w:firstLine="0"/>
        <w:jc w:val="center"/>
      </w:pPr>
      <w:r>
        <w:rPr>
          <w:b/>
          <w:sz w:val="24"/>
        </w:rPr>
        <w:t xml:space="preserve">Bảng A.105. </w:t>
      </w:r>
      <w:r>
        <w:rPr>
          <w:sz w:val="24"/>
        </w:rPr>
        <w:t>Hồ sơ vùng 112 – Greenpoint (Brooklyn, cách CRZ 0,73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6.175</w:t>
            </w:r>
          </w:p>
        </w:tc>
        <w:tc>
          <w:tcPr>
            <w:tcW w:type="dxa" w:w="1361"/>
          </w:tcPr>
          <w:p>
            <w:pPr>
              <w:keepNext/>
              <w:spacing w:after="20" w:before="20" w:line="252" w:lineRule="auto"/>
              <w:ind w:firstLine="0"/>
              <w:jc w:val="center"/>
            </w:pPr>
            <w:r/>
            <w:r>
              <w:rPr>
                <w:b w:val="0"/>
                <w:sz w:val="20"/>
              </w:rPr>
              <w:t>6.493</w:t>
            </w:r>
          </w:p>
        </w:tc>
        <w:tc>
          <w:tcPr>
            <w:tcW w:type="dxa" w:w="1361"/>
          </w:tcPr>
          <w:p>
            <w:pPr>
              <w:keepNext/>
              <w:spacing w:after="20" w:before="20" w:line="252" w:lineRule="auto"/>
              <w:ind w:firstLine="0"/>
              <w:jc w:val="center"/>
            </w:pPr>
            <w:r/>
            <w:r>
              <w:rPr>
                <w:b w:val="0"/>
                <w:sz w:val="20"/>
              </w:rPr>
              <w:t>+317</w:t>
            </w:r>
          </w:p>
        </w:tc>
        <w:tc>
          <w:tcPr>
            <w:tcW w:type="dxa" w:w="1361"/>
          </w:tcPr>
          <w:p>
            <w:pPr>
              <w:keepNext/>
              <w:spacing w:after="20" w:before="20" w:line="252" w:lineRule="auto"/>
              <w:ind w:firstLine="0"/>
              <w:jc w:val="center"/>
            </w:pPr>
            <w:r/>
            <w:r>
              <w:rPr>
                <w:b w:val="0"/>
                <w:sz w:val="20"/>
              </w:rPr>
              <w:t>+5,1</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6.134</w:t>
            </w:r>
          </w:p>
        </w:tc>
        <w:tc>
          <w:tcPr>
            <w:tcW w:type="dxa" w:w="1361"/>
          </w:tcPr>
          <w:p>
            <w:pPr>
              <w:keepNext/>
              <w:spacing w:after="20" w:before="20" w:line="252" w:lineRule="auto"/>
              <w:ind w:firstLine="0"/>
              <w:jc w:val="center"/>
            </w:pPr>
            <w:r/>
            <w:r>
              <w:rPr>
                <w:b w:val="0"/>
                <w:sz w:val="20"/>
              </w:rPr>
              <w:t>6.447</w:t>
            </w:r>
          </w:p>
        </w:tc>
        <w:tc>
          <w:tcPr>
            <w:tcW w:type="dxa" w:w="1361"/>
          </w:tcPr>
          <w:p>
            <w:pPr>
              <w:keepNext/>
              <w:spacing w:after="20" w:before="20" w:line="252" w:lineRule="auto"/>
              <w:ind w:firstLine="0"/>
              <w:jc w:val="center"/>
            </w:pPr>
            <w:r/>
            <w:r>
              <w:rPr>
                <w:b w:val="0"/>
                <w:sz w:val="20"/>
              </w:rPr>
              <w:t>+313</w:t>
            </w:r>
          </w:p>
        </w:tc>
        <w:tc>
          <w:tcPr>
            <w:tcW w:type="dxa" w:w="1361"/>
          </w:tcPr>
          <w:p>
            <w:pPr>
              <w:keepNext/>
              <w:spacing w:after="20" w:before="20" w:line="252" w:lineRule="auto"/>
              <w:ind w:firstLine="0"/>
              <w:jc w:val="center"/>
            </w:pPr>
            <w:r/>
            <w:r>
              <w:rPr>
                <w:b w:val="0"/>
                <w:sz w:val="20"/>
              </w:rPr>
              <w:t>+5,1</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23,29</w:t>
            </w:r>
          </w:p>
        </w:tc>
        <w:tc>
          <w:tcPr>
            <w:tcW w:type="dxa" w:w="1361"/>
          </w:tcPr>
          <w:p>
            <w:pPr>
              <w:keepNext/>
              <w:spacing w:after="20" w:before="20" w:line="252" w:lineRule="auto"/>
              <w:ind w:firstLine="0"/>
              <w:jc w:val="center"/>
            </w:pPr>
            <w:r/>
            <w:r>
              <w:rPr>
                <w:b w:val="0"/>
                <w:sz w:val="20"/>
              </w:rPr>
              <w:t>23,95</w:t>
            </w:r>
          </w:p>
        </w:tc>
        <w:tc>
          <w:tcPr>
            <w:tcW w:type="dxa" w:w="1361"/>
          </w:tcPr>
          <w:p>
            <w:pPr>
              <w:keepNext/>
              <w:spacing w:after="20" w:before="20" w:line="252" w:lineRule="auto"/>
              <w:ind w:firstLine="0"/>
              <w:jc w:val="center"/>
            </w:pPr>
            <w:r/>
            <w:r>
              <w:rPr>
                <w:b w:val="0"/>
                <w:sz w:val="20"/>
              </w:rPr>
              <w:t>+0,65</w:t>
            </w:r>
          </w:p>
        </w:tc>
        <w:tc>
          <w:tcPr>
            <w:tcW w:type="dxa" w:w="1361"/>
          </w:tcPr>
          <w:p>
            <w:pPr>
              <w:keepNext/>
              <w:spacing w:after="20" w:before="20" w:line="252" w:lineRule="auto"/>
              <w:ind w:firstLine="0"/>
              <w:jc w:val="center"/>
            </w:pPr>
            <w:r/>
            <w:r>
              <w:rPr>
                <w:b w:val="0"/>
                <w:sz w:val="20"/>
              </w:rPr>
              <w:t>+2,8</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17,87</w:t>
            </w:r>
          </w:p>
        </w:tc>
        <w:tc>
          <w:tcPr>
            <w:tcW w:type="dxa" w:w="1361"/>
          </w:tcPr>
          <w:p>
            <w:pPr>
              <w:keepNext/>
              <w:spacing w:after="20" w:before="20" w:line="252" w:lineRule="auto"/>
              <w:ind w:firstLine="0"/>
              <w:jc w:val="center"/>
            </w:pPr>
            <w:r/>
            <w:r>
              <w:rPr>
                <w:b w:val="0"/>
                <w:sz w:val="20"/>
              </w:rPr>
              <w:t>18,63</w:t>
            </w:r>
          </w:p>
        </w:tc>
        <w:tc>
          <w:tcPr>
            <w:tcW w:type="dxa" w:w="1361"/>
          </w:tcPr>
          <w:p>
            <w:pPr>
              <w:keepNext/>
              <w:spacing w:after="20" w:before="20" w:line="252" w:lineRule="auto"/>
              <w:ind w:firstLine="0"/>
              <w:jc w:val="center"/>
            </w:pPr>
            <w:r/>
            <w:r>
              <w:rPr>
                <w:b w:val="0"/>
                <w:sz w:val="20"/>
              </w:rPr>
              <w:t>+0,76</w:t>
            </w:r>
          </w:p>
        </w:tc>
        <w:tc>
          <w:tcPr>
            <w:tcW w:type="dxa" w:w="1361"/>
          </w:tcPr>
          <w:p>
            <w:pPr>
              <w:keepNext/>
              <w:spacing w:after="20" w:before="20" w:line="252" w:lineRule="auto"/>
              <w:ind w:firstLine="0"/>
              <w:jc w:val="center"/>
            </w:pPr>
            <w:r/>
            <w:r>
              <w:rPr>
                <w:b w:val="0"/>
                <w:sz w:val="20"/>
              </w:rPr>
              <w:t>+4,2</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12,94</w:t>
            </w:r>
          </w:p>
        </w:tc>
        <w:tc>
          <w:tcPr>
            <w:tcW w:type="dxa" w:w="1361"/>
          </w:tcPr>
          <w:p>
            <w:pPr>
              <w:keepNext/>
              <w:spacing w:after="20" w:before="20" w:line="252" w:lineRule="auto"/>
              <w:ind w:firstLine="0"/>
              <w:jc w:val="center"/>
            </w:pPr>
            <w:r/>
            <w:r>
              <w:rPr>
                <w:b w:val="0"/>
                <w:sz w:val="20"/>
              </w:rPr>
              <w:t>12,78</w:t>
            </w:r>
          </w:p>
        </w:tc>
        <w:tc>
          <w:tcPr>
            <w:tcW w:type="dxa" w:w="1361"/>
          </w:tcPr>
          <w:p>
            <w:pPr>
              <w:keepNext/>
              <w:spacing w:after="20" w:before="20" w:line="252" w:lineRule="auto"/>
              <w:ind w:firstLine="0"/>
              <w:jc w:val="center"/>
            </w:pPr>
            <w:r/>
            <w:r>
              <w:rPr>
                <w:b w:val="0"/>
                <w:sz w:val="20"/>
              </w:rPr>
              <w:t>-0,16</w:t>
            </w:r>
          </w:p>
        </w:tc>
        <w:tc>
          <w:tcPr>
            <w:tcW w:type="dxa" w:w="1361"/>
          </w:tcPr>
          <w:p>
            <w:pPr>
              <w:keepNext/>
              <w:spacing w:after="20" w:before="20" w:line="252" w:lineRule="auto"/>
              <w:ind w:firstLine="0"/>
              <w:jc w:val="center"/>
            </w:pPr>
            <w:r/>
            <w:r>
              <w:rPr>
                <w:b w:val="0"/>
                <w:sz w:val="20"/>
              </w:rPr>
              <w:t>-1,2</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4,20</w:t>
            </w:r>
          </w:p>
        </w:tc>
        <w:tc>
          <w:tcPr>
            <w:tcW w:type="dxa" w:w="1361"/>
          </w:tcPr>
          <w:p>
            <w:pPr>
              <w:keepNext/>
              <w:spacing w:after="20" w:before="20" w:line="252" w:lineRule="auto"/>
              <w:ind w:firstLine="0"/>
              <w:jc w:val="center"/>
            </w:pPr>
            <w:r/>
            <w:r>
              <w:rPr>
                <w:b w:val="0"/>
                <w:sz w:val="20"/>
              </w:rPr>
              <w:t>4,41</w:t>
            </w:r>
          </w:p>
        </w:tc>
        <w:tc>
          <w:tcPr>
            <w:tcW w:type="dxa" w:w="1361"/>
          </w:tcPr>
          <w:p>
            <w:pPr>
              <w:keepNext/>
              <w:spacing w:after="20" w:before="20" w:line="252" w:lineRule="auto"/>
              <w:ind w:firstLine="0"/>
              <w:jc w:val="center"/>
            </w:pPr>
            <w:r/>
            <w:r>
              <w:rPr>
                <w:b w:val="0"/>
                <w:sz w:val="20"/>
              </w:rPr>
              <w:t>+0,21</w:t>
            </w:r>
          </w:p>
        </w:tc>
        <w:tc>
          <w:tcPr>
            <w:tcW w:type="dxa" w:w="1361"/>
          </w:tcPr>
          <w:p>
            <w:pPr>
              <w:keepNext/>
              <w:spacing w:after="20" w:before="20" w:line="252" w:lineRule="auto"/>
              <w:ind w:firstLine="0"/>
              <w:jc w:val="center"/>
            </w:pPr>
            <w:r/>
            <w:r>
              <w:rPr>
                <w:b w:val="0"/>
                <w:sz w:val="20"/>
              </w:rPr>
              <w:t>+5,0</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0,330</w:t>
            </w:r>
          </w:p>
        </w:tc>
        <w:tc>
          <w:tcPr>
            <w:tcW w:type="dxa" w:w="1361"/>
          </w:tcPr>
          <w:p>
            <w:pPr>
              <w:keepNext/>
              <w:spacing w:after="20" w:before="20" w:line="252" w:lineRule="auto"/>
              <w:ind w:firstLine="0"/>
              <w:jc w:val="center"/>
            </w:pPr>
            <w:r/>
            <w:r>
              <w:rPr>
                <w:b w:val="0"/>
                <w:sz w:val="20"/>
              </w:rPr>
              <w:t>+0,330</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20,2</w:t>
            </w:r>
          </w:p>
        </w:tc>
        <w:tc>
          <w:tcPr>
            <w:tcW w:type="dxa" w:w="1361"/>
          </w:tcPr>
          <w:p>
            <w:pPr>
              <w:keepNext/>
              <w:spacing w:after="20" w:before="20" w:line="252" w:lineRule="auto"/>
              <w:ind w:firstLine="0"/>
              <w:jc w:val="center"/>
            </w:pPr>
            <w:r/>
            <w:r>
              <w:rPr>
                <w:b w:val="0"/>
                <w:sz w:val="20"/>
              </w:rPr>
              <w:t>20,3</w:t>
            </w:r>
          </w:p>
        </w:tc>
        <w:tc>
          <w:tcPr>
            <w:tcW w:type="dxa" w:w="1361"/>
          </w:tcPr>
          <w:p>
            <w:pPr>
              <w:keepNext/>
              <w:spacing w:after="20" w:before="20" w:line="252" w:lineRule="auto"/>
              <w:ind w:firstLine="0"/>
              <w:jc w:val="center"/>
            </w:pPr>
            <w:r/>
            <w:r>
              <w:rPr>
                <w:b w:val="0"/>
                <w:sz w:val="20"/>
              </w:rPr>
              <w:t>+0,2</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42</w:t>
            </w:r>
          </w:p>
        </w:tc>
        <w:tc>
          <w:tcPr>
            <w:tcW w:type="dxa" w:w="1361"/>
          </w:tcPr>
          <w:p>
            <w:pPr>
              <w:spacing w:after="20" w:before="20" w:line="252" w:lineRule="auto"/>
              <w:ind w:firstLine="0"/>
              <w:jc w:val="center"/>
            </w:pPr>
            <w:r/>
            <w:r>
              <w:rPr>
                <w:b w:val="0"/>
                <w:sz w:val="20"/>
              </w:rPr>
              <w:t>148</w:t>
            </w:r>
          </w:p>
        </w:tc>
        <w:tc>
          <w:tcPr>
            <w:tcW w:type="dxa" w:w="1361"/>
          </w:tcPr>
          <w:p>
            <w:pPr>
              <w:spacing w:after="20" w:before="20" w:line="252" w:lineRule="auto"/>
              <w:ind w:firstLine="0"/>
              <w:jc w:val="center"/>
            </w:pPr>
            <w:r/>
            <w:r>
              <w:rPr>
                <w:b w:val="0"/>
                <w:sz w:val="20"/>
              </w:rPr>
              <w:t>+106</w:t>
            </w:r>
          </w:p>
        </w:tc>
        <w:tc>
          <w:tcPr>
            <w:tcW w:type="dxa" w:w="1361"/>
          </w:tcPr>
          <w:p>
            <w:pPr>
              <w:spacing w:after="20" w:before="20" w:line="252" w:lineRule="auto"/>
              <w:ind w:firstLine="0"/>
              <w:jc w:val="center"/>
            </w:pPr>
            <w:r/>
            <w:r>
              <w:rPr>
                <w:b w:val="0"/>
                <w:sz w:val="20"/>
              </w:rPr>
              <w:t>+253,3</w:t>
            </w:r>
          </w:p>
        </w:tc>
      </w:tr>
    </w:tbl>
    <w:p>
      <w:pPr>
        <w:spacing w:after="80"/>
      </w:pPr>
    </w:p>
    <w:p>
      <w:r>
        <w:rPr>
          <w:b w:val="0"/>
          <w:i w:val="0"/>
          <w:sz w:val="24"/>
        </w:rPr>
        <w:t>So với cùng kỳ: Số chuyến đón tăng 5,1%, tốc độ giảm 0,16 dặm/giờ, thời gian chờ tăng 0,21 phút.</w:t>
      </w:r>
    </w:p>
    <w:p>
      <w:pPr>
        <w:pStyle w:val="Heading3"/>
      </w:pPr>
      <w:r>
        <w:t>A.4.38. Vùng 177 – Ocean Hill</w:t>
      </w:r>
    </w:p>
    <w:p>
      <w:pPr>
        <w:keepNext/>
        <w:spacing w:line="276" w:lineRule="auto" w:before="120"/>
        <w:ind w:firstLine="0"/>
        <w:jc w:val="center"/>
      </w:pPr>
      <w:r>
        <w:rPr>
          <w:b/>
          <w:sz w:val="24"/>
        </w:rPr>
        <w:t xml:space="preserve">Bảng A.106. </w:t>
      </w:r>
      <w:r>
        <w:rPr>
          <w:sz w:val="24"/>
        </w:rPr>
        <w:t>Hồ sơ vùng 177 – Ocean Hill (Brooklyn, cách CRZ 5,64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2.748</w:t>
            </w:r>
          </w:p>
        </w:tc>
        <w:tc>
          <w:tcPr>
            <w:tcW w:type="dxa" w:w="1361"/>
          </w:tcPr>
          <w:p>
            <w:pPr>
              <w:keepNext/>
              <w:spacing w:after="20" w:before="20" w:line="252" w:lineRule="auto"/>
              <w:ind w:firstLine="0"/>
              <w:jc w:val="center"/>
            </w:pPr>
            <w:r/>
            <w:r>
              <w:rPr>
                <w:b w:val="0"/>
                <w:sz w:val="20"/>
              </w:rPr>
              <w:t>2.794</w:t>
            </w:r>
          </w:p>
        </w:tc>
        <w:tc>
          <w:tcPr>
            <w:tcW w:type="dxa" w:w="1361"/>
          </w:tcPr>
          <w:p>
            <w:pPr>
              <w:keepNext/>
              <w:spacing w:after="20" w:before="20" w:line="252" w:lineRule="auto"/>
              <w:ind w:firstLine="0"/>
              <w:jc w:val="center"/>
            </w:pPr>
            <w:r/>
            <w:r>
              <w:rPr>
                <w:b w:val="0"/>
                <w:sz w:val="20"/>
              </w:rPr>
              <w:t>+47</w:t>
            </w:r>
          </w:p>
        </w:tc>
        <w:tc>
          <w:tcPr>
            <w:tcW w:type="dxa" w:w="1361"/>
          </w:tcPr>
          <w:p>
            <w:pPr>
              <w:keepNext/>
              <w:spacing w:after="20" w:before="20" w:line="252" w:lineRule="auto"/>
              <w:ind w:firstLine="0"/>
              <w:jc w:val="center"/>
            </w:pPr>
            <w:r/>
            <w:r>
              <w:rPr>
                <w:b w:val="0"/>
                <w:sz w:val="20"/>
              </w:rPr>
              <w:t>+1,7</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2.724</w:t>
            </w:r>
          </w:p>
        </w:tc>
        <w:tc>
          <w:tcPr>
            <w:tcW w:type="dxa" w:w="1361"/>
          </w:tcPr>
          <w:p>
            <w:pPr>
              <w:keepNext/>
              <w:spacing w:after="20" w:before="20" w:line="252" w:lineRule="auto"/>
              <w:ind w:firstLine="0"/>
              <w:jc w:val="center"/>
            </w:pPr>
            <w:r/>
            <w:r>
              <w:rPr>
                <w:b w:val="0"/>
                <w:sz w:val="20"/>
              </w:rPr>
              <w:t>2.770</w:t>
            </w:r>
          </w:p>
        </w:tc>
        <w:tc>
          <w:tcPr>
            <w:tcW w:type="dxa" w:w="1361"/>
          </w:tcPr>
          <w:p>
            <w:pPr>
              <w:keepNext/>
              <w:spacing w:after="20" w:before="20" w:line="252" w:lineRule="auto"/>
              <w:ind w:firstLine="0"/>
              <w:jc w:val="center"/>
            </w:pPr>
            <w:r/>
            <w:r>
              <w:rPr>
                <w:b w:val="0"/>
                <w:sz w:val="20"/>
              </w:rPr>
              <w:t>+46</w:t>
            </w:r>
          </w:p>
        </w:tc>
        <w:tc>
          <w:tcPr>
            <w:tcW w:type="dxa" w:w="1361"/>
          </w:tcPr>
          <w:p>
            <w:pPr>
              <w:keepNext/>
              <w:spacing w:after="20" w:before="20" w:line="252" w:lineRule="auto"/>
              <w:ind w:firstLine="0"/>
              <w:jc w:val="center"/>
            </w:pPr>
            <w:r/>
            <w:r>
              <w:rPr>
                <w:b w:val="0"/>
                <w:sz w:val="20"/>
              </w:rPr>
              <w:t>+1,7</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19,15</w:t>
            </w:r>
          </w:p>
        </w:tc>
        <w:tc>
          <w:tcPr>
            <w:tcW w:type="dxa" w:w="1361"/>
          </w:tcPr>
          <w:p>
            <w:pPr>
              <w:keepNext/>
              <w:spacing w:after="20" w:before="20" w:line="252" w:lineRule="auto"/>
              <w:ind w:firstLine="0"/>
              <w:jc w:val="center"/>
            </w:pPr>
            <w:r/>
            <w:r>
              <w:rPr>
                <w:b w:val="0"/>
                <w:sz w:val="20"/>
              </w:rPr>
              <w:t>19,35</w:t>
            </w:r>
          </w:p>
        </w:tc>
        <w:tc>
          <w:tcPr>
            <w:tcW w:type="dxa" w:w="1361"/>
          </w:tcPr>
          <w:p>
            <w:pPr>
              <w:keepNext/>
              <w:spacing w:after="20" w:before="20" w:line="252" w:lineRule="auto"/>
              <w:ind w:firstLine="0"/>
              <w:jc w:val="center"/>
            </w:pPr>
            <w:r/>
            <w:r>
              <w:rPr>
                <w:b w:val="0"/>
                <w:sz w:val="20"/>
              </w:rPr>
              <w:t>+0,20</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16,17</w:t>
            </w:r>
          </w:p>
        </w:tc>
        <w:tc>
          <w:tcPr>
            <w:tcW w:type="dxa" w:w="1361"/>
          </w:tcPr>
          <w:p>
            <w:pPr>
              <w:keepNext/>
              <w:spacing w:after="20" w:before="20" w:line="252" w:lineRule="auto"/>
              <w:ind w:firstLine="0"/>
              <w:jc w:val="center"/>
            </w:pPr>
            <w:r/>
            <w:r>
              <w:rPr>
                <w:b w:val="0"/>
                <w:sz w:val="20"/>
              </w:rPr>
              <w:t>16,54</w:t>
            </w:r>
          </w:p>
        </w:tc>
        <w:tc>
          <w:tcPr>
            <w:tcW w:type="dxa" w:w="1361"/>
          </w:tcPr>
          <w:p>
            <w:pPr>
              <w:keepNext/>
              <w:spacing w:after="20" w:before="20" w:line="252" w:lineRule="auto"/>
              <w:ind w:firstLine="0"/>
              <w:jc w:val="center"/>
            </w:pPr>
            <w:r/>
            <w:r>
              <w:rPr>
                <w:b w:val="0"/>
                <w:sz w:val="20"/>
              </w:rPr>
              <w:t>+0,38</w:t>
            </w:r>
          </w:p>
        </w:tc>
        <w:tc>
          <w:tcPr>
            <w:tcW w:type="dxa" w:w="1361"/>
          </w:tcPr>
          <w:p>
            <w:pPr>
              <w:keepNext/>
              <w:spacing w:after="20" w:before="20" w:line="252" w:lineRule="auto"/>
              <w:ind w:firstLine="0"/>
              <w:jc w:val="center"/>
            </w:pPr>
            <w:r/>
            <w:r>
              <w:rPr>
                <w:b w:val="0"/>
                <w:sz w:val="20"/>
              </w:rPr>
              <w:t>+2,3</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12,30</w:t>
            </w:r>
          </w:p>
        </w:tc>
        <w:tc>
          <w:tcPr>
            <w:tcW w:type="dxa" w:w="1361"/>
          </w:tcPr>
          <w:p>
            <w:pPr>
              <w:keepNext/>
              <w:spacing w:after="20" w:before="20" w:line="252" w:lineRule="auto"/>
              <w:ind w:firstLine="0"/>
              <w:jc w:val="center"/>
            </w:pPr>
            <w:r/>
            <w:r>
              <w:rPr>
                <w:b w:val="0"/>
                <w:sz w:val="20"/>
              </w:rPr>
              <w:t>12,06</w:t>
            </w:r>
          </w:p>
        </w:tc>
        <w:tc>
          <w:tcPr>
            <w:tcW w:type="dxa" w:w="1361"/>
          </w:tcPr>
          <w:p>
            <w:pPr>
              <w:keepNext/>
              <w:spacing w:after="20" w:before="20" w:line="252" w:lineRule="auto"/>
              <w:ind w:firstLine="0"/>
              <w:jc w:val="center"/>
            </w:pPr>
            <w:r/>
            <w:r>
              <w:rPr>
                <w:b w:val="0"/>
                <w:sz w:val="20"/>
              </w:rPr>
              <w:t>-0,24</w:t>
            </w:r>
          </w:p>
        </w:tc>
        <w:tc>
          <w:tcPr>
            <w:tcW w:type="dxa" w:w="1361"/>
          </w:tcPr>
          <w:p>
            <w:pPr>
              <w:keepNext/>
              <w:spacing w:after="20" w:before="20" w:line="252" w:lineRule="auto"/>
              <w:ind w:firstLine="0"/>
              <w:jc w:val="center"/>
            </w:pPr>
            <w:r/>
            <w:r>
              <w:rPr>
                <w:b w:val="0"/>
                <w:sz w:val="20"/>
              </w:rPr>
              <w:t>-1,9</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5,10</w:t>
            </w:r>
          </w:p>
        </w:tc>
        <w:tc>
          <w:tcPr>
            <w:tcW w:type="dxa" w:w="1361"/>
          </w:tcPr>
          <w:p>
            <w:pPr>
              <w:keepNext/>
              <w:spacing w:after="20" w:before="20" w:line="252" w:lineRule="auto"/>
              <w:ind w:firstLine="0"/>
              <w:jc w:val="center"/>
            </w:pPr>
            <w:r/>
            <w:r>
              <w:rPr>
                <w:b w:val="0"/>
                <w:sz w:val="20"/>
              </w:rPr>
              <w:t>5,34</w:t>
            </w:r>
          </w:p>
        </w:tc>
        <w:tc>
          <w:tcPr>
            <w:tcW w:type="dxa" w:w="1361"/>
          </w:tcPr>
          <w:p>
            <w:pPr>
              <w:keepNext/>
              <w:spacing w:after="20" w:before="20" w:line="252" w:lineRule="auto"/>
              <w:ind w:firstLine="0"/>
              <w:jc w:val="center"/>
            </w:pPr>
            <w:r/>
            <w:r>
              <w:rPr>
                <w:b w:val="0"/>
                <w:sz w:val="20"/>
              </w:rPr>
              <w:t>+0,24</w:t>
            </w:r>
          </w:p>
        </w:tc>
        <w:tc>
          <w:tcPr>
            <w:tcW w:type="dxa" w:w="1361"/>
          </w:tcPr>
          <w:p>
            <w:pPr>
              <w:keepNext/>
              <w:spacing w:after="20" w:before="20" w:line="252" w:lineRule="auto"/>
              <w:ind w:firstLine="0"/>
              <w:jc w:val="center"/>
            </w:pPr>
            <w:r/>
            <w:r>
              <w:rPr>
                <w:b w:val="0"/>
                <w:sz w:val="20"/>
              </w:rPr>
              <w:t>+4,7</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0,049</w:t>
            </w:r>
          </w:p>
        </w:tc>
        <w:tc>
          <w:tcPr>
            <w:tcW w:type="dxa" w:w="1361"/>
          </w:tcPr>
          <w:p>
            <w:pPr>
              <w:keepNext/>
              <w:spacing w:after="20" w:before="20" w:line="252" w:lineRule="auto"/>
              <w:ind w:firstLine="0"/>
              <w:jc w:val="center"/>
            </w:pPr>
            <w:r/>
            <w:r>
              <w:rPr>
                <w:b w:val="0"/>
                <w:sz w:val="20"/>
              </w:rPr>
              <w:t>+0,049</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3,3</w:t>
            </w:r>
          </w:p>
        </w:tc>
        <w:tc>
          <w:tcPr>
            <w:tcW w:type="dxa" w:w="1361"/>
          </w:tcPr>
          <w:p>
            <w:pPr>
              <w:keepNext/>
              <w:spacing w:after="20" w:before="20" w:line="252" w:lineRule="auto"/>
              <w:ind w:firstLine="0"/>
              <w:jc w:val="center"/>
            </w:pPr>
            <w:r/>
            <w:r>
              <w:rPr>
                <w:b w:val="0"/>
                <w:sz w:val="20"/>
              </w:rPr>
              <w:t>3,0</w:t>
            </w:r>
          </w:p>
        </w:tc>
        <w:tc>
          <w:tcPr>
            <w:tcW w:type="dxa" w:w="1361"/>
          </w:tcPr>
          <w:p>
            <w:pPr>
              <w:keepNext/>
              <w:spacing w:after="20" w:before="20" w:line="252" w:lineRule="auto"/>
              <w:ind w:firstLine="0"/>
              <w:jc w:val="center"/>
            </w:pPr>
            <w:r/>
            <w:r>
              <w:rPr>
                <w:b w:val="0"/>
                <w:sz w:val="20"/>
              </w:rPr>
              <w:t>-0,3</w:t>
            </w:r>
          </w:p>
        </w:tc>
        <w:tc>
          <w:tcPr>
            <w:tcW w:type="dxa" w:w="1361"/>
          </w:tcPr>
          <w:p>
            <w:pPr>
              <w:keepNext/>
              <w:spacing w:after="20" w:before="20" w:line="252" w:lineRule="auto"/>
              <w:ind w:firstLine="0"/>
              <w:jc w:val="center"/>
            </w:pPr>
            <w:r/>
            <w:r>
              <w:rPr>
                <w:b w:val="0"/>
                <w:sz w:val="20"/>
              </w:rPr>
              <w:t>-9,7</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22</w:t>
            </w:r>
          </w:p>
        </w:tc>
        <w:tc>
          <w:tcPr>
            <w:tcW w:type="dxa" w:w="1361"/>
          </w:tcPr>
          <w:p>
            <w:pPr>
              <w:spacing w:after="20" w:before="20" w:line="252" w:lineRule="auto"/>
              <w:ind w:firstLine="0"/>
              <w:jc w:val="center"/>
            </w:pPr>
            <w:r/>
            <w:r>
              <w:rPr>
                <w:b w:val="0"/>
                <w:sz w:val="20"/>
              </w:rPr>
              <w:t>74</w:t>
            </w:r>
          </w:p>
        </w:tc>
        <w:tc>
          <w:tcPr>
            <w:tcW w:type="dxa" w:w="1361"/>
          </w:tcPr>
          <w:p>
            <w:pPr>
              <w:spacing w:after="20" w:before="20" w:line="252" w:lineRule="auto"/>
              <w:ind w:firstLine="0"/>
              <w:jc w:val="center"/>
            </w:pPr>
            <w:r/>
            <w:r>
              <w:rPr>
                <w:b w:val="0"/>
                <w:sz w:val="20"/>
              </w:rPr>
              <w:t>+52</w:t>
            </w:r>
          </w:p>
        </w:tc>
        <w:tc>
          <w:tcPr>
            <w:tcW w:type="dxa" w:w="1361"/>
          </w:tcPr>
          <w:p>
            <w:pPr>
              <w:spacing w:after="20" w:before="20" w:line="252" w:lineRule="auto"/>
              <w:ind w:firstLine="0"/>
              <w:jc w:val="center"/>
            </w:pPr>
            <w:r/>
            <w:r>
              <w:rPr>
                <w:b w:val="0"/>
                <w:sz w:val="20"/>
              </w:rPr>
              <w:t>+230,9</w:t>
            </w:r>
          </w:p>
        </w:tc>
      </w:tr>
    </w:tbl>
    <w:p>
      <w:pPr>
        <w:spacing w:after="80"/>
      </w:pPr>
    </w:p>
    <w:p>
      <w:r>
        <w:rPr>
          <w:b w:val="0"/>
          <w:i w:val="0"/>
          <w:sz w:val="24"/>
        </w:rPr>
        <w:t>So với cùng kỳ: Số chuyến đón tăng 1,7%, tốc độ giảm 0,24 dặm/giờ, thời gian chờ tăng 0,24 phút.</w:t>
      </w:r>
    </w:p>
    <w:p>
      <w:pPr>
        <w:pStyle w:val="Heading3"/>
      </w:pPr>
      <w:r>
        <w:t>A.4.39. Vùng 181 – Park Slope</w:t>
      </w:r>
    </w:p>
    <w:p>
      <w:pPr>
        <w:keepNext/>
        <w:spacing w:line="276" w:lineRule="auto" w:before="120"/>
        <w:ind w:firstLine="0"/>
        <w:jc w:val="center"/>
      </w:pPr>
      <w:r>
        <w:rPr>
          <w:b/>
          <w:sz w:val="24"/>
        </w:rPr>
        <w:t xml:space="preserve">Bảng A.107. </w:t>
      </w:r>
      <w:r>
        <w:rPr>
          <w:sz w:val="24"/>
        </w:rPr>
        <w:t>Hồ sơ vùng 181 – Park Slope (Brooklyn, cách CRZ 2,78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6.241</w:t>
            </w:r>
          </w:p>
        </w:tc>
        <w:tc>
          <w:tcPr>
            <w:tcW w:type="dxa" w:w="1361"/>
          </w:tcPr>
          <w:p>
            <w:pPr>
              <w:keepNext/>
              <w:spacing w:after="20" w:before="20" w:line="252" w:lineRule="auto"/>
              <w:ind w:firstLine="0"/>
              <w:jc w:val="center"/>
            </w:pPr>
            <w:r/>
            <w:r>
              <w:rPr>
                <w:b w:val="0"/>
                <w:sz w:val="20"/>
              </w:rPr>
              <w:t>6.365</w:t>
            </w:r>
          </w:p>
        </w:tc>
        <w:tc>
          <w:tcPr>
            <w:tcW w:type="dxa" w:w="1361"/>
          </w:tcPr>
          <w:p>
            <w:pPr>
              <w:keepNext/>
              <w:spacing w:after="20" w:before="20" w:line="252" w:lineRule="auto"/>
              <w:ind w:firstLine="0"/>
              <w:jc w:val="center"/>
            </w:pPr>
            <w:r/>
            <w:r>
              <w:rPr>
                <w:b w:val="0"/>
                <w:sz w:val="20"/>
              </w:rPr>
              <w:t>+124</w:t>
            </w:r>
          </w:p>
        </w:tc>
        <w:tc>
          <w:tcPr>
            <w:tcW w:type="dxa" w:w="1361"/>
          </w:tcPr>
          <w:p>
            <w:pPr>
              <w:keepNext/>
              <w:spacing w:after="20" w:before="20" w:line="252" w:lineRule="auto"/>
              <w:ind w:firstLine="0"/>
              <w:jc w:val="center"/>
            </w:pPr>
            <w:r/>
            <w:r>
              <w:rPr>
                <w:b w:val="0"/>
                <w:sz w:val="20"/>
              </w:rPr>
              <w:t>+2,0</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6.299</w:t>
            </w:r>
          </w:p>
        </w:tc>
        <w:tc>
          <w:tcPr>
            <w:tcW w:type="dxa" w:w="1361"/>
          </w:tcPr>
          <w:p>
            <w:pPr>
              <w:keepNext/>
              <w:spacing w:after="20" w:before="20" w:line="252" w:lineRule="auto"/>
              <w:ind w:firstLine="0"/>
              <w:jc w:val="center"/>
            </w:pPr>
            <w:r/>
            <w:r>
              <w:rPr>
                <w:b w:val="0"/>
                <w:sz w:val="20"/>
              </w:rPr>
              <w:t>6.508</w:t>
            </w:r>
          </w:p>
        </w:tc>
        <w:tc>
          <w:tcPr>
            <w:tcW w:type="dxa" w:w="1361"/>
          </w:tcPr>
          <w:p>
            <w:pPr>
              <w:keepNext/>
              <w:spacing w:after="20" w:before="20" w:line="252" w:lineRule="auto"/>
              <w:ind w:firstLine="0"/>
              <w:jc w:val="center"/>
            </w:pPr>
            <w:r/>
            <w:r>
              <w:rPr>
                <w:b w:val="0"/>
                <w:sz w:val="20"/>
              </w:rPr>
              <w:t>+209</w:t>
            </w:r>
          </w:p>
        </w:tc>
        <w:tc>
          <w:tcPr>
            <w:tcW w:type="dxa" w:w="1361"/>
          </w:tcPr>
          <w:p>
            <w:pPr>
              <w:keepNext/>
              <w:spacing w:after="20" w:before="20" w:line="252" w:lineRule="auto"/>
              <w:ind w:firstLine="0"/>
              <w:jc w:val="center"/>
            </w:pPr>
            <w:r/>
            <w:r>
              <w:rPr>
                <w:b w:val="0"/>
                <w:sz w:val="20"/>
              </w:rPr>
              <w:t>+3,3</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24,31</w:t>
            </w:r>
          </w:p>
        </w:tc>
        <w:tc>
          <w:tcPr>
            <w:tcW w:type="dxa" w:w="1361"/>
          </w:tcPr>
          <w:p>
            <w:pPr>
              <w:keepNext/>
              <w:spacing w:after="20" w:before="20" w:line="252" w:lineRule="auto"/>
              <w:ind w:firstLine="0"/>
              <w:jc w:val="center"/>
            </w:pPr>
            <w:r/>
            <w:r>
              <w:rPr>
                <w:b w:val="0"/>
                <w:sz w:val="20"/>
              </w:rPr>
              <w:t>24,35</w:t>
            </w:r>
          </w:p>
        </w:tc>
        <w:tc>
          <w:tcPr>
            <w:tcW w:type="dxa" w:w="1361"/>
          </w:tcPr>
          <w:p>
            <w:pPr>
              <w:keepNext/>
              <w:spacing w:after="20" w:before="20" w:line="252" w:lineRule="auto"/>
              <w:ind w:firstLine="0"/>
              <w:jc w:val="center"/>
            </w:pPr>
            <w:r/>
            <w:r>
              <w:rPr>
                <w:b w:val="0"/>
                <w:sz w:val="20"/>
              </w:rPr>
              <w:t>+0,04</w:t>
            </w:r>
          </w:p>
        </w:tc>
        <w:tc>
          <w:tcPr>
            <w:tcW w:type="dxa" w:w="1361"/>
          </w:tcPr>
          <w:p>
            <w:pPr>
              <w:keepNext/>
              <w:spacing w:after="20" w:before="20" w:line="252" w:lineRule="auto"/>
              <w:ind w:firstLine="0"/>
              <w:jc w:val="center"/>
            </w:pPr>
            <w:r/>
            <w:r>
              <w:rPr>
                <w:b w:val="0"/>
                <w:sz w:val="20"/>
              </w:rPr>
              <w:t>+0,2</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18,95</w:t>
            </w:r>
          </w:p>
        </w:tc>
        <w:tc>
          <w:tcPr>
            <w:tcW w:type="dxa" w:w="1361"/>
          </w:tcPr>
          <w:p>
            <w:pPr>
              <w:keepNext/>
              <w:spacing w:after="20" w:before="20" w:line="252" w:lineRule="auto"/>
              <w:ind w:firstLine="0"/>
              <w:jc w:val="center"/>
            </w:pPr>
            <w:r/>
            <w:r>
              <w:rPr>
                <w:b w:val="0"/>
                <w:sz w:val="20"/>
              </w:rPr>
              <w:t>19,23</w:t>
            </w:r>
          </w:p>
        </w:tc>
        <w:tc>
          <w:tcPr>
            <w:tcW w:type="dxa" w:w="1361"/>
          </w:tcPr>
          <w:p>
            <w:pPr>
              <w:keepNext/>
              <w:spacing w:after="20" w:before="20" w:line="252" w:lineRule="auto"/>
              <w:ind w:firstLine="0"/>
              <w:jc w:val="center"/>
            </w:pPr>
            <w:r/>
            <w:r>
              <w:rPr>
                <w:b w:val="0"/>
                <w:sz w:val="20"/>
              </w:rPr>
              <w:t>+0,28</w:t>
            </w:r>
          </w:p>
        </w:tc>
        <w:tc>
          <w:tcPr>
            <w:tcW w:type="dxa" w:w="1361"/>
          </w:tcPr>
          <w:p>
            <w:pPr>
              <w:keepNext/>
              <w:spacing w:after="20" w:before="20" w:line="252" w:lineRule="auto"/>
              <w:ind w:firstLine="0"/>
              <w:jc w:val="center"/>
            </w:pPr>
            <w:r/>
            <w:r>
              <w:rPr>
                <w:b w:val="0"/>
                <w:sz w:val="20"/>
              </w:rPr>
              <w:t>+1,5</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12,89</w:t>
            </w:r>
          </w:p>
        </w:tc>
        <w:tc>
          <w:tcPr>
            <w:tcW w:type="dxa" w:w="1361"/>
          </w:tcPr>
          <w:p>
            <w:pPr>
              <w:keepNext/>
              <w:spacing w:after="20" w:before="20" w:line="252" w:lineRule="auto"/>
              <w:ind w:firstLine="0"/>
              <w:jc w:val="center"/>
            </w:pPr>
            <w:r/>
            <w:r>
              <w:rPr>
                <w:b w:val="0"/>
                <w:sz w:val="20"/>
              </w:rPr>
              <w:t>12,76</w:t>
            </w:r>
          </w:p>
        </w:tc>
        <w:tc>
          <w:tcPr>
            <w:tcW w:type="dxa" w:w="1361"/>
          </w:tcPr>
          <w:p>
            <w:pPr>
              <w:keepNext/>
              <w:spacing w:after="20" w:before="20" w:line="252" w:lineRule="auto"/>
              <w:ind w:firstLine="0"/>
              <w:jc w:val="center"/>
            </w:pPr>
            <w:r/>
            <w:r>
              <w:rPr>
                <w:b w:val="0"/>
                <w:sz w:val="20"/>
              </w:rPr>
              <w:t>-0,13</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3,98</w:t>
            </w:r>
          </w:p>
        </w:tc>
        <w:tc>
          <w:tcPr>
            <w:tcW w:type="dxa" w:w="1361"/>
          </w:tcPr>
          <w:p>
            <w:pPr>
              <w:keepNext/>
              <w:spacing w:after="20" w:before="20" w:line="252" w:lineRule="auto"/>
              <w:ind w:firstLine="0"/>
              <w:jc w:val="center"/>
            </w:pPr>
            <w:r/>
            <w:r>
              <w:rPr>
                <w:b w:val="0"/>
                <w:sz w:val="20"/>
              </w:rPr>
              <w:t>4,11</w:t>
            </w:r>
          </w:p>
        </w:tc>
        <w:tc>
          <w:tcPr>
            <w:tcW w:type="dxa" w:w="1361"/>
          </w:tcPr>
          <w:p>
            <w:pPr>
              <w:keepNext/>
              <w:spacing w:after="20" w:before="20" w:line="252" w:lineRule="auto"/>
              <w:ind w:firstLine="0"/>
              <w:jc w:val="center"/>
            </w:pPr>
            <w:r/>
            <w:r>
              <w:rPr>
                <w:b w:val="0"/>
                <w:sz w:val="20"/>
              </w:rPr>
              <w:t>+0,12</w:t>
            </w:r>
          </w:p>
        </w:tc>
        <w:tc>
          <w:tcPr>
            <w:tcW w:type="dxa" w:w="1361"/>
          </w:tcPr>
          <w:p>
            <w:pPr>
              <w:keepNext/>
              <w:spacing w:after="20" w:before="20" w:line="252" w:lineRule="auto"/>
              <w:ind w:firstLine="0"/>
              <w:jc w:val="center"/>
            </w:pPr>
            <w:r/>
            <w:r>
              <w:rPr>
                <w:b w:val="0"/>
                <w:sz w:val="20"/>
              </w:rPr>
              <w:t>+3,1</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0,177</w:t>
            </w:r>
          </w:p>
        </w:tc>
        <w:tc>
          <w:tcPr>
            <w:tcW w:type="dxa" w:w="1361"/>
          </w:tcPr>
          <w:p>
            <w:pPr>
              <w:keepNext/>
              <w:spacing w:after="20" w:before="20" w:line="252" w:lineRule="auto"/>
              <w:ind w:firstLine="0"/>
              <w:jc w:val="center"/>
            </w:pPr>
            <w:r/>
            <w:r>
              <w:rPr>
                <w:b w:val="0"/>
                <w:sz w:val="20"/>
              </w:rPr>
              <w:t>+0,177</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11,1</w:t>
            </w:r>
          </w:p>
        </w:tc>
        <w:tc>
          <w:tcPr>
            <w:tcW w:type="dxa" w:w="1361"/>
          </w:tcPr>
          <w:p>
            <w:pPr>
              <w:keepNext/>
              <w:spacing w:after="20" w:before="20" w:line="252" w:lineRule="auto"/>
              <w:ind w:firstLine="0"/>
              <w:jc w:val="center"/>
            </w:pPr>
            <w:r/>
            <w:r>
              <w:rPr>
                <w:b w:val="0"/>
                <w:sz w:val="20"/>
              </w:rPr>
              <w:t>10,9</w:t>
            </w:r>
          </w:p>
        </w:tc>
        <w:tc>
          <w:tcPr>
            <w:tcW w:type="dxa" w:w="1361"/>
          </w:tcPr>
          <w:p>
            <w:pPr>
              <w:keepNext/>
              <w:spacing w:after="20" w:before="20" w:line="252" w:lineRule="auto"/>
              <w:ind w:firstLine="0"/>
              <w:jc w:val="center"/>
            </w:pPr>
            <w:r/>
            <w:r>
              <w:rPr>
                <w:b w:val="0"/>
                <w:sz w:val="20"/>
              </w:rPr>
              <w:t>-0,2</w:t>
            </w:r>
          </w:p>
        </w:tc>
        <w:tc>
          <w:tcPr>
            <w:tcW w:type="dxa" w:w="1361"/>
          </w:tcPr>
          <w:p>
            <w:pPr>
              <w:keepNext/>
              <w:spacing w:after="20" w:before="20" w:line="252" w:lineRule="auto"/>
              <w:ind w:firstLine="0"/>
              <w:jc w:val="center"/>
            </w:pPr>
            <w:r/>
            <w:r>
              <w:rPr>
                <w:b w:val="0"/>
                <w:sz w:val="20"/>
              </w:rPr>
              <w:t>-1,5</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54</w:t>
            </w:r>
          </w:p>
        </w:tc>
        <w:tc>
          <w:tcPr>
            <w:tcW w:type="dxa" w:w="1361"/>
          </w:tcPr>
          <w:p>
            <w:pPr>
              <w:spacing w:after="20" w:before="20" w:line="252" w:lineRule="auto"/>
              <w:ind w:firstLine="0"/>
              <w:jc w:val="center"/>
            </w:pPr>
            <w:r/>
            <w:r>
              <w:rPr>
                <w:b w:val="0"/>
                <w:sz w:val="20"/>
              </w:rPr>
              <w:t>126</w:t>
            </w:r>
          </w:p>
        </w:tc>
        <w:tc>
          <w:tcPr>
            <w:tcW w:type="dxa" w:w="1361"/>
          </w:tcPr>
          <w:p>
            <w:pPr>
              <w:spacing w:after="20" w:before="20" w:line="252" w:lineRule="auto"/>
              <w:ind w:firstLine="0"/>
              <w:jc w:val="center"/>
            </w:pPr>
            <w:r/>
            <w:r>
              <w:rPr>
                <w:b w:val="0"/>
                <w:sz w:val="20"/>
              </w:rPr>
              <w:t>+72</w:t>
            </w:r>
          </w:p>
        </w:tc>
        <w:tc>
          <w:tcPr>
            <w:tcW w:type="dxa" w:w="1361"/>
          </w:tcPr>
          <w:p>
            <w:pPr>
              <w:spacing w:after="20" w:before="20" w:line="252" w:lineRule="auto"/>
              <w:ind w:firstLine="0"/>
              <w:jc w:val="center"/>
            </w:pPr>
            <w:r/>
            <w:r>
              <w:rPr>
                <w:b w:val="0"/>
                <w:sz w:val="20"/>
              </w:rPr>
              <w:t>+132,6</w:t>
            </w:r>
          </w:p>
        </w:tc>
      </w:tr>
    </w:tbl>
    <w:p>
      <w:pPr>
        <w:spacing w:after="80"/>
      </w:pPr>
    </w:p>
    <w:p>
      <w:r>
        <w:rPr>
          <w:b w:val="0"/>
          <w:i w:val="0"/>
          <w:sz w:val="24"/>
        </w:rPr>
        <w:t>So với cùng kỳ: Số chuyến đón tăng 2,0%, tốc độ giảm 0,13 dặm/giờ, thời gian chờ tăng 0,12 phút.</w:t>
      </w:r>
    </w:p>
    <w:p>
      <w:pPr>
        <w:pStyle w:val="Heading3"/>
      </w:pPr>
      <w:r>
        <w:t>A.4.40. Vùng 188 – Prospect-Lefferts Gardens</w:t>
      </w:r>
    </w:p>
    <w:p>
      <w:pPr>
        <w:keepNext/>
        <w:spacing w:line="276" w:lineRule="auto" w:before="120"/>
        <w:ind w:firstLine="0"/>
        <w:jc w:val="center"/>
      </w:pPr>
      <w:r>
        <w:rPr>
          <w:b/>
          <w:sz w:val="24"/>
        </w:rPr>
        <w:t xml:space="preserve">Bảng A.108. </w:t>
      </w:r>
      <w:r>
        <w:rPr>
          <w:sz w:val="24"/>
        </w:rPr>
        <w:t>Hồ sơ vùng 188 – Prospect-Lefferts Gardens (Brooklyn, cách CRZ 5,37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4.878</w:t>
            </w:r>
          </w:p>
        </w:tc>
        <w:tc>
          <w:tcPr>
            <w:tcW w:type="dxa" w:w="1361"/>
          </w:tcPr>
          <w:p>
            <w:pPr>
              <w:keepNext/>
              <w:spacing w:after="20" w:before="20" w:line="252" w:lineRule="auto"/>
              <w:ind w:firstLine="0"/>
              <w:jc w:val="center"/>
            </w:pPr>
            <w:r/>
            <w:r>
              <w:rPr>
                <w:b w:val="0"/>
                <w:sz w:val="20"/>
              </w:rPr>
              <w:t>5.024</w:t>
            </w:r>
          </w:p>
        </w:tc>
        <w:tc>
          <w:tcPr>
            <w:tcW w:type="dxa" w:w="1361"/>
          </w:tcPr>
          <w:p>
            <w:pPr>
              <w:keepNext/>
              <w:spacing w:after="20" w:before="20" w:line="252" w:lineRule="auto"/>
              <w:ind w:firstLine="0"/>
              <w:jc w:val="center"/>
            </w:pPr>
            <w:r/>
            <w:r>
              <w:rPr>
                <w:b w:val="0"/>
                <w:sz w:val="20"/>
              </w:rPr>
              <w:t>+146</w:t>
            </w:r>
          </w:p>
        </w:tc>
        <w:tc>
          <w:tcPr>
            <w:tcW w:type="dxa" w:w="1361"/>
          </w:tcPr>
          <w:p>
            <w:pPr>
              <w:keepNext/>
              <w:spacing w:after="20" w:before="20" w:line="252" w:lineRule="auto"/>
              <w:ind w:firstLine="0"/>
              <w:jc w:val="center"/>
            </w:pPr>
            <w:r/>
            <w:r>
              <w:rPr>
                <w:b w:val="0"/>
                <w:sz w:val="20"/>
              </w:rPr>
              <w:t>+3,0</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5.096</w:t>
            </w:r>
          </w:p>
        </w:tc>
        <w:tc>
          <w:tcPr>
            <w:tcW w:type="dxa" w:w="1361"/>
          </w:tcPr>
          <w:p>
            <w:pPr>
              <w:keepNext/>
              <w:spacing w:after="20" w:before="20" w:line="252" w:lineRule="auto"/>
              <w:ind w:firstLine="0"/>
              <w:jc w:val="center"/>
            </w:pPr>
            <w:r/>
            <w:r>
              <w:rPr>
                <w:b w:val="0"/>
                <w:sz w:val="20"/>
              </w:rPr>
              <w:t>5.258</w:t>
            </w:r>
          </w:p>
        </w:tc>
        <w:tc>
          <w:tcPr>
            <w:tcW w:type="dxa" w:w="1361"/>
          </w:tcPr>
          <w:p>
            <w:pPr>
              <w:keepNext/>
              <w:spacing w:after="20" w:before="20" w:line="252" w:lineRule="auto"/>
              <w:ind w:firstLine="0"/>
              <w:jc w:val="center"/>
            </w:pPr>
            <w:r/>
            <w:r>
              <w:rPr>
                <w:b w:val="0"/>
                <w:sz w:val="20"/>
              </w:rPr>
              <w:t>+162</w:t>
            </w:r>
          </w:p>
        </w:tc>
        <w:tc>
          <w:tcPr>
            <w:tcW w:type="dxa" w:w="1361"/>
          </w:tcPr>
          <w:p>
            <w:pPr>
              <w:keepNext/>
              <w:spacing w:after="20" w:before="20" w:line="252" w:lineRule="auto"/>
              <w:ind w:firstLine="0"/>
              <w:jc w:val="center"/>
            </w:pPr>
            <w:r/>
            <w:r>
              <w:rPr>
                <w:b w:val="0"/>
                <w:sz w:val="20"/>
              </w:rPr>
              <w:t>+3,2</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20,69</w:t>
            </w:r>
          </w:p>
        </w:tc>
        <w:tc>
          <w:tcPr>
            <w:tcW w:type="dxa" w:w="1361"/>
          </w:tcPr>
          <w:p>
            <w:pPr>
              <w:keepNext/>
              <w:spacing w:after="20" w:before="20" w:line="252" w:lineRule="auto"/>
              <w:ind w:firstLine="0"/>
              <w:jc w:val="center"/>
            </w:pPr>
            <w:r/>
            <w:r>
              <w:rPr>
                <w:b w:val="0"/>
                <w:sz w:val="20"/>
              </w:rPr>
              <w:t>20,81</w:t>
            </w:r>
          </w:p>
        </w:tc>
        <w:tc>
          <w:tcPr>
            <w:tcW w:type="dxa" w:w="1361"/>
          </w:tcPr>
          <w:p>
            <w:pPr>
              <w:keepNext/>
              <w:spacing w:after="20" w:before="20" w:line="252" w:lineRule="auto"/>
              <w:ind w:firstLine="0"/>
              <w:jc w:val="center"/>
            </w:pPr>
            <w:r/>
            <w:r>
              <w:rPr>
                <w:b w:val="0"/>
                <w:sz w:val="20"/>
              </w:rPr>
              <w:t>+0,12</w:t>
            </w:r>
          </w:p>
        </w:tc>
        <w:tc>
          <w:tcPr>
            <w:tcW w:type="dxa" w:w="1361"/>
          </w:tcPr>
          <w:p>
            <w:pPr>
              <w:keepNext/>
              <w:spacing w:after="20" w:before="20" w:line="252" w:lineRule="auto"/>
              <w:ind w:firstLine="0"/>
              <w:jc w:val="center"/>
            </w:pPr>
            <w:r/>
            <w:r>
              <w:rPr>
                <w:b w:val="0"/>
                <w:sz w:val="20"/>
              </w:rPr>
              <w:t>+0,6</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17,12</w:t>
            </w:r>
          </w:p>
        </w:tc>
        <w:tc>
          <w:tcPr>
            <w:tcW w:type="dxa" w:w="1361"/>
          </w:tcPr>
          <w:p>
            <w:pPr>
              <w:keepNext/>
              <w:spacing w:after="20" w:before="20" w:line="252" w:lineRule="auto"/>
              <w:ind w:firstLine="0"/>
              <w:jc w:val="center"/>
            </w:pPr>
            <w:r/>
            <w:r>
              <w:rPr>
                <w:b w:val="0"/>
                <w:sz w:val="20"/>
              </w:rPr>
              <w:t>17,52</w:t>
            </w:r>
          </w:p>
        </w:tc>
        <w:tc>
          <w:tcPr>
            <w:tcW w:type="dxa" w:w="1361"/>
          </w:tcPr>
          <w:p>
            <w:pPr>
              <w:keepNext/>
              <w:spacing w:after="20" w:before="20" w:line="252" w:lineRule="auto"/>
              <w:ind w:firstLine="0"/>
              <w:jc w:val="center"/>
            </w:pPr>
            <w:r/>
            <w:r>
              <w:rPr>
                <w:b w:val="0"/>
                <w:sz w:val="20"/>
              </w:rPr>
              <w:t>+0,40</w:t>
            </w:r>
          </w:p>
        </w:tc>
        <w:tc>
          <w:tcPr>
            <w:tcW w:type="dxa" w:w="1361"/>
          </w:tcPr>
          <w:p>
            <w:pPr>
              <w:keepNext/>
              <w:spacing w:after="20" w:before="20" w:line="252" w:lineRule="auto"/>
              <w:ind w:firstLine="0"/>
              <w:jc w:val="center"/>
            </w:pPr>
            <w:r/>
            <w:r>
              <w:rPr>
                <w:b w:val="0"/>
                <w:sz w:val="20"/>
              </w:rPr>
              <w:t>+2,3</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11,63</w:t>
            </w:r>
          </w:p>
        </w:tc>
        <w:tc>
          <w:tcPr>
            <w:tcW w:type="dxa" w:w="1361"/>
          </w:tcPr>
          <w:p>
            <w:pPr>
              <w:keepNext/>
              <w:spacing w:after="20" w:before="20" w:line="252" w:lineRule="auto"/>
              <w:ind w:firstLine="0"/>
              <w:jc w:val="center"/>
            </w:pPr>
            <w:r/>
            <w:r>
              <w:rPr>
                <w:b w:val="0"/>
                <w:sz w:val="20"/>
              </w:rPr>
              <w:t>11,49</w:t>
            </w:r>
          </w:p>
        </w:tc>
        <w:tc>
          <w:tcPr>
            <w:tcW w:type="dxa" w:w="1361"/>
          </w:tcPr>
          <w:p>
            <w:pPr>
              <w:keepNext/>
              <w:spacing w:after="20" w:before="20" w:line="252" w:lineRule="auto"/>
              <w:ind w:firstLine="0"/>
              <w:jc w:val="center"/>
            </w:pPr>
            <w:r/>
            <w:r>
              <w:rPr>
                <w:b w:val="0"/>
                <w:sz w:val="20"/>
              </w:rPr>
              <w:t>-0,14</w:t>
            </w:r>
          </w:p>
        </w:tc>
        <w:tc>
          <w:tcPr>
            <w:tcW w:type="dxa" w:w="1361"/>
          </w:tcPr>
          <w:p>
            <w:pPr>
              <w:keepNext/>
              <w:spacing w:after="20" w:before="20" w:line="252" w:lineRule="auto"/>
              <w:ind w:firstLine="0"/>
              <w:jc w:val="center"/>
            </w:pPr>
            <w:r/>
            <w:r>
              <w:rPr>
                <w:b w:val="0"/>
                <w:sz w:val="20"/>
              </w:rPr>
              <w:t>-1,2</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4,88</w:t>
            </w:r>
          </w:p>
        </w:tc>
        <w:tc>
          <w:tcPr>
            <w:tcW w:type="dxa" w:w="1361"/>
          </w:tcPr>
          <w:p>
            <w:pPr>
              <w:keepNext/>
              <w:spacing w:after="20" w:before="20" w:line="252" w:lineRule="auto"/>
              <w:ind w:firstLine="0"/>
              <w:jc w:val="center"/>
            </w:pPr>
            <w:r/>
            <w:r>
              <w:rPr>
                <w:b w:val="0"/>
                <w:sz w:val="20"/>
              </w:rPr>
              <w:t>5,12</w:t>
            </w:r>
          </w:p>
        </w:tc>
        <w:tc>
          <w:tcPr>
            <w:tcW w:type="dxa" w:w="1361"/>
          </w:tcPr>
          <w:p>
            <w:pPr>
              <w:keepNext/>
              <w:spacing w:after="20" w:before="20" w:line="252" w:lineRule="auto"/>
              <w:ind w:firstLine="0"/>
              <w:jc w:val="center"/>
            </w:pPr>
            <w:r/>
            <w:r>
              <w:rPr>
                <w:b w:val="0"/>
                <w:sz w:val="20"/>
              </w:rPr>
              <w:t>+0,24</w:t>
            </w:r>
          </w:p>
        </w:tc>
        <w:tc>
          <w:tcPr>
            <w:tcW w:type="dxa" w:w="1361"/>
          </w:tcPr>
          <w:p>
            <w:pPr>
              <w:keepNext/>
              <w:spacing w:after="20" w:before="20" w:line="252" w:lineRule="auto"/>
              <w:ind w:firstLine="0"/>
              <w:jc w:val="center"/>
            </w:pPr>
            <w:r/>
            <w:r>
              <w:rPr>
                <w:b w:val="0"/>
                <w:sz w:val="20"/>
              </w:rPr>
              <w:t>+4,9</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0,076</w:t>
            </w:r>
          </w:p>
        </w:tc>
        <w:tc>
          <w:tcPr>
            <w:tcW w:type="dxa" w:w="1361"/>
          </w:tcPr>
          <w:p>
            <w:pPr>
              <w:keepNext/>
              <w:spacing w:after="20" w:before="20" w:line="252" w:lineRule="auto"/>
              <w:ind w:firstLine="0"/>
              <w:jc w:val="center"/>
            </w:pPr>
            <w:r/>
            <w:r>
              <w:rPr>
                <w:b w:val="0"/>
                <w:sz w:val="20"/>
              </w:rPr>
              <w:t>+0,076</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5,1</w:t>
            </w:r>
          </w:p>
        </w:tc>
        <w:tc>
          <w:tcPr>
            <w:tcW w:type="dxa" w:w="1361"/>
          </w:tcPr>
          <w:p>
            <w:pPr>
              <w:keepNext/>
              <w:spacing w:after="20" w:before="20" w:line="252" w:lineRule="auto"/>
              <w:ind w:firstLine="0"/>
              <w:jc w:val="center"/>
            </w:pPr>
            <w:r/>
            <w:r>
              <w:rPr>
                <w:b w:val="0"/>
                <w:sz w:val="20"/>
              </w:rPr>
              <w:t>4,7</w:t>
            </w:r>
          </w:p>
        </w:tc>
        <w:tc>
          <w:tcPr>
            <w:tcW w:type="dxa" w:w="1361"/>
          </w:tcPr>
          <w:p>
            <w:pPr>
              <w:keepNext/>
              <w:spacing w:after="20" w:before="20" w:line="252" w:lineRule="auto"/>
              <w:ind w:firstLine="0"/>
              <w:jc w:val="center"/>
            </w:pPr>
            <w:r/>
            <w:r>
              <w:rPr>
                <w:b w:val="0"/>
                <w:sz w:val="20"/>
              </w:rPr>
              <w:t>-0,4</w:t>
            </w:r>
          </w:p>
        </w:tc>
        <w:tc>
          <w:tcPr>
            <w:tcW w:type="dxa" w:w="1361"/>
          </w:tcPr>
          <w:p>
            <w:pPr>
              <w:keepNext/>
              <w:spacing w:after="20" w:before="20" w:line="252" w:lineRule="auto"/>
              <w:ind w:firstLine="0"/>
              <w:jc w:val="center"/>
            </w:pPr>
            <w:r/>
            <w:r>
              <w:rPr>
                <w:b w:val="0"/>
                <w:sz w:val="20"/>
              </w:rPr>
              <w:t>-8,0</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42</w:t>
            </w:r>
          </w:p>
        </w:tc>
        <w:tc>
          <w:tcPr>
            <w:tcW w:type="dxa" w:w="1361"/>
          </w:tcPr>
          <w:p>
            <w:pPr>
              <w:spacing w:after="20" w:before="20" w:line="252" w:lineRule="auto"/>
              <w:ind w:firstLine="0"/>
              <w:jc w:val="center"/>
            </w:pPr>
            <w:r/>
            <w:r>
              <w:rPr>
                <w:b w:val="0"/>
                <w:sz w:val="20"/>
              </w:rPr>
              <w:t>120</w:t>
            </w:r>
          </w:p>
        </w:tc>
        <w:tc>
          <w:tcPr>
            <w:tcW w:type="dxa" w:w="1361"/>
          </w:tcPr>
          <w:p>
            <w:pPr>
              <w:spacing w:after="20" w:before="20" w:line="252" w:lineRule="auto"/>
              <w:ind w:firstLine="0"/>
              <w:jc w:val="center"/>
            </w:pPr>
            <w:r/>
            <w:r>
              <w:rPr>
                <w:b w:val="0"/>
                <w:sz w:val="20"/>
              </w:rPr>
              <w:t>+78</w:t>
            </w:r>
          </w:p>
        </w:tc>
        <w:tc>
          <w:tcPr>
            <w:tcW w:type="dxa" w:w="1361"/>
          </w:tcPr>
          <w:p>
            <w:pPr>
              <w:spacing w:after="20" w:before="20" w:line="252" w:lineRule="auto"/>
              <w:ind w:firstLine="0"/>
              <w:jc w:val="center"/>
            </w:pPr>
            <w:r/>
            <w:r>
              <w:rPr>
                <w:b w:val="0"/>
                <w:sz w:val="20"/>
              </w:rPr>
              <w:t>+186,0</w:t>
            </w:r>
          </w:p>
        </w:tc>
      </w:tr>
    </w:tbl>
    <w:p>
      <w:pPr>
        <w:spacing w:after="80"/>
      </w:pPr>
    </w:p>
    <w:p>
      <w:r>
        <w:rPr>
          <w:b w:val="0"/>
          <w:i w:val="0"/>
          <w:sz w:val="24"/>
        </w:rPr>
        <w:t>So với cùng kỳ: Số chuyến đón tăng 3,0%, tốc độ giảm 0,14 dặm/giờ, thời gian chờ tăng 0,24 phút.</w:t>
      </w:r>
    </w:p>
    <w:p>
      <w:pPr>
        <w:pStyle w:val="Heading3"/>
      </w:pPr>
      <w:r>
        <w:t>A.4.41. Vùng 189 – Prospect Heights</w:t>
      </w:r>
    </w:p>
    <w:p>
      <w:pPr>
        <w:keepNext/>
        <w:spacing w:line="276" w:lineRule="auto" w:before="120"/>
        <w:ind w:firstLine="0"/>
        <w:jc w:val="center"/>
      </w:pPr>
      <w:r>
        <w:rPr>
          <w:b/>
          <w:sz w:val="24"/>
        </w:rPr>
        <w:t xml:space="preserve">Bảng A.109. </w:t>
      </w:r>
      <w:r>
        <w:rPr>
          <w:sz w:val="24"/>
        </w:rPr>
        <w:t>Hồ sơ vùng 189 – Prospect Heights (Brooklyn, cách CRZ 3,04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2.375</w:t>
            </w:r>
          </w:p>
        </w:tc>
        <w:tc>
          <w:tcPr>
            <w:tcW w:type="dxa" w:w="1361"/>
          </w:tcPr>
          <w:p>
            <w:pPr>
              <w:keepNext/>
              <w:spacing w:after="20" w:before="20" w:line="252" w:lineRule="auto"/>
              <w:ind w:firstLine="0"/>
              <w:jc w:val="center"/>
            </w:pPr>
            <w:r/>
            <w:r>
              <w:rPr>
                <w:b w:val="0"/>
                <w:sz w:val="20"/>
              </w:rPr>
              <w:t>2.418</w:t>
            </w:r>
          </w:p>
        </w:tc>
        <w:tc>
          <w:tcPr>
            <w:tcW w:type="dxa" w:w="1361"/>
          </w:tcPr>
          <w:p>
            <w:pPr>
              <w:keepNext/>
              <w:spacing w:after="20" w:before="20" w:line="252" w:lineRule="auto"/>
              <w:ind w:firstLine="0"/>
              <w:jc w:val="center"/>
            </w:pPr>
            <w:r/>
            <w:r>
              <w:rPr>
                <w:b w:val="0"/>
                <w:sz w:val="20"/>
              </w:rPr>
              <w:t>+42</w:t>
            </w:r>
          </w:p>
        </w:tc>
        <w:tc>
          <w:tcPr>
            <w:tcW w:type="dxa" w:w="1361"/>
          </w:tcPr>
          <w:p>
            <w:pPr>
              <w:keepNext/>
              <w:spacing w:after="20" w:before="20" w:line="252" w:lineRule="auto"/>
              <w:ind w:firstLine="0"/>
              <w:jc w:val="center"/>
            </w:pPr>
            <w:r/>
            <w:r>
              <w:rPr>
                <w:b w:val="0"/>
                <w:sz w:val="20"/>
              </w:rPr>
              <w:t>+1,8</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2.384</w:t>
            </w:r>
          </w:p>
        </w:tc>
        <w:tc>
          <w:tcPr>
            <w:tcW w:type="dxa" w:w="1361"/>
          </w:tcPr>
          <w:p>
            <w:pPr>
              <w:keepNext/>
              <w:spacing w:after="20" w:before="20" w:line="252" w:lineRule="auto"/>
              <w:ind w:firstLine="0"/>
              <w:jc w:val="center"/>
            </w:pPr>
            <w:r/>
            <w:r>
              <w:rPr>
                <w:b w:val="0"/>
                <w:sz w:val="20"/>
              </w:rPr>
              <w:t>2.437</w:t>
            </w:r>
          </w:p>
        </w:tc>
        <w:tc>
          <w:tcPr>
            <w:tcW w:type="dxa" w:w="1361"/>
          </w:tcPr>
          <w:p>
            <w:pPr>
              <w:keepNext/>
              <w:spacing w:after="20" w:before="20" w:line="252" w:lineRule="auto"/>
              <w:ind w:firstLine="0"/>
              <w:jc w:val="center"/>
            </w:pPr>
            <w:r/>
            <w:r>
              <w:rPr>
                <w:b w:val="0"/>
                <w:sz w:val="20"/>
              </w:rPr>
              <w:t>+53</w:t>
            </w:r>
          </w:p>
        </w:tc>
        <w:tc>
          <w:tcPr>
            <w:tcW w:type="dxa" w:w="1361"/>
          </w:tcPr>
          <w:p>
            <w:pPr>
              <w:keepNext/>
              <w:spacing w:after="20" w:before="20" w:line="252" w:lineRule="auto"/>
              <w:ind w:firstLine="0"/>
              <w:jc w:val="center"/>
            </w:pPr>
            <w:r/>
            <w:r>
              <w:rPr>
                <w:b w:val="0"/>
                <w:sz w:val="20"/>
              </w:rPr>
              <w:t>+2,2</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23,99</w:t>
            </w:r>
          </w:p>
        </w:tc>
        <w:tc>
          <w:tcPr>
            <w:tcW w:type="dxa" w:w="1361"/>
          </w:tcPr>
          <w:p>
            <w:pPr>
              <w:keepNext/>
              <w:spacing w:after="20" w:before="20" w:line="252" w:lineRule="auto"/>
              <w:ind w:firstLine="0"/>
              <w:jc w:val="center"/>
            </w:pPr>
            <w:r/>
            <w:r>
              <w:rPr>
                <w:b w:val="0"/>
                <w:sz w:val="20"/>
              </w:rPr>
              <w:t>24,27</w:t>
            </w:r>
          </w:p>
        </w:tc>
        <w:tc>
          <w:tcPr>
            <w:tcW w:type="dxa" w:w="1361"/>
          </w:tcPr>
          <w:p>
            <w:pPr>
              <w:keepNext/>
              <w:spacing w:after="20" w:before="20" w:line="252" w:lineRule="auto"/>
              <w:ind w:firstLine="0"/>
              <w:jc w:val="center"/>
            </w:pPr>
            <w:r/>
            <w:r>
              <w:rPr>
                <w:b w:val="0"/>
                <w:sz w:val="20"/>
              </w:rPr>
              <w:t>+0,28</w:t>
            </w:r>
          </w:p>
        </w:tc>
        <w:tc>
          <w:tcPr>
            <w:tcW w:type="dxa" w:w="1361"/>
          </w:tcPr>
          <w:p>
            <w:pPr>
              <w:keepNext/>
              <w:spacing w:after="20" w:before="20" w:line="252" w:lineRule="auto"/>
              <w:ind w:firstLine="0"/>
              <w:jc w:val="center"/>
            </w:pPr>
            <w:r/>
            <w:r>
              <w:rPr>
                <w:b w:val="0"/>
                <w:sz w:val="20"/>
              </w:rPr>
              <w:t>+1,2</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18,59</w:t>
            </w:r>
          </w:p>
        </w:tc>
        <w:tc>
          <w:tcPr>
            <w:tcW w:type="dxa" w:w="1361"/>
          </w:tcPr>
          <w:p>
            <w:pPr>
              <w:keepNext/>
              <w:spacing w:after="20" w:before="20" w:line="252" w:lineRule="auto"/>
              <w:ind w:firstLine="0"/>
              <w:jc w:val="center"/>
            </w:pPr>
            <w:r/>
            <w:r>
              <w:rPr>
                <w:b w:val="0"/>
                <w:sz w:val="20"/>
              </w:rPr>
              <w:t>19,10</w:t>
            </w:r>
          </w:p>
        </w:tc>
        <w:tc>
          <w:tcPr>
            <w:tcW w:type="dxa" w:w="1361"/>
          </w:tcPr>
          <w:p>
            <w:pPr>
              <w:keepNext/>
              <w:spacing w:after="20" w:before="20" w:line="252" w:lineRule="auto"/>
              <w:ind w:firstLine="0"/>
              <w:jc w:val="center"/>
            </w:pPr>
            <w:r/>
            <w:r>
              <w:rPr>
                <w:b w:val="0"/>
                <w:sz w:val="20"/>
              </w:rPr>
              <w:t>+0,51</w:t>
            </w:r>
          </w:p>
        </w:tc>
        <w:tc>
          <w:tcPr>
            <w:tcW w:type="dxa" w:w="1361"/>
          </w:tcPr>
          <w:p>
            <w:pPr>
              <w:keepNext/>
              <w:spacing w:after="20" w:before="20" w:line="252" w:lineRule="auto"/>
              <w:ind w:firstLine="0"/>
              <w:jc w:val="center"/>
            </w:pPr>
            <w:r/>
            <w:r>
              <w:rPr>
                <w:b w:val="0"/>
                <w:sz w:val="20"/>
              </w:rPr>
              <w:t>+2,7</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12,26</w:t>
            </w:r>
          </w:p>
        </w:tc>
        <w:tc>
          <w:tcPr>
            <w:tcW w:type="dxa" w:w="1361"/>
          </w:tcPr>
          <w:p>
            <w:pPr>
              <w:keepNext/>
              <w:spacing w:after="20" w:before="20" w:line="252" w:lineRule="auto"/>
              <w:ind w:firstLine="0"/>
              <w:jc w:val="center"/>
            </w:pPr>
            <w:r/>
            <w:r>
              <w:rPr>
                <w:b w:val="0"/>
                <w:sz w:val="20"/>
              </w:rPr>
              <w:t>12,18</w:t>
            </w:r>
          </w:p>
        </w:tc>
        <w:tc>
          <w:tcPr>
            <w:tcW w:type="dxa" w:w="1361"/>
          </w:tcPr>
          <w:p>
            <w:pPr>
              <w:keepNext/>
              <w:spacing w:after="20" w:before="20" w:line="252" w:lineRule="auto"/>
              <w:ind w:firstLine="0"/>
              <w:jc w:val="center"/>
            </w:pPr>
            <w:r/>
            <w:r>
              <w:rPr>
                <w:b w:val="0"/>
                <w:sz w:val="20"/>
              </w:rPr>
              <w:t>-0,08</w:t>
            </w:r>
          </w:p>
        </w:tc>
        <w:tc>
          <w:tcPr>
            <w:tcW w:type="dxa" w:w="1361"/>
          </w:tcPr>
          <w:p>
            <w:pPr>
              <w:keepNext/>
              <w:spacing w:after="20" w:before="20" w:line="252" w:lineRule="auto"/>
              <w:ind w:firstLine="0"/>
              <w:jc w:val="center"/>
            </w:pPr>
            <w:r/>
            <w:r>
              <w:rPr>
                <w:b w:val="0"/>
                <w:sz w:val="20"/>
              </w:rPr>
              <w:t>-0,6</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4,42</w:t>
            </w:r>
          </w:p>
        </w:tc>
        <w:tc>
          <w:tcPr>
            <w:tcW w:type="dxa" w:w="1361"/>
          </w:tcPr>
          <w:p>
            <w:pPr>
              <w:keepNext/>
              <w:spacing w:after="20" w:before="20" w:line="252" w:lineRule="auto"/>
              <w:ind w:firstLine="0"/>
              <w:jc w:val="center"/>
            </w:pPr>
            <w:r/>
            <w:r>
              <w:rPr>
                <w:b w:val="0"/>
                <w:sz w:val="20"/>
              </w:rPr>
              <w:t>4,58</w:t>
            </w:r>
          </w:p>
        </w:tc>
        <w:tc>
          <w:tcPr>
            <w:tcW w:type="dxa" w:w="1361"/>
          </w:tcPr>
          <w:p>
            <w:pPr>
              <w:keepNext/>
              <w:spacing w:after="20" w:before="20" w:line="252" w:lineRule="auto"/>
              <w:ind w:firstLine="0"/>
              <w:jc w:val="center"/>
            </w:pPr>
            <w:r/>
            <w:r>
              <w:rPr>
                <w:b w:val="0"/>
                <w:sz w:val="20"/>
              </w:rPr>
              <w:t>+0,16</w:t>
            </w:r>
          </w:p>
        </w:tc>
        <w:tc>
          <w:tcPr>
            <w:tcW w:type="dxa" w:w="1361"/>
          </w:tcPr>
          <w:p>
            <w:pPr>
              <w:keepNext/>
              <w:spacing w:after="20" w:before="20" w:line="252" w:lineRule="auto"/>
              <w:ind w:firstLine="0"/>
              <w:jc w:val="center"/>
            </w:pPr>
            <w:r/>
            <w:r>
              <w:rPr>
                <w:b w:val="0"/>
                <w:sz w:val="20"/>
              </w:rPr>
              <w:t>+3,7</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0,182</w:t>
            </w:r>
          </w:p>
        </w:tc>
        <w:tc>
          <w:tcPr>
            <w:tcW w:type="dxa" w:w="1361"/>
          </w:tcPr>
          <w:p>
            <w:pPr>
              <w:keepNext/>
              <w:spacing w:after="20" w:before="20" w:line="252" w:lineRule="auto"/>
              <w:ind w:firstLine="0"/>
              <w:jc w:val="center"/>
            </w:pPr>
            <w:r/>
            <w:r>
              <w:rPr>
                <w:b w:val="0"/>
                <w:sz w:val="20"/>
              </w:rPr>
              <w:t>+0,182</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11,3</w:t>
            </w:r>
          </w:p>
        </w:tc>
        <w:tc>
          <w:tcPr>
            <w:tcW w:type="dxa" w:w="1361"/>
          </w:tcPr>
          <w:p>
            <w:pPr>
              <w:keepNext/>
              <w:spacing w:after="20" w:before="20" w:line="252" w:lineRule="auto"/>
              <w:ind w:firstLine="0"/>
              <w:jc w:val="center"/>
            </w:pPr>
            <w:r/>
            <w:r>
              <w:rPr>
                <w:b w:val="0"/>
                <w:sz w:val="20"/>
              </w:rPr>
              <w:t>11,1</w:t>
            </w:r>
          </w:p>
        </w:tc>
        <w:tc>
          <w:tcPr>
            <w:tcW w:type="dxa" w:w="1361"/>
          </w:tcPr>
          <w:p>
            <w:pPr>
              <w:keepNext/>
              <w:spacing w:after="20" w:before="20" w:line="252" w:lineRule="auto"/>
              <w:ind w:firstLine="0"/>
              <w:jc w:val="center"/>
            </w:pPr>
            <w:r/>
            <w:r>
              <w:rPr>
                <w:b w:val="0"/>
                <w:sz w:val="20"/>
              </w:rPr>
              <w:t>-0,2</w:t>
            </w:r>
          </w:p>
        </w:tc>
        <w:tc>
          <w:tcPr>
            <w:tcW w:type="dxa" w:w="1361"/>
          </w:tcPr>
          <w:p>
            <w:pPr>
              <w:keepNext/>
              <w:spacing w:after="20" w:before="20" w:line="252" w:lineRule="auto"/>
              <w:ind w:firstLine="0"/>
              <w:jc w:val="center"/>
            </w:pPr>
            <w:r/>
            <w:r>
              <w:rPr>
                <w:b w:val="0"/>
                <w:sz w:val="20"/>
              </w:rPr>
              <w:t>-2,0</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20</w:t>
            </w:r>
          </w:p>
        </w:tc>
        <w:tc>
          <w:tcPr>
            <w:tcW w:type="dxa" w:w="1361"/>
          </w:tcPr>
          <w:p>
            <w:pPr>
              <w:spacing w:after="20" w:before="20" w:line="252" w:lineRule="auto"/>
              <w:ind w:firstLine="0"/>
              <w:jc w:val="center"/>
            </w:pPr>
            <w:r/>
            <w:r>
              <w:rPr>
                <w:b w:val="0"/>
                <w:sz w:val="20"/>
              </w:rPr>
              <w:t>49</w:t>
            </w:r>
          </w:p>
        </w:tc>
        <w:tc>
          <w:tcPr>
            <w:tcW w:type="dxa" w:w="1361"/>
          </w:tcPr>
          <w:p>
            <w:pPr>
              <w:spacing w:after="20" w:before="20" w:line="252" w:lineRule="auto"/>
              <w:ind w:firstLine="0"/>
              <w:jc w:val="center"/>
            </w:pPr>
            <w:r/>
            <w:r>
              <w:rPr>
                <w:b w:val="0"/>
                <w:sz w:val="20"/>
              </w:rPr>
              <w:t>+30</w:t>
            </w:r>
          </w:p>
        </w:tc>
        <w:tc>
          <w:tcPr>
            <w:tcW w:type="dxa" w:w="1361"/>
          </w:tcPr>
          <w:p>
            <w:pPr>
              <w:spacing w:after="20" w:before="20" w:line="252" w:lineRule="auto"/>
              <w:ind w:firstLine="0"/>
              <w:jc w:val="center"/>
            </w:pPr>
            <w:r/>
            <w:r>
              <w:rPr>
                <w:b w:val="0"/>
                <w:sz w:val="20"/>
              </w:rPr>
              <w:t>+152,4</w:t>
            </w:r>
          </w:p>
        </w:tc>
      </w:tr>
    </w:tbl>
    <w:p>
      <w:pPr>
        <w:spacing w:after="80"/>
      </w:pPr>
    </w:p>
    <w:p>
      <w:r>
        <w:rPr>
          <w:b w:val="0"/>
          <w:i w:val="0"/>
          <w:sz w:val="24"/>
        </w:rPr>
        <w:t>So với cùng kỳ: Số chuyến đón tăng 1,8%, tốc độ giảm 0,08 dặm/giờ, thời gian chờ tăng 0,16 phút.</w:t>
      </w:r>
    </w:p>
    <w:p>
      <w:pPr>
        <w:pStyle w:val="Heading3"/>
      </w:pPr>
      <w:r>
        <w:t>A.4.42. Vùng 225 – Stuyvesant Heights</w:t>
      </w:r>
    </w:p>
    <w:p>
      <w:pPr>
        <w:keepNext/>
        <w:spacing w:line="276" w:lineRule="auto" w:before="120"/>
        <w:ind w:firstLine="0"/>
        <w:jc w:val="center"/>
      </w:pPr>
      <w:r>
        <w:rPr>
          <w:b/>
          <w:sz w:val="24"/>
        </w:rPr>
        <w:t xml:space="preserve">Bảng A.110. </w:t>
      </w:r>
      <w:r>
        <w:rPr>
          <w:sz w:val="24"/>
        </w:rPr>
        <w:t>Hồ sơ vùng 225 – Stuyvesant Heights (Brooklyn, cách CRZ 3,14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5.188</w:t>
            </w:r>
          </w:p>
        </w:tc>
        <w:tc>
          <w:tcPr>
            <w:tcW w:type="dxa" w:w="1361"/>
          </w:tcPr>
          <w:p>
            <w:pPr>
              <w:keepNext/>
              <w:spacing w:after="20" w:before="20" w:line="252" w:lineRule="auto"/>
              <w:ind w:firstLine="0"/>
              <w:jc w:val="center"/>
            </w:pPr>
            <w:r/>
            <w:r>
              <w:rPr>
                <w:b w:val="0"/>
                <w:sz w:val="20"/>
              </w:rPr>
              <w:t>5.241</w:t>
            </w:r>
          </w:p>
        </w:tc>
        <w:tc>
          <w:tcPr>
            <w:tcW w:type="dxa" w:w="1361"/>
          </w:tcPr>
          <w:p>
            <w:pPr>
              <w:keepNext/>
              <w:spacing w:after="20" w:before="20" w:line="252" w:lineRule="auto"/>
              <w:ind w:firstLine="0"/>
              <w:jc w:val="center"/>
            </w:pPr>
            <w:r/>
            <w:r>
              <w:rPr>
                <w:b w:val="0"/>
                <w:sz w:val="20"/>
              </w:rPr>
              <w:t>+53</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5.494</w:t>
            </w:r>
          </w:p>
        </w:tc>
        <w:tc>
          <w:tcPr>
            <w:tcW w:type="dxa" w:w="1361"/>
          </w:tcPr>
          <w:p>
            <w:pPr>
              <w:keepNext/>
              <w:spacing w:after="20" w:before="20" w:line="252" w:lineRule="auto"/>
              <w:ind w:firstLine="0"/>
              <w:jc w:val="center"/>
            </w:pPr>
            <w:r/>
            <w:r>
              <w:rPr>
                <w:b w:val="0"/>
                <w:sz w:val="20"/>
              </w:rPr>
              <w:t>5.540</w:t>
            </w:r>
          </w:p>
        </w:tc>
        <w:tc>
          <w:tcPr>
            <w:tcW w:type="dxa" w:w="1361"/>
          </w:tcPr>
          <w:p>
            <w:pPr>
              <w:keepNext/>
              <w:spacing w:after="20" w:before="20" w:line="252" w:lineRule="auto"/>
              <w:ind w:firstLine="0"/>
              <w:jc w:val="center"/>
            </w:pPr>
            <w:r/>
            <w:r>
              <w:rPr>
                <w:b w:val="0"/>
                <w:sz w:val="20"/>
              </w:rPr>
              <w:t>+46</w:t>
            </w:r>
          </w:p>
        </w:tc>
        <w:tc>
          <w:tcPr>
            <w:tcW w:type="dxa" w:w="1361"/>
          </w:tcPr>
          <w:p>
            <w:pPr>
              <w:keepNext/>
              <w:spacing w:after="20" w:before="20" w:line="252" w:lineRule="auto"/>
              <w:ind w:firstLine="0"/>
              <w:jc w:val="center"/>
            </w:pPr>
            <w:r/>
            <w:r>
              <w:rPr>
                <w:b w:val="0"/>
                <w:sz w:val="20"/>
              </w:rPr>
              <w:t>+0,8</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21,32</w:t>
            </w:r>
          </w:p>
        </w:tc>
        <w:tc>
          <w:tcPr>
            <w:tcW w:type="dxa" w:w="1361"/>
          </w:tcPr>
          <w:p>
            <w:pPr>
              <w:keepNext/>
              <w:spacing w:after="20" w:before="20" w:line="252" w:lineRule="auto"/>
              <w:ind w:firstLine="0"/>
              <w:jc w:val="center"/>
            </w:pPr>
            <w:r/>
            <w:r>
              <w:rPr>
                <w:b w:val="0"/>
                <w:sz w:val="20"/>
              </w:rPr>
              <w:t>21,89</w:t>
            </w:r>
          </w:p>
        </w:tc>
        <w:tc>
          <w:tcPr>
            <w:tcW w:type="dxa" w:w="1361"/>
          </w:tcPr>
          <w:p>
            <w:pPr>
              <w:keepNext/>
              <w:spacing w:after="20" w:before="20" w:line="252" w:lineRule="auto"/>
              <w:ind w:firstLine="0"/>
              <w:jc w:val="center"/>
            </w:pPr>
            <w:r/>
            <w:r>
              <w:rPr>
                <w:b w:val="0"/>
                <w:sz w:val="20"/>
              </w:rPr>
              <w:t>+0,57</w:t>
            </w:r>
          </w:p>
        </w:tc>
        <w:tc>
          <w:tcPr>
            <w:tcW w:type="dxa" w:w="1361"/>
          </w:tcPr>
          <w:p>
            <w:pPr>
              <w:keepNext/>
              <w:spacing w:after="20" w:before="20" w:line="252" w:lineRule="auto"/>
              <w:ind w:firstLine="0"/>
              <w:jc w:val="center"/>
            </w:pPr>
            <w:r/>
            <w:r>
              <w:rPr>
                <w:b w:val="0"/>
                <w:sz w:val="20"/>
              </w:rPr>
              <w:t>+2,7</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17,35</w:t>
            </w:r>
          </w:p>
        </w:tc>
        <w:tc>
          <w:tcPr>
            <w:tcW w:type="dxa" w:w="1361"/>
          </w:tcPr>
          <w:p>
            <w:pPr>
              <w:keepNext/>
              <w:spacing w:after="20" w:before="20" w:line="252" w:lineRule="auto"/>
              <w:ind w:firstLine="0"/>
              <w:jc w:val="center"/>
            </w:pPr>
            <w:r/>
            <w:r>
              <w:rPr>
                <w:b w:val="0"/>
                <w:sz w:val="20"/>
              </w:rPr>
              <w:t>17,97</w:t>
            </w:r>
          </w:p>
        </w:tc>
        <w:tc>
          <w:tcPr>
            <w:tcW w:type="dxa" w:w="1361"/>
          </w:tcPr>
          <w:p>
            <w:pPr>
              <w:keepNext/>
              <w:spacing w:after="20" w:before="20" w:line="252" w:lineRule="auto"/>
              <w:ind w:firstLine="0"/>
              <w:jc w:val="center"/>
            </w:pPr>
            <w:r/>
            <w:r>
              <w:rPr>
                <w:b w:val="0"/>
                <w:sz w:val="20"/>
              </w:rPr>
              <w:t>+0,62</w:t>
            </w:r>
          </w:p>
        </w:tc>
        <w:tc>
          <w:tcPr>
            <w:tcW w:type="dxa" w:w="1361"/>
          </w:tcPr>
          <w:p>
            <w:pPr>
              <w:keepNext/>
              <w:spacing w:after="20" w:before="20" w:line="252" w:lineRule="auto"/>
              <w:ind w:firstLine="0"/>
              <w:jc w:val="center"/>
            </w:pPr>
            <w:r/>
            <w:r>
              <w:rPr>
                <w:b w:val="0"/>
                <w:sz w:val="20"/>
              </w:rPr>
              <w:t>+3,6</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11,59</w:t>
            </w:r>
          </w:p>
        </w:tc>
        <w:tc>
          <w:tcPr>
            <w:tcW w:type="dxa" w:w="1361"/>
          </w:tcPr>
          <w:p>
            <w:pPr>
              <w:keepNext/>
              <w:spacing w:after="20" w:before="20" w:line="252" w:lineRule="auto"/>
              <w:ind w:firstLine="0"/>
              <w:jc w:val="center"/>
            </w:pPr>
            <w:r/>
            <w:r>
              <w:rPr>
                <w:b w:val="0"/>
                <w:sz w:val="20"/>
              </w:rPr>
              <w:t>11,42</w:t>
            </w:r>
          </w:p>
        </w:tc>
        <w:tc>
          <w:tcPr>
            <w:tcW w:type="dxa" w:w="1361"/>
          </w:tcPr>
          <w:p>
            <w:pPr>
              <w:keepNext/>
              <w:spacing w:after="20" w:before="20" w:line="252" w:lineRule="auto"/>
              <w:ind w:firstLine="0"/>
              <w:jc w:val="center"/>
            </w:pPr>
            <w:r/>
            <w:r>
              <w:rPr>
                <w:b w:val="0"/>
                <w:sz w:val="20"/>
              </w:rPr>
              <w:t>-0,16</w:t>
            </w:r>
          </w:p>
        </w:tc>
        <w:tc>
          <w:tcPr>
            <w:tcW w:type="dxa" w:w="1361"/>
          </w:tcPr>
          <w:p>
            <w:pPr>
              <w:keepNext/>
              <w:spacing w:after="20" w:before="20" w:line="252" w:lineRule="auto"/>
              <w:ind w:firstLine="0"/>
              <w:jc w:val="center"/>
            </w:pPr>
            <w:r/>
            <w:r>
              <w:rPr>
                <w:b w:val="0"/>
                <w:sz w:val="20"/>
              </w:rPr>
              <w:t>-1,4</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4,88</w:t>
            </w:r>
          </w:p>
        </w:tc>
        <w:tc>
          <w:tcPr>
            <w:tcW w:type="dxa" w:w="1361"/>
          </w:tcPr>
          <w:p>
            <w:pPr>
              <w:keepNext/>
              <w:spacing w:after="20" w:before="20" w:line="252" w:lineRule="auto"/>
              <w:ind w:firstLine="0"/>
              <w:jc w:val="center"/>
            </w:pPr>
            <w:r/>
            <w:r>
              <w:rPr>
                <w:b w:val="0"/>
                <w:sz w:val="20"/>
              </w:rPr>
              <w:t>5,12</w:t>
            </w:r>
          </w:p>
        </w:tc>
        <w:tc>
          <w:tcPr>
            <w:tcW w:type="dxa" w:w="1361"/>
          </w:tcPr>
          <w:p>
            <w:pPr>
              <w:keepNext/>
              <w:spacing w:after="20" w:before="20" w:line="252" w:lineRule="auto"/>
              <w:ind w:firstLine="0"/>
              <w:jc w:val="center"/>
            </w:pPr>
            <w:r/>
            <w:r>
              <w:rPr>
                <w:b w:val="0"/>
                <w:sz w:val="20"/>
              </w:rPr>
              <w:t>+0,25</w:t>
            </w:r>
          </w:p>
        </w:tc>
        <w:tc>
          <w:tcPr>
            <w:tcW w:type="dxa" w:w="1361"/>
          </w:tcPr>
          <w:p>
            <w:pPr>
              <w:keepNext/>
              <w:spacing w:after="20" w:before="20" w:line="252" w:lineRule="auto"/>
              <w:ind w:firstLine="0"/>
              <w:jc w:val="center"/>
            </w:pPr>
            <w:r/>
            <w:r>
              <w:rPr>
                <w:b w:val="0"/>
                <w:sz w:val="20"/>
              </w:rPr>
              <w:t>+5,1</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0,128</w:t>
            </w:r>
          </w:p>
        </w:tc>
        <w:tc>
          <w:tcPr>
            <w:tcW w:type="dxa" w:w="1361"/>
          </w:tcPr>
          <w:p>
            <w:pPr>
              <w:keepNext/>
              <w:spacing w:after="20" w:before="20" w:line="252" w:lineRule="auto"/>
              <w:ind w:firstLine="0"/>
              <w:jc w:val="center"/>
            </w:pPr>
            <w:r/>
            <w:r>
              <w:rPr>
                <w:b w:val="0"/>
                <w:sz w:val="20"/>
              </w:rPr>
              <w:t>+0,128</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7,9</w:t>
            </w:r>
          </w:p>
        </w:tc>
        <w:tc>
          <w:tcPr>
            <w:tcW w:type="dxa" w:w="1361"/>
          </w:tcPr>
          <w:p>
            <w:pPr>
              <w:keepNext/>
              <w:spacing w:after="20" w:before="20" w:line="252" w:lineRule="auto"/>
              <w:ind w:firstLine="0"/>
              <w:jc w:val="center"/>
            </w:pPr>
            <w:r/>
            <w:r>
              <w:rPr>
                <w:b w:val="0"/>
                <w:sz w:val="20"/>
              </w:rPr>
              <w:t>7,8</w:t>
            </w:r>
          </w:p>
        </w:tc>
        <w:tc>
          <w:tcPr>
            <w:tcW w:type="dxa" w:w="1361"/>
          </w:tcPr>
          <w:p>
            <w:pPr>
              <w:keepNext/>
              <w:spacing w:after="20" w:before="20" w:line="252" w:lineRule="auto"/>
              <w:ind w:firstLine="0"/>
              <w:jc w:val="center"/>
            </w:pPr>
            <w:r/>
            <w:r>
              <w:rPr>
                <w:b w:val="0"/>
                <w:sz w:val="20"/>
              </w:rPr>
              <w:t>-0,2</w:t>
            </w:r>
          </w:p>
        </w:tc>
        <w:tc>
          <w:tcPr>
            <w:tcW w:type="dxa" w:w="1361"/>
          </w:tcPr>
          <w:p>
            <w:pPr>
              <w:keepNext/>
              <w:spacing w:after="20" w:before="20" w:line="252" w:lineRule="auto"/>
              <w:ind w:firstLine="0"/>
              <w:jc w:val="center"/>
            </w:pPr>
            <w:r/>
            <w:r>
              <w:rPr>
                <w:b w:val="0"/>
                <w:sz w:val="20"/>
              </w:rPr>
              <w:t>-2,4</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35</w:t>
            </w:r>
          </w:p>
        </w:tc>
        <w:tc>
          <w:tcPr>
            <w:tcW w:type="dxa" w:w="1361"/>
          </w:tcPr>
          <w:p>
            <w:pPr>
              <w:spacing w:after="20" w:before="20" w:line="252" w:lineRule="auto"/>
              <w:ind w:firstLine="0"/>
              <w:jc w:val="center"/>
            </w:pPr>
            <w:r/>
            <w:r>
              <w:rPr>
                <w:b w:val="0"/>
                <w:sz w:val="20"/>
              </w:rPr>
              <w:t>120</w:t>
            </w:r>
          </w:p>
        </w:tc>
        <w:tc>
          <w:tcPr>
            <w:tcW w:type="dxa" w:w="1361"/>
          </w:tcPr>
          <w:p>
            <w:pPr>
              <w:spacing w:after="20" w:before="20" w:line="252" w:lineRule="auto"/>
              <w:ind w:firstLine="0"/>
              <w:jc w:val="center"/>
            </w:pPr>
            <w:r/>
            <w:r>
              <w:rPr>
                <w:b w:val="0"/>
                <w:sz w:val="20"/>
              </w:rPr>
              <w:t>+85</w:t>
            </w:r>
          </w:p>
        </w:tc>
        <w:tc>
          <w:tcPr>
            <w:tcW w:type="dxa" w:w="1361"/>
          </w:tcPr>
          <w:p>
            <w:pPr>
              <w:spacing w:after="20" w:before="20" w:line="252" w:lineRule="auto"/>
              <w:ind w:firstLine="0"/>
              <w:jc w:val="center"/>
            </w:pPr>
            <w:r/>
            <w:r>
              <w:rPr>
                <w:b w:val="0"/>
                <w:sz w:val="20"/>
              </w:rPr>
              <w:t>+246,6</w:t>
            </w:r>
          </w:p>
        </w:tc>
      </w:tr>
    </w:tbl>
    <w:p>
      <w:pPr>
        <w:spacing w:after="80"/>
      </w:pPr>
    </w:p>
    <w:p>
      <w:r>
        <w:rPr>
          <w:b w:val="0"/>
          <w:i w:val="0"/>
          <w:sz w:val="24"/>
        </w:rPr>
        <w:t>So với cùng kỳ: Số chuyến đón tăng 1,0%, tốc độ giảm 0,16 dặm/giờ, thời gian chờ tăng 0,25 phút.</w:t>
      </w:r>
    </w:p>
    <w:p>
      <w:pPr>
        <w:pStyle w:val="Heading3"/>
      </w:pPr>
      <w:r>
        <w:t>A.4.43. Vùng 228 – Sunset Park West</w:t>
      </w:r>
    </w:p>
    <w:p>
      <w:pPr>
        <w:keepNext/>
        <w:spacing w:line="276" w:lineRule="auto" w:before="120"/>
        <w:ind w:firstLine="0"/>
        <w:jc w:val="center"/>
      </w:pPr>
      <w:r>
        <w:rPr>
          <w:b/>
          <w:sz w:val="24"/>
        </w:rPr>
        <w:t xml:space="preserve">Bảng A.111. </w:t>
      </w:r>
      <w:r>
        <w:rPr>
          <w:sz w:val="24"/>
        </w:rPr>
        <w:t>Hồ sơ vùng 228 – Sunset Park West (Brooklyn, cách CRZ 3,30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3.128</w:t>
            </w:r>
          </w:p>
        </w:tc>
        <w:tc>
          <w:tcPr>
            <w:tcW w:type="dxa" w:w="1361"/>
          </w:tcPr>
          <w:p>
            <w:pPr>
              <w:keepNext/>
              <w:spacing w:after="20" w:before="20" w:line="252" w:lineRule="auto"/>
              <w:ind w:firstLine="0"/>
              <w:jc w:val="center"/>
            </w:pPr>
            <w:r/>
            <w:r>
              <w:rPr>
                <w:b w:val="0"/>
                <w:sz w:val="20"/>
              </w:rPr>
              <w:t>3.385</w:t>
            </w:r>
          </w:p>
        </w:tc>
        <w:tc>
          <w:tcPr>
            <w:tcW w:type="dxa" w:w="1361"/>
          </w:tcPr>
          <w:p>
            <w:pPr>
              <w:keepNext/>
              <w:spacing w:after="20" w:before="20" w:line="252" w:lineRule="auto"/>
              <w:ind w:firstLine="0"/>
              <w:jc w:val="center"/>
            </w:pPr>
            <w:r/>
            <w:r>
              <w:rPr>
                <w:b w:val="0"/>
                <w:sz w:val="20"/>
              </w:rPr>
              <w:t>+257</w:t>
            </w:r>
          </w:p>
        </w:tc>
        <w:tc>
          <w:tcPr>
            <w:tcW w:type="dxa" w:w="1361"/>
          </w:tcPr>
          <w:p>
            <w:pPr>
              <w:keepNext/>
              <w:spacing w:after="20" w:before="20" w:line="252" w:lineRule="auto"/>
              <w:ind w:firstLine="0"/>
              <w:jc w:val="center"/>
            </w:pPr>
            <w:r/>
            <w:r>
              <w:rPr>
                <w:b w:val="0"/>
                <w:sz w:val="20"/>
              </w:rPr>
              <w:t>+8,2</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3.303</w:t>
            </w:r>
          </w:p>
        </w:tc>
        <w:tc>
          <w:tcPr>
            <w:tcW w:type="dxa" w:w="1361"/>
          </w:tcPr>
          <w:p>
            <w:pPr>
              <w:keepNext/>
              <w:spacing w:after="20" w:before="20" w:line="252" w:lineRule="auto"/>
              <w:ind w:firstLine="0"/>
              <w:jc w:val="center"/>
            </w:pPr>
            <w:r/>
            <w:r>
              <w:rPr>
                <w:b w:val="0"/>
                <w:sz w:val="20"/>
              </w:rPr>
              <w:t>3.530</w:t>
            </w:r>
          </w:p>
        </w:tc>
        <w:tc>
          <w:tcPr>
            <w:tcW w:type="dxa" w:w="1361"/>
          </w:tcPr>
          <w:p>
            <w:pPr>
              <w:keepNext/>
              <w:spacing w:after="20" w:before="20" w:line="252" w:lineRule="auto"/>
              <w:ind w:firstLine="0"/>
              <w:jc w:val="center"/>
            </w:pPr>
            <w:r/>
            <w:r>
              <w:rPr>
                <w:b w:val="0"/>
                <w:sz w:val="20"/>
              </w:rPr>
              <w:t>+227</w:t>
            </w:r>
          </w:p>
        </w:tc>
        <w:tc>
          <w:tcPr>
            <w:tcW w:type="dxa" w:w="1361"/>
          </w:tcPr>
          <w:p>
            <w:pPr>
              <w:keepNext/>
              <w:spacing w:after="20" w:before="20" w:line="252" w:lineRule="auto"/>
              <w:ind w:firstLine="0"/>
              <w:jc w:val="center"/>
            </w:pPr>
            <w:r/>
            <w:r>
              <w:rPr>
                <w:b w:val="0"/>
                <w:sz w:val="20"/>
              </w:rPr>
              <w:t>+6,9</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22,94</w:t>
            </w:r>
          </w:p>
        </w:tc>
        <w:tc>
          <w:tcPr>
            <w:tcW w:type="dxa" w:w="1361"/>
          </w:tcPr>
          <w:p>
            <w:pPr>
              <w:keepNext/>
              <w:spacing w:after="20" w:before="20" w:line="252" w:lineRule="auto"/>
              <w:ind w:firstLine="0"/>
              <w:jc w:val="center"/>
            </w:pPr>
            <w:r/>
            <w:r>
              <w:rPr>
                <w:b w:val="0"/>
                <w:sz w:val="20"/>
              </w:rPr>
              <w:t>23,00</w:t>
            </w:r>
          </w:p>
        </w:tc>
        <w:tc>
          <w:tcPr>
            <w:tcW w:type="dxa" w:w="1361"/>
          </w:tcPr>
          <w:p>
            <w:pPr>
              <w:keepNext/>
              <w:spacing w:after="20" w:before="20" w:line="252" w:lineRule="auto"/>
              <w:ind w:firstLine="0"/>
              <w:jc w:val="center"/>
            </w:pPr>
            <w:r/>
            <w:r>
              <w:rPr>
                <w:b w:val="0"/>
                <w:sz w:val="20"/>
              </w:rPr>
              <w:t>+0,06</w:t>
            </w:r>
          </w:p>
        </w:tc>
        <w:tc>
          <w:tcPr>
            <w:tcW w:type="dxa" w:w="1361"/>
          </w:tcPr>
          <w:p>
            <w:pPr>
              <w:keepNext/>
              <w:spacing w:after="20" w:before="20" w:line="252" w:lineRule="auto"/>
              <w:ind w:firstLine="0"/>
              <w:jc w:val="center"/>
            </w:pPr>
            <w:r/>
            <w:r>
              <w:rPr>
                <w:b w:val="0"/>
                <w:sz w:val="20"/>
              </w:rPr>
              <w:t>+0,2</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18,93</w:t>
            </w:r>
          </w:p>
        </w:tc>
        <w:tc>
          <w:tcPr>
            <w:tcW w:type="dxa" w:w="1361"/>
          </w:tcPr>
          <w:p>
            <w:pPr>
              <w:keepNext/>
              <w:spacing w:after="20" w:before="20" w:line="252" w:lineRule="auto"/>
              <w:ind w:firstLine="0"/>
              <w:jc w:val="center"/>
            </w:pPr>
            <w:r/>
            <w:r>
              <w:rPr>
                <w:b w:val="0"/>
                <w:sz w:val="20"/>
              </w:rPr>
              <w:t>19,16</w:t>
            </w:r>
          </w:p>
        </w:tc>
        <w:tc>
          <w:tcPr>
            <w:tcW w:type="dxa" w:w="1361"/>
          </w:tcPr>
          <w:p>
            <w:pPr>
              <w:keepNext/>
              <w:spacing w:after="20" w:before="20" w:line="252" w:lineRule="auto"/>
              <w:ind w:firstLine="0"/>
              <w:jc w:val="center"/>
            </w:pPr>
            <w:r/>
            <w:r>
              <w:rPr>
                <w:b w:val="0"/>
                <w:sz w:val="20"/>
              </w:rPr>
              <w:t>+0,23</w:t>
            </w:r>
          </w:p>
        </w:tc>
        <w:tc>
          <w:tcPr>
            <w:tcW w:type="dxa" w:w="1361"/>
          </w:tcPr>
          <w:p>
            <w:pPr>
              <w:keepNext/>
              <w:spacing w:after="20" w:before="20" w:line="252" w:lineRule="auto"/>
              <w:ind w:firstLine="0"/>
              <w:jc w:val="center"/>
            </w:pPr>
            <w:r/>
            <w:r>
              <w:rPr>
                <w:b w:val="0"/>
                <w:sz w:val="20"/>
              </w:rPr>
              <w:t>+1,2</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14,34</w:t>
            </w:r>
          </w:p>
        </w:tc>
        <w:tc>
          <w:tcPr>
            <w:tcW w:type="dxa" w:w="1361"/>
          </w:tcPr>
          <w:p>
            <w:pPr>
              <w:keepNext/>
              <w:spacing w:after="20" w:before="20" w:line="252" w:lineRule="auto"/>
              <w:ind w:firstLine="0"/>
              <w:jc w:val="center"/>
            </w:pPr>
            <w:r/>
            <w:r>
              <w:rPr>
                <w:b w:val="0"/>
                <w:sz w:val="20"/>
              </w:rPr>
              <w:t>14,29</w:t>
            </w:r>
          </w:p>
        </w:tc>
        <w:tc>
          <w:tcPr>
            <w:tcW w:type="dxa" w:w="1361"/>
          </w:tcPr>
          <w:p>
            <w:pPr>
              <w:keepNext/>
              <w:spacing w:after="20" w:before="20" w:line="252" w:lineRule="auto"/>
              <w:ind w:firstLine="0"/>
              <w:jc w:val="center"/>
            </w:pPr>
            <w:r/>
            <w:r>
              <w:rPr>
                <w:b w:val="0"/>
                <w:sz w:val="20"/>
              </w:rPr>
              <w:t>-0,05</w:t>
            </w:r>
          </w:p>
        </w:tc>
        <w:tc>
          <w:tcPr>
            <w:tcW w:type="dxa" w:w="1361"/>
          </w:tcPr>
          <w:p>
            <w:pPr>
              <w:keepNext/>
              <w:spacing w:after="20" w:before="20" w:line="252" w:lineRule="auto"/>
              <w:ind w:firstLine="0"/>
              <w:jc w:val="center"/>
            </w:pPr>
            <w:r/>
            <w:r>
              <w:rPr>
                <w:b w:val="0"/>
                <w:sz w:val="20"/>
              </w:rPr>
              <w:t>-0,3</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4,50</w:t>
            </w:r>
          </w:p>
        </w:tc>
        <w:tc>
          <w:tcPr>
            <w:tcW w:type="dxa" w:w="1361"/>
          </w:tcPr>
          <w:p>
            <w:pPr>
              <w:keepNext/>
              <w:spacing w:after="20" w:before="20" w:line="252" w:lineRule="auto"/>
              <w:ind w:firstLine="0"/>
              <w:jc w:val="center"/>
            </w:pPr>
            <w:r/>
            <w:r>
              <w:rPr>
                <w:b w:val="0"/>
                <w:sz w:val="20"/>
              </w:rPr>
              <w:t>4,83</w:t>
            </w:r>
          </w:p>
        </w:tc>
        <w:tc>
          <w:tcPr>
            <w:tcW w:type="dxa" w:w="1361"/>
          </w:tcPr>
          <w:p>
            <w:pPr>
              <w:keepNext/>
              <w:spacing w:after="20" w:before="20" w:line="252" w:lineRule="auto"/>
              <w:ind w:firstLine="0"/>
              <w:jc w:val="center"/>
            </w:pPr>
            <w:r/>
            <w:r>
              <w:rPr>
                <w:b w:val="0"/>
                <w:sz w:val="20"/>
              </w:rPr>
              <w:t>+0,34</w:t>
            </w:r>
          </w:p>
        </w:tc>
        <w:tc>
          <w:tcPr>
            <w:tcW w:type="dxa" w:w="1361"/>
          </w:tcPr>
          <w:p>
            <w:pPr>
              <w:keepNext/>
              <w:spacing w:after="20" w:before="20" w:line="252" w:lineRule="auto"/>
              <w:ind w:firstLine="0"/>
              <w:jc w:val="center"/>
            </w:pPr>
            <w:r/>
            <w:r>
              <w:rPr>
                <w:b w:val="0"/>
                <w:sz w:val="20"/>
              </w:rPr>
              <w:t>+7,5</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0,127</w:t>
            </w:r>
          </w:p>
        </w:tc>
        <w:tc>
          <w:tcPr>
            <w:tcW w:type="dxa" w:w="1361"/>
          </w:tcPr>
          <w:p>
            <w:pPr>
              <w:keepNext/>
              <w:spacing w:after="20" w:before="20" w:line="252" w:lineRule="auto"/>
              <w:ind w:firstLine="0"/>
              <w:jc w:val="center"/>
            </w:pPr>
            <w:r/>
            <w:r>
              <w:rPr>
                <w:b w:val="0"/>
                <w:sz w:val="20"/>
              </w:rPr>
              <w:t>+0,127</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8,2</w:t>
            </w:r>
          </w:p>
        </w:tc>
        <w:tc>
          <w:tcPr>
            <w:tcW w:type="dxa" w:w="1361"/>
          </w:tcPr>
          <w:p>
            <w:pPr>
              <w:keepNext/>
              <w:spacing w:after="20" w:before="20" w:line="252" w:lineRule="auto"/>
              <w:ind w:firstLine="0"/>
              <w:jc w:val="center"/>
            </w:pPr>
            <w:r/>
            <w:r>
              <w:rPr>
                <w:b w:val="0"/>
                <w:sz w:val="20"/>
              </w:rPr>
              <w:t>7,9</w:t>
            </w:r>
          </w:p>
        </w:tc>
        <w:tc>
          <w:tcPr>
            <w:tcW w:type="dxa" w:w="1361"/>
          </w:tcPr>
          <w:p>
            <w:pPr>
              <w:keepNext/>
              <w:spacing w:after="20" w:before="20" w:line="252" w:lineRule="auto"/>
              <w:ind w:firstLine="0"/>
              <w:jc w:val="center"/>
            </w:pPr>
            <w:r/>
            <w:r>
              <w:rPr>
                <w:b w:val="0"/>
                <w:sz w:val="20"/>
              </w:rPr>
              <w:t>-0,3</w:t>
            </w:r>
          </w:p>
        </w:tc>
        <w:tc>
          <w:tcPr>
            <w:tcW w:type="dxa" w:w="1361"/>
          </w:tcPr>
          <w:p>
            <w:pPr>
              <w:keepNext/>
              <w:spacing w:after="20" w:before="20" w:line="252" w:lineRule="auto"/>
              <w:ind w:firstLine="0"/>
              <w:jc w:val="center"/>
            </w:pPr>
            <w:r/>
            <w:r>
              <w:rPr>
                <w:b w:val="0"/>
                <w:sz w:val="20"/>
              </w:rPr>
              <w:t>-3,9</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14</w:t>
            </w:r>
          </w:p>
        </w:tc>
        <w:tc>
          <w:tcPr>
            <w:tcW w:type="dxa" w:w="1361"/>
          </w:tcPr>
          <w:p>
            <w:pPr>
              <w:spacing w:after="20" w:before="20" w:line="252" w:lineRule="auto"/>
              <w:ind w:firstLine="0"/>
              <w:jc w:val="center"/>
            </w:pPr>
            <w:r/>
            <w:r>
              <w:rPr>
                <w:b w:val="0"/>
                <w:sz w:val="20"/>
              </w:rPr>
              <w:t>56</w:t>
            </w:r>
          </w:p>
        </w:tc>
        <w:tc>
          <w:tcPr>
            <w:tcW w:type="dxa" w:w="1361"/>
          </w:tcPr>
          <w:p>
            <w:pPr>
              <w:spacing w:after="20" w:before="20" w:line="252" w:lineRule="auto"/>
              <w:ind w:firstLine="0"/>
              <w:jc w:val="center"/>
            </w:pPr>
            <w:r/>
            <w:r>
              <w:rPr>
                <w:b w:val="0"/>
                <w:sz w:val="20"/>
              </w:rPr>
              <w:t>+41</w:t>
            </w:r>
          </w:p>
        </w:tc>
        <w:tc>
          <w:tcPr>
            <w:tcW w:type="dxa" w:w="1361"/>
          </w:tcPr>
          <w:p>
            <w:pPr>
              <w:spacing w:after="20" w:before="20" w:line="252" w:lineRule="auto"/>
              <w:ind w:firstLine="0"/>
              <w:jc w:val="center"/>
            </w:pPr>
            <w:r/>
            <w:r>
              <w:rPr>
                <w:b w:val="0"/>
                <w:sz w:val="20"/>
              </w:rPr>
              <w:t>+287,7</w:t>
            </w:r>
          </w:p>
        </w:tc>
      </w:tr>
    </w:tbl>
    <w:p>
      <w:pPr>
        <w:spacing w:after="80"/>
      </w:pPr>
    </w:p>
    <w:p>
      <w:r>
        <w:rPr>
          <w:b w:val="0"/>
          <w:i w:val="0"/>
          <w:sz w:val="24"/>
        </w:rPr>
        <w:t>So với cùng kỳ: Số chuyến đón tăng 8,2%, tốc độ giảm 0,05 dặm/giờ, thời gian chờ tăng 0,34 phút.</w:t>
      </w:r>
    </w:p>
    <w:p>
      <w:pPr>
        <w:pStyle w:val="Heading3"/>
      </w:pPr>
      <w:r>
        <w:t>A.4.44. Vùng 255 – Williamsburg (North Side)</w:t>
      </w:r>
    </w:p>
    <w:p>
      <w:pPr>
        <w:keepNext/>
        <w:spacing w:line="276" w:lineRule="auto" w:before="120"/>
        <w:ind w:firstLine="0"/>
        <w:jc w:val="center"/>
      </w:pPr>
      <w:r>
        <w:rPr>
          <w:b/>
          <w:sz w:val="24"/>
        </w:rPr>
        <w:t xml:space="preserve">Bảng A.112. </w:t>
      </w:r>
      <w:r>
        <w:rPr>
          <w:sz w:val="24"/>
        </w:rPr>
        <w:t>Hồ sơ vùng 255 – Williamsburg (North Side) (Brooklyn, cách CRZ 0,52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6.568</w:t>
            </w:r>
          </w:p>
        </w:tc>
        <w:tc>
          <w:tcPr>
            <w:tcW w:type="dxa" w:w="1361"/>
          </w:tcPr>
          <w:p>
            <w:pPr>
              <w:keepNext/>
              <w:spacing w:after="20" w:before="20" w:line="252" w:lineRule="auto"/>
              <w:ind w:firstLine="0"/>
              <w:jc w:val="center"/>
            </w:pPr>
            <w:r/>
            <w:r>
              <w:rPr>
                <w:b w:val="0"/>
                <w:sz w:val="20"/>
              </w:rPr>
              <w:t>6.570</w:t>
            </w:r>
          </w:p>
        </w:tc>
        <w:tc>
          <w:tcPr>
            <w:tcW w:type="dxa" w:w="1361"/>
          </w:tcPr>
          <w:p>
            <w:pPr>
              <w:keepNext/>
              <w:spacing w:after="20" w:before="20" w:line="252" w:lineRule="auto"/>
              <w:ind w:firstLine="0"/>
              <w:jc w:val="center"/>
            </w:pPr>
            <w:r/>
            <w:r>
              <w:rPr>
                <w:b w:val="0"/>
                <w:sz w:val="20"/>
              </w:rPr>
              <w:t>+3</w:t>
            </w:r>
          </w:p>
        </w:tc>
        <w:tc>
          <w:tcPr>
            <w:tcW w:type="dxa" w:w="1361"/>
          </w:tcPr>
          <w:p>
            <w:pPr>
              <w:keepNext/>
              <w:spacing w:after="20" w:before="20" w:line="252" w:lineRule="auto"/>
              <w:ind w:firstLine="0"/>
              <w:jc w:val="center"/>
            </w:pPr>
            <w:r/>
            <w:r>
              <w:rPr>
                <w:b w:val="0"/>
                <w:sz w:val="20"/>
              </w:rPr>
              <w:t>+0,0</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6.061</w:t>
            </w:r>
          </w:p>
        </w:tc>
        <w:tc>
          <w:tcPr>
            <w:tcW w:type="dxa" w:w="1361"/>
          </w:tcPr>
          <w:p>
            <w:pPr>
              <w:keepNext/>
              <w:spacing w:after="20" w:before="20" w:line="252" w:lineRule="auto"/>
              <w:ind w:firstLine="0"/>
              <w:jc w:val="center"/>
            </w:pPr>
            <w:r/>
            <w:r>
              <w:rPr>
                <w:b w:val="0"/>
                <w:sz w:val="20"/>
              </w:rPr>
              <w:t>6.094</w:t>
            </w:r>
          </w:p>
        </w:tc>
        <w:tc>
          <w:tcPr>
            <w:tcW w:type="dxa" w:w="1361"/>
          </w:tcPr>
          <w:p>
            <w:pPr>
              <w:keepNext/>
              <w:spacing w:after="20" w:before="20" w:line="252" w:lineRule="auto"/>
              <w:ind w:firstLine="0"/>
              <w:jc w:val="center"/>
            </w:pPr>
            <w:r/>
            <w:r>
              <w:rPr>
                <w:b w:val="0"/>
                <w:sz w:val="20"/>
              </w:rPr>
              <w:t>+32</w:t>
            </w:r>
          </w:p>
        </w:tc>
        <w:tc>
          <w:tcPr>
            <w:tcW w:type="dxa" w:w="1361"/>
          </w:tcPr>
          <w:p>
            <w:pPr>
              <w:keepNext/>
              <w:spacing w:after="20" w:before="20" w:line="252" w:lineRule="auto"/>
              <w:ind w:firstLine="0"/>
              <w:jc w:val="center"/>
            </w:pPr>
            <w:r/>
            <w:r>
              <w:rPr>
                <w:b w:val="0"/>
                <w:sz w:val="20"/>
              </w:rPr>
              <w:t>+0,5</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25,74</w:t>
            </w:r>
          </w:p>
        </w:tc>
        <w:tc>
          <w:tcPr>
            <w:tcW w:type="dxa" w:w="1361"/>
          </w:tcPr>
          <w:p>
            <w:pPr>
              <w:keepNext/>
              <w:spacing w:after="20" w:before="20" w:line="252" w:lineRule="auto"/>
              <w:ind w:firstLine="0"/>
              <w:jc w:val="center"/>
            </w:pPr>
            <w:r/>
            <w:r>
              <w:rPr>
                <w:b w:val="0"/>
                <w:sz w:val="20"/>
              </w:rPr>
              <w:t>26,44</w:t>
            </w:r>
          </w:p>
        </w:tc>
        <w:tc>
          <w:tcPr>
            <w:tcW w:type="dxa" w:w="1361"/>
          </w:tcPr>
          <w:p>
            <w:pPr>
              <w:keepNext/>
              <w:spacing w:after="20" w:before="20" w:line="252" w:lineRule="auto"/>
              <w:ind w:firstLine="0"/>
              <w:jc w:val="center"/>
            </w:pPr>
            <w:r/>
            <w:r>
              <w:rPr>
                <w:b w:val="0"/>
                <w:sz w:val="20"/>
              </w:rPr>
              <w:t>+0,69</w:t>
            </w:r>
          </w:p>
        </w:tc>
        <w:tc>
          <w:tcPr>
            <w:tcW w:type="dxa" w:w="1361"/>
          </w:tcPr>
          <w:p>
            <w:pPr>
              <w:keepNext/>
              <w:spacing w:after="20" w:before="20" w:line="252" w:lineRule="auto"/>
              <w:ind w:firstLine="0"/>
              <w:jc w:val="center"/>
            </w:pPr>
            <w:r/>
            <w:r>
              <w:rPr>
                <w:b w:val="0"/>
                <w:sz w:val="20"/>
              </w:rPr>
              <w:t>+2,7</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19,32</w:t>
            </w:r>
          </w:p>
        </w:tc>
        <w:tc>
          <w:tcPr>
            <w:tcW w:type="dxa" w:w="1361"/>
          </w:tcPr>
          <w:p>
            <w:pPr>
              <w:keepNext/>
              <w:spacing w:after="20" w:before="20" w:line="252" w:lineRule="auto"/>
              <w:ind w:firstLine="0"/>
              <w:jc w:val="center"/>
            </w:pPr>
            <w:r/>
            <w:r>
              <w:rPr>
                <w:b w:val="0"/>
                <w:sz w:val="20"/>
              </w:rPr>
              <w:t>19,93</w:t>
            </w:r>
          </w:p>
        </w:tc>
        <w:tc>
          <w:tcPr>
            <w:tcW w:type="dxa" w:w="1361"/>
          </w:tcPr>
          <w:p>
            <w:pPr>
              <w:keepNext/>
              <w:spacing w:after="20" w:before="20" w:line="252" w:lineRule="auto"/>
              <w:ind w:firstLine="0"/>
              <w:jc w:val="center"/>
            </w:pPr>
            <w:r/>
            <w:r>
              <w:rPr>
                <w:b w:val="0"/>
                <w:sz w:val="20"/>
              </w:rPr>
              <w:t>+0,61</w:t>
            </w:r>
          </w:p>
        </w:tc>
        <w:tc>
          <w:tcPr>
            <w:tcW w:type="dxa" w:w="1361"/>
          </w:tcPr>
          <w:p>
            <w:pPr>
              <w:keepNext/>
              <w:spacing w:after="20" w:before="20" w:line="252" w:lineRule="auto"/>
              <w:ind w:firstLine="0"/>
              <w:jc w:val="center"/>
            </w:pPr>
            <w:r/>
            <w:r>
              <w:rPr>
                <w:b w:val="0"/>
                <w:sz w:val="20"/>
              </w:rPr>
              <w:t>+3,2</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12,48</w:t>
            </w:r>
          </w:p>
        </w:tc>
        <w:tc>
          <w:tcPr>
            <w:tcW w:type="dxa" w:w="1361"/>
          </w:tcPr>
          <w:p>
            <w:pPr>
              <w:keepNext/>
              <w:spacing w:after="20" w:before="20" w:line="252" w:lineRule="auto"/>
              <w:ind w:firstLine="0"/>
              <w:jc w:val="center"/>
            </w:pPr>
            <w:r/>
            <w:r>
              <w:rPr>
                <w:b w:val="0"/>
                <w:sz w:val="20"/>
              </w:rPr>
              <w:t>12,48</w:t>
            </w:r>
          </w:p>
        </w:tc>
        <w:tc>
          <w:tcPr>
            <w:tcW w:type="dxa" w:w="1361"/>
          </w:tcPr>
          <w:p>
            <w:pPr>
              <w:keepNext/>
              <w:spacing w:after="20" w:before="20" w:line="252" w:lineRule="auto"/>
              <w:ind w:firstLine="0"/>
              <w:jc w:val="center"/>
            </w:pPr>
            <w:r/>
            <w:r>
              <w:rPr>
                <w:b w:val="0"/>
                <w:sz w:val="20"/>
              </w:rPr>
              <w:t>-0,00</w:t>
            </w:r>
          </w:p>
        </w:tc>
        <w:tc>
          <w:tcPr>
            <w:tcW w:type="dxa" w:w="1361"/>
          </w:tcPr>
          <w:p>
            <w:pPr>
              <w:keepNext/>
              <w:spacing w:after="20" w:before="20" w:line="252" w:lineRule="auto"/>
              <w:ind w:firstLine="0"/>
              <w:jc w:val="center"/>
            </w:pPr>
            <w:r/>
            <w:r>
              <w:rPr>
                <w:b w:val="0"/>
                <w:sz w:val="20"/>
              </w:rPr>
              <w:t>-0,0</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4,31</w:t>
            </w:r>
          </w:p>
        </w:tc>
        <w:tc>
          <w:tcPr>
            <w:tcW w:type="dxa" w:w="1361"/>
          </w:tcPr>
          <w:p>
            <w:pPr>
              <w:keepNext/>
              <w:spacing w:after="20" w:before="20" w:line="252" w:lineRule="auto"/>
              <w:ind w:firstLine="0"/>
              <w:jc w:val="center"/>
            </w:pPr>
            <w:r/>
            <w:r>
              <w:rPr>
                <w:b w:val="0"/>
                <w:sz w:val="20"/>
              </w:rPr>
              <w:t>4,44</w:t>
            </w:r>
          </w:p>
        </w:tc>
        <w:tc>
          <w:tcPr>
            <w:tcW w:type="dxa" w:w="1361"/>
          </w:tcPr>
          <w:p>
            <w:pPr>
              <w:keepNext/>
              <w:spacing w:after="20" w:before="20" w:line="252" w:lineRule="auto"/>
              <w:ind w:firstLine="0"/>
              <w:jc w:val="center"/>
            </w:pPr>
            <w:r/>
            <w:r>
              <w:rPr>
                <w:b w:val="0"/>
                <w:sz w:val="20"/>
              </w:rPr>
              <w:t>+0,14</w:t>
            </w:r>
          </w:p>
        </w:tc>
        <w:tc>
          <w:tcPr>
            <w:tcW w:type="dxa" w:w="1361"/>
          </w:tcPr>
          <w:p>
            <w:pPr>
              <w:keepNext/>
              <w:spacing w:after="20" w:before="20" w:line="252" w:lineRule="auto"/>
              <w:ind w:firstLine="0"/>
              <w:jc w:val="center"/>
            </w:pPr>
            <w:r/>
            <w:r>
              <w:rPr>
                <w:b w:val="0"/>
                <w:sz w:val="20"/>
              </w:rPr>
              <w:t>+3,2</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0,334</w:t>
            </w:r>
          </w:p>
        </w:tc>
        <w:tc>
          <w:tcPr>
            <w:tcW w:type="dxa" w:w="1361"/>
          </w:tcPr>
          <w:p>
            <w:pPr>
              <w:keepNext/>
              <w:spacing w:after="20" w:before="20" w:line="252" w:lineRule="auto"/>
              <w:ind w:firstLine="0"/>
              <w:jc w:val="center"/>
            </w:pPr>
            <w:r/>
            <w:r>
              <w:rPr>
                <w:b w:val="0"/>
                <w:sz w:val="20"/>
              </w:rPr>
              <w:t>+0,334</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20,8</w:t>
            </w:r>
          </w:p>
        </w:tc>
        <w:tc>
          <w:tcPr>
            <w:tcW w:type="dxa" w:w="1361"/>
          </w:tcPr>
          <w:p>
            <w:pPr>
              <w:keepNext/>
              <w:spacing w:after="20" w:before="20" w:line="252" w:lineRule="auto"/>
              <w:ind w:firstLine="0"/>
              <w:jc w:val="center"/>
            </w:pPr>
            <w:r/>
            <w:r>
              <w:rPr>
                <w:b w:val="0"/>
                <w:sz w:val="20"/>
              </w:rPr>
              <w:t>20,3</w:t>
            </w:r>
          </w:p>
        </w:tc>
        <w:tc>
          <w:tcPr>
            <w:tcW w:type="dxa" w:w="1361"/>
          </w:tcPr>
          <w:p>
            <w:pPr>
              <w:keepNext/>
              <w:spacing w:after="20" w:before="20" w:line="252" w:lineRule="auto"/>
              <w:ind w:firstLine="0"/>
              <w:jc w:val="center"/>
            </w:pPr>
            <w:r/>
            <w:r>
              <w:rPr>
                <w:b w:val="0"/>
                <w:sz w:val="20"/>
              </w:rPr>
              <w:t>-0,6</w:t>
            </w:r>
          </w:p>
        </w:tc>
        <w:tc>
          <w:tcPr>
            <w:tcW w:type="dxa" w:w="1361"/>
          </w:tcPr>
          <w:p>
            <w:pPr>
              <w:keepNext/>
              <w:spacing w:after="20" w:before="20" w:line="252" w:lineRule="auto"/>
              <w:ind w:firstLine="0"/>
              <w:jc w:val="center"/>
            </w:pPr>
            <w:r/>
            <w:r>
              <w:rPr>
                <w:b w:val="0"/>
                <w:sz w:val="20"/>
              </w:rPr>
              <w:t>-2,8</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85</w:t>
            </w:r>
          </w:p>
        </w:tc>
        <w:tc>
          <w:tcPr>
            <w:tcW w:type="dxa" w:w="1361"/>
          </w:tcPr>
          <w:p>
            <w:pPr>
              <w:spacing w:after="20" w:before="20" w:line="252" w:lineRule="auto"/>
              <w:ind w:firstLine="0"/>
              <w:jc w:val="center"/>
            </w:pPr>
            <w:r/>
            <w:r>
              <w:rPr>
                <w:b w:val="0"/>
                <w:sz w:val="20"/>
              </w:rPr>
              <w:t>228</w:t>
            </w:r>
          </w:p>
        </w:tc>
        <w:tc>
          <w:tcPr>
            <w:tcW w:type="dxa" w:w="1361"/>
          </w:tcPr>
          <w:p>
            <w:pPr>
              <w:spacing w:after="20" w:before="20" w:line="252" w:lineRule="auto"/>
              <w:ind w:firstLine="0"/>
              <w:jc w:val="center"/>
            </w:pPr>
            <w:r/>
            <w:r>
              <w:rPr>
                <w:b w:val="0"/>
                <w:sz w:val="20"/>
              </w:rPr>
              <w:t>+142</w:t>
            </w:r>
          </w:p>
        </w:tc>
        <w:tc>
          <w:tcPr>
            <w:tcW w:type="dxa" w:w="1361"/>
          </w:tcPr>
          <w:p>
            <w:pPr>
              <w:spacing w:after="20" w:before="20" w:line="252" w:lineRule="auto"/>
              <w:ind w:firstLine="0"/>
              <w:jc w:val="center"/>
            </w:pPr>
            <w:r/>
            <w:r>
              <w:rPr>
                <w:b w:val="0"/>
                <w:sz w:val="20"/>
              </w:rPr>
              <w:t>+166,8</w:t>
            </w:r>
          </w:p>
        </w:tc>
      </w:tr>
    </w:tbl>
    <w:p>
      <w:pPr>
        <w:spacing w:after="80"/>
      </w:pPr>
    </w:p>
    <w:p>
      <w:r>
        <w:rPr>
          <w:b w:val="0"/>
          <w:i w:val="0"/>
          <w:sz w:val="24"/>
        </w:rPr>
        <w:t>So với cùng kỳ: Số chuyến đón tăng 0,0%, tốc độ giảm 0,00 dặm/giờ, thời gian chờ tăng 0,14 phút.</w:t>
      </w:r>
    </w:p>
    <w:p>
      <w:pPr>
        <w:pStyle w:val="Heading3"/>
      </w:pPr>
      <w:r>
        <w:t>A.4.45. Vùng 256 – Williamsburg (South Side)</w:t>
      </w:r>
    </w:p>
    <w:p>
      <w:pPr>
        <w:keepNext/>
        <w:spacing w:line="276" w:lineRule="auto" w:before="120"/>
        <w:ind w:firstLine="0"/>
        <w:jc w:val="center"/>
      </w:pPr>
      <w:r>
        <w:rPr>
          <w:b/>
          <w:sz w:val="24"/>
        </w:rPr>
        <w:t xml:space="preserve">Bảng A.113. </w:t>
      </w:r>
      <w:r>
        <w:rPr>
          <w:sz w:val="24"/>
        </w:rPr>
        <w:t>Hồ sơ vùng 256 – Williamsburg (South Side) (Brooklyn, cách CRZ 0,55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5.410</w:t>
            </w:r>
          </w:p>
        </w:tc>
        <w:tc>
          <w:tcPr>
            <w:tcW w:type="dxa" w:w="1361"/>
          </w:tcPr>
          <w:p>
            <w:pPr>
              <w:keepNext/>
              <w:spacing w:after="20" w:before="20" w:line="252" w:lineRule="auto"/>
              <w:ind w:firstLine="0"/>
              <w:jc w:val="center"/>
            </w:pPr>
            <w:r/>
            <w:r>
              <w:rPr>
                <w:b w:val="0"/>
                <w:sz w:val="20"/>
              </w:rPr>
              <w:t>5.493</w:t>
            </w:r>
          </w:p>
        </w:tc>
        <w:tc>
          <w:tcPr>
            <w:tcW w:type="dxa" w:w="1361"/>
          </w:tcPr>
          <w:p>
            <w:pPr>
              <w:keepNext/>
              <w:spacing w:after="20" w:before="20" w:line="252" w:lineRule="auto"/>
              <w:ind w:firstLine="0"/>
              <w:jc w:val="center"/>
            </w:pPr>
            <w:r/>
            <w:r>
              <w:rPr>
                <w:b w:val="0"/>
                <w:sz w:val="20"/>
              </w:rPr>
              <w:t>+84</w:t>
            </w:r>
          </w:p>
        </w:tc>
        <w:tc>
          <w:tcPr>
            <w:tcW w:type="dxa" w:w="1361"/>
          </w:tcPr>
          <w:p>
            <w:pPr>
              <w:keepNext/>
              <w:spacing w:after="20" w:before="20" w:line="252" w:lineRule="auto"/>
              <w:ind w:firstLine="0"/>
              <w:jc w:val="center"/>
            </w:pPr>
            <w:r/>
            <w:r>
              <w:rPr>
                <w:b w:val="0"/>
                <w:sz w:val="20"/>
              </w:rPr>
              <w:t>+1,5</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5.161</w:t>
            </w:r>
          </w:p>
        </w:tc>
        <w:tc>
          <w:tcPr>
            <w:tcW w:type="dxa" w:w="1361"/>
          </w:tcPr>
          <w:p>
            <w:pPr>
              <w:keepNext/>
              <w:spacing w:after="20" w:before="20" w:line="252" w:lineRule="auto"/>
              <w:ind w:firstLine="0"/>
              <w:jc w:val="center"/>
            </w:pPr>
            <w:r/>
            <w:r>
              <w:rPr>
                <w:b w:val="0"/>
                <w:sz w:val="20"/>
              </w:rPr>
              <w:t>5.278</w:t>
            </w:r>
          </w:p>
        </w:tc>
        <w:tc>
          <w:tcPr>
            <w:tcW w:type="dxa" w:w="1361"/>
          </w:tcPr>
          <w:p>
            <w:pPr>
              <w:keepNext/>
              <w:spacing w:after="20" w:before="20" w:line="252" w:lineRule="auto"/>
              <w:ind w:firstLine="0"/>
              <w:jc w:val="center"/>
            </w:pPr>
            <w:r/>
            <w:r>
              <w:rPr>
                <w:b w:val="0"/>
                <w:sz w:val="20"/>
              </w:rPr>
              <w:t>+117</w:t>
            </w:r>
          </w:p>
        </w:tc>
        <w:tc>
          <w:tcPr>
            <w:tcW w:type="dxa" w:w="1361"/>
          </w:tcPr>
          <w:p>
            <w:pPr>
              <w:keepNext/>
              <w:spacing w:after="20" w:before="20" w:line="252" w:lineRule="auto"/>
              <w:ind w:firstLine="0"/>
              <w:jc w:val="center"/>
            </w:pPr>
            <w:r/>
            <w:r>
              <w:rPr>
                <w:b w:val="0"/>
                <w:sz w:val="20"/>
              </w:rPr>
              <w:t>+2,3</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24,37</w:t>
            </w:r>
          </w:p>
        </w:tc>
        <w:tc>
          <w:tcPr>
            <w:tcW w:type="dxa" w:w="1361"/>
          </w:tcPr>
          <w:p>
            <w:pPr>
              <w:keepNext/>
              <w:spacing w:after="20" w:before="20" w:line="252" w:lineRule="auto"/>
              <w:ind w:firstLine="0"/>
              <w:jc w:val="center"/>
            </w:pPr>
            <w:r/>
            <w:r>
              <w:rPr>
                <w:b w:val="0"/>
                <w:sz w:val="20"/>
              </w:rPr>
              <w:t>24,89</w:t>
            </w:r>
          </w:p>
        </w:tc>
        <w:tc>
          <w:tcPr>
            <w:tcW w:type="dxa" w:w="1361"/>
          </w:tcPr>
          <w:p>
            <w:pPr>
              <w:keepNext/>
              <w:spacing w:after="20" w:before="20" w:line="252" w:lineRule="auto"/>
              <w:ind w:firstLine="0"/>
              <w:jc w:val="center"/>
            </w:pPr>
            <w:r/>
            <w:r>
              <w:rPr>
                <w:b w:val="0"/>
                <w:sz w:val="20"/>
              </w:rPr>
              <w:t>+0,52</w:t>
            </w:r>
          </w:p>
        </w:tc>
        <w:tc>
          <w:tcPr>
            <w:tcW w:type="dxa" w:w="1361"/>
          </w:tcPr>
          <w:p>
            <w:pPr>
              <w:keepNext/>
              <w:spacing w:after="20" w:before="20" w:line="252" w:lineRule="auto"/>
              <w:ind w:firstLine="0"/>
              <w:jc w:val="center"/>
            </w:pPr>
            <w:r/>
            <w:r>
              <w:rPr>
                <w:b w:val="0"/>
                <w:sz w:val="20"/>
              </w:rPr>
              <w:t>+2,1</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18,61</w:t>
            </w:r>
          </w:p>
        </w:tc>
        <w:tc>
          <w:tcPr>
            <w:tcW w:type="dxa" w:w="1361"/>
          </w:tcPr>
          <w:p>
            <w:pPr>
              <w:keepNext/>
              <w:spacing w:after="20" w:before="20" w:line="252" w:lineRule="auto"/>
              <w:ind w:firstLine="0"/>
              <w:jc w:val="center"/>
            </w:pPr>
            <w:r/>
            <w:r>
              <w:rPr>
                <w:b w:val="0"/>
                <w:sz w:val="20"/>
              </w:rPr>
              <w:t>19,19</w:t>
            </w:r>
          </w:p>
        </w:tc>
        <w:tc>
          <w:tcPr>
            <w:tcW w:type="dxa" w:w="1361"/>
          </w:tcPr>
          <w:p>
            <w:pPr>
              <w:keepNext/>
              <w:spacing w:after="20" w:before="20" w:line="252" w:lineRule="auto"/>
              <w:ind w:firstLine="0"/>
              <w:jc w:val="center"/>
            </w:pPr>
            <w:r/>
            <w:r>
              <w:rPr>
                <w:b w:val="0"/>
                <w:sz w:val="20"/>
              </w:rPr>
              <w:t>+0,58</w:t>
            </w:r>
          </w:p>
        </w:tc>
        <w:tc>
          <w:tcPr>
            <w:tcW w:type="dxa" w:w="1361"/>
          </w:tcPr>
          <w:p>
            <w:pPr>
              <w:keepNext/>
              <w:spacing w:after="20" w:before="20" w:line="252" w:lineRule="auto"/>
              <w:ind w:firstLine="0"/>
              <w:jc w:val="center"/>
            </w:pPr>
            <w:r/>
            <w:r>
              <w:rPr>
                <w:b w:val="0"/>
                <w:sz w:val="20"/>
              </w:rPr>
              <w:t>+3,1</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12,40</w:t>
            </w:r>
          </w:p>
        </w:tc>
        <w:tc>
          <w:tcPr>
            <w:tcW w:type="dxa" w:w="1361"/>
          </w:tcPr>
          <w:p>
            <w:pPr>
              <w:keepNext/>
              <w:spacing w:after="20" w:before="20" w:line="252" w:lineRule="auto"/>
              <w:ind w:firstLine="0"/>
              <w:jc w:val="center"/>
            </w:pPr>
            <w:r/>
            <w:r>
              <w:rPr>
                <w:b w:val="0"/>
                <w:sz w:val="20"/>
              </w:rPr>
              <w:t>12,46</w:t>
            </w:r>
          </w:p>
        </w:tc>
        <w:tc>
          <w:tcPr>
            <w:tcW w:type="dxa" w:w="1361"/>
          </w:tcPr>
          <w:p>
            <w:pPr>
              <w:keepNext/>
              <w:spacing w:after="20" w:before="20" w:line="252" w:lineRule="auto"/>
              <w:ind w:firstLine="0"/>
              <w:jc w:val="center"/>
            </w:pPr>
            <w:r/>
            <w:r>
              <w:rPr>
                <w:b w:val="0"/>
                <w:sz w:val="20"/>
              </w:rPr>
              <w:t>+0,05</w:t>
            </w:r>
          </w:p>
        </w:tc>
        <w:tc>
          <w:tcPr>
            <w:tcW w:type="dxa" w:w="1361"/>
          </w:tcPr>
          <w:p>
            <w:pPr>
              <w:keepNext/>
              <w:spacing w:after="20" w:before="20" w:line="252" w:lineRule="auto"/>
              <w:ind w:firstLine="0"/>
              <w:jc w:val="center"/>
            </w:pPr>
            <w:r/>
            <w:r>
              <w:rPr>
                <w:b w:val="0"/>
                <w:sz w:val="20"/>
              </w:rPr>
              <w:t>+0,4</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4,41</w:t>
            </w:r>
          </w:p>
        </w:tc>
        <w:tc>
          <w:tcPr>
            <w:tcW w:type="dxa" w:w="1361"/>
          </w:tcPr>
          <w:p>
            <w:pPr>
              <w:keepNext/>
              <w:spacing w:after="20" w:before="20" w:line="252" w:lineRule="auto"/>
              <w:ind w:firstLine="0"/>
              <w:jc w:val="center"/>
            </w:pPr>
            <w:r/>
            <w:r>
              <w:rPr>
                <w:b w:val="0"/>
                <w:sz w:val="20"/>
              </w:rPr>
              <w:t>4,58</w:t>
            </w:r>
          </w:p>
        </w:tc>
        <w:tc>
          <w:tcPr>
            <w:tcW w:type="dxa" w:w="1361"/>
          </w:tcPr>
          <w:p>
            <w:pPr>
              <w:keepNext/>
              <w:spacing w:after="20" w:before="20" w:line="252" w:lineRule="auto"/>
              <w:ind w:firstLine="0"/>
              <w:jc w:val="center"/>
            </w:pPr>
            <w:r/>
            <w:r>
              <w:rPr>
                <w:b w:val="0"/>
                <w:sz w:val="20"/>
              </w:rPr>
              <w:t>+0,16</w:t>
            </w:r>
          </w:p>
        </w:tc>
        <w:tc>
          <w:tcPr>
            <w:tcW w:type="dxa" w:w="1361"/>
          </w:tcPr>
          <w:p>
            <w:pPr>
              <w:keepNext/>
              <w:spacing w:after="20" w:before="20" w:line="252" w:lineRule="auto"/>
              <w:ind w:firstLine="0"/>
              <w:jc w:val="center"/>
            </w:pPr>
            <w:r/>
            <w:r>
              <w:rPr>
                <w:b w:val="0"/>
                <w:sz w:val="20"/>
              </w:rPr>
              <w:t>+3,7</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0,367</w:t>
            </w:r>
          </w:p>
        </w:tc>
        <w:tc>
          <w:tcPr>
            <w:tcW w:type="dxa" w:w="1361"/>
          </w:tcPr>
          <w:p>
            <w:pPr>
              <w:keepNext/>
              <w:spacing w:after="20" w:before="20" w:line="252" w:lineRule="auto"/>
              <w:ind w:firstLine="0"/>
              <w:jc w:val="center"/>
            </w:pPr>
            <w:r/>
            <w:r>
              <w:rPr>
                <w:b w:val="0"/>
                <w:sz w:val="20"/>
              </w:rPr>
              <w:t>+0,367</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21,6</w:t>
            </w:r>
          </w:p>
        </w:tc>
        <w:tc>
          <w:tcPr>
            <w:tcW w:type="dxa" w:w="1361"/>
          </w:tcPr>
          <w:p>
            <w:pPr>
              <w:keepNext/>
              <w:spacing w:after="20" w:before="20" w:line="252" w:lineRule="auto"/>
              <w:ind w:firstLine="0"/>
              <w:jc w:val="center"/>
            </w:pPr>
            <w:r/>
            <w:r>
              <w:rPr>
                <w:b w:val="0"/>
                <w:sz w:val="20"/>
              </w:rPr>
              <w:t>21,4</w:t>
            </w:r>
          </w:p>
        </w:tc>
        <w:tc>
          <w:tcPr>
            <w:tcW w:type="dxa" w:w="1361"/>
          </w:tcPr>
          <w:p>
            <w:pPr>
              <w:keepNext/>
              <w:spacing w:after="20" w:before="20" w:line="252" w:lineRule="auto"/>
              <w:ind w:firstLine="0"/>
              <w:jc w:val="center"/>
            </w:pPr>
            <w:r/>
            <w:r>
              <w:rPr>
                <w:b w:val="0"/>
                <w:sz w:val="20"/>
              </w:rPr>
              <w:t>-0,2</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59</w:t>
            </w:r>
          </w:p>
        </w:tc>
        <w:tc>
          <w:tcPr>
            <w:tcW w:type="dxa" w:w="1361"/>
          </w:tcPr>
          <w:p>
            <w:pPr>
              <w:spacing w:after="20" w:before="20" w:line="252" w:lineRule="auto"/>
              <w:ind w:firstLine="0"/>
              <w:jc w:val="center"/>
            </w:pPr>
            <w:r/>
            <w:r>
              <w:rPr>
                <w:b w:val="0"/>
                <w:sz w:val="20"/>
              </w:rPr>
              <w:t>170</w:t>
            </w:r>
          </w:p>
        </w:tc>
        <w:tc>
          <w:tcPr>
            <w:tcW w:type="dxa" w:w="1361"/>
          </w:tcPr>
          <w:p>
            <w:pPr>
              <w:spacing w:after="20" w:before="20" w:line="252" w:lineRule="auto"/>
              <w:ind w:firstLine="0"/>
              <w:jc w:val="center"/>
            </w:pPr>
            <w:r/>
            <w:r>
              <w:rPr>
                <w:b w:val="0"/>
                <w:sz w:val="20"/>
              </w:rPr>
              <w:t>+111</w:t>
            </w:r>
          </w:p>
        </w:tc>
        <w:tc>
          <w:tcPr>
            <w:tcW w:type="dxa" w:w="1361"/>
          </w:tcPr>
          <w:p>
            <w:pPr>
              <w:spacing w:after="20" w:before="20" w:line="252" w:lineRule="auto"/>
              <w:ind w:firstLine="0"/>
              <w:jc w:val="center"/>
            </w:pPr>
            <w:r/>
            <w:r>
              <w:rPr>
                <w:b w:val="0"/>
                <w:sz w:val="20"/>
              </w:rPr>
              <w:t>+187,3</w:t>
            </w:r>
          </w:p>
        </w:tc>
      </w:tr>
    </w:tbl>
    <w:p>
      <w:pPr>
        <w:spacing w:after="80"/>
      </w:pPr>
    </w:p>
    <w:p>
      <w:r>
        <w:rPr>
          <w:b w:val="0"/>
          <w:i w:val="0"/>
          <w:sz w:val="24"/>
        </w:rPr>
        <w:t>So với cùng kỳ: Số chuyến đón tăng 1,5%, tốc độ tăng 0,05 dặm/giờ, thời gian chờ tăng 0,16 phút.</w:t>
      </w:r>
    </w:p>
    <w:p>
      <w:pPr>
        <w:pStyle w:val="Heading3"/>
      </w:pPr>
      <w:r>
        <w:t>A.4.46. Vùng 7 – Astoria</w:t>
      </w:r>
    </w:p>
    <w:p>
      <w:pPr>
        <w:keepNext/>
        <w:spacing w:line="276" w:lineRule="auto" w:before="120"/>
        <w:ind w:firstLine="0"/>
        <w:jc w:val="center"/>
      </w:pPr>
      <w:r>
        <w:rPr>
          <w:b/>
          <w:sz w:val="24"/>
        </w:rPr>
        <w:t xml:space="preserve">Bảng A.114. </w:t>
      </w:r>
      <w:r>
        <w:rPr>
          <w:sz w:val="24"/>
        </w:rPr>
        <w:t>Hồ sơ vùng 7 – Astoria (Queens, cách CRZ 1,87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6.192</w:t>
            </w:r>
          </w:p>
        </w:tc>
        <w:tc>
          <w:tcPr>
            <w:tcW w:type="dxa" w:w="1361"/>
          </w:tcPr>
          <w:p>
            <w:pPr>
              <w:keepNext/>
              <w:spacing w:after="20" w:before="20" w:line="252" w:lineRule="auto"/>
              <w:ind w:firstLine="0"/>
              <w:jc w:val="center"/>
            </w:pPr>
            <w:r/>
            <w:r>
              <w:rPr>
                <w:b w:val="0"/>
                <w:sz w:val="20"/>
              </w:rPr>
              <w:t>6.277</w:t>
            </w:r>
          </w:p>
        </w:tc>
        <w:tc>
          <w:tcPr>
            <w:tcW w:type="dxa" w:w="1361"/>
          </w:tcPr>
          <w:p>
            <w:pPr>
              <w:keepNext/>
              <w:spacing w:after="20" w:before="20" w:line="252" w:lineRule="auto"/>
              <w:ind w:firstLine="0"/>
              <w:jc w:val="center"/>
            </w:pPr>
            <w:r/>
            <w:r>
              <w:rPr>
                <w:b w:val="0"/>
                <w:sz w:val="20"/>
              </w:rPr>
              <w:t>+84</w:t>
            </w:r>
          </w:p>
        </w:tc>
        <w:tc>
          <w:tcPr>
            <w:tcW w:type="dxa" w:w="1361"/>
          </w:tcPr>
          <w:p>
            <w:pPr>
              <w:keepNext/>
              <w:spacing w:after="20" w:before="20" w:line="252" w:lineRule="auto"/>
              <w:ind w:firstLine="0"/>
              <w:jc w:val="center"/>
            </w:pPr>
            <w:r/>
            <w:r>
              <w:rPr>
                <w:b w:val="0"/>
                <w:sz w:val="20"/>
              </w:rPr>
              <w:t>+1,4</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6.165</w:t>
            </w:r>
          </w:p>
        </w:tc>
        <w:tc>
          <w:tcPr>
            <w:tcW w:type="dxa" w:w="1361"/>
          </w:tcPr>
          <w:p>
            <w:pPr>
              <w:keepNext/>
              <w:spacing w:after="20" w:before="20" w:line="252" w:lineRule="auto"/>
              <w:ind w:firstLine="0"/>
              <w:jc w:val="center"/>
            </w:pPr>
            <w:r/>
            <w:r>
              <w:rPr>
                <w:b w:val="0"/>
                <w:sz w:val="20"/>
              </w:rPr>
              <w:t>6.265</w:t>
            </w:r>
          </w:p>
        </w:tc>
        <w:tc>
          <w:tcPr>
            <w:tcW w:type="dxa" w:w="1361"/>
          </w:tcPr>
          <w:p>
            <w:pPr>
              <w:keepNext/>
              <w:spacing w:after="20" w:before="20" w:line="252" w:lineRule="auto"/>
              <w:ind w:firstLine="0"/>
              <w:jc w:val="center"/>
            </w:pPr>
            <w:r/>
            <w:r>
              <w:rPr>
                <w:b w:val="0"/>
                <w:sz w:val="20"/>
              </w:rPr>
              <w:t>+101</w:t>
            </w:r>
          </w:p>
        </w:tc>
        <w:tc>
          <w:tcPr>
            <w:tcW w:type="dxa" w:w="1361"/>
          </w:tcPr>
          <w:p>
            <w:pPr>
              <w:keepNext/>
              <w:spacing w:after="20" w:before="20" w:line="252" w:lineRule="auto"/>
              <w:ind w:firstLine="0"/>
              <w:jc w:val="center"/>
            </w:pPr>
            <w:r/>
            <w:r>
              <w:rPr>
                <w:b w:val="0"/>
                <w:sz w:val="20"/>
              </w:rPr>
              <w:t>+1,6</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19,90</w:t>
            </w:r>
          </w:p>
        </w:tc>
        <w:tc>
          <w:tcPr>
            <w:tcW w:type="dxa" w:w="1361"/>
          </w:tcPr>
          <w:p>
            <w:pPr>
              <w:keepNext/>
              <w:spacing w:after="20" w:before="20" w:line="252" w:lineRule="auto"/>
              <w:ind w:firstLine="0"/>
              <w:jc w:val="center"/>
            </w:pPr>
            <w:r/>
            <w:r>
              <w:rPr>
                <w:b w:val="0"/>
                <w:sz w:val="20"/>
              </w:rPr>
              <w:t>19,88</w:t>
            </w:r>
          </w:p>
        </w:tc>
        <w:tc>
          <w:tcPr>
            <w:tcW w:type="dxa" w:w="1361"/>
          </w:tcPr>
          <w:p>
            <w:pPr>
              <w:keepNext/>
              <w:spacing w:after="20" w:before="20" w:line="252" w:lineRule="auto"/>
              <w:ind w:firstLine="0"/>
              <w:jc w:val="center"/>
            </w:pPr>
            <w:r/>
            <w:r>
              <w:rPr>
                <w:b w:val="0"/>
                <w:sz w:val="20"/>
              </w:rPr>
              <w:t>-0,03</w:t>
            </w:r>
          </w:p>
        </w:tc>
        <w:tc>
          <w:tcPr>
            <w:tcW w:type="dxa" w:w="1361"/>
          </w:tcPr>
          <w:p>
            <w:pPr>
              <w:keepNext/>
              <w:spacing w:after="20" w:before="20" w:line="252" w:lineRule="auto"/>
              <w:ind w:firstLine="0"/>
              <w:jc w:val="center"/>
            </w:pPr>
            <w:r/>
            <w:r>
              <w:rPr>
                <w:b w:val="0"/>
                <w:sz w:val="20"/>
              </w:rPr>
              <w:t>-0,1</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16,33</w:t>
            </w:r>
          </w:p>
        </w:tc>
        <w:tc>
          <w:tcPr>
            <w:tcW w:type="dxa" w:w="1361"/>
          </w:tcPr>
          <w:p>
            <w:pPr>
              <w:keepNext/>
              <w:spacing w:after="20" w:before="20" w:line="252" w:lineRule="auto"/>
              <w:ind w:firstLine="0"/>
              <w:jc w:val="center"/>
            </w:pPr>
            <w:r/>
            <w:r>
              <w:rPr>
                <w:b w:val="0"/>
                <w:sz w:val="20"/>
              </w:rPr>
              <w:t>16,52</w:t>
            </w:r>
          </w:p>
        </w:tc>
        <w:tc>
          <w:tcPr>
            <w:tcW w:type="dxa" w:w="1361"/>
          </w:tcPr>
          <w:p>
            <w:pPr>
              <w:keepNext/>
              <w:spacing w:after="20" w:before="20" w:line="252" w:lineRule="auto"/>
              <w:ind w:firstLine="0"/>
              <w:jc w:val="center"/>
            </w:pPr>
            <w:r/>
            <w:r>
              <w:rPr>
                <w:b w:val="0"/>
                <w:sz w:val="20"/>
              </w:rPr>
              <w:t>+0,19</w:t>
            </w:r>
          </w:p>
        </w:tc>
        <w:tc>
          <w:tcPr>
            <w:tcW w:type="dxa" w:w="1361"/>
          </w:tcPr>
          <w:p>
            <w:pPr>
              <w:keepNext/>
              <w:spacing w:after="20" w:before="20" w:line="252" w:lineRule="auto"/>
              <w:ind w:firstLine="0"/>
              <w:jc w:val="center"/>
            </w:pPr>
            <w:r/>
            <w:r>
              <w:rPr>
                <w:b w:val="0"/>
                <w:sz w:val="20"/>
              </w:rPr>
              <w:t>+1,1</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14,59</w:t>
            </w:r>
          </w:p>
        </w:tc>
        <w:tc>
          <w:tcPr>
            <w:tcW w:type="dxa" w:w="1361"/>
          </w:tcPr>
          <w:p>
            <w:pPr>
              <w:keepNext/>
              <w:spacing w:after="20" w:before="20" w:line="252" w:lineRule="auto"/>
              <w:ind w:firstLine="0"/>
              <w:jc w:val="center"/>
            </w:pPr>
            <w:r/>
            <w:r>
              <w:rPr>
                <w:b w:val="0"/>
                <w:sz w:val="20"/>
              </w:rPr>
              <w:t>14,47</w:t>
            </w:r>
          </w:p>
        </w:tc>
        <w:tc>
          <w:tcPr>
            <w:tcW w:type="dxa" w:w="1361"/>
          </w:tcPr>
          <w:p>
            <w:pPr>
              <w:keepNext/>
              <w:spacing w:after="20" w:before="20" w:line="252" w:lineRule="auto"/>
              <w:ind w:firstLine="0"/>
              <w:jc w:val="center"/>
            </w:pPr>
            <w:r/>
            <w:r>
              <w:rPr>
                <w:b w:val="0"/>
                <w:sz w:val="20"/>
              </w:rPr>
              <w:t>-0,12</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3,72</w:t>
            </w:r>
          </w:p>
        </w:tc>
        <w:tc>
          <w:tcPr>
            <w:tcW w:type="dxa" w:w="1361"/>
          </w:tcPr>
          <w:p>
            <w:pPr>
              <w:keepNext/>
              <w:spacing w:after="20" w:before="20" w:line="252" w:lineRule="auto"/>
              <w:ind w:firstLine="0"/>
              <w:jc w:val="center"/>
            </w:pPr>
            <w:r/>
            <w:r>
              <w:rPr>
                <w:b w:val="0"/>
                <w:sz w:val="20"/>
              </w:rPr>
              <w:t>3,90</w:t>
            </w:r>
          </w:p>
        </w:tc>
        <w:tc>
          <w:tcPr>
            <w:tcW w:type="dxa" w:w="1361"/>
          </w:tcPr>
          <w:p>
            <w:pPr>
              <w:keepNext/>
              <w:spacing w:after="20" w:before="20" w:line="252" w:lineRule="auto"/>
              <w:ind w:firstLine="0"/>
              <w:jc w:val="center"/>
            </w:pPr>
            <w:r/>
            <w:r>
              <w:rPr>
                <w:b w:val="0"/>
                <w:sz w:val="20"/>
              </w:rPr>
              <w:t>+0,18</w:t>
            </w:r>
          </w:p>
        </w:tc>
        <w:tc>
          <w:tcPr>
            <w:tcW w:type="dxa" w:w="1361"/>
          </w:tcPr>
          <w:p>
            <w:pPr>
              <w:keepNext/>
              <w:spacing w:after="20" w:before="20" w:line="252" w:lineRule="auto"/>
              <w:ind w:firstLine="0"/>
              <w:jc w:val="center"/>
            </w:pPr>
            <w:r/>
            <w:r>
              <w:rPr>
                <w:b w:val="0"/>
                <w:sz w:val="20"/>
              </w:rPr>
              <w:t>+4,8</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0,193</w:t>
            </w:r>
          </w:p>
        </w:tc>
        <w:tc>
          <w:tcPr>
            <w:tcW w:type="dxa" w:w="1361"/>
          </w:tcPr>
          <w:p>
            <w:pPr>
              <w:keepNext/>
              <w:spacing w:after="20" w:before="20" w:line="252" w:lineRule="auto"/>
              <w:ind w:firstLine="0"/>
              <w:jc w:val="center"/>
            </w:pPr>
            <w:r/>
            <w:r>
              <w:rPr>
                <w:b w:val="0"/>
                <w:sz w:val="20"/>
              </w:rPr>
              <w:t>+0,193</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10,0</w:t>
            </w:r>
          </w:p>
        </w:tc>
        <w:tc>
          <w:tcPr>
            <w:tcW w:type="dxa" w:w="1361"/>
          </w:tcPr>
          <w:p>
            <w:pPr>
              <w:keepNext/>
              <w:spacing w:after="20" w:before="20" w:line="252" w:lineRule="auto"/>
              <w:ind w:firstLine="0"/>
              <w:jc w:val="center"/>
            </w:pPr>
            <w:r/>
            <w:r>
              <w:rPr>
                <w:b w:val="0"/>
                <w:sz w:val="20"/>
              </w:rPr>
              <w:t>9,3</w:t>
            </w:r>
          </w:p>
        </w:tc>
        <w:tc>
          <w:tcPr>
            <w:tcW w:type="dxa" w:w="1361"/>
          </w:tcPr>
          <w:p>
            <w:pPr>
              <w:keepNext/>
              <w:spacing w:after="20" w:before="20" w:line="252" w:lineRule="auto"/>
              <w:ind w:firstLine="0"/>
              <w:jc w:val="center"/>
            </w:pPr>
            <w:r/>
            <w:r>
              <w:rPr>
                <w:b w:val="0"/>
                <w:sz w:val="20"/>
              </w:rPr>
              <w:t>-0,7</w:t>
            </w:r>
          </w:p>
        </w:tc>
        <w:tc>
          <w:tcPr>
            <w:tcW w:type="dxa" w:w="1361"/>
          </w:tcPr>
          <w:p>
            <w:pPr>
              <w:keepNext/>
              <w:spacing w:after="20" w:before="20" w:line="252" w:lineRule="auto"/>
              <w:ind w:firstLine="0"/>
              <w:jc w:val="center"/>
            </w:pPr>
            <w:r/>
            <w:r>
              <w:rPr>
                <w:b w:val="0"/>
                <w:sz w:val="20"/>
              </w:rPr>
              <w:t>-6,8</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69</w:t>
            </w:r>
          </w:p>
        </w:tc>
        <w:tc>
          <w:tcPr>
            <w:tcW w:type="dxa" w:w="1361"/>
          </w:tcPr>
          <w:p>
            <w:pPr>
              <w:spacing w:after="20" w:before="20" w:line="252" w:lineRule="auto"/>
              <w:ind w:firstLine="0"/>
              <w:jc w:val="center"/>
            </w:pPr>
            <w:r/>
            <w:r>
              <w:rPr>
                <w:b w:val="0"/>
                <w:sz w:val="20"/>
              </w:rPr>
              <w:t>212</w:t>
            </w:r>
          </w:p>
        </w:tc>
        <w:tc>
          <w:tcPr>
            <w:tcW w:type="dxa" w:w="1361"/>
          </w:tcPr>
          <w:p>
            <w:pPr>
              <w:spacing w:after="20" w:before="20" w:line="252" w:lineRule="auto"/>
              <w:ind w:firstLine="0"/>
              <w:jc w:val="center"/>
            </w:pPr>
            <w:r/>
            <w:r>
              <w:rPr>
                <w:b w:val="0"/>
                <w:sz w:val="20"/>
              </w:rPr>
              <w:t>+143</w:t>
            </w:r>
          </w:p>
        </w:tc>
        <w:tc>
          <w:tcPr>
            <w:tcW w:type="dxa" w:w="1361"/>
          </w:tcPr>
          <w:p>
            <w:pPr>
              <w:spacing w:after="20" w:before="20" w:line="252" w:lineRule="auto"/>
              <w:ind w:firstLine="0"/>
              <w:jc w:val="center"/>
            </w:pPr>
            <w:r/>
            <w:r>
              <w:rPr>
                <w:b w:val="0"/>
                <w:sz w:val="20"/>
              </w:rPr>
              <w:t>+207,4</w:t>
            </w:r>
          </w:p>
        </w:tc>
      </w:tr>
    </w:tbl>
    <w:p>
      <w:pPr>
        <w:spacing w:after="80"/>
      </w:pPr>
    </w:p>
    <w:p>
      <w:r>
        <w:rPr>
          <w:b w:val="0"/>
          <w:i w:val="0"/>
          <w:sz w:val="24"/>
        </w:rPr>
        <w:t>So với cùng kỳ: Số chuyến đón tăng 1,4%, tốc độ giảm 0,12 dặm/giờ, thời gian chờ tăng 0,18 phút.</w:t>
      </w:r>
    </w:p>
    <w:p>
      <w:pPr>
        <w:pStyle w:val="Heading3"/>
      </w:pPr>
      <w:r>
        <w:t>A.4.47. Vùng 82 – Elmhurst</w:t>
      </w:r>
    </w:p>
    <w:p>
      <w:pPr>
        <w:keepNext/>
        <w:spacing w:line="276" w:lineRule="auto" w:before="120"/>
        <w:ind w:firstLine="0"/>
        <w:jc w:val="center"/>
      </w:pPr>
      <w:r>
        <w:rPr>
          <w:b/>
          <w:sz w:val="24"/>
        </w:rPr>
        <w:t xml:space="preserve">Bảng A.115. </w:t>
      </w:r>
      <w:r>
        <w:rPr>
          <w:sz w:val="24"/>
        </w:rPr>
        <w:t>Hồ sơ vùng 82 – Elmhurst (Queens, cách CRZ 5,80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4.473</w:t>
            </w:r>
          </w:p>
        </w:tc>
        <w:tc>
          <w:tcPr>
            <w:tcW w:type="dxa" w:w="1361"/>
          </w:tcPr>
          <w:p>
            <w:pPr>
              <w:keepNext/>
              <w:spacing w:after="20" w:before="20" w:line="252" w:lineRule="auto"/>
              <w:ind w:firstLine="0"/>
              <w:jc w:val="center"/>
            </w:pPr>
            <w:r/>
            <w:r>
              <w:rPr>
                <w:b w:val="0"/>
                <w:sz w:val="20"/>
              </w:rPr>
              <w:t>4.887</w:t>
            </w:r>
          </w:p>
        </w:tc>
        <w:tc>
          <w:tcPr>
            <w:tcW w:type="dxa" w:w="1361"/>
          </w:tcPr>
          <w:p>
            <w:pPr>
              <w:keepNext/>
              <w:spacing w:after="20" w:before="20" w:line="252" w:lineRule="auto"/>
              <w:ind w:firstLine="0"/>
              <w:jc w:val="center"/>
            </w:pPr>
            <w:r/>
            <w:r>
              <w:rPr>
                <w:b w:val="0"/>
                <w:sz w:val="20"/>
              </w:rPr>
              <w:t>+414</w:t>
            </w:r>
          </w:p>
        </w:tc>
        <w:tc>
          <w:tcPr>
            <w:tcW w:type="dxa" w:w="1361"/>
          </w:tcPr>
          <w:p>
            <w:pPr>
              <w:keepNext/>
              <w:spacing w:after="20" w:before="20" w:line="252" w:lineRule="auto"/>
              <w:ind w:firstLine="0"/>
              <w:jc w:val="center"/>
            </w:pPr>
            <w:r/>
            <w:r>
              <w:rPr>
                <w:b w:val="0"/>
                <w:sz w:val="20"/>
              </w:rPr>
              <w:t>+9,3</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4.380</w:t>
            </w:r>
          </w:p>
        </w:tc>
        <w:tc>
          <w:tcPr>
            <w:tcW w:type="dxa" w:w="1361"/>
          </w:tcPr>
          <w:p>
            <w:pPr>
              <w:keepNext/>
              <w:spacing w:after="20" w:before="20" w:line="252" w:lineRule="auto"/>
              <w:ind w:firstLine="0"/>
              <w:jc w:val="center"/>
            </w:pPr>
            <w:r/>
            <w:r>
              <w:rPr>
                <w:b w:val="0"/>
                <w:sz w:val="20"/>
              </w:rPr>
              <w:t>4.755</w:t>
            </w:r>
          </w:p>
        </w:tc>
        <w:tc>
          <w:tcPr>
            <w:tcW w:type="dxa" w:w="1361"/>
          </w:tcPr>
          <w:p>
            <w:pPr>
              <w:keepNext/>
              <w:spacing w:after="20" w:before="20" w:line="252" w:lineRule="auto"/>
              <w:ind w:firstLine="0"/>
              <w:jc w:val="center"/>
            </w:pPr>
            <w:r/>
            <w:r>
              <w:rPr>
                <w:b w:val="0"/>
                <w:sz w:val="20"/>
              </w:rPr>
              <w:t>+375</w:t>
            </w:r>
          </w:p>
        </w:tc>
        <w:tc>
          <w:tcPr>
            <w:tcW w:type="dxa" w:w="1361"/>
          </w:tcPr>
          <w:p>
            <w:pPr>
              <w:keepNext/>
              <w:spacing w:after="20" w:before="20" w:line="252" w:lineRule="auto"/>
              <w:ind w:firstLine="0"/>
              <w:jc w:val="center"/>
            </w:pPr>
            <w:r/>
            <w:r>
              <w:rPr>
                <w:b w:val="0"/>
                <w:sz w:val="20"/>
              </w:rPr>
              <w:t>+8,6</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18,40</w:t>
            </w:r>
          </w:p>
        </w:tc>
        <w:tc>
          <w:tcPr>
            <w:tcW w:type="dxa" w:w="1361"/>
          </w:tcPr>
          <w:p>
            <w:pPr>
              <w:keepNext/>
              <w:spacing w:after="20" w:before="20" w:line="252" w:lineRule="auto"/>
              <w:ind w:firstLine="0"/>
              <w:jc w:val="center"/>
            </w:pPr>
            <w:r/>
            <w:r>
              <w:rPr>
                <w:b w:val="0"/>
                <w:sz w:val="20"/>
              </w:rPr>
              <w:t>18,14</w:t>
            </w:r>
          </w:p>
        </w:tc>
        <w:tc>
          <w:tcPr>
            <w:tcW w:type="dxa" w:w="1361"/>
          </w:tcPr>
          <w:p>
            <w:pPr>
              <w:keepNext/>
              <w:spacing w:after="20" w:before="20" w:line="252" w:lineRule="auto"/>
              <w:ind w:firstLine="0"/>
              <w:jc w:val="center"/>
            </w:pPr>
            <w:r/>
            <w:r>
              <w:rPr>
                <w:b w:val="0"/>
                <w:sz w:val="20"/>
              </w:rPr>
              <w:t>-0,25</w:t>
            </w:r>
          </w:p>
        </w:tc>
        <w:tc>
          <w:tcPr>
            <w:tcW w:type="dxa" w:w="1361"/>
          </w:tcPr>
          <w:p>
            <w:pPr>
              <w:keepNext/>
              <w:spacing w:after="20" w:before="20" w:line="252" w:lineRule="auto"/>
              <w:ind w:firstLine="0"/>
              <w:jc w:val="center"/>
            </w:pPr>
            <w:r/>
            <w:r>
              <w:rPr>
                <w:b w:val="0"/>
                <w:sz w:val="20"/>
              </w:rPr>
              <w:t>-1,4</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15,45</w:t>
            </w:r>
          </w:p>
        </w:tc>
        <w:tc>
          <w:tcPr>
            <w:tcW w:type="dxa" w:w="1361"/>
          </w:tcPr>
          <w:p>
            <w:pPr>
              <w:keepNext/>
              <w:spacing w:after="20" w:before="20" w:line="252" w:lineRule="auto"/>
              <w:ind w:firstLine="0"/>
              <w:jc w:val="center"/>
            </w:pPr>
            <w:r/>
            <w:r>
              <w:rPr>
                <w:b w:val="0"/>
                <w:sz w:val="20"/>
              </w:rPr>
              <w:t>15,54</w:t>
            </w:r>
          </w:p>
        </w:tc>
        <w:tc>
          <w:tcPr>
            <w:tcW w:type="dxa" w:w="1361"/>
          </w:tcPr>
          <w:p>
            <w:pPr>
              <w:keepNext/>
              <w:spacing w:after="20" w:before="20" w:line="252" w:lineRule="auto"/>
              <w:ind w:firstLine="0"/>
              <w:jc w:val="center"/>
            </w:pPr>
            <w:r/>
            <w:r>
              <w:rPr>
                <w:b w:val="0"/>
                <w:sz w:val="20"/>
              </w:rPr>
              <w:t>+0,09</w:t>
            </w:r>
          </w:p>
        </w:tc>
        <w:tc>
          <w:tcPr>
            <w:tcW w:type="dxa" w:w="1361"/>
          </w:tcPr>
          <w:p>
            <w:pPr>
              <w:keepNext/>
              <w:spacing w:after="20" w:before="20" w:line="252" w:lineRule="auto"/>
              <w:ind w:firstLine="0"/>
              <w:jc w:val="center"/>
            </w:pPr>
            <w:r/>
            <w:r>
              <w:rPr>
                <w:b w:val="0"/>
                <w:sz w:val="20"/>
              </w:rPr>
              <w:t>+0,6</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13,37</w:t>
            </w:r>
          </w:p>
        </w:tc>
        <w:tc>
          <w:tcPr>
            <w:tcW w:type="dxa" w:w="1361"/>
          </w:tcPr>
          <w:p>
            <w:pPr>
              <w:keepNext/>
              <w:spacing w:after="20" w:before="20" w:line="252" w:lineRule="auto"/>
              <w:ind w:firstLine="0"/>
              <w:jc w:val="center"/>
            </w:pPr>
            <w:r/>
            <w:r>
              <w:rPr>
                <w:b w:val="0"/>
                <w:sz w:val="20"/>
              </w:rPr>
              <w:t>13,25</w:t>
            </w:r>
          </w:p>
        </w:tc>
        <w:tc>
          <w:tcPr>
            <w:tcW w:type="dxa" w:w="1361"/>
          </w:tcPr>
          <w:p>
            <w:pPr>
              <w:keepNext/>
              <w:spacing w:after="20" w:before="20" w:line="252" w:lineRule="auto"/>
              <w:ind w:firstLine="0"/>
              <w:jc w:val="center"/>
            </w:pPr>
            <w:r/>
            <w:r>
              <w:rPr>
                <w:b w:val="0"/>
                <w:sz w:val="20"/>
              </w:rPr>
              <w:t>-0,12</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4,47</w:t>
            </w:r>
          </w:p>
        </w:tc>
        <w:tc>
          <w:tcPr>
            <w:tcW w:type="dxa" w:w="1361"/>
          </w:tcPr>
          <w:p>
            <w:pPr>
              <w:keepNext/>
              <w:spacing w:after="20" w:before="20" w:line="252" w:lineRule="auto"/>
              <w:ind w:firstLine="0"/>
              <w:jc w:val="center"/>
            </w:pPr>
            <w:r/>
            <w:r>
              <w:rPr>
                <w:b w:val="0"/>
                <w:sz w:val="20"/>
              </w:rPr>
              <w:t>4,68</w:t>
            </w:r>
          </w:p>
        </w:tc>
        <w:tc>
          <w:tcPr>
            <w:tcW w:type="dxa" w:w="1361"/>
          </w:tcPr>
          <w:p>
            <w:pPr>
              <w:keepNext/>
              <w:spacing w:after="20" w:before="20" w:line="252" w:lineRule="auto"/>
              <w:ind w:firstLine="0"/>
              <w:jc w:val="center"/>
            </w:pPr>
            <w:r/>
            <w:r>
              <w:rPr>
                <w:b w:val="0"/>
                <w:sz w:val="20"/>
              </w:rPr>
              <w:t>+0,21</w:t>
            </w:r>
          </w:p>
        </w:tc>
        <w:tc>
          <w:tcPr>
            <w:tcW w:type="dxa" w:w="1361"/>
          </w:tcPr>
          <w:p>
            <w:pPr>
              <w:keepNext/>
              <w:spacing w:after="20" w:before="20" w:line="252" w:lineRule="auto"/>
              <w:ind w:firstLine="0"/>
              <w:jc w:val="center"/>
            </w:pPr>
            <w:r/>
            <w:r>
              <w:rPr>
                <w:b w:val="0"/>
                <w:sz w:val="20"/>
              </w:rPr>
              <w:t>+4,8</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0,067</w:t>
            </w:r>
          </w:p>
        </w:tc>
        <w:tc>
          <w:tcPr>
            <w:tcW w:type="dxa" w:w="1361"/>
          </w:tcPr>
          <w:p>
            <w:pPr>
              <w:keepNext/>
              <w:spacing w:after="20" w:before="20" w:line="252" w:lineRule="auto"/>
              <w:ind w:firstLine="0"/>
              <w:jc w:val="center"/>
            </w:pPr>
            <w:r/>
            <w:r>
              <w:rPr>
                <w:b w:val="0"/>
                <w:sz w:val="20"/>
              </w:rPr>
              <w:t>+0,067</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4,0</w:t>
            </w:r>
          </w:p>
        </w:tc>
        <w:tc>
          <w:tcPr>
            <w:tcW w:type="dxa" w:w="1361"/>
          </w:tcPr>
          <w:p>
            <w:pPr>
              <w:keepNext/>
              <w:spacing w:after="20" w:before="20" w:line="252" w:lineRule="auto"/>
              <w:ind w:firstLine="0"/>
              <w:jc w:val="center"/>
            </w:pPr>
            <w:r/>
            <w:r>
              <w:rPr>
                <w:b w:val="0"/>
                <w:sz w:val="20"/>
              </w:rPr>
              <w:t>3,8</w:t>
            </w:r>
          </w:p>
        </w:tc>
        <w:tc>
          <w:tcPr>
            <w:tcW w:type="dxa" w:w="1361"/>
          </w:tcPr>
          <w:p>
            <w:pPr>
              <w:keepNext/>
              <w:spacing w:after="20" w:before="20" w:line="252" w:lineRule="auto"/>
              <w:ind w:firstLine="0"/>
              <w:jc w:val="center"/>
            </w:pPr>
            <w:r/>
            <w:r>
              <w:rPr>
                <w:b w:val="0"/>
                <w:sz w:val="20"/>
              </w:rPr>
              <w:t>-0,2</w:t>
            </w:r>
          </w:p>
        </w:tc>
        <w:tc>
          <w:tcPr>
            <w:tcW w:type="dxa" w:w="1361"/>
          </w:tcPr>
          <w:p>
            <w:pPr>
              <w:keepNext/>
              <w:spacing w:after="20" w:before="20" w:line="252" w:lineRule="auto"/>
              <w:ind w:firstLine="0"/>
              <w:jc w:val="center"/>
            </w:pPr>
            <w:r/>
            <w:r>
              <w:rPr>
                <w:b w:val="0"/>
                <w:sz w:val="20"/>
              </w:rPr>
              <w:t>-4,6</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25</w:t>
            </w:r>
          </w:p>
        </w:tc>
        <w:tc>
          <w:tcPr>
            <w:tcW w:type="dxa" w:w="1361"/>
          </w:tcPr>
          <w:p>
            <w:pPr>
              <w:spacing w:after="20" w:before="20" w:line="252" w:lineRule="auto"/>
              <w:ind w:firstLine="0"/>
              <w:jc w:val="center"/>
            </w:pPr>
            <w:r/>
            <w:r>
              <w:rPr>
                <w:b w:val="0"/>
                <w:sz w:val="20"/>
              </w:rPr>
              <w:t>81</w:t>
            </w:r>
          </w:p>
        </w:tc>
        <w:tc>
          <w:tcPr>
            <w:tcW w:type="dxa" w:w="1361"/>
          </w:tcPr>
          <w:p>
            <w:pPr>
              <w:spacing w:after="20" w:before="20" w:line="252" w:lineRule="auto"/>
              <w:ind w:firstLine="0"/>
              <w:jc w:val="center"/>
            </w:pPr>
            <w:r/>
            <w:r>
              <w:rPr>
                <w:b w:val="0"/>
                <w:sz w:val="20"/>
              </w:rPr>
              <w:t>+56</w:t>
            </w:r>
          </w:p>
        </w:tc>
        <w:tc>
          <w:tcPr>
            <w:tcW w:type="dxa" w:w="1361"/>
          </w:tcPr>
          <w:p>
            <w:pPr>
              <w:spacing w:after="20" w:before="20" w:line="252" w:lineRule="auto"/>
              <w:ind w:firstLine="0"/>
              <w:jc w:val="center"/>
            </w:pPr>
            <w:r/>
            <w:r>
              <w:rPr>
                <w:b w:val="0"/>
                <w:sz w:val="20"/>
              </w:rPr>
              <w:t>+224,3</w:t>
            </w:r>
          </w:p>
        </w:tc>
      </w:tr>
    </w:tbl>
    <w:p>
      <w:pPr>
        <w:spacing w:after="80"/>
      </w:pPr>
    </w:p>
    <w:p>
      <w:r>
        <w:rPr>
          <w:b w:val="0"/>
          <w:i w:val="0"/>
          <w:sz w:val="24"/>
        </w:rPr>
        <w:t>So với cùng kỳ: Số chuyến đón tăng 9,3%, tốc độ giảm 0,12 dặm/giờ, thời gian chờ tăng 0,21 phút.</w:t>
      </w:r>
    </w:p>
    <w:p>
      <w:pPr>
        <w:pStyle w:val="Heading3"/>
      </w:pPr>
      <w:r>
        <w:t>A.4.48. Vùng 92 – Flushing</w:t>
      </w:r>
    </w:p>
    <w:p>
      <w:pPr>
        <w:keepNext/>
        <w:spacing w:line="276" w:lineRule="auto" w:before="120"/>
        <w:ind w:firstLine="0"/>
        <w:jc w:val="center"/>
      </w:pPr>
      <w:r>
        <w:rPr>
          <w:b/>
          <w:sz w:val="24"/>
        </w:rPr>
        <w:t xml:space="preserve">Bảng A.116. </w:t>
      </w:r>
      <w:r>
        <w:rPr>
          <w:sz w:val="24"/>
        </w:rPr>
        <w:t>Hồ sơ vùng 92 – Flushing (Queens, cách CRZ 10,11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3.232</w:t>
            </w:r>
          </w:p>
        </w:tc>
        <w:tc>
          <w:tcPr>
            <w:tcW w:type="dxa" w:w="1361"/>
          </w:tcPr>
          <w:p>
            <w:pPr>
              <w:keepNext/>
              <w:spacing w:after="20" w:before="20" w:line="252" w:lineRule="auto"/>
              <w:ind w:firstLine="0"/>
              <w:jc w:val="center"/>
            </w:pPr>
            <w:r/>
            <w:r>
              <w:rPr>
                <w:b w:val="0"/>
                <w:sz w:val="20"/>
              </w:rPr>
              <w:t>3.555</w:t>
            </w:r>
          </w:p>
        </w:tc>
        <w:tc>
          <w:tcPr>
            <w:tcW w:type="dxa" w:w="1361"/>
          </w:tcPr>
          <w:p>
            <w:pPr>
              <w:keepNext/>
              <w:spacing w:after="20" w:before="20" w:line="252" w:lineRule="auto"/>
              <w:ind w:firstLine="0"/>
              <w:jc w:val="center"/>
            </w:pPr>
            <w:r/>
            <w:r>
              <w:rPr>
                <w:b w:val="0"/>
                <w:sz w:val="20"/>
              </w:rPr>
              <w:t>+323</w:t>
            </w:r>
          </w:p>
        </w:tc>
        <w:tc>
          <w:tcPr>
            <w:tcW w:type="dxa" w:w="1361"/>
          </w:tcPr>
          <w:p>
            <w:pPr>
              <w:keepNext/>
              <w:spacing w:after="20" w:before="20" w:line="252" w:lineRule="auto"/>
              <w:ind w:firstLine="0"/>
              <w:jc w:val="center"/>
            </w:pPr>
            <w:r/>
            <w:r>
              <w:rPr>
                <w:b w:val="0"/>
                <w:sz w:val="20"/>
              </w:rPr>
              <w:t>+10,0</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3.289</w:t>
            </w:r>
          </w:p>
        </w:tc>
        <w:tc>
          <w:tcPr>
            <w:tcW w:type="dxa" w:w="1361"/>
          </w:tcPr>
          <w:p>
            <w:pPr>
              <w:keepNext/>
              <w:spacing w:after="20" w:before="20" w:line="252" w:lineRule="auto"/>
              <w:ind w:firstLine="0"/>
              <w:jc w:val="center"/>
            </w:pPr>
            <w:r/>
            <w:r>
              <w:rPr>
                <w:b w:val="0"/>
                <w:sz w:val="20"/>
              </w:rPr>
              <w:t>3.553</w:t>
            </w:r>
          </w:p>
        </w:tc>
        <w:tc>
          <w:tcPr>
            <w:tcW w:type="dxa" w:w="1361"/>
          </w:tcPr>
          <w:p>
            <w:pPr>
              <w:keepNext/>
              <w:spacing w:after="20" w:before="20" w:line="252" w:lineRule="auto"/>
              <w:ind w:firstLine="0"/>
              <w:jc w:val="center"/>
            </w:pPr>
            <w:r/>
            <w:r>
              <w:rPr>
                <w:b w:val="0"/>
                <w:sz w:val="20"/>
              </w:rPr>
              <w:t>+264</w:t>
            </w:r>
          </w:p>
        </w:tc>
        <w:tc>
          <w:tcPr>
            <w:tcW w:type="dxa" w:w="1361"/>
          </w:tcPr>
          <w:p>
            <w:pPr>
              <w:keepNext/>
              <w:spacing w:after="20" w:before="20" w:line="252" w:lineRule="auto"/>
              <w:ind w:firstLine="0"/>
              <w:jc w:val="center"/>
            </w:pPr>
            <w:r/>
            <w:r>
              <w:rPr>
                <w:b w:val="0"/>
                <w:sz w:val="20"/>
              </w:rPr>
              <w:t>+8,0</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21,54</w:t>
            </w:r>
          </w:p>
        </w:tc>
        <w:tc>
          <w:tcPr>
            <w:tcW w:type="dxa" w:w="1361"/>
          </w:tcPr>
          <w:p>
            <w:pPr>
              <w:keepNext/>
              <w:spacing w:after="20" w:before="20" w:line="252" w:lineRule="auto"/>
              <w:ind w:firstLine="0"/>
              <w:jc w:val="center"/>
            </w:pPr>
            <w:r/>
            <w:r>
              <w:rPr>
                <w:b w:val="0"/>
                <w:sz w:val="20"/>
              </w:rPr>
              <w:t>21,57</w:t>
            </w:r>
          </w:p>
        </w:tc>
        <w:tc>
          <w:tcPr>
            <w:tcW w:type="dxa" w:w="1361"/>
          </w:tcPr>
          <w:p>
            <w:pPr>
              <w:keepNext/>
              <w:spacing w:after="20" w:before="20" w:line="252" w:lineRule="auto"/>
              <w:ind w:firstLine="0"/>
              <w:jc w:val="center"/>
            </w:pPr>
            <w:r/>
            <w:r>
              <w:rPr>
                <w:b w:val="0"/>
                <w:sz w:val="20"/>
              </w:rPr>
              <w:t>+0,04</w:t>
            </w:r>
          </w:p>
        </w:tc>
        <w:tc>
          <w:tcPr>
            <w:tcW w:type="dxa" w:w="1361"/>
          </w:tcPr>
          <w:p>
            <w:pPr>
              <w:keepNext/>
              <w:spacing w:after="20" w:before="20" w:line="252" w:lineRule="auto"/>
              <w:ind w:firstLine="0"/>
              <w:jc w:val="center"/>
            </w:pPr>
            <w:r/>
            <w:r>
              <w:rPr>
                <w:b w:val="0"/>
                <w:sz w:val="20"/>
              </w:rPr>
              <w:t>+0,2</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18,17</w:t>
            </w:r>
          </w:p>
        </w:tc>
        <w:tc>
          <w:tcPr>
            <w:tcW w:type="dxa" w:w="1361"/>
          </w:tcPr>
          <w:p>
            <w:pPr>
              <w:keepNext/>
              <w:spacing w:after="20" w:before="20" w:line="252" w:lineRule="auto"/>
              <w:ind w:firstLine="0"/>
              <w:jc w:val="center"/>
            </w:pPr>
            <w:r/>
            <w:r>
              <w:rPr>
                <w:b w:val="0"/>
                <w:sz w:val="20"/>
              </w:rPr>
              <w:t>18,52</w:t>
            </w:r>
          </w:p>
        </w:tc>
        <w:tc>
          <w:tcPr>
            <w:tcW w:type="dxa" w:w="1361"/>
          </w:tcPr>
          <w:p>
            <w:pPr>
              <w:keepNext/>
              <w:spacing w:after="20" w:before="20" w:line="252" w:lineRule="auto"/>
              <w:ind w:firstLine="0"/>
              <w:jc w:val="center"/>
            </w:pPr>
            <w:r/>
            <w:r>
              <w:rPr>
                <w:b w:val="0"/>
                <w:sz w:val="20"/>
              </w:rPr>
              <w:t>+0,36</w:t>
            </w:r>
          </w:p>
        </w:tc>
        <w:tc>
          <w:tcPr>
            <w:tcW w:type="dxa" w:w="1361"/>
          </w:tcPr>
          <w:p>
            <w:pPr>
              <w:keepNext/>
              <w:spacing w:after="20" w:before="20" w:line="252" w:lineRule="auto"/>
              <w:ind w:firstLine="0"/>
              <w:jc w:val="center"/>
            </w:pPr>
            <w:r/>
            <w:r>
              <w:rPr>
                <w:b w:val="0"/>
                <w:sz w:val="20"/>
              </w:rPr>
              <w:t>+2,0</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16,38</w:t>
            </w:r>
          </w:p>
        </w:tc>
        <w:tc>
          <w:tcPr>
            <w:tcW w:type="dxa" w:w="1361"/>
          </w:tcPr>
          <w:p>
            <w:pPr>
              <w:keepNext/>
              <w:spacing w:after="20" w:before="20" w:line="252" w:lineRule="auto"/>
              <w:ind w:firstLine="0"/>
              <w:jc w:val="center"/>
            </w:pPr>
            <w:r/>
            <w:r>
              <w:rPr>
                <w:b w:val="0"/>
                <w:sz w:val="20"/>
              </w:rPr>
              <w:t>16,24</w:t>
            </w:r>
          </w:p>
        </w:tc>
        <w:tc>
          <w:tcPr>
            <w:tcW w:type="dxa" w:w="1361"/>
          </w:tcPr>
          <w:p>
            <w:pPr>
              <w:keepNext/>
              <w:spacing w:after="20" w:before="20" w:line="252" w:lineRule="auto"/>
              <w:ind w:firstLine="0"/>
              <w:jc w:val="center"/>
            </w:pPr>
            <w:r/>
            <w:r>
              <w:rPr>
                <w:b w:val="0"/>
                <w:sz w:val="20"/>
              </w:rPr>
              <w:t>-0,14</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4,66</w:t>
            </w:r>
          </w:p>
        </w:tc>
        <w:tc>
          <w:tcPr>
            <w:tcW w:type="dxa" w:w="1361"/>
          </w:tcPr>
          <w:p>
            <w:pPr>
              <w:keepNext/>
              <w:spacing w:after="20" w:before="20" w:line="252" w:lineRule="auto"/>
              <w:ind w:firstLine="0"/>
              <w:jc w:val="center"/>
            </w:pPr>
            <w:r/>
            <w:r>
              <w:rPr>
                <w:b w:val="0"/>
                <w:sz w:val="20"/>
              </w:rPr>
              <w:t>5,25</w:t>
            </w:r>
          </w:p>
        </w:tc>
        <w:tc>
          <w:tcPr>
            <w:tcW w:type="dxa" w:w="1361"/>
          </w:tcPr>
          <w:p>
            <w:pPr>
              <w:keepNext/>
              <w:spacing w:after="20" w:before="20" w:line="252" w:lineRule="auto"/>
              <w:ind w:firstLine="0"/>
              <w:jc w:val="center"/>
            </w:pPr>
            <w:r/>
            <w:r>
              <w:rPr>
                <w:b w:val="0"/>
                <w:sz w:val="20"/>
              </w:rPr>
              <w:t>+0,59</w:t>
            </w:r>
          </w:p>
        </w:tc>
        <w:tc>
          <w:tcPr>
            <w:tcW w:type="dxa" w:w="1361"/>
          </w:tcPr>
          <w:p>
            <w:pPr>
              <w:keepNext/>
              <w:spacing w:after="20" w:before="20" w:line="252" w:lineRule="auto"/>
              <w:ind w:firstLine="0"/>
              <w:jc w:val="center"/>
            </w:pPr>
            <w:r/>
            <w:r>
              <w:rPr>
                <w:b w:val="0"/>
                <w:sz w:val="20"/>
              </w:rPr>
              <w:t>+12,7</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0,085</w:t>
            </w:r>
          </w:p>
        </w:tc>
        <w:tc>
          <w:tcPr>
            <w:tcW w:type="dxa" w:w="1361"/>
          </w:tcPr>
          <w:p>
            <w:pPr>
              <w:keepNext/>
              <w:spacing w:after="20" w:before="20" w:line="252" w:lineRule="auto"/>
              <w:ind w:firstLine="0"/>
              <w:jc w:val="center"/>
            </w:pPr>
            <w:r/>
            <w:r>
              <w:rPr>
                <w:b w:val="0"/>
                <w:sz w:val="20"/>
              </w:rPr>
              <w:t>+0,085</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5,8</w:t>
            </w:r>
          </w:p>
        </w:tc>
        <w:tc>
          <w:tcPr>
            <w:tcW w:type="dxa" w:w="1361"/>
          </w:tcPr>
          <w:p>
            <w:pPr>
              <w:keepNext/>
              <w:spacing w:after="20" w:before="20" w:line="252" w:lineRule="auto"/>
              <w:ind w:firstLine="0"/>
              <w:jc w:val="center"/>
            </w:pPr>
            <w:r/>
            <w:r>
              <w:rPr>
                <w:b w:val="0"/>
                <w:sz w:val="20"/>
              </w:rPr>
              <w:t>5,3</w:t>
            </w:r>
          </w:p>
        </w:tc>
        <w:tc>
          <w:tcPr>
            <w:tcW w:type="dxa" w:w="1361"/>
          </w:tcPr>
          <w:p>
            <w:pPr>
              <w:keepNext/>
              <w:spacing w:after="20" w:before="20" w:line="252" w:lineRule="auto"/>
              <w:ind w:firstLine="0"/>
              <w:jc w:val="center"/>
            </w:pPr>
            <w:r/>
            <w:r>
              <w:rPr>
                <w:b w:val="0"/>
                <w:sz w:val="20"/>
              </w:rPr>
              <w:t>-0,5</w:t>
            </w:r>
          </w:p>
        </w:tc>
        <w:tc>
          <w:tcPr>
            <w:tcW w:type="dxa" w:w="1361"/>
          </w:tcPr>
          <w:p>
            <w:pPr>
              <w:keepNext/>
              <w:spacing w:after="20" w:before="20" w:line="252" w:lineRule="auto"/>
              <w:ind w:firstLine="0"/>
              <w:jc w:val="center"/>
            </w:pPr>
            <w:r/>
            <w:r>
              <w:rPr>
                <w:b w:val="0"/>
                <w:sz w:val="20"/>
              </w:rPr>
              <w:t>-9,3</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10</w:t>
            </w:r>
          </w:p>
        </w:tc>
        <w:tc>
          <w:tcPr>
            <w:tcW w:type="dxa" w:w="1361"/>
          </w:tcPr>
          <w:p>
            <w:pPr>
              <w:spacing w:after="20" w:before="20" w:line="252" w:lineRule="auto"/>
              <w:ind w:firstLine="0"/>
              <w:jc w:val="center"/>
            </w:pPr>
            <w:r/>
            <w:r>
              <w:rPr>
                <w:b w:val="0"/>
                <w:sz w:val="20"/>
              </w:rPr>
              <w:t>36</w:t>
            </w:r>
          </w:p>
        </w:tc>
        <w:tc>
          <w:tcPr>
            <w:tcW w:type="dxa" w:w="1361"/>
          </w:tcPr>
          <w:p>
            <w:pPr>
              <w:spacing w:after="20" w:before="20" w:line="252" w:lineRule="auto"/>
              <w:ind w:firstLine="0"/>
              <w:jc w:val="center"/>
            </w:pPr>
            <w:r/>
            <w:r>
              <w:rPr>
                <w:b w:val="0"/>
                <w:sz w:val="20"/>
              </w:rPr>
              <w:t>+26</w:t>
            </w:r>
          </w:p>
        </w:tc>
        <w:tc>
          <w:tcPr>
            <w:tcW w:type="dxa" w:w="1361"/>
          </w:tcPr>
          <w:p>
            <w:pPr>
              <w:spacing w:after="20" w:before="20" w:line="252" w:lineRule="auto"/>
              <w:ind w:firstLine="0"/>
              <w:jc w:val="center"/>
            </w:pPr>
            <w:r/>
            <w:r>
              <w:rPr>
                <w:b w:val="0"/>
                <w:sz w:val="20"/>
              </w:rPr>
              <w:t>+248,9</w:t>
            </w:r>
          </w:p>
        </w:tc>
      </w:tr>
    </w:tbl>
    <w:p>
      <w:pPr>
        <w:spacing w:after="80"/>
      </w:pPr>
    </w:p>
    <w:p>
      <w:r>
        <w:rPr>
          <w:b w:val="0"/>
          <w:i w:val="0"/>
          <w:sz w:val="24"/>
        </w:rPr>
        <w:t>So với cùng kỳ: Số chuyến đón tăng 10,0%, tốc độ giảm 0,14 dặm/giờ, thời gian chờ tăng 0,59 phút.</w:t>
      </w:r>
    </w:p>
    <w:p>
      <w:pPr>
        <w:pStyle w:val="Heading3"/>
      </w:pPr>
      <w:r>
        <w:t>A.4.49. Vùng 95 – Forest Hills</w:t>
      </w:r>
    </w:p>
    <w:p>
      <w:pPr>
        <w:keepNext/>
        <w:spacing w:line="276" w:lineRule="auto" w:before="120"/>
        <w:ind w:firstLine="0"/>
        <w:jc w:val="center"/>
      </w:pPr>
      <w:r>
        <w:rPr>
          <w:b/>
          <w:sz w:val="24"/>
        </w:rPr>
        <w:t xml:space="preserve">Bảng A.117. </w:t>
      </w:r>
      <w:r>
        <w:rPr>
          <w:sz w:val="24"/>
        </w:rPr>
        <w:t>Hồ sơ vùng 95 – Forest Hills (Queens, cách CRZ 8,81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4.255</w:t>
            </w:r>
          </w:p>
        </w:tc>
        <w:tc>
          <w:tcPr>
            <w:tcW w:type="dxa" w:w="1361"/>
          </w:tcPr>
          <w:p>
            <w:pPr>
              <w:keepNext/>
              <w:spacing w:after="20" w:before="20" w:line="252" w:lineRule="auto"/>
              <w:ind w:firstLine="0"/>
              <w:jc w:val="center"/>
            </w:pPr>
            <w:r/>
            <w:r>
              <w:rPr>
                <w:b w:val="0"/>
                <w:sz w:val="20"/>
              </w:rPr>
              <w:t>4.601</w:t>
            </w:r>
          </w:p>
        </w:tc>
        <w:tc>
          <w:tcPr>
            <w:tcW w:type="dxa" w:w="1361"/>
          </w:tcPr>
          <w:p>
            <w:pPr>
              <w:keepNext/>
              <w:spacing w:after="20" w:before="20" w:line="252" w:lineRule="auto"/>
              <w:ind w:firstLine="0"/>
              <w:jc w:val="center"/>
            </w:pPr>
            <w:r/>
            <w:r>
              <w:rPr>
                <w:b w:val="0"/>
                <w:sz w:val="20"/>
              </w:rPr>
              <w:t>+346</w:t>
            </w:r>
          </w:p>
        </w:tc>
        <w:tc>
          <w:tcPr>
            <w:tcW w:type="dxa" w:w="1361"/>
          </w:tcPr>
          <w:p>
            <w:pPr>
              <w:keepNext/>
              <w:spacing w:after="20" w:before="20" w:line="252" w:lineRule="auto"/>
              <w:ind w:firstLine="0"/>
              <w:jc w:val="center"/>
            </w:pPr>
            <w:r/>
            <w:r>
              <w:rPr>
                <w:b w:val="0"/>
                <w:sz w:val="20"/>
              </w:rPr>
              <w:t>+8,1</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4.487</w:t>
            </w:r>
          </w:p>
        </w:tc>
        <w:tc>
          <w:tcPr>
            <w:tcW w:type="dxa" w:w="1361"/>
          </w:tcPr>
          <w:p>
            <w:pPr>
              <w:keepNext/>
              <w:spacing w:after="20" w:before="20" w:line="252" w:lineRule="auto"/>
              <w:ind w:firstLine="0"/>
              <w:jc w:val="center"/>
            </w:pPr>
            <w:r/>
            <w:r>
              <w:rPr>
                <w:b w:val="0"/>
                <w:sz w:val="20"/>
              </w:rPr>
              <w:t>4.812</w:t>
            </w:r>
          </w:p>
        </w:tc>
        <w:tc>
          <w:tcPr>
            <w:tcW w:type="dxa" w:w="1361"/>
          </w:tcPr>
          <w:p>
            <w:pPr>
              <w:keepNext/>
              <w:spacing w:after="20" w:before="20" w:line="252" w:lineRule="auto"/>
              <w:ind w:firstLine="0"/>
              <w:jc w:val="center"/>
            </w:pPr>
            <w:r/>
            <w:r>
              <w:rPr>
                <w:b w:val="0"/>
                <w:sz w:val="20"/>
              </w:rPr>
              <w:t>+325</w:t>
            </w:r>
          </w:p>
        </w:tc>
        <w:tc>
          <w:tcPr>
            <w:tcW w:type="dxa" w:w="1361"/>
          </w:tcPr>
          <w:p>
            <w:pPr>
              <w:keepNext/>
              <w:spacing w:after="20" w:before="20" w:line="252" w:lineRule="auto"/>
              <w:ind w:firstLine="0"/>
              <w:jc w:val="center"/>
            </w:pPr>
            <w:r/>
            <w:r>
              <w:rPr>
                <w:b w:val="0"/>
                <w:sz w:val="20"/>
              </w:rPr>
              <w:t>+7,2</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21,10</w:t>
            </w:r>
          </w:p>
        </w:tc>
        <w:tc>
          <w:tcPr>
            <w:tcW w:type="dxa" w:w="1361"/>
          </w:tcPr>
          <w:p>
            <w:pPr>
              <w:keepNext/>
              <w:spacing w:after="20" w:before="20" w:line="252" w:lineRule="auto"/>
              <w:ind w:firstLine="0"/>
              <w:jc w:val="center"/>
            </w:pPr>
            <w:r/>
            <w:r>
              <w:rPr>
                <w:b w:val="0"/>
                <w:sz w:val="20"/>
              </w:rPr>
              <w:t>21,00</w:t>
            </w:r>
          </w:p>
        </w:tc>
        <w:tc>
          <w:tcPr>
            <w:tcW w:type="dxa" w:w="1361"/>
          </w:tcPr>
          <w:p>
            <w:pPr>
              <w:keepNext/>
              <w:spacing w:after="20" w:before="20" w:line="252" w:lineRule="auto"/>
              <w:ind w:firstLine="0"/>
              <w:jc w:val="center"/>
            </w:pPr>
            <w:r/>
            <w:r>
              <w:rPr>
                <w:b w:val="0"/>
                <w:sz w:val="20"/>
              </w:rPr>
              <w:t>-0,10</w:t>
            </w:r>
          </w:p>
        </w:tc>
        <w:tc>
          <w:tcPr>
            <w:tcW w:type="dxa" w:w="1361"/>
          </w:tcPr>
          <w:p>
            <w:pPr>
              <w:keepNext/>
              <w:spacing w:after="20" w:before="20" w:line="252" w:lineRule="auto"/>
              <w:ind w:firstLine="0"/>
              <w:jc w:val="center"/>
            </w:pPr>
            <w:r/>
            <w:r>
              <w:rPr>
                <w:b w:val="0"/>
                <w:sz w:val="20"/>
              </w:rPr>
              <w:t>-0,5</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17,11</w:t>
            </w:r>
          </w:p>
        </w:tc>
        <w:tc>
          <w:tcPr>
            <w:tcW w:type="dxa" w:w="1361"/>
          </w:tcPr>
          <w:p>
            <w:pPr>
              <w:keepNext/>
              <w:spacing w:after="20" w:before="20" w:line="252" w:lineRule="auto"/>
              <w:ind w:firstLine="0"/>
              <w:jc w:val="center"/>
            </w:pPr>
            <w:r/>
            <w:r>
              <w:rPr>
                <w:b w:val="0"/>
                <w:sz w:val="20"/>
              </w:rPr>
              <w:t>17,19</w:t>
            </w:r>
          </w:p>
        </w:tc>
        <w:tc>
          <w:tcPr>
            <w:tcW w:type="dxa" w:w="1361"/>
          </w:tcPr>
          <w:p>
            <w:pPr>
              <w:keepNext/>
              <w:spacing w:after="20" w:before="20" w:line="252" w:lineRule="auto"/>
              <w:ind w:firstLine="0"/>
              <w:jc w:val="center"/>
            </w:pPr>
            <w:r/>
            <w:r>
              <w:rPr>
                <w:b w:val="0"/>
                <w:sz w:val="20"/>
              </w:rPr>
              <w:t>+0,09</w:t>
            </w:r>
          </w:p>
        </w:tc>
        <w:tc>
          <w:tcPr>
            <w:tcW w:type="dxa" w:w="1361"/>
          </w:tcPr>
          <w:p>
            <w:pPr>
              <w:keepNext/>
              <w:spacing w:after="20" w:before="20" w:line="252" w:lineRule="auto"/>
              <w:ind w:firstLine="0"/>
              <w:jc w:val="center"/>
            </w:pPr>
            <w:r/>
            <w:r>
              <w:rPr>
                <w:b w:val="0"/>
                <w:sz w:val="20"/>
              </w:rPr>
              <w:t>+0,5</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15,37</w:t>
            </w:r>
          </w:p>
        </w:tc>
        <w:tc>
          <w:tcPr>
            <w:tcW w:type="dxa" w:w="1361"/>
          </w:tcPr>
          <w:p>
            <w:pPr>
              <w:keepNext/>
              <w:spacing w:after="20" w:before="20" w:line="252" w:lineRule="auto"/>
              <w:ind w:firstLine="0"/>
              <w:jc w:val="center"/>
            </w:pPr>
            <w:r/>
            <w:r>
              <w:rPr>
                <w:b w:val="0"/>
                <w:sz w:val="20"/>
              </w:rPr>
              <w:t>15,21</w:t>
            </w:r>
          </w:p>
        </w:tc>
        <w:tc>
          <w:tcPr>
            <w:tcW w:type="dxa" w:w="1361"/>
          </w:tcPr>
          <w:p>
            <w:pPr>
              <w:keepNext/>
              <w:spacing w:after="20" w:before="20" w:line="252" w:lineRule="auto"/>
              <w:ind w:firstLine="0"/>
              <w:jc w:val="center"/>
            </w:pPr>
            <w:r/>
            <w:r>
              <w:rPr>
                <w:b w:val="0"/>
                <w:sz w:val="20"/>
              </w:rPr>
              <w:t>-0,16</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4,65</w:t>
            </w:r>
          </w:p>
        </w:tc>
        <w:tc>
          <w:tcPr>
            <w:tcW w:type="dxa" w:w="1361"/>
          </w:tcPr>
          <w:p>
            <w:pPr>
              <w:keepNext/>
              <w:spacing w:after="20" w:before="20" w:line="252" w:lineRule="auto"/>
              <w:ind w:firstLine="0"/>
              <w:jc w:val="center"/>
            </w:pPr>
            <w:r/>
            <w:r>
              <w:rPr>
                <w:b w:val="0"/>
                <w:sz w:val="20"/>
              </w:rPr>
              <w:t>4,84</w:t>
            </w:r>
          </w:p>
        </w:tc>
        <w:tc>
          <w:tcPr>
            <w:tcW w:type="dxa" w:w="1361"/>
          </w:tcPr>
          <w:p>
            <w:pPr>
              <w:keepNext/>
              <w:spacing w:after="20" w:before="20" w:line="252" w:lineRule="auto"/>
              <w:ind w:firstLine="0"/>
              <w:jc w:val="center"/>
            </w:pPr>
            <w:r/>
            <w:r>
              <w:rPr>
                <w:b w:val="0"/>
                <w:sz w:val="20"/>
              </w:rPr>
              <w:t>+0,19</w:t>
            </w:r>
          </w:p>
        </w:tc>
        <w:tc>
          <w:tcPr>
            <w:tcW w:type="dxa" w:w="1361"/>
          </w:tcPr>
          <w:p>
            <w:pPr>
              <w:keepNext/>
              <w:spacing w:after="20" w:before="20" w:line="252" w:lineRule="auto"/>
              <w:ind w:firstLine="0"/>
              <w:jc w:val="center"/>
            </w:pPr>
            <w:r/>
            <w:r>
              <w:rPr>
                <w:b w:val="0"/>
                <w:sz w:val="20"/>
              </w:rPr>
              <w:t>+4,1</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0,088</w:t>
            </w:r>
          </w:p>
        </w:tc>
        <w:tc>
          <w:tcPr>
            <w:tcW w:type="dxa" w:w="1361"/>
          </w:tcPr>
          <w:p>
            <w:pPr>
              <w:keepNext/>
              <w:spacing w:after="20" w:before="20" w:line="252" w:lineRule="auto"/>
              <w:ind w:firstLine="0"/>
              <w:jc w:val="center"/>
            </w:pPr>
            <w:r/>
            <w:r>
              <w:rPr>
                <w:b w:val="0"/>
                <w:sz w:val="20"/>
              </w:rPr>
              <w:t>+0,088</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5,4</w:t>
            </w:r>
          </w:p>
        </w:tc>
        <w:tc>
          <w:tcPr>
            <w:tcW w:type="dxa" w:w="1361"/>
          </w:tcPr>
          <w:p>
            <w:pPr>
              <w:keepNext/>
              <w:spacing w:after="20" w:before="20" w:line="252" w:lineRule="auto"/>
              <w:ind w:firstLine="0"/>
              <w:jc w:val="center"/>
            </w:pPr>
            <w:r/>
            <w:r>
              <w:rPr>
                <w:b w:val="0"/>
                <w:sz w:val="20"/>
              </w:rPr>
              <w:t>5,1</w:t>
            </w:r>
          </w:p>
        </w:tc>
        <w:tc>
          <w:tcPr>
            <w:tcW w:type="dxa" w:w="1361"/>
          </w:tcPr>
          <w:p>
            <w:pPr>
              <w:keepNext/>
              <w:spacing w:after="20" w:before="20" w:line="252" w:lineRule="auto"/>
              <w:ind w:firstLine="0"/>
              <w:jc w:val="center"/>
            </w:pPr>
            <w:r/>
            <w:r>
              <w:rPr>
                <w:b w:val="0"/>
                <w:sz w:val="20"/>
              </w:rPr>
              <w:t>-0,3</w:t>
            </w:r>
          </w:p>
        </w:tc>
        <w:tc>
          <w:tcPr>
            <w:tcW w:type="dxa" w:w="1361"/>
          </w:tcPr>
          <w:p>
            <w:pPr>
              <w:keepNext/>
              <w:spacing w:after="20" w:before="20" w:line="252" w:lineRule="auto"/>
              <w:ind w:firstLine="0"/>
              <w:jc w:val="center"/>
            </w:pPr>
            <w:r/>
            <w:r>
              <w:rPr>
                <w:b w:val="0"/>
                <w:sz w:val="20"/>
              </w:rPr>
              <w:t>-6,1</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26</w:t>
            </w:r>
          </w:p>
        </w:tc>
        <w:tc>
          <w:tcPr>
            <w:tcW w:type="dxa" w:w="1361"/>
          </w:tcPr>
          <w:p>
            <w:pPr>
              <w:spacing w:after="20" w:before="20" w:line="252" w:lineRule="auto"/>
              <w:ind w:firstLine="0"/>
              <w:jc w:val="center"/>
            </w:pPr>
            <w:r/>
            <w:r>
              <w:rPr>
                <w:b w:val="0"/>
                <w:sz w:val="20"/>
              </w:rPr>
              <w:t>70</w:t>
            </w:r>
          </w:p>
        </w:tc>
        <w:tc>
          <w:tcPr>
            <w:tcW w:type="dxa" w:w="1361"/>
          </w:tcPr>
          <w:p>
            <w:pPr>
              <w:spacing w:after="20" w:before="20" w:line="252" w:lineRule="auto"/>
              <w:ind w:firstLine="0"/>
              <w:jc w:val="center"/>
            </w:pPr>
            <w:r/>
            <w:r>
              <w:rPr>
                <w:b w:val="0"/>
                <w:sz w:val="20"/>
              </w:rPr>
              <w:t>+44</w:t>
            </w:r>
          </w:p>
        </w:tc>
        <w:tc>
          <w:tcPr>
            <w:tcW w:type="dxa" w:w="1361"/>
          </w:tcPr>
          <w:p>
            <w:pPr>
              <w:spacing w:after="20" w:before="20" w:line="252" w:lineRule="auto"/>
              <w:ind w:firstLine="0"/>
              <w:jc w:val="center"/>
            </w:pPr>
            <w:r/>
            <w:r>
              <w:rPr>
                <w:b w:val="0"/>
                <w:sz w:val="20"/>
              </w:rPr>
              <w:t>+173,2</w:t>
            </w:r>
          </w:p>
        </w:tc>
      </w:tr>
    </w:tbl>
    <w:p>
      <w:pPr>
        <w:spacing w:after="80"/>
      </w:pPr>
    </w:p>
    <w:p>
      <w:r>
        <w:rPr>
          <w:b w:val="0"/>
          <w:i w:val="0"/>
          <w:sz w:val="24"/>
        </w:rPr>
        <w:t>So với cùng kỳ: Số chuyến đón tăng 8,1%, tốc độ giảm 0,16 dặm/giờ, thời gian chờ tăng 0,19 phút.</w:t>
      </w:r>
    </w:p>
    <w:p>
      <w:pPr>
        <w:pStyle w:val="Heading3"/>
      </w:pPr>
      <w:r>
        <w:t>A.4.50. Vùng 129 – Jackson Heights</w:t>
      </w:r>
    </w:p>
    <w:p>
      <w:pPr>
        <w:keepNext/>
        <w:spacing w:line="276" w:lineRule="auto" w:before="120"/>
        <w:ind w:firstLine="0"/>
        <w:jc w:val="center"/>
      </w:pPr>
      <w:r>
        <w:rPr>
          <w:b/>
          <w:sz w:val="24"/>
        </w:rPr>
        <w:t xml:space="preserve">Bảng A.118. </w:t>
      </w:r>
      <w:r>
        <w:rPr>
          <w:sz w:val="24"/>
        </w:rPr>
        <w:t>Hồ sơ vùng 129 – Jackson Heights (Queens, cách CRZ 4,98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4.955</w:t>
            </w:r>
          </w:p>
        </w:tc>
        <w:tc>
          <w:tcPr>
            <w:tcW w:type="dxa" w:w="1361"/>
          </w:tcPr>
          <w:p>
            <w:pPr>
              <w:keepNext/>
              <w:spacing w:after="20" w:before="20" w:line="252" w:lineRule="auto"/>
              <w:ind w:firstLine="0"/>
              <w:jc w:val="center"/>
            </w:pPr>
            <w:r/>
            <w:r>
              <w:rPr>
                <w:b w:val="0"/>
                <w:sz w:val="20"/>
              </w:rPr>
              <w:t>5.159</w:t>
            </w:r>
          </w:p>
        </w:tc>
        <w:tc>
          <w:tcPr>
            <w:tcW w:type="dxa" w:w="1361"/>
          </w:tcPr>
          <w:p>
            <w:pPr>
              <w:keepNext/>
              <w:spacing w:after="20" w:before="20" w:line="252" w:lineRule="auto"/>
              <w:ind w:firstLine="0"/>
              <w:jc w:val="center"/>
            </w:pPr>
            <w:r/>
            <w:r>
              <w:rPr>
                <w:b w:val="0"/>
                <w:sz w:val="20"/>
              </w:rPr>
              <w:t>+204</w:t>
            </w:r>
          </w:p>
        </w:tc>
        <w:tc>
          <w:tcPr>
            <w:tcW w:type="dxa" w:w="1361"/>
          </w:tcPr>
          <w:p>
            <w:pPr>
              <w:keepNext/>
              <w:spacing w:after="20" w:before="20" w:line="252" w:lineRule="auto"/>
              <w:ind w:firstLine="0"/>
              <w:jc w:val="center"/>
            </w:pPr>
            <w:r/>
            <w:r>
              <w:rPr>
                <w:b w:val="0"/>
                <w:sz w:val="20"/>
              </w:rPr>
              <w:t>+4,1</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4.578</w:t>
            </w:r>
          </w:p>
        </w:tc>
        <w:tc>
          <w:tcPr>
            <w:tcW w:type="dxa" w:w="1361"/>
          </w:tcPr>
          <w:p>
            <w:pPr>
              <w:keepNext/>
              <w:spacing w:after="20" w:before="20" w:line="252" w:lineRule="auto"/>
              <w:ind w:firstLine="0"/>
              <w:jc w:val="center"/>
            </w:pPr>
            <w:r/>
            <w:r>
              <w:rPr>
                <w:b w:val="0"/>
                <w:sz w:val="20"/>
              </w:rPr>
              <w:t>4.780</w:t>
            </w:r>
          </w:p>
        </w:tc>
        <w:tc>
          <w:tcPr>
            <w:tcW w:type="dxa" w:w="1361"/>
          </w:tcPr>
          <w:p>
            <w:pPr>
              <w:keepNext/>
              <w:spacing w:after="20" w:before="20" w:line="252" w:lineRule="auto"/>
              <w:ind w:firstLine="0"/>
              <w:jc w:val="center"/>
            </w:pPr>
            <w:r/>
            <w:r>
              <w:rPr>
                <w:b w:val="0"/>
                <w:sz w:val="20"/>
              </w:rPr>
              <w:t>+202</w:t>
            </w:r>
          </w:p>
        </w:tc>
        <w:tc>
          <w:tcPr>
            <w:tcW w:type="dxa" w:w="1361"/>
          </w:tcPr>
          <w:p>
            <w:pPr>
              <w:keepNext/>
              <w:spacing w:after="20" w:before="20" w:line="252" w:lineRule="auto"/>
              <w:ind w:firstLine="0"/>
              <w:jc w:val="center"/>
            </w:pPr>
            <w:r/>
            <w:r>
              <w:rPr>
                <w:b w:val="0"/>
                <w:sz w:val="20"/>
              </w:rPr>
              <w:t>+4,4</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18,93</w:t>
            </w:r>
          </w:p>
        </w:tc>
        <w:tc>
          <w:tcPr>
            <w:tcW w:type="dxa" w:w="1361"/>
          </w:tcPr>
          <w:p>
            <w:pPr>
              <w:keepNext/>
              <w:spacing w:after="20" w:before="20" w:line="252" w:lineRule="auto"/>
              <w:ind w:firstLine="0"/>
              <w:jc w:val="center"/>
            </w:pPr>
            <w:r/>
            <w:r>
              <w:rPr>
                <w:b w:val="0"/>
                <w:sz w:val="20"/>
              </w:rPr>
              <w:t>18,75</w:t>
            </w:r>
          </w:p>
        </w:tc>
        <w:tc>
          <w:tcPr>
            <w:tcW w:type="dxa" w:w="1361"/>
          </w:tcPr>
          <w:p>
            <w:pPr>
              <w:keepNext/>
              <w:spacing w:after="20" w:before="20" w:line="252" w:lineRule="auto"/>
              <w:ind w:firstLine="0"/>
              <w:jc w:val="center"/>
            </w:pPr>
            <w:r/>
            <w:r>
              <w:rPr>
                <w:b w:val="0"/>
                <w:sz w:val="20"/>
              </w:rPr>
              <w:t>-0,17</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15,65</w:t>
            </w:r>
          </w:p>
        </w:tc>
        <w:tc>
          <w:tcPr>
            <w:tcW w:type="dxa" w:w="1361"/>
          </w:tcPr>
          <w:p>
            <w:pPr>
              <w:keepNext/>
              <w:spacing w:after="20" w:before="20" w:line="252" w:lineRule="auto"/>
              <w:ind w:firstLine="0"/>
              <w:jc w:val="center"/>
            </w:pPr>
            <w:r/>
            <w:r>
              <w:rPr>
                <w:b w:val="0"/>
                <w:sz w:val="20"/>
              </w:rPr>
              <w:t>15,79</w:t>
            </w:r>
          </w:p>
        </w:tc>
        <w:tc>
          <w:tcPr>
            <w:tcW w:type="dxa" w:w="1361"/>
          </w:tcPr>
          <w:p>
            <w:pPr>
              <w:keepNext/>
              <w:spacing w:after="20" w:before="20" w:line="252" w:lineRule="auto"/>
              <w:ind w:firstLine="0"/>
              <w:jc w:val="center"/>
            </w:pPr>
            <w:r/>
            <w:r>
              <w:rPr>
                <w:b w:val="0"/>
                <w:sz w:val="20"/>
              </w:rPr>
              <w:t>+0,14</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13,87</w:t>
            </w:r>
          </w:p>
        </w:tc>
        <w:tc>
          <w:tcPr>
            <w:tcW w:type="dxa" w:w="1361"/>
          </w:tcPr>
          <w:p>
            <w:pPr>
              <w:keepNext/>
              <w:spacing w:after="20" w:before="20" w:line="252" w:lineRule="auto"/>
              <w:ind w:firstLine="0"/>
              <w:jc w:val="center"/>
            </w:pPr>
            <w:r/>
            <w:r>
              <w:rPr>
                <w:b w:val="0"/>
                <w:sz w:val="20"/>
              </w:rPr>
              <w:t>13,77</w:t>
            </w:r>
          </w:p>
        </w:tc>
        <w:tc>
          <w:tcPr>
            <w:tcW w:type="dxa" w:w="1361"/>
          </w:tcPr>
          <w:p>
            <w:pPr>
              <w:keepNext/>
              <w:spacing w:after="20" w:before="20" w:line="252" w:lineRule="auto"/>
              <w:ind w:firstLine="0"/>
              <w:jc w:val="center"/>
            </w:pPr>
            <w:r/>
            <w:r>
              <w:rPr>
                <w:b w:val="0"/>
                <w:sz w:val="20"/>
              </w:rPr>
              <w:t>-0,10</w:t>
            </w:r>
          </w:p>
        </w:tc>
        <w:tc>
          <w:tcPr>
            <w:tcW w:type="dxa" w:w="1361"/>
          </w:tcPr>
          <w:p>
            <w:pPr>
              <w:keepNext/>
              <w:spacing w:after="20" w:before="20" w:line="252" w:lineRule="auto"/>
              <w:ind w:firstLine="0"/>
              <w:jc w:val="center"/>
            </w:pPr>
            <w:r/>
            <w:r>
              <w:rPr>
                <w:b w:val="0"/>
                <w:sz w:val="20"/>
              </w:rPr>
              <w:t>-0,7</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4,42</w:t>
            </w:r>
          </w:p>
        </w:tc>
        <w:tc>
          <w:tcPr>
            <w:tcW w:type="dxa" w:w="1361"/>
          </w:tcPr>
          <w:p>
            <w:pPr>
              <w:keepNext/>
              <w:spacing w:after="20" w:before="20" w:line="252" w:lineRule="auto"/>
              <w:ind w:firstLine="0"/>
              <w:jc w:val="center"/>
            </w:pPr>
            <w:r/>
            <w:r>
              <w:rPr>
                <w:b w:val="0"/>
                <w:sz w:val="20"/>
              </w:rPr>
              <w:t>4,60</w:t>
            </w:r>
          </w:p>
        </w:tc>
        <w:tc>
          <w:tcPr>
            <w:tcW w:type="dxa" w:w="1361"/>
          </w:tcPr>
          <w:p>
            <w:pPr>
              <w:keepNext/>
              <w:spacing w:after="20" w:before="20" w:line="252" w:lineRule="auto"/>
              <w:ind w:firstLine="0"/>
              <w:jc w:val="center"/>
            </w:pPr>
            <w:r/>
            <w:r>
              <w:rPr>
                <w:b w:val="0"/>
                <w:sz w:val="20"/>
              </w:rPr>
              <w:t>+0,18</w:t>
            </w:r>
          </w:p>
        </w:tc>
        <w:tc>
          <w:tcPr>
            <w:tcW w:type="dxa" w:w="1361"/>
          </w:tcPr>
          <w:p>
            <w:pPr>
              <w:keepNext/>
              <w:spacing w:after="20" w:before="20" w:line="252" w:lineRule="auto"/>
              <w:ind w:firstLine="0"/>
              <w:jc w:val="center"/>
            </w:pPr>
            <w:r/>
            <w:r>
              <w:rPr>
                <w:b w:val="0"/>
                <w:sz w:val="20"/>
              </w:rPr>
              <w:t>+4,0</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0,083</w:t>
            </w:r>
          </w:p>
        </w:tc>
        <w:tc>
          <w:tcPr>
            <w:tcW w:type="dxa" w:w="1361"/>
          </w:tcPr>
          <w:p>
            <w:pPr>
              <w:keepNext/>
              <w:spacing w:after="20" w:before="20" w:line="252" w:lineRule="auto"/>
              <w:ind w:firstLine="0"/>
              <w:jc w:val="center"/>
            </w:pPr>
            <w:r/>
            <w:r>
              <w:rPr>
                <w:b w:val="0"/>
                <w:sz w:val="20"/>
              </w:rPr>
              <w:t>+0,083</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5,0</w:t>
            </w:r>
          </w:p>
        </w:tc>
        <w:tc>
          <w:tcPr>
            <w:tcW w:type="dxa" w:w="1361"/>
          </w:tcPr>
          <w:p>
            <w:pPr>
              <w:keepNext/>
              <w:spacing w:after="20" w:before="20" w:line="252" w:lineRule="auto"/>
              <w:ind w:firstLine="0"/>
              <w:jc w:val="center"/>
            </w:pPr>
            <w:r/>
            <w:r>
              <w:rPr>
                <w:b w:val="0"/>
                <w:sz w:val="20"/>
              </w:rPr>
              <w:t>4,6</w:t>
            </w:r>
          </w:p>
        </w:tc>
        <w:tc>
          <w:tcPr>
            <w:tcW w:type="dxa" w:w="1361"/>
          </w:tcPr>
          <w:p>
            <w:pPr>
              <w:keepNext/>
              <w:spacing w:after="20" w:before="20" w:line="252" w:lineRule="auto"/>
              <w:ind w:firstLine="0"/>
              <w:jc w:val="center"/>
            </w:pPr>
            <w:r/>
            <w:r>
              <w:rPr>
                <w:b w:val="0"/>
                <w:sz w:val="20"/>
              </w:rPr>
              <w:t>-0,4</w:t>
            </w:r>
          </w:p>
        </w:tc>
        <w:tc>
          <w:tcPr>
            <w:tcW w:type="dxa" w:w="1361"/>
          </w:tcPr>
          <w:p>
            <w:pPr>
              <w:keepNext/>
              <w:spacing w:after="20" w:before="20" w:line="252" w:lineRule="auto"/>
              <w:ind w:firstLine="0"/>
              <w:jc w:val="center"/>
            </w:pPr>
            <w:r/>
            <w:r>
              <w:rPr>
                <w:b w:val="0"/>
                <w:sz w:val="20"/>
              </w:rPr>
              <w:t>-7,8</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38</w:t>
            </w:r>
          </w:p>
        </w:tc>
        <w:tc>
          <w:tcPr>
            <w:tcW w:type="dxa" w:w="1361"/>
          </w:tcPr>
          <w:p>
            <w:pPr>
              <w:spacing w:after="20" w:before="20" w:line="252" w:lineRule="auto"/>
              <w:ind w:firstLine="0"/>
              <w:jc w:val="center"/>
            </w:pPr>
            <w:r/>
            <w:r>
              <w:rPr>
                <w:b w:val="0"/>
                <w:sz w:val="20"/>
              </w:rPr>
              <w:t>120</w:t>
            </w:r>
          </w:p>
        </w:tc>
        <w:tc>
          <w:tcPr>
            <w:tcW w:type="dxa" w:w="1361"/>
          </w:tcPr>
          <w:p>
            <w:pPr>
              <w:spacing w:after="20" w:before="20" w:line="252" w:lineRule="auto"/>
              <w:ind w:firstLine="0"/>
              <w:jc w:val="center"/>
            </w:pPr>
            <w:r/>
            <w:r>
              <w:rPr>
                <w:b w:val="0"/>
                <w:sz w:val="20"/>
              </w:rPr>
              <w:t>+81</w:t>
            </w:r>
          </w:p>
        </w:tc>
        <w:tc>
          <w:tcPr>
            <w:tcW w:type="dxa" w:w="1361"/>
          </w:tcPr>
          <w:p>
            <w:pPr>
              <w:spacing w:after="20" w:before="20" w:line="252" w:lineRule="auto"/>
              <w:ind w:firstLine="0"/>
              <w:jc w:val="center"/>
            </w:pPr>
            <w:r/>
            <w:r>
              <w:rPr>
                <w:b w:val="0"/>
                <w:sz w:val="20"/>
              </w:rPr>
              <w:t>+212,1</w:t>
            </w:r>
          </w:p>
        </w:tc>
      </w:tr>
    </w:tbl>
    <w:p>
      <w:pPr>
        <w:spacing w:after="80"/>
      </w:pPr>
    </w:p>
    <w:p>
      <w:r>
        <w:rPr>
          <w:b w:val="0"/>
          <w:i w:val="0"/>
          <w:sz w:val="24"/>
        </w:rPr>
        <w:t>So với cùng kỳ: Số chuyến đón tăng 4,1%, tốc độ giảm 0,10 dặm/giờ, thời gian chờ tăng 0,18 phút.</w:t>
      </w:r>
    </w:p>
    <w:p>
      <w:pPr>
        <w:pStyle w:val="Heading3"/>
      </w:pPr>
      <w:r>
        <w:t>A.4.51. Vùng 130 – Jamaica</w:t>
      </w:r>
    </w:p>
    <w:p>
      <w:pPr>
        <w:keepNext/>
        <w:spacing w:line="276" w:lineRule="auto" w:before="120"/>
        <w:ind w:firstLine="0"/>
        <w:jc w:val="center"/>
      </w:pPr>
      <w:r>
        <w:rPr>
          <w:b/>
          <w:sz w:val="24"/>
        </w:rPr>
        <w:t xml:space="preserve">Bảng A.119. </w:t>
      </w:r>
      <w:r>
        <w:rPr>
          <w:sz w:val="24"/>
        </w:rPr>
        <w:t>Hồ sơ vùng 130 – Jamaica (Queens, cách CRZ 13,38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4.667</w:t>
            </w:r>
          </w:p>
        </w:tc>
        <w:tc>
          <w:tcPr>
            <w:tcW w:type="dxa" w:w="1361"/>
          </w:tcPr>
          <w:p>
            <w:pPr>
              <w:keepNext/>
              <w:spacing w:after="20" w:before="20" w:line="252" w:lineRule="auto"/>
              <w:ind w:firstLine="0"/>
              <w:jc w:val="center"/>
            </w:pPr>
            <w:r/>
            <w:r>
              <w:rPr>
                <w:b w:val="0"/>
                <w:sz w:val="20"/>
              </w:rPr>
              <w:t>5.137</w:t>
            </w:r>
          </w:p>
        </w:tc>
        <w:tc>
          <w:tcPr>
            <w:tcW w:type="dxa" w:w="1361"/>
          </w:tcPr>
          <w:p>
            <w:pPr>
              <w:keepNext/>
              <w:spacing w:after="20" w:before="20" w:line="252" w:lineRule="auto"/>
              <w:ind w:firstLine="0"/>
              <w:jc w:val="center"/>
            </w:pPr>
            <w:r/>
            <w:r>
              <w:rPr>
                <w:b w:val="0"/>
                <w:sz w:val="20"/>
              </w:rPr>
              <w:t>+470</w:t>
            </w:r>
          </w:p>
        </w:tc>
        <w:tc>
          <w:tcPr>
            <w:tcW w:type="dxa" w:w="1361"/>
          </w:tcPr>
          <w:p>
            <w:pPr>
              <w:keepNext/>
              <w:spacing w:after="20" w:before="20" w:line="252" w:lineRule="auto"/>
              <w:ind w:firstLine="0"/>
              <w:jc w:val="center"/>
            </w:pPr>
            <w:r/>
            <w:r>
              <w:rPr>
                <w:b w:val="0"/>
                <w:sz w:val="20"/>
              </w:rPr>
              <w:t>+10,1</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4.989</w:t>
            </w:r>
          </w:p>
        </w:tc>
        <w:tc>
          <w:tcPr>
            <w:tcW w:type="dxa" w:w="1361"/>
          </w:tcPr>
          <w:p>
            <w:pPr>
              <w:keepNext/>
              <w:spacing w:after="20" w:before="20" w:line="252" w:lineRule="auto"/>
              <w:ind w:firstLine="0"/>
              <w:jc w:val="center"/>
            </w:pPr>
            <w:r/>
            <w:r>
              <w:rPr>
                <w:b w:val="0"/>
                <w:sz w:val="20"/>
              </w:rPr>
              <w:t>5.366</w:t>
            </w:r>
          </w:p>
        </w:tc>
        <w:tc>
          <w:tcPr>
            <w:tcW w:type="dxa" w:w="1361"/>
          </w:tcPr>
          <w:p>
            <w:pPr>
              <w:keepNext/>
              <w:spacing w:after="20" w:before="20" w:line="252" w:lineRule="auto"/>
              <w:ind w:firstLine="0"/>
              <w:jc w:val="center"/>
            </w:pPr>
            <w:r/>
            <w:r>
              <w:rPr>
                <w:b w:val="0"/>
                <w:sz w:val="20"/>
              </w:rPr>
              <w:t>+377</w:t>
            </w:r>
          </w:p>
        </w:tc>
        <w:tc>
          <w:tcPr>
            <w:tcW w:type="dxa" w:w="1361"/>
          </w:tcPr>
          <w:p>
            <w:pPr>
              <w:keepNext/>
              <w:spacing w:after="20" w:before="20" w:line="252" w:lineRule="auto"/>
              <w:ind w:firstLine="0"/>
              <w:jc w:val="center"/>
            </w:pPr>
            <w:r/>
            <w:r>
              <w:rPr>
                <w:b w:val="0"/>
                <w:sz w:val="20"/>
              </w:rPr>
              <w:t>+7,6</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19,26</w:t>
            </w:r>
          </w:p>
        </w:tc>
        <w:tc>
          <w:tcPr>
            <w:tcW w:type="dxa" w:w="1361"/>
          </w:tcPr>
          <w:p>
            <w:pPr>
              <w:keepNext/>
              <w:spacing w:after="20" w:before="20" w:line="252" w:lineRule="auto"/>
              <w:ind w:firstLine="0"/>
              <w:jc w:val="center"/>
            </w:pPr>
            <w:r/>
            <w:r>
              <w:rPr>
                <w:b w:val="0"/>
                <w:sz w:val="20"/>
              </w:rPr>
              <w:t>19,49</w:t>
            </w:r>
          </w:p>
        </w:tc>
        <w:tc>
          <w:tcPr>
            <w:tcW w:type="dxa" w:w="1361"/>
          </w:tcPr>
          <w:p>
            <w:pPr>
              <w:keepNext/>
              <w:spacing w:after="20" w:before="20" w:line="252" w:lineRule="auto"/>
              <w:ind w:firstLine="0"/>
              <w:jc w:val="center"/>
            </w:pPr>
            <w:r/>
            <w:r>
              <w:rPr>
                <w:b w:val="0"/>
                <w:sz w:val="20"/>
              </w:rPr>
              <w:t>+0,23</w:t>
            </w:r>
          </w:p>
        </w:tc>
        <w:tc>
          <w:tcPr>
            <w:tcW w:type="dxa" w:w="1361"/>
          </w:tcPr>
          <w:p>
            <w:pPr>
              <w:keepNext/>
              <w:spacing w:after="20" w:before="20" w:line="252" w:lineRule="auto"/>
              <w:ind w:firstLine="0"/>
              <w:jc w:val="center"/>
            </w:pPr>
            <w:r/>
            <w:r>
              <w:rPr>
                <w:b w:val="0"/>
                <w:sz w:val="20"/>
              </w:rPr>
              <w:t>+1,2</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16,33</w:t>
            </w:r>
          </w:p>
        </w:tc>
        <w:tc>
          <w:tcPr>
            <w:tcW w:type="dxa" w:w="1361"/>
          </w:tcPr>
          <w:p>
            <w:pPr>
              <w:keepNext/>
              <w:spacing w:after="20" w:before="20" w:line="252" w:lineRule="auto"/>
              <w:ind w:firstLine="0"/>
              <w:jc w:val="center"/>
            </w:pPr>
            <w:r/>
            <w:r>
              <w:rPr>
                <w:b w:val="0"/>
                <w:sz w:val="20"/>
              </w:rPr>
              <w:t>16,83</w:t>
            </w:r>
          </w:p>
        </w:tc>
        <w:tc>
          <w:tcPr>
            <w:tcW w:type="dxa" w:w="1361"/>
          </w:tcPr>
          <w:p>
            <w:pPr>
              <w:keepNext/>
              <w:spacing w:after="20" w:before="20" w:line="252" w:lineRule="auto"/>
              <w:ind w:firstLine="0"/>
              <w:jc w:val="center"/>
            </w:pPr>
            <w:r/>
            <w:r>
              <w:rPr>
                <w:b w:val="0"/>
                <w:sz w:val="20"/>
              </w:rPr>
              <w:t>+0,50</w:t>
            </w:r>
          </w:p>
        </w:tc>
        <w:tc>
          <w:tcPr>
            <w:tcW w:type="dxa" w:w="1361"/>
          </w:tcPr>
          <w:p>
            <w:pPr>
              <w:keepNext/>
              <w:spacing w:after="20" w:before="20" w:line="252" w:lineRule="auto"/>
              <w:ind w:firstLine="0"/>
              <w:jc w:val="center"/>
            </w:pPr>
            <w:r/>
            <w:r>
              <w:rPr>
                <w:b w:val="0"/>
                <w:sz w:val="20"/>
              </w:rPr>
              <w:t>+3,1</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15,55</w:t>
            </w:r>
          </w:p>
        </w:tc>
        <w:tc>
          <w:tcPr>
            <w:tcW w:type="dxa" w:w="1361"/>
          </w:tcPr>
          <w:p>
            <w:pPr>
              <w:keepNext/>
              <w:spacing w:after="20" w:before="20" w:line="252" w:lineRule="auto"/>
              <w:ind w:firstLine="0"/>
              <w:jc w:val="center"/>
            </w:pPr>
            <w:r/>
            <w:r>
              <w:rPr>
                <w:b w:val="0"/>
                <w:sz w:val="20"/>
              </w:rPr>
              <w:t>15,19</w:t>
            </w:r>
          </w:p>
        </w:tc>
        <w:tc>
          <w:tcPr>
            <w:tcW w:type="dxa" w:w="1361"/>
          </w:tcPr>
          <w:p>
            <w:pPr>
              <w:keepNext/>
              <w:spacing w:after="20" w:before="20" w:line="252" w:lineRule="auto"/>
              <w:ind w:firstLine="0"/>
              <w:jc w:val="center"/>
            </w:pPr>
            <w:r/>
            <w:r>
              <w:rPr>
                <w:b w:val="0"/>
                <w:sz w:val="20"/>
              </w:rPr>
              <w:t>-0,36</w:t>
            </w:r>
          </w:p>
        </w:tc>
        <w:tc>
          <w:tcPr>
            <w:tcW w:type="dxa" w:w="1361"/>
          </w:tcPr>
          <w:p>
            <w:pPr>
              <w:keepNext/>
              <w:spacing w:after="20" w:before="20" w:line="252" w:lineRule="auto"/>
              <w:ind w:firstLine="0"/>
              <w:jc w:val="center"/>
            </w:pPr>
            <w:r/>
            <w:r>
              <w:rPr>
                <w:b w:val="0"/>
                <w:sz w:val="20"/>
              </w:rPr>
              <w:t>-2,3</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4,61</w:t>
            </w:r>
          </w:p>
        </w:tc>
        <w:tc>
          <w:tcPr>
            <w:tcW w:type="dxa" w:w="1361"/>
          </w:tcPr>
          <w:p>
            <w:pPr>
              <w:keepNext/>
              <w:spacing w:after="20" w:before="20" w:line="252" w:lineRule="auto"/>
              <w:ind w:firstLine="0"/>
              <w:jc w:val="center"/>
            </w:pPr>
            <w:r/>
            <w:r>
              <w:rPr>
                <w:b w:val="0"/>
                <w:sz w:val="20"/>
              </w:rPr>
              <w:t>4,88</w:t>
            </w:r>
          </w:p>
        </w:tc>
        <w:tc>
          <w:tcPr>
            <w:tcW w:type="dxa" w:w="1361"/>
          </w:tcPr>
          <w:p>
            <w:pPr>
              <w:keepNext/>
              <w:spacing w:after="20" w:before="20" w:line="252" w:lineRule="auto"/>
              <w:ind w:firstLine="0"/>
              <w:jc w:val="center"/>
            </w:pPr>
            <w:r/>
            <w:r>
              <w:rPr>
                <w:b w:val="0"/>
                <w:sz w:val="20"/>
              </w:rPr>
              <w:t>+0,26</w:t>
            </w:r>
          </w:p>
        </w:tc>
        <w:tc>
          <w:tcPr>
            <w:tcW w:type="dxa" w:w="1361"/>
          </w:tcPr>
          <w:p>
            <w:pPr>
              <w:keepNext/>
              <w:spacing w:after="20" w:before="20" w:line="252" w:lineRule="auto"/>
              <w:ind w:firstLine="0"/>
              <w:jc w:val="center"/>
            </w:pPr>
            <w:r/>
            <w:r>
              <w:rPr>
                <w:b w:val="0"/>
                <w:sz w:val="20"/>
              </w:rPr>
              <w:t>+5,7</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0,028</w:t>
            </w:r>
          </w:p>
        </w:tc>
        <w:tc>
          <w:tcPr>
            <w:tcW w:type="dxa" w:w="1361"/>
          </w:tcPr>
          <w:p>
            <w:pPr>
              <w:keepNext/>
              <w:spacing w:after="20" w:before="20" w:line="252" w:lineRule="auto"/>
              <w:ind w:firstLine="0"/>
              <w:jc w:val="center"/>
            </w:pPr>
            <w:r/>
            <w:r>
              <w:rPr>
                <w:b w:val="0"/>
                <w:sz w:val="20"/>
              </w:rPr>
              <w:t>+0,028</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1,7</w:t>
            </w:r>
          </w:p>
        </w:tc>
        <w:tc>
          <w:tcPr>
            <w:tcW w:type="dxa" w:w="1361"/>
          </w:tcPr>
          <w:p>
            <w:pPr>
              <w:keepNext/>
              <w:spacing w:after="20" w:before="20" w:line="252" w:lineRule="auto"/>
              <w:ind w:firstLine="0"/>
              <w:jc w:val="center"/>
            </w:pPr>
            <w:r/>
            <w:r>
              <w:rPr>
                <w:b w:val="0"/>
                <w:sz w:val="20"/>
              </w:rPr>
              <w:t>1,7</w:t>
            </w:r>
          </w:p>
        </w:tc>
        <w:tc>
          <w:tcPr>
            <w:tcW w:type="dxa" w:w="1361"/>
          </w:tcPr>
          <w:p>
            <w:pPr>
              <w:keepNext/>
              <w:spacing w:after="20" w:before="20" w:line="252" w:lineRule="auto"/>
              <w:ind w:firstLine="0"/>
              <w:jc w:val="center"/>
            </w:pPr>
            <w:r/>
            <w:r>
              <w:rPr>
                <w:b w:val="0"/>
                <w:sz w:val="20"/>
              </w:rPr>
              <w:t>+0,0</w:t>
            </w:r>
          </w:p>
        </w:tc>
        <w:tc>
          <w:tcPr>
            <w:tcW w:type="dxa" w:w="1361"/>
          </w:tcPr>
          <w:p>
            <w:pPr>
              <w:keepNext/>
              <w:spacing w:after="20" w:before="20" w:line="252" w:lineRule="auto"/>
              <w:ind w:firstLine="0"/>
              <w:jc w:val="center"/>
            </w:pPr>
            <w:r/>
            <w:r>
              <w:rPr>
                <w:b w:val="0"/>
                <w:sz w:val="20"/>
              </w:rPr>
              <w:t>+0,4</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33</w:t>
            </w:r>
          </w:p>
        </w:tc>
        <w:tc>
          <w:tcPr>
            <w:tcW w:type="dxa" w:w="1361"/>
          </w:tcPr>
          <w:p>
            <w:pPr>
              <w:spacing w:after="20" w:before="20" w:line="252" w:lineRule="auto"/>
              <w:ind w:firstLine="0"/>
              <w:jc w:val="center"/>
            </w:pPr>
            <w:r/>
            <w:r>
              <w:rPr>
                <w:b w:val="0"/>
                <w:sz w:val="20"/>
              </w:rPr>
              <w:t>126</w:t>
            </w:r>
          </w:p>
        </w:tc>
        <w:tc>
          <w:tcPr>
            <w:tcW w:type="dxa" w:w="1361"/>
          </w:tcPr>
          <w:p>
            <w:pPr>
              <w:spacing w:after="20" w:before="20" w:line="252" w:lineRule="auto"/>
              <w:ind w:firstLine="0"/>
              <w:jc w:val="center"/>
            </w:pPr>
            <w:r/>
            <w:r>
              <w:rPr>
                <w:b w:val="0"/>
                <w:sz w:val="20"/>
              </w:rPr>
              <w:t>+94</w:t>
            </w:r>
          </w:p>
        </w:tc>
        <w:tc>
          <w:tcPr>
            <w:tcW w:type="dxa" w:w="1361"/>
          </w:tcPr>
          <w:p>
            <w:pPr>
              <w:spacing w:after="20" w:before="20" w:line="252" w:lineRule="auto"/>
              <w:ind w:firstLine="0"/>
              <w:jc w:val="center"/>
            </w:pPr>
            <w:r/>
            <w:r>
              <w:rPr>
                <w:b w:val="0"/>
                <w:sz w:val="20"/>
              </w:rPr>
              <w:t>+287,7</w:t>
            </w:r>
          </w:p>
        </w:tc>
      </w:tr>
    </w:tbl>
    <w:p>
      <w:pPr>
        <w:spacing w:after="80"/>
      </w:pPr>
    </w:p>
    <w:p>
      <w:r>
        <w:rPr>
          <w:b w:val="0"/>
          <w:i w:val="0"/>
          <w:sz w:val="24"/>
        </w:rPr>
        <w:t>So với cùng kỳ: Số chuyến đón tăng 10,1%, tốc độ giảm 0,36 dặm/giờ, thời gian chờ tăng 0,26 phút.</w:t>
      </w:r>
    </w:p>
    <w:p>
      <w:pPr>
        <w:pStyle w:val="Heading3"/>
      </w:pPr>
      <w:r>
        <w:t>A.4.52. Vùng 145 – Long Island City/Hunters Point</w:t>
      </w:r>
    </w:p>
    <w:p>
      <w:pPr>
        <w:keepNext/>
        <w:spacing w:line="276" w:lineRule="auto" w:before="120"/>
        <w:ind w:firstLine="0"/>
        <w:jc w:val="center"/>
      </w:pPr>
      <w:r>
        <w:rPr>
          <w:b/>
          <w:sz w:val="24"/>
        </w:rPr>
        <w:t xml:space="preserve">Bảng A.120. </w:t>
      </w:r>
      <w:r>
        <w:rPr>
          <w:sz w:val="24"/>
        </w:rPr>
        <w:t>Hồ sơ vùng 145 – Long Island City/Hunters Point (Queens, cách CRZ 0,41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5.297</w:t>
            </w:r>
          </w:p>
        </w:tc>
        <w:tc>
          <w:tcPr>
            <w:tcW w:type="dxa" w:w="1361"/>
          </w:tcPr>
          <w:p>
            <w:pPr>
              <w:keepNext/>
              <w:spacing w:after="20" w:before="20" w:line="252" w:lineRule="auto"/>
              <w:ind w:firstLine="0"/>
              <w:jc w:val="center"/>
            </w:pPr>
            <w:r/>
            <w:r>
              <w:rPr>
                <w:b w:val="0"/>
                <w:sz w:val="20"/>
              </w:rPr>
              <w:t>5.660</w:t>
            </w:r>
          </w:p>
        </w:tc>
        <w:tc>
          <w:tcPr>
            <w:tcW w:type="dxa" w:w="1361"/>
          </w:tcPr>
          <w:p>
            <w:pPr>
              <w:keepNext/>
              <w:spacing w:after="20" w:before="20" w:line="252" w:lineRule="auto"/>
              <w:ind w:firstLine="0"/>
              <w:jc w:val="center"/>
            </w:pPr>
            <w:r/>
            <w:r>
              <w:rPr>
                <w:b w:val="0"/>
                <w:sz w:val="20"/>
              </w:rPr>
              <w:t>+363</w:t>
            </w:r>
          </w:p>
        </w:tc>
        <w:tc>
          <w:tcPr>
            <w:tcW w:type="dxa" w:w="1361"/>
          </w:tcPr>
          <w:p>
            <w:pPr>
              <w:keepNext/>
              <w:spacing w:after="20" w:before="20" w:line="252" w:lineRule="auto"/>
              <w:ind w:firstLine="0"/>
              <w:jc w:val="center"/>
            </w:pPr>
            <w:r/>
            <w:r>
              <w:rPr>
                <w:b w:val="0"/>
                <w:sz w:val="20"/>
              </w:rPr>
              <w:t>+6,9</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5.284</w:t>
            </w:r>
          </w:p>
        </w:tc>
        <w:tc>
          <w:tcPr>
            <w:tcW w:type="dxa" w:w="1361"/>
          </w:tcPr>
          <w:p>
            <w:pPr>
              <w:keepNext/>
              <w:spacing w:after="20" w:before="20" w:line="252" w:lineRule="auto"/>
              <w:ind w:firstLine="0"/>
              <w:jc w:val="center"/>
            </w:pPr>
            <w:r/>
            <w:r>
              <w:rPr>
                <w:b w:val="0"/>
                <w:sz w:val="20"/>
              </w:rPr>
              <w:t>5.637</w:t>
            </w:r>
          </w:p>
        </w:tc>
        <w:tc>
          <w:tcPr>
            <w:tcW w:type="dxa" w:w="1361"/>
          </w:tcPr>
          <w:p>
            <w:pPr>
              <w:keepNext/>
              <w:spacing w:after="20" w:before="20" w:line="252" w:lineRule="auto"/>
              <w:ind w:firstLine="0"/>
              <w:jc w:val="center"/>
            </w:pPr>
            <w:r/>
            <w:r>
              <w:rPr>
                <w:b w:val="0"/>
                <w:sz w:val="20"/>
              </w:rPr>
              <w:t>+353</w:t>
            </w:r>
          </w:p>
        </w:tc>
        <w:tc>
          <w:tcPr>
            <w:tcW w:type="dxa" w:w="1361"/>
          </w:tcPr>
          <w:p>
            <w:pPr>
              <w:keepNext/>
              <w:spacing w:after="20" w:before="20" w:line="252" w:lineRule="auto"/>
              <w:ind w:firstLine="0"/>
              <w:jc w:val="center"/>
            </w:pPr>
            <w:r/>
            <w:r>
              <w:rPr>
                <w:b w:val="0"/>
                <w:sz w:val="20"/>
              </w:rPr>
              <w:t>+6,7</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22,92</w:t>
            </w:r>
          </w:p>
        </w:tc>
        <w:tc>
          <w:tcPr>
            <w:tcW w:type="dxa" w:w="1361"/>
          </w:tcPr>
          <w:p>
            <w:pPr>
              <w:keepNext/>
              <w:spacing w:after="20" w:before="20" w:line="252" w:lineRule="auto"/>
              <w:ind w:firstLine="0"/>
              <w:jc w:val="center"/>
            </w:pPr>
            <w:r/>
            <w:r>
              <w:rPr>
                <w:b w:val="0"/>
                <w:sz w:val="20"/>
              </w:rPr>
              <w:t>22,86</w:t>
            </w:r>
          </w:p>
        </w:tc>
        <w:tc>
          <w:tcPr>
            <w:tcW w:type="dxa" w:w="1361"/>
          </w:tcPr>
          <w:p>
            <w:pPr>
              <w:keepNext/>
              <w:spacing w:after="20" w:before="20" w:line="252" w:lineRule="auto"/>
              <w:ind w:firstLine="0"/>
              <w:jc w:val="center"/>
            </w:pPr>
            <w:r/>
            <w:r>
              <w:rPr>
                <w:b w:val="0"/>
                <w:sz w:val="20"/>
              </w:rPr>
              <w:t>-0,06</w:t>
            </w:r>
          </w:p>
        </w:tc>
        <w:tc>
          <w:tcPr>
            <w:tcW w:type="dxa" w:w="1361"/>
          </w:tcPr>
          <w:p>
            <w:pPr>
              <w:keepNext/>
              <w:spacing w:after="20" w:before="20" w:line="252" w:lineRule="auto"/>
              <w:ind w:firstLine="0"/>
              <w:jc w:val="center"/>
            </w:pPr>
            <w:r/>
            <w:r>
              <w:rPr>
                <w:b w:val="0"/>
                <w:sz w:val="20"/>
              </w:rPr>
              <w:t>-0,2</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18,44</w:t>
            </w:r>
          </w:p>
        </w:tc>
        <w:tc>
          <w:tcPr>
            <w:tcW w:type="dxa" w:w="1361"/>
          </w:tcPr>
          <w:p>
            <w:pPr>
              <w:keepNext/>
              <w:spacing w:after="20" w:before="20" w:line="252" w:lineRule="auto"/>
              <w:ind w:firstLine="0"/>
              <w:jc w:val="center"/>
            </w:pPr>
            <w:r/>
            <w:r>
              <w:rPr>
                <w:b w:val="0"/>
                <w:sz w:val="20"/>
              </w:rPr>
              <w:t>18,56</w:t>
            </w:r>
          </w:p>
        </w:tc>
        <w:tc>
          <w:tcPr>
            <w:tcW w:type="dxa" w:w="1361"/>
          </w:tcPr>
          <w:p>
            <w:pPr>
              <w:keepNext/>
              <w:spacing w:after="20" w:before="20" w:line="252" w:lineRule="auto"/>
              <w:ind w:firstLine="0"/>
              <w:jc w:val="center"/>
            </w:pPr>
            <w:r/>
            <w:r>
              <w:rPr>
                <w:b w:val="0"/>
                <w:sz w:val="20"/>
              </w:rPr>
              <w:t>+0,12</w:t>
            </w:r>
          </w:p>
        </w:tc>
        <w:tc>
          <w:tcPr>
            <w:tcW w:type="dxa" w:w="1361"/>
          </w:tcPr>
          <w:p>
            <w:pPr>
              <w:keepNext/>
              <w:spacing w:after="20" w:before="20" w:line="252" w:lineRule="auto"/>
              <w:ind w:firstLine="0"/>
              <w:jc w:val="center"/>
            </w:pPr>
            <w:r/>
            <w:r>
              <w:rPr>
                <w:b w:val="0"/>
                <w:sz w:val="20"/>
              </w:rPr>
              <w:t>+0,6</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14,11</w:t>
            </w:r>
          </w:p>
        </w:tc>
        <w:tc>
          <w:tcPr>
            <w:tcW w:type="dxa" w:w="1361"/>
          </w:tcPr>
          <w:p>
            <w:pPr>
              <w:keepNext/>
              <w:spacing w:after="20" w:before="20" w:line="252" w:lineRule="auto"/>
              <w:ind w:firstLine="0"/>
              <w:jc w:val="center"/>
            </w:pPr>
            <w:r/>
            <w:r>
              <w:rPr>
                <w:b w:val="0"/>
                <w:sz w:val="20"/>
              </w:rPr>
              <w:t>14,06</w:t>
            </w:r>
          </w:p>
        </w:tc>
        <w:tc>
          <w:tcPr>
            <w:tcW w:type="dxa" w:w="1361"/>
          </w:tcPr>
          <w:p>
            <w:pPr>
              <w:keepNext/>
              <w:spacing w:after="20" w:before="20" w:line="252" w:lineRule="auto"/>
              <w:ind w:firstLine="0"/>
              <w:jc w:val="center"/>
            </w:pPr>
            <w:r/>
            <w:r>
              <w:rPr>
                <w:b w:val="0"/>
                <w:sz w:val="20"/>
              </w:rPr>
              <w:t>-0,04</w:t>
            </w:r>
          </w:p>
        </w:tc>
        <w:tc>
          <w:tcPr>
            <w:tcW w:type="dxa" w:w="1361"/>
          </w:tcPr>
          <w:p>
            <w:pPr>
              <w:keepNext/>
              <w:spacing w:after="20" w:before="20" w:line="252" w:lineRule="auto"/>
              <w:ind w:firstLine="0"/>
              <w:jc w:val="center"/>
            </w:pPr>
            <w:r/>
            <w:r>
              <w:rPr>
                <w:b w:val="0"/>
                <w:sz w:val="20"/>
              </w:rPr>
              <w:t>-0,3</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4,05</w:t>
            </w:r>
          </w:p>
        </w:tc>
        <w:tc>
          <w:tcPr>
            <w:tcW w:type="dxa" w:w="1361"/>
          </w:tcPr>
          <w:p>
            <w:pPr>
              <w:keepNext/>
              <w:spacing w:after="20" w:before="20" w:line="252" w:lineRule="auto"/>
              <w:ind w:firstLine="0"/>
              <w:jc w:val="center"/>
            </w:pPr>
            <w:r/>
            <w:r>
              <w:rPr>
                <w:b w:val="0"/>
                <w:sz w:val="20"/>
              </w:rPr>
              <w:t>4,24</w:t>
            </w:r>
          </w:p>
        </w:tc>
        <w:tc>
          <w:tcPr>
            <w:tcW w:type="dxa" w:w="1361"/>
          </w:tcPr>
          <w:p>
            <w:pPr>
              <w:keepNext/>
              <w:spacing w:after="20" w:before="20" w:line="252" w:lineRule="auto"/>
              <w:ind w:firstLine="0"/>
              <w:jc w:val="center"/>
            </w:pPr>
            <w:r/>
            <w:r>
              <w:rPr>
                <w:b w:val="0"/>
                <w:sz w:val="20"/>
              </w:rPr>
              <w:t>+0,19</w:t>
            </w:r>
          </w:p>
        </w:tc>
        <w:tc>
          <w:tcPr>
            <w:tcW w:type="dxa" w:w="1361"/>
          </w:tcPr>
          <w:p>
            <w:pPr>
              <w:keepNext/>
              <w:spacing w:after="20" w:before="20" w:line="252" w:lineRule="auto"/>
              <w:ind w:firstLine="0"/>
              <w:jc w:val="center"/>
            </w:pPr>
            <w:r/>
            <w:r>
              <w:rPr>
                <w:b w:val="0"/>
                <w:sz w:val="20"/>
              </w:rPr>
              <w:t>+4,6</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0,344</w:t>
            </w:r>
          </w:p>
        </w:tc>
        <w:tc>
          <w:tcPr>
            <w:tcW w:type="dxa" w:w="1361"/>
          </w:tcPr>
          <w:p>
            <w:pPr>
              <w:keepNext/>
              <w:spacing w:after="20" w:before="20" w:line="252" w:lineRule="auto"/>
              <w:ind w:firstLine="0"/>
              <w:jc w:val="center"/>
            </w:pPr>
            <w:r/>
            <w:r>
              <w:rPr>
                <w:b w:val="0"/>
                <w:sz w:val="20"/>
              </w:rPr>
              <w:t>+0,344</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19,4</w:t>
            </w:r>
          </w:p>
        </w:tc>
        <w:tc>
          <w:tcPr>
            <w:tcW w:type="dxa" w:w="1361"/>
          </w:tcPr>
          <w:p>
            <w:pPr>
              <w:keepNext/>
              <w:spacing w:after="20" w:before="20" w:line="252" w:lineRule="auto"/>
              <w:ind w:firstLine="0"/>
              <w:jc w:val="center"/>
            </w:pPr>
            <w:r/>
            <w:r>
              <w:rPr>
                <w:b w:val="0"/>
                <w:sz w:val="20"/>
              </w:rPr>
              <w:t>19,2</w:t>
            </w:r>
          </w:p>
        </w:tc>
        <w:tc>
          <w:tcPr>
            <w:tcW w:type="dxa" w:w="1361"/>
          </w:tcPr>
          <w:p>
            <w:pPr>
              <w:keepNext/>
              <w:spacing w:after="20" w:before="20" w:line="252" w:lineRule="auto"/>
              <w:ind w:firstLine="0"/>
              <w:jc w:val="center"/>
            </w:pPr>
            <w:r/>
            <w:r>
              <w:rPr>
                <w:b w:val="0"/>
                <w:sz w:val="20"/>
              </w:rPr>
              <w:t>-0,2</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70</w:t>
            </w:r>
          </w:p>
        </w:tc>
        <w:tc>
          <w:tcPr>
            <w:tcW w:type="dxa" w:w="1361"/>
          </w:tcPr>
          <w:p>
            <w:pPr>
              <w:spacing w:after="20" w:before="20" w:line="252" w:lineRule="auto"/>
              <w:ind w:firstLine="0"/>
              <w:jc w:val="center"/>
            </w:pPr>
            <w:r/>
            <w:r>
              <w:rPr>
                <w:b w:val="0"/>
                <w:sz w:val="20"/>
              </w:rPr>
              <w:t>200</w:t>
            </w:r>
          </w:p>
        </w:tc>
        <w:tc>
          <w:tcPr>
            <w:tcW w:type="dxa" w:w="1361"/>
          </w:tcPr>
          <w:p>
            <w:pPr>
              <w:spacing w:after="20" w:before="20" w:line="252" w:lineRule="auto"/>
              <w:ind w:firstLine="0"/>
              <w:jc w:val="center"/>
            </w:pPr>
            <w:r/>
            <w:r>
              <w:rPr>
                <w:b w:val="0"/>
                <w:sz w:val="20"/>
              </w:rPr>
              <w:t>+130</w:t>
            </w:r>
          </w:p>
        </w:tc>
        <w:tc>
          <w:tcPr>
            <w:tcW w:type="dxa" w:w="1361"/>
          </w:tcPr>
          <w:p>
            <w:pPr>
              <w:spacing w:after="20" w:before="20" w:line="252" w:lineRule="auto"/>
              <w:ind w:firstLine="0"/>
              <w:jc w:val="center"/>
            </w:pPr>
            <w:r/>
            <w:r>
              <w:rPr>
                <w:b w:val="0"/>
                <w:sz w:val="20"/>
              </w:rPr>
              <w:t>+185,3</w:t>
            </w:r>
          </w:p>
        </w:tc>
      </w:tr>
    </w:tbl>
    <w:p>
      <w:pPr>
        <w:spacing w:after="80"/>
      </w:pPr>
    </w:p>
    <w:p>
      <w:r>
        <w:rPr>
          <w:b w:val="0"/>
          <w:i w:val="0"/>
          <w:sz w:val="24"/>
        </w:rPr>
        <w:t>So với cùng kỳ: Số chuyến đón tăng 6,9%, tốc độ giảm 0,04 dặm/giờ, thời gian chờ tăng 0,19 phút.</w:t>
      </w:r>
    </w:p>
    <w:p>
      <w:pPr>
        <w:pStyle w:val="Heading3"/>
      </w:pPr>
      <w:r>
        <w:t>A.4.53. Vùng 179 – Old Astoria</w:t>
      </w:r>
    </w:p>
    <w:p>
      <w:pPr>
        <w:keepNext/>
        <w:spacing w:line="276" w:lineRule="auto" w:before="120"/>
        <w:ind w:firstLine="0"/>
        <w:jc w:val="center"/>
      </w:pPr>
      <w:r>
        <w:rPr>
          <w:b/>
          <w:sz w:val="24"/>
        </w:rPr>
        <w:t xml:space="preserve">Bảng A.121. </w:t>
      </w:r>
      <w:r>
        <w:rPr>
          <w:sz w:val="24"/>
        </w:rPr>
        <w:t>Hồ sơ vùng 179 – Old Astoria (Queens, cách CRZ 2,18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2.241</w:t>
            </w:r>
          </w:p>
        </w:tc>
        <w:tc>
          <w:tcPr>
            <w:tcW w:type="dxa" w:w="1361"/>
          </w:tcPr>
          <w:p>
            <w:pPr>
              <w:keepNext/>
              <w:spacing w:after="20" w:before="20" w:line="252" w:lineRule="auto"/>
              <w:ind w:firstLine="0"/>
              <w:jc w:val="center"/>
            </w:pPr>
            <w:r/>
            <w:r>
              <w:rPr>
                <w:b w:val="0"/>
                <w:sz w:val="20"/>
              </w:rPr>
              <w:t>2.357</w:t>
            </w:r>
          </w:p>
        </w:tc>
        <w:tc>
          <w:tcPr>
            <w:tcW w:type="dxa" w:w="1361"/>
          </w:tcPr>
          <w:p>
            <w:pPr>
              <w:keepNext/>
              <w:spacing w:after="20" w:before="20" w:line="252" w:lineRule="auto"/>
              <w:ind w:firstLine="0"/>
              <w:jc w:val="center"/>
            </w:pPr>
            <w:r/>
            <w:r>
              <w:rPr>
                <w:b w:val="0"/>
                <w:sz w:val="20"/>
              </w:rPr>
              <w:t>+115</w:t>
            </w:r>
          </w:p>
        </w:tc>
        <w:tc>
          <w:tcPr>
            <w:tcW w:type="dxa" w:w="1361"/>
          </w:tcPr>
          <w:p>
            <w:pPr>
              <w:keepNext/>
              <w:spacing w:after="20" w:before="20" w:line="252" w:lineRule="auto"/>
              <w:ind w:firstLine="0"/>
              <w:jc w:val="center"/>
            </w:pPr>
            <w:r/>
            <w:r>
              <w:rPr>
                <w:b w:val="0"/>
                <w:sz w:val="20"/>
              </w:rPr>
              <w:t>+5,2</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2.382</w:t>
            </w:r>
          </w:p>
        </w:tc>
        <w:tc>
          <w:tcPr>
            <w:tcW w:type="dxa" w:w="1361"/>
          </w:tcPr>
          <w:p>
            <w:pPr>
              <w:keepNext/>
              <w:spacing w:after="20" w:before="20" w:line="252" w:lineRule="auto"/>
              <w:ind w:firstLine="0"/>
              <w:jc w:val="center"/>
            </w:pPr>
            <w:r/>
            <w:r>
              <w:rPr>
                <w:b w:val="0"/>
                <w:sz w:val="20"/>
              </w:rPr>
              <w:t>2.492</w:t>
            </w:r>
          </w:p>
        </w:tc>
        <w:tc>
          <w:tcPr>
            <w:tcW w:type="dxa" w:w="1361"/>
          </w:tcPr>
          <w:p>
            <w:pPr>
              <w:keepNext/>
              <w:spacing w:after="20" w:before="20" w:line="252" w:lineRule="auto"/>
              <w:ind w:firstLine="0"/>
              <w:jc w:val="center"/>
            </w:pPr>
            <w:r/>
            <w:r>
              <w:rPr>
                <w:b w:val="0"/>
                <w:sz w:val="20"/>
              </w:rPr>
              <w:t>+111</w:t>
            </w:r>
          </w:p>
        </w:tc>
        <w:tc>
          <w:tcPr>
            <w:tcW w:type="dxa" w:w="1361"/>
          </w:tcPr>
          <w:p>
            <w:pPr>
              <w:keepNext/>
              <w:spacing w:after="20" w:before="20" w:line="252" w:lineRule="auto"/>
              <w:ind w:firstLine="0"/>
              <w:jc w:val="center"/>
            </w:pPr>
            <w:r/>
            <w:r>
              <w:rPr>
                <w:b w:val="0"/>
                <w:sz w:val="20"/>
              </w:rPr>
              <w:t>+4,7</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20,97</w:t>
            </w:r>
          </w:p>
        </w:tc>
        <w:tc>
          <w:tcPr>
            <w:tcW w:type="dxa" w:w="1361"/>
          </w:tcPr>
          <w:p>
            <w:pPr>
              <w:keepNext/>
              <w:spacing w:after="20" w:before="20" w:line="252" w:lineRule="auto"/>
              <w:ind w:firstLine="0"/>
              <w:jc w:val="center"/>
            </w:pPr>
            <w:r/>
            <w:r>
              <w:rPr>
                <w:b w:val="0"/>
                <w:sz w:val="20"/>
              </w:rPr>
              <w:t>20,88</w:t>
            </w:r>
          </w:p>
        </w:tc>
        <w:tc>
          <w:tcPr>
            <w:tcW w:type="dxa" w:w="1361"/>
          </w:tcPr>
          <w:p>
            <w:pPr>
              <w:keepNext/>
              <w:spacing w:after="20" w:before="20" w:line="252" w:lineRule="auto"/>
              <w:ind w:firstLine="0"/>
              <w:jc w:val="center"/>
            </w:pPr>
            <w:r/>
            <w:r>
              <w:rPr>
                <w:b w:val="0"/>
                <w:sz w:val="20"/>
              </w:rPr>
              <w:t>-0,09</w:t>
            </w:r>
          </w:p>
        </w:tc>
        <w:tc>
          <w:tcPr>
            <w:tcW w:type="dxa" w:w="1361"/>
          </w:tcPr>
          <w:p>
            <w:pPr>
              <w:keepNext/>
              <w:spacing w:after="20" w:before="20" w:line="252" w:lineRule="auto"/>
              <w:ind w:firstLine="0"/>
              <w:jc w:val="center"/>
            </w:pPr>
            <w:r/>
            <w:r>
              <w:rPr>
                <w:b w:val="0"/>
                <w:sz w:val="20"/>
              </w:rPr>
              <w:t>-0,4</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17,47</w:t>
            </w:r>
          </w:p>
        </w:tc>
        <w:tc>
          <w:tcPr>
            <w:tcW w:type="dxa" w:w="1361"/>
          </w:tcPr>
          <w:p>
            <w:pPr>
              <w:keepNext/>
              <w:spacing w:after="20" w:before="20" w:line="252" w:lineRule="auto"/>
              <w:ind w:firstLine="0"/>
              <w:jc w:val="center"/>
            </w:pPr>
            <w:r/>
            <w:r>
              <w:rPr>
                <w:b w:val="0"/>
                <w:sz w:val="20"/>
              </w:rPr>
              <w:t>17,61</w:t>
            </w:r>
          </w:p>
        </w:tc>
        <w:tc>
          <w:tcPr>
            <w:tcW w:type="dxa" w:w="1361"/>
          </w:tcPr>
          <w:p>
            <w:pPr>
              <w:keepNext/>
              <w:spacing w:after="20" w:before="20" w:line="252" w:lineRule="auto"/>
              <w:ind w:firstLine="0"/>
              <w:jc w:val="center"/>
            </w:pPr>
            <w:r/>
            <w:r>
              <w:rPr>
                <w:b w:val="0"/>
                <w:sz w:val="20"/>
              </w:rPr>
              <w:t>+0,14</w:t>
            </w:r>
          </w:p>
        </w:tc>
        <w:tc>
          <w:tcPr>
            <w:tcW w:type="dxa" w:w="1361"/>
          </w:tcPr>
          <w:p>
            <w:pPr>
              <w:keepNext/>
              <w:spacing w:after="20" w:before="20" w:line="252" w:lineRule="auto"/>
              <w:ind w:firstLine="0"/>
              <w:jc w:val="center"/>
            </w:pPr>
            <w:r/>
            <w:r>
              <w:rPr>
                <w:b w:val="0"/>
                <w:sz w:val="20"/>
              </w:rPr>
              <w:t>+0,8</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14,30</w:t>
            </w:r>
          </w:p>
        </w:tc>
        <w:tc>
          <w:tcPr>
            <w:tcW w:type="dxa" w:w="1361"/>
          </w:tcPr>
          <w:p>
            <w:pPr>
              <w:keepNext/>
              <w:spacing w:after="20" w:before="20" w:line="252" w:lineRule="auto"/>
              <w:ind w:firstLine="0"/>
              <w:jc w:val="center"/>
            </w:pPr>
            <w:r/>
            <w:r>
              <w:rPr>
                <w:b w:val="0"/>
                <w:sz w:val="20"/>
              </w:rPr>
              <w:t>14,15</w:t>
            </w:r>
          </w:p>
        </w:tc>
        <w:tc>
          <w:tcPr>
            <w:tcW w:type="dxa" w:w="1361"/>
          </w:tcPr>
          <w:p>
            <w:pPr>
              <w:keepNext/>
              <w:spacing w:after="20" w:before="20" w:line="252" w:lineRule="auto"/>
              <w:ind w:firstLine="0"/>
              <w:jc w:val="center"/>
            </w:pPr>
            <w:r/>
            <w:r>
              <w:rPr>
                <w:b w:val="0"/>
                <w:sz w:val="20"/>
              </w:rPr>
              <w:t>-0,15</w:t>
            </w:r>
          </w:p>
        </w:tc>
        <w:tc>
          <w:tcPr>
            <w:tcW w:type="dxa" w:w="1361"/>
          </w:tcPr>
          <w:p>
            <w:pPr>
              <w:keepNext/>
              <w:spacing w:after="20" w:before="20" w:line="252" w:lineRule="auto"/>
              <w:ind w:firstLine="0"/>
              <w:jc w:val="center"/>
            </w:pPr>
            <w:r/>
            <w:r>
              <w:rPr>
                <w:b w:val="0"/>
                <w:sz w:val="20"/>
              </w:rPr>
              <w:t>-1,1</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4,03</w:t>
            </w:r>
          </w:p>
        </w:tc>
        <w:tc>
          <w:tcPr>
            <w:tcW w:type="dxa" w:w="1361"/>
          </w:tcPr>
          <w:p>
            <w:pPr>
              <w:keepNext/>
              <w:spacing w:after="20" w:before="20" w:line="252" w:lineRule="auto"/>
              <w:ind w:firstLine="0"/>
              <w:jc w:val="center"/>
            </w:pPr>
            <w:r/>
            <w:r>
              <w:rPr>
                <w:b w:val="0"/>
                <w:sz w:val="20"/>
              </w:rPr>
              <w:t>4,20</w:t>
            </w:r>
          </w:p>
        </w:tc>
        <w:tc>
          <w:tcPr>
            <w:tcW w:type="dxa" w:w="1361"/>
          </w:tcPr>
          <w:p>
            <w:pPr>
              <w:keepNext/>
              <w:spacing w:after="20" w:before="20" w:line="252" w:lineRule="auto"/>
              <w:ind w:firstLine="0"/>
              <w:jc w:val="center"/>
            </w:pPr>
            <w:r/>
            <w:r>
              <w:rPr>
                <w:b w:val="0"/>
                <w:sz w:val="20"/>
              </w:rPr>
              <w:t>+0,18</w:t>
            </w:r>
          </w:p>
        </w:tc>
        <w:tc>
          <w:tcPr>
            <w:tcW w:type="dxa" w:w="1361"/>
          </w:tcPr>
          <w:p>
            <w:pPr>
              <w:keepNext/>
              <w:spacing w:after="20" w:before="20" w:line="252" w:lineRule="auto"/>
              <w:ind w:firstLine="0"/>
              <w:jc w:val="center"/>
            </w:pPr>
            <w:r/>
            <w:r>
              <w:rPr>
                <w:b w:val="0"/>
                <w:sz w:val="20"/>
              </w:rPr>
              <w:t>+4,4</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0,184</w:t>
            </w:r>
          </w:p>
        </w:tc>
        <w:tc>
          <w:tcPr>
            <w:tcW w:type="dxa" w:w="1361"/>
          </w:tcPr>
          <w:p>
            <w:pPr>
              <w:keepNext/>
              <w:spacing w:after="20" w:before="20" w:line="252" w:lineRule="auto"/>
              <w:ind w:firstLine="0"/>
              <w:jc w:val="center"/>
            </w:pPr>
            <w:r/>
            <w:r>
              <w:rPr>
                <w:b w:val="0"/>
                <w:sz w:val="20"/>
              </w:rPr>
              <w:t>+0,184</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10,8</w:t>
            </w:r>
          </w:p>
        </w:tc>
        <w:tc>
          <w:tcPr>
            <w:tcW w:type="dxa" w:w="1361"/>
          </w:tcPr>
          <w:p>
            <w:pPr>
              <w:keepNext/>
              <w:spacing w:after="20" w:before="20" w:line="252" w:lineRule="auto"/>
              <w:ind w:firstLine="0"/>
              <w:jc w:val="center"/>
            </w:pPr>
            <w:r/>
            <w:r>
              <w:rPr>
                <w:b w:val="0"/>
                <w:sz w:val="20"/>
              </w:rPr>
              <w:t>9,9</w:t>
            </w:r>
          </w:p>
        </w:tc>
        <w:tc>
          <w:tcPr>
            <w:tcW w:type="dxa" w:w="1361"/>
          </w:tcPr>
          <w:p>
            <w:pPr>
              <w:keepNext/>
              <w:spacing w:after="20" w:before="20" w:line="252" w:lineRule="auto"/>
              <w:ind w:firstLine="0"/>
              <w:jc w:val="center"/>
            </w:pPr>
            <w:r/>
            <w:r>
              <w:rPr>
                <w:b w:val="0"/>
                <w:sz w:val="20"/>
              </w:rPr>
              <w:t>-0,9</w:t>
            </w:r>
          </w:p>
        </w:tc>
        <w:tc>
          <w:tcPr>
            <w:tcW w:type="dxa" w:w="1361"/>
          </w:tcPr>
          <w:p>
            <w:pPr>
              <w:keepNext/>
              <w:spacing w:after="20" w:before="20" w:line="252" w:lineRule="auto"/>
              <w:ind w:firstLine="0"/>
              <w:jc w:val="center"/>
            </w:pPr>
            <w:r/>
            <w:r>
              <w:rPr>
                <w:b w:val="0"/>
                <w:sz w:val="20"/>
              </w:rPr>
              <w:t>-8,0</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26</w:t>
            </w:r>
          </w:p>
        </w:tc>
        <w:tc>
          <w:tcPr>
            <w:tcW w:type="dxa" w:w="1361"/>
          </w:tcPr>
          <w:p>
            <w:pPr>
              <w:spacing w:after="20" w:before="20" w:line="252" w:lineRule="auto"/>
              <w:ind w:firstLine="0"/>
              <w:jc w:val="center"/>
            </w:pPr>
            <w:r/>
            <w:r>
              <w:rPr>
                <w:b w:val="0"/>
                <w:sz w:val="20"/>
              </w:rPr>
              <w:t>80</w:t>
            </w:r>
          </w:p>
        </w:tc>
        <w:tc>
          <w:tcPr>
            <w:tcW w:type="dxa" w:w="1361"/>
          </w:tcPr>
          <w:p>
            <w:pPr>
              <w:spacing w:after="20" w:before="20" w:line="252" w:lineRule="auto"/>
              <w:ind w:firstLine="0"/>
              <w:jc w:val="center"/>
            </w:pPr>
            <w:r/>
            <w:r>
              <w:rPr>
                <w:b w:val="0"/>
                <w:sz w:val="20"/>
              </w:rPr>
              <w:t>+54</w:t>
            </w:r>
          </w:p>
        </w:tc>
        <w:tc>
          <w:tcPr>
            <w:tcW w:type="dxa" w:w="1361"/>
          </w:tcPr>
          <w:p>
            <w:pPr>
              <w:spacing w:after="20" w:before="20" w:line="252" w:lineRule="auto"/>
              <w:ind w:firstLine="0"/>
              <w:jc w:val="center"/>
            </w:pPr>
            <w:r/>
            <w:r>
              <w:rPr>
                <w:b w:val="0"/>
                <w:sz w:val="20"/>
              </w:rPr>
              <w:t>+212,0</w:t>
            </w:r>
          </w:p>
        </w:tc>
      </w:tr>
    </w:tbl>
    <w:p>
      <w:pPr>
        <w:spacing w:after="80"/>
      </w:pPr>
    </w:p>
    <w:p>
      <w:r>
        <w:rPr>
          <w:b w:val="0"/>
          <w:i w:val="0"/>
          <w:sz w:val="24"/>
        </w:rPr>
        <w:t>So với cùng kỳ: Số chuyến đón tăng 5,2%, tốc độ giảm 0,15 dặm/giờ, thời gian chờ tăng 0,18 phút.</w:t>
      </w:r>
    </w:p>
    <w:p>
      <w:pPr>
        <w:pStyle w:val="Heading3"/>
      </w:pPr>
      <w:r>
        <w:t>A.4.54. Vùng 197 – Richmond Hill</w:t>
      </w:r>
    </w:p>
    <w:p>
      <w:pPr>
        <w:keepNext/>
        <w:spacing w:line="276" w:lineRule="auto" w:before="120"/>
        <w:ind w:firstLine="0"/>
        <w:jc w:val="center"/>
      </w:pPr>
      <w:r>
        <w:rPr>
          <w:b/>
          <w:sz w:val="24"/>
        </w:rPr>
        <w:t xml:space="preserve">Bảng A.122. </w:t>
      </w:r>
      <w:r>
        <w:rPr>
          <w:sz w:val="24"/>
        </w:rPr>
        <w:t>Hồ sơ vùng 197 – Richmond Hill (Queens, cách CRZ 10,73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2.753</w:t>
            </w:r>
          </w:p>
        </w:tc>
        <w:tc>
          <w:tcPr>
            <w:tcW w:type="dxa" w:w="1361"/>
          </w:tcPr>
          <w:p>
            <w:pPr>
              <w:keepNext/>
              <w:spacing w:after="20" w:before="20" w:line="252" w:lineRule="auto"/>
              <w:ind w:firstLine="0"/>
              <w:jc w:val="center"/>
            </w:pPr>
            <w:r/>
            <w:r>
              <w:rPr>
                <w:b w:val="0"/>
                <w:sz w:val="20"/>
              </w:rPr>
              <w:t>2.885</w:t>
            </w:r>
          </w:p>
        </w:tc>
        <w:tc>
          <w:tcPr>
            <w:tcW w:type="dxa" w:w="1361"/>
          </w:tcPr>
          <w:p>
            <w:pPr>
              <w:keepNext/>
              <w:spacing w:after="20" w:before="20" w:line="252" w:lineRule="auto"/>
              <w:ind w:firstLine="0"/>
              <w:jc w:val="center"/>
            </w:pPr>
            <w:r/>
            <w:r>
              <w:rPr>
                <w:b w:val="0"/>
                <w:sz w:val="20"/>
              </w:rPr>
              <w:t>+132</w:t>
            </w:r>
          </w:p>
        </w:tc>
        <w:tc>
          <w:tcPr>
            <w:tcW w:type="dxa" w:w="1361"/>
          </w:tcPr>
          <w:p>
            <w:pPr>
              <w:keepNext/>
              <w:spacing w:after="20" w:before="20" w:line="252" w:lineRule="auto"/>
              <w:ind w:firstLine="0"/>
              <w:jc w:val="center"/>
            </w:pPr>
            <w:r/>
            <w:r>
              <w:rPr>
                <w:b w:val="0"/>
                <w:sz w:val="20"/>
              </w:rPr>
              <w:t>+4,8</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2.578</w:t>
            </w:r>
          </w:p>
        </w:tc>
        <w:tc>
          <w:tcPr>
            <w:tcW w:type="dxa" w:w="1361"/>
          </w:tcPr>
          <w:p>
            <w:pPr>
              <w:keepNext/>
              <w:spacing w:after="20" w:before="20" w:line="252" w:lineRule="auto"/>
              <w:ind w:firstLine="0"/>
              <w:jc w:val="center"/>
            </w:pPr>
            <w:r/>
            <w:r>
              <w:rPr>
                <w:b w:val="0"/>
                <w:sz w:val="20"/>
              </w:rPr>
              <w:t>2.742</w:t>
            </w:r>
          </w:p>
        </w:tc>
        <w:tc>
          <w:tcPr>
            <w:tcW w:type="dxa" w:w="1361"/>
          </w:tcPr>
          <w:p>
            <w:pPr>
              <w:keepNext/>
              <w:spacing w:after="20" w:before="20" w:line="252" w:lineRule="auto"/>
              <w:ind w:firstLine="0"/>
              <w:jc w:val="center"/>
            </w:pPr>
            <w:r/>
            <w:r>
              <w:rPr>
                <w:b w:val="0"/>
                <w:sz w:val="20"/>
              </w:rPr>
              <w:t>+164</w:t>
            </w:r>
          </w:p>
        </w:tc>
        <w:tc>
          <w:tcPr>
            <w:tcW w:type="dxa" w:w="1361"/>
          </w:tcPr>
          <w:p>
            <w:pPr>
              <w:keepNext/>
              <w:spacing w:after="20" w:before="20" w:line="252" w:lineRule="auto"/>
              <w:ind w:firstLine="0"/>
              <w:jc w:val="center"/>
            </w:pPr>
            <w:r/>
            <w:r>
              <w:rPr>
                <w:b w:val="0"/>
                <w:sz w:val="20"/>
              </w:rPr>
              <w:t>+6,4</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18,57</w:t>
            </w:r>
          </w:p>
        </w:tc>
        <w:tc>
          <w:tcPr>
            <w:tcW w:type="dxa" w:w="1361"/>
          </w:tcPr>
          <w:p>
            <w:pPr>
              <w:keepNext/>
              <w:spacing w:after="20" w:before="20" w:line="252" w:lineRule="auto"/>
              <w:ind w:firstLine="0"/>
              <w:jc w:val="center"/>
            </w:pPr>
            <w:r/>
            <w:r>
              <w:rPr>
                <w:b w:val="0"/>
                <w:sz w:val="20"/>
              </w:rPr>
              <w:t>18,52</w:t>
            </w:r>
          </w:p>
        </w:tc>
        <w:tc>
          <w:tcPr>
            <w:tcW w:type="dxa" w:w="1361"/>
          </w:tcPr>
          <w:p>
            <w:pPr>
              <w:keepNext/>
              <w:spacing w:after="20" w:before="20" w:line="252" w:lineRule="auto"/>
              <w:ind w:firstLine="0"/>
              <w:jc w:val="center"/>
            </w:pPr>
            <w:r/>
            <w:r>
              <w:rPr>
                <w:b w:val="0"/>
                <w:sz w:val="20"/>
              </w:rPr>
              <w:t>-0,05</w:t>
            </w:r>
          </w:p>
        </w:tc>
        <w:tc>
          <w:tcPr>
            <w:tcW w:type="dxa" w:w="1361"/>
          </w:tcPr>
          <w:p>
            <w:pPr>
              <w:keepNext/>
              <w:spacing w:after="20" w:before="20" w:line="252" w:lineRule="auto"/>
              <w:ind w:firstLine="0"/>
              <w:jc w:val="center"/>
            </w:pPr>
            <w:r/>
            <w:r>
              <w:rPr>
                <w:b w:val="0"/>
                <w:sz w:val="20"/>
              </w:rPr>
              <w:t>-0,3</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15,24</w:t>
            </w:r>
          </w:p>
        </w:tc>
        <w:tc>
          <w:tcPr>
            <w:tcW w:type="dxa" w:w="1361"/>
          </w:tcPr>
          <w:p>
            <w:pPr>
              <w:keepNext/>
              <w:spacing w:after="20" w:before="20" w:line="252" w:lineRule="auto"/>
              <w:ind w:firstLine="0"/>
              <w:jc w:val="center"/>
            </w:pPr>
            <w:r/>
            <w:r>
              <w:rPr>
                <w:b w:val="0"/>
                <w:sz w:val="20"/>
              </w:rPr>
              <w:t>15,38</w:t>
            </w:r>
          </w:p>
        </w:tc>
        <w:tc>
          <w:tcPr>
            <w:tcW w:type="dxa" w:w="1361"/>
          </w:tcPr>
          <w:p>
            <w:pPr>
              <w:keepNext/>
              <w:spacing w:after="20" w:before="20" w:line="252" w:lineRule="auto"/>
              <w:ind w:firstLine="0"/>
              <w:jc w:val="center"/>
            </w:pPr>
            <w:r/>
            <w:r>
              <w:rPr>
                <w:b w:val="0"/>
                <w:sz w:val="20"/>
              </w:rPr>
              <w:t>+0,13</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15,27</w:t>
            </w:r>
          </w:p>
        </w:tc>
        <w:tc>
          <w:tcPr>
            <w:tcW w:type="dxa" w:w="1361"/>
          </w:tcPr>
          <w:p>
            <w:pPr>
              <w:keepNext/>
              <w:spacing w:after="20" w:before="20" w:line="252" w:lineRule="auto"/>
              <w:ind w:firstLine="0"/>
              <w:jc w:val="center"/>
            </w:pPr>
            <w:r/>
            <w:r>
              <w:rPr>
                <w:b w:val="0"/>
                <w:sz w:val="20"/>
              </w:rPr>
              <w:t>14,67</w:t>
            </w:r>
          </w:p>
        </w:tc>
        <w:tc>
          <w:tcPr>
            <w:tcW w:type="dxa" w:w="1361"/>
          </w:tcPr>
          <w:p>
            <w:pPr>
              <w:keepNext/>
              <w:spacing w:after="20" w:before="20" w:line="252" w:lineRule="auto"/>
              <w:ind w:firstLine="0"/>
              <w:jc w:val="center"/>
            </w:pPr>
            <w:r/>
            <w:r>
              <w:rPr>
                <w:b w:val="0"/>
                <w:sz w:val="20"/>
              </w:rPr>
              <w:t>-0,60</w:t>
            </w:r>
          </w:p>
        </w:tc>
        <w:tc>
          <w:tcPr>
            <w:tcW w:type="dxa" w:w="1361"/>
          </w:tcPr>
          <w:p>
            <w:pPr>
              <w:keepNext/>
              <w:spacing w:after="20" w:before="20" w:line="252" w:lineRule="auto"/>
              <w:ind w:firstLine="0"/>
              <w:jc w:val="center"/>
            </w:pPr>
            <w:r/>
            <w:r>
              <w:rPr>
                <w:b w:val="0"/>
                <w:sz w:val="20"/>
              </w:rPr>
              <w:t>-3,9</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4,48</w:t>
            </w:r>
          </w:p>
        </w:tc>
        <w:tc>
          <w:tcPr>
            <w:tcW w:type="dxa" w:w="1361"/>
          </w:tcPr>
          <w:p>
            <w:pPr>
              <w:keepNext/>
              <w:spacing w:after="20" w:before="20" w:line="252" w:lineRule="auto"/>
              <w:ind w:firstLine="0"/>
              <w:jc w:val="center"/>
            </w:pPr>
            <w:r/>
            <w:r>
              <w:rPr>
                <w:b w:val="0"/>
                <w:sz w:val="20"/>
              </w:rPr>
              <w:t>4,71</w:t>
            </w:r>
          </w:p>
        </w:tc>
        <w:tc>
          <w:tcPr>
            <w:tcW w:type="dxa" w:w="1361"/>
          </w:tcPr>
          <w:p>
            <w:pPr>
              <w:keepNext/>
              <w:spacing w:after="20" w:before="20" w:line="252" w:lineRule="auto"/>
              <w:ind w:firstLine="0"/>
              <w:jc w:val="center"/>
            </w:pPr>
            <w:r/>
            <w:r>
              <w:rPr>
                <w:b w:val="0"/>
                <w:sz w:val="20"/>
              </w:rPr>
              <w:t>+0,23</w:t>
            </w:r>
          </w:p>
        </w:tc>
        <w:tc>
          <w:tcPr>
            <w:tcW w:type="dxa" w:w="1361"/>
          </w:tcPr>
          <w:p>
            <w:pPr>
              <w:keepNext/>
              <w:spacing w:after="20" w:before="20" w:line="252" w:lineRule="auto"/>
              <w:ind w:firstLine="0"/>
              <w:jc w:val="center"/>
            </w:pPr>
            <w:r/>
            <w:r>
              <w:rPr>
                <w:b w:val="0"/>
                <w:sz w:val="20"/>
              </w:rPr>
              <w:t>+5,1</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0,030</w:t>
            </w:r>
          </w:p>
        </w:tc>
        <w:tc>
          <w:tcPr>
            <w:tcW w:type="dxa" w:w="1361"/>
          </w:tcPr>
          <w:p>
            <w:pPr>
              <w:keepNext/>
              <w:spacing w:after="20" w:before="20" w:line="252" w:lineRule="auto"/>
              <w:ind w:firstLine="0"/>
              <w:jc w:val="center"/>
            </w:pPr>
            <w:r/>
            <w:r>
              <w:rPr>
                <w:b w:val="0"/>
                <w:sz w:val="20"/>
              </w:rPr>
              <w:t>+0,030</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2,0</w:t>
            </w:r>
          </w:p>
        </w:tc>
        <w:tc>
          <w:tcPr>
            <w:tcW w:type="dxa" w:w="1361"/>
          </w:tcPr>
          <w:p>
            <w:pPr>
              <w:keepNext/>
              <w:spacing w:after="20" w:before="20" w:line="252" w:lineRule="auto"/>
              <w:ind w:firstLine="0"/>
              <w:jc w:val="center"/>
            </w:pPr>
            <w:r/>
            <w:r>
              <w:rPr>
                <w:b w:val="0"/>
                <w:sz w:val="20"/>
              </w:rPr>
              <w:t>1,8</w:t>
            </w:r>
          </w:p>
        </w:tc>
        <w:tc>
          <w:tcPr>
            <w:tcW w:type="dxa" w:w="1361"/>
          </w:tcPr>
          <w:p>
            <w:pPr>
              <w:keepNext/>
              <w:spacing w:after="20" w:before="20" w:line="252" w:lineRule="auto"/>
              <w:ind w:firstLine="0"/>
              <w:jc w:val="center"/>
            </w:pPr>
            <w:r/>
            <w:r>
              <w:rPr>
                <w:b w:val="0"/>
                <w:sz w:val="20"/>
              </w:rPr>
              <w:t>-0,2</w:t>
            </w:r>
          </w:p>
        </w:tc>
        <w:tc>
          <w:tcPr>
            <w:tcW w:type="dxa" w:w="1361"/>
          </w:tcPr>
          <w:p>
            <w:pPr>
              <w:keepNext/>
              <w:spacing w:after="20" w:before="20" w:line="252" w:lineRule="auto"/>
              <w:ind w:firstLine="0"/>
              <w:jc w:val="center"/>
            </w:pPr>
            <w:r/>
            <w:r>
              <w:rPr>
                <w:b w:val="0"/>
                <w:sz w:val="20"/>
              </w:rPr>
              <w:t>-8,4</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23</w:t>
            </w:r>
          </w:p>
        </w:tc>
        <w:tc>
          <w:tcPr>
            <w:tcW w:type="dxa" w:w="1361"/>
          </w:tcPr>
          <w:p>
            <w:pPr>
              <w:spacing w:after="20" w:before="20" w:line="252" w:lineRule="auto"/>
              <w:ind w:firstLine="0"/>
              <w:jc w:val="center"/>
            </w:pPr>
            <w:r/>
            <w:r>
              <w:rPr>
                <w:b w:val="0"/>
                <w:sz w:val="20"/>
              </w:rPr>
              <w:t>78</w:t>
            </w:r>
          </w:p>
        </w:tc>
        <w:tc>
          <w:tcPr>
            <w:tcW w:type="dxa" w:w="1361"/>
          </w:tcPr>
          <w:p>
            <w:pPr>
              <w:spacing w:after="20" w:before="20" w:line="252" w:lineRule="auto"/>
              <w:ind w:firstLine="0"/>
              <w:jc w:val="center"/>
            </w:pPr>
            <w:r/>
            <w:r>
              <w:rPr>
                <w:b w:val="0"/>
                <w:sz w:val="20"/>
              </w:rPr>
              <w:t>+55</w:t>
            </w:r>
          </w:p>
        </w:tc>
        <w:tc>
          <w:tcPr>
            <w:tcW w:type="dxa" w:w="1361"/>
          </w:tcPr>
          <w:p>
            <w:pPr>
              <w:spacing w:after="20" w:before="20" w:line="252" w:lineRule="auto"/>
              <w:ind w:firstLine="0"/>
              <w:jc w:val="center"/>
            </w:pPr>
            <w:r/>
            <w:r>
              <w:rPr>
                <w:b w:val="0"/>
                <w:sz w:val="20"/>
              </w:rPr>
              <w:t>+234,8</w:t>
            </w:r>
          </w:p>
        </w:tc>
      </w:tr>
    </w:tbl>
    <w:p>
      <w:pPr>
        <w:spacing w:after="80"/>
      </w:pPr>
    </w:p>
    <w:p>
      <w:r>
        <w:rPr>
          <w:b w:val="0"/>
          <w:i w:val="0"/>
          <w:sz w:val="24"/>
        </w:rPr>
        <w:t>So với cùng kỳ: Số chuyến đón tăng 4,8%, tốc độ giảm 0,60 dặm/giờ, thời gian chờ tăng 0,23 phút.</w:t>
      </w:r>
    </w:p>
    <w:p>
      <w:pPr>
        <w:pStyle w:val="Heading3"/>
      </w:pPr>
      <w:r>
        <w:t>A.4.55. Vùng 198 – Ridgewood</w:t>
      </w:r>
    </w:p>
    <w:p>
      <w:pPr>
        <w:keepNext/>
        <w:spacing w:line="276" w:lineRule="auto" w:before="120"/>
        <w:ind w:firstLine="0"/>
        <w:jc w:val="center"/>
      </w:pPr>
      <w:r>
        <w:rPr>
          <w:b/>
          <w:sz w:val="24"/>
        </w:rPr>
        <w:t xml:space="preserve">Bảng A.123. </w:t>
      </w:r>
      <w:r>
        <w:rPr>
          <w:sz w:val="24"/>
        </w:rPr>
        <w:t>Hồ sơ vùng 198 – Ridgewood (Queens, cách CRZ 4,20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3.969</w:t>
            </w:r>
          </w:p>
        </w:tc>
        <w:tc>
          <w:tcPr>
            <w:tcW w:type="dxa" w:w="1361"/>
          </w:tcPr>
          <w:p>
            <w:pPr>
              <w:keepNext/>
              <w:spacing w:after="20" w:before="20" w:line="252" w:lineRule="auto"/>
              <w:ind w:firstLine="0"/>
              <w:jc w:val="center"/>
            </w:pPr>
            <w:r/>
            <w:r>
              <w:rPr>
                <w:b w:val="0"/>
                <w:sz w:val="20"/>
              </w:rPr>
              <w:t>4.232</w:t>
            </w:r>
          </w:p>
        </w:tc>
        <w:tc>
          <w:tcPr>
            <w:tcW w:type="dxa" w:w="1361"/>
          </w:tcPr>
          <w:p>
            <w:pPr>
              <w:keepNext/>
              <w:spacing w:after="20" w:before="20" w:line="252" w:lineRule="auto"/>
              <w:ind w:firstLine="0"/>
              <w:jc w:val="center"/>
            </w:pPr>
            <w:r/>
            <w:r>
              <w:rPr>
                <w:b w:val="0"/>
                <w:sz w:val="20"/>
              </w:rPr>
              <w:t>+264</w:t>
            </w:r>
          </w:p>
        </w:tc>
        <w:tc>
          <w:tcPr>
            <w:tcW w:type="dxa" w:w="1361"/>
          </w:tcPr>
          <w:p>
            <w:pPr>
              <w:keepNext/>
              <w:spacing w:after="20" w:before="20" w:line="252" w:lineRule="auto"/>
              <w:ind w:firstLine="0"/>
              <w:jc w:val="center"/>
            </w:pPr>
            <w:r/>
            <w:r>
              <w:rPr>
                <w:b w:val="0"/>
                <w:sz w:val="20"/>
              </w:rPr>
              <w:t>+6,6</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4.149</w:t>
            </w:r>
          </w:p>
        </w:tc>
        <w:tc>
          <w:tcPr>
            <w:tcW w:type="dxa" w:w="1361"/>
          </w:tcPr>
          <w:p>
            <w:pPr>
              <w:keepNext/>
              <w:spacing w:after="20" w:before="20" w:line="252" w:lineRule="auto"/>
              <w:ind w:firstLine="0"/>
              <w:jc w:val="center"/>
            </w:pPr>
            <w:r/>
            <w:r>
              <w:rPr>
                <w:b w:val="0"/>
                <w:sz w:val="20"/>
              </w:rPr>
              <w:t>4.373</w:t>
            </w:r>
          </w:p>
        </w:tc>
        <w:tc>
          <w:tcPr>
            <w:tcW w:type="dxa" w:w="1361"/>
          </w:tcPr>
          <w:p>
            <w:pPr>
              <w:keepNext/>
              <w:spacing w:after="20" w:before="20" w:line="252" w:lineRule="auto"/>
              <w:ind w:firstLine="0"/>
              <w:jc w:val="center"/>
            </w:pPr>
            <w:r/>
            <w:r>
              <w:rPr>
                <w:b w:val="0"/>
                <w:sz w:val="20"/>
              </w:rPr>
              <w:t>+224</w:t>
            </w:r>
          </w:p>
        </w:tc>
        <w:tc>
          <w:tcPr>
            <w:tcW w:type="dxa" w:w="1361"/>
          </w:tcPr>
          <w:p>
            <w:pPr>
              <w:keepNext/>
              <w:spacing w:after="20" w:before="20" w:line="252" w:lineRule="auto"/>
              <w:ind w:firstLine="0"/>
              <w:jc w:val="center"/>
            </w:pPr>
            <w:r/>
            <w:r>
              <w:rPr>
                <w:b w:val="0"/>
                <w:sz w:val="20"/>
              </w:rPr>
              <w:t>+5,4</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20,71</w:t>
            </w:r>
          </w:p>
        </w:tc>
        <w:tc>
          <w:tcPr>
            <w:tcW w:type="dxa" w:w="1361"/>
          </w:tcPr>
          <w:p>
            <w:pPr>
              <w:keepNext/>
              <w:spacing w:after="20" w:before="20" w:line="252" w:lineRule="auto"/>
              <w:ind w:firstLine="0"/>
              <w:jc w:val="center"/>
            </w:pPr>
            <w:r/>
            <w:r>
              <w:rPr>
                <w:b w:val="0"/>
                <w:sz w:val="20"/>
              </w:rPr>
              <w:t>21,11</w:t>
            </w:r>
          </w:p>
        </w:tc>
        <w:tc>
          <w:tcPr>
            <w:tcW w:type="dxa" w:w="1361"/>
          </w:tcPr>
          <w:p>
            <w:pPr>
              <w:keepNext/>
              <w:spacing w:after="20" w:before="20" w:line="252" w:lineRule="auto"/>
              <w:ind w:firstLine="0"/>
              <w:jc w:val="center"/>
            </w:pPr>
            <w:r/>
            <w:r>
              <w:rPr>
                <w:b w:val="0"/>
                <w:sz w:val="20"/>
              </w:rPr>
              <w:t>+0,40</w:t>
            </w:r>
          </w:p>
        </w:tc>
        <w:tc>
          <w:tcPr>
            <w:tcW w:type="dxa" w:w="1361"/>
          </w:tcPr>
          <w:p>
            <w:pPr>
              <w:keepNext/>
              <w:spacing w:after="20" w:before="20" w:line="252" w:lineRule="auto"/>
              <w:ind w:firstLine="0"/>
              <w:jc w:val="center"/>
            </w:pPr>
            <w:r/>
            <w:r>
              <w:rPr>
                <w:b w:val="0"/>
                <w:sz w:val="20"/>
              </w:rPr>
              <w:t>+1,9</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16,99</w:t>
            </w:r>
          </w:p>
        </w:tc>
        <w:tc>
          <w:tcPr>
            <w:tcW w:type="dxa" w:w="1361"/>
          </w:tcPr>
          <w:p>
            <w:pPr>
              <w:keepNext/>
              <w:spacing w:after="20" w:before="20" w:line="252" w:lineRule="auto"/>
              <w:ind w:firstLine="0"/>
              <w:jc w:val="center"/>
            </w:pPr>
            <w:r/>
            <w:r>
              <w:rPr>
                <w:b w:val="0"/>
                <w:sz w:val="20"/>
              </w:rPr>
              <w:t>17,54</w:t>
            </w:r>
          </w:p>
        </w:tc>
        <w:tc>
          <w:tcPr>
            <w:tcW w:type="dxa" w:w="1361"/>
          </w:tcPr>
          <w:p>
            <w:pPr>
              <w:keepNext/>
              <w:spacing w:after="20" w:before="20" w:line="252" w:lineRule="auto"/>
              <w:ind w:firstLine="0"/>
              <w:jc w:val="center"/>
            </w:pPr>
            <w:r/>
            <w:r>
              <w:rPr>
                <w:b w:val="0"/>
                <w:sz w:val="20"/>
              </w:rPr>
              <w:t>+0,55</w:t>
            </w:r>
          </w:p>
        </w:tc>
        <w:tc>
          <w:tcPr>
            <w:tcW w:type="dxa" w:w="1361"/>
          </w:tcPr>
          <w:p>
            <w:pPr>
              <w:keepNext/>
              <w:spacing w:after="20" w:before="20" w:line="252" w:lineRule="auto"/>
              <w:ind w:firstLine="0"/>
              <w:jc w:val="center"/>
            </w:pPr>
            <w:r/>
            <w:r>
              <w:rPr>
                <w:b w:val="0"/>
                <w:sz w:val="20"/>
              </w:rPr>
              <w:t>+3,2</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12,70</w:t>
            </w:r>
          </w:p>
        </w:tc>
        <w:tc>
          <w:tcPr>
            <w:tcW w:type="dxa" w:w="1361"/>
          </w:tcPr>
          <w:p>
            <w:pPr>
              <w:keepNext/>
              <w:spacing w:after="20" w:before="20" w:line="252" w:lineRule="auto"/>
              <w:ind w:firstLine="0"/>
              <w:jc w:val="center"/>
            </w:pPr>
            <w:r/>
            <w:r>
              <w:rPr>
                <w:b w:val="0"/>
                <w:sz w:val="20"/>
              </w:rPr>
              <w:t>12,54</w:t>
            </w:r>
          </w:p>
        </w:tc>
        <w:tc>
          <w:tcPr>
            <w:tcW w:type="dxa" w:w="1361"/>
          </w:tcPr>
          <w:p>
            <w:pPr>
              <w:keepNext/>
              <w:spacing w:after="20" w:before="20" w:line="252" w:lineRule="auto"/>
              <w:ind w:firstLine="0"/>
              <w:jc w:val="center"/>
            </w:pPr>
            <w:r/>
            <w:r>
              <w:rPr>
                <w:b w:val="0"/>
                <w:sz w:val="20"/>
              </w:rPr>
              <w:t>-0,16</w:t>
            </w:r>
          </w:p>
        </w:tc>
        <w:tc>
          <w:tcPr>
            <w:tcW w:type="dxa" w:w="1361"/>
          </w:tcPr>
          <w:p>
            <w:pPr>
              <w:keepNext/>
              <w:spacing w:after="20" w:before="20" w:line="252" w:lineRule="auto"/>
              <w:ind w:firstLine="0"/>
              <w:jc w:val="center"/>
            </w:pPr>
            <w:r/>
            <w:r>
              <w:rPr>
                <w:b w:val="0"/>
                <w:sz w:val="20"/>
              </w:rPr>
              <w:t>-1,3</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4,52</w:t>
            </w:r>
          </w:p>
        </w:tc>
        <w:tc>
          <w:tcPr>
            <w:tcW w:type="dxa" w:w="1361"/>
          </w:tcPr>
          <w:p>
            <w:pPr>
              <w:keepNext/>
              <w:spacing w:after="20" w:before="20" w:line="252" w:lineRule="auto"/>
              <w:ind w:firstLine="0"/>
              <w:jc w:val="center"/>
            </w:pPr>
            <w:r/>
            <w:r>
              <w:rPr>
                <w:b w:val="0"/>
                <w:sz w:val="20"/>
              </w:rPr>
              <w:t>4,83</w:t>
            </w:r>
          </w:p>
        </w:tc>
        <w:tc>
          <w:tcPr>
            <w:tcW w:type="dxa" w:w="1361"/>
          </w:tcPr>
          <w:p>
            <w:pPr>
              <w:keepNext/>
              <w:spacing w:after="20" w:before="20" w:line="252" w:lineRule="auto"/>
              <w:ind w:firstLine="0"/>
              <w:jc w:val="center"/>
            </w:pPr>
            <w:r/>
            <w:r>
              <w:rPr>
                <w:b w:val="0"/>
                <w:sz w:val="20"/>
              </w:rPr>
              <w:t>+0,31</w:t>
            </w:r>
          </w:p>
        </w:tc>
        <w:tc>
          <w:tcPr>
            <w:tcW w:type="dxa" w:w="1361"/>
          </w:tcPr>
          <w:p>
            <w:pPr>
              <w:keepNext/>
              <w:spacing w:after="20" w:before="20" w:line="252" w:lineRule="auto"/>
              <w:ind w:firstLine="0"/>
              <w:jc w:val="center"/>
            </w:pPr>
            <w:r/>
            <w:r>
              <w:rPr>
                <w:b w:val="0"/>
                <w:sz w:val="20"/>
              </w:rPr>
              <w:t>+6,9</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0,109</w:t>
            </w:r>
          </w:p>
        </w:tc>
        <w:tc>
          <w:tcPr>
            <w:tcW w:type="dxa" w:w="1361"/>
          </w:tcPr>
          <w:p>
            <w:pPr>
              <w:keepNext/>
              <w:spacing w:after="20" w:before="20" w:line="252" w:lineRule="auto"/>
              <w:ind w:firstLine="0"/>
              <w:jc w:val="center"/>
            </w:pPr>
            <w:r/>
            <w:r>
              <w:rPr>
                <w:b w:val="0"/>
                <w:sz w:val="20"/>
              </w:rPr>
              <w:t>+0,109</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6,7</w:t>
            </w:r>
          </w:p>
        </w:tc>
        <w:tc>
          <w:tcPr>
            <w:tcW w:type="dxa" w:w="1361"/>
          </w:tcPr>
          <w:p>
            <w:pPr>
              <w:keepNext/>
              <w:spacing w:after="20" w:before="20" w:line="252" w:lineRule="auto"/>
              <w:ind w:firstLine="0"/>
              <w:jc w:val="center"/>
            </w:pPr>
            <w:r/>
            <w:r>
              <w:rPr>
                <w:b w:val="0"/>
                <w:sz w:val="20"/>
              </w:rPr>
              <w:t>6,5</w:t>
            </w:r>
          </w:p>
        </w:tc>
        <w:tc>
          <w:tcPr>
            <w:tcW w:type="dxa" w:w="1361"/>
          </w:tcPr>
          <w:p>
            <w:pPr>
              <w:keepNext/>
              <w:spacing w:after="20" w:before="20" w:line="252" w:lineRule="auto"/>
              <w:ind w:firstLine="0"/>
              <w:jc w:val="center"/>
            </w:pPr>
            <w:r/>
            <w:r>
              <w:rPr>
                <w:b w:val="0"/>
                <w:sz w:val="20"/>
              </w:rPr>
              <w:t>-0,1</w:t>
            </w:r>
          </w:p>
        </w:tc>
        <w:tc>
          <w:tcPr>
            <w:tcW w:type="dxa" w:w="1361"/>
          </w:tcPr>
          <w:p>
            <w:pPr>
              <w:keepNext/>
              <w:spacing w:after="20" w:before="20" w:line="252" w:lineRule="auto"/>
              <w:ind w:firstLine="0"/>
              <w:jc w:val="center"/>
            </w:pPr>
            <w:r/>
            <w:r>
              <w:rPr>
                <w:b w:val="0"/>
                <w:sz w:val="20"/>
              </w:rPr>
              <w:t>-2,1</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12</w:t>
            </w:r>
          </w:p>
        </w:tc>
        <w:tc>
          <w:tcPr>
            <w:tcW w:type="dxa" w:w="1361"/>
          </w:tcPr>
          <w:p>
            <w:pPr>
              <w:spacing w:after="20" w:before="20" w:line="252" w:lineRule="auto"/>
              <w:ind w:firstLine="0"/>
              <w:jc w:val="center"/>
            </w:pPr>
            <w:r/>
            <w:r>
              <w:rPr>
                <w:b w:val="0"/>
                <w:sz w:val="20"/>
              </w:rPr>
              <w:t>54</w:t>
            </w:r>
          </w:p>
        </w:tc>
        <w:tc>
          <w:tcPr>
            <w:tcW w:type="dxa" w:w="1361"/>
          </w:tcPr>
          <w:p>
            <w:pPr>
              <w:spacing w:after="20" w:before="20" w:line="252" w:lineRule="auto"/>
              <w:ind w:firstLine="0"/>
              <w:jc w:val="center"/>
            </w:pPr>
            <w:r/>
            <w:r>
              <w:rPr>
                <w:b w:val="0"/>
                <w:sz w:val="20"/>
              </w:rPr>
              <w:t>+43</w:t>
            </w:r>
          </w:p>
        </w:tc>
        <w:tc>
          <w:tcPr>
            <w:tcW w:type="dxa" w:w="1361"/>
          </w:tcPr>
          <w:p>
            <w:pPr>
              <w:spacing w:after="20" w:before="20" w:line="252" w:lineRule="auto"/>
              <w:ind w:firstLine="0"/>
              <w:jc w:val="center"/>
            </w:pPr>
            <w:r/>
            <w:r>
              <w:rPr>
                <w:b w:val="0"/>
                <w:sz w:val="20"/>
              </w:rPr>
              <w:t>+366,7</w:t>
            </w:r>
          </w:p>
        </w:tc>
      </w:tr>
    </w:tbl>
    <w:p>
      <w:pPr>
        <w:spacing w:after="80"/>
      </w:pPr>
    </w:p>
    <w:p>
      <w:r>
        <w:rPr>
          <w:b w:val="0"/>
          <w:i w:val="0"/>
          <w:sz w:val="24"/>
        </w:rPr>
        <w:t>So với cùng kỳ: Số chuyến đón tăng 6,6%, tốc độ giảm 0,16 dặm/giờ, thời gian chờ tăng 0,31 phút.</w:t>
      </w:r>
    </w:p>
    <w:p>
      <w:pPr>
        <w:pStyle w:val="Heading3"/>
      </w:pPr>
      <w:r>
        <w:t>A.4.56. Vùng 205 – Saint Albans</w:t>
      </w:r>
    </w:p>
    <w:p>
      <w:pPr>
        <w:keepNext/>
        <w:spacing w:line="276" w:lineRule="auto" w:before="120"/>
        <w:ind w:firstLine="0"/>
        <w:jc w:val="center"/>
      </w:pPr>
      <w:r>
        <w:rPr>
          <w:b/>
          <w:sz w:val="24"/>
        </w:rPr>
        <w:t xml:space="preserve">Bảng A.124. </w:t>
      </w:r>
      <w:r>
        <w:rPr>
          <w:sz w:val="24"/>
        </w:rPr>
        <w:t>Hồ sơ vùng 205 – Saint Albans (Queens, cách CRZ 16,39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2.463</w:t>
            </w:r>
          </w:p>
        </w:tc>
        <w:tc>
          <w:tcPr>
            <w:tcW w:type="dxa" w:w="1361"/>
          </w:tcPr>
          <w:p>
            <w:pPr>
              <w:keepNext/>
              <w:spacing w:after="20" w:before="20" w:line="252" w:lineRule="auto"/>
              <w:ind w:firstLine="0"/>
              <w:jc w:val="center"/>
            </w:pPr>
            <w:r/>
            <w:r>
              <w:rPr>
                <w:b w:val="0"/>
                <w:sz w:val="20"/>
              </w:rPr>
              <w:t>2.629</w:t>
            </w:r>
          </w:p>
        </w:tc>
        <w:tc>
          <w:tcPr>
            <w:tcW w:type="dxa" w:w="1361"/>
          </w:tcPr>
          <w:p>
            <w:pPr>
              <w:keepNext/>
              <w:spacing w:after="20" w:before="20" w:line="252" w:lineRule="auto"/>
              <w:ind w:firstLine="0"/>
              <w:jc w:val="center"/>
            </w:pPr>
            <w:r/>
            <w:r>
              <w:rPr>
                <w:b w:val="0"/>
                <w:sz w:val="20"/>
              </w:rPr>
              <w:t>+167</w:t>
            </w:r>
          </w:p>
        </w:tc>
        <w:tc>
          <w:tcPr>
            <w:tcW w:type="dxa" w:w="1361"/>
          </w:tcPr>
          <w:p>
            <w:pPr>
              <w:keepNext/>
              <w:spacing w:after="20" w:before="20" w:line="252" w:lineRule="auto"/>
              <w:ind w:firstLine="0"/>
              <w:jc w:val="center"/>
            </w:pPr>
            <w:r/>
            <w:r>
              <w:rPr>
                <w:b w:val="0"/>
                <w:sz w:val="20"/>
              </w:rPr>
              <w:t>+6,8</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2.309</w:t>
            </w:r>
          </w:p>
        </w:tc>
        <w:tc>
          <w:tcPr>
            <w:tcW w:type="dxa" w:w="1361"/>
          </w:tcPr>
          <w:p>
            <w:pPr>
              <w:keepNext/>
              <w:spacing w:after="20" w:before="20" w:line="252" w:lineRule="auto"/>
              <w:ind w:firstLine="0"/>
              <w:jc w:val="center"/>
            </w:pPr>
            <w:r/>
            <w:r>
              <w:rPr>
                <w:b w:val="0"/>
                <w:sz w:val="20"/>
              </w:rPr>
              <w:t>2.470</w:t>
            </w:r>
          </w:p>
        </w:tc>
        <w:tc>
          <w:tcPr>
            <w:tcW w:type="dxa" w:w="1361"/>
          </w:tcPr>
          <w:p>
            <w:pPr>
              <w:keepNext/>
              <w:spacing w:after="20" w:before="20" w:line="252" w:lineRule="auto"/>
              <w:ind w:firstLine="0"/>
              <w:jc w:val="center"/>
            </w:pPr>
            <w:r/>
            <w:r>
              <w:rPr>
                <w:b w:val="0"/>
                <w:sz w:val="20"/>
              </w:rPr>
              <w:t>+161</w:t>
            </w:r>
          </w:p>
        </w:tc>
        <w:tc>
          <w:tcPr>
            <w:tcW w:type="dxa" w:w="1361"/>
          </w:tcPr>
          <w:p>
            <w:pPr>
              <w:keepNext/>
              <w:spacing w:after="20" w:before="20" w:line="252" w:lineRule="auto"/>
              <w:ind w:firstLine="0"/>
              <w:jc w:val="center"/>
            </w:pPr>
            <w:r/>
            <w:r>
              <w:rPr>
                <w:b w:val="0"/>
                <w:sz w:val="20"/>
              </w:rPr>
              <w:t>+7,0</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19,10</w:t>
            </w:r>
          </w:p>
        </w:tc>
        <w:tc>
          <w:tcPr>
            <w:tcW w:type="dxa" w:w="1361"/>
          </w:tcPr>
          <w:p>
            <w:pPr>
              <w:keepNext/>
              <w:spacing w:after="20" w:before="20" w:line="252" w:lineRule="auto"/>
              <w:ind w:firstLine="0"/>
              <w:jc w:val="center"/>
            </w:pPr>
            <w:r/>
            <w:r>
              <w:rPr>
                <w:b w:val="0"/>
                <w:sz w:val="20"/>
              </w:rPr>
              <w:t>18,99</w:t>
            </w:r>
          </w:p>
        </w:tc>
        <w:tc>
          <w:tcPr>
            <w:tcW w:type="dxa" w:w="1361"/>
          </w:tcPr>
          <w:p>
            <w:pPr>
              <w:keepNext/>
              <w:spacing w:after="20" w:before="20" w:line="252" w:lineRule="auto"/>
              <w:ind w:firstLine="0"/>
              <w:jc w:val="center"/>
            </w:pPr>
            <w:r/>
            <w:r>
              <w:rPr>
                <w:b w:val="0"/>
                <w:sz w:val="20"/>
              </w:rPr>
              <w:t>-0,11</w:t>
            </w:r>
          </w:p>
        </w:tc>
        <w:tc>
          <w:tcPr>
            <w:tcW w:type="dxa" w:w="1361"/>
          </w:tcPr>
          <w:p>
            <w:pPr>
              <w:keepNext/>
              <w:spacing w:after="20" w:before="20" w:line="252" w:lineRule="auto"/>
              <w:ind w:firstLine="0"/>
              <w:jc w:val="center"/>
            </w:pPr>
            <w:r/>
            <w:r>
              <w:rPr>
                <w:b w:val="0"/>
                <w:sz w:val="20"/>
              </w:rPr>
              <w:t>-0,6</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15,86</w:t>
            </w:r>
          </w:p>
        </w:tc>
        <w:tc>
          <w:tcPr>
            <w:tcW w:type="dxa" w:w="1361"/>
          </w:tcPr>
          <w:p>
            <w:pPr>
              <w:keepNext/>
              <w:spacing w:after="20" w:before="20" w:line="252" w:lineRule="auto"/>
              <w:ind w:firstLine="0"/>
              <w:jc w:val="center"/>
            </w:pPr>
            <w:r/>
            <w:r>
              <w:rPr>
                <w:b w:val="0"/>
                <w:sz w:val="20"/>
              </w:rPr>
              <w:t>15,91</w:t>
            </w:r>
          </w:p>
        </w:tc>
        <w:tc>
          <w:tcPr>
            <w:tcW w:type="dxa" w:w="1361"/>
          </w:tcPr>
          <w:p>
            <w:pPr>
              <w:keepNext/>
              <w:spacing w:after="20" w:before="20" w:line="252" w:lineRule="auto"/>
              <w:ind w:firstLine="0"/>
              <w:jc w:val="center"/>
            </w:pPr>
            <w:r/>
            <w:r>
              <w:rPr>
                <w:b w:val="0"/>
                <w:sz w:val="20"/>
              </w:rPr>
              <w:t>+0,06</w:t>
            </w:r>
          </w:p>
        </w:tc>
        <w:tc>
          <w:tcPr>
            <w:tcW w:type="dxa" w:w="1361"/>
          </w:tcPr>
          <w:p>
            <w:pPr>
              <w:keepNext/>
              <w:spacing w:after="20" w:before="20" w:line="252" w:lineRule="auto"/>
              <w:ind w:firstLine="0"/>
              <w:jc w:val="center"/>
            </w:pPr>
            <w:r/>
            <w:r>
              <w:rPr>
                <w:b w:val="0"/>
                <w:sz w:val="20"/>
              </w:rPr>
              <w:t>+0,4</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15,67</w:t>
            </w:r>
          </w:p>
        </w:tc>
        <w:tc>
          <w:tcPr>
            <w:tcW w:type="dxa" w:w="1361"/>
          </w:tcPr>
          <w:p>
            <w:pPr>
              <w:keepNext/>
              <w:spacing w:after="20" w:before="20" w:line="252" w:lineRule="auto"/>
              <w:ind w:firstLine="0"/>
              <w:jc w:val="center"/>
            </w:pPr>
            <w:r/>
            <w:r>
              <w:rPr>
                <w:b w:val="0"/>
                <w:sz w:val="20"/>
              </w:rPr>
              <w:t>15,31</w:t>
            </w:r>
          </w:p>
        </w:tc>
        <w:tc>
          <w:tcPr>
            <w:tcW w:type="dxa" w:w="1361"/>
          </w:tcPr>
          <w:p>
            <w:pPr>
              <w:keepNext/>
              <w:spacing w:after="20" w:before="20" w:line="252" w:lineRule="auto"/>
              <w:ind w:firstLine="0"/>
              <w:jc w:val="center"/>
            </w:pPr>
            <w:r/>
            <w:r>
              <w:rPr>
                <w:b w:val="0"/>
                <w:sz w:val="20"/>
              </w:rPr>
              <w:t>-0,36</w:t>
            </w:r>
          </w:p>
        </w:tc>
        <w:tc>
          <w:tcPr>
            <w:tcW w:type="dxa" w:w="1361"/>
          </w:tcPr>
          <w:p>
            <w:pPr>
              <w:keepNext/>
              <w:spacing w:after="20" w:before="20" w:line="252" w:lineRule="auto"/>
              <w:ind w:firstLine="0"/>
              <w:jc w:val="center"/>
            </w:pPr>
            <w:r/>
            <w:r>
              <w:rPr>
                <w:b w:val="0"/>
                <w:sz w:val="20"/>
              </w:rPr>
              <w:t>-2,3</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5,10</w:t>
            </w:r>
          </w:p>
        </w:tc>
        <w:tc>
          <w:tcPr>
            <w:tcW w:type="dxa" w:w="1361"/>
          </w:tcPr>
          <w:p>
            <w:pPr>
              <w:keepNext/>
              <w:spacing w:after="20" w:before="20" w:line="252" w:lineRule="auto"/>
              <w:ind w:firstLine="0"/>
              <w:jc w:val="center"/>
            </w:pPr>
            <w:r/>
            <w:r>
              <w:rPr>
                <w:b w:val="0"/>
                <w:sz w:val="20"/>
              </w:rPr>
              <w:t>5,42</w:t>
            </w:r>
          </w:p>
        </w:tc>
        <w:tc>
          <w:tcPr>
            <w:tcW w:type="dxa" w:w="1361"/>
          </w:tcPr>
          <w:p>
            <w:pPr>
              <w:keepNext/>
              <w:spacing w:after="20" w:before="20" w:line="252" w:lineRule="auto"/>
              <w:ind w:firstLine="0"/>
              <w:jc w:val="center"/>
            </w:pPr>
            <w:r/>
            <w:r>
              <w:rPr>
                <w:b w:val="0"/>
                <w:sz w:val="20"/>
              </w:rPr>
              <w:t>+0,32</w:t>
            </w:r>
          </w:p>
        </w:tc>
        <w:tc>
          <w:tcPr>
            <w:tcW w:type="dxa" w:w="1361"/>
          </w:tcPr>
          <w:p>
            <w:pPr>
              <w:keepNext/>
              <w:spacing w:after="20" w:before="20" w:line="252" w:lineRule="auto"/>
              <w:ind w:firstLine="0"/>
              <w:jc w:val="center"/>
            </w:pPr>
            <w:r/>
            <w:r>
              <w:rPr>
                <w:b w:val="0"/>
                <w:sz w:val="20"/>
              </w:rPr>
              <w:t>+6,2</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0,017</w:t>
            </w:r>
          </w:p>
        </w:tc>
        <w:tc>
          <w:tcPr>
            <w:tcW w:type="dxa" w:w="1361"/>
          </w:tcPr>
          <w:p>
            <w:pPr>
              <w:keepNext/>
              <w:spacing w:after="20" w:before="20" w:line="252" w:lineRule="auto"/>
              <w:ind w:firstLine="0"/>
              <w:jc w:val="center"/>
            </w:pPr>
            <w:r/>
            <w:r>
              <w:rPr>
                <w:b w:val="0"/>
                <w:sz w:val="20"/>
              </w:rPr>
              <w:t>+0,017</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1,2</w:t>
            </w:r>
          </w:p>
        </w:tc>
        <w:tc>
          <w:tcPr>
            <w:tcW w:type="dxa" w:w="1361"/>
          </w:tcPr>
          <w:p>
            <w:pPr>
              <w:keepNext/>
              <w:spacing w:after="20" w:before="20" w:line="252" w:lineRule="auto"/>
              <w:ind w:firstLine="0"/>
              <w:jc w:val="center"/>
            </w:pPr>
            <w:r/>
            <w:r>
              <w:rPr>
                <w:b w:val="0"/>
                <w:sz w:val="20"/>
              </w:rPr>
              <w:t>1,0</w:t>
            </w:r>
          </w:p>
        </w:tc>
        <w:tc>
          <w:tcPr>
            <w:tcW w:type="dxa" w:w="1361"/>
          </w:tcPr>
          <w:p>
            <w:pPr>
              <w:keepNext/>
              <w:spacing w:after="20" w:before="20" w:line="252" w:lineRule="auto"/>
              <w:ind w:firstLine="0"/>
              <w:jc w:val="center"/>
            </w:pPr>
            <w:r/>
            <w:r>
              <w:rPr>
                <w:b w:val="0"/>
                <w:sz w:val="20"/>
              </w:rPr>
              <w:t>-0,1</w:t>
            </w:r>
          </w:p>
        </w:tc>
        <w:tc>
          <w:tcPr>
            <w:tcW w:type="dxa" w:w="1361"/>
          </w:tcPr>
          <w:p>
            <w:pPr>
              <w:keepNext/>
              <w:spacing w:after="20" w:before="20" w:line="252" w:lineRule="auto"/>
              <w:ind w:firstLine="0"/>
              <w:jc w:val="center"/>
            </w:pPr>
            <w:r/>
            <w:r>
              <w:rPr>
                <w:b w:val="0"/>
                <w:sz w:val="20"/>
              </w:rPr>
              <w:t>-11,3</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14</w:t>
            </w:r>
          </w:p>
        </w:tc>
        <w:tc>
          <w:tcPr>
            <w:tcW w:type="dxa" w:w="1361"/>
          </w:tcPr>
          <w:p>
            <w:pPr>
              <w:spacing w:after="20" w:before="20" w:line="252" w:lineRule="auto"/>
              <w:ind w:firstLine="0"/>
              <w:jc w:val="center"/>
            </w:pPr>
            <w:r/>
            <w:r>
              <w:rPr>
                <w:b w:val="0"/>
                <w:sz w:val="20"/>
              </w:rPr>
              <w:t>40</w:t>
            </w:r>
          </w:p>
        </w:tc>
        <w:tc>
          <w:tcPr>
            <w:tcW w:type="dxa" w:w="1361"/>
          </w:tcPr>
          <w:p>
            <w:pPr>
              <w:spacing w:after="20" w:before="20" w:line="252" w:lineRule="auto"/>
              <w:ind w:firstLine="0"/>
              <w:jc w:val="center"/>
            </w:pPr>
            <w:r/>
            <w:r>
              <w:rPr>
                <w:b w:val="0"/>
                <w:sz w:val="20"/>
              </w:rPr>
              <w:t>+26</w:t>
            </w:r>
          </w:p>
        </w:tc>
        <w:tc>
          <w:tcPr>
            <w:tcW w:type="dxa" w:w="1361"/>
          </w:tcPr>
          <w:p>
            <w:pPr>
              <w:spacing w:after="20" w:before="20" w:line="252" w:lineRule="auto"/>
              <w:ind w:firstLine="0"/>
              <w:jc w:val="center"/>
            </w:pPr>
            <w:r/>
            <w:r>
              <w:rPr>
                <w:b w:val="0"/>
                <w:sz w:val="20"/>
              </w:rPr>
              <w:t>+192,3</w:t>
            </w:r>
          </w:p>
        </w:tc>
      </w:tr>
    </w:tbl>
    <w:p>
      <w:pPr>
        <w:spacing w:after="80"/>
      </w:pPr>
    </w:p>
    <w:p>
      <w:r>
        <w:rPr>
          <w:b w:val="0"/>
          <w:i w:val="0"/>
          <w:sz w:val="24"/>
        </w:rPr>
        <w:t>So với cùng kỳ: Số chuyến đón tăng 6,8%, tốc độ giảm 0,36 dặm/giờ, thời gian chờ tăng 0,32 phút.</w:t>
      </w:r>
    </w:p>
    <w:p>
      <w:pPr>
        <w:pStyle w:val="Heading3"/>
      </w:pPr>
      <w:r>
        <w:t>A.4.57. Vùng 216 – South Ozone Park</w:t>
      </w:r>
    </w:p>
    <w:p>
      <w:pPr>
        <w:keepNext/>
        <w:spacing w:line="276" w:lineRule="auto" w:before="120"/>
        <w:ind w:firstLine="0"/>
        <w:jc w:val="center"/>
      </w:pPr>
      <w:r>
        <w:rPr>
          <w:b/>
          <w:sz w:val="24"/>
        </w:rPr>
        <w:t xml:space="preserve">Bảng A.125. </w:t>
      </w:r>
      <w:r>
        <w:rPr>
          <w:sz w:val="24"/>
        </w:rPr>
        <w:t>Hồ sơ vùng 216 – South Ozone Park (Queens, cách CRZ 12,00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4.120</w:t>
            </w:r>
          </w:p>
        </w:tc>
        <w:tc>
          <w:tcPr>
            <w:tcW w:type="dxa" w:w="1361"/>
          </w:tcPr>
          <w:p>
            <w:pPr>
              <w:keepNext/>
              <w:spacing w:after="20" w:before="20" w:line="252" w:lineRule="auto"/>
              <w:ind w:firstLine="0"/>
              <w:jc w:val="center"/>
            </w:pPr>
            <w:r/>
            <w:r>
              <w:rPr>
                <w:b w:val="0"/>
                <w:sz w:val="20"/>
              </w:rPr>
              <w:t>4.327</w:t>
            </w:r>
          </w:p>
        </w:tc>
        <w:tc>
          <w:tcPr>
            <w:tcW w:type="dxa" w:w="1361"/>
          </w:tcPr>
          <w:p>
            <w:pPr>
              <w:keepNext/>
              <w:spacing w:after="20" w:before="20" w:line="252" w:lineRule="auto"/>
              <w:ind w:firstLine="0"/>
              <w:jc w:val="center"/>
            </w:pPr>
            <w:r/>
            <w:r>
              <w:rPr>
                <w:b w:val="0"/>
                <w:sz w:val="20"/>
              </w:rPr>
              <w:t>+207</w:t>
            </w:r>
          </w:p>
        </w:tc>
        <w:tc>
          <w:tcPr>
            <w:tcW w:type="dxa" w:w="1361"/>
          </w:tcPr>
          <w:p>
            <w:pPr>
              <w:keepNext/>
              <w:spacing w:after="20" w:before="20" w:line="252" w:lineRule="auto"/>
              <w:ind w:firstLine="0"/>
              <w:jc w:val="center"/>
            </w:pPr>
            <w:r/>
            <w:r>
              <w:rPr>
                <w:b w:val="0"/>
                <w:sz w:val="20"/>
              </w:rPr>
              <w:t>+5,0</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3.504</w:t>
            </w:r>
          </w:p>
        </w:tc>
        <w:tc>
          <w:tcPr>
            <w:tcW w:type="dxa" w:w="1361"/>
          </w:tcPr>
          <w:p>
            <w:pPr>
              <w:keepNext/>
              <w:spacing w:after="20" w:before="20" w:line="252" w:lineRule="auto"/>
              <w:ind w:firstLine="0"/>
              <w:jc w:val="center"/>
            </w:pPr>
            <w:r/>
            <w:r>
              <w:rPr>
                <w:b w:val="0"/>
                <w:sz w:val="20"/>
              </w:rPr>
              <w:t>3.733</w:t>
            </w:r>
          </w:p>
        </w:tc>
        <w:tc>
          <w:tcPr>
            <w:tcW w:type="dxa" w:w="1361"/>
          </w:tcPr>
          <w:p>
            <w:pPr>
              <w:keepNext/>
              <w:spacing w:after="20" w:before="20" w:line="252" w:lineRule="auto"/>
              <w:ind w:firstLine="0"/>
              <w:jc w:val="center"/>
            </w:pPr>
            <w:r/>
            <w:r>
              <w:rPr>
                <w:b w:val="0"/>
                <w:sz w:val="20"/>
              </w:rPr>
              <w:t>+228</w:t>
            </w:r>
          </w:p>
        </w:tc>
        <w:tc>
          <w:tcPr>
            <w:tcW w:type="dxa" w:w="1361"/>
          </w:tcPr>
          <w:p>
            <w:pPr>
              <w:keepNext/>
              <w:spacing w:after="20" w:before="20" w:line="252" w:lineRule="auto"/>
              <w:ind w:firstLine="0"/>
              <w:jc w:val="center"/>
            </w:pPr>
            <w:r/>
            <w:r>
              <w:rPr>
                <w:b w:val="0"/>
                <w:sz w:val="20"/>
              </w:rPr>
              <w:t>+6,5</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17,58</w:t>
            </w:r>
          </w:p>
        </w:tc>
        <w:tc>
          <w:tcPr>
            <w:tcW w:type="dxa" w:w="1361"/>
          </w:tcPr>
          <w:p>
            <w:pPr>
              <w:keepNext/>
              <w:spacing w:after="20" w:before="20" w:line="252" w:lineRule="auto"/>
              <w:ind w:firstLine="0"/>
              <w:jc w:val="center"/>
            </w:pPr>
            <w:r/>
            <w:r>
              <w:rPr>
                <w:b w:val="0"/>
                <w:sz w:val="20"/>
              </w:rPr>
              <w:t>17,57</w:t>
            </w:r>
          </w:p>
        </w:tc>
        <w:tc>
          <w:tcPr>
            <w:tcW w:type="dxa" w:w="1361"/>
          </w:tcPr>
          <w:p>
            <w:pPr>
              <w:keepNext/>
              <w:spacing w:after="20" w:before="20" w:line="252" w:lineRule="auto"/>
              <w:ind w:firstLine="0"/>
              <w:jc w:val="center"/>
            </w:pPr>
            <w:r/>
            <w:r>
              <w:rPr>
                <w:b w:val="0"/>
                <w:sz w:val="20"/>
              </w:rPr>
              <w:t>-0,01</w:t>
            </w:r>
          </w:p>
        </w:tc>
        <w:tc>
          <w:tcPr>
            <w:tcW w:type="dxa" w:w="1361"/>
          </w:tcPr>
          <w:p>
            <w:pPr>
              <w:keepNext/>
              <w:spacing w:after="20" w:before="20" w:line="252" w:lineRule="auto"/>
              <w:ind w:firstLine="0"/>
              <w:jc w:val="center"/>
            </w:pPr>
            <w:r/>
            <w:r>
              <w:rPr>
                <w:b w:val="0"/>
                <w:sz w:val="20"/>
              </w:rPr>
              <w:t>-0,0</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14,29</w:t>
            </w:r>
          </w:p>
        </w:tc>
        <w:tc>
          <w:tcPr>
            <w:tcW w:type="dxa" w:w="1361"/>
          </w:tcPr>
          <w:p>
            <w:pPr>
              <w:keepNext/>
              <w:spacing w:after="20" w:before="20" w:line="252" w:lineRule="auto"/>
              <w:ind w:firstLine="0"/>
              <w:jc w:val="center"/>
            </w:pPr>
            <w:r/>
            <w:r>
              <w:rPr>
                <w:b w:val="0"/>
                <w:sz w:val="20"/>
              </w:rPr>
              <w:t>14,24</w:t>
            </w:r>
          </w:p>
        </w:tc>
        <w:tc>
          <w:tcPr>
            <w:tcW w:type="dxa" w:w="1361"/>
          </w:tcPr>
          <w:p>
            <w:pPr>
              <w:keepNext/>
              <w:spacing w:after="20" w:before="20" w:line="252" w:lineRule="auto"/>
              <w:ind w:firstLine="0"/>
              <w:jc w:val="center"/>
            </w:pPr>
            <w:r/>
            <w:r>
              <w:rPr>
                <w:b w:val="0"/>
                <w:sz w:val="20"/>
              </w:rPr>
              <w:t>-0,05</w:t>
            </w:r>
          </w:p>
        </w:tc>
        <w:tc>
          <w:tcPr>
            <w:tcW w:type="dxa" w:w="1361"/>
          </w:tcPr>
          <w:p>
            <w:pPr>
              <w:keepNext/>
              <w:spacing w:after="20" w:before="20" w:line="252" w:lineRule="auto"/>
              <w:ind w:firstLine="0"/>
              <w:jc w:val="center"/>
            </w:pPr>
            <w:r/>
            <w:r>
              <w:rPr>
                <w:b w:val="0"/>
                <w:sz w:val="20"/>
              </w:rPr>
              <w:t>-0,3</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15,82</w:t>
            </w:r>
          </w:p>
        </w:tc>
        <w:tc>
          <w:tcPr>
            <w:tcW w:type="dxa" w:w="1361"/>
          </w:tcPr>
          <w:p>
            <w:pPr>
              <w:keepNext/>
              <w:spacing w:after="20" w:before="20" w:line="252" w:lineRule="auto"/>
              <w:ind w:firstLine="0"/>
              <w:jc w:val="center"/>
            </w:pPr>
            <w:r/>
            <w:r>
              <w:rPr>
                <w:b w:val="0"/>
                <w:sz w:val="20"/>
              </w:rPr>
              <w:t>15,14</w:t>
            </w:r>
          </w:p>
        </w:tc>
        <w:tc>
          <w:tcPr>
            <w:tcW w:type="dxa" w:w="1361"/>
          </w:tcPr>
          <w:p>
            <w:pPr>
              <w:keepNext/>
              <w:spacing w:after="20" w:before="20" w:line="252" w:lineRule="auto"/>
              <w:ind w:firstLine="0"/>
              <w:jc w:val="center"/>
            </w:pPr>
            <w:r/>
            <w:r>
              <w:rPr>
                <w:b w:val="0"/>
                <w:sz w:val="20"/>
              </w:rPr>
              <w:t>-0,68</w:t>
            </w:r>
          </w:p>
        </w:tc>
        <w:tc>
          <w:tcPr>
            <w:tcW w:type="dxa" w:w="1361"/>
          </w:tcPr>
          <w:p>
            <w:pPr>
              <w:keepNext/>
              <w:spacing w:after="20" w:before="20" w:line="252" w:lineRule="auto"/>
              <w:ind w:firstLine="0"/>
              <w:jc w:val="center"/>
            </w:pPr>
            <w:r/>
            <w:r>
              <w:rPr>
                <w:b w:val="0"/>
                <w:sz w:val="20"/>
              </w:rPr>
              <w:t>-4,3</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3,98</w:t>
            </w:r>
          </w:p>
        </w:tc>
        <w:tc>
          <w:tcPr>
            <w:tcW w:type="dxa" w:w="1361"/>
          </w:tcPr>
          <w:p>
            <w:pPr>
              <w:keepNext/>
              <w:spacing w:after="20" w:before="20" w:line="252" w:lineRule="auto"/>
              <w:ind w:firstLine="0"/>
              <w:jc w:val="center"/>
            </w:pPr>
            <w:r/>
            <w:r>
              <w:rPr>
                <w:b w:val="0"/>
                <w:sz w:val="20"/>
              </w:rPr>
              <w:t>4,11</w:t>
            </w:r>
          </w:p>
        </w:tc>
        <w:tc>
          <w:tcPr>
            <w:tcW w:type="dxa" w:w="1361"/>
          </w:tcPr>
          <w:p>
            <w:pPr>
              <w:keepNext/>
              <w:spacing w:after="20" w:before="20" w:line="252" w:lineRule="auto"/>
              <w:ind w:firstLine="0"/>
              <w:jc w:val="center"/>
            </w:pPr>
            <w:r/>
            <w:r>
              <w:rPr>
                <w:b w:val="0"/>
                <w:sz w:val="20"/>
              </w:rPr>
              <w:t>+0,13</w:t>
            </w:r>
          </w:p>
        </w:tc>
        <w:tc>
          <w:tcPr>
            <w:tcW w:type="dxa" w:w="1361"/>
          </w:tcPr>
          <w:p>
            <w:pPr>
              <w:keepNext/>
              <w:spacing w:after="20" w:before="20" w:line="252" w:lineRule="auto"/>
              <w:ind w:firstLine="0"/>
              <w:jc w:val="center"/>
            </w:pPr>
            <w:r/>
            <w:r>
              <w:rPr>
                <w:b w:val="0"/>
                <w:sz w:val="20"/>
              </w:rPr>
              <w:t>+3,2</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0,022</w:t>
            </w:r>
          </w:p>
        </w:tc>
        <w:tc>
          <w:tcPr>
            <w:tcW w:type="dxa" w:w="1361"/>
          </w:tcPr>
          <w:p>
            <w:pPr>
              <w:keepNext/>
              <w:spacing w:after="20" w:before="20" w:line="252" w:lineRule="auto"/>
              <w:ind w:firstLine="0"/>
              <w:jc w:val="center"/>
            </w:pPr>
            <w:r/>
            <w:r>
              <w:rPr>
                <w:b w:val="0"/>
                <w:sz w:val="20"/>
              </w:rPr>
              <w:t>+0,022</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1,5</w:t>
            </w:r>
          </w:p>
        </w:tc>
        <w:tc>
          <w:tcPr>
            <w:tcW w:type="dxa" w:w="1361"/>
          </w:tcPr>
          <w:p>
            <w:pPr>
              <w:keepNext/>
              <w:spacing w:after="20" w:before="20" w:line="252" w:lineRule="auto"/>
              <w:ind w:firstLine="0"/>
              <w:jc w:val="center"/>
            </w:pPr>
            <w:r/>
            <w:r>
              <w:rPr>
                <w:b w:val="0"/>
                <w:sz w:val="20"/>
              </w:rPr>
              <w:t>1,4</w:t>
            </w:r>
          </w:p>
        </w:tc>
        <w:tc>
          <w:tcPr>
            <w:tcW w:type="dxa" w:w="1361"/>
          </w:tcPr>
          <w:p>
            <w:pPr>
              <w:keepNext/>
              <w:spacing w:after="20" w:before="20" w:line="252" w:lineRule="auto"/>
              <w:ind w:firstLine="0"/>
              <w:jc w:val="center"/>
            </w:pPr>
            <w:r/>
            <w:r>
              <w:rPr>
                <w:b w:val="0"/>
                <w:sz w:val="20"/>
              </w:rPr>
              <w:t>-0,1</w:t>
            </w:r>
          </w:p>
        </w:tc>
        <w:tc>
          <w:tcPr>
            <w:tcW w:type="dxa" w:w="1361"/>
          </w:tcPr>
          <w:p>
            <w:pPr>
              <w:keepNext/>
              <w:spacing w:after="20" w:before="20" w:line="252" w:lineRule="auto"/>
              <w:ind w:firstLine="0"/>
              <w:jc w:val="center"/>
            </w:pPr>
            <w:r/>
            <w:r>
              <w:rPr>
                <w:b w:val="0"/>
                <w:sz w:val="20"/>
              </w:rPr>
              <w:t>-9,3</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30</w:t>
            </w:r>
          </w:p>
        </w:tc>
        <w:tc>
          <w:tcPr>
            <w:tcW w:type="dxa" w:w="1361"/>
          </w:tcPr>
          <w:p>
            <w:pPr>
              <w:spacing w:after="20" w:before="20" w:line="252" w:lineRule="auto"/>
              <w:ind w:firstLine="0"/>
              <w:jc w:val="center"/>
            </w:pPr>
            <w:r/>
            <w:r>
              <w:rPr>
                <w:b w:val="0"/>
                <w:sz w:val="20"/>
              </w:rPr>
              <w:t>82</w:t>
            </w:r>
          </w:p>
        </w:tc>
        <w:tc>
          <w:tcPr>
            <w:tcW w:type="dxa" w:w="1361"/>
          </w:tcPr>
          <w:p>
            <w:pPr>
              <w:spacing w:after="20" w:before="20" w:line="252" w:lineRule="auto"/>
              <w:ind w:firstLine="0"/>
              <w:jc w:val="center"/>
            </w:pPr>
            <w:r/>
            <w:r>
              <w:rPr>
                <w:b w:val="0"/>
                <w:sz w:val="20"/>
              </w:rPr>
              <w:t>+52</w:t>
            </w:r>
          </w:p>
        </w:tc>
        <w:tc>
          <w:tcPr>
            <w:tcW w:type="dxa" w:w="1361"/>
          </w:tcPr>
          <w:p>
            <w:pPr>
              <w:spacing w:after="20" w:before="20" w:line="252" w:lineRule="auto"/>
              <w:ind w:firstLine="0"/>
              <w:jc w:val="center"/>
            </w:pPr>
            <w:r/>
            <w:r>
              <w:rPr>
                <w:b w:val="0"/>
                <w:sz w:val="20"/>
              </w:rPr>
              <w:t>+176,5</w:t>
            </w:r>
          </w:p>
        </w:tc>
      </w:tr>
    </w:tbl>
    <w:p>
      <w:pPr>
        <w:spacing w:after="80"/>
      </w:pPr>
    </w:p>
    <w:p>
      <w:r>
        <w:rPr>
          <w:b w:val="0"/>
          <w:i w:val="0"/>
          <w:sz w:val="24"/>
        </w:rPr>
        <w:t>So với cùng kỳ: Số chuyến đón tăng 5,0%, tốc độ giảm 0,68 dặm/giờ, thời gian chờ tăng 0,13 phút.</w:t>
      </w:r>
    </w:p>
    <w:p>
      <w:pPr>
        <w:pStyle w:val="Heading3"/>
      </w:pPr>
      <w:r>
        <w:t>A.4.58. Vùng 223 – Steinway</w:t>
      </w:r>
    </w:p>
    <w:p>
      <w:pPr>
        <w:keepNext/>
        <w:spacing w:line="276" w:lineRule="auto" w:before="120"/>
        <w:ind w:firstLine="0"/>
        <w:jc w:val="center"/>
      </w:pPr>
      <w:r>
        <w:rPr>
          <w:b/>
          <w:sz w:val="24"/>
        </w:rPr>
        <w:t xml:space="preserve">Bảng A.126. </w:t>
      </w:r>
      <w:r>
        <w:rPr>
          <w:sz w:val="24"/>
        </w:rPr>
        <w:t>Hồ sơ vùng 223 – Steinway (Queens, cách CRZ 3,45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3.111</w:t>
            </w:r>
          </w:p>
        </w:tc>
        <w:tc>
          <w:tcPr>
            <w:tcW w:type="dxa" w:w="1361"/>
          </w:tcPr>
          <w:p>
            <w:pPr>
              <w:keepNext/>
              <w:spacing w:after="20" w:before="20" w:line="252" w:lineRule="auto"/>
              <w:ind w:firstLine="0"/>
              <w:jc w:val="center"/>
            </w:pPr>
            <w:r/>
            <w:r>
              <w:rPr>
                <w:b w:val="0"/>
                <w:sz w:val="20"/>
              </w:rPr>
              <w:t>3.253</w:t>
            </w:r>
          </w:p>
        </w:tc>
        <w:tc>
          <w:tcPr>
            <w:tcW w:type="dxa" w:w="1361"/>
          </w:tcPr>
          <w:p>
            <w:pPr>
              <w:keepNext/>
              <w:spacing w:after="20" w:before="20" w:line="252" w:lineRule="auto"/>
              <w:ind w:firstLine="0"/>
              <w:jc w:val="center"/>
            </w:pPr>
            <w:r/>
            <w:r>
              <w:rPr>
                <w:b w:val="0"/>
                <w:sz w:val="20"/>
              </w:rPr>
              <w:t>+142</w:t>
            </w:r>
          </w:p>
        </w:tc>
        <w:tc>
          <w:tcPr>
            <w:tcW w:type="dxa" w:w="1361"/>
          </w:tcPr>
          <w:p>
            <w:pPr>
              <w:keepNext/>
              <w:spacing w:after="20" w:before="20" w:line="252" w:lineRule="auto"/>
              <w:ind w:firstLine="0"/>
              <w:jc w:val="center"/>
            </w:pPr>
            <w:r/>
            <w:r>
              <w:rPr>
                <w:b w:val="0"/>
                <w:sz w:val="20"/>
              </w:rPr>
              <w:t>+4,6</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3.307</w:t>
            </w:r>
          </w:p>
        </w:tc>
        <w:tc>
          <w:tcPr>
            <w:tcW w:type="dxa" w:w="1361"/>
          </w:tcPr>
          <w:p>
            <w:pPr>
              <w:keepNext/>
              <w:spacing w:after="20" w:before="20" w:line="252" w:lineRule="auto"/>
              <w:ind w:firstLine="0"/>
              <w:jc w:val="center"/>
            </w:pPr>
            <w:r/>
            <w:r>
              <w:rPr>
                <w:b w:val="0"/>
                <w:sz w:val="20"/>
              </w:rPr>
              <w:t>3.435</w:t>
            </w:r>
          </w:p>
        </w:tc>
        <w:tc>
          <w:tcPr>
            <w:tcW w:type="dxa" w:w="1361"/>
          </w:tcPr>
          <w:p>
            <w:pPr>
              <w:keepNext/>
              <w:spacing w:after="20" w:before="20" w:line="252" w:lineRule="auto"/>
              <w:ind w:firstLine="0"/>
              <w:jc w:val="center"/>
            </w:pPr>
            <w:r/>
            <w:r>
              <w:rPr>
                <w:b w:val="0"/>
                <w:sz w:val="20"/>
              </w:rPr>
              <w:t>+128</w:t>
            </w:r>
          </w:p>
        </w:tc>
        <w:tc>
          <w:tcPr>
            <w:tcW w:type="dxa" w:w="1361"/>
          </w:tcPr>
          <w:p>
            <w:pPr>
              <w:keepNext/>
              <w:spacing w:after="20" w:before="20" w:line="252" w:lineRule="auto"/>
              <w:ind w:firstLine="0"/>
              <w:jc w:val="center"/>
            </w:pPr>
            <w:r/>
            <w:r>
              <w:rPr>
                <w:b w:val="0"/>
                <w:sz w:val="20"/>
              </w:rPr>
              <w:t>+3,9</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20,49</w:t>
            </w:r>
          </w:p>
        </w:tc>
        <w:tc>
          <w:tcPr>
            <w:tcW w:type="dxa" w:w="1361"/>
          </w:tcPr>
          <w:p>
            <w:pPr>
              <w:keepNext/>
              <w:spacing w:after="20" w:before="20" w:line="252" w:lineRule="auto"/>
              <w:ind w:firstLine="0"/>
              <w:jc w:val="center"/>
            </w:pPr>
            <w:r/>
            <w:r>
              <w:rPr>
                <w:b w:val="0"/>
                <w:sz w:val="20"/>
              </w:rPr>
              <w:t>20,50</w:t>
            </w:r>
          </w:p>
        </w:tc>
        <w:tc>
          <w:tcPr>
            <w:tcW w:type="dxa" w:w="1361"/>
          </w:tcPr>
          <w:p>
            <w:pPr>
              <w:keepNext/>
              <w:spacing w:after="20" w:before="20" w:line="252" w:lineRule="auto"/>
              <w:ind w:firstLine="0"/>
              <w:jc w:val="center"/>
            </w:pPr>
            <w:r/>
            <w:r>
              <w:rPr>
                <w:b w:val="0"/>
                <w:sz w:val="20"/>
              </w:rPr>
              <w:t>+0,01</w:t>
            </w:r>
          </w:p>
        </w:tc>
        <w:tc>
          <w:tcPr>
            <w:tcW w:type="dxa" w:w="1361"/>
          </w:tcPr>
          <w:p>
            <w:pPr>
              <w:keepNext/>
              <w:spacing w:after="20" w:before="20" w:line="252" w:lineRule="auto"/>
              <w:ind w:firstLine="0"/>
              <w:jc w:val="center"/>
            </w:pPr>
            <w:r/>
            <w:r>
              <w:rPr>
                <w:b w:val="0"/>
                <w:sz w:val="20"/>
              </w:rPr>
              <w:t>+0,0</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16,68</w:t>
            </w:r>
          </w:p>
        </w:tc>
        <w:tc>
          <w:tcPr>
            <w:tcW w:type="dxa" w:w="1361"/>
          </w:tcPr>
          <w:p>
            <w:pPr>
              <w:keepNext/>
              <w:spacing w:after="20" w:before="20" w:line="252" w:lineRule="auto"/>
              <w:ind w:firstLine="0"/>
              <w:jc w:val="center"/>
            </w:pPr>
            <w:r/>
            <w:r>
              <w:rPr>
                <w:b w:val="0"/>
                <w:sz w:val="20"/>
              </w:rPr>
              <w:t>16,80</w:t>
            </w:r>
          </w:p>
        </w:tc>
        <w:tc>
          <w:tcPr>
            <w:tcW w:type="dxa" w:w="1361"/>
          </w:tcPr>
          <w:p>
            <w:pPr>
              <w:keepNext/>
              <w:spacing w:after="20" w:before="20" w:line="252" w:lineRule="auto"/>
              <w:ind w:firstLine="0"/>
              <w:jc w:val="center"/>
            </w:pPr>
            <w:r/>
            <w:r>
              <w:rPr>
                <w:b w:val="0"/>
                <w:sz w:val="20"/>
              </w:rPr>
              <w:t>+0,13</w:t>
            </w:r>
          </w:p>
        </w:tc>
        <w:tc>
          <w:tcPr>
            <w:tcW w:type="dxa" w:w="1361"/>
          </w:tcPr>
          <w:p>
            <w:pPr>
              <w:keepNext/>
              <w:spacing w:after="20" w:before="20" w:line="252" w:lineRule="auto"/>
              <w:ind w:firstLine="0"/>
              <w:jc w:val="center"/>
            </w:pPr>
            <w:r/>
            <w:r>
              <w:rPr>
                <w:b w:val="0"/>
                <w:sz w:val="20"/>
              </w:rPr>
              <w:t>+0,8</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15,90</w:t>
            </w:r>
          </w:p>
        </w:tc>
        <w:tc>
          <w:tcPr>
            <w:tcW w:type="dxa" w:w="1361"/>
          </w:tcPr>
          <w:p>
            <w:pPr>
              <w:keepNext/>
              <w:spacing w:after="20" w:before="20" w:line="252" w:lineRule="auto"/>
              <w:ind w:firstLine="0"/>
              <w:jc w:val="center"/>
            </w:pPr>
            <w:r/>
            <w:r>
              <w:rPr>
                <w:b w:val="0"/>
                <w:sz w:val="20"/>
              </w:rPr>
              <w:t>15,54</w:t>
            </w:r>
          </w:p>
        </w:tc>
        <w:tc>
          <w:tcPr>
            <w:tcW w:type="dxa" w:w="1361"/>
          </w:tcPr>
          <w:p>
            <w:pPr>
              <w:keepNext/>
              <w:spacing w:after="20" w:before="20" w:line="252" w:lineRule="auto"/>
              <w:ind w:firstLine="0"/>
              <w:jc w:val="center"/>
            </w:pPr>
            <w:r/>
            <w:r>
              <w:rPr>
                <w:b w:val="0"/>
                <w:sz w:val="20"/>
              </w:rPr>
              <w:t>-0,36</w:t>
            </w:r>
          </w:p>
        </w:tc>
        <w:tc>
          <w:tcPr>
            <w:tcW w:type="dxa" w:w="1361"/>
          </w:tcPr>
          <w:p>
            <w:pPr>
              <w:keepNext/>
              <w:spacing w:after="20" w:before="20" w:line="252" w:lineRule="auto"/>
              <w:ind w:firstLine="0"/>
              <w:jc w:val="center"/>
            </w:pPr>
            <w:r/>
            <w:r>
              <w:rPr>
                <w:b w:val="0"/>
                <w:sz w:val="20"/>
              </w:rPr>
              <w:t>-2,3</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3,79</w:t>
            </w:r>
          </w:p>
        </w:tc>
        <w:tc>
          <w:tcPr>
            <w:tcW w:type="dxa" w:w="1361"/>
          </w:tcPr>
          <w:p>
            <w:pPr>
              <w:keepNext/>
              <w:spacing w:after="20" w:before="20" w:line="252" w:lineRule="auto"/>
              <w:ind w:firstLine="0"/>
              <w:jc w:val="center"/>
            </w:pPr>
            <w:r/>
            <w:r>
              <w:rPr>
                <w:b w:val="0"/>
                <w:sz w:val="20"/>
              </w:rPr>
              <w:t>3,94</w:t>
            </w:r>
          </w:p>
        </w:tc>
        <w:tc>
          <w:tcPr>
            <w:tcW w:type="dxa" w:w="1361"/>
          </w:tcPr>
          <w:p>
            <w:pPr>
              <w:keepNext/>
              <w:spacing w:after="20" w:before="20" w:line="252" w:lineRule="auto"/>
              <w:ind w:firstLine="0"/>
              <w:jc w:val="center"/>
            </w:pPr>
            <w:r/>
            <w:r>
              <w:rPr>
                <w:b w:val="0"/>
                <w:sz w:val="20"/>
              </w:rPr>
              <w:t>+0,15</w:t>
            </w:r>
          </w:p>
        </w:tc>
        <w:tc>
          <w:tcPr>
            <w:tcW w:type="dxa" w:w="1361"/>
          </w:tcPr>
          <w:p>
            <w:pPr>
              <w:keepNext/>
              <w:spacing w:after="20" w:before="20" w:line="252" w:lineRule="auto"/>
              <w:ind w:firstLine="0"/>
              <w:jc w:val="center"/>
            </w:pPr>
            <w:r/>
            <w:r>
              <w:rPr>
                <w:b w:val="0"/>
                <w:sz w:val="20"/>
              </w:rPr>
              <w:t>+3,9</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0,126</w:t>
            </w:r>
          </w:p>
        </w:tc>
        <w:tc>
          <w:tcPr>
            <w:tcW w:type="dxa" w:w="1361"/>
          </w:tcPr>
          <w:p>
            <w:pPr>
              <w:keepNext/>
              <w:spacing w:after="20" w:before="20" w:line="252" w:lineRule="auto"/>
              <w:ind w:firstLine="0"/>
              <w:jc w:val="center"/>
            </w:pPr>
            <w:r/>
            <w:r>
              <w:rPr>
                <w:b w:val="0"/>
                <w:sz w:val="20"/>
              </w:rPr>
              <w:t>+0,126</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8,2</w:t>
            </w:r>
          </w:p>
        </w:tc>
        <w:tc>
          <w:tcPr>
            <w:tcW w:type="dxa" w:w="1361"/>
          </w:tcPr>
          <w:p>
            <w:pPr>
              <w:keepNext/>
              <w:spacing w:after="20" w:before="20" w:line="252" w:lineRule="auto"/>
              <w:ind w:firstLine="0"/>
              <w:jc w:val="center"/>
            </w:pPr>
            <w:r/>
            <w:r>
              <w:rPr>
                <w:b w:val="0"/>
                <w:sz w:val="20"/>
              </w:rPr>
              <w:t>7,5</w:t>
            </w:r>
          </w:p>
        </w:tc>
        <w:tc>
          <w:tcPr>
            <w:tcW w:type="dxa" w:w="1361"/>
          </w:tcPr>
          <w:p>
            <w:pPr>
              <w:keepNext/>
              <w:spacing w:after="20" w:before="20" w:line="252" w:lineRule="auto"/>
              <w:ind w:firstLine="0"/>
              <w:jc w:val="center"/>
            </w:pPr>
            <w:r/>
            <w:r>
              <w:rPr>
                <w:b w:val="0"/>
                <w:sz w:val="20"/>
              </w:rPr>
              <w:t>-0,6</w:t>
            </w:r>
          </w:p>
        </w:tc>
        <w:tc>
          <w:tcPr>
            <w:tcW w:type="dxa" w:w="1361"/>
          </w:tcPr>
          <w:p>
            <w:pPr>
              <w:keepNext/>
              <w:spacing w:after="20" w:before="20" w:line="252" w:lineRule="auto"/>
              <w:ind w:firstLine="0"/>
              <w:jc w:val="center"/>
            </w:pPr>
            <w:r/>
            <w:r>
              <w:rPr>
                <w:b w:val="0"/>
                <w:sz w:val="20"/>
              </w:rPr>
              <w:t>-7,7</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25</w:t>
            </w:r>
          </w:p>
        </w:tc>
        <w:tc>
          <w:tcPr>
            <w:tcW w:type="dxa" w:w="1361"/>
          </w:tcPr>
          <w:p>
            <w:pPr>
              <w:spacing w:after="20" w:before="20" w:line="252" w:lineRule="auto"/>
              <w:ind w:firstLine="0"/>
              <w:jc w:val="center"/>
            </w:pPr>
            <w:r/>
            <w:r>
              <w:rPr>
                <w:b w:val="0"/>
                <w:sz w:val="20"/>
              </w:rPr>
              <w:t>68</w:t>
            </w:r>
          </w:p>
        </w:tc>
        <w:tc>
          <w:tcPr>
            <w:tcW w:type="dxa" w:w="1361"/>
          </w:tcPr>
          <w:p>
            <w:pPr>
              <w:spacing w:after="20" w:before="20" w:line="252" w:lineRule="auto"/>
              <w:ind w:firstLine="0"/>
              <w:jc w:val="center"/>
            </w:pPr>
            <w:r/>
            <w:r>
              <w:rPr>
                <w:b w:val="0"/>
                <w:sz w:val="20"/>
              </w:rPr>
              <w:t>+43</w:t>
            </w:r>
          </w:p>
        </w:tc>
        <w:tc>
          <w:tcPr>
            <w:tcW w:type="dxa" w:w="1361"/>
          </w:tcPr>
          <w:p>
            <w:pPr>
              <w:spacing w:after="20" w:before="20" w:line="252" w:lineRule="auto"/>
              <w:ind w:firstLine="0"/>
              <w:jc w:val="center"/>
            </w:pPr>
            <w:r/>
            <w:r>
              <w:rPr>
                <w:b w:val="0"/>
                <w:sz w:val="20"/>
              </w:rPr>
              <w:t>+167,1</w:t>
            </w:r>
          </w:p>
        </w:tc>
      </w:tr>
    </w:tbl>
    <w:p>
      <w:pPr>
        <w:spacing w:after="80"/>
      </w:pPr>
    </w:p>
    <w:p>
      <w:r>
        <w:rPr>
          <w:b w:val="0"/>
          <w:i w:val="0"/>
          <w:sz w:val="24"/>
        </w:rPr>
        <w:t>So với cùng kỳ: Số chuyến đón tăng 4,6%, tốc độ giảm 0,36 dặm/giờ, thời gian chờ tăng 0,15 phút.</w:t>
      </w:r>
    </w:p>
    <w:p>
      <w:pPr>
        <w:pStyle w:val="Heading3"/>
      </w:pPr>
      <w:r>
        <w:t>A.4.59. Vùng 226 – Sunnyside</w:t>
      </w:r>
    </w:p>
    <w:p>
      <w:pPr>
        <w:keepNext/>
        <w:spacing w:line="276" w:lineRule="auto" w:before="120"/>
        <w:ind w:firstLine="0"/>
        <w:jc w:val="center"/>
      </w:pPr>
      <w:r>
        <w:rPr>
          <w:b/>
          <w:sz w:val="24"/>
        </w:rPr>
        <w:t xml:space="preserve">Bảng A.127. </w:t>
      </w:r>
      <w:r>
        <w:rPr>
          <w:sz w:val="24"/>
        </w:rPr>
        <w:t>Hồ sơ vùng 226 – Sunnyside (Queens, cách CRZ 1,74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3.866</w:t>
            </w:r>
          </w:p>
        </w:tc>
        <w:tc>
          <w:tcPr>
            <w:tcW w:type="dxa" w:w="1361"/>
          </w:tcPr>
          <w:p>
            <w:pPr>
              <w:keepNext/>
              <w:spacing w:after="20" w:before="20" w:line="252" w:lineRule="auto"/>
              <w:ind w:firstLine="0"/>
              <w:jc w:val="center"/>
            </w:pPr>
            <w:r/>
            <w:r>
              <w:rPr>
                <w:b w:val="0"/>
                <w:sz w:val="20"/>
              </w:rPr>
              <w:t>4.092</w:t>
            </w:r>
          </w:p>
        </w:tc>
        <w:tc>
          <w:tcPr>
            <w:tcW w:type="dxa" w:w="1361"/>
          </w:tcPr>
          <w:p>
            <w:pPr>
              <w:keepNext/>
              <w:spacing w:after="20" w:before="20" w:line="252" w:lineRule="auto"/>
              <w:ind w:firstLine="0"/>
              <w:jc w:val="center"/>
            </w:pPr>
            <w:r/>
            <w:r>
              <w:rPr>
                <w:b w:val="0"/>
                <w:sz w:val="20"/>
              </w:rPr>
              <w:t>+226</w:t>
            </w:r>
          </w:p>
        </w:tc>
        <w:tc>
          <w:tcPr>
            <w:tcW w:type="dxa" w:w="1361"/>
          </w:tcPr>
          <w:p>
            <w:pPr>
              <w:keepNext/>
              <w:spacing w:after="20" w:before="20" w:line="252" w:lineRule="auto"/>
              <w:ind w:firstLine="0"/>
              <w:jc w:val="center"/>
            </w:pPr>
            <w:r/>
            <w:r>
              <w:rPr>
                <w:b w:val="0"/>
                <w:sz w:val="20"/>
              </w:rPr>
              <w:t>+5,8</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3.969</w:t>
            </w:r>
          </w:p>
        </w:tc>
        <w:tc>
          <w:tcPr>
            <w:tcW w:type="dxa" w:w="1361"/>
          </w:tcPr>
          <w:p>
            <w:pPr>
              <w:keepNext/>
              <w:spacing w:after="20" w:before="20" w:line="252" w:lineRule="auto"/>
              <w:ind w:firstLine="0"/>
              <w:jc w:val="center"/>
            </w:pPr>
            <w:r/>
            <w:r>
              <w:rPr>
                <w:b w:val="0"/>
                <w:sz w:val="20"/>
              </w:rPr>
              <w:t>4.216</w:t>
            </w:r>
          </w:p>
        </w:tc>
        <w:tc>
          <w:tcPr>
            <w:tcW w:type="dxa" w:w="1361"/>
          </w:tcPr>
          <w:p>
            <w:pPr>
              <w:keepNext/>
              <w:spacing w:after="20" w:before="20" w:line="252" w:lineRule="auto"/>
              <w:ind w:firstLine="0"/>
              <w:jc w:val="center"/>
            </w:pPr>
            <w:r/>
            <w:r>
              <w:rPr>
                <w:b w:val="0"/>
                <w:sz w:val="20"/>
              </w:rPr>
              <w:t>+247</w:t>
            </w:r>
          </w:p>
        </w:tc>
        <w:tc>
          <w:tcPr>
            <w:tcW w:type="dxa" w:w="1361"/>
          </w:tcPr>
          <w:p>
            <w:pPr>
              <w:keepNext/>
              <w:spacing w:after="20" w:before="20" w:line="252" w:lineRule="auto"/>
              <w:ind w:firstLine="0"/>
              <w:jc w:val="center"/>
            </w:pPr>
            <w:r/>
            <w:r>
              <w:rPr>
                <w:b w:val="0"/>
                <w:sz w:val="20"/>
              </w:rPr>
              <w:t>+6,2</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20,21</w:t>
            </w:r>
          </w:p>
        </w:tc>
        <w:tc>
          <w:tcPr>
            <w:tcW w:type="dxa" w:w="1361"/>
          </w:tcPr>
          <w:p>
            <w:pPr>
              <w:keepNext/>
              <w:spacing w:after="20" w:before="20" w:line="252" w:lineRule="auto"/>
              <w:ind w:firstLine="0"/>
              <w:jc w:val="center"/>
            </w:pPr>
            <w:r/>
            <w:r>
              <w:rPr>
                <w:b w:val="0"/>
                <w:sz w:val="20"/>
              </w:rPr>
              <w:t>20,09</w:t>
            </w:r>
          </w:p>
        </w:tc>
        <w:tc>
          <w:tcPr>
            <w:tcW w:type="dxa" w:w="1361"/>
          </w:tcPr>
          <w:p>
            <w:pPr>
              <w:keepNext/>
              <w:spacing w:after="20" w:before="20" w:line="252" w:lineRule="auto"/>
              <w:ind w:firstLine="0"/>
              <w:jc w:val="center"/>
            </w:pPr>
            <w:r/>
            <w:r>
              <w:rPr>
                <w:b w:val="0"/>
                <w:sz w:val="20"/>
              </w:rPr>
              <w:t>-0,12</w:t>
            </w:r>
          </w:p>
        </w:tc>
        <w:tc>
          <w:tcPr>
            <w:tcW w:type="dxa" w:w="1361"/>
          </w:tcPr>
          <w:p>
            <w:pPr>
              <w:keepNext/>
              <w:spacing w:after="20" w:before="20" w:line="252" w:lineRule="auto"/>
              <w:ind w:firstLine="0"/>
              <w:jc w:val="center"/>
            </w:pPr>
            <w:r/>
            <w:r>
              <w:rPr>
                <w:b w:val="0"/>
                <w:sz w:val="20"/>
              </w:rPr>
              <w:t>-0,6</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16,56</w:t>
            </w:r>
          </w:p>
        </w:tc>
        <w:tc>
          <w:tcPr>
            <w:tcW w:type="dxa" w:w="1361"/>
          </w:tcPr>
          <w:p>
            <w:pPr>
              <w:keepNext/>
              <w:spacing w:after="20" w:before="20" w:line="252" w:lineRule="auto"/>
              <w:ind w:firstLine="0"/>
              <w:jc w:val="center"/>
            </w:pPr>
            <w:r/>
            <w:r>
              <w:rPr>
                <w:b w:val="0"/>
                <w:sz w:val="20"/>
              </w:rPr>
              <w:t>16,78</w:t>
            </w:r>
          </w:p>
        </w:tc>
        <w:tc>
          <w:tcPr>
            <w:tcW w:type="dxa" w:w="1361"/>
          </w:tcPr>
          <w:p>
            <w:pPr>
              <w:keepNext/>
              <w:spacing w:after="20" w:before="20" w:line="252" w:lineRule="auto"/>
              <w:ind w:firstLine="0"/>
              <w:jc w:val="center"/>
            </w:pPr>
            <w:r/>
            <w:r>
              <w:rPr>
                <w:b w:val="0"/>
                <w:sz w:val="20"/>
              </w:rPr>
              <w:t>+0,22</w:t>
            </w:r>
          </w:p>
        </w:tc>
        <w:tc>
          <w:tcPr>
            <w:tcW w:type="dxa" w:w="1361"/>
          </w:tcPr>
          <w:p>
            <w:pPr>
              <w:keepNext/>
              <w:spacing w:after="20" w:before="20" w:line="252" w:lineRule="auto"/>
              <w:ind w:firstLine="0"/>
              <w:jc w:val="center"/>
            </w:pPr>
            <w:r/>
            <w:r>
              <w:rPr>
                <w:b w:val="0"/>
                <w:sz w:val="20"/>
              </w:rPr>
              <w:t>+1,3</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13,19</w:t>
            </w:r>
          </w:p>
        </w:tc>
        <w:tc>
          <w:tcPr>
            <w:tcW w:type="dxa" w:w="1361"/>
          </w:tcPr>
          <w:p>
            <w:pPr>
              <w:keepNext/>
              <w:spacing w:after="20" w:before="20" w:line="252" w:lineRule="auto"/>
              <w:ind w:firstLine="0"/>
              <w:jc w:val="center"/>
            </w:pPr>
            <w:r/>
            <w:r>
              <w:rPr>
                <w:b w:val="0"/>
                <w:sz w:val="20"/>
              </w:rPr>
              <w:t>13,18</w:t>
            </w:r>
          </w:p>
        </w:tc>
        <w:tc>
          <w:tcPr>
            <w:tcW w:type="dxa" w:w="1361"/>
          </w:tcPr>
          <w:p>
            <w:pPr>
              <w:keepNext/>
              <w:spacing w:after="20" w:before="20" w:line="252" w:lineRule="auto"/>
              <w:ind w:firstLine="0"/>
              <w:jc w:val="center"/>
            </w:pPr>
            <w:r/>
            <w:r>
              <w:rPr>
                <w:b w:val="0"/>
                <w:sz w:val="20"/>
              </w:rPr>
              <w:t>-0,00</w:t>
            </w:r>
          </w:p>
        </w:tc>
        <w:tc>
          <w:tcPr>
            <w:tcW w:type="dxa" w:w="1361"/>
          </w:tcPr>
          <w:p>
            <w:pPr>
              <w:keepNext/>
              <w:spacing w:after="20" w:before="20" w:line="252" w:lineRule="auto"/>
              <w:ind w:firstLine="0"/>
              <w:jc w:val="center"/>
            </w:pPr>
            <w:r/>
            <w:r>
              <w:rPr>
                <w:b w:val="0"/>
                <w:sz w:val="20"/>
              </w:rPr>
              <w:t>-0,0</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4,22</w:t>
            </w:r>
          </w:p>
        </w:tc>
        <w:tc>
          <w:tcPr>
            <w:tcW w:type="dxa" w:w="1361"/>
          </w:tcPr>
          <w:p>
            <w:pPr>
              <w:keepNext/>
              <w:spacing w:after="20" w:before="20" w:line="252" w:lineRule="auto"/>
              <w:ind w:firstLine="0"/>
              <w:jc w:val="center"/>
            </w:pPr>
            <w:r/>
            <w:r>
              <w:rPr>
                <w:b w:val="0"/>
                <w:sz w:val="20"/>
              </w:rPr>
              <w:t>4,44</w:t>
            </w:r>
          </w:p>
        </w:tc>
        <w:tc>
          <w:tcPr>
            <w:tcW w:type="dxa" w:w="1361"/>
          </w:tcPr>
          <w:p>
            <w:pPr>
              <w:keepNext/>
              <w:spacing w:after="20" w:before="20" w:line="252" w:lineRule="auto"/>
              <w:ind w:firstLine="0"/>
              <w:jc w:val="center"/>
            </w:pPr>
            <w:r/>
            <w:r>
              <w:rPr>
                <w:b w:val="0"/>
                <w:sz w:val="20"/>
              </w:rPr>
              <w:t>+0,22</w:t>
            </w:r>
          </w:p>
        </w:tc>
        <w:tc>
          <w:tcPr>
            <w:tcW w:type="dxa" w:w="1361"/>
          </w:tcPr>
          <w:p>
            <w:pPr>
              <w:keepNext/>
              <w:spacing w:after="20" w:before="20" w:line="252" w:lineRule="auto"/>
              <w:ind w:firstLine="0"/>
              <w:jc w:val="center"/>
            </w:pPr>
            <w:r/>
            <w:r>
              <w:rPr>
                <w:b w:val="0"/>
                <w:sz w:val="20"/>
              </w:rPr>
              <w:t>+5,3</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0,218</w:t>
            </w:r>
          </w:p>
        </w:tc>
        <w:tc>
          <w:tcPr>
            <w:tcW w:type="dxa" w:w="1361"/>
          </w:tcPr>
          <w:p>
            <w:pPr>
              <w:keepNext/>
              <w:spacing w:after="20" w:before="20" w:line="252" w:lineRule="auto"/>
              <w:ind w:firstLine="0"/>
              <w:jc w:val="center"/>
            </w:pPr>
            <w:r/>
            <w:r>
              <w:rPr>
                <w:b w:val="0"/>
                <w:sz w:val="20"/>
              </w:rPr>
              <w:t>+0,218</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11,3</w:t>
            </w:r>
          </w:p>
        </w:tc>
        <w:tc>
          <w:tcPr>
            <w:tcW w:type="dxa" w:w="1361"/>
          </w:tcPr>
          <w:p>
            <w:pPr>
              <w:keepNext/>
              <w:spacing w:after="20" w:before="20" w:line="252" w:lineRule="auto"/>
              <w:ind w:firstLine="0"/>
              <w:jc w:val="center"/>
            </w:pPr>
            <w:r/>
            <w:r>
              <w:rPr>
                <w:b w:val="0"/>
                <w:sz w:val="20"/>
              </w:rPr>
              <w:t>10,9</w:t>
            </w:r>
          </w:p>
        </w:tc>
        <w:tc>
          <w:tcPr>
            <w:tcW w:type="dxa" w:w="1361"/>
          </w:tcPr>
          <w:p>
            <w:pPr>
              <w:keepNext/>
              <w:spacing w:after="20" w:before="20" w:line="252" w:lineRule="auto"/>
              <w:ind w:firstLine="0"/>
              <w:jc w:val="center"/>
            </w:pPr>
            <w:r/>
            <w:r>
              <w:rPr>
                <w:b w:val="0"/>
                <w:sz w:val="20"/>
              </w:rPr>
              <w:t>-0,4</w:t>
            </w:r>
          </w:p>
        </w:tc>
        <w:tc>
          <w:tcPr>
            <w:tcW w:type="dxa" w:w="1361"/>
          </w:tcPr>
          <w:p>
            <w:pPr>
              <w:keepNext/>
              <w:spacing w:after="20" w:before="20" w:line="252" w:lineRule="auto"/>
              <w:ind w:firstLine="0"/>
              <w:jc w:val="center"/>
            </w:pPr>
            <w:r/>
            <w:r>
              <w:rPr>
                <w:b w:val="0"/>
                <w:sz w:val="20"/>
              </w:rPr>
              <w:t>-3,6</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87</w:t>
            </w:r>
          </w:p>
        </w:tc>
        <w:tc>
          <w:tcPr>
            <w:tcW w:type="dxa" w:w="1361"/>
          </w:tcPr>
          <w:p>
            <w:pPr>
              <w:spacing w:after="20" w:before="20" w:line="252" w:lineRule="auto"/>
              <w:ind w:firstLine="0"/>
              <w:jc w:val="center"/>
            </w:pPr>
            <w:r/>
            <w:r>
              <w:rPr>
                <w:b w:val="0"/>
                <w:sz w:val="20"/>
              </w:rPr>
              <w:t>192</w:t>
            </w:r>
          </w:p>
        </w:tc>
        <w:tc>
          <w:tcPr>
            <w:tcW w:type="dxa" w:w="1361"/>
          </w:tcPr>
          <w:p>
            <w:pPr>
              <w:spacing w:after="20" w:before="20" w:line="252" w:lineRule="auto"/>
              <w:ind w:firstLine="0"/>
              <w:jc w:val="center"/>
            </w:pPr>
            <w:r/>
            <w:r>
              <w:rPr>
                <w:b w:val="0"/>
                <w:sz w:val="20"/>
              </w:rPr>
              <w:t>+106</w:t>
            </w:r>
          </w:p>
        </w:tc>
        <w:tc>
          <w:tcPr>
            <w:tcW w:type="dxa" w:w="1361"/>
          </w:tcPr>
          <w:p>
            <w:pPr>
              <w:spacing w:after="20" w:before="20" w:line="252" w:lineRule="auto"/>
              <w:ind w:firstLine="0"/>
              <w:jc w:val="center"/>
            </w:pPr>
            <w:r/>
            <w:r>
              <w:rPr>
                <w:b w:val="0"/>
                <w:sz w:val="20"/>
              </w:rPr>
              <w:t>+122,0</w:t>
            </w:r>
          </w:p>
        </w:tc>
      </w:tr>
    </w:tbl>
    <w:p>
      <w:pPr>
        <w:spacing w:after="80"/>
      </w:pPr>
    </w:p>
    <w:p>
      <w:r>
        <w:rPr>
          <w:b w:val="0"/>
          <w:i w:val="0"/>
          <w:sz w:val="24"/>
        </w:rPr>
        <w:t>So với cùng kỳ: Số chuyến đón tăng 5,8%, tốc độ giảm 0,00 dặm/giờ, thời gian chờ tăng 0,22 phút.</w:t>
      </w:r>
    </w:p>
    <w:p>
      <w:pPr>
        <w:pStyle w:val="Heading3"/>
      </w:pPr>
      <w:r>
        <w:t>A.4.60. Vùng 260 – Woodside</w:t>
      </w:r>
    </w:p>
    <w:p>
      <w:pPr>
        <w:keepNext/>
        <w:spacing w:line="276" w:lineRule="auto" w:before="120"/>
        <w:ind w:firstLine="0"/>
        <w:jc w:val="center"/>
      </w:pPr>
      <w:r>
        <w:rPr>
          <w:b/>
          <w:sz w:val="24"/>
        </w:rPr>
        <w:t xml:space="preserve">Bảng A.128. </w:t>
      </w:r>
      <w:r>
        <w:rPr>
          <w:sz w:val="24"/>
        </w:rPr>
        <w:t>Hồ sơ vùng 260 – Woodside (Queens, cách CRZ 4,10 km)</w:t>
      </w:r>
    </w:p>
    <w:tbl>
      <w:tblPr>
        <w:tblStyle w:val="TableGrid"/>
        <w:tblW w:type="auto" w:w="0"/>
        <w:jc w:val="center"/>
        <w:tblLayout w:type="fixed"/>
        <w:tblLook w:firstColumn="1" w:firstRow="1" w:lastColumn="0" w:lastRow="0" w:noHBand="0" w:noVBand="1" w:val="04A0"/>
        <w:tblLayout w:type="fixed"/>
      </w:tblPr>
      <w:tblGrid>
        <w:gridCol w:w="3628"/>
        <w:gridCol w:w="1360"/>
        <w:gridCol w:w="1360"/>
        <w:gridCol w:w="1360"/>
        <w:gridCol w:w="1360"/>
      </w:tblGrid>
      <w:tr>
        <w:trPr>
          <w:tblHeader w:val="true"/>
          <w:cantSplit/>
        </w:trPr>
        <w:tc>
          <w:tcPr>
            <w:tcW w:type="dxa" w:w="3628"/>
            <w:shd w:val="clear" w:color="auto" w:fill="E8E6E1"/>
          </w:tcPr>
          <w:p>
            <w:pPr>
              <w:keepNext/>
              <w:spacing w:after="20" w:before="20" w:line="252" w:lineRule="auto"/>
              <w:ind w:firstLine="0"/>
              <w:jc w:val="center"/>
            </w:pPr>
            <w:r/>
            <w:r>
              <w:rPr>
                <w:b/>
                <w:sz w:val="20"/>
              </w:rPr>
              <w:t>Chỉ tiêu</w:t>
            </w:r>
          </w:p>
        </w:tc>
        <w:tc>
          <w:tcPr>
            <w:tcW w:type="dxa" w:w="1361"/>
            <w:shd w:val="clear" w:color="auto" w:fill="E8E6E1"/>
          </w:tcPr>
          <w:p>
            <w:pPr>
              <w:keepNext/>
              <w:spacing w:after="20" w:before="20" w:line="252" w:lineRule="auto"/>
              <w:ind w:firstLine="0"/>
              <w:jc w:val="center"/>
            </w:pPr>
            <w:r/>
            <w:r>
              <w:rPr>
                <w:b/>
                <w:sz w:val="20"/>
              </w:rPr>
              <w:t>2024</w:t>
            </w:r>
          </w:p>
        </w:tc>
        <w:tc>
          <w:tcPr>
            <w:tcW w:type="dxa" w:w="1361"/>
            <w:shd w:val="clear" w:color="auto" w:fill="E8E6E1"/>
          </w:tcPr>
          <w:p>
            <w:pPr>
              <w:keepNext/>
              <w:spacing w:after="20" w:before="20" w:line="252" w:lineRule="auto"/>
              <w:ind w:firstLine="0"/>
              <w:jc w:val="center"/>
            </w:pPr>
            <w:r/>
            <w:r>
              <w:rPr>
                <w:b/>
                <w:sz w:val="20"/>
              </w:rPr>
              <w:t>2025</w:t>
            </w:r>
          </w:p>
        </w:tc>
        <w:tc>
          <w:tcPr>
            <w:tcW w:type="dxa" w:w="1361"/>
            <w:shd w:val="clear" w:color="auto" w:fill="E8E6E1"/>
          </w:tcPr>
          <w:p>
            <w:pPr>
              <w:keepNext/>
              <w:spacing w:after="20" w:before="20" w:line="252" w:lineRule="auto"/>
              <w:ind w:firstLine="0"/>
              <w:jc w:val="center"/>
            </w:pPr>
            <w:r/>
            <w:r>
              <w:rPr>
                <w:b/>
                <w:sz w:val="20"/>
              </w:rPr>
              <w:t>Chênh lệch</w:t>
            </w:r>
          </w:p>
        </w:tc>
        <w:tc>
          <w:tcPr>
            <w:tcW w:type="dxa" w:w="1361"/>
            <w:shd w:val="clear" w:color="auto" w:fill="E8E6E1"/>
          </w:tcPr>
          <w:p>
            <w:pPr>
              <w:keepNext/>
              <w:spacing w:after="20" w:before="20" w:line="252" w:lineRule="auto"/>
              <w:ind w:firstLine="0"/>
              <w:jc w:val="center"/>
            </w:pPr>
            <w:r/>
            <w:r>
              <w:rPr>
                <w:b/>
                <w:sz w:val="20"/>
              </w:rPr>
              <w:t>%</w:t>
            </w:r>
          </w:p>
        </w:tc>
      </w:tr>
      <w:tr>
        <w:trPr>
          <w:cantSplit/>
        </w:trPr>
        <w:tc>
          <w:tcPr>
            <w:tcW w:type="dxa" w:w="3628"/>
          </w:tcPr>
          <w:p>
            <w:pPr>
              <w:keepNext/>
              <w:spacing w:after="20" w:before="20" w:line="252" w:lineRule="auto"/>
              <w:ind w:firstLine="0"/>
              <w:jc w:val="left"/>
            </w:pPr>
            <w:r/>
            <w:r>
              <w:rPr>
                <w:b w:val="0"/>
                <w:sz w:val="20"/>
              </w:rPr>
              <w:t>Chuyến HVFHV đón/ngày</w:t>
            </w:r>
          </w:p>
        </w:tc>
        <w:tc>
          <w:tcPr>
            <w:tcW w:type="dxa" w:w="1361"/>
          </w:tcPr>
          <w:p>
            <w:pPr>
              <w:keepNext/>
              <w:spacing w:after="20" w:before="20" w:line="252" w:lineRule="auto"/>
              <w:ind w:firstLine="0"/>
              <w:jc w:val="center"/>
            </w:pPr>
            <w:r/>
            <w:r>
              <w:rPr>
                <w:b w:val="0"/>
                <w:sz w:val="20"/>
              </w:rPr>
              <w:t>2.793</w:t>
            </w:r>
          </w:p>
        </w:tc>
        <w:tc>
          <w:tcPr>
            <w:tcW w:type="dxa" w:w="1361"/>
          </w:tcPr>
          <w:p>
            <w:pPr>
              <w:keepNext/>
              <w:spacing w:after="20" w:before="20" w:line="252" w:lineRule="auto"/>
              <w:ind w:firstLine="0"/>
              <w:jc w:val="center"/>
            </w:pPr>
            <w:r/>
            <w:r>
              <w:rPr>
                <w:b w:val="0"/>
                <w:sz w:val="20"/>
              </w:rPr>
              <w:t>3.009</w:t>
            </w:r>
          </w:p>
        </w:tc>
        <w:tc>
          <w:tcPr>
            <w:tcW w:type="dxa" w:w="1361"/>
          </w:tcPr>
          <w:p>
            <w:pPr>
              <w:keepNext/>
              <w:spacing w:after="20" w:before="20" w:line="252" w:lineRule="auto"/>
              <w:ind w:firstLine="0"/>
              <w:jc w:val="center"/>
            </w:pPr>
            <w:r/>
            <w:r>
              <w:rPr>
                <w:b w:val="0"/>
                <w:sz w:val="20"/>
              </w:rPr>
              <w:t>+216</w:t>
            </w:r>
          </w:p>
        </w:tc>
        <w:tc>
          <w:tcPr>
            <w:tcW w:type="dxa" w:w="1361"/>
          </w:tcPr>
          <w:p>
            <w:pPr>
              <w:keepNext/>
              <w:spacing w:after="20" w:before="20" w:line="252" w:lineRule="auto"/>
              <w:ind w:firstLine="0"/>
              <w:jc w:val="center"/>
            </w:pPr>
            <w:r/>
            <w:r>
              <w:rPr>
                <w:b w:val="0"/>
                <w:sz w:val="20"/>
              </w:rPr>
              <w:t>+7,7</w:t>
            </w:r>
          </w:p>
        </w:tc>
      </w:tr>
      <w:tr>
        <w:trPr>
          <w:cantSplit/>
        </w:trPr>
        <w:tc>
          <w:tcPr>
            <w:tcW w:type="dxa" w:w="3628"/>
          </w:tcPr>
          <w:p>
            <w:pPr>
              <w:keepNext/>
              <w:spacing w:after="20" w:before="20" w:line="252" w:lineRule="auto"/>
              <w:ind w:firstLine="0"/>
              <w:jc w:val="left"/>
            </w:pPr>
            <w:r/>
            <w:r>
              <w:rPr>
                <w:b w:val="0"/>
                <w:sz w:val="20"/>
              </w:rPr>
              <w:t>Chuyến HVFHV trả/ngày</w:t>
            </w:r>
          </w:p>
        </w:tc>
        <w:tc>
          <w:tcPr>
            <w:tcW w:type="dxa" w:w="1361"/>
          </w:tcPr>
          <w:p>
            <w:pPr>
              <w:keepNext/>
              <w:spacing w:after="20" w:before="20" w:line="252" w:lineRule="auto"/>
              <w:ind w:firstLine="0"/>
              <w:jc w:val="center"/>
            </w:pPr>
            <w:r/>
            <w:r>
              <w:rPr>
                <w:b w:val="0"/>
                <w:sz w:val="20"/>
              </w:rPr>
              <w:t>2.886</w:t>
            </w:r>
          </w:p>
        </w:tc>
        <w:tc>
          <w:tcPr>
            <w:tcW w:type="dxa" w:w="1361"/>
          </w:tcPr>
          <w:p>
            <w:pPr>
              <w:keepNext/>
              <w:spacing w:after="20" w:before="20" w:line="252" w:lineRule="auto"/>
              <w:ind w:firstLine="0"/>
              <w:jc w:val="center"/>
            </w:pPr>
            <w:r/>
            <w:r>
              <w:rPr>
                <w:b w:val="0"/>
                <w:sz w:val="20"/>
              </w:rPr>
              <w:t>3.036</w:t>
            </w:r>
          </w:p>
        </w:tc>
        <w:tc>
          <w:tcPr>
            <w:tcW w:type="dxa" w:w="1361"/>
          </w:tcPr>
          <w:p>
            <w:pPr>
              <w:keepNext/>
              <w:spacing w:after="20" w:before="20" w:line="252" w:lineRule="auto"/>
              <w:ind w:firstLine="0"/>
              <w:jc w:val="center"/>
            </w:pPr>
            <w:r/>
            <w:r>
              <w:rPr>
                <w:b w:val="0"/>
                <w:sz w:val="20"/>
              </w:rPr>
              <w:t>+150</w:t>
            </w:r>
          </w:p>
        </w:tc>
        <w:tc>
          <w:tcPr>
            <w:tcW w:type="dxa" w:w="1361"/>
          </w:tcPr>
          <w:p>
            <w:pPr>
              <w:keepNext/>
              <w:spacing w:after="20" w:before="20" w:line="252" w:lineRule="auto"/>
              <w:ind w:firstLine="0"/>
              <w:jc w:val="center"/>
            </w:pPr>
            <w:r/>
            <w:r>
              <w:rPr>
                <w:b w:val="0"/>
                <w:sz w:val="20"/>
              </w:rPr>
              <w:t>+5,2</w:t>
            </w:r>
          </w:p>
        </w:tc>
      </w:tr>
      <w:tr>
        <w:trPr>
          <w:cantSplit/>
        </w:trPr>
        <w:tc>
          <w:tcPr>
            <w:tcW w:type="dxa" w:w="3628"/>
          </w:tcPr>
          <w:p>
            <w:pPr>
              <w:keepNext/>
              <w:spacing w:after="20" w:before="20" w:line="252" w:lineRule="auto"/>
              <w:ind w:firstLine="0"/>
              <w:jc w:val="left"/>
            </w:pPr>
            <w:r/>
            <w:r>
              <w:rPr>
                <w:b w:val="0"/>
                <w:sz w:val="20"/>
              </w:rPr>
              <w:t>Giá cước cơ sở/chuyến (USD)</w:t>
            </w:r>
          </w:p>
        </w:tc>
        <w:tc>
          <w:tcPr>
            <w:tcW w:type="dxa" w:w="1361"/>
          </w:tcPr>
          <w:p>
            <w:pPr>
              <w:keepNext/>
              <w:spacing w:after="20" w:before="20" w:line="252" w:lineRule="auto"/>
              <w:ind w:firstLine="0"/>
              <w:jc w:val="center"/>
            </w:pPr>
            <w:r/>
            <w:r>
              <w:rPr>
                <w:b w:val="0"/>
                <w:sz w:val="20"/>
              </w:rPr>
              <w:t>18,05</w:t>
            </w:r>
          </w:p>
        </w:tc>
        <w:tc>
          <w:tcPr>
            <w:tcW w:type="dxa" w:w="1361"/>
          </w:tcPr>
          <w:p>
            <w:pPr>
              <w:keepNext/>
              <w:spacing w:after="20" w:before="20" w:line="252" w:lineRule="auto"/>
              <w:ind w:firstLine="0"/>
              <w:jc w:val="center"/>
            </w:pPr>
            <w:r/>
            <w:r>
              <w:rPr>
                <w:b w:val="0"/>
                <w:sz w:val="20"/>
              </w:rPr>
              <w:t>17,88</w:t>
            </w:r>
          </w:p>
        </w:tc>
        <w:tc>
          <w:tcPr>
            <w:tcW w:type="dxa" w:w="1361"/>
          </w:tcPr>
          <w:p>
            <w:pPr>
              <w:keepNext/>
              <w:spacing w:after="20" w:before="20" w:line="252" w:lineRule="auto"/>
              <w:ind w:firstLine="0"/>
              <w:jc w:val="center"/>
            </w:pPr>
            <w:r/>
            <w:r>
              <w:rPr>
                <w:b w:val="0"/>
                <w:sz w:val="20"/>
              </w:rPr>
              <w:t>-0,17</w:t>
            </w:r>
          </w:p>
        </w:tc>
        <w:tc>
          <w:tcPr>
            <w:tcW w:type="dxa" w:w="1361"/>
          </w:tcPr>
          <w:p>
            <w:pPr>
              <w:keepNext/>
              <w:spacing w:after="20" w:before="20" w:line="252" w:lineRule="auto"/>
              <w:ind w:firstLine="0"/>
              <w:jc w:val="center"/>
            </w:pPr>
            <w:r/>
            <w:r>
              <w:rPr>
                <w:b w:val="0"/>
                <w:sz w:val="20"/>
              </w:rPr>
              <w:t>-0,9</w:t>
            </w:r>
          </w:p>
        </w:tc>
      </w:tr>
      <w:tr>
        <w:trPr>
          <w:cantSplit/>
        </w:trPr>
        <w:tc>
          <w:tcPr>
            <w:tcW w:type="dxa" w:w="3628"/>
          </w:tcPr>
          <w:p>
            <w:pPr>
              <w:keepNext/>
              <w:spacing w:after="20" w:before="20" w:line="252" w:lineRule="auto"/>
              <w:ind w:firstLine="0"/>
              <w:jc w:val="left"/>
            </w:pPr>
            <w:r/>
            <w:r>
              <w:rPr>
                <w:b w:val="0"/>
                <w:sz w:val="20"/>
              </w:rPr>
              <w:t>Thu nhập tài xế/chuyến (USD)</w:t>
            </w:r>
          </w:p>
        </w:tc>
        <w:tc>
          <w:tcPr>
            <w:tcW w:type="dxa" w:w="1361"/>
          </w:tcPr>
          <w:p>
            <w:pPr>
              <w:keepNext/>
              <w:spacing w:after="20" w:before="20" w:line="252" w:lineRule="auto"/>
              <w:ind w:firstLine="0"/>
              <w:jc w:val="center"/>
            </w:pPr>
            <w:r/>
            <w:r>
              <w:rPr>
                <w:b w:val="0"/>
                <w:sz w:val="20"/>
              </w:rPr>
              <w:t>14,78</w:t>
            </w:r>
          </w:p>
        </w:tc>
        <w:tc>
          <w:tcPr>
            <w:tcW w:type="dxa" w:w="1361"/>
          </w:tcPr>
          <w:p>
            <w:pPr>
              <w:keepNext/>
              <w:spacing w:after="20" w:before="20" w:line="252" w:lineRule="auto"/>
              <w:ind w:firstLine="0"/>
              <w:jc w:val="center"/>
            </w:pPr>
            <w:r/>
            <w:r>
              <w:rPr>
                <w:b w:val="0"/>
                <w:sz w:val="20"/>
              </w:rPr>
              <w:t>14,90</w:t>
            </w:r>
          </w:p>
        </w:tc>
        <w:tc>
          <w:tcPr>
            <w:tcW w:type="dxa" w:w="1361"/>
          </w:tcPr>
          <w:p>
            <w:pPr>
              <w:keepNext/>
              <w:spacing w:after="20" w:before="20" w:line="252" w:lineRule="auto"/>
              <w:ind w:firstLine="0"/>
              <w:jc w:val="center"/>
            </w:pPr>
            <w:r/>
            <w:r>
              <w:rPr>
                <w:b w:val="0"/>
                <w:sz w:val="20"/>
              </w:rPr>
              <w:t>+0,11</w:t>
            </w:r>
          </w:p>
        </w:tc>
        <w:tc>
          <w:tcPr>
            <w:tcW w:type="dxa" w:w="1361"/>
          </w:tcPr>
          <w:p>
            <w:pPr>
              <w:keepNext/>
              <w:spacing w:after="20" w:before="20" w:line="252" w:lineRule="auto"/>
              <w:ind w:firstLine="0"/>
              <w:jc w:val="center"/>
            </w:pPr>
            <w:r/>
            <w:r>
              <w:rPr>
                <w:b w:val="0"/>
                <w:sz w:val="20"/>
              </w:rPr>
              <w:t>+0,8</w:t>
            </w:r>
          </w:p>
        </w:tc>
      </w:tr>
      <w:tr>
        <w:trPr>
          <w:cantSplit/>
        </w:trPr>
        <w:tc>
          <w:tcPr>
            <w:tcW w:type="dxa" w:w="3628"/>
          </w:tcPr>
          <w:p>
            <w:pPr>
              <w:keepNext/>
              <w:spacing w:after="20" w:before="20" w:line="252" w:lineRule="auto"/>
              <w:ind w:firstLine="0"/>
              <w:jc w:val="left"/>
            </w:pPr>
            <w:r/>
            <w:r>
              <w:rPr>
                <w:b w:val="0"/>
                <w:sz w:val="20"/>
              </w:rPr>
              <w:t>Tốc độ trung bình (dặm/giờ)</w:t>
            </w:r>
          </w:p>
        </w:tc>
        <w:tc>
          <w:tcPr>
            <w:tcW w:type="dxa" w:w="1361"/>
          </w:tcPr>
          <w:p>
            <w:pPr>
              <w:keepNext/>
              <w:spacing w:after="20" w:before="20" w:line="252" w:lineRule="auto"/>
              <w:ind w:firstLine="0"/>
              <w:jc w:val="center"/>
            </w:pPr>
            <w:r/>
            <w:r>
              <w:rPr>
                <w:b w:val="0"/>
                <w:sz w:val="20"/>
              </w:rPr>
              <w:t>14,39</w:t>
            </w:r>
          </w:p>
        </w:tc>
        <w:tc>
          <w:tcPr>
            <w:tcW w:type="dxa" w:w="1361"/>
          </w:tcPr>
          <w:p>
            <w:pPr>
              <w:keepNext/>
              <w:spacing w:after="20" w:before="20" w:line="252" w:lineRule="auto"/>
              <w:ind w:firstLine="0"/>
              <w:jc w:val="center"/>
            </w:pPr>
            <w:r/>
            <w:r>
              <w:rPr>
                <w:b w:val="0"/>
                <w:sz w:val="20"/>
              </w:rPr>
              <w:t>14,21</w:t>
            </w:r>
          </w:p>
        </w:tc>
        <w:tc>
          <w:tcPr>
            <w:tcW w:type="dxa" w:w="1361"/>
          </w:tcPr>
          <w:p>
            <w:pPr>
              <w:keepNext/>
              <w:spacing w:after="20" w:before="20" w:line="252" w:lineRule="auto"/>
              <w:ind w:firstLine="0"/>
              <w:jc w:val="center"/>
            </w:pPr>
            <w:r/>
            <w:r>
              <w:rPr>
                <w:b w:val="0"/>
                <w:sz w:val="20"/>
              </w:rPr>
              <w:t>-0,19</w:t>
            </w:r>
          </w:p>
        </w:tc>
        <w:tc>
          <w:tcPr>
            <w:tcW w:type="dxa" w:w="1361"/>
          </w:tcPr>
          <w:p>
            <w:pPr>
              <w:keepNext/>
              <w:spacing w:after="20" w:before="20" w:line="252" w:lineRule="auto"/>
              <w:ind w:firstLine="0"/>
              <w:jc w:val="center"/>
            </w:pPr>
            <w:r/>
            <w:r>
              <w:rPr>
                <w:b w:val="0"/>
                <w:sz w:val="20"/>
              </w:rPr>
              <w:t>-1,3</w:t>
            </w:r>
          </w:p>
        </w:tc>
      </w:tr>
      <w:tr>
        <w:trPr>
          <w:cantSplit/>
        </w:trPr>
        <w:tc>
          <w:tcPr>
            <w:tcW w:type="dxa" w:w="3628"/>
          </w:tcPr>
          <w:p>
            <w:pPr>
              <w:keepNext/>
              <w:spacing w:after="20" w:before="20" w:line="252" w:lineRule="auto"/>
              <w:ind w:firstLine="0"/>
              <w:jc w:val="left"/>
            </w:pPr>
            <w:r/>
            <w:r>
              <w:rPr>
                <w:b w:val="0"/>
                <w:sz w:val="20"/>
              </w:rPr>
              <w:t>Thời gian chờ (phút)</w:t>
            </w:r>
          </w:p>
        </w:tc>
        <w:tc>
          <w:tcPr>
            <w:tcW w:type="dxa" w:w="1361"/>
          </w:tcPr>
          <w:p>
            <w:pPr>
              <w:keepNext/>
              <w:spacing w:after="20" w:before="20" w:line="252" w:lineRule="auto"/>
              <w:ind w:firstLine="0"/>
              <w:jc w:val="center"/>
            </w:pPr>
            <w:r/>
            <w:r>
              <w:rPr>
                <w:b w:val="0"/>
                <w:sz w:val="20"/>
              </w:rPr>
              <w:t>3,95</w:t>
            </w:r>
          </w:p>
        </w:tc>
        <w:tc>
          <w:tcPr>
            <w:tcW w:type="dxa" w:w="1361"/>
          </w:tcPr>
          <w:p>
            <w:pPr>
              <w:keepNext/>
              <w:spacing w:after="20" w:before="20" w:line="252" w:lineRule="auto"/>
              <w:ind w:firstLine="0"/>
              <w:jc w:val="center"/>
            </w:pPr>
            <w:r/>
            <w:r>
              <w:rPr>
                <w:b w:val="0"/>
                <w:sz w:val="20"/>
              </w:rPr>
              <w:t>4,12</w:t>
            </w:r>
          </w:p>
        </w:tc>
        <w:tc>
          <w:tcPr>
            <w:tcW w:type="dxa" w:w="1361"/>
          </w:tcPr>
          <w:p>
            <w:pPr>
              <w:keepNext/>
              <w:spacing w:after="20" w:before="20" w:line="252" w:lineRule="auto"/>
              <w:ind w:firstLine="0"/>
              <w:jc w:val="center"/>
            </w:pPr>
            <w:r/>
            <w:r>
              <w:rPr>
                <w:b w:val="0"/>
                <w:sz w:val="20"/>
              </w:rPr>
              <w:t>+0,17</w:t>
            </w:r>
          </w:p>
        </w:tc>
        <w:tc>
          <w:tcPr>
            <w:tcW w:type="dxa" w:w="1361"/>
          </w:tcPr>
          <w:p>
            <w:pPr>
              <w:keepNext/>
              <w:spacing w:after="20" w:before="20" w:line="252" w:lineRule="auto"/>
              <w:ind w:firstLine="0"/>
              <w:jc w:val="center"/>
            </w:pPr>
            <w:r/>
            <w:r>
              <w:rPr>
                <w:b w:val="0"/>
                <w:sz w:val="20"/>
              </w:rPr>
              <w:t>+4,3</w:t>
            </w:r>
          </w:p>
        </w:tc>
      </w:tr>
      <w:tr>
        <w:trPr>
          <w:cantSplit/>
        </w:trPr>
        <w:tc>
          <w:tcPr>
            <w:tcW w:type="dxa" w:w="3628"/>
          </w:tcPr>
          <w:p>
            <w:pPr>
              <w:keepNext/>
              <w:spacing w:after="20" w:before="20" w:line="252" w:lineRule="auto"/>
              <w:ind w:firstLine="0"/>
              <w:jc w:val="left"/>
            </w:pPr>
            <w:r/>
            <w:r>
              <w:rPr>
                <w:b w:val="0"/>
                <w:sz w:val="20"/>
              </w:rPr>
              <w:t>Phí CBD/chuyến (USD)</w:t>
            </w:r>
          </w:p>
        </w:tc>
        <w:tc>
          <w:tcPr>
            <w:tcW w:type="dxa" w:w="1361"/>
          </w:tcPr>
          <w:p>
            <w:pPr>
              <w:keepNext/>
              <w:spacing w:after="20" w:before="20" w:line="252" w:lineRule="auto"/>
              <w:ind w:firstLine="0"/>
              <w:jc w:val="center"/>
            </w:pPr>
            <w:r/>
            <w:r>
              <w:rPr>
                <w:b w:val="0"/>
                <w:sz w:val="20"/>
              </w:rPr>
              <w:t>0,000</w:t>
            </w:r>
          </w:p>
        </w:tc>
        <w:tc>
          <w:tcPr>
            <w:tcW w:type="dxa" w:w="1361"/>
          </w:tcPr>
          <w:p>
            <w:pPr>
              <w:keepNext/>
              <w:spacing w:after="20" w:before="20" w:line="252" w:lineRule="auto"/>
              <w:ind w:firstLine="0"/>
              <w:jc w:val="center"/>
            </w:pPr>
            <w:r/>
            <w:r>
              <w:rPr>
                <w:b w:val="0"/>
                <w:sz w:val="20"/>
              </w:rPr>
              <w:t>0,121</w:t>
            </w:r>
          </w:p>
        </w:tc>
        <w:tc>
          <w:tcPr>
            <w:tcW w:type="dxa" w:w="1361"/>
          </w:tcPr>
          <w:p>
            <w:pPr>
              <w:keepNext/>
              <w:spacing w:after="20" w:before="20" w:line="252" w:lineRule="auto"/>
              <w:ind w:firstLine="0"/>
              <w:jc w:val="center"/>
            </w:pPr>
            <w:r/>
            <w:r>
              <w:rPr>
                <w:b w:val="0"/>
                <w:sz w:val="20"/>
              </w:rPr>
              <w:t>+0,121</w:t>
            </w:r>
          </w:p>
        </w:tc>
        <w:tc>
          <w:tcPr>
            <w:tcW w:type="dxa" w:w="1361"/>
          </w:tcPr>
          <w:p>
            <w:pPr>
              <w:keepNext/>
              <w:spacing w:after="20" w:before="20" w:line="252" w:lineRule="auto"/>
              <w:ind w:firstLine="0"/>
              <w:jc w:val="center"/>
            </w:pPr>
            <w:r/>
            <w:r>
              <w:rPr>
                <w:b w:val="0"/>
                <w:sz w:val="20"/>
              </w:rPr>
              <w:t>–</w:t>
            </w:r>
          </w:p>
        </w:tc>
      </w:tr>
      <w:tr>
        <w:trPr>
          <w:cantSplit/>
        </w:trPr>
        <w:tc>
          <w:tcPr>
            <w:tcW w:type="dxa" w:w="3628"/>
          </w:tcPr>
          <w:p>
            <w:pPr>
              <w:keepNext/>
              <w:spacing w:after="20" w:before="20" w:line="252" w:lineRule="auto"/>
              <w:ind w:firstLine="0"/>
              <w:jc w:val="left"/>
            </w:pPr>
            <w:r/>
            <w:r>
              <w:rPr>
                <w:b w:val="0"/>
                <w:sz w:val="20"/>
              </w:rPr>
              <w:t>% chuyến đón có đích trong CRZ</w:t>
            </w:r>
          </w:p>
        </w:tc>
        <w:tc>
          <w:tcPr>
            <w:tcW w:type="dxa" w:w="1361"/>
          </w:tcPr>
          <w:p>
            <w:pPr>
              <w:keepNext/>
              <w:spacing w:after="20" w:before="20" w:line="252" w:lineRule="auto"/>
              <w:ind w:firstLine="0"/>
              <w:jc w:val="center"/>
            </w:pPr>
            <w:r/>
            <w:r>
              <w:rPr>
                <w:b w:val="0"/>
                <w:sz w:val="20"/>
              </w:rPr>
              <w:t>6,3</w:t>
            </w:r>
          </w:p>
        </w:tc>
        <w:tc>
          <w:tcPr>
            <w:tcW w:type="dxa" w:w="1361"/>
          </w:tcPr>
          <w:p>
            <w:pPr>
              <w:keepNext/>
              <w:spacing w:after="20" w:before="20" w:line="252" w:lineRule="auto"/>
              <w:ind w:firstLine="0"/>
              <w:jc w:val="center"/>
            </w:pPr>
            <w:r/>
            <w:r>
              <w:rPr>
                <w:b w:val="0"/>
                <w:sz w:val="20"/>
              </w:rPr>
              <w:t>6,3</w:t>
            </w:r>
          </w:p>
        </w:tc>
        <w:tc>
          <w:tcPr>
            <w:tcW w:type="dxa" w:w="1361"/>
          </w:tcPr>
          <w:p>
            <w:pPr>
              <w:keepNext/>
              <w:spacing w:after="20" w:before="20" w:line="252" w:lineRule="auto"/>
              <w:ind w:firstLine="0"/>
              <w:jc w:val="center"/>
            </w:pPr>
            <w:r/>
            <w:r>
              <w:rPr>
                <w:b w:val="0"/>
                <w:sz w:val="20"/>
              </w:rPr>
              <w:t>-0,1</w:t>
            </w:r>
          </w:p>
        </w:tc>
        <w:tc>
          <w:tcPr>
            <w:tcW w:type="dxa" w:w="1361"/>
          </w:tcPr>
          <w:p>
            <w:pPr>
              <w:keepNext/>
              <w:spacing w:after="20" w:before="20" w:line="252" w:lineRule="auto"/>
              <w:ind w:firstLine="0"/>
              <w:jc w:val="center"/>
            </w:pPr>
            <w:r/>
            <w:r>
              <w:rPr>
                <w:b w:val="0"/>
                <w:sz w:val="20"/>
              </w:rPr>
              <w:t>-1,0</w:t>
            </w:r>
          </w:p>
        </w:tc>
      </w:tr>
      <w:tr>
        <w:trPr>
          <w:cantSplit/>
        </w:trPr>
        <w:tc>
          <w:tcPr>
            <w:tcW w:type="dxa" w:w="3628"/>
          </w:tcPr>
          <w:p>
            <w:pPr>
              <w:spacing w:after="20" w:before="20" w:line="252" w:lineRule="auto"/>
              <w:ind w:firstLine="0"/>
              <w:jc w:val="left"/>
            </w:pPr>
            <w:r/>
            <w:r>
              <w:rPr>
                <w:b w:val="0"/>
                <w:sz w:val="20"/>
              </w:rPr>
              <w:t>Chuyến taxi vàng đón/ngày</w:t>
            </w:r>
          </w:p>
        </w:tc>
        <w:tc>
          <w:tcPr>
            <w:tcW w:type="dxa" w:w="1361"/>
          </w:tcPr>
          <w:p>
            <w:pPr>
              <w:spacing w:after="20" w:before="20" w:line="252" w:lineRule="auto"/>
              <w:ind w:firstLine="0"/>
              <w:jc w:val="center"/>
            </w:pPr>
            <w:r/>
            <w:r>
              <w:rPr>
                <w:b w:val="0"/>
                <w:sz w:val="20"/>
              </w:rPr>
              <w:t>29</w:t>
            </w:r>
          </w:p>
        </w:tc>
        <w:tc>
          <w:tcPr>
            <w:tcW w:type="dxa" w:w="1361"/>
          </w:tcPr>
          <w:p>
            <w:pPr>
              <w:spacing w:after="20" w:before="20" w:line="252" w:lineRule="auto"/>
              <w:ind w:firstLine="0"/>
              <w:jc w:val="center"/>
            </w:pPr>
            <w:r/>
            <w:r>
              <w:rPr>
                <w:b w:val="0"/>
                <w:sz w:val="20"/>
              </w:rPr>
              <w:t>79</w:t>
            </w:r>
          </w:p>
        </w:tc>
        <w:tc>
          <w:tcPr>
            <w:tcW w:type="dxa" w:w="1361"/>
          </w:tcPr>
          <w:p>
            <w:pPr>
              <w:spacing w:after="20" w:before="20" w:line="252" w:lineRule="auto"/>
              <w:ind w:firstLine="0"/>
              <w:jc w:val="center"/>
            </w:pPr>
            <w:r/>
            <w:r>
              <w:rPr>
                <w:b w:val="0"/>
                <w:sz w:val="20"/>
              </w:rPr>
              <w:t>+50</w:t>
            </w:r>
          </w:p>
        </w:tc>
        <w:tc>
          <w:tcPr>
            <w:tcW w:type="dxa" w:w="1361"/>
          </w:tcPr>
          <w:p>
            <w:pPr>
              <w:spacing w:after="20" w:before="20" w:line="252" w:lineRule="auto"/>
              <w:ind w:firstLine="0"/>
              <w:jc w:val="center"/>
            </w:pPr>
            <w:r/>
            <w:r>
              <w:rPr>
                <w:b w:val="0"/>
                <w:sz w:val="20"/>
              </w:rPr>
              <w:t>+172,3</w:t>
            </w:r>
          </w:p>
        </w:tc>
      </w:tr>
    </w:tbl>
    <w:p>
      <w:pPr>
        <w:spacing w:after="80"/>
      </w:pPr>
    </w:p>
    <w:p>
      <w:r>
        <w:rPr>
          <w:b w:val="0"/>
          <w:i w:val="0"/>
          <w:sz w:val="24"/>
        </w:rPr>
        <w:t>So với cùng kỳ: Số chuyến đón tăng 7,7%, tốc độ giảm 0,19 dặm/giờ, thời gian chờ tăng 0,17 phút.</w:t>
      </w:r>
    </w:p>
    <w:p>
      <w:pPr>
        <w:ind w:firstLine="0"/>
      </w:pPr>
      <w:r>
        <w:br w:type="page"/>
      </w:r>
    </w:p>
    <w:p>
      <w:pPr>
        <w:pStyle w:val="Heading1"/>
      </w:pPr>
      <w:r>
        <w:t>PHỤ LỤC B. BẢNG TỔNG HỢP 263 VÙNG TAXI</w:t>
      </w:r>
    </w:p>
    <w:p>
      <w:r>
        <w:rPr>
          <w:b w:val="0"/>
          <w:i w:val="0"/>
        </w:rPr>
        <w:t>Bảng dưới đây liệt kê mọi vùng có chuyến HVFHV trong dữ liệu, sắp theo quận và mã vùng, với số chuyến đón bình quân mỗi ngày, tốc độ và thời gian chờ trong cửa sổ 05/01 – 31/12 của hai năm.</w:t>
      </w:r>
    </w:p>
    <w:p>
      <w:pPr>
        <w:keepNext/>
        <w:spacing w:line="276" w:lineRule="auto" w:before="120"/>
        <w:ind w:firstLine="0"/>
        <w:jc w:val="center"/>
      </w:pPr>
      <w:r>
        <w:rPr>
          <w:b/>
          <w:sz w:val="24"/>
        </w:rPr>
        <w:t xml:space="preserve">Bảng B.1. </w:t>
      </w:r>
      <w:r>
        <w:rPr>
          <w:sz w:val="24"/>
        </w:rPr>
        <w:t>Chỉ tiêu HVFHV theo vùng – Manhattan</w:t>
      </w:r>
    </w:p>
    <w:tbl>
      <w:tblPr>
        <w:tblStyle w:val="TableGrid"/>
        <w:tblW w:type="auto" w:w="0"/>
        <w:jc w:val="center"/>
        <w:tblLayout w:type="fixed"/>
        <w:tblLook w:firstColumn="1" w:firstRow="1" w:lastColumn="0" w:lastRow="0" w:noHBand="0" w:noVBand="1" w:val="04A0"/>
        <w:tblLayout w:type="fixed"/>
      </w:tblPr>
      <w:tblGrid>
        <w:gridCol w:w="513"/>
        <w:gridCol w:w="2225"/>
        <w:gridCol w:w="1255"/>
        <w:gridCol w:w="855"/>
        <w:gridCol w:w="855"/>
        <w:gridCol w:w="741"/>
        <w:gridCol w:w="684"/>
        <w:gridCol w:w="684"/>
        <w:gridCol w:w="627"/>
        <w:gridCol w:w="627"/>
      </w:tblGrid>
      <w:tr>
        <w:trPr>
          <w:tblHeader w:val="true"/>
          <w:cantSplit/>
        </w:trPr>
        <w:tc>
          <w:tcPr>
            <w:tcW w:type="dxa" w:w="513"/>
            <w:shd w:val="clear" w:color="auto" w:fill="E8E6E1"/>
          </w:tcPr>
          <w:p>
            <w:pPr>
              <w:spacing w:after="20" w:before="20" w:line="252" w:lineRule="auto"/>
              <w:ind w:firstLine="0"/>
              <w:jc w:val="center"/>
            </w:pPr>
            <w:r/>
            <w:r>
              <w:rPr>
                <w:b/>
                <w:sz w:val="16"/>
              </w:rPr>
              <w:t>Mã</w:t>
            </w:r>
          </w:p>
        </w:tc>
        <w:tc>
          <w:tcPr>
            <w:tcW w:type="dxa" w:w="2225"/>
            <w:shd w:val="clear" w:color="auto" w:fill="E8E6E1"/>
          </w:tcPr>
          <w:p>
            <w:pPr>
              <w:spacing w:after="20" w:before="20" w:line="252" w:lineRule="auto"/>
              <w:ind w:firstLine="0"/>
              <w:jc w:val="center"/>
            </w:pPr>
            <w:r/>
            <w:r>
              <w:rPr>
                <w:b/>
                <w:sz w:val="16"/>
              </w:rPr>
              <w:t>Tên vùng</w:t>
            </w:r>
          </w:p>
        </w:tc>
        <w:tc>
          <w:tcPr>
            <w:tcW w:type="dxa" w:w="1255"/>
            <w:shd w:val="clear" w:color="auto" w:fill="E8E6E1"/>
          </w:tcPr>
          <w:p>
            <w:pPr>
              <w:spacing w:after="20" w:before="20" w:line="252" w:lineRule="auto"/>
              <w:ind w:firstLine="0"/>
              <w:jc w:val="center"/>
            </w:pPr>
            <w:r/>
            <w:r>
              <w:rPr>
                <w:b/>
                <w:sz w:val="16"/>
              </w:rPr>
              <w:t>Nhóm</w:t>
            </w:r>
          </w:p>
        </w:tc>
        <w:tc>
          <w:tcPr>
            <w:tcW w:type="dxa" w:w="856"/>
            <w:shd w:val="clear" w:color="auto" w:fill="E8E6E1"/>
          </w:tcPr>
          <w:p>
            <w:pPr>
              <w:spacing w:after="20" w:before="20" w:line="252" w:lineRule="auto"/>
              <w:ind w:firstLine="0"/>
              <w:jc w:val="center"/>
            </w:pPr>
            <w:r/>
            <w:r>
              <w:rPr>
                <w:b/>
                <w:sz w:val="16"/>
              </w:rPr>
              <w:t>Đón/ngày 2024</w:t>
            </w:r>
          </w:p>
        </w:tc>
        <w:tc>
          <w:tcPr>
            <w:tcW w:type="dxa" w:w="856"/>
            <w:shd w:val="clear" w:color="auto" w:fill="E8E6E1"/>
          </w:tcPr>
          <w:p>
            <w:pPr>
              <w:spacing w:after="20" w:before="20" w:line="252" w:lineRule="auto"/>
              <w:ind w:firstLine="0"/>
              <w:jc w:val="center"/>
            </w:pPr>
            <w:r/>
            <w:r>
              <w:rPr>
                <w:b/>
                <w:sz w:val="16"/>
              </w:rPr>
              <w:t>Đón/ngày 2025</w:t>
            </w:r>
          </w:p>
        </w:tc>
        <w:tc>
          <w:tcPr>
            <w:tcW w:type="dxa" w:w="742"/>
            <w:shd w:val="clear" w:color="auto" w:fill="E8E6E1"/>
          </w:tcPr>
          <w:p>
            <w:pPr>
              <w:spacing w:after="20" w:before="20" w:line="252" w:lineRule="auto"/>
              <w:ind w:firstLine="0"/>
              <w:jc w:val="center"/>
            </w:pPr>
            <w:r/>
            <w:r>
              <w:rPr>
                <w:b/>
                <w:sz w:val="16"/>
              </w:rPr>
              <w:t>Thay đổi %</w:t>
            </w:r>
          </w:p>
        </w:tc>
        <w:tc>
          <w:tcPr>
            <w:tcW w:type="dxa" w:w="685"/>
            <w:shd w:val="clear" w:color="auto" w:fill="E8E6E1"/>
          </w:tcPr>
          <w:p>
            <w:pPr>
              <w:spacing w:after="20" w:before="20" w:line="252" w:lineRule="auto"/>
              <w:ind w:firstLine="0"/>
              <w:jc w:val="center"/>
            </w:pPr>
            <w:r/>
            <w:r>
              <w:rPr>
                <w:b/>
                <w:sz w:val="16"/>
              </w:rPr>
              <w:t>Dặm/giờ 2024</w:t>
            </w:r>
          </w:p>
        </w:tc>
        <w:tc>
          <w:tcPr>
            <w:tcW w:type="dxa" w:w="685"/>
            <w:shd w:val="clear" w:color="auto" w:fill="E8E6E1"/>
          </w:tcPr>
          <w:p>
            <w:pPr>
              <w:spacing w:after="20" w:before="20" w:line="252" w:lineRule="auto"/>
              <w:ind w:firstLine="0"/>
              <w:jc w:val="center"/>
            </w:pPr>
            <w:r/>
            <w:r>
              <w:rPr>
                <w:b/>
                <w:sz w:val="16"/>
              </w:rPr>
              <w:t>Dặm/giờ 2025</w:t>
            </w:r>
          </w:p>
        </w:tc>
        <w:tc>
          <w:tcPr>
            <w:tcW w:type="dxa" w:w="628"/>
            <w:shd w:val="clear" w:color="auto" w:fill="E8E6E1"/>
          </w:tcPr>
          <w:p>
            <w:pPr>
              <w:spacing w:after="20" w:before="20" w:line="252" w:lineRule="auto"/>
              <w:ind w:firstLine="0"/>
              <w:jc w:val="center"/>
            </w:pPr>
            <w:r/>
            <w:r>
              <w:rPr>
                <w:b/>
                <w:sz w:val="16"/>
              </w:rPr>
              <w:t>Chờ 2024</w:t>
            </w:r>
          </w:p>
        </w:tc>
        <w:tc>
          <w:tcPr>
            <w:tcW w:type="dxa" w:w="628"/>
            <w:shd w:val="clear" w:color="auto" w:fill="E8E6E1"/>
          </w:tcPr>
          <w:p>
            <w:pPr>
              <w:spacing w:after="20" w:before="20" w:line="252" w:lineRule="auto"/>
              <w:ind w:firstLine="0"/>
              <w:jc w:val="center"/>
            </w:pPr>
            <w:r/>
            <w:r>
              <w:rPr>
                <w:b/>
                <w:sz w:val="16"/>
              </w:rPr>
              <w:t>Chờ 2025</w:t>
            </w:r>
          </w:p>
        </w:tc>
      </w:tr>
      <w:tr>
        <w:trPr>
          <w:cantSplit/>
        </w:trPr>
        <w:tc>
          <w:tcPr>
            <w:tcW w:type="dxa" w:w="513"/>
          </w:tcPr>
          <w:p>
            <w:pPr>
              <w:spacing w:after="20" w:before="20" w:line="252" w:lineRule="auto"/>
              <w:ind w:firstLine="0"/>
              <w:jc w:val="left"/>
            </w:pPr>
            <w:r/>
            <w:r>
              <w:rPr>
                <w:b w:val="0"/>
                <w:sz w:val="16"/>
              </w:rPr>
              <w:t>4</w:t>
            </w:r>
          </w:p>
        </w:tc>
        <w:tc>
          <w:tcPr>
            <w:tcW w:type="dxa" w:w="2225"/>
          </w:tcPr>
          <w:p>
            <w:pPr>
              <w:spacing w:after="20" w:before="20" w:line="252" w:lineRule="auto"/>
              <w:ind w:firstLine="0"/>
              <w:jc w:val="left"/>
            </w:pPr>
            <w:r/>
            <w:r>
              <w:rPr>
                <w:b w:val="0"/>
                <w:sz w:val="16"/>
              </w:rPr>
              <w:t>Alphabet City</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2.011</w:t>
            </w:r>
          </w:p>
        </w:tc>
        <w:tc>
          <w:tcPr>
            <w:tcW w:type="dxa" w:w="856"/>
          </w:tcPr>
          <w:p>
            <w:pPr>
              <w:spacing w:after="20" w:before="20" w:line="252" w:lineRule="auto"/>
              <w:ind w:firstLine="0"/>
              <w:jc w:val="center"/>
            </w:pPr>
            <w:r/>
            <w:r>
              <w:rPr>
                <w:b w:val="0"/>
                <w:sz w:val="16"/>
              </w:rPr>
              <w:t>1.804</w:t>
            </w:r>
          </w:p>
        </w:tc>
        <w:tc>
          <w:tcPr>
            <w:tcW w:type="dxa" w:w="742"/>
          </w:tcPr>
          <w:p>
            <w:pPr>
              <w:spacing w:after="20" w:before="20" w:line="252" w:lineRule="auto"/>
              <w:ind w:firstLine="0"/>
              <w:jc w:val="center"/>
            </w:pPr>
            <w:r/>
            <w:r>
              <w:rPr>
                <w:b w:val="0"/>
                <w:sz w:val="16"/>
              </w:rPr>
              <w:t>-10,3</w:t>
            </w:r>
          </w:p>
        </w:tc>
        <w:tc>
          <w:tcPr>
            <w:tcW w:type="dxa" w:w="685"/>
          </w:tcPr>
          <w:p>
            <w:pPr>
              <w:spacing w:after="20" w:before="20" w:line="252" w:lineRule="auto"/>
              <w:ind w:firstLine="0"/>
              <w:jc w:val="center"/>
            </w:pPr>
            <w:r/>
            <w:r>
              <w:rPr>
                <w:b w:val="0"/>
                <w:sz w:val="16"/>
              </w:rPr>
              <w:t>13,3</w:t>
            </w:r>
          </w:p>
        </w:tc>
        <w:tc>
          <w:tcPr>
            <w:tcW w:type="dxa" w:w="685"/>
          </w:tcPr>
          <w:p>
            <w:pPr>
              <w:spacing w:after="20" w:before="20" w:line="252" w:lineRule="auto"/>
              <w:ind w:firstLine="0"/>
              <w:jc w:val="center"/>
            </w:pPr>
            <w:r/>
            <w:r>
              <w:rPr>
                <w:b w:val="0"/>
                <w:sz w:val="16"/>
              </w:rPr>
              <w:t>13,7</w:t>
            </w:r>
          </w:p>
        </w:tc>
        <w:tc>
          <w:tcPr>
            <w:tcW w:type="dxa" w:w="628"/>
          </w:tcPr>
          <w:p>
            <w:pPr>
              <w:spacing w:after="20" w:before="20" w:line="252" w:lineRule="auto"/>
              <w:ind w:firstLine="0"/>
              <w:jc w:val="center"/>
            </w:pPr>
            <w:r/>
            <w:r>
              <w:rPr>
                <w:b w:val="0"/>
                <w:sz w:val="16"/>
              </w:rPr>
              <w:t>5,0</w:t>
            </w:r>
          </w:p>
        </w:tc>
        <w:tc>
          <w:tcPr>
            <w:tcW w:type="dxa" w:w="628"/>
          </w:tcPr>
          <w:p>
            <w:pPr>
              <w:spacing w:after="20" w:before="20" w:line="252" w:lineRule="auto"/>
              <w:ind w:firstLine="0"/>
              <w:jc w:val="center"/>
            </w:pPr>
            <w:r/>
            <w:r>
              <w:rPr>
                <w:b w:val="0"/>
                <w:sz w:val="16"/>
              </w:rPr>
              <w:t>5,0</w:t>
            </w:r>
          </w:p>
        </w:tc>
      </w:tr>
      <w:tr>
        <w:trPr>
          <w:cantSplit/>
        </w:trPr>
        <w:tc>
          <w:tcPr>
            <w:tcW w:type="dxa" w:w="513"/>
          </w:tcPr>
          <w:p>
            <w:pPr>
              <w:spacing w:after="20" w:before="20" w:line="252" w:lineRule="auto"/>
              <w:ind w:firstLine="0"/>
              <w:jc w:val="left"/>
            </w:pPr>
            <w:r/>
            <w:r>
              <w:rPr>
                <w:b w:val="0"/>
                <w:sz w:val="16"/>
              </w:rPr>
              <w:t>12</w:t>
            </w:r>
          </w:p>
        </w:tc>
        <w:tc>
          <w:tcPr>
            <w:tcW w:type="dxa" w:w="2225"/>
          </w:tcPr>
          <w:p>
            <w:pPr>
              <w:spacing w:after="20" w:before="20" w:line="252" w:lineRule="auto"/>
              <w:ind w:firstLine="0"/>
              <w:jc w:val="left"/>
            </w:pPr>
            <w:r/>
            <w:r>
              <w:rPr>
                <w:b w:val="0"/>
                <w:sz w:val="16"/>
              </w:rPr>
              <w:t>Battery Park</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71</w:t>
            </w:r>
          </w:p>
        </w:tc>
        <w:tc>
          <w:tcPr>
            <w:tcW w:type="dxa" w:w="856"/>
          </w:tcPr>
          <w:p>
            <w:pPr>
              <w:spacing w:after="20" w:before="20" w:line="252" w:lineRule="auto"/>
              <w:ind w:firstLine="0"/>
              <w:jc w:val="center"/>
            </w:pPr>
            <w:r/>
            <w:r>
              <w:rPr>
                <w:b w:val="0"/>
                <w:sz w:val="16"/>
              </w:rPr>
              <w:t>66</w:t>
            </w:r>
          </w:p>
        </w:tc>
        <w:tc>
          <w:tcPr>
            <w:tcW w:type="dxa" w:w="742"/>
          </w:tcPr>
          <w:p>
            <w:pPr>
              <w:spacing w:after="20" w:before="20" w:line="252" w:lineRule="auto"/>
              <w:ind w:firstLine="0"/>
              <w:jc w:val="center"/>
            </w:pPr>
            <w:r/>
            <w:r>
              <w:rPr>
                <w:b w:val="0"/>
                <w:sz w:val="16"/>
              </w:rPr>
              <w:t>-7,9</w:t>
            </w:r>
          </w:p>
        </w:tc>
        <w:tc>
          <w:tcPr>
            <w:tcW w:type="dxa" w:w="685"/>
          </w:tcPr>
          <w:p>
            <w:pPr>
              <w:spacing w:after="20" w:before="20" w:line="252" w:lineRule="auto"/>
              <w:ind w:firstLine="0"/>
              <w:jc w:val="center"/>
            </w:pPr>
            <w:r/>
            <w:r>
              <w:rPr>
                <w:b w:val="0"/>
                <w:sz w:val="16"/>
              </w:rPr>
              <w:t>12,8</w:t>
            </w:r>
          </w:p>
        </w:tc>
        <w:tc>
          <w:tcPr>
            <w:tcW w:type="dxa" w:w="685"/>
          </w:tcPr>
          <w:p>
            <w:pPr>
              <w:spacing w:after="20" w:before="20" w:line="252" w:lineRule="auto"/>
              <w:ind w:firstLine="0"/>
              <w:jc w:val="center"/>
            </w:pPr>
            <w:r/>
            <w:r>
              <w:rPr>
                <w:b w:val="0"/>
                <w:sz w:val="16"/>
              </w:rPr>
              <w:t>13,2</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4,6</w:t>
            </w:r>
          </w:p>
        </w:tc>
      </w:tr>
      <w:tr>
        <w:trPr>
          <w:cantSplit/>
        </w:trPr>
        <w:tc>
          <w:tcPr>
            <w:tcW w:type="dxa" w:w="513"/>
          </w:tcPr>
          <w:p>
            <w:pPr>
              <w:spacing w:after="20" w:before="20" w:line="252" w:lineRule="auto"/>
              <w:ind w:firstLine="0"/>
              <w:jc w:val="left"/>
            </w:pPr>
            <w:r/>
            <w:r>
              <w:rPr>
                <w:b w:val="0"/>
                <w:sz w:val="16"/>
              </w:rPr>
              <w:t>13</w:t>
            </w:r>
          </w:p>
        </w:tc>
        <w:tc>
          <w:tcPr>
            <w:tcW w:type="dxa" w:w="2225"/>
          </w:tcPr>
          <w:p>
            <w:pPr>
              <w:spacing w:after="20" w:before="20" w:line="252" w:lineRule="auto"/>
              <w:ind w:firstLine="0"/>
              <w:jc w:val="left"/>
            </w:pPr>
            <w:r/>
            <w:r>
              <w:rPr>
                <w:b w:val="0"/>
                <w:sz w:val="16"/>
              </w:rPr>
              <w:t>Battery Park City</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2.782</w:t>
            </w:r>
          </w:p>
        </w:tc>
        <w:tc>
          <w:tcPr>
            <w:tcW w:type="dxa" w:w="856"/>
          </w:tcPr>
          <w:p>
            <w:pPr>
              <w:spacing w:after="20" w:before="20" w:line="252" w:lineRule="auto"/>
              <w:ind w:firstLine="0"/>
              <w:jc w:val="center"/>
            </w:pPr>
            <w:r/>
            <w:r>
              <w:rPr>
                <w:b w:val="0"/>
                <w:sz w:val="16"/>
              </w:rPr>
              <w:t>2.724</w:t>
            </w:r>
          </w:p>
        </w:tc>
        <w:tc>
          <w:tcPr>
            <w:tcW w:type="dxa" w:w="742"/>
          </w:tcPr>
          <w:p>
            <w:pPr>
              <w:spacing w:after="20" w:before="20" w:line="252" w:lineRule="auto"/>
              <w:ind w:firstLine="0"/>
              <w:jc w:val="center"/>
            </w:pPr>
            <w:r/>
            <w:r>
              <w:rPr>
                <w:b w:val="0"/>
                <w:sz w:val="16"/>
              </w:rPr>
              <w:t>-2,1</w:t>
            </w:r>
          </w:p>
        </w:tc>
        <w:tc>
          <w:tcPr>
            <w:tcW w:type="dxa" w:w="685"/>
          </w:tcPr>
          <w:p>
            <w:pPr>
              <w:spacing w:after="20" w:before="20" w:line="252" w:lineRule="auto"/>
              <w:ind w:firstLine="0"/>
              <w:jc w:val="center"/>
            </w:pPr>
            <w:r/>
            <w:r>
              <w:rPr>
                <w:b w:val="0"/>
                <w:sz w:val="16"/>
              </w:rPr>
              <w:t>15,3</w:t>
            </w:r>
          </w:p>
        </w:tc>
        <w:tc>
          <w:tcPr>
            <w:tcW w:type="dxa" w:w="685"/>
          </w:tcPr>
          <w:p>
            <w:pPr>
              <w:spacing w:after="20" w:before="20" w:line="252" w:lineRule="auto"/>
              <w:ind w:firstLine="0"/>
              <w:jc w:val="center"/>
            </w:pPr>
            <w:r/>
            <w:r>
              <w:rPr>
                <w:b w:val="0"/>
                <w:sz w:val="16"/>
              </w:rPr>
              <w:t>15,5</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4,5</w:t>
            </w:r>
          </w:p>
        </w:tc>
      </w:tr>
      <w:tr>
        <w:trPr>
          <w:cantSplit/>
        </w:trPr>
        <w:tc>
          <w:tcPr>
            <w:tcW w:type="dxa" w:w="513"/>
          </w:tcPr>
          <w:p>
            <w:pPr>
              <w:spacing w:after="20" w:before="20" w:line="252" w:lineRule="auto"/>
              <w:ind w:firstLine="0"/>
              <w:jc w:val="left"/>
            </w:pPr>
            <w:r/>
            <w:r>
              <w:rPr>
                <w:b w:val="0"/>
                <w:sz w:val="16"/>
              </w:rPr>
              <w:t>24</w:t>
            </w:r>
          </w:p>
        </w:tc>
        <w:tc>
          <w:tcPr>
            <w:tcW w:type="dxa" w:w="2225"/>
          </w:tcPr>
          <w:p>
            <w:pPr>
              <w:spacing w:after="20" w:before="20" w:line="252" w:lineRule="auto"/>
              <w:ind w:firstLine="0"/>
              <w:jc w:val="left"/>
            </w:pPr>
            <w:r/>
            <w:r>
              <w:rPr>
                <w:b w:val="0"/>
                <w:sz w:val="16"/>
              </w:rPr>
              <w:t>Bloomingdale</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906</w:t>
            </w:r>
          </w:p>
        </w:tc>
        <w:tc>
          <w:tcPr>
            <w:tcW w:type="dxa" w:w="856"/>
          </w:tcPr>
          <w:p>
            <w:pPr>
              <w:spacing w:after="20" w:before="20" w:line="252" w:lineRule="auto"/>
              <w:ind w:firstLine="0"/>
              <w:jc w:val="center"/>
            </w:pPr>
            <w:r/>
            <w:r>
              <w:rPr>
                <w:b w:val="0"/>
                <w:sz w:val="16"/>
              </w:rPr>
              <w:t>857</w:t>
            </w:r>
          </w:p>
        </w:tc>
        <w:tc>
          <w:tcPr>
            <w:tcW w:type="dxa" w:w="742"/>
          </w:tcPr>
          <w:p>
            <w:pPr>
              <w:spacing w:after="20" w:before="20" w:line="252" w:lineRule="auto"/>
              <w:ind w:firstLine="0"/>
              <w:jc w:val="center"/>
            </w:pPr>
            <w:r/>
            <w:r>
              <w:rPr>
                <w:b w:val="0"/>
                <w:sz w:val="16"/>
              </w:rPr>
              <w:t>-5,4</w:t>
            </w:r>
          </w:p>
        </w:tc>
        <w:tc>
          <w:tcPr>
            <w:tcW w:type="dxa" w:w="685"/>
          </w:tcPr>
          <w:p>
            <w:pPr>
              <w:spacing w:after="20" w:before="20" w:line="252" w:lineRule="auto"/>
              <w:ind w:firstLine="0"/>
              <w:jc w:val="center"/>
            </w:pPr>
            <w:r/>
            <w:r>
              <w:rPr>
                <w:b w:val="0"/>
                <w:sz w:val="16"/>
              </w:rPr>
              <w:t>14,4</w:t>
            </w:r>
          </w:p>
        </w:tc>
        <w:tc>
          <w:tcPr>
            <w:tcW w:type="dxa" w:w="685"/>
          </w:tcPr>
          <w:p>
            <w:pPr>
              <w:spacing w:after="20" w:before="20" w:line="252" w:lineRule="auto"/>
              <w:ind w:firstLine="0"/>
              <w:jc w:val="center"/>
            </w:pPr>
            <w:r/>
            <w:r>
              <w:rPr>
                <w:b w:val="0"/>
                <w:sz w:val="16"/>
              </w:rPr>
              <w:t>14,3</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4,4</w:t>
            </w:r>
          </w:p>
        </w:tc>
      </w:tr>
      <w:tr>
        <w:trPr>
          <w:cantSplit/>
        </w:trPr>
        <w:tc>
          <w:tcPr>
            <w:tcW w:type="dxa" w:w="513"/>
          </w:tcPr>
          <w:p>
            <w:pPr>
              <w:spacing w:after="20" w:before="20" w:line="252" w:lineRule="auto"/>
              <w:ind w:firstLine="0"/>
              <w:jc w:val="left"/>
            </w:pPr>
            <w:r/>
            <w:r>
              <w:rPr>
                <w:b w:val="0"/>
                <w:sz w:val="16"/>
              </w:rPr>
              <w:t>41</w:t>
            </w:r>
          </w:p>
        </w:tc>
        <w:tc>
          <w:tcPr>
            <w:tcW w:type="dxa" w:w="2225"/>
          </w:tcPr>
          <w:p>
            <w:pPr>
              <w:spacing w:after="20" w:before="20" w:line="252" w:lineRule="auto"/>
              <w:ind w:firstLine="0"/>
              <w:jc w:val="left"/>
            </w:pPr>
            <w:r/>
            <w:r>
              <w:rPr>
                <w:b w:val="0"/>
                <w:sz w:val="16"/>
              </w:rPr>
              <w:t>Central Harlem</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4.215</w:t>
            </w:r>
          </w:p>
        </w:tc>
        <w:tc>
          <w:tcPr>
            <w:tcW w:type="dxa" w:w="856"/>
          </w:tcPr>
          <w:p>
            <w:pPr>
              <w:spacing w:after="20" w:before="20" w:line="252" w:lineRule="auto"/>
              <w:ind w:firstLine="0"/>
              <w:jc w:val="center"/>
            </w:pPr>
            <w:r/>
            <w:r>
              <w:rPr>
                <w:b w:val="0"/>
                <w:sz w:val="16"/>
              </w:rPr>
              <w:t>4.227</w:t>
            </w:r>
          </w:p>
        </w:tc>
        <w:tc>
          <w:tcPr>
            <w:tcW w:type="dxa" w:w="742"/>
          </w:tcPr>
          <w:p>
            <w:pPr>
              <w:spacing w:after="20" w:before="20" w:line="252" w:lineRule="auto"/>
              <w:ind w:firstLine="0"/>
              <w:jc w:val="center"/>
            </w:pPr>
            <w:r/>
            <w:r>
              <w:rPr>
                <w:b w:val="0"/>
                <w:sz w:val="16"/>
              </w:rPr>
              <w:t>0,3</w:t>
            </w:r>
          </w:p>
        </w:tc>
        <w:tc>
          <w:tcPr>
            <w:tcW w:type="dxa" w:w="685"/>
          </w:tcPr>
          <w:p>
            <w:pPr>
              <w:spacing w:after="20" w:before="20" w:line="252" w:lineRule="auto"/>
              <w:ind w:firstLine="0"/>
              <w:jc w:val="center"/>
            </w:pPr>
            <w:r/>
            <w:r>
              <w:rPr>
                <w:b w:val="0"/>
                <w:sz w:val="16"/>
              </w:rPr>
              <w:t>14,1</w:t>
            </w:r>
          </w:p>
        </w:tc>
        <w:tc>
          <w:tcPr>
            <w:tcW w:type="dxa" w:w="685"/>
          </w:tcPr>
          <w:p>
            <w:pPr>
              <w:spacing w:after="20" w:before="20" w:line="252" w:lineRule="auto"/>
              <w:ind w:firstLine="0"/>
              <w:jc w:val="center"/>
            </w:pPr>
            <w:r/>
            <w:r>
              <w:rPr>
                <w:b w:val="0"/>
                <w:sz w:val="16"/>
              </w:rPr>
              <w:t>13,8</w:t>
            </w:r>
          </w:p>
        </w:tc>
        <w:tc>
          <w:tcPr>
            <w:tcW w:type="dxa" w:w="628"/>
          </w:tcPr>
          <w:p>
            <w:pPr>
              <w:spacing w:after="20" w:before="20" w:line="252" w:lineRule="auto"/>
              <w:ind w:firstLine="0"/>
              <w:jc w:val="center"/>
            </w:pPr>
            <w:r/>
            <w:r>
              <w:rPr>
                <w:b w:val="0"/>
                <w:sz w:val="16"/>
              </w:rPr>
              <w:t>4,7</w:t>
            </w:r>
          </w:p>
        </w:tc>
        <w:tc>
          <w:tcPr>
            <w:tcW w:type="dxa" w:w="628"/>
          </w:tcPr>
          <w:p>
            <w:pPr>
              <w:spacing w:after="20" w:before="20" w:line="252" w:lineRule="auto"/>
              <w:ind w:firstLine="0"/>
              <w:jc w:val="center"/>
            </w:pPr>
            <w:r/>
            <w:r>
              <w:rPr>
                <w:b w:val="0"/>
                <w:sz w:val="16"/>
              </w:rPr>
              <w:t>5,0</w:t>
            </w:r>
          </w:p>
        </w:tc>
      </w:tr>
      <w:tr>
        <w:trPr>
          <w:cantSplit/>
        </w:trPr>
        <w:tc>
          <w:tcPr>
            <w:tcW w:type="dxa" w:w="513"/>
          </w:tcPr>
          <w:p>
            <w:pPr>
              <w:spacing w:after="20" w:before="20" w:line="252" w:lineRule="auto"/>
              <w:ind w:firstLine="0"/>
              <w:jc w:val="left"/>
            </w:pPr>
            <w:r/>
            <w:r>
              <w:rPr>
                <w:b w:val="0"/>
                <w:sz w:val="16"/>
              </w:rPr>
              <w:t>42</w:t>
            </w:r>
          </w:p>
        </w:tc>
        <w:tc>
          <w:tcPr>
            <w:tcW w:type="dxa" w:w="2225"/>
          </w:tcPr>
          <w:p>
            <w:pPr>
              <w:spacing w:after="20" w:before="20" w:line="252" w:lineRule="auto"/>
              <w:ind w:firstLine="0"/>
              <w:jc w:val="left"/>
            </w:pPr>
            <w:r/>
            <w:r>
              <w:rPr>
                <w:b w:val="0"/>
                <w:sz w:val="16"/>
              </w:rPr>
              <w:t>Central Harlem North</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5.785</w:t>
            </w:r>
          </w:p>
        </w:tc>
        <w:tc>
          <w:tcPr>
            <w:tcW w:type="dxa" w:w="856"/>
          </w:tcPr>
          <w:p>
            <w:pPr>
              <w:spacing w:after="20" w:before="20" w:line="252" w:lineRule="auto"/>
              <w:ind w:firstLine="0"/>
              <w:jc w:val="center"/>
            </w:pPr>
            <w:r/>
            <w:r>
              <w:rPr>
                <w:b w:val="0"/>
                <w:sz w:val="16"/>
              </w:rPr>
              <w:t>5.760</w:t>
            </w:r>
          </w:p>
        </w:tc>
        <w:tc>
          <w:tcPr>
            <w:tcW w:type="dxa" w:w="742"/>
          </w:tcPr>
          <w:p>
            <w:pPr>
              <w:spacing w:after="20" w:before="20" w:line="252" w:lineRule="auto"/>
              <w:ind w:firstLine="0"/>
              <w:jc w:val="center"/>
            </w:pPr>
            <w:r/>
            <w:r>
              <w:rPr>
                <w:b w:val="0"/>
                <w:sz w:val="16"/>
              </w:rPr>
              <w:t>-0,4</w:t>
            </w:r>
          </w:p>
        </w:tc>
        <w:tc>
          <w:tcPr>
            <w:tcW w:type="dxa" w:w="685"/>
          </w:tcPr>
          <w:p>
            <w:pPr>
              <w:spacing w:after="20" w:before="20" w:line="252" w:lineRule="auto"/>
              <w:ind w:firstLine="0"/>
              <w:jc w:val="center"/>
            </w:pPr>
            <w:r/>
            <w:r>
              <w:rPr>
                <w:b w:val="0"/>
                <w:sz w:val="16"/>
              </w:rPr>
              <w:t>15,0</w:t>
            </w:r>
          </w:p>
        </w:tc>
        <w:tc>
          <w:tcPr>
            <w:tcW w:type="dxa" w:w="685"/>
          </w:tcPr>
          <w:p>
            <w:pPr>
              <w:spacing w:after="20" w:before="20" w:line="252" w:lineRule="auto"/>
              <w:ind w:firstLine="0"/>
              <w:jc w:val="center"/>
            </w:pPr>
            <w:r/>
            <w:r>
              <w:rPr>
                <w:b w:val="0"/>
                <w:sz w:val="16"/>
              </w:rPr>
              <w:t>14,9</w:t>
            </w:r>
          </w:p>
        </w:tc>
        <w:tc>
          <w:tcPr>
            <w:tcW w:type="dxa" w:w="628"/>
          </w:tcPr>
          <w:p>
            <w:pPr>
              <w:spacing w:after="20" w:before="20" w:line="252" w:lineRule="auto"/>
              <w:ind w:firstLine="0"/>
              <w:jc w:val="center"/>
            </w:pPr>
            <w:r/>
            <w:r>
              <w:rPr>
                <w:b w:val="0"/>
                <w:sz w:val="16"/>
              </w:rPr>
              <w:t>4,9</w:t>
            </w:r>
          </w:p>
        </w:tc>
        <w:tc>
          <w:tcPr>
            <w:tcW w:type="dxa" w:w="628"/>
          </w:tcPr>
          <w:p>
            <w:pPr>
              <w:spacing w:after="20" w:before="20" w:line="252" w:lineRule="auto"/>
              <w:ind w:firstLine="0"/>
              <w:jc w:val="center"/>
            </w:pPr>
            <w:r/>
            <w:r>
              <w:rPr>
                <w:b w:val="0"/>
                <w:sz w:val="16"/>
              </w:rPr>
              <w:t>5,2</w:t>
            </w:r>
          </w:p>
        </w:tc>
      </w:tr>
      <w:tr>
        <w:trPr>
          <w:cantSplit/>
        </w:trPr>
        <w:tc>
          <w:tcPr>
            <w:tcW w:type="dxa" w:w="513"/>
          </w:tcPr>
          <w:p>
            <w:pPr>
              <w:spacing w:after="20" w:before="20" w:line="252" w:lineRule="auto"/>
              <w:ind w:firstLine="0"/>
              <w:jc w:val="left"/>
            </w:pPr>
            <w:r/>
            <w:r>
              <w:rPr>
                <w:b w:val="0"/>
                <w:sz w:val="16"/>
              </w:rPr>
              <w:t>43</w:t>
            </w:r>
          </w:p>
        </w:tc>
        <w:tc>
          <w:tcPr>
            <w:tcW w:type="dxa" w:w="2225"/>
          </w:tcPr>
          <w:p>
            <w:pPr>
              <w:spacing w:after="20" w:before="20" w:line="252" w:lineRule="auto"/>
              <w:ind w:firstLine="0"/>
              <w:jc w:val="left"/>
            </w:pPr>
            <w:r/>
            <w:r>
              <w:rPr>
                <w:b w:val="0"/>
                <w:sz w:val="16"/>
              </w:rPr>
              <w:t>Central Park</w:t>
            </w:r>
          </w:p>
        </w:tc>
        <w:tc>
          <w:tcPr>
            <w:tcW w:type="dxa" w:w="1255"/>
          </w:tcPr>
          <w:p>
            <w:pPr>
              <w:spacing w:after="20" w:before="20" w:line="252" w:lineRule="auto"/>
              <w:ind w:firstLine="0"/>
              <w:jc w:val="left"/>
            </w:pPr>
            <w:r/>
            <w:r>
              <w:rPr>
                <w:b w:val="0"/>
                <w:sz w:val="16"/>
              </w:rPr>
              <w:t>Vắt ranh giới</w:t>
            </w:r>
          </w:p>
        </w:tc>
        <w:tc>
          <w:tcPr>
            <w:tcW w:type="dxa" w:w="856"/>
          </w:tcPr>
          <w:p>
            <w:pPr>
              <w:spacing w:after="20" w:before="20" w:line="252" w:lineRule="auto"/>
              <w:ind w:firstLine="0"/>
              <w:jc w:val="center"/>
            </w:pPr>
            <w:r/>
            <w:r>
              <w:rPr>
                <w:b w:val="0"/>
                <w:sz w:val="16"/>
              </w:rPr>
              <w:t>952</w:t>
            </w:r>
          </w:p>
        </w:tc>
        <w:tc>
          <w:tcPr>
            <w:tcW w:type="dxa" w:w="856"/>
          </w:tcPr>
          <w:p>
            <w:pPr>
              <w:spacing w:after="20" w:before="20" w:line="252" w:lineRule="auto"/>
              <w:ind w:firstLine="0"/>
              <w:jc w:val="center"/>
            </w:pPr>
            <w:r/>
            <w:r>
              <w:rPr>
                <w:b w:val="0"/>
                <w:sz w:val="16"/>
              </w:rPr>
              <w:t>943</w:t>
            </w:r>
          </w:p>
        </w:tc>
        <w:tc>
          <w:tcPr>
            <w:tcW w:type="dxa" w:w="742"/>
          </w:tcPr>
          <w:p>
            <w:pPr>
              <w:spacing w:after="20" w:before="20" w:line="252" w:lineRule="auto"/>
              <w:ind w:firstLine="0"/>
              <w:jc w:val="center"/>
            </w:pPr>
            <w:r/>
            <w:r>
              <w:rPr>
                <w:b w:val="0"/>
                <w:sz w:val="16"/>
              </w:rPr>
              <w:t>-1,0</w:t>
            </w:r>
          </w:p>
        </w:tc>
        <w:tc>
          <w:tcPr>
            <w:tcW w:type="dxa" w:w="685"/>
          </w:tcPr>
          <w:p>
            <w:pPr>
              <w:spacing w:after="20" w:before="20" w:line="252" w:lineRule="auto"/>
              <w:ind w:firstLine="0"/>
              <w:jc w:val="center"/>
            </w:pPr>
            <w:r/>
            <w:r>
              <w:rPr>
                <w:b w:val="0"/>
                <w:sz w:val="16"/>
              </w:rPr>
              <w:t>11,6</w:t>
            </w:r>
          </w:p>
        </w:tc>
        <w:tc>
          <w:tcPr>
            <w:tcW w:type="dxa" w:w="685"/>
          </w:tcPr>
          <w:p>
            <w:pPr>
              <w:spacing w:after="20" w:before="20" w:line="252" w:lineRule="auto"/>
              <w:ind w:firstLine="0"/>
              <w:jc w:val="center"/>
            </w:pPr>
            <w:r/>
            <w:r>
              <w:rPr>
                <w:b w:val="0"/>
                <w:sz w:val="16"/>
              </w:rPr>
              <w:t>11,7</w:t>
            </w:r>
          </w:p>
        </w:tc>
        <w:tc>
          <w:tcPr>
            <w:tcW w:type="dxa" w:w="628"/>
          </w:tcPr>
          <w:p>
            <w:pPr>
              <w:spacing w:after="20" w:before="20" w:line="252" w:lineRule="auto"/>
              <w:ind w:firstLine="0"/>
              <w:jc w:val="center"/>
            </w:pPr>
            <w:r/>
            <w:r>
              <w:rPr>
                <w:b w:val="0"/>
                <w:sz w:val="16"/>
              </w:rPr>
              <w:t>4,3</w:t>
            </w:r>
          </w:p>
        </w:tc>
        <w:tc>
          <w:tcPr>
            <w:tcW w:type="dxa" w:w="628"/>
          </w:tcPr>
          <w:p>
            <w:pPr>
              <w:spacing w:after="20" w:before="20" w:line="252" w:lineRule="auto"/>
              <w:ind w:firstLine="0"/>
              <w:jc w:val="center"/>
            </w:pPr>
            <w:r/>
            <w:r>
              <w:rPr>
                <w:b w:val="0"/>
                <w:sz w:val="16"/>
              </w:rPr>
              <w:t>4,3</w:t>
            </w:r>
          </w:p>
        </w:tc>
      </w:tr>
      <w:tr>
        <w:trPr>
          <w:cantSplit/>
        </w:trPr>
        <w:tc>
          <w:tcPr>
            <w:tcW w:type="dxa" w:w="513"/>
          </w:tcPr>
          <w:p>
            <w:pPr>
              <w:spacing w:after="20" w:before="20" w:line="252" w:lineRule="auto"/>
              <w:ind w:firstLine="0"/>
              <w:jc w:val="left"/>
            </w:pPr>
            <w:r/>
            <w:r>
              <w:rPr>
                <w:b w:val="0"/>
                <w:sz w:val="16"/>
              </w:rPr>
              <w:t>45</w:t>
            </w:r>
          </w:p>
        </w:tc>
        <w:tc>
          <w:tcPr>
            <w:tcW w:type="dxa" w:w="2225"/>
          </w:tcPr>
          <w:p>
            <w:pPr>
              <w:spacing w:after="20" w:before="20" w:line="252" w:lineRule="auto"/>
              <w:ind w:firstLine="0"/>
              <w:jc w:val="left"/>
            </w:pPr>
            <w:r/>
            <w:r>
              <w:rPr>
                <w:b w:val="0"/>
                <w:sz w:val="16"/>
              </w:rPr>
              <w:t>Chinatown</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1.614</w:t>
            </w:r>
          </w:p>
        </w:tc>
        <w:tc>
          <w:tcPr>
            <w:tcW w:type="dxa" w:w="856"/>
          </w:tcPr>
          <w:p>
            <w:pPr>
              <w:spacing w:after="20" w:before="20" w:line="252" w:lineRule="auto"/>
              <w:ind w:firstLine="0"/>
              <w:jc w:val="center"/>
            </w:pPr>
            <w:r/>
            <w:r>
              <w:rPr>
                <w:b w:val="0"/>
                <w:sz w:val="16"/>
              </w:rPr>
              <w:t>1.586</w:t>
            </w:r>
          </w:p>
        </w:tc>
        <w:tc>
          <w:tcPr>
            <w:tcW w:type="dxa" w:w="742"/>
          </w:tcPr>
          <w:p>
            <w:pPr>
              <w:spacing w:after="20" w:before="20" w:line="252" w:lineRule="auto"/>
              <w:ind w:firstLine="0"/>
              <w:jc w:val="center"/>
            </w:pPr>
            <w:r/>
            <w:r>
              <w:rPr>
                <w:b w:val="0"/>
                <w:sz w:val="16"/>
              </w:rPr>
              <w:t>-1,8</w:t>
            </w:r>
          </w:p>
        </w:tc>
        <w:tc>
          <w:tcPr>
            <w:tcW w:type="dxa" w:w="685"/>
          </w:tcPr>
          <w:p>
            <w:pPr>
              <w:spacing w:after="20" w:before="20" w:line="252" w:lineRule="auto"/>
              <w:ind w:firstLine="0"/>
              <w:jc w:val="center"/>
            </w:pPr>
            <w:r/>
            <w:r>
              <w:rPr>
                <w:b w:val="0"/>
                <w:sz w:val="16"/>
              </w:rPr>
              <w:t>13,5</w:t>
            </w:r>
          </w:p>
        </w:tc>
        <w:tc>
          <w:tcPr>
            <w:tcW w:type="dxa" w:w="685"/>
          </w:tcPr>
          <w:p>
            <w:pPr>
              <w:spacing w:after="20" w:before="20" w:line="252" w:lineRule="auto"/>
              <w:ind w:firstLine="0"/>
              <w:jc w:val="center"/>
            </w:pPr>
            <w:r/>
            <w:r>
              <w:rPr>
                <w:b w:val="0"/>
                <w:sz w:val="16"/>
              </w:rPr>
              <w:t>13,7</w:t>
            </w:r>
          </w:p>
        </w:tc>
        <w:tc>
          <w:tcPr>
            <w:tcW w:type="dxa" w:w="628"/>
          </w:tcPr>
          <w:p>
            <w:pPr>
              <w:spacing w:after="20" w:before="20" w:line="252" w:lineRule="auto"/>
              <w:ind w:firstLine="0"/>
              <w:jc w:val="center"/>
            </w:pPr>
            <w:r/>
            <w:r>
              <w:rPr>
                <w:b w:val="0"/>
                <w:sz w:val="16"/>
              </w:rPr>
              <w:t>4,9</w:t>
            </w:r>
          </w:p>
        </w:tc>
        <w:tc>
          <w:tcPr>
            <w:tcW w:type="dxa" w:w="628"/>
          </w:tcPr>
          <w:p>
            <w:pPr>
              <w:spacing w:after="20" w:before="20" w:line="252" w:lineRule="auto"/>
              <w:ind w:firstLine="0"/>
              <w:jc w:val="center"/>
            </w:pPr>
            <w:r/>
            <w:r>
              <w:rPr>
                <w:b w:val="0"/>
                <w:sz w:val="16"/>
              </w:rPr>
              <w:t>4,8</w:t>
            </w:r>
          </w:p>
        </w:tc>
      </w:tr>
      <w:tr>
        <w:trPr>
          <w:cantSplit/>
        </w:trPr>
        <w:tc>
          <w:tcPr>
            <w:tcW w:type="dxa" w:w="513"/>
          </w:tcPr>
          <w:p>
            <w:pPr>
              <w:spacing w:after="20" w:before="20" w:line="252" w:lineRule="auto"/>
              <w:ind w:firstLine="0"/>
              <w:jc w:val="left"/>
            </w:pPr>
            <w:r/>
            <w:r>
              <w:rPr>
                <w:b w:val="0"/>
                <w:sz w:val="16"/>
              </w:rPr>
              <w:t>48</w:t>
            </w:r>
          </w:p>
        </w:tc>
        <w:tc>
          <w:tcPr>
            <w:tcW w:type="dxa" w:w="2225"/>
          </w:tcPr>
          <w:p>
            <w:pPr>
              <w:spacing w:after="20" w:before="20" w:line="252" w:lineRule="auto"/>
              <w:ind w:firstLine="0"/>
              <w:jc w:val="left"/>
            </w:pPr>
            <w:r/>
            <w:r>
              <w:rPr>
                <w:b w:val="0"/>
                <w:sz w:val="16"/>
              </w:rPr>
              <w:t>Clinton East</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6.008</w:t>
            </w:r>
          </w:p>
        </w:tc>
        <w:tc>
          <w:tcPr>
            <w:tcW w:type="dxa" w:w="856"/>
          </w:tcPr>
          <w:p>
            <w:pPr>
              <w:spacing w:after="20" w:before="20" w:line="252" w:lineRule="auto"/>
              <w:ind w:firstLine="0"/>
              <w:jc w:val="center"/>
            </w:pPr>
            <w:r/>
            <w:r>
              <w:rPr>
                <w:b w:val="0"/>
                <w:sz w:val="16"/>
              </w:rPr>
              <w:t>5.713</w:t>
            </w:r>
          </w:p>
        </w:tc>
        <w:tc>
          <w:tcPr>
            <w:tcW w:type="dxa" w:w="742"/>
          </w:tcPr>
          <w:p>
            <w:pPr>
              <w:spacing w:after="20" w:before="20" w:line="252" w:lineRule="auto"/>
              <w:ind w:firstLine="0"/>
              <w:jc w:val="center"/>
            </w:pPr>
            <w:r/>
            <w:r>
              <w:rPr>
                <w:b w:val="0"/>
                <w:sz w:val="16"/>
              </w:rPr>
              <w:t>-4,9</w:t>
            </w:r>
          </w:p>
        </w:tc>
        <w:tc>
          <w:tcPr>
            <w:tcW w:type="dxa" w:w="685"/>
          </w:tcPr>
          <w:p>
            <w:pPr>
              <w:spacing w:after="20" w:before="20" w:line="252" w:lineRule="auto"/>
              <w:ind w:firstLine="0"/>
              <w:jc w:val="center"/>
            </w:pPr>
            <w:r/>
            <w:r>
              <w:rPr>
                <w:b w:val="0"/>
                <w:sz w:val="16"/>
              </w:rPr>
              <w:t>13,6</w:t>
            </w:r>
          </w:p>
        </w:tc>
        <w:tc>
          <w:tcPr>
            <w:tcW w:type="dxa" w:w="685"/>
          </w:tcPr>
          <w:p>
            <w:pPr>
              <w:spacing w:after="20" w:before="20" w:line="252" w:lineRule="auto"/>
              <w:ind w:firstLine="0"/>
              <w:jc w:val="center"/>
            </w:pPr>
            <w:r/>
            <w:r>
              <w:rPr>
                <w:b w:val="0"/>
                <w:sz w:val="16"/>
              </w:rPr>
              <w:t>13,8</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4,3</w:t>
            </w:r>
          </w:p>
        </w:tc>
      </w:tr>
      <w:tr>
        <w:trPr>
          <w:cantSplit/>
        </w:trPr>
        <w:tc>
          <w:tcPr>
            <w:tcW w:type="dxa" w:w="513"/>
          </w:tcPr>
          <w:p>
            <w:pPr>
              <w:spacing w:after="20" w:before="20" w:line="252" w:lineRule="auto"/>
              <w:ind w:firstLine="0"/>
              <w:jc w:val="left"/>
            </w:pPr>
            <w:r/>
            <w:r>
              <w:rPr>
                <w:b w:val="0"/>
                <w:sz w:val="16"/>
              </w:rPr>
              <w:t>50</w:t>
            </w:r>
          </w:p>
        </w:tc>
        <w:tc>
          <w:tcPr>
            <w:tcW w:type="dxa" w:w="2225"/>
          </w:tcPr>
          <w:p>
            <w:pPr>
              <w:spacing w:after="20" w:before="20" w:line="252" w:lineRule="auto"/>
              <w:ind w:firstLine="0"/>
              <w:jc w:val="left"/>
            </w:pPr>
            <w:r/>
            <w:r>
              <w:rPr>
                <w:b w:val="0"/>
                <w:sz w:val="16"/>
              </w:rPr>
              <w:t>Clinton West</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3.598</w:t>
            </w:r>
          </w:p>
        </w:tc>
        <w:tc>
          <w:tcPr>
            <w:tcW w:type="dxa" w:w="856"/>
          </w:tcPr>
          <w:p>
            <w:pPr>
              <w:spacing w:after="20" w:before="20" w:line="252" w:lineRule="auto"/>
              <w:ind w:firstLine="0"/>
              <w:jc w:val="center"/>
            </w:pPr>
            <w:r/>
            <w:r>
              <w:rPr>
                <w:b w:val="0"/>
                <w:sz w:val="16"/>
              </w:rPr>
              <w:t>3.309</w:t>
            </w:r>
          </w:p>
        </w:tc>
        <w:tc>
          <w:tcPr>
            <w:tcW w:type="dxa" w:w="742"/>
          </w:tcPr>
          <w:p>
            <w:pPr>
              <w:spacing w:after="20" w:before="20" w:line="252" w:lineRule="auto"/>
              <w:ind w:firstLine="0"/>
              <w:jc w:val="center"/>
            </w:pPr>
            <w:r/>
            <w:r>
              <w:rPr>
                <w:b w:val="0"/>
                <w:sz w:val="16"/>
              </w:rPr>
              <w:t>-8,0</w:t>
            </w:r>
          </w:p>
        </w:tc>
        <w:tc>
          <w:tcPr>
            <w:tcW w:type="dxa" w:w="685"/>
          </w:tcPr>
          <w:p>
            <w:pPr>
              <w:spacing w:after="20" w:before="20" w:line="252" w:lineRule="auto"/>
              <w:ind w:firstLine="0"/>
              <w:jc w:val="center"/>
            </w:pPr>
            <w:r/>
            <w:r>
              <w:rPr>
                <w:b w:val="0"/>
                <w:sz w:val="16"/>
              </w:rPr>
              <w:t>13,2</w:t>
            </w:r>
          </w:p>
        </w:tc>
        <w:tc>
          <w:tcPr>
            <w:tcW w:type="dxa" w:w="685"/>
          </w:tcPr>
          <w:p>
            <w:pPr>
              <w:spacing w:after="20" w:before="20" w:line="252" w:lineRule="auto"/>
              <w:ind w:firstLine="0"/>
              <w:jc w:val="center"/>
            </w:pPr>
            <w:r/>
            <w:r>
              <w:rPr>
                <w:b w:val="0"/>
                <w:sz w:val="16"/>
              </w:rPr>
              <w:t>13,4</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4,4</w:t>
            </w:r>
          </w:p>
        </w:tc>
      </w:tr>
      <w:tr>
        <w:trPr>
          <w:cantSplit/>
        </w:trPr>
        <w:tc>
          <w:tcPr>
            <w:tcW w:type="dxa" w:w="513"/>
          </w:tcPr>
          <w:p>
            <w:pPr>
              <w:spacing w:after="20" w:before="20" w:line="252" w:lineRule="auto"/>
              <w:ind w:firstLine="0"/>
              <w:jc w:val="left"/>
            </w:pPr>
            <w:r/>
            <w:r>
              <w:rPr>
                <w:b w:val="0"/>
                <w:sz w:val="16"/>
              </w:rPr>
              <w:t>68</w:t>
            </w:r>
          </w:p>
        </w:tc>
        <w:tc>
          <w:tcPr>
            <w:tcW w:type="dxa" w:w="2225"/>
          </w:tcPr>
          <w:p>
            <w:pPr>
              <w:spacing w:after="20" w:before="20" w:line="252" w:lineRule="auto"/>
              <w:ind w:firstLine="0"/>
              <w:jc w:val="left"/>
            </w:pPr>
            <w:r/>
            <w:r>
              <w:rPr>
                <w:b w:val="0"/>
                <w:sz w:val="16"/>
              </w:rPr>
              <w:t>East Chelsea</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6.859</w:t>
            </w:r>
          </w:p>
        </w:tc>
        <w:tc>
          <w:tcPr>
            <w:tcW w:type="dxa" w:w="856"/>
          </w:tcPr>
          <w:p>
            <w:pPr>
              <w:spacing w:after="20" w:before="20" w:line="252" w:lineRule="auto"/>
              <w:ind w:firstLine="0"/>
              <w:jc w:val="center"/>
            </w:pPr>
            <w:r/>
            <w:r>
              <w:rPr>
                <w:b w:val="0"/>
                <w:sz w:val="16"/>
              </w:rPr>
              <w:t>6.399</w:t>
            </w:r>
          </w:p>
        </w:tc>
        <w:tc>
          <w:tcPr>
            <w:tcW w:type="dxa" w:w="742"/>
          </w:tcPr>
          <w:p>
            <w:pPr>
              <w:spacing w:after="20" w:before="20" w:line="252" w:lineRule="auto"/>
              <w:ind w:firstLine="0"/>
              <w:jc w:val="center"/>
            </w:pPr>
            <w:r/>
            <w:r>
              <w:rPr>
                <w:b w:val="0"/>
                <w:sz w:val="16"/>
              </w:rPr>
              <w:t>-6,7</w:t>
            </w:r>
          </w:p>
        </w:tc>
        <w:tc>
          <w:tcPr>
            <w:tcW w:type="dxa" w:w="685"/>
          </w:tcPr>
          <w:p>
            <w:pPr>
              <w:spacing w:after="20" w:before="20" w:line="252" w:lineRule="auto"/>
              <w:ind w:firstLine="0"/>
              <w:jc w:val="center"/>
            </w:pPr>
            <w:r/>
            <w:r>
              <w:rPr>
                <w:b w:val="0"/>
                <w:sz w:val="16"/>
              </w:rPr>
              <w:t>12,0</w:t>
            </w:r>
          </w:p>
        </w:tc>
        <w:tc>
          <w:tcPr>
            <w:tcW w:type="dxa" w:w="685"/>
          </w:tcPr>
          <w:p>
            <w:pPr>
              <w:spacing w:after="20" w:before="20" w:line="252" w:lineRule="auto"/>
              <w:ind w:firstLine="0"/>
              <w:jc w:val="center"/>
            </w:pPr>
            <w:r/>
            <w:r>
              <w:rPr>
                <w:b w:val="0"/>
                <w:sz w:val="16"/>
              </w:rPr>
              <w:t>12,3</w:t>
            </w:r>
          </w:p>
        </w:tc>
        <w:tc>
          <w:tcPr>
            <w:tcW w:type="dxa" w:w="628"/>
          </w:tcPr>
          <w:p>
            <w:pPr>
              <w:spacing w:after="20" w:before="20" w:line="252" w:lineRule="auto"/>
              <w:ind w:firstLine="0"/>
              <w:jc w:val="center"/>
            </w:pPr>
            <w:r/>
            <w:r>
              <w:rPr>
                <w:b w:val="0"/>
                <w:sz w:val="16"/>
              </w:rPr>
              <w:t>4,3</w:t>
            </w:r>
          </w:p>
        </w:tc>
        <w:tc>
          <w:tcPr>
            <w:tcW w:type="dxa" w:w="628"/>
          </w:tcPr>
          <w:p>
            <w:pPr>
              <w:spacing w:after="20" w:before="20" w:line="252" w:lineRule="auto"/>
              <w:ind w:firstLine="0"/>
              <w:jc w:val="center"/>
            </w:pPr>
            <w:r/>
            <w:r>
              <w:rPr>
                <w:b w:val="0"/>
                <w:sz w:val="16"/>
              </w:rPr>
              <w:t>4,2</w:t>
            </w:r>
          </w:p>
        </w:tc>
      </w:tr>
      <w:tr>
        <w:trPr>
          <w:cantSplit/>
        </w:trPr>
        <w:tc>
          <w:tcPr>
            <w:tcW w:type="dxa" w:w="513"/>
          </w:tcPr>
          <w:p>
            <w:pPr>
              <w:spacing w:after="20" w:before="20" w:line="252" w:lineRule="auto"/>
              <w:ind w:firstLine="0"/>
              <w:jc w:val="left"/>
            </w:pPr>
            <w:r/>
            <w:r>
              <w:rPr>
                <w:b w:val="0"/>
                <w:sz w:val="16"/>
              </w:rPr>
              <w:t>74</w:t>
            </w:r>
          </w:p>
        </w:tc>
        <w:tc>
          <w:tcPr>
            <w:tcW w:type="dxa" w:w="2225"/>
          </w:tcPr>
          <w:p>
            <w:pPr>
              <w:spacing w:after="20" w:before="20" w:line="252" w:lineRule="auto"/>
              <w:ind w:firstLine="0"/>
              <w:jc w:val="left"/>
            </w:pPr>
            <w:r/>
            <w:r>
              <w:rPr>
                <w:b w:val="0"/>
                <w:sz w:val="16"/>
              </w:rPr>
              <w:t>East Harlem North</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4.546</w:t>
            </w:r>
          </w:p>
        </w:tc>
        <w:tc>
          <w:tcPr>
            <w:tcW w:type="dxa" w:w="856"/>
          </w:tcPr>
          <w:p>
            <w:pPr>
              <w:spacing w:after="20" w:before="20" w:line="252" w:lineRule="auto"/>
              <w:ind w:firstLine="0"/>
              <w:jc w:val="center"/>
            </w:pPr>
            <w:r/>
            <w:r>
              <w:rPr>
                <w:b w:val="0"/>
                <w:sz w:val="16"/>
              </w:rPr>
              <w:t>4.512</w:t>
            </w:r>
          </w:p>
        </w:tc>
        <w:tc>
          <w:tcPr>
            <w:tcW w:type="dxa" w:w="742"/>
          </w:tcPr>
          <w:p>
            <w:pPr>
              <w:spacing w:after="20" w:before="20" w:line="252" w:lineRule="auto"/>
              <w:ind w:firstLine="0"/>
              <w:jc w:val="center"/>
            </w:pPr>
            <w:r/>
            <w:r>
              <w:rPr>
                <w:b w:val="0"/>
                <w:sz w:val="16"/>
              </w:rPr>
              <w:t>-0,8</w:t>
            </w:r>
          </w:p>
        </w:tc>
        <w:tc>
          <w:tcPr>
            <w:tcW w:type="dxa" w:w="685"/>
          </w:tcPr>
          <w:p>
            <w:pPr>
              <w:spacing w:after="20" w:before="20" w:line="252" w:lineRule="auto"/>
              <w:ind w:firstLine="0"/>
              <w:jc w:val="center"/>
            </w:pPr>
            <w:r/>
            <w:r>
              <w:rPr>
                <w:b w:val="0"/>
                <w:sz w:val="16"/>
              </w:rPr>
              <w:t>14,8</w:t>
            </w:r>
          </w:p>
        </w:tc>
        <w:tc>
          <w:tcPr>
            <w:tcW w:type="dxa" w:w="685"/>
          </w:tcPr>
          <w:p>
            <w:pPr>
              <w:spacing w:after="20" w:before="20" w:line="252" w:lineRule="auto"/>
              <w:ind w:firstLine="0"/>
              <w:jc w:val="center"/>
            </w:pPr>
            <w:r/>
            <w:r>
              <w:rPr>
                <w:b w:val="0"/>
                <w:sz w:val="16"/>
              </w:rPr>
              <w:t>14,5</w:t>
            </w:r>
          </w:p>
        </w:tc>
        <w:tc>
          <w:tcPr>
            <w:tcW w:type="dxa" w:w="628"/>
          </w:tcPr>
          <w:p>
            <w:pPr>
              <w:spacing w:after="20" w:before="20" w:line="252" w:lineRule="auto"/>
              <w:ind w:firstLine="0"/>
              <w:jc w:val="center"/>
            </w:pPr>
            <w:r/>
            <w:r>
              <w:rPr>
                <w:b w:val="0"/>
                <w:sz w:val="16"/>
              </w:rPr>
              <w:t>5,0</w:t>
            </w:r>
          </w:p>
        </w:tc>
        <w:tc>
          <w:tcPr>
            <w:tcW w:type="dxa" w:w="628"/>
          </w:tcPr>
          <w:p>
            <w:pPr>
              <w:spacing w:after="20" w:before="20" w:line="252" w:lineRule="auto"/>
              <w:ind w:firstLine="0"/>
              <w:jc w:val="center"/>
            </w:pPr>
            <w:r/>
            <w:r>
              <w:rPr>
                <w:b w:val="0"/>
                <w:sz w:val="16"/>
              </w:rPr>
              <w:t>5,2</w:t>
            </w:r>
          </w:p>
        </w:tc>
      </w:tr>
      <w:tr>
        <w:trPr>
          <w:cantSplit/>
        </w:trPr>
        <w:tc>
          <w:tcPr>
            <w:tcW w:type="dxa" w:w="513"/>
          </w:tcPr>
          <w:p>
            <w:pPr>
              <w:spacing w:after="20" w:before="20" w:line="252" w:lineRule="auto"/>
              <w:ind w:firstLine="0"/>
              <w:jc w:val="left"/>
            </w:pPr>
            <w:r/>
            <w:r>
              <w:rPr>
                <w:b w:val="0"/>
                <w:sz w:val="16"/>
              </w:rPr>
              <w:t>75</w:t>
            </w:r>
          </w:p>
        </w:tc>
        <w:tc>
          <w:tcPr>
            <w:tcW w:type="dxa" w:w="2225"/>
          </w:tcPr>
          <w:p>
            <w:pPr>
              <w:spacing w:after="20" w:before="20" w:line="252" w:lineRule="auto"/>
              <w:ind w:firstLine="0"/>
              <w:jc w:val="left"/>
            </w:pPr>
            <w:r/>
            <w:r>
              <w:rPr>
                <w:b w:val="0"/>
                <w:sz w:val="16"/>
              </w:rPr>
              <w:t>East Harlem South</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4.153</w:t>
            </w:r>
          </w:p>
        </w:tc>
        <w:tc>
          <w:tcPr>
            <w:tcW w:type="dxa" w:w="856"/>
          </w:tcPr>
          <w:p>
            <w:pPr>
              <w:spacing w:after="20" w:before="20" w:line="252" w:lineRule="auto"/>
              <w:ind w:firstLine="0"/>
              <w:jc w:val="center"/>
            </w:pPr>
            <w:r/>
            <w:r>
              <w:rPr>
                <w:b w:val="0"/>
                <w:sz w:val="16"/>
              </w:rPr>
              <w:t>3.981</w:t>
            </w:r>
          </w:p>
        </w:tc>
        <w:tc>
          <w:tcPr>
            <w:tcW w:type="dxa" w:w="742"/>
          </w:tcPr>
          <w:p>
            <w:pPr>
              <w:spacing w:after="20" w:before="20" w:line="252" w:lineRule="auto"/>
              <w:ind w:firstLine="0"/>
              <w:jc w:val="center"/>
            </w:pPr>
            <w:r/>
            <w:r>
              <w:rPr>
                <w:b w:val="0"/>
                <w:sz w:val="16"/>
              </w:rPr>
              <w:t>-4,1</w:t>
            </w:r>
          </w:p>
        </w:tc>
        <w:tc>
          <w:tcPr>
            <w:tcW w:type="dxa" w:w="685"/>
          </w:tcPr>
          <w:p>
            <w:pPr>
              <w:spacing w:after="20" w:before="20" w:line="252" w:lineRule="auto"/>
              <w:ind w:firstLine="0"/>
              <w:jc w:val="center"/>
            </w:pPr>
            <w:r/>
            <w:r>
              <w:rPr>
                <w:b w:val="0"/>
                <w:sz w:val="16"/>
              </w:rPr>
              <w:t>14,9</w:t>
            </w:r>
          </w:p>
        </w:tc>
        <w:tc>
          <w:tcPr>
            <w:tcW w:type="dxa" w:w="685"/>
          </w:tcPr>
          <w:p>
            <w:pPr>
              <w:spacing w:after="20" w:before="20" w:line="252" w:lineRule="auto"/>
              <w:ind w:firstLine="0"/>
              <w:jc w:val="center"/>
            </w:pPr>
            <w:r/>
            <w:r>
              <w:rPr>
                <w:b w:val="0"/>
                <w:sz w:val="16"/>
              </w:rPr>
              <w:t>14,6</w:t>
            </w:r>
          </w:p>
        </w:tc>
        <w:tc>
          <w:tcPr>
            <w:tcW w:type="dxa" w:w="628"/>
          </w:tcPr>
          <w:p>
            <w:pPr>
              <w:spacing w:after="20" w:before="20" w:line="252" w:lineRule="auto"/>
              <w:ind w:firstLine="0"/>
              <w:jc w:val="center"/>
            </w:pPr>
            <w:r/>
            <w:r>
              <w:rPr>
                <w:b w:val="0"/>
                <w:sz w:val="16"/>
              </w:rPr>
              <w:t>4,7</w:t>
            </w:r>
          </w:p>
        </w:tc>
        <w:tc>
          <w:tcPr>
            <w:tcW w:type="dxa" w:w="628"/>
          </w:tcPr>
          <w:p>
            <w:pPr>
              <w:spacing w:after="20" w:before="20" w:line="252" w:lineRule="auto"/>
              <w:ind w:firstLine="0"/>
              <w:jc w:val="center"/>
            </w:pPr>
            <w:r/>
            <w:r>
              <w:rPr>
                <w:b w:val="0"/>
                <w:sz w:val="16"/>
              </w:rPr>
              <w:t>4,9</w:t>
            </w:r>
          </w:p>
        </w:tc>
      </w:tr>
      <w:tr>
        <w:trPr>
          <w:cantSplit/>
        </w:trPr>
        <w:tc>
          <w:tcPr>
            <w:tcW w:type="dxa" w:w="513"/>
          </w:tcPr>
          <w:p>
            <w:pPr>
              <w:spacing w:after="20" w:before="20" w:line="252" w:lineRule="auto"/>
              <w:ind w:firstLine="0"/>
              <w:jc w:val="left"/>
            </w:pPr>
            <w:r/>
            <w:r>
              <w:rPr>
                <w:b w:val="0"/>
                <w:sz w:val="16"/>
              </w:rPr>
              <w:t>79</w:t>
            </w:r>
          </w:p>
        </w:tc>
        <w:tc>
          <w:tcPr>
            <w:tcW w:type="dxa" w:w="2225"/>
          </w:tcPr>
          <w:p>
            <w:pPr>
              <w:spacing w:after="20" w:before="20" w:line="252" w:lineRule="auto"/>
              <w:ind w:firstLine="0"/>
              <w:jc w:val="left"/>
            </w:pPr>
            <w:r/>
            <w:r>
              <w:rPr>
                <w:b w:val="0"/>
                <w:sz w:val="16"/>
              </w:rPr>
              <w:t>East Village</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8.373</w:t>
            </w:r>
          </w:p>
        </w:tc>
        <w:tc>
          <w:tcPr>
            <w:tcW w:type="dxa" w:w="856"/>
          </w:tcPr>
          <w:p>
            <w:pPr>
              <w:spacing w:after="20" w:before="20" w:line="252" w:lineRule="auto"/>
              <w:ind w:firstLine="0"/>
              <w:jc w:val="center"/>
            </w:pPr>
            <w:r/>
            <w:r>
              <w:rPr>
                <w:b w:val="0"/>
                <w:sz w:val="16"/>
              </w:rPr>
              <w:t>7.570</w:t>
            </w:r>
          </w:p>
        </w:tc>
        <w:tc>
          <w:tcPr>
            <w:tcW w:type="dxa" w:w="742"/>
          </w:tcPr>
          <w:p>
            <w:pPr>
              <w:spacing w:after="20" w:before="20" w:line="252" w:lineRule="auto"/>
              <w:ind w:firstLine="0"/>
              <w:jc w:val="center"/>
            </w:pPr>
            <w:r/>
            <w:r>
              <w:rPr>
                <w:b w:val="0"/>
                <w:sz w:val="16"/>
              </w:rPr>
              <w:t>-9,6</w:t>
            </w:r>
          </w:p>
        </w:tc>
        <w:tc>
          <w:tcPr>
            <w:tcW w:type="dxa" w:w="685"/>
          </w:tcPr>
          <w:p>
            <w:pPr>
              <w:spacing w:after="20" w:before="20" w:line="252" w:lineRule="auto"/>
              <w:ind w:firstLine="0"/>
              <w:jc w:val="center"/>
            </w:pPr>
            <w:r/>
            <w:r>
              <w:rPr>
                <w:b w:val="0"/>
                <w:sz w:val="16"/>
              </w:rPr>
              <w:t>12,8</w:t>
            </w:r>
          </w:p>
        </w:tc>
        <w:tc>
          <w:tcPr>
            <w:tcW w:type="dxa" w:w="685"/>
          </w:tcPr>
          <w:p>
            <w:pPr>
              <w:spacing w:after="20" w:before="20" w:line="252" w:lineRule="auto"/>
              <w:ind w:firstLine="0"/>
              <w:jc w:val="center"/>
            </w:pPr>
            <w:r/>
            <w:r>
              <w:rPr>
                <w:b w:val="0"/>
                <w:sz w:val="16"/>
              </w:rPr>
              <w:t>13,1</w:t>
            </w:r>
          </w:p>
        </w:tc>
        <w:tc>
          <w:tcPr>
            <w:tcW w:type="dxa" w:w="628"/>
          </w:tcPr>
          <w:p>
            <w:pPr>
              <w:spacing w:after="20" w:before="20" w:line="252" w:lineRule="auto"/>
              <w:ind w:firstLine="0"/>
              <w:jc w:val="center"/>
            </w:pPr>
            <w:r/>
            <w:r>
              <w:rPr>
                <w:b w:val="0"/>
                <w:sz w:val="16"/>
              </w:rPr>
              <w:t>4,3</w:t>
            </w:r>
          </w:p>
        </w:tc>
        <w:tc>
          <w:tcPr>
            <w:tcW w:type="dxa" w:w="628"/>
          </w:tcPr>
          <w:p>
            <w:pPr>
              <w:spacing w:after="20" w:before="20" w:line="252" w:lineRule="auto"/>
              <w:ind w:firstLine="0"/>
              <w:jc w:val="center"/>
            </w:pPr>
            <w:r/>
            <w:r>
              <w:rPr>
                <w:b w:val="0"/>
                <w:sz w:val="16"/>
              </w:rPr>
              <w:t>4,2</w:t>
            </w:r>
          </w:p>
        </w:tc>
      </w:tr>
      <w:tr>
        <w:trPr>
          <w:cantSplit/>
        </w:trPr>
        <w:tc>
          <w:tcPr>
            <w:tcW w:type="dxa" w:w="513"/>
          </w:tcPr>
          <w:p>
            <w:pPr>
              <w:spacing w:after="20" w:before="20" w:line="252" w:lineRule="auto"/>
              <w:ind w:firstLine="0"/>
              <w:jc w:val="left"/>
            </w:pPr>
            <w:r/>
            <w:r>
              <w:rPr>
                <w:b w:val="0"/>
                <w:sz w:val="16"/>
              </w:rPr>
              <w:t>87</w:t>
            </w:r>
          </w:p>
        </w:tc>
        <w:tc>
          <w:tcPr>
            <w:tcW w:type="dxa" w:w="2225"/>
          </w:tcPr>
          <w:p>
            <w:pPr>
              <w:spacing w:after="20" w:before="20" w:line="252" w:lineRule="auto"/>
              <w:ind w:firstLine="0"/>
              <w:jc w:val="left"/>
            </w:pPr>
            <w:r/>
            <w:r>
              <w:rPr>
                <w:b w:val="0"/>
                <w:sz w:val="16"/>
              </w:rPr>
              <w:t>Financial District North</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3.879</w:t>
            </w:r>
          </w:p>
        </w:tc>
        <w:tc>
          <w:tcPr>
            <w:tcW w:type="dxa" w:w="856"/>
          </w:tcPr>
          <w:p>
            <w:pPr>
              <w:spacing w:after="20" w:before="20" w:line="252" w:lineRule="auto"/>
              <w:ind w:firstLine="0"/>
              <w:jc w:val="center"/>
            </w:pPr>
            <w:r/>
            <w:r>
              <w:rPr>
                <w:b w:val="0"/>
                <w:sz w:val="16"/>
              </w:rPr>
              <w:t>3.844</w:t>
            </w:r>
          </w:p>
        </w:tc>
        <w:tc>
          <w:tcPr>
            <w:tcW w:type="dxa" w:w="742"/>
          </w:tcPr>
          <w:p>
            <w:pPr>
              <w:spacing w:after="20" w:before="20" w:line="252" w:lineRule="auto"/>
              <w:ind w:firstLine="0"/>
              <w:jc w:val="center"/>
            </w:pPr>
            <w:r/>
            <w:r>
              <w:rPr>
                <w:b w:val="0"/>
                <w:sz w:val="16"/>
              </w:rPr>
              <w:t>-0,9</w:t>
            </w:r>
          </w:p>
        </w:tc>
        <w:tc>
          <w:tcPr>
            <w:tcW w:type="dxa" w:w="685"/>
          </w:tcPr>
          <w:p>
            <w:pPr>
              <w:spacing w:after="20" w:before="20" w:line="252" w:lineRule="auto"/>
              <w:ind w:firstLine="0"/>
              <w:jc w:val="center"/>
            </w:pPr>
            <w:r/>
            <w:r>
              <w:rPr>
                <w:b w:val="0"/>
                <w:sz w:val="16"/>
              </w:rPr>
              <w:t>15,5</w:t>
            </w:r>
          </w:p>
        </w:tc>
        <w:tc>
          <w:tcPr>
            <w:tcW w:type="dxa" w:w="685"/>
          </w:tcPr>
          <w:p>
            <w:pPr>
              <w:spacing w:after="20" w:before="20" w:line="252" w:lineRule="auto"/>
              <w:ind w:firstLine="0"/>
              <w:jc w:val="center"/>
            </w:pPr>
            <w:r/>
            <w:r>
              <w:rPr>
                <w:b w:val="0"/>
                <w:sz w:val="16"/>
              </w:rPr>
              <w:t>15,6</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4,5</w:t>
            </w:r>
          </w:p>
        </w:tc>
      </w:tr>
      <w:tr>
        <w:trPr>
          <w:cantSplit/>
        </w:trPr>
        <w:tc>
          <w:tcPr>
            <w:tcW w:type="dxa" w:w="513"/>
          </w:tcPr>
          <w:p>
            <w:pPr>
              <w:spacing w:after="20" w:before="20" w:line="252" w:lineRule="auto"/>
              <w:ind w:firstLine="0"/>
              <w:jc w:val="left"/>
            </w:pPr>
            <w:r/>
            <w:r>
              <w:rPr>
                <w:b w:val="0"/>
                <w:sz w:val="16"/>
              </w:rPr>
              <w:t>88</w:t>
            </w:r>
          </w:p>
        </w:tc>
        <w:tc>
          <w:tcPr>
            <w:tcW w:type="dxa" w:w="2225"/>
          </w:tcPr>
          <w:p>
            <w:pPr>
              <w:spacing w:after="20" w:before="20" w:line="252" w:lineRule="auto"/>
              <w:ind w:firstLine="0"/>
              <w:jc w:val="left"/>
            </w:pPr>
            <w:r/>
            <w:r>
              <w:rPr>
                <w:b w:val="0"/>
                <w:sz w:val="16"/>
              </w:rPr>
              <w:t>Financial District South</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1.601</w:t>
            </w:r>
          </w:p>
        </w:tc>
        <w:tc>
          <w:tcPr>
            <w:tcW w:type="dxa" w:w="856"/>
          </w:tcPr>
          <w:p>
            <w:pPr>
              <w:spacing w:after="20" w:before="20" w:line="252" w:lineRule="auto"/>
              <w:ind w:firstLine="0"/>
              <w:jc w:val="center"/>
            </w:pPr>
            <w:r/>
            <w:r>
              <w:rPr>
                <w:b w:val="0"/>
                <w:sz w:val="16"/>
              </w:rPr>
              <w:t>1.580</w:t>
            </w:r>
          </w:p>
        </w:tc>
        <w:tc>
          <w:tcPr>
            <w:tcW w:type="dxa" w:w="742"/>
          </w:tcPr>
          <w:p>
            <w:pPr>
              <w:spacing w:after="20" w:before="20" w:line="252" w:lineRule="auto"/>
              <w:ind w:firstLine="0"/>
              <w:jc w:val="center"/>
            </w:pPr>
            <w:r/>
            <w:r>
              <w:rPr>
                <w:b w:val="0"/>
                <w:sz w:val="16"/>
              </w:rPr>
              <w:t>-1,3</w:t>
            </w:r>
          </w:p>
        </w:tc>
        <w:tc>
          <w:tcPr>
            <w:tcW w:type="dxa" w:w="685"/>
          </w:tcPr>
          <w:p>
            <w:pPr>
              <w:spacing w:after="20" w:before="20" w:line="252" w:lineRule="auto"/>
              <w:ind w:firstLine="0"/>
              <w:jc w:val="center"/>
            </w:pPr>
            <w:r/>
            <w:r>
              <w:rPr>
                <w:b w:val="0"/>
                <w:sz w:val="16"/>
              </w:rPr>
              <w:t>15,5</w:t>
            </w:r>
          </w:p>
        </w:tc>
        <w:tc>
          <w:tcPr>
            <w:tcW w:type="dxa" w:w="685"/>
          </w:tcPr>
          <w:p>
            <w:pPr>
              <w:spacing w:after="20" w:before="20" w:line="252" w:lineRule="auto"/>
              <w:ind w:firstLine="0"/>
              <w:jc w:val="center"/>
            </w:pPr>
            <w:r/>
            <w:r>
              <w:rPr>
                <w:b w:val="0"/>
                <w:sz w:val="16"/>
              </w:rPr>
              <w:t>15,8</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4,6</w:t>
            </w:r>
          </w:p>
        </w:tc>
      </w:tr>
      <w:tr>
        <w:trPr>
          <w:cantSplit/>
        </w:trPr>
        <w:tc>
          <w:tcPr>
            <w:tcW w:type="dxa" w:w="513"/>
          </w:tcPr>
          <w:p>
            <w:pPr>
              <w:spacing w:after="20" w:before="20" w:line="252" w:lineRule="auto"/>
              <w:ind w:firstLine="0"/>
              <w:jc w:val="left"/>
            </w:pPr>
            <w:r/>
            <w:r>
              <w:rPr>
                <w:b w:val="0"/>
                <w:sz w:val="16"/>
              </w:rPr>
              <w:t>90</w:t>
            </w:r>
          </w:p>
        </w:tc>
        <w:tc>
          <w:tcPr>
            <w:tcW w:type="dxa" w:w="2225"/>
          </w:tcPr>
          <w:p>
            <w:pPr>
              <w:spacing w:after="20" w:before="20" w:line="252" w:lineRule="auto"/>
              <w:ind w:firstLine="0"/>
              <w:jc w:val="left"/>
            </w:pPr>
            <w:r/>
            <w:r>
              <w:rPr>
                <w:b w:val="0"/>
                <w:sz w:val="16"/>
              </w:rPr>
              <w:t>Flatiron</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4.277</w:t>
            </w:r>
          </w:p>
        </w:tc>
        <w:tc>
          <w:tcPr>
            <w:tcW w:type="dxa" w:w="856"/>
          </w:tcPr>
          <w:p>
            <w:pPr>
              <w:spacing w:after="20" w:before="20" w:line="252" w:lineRule="auto"/>
              <w:ind w:firstLine="0"/>
              <w:jc w:val="center"/>
            </w:pPr>
            <w:r/>
            <w:r>
              <w:rPr>
                <w:b w:val="0"/>
                <w:sz w:val="16"/>
              </w:rPr>
              <w:t>4.050</w:t>
            </w:r>
          </w:p>
        </w:tc>
        <w:tc>
          <w:tcPr>
            <w:tcW w:type="dxa" w:w="742"/>
          </w:tcPr>
          <w:p>
            <w:pPr>
              <w:spacing w:after="20" w:before="20" w:line="252" w:lineRule="auto"/>
              <w:ind w:firstLine="0"/>
              <w:jc w:val="center"/>
            </w:pPr>
            <w:r/>
            <w:r>
              <w:rPr>
                <w:b w:val="0"/>
                <w:sz w:val="16"/>
              </w:rPr>
              <w:t>-5,3</w:t>
            </w:r>
          </w:p>
        </w:tc>
        <w:tc>
          <w:tcPr>
            <w:tcW w:type="dxa" w:w="685"/>
          </w:tcPr>
          <w:p>
            <w:pPr>
              <w:spacing w:after="20" w:before="20" w:line="252" w:lineRule="auto"/>
              <w:ind w:firstLine="0"/>
              <w:jc w:val="center"/>
            </w:pPr>
            <w:r/>
            <w:r>
              <w:rPr>
                <w:b w:val="0"/>
                <w:sz w:val="16"/>
              </w:rPr>
              <w:t>12,2</w:t>
            </w:r>
          </w:p>
        </w:tc>
        <w:tc>
          <w:tcPr>
            <w:tcW w:type="dxa" w:w="685"/>
          </w:tcPr>
          <w:p>
            <w:pPr>
              <w:spacing w:after="20" w:before="20" w:line="252" w:lineRule="auto"/>
              <w:ind w:firstLine="0"/>
              <w:jc w:val="center"/>
            </w:pPr>
            <w:r/>
            <w:r>
              <w:rPr>
                <w:b w:val="0"/>
                <w:sz w:val="16"/>
              </w:rPr>
              <w:t>12,5</w:t>
            </w:r>
          </w:p>
        </w:tc>
        <w:tc>
          <w:tcPr>
            <w:tcW w:type="dxa" w:w="628"/>
          </w:tcPr>
          <w:p>
            <w:pPr>
              <w:spacing w:after="20" w:before="20" w:line="252" w:lineRule="auto"/>
              <w:ind w:firstLine="0"/>
              <w:jc w:val="center"/>
            </w:pPr>
            <w:r/>
            <w:r>
              <w:rPr>
                <w:b w:val="0"/>
                <w:sz w:val="16"/>
              </w:rPr>
              <w:t>3,9</w:t>
            </w:r>
          </w:p>
        </w:tc>
        <w:tc>
          <w:tcPr>
            <w:tcW w:type="dxa" w:w="628"/>
          </w:tcPr>
          <w:p>
            <w:pPr>
              <w:spacing w:after="20" w:before="20" w:line="252" w:lineRule="auto"/>
              <w:ind w:firstLine="0"/>
              <w:jc w:val="center"/>
            </w:pPr>
            <w:r/>
            <w:r>
              <w:rPr>
                <w:b w:val="0"/>
                <w:sz w:val="16"/>
              </w:rPr>
              <w:t>3,9</w:t>
            </w:r>
          </w:p>
        </w:tc>
      </w:tr>
      <w:tr>
        <w:trPr>
          <w:cantSplit/>
        </w:trPr>
        <w:tc>
          <w:tcPr>
            <w:tcW w:type="dxa" w:w="513"/>
          </w:tcPr>
          <w:p>
            <w:pPr>
              <w:spacing w:after="20" w:before="20" w:line="252" w:lineRule="auto"/>
              <w:ind w:firstLine="0"/>
              <w:jc w:val="left"/>
            </w:pPr>
            <w:r/>
            <w:r>
              <w:rPr>
                <w:b w:val="0"/>
                <w:sz w:val="16"/>
              </w:rPr>
              <w:t>100</w:t>
            </w:r>
          </w:p>
        </w:tc>
        <w:tc>
          <w:tcPr>
            <w:tcW w:type="dxa" w:w="2225"/>
          </w:tcPr>
          <w:p>
            <w:pPr>
              <w:spacing w:after="20" w:before="20" w:line="252" w:lineRule="auto"/>
              <w:ind w:firstLine="0"/>
              <w:jc w:val="left"/>
            </w:pPr>
            <w:r/>
            <w:r>
              <w:rPr>
                <w:b w:val="0"/>
                <w:sz w:val="16"/>
              </w:rPr>
              <w:t>Garment District</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3.376</w:t>
            </w:r>
          </w:p>
        </w:tc>
        <w:tc>
          <w:tcPr>
            <w:tcW w:type="dxa" w:w="856"/>
          </w:tcPr>
          <w:p>
            <w:pPr>
              <w:spacing w:after="20" w:before="20" w:line="252" w:lineRule="auto"/>
              <w:ind w:firstLine="0"/>
              <w:jc w:val="center"/>
            </w:pPr>
            <w:r/>
            <w:r>
              <w:rPr>
                <w:b w:val="0"/>
                <w:sz w:val="16"/>
              </w:rPr>
              <w:t>3.160</w:t>
            </w:r>
          </w:p>
        </w:tc>
        <w:tc>
          <w:tcPr>
            <w:tcW w:type="dxa" w:w="742"/>
          </w:tcPr>
          <w:p>
            <w:pPr>
              <w:spacing w:after="20" w:before="20" w:line="252" w:lineRule="auto"/>
              <w:ind w:firstLine="0"/>
              <w:jc w:val="center"/>
            </w:pPr>
            <w:r/>
            <w:r>
              <w:rPr>
                <w:b w:val="0"/>
                <w:sz w:val="16"/>
              </w:rPr>
              <w:t>-6,4</w:t>
            </w:r>
          </w:p>
        </w:tc>
        <w:tc>
          <w:tcPr>
            <w:tcW w:type="dxa" w:w="685"/>
          </w:tcPr>
          <w:p>
            <w:pPr>
              <w:spacing w:after="20" w:before="20" w:line="252" w:lineRule="auto"/>
              <w:ind w:firstLine="0"/>
              <w:jc w:val="center"/>
            </w:pPr>
            <w:r/>
            <w:r>
              <w:rPr>
                <w:b w:val="0"/>
                <w:sz w:val="16"/>
              </w:rPr>
              <w:t>13,0</w:t>
            </w:r>
          </w:p>
        </w:tc>
        <w:tc>
          <w:tcPr>
            <w:tcW w:type="dxa" w:w="685"/>
          </w:tcPr>
          <w:p>
            <w:pPr>
              <w:spacing w:after="20" w:before="20" w:line="252" w:lineRule="auto"/>
              <w:ind w:firstLine="0"/>
              <w:jc w:val="center"/>
            </w:pPr>
            <w:r/>
            <w:r>
              <w:rPr>
                <w:b w:val="0"/>
                <w:sz w:val="16"/>
              </w:rPr>
              <w:t>13,2</w:t>
            </w:r>
          </w:p>
        </w:tc>
        <w:tc>
          <w:tcPr>
            <w:tcW w:type="dxa" w:w="628"/>
          </w:tcPr>
          <w:p>
            <w:pPr>
              <w:spacing w:after="20" w:before="20" w:line="252" w:lineRule="auto"/>
              <w:ind w:firstLine="0"/>
              <w:jc w:val="center"/>
            </w:pPr>
            <w:r/>
            <w:r>
              <w:rPr>
                <w:b w:val="0"/>
                <w:sz w:val="16"/>
              </w:rPr>
              <w:t>4,8</w:t>
            </w:r>
          </w:p>
        </w:tc>
        <w:tc>
          <w:tcPr>
            <w:tcW w:type="dxa" w:w="628"/>
          </w:tcPr>
          <w:p>
            <w:pPr>
              <w:spacing w:after="20" w:before="20" w:line="252" w:lineRule="auto"/>
              <w:ind w:firstLine="0"/>
              <w:jc w:val="center"/>
            </w:pPr>
            <w:r/>
            <w:r>
              <w:rPr>
                <w:b w:val="0"/>
                <w:sz w:val="16"/>
              </w:rPr>
              <w:t>4,7</w:t>
            </w:r>
          </w:p>
        </w:tc>
      </w:tr>
      <w:tr>
        <w:trPr>
          <w:cantSplit/>
        </w:trPr>
        <w:tc>
          <w:tcPr>
            <w:tcW w:type="dxa" w:w="513"/>
          </w:tcPr>
          <w:p>
            <w:pPr>
              <w:spacing w:after="20" w:before="20" w:line="252" w:lineRule="auto"/>
              <w:ind w:firstLine="0"/>
              <w:jc w:val="left"/>
            </w:pPr>
            <w:r/>
            <w:r>
              <w:rPr>
                <w:b w:val="0"/>
                <w:sz w:val="16"/>
              </w:rPr>
              <w:t>104</w:t>
            </w:r>
          </w:p>
        </w:tc>
        <w:tc>
          <w:tcPr>
            <w:tcW w:type="dxa" w:w="2225"/>
          </w:tcPr>
          <w:p>
            <w:pPr>
              <w:spacing w:after="20" w:before="20" w:line="252" w:lineRule="auto"/>
              <w:ind w:firstLine="0"/>
              <w:jc w:val="left"/>
            </w:pPr>
            <w:r/>
            <w:r>
              <w:rPr>
                <w:b w:val="0"/>
                <w:sz w:val="16"/>
              </w:rPr>
              <w:t>Governor's Island/Ellis Island/Liberty Island</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w:t>
            </w:r>
          </w:p>
        </w:tc>
        <w:tc>
          <w:tcPr>
            <w:tcW w:type="dxa" w:w="856"/>
          </w:tcPr>
          <w:p>
            <w:pPr>
              <w:spacing w:after="20" w:before="20" w:line="252" w:lineRule="auto"/>
              <w:ind w:firstLine="0"/>
              <w:jc w:val="center"/>
            </w:pPr>
            <w:r/>
            <w:r>
              <w:rPr>
                <w:b w:val="0"/>
                <w:sz w:val="16"/>
              </w:rPr>
              <w:t>–</w:t>
            </w:r>
          </w:p>
        </w:tc>
        <w:tc>
          <w:tcPr>
            <w:tcW w:type="dxa" w:w="742"/>
          </w:tcPr>
          <w:p>
            <w:pPr>
              <w:spacing w:after="20" w:before="20" w:line="252" w:lineRule="auto"/>
              <w:ind w:firstLine="0"/>
              <w:jc w:val="center"/>
            </w:pPr>
            <w:r/>
            <w:r>
              <w:rPr>
                <w:b w:val="0"/>
                <w:sz w:val="16"/>
              </w:rPr>
              <w:t>–</w:t>
            </w:r>
          </w:p>
        </w:tc>
        <w:tc>
          <w:tcPr>
            <w:tcW w:type="dxa" w:w="685"/>
          </w:tcPr>
          <w:p>
            <w:pPr>
              <w:spacing w:after="20" w:before="20" w:line="252" w:lineRule="auto"/>
              <w:ind w:firstLine="0"/>
              <w:jc w:val="center"/>
            </w:pPr>
            <w:r/>
            <w:r>
              <w:rPr>
                <w:b w:val="0"/>
                <w:sz w:val="16"/>
              </w:rPr>
              <w:t>–</w:t>
            </w:r>
          </w:p>
        </w:tc>
        <w:tc>
          <w:tcPr>
            <w:tcW w:type="dxa" w:w="685"/>
          </w:tcPr>
          <w:p>
            <w:pPr>
              <w:spacing w:after="20" w:before="20" w:line="252" w:lineRule="auto"/>
              <w:ind w:firstLine="0"/>
              <w:jc w:val="center"/>
            </w:pPr>
            <w:r/>
            <w:r>
              <w:rPr>
                <w:b w:val="0"/>
                <w:sz w:val="16"/>
              </w:rPr>
              <w:t>–</w:t>
            </w:r>
          </w:p>
        </w:tc>
        <w:tc>
          <w:tcPr>
            <w:tcW w:type="dxa" w:w="628"/>
          </w:tcPr>
          <w:p>
            <w:pPr>
              <w:spacing w:after="20" w:before="20" w:line="252" w:lineRule="auto"/>
              <w:ind w:firstLine="0"/>
              <w:jc w:val="center"/>
            </w:pPr>
            <w:r/>
            <w:r>
              <w:rPr>
                <w:b w:val="0"/>
                <w:sz w:val="16"/>
              </w:rPr>
              <w:t>–</w:t>
            </w:r>
          </w:p>
        </w:tc>
        <w:tc>
          <w:tcPr>
            <w:tcW w:type="dxa" w:w="628"/>
          </w:tcPr>
          <w:p>
            <w:pPr>
              <w:spacing w:after="20" w:before="20" w:line="252" w:lineRule="auto"/>
              <w:ind w:firstLine="0"/>
              <w:jc w:val="center"/>
            </w:pPr>
            <w:r/>
            <w:r>
              <w:rPr>
                <w:b w:val="0"/>
                <w:sz w:val="16"/>
              </w:rPr>
              <w:t>–</w:t>
            </w:r>
          </w:p>
        </w:tc>
      </w:tr>
      <w:tr>
        <w:trPr>
          <w:cantSplit/>
        </w:trPr>
        <w:tc>
          <w:tcPr>
            <w:tcW w:type="dxa" w:w="513"/>
          </w:tcPr>
          <w:p>
            <w:pPr>
              <w:spacing w:after="20" w:before="20" w:line="252" w:lineRule="auto"/>
              <w:ind w:firstLine="0"/>
              <w:jc w:val="left"/>
            </w:pPr>
            <w:r/>
            <w:r>
              <w:rPr>
                <w:b w:val="0"/>
                <w:sz w:val="16"/>
              </w:rPr>
              <w:t>105</w:t>
            </w:r>
          </w:p>
        </w:tc>
        <w:tc>
          <w:tcPr>
            <w:tcW w:type="dxa" w:w="2225"/>
          </w:tcPr>
          <w:p>
            <w:pPr>
              <w:spacing w:after="20" w:before="20" w:line="252" w:lineRule="auto"/>
              <w:ind w:firstLine="0"/>
              <w:jc w:val="left"/>
            </w:pPr>
            <w:r/>
            <w:r>
              <w:rPr>
                <w:b w:val="0"/>
                <w:sz w:val="16"/>
              </w:rPr>
              <w:t>Governor's Island/Ellis Island/Liberty Island</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0</w:t>
            </w:r>
          </w:p>
        </w:tc>
        <w:tc>
          <w:tcPr>
            <w:tcW w:type="dxa" w:w="856"/>
          </w:tcPr>
          <w:p>
            <w:pPr>
              <w:spacing w:after="20" w:before="20" w:line="252" w:lineRule="auto"/>
              <w:ind w:firstLine="0"/>
              <w:jc w:val="center"/>
            </w:pPr>
            <w:r/>
            <w:r>
              <w:rPr>
                <w:b w:val="0"/>
                <w:sz w:val="16"/>
              </w:rPr>
              <w:t>0</w:t>
            </w:r>
          </w:p>
        </w:tc>
        <w:tc>
          <w:tcPr>
            <w:tcW w:type="dxa" w:w="742"/>
          </w:tcPr>
          <w:p>
            <w:pPr>
              <w:spacing w:after="20" w:before="20" w:line="252" w:lineRule="auto"/>
              <w:ind w:firstLine="0"/>
              <w:jc w:val="center"/>
            </w:pPr>
            <w:r/>
            <w:r>
              <w:rPr>
                <w:b w:val="0"/>
                <w:sz w:val="16"/>
              </w:rPr>
              <w:t>-5,0</w:t>
            </w:r>
          </w:p>
        </w:tc>
        <w:tc>
          <w:tcPr>
            <w:tcW w:type="dxa" w:w="685"/>
          </w:tcPr>
          <w:p>
            <w:pPr>
              <w:spacing w:after="20" w:before="20" w:line="252" w:lineRule="auto"/>
              <w:ind w:firstLine="0"/>
              <w:jc w:val="center"/>
            </w:pPr>
            <w:r/>
            <w:r>
              <w:rPr>
                <w:b w:val="0"/>
                <w:sz w:val="16"/>
              </w:rPr>
              <w:t>15,8</w:t>
            </w:r>
          </w:p>
        </w:tc>
        <w:tc>
          <w:tcPr>
            <w:tcW w:type="dxa" w:w="685"/>
          </w:tcPr>
          <w:p>
            <w:pPr>
              <w:spacing w:after="20" w:before="20" w:line="252" w:lineRule="auto"/>
              <w:ind w:firstLine="0"/>
              <w:jc w:val="center"/>
            </w:pPr>
            <w:r/>
            <w:r>
              <w:rPr>
                <w:b w:val="0"/>
                <w:sz w:val="16"/>
              </w:rPr>
              <w:t>21,0</w:t>
            </w:r>
          </w:p>
        </w:tc>
        <w:tc>
          <w:tcPr>
            <w:tcW w:type="dxa" w:w="628"/>
          </w:tcPr>
          <w:p>
            <w:pPr>
              <w:spacing w:after="20" w:before="20" w:line="252" w:lineRule="auto"/>
              <w:ind w:firstLine="0"/>
              <w:jc w:val="center"/>
            </w:pPr>
            <w:r/>
            <w:r>
              <w:rPr>
                <w:b w:val="0"/>
                <w:sz w:val="16"/>
              </w:rPr>
              <w:t>8,9</w:t>
            </w:r>
          </w:p>
        </w:tc>
        <w:tc>
          <w:tcPr>
            <w:tcW w:type="dxa" w:w="628"/>
          </w:tcPr>
          <w:p>
            <w:pPr>
              <w:spacing w:after="20" w:before="20" w:line="252" w:lineRule="auto"/>
              <w:ind w:firstLine="0"/>
              <w:jc w:val="center"/>
            </w:pPr>
            <w:r/>
            <w:r>
              <w:rPr>
                <w:b w:val="0"/>
                <w:sz w:val="16"/>
              </w:rPr>
              <w:t>9,6</w:t>
            </w:r>
          </w:p>
        </w:tc>
      </w:tr>
      <w:tr>
        <w:trPr>
          <w:cantSplit/>
        </w:trPr>
        <w:tc>
          <w:tcPr>
            <w:tcW w:type="dxa" w:w="513"/>
          </w:tcPr>
          <w:p>
            <w:pPr>
              <w:spacing w:after="20" w:before="20" w:line="252" w:lineRule="auto"/>
              <w:ind w:firstLine="0"/>
              <w:jc w:val="left"/>
            </w:pPr>
            <w:r/>
            <w:r>
              <w:rPr>
                <w:b w:val="0"/>
                <w:sz w:val="16"/>
              </w:rPr>
              <w:t>107</w:t>
            </w:r>
          </w:p>
        </w:tc>
        <w:tc>
          <w:tcPr>
            <w:tcW w:type="dxa" w:w="2225"/>
          </w:tcPr>
          <w:p>
            <w:pPr>
              <w:spacing w:after="20" w:before="20" w:line="252" w:lineRule="auto"/>
              <w:ind w:firstLine="0"/>
              <w:jc w:val="left"/>
            </w:pPr>
            <w:r/>
            <w:r>
              <w:rPr>
                <w:b w:val="0"/>
                <w:sz w:val="16"/>
              </w:rPr>
              <w:t>Gramercy</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4.996</w:t>
            </w:r>
          </w:p>
        </w:tc>
        <w:tc>
          <w:tcPr>
            <w:tcW w:type="dxa" w:w="856"/>
          </w:tcPr>
          <w:p>
            <w:pPr>
              <w:spacing w:after="20" w:before="20" w:line="252" w:lineRule="auto"/>
              <w:ind w:firstLine="0"/>
              <w:jc w:val="center"/>
            </w:pPr>
            <w:r/>
            <w:r>
              <w:rPr>
                <w:b w:val="0"/>
                <w:sz w:val="16"/>
              </w:rPr>
              <w:t>4.555</w:t>
            </w:r>
          </w:p>
        </w:tc>
        <w:tc>
          <w:tcPr>
            <w:tcW w:type="dxa" w:w="742"/>
          </w:tcPr>
          <w:p>
            <w:pPr>
              <w:spacing w:after="20" w:before="20" w:line="252" w:lineRule="auto"/>
              <w:ind w:firstLine="0"/>
              <w:jc w:val="center"/>
            </w:pPr>
            <w:r/>
            <w:r>
              <w:rPr>
                <w:b w:val="0"/>
                <w:sz w:val="16"/>
              </w:rPr>
              <w:t>-8,8</w:t>
            </w:r>
          </w:p>
        </w:tc>
        <w:tc>
          <w:tcPr>
            <w:tcW w:type="dxa" w:w="685"/>
          </w:tcPr>
          <w:p>
            <w:pPr>
              <w:spacing w:after="20" w:before="20" w:line="252" w:lineRule="auto"/>
              <w:ind w:firstLine="0"/>
              <w:jc w:val="center"/>
            </w:pPr>
            <w:r/>
            <w:r>
              <w:rPr>
                <w:b w:val="0"/>
                <w:sz w:val="16"/>
              </w:rPr>
              <w:t>12,6</w:t>
            </w:r>
          </w:p>
        </w:tc>
        <w:tc>
          <w:tcPr>
            <w:tcW w:type="dxa" w:w="685"/>
          </w:tcPr>
          <w:p>
            <w:pPr>
              <w:spacing w:after="20" w:before="20" w:line="252" w:lineRule="auto"/>
              <w:ind w:firstLine="0"/>
              <w:jc w:val="center"/>
            </w:pPr>
            <w:r/>
            <w:r>
              <w:rPr>
                <w:b w:val="0"/>
                <w:sz w:val="16"/>
              </w:rPr>
              <w:t>12,8</w:t>
            </w:r>
          </w:p>
        </w:tc>
        <w:tc>
          <w:tcPr>
            <w:tcW w:type="dxa" w:w="628"/>
          </w:tcPr>
          <w:p>
            <w:pPr>
              <w:spacing w:after="20" w:before="20" w:line="252" w:lineRule="auto"/>
              <w:ind w:firstLine="0"/>
              <w:jc w:val="center"/>
            </w:pPr>
            <w:r/>
            <w:r>
              <w:rPr>
                <w:b w:val="0"/>
                <w:sz w:val="16"/>
              </w:rPr>
              <w:t>4,1</w:t>
            </w:r>
          </w:p>
        </w:tc>
        <w:tc>
          <w:tcPr>
            <w:tcW w:type="dxa" w:w="628"/>
          </w:tcPr>
          <w:p>
            <w:pPr>
              <w:spacing w:after="20" w:before="20" w:line="252" w:lineRule="auto"/>
              <w:ind w:firstLine="0"/>
              <w:jc w:val="center"/>
            </w:pPr>
            <w:r/>
            <w:r>
              <w:rPr>
                <w:b w:val="0"/>
                <w:sz w:val="16"/>
              </w:rPr>
              <w:t>4,1</w:t>
            </w:r>
          </w:p>
        </w:tc>
      </w:tr>
      <w:tr>
        <w:trPr>
          <w:cantSplit/>
        </w:trPr>
        <w:tc>
          <w:tcPr>
            <w:tcW w:type="dxa" w:w="513"/>
          </w:tcPr>
          <w:p>
            <w:pPr>
              <w:spacing w:after="20" w:before="20" w:line="252" w:lineRule="auto"/>
              <w:ind w:firstLine="0"/>
              <w:jc w:val="left"/>
            </w:pPr>
            <w:r/>
            <w:r>
              <w:rPr>
                <w:b w:val="0"/>
                <w:sz w:val="16"/>
              </w:rPr>
              <w:t>113</w:t>
            </w:r>
          </w:p>
        </w:tc>
        <w:tc>
          <w:tcPr>
            <w:tcW w:type="dxa" w:w="2225"/>
          </w:tcPr>
          <w:p>
            <w:pPr>
              <w:spacing w:after="20" w:before="20" w:line="252" w:lineRule="auto"/>
              <w:ind w:firstLine="0"/>
              <w:jc w:val="left"/>
            </w:pPr>
            <w:r/>
            <w:r>
              <w:rPr>
                <w:b w:val="0"/>
                <w:sz w:val="16"/>
              </w:rPr>
              <w:t>Greenwich Village North</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3.894</w:t>
            </w:r>
          </w:p>
        </w:tc>
        <w:tc>
          <w:tcPr>
            <w:tcW w:type="dxa" w:w="856"/>
          </w:tcPr>
          <w:p>
            <w:pPr>
              <w:spacing w:after="20" w:before="20" w:line="252" w:lineRule="auto"/>
              <w:ind w:firstLine="0"/>
              <w:jc w:val="center"/>
            </w:pPr>
            <w:r/>
            <w:r>
              <w:rPr>
                <w:b w:val="0"/>
                <w:sz w:val="16"/>
              </w:rPr>
              <w:t>3.586</w:t>
            </w:r>
          </w:p>
        </w:tc>
        <w:tc>
          <w:tcPr>
            <w:tcW w:type="dxa" w:w="742"/>
          </w:tcPr>
          <w:p>
            <w:pPr>
              <w:spacing w:after="20" w:before="20" w:line="252" w:lineRule="auto"/>
              <w:ind w:firstLine="0"/>
              <w:jc w:val="center"/>
            </w:pPr>
            <w:r/>
            <w:r>
              <w:rPr>
                <w:b w:val="0"/>
                <w:sz w:val="16"/>
              </w:rPr>
              <w:t>-7,9</w:t>
            </w:r>
          </w:p>
        </w:tc>
        <w:tc>
          <w:tcPr>
            <w:tcW w:type="dxa" w:w="685"/>
          </w:tcPr>
          <w:p>
            <w:pPr>
              <w:spacing w:after="20" w:before="20" w:line="252" w:lineRule="auto"/>
              <w:ind w:firstLine="0"/>
              <w:jc w:val="center"/>
            </w:pPr>
            <w:r/>
            <w:r>
              <w:rPr>
                <w:b w:val="0"/>
                <w:sz w:val="16"/>
              </w:rPr>
              <w:t>11,4</w:t>
            </w:r>
          </w:p>
        </w:tc>
        <w:tc>
          <w:tcPr>
            <w:tcW w:type="dxa" w:w="685"/>
          </w:tcPr>
          <w:p>
            <w:pPr>
              <w:spacing w:after="20" w:before="20" w:line="252" w:lineRule="auto"/>
              <w:ind w:firstLine="0"/>
              <w:jc w:val="center"/>
            </w:pPr>
            <w:r/>
            <w:r>
              <w:rPr>
                <w:b w:val="0"/>
                <w:sz w:val="16"/>
              </w:rPr>
              <w:t>11,7</w:t>
            </w:r>
          </w:p>
        </w:tc>
        <w:tc>
          <w:tcPr>
            <w:tcW w:type="dxa" w:w="628"/>
          </w:tcPr>
          <w:p>
            <w:pPr>
              <w:spacing w:after="20" w:before="20" w:line="252" w:lineRule="auto"/>
              <w:ind w:firstLine="0"/>
              <w:jc w:val="center"/>
            </w:pPr>
            <w:r/>
            <w:r>
              <w:rPr>
                <w:b w:val="0"/>
                <w:sz w:val="16"/>
              </w:rPr>
              <w:t>4,2</w:t>
            </w:r>
          </w:p>
        </w:tc>
        <w:tc>
          <w:tcPr>
            <w:tcW w:type="dxa" w:w="628"/>
          </w:tcPr>
          <w:p>
            <w:pPr>
              <w:spacing w:after="20" w:before="20" w:line="252" w:lineRule="auto"/>
              <w:ind w:firstLine="0"/>
              <w:jc w:val="center"/>
            </w:pPr>
            <w:r/>
            <w:r>
              <w:rPr>
                <w:b w:val="0"/>
                <w:sz w:val="16"/>
              </w:rPr>
              <w:t>4,1</w:t>
            </w:r>
          </w:p>
        </w:tc>
      </w:tr>
      <w:tr>
        <w:trPr>
          <w:cantSplit/>
        </w:trPr>
        <w:tc>
          <w:tcPr>
            <w:tcW w:type="dxa" w:w="513"/>
          </w:tcPr>
          <w:p>
            <w:pPr>
              <w:spacing w:after="20" w:before="20" w:line="252" w:lineRule="auto"/>
              <w:ind w:firstLine="0"/>
              <w:jc w:val="left"/>
            </w:pPr>
            <w:r/>
            <w:r>
              <w:rPr>
                <w:b w:val="0"/>
                <w:sz w:val="16"/>
              </w:rPr>
              <w:t>114</w:t>
            </w:r>
          </w:p>
        </w:tc>
        <w:tc>
          <w:tcPr>
            <w:tcW w:type="dxa" w:w="2225"/>
          </w:tcPr>
          <w:p>
            <w:pPr>
              <w:spacing w:after="20" w:before="20" w:line="252" w:lineRule="auto"/>
              <w:ind w:firstLine="0"/>
              <w:jc w:val="left"/>
            </w:pPr>
            <w:r/>
            <w:r>
              <w:rPr>
                <w:b w:val="0"/>
                <w:sz w:val="16"/>
              </w:rPr>
              <w:t>Greenwich Village South</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4.023</w:t>
            </w:r>
          </w:p>
        </w:tc>
        <w:tc>
          <w:tcPr>
            <w:tcW w:type="dxa" w:w="856"/>
          </w:tcPr>
          <w:p>
            <w:pPr>
              <w:spacing w:after="20" w:before="20" w:line="252" w:lineRule="auto"/>
              <w:ind w:firstLine="0"/>
              <w:jc w:val="center"/>
            </w:pPr>
            <w:r/>
            <w:r>
              <w:rPr>
                <w:b w:val="0"/>
                <w:sz w:val="16"/>
              </w:rPr>
              <w:t>3.674</w:t>
            </w:r>
          </w:p>
        </w:tc>
        <w:tc>
          <w:tcPr>
            <w:tcW w:type="dxa" w:w="742"/>
          </w:tcPr>
          <w:p>
            <w:pPr>
              <w:spacing w:after="20" w:before="20" w:line="252" w:lineRule="auto"/>
              <w:ind w:firstLine="0"/>
              <w:jc w:val="center"/>
            </w:pPr>
            <w:r/>
            <w:r>
              <w:rPr>
                <w:b w:val="0"/>
                <w:sz w:val="16"/>
              </w:rPr>
              <w:t>-8,7</w:t>
            </w:r>
          </w:p>
        </w:tc>
        <w:tc>
          <w:tcPr>
            <w:tcW w:type="dxa" w:w="685"/>
          </w:tcPr>
          <w:p>
            <w:pPr>
              <w:spacing w:after="20" w:before="20" w:line="252" w:lineRule="auto"/>
              <w:ind w:firstLine="0"/>
              <w:jc w:val="center"/>
            </w:pPr>
            <w:r/>
            <w:r>
              <w:rPr>
                <w:b w:val="0"/>
                <w:sz w:val="16"/>
              </w:rPr>
              <w:t>11,5</w:t>
            </w:r>
          </w:p>
        </w:tc>
        <w:tc>
          <w:tcPr>
            <w:tcW w:type="dxa" w:w="685"/>
          </w:tcPr>
          <w:p>
            <w:pPr>
              <w:spacing w:after="20" w:before="20" w:line="252" w:lineRule="auto"/>
              <w:ind w:firstLine="0"/>
              <w:jc w:val="center"/>
            </w:pPr>
            <w:r/>
            <w:r>
              <w:rPr>
                <w:b w:val="0"/>
                <w:sz w:val="16"/>
              </w:rPr>
              <w:t>11,9</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4,2</w:t>
            </w:r>
          </w:p>
        </w:tc>
      </w:tr>
      <w:tr>
        <w:trPr>
          <w:cantSplit/>
        </w:trPr>
        <w:tc>
          <w:tcPr>
            <w:tcW w:type="dxa" w:w="513"/>
          </w:tcPr>
          <w:p>
            <w:pPr>
              <w:spacing w:after="20" w:before="20" w:line="252" w:lineRule="auto"/>
              <w:ind w:firstLine="0"/>
              <w:jc w:val="left"/>
            </w:pPr>
            <w:r/>
            <w:r>
              <w:rPr>
                <w:b w:val="0"/>
                <w:sz w:val="16"/>
              </w:rPr>
              <w:t>116</w:t>
            </w:r>
          </w:p>
        </w:tc>
        <w:tc>
          <w:tcPr>
            <w:tcW w:type="dxa" w:w="2225"/>
          </w:tcPr>
          <w:p>
            <w:pPr>
              <w:spacing w:after="20" w:before="20" w:line="252" w:lineRule="auto"/>
              <w:ind w:firstLine="0"/>
              <w:jc w:val="left"/>
            </w:pPr>
            <w:r/>
            <w:r>
              <w:rPr>
                <w:b w:val="0"/>
                <w:sz w:val="16"/>
              </w:rPr>
              <w:t>Hamilton Heights</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2.894</w:t>
            </w:r>
          </w:p>
        </w:tc>
        <w:tc>
          <w:tcPr>
            <w:tcW w:type="dxa" w:w="856"/>
          </w:tcPr>
          <w:p>
            <w:pPr>
              <w:spacing w:after="20" w:before="20" w:line="252" w:lineRule="auto"/>
              <w:ind w:firstLine="0"/>
              <w:jc w:val="center"/>
            </w:pPr>
            <w:r/>
            <w:r>
              <w:rPr>
                <w:b w:val="0"/>
                <w:sz w:val="16"/>
              </w:rPr>
              <w:t>2.907</w:t>
            </w:r>
          </w:p>
        </w:tc>
        <w:tc>
          <w:tcPr>
            <w:tcW w:type="dxa" w:w="742"/>
          </w:tcPr>
          <w:p>
            <w:pPr>
              <w:spacing w:after="20" w:before="20" w:line="252" w:lineRule="auto"/>
              <w:ind w:firstLine="0"/>
              <w:jc w:val="center"/>
            </w:pPr>
            <w:r/>
            <w:r>
              <w:rPr>
                <w:b w:val="0"/>
                <w:sz w:val="16"/>
              </w:rPr>
              <w:t>0,5</w:t>
            </w:r>
          </w:p>
        </w:tc>
        <w:tc>
          <w:tcPr>
            <w:tcW w:type="dxa" w:w="685"/>
          </w:tcPr>
          <w:p>
            <w:pPr>
              <w:spacing w:after="20" w:before="20" w:line="252" w:lineRule="auto"/>
              <w:ind w:firstLine="0"/>
              <w:jc w:val="center"/>
            </w:pPr>
            <w:r/>
            <w:r>
              <w:rPr>
                <w:b w:val="0"/>
                <w:sz w:val="16"/>
              </w:rPr>
              <w:t>15,6</w:t>
            </w:r>
          </w:p>
        </w:tc>
        <w:tc>
          <w:tcPr>
            <w:tcW w:type="dxa" w:w="685"/>
          </w:tcPr>
          <w:p>
            <w:pPr>
              <w:spacing w:after="20" w:before="20" w:line="252" w:lineRule="auto"/>
              <w:ind w:firstLine="0"/>
              <w:jc w:val="center"/>
            </w:pPr>
            <w:r/>
            <w:r>
              <w:rPr>
                <w:b w:val="0"/>
                <w:sz w:val="16"/>
              </w:rPr>
              <w:t>15,4</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4,9</w:t>
            </w:r>
          </w:p>
        </w:tc>
      </w:tr>
      <w:tr>
        <w:trPr>
          <w:cantSplit/>
        </w:trPr>
        <w:tc>
          <w:tcPr>
            <w:tcW w:type="dxa" w:w="513"/>
          </w:tcPr>
          <w:p>
            <w:pPr>
              <w:spacing w:after="20" w:before="20" w:line="252" w:lineRule="auto"/>
              <w:ind w:firstLine="0"/>
              <w:jc w:val="left"/>
            </w:pPr>
            <w:r/>
            <w:r>
              <w:rPr>
                <w:b w:val="0"/>
                <w:sz w:val="16"/>
              </w:rPr>
              <w:t>120</w:t>
            </w:r>
          </w:p>
        </w:tc>
        <w:tc>
          <w:tcPr>
            <w:tcW w:type="dxa" w:w="2225"/>
          </w:tcPr>
          <w:p>
            <w:pPr>
              <w:spacing w:after="20" w:before="20" w:line="252" w:lineRule="auto"/>
              <w:ind w:firstLine="0"/>
              <w:jc w:val="left"/>
            </w:pPr>
            <w:r/>
            <w:r>
              <w:rPr>
                <w:b w:val="0"/>
                <w:sz w:val="16"/>
              </w:rPr>
              <w:t>Highbridge Park</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65</w:t>
            </w:r>
          </w:p>
        </w:tc>
        <w:tc>
          <w:tcPr>
            <w:tcW w:type="dxa" w:w="856"/>
          </w:tcPr>
          <w:p>
            <w:pPr>
              <w:spacing w:after="20" w:before="20" w:line="252" w:lineRule="auto"/>
              <w:ind w:firstLine="0"/>
              <w:jc w:val="center"/>
            </w:pPr>
            <w:r/>
            <w:r>
              <w:rPr>
                <w:b w:val="0"/>
                <w:sz w:val="16"/>
              </w:rPr>
              <w:t>59</w:t>
            </w:r>
          </w:p>
        </w:tc>
        <w:tc>
          <w:tcPr>
            <w:tcW w:type="dxa" w:w="742"/>
          </w:tcPr>
          <w:p>
            <w:pPr>
              <w:spacing w:after="20" w:before="20" w:line="252" w:lineRule="auto"/>
              <w:ind w:firstLine="0"/>
              <w:jc w:val="center"/>
            </w:pPr>
            <w:r/>
            <w:r>
              <w:rPr>
                <w:b w:val="0"/>
                <w:sz w:val="16"/>
              </w:rPr>
              <w:t>-7,9</w:t>
            </w:r>
          </w:p>
        </w:tc>
        <w:tc>
          <w:tcPr>
            <w:tcW w:type="dxa" w:w="685"/>
          </w:tcPr>
          <w:p>
            <w:pPr>
              <w:spacing w:after="20" w:before="20" w:line="252" w:lineRule="auto"/>
              <w:ind w:firstLine="0"/>
              <w:jc w:val="center"/>
            </w:pPr>
            <w:r/>
            <w:r>
              <w:rPr>
                <w:b w:val="0"/>
                <w:sz w:val="16"/>
              </w:rPr>
              <w:t>16,5</w:t>
            </w:r>
          </w:p>
        </w:tc>
        <w:tc>
          <w:tcPr>
            <w:tcW w:type="dxa" w:w="685"/>
          </w:tcPr>
          <w:p>
            <w:pPr>
              <w:spacing w:after="20" w:before="20" w:line="252" w:lineRule="auto"/>
              <w:ind w:firstLine="0"/>
              <w:jc w:val="center"/>
            </w:pPr>
            <w:r/>
            <w:r>
              <w:rPr>
                <w:b w:val="0"/>
                <w:sz w:val="16"/>
              </w:rPr>
              <w:t>16,4</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5,0</w:t>
            </w:r>
          </w:p>
        </w:tc>
      </w:tr>
      <w:tr>
        <w:trPr>
          <w:cantSplit/>
        </w:trPr>
        <w:tc>
          <w:tcPr>
            <w:tcW w:type="dxa" w:w="513"/>
          </w:tcPr>
          <w:p>
            <w:pPr>
              <w:spacing w:after="20" w:before="20" w:line="252" w:lineRule="auto"/>
              <w:ind w:firstLine="0"/>
              <w:jc w:val="left"/>
            </w:pPr>
            <w:r/>
            <w:r>
              <w:rPr>
                <w:b w:val="0"/>
                <w:sz w:val="16"/>
              </w:rPr>
              <w:t>125</w:t>
            </w:r>
          </w:p>
        </w:tc>
        <w:tc>
          <w:tcPr>
            <w:tcW w:type="dxa" w:w="2225"/>
          </w:tcPr>
          <w:p>
            <w:pPr>
              <w:spacing w:after="20" w:before="20" w:line="252" w:lineRule="auto"/>
              <w:ind w:firstLine="0"/>
              <w:jc w:val="left"/>
            </w:pPr>
            <w:r/>
            <w:r>
              <w:rPr>
                <w:b w:val="0"/>
                <w:sz w:val="16"/>
              </w:rPr>
              <w:t>Hudson Sq</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2.209</w:t>
            </w:r>
          </w:p>
        </w:tc>
        <w:tc>
          <w:tcPr>
            <w:tcW w:type="dxa" w:w="856"/>
          </w:tcPr>
          <w:p>
            <w:pPr>
              <w:spacing w:after="20" w:before="20" w:line="252" w:lineRule="auto"/>
              <w:ind w:firstLine="0"/>
              <w:jc w:val="center"/>
            </w:pPr>
            <w:r/>
            <w:r>
              <w:rPr>
                <w:b w:val="0"/>
                <w:sz w:val="16"/>
              </w:rPr>
              <w:t>2.213</w:t>
            </w:r>
          </w:p>
        </w:tc>
        <w:tc>
          <w:tcPr>
            <w:tcW w:type="dxa" w:w="742"/>
          </w:tcPr>
          <w:p>
            <w:pPr>
              <w:spacing w:after="20" w:before="20" w:line="252" w:lineRule="auto"/>
              <w:ind w:firstLine="0"/>
              <w:jc w:val="center"/>
            </w:pPr>
            <w:r/>
            <w:r>
              <w:rPr>
                <w:b w:val="0"/>
                <w:sz w:val="16"/>
              </w:rPr>
              <w:t>0,2</w:t>
            </w:r>
          </w:p>
        </w:tc>
        <w:tc>
          <w:tcPr>
            <w:tcW w:type="dxa" w:w="685"/>
          </w:tcPr>
          <w:p>
            <w:pPr>
              <w:spacing w:after="20" w:before="20" w:line="252" w:lineRule="auto"/>
              <w:ind w:firstLine="0"/>
              <w:jc w:val="center"/>
            </w:pPr>
            <w:r/>
            <w:r>
              <w:rPr>
                <w:b w:val="0"/>
                <w:sz w:val="16"/>
              </w:rPr>
              <w:t>12,5</w:t>
            </w:r>
          </w:p>
        </w:tc>
        <w:tc>
          <w:tcPr>
            <w:tcW w:type="dxa" w:w="685"/>
          </w:tcPr>
          <w:p>
            <w:pPr>
              <w:spacing w:after="20" w:before="20" w:line="252" w:lineRule="auto"/>
              <w:ind w:firstLine="0"/>
              <w:jc w:val="center"/>
            </w:pPr>
            <w:r/>
            <w:r>
              <w:rPr>
                <w:b w:val="0"/>
                <w:sz w:val="16"/>
              </w:rPr>
              <w:t>12,8</w:t>
            </w:r>
          </w:p>
        </w:tc>
        <w:tc>
          <w:tcPr>
            <w:tcW w:type="dxa" w:w="628"/>
          </w:tcPr>
          <w:p>
            <w:pPr>
              <w:spacing w:after="20" w:before="20" w:line="252" w:lineRule="auto"/>
              <w:ind w:firstLine="0"/>
              <w:jc w:val="center"/>
            </w:pPr>
            <w:r/>
            <w:r>
              <w:rPr>
                <w:b w:val="0"/>
                <w:sz w:val="16"/>
              </w:rPr>
              <w:t>4,3</w:t>
            </w:r>
          </w:p>
        </w:tc>
        <w:tc>
          <w:tcPr>
            <w:tcW w:type="dxa" w:w="628"/>
          </w:tcPr>
          <w:p>
            <w:pPr>
              <w:spacing w:after="20" w:before="20" w:line="252" w:lineRule="auto"/>
              <w:ind w:firstLine="0"/>
              <w:jc w:val="center"/>
            </w:pPr>
            <w:r/>
            <w:r>
              <w:rPr>
                <w:b w:val="0"/>
                <w:sz w:val="16"/>
              </w:rPr>
              <w:t>4,2</w:t>
            </w:r>
          </w:p>
        </w:tc>
      </w:tr>
      <w:tr>
        <w:trPr>
          <w:cantSplit/>
        </w:trPr>
        <w:tc>
          <w:tcPr>
            <w:tcW w:type="dxa" w:w="513"/>
          </w:tcPr>
          <w:p>
            <w:pPr>
              <w:spacing w:after="20" w:before="20" w:line="252" w:lineRule="auto"/>
              <w:ind w:firstLine="0"/>
              <w:jc w:val="left"/>
            </w:pPr>
            <w:r/>
            <w:r>
              <w:rPr>
                <w:b w:val="0"/>
                <w:sz w:val="16"/>
              </w:rPr>
              <w:t>127</w:t>
            </w:r>
          </w:p>
        </w:tc>
        <w:tc>
          <w:tcPr>
            <w:tcW w:type="dxa" w:w="2225"/>
          </w:tcPr>
          <w:p>
            <w:pPr>
              <w:spacing w:after="20" w:before="20" w:line="252" w:lineRule="auto"/>
              <w:ind w:firstLine="0"/>
              <w:jc w:val="left"/>
            </w:pPr>
            <w:r/>
            <w:r>
              <w:rPr>
                <w:b w:val="0"/>
                <w:sz w:val="16"/>
              </w:rPr>
              <w:t>Inwood</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2.205</w:t>
            </w:r>
          </w:p>
        </w:tc>
        <w:tc>
          <w:tcPr>
            <w:tcW w:type="dxa" w:w="856"/>
          </w:tcPr>
          <w:p>
            <w:pPr>
              <w:spacing w:after="20" w:before="20" w:line="252" w:lineRule="auto"/>
              <w:ind w:firstLine="0"/>
              <w:jc w:val="center"/>
            </w:pPr>
            <w:r/>
            <w:r>
              <w:rPr>
                <w:b w:val="0"/>
                <w:sz w:val="16"/>
              </w:rPr>
              <w:t>2.317</w:t>
            </w:r>
          </w:p>
        </w:tc>
        <w:tc>
          <w:tcPr>
            <w:tcW w:type="dxa" w:w="742"/>
          </w:tcPr>
          <w:p>
            <w:pPr>
              <w:spacing w:after="20" w:before="20" w:line="252" w:lineRule="auto"/>
              <w:ind w:firstLine="0"/>
              <w:jc w:val="center"/>
            </w:pPr>
            <w:r/>
            <w:r>
              <w:rPr>
                <w:b w:val="0"/>
                <w:sz w:val="16"/>
              </w:rPr>
              <w:t>5,1</w:t>
            </w:r>
          </w:p>
        </w:tc>
        <w:tc>
          <w:tcPr>
            <w:tcW w:type="dxa" w:w="685"/>
          </w:tcPr>
          <w:p>
            <w:pPr>
              <w:spacing w:after="20" w:before="20" w:line="252" w:lineRule="auto"/>
              <w:ind w:firstLine="0"/>
              <w:jc w:val="center"/>
            </w:pPr>
            <w:r/>
            <w:r>
              <w:rPr>
                <w:b w:val="0"/>
                <w:sz w:val="16"/>
              </w:rPr>
              <w:t>16,6</w:t>
            </w:r>
          </w:p>
        </w:tc>
        <w:tc>
          <w:tcPr>
            <w:tcW w:type="dxa" w:w="685"/>
          </w:tcPr>
          <w:p>
            <w:pPr>
              <w:spacing w:after="20" w:before="20" w:line="252" w:lineRule="auto"/>
              <w:ind w:firstLine="0"/>
              <w:jc w:val="center"/>
            </w:pPr>
            <w:r/>
            <w:r>
              <w:rPr>
                <w:b w:val="0"/>
                <w:sz w:val="16"/>
              </w:rPr>
              <w:t>16,5</w:t>
            </w:r>
          </w:p>
        </w:tc>
        <w:tc>
          <w:tcPr>
            <w:tcW w:type="dxa" w:w="628"/>
          </w:tcPr>
          <w:p>
            <w:pPr>
              <w:spacing w:after="20" w:before="20" w:line="252" w:lineRule="auto"/>
              <w:ind w:firstLine="0"/>
              <w:jc w:val="center"/>
            </w:pPr>
            <w:r/>
            <w:r>
              <w:rPr>
                <w:b w:val="0"/>
                <w:sz w:val="16"/>
              </w:rPr>
              <w:t>4,2</w:t>
            </w:r>
          </w:p>
        </w:tc>
        <w:tc>
          <w:tcPr>
            <w:tcW w:type="dxa" w:w="628"/>
          </w:tcPr>
          <w:p>
            <w:pPr>
              <w:spacing w:after="20" w:before="20" w:line="252" w:lineRule="auto"/>
              <w:ind w:firstLine="0"/>
              <w:jc w:val="center"/>
            </w:pPr>
            <w:r/>
            <w:r>
              <w:rPr>
                <w:b w:val="0"/>
                <w:sz w:val="16"/>
              </w:rPr>
              <w:t>4,4</w:t>
            </w:r>
          </w:p>
        </w:tc>
      </w:tr>
      <w:tr>
        <w:trPr>
          <w:cantSplit/>
        </w:trPr>
        <w:tc>
          <w:tcPr>
            <w:tcW w:type="dxa" w:w="513"/>
          </w:tcPr>
          <w:p>
            <w:pPr>
              <w:spacing w:after="20" w:before="20" w:line="252" w:lineRule="auto"/>
              <w:ind w:firstLine="0"/>
              <w:jc w:val="left"/>
            </w:pPr>
            <w:r/>
            <w:r>
              <w:rPr>
                <w:b w:val="0"/>
                <w:sz w:val="16"/>
              </w:rPr>
              <w:t>128</w:t>
            </w:r>
          </w:p>
        </w:tc>
        <w:tc>
          <w:tcPr>
            <w:tcW w:type="dxa" w:w="2225"/>
          </w:tcPr>
          <w:p>
            <w:pPr>
              <w:spacing w:after="20" w:before="20" w:line="252" w:lineRule="auto"/>
              <w:ind w:firstLine="0"/>
              <w:jc w:val="left"/>
            </w:pPr>
            <w:r/>
            <w:r>
              <w:rPr>
                <w:b w:val="0"/>
                <w:sz w:val="16"/>
              </w:rPr>
              <w:t>Inwood Hill Park</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175</w:t>
            </w:r>
          </w:p>
        </w:tc>
        <w:tc>
          <w:tcPr>
            <w:tcW w:type="dxa" w:w="856"/>
          </w:tcPr>
          <w:p>
            <w:pPr>
              <w:spacing w:after="20" w:before="20" w:line="252" w:lineRule="auto"/>
              <w:ind w:firstLine="0"/>
              <w:jc w:val="center"/>
            </w:pPr>
            <w:r/>
            <w:r>
              <w:rPr>
                <w:b w:val="0"/>
                <w:sz w:val="16"/>
              </w:rPr>
              <w:t>187</w:t>
            </w:r>
          </w:p>
        </w:tc>
        <w:tc>
          <w:tcPr>
            <w:tcW w:type="dxa" w:w="742"/>
          </w:tcPr>
          <w:p>
            <w:pPr>
              <w:spacing w:after="20" w:before="20" w:line="252" w:lineRule="auto"/>
              <w:ind w:firstLine="0"/>
              <w:jc w:val="center"/>
            </w:pPr>
            <w:r/>
            <w:r>
              <w:rPr>
                <w:b w:val="0"/>
                <w:sz w:val="16"/>
              </w:rPr>
              <w:t>7,4</w:t>
            </w:r>
          </w:p>
        </w:tc>
        <w:tc>
          <w:tcPr>
            <w:tcW w:type="dxa" w:w="685"/>
          </w:tcPr>
          <w:p>
            <w:pPr>
              <w:spacing w:after="20" w:before="20" w:line="252" w:lineRule="auto"/>
              <w:ind w:firstLine="0"/>
              <w:jc w:val="center"/>
            </w:pPr>
            <w:r/>
            <w:r>
              <w:rPr>
                <w:b w:val="0"/>
                <w:sz w:val="16"/>
              </w:rPr>
              <w:t>16,4</w:t>
            </w:r>
          </w:p>
        </w:tc>
        <w:tc>
          <w:tcPr>
            <w:tcW w:type="dxa" w:w="685"/>
          </w:tcPr>
          <w:p>
            <w:pPr>
              <w:spacing w:after="20" w:before="20" w:line="252" w:lineRule="auto"/>
              <w:ind w:firstLine="0"/>
              <w:jc w:val="center"/>
            </w:pPr>
            <w:r/>
            <w:r>
              <w:rPr>
                <w:b w:val="0"/>
                <w:sz w:val="16"/>
              </w:rPr>
              <w:t>16,0</w:t>
            </w:r>
          </w:p>
        </w:tc>
        <w:tc>
          <w:tcPr>
            <w:tcW w:type="dxa" w:w="628"/>
          </w:tcPr>
          <w:p>
            <w:pPr>
              <w:spacing w:after="20" w:before="20" w:line="252" w:lineRule="auto"/>
              <w:ind w:firstLine="0"/>
              <w:jc w:val="center"/>
            </w:pPr>
            <w:r/>
            <w:r>
              <w:rPr>
                <w:b w:val="0"/>
                <w:sz w:val="16"/>
              </w:rPr>
              <w:t>4,1</w:t>
            </w:r>
          </w:p>
        </w:tc>
        <w:tc>
          <w:tcPr>
            <w:tcW w:type="dxa" w:w="628"/>
          </w:tcPr>
          <w:p>
            <w:pPr>
              <w:spacing w:after="20" w:before="20" w:line="252" w:lineRule="auto"/>
              <w:ind w:firstLine="0"/>
              <w:jc w:val="center"/>
            </w:pPr>
            <w:r/>
            <w:r>
              <w:rPr>
                <w:b w:val="0"/>
                <w:sz w:val="16"/>
              </w:rPr>
              <w:t>4,3</w:t>
            </w:r>
          </w:p>
        </w:tc>
      </w:tr>
      <w:tr>
        <w:trPr>
          <w:cantSplit/>
        </w:trPr>
        <w:tc>
          <w:tcPr>
            <w:tcW w:type="dxa" w:w="513"/>
          </w:tcPr>
          <w:p>
            <w:pPr>
              <w:spacing w:after="20" w:before="20" w:line="252" w:lineRule="auto"/>
              <w:ind w:firstLine="0"/>
              <w:jc w:val="left"/>
            </w:pPr>
            <w:r/>
            <w:r>
              <w:rPr>
                <w:b w:val="0"/>
                <w:sz w:val="16"/>
              </w:rPr>
              <w:t>137</w:t>
            </w:r>
          </w:p>
        </w:tc>
        <w:tc>
          <w:tcPr>
            <w:tcW w:type="dxa" w:w="2225"/>
          </w:tcPr>
          <w:p>
            <w:pPr>
              <w:spacing w:after="20" w:before="20" w:line="252" w:lineRule="auto"/>
              <w:ind w:firstLine="0"/>
              <w:jc w:val="left"/>
            </w:pPr>
            <w:r/>
            <w:r>
              <w:rPr>
                <w:b w:val="0"/>
                <w:sz w:val="16"/>
              </w:rPr>
              <w:t>Kips Bay</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3.510</w:t>
            </w:r>
          </w:p>
        </w:tc>
        <w:tc>
          <w:tcPr>
            <w:tcW w:type="dxa" w:w="856"/>
          </w:tcPr>
          <w:p>
            <w:pPr>
              <w:spacing w:after="20" w:before="20" w:line="252" w:lineRule="auto"/>
              <w:ind w:firstLine="0"/>
              <w:jc w:val="center"/>
            </w:pPr>
            <w:r/>
            <w:r>
              <w:rPr>
                <w:b w:val="0"/>
                <w:sz w:val="16"/>
              </w:rPr>
              <w:t>3.253</w:t>
            </w:r>
          </w:p>
        </w:tc>
        <w:tc>
          <w:tcPr>
            <w:tcW w:type="dxa" w:w="742"/>
          </w:tcPr>
          <w:p>
            <w:pPr>
              <w:spacing w:after="20" w:before="20" w:line="252" w:lineRule="auto"/>
              <w:ind w:firstLine="0"/>
              <w:jc w:val="center"/>
            </w:pPr>
            <w:r/>
            <w:r>
              <w:rPr>
                <w:b w:val="0"/>
                <w:sz w:val="16"/>
              </w:rPr>
              <w:t>-7,3</w:t>
            </w:r>
          </w:p>
        </w:tc>
        <w:tc>
          <w:tcPr>
            <w:tcW w:type="dxa" w:w="685"/>
          </w:tcPr>
          <w:p>
            <w:pPr>
              <w:spacing w:after="20" w:before="20" w:line="252" w:lineRule="auto"/>
              <w:ind w:firstLine="0"/>
              <w:jc w:val="center"/>
            </w:pPr>
            <w:r/>
            <w:r>
              <w:rPr>
                <w:b w:val="0"/>
                <w:sz w:val="16"/>
              </w:rPr>
              <w:t>13,8</w:t>
            </w:r>
          </w:p>
        </w:tc>
        <w:tc>
          <w:tcPr>
            <w:tcW w:type="dxa" w:w="685"/>
          </w:tcPr>
          <w:p>
            <w:pPr>
              <w:spacing w:after="20" w:before="20" w:line="252" w:lineRule="auto"/>
              <w:ind w:firstLine="0"/>
              <w:jc w:val="center"/>
            </w:pPr>
            <w:r/>
            <w:r>
              <w:rPr>
                <w:b w:val="0"/>
                <w:sz w:val="16"/>
              </w:rPr>
              <w:t>14,2</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4,5</w:t>
            </w:r>
          </w:p>
        </w:tc>
      </w:tr>
      <w:tr>
        <w:trPr>
          <w:cantSplit/>
        </w:trPr>
        <w:tc>
          <w:tcPr>
            <w:tcW w:type="dxa" w:w="513"/>
          </w:tcPr>
          <w:p>
            <w:pPr>
              <w:spacing w:after="20" w:before="20" w:line="252" w:lineRule="auto"/>
              <w:ind w:firstLine="0"/>
              <w:jc w:val="left"/>
            </w:pPr>
            <w:r/>
            <w:r>
              <w:rPr>
                <w:b w:val="0"/>
                <w:sz w:val="16"/>
              </w:rPr>
              <w:t>140</w:t>
            </w:r>
          </w:p>
        </w:tc>
        <w:tc>
          <w:tcPr>
            <w:tcW w:type="dxa" w:w="2225"/>
          </w:tcPr>
          <w:p>
            <w:pPr>
              <w:spacing w:after="20" w:before="20" w:line="252" w:lineRule="auto"/>
              <w:ind w:firstLine="0"/>
              <w:jc w:val="left"/>
            </w:pPr>
            <w:r/>
            <w:r>
              <w:rPr>
                <w:b w:val="0"/>
                <w:sz w:val="16"/>
              </w:rPr>
              <w:t>Lenox Hill East</w:t>
            </w:r>
          </w:p>
        </w:tc>
        <w:tc>
          <w:tcPr>
            <w:tcW w:type="dxa" w:w="1255"/>
          </w:tcPr>
          <w:p>
            <w:pPr>
              <w:spacing w:after="20" w:before="20" w:line="252" w:lineRule="auto"/>
              <w:ind w:firstLine="0"/>
              <w:jc w:val="left"/>
            </w:pPr>
            <w:r/>
            <w:r>
              <w:rPr>
                <w:b w:val="0"/>
                <w:sz w:val="16"/>
              </w:rPr>
              <w:t>Vắt ranh giới</w:t>
            </w:r>
          </w:p>
        </w:tc>
        <w:tc>
          <w:tcPr>
            <w:tcW w:type="dxa" w:w="856"/>
          </w:tcPr>
          <w:p>
            <w:pPr>
              <w:spacing w:after="20" w:before="20" w:line="252" w:lineRule="auto"/>
              <w:ind w:firstLine="0"/>
              <w:jc w:val="center"/>
            </w:pPr>
            <w:r/>
            <w:r>
              <w:rPr>
                <w:b w:val="0"/>
                <w:sz w:val="16"/>
              </w:rPr>
              <w:t>3.703</w:t>
            </w:r>
          </w:p>
        </w:tc>
        <w:tc>
          <w:tcPr>
            <w:tcW w:type="dxa" w:w="856"/>
          </w:tcPr>
          <w:p>
            <w:pPr>
              <w:spacing w:after="20" w:before="20" w:line="252" w:lineRule="auto"/>
              <w:ind w:firstLine="0"/>
              <w:jc w:val="center"/>
            </w:pPr>
            <w:r/>
            <w:r>
              <w:rPr>
                <w:b w:val="0"/>
                <w:sz w:val="16"/>
              </w:rPr>
              <w:t>3.546</w:t>
            </w:r>
          </w:p>
        </w:tc>
        <w:tc>
          <w:tcPr>
            <w:tcW w:type="dxa" w:w="742"/>
          </w:tcPr>
          <w:p>
            <w:pPr>
              <w:spacing w:after="20" w:before="20" w:line="252" w:lineRule="auto"/>
              <w:ind w:firstLine="0"/>
              <w:jc w:val="center"/>
            </w:pPr>
            <w:r/>
            <w:r>
              <w:rPr>
                <w:b w:val="0"/>
                <w:sz w:val="16"/>
              </w:rPr>
              <w:t>-4,2</w:t>
            </w:r>
          </w:p>
        </w:tc>
        <w:tc>
          <w:tcPr>
            <w:tcW w:type="dxa" w:w="685"/>
          </w:tcPr>
          <w:p>
            <w:pPr>
              <w:spacing w:after="20" w:before="20" w:line="252" w:lineRule="auto"/>
              <w:ind w:firstLine="0"/>
              <w:jc w:val="center"/>
            </w:pPr>
            <w:r/>
            <w:r>
              <w:rPr>
                <w:b w:val="0"/>
                <w:sz w:val="16"/>
              </w:rPr>
              <w:t>14,2</w:t>
            </w:r>
          </w:p>
        </w:tc>
        <w:tc>
          <w:tcPr>
            <w:tcW w:type="dxa" w:w="685"/>
          </w:tcPr>
          <w:p>
            <w:pPr>
              <w:spacing w:after="20" w:before="20" w:line="252" w:lineRule="auto"/>
              <w:ind w:firstLine="0"/>
              <w:jc w:val="center"/>
            </w:pPr>
            <w:r/>
            <w:r>
              <w:rPr>
                <w:b w:val="0"/>
                <w:sz w:val="16"/>
              </w:rPr>
              <w:t>14,1</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4,5</w:t>
            </w:r>
          </w:p>
        </w:tc>
      </w:tr>
      <w:tr>
        <w:trPr>
          <w:cantSplit/>
        </w:trPr>
        <w:tc>
          <w:tcPr>
            <w:tcW w:type="dxa" w:w="513"/>
          </w:tcPr>
          <w:p>
            <w:pPr>
              <w:spacing w:after="20" w:before="20" w:line="252" w:lineRule="auto"/>
              <w:ind w:firstLine="0"/>
              <w:jc w:val="left"/>
            </w:pPr>
            <w:r/>
            <w:r>
              <w:rPr>
                <w:b w:val="0"/>
                <w:sz w:val="16"/>
              </w:rPr>
              <w:t>141</w:t>
            </w:r>
          </w:p>
        </w:tc>
        <w:tc>
          <w:tcPr>
            <w:tcW w:type="dxa" w:w="2225"/>
          </w:tcPr>
          <w:p>
            <w:pPr>
              <w:spacing w:after="20" w:before="20" w:line="252" w:lineRule="auto"/>
              <w:ind w:firstLine="0"/>
              <w:jc w:val="left"/>
            </w:pPr>
            <w:r/>
            <w:r>
              <w:rPr>
                <w:b w:val="0"/>
                <w:sz w:val="16"/>
              </w:rPr>
              <w:t>Lenox Hill West</w:t>
            </w:r>
          </w:p>
        </w:tc>
        <w:tc>
          <w:tcPr>
            <w:tcW w:type="dxa" w:w="1255"/>
          </w:tcPr>
          <w:p>
            <w:pPr>
              <w:spacing w:after="20" w:before="20" w:line="252" w:lineRule="auto"/>
              <w:ind w:firstLine="0"/>
              <w:jc w:val="left"/>
            </w:pPr>
            <w:r/>
            <w:r>
              <w:rPr>
                <w:b w:val="0"/>
                <w:sz w:val="16"/>
              </w:rPr>
              <w:t>Vắt ranh giới</w:t>
            </w:r>
          </w:p>
        </w:tc>
        <w:tc>
          <w:tcPr>
            <w:tcW w:type="dxa" w:w="856"/>
          </w:tcPr>
          <w:p>
            <w:pPr>
              <w:spacing w:after="20" w:before="20" w:line="252" w:lineRule="auto"/>
              <w:ind w:firstLine="0"/>
              <w:jc w:val="center"/>
            </w:pPr>
            <w:r/>
            <w:r>
              <w:rPr>
                <w:b w:val="0"/>
                <w:sz w:val="16"/>
              </w:rPr>
              <w:t>4.122</w:t>
            </w:r>
          </w:p>
        </w:tc>
        <w:tc>
          <w:tcPr>
            <w:tcW w:type="dxa" w:w="856"/>
          </w:tcPr>
          <w:p>
            <w:pPr>
              <w:spacing w:after="20" w:before="20" w:line="252" w:lineRule="auto"/>
              <w:ind w:firstLine="0"/>
              <w:jc w:val="center"/>
            </w:pPr>
            <w:r/>
            <w:r>
              <w:rPr>
                <w:b w:val="0"/>
                <w:sz w:val="16"/>
              </w:rPr>
              <w:t>4.000</w:t>
            </w:r>
          </w:p>
        </w:tc>
        <w:tc>
          <w:tcPr>
            <w:tcW w:type="dxa" w:w="742"/>
          </w:tcPr>
          <w:p>
            <w:pPr>
              <w:spacing w:after="20" w:before="20" w:line="252" w:lineRule="auto"/>
              <w:ind w:firstLine="0"/>
              <w:jc w:val="center"/>
            </w:pPr>
            <w:r/>
            <w:r>
              <w:rPr>
                <w:b w:val="0"/>
                <w:sz w:val="16"/>
              </w:rPr>
              <w:t>-3,0</w:t>
            </w:r>
          </w:p>
        </w:tc>
        <w:tc>
          <w:tcPr>
            <w:tcW w:type="dxa" w:w="685"/>
          </w:tcPr>
          <w:p>
            <w:pPr>
              <w:spacing w:after="20" w:before="20" w:line="252" w:lineRule="auto"/>
              <w:ind w:firstLine="0"/>
              <w:jc w:val="center"/>
            </w:pPr>
            <w:r/>
            <w:r>
              <w:rPr>
                <w:b w:val="0"/>
                <w:sz w:val="16"/>
              </w:rPr>
              <w:t>13,3</w:t>
            </w:r>
          </w:p>
        </w:tc>
        <w:tc>
          <w:tcPr>
            <w:tcW w:type="dxa" w:w="685"/>
          </w:tcPr>
          <w:p>
            <w:pPr>
              <w:spacing w:after="20" w:before="20" w:line="252" w:lineRule="auto"/>
              <w:ind w:firstLine="0"/>
              <w:jc w:val="center"/>
            </w:pPr>
            <w:r/>
            <w:r>
              <w:rPr>
                <w:b w:val="0"/>
                <w:sz w:val="16"/>
              </w:rPr>
              <w:t>13,3</w:t>
            </w:r>
          </w:p>
        </w:tc>
        <w:tc>
          <w:tcPr>
            <w:tcW w:type="dxa" w:w="628"/>
          </w:tcPr>
          <w:p>
            <w:pPr>
              <w:spacing w:after="20" w:before="20" w:line="252" w:lineRule="auto"/>
              <w:ind w:firstLine="0"/>
              <w:jc w:val="center"/>
            </w:pPr>
            <w:r/>
            <w:r>
              <w:rPr>
                <w:b w:val="0"/>
                <w:sz w:val="16"/>
              </w:rPr>
              <w:t>4,2</w:t>
            </w:r>
          </w:p>
        </w:tc>
        <w:tc>
          <w:tcPr>
            <w:tcW w:type="dxa" w:w="628"/>
          </w:tcPr>
          <w:p>
            <w:pPr>
              <w:spacing w:after="20" w:before="20" w:line="252" w:lineRule="auto"/>
              <w:ind w:firstLine="0"/>
              <w:jc w:val="center"/>
            </w:pPr>
            <w:r/>
            <w:r>
              <w:rPr>
                <w:b w:val="0"/>
                <w:sz w:val="16"/>
              </w:rPr>
              <w:t>4,1</w:t>
            </w:r>
          </w:p>
        </w:tc>
      </w:tr>
      <w:tr>
        <w:trPr>
          <w:cantSplit/>
        </w:trPr>
        <w:tc>
          <w:tcPr>
            <w:tcW w:type="dxa" w:w="513"/>
          </w:tcPr>
          <w:p>
            <w:pPr>
              <w:spacing w:after="20" w:before="20" w:line="252" w:lineRule="auto"/>
              <w:ind w:firstLine="0"/>
              <w:jc w:val="left"/>
            </w:pPr>
            <w:r/>
            <w:r>
              <w:rPr>
                <w:b w:val="0"/>
                <w:sz w:val="16"/>
              </w:rPr>
              <w:t>142</w:t>
            </w:r>
          </w:p>
        </w:tc>
        <w:tc>
          <w:tcPr>
            <w:tcW w:type="dxa" w:w="2225"/>
          </w:tcPr>
          <w:p>
            <w:pPr>
              <w:spacing w:after="20" w:before="20" w:line="252" w:lineRule="auto"/>
              <w:ind w:firstLine="0"/>
              <w:jc w:val="left"/>
            </w:pPr>
            <w:r/>
            <w:r>
              <w:rPr>
                <w:b w:val="0"/>
                <w:sz w:val="16"/>
              </w:rPr>
              <w:t>Lincoln Square East</w:t>
            </w:r>
          </w:p>
        </w:tc>
        <w:tc>
          <w:tcPr>
            <w:tcW w:type="dxa" w:w="1255"/>
          </w:tcPr>
          <w:p>
            <w:pPr>
              <w:spacing w:after="20" w:before="20" w:line="252" w:lineRule="auto"/>
              <w:ind w:firstLine="0"/>
              <w:jc w:val="left"/>
            </w:pPr>
            <w:r/>
            <w:r>
              <w:rPr>
                <w:b w:val="0"/>
                <w:sz w:val="16"/>
              </w:rPr>
              <w:t>Vắt ranh giới</w:t>
            </w:r>
          </w:p>
        </w:tc>
        <w:tc>
          <w:tcPr>
            <w:tcW w:type="dxa" w:w="856"/>
          </w:tcPr>
          <w:p>
            <w:pPr>
              <w:spacing w:after="20" w:before="20" w:line="252" w:lineRule="auto"/>
              <w:ind w:firstLine="0"/>
              <w:jc w:val="center"/>
            </w:pPr>
            <w:r/>
            <w:r>
              <w:rPr>
                <w:b w:val="0"/>
                <w:sz w:val="16"/>
              </w:rPr>
              <w:t>4.317</w:t>
            </w:r>
          </w:p>
        </w:tc>
        <w:tc>
          <w:tcPr>
            <w:tcW w:type="dxa" w:w="856"/>
          </w:tcPr>
          <w:p>
            <w:pPr>
              <w:spacing w:after="20" w:before="20" w:line="252" w:lineRule="auto"/>
              <w:ind w:firstLine="0"/>
              <w:jc w:val="center"/>
            </w:pPr>
            <w:r/>
            <w:r>
              <w:rPr>
                <w:b w:val="0"/>
                <w:sz w:val="16"/>
              </w:rPr>
              <w:t>4.043</w:t>
            </w:r>
          </w:p>
        </w:tc>
        <w:tc>
          <w:tcPr>
            <w:tcW w:type="dxa" w:w="742"/>
          </w:tcPr>
          <w:p>
            <w:pPr>
              <w:spacing w:after="20" w:before="20" w:line="252" w:lineRule="auto"/>
              <w:ind w:firstLine="0"/>
              <w:jc w:val="center"/>
            </w:pPr>
            <w:r/>
            <w:r>
              <w:rPr>
                <w:b w:val="0"/>
                <w:sz w:val="16"/>
              </w:rPr>
              <w:t>-6,4</w:t>
            </w:r>
          </w:p>
        </w:tc>
        <w:tc>
          <w:tcPr>
            <w:tcW w:type="dxa" w:w="685"/>
          </w:tcPr>
          <w:p>
            <w:pPr>
              <w:spacing w:after="20" w:before="20" w:line="252" w:lineRule="auto"/>
              <w:ind w:firstLine="0"/>
              <w:jc w:val="center"/>
            </w:pPr>
            <w:r/>
            <w:r>
              <w:rPr>
                <w:b w:val="0"/>
                <w:sz w:val="16"/>
              </w:rPr>
              <w:t>13,2</w:t>
            </w:r>
          </w:p>
        </w:tc>
        <w:tc>
          <w:tcPr>
            <w:tcW w:type="dxa" w:w="685"/>
          </w:tcPr>
          <w:p>
            <w:pPr>
              <w:spacing w:after="20" w:before="20" w:line="252" w:lineRule="auto"/>
              <w:ind w:firstLine="0"/>
              <w:jc w:val="center"/>
            </w:pPr>
            <w:r/>
            <w:r>
              <w:rPr>
                <w:b w:val="0"/>
                <w:sz w:val="16"/>
              </w:rPr>
              <w:t>13,3</w:t>
            </w:r>
          </w:p>
        </w:tc>
        <w:tc>
          <w:tcPr>
            <w:tcW w:type="dxa" w:w="628"/>
          </w:tcPr>
          <w:p>
            <w:pPr>
              <w:spacing w:after="20" w:before="20" w:line="252" w:lineRule="auto"/>
              <w:ind w:firstLine="0"/>
              <w:jc w:val="center"/>
            </w:pPr>
            <w:r/>
            <w:r>
              <w:rPr>
                <w:b w:val="0"/>
                <w:sz w:val="16"/>
              </w:rPr>
              <w:t>4,3</w:t>
            </w:r>
          </w:p>
        </w:tc>
        <w:tc>
          <w:tcPr>
            <w:tcW w:type="dxa" w:w="628"/>
          </w:tcPr>
          <w:p>
            <w:pPr>
              <w:spacing w:after="20" w:before="20" w:line="252" w:lineRule="auto"/>
              <w:ind w:firstLine="0"/>
              <w:jc w:val="center"/>
            </w:pPr>
            <w:r/>
            <w:r>
              <w:rPr>
                <w:b w:val="0"/>
                <w:sz w:val="16"/>
              </w:rPr>
              <w:t>4,2</w:t>
            </w:r>
          </w:p>
        </w:tc>
      </w:tr>
      <w:tr>
        <w:trPr>
          <w:cantSplit/>
        </w:trPr>
        <w:tc>
          <w:tcPr>
            <w:tcW w:type="dxa" w:w="513"/>
          </w:tcPr>
          <w:p>
            <w:pPr>
              <w:spacing w:after="20" w:before="20" w:line="252" w:lineRule="auto"/>
              <w:ind w:firstLine="0"/>
              <w:jc w:val="left"/>
            </w:pPr>
            <w:r/>
            <w:r>
              <w:rPr>
                <w:b w:val="0"/>
                <w:sz w:val="16"/>
              </w:rPr>
              <w:t>143</w:t>
            </w:r>
          </w:p>
        </w:tc>
        <w:tc>
          <w:tcPr>
            <w:tcW w:type="dxa" w:w="2225"/>
          </w:tcPr>
          <w:p>
            <w:pPr>
              <w:spacing w:after="20" w:before="20" w:line="252" w:lineRule="auto"/>
              <w:ind w:firstLine="0"/>
              <w:jc w:val="left"/>
            </w:pPr>
            <w:r/>
            <w:r>
              <w:rPr>
                <w:b w:val="0"/>
                <w:sz w:val="16"/>
              </w:rPr>
              <w:t>Lincoln Square West</w:t>
            </w:r>
          </w:p>
        </w:tc>
        <w:tc>
          <w:tcPr>
            <w:tcW w:type="dxa" w:w="1255"/>
          </w:tcPr>
          <w:p>
            <w:pPr>
              <w:spacing w:after="20" w:before="20" w:line="252" w:lineRule="auto"/>
              <w:ind w:firstLine="0"/>
              <w:jc w:val="left"/>
            </w:pPr>
            <w:r/>
            <w:r>
              <w:rPr>
                <w:b w:val="0"/>
                <w:sz w:val="16"/>
              </w:rPr>
              <w:t>Vắt ranh giới</w:t>
            </w:r>
          </w:p>
        </w:tc>
        <w:tc>
          <w:tcPr>
            <w:tcW w:type="dxa" w:w="856"/>
          </w:tcPr>
          <w:p>
            <w:pPr>
              <w:spacing w:after="20" w:before="20" w:line="252" w:lineRule="auto"/>
              <w:ind w:firstLine="0"/>
              <w:jc w:val="center"/>
            </w:pPr>
            <w:r/>
            <w:r>
              <w:rPr>
                <w:b w:val="0"/>
                <w:sz w:val="16"/>
              </w:rPr>
              <w:t>3.202</w:t>
            </w:r>
          </w:p>
        </w:tc>
        <w:tc>
          <w:tcPr>
            <w:tcW w:type="dxa" w:w="856"/>
          </w:tcPr>
          <w:p>
            <w:pPr>
              <w:spacing w:after="20" w:before="20" w:line="252" w:lineRule="auto"/>
              <w:ind w:firstLine="0"/>
              <w:jc w:val="center"/>
            </w:pPr>
            <w:r/>
            <w:r>
              <w:rPr>
                <w:b w:val="0"/>
                <w:sz w:val="16"/>
              </w:rPr>
              <w:t>3.058</w:t>
            </w:r>
          </w:p>
        </w:tc>
        <w:tc>
          <w:tcPr>
            <w:tcW w:type="dxa" w:w="742"/>
          </w:tcPr>
          <w:p>
            <w:pPr>
              <w:spacing w:after="20" w:before="20" w:line="252" w:lineRule="auto"/>
              <w:ind w:firstLine="0"/>
              <w:jc w:val="center"/>
            </w:pPr>
            <w:r/>
            <w:r>
              <w:rPr>
                <w:b w:val="0"/>
                <w:sz w:val="16"/>
              </w:rPr>
              <w:t>-4,5</w:t>
            </w:r>
          </w:p>
        </w:tc>
        <w:tc>
          <w:tcPr>
            <w:tcW w:type="dxa" w:w="685"/>
          </w:tcPr>
          <w:p>
            <w:pPr>
              <w:spacing w:after="20" w:before="20" w:line="252" w:lineRule="auto"/>
              <w:ind w:firstLine="0"/>
              <w:jc w:val="center"/>
            </w:pPr>
            <w:r/>
            <w:r>
              <w:rPr>
                <w:b w:val="0"/>
                <w:sz w:val="16"/>
              </w:rPr>
              <w:t>13,7</w:t>
            </w:r>
          </w:p>
        </w:tc>
        <w:tc>
          <w:tcPr>
            <w:tcW w:type="dxa" w:w="685"/>
          </w:tcPr>
          <w:p>
            <w:pPr>
              <w:spacing w:after="20" w:before="20" w:line="252" w:lineRule="auto"/>
              <w:ind w:firstLine="0"/>
              <w:jc w:val="center"/>
            </w:pPr>
            <w:r/>
            <w:r>
              <w:rPr>
                <w:b w:val="0"/>
                <w:sz w:val="16"/>
              </w:rPr>
              <w:t>13,7</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4,3</w:t>
            </w:r>
          </w:p>
        </w:tc>
      </w:tr>
      <w:tr>
        <w:trPr>
          <w:cantSplit/>
        </w:trPr>
        <w:tc>
          <w:tcPr>
            <w:tcW w:type="dxa" w:w="513"/>
          </w:tcPr>
          <w:p>
            <w:pPr>
              <w:spacing w:after="20" w:before="20" w:line="252" w:lineRule="auto"/>
              <w:ind w:firstLine="0"/>
              <w:jc w:val="left"/>
            </w:pPr>
            <w:r/>
            <w:r>
              <w:rPr>
                <w:b w:val="0"/>
                <w:sz w:val="16"/>
              </w:rPr>
              <w:t>144</w:t>
            </w:r>
          </w:p>
        </w:tc>
        <w:tc>
          <w:tcPr>
            <w:tcW w:type="dxa" w:w="2225"/>
          </w:tcPr>
          <w:p>
            <w:pPr>
              <w:spacing w:after="20" w:before="20" w:line="252" w:lineRule="auto"/>
              <w:ind w:firstLine="0"/>
              <w:jc w:val="left"/>
            </w:pPr>
            <w:r/>
            <w:r>
              <w:rPr>
                <w:b w:val="0"/>
                <w:sz w:val="16"/>
              </w:rPr>
              <w:t>Little Italy/NoLiTa</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4.595</w:t>
            </w:r>
          </w:p>
        </w:tc>
        <w:tc>
          <w:tcPr>
            <w:tcW w:type="dxa" w:w="856"/>
          </w:tcPr>
          <w:p>
            <w:pPr>
              <w:spacing w:after="20" w:before="20" w:line="252" w:lineRule="auto"/>
              <w:ind w:firstLine="0"/>
              <w:jc w:val="center"/>
            </w:pPr>
            <w:r/>
            <w:r>
              <w:rPr>
                <w:b w:val="0"/>
                <w:sz w:val="16"/>
              </w:rPr>
              <w:t>4.288</w:t>
            </w:r>
          </w:p>
        </w:tc>
        <w:tc>
          <w:tcPr>
            <w:tcW w:type="dxa" w:w="742"/>
          </w:tcPr>
          <w:p>
            <w:pPr>
              <w:spacing w:after="20" w:before="20" w:line="252" w:lineRule="auto"/>
              <w:ind w:firstLine="0"/>
              <w:jc w:val="center"/>
            </w:pPr>
            <w:r/>
            <w:r>
              <w:rPr>
                <w:b w:val="0"/>
                <w:sz w:val="16"/>
              </w:rPr>
              <w:t>-6,7</w:t>
            </w:r>
          </w:p>
        </w:tc>
        <w:tc>
          <w:tcPr>
            <w:tcW w:type="dxa" w:w="685"/>
          </w:tcPr>
          <w:p>
            <w:pPr>
              <w:spacing w:after="20" w:before="20" w:line="252" w:lineRule="auto"/>
              <w:ind w:firstLine="0"/>
              <w:jc w:val="center"/>
            </w:pPr>
            <w:r/>
            <w:r>
              <w:rPr>
                <w:b w:val="0"/>
                <w:sz w:val="16"/>
              </w:rPr>
              <w:t>11,7</w:t>
            </w:r>
          </w:p>
        </w:tc>
        <w:tc>
          <w:tcPr>
            <w:tcW w:type="dxa" w:w="685"/>
          </w:tcPr>
          <w:p>
            <w:pPr>
              <w:spacing w:after="20" w:before="20" w:line="252" w:lineRule="auto"/>
              <w:ind w:firstLine="0"/>
              <w:jc w:val="center"/>
            </w:pPr>
            <w:r/>
            <w:r>
              <w:rPr>
                <w:b w:val="0"/>
                <w:sz w:val="16"/>
              </w:rPr>
              <w:t>12,0</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4,4</w:t>
            </w:r>
          </w:p>
        </w:tc>
      </w:tr>
      <w:tr>
        <w:trPr>
          <w:cantSplit/>
        </w:trPr>
        <w:tc>
          <w:tcPr>
            <w:tcW w:type="dxa" w:w="513"/>
          </w:tcPr>
          <w:p>
            <w:pPr>
              <w:spacing w:after="20" w:before="20" w:line="252" w:lineRule="auto"/>
              <w:ind w:firstLine="0"/>
              <w:jc w:val="left"/>
            </w:pPr>
            <w:r/>
            <w:r>
              <w:rPr>
                <w:b w:val="0"/>
                <w:sz w:val="16"/>
              </w:rPr>
              <w:t>148</w:t>
            </w:r>
          </w:p>
        </w:tc>
        <w:tc>
          <w:tcPr>
            <w:tcW w:type="dxa" w:w="2225"/>
          </w:tcPr>
          <w:p>
            <w:pPr>
              <w:spacing w:after="20" w:before="20" w:line="252" w:lineRule="auto"/>
              <w:ind w:firstLine="0"/>
              <w:jc w:val="left"/>
            </w:pPr>
            <w:r/>
            <w:r>
              <w:rPr>
                <w:b w:val="0"/>
                <w:sz w:val="16"/>
              </w:rPr>
              <w:t>Lower East Side</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6.575</w:t>
            </w:r>
          </w:p>
        </w:tc>
        <w:tc>
          <w:tcPr>
            <w:tcW w:type="dxa" w:w="856"/>
          </w:tcPr>
          <w:p>
            <w:pPr>
              <w:spacing w:after="20" w:before="20" w:line="252" w:lineRule="auto"/>
              <w:ind w:firstLine="0"/>
              <w:jc w:val="center"/>
            </w:pPr>
            <w:r/>
            <w:r>
              <w:rPr>
                <w:b w:val="0"/>
                <w:sz w:val="16"/>
              </w:rPr>
              <w:t>6.300</w:t>
            </w:r>
          </w:p>
        </w:tc>
        <w:tc>
          <w:tcPr>
            <w:tcW w:type="dxa" w:w="742"/>
          </w:tcPr>
          <w:p>
            <w:pPr>
              <w:spacing w:after="20" w:before="20" w:line="252" w:lineRule="auto"/>
              <w:ind w:firstLine="0"/>
              <w:jc w:val="center"/>
            </w:pPr>
            <w:r/>
            <w:r>
              <w:rPr>
                <w:b w:val="0"/>
                <w:sz w:val="16"/>
              </w:rPr>
              <w:t>-4,2</w:t>
            </w:r>
          </w:p>
        </w:tc>
        <w:tc>
          <w:tcPr>
            <w:tcW w:type="dxa" w:w="685"/>
          </w:tcPr>
          <w:p>
            <w:pPr>
              <w:spacing w:after="20" w:before="20" w:line="252" w:lineRule="auto"/>
              <w:ind w:firstLine="0"/>
              <w:jc w:val="center"/>
            </w:pPr>
            <w:r/>
            <w:r>
              <w:rPr>
                <w:b w:val="0"/>
                <w:sz w:val="16"/>
              </w:rPr>
              <w:t>13,6</w:t>
            </w:r>
          </w:p>
        </w:tc>
        <w:tc>
          <w:tcPr>
            <w:tcW w:type="dxa" w:w="685"/>
          </w:tcPr>
          <w:p>
            <w:pPr>
              <w:spacing w:after="20" w:before="20" w:line="252" w:lineRule="auto"/>
              <w:ind w:firstLine="0"/>
              <w:jc w:val="center"/>
            </w:pPr>
            <w:r/>
            <w:r>
              <w:rPr>
                <w:b w:val="0"/>
                <w:sz w:val="16"/>
              </w:rPr>
              <w:t>13,9</w:t>
            </w:r>
          </w:p>
        </w:tc>
        <w:tc>
          <w:tcPr>
            <w:tcW w:type="dxa" w:w="628"/>
          </w:tcPr>
          <w:p>
            <w:pPr>
              <w:spacing w:after="20" w:before="20" w:line="252" w:lineRule="auto"/>
              <w:ind w:firstLine="0"/>
              <w:jc w:val="center"/>
            </w:pPr>
            <w:r/>
            <w:r>
              <w:rPr>
                <w:b w:val="0"/>
                <w:sz w:val="16"/>
              </w:rPr>
              <w:t>4,8</w:t>
            </w:r>
          </w:p>
        </w:tc>
        <w:tc>
          <w:tcPr>
            <w:tcW w:type="dxa" w:w="628"/>
          </w:tcPr>
          <w:p>
            <w:pPr>
              <w:spacing w:after="20" w:before="20" w:line="252" w:lineRule="auto"/>
              <w:ind w:firstLine="0"/>
              <w:jc w:val="center"/>
            </w:pPr>
            <w:r/>
            <w:r>
              <w:rPr>
                <w:b w:val="0"/>
                <w:sz w:val="16"/>
              </w:rPr>
              <w:t>4,6</w:t>
            </w:r>
          </w:p>
        </w:tc>
      </w:tr>
      <w:tr>
        <w:trPr>
          <w:cantSplit/>
        </w:trPr>
        <w:tc>
          <w:tcPr>
            <w:tcW w:type="dxa" w:w="513"/>
          </w:tcPr>
          <w:p>
            <w:pPr>
              <w:spacing w:after="20" w:before="20" w:line="252" w:lineRule="auto"/>
              <w:ind w:firstLine="0"/>
              <w:jc w:val="left"/>
            </w:pPr>
            <w:r/>
            <w:r>
              <w:rPr>
                <w:b w:val="0"/>
                <w:sz w:val="16"/>
              </w:rPr>
              <w:t>151</w:t>
            </w:r>
          </w:p>
        </w:tc>
        <w:tc>
          <w:tcPr>
            <w:tcW w:type="dxa" w:w="2225"/>
          </w:tcPr>
          <w:p>
            <w:pPr>
              <w:spacing w:after="20" w:before="20" w:line="252" w:lineRule="auto"/>
              <w:ind w:firstLine="0"/>
              <w:jc w:val="left"/>
            </w:pPr>
            <w:r/>
            <w:r>
              <w:rPr>
                <w:b w:val="0"/>
                <w:sz w:val="16"/>
              </w:rPr>
              <w:t>Manhattan Valley</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1.910</w:t>
            </w:r>
          </w:p>
        </w:tc>
        <w:tc>
          <w:tcPr>
            <w:tcW w:type="dxa" w:w="856"/>
          </w:tcPr>
          <w:p>
            <w:pPr>
              <w:spacing w:after="20" w:before="20" w:line="252" w:lineRule="auto"/>
              <w:ind w:firstLine="0"/>
              <w:jc w:val="center"/>
            </w:pPr>
            <w:r/>
            <w:r>
              <w:rPr>
                <w:b w:val="0"/>
                <w:sz w:val="16"/>
              </w:rPr>
              <w:t>1.778</w:t>
            </w:r>
          </w:p>
        </w:tc>
        <w:tc>
          <w:tcPr>
            <w:tcW w:type="dxa" w:w="742"/>
          </w:tcPr>
          <w:p>
            <w:pPr>
              <w:spacing w:after="20" w:before="20" w:line="252" w:lineRule="auto"/>
              <w:ind w:firstLine="0"/>
              <w:jc w:val="center"/>
            </w:pPr>
            <w:r/>
            <w:r>
              <w:rPr>
                <w:b w:val="0"/>
                <w:sz w:val="16"/>
              </w:rPr>
              <w:t>-6,9</w:t>
            </w:r>
          </w:p>
        </w:tc>
        <w:tc>
          <w:tcPr>
            <w:tcW w:type="dxa" w:w="685"/>
          </w:tcPr>
          <w:p>
            <w:pPr>
              <w:spacing w:after="20" w:before="20" w:line="252" w:lineRule="auto"/>
              <w:ind w:firstLine="0"/>
              <w:jc w:val="center"/>
            </w:pPr>
            <w:r/>
            <w:r>
              <w:rPr>
                <w:b w:val="0"/>
                <w:sz w:val="16"/>
              </w:rPr>
              <w:t>14,9</w:t>
            </w:r>
          </w:p>
        </w:tc>
        <w:tc>
          <w:tcPr>
            <w:tcW w:type="dxa" w:w="685"/>
          </w:tcPr>
          <w:p>
            <w:pPr>
              <w:spacing w:after="20" w:before="20" w:line="252" w:lineRule="auto"/>
              <w:ind w:firstLine="0"/>
              <w:jc w:val="center"/>
            </w:pPr>
            <w:r/>
            <w:r>
              <w:rPr>
                <w:b w:val="0"/>
                <w:sz w:val="16"/>
              </w:rPr>
              <w:t>14,8</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4,5</w:t>
            </w:r>
          </w:p>
        </w:tc>
      </w:tr>
      <w:tr>
        <w:trPr>
          <w:cantSplit/>
        </w:trPr>
        <w:tc>
          <w:tcPr>
            <w:tcW w:type="dxa" w:w="513"/>
          </w:tcPr>
          <w:p>
            <w:pPr>
              <w:spacing w:after="20" w:before="20" w:line="252" w:lineRule="auto"/>
              <w:ind w:firstLine="0"/>
              <w:jc w:val="left"/>
            </w:pPr>
            <w:r/>
            <w:r>
              <w:rPr>
                <w:b w:val="0"/>
                <w:sz w:val="16"/>
              </w:rPr>
              <w:t>152</w:t>
            </w:r>
          </w:p>
        </w:tc>
        <w:tc>
          <w:tcPr>
            <w:tcW w:type="dxa" w:w="2225"/>
          </w:tcPr>
          <w:p>
            <w:pPr>
              <w:spacing w:after="20" w:before="20" w:line="252" w:lineRule="auto"/>
              <w:ind w:firstLine="0"/>
              <w:jc w:val="left"/>
            </w:pPr>
            <w:r/>
            <w:r>
              <w:rPr>
                <w:b w:val="0"/>
                <w:sz w:val="16"/>
              </w:rPr>
              <w:t>Manhattanville</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1.441</w:t>
            </w:r>
          </w:p>
        </w:tc>
        <w:tc>
          <w:tcPr>
            <w:tcW w:type="dxa" w:w="856"/>
          </w:tcPr>
          <w:p>
            <w:pPr>
              <w:spacing w:after="20" w:before="20" w:line="252" w:lineRule="auto"/>
              <w:ind w:firstLine="0"/>
              <w:jc w:val="center"/>
            </w:pPr>
            <w:r/>
            <w:r>
              <w:rPr>
                <w:b w:val="0"/>
                <w:sz w:val="16"/>
              </w:rPr>
              <w:t>1.404</w:t>
            </w:r>
          </w:p>
        </w:tc>
        <w:tc>
          <w:tcPr>
            <w:tcW w:type="dxa" w:w="742"/>
          </w:tcPr>
          <w:p>
            <w:pPr>
              <w:spacing w:after="20" w:before="20" w:line="252" w:lineRule="auto"/>
              <w:ind w:firstLine="0"/>
              <w:jc w:val="center"/>
            </w:pPr>
            <w:r/>
            <w:r>
              <w:rPr>
                <w:b w:val="0"/>
                <w:sz w:val="16"/>
              </w:rPr>
              <w:t>-2,5</w:t>
            </w:r>
          </w:p>
        </w:tc>
        <w:tc>
          <w:tcPr>
            <w:tcW w:type="dxa" w:w="685"/>
          </w:tcPr>
          <w:p>
            <w:pPr>
              <w:spacing w:after="20" w:before="20" w:line="252" w:lineRule="auto"/>
              <w:ind w:firstLine="0"/>
              <w:jc w:val="center"/>
            </w:pPr>
            <w:r/>
            <w:r>
              <w:rPr>
                <w:b w:val="0"/>
                <w:sz w:val="16"/>
              </w:rPr>
              <w:t>15,2</w:t>
            </w:r>
          </w:p>
        </w:tc>
        <w:tc>
          <w:tcPr>
            <w:tcW w:type="dxa" w:w="685"/>
          </w:tcPr>
          <w:p>
            <w:pPr>
              <w:spacing w:after="20" w:before="20" w:line="252" w:lineRule="auto"/>
              <w:ind w:firstLine="0"/>
              <w:jc w:val="center"/>
            </w:pPr>
            <w:r/>
            <w:r>
              <w:rPr>
                <w:b w:val="0"/>
                <w:sz w:val="16"/>
              </w:rPr>
              <w:t>15,0</w:t>
            </w:r>
          </w:p>
        </w:tc>
        <w:tc>
          <w:tcPr>
            <w:tcW w:type="dxa" w:w="628"/>
          </w:tcPr>
          <w:p>
            <w:pPr>
              <w:spacing w:after="20" w:before="20" w:line="252" w:lineRule="auto"/>
              <w:ind w:firstLine="0"/>
              <w:jc w:val="center"/>
            </w:pPr>
            <w:r/>
            <w:r>
              <w:rPr>
                <w:b w:val="0"/>
                <w:sz w:val="16"/>
              </w:rPr>
              <w:t>4,7</w:t>
            </w:r>
          </w:p>
        </w:tc>
        <w:tc>
          <w:tcPr>
            <w:tcW w:type="dxa" w:w="628"/>
          </w:tcPr>
          <w:p>
            <w:pPr>
              <w:spacing w:after="20" w:before="20" w:line="252" w:lineRule="auto"/>
              <w:ind w:firstLine="0"/>
              <w:jc w:val="center"/>
            </w:pPr>
            <w:r/>
            <w:r>
              <w:rPr>
                <w:b w:val="0"/>
                <w:sz w:val="16"/>
              </w:rPr>
              <w:t>4,9</w:t>
            </w:r>
          </w:p>
        </w:tc>
      </w:tr>
      <w:tr>
        <w:trPr>
          <w:cantSplit/>
        </w:trPr>
        <w:tc>
          <w:tcPr>
            <w:tcW w:type="dxa" w:w="513"/>
          </w:tcPr>
          <w:p>
            <w:pPr>
              <w:spacing w:after="20" w:before="20" w:line="252" w:lineRule="auto"/>
              <w:ind w:firstLine="0"/>
              <w:jc w:val="left"/>
            </w:pPr>
            <w:r/>
            <w:r>
              <w:rPr>
                <w:b w:val="0"/>
                <w:sz w:val="16"/>
              </w:rPr>
              <w:t>153</w:t>
            </w:r>
          </w:p>
        </w:tc>
        <w:tc>
          <w:tcPr>
            <w:tcW w:type="dxa" w:w="2225"/>
          </w:tcPr>
          <w:p>
            <w:pPr>
              <w:spacing w:after="20" w:before="20" w:line="252" w:lineRule="auto"/>
              <w:ind w:firstLine="0"/>
              <w:jc w:val="left"/>
            </w:pPr>
            <w:r/>
            <w:r>
              <w:rPr>
                <w:b w:val="0"/>
                <w:sz w:val="16"/>
              </w:rPr>
              <w:t>Marble Hill</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592</w:t>
            </w:r>
          </w:p>
        </w:tc>
        <w:tc>
          <w:tcPr>
            <w:tcW w:type="dxa" w:w="856"/>
          </w:tcPr>
          <w:p>
            <w:pPr>
              <w:spacing w:after="20" w:before="20" w:line="252" w:lineRule="auto"/>
              <w:ind w:firstLine="0"/>
              <w:jc w:val="center"/>
            </w:pPr>
            <w:r/>
            <w:r>
              <w:rPr>
                <w:b w:val="0"/>
                <w:sz w:val="16"/>
              </w:rPr>
              <w:t>602</w:t>
            </w:r>
          </w:p>
        </w:tc>
        <w:tc>
          <w:tcPr>
            <w:tcW w:type="dxa" w:w="742"/>
          </w:tcPr>
          <w:p>
            <w:pPr>
              <w:spacing w:after="20" w:before="20" w:line="252" w:lineRule="auto"/>
              <w:ind w:firstLine="0"/>
              <w:jc w:val="center"/>
            </w:pPr>
            <w:r/>
            <w:r>
              <w:rPr>
                <w:b w:val="0"/>
                <w:sz w:val="16"/>
              </w:rPr>
              <w:t>1,7</w:t>
            </w:r>
          </w:p>
        </w:tc>
        <w:tc>
          <w:tcPr>
            <w:tcW w:type="dxa" w:w="685"/>
          </w:tcPr>
          <w:p>
            <w:pPr>
              <w:spacing w:after="20" w:before="20" w:line="252" w:lineRule="auto"/>
              <w:ind w:firstLine="0"/>
              <w:jc w:val="center"/>
            </w:pPr>
            <w:r/>
            <w:r>
              <w:rPr>
                <w:b w:val="0"/>
                <w:sz w:val="16"/>
              </w:rPr>
              <w:t>14,6</w:t>
            </w:r>
          </w:p>
        </w:tc>
        <w:tc>
          <w:tcPr>
            <w:tcW w:type="dxa" w:w="685"/>
          </w:tcPr>
          <w:p>
            <w:pPr>
              <w:spacing w:after="20" w:before="20" w:line="252" w:lineRule="auto"/>
              <w:ind w:firstLine="0"/>
              <w:jc w:val="center"/>
            </w:pPr>
            <w:r/>
            <w:r>
              <w:rPr>
                <w:b w:val="0"/>
                <w:sz w:val="16"/>
              </w:rPr>
              <w:t>14,5</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4,9</w:t>
            </w:r>
          </w:p>
        </w:tc>
      </w:tr>
      <w:tr>
        <w:trPr>
          <w:cantSplit/>
        </w:trPr>
        <w:tc>
          <w:tcPr>
            <w:tcW w:type="dxa" w:w="513"/>
          </w:tcPr>
          <w:p>
            <w:pPr>
              <w:spacing w:after="20" w:before="20" w:line="252" w:lineRule="auto"/>
              <w:ind w:firstLine="0"/>
              <w:jc w:val="left"/>
            </w:pPr>
            <w:r/>
            <w:r>
              <w:rPr>
                <w:b w:val="0"/>
                <w:sz w:val="16"/>
              </w:rPr>
              <w:t>158</w:t>
            </w:r>
          </w:p>
        </w:tc>
        <w:tc>
          <w:tcPr>
            <w:tcW w:type="dxa" w:w="2225"/>
          </w:tcPr>
          <w:p>
            <w:pPr>
              <w:spacing w:after="20" w:before="20" w:line="252" w:lineRule="auto"/>
              <w:ind w:firstLine="0"/>
              <w:jc w:val="left"/>
            </w:pPr>
            <w:r/>
            <w:r>
              <w:rPr>
                <w:b w:val="0"/>
                <w:sz w:val="16"/>
              </w:rPr>
              <w:t>Meatpacking/West Village West</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3.766</w:t>
            </w:r>
          </w:p>
        </w:tc>
        <w:tc>
          <w:tcPr>
            <w:tcW w:type="dxa" w:w="856"/>
          </w:tcPr>
          <w:p>
            <w:pPr>
              <w:spacing w:after="20" w:before="20" w:line="252" w:lineRule="auto"/>
              <w:ind w:firstLine="0"/>
              <w:jc w:val="center"/>
            </w:pPr>
            <w:r/>
            <w:r>
              <w:rPr>
                <w:b w:val="0"/>
                <w:sz w:val="16"/>
              </w:rPr>
              <w:t>3.547</w:t>
            </w:r>
          </w:p>
        </w:tc>
        <w:tc>
          <w:tcPr>
            <w:tcW w:type="dxa" w:w="742"/>
          </w:tcPr>
          <w:p>
            <w:pPr>
              <w:spacing w:after="20" w:before="20" w:line="252" w:lineRule="auto"/>
              <w:ind w:firstLine="0"/>
              <w:jc w:val="center"/>
            </w:pPr>
            <w:r/>
            <w:r>
              <w:rPr>
                <w:b w:val="0"/>
                <w:sz w:val="16"/>
              </w:rPr>
              <w:t>-5,8</w:t>
            </w:r>
          </w:p>
        </w:tc>
        <w:tc>
          <w:tcPr>
            <w:tcW w:type="dxa" w:w="685"/>
          </w:tcPr>
          <w:p>
            <w:pPr>
              <w:spacing w:after="20" w:before="20" w:line="252" w:lineRule="auto"/>
              <w:ind w:firstLine="0"/>
              <w:jc w:val="center"/>
            </w:pPr>
            <w:r/>
            <w:r>
              <w:rPr>
                <w:b w:val="0"/>
                <w:sz w:val="16"/>
              </w:rPr>
              <w:t>11,4</w:t>
            </w:r>
          </w:p>
        </w:tc>
        <w:tc>
          <w:tcPr>
            <w:tcW w:type="dxa" w:w="685"/>
          </w:tcPr>
          <w:p>
            <w:pPr>
              <w:spacing w:after="20" w:before="20" w:line="252" w:lineRule="auto"/>
              <w:ind w:firstLine="0"/>
              <w:jc w:val="center"/>
            </w:pPr>
            <w:r/>
            <w:r>
              <w:rPr>
                <w:b w:val="0"/>
                <w:sz w:val="16"/>
              </w:rPr>
              <w:t>11,6</w:t>
            </w:r>
          </w:p>
        </w:tc>
        <w:tc>
          <w:tcPr>
            <w:tcW w:type="dxa" w:w="628"/>
          </w:tcPr>
          <w:p>
            <w:pPr>
              <w:spacing w:after="20" w:before="20" w:line="252" w:lineRule="auto"/>
              <w:ind w:firstLine="0"/>
              <w:jc w:val="center"/>
            </w:pPr>
            <w:r/>
            <w:r>
              <w:rPr>
                <w:b w:val="0"/>
                <w:sz w:val="16"/>
              </w:rPr>
              <w:t>4,2</w:t>
            </w:r>
          </w:p>
        </w:tc>
        <w:tc>
          <w:tcPr>
            <w:tcW w:type="dxa" w:w="628"/>
          </w:tcPr>
          <w:p>
            <w:pPr>
              <w:spacing w:after="20" w:before="20" w:line="252" w:lineRule="auto"/>
              <w:ind w:firstLine="0"/>
              <w:jc w:val="center"/>
            </w:pPr>
            <w:r/>
            <w:r>
              <w:rPr>
                <w:b w:val="0"/>
                <w:sz w:val="16"/>
              </w:rPr>
              <w:t>4,1</w:t>
            </w:r>
          </w:p>
        </w:tc>
      </w:tr>
      <w:tr>
        <w:trPr>
          <w:cantSplit/>
        </w:trPr>
        <w:tc>
          <w:tcPr>
            <w:tcW w:type="dxa" w:w="513"/>
          </w:tcPr>
          <w:p>
            <w:pPr>
              <w:spacing w:after="20" w:before="20" w:line="252" w:lineRule="auto"/>
              <w:ind w:firstLine="0"/>
              <w:jc w:val="left"/>
            </w:pPr>
            <w:r/>
            <w:r>
              <w:rPr>
                <w:b w:val="0"/>
                <w:sz w:val="16"/>
              </w:rPr>
              <w:t>161</w:t>
            </w:r>
          </w:p>
        </w:tc>
        <w:tc>
          <w:tcPr>
            <w:tcW w:type="dxa" w:w="2225"/>
          </w:tcPr>
          <w:p>
            <w:pPr>
              <w:spacing w:after="20" w:before="20" w:line="252" w:lineRule="auto"/>
              <w:ind w:firstLine="0"/>
              <w:jc w:val="left"/>
            </w:pPr>
            <w:r/>
            <w:r>
              <w:rPr>
                <w:b w:val="0"/>
                <w:sz w:val="16"/>
              </w:rPr>
              <w:t>Midtown Center</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7.076</w:t>
            </w:r>
          </w:p>
        </w:tc>
        <w:tc>
          <w:tcPr>
            <w:tcW w:type="dxa" w:w="856"/>
          </w:tcPr>
          <w:p>
            <w:pPr>
              <w:spacing w:after="20" w:before="20" w:line="252" w:lineRule="auto"/>
              <w:ind w:firstLine="0"/>
              <w:jc w:val="center"/>
            </w:pPr>
            <w:r/>
            <w:r>
              <w:rPr>
                <w:b w:val="0"/>
                <w:sz w:val="16"/>
              </w:rPr>
              <w:t>7.070</w:t>
            </w:r>
          </w:p>
        </w:tc>
        <w:tc>
          <w:tcPr>
            <w:tcW w:type="dxa" w:w="742"/>
          </w:tcPr>
          <w:p>
            <w:pPr>
              <w:spacing w:after="20" w:before="20" w:line="252" w:lineRule="auto"/>
              <w:ind w:firstLine="0"/>
              <w:jc w:val="center"/>
            </w:pPr>
            <w:r/>
            <w:r>
              <w:rPr>
                <w:b w:val="0"/>
                <w:sz w:val="16"/>
              </w:rPr>
              <w:t>-0,1</w:t>
            </w:r>
          </w:p>
        </w:tc>
        <w:tc>
          <w:tcPr>
            <w:tcW w:type="dxa" w:w="685"/>
          </w:tcPr>
          <w:p>
            <w:pPr>
              <w:spacing w:after="20" w:before="20" w:line="252" w:lineRule="auto"/>
              <w:ind w:firstLine="0"/>
              <w:jc w:val="center"/>
            </w:pPr>
            <w:r/>
            <w:r>
              <w:rPr>
                <w:b w:val="0"/>
                <w:sz w:val="16"/>
              </w:rPr>
              <w:t>11,6</w:t>
            </w:r>
          </w:p>
        </w:tc>
        <w:tc>
          <w:tcPr>
            <w:tcW w:type="dxa" w:w="685"/>
          </w:tcPr>
          <w:p>
            <w:pPr>
              <w:spacing w:after="20" w:before="20" w:line="252" w:lineRule="auto"/>
              <w:ind w:firstLine="0"/>
              <w:jc w:val="center"/>
            </w:pPr>
            <w:r/>
            <w:r>
              <w:rPr>
                <w:b w:val="0"/>
                <w:sz w:val="16"/>
              </w:rPr>
              <w:t>11,6</w:t>
            </w:r>
          </w:p>
        </w:tc>
        <w:tc>
          <w:tcPr>
            <w:tcW w:type="dxa" w:w="628"/>
          </w:tcPr>
          <w:p>
            <w:pPr>
              <w:spacing w:after="20" w:before="20" w:line="252" w:lineRule="auto"/>
              <w:ind w:firstLine="0"/>
              <w:jc w:val="center"/>
            </w:pPr>
            <w:r/>
            <w:r>
              <w:rPr>
                <w:b w:val="0"/>
                <w:sz w:val="16"/>
              </w:rPr>
              <w:t>4,8</w:t>
            </w:r>
          </w:p>
        </w:tc>
        <w:tc>
          <w:tcPr>
            <w:tcW w:type="dxa" w:w="628"/>
          </w:tcPr>
          <w:p>
            <w:pPr>
              <w:spacing w:after="20" w:before="20" w:line="252" w:lineRule="auto"/>
              <w:ind w:firstLine="0"/>
              <w:jc w:val="center"/>
            </w:pPr>
            <w:r/>
            <w:r>
              <w:rPr>
                <w:b w:val="0"/>
                <w:sz w:val="16"/>
              </w:rPr>
              <w:t>4,6</w:t>
            </w:r>
          </w:p>
        </w:tc>
      </w:tr>
      <w:tr>
        <w:trPr>
          <w:cantSplit/>
        </w:trPr>
        <w:tc>
          <w:tcPr>
            <w:tcW w:type="dxa" w:w="513"/>
          </w:tcPr>
          <w:p>
            <w:pPr>
              <w:spacing w:after="20" w:before="20" w:line="252" w:lineRule="auto"/>
              <w:ind w:firstLine="0"/>
              <w:jc w:val="left"/>
            </w:pPr>
            <w:r/>
            <w:r>
              <w:rPr>
                <w:b w:val="0"/>
                <w:sz w:val="16"/>
              </w:rPr>
              <w:t>162</w:t>
            </w:r>
          </w:p>
        </w:tc>
        <w:tc>
          <w:tcPr>
            <w:tcW w:type="dxa" w:w="2225"/>
          </w:tcPr>
          <w:p>
            <w:pPr>
              <w:spacing w:after="20" w:before="20" w:line="252" w:lineRule="auto"/>
              <w:ind w:firstLine="0"/>
              <w:jc w:val="left"/>
            </w:pPr>
            <w:r/>
            <w:r>
              <w:rPr>
                <w:b w:val="0"/>
                <w:sz w:val="16"/>
              </w:rPr>
              <w:t>Midtown East</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4.843</w:t>
            </w:r>
          </w:p>
        </w:tc>
        <w:tc>
          <w:tcPr>
            <w:tcW w:type="dxa" w:w="856"/>
          </w:tcPr>
          <w:p>
            <w:pPr>
              <w:spacing w:after="20" w:before="20" w:line="252" w:lineRule="auto"/>
              <w:ind w:firstLine="0"/>
              <w:jc w:val="center"/>
            </w:pPr>
            <w:r/>
            <w:r>
              <w:rPr>
                <w:b w:val="0"/>
                <w:sz w:val="16"/>
              </w:rPr>
              <w:t>4.834</w:t>
            </w:r>
          </w:p>
        </w:tc>
        <w:tc>
          <w:tcPr>
            <w:tcW w:type="dxa" w:w="742"/>
          </w:tcPr>
          <w:p>
            <w:pPr>
              <w:spacing w:after="20" w:before="20" w:line="252" w:lineRule="auto"/>
              <w:ind w:firstLine="0"/>
              <w:jc w:val="center"/>
            </w:pPr>
            <w:r/>
            <w:r>
              <w:rPr>
                <w:b w:val="0"/>
                <w:sz w:val="16"/>
              </w:rPr>
              <w:t>-0,2</w:t>
            </w:r>
          </w:p>
        </w:tc>
        <w:tc>
          <w:tcPr>
            <w:tcW w:type="dxa" w:w="685"/>
          </w:tcPr>
          <w:p>
            <w:pPr>
              <w:spacing w:after="20" w:before="20" w:line="252" w:lineRule="auto"/>
              <w:ind w:firstLine="0"/>
              <w:jc w:val="center"/>
            </w:pPr>
            <w:r/>
            <w:r>
              <w:rPr>
                <w:b w:val="0"/>
                <w:sz w:val="16"/>
              </w:rPr>
              <w:t>12,5</w:t>
            </w:r>
          </w:p>
        </w:tc>
        <w:tc>
          <w:tcPr>
            <w:tcW w:type="dxa" w:w="685"/>
          </w:tcPr>
          <w:p>
            <w:pPr>
              <w:spacing w:after="20" w:before="20" w:line="252" w:lineRule="auto"/>
              <w:ind w:firstLine="0"/>
              <w:jc w:val="center"/>
            </w:pPr>
            <w:r/>
            <w:r>
              <w:rPr>
                <w:b w:val="0"/>
                <w:sz w:val="16"/>
              </w:rPr>
              <w:t>12,7</w:t>
            </w:r>
          </w:p>
        </w:tc>
        <w:tc>
          <w:tcPr>
            <w:tcW w:type="dxa" w:w="628"/>
          </w:tcPr>
          <w:p>
            <w:pPr>
              <w:spacing w:after="20" w:before="20" w:line="252" w:lineRule="auto"/>
              <w:ind w:firstLine="0"/>
              <w:jc w:val="center"/>
            </w:pPr>
            <w:r/>
            <w:r>
              <w:rPr>
                <w:b w:val="0"/>
                <w:sz w:val="16"/>
              </w:rPr>
              <w:t>4,2</w:t>
            </w:r>
          </w:p>
        </w:tc>
        <w:tc>
          <w:tcPr>
            <w:tcW w:type="dxa" w:w="628"/>
          </w:tcPr>
          <w:p>
            <w:pPr>
              <w:spacing w:after="20" w:before="20" w:line="252" w:lineRule="auto"/>
              <w:ind w:firstLine="0"/>
              <w:jc w:val="center"/>
            </w:pPr>
            <w:r/>
            <w:r>
              <w:rPr>
                <w:b w:val="0"/>
                <w:sz w:val="16"/>
              </w:rPr>
              <w:t>4,0</w:t>
            </w:r>
          </w:p>
        </w:tc>
      </w:tr>
      <w:tr>
        <w:trPr>
          <w:cantSplit/>
        </w:trPr>
        <w:tc>
          <w:tcPr>
            <w:tcW w:type="dxa" w:w="513"/>
          </w:tcPr>
          <w:p>
            <w:pPr>
              <w:spacing w:after="20" w:before="20" w:line="252" w:lineRule="auto"/>
              <w:ind w:firstLine="0"/>
              <w:jc w:val="left"/>
            </w:pPr>
            <w:r/>
            <w:r>
              <w:rPr>
                <w:b w:val="0"/>
                <w:sz w:val="16"/>
              </w:rPr>
              <w:t>163</w:t>
            </w:r>
          </w:p>
        </w:tc>
        <w:tc>
          <w:tcPr>
            <w:tcW w:type="dxa" w:w="2225"/>
          </w:tcPr>
          <w:p>
            <w:pPr>
              <w:spacing w:after="20" w:before="20" w:line="252" w:lineRule="auto"/>
              <w:ind w:firstLine="0"/>
              <w:jc w:val="left"/>
            </w:pPr>
            <w:r/>
            <w:r>
              <w:rPr>
                <w:b w:val="0"/>
                <w:sz w:val="16"/>
              </w:rPr>
              <w:t>Midtown North</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5.068</w:t>
            </w:r>
          </w:p>
        </w:tc>
        <w:tc>
          <w:tcPr>
            <w:tcW w:type="dxa" w:w="856"/>
          </w:tcPr>
          <w:p>
            <w:pPr>
              <w:spacing w:after="20" w:before="20" w:line="252" w:lineRule="auto"/>
              <w:ind w:firstLine="0"/>
              <w:jc w:val="center"/>
            </w:pPr>
            <w:r/>
            <w:r>
              <w:rPr>
                <w:b w:val="0"/>
                <w:sz w:val="16"/>
              </w:rPr>
              <w:t>5.014</w:t>
            </w:r>
          </w:p>
        </w:tc>
        <w:tc>
          <w:tcPr>
            <w:tcW w:type="dxa" w:w="742"/>
          </w:tcPr>
          <w:p>
            <w:pPr>
              <w:spacing w:after="20" w:before="20" w:line="252" w:lineRule="auto"/>
              <w:ind w:firstLine="0"/>
              <w:jc w:val="center"/>
            </w:pPr>
            <w:r/>
            <w:r>
              <w:rPr>
                <w:b w:val="0"/>
                <w:sz w:val="16"/>
              </w:rPr>
              <w:t>-1,1</w:t>
            </w:r>
          </w:p>
        </w:tc>
        <w:tc>
          <w:tcPr>
            <w:tcW w:type="dxa" w:w="685"/>
          </w:tcPr>
          <w:p>
            <w:pPr>
              <w:spacing w:after="20" w:before="20" w:line="252" w:lineRule="auto"/>
              <w:ind w:firstLine="0"/>
              <w:jc w:val="center"/>
            </w:pPr>
            <w:r/>
            <w:r>
              <w:rPr>
                <w:b w:val="0"/>
                <w:sz w:val="16"/>
              </w:rPr>
              <w:t>12,1</w:t>
            </w:r>
          </w:p>
        </w:tc>
        <w:tc>
          <w:tcPr>
            <w:tcW w:type="dxa" w:w="685"/>
          </w:tcPr>
          <w:p>
            <w:pPr>
              <w:spacing w:after="20" w:before="20" w:line="252" w:lineRule="auto"/>
              <w:ind w:firstLine="0"/>
              <w:jc w:val="center"/>
            </w:pPr>
            <w:r/>
            <w:r>
              <w:rPr>
                <w:b w:val="0"/>
                <w:sz w:val="16"/>
              </w:rPr>
              <w:t>12,1</w:t>
            </w:r>
          </w:p>
        </w:tc>
        <w:tc>
          <w:tcPr>
            <w:tcW w:type="dxa" w:w="628"/>
          </w:tcPr>
          <w:p>
            <w:pPr>
              <w:spacing w:after="20" w:before="20" w:line="252" w:lineRule="auto"/>
              <w:ind w:firstLine="0"/>
              <w:jc w:val="center"/>
            </w:pPr>
            <w:r/>
            <w:r>
              <w:rPr>
                <w:b w:val="0"/>
                <w:sz w:val="16"/>
              </w:rPr>
              <w:t>4,3</w:t>
            </w:r>
          </w:p>
        </w:tc>
        <w:tc>
          <w:tcPr>
            <w:tcW w:type="dxa" w:w="628"/>
          </w:tcPr>
          <w:p>
            <w:pPr>
              <w:spacing w:after="20" w:before="20" w:line="252" w:lineRule="auto"/>
              <w:ind w:firstLine="0"/>
              <w:jc w:val="center"/>
            </w:pPr>
            <w:r/>
            <w:r>
              <w:rPr>
                <w:b w:val="0"/>
                <w:sz w:val="16"/>
              </w:rPr>
              <w:t>4,1</w:t>
            </w:r>
          </w:p>
        </w:tc>
      </w:tr>
      <w:tr>
        <w:trPr>
          <w:cantSplit/>
        </w:trPr>
        <w:tc>
          <w:tcPr>
            <w:tcW w:type="dxa" w:w="513"/>
          </w:tcPr>
          <w:p>
            <w:pPr>
              <w:spacing w:after="20" w:before="20" w:line="252" w:lineRule="auto"/>
              <w:ind w:firstLine="0"/>
              <w:jc w:val="left"/>
            </w:pPr>
            <w:r/>
            <w:r>
              <w:rPr>
                <w:b w:val="0"/>
                <w:sz w:val="16"/>
              </w:rPr>
              <w:t>164</w:t>
            </w:r>
          </w:p>
        </w:tc>
        <w:tc>
          <w:tcPr>
            <w:tcW w:type="dxa" w:w="2225"/>
          </w:tcPr>
          <w:p>
            <w:pPr>
              <w:spacing w:after="20" w:before="20" w:line="252" w:lineRule="auto"/>
              <w:ind w:firstLine="0"/>
              <w:jc w:val="left"/>
            </w:pPr>
            <w:r/>
            <w:r>
              <w:rPr>
                <w:b w:val="0"/>
                <w:sz w:val="16"/>
              </w:rPr>
              <w:t>Midtown South</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6.454</w:t>
            </w:r>
          </w:p>
        </w:tc>
        <w:tc>
          <w:tcPr>
            <w:tcW w:type="dxa" w:w="856"/>
          </w:tcPr>
          <w:p>
            <w:pPr>
              <w:spacing w:after="20" w:before="20" w:line="252" w:lineRule="auto"/>
              <w:ind w:firstLine="0"/>
              <w:jc w:val="center"/>
            </w:pPr>
            <w:r/>
            <w:r>
              <w:rPr>
                <w:b w:val="0"/>
                <w:sz w:val="16"/>
              </w:rPr>
              <w:t>6.143</w:t>
            </w:r>
          </w:p>
        </w:tc>
        <w:tc>
          <w:tcPr>
            <w:tcW w:type="dxa" w:w="742"/>
          </w:tcPr>
          <w:p>
            <w:pPr>
              <w:spacing w:after="20" w:before="20" w:line="252" w:lineRule="auto"/>
              <w:ind w:firstLine="0"/>
              <w:jc w:val="center"/>
            </w:pPr>
            <w:r/>
            <w:r>
              <w:rPr>
                <w:b w:val="0"/>
                <w:sz w:val="16"/>
              </w:rPr>
              <w:t>-4,8</w:t>
            </w:r>
          </w:p>
        </w:tc>
        <w:tc>
          <w:tcPr>
            <w:tcW w:type="dxa" w:w="685"/>
          </w:tcPr>
          <w:p>
            <w:pPr>
              <w:spacing w:after="20" w:before="20" w:line="252" w:lineRule="auto"/>
              <w:ind w:firstLine="0"/>
              <w:jc w:val="center"/>
            </w:pPr>
            <w:r/>
            <w:r>
              <w:rPr>
                <w:b w:val="0"/>
                <w:sz w:val="16"/>
              </w:rPr>
              <w:t>13,1</w:t>
            </w:r>
          </w:p>
        </w:tc>
        <w:tc>
          <w:tcPr>
            <w:tcW w:type="dxa" w:w="685"/>
          </w:tcPr>
          <w:p>
            <w:pPr>
              <w:spacing w:after="20" w:before="20" w:line="252" w:lineRule="auto"/>
              <w:ind w:firstLine="0"/>
              <w:jc w:val="center"/>
            </w:pPr>
            <w:r/>
            <w:r>
              <w:rPr>
                <w:b w:val="0"/>
                <w:sz w:val="16"/>
              </w:rPr>
              <w:t>13,4</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4,4</w:t>
            </w:r>
          </w:p>
        </w:tc>
      </w:tr>
      <w:tr>
        <w:trPr>
          <w:cantSplit/>
        </w:trPr>
        <w:tc>
          <w:tcPr>
            <w:tcW w:type="dxa" w:w="513"/>
          </w:tcPr>
          <w:p>
            <w:pPr>
              <w:spacing w:after="20" w:before="20" w:line="252" w:lineRule="auto"/>
              <w:ind w:firstLine="0"/>
              <w:jc w:val="left"/>
            </w:pPr>
            <w:r/>
            <w:r>
              <w:rPr>
                <w:b w:val="0"/>
                <w:sz w:val="16"/>
              </w:rPr>
              <w:t>166</w:t>
            </w:r>
          </w:p>
        </w:tc>
        <w:tc>
          <w:tcPr>
            <w:tcW w:type="dxa" w:w="2225"/>
          </w:tcPr>
          <w:p>
            <w:pPr>
              <w:spacing w:after="20" w:before="20" w:line="252" w:lineRule="auto"/>
              <w:ind w:firstLine="0"/>
              <w:jc w:val="left"/>
            </w:pPr>
            <w:r/>
            <w:r>
              <w:rPr>
                <w:b w:val="0"/>
                <w:sz w:val="16"/>
              </w:rPr>
              <w:t>Morningside Heights</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2.750</w:t>
            </w:r>
          </w:p>
        </w:tc>
        <w:tc>
          <w:tcPr>
            <w:tcW w:type="dxa" w:w="856"/>
          </w:tcPr>
          <w:p>
            <w:pPr>
              <w:spacing w:after="20" w:before="20" w:line="252" w:lineRule="auto"/>
              <w:ind w:firstLine="0"/>
              <w:jc w:val="center"/>
            </w:pPr>
            <w:r/>
            <w:r>
              <w:rPr>
                <w:b w:val="0"/>
                <w:sz w:val="16"/>
              </w:rPr>
              <w:t>2.648</w:t>
            </w:r>
          </w:p>
        </w:tc>
        <w:tc>
          <w:tcPr>
            <w:tcW w:type="dxa" w:w="742"/>
          </w:tcPr>
          <w:p>
            <w:pPr>
              <w:spacing w:after="20" w:before="20" w:line="252" w:lineRule="auto"/>
              <w:ind w:firstLine="0"/>
              <w:jc w:val="center"/>
            </w:pPr>
            <w:r/>
            <w:r>
              <w:rPr>
                <w:b w:val="0"/>
                <w:sz w:val="16"/>
              </w:rPr>
              <w:t>-3,7</w:t>
            </w:r>
          </w:p>
        </w:tc>
        <w:tc>
          <w:tcPr>
            <w:tcW w:type="dxa" w:w="685"/>
          </w:tcPr>
          <w:p>
            <w:pPr>
              <w:spacing w:after="20" w:before="20" w:line="252" w:lineRule="auto"/>
              <w:ind w:firstLine="0"/>
              <w:jc w:val="center"/>
            </w:pPr>
            <w:r/>
            <w:r>
              <w:rPr>
                <w:b w:val="0"/>
                <w:sz w:val="16"/>
              </w:rPr>
              <w:t>14,5</w:t>
            </w:r>
          </w:p>
        </w:tc>
        <w:tc>
          <w:tcPr>
            <w:tcW w:type="dxa" w:w="685"/>
          </w:tcPr>
          <w:p>
            <w:pPr>
              <w:spacing w:after="20" w:before="20" w:line="252" w:lineRule="auto"/>
              <w:ind w:firstLine="0"/>
              <w:jc w:val="center"/>
            </w:pPr>
            <w:r/>
            <w:r>
              <w:rPr>
                <w:b w:val="0"/>
                <w:sz w:val="16"/>
              </w:rPr>
              <w:t>14,4</w:t>
            </w:r>
          </w:p>
        </w:tc>
        <w:tc>
          <w:tcPr>
            <w:tcW w:type="dxa" w:w="628"/>
          </w:tcPr>
          <w:p>
            <w:pPr>
              <w:spacing w:after="20" w:before="20" w:line="252" w:lineRule="auto"/>
              <w:ind w:firstLine="0"/>
              <w:jc w:val="center"/>
            </w:pPr>
            <w:r/>
            <w:r>
              <w:rPr>
                <w:b w:val="0"/>
                <w:sz w:val="16"/>
              </w:rPr>
              <w:t>4,2</w:t>
            </w:r>
          </w:p>
        </w:tc>
        <w:tc>
          <w:tcPr>
            <w:tcW w:type="dxa" w:w="628"/>
          </w:tcPr>
          <w:p>
            <w:pPr>
              <w:spacing w:after="20" w:before="20" w:line="252" w:lineRule="auto"/>
              <w:ind w:firstLine="0"/>
              <w:jc w:val="center"/>
            </w:pPr>
            <w:r/>
            <w:r>
              <w:rPr>
                <w:b w:val="0"/>
                <w:sz w:val="16"/>
              </w:rPr>
              <w:t>4,3</w:t>
            </w:r>
          </w:p>
        </w:tc>
      </w:tr>
      <w:tr>
        <w:trPr>
          <w:cantSplit/>
        </w:trPr>
        <w:tc>
          <w:tcPr>
            <w:tcW w:type="dxa" w:w="513"/>
          </w:tcPr>
          <w:p>
            <w:pPr>
              <w:spacing w:after="20" w:before="20" w:line="252" w:lineRule="auto"/>
              <w:ind w:firstLine="0"/>
              <w:jc w:val="left"/>
            </w:pPr>
            <w:r/>
            <w:r>
              <w:rPr>
                <w:b w:val="0"/>
                <w:sz w:val="16"/>
              </w:rPr>
              <w:t>170</w:t>
            </w:r>
          </w:p>
        </w:tc>
        <w:tc>
          <w:tcPr>
            <w:tcW w:type="dxa" w:w="2225"/>
          </w:tcPr>
          <w:p>
            <w:pPr>
              <w:spacing w:after="20" w:before="20" w:line="252" w:lineRule="auto"/>
              <w:ind w:firstLine="0"/>
              <w:jc w:val="left"/>
            </w:pPr>
            <w:r/>
            <w:r>
              <w:rPr>
                <w:b w:val="0"/>
                <w:sz w:val="16"/>
              </w:rPr>
              <w:t>Murray Hill</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5.674</w:t>
            </w:r>
          </w:p>
        </w:tc>
        <w:tc>
          <w:tcPr>
            <w:tcW w:type="dxa" w:w="856"/>
          </w:tcPr>
          <w:p>
            <w:pPr>
              <w:spacing w:after="20" w:before="20" w:line="252" w:lineRule="auto"/>
              <w:ind w:firstLine="0"/>
              <w:jc w:val="center"/>
            </w:pPr>
            <w:r/>
            <w:r>
              <w:rPr>
                <w:b w:val="0"/>
                <w:sz w:val="16"/>
              </w:rPr>
              <w:t>5.430</w:t>
            </w:r>
          </w:p>
        </w:tc>
        <w:tc>
          <w:tcPr>
            <w:tcW w:type="dxa" w:w="742"/>
          </w:tcPr>
          <w:p>
            <w:pPr>
              <w:spacing w:after="20" w:before="20" w:line="252" w:lineRule="auto"/>
              <w:ind w:firstLine="0"/>
              <w:jc w:val="center"/>
            </w:pPr>
            <w:r/>
            <w:r>
              <w:rPr>
                <w:b w:val="0"/>
                <w:sz w:val="16"/>
              </w:rPr>
              <w:t>-4,3</w:t>
            </w:r>
          </w:p>
        </w:tc>
        <w:tc>
          <w:tcPr>
            <w:tcW w:type="dxa" w:w="685"/>
          </w:tcPr>
          <w:p>
            <w:pPr>
              <w:spacing w:after="20" w:before="20" w:line="252" w:lineRule="auto"/>
              <w:ind w:firstLine="0"/>
              <w:jc w:val="center"/>
            </w:pPr>
            <w:r/>
            <w:r>
              <w:rPr>
                <w:b w:val="0"/>
                <w:sz w:val="16"/>
              </w:rPr>
              <w:t>12,9</w:t>
            </w:r>
          </w:p>
        </w:tc>
        <w:tc>
          <w:tcPr>
            <w:tcW w:type="dxa" w:w="685"/>
          </w:tcPr>
          <w:p>
            <w:pPr>
              <w:spacing w:after="20" w:before="20" w:line="252" w:lineRule="auto"/>
              <w:ind w:firstLine="0"/>
              <w:jc w:val="center"/>
            </w:pPr>
            <w:r/>
            <w:r>
              <w:rPr>
                <w:b w:val="0"/>
                <w:sz w:val="16"/>
              </w:rPr>
              <w:t>13,2</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4,3</w:t>
            </w:r>
          </w:p>
        </w:tc>
      </w:tr>
      <w:tr>
        <w:trPr>
          <w:cantSplit/>
        </w:trPr>
        <w:tc>
          <w:tcPr>
            <w:tcW w:type="dxa" w:w="513"/>
          </w:tcPr>
          <w:p>
            <w:pPr>
              <w:spacing w:after="20" w:before="20" w:line="252" w:lineRule="auto"/>
              <w:ind w:firstLine="0"/>
              <w:jc w:val="left"/>
            </w:pPr>
            <w:r/>
            <w:r>
              <w:rPr>
                <w:b w:val="0"/>
                <w:sz w:val="16"/>
              </w:rPr>
              <w:t>186</w:t>
            </w:r>
          </w:p>
        </w:tc>
        <w:tc>
          <w:tcPr>
            <w:tcW w:type="dxa" w:w="2225"/>
          </w:tcPr>
          <w:p>
            <w:pPr>
              <w:spacing w:after="20" w:before="20" w:line="252" w:lineRule="auto"/>
              <w:ind w:firstLine="0"/>
              <w:jc w:val="left"/>
            </w:pPr>
            <w:r/>
            <w:r>
              <w:rPr>
                <w:b w:val="0"/>
                <w:sz w:val="16"/>
              </w:rPr>
              <w:t>Penn Station/Madison Sq West</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3.843</w:t>
            </w:r>
          </w:p>
        </w:tc>
        <w:tc>
          <w:tcPr>
            <w:tcW w:type="dxa" w:w="856"/>
          </w:tcPr>
          <w:p>
            <w:pPr>
              <w:spacing w:after="20" w:before="20" w:line="252" w:lineRule="auto"/>
              <w:ind w:firstLine="0"/>
              <w:jc w:val="center"/>
            </w:pPr>
            <w:r/>
            <w:r>
              <w:rPr>
                <w:b w:val="0"/>
                <w:sz w:val="16"/>
              </w:rPr>
              <w:t>3.718</w:t>
            </w:r>
          </w:p>
        </w:tc>
        <w:tc>
          <w:tcPr>
            <w:tcW w:type="dxa" w:w="742"/>
          </w:tcPr>
          <w:p>
            <w:pPr>
              <w:spacing w:after="20" w:before="20" w:line="252" w:lineRule="auto"/>
              <w:ind w:firstLine="0"/>
              <w:jc w:val="center"/>
            </w:pPr>
            <w:r/>
            <w:r>
              <w:rPr>
                <w:b w:val="0"/>
                <w:sz w:val="16"/>
              </w:rPr>
              <w:t>-3,2</w:t>
            </w:r>
          </w:p>
        </w:tc>
        <w:tc>
          <w:tcPr>
            <w:tcW w:type="dxa" w:w="685"/>
          </w:tcPr>
          <w:p>
            <w:pPr>
              <w:spacing w:after="20" w:before="20" w:line="252" w:lineRule="auto"/>
              <w:ind w:firstLine="0"/>
              <w:jc w:val="center"/>
            </w:pPr>
            <w:r/>
            <w:r>
              <w:rPr>
                <w:b w:val="0"/>
                <w:sz w:val="16"/>
              </w:rPr>
              <w:t>12,1</w:t>
            </w:r>
          </w:p>
        </w:tc>
        <w:tc>
          <w:tcPr>
            <w:tcW w:type="dxa" w:w="685"/>
          </w:tcPr>
          <w:p>
            <w:pPr>
              <w:spacing w:after="20" w:before="20" w:line="252" w:lineRule="auto"/>
              <w:ind w:firstLine="0"/>
              <w:jc w:val="center"/>
            </w:pPr>
            <w:r/>
            <w:r>
              <w:rPr>
                <w:b w:val="0"/>
                <w:sz w:val="16"/>
              </w:rPr>
              <w:t>12,3</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4,2</w:t>
            </w:r>
          </w:p>
        </w:tc>
      </w:tr>
      <w:tr>
        <w:trPr>
          <w:cantSplit/>
        </w:trPr>
        <w:tc>
          <w:tcPr>
            <w:tcW w:type="dxa" w:w="513"/>
          </w:tcPr>
          <w:p>
            <w:pPr>
              <w:spacing w:after="20" w:before="20" w:line="252" w:lineRule="auto"/>
              <w:ind w:firstLine="0"/>
              <w:jc w:val="left"/>
            </w:pPr>
            <w:r/>
            <w:r>
              <w:rPr>
                <w:b w:val="0"/>
                <w:sz w:val="16"/>
              </w:rPr>
              <w:t>194</w:t>
            </w:r>
          </w:p>
        </w:tc>
        <w:tc>
          <w:tcPr>
            <w:tcW w:type="dxa" w:w="2225"/>
          </w:tcPr>
          <w:p>
            <w:pPr>
              <w:spacing w:after="20" w:before="20" w:line="252" w:lineRule="auto"/>
              <w:ind w:firstLine="0"/>
              <w:jc w:val="left"/>
            </w:pPr>
            <w:r/>
            <w:r>
              <w:rPr>
                <w:b w:val="0"/>
                <w:sz w:val="16"/>
              </w:rPr>
              <w:t>Randalls Island</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110</w:t>
            </w:r>
          </w:p>
        </w:tc>
        <w:tc>
          <w:tcPr>
            <w:tcW w:type="dxa" w:w="856"/>
          </w:tcPr>
          <w:p>
            <w:pPr>
              <w:spacing w:after="20" w:before="20" w:line="252" w:lineRule="auto"/>
              <w:ind w:firstLine="0"/>
              <w:jc w:val="center"/>
            </w:pPr>
            <w:r/>
            <w:r>
              <w:rPr>
                <w:b w:val="0"/>
                <w:sz w:val="16"/>
              </w:rPr>
              <w:t>139</w:t>
            </w:r>
          </w:p>
        </w:tc>
        <w:tc>
          <w:tcPr>
            <w:tcW w:type="dxa" w:w="742"/>
          </w:tcPr>
          <w:p>
            <w:pPr>
              <w:spacing w:after="20" w:before="20" w:line="252" w:lineRule="auto"/>
              <w:ind w:firstLine="0"/>
              <w:jc w:val="center"/>
            </w:pPr>
            <w:r/>
            <w:r>
              <w:rPr>
                <w:b w:val="0"/>
                <w:sz w:val="16"/>
              </w:rPr>
              <w:t>26,3</w:t>
            </w:r>
          </w:p>
        </w:tc>
        <w:tc>
          <w:tcPr>
            <w:tcW w:type="dxa" w:w="685"/>
          </w:tcPr>
          <w:p>
            <w:pPr>
              <w:spacing w:after="20" w:before="20" w:line="252" w:lineRule="auto"/>
              <w:ind w:firstLine="0"/>
              <w:jc w:val="center"/>
            </w:pPr>
            <w:r/>
            <w:r>
              <w:rPr>
                <w:b w:val="0"/>
                <w:sz w:val="16"/>
              </w:rPr>
              <w:t>16,9</w:t>
            </w:r>
          </w:p>
        </w:tc>
        <w:tc>
          <w:tcPr>
            <w:tcW w:type="dxa" w:w="685"/>
          </w:tcPr>
          <w:p>
            <w:pPr>
              <w:spacing w:after="20" w:before="20" w:line="252" w:lineRule="auto"/>
              <w:ind w:firstLine="0"/>
              <w:jc w:val="center"/>
            </w:pPr>
            <w:r/>
            <w:r>
              <w:rPr>
                <w:b w:val="0"/>
                <w:sz w:val="16"/>
              </w:rPr>
              <w:t>16,8</w:t>
            </w:r>
          </w:p>
        </w:tc>
        <w:tc>
          <w:tcPr>
            <w:tcW w:type="dxa" w:w="628"/>
          </w:tcPr>
          <w:p>
            <w:pPr>
              <w:spacing w:after="20" w:before="20" w:line="252" w:lineRule="auto"/>
              <w:ind w:firstLine="0"/>
              <w:jc w:val="center"/>
            </w:pPr>
            <w:r/>
            <w:r>
              <w:rPr>
                <w:b w:val="0"/>
                <w:sz w:val="16"/>
              </w:rPr>
              <w:t>7,6</w:t>
            </w:r>
          </w:p>
        </w:tc>
        <w:tc>
          <w:tcPr>
            <w:tcW w:type="dxa" w:w="628"/>
          </w:tcPr>
          <w:p>
            <w:pPr>
              <w:spacing w:after="20" w:before="20" w:line="252" w:lineRule="auto"/>
              <w:ind w:firstLine="0"/>
              <w:jc w:val="center"/>
            </w:pPr>
            <w:r/>
            <w:r>
              <w:rPr>
                <w:b w:val="0"/>
                <w:sz w:val="16"/>
              </w:rPr>
              <w:t>7,6</w:t>
            </w:r>
          </w:p>
        </w:tc>
      </w:tr>
      <w:tr>
        <w:trPr>
          <w:cantSplit/>
        </w:trPr>
        <w:tc>
          <w:tcPr>
            <w:tcW w:type="dxa" w:w="513"/>
          </w:tcPr>
          <w:p>
            <w:pPr>
              <w:spacing w:after="20" w:before="20" w:line="252" w:lineRule="auto"/>
              <w:ind w:firstLine="0"/>
              <w:jc w:val="left"/>
            </w:pPr>
            <w:r/>
            <w:r>
              <w:rPr>
                <w:b w:val="0"/>
                <w:sz w:val="16"/>
              </w:rPr>
              <w:t>202</w:t>
            </w:r>
          </w:p>
        </w:tc>
        <w:tc>
          <w:tcPr>
            <w:tcW w:type="dxa" w:w="2225"/>
          </w:tcPr>
          <w:p>
            <w:pPr>
              <w:spacing w:after="20" w:before="20" w:line="252" w:lineRule="auto"/>
              <w:ind w:firstLine="0"/>
              <w:jc w:val="left"/>
            </w:pPr>
            <w:r/>
            <w:r>
              <w:rPr>
                <w:b w:val="0"/>
                <w:sz w:val="16"/>
              </w:rPr>
              <w:t>Roosevelt Island</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445</w:t>
            </w:r>
          </w:p>
        </w:tc>
        <w:tc>
          <w:tcPr>
            <w:tcW w:type="dxa" w:w="856"/>
          </w:tcPr>
          <w:p>
            <w:pPr>
              <w:spacing w:after="20" w:before="20" w:line="252" w:lineRule="auto"/>
              <w:ind w:firstLine="0"/>
              <w:jc w:val="center"/>
            </w:pPr>
            <w:r/>
            <w:r>
              <w:rPr>
                <w:b w:val="0"/>
                <w:sz w:val="16"/>
              </w:rPr>
              <w:t>439</w:t>
            </w:r>
          </w:p>
        </w:tc>
        <w:tc>
          <w:tcPr>
            <w:tcW w:type="dxa" w:w="742"/>
          </w:tcPr>
          <w:p>
            <w:pPr>
              <w:spacing w:after="20" w:before="20" w:line="252" w:lineRule="auto"/>
              <w:ind w:firstLine="0"/>
              <w:jc w:val="center"/>
            </w:pPr>
            <w:r/>
            <w:r>
              <w:rPr>
                <w:b w:val="0"/>
                <w:sz w:val="16"/>
              </w:rPr>
              <w:t>-1,4</w:t>
            </w:r>
          </w:p>
        </w:tc>
        <w:tc>
          <w:tcPr>
            <w:tcW w:type="dxa" w:w="685"/>
          </w:tcPr>
          <w:p>
            <w:pPr>
              <w:spacing w:after="20" w:before="20" w:line="252" w:lineRule="auto"/>
              <w:ind w:firstLine="0"/>
              <w:jc w:val="center"/>
            </w:pPr>
            <w:r/>
            <w:r>
              <w:rPr>
                <w:b w:val="0"/>
                <w:sz w:val="16"/>
              </w:rPr>
              <w:t>14,1</w:t>
            </w:r>
          </w:p>
        </w:tc>
        <w:tc>
          <w:tcPr>
            <w:tcW w:type="dxa" w:w="685"/>
          </w:tcPr>
          <w:p>
            <w:pPr>
              <w:spacing w:after="20" w:before="20" w:line="252" w:lineRule="auto"/>
              <w:ind w:firstLine="0"/>
              <w:jc w:val="center"/>
            </w:pPr>
            <w:r/>
            <w:r>
              <w:rPr>
                <w:b w:val="0"/>
                <w:sz w:val="16"/>
              </w:rPr>
              <w:t>14,1</w:t>
            </w:r>
          </w:p>
        </w:tc>
        <w:tc>
          <w:tcPr>
            <w:tcW w:type="dxa" w:w="628"/>
          </w:tcPr>
          <w:p>
            <w:pPr>
              <w:spacing w:after="20" w:before="20" w:line="252" w:lineRule="auto"/>
              <w:ind w:firstLine="0"/>
              <w:jc w:val="center"/>
            </w:pPr>
            <w:r/>
            <w:r>
              <w:rPr>
                <w:b w:val="0"/>
                <w:sz w:val="16"/>
              </w:rPr>
              <w:t>5,9</w:t>
            </w:r>
          </w:p>
        </w:tc>
        <w:tc>
          <w:tcPr>
            <w:tcW w:type="dxa" w:w="628"/>
          </w:tcPr>
          <w:p>
            <w:pPr>
              <w:spacing w:after="20" w:before="20" w:line="252" w:lineRule="auto"/>
              <w:ind w:firstLine="0"/>
              <w:jc w:val="center"/>
            </w:pPr>
            <w:r/>
            <w:r>
              <w:rPr>
                <w:b w:val="0"/>
                <w:sz w:val="16"/>
              </w:rPr>
              <w:t>6,3</w:t>
            </w:r>
          </w:p>
        </w:tc>
      </w:tr>
      <w:tr>
        <w:trPr>
          <w:cantSplit/>
        </w:trPr>
        <w:tc>
          <w:tcPr>
            <w:tcW w:type="dxa" w:w="513"/>
          </w:tcPr>
          <w:p>
            <w:pPr>
              <w:spacing w:after="20" w:before="20" w:line="252" w:lineRule="auto"/>
              <w:ind w:firstLine="0"/>
              <w:jc w:val="left"/>
            </w:pPr>
            <w:r/>
            <w:r>
              <w:rPr>
                <w:b w:val="0"/>
                <w:sz w:val="16"/>
              </w:rPr>
              <w:t>209</w:t>
            </w:r>
          </w:p>
        </w:tc>
        <w:tc>
          <w:tcPr>
            <w:tcW w:type="dxa" w:w="2225"/>
          </w:tcPr>
          <w:p>
            <w:pPr>
              <w:spacing w:after="20" w:before="20" w:line="252" w:lineRule="auto"/>
              <w:ind w:firstLine="0"/>
              <w:jc w:val="left"/>
            </w:pPr>
            <w:r/>
            <w:r>
              <w:rPr>
                <w:b w:val="0"/>
                <w:sz w:val="16"/>
              </w:rPr>
              <w:t>Seaport</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1.460</w:t>
            </w:r>
          </w:p>
        </w:tc>
        <w:tc>
          <w:tcPr>
            <w:tcW w:type="dxa" w:w="856"/>
          </w:tcPr>
          <w:p>
            <w:pPr>
              <w:spacing w:after="20" w:before="20" w:line="252" w:lineRule="auto"/>
              <w:ind w:firstLine="0"/>
              <w:jc w:val="center"/>
            </w:pPr>
            <w:r/>
            <w:r>
              <w:rPr>
                <w:b w:val="0"/>
                <w:sz w:val="16"/>
              </w:rPr>
              <w:t>1.369</w:t>
            </w:r>
          </w:p>
        </w:tc>
        <w:tc>
          <w:tcPr>
            <w:tcW w:type="dxa" w:w="742"/>
          </w:tcPr>
          <w:p>
            <w:pPr>
              <w:spacing w:after="20" w:before="20" w:line="252" w:lineRule="auto"/>
              <w:ind w:firstLine="0"/>
              <w:jc w:val="center"/>
            </w:pPr>
            <w:r/>
            <w:r>
              <w:rPr>
                <w:b w:val="0"/>
                <w:sz w:val="16"/>
              </w:rPr>
              <w:t>-6,2</w:t>
            </w:r>
          </w:p>
        </w:tc>
        <w:tc>
          <w:tcPr>
            <w:tcW w:type="dxa" w:w="685"/>
          </w:tcPr>
          <w:p>
            <w:pPr>
              <w:spacing w:after="20" w:before="20" w:line="252" w:lineRule="auto"/>
              <w:ind w:firstLine="0"/>
              <w:jc w:val="center"/>
            </w:pPr>
            <w:r/>
            <w:r>
              <w:rPr>
                <w:b w:val="0"/>
                <w:sz w:val="16"/>
              </w:rPr>
              <w:t>15,1</w:t>
            </w:r>
          </w:p>
        </w:tc>
        <w:tc>
          <w:tcPr>
            <w:tcW w:type="dxa" w:w="685"/>
          </w:tcPr>
          <w:p>
            <w:pPr>
              <w:spacing w:after="20" w:before="20" w:line="252" w:lineRule="auto"/>
              <w:ind w:firstLine="0"/>
              <w:jc w:val="center"/>
            </w:pPr>
            <w:r/>
            <w:r>
              <w:rPr>
                <w:b w:val="0"/>
                <w:sz w:val="16"/>
              </w:rPr>
              <w:t>15,2</w:t>
            </w:r>
          </w:p>
        </w:tc>
        <w:tc>
          <w:tcPr>
            <w:tcW w:type="dxa" w:w="628"/>
          </w:tcPr>
          <w:p>
            <w:pPr>
              <w:spacing w:after="20" w:before="20" w:line="252" w:lineRule="auto"/>
              <w:ind w:firstLine="0"/>
              <w:jc w:val="center"/>
            </w:pPr>
            <w:r/>
            <w:r>
              <w:rPr>
                <w:b w:val="0"/>
                <w:sz w:val="16"/>
              </w:rPr>
              <w:t>4,7</w:t>
            </w:r>
          </w:p>
        </w:tc>
        <w:tc>
          <w:tcPr>
            <w:tcW w:type="dxa" w:w="628"/>
          </w:tcPr>
          <w:p>
            <w:pPr>
              <w:spacing w:after="20" w:before="20" w:line="252" w:lineRule="auto"/>
              <w:ind w:firstLine="0"/>
              <w:jc w:val="center"/>
            </w:pPr>
            <w:r/>
            <w:r>
              <w:rPr>
                <w:b w:val="0"/>
                <w:sz w:val="16"/>
              </w:rPr>
              <w:t>4,8</w:t>
            </w:r>
          </w:p>
        </w:tc>
      </w:tr>
      <w:tr>
        <w:trPr>
          <w:cantSplit/>
        </w:trPr>
        <w:tc>
          <w:tcPr>
            <w:tcW w:type="dxa" w:w="513"/>
          </w:tcPr>
          <w:p>
            <w:pPr>
              <w:spacing w:after="20" w:before="20" w:line="252" w:lineRule="auto"/>
              <w:ind w:firstLine="0"/>
              <w:jc w:val="left"/>
            </w:pPr>
            <w:r/>
            <w:r>
              <w:rPr>
                <w:b w:val="0"/>
                <w:sz w:val="16"/>
              </w:rPr>
              <w:t>211</w:t>
            </w:r>
          </w:p>
        </w:tc>
        <w:tc>
          <w:tcPr>
            <w:tcW w:type="dxa" w:w="2225"/>
          </w:tcPr>
          <w:p>
            <w:pPr>
              <w:spacing w:after="20" w:before="20" w:line="252" w:lineRule="auto"/>
              <w:ind w:firstLine="0"/>
              <w:jc w:val="left"/>
            </w:pPr>
            <w:r/>
            <w:r>
              <w:rPr>
                <w:b w:val="0"/>
                <w:sz w:val="16"/>
              </w:rPr>
              <w:t>SoHo</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3.603</w:t>
            </w:r>
          </w:p>
        </w:tc>
        <w:tc>
          <w:tcPr>
            <w:tcW w:type="dxa" w:w="856"/>
          </w:tcPr>
          <w:p>
            <w:pPr>
              <w:spacing w:after="20" w:before="20" w:line="252" w:lineRule="auto"/>
              <w:ind w:firstLine="0"/>
              <w:jc w:val="center"/>
            </w:pPr>
            <w:r/>
            <w:r>
              <w:rPr>
                <w:b w:val="0"/>
                <w:sz w:val="16"/>
              </w:rPr>
              <w:t>3.472</w:t>
            </w:r>
          </w:p>
        </w:tc>
        <w:tc>
          <w:tcPr>
            <w:tcW w:type="dxa" w:w="742"/>
          </w:tcPr>
          <w:p>
            <w:pPr>
              <w:spacing w:after="20" w:before="20" w:line="252" w:lineRule="auto"/>
              <w:ind w:firstLine="0"/>
              <w:jc w:val="center"/>
            </w:pPr>
            <w:r/>
            <w:r>
              <w:rPr>
                <w:b w:val="0"/>
                <w:sz w:val="16"/>
              </w:rPr>
              <w:t>-3,6</w:t>
            </w:r>
          </w:p>
        </w:tc>
        <w:tc>
          <w:tcPr>
            <w:tcW w:type="dxa" w:w="685"/>
          </w:tcPr>
          <w:p>
            <w:pPr>
              <w:spacing w:after="20" w:before="20" w:line="252" w:lineRule="auto"/>
              <w:ind w:firstLine="0"/>
              <w:jc w:val="center"/>
            </w:pPr>
            <w:r/>
            <w:r>
              <w:rPr>
                <w:b w:val="0"/>
                <w:sz w:val="16"/>
              </w:rPr>
              <w:t>10,9</w:t>
            </w:r>
          </w:p>
        </w:tc>
        <w:tc>
          <w:tcPr>
            <w:tcW w:type="dxa" w:w="685"/>
          </w:tcPr>
          <w:p>
            <w:pPr>
              <w:spacing w:after="20" w:before="20" w:line="252" w:lineRule="auto"/>
              <w:ind w:firstLine="0"/>
              <w:jc w:val="center"/>
            </w:pPr>
            <w:r/>
            <w:r>
              <w:rPr>
                <w:b w:val="0"/>
                <w:sz w:val="16"/>
              </w:rPr>
              <w:t>11,1</w:t>
            </w:r>
          </w:p>
        </w:tc>
        <w:tc>
          <w:tcPr>
            <w:tcW w:type="dxa" w:w="628"/>
          </w:tcPr>
          <w:p>
            <w:pPr>
              <w:spacing w:after="20" w:before="20" w:line="252" w:lineRule="auto"/>
              <w:ind w:firstLine="0"/>
              <w:jc w:val="center"/>
            </w:pPr>
            <w:r/>
            <w:r>
              <w:rPr>
                <w:b w:val="0"/>
                <w:sz w:val="16"/>
              </w:rPr>
              <w:t>4,2</w:t>
            </w:r>
          </w:p>
        </w:tc>
        <w:tc>
          <w:tcPr>
            <w:tcW w:type="dxa" w:w="628"/>
          </w:tcPr>
          <w:p>
            <w:pPr>
              <w:spacing w:after="20" w:before="20" w:line="252" w:lineRule="auto"/>
              <w:ind w:firstLine="0"/>
              <w:jc w:val="center"/>
            </w:pPr>
            <w:r/>
            <w:r>
              <w:rPr>
                <w:b w:val="0"/>
                <w:sz w:val="16"/>
              </w:rPr>
              <w:t>4,0</w:t>
            </w:r>
          </w:p>
        </w:tc>
      </w:tr>
      <w:tr>
        <w:trPr>
          <w:cantSplit/>
        </w:trPr>
        <w:tc>
          <w:tcPr>
            <w:tcW w:type="dxa" w:w="513"/>
          </w:tcPr>
          <w:p>
            <w:pPr>
              <w:spacing w:after="20" w:before="20" w:line="252" w:lineRule="auto"/>
              <w:ind w:firstLine="0"/>
              <w:jc w:val="left"/>
            </w:pPr>
            <w:r/>
            <w:r>
              <w:rPr>
                <w:b w:val="0"/>
                <w:sz w:val="16"/>
              </w:rPr>
              <w:t>224</w:t>
            </w:r>
          </w:p>
        </w:tc>
        <w:tc>
          <w:tcPr>
            <w:tcW w:type="dxa" w:w="2225"/>
          </w:tcPr>
          <w:p>
            <w:pPr>
              <w:spacing w:after="20" w:before="20" w:line="252" w:lineRule="auto"/>
              <w:ind w:firstLine="0"/>
              <w:jc w:val="left"/>
            </w:pPr>
            <w:r/>
            <w:r>
              <w:rPr>
                <w:b w:val="0"/>
                <w:sz w:val="16"/>
              </w:rPr>
              <w:t>Stuy Town/Peter Cooper Village</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1.422</w:t>
            </w:r>
          </w:p>
        </w:tc>
        <w:tc>
          <w:tcPr>
            <w:tcW w:type="dxa" w:w="856"/>
          </w:tcPr>
          <w:p>
            <w:pPr>
              <w:spacing w:after="20" w:before="20" w:line="252" w:lineRule="auto"/>
              <w:ind w:firstLine="0"/>
              <w:jc w:val="center"/>
            </w:pPr>
            <w:r/>
            <w:r>
              <w:rPr>
                <w:b w:val="0"/>
                <w:sz w:val="16"/>
              </w:rPr>
              <w:t>1.276</w:t>
            </w:r>
          </w:p>
        </w:tc>
        <w:tc>
          <w:tcPr>
            <w:tcW w:type="dxa" w:w="742"/>
          </w:tcPr>
          <w:p>
            <w:pPr>
              <w:spacing w:after="20" w:before="20" w:line="252" w:lineRule="auto"/>
              <w:ind w:firstLine="0"/>
              <w:jc w:val="center"/>
            </w:pPr>
            <w:r/>
            <w:r>
              <w:rPr>
                <w:b w:val="0"/>
                <w:sz w:val="16"/>
              </w:rPr>
              <w:t>-10,2</w:t>
            </w:r>
          </w:p>
        </w:tc>
        <w:tc>
          <w:tcPr>
            <w:tcW w:type="dxa" w:w="685"/>
          </w:tcPr>
          <w:p>
            <w:pPr>
              <w:spacing w:after="20" w:before="20" w:line="252" w:lineRule="auto"/>
              <w:ind w:firstLine="0"/>
              <w:jc w:val="center"/>
            </w:pPr>
            <w:r/>
            <w:r>
              <w:rPr>
                <w:b w:val="0"/>
                <w:sz w:val="16"/>
              </w:rPr>
              <w:t>13,6</w:t>
            </w:r>
          </w:p>
        </w:tc>
        <w:tc>
          <w:tcPr>
            <w:tcW w:type="dxa" w:w="685"/>
          </w:tcPr>
          <w:p>
            <w:pPr>
              <w:spacing w:after="20" w:before="20" w:line="252" w:lineRule="auto"/>
              <w:ind w:firstLine="0"/>
              <w:jc w:val="center"/>
            </w:pPr>
            <w:r/>
            <w:r>
              <w:rPr>
                <w:b w:val="0"/>
                <w:sz w:val="16"/>
              </w:rPr>
              <w:t>14,0</w:t>
            </w:r>
          </w:p>
        </w:tc>
        <w:tc>
          <w:tcPr>
            <w:tcW w:type="dxa" w:w="628"/>
          </w:tcPr>
          <w:p>
            <w:pPr>
              <w:spacing w:after="20" w:before="20" w:line="252" w:lineRule="auto"/>
              <w:ind w:firstLine="0"/>
              <w:jc w:val="center"/>
            </w:pPr>
            <w:r/>
            <w:r>
              <w:rPr>
                <w:b w:val="0"/>
                <w:sz w:val="16"/>
              </w:rPr>
              <w:t>5,2</w:t>
            </w:r>
          </w:p>
        </w:tc>
        <w:tc>
          <w:tcPr>
            <w:tcW w:type="dxa" w:w="628"/>
          </w:tcPr>
          <w:p>
            <w:pPr>
              <w:spacing w:after="20" w:before="20" w:line="252" w:lineRule="auto"/>
              <w:ind w:firstLine="0"/>
              <w:jc w:val="center"/>
            </w:pPr>
            <w:r/>
            <w:r>
              <w:rPr>
                <w:b w:val="0"/>
                <w:sz w:val="16"/>
              </w:rPr>
              <w:t>5,2</w:t>
            </w:r>
          </w:p>
        </w:tc>
      </w:tr>
      <w:tr>
        <w:trPr>
          <w:cantSplit/>
        </w:trPr>
        <w:tc>
          <w:tcPr>
            <w:tcW w:type="dxa" w:w="513"/>
          </w:tcPr>
          <w:p>
            <w:pPr>
              <w:spacing w:after="20" w:before="20" w:line="252" w:lineRule="auto"/>
              <w:ind w:firstLine="0"/>
              <w:jc w:val="left"/>
            </w:pPr>
            <w:r/>
            <w:r>
              <w:rPr>
                <w:b w:val="0"/>
                <w:sz w:val="16"/>
              </w:rPr>
              <w:t>229</w:t>
            </w:r>
          </w:p>
        </w:tc>
        <w:tc>
          <w:tcPr>
            <w:tcW w:type="dxa" w:w="2225"/>
          </w:tcPr>
          <w:p>
            <w:pPr>
              <w:spacing w:after="20" w:before="20" w:line="252" w:lineRule="auto"/>
              <w:ind w:firstLine="0"/>
              <w:jc w:val="left"/>
            </w:pPr>
            <w:r/>
            <w:r>
              <w:rPr>
                <w:b w:val="0"/>
                <w:sz w:val="16"/>
              </w:rPr>
              <w:t>Sutton Place/Turtle Bay North</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3.733</w:t>
            </w:r>
          </w:p>
        </w:tc>
        <w:tc>
          <w:tcPr>
            <w:tcW w:type="dxa" w:w="856"/>
          </w:tcPr>
          <w:p>
            <w:pPr>
              <w:spacing w:after="20" w:before="20" w:line="252" w:lineRule="auto"/>
              <w:ind w:firstLine="0"/>
              <w:jc w:val="center"/>
            </w:pPr>
            <w:r/>
            <w:r>
              <w:rPr>
                <w:b w:val="0"/>
                <w:sz w:val="16"/>
              </w:rPr>
              <w:t>3.500</w:t>
            </w:r>
          </w:p>
        </w:tc>
        <w:tc>
          <w:tcPr>
            <w:tcW w:type="dxa" w:w="742"/>
          </w:tcPr>
          <w:p>
            <w:pPr>
              <w:spacing w:after="20" w:before="20" w:line="252" w:lineRule="auto"/>
              <w:ind w:firstLine="0"/>
              <w:jc w:val="center"/>
            </w:pPr>
            <w:r/>
            <w:r>
              <w:rPr>
                <w:b w:val="0"/>
                <w:sz w:val="16"/>
              </w:rPr>
              <w:t>-6,2</w:t>
            </w:r>
          </w:p>
        </w:tc>
        <w:tc>
          <w:tcPr>
            <w:tcW w:type="dxa" w:w="685"/>
          </w:tcPr>
          <w:p>
            <w:pPr>
              <w:spacing w:after="20" w:before="20" w:line="252" w:lineRule="auto"/>
              <w:ind w:firstLine="0"/>
              <w:jc w:val="center"/>
            </w:pPr>
            <w:r/>
            <w:r>
              <w:rPr>
                <w:b w:val="0"/>
                <w:sz w:val="16"/>
              </w:rPr>
              <w:t>12,5</w:t>
            </w:r>
          </w:p>
        </w:tc>
        <w:tc>
          <w:tcPr>
            <w:tcW w:type="dxa" w:w="685"/>
          </w:tcPr>
          <w:p>
            <w:pPr>
              <w:spacing w:after="20" w:before="20" w:line="252" w:lineRule="auto"/>
              <w:ind w:firstLine="0"/>
              <w:jc w:val="center"/>
            </w:pPr>
            <w:r/>
            <w:r>
              <w:rPr>
                <w:b w:val="0"/>
                <w:sz w:val="16"/>
              </w:rPr>
              <w:t>12,6</w:t>
            </w:r>
          </w:p>
        </w:tc>
        <w:tc>
          <w:tcPr>
            <w:tcW w:type="dxa" w:w="628"/>
          </w:tcPr>
          <w:p>
            <w:pPr>
              <w:spacing w:after="20" w:before="20" w:line="252" w:lineRule="auto"/>
              <w:ind w:firstLine="0"/>
              <w:jc w:val="center"/>
            </w:pPr>
            <w:r/>
            <w:r>
              <w:rPr>
                <w:b w:val="0"/>
                <w:sz w:val="16"/>
              </w:rPr>
              <w:t>4,0</w:t>
            </w:r>
          </w:p>
        </w:tc>
        <w:tc>
          <w:tcPr>
            <w:tcW w:type="dxa" w:w="628"/>
          </w:tcPr>
          <w:p>
            <w:pPr>
              <w:spacing w:after="20" w:before="20" w:line="252" w:lineRule="auto"/>
              <w:ind w:firstLine="0"/>
              <w:jc w:val="center"/>
            </w:pPr>
            <w:r/>
            <w:r>
              <w:rPr>
                <w:b w:val="0"/>
                <w:sz w:val="16"/>
              </w:rPr>
              <w:t>3,9</w:t>
            </w:r>
          </w:p>
        </w:tc>
      </w:tr>
      <w:tr>
        <w:trPr>
          <w:cantSplit/>
        </w:trPr>
        <w:tc>
          <w:tcPr>
            <w:tcW w:type="dxa" w:w="513"/>
          </w:tcPr>
          <w:p>
            <w:pPr>
              <w:spacing w:after="20" w:before="20" w:line="252" w:lineRule="auto"/>
              <w:ind w:firstLine="0"/>
              <w:jc w:val="left"/>
            </w:pPr>
            <w:r/>
            <w:r>
              <w:rPr>
                <w:b w:val="0"/>
                <w:sz w:val="16"/>
              </w:rPr>
              <w:t>230</w:t>
            </w:r>
          </w:p>
        </w:tc>
        <w:tc>
          <w:tcPr>
            <w:tcW w:type="dxa" w:w="2225"/>
          </w:tcPr>
          <w:p>
            <w:pPr>
              <w:spacing w:after="20" w:before="20" w:line="252" w:lineRule="auto"/>
              <w:ind w:firstLine="0"/>
              <w:jc w:val="left"/>
            </w:pPr>
            <w:r/>
            <w:r>
              <w:rPr>
                <w:b w:val="0"/>
                <w:sz w:val="16"/>
              </w:rPr>
              <w:t>Times Sq/Theatre District</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7.326</w:t>
            </w:r>
          </w:p>
        </w:tc>
        <w:tc>
          <w:tcPr>
            <w:tcW w:type="dxa" w:w="856"/>
          </w:tcPr>
          <w:p>
            <w:pPr>
              <w:spacing w:after="20" w:before="20" w:line="252" w:lineRule="auto"/>
              <w:ind w:firstLine="0"/>
              <w:jc w:val="center"/>
            </w:pPr>
            <w:r/>
            <w:r>
              <w:rPr>
                <w:b w:val="0"/>
                <w:sz w:val="16"/>
              </w:rPr>
              <w:t>7.139</w:t>
            </w:r>
          </w:p>
        </w:tc>
        <w:tc>
          <w:tcPr>
            <w:tcW w:type="dxa" w:w="742"/>
          </w:tcPr>
          <w:p>
            <w:pPr>
              <w:spacing w:after="20" w:before="20" w:line="252" w:lineRule="auto"/>
              <w:ind w:firstLine="0"/>
              <w:jc w:val="center"/>
            </w:pPr>
            <w:r/>
            <w:r>
              <w:rPr>
                <w:b w:val="0"/>
                <w:sz w:val="16"/>
              </w:rPr>
              <w:t>-2,5</w:t>
            </w:r>
          </w:p>
        </w:tc>
        <w:tc>
          <w:tcPr>
            <w:tcW w:type="dxa" w:w="685"/>
          </w:tcPr>
          <w:p>
            <w:pPr>
              <w:spacing w:after="20" w:before="20" w:line="252" w:lineRule="auto"/>
              <w:ind w:firstLine="0"/>
              <w:jc w:val="center"/>
            </w:pPr>
            <w:r/>
            <w:r>
              <w:rPr>
                <w:b w:val="0"/>
                <w:sz w:val="16"/>
              </w:rPr>
              <w:t>13,4</w:t>
            </w:r>
          </w:p>
        </w:tc>
        <w:tc>
          <w:tcPr>
            <w:tcW w:type="dxa" w:w="685"/>
          </w:tcPr>
          <w:p>
            <w:pPr>
              <w:spacing w:after="20" w:before="20" w:line="252" w:lineRule="auto"/>
              <w:ind w:firstLine="0"/>
              <w:jc w:val="center"/>
            </w:pPr>
            <w:r/>
            <w:r>
              <w:rPr>
                <w:b w:val="0"/>
                <w:sz w:val="16"/>
              </w:rPr>
              <w:t>13,5</w:t>
            </w:r>
          </w:p>
        </w:tc>
        <w:tc>
          <w:tcPr>
            <w:tcW w:type="dxa" w:w="628"/>
          </w:tcPr>
          <w:p>
            <w:pPr>
              <w:spacing w:after="20" w:before="20" w:line="252" w:lineRule="auto"/>
              <w:ind w:firstLine="0"/>
              <w:jc w:val="center"/>
            </w:pPr>
            <w:r/>
            <w:r>
              <w:rPr>
                <w:b w:val="0"/>
                <w:sz w:val="16"/>
              </w:rPr>
              <w:t>5,1</w:t>
            </w:r>
          </w:p>
        </w:tc>
        <w:tc>
          <w:tcPr>
            <w:tcW w:type="dxa" w:w="628"/>
          </w:tcPr>
          <w:p>
            <w:pPr>
              <w:spacing w:after="20" w:before="20" w:line="252" w:lineRule="auto"/>
              <w:ind w:firstLine="0"/>
              <w:jc w:val="center"/>
            </w:pPr>
            <w:r/>
            <w:r>
              <w:rPr>
                <w:b w:val="0"/>
                <w:sz w:val="16"/>
              </w:rPr>
              <w:t>4,9</w:t>
            </w:r>
          </w:p>
        </w:tc>
      </w:tr>
      <w:tr>
        <w:trPr>
          <w:cantSplit/>
        </w:trPr>
        <w:tc>
          <w:tcPr>
            <w:tcW w:type="dxa" w:w="513"/>
          </w:tcPr>
          <w:p>
            <w:pPr>
              <w:spacing w:after="20" w:before="20" w:line="252" w:lineRule="auto"/>
              <w:ind w:firstLine="0"/>
              <w:jc w:val="left"/>
            </w:pPr>
            <w:r/>
            <w:r>
              <w:rPr>
                <w:b w:val="0"/>
                <w:sz w:val="16"/>
              </w:rPr>
              <w:t>231</w:t>
            </w:r>
          </w:p>
        </w:tc>
        <w:tc>
          <w:tcPr>
            <w:tcW w:type="dxa" w:w="2225"/>
          </w:tcPr>
          <w:p>
            <w:pPr>
              <w:spacing w:after="20" w:before="20" w:line="252" w:lineRule="auto"/>
              <w:ind w:firstLine="0"/>
              <w:jc w:val="left"/>
            </w:pPr>
            <w:r/>
            <w:r>
              <w:rPr>
                <w:b w:val="0"/>
                <w:sz w:val="16"/>
              </w:rPr>
              <w:t>TriBeCa/Civic Center</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7.084</w:t>
            </w:r>
          </w:p>
        </w:tc>
        <w:tc>
          <w:tcPr>
            <w:tcW w:type="dxa" w:w="856"/>
          </w:tcPr>
          <w:p>
            <w:pPr>
              <w:spacing w:after="20" w:before="20" w:line="252" w:lineRule="auto"/>
              <w:ind w:firstLine="0"/>
              <w:jc w:val="center"/>
            </w:pPr>
            <w:r/>
            <w:r>
              <w:rPr>
                <w:b w:val="0"/>
                <w:sz w:val="16"/>
              </w:rPr>
              <w:t>6.876</w:t>
            </w:r>
          </w:p>
        </w:tc>
        <w:tc>
          <w:tcPr>
            <w:tcW w:type="dxa" w:w="742"/>
          </w:tcPr>
          <w:p>
            <w:pPr>
              <w:spacing w:after="20" w:before="20" w:line="252" w:lineRule="auto"/>
              <w:ind w:firstLine="0"/>
              <w:jc w:val="center"/>
            </w:pPr>
            <w:r/>
            <w:r>
              <w:rPr>
                <w:b w:val="0"/>
                <w:sz w:val="16"/>
              </w:rPr>
              <w:t>-2,9</w:t>
            </w:r>
          </w:p>
        </w:tc>
        <w:tc>
          <w:tcPr>
            <w:tcW w:type="dxa" w:w="685"/>
          </w:tcPr>
          <w:p>
            <w:pPr>
              <w:spacing w:after="20" w:before="20" w:line="252" w:lineRule="auto"/>
              <w:ind w:firstLine="0"/>
              <w:jc w:val="center"/>
            </w:pPr>
            <w:r/>
            <w:r>
              <w:rPr>
                <w:b w:val="0"/>
                <w:sz w:val="16"/>
              </w:rPr>
              <w:t>13,1</w:t>
            </w:r>
          </w:p>
        </w:tc>
        <w:tc>
          <w:tcPr>
            <w:tcW w:type="dxa" w:w="685"/>
          </w:tcPr>
          <w:p>
            <w:pPr>
              <w:spacing w:after="20" w:before="20" w:line="252" w:lineRule="auto"/>
              <w:ind w:firstLine="0"/>
              <w:jc w:val="center"/>
            </w:pPr>
            <w:r/>
            <w:r>
              <w:rPr>
                <w:b w:val="0"/>
                <w:sz w:val="16"/>
              </w:rPr>
              <w:t>13,3</w:t>
            </w:r>
          </w:p>
        </w:tc>
        <w:tc>
          <w:tcPr>
            <w:tcW w:type="dxa" w:w="628"/>
          </w:tcPr>
          <w:p>
            <w:pPr>
              <w:spacing w:after="20" w:before="20" w:line="252" w:lineRule="auto"/>
              <w:ind w:firstLine="0"/>
              <w:jc w:val="center"/>
            </w:pPr>
            <w:r/>
            <w:r>
              <w:rPr>
                <w:b w:val="0"/>
                <w:sz w:val="16"/>
              </w:rPr>
              <w:t>4,2</w:t>
            </w:r>
          </w:p>
        </w:tc>
        <w:tc>
          <w:tcPr>
            <w:tcW w:type="dxa" w:w="628"/>
          </w:tcPr>
          <w:p>
            <w:pPr>
              <w:spacing w:after="20" w:before="20" w:line="252" w:lineRule="auto"/>
              <w:ind w:firstLine="0"/>
              <w:jc w:val="center"/>
            </w:pPr>
            <w:r/>
            <w:r>
              <w:rPr>
                <w:b w:val="0"/>
                <w:sz w:val="16"/>
              </w:rPr>
              <w:t>4,0</w:t>
            </w:r>
          </w:p>
        </w:tc>
      </w:tr>
      <w:tr>
        <w:trPr>
          <w:cantSplit/>
        </w:trPr>
        <w:tc>
          <w:tcPr>
            <w:tcW w:type="dxa" w:w="513"/>
          </w:tcPr>
          <w:p>
            <w:pPr>
              <w:spacing w:after="20" w:before="20" w:line="252" w:lineRule="auto"/>
              <w:ind w:firstLine="0"/>
              <w:jc w:val="left"/>
            </w:pPr>
            <w:r/>
            <w:r>
              <w:rPr>
                <w:b w:val="0"/>
                <w:sz w:val="16"/>
              </w:rPr>
              <w:t>232</w:t>
            </w:r>
          </w:p>
        </w:tc>
        <w:tc>
          <w:tcPr>
            <w:tcW w:type="dxa" w:w="2225"/>
          </w:tcPr>
          <w:p>
            <w:pPr>
              <w:spacing w:after="20" w:before="20" w:line="252" w:lineRule="auto"/>
              <w:ind w:firstLine="0"/>
              <w:jc w:val="left"/>
            </w:pPr>
            <w:r/>
            <w:r>
              <w:rPr>
                <w:b w:val="0"/>
                <w:sz w:val="16"/>
              </w:rPr>
              <w:t>Two Bridges/Seward Park</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2.883</w:t>
            </w:r>
          </w:p>
        </w:tc>
        <w:tc>
          <w:tcPr>
            <w:tcW w:type="dxa" w:w="856"/>
          </w:tcPr>
          <w:p>
            <w:pPr>
              <w:spacing w:after="20" w:before="20" w:line="252" w:lineRule="auto"/>
              <w:ind w:firstLine="0"/>
              <w:jc w:val="center"/>
            </w:pPr>
            <w:r/>
            <w:r>
              <w:rPr>
                <w:b w:val="0"/>
                <w:sz w:val="16"/>
              </w:rPr>
              <w:t>2.689</w:t>
            </w:r>
          </w:p>
        </w:tc>
        <w:tc>
          <w:tcPr>
            <w:tcW w:type="dxa" w:w="742"/>
          </w:tcPr>
          <w:p>
            <w:pPr>
              <w:spacing w:after="20" w:before="20" w:line="252" w:lineRule="auto"/>
              <w:ind w:firstLine="0"/>
              <w:jc w:val="center"/>
            </w:pPr>
            <w:r/>
            <w:r>
              <w:rPr>
                <w:b w:val="0"/>
                <w:sz w:val="16"/>
              </w:rPr>
              <w:t>-6,7</w:t>
            </w:r>
          </w:p>
        </w:tc>
        <w:tc>
          <w:tcPr>
            <w:tcW w:type="dxa" w:w="685"/>
          </w:tcPr>
          <w:p>
            <w:pPr>
              <w:spacing w:after="20" w:before="20" w:line="252" w:lineRule="auto"/>
              <w:ind w:firstLine="0"/>
              <w:jc w:val="center"/>
            </w:pPr>
            <w:r/>
            <w:r>
              <w:rPr>
                <w:b w:val="0"/>
                <w:sz w:val="16"/>
              </w:rPr>
              <w:t>13,9</w:t>
            </w:r>
          </w:p>
        </w:tc>
        <w:tc>
          <w:tcPr>
            <w:tcW w:type="dxa" w:w="685"/>
          </w:tcPr>
          <w:p>
            <w:pPr>
              <w:spacing w:after="20" w:before="20" w:line="252" w:lineRule="auto"/>
              <w:ind w:firstLine="0"/>
              <w:jc w:val="center"/>
            </w:pPr>
            <w:r/>
            <w:r>
              <w:rPr>
                <w:b w:val="0"/>
                <w:sz w:val="16"/>
              </w:rPr>
              <w:t>14,2</w:t>
            </w:r>
          </w:p>
        </w:tc>
        <w:tc>
          <w:tcPr>
            <w:tcW w:type="dxa" w:w="628"/>
          </w:tcPr>
          <w:p>
            <w:pPr>
              <w:spacing w:after="20" w:before="20" w:line="252" w:lineRule="auto"/>
              <w:ind w:firstLine="0"/>
              <w:jc w:val="center"/>
            </w:pPr>
            <w:r/>
            <w:r>
              <w:rPr>
                <w:b w:val="0"/>
                <w:sz w:val="16"/>
              </w:rPr>
              <w:t>5,4</w:t>
            </w:r>
          </w:p>
        </w:tc>
        <w:tc>
          <w:tcPr>
            <w:tcW w:type="dxa" w:w="628"/>
          </w:tcPr>
          <w:p>
            <w:pPr>
              <w:spacing w:after="20" w:before="20" w:line="252" w:lineRule="auto"/>
              <w:ind w:firstLine="0"/>
              <w:jc w:val="center"/>
            </w:pPr>
            <w:r/>
            <w:r>
              <w:rPr>
                <w:b w:val="0"/>
                <w:sz w:val="16"/>
              </w:rPr>
              <w:t>5,4</w:t>
            </w:r>
          </w:p>
        </w:tc>
      </w:tr>
      <w:tr>
        <w:trPr>
          <w:cantSplit/>
        </w:trPr>
        <w:tc>
          <w:tcPr>
            <w:tcW w:type="dxa" w:w="513"/>
          </w:tcPr>
          <w:p>
            <w:pPr>
              <w:spacing w:after="20" w:before="20" w:line="252" w:lineRule="auto"/>
              <w:ind w:firstLine="0"/>
              <w:jc w:val="left"/>
            </w:pPr>
            <w:r/>
            <w:r>
              <w:rPr>
                <w:b w:val="0"/>
                <w:sz w:val="16"/>
              </w:rPr>
              <w:t>233</w:t>
            </w:r>
          </w:p>
        </w:tc>
        <w:tc>
          <w:tcPr>
            <w:tcW w:type="dxa" w:w="2225"/>
          </w:tcPr>
          <w:p>
            <w:pPr>
              <w:spacing w:after="20" w:before="20" w:line="252" w:lineRule="auto"/>
              <w:ind w:firstLine="0"/>
              <w:jc w:val="left"/>
            </w:pPr>
            <w:r/>
            <w:r>
              <w:rPr>
                <w:b w:val="0"/>
                <w:sz w:val="16"/>
              </w:rPr>
              <w:t>UN/Turtle Bay South</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3.573</w:t>
            </w:r>
          </w:p>
        </w:tc>
        <w:tc>
          <w:tcPr>
            <w:tcW w:type="dxa" w:w="856"/>
          </w:tcPr>
          <w:p>
            <w:pPr>
              <w:spacing w:after="20" w:before="20" w:line="252" w:lineRule="auto"/>
              <w:ind w:firstLine="0"/>
              <w:jc w:val="center"/>
            </w:pPr>
            <w:r/>
            <w:r>
              <w:rPr>
                <w:b w:val="0"/>
                <w:sz w:val="16"/>
              </w:rPr>
              <w:t>3.367</w:t>
            </w:r>
          </w:p>
        </w:tc>
        <w:tc>
          <w:tcPr>
            <w:tcW w:type="dxa" w:w="742"/>
          </w:tcPr>
          <w:p>
            <w:pPr>
              <w:spacing w:after="20" w:before="20" w:line="252" w:lineRule="auto"/>
              <w:ind w:firstLine="0"/>
              <w:jc w:val="center"/>
            </w:pPr>
            <w:r/>
            <w:r>
              <w:rPr>
                <w:b w:val="0"/>
                <w:sz w:val="16"/>
              </w:rPr>
              <w:t>-5,8</w:t>
            </w:r>
          </w:p>
        </w:tc>
        <w:tc>
          <w:tcPr>
            <w:tcW w:type="dxa" w:w="685"/>
          </w:tcPr>
          <w:p>
            <w:pPr>
              <w:spacing w:after="20" w:before="20" w:line="252" w:lineRule="auto"/>
              <w:ind w:firstLine="0"/>
              <w:jc w:val="center"/>
            </w:pPr>
            <w:r/>
            <w:r>
              <w:rPr>
                <w:b w:val="0"/>
                <w:sz w:val="16"/>
              </w:rPr>
              <w:t>12,9</w:t>
            </w:r>
          </w:p>
        </w:tc>
        <w:tc>
          <w:tcPr>
            <w:tcW w:type="dxa" w:w="685"/>
          </w:tcPr>
          <w:p>
            <w:pPr>
              <w:spacing w:after="20" w:before="20" w:line="252" w:lineRule="auto"/>
              <w:ind w:firstLine="0"/>
              <w:jc w:val="center"/>
            </w:pPr>
            <w:r/>
            <w:r>
              <w:rPr>
                <w:b w:val="0"/>
                <w:sz w:val="16"/>
              </w:rPr>
              <w:t>13,3</w:t>
            </w:r>
          </w:p>
        </w:tc>
        <w:tc>
          <w:tcPr>
            <w:tcW w:type="dxa" w:w="628"/>
          </w:tcPr>
          <w:p>
            <w:pPr>
              <w:spacing w:after="20" w:before="20" w:line="252" w:lineRule="auto"/>
              <w:ind w:firstLine="0"/>
              <w:jc w:val="center"/>
            </w:pPr>
            <w:r/>
            <w:r>
              <w:rPr>
                <w:b w:val="0"/>
                <w:sz w:val="16"/>
              </w:rPr>
              <w:t>4,3</w:t>
            </w:r>
          </w:p>
        </w:tc>
        <w:tc>
          <w:tcPr>
            <w:tcW w:type="dxa" w:w="628"/>
          </w:tcPr>
          <w:p>
            <w:pPr>
              <w:spacing w:after="20" w:before="20" w:line="252" w:lineRule="auto"/>
              <w:ind w:firstLine="0"/>
              <w:jc w:val="center"/>
            </w:pPr>
            <w:r/>
            <w:r>
              <w:rPr>
                <w:b w:val="0"/>
                <w:sz w:val="16"/>
              </w:rPr>
              <w:t>4,3</w:t>
            </w:r>
          </w:p>
        </w:tc>
      </w:tr>
      <w:tr>
        <w:trPr>
          <w:cantSplit/>
        </w:trPr>
        <w:tc>
          <w:tcPr>
            <w:tcW w:type="dxa" w:w="513"/>
          </w:tcPr>
          <w:p>
            <w:pPr>
              <w:spacing w:after="20" w:before="20" w:line="252" w:lineRule="auto"/>
              <w:ind w:firstLine="0"/>
              <w:jc w:val="left"/>
            </w:pPr>
            <w:r/>
            <w:r>
              <w:rPr>
                <w:b w:val="0"/>
                <w:sz w:val="16"/>
              </w:rPr>
              <w:t>234</w:t>
            </w:r>
          </w:p>
        </w:tc>
        <w:tc>
          <w:tcPr>
            <w:tcW w:type="dxa" w:w="2225"/>
          </w:tcPr>
          <w:p>
            <w:pPr>
              <w:spacing w:after="20" w:before="20" w:line="252" w:lineRule="auto"/>
              <w:ind w:firstLine="0"/>
              <w:jc w:val="left"/>
            </w:pPr>
            <w:r/>
            <w:r>
              <w:rPr>
                <w:b w:val="0"/>
                <w:sz w:val="16"/>
              </w:rPr>
              <w:t>Union Sq</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6.497</w:t>
            </w:r>
          </w:p>
        </w:tc>
        <w:tc>
          <w:tcPr>
            <w:tcW w:type="dxa" w:w="856"/>
          </w:tcPr>
          <w:p>
            <w:pPr>
              <w:spacing w:after="20" w:before="20" w:line="252" w:lineRule="auto"/>
              <w:ind w:firstLine="0"/>
              <w:jc w:val="center"/>
            </w:pPr>
            <w:r/>
            <w:r>
              <w:rPr>
                <w:b w:val="0"/>
                <w:sz w:val="16"/>
              </w:rPr>
              <w:t>6.488</w:t>
            </w:r>
          </w:p>
        </w:tc>
        <w:tc>
          <w:tcPr>
            <w:tcW w:type="dxa" w:w="742"/>
          </w:tcPr>
          <w:p>
            <w:pPr>
              <w:spacing w:after="20" w:before="20" w:line="252" w:lineRule="auto"/>
              <w:ind w:firstLine="0"/>
              <w:jc w:val="center"/>
            </w:pPr>
            <w:r/>
            <w:r>
              <w:rPr>
                <w:b w:val="0"/>
                <w:sz w:val="16"/>
              </w:rPr>
              <w:t>-0,1</w:t>
            </w:r>
          </w:p>
        </w:tc>
        <w:tc>
          <w:tcPr>
            <w:tcW w:type="dxa" w:w="685"/>
          </w:tcPr>
          <w:p>
            <w:pPr>
              <w:spacing w:after="20" w:before="20" w:line="252" w:lineRule="auto"/>
              <w:ind w:firstLine="0"/>
              <w:jc w:val="center"/>
            </w:pPr>
            <w:r/>
            <w:r>
              <w:rPr>
                <w:b w:val="0"/>
                <w:sz w:val="16"/>
              </w:rPr>
              <w:t>11,4</w:t>
            </w:r>
          </w:p>
        </w:tc>
        <w:tc>
          <w:tcPr>
            <w:tcW w:type="dxa" w:w="685"/>
          </w:tcPr>
          <w:p>
            <w:pPr>
              <w:spacing w:after="20" w:before="20" w:line="252" w:lineRule="auto"/>
              <w:ind w:firstLine="0"/>
              <w:jc w:val="center"/>
            </w:pPr>
            <w:r/>
            <w:r>
              <w:rPr>
                <w:b w:val="0"/>
                <w:sz w:val="16"/>
              </w:rPr>
              <w:t>11,6</w:t>
            </w:r>
          </w:p>
        </w:tc>
        <w:tc>
          <w:tcPr>
            <w:tcW w:type="dxa" w:w="628"/>
          </w:tcPr>
          <w:p>
            <w:pPr>
              <w:spacing w:after="20" w:before="20" w:line="252" w:lineRule="auto"/>
              <w:ind w:firstLine="0"/>
              <w:jc w:val="center"/>
            </w:pPr>
            <w:r/>
            <w:r>
              <w:rPr>
                <w:b w:val="0"/>
                <w:sz w:val="16"/>
              </w:rPr>
              <w:t>4,2</w:t>
            </w:r>
          </w:p>
        </w:tc>
        <w:tc>
          <w:tcPr>
            <w:tcW w:type="dxa" w:w="628"/>
          </w:tcPr>
          <w:p>
            <w:pPr>
              <w:spacing w:after="20" w:before="20" w:line="252" w:lineRule="auto"/>
              <w:ind w:firstLine="0"/>
              <w:jc w:val="center"/>
            </w:pPr>
            <w:r/>
            <w:r>
              <w:rPr>
                <w:b w:val="0"/>
                <w:sz w:val="16"/>
              </w:rPr>
              <w:t>4,2</w:t>
            </w:r>
          </w:p>
        </w:tc>
      </w:tr>
      <w:tr>
        <w:trPr>
          <w:cantSplit/>
        </w:trPr>
        <w:tc>
          <w:tcPr>
            <w:tcW w:type="dxa" w:w="513"/>
          </w:tcPr>
          <w:p>
            <w:pPr>
              <w:spacing w:after="20" w:before="20" w:line="252" w:lineRule="auto"/>
              <w:ind w:firstLine="0"/>
              <w:jc w:val="left"/>
            </w:pPr>
            <w:r/>
            <w:r>
              <w:rPr>
                <w:b w:val="0"/>
                <w:sz w:val="16"/>
              </w:rPr>
              <w:t>236</w:t>
            </w:r>
          </w:p>
        </w:tc>
        <w:tc>
          <w:tcPr>
            <w:tcW w:type="dxa" w:w="2225"/>
          </w:tcPr>
          <w:p>
            <w:pPr>
              <w:spacing w:after="20" w:before="20" w:line="252" w:lineRule="auto"/>
              <w:ind w:firstLine="0"/>
              <w:jc w:val="left"/>
            </w:pPr>
            <w:r/>
            <w:r>
              <w:rPr>
                <w:b w:val="0"/>
                <w:sz w:val="16"/>
              </w:rPr>
              <w:t>Upper East Side North</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4.570</w:t>
            </w:r>
          </w:p>
        </w:tc>
        <w:tc>
          <w:tcPr>
            <w:tcW w:type="dxa" w:w="856"/>
          </w:tcPr>
          <w:p>
            <w:pPr>
              <w:spacing w:after="20" w:before="20" w:line="252" w:lineRule="auto"/>
              <w:ind w:firstLine="0"/>
              <w:jc w:val="center"/>
            </w:pPr>
            <w:r/>
            <w:r>
              <w:rPr>
                <w:b w:val="0"/>
                <w:sz w:val="16"/>
              </w:rPr>
              <w:t>4.379</w:t>
            </w:r>
          </w:p>
        </w:tc>
        <w:tc>
          <w:tcPr>
            <w:tcW w:type="dxa" w:w="742"/>
          </w:tcPr>
          <w:p>
            <w:pPr>
              <w:spacing w:after="20" w:before="20" w:line="252" w:lineRule="auto"/>
              <w:ind w:firstLine="0"/>
              <w:jc w:val="center"/>
            </w:pPr>
            <w:r/>
            <w:r>
              <w:rPr>
                <w:b w:val="0"/>
                <w:sz w:val="16"/>
              </w:rPr>
              <w:t>-4,2</w:t>
            </w:r>
          </w:p>
        </w:tc>
        <w:tc>
          <w:tcPr>
            <w:tcW w:type="dxa" w:w="685"/>
          </w:tcPr>
          <w:p>
            <w:pPr>
              <w:spacing w:after="20" w:before="20" w:line="252" w:lineRule="auto"/>
              <w:ind w:firstLine="0"/>
              <w:jc w:val="center"/>
            </w:pPr>
            <w:r/>
            <w:r>
              <w:rPr>
                <w:b w:val="0"/>
                <w:sz w:val="16"/>
              </w:rPr>
              <w:t>13,3</w:t>
            </w:r>
          </w:p>
        </w:tc>
        <w:tc>
          <w:tcPr>
            <w:tcW w:type="dxa" w:w="685"/>
          </w:tcPr>
          <w:p>
            <w:pPr>
              <w:spacing w:after="20" w:before="20" w:line="252" w:lineRule="auto"/>
              <w:ind w:firstLine="0"/>
              <w:jc w:val="center"/>
            </w:pPr>
            <w:r/>
            <w:r>
              <w:rPr>
                <w:b w:val="0"/>
                <w:sz w:val="16"/>
              </w:rPr>
              <w:t>13,2</w:t>
            </w:r>
          </w:p>
        </w:tc>
        <w:tc>
          <w:tcPr>
            <w:tcW w:type="dxa" w:w="628"/>
          </w:tcPr>
          <w:p>
            <w:pPr>
              <w:spacing w:after="20" w:before="20" w:line="252" w:lineRule="auto"/>
              <w:ind w:firstLine="0"/>
              <w:jc w:val="center"/>
            </w:pPr>
            <w:r/>
            <w:r>
              <w:rPr>
                <w:b w:val="0"/>
                <w:sz w:val="16"/>
              </w:rPr>
              <w:t>4,2</w:t>
            </w:r>
          </w:p>
        </w:tc>
        <w:tc>
          <w:tcPr>
            <w:tcW w:type="dxa" w:w="628"/>
          </w:tcPr>
          <w:p>
            <w:pPr>
              <w:spacing w:after="20" w:before="20" w:line="252" w:lineRule="auto"/>
              <w:ind w:firstLine="0"/>
              <w:jc w:val="center"/>
            </w:pPr>
            <w:r/>
            <w:r>
              <w:rPr>
                <w:b w:val="0"/>
                <w:sz w:val="16"/>
              </w:rPr>
              <w:t>4,2</w:t>
            </w:r>
          </w:p>
        </w:tc>
      </w:tr>
      <w:tr>
        <w:trPr>
          <w:cantSplit/>
        </w:trPr>
        <w:tc>
          <w:tcPr>
            <w:tcW w:type="dxa" w:w="513"/>
          </w:tcPr>
          <w:p>
            <w:pPr>
              <w:spacing w:after="20" w:before="20" w:line="252" w:lineRule="auto"/>
              <w:ind w:firstLine="0"/>
              <w:jc w:val="left"/>
            </w:pPr>
            <w:r/>
            <w:r>
              <w:rPr>
                <w:b w:val="0"/>
                <w:sz w:val="16"/>
              </w:rPr>
              <w:t>237</w:t>
            </w:r>
          </w:p>
        </w:tc>
        <w:tc>
          <w:tcPr>
            <w:tcW w:type="dxa" w:w="2225"/>
          </w:tcPr>
          <w:p>
            <w:pPr>
              <w:spacing w:after="20" w:before="20" w:line="252" w:lineRule="auto"/>
              <w:ind w:firstLine="0"/>
              <w:jc w:val="left"/>
            </w:pPr>
            <w:r/>
            <w:r>
              <w:rPr>
                <w:b w:val="0"/>
                <w:sz w:val="16"/>
              </w:rPr>
              <w:t>Upper East Side South</w:t>
            </w:r>
          </w:p>
        </w:tc>
        <w:tc>
          <w:tcPr>
            <w:tcW w:type="dxa" w:w="1255"/>
          </w:tcPr>
          <w:p>
            <w:pPr>
              <w:spacing w:after="20" w:before="20" w:line="252" w:lineRule="auto"/>
              <w:ind w:firstLine="0"/>
              <w:jc w:val="left"/>
            </w:pPr>
            <w:r/>
            <w:r>
              <w:rPr>
                <w:b w:val="0"/>
                <w:sz w:val="16"/>
              </w:rPr>
              <w:t>Vắt ranh giới</w:t>
            </w:r>
          </w:p>
        </w:tc>
        <w:tc>
          <w:tcPr>
            <w:tcW w:type="dxa" w:w="856"/>
          </w:tcPr>
          <w:p>
            <w:pPr>
              <w:spacing w:after="20" w:before="20" w:line="252" w:lineRule="auto"/>
              <w:ind w:firstLine="0"/>
              <w:jc w:val="center"/>
            </w:pPr>
            <w:r/>
            <w:r>
              <w:rPr>
                <w:b w:val="0"/>
                <w:sz w:val="16"/>
              </w:rPr>
              <w:t>5.058</w:t>
            </w:r>
          </w:p>
        </w:tc>
        <w:tc>
          <w:tcPr>
            <w:tcW w:type="dxa" w:w="856"/>
          </w:tcPr>
          <w:p>
            <w:pPr>
              <w:spacing w:after="20" w:before="20" w:line="252" w:lineRule="auto"/>
              <w:ind w:firstLine="0"/>
              <w:jc w:val="center"/>
            </w:pPr>
            <w:r/>
            <w:r>
              <w:rPr>
                <w:b w:val="0"/>
                <w:sz w:val="16"/>
              </w:rPr>
              <w:t>5.166</w:t>
            </w:r>
          </w:p>
        </w:tc>
        <w:tc>
          <w:tcPr>
            <w:tcW w:type="dxa" w:w="742"/>
          </w:tcPr>
          <w:p>
            <w:pPr>
              <w:spacing w:after="20" w:before="20" w:line="252" w:lineRule="auto"/>
              <w:ind w:firstLine="0"/>
              <w:jc w:val="center"/>
            </w:pPr>
            <w:r/>
            <w:r>
              <w:rPr>
                <w:b w:val="0"/>
                <w:sz w:val="16"/>
              </w:rPr>
              <w:t>2,1</w:t>
            </w:r>
          </w:p>
        </w:tc>
        <w:tc>
          <w:tcPr>
            <w:tcW w:type="dxa" w:w="685"/>
          </w:tcPr>
          <w:p>
            <w:pPr>
              <w:spacing w:after="20" w:before="20" w:line="252" w:lineRule="auto"/>
              <w:ind w:firstLine="0"/>
              <w:jc w:val="center"/>
            </w:pPr>
            <w:r/>
            <w:r>
              <w:rPr>
                <w:b w:val="0"/>
                <w:sz w:val="16"/>
              </w:rPr>
              <w:t>11,6</w:t>
            </w:r>
          </w:p>
        </w:tc>
        <w:tc>
          <w:tcPr>
            <w:tcW w:type="dxa" w:w="685"/>
          </w:tcPr>
          <w:p>
            <w:pPr>
              <w:spacing w:after="20" w:before="20" w:line="252" w:lineRule="auto"/>
              <w:ind w:firstLine="0"/>
              <w:jc w:val="center"/>
            </w:pPr>
            <w:r/>
            <w:r>
              <w:rPr>
                <w:b w:val="0"/>
                <w:sz w:val="16"/>
              </w:rPr>
              <w:t>11,7</w:t>
            </w:r>
          </w:p>
        </w:tc>
        <w:tc>
          <w:tcPr>
            <w:tcW w:type="dxa" w:w="628"/>
          </w:tcPr>
          <w:p>
            <w:pPr>
              <w:spacing w:after="20" w:before="20" w:line="252" w:lineRule="auto"/>
              <w:ind w:firstLine="0"/>
              <w:jc w:val="center"/>
            </w:pPr>
            <w:r/>
            <w:r>
              <w:rPr>
                <w:b w:val="0"/>
                <w:sz w:val="16"/>
              </w:rPr>
              <w:t>3,9</w:t>
            </w:r>
          </w:p>
        </w:tc>
        <w:tc>
          <w:tcPr>
            <w:tcW w:type="dxa" w:w="628"/>
          </w:tcPr>
          <w:p>
            <w:pPr>
              <w:spacing w:after="20" w:before="20" w:line="252" w:lineRule="auto"/>
              <w:ind w:firstLine="0"/>
              <w:jc w:val="center"/>
            </w:pPr>
            <w:r/>
            <w:r>
              <w:rPr>
                <w:b w:val="0"/>
                <w:sz w:val="16"/>
              </w:rPr>
              <w:t>3,8</w:t>
            </w:r>
          </w:p>
        </w:tc>
      </w:tr>
      <w:tr>
        <w:trPr>
          <w:cantSplit/>
        </w:trPr>
        <w:tc>
          <w:tcPr>
            <w:tcW w:type="dxa" w:w="513"/>
          </w:tcPr>
          <w:p>
            <w:pPr>
              <w:spacing w:after="20" w:before="20" w:line="252" w:lineRule="auto"/>
              <w:ind w:firstLine="0"/>
              <w:jc w:val="left"/>
            </w:pPr>
            <w:r/>
            <w:r>
              <w:rPr>
                <w:b w:val="0"/>
                <w:sz w:val="16"/>
              </w:rPr>
              <w:t>238</w:t>
            </w:r>
          </w:p>
        </w:tc>
        <w:tc>
          <w:tcPr>
            <w:tcW w:type="dxa" w:w="2225"/>
          </w:tcPr>
          <w:p>
            <w:pPr>
              <w:spacing w:after="20" w:before="20" w:line="252" w:lineRule="auto"/>
              <w:ind w:firstLine="0"/>
              <w:jc w:val="left"/>
            </w:pPr>
            <w:r/>
            <w:r>
              <w:rPr>
                <w:b w:val="0"/>
                <w:sz w:val="16"/>
              </w:rPr>
              <w:t>Upper West Side North</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3.267</w:t>
            </w:r>
          </w:p>
        </w:tc>
        <w:tc>
          <w:tcPr>
            <w:tcW w:type="dxa" w:w="856"/>
          </w:tcPr>
          <w:p>
            <w:pPr>
              <w:spacing w:after="20" w:before="20" w:line="252" w:lineRule="auto"/>
              <w:ind w:firstLine="0"/>
              <w:jc w:val="center"/>
            </w:pPr>
            <w:r/>
            <w:r>
              <w:rPr>
                <w:b w:val="0"/>
                <w:sz w:val="16"/>
              </w:rPr>
              <w:t>3.088</w:t>
            </w:r>
          </w:p>
        </w:tc>
        <w:tc>
          <w:tcPr>
            <w:tcW w:type="dxa" w:w="742"/>
          </w:tcPr>
          <w:p>
            <w:pPr>
              <w:spacing w:after="20" w:before="20" w:line="252" w:lineRule="auto"/>
              <w:ind w:firstLine="0"/>
              <w:jc w:val="center"/>
            </w:pPr>
            <w:r/>
            <w:r>
              <w:rPr>
                <w:b w:val="0"/>
                <w:sz w:val="16"/>
              </w:rPr>
              <w:t>-5,5</w:t>
            </w:r>
          </w:p>
        </w:tc>
        <w:tc>
          <w:tcPr>
            <w:tcW w:type="dxa" w:w="685"/>
          </w:tcPr>
          <w:p>
            <w:pPr>
              <w:spacing w:after="20" w:before="20" w:line="252" w:lineRule="auto"/>
              <w:ind w:firstLine="0"/>
              <w:jc w:val="center"/>
            </w:pPr>
            <w:r/>
            <w:r>
              <w:rPr>
                <w:b w:val="0"/>
                <w:sz w:val="16"/>
              </w:rPr>
              <w:t>14,9</w:t>
            </w:r>
          </w:p>
        </w:tc>
        <w:tc>
          <w:tcPr>
            <w:tcW w:type="dxa" w:w="685"/>
          </w:tcPr>
          <w:p>
            <w:pPr>
              <w:spacing w:after="20" w:before="20" w:line="252" w:lineRule="auto"/>
              <w:ind w:firstLine="0"/>
              <w:jc w:val="center"/>
            </w:pPr>
            <w:r/>
            <w:r>
              <w:rPr>
                <w:b w:val="0"/>
                <w:sz w:val="16"/>
              </w:rPr>
              <w:t>15,1</w:t>
            </w:r>
          </w:p>
        </w:tc>
        <w:tc>
          <w:tcPr>
            <w:tcW w:type="dxa" w:w="628"/>
          </w:tcPr>
          <w:p>
            <w:pPr>
              <w:spacing w:after="20" w:before="20" w:line="252" w:lineRule="auto"/>
              <w:ind w:firstLine="0"/>
              <w:jc w:val="center"/>
            </w:pPr>
            <w:r/>
            <w:r>
              <w:rPr>
                <w:b w:val="0"/>
                <w:sz w:val="16"/>
              </w:rPr>
              <w:t>4,3</w:t>
            </w:r>
          </w:p>
        </w:tc>
        <w:tc>
          <w:tcPr>
            <w:tcW w:type="dxa" w:w="628"/>
          </w:tcPr>
          <w:p>
            <w:pPr>
              <w:spacing w:after="20" w:before="20" w:line="252" w:lineRule="auto"/>
              <w:ind w:firstLine="0"/>
              <w:jc w:val="center"/>
            </w:pPr>
            <w:r/>
            <w:r>
              <w:rPr>
                <w:b w:val="0"/>
                <w:sz w:val="16"/>
              </w:rPr>
              <w:t>4,3</w:t>
            </w:r>
          </w:p>
        </w:tc>
      </w:tr>
      <w:tr>
        <w:trPr>
          <w:cantSplit/>
        </w:trPr>
        <w:tc>
          <w:tcPr>
            <w:tcW w:type="dxa" w:w="513"/>
          </w:tcPr>
          <w:p>
            <w:pPr>
              <w:spacing w:after="20" w:before="20" w:line="252" w:lineRule="auto"/>
              <w:ind w:firstLine="0"/>
              <w:jc w:val="left"/>
            </w:pPr>
            <w:r/>
            <w:r>
              <w:rPr>
                <w:b w:val="0"/>
                <w:sz w:val="16"/>
              </w:rPr>
              <w:t>239</w:t>
            </w:r>
          </w:p>
        </w:tc>
        <w:tc>
          <w:tcPr>
            <w:tcW w:type="dxa" w:w="2225"/>
          </w:tcPr>
          <w:p>
            <w:pPr>
              <w:spacing w:after="20" w:before="20" w:line="252" w:lineRule="auto"/>
              <w:ind w:firstLine="0"/>
              <w:jc w:val="left"/>
            </w:pPr>
            <w:r/>
            <w:r>
              <w:rPr>
                <w:b w:val="0"/>
                <w:sz w:val="16"/>
              </w:rPr>
              <w:t>Upper West Side South</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4.014</w:t>
            </w:r>
          </w:p>
        </w:tc>
        <w:tc>
          <w:tcPr>
            <w:tcW w:type="dxa" w:w="856"/>
          </w:tcPr>
          <w:p>
            <w:pPr>
              <w:spacing w:after="20" w:before="20" w:line="252" w:lineRule="auto"/>
              <w:ind w:firstLine="0"/>
              <w:jc w:val="center"/>
            </w:pPr>
            <w:r/>
            <w:r>
              <w:rPr>
                <w:b w:val="0"/>
                <w:sz w:val="16"/>
              </w:rPr>
              <w:t>3.740</w:t>
            </w:r>
          </w:p>
        </w:tc>
        <w:tc>
          <w:tcPr>
            <w:tcW w:type="dxa" w:w="742"/>
          </w:tcPr>
          <w:p>
            <w:pPr>
              <w:spacing w:after="20" w:before="20" w:line="252" w:lineRule="auto"/>
              <w:ind w:firstLine="0"/>
              <w:jc w:val="center"/>
            </w:pPr>
            <w:r/>
            <w:r>
              <w:rPr>
                <w:b w:val="0"/>
                <w:sz w:val="16"/>
              </w:rPr>
              <w:t>-6,8</w:t>
            </w:r>
          </w:p>
        </w:tc>
        <w:tc>
          <w:tcPr>
            <w:tcW w:type="dxa" w:w="685"/>
          </w:tcPr>
          <w:p>
            <w:pPr>
              <w:spacing w:after="20" w:before="20" w:line="252" w:lineRule="auto"/>
              <w:ind w:firstLine="0"/>
              <w:jc w:val="center"/>
            </w:pPr>
            <w:r/>
            <w:r>
              <w:rPr>
                <w:b w:val="0"/>
                <w:sz w:val="16"/>
              </w:rPr>
              <w:t>14,2</w:t>
            </w:r>
          </w:p>
        </w:tc>
        <w:tc>
          <w:tcPr>
            <w:tcW w:type="dxa" w:w="685"/>
          </w:tcPr>
          <w:p>
            <w:pPr>
              <w:spacing w:after="20" w:before="20" w:line="252" w:lineRule="auto"/>
              <w:ind w:firstLine="0"/>
              <w:jc w:val="center"/>
            </w:pPr>
            <w:r/>
            <w:r>
              <w:rPr>
                <w:b w:val="0"/>
                <w:sz w:val="16"/>
              </w:rPr>
              <w:t>14,4</w:t>
            </w:r>
          </w:p>
        </w:tc>
        <w:tc>
          <w:tcPr>
            <w:tcW w:type="dxa" w:w="628"/>
          </w:tcPr>
          <w:p>
            <w:pPr>
              <w:spacing w:after="20" w:before="20" w:line="252" w:lineRule="auto"/>
              <w:ind w:firstLine="0"/>
              <w:jc w:val="center"/>
            </w:pPr>
            <w:r/>
            <w:r>
              <w:rPr>
                <w:b w:val="0"/>
                <w:sz w:val="16"/>
              </w:rPr>
              <w:t>4,2</w:t>
            </w:r>
          </w:p>
        </w:tc>
        <w:tc>
          <w:tcPr>
            <w:tcW w:type="dxa" w:w="628"/>
          </w:tcPr>
          <w:p>
            <w:pPr>
              <w:spacing w:after="20" w:before="20" w:line="252" w:lineRule="auto"/>
              <w:ind w:firstLine="0"/>
              <w:jc w:val="center"/>
            </w:pPr>
            <w:r/>
            <w:r>
              <w:rPr>
                <w:b w:val="0"/>
                <w:sz w:val="16"/>
              </w:rPr>
              <w:t>4,1</w:t>
            </w:r>
          </w:p>
        </w:tc>
      </w:tr>
      <w:tr>
        <w:trPr>
          <w:cantSplit/>
        </w:trPr>
        <w:tc>
          <w:tcPr>
            <w:tcW w:type="dxa" w:w="513"/>
          </w:tcPr>
          <w:p>
            <w:pPr>
              <w:spacing w:after="20" w:before="20" w:line="252" w:lineRule="auto"/>
              <w:ind w:firstLine="0"/>
              <w:jc w:val="left"/>
            </w:pPr>
            <w:r/>
            <w:r>
              <w:rPr>
                <w:b w:val="0"/>
                <w:sz w:val="16"/>
              </w:rPr>
              <w:t>243</w:t>
            </w:r>
          </w:p>
        </w:tc>
        <w:tc>
          <w:tcPr>
            <w:tcW w:type="dxa" w:w="2225"/>
          </w:tcPr>
          <w:p>
            <w:pPr>
              <w:spacing w:after="20" w:before="20" w:line="252" w:lineRule="auto"/>
              <w:ind w:firstLine="0"/>
              <w:jc w:val="left"/>
            </w:pPr>
            <w:r/>
            <w:r>
              <w:rPr>
                <w:b w:val="0"/>
                <w:sz w:val="16"/>
              </w:rPr>
              <w:t>Washington Heights North</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3.323</w:t>
            </w:r>
          </w:p>
        </w:tc>
        <w:tc>
          <w:tcPr>
            <w:tcW w:type="dxa" w:w="856"/>
          </w:tcPr>
          <w:p>
            <w:pPr>
              <w:spacing w:after="20" w:before="20" w:line="252" w:lineRule="auto"/>
              <w:ind w:firstLine="0"/>
              <w:jc w:val="center"/>
            </w:pPr>
            <w:r/>
            <w:r>
              <w:rPr>
                <w:b w:val="0"/>
                <w:sz w:val="16"/>
              </w:rPr>
              <w:t>3.417</w:t>
            </w:r>
          </w:p>
        </w:tc>
        <w:tc>
          <w:tcPr>
            <w:tcW w:type="dxa" w:w="742"/>
          </w:tcPr>
          <w:p>
            <w:pPr>
              <w:spacing w:after="20" w:before="20" w:line="252" w:lineRule="auto"/>
              <w:ind w:firstLine="0"/>
              <w:jc w:val="center"/>
            </w:pPr>
            <w:r/>
            <w:r>
              <w:rPr>
                <w:b w:val="0"/>
                <w:sz w:val="16"/>
              </w:rPr>
              <w:t>2,8</w:t>
            </w:r>
          </w:p>
        </w:tc>
        <w:tc>
          <w:tcPr>
            <w:tcW w:type="dxa" w:w="685"/>
          </w:tcPr>
          <w:p>
            <w:pPr>
              <w:spacing w:after="20" w:before="20" w:line="252" w:lineRule="auto"/>
              <w:ind w:firstLine="0"/>
              <w:jc w:val="center"/>
            </w:pPr>
            <w:r/>
            <w:r>
              <w:rPr>
                <w:b w:val="0"/>
                <w:sz w:val="16"/>
              </w:rPr>
              <w:t>16,6</w:t>
            </w:r>
          </w:p>
        </w:tc>
        <w:tc>
          <w:tcPr>
            <w:tcW w:type="dxa" w:w="685"/>
          </w:tcPr>
          <w:p>
            <w:pPr>
              <w:spacing w:after="20" w:before="20" w:line="252" w:lineRule="auto"/>
              <w:ind w:firstLine="0"/>
              <w:jc w:val="center"/>
            </w:pPr>
            <w:r/>
            <w:r>
              <w:rPr>
                <w:b w:val="0"/>
                <w:sz w:val="16"/>
              </w:rPr>
              <w:t>16,5</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4,7</w:t>
            </w:r>
          </w:p>
        </w:tc>
      </w:tr>
      <w:tr>
        <w:trPr>
          <w:cantSplit/>
        </w:trPr>
        <w:tc>
          <w:tcPr>
            <w:tcW w:type="dxa" w:w="513"/>
          </w:tcPr>
          <w:p>
            <w:pPr>
              <w:spacing w:after="20" w:before="20" w:line="252" w:lineRule="auto"/>
              <w:ind w:firstLine="0"/>
              <w:jc w:val="left"/>
            </w:pPr>
            <w:r/>
            <w:r>
              <w:rPr>
                <w:b w:val="0"/>
                <w:sz w:val="16"/>
              </w:rPr>
              <w:t>244</w:t>
            </w:r>
          </w:p>
        </w:tc>
        <w:tc>
          <w:tcPr>
            <w:tcW w:type="dxa" w:w="2225"/>
          </w:tcPr>
          <w:p>
            <w:pPr>
              <w:spacing w:after="20" w:before="20" w:line="252" w:lineRule="auto"/>
              <w:ind w:firstLine="0"/>
              <w:jc w:val="left"/>
            </w:pPr>
            <w:r/>
            <w:r>
              <w:rPr>
                <w:b w:val="0"/>
                <w:sz w:val="16"/>
              </w:rPr>
              <w:t>Washington Heights South</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4.712</w:t>
            </w:r>
          </w:p>
        </w:tc>
        <w:tc>
          <w:tcPr>
            <w:tcW w:type="dxa" w:w="856"/>
          </w:tcPr>
          <w:p>
            <w:pPr>
              <w:spacing w:after="20" w:before="20" w:line="252" w:lineRule="auto"/>
              <w:ind w:firstLine="0"/>
              <w:jc w:val="center"/>
            </w:pPr>
            <w:r/>
            <w:r>
              <w:rPr>
                <w:b w:val="0"/>
                <w:sz w:val="16"/>
              </w:rPr>
              <w:t>4.748</w:t>
            </w:r>
          </w:p>
        </w:tc>
        <w:tc>
          <w:tcPr>
            <w:tcW w:type="dxa" w:w="742"/>
          </w:tcPr>
          <w:p>
            <w:pPr>
              <w:spacing w:after="20" w:before="20" w:line="252" w:lineRule="auto"/>
              <w:ind w:firstLine="0"/>
              <w:jc w:val="center"/>
            </w:pPr>
            <w:r/>
            <w:r>
              <w:rPr>
                <w:b w:val="0"/>
                <w:sz w:val="16"/>
              </w:rPr>
              <w:t>0,8</w:t>
            </w:r>
          </w:p>
        </w:tc>
        <w:tc>
          <w:tcPr>
            <w:tcW w:type="dxa" w:w="685"/>
          </w:tcPr>
          <w:p>
            <w:pPr>
              <w:spacing w:after="20" w:before="20" w:line="252" w:lineRule="auto"/>
              <w:ind w:firstLine="0"/>
              <w:jc w:val="center"/>
            </w:pPr>
            <w:r/>
            <w:r>
              <w:rPr>
                <w:b w:val="0"/>
                <w:sz w:val="16"/>
              </w:rPr>
              <w:t>16,8</w:t>
            </w:r>
          </w:p>
        </w:tc>
        <w:tc>
          <w:tcPr>
            <w:tcW w:type="dxa" w:w="685"/>
          </w:tcPr>
          <w:p>
            <w:pPr>
              <w:spacing w:after="20" w:before="20" w:line="252" w:lineRule="auto"/>
              <w:ind w:firstLine="0"/>
              <w:jc w:val="center"/>
            </w:pPr>
            <w:r/>
            <w:r>
              <w:rPr>
                <w:b w:val="0"/>
                <w:sz w:val="16"/>
              </w:rPr>
              <w:t>16,6</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4,7</w:t>
            </w:r>
          </w:p>
        </w:tc>
      </w:tr>
      <w:tr>
        <w:trPr>
          <w:cantSplit/>
        </w:trPr>
        <w:tc>
          <w:tcPr>
            <w:tcW w:type="dxa" w:w="513"/>
          </w:tcPr>
          <w:p>
            <w:pPr>
              <w:spacing w:after="20" w:before="20" w:line="252" w:lineRule="auto"/>
              <w:ind w:firstLine="0"/>
              <w:jc w:val="left"/>
            </w:pPr>
            <w:r/>
            <w:r>
              <w:rPr>
                <w:b w:val="0"/>
                <w:sz w:val="16"/>
              </w:rPr>
              <w:t>246</w:t>
            </w:r>
          </w:p>
        </w:tc>
        <w:tc>
          <w:tcPr>
            <w:tcW w:type="dxa" w:w="2225"/>
          </w:tcPr>
          <w:p>
            <w:pPr>
              <w:spacing w:after="20" w:before="20" w:line="252" w:lineRule="auto"/>
              <w:ind w:firstLine="0"/>
              <w:jc w:val="left"/>
            </w:pPr>
            <w:r/>
            <w:r>
              <w:rPr>
                <w:b w:val="0"/>
                <w:sz w:val="16"/>
              </w:rPr>
              <w:t>West Chelsea/Hudson Yards</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6.625</w:t>
            </w:r>
          </w:p>
        </w:tc>
        <w:tc>
          <w:tcPr>
            <w:tcW w:type="dxa" w:w="856"/>
          </w:tcPr>
          <w:p>
            <w:pPr>
              <w:spacing w:after="20" w:before="20" w:line="252" w:lineRule="auto"/>
              <w:ind w:firstLine="0"/>
              <w:jc w:val="center"/>
            </w:pPr>
            <w:r/>
            <w:r>
              <w:rPr>
                <w:b w:val="0"/>
                <w:sz w:val="16"/>
              </w:rPr>
              <w:t>6.405</w:t>
            </w:r>
          </w:p>
        </w:tc>
        <w:tc>
          <w:tcPr>
            <w:tcW w:type="dxa" w:w="742"/>
          </w:tcPr>
          <w:p>
            <w:pPr>
              <w:spacing w:after="20" w:before="20" w:line="252" w:lineRule="auto"/>
              <w:ind w:firstLine="0"/>
              <w:jc w:val="center"/>
            </w:pPr>
            <w:r/>
            <w:r>
              <w:rPr>
                <w:b w:val="0"/>
                <w:sz w:val="16"/>
              </w:rPr>
              <w:t>-3,3</w:t>
            </w:r>
          </w:p>
        </w:tc>
        <w:tc>
          <w:tcPr>
            <w:tcW w:type="dxa" w:w="685"/>
          </w:tcPr>
          <w:p>
            <w:pPr>
              <w:spacing w:after="20" w:before="20" w:line="252" w:lineRule="auto"/>
              <w:ind w:firstLine="0"/>
              <w:jc w:val="center"/>
            </w:pPr>
            <w:r/>
            <w:r>
              <w:rPr>
                <w:b w:val="0"/>
                <w:sz w:val="16"/>
              </w:rPr>
              <w:t>11,2</w:t>
            </w:r>
          </w:p>
        </w:tc>
        <w:tc>
          <w:tcPr>
            <w:tcW w:type="dxa" w:w="685"/>
          </w:tcPr>
          <w:p>
            <w:pPr>
              <w:spacing w:after="20" w:before="20" w:line="252" w:lineRule="auto"/>
              <w:ind w:firstLine="0"/>
              <w:jc w:val="center"/>
            </w:pPr>
            <w:r/>
            <w:r>
              <w:rPr>
                <w:b w:val="0"/>
                <w:sz w:val="16"/>
              </w:rPr>
              <w:t>11,4</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4,5</w:t>
            </w:r>
          </w:p>
        </w:tc>
      </w:tr>
      <w:tr>
        <w:trPr>
          <w:cantSplit/>
        </w:trPr>
        <w:tc>
          <w:tcPr>
            <w:tcW w:type="dxa" w:w="513"/>
          </w:tcPr>
          <w:p>
            <w:pPr>
              <w:spacing w:after="20" w:before="20" w:line="252" w:lineRule="auto"/>
              <w:ind w:firstLine="0"/>
              <w:jc w:val="left"/>
            </w:pPr>
            <w:r/>
            <w:r>
              <w:rPr>
                <w:b w:val="0"/>
                <w:sz w:val="16"/>
              </w:rPr>
              <w:t>249</w:t>
            </w:r>
          </w:p>
        </w:tc>
        <w:tc>
          <w:tcPr>
            <w:tcW w:type="dxa" w:w="2225"/>
          </w:tcPr>
          <w:p>
            <w:pPr>
              <w:spacing w:after="20" w:before="20" w:line="252" w:lineRule="auto"/>
              <w:ind w:firstLine="0"/>
              <w:jc w:val="left"/>
            </w:pPr>
            <w:r/>
            <w:r>
              <w:rPr>
                <w:b w:val="0"/>
                <w:sz w:val="16"/>
              </w:rPr>
              <w:t>West Village</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5.846</w:t>
            </w:r>
          </w:p>
        </w:tc>
        <w:tc>
          <w:tcPr>
            <w:tcW w:type="dxa" w:w="856"/>
          </w:tcPr>
          <w:p>
            <w:pPr>
              <w:spacing w:after="20" w:before="20" w:line="252" w:lineRule="auto"/>
              <w:ind w:firstLine="0"/>
              <w:jc w:val="center"/>
            </w:pPr>
            <w:r/>
            <w:r>
              <w:rPr>
                <w:b w:val="0"/>
                <w:sz w:val="16"/>
              </w:rPr>
              <w:t>5.379</w:t>
            </w:r>
          </w:p>
        </w:tc>
        <w:tc>
          <w:tcPr>
            <w:tcW w:type="dxa" w:w="742"/>
          </w:tcPr>
          <w:p>
            <w:pPr>
              <w:spacing w:after="20" w:before="20" w:line="252" w:lineRule="auto"/>
              <w:ind w:firstLine="0"/>
              <w:jc w:val="center"/>
            </w:pPr>
            <w:r/>
            <w:r>
              <w:rPr>
                <w:b w:val="0"/>
                <w:sz w:val="16"/>
              </w:rPr>
              <w:t>-8,0</w:t>
            </w:r>
          </w:p>
        </w:tc>
        <w:tc>
          <w:tcPr>
            <w:tcW w:type="dxa" w:w="685"/>
          </w:tcPr>
          <w:p>
            <w:pPr>
              <w:spacing w:after="20" w:before="20" w:line="252" w:lineRule="auto"/>
              <w:ind w:firstLine="0"/>
              <w:jc w:val="center"/>
            </w:pPr>
            <w:r/>
            <w:r>
              <w:rPr>
                <w:b w:val="0"/>
                <w:sz w:val="16"/>
              </w:rPr>
              <w:t>11,5</w:t>
            </w:r>
          </w:p>
        </w:tc>
        <w:tc>
          <w:tcPr>
            <w:tcW w:type="dxa" w:w="685"/>
          </w:tcPr>
          <w:p>
            <w:pPr>
              <w:spacing w:after="20" w:before="20" w:line="252" w:lineRule="auto"/>
              <w:ind w:firstLine="0"/>
              <w:jc w:val="center"/>
            </w:pPr>
            <w:r/>
            <w:r>
              <w:rPr>
                <w:b w:val="0"/>
                <w:sz w:val="16"/>
              </w:rPr>
              <w:t>11,7</w:t>
            </w:r>
          </w:p>
        </w:tc>
        <w:tc>
          <w:tcPr>
            <w:tcW w:type="dxa" w:w="628"/>
          </w:tcPr>
          <w:p>
            <w:pPr>
              <w:spacing w:after="20" w:before="20" w:line="252" w:lineRule="auto"/>
              <w:ind w:firstLine="0"/>
              <w:jc w:val="center"/>
            </w:pPr>
            <w:r/>
            <w:r>
              <w:rPr>
                <w:b w:val="0"/>
                <w:sz w:val="16"/>
              </w:rPr>
              <w:t>4,3</w:t>
            </w:r>
          </w:p>
        </w:tc>
        <w:tc>
          <w:tcPr>
            <w:tcW w:type="dxa" w:w="628"/>
          </w:tcPr>
          <w:p>
            <w:pPr>
              <w:spacing w:after="20" w:before="20" w:line="252" w:lineRule="auto"/>
              <w:ind w:firstLine="0"/>
              <w:jc w:val="center"/>
            </w:pPr>
            <w:r/>
            <w:r>
              <w:rPr>
                <w:b w:val="0"/>
                <w:sz w:val="16"/>
              </w:rPr>
              <w:t>4,2</w:t>
            </w:r>
          </w:p>
        </w:tc>
      </w:tr>
      <w:tr>
        <w:trPr>
          <w:cantSplit/>
        </w:trPr>
        <w:tc>
          <w:tcPr>
            <w:tcW w:type="dxa" w:w="513"/>
          </w:tcPr>
          <w:p>
            <w:pPr>
              <w:spacing w:after="20" w:before="20" w:line="252" w:lineRule="auto"/>
              <w:ind w:firstLine="0"/>
              <w:jc w:val="left"/>
            </w:pPr>
            <w:r/>
            <w:r>
              <w:rPr>
                <w:b w:val="0"/>
                <w:sz w:val="16"/>
              </w:rPr>
              <w:t>261</w:t>
            </w:r>
          </w:p>
        </w:tc>
        <w:tc>
          <w:tcPr>
            <w:tcW w:type="dxa" w:w="2225"/>
          </w:tcPr>
          <w:p>
            <w:pPr>
              <w:spacing w:after="20" w:before="20" w:line="252" w:lineRule="auto"/>
              <w:ind w:firstLine="0"/>
              <w:jc w:val="left"/>
            </w:pPr>
            <w:r/>
            <w:r>
              <w:rPr>
                <w:b w:val="0"/>
                <w:sz w:val="16"/>
              </w:rPr>
              <w:t>World Trade Center</w:t>
            </w:r>
          </w:p>
        </w:tc>
        <w:tc>
          <w:tcPr>
            <w:tcW w:type="dxa" w:w="1255"/>
          </w:tcPr>
          <w:p>
            <w:pPr>
              <w:spacing w:after="20" w:before="20" w:line="252" w:lineRule="auto"/>
              <w:ind w:firstLine="0"/>
              <w:jc w:val="left"/>
            </w:pPr>
            <w:r/>
            <w:r>
              <w:rPr>
                <w:b w:val="0"/>
                <w:sz w:val="16"/>
              </w:rPr>
              <w:t>CRZ</w:t>
            </w:r>
          </w:p>
        </w:tc>
        <w:tc>
          <w:tcPr>
            <w:tcW w:type="dxa" w:w="856"/>
          </w:tcPr>
          <w:p>
            <w:pPr>
              <w:spacing w:after="20" w:before="20" w:line="252" w:lineRule="auto"/>
              <w:ind w:firstLine="0"/>
              <w:jc w:val="center"/>
            </w:pPr>
            <w:r/>
            <w:r>
              <w:rPr>
                <w:b w:val="0"/>
                <w:sz w:val="16"/>
              </w:rPr>
              <w:t>2.304</w:t>
            </w:r>
          </w:p>
        </w:tc>
        <w:tc>
          <w:tcPr>
            <w:tcW w:type="dxa" w:w="856"/>
          </w:tcPr>
          <w:p>
            <w:pPr>
              <w:spacing w:after="20" w:before="20" w:line="252" w:lineRule="auto"/>
              <w:ind w:firstLine="0"/>
              <w:jc w:val="center"/>
            </w:pPr>
            <w:r/>
            <w:r>
              <w:rPr>
                <w:b w:val="0"/>
                <w:sz w:val="16"/>
              </w:rPr>
              <w:t>2.287</w:t>
            </w:r>
          </w:p>
        </w:tc>
        <w:tc>
          <w:tcPr>
            <w:tcW w:type="dxa" w:w="742"/>
          </w:tcPr>
          <w:p>
            <w:pPr>
              <w:spacing w:after="20" w:before="20" w:line="252" w:lineRule="auto"/>
              <w:ind w:firstLine="0"/>
              <w:jc w:val="center"/>
            </w:pPr>
            <w:r/>
            <w:r>
              <w:rPr>
                <w:b w:val="0"/>
                <w:sz w:val="16"/>
              </w:rPr>
              <w:t>-0,7</w:t>
            </w:r>
          </w:p>
        </w:tc>
        <w:tc>
          <w:tcPr>
            <w:tcW w:type="dxa" w:w="685"/>
          </w:tcPr>
          <w:p>
            <w:pPr>
              <w:spacing w:after="20" w:before="20" w:line="252" w:lineRule="auto"/>
              <w:ind w:firstLine="0"/>
              <w:jc w:val="center"/>
            </w:pPr>
            <w:r/>
            <w:r>
              <w:rPr>
                <w:b w:val="0"/>
                <w:sz w:val="16"/>
              </w:rPr>
              <w:t>15,0</w:t>
            </w:r>
          </w:p>
        </w:tc>
        <w:tc>
          <w:tcPr>
            <w:tcW w:type="dxa" w:w="685"/>
          </w:tcPr>
          <w:p>
            <w:pPr>
              <w:spacing w:after="20" w:before="20" w:line="252" w:lineRule="auto"/>
              <w:ind w:firstLine="0"/>
              <w:jc w:val="center"/>
            </w:pPr>
            <w:r/>
            <w:r>
              <w:rPr>
                <w:b w:val="0"/>
                <w:sz w:val="16"/>
              </w:rPr>
              <w:t>15,2</w:t>
            </w:r>
          </w:p>
        </w:tc>
        <w:tc>
          <w:tcPr>
            <w:tcW w:type="dxa" w:w="628"/>
          </w:tcPr>
          <w:p>
            <w:pPr>
              <w:spacing w:after="20" w:before="20" w:line="252" w:lineRule="auto"/>
              <w:ind w:firstLine="0"/>
              <w:jc w:val="center"/>
            </w:pPr>
            <w:r/>
            <w:r>
              <w:rPr>
                <w:b w:val="0"/>
                <w:sz w:val="16"/>
              </w:rPr>
              <w:t>4,7</w:t>
            </w:r>
          </w:p>
        </w:tc>
        <w:tc>
          <w:tcPr>
            <w:tcW w:type="dxa" w:w="628"/>
          </w:tcPr>
          <w:p>
            <w:pPr>
              <w:spacing w:after="20" w:before="20" w:line="252" w:lineRule="auto"/>
              <w:ind w:firstLine="0"/>
              <w:jc w:val="center"/>
            </w:pPr>
            <w:r/>
            <w:r>
              <w:rPr>
                <w:b w:val="0"/>
                <w:sz w:val="16"/>
              </w:rPr>
              <w:t>4,8</w:t>
            </w:r>
          </w:p>
        </w:tc>
      </w:tr>
      <w:tr>
        <w:trPr>
          <w:cantSplit/>
        </w:trPr>
        <w:tc>
          <w:tcPr>
            <w:tcW w:type="dxa" w:w="513"/>
          </w:tcPr>
          <w:p>
            <w:pPr>
              <w:spacing w:after="20" w:before="20" w:line="252" w:lineRule="auto"/>
              <w:ind w:firstLine="0"/>
              <w:jc w:val="left"/>
            </w:pPr>
            <w:r/>
            <w:r>
              <w:rPr>
                <w:b w:val="0"/>
                <w:sz w:val="16"/>
              </w:rPr>
              <w:t>262</w:t>
            </w:r>
          </w:p>
        </w:tc>
        <w:tc>
          <w:tcPr>
            <w:tcW w:type="dxa" w:w="2225"/>
          </w:tcPr>
          <w:p>
            <w:pPr>
              <w:spacing w:after="20" w:before="20" w:line="252" w:lineRule="auto"/>
              <w:ind w:firstLine="0"/>
              <w:jc w:val="left"/>
            </w:pPr>
            <w:r/>
            <w:r>
              <w:rPr>
                <w:b w:val="0"/>
                <w:sz w:val="16"/>
              </w:rPr>
              <w:t>Yorkville East</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2.330</w:t>
            </w:r>
          </w:p>
        </w:tc>
        <w:tc>
          <w:tcPr>
            <w:tcW w:type="dxa" w:w="856"/>
          </w:tcPr>
          <w:p>
            <w:pPr>
              <w:spacing w:after="20" w:before="20" w:line="252" w:lineRule="auto"/>
              <w:ind w:firstLine="0"/>
              <w:jc w:val="center"/>
            </w:pPr>
            <w:r/>
            <w:r>
              <w:rPr>
                <w:b w:val="0"/>
                <w:sz w:val="16"/>
              </w:rPr>
              <w:t>2.185</w:t>
            </w:r>
          </w:p>
        </w:tc>
        <w:tc>
          <w:tcPr>
            <w:tcW w:type="dxa" w:w="742"/>
          </w:tcPr>
          <w:p>
            <w:pPr>
              <w:spacing w:after="20" w:before="20" w:line="252" w:lineRule="auto"/>
              <w:ind w:firstLine="0"/>
              <w:jc w:val="center"/>
            </w:pPr>
            <w:r/>
            <w:r>
              <w:rPr>
                <w:b w:val="0"/>
                <w:sz w:val="16"/>
              </w:rPr>
              <w:t>-6,2</w:t>
            </w:r>
          </w:p>
        </w:tc>
        <w:tc>
          <w:tcPr>
            <w:tcW w:type="dxa" w:w="685"/>
          </w:tcPr>
          <w:p>
            <w:pPr>
              <w:spacing w:after="20" w:before="20" w:line="252" w:lineRule="auto"/>
              <w:ind w:firstLine="0"/>
              <w:jc w:val="center"/>
            </w:pPr>
            <w:r/>
            <w:r>
              <w:rPr>
                <w:b w:val="0"/>
                <w:sz w:val="16"/>
              </w:rPr>
              <w:t>15,3</w:t>
            </w:r>
          </w:p>
        </w:tc>
        <w:tc>
          <w:tcPr>
            <w:tcW w:type="dxa" w:w="685"/>
          </w:tcPr>
          <w:p>
            <w:pPr>
              <w:spacing w:after="20" w:before="20" w:line="252" w:lineRule="auto"/>
              <w:ind w:firstLine="0"/>
              <w:jc w:val="center"/>
            </w:pPr>
            <w:r/>
            <w:r>
              <w:rPr>
                <w:b w:val="0"/>
                <w:sz w:val="16"/>
              </w:rPr>
              <w:t>15,2</w:t>
            </w:r>
          </w:p>
        </w:tc>
        <w:tc>
          <w:tcPr>
            <w:tcW w:type="dxa" w:w="628"/>
          </w:tcPr>
          <w:p>
            <w:pPr>
              <w:spacing w:after="20" w:before="20" w:line="252" w:lineRule="auto"/>
              <w:ind w:firstLine="0"/>
              <w:jc w:val="center"/>
            </w:pPr>
            <w:r/>
            <w:r>
              <w:rPr>
                <w:b w:val="0"/>
                <w:sz w:val="16"/>
              </w:rPr>
              <w:t>4,7</w:t>
            </w:r>
          </w:p>
        </w:tc>
        <w:tc>
          <w:tcPr>
            <w:tcW w:type="dxa" w:w="628"/>
          </w:tcPr>
          <w:p>
            <w:pPr>
              <w:spacing w:after="20" w:before="20" w:line="252" w:lineRule="auto"/>
              <w:ind w:firstLine="0"/>
              <w:jc w:val="center"/>
            </w:pPr>
            <w:r/>
            <w:r>
              <w:rPr>
                <w:b w:val="0"/>
                <w:sz w:val="16"/>
              </w:rPr>
              <w:t>4,7</w:t>
            </w:r>
          </w:p>
        </w:tc>
      </w:tr>
      <w:tr>
        <w:trPr>
          <w:cantSplit/>
        </w:trPr>
        <w:tc>
          <w:tcPr>
            <w:tcW w:type="dxa" w:w="513"/>
          </w:tcPr>
          <w:p>
            <w:pPr>
              <w:spacing w:after="20" w:before="20" w:line="252" w:lineRule="auto"/>
              <w:ind w:firstLine="0"/>
              <w:jc w:val="left"/>
            </w:pPr>
            <w:r/>
            <w:r>
              <w:rPr>
                <w:b w:val="0"/>
                <w:sz w:val="16"/>
              </w:rPr>
              <w:t>263</w:t>
            </w:r>
          </w:p>
        </w:tc>
        <w:tc>
          <w:tcPr>
            <w:tcW w:type="dxa" w:w="2225"/>
          </w:tcPr>
          <w:p>
            <w:pPr>
              <w:spacing w:after="20" w:before="20" w:line="252" w:lineRule="auto"/>
              <w:ind w:firstLine="0"/>
              <w:jc w:val="left"/>
            </w:pPr>
            <w:r/>
            <w:r>
              <w:rPr>
                <w:b w:val="0"/>
                <w:sz w:val="16"/>
              </w:rPr>
              <w:t>Yorkville West</w:t>
            </w:r>
          </w:p>
        </w:tc>
        <w:tc>
          <w:tcPr>
            <w:tcW w:type="dxa" w:w="1255"/>
          </w:tcPr>
          <w:p>
            <w:pPr>
              <w:spacing w:after="20" w:before="20" w:line="252" w:lineRule="auto"/>
              <w:ind w:firstLine="0"/>
              <w:jc w:val="left"/>
            </w:pPr>
            <w:r/>
            <w:r>
              <w:rPr>
                <w:b w:val="0"/>
                <w:sz w:val="16"/>
              </w:rPr>
              <w:t>Manhattan phía bắc</w:t>
            </w:r>
          </w:p>
        </w:tc>
        <w:tc>
          <w:tcPr>
            <w:tcW w:type="dxa" w:w="856"/>
          </w:tcPr>
          <w:p>
            <w:pPr>
              <w:spacing w:after="20" w:before="20" w:line="252" w:lineRule="auto"/>
              <w:ind w:firstLine="0"/>
              <w:jc w:val="center"/>
            </w:pPr>
            <w:r/>
            <w:r>
              <w:rPr>
                <w:b w:val="0"/>
                <w:sz w:val="16"/>
              </w:rPr>
              <w:t>3.436</w:t>
            </w:r>
          </w:p>
        </w:tc>
        <w:tc>
          <w:tcPr>
            <w:tcW w:type="dxa" w:w="856"/>
          </w:tcPr>
          <w:p>
            <w:pPr>
              <w:spacing w:after="20" w:before="20" w:line="252" w:lineRule="auto"/>
              <w:ind w:firstLine="0"/>
              <w:jc w:val="center"/>
            </w:pPr>
            <w:r/>
            <w:r>
              <w:rPr>
                <w:b w:val="0"/>
                <w:sz w:val="16"/>
              </w:rPr>
              <w:t>3.313</w:t>
            </w:r>
          </w:p>
        </w:tc>
        <w:tc>
          <w:tcPr>
            <w:tcW w:type="dxa" w:w="742"/>
          </w:tcPr>
          <w:p>
            <w:pPr>
              <w:spacing w:after="20" w:before="20" w:line="252" w:lineRule="auto"/>
              <w:ind w:firstLine="0"/>
              <w:jc w:val="center"/>
            </w:pPr>
            <w:r/>
            <w:r>
              <w:rPr>
                <w:b w:val="0"/>
                <w:sz w:val="16"/>
              </w:rPr>
              <w:t>-3,6</w:t>
            </w:r>
          </w:p>
        </w:tc>
        <w:tc>
          <w:tcPr>
            <w:tcW w:type="dxa" w:w="685"/>
          </w:tcPr>
          <w:p>
            <w:pPr>
              <w:spacing w:after="20" w:before="20" w:line="252" w:lineRule="auto"/>
              <w:ind w:firstLine="0"/>
              <w:jc w:val="center"/>
            </w:pPr>
            <w:r/>
            <w:r>
              <w:rPr>
                <w:b w:val="0"/>
                <w:sz w:val="16"/>
              </w:rPr>
              <w:t>15,5</w:t>
            </w:r>
          </w:p>
        </w:tc>
        <w:tc>
          <w:tcPr>
            <w:tcW w:type="dxa" w:w="685"/>
          </w:tcPr>
          <w:p>
            <w:pPr>
              <w:spacing w:after="20" w:before="20" w:line="252" w:lineRule="auto"/>
              <w:ind w:firstLine="0"/>
              <w:jc w:val="center"/>
            </w:pPr>
            <w:r/>
            <w:r>
              <w:rPr>
                <w:b w:val="0"/>
                <w:sz w:val="16"/>
              </w:rPr>
              <w:t>15,2</w:t>
            </w:r>
          </w:p>
        </w:tc>
        <w:tc>
          <w:tcPr>
            <w:tcW w:type="dxa" w:w="628"/>
          </w:tcPr>
          <w:p>
            <w:pPr>
              <w:spacing w:after="20" w:before="20" w:line="252" w:lineRule="auto"/>
              <w:ind w:firstLine="0"/>
              <w:jc w:val="center"/>
            </w:pPr>
            <w:r/>
            <w:r>
              <w:rPr>
                <w:b w:val="0"/>
                <w:sz w:val="16"/>
              </w:rPr>
              <w:t>4,3</w:t>
            </w:r>
          </w:p>
        </w:tc>
        <w:tc>
          <w:tcPr>
            <w:tcW w:type="dxa" w:w="628"/>
          </w:tcPr>
          <w:p>
            <w:pPr>
              <w:spacing w:after="20" w:before="20" w:line="252" w:lineRule="auto"/>
              <w:ind w:firstLine="0"/>
              <w:jc w:val="center"/>
            </w:pPr>
            <w:r/>
            <w:r>
              <w:rPr>
                <w:b w:val="0"/>
                <w:sz w:val="16"/>
              </w:rPr>
              <w:t>4,4</w:t>
            </w:r>
          </w:p>
        </w:tc>
      </w:tr>
    </w:tbl>
    <w:p>
      <w:pPr>
        <w:spacing w:after="200" w:line="240" w:lineRule="auto"/>
        <w:ind w:firstLine="0"/>
      </w:pPr>
      <w:r>
        <w:rPr>
          <w:i/>
          <w:sz w:val="21"/>
        </w:rPr>
        <w:t>Nguồn: a01_zone_detail.csv.</w:t>
      </w:r>
    </w:p>
    <w:p>
      <w:pPr>
        <w:keepNext/>
        <w:spacing w:line="276" w:lineRule="auto" w:before="120"/>
        <w:ind w:firstLine="0"/>
        <w:jc w:val="center"/>
      </w:pPr>
      <w:r>
        <w:rPr>
          <w:b/>
          <w:sz w:val="24"/>
        </w:rPr>
        <w:t xml:space="preserve">Bảng B.2. </w:t>
      </w:r>
      <w:r>
        <w:rPr>
          <w:sz w:val="24"/>
        </w:rPr>
        <w:t>Chỉ tiêu HVFHV theo vùng – Brooklyn</w:t>
      </w:r>
    </w:p>
    <w:tbl>
      <w:tblPr>
        <w:tblStyle w:val="TableGrid"/>
        <w:tblW w:type="auto" w:w="0"/>
        <w:jc w:val="center"/>
        <w:tblLayout w:type="fixed"/>
        <w:tblLook w:firstColumn="1" w:firstRow="1" w:lastColumn="0" w:lastRow="0" w:noHBand="0" w:noVBand="1" w:val="04A0"/>
        <w:tblLayout w:type="fixed"/>
      </w:tblPr>
      <w:tblGrid>
        <w:gridCol w:w="513"/>
        <w:gridCol w:w="2225"/>
        <w:gridCol w:w="1255"/>
        <w:gridCol w:w="855"/>
        <w:gridCol w:w="855"/>
        <w:gridCol w:w="741"/>
        <w:gridCol w:w="684"/>
        <w:gridCol w:w="684"/>
        <w:gridCol w:w="627"/>
        <w:gridCol w:w="627"/>
      </w:tblGrid>
      <w:tr>
        <w:trPr>
          <w:tblHeader w:val="true"/>
          <w:cantSplit/>
        </w:trPr>
        <w:tc>
          <w:tcPr>
            <w:tcW w:type="dxa" w:w="513"/>
            <w:shd w:val="clear" w:color="auto" w:fill="E8E6E1"/>
          </w:tcPr>
          <w:p>
            <w:pPr>
              <w:spacing w:after="20" w:before="20" w:line="252" w:lineRule="auto"/>
              <w:ind w:firstLine="0"/>
              <w:jc w:val="center"/>
            </w:pPr>
            <w:r/>
            <w:r>
              <w:rPr>
                <w:b/>
                <w:sz w:val="16"/>
              </w:rPr>
              <w:t>Mã</w:t>
            </w:r>
          </w:p>
        </w:tc>
        <w:tc>
          <w:tcPr>
            <w:tcW w:type="dxa" w:w="2225"/>
            <w:shd w:val="clear" w:color="auto" w:fill="E8E6E1"/>
          </w:tcPr>
          <w:p>
            <w:pPr>
              <w:spacing w:after="20" w:before="20" w:line="252" w:lineRule="auto"/>
              <w:ind w:firstLine="0"/>
              <w:jc w:val="center"/>
            </w:pPr>
            <w:r/>
            <w:r>
              <w:rPr>
                <w:b/>
                <w:sz w:val="16"/>
              </w:rPr>
              <w:t>Tên vùng</w:t>
            </w:r>
          </w:p>
        </w:tc>
        <w:tc>
          <w:tcPr>
            <w:tcW w:type="dxa" w:w="1255"/>
            <w:shd w:val="clear" w:color="auto" w:fill="E8E6E1"/>
          </w:tcPr>
          <w:p>
            <w:pPr>
              <w:spacing w:after="20" w:before="20" w:line="252" w:lineRule="auto"/>
              <w:ind w:firstLine="0"/>
              <w:jc w:val="center"/>
            </w:pPr>
            <w:r/>
            <w:r>
              <w:rPr>
                <w:b/>
                <w:sz w:val="16"/>
              </w:rPr>
              <w:t>Nhóm</w:t>
            </w:r>
          </w:p>
        </w:tc>
        <w:tc>
          <w:tcPr>
            <w:tcW w:type="dxa" w:w="856"/>
            <w:shd w:val="clear" w:color="auto" w:fill="E8E6E1"/>
          </w:tcPr>
          <w:p>
            <w:pPr>
              <w:spacing w:after="20" w:before="20" w:line="252" w:lineRule="auto"/>
              <w:ind w:firstLine="0"/>
              <w:jc w:val="center"/>
            </w:pPr>
            <w:r/>
            <w:r>
              <w:rPr>
                <w:b/>
                <w:sz w:val="16"/>
              </w:rPr>
              <w:t>Đón/ngày 2024</w:t>
            </w:r>
          </w:p>
        </w:tc>
        <w:tc>
          <w:tcPr>
            <w:tcW w:type="dxa" w:w="856"/>
            <w:shd w:val="clear" w:color="auto" w:fill="E8E6E1"/>
          </w:tcPr>
          <w:p>
            <w:pPr>
              <w:spacing w:after="20" w:before="20" w:line="252" w:lineRule="auto"/>
              <w:ind w:firstLine="0"/>
              <w:jc w:val="center"/>
            </w:pPr>
            <w:r/>
            <w:r>
              <w:rPr>
                <w:b/>
                <w:sz w:val="16"/>
              </w:rPr>
              <w:t>Đón/ngày 2025</w:t>
            </w:r>
          </w:p>
        </w:tc>
        <w:tc>
          <w:tcPr>
            <w:tcW w:type="dxa" w:w="742"/>
            <w:shd w:val="clear" w:color="auto" w:fill="E8E6E1"/>
          </w:tcPr>
          <w:p>
            <w:pPr>
              <w:spacing w:after="20" w:before="20" w:line="252" w:lineRule="auto"/>
              <w:ind w:firstLine="0"/>
              <w:jc w:val="center"/>
            </w:pPr>
            <w:r/>
            <w:r>
              <w:rPr>
                <w:b/>
                <w:sz w:val="16"/>
              </w:rPr>
              <w:t>Thay đổi %</w:t>
            </w:r>
          </w:p>
        </w:tc>
        <w:tc>
          <w:tcPr>
            <w:tcW w:type="dxa" w:w="685"/>
            <w:shd w:val="clear" w:color="auto" w:fill="E8E6E1"/>
          </w:tcPr>
          <w:p>
            <w:pPr>
              <w:spacing w:after="20" w:before="20" w:line="252" w:lineRule="auto"/>
              <w:ind w:firstLine="0"/>
              <w:jc w:val="center"/>
            </w:pPr>
            <w:r/>
            <w:r>
              <w:rPr>
                <w:b/>
                <w:sz w:val="16"/>
              </w:rPr>
              <w:t>Dặm/giờ 2024</w:t>
            </w:r>
          </w:p>
        </w:tc>
        <w:tc>
          <w:tcPr>
            <w:tcW w:type="dxa" w:w="685"/>
            <w:shd w:val="clear" w:color="auto" w:fill="E8E6E1"/>
          </w:tcPr>
          <w:p>
            <w:pPr>
              <w:spacing w:after="20" w:before="20" w:line="252" w:lineRule="auto"/>
              <w:ind w:firstLine="0"/>
              <w:jc w:val="center"/>
            </w:pPr>
            <w:r/>
            <w:r>
              <w:rPr>
                <w:b/>
                <w:sz w:val="16"/>
              </w:rPr>
              <w:t>Dặm/giờ 2025</w:t>
            </w:r>
          </w:p>
        </w:tc>
        <w:tc>
          <w:tcPr>
            <w:tcW w:type="dxa" w:w="628"/>
            <w:shd w:val="clear" w:color="auto" w:fill="E8E6E1"/>
          </w:tcPr>
          <w:p>
            <w:pPr>
              <w:spacing w:after="20" w:before="20" w:line="252" w:lineRule="auto"/>
              <w:ind w:firstLine="0"/>
              <w:jc w:val="center"/>
            </w:pPr>
            <w:r/>
            <w:r>
              <w:rPr>
                <w:b/>
                <w:sz w:val="16"/>
              </w:rPr>
              <w:t>Chờ 2024</w:t>
            </w:r>
          </w:p>
        </w:tc>
        <w:tc>
          <w:tcPr>
            <w:tcW w:type="dxa" w:w="628"/>
            <w:shd w:val="clear" w:color="auto" w:fill="E8E6E1"/>
          </w:tcPr>
          <w:p>
            <w:pPr>
              <w:spacing w:after="20" w:before="20" w:line="252" w:lineRule="auto"/>
              <w:ind w:firstLine="0"/>
              <w:jc w:val="center"/>
            </w:pPr>
            <w:r/>
            <w:r>
              <w:rPr>
                <w:b/>
                <w:sz w:val="16"/>
              </w:rPr>
              <w:t>Chờ 2025</w:t>
            </w:r>
          </w:p>
        </w:tc>
      </w:tr>
      <w:tr>
        <w:trPr>
          <w:cantSplit/>
        </w:trPr>
        <w:tc>
          <w:tcPr>
            <w:tcW w:type="dxa" w:w="513"/>
          </w:tcPr>
          <w:p>
            <w:pPr>
              <w:spacing w:after="20" w:before="20" w:line="252" w:lineRule="auto"/>
              <w:ind w:firstLine="0"/>
              <w:jc w:val="left"/>
            </w:pPr>
            <w:r/>
            <w:r>
              <w:rPr>
                <w:b w:val="0"/>
                <w:sz w:val="16"/>
              </w:rPr>
              <w:t>11</w:t>
            </w:r>
          </w:p>
        </w:tc>
        <w:tc>
          <w:tcPr>
            <w:tcW w:type="dxa" w:w="2225"/>
          </w:tcPr>
          <w:p>
            <w:pPr>
              <w:spacing w:after="20" w:before="20" w:line="252" w:lineRule="auto"/>
              <w:ind w:firstLine="0"/>
              <w:jc w:val="left"/>
            </w:pPr>
            <w:r/>
            <w:r>
              <w:rPr>
                <w:b w:val="0"/>
                <w:sz w:val="16"/>
              </w:rPr>
              <w:t>Bath Beach</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698</w:t>
            </w:r>
          </w:p>
        </w:tc>
        <w:tc>
          <w:tcPr>
            <w:tcW w:type="dxa" w:w="856"/>
          </w:tcPr>
          <w:p>
            <w:pPr>
              <w:spacing w:after="20" w:before="20" w:line="252" w:lineRule="auto"/>
              <w:ind w:firstLine="0"/>
              <w:jc w:val="center"/>
            </w:pPr>
            <w:r/>
            <w:r>
              <w:rPr>
                <w:b w:val="0"/>
                <w:sz w:val="16"/>
              </w:rPr>
              <w:t>763</w:t>
            </w:r>
          </w:p>
        </w:tc>
        <w:tc>
          <w:tcPr>
            <w:tcW w:type="dxa" w:w="742"/>
          </w:tcPr>
          <w:p>
            <w:pPr>
              <w:spacing w:after="20" w:before="20" w:line="252" w:lineRule="auto"/>
              <w:ind w:firstLine="0"/>
              <w:jc w:val="center"/>
            </w:pPr>
            <w:r/>
            <w:r>
              <w:rPr>
                <w:b w:val="0"/>
                <w:sz w:val="16"/>
              </w:rPr>
              <w:t>9,3</w:t>
            </w:r>
          </w:p>
        </w:tc>
        <w:tc>
          <w:tcPr>
            <w:tcW w:type="dxa" w:w="685"/>
          </w:tcPr>
          <w:p>
            <w:pPr>
              <w:spacing w:after="20" w:before="20" w:line="252" w:lineRule="auto"/>
              <w:ind w:firstLine="0"/>
              <w:jc w:val="center"/>
            </w:pPr>
            <w:r/>
            <w:r>
              <w:rPr>
                <w:b w:val="0"/>
                <w:sz w:val="16"/>
              </w:rPr>
              <w:t>16,6</w:t>
            </w:r>
          </w:p>
        </w:tc>
        <w:tc>
          <w:tcPr>
            <w:tcW w:type="dxa" w:w="685"/>
          </w:tcPr>
          <w:p>
            <w:pPr>
              <w:spacing w:after="20" w:before="20" w:line="252" w:lineRule="auto"/>
              <w:ind w:firstLine="0"/>
              <w:jc w:val="center"/>
            </w:pPr>
            <w:r/>
            <w:r>
              <w:rPr>
                <w:b w:val="0"/>
                <w:sz w:val="16"/>
              </w:rPr>
              <w:t>16,4</w:t>
            </w:r>
          </w:p>
        </w:tc>
        <w:tc>
          <w:tcPr>
            <w:tcW w:type="dxa" w:w="628"/>
          </w:tcPr>
          <w:p>
            <w:pPr>
              <w:spacing w:after="20" w:before="20" w:line="252" w:lineRule="auto"/>
              <w:ind w:firstLine="0"/>
              <w:jc w:val="center"/>
            </w:pPr>
            <w:r/>
            <w:r>
              <w:rPr>
                <w:b w:val="0"/>
                <w:sz w:val="16"/>
              </w:rPr>
              <w:t>4,2</w:t>
            </w:r>
          </w:p>
        </w:tc>
        <w:tc>
          <w:tcPr>
            <w:tcW w:type="dxa" w:w="628"/>
          </w:tcPr>
          <w:p>
            <w:pPr>
              <w:spacing w:after="20" w:before="20" w:line="252" w:lineRule="auto"/>
              <w:ind w:firstLine="0"/>
              <w:jc w:val="center"/>
            </w:pPr>
            <w:r/>
            <w:r>
              <w:rPr>
                <w:b w:val="0"/>
                <w:sz w:val="16"/>
              </w:rPr>
              <w:t>4,4</w:t>
            </w:r>
          </w:p>
        </w:tc>
      </w:tr>
      <w:tr>
        <w:trPr>
          <w:cantSplit/>
        </w:trPr>
        <w:tc>
          <w:tcPr>
            <w:tcW w:type="dxa" w:w="513"/>
          </w:tcPr>
          <w:p>
            <w:pPr>
              <w:spacing w:after="20" w:before="20" w:line="252" w:lineRule="auto"/>
              <w:ind w:firstLine="0"/>
              <w:jc w:val="left"/>
            </w:pPr>
            <w:r/>
            <w:r>
              <w:rPr>
                <w:b w:val="0"/>
                <w:sz w:val="16"/>
              </w:rPr>
              <w:t>14</w:t>
            </w:r>
          </w:p>
        </w:tc>
        <w:tc>
          <w:tcPr>
            <w:tcW w:type="dxa" w:w="2225"/>
          </w:tcPr>
          <w:p>
            <w:pPr>
              <w:spacing w:after="20" w:before="20" w:line="252" w:lineRule="auto"/>
              <w:ind w:firstLine="0"/>
              <w:jc w:val="left"/>
            </w:pPr>
            <w:r/>
            <w:r>
              <w:rPr>
                <w:b w:val="0"/>
                <w:sz w:val="16"/>
              </w:rPr>
              <w:t>Bay Ridge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3.419</w:t>
            </w:r>
          </w:p>
        </w:tc>
        <w:tc>
          <w:tcPr>
            <w:tcW w:type="dxa" w:w="856"/>
          </w:tcPr>
          <w:p>
            <w:pPr>
              <w:spacing w:after="20" w:before="20" w:line="252" w:lineRule="auto"/>
              <w:ind w:firstLine="0"/>
              <w:jc w:val="center"/>
            </w:pPr>
            <w:r/>
            <w:r>
              <w:rPr>
                <w:b w:val="0"/>
                <w:sz w:val="16"/>
              </w:rPr>
              <w:t>3.646</w:t>
            </w:r>
          </w:p>
        </w:tc>
        <w:tc>
          <w:tcPr>
            <w:tcW w:type="dxa" w:w="742"/>
          </w:tcPr>
          <w:p>
            <w:pPr>
              <w:spacing w:after="20" w:before="20" w:line="252" w:lineRule="auto"/>
              <w:ind w:firstLine="0"/>
              <w:jc w:val="center"/>
            </w:pPr>
            <w:r/>
            <w:r>
              <w:rPr>
                <w:b w:val="0"/>
                <w:sz w:val="16"/>
              </w:rPr>
              <w:t>6,6</w:t>
            </w:r>
          </w:p>
        </w:tc>
        <w:tc>
          <w:tcPr>
            <w:tcW w:type="dxa" w:w="685"/>
          </w:tcPr>
          <w:p>
            <w:pPr>
              <w:spacing w:after="20" w:before="20" w:line="252" w:lineRule="auto"/>
              <w:ind w:firstLine="0"/>
              <w:jc w:val="center"/>
            </w:pPr>
            <w:r/>
            <w:r>
              <w:rPr>
                <w:b w:val="0"/>
                <w:sz w:val="16"/>
              </w:rPr>
              <w:t>16,9</w:t>
            </w:r>
          </w:p>
        </w:tc>
        <w:tc>
          <w:tcPr>
            <w:tcW w:type="dxa" w:w="685"/>
          </w:tcPr>
          <w:p>
            <w:pPr>
              <w:spacing w:after="20" w:before="20" w:line="252" w:lineRule="auto"/>
              <w:ind w:firstLine="0"/>
              <w:jc w:val="center"/>
            </w:pPr>
            <w:r/>
            <w:r>
              <w:rPr>
                <w:b w:val="0"/>
                <w:sz w:val="16"/>
              </w:rPr>
              <w:t>16,8</w:t>
            </w:r>
          </w:p>
        </w:tc>
        <w:tc>
          <w:tcPr>
            <w:tcW w:type="dxa" w:w="628"/>
          </w:tcPr>
          <w:p>
            <w:pPr>
              <w:spacing w:after="20" w:before="20" w:line="252" w:lineRule="auto"/>
              <w:ind w:firstLine="0"/>
              <w:jc w:val="center"/>
            </w:pPr>
            <w:r/>
            <w:r>
              <w:rPr>
                <w:b w:val="0"/>
                <w:sz w:val="16"/>
              </w:rPr>
              <w:t>4,0</w:t>
            </w:r>
          </w:p>
        </w:tc>
        <w:tc>
          <w:tcPr>
            <w:tcW w:type="dxa" w:w="628"/>
          </w:tcPr>
          <w:p>
            <w:pPr>
              <w:spacing w:after="20" w:before="20" w:line="252" w:lineRule="auto"/>
              <w:ind w:firstLine="0"/>
              <w:jc w:val="center"/>
            </w:pPr>
            <w:r/>
            <w:r>
              <w:rPr>
                <w:b w:val="0"/>
                <w:sz w:val="16"/>
              </w:rPr>
              <w:t>4,2</w:t>
            </w:r>
          </w:p>
        </w:tc>
      </w:tr>
      <w:tr>
        <w:trPr>
          <w:cantSplit/>
        </w:trPr>
        <w:tc>
          <w:tcPr>
            <w:tcW w:type="dxa" w:w="513"/>
          </w:tcPr>
          <w:p>
            <w:pPr>
              <w:spacing w:after="20" w:before="20" w:line="252" w:lineRule="auto"/>
              <w:ind w:firstLine="0"/>
              <w:jc w:val="left"/>
            </w:pPr>
            <w:r/>
            <w:r>
              <w:rPr>
                <w:b w:val="0"/>
                <w:sz w:val="16"/>
              </w:rPr>
              <w:t>17</w:t>
            </w:r>
          </w:p>
        </w:tc>
        <w:tc>
          <w:tcPr>
            <w:tcW w:type="dxa" w:w="2225"/>
          </w:tcPr>
          <w:p>
            <w:pPr>
              <w:spacing w:after="20" w:before="20" w:line="252" w:lineRule="auto"/>
              <w:ind w:firstLine="0"/>
              <w:jc w:val="left"/>
            </w:pPr>
            <w:r/>
            <w:r>
              <w:rPr>
                <w:b w:val="0"/>
                <w:sz w:val="16"/>
              </w:rPr>
              <w:t>Bedford</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5.384</w:t>
            </w:r>
          </w:p>
        </w:tc>
        <w:tc>
          <w:tcPr>
            <w:tcW w:type="dxa" w:w="856"/>
          </w:tcPr>
          <w:p>
            <w:pPr>
              <w:spacing w:after="20" w:before="20" w:line="252" w:lineRule="auto"/>
              <w:ind w:firstLine="0"/>
              <w:jc w:val="center"/>
            </w:pPr>
            <w:r/>
            <w:r>
              <w:rPr>
                <w:b w:val="0"/>
                <w:sz w:val="16"/>
              </w:rPr>
              <w:t>5.346</w:t>
            </w:r>
          </w:p>
        </w:tc>
        <w:tc>
          <w:tcPr>
            <w:tcW w:type="dxa" w:w="742"/>
          </w:tcPr>
          <w:p>
            <w:pPr>
              <w:spacing w:after="20" w:before="20" w:line="252" w:lineRule="auto"/>
              <w:ind w:firstLine="0"/>
              <w:jc w:val="center"/>
            </w:pPr>
            <w:r/>
            <w:r>
              <w:rPr>
                <w:b w:val="0"/>
                <w:sz w:val="16"/>
              </w:rPr>
              <w:t>-0,7</w:t>
            </w:r>
          </w:p>
        </w:tc>
        <w:tc>
          <w:tcPr>
            <w:tcW w:type="dxa" w:w="685"/>
          </w:tcPr>
          <w:p>
            <w:pPr>
              <w:spacing w:after="20" w:before="20" w:line="252" w:lineRule="auto"/>
              <w:ind w:firstLine="0"/>
              <w:jc w:val="center"/>
            </w:pPr>
            <w:r/>
            <w:r>
              <w:rPr>
                <w:b w:val="0"/>
                <w:sz w:val="16"/>
              </w:rPr>
              <w:t>11,6</w:t>
            </w:r>
          </w:p>
        </w:tc>
        <w:tc>
          <w:tcPr>
            <w:tcW w:type="dxa" w:w="685"/>
          </w:tcPr>
          <w:p>
            <w:pPr>
              <w:spacing w:after="20" w:before="20" w:line="252" w:lineRule="auto"/>
              <w:ind w:firstLine="0"/>
              <w:jc w:val="center"/>
            </w:pPr>
            <w:r/>
            <w:r>
              <w:rPr>
                <w:b w:val="0"/>
                <w:sz w:val="16"/>
              </w:rPr>
              <w:t>11,5</w:t>
            </w:r>
          </w:p>
        </w:tc>
        <w:tc>
          <w:tcPr>
            <w:tcW w:type="dxa" w:w="628"/>
          </w:tcPr>
          <w:p>
            <w:pPr>
              <w:spacing w:after="20" w:before="20" w:line="252" w:lineRule="auto"/>
              <w:ind w:firstLine="0"/>
              <w:jc w:val="center"/>
            </w:pPr>
            <w:r/>
            <w:r>
              <w:rPr>
                <w:b w:val="0"/>
                <w:sz w:val="16"/>
              </w:rPr>
              <w:t>4,9</w:t>
            </w:r>
          </w:p>
        </w:tc>
        <w:tc>
          <w:tcPr>
            <w:tcW w:type="dxa" w:w="628"/>
          </w:tcPr>
          <w:p>
            <w:pPr>
              <w:spacing w:after="20" w:before="20" w:line="252" w:lineRule="auto"/>
              <w:ind w:firstLine="0"/>
              <w:jc w:val="center"/>
            </w:pPr>
            <w:r/>
            <w:r>
              <w:rPr>
                <w:b w:val="0"/>
                <w:sz w:val="16"/>
              </w:rPr>
              <w:t>5,1</w:t>
            </w:r>
          </w:p>
        </w:tc>
      </w:tr>
      <w:tr>
        <w:trPr>
          <w:cantSplit/>
        </w:trPr>
        <w:tc>
          <w:tcPr>
            <w:tcW w:type="dxa" w:w="513"/>
          </w:tcPr>
          <w:p>
            <w:pPr>
              <w:spacing w:after="20" w:before="20" w:line="252" w:lineRule="auto"/>
              <w:ind w:firstLine="0"/>
              <w:jc w:val="left"/>
            </w:pPr>
            <w:r/>
            <w:r>
              <w:rPr>
                <w:b w:val="0"/>
                <w:sz w:val="16"/>
              </w:rPr>
              <w:t>21</w:t>
            </w:r>
          </w:p>
        </w:tc>
        <w:tc>
          <w:tcPr>
            <w:tcW w:type="dxa" w:w="2225"/>
          </w:tcPr>
          <w:p>
            <w:pPr>
              <w:spacing w:after="20" w:before="20" w:line="252" w:lineRule="auto"/>
              <w:ind w:firstLine="0"/>
              <w:jc w:val="left"/>
            </w:pPr>
            <w:r/>
            <w:r>
              <w:rPr>
                <w:b w:val="0"/>
                <w:sz w:val="16"/>
              </w:rPr>
              <w:t>Bensonhurst East</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1.607</w:t>
            </w:r>
          </w:p>
        </w:tc>
        <w:tc>
          <w:tcPr>
            <w:tcW w:type="dxa" w:w="856"/>
          </w:tcPr>
          <w:p>
            <w:pPr>
              <w:spacing w:after="20" w:before="20" w:line="252" w:lineRule="auto"/>
              <w:ind w:firstLine="0"/>
              <w:jc w:val="center"/>
            </w:pPr>
            <w:r/>
            <w:r>
              <w:rPr>
                <w:b w:val="0"/>
                <w:sz w:val="16"/>
              </w:rPr>
              <w:t>1.774</w:t>
            </w:r>
          </w:p>
        </w:tc>
        <w:tc>
          <w:tcPr>
            <w:tcW w:type="dxa" w:w="742"/>
          </w:tcPr>
          <w:p>
            <w:pPr>
              <w:spacing w:after="20" w:before="20" w:line="252" w:lineRule="auto"/>
              <w:ind w:firstLine="0"/>
              <w:jc w:val="center"/>
            </w:pPr>
            <w:r/>
            <w:r>
              <w:rPr>
                <w:b w:val="0"/>
                <w:sz w:val="16"/>
              </w:rPr>
              <w:t>10,4</w:t>
            </w:r>
          </w:p>
        </w:tc>
        <w:tc>
          <w:tcPr>
            <w:tcW w:type="dxa" w:w="685"/>
          </w:tcPr>
          <w:p>
            <w:pPr>
              <w:spacing w:after="20" w:before="20" w:line="252" w:lineRule="auto"/>
              <w:ind w:firstLine="0"/>
              <w:jc w:val="center"/>
            </w:pPr>
            <w:r/>
            <w:r>
              <w:rPr>
                <w:b w:val="0"/>
                <w:sz w:val="16"/>
              </w:rPr>
              <w:t>14,2</w:t>
            </w:r>
          </w:p>
        </w:tc>
        <w:tc>
          <w:tcPr>
            <w:tcW w:type="dxa" w:w="685"/>
          </w:tcPr>
          <w:p>
            <w:pPr>
              <w:spacing w:after="20" w:before="20" w:line="252" w:lineRule="auto"/>
              <w:ind w:firstLine="0"/>
              <w:jc w:val="center"/>
            </w:pPr>
            <w:r/>
            <w:r>
              <w:rPr>
                <w:b w:val="0"/>
                <w:sz w:val="16"/>
              </w:rPr>
              <w:t>13,9</w:t>
            </w:r>
          </w:p>
        </w:tc>
        <w:tc>
          <w:tcPr>
            <w:tcW w:type="dxa" w:w="628"/>
          </w:tcPr>
          <w:p>
            <w:pPr>
              <w:spacing w:after="20" w:before="20" w:line="252" w:lineRule="auto"/>
              <w:ind w:firstLine="0"/>
              <w:jc w:val="center"/>
            </w:pPr>
            <w:r/>
            <w:r>
              <w:rPr>
                <w:b w:val="0"/>
                <w:sz w:val="16"/>
              </w:rPr>
              <w:t>4,3</w:t>
            </w:r>
          </w:p>
        </w:tc>
        <w:tc>
          <w:tcPr>
            <w:tcW w:type="dxa" w:w="628"/>
          </w:tcPr>
          <w:p>
            <w:pPr>
              <w:spacing w:after="20" w:before="20" w:line="252" w:lineRule="auto"/>
              <w:ind w:firstLine="0"/>
              <w:jc w:val="center"/>
            </w:pPr>
            <w:r/>
            <w:r>
              <w:rPr>
                <w:b w:val="0"/>
                <w:sz w:val="16"/>
              </w:rPr>
              <w:t>4,5</w:t>
            </w:r>
          </w:p>
        </w:tc>
      </w:tr>
      <w:tr>
        <w:trPr>
          <w:cantSplit/>
        </w:trPr>
        <w:tc>
          <w:tcPr>
            <w:tcW w:type="dxa" w:w="513"/>
          </w:tcPr>
          <w:p>
            <w:pPr>
              <w:spacing w:after="20" w:before="20" w:line="252" w:lineRule="auto"/>
              <w:ind w:firstLine="0"/>
              <w:jc w:val="left"/>
            </w:pPr>
            <w:r/>
            <w:r>
              <w:rPr>
                <w:b w:val="0"/>
                <w:sz w:val="16"/>
              </w:rPr>
              <w:t>22</w:t>
            </w:r>
          </w:p>
        </w:tc>
        <w:tc>
          <w:tcPr>
            <w:tcW w:type="dxa" w:w="2225"/>
          </w:tcPr>
          <w:p>
            <w:pPr>
              <w:spacing w:after="20" w:before="20" w:line="252" w:lineRule="auto"/>
              <w:ind w:firstLine="0"/>
              <w:jc w:val="left"/>
            </w:pPr>
            <w:r/>
            <w:r>
              <w:rPr>
                <w:b w:val="0"/>
                <w:sz w:val="16"/>
              </w:rPr>
              <w:t>Bensonhurst West</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2.126</w:t>
            </w:r>
          </w:p>
        </w:tc>
        <w:tc>
          <w:tcPr>
            <w:tcW w:type="dxa" w:w="856"/>
          </w:tcPr>
          <w:p>
            <w:pPr>
              <w:spacing w:after="20" w:before="20" w:line="252" w:lineRule="auto"/>
              <w:ind w:firstLine="0"/>
              <w:jc w:val="center"/>
            </w:pPr>
            <w:r/>
            <w:r>
              <w:rPr>
                <w:b w:val="0"/>
                <w:sz w:val="16"/>
              </w:rPr>
              <w:t>2.355</w:t>
            </w:r>
          </w:p>
        </w:tc>
        <w:tc>
          <w:tcPr>
            <w:tcW w:type="dxa" w:w="742"/>
          </w:tcPr>
          <w:p>
            <w:pPr>
              <w:spacing w:after="20" w:before="20" w:line="252" w:lineRule="auto"/>
              <w:ind w:firstLine="0"/>
              <w:jc w:val="center"/>
            </w:pPr>
            <w:r/>
            <w:r>
              <w:rPr>
                <w:b w:val="0"/>
                <w:sz w:val="16"/>
              </w:rPr>
              <w:t>10,8</w:t>
            </w:r>
          </w:p>
        </w:tc>
        <w:tc>
          <w:tcPr>
            <w:tcW w:type="dxa" w:w="685"/>
          </w:tcPr>
          <w:p>
            <w:pPr>
              <w:spacing w:after="20" w:before="20" w:line="252" w:lineRule="auto"/>
              <w:ind w:firstLine="0"/>
              <w:jc w:val="center"/>
            </w:pPr>
            <w:r/>
            <w:r>
              <w:rPr>
                <w:b w:val="0"/>
                <w:sz w:val="16"/>
              </w:rPr>
              <w:t>14,2</w:t>
            </w:r>
          </w:p>
        </w:tc>
        <w:tc>
          <w:tcPr>
            <w:tcW w:type="dxa" w:w="685"/>
          </w:tcPr>
          <w:p>
            <w:pPr>
              <w:spacing w:after="20" w:before="20" w:line="252" w:lineRule="auto"/>
              <w:ind w:firstLine="0"/>
              <w:jc w:val="center"/>
            </w:pPr>
            <w:r/>
            <w:r>
              <w:rPr>
                <w:b w:val="0"/>
                <w:sz w:val="16"/>
              </w:rPr>
              <w:t>14,1</w:t>
            </w:r>
          </w:p>
        </w:tc>
        <w:tc>
          <w:tcPr>
            <w:tcW w:type="dxa" w:w="628"/>
          </w:tcPr>
          <w:p>
            <w:pPr>
              <w:spacing w:after="20" w:before="20" w:line="252" w:lineRule="auto"/>
              <w:ind w:firstLine="0"/>
              <w:jc w:val="center"/>
            </w:pPr>
            <w:r/>
            <w:r>
              <w:rPr>
                <w:b w:val="0"/>
                <w:sz w:val="16"/>
              </w:rPr>
              <w:t>4,3</w:t>
            </w:r>
          </w:p>
        </w:tc>
        <w:tc>
          <w:tcPr>
            <w:tcW w:type="dxa" w:w="628"/>
          </w:tcPr>
          <w:p>
            <w:pPr>
              <w:spacing w:after="20" w:before="20" w:line="252" w:lineRule="auto"/>
              <w:ind w:firstLine="0"/>
              <w:jc w:val="center"/>
            </w:pPr>
            <w:r/>
            <w:r>
              <w:rPr>
                <w:b w:val="0"/>
                <w:sz w:val="16"/>
              </w:rPr>
              <w:t>4,6</w:t>
            </w:r>
          </w:p>
        </w:tc>
      </w:tr>
      <w:tr>
        <w:trPr>
          <w:cantSplit/>
        </w:trPr>
        <w:tc>
          <w:tcPr>
            <w:tcW w:type="dxa" w:w="513"/>
          </w:tcPr>
          <w:p>
            <w:pPr>
              <w:spacing w:after="20" w:before="20" w:line="252" w:lineRule="auto"/>
              <w:ind w:firstLine="0"/>
              <w:jc w:val="left"/>
            </w:pPr>
            <w:r/>
            <w:r>
              <w:rPr>
                <w:b w:val="0"/>
                <w:sz w:val="16"/>
              </w:rPr>
              <w:t>25</w:t>
            </w:r>
          </w:p>
        </w:tc>
        <w:tc>
          <w:tcPr>
            <w:tcW w:type="dxa" w:w="2225"/>
          </w:tcPr>
          <w:p>
            <w:pPr>
              <w:spacing w:after="20" w:before="20" w:line="252" w:lineRule="auto"/>
              <w:ind w:firstLine="0"/>
              <w:jc w:val="left"/>
            </w:pPr>
            <w:r/>
            <w:r>
              <w:rPr>
                <w:b w:val="0"/>
                <w:sz w:val="16"/>
              </w:rPr>
              <w:t>Boerum Hill</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3.796</w:t>
            </w:r>
          </w:p>
        </w:tc>
        <w:tc>
          <w:tcPr>
            <w:tcW w:type="dxa" w:w="856"/>
          </w:tcPr>
          <w:p>
            <w:pPr>
              <w:spacing w:after="20" w:before="20" w:line="252" w:lineRule="auto"/>
              <w:ind w:firstLine="0"/>
              <w:jc w:val="center"/>
            </w:pPr>
            <w:r/>
            <w:r>
              <w:rPr>
                <w:b w:val="0"/>
                <w:sz w:val="16"/>
              </w:rPr>
              <w:t>3.846</w:t>
            </w:r>
          </w:p>
        </w:tc>
        <w:tc>
          <w:tcPr>
            <w:tcW w:type="dxa" w:w="742"/>
          </w:tcPr>
          <w:p>
            <w:pPr>
              <w:spacing w:after="20" w:before="20" w:line="252" w:lineRule="auto"/>
              <w:ind w:firstLine="0"/>
              <w:jc w:val="center"/>
            </w:pPr>
            <w:r/>
            <w:r>
              <w:rPr>
                <w:b w:val="0"/>
                <w:sz w:val="16"/>
              </w:rPr>
              <w:t>1,3</w:t>
            </w:r>
          </w:p>
        </w:tc>
        <w:tc>
          <w:tcPr>
            <w:tcW w:type="dxa" w:w="685"/>
          </w:tcPr>
          <w:p>
            <w:pPr>
              <w:spacing w:after="20" w:before="20" w:line="252" w:lineRule="auto"/>
              <w:ind w:firstLine="0"/>
              <w:jc w:val="center"/>
            </w:pPr>
            <w:r/>
            <w:r>
              <w:rPr>
                <w:b w:val="0"/>
                <w:sz w:val="16"/>
              </w:rPr>
              <w:t>13,2</w:t>
            </w:r>
          </w:p>
        </w:tc>
        <w:tc>
          <w:tcPr>
            <w:tcW w:type="dxa" w:w="685"/>
          </w:tcPr>
          <w:p>
            <w:pPr>
              <w:spacing w:after="20" w:before="20" w:line="252" w:lineRule="auto"/>
              <w:ind w:firstLine="0"/>
              <w:jc w:val="center"/>
            </w:pPr>
            <w:r/>
            <w:r>
              <w:rPr>
                <w:b w:val="0"/>
                <w:sz w:val="16"/>
              </w:rPr>
              <w:t>13,2</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4,8</w:t>
            </w:r>
          </w:p>
        </w:tc>
      </w:tr>
      <w:tr>
        <w:trPr>
          <w:cantSplit/>
        </w:trPr>
        <w:tc>
          <w:tcPr>
            <w:tcW w:type="dxa" w:w="513"/>
          </w:tcPr>
          <w:p>
            <w:pPr>
              <w:spacing w:after="20" w:before="20" w:line="252" w:lineRule="auto"/>
              <w:ind w:firstLine="0"/>
              <w:jc w:val="left"/>
            </w:pPr>
            <w:r/>
            <w:r>
              <w:rPr>
                <w:b w:val="0"/>
                <w:sz w:val="16"/>
              </w:rPr>
              <w:t>26</w:t>
            </w:r>
          </w:p>
        </w:tc>
        <w:tc>
          <w:tcPr>
            <w:tcW w:type="dxa" w:w="2225"/>
          </w:tcPr>
          <w:p>
            <w:pPr>
              <w:spacing w:after="20" w:before="20" w:line="252" w:lineRule="auto"/>
              <w:ind w:firstLine="0"/>
              <w:jc w:val="left"/>
            </w:pPr>
            <w:r/>
            <w:r>
              <w:rPr>
                <w:b w:val="0"/>
                <w:sz w:val="16"/>
              </w:rPr>
              <w:t>Borough Park</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3.179</w:t>
            </w:r>
          </w:p>
        </w:tc>
        <w:tc>
          <w:tcPr>
            <w:tcW w:type="dxa" w:w="856"/>
          </w:tcPr>
          <w:p>
            <w:pPr>
              <w:spacing w:after="20" w:before="20" w:line="252" w:lineRule="auto"/>
              <w:ind w:firstLine="0"/>
              <w:jc w:val="center"/>
            </w:pPr>
            <w:r/>
            <w:r>
              <w:rPr>
                <w:b w:val="0"/>
                <w:sz w:val="16"/>
              </w:rPr>
              <w:t>3.330</w:t>
            </w:r>
          </w:p>
        </w:tc>
        <w:tc>
          <w:tcPr>
            <w:tcW w:type="dxa" w:w="742"/>
          </w:tcPr>
          <w:p>
            <w:pPr>
              <w:spacing w:after="20" w:before="20" w:line="252" w:lineRule="auto"/>
              <w:ind w:firstLine="0"/>
              <w:jc w:val="center"/>
            </w:pPr>
            <w:r/>
            <w:r>
              <w:rPr>
                <w:b w:val="0"/>
                <w:sz w:val="16"/>
              </w:rPr>
              <w:t>4,8</w:t>
            </w:r>
          </w:p>
        </w:tc>
        <w:tc>
          <w:tcPr>
            <w:tcW w:type="dxa" w:w="685"/>
          </w:tcPr>
          <w:p>
            <w:pPr>
              <w:spacing w:after="20" w:before="20" w:line="252" w:lineRule="auto"/>
              <w:ind w:firstLine="0"/>
              <w:jc w:val="center"/>
            </w:pPr>
            <w:r/>
            <w:r>
              <w:rPr>
                <w:b w:val="0"/>
                <w:sz w:val="16"/>
              </w:rPr>
              <w:t>10,7</w:t>
            </w:r>
          </w:p>
        </w:tc>
        <w:tc>
          <w:tcPr>
            <w:tcW w:type="dxa" w:w="685"/>
          </w:tcPr>
          <w:p>
            <w:pPr>
              <w:spacing w:after="20" w:before="20" w:line="252" w:lineRule="auto"/>
              <w:ind w:firstLine="0"/>
              <w:jc w:val="center"/>
            </w:pPr>
            <w:r/>
            <w:r>
              <w:rPr>
                <w:b w:val="0"/>
                <w:sz w:val="16"/>
              </w:rPr>
              <w:t>10,7</w:t>
            </w:r>
          </w:p>
        </w:tc>
        <w:tc>
          <w:tcPr>
            <w:tcW w:type="dxa" w:w="628"/>
          </w:tcPr>
          <w:p>
            <w:pPr>
              <w:spacing w:after="20" w:before="20" w:line="252" w:lineRule="auto"/>
              <w:ind w:firstLine="0"/>
              <w:jc w:val="center"/>
            </w:pPr>
            <w:r/>
            <w:r>
              <w:rPr>
                <w:b w:val="0"/>
                <w:sz w:val="16"/>
              </w:rPr>
              <w:t>4,8</w:t>
            </w:r>
          </w:p>
        </w:tc>
        <w:tc>
          <w:tcPr>
            <w:tcW w:type="dxa" w:w="628"/>
          </w:tcPr>
          <w:p>
            <w:pPr>
              <w:spacing w:after="20" w:before="20" w:line="252" w:lineRule="auto"/>
              <w:ind w:firstLine="0"/>
              <w:jc w:val="center"/>
            </w:pPr>
            <w:r/>
            <w:r>
              <w:rPr>
                <w:b w:val="0"/>
                <w:sz w:val="16"/>
              </w:rPr>
              <w:t>5,1</w:t>
            </w:r>
          </w:p>
        </w:tc>
      </w:tr>
      <w:tr>
        <w:trPr>
          <w:cantSplit/>
        </w:trPr>
        <w:tc>
          <w:tcPr>
            <w:tcW w:type="dxa" w:w="513"/>
          </w:tcPr>
          <w:p>
            <w:pPr>
              <w:spacing w:after="20" w:before="20" w:line="252" w:lineRule="auto"/>
              <w:ind w:firstLine="0"/>
              <w:jc w:val="left"/>
            </w:pPr>
            <w:r/>
            <w:r>
              <w:rPr>
                <w:b w:val="0"/>
                <w:sz w:val="16"/>
              </w:rPr>
              <w:t>29</w:t>
            </w:r>
          </w:p>
        </w:tc>
        <w:tc>
          <w:tcPr>
            <w:tcW w:type="dxa" w:w="2225"/>
          </w:tcPr>
          <w:p>
            <w:pPr>
              <w:spacing w:after="20" w:before="20" w:line="252" w:lineRule="auto"/>
              <w:ind w:firstLine="0"/>
              <w:jc w:val="left"/>
            </w:pPr>
            <w:r/>
            <w:r>
              <w:rPr>
                <w:b w:val="0"/>
                <w:sz w:val="16"/>
              </w:rPr>
              <w:t>Brighton Beach</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1.203</w:t>
            </w:r>
          </w:p>
        </w:tc>
        <w:tc>
          <w:tcPr>
            <w:tcW w:type="dxa" w:w="856"/>
          </w:tcPr>
          <w:p>
            <w:pPr>
              <w:spacing w:after="20" w:before="20" w:line="252" w:lineRule="auto"/>
              <w:ind w:firstLine="0"/>
              <w:jc w:val="center"/>
            </w:pPr>
            <w:r/>
            <w:r>
              <w:rPr>
                <w:b w:val="0"/>
                <w:sz w:val="16"/>
              </w:rPr>
              <w:t>1.366</w:t>
            </w:r>
          </w:p>
        </w:tc>
        <w:tc>
          <w:tcPr>
            <w:tcW w:type="dxa" w:w="742"/>
          </w:tcPr>
          <w:p>
            <w:pPr>
              <w:spacing w:after="20" w:before="20" w:line="252" w:lineRule="auto"/>
              <w:ind w:firstLine="0"/>
              <w:jc w:val="center"/>
            </w:pPr>
            <w:r/>
            <w:r>
              <w:rPr>
                <w:b w:val="0"/>
                <w:sz w:val="16"/>
              </w:rPr>
              <w:t>13,5</w:t>
            </w:r>
          </w:p>
        </w:tc>
        <w:tc>
          <w:tcPr>
            <w:tcW w:type="dxa" w:w="685"/>
          </w:tcPr>
          <w:p>
            <w:pPr>
              <w:spacing w:after="20" w:before="20" w:line="252" w:lineRule="auto"/>
              <w:ind w:firstLine="0"/>
              <w:jc w:val="center"/>
            </w:pPr>
            <w:r/>
            <w:r>
              <w:rPr>
                <w:b w:val="0"/>
                <w:sz w:val="16"/>
              </w:rPr>
              <w:t>15,7</w:t>
            </w:r>
          </w:p>
        </w:tc>
        <w:tc>
          <w:tcPr>
            <w:tcW w:type="dxa" w:w="685"/>
          </w:tcPr>
          <w:p>
            <w:pPr>
              <w:spacing w:after="20" w:before="20" w:line="252" w:lineRule="auto"/>
              <w:ind w:firstLine="0"/>
              <w:jc w:val="center"/>
            </w:pPr>
            <w:r/>
            <w:r>
              <w:rPr>
                <w:b w:val="0"/>
                <w:sz w:val="16"/>
              </w:rPr>
              <w:t>15,5</w:t>
            </w:r>
          </w:p>
        </w:tc>
        <w:tc>
          <w:tcPr>
            <w:tcW w:type="dxa" w:w="628"/>
          </w:tcPr>
          <w:p>
            <w:pPr>
              <w:spacing w:after="20" w:before="20" w:line="252" w:lineRule="auto"/>
              <w:ind w:firstLine="0"/>
              <w:jc w:val="center"/>
            </w:pPr>
            <w:r/>
            <w:r>
              <w:rPr>
                <w:b w:val="0"/>
                <w:sz w:val="16"/>
              </w:rPr>
              <w:t>4,3</w:t>
            </w:r>
          </w:p>
        </w:tc>
        <w:tc>
          <w:tcPr>
            <w:tcW w:type="dxa" w:w="628"/>
          </w:tcPr>
          <w:p>
            <w:pPr>
              <w:spacing w:after="20" w:before="20" w:line="252" w:lineRule="auto"/>
              <w:ind w:firstLine="0"/>
              <w:jc w:val="center"/>
            </w:pPr>
            <w:r/>
            <w:r>
              <w:rPr>
                <w:b w:val="0"/>
                <w:sz w:val="16"/>
              </w:rPr>
              <w:t>4,5</w:t>
            </w:r>
          </w:p>
        </w:tc>
      </w:tr>
      <w:tr>
        <w:trPr>
          <w:cantSplit/>
        </w:trPr>
        <w:tc>
          <w:tcPr>
            <w:tcW w:type="dxa" w:w="513"/>
          </w:tcPr>
          <w:p>
            <w:pPr>
              <w:spacing w:after="20" w:before="20" w:line="252" w:lineRule="auto"/>
              <w:ind w:firstLine="0"/>
              <w:jc w:val="left"/>
            </w:pPr>
            <w:r/>
            <w:r>
              <w:rPr>
                <w:b w:val="0"/>
                <w:sz w:val="16"/>
              </w:rPr>
              <w:t>33</w:t>
            </w:r>
          </w:p>
        </w:tc>
        <w:tc>
          <w:tcPr>
            <w:tcW w:type="dxa" w:w="2225"/>
          </w:tcPr>
          <w:p>
            <w:pPr>
              <w:spacing w:after="20" w:before="20" w:line="252" w:lineRule="auto"/>
              <w:ind w:firstLine="0"/>
              <w:jc w:val="left"/>
            </w:pPr>
            <w:r/>
            <w:r>
              <w:rPr>
                <w:b w:val="0"/>
                <w:sz w:val="16"/>
              </w:rPr>
              <w:t>Brooklyn Heights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3.089</w:t>
            </w:r>
          </w:p>
        </w:tc>
        <w:tc>
          <w:tcPr>
            <w:tcW w:type="dxa" w:w="856"/>
          </w:tcPr>
          <w:p>
            <w:pPr>
              <w:spacing w:after="20" w:before="20" w:line="252" w:lineRule="auto"/>
              <w:ind w:firstLine="0"/>
              <w:jc w:val="center"/>
            </w:pPr>
            <w:r/>
            <w:r>
              <w:rPr>
                <w:b w:val="0"/>
                <w:sz w:val="16"/>
              </w:rPr>
              <w:t>3.122</w:t>
            </w:r>
          </w:p>
        </w:tc>
        <w:tc>
          <w:tcPr>
            <w:tcW w:type="dxa" w:w="742"/>
          </w:tcPr>
          <w:p>
            <w:pPr>
              <w:spacing w:after="20" w:before="20" w:line="252" w:lineRule="auto"/>
              <w:ind w:firstLine="0"/>
              <w:jc w:val="center"/>
            </w:pPr>
            <w:r/>
            <w:r>
              <w:rPr>
                <w:b w:val="0"/>
                <w:sz w:val="16"/>
              </w:rPr>
              <w:t>1,1</w:t>
            </w:r>
          </w:p>
        </w:tc>
        <w:tc>
          <w:tcPr>
            <w:tcW w:type="dxa" w:w="685"/>
          </w:tcPr>
          <w:p>
            <w:pPr>
              <w:spacing w:after="20" w:before="20" w:line="252" w:lineRule="auto"/>
              <w:ind w:firstLine="0"/>
              <w:jc w:val="center"/>
            </w:pPr>
            <w:r/>
            <w:r>
              <w:rPr>
                <w:b w:val="0"/>
                <w:sz w:val="16"/>
              </w:rPr>
              <w:t>14,4</w:t>
            </w:r>
          </w:p>
        </w:tc>
        <w:tc>
          <w:tcPr>
            <w:tcW w:type="dxa" w:w="685"/>
          </w:tcPr>
          <w:p>
            <w:pPr>
              <w:spacing w:after="20" w:before="20" w:line="252" w:lineRule="auto"/>
              <w:ind w:firstLine="0"/>
              <w:jc w:val="center"/>
            </w:pPr>
            <w:r/>
            <w:r>
              <w:rPr>
                <w:b w:val="0"/>
                <w:sz w:val="16"/>
              </w:rPr>
              <w:t>14,3</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4,6</w:t>
            </w:r>
          </w:p>
        </w:tc>
      </w:tr>
      <w:tr>
        <w:trPr>
          <w:cantSplit/>
        </w:trPr>
        <w:tc>
          <w:tcPr>
            <w:tcW w:type="dxa" w:w="513"/>
          </w:tcPr>
          <w:p>
            <w:pPr>
              <w:spacing w:after="20" w:before="20" w:line="252" w:lineRule="auto"/>
              <w:ind w:firstLine="0"/>
              <w:jc w:val="left"/>
            </w:pPr>
            <w:r/>
            <w:r>
              <w:rPr>
                <w:b w:val="0"/>
                <w:sz w:val="16"/>
              </w:rPr>
              <w:t>34</w:t>
            </w:r>
          </w:p>
        </w:tc>
        <w:tc>
          <w:tcPr>
            <w:tcW w:type="dxa" w:w="2225"/>
          </w:tcPr>
          <w:p>
            <w:pPr>
              <w:spacing w:after="20" w:before="20" w:line="252" w:lineRule="auto"/>
              <w:ind w:firstLine="0"/>
              <w:jc w:val="left"/>
            </w:pPr>
            <w:r/>
            <w:r>
              <w:rPr>
                <w:b w:val="0"/>
                <w:sz w:val="16"/>
              </w:rPr>
              <w:t>Brooklyn Navy Yard</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610</w:t>
            </w:r>
          </w:p>
        </w:tc>
        <w:tc>
          <w:tcPr>
            <w:tcW w:type="dxa" w:w="856"/>
          </w:tcPr>
          <w:p>
            <w:pPr>
              <w:spacing w:after="20" w:before="20" w:line="252" w:lineRule="auto"/>
              <w:ind w:firstLine="0"/>
              <w:jc w:val="center"/>
            </w:pPr>
            <w:r/>
            <w:r>
              <w:rPr>
                <w:b w:val="0"/>
                <w:sz w:val="16"/>
              </w:rPr>
              <w:t>564</w:t>
            </w:r>
          </w:p>
        </w:tc>
        <w:tc>
          <w:tcPr>
            <w:tcW w:type="dxa" w:w="742"/>
          </w:tcPr>
          <w:p>
            <w:pPr>
              <w:spacing w:after="20" w:before="20" w:line="252" w:lineRule="auto"/>
              <w:ind w:firstLine="0"/>
              <w:jc w:val="center"/>
            </w:pPr>
            <w:r/>
            <w:r>
              <w:rPr>
                <w:b w:val="0"/>
                <w:sz w:val="16"/>
              </w:rPr>
              <w:t>-7,5</w:t>
            </w:r>
          </w:p>
        </w:tc>
        <w:tc>
          <w:tcPr>
            <w:tcW w:type="dxa" w:w="685"/>
          </w:tcPr>
          <w:p>
            <w:pPr>
              <w:spacing w:after="20" w:before="20" w:line="252" w:lineRule="auto"/>
              <w:ind w:firstLine="0"/>
              <w:jc w:val="center"/>
            </w:pPr>
            <w:r/>
            <w:r>
              <w:rPr>
                <w:b w:val="0"/>
                <w:sz w:val="16"/>
              </w:rPr>
              <w:t>13,3</w:t>
            </w:r>
          </w:p>
        </w:tc>
        <w:tc>
          <w:tcPr>
            <w:tcW w:type="dxa" w:w="685"/>
          </w:tcPr>
          <w:p>
            <w:pPr>
              <w:spacing w:after="20" w:before="20" w:line="252" w:lineRule="auto"/>
              <w:ind w:firstLine="0"/>
              <w:jc w:val="center"/>
            </w:pPr>
            <w:r/>
            <w:r>
              <w:rPr>
                <w:b w:val="0"/>
                <w:sz w:val="16"/>
              </w:rPr>
              <w:t>13,1</w:t>
            </w:r>
          </w:p>
        </w:tc>
        <w:tc>
          <w:tcPr>
            <w:tcW w:type="dxa" w:w="628"/>
          </w:tcPr>
          <w:p>
            <w:pPr>
              <w:spacing w:after="20" w:before="20" w:line="252" w:lineRule="auto"/>
              <w:ind w:firstLine="0"/>
              <w:jc w:val="center"/>
            </w:pPr>
            <w:r/>
            <w:r>
              <w:rPr>
                <w:b w:val="0"/>
                <w:sz w:val="16"/>
              </w:rPr>
              <w:t>5,7</w:t>
            </w:r>
          </w:p>
        </w:tc>
        <w:tc>
          <w:tcPr>
            <w:tcW w:type="dxa" w:w="628"/>
          </w:tcPr>
          <w:p>
            <w:pPr>
              <w:spacing w:after="20" w:before="20" w:line="252" w:lineRule="auto"/>
              <w:ind w:firstLine="0"/>
              <w:jc w:val="center"/>
            </w:pPr>
            <w:r/>
            <w:r>
              <w:rPr>
                <w:b w:val="0"/>
                <w:sz w:val="16"/>
              </w:rPr>
              <w:t>6,0</w:t>
            </w:r>
          </w:p>
        </w:tc>
      </w:tr>
      <w:tr>
        <w:trPr>
          <w:cantSplit/>
        </w:trPr>
        <w:tc>
          <w:tcPr>
            <w:tcW w:type="dxa" w:w="513"/>
          </w:tcPr>
          <w:p>
            <w:pPr>
              <w:spacing w:after="20" w:before="20" w:line="252" w:lineRule="auto"/>
              <w:ind w:firstLine="0"/>
              <w:jc w:val="left"/>
            </w:pPr>
            <w:r/>
            <w:r>
              <w:rPr>
                <w:b w:val="0"/>
                <w:sz w:val="16"/>
              </w:rPr>
              <w:t>35</w:t>
            </w:r>
          </w:p>
        </w:tc>
        <w:tc>
          <w:tcPr>
            <w:tcW w:type="dxa" w:w="2225"/>
          </w:tcPr>
          <w:p>
            <w:pPr>
              <w:spacing w:after="20" w:before="20" w:line="252" w:lineRule="auto"/>
              <w:ind w:firstLine="0"/>
              <w:jc w:val="left"/>
            </w:pPr>
            <w:r/>
            <w:r>
              <w:rPr>
                <w:b w:val="0"/>
                <w:sz w:val="16"/>
              </w:rPr>
              <w:t>Brownsville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3.886</w:t>
            </w:r>
          </w:p>
        </w:tc>
        <w:tc>
          <w:tcPr>
            <w:tcW w:type="dxa" w:w="856"/>
          </w:tcPr>
          <w:p>
            <w:pPr>
              <w:spacing w:after="20" w:before="20" w:line="252" w:lineRule="auto"/>
              <w:ind w:firstLine="0"/>
              <w:jc w:val="center"/>
            </w:pPr>
            <w:r/>
            <w:r>
              <w:rPr>
                <w:b w:val="0"/>
                <w:sz w:val="16"/>
              </w:rPr>
              <w:t>3.972</w:t>
            </w:r>
          </w:p>
        </w:tc>
        <w:tc>
          <w:tcPr>
            <w:tcW w:type="dxa" w:w="742"/>
          </w:tcPr>
          <w:p>
            <w:pPr>
              <w:spacing w:after="20" w:before="20" w:line="252" w:lineRule="auto"/>
              <w:ind w:firstLine="0"/>
              <w:jc w:val="center"/>
            </w:pPr>
            <w:r/>
            <w:r>
              <w:rPr>
                <w:b w:val="0"/>
                <w:sz w:val="16"/>
              </w:rPr>
              <w:t>2,2</w:t>
            </w:r>
          </w:p>
        </w:tc>
        <w:tc>
          <w:tcPr>
            <w:tcW w:type="dxa" w:w="685"/>
          </w:tcPr>
          <w:p>
            <w:pPr>
              <w:spacing w:after="20" w:before="20" w:line="252" w:lineRule="auto"/>
              <w:ind w:firstLine="0"/>
              <w:jc w:val="center"/>
            </w:pPr>
            <w:r/>
            <w:r>
              <w:rPr>
                <w:b w:val="0"/>
                <w:sz w:val="16"/>
              </w:rPr>
              <w:t>12,2</w:t>
            </w:r>
          </w:p>
        </w:tc>
        <w:tc>
          <w:tcPr>
            <w:tcW w:type="dxa" w:w="685"/>
          </w:tcPr>
          <w:p>
            <w:pPr>
              <w:spacing w:after="20" w:before="20" w:line="252" w:lineRule="auto"/>
              <w:ind w:firstLine="0"/>
              <w:jc w:val="center"/>
            </w:pPr>
            <w:r/>
            <w:r>
              <w:rPr>
                <w:b w:val="0"/>
                <w:sz w:val="16"/>
              </w:rPr>
              <w:t>12,0</w:t>
            </w:r>
          </w:p>
        </w:tc>
        <w:tc>
          <w:tcPr>
            <w:tcW w:type="dxa" w:w="628"/>
          </w:tcPr>
          <w:p>
            <w:pPr>
              <w:spacing w:after="20" w:before="20" w:line="252" w:lineRule="auto"/>
              <w:ind w:firstLine="0"/>
              <w:jc w:val="center"/>
            </w:pPr>
            <w:r/>
            <w:r>
              <w:rPr>
                <w:b w:val="0"/>
                <w:sz w:val="16"/>
              </w:rPr>
              <w:t>5,3</w:t>
            </w:r>
          </w:p>
        </w:tc>
        <w:tc>
          <w:tcPr>
            <w:tcW w:type="dxa" w:w="628"/>
          </w:tcPr>
          <w:p>
            <w:pPr>
              <w:spacing w:after="20" w:before="20" w:line="252" w:lineRule="auto"/>
              <w:ind w:firstLine="0"/>
              <w:jc w:val="center"/>
            </w:pPr>
            <w:r/>
            <w:r>
              <w:rPr>
                <w:b w:val="0"/>
                <w:sz w:val="16"/>
              </w:rPr>
              <w:t>5,5</w:t>
            </w:r>
          </w:p>
        </w:tc>
      </w:tr>
      <w:tr>
        <w:trPr>
          <w:cantSplit/>
        </w:trPr>
        <w:tc>
          <w:tcPr>
            <w:tcW w:type="dxa" w:w="513"/>
          </w:tcPr>
          <w:p>
            <w:pPr>
              <w:spacing w:after="20" w:before="20" w:line="252" w:lineRule="auto"/>
              <w:ind w:firstLine="0"/>
              <w:jc w:val="left"/>
            </w:pPr>
            <w:r/>
            <w:r>
              <w:rPr>
                <w:b w:val="0"/>
                <w:sz w:val="16"/>
              </w:rPr>
              <w:t>36</w:t>
            </w:r>
          </w:p>
        </w:tc>
        <w:tc>
          <w:tcPr>
            <w:tcW w:type="dxa" w:w="2225"/>
          </w:tcPr>
          <w:p>
            <w:pPr>
              <w:spacing w:after="20" w:before="20" w:line="252" w:lineRule="auto"/>
              <w:ind w:firstLine="0"/>
              <w:jc w:val="left"/>
            </w:pPr>
            <w:r/>
            <w:r>
              <w:rPr>
                <w:b w:val="0"/>
                <w:sz w:val="16"/>
              </w:rPr>
              <w:t>Bushwick North</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5.186</w:t>
            </w:r>
          </w:p>
        </w:tc>
        <w:tc>
          <w:tcPr>
            <w:tcW w:type="dxa" w:w="856"/>
          </w:tcPr>
          <w:p>
            <w:pPr>
              <w:spacing w:after="20" w:before="20" w:line="252" w:lineRule="auto"/>
              <w:ind w:firstLine="0"/>
              <w:jc w:val="center"/>
            </w:pPr>
            <w:r/>
            <w:r>
              <w:rPr>
                <w:b w:val="0"/>
                <w:sz w:val="16"/>
              </w:rPr>
              <w:t>5.283</w:t>
            </w:r>
          </w:p>
        </w:tc>
        <w:tc>
          <w:tcPr>
            <w:tcW w:type="dxa" w:w="742"/>
          </w:tcPr>
          <w:p>
            <w:pPr>
              <w:spacing w:after="20" w:before="20" w:line="252" w:lineRule="auto"/>
              <w:ind w:firstLine="0"/>
              <w:jc w:val="center"/>
            </w:pPr>
            <w:r/>
            <w:r>
              <w:rPr>
                <w:b w:val="0"/>
                <w:sz w:val="16"/>
              </w:rPr>
              <w:t>1,9</w:t>
            </w:r>
          </w:p>
        </w:tc>
        <w:tc>
          <w:tcPr>
            <w:tcW w:type="dxa" w:w="685"/>
          </w:tcPr>
          <w:p>
            <w:pPr>
              <w:spacing w:after="20" w:before="20" w:line="252" w:lineRule="auto"/>
              <w:ind w:firstLine="0"/>
              <w:jc w:val="center"/>
            </w:pPr>
            <w:r/>
            <w:r>
              <w:rPr>
                <w:b w:val="0"/>
                <w:sz w:val="16"/>
              </w:rPr>
              <w:t>12,5</w:t>
            </w:r>
          </w:p>
        </w:tc>
        <w:tc>
          <w:tcPr>
            <w:tcW w:type="dxa" w:w="685"/>
          </w:tcPr>
          <w:p>
            <w:pPr>
              <w:spacing w:after="20" w:before="20" w:line="252" w:lineRule="auto"/>
              <w:ind w:firstLine="0"/>
              <w:jc w:val="center"/>
            </w:pPr>
            <w:r/>
            <w:r>
              <w:rPr>
                <w:b w:val="0"/>
                <w:sz w:val="16"/>
              </w:rPr>
              <w:t>12,3</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4,9</w:t>
            </w:r>
          </w:p>
        </w:tc>
      </w:tr>
      <w:tr>
        <w:trPr>
          <w:cantSplit/>
        </w:trPr>
        <w:tc>
          <w:tcPr>
            <w:tcW w:type="dxa" w:w="513"/>
          </w:tcPr>
          <w:p>
            <w:pPr>
              <w:spacing w:after="20" w:before="20" w:line="252" w:lineRule="auto"/>
              <w:ind w:firstLine="0"/>
              <w:jc w:val="left"/>
            </w:pPr>
            <w:r/>
            <w:r>
              <w:rPr>
                <w:b w:val="0"/>
                <w:sz w:val="16"/>
              </w:rPr>
              <w:t>37</w:t>
            </w:r>
          </w:p>
        </w:tc>
        <w:tc>
          <w:tcPr>
            <w:tcW w:type="dxa" w:w="2225"/>
          </w:tcPr>
          <w:p>
            <w:pPr>
              <w:spacing w:after="20" w:before="20" w:line="252" w:lineRule="auto"/>
              <w:ind w:firstLine="0"/>
              <w:jc w:val="left"/>
            </w:pPr>
            <w:r/>
            <w:r>
              <w:rPr>
                <w:b w:val="0"/>
                <w:sz w:val="16"/>
              </w:rPr>
              <w:t>Bushwick South</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6.999</w:t>
            </w:r>
          </w:p>
        </w:tc>
        <w:tc>
          <w:tcPr>
            <w:tcW w:type="dxa" w:w="856"/>
          </w:tcPr>
          <w:p>
            <w:pPr>
              <w:spacing w:after="20" w:before="20" w:line="252" w:lineRule="auto"/>
              <w:ind w:firstLine="0"/>
              <w:jc w:val="center"/>
            </w:pPr>
            <w:r/>
            <w:r>
              <w:rPr>
                <w:b w:val="0"/>
                <w:sz w:val="16"/>
              </w:rPr>
              <w:t>7.269</w:t>
            </w:r>
          </w:p>
        </w:tc>
        <w:tc>
          <w:tcPr>
            <w:tcW w:type="dxa" w:w="742"/>
          </w:tcPr>
          <w:p>
            <w:pPr>
              <w:spacing w:after="20" w:before="20" w:line="252" w:lineRule="auto"/>
              <w:ind w:firstLine="0"/>
              <w:jc w:val="center"/>
            </w:pPr>
            <w:r/>
            <w:r>
              <w:rPr>
                <w:b w:val="0"/>
                <w:sz w:val="16"/>
              </w:rPr>
              <w:t>3,9</w:t>
            </w:r>
          </w:p>
        </w:tc>
        <w:tc>
          <w:tcPr>
            <w:tcW w:type="dxa" w:w="685"/>
          </w:tcPr>
          <w:p>
            <w:pPr>
              <w:spacing w:after="20" w:before="20" w:line="252" w:lineRule="auto"/>
              <w:ind w:firstLine="0"/>
              <w:jc w:val="center"/>
            </w:pPr>
            <w:r/>
            <w:r>
              <w:rPr>
                <w:b w:val="0"/>
                <w:sz w:val="16"/>
              </w:rPr>
              <w:t>12,1</w:t>
            </w:r>
          </w:p>
        </w:tc>
        <w:tc>
          <w:tcPr>
            <w:tcW w:type="dxa" w:w="685"/>
          </w:tcPr>
          <w:p>
            <w:pPr>
              <w:spacing w:after="20" w:before="20" w:line="252" w:lineRule="auto"/>
              <w:ind w:firstLine="0"/>
              <w:jc w:val="center"/>
            </w:pPr>
            <w:r/>
            <w:r>
              <w:rPr>
                <w:b w:val="0"/>
                <w:sz w:val="16"/>
              </w:rPr>
              <w:t>12,0</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4,9</w:t>
            </w:r>
          </w:p>
        </w:tc>
      </w:tr>
      <w:tr>
        <w:trPr>
          <w:cantSplit/>
        </w:trPr>
        <w:tc>
          <w:tcPr>
            <w:tcW w:type="dxa" w:w="513"/>
          </w:tcPr>
          <w:p>
            <w:pPr>
              <w:spacing w:after="20" w:before="20" w:line="252" w:lineRule="auto"/>
              <w:ind w:firstLine="0"/>
              <w:jc w:val="left"/>
            </w:pPr>
            <w:r/>
            <w:r>
              <w:rPr>
                <w:b w:val="0"/>
                <w:sz w:val="16"/>
              </w:rPr>
              <w:t>39</w:t>
            </w:r>
          </w:p>
        </w:tc>
        <w:tc>
          <w:tcPr>
            <w:tcW w:type="dxa" w:w="2225"/>
          </w:tcPr>
          <w:p>
            <w:pPr>
              <w:spacing w:after="20" w:before="20" w:line="252" w:lineRule="auto"/>
              <w:ind w:firstLine="0"/>
              <w:jc w:val="left"/>
            </w:pPr>
            <w:r/>
            <w:r>
              <w:rPr>
                <w:b w:val="0"/>
                <w:sz w:val="16"/>
              </w:rPr>
              <w:t>Canarsie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4.711</w:t>
            </w:r>
          </w:p>
        </w:tc>
        <w:tc>
          <w:tcPr>
            <w:tcW w:type="dxa" w:w="856"/>
          </w:tcPr>
          <w:p>
            <w:pPr>
              <w:spacing w:after="20" w:before="20" w:line="252" w:lineRule="auto"/>
              <w:ind w:firstLine="0"/>
              <w:jc w:val="center"/>
            </w:pPr>
            <w:r/>
            <w:r>
              <w:rPr>
                <w:b w:val="0"/>
                <w:sz w:val="16"/>
              </w:rPr>
              <w:t>4.933</w:t>
            </w:r>
          </w:p>
        </w:tc>
        <w:tc>
          <w:tcPr>
            <w:tcW w:type="dxa" w:w="742"/>
          </w:tcPr>
          <w:p>
            <w:pPr>
              <w:spacing w:after="20" w:before="20" w:line="252" w:lineRule="auto"/>
              <w:ind w:firstLine="0"/>
              <w:jc w:val="center"/>
            </w:pPr>
            <w:r/>
            <w:r>
              <w:rPr>
                <w:b w:val="0"/>
                <w:sz w:val="16"/>
              </w:rPr>
              <w:t>4,7</w:t>
            </w:r>
          </w:p>
        </w:tc>
        <w:tc>
          <w:tcPr>
            <w:tcW w:type="dxa" w:w="685"/>
          </w:tcPr>
          <w:p>
            <w:pPr>
              <w:spacing w:after="20" w:before="20" w:line="252" w:lineRule="auto"/>
              <w:ind w:firstLine="0"/>
              <w:jc w:val="center"/>
            </w:pPr>
            <w:r/>
            <w:r>
              <w:rPr>
                <w:b w:val="0"/>
                <w:sz w:val="16"/>
              </w:rPr>
              <w:t>13,8</w:t>
            </w:r>
          </w:p>
        </w:tc>
        <w:tc>
          <w:tcPr>
            <w:tcW w:type="dxa" w:w="685"/>
          </w:tcPr>
          <w:p>
            <w:pPr>
              <w:spacing w:after="20" w:before="20" w:line="252" w:lineRule="auto"/>
              <w:ind w:firstLine="0"/>
              <w:jc w:val="center"/>
            </w:pPr>
            <w:r/>
            <w:r>
              <w:rPr>
                <w:b w:val="0"/>
                <w:sz w:val="16"/>
              </w:rPr>
              <w:t>13,6</w:t>
            </w:r>
          </w:p>
        </w:tc>
        <w:tc>
          <w:tcPr>
            <w:tcW w:type="dxa" w:w="628"/>
          </w:tcPr>
          <w:p>
            <w:pPr>
              <w:spacing w:after="20" w:before="20" w:line="252" w:lineRule="auto"/>
              <w:ind w:firstLine="0"/>
              <w:jc w:val="center"/>
            </w:pPr>
            <w:r/>
            <w:r>
              <w:rPr>
                <w:b w:val="0"/>
                <w:sz w:val="16"/>
              </w:rPr>
              <w:t>5,1</w:t>
            </w:r>
          </w:p>
        </w:tc>
        <w:tc>
          <w:tcPr>
            <w:tcW w:type="dxa" w:w="628"/>
          </w:tcPr>
          <w:p>
            <w:pPr>
              <w:spacing w:after="20" w:before="20" w:line="252" w:lineRule="auto"/>
              <w:ind w:firstLine="0"/>
              <w:jc w:val="center"/>
            </w:pPr>
            <w:r/>
            <w:r>
              <w:rPr>
                <w:b w:val="0"/>
                <w:sz w:val="16"/>
              </w:rPr>
              <w:t>5,3</w:t>
            </w:r>
          </w:p>
        </w:tc>
      </w:tr>
      <w:tr>
        <w:trPr>
          <w:cantSplit/>
        </w:trPr>
        <w:tc>
          <w:tcPr>
            <w:tcW w:type="dxa" w:w="513"/>
          </w:tcPr>
          <w:p>
            <w:pPr>
              <w:spacing w:after="20" w:before="20" w:line="252" w:lineRule="auto"/>
              <w:ind w:firstLine="0"/>
              <w:jc w:val="left"/>
            </w:pPr>
            <w:r/>
            <w:r>
              <w:rPr>
                <w:b w:val="0"/>
                <w:sz w:val="16"/>
              </w:rPr>
              <w:t>40</w:t>
            </w:r>
          </w:p>
        </w:tc>
        <w:tc>
          <w:tcPr>
            <w:tcW w:type="dxa" w:w="2225"/>
          </w:tcPr>
          <w:p>
            <w:pPr>
              <w:spacing w:after="20" w:before="20" w:line="252" w:lineRule="auto"/>
              <w:ind w:firstLine="0"/>
              <w:jc w:val="left"/>
            </w:pPr>
            <w:r/>
            <w:r>
              <w:rPr>
                <w:b w:val="0"/>
                <w:sz w:val="16"/>
              </w:rPr>
              <w:t>Carroll Gardens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1.509</w:t>
            </w:r>
          </w:p>
        </w:tc>
        <w:tc>
          <w:tcPr>
            <w:tcW w:type="dxa" w:w="856"/>
          </w:tcPr>
          <w:p>
            <w:pPr>
              <w:spacing w:after="20" w:before="20" w:line="252" w:lineRule="auto"/>
              <w:ind w:firstLine="0"/>
              <w:jc w:val="center"/>
            </w:pPr>
            <w:r/>
            <w:r>
              <w:rPr>
                <w:b w:val="0"/>
                <w:sz w:val="16"/>
              </w:rPr>
              <w:t>1.582</w:t>
            </w:r>
          </w:p>
        </w:tc>
        <w:tc>
          <w:tcPr>
            <w:tcW w:type="dxa" w:w="742"/>
          </w:tcPr>
          <w:p>
            <w:pPr>
              <w:spacing w:after="20" w:before="20" w:line="252" w:lineRule="auto"/>
              <w:ind w:firstLine="0"/>
              <w:jc w:val="center"/>
            </w:pPr>
            <w:r/>
            <w:r>
              <w:rPr>
                <w:b w:val="0"/>
                <w:sz w:val="16"/>
              </w:rPr>
              <w:t>4,9</w:t>
            </w:r>
          </w:p>
        </w:tc>
        <w:tc>
          <w:tcPr>
            <w:tcW w:type="dxa" w:w="685"/>
          </w:tcPr>
          <w:p>
            <w:pPr>
              <w:spacing w:after="20" w:before="20" w:line="252" w:lineRule="auto"/>
              <w:ind w:firstLine="0"/>
              <w:jc w:val="center"/>
            </w:pPr>
            <w:r/>
            <w:r>
              <w:rPr>
                <w:b w:val="0"/>
                <w:sz w:val="16"/>
              </w:rPr>
              <w:t>14,3</w:t>
            </w:r>
          </w:p>
        </w:tc>
        <w:tc>
          <w:tcPr>
            <w:tcW w:type="dxa" w:w="685"/>
          </w:tcPr>
          <w:p>
            <w:pPr>
              <w:spacing w:after="20" w:before="20" w:line="252" w:lineRule="auto"/>
              <w:ind w:firstLine="0"/>
              <w:jc w:val="center"/>
            </w:pPr>
            <w:r/>
            <w:r>
              <w:rPr>
                <w:b w:val="0"/>
                <w:sz w:val="16"/>
              </w:rPr>
              <w:t>14,3</w:t>
            </w:r>
          </w:p>
        </w:tc>
        <w:tc>
          <w:tcPr>
            <w:tcW w:type="dxa" w:w="628"/>
          </w:tcPr>
          <w:p>
            <w:pPr>
              <w:spacing w:after="20" w:before="20" w:line="252" w:lineRule="auto"/>
              <w:ind w:firstLine="0"/>
              <w:jc w:val="center"/>
            </w:pPr>
            <w:r/>
            <w:r>
              <w:rPr>
                <w:b w:val="0"/>
                <w:sz w:val="16"/>
              </w:rPr>
              <w:t>4,1</w:t>
            </w:r>
          </w:p>
        </w:tc>
        <w:tc>
          <w:tcPr>
            <w:tcW w:type="dxa" w:w="628"/>
          </w:tcPr>
          <w:p>
            <w:pPr>
              <w:spacing w:after="20" w:before="20" w:line="252" w:lineRule="auto"/>
              <w:ind w:firstLine="0"/>
              <w:jc w:val="center"/>
            </w:pPr>
            <w:r/>
            <w:r>
              <w:rPr>
                <w:b w:val="0"/>
                <w:sz w:val="16"/>
              </w:rPr>
              <w:t>4,2</w:t>
            </w:r>
          </w:p>
        </w:tc>
      </w:tr>
      <w:tr>
        <w:trPr>
          <w:cantSplit/>
        </w:trPr>
        <w:tc>
          <w:tcPr>
            <w:tcW w:type="dxa" w:w="513"/>
          </w:tcPr>
          <w:p>
            <w:pPr>
              <w:spacing w:after="20" w:before="20" w:line="252" w:lineRule="auto"/>
              <w:ind w:firstLine="0"/>
              <w:jc w:val="left"/>
            </w:pPr>
            <w:r/>
            <w:r>
              <w:rPr>
                <w:b w:val="0"/>
                <w:sz w:val="16"/>
              </w:rPr>
              <w:t>49</w:t>
            </w:r>
          </w:p>
        </w:tc>
        <w:tc>
          <w:tcPr>
            <w:tcW w:type="dxa" w:w="2225"/>
          </w:tcPr>
          <w:p>
            <w:pPr>
              <w:spacing w:after="20" w:before="20" w:line="252" w:lineRule="auto"/>
              <w:ind w:firstLine="0"/>
              <w:jc w:val="left"/>
            </w:pPr>
            <w:r/>
            <w:r>
              <w:rPr>
                <w:b w:val="0"/>
                <w:sz w:val="16"/>
              </w:rPr>
              <w:t>Clinton Hill</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3.965</w:t>
            </w:r>
          </w:p>
        </w:tc>
        <w:tc>
          <w:tcPr>
            <w:tcW w:type="dxa" w:w="856"/>
          </w:tcPr>
          <w:p>
            <w:pPr>
              <w:spacing w:after="20" w:before="20" w:line="252" w:lineRule="auto"/>
              <w:ind w:firstLine="0"/>
              <w:jc w:val="center"/>
            </w:pPr>
            <w:r/>
            <w:r>
              <w:rPr>
                <w:b w:val="0"/>
                <w:sz w:val="16"/>
              </w:rPr>
              <w:t>3.994</w:t>
            </w:r>
          </w:p>
        </w:tc>
        <w:tc>
          <w:tcPr>
            <w:tcW w:type="dxa" w:w="742"/>
          </w:tcPr>
          <w:p>
            <w:pPr>
              <w:spacing w:after="20" w:before="20" w:line="252" w:lineRule="auto"/>
              <w:ind w:firstLine="0"/>
              <w:jc w:val="center"/>
            </w:pPr>
            <w:r/>
            <w:r>
              <w:rPr>
                <w:b w:val="0"/>
                <w:sz w:val="16"/>
              </w:rPr>
              <w:t>0,7</w:t>
            </w:r>
          </w:p>
        </w:tc>
        <w:tc>
          <w:tcPr>
            <w:tcW w:type="dxa" w:w="685"/>
          </w:tcPr>
          <w:p>
            <w:pPr>
              <w:spacing w:after="20" w:before="20" w:line="252" w:lineRule="auto"/>
              <w:ind w:firstLine="0"/>
              <w:jc w:val="center"/>
            </w:pPr>
            <w:r/>
            <w:r>
              <w:rPr>
                <w:b w:val="0"/>
                <w:sz w:val="16"/>
              </w:rPr>
              <w:t>12,2</w:t>
            </w:r>
          </w:p>
        </w:tc>
        <w:tc>
          <w:tcPr>
            <w:tcW w:type="dxa" w:w="685"/>
          </w:tcPr>
          <w:p>
            <w:pPr>
              <w:spacing w:after="20" w:before="20" w:line="252" w:lineRule="auto"/>
              <w:ind w:firstLine="0"/>
              <w:jc w:val="center"/>
            </w:pPr>
            <w:r/>
            <w:r>
              <w:rPr>
                <w:b w:val="0"/>
                <w:sz w:val="16"/>
              </w:rPr>
              <w:t>12,1</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4,7</w:t>
            </w:r>
          </w:p>
        </w:tc>
      </w:tr>
      <w:tr>
        <w:trPr>
          <w:cantSplit/>
        </w:trPr>
        <w:tc>
          <w:tcPr>
            <w:tcW w:type="dxa" w:w="513"/>
          </w:tcPr>
          <w:p>
            <w:pPr>
              <w:spacing w:after="20" w:before="20" w:line="252" w:lineRule="auto"/>
              <w:ind w:firstLine="0"/>
              <w:jc w:val="left"/>
            </w:pPr>
            <w:r/>
            <w:r>
              <w:rPr>
                <w:b w:val="0"/>
                <w:sz w:val="16"/>
              </w:rPr>
              <w:t>52</w:t>
            </w:r>
          </w:p>
        </w:tc>
        <w:tc>
          <w:tcPr>
            <w:tcW w:type="dxa" w:w="2225"/>
          </w:tcPr>
          <w:p>
            <w:pPr>
              <w:spacing w:after="20" w:before="20" w:line="252" w:lineRule="auto"/>
              <w:ind w:firstLine="0"/>
              <w:jc w:val="left"/>
            </w:pPr>
            <w:r/>
            <w:r>
              <w:rPr>
                <w:b w:val="0"/>
                <w:sz w:val="16"/>
              </w:rPr>
              <w:t>Cobble Hill</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1.012</w:t>
            </w:r>
          </w:p>
        </w:tc>
        <w:tc>
          <w:tcPr>
            <w:tcW w:type="dxa" w:w="856"/>
          </w:tcPr>
          <w:p>
            <w:pPr>
              <w:spacing w:after="20" w:before="20" w:line="252" w:lineRule="auto"/>
              <w:ind w:firstLine="0"/>
              <w:jc w:val="center"/>
            </w:pPr>
            <w:r/>
            <w:r>
              <w:rPr>
                <w:b w:val="0"/>
                <w:sz w:val="16"/>
              </w:rPr>
              <w:t>1.019</w:t>
            </w:r>
          </w:p>
        </w:tc>
        <w:tc>
          <w:tcPr>
            <w:tcW w:type="dxa" w:w="742"/>
          </w:tcPr>
          <w:p>
            <w:pPr>
              <w:spacing w:after="20" w:before="20" w:line="252" w:lineRule="auto"/>
              <w:ind w:firstLine="0"/>
              <w:jc w:val="center"/>
            </w:pPr>
            <w:r/>
            <w:r>
              <w:rPr>
                <w:b w:val="0"/>
                <w:sz w:val="16"/>
              </w:rPr>
              <w:t>0,7</w:t>
            </w:r>
          </w:p>
        </w:tc>
        <w:tc>
          <w:tcPr>
            <w:tcW w:type="dxa" w:w="685"/>
          </w:tcPr>
          <w:p>
            <w:pPr>
              <w:spacing w:after="20" w:before="20" w:line="252" w:lineRule="auto"/>
              <w:ind w:firstLine="0"/>
              <w:jc w:val="center"/>
            </w:pPr>
            <w:r/>
            <w:r>
              <w:rPr>
                <w:b w:val="0"/>
                <w:sz w:val="16"/>
              </w:rPr>
              <w:t>14,0</w:t>
            </w:r>
          </w:p>
        </w:tc>
        <w:tc>
          <w:tcPr>
            <w:tcW w:type="dxa" w:w="685"/>
          </w:tcPr>
          <w:p>
            <w:pPr>
              <w:spacing w:after="20" w:before="20" w:line="252" w:lineRule="auto"/>
              <w:ind w:firstLine="0"/>
              <w:jc w:val="center"/>
            </w:pPr>
            <w:r/>
            <w:r>
              <w:rPr>
                <w:b w:val="0"/>
                <w:sz w:val="16"/>
              </w:rPr>
              <w:t>14,0</w:t>
            </w:r>
          </w:p>
        </w:tc>
        <w:tc>
          <w:tcPr>
            <w:tcW w:type="dxa" w:w="628"/>
          </w:tcPr>
          <w:p>
            <w:pPr>
              <w:spacing w:after="20" w:before="20" w:line="252" w:lineRule="auto"/>
              <w:ind w:firstLine="0"/>
              <w:jc w:val="center"/>
            </w:pPr>
            <w:r/>
            <w:r>
              <w:rPr>
                <w:b w:val="0"/>
                <w:sz w:val="16"/>
              </w:rPr>
              <w:t>4,1</w:t>
            </w:r>
          </w:p>
        </w:tc>
        <w:tc>
          <w:tcPr>
            <w:tcW w:type="dxa" w:w="628"/>
          </w:tcPr>
          <w:p>
            <w:pPr>
              <w:spacing w:after="20" w:before="20" w:line="252" w:lineRule="auto"/>
              <w:ind w:firstLine="0"/>
              <w:jc w:val="center"/>
            </w:pPr>
            <w:r/>
            <w:r>
              <w:rPr>
                <w:b w:val="0"/>
                <w:sz w:val="16"/>
              </w:rPr>
              <w:t>4,1</w:t>
            </w:r>
          </w:p>
        </w:tc>
      </w:tr>
      <w:tr>
        <w:trPr>
          <w:cantSplit/>
        </w:trPr>
        <w:tc>
          <w:tcPr>
            <w:tcW w:type="dxa" w:w="513"/>
          </w:tcPr>
          <w:p>
            <w:pPr>
              <w:spacing w:after="20" w:before="20" w:line="252" w:lineRule="auto"/>
              <w:ind w:firstLine="0"/>
              <w:jc w:val="left"/>
            </w:pPr>
            <w:r/>
            <w:r>
              <w:rPr>
                <w:b w:val="0"/>
                <w:sz w:val="16"/>
              </w:rPr>
              <w:t>54</w:t>
            </w:r>
          </w:p>
        </w:tc>
        <w:tc>
          <w:tcPr>
            <w:tcW w:type="dxa" w:w="2225"/>
          </w:tcPr>
          <w:p>
            <w:pPr>
              <w:spacing w:after="20" w:before="20" w:line="252" w:lineRule="auto"/>
              <w:ind w:firstLine="0"/>
              <w:jc w:val="left"/>
            </w:pPr>
            <w:r/>
            <w:r>
              <w:rPr>
                <w:b w:val="0"/>
                <w:sz w:val="16"/>
              </w:rPr>
              <w:t>Columbia Street</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372</w:t>
            </w:r>
          </w:p>
        </w:tc>
        <w:tc>
          <w:tcPr>
            <w:tcW w:type="dxa" w:w="856"/>
          </w:tcPr>
          <w:p>
            <w:pPr>
              <w:spacing w:after="20" w:before="20" w:line="252" w:lineRule="auto"/>
              <w:ind w:firstLine="0"/>
              <w:jc w:val="center"/>
            </w:pPr>
            <w:r/>
            <w:r>
              <w:rPr>
                <w:b w:val="0"/>
                <w:sz w:val="16"/>
              </w:rPr>
              <w:t>390</w:t>
            </w:r>
          </w:p>
        </w:tc>
        <w:tc>
          <w:tcPr>
            <w:tcW w:type="dxa" w:w="742"/>
          </w:tcPr>
          <w:p>
            <w:pPr>
              <w:spacing w:after="20" w:before="20" w:line="252" w:lineRule="auto"/>
              <w:ind w:firstLine="0"/>
              <w:jc w:val="center"/>
            </w:pPr>
            <w:r/>
            <w:r>
              <w:rPr>
                <w:b w:val="0"/>
                <w:sz w:val="16"/>
              </w:rPr>
              <w:t>4,8</w:t>
            </w:r>
          </w:p>
        </w:tc>
        <w:tc>
          <w:tcPr>
            <w:tcW w:type="dxa" w:w="685"/>
          </w:tcPr>
          <w:p>
            <w:pPr>
              <w:spacing w:after="20" w:before="20" w:line="252" w:lineRule="auto"/>
              <w:ind w:firstLine="0"/>
              <w:jc w:val="center"/>
            </w:pPr>
            <w:r/>
            <w:r>
              <w:rPr>
                <w:b w:val="0"/>
                <w:sz w:val="16"/>
              </w:rPr>
              <w:t>15,1</w:t>
            </w:r>
          </w:p>
        </w:tc>
        <w:tc>
          <w:tcPr>
            <w:tcW w:type="dxa" w:w="685"/>
          </w:tcPr>
          <w:p>
            <w:pPr>
              <w:spacing w:after="20" w:before="20" w:line="252" w:lineRule="auto"/>
              <w:ind w:firstLine="0"/>
              <w:jc w:val="center"/>
            </w:pPr>
            <w:r/>
            <w:r>
              <w:rPr>
                <w:b w:val="0"/>
                <w:sz w:val="16"/>
              </w:rPr>
              <w:t>15,1</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4,4</w:t>
            </w:r>
          </w:p>
        </w:tc>
      </w:tr>
      <w:tr>
        <w:trPr>
          <w:cantSplit/>
        </w:trPr>
        <w:tc>
          <w:tcPr>
            <w:tcW w:type="dxa" w:w="513"/>
          </w:tcPr>
          <w:p>
            <w:pPr>
              <w:spacing w:after="20" w:before="20" w:line="252" w:lineRule="auto"/>
              <w:ind w:firstLine="0"/>
              <w:jc w:val="left"/>
            </w:pPr>
            <w:r/>
            <w:r>
              <w:rPr>
                <w:b w:val="0"/>
                <w:sz w:val="16"/>
              </w:rPr>
              <w:t>55</w:t>
            </w:r>
          </w:p>
        </w:tc>
        <w:tc>
          <w:tcPr>
            <w:tcW w:type="dxa" w:w="2225"/>
          </w:tcPr>
          <w:p>
            <w:pPr>
              <w:spacing w:after="20" w:before="20" w:line="252" w:lineRule="auto"/>
              <w:ind w:firstLine="0"/>
              <w:jc w:val="left"/>
            </w:pPr>
            <w:r/>
            <w:r>
              <w:rPr>
                <w:b w:val="0"/>
                <w:sz w:val="16"/>
              </w:rPr>
              <w:t>Coney Island</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1.704</w:t>
            </w:r>
          </w:p>
        </w:tc>
        <w:tc>
          <w:tcPr>
            <w:tcW w:type="dxa" w:w="856"/>
          </w:tcPr>
          <w:p>
            <w:pPr>
              <w:spacing w:after="20" w:before="20" w:line="252" w:lineRule="auto"/>
              <w:ind w:firstLine="0"/>
              <w:jc w:val="center"/>
            </w:pPr>
            <w:r/>
            <w:r>
              <w:rPr>
                <w:b w:val="0"/>
                <w:sz w:val="16"/>
              </w:rPr>
              <w:t>1.846</w:t>
            </w:r>
          </w:p>
        </w:tc>
        <w:tc>
          <w:tcPr>
            <w:tcW w:type="dxa" w:w="742"/>
          </w:tcPr>
          <w:p>
            <w:pPr>
              <w:spacing w:after="20" w:before="20" w:line="252" w:lineRule="auto"/>
              <w:ind w:firstLine="0"/>
              <w:jc w:val="center"/>
            </w:pPr>
            <w:r/>
            <w:r>
              <w:rPr>
                <w:b w:val="0"/>
                <w:sz w:val="16"/>
              </w:rPr>
              <w:t>8,4</w:t>
            </w:r>
          </w:p>
        </w:tc>
        <w:tc>
          <w:tcPr>
            <w:tcW w:type="dxa" w:w="685"/>
          </w:tcPr>
          <w:p>
            <w:pPr>
              <w:spacing w:after="20" w:before="20" w:line="252" w:lineRule="auto"/>
              <w:ind w:firstLine="0"/>
              <w:jc w:val="center"/>
            </w:pPr>
            <w:r/>
            <w:r>
              <w:rPr>
                <w:b w:val="0"/>
                <w:sz w:val="16"/>
              </w:rPr>
              <w:t>17,5</w:t>
            </w:r>
          </w:p>
        </w:tc>
        <w:tc>
          <w:tcPr>
            <w:tcW w:type="dxa" w:w="685"/>
          </w:tcPr>
          <w:p>
            <w:pPr>
              <w:spacing w:after="20" w:before="20" w:line="252" w:lineRule="auto"/>
              <w:ind w:firstLine="0"/>
              <w:jc w:val="center"/>
            </w:pPr>
            <w:r/>
            <w:r>
              <w:rPr>
                <w:b w:val="0"/>
                <w:sz w:val="16"/>
              </w:rPr>
              <w:t>17,3</w:t>
            </w:r>
          </w:p>
        </w:tc>
        <w:tc>
          <w:tcPr>
            <w:tcW w:type="dxa" w:w="628"/>
          </w:tcPr>
          <w:p>
            <w:pPr>
              <w:spacing w:after="20" w:before="20" w:line="252" w:lineRule="auto"/>
              <w:ind w:firstLine="0"/>
              <w:jc w:val="center"/>
            </w:pPr>
            <w:r/>
            <w:r>
              <w:rPr>
                <w:b w:val="0"/>
                <w:sz w:val="16"/>
              </w:rPr>
              <w:t>4,8</w:t>
            </w:r>
          </w:p>
        </w:tc>
        <w:tc>
          <w:tcPr>
            <w:tcW w:type="dxa" w:w="628"/>
          </w:tcPr>
          <w:p>
            <w:pPr>
              <w:spacing w:after="20" w:before="20" w:line="252" w:lineRule="auto"/>
              <w:ind w:firstLine="0"/>
              <w:jc w:val="center"/>
            </w:pPr>
            <w:r/>
            <w:r>
              <w:rPr>
                <w:b w:val="0"/>
                <w:sz w:val="16"/>
              </w:rPr>
              <w:t>5,1</w:t>
            </w:r>
          </w:p>
        </w:tc>
      </w:tr>
      <w:tr>
        <w:trPr>
          <w:cantSplit/>
        </w:trPr>
        <w:tc>
          <w:tcPr>
            <w:tcW w:type="dxa" w:w="513"/>
          </w:tcPr>
          <w:p>
            <w:pPr>
              <w:spacing w:after="20" w:before="20" w:line="252" w:lineRule="auto"/>
              <w:ind w:firstLine="0"/>
              <w:jc w:val="left"/>
            </w:pPr>
            <w:r/>
            <w:r>
              <w:rPr>
                <w:b w:val="0"/>
                <w:sz w:val="16"/>
              </w:rPr>
              <w:t>61</w:t>
            </w:r>
          </w:p>
        </w:tc>
        <w:tc>
          <w:tcPr>
            <w:tcW w:type="dxa" w:w="2225"/>
          </w:tcPr>
          <w:p>
            <w:pPr>
              <w:spacing w:after="20" w:before="20" w:line="252" w:lineRule="auto"/>
              <w:ind w:firstLine="0"/>
              <w:jc w:val="left"/>
            </w:pPr>
            <w:r/>
            <w:r>
              <w:rPr>
                <w:b w:val="0"/>
                <w:sz w:val="16"/>
              </w:rPr>
              <w:t>Crown Heights North</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8.511</w:t>
            </w:r>
          </w:p>
        </w:tc>
        <w:tc>
          <w:tcPr>
            <w:tcW w:type="dxa" w:w="856"/>
          </w:tcPr>
          <w:p>
            <w:pPr>
              <w:spacing w:after="20" w:before="20" w:line="252" w:lineRule="auto"/>
              <w:ind w:firstLine="0"/>
              <w:jc w:val="center"/>
            </w:pPr>
            <w:r/>
            <w:r>
              <w:rPr>
                <w:b w:val="0"/>
                <w:sz w:val="16"/>
              </w:rPr>
              <w:t>8.585</w:t>
            </w:r>
          </w:p>
        </w:tc>
        <w:tc>
          <w:tcPr>
            <w:tcW w:type="dxa" w:w="742"/>
          </w:tcPr>
          <w:p>
            <w:pPr>
              <w:spacing w:after="20" w:before="20" w:line="252" w:lineRule="auto"/>
              <w:ind w:firstLine="0"/>
              <w:jc w:val="center"/>
            </w:pPr>
            <w:r/>
            <w:r>
              <w:rPr>
                <w:b w:val="0"/>
                <w:sz w:val="16"/>
              </w:rPr>
              <w:t>0,9</w:t>
            </w:r>
          </w:p>
        </w:tc>
        <w:tc>
          <w:tcPr>
            <w:tcW w:type="dxa" w:w="685"/>
          </w:tcPr>
          <w:p>
            <w:pPr>
              <w:spacing w:after="20" w:before="20" w:line="252" w:lineRule="auto"/>
              <w:ind w:firstLine="0"/>
              <w:jc w:val="center"/>
            </w:pPr>
            <w:r/>
            <w:r>
              <w:rPr>
                <w:b w:val="0"/>
                <w:sz w:val="16"/>
              </w:rPr>
              <w:t>11,8</w:t>
            </w:r>
          </w:p>
        </w:tc>
        <w:tc>
          <w:tcPr>
            <w:tcW w:type="dxa" w:w="685"/>
          </w:tcPr>
          <w:p>
            <w:pPr>
              <w:spacing w:after="20" w:before="20" w:line="252" w:lineRule="auto"/>
              <w:ind w:firstLine="0"/>
              <w:jc w:val="center"/>
            </w:pPr>
            <w:r/>
            <w:r>
              <w:rPr>
                <w:b w:val="0"/>
                <w:sz w:val="16"/>
              </w:rPr>
              <w:t>11,6</w:t>
            </w:r>
          </w:p>
        </w:tc>
        <w:tc>
          <w:tcPr>
            <w:tcW w:type="dxa" w:w="628"/>
          </w:tcPr>
          <w:p>
            <w:pPr>
              <w:spacing w:after="20" w:before="20" w:line="252" w:lineRule="auto"/>
              <w:ind w:firstLine="0"/>
              <w:jc w:val="center"/>
            </w:pPr>
            <w:r/>
            <w:r>
              <w:rPr>
                <w:b w:val="0"/>
                <w:sz w:val="16"/>
              </w:rPr>
              <w:t>5,0</w:t>
            </w:r>
          </w:p>
        </w:tc>
        <w:tc>
          <w:tcPr>
            <w:tcW w:type="dxa" w:w="628"/>
          </w:tcPr>
          <w:p>
            <w:pPr>
              <w:spacing w:after="20" w:before="20" w:line="252" w:lineRule="auto"/>
              <w:ind w:firstLine="0"/>
              <w:jc w:val="center"/>
            </w:pPr>
            <w:r/>
            <w:r>
              <w:rPr>
                <w:b w:val="0"/>
                <w:sz w:val="16"/>
              </w:rPr>
              <w:t>5,2</w:t>
            </w:r>
          </w:p>
        </w:tc>
      </w:tr>
      <w:tr>
        <w:trPr>
          <w:cantSplit/>
        </w:trPr>
        <w:tc>
          <w:tcPr>
            <w:tcW w:type="dxa" w:w="513"/>
          </w:tcPr>
          <w:p>
            <w:pPr>
              <w:spacing w:after="20" w:before="20" w:line="252" w:lineRule="auto"/>
              <w:ind w:firstLine="0"/>
              <w:jc w:val="left"/>
            </w:pPr>
            <w:r/>
            <w:r>
              <w:rPr>
                <w:b w:val="0"/>
                <w:sz w:val="16"/>
              </w:rPr>
              <w:t>62</w:t>
            </w:r>
          </w:p>
        </w:tc>
        <w:tc>
          <w:tcPr>
            <w:tcW w:type="dxa" w:w="2225"/>
          </w:tcPr>
          <w:p>
            <w:pPr>
              <w:spacing w:after="20" w:before="20" w:line="252" w:lineRule="auto"/>
              <w:ind w:firstLine="0"/>
              <w:jc w:val="left"/>
            </w:pPr>
            <w:r/>
            <w:r>
              <w:rPr>
                <w:b w:val="0"/>
                <w:sz w:val="16"/>
              </w:rPr>
              <w:t>Crown Heights South</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2.348</w:t>
            </w:r>
          </w:p>
        </w:tc>
        <w:tc>
          <w:tcPr>
            <w:tcW w:type="dxa" w:w="856"/>
          </w:tcPr>
          <w:p>
            <w:pPr>
              <w:spacing w:after="20" w:before="20" w:line="252" w:lineRule="auto"/>
              <w:ind w:firstLine="0"/>
              <w:jc w:val="center"/>
            </w:pPr>
            <w:r/>
            <w:r>
              <w:rPr>
                <w:b w:val="0"/>
                <w:sz w:val="16"/>
              </w:rPr>
              <w:t>2.425</w:t>
            </w:r>
          </w:p>
        </w:tc>
        <w:tc>
          <w:tcPr>
            <w:tcW w:type="dxa" w:w="742"/>
          </w:tcPr>
          <w:p>
            <w:pPr>
              <w:spacing w:after="20" w:before="20" w:line="252" w:lineRule="auto"/>
              <w:ind w:firstLine="0"/>
              <w:jc w:val="center"/>
            </w:pPr>
            <w:r/>
            <w:r>
              <w:rPr>
                <w:b w:val="0"/>
                <w:sz w:val="16"/>
              </w:rPr>
              <w:t>3,3</w:t>
            </w:r>
          </w:p>
        </w:tc>
        <w:tc>
          <w:tcPr>
            <w:tcW w:type="dxa" w:w="685"/>
          </w:tcPr>
          <w:p>
            <w:pPr>
              <w:spacing w:after="20" w:before="20" w:line="252" w:lineRule="auto"/>
              <w:ind w:firstLine="0"/>
              <w:jc w:val="center"/>
            </w:pPr>
            <w:r/>
            <w:r>
              <w:rPr>
                <w:b w:val="0"/>
                <w:sz w:val="16"/>
              </w:rPr>
              <w:t>11,6</w:t>
            </w:r>
          </w:p>
        </w:tc>
        <w:tc>
          <w:tcPr>
            <w:tcW w:type="dxa" w:w="685"/>
          </w:tcPr>
          <w:p>
            <w:pPr>
              <w:spacing w:after="20" w:before="20" w:line="252" w:lineRule="auto"/>
              <w:ind w:firstLine="0"/>
              <w:jc w:val="center"/>
            </w:pPr>
            <w:r/>
            <w:r>
              <w:rPr>
                <w:b w:val="0"/>
                <w:sz w:val="16"/>
              </w:rPr>
              <w:t>11,5</w:t>
            </w:r>
          </w:p>
        </w:tc>
        <w:tc>
          <w:tcPr>
            <w:tcW w:type="dxa" w:w="628"/>
          </w:tcPr>
          <w:p>
            <w:pPr>
              <w:spacing w:after="20" w:before="20" w:line="252" w:lineRule="auto"/>
              <w:ind w:firstLine="0"/>
              <w:jc w:val="center"/>
            </w:pPr>
            <w:r/>
            <w:r>
              <w:rPr>
                <w:b w:val="0"/>
                <w:sz w:val="16"/>
              </w:rPr>
              <w:t>5,0</w:t>
            </w:r>
          </w:p>
        </w:tc>
        <w:tc>
          <w:tcPr>
            <w:tcW w:type="dxa" w:w="628"/>
          </w:tcPr>
          <w:p>
            <w:pPr>
              <w:spacing w:after="20" w:before="20" w:line="252" w:lineRule="auto"/>
              <w:ind w:firstLine="0"/>
              <w:jc w:val="center"/>
            </w:pPr>
            <w:r/>
            <w:r>
              <w:rPr>
                <w:b w:val="0"/>
                <w:sz w:val="16"/>
              </w:rPr>
              <w:t>5,3</w:t>
            </w:r>
          </w:p>
        </w:tc>
      </w:tr>
      <w:tr>
        <w:trPr>
          <w:cantSplit/>
        </w:trPr>
        <w:tc>
          <w:tcPr>
            <w:tcW w:type="dxa" w:w="513"/>
          </w:tcPr>
          <w:p>
            <w:pPr>
              <w:spacing w:after="20" w:before="20" w:line="252" w:lineRule="auto"/>
              <w:ind w:firstLine="0"/>
              <w:jc w:val="left"/>
            </w:pPr>
            <w:r/>
            <w:r>
              <w:rPr>
                <w:b w:val="0"/>
                <w:sz w:val="16"/>
              </w:rPr>
              <w:t>63</w:t>
            </w:r>
          </w:p>
        </w:tc>
        <w:tc>
          <w:tcPr>
            <w:tcW w:type="dxa" w:w="2225"/>
          </w:tcPr>
          <w:p>
            <w:pPr>
              <w:spacing w:after="20" w:before="20" w:line="252" w:lineRule="auto"/>
              <w:ind w:firstLine="0"/>
              <w:jc w:val="left"/>
            </w:pPr>
            <w:r/>
            <w:r>
              <w:rPr>
                <w:b w:val="0"/>
                <w:sz w:val="16"/>
              </w:rPr>
              <w:t>Cypress Hills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2.020</w:t>
            </w:r>
          </w:p>
        </w:tc>
        <w:tc>
          <w:tcPr>
            <w:tcW w:type="dxa" w:w="856"/>
          </w:tcPr>
          <w:p>
            <w:pPr>
              <w:spacing w:after="20" w:before="20" w:line="252" w:lineRule="auto"/>
              <w:ind w:firstLine="0"/>
              <w:jc w:val="center"/>
            </w:pPr>
            <w:r/>
            <w:r>
              <w:rPr>
                <w:b w:val="0"/>
                <w:sz w:val="16"/>
              </w:rPr>
              <w:t>2.104</w:t>
            </w:r>
          </w:p>
        </w:tc>
        <w:tc>
          <w:tcPr>
            <w:tcW w:type="dxa" w:w="742"/>
          </w:tcPr>
          <w:p>
            <w:pPr>
              <w:spacing w:after="20" w:before="20" w:line="252" w:lineRule="auto"/>
              <w:ind w:firstLine="0"/>
              <w:jc w:val="center"/>
            </w:pPr>
            <w:r/>
            <w:r>
              <w:rPr>
                <w:b w:val="0"/>
                <w:sz w:val="16"/>
              </w:rPr>
              <w:t>4,1</w:t>
            </w:r>
          </w:p>
        </w:tc>
        <w:tc>
          <w:tcPr>
            <w:tcW w:type="dxa" w:w="685"/>
          </w:tcPr>
          <w:p>
            <w:pPr>
              <w:spacing w:after="20" w:before="20" w:line="252" w:lineRule="auto"/>
              <w:ind w:firstLine="0"/>
              <w:jc w:val="center"/>
            </w:pPr>
            <w:r/>
            <w:r>
              <w:rPr>
                <w:b w:val="0"/>
                <w:sz w:val="16"/>
              </w:rPr>
              <w:t>14,2</w:t>
            </w:r>
          </w:p>
        </w:tc>
        <w:tc>
          <w:tcPr>
            <w:tcW w:type="dxa" w:w="685"/>
          </w:tcPr>
          <w:p>
            <w:pPr>
              <w:spacing w:after="20" w:before="20" w:line="252" w:lineRule="auto"/>
              <w:ind w:firstLine="0"/>
              <w:jc w:val="center"/>
            </w:pPr>
            <w:r/>
            <w:r>
              <w:rPr>
                <w:b w:val="0"/>
                <w:sz w:val="16"/>
              </w:rPr>
              <w:t>13,9</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4,7</w:t>
            </w:r>
          </w:p>
        </w:tc>
      </w:tr>
      <w:tr>
        <w:trPr>
          <w:cantSplit/>
        </w:trPr>
        <w:tc>
          <w:tcPr>
            <w:tcW w:type="dxa" w:w="513"/>
          </w:tcPr>
          <w:p>
            <w:pPr>
              <w:spacing w:after="20" w:before="20" w:line="252" w:lineRule="auto"/>
              <w:ind w:firstLine="0"/>
              <w:jc w:val="left"/>
            </w:pPr>
            <w:r/>
            <w:r>
              <w:rPr>
                <w:b w:val="0"/>
                <w:sz w:val="16"/>
              </w:rPr>
              <w:t>65</w:t>
            </w:r>
          </w:p>
        </w:tc>
        <w:tc>
          <w:tcPr>
            <w:tcW w:type="dxa" w:w="2225"/>
          </w:tcPr>
          <w:p>
            <w:pPr>
              <w:spacing w:after="20" w:before="20" w:line="252" w:lineRule="auto"/>
              <w:ind w:firstLine="0"/>
              <w:jc w:val="left"/>
            </w:pPr>
            <w:r/>
            <w:r>
              <w:rPr>
                <w:b w:val="0"/>
                <w:sz w:val="16"/>
              </w:rPr>
              <w:t>Downtown Brooklyn/MetroTech</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3.133</w:t>
            </w:r>
          </w:p>
        </w:tc>
        <w:tc>
          <w:tcPr>
            <w:tcW w:type="dxa" w:w="856"/>
          </w:tcPr>
          <w:p>
            <w:pPr>
              <w:spacing w:after="20" w:before="20" w:line="252" w:lineRule="auto"/>
              <w:ind w:firstLine="0"/>
              <w:jc w:val="center"/>
            </w:pPr>
            <w:r/>
            <w:r>
              <w:rPr>
                <w:b w:val="0"/>
                <w:sz w:val="16"/>
              </w:rPr>
              <w:t>3.094</w:t>
            </w:r>
          </w:p>
        </w:tc>
        <w:tc>
          <w:tcPr>
            <w:tcW w:type="dxa" w:w="742"/>
          </w:tcPr>
          <w:p>
            <w:pPr>
              <w:spacing w:after="20" w:before="20" w:line="252" w:lineRule="auto"/>
              <w:ind w:firstLine="0"/>
              <w:jc w:val="center"/>
            </w:pPr>
            <w:r/>
            <w:r>
              <w:rPr>
                <w:b w:val="0"/>
                <w:sz w:val="16"/>
              </w:rPr>
              <w:t>-1,3</w:t>
            </w:r>
          </w:p>
        </w:tc>
        <w:tc>
          <w:tcPr>
            <w:tcW w:type="dxa" w:w="685"/>
          </w:tcPr>
          <w:p>
            <w:pPr>
              <w:spacing w:after="20" w:before="20" w:line="252" w:lineRule="auto"/>
              <w:ind w:firstLine="0"/>
              <w:jc w:val="center"/>
            </w:pPr>
            <w:r/>
            <w:r>
              <w:rPr>
                <w:b w:val="0"/>
                <w:sz w:val="16"/>
              </w:rPr>
              <w:t>13,9</w:t>
            </w:r>
          </w:p>
        </w:tc>
        <w:tc>
          <w:tcPr>
            <w:tcW w:type="dxa" w:w="685"/>
          </w:tcPr>
          <w:p>
            <w:pPr>
              <w:spacing w:after="20" w:before="20" w:line="252" w:lineRule="auto"/>
              <w:ind w:firstLine="0"/>
              <w:jc w:val="center"/>
            </w:pPr>
            <w:r/>
            <w:r>
              <w:rPr>
                <w:b w:val="0"/>
                <w:sz w:val="16"/>
              </w:rPr>
              <w:t>13,9</w:t>
            </w:r>
          </w:p>
        </w:tc>
        <w:tc>
          <w:tcPr>
            <w:tcW w:type="dxa" w:w="628"/>
          </w:tcPr>
          <w:p>
            <w:pPr>
              <w:spacing w:after="20" w:before="20" w:line="252" w:lineRule="auto"/>
              <w:ind w:firstLine="0"/>
              <w:jc w:val="center"/>
            </w:pPr>
            <w:r/>
            <w:r>
              <w:rPr>
                <w:b w:val="0"/>
                <w:sz w:val="16"/>
              </w:rPr>
              <w:t>5,0</w:t>
            </w:r>
          </w:p>
        </w:tc>
        <w:tc>
          <w:tcPr>
            <w:tcW w:type="dxa" w:w="628"/>
          </w:tcPr>
          <w:p>
            <w:pPr>
              <w:spacing w:after="20" w:before="20" w:line="252" w:lineRule="auto"/>
              <w:ind w:firstLine="0"/>
              <w:jc w:val="center"/>
            </w:pPr>
            <w:r/>
            <w:r>
              <w:rPr>
                <w:b w:val="0"/>
                <w:sz w:val="16"/>
              </w:rPr>
              <w:t>5,1</w:t>
            </w:r>
          </w:p>
        </w:tc>
      </w:tr>
      <w:tr>
        <w:trPr>
          <w:cantSplit/>
        </w:trPr>
        <w:tc>
          <w:tcPr>
            <w:tcW w:type="dxa" w:w="513"/>
          </w:tcPr>
          <w:p>
            <w:pPr>
              <w:spacing w:after="20" w:before="20" w:line="252" w:lineRule="auto"/>
              <w:ind w:firstLine="0"/>
              <w:jc w:val="left"/>
            </w:pPr>
            <w:r/>
            <w:r>
              <w:rPr>
                <w:b w:val="0"/>
                <w:sz w:val="16"/>
              </w:rPr>
              <w:t>66</w:t>
            </w:r>
          </w:p>
        </w:tc>
        <w:tc>
          <w:tcPr>
            <w:tcW w:type="dxa" w:w="2225"/>
          </w:tcPr>
          <w:p>
            <w:pPr>
              <w:spacing w:after="20" w:before="20" w:line="252" w:lineRule="auto"/>
              <w:ind w:firstLine="0"/>
              <w:jc w:val="left"/>
            </w:pPr>
            <w:r/>
            <w:r>
              <w:rPr>
                <w:b w:val="0"/>
                <w:sz w:val="16"/>
              </w:rPr>
              <w:t>DUMBO/Vinegar Hill</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2.394</w:t>
            </w:r>
          </w:p>
        </w:tc>
        <w:tc>
          <w:tcPr>
            <w:tcW w:type="dxa" w:w="856"/>
          </w:tcPr>
          <w:p>
            <w:pPr>
              <w:spacing w:after="20" w:before="20" w:line="252" w:lineRule="auto"/>
              <w:ind w:firstLine="0"/>
              <w:jc w:val="center"/>
            </w:pPr>
            <w:r/>
            <w:r>
              <w:rPr>
                <w:b w:val="0"/>
                <w:sz w:val="16"/>
              </w:rPr>
              <w:t>2.483</w:t>
            </w:r>
          </w:p>
        </w:tc>
        <w:tc>
          <w:tcPr>
            <w:tcW w:type="dxa" w:w="742"/>
          </w:tcPr>
          <w:p>
            <w:pPr>
              <w:spacing w:after="20" w:before="20" w:line="252" w:lineRule="auto"/>
              <w:ind w:firstLine="0"/>
              <w:jc w:val="center"/>
            </w:pPr>
            <w:r/>
            <w:r>
              <w:rPr>
                <w:b w:val="0"/>
                <w:sz w:val="16"/>
              </w:rPr>
              <w:t>3,7</w:t>
            </w:r>
          </w:p>
        </w:tc>
        <w:tc>
          <w:tcPr>
            <w:tcW w:type="dxa" w:w="685"/>
          </w:tcPr>
          <w:p>
            <w:pPr>
              <w:spacing w:after="20" w:before="20" w:line="252" w:lineRule="auto"/>
              <w:ind w:firstLine="0"/>
              <w:jc w:val="center"/>
            </w:pPr>
            <w:r/>
            <w:r>
              <w:rPr>
                <w:b w:val="0"/>
                <w:sz w:val="16"/>
              </w:rPr>
              <w:t>13,9</w:t>
            </w:r>
          </w:p>
        </w:tc>
        <w:tc>
          <w:tcPr>
            <w:tcW w:type="dxa" w:w="685"/>
          </w:tcPr>
          <w:p>
            <w:pPr>
              <w:spacing w:after="20" w:before="20" w:line="252" w:lineRule="auto"/>
              <w:ind w:firstLine="0"/>
              <w:jc w:val="center"/>
            </w:pPr>
            <w:r/>
            <w:r>
              <w:rPr>
                <w:b w:val="0"/>
                <w:sz w:val="16"/>
              </w:rPr>
              <w:t>13,9</w:t>
            </w:r>
          </w:p>
        </w:tc>
        <w:tc>
          <w:tcPr>
            <w:tcW w:type="dxa" w:w="628"/>
          </w:tcPr>
          <w:p>
            <w:pPr>
              <w:spacing w:after="20" w:before="20" w:line="252" w:lineRule="auto"/>
              <w:ind w:firstLine="0"/>
              <w:jc w:val="center"/>
            </w:pPr>
            <w:r/>
            <w:r>
              <w:rPr>
                <w:b w:val="0"/>
                <w:sz w:val="16"/>
              </w:rPr>
              <w:t>4,7</w:t>
            </w:r>
          </w:p>
        </w:tc>
        <w:tc>
          <w:tcPr>
            <w:tcW w:type="dxa" w:w="628"/>
          </w:tcPr>
          <w:p>
            <w:pPr>
              <w:spacing w:after="20" w:before="20" w:line="252" w:lineRule="auto"/>
              <w:ind w:firstLine="0"/>
              <w:jc w:val="center"/>
            </w:pPr>
            <w:r/>
            <w:r>
              <w:rPr>
                <w:b w:val="0"/>
                <w:sz w:val="16"/>
              </w:rPr>
              <w:t>4,8</w:t>
            </w:r>
          </w:p>
        </w:tc>
      </w:tr>
      <w:tr>
        <w:trPr>
          <w:cantSplit/>
        </w:trPr>
        <w:tc>
          <w:tcPr>
            <w:tcW w:type="dxa" w:w="513"/>
          </w:tcPr>
          <w:p>
            <w:pPr>
              <w:spacing w:after="20" w:before="20" w:line="252" w:lineRule="auto"/>
              <w:ind w:firstLine="0"/>
              <w:jc w:val="left"/>
            </w:pPr>
            <w:r/>
            <w:r>
              <w:rPr>
                <w:b w:val="0"/>
                <w:sz w:val="16"/>
              </w:rPr>
              <w:t>67</w:t>
            </w:r>
          </w:p>
        </w:tc>
        <w:tc>
          <w:tcPr>
            <w:tcW w:type="dxa" w:w="2225"/>
          </w:tcPr>
          <w:p>
            <w:pPr>
              <w:spacing w:after="20" w:before="20" w:line="252" w:lineRule="auto"/>
              <w:ind w:firstLine="0"/>
              <w:jc w:val="left"/>
            </w:pPr>
            <w:r/>
            <w:r>
              <w:rPr>
                <w:b w:val="0"/>
                <w:sz w:val="16"/>
              </w:rPr>
              <w:t>Dyker Heights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1.140</w:t>
            </w:r>
          </w:p>
        </w:tc>
        <w:tc>
          <w:tcPr>
            <w:tcW w:type="dxa" w:w="856"/>
          </w:tcPr>
          <w:p>
            <w:pPr>
              <w:spacing w:after="20" w:before="20" w:line="252" w:lineRule="auto"/>
              <w:ind w:firstLine="0"/>
              <w:jc w:val="center"/>
            </w:pPr>
            <w:r/>
            <w:r>
              <w:rPr>
                <w:b w:val="0"/>
                <w:sz w:val="16"/>
              </w:rPr>
              <w:t>1.228</w:t>
            </w:r>
          </w:p>
        </w:tc>
        <w:tc>
          <w:tcPr>
            <w:tcW w:type="dxa" w:w="742"/>
          </w:tcPr>
          <w:p>
            <w:pPr>
              <w:spacing w:after="20" w:before="20" w:line="252" w:lineRule="auto"/>
              <w:ind w:firstLine="0"/>
              <w:jc w:val="center"/>
            </w:pPr>
            <w:r/>
            <w:r>
              <w:rPr>
                <w:b w:val="0"/>
                <w:sz w:val="16"/>
              </w:rPr>
              <w:t>7,7</w:t>
            </w:r>
          </w:p>
        </w:tc>
        <w:tc>
          <w:tcPr>
            <w:tcW w:type="dxa" w:w="685"/>
          </w:tcPr>
          <w:p>
            <w:pPr>
              <w:spacing w:after="20" w:before="20" w:line="252" w:lineRule="auto"/>
              <w:ind w:firstLine="0"/>
              <w:jc w:val="center"/>
            </w:pPr>
            <w:r/>
            <w:r>
              <w:rPr>
                <w:b w:val="0"/>
                <w:sz w:val="16"/>
              </w:rPr>
              <w:t>15,1</w:t>
            </w:r>
          </w:p>
        </w:tc>
        <w:tc>
          <w:tcPr>
            <w:tcW w:type="dxa" w:w="685"/>
          </w:tcPr>
          <w:p>
            <w:pPr>
              <w:spacing w:after="20" w:before="20" w:line="252" w:lineRule="auto"/>
              <w:ind w:firstLine="0"/>
              <w:jc w:val="center"/>
            </w:pPr>
            <w:r/>
            <w:r>
              <w:rPr>
                <w:b w:val="0"/>
                <w:sz w:val="16"/>
              </w:rPr>
              <w:t>14,9</w:t>
            </w:r>
          </w:p>
        </w:tc>
        <w:tc>
          <w:tcPr>
            <w:tcW w:type="dxa" w:w="628"/>
          </w:tcPr>
          <w:p>
            <w:pPr>
              <w:spacing w:after="20" w:before="20" w:line="252" w:lineRule="auto"/>
              <w:ind w:firstLine="0"/>
              <w:jc w:val="center"/>
            </w:pPr>
            <w:r/>
            <w:r>
              <w:rPr>
                <w:b w:val="0"/>
                <w:sz w:val="16"/>
              </w:rPr>
              <w:t>4,3</w:t>
            </w:r>
          </w:p>
        </w:tc>
        <w:tc>
          <w:tcPr>
            <w:tcW w:type="dxa" w:w="628"/>
          </w:tcPr>
          <w:p>
            <w:pPr>
              <w:spacing w:after="20" w:before="20" w:line="252" w:lineRule="auto"/>
              <w:ind w:firstLine="0"/>
              <w:jc w:val="center"/>
            </w:pPr>
            <w:r/>
            <w:r>
              <w:rPr>
                <w:b w:val="0"/>
                <w:sz w:val="16"/>
              </w:rPr>
              <w:t>4,5</w:t>
            </w:r>
          </w:p>
        </w:tc>
      </w:tr>
      <w:tr>
        <w:trPr>
          <w:cantSplit/>
        </w:trPr>
        <w:tc>
          <w:tcPr>
            <w:tcW w:type="dxa" w:w="513"/>
          </w:tcPr>
          <w:p>
            <w:pPr>
              <w:spacing w:after="20" w:before="20" w:line="252" w:lineRule="auto"/>
              <w:ind w:firstLine="0"/>
              <w:jc w:val="left"/>
            </w:pPr>
            <w:r/>
            <w:r>
              <w:rPr>
                <w:b w:val="0"/>
                <w:sz w:val="16"/>
              </w:rPr>
              <w:t>71</w:t>
            </w:r>
          </w:p>
        </w:tc>
        <w:tc>
          <w:tcPr>
            <w:tcW w:type="dxa" w:w="2225"/>
          </w:tcPr>
          <w:p>
            <w:pPr>
              <w:spacing w:after="20" w:before="20" w:line="252" w:lineRule="auto"/>
              <w:ind w:firstLine="0"/>
              <w:jc w:val="left"/>
            </w:pPr>
            <w:r/>
            <w:r>
              <w:rPr>
                <w:b w:val="0"/>
                <w:sz w:val="16"/>
              </w:rPr>
              <w:t>East Flatbush/Farragut</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2.813</w:t>
            </w:r>
          </w:p>
        </w:tc>
        <w:tc>
          <w:tcPr>
            <w:tcW w:type="dxa" w:w="856"/>
          </w:tcPr>
          <w:p>
            <w:pPr>
              <w:spacing w:after="20" w:before="20" w:line="252" w:lineRule="auto"/>
              <w:ind w:firstLine="0"/>
              <w:jc w:val="center"/>
            </w:pPr>
            <w:r/>
            <w:r>
              <w:rPr>
                <w:b w:val="0"/>
                <w:sz w:val="16"/>
              </w:rPr>
              <w:t>2.838</w:t>
            </w:r>
          </w:p>
        </w:tc>
        <w:tc>
          <w:tcPr>
            <w:tcW w:type="dxa" w:w="742"/>
          </w:tcPr>
          <w:p>
            <w:pPr>
              <w:spacing w:after="20" w:before="20" w:line="252" w:lineRule="auto"/>
              <w:ind w:firstLine="0"/>
              <w:jc w:val="center"/>
            </w:pPr>
            <w:r/>
            <w:r>
              <w:rPr>
                <w:b w:val="0"/>
                <w:sz w:val="16"/>
              </w:rPr>
              <w:t>0,9</w:t>
            </w:r>
          </w:p>
        </w:tc>
        <w:tc>
          <w:tcPr>
            <w:tcW w:type="dxa" w:w="685"/>
          </w:tcPr>
          <w:p>
            <w:pPr>
              <w:spacing w:after="20" w:before="20" w:line="252" w:lineRule="auto"/>
              <w:ind w:firstLine="0"/>
              <w:jc w:val="center"/>
            </w:pPr>
            <w:r/>
            <w:r>
              <w:rPr>
                <w:b w:val="0"/>
                <w:sz w:val="16"/>
              </w:rPr>
              <w:t>11,8</w:t>
            </w:r>
          </w:p>
        </w:tc>
        <w:tc>
          <w:tcPr>
            <w:tcW w:type="dxa" w:w="685"/>
          </w:tcPr>
          <w:p>
            <w:pPr>
              <w:spacing w:after="20" w:before="20" w:line="252" w:lineRule="auto"/>
              <w:ind w:firstLine="0"/>
              <w:jc w:val="center"/>
            </w:pPr>
            <w:r/>
            <w:r>
              <w:rPr>
                <w:b w:val="0"/>
                <w:sz w:val="16"/>
              </w:rPr>
              <w:t>11,7</w:t>
            </w:r>
          </w:p>
        </w:tc>
        <w:tc>
          <w:tcPr>
            <w:tcW w:type="dxa" w:w="628"/>
          </w:tcPr>
          <w:p>
            <w:pPr>
              <w:spacing w:after="20" w:before="20" w:line="252" w:lineRule="auto"/>
              <w:ind w:firstLine="0"/>
              <w:jc w:val="center"/>
            </w:pPr>
            <w:r/>
            <w:r>
              <w:rPr>
                <w:b w:val="0"/>
                <w:sz w:val="16"/>
              </w:rPr>
              <w:t>5,0</w:t>
            </w:r>
          </w:p>
        </w:tc>
        <w:tc>
          <w:tcPr>
            <w:tcW w:type="dxa" w:w="628"/>
          </w:tcPr>
          <w:p>
            <w:pPr>
              <w:spacing w:after="20" w:before="20" w:line="252" w:lineRule="auto"/>
              <w:ind w:firstLine="0"/>
              <w:jc w:val="center"/>
            </w:pPr>
            <w:r/>
            <w:r>
              <w:rPr>
                <w:b w:val="0"/>
                <w:sz w:val="16"/>
              </w:rPr>
              <w:t>5,2</w:t>
            </w:r>
          </w:p>
        </w:tc>
      </w:tr>
      <w:tr>
        <w:trPr>
          <w:cantSplit/>
        </w:trPr>
        <w:tc>
          <w:tcPr>
            <w:tcW w:type="dxa" w:w="513"/>
          </w:tcPr>
          <w:p>
            <w:pPr>
              <w:spacing w:after="20" w:before="20" w:line="252" w:lineRule="auto"/>
              <w:ind w:firstLine="0"/>
              <w:jc w:val="left"/>
            </w:pPr>
            <w:r/>
            <w:r>
              <w:rPr>
                <w:b w:val="0"/>
                <w:sz w:val="16"/>
              </w:rPr>
              <w:t>72</w:t>
            </w:r>
          </w:p>
        </w:tc>
        <w:tc>
          <w:tcPr>
            <w:tcW w:type="dxa" w:w="2225"/>
          </w:tcPr>
          <w:p>
            <w:pPr>
              <w:spacing w:after="20" w:before="20" w:line="252" w:lineRule="auto"/>
              <w:ind w:firstLine="0"/>
              <w:jc w:val="left"/>
            </w:pPr>
            <w:r/>
            <w:r>
              <w:rPr>
                <w:b w:val="0"/>
                <w:sz w:val="16"/>
              </w:rPr>
              <w:t>East Flatbush/Remsen Village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3.260</w:t>
            </w:r>
          </w:p>
        </w:tc>
        <w:tc>
          <w:tcPr>
            <w:tcW w:type="dxa" w:w="856"/>
          </w:tcPr>
          <w:p>
            <w:pPr>
              <w:spacing w:after="20" w:before="20" w:line="252" w:lineRule="auto"/>
              <w:ind w:firstLine="0"/>
              <w:jc w:val="center"/>
            </w:pPr>
            <w:r/>
            <w:r>
              <w:rPr>
                <w:b w:val="0"/>
                <w:sz w:val="16"/>
              </w:rPr>
              <w:t>3.300</w:t>
            </w:r>
          </w:p>
        </w:tc>
        <w:tc>
          <w:tcPr>
            <w:tcW w:type="dxa" w:w="742"/>
          </w:tcPr>
          <w:p>
            <w:pPr>
              <w:spacing w:after="20" w:before="20" w:line="252" w:lineRule="auto"/>
              <w:ind w:firstLine="0"/>
              <w:jc w:val="center"/>
            </w:pPr>
            <w:r/>
            <w:r>
              <w:rPr>
                <w:b w:val="0"/>
                <w:sz w:val="16"/>
              </w:rPr>
              <w:t>1,2</w:t>
            </w:r>
          </w:p>
        </w:tc>
        <w:tc>
          <w:tcPr>
            <w:tcW w:type="dxa" w:w="685"/>
          </w:tcPr>
          <w:p>
            <w:pPr>
              <w:spacing w:after="20" w:before="20" w:line="252" w:lineRule="auto"/>
              <w:ind w:firstLine="0"/>
              <w:jc w:val="center"/>
            </w:pPr>
            <w:r/>
            <w:r>
              <w:rPr>
                <w:b w:val="0"/>
                <w:sz w:val="16"/>
              </w:rPr>
              <w:t>11,8</w:t>
            </w:r>
          </w:p>
        </w:tc>
        <w:tc>
          <w:tcPr>
            <w:tcW w:type="dxa" w:w="685"/>
          </w:tcPr>
          <w:p>
            <w:pPr>
              <w:spacing w:after="20" w:before="20" w:line="252" w:lineRule="auto"/>
              <w:ind w:firstLine="0"/>
              <w:jc w:val="center"/>
            </w:pPr>
            <w:r/>
            <w:r>
              <w:rPr>
                <w:b w:val="0"/>
                <w:sz w:val="16"/>
              </w:rPr>
              <w:t>11,7</w:t>
            </w:r>
          </w:p>
        </w:tc>
        <w:tc>
          <w:tcPr>
            <w:tcW w:type="dxa" w:w="628"/>
          </w:tcPr>
          <w:p>
            <w:pPr>
              <w:spacing w:after="20" w:before="20" w:line="252" w:lineRule="auto"/>
              <w:ind w:firstLine="0"/>
              <w:jc w:val="center"/>
            </w:pPr>
            <w:r/>
            <w:r>
              <w:rPr>
                <w:b w:val="0"/>
                <w:sz w:val="16"/>
              </w:rPr>
              <w:t>5,4</w:t>
            </w:r>
          </w:p>
        </w:tc>
        <w:tc>
          <w:tcPr>
            <w:tcW w:type="dxa" w:w="628"/>
          </w:tcPr>
          <w:p>
            <w:pPr>
              <w:spacing w:after="20" w:before="20" w:line="252" w:lineRule="auto"/>
              <w:ind w:firstLine="0"/>
              <w:jc w:val="center"/>
            </w:pPr>
            <w:r/>
            <w:r>
              <w:rPr>
                <w:b w:val="0"/>
                <w:sz w:val="16"/>
              </w:rPr>
              <w:t>5,6</w:t>
            </w:r>
          </w:p>
        </w:tc>
      </w:tr>
      <w:tr>
        <w:trPr>
          <w:cantSplit/>
        </w:trPr>
        <w:tc>
          <w:tcPr>
            <w:tcW w:type="dxa" w:w="513"/>
          </w:tcPr>
          <w:p>
            <w:pPr>
              <w:spacing w:after="20" w:before="20" w:line="252" w:lineRule="auto"/>
              <w:ind w:firstLine="0"/>
              <w:jc w:val="left"/>
            </w:pPr>
            <w:r/>
            <w:r>
              <w:rPr>
                <w:b w:val="0"/>
                <w:sz w:val="16"/>
              </w:rPr>
              <w:t>76</w:t>
            </w:r>
          </w:p>
        </w:tc>
        <w:tc>
          <w:tcPr>
            <w:tcW w:type="dxa" w:w="2225"/>
          </w:tcPr>
          <w:p>
            <w:pPr>
              <w:spacing w:after="20" w:before="20" w:line="252" w:lineRule="auto"/>
              <w:ind w:firstLine="0"/>
              <w:jc w:val="left"/>
            </w:pPr>
            <w:r/>
            <w:r>
              <w:rPr>
                <w:b w:val="0"/>
                <w:sz w:val="16"/>
              </w:rPr>
              <w:t>East New York</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6.943</w:t>
            </w:r>
          </w:p>
        </w:tc>
        <w:tc>
          <w:tcPr>
            <w:tcW w:type="dxa" w:w="856"/>
          </w:tcPr>
          <w:p>
            <w:pPr>
              <w:spacing w:after="20" w:before="20" w:line="252" w:lineRule="auto"/>
              <w:ind w:firstLine="0"/>
              <w:jc w:val="center"/>
            </w:pPr>
            <w:r/>
            <w:r>
              <w:rPr>
                <w:b w:val="0"/>
                <w:sz w:val="16"/>
              </w:rPr>
              <w:t>7.366</w:t>
            </w:r>
          </w:p>
        </w:tc>
        <w:tc>
          <w:tcPr>
            <w:tcW w:type="dxa" w:w="742"/>
          </w:tcPr>
          <w:p>
            <w:pPr>
              <w:spacing w:after="20" w:before="20" w:line="252" w:lineRule="auto"/>
              <w:ind w:firstLine="0"/>
              <w:jc w:val="center"/>
            </w:pPr>
            <w:r/>
            <w:r>
              <w:rPr>
                <w:b w:val="0"/>
                <w:sz w:val="16"/>
              </w:rPr>
              <w:t>6,1</w:t>
            </w:r>
          </w:p>
        </w:tc>
        <w:tc>
          <w:tcPr>
            <w:tcW w:type="dxa" w:w="685"/>
          </w:tcPr>
          <w:p>
            <w:pPr>
              <w:spacing w:after="20" w:before="20" w:line="252" w:lineRule="auto"/>
              <w:ind w:firstLine="0"/>
              <w:jc w:val="center"/>
            </w:pPr>
            <w:r/>
            <w:r>
              <w:rPr>
                <w:b w:val="0"/>
                <w:sz w:val="16"/>
              </w:rPr>
              <w:t>13,8</w:t>
            </w:r>
          </w:p>
        </w:tc>
        <w:tc>
          <w:tcPr>
            <w:tcW w:type="dxa" w:w="685"/>
          </w:tcPr>
          <w:p>
            <w:pPr>
              <w:spacing w:after="20" w:before="20" w:line="252" w:lineRule="auto"/>
              <w:ind w:firstLine="0"/>
              <w:jc w:val="center"/>
            </w:pPr>
            <w:r/>
            <w:r>
              <w:rPr>
                <w:b w:val="0"/>
                <w:sz w:val="16"/>
              </w:rPr>
              <w:t>13,4</w:t>
            </w:r>
          </w:p>
        </w:tc>
        <w:tc>
          <w:tcPr>
            <w:tcW w:type="dxa" w:w="628"/>
          </w:tcPr>
          <w:p>
            <w:pPr>
              <w:spacing w:after="20" w:before="20" w:line="252" w:lineRule="auto"/>
              <w:ind w:firstLine="0"/>
              <w:jc w:val="center"/>
            </w:pPr>
            <w:r/>
            <w:r>
              <w:rPr>
                <w:b w:val="0"/>
                <w:sz w:val="16"/>
              </w:rPr>
              <w:t>4,8</w:t>
            </w:r>
          </w:p>
        </w:tc>
        <w:tc>
          <w:tcPr>
            <w:tcW w:type="dxa" w:w="628"/>
          </w:tcPr>
          <w:p>
            <w:pPr>
              <w:spacing w:after="20" w:before="20" w:line="252" w:lineRule="auto"/>
              <w:ind w:firstLine="0"/>
              <w:jc w:val="center"/>
            </w:pPr>
            <w:r/>
            <w:r>
              <w:rPr>
                <w:b w:val="0"/>
                <w:sz w:val="16"/>
              </w:rPr>
              <w:t>5,0</w:t>
            </w:r>
          </w:p>
        </w:tc>
      </w:tr>
      <w:tr>
        <w:trPr>
          <w:cantSplit/>
        </w:trPr>
        <w:tc>
          <w:tcPr>
            <w:tcW w:type="dxa" w:w="513"/>
          </w:tcPr>
          <w:p>
            <w:pPr>
              <w:spacing w:after="20" w:before="20" w:line="252" w:lineRule="auto"/>
              <w:ind w:firstLine="0"/>
              <w:jc w:val="left"/>
            </w:pPr>
            <w:r/>
            <w:r>
              <w:rPr>
                <w:b w:val="0"/>
                <w:sz w:val="16"/>
              </w:rPr>
              <w:t>77</w:t>
            </w:r>
          </w:p>
        </w:tc>
        <w:tc>
          <w:tcPr>
            <w:tcW w:type="dxa" w:w="2225"/>
          </w:tcPr>
          <w:p>
            <w:pPr>
              <w:spacing w:after="20" w:before="20" w:line="252" w:lineRule="auto"/>
              <w:ind w:firstLine="0"/>
              <w:jc w:val="left"/>
            </w:pPr>
            <w:r/>
            <w:r>
              <w:rPr>
                <w:b w:val="0"/>
                <w:sz w:val="16"/>
              </w:rPr>
              <w:t>East New York/Pennsylvania Avenue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1.886</w:t>
            </w:r>
          </w:p>
        </w:tc>
        <w:tc>
          <w:tcPr>
            <w:tcW w:type="dxa" w:w="856"/>
          </w:tcPr>
          <w:p>
            <w:pPr>
              <w:spacing w:after="20" w:before="20" w:line="252" w:lineRule="auto"/>
              <w:ind w:firstLine="0"/>
              <w:jc w:val="center"/>
            </w:pPr>
            <w:r/>
            <w:r>
              <w:rPr>
                <w:b w:val="0"/>
                <w:sz w:val="16"/>
              </w:rPr>
              <w:t>1.922</w:t>
            </w:r>
          </w:p>
        </w:tc>
        <w:tc>
          <w:tcPr>
            <w:tcW w:type="dxa" w:w="742"/>
          </w:tcPr>
          <w:p>
            <w:pPr>
              <w:spacing w:after="20" w:before="20" w:line="252" w:lineRule="auto"/>
              <w:ind w:firstLine="0"/>
              <w:jc w:val="center"/>
            </w:pPr>
            <w:r/>
            <w:r>
              <w:rPr>
                <w:b w:val="0"/>
                <w:sz w:val="16"/>
              </w:rPr>
              <w:t>1,9</w:t>
            </w:r>
          </w:p>
        </w:tc>
        <w:tc>
          <w:tcPr>
            <w:tcW w:type="dxa" w:w="685"/>
          </w:tcPr>
          <w:p>
            <w:pPr>
              <w:spacing w:after="20" w:before="20" w:line="252" w:lineRule="auto"/>
              <w:ind w:firstLine="0"/>
              <w:jc w:val="center"/>
            </w:pPr>
            <w:r/>
            <w:r>
              <w:rPr>
                <w:b w:val="0"/>
                <w:sz w:val="16"/>
              </w:rPr>
              <w:t>13,1</w:t>
            </w:r>
          </w:p>
        </w:tc>
        <w:tc>
          <w:tcPr>
            <w:tcW w:type="dxa" w:w="685"/>
          </w:tcPr>
          <w:p>
            <w:pPr>
              <w:spacing w:after="20" w:before="20" w:line="252" w:lineRule="auto"/>
              <w:ind w:firstLine="0"/>
              <w:jc w:val="center"/>
            </w:pPr>
            <w:r/>
            <w:r>
              <w:rPr>
                <w:b w:val="0"/>
                <w:sz w:val="16"/>
              </w:rPr>
              <w:t>12,9</w:t>
            </w:r>
          </w:p>
        </w:tc>
        <w:tc>
          <w:tcPr>
            <w:tcW w:type="dxa" w:w="628"/>
          </w:tcPr>
          <w:p>
            <w:pPr>
              <w:spacing w:after="20" w:before="20" w:line="252" w:lineRule="auto"/>
              <w:ind w:firstLine="0"/>
              <w:jc w:val="center"/>
            </w:pPr>
            <w:r/>
            <w:r>
              <w:rPr>
                <w:b w:val="0"/>
                <w:sz w:val="16"/>
              </w:rPr>
              <w:t>4,9</w:t>
            </w:r>
          </w:p>
        </w:tc>
        <w:tc>
          <w:tcPr>
            <w:tcW w:type="dxa" w:w="628"/>
          </w:tcPr>
          <w:p>
            <w:pPr>
              <w:spacing w:after="20" w:before="20" w:line="252" w:lineRule="auto"/>
              <w:ind w:firstLine="0"/>
              <w:jc w:val="center"/>
            </w:pPr>
            <w:r/>
            <w:r>
              <w:rPr>
                <w:b w:val="0"/>
                <w:sz w:val="16"/>
              </w:rPr>
              <w:t>5,1</w:t>
            </w:r>
          </w:p>
        </w:tc>
      </w:tr>
      <w:tr>
        <w:trPr>
          <w:cantSplit/>
        </w:trPr>
        <w:tc>
          <w:tcPr>
            <w:tcW w:type="dxa" w:w="513"/>
          </w:tcPr>
          <w:p>
            <w:pPr>
              <w:spacing w:after="20" w:before="20" w:line="252" w:lineRule="auto"/>
              <w:ind w:firstLine="0"/>
              <w:jc w:val="left"/>
            </w:pPr>
            <w:r/>
            <w:r>
              <w:rPr>
                <w:b w:val="0"/>
                <w:sz w:val="16"/>
              </w:rPr>
              <w:t>80</w:t>
            </w:r>
          </w:p>
        </w:tc>
        <w:tc>
          <w:tcPr>
            <w:tcW w:type="dxa" w:w="2225"/>
          </w:tcPr>
          <w:p>
            <w:pPr>
              <w:spacing w:after="20" w:before="20" w:line="252" w:lineRule="auto"/>
              <w:ind w:firstLine="0"/>
              <w:jc w:val="left"/>
            </w:pPr>
            <w:r/>
            <w:r>
              <w:rPr>
                <w:b w:val="0"/>
                <w:sz w:val="16"/>
              </w:rPr>
              <w:t>East Williamsburg</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5.196</w:t>
            </w:r>
          </w:p>
        </w:tc>
        <w:tc>
          <w:tcPr>
            <w:tcW w:type="dxa" w:w="856"/>
          </w:tcPr>
          <w:p>
            <w:pPr>
              <w:spacing w:after="20" w:before="20" w:line="252" w:lineRule="auto"/>
              <w:ind w:firstLine="0"/>
              <w:jc w:val="center"/>
            </w:pPr>
            <w:r/>
            <w:r>
              <w:rPr>
                <w:b w:val="0"/>
                <w:sz w:val="16"/>
              </w:rPr>
              <w:t>5.138</w:t>
            </w:r>
          </w:p>
        </w:tc>
        <w:tc>
          <w:tcPr>
            <w:tcW w:type="dxa" w:w="742"/>
          </w:tcPr>
          <w:p>
            <w:pPr>
              <w:spacing w:after="20" w:before="20" w:line="252" w:lineRule="auto"/>
              <w:ind w:firstLine="0"/>
              <w:jc w:val="center"/>
            </w:pPr>
            <w:r/>
            <w:r>
              <w:rPr>
                <w:b w:val="0"/>
                <w:sz w:val="16"/>
              </w:rPr>
              <w:t>-1,1</w:t>
            </w:r>
          </w:p>
        </w:tc>
        <w:tc>
          <w:tcPr>
            <w:tcW w:type="dxa" w:w="685"/>
          </w:tcPr>
          <w:p>
            <w:pPr>
              <w:spacing w:after="20" w:before="20" w:line="252" w:lineRule="auto"/>
              <w:ind w:firstLine="0"/>
              <w:jc w:val="center"/>
            </w:pPr>
            <w:r/>
            <w:r>
              <w:rPr>
                <w:b w:val="0"/>
                <w:sz w:val="16"/>
              </w:rPr>
              <w:t>13,3</w:t>
            </w:r>
          </w:p>
        </w:tc>
        <w:tc>
          <w:tcPr>
            <w:tcW w:type="dxa" w:w="685"/>
          </w:tcPr>
          <w:p>
            <w:pPr>
              <w:spacing w:after="20" w:before="20" w:line="252" w:lineRule="auto"/>
              <w:ind w:firstLine="0"/>
              <w:jc w:val="center"/>
            </w:pPr>
            <w:r/>
            <w:r>
              <w:rPr>
                <w:b w:val="0"/>
                <w:sz w:val="16"/>
              </w:rPr>
              <w:t>13,0</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4,7</w:t>
            </w:r>
          </w:p>
        </w:tc>
      </w:tr>
      <w:tr>
        <w:trPr>
          <w:cantSplit/>
        </w:trPr>
        <w:tc>
          <w:tcPr>
            <w:tcW w:type="dxa" w:w="513"/>
          </w:tcPr>
          <w:p>
            <w:pPr>
              <w:spacing w:after="20" w:before="20" w:line="252" w:lineRule="auto"/>
              <w:ind w:firstLine="0"/>
              <w:jc w:val="left"/>
            </w:pPr>
            <w:r/>
            <w:r>
              <w:rPr>
                <w:b w:val="0"/>
                <w:sz w:val="16"/>
              </w:rPr>
              <w:t>85</w:t>
            </w:r>
          </w:p>
        </w:tc>
        <w:tc>
          <w:tcPr>
            <w:tcW w:type="dxa" w:w="2225"/>
          </w:tcPr>
          <w:p>
            <w:pPr>
              <w:spacing w:after="20" w:before="20" w:line="252" w:lineRule="auto"/>
              <w:ind w:firstLine="0"/>
              <w:jc w:val="left"/>
            </w:pPr>
            <w:r/>
            <w:r>
              <w:rPr>
                <w:b w:val="0"/>
                <w:sz w:val="16"/>
              </w:rPr>
              <w:t>Erasmus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2.030</w:t>
            </w:r>
          </w:p>
        </w:tc>
        <w:tc>
          <w:tcPr>
            <w:tcW w:type="dxa" w:w="856"/>
          </w:tcPr>
          <w:p>
            <w:pPr>
              <w:spacing w:after="20" w:before="20" w:line="252" w:lineRule="auto"/>
              <w:ind w:firstLine="0"/>
              <w:jc w:val="center"/>
            </w:pPr>
            <w:r/>
            <w:r>
              <w:rPr>
                <w:b w:val="0"/>
                <w:sz w:val="16"/>
              </w:rPr>
              <w:t>2.100</w:t>
            </w:r>
          </w:p>
        </w:tc>
        <w:tc>
          <w:tcPr>
            <w:tcW w:type="dxa" w:w="742"/>
          </w:tcPr>
          <w:p>
            <w:pPr>
              <w:spacing w:after="20" w:before="20" w:line="252" w:lineRule="auto"/>
              <w:ind w:firstLine="0"/>
              <w:jc w:val="center"/>
            </w:pPr>
            <w:r/>
            <w:r>
              <w:rPr>
                <w:b w:val="0"/>
                <w:sz w:val="16"/>
              </w:rPr>
              <w:t>3,4</w:t>
            </w:r>
          </w:p>
        </w:tc>
        <w:tc>
          <w:tcPr>
            <w:tcW w:type="dxa" w:w="685"/>
          </w:tcPr>
          <w:p>
            <w:pPr>
              <w:spacing w:after="20" w:before="20" w:line="252" w:lineRule="auto"/>
              <w:ind w:firstLine="0"/>
              <w:jc w:val="center"/>
            </w:pPr>
            <w:r/>
            <w:r>
              <w:rPr>
                <w:b w:val="0"/>
                <w:sz w:val="16"/>
              </w:rPr>
              <w:t>12,1</w:t>
            </w:r>
          </w:p>
        </w:tc>
        <w:tc>
          <w:tcPr>
            <w:tcW w:type="dxa" w:w="685"/>
          </w:tcPr>
          <w:p>
            <w:pPr>
              <w:spacing w:after="20" w:before="20" w:line="252" w:lineRule="auto"/>
              <w:ind w:firstLine="0"/>
              <w:jc w:val="center"/>
            </w:pPr>
            <w:r/>
            <w:r>
              <w:rPr>
                <w:b w:val="0"/>
                <w:sz w:val="16"/>
              </w:rPr>
              <w:t>11,9</w:t>
            </w:r>
          </w:p>
        </w:tc>
        <w:tc>
          <w:tcPr>
            <w:tcW w:type="dxa" w:w="628"/>
          </w:tcPr>
          <w:p>
            <w:pPr>
              <w:spacing w:after="20" w:before="20" w:line="252" w:lineRule="auto"/>
              <w:ind w:firstLine="0"/>
              <w:jc w:val="center"/>
            </w:pPr>
            <w:r/>
            <w:r>
              <w:rPr>
                <w:b w:val="0"/>
                <w:sz w:val="16"/>
              </w:rPr>
              <w:t>4,9</w:t>
            </w:r>
          </w:p>
        </w:tc>
        <w:tc>
          <w:tcPr>
            <w:tcW w:type="dxa" w:w="628"/>
          </w:tcPr>
          <w:p>
            <w:pPr>
              <w:spacing w:after="20" w:before="20" w:line="252" w:lineRule="auto"/>
              <w:ind w:firstLine="0"/>
              <w:jc w:val="center"/>
            </w:pPr>
            <w:r/>
            <w:r>
              <w:rPr>
                <w:b w:val="0"/>
                <w:sz w:val="16"/>
              </w:rPr>
              <w:t>5,1</w:t>
            </w:r>
          </w:p>
        </w:tc>
      </w:tr>
      <w:tr>
        <w:trPr>
          <w:cantSplit/>
        </w:trPr>
        <w:tc>
          <w:tcPr>
            <w:tcW w:type="dxa" w:w="513"/>
          </w:tcPr>
          <w:p>
            <w:pPr>
              <w:spacing w:after="20" w:before="20" w:line="252" w:lineRule="auto"/>
              <w:ind w:firstLine="0"/>
              <w:jc w:val="left"/>
            </w:pPr>
            <w:r/>
            <w:r>
              <w:rPr>
                <w:b w:val="0"/>
                <w:sz w:val="16"/>
              </w:rPr>
              <w:t>89</w:t>
            </w:r>
          </w:p>
        </w:tc>
        <w:tc>
          <w:tcPr>
            <w:tcW w:type="dxa" w:w="2225"/>
          </w:tcPr>
          <w:p>
            <w:pPr>
              <w:spacing w:after="20" w:before="20" w:line="252" w:lineRule="auto"/>
              <w:ind w:firstLine="0"/>
              <w:jc w:val="left"/>
            </w:pPr>
            <w:r/>
            <w:r>
              <w:rPr>
                <w:b w:val="0"/>
                <w:sz w:val="16"/>
              </w:rPr>
              <w:t>Flatbush/Ditmas Park</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5.103</w:t>
            </w:r>
          </w:p>
        </w:tc>
        <w:tc>
          <w:tcPr>
            <w:tcW w:type="dxa" w:w="856"/>
          </w:tcPr>
          <w:p>
            <w:pPr>
              <w:spacing w:after="20" w:before="20" w:line="252" w:lineRule="auto"/>
              <w:ind w:firstLine="0"/>
              <w:jc w:val="center"/>
            </w:pPr>
            <w:r/>
            <w:r>
              <w:rPr>
                <w:b w:val="0"/>
                <w:sz w:val="16"/>
              </w:rPr>
              <w:t>5.293</w:t>
            </w:r>
          </w:p>
        </w:tc>
        <w:tc>
          <w:tcPr>
            <w:tcW w:type="dxa" w:w="742"/>
          </w:tcPr>
          <w:p>
            <w:pPr>
              <w:spacing w:after="20" w:before="20" w:line="252" w:lineRule="auto"/>
              <w:ind w:firstLine="0"/>
              <w:jc w:val="center"/>
            </w:pPr>
            <w:r/>
            <w:r>
              <w:rPr>
                <w:b w:val="0"/>
                <w:sz w:val="16"/>
              </w:rPr>
              <w:t>3,7</w:t>
            </w:r>
          </w:p>
        </w:tc>
        <w:tc>
          <w:tcPr>
            <w:tcW w:type="dxa" w:w="685"/>
          </w:tcPr>
          <w:p>
            <w:pPr>
              <w:spacing w:after="20" w:before="20" w:line="252" w:lineRule="auto"/>
              <w:ind w:firstLine="0"/>
              <w:jc w:val="center"/>
            </w:pPr>
            <w:r/>
            <w:r>
              <w:rPr>
                <w:b w:val="0"/>
                <w:sz w:val="16"/>
              </w:rPr>
              <w:t>12,7</w:t>
            </w:r>
          </w:p>
        </w:tc>
        <w:tc>
          <w:tcPr>
            <w:tcW w:type="dxa" w:w="685"/>
          </w:tcPr>
          <w:p>
            <w:pPr>
              <w:spacing w:after="20" w:before="20" w:line="252" w:lineRule="auto"/>
              <w:ind w:firstLine="0"/>
              <w:jc w:val="center"/>
            </w:pPr>
            <w:r/>
            <w:r>
              <w:rPr>
                <w:b w:val="0"/>
                <w:sz w:val="16"/>
              </w:rPr>
              <w:t>12,6</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4,7</w:t>
            </w:r>
          </w:p>
        </w:tc>
      </w:tr>
      <w:tr>
        <w:trPr>
          <w:cantSplit/>
        </w:trPr>
        <w:tc>
          <w:tcPr>
            <w:tcW w:type="dxa" w:w="513"/>
          </w:tcPr>
          <w:p>
            <w:pPr>
              <w:spacing w:after="20" w:before="20" w:line="252" w:lineRule="auto"/>
              <w:ind w:firstLine="0"/>
              <w:jc w:val="left"/>
            </w:pPr>
            <w:r/>
            <w:r>
              <w:rPr>
                <w:b w:val="0"/>
                <w:sz w:val="16"/>
              </w:rPr>
              <w:t>91</w:t>
            </w:r>
          </w:p>
        </w:tc>
        <w:tc>
          <w:tcPr>
            <w:tcW w:type="dxa" w:w="2225"/>
          </w:tcPr>
          <w:p>
            <w:pPr>
              <w:spacing w:after="20" w:before="20" w:line="252" w:lineRule="auto"/>
              <w:ind w:firstLine="0"/>
              <w:jc w:val="left"/>
            </w:pPr>
            <w:r/>
            <w:r>
              <w:rPr>
                <w:b w:val="0"/>
                <w:sz w:val="16"/>
              </w:rPr>
              <w:t>Flatlands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3.162</w:t>
            </w:r>
          </w:p>
        </w:tc>
        <w:tc>
          <w:tcPr>
            <w:tcW w:type="dxa" w:w="856"/>
          </w:tcPr>
          <w:p>
            <w:pPr>
              <w:spacing w:after="20" w:before="20" w:line="252" w:lineRule="auto"/>
              <w:ind w:firstLine="0"/>
              <w:jc w:val="center"/>
            </w:pPr>
            <w:r/>
            <w:r>
              <w:rPr>
                <w:b w:val="0"/>
                <w:sz w:val="16"/>
              </w:rPr>
              <w:t>3.255</w:t>
            </w:r>
          </w:p>
        </w:tc>
        <w:tc>
          <w:tcPr>
            <w:tcW w:type="dxa" w:w="742"/>
          </w:tcPr>
          <w:p>
            <w:pPr>
              <w:spacing w:after="20" w:before="20" w:line="252" w:lineRule="auto"/>
              <w:ind w:firstLine="0"/>
              <w:jc w:val="center"/>
            </w:pPr>
            <w:r/>
            <w:r>
              <w:rPr>
                <w:b w:val="0"/>
                <w:sz w:val="16"/>
              </w:rPr>
              <w:t>3,0</w:t>
            </w:r>
          </w:p>
        </w:tc>
        <w:tc>
          <w:tcPr>
            <w:tcW w:type="dxa" w:w="685"/>
          </w:tcPr>
          <w:p>
            <w:pPr>
              <w:spacing w:after="20" w:before="20" w:line="252" w:lineRule="auto"/>
              <w:ind w:firstLine="0"/>
              <w:jc w:val="center"/>
            </w:pPr>
            <w:r/>
            <w:r>
              <w:rPr>
                <w:b w:val="0"/>
                <w:sz w:val="16"/>
              </w:rPr>
              <w:t>12,9</w:t>
            </w:r>
          </w:p>
        </w:tc>
        <w:tc>
          <w:tcPr>
            <w:tcW w:type="dxa" w:w="685"/>
          </w:tcPr>
          <w:p>
            <w:pPr>
              <w:spacing w:after="20" w:before="20" w:line="252" w:lineRule="auto"/>
              <w:ind w:firstLine="0"/>
              <w:jc w:val="center"/>
            </w:pPr>
            <w:r/>
            <w:r>
              <w:rPr>
                <w:b w:val="0"/>
                <w:sz w:val="16"/>
              </w:rPr>
              <w:t>12,6</w:t>
            </w:r>
          </w:p>
        </w:tc>
        <w:tc>
          <w:tcPr>
            <w:tcW w:type="dxa" w:w="628"/>
          </w:tcPr>
          <w:p>
            <w:pPr>
              <w:spacing w:after="20" w:before="20" w:line="252" w:lineRule="auto"/>
              <w:ind w:firstLine="0"/>
              <w:jc w:val="center"/>
            </w:pPr>
            <w:r/>
            <w:r>
              <w:rPr>
                <w:b w:val="0"/>
                <w:sz w:val="16"/>
              </w:rPr>
              <w:t>4,9</w:t>
            </w:r>
          </w:p>
        </w:tc>
        <w:tc>
          <w:tcPr>
            <w:tcW w:type="dxa" w:w="628"/>
          </w:tcPr>
          <w:p>
            <w:pPr>
              <w:spacing w:after="20" w:before="20" w:line="252" w:lineRule="auto"/>
              <w:ind w:firstLine="0"/>
              <w:jc w:val="center"/>
            </w:pPr>
            <w:r/>
            <w:r>
              <w:rPr>
                <w:b w:val="0"/>
                <w:sz w:val="16"/>
              </w:rPr>
              <w:t>5,1</w:t>
            </w:r>
          </w:p>
        </w:tc>
      </w:tr>
      <w:tr>
        <w:trPr>
          <w:cantSplit/>
        </w:trPr>
        <w:tc>
          <w:tcPr>
            <w:tcW w:type="dxa" w:w="513"/>
          </w:tcPr>
          <w:p>
            <w:pPr>
              <w:spacing w:after="20" w:before="20" w:line="252" w:lineRule="auto"/>
              <w:ind w:firstLine="0"/>
              <w:jc w:val="left"/>
            </w:pPr>
            <w:r/>
            <w:r>
              <w:rPr>
                <w:b w:val="0"/>
                <w:sz w:val="16"/>
              </w:rPr>
              <w:t>97</w:t>
            </w:r>
          </w:p>
        </w:tc>
        <w:tc>
          <w:tcPr>
            <w:tcW w:type="dxa" w:w="2225"/>
          </w:tcPr>
          <w:p>
            <w:pPr>
              <w:spacing w:after="20" w:before="20" w:line="252" w:lineRule="auto"/>
              <w:ind w:firstLine="0"/>
              <w:jc w:val="left"/>
            </w:pPr>
            <w:r/>
            <w:r>
              <w:rPr>
                <w:b w:val="0"/>
                <w:sz w:val="16"/>
              </w:rPr>
              <w:t>Fort Greene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4.255</w:t>
            </w:r>
          </w:p>
        </w:tc>
        <w:tc>
          <w:tcPr>
            <w:tcW w:type="dxa" w:w="856"/>
          </w:tcPr>
          <w:p>
            <w:pPr>
              <w:spacing w:after="20" w:before="20" w:line="252" w:lineRule="auto"/>
              <w:ind w:firstLine="0"/>
              <w:jc w:val="center"/>
            </w:pPr>
            <w:r/>
            <w:r>
              <w:rPr>
                <w:b w:val="0"/>
                <w:sz w:val="16"/>
              </w:rPr>
              <w:t>4.368</w:t>
            </w:r>
          </w:p>
        </w:tc>
        <w:tc>
          <w:tcPr>
            <w:tcW w:type="dxa" w:w="742"/>
          </w:tcPr>
          <w:p>
            <w:pPr>
              <w:spacing w:after="20" w:before="20" w:line="252" w:lineRule="auto"/>
              <w:ind w:firstLine="0"/>
              <w:jc w:val="center"/>
            </w:pPr>
            <w:r/>
            <w:r>
              <w:rPr>
                <w:b w:val="0"/>
                <w:sz w:val="16"/>
              </w:rPr>
              <w:t>2,7</w:t>
            </w:r>
          </w:p>
        </w:tc>
        <w:tc>
          <w:tcPr>
            <w:tcW w:type="dxa" w:w="685"/>
          </w:tcPr>
          <w:p>
            <w:pPr>
              <w:spacing w:after="20" w:before="20" w:line="252" w:lineRule="auto"/>
              <w:ind w:firstLine="0"/>
              <w:jc w:val="center"/>
            </w:pPr>
            <w:r/>
            <w:r>
              <w:rPr>
                <w:b w:val="0"/>
                <w:sz w:val="16"/>
              </w:rPr>
              <w:t>12,5</w:t>
            </w:r>
          </w:p>
        </w:tc>
        <w:tc>
          <w:tcPr>
            <w:tcW w:type="dxa" w:w="685"/>
          </w:tcPr>
          <w:p>
            <w:pPr>
              <w:spacing w:after="20" w:before="20" w:line="252" w:lineRule="auto"/>
              <w:ind w:firstLine="0"/>
              <w:jc w:val="center"/>
            </w:pPr>
            <w:r/>
            <w:r>
              <w:rPr>
                <w:b w:val="0"/>
                <w:sz w:val="16"/>
              </w:rPr>
              <w:t>12,5</w:t>
            </w:r>
          </w:p>
        </w:tc>
        <w:tc>
          <w:tcPr>
            <w:tcW w:type="dxa" w:w="628"/>
          </w:tcPr>
          <w:p>
            <w:pPr>
              <w:spacing w:after="20" w:before="20" w:line="252" w:lineRule="auto"/>
              <w:ind w:firstLine="0"/>
              <w:jc w:val="center"/>
            </w:pPr>
            <w:r/>
            <w:r>
              <w:rPr>
                <w:b w:val="0"/>
                <w:sz w:val="16"/>
              </w:rPr>
              <w:t>4,8</w:t>
            </w:r>
          </w:p>
        </w:tc>
        <w:tc>
          <w:tcPr>
            <w:tcW w:type="dxa" w:w="628"/>
          </w:tcPr>
          <w:p>
            <w:pPr>
              <w:spacing w:after="20" w:before="20" w:line="252" w:lineRule="auto"/>
              <w:ind w:firstLine="0"/>
              <w:jc w:val="center"/>
            </w:pPr>
            <w:r/>
            <w:r>
              <w:rPr>
                <w:b w:val="0"/>
                <w:sz w:val="16"/>
              </w:rPr>
              <w:t>4,9</w:t>
            </w:r>
          </w:p>
        </w:tc>
      </w:tr>
      <w:tr>
        <w:trPr>
          <w:cantSplit/>
        </w:trPr>
        <w:tc>
          <w:tcPr>
            <w:tcW w:type="dxa" w:w="513"/>
          </w:tcPr>
          <w:p>
            <w:pPr>
              <w:spacing w:after="20" w:before="20" w:line="252" w:lineRule="auto"/>
              <w:ind w:firstLine="0"/>
              <w:jc w:val="left"/>
            </w:pPr>
            <w:r/>
            <w:r>
              <w:rPr>
                <w:b w:val="0"/>
                <w:sz w:val="16"/>
              </w:rPr>
              <w:t>106</w:t>
            </w:r>
          </w:p>
        </w:tc>
        <w:tc>
          <w:tcPr>
            <w:tcW w:type="dxa" w:w="2225"/>
          </w:tcPr>
          <w:p>
            <w:pPr>
              <w:spacing w:after="20" w:before="20" w:line="252" w:lineRule="auto"/>
              <w:ind w:firstLine="0"/>
              <w:jc w:val="left"/>
            </w:pPr>
            <w:r/>
            <w:r>
              <w:rPr>
                <w:b w:val="0"/>
                <w:sz w:val="16"/>
              </w:rPr>
              <w:t>Gowanus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1.300</w:t>
            </w:r>
          </w:p>
        </w:tc>
        <w:tc>
          <w:tcPr>
            <w:tcW w:type="dxa" w:w="856"/>
          </w:tcPr>
          <w:p>
            <w:pPr>
              <w:spacing w:after="20" w:before="20" w:line="252" w:lineRule="auto"/>
              <w:ind w:firstLine="0"/>
              <w:jc w:val="center"/>
            </w:pPr>
            <w:r/>
            <w:r>
              <w:rPr>
                <w:b w:val="0"/>
                <w:sz w:val="16"/>
              </w:rPr>
              <w:t>1.450</w:t>
            </w:r>
          </w:p>
        </w:tc>
        <w:tc>
          <w:tcPr>
            <w:tcW w:type="dxa" w:w="742"/>
          </w:tcPr>
          <w:p>
            <w:pPr>
              <w:spacing w:after="20" w:before="20" w:line="252" w:lineRule="auto"/>
              <w:ind w:firstLine="0"/>
              <w:jc w:val="center"/>
            </w:pPr>
            <w:r/>
            <w:r>
              <w:rPr>
                <w:b w:val="0"/>
                <w:sz w:val="16"/>
              </w:rPr>
              <w:t>11,5</w:t>
            </w:r>
          </w:p>
        </w:tc>
        <w:tc>
          <w:tcPr>
            <w:tcW w:type="dxa" w:w="685"/>
          </w:tcPr>
          <w:p>
            <w:pPr>
              <w:spacing w:after="20" w:before="20" w:line="252" w:lineRule="auto"/>
              <w:ind w:firstLine="0"/>
              <w:jc w:val="center"/>
            </w:pPr>
            <w:r/>
            <w:r>
              <w:rPr>
                <w:b w:val="0"/>
                <w:sz w:val="16"/>
              </w:rPr>
              <w:t>13,1</w:t>
            </w:r>
          </w:p>
        </w:tc>
        <w:tc>
          <w:tcPr>
            <w:tcW w:type="dxa" w:w="685"/>
          </w:tcPr>
          <w:p>
            <w:pPr>
              <w:spacing w:after="20" w:before="20" w:line="252" w:lineRule="auto"/>
              <w:ind w:firstLine="0"/>
              <w:jc w:val="center"/>
            </w:pPr>
            <w:r/>
            <w:r>
              <w:rPr>
                <w:b w:val="0"/>
                <w:sz w:val="16"/>
              </w:rPr>
              <w:t>13,1</w:t>
            </w:r>
          </w:p>
        </w:tc>
        <w:tc>
          <w:tcPr>
            <w:tcW w:type="dxa" w:w="628"/>
          </w:tcPr>
          <w:p>
            <w:pPr>
              <w:spacing w:after="20" w:before="20" w:line="252" w:lineRule="auto"/>
              <w:ind w:firstLine="0"/>
              <w:jc w:val="center"/>
            </w:pPr>
            <w:r/>
            <w:r>
              <w:rPr>
                <w:b w:val="0"/>
                <w:sz w:val="16"/>
              </w:rPr>
              <w:t>4,1</w:t>
            </w:r>
          </w:p>
        </w:tc>
        <w:tc>
          <w:tcPr>
            <w:tcW w:type="dxa" w:w="628"/>
          </w:tcPr>
          <w:p>
            <w:pPr>
              <w:spacing w:after="20" w:before="20" w:line="252" w:lineRule="auto"/>
              <w:ind w:firstLine="0"/>
              <w:jc w:val="center"/>
            </w:pPr>
            <w:r/>
            <w:r>
              <w:rPr>
                <w:b w:val="0"/>
                <w:sz w:val="16"/>
              </w:rPr>
              <w:t>4,4</w:t>
            </w:r>
          </w:p>
        </w:tc>
      </w:tr>
      <w:tr>
        <w:trPr>
          <w:cantSplit/>
        </w:trPr>
        <w:tc>
          <w:tcPr>
            <w:tcW w:type="dxa" w:w="513"/>
          </w:tcPr>
          <w:p>
            <w:pPr>
              <w:spacing w:after="20" w:before="20" w:line="252" w:lineRule="auto"/>
              <w:ind w:firstLine="0"/>
              <w:jc w:val="left"/>
            </w:pPr>
            <w:r/>
            <w:r>
              <w:rPr>
                <w:b w:val="0"/>
                <w:sz w:val="16"/>
              </w:rPr>
              <w:t>108</w:t>
            </w:r>
          </w:p>
        </w:tc>
        <w:tc>
          <w:tcPr>
            <w:tcW w:type="dxa" w:w="2225"/>
          </w:tcPr>
          <w:p>
            <w:pPr>
              <w:spacing w:after="20" w:before="20" w:line="252" w:lineRule="auto"/>
              <w:ind w:firstLine="0"/>
              <w:jc w:val="left"/>
            </w:pPr>
            <w:r/>
            <w:r>
              <w:rPr>
                <w:b w:val="0"/>
                <w:sz w:val="16"/>
              </w:rPr>
              <w:t>Gravesend</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880</w:t>
            </w:r>
          </w:p>
        </w:tc>
        <w:tc>
          <w:tcPr>
            <w:tcW w:type="dxa" w:w="856"/>
          </w:tcPr>
          <w:p>
            <w:pPr>
              <w:spacing w:after="20" w:before="20" w:line="252" w:lineRule="auto"/>
              <w:ind w:firstLine="0"/>
              <w:jc w:val="center"/>
            </w:pPr>
            <w:r/>
            <w:r>
              <w:rPr>
                <w:b w:val="0"/>
                <w:sz w:val="16"/>
              </w:rPr>
              <w:t>971</w:t>
            </w:r>
          </w:p>
        </w:tc>
        <w:tc>
          <w:tcPr>
            <w:tcW w:type="dxa" w:w="742"/>
          </w:tcPr>
          <w:p>
            <w:pPr>
              <w:spacing w:after="20" w:before="20" w:line="252" w:lineRule="auto"/>
              <w:ind w:firstLine="0"/>
              <w:jc w:val="center"/>
            </w:pPr>
            <w:r/>
            <w:r>
              <w:rPr>
                <w:b w:val="0"/>
                <w:sz w:val="16"/>
              </w:rPr>
              <w:t>10,3</w:t>
            </w:r>
          </w:p>
        </w:tc>
        <w:tc>
          <w:tcPr>
            <w:tcW w:type="dxa" w:w="685"/>
          </w:tcPr>
          <w:p>
            <w:pPr>
              <w:spacing w:after="20" w:before="20" w:line="252" w:lineRule="auto"/>
              <w:ind w:firstLine="0"/>
              <w:jc w:val="center"/>
            </w:pPr>
            <w:r/>
            <w:r>
              <w:rPr>
                <w:b w:val="0"/>
                <w:sz w:val="16"/>
              </w:rPr>
              <w:t>16,4</w:t>
            </w:r>
          </w:p>
        </w:tc>
        <w:tc>
          <w:tcPr>
            <w:tcW w:type="dxa" w:w="685"/>
          </w:tcPr>
          <w:p>
            <w:pPr>
              <w:spacing w:after="20" w:before="20" w:line="252" w:lineRule="auto"/>
              <w:ind w:firstLine="0"/>
              <w:jc w:val="center"/>
            </w:pPr>
            <w:r/>
            <w:r>
              <w:rPr>
                <w:b w:val="0"/>
                <w:sz w:val="16"/>
              </w:rPr>
              <w:t>16,2</w:t>
            </w:r>
          </w:p>
        </w:tc>
        <w:tc>
          <w:tcPr>
            <w:tcW w:type="dxa" w:w="628"/>
          </w:tcPr>
          <w:p>
            <w:pPr>
              <w:spacing w:after="20" w:before="20" w:line="252" w:lineRule="auto"/>
              <w:ind w:firstLine="0"/>
              <w:jc w:val="center"/>
            </w:pPr>
            <w:r/>
            <w:r>
              <w:rPr>
                <w:b w:val="0"/>
                <w:sz w:val="16"/>
              </w:rPr>
              <w:t>4,3</w:t>
            </w:r>
          </w:p>
        </w:tc>
        <w:tc>
          <w:tcPr>
            <w:tcW w:type="dxa" w:w="628"/>
          </w:tcPr>
          <w:p>
            <w:pPr>
              <w:spacing w:after="20" w:before="20" w:line="252" w:lineRule="auto"/>
              <w:ind w:firstLine="0"/>
              <w:jc w:val="center"/>
            </w:pPr>
            <w:r/>
            <w:r>
              <w:rPr>
                <w:b w:val="0"/>
                <w:sz w:val="16"/>
              </w:rPr>
              <w:t>4,5</w:t>
            </w:r>
          </w:p>
        </w:tc>
      </w:tr>
      <w:tr>
        <w:trPr>
          <w:cantSplit/>
        </w:trPr>
        <w:tc>
          <w:tcPr>
            <w:tcW w:type="dxa" w:w="513"/>
          </w:tcPr>
          <w:p>
            <w:pPr>
              <w:spacing w:after="20" w:before="20" w:line="252" w:lineRule="auto"/>
              <w:ind w:firstLine="0"/>
              <w:jc w:val="left"/>
            </w:pPr>
            <w:r/>
            <w:r>
              <w:rPr>
                <w:b w:val="0"/>
                <w:sz w:val="16"/>
              </w:rPr>
              <w:t>111</w:t>
            </w:r>
          </w:p>
        </w:tc>
        <w:tc>
          <w:tcPr>
            <w:tcW w:type="dxa" w:w="2225"/>
          </w:tcPr>
          <w:p>
            <w:pPr>
              <w:spacing w:after="20" w:before="20" w:line="252" w:lineRule="auto"/>
              <w:ind w:firstLine="0"/>
              <w:jc w:val="left"/>
            </w:pPr>
            <w:r/>
            <w:r>
              <w:rPr>
                <w:b w:val="0"/>
                <w:sz w:val="16"/>
              </w:rPr>
              <w:t>Green-Wood Cemetery</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24</w:t>
            </w:r>
          </w:p>
        </w:tc>
        <w:tc>
          <w:tcPr>
            <w:tcW w:type="dxa" w:w="856"/>
          </w:tcPr>
          <w:p>
            <w:pPr>
              <w:spacing w:after="20" w:before="20" w:line="252" w:lineRule="auto"/>
              <w:ind w:firstLine="0"/>
              <w:jc w:val="center"/>
            </w:pPr>
            <w:r/>
            <w:r>
              <w:rPr>
                <w:b w:val="0"/>
                <w:sz w:val="16"/>
              </w:rPr>
              <w:t>25</w:t>
            </w:r>
          </w:p>
        </w:tc>
        <w:tc>
          <w:tcPr>
            <w:tcW w:type="dxa" w:w="742"/>
          </w:tcPr>
          <w:p>
            <w:pPr>
              <w:spacing w:after="20" w:before="20" w:line="252" w:lineRule="auto"/>
              <w:ind w:firstLine="0"/>
              <w:jc w:val="center"/>
            </w:pPr>
            <w:r/>
            <w:r>
              <w:rPr>
                <w:b w:val="0"/>
                <w:sz w:val="16"/>
              </w:rPr>
              <w:t>1,1</w:t>
            </w:r>
          </w:p>
        </w:tc>
        <w:tc>
          <w:tcPr>
            <w:tcW w:type="dxa" w:w="685"/>
          </w:tcPr>
          <w:p>
            <w:pPr>
              <w:spacing w:after="20" w:before="20" w:line="252" w:lineRule="auto"/>
              <w:ind w:firstLine="0"/>
              <w:jc w:val="center"/>
            </w:pPr>
            <w:r/>
            <w:r>
              <w:rPr>
                <w:b w:val="0"/>
                <w:sz w:val="16"/>
              </w:rPr>
              <w:t>13,3</w:t>
            </w:r>
          </w:p>
        </w:tc>
        <w:tc>
          <w:tcPr>
            <w:tcW w:type="dxa" w:w="685"/>
          </w:tcPr>
          <w:p>
            <w:pPr>
              <w:spacing w:after="20" w:before="20" w:line="252" w:lineRule="auto"/>
              <w:ind w:firstLine="0"/>
              <w:jc w:val="center"/>
            </w:pPr>
            <w:r/>
            <w:r>
              <w:rPr>
                <w:b w:val="0"/>
                <w:sz w:val="16"/>
              </w:rPr>
              <w:t>13,7</w:t>
            </w:r>
          </w:p>
        </w:tc>
        <w:tc>
          <w:tcPr>
            <w:tcW w:type="dxa" w:w="628"/>
          </w:tcPr>
          <w:p>
            <w:pPr>
              <w:spacing w:after="20" w:before="20" w:line="252" w:lineRule="auto"/>
              <w:ind w:firstLine="0"/>
              <w:jc w:val="center"/>
            </w:pPr>
            <w:r/>
            <w:r>
              <w:rPr>
                <w:b w:val="0"/>
                <w:sz w:val="16"/>
              </w:rPr>
              <w:t>4,0</w:t>
            </w:r>
          </w:p>
        </w:tc>
        <w:tc>
          <w:tcPr>
            <w:tcW w:type="dxa" w:w="628"/>
          </w:tcPr>
          <w:p>
            <w:pPr>
              <w:spacing w:after="20" w:before="20" w:line="252" w:lineRule="auto"/>
              <w:ind w:firstLine="0"/>
              <w:jc w:val="center"/>
            </w:pPr>
            <w:r/>
            <w:r>
              <w:rPr>
                <w:b w:val="0"/>
                <w:sz w:val="16"/>
              </w:rPr>
              <w:t>4,2</w:t>
            </w:r>
          </w:p>
        </w:tc>
      </w:tr>
      <w:tr>
        <w:trPr>
          <w:cantSplit/>
        </w:trPr>
        <w:tc>
          <w:tcPr>
            <w:tcW w:type="dxa" w:w="513"/>
          </w:tcPr>
          <w:p>
            <w:pPr>
              <w:spacing w:after="20" w:before="20" w:line="252" w:lineRule="auto"/>
              <w:ind w:firstLine="0"/>
              <w:jc w:val="left"/>
            </w:pPr>
            <w:r/>
            <w:r>
              <w:rPr>
                <w:b w:val="0"/>
                <w:sz w:val="16"/>
              </w:rPr>
              <w:t>112</w:t>
            </w:r>
          </w:p>
        </w:tc>
        <w:tc>
          <w:tcPr>
            <w:tcW w:type="dxa" w:w="2225"/>
          </w:tcPr>
          <w:p>
            <w:pPr>
              <w:spacing w:after="20" w:before="20" w:line="252" w:lineRule="auto"/>
              <w:ind w:firstLine="0"/>
              <w:jc w:val="left"/>
            </w:pPr>
            <w:r/>
            <w:r>
              <w:rPr>
                <w:b w:val="0"/>
                <w:sz w:val="16"/>
              </w:rPr>
              <w:t>Greenpoint</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6.175</w:t>
            </w:r>
          </w:p>
        </w:tc>
        <w:tc>
          <w:tcPr>
            <w:tcW w:type="dxa" w:w="856"/>
          </w:tcPr>
          <w:p>
            <w:pPr>
              <w:spacing w:after="20" w:before="20" w:line="252" w:lineRule="auto"/>
              <w:ind w:firstLine="0"/>
              <w:jc w:val="center"/>
            </w:pPr>
            <w:r/>
            <w:r>
              <w:rPr>
                <w:b w:val="0"/>
                <w:sz w:val="16"/>
              </w:rPr>
              <w:t>6.493</w:t>
            </w:r>
          </w:p>
        </w:tc>
        <w:tc>
          <w:tcPr>
            <w:tcW w:type="dxa" w:w="742"/>
          </w:tcPr>
          <w:p>
            <w:pPr>
              <w:spacing w:after="20" w:before="20" w:line="252" w:lineRule="auto"/>
              <w:ind w:firstLine="0"/>
              <w:jc w:val="center"/>
            </w:pPr>
            <w:r/>
            <w:r>
              <w:rPr>
                <w:b w:val="0"/>
                <w:sz w:val="16"/>
              </w:rPr>
              <w:t>5,1</w:t>
            </w:r>
          </w:p>
        </w:tc>
        <w:tc>
          <w:tcPr>
            <w:tcW w:type="dxa" w:w="685"/>
          </w:tcPr>
          <w:p>
            <w:pPr>
              <w:spacing w:after="20" w:before="20" w:line="252" w:lineRule="auto"/>
              <w:ind w:firstLine="0"/>
              <w:jc w:val="center"/>
            </w:pPr>
            <w:r/>
            <w:r>
              <w:rPr>
                <w:b w:val="0"/>
                <w:sz w:val="16"/>
              </w:rPr>
              <w:t>12,9</w:t>
            </w:r>
          </w:p>
        </w:tc>
        <w:tc>
          <w:tcPr>
            <w:tcW w:type="dxa" w:w="685"/>
          </w:tcPr>
          <w:p>
            <w:pPr>
              <w:spacing w:after="20" w:before="20" w:line="252" w:lineRule="auto"/>
              <w:ind w:firstLine="0"/>
              <w:jc w:val="center"/>
            </w:pPr>
            <w:r/>
            <w:r>
              <w:rPr>
                <w:b w:val="0"/>
                <w:sz w:val="16"/>
              </w:rPr>
              <w:t>12,8</w:t>
            </w:r>
          </w:p>
        </w:tc>
        <w:tc>
          <w:tcPr>
            <w:tcW w:type="dxa" w:w="628"/>
          </w:tcPr>
          <w:p>
            <w:pPr>
              <w:spacing w:after="20" w:before="20" w:line="252" w:lineRule="auto"/>
              <w:ind w:firstLine="0"/>
              <w:jc w:val="center"/>
            </w:pPr>
            <w:r/>
            <w:r>
              <w:rPr>
                <w:b w:val="0"/>
                <w:sz w:val="16"/>
              </w:rPr>
              <w:t>4,2</w:t>
            </w:r>
          </w:p>
        </w:tc>
        <w:tc>
          <w:tcPr>
            <w:tcW w:type="dxa" w:w="628"/>
          </w:tcPr>
          <w:p>
            <w:pPr>
              <w:spacing w:after="20" w:before="20" w:line="252" w:lineRule="auto"/>
              <w:ind w:firstLine="0"/>
              <w:jc w:val="center"/>
            </w:pPr>
            <w:r/>
            <w:r>
              <w:rPr>
                <w:b w:val="0"/>
                <w:sz w:val="16"/>
              </w:rPr>
              <w:t>4,4</w:t>
            </w:r>
          </w:p>
        </w:tc>
      </w:tr>
      <w:tr>
        <w:trPr>
          <w:cantSplit/>
        </w:trPr>
        <w:tc>
          <w:tcPr>
            <w:tcW w:type="dxa" w:w="513"/>
          </w:tcPr>
          <w:p>
            <w:pPr>
              <w:spacing w:after="20" w:before="20" w:line="252" w:lineRule="auto"/>
              <w:ind w:firstLine="0"/>
              <w:jc w:val="left"/>
            </w:pPr>
            <w:r/>
            <w:r>
              <w:rPr>
                <w:b w:val="0"/>
                <w:sz w:val="16"/>
              </w:rPr>
              <w:t>123</w:t>
            </w:r>
          </w:p>
        </w:tc>
        <w:tc>
          <w:tcPr>
            <w:tcW w:type="dxa" w:w="2225"/>
          </w:tcPr>
          <w:p>
            <w:pPr>
              <w:spacing w:after="20" w:before="20" w:line="252" w:lineRule="auto"/>
              <w:ind w:firstLine="0"/>
              <w:jc w:val="left"/>
            </w:pPr>
            <w:r/>
            <w:r>
              <w:rPr>
                <w:b w:val="0"/>
                <w:sz w:val="16"/>
              </w:rPr>
              <w:t>Homecrest</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1.780</w:t>
            </w:r>
          </w:p>
        </w:tc>
        <w:tc>
          <w:tcPr>
            <w:tcW w:type="dxa" w:w="856"/>
          </w:tcPr>
          <w:p>
            <w:pPr>
              <w:spacing w:after="20" w:before="20" w:line="252" w:lineRule="auto"/>
              <w:ind w:firstLine="0"/>
              <w:jc w:val="center"/>
            </w:pPr>
            <w:r/>
            <w:r>
              <w:rPr>
                <w:b w:val="0"/>
                <w:sz w:val="16"/>
              </w:rPr>
              <w:t>1.962</w:t>
            </w:r>
          </w:p>
        </w:tc>
        <w:tc>
          <w:tcPr>
            <w:tcW w:type="dxa" w:w="742"/>
          </w:tcPr>
          <w:p>
            <w:pPr>
              <w:spacing w:after="20" w:before="20" w:line="252" w:lineRule="auto"/>
              <w:ind w:firstLine="0"/>
              <w:jc w:val="center"/>
            </w:pPr>
            <w:r/>
            <w:r>
              <w:rPr>
                <w:b w:val="0"/>
                <w:sz w:val="16"/>
              </w:rPr>
              <w:t>10,2</w:t>
            </w:r>
          </w:p>
        </w:tc>
        <w:tc>
          <w:tcPr>
            <w:tcW w:type="dxa" w:w="685"/>
          </w:tcPr>
          <w:p>
            <w:pPr>
              <w:spacing w:after="20" w:before="20" w:line="252" w:lineRule="auto"/>
              <w:ind w:firstLine="0"/>
              <w:jc w:val="center"/>
            </w:pPr>
            <w:r/>
            <w:r>
              <w:rPr>
                <w:b w:val="0"/>
                <w:sz w:val="16"/>
              </w:rPr>
              <w:t>13,2</w:t>
            </w:r>
          </w:p>
        </w:tc>
        <w:tc>
          <w:tcPr>
            <w:tcW w:type="dxa" w:w="685"/>
          </w:tcPr>
          <w:p>
            <w:pPr>
              <w:spacing w:after="20" w:before="20" w:line="252" w:lineRule="auto"/>
              <w:ind w:firstLine="0"/>
              <w:jc w:val="center"/>
            </w:pPr>
            <w:r/>
            <w:r>
              <w:rPr>
                <w:b w:val="0"/>
                <w:sz w:val="16"/>
              </w:rPr>
              <w:t>12,9</w:t>
            </w:r>
          </w:p>
        </w:tc>
        <w:tc>
          <w:tcPr>
            <w:tcW w:type="dxa" w:w="628"/>
          </w:tcPr>
          <w:p>
            <w:pPr>
              <w:spacing w:after="20" w:before="20" w:line="252" w:lineRule="auto"/>
              <w:ind w:firstLine="0"/>
              <w:jc w:val="center"/>
            </w:pPr>
            <w:r/>
            <w:r>
              <w:rPr>
                <w:b w:val="0"/>
                <w:sz w:val="16"/>
              </w:rPr>
              <w:t>4,2</w:t>
            </w:r>
          </w:p>
        </w:tc>
        <w:tc>
          <w:tcPr>
            <w:tcW w:type="dxa" w:w="628"/>
          </w:tcPr>
          <w:p>
            <w:pPr>
              <w:spacing w:after="20" w:before="20" w:line="252" w:lineRule="auto"/>
              <w:ind w:firstLine="0"/>
              <w:jc w:val="center"/>
            </w:pPr>
            <w:r/>
            <w:r>
              <w:rPr>
                <w:b w:val="0"/>
                <w:sz w:val="16"/>
              </w:rPr>
              <w:t>4,4</w:t>
            </w:r>
          </w:p>
        </w:tc>
      </w:tr>
      <w:tr>
        <w:trPr>
          <w:cantSplit/>
        </w:trPr>
        <w:tc>
          <w:tcPr>
            <w:tcW w:type="dxa" w:w="513"/>
          </w:tcPr>
          <w:p>
            <w:pPr>
              <w:spacing w:after="20" w:before="20" w:line="252" w:lineRule="auto"/>
              <w:ind w:firstLine="0"/>
              <w:jc w:val="left"/>
            </w:pPr>
            <w:r/>
            <w:r>
              <w:rPr>
                <w:b w:val="0"/>
                <w:sz w:val="16"/>
              </w:rPr>
              <w:t>133</w:t>
            </w:r>
          </w:p>
        </w:tc>
        <w:tc>
          <w:tcPr>
            <w:tcW w:type="dxa" w:w="2225"/>
          </w:tcPr>
          <w:p>
            <w:pPr>
              <w:spacing w:after="20" w:before="20" w:line="252" w:lineRule="auto"/>
              <w:ind w:firstLine="0"/>
              <w:jc w:val="left"/>
            </w:pPr>
            <w:r/>
            <w:r>
              <w:rPr>
                <w:b w:val="0"/>
                <w:sz w:val="16"/>
              </w:rPr>
              <w:t>Kensington</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1.226</w:t>
            </w:r>
          </w:p>
        </w:tc>
        <w:tc>
          <w:tcPr>
            <w:tcW w:type="dxa" w:w="856"/>
          </w:tcPr>
          <w:p>
            <w:pPr>
              <w:spacing w:after="20" w:before="20" w:line="252" w:lineRule="auto"/>
              <w:ind w:firstLine="0"/>
              <w:jc w:val="center"/>
            </w:pPr>
            <w:r/>
            <w:r>
              <w:rPr>
                <w:b w:val="0"/>
                <w:sz w:val="16"/>
              </w:rPr>
              <w:t>1.252</w:t>
            </w:r>
          </w:p>
        </w:tc>
        <w:tc>
          <w:tcPr>
            <w:tcW w:type="dxa" w:w="742"/>
          </w:tcPr>
          <w:p>
            <w:pPr>
              <w:spacing w:after="20" w:before="20" w:line="252" w:lineRule="auto"/>
              <w:ind w:firstLine="0"/>
              <w:jc w:val="center"/>
            </w:pPr>
            <w:r/>
            <w:r>
              <w:rPr>
                <w:b w:val="0"/>
                <w:sz w:val="16"/>
              </w:rPr>
              <w:t>2,1</w:t>
            </w:r>
          </w:p>
        </w:tc>
        <w:tc>
          <w:tcPr>
            <w:tcW w:type="dxa" w:w="685"/>
          </w:tcPr>
          <w:p>
            <w:pPr>
              <w:spacing w:after="20" w:before="20" w:line="252" w:lineRule="auto"/>
              <w:ind w:firstLine="0"/>
              <w:jc w:val="center"/>
            </w:pPr>
            <w:r/>
            <w:r>
              <w:rPr>
                <w:b w:val="0"/>
                <w:sz w:val="16"/>
              </w:rPr>
              <w:t>13,7</w:t>
            </w:r>
          </w:p>
        </w:tc>
        <w:tc>
          <w:tcPr>
            <w:tcW w:type="dxa" w:w="685"/>
          </w:tcPr>
          <w:p>
            <w:pPr>
              <w:spacing w:after="20" w:before="20" w:line="252" w:lineRule="auto"/>
              <w:ind w:firstLine="0"/>
              <w:jc w:val="center"/>
            </w:pPr>
            <w:r/>
            <w:r>
              <w:rPr>
                <w:b w:val="0"/>
                <w:sz w:val="16"/>
              </w:rPr>
              <w:t>13,6</w:t>
            </w:r>
          </w:p>
        </w:tc>
        <w:tc>
          <w:tcPr>
            <w:tcW w:type="dxa" w:w="628"/>
          </w:tcPr>
          <w:p>
            <w:pPr>
              <w:spacing w:after="20" w:before="20" w:line="252" w:lineRule="auto"/>
              <w:ind w:firstLine="0"/>
              <w:jc w:val="center"/>
            </w:pPr>
            <w:r/>
            <w:r>
              <w:rPr>
                <w:b w:val="0"/>
                <w:sz w:val="16"/>
              </w:rPr>
              <w:t>4,2</w:t>
            </w:r>
          </w:p>
        </w:tc>
        <w:tc>
          <w:tcPr>
            <w:tcW w:type="dxa" w:w="628"/>
          </w:tcPr>
          <w:p>
            <w:pPr>
              <w:spacing w:after="20" w:before="20" w:line="252" w:lineRule="auto"/>
              <w:ind w:firstLine="0"/>
              <w:jc w:val="center"/>
            </w:pPr>
            <w:r/>
            <w:r>
              <w:rPr>
                <w:b w:val="0"/>
                <w:sz w:val="16"/>
              </w:rPr>
              <w:t>4,4</w:t>
            </w:r>
          </w:p>
        </w:tc>
      </w:tr>
      <w:tr>
        <w:trPr>
          <w:cantSplit/>
        </w:trPr>
        <w:tc>
          <w:tcPr>
            <w:tcW w:type="dxa" w:w="513"/>
          </w:tcPr>
          <w:p>
            <w:pPr>
              <w:spacing w:after="20" w:before="20" w:line="252" w:lineRule="auto"/>
              <w:ind w:firstLine="0"/>
              <w:jc w:val="left"/>
            </w:pPr>
            <w:r/>
            <w:r>
              <w:rPr>
                <w:b w:val="0"/>
                <w:sz w:val="16"/>
              </w:rPr>
              <w:t>149</w:t>
            </w:r>
          </w:p>
        </w:tc>
        <w:tc>
          <w:tcPr>
            <w:tcW w:type="dxa" w:w="2225"/>
          </w:tcPr>
          <w:p>
            <w:pPr>
              <w:spacing w:after="20" w:before="20" w:line="252" w:lineRule="auto"/>
              <w:ind w:firstLine="0"/>
              <w:jc w:val="left"/>
            </w:pPr>
            <w:r/>
            <w:r>
              <w:rPr>
                <w:b w:val="0"/>
                <w:sz w:val="16"/>
              </w:rPr>
              <w:t>Madison</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1.497</w:t>
            </w:r>
          </w:p>
        </w:tc>
        <w:tc>
          <w:tcPr>
            <w:tcW w:type="dxa" w:w="856"/>
          </w:tcPr>
          <w:p>
            <w:pPr>
              <w:spacing w:after="20" w:before="20" w:line="252" w:lineRule="auto"/>
              <w:ind w:firstLine="0"/>
              <w:jc w:val="center"/>
            </w:pPr>
            <w:r/>
            <w:r>
              <w:rPr>
                <w:b w:val="0"/>
                <w:sz w:val="16"/>
              </w:rPr>
              <w:t>1.624</w:t>
            </w:r>
          </w:p>
        </w:tc>
        <w:tc>
          <w:tcPr>
            <w:tcW w:type="dxa" w:w="742"/>
          </w:tcPr>
          <w:p>
            <w:pPr>
              <w:spacing w:after="20" w:before="20" w:line="252" w:lineRule="auto"/>
              <w:ind w:firstLine="0"/>
              <w:jc w:val="center"/>
            </w:pPr>
            <w:r/>
            <w:r>
              <w:rPr>
                <w:b w:val="0"/>
                <w:sz w:val="16"/>
              </w:rPr>
              <w:t>8,5</w:t>
            </w:r>
          </w:p>
        </w:tc>
        <w:tc>
          <w:tcPr>
            <w:tcW w:type="dxa" w:w="685"/>
          </w:tcPr>
          <w:p>
            <w:pPr>
              <w:spacing w:after="20" w:before="20" w:line="252" w:lineRule="auto"/>
              <w:ind w:firstLine="0"/>
              <w:jc w:val="center"/>
            </w:pPr>
            <w:r/>
            <w:r>
              <w:rPr>
                <w:b w:val="0"/>
                <w:sz w:val="16"/>
              </w:rPr>
              <w:t>12,9</w:t>
            </w:r>
          </w:p>
        </w:tc>
        <w:tc>
          <w:tcPr>
            <w:tcW w:type="dxa" w:w="685"/>
          </w:tcPr>
          <w:p>
            <w:pPr>
              <w:spacing w:after="20" w:before="20" w:line="252" w:lineRule="auto"/>
              <w:ind w:firstLine="0"/>
              <w:jc w:val="center"/>
            </w:pPr>
            <w:r/>
            <w:r>
              <w:rPr>
                <w:b w:val="0"/>
                <w:sz w:val="16"/>
              </w:rPr>
              <w:t>12,7</w:t>
            </w:r>
          </w:p>
        </w:tc>
        <w:tc>
          <w:tcPr>
            <w:tcW w:type="dxa" w:w="628"/>
          </w:tcPr>
          <w:p>
            <w:pPr>
              <w:spacing w:after="20" w:before="20" w:line="252" w:lineRule="auto"/>
              <w:ind w:firstLine="0"/>
              <w:jc w:val="center"/>
            </w:pPr>
            <w:r/>
            <w:r>
              <w:rPr>
                <w:b w:val="0"/>
                <w:sz w:val="16"/>
              </w:rPr>
              <w:t>4,1</w:t>
            </w:r>
          </w:p>
        </w:tc>
        <w:tc>
          <w:tcPr>
            <w:tcW w:type="dxa" w:w="628"/>
          </w:tcPr>
          <w:p>
            <w:pPr>
              <w:spacing w:after="20" w:before="20" w:line="252" w:lineRule="auto"/>
              <w:ind w:firstLine="0"/>
              <w:jc w:val="center"/>
            </w:pPr>
            <w:r/>
            <w:r>
              <w:rPr>
                <w:b w:val="0"/>
                <w:sz w:val="16"/>
              </w:rPr>
              <w:t>4,3</w:t>
            </w:r>
          </w:p>
        </w:tc>
      </w:tr>
      <w:tr>
        <w:trPr>
          <w:cantSplit/>
        </w:trPr>
        <w:tc>
          <w:tcPr>
            <w:tcW w:type="dxa" w:w="513"/>
          </w:tcPr>
          <w:p>
            <w:pPr>
              <w:spacing w:after="20" w:before="20" w:line="252" w:lineRule="auto"/>
              <w:ind w:firstLine="0"/>
              <w:jc w:val="left"/>
            </w:pPr>
            <w:r/>
            <w:r>
              <w:rPr>
                <w:b w:val="0"/>
                <w:sz w:val="16"/>
              </w:rPr>
              <w:t>150</w:t>
            </w:r>
          </w:p>
        </w:tc>
        <w:tc>
          <w:tcPr>
            <w:tcW w:type="dxa" w:w="2225"/>
          </w:tcPr>
          <w:p>
            <w:pPr>
              <w:spacing w:after="20" w:before="20" w:line="252" w:lineRule="auto"/>
              <w:ind w:firstLine="0"/>
              <w:jc w:val="left"/>
            </w:pPr>
            <w:r/>
            <w:r>
              <w:rPr>
                <w:b w:val="0"/>
                <w:sz w:val="16"/>
              </w:rPr>
              <w:t>Manhattan Beach</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673</w:t>
            </w:r>
          </w:p>
        </w:tc>
        <w:tc>
          <w:tcPr>
            <w:tcW w:type="dxa" w:w="856"/>
          </w:tcPr>
          <w:p>
            <w:pPr>
              <w:spacing w:after="20" w:before="20" w:line="252" w:lineRule="auto"/>
              <w:ind w:firstLine="0"/>
              <w:jc w:val="center"/>
            </w:pPr>
            <w:r/>
            <w:r>
              <w:rPr>
                <w:b w:val="0"/>
                <w:sz w:val="16"/>
              </w:rPr>
              <w:t>709</w:t>
            </w:r>
          </w:p>
        </w:tc>
        <w:tc>
          <w:tcPr>
            <w:tcW w:type="dxa" w:w="742"/>
          </w:tcPr>
          <w:p>
            <w:pPr>
              <w:spacing w:after="20" w:before="20" w:line="252" w:lineRule="auto"/>
              <w:ind w:firstLine="0"/>
              <w:jc w:val="center"/>
            </w:pPr>
            <w:r/>
            <w:r>
              <w:rPr>
                <w:b w:val="0"/>
                <w:sz w:val="16"/>
              </w:rPr>
              <w:t>5,4</w:t>
            </w:r>
          </w:p>
        </w:tc>
        <w:tc>
          <w:tcPr>
            <w:tcW w:type="dxa" w:w="685"/>
          </w:tcPr>
          <w:p>
            <w:pPr>
              <w:spacing w:after="20" w:before="20" w:line="252" w:lineRule="auto"/>
              <w:ind w:firstLine="0"/>
              <w:jc w:val="center"/>
            </w:pPr>
            <w:r/>
            <w:r>
              <w:rPr>
                <w:b w:val="0"/>
                <w:sz w:val="16"/>
              </w:rPr>
              <w:t>16,7</w:t>
            </w:r>
          </w:p>
        </w:tc>
        <w:tc>
          <w:tcPr>
            <w:tcW w:type="dxa" w:w="685"/>
          </w:tcPr>
          <w:p>
            <w:pPr>
              <w:spacing w:after="20" w:before="20" w:line="252" w:lineRule="auto"/>
              <w:ind w:firstLine="0"/>
              <w:jc w:val="center"/>
            </w:pPr>
            <w:r/>
            <w:r>
              <w:rPr>
                <w:b w:val="0"/>
                <w:sz w:val="16"/>
              </w:rPr>
              <w:t>16,4</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4,6</w:t>
            </w:r>
          </w:p>
        </w:tc>
      </w:tr>
      <w:tr>
        <w:trPr>
          <w:cantSplit/>
        </w:trPr>
        <w:tc>
          <w:tcPr>
            <w:tcW w:type="dxa" w:w="513"/>
          </w:tcPr>
          <w:p>
            <w:pPr>
              <w:spacing w:after="20" w:before="20" w:line="252" w:lineRule="auto"/>
              <w:ind w:firstLine="0"/>
              <w:jc w:val="left"/>
            </w:pPr>
            <w:r/>
            <w:r>
              <w:rPr>
                <w:b w:val="0"/>
                <w:sz w:val="16"/>
              </w:rPr>
              <w:t>154</w:t>
            </w:r>
          </w:p>
        </w:tc>
        <w:tc>
          <w:tcPr>
            <w:tcW w:type="dxa" w:w="2225"/>
          </w:tcPr>
          <w:p>
            <w:pPr>
              <w:spacing w:after="20" w:before="20" w:line="252" w:lineRule="auto"/>
              <w:ind w:firstLine="0"/>
              <w:jc w:val="left"/>
            </w:pPr>
            <w:r/>
            <w:r>
              <w:rPr>
                <w:b w:val="0"/>
                <w:sz w:val="16"/>
              </w:rPr>
              <w:t>Marine Park/Floyd Bennett Field</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69</w:t>
            </w:r>
          </w:p>
        </w:tc>
        <w:tc>
          <w:tcPr>
            <w:tcW w:type="dxa" w:w="856"/>
          </w:tcPr>
          <w:p>
            <w:pPr>
              <w:spacing w:after="20" w:before="20" w:line="252" w:lineRule="auto"/>
              <w:ind w:firstLine="0"/>
              <w:jc w:val="center"/>
            </w:pPr>
            <w:r/>
            <w:r>
              <w:rPr>
                <w:b w:val="0"/>
                <w:sz w:val="16"/>
              </w:rPr>
              <w:t>59</w:t>
            </w:r>
          </w:p>
        </w:tc>
        <w:tc>
          <w:tcPr>
            <w:tcW w:type="dxa" w:w="742"/>
          </w:tcPr>
          <w:p>
            <w:pPr>
              <w:spacing w:after="20" w:before="20" w:line="252" w:lineRule="auto"/>
              <w:ind w:firstLine="0"/>
              <w:jc w:val="center"/>
            </w:pPr>
            <w:r/>
            <w:r>
              <w:rPr>
                <w:b w:val="0"/>
                <w:sz w:val="16"/>
              </w:rPr>
              <w:t>-13,7</w:t>
            </w:r>
          </w:p>
        </w:tc>
        <w:tc>
          <w:tcPr>
            <w:tcW w:type="dxa" w:w="685"/>
          </w:tcPr>
          <w:p>
            <w:pPr>
              <w:spacing w:after="20" w:before="20" w:line="252" w:lineRule="auto"/>
              <w:ind w:firstLine="0"/>
              <w:jc w:val="center"/>
            </w:pPr>
            <w:r/>
            <w:r>
              <w:rPr>
                <w:b w:val="0"/>
                <w:sz w:val="16"/>
              </w:rPr>
              <w:t>18,4</w:t>
            </w:r>
          </w:p>
        </w:tc>
        <w:tc>
          <w:tcPr>
            <w:tcW w:type="dxa" w:w="685"/>
          </w:tcPr>
          <w:p>
            <w:pPr>
              <w:spacing w:after="20" w:before="20" w:line="252" w:lineRule="auto"/>
              <w:ind w:firstLine="0"/>
              <w:jc w:val="center"/>
            </w:pPr>
            <w:r/>
            <w:r>
              <w:rPr>
                <w:b w:val="0"/>
                <w:sz w:val="16"/>
              </w:rPr>
              <w:t>17,4</w:t>
            </w:r>
          </w:p>
        </w:tc>
        <w:tc>
          <w:tcPr>
            <w:tcW w:type="dxa" w:w="628"/>
          </w:tcPr>
          <w:p>
            <w:pPr>
              <w:spacing w:after="20" w:before="20" w:line="252" w:lineRule="auto"/>
              <w:ind w:firstLine="0"/>
              <w:jc w:val="center"/>
            </w:pPr>
            <w:r/>
            <w:r>
              <w:rPr>
                <w:b w:val="0"/>
                <w:sz w:val="16"/>
              </w:rPr>
              <w:t>6,6</w:t>
            </w:r>
          </w:p>
        </w:tc>
        <w:tc>
          <w:tcPr>
            <w:tcW w:type="dxa" w:w="628"/>
          </w:tcPr>
          <w:p>
            <w:pPr>
              <w:spacing w:after="20" w:before="20" w:line="252" w:lineRule="auto"/>
              <w:ind w:firstLine="0"/>
              <w:jc w:val="center"/>
            </w:pPr>
            <w:r/>
            <w:r>
              <w:rPr>
                <w:b w:val="0"/>
                <w:sz w:val="16"/>
              </w:rPr>
              <w:t>6,2</w:t>
            </w:r>
          </w:p>
        </w:tc>
      </w:tr>
      <w:tr>
        <w:trPr>
          <w:cantSplit/>
        </w:trPr>
        <w:tc>
          <w:tcPr>
            <w:tcW w:type="dxa" w:w="513"/>
          </w:tcPr>
          <w:p>
            <w:pPr>
              <w:spacing w:after="20" w:before="20" w:line="252" w:lineRule="auto"/>
              <w:ind w:firstLine="0"/>
              <w:jc w:val="left"/>
            </w:pPr>
            <w:r/>
            <w:r>
              <w:rPr>
                <w:b w:val="0"/>
                <w:sz w:val="16"/>
              </w:rPr>
              <w:t>155</w:t>
            </w:r>
          </w:p>
        </w:tc>
        <w:tc>
          <w:tcPr>
            <w:tcW w:type="dxa" w:w="2225"/>
          </w:tcPr>
          <w:p>
            <w:pPr>
              <w:spacing w:after="20" w:before="20" w:line="252" w:lineRule="auto"/>
              <w:ind w:firstLine="0"/>
              <w:jc w:val="left"/>
            </w:pPr>
            <w:r/>
            <w:r>
              <w:rPr>
                <w:b w:val="0"/>
                <w:sz w:val="16"/>
              </w:rPr>
              <w:t>Marine Park/Mill Basin</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1.781</w:t>
            </w:r>
          </w:p>
        </w:tc>
        <w:tc>
          <w:tcPr>
            <w:tcW w:type="dxa" w:w="856"/>
          </w:tcPr>
          <w:p>
            <w:pPr>
              <w:spacing w:after="20" w:before="20" w:line="252" w:lineRule="auto"/>
              <w:ind w:firstLine="0"/>
              <w:jc w:val="center"/>
            </w:pPr>
            <w:r/>
            <w:r>
              <w:rPr>
                <w:b w:val="0"/>
                <w:sz w:val="16"/>
              </w:rPr>
              <w:t>1.837</w:t>
            </w:r>
          </w:p>
        </w:tc>
        <w:tc>
          <w:tcPr>
            <w:tcW w:type="dxa" w:w="742"/>
          </w:tcPr>
          <w:p>
            <w:pPr>
              <w:spacing w:after="20" w:before="20" w:line="252" w:lineRule="auto"/>
              <w:ind w:firstLine="0"/>
              <w:jc w:val="center"/>
            </w:pPr>
            <w:r/>
            <w:r>
              <w:rPr>
                <w:b w:val="0"/>
                <w:sz w:val="16"/>
              </w:rPr>
              <w:t>3,1</w:t>
            </w:r>
          </w:p>
        </w:tc>
        <w:tc>
          <w:tcPr>
            <w:tcW w:type="dxa" w:w="685"/>
          </w:tcPr>
          <w:p>
            <w:pPr>
              <w:spacing w:after="20" w:before="20" w:line="252" w:lineRule="auto"/>
              <w:ind w:firstLine="0"/>
              <w:jc w:val="center"/>
            </w:pPr>
            <w:r/>
            <w:r>
              <w:rPr>
                <w:b w:val="0"/>
                <w:sz w:val="16"/>
              </w:rPr>
              <w:t>14,0</w:t>
            </w:r>
          </w:p>
        </w:tc>
        <w:tc>
          <w:tcPr>
            <w:tcW w:type="dxa" w:w="685"/>
          </w:tcPr>
          <w:p>
            <w:pPr>
              <w:spacing w:after="20" w:before="20" w:line="252" w:lineRule="auto"/>
              <w:ind w:firstLine="0"/>
              <w:jc w:val="center"/>
            </w:pPr>
            <w:r/>
            <w:r>
              <w:rPr>
                <w:b w:val="0"/>
                <w:sz w:val="16"/>
              </w:rPr>
              <w:t>13,8</w:t>
            </w:r>
          </w:p>
        </w:tc>
        <w:tc>
          <w:tcPr>
            <w:tcW w:type="dxa" w:w="628"/>
          </w:tcPr>
          <w:p>
            <w:pPr>
              <w:spacing w:after="20" w:before="20" w:line="252" w:lineRule="auto"/>
              <w:ind w:firstLine="0"/>
              <w:jc w:val="center"/>
            </w:pPr>
            <w:r/>
            <w:r>
              <w:rPr>
                <w:b w:val="0"/>
                <w:sz w:val="16"/>
              </w:rPr>
              <w:t>5,0</w:t>
            </w:r>
          </w:p>
        </w:tc>
        <w:tc>
          <w:tcPr>
            <w:tcW w:type="dxa" w:w="628"/>
          </w:tcPr>
          <w:p>
            <w:pPr>
              <w:spacing w:after="20" w:before="20" w:line="252" w:lineRule="auto"/>
              <w:ind w:firstLine="0"/>
              <w:jc w:val="center"/>
            </w:pPr>
            <w:r/>
            <w:r>
              <w:rPr>
                <w:b w:val="0"/>
                <w:sz w:val="16"/>
              </w:rPr>
              <w:t>5,3</w:t>
            </w:r>
          </w:p>
        </w:tc>
      </w:tr>
      <w:tr>
        <w:trPr>
          <w:cantSplit/>
        </w:trPr>
        <w:tc>
          <w:tcPr>
            <w:tcW w:type="dxa" w:w="513"/>
          </w:tcPr>
          <w:p>
            <w:pPr>
              <w:spacing w:after="20" w:before="20" w:line="252" w:lineRule="auto"/>
              <w:ind w:firstLine="0"/>
              <w:jc w:val="left"/>
            </w:pPr>
            <w:r/>
            <w:r>
              <w:rPr>
                <w:b w:val="0"/>
                <w:sz w:val="16"/>
              </w:rPr>
              <w:t>165</w:t>
            </w:r>
          </w:p>
        </w:tc>
        <w:tc>
          <w:tcPr>
            <w:tcW w:type="dxa" w:w="2225"/>
          </w:tcPr>
          <w:p>
            <w:pPr>
              <w:spacing w:after="20" w:before="20" w:line="252" w:lineRule="auto"/>
              <w:ind w:firstLine="0"/>
              <w:jc w:val="left"/>
            </w:pPr>
            <w:r/>
            <w:r>
              <w:rPr>
                <w:b w:val="0"/>
                <w:sz w:val="16"/>
              </w:rPr>
              <w:t>Midwood</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1.884</w:t>
            </w:r>
          </w:p>
        </w:tc>
        <w:tc>
          <w:tcPr>
            <w:tcW w:type="dxa" w:w="856"/>
          </w:tcPr>
          <w:p>
            <w:pPr>
              <w:spacing w:after="20" w:before="20" w:line="252" w:lineRule="auto"/>
              <w:ind w:firstLine="0"/>
              <w:jc w:val="center"/>
            </w:pPr>
            <w:r/>
            <w:r>
              <w:rPr>
                <w:b w:val="0"/>
                <w:sz w:val="16"/>
              </w:rPr>
              <w:t>2.004</w:t>
            </w:r>
          </w:p>
        </w:tc>
        <w:tc>
          <w:tcPr>
            <w:tcW w:type="dxa" w:w="742"/>
          </w:tcPr>
          <w:p>
            <w:pPr>
              <w:spacing w:after="20" w:before="20" w:line="252" w:lineRule="auto"/>
              <w:ind w:firstLine="0"/>
              <w:jc w:val="center"/>
            </w:pPr>
            <w:r/>
            <w:r>
              <w:rPr>
                <w:b w:val="0"/>
                <w:sz w:val="16"/>
              </w:rPr>
              <w:t>6,4</w:t>
            </w:r>
          </w:p>
        </w:tc>
        <w:tc>
          <w:tcPr>
            <w:tcW w:type="dxa" w:w="685"/>
          </w:tcPr>
          <w:p>
            <w:pPr>
              <w:spacing w:after="20" w:before="20" w:line="252" w:lineRule="auto"/>
              <w:ind w:firstLine="0"/>
              <w:jc w:val="center"/>
            </w:pPr>
            <w:r/>
            <w:r>
              <w:rPr>
                <w:b w:val="0"/>
                <w:sz w:val="16"/>
              </w:rPr>
              <w:t>12,4</w:t>
            </w:r>
          </w:p>
        </w:tc>
        <w:tc>
          <w:tcPr>
            <w:tcW w:type="dxa" w:w="685"/>
          </w:tcPr>
          <w:p>
            <w:pPr>
              <w:spacing w:after="20" w:before="20" w:line="252" w:lineRule="auto"/>
              <w:ind w:firstLine="0"/>
              <w:jc w:val="center"/>
            </w:pPr>
            <w:r/>
            <w:r>
              <w:rPr>
                <w:b w:val="0"/>
                <w:sz w:val="16"/>
              </w:rPr>
              <w:t>12,1</w:t>
            </w:r>
          </w:p>
        </w:tc>
        <w:tc>
          <w:tcPr>
            <w:tcW w:type="dxa" w:w="628"/>
          </w:tcPr>
          <w:p>
            <w:pPr>
              <w:spacing w:after="20" w:before="20" w:line="252" w:lineRule="auto"/>
              <w:ind w:firstLine="0"/>
              <w:jc w:val="center"/>
            </w:pPr>
            <w:r/>
            <w:r>
              <w:rPr>
                <w:b w:val="0"/>
                <w:sz w:val="16"/>
              </w:rPr>
              <w:t>4,2</w:t>
            </w:r>
          </w:p>
        </w:tc>
        <w:tc>
          <w:tcPr>
            <w:tcW w:type="dxa" w:w="628"/>
          </w:tcPr>
          <w:p>
            <w:pPr>
              <w:spacing w:after="20" w:before="20" w:line="252" w:lineRule="auto"/>
              <w:ind w:firstLine="0"/>
              <w:jc w:val="center"/>
            </w:pPr>
            <w:r/>
            <w:r>
              <w:rPr>
                <w:b w:val="0"/>
                <w:sz w:val="16"/>
              </w:rPr>
              <w:t>4,4</w:t>
            </w:r>
          </w:p>
        </w:tc>
      </w:tr>
      <w:tr>
        <w:trPr>
          <w:cantSplit/>
        </w:trPr>
        <w:tc>
          <w:tcPr>
            <w:tcW w:type="dxa" w:w="513"/>
          </w:tcPr>
          <w:p>
            <w:pPr>
              <w:spacing w:after="20" w:before="20" w:line="252" w:lineRule="auto"/>
              <w:ind w:firstLine="0"/>
              <w:jc w:val="left"/>
            </w:pPr>
            <w:r/>
            <w:r>
              <w:rPr>
                <w:b w:val="0"/>
                <w:sz w:val="16"/>
              </w:rPr>
              <w:t>177</w:t>
            </w:r>
          </w:p>
        </w:tc>
        <w:tc>
          <w:tcPr>
            <w:tcW w:type="dxa" w:w="2225"/>
          </w:tcPr>
          <w:p>
            <w:pPr>
              <w:spacing w:after="20" w:before="20" w:line="252" w:lineRule="auto"/>
              <w:ind w:firstLine="0"/>
              <w:jc w:val="left"/>
            </w:pPr>
            <w:r/>
            <w:r>
              <w:rPr>
                <w:b w:val="0"/>
                <w:sz w:val="16"/>
              </w:rPr>
              <w:t>Ocean Hill</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2.748</w:t>
            </w:r>
          </w:p>
        </w:tc>
        <w:tc>
          <w:tcPr>
            <w:tcW w:type="dxa" w:w="856"/>
          </w:tcPr>
          <w:p>
            <w:pPr>
              <w:spacing w:after="20" w:before="20" w:line="252" w:lineRule="auto"/>
              <w:ind w:firstLine="0"/>
              <w:jc w:val="center"/>
            </w:pPr>
            <w:r/>
            <w:r>
              <w:rPr>
                <w:b w:val="0"/>
                <w:sz w:val="16"/>
              </w:rPr>
              <w:t>2.794</w:t>
            </w:r>
          </w:p>
        </w:tc>
        <w:tc>
          <w:tcPr>
            <w:tcW w:type="dxa" w:w="742"/>
          </w:tcPr>
          <w:p>
            <w:pPr>
              <w:spacing w:after="20" w:before="20" w:line="252" w:lineRule="auto"/>
              <w:ind w:firstLine="0"/>
              <w:jc w:val="center"/>
            </w:pPr>
            <w:r/>
            <w:r>
              <w:rPr>
                <w:b w:val="0"/>
                <w:sz w:val="16"/>
              </w:rPr>
              <w:t>1,7</w:t>
            </w:r>
          </w:p>
        </w:tc>
        <w:tc>
          <w:tcPr>
            <w:tcW w:type="dxa" w:w="685"/>
          </w:tcPr>
          <w:p>
            <w:pPr>
              <w:spacing w:after="20" w:before="20" w:line="252" w:lineRule="auto"/>
              <w:ind w:firstLine="0"/>
              <w:jc w:val="center"/>
            </w:pPr>
            <w:r/>
            <w:r>
              <w:rPr>
                <w:b w:val="0"/>
                <w:sz w:val="16"/>
              </w:rPr>
              <w:t>12,3</w:t>
            </w:r>
          </w:p>
        </w:tc>
        <w:tc>
          <w:tcPr>
            <w:tcW w:type="dxa" w:w="685"/>
          </w:tcPr>
          <w:p>
            <w:pPr>
              <w:spacing w:after="20" w:before="20" w:line="252" w:lineRule="auto"/>
              <w:ind w:firstLine="0"/>
              <w:jc w:val="center"/>
            </w:pPr>
            <w:r/>
            <w:r>
              <w:rPr>
                <w:b w:val="0"/>
                <w:sz w:val="16"/>
              </w:rPr>
              <w:t>12,1</w:t>
            </w:r>
          </w:p>
        </w:tc>
        <w:tc>
          <w:tcPr>
            <w:tcW w:type="dxa" w:w="628"/>
          </w:tcPr>
          <w:p>
            <w:pPr>
              <w:spacing w:after="20" w:before="20" w:line="252" w:lineRule="auto"/>
              <w:ind w:firstLine="0"/>
              <w:jc w:val="center"/>
            </w:pPr>
            <w:r/>
            <w:r>
              <w:rPr>
                <w:b w:val="0"/>
                <w:sz w:val="16"/>
              </w:rPr>
              <w:t>5,1</w:t>
            </w:r>
          </w:p>
        </w:tc>
        <w:tc>
          <w:tcPr>
            <w:tcW w:type="dxa" w:w="628"/>
          </w:tcPr>
          <w:p>
            <w:pPr>
              <w:spacing w:after="20" w:before="20" w:line="252" w:lineRule="auto"/>
              <w:ind w:firstLine="0"/>
              <w:jc w:val="center"/>
            </w:pPr>
            <w:r/>
            <w:r>
              <w:rPr>
                <w:b w:val="0"/>
                <w:sz w:val="16"/>
              </w:rPr>
              <w:t>5,3</w:t>
            </w:r>
          </w:p>
        </w:tc>
      </w:tr>
      <w:tr>
        <w:trPr>
          <w:cantSplit/>
        </w:trPr>
        <w:tc>
          <w:tcPr>
            <w:tcW w:type="dxa" w:w="513"/>
          </w:tcPr>
          <w:p>
            <w:pPr>
              <w:spacing w:after="20" w:before="20" w:line="252" w:lineRule="auto"/>
              <w:ind w:firstLine="0"/>
              <w:jc w:val="left"/>
            </w:pPr>
            <w:r/>
            <w:r>
              <w:rPr>
                <w:b w:val="0"/>
                <w:sz w:val="16"/>
              </w:rPr>
              <w:t>178</w:t>
            </w:r>
          </w:p>
        </w:tc>
        <w:tc>
          <w:tcPr>
            <w:tcW w:type="dxa" w:w="2225"/>
          </w:tcPr>
          <w:p>
            <w:pPr>
              <w:spacing w:after="20" w:before="20" w:line="252" w:lineRule="auto"/>
              <w:ind w:firstLine="0"/>
              <w:jc w:val="left"/>
            </w:pPr>
            <w:r/>
            <w:r>
              <w:rPr>
                <w:b w:val="0"/>
                <w:sz w:val="16"/>
              </w:rPr>
              <w:t>Ocean Parkway South</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631</w:t>
            </w:r>
          </w:p>
        </w:tc>
        <w:tc>
          <w:tcPr>
            <w:tcW w:type="dxa" w:w="856"/>
          </w:tcPr>
          <w:p>
            <w:pPr>
              <w:spacing w:after="20" w:before="20" w:line="252" w:lineRule="auto"/>
              <w:ind w:firstLine="0"/>
              <w:jc w:val="center"/>
            </w:pPr>
            <w:r/>
            <w:r>
              <w:rPr>
                <w:b w:val="0"/>
                <w:sz w:val="16"/>
              </w:rPr>
              <w:t>659</w:t>
            </w:r>
          </w:p>
        </w:tc>
        <w:tc>
          <w:tcPr>
            <w:tcW w:type="dxa" w:w="742"/>
          </w:tcPr>
          <w:p>
            <w:pPr>
              <w:spacing w:after="20" w:before="20" w:line="252" w:lineRule="auto"/>
              <w:ind w:firstLine="0"/>
              <w:jc w:val="center"/>
            </w:pPr>
            <w:r/>
            <w:r>
              <w:rPr>
                <w:b w:val="0"/>
                <w:sz w:val="16"/>
              </w:rPr>
              <w:t>4,4</w:t>
            </w:r>
          </w:p>
        </w:tc>
        <w:tc>
          <w:tcPr>
            <w:tcW w:type="dxa" w:w="685"/>
          </w:tcPr>
          <w:p>
            <w:pPr>
              <w:spacing w:after="20" w:before="20" w:line="252" w:lineRule="auto"/>
              <w:ind w:firstLine="0"/>
              <w:jc w:val="center"/>
            </w:pPr>
            <w:r/>
            <w:r>
              <w:rPr>
                <w:b w:val="0"/>
                <w:sz w:val="16"/>
              </w:rPr>
              <w:t>12,5</w:t>
            </w:r>
          </w:p>
        </w:tc>
        <w:tc>
          <w:tcPr>
            <w:tcW w:type="dxa" w:w="685"/>
          </w:tcPr>
          <w:p>
            <w:pPr>
              <w:spacing w:after="20" w:before="20" w:line="252" w:lineRule="auto"/>
              <w:ind w:firstLine="0"/>
              <w:jc w:val="center"/>
            </w:pPr>
            <w:r/>
            <w:r>
              <w:rPr>
                <w:b w:val="0"/>
                <w:sz w:val="16"/>
              </w:rPr>
              <w:t>12,4</w:t>
            </w:r>
          </w:p>
        </w:tc>
        <w:tc>
          <w:tcPr>
            <w:tcW w:type="dxa" w:w="628"/>
          </w:tcPr>
          <w:p>
            <w:pPr>
              <w:spacing w:after="20" w:before="20" w:line="252" w:lineRule="auto"/>
              <w:ind w:firstLine="0"/>
              <w:jc w:val="center"/>
            </w:pPr>
            <w:r/>
            <w:r>
              <w:rPr>
                <w:b w:val="0"/>
                <w:sz w:val="16"/>
              </w:rPr>
              <w:t>4,3</w:t>
            </w:r>
          </w:p>
        </w:tc>
        <w:tc>
          <w:tcPr>
            <w:tcW w:type="dxa" w:w="628"/>
          </w:tcPr>
          <w:p>
            <w:pPr>
              <w:spacing w:after="20" w:before="20" w:line="252" w:lineRule="auto"/>
              <w:ind w:firstLine="0"/>
              <w:jc w:val="center"/>
            </w:pPr>
            <w:r/>
            <w:r>
              <w:rPr>
                <w:b w:val="0"/>
                <w:sz w:val="16"/>
              </w:rPr>
              <w:t>4,5</w:t>
            </w:r>
          </w:p>
        </w:tc>
      </w:tr>
      <w:tr>
        <w:trPr>
          <w:cantSplit/>
        </w:trPr>
        <w:tc>
          <w:tcPr>
            <w:tcW w:type="dxa" w:w="513"/>
          </w:tcPr>
          <w:p>
            <w:pPr>
              <w:spacing w:after="20" w:before="20" w:line="252" w:lineRule="auto"/>
              <w:ind w:firstLine="0"/>
              <w:jc w:val="left"/>
            </w:pPr>
            <w:r/>
            <w:r>
              <w:rPr>
                <w:b w:val="0"/>
                <w:sz w:val="16"/>
              </w:rPr>
              <w:t>181</w:t>
            </w:r>
          </w:p>
        </w:tc>
        <w:tc>
          <w:tcPr>
            <w:tcW w:type="dxa" w:w="2225"/>
          </w:tcPr>
          <w:p>
            <w:pPr>
              <w:spacing w:after="20" w:before="20" w:line="252" w:lineRule="auto"/>
              <w:ind w:firstLine="0"/>
              <w:jc w:val="left"/>
            </w:pPr>
            <w:r/>
            <w:r>
              <w:rPr>
                <w:b w:val="0"/>
                <w:sz w:val="16"/>
              </w:rPr>
              <w:t>Park Slope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6.241</w:t>
            </w:r>
          </w:p>
        </w:tc>
        <w:tc>
          <w:tcPr>
            <w:tcW w:type="dxa" w:w="856"/>
          </w:tcPr>
          <w:p>
            <w:pPr>
              <w:spacing w:after="20" w:before="20" w:line="252" w:lineRule="auto"/>
              <w:ind w:firstLine="0"/>
              <w:jc w:val="center"/>
            </w:pPr>
            <w:r/>
            <w:r>
              <w:rPr>
                <w:b w:val="0"/>
                <w:sz w:val="16"/>
              </w:rPr>
              <w:t>6.365</w:t>
            </w:r>
          </w:p>
        </w:tc>
        <w:tc>
          <w:tcPr>
            <w:tcW w:type="dxa" w:w="742"/>
          </w:tcPr>
          <w:p>
            <w:pPr>
              <w:spacing w:after="20" w:before="20" w:line="252" w:lineRule="auto"/>
              <w:ind w:firstLine="0"/>
              <w:jc w:val="center"/>
            </w:pPr>
            <w:r/>
            <w:r>
              <w:rPr>
                <w:b w:val="0"/>
                <w:sz w:val="16"/>
              </w:rPr>
              <w:t>2,0</w:t>
            </w:r>
          </w:p>
        </w:tc>
        <w:tc>
          <w:tcPr>
            <w:tcW w:type="dxa" w:w="685"/>
          </w:tcPr>
          <w:p>
            <w:pPr>
              <w:spacing w:after="20" w:before="20" w:line="252" w:lineRule="auto"/>
              <w:ind w:firstLine="0"/>
              <w:jc w:val="center"/>
            </w:pPr>
            <w:r/>
            <w:r>
              <w:rPr>
                <w:b w:val="0"/>
                <w:sz w:val="16"/>
              </w:rPr>
              <w:t>12,9</w:t>
            </w:r>
          </w:p>
        </w:tc>
        <w:tc>
          <w:tcPr>
            <w:tcW w:type="dxa" w:w="685"/>
          </w:tcPr>
          <w:p>
            <w:pPr>
              <w:spacing w:after="20" w:before="20" w:line="252" w:lineRule="auto"/>
              <w:ind w:firstLine="0"/>
              <w:jc w:val="center"/>
            </w:pPr>
            <w:r/>
            <w:r>
              <w:rPr>
                <w:b w:val="0"/>
                <w:sz w:val="16"/>
              </w:rPr>
              <w:t>12,8</w:t>
            </w:r>
          </w:p>
        </w:tc>
        <w:tc>
          <w:tcPr>
            <w:tcW w:type="dxa" w:w="628"/>
          </w:tcPr>
          <w:p>
            <w:pPr>
              <w:spacing w:after="20" w:before="20" w:line="252" w:lineRule="auto"/>
              <w:ind w:firstLine="0"/>
              <w:jc w:val="center"/>
            </w:pPr>
            <w:r/>
            <w:r>
              <w:rPr>
                <w:b w:val="0"/>
                <w:sz w:val="16"/>
              </w:rPr>
              <w:t>4,0</w:t>
            </w:r>
          </w:p>
        </w:tc>
        <w:tc>
          <w:tcPr>
            <w:tcW w:type="dxa" w:w="628"/>
          </w:tcPr>
          <w:p>
            <w:pPr>
              <w:spacing w:after="20" w:before="20" w:line="252" w:lineRule="auto"/>
              <w:ind w:firstLine="0"/>
              <w:jc w:val="center"/>
            </w:pPr>
            <w:r/>
            <w:r>
              <w:rPr>
                <w:b w:val="0"/>
                <w:sz w:val="16"/>
              </w:rPr>
              <w:t>4,1</w:t>
            </w:r>
          </w:p>
        </w:tc>
      </w:tr>
      <w:tr>
        <w:trPr>
          <w:cantSplit/>
        </w:trPr>
        <w:tc>
          <w:tcPr>
            <w:tcW w:type="dxa" w:w="513"/>
          </w:tcPr>
          <w:p>
            <w:pPr>
              <w:spacing w:after="20" w:before="20" w:line="252" w:lineRule="auto"/>
              <w:ind w:firstLine="0"/>
              <w:jc w:val="left"/>
            </w:pPr>
            <w:r/>
            <w:r>
              <w:rPr>
                <w:b w:val="0"/>
                <w:sz w:val="16"/>
              </w:rPr>
              <w:t>188</w:t>
            </w:r>
          </w:p>
        </w:tc>
        <w:tc>
          <w:tcPr>
            <w:tcW w:type="dxa" w:w="2225"/>
          </w:tcPr>
          <w:p>
            <w:pPr>
              <w:spacing w:after="20" w:before="20" w:line="252" w:lineRule="auto"/>
              <w:ind w:firstLine="0"/>
              <w:jc w:val="left"/>
            </w:pPr>
            <w:r/>
            <w:r>
              <w:rPr>
                <w:b w:val="0"/>
                <w:sz w:val="16"/>
              </w:rPr>
              <w:t>Prospect-Lefferts Gardens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4.878</w:t>
            </w:r>
          </w:p>
        </w:tc>
        <w:tc>
          <w:tcPr>
            <w:tcW w:type="dxa" w:w="856"/>
          </w:tcPr>
          <w:p>
            <w:pPr>
              <w:spacing w:after="20" w:before="20" w:line="252" w:lineRule="auto"/>
              <w:ind w:firstLine="0"/>
              <w:jc w:val="center"/>
            </w:pPr>
            <w:r/>
            <w:r>
              <w:rPr>
                <w:b w:val="0"/>
                <w:sz w:val="16"/>
              </w:rPr>
              <w:t>5.024</w:t>
            </w:r>
          </w:p>
        </w:tc>
        <w:tc>
          <w:tcPr>
            <w:tcW w:type="dxa" w:w="742"/>
          </w:tcPr>
          <w:p>
            <w:pPr>
              <w:spacing w:after="20" w:before="20" w:line="252" w:lineRule="auto"/>
              <w:ind w:firstLine="0"/>
              <w:jc w:val="center"/>
            </w:pPr>
            <w:r/>
            <w:r>
              <w:rPr>
                <w:b w:val="0"/>
                <w:sz w:val="16"/>
              </w:rPr>
              <w:t>3,0</w:t>
            </w:r>
          </w:p>
        </w:tc>
        <w:tc>
          <w:tcPr>
            <w:tcW w:type="dxa" w:w="685"/>
          </w:tcPr>
          <w:p>
            <w:pPr>
              <w:spacing w:after="20" w:before="20" w:line="252" w:lineRule="auto"/>
              <w:ind w:firstLine="0"/>
              <w:jc w:val="center"/>
            </w:pPr>
            <w:r/>
            <w:r>
              <w:rPr>
                <w:b w:val="0"/>
                <w:sz w:val="16"/>
              </w:rPr>
              <w:t>11,6</w:t>
            </w:r>
          </w:p>
        </w:tc>
        <w:tc>
          <w:tcPr>
            <w:tcW w:type="dxa" w:w="685"/>
          </w:tcPr>
          <w:p>
            <w:pPr>
              <w:spacing w:after="20" w:before="20" w:line="252" w:lineRule="auto"/>
              <w:ind w:firstLine="0"/>
              <w:jc w:val="center"/>
            </w:pPr>
            <w:r/>
            <w:r>
              <w:rPr>
                <w:b w:val="0"/>
                <w:sz w:val="16"/>
              </w:rPr>
              <w:t>11,5</w:t>
            </w:r>
          </w:p>
        </w:tc>
        <w:tc>
          <w:tcPr>
            <w:tcW w:type="dxa" w:w="628"/>
          </w:tcPr>
          <w:p>
            <w:pPr>
              <w:spacing w:after="20" w:before="20" w:line="252" w:lineRule="auto"/>
              <w:ind w:firstLine="0"/>
              <w:jc w:val="center"/>
            </w:pPr>
            <w:r/>
            <w:r>
              <w:rPr>
                <w:b w:val="0"/>
                <w:sz w:val="16"/>
              </w:rPr>
              <w:t>4,9</w:t>
            </w:r>
          </w:p>
        </w:tc>
        <w:tc>
          <w:tcPr>
            <w:tcW w:type="dxa" w:w="628"/>
          </w:tcPr>
          <w:p>
            <w:pPr>
              <w:spacing w:after="20" w:before="20" w:line="252" w:lineRule="auto"/>
              <w:ind w:firstLine="0"/>
              <w:jc w:val="center"/>
            </w:pPr>
            <w:r/>
            <w:r>
              <w:rPr>
                <w:b w:val="0"/>
                <w:sz w:val="16"/>
              </w:rPr>
              <w:t>5,1</w:t>
            </w:r>
          </w:p>
        </w:tc>
      </w:tr>
      <w:tr>
        <w:trPr>
          <w:cantSplit/>
        </w:trPr>
        <w:tc>
          <w:tcPr>
            <w:tcW w:type="dxa" w:w="513"/>
          </w:tcPr>
          <w:p>
            <w:pPr>
              <w:spacing w:after="20" w:before="20" w:line="252" w:lineRule="auto"/>
              <w:ind w:firstLine="0"/>
              <w:jc w:val="left"/>
            </w:pPr>
            <w:r/>
            <w:r>
              <w:rPr>
                <w:b w:val="0"/>
                <w:sz w:val="16"/>
              </w:rPr>
              <w:t>189</w:t>
            </w:r>
          </w:p>
        </w:tc>
        <w:tc>
          <w:tcPr>
            <w:tcW w:type="dxa" w:w="2225"/>
          </w:tcPr>
          <w:p>
            <w:pPr>
              <w:spacing w:after="20" w:before="20" w:line="252" w:lineRule="auto"/>
              <w:ind w:firstLine="0"/>
              <w:jc w:val="left"/>
            </w:pPr>
            <w:r/>
            <w:r>
              <w:rPr>
                <w:b w:val="0"/>
                <w:sz w:val="16"/>
              </w:rPr>
              <w:t>Prospect Heights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2.375</w:t>
            </w:r>
          </w:p>
        </w:tc>
        <w:tc>
          <w:tcPr>
            <w:tcW w:type="dxa" w:w="856"/>
          </w:tcPr>
          <w:p>
            <w:pPr>
              <w:spacing w:after="20" w:before="20" w:line="252" w:lineRule="auto"/>
              <w:ind w:firstLine="0"/>
              <w:jc w:val="center"/>
            </w:pPr>
            <w:r/>
            <w:r>
              <w:rPr>
                <w:b w:val="0"/>
                <w:sz w:val="16"/>
              </w:rPr>
              <w:t>2.418</w:t>
            </w:r>
          </w:p>
        </w:tc>
        <w:tc>
          <w:tcPr>
            <w:tcW w:type="dxa" w:w="742"/>
          </w:tcPr>
          <w:p>
            <w:pPr>
              <w:spacing w:after="20" w:before="20" w:line="252" w:lineRule="auto"/>
              <w:ind w:firstLine="0"/>
              <w:jc w:val="center"/>
            </w:pPr>
            <w:r/>
            <w:r>
              <w:rPr>
                <w:b w:val="0"/>
                <w:sz w:val="16"/>
              </w:rPr>
              <w:t>1,8</w:t>
            </w:r>
          </w:p>
        </w:tc>
        <w:tc>
          <w:tcPr>
            <w:tcW w:type="dxa" w:w="685"/>
          </w:tcPr>
          <w:p>
            <w:pPr>
              <w:spacing w:after="20" w:before="20" w:line="252" w:lineRule="auto"/>
              <w:ind w:firstLine="0"/>
              <w:jc w:val="center"/>
            </w:pPr>
            <w:r/>
            <w:r>
              <w:rPr>
                <w:b w:val="0"/>
                <w:sz w:val="16"/>
              </w:rPr>
              <w:t>12,3</w:t>
            </w:r>
          </w:p>
        </w:tc>
        <w:tc>
          <w:tcPr>
            <w:tcW w:type="dxa" w:w="685"/>
          </w:tcPr>
          <w:p>
            <w:pPr>
              <w:spacing w:after="20" w:before="20" w:line="252" w:lineRule="auto"/>
              <w:ind w:firstLine="0"/>
              <w:jc w:val="center"/>
            </w:pPr>
            <w:r/>
            <w:r>
              <w:rPr>
                <w:b w:val="0"/>
                <w:sz w:val="16"/>
              </w:rPr>
              <w:t>12,2</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4,6</w:t>
            </w:r>
          </w:p>
        </w:tc>
      </w:tr>
      <w:tr>
        <w:trPr>
          <w:cantSplit/>
        </w:trPr>
        <w:tc>
          <w:tcPr>
            <w:tcW w:type="dxa" w:w="513"/>
          </w:tcPr>
          <w:p>
            <w:pPr>
              <w:spacing w:after="20" w:before="20" w:line="252" w:lineRule="auto"/>
              <w:ind w:firstLine="0"/>
              <w:jc w:val="left"/>
            </w:pPr>
            <w:r/>
            <w:r>
              <w:rPr>
                <w:b w:val="0"/>
                <w:sz w:val="16"/>
              </w:rPr>
              <w:t>190</w:t>
            </w:r>
          </w:p>
        </w:tc>
        <w:tc>
          <w:tcPr>
            <w:tcW w:type="dxa" w:w="2225"/>
          </w:tcPr>
          <w:p>
            <w:pPr>
              <w:spacing w:after="20" w:before="20" w:line="252" w:lineRule="auto"/>
              <w:ind w:firstLine="0"/>
              <w:jc w:val="left"/>
            </w:pPr>
            <w:r/>
            <w:r>
              <w:rPr>
                <w:b w:val="0"/>
                <w:sz w:val="16"/>
              </w:rPr>
              <w:t>Prospect Park</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395</w:t>
            </w:r>
          </w:p>
        </w:tc>
        <w:tc>
          <w:tcPr>
            <w:tcW w:type="dxa" w:w="856"/>
          </w:tcPr>
          <w:p>
            <w:pPr>
              <w:spacing w:after="20" w:before="20" w:line="252" w:lineRule="auto"/>
              <w:ind w:firstLine="0"/>
              <w:jc w:val="center"/>
            </w:pPr>
            <w:r/>
            <w:r>
              <w:rPr>
                <w:b w:val="0"/>
                <w:sz w:val="16"/>
              </w:rPr>
              <w:t>397</w:t>
            </w:r>
          </w:p>
        </w:tc>
        <w:tc>
          <w:tcPr>
            <w:tcW w:type="dxa" w:w="742"/>
          </w:tcPr>
          <w:p>
            <w:pPr>
              <w:spacing w:after="20" w:before="20" w:line="252" w:lineRule="auto"/>
              <w:ind w:firstLine="0"/>
              <w:jc w:val="center"/>
            </w:pPr>
            <w:r/>
            <w:r>
              <w:rPr>
                <w:b w:val="0"/>
                <w:sz w:val="16"/>
              </w:rPr>
              <w:t>0,4</w:t>
            </w:r>
          </w:p>
        </w:tc>
        <w:tc>
          <w:tcPr>
            <w:tcW w:type="dxa" w:w="685"/>
          </w:tcPr>
          <w:p>
            <w:pPr>
              <w:spacing w:after="20" w:before="20" w:line="252" w:lineRule="auto"/>
              <w:ind w:firstLine="0"/>
              <w:jc w:val="center"/>
            </w:pPr>
            <w:r/>
            <w:r>
              <w:rPr>
                <w:b w:val="0"/>
                <w:sz w:val="16"/>
              </w:rPr>
              <w:t>11,8</w:t>
            </w:r>
          </w:p>
        </w:tc>
        <w:tc>
          <w:tcPr>
            <w:tcW w:type="dxa" w:w="685"/>
          </w:tcPr>
          <w:p>
            <w:pPr>
              <w:spacing w:after="20" w:before="20" w:line="252" w:lineRule="auto"/>
              <w:ind w:firstLine="0"/>
              <w:jc w:val="center"/>
            </w:pPr>
            <w:r/>
            <w:r>
              <w:rPr>
                <w:b w:val="0"/>
                <w:sz w:val="16"/>
              </w:rPr>
              <w:t>11,8</w:t>
            </w:r>
          </w:p>
        </w:tc>
        <w:tc>
          <w:tcPr>
            <w:tcW w:type="dxa" w:w="628"/>
          </w:tcPr>
          <w:p>
            <w:pPr>
              <w:spacing w:after="20" w:before="20" w:line="252" w:lineRule="auto"/>
              <w:ind w:firstLine="0"/>
              <w:jc w:val="center"/>
            </w:pPr>
            <w:r/>
            <w:r>
              <w:rPr>
                <w:b w:val="0"/>
                <w:sz w:val="16"/>
              </w:rPr>
              <w:t>4,7</w:t>
            </w:r>
          </w:p>
        </w:tc>
        <w:tc>
          <w:tcPr>
            <w:tcW w:type="dxa" w:w="628"/>
          </w:tcPr>
          <w:p>
            <w:pPr>
              <w:spacing w:after="20" w:before="20" w:line="252" w:lineRule="auto"/>
              <w:ind w:firstLine="0"/>
              <w:jc w:val="center"/>
            </w:pPr>
            <w:r/>
            <w:r>
              <w:rPr>
                <w:b w:val="0"/>
                <w:sz w:val="16"/>
              </w:rPr>
              <w:t>4,9</w:t>
            </w:r>
          </w:p>
        </w:tc>
      </w:tr>
      <w:tr>
        <w:trPr>
          <w:cantSplit/>
        </w:trPr>
        <w:tc>
          <w:tcPr>
            <w:tcW w:type="dxa" w:w="513"/>
          </w:tcPr>
          <w:p>
            <w:pPr>
              <w:spacing w:after="20" w:before="20" w:line="252" w:lineRule="auto"/>
              <w:ind w:firstLine="0"/>
              <w:jc w:val="left"/>
            </w:pPr>
            <w:r/>
            <w:r>
              <w:rPr>
                <w:b w:val="0"/>
                <w:sz w:val="16"/>
              </w:rPr>
              <w:t>195</w:t>
            </w:r>
          </w:p>
        </w:tc>
        <w:tc>
          <w:tcPr>
            <w:tcW w:type="dxa" w:w="2225"/>
          </w:tcPr>
          <w:p>
            <w:pPr>
              <w:spacing w:after="20" w:before="20" w:line="252" w:lineRule="auto"/>
              <w:ind w:firstLine="0"/>
              <w:jc w:val="left"/>
            </w:pPr>
            <w:r/>
            <w:r>
              <w:rPr>
                <w:b w:val="0"/>
                <w:sz w:val="16"/>
              </w:rPr>
              <w:t>Red Hook</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1.207</w:t>
            </w:r>
          </w:p>
        </w:tc>
        <w:tc>
          <w:tcPr>
            <w:tcW w:type="dxa" w:w="856"/>
          </w:tcPr>
          <w:p>
            <w:pPr>
              <w:spacing w:after="20" w:before="20" w:line="252" w:lineRule="auto"/>
              <w:ind w:firstLine="0"/>
              <w:jc w:val="center"/>
            </w:pPr>
            <w:r/>
            <w:r>
              <w:rPr>
                <w:b w:val="0"/>
                <w:sz w:val="16"/>
              </w:rPr>
              <w:t>1.320</w:t>
            </w:r>
          </w:p>
        </w:tc>
        <w:tc>
          <w:tcPr>
            <w:tcW w:type="dxa" w:w="742"/>
          </w:tcPr>
          <w:p>
            <w:pPr>
              <w:spacing w:after="20" w:before="20" w:line="252" w:lineRule="auto"/>
              <w:ind w:firstLine="0"/>
              <w:jc w:val="center"/>
            </w:pPr>
            <w:r/>
            <w:r>
              <w:rPr>
                <w:b w:val="0"/>
                <w:sz w:val="16"/>
              </w:rPr>
              <w:t>9,4</w:t>
            </w:r>
          </w:p>
        </w:tc>
        <w:tc>
          <w:tcPr>
            <w:tcW w:type="dxa" w:w="685"/>
          </w:tcPr>
          <w:p>
            <w:pPr>
              <w:spacing w:after="20" w:before="20" w:line="252" w:lineRule="auto"/>
              <w:ind w:firstLine="0"/>
              <w:jc w:val="center"/>
            </w:pPr>
            <w:r/>
            <w:r>
              <w:rPr>
                <w:b w:val="0"/>
                <w:sz w:val="16"/>
              </w:rPr>
              <w:t>14,6</w:t>
            </w:r>
          </w:p>
        </w:tc>
        <w:tc>
          <w:tcPr>
            <w:tcW w:type="dxa" w:w="685"/>
          </w:tcPr>
          <w:p>
            <w:pPr>
              <w:spacing w:after="20" w:before="20" w:line="252" w:lineRule="auto"/>
              <w:ind w:firstLine="0"/>
              <w:jc w:val="center"/>
            </w:pPr>
            <w:r/>
            <w:r>
              <w:rPr>
                <w:b w:val="0"/>
                <w:sz w:val="16"/>
              </w:rPr>
              <w:t>14,7</w:t>
            </w:r>
          </w:p>
        </w:tc>
        <w:tc>
          <w:tcPr>
            <w:tcW w:type="dxa" w:w="628"/>
          </w:tcPr>
          <w:p>
            <w:pPr>
              <w:spacing w:after="20" w:before="20" w:line="252" w:lineRule="auto"/>
              <w:ind w:firstLine="0"/>
              <w:jc w:val="center"/>
            </w:pPr>
            <w:r/>
            <w:r>
              <w:rPr>
                <w:b w:val="0"/>
                <w:sz w:val="16"/>
              </w:rPr>
              <w:t>5,1</w:t>
            </w:r>
          </w:p>
        </w:tc>
        <w:tc>
          <w:tcPr>
            <w:tcW w:type="dxa" w:w="628"/>
          </w:tcPr>
          <w:p>
            <w:pPr>
              <w:spacing w:after="20" w:before="20" w:line="252" w:lineRule="auto"/>
              <w:ind w:firstLine="0"/>
              <w:jc w:val="center"/>
            </w:pPr>
            <w:r/>
            <w:r>
              <w:rPr>
                <w:b w:val="0"/>
                <w:sz w:val="16"/>
              </w:rPr>
              <w:t>5,3</w:t>
            </w:r>
          </w:p>
        </w:tc>
      </w:tr>
      <w:tr>
        <w:trPr>
          <w:cantSplit/>
        </w:trPr>
        <w:tc>
          <w:tcPr>
            <w:tcW w:type="dxa" w:w="513"/>
          </w:tcPr>
          <w:p>
            <w:pPr>
              <w:spacing w:after="20" w:before="20" w:line="252" w:lineRule="auto"/>
              <w:ind w:firstLine="0"/>
              <w:jc w:val="left"/>
            </w:pPr>
            <w:r/>
            <w:r>
              <w:rPr>
                <w:b w:val="0"/>
                <w:sz w:val="16"/>
              </w:rPr>
              <w:t>210</w:t>
            </w:r>
          </w:p>
        </w:tc>
        <w:tc>
          <w:tcPr>
            <w:tcW w:type="dxa" w:w="2225"/>
          </w:tcPr>
          <w:p>
            <w:pPr>
              <w:spacing w:after="20" w:before="20" w:line="252" w:lineRule="auto"/>
              <w:ind w:firstLine="0"/>
              <w:jc w:val="left"/>
            </w:pPr>
            <w:r/>
            <w:r>
              <w:rPr>
                <w:b w:val="0"/>
                <w:sz w:val="16"/>
              </w:rPr>
              <w:t>Sheepshead Bay</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1.967</w:t>
            </w:r>
          </w:p>
        </w:tc>
        <w:tc>
          <w:tcPr>
            <w:tcW w:type="dxa" w:w="856"/>
          </w:tcPr>
          <w:p>
            <w:pPr>
              <w:spacing w:after="20" w:before="20" w:line="252" w:lineRule="auto"/>
              <w:ind w:firstLine="0"/>
              <w:jc w:val="center"/>
            </w:pPr>
            <w:r/>
            <w:r>
              <w:rPr>
                <w:b w:val="0"/>
                <w:sz w:val="16"/>
              </w:rPr>
              <w:t>2.136</w:t>
            </w:r>
          </w:p>
        </w:tc>
        <w:tc>
          <w:tcPr>
            <w:tcW w:type="dxa" w:w="742"/>
          </w:tcPr>
          <w:p>
            <w:pPr>
              <w:spacing w:after="20" w:before="20" w:line="252" w:lineRule="auto"/>
              <w:ind w:firstLine="0"/>
              <w:jc w:val="center"/>
            </w:pPr>
            <w:r/>
            <w:r>
              <w:rPr>
                <w:b w:val="0"/>
                <w:sz w:val="16"/>
              </w:rPr>
              <w:t>8,6</w:t>
            </w:r>
          </w:p>
        </w:tc>
        <w:tc>
          <w:tcPr>
            <w:tcW w:type="dxa" w:w="685"/>
          </w:tcPr>
          <w:p>
            <w:pPr>
              <w:spacing w:after="20" w:before="20" w:line="252" w:lineRule="auto"/>
              <w:ind w:firstLine="0"/>
              <w:jc w:val="center"/>
            </w:pPr>
            <w:r/>
            <w:r>
              <w:rPr>
                <w:b w:val="0"/>
                <w:sz w:val="16"/>
              </w:rPr>
              <w:t>15,3</w:t>
            </w:r>
          </w:p>
        </w:tc>
        <w:tc>
          <w:tcPr>
            <w:tcW w:type="dxa" w:w="685"/>
          </w:tcPr>
          <w:p>
            <w:pPr>
              <w:spacing w:after="20" w:before="20" w:line="252" w:lineRule="auto"/>
              <w:ind w:firstLine="0"/>
              <w:jc w:val="center"/>
            </w:pPr>
            <w:r/>
            <w:r>
              <w:rPr>
                <w:b w:val="0"/>
                <w:sz w:val="16"/>
              </w:rPr>
              <w:t>15,0</w:t>
            </w:r>
          </w:p>
        </w:tc>
        <w:tc>
          <w:tcPr>
            <w:tcW w:type="dxa" w:w="628"/>
          </w:tcPr>
          <w:p>
            <w:pPr>
              <w:spacing w:after="20" w:before="20" w:line="252" w:lineRule="auto"/>
              <w:ind w:firstLine="0"/>
              <w:jc w:val="center"/>
            </w:pPr>
            <w:r/>
            <w:r>
              <w:rPr>
                <w:b w:val="0"/>
                <w:sz w:val="16"/>
              </w:rPr>
              <w:t>4,3</w:t>
            </w:r>
          </w:p>
        </w:tc>
        <w:tc>
          <w:tcPr>
            <w:tcW w:type="dxa" w:w="628"/>
          </w:tcPr>
          <w:p>
            <w:pPr>
              <w:spacing w:after="20" w:before="20" w:line="252" w:lineRule="auto"/>
              <w:ind w:firstLine="0"/>
              <w:jc w:val="center"/>
            </w:pPr>
            <w:r/>
            <w:r>
              <w:rPr>
                <w:b w:val="0"/>
                <w:sz w:val="16"/>
              </w:rPr>
              <w:t>4,5</w:t>
            </w:r>
          </w:p>
        </w:tc>
      </w:tr>
      <w:tr>
        <w:trPr>
          <w:cantSplit/>
        </w:trPr>
        <w:tc>
          <w:tcPr>
            <w:tcW w:type="dxa" w:w="513"/>
          </w:tcPr>
          <w:p>
            <w:pPr>
              <w:spacing w:after="20" w:before="20" w:line="252" w:lineRule="auto"/>
              <w:ind w:firstLine="0"/>
              <w:jc w:val="left"/>
            </w:pPr>
            <w:r/>
            <w:r>
              <w:rPr>
                <w:b w:val="0"/>
                <w:sz w:val="16"/>
              </w:rPr>
              <w:t>217</w:t>
            </w:r>
          </w:p>
        </w:tc>
        <w:tc>
          <w:tcPr>
            <w:tcW w:type="dxa" w:w="2225"/>
          </w:tcPr>
          <w:p>
            <w:pPr>
              <w:spacing w:after="20" w:before="20" w:line="252" w:lineRule="auto"/>
              <w:ind w:firstLine="0"/>
              <w:jc w:val="left"/>
            </w:pPr>
            <w:r/>
            <w:r>
              <w:rPr>
                <w:b w:val="0"/>
                <w:sz w:val="16"/>
              </w:rPr>
              <w:t>South Williamsburg</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1.069</w:t>
            </w:r>
          </w:p>
        </w:tc>
        <w:tc>
          <w:tcPr>
            <w:tcW w:type="dxa" w:w="856"/>
          </w:tcPr>
          <w:p>
            <w:pPr>
              <w:spacing w:after="20" w:before="20" w:line="252" w:lineRule="auto"/>
              <w:ind w:firstLine="0"/>
              <w:jc w:val="center"/>
            </w:pPr>
            <w:r/>
            <w:r>
              <w:rPr>
                <w:b w:val="0"/>
                <w:sz w:val="16"/>
              </w:rPr>
              <w:t>1.141</w:t>
            </w:r>
          </w:p>
        </w:tc>
        <w:tc>
          <w:tcPr>
            <w:tcW w:type="dxa" w:w="742"/>
          </w:tcPr>
          <w:p>
            <w:pPr>
              <w:spacing w:after="20" w:before="20" w:line="252" w:lineRule="auto"/>
              <w:ind w:firstLine="0"/>
              <w:jc w:val="center"/>
            </w:pPr>
            <w:r/>
            <w:r>
              <w:rPr>
                <w:b w:val="0"/>
                <w:sz w:val="16"/>
              </w:rPr>
              <w:t>6,7</w:t>
            </w:r>
          </w:p>
        </w:tc>
        <w:tc>
          <w:tcPr>
            <w:tcW w:type="dxa" w:w="685"/>
          </w:tcPr>
          <w:p>
            <w:pPr>
              <w:spacing w:after="20" w:before="20" w:line="252" w:lineRule="auto"/>
              <w:ind w:firstLine="0"/>
              <w:jc w:val="center"/>
            </w:pPr>
            <w:r/>
            <w:r>
              <w:rPr>
                <w:b w:val="0"/>
                <w:sz w:val="16"/>
              </w:rPr>
              <w:t>10,5</w:t>
            </w:r>
          </w:p>
        </w:tc>
        <w:tc>
          <w:tcPr>
            <w:tcW w:type="dxa" w:w="685"/>
          </w:tcPr>
          <w:p>
            <w:pPr>
              <w:spacing w:after="20" w:before="20" w:line="252" w:lineRule="auto"/>
              <w:ind w:firstLine="0"/>
              <w:jc w:val="center"/>
            </w:pPr>
            <w:r/>
            <w:r>
              <w:rPr>
                <w:b w:val="0"/>
                <w:sz w:val="16"/>
              </w:rPr>
              <w:t>10,3</w:t>
            </w:r>
          </w:p>
        </w:tc>
        <w:tc>
          <w:tcPr>
            <w:tcW w:type="dxa" w:w="628"/>
          </w:tcPr>
          <w:p>
            <w:pPr>
              <w:spacing w:after="20" w:before="20" w:line="252" w:lineRule="auto"/>
              <w:ind w:firstLine="0"/>
              <w:jc w:val="center"/>
            </w:pPr>
            <w:r/>
            <w:r>
              <w:rPr>
                <w:b w:val="0"/>
                <w:sz w:val="16"/>
              </w:rPr>
              <w:t>5,4</w:t>
            </w:r>
          </w:p>
        </w:tc>
        <w:tc>
          <w:tcPr>
            <w:tcW w:type="dxa" w:w="628"/>
          </w:tcPr>
          <w:p>
            <w:pPr>
              <w:spacing w:after="20" w:before="20" w:line="252" w:lineRule="auto"/>
              <w:ind w:firstLine="0"/>
              <w:jc w:val="center"/>
            </w:pPr>
            <w:r/>
            <w:r>
              <w:rPr>
                <w:b w:val="0"/>
                <w:sz w:val="16"/>
              </w:rPr>
              <w:t>5,7</w:t>
            </w:r>
          </w:p>
        </w:tc>
      </w:tr>
      <w:tr>
        <w:trPr>
          <w:cantSplit/>
        </w:trPr>
        <w:tc>
          <w:tcPr>
            <w:tcW w:type="dxa" w:w="513"/>
          </w:tcPr>
          <w:p>
            <w:pPr>
              <w:spacing w:after="20" w:before="20" w:line="252" w:lineRule="auto"/>
              <w:ind w:firstLine="0"/>
              <w:jc w:val="left"/>
            </w:pPr>
            <w:r/>
            <w:r>
              <w:rPr>
                <w:b w:val="0"/>
                <w:sz w:val="16"/>
              </w:rPr>
              <w:t>222</w:t>
            </w:r>
          </w:p>
        </w:tc>
        <w:tc>
          <w:tcPr>
            <w:tcW w:type="dxa" w:w="2225"/>
          </w:tcPr>
          <w:p>
            <w:pPr>
              <w:spacing w:after="20" w:before="20" w:line="252" w:lineRule="auto"/>
              <w:ind w:firstLine="0"/>
              <w:jc w:val="left"/>
            </w:pPr>
            <w:r/>
            <w:r>
              <w:rPr>
                <w:b w:val="0"/>
                <w:sz w:val="16"/>
              </w:rPr>
              <w:t>Starrett City</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777</w:t>
            </w:r>
          </w:p>
        </w:tc>
        <w:tc>
          <w:tcPr>
            <w:tcW w:type="dxa" w:w="856"/>
          </w:tcPr>
          <w:p>
            <w:pPr>
              <w:spacing w:after="20" w:before="20" w:line="252" w:lineRule="auto"/>
              <w:ind w:firstLine="0"/>
              <w:jc w:val="center"/>
            </w:pPr>
            <w:r/>
            <w:r>
              <w:rPr>
                <w:b w:val="0"/>
                <w:sz w:val="16"/>
              </w:rPr>
              <w:t>830</w:t>
            </w:r>
          </w:p>
        </w:tc>
        <w:tc>
          <w:tcPr>
            <w:tcW w:type="dxa" w:w="742"/>
          </w:tcPr>
          <w:p>
            <w:pPr>
              <w:spacing w:after="20" w:before="20" w:line="252" w:lineRule="auto"/>
              <w:ind w:firstLine="0"/>
              <w:jc w:val="center"/>
            </w:pPr>
            <w:r/>
            <w:r>
              <w:rPr>
                <w:b w:val="0"/>
                <w:sz w:val="16"/>
              </w:rPr>
              <w:t>6,8</w:t>
            </w:r>
          </w:p>
        </w:tc>
        <w:tc>
          <w:tcPr>
            <w:tcW w:type="dxa" w:w="685"/>
          </w:tcPr>
          <w:p>
            <w:pPr>
              <w:spacing w:after="20" w:before="20" w:line="252" w:lineRule="auto"/>
              <w:ind w:firstLine="0"/>
              <w:jc w:val="center"/>
            </w:pPr>
            <w:r/>
            <w:r>
              <w:rPr>
                <w:b w:val="0"/>
                <w:sz w:val="16"/>
              </w:rPr>
              <w:t>14,8</w:t>
            </w:r>
          </w:p>
        </w:tc>
        <w:tc>
          <w:tcPr>
            <w:tcW w:type="dxa" w:w="685"/>
          </w:tcPr>
          <w:p>
            <w:pPr>
              <w:spacing w:after="20" w:before="20" w:line="252" w:lineRule="auto"/>
              <w:ind w:firstLine="0"/>
              <w:jc w:val="center"/>
            </w:pPr>
            <w:r/>
            <w:r>
              <w:rPr>
                <w:b w:val="0"/>
                <w:sz w:val="16"/>
              </w:rPr>
              <w:t>14,5</w:t>
            </w:r>
          </w:p>
        </w:tc>
        <w:tc>
          <w:tcPr>
            <w:tcW w:type="dxa" w:w="628"/>
          </w:tcPr>
          <w:p>
            <w:pPr>
              <w:spacing w:after="20" w:before="20" w:line="252" w:lineRule="auto"/>
              <w:ind w:firstLine="0"/>
              <w:jc w:val="center"/>
            </w:pPr>
            <w:r/>
            <w:r>
              <w:rPr>
                <w:b w:val="0"/>
                <w:sz w:val="16"/>
              </w:rPr>
              <w:t>5,3</w:t>
            </w:r>
          </w:p>
        </w:tc>
        <w:tc>
          <w:tcPr>
            <w:tcW w:type="dxa" w:w="628"/>
          </w:tcPr>
          <w:p>
            <w:pPr>
              <w:spacing w:after="20" w:before="20" w:line="252" w:lineRule="auto"/>
              <w:ind w:firstLine="0"/>
              <w:jc w:val="center"/>
            </w:pPr>
            <w:r/>
            <w:r>
              <w:rPr>
                <w:b w:val="0"/>
                <w:sz w:val="16"/>
              </w:rPr>
              <w:t>5,5</w:t>
            </w:r>
          </w:p>
        </w:tc>
      </w:tr>
      <w:tr>
        <w:trPr>
          <w:cantSplit/>
        </w:trPr>
        <w:tc>
          <w:tcPr>
            <w:tcW w:type="dxa" w:w="513"/>
          </w:tcPr>
          <w:p>
            <w:pPr>
              <w:spacing w:after="20" w:before="20" w:line="252" w:lineRule="auto"/>
              <w:ind w:firstLine="0"/>
              <w:jc w:val="left"/>
            </w:pPr>
            <w:r/>
            <w:r>
              <w:rPr>
                <w:b w:val="0"/>
                <w:sz w:val="16"/>
              </w:rPr>
              <w:t>225</w:t>
            </w:r>
          </w:p>
        </w:tc>
        <w:tc>
          <w:tcPr>
            <w:tcW w:type="dxa" w:w="2225"/>
          </w:tcPr>
          <w:p>
            <w:pPr>
              <w:spacing w:after="20" w:before="20" w:line="252" w:lineRule="auto"/>
              <w:ind w:firstLine="0"/>
              <w:jc w:val="left"/>
            </w:pPr>
            <w:r/>
            <w:r>
              <w:rPr>
                <w:b w:val="0"/>
                <w:sz w:val="16"/>
              </w:rPr>
              <w:t>Stuyvesant Heights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5.188</w:t>
            </w:r>
          </w:p>
        </w:tc>
        <w:tc>
          <w:tcPr>
            <w:tcW w:type="dxa" w:w="856"/>
          </w:tcPr>
          <w:p>
            <w:pPr>
              <w:spacing w:after="20" w:before="20" w:line="252" w:lineRule="auto"/>
              <w:ind w:firstLine="0"/>
              <w:jc w:val="center"/>
            </w:pPr>
            <w:r/>
            <w:r>
              <w:rPr>
                <w:b w:val="0"/>
                <w:sz w:val="16"/>
              </w:rPr>
              <w:t>5.241</w:t>
            </w:r>
          </w:p>
        </w:tc>
        <w:tc>
          <w:tcPr>
            <w:tcW w:type="dxa" w:w="742"/>
          </w:tcPr>
          <w:p>
            <w:pPr>
              <w:spacing w:after="20" w:before="20" w:line="252" w:lineRule="auto"/>
              <w:ind w:firstLine="0"/>
              <w:jc w:val="center"/>
            </w:pPr>
            <w:r/>
            <w:r>
              <w:rPr>
                <w:b w:val="0"/>
                <w:sz w:val="16"/>
              </w:rPr>
              <w:t>1,0</w:t>
            </w:r>
          </w:p>
        </w:tc>
        <w:tc>
          <w:tcPr>
            <w:tcW w:type="dxa" w:w="685"/>
          </w:tcPr>
          <w:p>
            <w:pPr>
              <w:spacing w:after="20" w:before="20" w:line="252" w:lineRule="auto"/>
              <w:ind w:firstLine="0"/>
              <w:jc w:val="center"/>
            </w:pPr>
            <w:r/>
            <w:r>
              <w:rPr>
                <w:b w:val="0"/>
                <w:sz w:val="16"/>
              </w:rPr>
              <w:t>11,6</w:t>
            </w:r>
          </w:p>
        </w:tc>
        <w:tc>
          <w:tcPr>
            <w:tcW w:type="dxa" w:w="685"/>
          </w:tcPr>
          <w:p>
            <w:pPr>
              <w:spacing w:after="20" w:before="20" w:line="252" w:lineRule="auto"/>
              <w:ind w:firstLine="0"/>
              <w:jc w:val="center"/>
            </w:pPr>
            <w:r/>
            <w:r>
              <w:rPr>
                <w:b w:val="0"/>
                <w:sz w:val="16"/>
              </w:rPr>
              <w:t>11,4</w:t>
            </w:r>
          </w:p>
        </w:tc>
        <w:tc>
          <w:tcPr>
            <w:tcW w:type="dxa" w:w="628"/>
          </w:tcPr>
          <w:p>
            <w:pPr>
              <w:spacing w:after="20" w:before="20" w:line="252" w:lineRule="auto"/>
              <w:ind w:firstLine="0"/>
              <w:jc w:val="center"/>
            </w:pPr>
            <w:r/>
            <w:r>
              <w:rPr>
                <w:b w:val="0"/>
                <w:sz w:val="16"/>
              </w:rPr>
              <w:t>4,9</w:t>
            </w:r>
          </w:p>
        </w:tc>
        <w:tc>
          <w:tcPr>
            <w:tcW w:type="dxa" w:w="628"/>
          </w:tcPr>
          <w:p>
            <w:pPr>
              <w:spacing w:after="20" w:before="20" w:line="252" w:lineRule="auto"/>
              <w:ind w:firstLine="0"/>
              <w:jc w:val="center"/>
            </w:pPr>
            <w:r/>
            <w:r>
              <w:rPr>
                <w:b w:val="0"/>
                <w:sz w:val="16"/>
              </w:rPr>
              <w:t>5,1</w:t>
            </w:r>
          </w:p>
        </w:tc>
      </w:tr>
      <w:tr>
        <w:trPr>
          <w:cantSplit/>
        </w:trPr>
        <w:tc>
          <w:tcPr>
            <w:tcW w:type="dxa" w:w="513"/>
          </w:tcPr>
          <w:p>
            <w:pPr>
              <w:spacing w:after="20" w:before="20" w:line="252" w:lineRule="auto"/>
              <w:ind w:firstLine="0"/>
              <w:jc w:val="left"/>
            </w:pPr>
            <w:r/>
            <w:r>
              <w:rPr>
                <w:b w:val="0"/>
                <w:sz w:val="16"/>
              </w:rPr>
              <w:t>227</w:t>
            </w:r>
          </w:p>
        </w:tc>
        <w:tc>
          <w:tcPr>
            <w:tcW w:type="dxa" w:w="2225"/>
          </w:tcPr>
          <w:p>
            <w:pPr>
              <w:spacing w:after="20" w:before="20" w:line="252" w:lineRule="auto"/>
              <w:ind w:firstLine="0"/>
              <w:jc w:val="left"/>
            </w:pPr>
            <w:r/>
            <w:r>
              <w:rPr>
                <w:b w:val="0"/>
                <w:sz w:val="16"/>
              </w:rPr>
              <w:t>Sunset Park East</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1.528</w:t>
            </w:r>
          </w:p>
        </w:tc>
        <w:tc>
          <w:tcPr>
            <w:tcW w:type="dxa" w:w="856"/>
          </w:tcPr>
          <w:p>
            <w:pPr>
              <w:spacing w:after="20" w:before="20" w:line="252" w:lineRule="auto"/>
              <w:ind w:firstLine="0"/>
              <w:jc w:val="center"/>
            </w:pPr>
            <w:r/>
            <w:r>
              <w:rPr>
                <w:b w:val="0"/>
                <w:sz w:val="16"/>
              </w:rPr>
              <w:t>1.665</w:t>
            </w:r>
          </w:p>
        </w:tc>
        <w:tc>
          <w:tcPr>
            <w:tcW w:type="dxa" w:w="742"/>
          </w:tcPr>
          <w:p>
            <w:pPr>
              <w:spacing w:after="20" w:before="20" w:line="252" w:lineRule="auto"/>
              <w:ind w:firstLine="0"/>
              <w:jc w:val="center"/>
            </w:pPr>
            <w:r/>
            <w:r>
              <w:rPr>
                <w:b w:val="0"/>
                <w:sz w:val="16"/>
              </w:rPr>
              <w:t>9,0</w:t>
            </w:r>
          </w:p>
        </w:tc>
        <w:tc>
          <w:tcPr>
            <w:tcW w:type="dxa" w:w="685"/>
          </w:tcPr>
          <w:p>
            <w:pPr>
              <w:spacing w:after="20" w:before="20" w:line="252" w:lineRule="auto"/>
              <w:ind w:firstLine="0"/>
              <w:jc w:val="center"/>
            </w:pPr>
            <w:r/>
            <w:r>
              <w:rPr>
                <w:b w:val="0"/>
                <w:sz w:val="16"/>
              </w:rPr>
              <w:t>13,4</w:t>
            </w:r>
          </w:p>
        </w:tc>
        <w:tc>
          <w:tcPr>
            <w:tcW w:type="dxa" w:w="685"/>
          </w:tcPr>
          <w:p>
            <w:pPr>
              <w:spacing w:after="20" w:before="20" w:line="252" w:lineRule="auto"/>
              <w:ind w:firstLine="0"/>
              <w:jc w:val="center"/>
            </w:pPr>
            <w:r/>
            <w:r>
              <w:rPr>
                <w:b w:val="0"/>
                <w:sz w:val="16"/>
              </w:rPr>
              <w:t>13,3</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4,8</w:t>
            </w:r>
          </w:p>
        </w:tc>
      </w:tr>
      <w:tr>
        <w:trPr>
          <w:cantSplit/>
        </w:trPr>
        <w:tc>
          <w:tcPr>
            <w:tcW w:type="dxa" w:w="513"/>
          </w:tcPr>
          <w:p>
            <w:pPr>
              <w:spacing w:after="20" w:before="20" w:line="252" w:lineRule="auto"/>
              <w:ind w:firstLine="0"/>
              <w:jc w:val="left"/>
            </w:pPr>
            <w:r/>
            <w:r>
              <w:rPr>
                <w:b w:val="0"/>
                <w:sz w:val="16"/>
              </w:rPr>
              <w:t>228</w:t>
            </w:r>
          </w:p>
        </w:tc>
        <w:tc>
          <w:tcPr>
            <w:tcW w:type="dxa" w:w="2225"/>
          </w:tcPr>
          <w:p>
            <w:pPr>
              <w:spacing w:after="20" w:before="20" w:line="252" w:lineRule="auto"/>
              <w:ind w:firstLine="0"/>
              <w:jc w:val="left"/>
            </w:pPr>
            <w:r/>
            <w:r>
              <w:rPr>
                <w:b w:val="0"/>
                <w:sz w:val="16"/>
              </w:rPr>
              <w:t>Sunset Park West</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3.128</w:t>
            </w:r>
          </w:p>
        </w:tc>
        <w:tc>
          <w:tcPr>
            <w:tcW w:type="dxa" w:w="856"/>
          </w:tcPr>
          <w:p>
            <w:pPr>
              <w:spacing w:after="20" w:before="20" w:line="252" w:lineRule="auto"/>
              <w:ind w:firstLine="0"/>
              <w:jc w:val="center"/>
            </w:pPr>
            <w:r/>
            <w:r>
              <w:rPr>
                <w:b w:val="0"/>
                <w:sz w:val="16"/>
              </w:rPr>
              <w:t>3.385</w:t>
            </w:r>
          </w:p>
        </w:tc>
        <w:tc>
          <w:tcPr>
            <w:tcW w:type="dxa" w:w="742"/>
          </w:tcPr>
          <w:p>
            <w:pPr>
              <w:spacing w:after="20" w:before="20" w:line="252" w:lineRule="auto"/>
              <w:ind w:firstLine="0"/>
              <w:jc w:val="center"/>
            </w:pPr>
            <w:r/>
            <w:r>
              <w:rPr>
                <w:b w:val="0"/>
                <w:sz w:val="16"/>
              </w:rPr>
              <w:t>8,2</w:t>
            </w:r>
          </w:p>
        </w:tc>
        <w:tc>
          <w:tcPr>
            <w:tcW w:type="dxa" w:w="685"/>
          </w:tcPr>
          <w:p>
            <w:pPr>
              <w:spacing w:after="20" w:before="20" w:line="252" w:lineRule="auto"/>
              <w:ind w:firstLine="0"/>
              <w:jc w:val="center"/>
            </w:pPr>
            <w:r/>
            <w:r>
              <w:rPr>
                <w:b w:val="0"/>
                <w:sz w:val="16"/>
              </w:rPr>
              <w:t>14,3</w:t>
            </w:r>
          </w:p>
        </w:tc>
        <w:tc>
          <w:tcPr>
            <w:tcW w:type="dxa" w:w="685"/>
          </w:tcPr>
          <w:p>
            <w:pPr>
              <w:spacing w:after="20" w:before="20" w:line="252" w:lineRule="auto"/>
              <w:ind w:firstLine="0"/>
              <w:jc w:val="center"/>
            </w:pPr>
            <w:r/>
            <w:r>
              <w:rPr>
                <w:b w:val="0"/>
                <w:sz w:val="16"/>
              </w:rPr>
              <w:t>14,3</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4,8</w:t>
            </w:r>
          </w:p>
        </w:tc>
      </w:tr>
      <w:tr>
        <w:trPr>
          <w:cantSplit/>
        </w:trPr>
        <w:tc>
          <w:tcPr>
            <w:tcW w:type="dxa" w:w="513"/>
          </w:tcPr>
          <w:p>
            <w:pPr>
              <w:spacing w:after="20" w:before="20" w:line="252" w:lineRule="auto"/>
              <w:ind w:firstLine="0"/>
              <w:jc w:val="left"/>
            </w:pPr>
            <w:r/>
            <w:r>
              <w:rPr>
                <w:b w:val="0"/>
                <w:sz w:val="16"/>
              </w:rPr>
              <w:t>255</w:t>
            </w:r>
          </w:p>
        </w:tc>
        <w:tc>
          <w:tcPr>
            <w:tcW w:type="dxa" w:w="2225"/>
          </w:tcPr>
          <w:p>
            <w:pPr>
              <w:spacing w:after="20" w:before="20" w:line="252" w:lineRule="auto"/>
              <w:ind w:firstLine="0"/>
              <w:jc w:val="left"/>
            </w:pPr>
            <w:r/>
            <w:r>
              <w:rPr>
                <w:b w:val="0"/>
                <w:sz w:val="16"/>
              </w:rPr>
              <w:t>Williamsburg (North Side)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6.568</w:t>
            </w:r>
          </w:p>
        </w:tc>
        <w:tc>
          <w:tcPr>
            <w:tcW w:type="dxa" w:w="856"/>
          </w:tcPr>
          <w:p>
            <w:pPr>
              <w:spacing w:after="20" w:before="20" w:line="252" w:lineRule="auto"/>
              <w:ind w:firstLine="0"/>
              <w:jc w:val="center"/>
            </w:pPr>
            <w:r/>
            <w:r>
              <w:rPr>
                <w:b w:val="0"/>
                <w:sz w:val="16"/>
              </w:rPr>
              <w:t>6.570</w:t>
            </w:r>
          </w:p>
        </w:tc>
        <w:tc>
          <w:tcPr>
            <w:tcW w:type="dxa" w:w="742"/>
          </w:tcPr>
          <w:p>
            <w:pPr>
              <w:spacing w:after="20" w:before="20" w:line="252" w:lineRule="auto"/>
              <w:ind w:firstLine="0"/>
              <w:jc w:val="center"/>
            </w:pPr>
            <w:r/>
            <w:r>
              <w:rPr>
                <w:b w:val="0"/>
                <w:sz w:val="16"/>
              </w:rPr>
              <w:t>0,0</w:t>
            </w:r>
          </w:p>
        </w:tc>
        <w:tc>
          <w:tcPr>
            <w:tcW w:type="dxa" w:w="685"/>
          </w:tcPr>
          <w:p>
            <w:pPr>
              <w:spacing w:after="20" w:before="20" w:line="252" w:lineRule="auto"/>
              <w:ind w:firstLine="0"/>
              <w:jc w:val="center"/>
            </w:pPr>
            <w:r/>
            <w:r>
              <w:rPr>
                <w:b w:val="0"/>
                <w:sz w:val="16"/>
              </w:rPr>
              <w:t>12,5</w:t>
            </w:r>
          </w:p>
        </w:tc>
        <w:tc>
          <w:tcPr>
            <w:tcW w:type="dxa" w:w="685"/>
          </w:tcPr>
          <w:p>
            <w:pPr>
              <w:spacing w:after="20" w:before="20" w:line="252" w:lineRule="auto"/>
              <w:ind w:firstLine="0"/>
              <w:jc w:val="center"/>
            </w:pPr>
            <w:r/>
            <w:r>
              <w:rPr>
                <w:b w:val="0"/>
                <w:sz w:val="16"/>
              </w:rPr>
              <w:t>12,5</w:t>
            </w:r>
          </w:p>
        </w:tc>
        <w:tc>
          <w:tcPr>
            <w:tcW w:type="dxa" w:w="628"/>
          </w:tcPr>
          <w:p>
            <w:pPr>
              <w:spacing w:after="20" w:before="20" w:line="252" w:lineRule="auto"/>
              <w:ind w:firstLine="0"/>
              <w:jc w:val="center"/>
            </w:pPr>
            <w:r/>
            <w:r>
              <w:rPr>
                <w:b w:val="0"/>
                <w:sz w:val="16"/>
              </w:rPr>
              <w:t>4,3</w:t>
            </w:r>
          </w:p>
        </w:tc>
        <w:tc>
          <w:tcPr>
            <w:tcW w:type="dxa" w:w="628"/>
          </w:tcPr>
          <w:p>
            <w:pPr>
              <w:spacing w:after="20" w:before="20" w:line="252" w:lineRule="auto"/>
              <w:ind w:firstLine="0"/>
              <w:jc w:val="center"/>
            </w:pPr>
            <w:r/>
            <w:r>
              <w:rPr>
                <w:b w:val="0"/>
                <w:sz w:val="16"/>
              </w:rPr>
              <w:t>4,4</w:t>
            </w:r>
          </w:p>
        </w:tc>
      </w:tr>
      <w:tr>
        <w:trPr>
          <w:cantSplit/>
        </w:trPr>
        <w:tc>
          <w:tcPr>
            <w:tcW w:type="dxa" w:w="513"/>
          </w:tcPr>
          <w:p>
            <w:pPr>
              <w:spacing w:after="20" w:before="20" w:line="252" w:lineRule="auto"/>
              <w:ind w:firstLine="0"/>
              <w:jc w:val="left"/>
            </w:pPr>
            <w:r/>
            <w:r>
              <w:rPr>
                <w:b w:val="0"/>
                <w:sz w:val="16"/>
              </w:rPr>
              <w:t>256</w:t>
            </w:r>
          </w:p>
        </w:tc>
        <w:tc>
          <w:tcPr>
            <w:tcW w:type="dxa" w:w="2225"/>
          </w:tcPr>
          <w:p>
            <w:pPr>
              <w:spacing w:after="20" w:before="20" w:line="252" w:lineRule="auto"/>
              <w:ind w:firstLine="0"/>
              <w:jc w:val="left"/>
            </w:pPr>
            <w:r/>
            <w:r>
              <w:rPr>
                <w:b w:val="0"/>
                <w:sz w:val="16"/>
              </w:rPr>
              <w:t>Williamsburg (South Side)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5.410</w:t>
            </w:r>
          </w:p>
        </w:tc>
        <w:tc>
          <w:tcPr>
            <w:tcW w:type="dxa" w:w="856"/>
          </w:tcPr>
          <w:p>
            <w:pPr>
              <w:spacing w:after="20" w:before="20" w:line="252" w:lineRule="auto"/>
              <w:ind w:firstLine="0"/>
              <w:jc w:val="center"/>
            </w:pPr>
            <w:r/>
            <w:r>
              <w:rPr>
                <w:b w:val="0"/>
                <w:sz w:val="16"/>
              </w:rPr>
              <w:t>5.493</w:t>
            </w:r>
          </w:p>
        </w:tc>
        <w:tc>
          <w:tcPr>
            <w:tcW w:type="dxa" w:w="742"/>
          </w:tcPr>
          <w:p>
            <w:pPr>
              <w:spacing w:after="20" w:before="20" w:line="252" w:lineRule="auto"/>
              <w:ind w:firstLine="0"/>
              <w:jc w:val="center"/>
            </w:pPr>
            <w:r/>
            <w:r>
              <w:rPr>
                <w:b w:val="0"/>
                <w:sz w:val="16"/>
              </w:rPr>
              <w:t>1,5</w:t>
            </w:r>
          </w:p>
        </w:tc>
        <w:tc>
          <w:tcPr>
            <w:tcW w:type="dxa" w:w="685"/>
          </w:tcPr>
          <w:p>
            <w:pPr>
              <w:spacing w:after="20" w:before="20" w:line="252" w:lineRule="auto"/>
              <w:ind w:firstLine="0"/>
              <w:jc w:val="center"/>
            </w:pPr>
            <w:r/>
            <w:r>
              <w:rPr>
                <w:b w:val="0"/>
                <w:sz w:val="16"/>
              </w:rPr>
              <w:t>12,4</w:t>
            </w:r>
          </w:p>
        </w:tc>
        <w:tc>
          <w:tcPr>
            <w:tcW w:type="dxa" w:w="685"/>
          </w:tcPr>
          <w:p>
            <w:pPr>
              <w:spacing w:after="20" w:before="20" w:line="252" w:lineRule="auto"/>
              <w:ind w:firstLine="0"/>
              <w:jc w:val="center"/>
            </w:pPr>
            <w:r/>
            <w:r>
              <w:rPr>
                <w:b w:val="0"/>
                <w:sz w:val="16"/>
              </w:rPr>
              <w:t>12,5</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4,6</w:t>
            </w:r>
          </w:p>
        </w:tc>
      </w:tr>
      <w:tr>
        <w:trPr>
          <w:cantSplit/>
        </w:trPr>
        <w:tc>
          <w:tcPr>
            <w:tcW w:type="dxa" w:w="513"/>
          </w:tcPr>
          <w:p>
            <w:pPr>
              <w:spacing w:after="20" w:before="20" w:line="252" w:lineRule="auto"/>
              <w:ind w:firstLine="0"/>
              <w:jc w:val="left"/>
            </w:pPr>
            <w:r/>
            <w:r>
              <w:rPr>
                <w:b w:val="0"/>
                <w:sz w:val="16"/>
              </w:rPr>
              <w:t>257</w:t>
            </w:r>
          </w:p>
        </w:tc>
        <w:tc>
          <w:tcPr>
            <w:tcW w:type="dxa" w:w="2225"/>
          </w:tcPr>
          <w:p>
            <w:pPr>
              <w:spacing w:after="20" w:before="20" w:line="252" w:lineRule="auto"/>
              <w:ind w:firstLine="0"/>
              <w:jc w:val="left"/>
            </w:pPr>
            <w:r/>
            <w:r>
              <w:rPr>
                <w:b w:val="0"/>
                <w:sz w:val="16"/>
              </w:rPr>
              <w:t>Windsor Terrace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949</w:t>
            </w:r>
          </w:p>
        </w:tc>
        <w:tc>
          <w:tcPr>
            <w:tcW w:type="dxa" w:w="856"/>
          </w:tcPr>
          <w:p>
            <w:pPr>
              <w:spacing w:after="20" w:before="20" w:line="252" w:lineRule="auto"/>
              <w:ind w:firstLine="0"/>
              <w:jc w:val="center"/>
            </w:pPr>
            <w:r/>
            <w:r>
              <w:rPr>
                <w:b w:val="0"/>
                <w:sz w:val="16"/>
              </w:rPr>
              <w:t>1.016</w:t>
            </w:r>
          </w:p>
        </w:tc>
        <w:tc>
          <w:tcPr>
            <w:tcW w:type="dxa" w:w="742"/>
          </w:tcPr>
          <w:p>
            <w:pPr>
              <w:spacing w:after="20" w:before="20" w:line="252" w:lineRule="auto"/>
              <w:ind w:firstLine="0"/>
              <w:jc w:val="center"/>
            </w:pPr>
            <w:r/>
            <w:r>
              <w:rPr>
                <w:b w:val="0"/>
                <w:sz w:val="16"/>
              </w:rPr>
              <w:t>7,1</w:t>
            </w:r>
          </w:p>
        </w:tc>
        <w:tc>
          <w:tcPr>
            <w:tcW w:type="dxa" w:w="685"/>
          </w:tcPr>
          <w:p>
            <w:pPr>
              <w:spacing w:after="20" w:before="20" w:line="252" w:lineRule="auto"/>
              <w:ind w:firstLine="0"/>
              <w:jc w:val="center"/>
            </w:pPr>
            <w:r/>
            <w:r>
              <w:rPr>
                <w:b w:val="0"/>
                <w:sz w:val="16"/>
              </w:rPr>
              <w:t>15,0</w:t>
            </w:r>
          </w:p>
        </w:tc>
        <w:tc>
          <w:tcPr>
            <w:tcW w:type="dxa" w:w="685"/>
          </w:tcPr>
          <w:p>
            <w:pPr>
              <w:spacing w:after="20" w:before="20" w:line="252" w:lineRule="auto"/>
              <w:ind w:firstLine="0"/>
              <w:jc w:val="center"/>
            </w:pPr>
            <w:r/>
            <w:r>
              <w:rPr>
                <w:b w:val="0"/>
                <w:sz w:val="16"/>
              </w:rPr>
              <w:t>15,0</w:t>
            </w:r>
          </w:p>
        </w:tc>
        <w:tc>
          <w:tcPr>
            <w:tcW w:type="dxa" w:w="628"/>
          </w:tcPr>
          <w:p>
            <w:pPr>
              <w:spacing w:after="20" w:before="20" w:line="252" w:lineRule="auto"/>
              <w:ind w:firstLine="0"/>
              <w:jc w:val="center"/>
            </w:pPr>
            <w:r/>
            <w:r>
              <w:rPr>
                <w:b w:val="0"/>
                <w:sz w:val="16"/>
              </w:rPr>
              <w:t>4,1</w:t>
            </w:r>
          </w:p>
        </w:tc>
        <w:tc>
          <w:tcPr>
            <w:tcW w:type="dxa" w:w="628"/>
          </w:tcPr>
          <w:p>
            <w:pPr>
              <w:spacing w:after="20" w:before="20" w:line="252" w:lineRule="auto"/>
              <w:ind w:firstLine="0"/>
              <w:jc w:val="center"/>
            </w:pPr>
            <w:r/>
            <w:r>
              <w:rPr>
                <w:b w:val="0"/>
                <w:sz w:val="16"/>
              </w:rPr>
              <w:t>4,3</w:t>
            </w:r>
          </w:p>
        </w:tc>
      </w:tr>
    </w:tbl>
    <w:p>
      <w:pPr>
        <w:spacing w:after="200" w:line="240" w:lineRule="auto"/>
        <w:ind w:firstLine="0"/>
      </w:pPr>
      <w:r>
        <w:rPr>
          <w:i/>
          <w:sz w:val="21"/>
        </w:rPr>
        <w:t>Nguồn: a01_zone_detail.csv.</w:t>
      </w:r>
    </w:p>
    <w:p>
      <w:pPr>
        <w:keepNext/>
        <w:spacing w:line="276" w:lineRule="auto" w:before="120"/>
        <w:ind w:firstLine="0"/>
        <w:jc w:val="center"/>
      </w:pPr>
      <w:r>
        <w:rPr>
          <w:b/>
          <w:sz w:val="24"/>
        </w:rPr>
        <w:t xml:space="preserve">Bảng B.3. </w:t>
      </w:r>
      <w:r>
        <w:rPr>
          <w:sz w:val="24"/>
        </w:rPr>
        <w:t>Chỉ tiêu HVFHV theo vùng – Queens</w:t>
      </w:r>
    </w:p>
    <w:tbl>
      <w:tblPr>
        <w:tblStyle w:val="TableGrid"/>
        <w:tblW w:type="auto" w:w="0"/>
        <w:jc w:val="center"/>
        <w:tblLayout w:type="fixed"/>
        <w:tblLook w:firstColumn="1" w:firstRow="1" w:lastColumn="0" w:lastRow="0" w:noHBand="0" w:noVBand="1" w:val="04A0"/>
        <w:tblLayout w:type="fixed"/>
      </w:tblPr>
      <w:tblGrid>
        <w:gridCol w:w="513"/>
        <w:gridCol w:w="2225"/>
        <w:gridCol w:w="1255"/>
        <w:gridCol w:w="855"/>
        <w:gridCol w:w="855"/>
        <w:gridCol w:w="741"/>
        <w:gridCol w:w="684"/>
        <w:gridCol w:w="684"/>
        <w:gridCol w:w="627"/>
        <w:gridCol w:w="627"/>
      </w:tblGrid>
      <w:tr>
        <w:trPr>
          <w:tblHeader w:val="true"/>
          <w:cantSplit/>
        </w:trPr>
        <w:tc>
          <w:tcPr>
            <w:tcW w:type="dxa" w:w="513"/>
            <w:shd w:val="clear" w:color="auto" w:fill="E8E6E1"/>
          </w:tcPr>
          <w:p>
            <w:pPr>
              <w:spacing w:after="20" w:before="20" w:line="252" w:lineRule="auto"/>
              <w:ind w:firstLine="0"/>
              <w:jc w:val="center"/>
            </w:pPr>
            <w:r/>
            <w:r>
              <w:rPr>
                <w:b/>
                <w:sz w:val="16"/>
              </w:rPr>
              <w:t>Mã</w:t>
            </w:r>
          </w:p>
        </w:tc>
        <w:tc>
          <w:tcPr>
            <w:tcW w:type="dxa" w:w="2225"/>
            <w:shd w:val="clear" w:color="auto" w:fill="E8E6E1"/>
          </w:tcPr>
          <w:p>
            <w:pPr>
              <w:spacing w:after="20" w:before="20" w:line="252" w:lineRule="auto"/>
              <w:ind w:firstLine="0"/>
              <w:jc w:val="center"/>
            </w:pPr>
            <w:r/>
            <w:r>
              <w:rPr>
                <w:b/>
                <w:sz w:val="16"/>
              </w:rPr>
              <w:t>Tên vùng</w:t>
            </w:r>
          </w:p>
        </w:tc>
        <w:tc>
          <w:tcPr>
            <w:tcW w:type="dxa" w:w="1255"/>
            <w:shd w:val="clear" w:color="auto" w:fill="E8E6E1"/>
          </w:tcPr>
          <w:p>
            <w:pPr>
              <w:spacing w:after="20" w:before="20" w:line="252" w:lineRule="auto"/>
              <w:ind w:firstLine="0"/>
              <w:jc w:val="center"/>
            </w:pPr>
            <w:r/>
            <w:r>
              <w:rPr>
                <w:b/>
                <w:sz w:val="16"/>
              </w:rPr>
              <w:t>Nhóm</w:t>
            </w:r>
          </w:p>
        </w:tc>
        <w:tc>
          <w:tcPr>
            <w:tcW w:type="dxa" w:w="856"/>
            <w:shd w:val="clear" w:color="auto" w:fill="E8E6E1"/>
          </w:tcPr>
          <w:p>
            <w:pPr>
              <w:spacing w:after="20" w:before="20" w:line="252" w:lineRule="auto"/>
              <w:ind w:firstLine="0"/>
              <w:jc w:val="center"/>
            </w:pPr>
            <w:r/>
            <w:r>
              <w:rPr>
                <w:b/>
                <w:sz w:val="16"/>
              </w:rPr>
              <w:t>Đón/ngày 2024</w:t>
            </w:r>
          </w:p>
        </w:tc>
        <w:tc>
          <w:tcPr>
            <w:tcW w:type="dxa" w:w="856"/>
            <w:shd w:val="clear" w:color="auto" w:fill="E8E6E1"/>
          </w:tcPr>
          <w:p>
            <w:pPr>
              <w:spacing w:after="20" w:before="20" w:line="252" w:lineRule="auto"/>
              <w:ind w:firstLine="0"/>
              <w:jc w:val="center"/>
            </w:pPr>
            <w:r/>
            <w:r>
              <w:rPr>
                <w:b/>
                <w:sz w:val="16"/>
              </w:rPr>
              <w:t>Đón/ngày 2025</w:t>
            </w:r>
          </w:p>
        </w:tc>
        <w:tc>
          <w:tcPr>
            <w:tcW w:type="dxa" w:w="742"/>
            <w:shd w:val="clear" w:color="auto" w:fill="E8E6E1"/>
          </w:tcPr>
          <w:p>
            <w:pPr>
              <w:spacing w:after="20" w:before="20" w:line="252" w:lineRule="auto"/>
              <w:ind w:firstLine="0"/>
              <w:jc w:val="center"/>
            </w:pPr>
            <w:r/>
            <w:r>
              <w:rPr>
                <w:b/>
                <w:sz w:val="16"/>
              </w:rPr>
              <w:t>Thay đổi %</w:t>
            </w:r>
          </w:p>
        </w:tc>
        <w:tc>
          <w:tcPr>
            <w:tcW w:type="dxa" w:w="685"/>
            <w:shd w:val="clear" w:color="auto" w:fill="E8E6E1"/>
          </w:tcPr>
          <w:p>
            <w:pPr>
              <w:spacing w:after="20" w:before="20" w:line="252" w:lineRule="auto"/>
              <w:ind w:firstLine="0"/>
              <w:jc w:val="center"/>
            </w:pPr>
            <w:r/>
            <w:r>
              <w:rPr>
                <w:b/>
                <w:sz w:val="16"/>
              </w:rPr>
              <w:t>Dặm/giờ 2024</w:t>
            </w:r>
          </w:p>
        </w:tc>
        <w:tc>
          <w:tcPr>
            <w:tcW w:type="dxa" w:w="685"/>
            <w:shd w:val="clear" w:color="auto" w:fill="E8E6E1"/>
          </w:tcPr>
          <w:p>
            <w:pPr>
              <w:spacing w:after="20" w:before="20" w:line="252" w:lineRule="auto"/>
              <w:ind w:firstLine="0"/>
              <w:jc w:val="center"/>
            </w:pPr>
            <w:r/>
            <w:r>
              <w:rPr>
                <w:b/>
                <w:sz w:val="16"/>
              </w:rPr>
              <w:t>Dặm/giờ 2025</w:t>
            </w:r>
          </w:p>
        </w:tc>
        <w:tc>
          <w:tcPr>
            <w:tcW w:type="dxa" w:w="628"/>
            <w:shd w:val="clear" w:color="auto" w:fill="E8E6E1"/>
          </w:tcPr>
          <w:p>
            <w:pPr>
              <w:spacing w:after="20" w:before="20" w:line="252" w:lineRule="auto"/>
              <w:ind w:firstLine="0"/>
              <w:jc w:val="center"/>
            </w:pPr>
            <w:r/>
            <w:r>
              <w:rPr>
                <w:b/>
                <w:sz w:val="16"/>
              </w:rPr>
              <w:t>Chờ 2024</w:t>
            </w:r>
          </w:p>
        </w:tc>
        <w:tc>
          <w:tcPr>
            <w:tcW w:type="dxa" w:w="628"/>
            <w:shd w:val="clear" w:color="auto" w:fill="E8E6E1"/>
          </w:tcPr>
          <w:p>
            <w:pPr>
              <w:spacing w:after="20" w:before="20" w:line="252" w:lineRule="auto"/>
              <w:ind w:firstLine="0"/>
              <w:jc w:val="center"/>
            </w:pPr>
            <w:r/>
            <w:r>
              <w:rPr>
                <w:b/>
                <w:sz w:val="16"/>
              </w:rPr>
              <w:t>Chờ 2025</w:t>
            </w:r>
          </w:p>
        </w:tc>
      </w:tr>
      <w:tr>
        <w:trPr>
          <w:cantSplit/>
        </w:trPr>
        <w:tc>
          <w:tcPr>
            <w:tcW w:type="dxa" w:w="513"/>
          </w:tcPr>
          <w:p>
            <w:pPr>
              <w:spacing w:after="20" w:before="20" w:line="252" w:lineRule="auto"/>
              <w:ind w:firstLine="0"/>
              <w:jc w:val="left"/>
            </w:pPr>
            <w:r/>
            <w:r>
              <w:rPr>
                <w:b w:val="0"/>
                <w:sz w:val="16"/>
              </w:rPr>
              <w:t>2</w:t>
            </w:r>
          </w:p>
        </w:tc>
        <w:tc>
          <w:tcPr>
            <w:tcW w:type="dxa" w:w="2225"/>
          </w:tcPr>
          <w:p>
            <w:pPr>
              <w:spacing w:after="20" w:before="20" w:line="252" w:lineRule="auto"/>
              <w:ind w:firstLine="0"/>
              <w:jc w:val="left"/>
            </w:pPr>
            <w:r/>
            <w:r>
              <w:rPr>
                <w:b w:val="0"/>
                <w:sz w:val="16"/>
              </w:rPr>
              <w:t>Jamaica Bay</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w:t>
            </w:r>
          </w:p>
        </w:tc>
        <w:tc>
          <w:tcPr>
            <w:tcW w:type="dxa" w:w="856"/>
          </w:tcPr>
          <w:p>
            <w:pPr>
              <w:spacing w:after="20" w:before="20" w:line="252" w:lineRule="auto"/>
              <w:ind w:firstLine="0"/>
              <w:jc w:val="center"/>
            </w:pPr>
            <w:r/>
            <w:r>
              <w:rPr>
                <w:b w:val="0"/>
                <w:sz w:val="16"/>
              </w:rPr>
              <w:t>2</w:t>
            </w:r>
          </w:p>
        </w:tc>
        <w:tc>
          <w:tcPr>
            <w:tcW w:type="dxa" w:w="742"/>
          </w:tcPr>
          <w:p>
            <w:pPr>
              <w:spacing w:after="20" w:before="20" w:line="252" w:lineRule="auto"/>
              <w:ind w:firstLine="0"/>
              <w:jc w:val="center"/>
            </w:pPr>
            <w:r/>
            <w:r>
              <w:rPr>
                <w:b w:val="0"/>
                <w:sz w:val="16"/>
              </w:rPr>
              <w:t>28,6</w:t>
            </w:r>
          </w:p>
        </w:tc>
        <w:tc>
          <w:tcPr>
            <w:tcW w:type="dxa" w:w="685"/>
          </w:tcPr>
          <w:p>
            <w:pPr>
              <w:spacing w:after="20" w:before="20" w:line="252" w:lineRule="auto"/>
              <w:ind w:firstLine="0"/>
              <w:jc w:val="center"/>
            </w:pPr>
            <w:r/>
            <w:r>
              <w:rPr>
                <w:b w:val="0"/>
                <w:sz w:val="16"/>
              </w:rPr>
              <w:t>18,1</w:t>
            </w:r>
          </w:p>
        </w:tc>
        <w:tc>
          <w:tcPr>
            <w:tcW w:type="dxa" w:w="685"/>
          </w:tcPr>
          <w:p>
            <w:pPr>
              <w:spacing w:after="20" w:before="20" w:line="252" w:lineRule="auto"/>
              <w:ind w:firstLine="0"/>
              <w:jc w:val="center"/>
            </w:pPr>
            <w:r/>
            <w:r>
              <w:rPr>
                <w:b w:val="0"/>
                <w:sz w:val="16"/>
              </w:rPr>
              <w:t>18,1</w:t>
            </w:r>
          </w:p>
        </w:tc>
        <w:tc>
          <w:tcPr>
            <w:tcW w:type="dxa" w:w="628"/>
          </w:tcPr>
          <w:p>
            <w:pPr>
              <w:spacing w:after="20" w:before="20" w:line="252" w:lineRule="auto"/>
              <w:ind w:firstLine="0"/>
              <w:jc w:val="center"/>
            </w:pPr>
            <w:r/>
            <w:r>
              <w:rPr>
                <w:b w:val="0"/>
                <w:sz w:val="16"/>
              </w:rPr>
              <w:t>8,2</w:t>
            </w:r>
          </w:p>
        </w:tc>
        <w:tc>
          <w:tcPr>
            <w:tcW w:type="dxa" w:w="628"/>
          </w:tcPr>
          <w:p>
            <w:pPr>
              <w:spacing w:after="20" w:before="20" w:line="252" w:lineRule="auto"/>
              <w:ind w:firstLine="0"/>
              <w:jc w:val="center"/>
            </w:pPr>
            <w:r/>
            <w:r>
              <w:rPr>
                <w:b w:val="0"/>
                <w:sz w:val="16"/>
              </w:rPr>
              <w:t>8,5</w:t>
            </w:r>
          </w:p>
        </w:tc>
      </w:tr>
      <w:tr>
        <w:trPr>
          <w:cantSplit/>
        </w:trPr>
        <w:tc>
          <w:tcPr>
            <w:tcW w:type="dxa" w:w="513"/>
          </w:tcPr>
          <w:p>
            <w:pPr>
              <w:spacing w:after="20" w:before="20" w:line="252" w:lineRule="auto"/>
              <w:ind w:firstLine="0"/>
              <w:jc w:val="left"/>
            </w:pPr>
            <w:r/>
            <w:r>
              <w:rPr>
                <w:b w:val="0"/>
                <w:sz w:val="16"/>
              </w:rPr>
              <w:t>7</w:t>
            </w:r>
          </w:p>
        </w:tc>
        <w:tc>
          <w:tcPr>
            <w:tcW w:type="dxa" w:w="2225"/>
          </w:tcPr>
          <w:p>
            <w:pPr>
              <w:spacing w:after="20" w:before="20" w:line="252" w:lineRule="auto"/>
              <w:ind w:firstLine="0"/>
              <w:jc w:val="left"/>
            </w:pPr>
            <w:r/>
            <w:r>
              <w:rPr>
                <w:b w:val="0"/>
                <w:sz w:val="16"/>
              </w:rPr>
              <w:t>Astoria</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6.192</w:t>
            </w:r>
          </w:p>
        </w:tc>
        <w:tc>
          <w:tcPr>
            <w:tcW w:type="dxa" w:w="856"/>
          </w:tcPr>
          <w:p>
            <w:pPr>
              <w:spacing w:after="20" w:before="20" w:line="252" w:lineRule="auto"/>
              <w:ind w:firstLine="0"/>
              <w:jc w:val="center"/>
            </w:pPr>
            <w:r/>
            <w:r>
              <w:rPr>
                <w:b w:val="0"/>
                <w:sz w:val="16"/>
              </w:rPr>
              <w:t>6.277</w:t>
            </w:r>
          </w:p>
        </w:tc>
        <w:tc>
          <w:tcPr>
            <w:tcW w:type="dxa" w:w="742"/>
          </w:tcPr>
          <w:p>
            <w:pPr>
              <w:spacing w:after="20" w:before="20" w:line="252" w:lineRule="auto"/>
              <w:ind w:firstLine="0"/>
              <w:jc w:val="center"/>
            </w:pPr>
            <w:r/>
            <w:r>
              <w:rPr>
                <w:b w:val="0"/>
                <w:sz w:val="16"/>
              </w:rPr>
              <w:t>1,4</w:t>
            </w:r>
          </w:p>
        </w:tc>
        <w:tc>
          <w:tcPr>
            <w:tcW w:type="dxa" w:w="685"/>
          </w:tcPr>
          <w:p>
            <w:pPr>
              <w:spacing w:after="20" w:before="20" w:line="252" w:lineRule="auto"/>
              <w:ind w:firstLine="0"/>
              <w:jc w:val="center"/>
            </w:pPr>
            <w:r/>
            <w:r>
              <w:rPr>
                <w:b w:val="0"/>
                <w:sz w:val="16"/>
              </w:rPr>
              <w:t>14,6</w:t>
            </w:r>
          </w:p>
        </w:tc>
        <w:tc>
          <w:tcPr>
            <w:tcW w:type="dxa" w:w="685"/>
          </w:tcPr>
          <w:p>
            <w:pPr>
              <w:spacing w:after="20" w:before="20" w:line="252" w:lineRule="auto"/>
              <w:ind w:firstLine="0"/>
              <w:jc w:val="center"/>
            </w:pPr>
            <w:r/>
            <w:r>
              <w:rPr>
                <w:b w:val="0"/>
                <w:sz w:val="16"/>
              </w:rPr>
              <w:t>14,5</w:t>
            </w:r>
          </w:p>
        </w:tc>
        <w:tc>
          <w:tcPr>
            <w:tcW w:type="dxa" w:w="628"/>
          </w:tcPr>
          <w:p>
            <w:pPr>
              <w:spacing w:after="20" w:before="20" w:line="252" w:lineRule="auto"/>
              <w:ind w:firstLine="0"/>
              <w:jc w:val="center"/>
            </w:pPr>
            <w:r/>
            <w:r>
              <w:rPr>
                <w:b w:val="0"/>
                <w:sz w:val="16"/>
              </w:rPr>
              <w:t>3,7</w:t>
            </w:r>
          </w:p>
        </w:tc>
        <w:tc>
          <w:tcPr>
            <w:tcW w:type="dxa" w:w="628"/>
          </w:tcPr>
          <w:p>
            <w:pPr>
              <w:spacing w:after="20" w:before="20" w:line="252" w:lineRule="auto"/>
              <w:ind w:firstLine="0"/>
              <w:jc w:val="center"/>
            </w:pPr>
            <w:r/>
            <w:r>
              <w:rPr>
                <w:b w:val="0"/>
                <w:sz w:val="16"/>
              </w:rPr>
              <w:t>3,9</w:t>
            </w:r>
          </w:p>
        </w:tc>
      </w:tr>
      <w:tr>
        <w:trPr>
          <w:cantSplit/>
        </w:trPr>
        <w:tc>
          <w:tcPr>
            <w:tcW w:type="dxa" w:w="513"/>
          </w:tcPr>
          <w:p>
            <w:pPr>
              <w:spacing w:after="20" w:before="20" w:line="252" w:lineRule="auto"/>
              <w:ind w:firstLine="0"/>
              <w:jc w:val="left"/>
            </w:pPr>
            <w:r/>
            <w:r>
              <w:rPr>
                <w:b w:val="0"/>
                <w:sz w:val="16"/>
              </w:rPr>
              <w:t>8</w:t>
            </w:r>
          </w:p>
        </w:tc>
        <w:tc>
          <w:tcPr>
            <w:tcW w:type="dxa" w:w="2225"/>
          </w:tcPr>
          <w:p>
            <w:pPr>
              <w:spacing w:after="20" w:before="20" w:line="252" w:lineRule="auto"/>
              <w:ind w:firstLine="0"/>
              <w:jc w:val="left"/>
            </w:pPr>
            <w:r/>
            <w:r>
              <w:rPr>
                <w:b w:val="0"/>
                <w:sz w:val="16"/>
              </w:rPr>
              <w:t>Astoria Park</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27</w:t>
            </w:r>
          </w:p>
        </w:tc>
        <w:tc>
          <w:tcPr>
            <w:tcW w:type="dxa" w:w="856"/>
          </w:tcPr>
          <w:p>
            <w:pPr>
              <w:spacing w:after="20" w:before="20" w:line="252" w:lineRule="auto"/>
              <w:ind w:firstLine="0"/>
              <w:jc w:val="center"/>
            </w:pPr>
            <w:r/>
            <w:r>
              <w:rPr>
                <w:b w:val="0"/>
                <w:sz w:val="16"/>
              </w:rPr>
              <w:t>27</w:t>
            </w:r>
          </w:p>
        </w:tc>
        <w:tc>
          <w:tcPr>
            <w:tcW w:type="dxa" w:w="742"/>
          </w:tcPr>
          <w:p>
            <w:pPr>
              <w:spacing w:after="20" w:before="20" w:line="252" w:lineRule="auto"/>
              <w:ind w:firstLine="0"/>
              <w:jc w:val="center"/>
            </w:pPr>
            <w:r/>
            <w:r>
              <w:rPr>
                <w:b w:val="0"/>
                <w:sz w:val="16"/>
              </w:rPr>
              <w:t>1,3</w:t>
            </w:r>
          </w:p>
        </w:tc>
        <w:tc>
          <w:tcPr>
            <w:tcW w:type="dxa" w:w="685"/>
          </w:tcPr>
          <w:p>
            <w:pPr>
              <w:spacing w:after="20" w:before="20" w:line="252" w:lineRule="auto"/>
              <w:ind w:firstLine="0"/>
              <w:jc w:val="center"/>
            </w:pPr>
            <w:r/>
            <w:r>
              <w:rPr>
                <w:b w:val="0"/>
                <w:sz w:val="16"/>
              </w:rPr>
              <w:t>14,2</w:t>
            </w:r>
          </w:p>
        </w:tc>
        <w:tc>
          <w:tcPr>
            <w:tcW w:type="dxa" w:w="685"/>
          </w:tcPr>
          <w:p>
            <w:pPr>
              <w:spacing w:after="20" w:before="20" w:line="252" w:lineRule="auto"/>
              <w:ind w:firstLine="0"/>
              <w:jc w:val="center"/>
            </w:pPr>
            <w:r/>
            <w:r>
              <w:rPr>
                <w:b w:val="0"/>
                <w:sz w:val="16"/>
              </w:rPr>
              <w:t>14,0</w:t>
            </w:r>
          </w:p>
        </w:tc>
        <w:tc>
          <w:tcPr>
            <w:tcW w:type="dxa" w:w="628"/>
          </w:tcPr>
          <w:p>
            <w:pPr>
              <w:spacing w:after="20" w:before="20" w:line="252" w:lineRule="auto"/>
              <w:ind w:firstLine="0"/>
              <w:jc w:val="center"/>
            </w:pPr>
            <w:r/>
            <w:r>
              <w:rPr>
                <w:b w:val="0"/>
                <w:sz w:val="16"/>
              </w:rPr>
              <w:t>4,2</w:t>
            </w:r>
          </w:p>
        </w:tc>
        <w:tc>
          <w:tcPr>
            <w:tcW w:type="dxa" w:w="628"/>
          </w:tcPr>
          <w:p>
            <w:pPr>
              <w:spacing w:after="20" w:before="20" w:line="252" w:lineRule="auto"/>
              <w:ind w:firstLine="0"/>
              <w:jc w:val="center"/>
            </w:pPr>
            <w:r/>
            <w:r>
              <w:rPr>
                <w:b w:val="0"/>
                <w:sz w:val="16"/>
              </w:rPr>
              <w:t>4,3</w:t>
            </w:r>
          </w:p>
        </w:tc>
      </w:tr>
      <w:tr>
        <w:trPr>
          <w:cantSplit/>
        </w:trPr>
        <w:tc>
          <w:tcPr>
            <w:tcW w:type="dxa" w:w="513"/>
          </w:tcPr>
          <w:p>
            <w:pPr>
              <w:spacing w:after="20" w:before="20" w:line="252" w:lineRule="auto"/>
              <w:ind w:firstLine="0"/>
              <w:jc w:val="left"/>
            </w:pPr>
            <w:r/>
            <w:r>
              <w:rPr>
                <w:b w:val="0"/>
                <w:sz w:val="16"/>
              </w:rPr>
              <w:t>9</w:t>
            </w:r>
          </w:p>
        </w:tc>
        <w:tc>
          <w:tcPr>
            <w:tcW w:type="dxa" w:w="2225"/>
          </w:tcPr>
          <w:p>
            <w:pPr>
              <w:spacing w:after="20" w:before="20" w:line="252" w:lineRule="auto"/>
              <w:ind w:firstLine="0"/>
              <w:jc w:val="left"/>
            </w:pPr>
            <w:r/>
            <w:r>
              <w:rPr>
                <w:b w:val="0"/>
                <w:sz w:val="16"/>
              </w:rPr>
              <w:t>Auburndale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541</w:t>
            </w:r>
          </w:p>
        </w:tc>
        <w:tc>
          <w:tcPr>
            <w:tcW w:type="dxa" w:w="856"/>
          </w:tcPr>
          <w:p>
            <w:pPr>
              <w:spacing w:after="20" w:before="20" w:line="252" w:lineRule="auto"/>
              <w:ind w:firstLine="0"/>
              <w:jc w:val="center"/>
            </w:pPr>
            <w:r/>
            <w:r>
              <w:rPr>
                <w:b w:val="0"/>
                <w:sz w:val="16"/>
              </w:rPr>
              <w:t>585</w:t>
            </w:r>
          </w:p>
        </w:tc>
        <w:tc>
          <w:tcPr>
            <w:tcW w:type="dxa" w:w="742"/>
          </w:tcPr>
          <w:p>
            <w:pPr>
              <w:spacing w:after="20" w:before="20" w:line="252" w:lineRule="auto"/>
              <w:ind w:firstLine="0"/>
              <w:jc w:val="center"/>
            </w:pPr>
            <w:r/>
            <w:r>
              <w:rPr>
                <w:b w:val="0"/>
                <w:sz w:val="16"/>
              </w:rPr>
              <w:t>8,0</w:t>
            </w:r>
          </w:p>
        </w:tc>
        <w:tc>
          <w:tcPr>
            <w:tcW w:type="dxa" w:w="685"/>
          </w:tcPr>
          <w:p>
            <w:pPr>
              <w:spacing w:after="20" w:before="20" w:line="252" w:lineRule="auto"/>
              <w:ind w:firstLine="0"/>
              <w:jc w:val="center"/>
            </w:pPr>
            <w:r/>
            <w:r>
              <w:rPr>
                <w:b w:val="0"/>
                <w:sz w:val="16"/>
              </w:rPr>
              <w:t>17,9</w:t>
            </w:r>
          </w:p>
        </w:tc>
        <w:tc>
          <w:tcPr>
            <w:tcW w:type="dxa" w:w="685"/>
          </w:tcPr>
          <w:p>
            <w:pPr>
              <w:spacing w:after="20" w:before="20" w:line="252" w:lineRule="auto"/>
              <w:ind w:firstLine="0"/>
              <w:jc w:val="center"/>
            </w:pPr>
            <w:r/>
            <w:r>
              <w:rPr>
                <w:b w:val="0"/>
                <w:sz w:val="16"/>
              </w:rPr>
              <w:t>17,8</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4,7</w:t>
            </w:r>
          </w:p>
        </w:tc>
      </w:tr>
      <w:tr>
        <w:trPr>
          <w:cantSplit/>
        </w:trPr>
        <w:tc>
          <w:tcPr>
            <w:tcW w:type="dxa" w:w="513"/>
          </w:tcPr>
          <w:p>
            <w:pPr>
              <w:spacing w:after="20" w:before="20" w:line="252" w:lineRule="auto"/>
              <w:ind w:firstLine="0"/>
              <w:jc w:val="left"/>
            </w:pPr>
            <w:r/>
            <w:r>
              <w:rPr>
                <w:b w:val="0"/>
                <w:sz w:val="16"/>
              </w:rPr>
              <w:t>10</w:t>
            </w:r>
          </w:p>
        </w:tc>
        <w:tc>
          <w:tcPr>
            <w:tcW w:type="dxa" w:w="2225"/>
          </w:tcPr>
          <w:p>
            <w:pPr>
              <w:spacing w:after="20" w:before="20" w:line="252" w:lineRule="auto"/>
              <w:ind w:firstLine="0"/>
              <w:jc w:val="left"/>
            </w:pPr>
            <w:r/>
            <w:r>
              <w:rPr>
                <w:b w:val="0"/>
                <w:sz w:val="16"/>
              </w:rPr>
              <w:t>Baisley Park</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2.011</w:t>
            </w:r>
          </w:p>
        </w:tc>
        <w:tc>
          <w:tcPr>
            <w:tcW w:type="dxa" w:w="856"/>
          </w:tcPr>
          <w:p>
            <w:pPr>
              <w:spacing w:after="20" w:before="20" w:line="252" w:lineRule="auto"/>
              <w:ind w:firstLine="0"/>
              <w:jc w:val="center"/>
            </w:pPr>
            <w:r/>
            <w:r>
              <w:rPr>
                <w:b w:val="0"/>
                <w:sz w:val="16"/>
              </w:rPr>
              <w:t>2.121</w:t>
            </w:r>
          </w:p>
        </w:tc>
        <w:tc>
          <w:tcPr>
            <w:tcW w:type="dxa" w:w="742"/>
          </w:tcPr>
          <w:p>
            <w:pPr>
              <w:spacing w:after="20" w:before="20" w:line="252" w:lineRule="auto"/>
              <w:ind w:firstLine="0"/>
              <w:jc w:val="center"/>
            </w:pPr>
            <w:r/>
            <w:r>
              <w:rPr>
                <w:b w:val="0"/>
                <w:sz w:val="16"/>
              </w:rPr>
              <w:t>5,5</w:t>
            </w:r>
          </w:p>
        </w:tc>
        <w:tc>
          <w:tcPr>
            <w:tcW w:type="dxa" w:w="685"/>
          </w:tcPr>
          <w:p>
            <w:pPr>
              <w:spacing w:after="20" w:before="20" w:line="252" w:lineRule="auto"/>
              <w:ind w:firstLine="0"/>
              <w:jc w:val="center"/>
            </w:pPr>
            <w:r/>
            <w:r>
              <w:rPr>
                <w:b w:val="0"/>
                <w:sz w:val="16"/>
              </w:rPr>
              <w:t>15,7</w:t>
            </w:r>
          </w:p>
        </w:tc>
        <w:tc>
          <w:tcPr>
            <w:tcW w:type="dxa" w:w="685"/>
          </w:tcPr>
          <w:p>
            <w:pPr>
              <w:spacing w:after="20" w:before="20" w:line="252" w:lineRule="auto"/>
              <w:ind w:firstLine="0"/>
              <w:jc w:val="center"/>
            </w:pPr>
            <w:r/>
            <w:r>
              <w:rPr>
                <w:b w:val="0"/>
                <w:sz w:val="16"/>
              </w:rPr>
              <w:t>15,4</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4,6</w:t>
            </w:r>
          </w:p>
        </w:tc>
      </w:tr>
      <w:tr>
        <w:trPr>
          <w:cantSplit/>
        </w:trPr>
        <w:tc>
          <w:tcPr>
            <w:tcW w:type="dxa" w:w="513"/>
          </w:tcPr>
          <w:p>
            <w:pPr>
              <w:spacing w:after="20" w:before="20" w:line="252" w:lineRule="auto"/>
              <w:ind w:firstLine="0"/>
              <w:jc w:val="left"/>
            </w:pPr>
            <w:r/>
            <w:r>
              <w:rPr>
                <w:b w:val="0"/>
                <w:sz w:val="16"/>
              </w:rPr>
              <w:t>15</w:t>
            </w:r>
          </w:p>
        </w:tc>
        <w:tc>
          <w:tcPr>
            <w:tcW w:type="dxa" w:w="2225"/>
          </w:tcPr>
          <w:p>
            <w:pPr>
              <w:spacing w:after="20" w:before="20" w:line="252" w:lineRule="auto"/>
              <w:ind w:firstLine="0"/>
              <w:jc w:val="left"/>
            </w:pPr>
            <w:r/>
            <w:r>
              <w:rPr>
                <w:b w:val="0"/>
                <w:sz w:val="16"/>
              </w:rPr>
              <w:t>Bay Terrace/Fort Totten</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431</w:t>
            </w:r>
          </w:p>
        </w:tc>
        <w:tc>
          <w:tcPr>
            <w:tcW w:type="dxa" w:w="856"/>
          </w:tcPr>
          <w:p>
            <w:pPr>
              <w:spacing w:after="20" w:before="20" w:line="252" w:lineRule="auto"/>
              <w:ind w:firstLine="0"/>
              <w:jc w:val="center"/>
            </w:pPr>
            <w:r/>
            <w:r>
              <w:rPr>
                <w:b w:val="0"/>
                <w:sz w:val="16"/>
              </w:rPr>
              <w:t>464</w:t>
            </w:r>
          </w:p>
        </w:tc>
        <w:tc>
          <w:tcPr>
            <w:tcW w:type="dxa" w:w="742"/>
          </w:tcPr>
          <w:p>
            <w:pPr>
              <w:spacing w:after="20" w:before="20" w:line="252" w:lineRule="auto"/>
              <w:ind w:firstLine="0"/>
              <w:jc w:val="center"/>
            </w:pPr>
            <w:r/>
            <w:r>
              <w:rPr>
                <w:b w:val="0"/>
                <w:sz w:val="16"/>
              </w:rPr>
              <w:t>7,4</w:t>
            </w:r>
          </w:p>
        </w:tc>
        <w:tc>
          <w:tcPr>
            <w:tcW w:type="dxa" w:w="685"/>
          </w:tcPr>
          <w:p>
            <w:pPr>
              <w:spacing w:after="20" w:before="20" w:line="252" w:lineRule="auto"/>
              <w:ind w:firstLine="0"/>
              <w:jc w:val="center"/>
            </w:pPr>
            <w:r/>
            <w:r>
              <w:rPr>
                <w:b w:val="0"/>
                <w:sz w:val="16"/>
              </w:rPr>
              <w:t>20,7</w:t>
            </w:r>
          </w:p>
        </w:tc>
        <w:tc>
          <w:tcPr>
            <w:tcW w:type="dxa" w:w="685"/>
          </w:tcPr>
          <w:p>
            <w:pPr>
              <w:spacing w:after="20" w:before="20" w:line="252" w:lineRule="auto"/>
              <w:ind w:firstLine="0"/>
              <w:jc w:val="center"/>
            </w:pPr>
            <w:r/>
            <w:r>
              <w:rPr>
                <w:b w:val="0"/>
                <w:sz w:val="16"/>
              </w:rPr>
              <w:t>20,5</w:t>
            </w:r>
          </w:p>
        </w:tc>
        <w:tc>
          <w:tcPr>
            <w:tcW w:type="dxa" w:w="628"/>
          </w:tcPr>
          <w:p>
            <w:pPr>
              <w:spacing w:after="20" w:before="20" w:line="252" w:lineRule="auto"/>
              <w:ind w:firstLine="0"/>
              <w:jc w:val="center"/>
            </w:pPr>
            <w:r/>
            <w:r>
              <w:rPr>
                <w:b w:val="0"/>
                <w:sz w:val="16"/>
              </w:rPr>
              <w:t>5,5</w:t>
            </w:r>
          </w:p>
        </w:tc>
        <w:tc>
          <w:tcPr>
            <w:tcW w:type="dxa" w:w="628"/>
          </w:tcPr>
          <w:p>
            <w:pPr>
              <w:spacing w:after="20" w:before="20" w:line="252" w:lineRule="auto"/>
              <w:ind w:firstLine="0"/>
              <w:jc w:val="center"/>
            </w:pPr>
            <w:r/>
            <w:r>
              <w:rPr>
                <w:b w:val="0"/>
                <w:sz w:val="16"/>
              </w:rPr>
              <w:t>5,9</w:t>
            </w:r>
          </w:p>
        </w:tc>
      </w:tr>
      <w:tr>
        <w:trPr>
          <w:cantSplit/>
        </w:trPr>
        <w:tc>
          <w:tcPr>
            <w:tcW w:type="dxa" w:w="513"/>
          </w:tcPr>
          <w:p>
            <w:pPr>
              <w:spacing w:after="20" w:before="20" w:line="252" w:lineRule="auto"/>
              <w:ind w:firstLine="0"/>
              <w:jc w:val="left"/>
            </w:pPr>
            <w:r/>
            <w:r>
              <w:rPr>
                <w:b w:val="0"/>
                <w:sz w:val="16"/>
              </w:rPr>
              <w:t>16</w:t>
            </w:r>
          </w:p>
        </w:tc>
        <w:tc>
          <w:tcPr>
            <w:tcW w:type="dxa" w:w="2225"/>
          </w:tcPr>
          <w:p>
            <w:pPr>
              <w:spacing w:after="20" w:before="20" w:line="252" w:lineRule="auto"/>
              <w:ind w:firstLine="0"/>
              <w:jc w:val="left"/>
            </w:pPr>
            <w:r/>
            <w:r>
              <w:rPr>
                <w:b w:val="0"/>
                <w:sz w:val="16"/>
              </w:rPr>
              <w:t>Bayside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1.163</w:t>
            </w:r>
          </w:p>
        </w:tc>
        <w:tc>
          <w:tcPr>
            <w:tcW w:type="dxa" w:w="856"/>
          </w:tcPr>
          <w:p>
            <w:pPr>
              <w:spacing w:after="20" w:before="20" w:line="252" w:lineRule="auto"/>
              <w:ind w:firstLine="0"/>
              <w:jc w:val="center"/>
            </w:pPr>
            <w:r/>
            <w:r>
              <w:rPr>
                <w:b w:val="0"/>
                <w:sz w:val="16"/>
              </w:rPr>
              <w:t>1.267</w:t>
            </w:r>
          </w:p>
        </w:tc>
        <w:tc>
          <w:tcPr>
            <w:tcW w:type="dxa" w:w="742"/>
          </w:tcPr>
          <w:p>
            <w:pPr>
              <w:spacing w:after="20" w:before="20" w:line="252" w:lineRule="auto"/>
              <w:ind w:firstLine="0"/>
              <w:jc w:val="center"/>
            </w:pPr>
            <w:r/>
            <w:r>
              <w:rPr>
                <w:b w:val="0"/>
                <w:sz w:val="16"/>
              </w:rPr>
              <w:t>9,0</w:t>
            </w:r>
          </w:p>
        </w:tc>
        <w:tc>
          <w:tcPr>
            <w:tcW w:type="dxa" w:w="685"/>
          </w:tcPr>
          <w:p>
            <w:pPr>
              <w:spacing w:after="20" w:before="20" w:line="252" w:lineRule="auto"/>
              <w:ind w:firstLine="0"/>
              <w:jc w:val="center"/>
            </w:pPr>
            <w:r/>
            <w:r>
              <w:rPr>
                <w:b w:val="0"/>
                <w:sz w:val="16"/>
              </w:rPr>
              <w:t>19,6</w:t>
            </w:r>
          </w:p>
        </w:tc>
        <w:tc>
          <w:tcPr>
            <w:tcW w:type="dxa" w:w="685"/>
          </w:tcPr>
          <w:p>
            <w:pPr>
              <w:spacing w:after="20" w:before="20" w:line="252" w:lineRule="auto"/>
              <w:ind w:firstLine="0"/>
              <w:jc w:val="center"/>
            </w:pPr>
            <w:r/>
            <w:r>
              <w:rPr>
                <w:b w:val="0"/>
                <w:sz w:val="16"/>
              </w:rPr>
              <w:t>19,4</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4,8</w:t>
            </w:r>
          </w:p>
        </w:tc>
      </w:tr>
      <w:tr>
        <w:trPr>
          <w:cantSplit/>
        </w:trPr>
        <w:tc>
          <w:tcPr>
            <w:tcW w:type="dxa" w:w="513"/>
          </w:tcPr>
          <w:p>
            <w:pPr>
              <w:spacing w:after="20" w:before="20" w:line="252" w:lineRule="auto"/>
              <w:ind w:firstLine="0"/>
              <w:jc w:val="left"/>
            </w:pPr>
            <w:r/>
            <w:r>
              <w:rPr>
                <w:b w:val="0"/>
                <w:sz w:val="16"/>
              </w:rPr>
              <w:t>19</w:t>
            </w:r>
          </w:p>
        </w:tc>
        <w:tc>
          <w:tcPr>
            <w:tcW w:type="dxa" w:w="2225"/>
          </w:tcPr>
          <w:p>
            <w:pPr>
              <w:spacing w:after="20" w:before="20" w:line="252" w:lineRule="auto"/>
              <w:ind w:firstLine="0"/>
              <w:jc w:val="left"/>
            </w:pPr>
            <w:r/>
            <w:r>
              <w:rPr>
                <w:b w:val="0"/>
                <w:sz w:val="16"/>
              </w:rPr>
              <w:t>Bellerose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442</w:t>
            </w:r>
          </w:p>
        </w:tc>
        <w:tc>
          <w:tcPr>
            <w:tcW w:type="dxa" w:w="856"/>
          </w:tcPr>
          <w:p>
            <w:pPr>
              <w:spacing w:after="20" w:before="20" w:line="252" w:lineRule="auto"/>
              <w:ind w:firstLine="0"/>
              <w:jc w:val="center"/>
            </w:pPr>
            <w:r/>
            <w:r>
              <w:rPr>
                <w:b w:val="0"/>
                <w:sz w:val="16"/>
              </w:rPr>
              <w:t>474</w:t>
            </w:r>
          </w:p>
        </w:tc>
        <w:tc>
          <w:tcPr>
            <w:tcW w:type="dxa" w:w="742"/>
          </w:tcPr>
          <w:p>
            <w:pPr>
              <w:spacing w:after="20" w:before="20" w:line="252" w:lineRule="auto"/>
              <w:ind w:firstLine="0"/>
              <w:jc w:val="center"/>
            </w:pPr>
            <w:r/>
            <w:r>
              <w:rPr>
                <w:b w:val="0"/>
                <w:sz w:val="16"/>
              </w:rPr>
              <w:t>7,3</w:t>
            </w:r>
          </w:p>
        </w:tc>
        <w:tc>
          <w:tcPr>
            <w:tcW w:type="dxa" w:w="685"/>
          </w:tcPr>
          <w:p>
            <w:pPr>
              <w:spacing w:after="20" w:before="20" w:line="252" w:lineRule="auto"/>
              <w:ind w:firstLine="0"/>
              <w:jc w:val="center"/>
            </w:pPr>
            <w:r/>
            <w:r>
              <w:rPr>
                <w:b w:val="0"/>
                <w:sz w:val="16"/>
              </w:rPr>
              <w:t>21,8</w:t>
            </w:r>
          </w:p>
        </w:tc>
        <w:tc>
          <w:tcPr>
            <w:tcW w:type="dxa" w:w="685"/>
          </w:tcPr>
          <w:p>
            <w:pPr>
              <w:spacing w:after="20" w:before="20" w:line="252" w:lineRule="auto"/>
              <w:ind w:firstLine="0"/>
              <w:jc w:val="center"/>
            </w:pPr>
            <w:r/>
            <w:r>
              <w:rPr>
                <w:b w:val="0"/>
                <w:sz w:val="16"/>
              </w:rPr>
              <w:t>21,3</w:t>
            </w:r>
          </w:p>
        </w:tc>
        <w:tc>
          <w:tcPr>
            <w:tcW w:type="dxa" w:w="628"/>
          </w:tcPr>
          <w:p>
            <w:pPr>
              <w:spacing w:after="20" w:before="20" w:line="252" w:lineRule="auto"/>
              <w:ind w:firstLine="0"/>
              <w:jc w:val="center"/>
            </w:pPr>
            <w:r/>
            <w:r>
              <w:rPr>
                <w:b w:val="0"/>
                <w:sz w:val="16"/>
              </w:rPr>
              <w:t>4,9</w:t>
            </w:r>
          </w:p>
        </w:tc>
        <w:tc>
          <w:tcPr>
            <w:tcW w:type="dxa" w:w="628"/>
          </w:tcPr>
          <w:p>
            <w:pPr>
              <w:spacing w:after="20" w:before="20" w:line="252" w:lineRule="auto"/>
              <w:ind w:firstLine="0"/>
              <w:jc w:val="center"/>
            </w:pPr>
            <w:r/>
            <w:r>
              <w:rPr>
                <w:b w:val="0"/>
                <w:sz w:val="16"/>
              </w:rPr>
              <w:t>5,4</w:t>
            </w:r>
          </w:p>
        </w:tc>
      </w:tr>
      <w:tr>
        <w:trPr>
          <w:cantSplit/>
        </w:trPr>
        <w:tc>
          <w:tcPr>
            <w:tcW w:type="dxa" w:w="513"/>
          </w:tcPr>
          <w:p>
            <w:pPr>
              <w:spacing w:after="20" w:before="20" w:line="252" w:lineRule="auto"/>
              <w:ind w:firstLine="0"/>
              <w:jc w:val="left"/>
            </w:pPr>
            <w:r/>
            <w:r>
              <w:rPr>
                <w:b w:val="0"/>
                <w:sz w:val="16"/>
              </w:rPr>
              <w:t>27</w:t>
            </w:r>
          </w:p>
        </w:tc>
        <w:tc>
          <w:tcPr>
            <w:tcW w:type="dxa" w:w="2225"/>
          </w:tcPr>
          <w:p>
            <w:pPr>
              <w:spacing w:after="20" w:before="20" w:line="252" w:lineRule="auto"/>
              <w:ind w:firstLine="0"/>
              <w:jc w:val="left"/>
            </w:pPr>
            <w:r/>
            <w:r>
              <w:rPr>
                <w:b w:val="0"/>
                <w:sz w:val="16"/>
              </w:rPr>
              <w:t>Breezy Point/Fort Tilden/Riis Beach</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50</w:t>
            </w:r>
          </w:p>
        </w:tc>
        <w:tc>
          <w:tcPr>
            <w:tcW w:type="dxa" w:w="856"/>
          </w:tcPr>
          <w:p>
            <w:pPr>
              <w:spacing w:after="20" w:before="20" w:line="252" w:lineRule="auto"/>
              <w:ind w:firstLine="0"/>
              <w:jc w:val="center"/>
            </w:pPr>
            <w:r/>
            <w:r>
              <w:rPr>
                <w:b w:val="0"/>
                <w:sz w:val="16"/>
              </w:rPr>
              <w:t>50</w:t>
            </w:r>
          </w:p>
        </w:tc>
        <w:tc>
          <w:tcPr>
            <w:tcW w:type="dxa" w:w="742"/>
          </w:tcPr>
          <w:p>
            <w:pPr>
              <w:spacing w:after="20" w:before="20" w:line="252" w:lineRule="auto"/>
              <w:ind w:firstLine="0"/>
              <w:jc w:val="center"/>
            </w:pPr>
            <w:r/>
            <w:r>
              <w:rPr>
                <w:b w:val="0"/>
                <w:sz w:val="16"/>
              </w:rPr>
              <w:t>0,9</w:t>
            </w:r>
          </w:p>
        </w:tc>
        <w:tc>
          <w:tcPr>
            <w:tcW w:type="dxa" w:w="685"/>
          </w:tcPr>
          <w:p>
            <w:pPr>
              <w:spacing w:after="20" w:before="20" w:line="252" w:lineRule="auto"/>
              <w:ind w:firstLine="0"/>
              <w:jc w:val="center"/>
            </w:pPr>
            <w:r/>
            <w:r>
              <w:rPr>
                <w:b w:val="0"/>
                <w:sz w:val="16"/>
              </w:rPr>
              <w:t>20,8</w:t>
            </w:r>
          </w:p>
        </w:tc>
        <w:tc>
          <w:tcPr>
            <w:tcW w:type="dxa" w:w="685"/>
          </w:tcPr>
          <w:p>
            <w:pPr>
              <w:spacing w:after="20" w:before="20" w:line="252" w:lineRule="auto"/>
              <w:ind w:firstLine="0"/>
              <w:jc w:val="center"/>
            </w:pPr>
            <w:r/>
            <w:r>
              <w:rPr>
                <w:b w:val="0"/>
                <w:sz w:val="16"/>
              </w:rPr>
              <w:t>21,2</w:t>
            </w:r>
          </w:p>
        </w:tc>
        <w:tc>
          <w:tcPr>
            <w:tcW w:type="dxa" w:w="628"/>
          </w:tcPr>
          <w:p>
            <w:pPr>
              <w:spacing w:after="20" w:before="20" w:line="252" w:lineRule="auto"/>
              <w:ind w:firstLine="0"/>
              <w:jc w:val="center"/>
            </w:pPr>
            <w:r/>
            <w:r>
              <w:rPr>
                <w:b w:val="0"/>
                <w:sz w:val="16"/>
              </w:rPr>
              <w:t>9,7</w:t>
            </w:r>
          </w:p>
        </w:tc>
        <w:tc>
          <w:tcPr>
            <w:tcW w:type="dxa" w:w="628"/>
          </w:tcPr>
          <w:p>
            <w:pPr>
              <w:spacing w:after="20" w:before="20" w:line="252" w:lineRule="auto"/>
              <w:ind w:firstLine="0"/>
              <w:jc w:val="center"/>
            </w:pPr>
            <w:r/>
            <w:r>
              <w:rPr>
                <w:b w:val="0"/>
                <w:sz w:val="16"/>
              </w:rPr>
              <w:t>10,2</w:t>
            </w:r>
          </w:p>
        </w:tc>
      </w:tr>
      <w:tr>
        <w:trPr>
          <w:cantSplit/>
        </w:trPr>
        <w:tc>
          <w:tcPr>
            <w:tcW w:type="dxa" w:w="513"/>
          </w:tcPr>
          <w:p>
            <w:pPr>
              <w:spacing w:after="20" w:before="20" w:line="252" w:lineRule="auto"/>
              <w:ind w:firstLine="0"/>
              <w:jc w:val="left"/>
            </w:pPr>
            <w:r/>
            <w:r>
              <w:rPr>
                <w:b w:val="0"/>
                <w:sz w:val="16"/>
              </w:rPr>
              <w:t>28</w:t>
            </w:r>
          </w:p>
        </w:tc>
        <w:tc>
          <w:tcPr>
            <w:tcW w:type="dxa" w:w="2225"/>
          </w:tcPr>
          <w:p>
            <w:pPr>
              <w:spacing w:after="20" w:before="20" w:line="252" w:lineRule="auto"/>
              <w:ind w:firstLine="0"/>
              <w:jc w:val="left"/>
            </w:pPr>
            <w:r/>
            <w:r>
              <w:rPr>
                <w:b w:val="0"/>
                <w:sz w:val="16"/>
              </w:rPr>
              <w:t>Briarwood/Jamaica Hills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1.536</w:t>
            </w:r>
          </w:p>
        </w:tc>
        <w:tc>
          <w:tcPr>
            <w:tcW w:type="dxa" w:w="856"/>
          </w:tcPr>
          <w:p>
            <w:pPr>
              <w:spacing w:after="20" w:before="20" w:line="252" w:lineRule="auto"/>
              <w:ind w:firstLine="0"/>
              <w:jc w:val="center"/>
            </w:pPr>
            <w:r/>
            <w:r>
              <w:rPr>
                <w:b w:val="0"/>
                <w:sz w:val="16"/>
              </w:rPr>
              <w:t>1.641</w:t>
            </w:r>
          </w:p>
        </w:tc>
        <w:tc>
          <w:tcPr>
            <w:tcW w:type="dxa" w:w="742"/>
          </w:tcPr>
          <w:p>
            <w:pPr>
              <w:spacing w:after="20" w:before="20" w:line="252" w:lineRule="auto"/>
              <w:ind w:firstLine="0"/>
              <w:jc w:val="center"/>
            </w:pPr>
            <w:r/>
            <w:r>
              <w:rPr>
                <w:b w:val="0"/>
                <w:sz w:val="16"/>
              </w:rPr>
              <w:t>6,8</w:t>
            </w:r>
          </w:p>
        </w:tc>
        <w:tc>
          <w:tcPr>
            <w:tcW w:type="dxa" w:w="685"/>
          </w:tcPr>
          <w:p>
            <w:pPr>
              <w:spacing w:after="20" w:before="20" w:line="252" w:lineRule="auto"/>
              <w:ind w:firstLine="0"/>
              <w:jc w:val="center"/>
            </w:pPr>
            <w:r/>
            <w:r>
              <w:rPr>
                <w:b w:val="0"/>
                <w:sz w:val="16"/>
              </w:rPr>
              <w:t>16,2</w:t>
            </w:r>
          </w:p>
        </w:tc>
        <w:tc>
          <w:tcPr>
            <w:tcW w:type="dxa" w:w="685"/>
          </w:tcPr>
          <w:p>
            <w:pPr>
              <w:spacing w:after="20" w:before="20" w:line="252" w:lineRule="auto"/>
              <w:ind w:firstLine="0"/>
              <w:jc w:val="center"/>
            </w:pPr>
            <w:r/>
            <w:r>
              <w:rPr>
                <w:b w:val="0"/>
                <w:sz w:val="16"/>
              </w:rPr>
              <w:t>15,9</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4,7</w:t>
            </w:r>
          </w:p>
        </w:tc>
      </w:tr>
      <w:tr>
        <w:trPr>
          <w:cantSplit/>
        </w:trPr>
        <w:tc>
          <w:tcPr>
            <w:tcW w:type="dxa" w:w="513"/>
          </w:tcPr>
          <w:p>
            <w:pPr>
              <w:spacing w:after="20" w:before="20" w:line="252" w:lineRule="auto"/>
              <w:ind w:firstLine="0"/>
              <w:jc w:val="left"/>
            </w:pPr>
            <w:r/>
            <w:r>
              <w:rPr>
                <w:b w:val="0"/>
                <w:sz w:val="16"/>
              </w:rPr>
              <w:t>30</w:t>
            </w:r>
          </w:p>
        </w:tc>
        <w:tc>
          <w:tcPr>
            <w:tcW w:type="dxa" w:w="2225"/>
          </w:tcPr>
          <w:p>
            <w:pPr>
              <w:spacing w:after="20" w:before="20" w:line="252" w:lineRule="auto"/>
              <w:ind w:firstLine="0"/>
              <w:jc w:val="left"/>
            </w:pPr>
            <w:r/>
            <w:r>
              <w:rPr>
                <w:b w:val="0"/>
                <w:sz w:val="16"/>
              </w:rPr>
              <w:t>Broad Channel</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38</w:t>
            </w:r>
          </w:p>
        </w:tc>
        <w:tc>
          <w:tcPr>
            <w:tcW w:type="dxa" w:w="856"/>
          </w:tcPr>
          <w:p>
            <w:pPr>
              <w:spacing w:after="20" w:before="20" w:line="252" w:lineRule="auto"/>
              <w:ind w:firstLine="0"/>
              <w:jc w:val="center"/>
            </w:pPr>
            <w:r/>
            <w:r>
              <w:rPr>
                <w:b w:val="0"/>
                <w:sz w:val="16"/>
              </w:rPr>
              <w:t>38</w:t>
            </w:r>
          </w:p>
        </w:tc>
        <w:tc>
          <w:tcPr>
            <w:tcW w:type="dxa" w:w="742"/>
          </w:tcPr>
          <w:p>
            <w:pPr>
              <w:spacing w:after="20" w:before="20" w:line="252" w:lineRule="auto"/>
              <w:ind w:firstLine="0"/>
              <w:jc w:val="center"/>
            </w:pPr>
            <w:r/>
            <w:r>
              <w:rPr>
                <w:b w:val="0"/>
                <w:sz w:val="16"/>
              </w:rPr>
              <w:t>0,3</w:t>
            </w:r>
          </w:p>
        </w:tc>
        <w:tc>
          <w:tcPr>
            <w:tcW w:type="dxa" w:w="685"/>
          </w:tcPr>
          <w:p>
            <w:pPr>
              <w:spacing w:after="20" w:before="20" w:line="252" w:lineRule="auto"/>
              <w:ind w:firstLine="0"/>
              <w:jc w:val="center"/>
            </w:pPr>
            <w:r/>
            <w:r>
              <w:rPr>
                <w:b w:val="0"/>
                <w:sz w:val="16"/>
              </w:rPr>
              <w:t>19,7</w:t>
            </w:r>
          </w:p>
        </w:tc>
        <w:tc>
          <w:tcPr>
            <w:tcW w:type="dxa" w:w="685"/>
          </w:tcPr>
          <w:p>
            <w:pPr>
              <w:spacing w:after="20" w:before="20" w:line="252" w:lineRule="auto"/>
              <w:ind w:firstLine="0"/>
              <w:jc w:val="center"/>
            </w:pPr>
            <w:r/>
            <w:r>
              <w:rPr>
                <w:b w:val="0"/>
                <w:sz w:val="16"/>
              </w:rPr>
              <w:t>19,5</w:t>
            </w:r>
          </w:p>
        </w:tc>
        <w:tc>
          <w:tcPr>
            <w:tcW w:type="dxa" w:w="628"/>
          </w:tcPr>
          <w:p>
            <w:pPr>
              <w:spacing w:after="20" w:before="20" w:line="252" w:lineRule="auto"/>
              <w:ind w:firstLine="0"/>
              <w:jc w:val="center"/>
            </w:pPr>
            <w:r/>
            <w:r>
              <w:rPr>
                <w:b w:val="0"/>
                <w:sz w:val="16"/>
              </w:rPr>
              <w:t>8,4</w:t>
            </w:r>
          </w:p>
        </w:tc>
        <w:tc>
          <w:tcPr>
            <w:tcW w:type="dxa" w:w="628"/>
          </w:tcPr>
          <w:p>
            <w:pPr>
              <w:spacing w:after="20" w:before="20" w:line="252" w:lineRule="auto"/>
              <w:ind w:firstLine="0"/>
              <w:jc w:val="center"/>
            </w:pPr>
            <w:r/>
            <w:r>
              <w:rPr>
                <w:b w:val="0"/>
                <w:sz w:val="16"/>
              </w:rPr>
              <w:t>8,7</w:t>
            </w:r>
          </w:p>
        </w:tc>
      </w:tr>
      <w:tr>
        <w:trPr>
          <w:cantSplit/>
        </w:trPr>
        <w:tc>
          <w:tcPr>
            <w:tcW w:type="dxa" w:w="513"/>
          </w:tcPr>
          <w:p>
            <w:pPr>
              <w:spacing w:after="20" w:before="20" w:line="252" w:lineRule="auto"/>
              <w:ind w:firstLine="0"/>
              <w:jc w:val="left"/>
            </w:pPr>
            <w:r/>
            <w:r>
              <w:rPr>
                <w:b w:val="0"/>
                <w:sz w:val="16"/>
              </w:rPr>
              <w:t>38</w:t>
            </w:r>
          </w:p>
        </w:tc>
        <w:tc>
          <w:tcPr>
            <w:tcW w:type="dxa" w:w="2225"/>
          </w:tcPr>
          <w:p>
            <w:pPr>
              <w:spacing w:after="20" w:before="20" w:line="252" w:lineRule="auto"/>
              <w:ind w:firstLine="0"/>
              <w:jc w:val="left"/>
            </w:pPr>
            <w:r/>
            <w:r>
              <w:rPr>
                <w:b w:val="0"/>
                <w:sz w:val="16"/>
              </w:rPr>
              <w:t>Cambria Heights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642</w:t>
            </w:r>
          </w:p>
        </w:tc>
        <w:tc>
          <w:tcPr>
            <w:tcW w:type="dxa" w:w="856"/>
          </w:tcPr>
          <w:p>
            <w:pPr>
              <w:spacing w:after="20" w:before="20" w:line="252" w:lineRule="auto"/>
              <w:ind w:firstLine="0"/>
              <w:jc w:val="center"/>
            </w:pPr>
            <w:r/>
            <w:r>
              <w:rPr>
                <w:b w:val="0"/>
                <w:sz w:val="16"/>
              </w:rPr>
              <w:t>708</w:t>
            </w:r>
          </w:p>
        </w:tc>
        <w:tc>
          <w:tcPr>
            <w:tcW w:type="dxa" w:w="742"/>
          </w:tcPr>
          <w:p>
            <w:pPr>
              <w:spacing w:after="20" w:before="20" w:line="252" w:lineRule="auto"/>
              <w:ind w:firstLine="0"/>
              <w:jc w:val="center"/>
            </w:pPr>
            <w:r/>
            <w:r>
              <w:rPr>
                <w:b w:val="0"/>
                <w:sz w:val="16"/>
              </w:rPr>
              <w:t>10,3</w:t>
            </w:r>
          </w:p>
        </w:tc>
        <w:tc>
          <w:tcPr>
            <w:tcW w:type="dxa" w:w="685"/>
          </w:tcPr>
          <w:p>
            <w:pPr>
              <w:spacing w:after="20" w:before="20" w:line="252" w:lineRule="auto"/>
              <w:ind w:firstLine="0"/>
              <w:jc w:val="center"/>
            </w:pPr>
            <w:r/>
            <w:r>
              <w:rPr>
                <w:b w:val="0"/>
                <w:sz w:val="16"/>
              </w:rPr>
              <w:t>19,1</w:t>
            </w:r>
          </w:p>
        </w:tc>
        <w:tc>
          <w:tcPr>
            <w:tcW w:type="dxa" w:w="685"/>
          </w:tcPr>
          <w:p>
            <w:pPr>
              <w:spacing w:after="20" w:before="20" w:line="252" w:lineRule="auto"/>
              <w:ind w:firstLine="0"/>
              <w:jc w:val="center"/>
            </w:pPr>
            <w:r/>
            <w:r>
              <w:rPr>
                <w:b w:val="0"/>
                <w:sz w:val="16"/>
              </w:rPr>
              <w:t>18,7</w:t>
            </w:r>
          </w:p>
        </w:tc>
        <w:tc>
          <w:tcPr>
            <w:tcW w:type="dxa" w:w="628"/>
          </w:tcPr>
          <w:p>
            <w:pPr>
              <w:spacing w:after="20" w:before="20" w:line="252" w:lineRule="auto"/>
              <w:ind w:firstLine="0"/>
              <w:jc w:val="center"/>
            </w:pPr>
            <w:r/>
            <w:r>
              <w:rPr>
                <w:b w:val="0"/>
                <w:sz w:val="16"/>
              </w:rPr>
              <w:t>4,8</w:t>
            </w:r>
          </w:p>
        </w:tc>
        <w:tc>
          <w:tcPr>
            <w:tcW w:type="dxa" w:w="628"/>
          </w:tcPr>
          <w:p>
            <w:pPr>
              <w:spacing w:after="20" w:before="20" w:line="252" w:lineRule="auto"/>
              <w:ind w:firstLine="0"/>
              <w:jc w:val="center"/>
            </w:pPr>
            <w:r/>
            <w:r>
              <w:rPr>
                <w:b w:val="0"/>
                <w:sz w:val="16"/>
              </w:rPr>
              <w:t>5,2</w:t>
            </w:r>
          </w:p>
        </w:tc>
      </w:tr>
      <w:tr>
        <w:trPr>
          <w:cantSplit/>
        </w:trPr>
        <w:tc>
          <w:tcPr>
            <w:tcW w:type="dxa" w:w="513"/>
          </w:tcPr>
          <w:p>
            <w:pPr>
              <w:spacing w:after="20" w:before="20" w:line="252" w:lineRule="auto"/>
              <w:ind w:firstLine="0"/>
              <w:jc w:val="left"/>
            </w:pPr>
            <w:r/>
            <w:r>
              <w:rPr>
                <w:b w:val="0"/>
                <w:sz w:val="16"/>
              </w:rPr>
              <w:t>53</w:t>
            </w:r>
          </w:p>
        </w:tc>
        <w:tc>
          <w:tcPr>
            <w:tcW w:type="dxa" w:w="2225"/>
          </w:tcPr>
          <w:p>
            <w:pPr>
              <w:spacing w:after="20" w:before="20" w:line="252" w:lineRule="auto"/>
              <w:ind w:firstLine="0"/>
              <w:jc w:val="left"/>
            </w:pPr>
            <w:r/>
            <w:r>
              <w:rPr>
                <w:b w:val="0"/>
                <w:sz w:val="16"/>
              </w:rPr>
              <w:t>College Point</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929</w:t>
            </w:r>
          </w:p>
        </w:tc>
        <w:tc>
          <w:tcPr>
            <w:tcW w:type="dxa" w:w="856"/>
          </w:tcPr>
          <w:p>
            <w:pPr>
              <w:spacing w:after="20" w:before="20" w:line="252" w:lineRule="auto"/>
              <w:ind w:firstLine="0"/>
              <w:jc w:val="center"/>
            </w:pPr>
            <w:r/>
            <w:r>
              <w:rPr>
                <w:b w:val="0"/>
                <w:sz w:val="16"/>
              </w:rPr>
              <w:t>1.009</w:t>
            </w:r>
          </w:p>
        </w:tc>
        <w:tc>
          <w:tcPr>
            <w:tcW w:type="dxa" w:w="742"/>
          </w:tcPr>
          <w:p>
            <w:pPr>
              <w:spacing w:after="20" w:before="20" w:line="252" w:lineRule="auto"/>
              <w:ind w:firstLine="0"/>
              <w:jc w:val="center"/>
            </w:pPr>
            <w:r/>
            <w:r>
              <w:rPr>
                <w:b w:val="0"/>
                <w:sz w:val="16"/>
              </w:rPr>
              <w:t>8,6</w:t>
            </w:r>
          </w:p>
        </w:tc>
        <w:tc>
          <w:tcPr>
            <w:tcW w:type="dxa" w:w="685"/>
          </w:tcPr>
          <w:p>
            <w:pPr>
              <w:spacing w:after="20" w:before="20" w:line="252" w:lineRule="auto"/>
              <w:ind w:firstLine="0"/>
              <w:jc w:val="center"/>
            </w:pPr>
            <w:r/>
            <w:r>
              <w:rPr>
                <w:b w:val="0"/>
                <w:sz w:val="16"/>
              </w:rPr>
              <w:t>17,5</w:t>
            </w:r>
          </w:p>
        </w:tc>
        <w:tc>
          <w:tcPr>
            <w:tcW w:type="dxa" w:w="685"/>
          </w:tcPr>
          <w:p>
            <w:pPr>
              <w:spacing w:after="20" w:before="20" w:line="252" w:lineRule="auto"/>
              <w:ind w:firstLine="0"/>
              <w:jc w:val="center"/>
            </w:pPr>
            <w:r/>
            <w:r>
              <w:rPr>
                <w:b w:val="0"/>
                <w:sz w:val="16"/>
              </w:rPr>
              <w:t>17,4</w:t>
            </w:r>
          </w:p>
        </w:tc>
        <w:tc>
          <w:tcPr>
            <w:tcW w:type="dxa" w:w="628"/>
          </w:tcPr>
          <w:p>
            <w:pPr>
              <w:spacing w:after="20" w:before="20" w:line="252" w:lineRule="auto"/>
              <w:ind w:firstLine="0"/>
              <w:jc w:val="center"/>
            </w:pPr>
            <w:r/>
            <w:r>
              <w:rPr>
                <w:b w:val="0"/>
                <w:sz w:val="16"/>
              </w:rPr>
              <w:t>5,1</w:t>
            </w:r>
          </w:p>
        </w:tc>
        <w:tc>
          <w:tcPr>
            <w:tcW w:type="dxa" w:w="628"/>
          </w:tcPr>
          <w:p>
            <w:pPr>
              <w:spacing w:after="20" w:before="20" w:line="252" w:lineRule="auto"/>
              <w:ind w:firstLine="0"/>
              <w:jc w:val="center"/>
            </w:pPr>
            <w:r/>
            <w:r>
              <w:rPr>
                <w:b w:val="0"/>
                <w:sz w:val="16"/>
              </w:rPr>
              <w:t>5,6</w:t>
            </w:r>
          </w:p>
        </w:tc>
      </w:tr>
      <w:tr>
        <w:trPr>
          <w:cantSplit/>
        </w:trPr>
        <w:tc>
          <w:tcPr>
            <w:tcW w:type="dxa" w:w="513"/>
          </w:tcPr>
          <w:p>
            <w:pPr>
              <w:spacing w:after="20" w:before="20" w:line="252" w:lineRule="auto"/>
              <w:ind w:firstLine="0"/>
              <w:jc w:val="left"/>
            </w:pPr>
            <w:r/>
            <w:r>
              <w:rPr>
                <w:b w:val="0"/>
                <w:sz w:val="16"/>
              </w:rPr>
              <w:t>56</w:t>
            </w:r>
          </w:p>
        </w:tc>
        <w:tc>
          <w:tcPr>
            <w:tcW w:type="dxa" w:w="2225"/>
          </w:tcPr>
          <w:p>
            <w:pPr>
              <w:spacing w:after="20" w:before="20" w:line="252" w:lineRule="auto"/>
              <w:ind w:firstLine="0"/>
              <w:jc w:val="left"/>
            </w:pPr>
            <w:r/>
            <w:r>
              <w:rPr>
                <w:b w:val="0"/>
                <w:sz w:val="16"/>
              </w:rPr>
              <w:t>Corona</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1.882</w:t>
            </w:r>
          </w:p>
        </w:tc>
        <w:tc>
          <w:tcPr>
            <w:tcW w:type="dxa" w:w="856"/>
          </w:tcPr>
          <w:p>
            <w:pPr>
              <w:spacing w:after="20" w:before="20" w:line="252" w:lineRule="auto"/>
              <w:ind w:firstLine="0"/>
              <w:jc w:val="center"/>
            </w:pPr>
            <w:r/>
            <w:r>
              <w:rPr>
                <w:b w:val="0"/>
                <w:sz w:val="16"/>
              </w:rPr>
              <w:t>2.059</w:t>
            </w:r>
          </w:p>
        </w:tc>
        <w:tc>
          <w:tcPr>
            <w:tcW w:type="dxa" w:w="742"/>
          </w:tcPr>
          <w:p>
            <w:pPr>
              <w:spacing w:after="20" w:before="20" w:line="252" w:lineRule="auto"/>
              <w:ind w:firstLine="0"/>
              <w:jc w:val="center"/>
            </w:pPr>
            <w:r/>
            <w:r>
              <w:rPr>
                <w:b w:val="0"/>
                <w:sz w:val="16"/>
              </w:rPr>
              <w:t>9,4</w:t>
            </w:r>
          </w:p>
        </w:tc>
        <w:tc>
          <w:tcPr>
            <w:tcW w:type="dxa" w:w="685"/>
          </w:tcPr>
          <w:p>
            <w:pPr>
              <w:spacing w:after="20" w:before="20" w:line="252" w:lineRule="auto"/>
              <w:ind w:firstLine="0"/>
              <w:jc w:val="center"/>
            </w:pPr>
            <w:r/>
            <w:r>
              <w:rPr>
                <w:b w:val="0"/>
                <w:sz w:val="16"/>
              </w:rPr>
              <w:t>14,7</w:t>
            </w:r>
          </w:p>
        </w:tc>
        <w:tc>
          <w:tcPr>
            <w:tcW w:type="dxa" w:w="685"/>
          </w:tcPr>
          <w:p>
            <w:pPr>
              <w:spacing w:after="20" w:before="20" w:line="252" w:lineRule="auto"/>
              <w:ind w:firstLine="0"/>
              <w:jc w:val="center"/>
            </w:pPr>
            <w:r/>
            <w:r>
              <w:rPr>
                <w:b w:val="0"/>
                <w:sz w:val="16"/>
              </w:rPr>
              <w:t>14,6</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4,9</w:t>
            </w:r>
          </w:p>
        </w:tc>
      </w:tr>
      <w:tr>
        <w:trPr>
          <w:cantSplit/>
        </w:trPr>
        <w:tc>
          <w:tcPr>
            <w:tcW w:type="dxa" w:w="513"/>
          </w:tcPr>
          <w:p>
            <w:pPr>
              <w:spacing w:after="20" w:before="20" w:line="252" w:lineRule="auto"/>
              <w:ind w:firstLine="0"/>
              <w:jc w:val="left"/>
            </w:pPr>
            <w:r/>
            <w:r>
              <w:rPr>
                <w:b w:val="0"/>
                <w:sz w:val="16"/>
              </w:rPr>
              <w:t>57</w:t>
            </w:r>
          </w:p>
        </w:tc>
        <w:tc>
          <w:tcPr>
            <w:tcW w:type="dxa" w:w="2225"/>
          </w:tcPr>
          <w:p>
            <w:pPr>
              <w:spacing w:after="20" w:before="20" w:line="252" w:lineRule="auto"/>
              <w:ind w:firstLine="0"/>
              <w:jc w:val="left"/>
            </w:pPr>
            <w:r/>
            <w:r>
              <w:rPr>
                <w:b w:val="0"/>
                <w:sz w:val="16"/>
              </w:rPr>
              <w:t>Corona</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136</w:t>
            </w:r>
          </w:p>
        </w:tc>
        <w:tc>
          <w:tcPr>
            <w:tcW w:type="dxa" w:w="856"/>
          </w:tcPr>
          <w:p>
            <w:pPr>
              <w:spacing w:after="20" w:before="20" w:line="252" w:lineRule="auto"/>
              <w:ind w:firstLine="0"/>
              <w:jc w:val="center"/>
            </w:pPr>
            <w:r/>
            <w:r>
              <w:rPr>
                <w:b w:val="0"/>
                <w:sz w:val="16"/>
              </w:rPr>
              <w:t>160</w:t>
            </w:r>
          </w:p>
        </w:tc>
        <w:tc>
          <w:tcPr>
            <w:tcW w:type="dxa" w:w="742"/>
          </w:tcPr>
          <w:p>
            <w:pPr>
              <w:spacing w:after="20" w:before="20" w:line="252" w:lineRule="auto"/>
              <w:ind w:firstLine="0"/>
              <w:jc w:val="center"/>
            </w:pPr>
            <w:r/>
            <w:r>
              <w:rPr>
                <w:b w:val="0"/>
                <w:sz w:val="16"/>
              </w:rPr>
              <w:t>17,7</w:t>
            </w:r>
          </w:p>
        </w:tc>
        <w:tc>
          <w:tcPr>
            <w:tcW w:type="dxa" w:w="685"/>
          </w:tcPr>
          <w:p>
            <w:pPr>
              <w:spacing w:after="20" w:before="20" w:line="252" w:lineRule="auto"/>
              <w:ind w:firstLine="0"/>
              <w:jc w:val="center"/>
            </w:pPr>
            <w:r/>
            <w:r>
              <w:rPr>
                <w:b w:val="0"/>
                <w:sz w:val="16"/>
              </w:rPr>
              <w:t>17,1</w:t>
            </w:r>
          </w:p>
        </w:tc>
        <w:tc>
          <w:tcPr>
            <w:tcW w:type="dxa" w:w="685"/>
          </w:tcPr>
          <w:p>
            <w:pPr>
              <w:spacing w:after="20" w:before="20" w:line="252" w:lineRule="auto"/>
              <w:ind w:firstLine="0"/>
              <w:jc w:val="center"/>
            </w:pPr>
            <w:r/>
            <w:r>
              <w:rPr>
                <w:b w:val="0"/>
                <w:sz w:val="16"/>
              </w:rPr>
              <w:t>16,9</w:t>
            </w:r>
          </w:p>
        </w:tc>
        <w:tc>
          <w:tcPr>
            <w:tcW w:type="dxa" w:w="628"/>
          </w:tcPr>
          <w:p>
            <w:pPr>
              <w:spacing w:after="20" w:before="20" w:line="252" w:lineRule="auto"/>
              <w:ind w:firstLine="0"/>
              <w:jc w:val="center"/>
            </w:pPr>
            <w:r/>
            <w:r>
              <w:rPr>
                <w:b w:val="0"/>
                <w:sz w:val="16"/>
              </w:rPr>
              <w:t>5,1</w:t>
            </w:r>
          </w:p>
        </w:tc>
        <w:tc>
          <w:tcPr>
            <w:tcW w:type="dxa" w:w="628"/>
          </w:tcPr>
          <w:p>
            <w:pPr>
              <w:spacing w:after="20" w:before="20" w:line="252" w:lineRule="auto"/>
              <w:ind w:firstLine="0"/>
              <w:jc w:val="center"/>
            </w:pPr>
            <w:r/>
            <w:r>
              <w:rPr>
                <w:b w:val="0"/>
                <w:sz w:val="16"/>
              </w:rPr>
              <w:t>5,5</w:t>
            </w:r>
          </w:p>
        </w:tc>
      </w:tr>
      <w:tr>
        <w:trPr>
          <w:cantSplit/>
        </w:trPr>
        <w:tc>
          <w:tcPr>
            <w:tcW w:type="dxa" w:w="513"/>
          </w:tcPr>
          <w:p>
            <w:pPr>
              <w:spacing w:after="20" w:before="20" w:line="252" w:lineRule="auto"/>
              <w:ind w:firstLine="0"/>
              <w:jc w:val="left"/>
            </w:pPr>
            <w:r/>
            <w:r>
              <w:rPr>
                <w:b w:val="0"/>
                <w:sz w:val="16"/>
              </w:rPr>
              <w:t>64</w:t>
            </w:r>
          </w:p>
        </w:tc>
        <w:tc>
          <w:tcPr>
            <w:tcW w:type="dxa" w:w="2225"/>
          </w:tcPr>
          <w:p>
            <w:pPr>
              <w:spacing w:after="20" w:before="20" w:line="252" w:lineRule="auto"/>
              <w:ind w:firstLine="0"/>
              <w:jc w:val="left"/>
            </w:pPr>
            <w:r/>
            <w:r>
              <w:rPr>
                <w:b w:val="0"/>
                <w:sz w:val="16"/>
              </w:rPr>
              <w:t>Douglaston</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347</w:t>
            </w:r>
          </w:p>
        </w:tc>
        <w:tc>
          <w:tcPr>
            <w:tcW w:type="dxa" w:w="856"/>
          </w:tcPr>
          <w:p>
            <w:pPr>
              <w:spacing w:after="20" w:before="20" w:line="252" w:lineRule="auto"/>
              <w:ind w:firstLine="0"/>
              <w:jc w:val="center"/>
            </w:pPr>
            <w:r/>
            <w:r>
              <w:rPr>
                <w:b w:val="0"/>
                <w:sz w:val="16"/>
              </w:rPr>
              <w:t>376</w:t>
            </w:r>
          </w:p>
        </w:tc>
        <w:tc>
          <w:tcPr>
            <w:tcW w:type="dxa" w:w="742"/>
          </w:tcPr>
          <w:p>
            <w:pPr>
              <w:spacing w:after="20" w:before="20" w:line="252" w:lineRule="auto"/>
              <w:ind w:firstLine="0"/>
              <w:jc w:val="center"/>
            </w:pPr>
            <w:r/>
            <w:r>
              <w:rPr>
                <w:b w:val="0"/>
                <w:sz w:val="16"/>
              </w:rPr>
              <w:t>8,5</w:t>
            </w:r>
          </w:p>
        </w:tc>
        <w:tc>
          <w:tcPr>
            <w:tcW w:type="dxa" w:w="685"/>
          </w:tcPr>
          <w:p>
            <w:pPr>
              <w:spacing w:after="20" w:before="20" w:line="252" w:lineRule="auto"/>
              <w:ind w:firstLine="0"/>
              <w:jc w:val="center"/>
            </w:pPr>
            <w:r/>
            <w:r>
              <w:rPr>
                <w:b w:val="0"/>
                <w:sz w:val="16"/>
              </w:rPr>
              <w:t>21,8</w:t>
            </w:r>
          </w:p>
        </w:tc>
        <w:tc>
          <w:tcPr>
            <w:tcW w:type="dxa" w:w="685"/>
          </w:tcPr>
          <w:p>
            <w:pPr>
              <w:spacing w:after="20" w:before="20" w:line="252" w:lineRule="auto"/>
              <w:ind w:firstLine="0"/>
              <w:jc w:val="center"/>
            </w:pPr>
            <w:r/>
            <w:r>
              <w:rPr>
                <w:b w:val="0"/>
                <w:sz w:val="16"/>
              </w:rPr>
              <w:t>21,6</w:t>
            </w:r>
          </w:p>
        </w:tc>
        <w:tc>
          <w:tcPr>
            <w:tcW w:type="dxa" w:w="628"/>
          </w:tcPr>
          <w:p>
            <w:pPr>
              <w:spacing w:after="20" w:before="20" w:line="252" w:lineRule="auto"/>
              <w:ind w:firstLine="0"/>
              <w:jc w:val="center"/>
            </w:pPr>
            <w:r/>
            <w:r>
              <w:rPr>
                <w:b w:val="0"/>
                <w:sz w:val="16"/>
              </w:rPr>
              <w:t>5,8</w:t>
            </w:r>
          </w:p>
        </w:tc>
        <w:tc>
          <w:tcPr>
            <w:tcW w:type="dxa" w:w="628"/>
          </w:tcPr>
          <w:p>
            <w:pPr>
              <w:spacing w:after="20" w:before="20" w:line="252" w:lineRule="auto"/>
              <w:ind w:firstLine="0"/>
              <w:jc w:val="center"/>
            </w:pPr>
            <w:r/>
            <w:r>
              <w:rPr>
                <w:b w:val="0"/>
                <w:sz w:val="16"/>
              </w:rPr>
              <w:t>6,4</w:t>
            </w:r>
          </w:p>
        </w:tc>
      </w:tr>
      <w:tr>
        <w:trPr>
          <w:cantSplit/>
        </w:trPr>
        <w:tc>
          <w:tcPr>
            <w:tcW w:type="dxa" w:w="513"/>
          </w:tcPr>
          <w:p>
            <w:pPr>
              <w:spacing w:after="20" w:before="20" w:line="252" w:lineRule="auto"/>
              <w:ind w:firstLine="0"/>
              <w:jc w:val="left"/>
            </w:pPr>
            <w:r/>
            <w:r>
              <w:rPr>
                <w:b w:val="0"/>
                <w:sz w:val="16"/>
              </w:rPr>
              <w:t>70</w:t>
            </w:r>
          </w:p>
        </w:tc>
        <w:tc>
          <w:tcPr>
            <w:tcW w:type="dxa" w:w="2225"/>
          </w:tcPr>
          <w:p>
            <w:pPr>
              <w:spacing w:after="20" w:before="20" w:line="252" w:lineRule="auto"/>
              <w:ind w:firstLine="0"/>
              <w:jc w:val="left"/>
            </w:pPr>
            <w:r/>
            <w:r>
              <w:rPr>
                <w:b w:val="0"/>
                <w:sz w:val="16"/>
              </w:rPr>
              <w:t>East Elmhurst</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1.518</w:t>
            </w:r>
          </w:p>
        </w:tc>
        <w:tc>
          <w:tcPr>
            <w:tcW w:type="dxa" w:w="856"/>
          </w:tcPr>
          <w:p>
            <w:pPr>
              <w:spacing w:after="20" w:before="20" w:line="252" w:lineRule="auto"/>
              <w:ind w:firstLine="0"/>
              <w:jc w:val="center"/>
            </w:pPr>
            <w:r/>
            <w:r>
              <w:rPr>
                <w:b w:val="0"/>
                <w:sz w:val="16"/>
              </w:rPr>
              <w:t>1.598</w:t>
            </w:r>
          </w:p>
        </w:tc>
        <w:tc>
          <w:tcPr>
            <w:tcW w:type="dxa" w:w="742"/>
          </w:tcPr>
          <w:p>
            <w:pPr>
              <w:spacing w:after="20" w:before="20" w:line="252" w:lineRule="auto"/>
              <w:ind w:firstLine="0"/>
              <w:jc w:val="center"/>
            </w:pPr>
            <w:r/>
            <w:r>
              <w:rPr>
                <w:b w:val="0"/>
                <w:sz w:val="16"/>
              </w:rPr>
              <w:t>5,3</w:t>
            </w:r>
          </w:p>
        </w:tc>
        <w:tc>
          <w:tcPr>
            <w:tcW w:type="dxa" w:w="685"/>
          </w:tcPr>
          <w:p>
            <w:pPr>
              <w:spacing w:after="20" w:before="20" w:line="252" w:lineRule="auto"/>
              <w:ind w:firstLine="0"/>
              <w:jc w:val="center"/>
            </w:pPr>
            <w:r/>
            <w:r>
              <w:rPr>
                <w:b w:val="0"/>
                <w:sz w:val="16"/>
              </w:rPr>
              <w:t>16,0</w:t>
            </w:r>
          </w:p>
        </w:tc>
        <w:tc>
          <w:tcPr>
            <w:tcW w:type="dxa" w:w="685"/>
          </w:tcPr>
          <w:p>
            <w:pPr>
              <w:spacing w:after="20" w:before="20" w:line="252" w:lineRule="auto"/>
              <w:ind w:firstLine="0"/>
              <w:jc w:val="center"/>
            </w:pPr>
            <w:r/>
            <w:r>
              <w:rPr>
                <w:b w:val="0"/>
                <w:sz w:val="16"/>
              </w:rPr>
              <w:t>16,1</w:t>
            </w:r>
          </w:p>
        </w:tc>
        <w:tc>
          <w:tcPr>
            <w:tcW w:type="dxa" w:w="628"/>
          </w:tcPr>
          <w:p>
            <w:pPr>
              <w:spacing w:after="20" w:before="20" w:line="252" w:lineRule="auto"/>
              <w:ind w:firstLine="0"/>
              <w:jc w:val="center"/>
            </w:pPr>
            <w:r/>
            <w:r>
              <w:rPr>
                <w:b w:val="0"/>
                <w:sz w:val="16"/>
              </w:rPr>
              <w:t>4,1</w:t>
            </w:r>
          </w:p>
        </w:tc>
        <w:tc>
          <w:tcPr>
            <w:tcW w:type="dxa" w:w="628"/>
          </w:tcPr>
          <w:p>
            <w:pPr>
              <w:spacing w:after="20" w:before="20" w:line="252" w:lineRule="auto"/>
              <w:ind w:firstLine="0"/>
              <w:jc w:val="center"/>
            </w:pPr>
            <w:r/>
            <w:r>
              <w:rPr>
                <w:b w:val="0"/>
                <w:sz w:val="16"/>
              </w:rPr>
              <w:t>4,4</w:t>
            </w:r>
          </w:p>
        </w:tc>
      </w:tr>
      <w:tr>
        <w:trPr>
          <w:cantSplit/>
        </w:trPr>
        <w:tc>
          <w:tcPr>
            <w:tcW w:type="dxa" w:w="513"/>
          </w:tcPr>
          <w:p>
            <w:pPr>
              <w:spacing w:after="20" w:before="20" w:line="252" w:lineRule="auto"/>
              <w:ind w:firstLine="0"/>
              <w:jc w:val="left"/>
            </w:pPr>
            <w:r/>
            <w:r>
              <w:rPr>
                <w:b w:val="0"/>
                <w:sz w:val="16"/>
              </w:rPr>
              <w:t>73</w:t>
            </w:r>
          </w:p>
        </w:tc>
        <w:tc>
          <w:tcPr>
            <w:tcW w:type="dxa" w:w="2225"/>
          </w:tcPr>
          <w:p>
            <w:pPr>
              <w:spacing w:after="20" w:before="20" w:line="252" w:lineRule="auto"/>
              <w:ind w:firstLine="0"/>
              <w:jc w:val="left"/>
            </w:pPr>
            <w:r/>
            <w:r>
              <w:rPr>
                <w:b w:val="0"/>
                <w:sz w:val="16"/>
              </w:rPr>
              <w:t>East Flushing</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640</w:t>
            </w:r>
          </w:p>
        </w:tc>
        <w:tc>
          <w:tcPr>
            <w:tcW w:type="dxa" w:w="856"/>
          </w:tcPr>
          <w:p>
            <w:pPr>
              <w:spacing w:after="20" w:before="20" w:line="252" w:lineRule="auto"/>
              <w:ind w:firstLine="0"/>
              <w:jc w:val="center"/>
            </w:pPr>
            <w:r/>
            <w:r>
              <w:rPr>
                <w:b w:val="0"/>
                <w:sz w:val="16"/>
              </w:rPr>
              <w:t>686</w:t>
            </w:r>
          </w:p>
        </w:tc>
        <w:tc>
          <w:tcPr>
            <w:tcW w:type="dxa" w:w="742"/>
          </w:tcPr>
          <w:p>
            <w:pPr>
              <w:spacing w:after="20" w:before="20" w:line="252" w:lineRule="auto"/>
              <w:ind w:firstLine="0"/>
              <w:jc w:val="center"/>
            </w:pPr>
            <w:r/>
            <w:r>
              <w:rPr>
                <w:b w:val="0"/>
                <w:sz w:val="16"/>
              </w:rPr>
              <w:t>7,2</w:t>
            </w:r>
          </w:p>
        </w:tc>
        <w:tc>
          <w:tcPr>
            <w:tcW w:type="dxa" w:w="685"/>
          </w:tcPr>
          <w:p>
            <w:pPr>
              <w:spacing w:after="20" w:before="20" w:line="252" w:lineRule="auto"/>
              <w:ind w:firstLine="0"/>
              <w:jc w:val="center"/>
            </w:pPr>
            <w:r/>
            <w:r>
              <w:rPr>
                <w:b w:val="0"/>
                <w:sz w:val="16"/>
              </w:rPr>
              <w:t>15,0</w:t>
            </w:r>
          </w:p>
        </w:tc>
        <w:tc>
          <w:tcPr>
            <w:tcW w:type="dxa" w:w="685"/>
          </w:tcPr>
          <w:p>
            <w:pPr>
              <w:spacing w:after="20" w:before="20" w:line="252" w:lineRule="auto"/>
              <w:ind w:firstLine="0"/>
              <w:jc w:val="center"/>
            </w:pPr>
            <w:r/>
            <w:r>
              <w:rPr>
                <w:b w:val="0"/>
                <w:sz w:val="16"/>
              </w:rPr>
              <w:t>14,9</w:t>
            </w:r>
          </w:p>
        </w:tc>
        <w:tc>
          <w:tcPr>
            <w:tcW w:type="dxa" w:w="628"/>
          </w:tcPr>
          <w:p>
            <w:pPr>
              <w:spacing w:after="20" w:before="20" w:line="252" w:lineRule="auto"/>
              <w:ind w:firstLine="0"/>
              <w:jc w:val="center"/>
            </w:pPr>
            <w:r/>
            <w:r>
              <w:rPr>
                <w:b w:val="0"/>
                <w:sz w:val="16"/>
              </w:rPr>
              <w:t>4,3</w:t>
            </w:r>
          </w:p>
        </w:tc>
        <w:tc>
          <w:tcPr>
            <w:tcW w:type="dxa" w:w="628"/>
          </w:tcPr>
          <w:p>
            <w:pPr>
              <w:spacing w:after="20" w:before="20" w:line="252" w:lineRule="auto"/>
              <w:ind w:firstLine="0"/>
              <w:jc w:val="center"/>
            </w:pPr>
            <w:r/>
            <w:r>
              <w:rPr>
                <w:b w:val="0"/>
                <w:sz w:val="16"/>
              </w:rPr>
              <w:t>4,7</w:t>
            </w:r>
          </w:p>
        </w:tc>
      </w:tr>
      <w:tr>
        <w:trPr>
          <w:cantSplit/>
        </w:trPr>
        <w:tc>
          <w:tcPr>
            <w:tcW w:type="dxa" w:w="513"/>
          </w:tcPr>
          <w:p>
            <w:pPr>
              <w:spacing w:after="20" w:before="20" w:line="252" w:lineRule="auto"/>
              <w:ind w:firstLine="0"/>
              <w:jc w:val="left"/>
            </w:pPr>
            <w:r/>
            <w:r>
              <w:rPr>
                <w:b w:val="0"/>
                <w:sz w:val="16"/>
              </w:rPr>
              <w:t>82</w:t>
            </w:r>
          </w:p>
        </w:tc>
        <w:tc>
          <w:tcPr>
            <w:tcW w:type="dxa" w:w="2225"/>
          </w:tcPr>
          <w:p>
            <w:pPr>
              <w:spacing w:after="20" w:before="20" w:line="252" w:lineRule="auto"/>
              <w:ind w:firstLine="0"/>
              <w:jc w:val="left"/>
            </w:pPr>
            <w:r/>
            <w:r>
              <w:rPr>
                <w:b w:val="0"/>
                <w:sz w:val="16"/>
              </w:rPr>
              <w:t>Elmhurst</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4.473</w:t>
            </w:r>
          </w:p>
        </w:tc>
        <w:tc>
          <w:tcPr>
            <w:tcW w:type="dxa" w:w="856"/>
          </w:tcPr>
          <w:p>
            <w:pPr>
              <w:spacing w:after="20" w:before="20" w:line="252" w:lineRule="auto"/>
              <w:ind w:firstLine="0"/>
              <w:jc w:val="center"/>
            </w:pPr>
            <w:r/>
            <w:r>
              <w:rPr>
                <w:b w:val="0"/>
                <w:sz w:val="16"/>
              </w:rPr>
              <w:t>4.887</w:t>
            </w:r>
          </w:p>
        </w:tc>
        <w:tc>
          <w:tcPr>
            <w:tcW w:type="dxa" w:w="742"/>
          </w:tcPr>
          <w:p>
            <w:pPr>
              <w:spacing w:after="20" w:before="20" w:line="252" w:lineRule="auto"/>
              <w:ind w:firstLine="0"/>
              <w:jc w:val="center"/>
            </w:pPr>
            <w:r/>
            <w:r>
              <w:rPr>
                <w:b w:val="0"/>
                <w:sz w:val="16"/>
              </w:rPr>
              <w:t>9,3</w:t>
            </w:r>
          </w:p>
        </w:tc>
        <w:tc>
          <w:tcPr>
            <w:tcW w:type="dxa" w:w="685"/>
          </w:tcPr>
          <w:p>
            <w:pPr>
              <w:spacing w:after="20" w:before="20" w:line="252" w:lineRule="auto"/>
              <w:ind w:firstLine="0"/>
              <w:jc w:val="center"/>
            </w:pPr>
            <w:r/>
            <w:r>
              <w:rPr>
                <w:b w:val="0"/>
                <w:sz w:val="16"/>
              </w:rPr>
              <w:t>13,4</w:t>
            </w:r>
          </w:p>
        </w:tc>
        <w:tc>
          <w:tcPr>
            <w:tcW w:type="dxa" w:w="685"/>
          </w:tcPr>
          <w:p>
            <w:pPr>
              <w:spacing w:after="20" w:before="20" w:line="252" w:lineRule="auto"/>
              <w:ind w:firstLine="0"/>
              <w:jc w:val="center"/>
            </w:pPr>
            <w:r/>
            <w:r>
              <w:rPr>
                <w:b w:val="0"/>
                <w:sz w:val="16"/>
              </w:rPr>
              <w:t>13,2</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4,7</w:t>
            </w:r>
          </w:p>
        </w:tc>
      </w:tr>
      <w:tr>
        <w:trPr>
          <w:cantSplit/>
        </w:trPr>
        <w:tc>
          <w:tcPr>
            <w:tcW w:type="dxa" w:w="513"/>
          </w:tcPr>
          <w:p>
            <w:pPr>
              <w:spacing w:after="20" w:before="20" w:line="252" w:lineRule="auto"/>
              <w:ind w:firstLine="0"/>
              <w:jc w:val="left"/>
            </w:pPr>
            <w:r/>
            <w:r>
              <w:rPr>
                <w:b w:val="0"/>
                <w:sz w:val="16"/>
              </w:rPr>
              <w:t>83</w:t>
            </w:r>
          </w:p>
        </w:tc>
        <w:tc>
          <w:tcPr>
            <w:tcW w:type="dxa" w:w="2225"/>
          </w:tcPr>
          <w:p>
            <w:pPr>
              <w:spacing w:after="20" w:before="20" w:line="252" w:lineRule="auto"/>
              <w:ind w:firstLine="0"/>
              <w:jc w:val="left"/>
            </w:pPr>
            <w:r/>
            <w:r>
              <w:rPr>
                <w:b w:val="0"/>
                <w:sz w:val="16"/>
              </w:rPr>
              <w:t>Elmhurst/Maspeth</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1.426</w:t>
            </w:r>
          </w:p>
        </w:tc>
        <w:tc>
          <w:tcPr>
            <w:tcW w:type="dxa" w:w="856"/>
          </w:tcPr>
          <w:p>
            <w:pPr>
              <w:spacing w:after="20" w:before="20" w:line="252" w:lineRule="auto"/>
              <w:ind w:firstLine="0"/>
              <w:jc w:val="center"/>
            </w:pPr>
            <w:r/>
            <w:r>
              <w:rPr>
                <w:b w:val="0"/>
                <w:sz w:val="16"/>
              </w:rPr>
              <w:t>1.615</w:t>
            </w:r>
          </w:p>
        </w:tc>
        <w:tc>
          <w:tcPr>
            <w:tcW w:type="dxa" w:w="742"/>
          </w:tcPr>
          <w:p>
            <w:pPr>
              <w:spacing w:after="20" w:before="20" w:line="252" w:lineRule="auto"/>
              <w:ind w:firstLine="0"/>
              <w:jc w:val="center"/>
            </w:pPr>
            <w:r/>
            <w:r>
              <w:rPr>
                <w:b w:val="0"/>
                <w:sz w:val="16"/>
              </w:rPr>
              <w:t>13,3</w:t>
            </w:r>
          </w:p>
        </w:tc>
        <w:tc>
          <w:tcPr>
            <w:tcW w:type="dxa" w:w="685"/>
          </w:tcPr>
          <w:p>
            <w:pPr>
              <w:spacing w:after="20" w:before="20" w:line="252" w:lineRule="auto"/>
              <w:ind w:firstLine="0"/>
              <w:jc w:val="center"/>
            </w:pPr>
            <w:r/>
            <w:r>
              <w:rPr>
                <w:b w:val="0"/>
                <w:sz w:val="16"/>
              </w:rPr>
              <w:t>14,3</w:t>
            </w:r>
          </w:p>
        </w:tc>
        <w:tc>
          <w:tcPr>
            <w:tcW w:type="dxa" w:w="685"/>
          </w:tcPr>
          <w:p>
            <w:pPr>
              <w:spacing w:after="20" w:before="20" w:line="252" w:lineRule="auto"/>
              <w:ind w:firstLine="0"/>
              <w:jc w:val="center"/>
            </w:pPr>
            <w:r/>
            <w:r>
              <w:rPr>
                <w:b w:val="0"/>
                <w:sz w:val="16"/>
              </w:rPr>
              <w:t>14,2</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4,6</w:t>
            </w:r>
          </w:p>
        </w:tc>
      </w:tr>
      <w:tr>
        <w:trPr>
          <w:cantSplit/>
        </w:trPr>
        <w:tc>
          <w:tcPr>
            <w:tcW w:type="dxa" w:w="513"/>
          </w:tcPr>
          <w:p>
            <w:pPr>
              <w:spacing w:after="20" w:before="20" w:line="252" w:lineRule="auto"/>
              <w:ind w:firstLine="0"/>
              <w:jc w:val="left"/>
            </w:pPr>
            <w:r/>
            <w:r>
              <w:rPr>
                <w:b w:val="0"/>
                <w:sz w:val="16"/>
              </w:rPr>
              <w:t>86</w:t>
            </w:r>
          </w:p>
        </w:tc>
        <w:tc>
          <w:tcPr>
            <w:tcW w:type="dxa" w:w="2225"/>
          </w:tcPr>
          <w:p>
            <w:pPr>
              <w:spacing w:after="20" w:before="20" w:line="252" w:lineRule="auto"/>
              <w:ind w:firstLine="0"/>
              <w:jc w:val="left"/>
            </w:pPr>
            <w:r/>
            <w:r>
              <w:rPr>
                <w:b w:val="0"/>
                <w:sz w:val="16"/>
              </w:rPr>
              <w:t>Far Rockaway</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1.084</w:t>
            </w:r>
          </w:p>
        </w:tc>
        <w:tc>
          <w:tcPr>
            <w:tcW w:type="dxa" w:w="856"/>
          </w:tcPr>
          <w:p>
            <w:pPr>
              <w:spacing w:after="20" w:before="20" w:line="252" w:lineRule="auto"/>
              <w:ind w:firstLine="0"/>
              <w:jc w:val="center"/>
            </w:pPr>
            <w:r/>
            <w:r>
              <w:rPr>
                <w:b w:val="0"/>
                <w:sz w:val="16"/>
              </w:rPr>
              <w:t>1.203</w:t>
            </w:r>
          </w:p>
        </w:tc>
        <w:tc>
          <w:tcPr>
            <w:tcW w:type="dxa" w:w="742"/>
          </w:tcPr>
          <w:p>
            <w:pPr>
              <w:spacing w:after="20" w:before="20" w:line="252" w:lineRule="auto"/>
              <w:ind w:firstLine="0"/>
              <w:jc w:val="center"/>
            </w:pPr>
            <w:r/>
            <w:r>
              <w:rPr>
                <w:b w:val="0"/>
                <w:sz w:val="16"/>
              </w:rPr>
              <w:t>11,0</w:t>
            </w:r>
          </w:p>
        </w:tc>
        <w:tc>
          <w:tcPr>
            <w:tcW w:type="dxa" w:w="685"/>
          </w:tcPr>
          <w:p>
            <w:pPr>
              <w:spacing w:after="20" w:before="20" w:line="252" w:lineRule="auto"/>
              <w:ind w:firstLine="0"/>
              <w:jc w:val="center"/>
            </w:pPr>
            <w:r/>
            <w:r>
              <w:rPr>
                <w:b w:val="0"/>
                <w:sz w:val="16"/>
              </w:rPr>
              <w:t>17,1</w:t>
            </w:r>
          </w:p>
        </w:tc>
        <w:tc>
          <w:tcPr>
            <w:tcW w:type="dxa" w:w="685"/>
          </w:tcPr>
          <w:p>
            <w:pPr>
              <w:spacing w:after="20" w:before="20" w:line="252" w:lineRule="auto"/>
              <w:ind w:firstLine="0"/>
              <w:jc w:val="center"/>
            </w:pPr>
            <w:r/>
            <w:r>
              <w:rPr>
                <w:b w:val="0"/>
                <w:sz w:val="16"/>
              </w:rPr>
              <w:t>16,7</w:t>
            </w:r>
          </w:p>
        </w:tc>
        <w:tc>
          <w:tcPr>
            <w:tcW w:type="dxa" w:w="628"/>
          </w:tcPr>
          <w:p>
            <w:pPr>
              <w:spacing w:after="20" w:before="20" w:line="252" w:lineRule="auto"/>
              <w:ind w:firstLine="0"/>
              <w:jc w:val="center"/>
            </w:pPr>
            <w:r/>
            <w:r>
              <w:rPr>
                <w:b w:val="0"/>
                <w:sz w:val="16"/>
              </w:rPr>
              <w:t>6,5</w:t>
            </w:r>
          </w:p>
        </w:tc>
        <w:tc>
          <w:tcPr>
            <w:tcW w:type="dxa" w:w="628"/>
          </w:tcPr>
          <w:p>
            <w:pPr>
              <w:spacing w:after="20" w:before="20" w:line="252" w:lineRule="auto"/>
              <w:ind w:firstLine="0"/>
              <w:jc w:val="center"/>
            </w:pPr>
            <w:r/>
            <w:r>
              <w:rPr>
                <w:b w:val="0"/>
                <w:sz w:val="16"/>
              </w:rPr>
              <w:t>7,3</w:t>
            </w:r>
          </w:p>
        </w:tc>
      </w:tr>
      <w:tr>
        <w:trPr>
          <w:cantSplit/>
        </w:trPr>
        <w:tc>
          <w:tcPr>
            <w:tcW w:type="dxa" w:w="513"/>
          </w:tcPr>
          <w:p>
            <w:pPr>
              <w:spacing w:after="20" w:before="20" w:line="252" w:lineRule="auto"/>
              <w:ind w:firstLine="0"/>
              <w:jc w:val="left"/>
            </w:pPr>
            <w:r/>
            <w:r>
              <w:rPr>
                <w:b w:val="0"/>
                <w:sz w:val="16"/>
              </w:rPr>
              <w:t>92</w:t>
            </w:r>
          </w:p>
        </w:tc>
        <w:tc>
          <w:tcPr>
            <w:tcW w:type="dxa" w:w="2225"/>
          </w:tcPr>
          <w:p>
            <w:pPr>
              <w:spacing w:after="20" w:before="20" w:line="252" w:lineRule="auto"/>
              <w:ind w:firstLine="0"/>
              <w:jc w:val="left"/>
            </w:pPr>
            <w:r/>
            <w:r>
              <w:rPr>
                <w:b w:val="0"/>
                <w:sz w:val="16"/>
              </w:rPr>
              <w:t>Flushing</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3.232</w:t>
            </w:r>
          </w:p>
        </w:tc>
        <w:tc>
          <w:tcPr>
            <w:tcW w:type="dxa" w:w="856"/>
          </w:tcPr>
          <w:p>
            <w:pPr>
              <w:spacing w:after="20" w:before="20" w:line="252" w:lineRule="auto"/>
              <w:ind w:firstLine="0"/>
              <w:jc w:val="center"/>
            </w:pPr>
            <w:r/>
            <w:r>
              <w:rPr>
                <w:b w:val="0"/>
                <w:sz w:val="16"/>
              </w:rPr>
              <w:t>3.555</w:t>
            </w:r>
          </w:p>
        </w:tc>
        <w:tc>
          <w:tcPr>
            <w:tcW w:type="dxa" w:w="742"/>
          </w:tcPr>
          <w:p>
            <w:pPr>
              <w:spacing w:after="20" w:before="20" w:line="252" w:lineRule="auto"/>
              <w:ind w:firstLine="0"/>
              <w:jc w:val="center"/>
            </w:pPr>
            <w:r/>
            <w:r>
              <w:rPr>
                <w:b w:val="0"/>
                <w:sz w:val="16"/>
              </w:rPr>
              <w:t>10,0</w:t>
            </w:r>
          </w:p>
        </w:tc>
        <w:tc>
          <w:tcPr>
            <w:tcW w:type="dxa" w:w="685"/>
          </w:tcPr>
          <w:p>
            <w:pPr>
              <w:spacing w:after="20" w:before="20" w:line="252" w:lineRule="auto"/>
              <w:ind w:firstLine="0"/>
              <w:jc w:val="center"/>
            </w:pPr>
            <w:r/>
            <w:r>
              <w:rPr>
                <w:b w:val="0"/>
                <w:sz w:val="16"/>
              </w:rPr>
              <w:t>16,4</w:t>
            </w:r>
          </w:p>
        </w:tc>
        <w:tc>
          <w:tcPr>
            <w:tcW w:type="dxa" w:w="685"/>
          </w:tcPr>
          <w:p>
            <w:pPr>
              <w:spacing w:after="20" w:before="20" w:line="252" w:lineRule="auto"/>
              <w:ind w:firstLine="0"/>
              <w:jc w:val="center"/>
            </w:pPr>
            <w:r/>
            <w:r>
              <w:rPr>
                <w:b w:val="0"/>
                <w:sz w:val="16"/>
              </w:rPr>
              <w:t>16,2</w:t>
            </w:r>
          </w:p>
        </w:tc>
        <w:tc>
          <w:tcPr>
            <w:tcW w:type="dxa" w:w="628"/>
          </w:tcPr>
          <w:p>
            <w:pPr>
              <w:spacing w:after="20" w:before="20" w:line="252" w:lineRule="auto"/>
              <w:ind w:firstLine="0"/>
              <w:jc w:val="center"/>
            </w:pPr>
            <w:r/>
            <w:r>
              <w:rPr>
                <w:b w:val="0"/>
                <w:sz w:val="16"/>
              </w:rPr>
              <w:t>4,7</w:t>
            </w:r>
          </w:p>
        </w:tc>
        <w:tc>
          <w:tcPr>
            <w:tcW w:type="dxa" w:w="628"/>
          </w:tcPr>
          <w:p>
            <w:pPr>
              <w:spacing w:after="20" w:before="20" w:line="252" w:lineRule="auto"/>
              <w:ind w:firstLine="0"/>
              <w:jc w:val="center"/>
            </w:pPr>
            <w:r/>
            <w:r>
              <w:rPr>
                <w:b w:val="0"/>
                <w:sz w:val="16"/>
              </w:rPr>
              <w:t>5,3</w:t>
            </w:r>
          </w:p>
        </w:tc>
      </w:tr>
      <w:tr>
        <w:trPr>
          <w:cantSplit/>
        </w:trPr>
        <w:tc>
          <w:tcPr>
            <w:tcW w:type="dxa" w:w="513"/>
          </w:tcPr>
          <w:p>
            <w:pPr>
              <w:spacing w:after="20" w:before="20" w:line="252" w:lineRule="auto"/>
              <w:ind w:firstLine="0"/>
              <w:jc w:val="left"/>
            </w:pPr>
            <w:r/>
            <w:r>
              <w:rPr>
                <w:b w:val="0"/>
                <w:sz w:val="16"/>
              </w:rPr>
              <w:t>93</w:t>
            </w:r>
          </w:p>
        </w:tc>
        <w:tc>
          <w:tcPr>
            <w:tcW w:type="dxa" w:w="2225"/>
          </w:tcPr>
          <w:p>
            <w:pPr>
              <w:spacing w:after="20" w:before="20" w:line="252" w:lineRule="auto"/>
              <w:ind w:firstLine="0"/>
              <w:jc w:val="left"/>
            </w:pPr>
            <w:r/>
            <w:r>
              <w:rPr>
                <w:b w:val="0"/>
                <w:sz w:val="16"/>
              </w:rPr>
              <w:t>Flushing Meadows-Corona Park</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486</w:t>
            </w:r>
          </w:p>
        </w:tc>
        <w:tc>
          <w:tcPr>
            <w:tcW w:type="dxa" w:w="856"/>
          </w:tcPr>
          <w:p>
            <w:pPr>
              <w:spacing w:after="20" w:before="20" w:line="252" w:lineRule="auto"/>
              <w:ind w:firstLine="0"/>
              <w:jc w:val="center"/>
            </w:pPr>
            <w:r/>
            <w:r>
              <w:rPr>
                <w:b w:val="0"/>
                <w:sz w:val="16"/>
              </w:rPr>
              <w:t>494</w:t>
            </w:r>
          </w:p>
        </w:tc>
        <w:tc>
          <w:tcPr>
            <w:tcW w:type="dxa" w:w="742"/>
          </w:tcPr>
          <w:p>
            <w:pPr>
              <w:spacing w:after="20" w:before="20" w:line="252" w:lineRule="auto"/>
              <w:ind w:firstLine="0"/>
              <w:jc w:val="center"/>
            </w:pPr>
            <w:r/>
            <w:r>
              <w:rPr>
                <w:b w:val="0"/>
                <w:sz w:val="16"/>
              </w:rPr>
              <w:t>1,7</w:t>
            </w:r>
          </w:p>
        </w:tc>
        <w:tc>
          <w:tcPr>
            <w:tcW w:type="dxa" w:w="685"/>
          </w:tcPr>
          <w:p>
            <w:pPr>
              <w:spacing w:after="20" w:before="20" w:line="252" w:lineRule="auto"/>
              <w:ind w:firstLine="0"/>
              <w:jc w:val="center"/>
            </w:pPr>
            <w:r/>
            <w:r>
              <w:rPr>
                <w:b w:val="0"/>
                <w:sz w:val="16"/>
              </w:rPr>
              <w:t>18,4</w:t>
            </w:r>
          </w:p>
        </w:tc>
        <w:tc>
          <w:tcPr>
            <w:tcW w:type="dxa" w:w="685"/>
          </w:tcPr>
          <w:p>
            <w:pPr>
              <w:spacing w:after="20" w:before="20" w:line="252" w:lineRule="auto"/>
              <w:ind w:firstLine="0"/>
              <w:jc w:val="center"/>
            </w:pPr>
            <w:r/>
            <w:r>
              <w:rPr>
                <w:b w:val="0"/>
                <w:sz w:val="16"/>
              </w:rPr>
              <w:t>18,4</w:t>
            </w:r>
          </w:p>
        </w:tc>
        <w:tc>
          <w:tcPr>
            <w:tcW w:type="dxa" w:w="628"/>
          </w:tcPr>
          <w:p>
            <w:pPr>
              <w:spacing w:after="20" w:before="20" w:line="252" w:lineRule="auto"/>
              <w:ind w:firstLine="0"/>
              <w:jc w:val="center"/>
            </w:pPr>
            <w:r/>
            <w:r>
              <w:rPr>
                <w:b w:val="0"/>
                <w:sz w:val="16"/>
              </w:rPr>
              <w:t>8,1</w:t>
            </w:r>
          </w:p>
        </w:tc>
        <w:tc>
          <w:tcPr>
            <w:tcW w:type="dxa" w:w="628"/>
          </w:tcPr>
          <w:p>
            <w:pPr>
              <w:spacing w:after="20" w:before="20" w:line="252" w:lineRule="auto"/>
              <w:ind w:firstLine="0"/>
              <w:jc w:val="center"/>
            </w:pPr>
            <w:r/>
            <w:r>
              <w:rPr>
                <w:b w:val="0"/>
                <w:sz w:val="16"/>
              </w:rPr>
              <w:t>8,1</w:t>
            </w:r>
          </w:p>
        </w:tc>
      </w:tr>
      <w:tr>
        <w:trPr>
          <w:cantSplit/>
        </w:trPr>
        <w:tc>
          <w:tcPr>
            <w:tcW w:type="dxa" w:w="513"/>
          </w:tcPr>
          <w:p>
            <w:pPr>
              <w:spacing w:after="20" w:before="20" w:line="252" w:lineRule="auto"/>
              <w:ind w:firstLine="0"/>
              <w:jc w:val="left"/>
            </w:pPr>
            <w:r/>
            <w:r>
              <w:rPr>
                <w:b w:val="0"/>
                <w:sz w:val="16"/>
              </w:rPr>
              <w:t>95</w:t>
            </w:r>
          </w:p>
        </w:tc>
        <w:tc>
          <w:tcPr>
            <w:tcW w:type="dxa" w:w="2225"/>
          </w:tcPr>
          <w:p>
            <w:pPr>
              <w:spacing w:after="20" w:before="20" w:line="252" w:lineRule="auto"/>
              <w:ind w:firstLine="0"/>
              <w:jc w:val="left"/>
            </w:pPr>
            <w:r/>
            <w:r>
              <w:rPr>
                <w:b w:val="0"/>
                <w:sz w:val="16"/>
              </w:rPr>
              <w:t>Forest Hills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4.255</w:t>
            </w:r>
          </w:p>
        </w:tc>
        <w:tc>
          <w:tcPr>
            <w:tcW w:type="dxa" w:w="856"/>
          </w:tcPr>
          <w:p>
            <w:pPr>
              <w:spacing w:after="20" w:before="20" w:line="252" w:lineRule="auto"/>
              <w:ind w:firstLine="0"/>
              <w:jc w:val="center"/>
            </w:pPr>
            <w:r/>
            <w:r>
              <w:rPr>
                <w:b w:val="0"/>
                <w:sz w:val="16"/>
              </w:rPr>
              <w:t>4.601</w:t>
            </w:r>
          </w:p>
        </w:tc>
        <w:tc>
          <w:tcPr>
            <w:tcW w:type="dxa" w:w="742"/>
          </w:tcPr>
          <w:p>
            <w:pPr>
              <w:spacing w:after="20" w:before="20" w:line="252" w:lineRule="auto"/>
              <w:ind w:firstLine="0"/>
              <w:jc w:val="center"/>
            </w:pPr>
            <w:r/>
            <w:r>
              <w:rPr>
                <w:b w:val="0"/>
                <w:sz w:val="16"/>
              </w:rPr>
              <w:t>8,1</w:t>
            </w:r>
          </w:p>
        </w:tc>
        <w:tc>
          <w:tcPr>
            <w:tcW w:type="dxa" w:w="685"/>
          </w:tcPr>
          <w:p>
            <w:pPr>
              <w:spacing w:after="20" w:before="20" w:line="252" w:lineRule="auto"/>
              <w:ind w:firstLine="0"/>
              <w:jc w:val="center"/>
            </w:pPr>
            <w:r/>
            <w:r>
              <w:rPr>
                <w:b w:val="0"/>
                <w:sz w:val="16"/>
              </w:rPr>
              <w:t>15,4</w:t>
            </w:r>
          </w:p>
        </w:tc>
        <w:tc>
          <w:tcPr>
            <w:tcW w:type="dxa" w:w="685"/>
          </w:tcPr>
          <w:p>
            <w:pPr>
              <w:spacing w:after="20" w:before="20" w:line="252" w:lineRule="auto"/>
              <w:ind w:firstLine="0"/>
              <w:jc w:val="center"/>
            </w:pPr>
            <w:r/>
            <w:r>
              <w:rPr>
                <w:b w:val="0"/>
                <w:sz w:val="16"/>
              </w:rPr>
              <w:t>15,2</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4,8</w:t>
            </w:r>
          </w:p>
        </w:tc>
      </w:tr>
      <w:tr>
        <w:trPr>
          <w:cantSplit/>
        </w:trPr>
        <w:tc>
          <w:tcPr>
            <w:tcW w:type="dxa" w:w="513"/>
          </w:tcPr>
          <w:p>
            <w:pPr>
              <w:spacing w:after="20" w:before="20" w:line="252" w:lineRule="auto"/>
              <w:ind w:firstLine="0"/>
              <w:jc w:val="left"/>
            </w:pPr>
            <w:r/>
            <w:r>
              <w:rPr>
                <w:b w:val="0"/>
                <w:sz w:val="16"/>
              </w:rPr>
              <w:t>96</w:t>
            </w:r>
          </w:p>
        </w:tc>
        <w:tc>
          <w:tcPr>
            <w:tcW w:type="dxa" w:w="2225"/>
          </w:tcPr>
          <w:p>
            <w:pPr>
              <w:spacing w:after="20" w:before="20" w:line="252" w:lineRule="auto"/>
              <w:ind w:firstLine="0"/>
              <w:jc w:val="left"/>
            </w:pPr>
            <w:r/>
            <w:r>
              <w:rPr>
                <w:b w:val="0"/>
                <w:sz w:val="16"/>
              </w:rPr>
              <w:t>Forest Park/Highland Park</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96</w:t>
            </w:r>
          </w:p>
        </w:tc>
        <w:tc>
          <w:tcPr>
            <w:tcW w:type="dxa" w:w="856"/>
          </w:tcPr>
          <w:p>
            <w:pPr>
              <w:spacing w:after="20" w:before="20" w:line="252" w:lineRule="auto"/>
              <w:ind w:firstLine="0"/>
              <w:jc w:val="center"/>
            </w:pPr>
            <w:r/>
            <w:r>
              <w:rPr>
                <w:b w:val="0"/>
                <w:sz w:val="16"/>
              </w:rPr>
              <w:t>100</w:t>
            </w:r>
          </w:p>
        </w:tc>
        <w:tc>
          <w:tcPr>
            <w:tcW w:type="dxa" w:w="742"/>
          </w:tcPr>
          <w:p>
            <w:pPr>
              <w:spacing w:after="20" w:before="20" w:line="252" w:lineRule="auto"/>
              <w:ind w:firstLine="0"/>
              <w:jc w:val="center"/>
            </w:pPr>
            <w:r/>
            <w:r>
              <w:rPr>
                <w:b w:val="0"/>
                <w:sz w:val="16"/>
              </w:rPr>
              <w:t>4,6</w:t>
            </w:r>
          </w:p>
        </w:tc>
        <w:tc>
          <w:tcPr>
            <w:tcW w:type="dxa" w:w="685"/>
          </w:tcPr>
          <w:p>
            <w:pPr>
              <w:spacing w:after="20" w:before="20" w:line="252" w:lineRule="auto"/>
              <w:ind w:firstLine="0"/>
              <w:jc w:val="center"/>
            </w:pPr>
            <w:r/>
            <w:r>
              <w:rPr>
                <w:b w:val="0"/>
                <w:sz w:val="16"/>
              </w:rPr>
              <w:t>15,1</w:t>
            </w:r>
          </w:p>
        </w:tc>
        <w:tc>
          <w:tcPr>
            <w:tcW w:type="dxa" w:w="685"/>
          </w:tcPr>
          <w:p>
            <w:pPr>
              <w:spacing w:after="20" w:before="20" w:line="252" w:lineRule="auto"/>
              <w:ind w:firstLine="0"/>
              <w:jc w:val="center"/>
            </w:pPr>
            <w:r/>
            <w:r>
              <w:rPr>
                <w:b w:val="0"/>
                <w:sz w:val="16"/>
              </w:rPr>
              <w:t>15,0</w:t>
            </w:r>
          </w:p>
        </w:tc>
        <w:tc>
          <w:tcPr>
            <w:tcW w:type="dxa" w:w="628"/>
          </w:tcPr>
          <w:p>
            <w:pPr>
              <w:spacing w:after="20" w:before="20" w:line="252" w:lineRule="auto"/>
              <w:ind w:firstLine="0"/>
              <w:jc w:val="center"/>
            </w:pPr>
            <w:r/>
            <w:r>
              <w:rPr>
                <w:b w:val="0"/>
                <w:sz w:val="16"/>
              </w:rPr>
              <w:t>5,0</w:t>
            </w:r>
          </w:p>
        </w:tc>
        <w:tc>
          <w:tcPr>
            <w:tcW w:type="dxa" w:w="628"/>
          </w:tcPr>
          <w:p>
            <w:pPr>
              <w:spacing w:after="20" w:before="20" w:line="252" w:lineRule="auto"/>
              <w:ind w:firstLine="0"/>
              <w:jc w:val="center"/>
            </w:pPr>
            <w:r/>
            <w:r>
              <w:rPr>
                <w:b w:val="0"/>
                <w:sz w:val="16"/>
              </w:rPr>
              <w:t>5,2</w:t>
            </w:r>
          </w:p>
        </w:tc>
      </w:tr>
      <w:tr>
        <w:trPr>
          <w:cantSplit/>
        </w:trPr>
        <w:tc>
          <w:tcPr>
            <w:tcW w:type="dxa" w:w="513"/>
          </w:tcPr>
          <w:p>
            <w:pPr>
              <w:spacing w:after="20" w:before="20" w:line="252" w:lineRule="auto"/>
              <w:ind w:firstLine="0"/>
              <w:jc w:val="left"/>
            </w:pPr>
            <w:r/>
            <w:r>
              <w:rPr>
                <w:b w:val="0"/>
                <w:sz w:val="16"/>
              </w:rPr>
              <w:t>98</w:t>
            </w:r>
          </w:p>
        </w:tc>
        <w:tc>
          <w:tcPr>
            <w:tcW w:type="dxa" w:w="2225"/>
          </w:tcPr>
          <w:p>
            <w:pPr>
              <w:spacing w:after="20" w:before="20" w:line="252" w:lineRule="auto"/>
              <w:ind w:firstLine="0"/>
              <w:jc w:val="left"/>
            </w:pPr>
            <w:r/>
            <w:r>
              <w:rPr>
                <w:b w:val="0"/>
                <w:sz w:val="16"/>
              </w:rPr>
              <w:t>Fresh Meadows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553</w:t>
            </w:r>
          </w:p>
        </w:tc>
        <w:tc>
          <w:tcPr>
            <w:tcW w:type="dxa" w:w="856"/>
          </w:tcPr>
          <w:p>
            <w:pPr>
              <w:spacing w:after="20" w:before="20" w:line="252" w:lineRule="auto"/>
              <w:ind w:firstLine="0"/>
              <w:jc w:val="center"/>
            </w:pPr>
            <w:r/>
            <w:r>
              <w:rPr>
                <w:b w:val="0"/>
                <w:sz w:val="16"/>
              </w:rPr>
              <w:t>603</w:t>
            </w:r>
          </w:p>
        </w:tc>
        <w:tc>
          <w:tcPr>
            <w:tcW w:type="dxa" w:w="742"/>
          </w:tcPr>
          <w:p>
            <w:pPr>
              <w:spacing w:after="20" w:before="20" w:line="252" w:lineRule="auto"/>
              <w:ind w:firstLine="0"/>
              <w:jc w:val="center"/>
            </w:pPr>
            <w:r/>
            <w:r>
              <w:rPr>
                <w:b w:val="0"/>
                <w:sz w:val="16"/>
              </w:rPr>
              <w:t>9,1</w:t>
            </w:r>
          </w:p>
        </w:tc>
        <w:tc>
          <w:tcPr>
            <w:tcW w:type="dxa" w:w="685"/>
          </w:tcPr>
          <w:p>
            <w:pPr>
              <w:spacing w:after="20" w:before="20" w:line="252" w:lineRule="auto"/>
              <w:ind w:firstLine="0"/>
              <w:jc w:val="center"/>
            </w:pPr>
            <w:r/>
            <w:r>
              <w:rPr>
                <w:b w:val="0"/>
                <w:sz w:val="16"/>
              </w:rPr>
              <w:t>17,7</w:t>
            </w:r>
          </w:p>
        </w:tc>
        <w:tc>
          <w:tcPr>
            <w:tcW w:type="dxa" w:w="685"/>
          </w:tcPr>
          <w:p>
            <w:pPr>
              <w:spacing w:after="20" w:before="20" w:line="252" w:lineRule="auto"/>
              <w:ind w:firstLine="0"/>
              <w:jc w:val="center"/>
            </w:pPr>
            <w:r/>
            <w:r>
              <w:rPr>
                <w:b w:val="0"/>
                <w:sz w:val="16"/>
              </w:rPr>
              <w:t>17,7</w:t>
            </w:r>
          </w:p>
        </w:tc>
        <w:tc>
          <w:tcPr>
            <w:tcW w:type="dxa" w:w="628"/>
          </w:tcPr>
          <w:p>
            <w:pPr>
              <w:spacing w:after="20" w:before="20" w:line="252" w:lineRule="auto"/>
              <w:ind w:firstLine="0"/>
              <w:jc w:val="center"/>
            </w:pPr>
            <w:r/>
            <w:r>
              <w:rPr>
                <w:b w:val="0"/>
                <w:sz w:val="16"/>
              </w:rPr>
              <w:t>4,7</w:t>
            </w:r>
          </w:p>
        </w:tc>
        <w:tc>
          <w:tcPr>
            <w:tcW w:type="dxa" w:w="628"/>
          </w:tcPr>
          <w:p>
            <w:pPr>
              <w:spacing w:after="20" w:before="20" w:line="252" w:lineRule="auto"/>
              <w:ind w:firstLine="0"/>
              <w:jc w:val="center"/>
            </w:pPr>
            <w:r/>
            <w:r>
              <w:rPr>
                <w:b w:val="0"/>
                <w:sz w:val="16"/>
              </w:rPr>
              <w:t>5,1</w:t>
            </w:r>
          </w:p>
        </w:tc>
      </w:tr>
      <w:tr>
        <w:trPr>
          <w:cantSplit/>
        </w:trPr>
        <w:tc>
          <w:tcPr>
            <w:tcW w:type="dxa" w:w="513"/>
          </w:tcPr>
          <w:p>
            <w:pPr>
              <w:spacing w:after="20" w:before="20" w:line="252" w:lineRule="auto"/>
              <w:ind w:firstLine="0"/>
              <w:jc w:val="left"/>
            </w:pPr>
            <w:r/>
            <w:r>
              <w:rPr>
                <w:b w:val="0"/>
                <w:sz w:val="16"/>
              </w:rPr>
              <w:t>101</w:t>
            </w:r>
          </w:p>
        </w:tc>
        <w:tc>
          <w:tcPr>
            <w:tcW w:type="dxa" w:w="2225"/>
          </w:tcPr>
          <w:p>
            <w:pPr>
              <w:spacing w:after="20" w:before="20" w:line="252" w:lineRule="auto"/>
              <w:ind w:firstLine="0"/>
              <w:jc w:val="left"/>
            </w:pPr>
            <w:r/>
            <w:r>
              <w:rPr>
                <w:b w:val="0"/>
                <w:sz w:val="16"/>
              </w:rPr>
              <w:t>Glen Oaks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383</w:t>
            </w:r>
          </w:p>
        </w:tc>
        <w:tc>
          <w:tcPr>
            <w:tcW w:type="dxa" w:w="856"/>
          </w:tcPr>
          <w:p>
            <w:pPr>
              <w:spacing w:after="20" w:before="20" w:line="252" w:lineRule="auto"/>
              <w:ind w:firstLine="0"/>
              <w:jc w:val="center"/>
            </w:pPr>
            <w:r/>
            <w:r>
              <w:rPr>
                <w:b w:val="0"/>
                <w:sz w:val="16"/>
              </w:rPr>
              <w:t>428</w:t>
            </w:r>
          </w:p>
        </w:tc>
        <w:tc>
          <w:tcPr>
            <w:tcW w:type="dxa" w:w="742"/>
          </w:tcPr>
          <w:p>
            <w:pPr>
              <w:spacing w:after="20" w:before="20" w:line="252" w:lineRule="auto"/>
              <w:ind w:firstLine="0"/>
              <w:jc w:val="center"/>
            </w:pPr>
            <w:r/>
            <w:r>
              <w:rPr>
                <w:b w:val="0"/>
                <w:sz w:val="16"/>
              </w:rPr>
              <w:t>11,8</w:t>
            </w:r>
          </w:p>
        </w:tc>
        <w:tc>
          <w:tcPr>
            <w:tcW w:type="dxa" w:w="685"/>
          </w:tcPr>
          <w:p>
            <w:pPr>
              <w:spacing w:after="20" w:before="20" w:line="252" w:lineRule="auto"/>
              <w:ind w:firstLine="0"/>
              <w:jc w:val="center"/>
            </w:pPr>
            <w:r/>
            <w:r>
              <w:rPr>
                <w:b w:val="0"/>
                <w:sz w:val="16"/>
              </w:rPr>
              <w:t>22,7</w:t>
            </w:r>
          </w:p>
        </w:tc>
        <w:tc>
          <w:tcPr>
            <w:tcW w:type="dxa" w:w="685"/>
          </w:tcPr>
          <w:p>
            <w:pPr>
              <w:spacing w:after="20" w:before="20" w:line="252" w:lineRule="auto"/>
              <w:ind w:firstLine="0"/>
              <w:jc w:val="center"/>
            </w:pPr>
            <w:r/>
            <w:r>
              <w:rPr>
                <w:b w:val="0"/>
                <w:sz w:val="16"/>
              </w:rPr>
              <w:t>22,3</w:t>
            </w:r>
          </w:p>
        </w:tc>
        <w:tc>
          <w:tcPr>
            <w:tcW w:type="dxa" w:w="628"/>
          </w:tcPr>
          <w:p>
            <w:pPr>
              <w:spacing w:after="20" w:before="20" w:line="252" w:lineRule="auto"/>
              <w:ind w:firstLine="0"/>
              <w:jc w:val="center"/>
            </w:pPr>
            <w:r/>
            <w:r>
              <w:rPr>
                <w:b w:val="0"/>
                <w:sz w:val="16"/>
              </w:rPr>
              <w:t>5,2</w:t>
            </w:r>
          </w:p>
        </w:tc>
        <w:tc>
          <w:tcPr>
            <w:tcW w:type="dxa" w:w="628"/>
          </w:tcPr>
          <w:p>
            <w:pPr>
              <w:spacing w:after="20" w:before="20" w:line="252" w:lineRule="auto"/>
              <w:ind w:firstLine="0"/>
              <w:jc w:val="center"/>
            </w:pPr>
            <w:r/>
            <w:r>
              <w:rPr>
                <w:b w:val="0"/>
                <w:sz w:val="16"/>
              </w:rPr>
              <w:t>5,7</w:t>
            </w:r>
          </w:p>
        </w:tc>
      </w:tr>
      <w:tr>
        <w:trPr>
          <w:cantSplit/>
        </w:trPr>
        <w:tc>
          <w:tcPr>
            <w:tcW w:type="dxa" w:w="513"/>
          </w:tcPr>
          <w:p>
            <w:pPr>
              <w:spacing w:after="20" w:before="20" w:line="252" w:lineRule="auto"/>
              <w:ind w:firstLine="0"/>
              <w:jc w:val="left"/>
            </w:pPr>
            <w:r/>
            <w:r>
              <w:rPr>
                <w:b w:val="0"/>
                <w:sz w:val="16"/>
              </w:rPr>
              <w:t>102</w:t>
            </w:r>
          </w:p>
        </w:tc>
        <w:tc>
          <w:tcPr>
            <w:tcW w:type="dxa" w:w="2225"/>
          </w:tcPr>
          <w:p>
            <w:pPr>
              <w:spacing w:after="20" w:before="20" w:line="252" w:lineRule="auto"/>
              <w:ind w:firstLine="0"/>
              <w:jc w:val="left"/>
            </w:pPr>
            <w:r/>
            <w:r>
              <w:rPr>
                <w:b w:val="0"/>
                <w:sz w:val="16"/>
              </w:rPr>
              <w:t>Glendale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1.524</w:t>
            </w:r>
          </w:p>
        </w:tc>
        <w:tc>
          <w:tcPr>
            <w:tcW w:type="dxa" w:w="856"/>
          </w:tcPr>
          <w:p>
            <w:pPr>
              <w:spacing w:after="20" w:before="20" w:line="252" w:lineRule="auto"/>
              <w:ind w:firstLine="0"/>
              <w:jc w:val="center"/>
            </w:pPr>
            <w:r/>
            <w:r>
              <w:rPr>
                <w:b w:val="0"/>
                <w:sz w:val="16"/>
              </w:rPr>
              <w:t>1.607</w:t>
            </w:r>
          </w:p>
        </w:tc>
        <w:tc>
          <w:tcPr>
            <w:tcW w:type="dxa" w:w="742"/>
          </w:tcPr>
          <w:p>
            <w:pPr>
              <w:spacing w:after="20" w:before="20" w:line="252" w:lineRule="auto"/>
              <w:ind w:firstLine="0"/>
              <w:jc w:val="center"/>
            </w:pPr>
            <w:r/>
            <w:r>
              <w:rPr>
                <w:b w:val="0"/>
                <w:sz w:val="16"/>
              </w:rPr>
              <w:t>5,5</w:t>
            </w:r>
          </w:p>
        </w:tc>
        <w:tc>
          <w:tcPr>
            <w:tcW w:type="dxa" w:w="685"/>
          </w:tcPr>
          <w:p>
            <w:pPr>
              <w:spacing w:after="20" w:before="20" w:line="252" w:lineRule="auto"/>
              <w:ind w:firstLine="0"/>
              <w:jc w:val="center"/>
            </w:pPr>
            <w:r/>
            <w:r>
              <w:rPr>
                <w:b w:val="0"/>
                <w:sz w:val="16"/>
              </w:rPr>
              <w:t>13,5</w:t>
            </w:r>
          </w:p>
        </w:tc>
        <w:tc>
          <w:tcPr>
            <w:tcW w:type="dxa" w:w="685"/>
          </w:tcPr>
          <w:p>
            <w:pPr>
              <w:spacing w:after="20" w:before="20" w:line="252" w:lineRule="auto"/>
              <w:ind w:firstLine="0"/>
              <w:jc w:val="center"/>
            </w:pPr>
            <w:r/>
            <w:r>
              <w:rPr>
                <w:b w:val="0"/>
                <w:sz w:val="16"/>
              </w:rPr>
              <w:t>13,3</w:t>
            </w:r>
          </w:p>
        </w:tc>
        <w:tc>
          <w:tcPr>
            <w:tcW w:type="dxa" w:w="628"/>
          </w:tcPr>
          <w:p>
            <w:pPr>
              <w:spacing w:after="20" w:before="20" w:line="252" w:lineRule="auto"/>
              <w:ind w:firstLine="0"/>
              <w:jc w:val="center"/>
            </w:pPr>
            <w:r/>
            <w:r>
              <w:rPr>
                <w:b w:val="0"/>
                <w:sz w:val="16"/>
              </w:rPr>
              <w:t>4,7</w:t>
            </w:r>
          </w:p>
        </w:tc>
        <w:tc>
          <w:tcPr>
            <w:tcW w:type="dxa" w:w="628"/>
          </w:tcPr>
          <w:p>
            <w:pPr>
              <w:spacing w:after="20" w:before="20" w:line="252" w:lineRule="auto"/>
              <w:ind w:firstLine="0"/>
              <w:jc w:val="center"/>
            </w:pPr>
            <w:r/>
            <w:r>
              <w:rPr>
                <w:b w:val="0"/>
                <w:sz w:val="16"/>
              </w:rPr>
              <w:t>5,0</w:t>
            </w:r>
          </w:p>
        </w:tc>
      </w:tr>
      <w:tr>
        <w:trPr>
          <w:cantSplit/>
        </w:trPr>
        <w:tc>
          <w:tcPr>
            <w:tcW w:type="dxa" w:w="513"/>
          </w:tcPr>
          <w:p>
            <w:pPr>
              <w:spacing w:after="20" w:before="20" w:line="252" w:lineRule="auto"/>
              <w:ind w:firstLine="0"/>
              <w:jc w:val="left"/>
            </w:pPr>
            <w:r/>
            <w:r>
              <w:rPr>
                <w:b w:val="0"/>
                <w:sz w:val="16"/>
              </w:rPr>
              <w:t>117</w:t>
            </w:r>
          </w:p>
        </w:tc>
        <w:tc>
          <w:tcPr>
            <w:tcW w:type="dxa" w:w="2225"/>
          </w:tcPr>
          <w:p>
            <w:pPr>
              <w:spacing w:after="20" w:before="20" w:line="252" w:lineRule="auto"/>
              <w:ind w:firstLine="0"/>
              <w:jc w:val="left"/>
            </w:pPr>
            <w:r/>
            <w:r>
              <w:rPr>
                <w:b w:val="0"/>
                <w:sz w:val="16"/>
              </w:rPr>
              <w:t>Hammels/Arverne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934</w:t>
            </w:r>
          </w:p>
        </w:tc>
        <w:tc>
          <w:tcPr>
            <w:tcW w:type="dxa" w:w="856"/>
          </w:tcPr>
          <w:p>
            <w:pPr>
              <w:spacing w:after="20" w:before="20" w:line="252" w:lineRule="auto"/>
              <w:ind w:firstLine="0"/>
              <w:jc w:val="center"/>
            </w:pPr>
            <w:r/>
            <w:r>
              <w:rPr>
                <w:b w:val="0"/>
                <w:sz w:val="16"/>
              </w:rPr>
              <w:t>1.014</w:t>
            </w:r>
          </w:p>
        </w:tc>
        <w:tc>
          <w:tcPr>
            <w:tcW w:type="dxa" w:w="742"/>
          </w:tcPr>
          <w:p>
            <w:pPr>
              <w:spacing w:after="20" w:before="20" w:line="252" w:lineRule="auto"/>
              <w:ind w:firstLine="0"/>
              <w:jc w:val="center"/>
            </w:pPr>
            <w:r/>
            <w:r>
              <w:rPr>
                <w:b w:val="0"/>
                <w:sz w:val="16"/>
              </w:rPr>
              <w:t>8,6</w:t>
            </w:r>
          </w:p>
        </w:tc>
        <w:tc>
          <w:tcPr>
            <w:tcW w:type="dxa" w:w="685"/>
          </w:tcPr>
          <w:p>
            <w:pPr>
              <w:spacing w:after="20" w:before="20" w:line="252" w:lineRule="auto"/>
              <w:ind w:firstLine="0"/>
              <w:jc w:val="center"/>
            </w:pPr>
            <w:r/>
            <w:r>
              <w:rPr>
                <w:b w:val="0"/>
                <w:sz w:val="16"/>
              </w:rPr>
              <w:t>17,6</w:t>
            </w:r>
          </w:p>
        </w:tc>
        <w:tc>
          <w:tcPr>
            <w:tcW w:type="dxa" w:w="685"/>
          </w:tcPr>
          <w:p>
            <w:pPr>
              <w:spacing w:after="20" w:before="20" w:line="252" w:lineRule="auto"/>
              <w:ind w:firstLine="0"/>
              <w:jc w:val="center"/>
            </w:pPr>
            <w:r/>
            <w:r>
              <w:rPr>
                <w:b w:val="0"/>
                <w:sz w:val="16"/>
              </w:rPr>
              <w:t>17,1</w:t>
            </w:r>
          </w:p>
        </w:tc>
        <w:tc>
          <w:tcPr>
            <w:tcW w:type="dxa" w:w="628"/>
          </w:tcPr>
          <w:p>
            <w:pPr>
              <w:spacing w:after="20" w:before="20" w:line="252" w:lineRule="auto"/>
              <w:ind w:firstLine="0"/>
              <w:jc w:val="center"/>
            </w:pPr>
            <w:r/>
            <w:r>
              <w:rPr>
                <w:b w:val="0"/>
                <w:sz w:val="16"/>
              </w:rPr>
              <w:t>6,8</w:t>
            </w:r>
          </w:p>
        </w:tc>
        <w:tc>
          <w:tcPr>
            <w:tcW w:type="dxa" w:w="628"/>
          </w:tcPr>
          <w:p>
            <w:pPr>
              <w:spacing w:after="20" w:before="20" w:line="252" w:lineRule="auto"/>
              <w:ind w:firstLine="0"/>
              <w:jc w:val="center"/>
            </w:pPr>
            <w:r/>
            <w:r>
              <w:rPr>
                <w:b w:val="0"/>
                <w:sz w:val="16"/>
              </w:rPr>
              <w:t>7,6</w:t>
            </w:r>
          </w:p>
        </w:tc>
      </w:tr>
      <w:tr>
        <w:trPr>
          <w:cantSplit/>
        </w:trPr>
        <w:tc>
          <w:tcPr>
            <w:tcW w:type="dxa" w:w="513"/>
          </w:tcPr>
          <w:p>
            <w:pPr>
              <w:spacing w:after="20" w:before="20" w:line="252" w:lineRule="auto"/>
              <w:ind w:firstLine="0"/>
              <w:jc w:val="left"/>
            </w:pPr>
            <w:r/>
            <w:r>
              <w:rPr>
                <w:b w:val="0"/>
                <w:sz w:val="16"/>
              </w:rPr>
              <w:t>121</w:t>
            </w:r>
          </w:p>
        </w:tc>
        <w:tc>
          <w:tcPr>
            <w:tcW w:type="dxa" w:w="2225"/>
          </w:tcPr>
          <w:p>
            <w:pPr>
              <w:spacing w:after="20" w:before="20" w:line="252" w:lineRule="auto"/>
              <w:ind w:firstLine="0"/>
              <w:jc w:val="left"/>
            </w:pPr>
            <w:r/>
            <w:r>
              <w:rPr>
                <w:b w:val="0"/>
                <w:sz w:val="16"/>
              </w:rPr>
              <w:t>Hillcrest/Pomonok</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1.370</w:t>
            </w:r>
          </w:p>
        </w:tc>
        <w:tc>
          <w:tcPr>
            <w:tcW w:type="dxa" w:w="856"/>
          </w:tcPr>
          <w:p>
            <w:pPr>
              <w:spacing w:after="20" w:before="20" w:line="252" w:lineRule="auto"/>
              <w:ind w:firstLine="0"/>
              <w:jc w:val="center"/>
            </w:pPr>
            <w:r/>
            <w:r>
              <w:rPr>
                <w:b w:val="0"/>
                <w:sz w:val="16"/>
              </w:rPr>
              <w:t>1.463</w:t>
            </w:r>
          </w:p>
        </w:tc>
        <w:tc>
          <w:tcPr>
            <w:tcW w:type="dxa" w:w="742"/>
          </w:tcPr>
          <w:p>
            <w:pPr>
              <w:spacing w:after="20" w:before="20" w:line="252" w:lineRule="auto"/>
              <w:ind w:firstLine="0"/>
              <w:jc w:val="center"/>
            </w:pPr>
            <w:r/>
            <w:r>
              <w:rPr>
                <w:b w:val="0"/>
                <w:sz w:val="16"/>
              </w:rPr>
              <w:t>6,8</w:t>
            </w:r>
          </w:p>
        </w:tc>
        <w:tc>
          <w:tcPr>
            <w:tcW w:type="dxa" w:w="685"/>
          </w:tcPr>
          <w:p>
            <w:pPr>
              <w:spacing w:after="20" w:before="20" w:line="252" w:lineRule="auto"/>
              <w:ind w:firstLine="0"/>
              <w:jc w:val="center"/>
            </w:pPr>
            <w:r/>
            <w:r>
              <w:rPr>
                <w:b w:val="0"/>
                <w:sz w:val="16"/>
              </w:rPr>
              <w:t>16,1</w:t>
            </w:r>
          </w:p>
        </w:tc>
        <w:tc>
          <w:tcPr>
            <w:tcW w:type="dxa" w:w="685"/>
          </w:tcPr>
          <w:p>
            <w:pPr>
              <w:spacing w:after="20" w:before="20" w:line="252" w:lineRule="auto"/>
              <w:ind w:firstLine="0"/>
              <w:jc w:val="center"/>
            </w:pPr>
            <w:r/>
            <w:r>
              <w:rPr>
                <w:b w:val="0"/>
                <w:sz w:val="16"/>
              </w:rPr>
              <w:t>16,0</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4,9</w:t>
            </w:r>
          </w:p>
        </w:tc>
      </w:tr>
      <w:tr>
        <w:trPr>
          <w:cantSplit/>
        </w:trPr>
        <w:tc>
          <w:tcPr>
            <w:tcW w:type="dxa" w:w="513"/>
          </w:tcPr>
          <w:p>
            <w:pPr>
              <w:spacing w:after="20" w:before="20" w:line="252" w:lineRule="auto"/>
              <w:ind w:firstLine="0"/>
              <w:jc w:val="left"/>
            </w:pPr>
            <w:r/>
            <w:r>
              <w:rPr>
                <w:b w:val="0"/>
                <w:sz w:val="16"/>
              </w:rPr>
              <w:t>122</w:t>
            </w:r>
          </w:p>
        </w:tc>
        <w:tc>
          <w:tcPr>
            <w:tcW w:type="dxa" w:w="2225"/>
          </w:tcPr>
          <w:p>
            <w:pPr>
              <w:spacing w:after="20" w:before="20" w:line="252" w:lineRule="auto"/>
              <w:ind w:firstLine="0"/>
              <w:jc w:val="left"/>
            </w:pPr>
            <w:r/>
            <w:r>
              <w:rPr>
                <w:b w:val="0"/>
                <w:sz w:val="16"/>
              </w:rPr>
              <w:t>Hollis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692</w:t>
            </w:r>
          </w:p>
        </w:tc>
        <w:tc>
          <w:tcPr>
            <w:tcW w:type="dxa" w:w="856"/>
          </w:tcPr>
          <w:p>
            <w:pPr>
              <w:spacing w:after="20" w:before="20" w:line="252" w:lineRule="auto"/>
              <w:ind w:firstLine="0"/>
              <w:jc w:val="center"/>
            </w:pPr>
            <w:r/>
            <w:r>
              <w:rPr>
                <w:b w:val="0"/>
                <w:sz w:val="16"/>
              </w:rPr>
              <w:t>767</w:t>
            </w:r>
          </w:p>
        </w:tc>
        <w:tc>
          <w:tcPr>
            <w:tcW w:type="dxa" w:w="742"/>
          </w:tcPr>
          <w:p>
            <w:pPr>
              <w:spacing w:after="20" w:before="20" w:line="252" w:lineRule="auto"/>
              <w:ind w:firstLine="0"/>
              <w:jc w:val="center"/>
            </w:pPr>
            <w:r/>
            <w:r>
              <w:rPr>
                <w:b w:val="0"/>
                <w:sz w:val="16"/>
              </w:rPr>
              <w:t>10,7</w:t>
            </w:r>
          </w:p>
        </w:tc>
        <w:tc>
          <w:tcPr>
            <w:tcW w:type="dxa" w:w="685"/>
          </w:tcPr>
          <w:p>
            <w:pPr>
              <w:spacing w:after="20" w:before="20" w:line="252" w:lineRule="auto"/>
              <w:ind w:firstLine="0"/>
              <w:jc w:val="center"/>
            </w:pPr>
            <w:r/>
            <w:r>
              <w:rPr>
                <w:b w:val="0"/>
                <w:sz w:val="16"/>
              </w:rPr>
              <w:t>16,9</w:t>
            </w:r>
          </w:p>
        </w:tc>
        <w:tc>
          <w:tcPr>
            <w:tcW w:type="dxa" w:w="685"/>
          </w:tcPr>
          <w:p>
            <w:pPr>
              <w:spacing w:after="20" w:before="20" w:line="252" w:lineRule="auto"/>
              <w:ind w:firstLine="0"/>
              <w:jc w:val="center"/>
            </w:pPr>
            <w:r/>
            <w:r>
              <w:rPr>
                <w:b w:val="0"/>
                <w:sz w:val="16"/>
              </w:rPr>
              <w:t>16,5</w:t>
            </w:r>
          </w:p>
        </w:tc>
        <w:tc>
          <w:tcPr>
            <w:tcW w:type="dxa" w:w="628"/>
          </w:tcPr>
          <w:p>
            <w:pPr>
              <w:spacing w:after="20" w:before="20" w:line="252" w:lineRule="auto"/>
              <w:ind w:firstLine="0"/>
              <w:jc w:val="center"/>
            </w:pPr>
            <w:r/>
            <w:r>
              <w:rPr>
                <w:b w:val="0"/>
                <w:sz w:val="16"/>
              </w:rPr>
              <w:t>4,8</w:t>
            </w:r>
          </w:p>
        </w:tc>
        <w:tc>
          <w:tcPr>
            <w:tcW w:type="dxa" w:w="628"/>
          </w:tcPr>
          <w:p>
            <w:pPr>
              <w:spacing w:after="20" w:before="20" w:line="252" w:lineRule="auto"/>
              <w:ind w:firstLine="0"/>
              <w:jc w:val="center"/>
            </w:pPr>
            <w:r/>
            <w:r>
              <w:rPr>
                <w:b w:val="0"/>
                <w:sz w:val="16"/>
              </w:rPr>
              <w:t>5,1</w:t>
            </w:r>
          </w:p>
        </w:tc>
      </w:tr>
      <w:tr>
        <w:trPr>
          <w:cantSplit/>
        </w:trPr>
        <w:tc>
          <w:tcPr>
            <w:tcW w:type="dxa" w:w="513"/>
          </w:tcPr>
          <w:p>
            <w:pPr>
              <w:spacing w:after="20" w:before="20" w:line="252" w:lineRule="auto"/>
              <w:ind w:firstLine="0"/>
              <w:jc w:val="left"/>
            </w:pPr>
            <w:r/>
            <w:r>
              <w:rPr>
                <w:b w:val="0"/>
                <w:sz w:val="16"/>
              </w:rPr>
              <w:t>124</w:t>
            </w:r>
          </w:p>
        </w:tc>
        <w:tc>
          <w:tcPr>
            <w:tcW w:type="dxa" w:w="2225"/>
          </w:tcPr>
          <w:p>
            <w:pPr>
              <w:spacing w:after="20" w:before="20" w:line="252" w:lineRule="auto"/>
              <w:ind w:firstLine="0"/>
              <w:jc w:val="left"/>
            </w:pPr>
            <w:r/>
            <w:r>
              <w:rPr>
                <w:b w:val="0"/>
                <w:sz w:val="16"/>
              </w:rPr>
              <w:t>Howard Beach</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942</w:t>
            </w:r>
          </w:p>
        </w:tc>
        <w:tc>
          <w:tcPr>
            <w:tcW w:type="dxa" w:w="856"/>
          </w:tcPr>
          <w:p>
            <w:pPr>
              <w:spacing w:after="20" w:before="20" w:line="252" w:lineRule="auto"/>
              <w:ind w:firstLine="0"/>
              <w:jc w:val="center"/>
            </w:pPr>
            <w:r/>
            <w:r>
              <w:rPr>
                <w:b w:val="0"/>
                <w:sz w:val="16"/>
              </w:rPr>
              <w:t>995</w:t>
            </w:r>
          </w:p>
        </w:tc>
        <w:tc>
          <w:tcPr>
            <w:tcW w:type="dxa" w:w="742"/>
          </w:tcPr>
          <w:p>
            <w:pPr>
              <w:spacing w:after="20" w:before="20" w:line="252" w:lineRule="auto"/>
              <w:ind w:firstLine="0"/>
              <w:jc w:val="center"/>
            </w:pPr>
            <w:r/>
            <w:r>
              <w:rPr>
                <w:b w:val="0"/>
                <w:sz w:val="16"/>
              </w:rPr>
              <w:t>5,7</w:t>
            </w:r>
          </w:p>
        </w:tc>
        <w:tc>
          <w:tcPr>
            <w:tcW w:type="dxa" w:w="685"/>
          </w:tcPr>
          <w:p>
            <w:pPr>
              <w:spacing w:after="20" w:before="20" w:line="252" w:lineRule="auto"/>
              <w:ind w:firstLine="0"/>
              <w:jc w:val="center"/>
            </w:pPr>
            <w:r/>
            <w:r>
              <w:rPr>
                <w:b w:val="0"/>
                <w:sz w:val="16"/>
              </w:rPr>
              <w:t>17,4</w:t>
            </w:r>
          </w:p>
        </w:tc>
        <w:tc>
          <w:tcPr>
            <w:tcW w:type="dxa" w:w="685"/>
          </w:tcPr>
          <w:p>
            <w:pPr>
              <w:spacing w:after="20" w:before="20" w:line="252" w:lineRule="auto"/>
              <w:ind w:firstLine="0"/>
              <w:jc w:val="center"/>
            </w:pPr>
            <w:r/>
            <w:r>
              <w:rPr>
                <w:b w:val="0"/>
                <w:sz w:val="16"/>
              </w:rPr>
              <w:t>16,8</w:t>
            </w:r>
          </w:p>
        </w:tc>
        <w:tc>
          <w:tcPr>
            <w:tcW w:type="dxa" w:w="628"/>
          </w:tcPr>
          <w:p>
            <w:pPr>
              <w:spacing w:after="20" w:before="20" w:line="252" w:lineRule="auto"/>
              <w:ind w:firstLine="0"/>
              <w:jc w:val="center"/>
            </w:pPr>
            <w:r/>
            <w:r>
              <w:rPr>
                <w:b w:val="0"/>
                <w:sz w:val="16"/>
              </w:rPr>
              <w:t>5,3</w:t>
            </w:r>
          </w:p>
        </w:tc>
        <w:tc>
          <w:tcPr>
            <w:tcW w:type="dxa" w:w="628"/>
          </w:tcPr>
          <w:p>
            <w:pPr>
              <w:spacing w:after="20" w:before="20" w:line="252" w:lineRule="auto"/>
              <w:ind w:firstLine="0"/>
              <w:jc w:val="center"/>
            </w:pPr>
            <w:r/>
            <w:r>
              <w:rPr>
                <w:b w:val="0"/>
                <w:sz w:val="16"/>
              </w:rPr>
              <w:t>5,4</w:t>
            </w:r>
          </w:p>
        </w:tc>
      </w:tr>
      <w:tr>
        <w:trPr>
          <w:cantSplit/>
        </w:trPr>
        <w:tc>
          <w:tcPr>
            <w:tcW w:type="dxa" w:w="513"/>
          </w:tcPr>
          <w:p>
            <w:pPr>
              <w:spacing w:after="20" w:before="20" w:line="252" w:lineRule="auto"/>
              <w:ind w:firstLine="0"/>
              <w:jc w:val="left"/>
            </w:pPr>
            <w:r/>
            <w:r>
              <w:rPr>
                <w:b w:val="0"/>
                <w:sz w:val="16"/>
              </w:rPr>
              <w:t>129</w:t>
            </w:r>
          </w:p>
        </w:tc>
        <w:tc>
          <w:tcPr>
            <w:tcW w:type="dxa" w:w="2225"/>
          </w:tcPr>
          <w:p>
            <w:pPr>
              <w:spacing w:after="20" w:before="20" w:line="252" w:lineRule="auto"/>
              <w:ind w:firstLine="0"/>
              <w:jc w:val="left"/>
            </w:pPr>
            <w:r/>
            <w:r>
              <w:rPr>
                <w:b w:val="0"/>
                <w:sz w:val="16"/>
              </w:rPr>
              <w:t>Jackson Heights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4.955</w:t>
            </w:r>
          </w:p>
        </w:tc>
        <w:tc>
          <w:tcPr>
            <w:tcW w:type="dxa" w:w="856"/>
          </w:tcPr>
          <w:p>
            <w:pPr>
              <w:spacing w:after="20" w:before="20" w:line="252" w:lineRule="auto"/>
              <w:ind w:firstLine="0"/>
              <w:jc w:val="center"/>
            </w:pPr>
            <w:r/>
            <w:r>
              <w:rPr>
                <w:b w:val="0"/>
                <w:sz w:val="16"/>
              </w:rPr>
              <w:t>5.159</w:t>
            </w:r>
          </w:p>
        </w:tc>
        <w:tc>
          <w:tcPr>
            <w:tcW w:type="dxa" w:w="742"/>
          </w:tcPr>
          <w:p>
            <w:pPr>
              <w:spacing w:after="20" w:before="20" w:line="252" w:lineRule="auto"/>
              <w:ind w:firstLine="0"/>
              <w:jc w:val="center"/>
            </w:pPr>
            <w:r/>
            <w:r>
              <w:rPr>
                <w:b w:val="0"/>
                <w:sz w:val="16"/>
              </w:rPr>
              <w:t>4,1</w:t>
            </w:r>
          </w:p>
        </w:tc>
        <w:tc>
          <w:tcPr>
            <w:tcW w:type="dxa" w:w="685"/>
          </w:tcPr>
          <w:p>
            <w:pPr>
              <w:spacing w:after="20" w:before="20" w:line="252" w:lineRule="auto"/>
              <w:ind w:firstLine="0"/>
              <w:jc w:val="center"/>
            </w:pPr>
            <w:r/>
            <w:r>
              <w:rPr>
                <w:b w:val="0"/>
                <w:sz w:val="16"/>
              </w:rPr>
              <w:t>13,9</w:t>
            </w:r>
          </w:p>
        </w:tc>
        <w:tc>
          <w:tcPr>
            <w:tcW w:type="dxa" w:w="685"/>
          </w:tcPr>
          <w:p>
            <w:pPr>
              <w:spacing w:after="20" w:before="20" w:line="252" w:lineRule="auto"/>
              <w:ind w:firstLine="0"/>
              <w:jc w:val="center"/>
            </w:pPr>
            <w:r/>
            <w:r>
              <w:rPr>
                <w:b w:val="0"/>
                <w:sz w:val="16"/>
              </w:rPr>
              <w:t>13,8</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4,6</w:t>
            </w:r>
          </w:p>
        </w:tc>
      </w:tr>
      <w:tr>
        <w:trPr>
          <w:cantSplit/>
        </w:trPr>
        <w:tc>
          <w:tcPr>
            <w:tcW w:type="dxa" w:w="513"/>
          </w:tcPr>
          <w:p>
            <w:pPr>
              <w:spacing w:after="20" w:before="20" w:line="252" w:lineRule="auto"/>
              <w:ind w:firstLine="0"/>
              <w:jc w:val="left"/>
            </w:pPr>
            <w:r/>
            <w:r>
              <w:rPr>
                <w:b w:val="0"/>
                <w:sz w:val="16"/>
              </w:rPr>
              <w:t>130</w:t>
            </w:r>
          </w:p>
        </w:tc>
        <w:tc>
          <w:tcPr>
            <w:tcW w:type="dxa" w:w="2225"/>
          </w:tcPr>
          <w:p>
            <w:pPr>
              <w:spacing w:after="20" w:before="20" w:line="252" w:lineRule="auto"/>
              <w:ind w:firstLine="0"/>
              <w:jc w:val="left"/>
            </w:pPr>
            <w:r/>
            <w:r>
              <w:rPr>
                <w:b w:val="0"/>
                <w:sz w:val="16"/>
              </w:rPr>
              <w:t>Jamaica</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4.667</w:t>
            </w:r>
          </w:p>
        </w:tc>
        <w:tc>
          <w:tcPr>
            <w:tcW w:type="dxa" w:w="856"/>
          </w:tcPr>
          <w:p>
            <w:pPr>
              <w:spacing w:after="20" w:before="20" w:line="252" w:lineRule="auto"/>
              <w:ind w:firstLine="0"/>
              <w:jc w:val="center"/>
            </w:pPr>
            <w:r/>
            <w:r>
              <w:rPr>
                <w:b w:val="0"/>
                <w:sz w:val="16"/>
              </w:rPr>
              <w:t>5.137</w:t>
            </w:r>
          </w:p>
        </w:tc>
        <w:tc>
          <w:tcPr>
            <w:tcW w:type="dxa" w:w="742"/>
          </w:tcPr>
          <w:p>
            <w:pPr>
              <w:spacing w:after="20" w:before="20" w:line="252" w:lineRule="auto"/>
              <w:ind w:firstLine="0"/>
              <w:jc w:val="center"/>
            </w:pPr>
            <w:r/>
            <w:r>
              <w:rPr>
                <w:b w:val="0"/>
                <w:sz w:val="16"/>
              </w:rPr>
              <w:t>10,1</w:t>
            </w:r>
          </w:p>
        </w:tc>
        <w:tc>
          <w:tcPr>
            <w:tcW w:type="dxa" w:w="685"/>
          </w:tcPr>
          <w:p>
            <w:pPr>
              <w:spacing w:after="20" w:before="20" w:line="252" w:lineRule="auto"/>
              <w:ind w:firstLine="0"/>
              <w:jc w:val="center"/>
            </w:pPr>
            <w:r/>
            <w:r>
              <w:rPr>
                <w:b w:val="0"/>
                <w:sz w:val="16"/>
              </w:rPr>
              <w:t>15,5</w:t>
            </w:r>
          </w:p>
        </w:tc>
        <w:tc>
          <w:tcPr>
            <w:tcW w:type="dxa" w:w="685"/>
          </w:tcPr>
          <w:p>
            <w:pPr>
              <w:spacing w:after="20" w:before="20" w:line="252" w:lineRule="auto"/>
              <w:ind w:firstLine="0"/>
              <w:jc w:val="center"/>
            </w:pPr>
            <w:r/>
            <w:r>
              <w:rPr>
                <w:b w:val="0"/>
                <w:sz w:val="16"/>
              </w:rPr>
              <w:t>15,2</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4,9</w:t>
            </w:r>
          </w:p>
        </w:tc>
      </w:tr>
      <w:tr>
        <w:trPr>
          <w:cantSplit/>
        </w:trPr>
        <w:tc>
          <w:tcPr>
            <w:tcW w:type="dxa" w:w="513"/>
          </w:tcPr>
          <w:p>
            <w:pPr>
              <w:spacing w:after="20" w:before="20" w:line="252" w:lineRule="auto"/>
              <w:ind w:firstLine="0"/>
              <w:jc w:val="left"/>
            </w:pPr>
            <w:r/>
            <w:r>
              <w:rPr>
                <w:b w:val="0"/>
                <w:sz w:val="16"/>
              </w:rPr>
              <w:t>131</w:t>
            </w:r>
          </w:p>
        </w:tc>
        <w:tc>
          <w:tcPr>
            <w:tcW w:type="dxa" w:w="2225"/>
          </w:tcPr>
          <w:p>
            <w:pPr>
              <w:spacing w:after="20" w:before="20" w:line="252" w:lineRule="auto"/>
              <w:ind w:firstLine="0"/>
              <w:jc w:val="left"/>
            </w:pPr>
            <w:r/>
            <w:r>
              <w:rPr>
                <w:b w:val="0"/>
                <w:sz w:val="16"/>
              </w:rPr>
              <w:t>Jamaica Estates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932</w:t>
            </w:r>
          </w:p>
        </w:tc>
        <w:tc>
          <w:tcPr>
            <w:tcW w:type="dxa" w:w="856"/>
          </w:tcPr>
          <w:p>
            <w:pPr>
              <w:spacing w:after="20" w:before="20" w:line="252" w:lineRule="auto"/>
              <w:ind w:firstLine="0"/>
              <w:jc w:val="center"/>
            </w:pPr>
            <w:r/>
            <w:r>
              <w:rPr>
                <w:b w:val="0"/>
                <w:sz w:val="16"/>
              </w:rPr>
              <w:t>1.002</w:t>
            </w:r>
          </w:p>
        </w:tc>
        <w:tc>
          <w:tcPr>
            <w:tcW w:type="dxa" w:w="742"/>
          </w:tcPr>
          <w:p>
            <w:pPr>
              <w:spacing w:after="20" w:before="20" w:line="252" w:lineRule="auto"/>
              <w:ind w:firstLine="0"/>
              <w:jc w:val="center"/>
            </w:pPr>
            <w:r/>
            <w:r>
              <w:rPr>
                <w:b w:val="0"/>
                <w:sz w:val="16"/>
              </w:rPr>
              <w:t>7,5</w:t>
            </w:r>
          </w:p>
        </w:tc>
        <w:tc>
          <w:tcPr>
            <w:tcW w:type="dxa" w:w="685"/>
          </w:tcPr>
          <w:p>
            <w:pPr>
              <w:spacing w:after="20" w:before="20" w:line="252" w:lineRule="auto"/>
              <w:ind w:firstLine="0"/>
              <w:jc w:val="center"/>
            </w:pPr>
            <w:r/>
            <w:r>
              <w:rPr>
                <w:b w:val="0"/>
                <w:sz w:val="16"/>
              </w:rPr>
              <w:t>17,8</w:t>
            </w:r>
          </w:p>
        </w:tc>
        <w:tc>
          <w:tcPr>
            <w:tcW w:type="dxa" w:w="685"/>
          </w:tcPr>
          <w:p>
            <w:pPr>
              <w:spacing w:after="20" w:before="20" w:line="252" w:lineRule="auto"/>
              <w:ind w:firstLine="0"/>
              <w:jc w:val="center"/>
            </w:pPr>
            <w:r/>
            <w:r>
              <w:rPr>
                <w:b w:val="0"/>
                <w:sz w:val="16"/>
              </w:rPr>
              <w:t>17,6</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4,7</w:t>
            </w:r>
          </w:p>
        </w:tc>
      </w:tr>
      <w:tr>
        <w:trPr>
          <w:cantSplit/>
        </w:trPr>
        <w:tc>
          <w:tcPr>
            <w:tcW w:type="dxa" w:w="513"/>
          </w:tcPr>
          <w:p>
            <w:pPr>
              <w:spacing w:after="20" w:before="20" w:line="252" w:lineRule="auto"/>
              <w:ind w:firstLine="0"/>
              <w:jc w:val="left"/>
            </w:pPr>
            <w:r/>
            <w:r>
              <w:rPr>
                <w:b w:val="0"/>
                <w:sz w:val="16"/>
              </w:rPr>
              <w:t>132</w:t>
            </w:r>
          </w:p>
        </w:tc>
        <w:tc>
          <w:tcPr>
            <w:tcW w:type="dxa" w:w="2225"/>
          </w:tcPr>
          <w:p>
            <w:pPr>
              <w:spacing w:after="20" w:before="20" w:line="252" w:lineRule="auto"/>
              <w:ind w:firstLine="0"/>
              <w:jc w:val="left"/>
            </w:pPr>
            <w:r/>
            <w:r>
              <w:rPr>
                <w:b w:val="0"/>
                <w:sz w:val="16"/>
              </w:rPr>
              <w:t>JFK Airport</w:t>
            </w:r>
          </w:p>
        </w:tc>
        <w:tc>
          <w:tcPr>
            <w:tcW w:type="dxa" w:w="1255"/>
          </w:tcPr>
          <w:p>
            <w:pPr>
              <w:spacing w:after="20" w:before="20" w:line="252" w:lineRule="auto"/>
              <w:ind w:firstLine="0"/>
              <w:jc w:val="left"/>
            </w:pPr>
            <w:r/>
            <w:r>
              <w:rPr>
                <w:b w:val="0"/>
                <w:sz w:val="16"/>
              </w:rPr>
              <w:t>Sân bay</w:t>
            </w:r>
          </w:p>
        </w:tc>
        <w:tc>
          <w:tcPr>
            <w:tcW w:type="dxa" w:w="856"/>
          </w:tcPr>
          <w:p>
            <w:pPr>
              <w:spacing w:after="20" w:before="20" w:line="252" w:lineRule="auto"/>
              <w:ind w:firstLine="0"/>
              <w:jc w:val="center"/>
            </w:pPr>
            <w:r/>
            <w:r>
              <w:rPr>
                <w:b w:val="0"/>
                <w:sz w:val="16"/>
              </w:rPr>
              <w:t>9.525</w:t>
            </w:r>
          </w:p>
        </w:tc>
        <w:tc>
          <w:tcPr>
            <w:tcW w:type="dxa" w:w="856"/>
          </w:tcPr>
          <w:p>
            <w:pPr>
              <w:spacing w:after="20" w:before="20" w:line="252" w:lineRule="auto"/>
              <w:ind w:firstLine="0"/>
              <w:jc w:val="center"/>
            </w:pPr>
            <w:r/>
            <w:r>
              <w:rPr>
                <w:b w:val="0"/>
                <w:sz w:val="16"/>
              </w:rPr>
              <w:t>8.861</w:t>
            </w:r>
          </w:p>
        </w:tc>
        <w:tc>
          <w:tcPr>
            <w:tcW w:type="dxa" w:w="742"/>
          </w:tcPr>
          <w:p>
            <w:pPr>
              <w:spacing w:after="20" w:before="20" w:line="252" w:lineRule="auto"/>
              <w:ind w:firstLine="0"/>
              <w:jc w:val="center"/>
            </w:pPr>
            <w:r/>
            <w:r>
              <w:rPr>
                <w:b w:val="0"/>
                <w:sz w:val="16"/>
              </w:rPr>
              <w:t>-7,0</w:t>
            </w:r>
          </w:p>
        </w:tc>
        <w:tc>
          <w:tcPr>
            <w:tcW w:type="dxa" w:w="685"/>
          </w:tcPr>
          <w:p>
            <w:pPr>
              <w:spacing w:after="20" w:before="20" w:line="252" w:lineRule="auto"/>
              <w:ind w:firstLine="0"/>
              <w:jc w:val="center"/>
            </w:pPr>
            <w:r/>
            <w:r>
              <w:rPr>
                <w:b w:val="0"/>
                <w:sz w:val="16"/>
              </w:rPr>
              <w:t>21,3</w:t>
            </w:r>
          </w:p>
        </w:tc>
        <w:tc>
          <w:tcPr>
            <w:tcW w:type="dxa" w:w="685"/>
          </w:tcPr>
          <w:p>
            <w:pPr>
              <w:spacing w:after="20" w:before="20" w:line="252" w:lineRule="auto"/>
              <w:ind w:firstLine="0"/>
              <w:jc w:val="center"/>
            </w:pPr>
            <w:r/>
            <w:r>
              <w:rPr>
                <w:b w:val="0"/>
                <w:sz w:val="16"/>
              </w:rPr>
              <w:t>20,6</w:t>
            </w:r>
          </w:p>
        </w:tc>
        <w:tc>
          <w:tcPr>
            <w:tcW w:type="dxa" w:w="628"/>
          </w:tcPr>
          <w:p>
            <w:pPr>
              <w:spacing w:after="20" w:before="20" w:line="252" w:lineRule="auto"/>
              <w:ind w:firstLine="0"/>
              <w:jc w:val="center"/>
            </w:pPr>
            <w:r/>
            <w:r>
              <w:rPr>
                <w:b w:val="0"/>
                <w:sz w:val="16"/>
              </w:rPr>
              <w:t>6,7</w:t>
            </w:r>
          </w:p>
        </w:tc>
        <w:tc>
          <w:tcPr>
            <w:tcW w:type="dxa" w:w="628"/>
          </w:tcPr>
          <w:p>
            <w:pPr>
              <w:spacing w:after="20" w:before="20" w:line="252" w:lineRule="auto"/>
              <w:ind w:firstLine="0"/>
              <w:jc w:val="center"/>
            </w:pPr>
            <w:r/>
            <w:r>
              <w:rPr>
                <w:b w:val="0"/>
                <w:sz w:val="16"/>
              </w:rPr>
              <w:t>6,4</w:t>
            </w:r>
          </w:p>
        </w:tc>
      </w:tr>
      <w:tr>
        <w:trPr>
          <w:cantSplit/>
        </w:trPr>
        <w:tc>
          <w:tcPr>
            <w:tcW w:type="dxa" w:w="513"/>
          </w:tcPr>
          <w:p>
            <w:pPr>
              <w:spacing w:after="20" w:before="20" w:line="252" w:lineRule="auto"/>
              <w:ind w:firstLine="0"/>
              <w:jc w:val="left"/>
            </w:pPr>
            <w:r/>
            <w:r>
              <w:rPr>
                <w:b w:val="0"/>
                <w:sz w:val="16"/>
              </w:rPr>
              <w:t>134</w:t>
            </w:r>
          </w:p>
        </w:tc>
        <w:tc>
          <w:tcPr>
            <w:tcW w:type="dxa" w:w="2225"/>
          </w:tcPr>
          <w:p>
            <w:pPr>
              <w:spacing w:after="20" w:before="20" w:line="252" w:lineRule="auto"/>
              <w:ind w:firstLine="0"/>
              <w:jc w:val="left"/>
            </w:pPr>
            <w:r/>
            <w:r>
              <w:rPr>
                <w:b w:val="0"/>
                <w:sz w:val="16"/>
              </w:rPr>
              <w:t>Kew Gardens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1.398</w:t>
            </w:r>
          </w:p>
        </w:tc>
        <w:tc>
          <w:tcPr>
            <w:tcW w:type="dxa" w:w="856"/>
          </w:tcPr>
          <w:p>
            <w:pPr>
              <w:spacing w:after="20" w:before="20" w:line="252" w:lineRule="auto"/>
              <w:ind w:firstLine="0"/>
              <w:jc w:val="center"/>
            </w:pPr>
            <w:r/>
            <w:r>
              <w:rPr>
                <w:b w:val="0"/>
                <w:sz w:val="16"/>
              </w:rPr>
              <w:t>1.529</w:t>
            </w:r>
          </w:p>
        </w:tc>
        <w:tc>
          <w:tcPr>
            <w:tcW w:type="dxa" w:w="742"/>
          </w:tcPr>
          <w:p>
            <w:pPr>
              <w:spacing w:after="20" w:before="20" w:line="252" w:lineRule="auto"/>
              <w:ind w:firstLine="0"/>
              <w:jc w:val="center"/>
            </w:pPr>
            <w:r/>
            <w:r>
              <w:rPr>
                <w:b w:val="0"/>
                <w:sz w:val="16"/>
              </w:rPr>
              <w:t>9,4</w:t>
            </w:r>
          </w:p>
        </w:tc>
        <w:tc>
          <w:tcPr>
            <w:tcW w:type="dxa" w:w="685"/>
          </w:tcPr>
          <w:p>
            <w:pPr>
              <w:spacing w:after="20" w:before="20" w:line="252" w:lineRule="auto"/>
              <w:ind w:firstLine="0"/>
              <w:jc w:val="center"/>
            </w:pPr>
            <w:r/>
            <w:r>
              <w:rPr>
                <w:b w:val="0"/>
                <w:sz w:val="16"/>
              </w:rPr>
              <w:t>17,0</w:t>
            </w:r>
          </w:p>
        </w:tc>
        <w:tc>
          <w:tcPr>
            <w:tcW w:type="dxa" w:w="685"/>
          </w:tcPr>
          <w:p>
            <w:pPr>
              <w:spacing w:after="20" w:before="20" w:line="252" w:lineRule="auto"/>
              <w:ind w:firstLine="0"/>
              <w:jc w:val="center"/>
            </w:pPr>
            <w:r/>
            <w:r>
              <w:rPr>
                <w:b w:val="0"/>
                <w:sz w:val="16"/>
              </w:rPr>
              <w:t>16,6</w:t>
            </w:r>
          </w:p>
        </w:tc>
        <w:tc>
          <w:tcPr>
            <w:tcW w:type="dxa" w:w="628"/>
          </w:tcPr>
          <w:p>
            <w:pPr>
              <w:spacing w:after="20" w:before="20" w:line="252" w:lineRule="auto"/>
              <w:ind w:firstLine="0"/>
              <w:jc w:val="center"/>
            </w:pPr>
            <w:r/>
            <w:r>
              <w:rPr>
                <w:b w:val="0"/>
                <w:sz w:val="16"/>
              </w:rPr>
              <w:t>4,3</w:t>
            </w:r>
          </w:p>
        </w:tc>
        <w:tc>
          <w:tcPr>
            <w:tcW w:type="dxa" w:w="628"/>
          </w:tcPr>
          <w:p>
            <w:pPr>
              <w:spacing w:after="20" w:before="20" w:line="252" w:lineRule="auto"/>
              <w:ind w:firstLine="0"/>
              <w:jc w:val="center"/>
            </w:pPr>
            <w:r/>
            <w:r>
              <w:rPr>
                <w:b w:val="0"/>
                <w:sz w:val="16"/>
              </w:rPr>
              <w:t>4,5</w:t>
            </w:r>
          </w:p>
        </w:tc>
      </w:tr>
      <w:tr>
        <w:trPr>
          <w:cantSplit/>
        </w:trPr>
        <w:tc>
          <w:tcPr>
            <w:tcW w:type="dxa" w:w="513"/>
          </w:tcPr>
          <w:p>
            <w:pPr>
              <w:spacing w:after="20" w:before="20" w:line="252" w:lineRule="auto"/>
              <w:ind w:firstLine="0"/>
              <w:jc w:val="left"/>
            </w:pPr>
            <w:r/>
            <w:r>
              <w:rPr>
                <w:b w:val="0"/>
                <w:sz w:val="16"/>
              </w:rPr>
              <w:t>135</w:t>
            </w:r>
          </w:p>
        </w:tc>
        <w:tc>
          <w:tcPr>
            <w:tcW w:type="dxa" w:w="2225"/>
          </w:tcPr>
          <w:p>
            <w:pPr>
              <w:spacing w:after="20" w:before="20" w:line="252" w:lineRule="auto"/>
              <w:ind w:firstLine="0"/>
              <w:jc w:val="left"/>
            </w:pPr>
            <w:r/>
            <w:r>
              <w:rPr>
                <w:b w:val="0"/>
                <w:sz w:val="16"/>
              </w:rPr>
              <w:t>Kew Gardens Hills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1.097</w:t>
            </w:r>
          </w:p>
        </w:tc>
        <w:tc>
          <w:tcPr>
            <w:tcW w:type="dxa" w:w="856"/>
          </w:tcPr>
          <w:p>
            <w:pPr>
              <w:spacing w:after="20" w:before="20" w:line="252" w:lineRule="auto"/>
              <w:ind w:firstLine="0"/>
              <w:jc w:val="center"/>
            </w:pPr>
            <w:r/>
            <w:r>
              <w:rPr>
                <w:b w:val="0"/>
                <w:sz w:val="16"/>
              </w:rPr>
              <w:t>1.158</w:t>
            </w:r>
          </w:p>
        </w:tc>
        <w:tc>
          <w:tcPr>
            <w:tcW w:type="dxa" w:w="742"/>
          </w:tcPr>
          <w:p>
            <w:pPr>
              <w:spacing w:after="20" w:before="20" w:line="252" w:lineRule="auto"/>
              <w:ind w:firstLine="0"/>
              <w:jc w:val="center"/>
            </w:pPr>
            <w:r/>
            <w:r>
              <w:rPr>
                <w:b w:val="0"/>
                <w:sz w:val="16"/>
              </w:rPr>
              <w:t>5,6</w:t>
            </w:r>
          </w:p>
        </w:tc>
        <w:tc>
          <w:tcPr>
            <w:tcW w:type="dxa" w:w="685"/>
          </w:tcPr>
          <w:p>
            <w:pPr>
              <w:spacing w:after="20" w:before="20" w:line="252" w:lineRule="auto"/>
              <w:ind w:firstLine="0"/>
              <w:jc w:val="center"/>
            </w:pPr>
            <w:r/>
            <w:r>
              <w:rPr>
                <w:b w:val="0"/>
                <w:sz w:val="16"/>
              </w:rPr>
              <w:t>16,2</w:t>
            </w:r>
          </w:p>
        </w:tc>
        <w:tc>
          <w:tcPr>
            <w:tcW w:type="dxa" w:w="685"/>
          </w:tcPr>
          <w:p>
            <w:pPr>
              <w:spacing w:after="20" w:before="20" w:line="252" w:lineRule="auto"/>
              <w:ind w:firstLine="0"/>
              <w:jc w:val="center"/>
            </w:pPr>
            <w:r/>
            <w:r>
              <w:rPr>
                <w:b w:val="0"/>
                <w:sz w:val="16"/>
              </w:rPr>
              <w:t>16,1</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4,7</w:t>
            </w:r>
          </w:p>
        </w:tc>
      </w:tr>
      <w:tr>
        <w:trPr>
          <w:cantSplit/>
        </w:trPr>
        <w:tc>
          <w:tcPr>
            <w:tcW w:type="dxa" w:w="513"/>
          </w:tcPr>
          <w:p>
            <w:pPr>
              <w:spacing w:after="20" w:before="20" w:line="252" w:lineRule="auto"/>
              <w:ind w:firstLine="0"/>
              <w:jc w:val="left"/>
            </w:pPr>
            <w:r/>
            <w:r>
              <w:rPr>
                <w:b w:val="0"/>
                <w:sz w:val="16"/>
              </w:rPr>
              <w:t>138</w:t>
            </w:r>
          </w:p>
        </w:tc>
        <w:tc>
          <w:tcPr>
            <w:tcW w:type="dxa" w:w="2225"/>
          </w:tcPr>
          <w:p>
            <w:pPr>
              <w:spacing w:after="20" w:before="20" w:line="252" w:lineRule="auto"/>
              <w:ind w:firstLine="0"/>
              <w:jc w:val="left"/>
            </w:pPr>
            <w:r/>
            <w:r>
              <w:rPr>
                <w:b w:val="0"/>
                <w:sz w:val="16"/>
              </w:rPr>
              <w:t>LaGuardia Airport</w:t>
            </w:r>
          </w:p>
        </w:tc>
        <w:tc>
          <w:tcPr>
            <w:tcW w:type="dxa" w:w="1255"/>
          </w:tcPr>
          <w:p>
            <w:pPr>
              <w:spacing w:after="20" w:before="20" w:line="252" w:lineRule="auto"/>
              <w:ind w:firstLine="0"/>
              <w:jc w:val="left"/>
            </w:pPr>
            <w:r/>
            <w:r>
              <w:rPr>
                <w:b w:val="0"/>
                <w:sz w:val="16"/>
              </w:rPr>
              <w:t>Sân bay</w:t>
            </w:r>
          </w:p>
        </w:tc>
        <w:tc>
          <w:tcPr>
            <w:tcW w:type="dxa" w:w="856"/>
          </w:tcPr>
          <w:p>
            <w:pPr>
              <w:spacing w:after="20" w:before="20" w:line="252" w:lineRule="auto"/>
              <w:ind w:firstLine="0"/>
              <w:jc w:val="center"/>
            </w:pPr>
            <w:r/>
            <w:r>
              <w:rPr>
                <w:b w:val="0"/>
                <w:sz w:val="16"/>
              </w:rPr>
              <w:t>11.319</w:t>
            </w:r>
          </w:p>
        </w:tc>
        <w:tc>
          <w:tcPr>
            <w:tcW w:type="dxa" w:w="856"/>
          </w:tcPr>
          <w:p>
            <w:pPr>
              <w:spacing w:after="20" w:before="20" w:line="252" w:lineRule="auto"/>
              <w:ind w:firstLine="0"/>
              <w:jc w:val="center"/>
            </w:pPr>
            <w:r/>
            <w:r>
              <w:rPr>
                <w:b w:val="0"/>
                <w:sz w:val="16"/>
              </w:rPr>
              <w:t>11.642</w:t>
            </w:r>
          </w:p>
        </w:tc>
        <w:tc>
          <w:tcPr>
            <w:tcW w:type="dxa" w:w="742"/>
          </w:tcPr>
          <w:p>
            <w:pPr>
              <w:spacing w:after="20" w:before="20" w:line="252" w:lineRule="auto"/>
              <w:ind w:firstLine="0"/>
              <w:jc w:val="center"/>
            </w:pPr>
            <w:r/>
            <w:r>
              <w:rPr>
                <w:b w:val="0"/>
                <w:sz w:val="16"/>
              </w:rPr>
              <w:t>2,9</w:t>
            </w:r>
          </w:p>
        </w:tc>
        <w:tc>
          <w:tcPr>
            <w:tcW w:type="dxa" w:w="685"/>
          </w:tcPr>
          <w:p>
            <w:pPr>
              <w:spacing w:after="20" w:before="20" w:line="252" w:lineRule="auto"/>
              <w:ind w:firstLine="0"/>
              <w:jc w:val="center"/>
            </w:pPr>
            <w:r/>
            <w:r>
              <w:rPr>
                <w:b w:val="0"/>
                <w:sz w:val="16"/>
              </w:rPr>
              <w:t>17,4</w:t>
            </w:r>
          </w:p>
        </w:tc>
        <w:tc>
          <w:tcPr>
            <w:tcW w:type="dxa" w:w="685"/>
          </w:tcPr>
          <w:p>
            <w:pPr>
              <w:spacing w:after="20" w:before="20" w:line="252" w:lineRule="auto"/>
              <w:ind w:firstLine="0"/>
              <w:jc w:val="center"/>
            </w:pPr>
            <w:r/>
            <w:r>
              <w:rPr>
                <w:b w:val="0"/>
                <w:sz w:val="16"/>
              </w:rPr>
              <w:t>17,4</w:t>
            </w:r>
          </w:p>
        </w:tc>
        <w:tc>
          <w:tcPr>
            <w:tcW w:type="dxa" w:w="628"/>
          </w:tcPr>
          <w:p>
            <w:pPr>
              <w:spacing w:after="20" w:before="20" w:line="252" w:lineRule="auto"/>
              <w:ind w:firstLine="0"/>
              <w:jc w:val="center"/>
            </w:pPr>
            <w:r/>
            <w:r>
              <w:rPr>
                <w:b w:val="0"/>
                <w:sz w:val="16"/>
              </w:rPr>
              <w:t>6,2</w:t>
            </w:r>
          </w:p>
        </w:tc>
        <w:tc>
          <w:tcPr>
            <w:tcW w:type="dxa" w:w="628"/>
          </w:tcPr>
          <w:p>
            <w:pPr>
              <w:spacing w:after="20" w:before="20" w:line="252" w:lineRule="auto"/>
              <w:ind w:firstLine="0"/>
              <w:jc w:val="center"/>
            </w:pPr>
            <w:r/>
            <w:r>
              <w:rPr>
                <w:b w:val="0"/>
                <w:sz w:val="16"/>
              </w:rPr>
              <w:t>6,4</w:t>
            </w:r>
          </w:p>
        </w:tc>
      </w:tr>
      <w:tr>
        <w:trPr>
          <w:cantSplit/>
        </w:trPr>
        <w:tc>
          <w:tcPr>
            <w:tcW w:type="dxa" w:w="513"/>
          </w:tcPr>
          <w:p>
            <w:pPr>
              <w:spacing w:after="20" w:before="20" w:line="252" w:lineRule="auto"/>
              <w:ind w:firstLine="0"/>
              <w:jc w:val="left"/>
            </w:pPr>
            <w:r/>
            <w:r>
              <w:rPr>
                <w:b w:val="0"/>
                <w:sz w:val="16"/>
              </w:rPr>
              <w:t>139</w:t>
            </w:r>
          </w:p>
        </w:tc>
        <w:tc>
          <w:tcPr>
            <w:tcW w:type="dxa" w:w="2225"/>
          </w:tcPr>
          <w:p>
            <w:pPr>
              <w:spacing w:after="20" w:before="20" w:line="252" w:lineRule="auto"/>
              <w:ind w:firstLine="0"/>
              <w:jc w:val="left"/>
            </w:pPr>
            <w:r/>
            <w:r>
              <w:rPr>
                <w:b w:val="0"/>
                <w:sz w:val="16"/>
              </w:rPr>
              <w:t>Laurelton</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1.047</w:t>
            </w:r>
          </w:p>
        </w:tc>
        <w:tc>
          <w:tcPr>
            <w:tcW w:type="dxa" w:w="856"/>
          </w:tcPr>
          <w:p>
            <w:pPr>
              <w:spacing w:after="20" w:before="20" w:line="252" w:lineRule="auto"/>
              <w:ind w:firstLine="0"/>
              <w:jc w:val="center"/>
            </w:pPr>
            <w:r/>
            <w:r>
              <w:rPr>
                <w:b w:val="0"/>
                <w:sz w:val="16"/>
              </w:rPr>
              <w:t>1.150</w:t>
            </w:r>
          </w:p>
        </w:tc>
        <w:tc>
          <w:tcPr>
            <w:tcW w:type="dxa" w:w="742"/>
          </w:tcPr>
          <w:p>
            <w:pPr>
              <w:spacing w:after="20" w:before="20" w:line="252" w:lineRule="auto"/>
              <w:ind w:firstLine="0"/>
              <w:jc w:val="center"/>
            </w:pPr>
            <w:r/>
            <w:r>
              <w:rPr>
                <w:b w:val="0"/>
                <w:sz w:val="16"/>
              </w:rPr>
              <w:t>9,8</w:t>
            </w:r>
          </w:p>
        </w:tc>
        <w:tc>
          <w:tcPr>
            <w:tcW w:type="dxa" w:w="685"/>
          </w:tcPr>
          <w:p>
            <w:pPr>
              <w:spacing w:after="20" w:before="20" w:line="252" w:lineRule="auto"/>
              <w:ind w:firstLine="0"/>
              <w:jc w:val="center"/>
            </w:pPr>
            <w:r/>
            <w:r>
              <w:rPr>
                <w:b w:val="0"/>
                <w:sz w:val="16"/>
              </w:rPr>
              <w:t>17,5</w:t>
            </w:r>
          </w:p>
        </w:tc>
        <w:tc>
          <w:tcPr>
            <w:tcW w:type="dxa" w:w="685"/>
          </w:tcPr>
          <w:p>
            <w:pPr>
              <w:spacing w:after="20" w:before="20" w:line="252" w:lineRule="auto"/>
              <w:ind w:firstLine="0"/>
              <w:jc w:val="center"/>
            </w:pPr>
            <w:r/>
            <w:r>
              <w:rPr>
                <w:b w:val="0"/>
                <w:sz w:val="16"/>
              </w:rPr>
              <w:t>17,1</w:t>
            </w:r>
          </w:p>
        </w:tc>
        <w:tc>
          <w:tcPr>
            <w:tcW w:type="dxa" w:w="628"/>
          </w:tcPr>
          <w:p>
            <w:pPr>
              <w:spacing w:after="20" w:before="20" w:line="252" w:lineRule="auto"/>
              <w:ind w:firstLine="0"/>
              <w:jc w:val="center"/>
            </w:pPr>
            <w:r/>
            <w:r>
              <w:rPr>
                <w:b w:val="0"/>
                <w:sz w:val="16"/>
              </w:rPr>
              <w:t>4,9</w:t>
            </w:r>
          </w:p>
        </w:tc>
        <w:tc>
          <w:tcPr>
            <w:tcW w:type="dxa" w:w="628"/>
          </w:tcPr>
          <w:p>
            <w:pPr>
              <w:spacing w:after="20" w:before="20" w:line="252" w:lineRule="auto"/>
              <w:ind w:firstLine="0"/>
              <w:jc w:val="center"/>
            </w:pPr>
            <w:r/>
            <w:r>
              <w:rPr>
                <w:b w:val="0"/>
                <w:sz w:val="16"/>
              </w:rPr>
              <w:t>5,2</w:t>
            </w:r>
          </w:p>
        </w:tc>
      </w:tr>
      <w:tr>
        <w:trPr>
          <w:cantSplit/>
        </w:trPr>
        <w:tc>
          <w:tcPr>
            <w:tcW w:type="dxa" w:w="513"/>
          </w:tcPr>
          <w:p>
            <w:pPr>
              <w:spacing w:after="20" w:before="20" w:line="252" w:lineRule="auto"/>
              <w:ind w:firstLine="0"/>
              <w:jc w:val="left"/>
            </w:pPr>
            <w:r/>
            <w:r>
              <w:rPr>
                <w:b w:val="0"/>
                <w:sz w:val="16"/>
              </w:rPr>
              <w:t>145</w:t>
            </w:r>
          </w:p>
        </w:tc>
        <w:tc>
          <w:tcPr>
            <w:tcW w:type="dxa" w:w="2225"/>
          </w:tcPr>
          <w:p>
            <w:pPr>
              <w:spacing w:after="20" w:before="20" w:line="252" w:lineRule="auto"/>
              <w:ind w:firstLine="0"/>
              <w:jc w:val="left"/>
            </w:pPr>
            <w:r/>
            <w:r>
              <w:rPr>
                <w:b w:val="0"/>
                <w:sz w:val="16"/>
              </w:rPr>
              <w:t>Long Island City/Hunters Point</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5.297</w:t>
            </w:r>
          </w:p>
        </w:tc>
        <w:tc>
          <w:tcPr>
            <w:tcW w:type="dxa" w:w="856"/>
          </w:tcPr>
          <w:p>
            <w:pPr>
              <w:spacing w:after="20" w:before="20" w:line="252" w:lineRule="auto"/>
              <w:ind w:firstLine="0"/>
              <w:jc w:val="center"/>
            </w:pPr>
            <w:r/>
            <w:r>
              <w:rPr>
                <w:b w:val="0"/>
                <w:sz w:val="16"/>
              </w:rPr>
              <w:t>5.660</w:t>
            </w:r>
          </w:p>
        </w:tc>
        <w:tc>
          <w:tcPr>
            <w:tcW w:type="dxa" w:w="742"/>
          </w:tcPr>
          <w:p>
            <w:pPr>
              <w:spacing w:after="20" w:before="20" w:line="252" w:lineRule="auto"/>
              <w:ind w:firstLine="0"/>
              <w:jc w:val="center"/>
            </w:pPr>
            <w:r/>
            <w:r>
              <w:rPr>
                <w:b w:val="0"/>
                <w:sz w:val="16"/>
              </w:rPr>
              <w:t>6,9</w:t>
            </w:r>
          </w:p>
        </w:tc>
        <w:tc>
          <w:tcPr>
            <w:tcW w:type="dxa" w:w="685"/>
          </w:tcPr>
          <w:p>
            <w:pPr>
              <w:spacing w:after="20" w:before="20" w:line="252" w:lineRule="auto"/>
              <w:ind w:firstLine="0"/>
              <w:jc w:val="center"/>
            </w:pPr>
            <w:r/>
            <w:r>
              <w:rPr>
                <w:b w:val="0"/>
                <w:sz w:val="16"/>
              </w:rPr>
              <w:t>14,1</w:t>
            </w:r>
          </w:p>
        </w:tc>
        <w:tc>
          <w:tcPr>
            <w:tcW w:type="dxa" w:w="685"/>
          </w:tcPr>
          <w:p>
            <w:pPr>
              <w:spacing w:after="20" w:before="20" w:line="252" w:lineRule="auto"/>
              <w:ind w:firstLine="0"/>
              <w:jc w:val="center"/>
            </w:pPr>
            <w:r/>
            <w:r>
              <w:rPr>
                <w:b w:val="0"/>
                <w:sz w:val="16"/>
              </w:rPr>
              <w:t>14,1</w:t>
            </w:r>
          </w:p>
        </w:tc>
        <w:tc>
          <w:tcPr>
            <w:tcW w:type="dxa" w:w="628"/>
          </w:tcPr>
          <w:p>
            <w:pPr>
              <w:spacing w:after="20" w:before="20" w:line="252" w:lineRule="auto"/>
              <w:ind w:firstLine="0"/>
              <w:jc w:val="center"/>
            </w:pPr>
            <w:r/>
            <w:r>
              <w:rPr>
                <w:b w:val="0"/>
                <w:sz w:val="16"/>
              </w:rPr>
              <w:t>4,0</w:t>
            </w:r>
          </w:p>
        </w:tc>
        <w:tc>
          <w:tcPr>
            <w:tcW w:type="dxa" w:w="628"/>
          </w:tcPr>
          <w:p>
            <w:pPr>
              <w:spacing w:after="20" w:before="20" w:line="252" w:lineRule="auto"/>
              <w:ind w:firstLine="0"/>
              <w:jc w:val="center"/>
            </w:pPr>
            <w:r/>
            <w:r>
              <w:rPr>
                <w:b w:val="0"/>
                <w:sz w:val="16"/>
              </w:rPr>
              <w:t>4,2</w:t>
            </w:r>
          </w:p>
        </w:tc>
      </w:tr>
      <w:tr>
        <w:trPr>
          <w:cantSplit/>
        </w:trPr>
        <w:tc>
          <w:tcPr>
            <w:tcW w:type="dxa" w:w="513"/>
          </w:tcPr>
          <w:p>
            <w:pPr>
              <w:spacing w:after="20" w:before="20" w:line="252" w:lineRule="auto"/>
              <w:ind w:firstLine="0"/>
              <w:jc w:val="left"/>
            </w:pPr>
            <w:r/>
            <w:r>
              <w:rPr>
                <w:b w:val="0"/>
                <w:sz w:val="16"/>
              </w:rPr>
              <w:t>146</w:t>
            </w:r>
          </w:p>
        </w:tc>
        <w:tc>
          <w:tcPr>
            <w:tcW w:type="dxa" w:w="2225"/>
          </w:tcPr>
          <w:p>
            <w:pPr>
              <w:spacing w:after="20" w:before="20" w:line="252" w:lineRule="auto"/>
              <w:ind w:firstLine="0"/>
              <w:jc w:val="left"/>
            </w:pPr>
            <w:r/>
            <w:r>
              <w:rPr>
                <w:b w:val="0"/>
                <w:sz w:val="16"/>
              </w:rPr>
              <w:t>Long Island City/Queens Plaza</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1.604</w:t>
            </w:r>
          </w:p>
        </w:tc>
        <w:tc>
          <w:tcPr>
            <w:tcW w:type="dxa" w:w="856"/>
          </w:tcPr>
          <w:p>
            <w:pPr>
              <w:spacing w:after="20" w:before="20" w:line="252" w:lineRule="auto"/>
              <w:ind w:firstLine="0"/>
              <w:jc w:val="center"/>
            </w:pPr>
            <w:r/>
            <w:r>
              <w:rPr>
                <w:b w:val="0"/>
                <w:sz w:val="16"/>
              </w:rPr>
              <w:t>1.679</w:t>
            </w:r>
          </w:p>
        </w:tc>
        <w:tc>
          <w:tcPr>
            <w:tcW w:type="dxa" w:w="742"/>
          </w:tcPr>
          <w:p>
            <w:pPr>
              <w:spacing w:after="20" w:before="20" w:line="252" w:lineRule="auto"/>
              <w:ind w:firstLine="0"/>
              <w:jc w:val="center"/>
            </w:pPr>
            <w:r/>
            <w:r>
              <w:rPr>
                <w:b w:val="0"/>
                <w:sz w:val="16"/>
              </w:rPr>
              <w:t>4,7</w:t>
            </w:r>
          </w:p>
        </w:tc>
        <w:tc>
          <w:tcPr>
            <w:tcW w:type="dxa" w:w="685"/>
          </w:tcPr>
          <w:p>
            <w:pPr>
              <w:spacing w:after="20" w:before="20" w:line="252" w:lineRule="auto"/>
              <w:ind w:firstLine="0"/>
              <w:jc w:val="center"/>
            </w:pPr>
            <w:r/>
            <w:r>
              <w:rPr>
                <w:b w:val="0"/>
                <w:sz w:val="16"/>
              </w:rPr>
              <w:t>13,5</w:t>
            </w:r>
          </w:p>
        </w:tc>
        <w:tc>
          <w:tcPr>
            <w:tcW w:type="dxa" w:w="685"/>
          </w:tcPr>
          <w:p>
            <w:pPr>
              <w:spacing w:after="20" w:before="20" w:line="252" w:lineRule="auto"/>
              <w:ind w:firstLine="0"/>
              <w:jc w:val="center"/>
            </w:pPr>
            <w:r/>
            <w:r>
              <w:rPr>
                <w:b w:val="0"/>
                <w:sz w:val="16"/>
              </w:rPr>
              <w:t>13,5</w:t>
            </w:r>
          </w:p>
        </w:tc>
        <w:tc>
          <w:tcPr>
            <w:tcW w:type="dxa" w:w="628"/>
          </w:tcPr>
          <w:p>
            <w:pPr>
              <w:spacing w:after="20" w:before="20" w:line="252" w:lineRule="auto"/>
              <w:ind w:firstLine="0"/>
              <w:jc w:val="center"/>
            </w:pPr>
            <w:r/>
            <w:r>
              <w:rPr>
                <w:b w:val="0"/>
                <w:sz w:val="16"/>
              </w:rPr>
              <w:t>3,9</w:t>
            </w:r>
          </w:p>
        </w:tc>
        <w:tc>
          <w:tcPr>
            <w:tcW w:type="dxa" w:w="628"/>
          </w:tcPr>
          <w:p>
            <w:pPr>
              <w:spacing w:after="20" w:before="20" w:line="252" w:lineRule="auto"/>
              <w:ind w:firstLine="0"/>
              <w:jc w:val="center"/>
            </w:pPr>
            <w:r/>
            <w:r>
              <w:rPr>
                <w:b w:val="0"/>
                <w:sz w:val="16"/>
              </w:rPr>
              <w:t>4,0</w:t>
            </w:r>
          </w:p>
        </w:tc>
      </w:tr>
      <w:tr>
        <w:trPr>
          <w:cantSplit/>
        </w:trPr>
        <w:tc>
          <w:tcPr>
            <w:tcW w:type="dxa" w:w="513"/>
          </w:tcPr>
          <w:p>
            <w:pPr>
              <w:spacing w:after="20" w:before="20" w:line="252" w:lineRule="auto"/>
              <w:ind w:firstLine="0"/>
              <w:jc w:val="left"/>
            </w:pPr>
            <w:r/>
            <w:r>
              <w:rPr>
                <w:b w:val="0"/>
                <w:sz w:val="16"/>
              </w:rPr>
              <w:t>157</w:t>
            </w:r>
          </w:p>
        </w:tc>
        <w:tc>
          <w:tcPr>
            <w:tcW w:type="dxa" w:w="2225"/>
          </w:tcPr>
          <w:p>
            <w:pPr>
              <w:spacing w:after="20" w:before="20" w:line="252" w:lineRule="auto"/>
              <w:ind w:firstLine="0"/>
              <w:jc w:val="left"/>
            </w:pPr>
            <w:r/>
            <w:r>
              <w:rPr>
                <w:b w:val="0"/>
                <w:sz w:val="16"/>
              </w:rPr>
              <w:t>Maspeth</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2.055</w:t>
            </w:r>
          </w:p>
        </w:tc>
        <w:tc>
          <w:tcPr>
            <w:tcW w:type="dxa" w:w="856"/>
          </w:tcPr>
          <w:p>
            <w:pPr>
              <w:spacing w:after="20" w:before="20" w:line="252" w:lineRule="auto"/>
              <w:ind w:firstLine="0"/>
              <w:jc w:val="center"/>
            </w:pPr>
            <w:r/>
            <w:r>
              <w:rPr>
                <w:b w:val="0"/>
                <w:sz w:val="16"/>
              </w:rPr>
              <w:t>2.203</w:t>
            </w:r>
          </w:p>
        </w:tc>
        <w:tc>
          <w:tcPr>
            <w:tcW w:type="dxa" w:w="742"/>
          </w:tcPr>
          <w:p>
            <w:pPr>
              <w:spacing w:after="20" w:before="20" w:line="252" w:lineRule="auto"/>
              <w:ind w:firstLine="0"/>
              <w:jc w:val="center"/>
            </w:pPr>
            <w:r/>
            <w:r>
              <w:rPr>
                <w:b w:val="0"/>
                <w:sz w:val="16"/>
              </w:rPr>
              <w:t>7,2</w:t>
            </w:r>
          </w:p>
        </w:tc>
        <w:tc>
          <w:tcPr>
            <w:tcW w:type="dxa" w:w="685"/>
          </w:tcPr>
          <w:p>
            <w:pPr>
              <w:spacing w:after="20" w:before="20" w:line="252" w:lineRule="auto"/>
              <w:ind w:firstLine="0"/>
              <w:jc w:val="center"/>
            </w:pPr>
            <w:r/>
            <w:r>
              <w:rPr>
                <w:b w:val="0"/>
                <w:sz w:val="16"/>
              </w:rPr>
              <w:t>14,2</w:t>
            </w:r>
          </w:p>
        </w:tc>
        <w:tc>
          <w:tcPr>
            <w:tcW w:type="dxa" w:w="685"/>
          </w:tcPr>
          <w:p>
            <w:pPr>
              <w:spacing w:after="20" w:before="20" w:line="252" w:lineRule="auto"/>
              <w:ind w:firstLine="0"/>
              <w:jc w:val="center"/>
            </w:pPr>
            <w:r/>
            <w:r>
              <w:rPr>
                <w:b w:val="0"/>
                <w:sz w:val="16"/>
              </w:rPr>
              <w:t>14,1</w:t>
            </w:r>
          </w:p>
        </w:tc>
        <w:tc>
          <w:tcPr>
            <w:tcW w:type="dxa" w:w="628"/>
          </w:tcPr>
          <w:p>
            <w:pPr>
              <w:spacing w:after="20" w:before="20" w:line="252" w:lineRule="auto"/>
              <w:ind w:firstLine="0"/>
              <w:jc w:val="center"/>
            </w:pPr>
            <w:r/>
            <w:r>
              <w:rPr>
                <w:b w:val="0"/>
                <w:sz w:val="16"/>
              </w:rPr>
              <w:t>5,0</w:t>
            </w:r>
          </w:p>
        </w:tc>
        <w:tc>
          <w:tcPr>
            <w:tcW w:type="dxa" w:w="628"/>
          </w:tcPr>
          <w:p>
            <w:pPr>
              <w:spacing w:after="20" w:before="20" w:line="252" w:lineRule="auto"/>
              <w:ind w:firstLine="0"/>
              <w:jc w:val="center"/>
            </w:pPr>
            <w:r/>
            <w:r>
              <w:rPr>
                <w:b w:val="0"/>
                <w:sz w:val="16"/>
              </w:rPr>
              <w:t>5,2</w:t>
            </w:r>
          </w:p>
        </w:tc>
      </w:tr>
      <w:tr>
        <w:trPr>
          <w:cantSplit/>
        </w:trPr>
        <w:tc>
          <w:tcPr>
            <w:tcW w:type="dxa" w:w="513"/>
          </w:tcPr>
          <w:p>
            <w:pPr>
              <w:spacing w:after="20" w:before="20" w:line="252" w:lineRule="auto"/>
              <w:ind w:firstLine="0"/>
              <w:jc w:val="left"/>
            </w:pPr>
            <w:r/>
            <w:r>
              <w:rPr>
                <w:b w:val="0"/>
                <w:sz w:val="16"/>
              </w:rPr>
              <w:t>160</w:t>
            </w:r>
          </w:p>
        </w:tc>
        <w:tc>
          <w:tcPr>
            <w:tcW w:type="dxa" w:w="2225"/>
          </w:tcPr>
          <w:p>
            <w:pPr>
              <w:spacing w:after="20" w:before="20" w:line="252" w:lineRule="auto"/>
              <w:ind w:firstLine="0"/>
              <w:jc w:val="left"/>
            </w:pPr>
            <w:r/>
            <w:r>
              <w:rPr>
                <w:b w:val="0"/>
                <w:sz w:val="16"/>
              </w:rPr>
              <w:t>Middle Village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1.391</w:t>
            </w:r>
          </w:p>
        </w:tc>
        <w:tc>
          <w:tcPr>
            <w:tcW w:type="dxa" w:w="856"/>
          </w:tcPr>
          <w:p>
            <w:pPr>
              <w:spacing w:after="20" w:before="20" w:line="252" w:lineRule="auto"/>
              <w:ind w:firstLine="0"/>
              <w:jc w:val="center"/>
            </w:pPr>
            <w:r/>
            <w:r>
              <w:rPr>
                <w:b w:val="0"/>
                <w:sz w:val="16"/>
              </w:rPr>
              <w:t>1.496</w:t>
            </w:r>
          </w:p>
        </w:tc>
        <w:tc>
          <w:tcPr>
            <w:tcW w:type="dxa" w:w="742"/>
          </w:tcPr>
          <w:p>
            <w:pPr>
              <w:spacing w:after="20" w:before="20" w:line="252" w:lineRule="auto"/>
              <w:ind w:firstLine="0"/>
              <w:jc w:val="center"/>
            </w:pPr>
            <w:r/>
            <w:r>
              <w:rPr>
                <w:b w:val="0"/>
                <w:sz w:val="16"/>
              </w:rPr>
              <w:t>7,6</w:t>
            </w:r>
          </w:p>
        </w:tc>
        <w:tc>
          <w:tcPr>
            <w:tcW w:type="dxa" w:w="685"/>
          </w:tcPr>
          <w:p>
            <w:pPr>
              <w:spacing w:after="20" w:before="20" w:line="252" w:lineRule="auto"/>
              <w:ind w:firstLine="0"/>
              <w:jc w:val="center"/>
            </w:pPr>
            <w:r/>
            <w:r>
              <w:rPr>
                <w:b w:val="0"/>
                <w:sz w:val="16"/>
              </w:rPr>
              <w:t>14,1</w:t>
            </w:r>
          </w:p>
        </w:tc>
        <w:tc>
          <w:tcPr>
            <w:tcW w:type="dxa" w:w="685"/>
          </w:tcPr>
          <w:p>
            <w:pPr>
              <w:spacing w:after="20" w:before="20" w:line="252" w:lineRule="auto"/>
              <w:ind w:firstLine="0"/>
              <w:jc w:val="center"/>
            </w:pPr>
            <w:r/>
            <w:r>
              <w:rPr>
                <w:b w:val="0"/>
                <w:sz w:val="16"/>
              </w:rPr>
              <w:t>14,0</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4,9</w:t>
            </w:r>
          </w:p>
        </w:tc>
      </w:tr>
      <w:tr>
        <w:trPr>
          <w:cantSplit/>
        </w:trPr>
        <w:tc>
          <w:tcPr>
            <w:tcW w:type="dxa" w:w="513"/>
          </w:tcPr>
          <w:p>
            <w:pPr>
              <w:spacing w:after="20" w:before="20" w:line="252" w:lineRule="auto"/>
              <w:ind w:firstLine="0"/>
              <w:jc w:val="left"/>
            </w:pPr>
            <w:r/>
            <w:r>
              <w:rPr>
                <w:b w:val="0"/>
                <w:sz w:val="16"/>
              </w:rPr>
              <w:t>171</w:t>
            </w:r>
          </w:p>
        </w:tc>
        <w:tc>
          <w:tcPr>
            <w:tcW w:type="dxa" w:w="2225"/>
          </w:tcPr>
          <w:p>
            <w:pPr>
              <w:spacing w:after="20" w:before="20" w:line="252" w:lineRule="auto"/>
              <w:ind w:firstLine="0"/>
              <w:jc w:val="left"/>
            </w:pPr>
            <w:r/>
            <w:r>
              <w:rPr>
                <w:b w:val="0"/>
                <w:sz w:val="16"/>
              </w:rPr>
              <w:t>Murray Hill-Queens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1.202</w:t>
            </w:r>
          </w:p>
        </w:tc>
        <w:tc>
          <w:tcPr>
            <w:tcW w:type="dxa" w:w="856"/>
          </w:tcPr>
          <w:p>
            <w:pPr>
              <w:spacing w:after="20" w:before="20" w:line="252" w:lineRule="auto"/>
              <w:ind w:firstLine="0"/>
              <w:jc w:val="center"/>
            </w:pPr>
            <w:r/>
            <w:r>
              <w:rPr>
                <w:b w:val="0"/>
                <w:sz w:val="16"/>
              </w:rPr>
              <w:t>1.316</w:t>
            </w:r>
          </w:p>
        </w:tc>
        <w:tc>
          <w:tcPr>
            <w:tcW w:type="dxa" w:w="742"/>
          </w:tcPr>
          <w:p>
            <w:pPr>
              <w:spacing w:after="20" w:before="20" w:line="252" w:lineRule="auto"/>
              <w:ind w:firstLine="0"/>
              <w:jc w:val="center"/>
            </w:pPr>
            <w:r/>
            <w:r>
              <w:rPr>
                <w:b w:val="0"/>
                <w:sz w:val="16"/>
              </w:rPr>
              <w:t>9,4</w:t>
            </w:r>
          </w:p>
        </w:tc>
        <w:tc>
          <w:tcPr>
            <w:tcW w:type="dxa" w:w="685"/>
          </w:tcPr>
          <w:p>
            <w:pPr>
              <w:spacing w:after="20" w:before="20" w:line="252" w:lineRule="auto"/>
              <w:ind w:firstLine="0"/>
              <w:jc w:val="center"/>
            </w:pPr>
            <w:r/>
            <w:r>
              <w:rPr>
                <w:b w:val="0"/>
                <w:sz w:val="16"/>
              </w:rPr>
              <w:t>16,3</w:t>
            </w:r>
          </w:p>
        </w:tc>
        <w:tc>
          <w:tcPr>
            <w:tcW w:type="dxa" w:w="685"/>
          </w:tcPr>
          <w:p>
            <w:pPr>
              <w:spacing w:after="20" w:before="20" w:line="252" w:lineRule="auto"/>
              <w:ind w:firstLine="0"/>
              <w:jc w:val="center"/>
            </w:pPr>
            <w:r/>
            <w:r>
              <w:rPr>
                <w:b w:val="0"/>
                <w:sz w:val="16"/>
              </w:rPr>
              <w:t>16,1</w:t>
            </w:r>
          </w:p>
        </w:tc>
        <w:tc>
          <w:tcPr>
            <w:tcW w:type="dxa" w:w="628"/>
          </w:tcPr>
          <w:p>
            <w:pPr>
              <w:spacing w:after="20" w:before="20" w:line="252" w:lineRule="auto"/>
              <w:ind w:firstLine="0"/>
              <w:jc w:val="center"/>
            </w:pPr>
            <w:r/>
            <w:r>
              <w:rPr>
                <w:b w:val="0"/>
                <w:sz w:val="16"/>
              </w:rPr>
              <w:t>4,2</w:t>
            </w:r>
          </w:p>
        </w:tc>
        <w:tc>
          <w:tcPr>
            <w:tcW w:type="dxa" w:w="628"/>
          </w:tcPr>
          <w:p>
            <w:pPr>
              <w:spacing w:after="20" w:before="20" w:line="252" w:lineRule="auto"/>
              <w:ind w:firstLine="0"/>
              <w:jc w:val="center"/>
            </w:pPr>
            <w:r/>
            <w:r>
              <w:rPr>
                <w:b w:val="0"/>
                <w:sz w:val="16"/>
              </w:rPr>
              <w:t>4,6</w:t>
            </w:r>
          </w:p>
        </w:tc>
      </w:tr>
      <w:tr>
        <w:trPr>
          <w:cantSplit/>
        </w:trPr>
        <w:tc>
          <w:tcPr>
            <w:tcW w:type="dxa" w:w="513"/>
          </w:tcPr>
          <w:p>
            <w:pPr>
              <w:spacing w:after="20" w:before="20" w:line="252" w:lineRule="auto"/>
              <w:ind w:firstLine="0"/>
              <w:jc w:val="left"/>
            </w:pPr>
            <w:r/>
            <w:r>
              <w:rPr>
                <w:b w:val="0"/>
                <w:sz w:val="16"/>
              </w:rPr>
              <w:t>173</w:t>
            </w:r>
          </w:p>
        </w:tc>
        <w:tc>
          <w:tcPr>
            <w:tcW w:type="dxa" w:w="2225"/>
          </w:tcPr>
          <w:p>
            <w:pPr>
              <w:spacing w:after="20" w:before="20" w:line="252" w:lineRule="auto"/>
              <w:ind w:firstLine="0"/>
              <w:jc w:val="left"/>
            </w:pPr>
            <w:r/>
            <w:r>
              <w:rPr>
                <w:b w:val="0"/>
                <w:sz w:val="16"/>
              </w:rPr>
              <w:t>North Corona</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1.515</w:t>
            </w:r>
          </w:p>
        </w:tc>
        <w:tc>
          <w:tcPr>
            <w:tcW w:type="dxa" w:w="856"/>
          </w:tcPr>
          <w:p>
            <w:pPr>
              <w:spacing w:after="20" w:before="20" w:line="252" w:lineRule="auto"/>
              <w:ind w:firstLine="0"/>
              <w:jc w:val="center"/>
            </w:pPr>
            <w:r/>
            <w:r>
              <w:rPr>
                <w:b w:val="0"/>
                <w:sz w:val="16"/>
              </w:rPr>
              <w:t>1.688</w:t>
            </w:r>
          </w:p>
        </w:tc>
        <w:tc>
          <w:tcPr>
            <w:tcW w:type="dxa" w:w="742"/>
          </w:tcPr>
          <w:p>
            <w:pPr>
              <w:spacing w:after="20" w:before="20" w:line="252" w:lineRule="auto"/>
              <w:ind w:firstLine="0"/>
              <w:jc w:val="center"/>
            </w:pPr>
            <w:r/>
            <w:r>
              <w:rPr>
                <w:b w:val="0"/>
                <w:sz w:val="16"/>
              </w:rPr>
              <w:t>11,4</w:t>
            </w:r>
          </w:p>
        </w:tc>
        <w:tc>
          <w:tcPr>
            <w:tcW w:type="dxa" w:w="685"/>
          </w:tcPr>
          <w:p>
            <w:pPr>
              <w:spacing w:after="20" w:before="20" w:line="252" w:lineRule="auto"/>
              <w:ind w:firstLine="0"/>
              <w:jc w:val="center"/>
            </w:pPr>
            <w:r/>
            <w:r>
              <w:rPr>
                <w:b w:val="0"/>
                <w:sz w:val="16"/>
              </w:rPr>
              <w:t>14,3</w:t>
            </w:r>
          </w:p>
        </w:tc>
        <w:tc>
          <w:tcPr>
            <w:tcW w:type="dxa" w:w="685"/>
          </w:tcPr>
          <w:p>
            <w:pPr>
              <w:spacing w:after="20" w:before="20" w:line="252" w:lineRule="auto"/>
              <w:ind w:firstLine="0"/>
              <w:jc w:val="center"/>
            </w:pPr>
            <w:r/>
            <w:r>
              <w:rPr>
                <w:b w:val="0"/>
                <w:sz w:val="16"/>
              </w:rPr>
              <w:t>14,3</w:t>
            </w:r>
          </w:p>
        </w:tc>
        <w:tc>
          <w:tcPr>
            <w:tcW w:type="dxa" w:w="628"/>
          </w:tcPr>
          <w:p>
            <w:pPr>
              <w:spacing w:after="20" w:before="20" w:line="252" w:lineRule="auto"/>
              <w:ind w:firstLine="0"/>
              <w:jc w:val="center"/>
            </w:pPr>
            <w:r/>
            <w:r>
              <w:rPr>
                <w:b w:val="0"/>
                <w:sz w:val="16"/>
              </w:rPr>
              <w:t>5,0</w:t>
            </w:r>
          </w:p>
        </w:tc>
        <w:tc>
          <w:tcPr>
            <w:tcW w:type="dxa" w:w="628"/>
          </w:tcPr>
          <w:p>
            <w:pPr>
              <w:spacing w:after="20" w:before="20" w:line="252" w:lineRule="auto"/>
              <w:ind w:firstLine="0"/>
              <w:jc w:val="center"/>
            </w:pPr>
            <w:r/>
            <w:r>
              <w:rPr>
                <w:b w:val="0"/>
                <w:sz w:val="16"/>
              </w:rPr>
              <w:t>5,2</w:t>
            </w:r>
          </w:p>
        </w:tc>
      </w:tr>
      <w:tr>
        <w:trPr>
          <w:cantSplit/>
        </w:trPr>
        <w:tc>
          <w:tcPr>
            <w:tcW w:type="dxa" w:w="513"/>
          </w:tcPr>
          <w:p>
            <w:pPr>
              <w:spacing w:after="20" w:before="20" w:line="252" w:lineRule="auto"/>
              <w:ind w:firstLine="0"/>
              <w:jc w:val="left"/>
            </w:pPr>
            <w:r/>
            <w:r>
              <w:rPr>
                <w:b w:val="0"/>
                <w:sz w:val="16"/>
              </w:rPr>
              <w:t>175</w:t>
            </w:r>
          </w:p>
        </w:tc>
        <w:tc>
          <w:tcPr>
            <w:tcW w:type="dxa" w:w="2225"/>
          </w:tcPr>
          <w:p>
            <w:pPr>
              <w:spacing w:after="20" w:before="20" w:line="252" w:lineRule="auto"/>
              <w:ind w:firstLine="0"/>
              <w:jc w:val="left"/>
            </w:pPr>
            <w:r/>
            <w:r>
              <w:rPr>
                <w:b w:val="0"/>
                <w:sz w:val="16"/>
              </w:rPr>
              <w:t>Oakland Gardens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459</w:t>
            </w:r>
          </w:p>
        </w:tc>
        <w:tc>
          <w:tcPr>
            <w:tcW w:type="dxa" w:w="856"/>
          </w:tcPr>
          <w:p>
            <w:pPr>
              <w:spacing w:after="20" w:before="20" w:line="252" w:lineRule="auto"/>
              <w:ind w:firstLine="0"/>
              <w:jc w:val="center"/>
            </w:pPr>
            <w:r/>
            <w:r>
              <w:rPr>
                <w:b w:val="0"/>
                <w:sz w:val="16"/>
              </w:rPr>
              <w:t>483</w:t>
            </w:r>
          </w:p>
        </w:tc>
        <w:tc>
          <w:tcPr>
            <w:tcW w:type="dxa" w:w="742"/>
          </w:tcPr>
          <w:p>
            <w:pPr>
              <w:spacing w:after="20" w:before="20" w:line="252" w:lineRule="auto"/>
              <w:ind w:firstLine="0"/>
              <w:jc w:val="center"/>
            </w:pPr>
            <w:r/>
            <w:r>
              <w:rPr>
                <w:b w:val="0"/>
                <w:sz w:val="16"/>
              </w:rPr>
              <w:t>5,3</w:t>
            </w:r>
          </w:p>
        </w:tc>
        <w:tc>
          <w:tcPr>
            <w:tcW w:type="dxa" w:w="685"/>
          </w:tcPr>
          <w:p>
            <w:pPr>
              <w:spacing w:after="20" w:before="20" w:line="252" w:lineRule="auto"/>
              <w:ind w:firstLine="0"/>
              <w:jc w:val="center"/>
            </w:pPr>
            <w:r/>
            <w:r>
              <w:rPr>
                <w:b w:val="0"/>
                <w:sz w:val="16"/>
              </w:rPr>
              <w:t>20,6</w:t>
            </w:r>
          </w:p>
        </w:tc>
        <w:tc>
          <w:tcPr>
            <w:tcW w:type="dxa" w:w="685"/>
          </w:tcPr>
          <w:p>
            <w:pPr>
              <w:spacing w:after="20" w:before="20" w:line="252" w:lineRule="auto"/>
              <w:ind w:firstLine="0"/>
              <w:jc w:val="center"/>
            </w:pPr>
            <w:r/>
            <w:r>
              <w:rPr>
                <w:b w:val="0"/>
                <w:sz w:val="16"/>
              </w:rPr>
              <w:t>20,5</w:t>
            </w:r>
          </w:p>
        </w:tc>
        <w:tc>
          <w:tcPr>
            <w:tcW w:type="dxa" w:w="628"/>
          </w:tcPr>
          <w:p>
            <w:pPr>
              <w:spacing w:after="20" w:before="20" w:line="252" w:lineRule="auto"/>
              <w:ind w:firstLine="0"/>
              <w:jc w:val="center"/>
            </w:pPr>
            <w:r/>
            <w:r>
              <w:rPr>
                <w:b w:val="0"/>
                <w:sz w:val="16"/>
              </w:rPr>
              <w:t>4,8</w:t>
            </w:r>
          </w:p>
        </w:tc>
        <w:tc>
          <w:tcPr>
            <w:tcW w:type="dxa" w:w="628"/>
          </w:tcPr>
          <w:p>
            <w:pPr>
              <w:spacing w:after="20" w:before="20" w:line="252" w:lineRule="auto"/>
              <w:ind w:firstLine="0"/>
              <w:jc w:val="center"/>
            </w:pPr>
            <w:r/>
            <w:r>
              <w:rPr>
                <w:b w:val="0"/>
                <w:sz w:val="16"/>
              </w:rPr>
              <w:t>5,2</w:t>
            </w:r>
          </w:p>
        </w:tc>
      </w:tr>
      <w:tr>
        <w:trPr>
          <w:cantSplit/>
        </w:trPr>
        <w:tc>
          <w:tcPr>
            <w:tcW w:type="dxa" w:w="513"/>
          </w:tcPr>
          <w:p>
            <w:pPr>
              <w:spacing w:after="20" w:before="20" w:line="252" w:lineRule="auto"/>
              <w:ind w:firstLine="0"/>
              <w:jc w:val="left"/>
            </w:pPr>
            <w:r/>
            <w:r>
              <w:rPr>
                <w:b w:val="0"/>
                <w:sz w:val="16"/>
              </w:rPr>
              <w:t>179</w:t>
            </w:r>
          </w:p>
        </w:tc>
        <w:tc>
          <w:tcPr>
            <w:tcW w:type="dxa" w:w="2225"/>
          </w:tcPr>
          <w:p>
            <w:pPr>
              <w:spacing w:after="20" w:before="20" w:line="252" w:lineRule="auto"/>
              <w:ind w:firstLine="0"/>
              <w:jc w:val="left"/>
            </w:pPr>
            <w:r/>
            <w:r>
              <w:rPr>
                <w:b w:val="0"/>
                <w:sz w:val="16"/>
              </w:rPr>
              <w:t>Old Astoria</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2.241</w:t>
            </w:r>
          </w:p>
        </w:tc>
        <w:tc>
          <w:tcPr>
            <w:tcW w:type="dxa" w:w="856"/>
          </w:tcPr>
          <w:p>
            <w:pPr>
              <w:spacing w:after="20" w:before="20" w:line="252" w:lineRule="auto"/>
              <w:ind w:firstLine="0"/>
              <w:jc w:val="center"/>
            </w:pPr>
            <w:r/>
            <w:r>
              <w:rPr>
                <w:b w:val="0"/>
                <w:sz w:val="16"/>
              </w:rPr>
              <w:t>2.357</w:t>
            </w:r>
          </w:p>
        </w:tc>
        <w:tc>
          <w:tcPr>
            <w:tcW w:type="dxa" w:w="742"/>
          </w:tcPr>
          <w:p>
            <w:pPr>
              <w:spacing w:after="20" w:before="20" w:line="252" w:lineRule="auto"/>
              <w:ind w:firstLine="0"/>
              <w:jc w:val="center"/>
            </w:pPr>
            <w:r/>
            <w:r>
              <w:rPr>
                <w:b w:val="0"/>
                <w:sz w:val="16"/>
              </w:rPr>
              <w:t>5,2</w:t>
            </w:r>
          </w:p>
        </w:tc>
        <w:tc>
          <w:tcPr>
            <w:tcW w:type="dxa" w:w="685"/>
          </w:tcPr>
          <w:p>
            <w:pPr>
              <w:spacing w:after="20" w:before="20" w:line="252" w:lineRule="auto"/>
              <w:ind w:firstLine="0"/>
              <w:jc w:val="center"/>
            </w:pPr>
            <w:r/>
            <w:r>
              <w:rPr>
                <w:b w:val="0"/>
                <w:sz w:val="16"/>
              </w:rPr>
              <w:t>14,3</w:t>
            </w:r>
          </w:p>
        </w:tc>
        <w:tc>
          <w:tcPr>
            <w:tcW w:type="dxa" w:w="685"/>
          </w:tcPr>
          <w:p>
            <w:pPr>
              <w:spacing w:after="20" w:before="20" w:line="252" w:lineRule="auto"/>
              <w:ind w:firstLine="0"/>
              <w:jc w:val="center"/>
            </w:pPr>
            <w:r/>
            <w:r>
              <w:rPr>
                <w:b w:val="0"/>
                <w:sz w:val="16"/>
              </w:rPr>
              <w:t>14,2</w:t>
            </w:r>
          </w:p>
        </w:tc>
        <w:tc>
          <w:tcPr>
            <w:tcW w:type="dxa" w:w="628"/>
          </w:tcPr>
          <w:p>
            <w:pPr>
              <w:spacing w:after="20" w:before="20" w:line="252" w:lineRule="auto"/>
              <w:ind w:firstLine="0"/>
              <w:jc w:val="center"/>
            </w:pPr>
            <w:r/>
            <w:r>
              <w:rPr>
                <w:b w:val="0"/>
                <w:sz w:val="16"/>
              </w:rPr>
              <w:t>4,0</w:t>
            </w:r>
          </w:p>
        </w:tc>
        <w:tc>
          <w:tcPr>
            <w:tcW w:type="dxa" w:w="628"/>
          </w:tcPr>
          <w:p>
            <w:pPr>
              <w:spacing w:after="20" w:before="20" w:line="252" w:lineRule="auto"/>
              <w:ind w:firstLine="0"/>
              <w:jc w:val="center"/>
            </w:pPr>
            <w:r/>
            <w:r>
              <w:rPr>
                <w:b w:val="0"/>
                <w:sz w:val="16"/>
              </w:rPr>
              <w:t>4,2</w:t>
            </w:r>
          </w:p>
        </w:tc>
      </w:tr>
      <w:tr>
        <w:trPr>
          <w:cantSplit/>
        </w:trPr>
        <w:tc>
          <w:tcPr>
            <w:tcW w:type="dxa" w:w="513"/>
          </w:tcPr>
          <w:p>
            <w:pPr>
              <w:spacing w:after="20" w:before="20" w:line="252" w:lineRule="auto"/>
              <w:ind w:firstLine="0"/>
              <w:jc w:val="left"/>
            </w:pPr>
            <w:r/>
            <w:r>
              <w:rPr>
                <w:b w:val="0"/>
                <w:sz w:val="16"/>
              </w:rPr>
              <w:t>180</w:t>
            </w:r>
          </w:p>
        </w:tc>
        <w:tc>
          <w:tcPr>
            <w:tcW w:type="dxa" w:w="2225"/>
          </w:tcPr>
          <w:p>
            <w:pPr>
              <w:spacing w:after="20" w:before="20" w:line="252" w:lineRule="auto"/>
              <w:ind w:firstLine="0"/>
              <w:jc w:val="left"/>
            </w:pPr>
            <w:r/>
            <w:r>
              <w:rPr>
                <w:b w:val="0"/>
                <w:sz w:val="16"/>
              </w:rPr>
              <w:t>Ozone Park</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1.067</w:t>
            </w:r>
          </w:p>
        </w:tc>
        <w:tc>
          <w:tcPr>
            <w:tcW w:type="dxa" w:w="856"/>
          </w:tcPr>
          <w:p>
            <w:pPr>
              <w:spacing w:after="20" w:before="20" w:line="252" w:lineRule="auto"/>
              <w:ind w:firstLine="0"/>
              <w:jc w:val="center"/>
            </w:pPr>
            <w:r/>
            <w:r>
              <w:rPr>
                <w:b w:val="0"/>
                <w:sz w:val="16"/>
              </w:rPr>
              <w:t>1.135</w:t>
            </w:r>
          </w:p>
        </w:tc>
        <w:tc>
          <w:tcPr>
            <w:tcW w:type="dxa" w:w="742"/>
          </w:tcPr>
          <w:p>
            <w:pPr>
              <w:spacing w:after="20" w:before="20" w:line="252" w:lineRule="auto"/>
              <w:ind w:firstLine="0"/>
              <w:jc w:val="center"/>
            </w:pPr>
            <w:r/>
            <w:r>
              <w:rPr>
                <w:b w:val="0"/>
                <w:sz w:val="16"/>
              </w:rPr>
              <w:t>6,4</w:t>
            </w:r>
          </w:p>
        </w:tc>
        <w:tc>
          <w:tcPr>
            <w:tcW w:type="dxa" w:w="685"/>
          </w:tcPr>
          <w:p>
            <w:pPr>
              <w:spacing w:after="20" w:before="20" w:line="252" w:lineRule="auto"/>
              <w:ind w:firstLine="0"/>
              <w:jc w:val="center"/>
            </w:pPr>
            <w:r/>
            <w:r>
              <w:rPr>
                <w:b w:val="0"/>
                <w:sz w:val="16"/>
              </w:rPr>
              <w:t>15,3</w:t>
            </w:r>
          </w:p>
        </w:tc>
        <w:tc>
          <w:tcPr>
            <w:tcW w:type="dxa" w:w="685"/>
          </w:tcPr>
          <w:p>
            <w:pPr>
              <w:spacing w:after="20" w:before="20" w:line="252" w:lineRule="auto"/>
              <w:ind w:firstLine="0"/>
              <w:jc w:val="center"/>
            </w:pPr>
            <w:r/>
            <w:r>
              <w:rPr>
                <w:b w:val="0"/>
                <w:sz w:val="16"/>
              </w:rPr>
              <w:t>14,8</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4,5</w:t>
            </w:r>
          </w:p>
        </w:tc>
      </w:tr>
      <w:tr>
        <w:trPr>
          <w:cantSplit/>
        </w:trPr>
        <w:tc>
          <w:tcPr>
            <w:tcW w:type="dxa" w:w="513"/>
          </w:tcPr>
          <w:p>
            <w:pPr>
              <w:spacing w:after="20" w:before="20" w:line="252" w:lineRule="auto"/>
              <w:ind w:firstLine="0"/>
              <w:jc w:val="left"/>
            </w:pPr>
            <w:r/>
            <w:r>
              <w:rPr>
                <w:b w:val="0"/>
                <w:sz w:val="16"/>
              </w:rPr>
              <w:t>191</w:t>
            </w:r>
          </w:p>
        </w:tc>
        <w:tc>
          <w:tcPr>
            <w:tcW w:type="dxa" w:w="2225"/>
          </w:tcPr>
          <w:p>
            <w:pPr>
              <w:spacing w:after="20" w:before="20" w:line="252" w:lineRule="auto"/>
              <w:ind w:firstLine="0"/>
              <w:jc w:val="left"/>
            </w:pPr>
            <w:r/>
            <w:r>
              <w:rPr>
                <w:b w:val="0"/>
                <w:sz w:val="16"/>
              </w:rPr>
              <w:t>Queens Village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1.579</w:t>
            </w:r>
          </w:p>
        </w:tc>
        <w:tc>
          <w:tcPr>
            <w:tcW w:type="dxa" w:w="856"/>
          </w:tcPr>
          <w:p>
            <w:pPr>
              <w:spacing w:after="20" w:before="20" w:line="252" w:lineRule="auto"/>
              <w:ind w:firstLine="0"/>
              <w:jc w:val="center"/>
            </w:pPr>
            <w:r/>
            <w:r>
              <w:rPr>
                <w:b w:val="0"/>
                <w:sz w:val="16"/>
              </w:rPr>
              <w:t>1.709</w:t>
            </w:r>
          </w:p>
        </w:tc>
        <w:tc>
          <w:tcPr>
            <w:tcW w:type="dxa" w:w="742"/>
          </w:tcPr>
          <w:p>
            <w:pPr>
              <w:spacing w:after="20" w:before="20" w:line="252" w:lineRule="auto"/>
              <w:ind w:firstLine="0"/>
              <w:jc w:val="center"/>
            </w:pPr>
            <w:r/>
            <w:r>
              <w:rPr>
                <w:b w:val="0"/>
                <w:sz w:val="16"/>
              </w:rPr>
              <w:t>8,2</w:t>
            </w:r>
          </w:p>
        </w:tc>
        <w:tc>
          <w:tcPr>
            <w:tcW w:type="dxa" w:w="685"/>
          </w:tcPr>
          <w:p>
            <w:pPr>
              <w:spacing w:after="20" w:before="20" w:line="252" w:lineRule="auto"/>
              <w:ind w:firstLine="0"/>
              <w:jc w:val="center"/>
            </w:pPr>
            <w:r/>
            <w:r>
              <w:rPr>
                <w:b w:val="0"/>
                <w:sz w:val="16"/>
              </w:rPr>
              <w:t>18,8</w:t>
            </w:r>
          </w:p>
        </w:tc>
        <w:tc>
          <w:tcPr>
            <w:tcW w:type="dxa" w:w="685"/>
          </w:tcPr>
          <w:p>
            <w:pPr>
              <w:spacing w:after="20" w:before="20" w:line="252" w:lineRule="auto"/>
              <w:ind w:firstLine="0"/>
              <w:jc w:val="center"/>
            </w:pPr>
            <w:r/>
            <w:r>
              <w:rPr>
                <w:b w:val="0"/>
                <w:sz w:val="16"/>
              </w:rPr>
              <w:t>18,4</w:t>
            </w:r>
          </w:p>
        </w:tc>
        <w:tc>
          <w:tcPr>
            <w:tcW w:type="dxa" w:w="628"/>
          </w:tcPr>
          <w:p>
            <w:pPr>
              <w:spacing w:after="20" w:before="20" w:line="252" w:lineRule="auto"/>
              <w:ind w:firstLine="0"/>
              <w:jc w:val="center"/>
            </w:pPr>
            <w:r/>
            <w:r>
              <w:rPr>
                <w:b w:val="0"/>
                <w:sz w:val="16"/>
              </w:rPr>
              <w:t>4,7</w:t>
            </w:r>
          </w:p>
        </w:tc>
        <w:tc>
          <w:tcPr>
            <w:tcW w:type="dxa" w:w="628"/>
          </w:tcPr>
          <w:p>
            <w:pPr>
              <w:spacing w:after="20" w:before="20" w:line="252" w:lineRule="auto"/>
              <w:ind w:firstLine="0"/>
              <w:jc w:val="center"/>
            </w:pPr>
            <w:r/>
            <w:r>
              <w:rPr>
                <w:b w:val="0"/>
                <w:sz w:val="16"/>
              </w:rPr>
              <w:t>5,0</w:t>
            </w:r>
          </w:p>
        </w:tc>
      </w:tr>
      <w:tr>
        <w:trPr>
          <w:cantSplit/>
        </w:trPr>
        <w:tc>
          <w:tcPr>
            <w:tcW w:type="dxa" w:w="513"/>
          </w:tcPr>
          <w:p>
            <w:pPr>
              <w:spacing w:after="20" w:before="20" w:line="252" w:lineRule="auto"/>
              <w:ind w:firstLine="0"/>
              <w:jc w:val="left"/>
            </w:pPr>
            <w:r/>
            <w:r>
              <w:rPr>
                <w:b w:val="0"/>
                <w:sz w:val="16"/>
              </w:rPr>
              <w:t>192</w:t>
            </w:r>
          </w:p>
        </w:tc>
        <w:tc>
          <w:tcPr>
            <w:tcW w:type="dxa" w:w="2225"/>
          </w:tcPr>
          <w:p>
            <w:pPr>
              <w:spacing w:after="20" w:before="20" w:line="252" w:lineRule="auto"/>
              <w:ind w:firstLine="0"/>
              <w:jc w:val="left"/>
            </w:pPr>
            <w:r/>
            <w:r>
              <w:rPr>
                <w:b w:val="0"/>
                <w:sz w:val="16"/>
              </w:rPr>
              <w:t>Queensboro Hill</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813</w:t>
            </w:r>
          </w:p>
        </w:tc>
        <w:tc>
          <w:tcPr>
            <w:tcW w:type="dxa" w:w="856"/>
          </w:tcPr>
          <w:p>
            <w:pPr>
              <w:spacing w:after="20" w:before="20" w:line="252" w:lineRule="auto"/>
              <w:ind w:firstLine="0"/>
              <w:jc w:val="center"/>
            </w:pPr>
            <w:r/>
            <w:r>
              <w:rPr>
                <w:b w:val="0"/>
                <w:sz w:val="16"/>
              </w:rPr>
              <w:t>874</w:t>
            </w:r>
          </w:p>
        </w:tc>
        <w:tc>
          <w:tcPr>
            <w:tcW w:type="dxa" w:w="742"/>
          </w:tcPr>
          <w:p>
            <w:pPr>
              <w:spacing w:after="20" w:before="20" w:line="252" w:lineRule="auto"/>
              <w:ind w:firstLine="0"/>
              <w:jc w:val="center"/>
            </w:pPr>
            <w:r/>
            <w:r>
              <w:rPr>
                <w:b w:val="0"/>
                <w:sz w:val="16"/>
              </w:rPr>
              <w:t>7,5</w:t>
            </w:r>
          </w:p>
        </w:tc>
        <w:tc>
          <w:tcPr>
            <w:tcW w:type="dxa" w:w="685"/>
          </w:tcPr>
          <w:p>
            <w:pPr>
              <w:spacing w:after="20" w:before="20" w:line="252" w:lineRule="auto"/>
              <w:ind w:firstLine="0"/>
              <w:jc w:val="center"/>
            </w:pPr>
            <w:r/>
            <w:r>
              <w:rPr>
                <w:b w:val="0"/>
                <w:sz w:val="16"/>
              </w:rPr>
              <w:t>16,7</w:t>
            </w:r>
          </w:p>
        </w:tc>
        <w:tc>
          <w:tcPr>
            <w:tcW w:type="dxa" w:w="685"/>
          </w:tcPr>
          <w:p>
            <w:pPr>
              <w:spacing w:after="20" w:before="20" w:line="252" w:lineRule="auto"/>
              <w:ind w:firstLine="0"/>
              <w:jc w:val="center"/>
            </w:pPr>
            <w:r/>
            <w:r>
              <w:rPr>
                <w:b w:val="0"/>
                <w:sz w:val="16"/>
              </w:rPr>
              <w:t>16,8</w:t>
            </w:r>
          </w:p>
        </w:tc>
        <w:tc>
          <w:tcPr>
            <w:tcW w:type="dxa" w:w="628"/>
          </w:tcPr>
          <w:p>
            <w:pPr>
              <w:spacing w:after="20" w:before="20" w:line="252" w:lineRule="auto"/>
              <w:ind w:firstLine="0"/>
              <w:jc w:val="center"/>
            </w:pPr>
            <w:r/>
            <w:r>
              <w:rPr>
                <w:b w:val="0"/>
                <w:sz w:val="16"/>
              </w:rPr>
              <w:t>4,2</w:t>
            </w:r>
          </w:p>
        </w:tc>
        <w:tc>
          <w:tcPr>
            <w:tcW w:type="dxa" w:w="628"/>
          </w:tcPr>
          <w:p>
            <w:pPr>
              <w:spacing w:after="20" w:before="20" w:line="252" w:lineRule="auto"/>
              <w:ind w:firstLine="0"/>
              <w:jc w:val="center"/>
            </w:pPr>
            <w:r/>
            <w:r>
              <w:rPr>
                <w:b w:val="0"/>
                <w:sz w:val="16"/>
              </w:rPr>
              <w:t>4,5</w:t>
            </w:r>
          </w:p>
        </w:tc>
      </w:tr>
      <w:tr>
        <w:trPr>
          <w:cantSplit/>
        </w:trPr>
        <w:tc>
          <w:tcPr>
            <w:tcW w:type="dxa" w:w="513"/>
          </w:tcPr>
          <w:p>
            <w:pPr>
              <w:spacing w:after="20" w:before="20" w:line="252" w:lineRule="auto"/>
              <w:ind w:firstLine="0"/>
              <w:jc w:val="left"/>
            </w:pPr>
            <w:r/>
            <w:r>
              <w:rPr>
                <w:b w:val="0"/>
                <w:sz w:val="16"/>
              </w:rPr>
              <w:t>193</w:t>
            </w:r>
          </w:p>
        </w:tc>
        <w:tc>
          <w:tcPr>
            <w:tcW w:type="dxa" w:w="2225"/>
          </w:tcPr>
          <w:p>
            <w:pPr>
              <w:spacing w:after="20" w:before="20" w:line="252" w:lineRule="auto"/>
              <w:ind w:firstLine="0"/>
              <w:jc w:val="left"/>
            </w:pPr>
            <w:r/>
            <w:r>
              <w:rPr>
                <w:b w:val="0"/>
                <w:sz w:val="16"/>
              </w:rPr>
              <w:t>Queensbridge/Ravenswood</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941</w:t>
            </w:r>
          </w:p>
        </w:tc>
        <w:tc>
          <w:tcPr>
            <w:tcW w:type="dxa" w:w="856"/>
          </w:tcPr>
          <w:p>
            <w:pPr>
              <w:spacing w:after="20" w:before="20" w:line="252" w:lineRule="auto"/>
              <w:ind w:firstLine="0"/>
              <w:jc w:val="center"/>
            </w:pPr>
            <w:r/>
            <w:r>
              <w:rPr>
                <w:b w:val="0"/>
                <w:sz w:val="16"/>
              </w:rPr>
              <w:t>1.121</w:t>
            </w:r>
          </w:p>
        </w:tc>
        <w:tc>
          <w:tcPr>
            <w:tcW w:type="dxa" w:w="742"/>
          </w:tcPr>
          <w:p>
            <w:pPr>
              <w:spacing w:after="20" w:before="20" w:line="252" w:lineRule="auto"/>
              <w:ind w:firstLine="0"/>
              <w:jc w:val="center"/>
            </w:pPr>
            <w:r/>
            <w:r>
              <w:rPr>
                <w:b w:val="0"/>
                <w:sz w:val="16"/>
              </w:rPr>
              <w:t>19,1</w:t>
            </w:r>
          </w:p>
        </w:tc>
        <w:tc>
          <w:tcPr>
            <w:tcW w:type="dxa" w:w="685"/>
          </w:tcPr>
          <w:p>
            <w:pPr>
              <w:spacing w:after="20" w:before="20" w:line="252" w:lineRule="auto"/>
              <w:ind w:firstLine="0"/>
              <w:jc w:val="center"/>
            </w:pPr>
            <w:r/>
            <w:r>
              <w:rPr>
                <w:b w:val="0"/>
                <w:sz w:val="16"/>
              </w:rPr>
              <w:t>13,3</w:t>
            </w:r>
          </w:p>
        </w:tc>
        <w:tc>
          <w:tcPr>
            <w:tcW w:type="dxa" w:w="685"/>
          </w:tcPr>
          <w:p>
            <w:pPr>
              <w:spacing w:after="20" w:before="20" w:line="252" w:lineRule="auto"/>
              <w:ind w:firstLine="0"/>
              <w:jc w:val="center"/>
            </w:pPr>
            <w:r/>
            <w:r>
              <w:rPr>
                <w:b w:val="0"/>
                <w:sz w:val="16"/>
              </w:rPr>
              <w:t>13,5</w:t>
            </w:r>
          </w:p>
        </w:tc>
        <w:tc>
          <w:tcPr>
            <w:tcW w:type="dxa" w:w="628"/>
          </w:tcPr>
          <w:p>
            <w:pPr>
              <w:spacing w:after="20" w:before="20" w:line="252" w:lineRule="auto"/>
              <w:ind w:firstLine="0"/>
              <w:jc w:val="center"/>
            </w:pPr>
            <w:r/>
            <w:r>
              <w:rPr>
                <w:b w:val="0"/>
                <w:sz w:val="16"/>
              </w:rPr>
              <w:t>4,3</w:t>
            </w:r>
          </w:p>
        </w:tc>
        <w:tc>
          <w:tcPr>
            <w:tcW w:type="dxa" w:w="628"/>
          </w:tcPr>
          <w:p>
            <w:pPr>
              <w:spacing w:after="20" w:before="20" w:line="252" w:lineRule="auto"/>
              <w:ind w:firstLine="0"/>
              <w:jc w:val="center"/>
            </w:pPr>
            <w:r/>
            <w:r>
              <w:rPr>
                <w:b w:val="0"/>
                <w:sz w:val="16"/>
              </w:rPr>
              <w:t>4,5</w:t>
            </w:r>
          </w:p>
        </w:tc>
      </w:tr>
      <w:tr>
        <w:trPr>
          <w:cantSplit/>
        </w:trPr>
        <w:tc>
          <w:tcPr>
            <w:tcW w:type="dxa" w:w="513"/>
          </w:tcPr>
          <w:p>
            <w:pPr>
              <w:spacing w:after="20" w:before="20" w:line="252" w:lineRule="auto"/>
              <w:ind w:firstLine="0"/>
              <w:jc w:val="left"/>
            </w:pPr>
            <w:r/>
            <w:r>
              <w:rPr>
                <w:b w:val="0"/>
                <w:sz w:val="16"/>
              </w:rPr>
              <w:t>196</w:t>
            </w:r>
          </w:p>
        </w:tc>
        <w:tc>
          <w:tcPr>
            <w:tcW w:type="dxa" w:w="2225"/>
          </w:tcPr>
          <w:p>
            <w:pPr>
              <w:spacing w:after="20" w:before="20" w:line="252" w:lineRule="auto"/>
              <w:ind w:firstLine="0"/>
              <w:jc w:val="left"/>
            </w:pPr>
            <w:r/>
            <w:r>
              <w:rPr>
                <w:b w:val="0"/>
                <w:sz w:val="16"/>
              </w:rPr>
              <w:t>Rego Park</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1.599</w:t>
            </w:r>
          </w:p>
        </w:tc>
        <w:tc>
          <w:tcPr>
            <w:tcW w:type="dxa" w:w="856"/>
          </w:tcPr>
          <w:p>
            <w:pPr>
              <w:spacing w:after="20" w:before="20" w:line="252" w:lineRule="auto"/>
              <w:ind w:firstLine="0"/>
              <w:jc w:val="center"/>
            </w:pPr>
            <w:r/>
            <w:r>
              <w:rPr>
                <w:b w:val="0"/>
                <w:sz w:val="16"/>
              </w:rPr>
              <w:t>1.754</w:t>
            </w:r>
          </w:p>
        </w:tc>
        <w:tc>
          <w:tcPr>
            <w:tcW w:type="dxa" w:w="742"/>
          </w:tcPr>
          <w:p>
            <w:pPr>
              <w:spacing w:after="20" w:before="20" w:line="252" w:lineRule="auto"/>
              <w:ind w:firstLine="0"/>
              <w:jc w:val="center"/>
            </w:pPr>
            <w:r/>
            <w:r>
              <w:rPr>
                <w:b w:val="0"/>
                <w:sz w:val="16"/>
              </w:rPr>
              <w:t>9,6</w:t>
            </w:r>
          </w:p>
        </w:tc>
        <w:tc>
          <w:tcPr>
            <w:tcW w:type="dxa" w:w="685"/>
          </w:tcPr>
          <w:p>
            <w:pPr>
              <w:spacing w:after="20" w:before="20" w:line="252" w:lineRule="auto"/>
              <w:ind w:firstLine="0"/>
              <w:jc w:val="center"/>
            </w:pPr>
            <w:r/>
            <w:r>
              <w:rPr>
                <w:b w:val="0"/>
                <w:sz w:val="16"/>
              </w:rPr>
              <w:t>14,6</w:t>
            </w:r>
          </w:p>
        </w:tc>
        <w:tc>
          <w:tcPr>
            <w:tcW w:type="dxa" w:w="685"/>
          </w:tcPr>
          <w:p>
            <w:pPr>
              <w:spacing w:after="20" w:before="20" w:line="252" w:lineRule="auto"/>
              <w:ind w:firstLine="0"/>
              <w:jc w:val="center"/>
            </w:pPr>
            <w:r/>
            <w:r>
              <w:rPr>
                <w:b w:val="0"/>
                <w:sz w:val="16"/>
              </w:rPr>
              <w:t>14,4</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4,8</w:t>
            </w:r>
          </w:p>
        </w:tc>
      </w:tr>
      <w:tr>
        <w:trPr>
          <w:cantSplit/>
        </w:trPr>
        <w:tc>
          <w:tcPr>
            <w:tcW w:type="dxa" w:w="513"/>
          </w:tcPr>
          <w:p>
            <w:pPr>
              <w:spacing w:after="20" w:before="20" w:line="252" w:lineRule="auto"/>
              <w:ind w:firstLine="0"/>
              <w:jc w:val="left"/>
            </w:pPr>
            <w:r/>
            <w:r>
              <w:rPr>
                <w:b w:val="0"/>
                <w:sz w:val="16"/>
              </w:rPr>
              <w:t>197</w:t>
            </w:r>
          </w:p>
        </w:tc>
        <w:tc>
          <w:tcPr>
            <w:tcW w:type="dxa" w:w="2225"/>
          </w:tcPr>
          <w:p>
            <w:pPr>
              <w:spacing w:after="20" w:before="20" w:line="252" w:lineRule="auto"/>
              <w:ind w:firstLine="0"/>
              <w:jc w:val="left"/>
            </w:pPr>
            <w:r/>
            <w:r>
              <w:rPr>
                <w:b w:val="0"/>
                <w:sz w:val="16"/>
              </w:rPr>
              <w:t>Richmond Hill</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2.753</w:t>
            </w:r>
          </w:p>
        </w:tc>
        <w:tc>
          <w:tcPr>
            <w:tcW w:type="dxa" w:w="856"/>
          </w:tcPr>
          <w:p>
            <w:pPr>
              <w:spacing w:after="20" w:before="20" w:line="252" w:lineRule="auto"/>
              <w:ind w:firstLine="0"/>
              <w:jc w:val="center"/>
            </w:pPr>
            <w:r/>
            <w:r>
              <w:rPr>
                <w:b w:val="0"/>
                <w:sz w:val="16"/>
              </w:rPr>
              <w:t>2.885</w:t>
            </w:r>
          </w:p>
        </w:tc>
        <w:tc>
          <w:tcPr>
            <w:tcW w:type="dxa" w:w="742"/>
          </w:tcPr>
          <w:p>
            <w:pPr>
              <w:spacing w:after="20" w:before="20" w:line="252" w:lineRule="auto"/>
              <w:ind w:firstLine="0"/>
              <w:jc w:val="center"/>
            </w:pPr>
            <w:r/>
            <w:r>
              <w:rPr>
                <w:b w:val="0"/>
                <w:sz w:val="16"/>
              </w:rPr>
              <w:t>4,8</w:t>
            </w:r>
          </w:p>
        </w:tc>
        <w:tc>
          <w:tcPr>
            <w:tcW w:type="dxa" w:w="685"/>
          </w:tcPr>
          <w:p>
            <w:pPr>
              <w:spacing w:after="20" w:before="20" w:line="252" w:lineRule="auto"/>
              <w:ind w:firstLine="0"/>
              <w:jc w:val="center"/>
            </w:pPr>
            <w:r/>
            <w:r>
              <w:rPr>
                <w:b w:val="0"/>
                <w:sz w:val="16"/>
              </w:rPr>
              <w:t>15,3</w:t>
            </w:r>
          </w:p>
        </w:tc>
        <w:tc>
          <w:tcPr>
            <w:tcW w:type="dxa" w:w="685"/>
          </w:tcPr>
          <w:p>
            <w:pPr>
              <w:spacing w:after="20" w:before="20" w:line="252" w:lineRule="auto"/>
              <w:ind w:firstLine="0"/>
              <w:jc w:val="center"/>
            </w:pPr>
            <w:r/>
            <w:r>
              <w:rPr>
                <w:b w:val="0"/>
                <w:sz w:val="16"/>
              </w:rPr>
              <w:t>14,7</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4,7</w:t>
            </w:r>
          </w:p>
        </w:tc>
      </w:tr>
      <w:tr>
        <w:trPr>
          <w:cantSplit/>
        </w:trPr>
        <w:tc>
          <w:tcPr>
            <w:tcW w:type="dxa" w:w="513"/>
          </w:tcPr>
          <w:p>
            <w:pPr>
              <w:spacing w:after="20" w:before="20" w:line="252" w:lineRule="auto"/>
              <w:ind w:firstLine="0"/>
              <w:jc w:val="left"/>
            </w:pPr>
            <w:r/>
            <w:r>
              <w:rPr>
                <w:b w:val="0"/>
                <w:sz w:val="16"/>
              </w:rPr>
              <w:t>198</w:t>
            </w:r>
          </w:p>
        </w:tc>
        <w:tc>
          <w:tcPr>
            <w:tcW w:type="dxa" w:w="2225"/>
          </w:tcPr>
          <w:p>
            <w:pPr>
              <w:spacing w:after="20" w:before="20" w:line="252" w:lineRule="auto"/>
              <w:ind w:firstLine="0"/>
              <w:jc w:val="left"/>
            </w:pPr>
            <w:r/>
            <w:r>
              <w:rPr>
                <w:b w:val="0"/>
                <w:sz w:val="16"/>
              </w:rPr>
              <w:t>Ridgewood</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3.969</w:t>
            </w:r>
          </w:p>
        </w:tc>
        <w:tc>
          <w:tcPr>
            <w:tcW w:type="dxa" w:w="856"/>
          </w:tcPr>
          <w:p>
            <w:pPr>
              <w:spacing w:after="20" w:before="20" w:line="252" w:lineRule="auto"/>
              <w:ind w:firstLine="0"/>
              <w:jc w:val="center"/>
            </w:pPr>
            <w:r/>
            <w:r>
              <w:rPr>
                <w:b w:val="0"/>
                <w:sz w:val="16"/>
              </w:rPr>
              <w:t>4.232</w:t>
            </w:r>
          </w:p>
        </w:tc>
        <w:tc>
          <w:tcPr>
            <w:tcW w:type="dxa" w:w="742"/>
          </w:tcPr>
          <w:p>
            <w:pPr>
              <w:spacing w:after="20" w:before="20" w:line="252" w:lineRule="auto"/>
              <w:ind w:firstLine="0"/>
              <w:jc w:val="center"/>
            </w:pPr>
            <w:r/>
            <w:r>
              <w:rPr>
                <w:b w:val="0"/>
                <w:sz w:val="16"/>
              </w:rPr>
              <w:t>6,6</w:t>
            </w:r>
          </w:p>
        </w:tc>
        <w:tc>
          <w:tcPr>
            <w:tcW w:type="dxa" w:w="685"/>
          </w:tcPr>
          <w:p>
            <w:pPr>
              <w:spacing w:after="20" w:before="20" w:line="252" w:lineRule="auto"/>
              <w:ind w:firstLine="0"/>
              <w:jc w:val="center"/>
            </w:pPr>
            <w:r/>
            <w:r>
              <w:rPr>
                <w:b w:val="0"/>
                <w:sz w:val="16"/>
              </w:rPr>
              <w:t>12,7</w:t>
            </w:r>
          </w:p>
        </w:tc>
        <w:tc>
          <w:tcPr>
            <w:tcW w:type="dxa" w:w="685"/>
          </w:tcPr>
          <w:p>
            <w:pPr>
              <w:spacing w:after="20" w:before="20" w:line="252" w:lineRule="auto"/>
              <w:ind w:firstLine="0"/>
              <w:jc w:val="center"/>
            </w:pPr>
            <w:r/>
            <w:r>
              <w:rPr>
                <w:b w:val="0"/>
                <w:sz w:val="16"/>
              </w:rPr>
              <w:t>12,5</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4,8</w:t>
            </w:r>
          </w:p>
        </w:tc>
      </w:tr>
      <w:tr>
        <w:trPr>
          <w:cantSplit/>
        </w:trPr>
        <w:tc>
          <w:tcPr>
            <w:tcW w:type="dxa" w:w="513"/>
          </w:tcPr>
          <w:p>
            <w:pPr>
              <w:spacing w:after="20" w:before="20" w:line="252" w:lineRule="auto"/>
              <w:ind w:firstLine="0"/>
              <w:jc w:val="left"/>
            </w:pPr>
            <w:r/>
            <w:r>
              <w:rPr>
                <w:b w:val="0"/>
                <w:sz w:val="16"/>
              </w:rPr>
              <w:t>201</w:t>
            </w:r>
          </w:p>
        </w:tc>
        <w:tc>
          <w:tcPr>
            <w:tcW w:type="dxa" w:w="2225"/>
          </w:tcPr>
          <w:p>
            <w:pPr>
              <w:spacing w:after="20" w:before="20" w:line="252" w:lineRule="auto"/>
              <w:ind w:firstLine="0"/>
              <w:jc w:val="left"/>
            </w:pPr>
            <w:r/>
            <w:r>
              <w:rPr>
                <w:b w:val="0"/>
                <w:sz w:val="16"/>
              </w:rPr>
              <w:t>Rockaway Park</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433</w:t>
            </w:r>
          </w:p>
        </w:tc>
        <w:tc>
          <w:tcPr>
            <w:tcW w:type="dxa" w:w="856"/>
          </w:tcPr>
          <w:p>
            <w:pPr>
              <w:spacing w:after="20" w:before="20" w:line="252" w:lineRule="auto"/>
              <w:ind w:firstLine="0"/>
              <w:jc w:val="center"/>
            </w:pPr>
            <w:r/>
            <w:r>
              <w:rPr>
                <w:b w:val="0"/>
                <w:sz w:val="16"/>
              </w:rPr>
              <w:t>463</w:t>
            </w:r>
          </w:p>
        </w:tc>
        <w:tc>
          <w:tcPr>
            <w:tcW w:type="dxa" w:w="742"/>
          </w:tcPr>
          <w:p>
            <w:pPr>
              <w:spacing w:after="20" w:before="20" w:line="252" w:lineRule="auto"/>
              <w:ind w:firstLine="0"/>
              <w:jc w:val="center"/>
            </w:pPr>
            <w:r/>
            <w:r>
              <w:rPr>
                <w:b w:val="0"/>
                <w:sz w:val="16"/>
              </w:rPr>
              <w:t>6,9</w:t>
            </w:r>
          </w:p>
        </w:tc>
        <w:tc>
          <w:tcPr>
            <w:tcW w:type="dxa" w:w="685"/>
          </w:tcPr>
          <w:p>
            <w:pPr>
              <w:spacing w:after="20" w:before="20" w:line="252" w:lineRule="auto"/>
              <w:ind w:firstLine="0"/>
              <w:jc w:val="center"/>
            </w:pPr>
            <w:r/>
            <w:r>
              <w:rPr>
                <w:b w:val="0"/>
                <w:sz w:val="16"/>
              </w:rPr>
              <w:t>19,8</w:t>
            </w:r>
          </w:p>
        </w:tc>
        <w:tc>
          <w:tcPr>
            <w:tcW w:type="dxa" w:w="685"/>
          </w:tcPr>
          <w:p>
            <w:pPr>
              <w:spacing w:after="20" w:before="20" w:line="252" w:lineRule="auto"/>
              <w:ind w:firstLine="0"/>
              <w:jc w:val="center"/>
            </w:pPr>
            <w:r/>
            <w:r>
              <w:rPr>
                <w:b w:val="0"/>
                <w:sz w:val="16"/>
              </w:rPr>
              <w:t>19,6</w:t>
            </w:r>
          </w:p>
        </w:tc>
        <w:tc>
          <w:tcPr>
            <w:tcW w:type="dxa" w:w="628"/>
          </w:tcPr>
          <w:p>
            <w:pPr>
              <w:spacing w:after="20" w:before="20" w:line="252" w:lineRule="auto"/>
              <w:ind w:firstLine="0"/>
              <w:jc w:val="center"/>
            </w:pPr>
            <w:r/>
            <w:r>
              <w:rPr>
                <w:b w:val="0"/>
                <w:sz w:val="16"/>
              </w:rPr>
              <w:t>6,5</w:t>
            </w:r>
          </w:p>
        </w:tc>
        <w:tc>
          <w:tcPr>
            <w:tcW w:type="dxa" w:w="628"/>
          </w:tcPr>
          <w:p>
            <w:pPr>
              <w:spacing w:after="20" w:before="20" w:line="252" w:lineRule="auto"/>
              <w:ind w:firstLine="0"/>
              <w:jc w:val="center"/>
            </w:pPr>
            <w:r/>
            <w:r>
              <w:rPr>
                <w:b w:val="0"/>
                <w:sz w:val="16"/>
              </w:rPr>
              <w:t>7,3</w:t>
            </w:r>
          </w:p>
        </w:tc>
      </w:tr>
      <w:tr>
        <w:trPr>
          <w:cantSplit/>
        </w:trPr>
        <w:tc>
          <w:tcPr>
            <w:tcW w:type="dxa" w:w="513"/>
          </w:tcPr>
          <w:p>
            <w:pPr>
              <w:spacing w:after="20" w:before="20" w:line="252" w:lineRule="auto"/>
              <w:ind w:firstLine="0"/>
              <w:jc w:val="left"/>
            </w:pPr>
            <w:r/>
            <w:r>
              <w:rPr>
                <w:b w:val="0"/>
                <w:sz w:val="16"/>
              </w:rPr>
              <w:t>203</w:t>
            </w:r>
          </w:p>
        </w:tc>
        <w:tc>
          <w:tcPr>
            <w:tcW w:type="dxa" w:w="2225"/>
          </w:tcPr>
          <w:p>
            <w:pPr>
              <w:spacing w:after="20" w:before="20" w:line="252" w:lineRule="auto"/>
              <w:ind w:firstLine="0"/>
              <w:jc w:val="left"/>
            </w:pPr>
            <w:r/>
            <w:r>
              <w:rPr>
                <w:b w:val="0"/>
                <w:sz w:val="16"/>
              </w:rPr>
              <w:t>Rosedale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929</w:t>
            </w:r>
          </w:p>
        </w:tc>
        <w:tc>
          <w:tcPr>
            <w:tcW w:type="dxa" w:w="856"/>
          </w:tcPr>
          <w:p>
            <w:pPr>
              <w:spacing w:after="20" w:before="20" w:line="252" w:lineRule="auto"/>
              <w:ind w:firstLine="0"/>
              <w:jc w:val="center"/>
            </w:pPr>
            <w:r/>
            <w:r>
              <w:rPr>
                <w:b w:val="0"/>
                <w:sz w:val="16"/>
              </w:rPr>
              <w:t>987</w:t>
            </w:r>
          </w:p>
        </w:tc>
        <w:tc>
          <w:tcPr>
            <w:tcW w:type="dxa" w:w="742"/>
          </w:tcPr>
          <w:p>
            <w:pPr>
              <w:spacing w:after="20" w:before="20" w:line="252" w:lineRule="auto"/>
              <w:ind w:firstLine="0"/>
              <w:jc w:val="center"/>
            </w:pPr>
            <w:r/>
            <w:r>
              <w:rPr>
                <w:b w:val="0"/>
                <w:sz w:val="16"/>
              </w:rPr>
              <w:t>6,3</w:t>
            </w:r>
          </w:p>
        </w:tc>
        <w:tc>
          <w:tcPr>
            <w:tcW w:type="dxa" w:w="685"/>
          </w:tcPr>
          <w:p>
            <w:pPr>
              <w:spacing w:after="20" w:before="20" w:line="252" w:lineRule="auto"/>
              <w:ind w:firstLine="0"/>
              <w:jc w:val="center"/>
            </w:pPr>
            <w:r/>
            <w:r>
              <w:rPr>
                <w:b w:val="0"/>
                <w:sz w:val="16"/>
              </w:rPr>
              <w:t>18,1</w:t>
            </w:r>
          </w:p>
        </w:tc>
        <w:tc>
          <w:tcPr>
            <w:tcW w:type="dxa" w:w="685"/>
          </w:tcPr>
          <w:p>
            <w:pPr>
              <w:spacing w:after="20" w:before="20" w:line="252" w:lineRule="auto"/>
              <w:ind w:firstLine="0"/>
              <w:jc w:val="center"/>
            </w:pPr>
            <w:r/>
            <w:r>
              <w:rPr>
                <w:b w:val="0"/>
                <w:sz w:val="16"/>
              </w:rPr>
              <w:t>17,8</w:t>
            </w:r>
          </w:p>
        </w:tc>
        <w:tc>
          <w:tcPr>
            <w:tcW w:type="dxa" w:w="628"/>
          </w:tcPr>
          <w:p>
            <w:pPr>
              <w:spacing w:after="20" w:before="20" w:line="252" w:lineRule="auto"/>
              <w:ind w:firstLine="0"/>
              <w:jc w:val="center"/>
            </w:pPr>
            <w:r/>
            <w:r>
              <w:rPr>
                <w:b w:val="0"/>
                <w:sz w:val="16"/>
              </w:rPr>
              <w:t>5,6</w:t>
            </w:r>
          </w:p>
        </w:tc>
        <w:tc>
          <w:tcPr>
            <w:tcW w:type="dxa" w:w="628"/>
          </w:tcPr>
          <w:p>
            <w:pPr>
              <w:spacing w:after="20" w:before="20" w:line="252" w:lineRule="auto"/>
              <w:ind w:firstLine="0"/>
              <w:jc w:val="center"/>
            </w:pPr>
            <w:r/>
            <w:r>
              <w:rPr>
                <w:b w:val="0"/>
                <w:sz w:val="16"/>
              </w:rPr>
              <w:t>6,2</w:t>
            </w:r>
          </w:p>
        </w:tc>
      </w:tr>
      <w:tr>
        <w:trPr>
          <w:cantSplit/>
        </w:trPr>
        <w:tc>
          <w:tcPr>
            <w:tcW w:type="dxa" w:w="513"/>
          </w:tcPr>
          <w:p>
            <w:pPr>
              <w:spacing w:after="20" w:before="20" w:line="252" w:lineRule="auto"/>
              <w:ind w:firstLine="0"/>
              <w:jc w:val="left"/>
            </w:pPr>
            <w:r/>
            <w:r>
              <w:rPr>
                <w:b w:val="0"/>
                <w:sz w:val="16"/>
              </w:rPr>
              <w:t>205</w:t>
            </w:r>
          </w:p>
        </w:tc>
        <w:tc>
          <w:tcPr>
            <w:tcW w:type="dxa" w:w="2225"/>
          </w:tcPr>
          <w:p>
            <w:pPr>
              <w:spacing w:after="20" w:before="20" w:line="252" w:lineRule="auto"/>
              <w:ind w:firstLine="0"/>
              <w:jc w:val="left"/>
            </w:pPr>
            <w:r/>
            <w:r>
              <w:rPr>
                <w:b w:val="0"/>
                <w:sz w:val="16"/>
              </w:rPr>
              <w:t>Saint Albans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2.463</w:t>
            </w:r>
          </w:p>
        </w:tc>
        <w:tc>
          <w:tcPr>
            <w:tcW w:type="dxa" w:w="856"/>
          </w:tcPr>
          <w:p>
            <w:pPr>
              <w:spacing w:after="20" w:before="20" w:line="252" w:lineRule="auto"/>
              <w:ind w:firstLine="0"/>
              <w:jc w:val="center"/>
            </w:pPr>
            <w:r/>
            <w:r>
              <w:rPr>
                <w:b w:val="0"/>
                <w:sz w:val="16"/>
              </w:rPr>
              <w:t>2.629</w:t>
            </w:r>
          </w:p>
        </w:tc>
        <w:tc>
          <w:tcPr>
            <w:tcW w:type="dxa" w:w="742"/>
          </w:tcPr>
          <w:p>
            <w:pPr>
              <w:spacing w:after="20" w:before="20" w:line="252" w:lineRule="auto"/>
              <w:ind w:firstLine="0"/>
              <w:jc w:val="center"/>
            </w:pPr>
            <w:r/>
            <w:r>
              <w:rPr>
                <w:b w:val="0"/>
                <w:sz w:val="16"/>
              </w:rPr>
              <w:t>6,8</w:t>
            </w:r>
          </w:p>
        </w:tc>
        <w:tc>
          <w:tcPr>
            <w:tcW w:type="dxa" w:w="685"/>
          </w:tcPr>
          <w:p>
            <w:pPr>
              <w:spacing w:after="20" w:before="20" w:line="252" w:lineRule="auto"/>
              <w:ind w:firstLine="0"/>
              <w:jc w:val="center"/>
            </w:pPr>
            <w:r/>
            <w:r>
              <w:rPr>
                <w:b w:val="0"/>
                <w:sz w:val="16"/>
              </w:rPr>
              <w:t>15,7</w:t>
            </w:r>
          </w:p>
        </w:tc>
        <w:tc>
          <w:tcPr>
            <w:tcW w:type="dxa" w:w="685"/>
          </w:tcPr>
          <w:p>
            <w:pPr>
              <w:spacing w:after="20" w:before="20" w:line="252" w:lineRule="auto"/>
              <w:ind w:firstLine="0"/>
              <w:jc w:val="center"/>
            </w:pPr>
            <w:r/>
            <w:r>
              <w:rPr>
                <w:b w:val="0"/>
                <w:sz w:val="16"/>
              </w:rPr>
              <w:t>15,3</w:t>
            </w:r>
          </w:p>
        </w:tc>
        <w:tc>
          <w:tcPr>
            <w:tcW w:type="dxa" w:w="628"/>
          </w:tcPr>
          <w:p>
            <w:pPr>
              <w:spacing w:after="20" w:before="20" w:line="252" w:lineRule="auto"/>
              <w:ind w:firstLine="0"/>
              <w:jc w:val="center"/>
            </w:pPr>
            <w:r/>
            <w:r>
              <w:rPr>
                <w:b w:val="0"/>
                <w:sz w:val="16"/>
              </w:rPr>
              <w:t>5,1</w:t>
            </w:r>
          </w:p>
        </w:tc>
        <w:tc>
          <w:tcPr>
            <w:tcW w:type="dxa" w:w="628"/>
          </w:tcPr>
          <w:p>
            <w:pPr>
              <w:spacing w:after="20" w:before="20" w:line="252" w:lineRule="auto"/>
              <w:ind w:firstLine="0"/>
              <w:jc w:val="center"/>
            </w:pPr>
            <w:r/>
            <w:r>
              <w:rPr>
                <w:b w:val="0"/>
                <w:sz w:val="16"/>
              </w:rPr>
              <w:t>5,4</w:t>
            </w:r>
          </w:p>
        </w:tc>
      </w:tr>
      <w:tr>
        <w:trPr>
          <w:cantSplit/>
        </w:trPr>
        <w:tc>
          <w:tcPr>
            <w:tcW w:type="dxa" w:w="513"/>
          </w:tcPr>
          <w:p>
            <w:pPr>
              <w:spacing w:after="20" w:before="20" w:line="252" w:lineRule="auto"/>
              <w:ind w:firstLine="0"/>
              <w:jc w:val="left"/>
            </w:pPr>
            <w:r/>
            <w:r>
              <w:rPr>
                <w:b w:val="0"/>
                <w:sz w:val="16"/>
              </w:rPr>
              <w:t>207</w:t>
            </w:r>
          </w:p>
        </w:tc>
        <w:tc>
          <w:tcPr>
            <w:tcW w:type="dxa" w:w="2225"/>
          </w:tcPr>
          <w:p>
            <w:pPr>
              <w:spacing w:after="20" w:before="20" w:line="252" w:lineRule="auto"/>
              <w:ind w:firstLine="0"/>
              <w:jc w:val="left"/>
            </w:pPr>
            <w:r/>
            <w:r>
              <w:rPr>
                <w:b w:val="0"/>
                <w:sz w:val="16"/>
              </w:rPr>
              <w:t>Saint Michaels Cemetery/Woodside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118</w:t>
            </w:r>
          </w:p>
        </w:tc>
        <w:tc>
          <w:tcPr>
            <w:tcW w:type="dxa" w:w="856"/>
          </w:tcPr>
          <w:p>
            <w:pPr>
              <w:spacing w:after="20" w:before="20" w:line="252" w:lineRule="auto"/>
              <w:ind w:firstLine="0"/>
              <w:jc w:val="center"/>
            </w:pPr>
            <w:r/>
            <w:r>
              <w:rPr>
                <w:b w:val="0"/>
                <w:sz w:val="16"/>
              </w:rPr>
              <w:t>118</w:t>
            </w:r>
          </w:p>
        </w:tc>
        <w:tc>
          <w:tcPr>
            <w:tcW w:type="dxa" w:w="742"/>
          </w:tcPr>
          <w:p>
            <w:pPr>
              <w:spacing w:after="20" w:before="20" w:line="252" w:lineRule="auto"/>
              <w:ind w:firstLine="0"/>
              <w:jc w:val="center"/>
            </w:pPr>
            <w:r/>
            <w:r>
              <w:rPr>
                <w:b w:val="0"/>
                <w:sz w:val="16"/>
              </w:rPr>
              <w:t>0,1</w:t>
            </w:r>
          </w:p>
        </w:tc>
        <w:tc>
          <w:tcPr>
            <w:tcW w:type="dxa" w:w="685"/>
          </w:tcPr>
          <w:p>
            <w:pPr>
              <w:spacing w:after="20" w:before="20" w:line="252" w:lineRule="auto"/>
              <w:ind w:firstLine="0"/>
              <w:jc w:val="center"/>
            </w:pPr>
            <w:r/>
            <w:r>
              <w:rPr>
                <w:b w:val="0"/>
                <w:sz w:val="16"/>
              </w:rPr>
              <w:t>15,8</w:t>
            </w:r>
          </w:p>
        </w:tc>
        <w:tc>
          <w:tcPr>
            <w:tcW w:type="dxa" w:w="685"/>
          </w:tcPr>
          <w:p>
            <w:pPr>
              <w:spacing w:after="20" w:before="20" w:line="252" w:lineRule="auto"/>
              <w:ind w:firstLine="0"/>
              <w:jc w:val="center"/>
            </w:pPr>
            <w:r/>
            <w:r>
              <w:rPr>
                <w:b w:val="0"/>
                <w:sz w:val="16"/>
              </w:rPr>
              <w:t>15,6</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4,3</w:t>
            </w:r>
          </w:p>
        </w:tc>
      </w:tr>
      <w:tr>
        <w:trPr>
          <w:cantSplit/>
        </w:trPr>
        <w:tc>
          <w:tcPr>
            <w:tcW w:type="dxa" w:w="513"/>
          </w:tcPr>
          <w:p>
            <w:pPr>
              <w:spacing w:after="20" w:before="20" w:line="252" w:lineRule="auto"/>
              <w:ind w:firstLine="0"/>
              <w:jc w:val="left"/>
            </w:pPr>
            <w:r/>
            <w:r>
              <w:rPr>
                <w:b w:val="0"/>
                <w:sz w:val="16"/>
              </w:rPr>
              <w:t>215</w:t>
            </w:r>
          </w:p>
        </w:tc>
        <w:tc>
          <w:tcPr>
            <w:tcW w:type="dxa" w:w="2225"/>
          </w:tcPr>
          <w:p>
            <w:pPr>
              <w:spacing w:after="20" w:before="20" w:line="252" w:lineRule="auto"/>
              <w:ind w:firstLine="0"/>
              <w:jc w:val="left"/>
            </w:pPr>
            <w:r/>
            <w:r>
              <w:rPr>
                <w:b w:val="0"/>
                <w:sz w:val="16"/>
              </w:rPr>
              <w:t>South Jamaica</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1.951</w:t>
            </w:r>
          </w:p>
        </w:tc>
        <w:tc>
          <w:tcPr>
            <w:tcW w:type="dxa" w:w="856"/>
          </w:tcPr>
          <w:p>
            <w:pPr>
              <w:spacing w:after="20" w:before="20" w:line="252" w:lineRule="auto"/>
              <w:ind w:firstLine="0"/>
              <w:jc w:val="center"/>
            </w:pPr>
            <w:r/>
            <w:r>
              <w:rPr>
                <w:b w:val="0"/>
                <w:sz w:val="16"/>
              </w:rPr>
              <w:t>2.030</w:t>
            </w:r>
          </w:p>
        </w:tc>
        <w:tc>
          <w:tcPr>
            <w:tcW w:type="dxa" w:w="742"/>
          </w:tcPr>
          <w:p>
            <w:pPr>
              <w:spacing w:after="20" w:before="20" w:line="252" w:lineRule="auto"/>
              <w:ind w:firstLine="0"/>
              <w:jc w:val="center"/>
            </w:pPr>
            <w:r/>
            <w:r>
              <w:rPr>
                <w:b w:val="0"/>
                <w:sz w:val="16"/>
              </w:rPr>
              <w:t>4,0</w:t>
            </w:r>
          </w:p>
        </w:tc>
        <w:tc>
          <w:tcPr>
            <w:tcW w:type="dxa" w:w="685"/>
          </w:tcPr>
          <w:p>
            <w:pPr>
              <w:spacing w:after="20" w:before="20" w:line="252" w:lineRule="auto"/>
              <w:ind w:firstLine="0"/>
              <w:jc w:val="center"/>
            </w:pPr>
            <w:r/>
            <w:r>
              <w:rPr>
                <w:b w:val="0"/>
                <w:sz w:val="16"/>
              </w:rPr>
              <w:t>14,9</w:t>
            </w:r>
          </w:p>
        </w:tc>
        <w:tc>
          <w:tcPr>
            <w:tcW w:type="dxa" w:w="685"/>
          </w:tcPr>
          <w:p>
            <w:pPr>
              <w:spacing w:after="20" w:before="20" w:line="252" w:lineRule="auto"/>
              <w:ind w:firstLine="0"/>
              <w:jc w:val="center"/>
            </w:pPr>
            <w:r/>
            <w:r>
              <w:rPr>
                <w:b w:val="0"/>
                <w:sz w:val="16"/>
              </w:rPr>
              <w:t>14,2</w:t>
            </w:r>
          </w:p>
        </w:tc>
        <w:tc>
          <w:tcPr>
            <w:tcW w:type="dxa" w:w="628"/>
          </w:tcPr>
          <w:p>
            <w:pPr>
              <w:spacing w:after="20" w:before="20" w:line="252" w:lineRule="auto"/>
              <w:ind w:firstLine="0"/>
              <w:jc w:val="center"/>
            </w:pPr>
            <w:r/>
            <w:r>
              <w:rPr>
                <w:b w:val="0"/>
                <w:sz w:val="16"/>
              </w:rPr>
              <w:t>4,8</w:t>
            </w:r>
          </w:p>
        </w:tc>
        <w:tc>
          <w:tcPr>
            <w:tcW w:type="dxa" w:w="628"/>
          </w:tcPr>
          <w:p>
            <w:pPr>
              <w:spacing w:after="20" w:before="20" w:line="252" w:lineRule="auto"/>
              <w:ind w:firstLine="0"/>
              <w:jc w:val="center"/>
            </w:pPr>
            <w:r/>
            <w:r>
              <w:rPr>
                <w:b w:val="0"/>
                <w:sz w:val="16"/>
              </w:rPr>
              <w:t>5,1</w:t>
            </w:r>
          </w:p>
        </w:tc>
      </w:tr>
      <w:tr>
        <w:trPr>
          <w:cantSplit/>
        </w:trPr>
        <w:tc>
          <w:tcPr>
            <w:tcW w:type="dxa" w:w="513"/>
          </w:tcPr>
          <w:p>
            <w:pPr>
              <w:spacing w:after="20" w:before="20" w:line="252" w:lineRule="auto"/>
              <w:ind w:firstLine="0"/>
              <w:jc w:val="left"/>
            </w:pPr>
            <w:r/>
            <w:r>
              <w:rPr>
                <w:b w:val="0"/>
                <w:sz w:val="16"/>
              </w:rPr>
              <w:t>216</w:t>
            </w:r>
          </w:p>
        </w:tc>
        <w:tc>
          <w:tcPr>
            <w:tcW w:type="dxa" w:w="2225"/>
          </w:tcPr>
          <w:p>
            <w:pPr>
              <w:spacing w:after="20" w:before="20" w:line="252" w:lineRule="auto"/>
              <w:ind w:firstLine="0"/>
              <w:jc w:val="left"/>
            </w:pPr>
            <w:r/>
            <w:r>
              <w:rPr>
                <w:b w:val="0"/>
                <w:sz w:val="16"/>
              </w:rPr>
              <w:t>South Ozone Park</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4.120</w:t>
            </w:r>
          </w:p>
        </w:tc>
        <w:tc>
          <w:tcPr>
            <w:tcW w:type="dxa" w:w="856"/>
          </w:tcPr>
          <w:p>
            <w:pPr>
              <w:spacing w:after="20" w:before="20" w:line="252" w:lineRule="auto"/>
              <w:ind w:firstLine="0"/>
              <w:jc w:val="center"/>
            </w:pPr>
            <w:r/>
            <w:r>
              <w:rPr>
                <w:b w:val="0"/>
                <w:sz w:val="16"/>
              </w:rPr>
              <w:t>4.327</w:t>
            </w:r>
          </w:p>
        </w:tc>
        <w:tc>
          <w:tcPr>
            <w:tcW w:type="dxa" w:w="742"/>
          </w:tcPr>
          <w:p>
            <w:pPr>
              <w:spacing w:after="20" w:before="20" w:line="252" w:lineRule="auto"/>
              <w:ind w:firstLine="0"/>
              <w:jc w:val="center"/>
            </w:pPr>
            <w:r/>
            <w:r>
              <w:rPr>
                <w:b w:val="0"/>
                <w:sz w:val="16"/>
              </w:rPr>
              <w:t>5,0</w:t>
            </w:r>
          </w:p>
        </w:tc>
        <w:tc>
          <w:tcPr>
            <w:tcW w:type="dxa" w:w="685"/>
          </w:tcPr>
          <w:p>
            <w:pPr>
              <w:spacing w:after="20" w:before="20" w:line="252" w:lineRule="auto"/>
              <w:ind w:firstLine="0"/>
              <w:jc w:val="center"/>
            </w:pPr>
            <w:r/>
            <w:r>
              <w:rPr>
                <w:b w:val="0"/>
                <w:sz w:val="16"/>
              </w:rPr>
              <w:t>15,8</w:t>
            </w:r>
          </w:p>
        </w:tc>
        <w:tc>
          <w:tcPr>
            <w:tcW w:type="dxa" w:w="685"/>
          </w:tcPr>
          <w:p>
            <w:pPr>
              <w:spacing w:after="20" w:before="20" w:line="252" w:lineRule="auto"/>
              <w:ind w:firstLine="0"/>
              <w:jc w:val="center"/>
            </w:pPr>
            <w:r/>
            <w:r>
              <w:rPr>
                <w:b w:val="0"/>
                <w:sz w:val="16"/>
              </w:rPr>
              <w:t>15,1</w:t>
            </w:r>
          </w:p>
        </w:tc>
        <w:tc>
          <w:tcPr>
            <w:tcW w:type="dxa" w:w="628"/>
          </w:tcPr>
          <w:p>
            <w:pPr>
              <w:spacing w:after="20" w:before="20" w:line="252" w:lineRule="auto"/>
              <w:ind w:firstLine="0"/>
              <w:jc w:val="center"/>
            </w:pPr>
            <w:r/>
            <w:r>
              <w:rPr>
                <w:b w:val="0"/>
                <w:sz w:val="16"/>
              </w:rPr>
              <w:t>4,0</w:t>
            </w:r>
          </w:p>
        </w:tc>
        <w:tc>
          <w:tcPr>
            <w:tcW w:type="dxa" w:w="628"/>
          </w:tcPr>
          <w:p>
            <w:pPr>
              <w:spacing w:after="20" w:before="20" w:line="252" w:lineRule="auto"/>
              <w:ind w:firstLine="0"/>
              <w:jc w:val="center"/>
            </w:pPr>
            <w:r/>
            <w:r>
              <w:rPr>
                <w:b w:val="0"/>
                <w:sz w:val="16"/>
              </w:rPr>
              <w:t>4,1</w:t>
            </w:r>
          </w:p>
        </w:tc>
      </w:tr>
      <w:tr>
        <w:trPr>
          <w:cantSplit/>
        </w:trPr>
        <w:tc>
          <w:tcPr>
            <w:tcW w:type="dxa" w:w="513"/>
          </w:tcPr>
          <w:p>
            <w:pPr>
              <w:spacing w:after="20" w:before="20" w:line="252" w:lineRule="auto"/>
              <w:ind w:firstLine="0"/>
              <w:jc w:val="left"/>
            </w:pPr>
            <w:r/>
            <w:r>
              <w:rPr>
                <w:b w:val="0"/>
                <w:sz w:val="16"/>
              </w:rPr>
              <w:t>218</w:t>
            </w:r>
          </w:p>
        </w:tc>
        <w:tc>
          <w:tcPr>
            <w:tcW w:type="dxa" w:w="2225"/>
          </w:tcPr>
          <w:p>
            <w:pPr>
              <w:spacing w:after="20" w:before="20" w:line="252" w:lineRule="auto"/>
              <w:ind w:firstLine="0"/>
              <w:jc w:val="left"/>
            </w:pPr>
            <w:r/>
            <w:r>
              <w:rPr>
                <w:b w:val="0"/>
                <w:sz w:val="16"/>
              </w:rPr>
              <w:t>Springfield Gardens North</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1.275</w:t>
            </w:r>
          </w:p>
        </w:tc>
        <w:tc>
          <w:tcPr>
            <w:tcW w:type="dxa" w:w="856"/>
          </w:tcPr>
          <w:p>
            <w:pPr>
              <w:spacing w:after="20" w:before="20" w:line="252" w:lineRule="auto"/>
              <w:ind w:firstLine="0"/>
              <w:jc w:val="center"/>
            </w:pPr>
            <w:r/>
            <w:r>
              <w:rPr>
                <w:b w:val="0"/>
                <w:sz w:val="16"/>
              </w:rPr>
              <w:t>1.311</w:t>
            </w:r>
          </w:p>
        </w:tc>
        <w:tc>
          <w:tcPr>
            <w:tcW w:type="dxa" w:w="742"/>
          </w:tcPr>
          <w:p>
            <w:pPr>
              <w:spacing w:after="20" w:before="20" w:line="252" w:lineRule="auto"/>
              <w:ind w:firstLine="0"/>
              <w:jc w:val="center"/>
            </w:pPr>
            <w:r/>
            <w:r>
              <w:rPr>
                <w:b w:val="0"/>
                <w:sz w:val="16"/>
              </w:rPr>
              <w:t>2,8</w:t>
            </w:r>
          </w:p>
        </w:tc>
        <w:tc>
          <w:tcPr>
            <w:tcW w:type="dxa" w:w="685"/>
          </w:tcPr>
          <w:p>
            <w:pPr>
              <w:spacing w:after="20" w:before="20" w:line="252" w:lineRule="auto"/>
              <w:ind w:firstLine="0"/>
              <w:jc w:val="center"/>
            </w:pPr>
            <w:r/>
            <w:r>
              <w:rPr>
                <w:b w:val="0"/>
                <w:sz w:val="16"/>
              </w:rPr>
              <w:t>16,1</w:t>
            </w:r>
          </w:p>
        </w:tc>
        <w:tc>
          <w:tcPr>
            <w:tcW w:type="dxa" w:w="685"/>
          </w:tcPr>
          <w:p>
            <w:pPr>
              <w:spacing w:after="20" w:before="20" w:line="252" w:lineRule="auto"/>
              <w:ind w:firstLine="0"/>
              <w:jc w:val="center"/>
            </w:pPr>
            <w:r/>
            <w:r>
              <w:rPr>
                <w:b w:val="0"/>
                <w:sz w:val="16"/>
              </w:rPr>
              <w:t>15,7</w:t>
            </w:r>
          </w:p>
        </w:tc>
        <w:tc>
          <w:tcPr>
            <w:tcW w:type="dxa" w:w="628"/>
          </w:tcPr>
          <w:p>
            <w:pPr>
              <w:spacing w:after="20" w:before="20" w:line="252" w:lineRule="auto"/>
              <w:ind w:firstLine="0"/>
              <w:jc w:val="center"/>
            </w:pPr>
            <w:r/>
            <w:r>
              <w:rPr>
                <w:b w:val="0"/>
                <w:sz w:val="16"/>
              </w:rPr>
              <w:t>4,7</w:t>
            </w:r>
          </w:p>
        </w:tc>
        <w:tc>
          <w:tcPr>
            <w:tcW w:type="dxa" w:w="628"/>
          </w:tcPr>
          <w:p>
            <w:pPr>
              <w:spacing w:after="20" w:before="20" w:line="252" w:lineRule="auto"/>
              <w:ind w:firstLine="0"/>
              <w:jc w:val="center"/>
            </w:pPr>
            <w:r/>
            <w:r>
              <w:rPr>
                <w:b w:val="0"/>
                <w:sz w:val="16"/>
              </w:rPr>
              <w:t>5,1</w:t>
            </w:r>
          </w:p>
        </w:tc>
      </w:tr>
      <w:tr>
        <w:trPr>
          <w:cantSplit/>
        </w:trPr>
        <w:tc>
          <w:tcPr>
            <w:tcW w:type="dxa" w:w="513"/>
          </w:tcPr>
          <w:p>
            <w:pPr>
              <w:spacing w:after="20" w:before="20" w:line="252" w:lineRule="auto"/>
              <w:ind w:firstLine="0"/>
              <w:jc w:val="left"/>
            </w:pPr>
            <w:r/>
            <w:r>
              <w:rPr>
                <w:b w:val="0"/>
                <w:sz w:val="16"/>
              </w:rPr>
              <w:t>219</w:t>
            </w:r>
          </w:p>
        </w:tc>
        <w:tc>
          <w:tcPr>
            <w:tcW w:type="dxa" w:w="2225"/>
          </w:tcPr>
          <w:p>
            <w:pPr>
              <w:spacing w:after="20" w:before="20" w:line="252" w:lineRule="auto"/>
              <w:ind w:firstLine="0"/>
              <w:jc w:val="left"/>
            </w:pPr>
            <w:r/>
            <w:r>
              <w:rPr>
                <w:b w:val="0"/>
                <w:sz w:val="16"/>
              </w:rPr>
              <w:t>Springfield Gardens South</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1.056</w:t>
            </w:r>
          </w:p>
        </w:tc>
        <w:tc>
          <w:tcPr>
            <w:tcW w:type="dxa" w:w="856"/>
          </w:tcPr>
          <w:p>
            <w:pPr>
              <w:spacing w:after="20" w:before="20" w:line="252" w:lineRule="auto"/>
              <w:ind w:firstLine="0"/>
              <w:jc w:val="center"/>
            </w:pPr>
            <w:r/>
            <w:r>
              <w:rPr>
                <w:b w:val="0"/>
                <w:sz w:val="16"/>
              </w:rPr>
              <w:t>1.108</w:t>
            </w:r>
          </w:p>
        </w:tc>
        <w:tc>
          <w:tcPr>
            <w:tcW w:type="dxa" w:w="742"/>
          </w:tcPr>
          <w:p>
            <w:pPr>
              <w:spacing w:after="20" w:before="20" w:line="252" w:lineRule="auto"/>
              <w:ind w:firstLine="0"/>
              <w:jc w:val="center"/>
            </w:pPr>
            <w:r/>
            <w:r>
              <w:rPr>
                <w:b w:val="0"/>
                <w:sz w:val="16"/>
              </w:rPr>
              <w:t>5,0</w:t>
            </w:r>
          </w:p>
        </w:tc>
        <w:tc>
          <w:tcPr>
            <w:tcW w:type="dxa" w:w="685"/>
          </w:tcPr>
          <w:p>
            <w:pPr>
              <w:spacing w:after="20" w:before="20" w:line="252" w:lineRule="auto"/>
              <w:ind w:firstLine="0"/>
              <w:jc w:val="center"/>
            </w:pPr>
            <w:r/>
            <w:r>
              <w:rPr>
                <w:b w:val="0"/>
                <w:sz w:val="16"/>
              </w:rPr>
              <w:t>17,1</w:t>
            </w:r>
          </w:p>
        </w:tc>
        <w:tc>
          <w:tcPr>
            <w:tcW w:type="dxa" w:w="685"/>
          </w:tcPr>
          <w:p>
            <w:pPr>
              <w:spacing w:after="20" w:before="20" w:line="252" w:lineRule="auto"/>
              <w:ind w:firstLine="0"/>
              <w:jc w:val="center"/>
            </w:pPr>
            <w:r/>
            <w:r>
              <w:rPr>
                <w:b w:val="0"/>
                <w:sz w:val="16"/>
              </w:rPr>
              <w:t>16,7</w:t>
            </w:r>
          </w:p>
        </w:tc>
        <w:tc>
          <w:tcPr>
            <w:tcW w:type="dxa" w:w="628"/>
          </w:tcPr>
          <w:p>
            <w:pPr>
              <w:spacing w:after="20" w:before="20" w:line="252" w:lineRule="auto"/>
              <w:ind w:firstLine="0"/>
              <w:jc w:val="center"/>
            </w:pPr>
            <w:r/>
            <w:r>
              <w:rPr>
                <w:b w:val="0"/>
                <w:sz w:val="16"/>
              </w:rPr>
              <w:t>5,0</w:t>
            </w:r>
          </w:p>
        </w:tc>
        <w:tc>
          <w:tcPr>
            <w:tcW w:type="dxa" w:w="628"/>
          </w:tcPr>
          <w:p>
            <w:pPr>
              <w:spacing w:after="20" w:before="20" w:line="252" w:lineRule="auto"/>
              <w:ind w:firstLine="0"/>
              <w:jc w:val="center"/>
            </w:pPr>
            <w:r/>
            <w:r>
              <w:rPr>
                <w:b w:val="0"/>
                <w:sz w:val="16"/>
              </w:rPr>
              <w:t>5,3</w:t>
            </w:r>
          </w:p>
        </w:tc>
      </w:tr>
      <w:tr>
        <w:trPr>
          <w:cantSplit/>
        </w:trPr>
        <w:tc>
          <w:tcPr>
            <w:tcW w:type="dxa" w:w="513"/>
          </w:tcPr>
          <w:p>
            <w:pPr>
              <w:spacing w:after="20" w:before="20" w:line="252" w:lineRule="auto"/>
              <w:ind w:firstLine="0"/>
              <w:jc w:val="left"/>
            </w:pPr>
            <w:r/>
            <w:r>
              <w:rPr>
                <w:b w:val="0"/>
                <w:sz w:val="16"/>
              </w:rPr>
              <w:t>223</w:t>
            </w:r>
          </w:p>
        </w:tc>
        <w:tc>
          <w:tcPr>
            <w:tcW w:type="dxa" w:w="2225"/>
          </w:tcPr>
          <w:p>
            <w:pPr>
              <w:spacing w:after="20" w:before="20" w:line="252" w:lineRule="auto"/>
              <w:ind w:firstLine="0"/>
              <w:jc w:val="left"/>
            </w:pPr>
            <w:r/>
            <w:r>
              <w:rPr>
                <w:b w:val="0"/>
                <w:sz w:val="16"/>
              </w:rPr>
              <w:t>Steinway</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3.111</w:t>
            </w:r>
          </w:p>
        </w:tc>
        <w:tc>
          <w:tcPr>
            <w:tcW w:type="dxa" w:w="856"/>
          </w:tcPr>
          <w:p>
            <w:pPr>
              <w:spacing w:after="20" w:before="20" w:line="252" w:lineRule="auto"/>
              <w:ind w:firstLine="0"/>
              <w:jc w:val="center"/>
            </w:pPr>
            <w:r/>
            <w:r>
              <w:rPr>
                <w:b w:val="0"/>
                <w:sz w:val="16"/>
              </w:rPr>
              <w:t>3.253</w:t>
            </w:r>
          </w:p>
        </w:tc>
        <w:tc>
          <w:tcPr>
            <w:tcW w:type="dxa" w:w="742"/>
          </w:tcPr>
          <w:p>
            <w:pPr>
              <w:spacing w:after="20" w:before="20" w:line="252" w:lineRule="auto"/>
              <w:ind w:firstLine="0"/>
              <w:jc w:val="center"/>
            </w:pPr>
            <w:r/>
            <w:r>
              <w:rPr>
                <w:b w:val="0"/>
                <w:sz w:val="16"/>
              </w:rPr>
              <w:t>4,6</w:t>
            </w:r>
          </w:p>
        </w:tc>
        <w:tc>
          <w:tcPr>
            <w:tcW w:type="dxa" w:w="685"/>
          </w:tcPr>
          <w:p>
            <w:pPr>
              <w:spacing w:after="20" w:before="20" w:line="252" w:lineRule="auto"/>
              <w:ind w:firstLine="0"/>
              <w:jc w:val="center"/>
            </w:pPr>
            <w:r/>
            <w:r>
              <w:rPr>
                <w:b w:val="0"/>
                <w:sz w:val="16"/>
              </w:rPr>
              <w:t>15,9</w:t>
            </w:r>
          </w:p>
        </w:tc>
        <w:tc>
          <w:tcPr>
            <w:tcW w:type="dxa" w:w="685"/>
          </w:tcPr>
          <w:p>
            <w:pPr>
              <w:spacing w:after="20" w:before="20" w:line="252" w:lineRule="auto"/>
              <w:ind w:firstLine="0"/>
              <w:jc w:val="center"/>
            </w:pPr>
            <w:r/>
            <w:r>
              <w:rPr>
                <w:b w:val="0"/>
                <w:sz w:val="16"/>
              </w:rPr>
              <w:t>15,5</w:t>
            </w:r>
          </w:p>
        </w:tc>
        <w:tc>
          <w:tcPr>
            <w:tcW w:type="dxa" w:w="628"/>
          </w:tcPr>
          <w:p>
            <w:pPr>
              <w:spacing w:after="20" w:before="20" w:line="252" w:lineRule="auto"/>
              <w:ind w:firstLine="0"/>
              <w:jc w:val="center"/>
            </w:pPr>
            <w:r/>
            <w:r>
              <w:rPr>
                <w:b w:val="0"/>
                <w:sz w:val="16"/>
              </w:rPr>
              <w:t>3,8</w:t>
            </w:r>
          </w:p>
        </w:tc>
        <w:tc>
          <w:tcPr>
            <w:tcW w:type="dxa" w:w="628"/>
          </w:tcPr>
          <w:p>
            <w:pPr>
              <w:spacing w:after="20" w:before="20" w:line="252" w:lineRule="auto"/>
              <w:ind w:firstLine="0"/>
              <w:jc w:val="center"/>
            </w:pPr>
            <w:r/>
            <w:r>
              <w:rPr>
                <w:b w:val="0"/>
                <w:sz w:val="16"/>
              </w:rPr>
              <w:t>3,9</w:t>
            </w:r>
          </w:p>
        </w:tc>
      </w:tr>
      <w:tr>
        <w:trPr>
          <w:cantSplit/>
        </w:trPr>
        <w:tc>
          <w:tcPr>
            <w:tcW w:type="dxa" w:w="513"/>
          </w:tcPr>
          <w:p>
            <w:pPr>
              <w:spacing w:after="20" w:before="20" w:line="252" w:lineRule="auto"/>
              <w:ind w:firstLine="0"/>
              <w:jc w:val="left"/>
            </w:pPr>
            <w:r/>
            <w:r>
              <w:rPr>
                <w:b w:val="0"/>
                <w:sz w:val="16"/>
              </w:rPr>
              <w:t>226</w:t>
            </w:r>
          </w:p>
        </w:tc>
        <w:tc>
          <w:tcPr>
            <w:tcW w:type="dxa" w:w="2225"/>
          </w:tcPr>
          <w:p>
            <w:pPr>
              <w:spacing w:after="20" w:before="20" w:line="252" w:lineRule="auto"/>
              <w:ind w:firstLine="0"/>
              <w:jc w:val="left"/>
            </w:pPr>
            <w:r/>
            <w:r>
              <w:rPr>
                <w:b w:val="0"/>
                <w:sz w:val="16"/>
              </w:rPr>
              <w:t>Sunnyside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3.866</w:t>
            </w:r>
          </w:p>
        </w:tc>
        <w:tc>
          <w:tcPr>
            <w:tcW w:type="dxa" w:w="856"/>
          </w:tcPr>
          <w:p>
            <w:pPr>
              <w:spacing w:after="20" w:before="20" w:line="252" w:lineRule="auto"/>
              <w:ind w:firstLine="0"/>
              <w:jc w:val="center"/>
            </w:pPr>
            <w:r/>
            <w:r>
              <w:rPr>
                <w:b w:val="0"/>
                <w:sz w:val="16"/>
              </w:rPr>
              <w:t>4.092</w:t>
            </w:r>
          </w:p>
        </w:tc>
        <w:tc>
          <w:tcPr>
            <w:tcW w:type="dxa" w:w="742"/>
          </w:tcPr>
          <w:p>
            <w:pPr>
              <w:spacing w:after="20" w:before="20" w:line="252" w:lineRule="auto"/>
              <w:ind w:firstLine="0"/>
              <w:jc w:val="center"/>
            </w:pPr>
            <w:r/>
            <w:r>
              <w:rPr>
                <w:b w:val="0"/>
                <w:sz w:val="16"/>
              </w:rPr>
              <w:t>5,8</w:t>
            </w:r>
          </w:p>
        </w:tc>
        <w:tc>
          <w:tcPr>
            <w:tcW w:type="dxa" w:w="685"/>
          </w:tcPr>
          <w:p>
            <w:pPr>
              <w:spacing w:after="20" w:before="20" w:line="252" w:lineRule="auto"/>
              <w:ind w:firstLine="0"/>
              <w:jc w:val="center"/>
            </w:pPr>
            <w:r/>
            <w:r>
              <w:rPr>
                <w:b w:val="0"/>
                <w:sz w:val="16"/>
              </w:rPr>
              <w:t>13,2</w:t>
            </w:r>
          </w:p>
        </w:tc>
        <w:tc>
          <w:tcPr>
            <w:tcW w:type="dxa" w:w="685"/>
          </w:tcPr>
          <w:p>
            <w:pPr>
              <w:spacing w:after="20" w:before="20" w:line="252" w:lineRule="auto"/>
              <w:ind w:firstLine="0"/>
              <w:jc w:val="center"/>
            </w:pPr>
            <w:r/>
            <w:r>
              <w:rPr>
                <w:b w:val="0"/>
                <w:sz w:val="16"/>
              </w:rPr>
              <w:t>13,2</w:t>
            </w:r>
          </w:p>
        </w:tc>
        <w:tc>
          <w:tcPr>
            <w:tcW w:type="dxa" w:w="628"/>
          </w:tcPr>
          <w:p>
            <w:pPr>
              <w:spacing w:after="20" w:before="20" w:line="252" w:lineRule="auto"/>
              <w:ind w:firstLine="0"/>
              <w:jc w:val="center"/>
            </w:pPr>
            <w:r/>
            <w:r>
              <w:rPr>
                <w:b w:val="0"/>
                <w:sz w:val="16"/>
              </w:rPr>
              <w:t>4,2</w:t>
            </w:r>
          </w:p>
        </w:tc>
        <w:tc>
          <w:tcPr>
            <w:tcW w:type="dxa" w:w="628"/>
          </w:tcPr>
          <w:p>
            <w:pPr>
              <w:spacing w:after="20" w:before="20" w:line="252" w:lineRule="auto"/>
              <w:ind w:firstLine="0"/>
              <w:jc w:val="center"/>
            </w:pPr>
            <w:r/>
            <w:r>
              <w:rPr>
                <w:b w:val="0"/>
                <w:sz w:val="16"/>
              </w:rPr>
              <w:t>4,4</w:t>
            </w:r>
          </w:p>
        </w:tc>
      </w:tr>
      <w:tr>
        <w:trPr>
          <w:cantSplit/>
        </w:trPr>
        <w:tc>
          <w:tcPr>
            <w:tcW w:type="dxa" w:w="513"/>
          </w:tcPr>
          <w:p>
            <w:pPr>
              <w:spacing w:after="20" w:before="20" w:line="252" w:lineRule="auto"/>
              <w:ind w:firstLine="0"/>
              <w:jc w:val="left"/>
            </w:pPr>
            <w:r/>
            <w:r>
              <w:rPr>
                <w:b w:val="0"/>
                <w:sz w:val="16"/>
              </w:rPr>
              <w:t>252</w:t>
            </w:r>
          </w:p>
        </w:tc>
        <w:tc>
          <w:tcPr>
            <w:tcW w:type="dxa" w:w="2225"/>
          </w:tcPr>
          <w:p>
            <w:pPr>
              <w:spacing w:after="20" w:before="20" w:line="252" w:lineRule="auto"/>
              <w:ind w:firstLine="0"/>
              <w:jc w:val="left"/>
            </w:pPr>
            <w:r/>
            <w:r>
              <w:rPr>
                <w:b w:val="0"/>
                <w:sz w:val="16"/>
              </w:rPr>
              <w:t>Whitestone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780</w:t>
            </w:r>
          </w:p>
        </w:tc>
        <w:tc>
          <w:tcPr>
            <w:tcW w:type="dxa" w:w="856"/>
          </w:tcPr>
          <w:p>
            <w:pPr>
              <w:spacing w:after="20" w:before="20" w:line="252" w:lineRule="auto"/>
              <w:ind w:firstLine="0"/>
              <w:jc w:val="center"/>
            </w:pPr>
            <w:r/>
            <w:r>
              <w:rPr>
                <w:b w:val="0"/>
                <w:sz w:val="16"/>
              </w:rPr>
              <w:t>859</w:t>
            </w:r>
          </w:p>
        </w:tc>
        <w:tc>
          <w:tcPr>
            <w:tcW w:type="dxa" w:w="742"/>
          </w:tcPr>
          <w:p>
            <w:pPr>
              <w:spacing w:after="20" w:before="20" w:line="252" w:lineRule="auto"/>
              <w:ind w:firstLine="0"/>
              <w:jc w:val="center"/>
            </w:pPr>
            <w:r/>
            <w:r>
              <w:rPr>
                <w:b w:val="0"/>
                <w:sz w:val="16"/>
              </w:rPr>
              <w:t>10,2</w:t>
            </w:r>
          </w:p>
        </w:tc>
        <w:tc>
          <w:tcPr>
            <w:tcW w:type="dxa" w:w="685"/>
          </w:tcPr>
          <w:p>
            <w:pPr>
              <w:spacing w:after="20" w:before="20" w:line="252" w:lineRule="auto"/>
              <w:ind w:firstLine="0"/>
              <w:jc w:val="center"/>
            </w:pPr>
            <w:r/>
            <w:r>
              <w:rPr>
                <w:b w:val="0"/>
                <w:sz w:val="16"/>
              </w:rPr>
              <w:t>19,1</w:t>
            </w:r>
          </w:p>
        </w:tc>
        <w:tc>
          <w:tcPr>
            <w:tcW w:type="dxa" w:w="685"/>
          </w:tcPr>
          <w:p>
            <w:pPr>
              <w:spacing w:after="20" w:before="20" w:line="252" w:lineRule="auto"/>
              <w:ind w:firstLine="0"/>
              <w:jc w:val="center"/>
            </w:pPr>
            <w:r/>
            <w:r>
              <w:rPr>
                <w:b w:val="0"/>
                <w:sz w:val="16"/>
              </w:rPr>
              <w:t>19,0</w:t>
            </w:r>
          </w:p>
        </w:tc>
        <w:tc>
          <w:tcPr>
            <w:tcW w:type="dxa" w:w="628"/>
          </w:tcPr>
          <w:p>
            <w:pPr>
              <w:spacing w:after="20" w:before="20" w:line="252" w:lineRule="auto"/>
              <w:ind w:firstLine="0"/>
              <w:jc w:val="center"/>
            </w:pPr>
            <w:r/>
            <w:r>
              <w:rPr>
                <w:b w:val="0"/>
                <w:sz w:val="16"/>
              </w:rPr>
              <w:t>5,1</w:t>
            </w:r>
          </w:p>
        </w:tc>
        <w:tc>
          <w:tcPr>
            <w:tcW w:type="dxa" w:w="628"/>
          </w:tcPr>
          <w:p>
            <w:pPr>
              <w:spacing w:after="20" w:before="20" w:line="252" w:lineRule="auto"/>
              <w:ind w:firstLine="0"/>
              <w:jc w:val="center"/>
            </w:pPr>
            <w:r/>
            <w:r>
              <w:rPr>
                <w:b w:val="0"/>
                <w:sz w:val="16"/>
              </w:rPr>
              <w:t>5,6</w:t>
            </w:r>
          </w:p>
        </w:tc>
      </w:tr>
      <w:tr>
        <w:trPr>
          <w:cantSplit/>
        </w:trPr>
        <w:tc>
          <w:tcPr>
            <w:tcW w:type="dxa" w:w="513"/>
          </w:tcPr>
          <w:p>
            <w:pPr>
              <w:spacing w:after="20" w:before="20" w:line="252" w:lineRule="auto"/>
              <w:ind w:firstLine="0"/>
              <w:jc w:val="left"/>
            </w:pPr>
            <w:r/>
            <w:r>
              <w:rPr>
                <w:b w:val="0"/>
                <w:sz w:val="16"/>
              </w:rPr>
              <w:t>253</w:t>
            </w:r>
          </w:p>
        </w:tc>
        <w:tc>
          <w:tcPr>
            <w:tcW w:type="dxa" w:w="2225"/>
          </w:tcPr>
          <w:p>
            <w:pPr>
              <w:spacing w:after="20" w:before="20" w:line="252" w:lineRule="auto"/>
              <w:ind w:firstLine="0"/>
              <w:jc w:val="left"/>
            </w:pPr>
            <w:r/>
            <w:r>
              <w:rPr>
                <w:b w:val="0"/>
                <w:sz w:val="16"/>
              </w:rPr>
              <w:t>Willets Point</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23</w:t>
            </w:r>
          </w:p>
        </w:tc>
        <w:tc>
          <w:tcPr>
            <w:tcW w:type="dxa" w:w="856"/>
          </w:tcPr>
          <w:p>
            <w:pPr>
              <w:spacing w:after="20" w:before="20" w:line="252" w:lineRule="auto"/>
              <w:ind w:firstLine="0"/>
              <w:jc w:val="center"/>
            </w:pPr>
            <w:r/>
            <w:r>
              <w:rPr>
                <w:b w:val="0"/>
                <w:sz w:val="16"/>
              </w:rPr>
              <w:t>24</w:t>
            </w:r>
          </w:p>
        </w:tc>
        <w:tc>
          <w:tcPr>
            <w:tcW w:type="dxa" w:w="742"/>
          </w:tcPr>
          <w:p>
            <w:pPr>
              <w:spacing w:after="20" w:before="20" w:line="252" w:lineRule="auto"/>
              <w:ind w:firstLine="0"/>
              <w:jc w:val="center"/>
            </w:pPr>
            <w:r/>
            <w:r>
              <w:rPr>
                <w:b w:val="0"/>
                <w:sz w:val="16"/>
              </w:rPr>
              <w:t>0,8</w:t>
            </w:r>
          </w:p>
        </w:tc>
        <w:tc>
          <w:tcPr>
            <w:tcW w:type="dxa" w:w="685"/>
          </w:tcPr>
          <w:p>
            <w:pPr>
              <w:spacing w:after="20" w:before="20" w:line="252" w:lineRule="auto"/>
              <w:ind w:firstLine="0"/>
              <w:jc w:val="center"/>
            </w:pPr>
            <w:r/>
            <w:r>
              <w:rPr>
                <w:b w:val="0"/>
                <w:sz w:val="16"/>
              </w:rPr>
              <w:t>18,4</w:t>
            </w:r>
          </w:p>
        </w:tc>
        <w:tc>
          <w:tcPr>
            <w:tcW w:type="dxa" w:w="685"/>
          </w:tcPr>
          <w:p>
            <w:pPr>
              <w:spacing w:after="20" w:before="20" w:line="252" w:lineRule="auto"/>
              <w:ind w:firstLine="0"/>
              <w:jc w:val="center"/>
            </w:pPr>
            <w:r/>
            <w:r>
              <w:rPr>
                <w:b w:val="0"/>
                <w:sz w:val="16"/>
              </w:rPr>
              <w:t>17,8</w:t>
            </w:r>
          </w:p>
        </w:tc>
        <w:tc>
          <w:tcPr>
            <w:tcW w:type="dxa" w:w="628"/>
          </w:tcPr>
          <w:p>
            <w:pPr>
              <w:spacing w:after="20" w:before="20" w:line="252" w:lineRule="auto"/>
              <w:ind w:firstLine="0"/>
              <w:jc w:val="center"/>
            </w:pPr>
            <w:r/>
            <w:r>
              <w:rPr>
                <w:b w:val="0"/>
                <w:sz w:val="16"/>
              </w:rPr>
              <w:t>7,0</w:t>
            </w:r>
          </w:p>
        </w:tc>
        <w:tc>
          <w:tcPr>
            <w:tcW w:type="dxa" w:w="628"/>
          </w:tcPr>
          <w:p>
            <w:pPr>
              <w:spacing w:after="20" w:before="20" w:line="252" w:lineRule="auto"/>
              <w:ind w:firstLine="0"/>
              <w:jc w:val="center"/>
            </w:pPr>
            <w:r/>
            <w:r>
              <w:rPr>
                <w:b w:val="0"/>
                <w:sz w:val="16"/>
              </w:rPr>
              <w:t>7,1</w:t>
            </w:r>
          </w:p>
        </w:tc>
      </w:tr>
      <w:tr>
        <w:trPr>
          <w:cantSplit/>
        </w:trPr>
        <w:tc>
          <w:tcPr>
            <w:tcW w:type="dxa" w:w="513"/>
          </w:tcPr>
          <w:p>
            <w:pPr>
              <w:spacing w:after="20" w:before="20" w:line="252" w:lineRule="auto"/>
              <w:ind w:firstLine="0"/>
              <w:jc w:val="left"/>
            </w:pPr>
            <w:r/>
            <w:r>
              <w:rPr>
                <w:b w:val="0"/>
                <w:sz w:val="16"/>
              </w:rPr>
              <w:t>258</w:t>
            </w:r>
          </w:p>
        </w:tc>
        <w:tc>
          <w:tcPr>
            <w:tcW w:type="dxa" w:w="2225"/>
          </w:tcPr>
          <w:p>
            <w:pPr>
              <w:spacing w:after="20" w:before="20" w:line="252" w:lineRule="auto"/>
              <w:ind w:firstLine="0"/>
              <w:jc w:val="left"/>
            </w:pPr>
            <w:r/>
            <w:r>
              <w:rPr>
                <w:b w:val="0"/>
                <w:sz w:val="16"/>
              </w:rPr>
              <w:t>Woodhaven</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2.054</w:t>
            </w:r>
          </w:p>
        </w:tc>
        <w:tc>
          <w:tcPr>
            <w:tcW w:type="dxa" w:w="856"/>
          </w:tcPr>
          <w:p>
            <w:pPr>
              <w:spacing w:after="20" w:before="20" w:line="252" w:lineRule="auto"/>
              <w:ind w:firstLine="0"/>
              <w:jc w:val="center"/>
            </w:pPr>
            <w:r/>
            <w:r>
              <w:rPr>
                <w:b w:val="0"/>
                <w:sz w:val="16"/>
              </w:rPr>
              <w:t>2.133</w:t>
            </w:r>
          </w:p>
        </w:tc>
        <w:tc>
          <w:tcPr>
            <w:tcW w:type="dxa" w:w="742"/>
          </w:tcPr>
          <w:p>
            <w:pPr>
              <w:spacing w:after="20" w:before="20" w:line="252" w:lineRule="auto"/>
              <w:ind w:firstLine="0"/>
              <w:jc w:val="center"/>
            </w:pPr>
            <w:r/>
            <w:r>
              <w:rPr>
                <w:b w:val="0"/>
                <w:sz w:val="16"/>
              </w:rPr>
              <w:t>3,9</w:t>
            </w:r>
          </w:p>
        </w:tc>
        <w:tc>
          <w:tcPr>
            <w:tcW w:type="dxa" w:w="685"/>
          </w:tcPr>
          <w:p>
            <w:pPr>
              <w:spacing w:after="20" w:before="20" w:line="252" w:lineRule="auto"/>
              <w:ind w:firstLine="0"/>
              <w:jc w:val="center"/>
            </w:pPr>
            <w:r/>
            <w:r>
              <w:rPr>
                <w:b w:val="0"/>
                <w:sz w:val="16"/>
              </w:rPr>
              <w:t>15,0</w:t>
            </w:r>
          </w:p>
        </w:tc>
        <w:tc>
          <w:tcPr>
            <w:tcW w:type="dxa" w:w="685"/>
          </w:tcPr>
          <w:p>
            <w:pPr>
              <w:spacing w:after="20" w:before="20" w:line="252" w:lineRule="auto"/>
              <w:ind w:firstLine="0"/>
              <w:jc w:val="center"/>
            </w:pPr>
            <w:r/>
            <w:r>
              <w:rPr>
                <w:b w:val="0"/>
                <w:sz w:val="16"/>
              </w:rPr>
              <w:t>14,7</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4,8</w:t>
            </w:r>
          </w:p>
        </w:tc>
      </w:tr>
      <w:tr>
        <w:trPr>
          <w:cantSplit/>
        </w:trPr>
        <w:tc>
          <w:tcPr>
            <w:tcW w:type="dxa" w:w="513"/>
          </w:tcPr>
          <w:p>
            <w:pPr>
              <w:spacing w:after="20" w:before="20" w:line="252" w:lineRule="auto"/>
              <w:ind w:firstLine="0"/>
              <w:jc w:val="left"/>
            </w:pPr>
            <w:r/>
            <w:r>
              <w:rPr>
                <w:b w:val="0"/>
                <w:sz w:val="16"/>
              </w:rPr>
              <w:t>260</w:t>
            </w:r>
          </w:p>
        </w:tc>
        <w:tc>
          <w:tcPr>
            <w:tcW w:type="dxa" w:w="2225"/>
          </w:tcPr>
          <w:p>
            <w:pPr>
              <w:spacing w:after="20" w:before="20" w:line="252" w:lineRule="auto"/>
              <w:ind w:firstLine="0"/>
              <w:jc w:val="left"/>
            </w:pPr>
            <w:r/>
            <w:r>
              <w:rPr>
                <w:b w:val="0"/>
                <w:sz w:val="16"/>
              </w:rPr>
              <w:t>Woodside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2.793</w:t>
            </w:r>
          </w:p>
        </w:tc>
        <w:tc>
          <w:tcPr>
            <w:tcW w:type="dxa" w:w="856"/>
          </w:tcPr>
          <w:p>
            <w:pPr>
              <w:spacing w:after="20" w:before="20" w:line="252" w:lineRule="auto"/>
              <w:ind w:firstLine="0"/>
              <w:jc w:val="center"/>
            </w:pPr>
            <w:r/>
            <w:r>
              <w:rPr>
                <w:b w:val="0"/>
                <w:sz w:val="16"/>
              </w:rPr>
              <w:t>3.009</w:t>
            </w:r>
          </w:p>
        </w:tc>
        <w:tc>
          <w:tcPr>
            <w:tcW w:type="dxa" w:w="742"/>
          </w:tcPr>
          <w:p>
            <w:pPr>
              <w:spacing w:after="20" w:before="20" w:line="252" w:lineRule="auto"/>
              <w:ind w:firstLine="0"/>
              <w:jc w:val="center"/>
            </w:pPr>
            <w:r/>
            <w:r>
              <w:rPr>
                <w:b w:val="0"/>
                <w:sz w:val="16"/>
              </w:rPr>
              <w:t>7,7</w:t>
            </w:r>
          </w:p>
        </w:tc>
        <w:tc>
          <w:tcPr>
            <w:tcW w:type="dxa" w:w="685"/>
          </w:tcPr>
          <w:p>
            <w:pPr>
              <w:spacing w:after="20" w:before="20" w:line="252" w:lineRule="auto"/>
              <w:ind w:firstLine="0"/>
              <w:jc w:val="center"/>
            </w:pPr>
            <w:r/>
            <w:r>
              <w:rPr>
                <w:b w:val="0"/>
                <w:sz w:val="16"/>
              </w:rPr>
              <w:t>14,4</w:t>
            </w:r>
          </w:p>
        </w:tc>
        <w:tc>
          <w:tcPr>
            <w:tcW w:type="dxa" w:w="685"/>
          </w:tcPr>
          <w:p>
            <w:pPr>
              <w:spacing w:after="20" w:before="20" w:line="252" w:lineRule="auto"/>
              <w:ind w:firstLine="0"/>
              <w:jc w:val="center"/>
            </w:pPr>
            <w:r/>
            <w:r>
              <w:rPr>
                <w:b w:val="0"/>
                <w:sz w:val="16"/>
              </w:rPr>
              <w:t>14,2</w:t>
            </w:r>
          </w:p>
        </w:tc>
        <w:tc>
          <w:tcPr>
            <w:tcW w:type="dxa" w:w="628"/>
          </w:tcPr>
          <w:p>
            <w:pPr>
              <w:spacing w:after="20" w:before="20" w:line="252" w:lineRule="auto"/>
              <w:ind w:firstLine="0"/>
              <w:jc w:val="center"/>
            </w:pPr>
            <w:r/>
            <w:r>
              <w:rPr>
                <w:b w:val="0"/>
                <w:sz w:val="16"/>
              </w:rPr>
              <w:t>3,9</w:t>
            </w:r>
          </w:p>
        </w:tc>
        <w:tc>
          <w:tcPr>
            <w:tcW w:type="dxa" w:w="628"/>
          </w:tcPr>
          <w:p>
            <w:pPr>
              <w:spacing w:after="20" w:before="20" w:line="252" w:lineRule="auto"/>
              <w:ind w:firstLine="0"/>
              <w:jc w:val="center"/>
            </w:pPr>
            <w:r/>
            <w:r>
              <w:rPr>
                <w:b w:val="0"/>
                <w:sz w:val="16"/>
              </w:rPr>
              <w:t>4,1</w:t>
            </w:r>
          </w:p>
        </w:tc>
      </w:tr>
    </w:tbl>
    <w:p>
      <w:pPr>
        <w:spacing w:after="200" w:line="240" w:lineRule="auto"/>
        <w:ind w:firstLine="0"/>
      </w:pPr>
      <w:r>
        <w:rPr>
          <w:i/>
          <w:sz w:val="21"/>
        </w:rPr>
        <w:t>Nguồn: a01_zone_detail.csv.</w:t>
      </w:r>
    </w:p>
    <w:p>
      <w:pPr>
        <w:keepNext/>
        <w:spacing w:line="276" w:lineRule="auto" w:before="120"/>
        <w:ind w:firstLine="0"/>
        <w:jc w:val="center"/>
      </w:pPr>
      <w:r>
        <w:rPr>
          <w:b/>
          <w:sz w:val="24"/>
        </w:rPr>
        <w:t xml:space="preserve">Bảng B.4. </w:t>
      </w:r>
      <w:r>
        <w:rPr>
          <w:sz w:val="24"/>
        </w:rPr>
        <w:t>Chỉ tiêu HVFHV theo vùng – Bronx</w:t>
      </w:r>
    </w:p>
    <w:tbl>
      <w:tblPr>
        <w:tblStyle w:val="TableGrid"/>
        <w:tblW w:type="auto" w:w="0"/>
        <w:jc w:val="center"/>
        <w:tblLayout w:type="fixed"/>
        <w:tblLook w:firstColumn="1" w:firstRow="1" w:lastColumn="0" w:lastRow="0" w:noHBand="0" w:noVBand="1" w:val="04A0"/>
        <w:tblLayout w:type="fixed"/>
      </w:tblPr>
      <w:tblGrid>
        <w:gridCol w:w="513"/>
        <w:gridCol w:w="2225"/>
        <w:gridCol w:w="1255"/>
        <w:gridCol w:w="855"/>
        <w:gridCol w:w="855"/>
        <w:gridCol w:w="741"/>
        <w:gridCol w:w="684"/>
        <w:gridCol w:w="684"/>
        <w:gridCol w:w="627"/>
        <w:gridCol w:w="627"/>
      </w:tblGrid>
      <w:tr>
        <w:trPr>
          <w:tblHeader w:val="true"/>
          <w:cantSplit/>
        </w:trPr>
        <w:tc>
          <w:tcPr>
            <w:tcW w:type="dxa" w:w="513"/>
            <w:shd w:val="clear" w:color="auto" w:fill="E8E6E1"/>
          </w:tcPr>
          <w:p>
            <w:pPr>
              <w:spacing w:after="20" w:before="20" w:line="252" w:lineRule="auto"/>
              <w:ind w:firstLine="0"/>
              <w:jc w:val="center"/>
            </w:pPr>
            <w:r/>
            <w:r>
              <w:rPr>
                <w:b/>
                <w:sz w:val="16"/>
              </w:rPr>
              <w:t>Mã</w:t>
            </w:r>
          </w:p>
        </w:tc>
        <w:tc>
          <w:tcPr>
            <w:tcW w:type="dxa" w:w="2225"/>
            <w:shd w:val="clear" w:color="auto" w:fill="E8E6E1"/>
          </w:tcPr>
          <w:p>
            <w:pPr>
              <w:spacing w:after="20" w:before="20" w:line="252" w:lineRule="auto"/>
              <w:ind w:firstLine="0"/>
              <w:jc w:val="center"/>
            </w:pPr>
            <w:r/>
            <w:r>
              <w:rPr>
                <w:b/>
                <w:sz w:val="16"/>
              </w:rPr>
              <w:t>Tên vùng</w:t>
            </w:r>
          </w:p>
        </w:tc>
        <w:tc>
          <w:tcPr>
            <w:tcW w:type="dxa" w:w="1255"/>
            <w:shd w:val="clear" w:color="auto" w:fill="E8E6E1"/>
          </w:tcPr>
          <w:p>
            <w:pPr>
              <w:spacing w:after="20" w:before="20" w:line="252" w:lineRule="auto"/>
              <w:ind w:firstLine="0"/>
              <w:jc w:val="center"/>
            </w:pPr>
            <w:r/>
            <w:r>
              <w:rPr>
                <w:b/>
                <w:sz w:val="16"/>
              </w:rPr>
              <w:t>Nhóm</w:t>
            </w:r>
          </w:p>
        </w:tc>
        <w:tc>
          <w:tcPr>
            <w:tcW w:type="dxa" w:w="856"/>
            <w:shd w:val="clear" w:color="auto" w:fill="E8E6E1"/>
          </w:tcPr>
          <w:p>
            <w:pPr>
              <w:spacing w:after="20" w:before="20" w:line="252" w:lineRule="auto"/>
              <w:ind w:firstLine="0"/>
              <w:jc w:val="center"/>
            </w:pPr>
            <w:r/>
            <w:r>
              <w:rPr>
                <w:b/>
                <w:sz w:val="16"/>
              </w:rPr>
              <w:t>Đón/ngày 2024</w:t>
            </w:r>
          </w:p>
        </w:tc>
        <w:tc>
          <w:tcPr>
            <w:tcW w:type="dxa" w:w="856"/>
            <w:shd w:val="clear" w:color="auto" w:fill="E8E6E1"/>
          </w:tcPr>
          <w:p>
            <w:pPr>
              <w:spacing w:after="20" w:before="20" w:line="252" w:lineRule="auto"/>
              <w:ind w:firstLine="0"/>
              <w:jc w:val="center"/>
            </w:pPr>
            <w:r/>
            <w:r>
              <w:rPr>
                <w:b/>
                <w:sz w:val="16"/>
              </w:rPr>
              <w:t>Đón/ngày 2025</w:t>
            </w:r>
          </w:p>
        </w:tc>
        <w:tc>
          <w:tcPr>
            <w:tcW w:type="dxa" w:w="742"/>
            <w:shd w:val="clear" w:color="auto" w:fill="E8E6E1"/>
          </w:tcPr>
          <w:p>
            <w:pPr>
              <w:spacing w:after="20" w:before="20" w:line="252" w:lineRule="auto"/>
              <w:ind w:firstLine="0"/>
              <w:jc w:val="center"/>
            </w:pPr>
            <w:r/>
            <w:r>
              <w:rPr>
                <w:b/>
                <w:sz w:val="16"/>
              </w:rPr>
              <w:t>Thay đổi %</w:t>
            </w:r>
          </w:p>
        </w:tc>
        <w:tc>
          <w:tcPr>
            <w:tcW w:type="dxa" w:w="685"/>
            <w:shd w:val="clear" w:color="auto" w:fill="E8E6E1"/>
          </w:tcPr>
          <w:p>
            <w:pPr>
              <w:spacing w:after="20" w:before="20" w:line="252" w:lineRule="auto"/>
              <w:ind w:firstLine="0"/>
              <w:jc w:val="center"/>
            </w:pPr>
            <w:r/>
            <w:r>
              <w:rPr>
                <w:b/>
                <w:sz w:val="16"/>
              </w:rPr>
              <w:t>Dặm/giờ 2024</w:t>
            </w:r>
          </w:p>
        </w:tc>
        <w:tc>
          <w:tcPr>
            <w:tcW w:type="dxa" w:w="685"/>
            <w:shd w:val="clear" w:color="auto" w:fill="E8E6E1"/>
          </w:tcPr>
          <w:p>
            <w:pPr>
              <w:spacing w:after="20" w:before="20" w:line="252" w:lineRule="auto"/>
              <w:ind w:firstLine="0"/>
              <w:jc w:val="center"/>
            </w:pPr>
            <w:r/>
            <w:r>
              <w:rPr>
                <w:b/>
                <w:sz w:val="16"/>
              </w:rPr>
              <w:t>Dặm/giờ 2025</w:t>
            </w:r>
          </w:p>
        </w:tc>
        <w:tc>
          <w:tcPr>
            <w:tcW w:type="dxa" w:w="628"/>
            <w:shd w:val="clear" w:color="auto" w:fill="E8E6E1"/>
          </w:tcPr>
          <w:p>
            <w:pPr>
              <w:spacing w:after="20" w:before="20" w:line="252" w:lineRule="auto"/>
              <w:ind w:firstLine="0"/>
              <w:jc w:val="center"/>
            </w:pPr>
            <w:r/>
            <w:r>
              <w:rPr>
                <w:b/>
                <w:sz w:val="16"/>
              </w:rPr>
              <w:t>Chờ 2024</w:t>
            </w:r>
          </w:p>
        </w:tc>
        <w:tc>
          <w:tcPr>
            <w:tcW w:type="dxa" w:w="628"/>
            <w:shd w:val="clear" w:color="auto" w:fill="E8E6E1"/>
          </w:tcPr>
          <w:p>
            <w:pPr>
              <w:spacing w:after="20" w:before="20" w:line="252" w:lineRule="auto"/>
              <w:ind w:firstLine="0"/>
              <w:jc w:val="center"/>
            </w:pPr>
            <w:r/>
            <w:r>
              <w:rPr>
                <w:b/>
                <w:sz w:val="16"/>
              </w:rPr>
              <w:t>Chờ 2025</w:t>
            </w:r>
          </w:p>
        </w:tc>
      </w:tr>
      <w:tr>
        <w:trPr>
          <w:cantSplit/>
        </w:trPr>
        <w:tc>
          <w:tcPr>
            <w:tcW w:type="dxa" w:w="513"/>
          </w:tcPr>
          <w:p>
            <w:pPr>
              <w:spacing w:after="20" w:before="20" w:line="252" w:lineRule="auto"/>
              <w:ind w:firstLine="0"/>
              <w:jc w:val="left"/>
            </w:pPr>
            <w:r/>
            <w:r>
              <w:rPr>
                <w:b w:val="0"/>
                <w:sz w:val="16"/>
              </w:rPr>
              <w:t>3</w:t>
            </w:r>
          </w:p>
        </w:tc>
        <w:tc>
          <w:tcPr>
            <w:tcW w:type="dxa" w:w="2225"/>
          </w:tcPr>
          <w:p>
            <w:pPr>
              <w:spacing w:after="20" w:before="20" w:line="252" w:lineRule="auto"/>
              <w:ind w:firstLine="0"/>
              <w:jc w:val="left"/>
            </w:pPr>
            <w:r/>
            <w:r>
              <w:rPr>
                <w:b w:val="0"/>
                <w:sz w:val="16"/>
              </w:rPr>
              <w:t>Allerton/Pelham Gardens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1.333</w:t>
            </w:r>
          </w:p>
        </w:tc>
        <w:tc>
          <w:tcPr>
            <w:tcW w:type="dxa" w:w="856"/>
          </w:tcPr>
          <w:p>
            <w:pPr>
              <w:spacing w:after="20" w:before="20" w:line="252" w:lineRule="auto"/>
              <w:ind w:firstLine="0"/>
              <w:jc w:val="center"/>
            </w:pPr>
            <w:r/>
            <w:r>
              <w:rPr>
                <w:b w:val="0"/>
                <w:sz w:val="16"/>
              </w:rPr>
              <w:t>1.414</w:t>
            </w:r>
          </w:p>
        </w:tc>
        <w:tc>
          <w:tcPr>
            <w:tcW w:type="dxa" w:w="742"/>
          </w:tcPr>
          <w:p>
            <w:pPr>
              <w:spacing w:after="20" w:before="20" w:line="252" w:lineRule="auto"/>
              <w:ind w:firstLine="0"/>
              <w:jc w:val="center"/>
            </w:pPr>
            <w:r/>
            <w:r>
              <w:rPr>
                <w:b w:val="0"/>
                <w:sz w:val="16"/>
              </w:rPr>
              <w:t>6,1</w:t>
            </w:r>
          </w:p>
        </w:tc>
        <w:tc>
          <w:tcPr>
            <w:tcW w:type="dxa" w:w="685"/>
          </w:tcPr>
          <w:p>
            <w:pPr>
              <w:spacing w:after="20" w:before="20" w:line="252" w:lineRule="auto"/>
              <w:ind w:firstLine="0"/>
              <w:jc w:val="center"/>
            </w:pPr>
            <w:r/>
            <w:r>
              <w:rPr>
                <w:b w:val="0"/>
                <w:sz w:val="16"/>
              </w:rPr>
              <w:t>15,5</w:t>
            </w:r>
          </w:p>
        </w:tc>
        <w:tc>
          <w:tcPr>
            <w:tcW w:type="dxa" w:w="685"/>
          </w:tcPr>
          <w:p>
            <w:pPr>
              <w:spacing w:after="20" w:before="20" w:line="252" w:lineRule="auto"/>
              <w:ind w:firstLine="0"/>
              <w:jc w:val="center"/>
            </w:pPr>
            <w:r/>
            <w:r>
              <w:rPr>
                <w:b w:val="0"/>
                <w:sz w:val="16"/>
              </w:rPr>
              <w:t>15,6</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4,7</w:t>
            </w:r>
          </w:p>
        </w:tc>
      </w:tr>
      <w:tr>
        <w:trPr>
          <w:cantSplit/>
        </w:trPr>
        <w:tc>
          <w:tcPr>
            <w:tcW w:type="dxa" w:w="513"/>
          </w:tcPr>
          <w:p>
            <w:pPr>
              <w:spacing w:after="20" w:before="20" w:line="252" w:lineRule="auto"/>
              <w:ind w:firstLine="0"/>
              <w:jc w:val="left"/>
            </w:pPr>
            <w:r/>
            <w:r>
              <w:rPr>
                <w:b w:val="0"/>
                <w:sz w:val="16"/>
              </w:rPr>
              <w:t>18</w:t>
            </w:r>
          </w:p>
        </w:tc>
        <w:tc>
          <w:tcPr>
            <w:tcW w:type="dxa" w:w="2225"/>
          </w:tcPr>
          <w:p>
            <w:pPr>
              <w:spacing w:after="20" w:before="20" w:line="252" w:lineRule="auto"/>
              <w:ind w:firstLine="0"/>
              <w:jc w:val="left"/>
            </w:pPr>
            <w:r/>
            <w:r>
              <w:rPr>
                <w:b w:val="0"/>
                <w:sz w:val="16"/>
              </w:rPr>
              <w:t>Bedford Park</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2.842</w:t>
            </w:r>
          </w:p>
        </w:tc>
        <w:tc>
          <w:tcPr>
            <w:tcW w:type="dxa" w:w="856"/>
          </w:tcPr>
          <w:p>
            <w:pPr>
              <w:spacing w:after="20" w:before="20" w:line="252" w:lineRule="auto"/>
              <w:ind w:firstLine="0"/>
              <w:jc w:val="center"/>
            </w:pPr>
            <w:r/>
            <w:r>
              <w:rPr>
                <w:b w:val="0"/>
                <w:sz w:val="16"/>
              </w:rPr>
              <w:t>3.042</w:t>
            </w:r>
          </w:p>
        </w:tc>
        <w:tc>
          <w:tcPr>
            <w:tcW w:type="dxa" w:w="742"/>
          </w:tcPr>
          <w:p>
            <w:pPr>
              <w:spacing w:after="20" w:before="20" w:line="252" w:lineRule="auto"/>
              <w:ind w:firstLine="0"/>
              <w:jc w:val="center"/>
            </w:pPr>
            <w:r/>
            <w:r>
              <w:rPr>
                <w:b w:val="0"/>
                <w:sz w:val="16"/>
              </w:rPr>
              <w:t>7,1</w:t>
            </w:r>
          </w:p>
        </w:tc>
        <w:tc>
          <w:tcPr>
            <w:tcW w:type="dxa" w:w="685"/>
          </w:tcPr>
          <w:p>
            <w:pPr>
              <w:spacing w:after="20" w:before="20" w:line="252" w:lineRule="auto"/>
              <w:ind w:firstLine="0"/>
              <w:jc w:val="center"/>
            </w:pPr>
            <w:r/>
            <w:r>
              <w:rPr>
                <w:b w:val="0"/>
                <w:sz w:val="16"/>
              </w:rPr>
              <w:t>13,9</w:t>
            </w:r>
          </w:p>
        </w:tc>
        <w:tc>
          <w:tcPr>
            <w:tcW w:type="dxa" w:w="685"/>
          </w:tcPr>
          <w:p>
            <w:pPr>
              <w:spacing w:after="20" w:before="20" w:line="252" w:lineRule="auto"/>
              <w:ind w:firstLine="0"/>
              <w:jc w:val="center"/>
            </w:pPr>
            <w:r/>
            <w:r>
              <w:rPr>
                <w:b w:val="0"/>
                <w:sz w:val="16"/>
              </w:rPr>
              <w:t>13,8</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4,8</w:t>
            </w:r>
          </w:p>
        </w:tc>
      </w:tr>
      <w:tr>
        <w:trPr>
          <w:cantSplit/>
        </w:trPr>
        <w:tc>
          <w:tcPr>
            <w:tcW w:type="dxa" w:w="513"/>
          </w:tcPr>
          <w:p>
            <w:pPr>
              <w:spacing w:after="20" w:before="20" w:line="252" w:lineRule="auto"/>
              <w:ind w:firstLine="0"/>
              <w:jc w:val="left"/>
            </w:pPr>
            <w:r/>
            <w:r>
              <w:rPr>
                <w:b w:val="0"/>
                <w:sz w:val="16"/>
              </w:rPr>
              <w:t>20</w:t>
            </w:r>
          </w:p>
        </w:tc>
        <w:tc>
          <w:tcPr>
            <w:tcW w:type="dxa" w:w="2225"/>
          </w:tcPr>
          <w:p>
            <w:pPr>
              <w:spacing w:after="20" w:before="20" w:line="252" w:lineRule="auto"/>
              <w:ind w:firstLine="0"/>
              <w:jc w:val="left"/>
            </w:pPr>
            <w:r/>
            <w:r>
              <w:rPr>
                <w:b w:val="0"/>
                <w:sz w:val="16"/>
              </w:rPr>
              <w:t>Belmont</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1.819</w:t>
            </w:r>
          </w:p>
        </w:tc>
        <w:tc>
          <w:tcPr>
            <w:tcW w:type="dxa" w:w="856"/>
          </w:tcPr>
          <w:p>
            <w:pPr>
              <w:spacing w:after="20" w:before="20" w:line="252" w:lineRule="auto"/>
              <w:ind w:firstLine="0"/>
              <w:jc w:val="center"/>
            </w:pPr>
            <w:r/>
            <w:r>
              <w:rPr>
                <w:b w:val="0"/>
                <w:sz w:val="16"/>
              </w:rPr>
              <w:t>1.912</w:t>
            </w:r>
          </w:p>
        </w:tc>
        <w:tc>
          <w:tcPr>
            <w:tcW w:type="dxa" w:w="742"/>
          </w:tcPr>
          <w:p>
            <w:pPr>
              <w:spacing w:after="20" w:before="20" w:line="252" w:lineRule="auto"/>
              <w:ind w:firstLine="0"/>
              <w:jc w:val="center"/>
            </w:pPr>
            <w:r/>
            <w:r>
              <w:rPr>
                <w:b w:val="0"/>
                <w:sz w:val="16"/>
              </w:rPr>
              <w:t>5,1</w:t>
            </w:r>
          </w:p>
        </w:tc>
        <w:tc>
          <w:tcPr>
            <w:tcW w:type="dxa" w:w="685"/>
          </w:tcPr>
          <w:p>
            <w:pPr>
              <w:spacing w:after="20" w:before="20" w:line="252" w:lineRule="auto"/>
              <w:ind w:firstLine="0"/>
              <w:jc w:val="center"/>
            </w:pPr>
            <w:r/>
            <w:r>
              <w:rPr>
                <w:b w:val="0"/>
                <w:sz w:val="16"/>
              </w:rPr>
              <w:t>14,1</w:t>
            </w:r>
          </w:p>
        </w:tc>
        <w:tc>
          <w:tcPr>
            <w:tcW w:type="dxa" w:w="685"/>
          </w:tcPr>
          <w:p>
            <w:pPr>
              <w:spacing w:after="20" w:before="20" w:line="252" w:lineRule="auto"/>
              <w:ind w:firstLine="0"/>
              <w:jc w:val="center"/>
            </w:pPr>
            <w:r/>
            <w:r>
              <w:rPr>
                <w:b w:val="0"/>
                <w:sz w:val="16"/>
              </w:rPr>
              <w:t>14,1</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4,7</w:t>
            </w:r>
          </w:p>
        </w:tc>
      </w:tr>
      <w:tr>
        <w:trPr>
          <w:cantSplit/>
        </w:trPr>
        <w:tc>
          <w:tcPr>
            <w:tcW w:type="dxa" w:w="513"/>
          </w:tcPr>
          <w:p>
            <w:pPr>
              <w:spacing w:after="20" w:before="20" w:line="252" w:lineRule="auto"/>
              <w:ind w:firstLine="0"/>
              <w:jc w:val="left"/>
            </w:pPr>
            <w:r/>
            <w:r>
              <w:rPr>
                <w:b w:val="0"/>
                <w:sz w:val="16"/>
              </w:rPr>
              <w:t>31</w:t>
            </w:r>
          </w:p>
        </w:tc>
        <w:tc>
          <w:tcPr>
            <w:tcW w:type="dxa" w:w="2225"/>
          </w:tcPr>
          <w:p>
            <w:pPr>
              <w:spacing w:after="20" w:before="20" w:line="252" w:lineRule="auto"/>
              <w:ind w:firstLine="0"/>
              <w:jc w:val="left"/>
            </w:pPr>
            <w:r/>
            <w:r>
              <w:rPr>
                <w:b w:val="0"/>
                <w:sz w:val="16"/>
              </w:rPr>
              <w:t>Bronx Park</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266</w:t>
            </w:r>
          </w:p>
        </w:tc>
        <w:tc>
          <w:tcPr>
            <w:tcW w:type="dxa" w:w="856"/>
          </w:tcPr>
          <w:p>
            <w:pPr>
              <w:spacing w:after="20" w:before="20" w:line="252" w:lineRule="auto"/>
              <w:ind w:firstLine="0"/>
              <w:jc w:val="center"/>
            </w:pPr>
            <w:r/>
            <w:r>
              <w:rPr>
                <w:b w:val="0"/>
                <w:sz w:val="16"/>
              </w:rPr>
              <w:t>274</w:t>
            </w:r>
          </w:p>
        </w:tc>
        <w:tc>
          <w:tcPr>
            <w:tcW w:type="dxa" w:w="742"/>
          </w:tcPr>
          <w:p>
            <w:pPr>
              <w:spacing w:after="20" w:before="20" w:line="252" w:lineRule="auto"/>
              <w:ind w:firstLine="0"/>
              <w:jc w:val="center"/>
            </w:pPr>
            <w:r/>
            <w:r>
              <w:rPr>
                <w:b w:val="0"/>
                <w:sz w:val="16"/>
              </w:rPr>
              <w:t>3,0</w:t>
            </w:r>
          </w:p>
        </w:tc>
        <w:tc>
          <w:tcPr>
            <w:tcW w:type="dxa" w:w="685"/>
          </w:tcPr>
          <w:p>
            <w:pPr>
              <w:spacing w:after="20" w:before="20" w:line="252" w:lineRule="auto"/>
              <w:ind w:firstLine="0"/>
              <w:jc w:val="center"/>
            </w:pPr>
            <w:r/>
            <w:r>
              <w:rPr>
                <w:b w:val="0"/>
                <w:sz w:val="16"/>
              </w:rPr>
              <w:t>16,0</w:t>
            </w:r>
          </w:p>
        </w:tc>
        <w:tc>
          <w:tcPr>
            <w:tcW w:type="dxa" w:w="685"/>
          </w:tcPr>
          <w:p>
            <w:pPr>
              <w:spacing w:after="20" w:before="20" w:line="252" w:lineRule="auto"/>
              <w:ind w:firstLine="0"/>
              <w:jc w:val="center"/>
            </w:pPr>
            <w:r/>
            <w:r>
              <w:rPr>
                <w:b w:val="0"/>
                <w:sz w:val="16"/>
              </w:rPr>
              <w:t>16,2</w:t>
            </w:r>
          </w:p>
        </w:tc>
        <w:tc>
          <w:tcPr>
            <w:tcW w:type="dxa" w:w="628"/>
          </w:tcPr>
          <w:p>
            <w:pPr>
              <w:spacing w:after="20" w:before="20" w:line="252" w:lineRule="auto"/>
              <w:ind w:firstLine="0"/>
              <w:jc w:val="center"/>
            </w:pPr>
            <w:r/>
            <w:r>
              <w:rPr>
                <w:b w:val="0"/>
                <w:sz w:val="16"/>
              </w:rPr>
              <w:t>5,0</w:t>
            </w:r>
          </w:p>
        </w:tc>
        <w:tc>
          <w:tcPr>
            <w:tcW w:type="dxa" w:w="628"/>
          </w:tcPr>
          <w:p>
            <w:pPr>
              <w:spacing w:after="20" w:before="20" w:line="252" w:lineRule="auto"/>
              <w:ind w:firstLine="0"/>
              <w:jc w:val="center"/>
            </w:pPr>
            <w:r/>
            <w:r>
              <w:rPr>
                <w:b w:val="0"/>
                <w:sz w:val="16"/>
              </w:rPr>
              <w:t>5,4</w:t>
            </w:r>
          </w:p>
        </w:tc>
      </w:tr>
      <w:tr>
        <w:trPr>
          <w:cantSplit/>
        </w:trPr>
        <w:tc>
          <w:tcPr>
            <w:tcW w:type="dxa" w:w="513"/>
          </w:tcPr>
          <w:p>
            <w:pPr>
              <w:spacing w:after="20" w:before="20" w:line="252" w:lineRule="auto"/>
              <w:ind w:firstLine="0"/>
              <w:jc w:val="left"/>
            </w:pPr>
            <w:r/>
            <w:r>
              <w:rPr>
                <w:b w:val="0"/>
                <w:sz w:val="16"/>
              </w:rPr>
              <w:t>32</w:t>
            </w:r>
          </w:p>
        </w:tc>
        <w:tc>
          <w:tcPr>
            <w:tcW w:type="dxa" w:w="2225"/>
          </w:tcPr>
          <w:p>
            <w:pPr>
              <w:spacing w:after="20" w:before="20" w:line="252" w:lineRule="auto"/>
              <w:ind w:firstLine="0"/>
              <w:jc w:val="left"/>
            </w:pPr>
            <w:r/>
            <w:r>
              <w:rPr>
                <w:b w:val="0"/>
                <w:sz w:val="16"/>
              </w:rPr>
              <w:t>Bronxdale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1.483</w:t>
            </w:r>
          </w:p>
        </w:tc>
        <w:tc>
          <w:tcPr>
            <w:tcW w:type="dxa" w:w="856"/>
          </w:tcPr>
          <w:p>
            <w:pPr>
              <w:spacing w:after="20" w:before="20" w:line="252" w:lineRule="auto"/>
              <w:ind w:firstLine="0"/>
              <w:jc w:val="center"/>
            </w:pPr>
            <w:r/>
            <w:r>
              <w:rPr>
                <w:b w:val="0"/>
                <w:sz w:val="16"/>
              </w:rPr>
              <w:t>1.558</w:t>
            </w:r>
          </w:p>
        </w:tc>
        <w:tc>
          <w:tcPr>
            <w:tcW w:type="dxa" w:w="742"/>
          </w:tcPr>
          <w:p>
            <w:pPr>
              <w:spacing w:after="20" w:before="20" w:line="252" w:lineRule="auto"/>
              <w:ind w:firstLine="0"/>
              <w:jc w:val="center"/>
            </w:pPr>
            <w:r/>
            <w:r>
              <w:rPr>
                <w:b w:val="0"/>
                <w:sz w:val="16"/>
              </w:rPr>
              <w:t>5,0</w:t>
            </w:r>
          </w:p>
        </w:tc>
        <w:tc>
          <w:tcPr>
            <w:tcW w:type="dxa" w:w="685"/>
          </w:tcPr>
          <w:p>
            <w:pPr>
              <w:spacing w:after="20" w:before="20" w:line="252" w:lineRule="auto"/>
              <w:ind w:firstLine="0"/>
              <w:jc w:val="center"/>
            </w:pPr>
            <w:r/>
            <w:r>
              <w:rPr>
                <w:b w:val="0"/>
                <w:sz w:val="16"/>
              </w:rPr>
              <w:t>15,2</w:t>
            </w:r>
          </w:p>
        </w:tc>
        <w:tc>
          <w:tcPr>
            <w:tcW w:type="dxa" w:w="685"/>
          </w:tcPr>
          <w:p>
            <w:pPr>
              <w:spacing w:after="20" w:before="20" w:line="252" w:lineRule="auto"/>
              <w:ind w:firstLine="0"/>
              <w:jc w:val="center"/>
            </w:pPr>
            <w:r/>
            <w:r>
              <w:rPr>
                <w:b w:val="0"/>
                <w:sz w:val="16"/>
              </w:rPr>
              <w:t>15,1</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4,8</w:t>
            </w:r>
          </w:p>
        </w:tc>
      </w:tr>
      <w:tr>
        <w:trPr>
          <w:cantSplit/>
        </w:trPr>
        <w:tc>
          <w:tcPr>
            <w:tcW w:type="dxa" w:w="513"/>
          </w:tcPr>
          <w:p>
            <w:pPr>
              <w:spacing w:after="20" w:before="20" w:line="252" w:lineRule="auto"/>
              <w:ind w:firstLine="0"/>
              <w:jc w:val="left"/>
            </w:pPr>
            <w:r/>
            <w:r>
              <w:rPr>
                <w:b w:val="0"/>
                <w:sz w:val="16"/>
              </w:rPr>
              <w:t>46</w:t>
            </w:r>
          </w:p>
        </w:tc>
        <w:tc>
          <w:tcPr>
            <w:tcW w:type="dxa" w:w="2225"/>
          </w:tcPr>
          <w:p>
            <w:pPr>
              <w:spacing w:after="20" w:before="20" w:line="252" w:lineRule="auto"/>
              <w:ind w:firstLine="0"/>
              <w:jc w:val="left"/>
            </w:pPr>
            <w:r/>
            <w:r>
              <w:rPr>
                <w:b w:val="0"/>
                <w:sz w:val="16"/>
              </w:rPr>
              <w:t>City Island</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110</w:t>
            </w:r>
          </w:p>
        </w:tc>
        <w:tc>
          <w:tcPr>
            <w:tcW w:type="dxa" w:w="856"/>
          </w:tcPr>
          <w:p>
            <w:pPr>
              <w:spacing w:after="20" w:before="20" w:line="252" w:lineRule="auto"/>
              <w:ind w:firstLine="0"/>
              <w:jc w:val="center"/>
            </w:pPr>
            <w:r/>
            <w:r>
              <w:rPr>
                <w:b w:val="0"/>
                <w:sz w:val="16"/>
              </w:rPr>
              <w:t>121</w:t>
            </w:r>
          </w:p>
        </w:tc>
        <w:tc>
          <w:tcPr>
            <w:tcW w:type="dxa" w:w="742"/>
          </w:tcPr>
          <w:p>
            <w:pPr>
              <w:spacing w:after="20" w:before="20" w:line="252" w:lineRule="auto"/>
              <w:ind w:firstLine="0"/>
              <w:jc w:val="center"/>
            </w:pPr>
            <w:r/>
            <w:r>
              <w:rPr>
                <w:b w:val="0"/>
                <w:sz w:val="16"/>
              </w:rPr>
              <w:t>10,3</w:t>
            </w:r>
          </w:p>
        </w:tc>
        <w:tc>
          <w:tcPr>
            <w:tcW w:type="dxa" w:w="685"/>
          </w:tcPr>
          <w:p>
            <w:pPr>
              <w:spacing w:after="20" w:before="20" w:line="252" w:lineRule="auto"/>
              <w:ind w:firstLine="0"/>
              <w:jc w:val="center"/>
            </w:pPr>
            <w:r/>
            <w:r>
              <w:rPr>
                <w:b w:val="0"/>
                <w:sz w:val="16"/>
              </w:rPr>
              <w:t>21,4</w:t>
            </w:r>
          </w:p>
        </w:tc>
        <w:tc>
          <w:tcPr>
            <w:tcW w:type="dxa" w:w="685"/>
          </w:tcPr>
          <w:p>
            <w:pPr>
              <w:spacing w:after="20" w:before="20" w:line="252" w:lineRule="auto"/>
              <w:ind w:firstLine="0"/>
              <w:jc w:val="center"/>
            </w:pPr>
            <w:r/>
            <w:r>
              <w:rPr>
                <w:b w:val="0"/>
                <w:sz w:val="16"/>
              </w:rPr>
              <w:t>21,6</w:t>
            </w:r>
          </w:p>
        </w:tc>
        <w:tc>
          <w:tcPr>
            <w:tcW w:type="dxa" w:w="628"/>
          </w:tcPr>
          <w:p>
            <w:pPr>
              <w:spacing w:after="20" w:before="20" w:line="252" w:lineRule="auto"/>
              <w:ind w:firstLine="0"/>
              <w:jc w:val="center"/>
            </w:pPr>
            <w:r/>
            <w:r>
              <w:rPr>
                <w:b w:val="0"/>
                <w:sz w:val="16"/>
              </w:rPr>
              <w:t>8,3</w:t>
            </w:r>
          </w:p>
        </w:tc>
        <w:tc>
          <w:tcPr>
            <w:tcW w:type="dxa" w:w="628"/>
          </w:tcPr>
          <w:p>
            <w:pPr>
              <w:spacing w:after="20" w:before="20" w:line="252" w:lineRule="auto"/>
              <w:ind w:firstLine="0"/>
              <w:jc w:val="center"/>
            </w:pPr>
            <w:r/>
            <w:r>
              <w:rPr>
                <w:b w:val="0"/>
                <w:sz w:val="16"/>
              </w:rPr>
              <w:t>8,6</w:t>
            </w:r>
          </w:p>
        </w:tc>
      </w:tr>
      <w:tr>
        <w:trPr>
          <w:cantSplit/>
        </w:trPr>
        <w:tc>
          <w:tcPr>
            <w:tcW w:type="dxa" w:w="513"/>
          </w:tcPr>
          <w:p>
            <w:pPr>
              <w:spacing w:after="20" w:before="20" w:line="252" w:lineRule="auto"/>
              <w:ind w:firstLine="0"/>
              <w:jc w:val="left"/>
            </w:pPr>
            <w:r/>
            <w:r>
              <w:rPr>
                <w:b w:val="0"/>
                <w:sz w:val="16"/>
              </w:rPr>
              <w:t>47</w:t>
            </w:r>
          </w:p>
        </w:tc>
        <w:tc>
          <w:tcPr>
            <w:tcW w:type="dxa" w:w="2225"/>
          </w:tcPr>
          <w:p>
            <w:pPr>
              <w:spacing w:after="20" w:before="20" w:line="252" w:lineRule="auto"/>
              <w:ind w:firstLine="0"/>
              <w:jc w:val="left"/>
            </w:pPr>
            <w:r/>
            <w:r>
              <w:rPr>
                <w:b w:val="0"/>
                <w:sz w:val="16"/>
              </w:rPr>
              <w:t>Claremont/Bathgate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2.080</w:t>
            </w:r>
          </w:p>
        </w:tc>
        <w:tc>
          <w:tcPr>
            <w:tcW w:type="dxa" w:w="856"/>
          </w:tcPr>
          <w:p>
            <w:pPr>
              <w:spacing w:after="20" w:before="20" w:line="252" w:lineRule="auto"/>
              <w:ind w:firstLine="0"/>
              <w:jc w:val="center"/>
            </w:pPr>
            <w:r/>
            <w:r>
              <w:rPr>
                <w:b w:val="0"/>
                <w:sz w:val="16"/>
              </w:rPr>
              <w:t>2.172</w:t>
            </w:r>
          </w:p>
        </w:tc>
        <w:tc>
          <w:tcPr>
            <w:tcW w:type="dxa" w:w="742"/>
          </w:tcPr>
          <w:p>
            <w:pPr>
              <w:spacing w:after="20" w:before="20" w:line="252" w:lineRule="auto"/>
              <w:ind w:firstLine="0"/>
              <w:jc w:val="center"/>
            </w:pPr>
            <w:r/>
            <w:r>
              <w:rPr>
                <w:b w:val="0"/>
                <w:sz w:val="16"/>
              </w:rPr>
              <w:t>4,4</w:t>
            </w:r>
          </w:p>
        </w:tc>
        <w:tc>
          <w:tcPr>
            <w:tcW w:type="dxa" w:w="685"/>
          </w:tcPr>
          <w:p>
            <w:pPr>
              <w:spacing w:after="20" w:before="20" w:line="252" w:lineRule="auto"/>
              <w:ind w:firstLine="0"/>
              <w:jc w:val="center"/>
            </w:pPr>
            <w:r/>
            <w:r>
              <w:rPr>
                <w:b w:val="0"/>
                <w:sz w:val="16"/>
              </w:rPr>
              <w:t>13,2</w:t>
            </w:r>
          </w:p>
        </w:tc>
        <w:tc>
          <w:tcPr>
            <w:tcW w:type="dxa" w:w="685"/>
          </w:tcPr>
          <w:p>
            <w:pPr>
              <w:spacing w:after="20" w:before="20" w:line="252" w:lineRule="auto"/>
              <w:ind w:firstLine="0"/>
              <w:jc w:val="center"/>
            </w:pPr>
            <w:r/>
            <w:r>
              <w:rPr>
                <w:b w:val="0"/>
                <w:sz w:val="16"/>
              </w:rPr>
              <w:t>13,1</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4,9</w:t>
            </w:r>
          </w:p>
        </w:tc>
      </w:tr>
      <w:tr>
        <w:trPr>
          <w:cantSplit/>
        </w:trPr>
        <w:tc>
          <w:tcPr>
            <w:tcW w:type="dxa" w:w="513"/>
          </w:tcPr>
          <w:p>
            <w:pPr>
              <w:spacing w:after="20" w:before="20" w:line="252" w:lineRule="auto"/>
              <w:ind w:firstLine="0"/>
              <w:jc w:val="left"/>
            </w:pPr>
            <w:r/>
            <w:r>
              <w:rPr>
                <w:b w:val="0"/>
                <w:sz w:val="16"/>
              </w:rPr>
              <w:t>51</w:t>
            </w:r>
          </w:p>
        </w:tc>
        <w:tc>
          <w:tcPr>
            <w:tcW w:type="dxa" w:w="2225"/>
          </w:tcPr>
          <w:p>
            <w:pPr>
              <w:spacing w:after="20" w:before="20" w:line="252" w:lineRule="auto"/>
              <w:ind w:firstLine="0"/>
              <w:jc w:val="left"/>
            </w:pPr>
            <w:r/>
            <w:r>
              <w:rPr>
                <w:b w:val="0"/>
                <w:sz w:val="16"/>
              </w:rPr>
              <w:t>Co-Op City</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2.251</w:t>
            </w:r>
          </w:p>
        </w:tc>
        <w:tc>
          <w:tcPr>
            <w:tcW w:type="dxa" w:w="856"/>
          </w:tcPr>
          <w:p>
            <w:pPr>
              <w:spacing w:after="20" w:before="20" w:line="252" w:lineRule="auto"/>
              <w:ind w:firstLine="0"/>
              <w:jc w:val="center"/>
            </w:pPr>
            <w:r/>
            <w:r>
              <w:rPr>
                <w:b w:val="0"/>
                <w:sz w:val="16"/>
              </w:rPr>
              <w:t>2.360</w:t>
            </w:r>
          </w:p>
        </w:tc>
        <w:tc>
          <w:tcPr>
            <w:tcW w:type="dxa" w:w="742"/>
          </w:tcPr>
          <w:p>
            <w:pPr>
              <w:spacing w:after="20" w:before="20" w:line="252" w:lineRule="auto"/>
              <w:ind w:firstLine="0"/>
              <w:jc w:val="center"/>
            </w:pPr>
            <w:r/>
            <w:r>
              <w:rPr>
                <w:b w:val="0"/>
                <w:sz w:val="16"/>
              </w:rPr>
              <w:t>4,9</w:t>
            </w:r>
          </w:p>
        </w:tc>
        <w:tc>
          <w:tcPr>
            <w:tcW w:type="dxa" w:w="685"/>
          </w:tcPr>
          <w:p>
            <w:pPr>
              <w:spacing w:after="20" w:before="20" w:line="252" w:lineRule="auto"/>
              <w:ind w:firstLine="0"/>
              <w:jc w:val="center"/>
            </w:pPr>
            <w:r/>
            <w:r>
              <w:rPr>
                <w:b w:val="0"/>
                <w:sz w:val="16"/>
              </w:rPr>
              <w:t>16,8</w:t>
            </w:r>
          </w:p>
        </w:tc>
        <w:tc>
          <w:tcPr>
            <w:tcW w:type="dxa" w:w="685"/>
          </w:tcPr>
          <w:p>
            <w:pPr>
              <w:spacing w:after="20" w:before="20" w:line="252" w:lineRule="auto"/>
              <w:ind w:firstLine="0"/>
              <w:jc w:val="center"/>
            </w:pPr>
            <w:r/>
            <w:r>
              <w:rPr>
                <w:b w:val="0"/>
                <w:sz w:val="16"/>
              </w:rPr>
              <w:t>16,8</w:t>
            </w:r>
          </w:p>
        </w:tc>
        <w:tc>
          <w:tcPr>
            <w:tcW w:type="dxa" w:w="628"/>
          </w:tcPr>
          <w:p>
            <w:pPr>
              <w:spacing w:after="20" w:before="20" w:line="252" w:lineRule="auto"/>
              <w:ind w:firstLine="0"/>
              <w:jc w:val="center"/>
            </w:pPr>
            <w:r/>
            <w:r>
              <w:rPr>
                <w:b w:val="0"/>
                <w:sz w:val="16"/>
              </w:rPr>
              <w:t>5,1</w:t>
            </w:r>
          </w:p>
        </w:tc>
        <w:tc>
          <w:tcPr>
            <w:tcW w:type="dxa" w:w="628"/>
          </w:tcPr>
          <w:p>
            <w:pPr>
              <w:spacing w:after="20" w:before="20" w:line="252" w:lineRule="auto"/>
              <w:ind w:firstLine="0"/>
              <w:jc w:val="center"/>
            </w:pPr>
            <w:r/>
            <w:r>
              <w:rPr>
                <w:b w:val="0"/>
                <w:sz w:val="16"/>
              </w:rPr>
              <w:t>5,4</w:t>
            </w:r>
          </w:p>
        </w:tc>
      </w:tr>
      <w:tr>
        <w:trPr>
          <w:cantSplit/>
        </w:trPr>
        <w:tc>
          <w:tcPr>
            <w:tcW w:type="dxa" w:w="513"/>
          </w:tcPr>
          <w:p>
            <w:pPr>
              <w:spacing w:after="20" w:before="20" w:line="252" w:lineRule="auto"/>
              <w:ind w:firstLine="0"/>
              <w:jc w:val="left"/>
            </w:pPr>
            <w:r/>
            <w:r>
              <w:rPr>
                <w:b w:val="0"/>
                <w:sz w:val="16"/>
              </w:rPr>
              <w:t>58</w:t>
            </w:r>
          </w:p>
        </w:tc>
        <w:tc>
          <w:tcPr>
            <w:tcW w:type="dxa" w:w="2225"/>
          </w:tcPr>
          <w:p>
            <w:pPr>
              <w:spacing w:after="20" w:before="20" w:line="252" w:lineRule="auto"/>
              <w:ind w:firstLine="0"/>
              <w:jc w:val="left"/>
            </w:pPr>
            <w:r/>
            <w:r>
              <w:rPr>
                <w:b w:val="0"/>
                <w:sz w:val="16"/>
              </w:rPr>
              <w:t>Country Club</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201</w:t>
            </w:r>
          </w:p>
        </w:tc>
        <w:tc>
          <w:tcPr>
            <w:tcW w:type="dxa" w:w="856"/>
          </w:tcPr>
          <w:p>
            <w:pPr>
              <w:spacing w:after="20" w:before="20" w:line="252" w:lineRule="auto"/>
              <w:ind w:firstLine="0"/>
              <w:jc w:val="center"/>
            </w:pPr>
            <w:r/>
            <w:r>
              <w:rPr>
                <w:b w:val="0"/>
                <w:sz w:val="16"/>
              </w:rPr>
              <w:t>211</w:t>
            </w:r>
          </w:p>
        </w:tc>
        <w:tc>
          <w:tcPr>
            <w:tcW w:type="dxa" w:w="742"/>
          </w:tcPr>
          <w:p>
            <w:pPr>
              <w:spacing w:after="20" w:before="20" w:line="252" w:lineRule="auto"/>
              <w:ind w:firstLine="0"/>
              <w:jc w:val="center"/>
            </w:pPr>
            <w:r/>
            <w:r>
              <w:rPr>
                <w:b w:val="0"/>
                <w:sz w:val="16"/>
              </w:rPr>
              <w:t>5,2</w:t>
            </w:r>
          </w:p>
        </w:tc>
        <w:tc>
          <w:tcPr>
            <w:tcW w:type="dxa" w:w="685"/>
          </w:tcPr>
          <w:p>
            <w:pPr>
              <w:spacing w:after="20" w:before="20" w:line="252" w:lineRule="auto"/>
              <w:ind w:firstLine="0"/>
              <w:jc w:val="center"/>
            </w:pPr>
            <w:r/>
            <w:r>
              <w:rPr>
                <w:b w:val="0"/>
                <w:sz w:val="16"/>
              </w:rPr>
              <w:t>17,8</w:t>
            </w:r>
          </w:p>
        </w:tc>
        <w:tc>
          <w:tcPr>
            <w:tcW w:type="dxa" w:w="685"/>
          </w:tcPr>
          <w:p>
            <w:pPr>
              <w:spacing w:after="20" w:before="20" w:line="252" w:lineRule="auto"/>
              <w:ind w:firstLine="0"/>
              <w:jc w:val="center"/>
            </w:pPr>
            <w:r/>
            <w:r>
              <w:rPr>
                <w:b w:val="0"/>
                <w:sz w:val="16"/>
              </w:rPr>
              <w:t>17,9</w:t>
            </w:r>
          </w:p>
        </w:tc>
        <w:tc>
          <w:tcPr>
            <w:tcW w:type="dxa" w:w="628"/>
          </w:tcPr>
          <w:p>
            <w:pPr>
              <w:spacing w:after="20" w:before="20" w:line="252" w:lineRule="auto"/>
              <w:ind w:firstLine="0"/>
              <w:jc w:val="center"/>
            </w:pPr>
            <w:r/>
            <w:r>
              <w:rPr>
                <w:b w:val="0"/>
                <w:sz w:val="16"/>
              </w:rPr>
              <w:t>5,6</w:t>
            </w:r>
          </w:p>
        </w:tc>
        <w:tc>
          <w:tcPr>
            <w:tcW w:type="dxa" w:w="628"/>
          </w:tcPr>
          <w:p>
            <w:pPr>
              <w:spacing w:after="20" w:before="20" w:line="252" w:lineRule="auto"/>
              <w:ind w:firstLine="0"/>
              <w:jc w:val="center"/>
            </w:pPr>
            <w:r/>
            <w:r>
              <w:rPr>
                <w:b w:val="0"/>
                <w:sz w:val="16"/>
              </w:rPr>
              <w:t>5,9</w:t>
            </w:r>
          </w:p>
        </w:tc>
      </w:tr>
      <w:tr>
        <w:trPr>
          <w:cantSplit/>
        </w:trPr>
        <w:tc>
          <w:tcPr>
            <w:tcW w:type="dxa" w:w="513"/>
          </w:tcPr>
          <w:p>
            <w:pPr>
              <w:spacing w:after="20" w:before="20" w:line="252" w:lineRule="auto"/>
              <w:ind w:firstLine="0"/>
              <w:jc w:val="left"/>
            </w:pPr>
            <w:r/>
            <w:r>
              <w:rPr>
                <w:b w:val="0"/>
                <w:sz w:val="16"/>
              </w:rPr>
              <w:t>59</w:t>
            </w:r>
          </w:p>
        </w:tc>
        <w:tc>
          <w:tcPr>
            <w:tcW w:type="dxa" w:w="2225"/>
          </w:tcPr>
          <w:p>
            <w:pPr>
              <w:spacing w:after="20" w:before="20" w:line="252" w:lineRule="auto"/>
              <w:ind w:firstLine="0"/>
              <w:jc w:val="left"/>
            </w:pPr>
            <w:r/>
            <w:r>
              <w:rPr>
                <w:b w:val="0"/>
                <w:sz w:val="16"/>
              </w:rPr>
              <w:t>Crotona Park</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72</w:t>
            </w:r>
          </w:p>
        </w:tc>
        <w:tc>
          <w:tcPr>
            <w:tcW w:type="dxa" w:w="856"/>
          </w:tcPr>
          <w:p>
            <w:pPr>
              <w:spacing w:after="20" w:before="20" w:line="252" w:lineRule="auto"/>
              <w:ind w:firstLine="0"/>
              <w:jc w:val="center"/>
            </w:pPr>
            <w:r/>
            <w:r>
              <w:rPr>
                <w:b w:val="0"/>
                <w:sz w:val="16"/>
              </w:rPr>
              <w:t>79</w:t>
            </w:r>
          </w:p>
        </w:tc>
        <w:tc>
          <w:tcPr>
            <w:tcW w:type="dxa" w:w="742"/>
          </w:tcPr>
          <w:p>
            <w:pPr>
              <w:spacing w:after="20" w:before="20" w:line="252" w:lineRule="auto"/>
              <w:ind w:firstLine="0"/>
              <w:jc w:val="center"/>
            </w:pPr>
            <w:r/>
            <w:r>
              <w:rPr>
                <w:b w:val="0"/>
                <w:sz w:val="16"/>
              </w:rPr>
              <w:t>10,4</w:t>
            </w:r>
          </w:p>
        </w:tc>
        <w:tc>
          <w:tcPr>
            <w:tcW w:type="dxa" w:w="685"/>
          </w:tcPr>
          <w:p>
            <w:pPr>
              <w:spacing w:after="20" w:before="20" w:line="252" w:lineRule="auto"/>
              <w:ind w:firstLine="0"/>
              <w:jc w:val="center"/>
            </w:pPr>
            <w:r/>
            <w:r>
              <w:rPr>
                <w:b w:val="0"/>
                <w:sz w:val="16"/>
              </w:rPr>
              <w:t>13,8</w:t>
            </w:r>
          </w:p>
        </w:tc>
        <w:tc>
          <w:tcPr>
            <w:tcW w:type="dxa" w:w="685"/>
          </w:tcPr>
          <w:p>
            <w:pPr>
              <w:spacing w:after="20" w:before="20" w:line="252" w:lineRule="auto"/>
              <w:ind w:firstLine="0"/>
              <w:jc w:val="center"/>
            </w:pPr>
            <w:r/>
            <w:r>
              <w:rPr>
                <w:b w:val="0"/>
                <w:sz w:val="16"/>
              </w:rPr>
              <w:t>13,7</w:t>
            </w:r>
          </w:p>
        </w:tc>
        <w:tc>
          <w:tcPr>
            <w:tcW w:type="dxa" w:w="628"/>
          </w:tcPr>
          <w:p>
            <w:pPr>
              <w:spacing w:after="20" w:before="20" w:line="252" w:lineRule="auto"/>
              <w:ind w:firstLine="0"/>
              <w:jc w:val="center"/>
            </w:pPr>
            <w:r/>
            <w:r>
              <w:rPr>
                <w:b w:val="0"/>
                <w:sz w:val="16"/>
              </w:rPr>
              <w:t>4,9</w:t>
            </w:r>
          </w:p>
        </w:tc>
        <w:tc>
          <w:tcPr>
            <w:tcW w:type="dxa" w:w="628"/>
          </w:tcPr>
          <w:p>
            <w:pPr>
              <w:spacing w:after="20" w:before="20" w:line="252" w:lineRule="auto"/>
              <w:ind w:firstLine="0"/>
              <w:jc w:val="center"/>
            </w:pPr>
            <w:r/>
            <w:r>
              <w:rPr>
                <w:b w:val="0"/>
                <w:sz w:val="16"/>
              </w:rPr>
              <w:t>5,1</w:t>
            </w:r>
          </w:p>
        </w:tc>
      </w:tr>
      <w:tr>
        <w:trPr>
          <w:cantSplit/>
        </w:trPr>
        <w:tc>
          <w:tcPr>
            <w:tcW w:type="dxa" w:w="513"/>
          </w:tcPr>
          <w:p>
            <w:pPr>
              <w:spacing w:after="20" w:before="20" w:line="252" w:lineRule="auto"/>
              <w:ind w:firstLine="0"/>
              <w:jc w:val="left"/>
            </w:pPr>
            <w:r/>
            <w:r>
              <w:rPr>
                <w:b w:val="0"/>
                <w:sz w:val="16"/>
              </w:rPr>
              <w:t>60</w:t>
            </w:r>
          </w:p>
        </w:tc>
        <w:tc>
          <w:tcPr>
            <w:tcW w:type="dxa" w:w="2225"/>
          </w:tcPr>
          <w:p>
            <w:pPr>
              <w:spacing w:after="20" w:before="20" w:line="252" w:lineRule="auto"/>
              <w:ind w:firstLine="0"/>
              <w:jc w:val="left"/>
            </w:pPr>
            <w:r/>
            <w:r>
              <w:rPr>
                <w:b w:val="0"/>
                <w:sz w:val="16"/>
              </w:rPr>
              <w:t>Crotona Park East</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1.403</w:t>
            </w:r>
          </w:p>
        </w:tc>
        <w:tc>
          <w:tcPr>
            <w:tcW w:type="dxa" w:w="856"/>
          </w:tcPr>
          <w:p>
            <w:pPr>
              <w:spacing w:after="20" w:before="20" w:line="252" w:lineRule="auto"/>
              <w:ind w:firstLine="0"/>
              <w:jc w:val="center"/>
            </w:pPr>
            <w:r/>
            <w:r>
              <w:rPr>
                <w:b w:val="0"/>
                <w:sz w:val="16"/>
              </w:rPr>
              <w:t>1.494</w:t>
            </w:r>
          </w:p>
        </w:tc>
        <w:tc>
          <w:tcPr>
            <w:tcW w:type="dxa" w:w="742"/>
          </w:tcPr>
          <w:p>
            <w:pPr>
              <w:spacing w:after="20" w:before="20" w:line="252" w:lineRule="auto"/>
              <w:ind w:firstLine="0"/>
              <w:jc w:val="center"/>
            </w:pPr>
            <w:r/>
            <w:r>
              <w:rPr>
                <w:b w:val="0"/>
                <w:sz w:val="16"/>
              </w:rPr>
              <w:t>6,5</w:t>
            </w:r>
          </w:p>
        </w:tc>
        <w:tc>
          <w:tcPr>
            <w:tcW w:type="dxa" w:w="685"/>
          </w:tcPr>
          <w:p>
            <w:pPr>
              <w:spacing w:after="20" w:before="20" w:line="252" w:lineRule="auto"/>
              <w:ind w:firstLine="0"/>
              <w:jc w:val="center"/>
            </w:pPr>
            <w:r/>
            <w:r>
              <w:rPr>
                <w:b w:val="0"/>
                <w:sz w:val="16"/>
              </w:rPr>
              <w:t>13,8</w:t>
            </w:r>
          </w:p>
        </w:tc>
        <w:tc>
          <w:tcPr>
            <w:tcW w:type="dxa" w:w="685"/>
          </w:tcPr>
          <w:p>
            <w:pPr>
              <w:spacing w:after="20" w:before="20" w:line="252" w:lineRule="auto"/>
              <w:ind w:firstLine="0"/>
              <w:jc w:val="center"/>
            </w:pPr>
            <w:r/>
            <w:r>
              <w:rPr>
                <w:b w:val="0"/>
                <w:sz w:val="16"/>
              </w:rPr>
              <w:t>13,9</w:t>
            </w:r>
          </w:p>
        </w:tc>
        <w:tc>
          <w:tcPr>
            <w:tcW w:type="dxa" w:w="628"/>
          </w:tcPr>
          <w:p>
            <w:pPr>
              <w:spacing w:after="20" w:before="20" w:line="252" w:lineRule="auto"/>
              <w:ind w:firstLine="0"/>
              <w:jc w:val="center"/>
            </w:pPr>
            <w:r/>
            <w:r>
              <w:rPr>
                <w:b w:val="0"/>
                <w:sz w:val="16"/>
              </w:rPr>
              <w:t>5,0</w:t>
            </w:r>
          </w:p>
        </w:tc>
        <w:tc>
          <w:tcPr>
            <w:tcW w:type="dxa" w:w="628"/>
          </w:tcPr>
          <w:p>
            <w:pPr>
              <w:spacing w:after="20" w:before="20" w:line="252" w:lineRule="auto"/>
              <w:ind w:firstLine="0"/>
              <w:jc w:val="center"/>
            </w:pPr>
            <w:r/>
            <w:r>
              <w:rPr>
                <w:b w:val="0"/>
                <w:sz w:val="16"/>
              </w:rPr>
              <w:t>5,2</w:t>
            </w:r>
          </w:p>
        </w:tc>
      </w:tr>
      <w:tr>
        <w:trPr>
          <w:cantSplit/>
        </w:trPr>
        <w:tc>
          <w:tcPr>
            <w:tcW w:type="dxa" w:w="513"/>
          </w:tcPr>
          <w:p>
            <w:pPr>
              <w:spacing w:after="20" w:before="20" w:line="252" w:lineRule="auto"/>
              <w:ind w:firstLine="0"/>
              <w:jc w:val="left"/>
            </w:pPr>
            <w:r/>
            <w:r>
              <w:rPr>
                <w:b w:val="0"/>
                <w:sz w:val="16"/>
              </w:rPr>
              <w:t>69</w:t>
            </w:r>
          </w:p>
        </w:tc>
        <w:tc>
          <w:tcPr>
            <w:tcW w:type="dxa" w:w="2225"/>
          </w:tcPr>
          <w:p>
            <w:pPr>
              <w:spacing w:after="20" w:before="20" w:line="252" w:lineRule="auto"/>
              <w:ind w:firstLine="0"/>
              <w:jc w:val="left"/>
            </w:pPr>
            <w:r/>
            <w:r>
              <w:rPr>
                <w:b w:val="0"/>
                <w:sz w:val="16"/>
              </w:rPr>
              <w:t>East Concourse/Concourse Village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3.173</w:t>
            </w:r>
          </w:p>
        </w:tc>
        <w:tc>
          <w:tcPr>
            <w:tcW w:type="dxa" w:w="856"/>
          </w:tcPr>
          <w:p>
            <w:pPr>
              <w:spacing w:after="20" w:before="20" w:line="252" w:lineRule="auto"/>
              <w:ind w:firstLine="0"/>
              <w:jc w:val="center"/>
            </w:pPr>
            <w:r/>
            <w:r>
              <w:rPr>
                <w:b w:val="0"/>
                <w:sz w:val="16"/>
              </w:rPr>
              <w:t>3.340</w:t>
            </w:r>
          </w:p>
        </w:tc>
        <w:tc>
          <w:tcPr>
            <w:tcW w:type="dxa" w:w="742"/>
          </w:tcPr>
          <w:p>
            <w:pPr>
              <w:spacing w:after="20" w:before="20" w:line="252" w:lineRule="auto"/>
              <w:ind w:firstLine="0"/>
              <w:jc w:val="center"/>
            </w:pPr>
            <w:r/>
            <w:r>
              <w:rPr>
                <w:b w:val="0"/>
                <w:sz w:val="16"/>
              </w:rPr>
              <w:t>5,3</w:t>
            </w:r>
          </w:p>
        </w:tc>
        <w:tc>
          <w:tcPr>
            <w:tcW w:type="dxa" w:w="685"/>
          </w:tcPr>
          <w:p>
            <w:pPr>
              <w:spacing w:after="20" w:before="20" w:line="252" w:lineRule="auto"/>
              <w:ind w:firstLine="0"/>
              <w:jc w:val="center"/>
            </w:pPr>
            <w:r/>
            <w:r>
              <w:rPr>
                <w:b w:val="0"/>
                <w:sz w:val="16"/>
              </w:rPr>
              <w:t>13,2</w:t>
            </w:r>
          </w:p>
        </w:tc>
        <w:tc>
          <w:tcPr>
            <w:tcW w:type="dxa" w:w="685"/>
          </w:tcPr>
          <w:p>
            <w:pPr>
              <w:spacing w:after="20" w:before="20" w:line="252" w:lineRule="auto"/>
              <w:ind w:firstLine="0"/>
              <w:jc w:val="center"/>
            </w:pPr>
            <w:r/>
            <w:r>
              <w:rPr>
                <w:b w:val="0"/>
                <w:sz w:val="16"/>
              </w:rPr>
              <w:t>13,0</w:t>
            </w:r>
          </w:p>
        </w:tc>
        <w:tc>
          <w:tcPr>
            <w:tcW w:type="dxa" w:w="628"/>
          </w:tcPr>
          <w:p>
            <w:pPr>
              <w:spacing w:after="20" w:before="20" w:line="252" w:lineRule="auto"/>
              <w:ind w:firstLine="0"/>
              <w:jc w:val="center"/>
            </w:pPr>
            <w:r/>
            <w:r>
              <w:rPr>
                <w:b w:val="0"/>
                <w:sz w:val="16"/>
              </w:rPr>
              <w:t>4,9</w:t>
            </w:r>
          </w:p>
        </w:tc>
        <w:tc>
          <w:tcPr>
            <w:tcW w:type="dxa" w:w="628"/>
          </w:tcPr>
          <w:p>
            <w:pPr>
              <w:spacing w:after="20" w:before="20" w:line="252" w:lineRule="auto"/>
              <w:ind w:firstLine="0"/>
              <w:jc w:val="center"/>
            </w:pPr>
            <w:r/>
            <w:r>
              <w:rPr>
                <w:b w:val="0"/>
                <w:sz w:val="16"/>
              </w:rPr>
              <w:t>5,1</w:t>
            </w:r>
          </w:p>
        </w:tc>
      </w:tr>
      <w:tr>
        <w:trPr>
          <w:cantSplit/>
        </w:trPr>
        <w:tc>
          <w:tcPr>
            <w:tcW w:type="dxa" w:w="513"/>
          </w:tcPr>
          <w:p>
            <w:pPr>
              <w:spacing w:after="20" w:before="20" w:line="252" w:lineRule="auto"/>
              <w:ind w:firstLine="0"/>
              <w:jc w:val="left"/>
            </w:pPr>
            <w:r/>
            <w:r>
              <w:rPr>
                <w:b w:val="0"/>
                <w:sz w:val="16"/>
              </w:rPr>
              <w:t>78</w:t>
            </w:r>
          </w:p>
        </w:tc>
        <w:tc>
          <w:tcPr>
            <w:tcW w:type="dxa" w:w="2225"/>
          </w:tcPr>
          <w:p>
            <w:pPr>
              <w:spacing w:after="20" w:before="20" w:line="252" w:lineRule="auto"/>
              <w:ind w:firstLine="0"/>
              <w:jc w:val="left"/>
            </w:pPr>
            <w:r/>
            <w:r>
              <w:rPr>
                <w:b w:val="0"/>
                <w:sz w:val="16"/>
              </w:rPr>
              <w:t>East Tremont</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2.739</w:t>
            </w:r>
          </w:p>
        </w:tc>
        <w:tc>
          <w:tcPr>
            <w:tcW w:type="dxa" w:w="856"/>
          </w:tcPr>
          <w:p>
            <w:pPr>
              <w:spacing w:after="20" w:before="20" w:line="252" w:lineRule="auto"/>
              <w:ind w:firstLine="0"/>
              <w:jc w:val="center"/>
            </w:pPr>
            <w:r/>
            <w:r>
              <w:rPr>
                <w:b w:val="0"/>
                <w:sz w:val="16"/>
              </w:rPr>
              <w:t>2.875</w:t>
            </w:r>
          </w:p>
        </w:tc>
        <w:tc>
          <w:tcPr>
            <w:tcW w:type="dxa" w:w="742"/>
          </w:tcPr>
          <w:p>
            <w:pPr>
              <w:spacing w:after="20" w:before="20" w:line="252" w:lineRule="auto"/>
              <w:ind w:firstLine="0"/>
              <w:jc w:val="center"/>
            </w:pPr>
            <w:r/>
            <w:r>
              <w:rPr>
                <w:b w:val="0"/>
                <w:sz w:val="16"/>
              </w:rPr>
              <w:t>5,0</w:t>
            </w:r>
          </w:p>
        </w:tc>
        <w:tc>
          <w:tcPr>
            <w:tcW w:type="dxa" w:w="685"/>
          </w:tcPr>
          <w:p>
            <w:pPr>
              <w:spacing w:after="20" w:before="20" w:line="252" w:lineRule="auto"/>
              <w:ind w:firstLine="0"/>
              <w:jc w:val="center"/>
            </w:pPr>
            <w:r/>
            <w:r>
              <w:rPr>
                <w:b w:val="0"/>
                <w:sz w:val="16"/>
              </w:rPr>
              <w:t>13,8</w:t>
            </w:r>
          </w:p>
        </w:tc>
        <w:tc>
          <w:tcPr>
            <w:tcW w:type="dxa" w:w="685"/>
          </w:tcPr>
          <w:p>
            <w:pPr>
              <w:spacing w:after="20" w:before="20" w:line="252" w:lineRule="auto"/>
              <w:ind w:firstLine="0"/>
              <w:jc w:val="center"/>
            </w:pPr>
            <w:r/>
            <w:r>
              <w:rPr>
                <w:b w:val="0"/>
                <w:sz w:val="16"/>
              </w:rPr>
              <w:t>13,7</w:t>
            </w:r>
          </w:p>
        </w:tc>
        <w:tc>
          <w:tcPr>
            <w:tcW w:type="dxa" w:w="628"/>
          </w:tcPr>
          <w:p>
            <w:pPr>
              <w:spacing w:after="20" w:before="20" w:line="252" w:lineRule="auto"/>
              <w:ind w:firstLine="0"/>
              <w:jc w:val="center"/>
            </w:pPr>
            <w:r/>
            <w:r>
              <w:rPr>
                <w:b w:val="0"/>
                <w:sz w:val="16"/>
              </w:rPr>
              <w:t>4,7</w:t>
            </w:r>
          </w:p>
        </w:tc>
        <w:tc>
          <w:tcPr>
            <w:tcW w:type="dxa" w:w="628"/>
          </w:tcPr>
          <w:p>
            <w:pPr>
              <w:spacing w:after="20" w:before="20" w:line="252" w:lineRule="auto"/>
              <w:ind w:firstLine="0"/>
              <w:jc w:val="center"/>
            </w:pPr>
            <w:r/>
            <w:r>
              <w:rPr>
                <w:b w:val="0"/>
                <w:sz w:val="16"/>
              </w:rPr>
              <w:t>4,9</w:t>
            </w:r>
          </w:p>
        </w:tc>
      </w:tr>
      <w:tr>
        <w:trPr>
          <w:cantSplit/>
        </w:trPr>
        <w:tc>
          <w:tcPr>
            <w:tcW w:type="dxa" w:w="513"/>
          </w:tcPr>
          <w:p>
            <w:pPr>
              <w:spacing w:after="20" w:before="20" w:line="252" w:lineRule="auto"/>
              <w:ind w:firstLine="0"/>
              <w:jc w:val="left"/>
            </w:pPr>
            <w:r/>
            <w:r>
              <w:rPr>
                <w:b w:val="0"/>
                <w:sz w:val="16"/>
              </w:rPr>
              <w:t>81</w:t>
            </w:r>
          </w:p>
        </w:tc>
        <w:tc>
          <w:tcPr>
            <w:tcW w:type="dxa" w:w="2225"/>
          </w:tcPr>
          <w:p>
            <w:pPr>
              <w:spacing w:after="20" w:before="20" w:line="252" w:lineRule="auto"/>
              <w:ind w:firstLine="0"/>
              <w:jc w:val="left"/>
            </w:pPr>
            <w:r/>
            <w:r>
              <w:rPr>
                <w:b w:val="0"/>
                <w:sz w:val="16"/>
              </w:rPr>
              <w:t>Eastchester</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1.537</w:t>
            </w:r>
          </w:p>
        </w:tc>
        <w:tc>
          <w:tcPr>
            <w:tcW w:type="dxa" w:w="856"/>
          </w:tcPr>
          <w:p>
            <w:pPr>
              <w:spacing w:after="20" w:before="20" w:line="252" w:lineRule="auto"/>
              <w:ind w:firstLine="0"/>
              <w:jc w:val="center"/>
            </w:pPr>
            <w:r/>
            <w:r>
              <w:rPr>
                <w:b w:val="0"/>
                <w:sz w:val="16"/>
              </w:rPr>
              <w:t>1.644</w:t>
            </w:r>
          </w:p>
        </w:tc>
        <w:tc>
          <w:tcPr>
            <w:tcW w:type="dxa" w:w="742"/>
          </w:tcPr>
          <w:p>
            <w:pPr>
              <w:spacing w:after="20" w:before="20" w:line="252" w:lineRule="auto"/>
              <w:ind w:firstLine="0"/>
              <w:jc w:val="center"/>
            </w:pPr>
            <w:r/>
            <w:r>
              <w:rPr>
                <w:b w:val="0"/>
                <w:sz w:val="16"/>
              </w:rPr>
              <w:t>7,0</w:t>
            </w:r>
          </w:p>
        </w:tc>
        <w:tc>
          <w:tcPr>
            <w:tcW w:type="dxa" w:w="685"/>
          </w:tcPr>
          <w:p>
            <w:pPr>
              <w:spacing w:after="20" w:before="20" w:line="252" w:lineRule="auto"/>
              <w:ind w:firstLine="0"/>
              <w:jc w:val="center"/>
            </w:pPr>
            <w:r/>
            <w:r>
              <w:rPr>
                <w:b w:val="0"/>
                <w:sz w:val="16"/>
              </w:rPr>
              <w:t>16,6</w:t>
            </w:r>
          </w:p>
        </w:tc>
        <w:tc>
          <w:tcPr>
            <w:tcW w:type="dxa" w:w="685"/>
          </w:tcPr>
          <w:p>
            <w:pPr>
              <w:spacing w:after="20" w:before="20" w:line="252" w:lineRule="auto"/>
              <w:ind w:firstLine="0"/>
              <w:jc w:val="center"/>
            </w:pPr>
            <w:r/>
            <w:r>
              <w:rPr>
                <w:b w:val="0"/>
                <w:sz w:val="16"/>
              </w:rPr>
              <w:t>16,6</w:t>
            </w:r>
          </w:p>
        </w:tc>
        <w:tc>
          <w:tcPr>
            <w:tcW w:type="dxa" w:w="628"/>
          </w:tcPr>
          <w:p>
            <w:pPr>
              <w:spacing w:after="20" w:before="20" w:line="252" w:lineRule="auto"/>
              <w:ind w:firstLine="0"/>
              <w:jc w:val="center"/>
            </w:pPr>
            <w:r/>
            <w:r>
              <w:rPr>
                <w:b w:val="0"/>
                <w:sz w:val="16"/>
              </w:rPr>
              <w:t>4,9</w:t>
            </w:r>
          </w:p>
        </w:tc>
        <w:tc>
          <w:tcPr>
            <w:tcW w:type="dxa" w:w="628"/>
          </w:tcPr>
          <w:p>
            <w:pPr>
              <w:spacing w:after="20" w:before="20" w:line="252" w:lineRule="auto"/>
              <w:ind w:firstLine="0"/>
              <w:jc w:val="center"/>
            </w:pPr>
            <w:r/>
            <w:r>
              <w:rPr>
                <w:b w:val="0"/>
                <w:sz w:val="16"/>
              </w:rPr>
              <w:t>5,3</w:t>
            </w:r>
          </w:p>
        </w:tc>
      </w:tr>
      <w:tr>
        <w:trPr>
          <w:cantSplit/>
        </w:trPr>
        <w:tc>
          <w:tcPr>
            <w:tcW w:type="dxa" w:w="513"/>
          </w:tcPr>
          <w:p>
            <w:pPr>
              <w:spacing w:after="20" w:before="20" w:line="252" w:lineRule="auto"/>
              <w:ind w:firstLine="0"/>
              <w:jc w:val="left"/>
            </w:pPr>
            <w:r/>
            <w:r>
              <w:rPr>
                <w:b w:val="0"/>
                <w:sz w:val="16"/>
              </w:rPr>
              <w:t>94</w:t>
            </w:r>
          </w:p>
        </w:tc>
        <w:tc>
          <w:tcPr>
            <w:tcW w:type="dxa" w:w="2225"/>
          </w:tcPr>
          <w:p>
            <w:pPr>
              <w:spacing w:after="20" w:before="20" w:line="252" w:lineRule="auto"/>
              <w:ind w:firstLine="0"/>
              <w:jc w:val="left"/>
            </w:pPr>
            <w:r/>
            <w:r>
              <w:rPr>
                <w:b w:val="0"/>
                <w:sz w:val="16"/>
              </w:rPr>
              <w:t>Fordham South</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1.305</w:t>
            </w:r>
          </w:p>
        </w:tc>
        <w:tc>
          <w:tcPr>
            <w:tcW w:type="dxa" w:w="856"/>
          </w:tcPr>
          <w:p>
            <w:pPr>
              <w:spacing w:after="20" w:before="20" w:line="252" w:lineRule="auto"/>
              <w:ind w:firstLine="0"/>
              <w:jc w:val="center"/>
            </w:pPr>
            <w:r/>
            <w:r>
              <w:rPr>
                <w:b w:val="0"/>
                <w:sz w:val="16"/>
              </w:rPr>
              <w:t>1.348</w:t>
            </w:r>
          </w:p>
        </w:tc>
        <w:tc>
          <w:tcPr>
            <w:tcW w:type="dxa" w:w="742"/>
          </w:tcPr>
          <w:p>
            <w:pPr>
              <w:spacing w:after="20" w:before="20" w:line="252" w:lineRule="auto"/>
              <w:ind w:firstLine="0"/>
              <w:jc w:val="center"/>
            </w:pPr>
            <w:r/>
            <w:r>
              <w:rPr>
                <w:b w:val="0"/>
                <w:sz w:val="16"/>
              </w:rPr>
              <w:t>3,3</w:t>
            </w:r>
          </w:p>
        </w:tc>
        <w:tc>
          <w:tcPr>
            <w:tcW w:type="dxa" w:w="685"/>
          </w:tcPr>
          <w:p>
            <w:pPr>
              <w:spacing w:after="20" w:before="20" w:line="252" w:lineRule="auto"/>
              <w:ind w:firstLine="0"/>
              <w:jc w:val="center"/>
            </w:pPr>
            <w:r/>
            <w:r>
              <w:rPr>
                <w:b w:val="0"/>
                <w:sz w:val="16"/>
              </w:rPr>
              <w:t>13,0</w:t>
            </w:r>
          </w:p>
        </w:tc>
        <w:tc>
          <w:tcPr>
            <w:tcW w:type="dxa" w:w="685"/>
          </w:tcPr>
          <w:p>
            <w:pPr>
              <w:spacing w:after="20" w:before="20" w:line="252" w:lineRule="auto"/>
              <w:ind w:firstLine="0"/>
              <w:jc w:val="center"/>
            </w:pPr>
            <w:r/>
            <w:r>
              <w:rPr>
                <w:b w:val="0"/>
                <w:sz w:val="16"/>
              </w:rPr>
              <w:t>13,0</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4,9</w:t>
            </w:r>
          </w:p>
        </w:tc>
      </w:tr>
      <w:tr>
        <w:trPr>
          <w:cantSplit/>
        </w:trPr>
        <w:tc>
          <w:tcPr>
            <w:tcW w:type="dxa" w:w="513"/>
          </w:tcPr>
          <w:p>
            <w:pPr>
              <w:spacing w:after="20" w:before="20" w:line="252" w:lineRule="auto"/>
              <w:ind w:firstLine="0"/>
              <w:jc w:val="left"/>
            </w:pPr>
            <w:r/>
            <w:r>
              <w:rPr>
                <w:b w:val="0"/>
                <w:sz w:val="16"/>
              </w:rPr>
              <w:t>119</w:t>
            </w:r>
          </w:p>
        </w:tc>
        <w:tc>
          <w:tcPr>
            <w:tcW w:type="dxa" w:w="2225"/>
          </w:tcPr>
          <w:p>
            <w:pPr>
              <w:spacing w:after="20" w:before="20" w:line="252" w:lineRule="auto"/>
              <w:ind w:firstLine="0"/>
              <w:jc w:val="left"/>
            </w:pPr>
            <w:r/>
            <w:r>
              <w:rPr>
                <w:b w:val="0"/>
                <w:sz w:val="16"/>
              </w:rPr>
              <w:t>Highbridge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2.086</w:t>
            </w:r>
          </w:p>
        </w:tc>
        <w:tc>
          <w:tcPr>
            <w:tcW w:type="dxa" w:w="856"/>
          </w:tcPr>
          <w:p>
            <w:pPr>
              <w:spacing w:after="20" w:before="20" w:line="252" w:lineRule="auto"/>
              <w:ind w:firstLine="0"/>
              <w:jc w:val="center"/>
            </w:pPr>
            <w:r/>
            <w:r>
              <w:rPr>
                <w:b w:val="0"/>
                <w:sz w:val="16"/>
              </w:rPr>
              <w:t>2.166</w:t>
            </w:r>
          </w:p>
        </w:tc>
        <w:tc>
          <w:tcPr>
            <w:tcW w:type="dxa" w:w="742"/>
          </w:tcPr>
          <w:p>
            <w:pPr>
              <w:spacing w:after="20" w:before="20" w:line="252" w:lineRule="auto"/>
              <w:ind w:firstLine="0"/>
              <w:jc w:val="center"/>
            </w:pPr>
            <w:r/>
            <w:r>
              <w:rPr>
                <w:b w:val="0"/>
                <w:sz w:val="16"/>
              </w:rPr>
              <w:t>3,8</w:t>
            </w:r>
          </w:p>
        </w:tc>
        <w:tc>
          <w:tcPr>
            <w:tcW w:type="dxa" w:w="685"/>
          </w:tcPr>
          <w:p>
            <w:pPr>
              <w:spacing w:after="20" w:before="20" w:line="252" w:lineRule="auto"/>
              <w:ind w:firstLine="0"/>
              <w:jc w:val="center"/>
            </w:pPr>
            <w:r/>
            <w:r>
              <w:rPr>
                <w:b w:val="0"/>
                <w:sz w:val="16"/>
              </w:rPr>
              <w:t>14,7</w:t>
            </w:r>
          </w:p>
        </w:tc>
        <w:tc>
          <w:tcPr>
            <w:tcW w:type="dxa" w:w="685"/>
          </w:tcPr>
          <w:p>
            <w:pPr>
              <w:spacing w:after="20" w:before="20" w:line="252" w:lineRule="auto"/>
              <w:ind w:firstLine="0"/>
              <w:jc w:val="center"/>
            </w:pPr>
            <w:r/>
            <w:r>
              <w:rPr>
                <w:b w:val="0"/>
                <w:sz w:val="16"/>
              </w:rPr>
              <w:t>14,6</w:t>
            </w:r>
          </w:p>
        </w:tc>
        <w:tc>
          <w:tcPr>
            <w:tcW w:type="dxa" w:w="628"/>
          </w:tcPr>
          <w:p>
            <w:pPr>
              <w:spacing w:after="20" w:before="20" w:line="252" w:lineRule="auto"/>
              <w:ind w:firstLine="0"/>
              <w:jc w:val="center"/>
            </w:pPr>
            <w:r/>
            <w:r>
              <w:rPr>
                <w:b w:val="0"/>
                <w:sz w:val="16"/>
              </w:rPr>
              <w:t>4,9</w:t>
            </w:r>
          </w:p>
        </w:tc>
        <w:tc>
          <w:tcPr>
            <w:tcW w:type="dxa" w:w="628"/>
          </w:tcPr>
          <w:p>
            <w:pPr>
              <w:spacing w:after="20" w:before="20" w:line="252" w:lineRule="auto"/>
              <w:ind w:firstLine="0"/>
              <w:jc w:val="center"/>
            </w:pPr>
            <w:r/>
            <w:r>
              <w:rPr>
                <w:b w:val="0"/>
                <w:sz w:val="16"/>
              </w:rPr>
              <w:t>5,1</w:t>
            </w:r>
          </w:p>
        </w:tc>
      </w:tr>
      <w:tr>
        <w:trPr>
          <w:cantSplit/>
        </w:trPr>
        <w:tc>
          <w:tcPr>
            <w:tcW w:type="dxa" w:w="513"/>
          </w:tcPr>
          <w:p>
            <w:pPr>
              <w:spacing w:after="20" w:before="20" w:line="252" w:lineRule="auto"/>
              <w:ind w:firstLine="0"/>
              <w:jc w:val="left"/>
            </w:pPr>
            <w:r/>
            <w:r>
              <w:rPr>
                <w:b w:val="0"/>
                <w:sz w:val="16"/>
              </w:rPr>
              <w:t>126</w:t>
            </w:r>
          </w:p>
        </w:tc>
        <w:tc>
          <w:tcPr>
            <w:tcW w:type="dxa" w:w="2225"/>
          </w:tcPr>
          <w:p>
            <w:pPr>
              <w:spacing w:after="20" w:before="20" w:line="252" w:lineRule="auto"/>
              <w:ind w:firstLine="0"/>
              <w:jc w:val="left"/>
            </w:pPr>
            <w:r/>
            <w:r>
              <w:rPr>
                <w:b w:val="0"/>
                <w:sz w:val="16"/>
              </w:rPr>
              <w:t>Hunts Point</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1.955</w:t>
            </w:r>
          </w:p>
        </w:tc>
        <w:tc>
          <w:tcPr>
            <w:tcW w:type="dxa" w:w="856"/>
          </w:tcPr>
          <w:p>
            <w:pPr>
              <w:spacing w:after="20" w:before="20" w:line="252" w:lineRule="auto"/>
              <w:ind w:firstLine="0"/>
              <w:jc w:val="center"/>
            </w:pPr>
            <w:r/>
            <w:r>
              <w:rPr>
                <w:b w:val="0"/>
                <w:sz w:val="16"/>
              </w:rPr>
              <w:t>2.033</w:t>
            </w:r>
          </w:p>
        </w:tc>
        <w:tc>
          <w:tcPr>
            <w:tcW w:type="dxa" w:w="742"/>
          </w:tcPr>
          <w:p>
            <w:pPr>
              <w:spacing w:after="20" w:before="20" w:line="252" w:lineRule="auto"/>
              <w:ind w:firstLine="0"/>
              <w:jc w:val="center"/>
            </w:pPr>
            <w:r/>
            <w:r>
              <w:rPr>
                <w:b w:val="0"/>
                <w:sz w:val="16"/>
              </w:rPr>
              <w:t>4,0</w:t>
            </w:r>
          </w:p>
        </w:tc>
        <w:tc>
          <w:tcPr>
            <w:tcW w:type="dxa" w:w="685"/>
          </w:tcPr>
          <w:p>
            <w:pPr>
              <w:spacing w:after="20" w:before="20" w:line="252" w:lineRule="auto"/>
              <w:ind w:firstLine="0"/>
              <w:jc w:val="center"/>
            </w:pPr>
            <w:r/>
            <w:r>
              <w:rPr>
                <w:b w:val="0"/>
                <w:sz w:val="16"/>
              </w:rPr>
              <w:t>14,4</w:t>
            </w:r>
          </w:p>
        </w:tc>
        <w:tc>
          <w:tcPr>
            <w:tcW w:type="dxa" w:w="685"/>
          </w:tcPr>
          <w:p>
            <w:pPr>
              <w:spacing w:after="20" w:before="20" w:line="252" w:lineRule="auto"/>
              <w:ind w:firstLine="0"/>
              <w:jc w:val="center"/>
            </w:pPr>
            <w:r/>
            <w:r>
              <w:rPr>
                <w:b w:val="0"/>
                <w:sz w:val="16"/>
              </w:rPr>
              <w:t>14,3</w:t>
            </w:r>
          </w:p>
        </w:tc>
        <w:tc>
          <w:tcPr>
            <w:tcW w:type="dxa" w:w="628"/>
          </w:tcPr>
          <w:p>
            <w:pPr>
              <w:spacing w:after="20" w:before="20" w:line="252" w:lineRule="auto"/>
              <w:ind w:firstLine="0"/>
              <w:jc w:val="center"/>
            </w:pPr>
            <w:r/>
            <w:r>
              <w:rPr>
                <w:b w:val="0"/>
                <w:sz w:val="16"/>
              </w:rPr>
              <w:t>5,3</w:t>
            </w:r>
          </w:p>
        </w:tc>
        <w:tc>
          <w:tcPr>
            <w:tcW w:type="dxa" w:w="628"/>
          </w:tcPr>
          <w:p>
            <w:pPr>
              <w:spacing w:after="20" w:before="20" w:line="252" w:lineRule="auto"/>
              <w:ind w:firstLine="0"/>
              <w:jc w:val="center"/>
            </w:pPr>
            <w:r/>
            <w:r>
              <w:rPr>
                <w:b w:val="0"/>
                <w:sz w:val="16"/>
              </w:rPr>
              <w:t>5,3</w:t>
            </w:r>
          </w:p>
        </w:tc>
      </w:tr>
      <w:tr>
        <w:trPr>
          <w:cantSplit/>
        </w:trPr>
        <w:tc>
          <w:tcPr>
            <w:tcW w:type="dxa" w:w="513"/>
          </w:tcPr>
          <w:p>
            <w:pPr>
              <w:spacing w:after="20" w:before="20" w:line="252" w:lineRule="auto"/>
              <w:ind w:firstLine="0"/>
              <w:jc w:val="left"/>
            </w:pPr>
            <w:r/>
            <w:r>
              <w:rPr>
                <w:b w:val="0"/>
                <w:sz w:val="16"/>
              </w:rPr>
              <w:t>136</w:t>
            </w:r>
          </w:p>
        </w:tc>
        <w:tc>
          <w:tcPr>
            <w:tcW w:type="dxa" w:w="2225"/>
          </w:tcPr>
          <w:p>
            <w:pPr>
              <w:spacing w:after="20" w:before="20" w:line="252" w:lineRule="auto"/>
              <w:ind w:firstLine="0"/>
              <w:jc w:val="left"/>
            </w:pPr>
            <w:r/>
            <w:r>
              <w:rPr>
                <w:b w:val="0"/>
                <w:sz w:val="16"/>
              </w:rPr>
              <w:t>Kingsbridge Heights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1.592</w:t>
            </w:r>
          </w:p>
        </w:tc>
        <w:tc>
          <w:tcPr>
            <w:tcW w:type="dxa" w:w="856"/>
          </w:tcPr>
          <w:p>
            <w:pPr>
              <w:spacing w:after="20" w:before="20" w:line="252" w:lineRule="auto"/>
              <w:ind w:firstLine="0"/>
              <w:jc w:val="center"/>
            </w:pPr>
            <w:r/>
            <w:r>
              <w:rPr>
                <w:b w:val="0"/>
                <w:sz w:val="16"/>
              </w:rPr>
              <w:t>1.678</w:t>
            </w:r>
          </w:p>
        </w:tc>
        <w:tc>
          <w:tcPr>
            <w:tcW w:type="dxa" w:w="742"/>
          </w:tcPr>
          <w:p>
            <w:pPr>
              <w:spacing w:after="20" w:before="20" w:line="252" w:lineRule="auto"/>
              <w:ind w:firstLine="0"/>
              <w:jc w:val="center"/>
            </w:pPr>
            <w:r/>
            <w:r>
              <w:rPr>
                <w:b w:val="0"/>
                <w:sz w:val="16"/>
              </w:rPr>
              <w:t>5,4</w:t>
            </w:r>
          </w:p>
        </w:tc>
        <w:tc>
          <w:tcPr>
            <w:tcW w:type="dxa" w:w="685"/>
          </w:tcPr>
          <w:p>
            <w:pPr>
              <w:spacing w:after="20" w:before="20" w:line="252" w:lineRule="auto"/>
              <w:ind w:firstLine="0"/>
              <w:jc w:val="center"/>
            </w:pPr>
            <w:r/>
            <w:r>
              <w:rPr>
                <w:b w:val="0"/>
                <w:sz w:val="16"/>
              </w:rPr>
              <w:t>14,2</w:t>
            </w:r>
          </w:p>
        </w:tc>
        <w:tc>
          <w:tcPr>
            <w:tcW w:type="dxa" w:w="685"/>
          </w:tcPr>
          <w:p>
            <w:pPr>
              <w:spacing w:after="20" w:before="20" w:line="252" w:lineRule="auto"/>
              <w:ind w:firstLine="0"/>
              <w:jc w:val="center"/>
            </w:pPr>
            <w:r/>
            <w:r>
              <w:rPr>
                <w:b w:val="0"/>
                <w:sz w:val="16"/>
              </w:rPr>
              <w:t>14,2</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4,8</w:t>
            </w:r>
          </w:p>
        </w:tc>
      </w:tr>
      <w:tr>
        <w:trPr>
          <w:cantSplit/>
        </w:trPr>
        <w:tc>
          <w:tcPr>
            <w:tcW w:type="dxa" w:w="513"/>
          </w:tcPr>
          <w:p>
            <w:pPr>
              <w:spacing w:after="20" w:before="20" w:line="252" w:lineRule="auto"/>
              <w:ind w:firstLine="0"/>
              <w:jc w:val="left"/>
            </w:pPr>
            <w:r/>
            <w:r>
              <w:rPr>
                <w:b w:val="0"/>
                <w:sz w:val="16"/>
              </w:rPr>
              <w:t>147</w:t>
            </w:r>
          </w:p>
        </w:tc>
        <w:tc>
          <w:tcPr>
            <w:tcW w:type="dxa" w:w="2225"/>
          </w:tcPr>
          <w:p>
            <w:pPr>
              <w:spacing w:after="20" w:before="20" w:line="252" w:lineRule="auto"/>
              <w:ind w:firstLine="0"/>
              <w:jc w:val="left"/>
            </w:pPr>
            <w:r/>
            <w:r>
              <w:rPr>
                <w:b w:val="0"/>
                <w:sz w:val="16"/>
              </w:rPr>
              <w:t>Longwood</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1.311</w:t>
            </w:r>
          </w:p>
        </w:tc>
        <w:tc>
          <w:tcPr>
            <w:tcW w:type="dxa" w:w="856"/>
          </w:tcPr>
          <w:p>
            <w:pPr>
              <w:spacing w:after="20" w:before="20" w:line="252" w:lineRule="auto"/>
              <w:ind w:firstLine="0"/>
              <w:jc w:val="center"/>
            </w:pPr>
            <w:r/>
            <w:r>
              <w:rPr>
                <w:b w:val="0"/>
                <w:sz w:val="16"/>
              </w:rPr>
              <w:t>1.372</w:t>
            </w:r>
          </w:p>
        </w:tc>
        <w:tc>
          <w:tcPr>
            <w:tcW w:type="dxa" w:w="742"/>
          </w:tcPr>
          <w:p>
            <w:pPr>
              <w:spacing w:after="20" w:before="20" w:line="252" w:lineRule="auto"/>
              <w:ind w:firstLine="0"/>
              <w:jc w:val="center"/>
            </w:pPr>
            <w:r/>
            <w:r>
              <w:rPr>
                <w:b w:val="0"/>
                <w:sz w:val="16"/>
              </w:rPr>
              <w:t>4,7</w:t>
            </w:r>
          </w:p>
        </w:tc>
        <w:tc>
          <w:tcPr>
            <w:tcW w:type="dxa" w:w="685"/>
          </w:tcPr>
          <w:p>
            <w:pPr>
              <w:spacing w:after="20" w:before="20" w:line="252" w:lineRule="auto"/>
              <w:ind w:firstLine="0"/>
              <w:jc w:val="center"/>
            </w:pPr>
            <w:r/>
            <w:r>
              <w:rPr>
                <w:b w:val="0"/>
                <w:sz w:val="16"/>
              </w:rPr>
              <w:t>13,4</w:t>
            </w:r>
          </w:p>
        </w:tc>
        <w:tc>
          <w:tcPr>
            <w:tcW w:type="dxa" w:w="685"/>
          </w:tcPr>
          <w:p>
            <w:pPr>
              <w:spacing w:after="20" w:before="20" w:line="252" w:lineRule="auto"/>
              <w:ind w:firstLine="0"/>
              <w:jc w:val="center"/>
            </w:pPr>
            <w:r/>
            <w:r>
              <w:rPr>
                <w:b w:val="0"/>
                <w:sz w:val="16"/>
              </w:rPr>
              <w:t>13,3</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4,7</w:t>
            </w:r>
          </w:p>
        </w:tc>
      </w:tr>
      <w:tr>
        <w:trPr>
          <w:cantSplit/>
        </w:trPr>
        <w:tc>
          <w:tcPr>
            <w:tcW w:type="dxa" w:w="513"/>
          </w:tcPr>
          <w:p>
            <w:pPr>
              <w:spacing w:after="20" w:before="20" w:line="252" w:lineRule="auto"/>
              <w:ind w:firstLine="0"/>
              <w:jc w:val="left"/>
            </w:pPr>
            <w:r/>
            <w:r>
              <w:rPr>
                <w:b w:val="0"/>
                <w:sz w:val="16"/>
              </w:rPr>
              <w:t>159</w:t>
            </w:r>
          </w:p>
        </w:tc>
        <w:tc>
          <w:tcPr>
            <w:tcW w:type="dxa" w:w="2225"/>
          </w:tcPr>
          <w:p>
            <w:pPr>
              <w:spacing w:after="20" w:before="20" w:line="252" w:lineRule="auto"/>
              <w:ind w:firstLine="0"/>
              <w:jc w:val="left"/>
            </w:pPr>
            <w:r/>
            <w:r>
              <w:rPr>
                <w:b w:val="0"/>
                <w:sz w:val="16"/>
              </w:rPr>
              <w:t>Melrose South</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2.839</w:t>
            </w:r>
          </w:p>
        </w:tc>
        <w:tc>
          <w:tcPr>
            <w:tcW w:type="dxa" w:w="856"/>
          </w:tcPr>
          <w:p>
            <w:pPr>
              <w:spacing w:after="20" w:before="20" w:line="252" w:lineRule="auto"/>
              <w:ind w:firstLine="0"/>
              <w:jc w:val="center"/>
            </w:pPr>
            <w:r/>
            <w:r>
              <w:rPr>
                <w:b w:val="0"/>
                <w:sz w:val="16"/>
              </w:rPr>
              <w:t>2.978</w:t>
            </w:r>
          </w:p>
        </w:tc>
        <w:tc>
          <w:tcPr>
            <w:tcW w:type="dxa" w:w="742"/>
          </w:tcPr>
          <w:p>
            <w:pPr>
              <w:spacing w:after="20" w:before="20" w:line="252" w:lineRule="auto"/>
              <w:ind w:firstLine="0"/>
              <w:jc w:val="center"/>
            </w:pPr>
            <w:r/>
            <w:r>
              <w:rPr>
                <w:b w:val="0"/>
                <w:sz w:val="16"/>
              </w:rPr>
              <w:t>4,9</w:t>
            </w:r>
          </w:p>
        </w:tc>
        <w:tc>
          <w:tcPr>
            <w:tcW w:type="dxa" w:w="685"/>
          </w:tcPr>
          <w:p>
            <w:pPr>
              <w:spacing w:after="20" w:before="20" w:line="252" w:lineRule="auto"/>
              <w:ind w:firstLine="0"/>
              <w:jc w:val="center"/>
            </w:pPr>
            <w:r/>
            <w:r>
              <w:rPr>
                <w:b w:val="0"/>
                <w:sz w:val="16"/>
              </w:rPr>
              <w:t>12,5</w:t>
            </w:r>
          </w:p>
        </w:tc>
        <w:tc>
          <w:tcPr>
            <w:tcW w:type="dxa" w:w="685"/>
          </w:tcPr>
          <w:p>
            <w:pPr>
              <w:spacing w:after="20" w:before="20" w:line="252" w:lineRule="auto"/>
              <w:ind w:firstLine="0"/>
              <w:jc w:val="center"/>
            </w:pPr>
            <w:r/>
            <w:r>
              <w:rPr>
                <w:b w:val="0"/>
                <w:sz w:val="16"/>
              </w:rPr>
              <w:t>12,4</w:t>
            </w:r>
          </w:p>
        </w:tc>
        <w:tc>
          <w:tcPr>
            <w:tcW w:type="dxa" w:w="628"/>
          </w:tcPr>
          <w:p>
            <w:pPr>
              <w:spacing w:after="20" w:before="20" w:line="252" w:lineRule="auto"/>
              <w:ind w:firstLine="0"/>
              <w:jc w:val="center"/>
            </w:pPr>
            <w:r/>
            <w:r>
              <w:rPr>
                <w:b w:val="0"/>
                <w:sz w:val="16"/>
              </w:rPr>
              <w:t>4,7</w:t>
            </w:r>
          </w:p>
        </w:tc>
        <w:tc>
          <w:tcPr>
            <w:tcW w:type="dxa" w:w="628"/>
          </w:tcPr>
          <w:p>
            <w:pPr>
              <w:spacing w:after="20" w:before="20" w:line="252" w:lineRule="auto"/>
              <w:ind w:firstLine="0"/>
              <w:jc w:val="center"/>
            </w:pPr>
            <w:r/>
            <w:r>
              <w:rPr>
                <w:b w:val="0"/>
                <w:sz w:val="16"/>
              </w:rPr>
              <w:t>4,8</w:t>
            </w:r>
          </w:p>
        </w:tc>
      </w:tr>
      <w:tr>
        <w:trPr>
          <w:cantSplit/>
        </w:trPr>
        <w:tc>
          <w:tcPr>
            <w:tcW w:type="dxa" w:w="513"/>
          </w:tcPr>
          <w:p>
            <w:pPr>
              <w:spacing w:after="20" w:before="20" w:line="252" w:lineRule="auto"/>
              <w:ind w:firstLine="0"/>
              <w:jc w:val="left"/>
            </w:pPr>
            <w:r/>
            <w:r>
              <w:rPr>
                <w:b w:val="0"/>
                <w:sz w:val="16"/>
              </w:rPr>
              <w:t>167</w:t>
            </w:r>
          </w:p>
        </w:tc>
        <w:tc>
          <w:tcPr>
            <w:tcW w:type="dxa" w:w="2225"/>
          </w:tcPr>
          <w:p>
            <w:pPr>
              <w:spacing w:after="20" w:before="20" w:line="252" w:lineRule="auto"/>
              <w:ind w:firstLine="0"/>
              <w:jc w:val="left"/>
            </w:pPr>
            <w:r/>
            <w:r>
              <w:rPr>
                <w:b w:val="0"/>
                <w:sz w:val="16"/>
              </w:rPr>
              <w:t>Morrisania/Melrose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2.341</w:t>
            </w:r>
          </w:p>
        </w:tc>
        <w:tc>
          <w:tcPr>
            <w:tcW w:type="dxa" w:w="856"/>
          </w:tcPr>
          <w:p>
            <w:pPr>
              <w:spacing w:after="20" w:before="20" w:line="252" w:lineRule="auto"/>
              <w:ind w:firstLine="0"/>
              <w:jc w:val="center"/>
            </w:pPr>
            <w:r/>
            <w:r>
              <w:rPr>
                <w:b w:val="0"/>
                <w:sz w:val="16"/>
              </w:rPr>
              <w:t>2.445</w:t>
            </w:r>
          </w:p>
        </w:tc>
        <w:tc>
          <w:tcPr>
            <w:tcW w:type="dxa" w:w="742"/>
          </w:tcPr>
          <w:p>
            <w:pPr>
              <w:spacing w:after="20" w:before="20" w:line="252" w:lineRule="auto"/>
              <w:ind w:firstLine="0"/>
              <w:jc w:val="center"/>
            </w:pPr>
            <w:r/>
            <w:r>
              <w:rPr>
                <w:b w:val="0"/>
                <w:sz w:val="16"/>
              </w:rPr>
              <w:t>4,5</w:t>
            </w:r>
          </w:p>
        </w:tc>
        <w:tc>
          <w:tcPr>
            <w:tcW w:type="dxa" w:w="685"/>
          </w:tcPr>
          <w:p>
            <w:pPr>
              <w:spacing w:after="20" w:before="20" w:line="252" w:lineRule="auto"/>
              <w:ind w:firstLine="0"/>
              <w:jc w:val="center"/>
            </w:pPr>
            <w:r/>
            <w:r>
              <w:rPr>
                <w:b w:val="0"/>
                <w:sz w:val="16"/>
              </w:rPr>
              <w:t>12,5</w:t>
            </w:r>
          </w:p>
        </w:tc>
        <w:tc>
          <w:tcPr>
            <w:tcW w:type="dxa" w:w="685"/>
          </w:tcPr>
          <w:p>
            <w:pPr>
              <w:spacing w:after="20" w:before="20" w:line="252" w:lineRule="auto"/>
              <w:ind w:firstLine="0"/>
              <w:jc w:val="center"/>
            </w:pPr>
            <w:r/>
            <w:r>
              <w:rPr>
                <w:b w:val="0"/>
                <w:sz w:val="16"/>
              </w:rPr>
              <w:t>12,3</w:t>
            </w:r>
          </w:p>
        </w:tc>
        <w:tc>
          <w:tcPr>
            <w:tcW w:type="dxa" w:w="628"/>
          </w:tcPr>
          <w:p>
            <w:pPr>
              <w:spacing w:after="20" w:before="20" w:line="252" w:lineRule="auto"/>
              <w:ind w:firstLine="0"/>
              <w:jc w:val="center"/>
            </w:pPr>
            <w:r/>
            <w:r>
              <w:rPr>
                <w:b w:val="0"/>
                <w:sz w:val="16"/>
              </w:rPr>
              <w:t>4,7</w:t>
            </w:r>
          </w:p>
        </w:tc>
        <w:tc>
          <w:tcPr>
            <w:tcW w:type="dxa" w:w="628"/>
          </w:tcPr>
          <w:p>
            <w:pPr>
              <w:spacing w:after="20" w:before="20" w:line="252" w:lineRule="auto"/>
              <w:ind w:firstLine="0"/>
              <w:jc w:val="center"/>
            </w:pPr>
            <w:r/>
            <w:r>
              <w:rPr>
                <w:b w:val="0"/>
                <w:sz w:val="16"/>
              </w:rPr>
              <w:t>4,8</w:t>
            </w:r>
          </w:p>
        </w:tc>
      </w:tr>
      <w:tr>
        <w:trPr>
          <w:cantSplit/>
        </w:trPr>
        <w:tc>
          <w:tcPr>
            <w:tcW w:type="dxa" w:w="513"/>
          </w:tcPr>
          <w:p>
            <w:pPr>
              <w:spacing w:after="20" w:before="20" w:line="252" w:lineRule="auto"/>
              <w:ind w:firstLine="0"/>
              <w:jc w:val="left"/>
            </w:pPr>
            <w:r/>
            <w:r>
              <w:rPr>
                <w:b w:val="0"/>
                <w:sz w:val="16"/>
              </w:rPr>
              <w:t>168</w:t>
            </w:r>
          </w:p>
        </w:tc>
        <w:tc>
          <w:tcPr>
            <w:tcW w:type="dxa" w:w="2225"/>
          </w:tcPr>
          <w:p>
            <w:pPr>
              <w:spacing w:after="20" w:before="20" w:line="252" w:lineRule="auto"/>
              <w:ind w:firstLine="0"/>
              <w:jc w:val="left"/>
            </w:pPr>
            <w:r/>
            <w:r>
              <w:rPr>
                <w:b w:val="0"/>
                <w:sz w:val="16"/>
              </w:rPr>
              <w:t>Mott Haven/Port Morris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3.894</w:t>
            </w:r>
          </w:p>
        </w:tc>
        <w:tc>
          <w:tcPr>
            <w:tcW w:type="dxa" w:w="856"/>
          </w:tcPr>
          <w:p>
            <w:pPr>
              <w:spacing w:after="20" w:before="20" w:line="252" w:lineRule="auto"/>
              <w:ind w:firstLine="0"/>
              <w:jc w:val="center"/>
            </w:pPr>
            <w:r/>
            <w:r>
              <w:rPr>
                <w:b w:val="0"/>
                <w:sz w:val="16"/>
              </w:rPr>
              <w:t>4.249</w:t>
            </w:r>
          </w:p>
        </w:tc>
        <w:tc>
          <w:tcPr>
            <w:tcW w:type="dxa" w:w="742"/>
          </w:tcPr>
          <w:p>
            <w:pPr>
              <w:spacing w:after="20" w:before="20" w:line="252" w:lineRule="auto"/>
              <w:ind w:firstLine="0"/>
              <w:jc w:val="center"/>
            </w:pPr>
            <w:r/>
            <w:r>
              <w:rPr>
                <w:b w:val="0"/>
                <w:sz w:val="16"/>
              </w:rPr>
              <w:t>9,1</w:t>
            </w:r>
          </w:p>
        </w:tc>
        <w:tc>
          <w:tcPr>
            <w:tcW w:type="dxa" w:w="685"/>
          </w:tcPr>
          <w:p>
            <w:pPr>
              <w:spacing w:after="20" w:before="20" w:line="252" w:lineRule="auto"/>
              <w:ind w:firstLine="0"/>
              <w:jc w:val="center"/>
            </w:pPr>
            <w:r/>
            <w:r>
              <w:rPr>
                <w:b w:val="0"/>
                <w:sz w:val="16"/>
              </w:rPr>
              <w:t>14,8</w:t>
            </w:r>
          </w:p>
        </w:tc>
        <w:tc>
          <w:tcPr>
            <w:tcW w:type="dxa" w:w="685"/>
          </w:tcPr>
          <w:p>
            <w:pPr>
              <w:spacing w:after="20" w:before="20" w:line="252" w:lineRule="auto"/>
              <w:ind w:firstLine="0"/>
              <w:jc w:val="center"/>
            </w:pPr>
            <w:r/>
            <w:r>
              <w:rPr>
                <w:b w:val="0"/>
                <w:sz w:val="16"/>
              </w:rPr>
              <w:t>14,7</w:t>
            </w:r>
          </w:p>
        </w:tc>
        <w:tc>
          <w:tcPr>
            <w:tcW w:type="dxa" w:w="628"/>
          </w:tcPr>
          <w:p>
            <w:pPr>
              <w:spacing w:after="20" w:before="20" w:line="252" w:lineRule="auto"/>
              <w:ind w:firstLine="0"/>
              <w:jc w:val="center"/>
            </w:pPr>
            <w:r/>
            <w:r>
              <w:rPr>
                <w:b w:val="0"/>
                <w:sz w:val="16"/>
              </w:rPr>
              <w:t>4,9</w:t>
            </w:r>
          </w:p>
        </w:tc>
        <w:tc>
          <w:tcPr>
            <w:tcW w:type="dxa" w:w="628"/>
          </w:tcPr>
          <w:p>
            <w:pPr>
              <w:spacing w:after="20" w:before="20" w:line="252" w:lineRule="auto"/>
              <w:ind w:firstLine="0"/>
              <w:jc w:val="center"/>
            </w:pPr>
            <w:r/>
            <w:r>
              <w:rPr>
                <w:b w:val="0"/>
                <w:sz w:val="16"/>
              </w:rPr>
              <w:t>5,1</w:t>
            </w:r>
          </w:p>
        </w:tc>
      </w:tr>
      <w:tr>
        <w:trPr>
          <w:cantSplit/>
        </w:trPr>
        <w:tc>
          <w:tcPr>
            <w:tcW w:type="dxa" w:w="513"/>
          </w:tcPr>
          <w:p>
            <w:pPr>
              <w:spacing w:after="20" w:before="20" w:line="252" w:lineRule="auto"/>
              <w:ind w:firstLine="0"/>
              <w:jc w:val="left"/>
            </w:pPr>
            <w:r/>
            <w:r>
              <w:rPr>
                <w:b w:val="0"/>
                <w:sz w:val="16"/>
              </w:rPr>
              <w:t>169</w:t>
            </w:r>
          </w:p>
        </w:tc>
        <w:tc>
          <w:tcPr>
            <w:tcW w:type="dxa" w:w="2225"/>
          </w:tcPr>
          <w:p>
            <w:pPr>
              <w:spacing w:after="20" w:before="20" w:line="252" w:lineRule="auto"/>
              <w:ind w:firstLine="0"/>
              <w:jc w:val="left"/>
            </w:pPr>
            <w:r/>
            <w:r>
              <w:rPr>
                <w:b w:val="0"/>
                <w:sz w:val="16"/>
              </w:rPr>
              <w:t>Mount Hope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2.933</w:t>
            </w:r>
          </w:p>
        </w:tc>
        <w:tc>
          <w:tcPr>
            <w:tcW w:type="dxa" w:w="856"/>
          </w:tcPr>
          <w:p>
            <w:pPr>
              <w:spacing w:after="20" w:before="20" w:line="252" w:lineRule="auto"/>
              <w:ind w:firstLine="0"/>
              <w:jc w:val="center"/>
            </w:pPr>
            <w:r/>
            <w:r>
              <w:rPr>
                <w:b w:val="0"/>
                <w:sz w:val="16"/>
              </w:rPr>
              <w:t>3.033</w:t>
            </w:r>
          </w:p>
        </w:tc>
        <w:tc>
          <w:tcPr>
            <w:tcW w:type="dxa" w:w="742"/>
          </w:tcPr>
          <w:p>
            <w:pPr>
              <w:spacing w:after="20" w:before="20" w:line="252" w:lineRule="auto"/>
              <w:ind w:firstLine="0"/>
              <w:jc w:val="center"/>
            </w:pPr>
            <w:r/>
            <w:r>
              <w:rPr>
                <w:b w:val="0"/>
                <w:sz w:val="16"/>
              </w:rPr>
              <w:t>3,4</w:t>
            </w:r>
          </w:p>
        </w:tc>
        <w:tc>
          <w:tcPr>
            <w:tcW w:type="dxa" w:w="685"/>
          </w:tcPr>
          <w:p>
            <w:pPr>
              <w:spacing w:after="20" w:before="20" w:line="252" w:lineRule="auto"/>
              <w:ind w:firstLine="0"/>
              <w:jc w:val="center"/>
            </w:pPr>
            <w:r/>
            <w:r>
              <w:rPr>
                <w:b w:val="0"/>
                <w:sz w:val="16"/>
              </w:rPr>
              <w:t>13,6</w:t>
            </w:r>
          </w:p>
        </w:tc>
        <w:tc>
          <w:tcPr>
            <w:tcW w:type="dxa" w:w="685"/>
          </w:tcPr>
          <w:p>
            <w:pPr>
              <w:spacing w:after="20" w:before="20" w:line="252" w:lineRule="auto"/>
              <w:ind w:firstLine="0"/>
              <w:jc w:val="center"/>
            </w:pPr>
            <w:r/>
            <w:r>
              <w:rPr>
                <w:b w:val="0"/>
                <w:sz w:val="16"/>
              </w:rPr>
              <w:t>13,5</w:t>
            </w:r>
          </w:p>
        </w:tc>
        <w:tc>
          <w:tcPr>
            <w:tcW w:type="dxa" w:w="628"/>
          </w:tcPr>
          <w:p>
            <w:pPr>
              <w:spacing w:after="20" w:before="20" w:line="252" w:lineRule="auto"/>
              <w:ind w:firstLine="0"/>
              <w:jc w:val="center"/>
            </w:pPr>
            <w:r/>
            <w:r>
              <w:rPr>
                <w:b w:val="0"/>
                <w:sz w:val="16"/>
              </w:rPr>
              <w:t>4,7</w:t>
            </w:r>
          </w:p>
        </w:tc>
        <w:tc>
          <w:tcPr>
            <w:tcW w:type="dxa" w:w="628"/>
          </w:tcPr>
          <w:p>
            <w:pPr>
              <w:spacing w:after="20" w:before="20" w:line="252" w:lineRule="auto"/>
              <w:ind w:firstLine="0"/>
              <w:jc w:val="center"/>
            </w:pPr>
            <w:r/>
            <w:r>
              <w:rPr>
                <w:b w:val="0"/>
                <w:sz w:val="16"/>
              </w:rPr>
              <w:t>4,9</w:t>
            </w:r>
          </w:p>
        </w:tc>
      </w:tr>
      <w:tr>
        <w:trPr>
          <w:cantSplit/>
        </w:trPr>
        <w:tc>
          <w:tcPr>
            <w:tcW w:type="dxa" w:w="513"/>
          </w:tcPr>
          <w:p>
            <w:pPr>
              <w:spacing w:after="20" w:before="20" w:line="252" w:lineRule="auto"/>
              <w:ind w:firstLine="0"/>
              <w:jc w:val="left"/>
            </w:pPr>
            <w:r/>
            <w:r>
              <w:rPr>
                <w:b w:val="0"/>
                <w:sz w:val="16"/>
              </w:rPr>
              <w:t>174</w:t>
            </w:r>
          </w:p>
        </w:tc>
        <w:tc>
          <w:tcPr>
            <w:tcW w:type="dxa" w:w="2225"/>
          </w:tcPr>
          <w:p>
            <w:pPr>
              <w:spacing w:after="20" w:before="20" w:line="252" w:lineRule="auto"/>
              <w:ind w:firstLine="0"/>
              <w:jc w:val="left"/>
            </w:pPr>
            <w:r/>
            <w:r>
              <w:rPr>
                <w:b w:val="0"/>
                <w:sz w:val="16"/>
              </w:rPr>
              <w:t>Norwood</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2.460</w:t>
            </w:r>
          </w:p>
        </w:tc>
        <w:tc>
          <w:tcPr>
            <w:tcW w:type="dxa" w:w="856"/>
          </w:tcPr>
          <w:p>
            <w:pPr>
              <w:spacing w:after="20" w:before="20" w:line="252" w:lineRule="auto"/>
              <w:ind w:firstLine="0"/>
              <w:jc w:val="center"/>
            </w:pPr>
            <w:r/>
            <w:r>
              <w:rPr>
                <w:b w:val="0"/>
                <w:sz w:val="16"/>
              </w:rPr>
              <w:t>2.612</w:t>
            </w:r>
          </w:p>
        </w:tc>
        <w:tc>
          <w:tcPr>
            <w:tcW w:type="dxa" w:w="742"/>
          </w:tcPr>
          <w:p>
            <w:pPr>
              <w:spacing w:after="20" w:before="20" w:line="252" w:lineRule="auto"/>
              <w:ind w:firstLine="0"/>
              <w:jc w:val="center"/>
            </w:pPr>
            <w:r/>
            <w:r>
              <w:rPr>
                <w:b w:val="0"/>
                <w:sz w:val="16"/>
              </w:rPr>
              <w:t>6,2</w:t>
            </w:r>
          </w:p>
        </w:tc>
        <w:tc>
          <w:tcPr>
            <w:tcW w:type="dxa" w:w="685"/>
          </w:tcPr>
          <w:p>
            <w:pPr>
              <w:spacing w:after="20" w:before="20" w:line="252" w:lineRule="auto"/>
              <w:ind w:firstLine="0"/>
              <w:jc w:val="center"/>
            </w:pPr>
            <w:r/>
            <w:r>
              <w:rPr>
                <w:b w:val="0"/>
                <w:sz w:val="16"/>
              </w:rPr>
              <w:t>15,5</w:t>
            </w:r>
          </w:p>
        </w:tc>
        <w:tc>
          <w:tcPr>
            <w:tcW w:type="dxa" w:w="685"/>
          </w:tcPr>
          <w:p>
            <w:pPr>
              <w:spacing w:after="20" w:before="20" w:line="252" w:lineRule="auto"/>
              <w:ind w:firstLine="0"/>
              <w:jc w:val="center"/>
            </w:pPr>
            <w:r/>
            <w:r>
              <w:rPr>
                <w:b w:val="0"/>
                <w:sz w:val="16"/>
              </w:rPr>
              <w:t>15,4</w:t>
            </w:r>
          </w:p>
        </w:tc>
        <w:tc>
          <w:tcPr>
            <w:tcW w:type="dxa" w:w="628"/>
          </w:tcPr>
          <w:p>
            <w:pPr>
              <w:spacing w:after="20" w:before="20" w:line="252" w:lineRule="auto"/>
              <w:ind w:firstLine="0"/>
              <w:jc w:val="center"/>
            </w:pPr>
            <w:r/>
            <w:r>
              <w:rPr>
                <w:b w:val="0"/>
                <w:sz w:val="16"/>
              </w:rPr>
              <w:t>4,3</w:t>
            </w:r>
          </w:p>
        </w:tc>
        <w:tc>
          <w:tcPr>
            <w:tcW w:type="dxa" w:w="628"/>
          </w:tcPr>
          <w:p>
            <w:pPr>
              <w:spacing w:after="20" w:before="20" w:line="252" w:lineRule="auto"/>
              <w:ind w:firstLine="0"/>
              <w:jc w:val="center"/>
            </w:pPr>
            <w:r/>
            <w:r>
              <w:rPr>
                <w:b w:val="0"/>
                <w:sz w:val="16"/>
              </w:rPr>
              <w:t>4,5</w:t>
            </w:r>
          </w:p>
        </w:tc>
      </w:tr>
      <w:tr>
        <w:trPr>
          <w:cantSplit/>
        </w:trPr>
        <w:tc>
          <w:tcPr>
            <w:tcW w:type="dxa" w:w="513"/>
          </w:tcPr>
          <w:p>
            <w:pPr>
              <w:spacing w:after="20" w:before="20" w:line="252" w:lineRule="auto"/>
              <w:ind w:firstLine="0"/>
              <w:jc w:val="left"/>
            </w:pPr>
            <w:r/>
            <w:r>
              <w:rPr>
                <w:b w:val="0"/>
                <w:sz w:val="16"/>
              </w:rPr>
              <w:t>182</w:t>
            </w:r>
          </w:p>
        </w:tc>
        <w:tc>
          <w:tcPr>
            <w:tcW w:type="dxa" w:w="2225"/>
          </w:tcPr>
          <w:p>
            <w:pPr>
              <w:spacing w:after="20" w:before="20" w:line="252" w:lineRule="auto"/>
              <w:ind w:firstLine="0"/>
              <w:jc w:val="left"/>
            </w:pPr>
            <w:r/>
            <w:r>
              <w:rPr>
                <w:b w:val="0"/>
                <w:sz w:val="16"/>
              </w:rPr>
              <w:t>Parkchester</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1.622</w:t>
            </w:r>
          </w:p>
        </w:tc>
        <w:tc>
          <w:tcPr>
            <w:tcW w:type="dxa" w:w="856"/>
          </w:tcPr>
          <w:p>
            <w:pPr>
              <w:spacing w:after="20" w:before="20" w:line="252" w:lineRule="auto"/>
              <w:ind w:firstLine="0"/>
              <w:jc w:val="center"/>
            </w:pPr>
            <w:r/>
            <w:r>
              <w:rPr>
                <w:b w:val="0"/>
                <w:sz w:val="16"/>
              </w:rPr>
              <w:t>1.720</w:t>
            </w:r>
          </w:p>
        </w:tc>
        <w:tc>
          <w:tcPr>
            <w:tcW w:type="dxa" w:w="742"/>
          </w:tcPr>
          <w:p>
            <w:pPr>
              <w:spacing w:after="20" w:before="20" w:line="252" w:lineRule="auto"/>
              <w:ind w:firstLine="0"/>
              <w:jc w:val="center"/>
            </w:pPr>
            <w:r/>
            <w:r>
              <w:rPr>
                <w:b w:val="0"/>
                <w:sz w:val="16"/>
              </w:rPr>
              <w:t>6,1</w:t>
            </w:r>
          </w:p>
        </w:tc>
        <w:tc>
          <w:tcPr>
            <w:tcW w:type="dxa" w:w="685"/>
          </w:tcPr>
          <w:p>
            <w:pPr>
              <w:spacing w:after="20" w:before="20" w:line="252" w:lineRule="auto"/>
              <w:ind w:firstLine="0"/>
              <w:jc w:val="center"/>
            </w:pPr>
            <w:r/>
            <w:r>
              <w:rPr>
                <w:b w:val="0"/>
                <w:sz w:val="16"/>
              </w:rPr>
              <w:t>14,8</w:t>
            </w:r>
          </w:p>
        </w:tc>
        <w:tc>
          <w:tcPr>
            <w:tcW w:type="dxa" w:w="685"/>
          </w:tcPr>
          <w:p>
            <w:pPr>
              <w:spacing w:after="20" w:before="20" w:line="252" w:lineRule="auto"/>
              <w:ind w:firstLine="0"/>
              <w:jc w:val="center"/>
            </w:pPr>
            <w:r/>
            <w:r>
              <w:rPr>
                <w:b w:val="0"/>
                <w:sz w:val="16"/>
              </w:rPr>
              <w:t>14,8</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4,7</w:t>
            </w:r>
          </w:p>
        </w:tc>
      </w:tr>
      <w:tr>
        <w:trPr>
          <w:cantSplit/>
        </w:trPr>
        <w:tc>
          <w:tcPr>
            <w:tcW w:type="dxa" w:w="513"/>
          </w:tcPr>
          <w:p>
            <w:pPr>
              <w:spacing w:after="20" w:before="20" w:line="252" w:lineRule="auto"/>
              <w:ind w:firstLine="0"/>
              <w:jc w:val="left"/>
            </w:pPr>
            <w:r/>
            <w:r>
              <w:rPr>
                <w:b w:val="0"/>
                <w:sz w:val="16"/>
              </w:rPr>
              <w:t>183</w:t>
            </w:r>
          </w:p>
        </w:tc>
        <w:tc>
          <w:tcPr>
            <w:tcW w:type="dxa" w:w="2225"/>
          </w:tcPr>
          <w:p>
            <w:pPr>
              <w:spacing w:after="20" w:before="20" w:line="252" w:lineRule="auto"/>
              <w:ind w:firstLine="0"/>
              <w:jc w:val="left"/>
            </w:pPr>
            <w:r/>
            <w:r>
              <w:rPr>
                <w:b w:val="0"/>
                <w:sz w:val="16"/>
              </w:rPr>
              <w:t>Pelham Bay</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780</w:t>
            </w:r>
          </w:p>
        </w:tc>
        <w:tc>
          <w:tcPr>
            <w:tcW w:type="dxa" w:w="856"/>
          </w:tcPr>
          <w:p>
            <w:pPr>
              <w:spacing w:after="20" w:before="20" w:line="252" w:lineRule="auto"/>
              <w:ind w:firstLine="0"/>
              <w:jc w:val="center"/>
            </w:pPr>
            <w:r/>
            <w:r>
              <w:rPr>
                <w:b w:val="0"/>
                <w:sz w:val="16"/>
              </w:rPr>
              <w:t>824</w:t>
            </w:r>
          </w:p>
        </w:tc>
        <w:tc>
          <w:tcPr>
            <w:tcW w:type="dxa" w:w="742"/>
          </w:tcPr>
          <w:p>
            <w:pPr>
              <w:spacing w:after="20" w:before="20" w:line="252" w:lineRule="auto"/>
              <w:ind w:firstLine="0"/>
              <w:jc w:val="center"/>
            </w:pPr>
            <w:r/>
            <w:r>
              <w:rPr>
                <w:b w:val="0"/>
                <w:sz w:val="16"/>
              </w:rPr>
              <w:t>5,7</w:t>
            </w:r>
          </w:p>
        </w:tc>
        <w:tc>
          <w:tcPr>
            <w:tcW w:type="dxa" w:w="685"/>
          </w:tcPr>
          <w:p>
            <w:pPr>
              <w:spacing w:after="20" w:before="20" w:line="252" w:lineRule="auto"/>
              <w:ind w:firstLine="0"/>
              <w:jc w:val="center"/>
            </w:pPr>
            <w:r/>
            <w:r>
              <w:rPr>
                <w:b w:val="0"/>
                <w:sz w:val="16"/>
              </w:rPr>
              <w:t>18,0</w:t>
            </w:r>
          </w:p>
        </w:tc>
        <w:tc>
          <w:tcPr>
            <w:tcW w:type="dxa" w:w="685"/>
          </w:tcPr>
          <w:p>
            <w:pPr>
              <w:spacing w:after="20" w:before="20" w:line="252" w:lineRule="auto"/>
              <w:ind w:firstLine="0"/>
              <w:jc w:val="center"/>
            </w:pPr>
            <w:r/>
            <w:r>
              <w:rPr>
                <w:b w:val="0"/>
                <w:sz w:val="16"/>
              </w:rPr>
              <w:t>18,4</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4,8</w:t>
            </w:r>
          </w:p>
        </w:tc>
      </w:tr>
      <w:tr>
        <w:trPr>
          <w:cantSplit/>
        </w:trPr>
        <w:tc>
          <w:tcPr>
            <w:tcW w:type="dxa" w:w="513"/>
          </w:tcPr>
          <w:p>
            <w:pPr>
              <w:spacing w:after="20" w:before="20" w:line="252" w:lineRule="auto"/>
              <w:ind w:firstLine="0"/>
              <w:jc w:val="left"/>
            </w:pPr>
            <w:r/>
            <w:r>
              <w:rPr>
                <w:b w:val="0"/>
                <w:sz w:val="16"/>
              </w:rPr>
              <w:t>184</w:t>
            </w:r>
          </w:p>
        </w:tc>
        <w:tc>
          <w:tcPr>
            <w:tcW w:type="dxa" w:w="2225"/>
          </w:tcPr>
          <w:p>
            <w:pPr>
              <w:spacing w:after="20" w:before="20" w:line="252" w:lineRule="auto"/>
              <w:ind w:firstLine="0"/>
              <w:jc w:val="left"/>
            </w:pPr>
            <w:r/>
            <w:r>
              <w:rPr>
                <w:b w:val="0"/>
                <w:sz w:val="16"/>
              </w:rPr>
              <w:t>Pelham Bay Park</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143</w:t>
            </w:r>
          </w:p>
        </w:tc>
        <w:tc>
          <w:tcPr>
            <w:tcW w:type="dxa" w:w="856"/>
          </w:tcPr>
          <w:p>
            <w:pPr>
              <w:spacing w:after="20" w:before="20" w:line="252" w:lineRule="auto"/>
              <w:ind w:firstLine="0"/>
              <w:jc w:val="center"/>
            </w:pPr>
            <w:r/>
            <w:r>
              <w:rPr>
                <w:b w:val="0"/>
                <w:sz w:val="16"/>
              </w:rPr>
              <w:t>158</w:t>
            </w:r>
          </w:p>
        </w:tc>
        <w:tc>
          <w:tcPr>
            <w:tcW w:type="dxa" w:w="742"/>
          </w:tcPr>
          <w:p>
            <w:pPr>
              <w:spacing w:after="20" w:before="20" w:line="252" w:lineRule="auto"/>
              <w:ind w:firstLine="0"/>
              <w:jc w:val="center"/>
            </w:pPr>
            <w:r/>
            <w:r>
              <w:rPr>
                <w:b w:val="0"/>
                <w:sz w:val="16"/>
              </w:rPr>
              <w:t>10,3</w:t>
            </w:r>
          </w:p>
        </w:tc>
        <w:tc>
          <w:tcPr>
            <w:tcW w:type="dxa" w:w="685"/>
          </w:tcPr>
          <w:p>
            <w:pPr>
              <w:spacing w:after="20" w:before="20" w:line="252" w:lineRule="auto"/>
              <w:ind w:firstLine="0"/>
              <w:jc w:val="center"/>
            </w:pPr>
            <w:r/>
            <w:r>
              <w:rPr>
                <w:b w:val="0"/>
                <w:sz w:val="16"/>
              </w:rPr>
              <w:t>18,9</w:t>
            </w:r>
          </w:p>
        </w:tc>
        <w:tc>
          <w:tcPr>
            <w:tcW w:type="dxa" w:w="685"/>
          </w:tcPr>
          <w:p>
            <w:pPr>
              <w:spacing w:after="20" w:before="20" w:line="252" w:lineRule="auto"/>
              <w:ind w:firstLine="0"/>
              <w:jc w:val="center"/>
            </w:pPr>
            <w:r/>
            <w:r>
              <w:rPr>
                <w:b w:val="0"/>
                <w:sz w:val="16"/>
              </w:rPr>
              <w:t>19,2</w:t>
            </w:r>
          </w:p>
        </w:tc>
        <w:tc>
          <w:tcPr>
            <w:tcW w:type="dxa" w:w="628"/>
          </w:tcPr>
          <w:p>
            <w:pPr>
              <w:spacing w:after="20" w:before="20" w:line="252" w:lineRule="auto"/>
              <w:ind w:firstLine="0"/>
              <w:jc w:val="center"/>
            </w:pPr>
            <w:r/>
            <w:r>
              <w:rPr>
                <w:b w:val="0"/>
                <w:sz w:val="16"/>
              </w:rPr>
              <w:t>5,6</w:t>
            </w:r>
          </w:p>
        </w:tc>
        <w:tc>
          <w:tcPr>
            <w:tcW w:type="dxa" w:w="628"/>
          </w:tcPr>
          <w:p>
            <w:pPr>
              <w:spacing w:after="20" w:before="20" w:line="252" w:lineRule="auto"/>
              <w:ind w:firstLine="0"/>
              <w:jc w:val="center"/>
            </w:pPr>
            <w:r/>
            <w:r>
              <w:rPr>
                <w:b w:val="0"/>
                <w:sz w:val="16"/>
              </w:rPr>
              <w:t>5,9</w:t>
            </w:r>
          </w:p>
        </w:tc>
      </w:tr>
      <w:tr>
        <w:trPr>
          <w:cantSplit/>
        </w:trPr>
        <w:tc>
          <w:tcPr>
            <w:tcW w:type="dxa" w:w="513"/>
          </w:tcPr>
          <w:p>
            <w:pPr>
              <w:spacing w:after="20" w:before="20" w:line="252" w:lineRule="auto"/>
              <w:ind w:firstLine="0"/>
              <w:jc w:val="left"/>
            </w:pPr>
            <w:r/>
            <w:r>
              <w:rPr>
                <w:b w:val="0"/>
                <w:sz w:val="16"/>
              </w:rPr>
              <w:t>185</w:t>
            </w:r>
          </w:p>
        </w:tc>
        <w:tc>
          <w:tcPr>
            <w:tcW w:type="dxa" w:w="2225"/>
          </w:tcPr>
          <w:p>
            <w:pPr>
              <w:spacing w:after="20" w:before="20" w:line="252" w:lineRule="auto"/>
              <w:ind w:firstLine="0"/>
              <w:jc w:val="left"/>
            </w:pPr>
            <w:r/>
            <w:r>
              <w:rPr>
                <w:b w:val="0"/>
                <w:sz w:val="16"/>
              </w:rPr>
              <w:t>Pelham Parkway</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1.927</w:t>
            </w:r>
          </w:p>
        </w:tc>
        <w:tc>
          <w:tcPr>
            <w:tcW w:type="dxa" w:w="856"/>
          </w:tcPr>
          <w:p>
            <w:pPr>
              <w:spacing w:after="20" w:before="20" w:line="252" w:lineRule="auto"/>
              <w:ind w:firstLine="0"/>
              <w:jc w:val="center"/>
            </w:pPr>
            <w:r/>
            <w:r>
              <w:rPr>
                <w:b w:val="0"/>
                <w:sz w:val="16"/>
              </w:rPr>
              <w:t>2.027</w:t>
            </w:r>
          </w:p>
        </w:tc>
        <w:tc>
          <w:tcPr>
            <w:tcW w:type="dxa" w:w="742"/>
          </w:tcPr>
          <w:p>
            <w:pPr>
              <w:spacing w:after="20" w:before="20" w:line="252" w:lineRule="auto"/>
              <w:ind w:firstLine="0"/>
              <w:jc w:val="center"/>
            </w:pPr>
            <w:r/>
            <w:r>
              <w:rPr>
                <w:b w:val="0"/>
                <w:sz w:val="16"/>
              </w:rPr>
              <w:t>5,2</w:t>
            </w:r>
          </w:p>
        </w:tc>
        <w:tc>
          <w:tcPr>
            <w:tcW w:type="dxa" w:w="685"/>
          </w:tcPr>
          <w:p>
            <w:pPr>
              <w:spacing w:after="20" w:before="20" w:line="252" w:lineRule="auto"/>
              <w:ind w:firstLine="0"/>
              <w:jc w:val="center"/>
            </w:pPr>
            <w:r/>
            <w:r>
              <w:rPr>
                <w:b w:val="0"/>
                <w:sz w:val="16"/>
              </w:rPr>
              <w:t>15,2</w:t>
            </w:r>
          </w:p>
        </w:tc>
        <w:tc>
          <w:tcPr>
            <w:tcW w:type="dxa" w:w="685"/>
          </w:tcPr>
          <w:p>
            <w:pPr>
              <w:spacing w:after="20" w:before="20" w:line="252" w:lineRule="auto"/>
              <w:ind w:firstLine="0"/>
              <w:jc w:val="center"/>
            </w:pPr>
            <w:r/>
            <w:r>
              <w:rPr>
                <w:b w:val="0"/>
                <w:sz w:val="16"/>
              </w:rPr>
              <w:t>15,3</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4,8</w:t>
            </w:r>
          </w:p>
        </w:tc>
      </w:tr>
      <w:tr>
        <w:trPr>
          <w:cantSplit/>
        </w:trPr>
        <w:tc>
          <w:tcPr>
            <w:tcW w:type="dxa" w:w="513"/>
          </w:tcPr>
          <w:p>
            <w:pPr>
              <w:spacing w:after="20" w:before="20" w:line="252" w:lineRule="auto"/>
              <w:ind w:firstLine="0"/>
              <w:jc w:val="left"/>
            </w:pPr>
            <w:r/>
            <w:r>
              <w:rPr>
                <w:b w:val="0"/>
                <w:sz w:val="16"/>
              </w:rPr>
              <w:t>199</w:t>
            </w:r>
          </w:p>
        </w:tc>
        <w:tc>
          <w:tcPr>
            <w:tcW w:type="dxa" w:w="2225"/>
          </w:tcPr>
          <w:p>
            <w:pPr>
              <w:spacing w:after="20" w:before="20" w:line="252" w:lineRule="auto"/>
              <w:ind w:firstLine="0"/>
              <w:jc w:val="left"/>
            </w:pPr>
            <w:r/>
            <w:r>
              <w:rPr>
                <w:b w:val="0"/>
                <w:sz w:val="16"/>
              </w:rPr>
              <w:t>Rikers Island</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0</w:t>
            </w:r>
          </w:p>
        </w:tc>
        <w:tc>
          <w:tcPr>
            <w:tcW w:type="dxa" w:w="856"/>
          </w:tcPr>
          <w:p>
            <w:pPr>
              <w:spacing w:after="20" w:before="20" w:line="252" w:lineRule="auto"/>
              <w:ind w:firstLine="0"/>
              <w:jc w:val="center"/>
            </w:pPr>
            <w:r/>
            <w:r>
              <w:rPr>
                <w:b w:val="0"/>
                <w:sz w:val="16"/>
              </w:rPr>
              <w:t>0</w:t>
            </w:r>
          </w:p>
        </w:tc>
        <w:tc>
          <w:tcPr>
            <w:tcW w:type="dxa" w:w="742"/>
          </w:tcPr>
          <w:p>
            <w:pPr>
              <w:spacing w:after="20" w:before="20" w:line="252" w:lineRule="auto"/>
              <w:ind w:firstLine="0"/>
              <w:jc w:val="center"/>
            </w:pPr>
            <w:r/>
            <w:r>
              <w:rPr>
                <w:b w:val="0"/>
                <w:sz w:val="16"/>
              </w:rPr>
              <w:t>28,9</w:t>
            </w:r>
          </w:p>
        </w:tc>
        <w:tc>
          <w:tcPr>
            <w:tcW w:type="dxa" w:w="685"/>
          </w:tcPr>
          <w:p>
            <w:pPr>
              <w:spacing w:after="20" w:before="20" w:line="252" w:lineRule="auto"/>
              <w:ind w:firstLine="0"/>
              <w:jc w:val="center"/>
            </w:pPr>
            <w:r/>
            <w:r>
              <w:rPr>
                <w:b w:val="0"/>
                <w:sz w:val="16"/>
              </w:rPr>
              <w:t>18,4</w:t>
            </w:r>
          </w:p>
        </w:tc>
        <w:tc>
          <w:tcPr>
            <w:tcW w:type="dxa" w:w="685"/>
          </w:tcPr>
          <w:p>
            <w:pPr>
              <w:spacing w:after="20" w:before="20" w:line="252" w:lineRule="auto"/>
              <w:ind w:firstLine="0"/>
              <w:jc w:val="center"/>
            </w:pPr>
            <w:r/>
            <w:r>
              <w:rPr>
                <w:b w:val="0"/>
                <w:sz w:val="16"/>
              </w:rPr>
              <w:t>20,3</w:t>
            </w:r>
          </w:p>
        </w:tc>
        <w:tc>
          <w:tcPr>
            <w:tcW w:type="dxa" w:w="628"/>
          </w:tcPr>
          <w:p>
            <w:pPr>
              <w:spacing w:after="20" w:before="20" w:line="252" w:lineRule="auto"/>
              <w:ind w:firstLine="0"/>
              <w:jc w:val="center"/>
            </w:pPr>
            <w:r/>
            <w:r>
              <w:rPr>
                <w:b w:val="0"/>
                <w:sz w:val="16"/>
              </w:rPr>
              <w:t>10,9</w:t>
            </w:r>
          </w:p>
        </w:tc>
        <w:tc>
          <w:tcPr>
            <w:tcW w:type="dxa" w:w="628"/>
          </w:tcPr>
          <w:p>
            <w:pPr>
              <w:spacing w:after="20" w:before="20" w:line="252" w:lineRule="auto"/>
              <w:ind w:firstLine="0"/>
              <w:jc w:val="center"/>
            </w:pPr>
            <w:r/>
            <w:r>
              <w:rPr>
                <w:b w:val="0"/>
                <w:sz w:val="16"/>
              </w:rPr>
              <w:t>12,2</w:t>
            </w:r>
          </w:p>
        </w:tc>
      </w:tr>
      <w:tr>
        <w:trPr>
          <w:cantSplit/>
        </w:trPr>
        <w:tc>
          <w:tcPr>
            <w:tcW w:type="dxa" w:w="513"/>
          </w:tcPr>
          <w:p>
            <w:pPr>
              <w:spacing w:after="20" w:before="20" w:line="252" w:lineRule="auto"/>
              <w:ind w:firstLine="0"/>
              <w:jc w:val="left"/>
            </w:pPr>
            <w:r/>
            <w:r>
              <w:rPr>
                <w:b w:val="0"/>
                <w:sz w:val="16"/>
              </w:rPr>
              <w:t>200</w:t>
            </w:r>
          </w:p>
        </w:tc>
        <w:tc>
          <w:tcPr>
            <w:tcW w:type="dxa" w:w="2225"/>
          </w:tcPr>
          <w:p>
            <w:pPr>
              <w:spacing w:after="20" w:before="20" w:line="252" w:lineRule="auto"/>
              <w:ind w:firstLine="0"/>
              <w:jc w:val="left"/>
            </w:pPr>
            <w:r/>
            <w:r>
              <w:rPr>
                <w:b w:val="0"/>
                <w:sz w:val="16"/>
              </w:rPr>
              <w:t>Riverdale/North Riverdale/Fieldston</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1.135</w:t>
            </w:r>
          </w:p>
        </w:tc>
        <w:tc>
          <w:tcPr>
            <w:tcW w:type="dxa" w:w="856"/>
          </w:tcPr>
          <w:p>
            <w:pPr>
              <w:spacing w:after="20" w:before="20" w:line="252" w:lineRule="auto"/>
              <w:ind w:firstLine="0"/>
              <w:jc w:val="center"/>
            </w:pPr>
            <w:r/>
            <w:r>
              <w:rPr>
                <w:b w:val="0"/>
                <w:sz w:val="16"/>
              </w:rPr>
              <w:t>1.226</w:t>
            </w:r>
          </w:p>
        </w:tc>
        <w:tc>
          <w:tcPr>
            <w:tcW w:type="dxa" w:w="742"/>
          </w:tcPr>
          <w:p>
            <w:pPr>
              <w:spacing w:after="20" w:before="20" w:line="252" w:lineRule="auto"/>
              <w:ind w:firstLine="0"/>
              <w:jc w:val="center"/>
            </w:pPr>
            <w:r/>
            <w:r>
              <w:rPr>
                <w:b w:val="0"/>
                <w:sz w:val="16"/>
              </w:rPr>
              <w:t>8,0</w:t>
            </w:r>
          </w:p>
        </w:tc>
        <w:tc>
          <w:tcPr>
            <w:tcW w:type="dxa" w:w="685"/>
          </w:tcPr>
          <w:p>
            <w:pPr>
              <w:spacing w:after="20" w:before="20" w:line="252" w:lineRule="auto"/>
              <w:ind w:firstLine="0"/>
              <w:jc w:val="center"/>
            </w:pPr>
            <w:r/>
            <w:r>
              <w:rPr>
                <w:b w:val="0"/>
                <w:sz w:val="16"/>
              </w:rPr>
              <w:t>20,4</w:t>
            </w:r>
          </w:p>
        </w:tc>
        <w:tc>
          <w:tcPr>
            <w:tcW w:type="dxa" w:w="685"/>
          </w:tcPr>
          <w:p>
            <w:pPr>
              <w:spacing w:after="20" w:before="20" w:line="252" w:lineRule="auto"/>
              <w:ind w:firstLine="0"/>
              <w:jc w:val="center"/>
            </w:pPr>
            <w:r/>
            <w:r>
              <w:rPr>
                <w:b w:val="0"/>
                <w:sz w:val="16"/>
              </w:rPr>
              <w:t>20,4</w:t>
            </w:r>
          </w:p>
        </w:tc>
        <w:tc>
          <w:tcPr>
            <w:tcW w:type="dxa" w:w="628"/>
          </w:tcPr>
          <w:p>
            <w:pPr>
              <w:spacing w:after="20" w:before="20" w:line="252" w:lineRule="auto"/>
              <w:ind w:firstLine="0"/>
              <w:jc w:val="center"/>
            </w:pPr>
            <w:r/>
            <w:r>
              <w:rPr>
                <w:b w:val="0"/>
                <w:sz w:val="16"/>
              </w:rPr>
              <w:t>4,9</w:t>
            </w:r>
          </w:p>
        </w:tc>
        <w:tc>
          <w:tcPr>
            <w:tcW w:type="dxa" w:w="628"/>
          </w:tcPr>
          <w:p>
            <w:pPr>
              <w:spacing w:after="20" w:before="20" w:line="252" w:lineRule="auto"/>
              <w:ind w:firstLine="0"/>
              <w:jc w:val="center"/>
            </w:pPr>
            <w:r/>
            <w:r>
              <w:rPr>
                <w:b w:val="0"/>
                <w:sz w:val="16"/>
              </w:rPr>
              <w:t>5,2</w:t>
            </w:r>
          </w:p>
        </w:tc>
      </w:tr>
      <w:tr>
        <w:trPr>
          <w:cantSplit/>
        </w:trPr>
        <w:tc>
          <w:tcPr>
            <w:tcW w:type="dxa" w:w="513"/>
          </w:tcPr>
          <w:p>
            <w:pPr>
              <w:spacing w:after="20" w:before="20" w:line="252" w:lineRule="auto"/>
              <w:ind w:firstLine="0"/>
              <w:jc w:val="left"/>
            </w:pPr>
            <w:r/>
            <w:r>
              <w:rPr>
                <w:b w:val="0"/>
                <w:sz w:val="16"/>
              </w:rPr>
              <w:t>208</w:t>
            </w:r>
          </w:p>
        </w:tc>
        <w:tc>
          <w:tcPr>
            <w:tcW w:type="dxa" w:w="2225"/>
          </w:tcPr>
          <w:p>
            <w:pPr>
              <w:spacing w:after="20" w:before="20" w:line="252" w:lineRule="auto"/>
              <w:ind w:firstLine="0"/>
              <w:jc w:val="left"/>
            </w:pPr>
            <w:r/>
            <w:r>
              <w:rPr>
                <w:b w:val="0"/>
                <w:sz w:val="16"/>
              </w:rPr>
              <w:t>Schuylerville/Edgewater Park</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1.987</w:t>
            </w:r>
          </w:p>
        </w:tc>
        <w:tc>
          <w:tcPr>
            <w:tcW w:type="dxa" w:w="856"/>
          </w:tcPr>
          <w:p>
            <w:pPr>
              <w:spacing w:after="20" w:before="20" w:line="252" w:lineRule="auto"/>
              <w:ind w:firstLine="0"/>
              <w:jc w:val="center"/>
            </w:pPr>
            <w:r/>
            <w:r>
              <w:rPr>
                <w:b w:val="0"/>
                <w:sz w:val="16"/>
              </w:rPr>
              <w:t>2.093</w:t>
            </w:r>
          </w:p>
        </w:tc>
        <w:tc>
          <w:tcPr>
            <w:tcW w:type="dxa" w:w="742"/>
          </w:tcPr>
          <w:p>
            <w:pPr>
              <w:spacing w:after="20" w:before="20" w:line="252" w:lineRule="auto"/>
              <w:ind w:firstLine="0"/>
              <w:jc w:val="center"/>
            </w:pPr>
            <w:r/>
            <w:r>
              <w:rPr>
                <w:b w:val="0"/>
                <w:sz w:val="16"/>
              </w:rPr>
              <w:t>5,3</w:t>
            </w:r>
          </w:p>
        </w:tc>
        <w:tc>
          <w:tcPr>
            <w:tcW w:type="dxa" w:w="685"/>
          </w:tcPr>
          <w:p>
            <w:pPr>
              <w:spacing w:after="20" w:before="20" w:line="252" w:lineRule="auto"/>
              <w:ind w:firstLine="0"/>
              <w:jc w:val="center"/>
            </w:pPr>
            <w:r/>
            <w:r>
              <w:rPr>
                <w:b w:val="0"/>
                <w:sz w:val="16"/>
              </w:rPr>
              <w:t>18,0</w:t>
            </w:r>
          </w:p>
        </w:tc>
        <w:tc>
          <w:tcPr>
            <w:tcW w:type="dxa" w:w="685"/>
          </w:tcPr>
          <w:p>
            <w:pPr>
              <w:spacing w:after="20" w:before="20" w:line="252" w:lineRule="auto"/>
              <w:ind w:firstLine="0"/>
              <w:jc w:val="center"/>
            </w:pPr>
            <w:r/>
            <w:r>
              <w:rPr>
                <w:b w:val="0"/>
                <w:sz w:val="16"/>
              </w:rPr>
              <w:t>18,3</w:t>
            </w:r>
          </w:p>
        </w:tc>
        <w:tc>
          <w:tcPr>
            <w:tcW w:type="dxa" w:w="628"/>
          </w:tcPr>
          <w:p>
            <w:pPr>
              <w:spacing w:after="20" w:before="20" w:line="252" w:lineRule="auto"/>
              <w:ind w:firstLine="0"/>
              <w:jc w:val="center"/>
            </w:pPr>
            <w:r/>
            <w:r>
              <w:rPr>
                <w:b w:val="0"/>
                <w:sz w:val="16"/>
              </w:rPr>
              <w:t>4,9</w:t>
            </w:r>
          </w:p>
        </w:tc>
        <w:tc>
          <w:tcPr>
            <w:tcW w:type="dxa" w:w="628"/>
          </w:tcPr>
          <w:p>
            <w:pPr>
              <w:spacing w:after="20" w:before="20" w:line="252" w:lineRule="auto"/>
              <w:ind w:firstLine="0"/>
              <w:jc w:val="center"/>
            </w:pPr>
            <w:r/>
            <w:r>
              <w:rPr>
                <w:b w:val="0"/>
                <w:sz w:val="16"/>
              </w:rPr>
              <w:t>5,1</w:t>
            </w:r>
          </w:p>
        </w:tc>
      </w:tr>
      <w:tr>
        <w:trPr>
          <w:cantSplit/>
        </w:trPr>
        <w:tc>
          <w:tcPr>
            <w:tcW w:type="dxa" w:w="513"/>
          </w:tcPr>
          <w:p>
            <w:pPr>
              <w:spacing w:after="20" w:before="20" w:line="252" w:lineRule="auto"/>
              <w:ind w:firstLine="0"/>
              <w:jc w:val="left"/>
            </w:pPr>
            <w:r/>
            <w:r>
              <w:rPr>
                <w:b w:val="0"/>
                <w:sz w:val="16"/>
              </w:rPr>
              <w:t>212</w:t>
            </w:r>
          </w:p>
        </w:tc>
        <w:tc>
          <w:tcPr>
            <w:tcW w:type="dxa" w:w="2225"/>
          </w:tcPr>
          <w:p>
            <w:pPr>
              <w:spacing w:after="20" w:before="20" w:line="252" w:lineRule="auto"/>
              <w:ind w:firstLine="0"/>
              <w:jc w:val="left"/>
            </w:pPr>
            <w:r/>
            <w:r>
              <w:rPr>
                <w:b w:val="0"/>
                <w:sz w:val="16"/>
              </w:rPr>
              <w:t>Soundview/Bruckner</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1.638</w:t>
            </w:r>
          </w:p>
        </w:tc>
        <w:tc>
          <w:tcPr>
            <w:tcW w:type="dxa" w:w="856"/>
          </w:tcPr>
          <w:p>
            <w:pPr>
              <w:spacing w:after="20" w:before="20" w:line="252" w:lineRule="auto"/>
              <w:ind w:firstLine="0"/>
              <w:jc w:val="center"/>
            </w:pPr>
            <w:r/>
            <w:r>
              <w:rPr>
                <w:b w:val="0"/>
                <w:sz w:val="16"/>
              </w:rPr>
              <w:t>1.764</w:t>
            </w:r>
          </w:p>
        </w:tc>
        <w:tc>
          <w:tcPr>
            <w:tcW w:type="dxa" w:w="742"/>
          </w:tcPr>
          <w:p>
            <w:pPr>
              <w:spacing w:after="20" w:before="20" w:line="252" w:lineRule="auto"/>
              <w:ind w:firstLine="0"/>
              <w:jc w:val="center"/>
            </w:pPr>
            <w:r/>
            <w:r>
              <w:rPr>
                <w:b w:val="0"/>
                <w:sz w:val="16"/>
              </w:rPr>
              <w:t>7,7</w:t>
            </w:r>
          </w:p>
        </w:tc>
        <w:tc>
          <w:tcPr>
            <w:tcW w:type="dxa" w:w="685"/>
          </w:tcPr>
          <w:p>
            <w:pPr>
              <w:spacing w:after="20" w:before="20" w:line="252" w:lineRule="auto"/>
              <w:ind w:firstLine="0"/>
              <w:jc w:val="center"/>
            </w:pPr>
            <w:r/>
            <w:r>
              <w:rPr>
                <w:b w:val="0"/>
                <w:sz w:val="16"/>
              </w:rPr>
              <w:t>15,9</w:t>
            </w:r>
          </w:p>
        </w:tc>
        <w:tc>
          <w:tcPr>
            <w:tcW w:type="dxa" w:w="685"/>
          </w:tcPr>
          <w:p>
            <w:pPr>
              <w:spacing w:after="20" w:before="20" w:line="252" w:lineRule="auto"/>
              <w:ind w:firstLine="0"/>
              <w:jc w:val="center"/>
            </w:pPr>
            <w:r/>
            <w:r>
              <w:rPr>
                <w:b w:val="0"/>
                <w:sz w:val="16"/>
              </w:rPr>
              <w:t>16,1</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4,9</w:t>
            </w:r>
          </w:p>
        </w:tc>
      </w:tr>
      <w:tr>
        <w:trPr>
          <w:cantSplit/>
        </w:trPr>
        <w:tc>
          <w:tcPr>
            <w:tcW w:type="dxa" w:w="513"/>
          </w:tcPr>
          <w:p>
            <w:pPr>
              <w:spacing w:after="20" w:before="20" w:line="252" w:lineRule="auto"/>
              <w:ind w:firstLine="0"/>
              <w:jc w:val="left"/>
            </w:pPr>
            <w:r/>
            <w:r>
              <w:rPr>
                <w:b w:val="0"/>
                <w:sz w:val="16"/>
              </w:rPr>
              <w:t>213</w:t>
            </w:r>
          </w:p>
        </w:tc>
        <w:tc>
          <w:tcPr>
            <w:tcW w:type="dxa" w:w="2225"/>
          </w:tcPr>
          <w:p>
            <w:pPr>
              <w:spacing w:after="20" w:before="20" w:line="252" w:lineRule="auto"/>
              <w:ind w:firstLine="0"/>
              <w:jc w:val="left"/>
            </w:pPr>
            <w:r/>
            <w:r>
              <w:rPr>
                <w:b w:val="0"/>
                <w:sz w:val="16"/>
              </w:rPr>
              <w:t>Soundview/Castle Hill</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2.980</w:t>
            </w:r>
          </w:p>
        </w:tc>
        <w:tc>
          <w:tcPr>
            <w:tcW w:type="dxa" w:w="856"/>
          </w:tcPr>
          <w:p>
            <w:pPr>
              <w:spacing w:after="20" w:before="20" w:line="252" w:lineRule="auto"/>
              <w:ind w:firstLine="0"/>
              <w:jc w:val="center"/>
            </w:pPr>
            <w:r/>
            <w:r>
              <w:rPr>
                <w:b w:val="0"/>
                <w:sz w:val="16"/>
              </w:rPr>
              <w:t>3.182</w:t>
            </w:r>
          </w:p>
        </w:tc>
        <w:tc>
          <w:tcPr>
            <w:tcW w:type="dxa" w:w="742"/>
          </w:tcPr>
          <w:p>
            <w:pPr>
              <w:spacing w:after="20" w:before="20" w:line="252" w:lineRule="auto"/>
              <w:ind w:firstLine="0"/>
              <w:jc w:val="center"/>
            </w:pPr>
            <w:r/>
            <w:r>
              <w:rPr>
                <w:b w:val="0"/>
                <w:sz w:val="16"/>
              </w:rPr>
              <w:t>6,8</w:t>
            </w:r>
          </w:p>
        </w:tc>
        <w:tc>
          <w:tcPr>
            <w:tcW w:type="dxa" w:w="685"/>
          </w:tcPr>
          <w:p>
            <w:pPr>
              <w:spacing w:after="20" w:before="20" w:line="252" w:lineRule="auto"/>
              <w:ind w:firstLine="0"/>
              <w:jc w:val="center"/>
            </w:pPr>
            <w:r/>
            <w:r>
              <w:rPr>
                <w:b w:val="0"/>
                <w:sz w:val="16"/>
              </w:rPr>
              <w:t>15,9</w:t>
            </w:r>
          </w:p>
        </w:tc>
        <w:tc>
          <w:tcPr>
            <w:tcW w:type="dxa" w:w="685"/>
          </w:tcPr>
          <w:p>
            <w:pPr>
              <w:spacing w:after="20" w:before="20" w:line="252" w:lineRule="auto"/>
              <w:ind w:firstLine="0"/>
              <w:jc w:val="center"/>
            </w:pPr>
            <w:r/>
            <w:r>
              <w:rPr>
                <w:b w:val="0"/>
                <w:sz w:val="16"/>
              </w:rPr>
              <w:t>16,0</w:t>
            </w:r>
          </w:p>
        </w:tc>
        <w:tc>
          <w:tcPr>
            <w:tcW w:type="dxa" w:w="628"/>
          </w:tcPr>
          <w:p>
            <w:pPr>
              <w:spacing w:after="20" w:before="20" w:line="252" w:lineRule="auto"/>
              <w:ind w:firstLine="0"/>
              <w:jc w:val="center"/>
            </w:pPr>
            <w:r/>
            <w:r>
              <w:rPr>
                <w:b w:val="0"/>
                <w:sz w:val="16"/>
              </w:rPr>
              <w:t>5,0</w:t>
            </w:r>
          </w:p>
        </w:tc>
        <w:tc>
          <w:tcPr>
            <w:tcW w:type="dxa" w:w="628"/>
          </w:tcPr>
          <w:p>
            <w:pPr>
              <w:spacing w:after="20" w:before="20" w:line="252" w:lineRule="auto"/>
              <w:ind w:firstLine="0"/>
              <w:jc w:val="center"/>
            </w:pPr>
            <w:r/>
            <w:r>
              <w:rPr>
                <w:b w:val="0"/>
                <w:sz w:val="16"/>
              </w:rPr>
              <w:t>5,3</w:t>
            </w:r>
          </w:p>
        </w:tc>
      </w:tr>
      <w:tr>
        <w:trPr>
          <w:cantSplit/>
        </w:trPr>
        <w:tc>
          <w:tcPr>
            <w:tcW w:type="dxa" w:w="513"/>
          </w:tcPr>
          <w:p>
            <w:pPr>
              <w:spacing w:after="20" w:before="20" w:line="252" w:lineRule="auto"/>
              <w:ind w:firstLine="0"/>
              <w:jc w:val="left"/>
            </w:pPr>
            <w:r/>
            <w:r>
              <w:rPr>
                <w:b w:val="0"/>
                <w:sz w:val="16"/>
              </w:rPr>
              <w:t>220</w:t>
            </w:r>
          </w:p>
        </w:tc>
        <w:tc>
          <w:tcPr>
            <w:tcW w:type="dxa" w:w="2225"/>
          </w:tcPr>
          <w:p>
            <w:pPr>
              <w:spacing w:after="20" w:before="20" w:line="252" w:lineRule="auto"/>
              <w:ind w:firstLine="0"/>
              <w:jc w:val="left"/>
            </w:pPr>
            <w:r/>
            <w:r>
              <w:rPr>
                <w:b w:val="0"/>
                <w:sz w:val="16"/>
              </w:rPr>
              <w:t>Spuyten Duyvil/Kingsbridge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2.049</w:t>
            </w:r>
          </w:p>
        </w:tc>
        <w:tc>
          <w:tcPr>
            <w:tcW w:type="dxa" w:w="856"/>
          </w:tcPr>
          <w:p>
            <w:pPr>
              <w:spacing w:after="20" w:before="20" w:line="252" w:lineRule="auto"/>
              <w:ind w:firstLine="0"/>
              <w:jc w:val="center"/>
            </w:pPr>
            <w:r/>
            <w:r>
              <w:rPr>
                <w:b w:val="0"/>
                <w:sz w:val="16"/>
              </w:rPr>
              <w:t>2.231</w:t>
            </w:r>
          </w:p>
        </w:tc>
        <w:tc>
          <w:tcPr>
            <w:tcW w:type="dxa" w:w="742"/>
          </w:tcPr>
          <w:p>
            <w:pPr>
              <w:spacing w:after="20" w:before="20" w:line="252" w:lineRule="auto"/>
              <w:ind w:firstLine="0"/>
              <w:jc w:val="center"/>
            </w:pPr>
            <w:r/>
            <w:r>
              <w:rPr>
                <w:b w:val="0"/>
                <w:sz w:val="16"/>
              </w:rPr>
              <w:t>8,9</w:t>
            </w:r>
          </w:p>
        </w:tc>
        <w:tc>
          <w:tcPr>
            <w:tcW w:type="dxa" w:w="685"/>
          </w:tcPr>
          <w:p>
            <w:pPr>
              <w:spacing w:after="20" w:before="20" w:line="252" w:lineRule="auto"/>
              <w:ind w:firstLine="0"/>
              <w:jc w:val="center"/>
            </w:pPr>
            <w:r/>
            <w:r>
              <w:rPr>
                <w:b w:val="0"/>
                <w:sz w:val="16"/>
              </w:rPr>
              <w:t>17,1</w:t>
            </w:r>
          </w:p>
        </w:tc>
        <w:tc>
          <w:tcPr>
            <w:tcW w:type="dxa" w:w="685"/>
          </w:tcPr>
          <w:p>
            <w:pPr>
              <w:spacing w:after="20" w:before="20" w:line="252" w:lineRule="auto"/>
              <w:ind w:firstLine="0"/>
              <w:jc w:val="center"/>
            </w:pPr>
            <w:r/>
            <w:r>
              <w:rPr>
                <w:b w:val="0"/>
                <w:sz w:val="16"/>
              </w:rPr>
              <w:t>16,9</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4,7</w:t>
            </w:r>
          </w:p>
        </w:tc>
      </w:tr>
      <w:tr>
        <w:trPr>
          <w:cantSplit/>
        </w:trPr>
        <w:tc>
          <w:tcPr>
            <w:tcW w:type="dxa" w:w="513"/>
          </w:tcPr>
          <w:p>
            <w:pPr>
              <w:spacing w:after="20" w:before="20" w:line="252" w:lineRule="auto"/>
              <w:ind w:firstLine="0"/>
              <w:jc w:val="left"/>
            </w:pPr>
            <w:r/>
            <w:r>
              <w:rPr>
                <w:b w:val="0"/>
                <w:sz w:val="16"/>
              </w:rPr>
              <w:t>235</w:t>
            </w:r>
          </w:p>
        </w:tc>
        <w:tc>
          <w:tcPr>
            <w:tcW w:type="dxa" w:w="2225"/>
          </w:tcPr>
          <w:p>
            <w:pPr>
              <w:spacing w:after="20" w:before="20" w:line="252" w:lineRule="auto"/>
              <w:ind w:firstLine="0"/>
              <w:jc w:val="left"/>
            </w:pPr>
            <w:r/>
            <w:r>
              <w:rPr>
                <w:b w:val="0"/>
                <w:sz w:val="16"/>
              </w:rPr>
              <w:t>University Heights/Morris Heights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2.604</w:t>
            </w:r>
          </w:p>
        </w:tc>
        <w:tc>
          <w:tcPr>
            <w:tcW w:type="dxa" w:w="856"/>
          </w:tcPr>
          <w:p>
            <w:pPr>
              <w:spacing w:after="20" w:before="20" w:line="252" w:lineRule="auto"/>
              <w:ind w:firstLine="0"/>
              <w:jc w:val="center"/>
            </w:pPr>
            <w:r/>
            <w:r>
              <w:rPr>
                <w:b w:val="0"/>
                <w:sz w:val="16"/>
              </w:rPr>
              <w:t>2.728</w:t>
            </w:r>
          </w:p>
        </w:tc>
        <w:tc>
          <w:tcPr>
            <w:tcW w:type="dxa" w:w="742"/>
          </w:tcPr>
          <w:p>
            <w:pPr>
              <w:spacing w:after="20" w:before="20" w:line="252" w:lineRule="auto"/>
              <w:ind w:firstLine="0"/>
              <w:jc w:val="center"/>
            </w:pPr>
            <w:r/>
            <w:r>
              <w:rPr>
                <w:b w:val="0"/>
                <w:sz w:val="16"/>
              </w:rPr>
              <w:t>4,8</w:t>
            </w:r>
          </w:p>
        </w:tc>
        <w:tc>
          <w:tcPr>
            <w:tcW w:type="dxa" w:w="685"/>
          </w:tcPr>
          <w:p>
            <w:pPr>
              <w:spacing w:after="20" w:before="20" w:line="252" w:lineRule="auto"/>
              <w:ind w:firstLine="0"/>
              <w:jc w:val="center"/>
            </w:pPr>
            <w:r/>
            <w:r>
              <w:rPr>
                <w:b w:val="0"/>
                <w:sz w:val="16"/>
              </w:rPr>
              <w:t>14,2</w:t>
            </w:r>
          </w:p>
        </w:tc>
        <w:tc>
          <w:tcPr>
            <w:tcW w:type="dxa" w:w="685"/>
          </w:tcPr>
          <w:p>
            <w:pPr>
              <w:spacing w:after="20" w:before="20" w:line="252" w:lineRule="auto"/>
              <w:ind w:firstLine="0"/>
              <w:jc w:val="center"/>
            </w:pPr>
            <w:r/>
            <w:r>
              <w:rPr>
                <w:b w:val="0"/>
                <w:sz w:val="16"/>
              </w:rPr>
              <w:t>14,1</w:t>
            </w:r>
          </w:p>
        </w:tc>
        <w:tc>
          <w:tcPr>
            <w:tcW w:type="dxa" w:w="628"/>
          </w:tcPr>
          <w:p>
            <w:pPr>
              <w:spacing w:after="20" w:before="20" w:line="252" w:lineRule="auto"/>
              <w:ind w:firstLine="0"/>
              <w:jc w:val="center"/>
            </w:pPr>
            <w:r/>
            <w:r>
              <w:rPr>
                <w:b w:val="0"/>
                <w:sz w:val="16"/>
              </w:rPr>
              <w:t>5,1</w:t>
            </w:r>
          </w:p>
        </w:tc>
        <w:tc>
          <w:tcPr>
            <w:tcW w:type="dxa" w:w="628"/>
          </w:tcPr>
          <w:p>
            <w:pPr>
              <w:spacing w:after="20" w:before="20" w:line="252" w:lineRule="auto"/>
              <w:ind w:firstLine="0"/>
              <w:jc w:val="center"/>
            </w:pPr>
            <w:r/>
            <w:r>
              <w:rPr>
                <w:b w:val="0"/>
                <w:sz w:val="16"/>
              </w:rPr>
              <w:t>5,3</w:t>
            </w:r>
          </w:p>
        </w:tc>
      </w:tr>
      <w:tr>
        <w:trPr>
          <w:cantSplit/>
        </w:trPr>
        <w:tc>
          <w:tcPr>
            <w:tcW w:type="dxa" w:w="513"/>
          </w:tcPr>
          <w:p>
            <w:pPr>
              <w:spacing w:after="20" w:before="20" w:line="252" w:lineRule="auto"/>
              <w:ind w:firstLine="0"/>
              <w:jc w:val="left"/>
            </w:pPr>
            <w:r/>
            <w:r>
              <w:rPr>
                <w:b w:val="0"/>
                <w:sz w:val="16"/>
              </w:rPr>
              <w:t>240</w:t>
            </w:r>
          </w:p>
        </w:tc>
        <w:tc>
          <w:tcPr>
            <w:tcW w:type="dxa" w:w="2225"/>
          </w:tcPr>
          <w:p>
            <w:pPr>
              <w:spacing w:after="20" w:before="20" w:line="252" w:lineRule="auto"/>
              <w:ind w:firstLine="0"/>
              <w:jc w:val="left"/>
            </w:pPr>
            <w:r/>
            <w:r>
              <w:rPr>
                <w:b w:val="0"/>
                <w:sz w:val="16"/>
              </w:rPr>
              <w:t>Van Cortlandt Park</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313</w:t>
            </w:r>
          </w:p>
        </w:tc>
        <w:tc>
          <w:tcPr>
            <w:tcW w:type="dxa" w:w="856"/>
          </w:tcPr>
          <w:p>
            <w:pPr>
              <w:spacing w:after="20" w:before="20" w:line="252" w:lineRule="auto"/>
              <w:ind w:firstLine="0"/>
              <w:jc w:val="center"/>
            </w:pPr>
            <w:r/>
            <w:r>
              <w:rPr>
                <w:b w:val="0"/>
                <w:sz w:val="16"/>
              </w:rPr>
              <w:t>334</w:t>
            </w:r>
          </w:p>
        </w:tc>
        <w:tc>
          <w:tcPr>
            <w:tcW w:type="dxa" w:w="742"/>
          </w:tcPr>
          <w:p>
            <w:pPr>
              <w:spacing w:after="20" w:before="20" w:line="252" w:lineRule="auto"/>
              <w:ind w:firstLine="0"/>
              <w:jc w:val="center"/>
            </w:pPr>
            <w:r/>
            <w:r>
              <w:rPr>
                <w:b w:val="0"/>
                <w:sz w:val="16"/>
              </w:rPr>
              <w:t>6,5</w:t>
            </w:r>
          </w:p>
        </w:tc>
        <w:tc>
          <w:tcPr>
            <w:tcW w:type="dxa" w:w="685"/>
          </w:tcPr>
          <w:p>
            <w:pPr>
              <w:spacing w:after="20" w:before="20" w:line="252" w:lineRule="auto"/>
              <w:ind w:firstLine="0"/>
              <w:jc w:val="center"/>
            </w:pPr>
            <w:r/>
            <w:r>
              <w:rPr>
                <w:b w:val="0"/>
                <w:sz w:val="16"/>
              </w:rPr>
              <w:t>17,3</w:t>
            </w:r>
          </w:p>
        </w:tc>
        <w:tc>
          <w:tcPr>
            <w:tcW w:type="dxa" w:w="685"/>
          </w:tcPr>
          <w:p>
            <w:pPr>
              <w:spacing w:after="20" w:before="20" w:line="252" w:lineRule="auto"/>
              <w:ind w:firstLine="0"/>
              <w:jc w:val="center"/>
            </w:pPr>
            <w:r/>
            <w:r>
              <w:rPr>
                <w:b w:val="0"/>
                <w:sz w:val="16"/>
              </w:rPr>
              <w:t>17,2</w:t>
            </w:r>
          </w:p>
        </w:tc>
        <w:tc>
          <w:tcPr>
            <w:tcW w:type="dxa" w:w="628"/>
          </w:tcPr>
          <w:p>
            <w:pPr>
              <w:spacing w:after="20" w:before="20" w:line="252" w:lineRule="auto"/>
              <w:ind w:firstLine="0"/>
              <w:jc w:val="center"/>
            </w:pPr>
            <w:r/>
            <w:r>
              <w:rPr>
                <w:b w:val="0"/>
                <w:sz w:val="16"/>
              </w:rPr>
              <w:t>5,0</w:t>
            </w:r>
          </w:p>
        </w:tc>
        <w:tc>
          <w:tcPr>
            <w:tcW w:type="dxa" w:w="628"/>
          </w:tcPr>
          <w:p>
            <w:pPr>
              <w:spacing w:after="20" w:before="20" w:line="252" w:lineRule="auto"/>
              <w:ind w:firstLine="0"/>
              <w:jc w:val="center"/>
            </w:pPr>
            <w:r/>
            <w:r>
              <w:rPr>
                <w:b w:val="0"/>
                <w:sz w:val="16"/>
              </w:rPr>
              <w:t>5,4</w:t>
            </w:r>
          </w:p>
        </w:tc>
      </w:tr>
      <w:tr>
        <w:trPr>
          <w:cantSplit/>
        </w:trPr>
        <w:tc>
          <w:tcPr>
            <w:tcW w:type="dxa" w:w="513"/>
          </w:tcPr>
          <w:p>
            <w:pPr>
              <w:spacing w:after="20" w:before="20" w:line="252" w:lineRule="auto"/>
              <w:ind w:firstLine="0"/>
              <w:jc w:val="left"/>
            </w:pPr>
            <w:r/>
            <w:r>
              <w:rPr>
                <w:b w:val="0"/>
                <w:sz w:val="16"/>
              </w:rPr>
              <w:t>241</w:t>
            </w:r>
          </w:p>
        </w:tc>
        <w:tc>
          <w:tcPr>
            <w:tcW w:type="dxa" w:w="2225"/>
          </w:tcPr>
          <w:p>
            <w:pPr>
              <w:spacing w:after="20" w:before="20" w:line="252" w:lineRule="auto"/>
              <w:ind w:firstLine="0"/>
              <w:jc w:val="left"/>
            </w:pPr>
            <w:r/>
            <w:r>
              <w:rPr>
                <w:b w:val="0"/>
                <w:sz w:val="16"/>
              </w:rPr>
              <w:t>Van Cortlandt Village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2.264</w:t>
            </w:r>
          </w:p>
        </w:tc>
        <w:tc>
          <w:tcPr>
            <w:tcW w:type="dxa" w:w="856"/>
          </w:tcPr>
          <w:p>
            <w:pPr>
              <w:spacing w:after="20" w:before="20" w:line="252" w:lineRule="auto"/>
              <w:ind w:firstLine="0"/>
              <w:jc w:val="center"/>
            </w:pPr>
            <w:r/>
            <w:r>
              <w:rPr>
                <w:b w:val="0"/>
                <w:sz w:val="16"/>
              </w:rPr>
              <w:t>2.372</w:t>
            </w:r>
          </w:p>
        </w:tc>
        <w:tc>
          <w:tcPr>
            <w:tcW w:type="dxa" w:w="742"/>
          </w:tcPr>
          <w:p>
            <w:pPr>
              <w:spacing w:after="20" w:before="20" w:line="252" w:lineRule="auto"/>
              <w:ind w:firstLine="0"/>
              <w:jc w:val="center"/>
            </w:pPr>
            <w:r/>
            <w:r>
              <w:rPr>
                <w:b w:val="0"/>
                <w:sz w:val="16"/>
              </w:rPr>
              <w:t>4,8</w:t>
            </w:r>
          </w:p>
        </w:tc>
        <w:tc>
          <w:tcPr>
            <w:tcW w:type="dxa" w:w="685"/>
          </w:tcPr>
          <w:p>
            <w:pPr>
              <w:spacing w:after="20" w:before="20" w:line="252" w:lineRule="auto"/>
              <w:ind w:firstLine="0"/>
              <w:jc w:val="center"/>
            </w:pPr>
            <w:r/>
            <w:r>
              <w:rPr>
                <w:b w:val="0"/>
                <w:sz w:val="16"/>
              </w:rPr>
              <w:t>15,0</w:t>
            </w:r>
          </w:p>
        </w:tc>
        <w:tc>
          <w:tcPr>
            <w:tcW w:type="dxa" w:w="685"/>
          </w:tcPr>
          <w:p>
            <w:pPr>
              <w:spacing w:after="20" w:before="20" w:line="252" w:lineRule="auto"/>
              <w:ind w:firstLine="0"/>
              <w:jc w:val="center"/>
            </w:pPr>
            <w:r/>
            <w:r>
              <w:rPr>
                <w:b w:val="0"/>
                <w:sz w:val="16"/>
              </w:rPr>
              <w:t>14,9</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4,8</w:t>
            </w:r>
          </w:p>
        </w:tc>
      </w:tr>
      <w:tr>
        <w:trPr>
          <w:cantSplit/>
        </w:trPr>
        <w:tc>
          <w:tcPr>
            <w:tcW w:type="dxa" w:w="513"/>
          </w:tcPr>
          <w:p>
            <w:pPr>
              <w:spacing w:after="20" w:before="20" w:line="252" w:lineRule="auto"/>
              <w:ind w:firstLine="0"/>
              <w:jc w:val="left"/>
            </w:pPr>
            <w:r/>
            <w:r>
              <w:rPr>
                <w:b w:val="0"/>
                <w:sz w:val="16"/>
              </w:rPr>
              <w:t>242</w:t>
            </w:r>
          </w:p>
        </w:tc>
        <w:tc>
          <w:tcPr>
            <w:tcW w:type="dxa" w:w="2225"/>
          </w:tcPr>
          <w:p>
            <w:pPr>
              <w:spacing w:after="20" w:before="20" w:line="252" w:lineRule="auto"/>
              <w:ind w:firstLine="0"/>
              <w:jc w:val="left"/>
            </w:pPr>
            <w:r/>
            <w:r>
              <w:rPr>
                <w:b w:val="0"/>
                <w:sz w:val="16"/>
              </w:rPr>
              <w:t>Van Nest/Morris Park</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2.416</w:t>
            </w:r>
          </w:p>
        </w:tc>
        <w:tc>
          <w:tcPr>
            <w:tcW w:type="dxa" w:w="856"/>
          </w:tcPr>
          <w:p>
            <w:pPr>
              <w:spacing w:after="20" w:before="20" w:line="252" w:lineRule="auto"/>
              <w:ind w:firstLine="0"/>
              <w:jc w:val="center"/>
            </w:pPr>
            <w:r/>
            <w:r>
              <w:rPr>
                <w:b w:val="0"/>
                <w:sz w:val="16"/>
              </w:rPr>
              <w:t>2.552</w:t>
            </w:r>
          </w:p>
        </w:tc>
        <w:tc>
          <w:tcPr>
            <w:tcW w:type="dxa" w:w="742"/>
          </w:tcPr>
          <w:p>
            <w:pPr>
              <w:spacing w:after="20" w:before="20" w:line="252" w:lineRule="auto"/>
              <w:ind w:firstLine="0"/>
              <w:jc w:val="center"/>
            </w:pPr>
            <w:r/>
            <w:r>
              <w:rPr>
                <w:b w:val="0"/>
                <w:sz w:val="16"/>
              </w:rPr>
              <w:t>5,7</w:t>
            </w:r>
          </w:p>
        </w:tc>
        <w:tc>
          <w:tcPr>
            <w:tcW w:type="dxa" w:w="685"/>
          </w:tcPr>
          <w:p>
            <w:pPr>
              <w:spacing w:after="20" w:before="20" w:line="252" w:lineRule="auto"/>
              <w:ind w:firstLine="0"/>
              <w:jc w:val="center"/>
            </w:pPr>
            <w:r/>
            <w:r>
              <w:rPr>
                <w:b w:val="0"/>
                <w:sz w:val="16"/>
              </w:rPr>
              <w:t>13,9</w:t>
            </w:r>
          </w:p>
        </w:tc>
        <w:tc>
          <w:tcPr>
            <w:tcW w:type="dxa" w:w="685"/>
          </w:tcPr>
          <w:p>
            <w:pPr>
              <w:spacing w:after="20" w:before="20" w:line="252" w:lineRule="auto"/>
              <w:ind w:firstLine="0"/>
              <w:jc w:val="center"/>
            </w:pPr>
            <w:r/>
            <w:r>
              <w:rPr>
                <w:b w:val="0"/>
                <w:sz w:val="16"/>
              </w:rPr>
              <w:t>13,8</w:t>
            </w:r>
          </w:p>
        </w:tc>
        <w:tc>
          <w:tcPr>
            <w:tcW w:type="dxa" w:w="628"/>
          </w:tcPr>
          <w:p>
            <w:pPr>
              <w:spacing w:after="20" w:before="20" w:line="252" w:lineRule="auto"/>
              <w:ind w:firstLine="0"/>
              <w:jc w:val="center"/>
            </w:pPr>
            <w:r/>
            <w:r>
              <w:rPr>
                <w:b w:val="0"/>
                <w:sz w:val="16"/>
              </w:rPr>
              <w:t>4,5</w:t>
            </w:r>
          </w:p>
        </w:tc>
        <w:tc>
          <w:tcPr>
            <w:tcW w:type="dxa" w:w="628"/>
          </w:tcPr>
          <w:p>
            <w:pPr>
              <w:spacing w:after="20" w:before="20" w:line="252" w:lineRule="auto"/>
              <w:ind w:firstLine="0"/>
              <w:jc w:val="center"/>
            </w:pPr>
            <w:r/>
            <w:r>
              <w:rPr>
                <w:b w:val="0"/>
                <w:sz w:val="16"/>
              </w:rPr>
              <w:t>4,7</w:t>
            </w:r>
          </w:p>
        </w:tc>
      </w:tr>
      <w:tr>
        <w:trPr>
          <w:cantSplit/>
        </w:trPr>
        <w:tc>
          <w:tcPr>
            <w:tcW w:type="dxa" w:w="513"/>
          </w:tcPr>
          <w:p>
            <w:pPr>
              <w:spacing w:after="20" w:before="20" w:line="252" w:lineRule="auto"/>
              <w:ind w:firstLine="0"/>
              <w:jc w:val="left"/>
            </w:pPr>
            <w:r/>
            <w:r>
              <w:rPr>
                <w:b w:val="0"/>
                <w:sz w:val="16"/>
              </w:rPr>
              <w:t>247</w:t>
            </w:r>
          </w:p>
        </w:tc>
        <w:tc>
          <w:tcPr>
            <w:tcW w:type="dxa" w:w="2225"/>
          </w:tcPr>
          <w:p>
            <w:pPr>
              <w:spacing w:after="20" w:before="20" w:line="252" w:lineRule="auto"/>
              <w:ind w:firstLine="0"/>
              <w:jc w:val="left"/>
            </w:pPr>
            <w:r/>
            <w:r>
              <w:rPr>
                <w:b w:val="0"/>
                <w:sz w:val="16"/>
              </w:rPr>
              <w:t>West Concourse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3.152</w:t>
            </w:r>
          </w:p>
        </w:tc>
        <w:tc>
          <w:tcPr>
            <w:tcW w:type="dxa" w:w="856"/>
          </w:tcPr>
          <w:p>
            <w:pPr>
              <w:spacing w:after="20" w:before="20" w:line="252" w:lineRule="auto"/>
              <w:ind w:firstLine="0"/>
              <w:jc w:val="center"/>
            </w:pPr>
            <w:r/>
            <w:r>
              <w:rPr>
                <w:b w:val="0"/>
                <w:sz w:val="16"/>
              </w:rPr>
              <w:t>3.347</w:t>
            </w:r>
          </w:p>
        </w:tc>
        <w:tc>
          <w:tcPr>
            <w:tcW w:type="dxa" w:w="742"/>
          </w:tcPr>
          <w:p>
            <w:pPr>
              <w:spacing w:after="20" w:before="20" w:line="252" w:lineRule="auto"/>
              <w:ind w:firstLine="0"/>
              <w:jc w:val="center"/>
            </w:pPr>
            <w:r/>
            <w:r>
              <w:rPr>
                <w:b w:val="0"/>
                <w:sz w:val="16"/>
              </w:rPr>
              <w:t>6,2</w:t>
            </w:r>
          </w:p>
        </w:tc>
        <w:tc>
          <w:tcPr>
            <w:tcW w:type="dxa" w:w="685"/>
          </w:tcPr>
          <w:p>
            <w:pPr>
              <w:spacing w:after="20" w:before="20" w:line="252" w:lineRule="auto"/>
              <w:ind w:firstLine="0"/>
              <w:jc w:val="center"/>
            </w:pPr>
            <w:r/>
            <w:r>
              <w:rPr>
                <w:b w:val="0"/>
                <w:sz w:val="16"/>
              </w:rPr>
              <w:t>14,3</w:t>
            </w:r>
          </w:p>
        </w:tc>
        <w:tc>
          <w:tcPr>
            <w:tcW w:type="dxa" w:w="685"/>
          </w:tcPr>
          <w:p>
            <w:pPr>
              <w:spacing w:after="20" w:before="20" w:line="252" w:lineRule="auto"/>
              <w:ind w:firstLine="0"/>
              <w:jc w:val="center"/>
            </w:pPr>
            <w:r/>
            <w:r>
              <w:rPr>
                <w:b w:val="0"/>
                <w:sz w:val="16"/>
              </w:rPr>
              <w:t>14,2</w:t>
            </w:r>
          </w:p>
        </w:tc>
        <w:tc>
          <w:tcPr>
            <w:tcW w:type="dxa" w:w="628"/>
          </w:tcPr>
          <w:p>
            <w:pPr>
              <w:spacing w:after="20" w:before="20" w:line="252" w:lineRule="auto"/>
              <w:ind w:firstLine="0"/>
              <w:jc w:val="center"/>
            </w:pPr>
            <w:r/>
            <w:r>
              <w:rPr>
                <w:b w:val="0"/>
                <w:sz w:val="16"/>
              </w:rPr>
              <w:t>5,2</w:t>
            </w:r>
          </w:p>
        </w:tc>
        <w:tc>
          <w:tcPr>
            <w:tcW w:type="dxa" w:w="628"/>
          </w:tcPr>
          <w:p>
            <w:pPr>
              <w:spacing w:after="20" w:before="20" w:line="252" w:lineRule="auto"/>
              <w:ind w:firstLine="0"/>
              <w:jc w:val="center"/>
            </w:pPr>
            <w:r/>
            <w:r>
              <w:rPr>
                <w:b w:val="0"/>
                <w:sz w:val="16"/>
              </w:rPr>
              <w:t>5,3</w:t>
            </w:r>
          </w:p>
        </w:tc>
      </w:tr>
      <w:tr>
        <w:trPr>
          <w:cantSplit/>
        </w:trPr>
        <w:tc>
          <w:tcPr>
            <w:tcW w:type="dxa" w:w="513"/>
          </w:tcPr>
          <w:p>
            <w:pPr>
              <w:spacing w:after="20" w:before="20" w:line="252" w:lineRule="auto"/>
              <w:ind w:firstLine="0"/>
              <w:jc w:val="left"/>
            </w:pPr>
            <w:r/>
            <w:r>
              <w:rPr>
                <w:b w:val="0"/>
                <w:sz w:val="16"/>
              </w:rPr>
              <w:t>248</w:t>
            </w:r>
          </w:p>
        </w:tc>
        <w:tc>
          <w:tcPr>
            <w:tcW w:type="dxa" w:w="2225"/>
          </w:tcPr>
          <w:p>
            <w:pPr>
              <w:spacing w:after="20" w:before="20" w:line="252" w:lineRule="auto"/>
              <w:ind w:firstLine="0"/>
              <w:jc w:val="left"/>
            </w:pPr>
            <w:r/>
            <w:r>
              <w:rPr>
                <w:b w:val="0"/>
                <w:sz w:val="16"/>
              </w:rPr>
              <w:t>West Farms/Bronx River</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1.506</w:t>
            </w:r>
          </w:p>
        </w:tc>
        <w:tc>
          <w:tcPr>
            <w:tcW w:type="dxa" w:w="856"/>
          </w:tcPr>
          <w:p>
            <w:pPr>
              <w:spacing w:after="20" w:before="20" w:line="252" w:lineRule="auto"/>
              <w:ind w:firstLine="0"/>
              <w:jc w:val="center"/>
            </w:pPr>
            <w:r/>
            <w:r>
              <w:rPr>
                <w:b w:val="0"/>
                <w:sz w:val="16"/>
              </w:rPr>
              <w:t>1.601</w:t>
            </w:r>
          </w:p>
        </w:tc>
        <w:tc>
          <w:tcPr>
            <w:tcW w:type="dxa" w:w="742"/>
          </w:tcPr>
          <w:p>
            <w:pPr>
              <w:spacing w:after="20" w:before="20" w:line="252" w:lineRule="auto"/>
              <w:ind w:firstLine="0"/>
              <w:jc w:val="center"/>
            </w:pPr>
            <w:r/>
            <w:r>
              <w:rPr>
                <w:b w:val="0"/>
                <w:sz w:val="16"/>
              </w:rPr>
              <w:t>6,3</w:t>
            </w:r>
          </w:p>
        </w:tc>
        <w:tc>
          <w:tcPr>
            <w:tcW w:type="dxa" w:w="685"/>
          </w:tcPr>
          <w:p>
            <w:pPr>
              <w:spacing w:after="20" w:before="20" w:line="252" w:lineRule="auto"/>
              <w:ind w:firstLine="0"/>
              <w:jc w:val="center"/>
            </w:pPr>
            <w:r/>
            <w:r>
              <w:rPr>
                <w:b w:val="0"/>
                <w:sz w:val="16"/>
              </w:rPr>
              <w:t>15,9</w:t>
            </w:r>
          </w:p>
        </w:tc>
        <w:tc>
          <w:tcPr>
            <w:tcW w:type="dxa" w:w="685"/>
          </w:tcPr>
          <w:p>
            <w:pPr>
              <w:spacing w:after="20" w:before="20" w:line="252" w:lineRule="auto"/>
              <w:ind w:firstLine="0"/>
              <w:jc w:val="center"/>
            </w:pPr>
            <w:r/>
            <w:r>
              <w:rPr>
                <w:b w:val="0"/>
                <w:sz w:val="16"/>
              </w:rPr>
              <w:t>15,9</w:t>
            </w:r>
          </w:p>
        </w:tc>
        <w:tc>
          <w:tcPr>
            <w:tcW w:type="dxa" w:w="628"/>
          </w:tcPr>
          <w:p>
            <w:pPr>
              <w:spacing w:after="20" w:before="20" w:line="252" w:lineRule="auto"/>
              <w:ind w:firstLine="0"/>
              <w:jc w:val="center"/>
            </w:pPr>
            <w:r/>
            <w:r>
              <w:rPr>
                <w:b w:val="0"/>
                <w:sz w:val="16"/>
              </w:rPr>
              <w:t>4,6</w:t>
            </w:r>
          </w:p>
        </w:tc>
        <w:tc>
          <w:tcPr>
            <w:tcW w:type="dxa" w:w="628"/>
          </w:tcPr>
          <w:p>
            <w:pPr>
              <w:spacing w:after="20" w:before="20" w:line="252" w:lineRule="auto"/>
              <w:ind w:firstLine="0"/>
              <w:jc w:val="center"/>
            </w:pPr>
            <w:r/>
            <w:r>
              <w:rPr>
                <w:b w:val="0"/>
                <w:sz w:val="16"/>
              </w:rPr>
              <w:t>4,9</w:t>
            </w:r>
          </w:p>
        </w:tc>
      </w:tr>
      <w:tr>
        <w:trPr>
          <w:cantSplit/>
        </w:trPr>
        <w:tc>
          <w:tcPr>
            <w:tcW w:type="dxa" w:w="513"/>
          </w:tcPr>
          <w:p>
            <w:pPr>
              <w:spacing w:after="20" w:before="20" w:line="252" w:lineRule="auto"/>
              <w:ind w:firstLine="0"/>
              <w:jc w:val="left"/>
            </w:pPr>
            <w:r/>
            <w:r>
              <w:rPr>
                <w:b w:val="0"/>
                <w:sz w:val="16"/>
              </w:rPr>
              <w:t>250</w:t>
            </w:r>
          </w:p>
        </w:tc>
        <w:tc>
          <w:tcPr>
            <w:tcW w:type="dxa" w:w="2225"/>
          </w:tcPr>
          <w:p>
            <w:pPr>
              <w:spacing w:after="20" w:before="20" w:line="252" w:lineRule="auto"/>
              <w:ind w:firstLine="0"/>
              <w:jc w:val="left"/>
            </w:pPr>
            <w:r/>
            <w:r>
              <w:rPr>
                <w:b w:val="0"/>
                <w:sz w:val="16"/>
              </w:rPr>
              <w:t>Westchester Village/Unionport</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1.480</w:t>
            </w:r>
          </w:p>
        </w:tc>
        <w:tc>
          <w:tcPr>
            <w:tcW w:type="dxa" w:w="856"/>
          </w:tcPr>
          <w:p>
            <w:pPr>
              <w:spacing w:after="20" w:before="20" w:line="252" w:lineRule="auto"/>
              <w:ind w:firstLine="0"/>
              <w:jc w:val="center"/>
            </w:pPr>
            <w:r/>
            <w:r>
              <w:rPr>
                <w:b w:val="0"/>
                <w:sz w:val="16"/>
              </w:rPr>
              <w:t>1.601</w:t>
            </w:r>
          </w:p>
        </w:tc>
        <w:tc>
          <w:tcPr>
            <w:tcW w:type="dxa" w:w="742"/>
          </w:tcPr>
          <w:p>
            <w:pPr>
              <w:spacing w:after="20" w:before="20" w:line="252" w:lineRule="auto"/>
              <w:ind w:firstLine="0"/>
              <w:jc w:val="center"/>
            </w:pPr>
            <w:r/>
            <w:r>
              <w:rPr>
                <w:b w:val="0"/>
                <w:sz w:val="16"/>
              </w:rPr>
              <w:t>8,2</w:t>
            </w:r>
          </w:p>
        </w:tc>
        <w:tc>
          <w:tcPr>
            <w:tcW w:type="dxa" w:w="685"/>
          </w:tcPr>
          <w:p>
            <w:pPr>
              <w:spacing w:after="20" w:before="20" w:line="252" w:lineRule="auto"/>
              <w:ind w:firstLine="0"/>
              <w:jc w:val="center"/>
            </w:pPr>
            <w:r/>
            <w:r>
              <w:rPr>
                <w:b w:val="0"/>
                <w:sz w:val="16"/>
              </w:rPr>
              <w:t>15,0</w:t>
            </w:r>
          </w:p>
        </w:tc>
        <w:tc>
          <w:tcPr>
            <w:tcW w:type="dxa" w:w="685"/>
          </w:tcPr>
          <w:p>
            <w:pPr>
              <w:spacing w:after="20" w:before="20" w:line="252" w:lineRule="auto"/>
              <w:ind w:firstLine="0"/>
              <w:jc w:val="center"/>
            </w:pPr>
            <w:r/>
            <w:r>
              <w:rPr>
                <w:b w:val="0"/>
                <w:sz w:val="16"/>
              </w:rPr>
              <w:t>15,3</w:t>
            </w:r>
          </w:p>
        </w:tc>
        <w:tc>
          <w:tcPr>
            <w:tcW w:type="dxa" w:w="628"/>
          </w:tcPr>
          <w:p>
            <w:pPr>
              <w:spacing w:after="20" w:before="20" w:line="252" w:lineRule="auto"/>
              <w:ind w:firstLine="0"/>
              <w:jc w:val="center"/>
            </w:pPr>
            <w:r/>
            <w:r>
              <w:rPr>
                <w:b w:val="0"/>
                <w:sz w:val="16"/>
              </w:rPr>
              <w:t>4,4</w:t>
            </w:r>
          </w:p>
        </w:tc>
        <w:tc>
          <w:tcPr>
            <w:tcW w:type="dxa" w:w="628"/>
          </w:tcPr>
          <w:p>
            <w:pPr>
              <w:spacing w:after="20" w:before="20" w:line="252" w:lineRule="auto"/>
              <w:ind w:firstLine="0"/>
              <w:jc w:val="center"/>
            </w:pPr>
            <w:r/>
            <w:r>
              <w:rPr>
                <w:b w:val="0"/>
                <w:sz w:val="16"/>
              </w:rPr>
              <w:t>4,6</w:t>
            </w:r>
          </w:p>
        </w:tc>
      </w:tr>
      <w:tr>
        <w:trPr>
          <w:cantSplit/>
        </w:trPr>
        <w:tc>
          <w:tcPr>
            <w:tcW w:type="dxa" w:w="513"/>
          </w:tcPr>
          <w:p>
            <w:pPr>
              <w:spacing w:after="20" w:before="20" w:line="252" w:lineRule="auto"/>
              <w:ind w:firstLine="0"/>
              <w:jc w:val="left"/>
            </w:pPr>
            <w:r/>
            <w:r>
              <w:rPr>
                <w:b w:val="0"/>
                <w:sz w:val="16"/>
              </w:rPr>
              <w:t>254</w:t>
            </w:r>
          </w:p>
        </w:tc>
        <w:tc>
          <w:tcPr>
            <w:tcW w:type="dxa" w:w="2225"/>
          </w:tcPr>
          <w:p>
            <w:pPr>
              <w:spacing w:after="20" w:before="20" w:line="252" w:lineRule="auto"/>
              <w:ind w:firstLine="0"/>
              <w:jc w:val="left"/>
            </w:pPr>
            <w:r/>
            <w:r>
              <w:rPr>
                <w:b w:val="0"/>
                <w:sz w:val="16"/>
              </w:rPr>
              <w:t>Williamsbridge/Olinville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2.781</w:t>
            </w:r>
          </w:p>
        </w:tc>
        <w:tc>
          <w:tcPr>
            <w:tcW w:type="dxa" w:w="856"/>
          </w:tcPr>
          <w:p>
            <w:pPr>
              <w:spacing w:after="20" w:before="20" w:line="252" w:lineRule="auto"/>
              <w:ind w:firstLine="0"/>
              <w:jc w:val="center"/>
            </w:pPr>
            <w:r/>
            <w:r>
              <w:rPr>
                <w:b w:val="0"/>
                <w:sz w:val="16"/>
              </w:rPr>
              <w:t>2.962</w:t>
            </w:r>
          </w:p>
        </w:tc>
        <w:tc>
          <w:tcPr>
            <w:tcW w:type="dxa" w:w="742"/>
          </w:tcPr>
          <w:p>
            <w:pPr>
              <w:spacing w:after="20" w:before="20" w:line="252" w:lineRule="auto"/>
              <w:ind w:firstLine="0"/>
              <w:jc w:val="center"/>
            </w:pPr>
            <w:r/>
            <w:r>
              <w:rPr>
                <w:b w:val="0"/>
                <w:sz w:val="16"/>
              </w:rPr>
              <w:t>6,5</w:t>
            </w:r>
          </w:p>
        </w:tc>
        <w:tc>
          <w:tcPr>
            <w:tcW w:type="dxa" w:w="685"/>
          </w:tcPr>
          <w:p>
            <w:pPr>
              <w:spacing w:after="20" w:before="20" w:line="252" w:lineRule="auto"/>
              <w:ind w:firstLine="0"/>
              <w:jc w:val="center"/>
            </w:pPr>
            <w:r/>
            <w:r>
              <w:rPr>
                <w:b w:val="0"/>
                <w:sz w:val="16"/>
              </w:rPr>
              <w:t>15,8</w:t>
            </w:r>
          </w:p>
        </w:tc>
        <w:tc>
          <w:tcPr>
            <w:tcW w:type="dxa" w:w="685"/>
          </w:tcPr>
          <w:p>
            <w:pPr>
              <w:spacing w:after="20" w:before="20" w:line="252" w:lineRule="auto"/>
              <w:ind w:firstLine="0"/>
              <w:jc w:val="center"/>
            </w:pPr>
            <w:r/>
            <w:r>
              <w:rPr>
                <w:b w:val="0"/>
                <w:sz w:val="16"/>
              </w:rPr>
              <w:t>15,6</w:t>
            </w:r>
          </w:p>
        </w:tc>
        <w:tc>
          <w:tcPr>
            <w:tcW w:type="dxa" w:w="628"/>
          </w:tcPr>
          <w:p>
            <w:pPr>
              <w:spacing w:after="20" w:before="20" w:line="252" w:lineRule="auto"/>
              <w:ind w:firstLine="0"/>
              <w:jc w:val="center"/>
            </w:pPr>
            <w:r/>
            <w:r>
              <w:rPr>
                <w:b w:val="0"/>
                <w:sz w:val="16"/>
              </w:rPr>
              <w:t>4,9</w:t>
            </w:r>
          </w:p>
        </w:tc>
        <w:tc>
          <w:tcPr>
            <w:tcW w:type="dxa" w:w="628"/>
          </w:tcPr>
          <w:p>
            <w:pPr>
              <w:spacing w:after="20" w:before="20" w:line="252" w:lineRule="auto"/>
              <w:ind w:firstLine="0"/>
              <w:jc w:val="center"/>
            </w:pPr>
            <w:r/>
            <w:r>
              <w:rPr>
                <w:b w:val="0"/>
                <w:sz w:val="16"/>
              </w:rPr>
              <w:t>5,3</w:t>
            </w:r>
          </w:p>
        </w:tc>
      </w:tr>
      <w:tr>
        <w:trPr>
          <w:cantSplit/>
        </w:trPr>
        <w:tc>
          <w:tcPr>
            <w:tcW w:type="dxa" w:w="513"/>
          </w:tcPr>
          <w:p>
            <w:pPr>
              <w:spacing w:after="20" w:before="20" w:line="252" w:lineRule="auto"/>
              <w:ind w:firstLine="0"/>
              <w:jc w:val="left"/>
            </w:pPr>
            <w:r/>
            <w:r>
              <w:rPr>
                <w:b w:val="0"/>
                <w:sz w:val="16"/>
              </w:rPr>
              <w:t>259</w:t>
            </w:r>
          </w:p>
        </w:tc>
        <w:tc>
          <w:tcPr>
            <w:tcW w:type="dxa" w:w="2225"/>
          </w:tcPr>
          <w:p>
            <w:pPr>
              <w:spacing w:after="20" w:before="20" w:line="252" w:lineRule="auto"/>
              <w:ind w:firstLine="0"/>
              <w:jc w:val="left"/>
            </w:pPr>
            <w:r/>
            <w:r>
              <w:rPr>
                <w:b w:val="0"/>
                <w:sz w:val="16"/>
              </w:rPr>
              <w:t>Woodlawn/Wakefield</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1.593</w:t>
            </w:r>
          </w:p>
        </w:tc>
        <w:tc>
          <w:tcPr>
            <w:tcW w:type="dxa" w:w="856"/>
          </w:tcPr>
          <w:p>
            <w:pPr>
              <w:spacing w:after="20" w:before="20" w:line="252" w:lineRule="auto"/>
              <w:ind w:firstLine="0"/>
              <w:jc w:val="center"/>
            </w:pPr>
            <w:r/>
            <w:r>
              <w:rPr>
                <w:b w:val="0"/>
                <w:sz w:val="16"/>
              </w:rPr>
              <w:t>1.734</w:t>
            </w:r>
          </w:p>
        </w:tc>
        <w:tc>
          <w:tcPr>
            <w:tcW w:type="dxa" w:w="742"/>
          </w:tcPr>
          <w:p>
            <w:pPr>
              <w:spacing w:after="20" w:before="20" w:line="252" w:lineRule="auto"/>
              <w:ind w:firstLine="0"/>
              <w:jc w:val="center"/>
            </w:pPr>
            <w:r/>
            <w:r>
              <w:rPr>
                <w:b w:val="0"/>
                <w:sz w:val="16"/>
              </w:rPr>
              <w:t>8,9</w:t>
            </w:r>
          </w:p>
        </w:tc>
        <w:tc>
          <w:tcPr>
            <w:tcW w:type="dxa" w:w="685"/>
          </w:tcPr>
          <w:p>
            <w:pPr>
              <w:spacing w:after="20" w:before="20" w:line="252" w:lineRule="auto"/>
              <w:ind w:firstLine="0"/>
              <w:jc w:val="center"/>
            </w:pPr>
            <w:r/>
            <w:r>
              <w:rPr>
                <w:b w:val="0"/>
                <w:sz w:val="16"/>
              </w:rPr>
              <w:t>18,0</w:t>
            </w:r>
          </w:p>
        </w:tc>
        <w:tc>
          <w:tcPr>
            <w:tcW w:type="dxa" w:w="685"/>
          </w:tcPr>
          <w:p>
            <w:pPr>
              <w:spacing w:after="20" w:before="20" w:line="252" w:lineRule="auto"/>
              <w:ind w:firstLine="0"/>
              <w:jc w:val="center"/>
            </w:pPr>
            <w:r/>
            <w:r>
              <w:rPr>
                <w:b w:val="0"/>
                <w:sz w:val="16"/>
              </w:rPr>
              <w:t>17,7</w:t>
            </w:r>
          </w:p>
        </w:tc>
        <w:tc>
          <w:tcPr>
            <w:tcW w:type="dxa" w:w="628"/>
          </w:tcPr>
          <w:p>
            <w:pPr>
              <w:spacing w:after="20" w:before="20" w:line="252" w:lineRule="auto"/>
              <w:ind w:firstLine="0"/>
              <w:jc w:val="center"/>
            </w:pPr>
            <w:r/>
            <w:r>
              <w:rPr>
                <w:b w:val="0"/>
                <w:sz w:val="16"/>
              </w:rPr>
              <w:t>5,1</w:t>
            </w:r>
          </w:p>
        </w:tc>
        <w:tc>
          <w:tcPr>
            <w:tcW w:type="dxa" w:w="628"/>
          </w:tcPr>
          <w:p>
            <w:pPr>
              <w:spacing w:after="20" w:before="20" w:line="252" w:lineRule="auto"/>
              <w:ind w:firstLine="0"/>
              <w:jc w:val="center"/>
            </w:pPr>
            <w:r/>
            <w:r>
              <w:rPr>
                <w:b w:val="0"/>
                <w:sz w:val="16"/>
              </w:rPr>
              <w:t>5,6</w:t>
            </w:r>
          </w:p>
        </w:tc>
      </w:tr>
    </w:tbl>
    <w:p>
      <w:pPr>
        <w:spacing w:after="200" w:line="240" w:lineRule="auto"/>
        <w:ind w:firstLine="0"/>
      </w:pPr>
      <w:r>
        <w:rPr>
          <w:i/>
          <w:sz w:val="21"/>
        </w:rPr>
        <w:t>Nguồn: a01_zone_detail.csv.</w:t>
      </w:r>
    </w:p>
    <w:p>
      <w:pPr>
        <w:keepNext/>
        <w:spacing w:line="276" w:lineRule="auto" w:before="120"/>
        <w:ind w:firstLine="0"/>
        <w:jc w:val="center"/>
      </w:pPr>
      <w:r>
        <w:rPr>
          <w:b/>
          <w:sz w:val="24"/>
        </w:rPr>
        <w:t xml:space="preserve">Bảng B.5. </w:t>
      </w:r>
      <w:r>
        <w:rPr>
          <w:sz w:val="24"/>
        </w:rPr>
        <w:t>Chỉ tiêu HVFHV theo vùng – Staten Island</w:t>
      </w:r>
    </w:p>
    <w:tbl>
      <w:tblPr>
        <w:tblStyle w:val="TableGrid"/>
        <w:tblW w:type="auto" w:w="0"/>
        <w:jc w:val="center"/>
        <w:tblLayout w:type="fixed"/>
        <w:tblLook w:firstColumn="1" w:firstRow="1" w:lastColumn="0" w:lastRow="0" w:noHBand="0" w:noVBand="1" w:val="04A0"/>
        <w:tblLayout w:type="fixed"/>
      </w:tblPr>
      <w:tblGrid>
        <w:gridCol w:w="513"/>
        <w:gridCol w:w="2225"/>
        <w:gridCol w:w="1255"/>
        <w:gridCol w:w="855"/>
        <w:gridCol w:w="855"/>
        <w:gridCol w:w="741"/>
        <w:gridCol w:w="684"/>
        <w:gridCol w:w="684"/>
        <w:gridCol w:w="627"/>
        <w:gridCol w:w="627"/>
      </w:tblGrid>
      <w:tr>
        <w:trPr>
          <w:tblHeader w:val="true"/>
          <w:cantSplit/>
        </w:trPr>
        <w:tc>
          <w:tcPr>
            <w:tcW w:type="dxa" w:w="513"/>
            <w:shd w:val="clear" w:color="auto" w:fill="E8E6E1"/>
          </w:tcPr>
          <w:p>
            <w:pPr>
              <w:spacing w:after="20" w:before="20" w:line="252" w:lineRule="auto"/>
              <w:ind w:firstLine="0"/>
              <w:jc w:val="center"/>
            </w:pPr>
            <w:r/>
            <w:r>
              <w:rPr>
                <w:b/>
                <w:sz w:val="16"/>
              </w:rPr>
              <w:t>Mã</w:t>
            </w:r>
          </w:p>
        </w:tc>
        <w:tc>
          <w:tcPr>
            <w:tcW w:type="dxa" w:w="2225"/>
            <w:shd w:val="clear" w:color="auto" w:fill="E8E6E1"/>
          </w:tcPr>
          <w:p>
            <w:pPr>
              <w:spacing w:after="20" w:before="20" w:line="252" w:lineRule="auto"/>
              <w:ind w:firstLine="0"/>
              <w:jc w:val="center"/>
            </w:pPr>
            <w:r/>
            <w:r>
              <w:rPr>
                <w:b/>
                <w:sz w:val="16"/>
              </w:rPr>
              <w:t>Tên vùng</w:t>
            </w:r>
          </w:p>
        </w:tc>
        <w:tc>
          <w:tcPr>
            <w:tcW w:type="dxa" w:w="1255"/>
            <w:shd w:val="clear" w:color="auto" w:fill="E8E6E1"/>
          </w:tcPr>
          <w:p>
            <w:pPr>
              <w:spacing w:after="20" w:before="20" w:line="252" w:lineRule="auto"/>
              <w:ind w:firstLine="0"/>
              <w:jc w:val="center"/>
            </w:pPr>
            <w:r/>
            <w:r>
              <w:rPr>
                <w:b/>
                <w:sz w:val="16"/>
              </w:rPr>
              <w:t>Nhóm</w:t>
            </w:r>
          </w:p>
        </w:tc>
        <w:tc>
          <w:tcPr>
            <w:tcW w:type="dxa" w:w="856"/>
            <w:shd w:val="clear" w:color="auto" w:fill="E8E6E1"/>
          </w:tcPr>
          <w:p>
            <w:pPr>
              <w:spacing w:after="20" w:before="20" w:line="252" w:lineRule="auto"/>
              <w:ind w:firstLine="0"/>
              <w:jc w:val="center"/>
            </w:pPr>
            <w:r/>
            <w:r>
              <w:rPr>
                <w:b/>
                <w:sz w:val="16"/>
              </w:rPr>
              <w:t>Đón/ngày 2024</w:t>
            </w:r>
          </w:p>
        </w:tc>
        <w:tc>
          <w:tcPr>
            <w:tcW w:type="dxa" w:w="856"/>
            <w:shd w:val="clear" w:color="auto" w:fill="E8E6E1"/>
          </w:tcPr>
          <w:p>
            <w:pPr>
              <w:spacing w:after="20" w:before="20" w:line="252" w:lineRule="auto"/>
              <w:ind w:firstLine="0"/>
              <w:jc w:val="center"/>
            </w:pPr>
            <w:r/>
            <w:r>
              <w:rPr>
                <w:b/>
                <w:sz w:val="16"/>
              </w:rPr>
              <w:t>Đón/ngày 2025</w:t>
            </w:r>
          </w:p>
        </w:tc>
        <w:tc>
          <w:tcPr>
            <w:tcW w:type="dxa" w:w="742"/>
            <w:shd w:val="clear" w:color="auto" w:fill="E8E6E1"/>
          </w:tcPr>
          <w:p>
            <w:pPr>
              <w:spacing w:after="20" w:before="20" w:line="252" w:lineRule="auto"/>
              <w:ind w:firstLine="0"/>
              <w:jc w:val="center"/>
            </w:pPr>
            <w:r/>
            <w:r>
              <w:rPr>
                <w:b/>
                <w:sz w:val="16"/>
              </w:rPr>
              <w:t>Thay đổi %</w:t>
            </w:r>
          </w:p>
        </w:tc>
        <w:tc>
          <w:tcPr>
            <w:tcW w:type="dxa" w:w="685"/>
            <w:shd w:val="clear" w:color="auto" w:fill="E8E6E1"/>
          </w:tcPr>
          <w:p>
            <w:pPr>
              <w:spacing w:after="20" w:before="20" w:line="252" w:lineRule="auto"/>
              <w:ind w:firstLine="0"/>
              <w:jc w:val="center"/>
            </w:pPr>
            <w:r/>
            <w:r>
              <w:rPr>
                <w:b/>
                <w:sz w:val="16"/>
              </w:rPr>
              <w:t>Dặm/giờ 2024</w:t>
            </w:r>
          </w:p>
        </w:tc>
        <w:tc>
          <w:tcPr>
            <w:tcW w:type="dxa" w:w="685"/>
            <w:shd w:val="clear" w:color="auto" w:fill="E8E6E1"/>
          </w:tcPr>
          <w:p>
            <w:pPr>
              <w:spacing w:after="20" w:before="20" w:line="252" w:lineRule="auto"/>
              <w:ind w:firstLine="0"/>
              <w:jc w:val="center"/>
            </w:pPr>
            <w:r/>
            <w:r>
              <w:rPr>
                <w:b/>
                <w:sz w:val="16"/>
              </w:rPr>
              <w:t>Dặm/giờ 2025</w:t>
            </w:r>
          </w:p>
        </w:tc>
        <w:tc>
          <w:tcPr>
            <w:tcW w:type="dxa" w:w="628"/>
            <w:shd w:val="clear" w:color="auto" w:fill="E8E6E1"/>
          </w:tcPr>
          <w:p>
            <w:pPr>
              <w:spacing w:after="20" w:before="20" w:line="252" w:lineRule="auto"/>
              <w:ind w:firstLine="0"/>
              <w:jc w:val="center"/>
            </w:pPr>
            <w:r/>
            <w:r>
              <w:rPr>
                <w:b/>
                <w:sz w:val="16"/>
              </w:rPr>
              <w:t>Chờ 2024</w:t>
            </w:r>
          </w:p>
        </w:tc>
        <w:tc>
          <w:tcPr>
            <w:tcW w:type="dxa" w:w="628"/>
            <w:shd w:val="clear" w:color="auto" w:fill="E8E6E1"/>
          </w:tcPr>
          <w:p>
            <w:pPr>
              <w:spacing w:after="20" w:before="20" w:line="252" w:lineRule="auto"/>
              <w:ind w:firstLine="0"/>
              <w:jc w:val="center"/>
            </w:pPr>
            <w:r/>
            <w:r>
              <w:rPr>
                <w:b/>
                <w:sz w:val="16"/>
              </w:rPr>
              <w:t>Chờ 2025</w:t>
            </w:r>
          </w:p>
        </w:tc>
      </w:tr>
      <w:tr>
        <w:trPr>
          <w:cantSplit/>
        </w:trPr>
        <w:tc>
          <w:tcPr>
            <w:tcW w:type="dxa" w:w="513"/>
          </w:tcPr>
          <w:p>
            <w:pPr>
              <w:spacing w:after="20" w:before="20" w:line="252" w:lineRule="auto"/>
              <w:ind w:firstLine="0"/>
              <w:jc w:val="left"/>
            </w:pPr>
            <w:r/>
            <w:r>
              <w:rPr>
                <w:b w:val="0"/>
                <w:sz w:val="16"/>
              </w:rPr>
              <w:t>5</w:t>
            </w:r>
          </w:p>
        </w:tc>
        <w:tc>
          <w:tcPr>
            <w:tcW w:type="dxa" w:w="2225"/>
          </w:tcPr>
          <w:p>
            <w:pPr>
              <w:spacing w:after="20" w:before="20" w:line="252" w:lineRule="auto"/>
              <w:ind w:firstLine="0"/>
              <w:jc w:val="left"/>
            </w:pPr>
            <w:r/>
            <w:r>
              <w:rPr>
                <w:b w:val="0"/>
                <w:sz w:val="16"/>
              </w:rPr>
              <w:t>Arden Heights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188</w:t>
            </w:r>
          </w:p>
        </w:tc>
        <w:tc>
          <w:tcPr>
            <w:tcW w:type="dxa" w:w="856"/>
          </w:tcPr>
          <w:p>
            <w:pPr>
              <w:spacing w:after="20" w:before="20" w:line="252" w:lineRule="auto"/>
              <w:ind w:firstLine="0"/>
              <w:jc w:val="center"/>
            </w:pPr>
            <w:r/>
            <w:r>
              <w:rPr>
                <w:b w:val="0"/>
                <w:sz w:val="16"/>
              </w:rPr>
              <w:t>188</w:t>
            </w:r>
          </w:p>
        </w:tc>
        <w:tc>
          <w:tcPr>
            <w:tcW w:type="dxa" w:w="742"/>
          </w:tcPr>
          <w:p>
            <w:pPr>
              <w:spacing w:after="20" w:before="20" w:line="252" w:lineRule="auto"/>
              <w:ind w:firstLine="0"/>
              <w:jc w:val="center"/>
            </w:pPr>
            <w:r/>
            <w:r>
              <w:rPr>
                <w:b w:val="0"/>
                <w:sz w:val="16"/>
              </w:rPr>
              <w:t>0,0</w:t>
            </w:r>
          </w:p>
        </w:tc>
        <w:tc>
          <w:tcPr>
            <w:tcW w:type="dxa" w:w="685"/>
          </w:tcPr>
          <w:p>
            <w:pPr>
              <w:spacing w:after="20" w:before="20" w:line="252" w:lineRule="auto"/>
              <w:ind w:firstLine="0"/>
              <w:jc w:val="center"/>
            </w:pPr>
            <w:r/>
            <w:r>
              <w:rPr>
                <w:b w:val="0"/>
                <w:sz w:val="16"/>
              </w:rPr>
              <w:t>22,5</w:t>
            </w:r>
          </w:p>
        </w:tc>
        <w:tc>
          <w:tcPr>
            <w:tcW w:type="dxa" w:w="685"/>
          </w:tcPr>
          <w:p>
            <w:pPr>
              <w:spacing w:after="20" w:before="20" w:line="252" w:lineRule="auto"/>
              <w:ind w:firstLine="0"/>
              <w:jc w:val="center"/>
            </w:pPr>
            <w:r/>
            <w:r>
              <w:rPr>
                <w:b w:val="0"/>
                <w:sz w:val="16"/>
              </w:rPr>
              <w:t>22,6</w:t>
            </w:r>
          </w:p>
        </w:tc>
        <w:tc>
          <w:tcPr>
            <w:tcW w:type="dxa" w:w="628"/>
          </w:tcPr>
          <w:p>
            <w:pPr>
              <w:spacing w:after="20" w:before="20" w:line="252" w:lineRule="auto"/>
              <w:ind w:firstLine="0"/>
              <w:jc w:val="center"/>
            </w:pPr>
            <w:r/>
            <w:r>
              <w:rPr>
                <w:b w:val="0"/>
                <w:sz w:val="16"/>
              </w:rPr>
              <w:t>6,2</w:t>
            </w:r>
          </w:p>
        </w:tc>
        <w:tc>
          <w:tcPr>
            <w:tcW w:type="dxa" w:w="628"/>
          </w:tcPr>
          <w:p>
            <w:pPr>
              <w:spacing w:after="20" w:before="20" w:line="252" w:lineRule="auto"/>
              <w:ind w:firstLine="0"/>
              <w:jc w:val="center"/>
            </w:pPr>
            <w:r/>
            <w:r>
              <w:rPr>
                <w:b w:val="0"/>
                <w:sz w:val="16"/>
              </w:rPr>
              <w:t>6,9</w:t>
            </w:r>
          </w:p>
        </w:tc>
      </w:tr>
      <w:tr>
        <w:trPr>
          <w:cantSplit/>
        </w:trPr>
        <w:tc>
          <w:tcPr>
            <w:tcW w:type="dxa" w:w="513"/>
          </w:tcPr>
          <w:p>
            <w:pPr>
              <w:spacing w:after="20" w:before="20" w:line="252" w:lineRule="auto"/>
              <w:ind w:firstLine="0"/>
              <w:jc w:val="left"/>
            </w:pPr>
            <w:r/>
            <w:r>
              <w:rPr>
                <w:b w:val="0"/>
                <w:sz w:val="16"/>
              </w:rPr>
              <w:t>6</w:t>
            </w:r>
          </w:p>
        </w:tc>
        <w:tc>
          <w:tcPr>
            <w:tcW w:type="dxa" w:w="2225"/>
          </w:tcPr>
          <w:p>
            <w:pPr>
              <w:spacing w:after="20" w:before="20" w:line="252" w:lineRule="auto"/>
              <w:ind w:firstLine="0"/>
              <w:jc w:val="left"/>
            </w:pPr>
            <w:r/>
            <w:r>
              <w:rPr>
                <w:b w:val="0"/>
                <w:sz w:val="16"/>
              </w:rPr>
              <w:t>Arrochar/Fort Wadsworth</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357</w:t>
            </w:r>
          </w:p>
        </w:tc>
        <w:tc>
          <w:tcPr>
            <w:tcW w:type="dxa" w:w="856"/>
          </w:tcPr>
          <w:p>
            <w:pPr>
              <w:spacing w:after="20" w:before="20" w:line="252" w:lineRule="auto"/>
              <w:ind w:firstLine="0"/>
              <w:jc w:val="center"/>
            </w:pPr>
            <w:r/>
            <w:r>
              <w:rPr>
                <w:b w:val="0"/>
                <w:sz w:val="16"/>
              </w:rPr>
              <w:t>388</w:t>
            </w:r>
          </w:p>
        </w:tc>
        <w:tc>
          <w:tcPr>
            <w:tcW w:type="dxa" w:w="742"/>
          </w:tcPr>
          <w:p>
            <w:pPr>
              <w:spacing w:after="20" w:before="20" w:line="252" w:lineRule="auto"/>
              <w:ind w:firstLine="0"/>
              <w:jc w:val="center"/>
            </w:pPr>
            <w:r/>
            <w:r>
              <w:rPr>
                <w:b w:val="0"/>
                <w:sz w:val="16"/>
              </w:rPr>
              <w:t>8,7</w:t>
            </w:r>
          </w:p>
        </w:tc>
        <w:tc>
          <w:tcPr>
            <w:tcW w:type="dxa" w:w="685"/>
          </w:tcPr>
          <w:p>
            <w:pPr>
              <w:spacing w:after="20" w:before="20" w:line="252" w:lineRule="auto"/>
              <w:ind w:firstLine="0"/>
              <w:jc w:val="center"/>
            </w:pPr>
            <w:r/>
            <w:r>
              <w:rPr>
                <w:b w:val="0"/>
                <w:sz w:val="16"/>
              </w:rPr>
              <w:t>19,3</w:t>
            </w:r>
          </w:p>
        </w:tc>
        <w:tc>
          <w:tcPr>
            <w:tcW w:type="dxa" w:w="685"/>
          </w:tcPr>
          <w:p>
            <w:pPr>
              <w:spacing w:after="20" w:before="20" w:line="252" w:lineRule="auto"/>
              <w:ind w:firstLine="0"/>
              <w:jc w:val="center"/>
            </w:pPr>
            <w:r/>
            <w:r>
              <w:rPr>
                <w:b w:val="0"/>
                <w:sz w:val="16"/>
              </w:rPr>
              <w:t>19,3</w:t>
            </w:r>
          </w:p>
        </w:tc>
        <w:tc>
          <w:tcPr>
            <w:tcW w:type="dxa" w:w="628"/>
          </w:tcPr>
          <w:p>
            <w:pPr>
              <w:spacing w:after="20" w:before="20" w:line="252" w:lineRule="auto"/>
              <w:ind w:firstLine="0"/>
              <w:jc w:val="center"/>
            </w:pPr>
            <w:r/>
            <w:r>
              <w:rPr>
                <w:b w:val="0"/>
                <w:sz w:val="16"/>
              </w:rPr>
              <w:t>5,1</w:t>
            </w:r>
          </w:p>
        </w:tc>
        <w:tc>
          <w:tcPr>
            <w:tcW w:type="dxa" w:w="628"/>
          </w:tcPr>
          <w:p>
            <w:pPr>
              <w:spacing w:after="20" w:before="20" w:line="252" w:lineRule="auto"/>
              <w:ind w:firstLine="0"/>
              <w:jc w:val="center"/>
            </w:pPr>
            <w:r/>
            <w:r>
              <w:rPr>
                <w:b w:val="0"/>
                <w:sz w:val="16"/>
              </w:rPr>
              <w:t>5,8</w:t>
            </w:r>
          </w:p>
        </w:tc>
      </w:tr>
      <w:tr>
        <w:trPr>
          <w:cantSplit/>
        </w:trPr>
        <w:tc>
          <w:tcPr>
            <w:tcW w:type="dxa" w:w="513"/>
          </w:tcPr>
          <w:p>
            <w:pPr>
              <w:spacing w:after="20" w:before="20" w:line="252" w:lineRule="auto"/>
              <w:ind w:firstLine="0"/>
              <w:jc w:val="left"/>
            </w:pPr>
            <w:r/>
            <w:r>
              <w:rPr>
                <w:b w:val="0"/>
                <w:sz w:val="16"/>
              </w:rPr>
              <w:t>23</w:t>
            </w:r>
          </w:p>
        </w:tc>
        <w:tc>
          <w:tcPr>
            <w:tcW w:type="dxa" w:w="2225"/>
          </w:tcPr>
          <w:p>
            <w:pPr>
              <w:spacing w:after="20" w:before="20" w:line="252" w:lineRule="auto"/>
              <w:ind w:firstLine="0"/>
              <w:jc w:val="left"/>
            </w:pPr>
            <w:r/>
            <w:r>
              <w:rPr>
                <w:b w:val="0"/>
                <w:sz w:val="16"/>
              </w:rPr>
              <w:t>Bloomfield/Emerson Hill</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956</w:t>
            </w:r>
          </w:p>
        </w:tc>
        <w:tc>
          <w:tcPr>
            <w:tcW w:type="dxa" w:w="856"/>
          </w:tcPr>
          <w:p>
            <w:pPr>
              <w:spacing w:after="20" w:before="20" w:line="252" w:lineRule="auto"/>
              <w:ind w:firstLine="0"/>
              <w:jc w:val="center"/>
            </w:pPr>
            <w:r/>
            <w:r>
              <w:rPr>
                <w:b w:val="0"/>
                <w:sz w:val="16"/>
              </w:rPr>
              <w:t>1.028</w:t>
            </w:r>
          </w:p>
        </w:tc>
        <w:tc>
          <w:tcPr>
            <w:tcW w:type="dxa" w:w="742"/>
          </w:tcPr>
          <w:p>
            <w:pPr>
              <w:spacing w:after="20" w:before="20" w:line="252" w:lineRule="auto"/>
              <w:ind w:firstLine="0"/>
              <w:jc w:val="center"/>
            </w:pPr>
            <w:r/>
            <w:r>
              <w:rPr>
                <w:b w:val="0"/>
                <w:sz w:val="16"/>
              </w:rPr>
              <w:t>7,5</w:t>
            </w:r>
          </w:p>
        </w:tc>
        <w:tc>
          <w:tcPr>
            <w:tcW w:type="dxa" w:w="685"/>
          </w:tcPr>
          <w:p>
            <w:pPr>
              <w:spacing w:after="20" w:before="20" w:line="252" w:lineRule="auto"/>
              <w:ind w:firstLine="0"/>
              <w:jc w:val="center"/>
            </w:pPr>
            <w:r/>
            <w:r>
              <w:rPr>
                <w:b w:val="0"/>
                <w:sz w:val="16"/>
              </w:rPr>
              <w:t>20,8</w:t>
            </w:r>
          </w:p>
        </w:tc>
        <w:tc>
          <w:tcPr>
            <w:tcW w:type="dxa" w:w="685"/>
          </w:tcPr>
          <w:p>
            <w:pPr>
              <w:spacing w:after="20" w:before="20" w:line="252" w:lineRule="auto"/>
              <w:ind w:firstLine="0"/>
              <w:jc w:val="center"/>
            </w:pPr>
            <w:r/>
            <w:r>
              <w:rPr>
                <w:b w:val="0"/>
                <w:sz w:val="16"/>
              </w:rPr>
              <w:t>20,8</w:t>
            </w:r>
          </w:p>
        </w:tc>
        <w:tc>
          <w:tcPr>
            <w:tcW w:type="dxa" w:w="628"/>
          </w:tcPr>
          <w:p>
            <w:pPr>
              <w:spacing w:after="20" w:before="20" w:line="252" w:lineRule="auto"/>
              <w:ind w:firstLine="0"/>
              <w:jc w:val="center"/>
            </w:pPr>
            <w:r/>
            <w:r>
              <w:rPr>
                <w:b w:val="0"/>
                <w:sz w:val="16"/>
              </w:rPr>
              <w:t>5,7</w:t>
            </w:r>
          </w:p>
        </w:tc>
        <w:tc>
          <w:tcPr>
            <w:tcW w:type="dxa" w:w="628"/>
          </w:tcPr>
          <w:p>
            <w:pPr>
              <w:spacing w:after="20" w:before="20" w:line="252" w:lineRule="auto"/>
              <w:ind w:firstLine="0"/>
              <w:jc w:val="center"/>
            </w:pPr>
            <w:r/>
            <w:r>
              <w:rPr>
                <w:b w:val="0"/>
                <w:sz w:val="16"/>
              </w:rPr>
              <w:t>6,3</w:t>
            </w:r>
          </w:p>
        </w:tc>
      </w:tr>
      <w:tr>
        <w:trPr>
          <w:cantSplit/>
        </w:trPr>
        <w:tc>
          <w:tcPr>
            <w:tcW w:type="dxa" w:w="513"/>
          </w:tcPr>
          <w:p>
            <w:pPr>
              <w:spacing w:after="20" w:before="20" w:line="252" w:lineRule="auto"/>
              <w:ind w:firstLine="0"/>
              <w:jc w:val="left"/>
            </w:pPr>
            <w:r/>
            <w:r>
              <w:rPr>
                <w:b w:val="0"/>
                <w:sz w:val="16"/>
              </w:rPr>
              <w:t>44</w:t>
            </w:r>
          </w:p>
        </w:tc>
        <w:tc>
          <w:tcPr>
            <w:tcW w:type="dxa" w:w="2225"/>
          </w:tcPr>
          <w:p>
            <w:pPr>
              <w:spacing w:after="20" w:before="20" w:line="252" w:lineRule="auto"/>
              <w:ind w:firstLine="0"/>
              <w:jc w:val="left"/>
            </w:pPr>
            <w:r/>
            <w:r>
              <w:rPr>
                <w:b w:val="0"/>
                <w:sz w:val="16"/>
              </w:rPr>
              <w:t>Charleston/Tottenville</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250</w:t>
            </w:r>
          </w:p>
        </w:tc>
        <w:tc>
          <w:tcPr>
            <w:tcW w:type="dxa" w:w="856"/>
          </w:tcPr>
          <w:p>
            <w:pPr>
              <w:spacing w:after="20" w:before="20" w:line="252" w:lineRule="auto"/>
              <w:ind w:firstLine="0"/>
              <w:jc w:val="center"/>
            </w:pPr>
            <w:r/>
            <w:r>
              <w:rPr>
                <w:b w:val="0"/>
                <w:sz w:val="16"/>
              </w:rPr>
              <w:t>285</w:t>
            </w:r>
          </w:p>
        </w:tc>
        <w:tc>
          <w:tcPr>
            <w:tcW w:type="dxa" w:w="742"/>
          </w:tcPr>
          <w:p>
            <w:pPr>
              <w:spacing w:after="20" w:before="20" w:line="252" w:lineRule="auto"/>
              <w:ind w:firstLine="0"/>
              <w:jc w:val="center"/>
            </w:pPr>
            <w:r/>
            <w:r>
              <w:rPr>
                <w:b w:val="0"/>
                <w:sz w:val="16"/>
              </w:rPr>
              <w:t>14,0</w:t>
            </w:r>
          </w:p>
        </w:tc>
        <w:tc>
          <w:tcPr>
            <w:tcW w:type="dxa" w:w="685"/>
          </w:tcPr>
          <w:p>
            <w:pPr>
              <w:spacing w:after="20" w:before="20" w:line="252" w:lineRule="auto"/>
              <w:ind w:firstLine="0"/>
              <w:jc w:val="center"/>
            </w:pPr>
            <w:r/>
            <w:r>
              <w:rPr>
                <w:b w:val="0"/>
                <w:sz w:val="16"/>
              </w:rPr>
              <w:t>25,6</w:t>
            </w:r>
          </w:p>
        </w:tc>
        <w:tc>
          <w:tcPr>
            <w:tcW w:type="dxa" w:w="685"/>
          </w:tcPr>
          <w:p>
            <w:pPr>
              <w:spacing w:after="20" w:before="20" w:line="252" w:lineRule="auto"/>
              <w:ind w:firstLine="0"/>
              <w:jc w:val="center"/>
            </w:pPr>
            <w:r/>
            <w:r>
              <w:rPr>
                <w:b w:val="0"/>
                <w:sz w:val="16"/>
              </w:rPr>
              <w:t>25,3</w:t>
            </w:r>
          </w:p>
        </w:tc>
        <w:tc>
          <w:tcPr>
            <w:tcW w:type="dxa" w:w="628"/>
          </w:tcPr>
          <w:p>
            <w:pPr>
              <w:spacing w:after="20" w:before="20" w:line="252" w:lineRule="auto"/>
              <w:ind w:firstLine="0"/>
              <w:jc w:val="center"/>
            </w:pPr>
            <w:r/>
            <w:r>
              <w:rPr>
                <w:b w:val="0"/>
                <w:sz w:val="16"/>
              </w:rPr>
              <w:t>6,8</w:t>
            </w:r>
          </w:p>
        </w:tc>
        <w:tc>
          <w:tcPr>
            <w:tcW w:type="dxa" w:w="628"/>
          </w:tcPr>
          <w:p>
            <w:pPr>
              <w:spacing w:after="20" w:before="20" w:line="252" w:lineRule="auto"/>
              <w:ind w:firstLine="0"/>
              <w:jc w:val="center"/>
            </w:pPr>
            <w:r/>
            <w:r>
              <w:rPr>
                <w:b w:val="0"/>
                <w:sz w:val="16"/>
              </w:rPr>
              <w:t>7,4</w:t>
            </w:r>
          </w:p>
        </w:tc>
      </w:tr>
      <w:tr>
        <w:trPr>
          <w:cantSplit/>
        </w:trPr>
        <w:tc>
          <w:tcPr>
            <w:tcW w:type="dxa" w:w="513"/>
          </w:tcPr>
          <w:p>
            <w:pPr>
              <w:spacing w:after="20" w:before="20" w:line="252" w:lineRule="auto"/>
              <w:ind w:firstLine="0"/>
              <w:jc w:val="left"/>
            </w:pPr>
            <w:r/>
            <w:r>
              <w:rPr>
                <w:b w:val="0"/>
                <w:sz w:val="16"/>
              </w:rPr>
              <w:t>84</w:t>
            </w:r>
          </w:p>
        </w:tc>
        <w:tc>
          <w:tcPr>
            <w:tcW w:type="dxa" w:w="2225"/>
          </w:tcPr>
          <w:p>
            <w:pPr>
              <w:spacing w:after="20" w:before="20" w:line="252" w:lineRule="auto"/>
              <w:ind w:firstLine="0"/>
              <w:jc w:val="left"/>
            </w:pPr>
            <w:r/>
            <w:r>
              <w:rPr>
                <w:b w:val="0"/>
                <w:sz w:val="16"/>
              </w:rPr>
              <w:t>Eltingville/Annadale/Prince's Bay</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285</w:t>
            </w:r>
          </w:p>
        </w:tc>
        <w:tc>
          <w:tcPr>
            <w:tcW w:type="dxa" w:w="856"/>
          </w:tcPr>
          <w:p>
            <w:pPr>
              <w:spacing w:after="20" w:before="20" w:line="252" w:lineRule="auto"/>
              <w:ind w:firstLine="0"/>
              <w:jc w:val="center"/>
            </w:pPr>
            <w:r/>
            <w:r>
              <w:rPr>
                <w:b w:val="0"/>
                <w:sz w:val="16"/>
              </w:rPr>
              <w:t>312</w:t>
            </w:r>
          </w:p>
        </w:tc>
        <w:tc>
          <w:tcPr>
            <w:tcW w:type="dxa" w:w="742"/>
          </w:tcPr>
          <w:p>
            <w:pPr>
              <w:spacing w:after="20" w:before="20" w:line="252" w:lineRule="auto"/>
              <w:ind w:firstLine="0"/>
              <w:jc w:val="center"/>
            </w:pPr>
            <w:r/>
            <w:r>
              <w:rPr>
                <w:b w:val="0"/>
                <w:sz w:val="16"/>
              </w:rPr>
              <w:t>9,2</w:t>
            </w:r>
          </w:p>
        </w:tc>
        <w:tc>
          <w:tcPr>
            <w:tcW w:type="dxa" w:w="685"/>
          </w:tcPr>
          <w:p>
            <w:pPr>
              <w:spacing w:after="20" w:before="20" w:line="252" w:lineRule="auto"/>
              <w:ind w:firstLine="0"/>
              <w:jc w:val="center"/>
            </w:pPr>
            <w:r/>
            <w:r>
              <w:rPr>
                <w:b w:val="0"/>
                <w:sz w:val="16"/>
              </w:rPr>
              <w:t>22,0</w:t>
            </w:r>
          </w:p>
        </w:tc>
        <w:tc>
          <w:tcPr>
            <w:tcW w:type="dxa" w:w="685"/>
          </w:tcPr>
          <w:p>
            <w:pPr>
              <w:spacing w:after="20" w:before="20" w:line="252" w:lineRule="auto"/>
              <w:ind w:firstLine="0"/>
              <w:jc w:val="center"/>
            </w:pPr>
            <w:r/>
            <w:r>
              <w:rPr>
                <w:b w:val="0"/>
                <w:sz w:val="16"/>
              </w:rPr>
              <w:t>21,7</w:t>
            </w:r>
          </w:p>
        </w:tc>
        <w:tc>
          <w:tcPr>
            <w:tcW w:type="dxa" w:w="628"/>
          </w:tcPr>
          <w:p>
            <w:pPr>
              <w:spacing w:after="20" w:before="20" w:line="252" w:lineRule="auto"/>
              <w:ind w:firstLine="0"/>
              <w:jc w:val="center"/>
            </w:pPr>
            <w:r/>
            <w:r>
              <w:rPr>
                <w:b w:val="0"/>
                <w:sz w:val="16"/>
              </w:rPr>
              <w:t>6,3</w:t>
            </w:r>
          </w:p>
        </w:tc>
        <w:tc>
          <w:tcPr>
            <w:tcW w:type="dxa" w:w="628"/>
          </w:tcPr>
          <w:p>
            <w:pPr>
              <w:spacing w:after="20" w:before="20" w:line="252" w:lineRule="auto"/>
              <w:ind w:firstLine="0"/>
              <w:jc w:val="center"/>
            </w:pPr>
            <w:r/>
            <w:r>
              <w:rPr>
                <w:b w:val="0"/>
                <w:sz w:val="16"/>
              </w:rPr>
              <w:t>6,7</w:t>
            </w:r>
          </w:p>
        </w:tc>
      </w:tr>
      <w:tr>
        <w:trPr>
          <w:cantSplit/>
        </w:trPr>
        <w:tc>
          <w:tcPr>
            <w:tcW w:type="dxa" w:w="513"/>
          </w:tcPr>
          <w:p>
            <w:pPr>
              <w:spacing w:after="20" w:before="20" w:line="252" w:lineRule="auto"/>
              <w:ind w:firstLine="0"/>
              <w:jc w:val="left"/>
            </w:pPr>
            <w:r/>
            <w:r>
              <w:rPr>
                <w:b w:val="0"/>
                <w:sz w:val="16"/>
              </w:rPr>
              <w:t>99</w:t>
            </w:r>
          </w:p>
        </w:tc>
        <w:tc>
          <w:tcPr>
            <w:tcW w:type="dxa" w:w="2225"/>
          </w:tcPr>
          <w:p>
            <w:pPr>
              <w:spacing w:after="20" w:before="20" w:line="252" w:lineRule="auto"/>
              <w:ind w:firstLine="0"/>
              <w:jc w:val="left"/>
            </w:pPr>
            <w:r/>
            <w:r>
              <w:rPr>
                <w:b w:val="0"/>
                <w:sz w:val="16"/>
              </w:rPr>
              <w:t>Freshkills Park</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14</w:t>
            </w:r>
          </w:p>
        </w:tc>
        <w:tc>
          <w:tcPr>
            <w:tcW w:type="dxa" w:w="856"/>
          </w:tcPr>
          <w:p>
            <w:pPr>
              <w:spacing w:after="20" w:before="20" w:line="252" w:lineRule="auto"/>
              <w:ind w:firstLine="0"/>
              <w:jc w:val="center"/>
            </w:pPr>
            <w:r/>
            <w:r>
              <w:rPr>
                <w:b w:val="0"/>
                <w:sz w:val="16"/>
              </w:rPr>
              <w:t>16</w:t>
            </w:r>
          </w:p>
        </w:tc>
        <w:tc>
          <w:tcPr>
            <w:tcW w:type="dxa" w:w="742"/>
          </w:tcPr>
          <w:p>
            <w:pPr>
              <w:spacing w:after="20" w:before="20" w:line="252" w:lineRule="auto"/>
              <w:ind w:firstLine="0"/>
              <w:jc w:val="center"/>
            </w:pPr>
            <w:r/>
            <w:r>
              <w:rPr>
                <w:b w:val="0"/>
                <w:sz w:val="16"/>
              </w:rPr>
              <w:t>18,3</w:t>
            </w:r>
          </w:p>
        </w:tc>
        <w:tc>
          <w:tcPr>
            <w:tcW w:type="dxa" w:w="685"/>
          </w:tcPr>
          <w:p>
            <w:pPr>
              <w:spacing w:after="20" w:before="20" w:line="252" w:lineRule="auto"/>
              <w:ind w:firstLine="0"/>
              <w:jc w:val="center"/>
            </w:pPr>
            <w:r/>
            <w:r>
              <w:rPr>
                <w:b w:val="0"/>
                <w:sz w:val="16"/>
              </w:rPr>
              <w:t>22,1</w:t>
            </w:r>
          </w:p>
        </w:tc>
        <w:tc>
          <w:tcPr>
            <w:tcW w:type="dxa" w:w="685"/>
          </w:tcPr>
          <w:p>
            <w:pPr>
              <w:spacing w:after="20" w:before="20" w:line="252" w:lineRule="auto"/>
              <w:ind w:firstLine="0"/>
              <w:jc w:val="center"/>
            </w:pPr>
            <w:r/>
            <w:r>
              <w:rPr>
                <w:b w:val="0"/>
                <w:sz w:val="16"/>
              </w:rPr>
              <w:t>22,4</w:t>
            </w:r>
          </w:p>
        </w:tc>
        <w:tc>
          <w:tcPr>
            <w:tcW w:type="dxa" w:w="628"/>
          </w:tcPr>
          <w:p>
            <w:pPr>
              <w:spacing w:after="20" w:before="20" w:line="252" w:lineRule="auto"/>
              <w:ind w:firstLine="0"/>
              <w:jc w:val="center"/>
            </w:pPr>
            <w:r/>
            <w:r>
              <w:rPr>
                <w:b w:val="0"/>
                <w:sz w:val="16"/>
              </w:rPr>
              <w:t>6,4</w:t>
            </w:r>
          </w:p>
        </w:tc>
        <w:tc>
          <w:tcPr>
            <w:tcW w:type="dxa" w:w="628"/>
          </w:tcPr>
          <w:p>
            <w:pPr>
              <w:spacing w:after="20" w:before="20" w:line="252" w:lineRule="auto"/>
              <w:ind w:firstLine="0"/>
              <w:jc w:val="center"/>
            </w:pPr>
            <w:r/>
            <w:r>
              <w:rPr>
                <w:b w:val="0"/>
                <w:sz w:val="16"/>
              </w:rPr>
              <w:t>6,8</w:t>
            </w:r>
          </w:p>
        </w:tc>
      </w:tr>
      <w:tr>
        <w:trPr>
          <w:cantSplit/>
        </w:trPr>
        <w:tc>
          <w:tcPr>
            <w:tcW w:type="dxa" w:w="513"/>
          </w:tcPr>
          <w:p>
            <w:pPr>
              <w:spacing w:after="20" w:before="20" w:line="252" w:lineRule="auto"/>
              <w:ind w:firstLine="0"/>
              <w:jc w:val="left"/>
            </w:pPr>
            <w:r/>
            <w:r>
              <w:rPr>
                <w:b w:val="0"/>
                <w:sz w:val="16"/>
              </w:rPr>
              <w:t>109</w:t>
            </w:r>
          </w:p>
        </w:tc>
        <w:tc>
          <w:tcPr>
            <w:tcW w:type="dxa" w:w="2225"/>
          </w:tcPr>
          <w:p>
            <w:pPr>
              <w:spacing w:after="20" w:before="20" w:line="252" w:lineRule="auto"/>
              <w:ind w:firstLine="0"/>
              <w:jc w:val="left"/>
            </w:pPr>
            <w:r/>
            <w:r>
              <w:rPr>
                <w:b w:val="0"/>
                <w:sz w:val="16"/>
              </w:rPr>
              <w:t>Great Kills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425</w:t>
            </w:r>
          </w:p>
        </w:tc>
        <w:tc>
          <w:tcPr>
            <w:tcW w:type="dxa" w:w="856"/>
          </w:tcPr>
          <w:p>
            <w:pPr>
              <w:spacing w:after="20" w:before="20" w:line="252" w:lineRule="auto"/>
              <w:ind w:firstLine="0"/>
              <w:jc w:val="center"/>
            </w:pPr>
            <w:r/>
            <w:r>
              <w:rPr>
                <w:b w:val="0"/>
                <w:sz w:val="16"/>
              </w:rPr>
              <w:t>470</w:t>
            </w:r>
          </w:p>
        </w:tc>
        <w:tc>
          <w:tcPr>
            <w:tcW w:type="dxa" w:w="742"/>
          </w:tcPr>
          <w:p>
            <w:pPr>
              <w:spacing w:after="20" w:before="20" w:line="252" w:lineRule="auto"/>
              <w:ind w:firstLine="0"/>
              <w:jc w:val="center"/>
            </w:pPr>
            <w:r/>
            <w:r>
              <w:rPr>
                <w:b w:val="0"/>
                <w:sz w:val="16"/>
              </w:rPr>
              <w:t>10,6</w:t>
            </w:r>
          </w:p>
        </w:tc>
        <w:tc>
          <w:tcPr>
            <w:tcW w:type="dxa" w:w="685"/>
          </w:tcPr>
          <w:p>
            <w:pPr>
              <w:spacing w:after="20" w:before="20" w:line="252" w:lineRule="auto"/>
              <w:ind w:firstLine="0"/>
              <w:jc w:val="center"/>
            </w:pPr>
            <w:r/>
            <w:r>
              <w:rPr>
                <w:b w:val="0"/>
                <w:sz w:val="16"/>
              </w:rPr>
              <w:t>18,9</w:t>
            </w:r>
          </w:p>
        </w:tc>
        <w:tc>
          <w:tcPr>
            <w:tcW w:type="dxa" w:w="685"/>
          </w:tcPr>
          <w:p>
            <w:pPr>
              <w:spacing w:after="20" w:before="20" w:line="252" w:lineRule="auto"/>
              <w:ind w:firstLine="0"/>
              <w:jc w:val="center"/>
            </w:pPr>
            <w:r/>
            <w:r>
              <w:rPr>
                <w:b w:val="0"/>
                <w:sz w:val="16"/>
              </w:rPr>
              <w:t>18,6</w:t>
            </w:r>
          </w:p>
        </w:tc>
        <w:tc>
          <w:tcPr>
            <w:tcW w:type="dxa" w:w="628"/>
          </w:tcPr>
          <w:p>
            <w:pPr>
              <w:spacing w:after="20" w:before="20" w:line="252" w:lineRule="auto"/>
              <w:ind w:firstLine="0"/>
              <w:jc w:val="center"/>
            </w:pPr>
            <w:r/>
            <w:r>
              <w:rPr>
                <w:b w:val="0"/>
                <w:sz w:val="16"/>
              </w:rPr>
              <w:t>6,2</w:t>
            </w:r>
          </w:p>
        </w:tc>
        <w:tc>
          <w:tcPr>
            <w:tcW w:type="dxa" w:w="628"/>
          </w:tcPr>
          <w:p>
            <w:pPr>
              <w:spacing w:after="20" w:before="20" w:line="252" w:lineRule="auto"/>
              <w:ind w:firstLine="0"/>
              <w:jc w:val="center"/>
            </w:pPr>
            <w:r/>
            <w:r>
              <w:rPr>
                <w:b w:val="0"/>
                <w:sz w:val="16"/>
              </w:rPr>
              <w:t>6,8</w:t>
            </w:r>
          </w:p>
        </w:tc>
      </w:tr>
      <w:tr>
        <w:trPr>
          <w:cantSplit/>
        </w:trPr>
        <w:tc>
          <w:tcPr>
            <w:tcW w:type="dxa" w:w="513"/>
          </w:tcPr>
          <w:p>
            <w:pPr>
              <w:spacing w:after="20" w:before="20" w:line="252" w:lineRule="auto"/>
              <w:ind w:firstLine="0"/>
              <w:jc w:val="left"/>
            </w:pPr>
            <w:r/>
            <w:r>
              <w:rPr>
                <w:b w:val="0"/>
                <w:sz w:val="16"/>
              </w:rPr>
              <w:t>110</w:t>
            </w:r>
          </w:p>
        </w:tc>
        <w:tc>
          <w:tcPr>
            <w:tcW w:type="dxa" w:w="2225"/>
          </w:tcPr>
          <w:p>
            <w:pPr>
              <w:spacing w:after="20" w:before="20" w:line="252" w:lineRule="auto"/>
              <w:ind w:firstLine="0"/>
              <w:jc w:val="left"/>
            </w:pPr>
            <w:r/>
            <w:r>
              <w:rPr>
                <w:b w:val="0"/>
                <w:sz w:val="16"/>
              </w:rPr>
              <w:t>Great Kills Park</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w:t>
            </w:r>
          </w:p>
        </w:tc>
        <w:tc>
          <w:tcPr>
            <w:tcW w:type="dxa" w:w="856"/>
          </w:tcPr>
          <w:p>
            <w:pPr>
              <w:spacing w:after="20" w:before="20" w:line="252" w:lineRule="auto"/>
              <w:ind w:firstLine="0"/>
              <w:jc w:val="center"/>
            </w:pPr>
            <w:r/>
            <w:r>
              <w:rPr>
                <w:b w:val="0"/>
                <w:sz w:val="16"/>
              </w:rPr>
              <w:t>1</w:t>
            </w:r>
          </w:p>
        </w:tc>
        <w:tc>
          <w:tcPr>
            <w:tcW w:type="dxa" w:w="742"/>
          </w:tcPr>
          <w:p>
            <w:pPr>
              <w:spacing w:after="20" w:before="20" w:line="252" w:lineRule="auto"/>
              <w:ind w:firstLine="0"/>
              <w:jc w:val="center"/>
            </w:pPr>
            <w:r/>
            <w:r>
              <w:rPr>
                <w:b w:val="0"/>
                <w:sz w:val="16"/>
              </w:rPr>
              <w:t>2,4</w:t>
            </w:r>
          </w:p>
        </w:tc>
        <w:tc>
          <w:tcPr>
            <w:tcW w:type="dxa" w:w="685"/>
          </w:tcPr>
          <w:p>
            <w:pPr>
              <w:spacing w:after="20" w:before="20" w:line="252" w:lineRule="auto"/>
              <w:ind w:firstLine="0"/>
              <w:jc w:val="center"/>
            </w:pPr>
            <w:r/>
            <w:r>
              <w:rPr>
                <w:b w:val="0"/>
                <w:sz w:val="16"/>
              </w:rPr>
              <w:t>18,6</w:t>
            </w:r>
          </w:p>
        </w:tc>
        <w:tc>
          <w:tcPr>
            <w:tcW w:type="dxa" w:w="685"/>
          </w:tcPr>
          <w:p>
            <w:pPr>
              <w:spacing w:after="20" w:before="20" w:line="252" w:lineRule="auto"/>
              <w:ind w:firstLine="0"/>
              <w:jc w:val="center"/>
            </w:pPr>
            <w:r/>
            <w:r>
              <w:rPr>
                <w:b w:val="0"/>
                <w:sz w:val="16"/>
              </w:rPr>
              <w:t>19,3</w:t>
            </w:r>
          </w:p>
        </w:tc>
        <w:tc>
          <w:tcPr>
            <w:tcW w:type="dxa" w:w="628"/>
          </w:tcPr>
          <w:p>
            <w:pPr>
              <w:spacing w:after="20" w:before="20" w:line="252" w:lineRule="auto"/>
              <w:ind w:firstLine="0"/>
              <w:jc w:val="center"/>
            </w:pPr>
            <w:r/>
            <w:r>
              <w:rPr>
                <w:b w:val="0"/>
                <w:sz w:val="16"/>
              </w:rPr>
              <w:t>7,7</w:t>
            </w:r>
          </w:p>
        </w:tc>
        <w:tc>
          <w:tcPr>
            <w:tcW w:type="dxa" w:w="628"/>
          </w:tcPr>
          <w:p>
            <w:pPr>
              <w:spacing w:after="20" w:before="20" w:line="252" w:lineRule="auto"/>
              <w:ind w:firstLine="0"/>
              <w:jc w:val="center"/>
            </w:pPr>
            <w:r/>
            <w:r>
              <w:rPr>
                <w:b w:val="0"/>
                <w:sz w:val="16"/>
              </w:rPr>
              <w:t>8,7</w:t>
            </w:r>
          </w:p>
        </w:tc>
      </w:tr>
      <w:tr>
        <w:trPr>
          <w:cantSplit/>
        </w:trPr>
        <w:tc>
          <w:tcPr>
            <w:tcW w:type="dxa" w:w="513"/>
          </w:tcPr>
          <w:p>
            <w:pPr>
              <w:spacing w:after="20" w:before="20" w:line="252" w:lineRule="auto"/>
              <w:ind w:firstLine="0"/>
              <w:jc w:val="left"/>
            </w:pPr>
            <w:r/>
            <w:r>
              <w:rPr>
                <w:b w:val="0"/>
                <w:sz w:val="16"/>
              </w:rPr>
              <w:t>115</w:t>
            </w:r>
          </w:p>
        </w:tc>
        <w:tc>
          <w:tcPr>
            <w:tcW w:type="dxa" w:w="2225"/>
          </w:tcPr>
          <w:p>
            <w:pPr>
              <w:spacing w:after="20" w:before="20" w:line="252" w:lineRule="auto"/>
              <w:ind w:firstLine="0"/>
              <w:jc w:val="left"/>
            </w:pPr>
            <w:r/>
            <w:r>
              <w:rPr>
                <w:b w:val="0"/>
                <w:sz w:val="16"/>
              </w:rPr>
              <w:t>Grymes Hill/Clifton</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523</w:t>
            </w:r>
          </w:p>
        </w:tc>
        <w:tc>
          <w:tcPr>
            <w:tcW w:type="dxa" w:w="856"/>
          </w:tcPr>
          <w:p>
            <w:pPr>
              <w:spacing w:after="20" w:before="20" w:line="252" w:lineRule="auto"/>
              <w:ind w:firstLine="0"/>
              <w:jc w:val="center"/>
            </w:pPr>
            <w:r/>
            <w:r>
              <w:rPr>
                <w:b w:val="0"/>
                <w:sz w:val="16"/>
              </w:rPr>
              <w:t>563</w:t>
            </w:r>
          </w:p>
        </w:tc>
        <w:tc>
          <w:tcPr>
            <w:tcW w:type="dxa" w:w="742"/>
          </w:tcPr>
          <w:p>
            <w:pPr>
              <w:spacing w:after="20" w:before="20" w:line="252" w:lineRule="auto"/>
              <w:ind w:firstLine="0"/>
              <w:jc w:val="center"/>
            </w:pPr>
            <w:r/>
            <w:r>
              <w:rPr>
                <w:b w:val="0"/>
                <w:sz w:val="16"/>
              </w:rPr>
              <w:t>7,7</w:t>
            </w:r>
          </w:p>
        </w:tc>
        <w:tc>
          <w:tcPr>
            <w:tcW w:type="dxa" w:w="685"/>
          </w:tcPr>
          <w:p>
            <w:pPr>
              <w:spacing w:after="20" w:before="20" w:line="252" w:lineRule="auto"/>
              <w:ind w:firstLine="0"/>
              <w:jc w:val="center"/>
            </w:pPr>
            <w:r/>
            <w:r>
              <w:rPr>
                <w:b w:val="0"/>
                <w:sz w:val="16"/>
              </w:rPr>
              <w:t>18,0</w:t>
            </w:r>
          </w:p>
        </w:tc>
        <w:tc>
          <w:tcPr>
            <w:tcW w:type="dxa" w:w="685"/>
          </w:tcPr>
          <w:p>
            <w:pPr>
              <w:spacing w:after="20" w:before="20" w:line="252" w:lineRule="auto"/>
              <w:ind w:firstLine="0"/>
              <w:jc w:val="center"/>
            </w:pPr>
            <w:r/>
            <w:r>
              <w:rPr>
                <w:b w:val="0"/>
                <w:sz w:val="16"/>
              </w:rPr>
              <w:t>17,7</w:t>
            </w:r>
          </w:p>
        </w:tc>
        <w:tc>
          <w:tcPr>
            <w:tcW w:type="dxa" w:w="628"/>
          </w:tcPr>
          <w:p>
            <w:pPr>
              <w:spacing w:after="20" w:before="20" w:line="252" w:lineRule="auto"/>
              <w:ind w:firstLine="0"/>
              <w:jc w:val="center"/>
            </w:pPr>
            <w:r/>
            <w:r>
              <w:rPr>
                <w:b w:val="0"/>
                <w:sz w:val="16"/>
              </w:rPr>
              <w:t>5,8</w:t>
            </w:r>
          </w:p>
        </w:tc>
        <w:tc>
          <w:tcPr>
            <w:tcW w:type="dxa" w:w="628"/>
          </w:tcPr>
          <w:p>
            <w:pPr>
              <w:spacing w:after="20" w:before="20" w:line="252" w:lineRule="auto"/>
              <w:ind w:firstLine="0"/>
              <w:jc w:val="center"/>
            </w:pPr>
            <w:r/>
            <w:r>
              <w:rPr>
                <w:b w:val="0"/>
                <w:sz w:val="16"/>
              </w:rPr>
              <w:t>6,6</w:t>
            </w:r>
          </w:p>
        </w:tc>
      </w:tr>
      <w:tr>
        <w:trPr>
          <w:cantSplit/>
        </w:trPr>
        <w:tc>
          <w:tcPr>
            <w:tcW w:type="dxa" w:w="513"/>
          </w:tcPr>
          <w:p>
            <w:pPr>
              <w:spacing w:after="20" w:before="20" w:line="252" w:lineRule="auto"/>
              <w:ind w:firstLine="0"/>
              <w:jc w:val="left"/>
            </w:pPr>
            <w:r/>
            <w:r>
              <w:rPr>
                <w:b w:val="0"/>
                <w:sz w:val="16"/>
              </w:rPr>
              <w:t>118</w:t>
            </w:r>
          </w:p>
        </w:tc>
        <w:tc>
          <w:tcPr>
            <w:tcW w:type="dxa" w:w="2225"/>
          </w:tcPr>
          <w:p>
            <w:pPr>
              <w:spacing w:after="20" w:before="20" w:line="252" w:lineRule="auto"/>
              <w:ind w:firstLine="0"/>
              <w:jc w:val="left"/>
            </w:pPr>
            <w:r/>
            <w:r>
              <w:rPr>
                <w:b w:val="0"/>
                <w:sz w:val="16"/>
              </w:rPr>
              <w:t>Heartland Village/Todt Hill</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649</w:t>
            </w:r>
          </w:p>
        </w:tc>
        <w:tc>
          <w:tcPr>
            <w:tcW w:type="dxa" w:w="856"/>
          </w:tcPr>
          <w:p>
            <w:pPr>
              <w:spacing w:after="20" w:before="20" w:line="252" w:lineRule="auto"/>
              <w:ind w:firstLine="0"/>
              <w:jc w:val="center"/>
            </w:pPr>
            <w:r/>
            <w:r>
              <w:rPr>
                <w:b w:val="0"/>
                <w:sz w:val="16"/>
              </w:rPr>
              <w:t>680</w:t>
            </w:r>
          </w:p>
        </w:tc>
        <w:tc>
          <w:tcPr>
            <w:tcW w:type="dxa" w:w="742"/>
          </w:tcPr>
          <w:p>
            <w:pPr>
              <w:spacing w:after="20" w:before="20" w:line="252" w:lineRule="auto"/>
              <w:ind w:firstLine="0"/>
              <w:jc w:val="center"/>
            </w:pPr>
            <w:r/>
            <w:r>
              <w:rPr>
                <w:b w:val="0"/>
                <w:sz w:val="16"/>
              </w:rPr>
              <w:t>4,8</w:t>
            </w:r>
          </w:p>
        </w:tc>
        <w:tc>
          <w:tcPr>
            <w:tcW w:type="dxa" w:w="685"/>
          </w:tcPr>
          <w:p>
            <w:pPr>
              <w:spacing w:after="20" w:before="20" w:line="252" w:lineRule="auto"/>
              <w:ind w:firstLine="0"/>
              <w:jc w:val="center"/>
            </w:pPr>
            <w:r/>
            <w:r>
              <w:rPr>
                <w:b w:val="0"/>
                <w:sz w:val="16"/>
              </w:rPr>
              <w:t>18,6</w:t>
            </w:r>
          </w:p>
        </w:tc>
        <w:tc>
          <w:tcPr>
            <w:tcW w:type="dxa" w:w="685"/>
          </w:tcPr>
          <w:p>
            <w:pPr>
              <w:spacing w:after="20" w:before="20" w:line="252" w:lineRule="auto"/>
              <w:ind w:firstLine="0"/>
              <w:jc w:val="center"/>
            </w:pPr>
            <w:r/>
            <w:r>
              <w:rPr>
                <w:b w:val="0"/>
                <w:sz w:val="16"/>
              </w:rPr>
              <w:t>18,6</w:t>
            </w:r>
          </w:p>
        </w:tc>
        <w:tc>
          <w:tcPr>
            <w:tcW w:type="dxa" w:w="628"/>
          </w:tcPr>
          <w:p>
            <w:pPr>
              <w:spacing w:after="20" w:before="20" w:line="252" w:lineRule="auto"/>
              <w:ind w:firstLine="0"/>
              <w:jc w:val="center"/>
            </w:pPr>
            <w:r/>
            <w:r>
              <w:rPr>
                <w:b w:val="0"/>
                <w:sz w:val="16"/>
              </w:rPr>
              <w:t>5,8</w:t>
            </w:r>
          </w:p>
        </w:tc>
        <w:tc>
          <w:tcPr>
            <w:tcW w:type="dxa" w:w="628"/>
          </w:tcPr>
          <w:p>
            <w:pPr>
              <w:spacing w:after="20" w:before="20" w:line="252" w:lineRule="auto"/>
              <w:ind w:firstLine="0"/>
              <w:jc w:val="center"/>
            </w:pPr>
            <w:r/>
            <w:r>
              <w:rPr>
                <w:b w:val="0"/>
                <w:sz w:val="16"/>
              </w:rPr>
              <w:t>6,6</w:t>
            </w:r>
          </w:p>
        </w:tc>
      </w:tr>
      <w:tr>
        <w:trPr>
          <w:cantSplit/>
        </w:trPr>
        <w:tc>
          <w:tcPr>
            <w:tcW w:type="dxa" w:w="513"/>
          </w:tcPr>
          <w:p>
            <w:pPr>
              <w:spacing w:after="20" w:before="20" w:line="252" w:lineRule="auto"/>
              <w:ind w:firstLine="0"/>
              <w:jc w:val="left"/>
            </w:pPr>
            <w:r/>
            <w:r>
              <w:rPr>
                <w:b w:val="0"/>
                <w:sz w:val="16"/>
              </w:rPr>
              <w:t>156</w:t>
            </w:r>
          </w:p>
        </w:tc>
        <w:tc>
          <w:tcPr>
            <w:tcW w:type="dxa" w:w="2225"/>
          </w:tcPr>
          <w:p>
            <w:pPr>
              <w:spacing w:after="20" w:before="20" w:line="252" w:lineRule="auto"/>
              <w:ind w:firstLine="0"/>
              <w:jc w:val="left"/>
            </w:pPr>
            <w:r/>
            <w:r>
              <w:rPr>
                <w:b w:val="0"/>
                <w:sz w:val="16"/>
              </w:rPr>
              <w:t>Mariners Harbor</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846</w:t>
            </w:r>
          </w:p>
        </w:tc>
        <w:tc>
          <w:tcPr>
            <w:tcW w:type="dxa" w:w="856"/>
          </w:tcPr>
          <w:p>
            <w:pPr>
              <w:spacing w:after="20" w:before="20" w:line="252" w:lineRule="auto"/>
              <w:ind w:firstLine="0"/>
              <w:jc w:val="center"/>
            </w:pPr>
            <w:r/>
            <w:r>
              <w:rPr>
                <w:b w:val="0"/>
                <w:sz w:val="16"/>
              </w:rPr>
              <w:t>927</w:t>
            </w:r>
          </w:p>
        </w:tc>
        <w:tc>
          <w:tcPr>
            <w:tcW w:type="dxa" w:w="742"/>
          </w:tcPr>
          <w:p>
            <w:pPr>
              <w:spacing w:after="20" w:before="20" w:line="252" w:lineRule="auto"/>
              <w:ind w:firstLine="0"/>
              <w:jc w:val="center"/>
            </w:pPr>
            <w:r/>
            <w:r>
              <w:rPr>
                <w:b w:val="0"/>
                <w:sz w:val="16"/>
              </w:rPr>
              <w:t>9,5</w:t>
            </w:r>
          </w:p>
        </w:tc>
        <w:tc>
          <w:tcPr>
            <w:tcW w:type="dxa" w:w="685"/>
          </w:tcPr>
          <w:p>
            <w:pPr>
              <w:spacing w:after="20" w:before="20" w:line="252" w:lineRule="auto"/>
              <w:ind w:firstLine="0"/>
              <w:jc w:val="center"/>
            </w:pPr>
            <w:r/>
            <w:r>
              <w:rPr>
                <w:b w:val="0"/>
                <w:sz w:val="16"/>
              </w:rPr>
              <w:t>19,4</w:t>
            </w:r>
          </w:p>
        </w:tc>
        <w:tc>
          <w:tcPr>
            <w:tcW w:type="dxa" w:w="685"/>
          </w:tcPr>
          <w:p>
            <w:pPr>
              <w:spacing w:after="20" w:before="20" w:line="252" w:lineRule="auto"/>
              <w:ind w:firstLine="0"/>
              <w:jc w:val="center"/>
            </w:pPr>
            <w:r/>
            <w:r>
              <w:rPr>
                <w:b w:val="0"/>
                <w:sz w:val="16"/>
              </w:rPr>
              <w:t>19,3</w:t>
            </w:r>
          </w:p>
        </w:tc>
        <w:tc>
          <w:tcPr>
            <w:tcW w:type="dxa" w:w="628"/>
          </w:tcPr>
          <w:p>
            <w:pPr>
              <w:spacing w:after="20" w:before="20" w:line="252" w:lineRule="auto"/>
              <w:ind w:firstLine="0"/>
              <w:jc w:val="center"/>
            </w:pPr>
            <w:r/>
            <w:r>
              <w:rPr>
                <w:b w:val="0"/>
                <w:sz w:val="16"/>
              </w:rPr>
              <w:t>5,2</w:t>
            </w:r>
          </w:p>
        </w:tc>
        <w:tc>
          <w:tcPr>
            <w:tcW w:type="dxa" w:w="628"/>
          </w:tcPr>
          <w:p>
            <w:pPr>
              <w:spacing w:after="20" w:before="20" w:line="252" w:lineRule="auto"/>
              <w:ind w:firstLine="0"/>
              <w:jc w:val="center"/>
            </w:pPr>
            <w:r/>
            <w:r>
              <w:rPr>
                <w:b w:val="0"/>
                <w:sz w:val="16"/>
              </w:rPr>
              <w:t>5,8</w:t>
            </w:r>
          </w:p>
        </w:tc>
      </w:tr>
      <w:tr>
        <w:trPr>
          <w:cantSplit/>
        </w:trPr>
        <w:tc>
          <w:tcPr>
            <w:tcW w:type="dxa" w:w="513"/>
          </w:tcPr>
          <w:p>
            <w:pPr>
              <w:spacing w:after="20" w:before="20" w:line="252" w:lineRule="auto"/>
              <w:ind w:firstLine="0"/>
              <w:jc w:val="left"/>
            </w:pPr>
            <w:r/>
            <w:r>
              <w:rPr>
                <w:b w:val="0"/>
                <w:sz w:val="16"/>
              </w:rPr>
              <w:t>172</w:t>
            </w:r>
          </w:p>
        </w:tc>
        <w:tc>
          <w:tcPr>
            <w:tcW w:type="dxa" w:w="2225"/>
          </w:tcPr>
          <w:p>
            <w:pPr>
              <w:spacing w:after="20" w:before="20" w:line="252" w:lineRule="auto"/>
              <w:ind w:firstLine="0"/>
              <w:jc w:val="left"/>
            </w:pPr>
            <w:r/>
            <w:r>
              <w:rPr>
                <w:b w:val="0"/>
                <w:sz w:val="16"/>
              </w:rPr>
              <w:t>New Dorp/Midland Beach</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387</w:t>
            </w:r>
          </w:p>
        </w:tc>
        <w:tc>
          <w:tcPr>
            <w:tcW w:type="dxa" w:w="856"/>
          </w:tcPr>
          <w:p>
            <w:pPr>
              <w:spacing w:after="20" w:before="20" w:line="252" w:lineRule="auto"/>
              <w:ind w:firstLine="0"/>
              <w:jc w:val="center"/>
            </w:pPr>
            <w:r/>
            <w:r>
              <w:rPr>
                <w:b w:val="0"/>
                <w:sz w:val="16"/>
              </w:rPr>
              <w:t>434</w:t>
            </w:r>
          </w:p>
        </w:tc>
        <w:tc>
          <w:tcPr>
            <w:tcW w:type="dxa" w:w="742"/>
          </w:tcPr>
          <w:p>
            <w:pPr>
              <w:spacing w:after="20" w:before="20" w:line="252" w:lineRule="auto"/>
              <w:ind w:firstLine="0"/>
              <w:jc w:val="center"/>
            </w:pPr>
            <w:r/>
            <w:r>
              <w:rPr>
                <w:b w:val="0"/>
                <w:sz w:val="16"/>
              </w:rPr>
              <w:t>12,1</w:t>
            </w:r>
          </w:p>
        </w:tc>
        <w:tc>
          <w:tcPr>
            <w:tcW w:type="dxa" w:w="685"/>
          </w:tcPr>
          <w:p>
            <w:pPr>
              <w:spacing w:after="20" w:before="20" w:line="252" w:lineRule="auto"/>
              <w:ind w:firstLine="0"/>
              <w:jc w:val="center"/>
            </w:pPr>
            <w:r/>
            <w:r>
              <w:rPr>
                <w:b w:val="0"/>
                <w:sz w:val="16"/>
              </w:rPr>
              <w:t>17,3</w:t>
            </w:r>
          </w:p>
        </w:tc>
        <w:tc>
          <w:tcPr>
            <w:tcW w:type="dxa" w:w="685"/>
          </w:tcPr>
          <w:p>
            <w:pPr>
              <w:spacing w:after="20" w:before="20" w:line="252" w:lineRule="auto"/>
              <w:ind w:firstLine="0"/>
              <w:jc w:val="center"/>
            </w:pPr>
            <w:r/>
            <w:r>
              <w:rPr>
                <w:b w:val="0"/>
                <w:sz w:val="16"/>
              </w:rPr>
              <w:t>17,1</w:t>
            </w:r>
          </w:p>
        </w:tc>
        <w:tc>
          <w:tcPr>
            <w:tcW w:type="dxa" w:w="628"/>
          </w:tcPr>
          <w:p>
            <w:pPr>
              <w:spacing w:after="20" w:before="20" w:line="252" w:lineRule="auto"/>
              <w:ind w:firstLine="0"/>
              <w:jc w:val="center"/>
            </w:pPr>
            <w:r/>
            <w:r>
              <w:rPr>
                <w:b w:val="0"/>
                <w:sz w:val="16"/>
              </w:rPr>
              <w:t>5,8</w:t>
            </w:r>
          </w:p>
        </w:tc>
        <w:tc>
          <w:tcPr>
            <w:tcW w:type="dxa" w:w="628"/>
          </w:tcPr>
          <w:p>
            <w:pPr>
              <w:spacing w:after="20" w:before="20" w:line="252" w:lineRule="auto"/>
              <w:ind w:firstLine="0"/>
              <w:jc w:val="center"/>
            </w:pPr>
            <w:r/>
            <w:r>
              <w:rPr>
                <w:b w:val="0"/>
                <w:sz w:val="16"/>
              </w:rPr>
              <w:t>6,5</w:t>
            </w:r>
          </w:p>
        </w:tc>
      </w:tr>
      <w:tr>
        <w:trPr>
          <w:cantSplit/>
        </w:trPr>
        <w:tc>
          <w:tcPr>
            <w:tcW w:type="dxa" w:w="513"/>
          </w:tcPr>
          <w:p>
            <w:pPr>
              <w:spacing w:after="20" w:before="20" w:line="252" w:lineRule="auto"/>
              <w:ind w:firstLine="0"/>
              <w:jc w:val="left"/>
            </w:pPr>
            <w:r/>
            <w:r>
              <w:rPr>
                <w:b w:val="0"/>
                <w:sz w:val="16"/>
              </w:rPr>
              <w:t>176</w:t>
            </w:r>
          </w:p>
        </w:tc>
        <w:tc>
          <w:tcPr>
            <w:tcW w:type="dxa" w:w="2225"/>
          </w:tcPr>
          <w:p>
            <w:pPr>
              <w:spacing w:after="20" w:before="20" w:line="252" w:lineRule="auto"/>
              <w:ind w:firstLine="0"/>
              <w:jc w:val="left"/>
            </w:pPr>
            <w:r/>
            <w:r>
              <w:rPr>
                <w:b w:val="0"/>
                <w:sz w:val="16"/>
              </w:rPr>
              <w:t>Oakwood</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213</w:t>
            </w:r>
          </w:p>
        </w:tc>
        <w:tc>
          <w:tcPr>
            <w:tcW w:type="dxa" w:w="856"/>
          </w:tcPr>
          <w:p>
            <w:pPr>
              <w:spacing w:after="20" w:before="20" w:line="252" w:lineRule="auto"/>
              <w:ind w:firstLine="0"/>
              <w:jc w:val="center"/>
            </w:pPr>
            <w:r/>
            <w:r>
              <w:rPr>
                <w:b w:val="0"/>
                <w:sz w:val="16"/>
              </w:rPr>
              <w:t>235</w:t>
            </w:r>
          </w:p>
        </w:tc>
        <w:tc>
          <w:tcPr>
            <w:tcW w:type="dxa" w:w="742"/>
          </w:tcPr>
          <w:p>
            <w:pPr>
              <w:spacing w:after="20" w:before="20" w:line="252" w:lineRule="auto"/>
              <w:ind w:firstLine="0"/>
              <w:jc w:val="center"/>
            </w:pPr>
            <w:r/>
            <w:r>
              <w:rPr>
                <w:b w:val="0"/>
                <w:sz w:val="16"/>
              </w:rPr>
              <w:t>10,0</w:t>
            </w:r>
          </w:p>
        </w:tc>
        <w:tc>
          <w:tcPr>
            <w:tcW w:type="dxa" w:w="685"/>
          </w:tcPr>
          <w:p>
            <w:pPr>
              <w:spacing w:after="20" w:before="20" w:line="252" w:lineRule="auto"/>
              <w:ind w:firstLine="0"/>
              <w:jc w:val="center"/>
            </w:pPr>
            <w:r/>
            <w:r>
              <w:rPr>
                <w:b w:val="0"/>
                <w:sz w:val="16"/>
              </w:rPr>
              <w:t>17,9</w:t>
            </w:r>
          </w:p>
        </w:tc>
        <w:tc>
          <w:tcPr>
            <w:tcW w:type="dxa" w:w="685"/>
          </w:tcPr>
          <w:p>
            <w:pPr>
              <w:spacing w:after="20" w:before="20" w:line="252" w:lineRule="auto"/>
              <w:ind w:firstLine="0"/>
              <w:jc w:val="center"/>
            </w:pPr>
            <w:r/>
            <w:r>
              <w:rPr>
                <w:b w:val="0"/>
                <w:sz w:val="16"/>
              </w:rPr>
              <w:t>17,8</w:t>
            </w:r>
          </w:p>
        </w:tc>
        <w:tc>
          <w:tcPr>
            <w:tcW w:type="dxa" w:w="628"/>
          </w:tcPr>
          <w:p>
            <w:pPr>
              <w:spacing w:after="20" w:before="20" w:line="252" w:lineRule="auto"/>
              <w:ind w:firstLine="0"/>
              <w:jc w:val="center"/>
            </w:pPr>
            <w:r/>
            <w:r>
              <w:rPr>
                <w:b w:val="0"/>
                <w:sz w:val="16"/>
              </w:rPr>
              <w:t>6,1</w:t>
            </w:r>
          </w:p>
        </w:tc>
        <w:tc>
          <w:tcPr>
            <w:tcW w:type="dxa" w:w="628"/>
          </w:tcPr>
          <w:p>
            <w:pPr>
              <w:spacing w:after="20" w:before="20" w:line="252" w:lineRule="auto"/>
              <w:ind w:firstLine="0"/>
              <w:jc w:val="center"/>
            </w:pPr>
            <w:r/>
            <w:r>
              <w:rPr>
                <w:b w:val="0"/>
                <w:sz w:val="16"/>
              </w:rPr>
              <w:t>6,7</w:t>
            </w:r>
          </w:p>
        </w:tc>
      </w:tr>
      <w:tr>
        <w:trPr>
          <w:cantSplit/>
        </w:trPr>
        <w:tc>
          <w:tcPr>
            <w:tcW w:type="dxa" w:w="513"/>
          </w:tcPr>
          <w:p>
            <w:pPr>
              <w:spacing w:after="20" w:before="20" w:line="252" w:lineRule="auto"/>
              <w:ind w:firstLine="0"/>
              <w:jc w:val="left"/>
            </w:pPr>
            <w:r/>
            <w:r>
              <w:rPr>
                <w:b w:val="0"/>
                <w:sz w:val="16"/>
              </w:rPr>
              <w:t>187</w:t>
            </w:r>
          </w:p>
        </w:tc>
        <w:tc>
          <w:tcPr>
            <w:tcW w:type="dxa" w:w="2225"/>
          </w:tcPr>
          <w:p>
            <w:pPr>
              <w:spacing w:after="20" w:before="20" w:line="252" w:lineRule="auto"/>
              <w:ind w:firstLine="0"/>
              <w:jc w:val="left"/>
            </w:pPr>
            <w:r/>
            <w:r>
              <w:rPr>
                <w:b w:val="0"/>
                <w:sz w:val="16"/>
              </w:rPr>
              <w:t>Port Richmond</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455</w:t>
            </w:r>
          </w:p>
        </w:tc>
        <w:tc>
          <w:tcPr>
            <w:tcW w:type="dxa" w:w="856"/>
          </w:tcPr>
          <w:p>
            <w:pPr>
              <w:spacing w:after="20" w:before="20" w:line="252" w:lineRule="auto"/>
              <w:ind w:firstLine="0"/>
              <w:jc w:val="center"/>
            </w:pPr>
            <w:r/>
            <w:r>
              <w:rPr>
                <w:b w:val="0"/>
                <w:sz w:val="16"/>
              </w:rPr>
              <w:t>500</w:t>
            </w:r>
          </w:p>
        </w:tc>
        <w:tc>
          <w:tcPr>
            <w:tcW w:type="dxa" w:w="742"/>
          </w:tcPr>
          <w:p>
            <w:pPr>
              <w:spacing w:after="20" w:before="20" w:line="252" w:lineRule="auto"/>
              <w:ind w:firstLine="0"/>
              <w:jc w:val="center"/>
            </w:pPr>
            <w:r/>
            <w:r>
              <w:rPr>
                <w:b w:val="0"/>
                <w:sz w:val="16"/>
              </w:rPr>
              <w:t>9,8</w:t>
            </w:r>
          </w:p>
        </w:tc>
        <w:tc>
          <w:tcPr>
            <w:tcW w:type="dxa" w:w="685"/>
          </w:tcPr>
          <w:p>
            <w:pPr>
              <w:spacing w:after="20" w:before="20" w:line="252" w:lineRule="auto"/>
              <w:ind w:firstLine="0"/>
              <w:jc w:val="center"/>
            </w:pPr>
            <w:r/>
            <w:r>
              <w:rPr>
                <w:b w:val="0"/>
                <w:sz w:val="16"/>
              </w:rPr>
              <w:t>18,8</w:t>
            </w:r>
          </w:p>
        </w:tc>
        <w:tc>
          <w:tcPr>
            <w:tcW w:type="dxa" w:w="685"/>
          </w:tcPr>
          <w:p>
            <w:pPr>
              <w:spacing w:after="20" w:before="20" w:line="252" w:lineRule="auto"/>
              <w:ind w:firstLine="0"/>
              <w:jc w:val="center"/>
            </w:pPr>
            <w:r/>
            <w:r>
              <w:rPr>
                <w:b w:val="0"/>
                <w:sz w:val="16"/>
              </w:rPr>
              <w:t>18,7</w:t>
            </w:r>
          </w:p>
        </w:tc>
        <w:tc>
          <w:tcPr>
            <w:tcW w:type="dxa" w:w="628"/>
          </w:tcPr>
          <w:p>
            <w:pPr>
              <w:spacing w:after="20" w:before="20" w:line="252" w:lineRule="auto"/>
              <w:ind w:firstLine="0"/>
              <w:jc w:val="center"/>
            </w:pPr>
            <w:r/>
            <w:r>
              <w:rPr>
                <w:b w:val="0"/>
                <w:sz w:val="16"/>
              </w:rPr>
              <w:t>5,4</w:t>
            </w:r>
          </w:p>
        </w:tc>
        <w:tc>
          <w:tcPr>
            <w:tcW w:type="dxa" w:w="628"/>
          </w:tcPr>
          <w:p>
            <w:pPr>
              <w:spacing w:after="20" w:before="20" w:line="252" w:lineRule="auto"/>
              <w:ind w:firstLine="0"/>
              <w:jc w:val="center"/>
            </w:pPr>
            <w:r/>
            <w:r>
              <w:rPr>
                <w:b w:val="0"/>
                <w:sz w:val="16"/>
              </w:rPr>
              <w:t>6,1</w:t>
            </w:r>
          </w:p>
        </w:tc>
      </w:tr>
      <w:tr>
        <w:trPr>
          <w:cantSplit/>
        </w:trPr>
        <w:tc>
          <w:tcPr>
            <w:tcW w:type="dxa" w:w="513"/>
          </w:tcPr>
          <w:p>
            <w:pPr>
              <w:spacing w:after="20" w:before="20" w:line="252" w:lineRule="auto"/>
              <w:ind w:firstLine="0"/>
              <w:jc w:val="left"/>
            </w:pPr>
            <w:r/>
            <w:r>
              <w:rPr>
                <w:b w:val="0"/>
                <w:sz w:val="16"/>
              </w:rPr>
              <w:t>204</w:t>
            </w:r>
          </w:p>
        </w:tc>
        <w:tc>
          <w:tcPr>
            <w:tcW w:type="dxa" w:w="2225"/>
          </w:tcPr>
          <w:p>
            <w:pPr>
              <w:spacing w:after="20" w:before="20" w:line="252" w:lineRule="auto"/>
              <w:ind w:firstLine="0"/>
              <w:jc w:val="left"/>
            </w:pPr>
            <w:r/>
            <w:r>
              <w:rPr>
                <w:b w:val="0"/>
                <w:sz w:val="16"/>
              </w:rPr>
              <w:t>Rossville/Woodrow</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160</w:t>
            </w:r>
          </w:p>
        </w:tc>
        <w:tc>
          <w:tcPr>
            <w:tcW w:type="dxa" w:w="856"/>
          </w:tcPr>
          <w:p>
            <w:pPr>
              <w:spacing w:after="20" w:before="20" w:line="252" w:lineRule="auto"/>
              <w:ind w:firstLine="0"/>
              <w:jc w:val="center"/>
            </w:pPr>
            <w:r/>
            <w:r>
              <w:rPr>
                <w:b w:val="0"/>
                <w:sz w:val="16"/>
              </w:rPr>
              <w:t>174</w:t>
            </w:r>
          </w:p>
        </w:tc>
        <w:tc>
          <w:tcPr>
            <w:tcW w:type="dxa" w:w="742"/>
          </w:tcPr>
          <w:p>
            <w:pPr>
              <w:spacing w:after="20" w:before="20" w:line="252" w:lineRule="auto"/>
              <w:ind w:firstLine="0"/>
              <w:jc w:val="center"/>
            </w:pPr>
            <w:r/>
            <w:r>
              <w:rPr>
                <w:b w:val="0"/>
                <w:sz w:val="16"/>
              </w:rPr>
              <w:t>8,6</w:t>
            </w:r>
          </w:p>
        </w:tc>
        <w:tc>
          <w:tcPr>
            <w:tcW w:type="dxa" w:w="685"/>
          </w:tcPr>
          <w:p>
            <w:pPr>
              <w:spacing w:after="20" w:before="20" w:line="252" w:lineRule="auto"/>
              <w:ind w:firstLine="0"/>
              <w:jc w:val="center"/>
            </w:pPr>
            <w:r/>
            <w:r>
              <w:rPr>
                <w:b w:val="0"/>
                <w:sz w:val="16"/>
              </w:rPr>
              <w:t>25,0</w:t>
            </w:r>
          </w:p>
        </w:tc>
        <w:tc>
          <w:tcPr>
            <w:tcW w:type="dxa" w:w="685"/>
          </w:tcPr>
          <w:p>
            <w:pPr>
              <w:spacing w:after="20" w:before="20" w:line="252" w:lineRule="auto"/>
              <w:ind w:firstLine="0"/>
              <w:jc w:val="center"/>
            </w:pPr>
            <w:r/>
            <w:r>
              <w:rPr>
                <w:b w:val="0"/>
                <w:sz w:val="16"/>
              </w:rPr>
              <w:t>24,9</w:t>
            </w:r>
          </w:p>
        </w:tc>
        <w:tc>
          <w:tcPr>
            <w:tcW w:type="dxa" w:w="628"/>
          </w:tcPr>
          <w:p>
            <w:pPr>
              <w:spacing w:after="20" w:before="20" w:line="252" w:lineRule="auto"/>
              <w:ind w:firstLine="0"/>
              <w:jc w:val="center"/>
            </w:pPr>
            <w:r/>
            <w:r>
              <w:rPr>
                <w:b w:val="0"/>
                <w:sz w:val="16"/>
              </w:rPr>
              <w:t>6,0</w:t>
            </w:r>
          </w:p>
        </w:tc>
        <w:tc>
          <w:tcPr>
            <w:tcW w:type="dxa" w:w="628"/>
          </w:tcPr>
          <w:p>
            <w:pPr>
              <w:spacing w:after="20" w:before="20" w:line="252" w:lineRule="auto"/>
              <w:ind w:firstLine="0"/>
              <w:jc w:val="center"/>
            </w:pPr>
            <w:r/>
            <w:r>
              <w:rPr>
                <w:b w:val="0"/>
                <w:sz w:val="16"/>
              </w:rPr>
              <w:t>6,6</w:t>
            </w:r>
          </w:p>
        </w:tc>
      </w:tr>
      <w:tr>
        <w:trPr>
          <w:cantSplit/>
        </w:trPr>
        <w:tc>
          <w:tcPr>
            <w:tcW w:type="dxa" w:w="513"/>
          </w:tcPr>
          <w:p>
            <w:pPr>
              <w:spacing w:after="20" w:before="20" w:line="252" w:lineRule="auto"/>
              <w:ind w:firstLine="0"/>
              <w:jc w:val="left"/>
            </w:pPr>
            <w:r/>
            <w:r>
              <w:rPr>
                <w:b w:val="0"/>
                <w:sz w:val="16"/>
              </w:rPr>
              <w:t>206</w:t>
            </w:r>
          </w:p>
        </w:tc>
        <w:tc>
          <w:tcPr>
            <w:tcW w:type="dxa" w:w="2225"/>
          </w:tcPr>
          <w:p>
            <w:pPr>
              <w:spacing w:after="20" w:before="20" w:line="252" w:lineRule="auto"/>
              <w:ind w:firstLine="0"/>
              <w:jc w:val="left"/>
            </w:pPr>
            <w:r/>
            <w:r>
              <w:rPr>
                <w:b w:val="0"/>
                <w:sz w:val="16"/>
              </w:rPr>
              <w:t>Saint George/New Brighton</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1.318</w:t>
            </w:r>
          </w:p>
        </w:tc>
        <w:tc>
          <w:tcPr>
            <w:tcW w:type="dxa" w:w="856"/>
          </w:tcPr>
          <w:p>
            <w:pPr>
              <w:spacing w:after="20" w:before="20" w:line="252" w:lineRule="auto"/>
              <w:ind w:firstLine="0"/>
              <w:jc w:val="center"/>
            </w:pPr>
            <w:r/>
            <w:r>
              <w:rPr>
                <w:b w:val="0"/>
                <w:sz w:val="16"/>
              </w:rPr>
              <w:t>1.394</w:t>
            </w:r>
          </w:p>
        </w:tc>
        <w:tc>
          <w:tcPr>
            <w:tcW w:type="dxa" w:w="742"/>
          </w:tcPr>
          <w:p>
            <w:pPr>
              <w:spacing w:after="20" w:before="20" w:line="252" w:lineRule="auto"/>
              <w:ind w:firstLine="0"/>
              <w:jc w:val="center"/>
            </w:pPr>
            <w:r/>
            <w:r>
              <w:rPr>
                <w:b w:val="0"/>
                <w:sz w:val="16"/>
              </w:rPr>
              <w:t>5,8</w:t>
            </w:r>
          </w:p>
        </w:tc>
        <w:tc>
          <w:tcPr>
            <w:tcW w:type="dxa" w:w="685"/>
          </w:tcPr>
          <w:p>
            <w:pPr>
              <w:spacing w:after="20" w:before="20" w:line="252" w:lineRule="auto"/>
              <w:ind w:firstLine="0"/>
              <w:jc w:val="center"/>
            </w:pPr>
            <w:r/>
            <w:r>
              <w:rPr>
                <w:b w:val="0"/>
                <w:sz w:val="16"/>
              </w:rPr>
              <w:t>16,9</w:t>
            </w:r>
          </w:p>
        </w:tc>
        <w:tc>
          <w:tcPr>
            <w:tcW w:type="dxa" w:w="685"/>
          </w:tcPr>
          <w:p>
            <w:pPr>
              <w:spacing w:after="20" w:before="20" w:line="252" w:lineRule="auto"/>
              <w:ind w:firstLine="0"/>
              <w:jc w:val="center"/>
            </w:pPr>
            <w:r/>
            <w:r>
              <w:rPr>
                <w:b w:val="0"/>
                <w:sz w:val="16"/>
              </w:rPr>
              <w:t>16,6</w:t>
            </w:r>
          </w:p>
        </w:tc>
        <w:tc>
          <w:tcPr>
            <w:tcW w:type="dxa" w:w="628"/>
          </w:tcPr>
          <w:p>
            <w:pPr>
              <w:spacing w:after="20" w:before="20" w:line="252" w:lineRule="auto"/>
              <w:ind w:firstLine="0"/>
              <w:jc w:val="center"/>
            </w:pPr>
            <w:r/>
            <w:r>
              <w:rPr>
                <w:b w:val="0"/>
                <w:sz w:val="16"/>
              </w:rPr>
              <w:t>5,2</w:t>
            </w:r>
          </w:p>
        </w:tc>
        <w:tc>
          <w:tcPr>
            <w:tcW w:type="dxa" w:w="628"/>
          </w:tcPr>
          <w:p>
            <w:pPr>
              <w:spacing w:after="20" w:before="20" w:line="252" w:lineRule="auto"/>
              <w:ind w:firstLine="0"/>
              <w:jc w:val="center"/>
            </w:pPr>
            <w:r/>
            <w:r>
              <w:rPr>
                <w:b w:val="0"/>
                <w:sz w:val="16"/>
              </w:rPr>
              <w:t>5,9</w:t>
            </w:r>
          </w:p>
        </w:tc>
      </w:tr>
      <w:tr>
        <w:trPr>
          <w:cantSplit/>
        </w:trPr>
        <w:tc>
          <w:tcPr>
            <w:tcW w:type="dxa" w:w="513"/>
          </w:tcPr>
          <w:p>
            <w:pPr>
              <w:spacing w:after="20" w:before="20" w:line="252" w:lineRule="auto"/>
              <w:ind w:firstLine="0"/>
              <w:jc w:val="left"/>
            </w:pPr>
            <w:r/>
            <w:r>
              <w:rPr>
                <w:b w:val="0"/>
                <w:sz w:val="16"/>
              </w:rPr>
              <w:t>214</w:t>
            </w:r>
          </w:p>
        </w:tc>
        <w:tc>
          <w:tcPr>
            <w:tcW w:type="dxa" w:w="2225"/>
          </w:tcPr>
          <w:p>
            <w:pPr>
              <w:spacing w:after="20" w:before="20" w:line="252" w:lineRule="auto"/>
              <w:ind w:firstLine="0"/>
              <w:jc w:val="left"/>
            </w:pPr>
            <w:r/>
            <w:r>
              <w:rPr>
                <w:b w:val="0"/>
                <w:sz w:val="16"/>
              </w:rPr>
              <w:t>South Beach/Dongan Hills</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525</w:t>
            </w:r>
          </w:p>
        </w:tc>
        <w:tc>
          <w:tcPr>
            <w:tcW w:type="dxa" w:w="856"/>
          </w:tcPr>
          <w:p>
            <w:pPr>
              <w:spacing w:after="20" w:before="20" w:line="252" w:lineRule="auto"/>
              <w:ind w:firstLine="0"/>
              <w:jc w:val="center"/>
            </w:pPr>
            <w:r/>
            <w:r>
              <w:rPr>
                <w:b w:val="0"/>
                <w:sz w:val="16"/>
              </w:rPr>
              <w:t>570</w:t>
            </w:r>
          </w:p>
        </w:tc>
        <w:tc>
          <w:tcPr>
            <w:tcW w:type="dxa" w:w="742"/>
          </w:tcPr>
          <w:p>
            <w:pPr>
              <w:spacing w:after="20" w:before="20" w:line="252" w:lineRule="auto"/>
              <w:ind w:firstLine="0"/>
              <w:jc w:val="center"/>
            </w:pPr>
            <w:r/>
            <w:r>
              <w:rPr>
                <w:b w:val="0"/>
                <w:sz w:val="16"/>
              </w:rPr>
              <w:t>8,5</w:t>
            </w:r>
          </w:p>
        </w:tc>
        <w:tc>
          <w:tcPr>
            <w:tcW w:type="dxa" w:w="685"/>
          </w:tcPr>
          <w:p>
            <w:pPr>
              <w:spacing w:after="20" w:before="20" w:line="252" w:lineRule="auto"/>
              <w:ind w:firstLine="0"/>
              <w:jc w:val="center"/>
            </w:pPr>
            <w:r/>
            <w:r>
              <w:rPr>
                <w:b w:val="0"/>
                <w:sz w:val="16"/>
              </w:rPr>
              <w:t>17,9</w:t>
            </w:r>
          </w:p>
        </w:tc>
        <w:tc>
          <w:tcPr>
            <w:tcW w:type="dxa" w:w="685"/>
          </w:tcPr>
          <w:p>
            <w:pPr>
              <w:spacing w:after="20" w:before="20" w:line="252" w:lineRule="auto"/>
              <w:ind w:firstLine="0"/>
              <w:jc w:val="center"/>
            </w:pPr>
            <w:r/>
            <w:r>
              <w:rPr>
                <w:b w:val="0"/>
                <w:sz w:val="16"/>
              </w:rPr>
              <w:t>17,8</w:t>
            </w:r>
          </w:p>
        </w:tc>
        <w:tc>
          <w:tcPr>
            <w:tcW w:type="dxa" w:w="628"/>
          </w:tcPr>
          <w:p>
            <w:pPr>
              <w:spacing w:after="20" w:before="20" w:line="252" w:lineRule="auto"/>
              <w:ind w:firstLine="0"/>
              <w:jc w:val="center"/>
            </w:pPr>
            <w:r/>
            <w:r>
              <w:rPr>
                <w:b w:val="0"/>
                <w:sz w:val="16"/>
              </w:rPr>
              <w:t>5,1</w:t>
            </w:r>
          </w:p>
        </w:tc>
        <w:tc>
          <w:tcPr>
            <w:tcW w:type="dxa" w:w="628"/>
          </w:tcPr>
          <w:p>
            <w:pPr>
              <w:spacing w:after="20" w:before="20" w:line="252" w:lineRule="auto"/>
              <w:ind w:firstLine="0"/>
              <w:jc w:val="center"/>
            </w:pPr>
            <w:r/>
            <w:r>
              <w:rPr>
                <w:b w:val="0"/>
                <w:sz w:val="16"/>
              </w:rPr>
              <w:t>5,8</w:t>
            </w:r>
          </w:p>
        </w:tc>
      </w:tr>
      <w:tr>
        <w:trPr>
          <w:cantSplit/>
        </w:trPr>
        <w:tc>
          <w:tcPr>
            <w:tcW w:type="dxa" w:w="513"/>
          </w:tcPr>
          <w:p>
            <w:pPr>
              <w:spacing w:after="20" w:before="20" w:line="252" w:lineRule="auto"/>
              <w:ind w:firstLine="0"/>
              <w:jc w:val="left"/>
            </w:pPr>
            <w:r/>
            <w:r>
              <w:rPr>
                <w:b w:val="0"/>
                <w:sz w:val="16"/>
              </w:rPr>
              <w:t>221</w:t>
            </w:r>
          </w:p>
        </w:tc>
        <w:tc>
          <w:tcPr>
            <w:tcW w:type="dxa" w:w="2225"/>
          </w:tcPr>
          <w:p>
            <w:pPr>
              <w:spacing w:after="20" w:before="20" w:line="252" w:lineRule="auto"/>
              <w:ind w:firstLine="0"/>
              <w:jc w:val="left"/>
            </w:pPr>
            <w:r/>
            <w:r>
              <w:rPr>
                <w:b w:val="0"/>
                <w:sz w:val="16"/>
              </w:rPr>
              <w:t>Stapleton</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892</w:t>
            </w:r>
          </w:p>
        </w:tc>
        <w:tc>
          <w:tcPr>
            <w:tcW w:type="dxa" w:w="856"/>
          </w:tcPr>
          <w:p>
            <w:pPr>
              <w:spacing w:after="20" w:before="20" w:line="252" w:lineRule="auto"/>
              <w:ind w:firstLine="0"/>
              <w:jc w:val="center"/>
            </w:pPr>
            <w:r/>
            <w:r>
              <w:rPr>
                <w:b w:val="0"/>
                <w:sz w:val="16"/>
              </w:rPr>
              <w:t>964</w:t>
            </w:r>
          </w:p>
        </w:tc>
        <w:tc>
          <w:tcPr>
            <w:tcW w:type="dxa" w:w="742"/>
          </w:tcPr>
          <w:p>
            <w:pPr>
              <w:spacing w:after="20" w:before="20" w:line="252" w:lineRule="auto"/>
              <w:ind w:firstLine="0"/>
              <w:jc w:val="center"/>
            </w:pPr>
            <w:r/>
            <w:r>
              <w:rPr>
                <w:b w:val="0"/>
                <w:sz w:val="16"/>
              </w:rPr>
              <w:t>8,0</w:t>
            </w:r>
          </w:p>
        </w:tc>
        <w:tc>
          <w:tcPr>
            <w:tcW w:type="dxa" w:w="685"/>
          </w:tcPr>
          <w:p>
            <w:pPr>
              <w:spacing w:after="20" w:before="20" w:line="252" w:lineRule="auto"/>
              <w:ind w:firstLine="0"/>
              <w:jc w:val="center"/>
            </w:pPr>
            <w:r/>
            <w:r>
              <w:rPr>
                <w:b w:val="0"/>
                <w:sz w:val="16"/>
              </w:rPr>
              <w:t>17,9</w:t>
            </w:r>
          </w:p>
        </w:tc>
        <w:tc>
          <w:tcPr>
            <w:tcW w:type="dxa" w:w="685"/>
          </w:tcPr>
          <w:p>
            <w:pPr>
              <w:spacing w:after="20" w:before="20" w:line="252" w:lineRule="auto"/>
              <w:ind w:firstLine="0"/>
              <w:jc w:val="center"/>
            </w:pPr>
            <w:r/>
            <w:r>
              <w:rPr>
                <w:b w:val="0"/>
                <w:sz w:val="16"/>
              </w:rPr>
              <w:t>17,6</w:t>
            </w:r>
          </w:p>
        </w:tc>
        <w:tc>
          <w:tcPr>
            <w:tcW w:type="dxa" w:w="628"/>
          </w:tcPr>
          <w:p>
            <w:pPr>
              <w:spacing w:after="20" w:before="20" w:line="252" w:lineRule="auto"/>
              <w:ind w:firstLine="0"/>
              <w:jc w:val="center"/>
            </w:pPr>
            <w:r/>
            <w:r>
              <w:rPr>
                <w:b w:val="0"/>
                <w:sz w:val="16"/>
              </w:rPr>
              <w:t>5,3</w:t>
            </w:r>
          </w:p>
        </w:tc>
        <w:tc>
          <w:tcPr>
            <w:tcW w:type="dxa" w:w="628"/>
          </w:tcPr>
          <w:p>
            <w:pPr>
              <w:spacing w:after="20" w:before="20" w:line="252" w:lineRule="auto"/>
              <w:ind w:firstLine="0"/>
              <w:jc w:val="center"/>
            </w:pPr>
            <w:r/>
            <w:r>
              <w:rPr>
                <w:b w:val="0"/>
                <w:sz w:val="16"/>
              </w:rPr>
              <w:t>6,1</w:t>
            </w:r>
          </w:p>
        </w:tc>
      </w:tr>
      <w:tr>
        <w:trPr>
          <w:cantSplit/>
        </w:trPr>
        <w:tc>
          <w:tcPr>
            <w:tcW w:type="dxa" w:w="513"/>
          </w:tcPr>
          <w:p>
            <w:pPr>
              <w:spacing w:after="20" w:before="20" w:line="252" w:lineRule="auto"/>
              <w:ind w:firstLine="0"/>
              <w:jc w:val="left"/>
            </w:pPr>
            <w:r/>
            <w:r>
              <w:rPr>
                <w:b w:val="0"/>
                <w:sz w:val="16"/>
              </w:rPr>
              <w:t>245</w:t>
            </w:r>
          </w:p>
        </w:tc>
        <w:tc>
          <w:tcPr>
            <w:tcW w:type="dxa" w:w="2225"/>
          </w:tcPr>
          <w:p>
            <w:pPr>
              <w:spacing w:after="20" w:before="20" w:line="252" w:lineRule="auto"/>
              <w:ind w:firstLine="0"/>
              <w:jc w:val="left"/>
            </w:pPr>
            <w:r/>
            <w:r>
              <w:rPr>
                <w:b w:val="0"/>
                <w:sz w:val="16"/>
              </w:rPr>
              <w:t>West Brighton</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495</w:t>
            </w:r>
          </w:p>
        </w:tc>
        <w:tc>
          <w:tcPr>
            <w:tcW w:type="dxa" w:w="856"/>
          </w:tcPr>
          <w:p>
            <w:pPr>
              <w:spacing w:after="20" w:before="20" w:line="252" w:lineRule="auto"/>
              <w:ind w:firstLine="0"/>
              <w:jc w:val="center"/>
            </w:pPr>
            <w:r/>
            <w:r>
              <w:rPr>
                <w:b w:val="0"/>
                <w:sz w:val="16"/>
              </w:rPr>
              <w:t>530</w:t>
            </w:r>
          </w:p>
        </w:tc>
        <w:tc>
          <w:tcPr>
            <w:tcW w:type="dxa" w:w="742"/>
          </w:tcPr>
          <w:p>
            <w:pPr>
              <w:spacing w:after="20" w:before="20" w:line="252" w:lineRule="auto"/>
              <w:ind w:firstLine="0"/>
              <w:jc w:val="center"/>
            </w:pPr>
            <w:r/>
            <w:r>
              <w:rPr>
                <w:b w:val="0"/>
                <w:sz w:val="16"/>
              </w:rPr>
              <w:t>7,1</w:t>
            </w:r>
          </w:p>
        </w:tc>
        <w:tc>
          <w:tcPr>
            <w:tcW w:type="dxa" w:w="685"/>
          </w:tcPr>
          <w:p>
            <w:pPr>
              <w:spacing w:after="20" w:before="20" w:line="252" w:lineRule="auto"/>
              <w:ind w:firstLine="0"/>
              <w:jc w:val="center"/>
            </w:pPr>
            <w:r/>
            <w:r>
              <w:rPr>
                <w:b w:val="0"/>
                <w:sz w:val="16"/>
              </w:rPr>
              <w:t>17,4</w:t>
            </w:r>
          </w:p>
        </w:tc>
        <w:tc>
          <w:tcPr>
            <w:tcW w:type="dxa" w:w="685"/>
          </w:tcPr>
          <w:p>
            <w:pPr>
              <w:spacing w:after="20" w:before="20" w:line="252" w:lineRule="auto"/>
              <w:ind w:firstLine="0"/>
              <w:jc w:val="center"/>
            </w:pPr>
            <w:r/>
            <w:r>
              <w:rPr>
                <w:b w:val="0"/>
                <w:sz w:val="16"/>
              </w:rPr>
              <w:t>17,2</w:t>
            </w:r>
          </w:p>
        </w:tc>
        <w:tc>
          <w:tcPr>
            <w:tcW w:type="dxa" w:w="628"/>
          </w:tcPr>
          <w:p>
            <w:pPr>
              <w:spacing w:after="20" w:before="20" w:line="252" w:lineRule="auto"/>
              <w:ind w:firstLine="0"/>
              <w:jc w:val="center"/>
            </w:pPr>
            <w:r/>
            <w:r>
              <w:rPr>
                <w:b w:val="0"/>
                <w:sz w:val="16"/>
              </w:rPr>
              <w:t>5,7</w:t>
            </w:r>
          </w:p>
        </w:tc>
        <w:tc>
          <w:tcPr>
            <w:tcW w:type="dxa" w:w="628"/>
          </w:tcPr>
          <w:p>
            <w:pPr>
              <w:spacing w:after="20" w:before="20" w:line="252" w:lineRule="auto"/>
              <w:ind w:firstLine="0"/>
              <w:jc w:val="center"/>
            </w:pPr>
            <w:r/>
            <w:r>
              <w:rPr>
                <w:b w:val="0"/>
                <w:sz w:val="16"/>
              </w:rPr>
              <w:t>6,3</w:t>
            </w:r>
          </w:p>
        </w:tc>
      </w:tr>
      <w:tr>
        <w:trPr>
          <w:cantSplit/>
        </w:trPr>
        <w:tc>
          <w:tcPr>
            <w:tcW w:type="dxa" w:w="513"/>
          </w:tcPr>
          <w:p>
            <w:pPr>
              <w:spacing w:after="20" w:before="20" w:line="252" w:lineRule="auto"/>
              <w:ind w:firstLine="0"/>
              <w:jc w:val="left"/>
            </w:pPr>
            <w:r/>
            <w:r>
              <w:rPr>
                <w:b w:val="0"/>
                <w:sz w:val="16"/>
              </w:rPr>
              <w:t>251</w:t>
            </w:r>
          </w:p>
        </w:tc>
        <w:tc>
          <w:tcPr>
            <w:tcW w:type="dxa" w:w="2225"/>
          </w:tcPr>
          <w:p>
            <w:pPr>
              <w:spacing w:after="20" w:before="20" w:line="252" w:lineRule="auto"/>
              <w:ind w:firstLine="0"/>
              <w:jc w:val="left"/>
            </w:pPr>
            <w:r/>
            <w:r>
              <w:rPr>
                <w:b w:val="0"/>
                <w:sz w:val="16"/>
              </w:rPr>
              <w:t>Westerleigh</w:t>
            </w:r>
          </w:p>
        </w:tc>
        <w:tc>
          <w:tcPr>
            <w:tcW w:type="dxa" w:w="1255"/>
          </w:tcPr>
          <w:p>
            <w:pPr>
              <w:spacing w:after="20" w:before="20" w:line="252" w:lineRule="auto"/>
              <w:ind w:firstLine="0"/>
              <w:jc w:val="left"/>
            </w:pPr>
            <w:r/>
            <w:r>
              <w:rPr>
                <w:b w:val="0"/>
                <w:sz w:val="16"/>
              </w:rPr>
              <w:t>Quận ngoài</w:t>
            </w:r>
          </w:p>
        </w:tc>
        <w:tc>
          <w:tcPr>
            <w:tcW w:type="dxa" w:w="856"/>
          </w:tcPr>
          <w:p>
            <w:pPr>
              <w:spacing w:after="20" w:before="20" w:line="252" w:lineRule="auto"/>
              <w:ind w:firstLine="0"/>
              <w:jc w:val="center"/>
            </w:pPr>
            <w:r/>
            <w:r>
              <w:rPr>
                <w:b w:val="0"/>
                <w:sz w:val="16"/>
              </w:rPr>
              <w:t>491</w:t>
            </w:r>
          </w:p>
        </w:tc>
        <w:tc>
          <w:tcPr>
            <w:tcW w:type="dxa" w:w="856"/>
          </w:tcPr>
          <w:p>
            <w:pPr>
              <w:spacing w:after="20" w:before="20" w:line="252" w:lineRule="auto"/>
              <w:ind w:firstLine="0"/>
              <w:jc w:val="center"/>
            </w:pPr>
            <w:r/>
            <w:r>
              <w:rPr>
                <w:b w:val="0"/>
                <w:sz w:val="16"/>
              </w:rPr>
              <w:t>537</w:t>
            </w:r>
          </w:p>
        </w:tc>
        <w:tc>
          <w:tcPr>
            <w:tcW w:type="dxa" w:w="742"/>
          </w:tcPr>
          <w:p>
            <w:pPr>
              <w:spacing w:after="20" w:before="20" w:line="252" w:lineRule="auto"/>
              <w:ind w:firstLine="0"/>
              <w:jc w:val="center"/>
            </w:pPr>
            <w:r/>
            <w:r>
              <w:rPr>
                <w:b w:val="0"/>
                <w:sz w:val="16"/>
              </w:rPr>
              <w:t>9,4</w:t>
            </w:r>
          </w:p>
        </w:tc>
        <w:tc>
          <w:tcPr>
            <w:tcW w:type="dxa" w:w="685"/>
          </w:tcPr>
          <w:p>
            <w:pPr>
              <w:spacing w:after="20" w:before="20" w:line="252" w:lineRule="auto"/>
              <w:ind w:firstLine="0"/>
              <w:jc w:val="center"/>
            </w:pPr>
            <w:r/>
            <w:r>
              <w:rPr>
                <w:b w:val="0"/>
                <w:sz w:val="16"/>
              </w:rPr>
              <w:t>18,6</w:t>
            </w:r>
          </w:p>
        </w:tc>
        <w:tc>
          <w:tcPr>
            <w:tcW w:type="dxa" w:w="685"/>
          </w:tcPr>
          <w:p>
            <w:pPr>
              <w:spacing w:after="20" w:before="20" w:line="252" w:lineRule="auto"/>
              <w:ind w:firstLine="0"/>
              <w:jc w:val="center"/>
            </w:pPr>
            <w:r/>
            <w:r>
              <w:rPr>
                <w:b w:val="0"/>
                <w:sz w:val="16"/>
              </w:rPr>
              <w:t>18,6</w:t>
            </w:r>
          </w:p>
        </w:tc>
        <w:tc>
          <w:tcPr>
            <w:tcW w:type="dxa" w:w="628"/>
          </w:tcPr>
          <w:p>
            <w:pPr>
              <w:spacing w:after="20" w:before="20" w:line="252" w:lineRule="auto"/>
              <w:ind w:firstLine="0"/>
              <w:jc w:val="center"/>
            </w:pPr>
            <w:r/>
            <w:r>
              <w:rPr>
                <w:b w:val="0"/>
                <w:sz w:val="16"/>
              </w:rPr>
              <w:t>5,2</w:t>
            </w:r>
          </w:p>
        </w:tc>
        <w:tc>
          <w:tcPr>
            <w:tcW w:type="dxa" w:w="628"/>
          </w:tcPr>
          <w:p>
            <w:pPr>
              <w:spacing w:after="20" w:before="20" w:line="252" w:lineRule="auto"/>
              <w:ind w:firstLine="0"/>
              <w:jc w:val="center"/>
            </w:pPr>
            <w:r/>
            <w:r>
              <w:rPr>
                <w:b w:val="0"/>
                <w:sz w:val="16"/>
              </w:rPr>
              <w:t>5,8</w:t>
            </w:r>
          </w:p>
        </w:tc>
      </w:tr>
    </w:tbl>
    <w:p>
      <w:pPr>
        <w:spacing w:after="200" w:line="240" w:lineRule="auto"/>
        <w:ind w:firstLine="0"/>
      </w:pPr>
      <w:r>
        <w:rPr>
          <w:i/>
          <w:sz w:val="21"/>
        </w:rPr>
        <w:t>Nguồn: a01_zone_detail.csv.</w:t>
      </w:r>
    </w:p>
    <w:p>
      <w:pPr>
        <w:keepNext/>
        <w:spacing w:line="276" w:lineRule="auto" w:before="120"/>
        <w:ind w:firstLine="0"/>
        <w:jc w:val="center"/>
      </w:pPr>
      <w:r>
        <w:rPr>
          <w:b/>
          <w:sz w:val="24"/>
        </w:rPr>
        <w:t xml:space="preserve">Bảng B.6. </w:t>
      </w:r>
      <w:r>
        <w:rPr>
          <w:sz w:val="24"/>
        </w:rPr>
        <w:t>Chỉ tiêu HVFHV theo vùng – EWR</w:t>
      </w:r>
    </w:p>
    <w:tbl>
      <w:tblPr>
        <w:tblStyle w:val="TableGrid"/>
        <w:tblW w:type="auto" w:w="0"/>
        <w:jc w:val="center"/>
        <w:tblLayout w:type="fixed"/>
        <w:tblLook w:firstColumn="1" w:firstRow="1" w:lastColumn="0" w:lastRow="0" w:noHBand="0" w:noVBand="1" w:val="04A0"/>
        <w:tblLayout w:type="fixed"/>
      </w:tblPr>
      <w:tblGrid>
        <w:gridCol w:w="513"/>
        <w:gridCol w:w="2225"/>
        <w:gridCol w:w="1255"/>
        <w:gridCol w:w="855"/>
        <w:gridCol w:w="855"/>
        <w:gridCol w:w="741"/>
        <w:gridCol w:w="684"/>
        <w:gridCol w:w="684"/>
        <w:gridCol w:w="627"/>
        <w:gridCol w:w="627"/>
      </w:tblGrid>
      <w:tr>
        <w:trPr>
          <w:tblHeader w:val="true"/>
          <w:cantSplit/>
        </w:trPr>
        <w:tc>
          <w:tcPr>
            <w:tcW w:type="dxa" w:w="513"/>
            <w:shd w:val="clear" w:color="auto" w:fill="E8E6E1"/>
          </w:tcPr>
          <w:p>
            <w:pPr>
              <w:keepNext/>
              <w:spacing w:after="20" w:before="20" w:line="252" w:lineRule="auto"/>
              <w:ind w:firstLine="0"/>
              <w:jc w:val="center"/>
            </w:pPr>
            <w:r/>
            <w:r>
              <w:rPr>
                <w:b/>
                <w:sz w:val="16"/>
              </w:rPr>
              <w:t>Mã</w:t>
            </w:r>
          </w:p>
        </w:tc>
        <w:tc>
          <w:tcPr>
            <w:tcW w:type="dxa" w:w="2225"/>
            <w:shd w:val="clear" w:color="auto" w:fill="E8E6E1"/>
          </w:tcPr>
          <w:p>
            <w:pPr>
              <w:keepNext/>
              <w:spacing w:after="20" w:before="20" w:line="252" w:lineRule="auto"/>
              <w:ind w:firstLine="0"/>
              <w:jc w:val="center"/>
            </w:pPr>
            <w:r/>
            <w:r>
              <w:rPr>
                <w:b/>
                <w:sz w:val="16"/>
              </w:rPr>
              <w:t>Tên vùng</w:t>
            </w:r>
          </w:p>
        </w:tc>
        <w:tc>
          <w:tcPr>
            <w:tcW w:type="dxa" w:w="1255"/>
            <w:shd w:val="clear" w:color="auto" w:fill="E8E6E1"/>
          </w:tcPr>
          <w:p>
            <w:pPr>
              <w:keepNext/>
              <w:spacing w:after="20" w:before="20" w:line="252" w:lineRule="auto"/>
              <w:ind w:firstLine="0"/>
              <w:jc w:val="center"/>
            </w:pPr>
            <w:r/>
            <w:r>
              <w:rPr>
                <w:b/>
                <w:sz w:val="16"/>
              </w:rPr>
              <w:t>Nhóm</w:t>
            </w:r>
          </w:p>
        </w:tc>
        <w:tc>
          <w:tcPr>
            <w:tcW w:type="dxa" w:w="856"/>
            <w:shd w:val="clear" w:color="auto" w:fill="E8E6E1"/>
          </w:tcPr>
          <w:p>
            <w:pPr>
              <w:keepNext/>
              <w:spacing w:after="20" w:before="20" w:line="252" w:lineRule="auto"/>
              <w:ind w:firstLine="0"/>
              <w:jc w:val="center"/>
            </w:pPr>
            <w:r/>
            <w:r>
              <w:rPr>
                <w:b/>
                <w:sz w:val="16"/>
              </w:rPr>
              <w:t>Đón/ngày 2024</w:t>
            </w:r>
          </w:p>
        </w:tc>
        <w:tc>
          <w:tcPr>
            <w:tcW w:type="dxa" w:w="856"/>
            <w:shd w:val="clear" w:color="auto" w:fill="E8E6E1"/>
          </w:tcPr>
          <w:p>
            <w:pPr>
              <w:keepNext/>
              <w:spacing w:after="20" w:before="20" w:line="252" w:lineRule="auto"/>
              <w:ind w:firstLine="0"/>
              <w:jc w:val="center"/>
            </w:pPr>
            <w:r/>
            <w:r>
              <w:rPr>
                <w:b/>
                <w:sz w:val="16"/>
              </w:rPr>
              <w:t>Đón/ngày 2025</w:t>
            </w:r>
          </w:p>
        </w:tc>
        <w:tc>
          <w:tcPr>
            <w:tcW w:type="dxa" w:w="742"/>
            <w:shd w:val="clear" w:color="auto" w:fill="E8E6E1"/>
          </w:tcPr>
          <w:p>
            <w:pPr>
              <w:keepNext/>
              <w:spacing w:after="20" w:before="20" w:line="252" w:lineRule="auto"/>
              <w:ind w:firstLine="0"/>
              <w:jc w:val="center"/>
            </w:pPr>
            <w:r/>
            <w:r>
              <w:rPr>
                <w:b/>
                <w:sz w:val="16"/>
              </w:rPr>
              <w:t>Thay đổi %</w:t>
            </w:r>
          </w:p>
        </w:tc>
        <w:tc>
          <w:tcPr>
            <w:tcW w:type="dxa" w:w="685"/>
            <w:shd w:val="clear" w:color="auto" w:fill="E8E6E1"/>
          </w:tcPr>
          <w:p>
            <w:pPr>
              <w:keepNext/>
              <w:spacing w:after="20" w:before="20" w:line="252" w:lineRule="auto"/>
              <w:ind w:firstLine="0"/>
              <w:jc w:val="center"/>
            </w:pPr>
            <w:r/>
            <w:r>
              <w:rPr>
                <w:b/>
                <w:sz w:val="16"/>
              </w:rPr>
              <w:t>Dặm/giờ 2024</w:t>
            </w:r>
          </w:p>
        </w:tc>
        <w:tc>
          <w:tcPr>
            <w:tcW w:type="dxa" w:w="685"/>
            <w:shd w:val="clear" w:color="auto" w:fill="E8E6E1"/>
          </w:tcPr>
          <w:p>
            <w:pPr>
              <w:keepNext/>
              <w:spacing w:after="20" w:before="20" w:line="252" w:lineRule="auto"/>
              <w:ind w:firstLine="0"/>
              <w:jc w:val="center"/>
            </w:pPr>
            <w:r/>
            <w:r>
              <w:rPr>
                <w:b/>
                <w:sz w:val="16"/>
              </w:rPr>
              <w:t>Dặm/giờ 2025</w:t>
            </w:r>
          </w:p>
        </w:tc>
        <w:tc>
          <w:tcPr>
            <w:tcW w:type="dxa" w:w="628"/>
            <w:shd w:val="clear" w:color="auto" w:fill="E8E6E1"/>
          </w:tcPr>
          <w:p>
            <w:pPr>
              <w:keepNext/>
              <w:spacing w:after="20" w:before="20" w:line="252" w:lineRule="auto"/>
              <w:ind w:firstLine="0"/>
              <w:jc w:val="center"/>
            </w:pPr>
            <w:r/>
            <w:r>
              <w:rPr>
                <w:b/>
                <w:sz w:val="16"/>
              </w:rPr>
              <w:t>Chờ 2024</w:t>
            </w:r>
          </w:p>
        </w:tc>
        <w:tc>
          <w:tcPr>
            <w:tcW w:type="dxa" w:w="628"/>
            <w:shd w:val="clear" w:color="auto" w:fill="E8E6E1"/>
          </w:tcPr>
          <w:p>
            <w:pPr>
              <w:keepNext/>
              <w:spacing w:after="20" w:before="20" w:line="252" w:lineRule="auto"/>
              <w:ind w:firstLine="0"/>
              <w:jc w:val="center"/>
            </w:pPr>
            <w:r/>
            <w:r>
              <w:rPr>
                <w:b/>
                <w:sz w:val="16"/>
              </w:rPr>
              <w:t>Chờ 2025</w:t>
            </w:r>
          </w:p>
        </w:tc>
      </w:tr>
      <w:tr>
        <w:trPr>
          <w:cantSplit/>
        </w:trPr>
        <w:tc>
          <w:tcPr>
            <w:tcW w:type="dxa" w:w="513"/>
          </w:tcPr>
          <w:p>
            <w:pPr>
              <w:spacing w:after="20" w:before="20" w:line="252" w:lineRule="auto"/>
              <w:ind w:firstLine="0"/>
              <w:jc w:val="left"/>
            </w:pPr>
            <w:r/>
            <w:r>
              <w:rPr>
                <w:b w:val="0"/>
                <w:sz w:val="16"/>
              </w:rPr>
              <w:t>1</w:t>
            </w:r>
          </w:p>
        </w:tc>
        <w:tc>
          <w:tcPr>
            <w:tcW w:type="dxa" w:w="2225"/>
          </w:tcPr>
          <w:p>
            <w:pPr>
              <w:spacing w:after="20" w:before="20" w:line="252" w:lineRule="auto"/>
              <w:ind w:firstLine="0"/>
              <w:jc w:val="left"/>
            </w:pPr>
            <w:r/>
            <w:r>
              <w:rPr>
                <w:b w:val="0"/>
                <w:sz w:val="16"/>
              </w:rPr>
              <w:t>Newark Airport</w:t>
            </w:r>
          </w:p>
        </w:tc>
        <w:tc>
          <w:tcPr>
            <w:tcW w:type="dxa" w:w="1255"/>
          </w:tcPr>
          <w:p>
            <w:pPr>
              <w:spacing w:after="20" w:before="20" w:line="252" w:lineRule="auto"/>
              <w:ind w:firstLine="0"/>
              <w:jc w:val="left"/>
            </w:pPr>
            <w:r/>
            <w:r>
              <w:rPr>
                <w:b w:val="0"/>
                <w:sz w:val="16"/>
              </w:rPr>
              <w:t>Sân bay</w:t>
            </w:r>
          </w:p>
        </w:tc>
        <w:tc>
          <w:tcPr>
            <w:tcW w:type="dxa" w:w="856"/>
          </w:tcPr>
          <w:p>
            <w:pPr>
              <w:spacing w:after="20" w:before="20" w:line="252" w:lineRule="auto"/>
              <w:ind w:firstLine="0"/>
              <w:jc w:val="center"/>
            </w:pPr>
            <w:r/>
            <w:r>
              <w:rPr>
                <w:b w:val="0"/>
                <w:sz w:val="16"/>
              </w:rPr>
              <w:t>0</w:t>
            </w:r>
          </w:p>
        </w:tc>
        <w:tc>
          <w:tcPr>
            <w:tcW w:type="dxa" w:w="856"/>
          </w:tcPr>
          <w:p>
            <w:pPr>
              <w:spacing w:after="20" w:before="20" w:line="252" w:lineRule="auto"/>
              <w:ind w:firstLine="0"/>
              <w:jc w:val="center"/>
            </w:pPr>
            <w:r/>
            <w:r>
              <w:rPr>
                <w:b w:val="0"/>
                <w:sz w:val="16"/>
              </w:rPr>
              <w:t>0</w:t>
            </w:r>
          </w:p>
        </w:tc>
        <w:tc>
          <w:tcPr>
            <w:tcW w:type="dxa" w:w="742"/>
          </w:tcPr>
          <w:p>
            <w:pPr>
              <w:spacing w:after="20" w:before="20" w:line="252" w:lineRule="auto"/>
              <w:ind w:firstLine="0"/>
              <w:jc w:val="center"/>
            </w:pPr>
            <w:r/>
            <w:r>
              <w:rPr>
                <w:b w:val="0"/>
                <w:sz w:val="16"/>
              </w:rPr>
              <w:t>-42,7</w:t>
            </w:r>
          </w:p>
        </w:tc>
        <w:tc>
          <w:tcPr>
            <w:tcW w:type="dxa" w:w="685"/>
          </w:tcPr>
          <w:p>
            <w:pPr>
              <w:spacing w:after="20" w:before="20" w:line="252" w:lineRule="auto"/>
              <w:ind w:firstLine="0"/>
              <w:jc w:val="center"/>
            </w:pPr>
            <w:r/>
            <w:r>
              <w:rPr>
                <w:b w:val="0"/>
                <w:sz w:val="16"/>
              </w:rPr>
              <w:t>6,6</w:t>
            </w:r>
          </w:p>
        </w:tc>
        <w:tc>
          <w:tcPr>
            <w:tcW w:type="dxa" w:w="685"/>
          </w:tcPr>
          <w:p>
            <w:pPr>
              <w:spacing w:after="20" w:before="20" w:line="252" w:lineRule="auto"/>
              <w:ind w:firstLine="0"/>
              <w:jc w:val="center"/>
            </w:pPr>
            <w:r/>
            <w:r>
              <w:rPr>
                <w:b w:val="0"/>
                <w:sz w:val="16"/>
              </w:rPr>
              <w:t>10,7</w:t>
            </w:r>
          </w:p>
        </w:tc>
        <w:tc>
          <w:tcPr>
            <w:tcW w:type="dxa" w:w="628"/>
          </w:tcPr>
          <w:p>
            <w:pPr>
              <w:spacing w:after="20" w:before="20" w:line="252" w:lineRule="auto"/>
              <w:ind w:firstLine="0"/>
              <w:jc w:val="center"/>
            </w:pPr>
            <w:r/>
            <w:r>
              <w:rPr>
                <w:b w:val="0"/>
                <w:sz w:val="16"/>
              </w:rPr>
              <w:t>35,9</w:t>
            </w:r>
          </w:p>
        </w:tc>
        <w:tc>
          <w:tcPr>
            <w:tcW w:type="dxa" w:w="628"/>
          </w:tcPr>
          <w:p>
            <w:pPr>
              <w:spacing w:after="20" w:before="20" w:line="252" w:lineRule="auto"/>
              <w:ind w:firstLine="0"/>
              <w:jc w:val="center"/>
            </w:pPr>
            <w:r/>
            <w:r>
              <w:rPr>
                <w:b w:val="0"/>
                <w:sz w:val="16"/>
              </w:rPr>
              <w:t>42,6</w:t>
            </w:r>
          </w:p>
        </w:tc>
      </w:tr>
    </w:tbl>
    <w:p>
      <w:pPr>
        <w:spacing w:after="200" w:line="240" w:lineRule="auto"/>
        <w:ind w:firstLine="0"/>
      </w:pPr>
      <w:r>
        <w:rPr>
          <w:i/>
          <w:sz w:val="21"/>
        </w:rPr>
        <w:t>Nguồn: a01_zone_detail.csv.</w:t>
      </w:r>
    </w:p>
    <w:p>
      <w:pPr>
        <w:ind w:firstLine="0"/>
      </w:pPr>
      <w:r>
        <w:br w:type="page"/>
      </w:r>
    </w:p>
    <w:p>
      <w:pPr>
        <w:pStyle w:val="Heading1"/>
      </w:pPr>
      <w:r>
        <w:t>PHỤ LỤC C. CHỈ TIÊU THEO THÁNG VÀ NHÓM VÙNG</w:t>
      </w:r>
    </w:p>
    <w:p>
      <w:pPr>
        <w:keepNext/>
        <w:spacing w:line="276" w:lineRule="auto" w:before="120"/>
        <w:ind w:firstLine="0"/>
        <w:jc w:val="center"/>
      </w:pPr>
      <w:r>
        <w:rPr>
          <w:b/>
          <w:sz w:val="24"/>
        </w:rPr>
        <w:t xml:space="preserve">Bảng C.1. </w:t>
      </w:r>
      <w:r>
        <w:rPr>
          <w:sz w:val="24"/>
        </w:rPr>
        <w:t>Chỉ tiêu theo tháng – HVFHV, nhóm vùng đón CRZ</w:t>
      </w:r>
    </w:p>
    <w:tbl>
      <w:tblPr>
        <w:tblStyle w:val="TableGrid"/>
        <w:tblW w:type="auto" w:w="0"/>
        <w:jc w:val="center"/>
        <w:tblLayout w:type="fixed"/>
        <w:tblLook w:firstColumn="1" w:firstRow="1" w:lastColumn="0" w:lastRow="0" w:noHBand="0" w:noVBand="1" w:val="04A0"/>
        <w:tblLayout w:type="fixed"/>
      </w:tblPr>
      <w:tblGrid>
        <w:gridCol w:w="945"/>
        <w:gridCol w:w="1228"/>
        <w:gridCol w:w="1134"/>
        <w:gridCol w:w="1134"/>
        <w:gridCol w:w="1228"/>
        <w:gridCol w:w="1323"/>
        <w:gridCol w:w="1134"/>
        <w:gridCol w:w="945"/>
      </w:tblGrid>
      <w:tr>
        <w:trPr>
          <w:tblHeader w:val="true"/>
          <w:cantSplit/>
        </w:trPr>
        <w:tc>
          <w:tcPr>
            <w:tcW w:type="dxa" w:w="945"/>
            <w:shd w:val="clear" w:color="auto" w:fill="E8E6E1"/>
          </w:tcPr>
          <w:p>
            <w:pPr>
              <w:spacing w:after="20" w:before="20" w:line="252" w:lineRule="auto"/>
              <w:ind w:firstLine="0"/>
              <w:jc w:val="center"/>
            </w:pPr>
            <w:r/>
            <w:r>
              <w:rPr>
                <w:b/>
                <w:sz w:val="18"/>
              </w:rPr>
              <w:t>Tháng</w:t>
            </w:r>
          </w:p>
        </w:tc>
        <w:tc>
          <w:tcPr>
            <w:tcW w:type="dxa" w:w="1228"/>
            <w:shd w:val="clear" w:color="auto" w:fill="E8E6E1"/>
          </w:tcPr>
          <w:p>
            <w:pPr>
              <w:spacing w:after="20" w:before="20" w:line="252" w:lineRule="auto"/>
              <w:ind w:firstLine="0"/>
              <w:jc w:val="center"/>
            </w:pPr>
            <w:r/>
            <w:r>
              <w:rPr>
                <w:b/>
                <w:sz w:val="18"/>
              </w:rPr>
              <w:t>Chuyến/ngày</w:t>
            </w:r>
          </w:p>
        </w:tc>
        <w:tc>
          <w:tcPr>
            <w:tcW w:type="dxa" w:w="1134"/>
            <w:shd w:val="clear" w:color="auto" w:fill="E8E6E1"/>
          </w:tcPr>
          <w:p>
            <w:pPr>
              <w:spacing w:after="20" w:before="20" w:line="252" w:lineRule="auto"/>
              <w:ind w:firstLine="0"/>
              <w:jc w:val="center"/>
            </w:pPr>
            <w:r/>
            <w:r>
              <w:rPr>
                <w:b/>
                <w:sz w:val="18"/>
              </w:rPr>
              <w:t>Giá/chuyến</w:t>
            </w:r>
          </w:p>
        </w:tc>
        <w:tc>
          <w:tcPr>
            <w:tcW w:type="dxa" w:w="1134"/>
            <w:shd w:val="clear" w:color="auto" w:fill="E8E6E1"/>
          </w:tcPr>
          <w:p>
            <w:pPr>
              <w:spacing w:after="20" w:before="20" w:line="252" w:lineRule="auto"/>
              <w:ind w:firstLine="0"/>
              <w:jc w:val="center"/>
            </w:pPr>
            <w:r/>
            <w:r>
              <w:rPr>
                <w:b/>
                <w:sz w:val="18"/>
              </w:rPr>
              <w:t>Dặm/giờ</w:t>
            </w:r>
          </w:p>
        </w:tc>
        <w:tc>
          <w:tcPr>
            <w:tcW w:type="dxa" w:w="1228"/>
            <w:shd w:val="clear" w:color="auto" w:fill="E8E6E1"/>
          </w:tcPr>
          <w:p>
            <w:pPr>
              <w:spacing w:after="20" w:before="20" w:line="252" w:lineRule="auto"/>
              <w:ind w:firstLine="0"/>
              <w:jc w:val="center"/>
            </w:pPr>
            <w:r/>
            <w:r>
              <w:rPr>
                <w:b/>
                <w:sz w:val="18"/>
              </w:rPr>
              <w:t>Phí CBD/chuyến</w:t>
            </w:r>
          </w:p>
        </w:tc>
        <w:tc>
          <w:tcPr>
            <w:tcW w:type="dxa" w:w="1323"/>
            <w:shd w:val="clear" w:color="auto" w:fill="E8E6E1"/>
          </w:tcPr>
          <w:p>
            <w:pPr>
              <w:spacing w:after="20" w:before="20" w:line="252" w:lineRule="auto"/>
              <w:ind w:firstLine="0"/>
              <w:jc w:val="center"/>
            </w:pPr>
            <w:r/>
            <w:r>
              <w:rPr>
                <w:b/>
                <w:sz w:val="18"/>
              </w:rPr>
              <w:t>% chuyến bị tính phí</w:t>
            </w:r>
          </w:p>
        </w:tc>
        <w:tc>
          <w:tcPr>
            <w:tcW w:type="dxa" w:w="1134"/>
            <w:shd w:val="clear" w:color="auto" w:fill="E8E6E1"/>
          </w:tcPr>
          <w:p>
            <w:pPr>
              <w:spacing w:after="20" w:before="20" w:line="252" w:lineRule="auto"/>
              <w:ind w:firstLine="0"/>
              <w:jc w:val="center"/>
            </w:pPr>
            <w:r/>
            <w:r>
              <w:rPr>
                <w:b/>
                <w:sz w:val="18"/>
              </w:rPr>
              <w:t>TN tài xế/chuyến</w:t>
            </w:r>
          </w:p>
        </w:tc>
        <w:tc>
          <w:tcPr>
            <w:tcW w:type="dxa" w:w="945"/>
            <w:shd w:val="clear" w:color="auto" w:fill="E8E6E1"/>
          </w:tcPr>
          <w:p>
            <w:pPr>
              <w:spacing w:after="20" w:before="20" w:line="252" w:lineRule="auto"/>
              <w:ind w:firstLine="0"/>
              <w:jc w:val="center"/>
            </w:pPr>
            <w:r/>
            <w:r>
              <w:rPr>
                <w:b/>
                <w:sz w:val="18"/>
              </w:rPr>
              <w:t>Chờ (phút)</w:t>
            </w:r>
          </w:p>
        </w:tc>
      </w:tr>
      <w:tr>
        <w:trPr>
          <w:cantSplit/>
        </w:trPr>
        <w:tc>
          <w:tcPr>
            <w:tcW w:type="dxa" w:w="945"/>
          </w:tcPr>
          <w:p>
            <w:pPr>
              <w:spacing w:after="20" w:before="20" w:line="252" w:lineRule="auto"/>
              <w:ind w:firstLine="0"/>
              <w:jc w:val="left"/>
            </w:pPr>
            <w:r/>
            <w:r>
              <w:rPr>
                <w:b w:val="0"/>
                <w:sz w:val="18"/>
              </w:rPr>
              <w:t>2024-01</w:t>
            </w:r>
          </w:p>
        </w:tc>
        <w:tc>
          <w:tcPr>
            <w:tcW w:type="dxa" w:w="1228"/>
          </w:tcPr>
          <w:p>
            <w:pPr>
              <w:spacing w:after="20" w:before="20" w:line="252" w:lineRule="auto"/>
              <w:ind w:firstLine="0"/>
              <w:jc w:val="center"/>
            </w:pPr>
            <w:r/>
            <w:r>
              <w:rPr>
                <w:b w:val="0"/>
                <w:sz w:val="18"/>
              </w:rPr>
              <w:t>162.681</w:t>
            </w:r>
          </w:p>
        </w:tc>
        <w:tc>
          <w:tcPr>
            <w:tcW w:type="dxa" w:w="1134"/>
          </w:tcPr>
          <w:p>
            <w:pPr>
              <w:spacing w:after="20" w:before="20" w:line="252" w:lineRule="auto"/>
              <w:ind w:firstLine="0"/>
              <w:jc w:val="center"/>
            </w:pPr>
            <w:r/>
            <w:r>
              <w:rPr>
                <w:b w:val="0"/>
                <w:sz w:val="18"/>
              </w:rPr>
              <w:t>25,35</w:t>
            </w:r>
          </w:p>
        </w:tc>
        <w:tc>
          <w:tcPr>
            <w:tcW w:type="dxa" w:w="1134"/>
          </w:tcPr>
          <w:p>
            <w:pPr>
              <w:spacing w:after="20" w:before="20" w:line="252" w:lineRule="auto"/>
              <w:ind w:firstLine="0"/>
              <w:jc w:val="center"/>
            </w:pPr>
            <w:r/>
            <w:r>
              <w:rPr>
                <w:b w:val="0"/>
                <w:sz w:val="18"/>
              </w:rPr>
              <w:t>13,20</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17,88</w:t>
            </w:r>
          </w:p>
        </w:tc>
        <w:tc>
          <w:tcPr>
            <w:tcW w:type="dxa" w:w="945"/>
          </w:tcPr>
          <w:p>
            <w:pPr>
              <w:spacing w:after="20" w:before="20" w:line="252" w:lineRule="auto"/>
              <w:ind w:firstLine="0"/>
              <w:jc w:val="center"/>
            </w:pPr>
            <w:r/>
            <w:r>
              <w:rPr>
                <w:b w:val="0"/>
                <w:sz w:val="18"/>
              </w:rPr>
              <w:t>3,87</w:t>
            </w:r>
          </w:p>
        </w:tc>
      </w:tr>
      <w:tr>
        <w:trPr>
          <w:cantSplit/>
        </w:trPr>
        <w:tc>
          <w:tcPr>
            <w:tcW w:type="dxa" w:w="945"/>
          </w:tcPr>
          <w:p>
            <w:pPr>
              <w:spacing w:after="20" w:before="20" w:line="252" w:lineRule="auto"/>
              <w:ind w:firstLine="0"/>
              <w:jc w:val="left"/>
            </w:pPr>
            <w:r/>
            <w:r>
              <w:rPr>
                <w:b w:val="0"/>
                <w:sz w:val="18"/>
              </w:rPr>
              <w:t>2024-02</w:t>
            </w:r>
          </w:p>
        </w:tc>
        <w:tc>
          <w:tcPr>
            <w:tcW w:type="dxa" w:w="1228"/>
          </w:tcPr>
          <w:p>
            <w:pPr>
              <w:spacing w:after="20" w:before="20" w:line="252" w:lineRule="auto"/>
              <w:ind w:firstLine="0"/>
              <w:jc w:val="center"/>
            </w:pPr>
            <w:r/>
            <w:r>
              <w:rPr>
                <w:b w:val="0"/>
                <w:sz w:val="18"/>
              </w:rPr>
              <w:t>171.931</w:t>
            </w:r>
          </w:p>
        </w:tc>
        <w:tc>
          <w:tcPr>
            <w:tcW w:type="dxa" w:w="1134"/>
          </w:tcPr>
          <w:p>
            <w:pPr>
              <w:spacing w:after="20" w:before="20" w:line="252" w:lineRule="auto"/>
              <w:ind w:firstLine="0"/>
              <w:jc w:val="center"/>
            </w:pPr>
            <w:r/>
            <w:r>
              <w:rPr>
                <w:b w:val="0"/>
                <w:sz w:val="18"/>
              </w:rPr>
              <w:t>25,92</w:t>
            </w:r>
          </w:p>
        </w:tc>
        <w:tc>
          <w:tcPr>
            <w:tcW w:type="dxa" w:w="1134"/>
          </w:tcPr>
          <w:p>
            <w:pPr>
              <w:spacing w:after="20" w:before="20" w:line="252" w:lineRule="auto"/>
              <w:ind w:firstLine="0"/>
              <w:jc w:val="center"/>
            </w:pPr>
            <w:r/>
            <w:r>
              <w:rPr>
                <w:b w:val="0"/>
                <w:sz w:val="18"/>
              </w:rPr>
              <w:t>12,98</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18,81</w:t>
            </w:r>
          </w:p>
        </w:tc>
        <w:tc>
          <w:tcPr>
            <w:tcW w:type="dxa" w:w="945"/>
          </w:tcPr>
          <w:p>
            <w:pPr>
              <w:spacing w:after="20" w:before="20" w:line="252" w:lineRule="auto"/>
              <w:ind w:firstLine="0"/>
              <w:jc w:val="center"/>
            </w:pPr>
            <w:r/>
            <w:r>
              <w:rPr>
                <w:b w:val="0"/>
                <w:sz w:val="18"/>
              </w:rPr>
              <w:t>4,13</w:t>
            </w:r>
          </w:p>
        </w:tc>
      </w:tr>
      <w:tr>
        <w:trPr>
          <w:cantSplit/>
        </w:trPr>
        <w:tc>
          <w:tcPr>
            <w:tcW w:type="dxa" w:w="945"/>
          </w:tcPr>
          <w:p>
            <w:pPr>
              <w:spacing w:after="20" w:before="20" w:line="252" w:lineRule="auto"/>
              <w:ind w:firstLine="0"/>
              <w:jc w:val="left"/>
            </w:pPr>
            <w:r/>
            <w:r>
              <w:rPr>
                <w:b w:val="0"/>
                <w:sz w:val="18"/>
              </w:rPr>
              <w:t>2024-03</w:t>
            </w:r>
          </w:p>
        </w:tc>
        <w:tc>
          <w:tcPr>
            <w:tcW w:type="dxa" w:w="1228"/>
          </w:tcPr>
          <w:p>
            <w:pPr>
              <w:spacing w:after="20" w:before="20" w:line="252" w:lineRule="auto"/>
              <w:ind w:firstLine="0"/>
              <w:jc w:val="center"/>
            </w:pPr>
            <w:r/>
            <w:r>
              <w:rPr>
                <w:b w:val="0"/>
                <w:sz w:val="18"/>
              </w:rPr>
              <w:t>171.199</w:t>
            </w:r>
          </w:p>
        </w:tc>
        <w:tc>
          <w:tcPr>
            <w:tcW w:type="dxa" w:w="1134"/>
          </w:tcPr>
          <w:p>
            <w:pPr>
              <w:spacing w:after="20" w:before="20" w:line="252" w:lineRule="auto"/>
              <w:ind w:firstLine="0"/>
              <w:jc w:val="center"/>
            </w:pPr>
            <w:r/>
            <w:r>
              <w:rPr>
                <w:b w:val="0"/>
                <w:sz w:val="18"/>
              </w:rPr>
              <w:t>27,54</w:t>
            </w:r>
          </w:p>
        </w:tc>
        <w:tc>
          <w:tcPr>
            <w:tcW w:type="dxa" w:w="1134"/>
          </w:tcPr>
          <w:p>
            <w:pPr>
              <w:spacing w:after="20" w:before="20" w:line="252" w:lineRule="auto"/>
              <w:ind w:firstLine="0"/>
              <w:jc w:val="center"/>
            </w:pPr>
            <w:r/>
            <w:r>
              <w:rPr>
                <w:b w:val="0"/>
                <w:sz w:val="18"/>
              </w:rPr>
              <w:t>12,84</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19,51</w:t>
            </w:r>
          </w:p>
        </w:tc>
        <w:tc>
          <w:tcPr>
            <w:tcW w:type="dxa" w:w="945"/>
          </w:tcPr>
          <w:p>
            <w:pPr>
              <w:spacing w:after="20" w:before="20" w:line="252" w:lineRule="auto"/>
              <w:ind w:firstLine="0"/>
              <w:jc w:val="center"/>
            </w:pPr>
            <w:r/>
            <w:r>
              <w:rPr>
                <w:b w:val="0"/>
                <w:sz w:val="18"/>
              </w:rPr>
              <w:t>4,46</w:t>
            </w:r>
          </w:p>
        </w:tc>
      </w:tr>
      <w:tr>
        <w:trPr>
          <w:cantSplit/>
        </w:trPr>
        <w:tc>
          <w:tcPr>
            <w:tcW w:type="dxa" w:w="945"/>
          </w:tcPr>
          <w:p>
            <w:pPr>
              <w:spacing w:after="20" w:before="20" w:line="252" w:lineRule="auto"/>
              <w:ind w:firstLine="0"/>
              <w:jc w:val="left"/>
            </w:pPr>
            <w:r/>
            <w:r>
              <w:rPr>
                <w:b w:val="0"/>
                <w:sz w:val="18"/>
              </w:rPr>
              <w:t>2024-04</w:t>
            </w:r>
          </w:p>
        </w:tc>
        <w:tc>
          <w:tcPr>
            <w:tcW w:type="dxa" w:w="1228"/>
          </w:tcPr>
          <w:p>
            <w:pPr>
              <w:spacing w:after="20" w:before="20" w:line="252" w:lineRule="auto"/>
              <w:ind w:firstLine="0"/>
              <w:jc w:val="center"/>
            </w:pPr>
            <w:r/>
            <w:r>
              <w:rPr>
                <w:b w:val="0"/>
                <w:sz w:val="18"/>
              </w:rPr>
              <w:t>165.326</w:t>
            </w:r>
          </w:p>
        </w:tc>
        <w:tc>
          <w:tcPr>
            <w:tcW w:type="dxa" w:w="1134"/>
          </w:tcPr>
          <w:p>
            <w:pPr>
              <w:spacing w:after="20" w:before="20" w:line="252" w:lineRule="auto"/>
              <w:ind w:firstLine="0"/>
              <w:jc w:val="center"/>
            </w:pPr>
            <w:r/>
            <w:r>
              <w:rPr>
                <w:b w:val="0"/>
                <w:sz w:val="18"/>
              </w:rPr>
              <w:t>27,91</w:t>
            </w:r>
          </w:p>
        </w:tc>
        <w:tc>
          <w:tcPr>
            <w:tcW w:type="dxa" w:w="1134"/>
          </w:tcPr>
          <w:p>
            <w:pPr>
              <w:spacing w:after="20" w:before="20" w:line="252" w:lineRule="auto"/>
              <w:ind w:firstLine="0"/>
              <w:jc w:val="center"/>
            </w:pPr>
            <w:r/>
            <w:r>
              <w:rPr>
                <w:b w:val="0"/>
                <w:sz w:val="18"/>
              </w:rPr>
              <w:t>12,70</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19,79</w:t>
            </w:r>
          </w:p>
        </w:tc>
        <w:tc>
          <w:tcPr>
            <w:tcW w:type="dxa" w:w="945"/>
          </w:tcPr>
          <w:p>
            <w:pPr>
              <w:spacing w:after="20" w:before="20" w:line="252" w:lineRule="auto"/>
              <w:ind w:firstLine="0"/>
              <w:jc w:val="center"/>
            </w:pPr>
            <w:r/>
            <w:r>
              <w:rPr>
                <w:b w:val="0"/>
                <w:sz w:val="18"/>
              </w:rPr>
              <w:t>4,46</w:t>
            </w:r>
          </w:p>
        </w:tc>
      </w:tr>
      <w:tr>
        <w:trPr>
          <w:cantSplit/>
        </w:trPr>
        <w:tc>
          <w:tcPr>
            <w:tcW w:type="dxa" w:w="945"/>
          </w:tcPr>
          <w:p>
            <w:pPr>
              <w:spacing w:after="20" w:before="20" w:line="252" w:lineRule="auto"/>
              <w:ind w:firstLine="0"/>
              <w:jc w:val="left"/>
            </w:pPr>
            <w:r/>
            <w:r>
              <w:rPr>
                <w:b w:val="0"/>
                <w:sz w:val="18"/>
              </w:rPr>
              <w:t>2024-05</w:t>
            </w:r>
          </w:p>
        </w:tc>
        <w:tc>
          <w:tcPr>
            <w:tcW w:type="dxa" w:w="1228"/>
          </w:tcPr>
          <w:p>
            <w:pPr>
              <w:spacing w:after="20" w:before="20" w:line="252" w:lineRule="auto"/>
              <w:ind w:firstLine="0"/>
              <w:jc w:val="center"/>
            </w:pPr>
            <w:r/>
            <w:r>
              <w:rPr>
                <w:b w:val="0"/>
                <w:sz w:val="18"/>
              </w:rPr>
              <w:t>166.866</w:t>
            </w:r>
          </w:p>
        </w:tc>
        <w:tc>
          <w:tcPr>
            <w:tcW w:type="dxa" w:w="1134"/>
          </w:tcPr>
          <w:p>
            <w:pPr>
              <w:spacing w:after="20" w:before="20" w:line="252" w:lineRule="auto"/>
              <w:ind w:firstLine="0"/>
              <w:jc w:val="center"/>
            </w:pPr>
            <w:r/>
            <w:r>
              <w:rPr>
                <w:b w:val="0"/>
                <w:sz w:val="18"/>
              </w:rPr>
              <w:t>29,72</w:t>
            </w:r>
          </w:p>
        </w:tc>
        <w:tc>
          <w:tcPr>
            <w:tcW w:type="dxa" w:w="1134"/>
          </w:tcPr>
          <w:p>
            <w:pPr>
              <w:spacing w:after="20" w:before="20" w:line="252" w:lineRule="auto"/>
              <w:ind w:firstLine="0"/>
              <w:jc w:val="center"/>
            </w:pPr>
            <w:r/>
            <w:r>
              <w:rPr>
                <w:b w:val="0"/>
                <w:sz w:val="18"/>
              </w:rPr>
              <w:t>12,43</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21,08</w:t>
            </w:r>
          </w:p>
        </w:tc>
        <w:tc>
          <w:tcPr>
            <w:tcW w:type="dxa" w:w="945"/>
          </w:tcPr>
          <w:p>
            <w:pPr>
              <w:spacing w:after="20" w:before="20" w:line="252" w:lineRule="auto"/>
              <w:ind w:firstLine="0"/>
              <w:jc w:val="center"/>
            </w:pPr>
            <w:r/>
            <w:r>
              <w:rPr>
                <w:b w:val="0"/>
                <w:sz w:val="18"/>
              </w:rPr>
              <w:t>4,39</w:t>
            </w:r>
          </w:p>
        </w:tc>
      </w:tr>
      <w:tr>
        <w:trPr>
          <w:cantSplit/>
        </w:trPr>
        <w:tc>
          <w:tcPr>
            <w:tcW w:type="dxa" w:w="945"/>
          </w:tcPr>
          <w:p>
            <w:pPr>
              <w:spacing w:after="20" w:before="20" w:line="252" w:lineRule="auto"/>
              <w:ind w:firstLine="0"/>
              <w:jc w:val="left"/>
            </w:pPr>
            <w:r/>
            <w:r>
              <w:rPr>
                <w:b w:val="0"/>
                <w:sz w:val="18"/>
              </w:rPr>
              <w:t>2024-06</w:t>
            </w:r>
          </w:p>
        </w:tc>
        <w:tc>
          <w:tcPr>
            <w:tcW w:type="dxa" w:w="1228"/>
          </w:tcPr>
          <w:p>
            <w:pPr>
              <w:spacing w:after="20" w:before="20" w:line="252" w:lineRule="auto"/>
              <w:ind w:firstLine="0"/>
              <w:jc w:val="center"/>
            </w:pPr>
            <w:r/>
            <w:r>
              <w:rPr>
                <w:b w:val="0"/>
                <w:sz w:val="18"/>
              </w:rPr>
              <w:t>165.127</w:t>
            </w:r>
          </w:p>
        </w:tc>
        <w:tc>
          <w:tcPr>
            <w:tcW w:type="dxa" w:w="1134"/>
          </w:tcPr>
          <w:p>
            <w:pPr>
              <w:spacing w:after="20" w:before="20" w:line="252" w:lineRule="auto"/>
              <w:ind w:firstLine="0"/>
              <w:jc w:val="center"/>
            </w:pPr>
            <w:r/>
            <w:r>
              <w:rPr>
                <w:b w:val="0"/>
                <w:sz w:val="18"/>
              </w:rPr>
              <w:t>29,39</w:t>
            </w:r>
          </w:p>
        </w:tc>
        <w:tc>
          <w:tcPr>
            <w:tcW w:type="dxa" w:w="1134"/>
          </w:tcPr>
          <w:p>
            <w:pPr>
              <w:spacing w:after="20" w:before="20" w:line="252" w:lineRule="auto"/>
              <w:ind w:firstLine="0"/>
              <w:jc w:val="center"/>
            </w:pPr>
            <w:r/>
            <w:r>
              <w:rPr>
                <w:b w:val="0"/>
                <w:sz w:val="18"/>
              </w:rPr>
              <w:t>12,70</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20,74</w:t>
            </w:r>
          </w:p>
        </w:tc>
        <w:tc>
          <w:tcPr>
            <w:tcW w:type="dxa" w:w="945"/>
          </w:tcPr>
          <w:p>
            <w:pPr>
              <w:spacing w:after="20" w:before="20" w:line="252" w:lineRule="auto"/>
              <w:ind w:firstLine="0"/>
              <w:jc w:val="center"/>
            </w:pPr>
            <w:r/>
            <w:r>
              <w:rPr>
                <w:b w:val="0"/>
                <w:sz w:val="18"/>
              </w:rPr>
              <w:t>4,68</w:t>
            </w:r>
          </w:p>
        </w:tc>
      </w:tr>
      <w:tr>
        <w:trPr>
          <w:cantSplit/>
        </w:trPr>
        <w:tc>
          <w:tcPr>
            <w:tcW w:type="dxa" w:w="945"/>
          </w:tcPr>
          <w:p>
            <w:pPr>
              <w:spacing w:after="20" w:before="20" w:line="252" w:lineRule="auto"/>
              <w:ind w:firstLine="0"/>
              <w:jc w:val="left"/>
            </w:pPr>
            <w:r/>
            <w:r>
              <w:rPr>
                <w:b w:val="0"/>
                <w:sz w:val="18"/>
              </w:rPr>
              <w:t>2024-07</w:t>
            </w:r>
          </w:p>
        </w:tc>
        <w:tc>
          <w:tcPr>
            <w:tcW w:type="dxa" w:w="1228"/>
          </w:tcPr>
          <w:p>
            <w:pPr>
              <w:spacing w:after="20" w:before="20" w:line="252" w:lineRule="auto"/>
              <w:ind w:firstLine="0"/>
              <w:jc w:val="center"/>
            </w:pPr>
            <w:r/>
            <w:r>
              <w:rPr>
                <w:b w:val="0"/>
                <w:sz w:val="18"/>
              </w:rPr>
              <w:t>153.292</w:t>
            </w:r>
          </w:p>
        </w:tc>
        <w:tc>
          <w:tcPr>
            <w:tcW w:type="dxa" w:w="1134"/>
          </w:tcPr>
          <w:p>
            <w:pPr>
              <w:spacing w:after="20" w:before="20" w:line="252" w:lineRule="auto"/>
              <w:ind w:firstLine="0"/>
              <w:jc w:val="center"/>
            </w:pPr>
            <w:r/>
            <w:r>
              <w:rPr>
                <w:b w:val="0"/>
                <w:sz w:val="18"/>
              </w:rPr>
              <w:t>27,34</w:t>
            </w:r>
          </w:p>
        </w:tc>
        <w:tc>
          <w:tcPr>
            <w:tcW w:type="dxa" w:w="1134"/>
          </w:tcPr>
          <w:p>
            <w:pPr>
              <w:spacing w:after="20" w:before="20" w:line="252" w:lineRule="auto"/>
              <w:ind w:firstLine="0"/>
              <w:jc w:val="center"/>
            </w:pPr>
            <w:r/>
            <w:r>
              <w:rPr>
                <w:b w:val="0"/>
                <w:sz w:val="18"/>
              </w:rPr>
              <w:t>13,03</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19,34</w:t>
            </w:r>
          </w:p>
        </w:tc>
        <w:tc>
          <w:tcPr>
            <w:tcW w:type="dxa" w:w="945"/>
          </w:tcPr>
          <w:p>
            <w:pPr>
              <w:spacing w:after="20" w:before="20" w:line="252" w:lineRule="auto"/>
              <w:ind w:firstLine="0"/>
              <w:jc w:val="center"/>
            </w:pPr>
            <w:r/>
            <w:r>
              <w:rPr>
                <w:b w:val="0"/>
                <w:sz w:val="18"/>
              </w:rPr>
              <w:t>4,17</w:t>
            </w:r>
          </w:p>
        </w:tc>
      </w:tr>
      <w:tr>
        <w:trPr>
          <w:cantSplit/>
        </w:trPr>
        <w:tc>
          <w:tcPr>
            <w:tcW w:type="dxa" w:w="945"/>
          </w:tcPr>
          <w:p>
            <w:pPr>
              <w:spacing w:after="20" w:before="20" w:line="252" w:lineRule="auto"/>
              <w:ind w:firstLine="0"/>
              <w:jc w:val="left"/>
            </w:pPr>
            <w:r/>
            <w:r>
              <w:rPr>
                <w:b w:val="0"/>
                <w:sz w:val="18"/>
              </w:rPr>
              <w:t>2024-08</w:t>
            </w:r>
          </w:p>
        </w:tc>
        <w:tc>
          <w:tcPr>
            <w:tcW w:type="dxa" w:w="1228"/>
          </w:tcPr>
          <w:p>
            <w:pPr>
              <w:spacing w:after="20" w:before="20" w:line="252" w:lineRule="auto"/>
              <w:ind w:firstLine="0"/>
              <w:jc w:val="center"/>
            </w:pPr>
            <w:r/>
            <w:r>
              <w:rPr>
                <w:b w:val="0"/>
                <w:sz w:val="18"/>
              </w:rPr>
              <w:t>148.855</w:t>
            </w:r>
          </w:p>
        </w:tc>
        <w:tc>
          <w:tcPr>
            <w:tcW w:type="dxa" w:w="1134"/>
          </w:tcPr>
          <w:p>
            <w:pPr>
              <w:spacing w:after="20" w:before="20" w:line="252" w:lineRule="auto"/>
              <w:ind w:firstLine="0"/>
              <w:jc w:val="center"/>
            </w:pPr>
            <w:r/>
            <w:r>
              <w:rPr>
                <w:b w:val="0"/>
                <w:sz w:val="18"/>
              </w:rPr>
              <w:t>27,82</w:t>
            </w:r>
          </w:p>
        </w:tc>
        <w:tc>
          <w:tcPr>
            <w:tcW w:type="dxa" w:w="1134"/>
          </w:tcPr>
          <w:p>
            <w:pPr>
              <w:spacing w:after="20" w:before="20" w:line="252" w:lineRule="auto"/>
              <w:ind w:firstLine="0"/>
              <w:jc w:val="center"/>
            </w:pPr>
            <w:r/>
            <w:r>
              <w:rPr>
                <w:b w:val="0"/>
                <w:sz w:val="18"/>
              </w:rPr>
              <w:t>13,18</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19,54</w:t>
            </w:r>
          </w:p>
        </w:tc>
        <w:tc>
          <w:tcPr>
            <w:tcW w:type="dxa" w:w="945"/>
          </w:tcPr>
          <w:p>
            <w:pPr>
              <w:spacing w:after="20" w:before="20" w:line="252" w:lineRule="auto"/>
              <w:ind w:firstLine="0"/>
              <w:jc w:val="center"/>
            </w:pPr>
            <w:r/>
            <w:r>
              <w:rPr>
                <w:b w:val="0"/>
                <w:sz w:val="18"/>
              </w:rPr>
              <w:t>4,23</w:t>
            </w:r>
          </w:p>
        </w:tc>
      </w:tr>
      <w:tr>
        <w:trPr>
          <w:cantSplit/>
        </w:trPr>
        <w:tc>
          <w:tcPr>
            <w:tcW w:type="dxa" w:w="945"/>
          </w:tcPr>
          <w:p>
            <w:pPr>
              <w:spacing w:after="20" w:before="20" w:line="252" w:lineRule="auto"/>
              <w:ind w:firstLine="0"/>
              <w:jc w:val="left"/>
            </w:pPr>
            <w:r/>
            <w:r>
              <w:rPr>
                <w:b w:val="0"/>
                <w:sz w:val="18"/>
              </w:rPr>
              <w:t>2024-09</w:t>
            </w:r>
          </w:p>
        </w:tc>
        <w:tc>
          <w:tcPr>
            <w:tcW w:type="dxa" w:w="1228"/>
          </w:tcPr>
          <w:p>
            <w:pPr>
              <w:spacing w:after="20" w:before="20" w:line="252" w:lineRule="auto"/>
              <w:ind w:firstLine="0"/>
              <w:jc w:val="center"/>
            </w:pPr>
            <w:r/>
            <w:r>
              <w:rPr>
                <w:b w:val="0"/>
                <w:sz w:val="18"/>
              </w:rPr>
              <w:t>160.730</w:t>
            </w:r>
          </w:p>
        </w:tc>
        <w:tc>
          <w:tcPr>
            <w:tcW w:type="dxa" w:w="1134"/>
          </w:tcPr>
          <w:p>
            <w:pPr>
              <w:spacing w:after="20" w:before="20" w:line="252" w:lineRule="auto"/>
              <w:ind w:firstLine="0"/>
              <w:jc w:val="center"/>
            </w:pPr>
            <w:r/>
            <w:r>
              <w:rPr>
                <w:b w:val="0"/>
                <w:sz w:val="18"/>
              </w:rPr>
              <w:t>30,30</w:t>
            </w:r>
          </w:p>
        </w:tc>
        <w:tc>
          <w:tcPr>
            <w:tcW w:type="dxa" w:w="1134"/>
          </w:tcPr>
          <w:p>
            <w:pPr>
              <w:spacing w:after="20" w:before="20" w:line="252" w:lineRule="auto"/>
              <w:ind w:firstLine="0"/>
              <w:jc w:val="center"/>
            </w:pPr>
            <w:r/>
            <w:r>
              <w:rPr>
                <w:b w:val="0"/>
                <w:sz w:val="18"/>
              </w:rPr>
              <w:t>12,27</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21,62</w:t>
            </w:r>
          </w:p>
        </w:tc>
        <w:tc>
          <w:tcPr>
            <w:tcW w:type="dxa" w:w="945"/>
          </w:tcPr>
          <w:p>
            <w:pPr>
              <w:spacing w:after="20" w:before="20" w:line="252" w:lineRule="auto"/>
              <w:ind w:firstLine="0"/>
              <w:jc w:val="center"/>
            </w:pPr>
            <w:r/>
            <w:r>
              <w:rPr>
                <w:b w:val="0"/>
                <w:sz w:val="18"/>
              </w:rPr>
              <w:t>4,86</w:t>
            </w:r>
          </w:p>
        </w:tc>
      </w:tr>
      <w:tr>
        <w:trPr>
          <w:cantSplit/>
        </w:trPr>
        <w:tc>
          <w:tcPr>
            <w:tcW w:type="dxa" w:w="945"/>
          </w:tcPr>
          <w:p>
            <w:pPr>
              <w:spacing w:after="20" w:before="20" w:line="252" w:lineRule="auto"/>
              <w:ind w:firstLine="0"/>
              <w:jc w:val="left"/>
            </w:pPr>
            <w:r/>
            <w:r>
              <w:rPr>
                <w:b w:val="0"/>
                <w:sz w:val="18"/>
              </w:rPr>
              <w:t>2024-10</w:t>
            </w:r>
          </w:p>
        </w:tc>
        <w:tc>
          <w:tcPr>
            <w:tcW w:type="dxa" w:w="1228"/>
          </w:tcPr>
          <w:p>
            <w:pPr>
              <w:spacing w:after="20" w:before="20" w:line="252" w:lineRule="auto"/>
              <w:ind w:firstLine="0"/>
              <w:jc w:val="center"/>
            </w:pPr>
            <w:r/>
            <w:r>
              <w:rPr>
                <w:b w:val="0"/>
                <w:sz w:val="18"/>
              </w:rPr>
              <w:t>162.722</w:t>
            </w:r>
          </w:p>
        </w:tc>
        <w:tc>
          <w:tcPr>
            <w:tcW w:type="dxa" w:w="1134"/>
          </w:tcPr>
          <w:p>
            <w:pPr>
              <w:spacing w:after="20" w:before="20" w:line="252" w:lineRule="auto"/>
              <w:ind w:firstLine="0"/>
              <w:jc w:val="center"/>
            </w:pPr>
            <w:r/>
            <w:r>
              <w:rPr>
                <w:b w:val="0"/>
                <w:sz w:val="18"/>
              </w:rPr>
              <w:t>30,42</w:t>
            </w:r>
          </w:p>
        </w:tc>
        <w:tc>
          <w:tcPr>
            <w:tcW w:type="dxa" w:w="1134"/>
          </w:tcPr>
          <w:p>
            <w:pPr>
              <w:spacing w:after="20" w:before="20" w:line="252" w:lineRule="auto"/>
              <w:ind w:firstLine="0"/>
              <w:jc w:val="center"/>
            </w:pPr>
            <w:r/>
            <w:r>
              <w:rPr>
                <w:b w:val="0"/>
                <w:sz w:val="18"/>
              </w:rPr>
              <w:t>12,43</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21,51</w:t>
            </w:r>
          </w:p>
        </w:tc>
        <w:tc>
          <w:tcPr>
            <w:tcW w:type="dxa" w:w="945"/>
          </w:tcPr>
          <w:p>
            <w:pPr>
              <w:spacing w:after="20" w:before="20" w:line="252" w:lineRule="auto"/>
              <w:ind w:firstLine="0"/>
              <w:jc w:val="center"/>
            </w:pPr>
            <w:r/>
            <w:r>
              <w:rPr>
                <w:b w:val="0"/>
                <w:sz w:val="18"/>
              </w:rPr>
              <w:t>4,50</w:t>
            </w:r>
          </w:p>
        </w:tc>
      </w:tr>
      <w:tr>
        <w:trPr>
          <w:cantSplit/>
        </w:trPr>
        <w:tc>
          <w:tcPr>
            <w:tcW w:type="dxa" w:w="945"/>
          </w:tcPr>
          <w:p>
            <w:pPr>
              <w:spacing w:after="20" w:before="20" w:line="252" w:lineRule="auto"/>
              <w:ind w:firstLine="0"/>
              <w:jc w:val="left"/>
            </w:pPr>
            <w:r/>
            <w:r>
              <w:rPr>
                <w:b w:val="0"/>
                <w:sz w:val="18"/>
              </w:rPr>
              <w:t>2024-11</w:t>
            </w:r>
          </w:p>
        </w:tc>
        <w:tc>
          <w:tcPr>
            <w:tcW w:type="dxa" w:w="1228"/>
          </w:tcPr>
          <w:p>
            <w:pPr>
              <w:spacing w:after="20" w:before="20" w:line="252" w:lineRule="auto"/>
              <w:ind w:firstLine="0"/>
              <w:jc w:val="center"/>
            </w:pPr>
            <w:r/>
            <w:r>
              <w:rPr>
                <w:b w:val="0"/>
                <w:sz w:val="18"/>
              </w:rPr>
              <w:t>165.214</w:t>
            </w:r>
          </w:p>
        </w:tc>
        <w:tc>
          <w:tcPr>
            <w:tcW w:type="dxa" w:w="1134"/>
          </w:tcPr>
          <w:p>
            <w:pPr>
              <w:spacing w:after="20" w:before="20" w:line="252" w:lineRule="auto"/>
              <w:ind w:firstLine="0"/>
              <w:jc w:val="center"/>
            </w:pPr>
            <w:r/>
            <w:r>
              <w:rPr>
                <w:b w:val="0"/>
                <w:sz w:val="18"/>
              </w:rPr>
              <w:t>30,23</w:t>
            </w:r>
          </w:p>
        </w:tc>
        <w:tc>
          <w:tcPr>
            <w:tcW w:type="dxa" w:w="1134"/>
          </w:tcPr>
          <w:p>
            <w:pPr>
              <w:spacing w:after="20" w:before="20" w:line="252" w:lineRule="auto"/>
              <w:ind w:firstLine="0"/>
              <w:jc w:val="center"/>
            </w:pPr>
            <w:r/>
            <w:r>
              <w:rPr>
                <w:b w:val="0"/>
                <w:sz w:val="18"/>
              </w:rPr>
              <w:t>12,61</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21,37</w:t>
            </w:r>
          </w:p>
        </w:tc>
        <w:tc>
          <w:tcPr>
            <w:tcW w:type="dxa" w:w="945"/>
          </w:tcPr>
          <w:p>
            <w:pPr>
              <w:spacing w:after="20" w:before="20" w:line="252" w:lineRule="auto"/>
              <w:ind w:firstLine="0"/>
              <w:jc w:val="center"/>
            </w:pPr>
            <w:r/>
            <w:r>
              <w:rPr>
                <w:b w:val="0"/>
                <w:sz w:val="18"/>
              </w:rPr>
              <w:t>4,42</w:t>
            </w:r>
          </w:p>
        </w:tc>
      </w:tr>
      <w:tr>
        <w:trPr>
          <w:cantSplit/>
        </w:trPr>
        <w:tc>
          <w:tcPr>
            <w:tcW w:type="dxa" w:w="945"/>
          </w:tcPr>
          <w:p>
            <w:pPr>
              <w:spacing w:after="20" w:before="20" w:line="252" w:lineRule="auto"/>
              <w:ind w:firstLine="0"/>
              <w:jc w:val="left"/>
            </w:pPr>
            <w:r/>
            <w:r>
              <w:rPr>
                <w:b w:val="0"/>
                <w:sz w:val="18"/>
              </w:rPr>
              <w:t>2024-12</w:t>
            </w:r>
          </w:p>
        </w:tc>
        <w:tc>
          <w:tcPr>
            <w:tcW w:type="dxa" w:w="1228"/>
          </w:tcPr>
          <w:p>
            <w:pPr>
              <w:spacing w:after="20" w:before="20" w:line="252" w:lineRule="auto"/>
              <w:ind w:firstLine="0"/>
              <w:jc w:val="center"/>
            </w:pPr>
            <w:r/>
            <w:r>
              <w:rPr>
                <w:b w:val="0"/>
                <w:sz w:val="18"/>
              </w:rPr>
              <w:t>161.083</w:t>
            </w:r>
          </w:p>
        </w:tc>
        <w:tc>
          <w:tcPr>
            <w:tcW w:type="dxa" w:w="1134"/>
          </w:tcPr>
          <w:p>
            <w:pPr>
              <w:spacing w:after="20" w:before="20" w:line="252" w:lineRule="auto"/>
              <w:ind w:firstLine="0"/>
              <w:jc w:val="center"/>
            </w:pPr>
            <w:r/>
            <w:r>
              <w:rPr>
                <w:b w:val="0"/>
                <w:sz w:val="18"/>
              </w:rPr>
              <w:t>33,47</w:t>
            </w:r>
          </w:p>
        </w:tc>
        <w:tc>
          <w:tcPr>
            <w:tcW w:type="dxa" w:w="1134"/>
          </w:tcPr>
          <w:p>
            <w:pPr>
              <w:spacing w:after="20" w:before="20" w:line="252" w:lineRule="auto"/>
              <w:ind w:firstLine="0"/>
              <w:jc w:val="center"/>
            </w:pPr>
            <w:r/>
            <w:r>
              <w:rPr>
                <w:b w:val="0"/>
                <w:sz w:val="18"/>
              </w:rPr>
              <w:t>12,31</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23,66</w:t>
            </w:r>
          </w:p>
        </w:tc>
        <w:tc>
          <w:tcPr>
            <w:tcW w:type="dxa" w:w="945"/>
          </w:tcPr>
          <w:p>
            <w:pPr>
              <w:spacing w:after="20" w:before="20" w:line="252" w:lineRule="auto"/>
              <w:ind w:firstLine="0"/>
              <w:jc w:val="center"/>
            </w:pPr>
            <w:r/>
            <w:r>
              <w:rPr>
                <w:b w:val="0"/>
                <w:sz w:val="18"/>
              </w:rPr>
              <w:t>5,32</w:t>
            </w:r>
          </w:p>
        </w:tc>
      </w:tr>
      <w:tr>
        <w:trPr>
          <w:cantSplit/>
        </w:trPr>
        <w:tc>
          <w:tcPr>
            <w:tcW w:type="dxa" w:w="945"/>
          </w:tcPr>
          <w:p>
            <w:pPr>
              <w:spacing w:after="20" w:before="20" w:line="252" w:lineRule="auto"/>
              <w:ind w:firstLine="0"/>
              <w:jc w:val="left"/>
            </w:pPr>
            <w:r/>
            <w:r>
              <w:rPr>
                <w:b w:val="0"/>
                <w:sz w:val="18"/>
              </w:rPr>
              <w:t>2025-01</w:t>
            </w:r>
          </w:p>
        </w:tc>
        <w:tc>
          <w:tcPr>
            <w:tcW w:type="dxa" w:w="1228"/>
          </w:tcPr>
          <w:p>
            <w:pPr>
              <w:spacing w:after="20" w:before="20" w:line="252" w:lineRule="auto"/>
              <w:ind w:firstLine="0"/>
              <w:jc w:val="center"/>
            </w:pPr>
            <w:r/>
            <w:r>
              <w:rPr>
                <w:b w:val="0"/>
                <w:sz w:val="18"/>
              </w:rPr>
              <w:t>158.331</w:t>
            </w:r>
          </w:p>
        </w:tc>
        <w:tc>
          <w:tcPr>
            <w:tcW w:type="dxa" w:w="1134"/>
          </w:tcPr>
          <w:p>
            <w:pPr>
              <w:spacing w:after="20" w:before="20" w:line="252" w:lineRule="auto"/>
              <w:ind w:firstLine="0"/>
              <w:jc w:val="center"/>
            </w:pPr>
            <w:r/>
            <w:r>
              <w:rPr>
                <w:b w:val="0"/>
                <w:sz w:val="18"/>
              </w:rPr>
              <w:t>26,98</w:t>
            </w:r>
          </w:p>
        </w:tc>
        <w:tc>
          <w:tcPr>
            <w:tcW w:type="dxa" w:w="1134"/>
          </w:tcPr>
          <w:p>
            <w:pPr>
              <w:spacing w:after="20" w:before="20" w:line="252" w:lineRule="auto"/>
              <w:ind w:firstLine="0"/>
              <w:jc w:val="center"/>
            </w:pPr>
            <w:r/>
            <w:r>
              <w:rPr>
                <w:b w:val="0"/>
                <w:sz w:val="18"/>
              </w:rPr>
              <w:t>13,85</w:t>
            </w:r>
          </w:p>
        </w:tc>
        <w:tc>
          <w:tcPr>
            <w:tcW w:type="dxa" w:w="1228"/>
          </w:tcPr>
          <w:p>
            <w:pPr>
              <w:spacing w:after="20" w:before="20" w:line="252" w:lineRule="auto"/>
              <w:ind w:firstLine="0"/>
              <w:jc w:val="center"/>
            </w:pPr>
            <w:r/>
            <w:r>
              <w:rPr>
                <w:b w:val="0"/>
                <w:sz w:val="18"/>
              </w:rPr>
              <w:t>1,325</w:t>
            </w:r>
          </w:p>
        </w:tc>
        <w:tc>
          <w:tcPr>
            <w:tcW w:type="dxa" w:w="1323"/>
          </w:tcPr>
          <w:p>
            <w:pPr>
              <w:spacing w:after="20" w:before="20" w:line="252" w:lineRule="auto"/>
              <w:ind w:firstLine="0"/>
              <w:jc w:val="center"/>
            </w:pPr>
            <w:r/>
            <w:r>
              <w:rPr>
                <w:b w:val="0"/>
                <w:sz w:val="18"/>
              </w:rPr>
              <w:t>88,4</w:t>
            </w:r>
          </w:p>
        </w:tc>
        <w:tc>
          <w:tcPr>
            <w:tcW w:type="dxa" w:w="1134"/>
          </w:tcPr>
          <w:p>
            <w:pPr>
              <w:spacing w:after="20" w:before="20" w:line="252" w:lineRule="auto"/>
              <w:ind w:firstLine="0"/>
              <w:jc w:val="center"/>
            </w:pPr>
            <w:r/>
            <w:r>
              <w:rPr>
                <w:b w:val="0"/>
                <w:sz w:val="18"/>
              </w:rPr>
              <w:t>18,29</w:t>
            </w:r>
          </w:p>
        </w:tc>
        <w:tc>
          <w:tcPr>
            <w:tcW w:type="dxa" w:w="945"/>
          </w:tcPr>
          <w:p>
            <w:pPr>
              <w:spacing w:after="20" w:before="20" w:line="252" w:lineRule="auto"/>
              <w:ind w:firstLine="0"/>
              <w:jc w:val="center"/>
            </w:pPr>
            <w:r/>
            <w:r>
              <w:rPr>
                <w:b w:val="0"/>
                <w:sz w:val="18"/>
              </w:rPr>
              <w:t>4,10</w:t>
            </w:r>
          </w:p>
        </w:tc>
      </w:tr>
      <w:tr>
        <w:trPr>
          <w:cantSplit/>
        </w:trPr>
        <w:tc>
          <w:tcPr>
            <w:tcW w:type="dxa" w:w="945"/>
          </w:tcPr>
          <w:p>
            <w:pPr>
              <w:spacing w:after="20" w:before="20" w:line="252" w:lineRule="auto"/>
              <w:ind w:firstLine="0"/>
              <w:jc w:val="left"/>
            </w:pPr>
            <w:r/>
            <w:r>
              <w:rPr>
                <w:b w:val="0"/>
                <w:sz w:val="18"/>
              </w:rPr>
              <w:t>2025-02</w:t>
            </w:r>
          </w:p>
        </w:tc>
        <w:tc>
          <w:tcPr>
            <w:tcW w:type="dxa" w:w="1228"/>
          </w:tcPr>
          <w:p>
            <w:pPr>
              <w:spacing w:after="20" w:before="20" w:line="252" w:lineRule="auto"/>
              <w:ind w:firstLine="0"/>
              <w:jc w:val="center"/>
            </w:pPr>
            <w:r/>
            <w:r>
              <w:rPr>
                <w:b w:val="0"/>
                <w:sz w:val="18"/>
              </w:rPr>
              <w:t>168.527</w:t>
            </w:r>
          </w:p>
        </w:tc>
        <w:tc>
          <w:tcPr>
            <w:tcW w:type="dxa" w:w="1134"/>
          </w:tcPr>
          <w:p>
            <w:pPr>
              <w:spacing w:after="20" w:before="20" w:line="252" w:lineRule="auto"/>
              <w:ind w:firstLine="0"/>
              <w:jc w:val="center"/>
            </w:pPr>
            <w:r/>
            <w:r>
              <w:rPr>
                <w:b w:val="0"/>
                <w:sz w:val="18"/>
              </w:rPr>
              <w:t>27,88</w:t>
            </w:r>
          </w:p>
        </w:tc>
        <w:tc>
          <w:tcPr>
            <w:tcW w:type="dxa" w:w="1134"/>
          </w:tcPr>
          <w:p>
            <w:pPr>
              <w:spacing w:after="20" w:before="20" w:line="252" w:lineRule="auto"/>
              <w:ind w:firstLine="0"/>
              <w:jc w:val="center"/>
            </w:pPr>
            <w:r/>
            <w:r>
              <w:rPr>
                <w:b w:val="0"/>
                <w:sz w:val="18"/>
              </w:rPr>
              <w:t>13,52</w:t>
            </w:r>
          </w:p>
        </w:tc>
        <w:tc>
          <w:tcPr>
            <w:tcW w:type="dxa" w:w="1228"/>
          </w:tcPr>
          <w:p>
            <w:pPr>
              <w:spacing w:after="20" w:before="20" w:line="252" w:lineRule="auto"/>
              <w:ind w:firstLine="0"/>
              <w:jc w:val="center"/>
            </w:pPr>
            <w:r/>
            <w:r>
              <w:rPr>
                <w:b w:val="0"/>
                <w:sz w:val="18"/>
              </w:rPr>
              <w:t>1,489</w:t>
            </w:r>
          </w:p>
        </w:tc>
        <w:tc>
          <w:tcPr>
            <w:tcW w:type="dxa" w:w="1323"/>
          </w:tcPr>
          <w:p>
            <w:pPr>
              <w:spacing w:after="20" w:before="20" w:line="252" w:lineRule="auto"/>
              <w:ind w:firstLine="0"/>
              <w:jc w:val="center"/>
            </w:pPr>
            <w:r/>
            <w:r>
              <w:rPr>
                <w:b w:val="0"/>
                <w:sz w:val="18"/>
              </w:rPr>
              <w:t>99,3</w:t>
            </w:r>
          </w:p>
        </w:tc>
        <w:tc>
          <w:tcPr>
            <w:tcW w:type="dxa" w:w="1134"/>
          </w:tcPr>
          <w:p>
            <w:pPr>
              <w:spacing w:after="20" w:before="20" w:line="252" w:lineRule="auto"/>
              <w:ind w:firstLine="0"/>
              <w:jc w:val="center"/>
            </w:pPr>
            <w:r/>
            <w:r>
              <w:rPr>
                <w:b w:val="0"/>
                <w:sz w:val="18"/>
              </w:rPr>
              <w:t>19,04</w:t>
            </w:r>
          </w:p>
        </w:tc>
        <w:tc>
          <w:tcPr>
            <w:tcW w:type="dxa" w:w="945"/>
          </w:tcPr>
          <w:p>
            <w:pPr>
              <w:spacing w:after="20" w:before="20" w:line="252" w:lineRule="auto"/>
              <w:ind w:firstLine="0"/>
              <w:jc w:val="center"/>
            </w:pPr>
            <w:r/>
            <w:r>
              <w:rPr>
                <w:b w:val="0"/>
                <w:sz w:val="18"/>
              </w:rPr>
              <w:t>4,38</w:t>
            </w:r>
          </w:p>
        </w:tc>
      </w:tr>
      <w:tr>
        <w:trPr>
          <w:cantSplit/>
        </w:trPr>
        <w:tc>
          <w:tcPr>
            <w:tcW w:type="dxa" w:w="945"/>
          </w:tcPr>
          <w:p>
            <w:pPr>
              <w:spacing w:after="20" w:before="20" w:line="252" w:lineRule="auto"/>
              <w:ind w:firstLine="0"/>
              <w:jc w:val="left"/>
            </w:pPr>
            <w:r/>
            <w:r>
              <w:rPr>
                <w:b w:val="0"/>
                <w:sz w:val="18"/>
              </w:rPr>
              <w:t>2025-03</w:t>
            </w:r>
          </w:p>
        </w:tc>
        <w:tc>
          <w:tcPr>
            <w:tcW w:type="dxa" w:w="1228"/>
          </w:tcPr>
          <w:p>
            <w:pPr>
              <w:spacing w:after="20" w:before="20" w:line="252" w:lineRule="auto"/>
              <w:ind w:firstLine="0"/>
              <w:jc w:val="center"/>
            </w:pPr>
            <w:r/>
            <w:r>
              <w:rPr>
                <w:b w:val="0"/>
                <w:sz w:val="18"/>
              </w:rPr>
              <w:t>154.767</w:t>
            </w:r>
          </w:p>
        </w:tc>
        <w:tc>
          <w:tcPr>
            <w:tcW w:type="dxa" w:w="1134"/>
          </w:tcPr>
          <w:p>
            <w:pPr>
              <w:spacing w:after="20" w:before="20" w:line="252" w:lineRule="auto"/>
              <w:ind w:firstLine="0"/>
              <w:jc w:val="center"/>
            </w:pPr>
            <w:r/>
            <w:r>
              <w:rPr>
                <w:b w:val="0"/>
                <w:sz w:val="18"/>
              </w:rPr>
              <w:t>31,25</w:t>
            </w:r>
          </w:p>
        </w:tc>
        <w:tc>
          <w:tcPr>
            <w:tcW w:type="dxa" w:w="1134"/>
          </w:tcPr>
          <w:p>
            <w:pPr>
              <w:spacing w:after="20" w:before="20" w:line="252" w:lineRule="auto"/>
              <w:ind w:firstLine="0"/>
              <w:jc w:val="center"/>
            </w:pPr>
            <w:r/>
            <w:r>
              <w:rPr>
                <w:b w:val="0"/>
                <w:sz w:val="18"/>
              </w:rPr>
              <w:t>13,70</w:t>
            </w:r>
          </w:p>
        </w:tc>
        <w:tc>
          <w:tcPr>
            <w:tcW w:type="dxa" w:w="1228"/>
          </w:tcPr>
          <w:p>
            <w:pPr>
              <w:spacing w:after="20" w:before="20" w:line="252" w:lineRule="auto"/>
              <w:ind w:firstLine="0"/>
              <w:jc w:val="center"/>
            </w:pPr>
            <w:r/>
            <w:r>
              <w:rPr>
                <w:b w:val="0"/>
                <w:sz w:val="18"/>
              </w:rPr>
              <w:t>1,489</w:t>
            </w:r>
          </w:p>
        </w:tc>
        <w:tc>
          <w:tcPr>
            <w:tcW w:type="dxa" w:w="1323"/>
          </w:tcPr>
          <w:p>
            <w:pPr>
              <w:spacing w:after="20" w:before="20" w:line="252" w:lineRule="auto"/>
              <w:ind w:firstLine="0"/>
              <w:jc w:val="center"/>
            </w:pPr>
            <w:r/>
            <w:r>
              <w:rPr>
                <w:b w:val="0"/>
                <w:sz w:val="18"/>
              </w:rPr>
              <w:t>99,3</w:t>
            </w:r>
          </w:p>
        </w:tc>
        <w:tc>
          <w:tcPr>
            <w:tcW w:type="dxa" w:w="1134"/>
          </w:tcPr>
          <w:p>
            <w:pPr>
              <w:spacing w:after="20" w:before="20" w:line="252" w:lineRule="auto"/>
              <w:ind w:firstLine="0"/>
              <w:jc w:val="center"/>
            </w:pPr>
            <w:r/>
            <w:r>
              <w:rPr>
                <w:b w:val="0"/>
                <w:sz w:val="18"/>
              </w:rPr>
              <w:t>20,64</w:t>
            </w:r>
          </w:p>
        </w:tc>
        <w:tc>
          <w:tcPr>
            <w:tcW w:type="dxa" w:w="945"/>
          </w:tcPr>
          <w:p>
            <w:pPr>
              <w:spacing w:after="20" w:before="20" w:line="252" w:lineRule="auto"/>
              <w:ind w:firstLine="0"/>
              <w:jc w:val="center"/>
            </w:pPr>
            <w:r/>
            <w:r>
              <w:rPr>
                <w:b w:val="0"/>
                <w:sz w:val="18"/>
              </w:rPr>
              <w:t>4,40</w:t>
            </w:r>
          </w:p>
        </w:tc>
      </w:tr>
      <w:tr>
        <w:trPr>
          <w:cantSplit/>
        </w:trPr>
        <w:tc>
          <w:tcPr>
            <w:tcW w:type="dxa" w:w="945"/>
          </w:tcPr>
          <w:p>
            <w:pPr>
              <w:spacing w:after="20" w:before="20" w:line="252" w:lineRule="auto"/>
              <w:ind w:firstLine="0"/>
              <w:jc w:val="left"/>
            </w:pPr>
            <w:r/>
            <w:r>
              <w:rPr>
                <w:b w:val="0"/>
                <w:sz w:val="18"/>
              </w:rPr>
              <w:t>2025-04</w:t>
            </w:r>
          </w:p>
        </w:tc>
        <w:tc>
          <w:tcPr>
            <w:tcW w:type="dxa" w:w="1228"/>
          </w:tcPr>
          <w:p>
            <w:pPr>
              <w:spacing w:after="20" w:before="20" w:line="252" w:lineRule="auto"/>
              <w:ind w:firstLine="0"/>
              <w:jc w:val="center"/>
            </w:pPr>
            <w:r/>
            <w:r>
              <w:rPr>
                <w:b w:val="0"/>
                <w:sz w:val="18"/>
              </w:rPr>
              <w:t>157.682</w:t>
            </w:r>
          </w:p>
        </w:tc>
        <w:tc>
          <w:tcPr>
            <w:tcW w:type="dxa" w:w="1134"/>
          </w:tcPr>
          <w:p>
            <w:pPr>
              <w:spacing w:after="20" w:before="20" w:line="252" w:lineRule="auto"/>
              <w:ind w:firstLine="0"/>
              <w:jc w:val="center"/>
            </w:pPr>
            <w:r/>
            <w:r>
              <w:rPr>
                <w:b w:val="0"/>
                <w:sz w:val="18"/>
              </w:rPr>
              <w:t>29,42</w:t>
            </w:r>
          </w:p>
        </w:tc>
        <w:tc>
          <w:tcPr>
            <w:tcW w:type="dxa" w:w="1134"/>
          </w:tcPr>
          <w:p>
            <w:pPr>
              <w:spacing w:after="20" w:before="20" w:line="252" w:lineRule="auto"/>
              <w:ind w:firstLine="0"/>
              <w:jc w:val="center"/>
            </w:pPr>
            <w:r/>
            <w:r>
              <w:rPr>
                <w:b w:val="0"/>
                <w:sz w:val="18"/>
              </w:rPr>
              <w:t>13,12</w:t>
            </w:r>
          </w:p>
        </w:tc>
        <w:tc>
          <w:tcPr>
            <w:tcW w:type="dxa" w:w="1228"/>
          </w:tcPr>
          <w:p>
            <w:pPr>
              <w:spacing w:after="20" w:before="20" w:line="252" w:lineRule="auto"/>
              <w:ind w:firstLine="0"/>
              <w:jc w:val="center"/>
            </w:pPr>
            <w:r/>
            <w:r>
              <w:rPr>
                <w:b w:val="0"/>
                <w:sz w:val="18"/>
              </w:rPr>
              <w:t>1,490</w:t>
            </w:r>
          </w:p>
        </w:tc>
        <w:tc>
          <w:tcPr>
            <w:tcW w:type="dxa" w:w="1323"/>
          </w:tcPr>
          <w:p>
            <w:pPr>
              <w:spacing w:after="20" w:before="20" w:line="252" w:lineRule="auto"/>
              <w:ind w:firstLine="0"/>
              <w:jc w:val="center"/>
            </w:pPr>
            <w:r/>
            <w:r>
              <w:rPr>
                <w:b w:val="0"/>
                <w:sz w:val="18"/>
              </w:rPr>
              <w:t>99,3</w:t>
            </w:r>
          </w:p>
        </w:tc>
        <w:tc>
          <w:tcPr>
            <w:tcW w:type="dxa" w:w="1134"/>
          </w:tcPr>
          <w:p>
            <w:pPr>
              <w:spacing w:after="20" w:before="20" w:line="252" w:lineRule="auto"/>
              <w:ind w:firstLine="0"/>
              <w:jc w:val="center"/>
            </w:pPr>
            <w:r/>
            <w:r>
              <w:rPr>
                <w:b w:val="0"/>
                <w:sz w:val="18"/>
              </w:rPr>
              <w:t>20,21</w:t>
            </w:r>
          </w:p>
        </w:tc>
        <w:tc>
          <w:tcPr>
            <w:tcW w:type="dxa" w:w="945"/>
          </w:tcPr>
          <w:p>
            <w:pPr>
              <w:spacing w:after="20" w:before="20" w:line="252" w:lineRule="auto"/>
              <w:ind w:firstLine="0"/>
              <w:jc w:val="center"/>
            </w:pPr>
            <w:r/>
            <w:r>
              <w:rPr>
                <w:b w:val="0"/>
                <w:sz w:val="18"/>
              </w:rPr>
              <w:t>4,07</w:t>
            </w:r>
          </w:p>
        </w:tc>
      </w:tr>
      <w:tr>
        <w:trPr>
          <w:cantSplit/>
        </w:trPr>
        <w:tc>
          <w:tcPr>
            <w:tcW w:type="dxa" w:w="945"/>
          </w:tcPr>
          <w:p>
            <w:pPr>
              <w:spacing w:after="20" w:before="20" w:line="252" w:lineRule="auto"/>
              <w:ind w:firstLine="0"/>
              <w:jc w:val="left"/>
            </w:pPr>
            <w:r/>
            <w:r>
              <w:rPr>
                <w:b w:val="0"/>
                <w:sz w:val="18"/>
              </w:rPr>
              <w:t>2025-05</w:t>
            </w:r>
          </w:p>
        </w:tc>
        <w:tc>
          <w:tcPr>
            <w:tcW w:type="dxa" w:w="1228"/>
          </w:tcPr>
          <w:p>
            <w:pPr>
              <w:spacing w:after="20" w:before="20" w:line="252" w:lineRule="auto"/>
              <w:ind w:firstLine="0"/>
              <w:jc w:val="center"/>
            </w:pPr>
            <w:r/>
            <w:r>
              <w:rPr>
                <w:b w:val="0"/>
                <w:sz w:val="18"/>
              </w:rPr>
              <w:t>157.663</w:t>
            </w:r>
          </w:p>
        </w:tc>
        <w:tc>
          <w:tcPr>
            <w:tcW w:type="dxa" w:w="1134"/>
          </w:tcPr>
          <w:p>
            <w:pPr>
              <w:spacing w:after="20" w:before="20" w:line="252" w:lineRule="auto"/>
              <w:ind w:firstLine="0"/>
              <w:jc w:val="center"/>
            </w:pPr>
            <w:r/>
            <w:r>
              <w:rPr>
                <w:b w:val="0"/>
                <w:sz w:val="18"/>
              </w:rPr>
              <w:t>32,72</w:t>
            </w:r>
          </w:p>
        </w:tc>
        <w:tc>
          <w:tcPr>
            <w:tcW w:type="dxa" w:w="1134"/>
          </w:tcPr>
          <w:p>
            <w:pPr>
              <w:spacing w:after="20" w:before="20" w:line="252" w:lineRule="auto"/>
              <w:ind w:firstLine="0"/>
              <w:jc w:val="center"/>
            </w:pPr>
            <w:r/>
            <w:r>
              <w:rPr>
                <w:b w:val="0"/>
                <w:sz w:val="18"/>
              </w:rPr>
              <w:t>12,60</w:t>
            </w:r>
          </w:p>
        </w:tc>
        <w:tc>
          <w:tcPr>
            <w:tcW w:type="dxa" w:w="1228"/>
          </w:tcPr>
          <w:p>
            <w:pPr>
              <w:spacing w:after="20" w:before="20" w:line="252" w:lineRule="auto"/>
              <w:ind w:firstLine="0"/>
              <w:jc w:val="center"/>
            </w:pPr>
            <w:r/>
            <w:r>
              <w:rPr>
                <w:b w:val="0"/>
                <w:sz w:val="18"/>
              </w:rPr>
              <w:t>1,488</w:t>
            </w:r>
          </w:p>
        </w:tc>
        <w:tc>
          <w:tcPr>
            <w:tcW w:type="dxa" w:w="1323"/>
          </w:tcPr>
          <w:p>
            <w:pPr>
              <w:spacing w:after="20" w:before="20" w:line="252" w:lineRule="auto"/>
              <w:ind w:firstLine="0"/>
              <w:jc w:val="center"/>
            </w:pPr>
            <w:r/>
            <w:r>
              <w:rPr>
                <w:b w:val="0"/>
                <w:sz w:val="18"/>
              </w:rPr>
              <w:t>99,2</w:t>
            </w:r>
          </w:p>
        </w:tc>
        <w:tc>
          <w:tcPr>
            <w:tcW w:type="dxa" w:w="1134"/>
          </w:tcPr>
          <w:p>
            <w:pPr>
              <w:spacing w:after="20" w:before="20" w:line="252" w:lineRule="auto"/>
              <w:ind w:firstLine="0"/>
              <w:jc w:val="center"/>
            </w:pPr>
            <w:r/>
            <w:r>
              <w:rPr>
                <w:b w:val="0"/>
                <w:sz w:val="18"/>
              </w:rPr>
              <w:t>22,50</w:t>
            </w:r>
          </w:p>
        </w:tc>
        <w:tc>
          <w:tcPr>
            <w:tcW w:type="dxa" w:w="945"/>
          </w:tcPr>
          <w:p>
            <w:pPr>
              <w:spacing w:after="20" w:before="20" w:line="252" w:lineRule="auto"/>
              <w:ind w:firstLine="0"/>
              <w:jc w:val="center"/>
            </w:pPr>
            <w:r/>
            <w:r>
              <w:rPr>
                <w:b w:val="0"/>
                <w:sz w:val="18"/>
              </w:rPr>
              <w:t>4,78</w:t>
            </w:r>
          </w:p>
        </w:tc>
      </w:tr>
      <w:tr>
        <w:trPr>
          <w:cantSplit/>
        </w:trPr>
        <w:tc>
          <w:tcPr>
            <w:tcW w:type="dxa" w:w="945"/>
          </w:tcPr>
          <w:p>
            <w:pPr>
              <w:spacing w:after="20" w:before="20" w:line="252" w:lineRule="auto"/>
              <w:ind w:firstLine="0"/>
              <w:jc w:val="left"/>
            </w:pPr>
            <w:r/>
            <w:r>
              <w:rPr>
                <w:b w:val="0"/>
                <w:sz w:val="18"/>
              </w:rPr>
              <w:t>2025-06</w:t>
            </w:r>
          </w:p>
        </w:tc>
        <w:tc>
          <w:tcPr>
            <w:tcW w:type="dxa" w:w="1228"/>
          </w:tcPr>
          <w:p>
            <w:pPr>
              <w:spacing w:after="20" w:before="20" w:line="252" w:lineRule="auto"/>
              <w:ind w:firstLine="0"/>
              <w:jc w:val="center"/>
            </w:pPr>
            <w:r/>
            <w:r>
              <w:rPr>
                <w:b w:val="0"/>
                <w:sz w:val="18"/>
              </w:rPr>
              <w:t>150.219</w:t>
            </w:r>
          </w:p>
        </w:tc>
        <w:tc>
          <w:tcPr>
            <w:tcW w:type="dxa" w:w="1134"/>
          </w:tcPr>
          <w:p>
            <w:pPr>
              <w:spacing w:after="20" w:before="20" w:line="252" w:lineRule="auto"/>
              <w:ind w:firstLine="0"/>
              <w:jc w:val="center"/>
            </w:pPr>
            <w:r/>
            <w:r>
              <w:rPr>
                <w:b w:val="0"/>
                <w:sz w:val="18"/>
              </w:rPr>
              <w:t>32,63</w:t>
            </w:r>
          </w:p>
        </w:tc>
        <w:tc>
          <w:tcPr>
            <w:tcW w:type="dxa" w:w="1134"/>
          </w:tcPr>
          <w:p>
            <w:pPr>
              <w:spacing w:after="20" w:before="20" w:line="252" w:lineRule="auto"/>
              <w:ind w:firstLine="0"/>
              <w:jc w:val="center"/>
            </w:pPr>
            <w:r/>
            <w:r>
              <w:rPr>
                <w:b w:val="0"/>
                <w:sz w:val="18"/>
              </w:rPr>
              <w:t>12,96</w:t>
            </w:r>
          </w:p>
        </w:tc>
        <w:tc>
          <w:tcPr>
            <w:tcW w:type="dxa" w:w="1228"/>
          </w:tcPr>
          <w:p>
            <w:pPr>
              <w:spacing w:after="20" w:before="20" w:line="252" w:lineRule="auto"/>
              <w:ind w:firstLine="0"/>
              <w:jc w:val="center"/>
            </w:pPr>
            <w:r/>
            <w:r>
              <w:rPr>
                <w:b w:val="0"/>
                <w:sz w:val="18"/>
              </w:rPr>
              <w:t>1,487</w:t>
            </w:r>
          </w:p>
        </w:tc>
        <w:tc>
          <w:tcPr>
            <w:tcW w:type="dxa" w:w="1323"/>
          </w:tcPr>
          <w:p>
            <w:pPr>
              <w:spacing w:after="20" w:before="20" w:line="252" w:lineRule="auto"/>
              <w:ind w:firstLine="0"/>
              <w:jc w:val="center"/>
            </w:pPr>
            <w:r/>
            <w:r>
              <w:rPr>
                <w:b w:val="0"/>
                <w:sz w:val="18"/>
              </w:rPr>
              <w:t>99,1</w:t>
            </w:r>
          </w:p>
        </w:tc>
        <w:tc>
          <w:tcPr>
            <w:tcW w:type="dxa" w:w="1134"/>
          </w:tcPr>
          <w:p>
            <w:pPr>
              <w:spacing w:after="20" w:before="20" w:line="252" w:lineRule="auto"/>
              <w:ind w:firstLine="0"/>
              <w:jc w:val="center"/>
            </w:pPr>
            <w:r/>
            <w:r>
              <w:rPr>
                <w:b w:val="0"/>
                <w:sz w:val="18"/>
              </w:rPr>
              <w:t>22,33</w:t>
            </w:r>
          </w:p>
        </w:tc>
        <w:tc>
          <w:tcPr>
            <w:tcW w:type="dxa" w:w="945"/>
          </w:tcPr>
          <w:p>
            <w:pPr>
              <w:spacing w:after="20" w:before="20" w:line="252" w:lineRule="auto"/>
              <w:ind w:firstLine="0"/>
              <w:jc w:val="center"/>
            </w:pPr>
            <w:r/>
            <w:r>
              <w:rPr>
                <w:b w:val="0"/>
                <w:sz w:val="18"/>
              </w:rPr>
              <w:t>4,72</w:t>
            </w:r>
          </w:p>
        </w:tc>
      </w:tr>
      <w:tr>
        <w:trPr>
          <w:cantSplit/>
        </w:trPr>
        <w:tc>
          <w:tcPr>
            <w:tcW w:type="dxa" w:w="945"/>
          </w:tcPr>
          <w:p>
            <w:pPr>
              <w:spacing w:after="20" w:before="20" w:line="252" w:lineRule="auto"/>
              <w:ind w:firstLine="0"/>
              <w:jc w:val="left"/>
            </w:pPr>
            <w:r/>
            <w:r>
              <w:rPr>
                <w:b w:val="0"/>
                <w:sz w:val="18"/>
              </w:rPr>
              <w:t>2025-07</w:t>
            </w:r>
          </w:p>
        </w:tc>
        <w:tc>
          <w:tcPr>
            <w:tcW w:type="dxa" w:w="1228"/>
          </w:tcPr>
          <w:p>
            <w:pPr>
              <w:spacing w:after="20" w:before="20" w:line="252" w:lineRule="auto"/>
              <w:ind w:firstLine="0"/>
              <w:jc w:val="center"/>
            </w:pPr>
            <w:r/>
            <w:r>
              <w:rPr>
                <w:b w:val="0"/>
                <w:sz w:val="18"/>
              </w:rPr>
              <w:t>144.388</w:t>
            </w:r>
          </w:p>
        </w:tc>
        <w:tc>
          <w:tcPr>
            <w:tcW w:type="dxa" w:w="1134"/>
          </w:tcPr>
          <w:p>
            <w:pPr>
              <w:spacing w:after="20" w:before="20" w:line="252" w:lineRule="auto"/>
              <w:ind w:firstLine="0"/>
              <w:jc w:val="center"/>
            </w:pPr>
            <w:r/>
            <w:r>
              <w:rPr>
                <w:b w:val="0"/>
                <w:sz w:val="18"/>
              </w:rPr>
              <w:t>30,34</w:t>
            </w:r>
          </w:p>
        </w:tc>
        <w:tc>
          <w:tcPr>
            <w:tcW w:type="dxa" w:w="1134"/>
          </w:tcPr>
          <w:p>
            <w:pPr>
              <w:spacing w:after="20" w:before="20" w:line="252" w:lineRule="auto"/>
              <w:ind w:firstLine="0"/>
              <w:jc w:val="center"/>
            </w:pPr>
            <w:r/>
            <w:r>
              <w:rPr>
                <w:b w:val="0"/>
                <w:sz w:val="18"/>
              </w:rPr>
              <w:t>13,01</w:t>
            </w:r>
          </w:p>
        </w:tc>
        <w:tc>
          <w:tcPr>
            <w:tcW w:type="dxa" w:w="1228"/>
          </w:tcPr>
          <w:p>
            <w:pPr>
              <w:spacing w:after="20" w:before="20" w:line="252" w:lineRule="auto"/>
              <w:ind w:firstLine="0"/>
              <w:jc w:val="center"/>
            </w:pPr>
            <w:r/>
            <w:r>
              <w:rPr>
                <w:b w:val="0"/>
                <w:sz w:val="18"/>
              </w:rPr>
              <w:t>1,488</w:t>
            </w:r>
          </w:p>
        </w:tc>
        <w:tc>
          <w:tcPr>
            <w:tcW w:type="dxa" w:w="1323"/>
          </w:tcPr>
          <w:p>
            <w:pPr>
              <w:spacing w:after="20" w:before="20" w:line="252" w:lineRule="auto"/>
              <w:ind w:firstLine="0"/>
              <w:jc w:val="center"/>
            </w:pPr>
            <w:r/>
            <w:r>
              <w:rPr>
                <w:b w:val="0"/>
                <w:sz w:val="18"/>
              </w:rPr>
              <w:t>99,2</w:t>
            </w:r>
          </w:p>
        </w:tc>
        <w:tc>
          <w:tcPr>
            <w:tcW w:type="dxa" w:w="1134"/>
          </w:tcPr>
          <w:p>
            <w:pPr>
              <w:spacing w:after="20" w:before="20" w:line="252" w:lineRule="auto"/>
              <w:ind w:firstLine="0"/>
              <w:jc w:val="center"/>
            </w:pPr>
            <w:r/>
            <w:r>
              <w:rPr>
                <w:b w:val="0"/>
                <w:sz w:val="18"/>
              </w:rPr>
              <w:t>20,87</w:t>
            </w:r>
          </w:p>
        </w:tc>
        <w:tc>
          <w:tcPr>
            <w:tcW w:type="dxa" w:w="945"/>
          </w:tcPr>
          <w:p>
            <w:pPr>
              <w:spacing w:after="20" w:before="20" w:line="252" w:lineRule="auto"/>
              <w:ind w:firstLine="0"/>
              <w:jc w:val="center"/>
            </w:pPr>
            <w:r/>
            <w:r>
              <w:rPr>
                <w:b w:val="0"/>
                <w:sz w:val="18"/>
              </w:rPr>
              <w:t>4,10</w:t>
            </w:r>
          </w:p>
        </w:tc>
      </w:tr>
      <w:tr>
        <w:trPr>
          <w:cantSplit/>
        </w:trPr>
        <w:tc>
          <w:tcPr>
            <w:tcW w:type="dxa" w:w="945"/>
          </w:tcPr>
          <w:p>
            <w:pPr>
              <w:spacing w:after="20" w:before="20" w:line="252" w:lineRule="auto"/>
              <w:ind w:firstLine="0"/>
              <w:jc w:val="left"/>
            </w:pPr>
            <w:r/>
            <w:r>
              <w:rPr>
                <w:b w:val="0"/>
                <w:sz w:val="18"/>
              </w:rPr>
              <w:t>2025-08</w:t>
            </w:r>
          </w:p>
        </w:tc>
        <w:tc>
          <w:tcPr>
            <w:tcW w:type="dxa" w:w="1228"/>
          </w:tcPr>
          <w:p>
            <w:pPr>
              <w:spacing w:after="20" w:before="20" w:line="252" w:lineRule="auto"/>
              <w:ind w:firstLine="0"/>
              <w:jc w:val="center"/>
            </w:pPr>
            <w:r/>
            <w:r>
              <w:rPr>
                <w:b w:val="0"/>
                <w:sz w:val="18"/>
              </w:rPr>
              <w:t>135.876</w:t>
            </w:r>
          </w:p>
        </w:tc>
        <w:tc>
          <w:tcPr>
            <w:tcW w:type="dxa" w:w="1134"/>
          </w:tcPr>
          <w:p>
            <w:pPr>
              <w:spacing w:after="20" w:before="20" w:line="252" w:lineRule="auto"/>
              <w:ind w:firstLine="0"/>
              <w:jc w:val="center"/>
            </w:pPr>
            <w:r/>
            <w:r>
              <w:rPr>
                <w:b w:val="0"/>
                <w:sz w:val="18"/>
              </w:rPr>
              <w:t>29,63</w:t>
            </w:r>
          </w:p>
        </w:tc>
        <w:tc>
          <w:tcPr>
            <w:tcW w:type="dxa" w:w="1134"/>
          </w:tcPr>
          <w:p>
            <w:pPr>
              <w:spacing w:after="20" w:before="20" w:line="252" w:lineRule="auto"/>
              <w:ind w:firstLine="0"/>
              <w:jc w:val="center"/>
            </w:pPr>
            <w:r/>
            <w:r>
              <w:rPr>
                <w:b w:val="0"/>
                <w:sz w:val="18"/>
              </w:rPr>
              <w:t>13,57</w:t>
            </w:r>
          </w:p>
        </w:tc>
        <w:tc>
          <w:tcPr>
            <w:tcW w:type="dxa" w:w="1228"/>
          </w:tcPr>
          <w:p>
            <w:pPr>
              <w:spacing w:after="20" w:before="20" w:line="252" w:lineRule="auto"/>
              <w:ind w:firstLine="0"/>
              <w:jc w:val="center"/>
            </w:pPr>
            <w:r/>
            <w:r>
              <w:rPr>
                <w:b w:val="0"/>
                <w:sz w:val="18"/>
              </w:rPr>
              <w:t>1,490</w:t>
            </w:r>
          </w:p>
        </w:tc>
        <w:tc>
          <w:tcPr>
            <w:tcW w:type="dxa" w:w="1323"/>
          </w:tcPr>
          <w:p>
            <w:pPr>
              <w:spacing w:after="20" w:before="20" w:line="252" w:lineRule="auto"/>
              <w:ind w:firstLine="0"/>
              <w:jc w:val="center"/>
            </w:pPr>
            <w:r/>
            <w:r>
              <w:rPr>
                <w:b w:val="0"/>
                <w:sz w:val="18"/>
              </w:rPr>
              <w:t>99,4</w:t>
            </w:r>
          </w:p>
        </w:tc>
        <w:tc>
          <w:tcPr>
            <w:tcW w:type="dxa" w:w="1134"/>
          </w:tcPr>
          <w:p>
            <w:pPr>
              <w:spacing w:after="20" w:before="20" w:line="252" w:lineRule="auto"/>
              <w:ind w:firstLine="0"/>
              <w:jc w:val="center"/>
            </w:pPr>
            <w:r/>
            <w:r>
              <w:rPr>
                <w:b w:val="0"/>
                <w:sz w:val="18"/>
              </w:rPr>
              <w:t>20,92</w:t>
            </w:r>
          </w:p>
        </w:tc>
        <w:tc>
          <w:tcPr>
            <w:tcW w:type="dxa" w:w="945"/>
          </w:tcPr>
          <w:p>
            <w:pPr>
              <w:spacing w:after="20" w:before="20" w:line="252" w:lineRule="auto"/>
              <w:ind w:firstLine="0"/>
              <w:jc w:val="center"/>
            </w:pPr>
            <w:r/>
            <w:r>
              <w:rPr>
                <w:b w:val="0"/>
                <w:sz w:val="18"/>
              </w:rPr>
              <w:t>3,84</w:t>
            </w:r>
          </w:p>
        </w:tc>
      </w:tr>
      <w:tr>
        <w:trPr>
          <w:cantSplit/>
        </w:trPr>
        <w:tc>
          <w:tcPr>
            <w:tcW w:type="dxa" w:w="945"/>
          </w:tcPr>
          <w:p>
            <w:pPr>
              <w:spacing w:after="20" w:before="20" w:line="252" w:lineRule="auto"/>
              <w:ind w:firstLine="0"/>
              <w:jc w:val="left"/>
            </w:pPr>
            <w:r/>
            <w:r>
              <w:rPr>
                <w:b w:val="0"/>
                <w:sz w:val="18"/>
              </w:rPr>
              <w:t>2025-09</w:t>
            </w:r>
          </w:p>
        </w:tc>
        <w:tc>
          <w:tcPr>
            <w:tcW w:type="dxa" w:w="1228"/>
          </w:tcPr>
          <w:p>
            <w:pPr>
              <w:spacing w:after="20" w:before="20" w:line="252" w:lineRule="auto"/>
              <w:ind w:firstLine="0"/>
              <w:jc w:val="center"/>
            </w:pPr>
            <w:r/>
            <w:r>
              <w:rPr>
                <w:b w:val="0"/>
                <w:sz w:val="18"/>
              </w:rPr>
              <w:t>157.110</w:t>
            </w:r>
          </w:p>
        </w:tc>
        <w:tc>
          <w:tcPr>
            <w:tcW w:type="dxa" w:w="1134"/>
          </w:tcPr>
          <w:p>
            <w:pPr>
              <w:spacing w:after="20" w:before="20" w:line="252" w:lineRule="auto"/>
              <w:ind w:firstLine="0"/>
              <w:jc w:val="center"/>
            </w:pPr>
            <w:r/>
            <w:r>
              <w:rPr>
                <w:b w:val="0"/>
                <w:sz w:val="18"/>
              </w:rPr>
              <w:t>32,74</w:t>
            </w:r>
          </w:p>
        </w:tc>
        <w:tc>
          <w:tcPr>
            <w:tcW w:type="dxa" w:w="1134"/>
          </w:tcPr>
          <w:p>
            <w:pPr>
              <w:spacing w:after="20" w:before="20" w:line="252" w:lineRule="auto"/>
              <w:ind w:firstLine="0"/>
              <w:jc w:val="center"/>
            </w:pPr>
            <w:r/>
            <w:r>
              <w:rPr>
                <w:b w:val="0"/>
                <w:sz w:val="18"/>
              </w:rPr>
              <w:t>12,37</w:t>
            </w:r>
          </w:p>
        </w:tc>
        <w:tc>
          <w:tcPr>
            <w:tcW w:type="dxa" w:w="1228"/>
          </w:tcPr>
          <w:p>
            <w:pPr>
              <w:spacing w:after="20" w:before="20" w:line="252" w:lineRule="auto"/>
              <w:ind w:firstLine="0"/>
              <w:jc w:val="center"/>
            </w:pPr>
            <w:r/>
            <w:r>
              <w:rPr>
                <w:b w:val="0"/>
                <w:sz w:val="18"/>
              </w:rPr>
              <w:t>1,487</w:t>
            </w:r>
          </w:p>
        </w:tc>
        <w:tc>
          <w:tcPr>
            <w:tcW w:type="dxa" w:w="1323"/>
          </w:tcPr>
          <w:p>
            <w:pPr>
              <w:spacing w:after="20" w:before="20" w:line="252" w:lineRule="auto"/>
              <w:ind w:firstLine="0"/>
              <w:jc w:val="center"/>
            </w:pPr>
            <w:r/>
            <w:r>
              <w:rPr>
                <w:b w:val="0"/>
                <w:sz w:val="18"/>
              </w:rPr>
              <w:t>99,2</w:t>
            </w:r>
          </w:p>
        </w:tc>
        <w:tc>
          <w:tcPr>
            <w:tcW w:type="dxa" w:w="1134"/>
          </w:tcPr>
          <w:p>
            <w:pPr>
              <w:spacing w:after="20" w:before="20" w:line="252" w:lineRule="auto"/>
              <w:ind w:firstLine="0"/>
              <w:jc w:val="center"/>
            </w:pPr>
            <w:r/>
            <w:r>
              <w:rPr>
                <w:b w:val="0"/>
                <w:sz w:val="18"/>
              </w:rPr>
              <w:t>23,04</w:t>
            </w:r>
          </w:p>
        </w:tc>
        <w:tc>
          <w:tcPr>
            <w:tcW w:type="dxa" w:w="945"/>
          </w:tcPr>
          <w:p>
            <w:pPr>
              <w:spacing w:after="20" w:before="20" w:line="252" w:lineRule="auto"/>
              <w:ind w:firstLine="0"/>
              <w:jc w:val="center"/>
            </w:pPr>
            <w:r/>
            <w:r>
              <w:rPr>
                <w:b w:val="0"/>
                <w:sz w:val="18"/>
              </w:rPr>
              <w:t>4,52</w:t>
            </w:r>
          </w:p>
        </w:tc>
      </w:tr>
      <w:tr>
        <w:trPr>
          <w:cantSplit/>
        </w:trPr>
        <w:tc>
          <w:tcPr>
            <w:tcW w:type="dxa" w:w="945"/>
          </w:tcPr>
          <w:p>
            <w:pPr>
              <w:spacing w:after="20" w:before="20" w:line="252" w:lineRule="auto"/>
              <w:ind w:firstLine="0"/>
              <w:jc w:val="left"/>
            </w:pPr>
            <w:r/>
            <w:r>
              <w:rPr>
                <w:b w:val="0"/>
                <w:sz w:val="18"/>
              </w:rPr>
              <w:t>2025-10</w:t>
            </w:r>
          </w:p>
        </w:tc>
        <w:tc>
          <w:tcPr>
            <w:tcW w:type="dxa" w:w="1228"/>
          </w:tcPr>
          <w:p>
            <w:pPr>
              <w:spacing w:after="20" w:before="20" w:line="252" w:lineRule="auto"/>
              <w:ind w:firstLine="0"/>
              <w:jc w:val="center"/>
            </w:pPr>
            <w:r/>
            <w:r>
              <w:rPr>
                <w:b w:val="0"/>
                <w:sz w:val="18"/>
              </w:rPr>
              <w:t>165.483</w:t>
            </w:r>
          </w:p>
        </w:tc>
        <w:tc>
          <w:tcPr>
            <w:tcW w:type="dxa" w:w="1134"/>
          </w:tcPr>
          <w:p>
            <w:pPr>
              <w:spacing w:after="20" w:before="20" w:line="252" w:lineRule="auto"/>
              <w:ind w:firstLine="0"/>
              <w:jc w:val="center"/>
            </w:pPr>
            <w:r/>
            <w:r>
              <w:rPr>
                <w:b w:val="0"/>
                <w:sz w:val="18"/>
              </w:rPr>
              <w:t>31,67</w:t>
            </w:r>
          </w:p>
        </w:tc>
        <w:tc>
          <w:tcPr>
            <w:tcW w:type="dxa" w:w="1134"/>
          </w:tcPr>
          <w:p>
            <w:pPr>
              <w:spacing w:after="20" w:before="20" w:line="252" w:lineRule="auto"/>
              <w:ind w:firstLine="0"/>
              <w:jc w:val="center"/>
            </w:pPr>
            <w:r/>
            <w:r>
              <w:rPr>
                <w:b w:val="0"/>
                <w:sz w:val="18"/>
              </w:rPr>
              <w:t>12,36</w:t>
            </w:r>
          </w:p>
        </w:tc>
        <w:tc>
          <w:tcPr>
            <w:tcW w:type="dxa" w:w="1228"/>
          </w:tcPr>
          <w:p>
            <w:pPr>
              <w:spacing w:after="20" w:before="20" w:line="252" w:lineRule="auto"/>
              <w:ind w:firstLine="0"/>
              <w:jc w:val="center"/>
            </w:pPr>
            <w:r/>
            <w:r>
              <w:rPr>
                <w:b w:val="0"/>
                <w:sz w:val="18"/>
              </w:rPr>
              <w:t>1,490</w:t>
            </w:r>
          </w:p>
        </w:tc>
        <w:tc>
          <w:tcPr>
            <w:tcW w:type="dxa" w:w="1323"/>
          </w:tcPr>
          <w:p>
            <w:pPr>
              <w:spacing w:after="20" w:before="20" w:line="252" w:lineRule="auto"/>
              <w:ind w:firstLine="0"/>
              <w:jc w:val="center"/>
            </w:pPr>
            <w:r/>
            <w:r>
              <w:rPr>
                <w:b w:val="0"/>
                <w:sz w:val="18"/>
              </w:rPr>
              <w:t>99,4</w:t>
            </w:r>
          </w:p>
        </w:tc>
        <w:tc>
          <w:tcPr>
            <w:tcW w:type="dxa" w:w="1134"/>
          </w:tcPr>
          <w:p>
            <w:pPr>
              <w:spacing w:after="20" w:before="20" w:line="252" w:lineRule="auto"/>
              <w:ind w:firstLine="0"/>
              <w:jc w:val="center"/>
            </w:pPr>
            <w:r/>
            <w:r>
              <w:rPr>
                <w:b w:val="0"/>
                <w:sz w:val="18"/>
              </w:rPr>
              <w:t>22,67</w:t>
            </w:r>
          </w:p>
        </w:tc>
        <w:tc>
          <w:tcPr>
            <w:tcW w:type="dxa" w:w="945"/>
          </w:tcPr>
          <w:p>
            <w:pPr>
              <w:spacing w:after="20" w:before="20" w:line="252" w:lineRule="auto"/>
              <w:ind w:firstLine="0"/>
              <w:jc w:val="center"/>
            </w:pPr>
            <w:r/>
            <w:r>
              <w:rPr>
                <w:b w:val="0"/>
                <w:sz w:val="18"/>
              </w:rPr>
              <w:t>4,37</w:t>
            </w:r>
          </w:p>
        </w:tc>
      </w:tr>
      <w:tr>
        <w:trPr>
          <w:cantSplit/>
        </w:trPr>
        <w:tc>
          <w:tcPr>
            <w:tcW w:type="dxa" w:w="945"/>
          </w:tcPr>
          <w:p>
            <w:pPr>
              <w:spacing w:after="20" w:before="20" w:line="252" w:lineRule="auto"/>
              <w:ind w:firstLine="0"/>
              <w:jc w:val="left"/>
            </w:pPr>
            <w:r/>
            <w:r>
              <w:rPr>
                <w:b w:val="0"/>
                <w:sz w:val="18"/>
              </w:rPr>
              <w:t>2025-11</w:t>
            </w:r>
          </w:p>
        </w:tc>
        <w:tc>
          <w:tcPr>
            <w:tcW w:type="dxa" w:w="1228"/>
          </w:tcPr>
          <w:p>
            <w:pPr>
              <w:spacing w:after="20" w:before="20" w:line="252" w:lineRule="auto"/>
              <w:ind w:firstLine="0"/>
              <w:jc w:val="center"/>
            </w:pPr>
            <w:r/>
            <w:r>
              <w:rPr>
                <w:b w:val="0"/>
                <w:sz w:val="18"/>
              </w:rPr>
              <w:t>161.668</w:t>
            </w:r>
          </w:p>
        </w:tc>
        <w:tc>
          <w:tcPr>
            <w:tcW w:type="dxa" w:w="1134"/>
          </w:tcPr>
          <w:p>
            <w:pPr>
              <w:spacing w:after="20" w:before="20" w:line="252" w:lineRule="auto"/>
              <w:ind w:firstLine="0"/>
              <w:jc w:val="center"/>
            </w:pPr>
            <w:r/>
            <w:r>
              <w:rPr>
                <w:b w:val="0"/>
                <w:sz w:val="18"/>
              </w:rPr>
              <w:t>32,00</w:t>
            </w:r>
          </w:p>
        </w:tc>
        <w:tc>
          <w:tcPr>
            <w:tcW w:type="dxa" w:w="1134"/>
          </w:tcPr>
          <w:p>
            <w:pPr>
              <w:spacing w:after="20" w:before="20" w:line="252" w:lineRule="auto"/>
              <w:ind w:firstLine="0"/>
              <w:jc w:val="center"/>
            </w:pPr>
            <w:r/>
            <w:r>
              <w:rPr>
                <w:b w:val="0"/>
                <w:sz w:val="18"/>
              </w:rPr>
              <w:t>12,55</w:t>
            </w:r>
          </w:p>
        </w:tc>
        <w:tc>
          <w:tcPr>
            <w:tcW w:type="dxa" w:w="1228"/>
          </w:tcPr>
          <w:p>
            <w:pPr>
              <w:spacing w:after="20" w:before="20" w:line="252" w:lineRule="auto"/>
              <w:ind w:firstLine="0"/>
              <w:jc w:val="center"/>
            </w:pPr>
            <w:r/>
            <w:r>
              <w:rPr>
                <w:b w:val="0"/>
                <w:sz w:val="18"/>
              </w:rPr>
              <w:t>1,489</w:t>
            </w:r>
          </w:p>
        </w:tc>
        <w:tc>
          <w:tcPr>
            <w:tcW w:type="dxa" w:w="1323"/>
          </w:tcPr>
          <w:p>
            <w:pPr>
              <w:spacing w:after="20" w:before="20" w:line="252" w:lineRule="auto"/>
              <w:ind w:firstLine="0"/>
              <w:jc w:val="center"/>
            </w:pPr>
            <w:r/>
            <w:r>
              <w:rPr>
                <w:b w:val="0"/>
                <w:sz w:val="18"/>
              </w:rPr>
              <w:t>99,3</w:t>
            </w:r>
          </w:p>
        </w:tc>
        <w:tc>
          <w:tcPr>
            <w:tcW w:type="dxa" w:w="1134"/>
          </w:tcPr>
          <w:p>
            <w:pPr>
              <w:spacing w:after="20" w:before="20" w:line="252" w:lineRule="auto"/>
              <w:ind w:firstLine="0"/>
              <w:jc w:val="center"/>
            </w:pPr>
            <w:r/>
            <w:r>
              <w:rPr>
                <w:b w:val="0"/>
                <w:sz w:val="18"/>
              </w:rPr>
              <w:t>22,62</w:t>
            </w:r>
          </w:p>
        </w:tc>
        <w:tc>
          <w:tcPr>
            <w:tcW w:type="dxa" w:w="945"/>
          </w:tcPr>
          <w:p>
            <w:pPr>
              <w:spacing w:after="20" w:before="20" w:line="252" w:lineRule="auto"/>
              <w:ind w:firstLine="0"/>
              <w:jc w:val="center"/>
            </w:pPr>
            <w:r/>
            <w:r>
              <w:rPr>
                <w:b w:val="0"/>
                <w:sz w:val="18"/>
              </w:rPr>
              <w:t>4,12</w:t>
            </w:r>
          </w:p>
        </w:tc>
      </w:tr>
      <w:tr>
        <w:trPr>
          <w:cantSplit/>
        </w:trPr>
        <w:tc>
          <w:tcPr>
            <w:tcW w:type="dxa" w:w="945"/>
          </w:tcPr>
          <w:p>
            <w:pPr>
              <w:spacing w:after="20" w:before="20" w:line="252" w:lineRule="auto"/>
              <w:ind w:firstLine="0"/>
              <w:jc w:val="left"/>
            </w:pPr>
            <w:r/>
            <w:r>
              <w:rPr>
                <w:b w:val="0"/>
                <w:sz w:val="18"/>
              </w:rPr>
              <w:t>2025-12</w:t>
            </w:r>
          </w:p>
        </w:tc>
        <w:tc>
          <w:tcPr>
            <w:tcW w:type="dxa" w:w="1228"/>
          </w:tcPr>
          <w:p>
            <w:pPr>
              <w:spacing w:after="20" w:before="20" w:line="252" w:lineRule="auto"/>
              <w:ind w:firstLine="0"/>
              <w:jc w:val="center"/>
            </w:pPr>
            <w:r/>
            <w:r>
              <w:rPr>
                <w:b w:val="0"/>
                <w:sz w:val="18"/>
              </w:rPr>
              <w:t>155.117</w:t>
            </w:r>
          </w:p>
        </w:tc>
        <w:tc>
          <w:tcPr>
            <w:tcW w:type="dxa" w:w="1134"/>
          </w:tcPr>
          <w:p>
            <w:pPr>
              <w:spacing w:after="20" w:before="20" w:line="252" w:lineRule="auto"/>
              <w:ind w:firstLine="0"/>
              <w:jc w:val="center"/>
            </w:pPr>
            <w:r/>
            <w:r>
              <w:rPr>
                <w:b w:val="0"/>
                <w:sz w:val="18"/>
              </w:rPr>
              <w:t>35,47</w:t>
            </w:r>
          </w:p>
        </w:tc>
        <w:tc>
          <w:tcPr>
            <w:tcW w:type="dxa" w:w="1134"/>
          </w:tcPr>
          <w:p>
            <w:pPr>
              <w:spacing w:after="20" w:before="20" w:line="252" w:lineRule="auto"/>
              <w:ind w:firstLine="0"/>
              <w:jc w:val="center"/>
            </w:pPr>
            <w:r/>
            <w:r>
              <w:rPr>
                <w:b w:val="0"/>
                <w:sz w:val="18"/>
              </w:rPr>
              <w:t>12,12</w:t>
            </w:r>
          </w:p>
        </w:tc>
        <w:tc>
          <w:tcPr>
            <w:tcW w:type="dxa" w:w="1228"/>
          </w:tcPr>
          <w:p>
            <w:pPr>
              <w:spacing w:after="20" w:before="20" w:line="252" w:lineRule="auto"/>
              <w:ind w:firstLine="0"/>
              <w:jc w:val="center"/>
            </w:pPr>
            <w:r/>
            <w:r>
              <w:rPr>
                <w:b w:val="0"/>
                <w:sz w:val="18"/>
              </w:rPr>
              <w:t>1,491</w:t>
            </w:r>
          </w:p>
        </w:tc>
        <w:tc>
          <w:tcPr>
            <w:tcW w:type="dxa" w:w="1323"/>
          </w:tcPr>
          <w:p>
            <w:pPr>
              <w:spacing w:after="20" w:before="20" w:line="252" w:lineRule="auto"/>
              <w:ind w:firstLine="0"/>
              <w:jc w:val="center"/>
            </w:pPr>
            <w:r/>
            <w:r>
              <w:rPr>
                <w:b w:val="0"/>
                <w:sz w:val="18"/>
              </w:rPr>
              <w:t>99,4</w:t>
            </w:r>
          </w:p>
        </w:tc>
        <w:tc>
          <w:tcPr>
            <w:tcW w:type="dxa" w:w="1134"/>
          </w:tcPr>
          <w:p>
            <w:pPr>
              <w:spacing w:after="20" w:before="20" w:line="252" w:lineRule="auto"/>
              <w:ind w:firstLine="0"/>
              <w:jc w:val="center"/>
            </w:pPr>
            <w:r/>
            <w:r>
              <w:rPr>
                <w:b w:val="0"/>
                <w:sz w:val="18"/>
              </w:rPr>
              <w:t>24,32</w:t>
            </w:r>
          </w:p>
        </w:tc>
        <w:tc>
          <w:tcPr>
            <w:tcW w:type="dxa" w:w="945"/>
          </w:tcPr>
          <w:p>
            <w:pPr>
              <w:spacing w:after="20" w:before="20" w:line="252" w:lineRule="auto"/>
              <w:ind w:firstLine="0"/>
              <w:jc w:val="center"/>
            </w:pPr>
            <w:r/>
            <w:r>
              <w:rPr>
                <w:b w:val="0"/>
                <w:sz w:val="18"/>
              </w:rPr>
              <w:t>4,70</w:t>
            </w:r>
          </w:p>
        </w:tc>
      </w:tr>
    </w:tbl>
    <w:p>
      <w:pPr>
        <w:spacing w:after="200" w:line="240" w:lineRule="auto"/>
        <w:ind w:firstLine="0"/>
      </w:pPr>
      <w:r>
        <w:rPr>
          <w:i/>
          <w:sz w:val="21"/>
        </w:rPr>
        <w:t>Nguồn: a02_month_group_detail.csv.</w:t>
      </w:r>
    </w:p>
    <w:p>
      <w:pPr>
        <w:keepNext/>
        <w:spacing w:line="276" w:lineRule="auto" w:before="120"/>
        <w:ind w:firstLine="0"/>
        <w:jc w:val="center"/>
      </w:pPr>
      <w:r>
        <w:rPr>
          <w:b/>
          <w:sz w:val="24"/>
        </w:rPr>
        <w:t xml:space="preserve">Bảng C.2. </w:t>
      </w:r>
      <w:r>
        <w:rPr>
          <w:sz w:val="24"/>
        </w:rPr>
        <w:t>Chỉ tiêu theo tháng – HVFHV, nhóm vùng đón Vắt ranh giới</w:t>
      </w:r>
    </w:p>
    <w:tbl>
      <w:tblPr>
        <w:tblStyle w:val="TableGrid"/>
        <w:tblW w:type="auto" w:w="0"/>
        <w:jc w:val="center"/>
        <w:tblLayout w:type="fixed"/>
        <w:tblLook w:firstColumn="1" w:firstRow="1" w:lastColumn="0" w:lastRow="0" w:noHBand="0" w:noVBand="1" w:val="04A0"/>
        <w:tblLayout w:type="fixed"/>
      </w:tblPr>
      <w:tblGrid>
        <w:gridCol w:w="945"/>
        <w:gridCol w:w="1228"/>
        <w:gridCol w:w="1134"/>
        <w:gridCol w:w="1134"/>
        <w:gridCol w:w="1228"/>
        <w:gridCol w:w="1323"/>
        <w:gridCol w:w="1134"/>
        <w:gridCol w:w="945"/>
      </w:tblGrid>
      <w:tr>
        <w:trPr>
          <w:tblHeader w:val="true"/>
          <w:cantSplit/>
        </w:trPr>
        <w:tc>
          <w:tcPr>
            <w:tcW w:type="dxa" w:w="945"/>
            <w:shd w:val="clear" w:color="auto" w:fill="E8E6E1"/>
          </w:tcPr>
          <w:p>
            <w:pPr>
              <w:spacing w:after="20" w:before="20" w:line="252" w:lineRule="auto"/>
              <w:ind w:firstLine="0"/>
              <w:jc w:val="center"/>
            </w:pPr>
            <w:r/>
            <w:r>
              <w:rPr>
                <w:b/>
                <w:sz w:val="18"/>
              </w:rPr>
              <w:t>Tháng</w:t>
            </w:r>
          </w:p>
        </w:tc>
        <w:tc>
          <w:tcPr>
            <w:tcW w:type="dxa" w:w="1228"/>
            <w:shd w:val="clear" w:color="auto" w:fill="E8E6E1"/>
          </w:tcPr>
          <w:p>
            <w:pPr>
              <w:spacing w:after="20" w:before="20" w:line="252" w:lineRule="auto"/>
              <w:ind w:firstLine="0"/>
              <w:jc w:val="center"/>
            </w:pPr>
            <w:r/>
            <w:r>
              <w:rPr>
                <w:b/>
                <w:sz w:val="18"/>
              </w:rPr>
              <w:t>Chuyến/ngày</w:t>
            </w:r>
          </w:p>
        </w:tc>
        <w:tc>
          <w:tcPr>
            <w:tcW w:type="dxa" w:w="1134"/>
            <w:shd w:val="clear" w:color="auto" w:fill="E8E6E1"/>
          </w:tcPr>
          <w:p>
            <w:pPr>
              <w:spacing w:after="20" w:before="20" w:line="252" w:lineRule="auto"/>
              <w:ind w:firstLine="0"/>
              <w:jc w:val="center"/>
            </w:pPr>
            <w:r/>
            <w:r>
              <w:rPr>
                <w:b/>
                <w:sz w:val="18"/>
              </w:rPr>
              <w:t>Giá/chuyến</w:t>
            </w:r>
          </w:p>
        </w:tc>
        <w:tc>
          <w:tcPr>
            <w:tcW w:type="dxa" w:w="1134"/>
            <w:shd w:val="clear" w:color="auto" w:fill="E8E6E1"/>
          </w:tcPr>
          <w:p>
            <w:pPr>
              <w:spacing w:after="20" w:before="20" w:line="252" w:lineRule="auto"/>
              <w:ind w:firstLine="0"/>
              <w:jc w:val="center"/>
            </w:pPr>
            <w:r/>
            <w:r>
              <w:rPr>
                <w:b/>
                <w:sz w:val="18"/>
              </w:rPr>
              <w:t>Dặm/giờ</w:t>
            </w:r>
          </w:p>
        </w:tc>
        <w:tc>
          <w:tcPr>
            <w:tcW w:type="dxa" w:w="1228"/>
            <w:shd w:val="clear" w:color="auto" w:fill="E8E6E1"/>
          </w:tcPr>
          <w:p>
            <w:pPr>
              <w:spacing w:after="20" w:before="20" w:line="252" w:lineRule="auto"/>
              <w:ind w:firstLine="0"/>
              <w:jc w:val="center"/>
            </w:pPr>
            <w:r/>
            <w:r>
              <w:rPr>
                <w:b/>
                <w:sz w:val="18"/>
              </w:rPr>
              <w:t>Phí CBD/chuyến</w:t>
            </w:r>
          </w:p>
        </w:tc>
        <w:tc>
          <w:tcPr>
            <w:tcW w:type="dxa" w:w="1323"/>
            <w:shd w:val="clear" w:color="auto" w:fill="E8E6E1"/>
          </w:tcPr>
          <w:p>
            <w:pPr>
              <w:spacing w:after="20" w:before="20" w:line="252" w:lineRule="auto"/>
              <w:ind w:firstLine="0"/>
              <w:jc w:val="center"/>
            </w:pPr>
            <w:r/>
            <w:r>
              <w:rPr>
                <w:b/>
                <w:sz w:val="18"/>
              </w:rPr>
              <w:t>% chuyến bị tính phí</w:t>
            </w:r>
          </w:p>
        </w:tc>
        <w:tc>
          <w:tcPr>
            <w:tcW w:type="dxa" w:w="1134"/>
            <w:shd w:val="clear" w:color="auto" w:fill="E8E6E1"/>
          </w:tcPr>
          <w:p>
            <w:pPr>
              <w:spacing w:after="20" w:before="20" w:line="252" w:lineRule="auto"/>
              <w:ind w:firstLine="0"/>
              <w:jc w:val="center"/>
            </w:pPr>
            <w:r/>
            <w:r>
              <w:rPr>
                <w:b/>
                <w:sz w:val="18"/>
              </w:rPr>
              <w:t>TN tài xế/chuyến</w:t>
            </w:r>
          </w:p>
        </w:tc>
        <w:tc>
          <w:tcPr>
            <w:tcW w:type="dxa" w:w="945"/>
            <w:shd w:val="clear" w:color="auto" w:fill="E8E6E1"/>
          </w:tcPr>
          <w:p>
            <w:pPr>
              <w:spacing w:after="20" w:before="20" w:line="252" w:lineRule="auto"/>
              <w:ind w:firstLine="0"/>
              <w:jc w:val="center"/>
            </w:pPr>
            <w:r/>
            <w:r>
              <w:rPr>
                <w:b/>
                <w:sz w:val="18"/>
              </w:rPr>
              <w:t>Chờ (phút)</w:t>
            </w:r>
          </w:p>
        </w:tc>
      </w:tr>
      <w:tr>
        <w:trPr>
          <w:cantSplit/>
        </w:trPr>
        <w:tc>
          <w:tcPr>
            <w:tcW w:type="dxa" w:w="945"/>
          </w:tcPr>
          <w:p>
            <w:pPr>
              <w:spacing w:after="20" w:before="20" w:line="252" w:lineRule="auto"/>
              <w:ind w:firstLine="0"/>
              <w:jc w:val="left"/>
            </w:pPr>
            <w:r/>
            <w:r>
              <w:rPr>
                <w:b w:val="0"/>
                <w:sz w:val="18"/>
              </w:rPr>
              <w:t>2024-01</w:t>
            </w:r>
          </w:p>
        </w:tc>
        <w:tc>
          <w:tcPr>
            <w:tcW w:type="dxa" w:w="1228"/>
          </w:tcPr>
          <w:p>
            <w:pPr>
              <w:spacing w:after="20" w:before="20" w:line="252" w:lineRule="auto"/>
              <w:ind w:firstLine="0"/>
              <w:jc w:val="center"/>
            </w:pPr>
            <w:r/>
            <w:r>
              <w:rPr>
                <w:b w:val="0"/>
                <w:sz w:val="18"/>
              </w:rPr>
              <w:t>22.280</w:t>
            </w:r>
          </w:p>
        </w:tc>
        <w:tc>
          <w:tcPr>
            <w:tcW w:type="dxa" w:w="1134"/>
          </w:tcPr>
          <w:p>
            <w:pPr>
              <w:spacing w:after="20" w:before="20" w:line="252" w:lineRule="auto"/>
              <w:ind w:firstLine="0"/>
              <w:jc w:val="center"/>
            </w:pPr>
            <w:r/>
            <w:r>
              <w:rPr>
                <w:b w:val="0"/>
                <w:sz w:val="18"/>
              </w:rPr>
              <w:t>24,41</w:t>
            </w:r>
          </w:p>
        </w:tc>
        <w:tc>
          <w:tcPr>
            <w:tcW w:type="dxa" w:w="1134"/>
          </w:tcPr>
          <w:p>
            <w:pPr>
              <w:spacing w:after="20" w:before="20" w:line="252" w:lineRule="auto"/>
              <w:ind w:firstLine="0"/>
              <w:jc w:val="center"/>
            </w:pPr>
            <w:r/>
            <w:r>
              <w:rPr>
                <w:b w:val="0"/>
                <w:sz w:val="18"/>
              </w:rPr>
              <w:t>13,34</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17,46</w:t>
            </w:r>
          </w:p>
        </w:tc>
        <w:tc>
          <w:tcPr>
            <w:tcW w:type="dxa" w:w="945"/>
          </w:tcPr>
          <w:p>
            <w:pPr>
              <w:spacing w:after="20" w:before="20" w:line="252" w:lineRule="auto"/>
              <w:ind w:firstLine="0"/>
              <w:jc w:val="center"/>
            </w:pPr>
            <w:r/>
            <w:r>
              <w:rPr>
                <w:b w:val="0"/>
                <w:sz w:val="18"/>
              </w:rPr>
              <w:t>3,78</w:t>
            </w:r>
          </w:p>
        </w:tc>
      </w:tr>
      <w:tr>
        <w:trPr>
          <w:cantSplit/>
        </w:trPr>
        <w:tc>
          <w:tcPr>
            <w:tcW w:type="dxa" w:w="945"/>
          </w:tcPr>
          <w:p>
            <w:pPr>
              <w:spacing w:after="20" w:before="20" w:line="252" w:lineRule="auto"/>
              <w:ind w:firstLine="0"/>
              <w:jc w:val="left"/>
            </w:pPr>
            <w:r/>
            <w:r>
              <w:rPr>
                <w:b w:val="0"/>
                <w:sz w:val="18"/>
              </w:rPr>
              <w:t>2024-02</w:t>
            </w:r>
          </w:p>
        </w:tc>
        <w:tc>
          <w:tcPr>
            <w:tcW w:type="dxa" w:w="1228"/>
          </w:tcPr>
          <w:p>
            <w:pPr>
              <w:spacing w:after="20" w:before="20" w:line="252" w:lineRule="auto"/>
              <w:ind w:firstLine="0"/>
              <w:jc w:val="center"/>
            </w:pPr>
            <w:r/>
            <w:r>
              <w:rPr>
                <w:b w:val="0"/>
                <w:sz w:val="18"/>
              </w:rPr>
              <w:t>22.332</w:t>
            </w:r>
          </w:p>
        </w:tc>
        <w:tc>
          <w:tcPr>
            <w:tcW w:type="dxa" w:w="1134"/>
          </w:tcPr>
          <w:p>
            <w:pPr>
              <w:spacing w:after="20" w:before="20" w:line="252" w:lineRule="auto"/>
              <w:ind w:firstLine="0"/>
              <w:jc w:val="center"/>
            </w:pPr>
            <w:r/>
            <w:r>
              <w:rPr>
                <w:b w:val="0"/>
                <w:sz w:val="18"/>
              </w:rPr>
              <w:t>25,30</w:t>
            </w:r>
          </w:p>
        </w:tc>
        <w:tc>
          <w:tcPr>
            <w:tcW w:type="dxa" w:w="1134"/>
          </w:tcPr>
          <w:p>
            <w:pPr>
              <w:spacing w:after="20" w:before="20" w:line="252" w:lineRule="auto"/>
              <w:ind w:firstLine="0"/>
              <w:jc w:val="center"/>
            </w:pPr>
            <w:r/>
            <w:r>
              <w:rPr>
                <w:b w:val="0"/>
                <w:sz w:val="18"/>
              </w:rPr>
              <w:t>13,33</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18,51</w:t>
            </w:r>
          </w:p>
        </w:tc>
        <w:tc>
          <w:tcPr>
            <w:tcW w:type="dxa" w:w="945"/>
          </w:tcPr>
          <w:p>
            <w:pPr>
              <w:spacing w:after="20" w:before="20" w:line="252" w:lineRule="auto"/>
              <w:ind w:firstLine="0"/>
              <w:jc w:val="center"/>
            </w:pPr>
            <w:r/>
            <w:r>
              <w:rPr>
                <w:b w:val="0"/>
                <w:sz w:val="18"/>
              </w:rPr>
              <w:t>3,88</w:t>
            </w:r>
          </w:p>
        </w:tc>
      </w:tr>
      <w:tr>
        <w:trPr>
          <w:cantSplit/>
        </w:trPr>
        <w:tc>
          <w:tcPr>
            <w:tcW w:type="dxa" w:w="945"/>
          </w:tcPr>
          <w:p>
            <w:pPr>
              <w:spacing w:after="20" w:before="20" w:line="252" w:lineRule="auto"/>
              <w:ind w:firstLine="0"/>
              <w:jc w:val="left"/>
            </w:pPr>
            <w:r/>
            <w:r>
              <w:rPr>
                <w:b w:val="0"/>
                <w:sz w:val="18"/>
              </w:rPr>
              <w:t>2024-03</w:t>
            </w:r>
          </w:p>
        </w:tc>
        <w:tc>
          <w:tcPr>
            <w:tcW w:type="dxa" w:w="1228"/>
          </w:tcPr>
          <w:p>
            <w:pPr>
              <w:spacing w:after="20" w:before="20" w:line="252" w:lineRule="auto"/>
              <w:ind w:firstLine="0"/>
              <w:jc w:val="center"/>
            </w:pPr>
            <w:r/>
            <w:r>
              <w:rPr>
                <w:b w:val="0"/>
                <w:sz w:val="18"/>
              </w:rPr>
              <w:t>22.157</w:t>
            </w:r>
          </w:p>
        </w:tc>
        <w:tc>
          <w:tcPr>
            <w:tcW w:type="dxa" w:w="1134"/>
          </w:tcPr>
          <w:p>
            <w:pPr>
              <w:spacing w:after="20" w:before="20" w:line="252" w:lineRule="auto"/>
              <w:ind w:firstLine="0"/>
              <w:jc w:val="center"/>
            </w:pPr>
            <w:r/>
            <w:r>
              <w:rPr>
                <w:b w:val="0"/>
                <w:sz w:val="18"/>
              </w:rPr>
              <w:t>26,65</w:t>
            </w:r>
          </w:p>
        </w:tc>
        <w:tc>
          <w:tcPr>
            <w:tcW w:type="dxa" w:w="1134"/>
          </w:tcPr>
          <w:p>
            <w:pPr>
              <w:spacing w:after="20" w:before="20" w:line="252" w:lineRule="auto"/>
              <w:ind w:firstLine="0"/>
              <w:jc w:val="center"/>
            </w:pPr>
            <w:r/>
            <w:r>
              <w:rPr>
                <w:b w:val="0"/>
                <w:sz w:val="18"/>
              </w:rPr>
              <w:t>13,33</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19,02</w:t>
            </w:r>
          </w:p>
        </w:tc>
        <w:tc>
          <w:tcPr>
            <w:tcW w:type="dxa" w:w="945"/>
          </w:tcPr>
          <w:p>
            <w:pPr>
              <w:spacing w:after="20" w:before="20" w:line="252" w:lineRule="auto"/>
              <w:ind w:firstLine="0"/>
              <w:jc w:val="center"/>
            </w:pPr>
            <w:r/>
            <w:r>
              <w:rPr>
                <w:b w:val="0"/>
                <w:sz w:val="18"/>
              </w:rPr>
              <w:t>4,10</w:t>
            </w:r>
          </w:p>
        </w:tc>
      </w:tr>
      <w:tr>
        <w:trPr>
          <w:cantSplit/>
        </w:trPr>
        <w:tc>
          <w:tcPr>
            <w:tcW w:type="dxa" w:w="945"/>
          </w:tcPr>
          <w:p>
            <w:pPr>
              <w:spacing w:after="20" w:before="20" w:line="252" w:lineRule="auto"/>
              <w:ind w:firstLine="0"/>
              <w:jc w:val="left"/>
            </w:pPr>
            <w:r/>
            <w:r>
              <w:rPr>
                <w:b w:val="0"/>
                <w:sz w:val="18"/>
              </w:rPr>
              <w:t>2024-04</w:t>
            </w:r>
          </w:p>
        </w:tc>
        <w:tc>
          <w:tcPr>
            <w:tcW w:type="dxa" w:w="1228"/>
          </w:tcPr>
          <w:p>
            <w:pPr>
              <w:spacing w:after="20" w:before="20" w:line="252" w:lineRule="auto"/>
              <w:ind w:firstLine="0"/>
              <w:jc w:val="center"/>
            </w:pPr>
            <w:r/>
            <w:r>
              <w:rPr>
                <w:b w:val="0"/>
                <w:sz w:val="18"/>
              </w:rPr>
              <w:t>22.328</w:t>
            </w:r>
          </w:p>
        </w:tc>
        <w:tc>
          <w:tcPr>
            <w:tcW w:type="dxa" w:w="1134"/>
          </w:tcPr>
          <w:p>
            <w:pPr>
              <w:spacing w:after="20" w:before="20" w:line="252" w:lineRule="auto"/>
              <w:ind w:firstLine="0"/>
              <w:jc w:val="center"/>
            </w:pPr>
            <w:r/>
            <w:r>
              <w:rPr>
                <w:b w:val="0"/>
                <w:sz w:val="18"/>
              </w:rPr>
              <w:t>26,65</w:t>
            </w:r>
          </w:p>
        </w:tc>
        <w:tc>
          <w:tcPr>
            <w:tcW w:type="dxa" w:w="1134"/>
          </w:tcPr>
          <w:p>
            <w:pPr>
              <w:spacing w:after="20" w:before="20" w:line="252" w:lineRule="auto"/>
              <w:ind w:firstLine="0"/>
              <w:jc w:val="center"/>
            </w:pPr>
            <w:r/>
            <w:r>
              <w:rPr>
                <w:b w:val="0"/>
                <w:sz w:val="18"/>
              </w:rPr>
              <w:t>13,13</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19,06</w:t>
            </w:r>
          </w:p>
        </w:tc>
        <w:tc>
          <w:tcPr>
            <w:tcW w:type="dxa" w:w="945"/>
          </w:tcPr>
          <w:p>
            <w:pPr>
              <w:spacing w:after="20" w:before="20" w:line="252" w:lineRule="auto"/>
              <w:ind w:firstLine="0"/>
              <w:jc w:val="center"/>
            </w:pPr>
            <w:r/>
            <w:r>
              <w:rPr>
                <w:b w:val="0"/>
                <w:sz w:val="18"/>
              </w:rPr>
              <w:t>4,19</w:t>
            </w:r>
          </w:p>
        </w:tc>
      </w:tr>
      <w:tr>
        <w:trPr>
          <w:cantSplit/>
        </w:trPr>
        <w:tc>
          <w:tcPr>
            <w:tcW w:type="dxa" w:w="945"/>
          </w:tcPr>
          <w:p>
            <w:pPr>
              <w:spacing w:after="20" w:before="20" w:line="252" w:lineRule="auto"/>
              <w:ind w:firstLine="0"/>
              <w:jc w:val="left"/>
            </w:pPr>
            <w:r/>
            <w:r>
              <w:rPr>
                <w:b w:val="0"/>
                <w:sz w:val="18"/>
              </w:rPr>
              <w:t>2024-05</w:t>
            </w:r>
          </w:p>
        </w:tc>
        <w:tc>
          <w:tcPr>
            <w:tcW w:type="dxa" w:w="1228"/>
          </w:tcPr>
          <w:p>
            <w:pPr>
              <w:spacing w:after="20" w:before="20" w:line="252" w:lineRule="auto"/>
              <w:ind w:firstLine="0"/>
              <w:jc w:val="center"/>
            </w:pPr>
            <w:r/>
            <w:r>
              <w:rPr>
                <w:b w:val="0"/>
                <w:sz w:val="18"/>
              </w:rPr>
              <w:t>22.562</w:t>
            </w:r>
          </w:p>
        </w:tc>
        <w:tc>
          <w:tcPr>
            <w:tcW w:type="dxa" w:w="1134"/>
          </w:tcPr>
          <w:p>
            <w:pPr>
              <w:spacing w:after="20" w:before="20" w:line="252" w:lineRule="auto"/>
              <w:ind w:firstLine="0"/>
              <w:jc w:val="center"/>
            </w:pPr>
            <w:r/>
            <w:r>
              <w:rPr>
                <w:b w:val="0"/>
                <w:sz w:val="18"/>
              </w:rPr>
              <w:t>28,21</w:t>
            </w:r>
          </w:p>
        </w:tc>
        <w:tc>
          <w:tcPr>
            <w:tcW w:type="dxa" w:w="1134"/>
          </w:tcPr>
          <w:p>
            <w:pPr>
              <w:spacing w:after="20" w:before="20" w:line="252" w:lineRule="auto"/>
              <w:ind w:firstLine="0"/>
              <w:jc w:val="center"/>
            </w:pPr>
            <w:r/>
            <w:r>
              <w:rPr>
                <w:b w:val="0"/>
                <w:sz w:val="18"/>
              </w:rPr>
              <w:t>12,63</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20,26</w:t>
            </w:r>
          </w:p>
        </w:tc>
        <w:tc>
          <w:tcPr>
            <w:tcW w:type="dxa" w:w="945"/>
          </w:tcPr>
          <w:p>
            <w:pPr>
              <w:spacing w:after="20" w:before="20" w:line="252" w:lineRule="auto"/>
              <w:ind w:firstLine="0"/>
              <w:jc w:val="center"/>
            </w:pPr>
            <w:r/>
            <w:r>
              <w:rPr>
                <w:b w:val="0"/>
                <w:sz w:val="18"/>
              </w:rPr>
              <w:t>4,24</w:t>
            </w:r>
          </w:p>
        </w:tc>
      </w:tr>
      <w:tr>
        <w:trPr>
          <w:cantSplit/>
        </w:trPr>
        <w:tc>
          <w:tcPr>
            <w:tcW w:type="dxa" w:w="945"/>
          </w:tcPr>
          <w:p>
            <w:pPr>
              <w:spacing w:after="20" w:before="20" w:line="252" w:lineRule="auto"/>
              <w:ind w:firstLine="0"/>
              <w:jc w:val="left"/>
            </w:pPr>
            <w:r/>
            <w:r>
              <w:rPr>
                <w:b w:val="0"/>
                <w:sz w:val="18"/>
              </w:rPr>
              <w:t>2024-06</w:t>
            </w:r>
          </w:p>
        </w:tc>
        <w:tc>
          <w:tcPr>
            <w:tcW w:type="dxa" w:w="1228"/>
          </w:tcPr>
          <w:p>
            <w:pPr>
              <w:spacing w:after="20" w:before="20" w:line="252" w:lineRule="auto"/>
              <w:ind w:firstLine="0"/>
              <w:jc w:val="center"/>
            </w:pPr>
            <w:r/>
            <w:r>
              <w:rPr>
                <w:b w:val="0"/>
                <w:sz w:val="18"/>
              </w:rPr>
              <w:t>21.012</w:t>
            </w:r>
          </w:p>
        </w:tc>
        <w:tc>
          <w:tcPr>
            <w:tcW w:type="dxa" w:w="1134"/>
          </w:tcPr>
          <w:p>
            <w:pPr>
              <w:spacing w:after="20" w:before="20" w:line="252" w:lineRule="auto"/>
              <w:ind w:firstLine="0"/>
              <w:jc w:val="center"/>
            </w:pPr>
            <w:r/>
            <w:r>
              <w:rPr>
                <w:b w:val="0"/>
                <w:sz w:val="18"/>
              </w:rPr>
              <w:t>27,86</w:t>
            </w:r>
          </w:p>
        </w:tc>
        <w:tc>
          <w:tcPr>
            <w:tcW w:type="dxa" w:w="1134"/>
          </w:tcPr>
          <w:p>
            <w:pPr>
              <w:spacing w:after="20" w:before="20" w:line="252" w:lineRule="auto"/>
              <w:ind w:firstLine="0"/>
              <w:jc w:val="center"/>
            </w:pPr>
            <w:r/>
            <w:r>
              <w:rPr>
                <w:b w:val="0"/>
                <w:sz w:val="18"/>
              </w:rPr>
              <w:t>13,13</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19,93</w:t>
            </w:r>
          </w:p>
        </w:tc>
        <w:tc>
          <w:tcPr>
            <w:tcW w:type="dxa" w:w="945"/>
          </w:tcPr>
          <w:p>
            <w:pPr>
              <w:spacing w:after="20" w:before="20" w:line="252" w:lineRule="auto"/>
              <w:ind w:firstLine="0"/>
              <w:jc w:val="center"/>
            </w:pPr>
            <w:r/>
            <w:r>
              <w:rPr>
                <w:b w:val="0"/>
                <w:sz w:val="18"/>
              </w:rPr>
              <w:t>4,36</w:t>
            </w:r>
          </w:p>
        </w:tc>
      </w:tr>
      <w:tr>
        <w:trPr>
          <w:cantSplit/>
        </w:trPr>
        <w:tc>
          <w:tcPr>
            <w:tcW w:type="dxa" w:w="945"/>
          </w:tcPr>
          <w:p>
            <w:pPr>
              <w:spacing w:after="20" w:before="20" w:line="252" w:lineRule="auto"/>
              <w:ind w:firstLine="0"/>
              <w:jc w:val="left"/>
            </w:pPr>
            <w:r/>
            <w:r>
              <w:rPr>
                <w:b w:val="0"/>
                <w:sz w:val="18"/>
              </w:rPr>
              <w:t>2024-07</w:t>
            </w:r>
          </w:p>
        </w:tc>
        <w:tc>
          <w:tcPr>
            <w:tcW w:type="dxa" w:w="1228"/>
          </w:tcPr>
          <w:p>
            <w:pPr>
              <w:spacing w:after="20" w:before="20" w:line="252" w:lineRule="auto"/>
              <w:ind w:firstLine="0"/>
              <w:jc w:val="center"/>
            </w:pPr>
            <w:r/>
            <w:r>
              <w:rPr>
                <w:b w:val="0"/>
                <w:sz w:val="18"/>
              </w:rPr>
              <w:t>18.910</w:t>
            </w:r>
          </w:p>
        </w:tc>
        <w:tc>
          <w:tcPr>
            <w:tcW w:type="dxa" w:w="1134"/>
          </w:tcPr>
          <w:p>
            <w:pPr>
              <w:spacing w:after="20" w:before="20" w:line="252" w:lineRule="auto"/>
              <w:ind w:firstLine="0"/>
              <w:jc w:val="center"/>
            </w:pPr>
            <w:r/>
            <w:r>
              <w:rPr>
                <w:b w:val="0"/>
                <w:sz w:val="18"/>
              </w:rPr>
              <w:t>26,27</w:t>
            </w:r>
          </w:p>
        </w:tc>
        <w:tc>
          <w:tcPr>
            <w:tcW w:type="dxa" w:w="1134"/>
          </w:tcPr>
          <w:p>
            <w:pPr>
              <w:spacing w:after="20" w:before="20" w:line="252" w:lineRule="auto"/>
              <w:ind w:firstLine="0"/>
              <w:jc w:val="center"/>
            </w:pPr>
            <w:r/>
            <w:r>
              <w:rPr>
                <w:b w:val="0"/>
                <w:sz w:val="18"/>
              </w:rPr>
              <w:t>13,57</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18,83</w:t>
            </w:r>
          </w:p>
        </w:tc>
        <w:tc>
          <w:tcPr>
            <w:tcW w:type="dxa" w:w="945"/>
          </w:tcPr>
          <w:p>
            <w:pPr>
              <w:spacing w:after="20" w:before="20" w:line="252" w:lineRule="auto"/>
              <w:ind w:firstLine="0"/>
              <w:jc w:val="center"/>
            </w:pPr>
            <w:r/>
            <w:r>
              <w:rPr>
                <w:b w:val="0"/>
                <w:sz w:val="18"/>
              </w:rPr>
              <w:t>3,97</w:t>
            </w:r>
          </w:p>
        </w:tc>
      </w:tr>
      <w:tr>
        <w:trPr>
          <w:cantSplit/>
        </w:trPr>
        <w:tc>
          <w:tcPr>
            <w:tcW w:type="dxa" w:w="945"/>
          </w:tcPr>
          <w:p>
            <w:pPr>
              <w:spacing w:after="20" w:before="20" w:line="252" w:lineRule="auto"/>
              <w:ind w:firstLine="0"/>
              <w:jc w:val="left"/>
            </w:pPr>
            <w:r/>
            <w:r>
              <w:rPr>
                <w:b w:val="0"/>
                <w:sz w:val="18"/>
              </w:rPr>
              <w:t>2024-08</w:t>
            </w:r>
          </w:p>
        </w:tc>
        <w:tc>
          <w:tcPr>
            <w:tcW w:type="dxa" w:w="1228"/>
          </w:tcPr>
          <w:p>
            <w:pPr>
              <w:spacing w:after="20" w:before="20" w:line="252" w:lineRule="auto"/>
              <w:ind w:firstLine="0"/>
              <w:jc w:val="center"/>
            </w:pPr>
            <w:r/>
            <w:r>
              <w:rPr>
                <w:b w:val="0"/>
                <w:sz w:val="18"/>
              </w:rPr>
              <w:t>17.980</w:t>
            </w:r>
          </w:p>
        </w:tc>
        <w:tc>
          <w:tcPr>
            <w:tcW w:type="dxa" w:w="1134"/>
          </w:tcPr>
          <w:p>
            <w:pPr>
              <w:spacing w:after="20" w:before="20" w:line="252" w:lineRule="auto"/>
              <w:ind w:firstLine="0"/>
              <w:jc w:val="center"/>
            </w:pPr>
            <w:r/>
            <w:r>
              <w:rPr>
                <w:b w:val="0"/>
                <w:sz w:val="18"/>
              </w:rPr>
              <w:t>27,01</w:t>
            </w:r>
          </w:p>
        </w:tc>
        <w:tc>
          <w:tcPr>
            <w:tcW w:type="dxa" w:w="1134"/>
          </w:tcPr>
          <w:p>
            <w:pPr>
              <w:spacing w:after="20" w:before="20" w:line="252" w:lineRule="auto"/>
              <w:ind w:firstLine="0"/>
              <w:jc w:val="center"/>
            </w:pPr>
            <w:r/>
            <w:r>
              <w:rPr>
                <w:b w:val="0"/>
                <w:sz w:val="18"/>
              </w:rPr>
              <w:t>13,71</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19,17</w:t>
            </w:r>
          </w:p>
        </w:tc>
        <w:tc>
          <w:tcPr>
            <w:tcW w:type="dxa" w:w="945"/>
          </w:tcPr>
          <w:p>
            <w:pPr>
              <w:spacing w:after="20" w:before="20" w:line="252" w:lineRule="auto"/>
              <w:ind w:firstLine="0"/>
              <w:jc w:val="center"/>
            </w:pPr>
            <w:r/>
            <w:r>
              <w:rPr>
                <w:b w:val="0"/>
                <w:sz w:val="18"/>
              </w:rPr>
              <w:t>4,03</w:t>
            </w:r>
          </w:p>
        </w:tc>
      </w:tr>
      <w:tr>
        <w:trPr>
          <w:cantSplit/>
        </w:trPr>
        <w:tc>
          <w:tcPr>
            <w:tcW w:type="dxa" w:w="945"/>
          </w:tcPr>
          <w:p>
            <w:pPr>
              <w:spacing w:after="20" w:before="20" w:line="252" w:lineRule="auto"/>
              <w:ind w:firstLine="0"/>
              <w:jc w:val="left"/>
            </w:pPr>
            <w:r/>
            <w:r>
              <w:rPr>
                <w:b w:val="0"/>
                <w:sz w:val="18"/>
              </w:rPr>
              <w:t>2024-09</w:t>
            </w:r>
          </w:p>
        </w:tc>
        <w:tc>
          <w:tcPr>
            <w:tcW w:type="dxa" w:w="1228"/>
          </w:tcPr>
          <w:p>
            <w:pPr>
              <w:spacing w:after="20" w:before="20" w:line="252" w:lineRule="auto"/>
              <w:ind w:firstLine="0"/>
              <w:jc w:val="center"/>
            </w:pPr>
            <w:r/>
            <w:r>
              <w:rPr>
                <w:b w:val="0"/>
                <w:sz w:val="18"/>
              </w:rPr>
              <w:t>20.322</w:t>
            </w:r>
          </w:p>
        </w:tc>
        <w:tc>
          <w:tcPr>
            <w:tcW w:type="dxa" w:w="1134"/>
          </w:tcPr>
          <w:p>
            <w:pPr>
              <w:spacing w:after="20" w:before="20" w:line="252" w:lineRule="auto"/>
              <w:ind w:firstLine="0"/>
              <w:jc w:val="center"/>
            </w:pPr>
            <w:r/>
            <w:r>
              <w:rPr>
                <w:b w:val="0"/>
                <w:sz w:val="18"/>
              </w:rPr>
              <w:t>28,75</w:t>
            </w:r>
          </w:p>
        </w:tc>
        <w:tc>
          <w:tcPr>
            <w:tcW w:type="dxa" w:w="1134"/>
          </w:tcPr>
          <w:p>
            <w:pPr>
              <w:spacing w:after="20" w:before="20" w:line="252" w:lineRule="auto"/>
              <w:ind w:firstLine="0"/>
              <w:jc w:val="center"/>
            </w:pPr>
            <w:r/>
            <w:r>
              <w:rPr>
                <w:b w:val="0"/>
                <w:sz w:val="18"/>
              </w:rPr>
              <w:t>12,62</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21,00</w:t>
            </w:r>
          </w:p>
        </w:tc>
        <w:tc>
          <w:tcPr>
            <w:tcW w:type="dxa" w:w="945"/>
          </w:tcPr>
          <w:p>
            <w:pPr>
              <w:spacing w:after="20" w:before="20" w:line="252" w:lineRule="auto"/>
              <w:ind w:firstLine="0"/>
              <w:jc w:val="center"/>
            </w:pPr>
            <w:r/>
            <w:r>
              <w:rPr>
                <w:b w:val="0"/>
                <w:sz w:val="18"/>
              </w:rPr>
              <w:t>4,56</w:t>
            </w:r>
          </w:p>
        </w:tc>
      </w:tr>
      <w:tr>
        <w:trPr>
          <w:cantSplit/>
        </w:trPr>
        <w:tc>
          <w:tcPr>
            <w:tcW w:type="dxa" w:w="945"/>
          </w:tcPr>
          <w:p>
            <w:pPr>
              <w:spacing w:after="20" w:before="20" w:line="252" w:lineRule="auto"/>
              <w:ind w:firstLine="0"/>
              <w:jc w:val="left"/>
            </w:pPr>
            <w:r/>
            <w:r>
              <w:rPr>
                <w:b w:val="0"/>
                <w:sz w:val="18"/>
              </w:rPr>
              <w:t>2024-10</w:t>
            </w:r>
          </w:p>
        </w:tc>
        <w:tc>
          <w:tcPr>
            <w:tcW w:type="dxa" w:w="1228"/>
          </w:tcPr>
          <w:p>
            <w:pPr>
              <w:spacing w:after="20" w:before="20" w:line="252" w:lineRule="auto"/>
              <w:ind w:firstLine="0"/>
              <w:jc w:val="center"/>
            </w:pPr>
            <w:r/>
            <w:r>
              <w:rPr>
                <w:b w:val="0"/>
                <w:sz w:val="18"/>
              </w:rPr>
              <w:t>21.482</w:t>
            </w:r>
          </w:p>
        </w:tc>
        <w:tc>
          <w:tcPr>
            <w:tcW w:type="dxa" w:w="1134"/>
          </w:tcPr>
          <w:p>
            <w:pPr>
              <w:spacing w:after="20" w:before="20" w:line="252" w:lineRule="auto"/>
              <w:ind w:firstLine="0"/>
              <w:jc w:val="center"/>
            </w:pPr>
            <w:r/>
            <w:r>
              <w:rPr>
                <w:b w:val="0"/>
                <w:sz w:val="18"/>
              </w:rPr>
              <w:t>28,56</w:t>
            </w:r>
          </w:p>
        </w:tc>
        <w:tc>
          <w:tcPr>
            <w:tcW w:type="dxa" w:w="1134"/>
          </w:tcPr>
          <w:p>
            <w:pPr>
              <w:spacing w:after="20" w:before="20" w:line="252" w:lineRule="auto"/>
              <w:ind w:firstLine="0"/>
              <w:jc w:val="center"/>
            </w:pPr>
            <w:r/>
            <w:r>
              <w:rPr>
                <w:b w:val="0"/>
                <w:sz w:val="18"/>
              </w:rPr>
              <w:t>12,62</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20,76</w:t>
            </w:r>
          </w:p>
        </w:tc>
        <w:tc>
          <w:tcPr>
            <w:tcW w:type="dxa" w:w="945"/>
          </w:tcPr>
          <w:p>
            <w:pPr>
              <w:spacing w:after="20" w:before="20" w:line="252" w:lineRule="auto"/>
              <w:ind w:firstLine="0"/>
              <w:jc w:val="center"/>
            </w:pPr>
            <w:r/>
            <w:r>
              <w:rPr>
                <w:b w:val="0"/>
                <w:sz w:val="18"/>
              </w:rPr>
              <w:t>4,14</w:t>
            </w:r>
          </w:p>
        </w:tc>
      </w:tr>
      <w:tr>
        <w:trPr>
          <w:cantSplit/>
        </w:trPr>
        <w:tc>
          <w:tcPr>
            <w:tcW w:type="dxa" w:w="945"/>
          </w:tcPr>
          <w:p>
            <w:pPr>
              <w:spacing w:after="20" w:before="20" w:line="252" w:lineRule="auto"/>
              <w:ind w:firstLine="0"/>
              <w:jc w:val="left"/>
            </w:pPr>
            <w:r/>
            <w:r>
              <w:rPr>
                <w:b w:val="0"/>
                <w:sz w:val="18"/>
              </w:rPr>
              <w:t>2024-11</w:t>
            </w:r>
          </w:p>
        </w:tc>
        <w:tc>
          <w:tcPr>
            <w:tcW w:type="dxa" w:w="1228"/>
          </w:tcPr>
          <w:p>
            <w:pPr>
              <w:spacing w:after="20" w:before="20" w:line="252" w:lineRule="auto"/>
              <w:ind w:firstLine="0"/>
              <w:jc w:val="center"/>
            </w:pPr>
            <w:r/>
            <w:r>
              <w:rPr>
                <w:b w:val="0"/>
                <w:sz w:val="18"/>
              </w:rPr>
              <w:t>22.189</w:t>
            </w:r>
          </w:p>
        </w:tc>
        <w:tc>
          <w:tcPr>
            <w:tcW w:type="dxa" w:w="1134"/>
          </w:tcPr>
          <w:p>
            <w:pPr>
              <w:spacing w:after="20" w:before="20" w:line="252" w:lineRule="auto"/>
              <w:ind w:firstLine="0"/>
              <w:jc w:val="center"/>
            </w:pPr>
            <w:r/>
            <w:r>
              <w:rPr>
                <w:b w:val="0"/>
                <w:sz w:val="18"/>
              </w:rPr>
              <w:t>28,63</w:t>
            </w:r>
          </w:p>
        </w:tc>
        <w:tc>
          <w:tcPr>
            <w:tcW w:type="dxa" w:w="1134"/>
          </w:tcPr>
          <w:p>
            <w:pPr>
              <w:spacing w:after="20" w:before="20" w:line="252" w:lineRule="auto"/>
              <w:ind w:firstLine="0"/>
              <w:jc w:val="center"/>
            </w:pPr>
            <w:r/>
            <w:r>
              <w:rPr>
                <w:b w:val="0"/>
                <w:sz w:val="18"/>
              </w:rPr>
              <w:t>12,77</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20,62</w:t>
            </w:r>
          </w:p>
        </w:tc>
        <w:tc>
          <w:tcPr>
            <w:tcW w:type="dxa" w:w="945"/>
          </w:tcPr>
          <w:p>
            <w:pPr>
              <w:spacing w:after="20" w:before="20" w:line="252" w:lineRule="auto"/>
              <w:ind w:firstLine="0"/>
              <w:jc w:val="center"/>
            </w:pPr>
            <w:r/>
            <w:r>
              <w:rPr>
                <w:b w:val="0"/>
                <w:sz w:val="18"/>
              </w:rPr>
              <w:t>4,34</w:t>
            </w:r>
          </w:p>
        </w:tc>
      </w:tr>
      <w:tr>
        <w:trPr>
          <w:cantSplit/>
        </w:trPr>
        <w:tc>
          <w:tcPr>
            <w:tcW w:type="dxa" w:w="945"/>
          </w:tcPr>
          <w:p>
            <w:pPr>
              <w:spacing w:after="20" w:before="20" w:line="252" w:lineRule="auto"/>
              <w:ind w:firstLine="0"/>
              <w:jc w:val="left"/>
            </w:pPr>
            <w:r/>
            <w:r>
              <w:rPr>
                <w:b w:val="0"/>
                <w:sz w:val="18"/>
              </w:rPr>
              <w:t>2024-12</w:t>
            </w:r>
          </w:p>
        </w:tc>
        <w:tc>
          <w:tcPr>
            <w:tcW w:type="dxa" w:w="1228"/>
          </w:tcPr>
          <w:p>
            <w:pPr>
              <w:spacing w:after="20" w:before="20" w:line="252" w:lineRule="auto"/>
              <w:ind w:firstLine="0"/>
              <w:jc w:val="center"/>
            </w:pPr>
            <w:r/>
            <w:r>
              <w:rPr>
                <w:b w:val="0"/>
                <w:sz w:val="18"/>
              </w:rPr>
              <w:t>22.172</w:t>
            </w:r>
          </w:p>
        </w:tc>
        <w:tc>
          <w:tcPr>
            <w:tcW w:type="dxa" w:w="1134"/>
          </w:tcPr>
          <w:p>
            <w:pPr>
              <w:spacing w:after="20" w:before="20" w:line="252" w:lineRule="auto"/>
              <w:ind w:firstLine="0"/>
              <w:jc w:val="center"/>
            </w:pPr>
            <w:r/>
            <w:r>
              <w:rPr>
                <w:b w:val="0"/>
                <w:sz w:val="18"/>
              </w:rPr>
              <w:t>30,99</w:t>
            </w:r>
          </w:p>
        </w:tc>
        <w:tc>
          <w:tcPr>
            <w:tcW w:type="dxa" w:w="1134"/>
          </w:tcPr>
          <w:p>
            <w:pPr>
              <w:spacing w:after="20" w:before="20" w:line="252" w:lineRule="auto"/>
              <w:ind w:firstLine="0"/>
              <w:jc w:val="center"/>
            </w:pPr>
            <w:r/>
            <w:r>
              <w:rPr>
                <w:b w:val="0"/>
                <w:sz w:val="18"/>
              </w:rPr>
              <w:t>12,55</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22,32</w:t>
            </w:r>
          </w:p>
        </w:tc>
        <w:tc>
          <w:tcPr>
            <w:tcW w:type="dxa" w:w="945"/>
          </w:tcPr>
          <w:p>
            <w:pPr>
              <w:spacing w:after="20" w:before="20" w:line="252" w:lineRule="auto"/>
              <w:ind w:firstLine="0"/>
              <w:jc w:val="center"/>
            </w:pPr>
            <w:r/>
            <w:r>
              <w:rPr>
                <w:b w:val="0"/>
                <w:sz w:val="18"/>
              </w:rPr>
              <w:t>5,04</w:t>
            </w:r>
          </w:p>
        </w:tc>
      </w:tr>
      <w:tr>
        <w:trPr>
          <w:cantSplit/>
        </w:trPr>
        <w:tc>
          <w:tcPr>
            <w:tcW w:type="dxa" w:w="945"/>
          </w:tcPr>
          <w:p>
            <w:pPr>
              <w:spacing w:after="20" w:before="20" w:line="252" w:lineRule="auto"/>
              <w:ind w:firstLine="0"/>
              <w:jc w:val="left"/>
            </w:pPr>
            <w:r/>
            <w:r>
              <w:rPr>
                <w:b w:val="0"/>
                <w:sz w:val="18"/>
              </w:rPr>
              <w:t>2025-01</w:t>
            </w:r>
          </w:p>
        </w:tc>
        <w:tc>
          <w:tcPr>
            <w:tcW w:type="dxa" w:w="1228"/>
          </w:tcPr>
          <w:p>
            <w:pPr>
              <w:spacing w:after="20" w:before="20" w:line="252" w:lineRule="auto"/>
              <w:ind w:firstLine="0"/>
              <w:jc w:val="center"/>
            </w:pPr>
            <w:r/>
            <w:r>
              <w:rPr>
                <w:b w:val="0"/>
                <w:sz w:val="18"/>
              </w:rPr>
              <w:t>22.007</w:t>
            </w:r>
          </w:p>
        </w:tc>
        <w:tc>
          <w:tcPr>
            <w:tcW w:type="dxa" w:w="1134"/>
          </w:tcPr>
          <w:p>
            <w:pPr>
              <w:spacing w:after="20" w:before="20" w:line="252" w:lineRule="auto"/>
              <w:ind w:firstLine="0"/>
              <w:jc w:val="center"/>
            </w:pPr>
            <w:r/>
            <w:r>
              <w:rPr>
                <w:b w:val="0"/>
                <w:sz w:val="18"/>
              </w:rPr>
              <w:t>25,50</w:t>
            </w:r>
          </w:p>
        </w:tc>
        <w:tc>
          <w:tcPr>
            <w:tcW w:type="dxa" w:w="1134"/>
          </w:tcPr>
          <w:p>
            <w:pPr>
              <w:spacing w:after="20" w:before="20" w:line="252" w:lineRule="auto"/>
              <w:ind w:firstLine="0"/>
              <w:jc w:val="center"/>
            </w:pPr>
            <w:r/>
            <w:r>
              <w:rPr>
                <w:b w:val="0"/>
                <w:sz w:val="18"/>
              </w:rPr>
              <w:t>13,74</w:t>
            </w:r>
          </w:p>
        </w:tc>
        <w:tc>
          <w:tcPr>
            <w:tcW w:type="dxa" w:w="1228"/>
          </w:tcPr>
          <w:p>
            <w:pPr>
              <w:spacing w:after="20" w:before="20" w:line="252" w:lineRule="auto"/>
              <w:ind w:firstLine="0"/>
              <w:jc w:val="center"/>
            </w:pPr>
            <w:r/>
            <w:r>
              <w:rPr>
                <w:b w:val="0"/>
                <w:sz w:val="18"/>
              </w:rPr>
              <w:t>0,824</w:t>
            </w:r>
          </w:p>
        </w:tc>
        <w:tc>
          <w:tcPr>
            <w:tcW w:type="dxa" w:w="1323"/>
          </w:tcPr>
          <w:p>
            <w:pPr>
              <w:spacing w:after="20" w:before="20" w:line="252" w:lineRule="auto"/>
              <w:ind w:firstLine="0"/>
              <w:jc w:val="center"/>
            </w:pPr>
            <w:r/>
            <w:r>
              <w:rPr>
                <w:b w:val="0"/>
                <w:sz w:val="18"/>
              </w:rPr>
              <w:t>55,0</w:t>
            </w:r>
          </w:p>
        </w:tc>
        <w:tc>
          <w:tcPr>
            <w:tcW w:type="dxa" w:w="1134"/>
          </w:tcPr>
          <w:p>
            <w:pPr>
              <w:spacing w:after="20" w:before="20" w:line="252" w:lineRule="auto"/>
              <w:ind w:firstLine="0"/>
              <w:jc w:val="center"/>
            </w:pPr>
            <w:r/>
            <w:r>
              <w:rPr>
                <w:b w:val="0"/>
                <w:sz w:val="18"/>
              </w:rPr>
              <w:t>17,90</w:t>
            </w:r>
          </w:p>
        </w:tc>
        <w:tc>
          <w:tcPr>
            <w:tcW w:type="dxa" w:w="945"/>
          </w:tcPr>
          <w:p>
            <w:pPr>
              <w:spacing w:after="20" w:before="20" w:line="252" w:lineRule="auto"/>
              <w:ind w:firstLine="0"/>
              <w:jc w:val="center"/>
            </w:pPr>
            <w:r/>
            <w:r>
              <w:rPr>
                <w:b w:val="0"/>
                <w:sz w:val="18"/>
              </w:rPr>
              <w:t>3,95</w:t>
            </w:r>
          </w:p>
        </w:tc>
      </w:tr>
      <w:tr>
        <w:trPr>
          <w:cantSplit/>
        </w:trPr>
        <w:tc>
          <w:tcPr>
            <w:tcW w:type="dxa" w:w="945"/>
          </w:tcPr>
          <w:p>
            <w:pPr>
              <w:spacing w:after="20" w:before="20" w:line="252" w:lineRule="auto"/>
              <w:ind w:firstLine="0"/>
              <w:jc w:val="left"/>
            </w:pPr>
            <w:r/>
            <w:r>
              <w:rPr>
                <w:b w:val="0"/>
                <w:sz w:val="18"/>
              </w:rPr>
              <w:t>2025-02</w:t>
            </w:r>
          </w:p>
        </w:tc>
        <w:tc>
          <w:tcPr>
            <w:tcW w:type="dxa" w:w="1228"/>
          </w:tcPr>
          <w:p>
            <w:pPr>
              <w:spacing w:after="20" w:before="20" w:line="252" w:lineRule="auto"/>
              <w:ind w:firstLine="0"/>
              <w:jc w:val="center"/>
            </w:pPr>
            <w:r/>
            <w:r>
              <w:rPr>
                <w:b w:val="0"/>
                <w:sz w:val="18"/>
              </w:rPr>
              <w:t>22.370</w:t>
            </w:r>
          </w:p>
        </w:tc>
        <w:tc>
          <w:tcPr>
            <w:tcW w:type="dxa" w:w="1134"/>
          </w:tcPr>
          <w:p>
            <w:pPr>
              <w:spacing w:after="20" w:before="20" w:line="252" w:lineRule="auto"/>
              <w:ind w:firstLine="0"/>
              <w:jc w:val="center"/>
            </w:pPr>
            <w:r/>
            <w:r>
              <w:rPr>
                <w:b w:val="0"/>
                <w:sz w:val="18"/>
              </w:rPr>
              <w:t>26,48</w:t>
            </w:r>
          </w:p>
        </w:tc>
        <w:tc>
          <w:tcPr>
            <w:tcW w:type="dxa" w:w="1134"/>
          </w:tcPr>
          <w:p>
            <w:pPr>
              <w:spacing w:after="20" w:before="20" w:line="252" w:lineRule="auto"/>
              <w:ind w:firstLine="0"/>
              <w:jc w:val="center"/>
            </w:pPr>
            <w:r/>
            <w:r>
              <w:rPr>
                <w:b w:val="0"/>
                <w:sz w:val="18"/>
              </w:rPr>
              <w:t>13,62</w:t>
            </w:r>
          </w:p>
        </w:tc>
        <w:tc>
          <w:tcPr>
            <w:tcW w:type="dxa" w:w="1228"/>
          </w:tcPr>
          <w:p>
            <w:pPr>
              <w:spacing w:after="20" w:before="20" w:line="252" w:lineRule="auto"/>
              <w:ind w:firstLine="0"/>
              <w:jc w:val="center"/>
            </w:pPr>
            <w:r/>
            <w:r>
              <w:rPr>
                <w:b w:val="0"/>
                <w:sz w:val="18"/>
              </w:rPr>
              <w:t>0,940</w:t>
            </w:r>
          </w:p>
        </w:tc>
        <w:tc>
          <w:tcPr>
            <w:tcW w:type="dxa" w:w="1323"/>
          </w:tcPr>
          <w:p>
            <w:pPr>
              <w:spacing w:after="20" w:before="20" w:line="252" w:lineRule="auto"/>
              <w:ind w:firstLine="0"/>
              <w:jc w:val="center"/>
            </w:pPr>
            <w:r/>
            <w:r>
              <w:rPr>
                <w:b w:val="0"/>
                <w:sz w:val="18"/>
              </w:rPr>
              <w:t>62,7</w:t>
            </w:r>
          </w:p>
        </w:tc>
        <w:tc>
          <w:tcPr>
            <w:tcW w:type="dxa" w:w="1134"/>
          </w:tcPr>
          <w:p>
            <w:pPr>
              <w:spacing w:after="20" w:before="20" w:line="252" w:lineRule="auto"/>
              <w:ind w:firstLine="0"/>
              <w:jc w:val="center"/>
            </w:pPr>
            <w:r/>
            <w:r>
              <w:rPr>
                <w:b w:val="0"/>
                <w:sz w:val="18"/>
              </w:rPr>
              <w:t>18,72</w:t>
            </w:r>
          </w:p>
        </w:tc>
        <w:tc>
          <w:tcPr>
            <w:tcW w:type="dxa" w:w="945"/>
          </w:tcPr>
          <w:p>
            <w:pPr>
              <w:spacing w:after="20" w:before="20" w:line="252" w:lineRule="auto"/>
              <w:ind w:firstLine="0"/>
              <w:jc w:val="center"/>
            </w:pPr>
            <w:r/>
            <w:r>
              <w:rPr>
                <w:b w:val="0"/>
                <w:sz w:val="18"/>
              </w:rPr>
              <w:t>4,10</w:t>
            </w:r>
          </w:p>
        </w:tc>
      </w:tr>
      <w:tr>
        <w:trPr>
          <w:cantSplit/>
        </w:trPr>
        <w:tc>
          <w:tcPr>
            <w:tcW w:type="dxa" w:w="945"/>
          </w:tcPr>
          <w:p>
            <w:pPr>
              <w:spacing w:after="20" w:before="20" w:line="252" w:lineRule="auto"/>
              <w:ind w:firstLine="0"/>
              <w:jc w:val="left"/>
            </w:pPr>
            <w:r/>
            <w:r>
              <w:rPr>
                <w:b w:val="0"/>
                <w:sz w:val="18"/>
              </w:rPr>
              <w:t>2025-03</w:t>
            </w:r>
          </w:p>
        </w:tc>
        <w:tc>
          <w:tcPr>
            <w:tcW w:type="dxa" w:w="1228"/>
          </w:tcPr>
          <w:p>
            <w:pPr>
              <w:spacing w:after="20" w:before="20" w:line="252" w:lineRule="auto"/>
              <w:ind w:firstLine="0"/>
              <w:jc w:val="center"/>
            </w:pPr>
            <w:r/>
            <w:r>
              <w:rPr>
                <w:b w:val="0"/>
                <w:sz w:val="18"/>
              </w:rPr>
              <w:t>20.224</w:t>
            </w:r>
          </w:p>
        </w:tc>
        <w:tc>
          <w:tcPr>
            <w:tcW w:type="dxa" w:w="1134"/>
          </w:tcPr>
          <w:p>
            <w:pPr>
              <w:spacing w:after="20" w:before="20" w:line="252" w:lineRule="auto"/>
              <w:ind w:firstLine="0"/>
              <w:jc w:val="center"/>
            </w:pPr>
            <w:r/>
            <w:r>
              <w:rPr>
                <w:b w:val="0"/>
                <w:sz w:val="18"/>
              </w:rPr>
              <w:t>29,49</w:t>
            </w:r>
          </w:p>
        </w:tc>
        <w:tc>
          <w:tcPr>
            <w:tcW w:type="dxa" w:w="1134"/>
          </w:tcPr>
          <w:p>
            <w:pPr>
              <w:spacing w:after="20" w:before="20" w:line="252" w:lineRule="auto"/>
              <w:ind w:firstLine="0"/>
              <w:jc w:val="center"/>
            </w:pPr>
            <w:r/>
            <w:r>
              <w:rPr>
                <w:b w:val="0"/>
                <w:sz w:val="18"/>
              </w:rPr>
              <w:t>13,93</w:t>
            </w:r>
          </w:p>
        </w:tc>
        <w:tc>
          <w:tcPr>
            <w:tcW w:type="dxa" w:w="1228"/>
          </w:tcPr>
          <w:p>
            <w:pPr>
              <w:spacing w:after="20" w:before="20" w:line="252" w:lineRule="auto"/>
              <w:ind w:firstLine="0"/>
              <w:jc w:val="center"/>
            </w:pPr>
            <w:r/>
            <w:r>
              <w:rPr>
                <w:b w:val="0"/>
                <w:sz w:val="18"/>
              </w:rPr>
              <w:t>0,951</w:t>
            </w:r>
          </w:p>
        </w:tc>
        <w:tc>
          <w:tcPr>
            <w:tcW w:type="dxa" w:w="1323"/>
          </w:tcPr>
          <w:p>
            <w:pPr>
              <w:spacing w:after="20" w:before="20" w:line="252" w:lineRule="auto"/>
              <w:ind w:firstLine="0"/>
              <w:jc w:val="center"/>
            </w:pPr>
            <w:r/>
            <w:r>
              <w:rPr>
                <w:b w:val="0"/>
                <w:sz w:val="18"/>
              </w:rPr>
              <w:t>63,4</w:t>
            </w:r>
          </w:p>
        </w:tc>
        <w:tc>
          <w:tcPr>
            <w:tcW w:type="dxa" w:w="1134"/>
          </w:tcPr>
          <w:p>
            <w:pPr>
              <w:spacing w:after="20" w:before="20" w:line="252" w:lineRule="auto"/>
              <w:ind w:firstLine="0"/>
              <w:jc w:val="center"/>
            </w:pPr>
            <w:r/>
            <w:r>
              <w:rPr>
                <w:b w:val="0"/>
                <w:sz w:val="18"/>
              </w:rPr>
              <w:t>20,19</w:t>
            </w:r>
          </w:p>
        </w:tc>
        <w:tc>
          <w:tcPr>
            <w:tcW w:type="dxa" w:w="945"/>
          </w:tcPr>
          <w:p>
            <w:pPr>
              <w:spacing w:after="20" w:before="20" w:line="252" w:lineRule="auto"/>
              <w:ind w:firstLine="0"/>
              <w:jc w:val="center"/>
            </w:pPr>
            <w:r/>
            <w:r>
              <w:rPr>
                <w:b w:val="0"/>
                <w:sz w:val="18"/>
              </w:rPr>
              <w:t>4,08</w:t>
            </w:r>
          </w:p>
        </w:tc>
      </w:tr>
      <w:tr>
        <w:trPr>
          <w:cantSplit/>
        </w:trPr>
        <w:tc>
          <w:tcPr>
            <w:tcW w:type="dxa" w:w="945"/>
          </w:tcPr>
          <w:p>
            <w:pPr>
              <w:spacing w:after="20" w:before="20" w:line="252" w:lineRule="auto"/>
              <w:ind w:firstLine="0"/>
              <w:jc w:val="left"/>
            </w:pPr>
            <w:r/>
            <w:r>
              <w:rPr>
                <w:b w:val="0"/>
                <w:sz w:val="18"/>
              </w:rPr>
              <w:t>2025-04</w:t>
            </w:r>
          </w:p>
        </w:tc>
        <w:tc>
          <w:tcPr>
            <w:tcW w:type="dxa" w:w="1228"/>
          </w:tcPr>
          <w:p>
            <w:pPr>
              <w:spacing w:after="20" w:before="20" w:line="252" w:lineRule="auto"/>
              <w:ind w:firstLine="0"/>
              <w:jc w:val="center"/>
            </w:pPr>
            <w:r/>
            <w:r>
              <w:rPr>
                <w:b w:val="0"/>
                <w:sz w:val="18"/>
              </w:rPr>
              <w:t>21.603</w:t>
            </w:r>
          </w:p>
        </w:tc>
        <w:tc>
          <w:tcPr>
            <w:tcW w:type="dxa" w:w="1134"/>
          </w:tcPr>
          <w:p>
            <w:pPr>
              <w:spacing w:after="20" w:before="20" w:line="252" w:lineRule="auto"/>
              <w:ind w:firstLine="0"/>
              <w:jc w:val="center"/>
            </w:pPr>
            <w:r/>
            <w:r>
              <w:rPr>
                <w:b w:val="0"/>
                <w:sz w:val="18"/>
              </w:rPr>
              <w:t>27,84</w:t>
            </w:r>
          </w:p>
        </w:tc>
        <w:tc>
          <w:tcPr>
            <w:tcW w:type="dxa" w:w="1134"/>
          </w:tcPr>
          <w:p>
            <w:pPr>
              <w:spacing w:after="20" w:before="20" w:line="252" w:lineRule="auto"/>
              <w:ind w:firstLine="0"/>
              <w:jc w:val="center"/>
            </w:pPr>
            <w:r/>
            <w:r>
              <w:rPr>
                <w:b w:val="0"/>
                <w:sz w:val="18"/>
              </w:rPr>
              <w:t>13,30</w:t>
            </w:r>
          </w:p>
        </w:tc>
        <w:tc>
          <w:tcPr>
            <w:tcW w:type="dxa" w:w="1228"/>
          </w:tcPr>
          <w:p>
            <w:pPr>
              <w:spacing w:after="20" w:before="20" w:line="252" w:lineRule="auto"/>
              <w:ind w:firstLine="0"/>
              <w:jc w:val="center"/>
            </w:pPr>
            <w:r/>
            <w:r>
              <w:rPr>
                <w:b w:val="0"/>
                <w:sz w:val="18"/>
              </w:rPr>
              <w:t>0,950</w:t>
            </w:r>
          </w:p>
        </w:tc>
        <w:tc>
          <w:tcPr>
            <w:tcW w:type="dxa" w:w="1323"/>
          </w:tcPr>
          <w:p>
            <w:pPr>
              <w:spacing w:after="20" w:before="20" w:line="252" w:lineRule="auto"/>
              <w:ind w:firstLine="0"/>
              <w:jc w:val="center"/>
            </w:pPr>
            <w:r/>
            <w:r>
              <w:rPr>
                <w:b w:val="0"/>
                <w:sz w:val="18"/>
              </w:rPr>
              <w:t>63,3</w:t>
            </w:r>
          </w:p>
        </w:tc>
        <w:tc>
          <w:tcPr>
            <w:tcW w:type="dxa" w:w="1134"/>
          </w:tcPr>
          <w:p>
            <w:pPr>
              <w:spacing w:after="20" w:before="20" w:line="252" w:lineRule="auto"/>
              <w:ind w:firstLine="0"/>
              <w:jc w:val="center"/>
            </w:pPr>
            <w:r/>
            <w:r>
              <w:rPr>
                <w:b w:val="0"/>
                <w:sz w:val="18"/>
              </w:rPr>
              <w:t>19,75</w:t>
            </w:r>
          </w:p>
        </w:tc>
        <w:tc>
          <w:tcPr>
            <w:tcW w:type="dxa" w:w="945"/>
          </w:tcPr>
          <w:p>
            <w:pPr>
              <w:spacing w:after="20" w:before="20" w:line="252" w:lineRule="auto"/>
              <w:ind w:firstLine="0"/>
              <w:jc w:val="center"/>
            </w:pPr>
            <w:r/>
            <w:r>
              <w:rPr>
                <w:b w:val="0"/>
                <w:sz w:val="18"/>
              </w:rPr>
              <w:t>3,89</w:t>
            </w:r>
          </w:p>
        </w:tc>
      </w:tr>
      <w:tr>
        <w:trPr>
          <w:cantSplit/>
        </w:trPr>
        <w:tc>
          <w:tcPr>
            <w:tcW w:type="dxa" w:w="945"/>
          </w:tcPr>
          <w:p>
            <w:pPr>
              <w:spacing w:after="20" w:before="20" w:line="252" w:lineRule="auto"/>
              <w:ind w:firstLine="0"/>
              <w:jc w:val="left"/>
            </w:pPr>
            <w:r/>
            <w:r>
              <w:rPr>
                <w:b w:val="0"/>
                <w:sz w:val="18"/>
              </w:rPr>
              <w:t>2025-05</w:t>
            </w:r>
          </w:p>
        </w:tc>
        <w:tc>
          <w:tcPr>
            <w:tcW w:type="dxa" w:w="1228"/>
          </w:tcPr>
          <w:p>
            <w:pPr>
              <w:spacing w:after="20" w:before="20" w:line="252" w:lineRule="auto"/>
              <w:ind w:firstLine="0"/>
              <w:jc w:val="center"/>
            </w:pPr>
            <w:r/>
            <w:r>
              <w:rPr>
                <w:b w:val="0"/>
                <w:sz w:val="18"/>
              </w:rPr>
              <w:t>21.705</w:t>
            </w:r>
          </w:p>
        </w:tc>
        <w:tc>
          <w:tcPr>
            <w:tcW w:type="dxa" w:w="1134"/>
          </w:tcPr>
          <w:p>
            <w:pPr>
              <w:spacing w:after="20" w:before="20" w:line="252" w:lineRule="auto"/>
              <w:ind w:firstLine="0"/>
              <w:jc w:val="center"/>
            </w:pPr>
            <w:r/>
            <w:r>
              <w:rPr>
                <w:b w:val="0"/>
                <w:sz w:val="18"/>
              </w:rPr>
              <w:t>30,28</w:t>
            </w:r>
          </w:p>
        </w:tc>
        <w:tc>
          <w:tcPr>
            <w:tcW w:type="dxa" w:w="1134"/>
          </w:tcPr>
          <w:p>
            <w:pPr>
              <w:spacing w:after="20" w:before="20" w:line="252" w:lineRule="auto"/>
              <w:ind w:firstLine="0"/>
              <w:jc w:val="center"/>
            </w:pPr>
            <w:r/>
            <w:r>
              <w:rPr>
                <w:b w:val="0"/>
                <w:sz w:val="18"/>
              </w:rPr>
              <w:t>12,66</w:t>
            </w:r>
          </w:p>
        </w:tc>
        <w:tc>
          <w:tcPr>
            <w:tcW w:type="dxa" w:w="1228"/>
          </w:tcPr>
          <w:p>
            <w:pPr>
              <w:spacing w:after="20" w:before="20" w:line="252" w:lineRule="auto"/>
              <w:ind w:firstLine="0"/>
              <w:jc w:val="center"/>
            </w:pPr>
            <w:r/>
            <w:r>
              <w:rPr>
                <w:b w:val="0"/>
                <w:sz w:val="18"/>
              </w:rPr>
              <w:t>0,963</w:t>
            </w:r>
          </w:p>
        </w:tc>
        <w:tc>
          <w:tcPr>
            <w:tcW w:type="dxa" w:w="1323"/>
          </w:tcPr>
          <w:p>
            <w:pPr>
              <w:spacing w:after="20" w:before="20" w:line="252" w:lineRule="auto"/>
              <w:ind w:firstLine="0"/>
              <w:jc w:val="center"/>
            </w:pPr>
            <w:r/>
            <w:r>
              <w:rPr>
                <w:b w:val="0"/>
                <w:sz w:val="18"/>
              </w:rPr>
              <w:t>64,2</w:t>
            </w:r>
          </w:p>
        </w:tc>
        <w:tc>
          <w:tcPr>
            <w:tcW w:type="dxa" w:w="1134"/>
          </w:tcPr>
          <w:p>
            <w:pPr>
              <w:spacing w:after="20" w:before="20" w:line="252" w:lineRule="auto"/>
              <w:ind w:firstLine="0"/>
              <w:jc w:val="center"/>
            </w:pPr>
            <w:r/>
            <w:r>
              <w:rPr>
                <w:b w:val="0"/>
                <w:sz w:val="18"/>
              </w:rPr>
              <w:t>21,43</w:t>
            </w:r>
          </w:p>
        </w:tc>
        <w:tc>
          <w:tcPr>
            <w:tcW w:type="dxa" w:w="945"/>
          </w:tcPr>
          <w:p>
            <w:pPr>
              <w:spacing w:after="20" w:before="20" w:line="252" w:lineRule="auto"/>
              <w:ind w:firstLine="0"/>
              <w:jc w:val="center"/>
            </w:pPr>
            <w:r/>
            <w:r>
              <w:rPr>
                <w:b w:val="0"/>
                <w:sz w:val="18"/>
              </w:rPr>
              <w:t>4,58</w:t>
            </w:r>
          </w:p>
        </w:tc>
      </w:tr>
      <w:tr>
        <w:trPr>
          <w:cantSplit/>
        </w:trPr>
        <w:tc>
          <w:tcPr>
            <w:tcW w:type="dxa" w:w="945"/>
          </w:tcPr>
          <w:p>
            <w:pPr>
              <w:spacing w:after="20" w:before="20" w:line="252" w:lineRule="auto"/>
              <w:ind w:firstLine="0"/>
              <w:jc w:val="left"/>
            </w:pPr>
            <w:r/>
            <w:r>
              <w:rPr>
                <w:b w:val="0"/>
                <w:sz w:val="18"/>
              </w:rPr>
              <w:t>2025-06</w:t>
            </w:r>
          </w:p>
        </w:tc>
        <w:tc>
          <w:tcPr>
            <w:tcW w:type="dxa" w:w="1228"/>
          </w:tcPr>
          <w:p>
            <w:pPr>
              <w:spacing w:after="20" w:before="20" w:line="252" w:lineRule="auto"/>
              <w:ind w:firstLine="0"/>
              <w:jc w:val="center"/>
            </w:pPr>
            <w:r/>
            <w:r>
              <w:rPr>
                <w:b w:val="0"/>
                <w:sz w:val="18"/>
              </w:rPr>
              <w:t>19.648</w:t>
            </w:r>
          </w:p>
        </w:tc>
        <w:tc>
          <w:tcPr>
            <w:tcW w:type="dxa" w:w="1134"/>
          </w:tcPr>
          <w:p>
            <w:pPr>
              <w:spacing w:after="20" w:before="20" w:line="252" w:lineRule="auto"/>
              <w:ind w:firstLine="0"/>
              <w:jc w:val="center"/>
            </w:pPr>
            <w:r/>
            <w:r>
              <w:rPr>
                <w:b w:val="0"/>
                <w:sz w:val="18"/>
              </w:rPr>
              <w:t>30,04</w:t>
            </w:r>
          </w:p>
        </w:tc>
        <w:tc>
          <w:tcPr>
            <w:tcW w:type="dxa" w:w="1134"/>
          </w:tcPr>
          <w:p>
            <w:pPr>
              <w:spacing w:after="20" w:before="20" w:line="252" w:lineRule="auto"/>
              <w:ind w:firstLine="0"/>
              <w:jc w:val="center"/>
            </w:pPr>
            <w:r/>
            <w:r>
              <w:rPr>
                <w:b w:val="0"/>
                <w:sz w:val="18"/>
              </w:rPr>
              <w:t>13,14</w:t>
            </w:r>
          </w:p>
        </w:tc>
        <w:tc>
          <w:tcPr>
            <w:tcW w:type="dxa" w:w="1228"/>
          </w:tcPr>
          <w:p>
            <w:pPr>
              <w:spacing w:after="20" w:before="20" w:line="252" w:lineRule="auto"/>
              <w:ind w:firstLine="0"/>
              <w:jc w:val="center"/>
            </w:pPr>
            <w:r/>
            <w:r>
              <w:rPr>
                <w:b w:val="0"/>
                <w:sz w:val="18"/>
              </w:rPr>
              <w:t>0,969</w:t>
            </w:r>
          </w:p>
        </w:tc>
        <w:tc>
          <w:tcPr>
            <w:tcW w:type="dxa" w:w="1323"/>
          </w:tcPr>
          <w:p>
            <w:pPr>
              <w:spacing w:after="20" w:before="20" w:line="252" w:lineRule="auto"/>
              <w:ind w:firstLine="0"/>
              <w:jc w:val="center"/>
            </w:pPr>
            <w:r/>
            <w:r>
              <w:rPr>
                <w:b w:val="0"/>
                <w:sz w:val="18"/>
              </w:rPr>
              <w:t>64,6</w:t>
            </w:r>
          </w:p>
        </w:tc>
        <w:tc>
          <w:tcPr>
            <w:tcW w:type="dxa" w:w="1134"/>
          </w:tcPr>
          <w:p>
            <w:pPr>
              <w:spacing w:after="20" w:before="20" w:line="252" w:lineRule="auto"/>
              <w:ind w:firstLine="0"/>
              <w:jc w:val="center"/>
            </w:pPr>
            <w:r/>
            <w:r>
              <w:rPr>
                <w:b w:val="0"/>
                <w:sz w:val="18"/>
              </w:rPr>
              <w:t>21,19</w:t>
            </w:r>
          </w:p>
        </w:tc>
        <w:tc>
          <w:tcPr>
            <w:tcW w:type="dxa" w:w="945"/>
          </w:tcPr>
          <w:p>
            <w:pPr>
              <w:spacing w:after="20" w:before="20" w:line="252" w:lineRule="auto"/>
              <w:ind w:firstLine="0"/>
              <w:jc w:val="center"/>
            </w:pPr>
            <w:r/>
            <w:r>
              <w:rPr>
                <w:b w:val="0"/>
                <w:sz w:val="18"/>
              </w:rPr>
              <w:t>4,53</w:t>
            </w:r>
          </w:p>
        </w:tc>
      </w:tr>
      <w:tr>
        <w:trPr>
          <w:cantSplit/>
        </w:trPr>
        <w:tc>
          <w:tcPr>
            <w:tcW w:type="dxa" w:w="945"/>
          </w:tcPr>
          <w:p>
            <w:pPr>
              <w:spacing w:after="20" w:before="20" w:line="252" w:lineRule="auto"/>
              <w:ind w:firstLine="0"/>
              <w:jc w:val="left"/>
            </w:pPr>
            <w:r/>
            <w:r>
              <w:rPr>
                <w:b w:val="0"/>
                <w:sz w:val="18"/>
              </w:rPr>
              <w:t>2025-07</w:t>
            </w:r>
          </w:p>
        </w:tc>
        <w:tc>
          <w:tcPr>
            <w:tcW w:type="dxa" w:w="1228"/>
          </w:tcPr>
          <w:p>
            <w:pPr>
              <w:spacing w:after="20" w:before="20" w:line="252" w:lineRule="auto"/>
              <w:ind w:firstLine="0"/>
              <w:jc w:val="center"/>
            </w:pPr>
            <w:r/>
            <w:r>
              <w:rPr>
                <w:b w:val="0"/>
                <w:sz w:val="18"/>
              </w:rPr>
              <w:t>17.966</w:t>
            </w:r>
          </w:p>
        </w:tc>
        <w:tc>
          <w:tcPr>
            <w:tcW w:type="dxa" w:w="1134"/>
          </w:tcPr>
          <w:p>
            <w:pPr>
              <w:spacing w:after="20" w:before="20" w:line="252" w:lineRule="auto"/>
              <w:ind w:firstLine="0"/>
              <w:jc w:val="center"/>
            </w:pPr>
            <w:r/>
            <w:r>
              <w:rPr>
                <w:b w:val="0"/>
                <w:sz w:val="18"/>
              </w:rPr>
              <w:t>28,47</w:t>
            </w:r>
          </w:p>
        </w:tc>
        <w:tc>
          <w:tcPr>
            <w:tcW w:type="dxa" w:w="1134"/>
          </w:tcPr>
          <w:p>
            <w:pPr>
              <w:spacing w:after="20" w:before="20" w:line="252" w:lineRule="auto"/>
              <w:ind w:firstLine="0"/>
              <w:jc w:val="center"/>
            </w:pPr>
            <w:r/>
            <w:r>
              <w:rPr>
                <w:b w:val="0"/>
                <w:sz w:val="18"/>
              </w:rPr>
              <w:t>13,23</w:t>
            </w:r>
          </w:p>
        </w:tc>
        <w:tc>
          <w:tcPr>
            <w:tcW w:type="dxa" w:w="1228"/>
          </w:tcPr>
          <w:p>
            <w:pPr>
              <w:spacing w:after="20" w:before="20" w:line="252" w:lineRule="auto"/>
              <w:ind w:firstLine="0"/>
              <w:jc w:val="center"/>
            </w:pPr>
            <w:r/>
            <w:r>
              <w:rPr>
                <w:b w:val="0"/>
                <w:sz w:val="18"/>
              </w:rPr>
              <w:t>0,995</w:t>
            </w:r>
          </w:p>
        </w:tc>
        <w:tc>
          <w:tcPr>
            <w:tcW w:type="dxa" w:w="1323"/>
          </w:tcPr>
          <w:p>
            <w:pPr>
              <w:spacing w:after="20" w:before="20" w:line="252" w:lineRule="auto"/>
              <w:ind w:firstLine="0"/>
              <w:jc w:val="center"/>
            </w:pPr>
            <w:r/>
            <w:r>
              <w:rPr>
                <w:b w:val="0"/>
                <w:sz w:val="18"/>
              </w:rPr>
              <w:t>66,3</w:t>
            </w:r>
          </w:p>
        </w:tc>
        <w:tc>
          <w:tcPr>
            <w:tcW w:type="dxa" w:w="1134"/>
          </w:tcPr>
          <w:p>
            <w:pPr>
              <w:spacing w:after="20" w:before="20" w:line="252" w:lineRule="auto"/>
              <w:ind w:firstLine="0"/>
              <w:jc w:val="center"/>
            </w:pPr>
            <w:r/>
            <w:r>
              <w:rPr>
                <w:b w:val="0"/>
                <w:sz w:val="18"/>
              </w:rPr>
              <w:t>20,30</w:t>
            </w:r>
          </w:p>
        </w:tc>
        <w:tc>
          <w:tcPr>
            <w:tcW w:type="dxa" w:w="945"/>
          </w:tcPr>
          <w:p>
            <w:pPr>
              <w:spacing w:after="20" w:before="20" w:line="252" w:lineRule="auto"/>
              <w:ind w:firstLine="0"/>
              <w:jc w:val="center"/>
            </w:pPr>
            <w:r/>
            <w:r>
              <w:rPr>
                <w:b w:val="0"/>
                <w:sz w:val="18"/>
              </w:rPr>
              <w:t>3,94</w:t>
            </w:r>
          </w:p>
        </w:tc>
      </w:tr>
      <w:tr>
        <w:trPr>
          <w:cantSplit/>
        </w:trPr>
        <w:tc>
          <w:tcPr>
            <w:tcW w:type="dxa" w:w="945"/>
          </w:tcPr>
          <w:p>
            <w:pPr>
              <w:spacing w:after="20" w:before="20" w:line="252" w:lineRule="auto"/>
              <w:ind w:firstLine="0"/>
              <w:jc w:val="left"/>
            </w:pPr>
            <w:r/>
            <w:r>
              <w:rPr>
                <w:b w:val="0"/>
                <w:sz w:val="18"/>
              </w:rPr>
              <w:t>2025-08</w:t>
            </w:r>
          </w:p>
        </w:tc>
        <w:tc>
          <w:tcPr>
            <w:tcW w:type="dxa" w:w="1228"/>
          </w:tcPr>
          <w:p>
            <w:pPr>
              <w:spacing w:after="20" w:before="20" w:line="252" w:lineRule="auto"/>
              <w:ind w:firstLine="0"/>
              <w:jc w:val="center"/>
            </w:pPr>
            <w:r/>
            <w:r>
              <w:rPr>
                <w:b w:val="0"/>
                <w:sz w:val="18"/>
              </w:rPr>
              <w:t>16.622</w:t>
            </w:r>
          </w:p>
        </w:tc>
        <w:tc>
          <w:tcPr>
            <w:tcW w:type="dxa" w:w="1134"/>
          </w:tcPr>
          <w:p>
            <w:pPr>
              <w:spacing w:after="20" w:before="20" w:line="252" w:lineRule="auto"/>
              <w:ind w:firstLine="0"/>
              <w:jc w:val="center"/>
            </w:pPr>
            <w:r/>
            <w:r>
              <w:rPr>
                <w:b w:val="0"/>
                <w:sz w:val="18"/>
              </w:rPr>
              <w:t>28,18</w:t>
            </w:r>
          </w:p>
        </w:tc>
        <w:tc>
          <w:tcPr>
            <w:tcW w:type="dxa" w:w="1134"/>
          </w:tcPr>
          <w:p>
            <w:pPr>
              <w:spacing w:after="20" w:before="20" w:line="252" w:lineRule="auto"/>
              <w:ind w:firstLine="0"/>
              <w:jc w:val="center"/>
            </w:pPr>
            <w:r/>
            <w:r>
              <w:rPr>
                <w:b w:val="0"/>
                <w:sz w:val="18"/>
              </w:rPr>
              <w:t>13,97</w:t>
            </w:r>
          </w:p>
        </w:tc>
        <w:tc>
          <w:tcPr>
            <w:tcW w:type="dxa" w:w="1228"/>
          </w:tcPr>
          <w:p>
            <w:pPr>
              <w:spacing w:after="20" w:before="20" w:line="252" w:lineRule="auto"/>
              <w:ind w:firstLine="0"/>
              <w:jc w:val="center"/>
            </w:pPr>
            <w:r/>
            <w:r>
              <w:rPr>
                <w:b w:val="0"/>
                <w:sz w:val="18"/>
              </w:rPr>
              <w:t>0,987</w:t>
            </w:r>
          </w:p>
        </w:tc>
        <w:tc>
          <w:tcPr>
            <w:tcW w:type="dxa" w:w="1323"/>
          </w:tcPr>
          <w:p>
            <w:pPr>
              <w:spacing w:after="20" w:before="20" w:line="252" w:lineRule="auto"/>
              <w:ind w:firstLine="0"/>
              <w:jc w:val="center"/>
            </w:pPr>
            <w:r/>
            <w:r>
              <w:rPr>
                <w:b w:val="0"/>
                <w:sz w:val="18"/>
              </w:rPr>
              <w:t>65,8</w:t>
            </w:r>
          </w:p>
        </w:tc>
        <w:tc>
          <w:tcPr>
            <w:tcW w:type="dxa" w:w="1134"/>
          </w:tcPr>
          <w:p>
            <w:pPr>
              <w:spacing w:after="20" w:before="20" w:line="252" w:lineRule="auto"/>
              <w:ind w:firstLine="0"/>
              <w:jc w:val="center"/>
            </w:pPr>
            <w:r/>
            <w:r>
              <w:rPr>
                <w:b w:val="0"/>
                <w:sz w:val="18"/>
              </w:rPr>
              <w:t>20,49</w:t>
            </w:r>
          </w:p>
        </w:tc>
        <w:tc>
          <w:tcPr>
            <w:tcW w:type="dxa" w:w="945"/>
          </w:tcPr>
          <w:p>
            <w:pPr>
              <w:spacing w:after="20" w:before="20" w:line="252" w:lineRule="auto"/>
              <w:ind w:firstLine="0"/>
              <w:jc w:val="center"/>
            </w:pPr>
            <w:r/>
            <w:r>
              <w:rPr>
                <w:b w:val="0"/>
                <w:sz w:val="18"/>
              </w:rPr>
              <w:t>3,73</w:t>
            </w:r>
          </w:p>
        </w:tc>
      </w:tr>
      <w:tr>
        <w:trPr>
          <w:cantSplit/>
        </w:trPr>
        <w:tc>
          <w:tcPr>
            <w:tcW w:type="dxa" w:w="945"/>
          </w:tcPr>
          <w:p>
            <w:pPr>
              <w:spacing w:after="20" w:before="20" w:line="252" w:lineRule="auto"/>
              <w:ind w:firstLine="0"/>
              <w:jc w:val="left"/>
            </w:pPr>
            <w:r/>
            <w:r>
              <w:rPr>
                <w:b w:val="0"/>
                <w:sz w:val="18"/>
              </w:rPr>
              <w:t>2025-09</w:t>
            </w:r>
          </w:p>
        </w:tc>
        <w:tc>
          <w:tcPr>
            <w:tcW w:type="dxa" w:w="1228"/>
          </w:tcPr>
          <w:p>
            <w:pPr>
              <w:spacing w:after="20" w:before="20" w:line="252" w:lineRule="auto"/>
              <w:ind w:firstLine="0"/>
              <w:jc w:val="center"/>
            </w:pPr>
            <w:r/>
            <w:r>
              <w:rPr>
                <w:b w:val="0"/>
                <w:sz w:val="18"/>
              </w:rPr>
              <w:t>20.356</w:t>
            </w:r>
          </w:p>
        </w:tc>
        <w:tc>
          <w:tcPr>
            <w:tcW w:type="dxa" w:w="1134"/>
          </w:tcPr>
          <w:p>
            <w:pPr>
              <w:spacing w:after="20" w:before="20" w:line="252" w:lineRule="auto"/>
              <w:ind w:firstLine="0"/>
              <w:jc w:val="center"/>
            </w:pPr>
            <w:r/>
            <w:r>
              <w:rPr>
                <w:b w:val="0"/>
                <w:sz w:val="18"/>
              </w:rPr>
              <w:t>30,21</w:t>
            </w:r>
          </w:p>
        </w:tc>
        <w:tc>
          <w:tcPr>
            <w:tcW w:type="dxa" w:w="1134"/>
          </w:tcPr>
          <w:p>
            <w:pPr>
              <w:spacing w:after="20" w:before="20" w:line="252" w:lineRule="auto"/>
              <w:ind w:firstLine="0"/>
              <w:jc w:val="center"/>
            </w:pPr>
            <w:r/>
            <w:r>
              <w:rPr>
                <w:b w:val="0"/>
                <w:sz w:val="18"/>
              </w:rPr>
              <w:t>12,55</w:t>
            </w:r>
          </w:p>
        </w:tc>
        <w:tc>
          <w:tcPr>
            <w:tcW w:type="dxa" w:w="1228"/>
          </w:tcPr>
          <w:p>
            <w:pPr>
              <w:spacing w:after="20" w:before="20" w:line="252" w:lineRule="auto"/>
              <w:ind w:firstLine="0"/>
              <w:jc w:val="center"/>
            </w:pPr>
            <w:r/>
            <w:r>
              <w:rPr>
                <w:b w:val="0"/>
                <w:sz w:val="18"/>
              </w:rPr>
              <w:t>0,957</w:t>
            </w:r>
          </w:p>
        </w:tc>
        <w:tc>
          <w:tcPr>
            <w:tcW w:type="dxa" w:w="1323"/>
          </w:tcPr>
          <w:p>
            <w:pPr>
              <w:spacing w:after="20" w:before="20" w:line="252" w:lineRule="auto"/>
              <w:ind w:firstLine="0"/>
              <w:jc w:val="center"/>
            </w:pPr>
            <w:r/>
            <w:r>
              <w:rPr>
                <w:b w:val="0"/>
                <w:sz w:val="18"/>
              </w:rPr>
              <w:t>63,8</w:t>
            </w:r>
          </w:p>
        </w:tc>
        <w:tc>
          <w:tcPr>
            <w:tcW w:type="dxa" w:w="1134"/>
          </w:tcPr>
          <w:p>
            <w:pPr>
              <w:spacing w:after="20" w:before="20" w:line="252" w:lineRule="auto"/>
              <w:ind w:firstLine="0"/>
              <w:jc w:val="center"/>
            </w:pPr>
            <w:r/>
            <w:r>
              <w:rPr>
                <w:b w:val="0"/>
                <w:sz w:val="18"/>
              </w:rPr>
              <w:t>22,02</w:t>
            </w:r>
          </w:p>
        </w:tc>
        <w:tc>
          <w:tcPr>
            <w:tcW w:type="dxa" w:w="945"/>
          </w:tcPr>
          <w:p>
            <w:pPr>
              <w:spacing w:after="20" w:before="20" w:line="252" w:lineRule="auto"/>
              <w:ind w:firstLine="0"/>
              <w:jc w:val="center"/>
            </w:pPr>
            <w:r/>
            <w:r>
              <w:rPr>
                <w:b w:val="0"/>
                <w:sz w:val="18"/>
              </w:rPr>
              <w:t>4,26</w:t>
            </w:r>
          </w:p>
        </w:tc>
      </w:tr>
      <w:tr>
        <w:trPr>
          <w:cantSplit/>
        </w:trPr>
        <w:tc>
          <w:tcPr>
            <w:tcW w:type="dxa" w:w="945"/>
          </w:tcPr>
          <w:p>
            <w:pPr>
              <w:spacing w:after="20" w:before="20" w:line="252" w:lineRule="auto"/>
              <w:ind w:firstLine="0"/>
              <w:jc w:val="left"/>
            </w:pPr>
            <w:r/>
            <w:r>
              <w:rPr>
                <w:b w:val="0"/>
                <w:sz w:val="18"/>
              </w:rPr>
              <w:t>2025-10</w:t>
            </w:r>
          </w:p>
        </w:tc>
        <w:tc>
          <w:tcPr>
            <w:tcW w:type="dxa" w:w="1228"/>
          </w:tcPr>
          <w:p>
            <w:pPr>
              <w:spacing w:after="20" w:before="20" w:line="252" w:lineRule="auto"/>
              <w:ind w:firstLine="0"/>
              <w:jc w:val="center"/>
            </w:pPr>
            <w:r/>
            <w:r>
              <w:rPr>
                <w:b w:val="0"/>
                <w:sz w:val="18"/>
              </w:rPr>
              <w:t>22.199</w:t>
            </w:r>
          </w:p>
        </w:tc>
        <w:tc>
          <w:tcPr>
            <w:tcW w:type="dxa" w:w="1134"/>
          </w:tcPr>
          <w:p>
            <w:pPr>
              <w:spacing w:after="20" w:before="20" w:line="252" w:lineRule="auto"/>
              <w:ind w:firstLine="0"/>
              <w:jc w:val="center"/>
            </w:pPr>
            <w:r/>
            <w:r>
              <w:rPr>
                <w:b w:val="0"/>
                <w:sz w:val="18"/>
              </w:rPr>
              <w:t>29,51</w:t>
            </w:r>
          </w:p>
        </w:tc>
        <w:tc>
          <w:tcPr>
            <w:tcW w:type="dxa" w:w="1134"/>
          </w:tcPr>
          <w:p>
            <w:pPr>
              <w:spacing w:after="20" w:before="20" w:line="252" w:lineRule="auto"/>
              <w:ind w:firstLine="0"/>
              <w:jc w:val="center"/>
            </w:pPr>
            <w:r/>
            <w:r>
              <w:rPr>
                <w:b w:val="0"/>
                <w:sz w:val="18"/>
              </w:rPr>
              <w:t>12,30</w:t>
            </w:r>
          </w:p>
        </w:tc>
        <w:tc>
          <w:tcPr>
            <w:tcW w:type="dxa" w:w="1228"/>
          </w:tcPr>
          <w:p>
            <w:pPr>
              <w:spacing w:after="20" w:before="20" w:line="252" w:lineRule="auto"/>
              <w:ind w:firstLine="0"/>
              <w:jc w:val="center"/>
            </w:pPr>
            <w:r/>
            <w:r>
              <w:rPr>
                <w:b w:val="0"/>
                <w:sz w:val="18"/>
              </w:rPr>
              <w:t>0,952</w:t>
            </w:r>
          </w:p>
        </w:tc>
        <w:tc>
          <w:tcPr>
            <w:tcW w:type="dxa" w:w="1323"/>
          </w:tcPr>
          <w:p>
            <w:pPr>
              <w:spacing w:after="20" w:before="20" w:line="252" w:lineRule="auto"/>
              <w:ind w:firstLine="0"/>
              <w:jc w:val="center"/>
            </w:pPr>
            <w:r/>
            <w:r>
              <w:rPr>
                <w:b w:val="0"/>
                <w:sz w:val="18"/>
              </w:rPr>
              <w:t>63,5</w:t>
            </w:r>
          </w:p>
        </w:tc>
        <w:tc>
          <w:tcPr>
            <w:tcW w:type="dxa" w:w="1134"/>
          </w:tcPr>
          <w:p>
            <w:pPr>
              <w:spacing w:after="20" w:before="20" w:line="252" w:lineRule="auto"/>
              <w:ind w:firstLine="0"/>
              <w:jc w:val="center"/>
            </w:pPr>
            <w:r/>
            <w:r>
              <w:rPr>
                <w:b w:val="0"/>
                <w:sz w:val="18"/>
              </w:rPr>
              <w:t>21,85</w:t>
            </w:r>
          </w:p>
        </w:tc>
        <w:tc>
          <w:tcPr>
            <w:tcW w:type="dxa" w:w="945"/>
          </w:tcPr>
          <w:p>
            <w:pPr>
              <w:spacing w:after="20" w:before="20" w:line="252" w:lineRule="auto"/>
              <w:ind w:firstLine="0"/>
              <w:jc w:val="center"/>
            </w:pPr>
            <w:r/>
            <w:r>
              <w:rPr>
                <w:b w:val="0"/>
                <w:sz w:val="18"/>
              </w:rPr>
              <w:t>4,21</w:t>
            </w:r>
          </w:p>
        </w:tc>
      </w:tr>
      <w:tr>
        <w:trPr>
          <w:cantSplit/>
        </w:trPr>
        <w:tc>
          <w:tcPr>
            <w:tcW w:type="dxa" w:w="945"/>
          </w:tcPr>
          <w:p>
            <w:pPr>
              <w:spacing w:after="20" w:before="20" w:line="252" w:lineRule="auto"/>
              <w:ind w:firstLine="0"/>
              <w:jc w:val="left"/>
            </w:pPr>
            <w:r/>
            <w:r>
              <w:rPr>
                <w:b w:val="0"/>
                <w:sz w:val="18"/>
              </w:rPr>
              <w:t>2025-11</w:t>
            </w:r>
          </w:p>
        </w:tc>
        <w:tc>
          <w:tcPr>
            <w:tcW w:type="dxa" w:w="1228"/>
          </w:tcPr>
          <w:p>
            <w:pPr>
              <w:spacing w:after="20" w:before="20" w:line="252" w:lineRule="auto"/>
              <w:ind w:firstLine="0"/>
              <w:jc w:val="center"/>
            </w:pPr>
            <w:r/>
            <w:r>
              <w:rPr>
                <w:b w:val="0"/>
                <w:sz w:val="18"/>
              </w:rPr>
              <w:t>22.092</w:t>
            </w:r>
          </w:p>
        </w:tc>
        <w:tc>
          <w:tcPr>
            <w:tcW w:type="dxa" w:w="1134"/>
          </w:tcPr>
          <w:p>
            <w:pPr>
              <w:spacing w:after="20" w:before="20" w:line="252" w:lineRule="auto"/>
              <w:ind w:firstLine="0"/>
              <w:jc w:val="center"/>
            </w:pPr>
            <w:r/>
            <w:r>
              <w:rPr>
                <w:b w:val="0"/>
                <w:sz w:val="18"/>
              </w:rPr>
              <w:t>29,57</w:t>
            </w:r>
          </w:p>
        </w:tc>
        <w:tc>
          <w:tcPr>
            <w:tcW w:type="dxa" w:w="1134"/>
          </w:tcPr>
          <w:p>
            <w:pPr>
              <w:spacing w:after="20" w:before="20" w:line="252" w:lineRule="auto"/>
              <w:ind w:firstLine="0"/>
              <w:jc w:val="center"/>
            </w:pPr>
            <w:r/>
            <w:r>
              <w:rPr>
                <w:b w:val="0"/>
                <w:sz w:val="18"/>
              </w:rPr>
              <w:t>12,46</w:t>
            </w:r>
          </w:p>
        </w:tc>
        <w:tc>
          <w:tcPr>
            <w:tcW w:type="dxa" w:w="1228"/>
          </w:tcPr>
          <w:p>
            <w:pPr>
              <w:spacing w:after="20" w:before="20" w:line="252" w:lineRule="auto"/>
              <w:ind w:firstLine="0"/>
              <w:jc w:val="center"/>
            </w:pPr>
            <w:r/>
            <w:r>
              <w:rPr>
                <w:b w:val="0"/>
                <w:sz w:val="18"/>
              </w:rPr>
              <w:t>0,939</w:t>
            </w:r>
          </w:p>
        </w:tc>
        <w:tc>
          <w:tcPr>
            <w:tcW w:type="dxa" w:w="1323"/>
          </w:tcPr>
          <w:p>
            <w:pPr>
              <w:spacing w:after="20" w:before="20" w:line="252" w:lineRule="auto"/>
              <w:ind w:firstLine="0"/>
              <w:jc w:val="center"/>
            </w:pPr>
            <w:r/>
            <w:r>
              <w:rPr>
                <w:b w:val="0"/>
                <w:sz w:val="18"/>
              </w:rPr>
              <w:t>62,6</w:t>
            </w:r>
          </w:p>
        </w:tc>
        <w:tc>
          <w:tcPr>
            <w:tcW w:type="dxa" w:w="1134"/>
          </w:tcPr>
          <w:p>
            <w:pPr>
              <w:spacing w:after="20" w:before="20" w:line="252" w:lineRule="auto"/>
              <w:ind w:firstLine="0"/>
              <w:jc w:val="center"/>
            </w:pPr>
            <w:r/>
            <w:r>
              <w:rPr>
                <w:b w:val="0"/>
                <w:sz w:val="18"/>
              </w:rPr>
              <w:t>21,59</w:t>
            </w:r>
          </w:p>
        </w:tc>
        <w:tc>
          <w:tcPr>
            <w:tcW w:type="dxa" w:w="945"/>
          </w:tcPr>
          <w:p>
            <w:pPr>
              <w:spacing w:after="20" w:before="20" w:line="252" w:lineRule="auto"/>
              <w:ind w:firstLine="0"/>
              <w:jc w:val="center"/>
            </w:pPr>
            <w:r/>
            <w:r>
              <w:rPr>
                <w:b w:val="0"/>
                <w:sz w:val="18"/>
              </w:rPr>
              <w:t>4,02</w:t>
            </w:r>
          </w:p>
        </w:tc>
      </w:tr>
      <w:tr>
        <w:trPr>
          <w:cantSplit/>
        </w:trPr>
        <w:tc>
          <w:tcPr>
            <w:tcW w:type="dxa" w:w="945"/>
          </w:tcPr>
          <w:p>
            <w:pPr>
              <w:spacing w:after="20" w:before="20" w:line="252" w:lineRule="auto"/>
              <w:ind w:firstLine="0"/>
              <w:jc w:val="left"/>
            </w:pPr>
            <w:r/>
            <w:r>
              <w:rPr>
                <w:b w:val="0"/>
                <w:sz w:val="18"/>
              </w:rPr>
              <w:t>2025-12</w:t>
            </w:r>
          </w:p>
        </w:tc>
        <w:tc>
          <w:tcPr>
            <w:tcW w:type="dxa" w:w="1228"/>
          </w:tcPr>
          <w:p>
            <w:pPr>
              <w:spacing w:after="20" w:before="20" w:line="252" w:lineRule="auto"/>
              <w:ind w:firstLine="0"/>
              <w:jc w:val="center"/>
            </w:pPr>
            <w:r/>
            <w:r>
              <w:rPr>
                <w:b w:val="0"/>
                <w:sz w:val="18"/>
              </w:rPr>
              <w:t>22.088</w:t>
            </w:r>
          </w:p>
        </w:tc>
        <w:tc>
          <w:tcPr>
            <w:tcW w:type="dxa" w:w="1134"/>
          </w:tcPr>
          <w:p>
            <w:pPr>
              <w:spacing w:after="20" w:before="20" w:line="252" w:lineRule="auto"/>
              <w:ind w:firstLine="0"/>
              <w:jc w:val="center"/>
            </w:pPr>
            <w:r/>
            <w:r>
              <w:rPr>
                <w:b w:val="0"/>
                <w:sz w:val="18"/>
              </w:rPr>
              <w:t>31,48</w:t>
            </w:r>
          </w:p>
        </w:tc>
        <w:tc>
          <w:tcPr>
            <w:tcW w:type="dxa" w:w="1134"/>
          </w:tcPr>
          <w:p>
            <w:pPr>
              <w:spacing w:after="20" w:before="20" w:line="252" w:lineRule="auto"/>
              <w:ind w:firstLine="0"/>
              <w:jc w:val="center"/>
            </w:pPr>
            <w:r/>
            <w:r>
              <w:rPr>
                <w:b w:val="0"/>
                <w:sz w:val="18"/>
              </w:rPr>
              <w:t>12,36</w:t>
            </w:r>
          </w:p>
        </w:tc>
        <w:tc>
          <w:tcPr>
            <w:tcW w:type="dxa" w:w="1228"/>
          </w:tcPr>
          <w:p>
            <w:pPr>
              <w:spacing w:after="20" w:before="20" w:line="252" w:lineRule="auto"/>
              <w:ind w:firstLine="0"/>
              <w:jc w:val="center"/>
            </w:pPr>
            <w:r/>
            <w:r>
              <w:rPr>
                <w:b w:val="0"/>
                <w:sz w:val="18"/>
              </w:rPr>
              <w:t>0,918</w:t>
            </w:r>
          </w:p>
        </w:tc>
        <w:tc>
          <w:tcPr>
            <w:tcW w:type="dxa" w:w="1323"/>
          </w:tcPr>
          <w:p>
            <w:pPr>
              <w:spacing w:after="20" w:before="20" w:line="252" w:lineRule="auto"/>
              <w:ind w:firstLine="0"/>
              <w:jc w:val="center"/>
            </w:pPr>
            <w:r/>
            <w:r>
              <w:rPr>
                <w:b w:val="0"/>
                <w:sz w:val="18"/>
              </w:rPr>
              <w:t>61,2</w:t>
            </w:r>
          </w:p>
        </w:tc>
        <w:tc>
          <w:tcPr>
            <w:tcW w:type="dxa" w:w="1134"/>
          </w:tcPr>
          <w:p>
            <w:pPr>
              <w:spacing w:after="20" w:before="20" w:line="252" w:lineRule="auto"/>
              <w:ind w:firstLine="0"/>
              <w:jc w:val="center"/>
            </w:pPr>
            <w:r/>
            <w:r>
              <w:rPr>
                <w:b w:val="0"/>
                <w:sz w:val="18"/>
              </w:rPr>
              <w:t>22,42</w:t>
            </w:r>
          </w:p>
        </w:tc>
        <w:tc>
          <w:tcPr>
            <w:tcW w:type="dxa" w:w="945"/>
          </w:tcPr>
          <w:p>
            <w:pPr>
              <w:spacing w:after="20" w:before="20" w:line="252" w:lineRule="auto"/>
              <w:ind w:firstLine="0"/>
              <w:jc w:val="center"/>
            </w:pPr>
            <w:r/>
            <w:r>
              <w:rPr>
                <w:b w:val="0"/>
                <w:sz w:val="18"/>
              </w:rPr>
              <w:t>4,51</w:t>
            </w:r>
          </w:p>
        </w:tc>
      </w:tr>
    </w:tbl>
    <w:p>
      <w:pPr>
        <w:spacing w:after="200" w:line="240" w:lineRule="auto"/>
        <w:ind w:firstLine="0"/>
      </w:pPr>
      <w:r>
        <w:rPr>
          <w:i/>
          <w:sz w:val="21"/>
        </w:rPr>
        <w:t>Nguồn: a02_month_group_detail.csv.</w:t>
      </w:r>
    </w:p>
    <w:p>
      <w:pPr>
        <w:keepNext/>
        <w:spacing w:line="276" w:lineRule="auto" w:before="120"/>
        <w:ind w:firstLine="0"/>
        <w:jc w:val="center"/>
      </w:pPr>
      <w:r>
        <w:rPr>
          <w:b/>
          <w:sz w:val="24"/>
        </w:rPr>
        <w:t xml:space="preserve">Bảng C.3. </w:t>
      </w:r>
      <w:r>
        <w:rPr>
          <w:sz w:val="24"/>
        </w:rPr>
        <w:t>Chỉ tiêu theo tháng – HVFHV, nhóm vùng đón Manhattan phía bắc</w:t>
      </w:r>
    </w:p>
    <w:tbl>
      <w:tblPr>
        <w:tblStyle w:val="TableGrid"/>
        <w:tblW w:type="auto" w:w="0"/>
        <w:jc w:val="center"/>
        <w:tblLayout w:type="fixed"/>
        <w:tblLook w:firstColumn="1" w:firstRow="1" w:lastColumn="0" w:lastRow="0" w:noHBand="0" w:noVBand="1" w:val="04A0"/>
        <w:tblLayout w:type="fixed"/>
      </w:tblPr>
      <w:tblGrid>
        <w:gridCol w:w="945"/>
        <w:gridCol w:w="1228"/>
        <w:gridCol w:w="1134"/>
        <w:gridCol w:w="1134"/>
        <w:gridCol w:w="1228"/>
        <w:gridCol w:w="1323"/>
        <w:gridCol w:w="1134"/>
        <w:gridCol w:w="945"/>
      </w:tblGrid>
      <w:tr>
        <w:trPr>
          <w:tblHeader w:val="true"/>
          <w:cantSplit/>
        </w:trPr>
        <w:tc>
          <w:tcPr>
            <w:tcW w:type="dxa" w:w="945"/>
            <w:shd w:val="clear" w:color="auto" w:fill="E8E6E1"/>
          </w:tcPr>
          <w:p>
            <w:pPr>
              <w:spacing w:after="20" w:before="20" w:line="252" w:lineRule="auto"/>
              <w:ind w:firstLine="0"/>
              <w:jc w:val="center"/>
            </w:pPr>
            <w:r/>
            <w:r>
              <w:rPr>
                <w:b/>
                <w:sz w:val="18"/>
              </w:rPr>
              <w:t>Tháng</w:t>
            </w:r>
          </w:p>
        </w:tc>
        <w:tc>
          <w:tcPr>
            <w:tcW w:type="dxa" w:w="1228"/>
            <w:shd w:val="clear" w:color="auto" w:fill="E8E6E1"/>
          </w:tcPr>
          <w:p>
            <w:pPr>
              <w:spacing w:after="20" w:before="20" w:line="252" w:lineRule="auto"/>
              <w:ind w:firstLine="0"/>
              <w:jc w:val="center"/>
            </w:pPr>
            <w:r/>
            <w:r>
              <w:rPr>
                <w:b/>
                <w:sz w:val="18"/>
              </w:rPr>
              <w:t>Chuyến/ngày</w:t>
            </w:r>
          </w:p>
        </w:tc>
        <w:tc>
          <w:tcPr>
            <w:tcW w:type="dxa" w:w="1134"/>
            <w:shd w:val="clear" w:color="auto" w:fill="E8E6E1"/>
          </w:tcPr>
          <w:p>
            <w:pPr>
              <w:spacing w:after="20" w:before="20" w:line="252" w:lineRule="auto"/>
              <w:ind w:firstLine="0"/>
              <w:jc w:val="center"/>
            </w:pPr>
            <w:r/>
            <w:r>
              <w:rPr>
                <w:b/>
                <w:sz w:val="18"/>
              </w:rPr>
              <w:t>Giá/chuyến</w:t>
            </w:r>
          </w:p>
        </w:tc>
        <w:tc>
          <w:tcPr>
            <w:tcW w:type="dxa" w:w="1134"/>
            <w:shd w:val="clear" w:color="auto" w:fill="E8E6E1"/>
          </w:tcPr>
          <w:p>
            <w:pPr>
              <w:spacing w:after="20" w:before="20" w:line="252" w:lineRule="auto"/>
              <w:ind w:firstLine="0"/>
              <w:jc w:val="center"/>
            </w:pPr>
            <w:r/>
            <w:r>
              <w:rPr>
                <w:b/>
                <w:sz w:val="18"/>
              </w:rPr>
              <w:t>Dặm/giờ</w:t>
            </w:r>
          </w:p>
        </w:tc>
        <w:tc>
          <w:tcPr>
            <w:tcW w:type="dxa" w:w="1228"/>
            <w:shd w:val="clear" w:color="auto" w:fill="E8E6E1"/>
          </w:tcPr>
          <w:p>
            <w:pPr>
              <w:spacing w:after="20" w:before="20" w:line="252" w:lineRule="auto"/>
              <w:ind w:firstLine="0"/>
              <w:jc w:val="center"/>
            </w:pPr>
            <w:r/>
            <w:r>
              <w:rPr>
                <w:b/>
                <w:sz w:val="18"/>
              </w:rPr>
              <w:t>Phí CBD/chuyến</w:t>
            </w:r>
          </w:p>
        </w:tc>
        <w:tc>
          <w:tcPr>
            <w:tcW w:type="dxa" w:w="1323"/>
            <w:shd w:val="clear" w:color="auto" w:fill="E8E6E1"/>
          </w:tcPr>
          <w:p>
            <w:pPr>
              <w:spacing w:after="20" w:before="20" w:line="252" w:lineRule="auto"/>
              <w:ind w:firstLine="0"/>
              <w:jc w:val="center"/>
            </w:pPr>
            <w:r/>
            <w:r>
              <w:rPr>
                <w:b/>
                <w:sz w:val="18"/>
              </w:rPr>
              <w:t>% chuyến bị tính phí</w:t>
            </w:r>
          </w:p>
        </w:tc>
        <w:tc>
          <w:tcPr>
            <w:tcW w:type="dxa" w:w="1134"/>
            <w:shd w:val="clear" w:color="auto" w:fill="E8E6E1"/>
          </w:tcPr>
          <w:p>
            <w:pPr>
              <w:spacing w:after="20" w:before="20" w:line="252" w:lineRule="auto"/>
              <w:ind w:firstLine="0"/>
              <w:jc w:val="center"/>
            </w:pPr>
            <w:r/>
            <w:r>
              <w:rPr>
                <w:b/>
                <w:sz w:val="18"/>
              </w:rPr>
              <w:t>TN tài xế/chuyến</w:t>
            </w:r>
          </w:p>
        </w:tc>
        <w:tc>
          <w:tcPr>
            <w:tcW w:type="dxa" w:w="945"/>
            <w:shd w:val="clear" w:color="auto" w:fill="E8E6E1"/>
          </w:tcPr>
          <w:p>
            <w:pPr>
              <w:spacing w:after="20" w:before="20" w:line="252" w:lineRule="auto"/>
              <w:ind w:firstLine="0"/>
              <w:jc w:val="center"/>
            </w:pPr>
            <w:r/>
            <w:r>
              <w:rPr>
                <w:b/>
                <w:sz w:val="18"/>
              </w:rPr>
              <w:t>Chờ (phút)</w:t>
            </w:r>
          </w:p>
        </w:tc>
      </w:tr>
      <w:tr>
        <w:trPr>
          <w:cantSplit/>
        </w:trPr>
        <w:tc>
          <w:tcPr>
            <w:tcW w:type="dxa" w:w="945"/>
          </w:tcPr>
          <w:p>
            <w:pPr>
              <w:spacing w:after="20" w:before="20" w:line="252" w:lineRule="auto"/>
              <w:ind w:firstLine="0"/>
              <w:jc w:val="left"/>
            </w:pPr>
            <w:r/>
            <w:r>
              <w:rPr>
                <w:b w:val="0"/>
                <w:sz w:val="18"/>
              </w:rPr>
              <w:t>2024-01</w:t>
            </w:r>
          </w:p>
        </w:tc>
        <w:tc>
          <w:tcPr>
            <w:tcW w:type="dxa" w:w="1228"/>
          </w:tcPr>
          <w:p>
            <w:pPr>
              <w:spacing w:after="20" w:before="20" w:line="252" w:lineRule="auto"/>
              <w:ind w:firstLine="0"/>
              <w:jc w:val="center"/>
            </w:pPr>
            <w:r/>
            <w:r>
              <w:rPr>
                <w:b w:val="0"/>
                <w:sz w:val="18"/>
              </w:rPr>
              <w:t>57.906</w:t>
            </w:r>
          </w:p>
        </w:tc>
        <w:tc>
          <w:tcPr>
            <w:tcW w:type="dxa" w:w="1134"/>
          </w:tcPr>
          <w:p>
            <w:pPr>
              <w:spacing w:after="20" w:before="20" w:line="252" w:lineRule="auto"/>
              <w:ind w:firstLine="0"/>
              <w:jc w:val="center"/>
            </w:pPr>
            <w:r/>
            <w:r>
              <w:rPr>
                <w:b w:val="0"/>
                <w:sz w:val="18"/>
              </w:rPr>
              <w:t>21,59</w:t>
            </w:r>
          </w:p>
        </w:tc>
        <w:tc>
          <w:tcPr>
            <w:tcW w:type="dxa" w:w="1134"/>
          </w:tcPr>
          <w:p>
            <w:pPr>
              <w:spacing w:after="20" w:before="20" w:line="252" w:lineRule="auto"/>
              <w:ind w:firstLine="0"/>
              <w:jc w:val="center"/>
            </w:pPr>
            <w:r/>
            <w:r>
              <w:rPr>
                <w:b w:val="0"/>
                <w:sz w:val="18"/>
              </w:rPr>
              <w:t>15,25</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16,65</w:t>
            </w:r>
          </w:p>
        </w:tc>
        <w:tc>
          <w:tcPr>
            <w:tcW w:type="dxa" w:w="945"/>
          </w:tcPr>
          <w:p>
            <w:pPr>
              <w:spacing w:after="20" w:before="20" w:line="252" w:lineRule="auto"/>
              <w:ind w:firstLine="0"/>
              <w:jc w:val="center"/>
            </w:pPr>
            <w:r/>
            <w:r>
              <w:rPr>
                <w:b w:val="0"/>
                <w:sz w:val="18"/>
              </w:rPr>
              <w:t>4,04</w:t>
            </w:r>
          </w:p>
        </w:tc>
      </w:tr>
      <w:tr>
        <w:trPr>
          <w:cantSplit/>
        </w:trPr>
        <w:tc>
          <w:tcPr>
            <w:tcW w:type="dxa" w:w="945"/>
          </w:tcPr>
          <w:p>
            <w:pPr>
              <w:spacing w:after="20" w:before="20" w:line="252" w:lineRule="auto"/>
              <w:ind w:firstLine="0"/>
              <w:jc w:val="left"/>
            </w:pPr>
            <w:r/>
            <w:r>
              <w:rPr>
                <w:b w:val="0"/>
                <w:sz w:val="18"/>
              </w:rPr>
              <w:t>2024-02</w:t>
            </w:r>
          </w:p>
        </w:tc>
        <w:tc>
          <w:tcPr>
            <w:tcW w:type="dxa" w:w="1228"/>
          </w:tcPr>
          <w:p>
            <w:pPr>
              <w:spacing w:after="20" w:before="20" w:line="252" w:lineRule="auto"/>
              <w:ind w:firstLine="0"/>
              <w:jc w:val="center"/>
            </w:pPr>
            <w:r/>
            <w:r>
              <w:rPr>
                <w:b w:val="0"/>
                <w:sz w:val="18"/>
              </w:rPr>
              <w:t>61.042</w:t>
            </w:r>
          </w:p>
        </w:tc>
        <w:tc>
          <w:tcPr>
            <w:tcW w:type="dxa" w:w="1134"/>
          </w:tcPr>
          <w:p>
            <w:pPr>
              <w:spacing w:after="20" w:before="20" w:line="252" w:lineRule="auto"/>
              <w:ind w:firstLine="0"/>
              <w:jc w:val="center"/>
            </w:pPr>
            <w:r/>
            <w:r>
              <w:rPr>
                <w:b w:val="0"/>
                <w:sz w:val="18"/>
              </w:rPr>
              <w:t>21,99</w:t>
            </w:r>
          </w:p>
        </w:tc>
        <w:tc>
          <w:tcPr>
            <w:tcW w:type="dxa" w:w="1134"/>
          </w:tcPr>
          <w:p>
            <w:pPr>
              <w:spacing w:after="20" w:before="20" w:line="252" w:lineRule="auto"/>
              <w:ind w:firstLine="0"/>
              <w:jc w:val="center"/>
            </w:pPr>
            <w:r/>
            <w:r>
              <w:rPr>
                <w:b w:val="0"/>
                <w:sz w:val="18"/>
              </w:rPr>
              <w:t>15,16</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17,52</w:t>
            </w:r>
          </w:p>
        </w:tc>
        <w:tc>
          <w:tcPr>
            <w:tcW w:type="dxa" w:w="945"/>
          </w:tcPr>
          <w:p>
            <w:pPr>
              <w:spacing w:after="20" w:before="20" w:line="252" w:lineRule="auto"/>
              <w:ind w:firstLine="0"/>
              <w:jc w:val="center"/>
            </w:pPr>
            <w:r/>
            <w:r>
              <w:rPr>
                <w:b w:val="0"/>
                <w:sz w:val="18"/>
              </w:rPr>
              <w:t>4,19</w:t>
            </w:r>
          </w:p>
        </w:tc>
      </w:tr>
      <w:tr>
        <w:trPr>
          <w:cantSplit/>
        </w:trPr>
        <w:tc>
          <w:tcPr>
            <w:tcW w:type="dxa" w:w="945"/>
          </w:tcPr>
          <w:p>
            <w:pPr>
              <w:spacing w:after="20" w:before="20" w:line="252" w:lineRule="auto"/>
              <w:ind w:firstLine="0"/>
              <w:jc w:val="left"/>
            </w:pPr>
            <w:r/>
            <w:r>
              <w:rPr>
                <w:b w:val="0"/>
                <w:sz w:val="18"/>
              </w:rPr>
              <w:t>2024-03</w:t>
            </w:r>
          </w:p>
        </w:tc>
        <w:tc>
          <w:tcPr>
            <w:tcW w:type="dxa" w:w="1228"/>
          </w:tcPr>
          <w:p>
            <w:pPr>
              <w:spacing w:after="20" w:before="20" w:line="252" w:lineRule="auto"/>
              <w:ind w:firstLine="0"/>
              <w:jc w:val="center"/>
            </w:pPr>
            <w:r/>
            <w:r>
              <w:rPr>
                <w:b w:val="0"/>
                <w:sz w:val="18"/>
              </w:rPr>
              <w:t>60.654</w:t>
            </w:r>
          </w:p>
        </w:tc>
        <w:tc>
          <w:tcPr>
            <w:tcW w:type="dxa" w:w="1134"/>
          </w:tcPr>
          <w:p>
            <w:pPr>
              <w:spacing w:after="20" w:before="20" w:line="252" w:lineRule="auto"/>
              <w:ind w:firstLine="0"/>
              <w:jc w:val="center"/>
            </w:pPr>
            <w:r/>
            <w:r>
              <w:rPr>
                <w:b w:val="0"/>
                <w:sz w:val="18"/>
              </w:rPr>
              <w:t>23,12</w:t>
            </w:r>
          </w:p>
        </w:tc>
        <w:tc>
          <w:tcPr>
            <w:tcW w:type="dxa" w:w="1134"/>
          </w:tcPr>
          <w:p>
            <w:pPr>
              <w:spacing w:after="20" w:before="20" w:line="252" w:lineRule="auto"/>
              <w:ind w:firstLine="0"/>
              <w:jc w:val="center"/>
            </w:pPr>
            <w:r/>
            <w:r>
              <w:rPr>
                <w:b w:val="0"/>
                <w:sz w:val="18"/>
              </w:rPr>
              <w:t>15,08</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17,88</w:t>
            </w:r>
          </w:p>
        </w:tc>
        <w:tc>
          <w:tcPr>
            <w:tcW w:type="dxa" w:w="945"/>
          </w:tcPr>
          <w:p>
            <w:pPr>
              <w:spacing w:after="20" w:before="20" w:line="252" w:lineRule="auto"/>
              <w:ind w:firstLine="0"/>
              <w:jc w:val="center"/>
            </w:pPr>
            <w:r/>
            <w:r>
              <w:rPr>
                <w:b w:val="0"/>
                <w:sz w:val="18"/>
              </w:rPr>
              <w:t>4,48</w:t>
            </w:r>
          </w:p>
        </w:tc>
      </w:tr>
      <w:tr>
        <w:trPr>
          <w:cantSplit/>
        </w:trPr>
        <w:tc>
          <w:tcPr>
            <w:tcW w:type="dxa" w:w="945"/>
          </w:tcPr>
          <w:p>
            <w:pPr>
              <w:spacing w:after="20" w:before="20" w:line="252" w:lineRule="auto"/>
              <w:ind w:firstLine="0"/>
              <w:jc w:val="left"/>
            </w:pPr>
            <w:r/>
            <w:r>
              <w:rPr>
                <w:b w:val="0"/>
                <w:sz w:val="18"/>
              </w:rPr>
              <w:t>2024-04</w:t>
            </w:r>
          </w:p>
        </w:tc>
        <w:tc>
          <w:tcPr>
            <w:tcW w:type="dxa" w:w="1228"/>
          </w:tcPr>
          <w:p>
            <w:pPr>
              <w:spacing w:after="20" w:before="20" w:line="252" w:lineRule="auto"/>
              <w:ind w:firstLine="0"/>
              <w:jc w:val="center"/>
            </w:pPr>
            <w:r/>
            <w:r>
              <w:rPr>
                <w:b w:val="0"/>
                <w:sz w:val="18"/>
              </w:rPr>
              <w:t>59.598</w:t>
            </w:r>
          </w:p>
        </w:tc>
        <w:tc>
          <w:tcPr>
            <w:tcW w:type="dxa" w:w="1134"/>
          </w:tcPr>
          <w:p>
            <w:pPr>
              <w:spacing w:after="20" w:before="20" w:line="252" w:lineRule="auto"/>
              <w:ind w:firstLine="0"/>
              <w:jc w:val="center"/>
            </w:pPr>
            <w:r/>
            <w:r>
              <w:rPr>
                <w:b w:val="0"/>
                <w:sz w:val="18"/>
              </w:rPr>
              <w:t>23,01</w:t>
            </w:r>
          </w:p>
        </w:tc>
        <w:tc>
          <w:tcPr>
            <w:tcW w:type="dxa" w:w="1134"/>
          </w:tcPr>
          <w:p>
            <w:pPr>
              <w:spacing w:after="20" w:before="20" w:line="252" w:lineRule="auto"/>
              <w:ind w:firstLine="0"/>
              <w:jc w:val="center"/>
            </w:pPr>
            <w:r/>
            <w:r>
              <w:rPr>
                <w:b w:val="0"/>
                <w:sz w:val="18"/>
              </w:rPr>
              <w:t>15,01</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17,86</w:t>
            </w:r>
          </w:p>
        </w:tc>
        <w:tc>
          <w:tcPr>
            <w:tcW w:type="dxa" w:w="945"/>
          </w:tcPr>
          <w:p>
            <w:pPr>
              <w:spacing w:after="20" w:before="20" w:line="252" w:lineRule="auto"/>
              <w:ind w:firstLine="0"/>
              <w:jc w:val="center"/>
            </w:pPr>
            <w:r/>
            <w:r>
              <w:rPr>
                <w:b w:val="0"/>
                <w:sz w:val="18"/>
              </w:rPr>
              <w:t>4,55</w:t>
            </w:r>
          </w:p>
        </w:tc>
      </w:tr>
      <w:tr>
        <w:trPr>
          <w:cantSplit/>
        </w:trPr>
        <w:tc>
          <w:tcPr>
            <w:tcW w:type="dxa" w:w="945"/>
          </w:tcPr>
          <w:p>
            <w:pPr>
              <w:spacing w:after="20" w:before="20" w:line="252" w:lineRule="auto"/>
              <w:ind w:firstLine="0"/>
              <w:jc w:val="left"/>
            </w:pPr>
            <w:r/>
            <w:r>
              <w:rPr>
                <w:b w:val="0"/>
                <w:sz w:val="18"/>
              </w:rPr>
              <w:t>2024-05</w:t>
            </w:r>
          </w:p>
        </w:tc>
        <w:tc>
          <w:tcPr>
            <w:tcW w:type="dxa" w:w="1228"/>
          </w:tcPr>
          <w:p>
            <w:pPr>
              <w:spacing w:after="20" w:before="20" w:line="252" w:lineRule="auto"/>
              <w:ind w:firstLine="0"/>
              <w:jc w:val="center"/>
            </w:pPr>
            <w:r/>
            <w:r>
              <w:rPr>
                <w:b w:val="0"/>
                <w:sz w:val="18"/>
              </w:rPr>
              <w:t>59.387</w:t>
            </w:r>
          </w:p>
        </w:tc>
        <w:tc>
          <w:tcPr>
            <w:tcW w:type="dxa" w:w="1134"/>
          </w:tcPr>
          <w:p>
            <w:pPr>
              <w:spacing w:after="20" w:before="20" w:line="252" w:lineRule="auto"/>
              <w:ind w:firstLine="0"/>
              <w:jc w:val="center"/>
            </w:pPr>
            <w:r/>
            <w:r>
              <w:rPr>
                <w:b w:val="0"/>
                <w:sz w:val="18"/>
              </w:rPr>
              <w:t>24,25</w:t>
            </w:r>
          </w:p>
        </w:tc>
        <w:tc>
          <w:tcPr>
            <w:tcW w:type="dxa" w:w="1134"/>
          </w:tcPr>
          <w:p>
            <w:pPr>
              <w:spacing w:after="20" w:before="20" w:line="252" w:lineRule="auto"/>
              <w:ind w:firstLine="0"/>
              <w:jc w:val="center"/>
            </w:pPr>
            <w:r/>
            <w:r>
              <w:rPr>
                <w:b w:val="0"/>
                <w:sz w:val="18"/>
              </w:rPr>
              <w:t>14,60</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18,86</w:t>
            </w:r>
          </w:p>
        </w:tc>
        <w:tc>
          <w:tcPr>
            <w:tcW w:type="dxa" w:w="945"/>
          </w:tcPr>
          <w:p>
            <w:pPr>
              <w:spacing w:after="20" w:before="20" w:line="252" w:lineRule="auto"/>
              <w:ind w:firstLine="0"/>
              <w:jc w:val="center"/>
            </w:pPr>
            <w:r/>
            <w:r>
              <w:rPr>
                <w:b w:val="0"/>
                <w:sz w:val="18"/>
              </w:rPr>
              <w:t>4,59</w:t>
            </w:r>
          </w:p>
        </w:tc>
      </w:tr>
      <w:tr>
        <w:trPr>
          <w:cantSplit/>
        </w:trPr>
        <w:tc>
          <w:tcPr>
            <w:tcW w:type="dxa" w:w="945"/>
          </w:tcPr>
          <w:p>
            <w:pPr>
              <w:spacing w:after="20" w:before="20" w:line="252" w:lineRule="auto"/>
              <w:ind w:firstLine="0"/>
              <w:jc w:val="left"/>
            </w:pPr>
            <w:r/>
            <w:r>
              <w:rPr>
                <w:b w:val="0"/>
                <w:sz w:val="18"/>
              </w:rPr>
              <w:t>2024-06</w:t>
            </w:r>
          </w:p>
        </w:tc>
        <w:tc>
          <w:tcPr>
            <w:tcW w:type="dxa" w:w="1228"/>
          </w:tcPr>
          <w:p>
            <w:pPr>
              <w:spacing w:after="20" w:before="20" w:line="252" w:lineRule="auto"/>
              <w:ind w:firstLine="0"/>
              <w:jc w:val="center"/>
            </w:pPr>
            <w:r/>
            <w:r>
              <w:rPr>
                <w:b w:val="0"/>
                <w:sz w:val="18"/>
              </w:rPr>
              <w:t>57.343</w:t>
            </w:r>
          </w:p>
        </w:tc>
        <w:tc>
          <w:tcPr>
            <w:tcW w:type="dxa" w:w="1134"/>
          </w:tcPr>
          <w:p>
            <w:pPr>
              <w:spacing w:after="20" w:before="20" w:line="252" w:lineRule="auto"/>
              <w:ind w:firstLine="0"/>
              <w:jc w:val="center"/>
            </w:pPr>
            <w:r/>
            <w:r>
              <w:rPr>
                <w:b w:val="0"/>
                <w:sz w:val="18"/>
              </w:rPr>
              <w:t>23,85</w:t>
            </w:r>
          </w:p>
        </w:tc>
        <w:tc>
          <w:tcPr>
            <w:tcW w:type="dxa" w:w="1134"/>
          </w:tcPr>
          <w:p>
            <w:pPr>
              <w:spacing w:after="20" w:before="20" w:line="252" w:lineRule="auto"/>
              <w:ind w:firstLine="0"/>
              <w:jc w:val="center"/>
            </w:pPr>
            <w:r/>
            <w:r>
              <w:rPr>
                <w:b w:val="0"/>
                <w:sz w:val="18"/>
              </w:rPr>
              <w:t>15,09</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18,62</w:t>
            </w:r>
          </w:p>
        </w:tc>
        <w:tc>
          <w:tcPr>
            <w:tcW w:type="dxa" w:w="945"/>
          </w:tcPr>
          <w:p>
            <w:pPr>
              <w:spacing w:after="20" w:before="20" w:line="252" w:lineRule="auto"/>
              <w:ind w:firstLine="0"/>
              <w:jc w:val="center"/>
            </w:pPr>
            <w:r/>
            <w:r>
              <w:rPr>
                <w:b w:val="0"/>
                <w:sz w:val="18"/>
              </w:rPr>
              <w:t>4,71</w:t>
            </w:r>
          </w:p>
        </w:tc>
      </w:tr>
      <w:tr>
        <w:trPr>
          <w:cantSplit/>
        </w:trPr>
        <w:tc>
          <w:tcPr>
            <w:tcW w:type="dxa" w:w="945"/>
          </w:tcPr>
          <w:p>
            <w:pPr>
              <w:spacing w:after="20" w:before="20" w:line="252" w:lineRule="auto"/>
              <w:ind w:firstLine="0"/>
              <w:jc w:val="left"/>
            </w:pPr>
            <w:r/>
            <w:r>
              <w:rPr>
                <w:b w:val="0"/>
                <w:sz w:val="18"/>
              </w:rPr>
              <w:t>2024-07</w:t>
            </w:r>
          </w:p>
        </w:tc>
        <w:tc>
          <w:tcPr>
            <w:tcW w:type="dxa" w:w="1228"/>
          </w:tcPr>
          <w:p>
            <w:pPr>
              <w:spacing w:after="20" w:before="20" w:line="252" w:lineRule="auto"/>
              <w:ind w:firstLine="0"/>
              <w:jc w:val="center"/>
            </w:pPr>
            <w:r/>
            <w:r>
              <w:rPr>
                <w:b w:val="0"/>
                <w:sz w:val="18"/>
              </w:rPr>
              <w:t>53.119</w:t>
            </w:r>
          </w:p>
        </w:tc>
        <w:tc>
          <w:tcPr>
            <w:tcW w:type="dxa" w:w="1134"/>
          </w:tcPr>
          <w:p>
            <w:pPr>
              <w:spacing w:after="20" w:before="20" w:line="252" w:lineRule="auto"/>
              <w:ind w:firstLine="0"/>
              <w:jc w:val="center"/>
            </w:pPr>
            <w:r/>
            <w:r>
              <w:rPr>
                <w:b w:val="0"/>
                <w:sz w:val="18"/>
              </w:rPr>
              <w:t>22,66</w:t>
            </w:r>
          </w:p>
        </w:tc>
        <w:tc>
          <w:tcPr>
            <w:tcW w:type="dxa" w:w="1134"/>
          </w:tcPr>
          <w:p>
            <w:pPr>
              <w:spacing w:after="20" w:before="20" w:line="252" w:lineRule="auto"/>
              <w:ind w:firstLine="0"/>
              <w:jc w:val="center"/>
            </w:pPr>
            <w:r/>
            <w:r>
              <w:rPr>
                <w:b w:val="0"/>
                <w:sz w:val="18"/>
              </w:rPr>
              <w:t>15,77</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17,78</w:t>
            </w:r>
          </w:p>
        </w:tc>
        <w:tc>
          <w:tcPr>
            <w:tcW w:type="dxa" w:w="945"/>
          </w:tcPr>
          <w:p>
            <w:pPr>
              <w:spacing w:after="20" w:before="20" w:line="252" w:lineRule="auto"/>
              <w:ind w:firstLine="0"/>
              <w:jc w:val="center"/>
            </w:pPr>
            <w:r/>
            <w:r>
              <w:rPr>
                <w:b w:val="0"/>
                <w:sz w:val="18"/>
              </w:rPr>
              <w:t>4,34</w:t>
            </w:r>
          </w:p>
        </w:tc>
      </w:tr>
      <w:tr>
        <w:trPr>
          <w:cantSplit/>
        </w:trPr>
        <w:tc>
          <w:tcPr>
            <w:tcW w:type="dxa" w:w="945"/>
          </w:tcPr>
          <w:p>
            <w:pPr>
              <w:spacing w:after="20" w:before="20" w:line="252" w:lineRule="auto"/>
              <w:ind w:firstLine="0"/>
              <w:jc w:val="left"/>
            </w:pPr>
            <w:r/>
            <w:r>
              <w:rPr>
                <w:b w:val="0"/>
                <w:sz w:val="18"/>
              </w:rPr>
              <w:t>2024-08</w:t>
            </w:r>
          </w:p>
        </w:tc>
        <w:tc>
          <w:tcPr>
            <w:tcW w:type="dxa" w:w="1228"/>
          </w:tcPr>
          <w:p>
            <w:pPr>
              <w:spacing w:after="20" w:before="20" w:line="252" w:lineRule="auto"/>
              <w:ind w:firstLine="0"/>
              <w:jc w:val="center"/>
            </w:pPr>
            <w:r/>
            <w:r>
              <w:rPr>
                <w:b w:val="0"/>
                <w:sz w:val="18"/>
              </w:rPr>
              <w:t>53.085</w:t>
            </w:r>
          </w:p>
        </w:tc>
        <w:tc>
          <w:tcPr>
            <w:tcW w:type="dxa" w:w="1134"/>
          </w:tcPr>
          <w:p>
            <w:pPr>
              <w:spacing w:after="20" w:before="20" w:line="252" w:lineRule="auto"/>
              <w:ind w:firstLine="0"/>
              <w:jc w:val="center"/>
            </w:pPr>
            <w:r/>
            <w:r>
              <w:rPr>
                <w:b w:val="0"/>
                <w:sz w:val="18"/>
              </w:rPr>
              <w:t>23,24</w:t>
            </w:r>
          </w:p>
        </w:tc>
        <w:tc>
          <w:tcPr>
            <w:tcW w:type="dxa" w:w="1134"/>
          </w:tcPr>
          <w:p>
            <w:pPr>
              <w:spacing w:after="20" w:before="20" w:line="252" w:lineRule="auto"/>
              <w:ind w:firstLine="0"/>
              <w:jc w:val="center"/>
            </w:pPr>
            <w:r/>
            <w:r>
              <w:rPr>
                <w:b w:val="0"/>
                <w:sz w:val="18"/>
              </w:rPr>
              <w:t>15,62</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18,01</w:t>
            </w:r>
          </w:p>
        </w:tc>
        <w:tc>
          <w:tcPr>
            <w:tcW w:type="dxa" w:w="945"/>
          </w:tcPr>
          <w:p>
            <w:pPr>
              <w:spacing w:after="20" w:before="20" w:line="252" w:lineRule="auto"/>
              <w:ind w:firstLine="0"/>
              <w:jc w:val="center"/>
            </w:pPr>
            <w:r/>
            <w:r>
              <w:rPr>
                <w:b w:val="0"/>
                <w:sz w:val="18"/>
              </w:rPr>
              <w:t>4,43</w:t>
            </w:r>
          </w:p>
        </w:tc>
      </w:tr>
      <w:tr>
        <w:trPr>
          <w:cantSplit/>
        </w:trPr>
        <w:tc>
          <w:tcPr>
            <w:tcW w:type="dxa" w:w="945"/>
          </w:tcPr>
          <w:p>
            <w:pPr>
              <w:spacing w:after="20" w:before="20" w:line="252" w:lineRule="auto"/>
              <w:ind w:firstLine="0"/>
              <w:jc w:val="left"/>
            </w:pPr>
            <w:r/>
            <w:r>
              <w:rPr>
                <w:b w:val="0"/>
                <w:sz w:val="18"/>
              </w:rPr>
              <w:t>2024-09</w:t>
            </w:r>
          </w:p>
        </w:tc>
        <w:tc>
          <w:tcPr>
            <w:tcW w:type="dxa" w:w="1228"/>
          </w:tcPr>
          <w:p>
            <w:pPr>
              <w:spacing w:after="20" w:before="20" w:line="252" w:lineRule="auto"/>
              <w:ind w:firstLine="0"/>
              <w:jc w:val="center"/>
            </w:pPr>
            <w:r/>
            <w:r>
              <w:rPr>
                <w:b w:val="0"/>
                <w:sz w:val="18"/>
              </w:rPr>
              <w:t>55.040</w:t>
            </w:r>
          </w:p>
        </w:tc>
        <w:tc>
          <w:tcPr>
            <w:tcW w:type="dxa" w:w="1134"/>
          </w:tcPr>
          <w:p>
            <w:pPr>
              <w:spacing w:after="20" w:before="20" w:line="252" w:lineRule="auto"/>
              <w:ind w:firstLine="0"/>
              <w:jc w:val="center"/>
            </w:pPr>
            <w:r/>
            <w:r>
              <w:rPr>
                <w:b w:val="0"/>
                <w:sz w:val="18"/>
              </w:rPr>
              <w:t>23,86</w:t>
            </w:r>
          </w:p>
        </w:tc>
        <w:tc>
          <w:tcPr>
            <w:tcW w:type="dxa" w:w="1134"/>
          </w:tcPr>
          <w:p>
            <w:pPr>
              <w:spacing w:after="20" w:before="20" w:line="252" w:lineRule="auto"/>
              <w:ind w:firstLine="0"/>
              <w:jc w:val="center"/>
            </w:pPr>
            <w:r/>
            <w:r>
              <w:rPr>
                <w:b w:val="0"/>
                <w:sz w:val="18"/>
              </w:rPr>
              <w:t>14,65</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18,89</w:t>
            </w:r>
          </w:p>
        </w:tc>
        <w:tc>
          <w:tcPr>
            <w:tcW w:type="dxa" w:w="945"/>
          </w:tcPr>
          <w:p>
            <w:pPr>
              <w:spacing w:after="20" w:before="20" w:line="252" w:lineRule="auto"/>
              <w:ind w:firstLine="0"/>
              <w:jc w:val="center"/>
            </w:pPr>
            <w:r/>
            <w:r>
              <w:rPr>
                <w:b w:val="0"/>
                <w:sz w:val="18"/>
              </w:rPr>
              <w:t>4,74</w:t>
            </w:r>
          </w:p>
        </w:tc>
      </w:tr>
      <w:tr>
        <w:trPr>
          <w:cantSplit/>
        </w:trPr>
        <w:tc>
          <w:tcPr>
            <w:tcW w:type="dxa" w:w="945"/>
          </w:tcPr>
          <w:p>
            <w:pPr>
              <w:spacing w:after="20" w:before="20" w:line="252" w:lineRule="auto"/>
              <w:ind w:firstLine="0"/>
              <w:jc w:val="left"/>
            </w:pPr>
            <w:r/>
            <w:r>
              <w:rPr>
                <w:b w:val="0"/>
                <w:sz w:val="18"/>
              </w:rPr>
              <w:t>2024-10</w:t>
            </w:r>
          </w:p>
        </w:tc>
        <w:tc>
          <w:tcPr>
            <w:tcW w:type="dxa" w:w="1228"/>
          </w:tcPr>
          <w:p>
            <w:pPr>
              <w:spacing w:after="20" w:before="20" w:line="252" w:lineRule="auto"/>
              <w:ind w:firstLine="0"/>
              <w:jc w:val="center"/>
            </w:pPr>
            <w:r/>
            <w:r>
              <w:rPr>
                <w:b w:val="0"/>
                <w:sz w:val="18"/>
              </w:rPr>
              <w:t>56.814</w:t>
            </w:r>
          </w:p>
        </w:tc>
        <w:tc>
          <w:tcPr>
            <w:tcW w:type="dxa" w:w="1134"/>
          </w:tcPr>
          <w:p>
            <w:pPr>
              <w:spacing w:after="20" w:before="20" w:line="252" w:lineRule="auto"/>
              <w:ind w:firstLine="0"/>
              <w:jc w:val="center"/>
            </w:pPr>
            <w:r/>
            <w:r>
              <w:rPr>
                <w:b w:val="0"/>
                <w:sz w:val="18"/>
              </w:rPr>
              <w:t>23,50</w:t>
            </w:r>
          </w:p>
        </w:tc>
        <w:tc>
          <w:tcPr>
            <w:tcW w:type="dxa" w:w="1134"/>
          </w:tcPr>
          <w:p>
            <w:pPr>
              <w:spacing w:after="20" w:before="20" w:line="252" w:lineRule="auto"/>
              <w:ind w:firstLine="0"/>
              <w:jc w:val="center"/>
            </w:pPr>
            <w:r/>
            <w:r>
              <w:rPr>
                <w:b w:val="0"/>
                <w:sz w:val="18"/>
              </w:rPr>
              <w:t>14,71</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18,67</w:t>
            </w:r>
          </w:p>
        </w:tc>
        <w:tc>
          <w:tcPr>
            <w:tcW w:type="dxa" w:w="945"/>
          </w:tcPr>
          <w:p>
            <w:pPr>
              <w:spacing w:after="20" w:before="20" w:line="252" w:lineRule="auto"/>
              <w:ind w:firstLine="0"/>
              <w:jc w:val="center"/>
            </w:pPr>
            <w:r/>
            <w:r>
              <w:rPr>
                <w:b w:val="0"/>
                <w:sz w:val="18"/>
              </w:rPr>
              <w:t>4,44</w:t>
            </w:r>
          </w:p>
        </w:tc>
      </w:tr>
      <w:tr>
        <w:trPr>
          <w:cantSplit/>
        </w:trPr>
        <w:tc>
          <w:tcPr>
            <w:tcW w:type="dxa" w:w="945"/>
          </w:tcPr>
          <w:p>
            <w:pPr>
              <w:spacing w:after="20" w:before="20" w:line="252" w:lineRule="auto"/>
              <w:ind w:firstLine="0"/>
              <w:jc w:val="left"/>
            </w:pPr>
            <w:r/>
            <w:r>
              <w:rPr>
                <w:b w:val="0"/>
                <w:sz w:val="18"/>
              </w:rPr>
              <w:t>2024-11</w:t>
            </w:r>
          </w:p>
        </w:tc>
        <w:tc>
          <w:tcPr>
            <w:tcW w:type="dxa" w:w="1228"/>
          </w:tcPr>
          <w:p>
            <w:pPr>
              <w:spacing w:after="20" w:before="20" w:line="252" w:lineRule="auto"/>
              <w:ind w:firstLine="0"/>
              <w:jc w:val="center"/>
            </w:pPr>
            <w:r/>
            <w:r>
              <w:rPr>
                <w:b w:val="0"/>
                <w:sz w:val="18"/>
              </w:rPr>
              <w:t>59.522</w:t>
            </w:r>
          </w:p>
        </w:tc>
        <w:tc>
          <w:tcPr>
            <w:tcW w:type="dxa" w:w="1134"/>
          </w:tcPr>
          <w:p>
            <w:pPr>
              <w:spacing w:after="20" w:before="20" w:line="252" w:lineRule="auto"/>
              <w:ind w:firstLine="0"/>
              <w:jc w:val="center"/>
            </w:pPr>
            <w:r/>
            <w:r>
              <w:rPr>
                <w:b w:val="0"/>
                <w:sz w:val="18"/>
              </w:rPr>
              <w:t>23,78</w:t>
            </w:r>
          </w:p>
        </w:tc>
        <w:tc>
          <w:tcPr>
            <w:tcW w:type="dxa" w:w="1134"/>
          </w:tcPr>
          <w:p>
            <w:pPr>
              <w:spacing w:after="20" w:before="20" w:line="252" w:lineRule="auto"/>
              <w:ind w:firstLine="0"/>
              <w:jc w:val="center"/>
            </w:pPr>
            <w:r/>
            <w:r>
              <w:rPr>
                <w:b w:val="0"/>
                <w:sz w:val="18"/>
              </w:rPr>
              <w:t>14,83</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18,80</w:t>
            </w:r>
          </w:p>
        </w:tc>
        <w:tc>
          <w:tcPr>
            <w:tcW w:type="dxa" w:w="945"/>
          </w:tcPr>
          <w:p>
            <w:pPr>
              <w:spacing w:after="20" w:before="20" w:line="252" w:lineRule="auto"/>
              <w:ind w:firstLine="0"/>
              <w:jc w:val="center"/>
            </w:pPr>
            <w:r/>
            <w:r>
              <w:rPr>
                <w:b w:val="0"/>
                <w:sz w:val="18"/>
              </w:rPr>
              <w:t>4,63</w:t>
            </w:r>
          </w:p>
        </w:tc>
      </w:tr>
      <w:tr>
        <w:trPr>
          <w:cantSplit/>
        </w:trPr>
        <w:tc>
          <w:tcPr>
            <w:tcW w:type="dxa" w:w="945"/>
          </w:tcPr>
          <w:p>
            <w:pPr>
              <w:spacing w:after="20" w:before="20" w:line="252" w:lineRule="auto"/>
              <w:ind w:firstLine="0"/>
              <w:jc w:val="left"/>
            </w:pPr>
            <w:r/>
            <w:r>
              <w:rPr>
                <w:b w:val="0"/>
                <w:sz w:val="18"/>
              </w:rPr>
              <w:t>2024-12</w:t>
            </w:r>
          </w:p>
        </w:tc>
        <w:tc>
          <w:tcPr>
            <w:tcW w:type="dxa" w:w="1228"/>
          </w:tcPr>
          <w:p>
            <w:pPr>
              <w:spacing w:after="20" w:before="20" w:line="252" w:lineRule="auto"/>
              <w:ind w:firstLine="0"/>
              <w:jc w:val="center"/>
            </w:pPr>
            <w:r/>
            <w:r>
              <w:rPr>
                <w:b w:val="0"/>
                <w:sz w:val="18"/>
              </w:rPr>
              <w:t>59.669</w:t>
            </w:r>
          </w:p>
        </w:tc>
        <w:tc>
          <w:tcPr>
            <w:tcW w:type="dxa" w:w="1134"/>
          </w:tcPr>
          <w:p>
            <w:pPr>
              <w:spacing w:after="20" w:before="20" w:line="252" w:lineRule="auto"/>
              <w:ind w:firstLine="0"/>
              <w:jc w:val="center"/>
            </w:pPr>
            <w:r/>
            <w:r>
              <w:rPr>
                <w:b w:val="0"/>
                <w:sz w:val="18"/>
              </w:rPr>
              <w:t>24,91</w:t>
            </w:r>
          </w:p>
        </w:tc>
        <w:tc>
          <w:tcPr>
            <w:tcW w:type="dxa" w:w="1134"/>
          </w:tcPr>
          <w:p>
            <w:pPr>
              <w:spacing w:after="20" w:before="20" w:line="252" w:lineRule="auto"/>
              <w:ind w:firstLine="0"/>
              <w:jc w:val="center"/>
            </w:pPr>
            <w:r/>
            <w:r>
              <w:rPr>
                <w:b w:val="0"/>
                <w:sz w:val="18"/>
              </w:rPr>
              <w:t>14,86</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19,60</w:t>
            </w:r>
          </w:p>
        </w:tc>
        <w:tc>
          <w:tcPr>
            <w:tcW w:type="dxa" w:w="945"/>
          </w:tcPr>
          <w:p>
            <w:pPr>
              <w:spacing w:after="20" w:before="20" w:line="252" w:lineRule="auto"/>
              <w:ind w:firstLine="0"/>
              <w:jc w:val="center"/>
            </w:pPr>
            <w:r/>
            <w:r>
              <w:rPr>
                <w:b w:val="0"/>
                <w:sz w:val="18"/>
              </w:rPr>
              <w:t>5,19</w:t>
            </w:r>
          </w:p>
        </w:tc>
      </w:tr>
      <w:tr>
        <w:trPr>
          <w:cantSplit/>
        </w:trPr>
        <w:tc>
          <w:tcPr>
            <w:tcW w:type="dxa" w:w="945"/>
          </w:tcPr>
          <w:p>
            <w:pPr>
              <w:spacing w:after="20" w:before="20" w:line="252" w:lineRule="auto"/>
              <w:ind w:firstLine="0"/>
              <w:jc w:val="left"/>
            </w:pPr>
            <w:r/>
            <w:r>
              <w:rPr>
                <w:b w:val="0"/>
                <w:sz w:val="18"/>
              </w:rPr>
              <w:t>2025-01</w:t>
            </w:r>
          </w:p>
        </w:tc>
        <w:tc>
          <w:tcPr>
            <w:tcW w:type="dxa" w:w="1228"/>
          </w:tcPr>
          <w:p>
            <w:pPr>
              <w:spacing w:after="20" w:before="20" w:line="252" w:lineRule="auto"/>
              <w:ind w:firstLine="0"/>
              <w:jc w:val="center"/>
            </w:pPr>
            <w:r/>
            <w:r>
              <w:rPr>
                <w:b w:val="0"/>
                <w:sz w:val="18"/>
              </w:rPr>
              <w:t>59.005</w:t>
            </w:r>
          </w:p>
        </w:tc>
        <w:tc>
          <w:tcPr>
            <w:tcW w:type="dxa" w:w="1134"/>
          </w:tcPr>
          <w:p>
            <w:pPr>
              <w:spacing w:after="20" w:before="20" w:line="252" w:lineRule="auto"/>
              <w:ind w:firstLine="0"/>
              <w:jc w:val="center"/>
            </w:pPr>
            <w:r/>
            <w:r>
              <w:rPr>
                <w:b w:val="0"/>
                <w:sz w:val="18"/>
              </w:rPr>
              <w:t>21,79</w:t>
            </w:r>
          </w:p>
        </w:tc>
        <w:tc>
          <w:tcPr>
            <w:tcW w:type="dxa" w:w="1134"/>
          </w:tcPr>
          <w:p>
            <w:pPr>
              <w:spacing w:after="20" w:before="20" w:line="252" w:lineRule="auto"/>
              <w:ind w:firstLine="0"/>
              <w:jc w:val="center"/>
            </w:pPr>
            <w:r/>
            <w:r>
              <w:rPr>
                <w:b w:val="0"/>
                <w:sz w:val="18"/>
              </w:rPr>
              <w:t>15,50</w:t>
            </w:r>
          </w:p>
        </w:tc>
        <w:tc>
          <w:tcPr>
            <w:tcW w:type="dxa" w:w="1228"/>
          </w:tcPr>
          <w:p>
            <w:pPr>
              <w:spacing w:after="20" w:before="20" w:line="252" w:lineRule="auto"/>
              <w:ind w:firstLine="0"/>
              <w:jc w:val="center"/>
            </w:pPr>
            <w:r/>
            <w:r>
              <w:rPr>
                <w:b w:val="0"/>
                <w:sz w:val="18"/>
              </w:rPr>
              <w:t>0,290</w:t>
            </w:r>
          </w:p>
        </w:tc>
        <w:tc>
          <w:tcPr>
            <w:tcW w:type="dxa" w:w="1323"/>
          </w:tcPr>
          <w:p>
            <w:pPr>
              <w:spacing w:after="20" w:before="20" w:line="252" w:lineRule="auto"/>
              <w:ind w:firstLine="0"/>
              <w:jc w:val="center"/>
            </w:pPr>
            <w:r/>
            <w:r>
              <w:rPr>
                <w:b w:val="0"/>
                <w:sz w:val="18"/>
              </w:rPr>
              <w:t>19,3</w:t>
            </w:r>
          </w:p>
        </w:tc>
        <w:tc>
          <w:tcPr>
            <w:tcW w:type="dxa" w:w="1134"/>
          </w:tcPr>
          <w:p>
            <w:pPr>
              <w:spacing w:after="20" w:before="20" w:line="252" w:lineRule="auto"/>
              <w:ind w:firstLine="0"/>
              <w:jc w:val="center"/>
            </w:pPr>
            <w:r/>
            <w:r>
              <w:rPr>
                <w:b w:val="0"/>
                <w:sz w:val="18"/>
              </w:rPr>
              <w:t>17,01</w:t>
            </w:r>
          </w:p>
        </w:tc>
        <w:tc>
          <w:tcPr>
            <w:tcW w:type="dxa" w:w="945"/>
          </w:tcPr>
          <w:p>
            <w:pPr>
              <w:spacing w:after="20" w:before="20" w:line="252" w:lineRule="auto"/>
              <w:ind w:firstLine="0"/>
              <w:jc w:val="center"/>
            </w:pPr>
            <w:r/>
            <w:r>
              <w:rPr>
                <w:b w:val="0"/>
                <w:sz w:val="18"/>
              </w:rPr>
              <w:t>4,32</w:t>
            </w:r>
          </w:p>
        </w:tc>
      </w:tr>
      <w:tr>
        <w:trPr>
          <w:cantSplit/>
        </w:trPr>
        <w:tc>
          <w:tcPr>
            <w:tcW w:type="dxa" w:w="945"/>
          </w:tcPr>
          <w:p>
            <w:pPr>
              <w:spacing w:after="20" w:before="20" w:line="252" w:lineRule="auto"/>
              <w:ind w:firstLine="0"/>
              <w:jc w:val="left"/>
            </w:pPr>
            <w:r/>
            <w:r>
              <w:rPr>
                <w:b w:val="0"/>
                <w:sz w:val="18"/>
              </w:rPr>
              <w:t>2025-02</w:t>
            </w:r>
          </w:p>
        </w:tc>
        <w:tc>
          <w:tcPr>
            <w:tcW w:type="dxa" w:w="1228"/>
          </w:tcPr>
          <w:p>
            <w:pPr>
              <w:spacing w:after="20" w:before="20" w:line="252" w:lineRule="auto"/>
              <w:ind w:firstLine="0"/>
              <w:jc w:val="center"/>
            </w:pPr>
            <w:r/>
            <w:r>
              <w:rPr>
                <w:b w:val="0"/>
                <w:sz w:val="18"/>
              </w:rPr>
              <w:t>60.675</w:t>
            </w:r>
          </w:p>
        </w:tc>
        <w:tc>
          <w:tcPr>
            <w:tcW w:type="dxa" w:w="1134"/>
          </w:tcPr>
          <w:p>
            <w:pPr>
              <w:spacing w:after="20" w:before="20" w:line="252" w:lineRule="auto"/>
              <w:ind w:firstLine="0"/>
              <w:jc w:val="center"/>
            </w:pPr>
            <w:r/>
            <w:r>
              <w:rPr>
                <w:b w:val="0"/>
                <w:sz w:val="18"/>
              </w:rPr>
              <w:t>22,60</w:t>
            </w:r>
          </w:p>
        </w:tc>
        <w:tc>
          <w:tcPr>
            <w:tcW w:type="dxa" w:w="1134"/>
          </w:tcPr>
          <w:p>
            <w:pPr>
              <w:spacing w:after="20" w:before="20" w:line="252" w:lineRule="auto"/>
              <w:ind w:firstLine="0"/>
              <w:jc w:val="center"/>
            </w:pPr>
            <w:r/>
            <w:r>
              <w:rPr>
                <w:b w:val="0"/>
                <w:sz w:val="18"/>
              </w:rPr>
              <w:t>15,31</w:t>
            </w:r>
          </w:p>
        </w:tc>
        <w:tc>
          <w:tcPr>
            <w:tcW w:type="dxa" w:w="1228"/>
          </w:tcPr>
          <w:p>
            <w:pPr>
              <w:spacing w:after="20" w:before="20" w:line="252" w:lineRule="auto"/>
              <w:ind w:firstLine="0"/>
              <w:jc w:val="center"/>
            </w:pPr>
            <w:r/>
            <w:r>
              <w:rPr>
                <w:b w:val="0"/>
                <w:sz w:val="18"/>
              </w:rPr>
              <w:t>0,329</w:t>
            </w:r>
          </w:p>
        </w:tc>
        <w:tc>
          <w:tcPr>
            <w:tcW w:type="dxa" w:w="1323"/>
          </w:tcPr>
          <w:p>
            <w:pPr>
              <w:spacing w:after="20" w:before="20" w:line="252" w:lineRule="auto"/>
              <w:ind w:firstLine="0"/>
              <w:jc w:val="center"/>
            </w:pPr>
            <w:r/>
            <w:r>
              <w:rPr>
                <w:b w:val="0"/>
                <w:sz w:val="18"/>
              </w:rPr>
              <w:t>22,0</w:t>
            </w:r>
          </w:p>
        </w:tc>
        <w:tc>
          <w:tcPr>
            <w:tcW w:type="dxa" w:w="1134"/>
          </w:tcPr>
          <w:p>
            <w:pPr>
              <w:spacing w:after="20" w:before="20" w:line="252" w:lineRule="auto"/>
              <w:ind w:firstLine="0"/>
              <w:jc w:val="center"/>
            </w:pPr>
            <w:r/>
            <w:r>
              <w:rPr>
                <w:b w:val="0"/>
                <w:sz w:val="18"/>
              </w:rPr>
              <w:t>17,51</w:t>
            </w:r>
          </w:p>
        </w:tc>
        <w:tc>
          <w:tcPr>
            <w:tcW w:type="dxa" w:w="945"/>
          </w:tcPr>
          <w:p>
            <w:pPr>
              <w:spacing w:after="20" w:before="20" w:line="252" w:lineRule="auto"/>
              <w:ind w:firstLine="0"/>
              <w:jc w:val="center"/>
            </w:pPr>
            <w:r/>
            <w:r>
              <w:rPr>
                <w:b w:val="0"/>
                <w:sz w:val="18"/>
              </w:rPr>
              <w:t>4,52</w:t>
            </w:r>
          </w:p>
        </w:tc>
      </w:tr>
      <w:tr>
        <w:trPr>
          <w:cantSplit/>
        </w:trPr>
        <w:tc>
          <w:tcPr>
            <w:tcW w:type="dxa" w:w="945"/>
          </w:tcPr>
          <w:p>
            <w:pPr>
              <w:spacing w:after="20" w:before="20" w:line="252" w:lineRule="auto"/>
              <w:ind w:firstLine="0"/>
              <w:jc w:val="left"/>
            </w:pPr>
            <w:r/>
            <w:r>
              <w:rPr>
                <w:b w:val="0"/>
                <w:sz w:val="18"/>
              </w:rPr>
              <w:t>2025-03</w:t>
            </w:r>
          </w:p>
        </w:tc>
        <w:tc>
          <w:tcPr>
            <w:tcW w:type="dxa" w:w="1228"/>
          </w:tcPr>
          <w:p>
            <w:pPr>
              <w:spacing w:after="20" w:before="20" w:line="252" w:lineRule="auto"/>
              <w:ind w:firstLine="0"/>
              <w:jc w:val="center"/>
            </w:pPr>
            <w:r/>
            <w:r>
              <w:rPr>
                <w:b w:val="0"/>
                <w:sz w:val="18"/>
              </w:rPr>
              <w:t>57.272</w:t>
            </w:r>
          </w:p>
        </w:tc>
        <w:tc>
          <w:tcPr>
            <w:tcW w:type="dxa" w:w="1134"/>
          </w:tcPr>
          <w:p>
            <w:pPr>
              <w:spacing w:after="20" w:before="20" w:line="252" w:lineRule="auto"/>
              <w:ind w:firstLine="0"/>
              <w:jc w:val="center"/>
            </w:pPr>
            <w:r/>
            <w:r>
              <w:rPr>
                <w:b w:val="0"/>
                <w:sz w:val="18"/>
              </w:rPr>
              <w:t>24,82</w:t>
            </w:r>
          </w:p>
        </w:tc>
        <w:tc>
          <w:tcPr>
            <w:tcW w:type="dxa" w:w="1134"/>
          </w:tcPr>
          <w:p>
            <w:pPr>
              <w:spacing w:after="20" w:before="20" w:line="252" w:lineRule="auto"/>
              <w:ind w:firstLine="0"/>
              <w:jc w:val="center"/>
            </w:pPr>
            <w:r/>
            <w:r>
              <w:rPr>
                <w:b w:val="0"/>
                <w:sz w:val="18"/>
              </w:rPr>
              <w:t>15,57</w:t>
            </w:r>
          </w:p>
        </w:tc>
        <w:tc>
          <w:tcPr>
            <w:tcW w:type="dxa" w:w="1228"/>
          </w:tcPr>
          <w:p>
            <w:pPr>
              <w:spacing w:after="20" w:before="20" w:line="252" w:lineRule="auto"/>
              <w:ind w:firstLine="0"/>
              <w:jc w:val="center"/>
            </w:pPr>
            <w:r/>
            <w:r>
              <w:rPr>
                <w:b w:val="0"/>
                <w:sz w:val="18"/>
              </w:rPr>
              <w:t>0,323</w:t>
            </w:r>
          </w:p>
        </w:tc>
        <w:tc>
          <w:tcPr>
            <w:tcW w:type="dxa" w:w="1323"/>
          </w:tcPr>
          <w:p>
            <w:pPr>
              <w:spacing w:after="20" w:before="20" w:line="252" w:lineRule="auto"/>
              <w:ind w:firstLine="0"/>
              <w:jc w:val="center"/>
            </w:pPr>
            <w:r/>
            <w:r>
              <w:rPr>
                <w:b w:val="0"/>
                <w:sz w:val="18"/>
              </w:rPr>
              <w:t>21,6</w:t>
            </w:r>
          </w:p>
        </w:tc>
        <w:tc>
          <w:tcPr>
            <w:tcW w:type="dxa" w:w="1134"/>
          </w:tcPr>
          <w:p>
            <w:pPr>
              <w:spacing w:after="20" w:before="20" w:line="252" w:lineRule="auto"/>
              <w:ind w:firstLine="0"/>
              <w:jc w:val="center"/>
            </w:pPr>
            <w:r/>
            <w:r>
              <w:rPr>
                <w:b w:val="0"/>
                <w:sz w:val="18"/>
              </w:rPr>
              <w:t>18,65</w:t>
            </w:r>
          </w:p>
        </w:tc>
        <w:tc>
          <w:tcPr>
            <w:tcW w:type="dxa" w:w="945"/>
          </w:tcPr>
          <w:p>
            <w:pPr>
              <w:spacing w:after="20" w:before="20" w:line="252" w:lineRule="auto"/>
              <w:ind w:firstLine="0"/>
              <w:jc w:val="center"/>
            </w:pPr>
            <w:r/>
            <w:r>
              <w:rPr>
                <w:b w:val="0"/>
                <w:sz w:val="18"/>
              </w:rPr>
              <w:t>4,65</w:t>
            </w:r>
          </w:p>
        </w:tc>
      </w:tr>
      <w:tr>
        <w:trPr>
          <w:cantSplit/>
        </w:trPr>
        <w:tc>
          <w:tcPr>
            <w:tcW w:type="dxa" w:w="945"/>
          </w:tcPr>
          <w:p>
            <w:pPr>
              <w:spacing w:after="20" w:before="20" w:line="252" w:lineRule="auto"/>
              <w:ind w:firstLine="0"/>
              <w:jc w:val="left"/>
            </w:pPr>
            <w:r/>
            <w:r>
              <w:rPr>
                <w:b w:val="0"/>
                <w:sz w:val="18"/>
              </w:rPr>
              <w:t>2025-04</w:t>
            </w:r>
          </w:p>
        </w:tc>
        <w:tc>
          <w:tcPr>
            <w:tcW w:type="dxa" w:w="1228"/>
          </w:tcPr>
          <w:p>
            <w:pPr>
              <w:spacing w:after="20" w:before="20" w:line="252" w:lineRule="auto"/>
              <w:ind w:firstLine="0"/>
              <w:jc w:val="center"/>
            </w:pPr>
            <w:r/>
            <w:r>
              <w:rPr>
                <w:b w:val="0"/>
                <w:sz w:val="18"/>
              </w:rPr>
              <w:t>58.111</w:t>
            </w:r>
          </w:p>
        </w:tc>
        <w:tc>
          <w:tcPr>
            <w:tcW w:type="dxa" w:w="1134"/>
          </w:tcPr>
          <w:p>
            <w:pPr>
              <w:spacing w:after="20" w:before="20" w:line="252" w:lineRule="auto"/>
              <w:ind w:firstLine="0"/>
              <w:jc w:val="center"/>
            </w:pPr>
            <w:r/>
            <w:r>
              <w:rPr>
                <w:b w:val="0"/>
                <w:sz w:val="18"/>
              </w:rPr>
              <w:t>23,25</w:t>
            </w:r>
          </w:p>
        </w:tc>
        <w:tc>
          <w:tcPr>
            <w:tcW w:type="dxa" w:w="1134"/>
          </w:tcPr>
          <w:p>
            <w:pPr>
              <w:spacing w:after="20" w:before="20" w:line="252" w:lineRule="auto"/>
              <w:ind w:firstLine="0"/>
              <w:jc w:val="center"/>
            </w:pPr>
            <w:r/>
            <w:r>
              <w:rPr>
                <w:b w:val="0"/>
                <w:sz w:val="18"/>
              </w:rPr>
              <w:t>15,03</w:t>
            </w:r>
          </w:p>
        </w:tc>
        <w:tc>
          <w:tcPr>
            <w:tcW w:type="dxa" w:w="1228"/>
          </w:tcPr>
          <w:p>
            <w:pPr>
              <w:spacing w:after="20" w:before="20" w:line="252" w:lineRule="auto"/>
              <w:ind w:firstLine="0"/>
              <w:jc w:val="center"/>
            </w:pPr>
            <w:r/>
            <w:r>
              <w:rPr>
                <w:b w:val="0"/>
                <w:sz w:val="18"/>
              </w:rPr>
              <w:t>0,331</w:t>
            </w:r>
          </w:p>
        </w:tc>
        <w:tc>
          <w:tcPr>
            <w:tcW w:type="dxa" w:w="1323"/>
          </w:tcPr>
          <w:p>
            <w:pPr>
              <w:spacing w:after="20" w:before="20" w:line="252" w:lineRule="auto"/>
              <w:ind w:firstLine="0"/>
              <w:jc w:val="center"/>
            </w:pPr>
            <w:r/>
            <w:r>
              <w:rPr>
                <w:b w:val="0"/>
                <w:sz w:val="18"/>
              </w:rPr>
              <w:t>22,1</w:t>
            </w:r>
          </w:p>
        </w:tc>
        <w:tc>
          <w:tcPr>
            <w:tcW w:type="dxa" w:w="1134"/>
          </w:tcPr>
          <w:p>
            <w:pPr>
              <w:spacing w:after="20" w:before="20" w:line="252" w:lineRule="auto"/>
              <w:ind w:firstLine="0"/>
              <w:jc w:val="center"/>
            </w:pPr>
            <w:r/>
            <w:r>
              <w:rPr>
                <w:b w:val="0"/>
                <w:sz w:val="18"/>
              </w:rPr>
              <w:t>18,25</w:t>
            </w:r>
          </w:p>
        </w:tc>
        <w:tc>
          <w:tcPr>
            <w:tcW w:type="dxa" w:w="945"/>
          </w:tcPr>
          <w:p>
            <w:pPr>
              <w:spacing w:after="20" w:before="20" w:line="252" w:lineRule="auto"/>
              <w:ind w:firstLine="0"/>
              <w:jc w:val="center"/>
            </w:pPr>
            <w:r/>
            <w:r>
              <w:rPr>
                <w:b w:val="0"/>
                <w:sz w:val="18"/>
              </w:rPr>
              <w:t>4,42</w:t>
            </w:r>
          </w:p>
        </w:tc>
      </w:tr>
      <w:tr>
        <w:trPr>
          <w:cantSplit/>
        </w:trPr>
        <w:tc>
          <w:tcPr>
            <w:tcW w:type="dxa" w:w="945"/>
          </w:tcPr>
          <w:p>
            <w:pPr>
              <w:spacing w:after="20" w:before="20" w:line="252" w:lineRule="auto"/>
              <w:ind w:firstLine="0"/>
              <w:jc w:val="left"/>
            </w:pPr>
            <w:r/>
            <w:r>
              <w:rPr>
                <w:b w:val="0"/>
                <w:sz w:val="18"/>
              </w:rPr>
              <w:t>2025-05</w:t>
            </w:r>
          </w:p>
        </w:tc>
        <w:tc>
          <w:tcPr>
            <w:tcW w:type="dxa" w:w="1228"/>
          </w:tcPr>
          <w:p>
            <w:pPr>
              <w:spacing w:after="20" w:before="20" w:line="252" w:lineRule="auto"/>
              <w:ind w:firstLine="0"/>
              <w:jc w:val="center"/>
            </w:pPr>
            <w:r/>
            <w:r>
              <w:rPr>
                <w:b w:val="0"/>
                <w:sz w:val="18"/>
              </w:rPr>
              <w:t>57.462</w:t>
            </w:r>
          </w:p>
        </w:tc>
        <w:tc>
          <w:tcPr>
            <w:tcW w:type="dxa" w:w="1134"/>
          </w:tcPr>
          <w:p>
            <w:pPr>
              <w:spacing w:after="20" w:before="20" w:line="252" w:lineRule="auto"/>
              <w:ind w:firstLine="0"/>
              <w:jc w:val="center"/>
            </w:pPr>
            <w:r/>
            <w:r>
              <w:rPr>
                <w:b w:val="0"/>
                <w:sz w:val="18"/>
              </w:rPr>
              <w:t>24,90</w:t>
            </w:r>
          </w:p>
        </w:tc>
        <w:tc>
          <w:tcPr>
            <w:tcW w:type="dxa" w:w="1134"/>
          </w:tcPr>
          <w:p>
            <w:pPr>
              <w:spacing w:after="20" w:before="20" w:line="252" w:lineRule="auto"/>
              <w:ind w:firstLine="0"/>
              <w:jc w:val="center"/>
            </w:pPr>
            <w:r/>
            <w:r>
              <w:rPr>
                <w:b w:val="0"/>
                <w:sz w:val="18"/>
              </w:rPr>
              <w:t>14,46</w:t>
            </w:r>
          </w:p>
        </w:tc>
        <w:tc>
          <w:tcPr>
            <w:tcW w:type="dxa" w:w="1228"/>
          </w:tcPr>
          <w:p>
            <w:pPr>
              <w:spacing w:after="20" w:before="20" w:line="252" w:lineRule="auto"/>
              <w:ind w:firstLine="0"/>
              <w:jc w:val="center"/>
            </w:pPr>
            <w:r/>
            <w:r>
              <w:rPr>
                <w:b w:val="0"/>
                <w:sz w:val="18"/>
              </w:rPr>
              <w:t>0,320</w:t>
            </w:r>
          </w:p>
        </w:tc>
        <w:tc>
          <w:tcPr>
            <w:tcW w:type="dxa" w:w="1323"/>
          </w:tcPr>
          <w:p>
            <w:pPr>
              <w:spacing w:after="20" w:before="20" w:line="252" w:lineRule="auto"/>
              <w:ind w:firstLine="0"/>
              <w:jc w:val="center"/>
            </w:pPr>
            <w:r/>
            <w:r>
              <w:rPr>
                <w:b w:val="0"/>
                <w:sz w:val="18"/>
              </w:rPr>
              <w:t>21,3</w:t>
            </w:r>
          </w:p>
        </w:tc>
        <w:tc>
          <w:tcPr>
            <w:tcW w:type="dxa" w:w="1134"/>
          </w:tcPr>
          <w:p>
            <w:pPr>
              <w:spacing w:after="20" w:before="20" w:line="252" w:lineRule="auto"/>
              <w:ind w:firstLine="0"/>
              <w:jc w:val="center"/>
            </w:pPr>
            <w:r/>
            <w:r>
              <w:rPr>
                <w:b w:val="0"/>
                <w:sz w:val="18"/>
              </w:rPr>
              <w:t>19,64</w:t>
            </w:r>
          </w:p>
        </w:tc>
        <w:tc>
          <w:tcPr>
            <w:tcW w:type="dxa" w:w="945"/>
          </w:tcPr>
          <w:p>
            <w:pPr>
              <w:spacing w:after="20" w:before="20" w:line="252" w:lineRule="auto"/>
              <w:ind w:firstLine="0"/>
              <w:jc w:val="center"/>
            </w:pPr>
            <w:r/>
            <w:r>
              <w:rPr>
                <w:b w:val="0"/>
                <w:sz w:val="18"/>
              </w:rPr>
              <w:t>5,07</w:t>
            </w:r>
          </w:p>
        </w:tc>
      </w:tr>
      <w:tr>
        <w:trPr>
          <w:cantSplit/>
        </w:trPr>
        <w:tc>
          <w:tcPr>
            <w:tcW w:type="dxa" w:w="945"/>
          </w:tcPr>
          <w:p>
            <w:pPr>
              <w:spacing w:after="20" w:before="20" w:line="252" w:lineRule="auto"/>
              <w:ind w:firstLine="0"/>
              <w:jc w:val="left"/>
            </w:pPr>
            <w:r/>
            <w:r>
              <w:rPr>
                <w:b w:val="0"/>
                <w:sz w:val="18"/>
              </w:rPr>
              <w:t>2025-06</w:t>
            </w:r>
          </w:p>
        </w:tc>
        <w:tc>
          <w:tcPr>
            <w:tcW w:type="dxa" w:w="1228"/>
          </w:tcPr>
          <w:p>
            <w:pPr>
              <w:spacing w:after="20" w:before="20" w:line="252" w:lineRule="auto"/>
              <w:ind w:firstLine="0"/>
              <w:jc w:val="center"/>
            </w:pPr>
            <w:r/>
            <w:r>
              <w:rPr>
                <w:b w:val="0"/>
                <w:sz w:val="18"/>
              </w:rPr>
              <w:t>53.588</w:t>
            </w:r>
          </w:p>
        </w:tc>
        <w:tc>
          <w:tcPr>
            <w:tcW w:type="dxa" w:w="1134"/>
          </w:tcPr>
          <w:p>
            <w:pPr>
              <w:spacing w:after="20" w:before="20" w:line="252" w:lineRule="auto"/>
              <w:ind w:firstLine="0"/>
              <w:jc w:val="center"/>
            </w:pPr>
            <w:r/>
            <w:r>
              <w:rPr>
                <w:b w:val="0"/>
                <w:sz w:val="18"/>
              </w:rPr>
              <w:t>24,79</w:t>
            </w:r>
          </w:p>
        </w:tc>
        <w:tc>
          <w:tcPr>
            <w:tcW w:type="dxa" w:w="1134"/>
          </w:tcPr>
          <w:p>
            <w:pPr>
              <w:spacing w:after="20" w:before="20" w:line="252" w:lineRule="auto"/>
              <w:ind w:firstLine="0"/>
              <w:jc w:val="center"/>
            </w:pPr>
            <w:r/>
            <w:r>
              <w:rPr>
                <w:b w:val="0"/>
                <w:sz w:val="18"/>
              </w:rPr>
              <w:t>14,94</w:t>
            </w:r>
          </w:p>
        </w:tc>
        <w:tc>
          <w:tcPr>
            <w:tcW w:type="dxa" w:w="1228"/>
          </w:tcPr>
          <w:p>
            <w:pPr>
              <w:spacing w:after="20" w:before="20" w:line="252" w:lineRule="auto"/>
              <w:ind w:firstLine="0"/>
              <w:jc w:val="center"/>
            </w:pPr>
            <w:r/>
            <w:r>
              <w:rPr>
                <w:b w:val="0"/>
                <w:sz w:val="18"/>
              </w:rPr>
              <w:t>0,324</w:t>
            </w:r>
          </w:p>
        </w:tc>
        <w:tc>
          <w:tcPr>
            <w:tcW w:type="dxa" w:w="1323"/>
          </w:tcPr>
          <w:p>
            <w:pPr>
              <w:spacing w:after="20" w:before="20" w:line="252" w:lineRule="auto"/>
              <w:ind w:firstLine="0"/>
              <w:jc w:val="center"/>
            </w:pPr>
            <w:r/>
            <w:r>
              <w:rPr>
                <w:b w:val="0"/>
                <w:sz w:val="18"/>
              </w:rPr>
              <w:t>21,6</w:t>
            </w:r>
          </w:p>
        </w:tc>
        <w:tc>
          <w:tcPr>
            <w:tcW w:type="dxa" w:w="1134"/>
          </w:tcPr>
          <w:p>
            <w:pPr>
              <w:spacing w:after="20" w:before="20" w:line="252" w:lineRule="auto"/>
              <w:ind w:firstLine="0"/>
              <w:jc w:val="center"/>
            </w:pPr>
            <w:r/>
            <w:r>
              <w:rPr>
                <w:b w:val="0"/>
                <w:sz w:val="18"/>
              </w:rPr>
              <w:t>19,58</w:t>
            </w:r>
          </w:p>
        </w:tc>
        <w:tc>
          <w:tcPr>
            <w:tcW w:type="dxa" w:w="945"/>
          </w:tcPr>
          <w:p>
            <w:pPr>
              <w:spacing w:after="20" w:before="20" w:line="252" w:lineRule="auto"/>
              <w:ind w:firstLine="0"/>
              <w:jc w:val="center"/>
            </w:pPr>
            <w:r/>
            <w:r>
              <w:rPr>
                <w:b w:val="0"/>
                <w:sz w:val="18"/>
              </w:rPr>
              <w:t>5,14</w:t>
            </w:r>
          </w:p>
        </w:tc>
      </w:tr>
      <w:tr>
        <w:trPr>
          <w:cantSplit/>
        </w:trPr>
        <w:tc>
          <w:tcPr>
            <w:tcW w:type="dxa" w:w="945"/>
          </w:tcPr>
          <w:p>
            <w:pPr>
              <w:spacing w:after="20" w:before="20" w:line="252" w:lineRule="auto"/>
              <w:ind w:firstLine="0"/>
              <w:jc w:val="left"/>
            </w:pPr>
            <w:r/>
            <w:r>
              <w:rPr>
                <w:b w:val="0"/>
                <w:sz w:val="18"/>
              </w:rPr>
              <w:t>2025-07</w:t>
            </w:r>
          </w:p>
        </w:tc>
        <w:tc>
          <w:tcPr>
            <w:tcW w:type="dxa" w:w="1228"/>
          </w:tcPr>
          <w:p>
            <w:pPr>
              <w:spacing w:after="20" w:before="20" w:line="252" w:lineRule="auto"/>
              <w:ind w:firstLine="0"/>
              <w:jc w:val="center"/>
            </w:pPr>
            <w:r/>
            <w:r>
              <w:rPr>
                <w:b w:val="0"/>
                <w:sz w:val="18"/>
              </w:rPr>
              <w:t>51.160</w:t>
            </w:r>
          </w:p>
        </w:tc>
        <w:tc>
          <w:tcPr>
            <w:tcW w:type="dxa" w:w="1134"/>
          </w:tcPr>
          <w:p>
            <w:pPr>
              <w:spacing w:after="20" w:before="20" w:line="252" w:lineRule="auto"/>
              <w:ind w:firstLine="0"/>
              <w:jc w:val="center"/>
            </w:pPr>
            <w:r/>
            <w:r>
              <w:rPr>
                <w:b w:val="0"/>
                <w:sz w:val="18"/>
              </w:rPr>
              <w:t>23,20</w:t>
            </w:r>
          </w:p>
        </w:tc>
        <w:tc>
          <w:tcPr>
            <w:tcW w:type="dxa" w:w="1134"/>
          </w:tcPr>
          <w:p>
            <w:pPr>
              <w:spacing w:after="20" w:before="20" w:line="252" w:lineRule="auto"/>
              <w:ind w:firstLine="0"/>
              <w:jc w:val="center"/>
            </w:pPr>
            <w:r/>
            <w:r>
              <w:rPr>
                <w:b w:val="0"/>
                <w:sz w:val="18"/>
              </w:rPr>
              <w:t>15,21</w:t>
            </w:r>
          </w:p>
        </w:tc>
        <w:tc>
          <w:tcPr>
            <w:tcW w:type="dxa" w:w="1228"/>
          </w:tcPr>
          <w:p>
            <w:pPr>
              <w:spacing w:after="20" w:before="20" w:line="252" w:lineRule="auto"/>
              <w:ind w:firstLine="0"/>
              <w:jc w:val="center"/>
            </w:pPr>
            <w:r/>
            <w:r>
              <w:rPr>
                <w:b w:val="0"/>
                <w:sz w:val="18"/>
              </w:rPr>
              <w:t>0,323</w:t>
            </w:r>
          </w:p>
        </w:tc>
        <w:tc>
          <w:tcPr>
            <w:tcW w:type="dxa" w:w="1323"/>
          </w:tcPr>
          <w:p>
            <w:pPr>
              <w:spacing w:after="20" w:before="20" w:line="252" w:lineRule="auto"/>
              <w:ind w:firstLine="0"/>
              <w:jc w:val="center"/>
            </w:pPr>
            <w:r/>
            <w:r>
              <w:rPr>
                <w:b w:val="0"/>
                <w:sz w:val="18"/>
              </w:rPr>
              <w:t>21,6</w:t>
            </w:r>
          </w:p>
        </w:tc>
        <w:tc>
          <w:tcPr>
            <w:tcW w:type="dxa" w:w="1134"/>
          </w:tcPr>
          <w:p>
            <w:pPr>
              <w:spacing w:after="20" w:before="20" w:line="252" w:lineRule="auto"/>
              <w:ind w:firstLine="0"/>
              <w:jc w:val="center"/>
            </w:pPr>
            <w:r/>
            <w:r>
              <w:rPr>
                <w:b w:val="0"/>
                <w:sz w:val="18"/>
              </w:rPr>
              <w:t>18,71</w:t>
            </w:r>
          </w:p>
        </w:tc>
        <w:tc>
          <w:tcPr>
            <w:tcW w:type="dxa" w:w="945"/>
          </w:tcPr>
          <w:p>
            <w:pPr>
              <w:spacing w:after="20" w:before="20" w:line="252" w:lineRule="auto"/>
              <w:ind w:firstLine="0"/>
              <w:jc w:val="center"/>
            </w:pPr>
            <w:r/>
            <w:r>
              <w:rPr>
                <w:b w:val="0"/>
                <w:sz w:val="18"/>
              </w:rPr>
              <w:t>4,62</w:t>
            </w:r>
          </w:p>
        </w:tc>
      </w:tr>
      <w:tr>
        <w:trPr>
          <w:cantSplit/>
        </w:trPr>
        <w:tc>
          <w:tcPr>
            <w:tcW w:type="dxa" w:w="945"/>
          </w:tcPr>
          <w:p>
            <w:pPr>
              <w:spacing w:after="20" w:before="20" w:line="252" w:lineRule="auto"/>
              <w:ind w:firstLine="0"/>
              <w:jc w:val="left"/>
            </w:pPr>
            <w:r/>
            <w:r>
              <w:rPr>
                <w:b w:val="0"/>
                <w:sz w:val="18"/>
              </w:rPr>
              <w:t>2025-08</w:t>
            </w:r>
          </w:p>
        </w:tc>
        <w:tc>
          <w:tcPr>
            <w:tcW w:type="dxa" w:w="1228"/>
          </w:tcPr>
          <w:p>
            <w:pPr>
              <w:spacing w:after="20" w:before="20" w:line="252" w:lineRule="auto"/>
              <w:ind w:firstLine="0"/>
              <w:jc w:val="center"/>
            </w:pPr>
            <w:r/>
            <w:r>
              <w:rPr>
                <w:b w:val="0"/>
                <w:sz w:val="18"/>
              </w:rPr>
              <w:t>50.512</w:t>
            </w:r>
          </w:p>
        </w:tc>
        <w:tc>
          <w:tcPr>
            <w:tcW w:type="dxa" w:w="1134"/>
          </w:tcPr>
          <w:p>
            <w:pPr>
              <w:spacing w:after="20" w:before="20" w:line="252" w:lineRule="auto"/>
              <w:ind w:firstLine="0"/>
              <w:jc w:val="center"/>
            </w:pPr>
            <w:r/>
            <w:r>
              <w:rPr>
                <w:b w:val="0"/>
                <w:sz w:val="18"/>
              </w:rPr>
              <w:t>23,09</w:t>
            </w:r>
          </w:p>
        </w:tc>
        <w:tc>
          <w:tcPr>
            <w:tcW w:type="dxa" w:w="1134"/>
          </w:tcPr>
          <w:p>
            <w:pPr>
              <w:spacing w:after="20" w:before="20" w:line="252" w:lineRule="auto"/>
              <w:ind w:firstLine="0"/>
              <w:jc w:val="center"/>
            </w:pPr>
            <w:r/>
            <w:r>
              <w:rPr>
                <w:b w:val="0"/>
                <w:sz w:val="18"/>
              </w:rPr>
              <w:t>15,58</w:t>
            </w:r>
          </w:p>
        </w:tc>
        <w:tc>
          <w:tcPr>
            <w:tcW w:type="dxa" w:w="1228"/>
          </w:tcPr>
          <w:p>
            <w:pPr>
              <w:spacing w:after="20" w:before="20" w:line="252" w:lineRule="auto"/>
              <w:ind w:firstLine="0"/>
              <w:jc w:val="center"/>
            </w:pPr>
            <w:r/>
            <w:r>
              <w:rPr>
                <w:b w:val="0"/>
                <w:sz w:val="18"/>
              </w:rPr>
              <w:t>0,318</w:t>
            </w:r>
          </w:p>
        </w:tc>
        <w:tc>
          <w:tcPr>
            <w:tcW w:type="dxa" w:w="1323"/>
          </w:tcPr>
          <w:p>
            <w:pPr>
              <w:spacing w:after="20" w:before="20" w:line="252" w:lineRule="auto"/>
              <w:ind w:firstLine="0"/>
              <w:jc w:val="center"/>
            </w:pPr>
            <w:r/>
            <w:r>
              <w:rPr>
                <w:b w:val="0"/>
                <w:sz w:val="18"/>
              </w:rPr>
              <w:t>21,2</w:t>
            </w:r>
          </w:p>
        </w:tc>
        <w:tc>
          <w:tcPr>
            <w:tcW w:type="dxa" w:w="1134"/>
          </w:tcPr>
          <w:p>
            <w:pPr>
              <w:spacing w:after="20" w:before="20" w:line="252" w:lineRule="auto"/>
              <w:ind w:firstLine="0"/>
              <w:jc w:val="center"/>
            </w:pPr>
            <w:r/>
            <w:r>
              <w:rPr>
                <w:b w:val="0"/>
                <w:sz w:val="18"/>
              </w:rPr>
              <w:t>18,66</w:t>
            </w:r>
          </w:p>
        </w:tc>
        <w:tc>
          <w:tcPr>
            <w:tcW w:type="dxa" w:w="945"/>
          </w:tcPr>
          <w:p>
            <w:pPr>
              <w:spacing w:after="20" w:before="20" w:line="252" w:lineRule="auto"/>
              <w:ind w:firstLine="0"/>
              <w:jc w:val="center"/>
            </w:pPr>
            <w:r/>
            <w:r>
              <w:rPr>
                <w:b w:val="0"/>
                <w:sz w:val="18"/>
              </w:rPr>
              <w:t>4,43</w:t>
            </w:r>
          </w:p>
        </w:tc>
      </w:tr>
      <w:tr>
        <w:trPr>
          <w:cantSplit/>
        </w:trPr>
        <w:tc>
          <w:tcPr>
            <w:tcW w:type="dxa" w:w="945"/>
          </w:tcPr>
          <w:p>
            <w:pPr>
              <w:spacing w:after="20" w:before="20" w:line="252" w:lineRule="auto"/>
              <w:ind w:firstLine="0"/>
              <w:jc w:val="left"/>
            </w:pPr>
            <w:r/>
            <w:r>
              <w:rPr>
                <w:b w:val="0"/>
                <w:sz w:val="18"/>
              </w:rPr>
              <w:t>2025-09</w:t>
            </w:r>
          </w:p>
        </w:tc>
        <w:tc>
          <w:tcPr>
            <w:tcW w:type="dxa" w:w="1228"/>
          </w:tcPr>
          <w:p>
            <w:pPr>
              <w:spacing w:after="20" w:before="20" w:line="252" w:lineRule="auto"/>
              <w:ind w:firstLine="0"/>
              <w:jc w:val="center"/>
            </w:pPr>
            <w:r/>
            <w:r>
              <w:rPr>
                <w:b w:val="0"/>
                <w:sz w:val="18"/>
              </w:rPr>
              <w:t>54.342</w:t>
            </w:r>
          </w:p>
        </w:tc>
        <w:tc>
          <w:tcPr>
            <w:tcW w:type="dxa" w:w="1134"/>
          </w:tcPr>
          <w:p>
            <w:pPr>
              <w:spacing w:after="20" w:before="20" w:line="252" w:lineRule="auto"/>
              <w:ind w:firstLine="0"/>
              <w:jc w:val="center"/>
            </w:pPr>
            <w:r/>
            <w:r>
              <w:rPr>
                <w:b w:val="0"/>
                <w:sz w:val="18"/>
              </w:rPr>
              <w:t>24,30</w:t>
            </w:r>
          </w:p>
        </w:tc>
        <w:tc>
          <w:tcPr>
            <w:tcW w:type="dxa" w:w="1134"/>
          </w:tcPr>
          <w:p>
            <w:pPr>
              <w:spacing w:after="20" w:before="20" w:line="252" w:lineRule="auto"/>
              <w:ind w:firstLine="0"/>
              <w:jc w:val="center"/>
            </w:pPr>
            <w:r/>
            <w:r>
              <w:rPr>
                <w:b w:val="0"/>
                <w:sz w:val="18"/>
              </w:rPr>
              <w:t>14,52</w:t>
            </w:r>
          </w:p>
        </w:tc>
        <w:tc>
          <w:tcPr>
            <w:tcW w:type="dxa" w:w="1228"/>
          </w:tcPr>
          <w:p>
            <w:pPr>
              <w:spacing w:after="20" w:before="20" w:line="252" w:lineRule="auto"/>
              <w:ind w:firstLine="0"/>
              <w:jc w:val="center"/>
            </w:pPr>
            <w:r/>
            <w:r>
              <w:rPr>
                <w:b w:val="0"/>
                <w:sz w:val="18"/>
              </w:rPr>
              <w:t>0,328</w:t>
            </w:r>
          </w:p>
        </w:tc>
        <w:tc>
          <w:tcPr>
            <w:tcW w:type="dxa" w:w="1323"/>
          </w:tcPr>
          <w:p>
            <w:pPr>
              <w:spacing w:after="20" w:before="20" w:line="252" w:lineRule="auto"/>
              <w:ind w:firstLine="0"/>
              <w:jc w:val="center"/>
            </w:pPr>
            <w:r/>
            <w:r>
              <w:rPr>
                <w:b w:val="0"/>
                <w:sz w:val="18"/>
              </w:rPr>
              <w:t>21,9</w:t>
            </w:r>
          </w:p>
        </w:tc>
        <w:tc>
          <w:tcPr>
            <w:tcW w:type="dxa" w:w="1134"/>
          </w:tcPr>
          <w:p>
            <w:pPr>
              <w:spacing w:after="20" w:before="20" w:line="252" w:lineRule="auto"/>
              <w:ind w:firstLine="0"/>
              <w:jc w:val="center"/>
            </w:pPr>
            <w:r/>
            <w:r>
              <w:rPr>
                <w:b w:val="0"/>
                <w:sz w:val="18"/>
              </w:rPr>
              <w:t>19,31</w:t>
            </w:r>
          </w:p>
        </w:tc>
        <w:tc>
          <w:tcPr>
            <w:tcW w:type="dxa" w:w="945"/>
          </w:tcPr>
          <w:p>
            <w:pPr>
              <w:spacing w:after="20" w:before="20" w:line="252" w:lineRule="auto"/>
              <w:ind w:firstLine="0"/>
              <w:jc w:val="center"/>
            </w:pPr>
            <w:r/>
            <w:r>
              <w:rPr>
                <w:b w:val="0"/>
                <w:sz w:val="18"/>
              </w:rPr>
              <w:t>4,69</w:t>
            </w:r>
          </w:p>
        </w:tc>
      </w:tr>
      <w:tr>
        <w:trPr>
          <w:cantSplit/>
        </w:trPr>
        <w:tc>
          <w:tcPr>
            <w:tcW w:type="dxa" w:w="945"/>
          </w:tcPr>
          <w:p>
            <w:pPr>
              <w:spacing w:after="20" w:before="20" w:line="252" w:lineRule="auto"/>
              <w:ind w:firstLine="0"/>
              <w:jc w:val="left"/>
            </w:pPr>
            <w:r/>
            <w:r>
              <w:rPr>
                <w:b w:val="0"/>
                <w:sz w:val="18"/>
              </w:rPr>
              <w:t>2025-10</w:t>
            </w:r>
          </w:p>
        </w:tc>
        <w:tc>
          <w:tcPr>
            <w:tcW w:type="dxa" w:w="1228"/>
          </w:tcPr>
          <w:p>
            <w:pPr>
              <w:spacing w:after="20" w:before="20" w:line="252" w:lineRule="auto"/>
              <w:ind w:firstLine="0"/>
              <w:jc w:val="center"/>
            </w:pPr>
            <w:r/>
            <w:r>
              <w:rPr>
                <w:b w:val="0"/>
                <w:sz w:val="18"/>
              </w:rPr>
              <w:t>58.524</w:t>
            </w:r>
          </w:p>
        </w:tc>
        <w:tc>
          <w:tcPr>
            <w:tcW w:type="dxa" w:w="1134"/>
          </w:tcPr>
          <w:p>
            <w:pPr>
              <w:spacing w:after="20" w:before="20" w:line="252" w:lineRule="auto"/>
              <w:ind w:firstLine="0"/>
              <w:jc w:val="center"/>
            </w:pPr>
            <w:r/>
            <w:r>
              <w:rPr>
                <w:b w:val="0"/>
                <w:sz w:val="18"/>
              </w:rPr>
              <w:t>23,35</w:t>
            </w:r>
          </w:p>
        </w:tc>
        <w:tc>
          <w:tcPr>
            <w:tcW w:type="dxa" w:w="1134"/>
          </w:tcPr>
          <w:p>
            <w:pPr>
              <w:spacing w:after="20" w:before="20" w:line="252" w:lineRule="auto"/>
              <w:ind w:firstLine="0"/>
              <w:jc w:val="center"/>
            </w:pPr>
            <w:r/>
            <w:r>
              <w:rPr>
                <w:b w:val="0"/>
                <w:sz w:val="18"/>
              </w:rPr>
              <w:t>14,27</w:t>
            </w:r>
          </w:p>
        </w:tc>
        <w:tc>
          <w:tcPr>
            <w:tcW w:type="dxa" w:w="1228"/>
          </w:tcPr>
          <w:p>
            <w:pPr>
              <w:spacing w:after="20" w:before="20" w:line="252" w:lineRule="auto"/>
              <w:ind w:firstLine="0"/>
              <w:jc w:val="center"/>
            </w:pPr>
            <w:r/>
            <w:r>
              <w:rPr>
                <w:b w:val="0"/>
                <w:sz w:val="18"/>
              </w:rPr>
              <w:t>0,326</w:t>
            </w:r>
          </w:p>
        </w:tc>
        <w:tc>
          <w:tcPr>
            <w:tcW w:type="dxa" w:w="1323"/>
          </w:tcPr>
          <w:p>
            <w:pPr>
              <w:spacing w:after="20" w:before="20" w:line="252" w:lineRule="auto"/>
              <w:ind w:firstLine="0"/>
              <w:jc w:val="center"/>
            </w:pPr>
            <w:r/>
            <w:r>
              <w:rPr>
                <w:b w:val="0"/>
                <w:sz w:val="18"/>
              </w:rPr>
              <w:t>21,7</w:t>
            </w:r>
          </w:p>
        </w:tc>
        <w:tc>
          <w:tcPr>
            <w:tcW w:type="dxa" w:w="1134"/>
          </w:tcPr>
          <w:p>
            <w:pPr>
              <w:spacing w:after="20" w:before="20" w:line="252" w:lineRule="auto"/>
              <w:ind w:firstLine="0"/>
              <w:jc w:val="center"/>
            </w:pPr>
            <w:r/>
            <w:r>
              <w:rPr>
                <w:b w:val="0"/>
                <w:sz w:val="18"/>
              </w:rPr>
              <w:t>19,25</w:t>
            </w:r>
          </w:p>
        </w:tc>
        <w:tc>
          <w:tcPr>
            <w:tcW w:type="dxa" w:w="945"/>
          </w:tcPr>
          <w:p>
            <w:pPr>
              <w:spacing w:after="20" w:before="20" w:line="252" w:lineRule="auto"/>
              <w:ind w:firstLine="0"/>
              <w:jc w:val="center"/>
            </w:pPr>
            <w:r/>
            <w:r>
              <w:rPr>
                <w:b w:val="0"/>
                <w:sz w:val="18"/>
              </w:rPr>
              <w:t>4,75</w:t>
            </w:r>
          </w:p>
        </w:tc>
      </w:tr>
      <w:tr>
        <w:trPr>
          <w:cantSplit/>
        </w:trPr>
        <w:tc>
          <w:tcPr>
            <w:tcW w:type="dxa" w:w="945"/>
          </w:tcPr>
          <w:p>
            <w:pPr>
              <w:spacing w:after="20" w:before="20" w:line="252" w:lineRule="auto"/>
              <w:ind w:firstLine="0"/>
              <w:jc w:val="left"/>
            </w:pPr>
            <w:r/>
            <w:r>
              <w:rPr>
                <w:b w:val="0"/>
                <w:sz w:val="18"/>
              </w:rPr>
              <w:t>2025-11</w:t>
            </w:r>
          </w:p>
        </w:tc>
        <w:tc>
          <w:tcPr>
            <w:tcW w:type="dxa" w:w="1228"/>
          </w:tcPr>
          <w:p>
            <w:pPr>
              <w:spacing w:after="20" w:before="20" w:line="252" w:lineRule="auto"/>
              <w:ind w:firstLine="0"/>
              <w:jc w:val="center"/>
            </w:pPr>
            <w:r/>
            <w:r>
              <w:rPr>
                <w:b w:val="0"/>
                <w:sz w:val="18"/>
              </w:rPr>
              <w:t>59.671</w:t>
            </w:r>
          </w:p>
        </w:tc>
        <w:tc>
          <w:tcPr>
            <w:tcW w:type="dxa" w:w="1134"/>
          </w:tcPr>
          <w:p>
            <w:pPr>
              <w:spacing w:after="20" w:before="20" w:line="252" w:lineRule="auto"/>
              <w:ind w:firstLine="0"/>
              <w:jc w:val="center"/>
            </w:pPr>
            <w:r/>
            <w:r>
              <w:rPr>
                <w:b w:val="0"/>
                <w:sz w:val="18"/>
              </w:rPr>
              <w:t>23,34</w:t>
            </w:r>
          </w:p>
        </w:tc>
        <w:tc>
          <w:tcPr>
            <w:tcW w:type="dxa" w:w="1134"/>
          </w:tcPr>
          <w:p>
            <w:pPr>
              <w:spacing w:after="20" w:before="20" w:line="252" w:lineRule="auto"/>
              <w:ind w:firstLine="0"/>
              <w:jc w:val="center"/>
            </w:pPr>
            <w:r/>
            <w:r>
              <w:rPr>
                <w:b w:val="0"/>
                <w:sz w:val="18"/>
              </w:rPr>
              <w:t>14,65</w:t>
            </w:r>
          </w:p>
        </w:tc>
        <w:tc>
          <w:tcPr>
            <w:tcW w:type="dxa" w:w="1228"/>
          </w:tcPr>
          <w:p>
            <w:pPr>
              <w:spacing w:after="20" w:before="20" w:line="252" w:lineRule="auto"/>
              <w:ind w:firstLine="0"/>
              <w:jc w:val="center"/>
            </w:pPr>
            <w:r/>
            <w:r>
              <w:rPr>
                <w:b w:val="0"/>
                <w:sz w:val="18"/>
              </w:rPr>
              <w:t>0,313</w:t>
            </w:r>
          </w:p>
        </w:tc>
        <w:tc>
          <w:tcPr>
            <w:tcW w:type="dxa" w:w="1323"/>
          </w:tcPr>
          <w:p>
            <w:pPr>
              <w:spacing w:after="20" w:before="20" w:line="252" w:lineRule="auto"/>
              <w:ind w:firstLine="0"/>
              <w:jc w:val="center"/>
            </w:pPr>
            <w:r/>
            <w:r>
              <w:rPr>
                <w:b w:val="0"/>
                <w:sz w:val="18"/>
              </w:rPr>
              <w:t>20,9</w:t>
            </w:r>
          </w:p>
        </w:tc>
        <w:tc>
          <w:tcPr>
            <w:tcW w:type="dxa" w:w="1134"/>
          </w:tcPr>
          <w:p>
            <w:pPr>
              <w:spacing w:after="20" w:before="20" w:line="252" w:lineRule="auto"/>
              <w:ind w:firstLine="0"/>
              <w:jc w:val="center"/>
            </w:pPr>
            <w:r/>
            <w:r>
              <w:rPr>
                <w:b w:val="0"/>
                <w:sz w:val="18"/>
              </w:rPr>
              <w:t>18,94</w:t>
            </w:r>
          </w:p>
        </w:tc>
        <w:tc>
          <w:tcPr>
            <w:tcW w:type="dxa" w:w="945"/>
          </w:tcPr>
          <w:p>
            <w:pPr>
              <w:spacing w:after="20" w:before="20" w:line="252" w:lineRule="auto"/>
              <w:ind w:firstLine="0"/>
              <w:jc w:val="center"/>
            </w:pPr>
            <w:r/>
            <w:r>
              <w:rPr>
                <w:b w:val="0"/>
                <w:sz w:val="18"/>
              </w:rPr>
              <w:t>4,57</w:t>
            </w:r>
          </w:p>
        </w:tc>
      </w:tr>
      <w:tr>
        <w:trPr>
          <w:cantSplit/>
        </w:trPr>
        <w:tc>
          <w:tcPr>
            <w:tcW w:type="dxa" w:w="945"/>
          </w:tcPr>
          <w:p>
            <w:pPr>
              <w:spacing w:after="20" w:before="20" w:line="252" w:lineRule="auto"/>
              <w:ind w:firstLine="0"/>
              <w:jc w:val="left"/>
            </w:pPr>
            <w:r/>
            <w:r>
              <w:rPr>
                <w:b w:val="0"/>
                <w:sz w:val="18"/>
              </w:rPr>
              <w:t>2025-12</w:t>
            </w:r>
          </w:p>
        </w:tc>
        <w:tc>
          <w:tcPr>
            <w:tcW w:type="dxa" w:w="1228"/>
          </w:tcPr>
          <w:p>
            <w:pPr>
              <w:spacing w:after="20" w:before="20" w:line="252" w:lineRule="auto"/>
              <w:ind w:firstLine="0"/>
              <w:jc w:val="center"/>
            </w:pPr>
            <w:r/>
            <w:r>
              <w:rPr>
                <w:b w:val="0"/>
                <w:sz w:val="18"/>
              </w:rPr>
              <w:t>60.126</w:t>
            </w:r>
          </w:p>
        </w:tc>
        <w:tc>
          <w:tcPr>
            <w:tcW w:type="dxa" w:w="1134"/>
          </w:tcPr>
          <w:p>
            <w:pPr>
              <w:spacing w:after="20" w:before="20" w:line="252" w:lineRule="auto"/>
              <w:ind w:firstLine="0"/>
              <w:jc w:val="center"/>
            </w:pPr>
            <w:r/>
            <w:r>
              <w:rPr>
                <w:b w:val="0"/>
                <w:sz w:val="18"/>
              </w:rPr>
              <w:t>24,20</w:t>
            </w:r>
          </w:p>
        </w:tc>
        <w:tc>
          <w:tcPr>
            <w:tcW w:type="dxa" w:w="1134"/>
          </w:tcPr>
          <w:p>
            <w:pPr>
              <w:spacing w:after="20" w:before="20" w:line="252" w:lineRule="auto"/>
              <w:ind w:firstLine="0"/>
              <w:jc w:val="center"/>
            </w:pPr>
            <w:r/>
            <w:r>
              <w:rPr>
                <w:b w:val="0"/>
                <w:sz w:val="18"/>
              </w:rPr>
              <w:t>14,61</w:t>
            </w:r>
          </w:p>
        </w:tc>
        <w:tc>
          <w:tcPr>
            <w:tcW w:type="dxa" w:w="1228"/>
          </w:tcPr>
          <w:p>
            <w:pPr>
              <w:spacing w:after="20" w:before="20" w:line="252" w:lineRule="auto"/>
              <w:ind w:firstLine="0"/>
              <w:jc w:val="center"/>
            </w:pPr>
            <w:r/>
            <w:r>
              <w:rPr>
                <w:b w:val="0"/>
                <w:sz w:val="18"/>
              </w:rPr>
              <w:t>0,290</w:t>
            </w:r>
          </w:p>
        </w:tc>
        <w:tc>
          <w:tcPr>
            <w:tcW w:type="dxa" w:w="1323"/>
          </w:tcPr>
          <w:p>
            <w:pPr>
              <w:spacing w:after="20" w:before="20" w:line="252" w:lineRule="auto"/>
              <w:ind w:firstLine="0"/>
              <w:jc w:val="center"/>
            </w:pPr>
            <w:r/>
            <w:r>
              <w:rPr>
                <w:b w:val="0"/>
                <w:sz w:val="18"/>
              </w:rPr>
              <w:t>19,3</w:t>
            </w:r>
          </w:p>
        </w:tc>
        <w:tc>
          <w:tcPr>
            <w:tcW w:type="dxa" w:w="1134"/>
          </w:tcPr>
          <w:p>
            <w:pPr>
              <w:spacing w:after="20" w:before="20" w:line="252" w:lineRule="auto"/>
              <w:ind w:firstLine="0"/>
              <w:jc w:val="center"/>
            </w:pPr>
            <w:r/>
            <w:r>
              <w:rPr>
                <w:b w:val="0"/>
                <w:sz w:val="18"/>
              </w:rPr>
              <w:t>19,25</w:t>
            </w:r>
          </w:p>
        </w:tc>
        <w:tc>
          <w:tcPr>
            <w:tcW w:type="dxa" w:w="945"/>
          </w:tcPr>
          <w:p>
            <w:pPr>
              <w:spacing w:after="20" w:before="20" w:line="252" w:lineRule="auto"/>
              <w:ind w:firstLine="0"/>
              <w:jc w:val="center"/>
            </w:pPr>
            <w:r/>
            <w:r>
              <w:rPr>
                <w:b w:val="0"/>
                <w:sz w:val="18"/>
              </w:rPr>
              <w:t>5,15</w:t>
            </w:r>
          </w:p>
        </w:tc>
      </w:tr>
    </w:tbl>
    <w:p>
      <w:pPr>
        <w:spacing w:after="200" w:line="240" w:lineRule="auto"/>
        <w:ind w:firstLine="0"/>
      </w:pPr>
      <w:r>
        <w:rPr>
          <w:i/>
          <w:sz w:val="21"/>
        </w:rPr>
        <w:t>Nguồn: a02_month_group_detail.csv.</w:t>
      </w:r>
    </w:p>
    <w:p>
      <w:pPr>
        <w:keepNext/>
        <w:spacing w:line="276" w:lineRule="auto" w:before="120"/>
        <w:ind w:firstLine="0"/>
        <w:jc w:val="center"/>
      </w:pPr>
      <w:r>
        <w:rPr>
          <w:b/>
          <w:sz w:val="24"/>
        </w:rPr>
        <w:t xml:space="preserve">Bảng C.4. </w:t>
      </w:r>
      <w:r>
        <w:rPr>
          <w:sz w:val="24"/>
        </w:rPr>
        <w:t>Chỉ tiêu theo tháng – HVFHV, nhóm vùng đón Quận ngoài</w:t>
      </w:r>
    </w:p>
    <w:tbl>
      <w:tblPr>
        <w:tblStyle w:val="TableGrid"/>
        <w:tblW w:type="auto" w:w="0"/>
        <w:jc w:val="center"/>
        <w:tblLayout w:type="fixed"/>
        <w:tblLook w:firstColumn="1" w:firstRow="1" w:lastColumn="0" w:lastRow="0" w:noHBand="0" w:noVBand="1" w:val="04A0"/>
        <w:tblLayout w:type="fixed"/>
      </w:tblPr>
      <w:tblGrid>
        <w:gridCol w:w="945"/>
        <w:gridCol w:w="1228"/>
        <w:gridCol w:w="1134"/>
        <w:gridCol w:w="1134"/>
        <w:gridCol w:w="1228"/>
        <w:gridCol w:w="1323"/>
        <w:gridCol w:w="1134"/>
        <w:gridCol w:w="945"/>
      </w:tblGrid>
      <w:tr>
        <w:trPr>
          <w:tblHeader w:val="true"/>
          <w:cantSplit/>
        </w:trPr>
        <w:tc>
          <w:tcPr>
            <w:tcW w:type="dxa" w:w="945"/>
            <w:shd w:val="clear" w:color="auto" w:fill="E8E6E1"/>
          </w:tcPr>
          <w:p>
            <w:pPr>
              <w:spacing w:after="20" w:before="20" w:line="252" w:lineRule="auto"/>
              <w:ind w:firstLine="0"/>
              <w:jc w:val="center"/>
            </w:pPr>
            <w:r/>
            <w:r>
              <w:rPr>
                <w:b/>
                <w:sz w:val="18"/>
              </w:rPr>
              <w:t>Tháng</w:t>
            </w:r>
          </w:p>
        </w:tc>
        <w:tc>
          <w:tcPr>
            <w:tcW w:type="dxa" w:w="1228"/>
            <w:shd w:val="clear" w:color="auto" w:fill="E8E6E1"/>
          </w:tcPr>
          <w:p>
            <w:pPr>
              <w:spacing w:after="20" w:before="20" w:line="252" w:lineRule="auto"/>
              <w:ind w:firstLine="0"/>
              <w:jc w:val="center"/>
            </w:pPr>
            <w:r/>
            <w:r>
              <w:rPr>
                <w:b/>
                <w:sz w:val="18"/>
              </w:rPr>
              <w:t>Chuyến/ngày</w:t>
            </w:r>
          </w:p>
        </w:tc>
        <w:tc>
          <w:tcPr>
            <w:tcW w:type="dxa" w:w="1134"/>
            <w:shd w:val="clear" w:color="auto" w:fill="E8E6E1"/>
          </w:tcPr>
          <w:p>
            <w:pPr>
              <w:spacing w:after="20" w:before="20" w:line="252" w:lineRule="auto"/>
              <w:ind w:firstLine="0"/>
              <w:jc w:val="center"/>
            </w:pPr>
            <w:r/>
            <w:r>
              <w:rPr>
                <w:b/>
                <w:sz w:val="18"/>
              </w:rPr>
              <w:t>Giá/chuyến</w:t>
            </w:r>
          </w:p>
        </w:tc>
        <w:tc>
          <w:tcPr>
            <w:tcW w:type="dxa" w:w="1134"/>
            <w:shd w:val="clear" w:color="auto" w:fill="E8E6E1"/>
          </w:tcPr>
          <w:p>
            <w:pPr>
              <w:spacing w:after="20" w:before="20" w:line="252" w:lineRule="auto"/>
              <w:ind w:firstLine="0"/>
              <w:jc w:val="center"/>
            </w:pPr>
            <w:r/>
            <w:r>
              <w:rPr>
                <w:b/>
                <w:sz w:val="18"/>
              </w:rPr>
              <w:t>Dặm/giờ</w:t>
            </w:r>
          </w:p>
        </w:tc>
        <w:tc>
          <w:tcPr>
            <w:tcW w:type="dxa" w:w="1228"/>
            <w:shd w:val="clear" w:color="auto" w:fill="E8E6E1"/>
          </w:tcPr>
          <w:p>
            <w:pPr>
              <w:spacing w:after="20" w:before="20" w:line="252" w:lineRule="auto"/>
              <w:ind w:firstLine="0"/>
              <w:jc w:val="center"/>
            </w:pPr>
            <w:r/>
            <w:r>
              <w:rPr>
                <w:b/>
                <w:sz w:val="18"/>
              </w:rPr>
              <w:t>Phí CBD/chuyến</w:t>
            </w:r>
          </w:p>
        </w:tc>
        <w:tc>
          <w:tcPr>
            <w:tcW w:type="dxa" w:w="1323"/>
            <w:shd w:val="clear" w:color="auto" w:fill="E8E6E1"/>
          </w:tcPr>
          <w:p>
            <w:pPr>
              <w:spacing w:after="20" w:before="20" w:line="252" w:lineRule="auto"/>
              <w:ind w:firstLine="0"/>
              <w:jc w:val="center"/>
            </w:pPr>
            <w:r/>
            <w:r>
              <w:rPr>
                <w:b/>
                <w:sz w:val="18"/>
              </w:rPr>
              <w:t>% chuyến bị tính phí</w:t>
            </w:r>
          </w:p>
        </w:tc>
        <w:tc>
          <w:tcPr>
            <w:tcW w:type="dxa" w:w="1134"/>
            <w:shd w:val="clear" w:color="auto" w:fill="E8E6E1"/>
          </w:tcPr>
          <w:p>
            <w:pPr>
              <w:spacing w:after="20" w:before="20" w:line="252" w:lineRule="auto"/>
              <w:ind w:firstLine="0"/>
              <w:jc w:val="center"/>
            </w:pPr>
            <w:r/>
            <w:r>
              <w:rPr>
                <w:b/>
                <w:sz w:val="18"/>
              </w:rPr>
              <w:t>TN tài xế/chuyến</w:t>
            </w:r>
          </w:p>
        </w:tc>
        <w:tc>
          <w:tcPr>
            <w:tcW w:type="dxa" w:w="945"/>
            <w:shd w:val="clear" w:color="auto" w:fill="E8E6E1"/>
          </w:tcPr>
          <w:p>
            <w:pPr>
              <w:spacing w:after="20" w:before="20" w:line="252" w:lineRule="auto"/>
              <w:ind w:firstLine="0"/>
              <w:jc w:val="center"/>
            </w:pPr>
            <w:r/>
            <w:r>
              <w:rPr>
                <w:b/>
                <w:sz w:val="18"/>
              </w:rPr>
              <w:t>Chờ (phút)</w:t>
            </w:r>
          </w:p>
        </w:tc>
      </w:tr>
      <w:tr>
        <w:trPr>
          <w:cantSplit/>
        </w:trPr>
        <w:tc>
          <w:tcPr>
            <w:tcW w:type="dxa" w:w="945"/>
          </w:tcPr>
          <w:p>
            <w:pPr>
              <w:spacing w:after="20" w:before="20" w:line="252" w:lineRule="auto"/>
              <w:ind w:firstLine="0"/>
              <w:jc w:val="left"/>
            </w:pPr>
            <w:r/>
            <w:r>
              <w:rPr>
                <w:b w:val="0"/>
                <w:sz w:val="18"/>
              </w:rPr>
              <w:t>2024-01</w:t>
            </w:r>
          </w:p>
        </w:tc>
        <w:tc>
          <w:tcPr>
            <w:tcW w:type="dxa" w:w="1228"/>
          </w:tcPr>
          <w:p>
            <w:pPr>
              <w:spacing w:after="20" w:before="20" w:line="252" w:lineRule="auto"/>
              <w:ind w:firstLine="0"/>
              <w:jc w:val="center"/>
            </w:pPr>
            <w:r/>
            <w:r>
              <w:rPr>
                <w:b w:val="0"/>
                <w:sz w:val="18"/>
              </w:rPr>
              <w:t>347.487</w:t>
            </w:r>
          </w:p>
        </w:tc>
        <w:tc>
          <w:tcPr>
            <w:tcW w:type="dxa" w:w="1134"/>
          </w:tcPr>
          <w:p>
            <w:pPr>
              <w:spacing w:after="20" w:before="20" w:line="252" w:lineRule="auto"/>
              <w:ind w:firstLine="0"/>
              <w:jc w:val="center"/>
            </w:pPr>
            <w:r/>
            <w:r>
              <w:rPr>
                <w:b w:val="0"/>
                <w:sz w:val="18"/>
              </w:rPr>
              <w:t>19,42</w:t>
            </w:r>
          </w:p>
        </w:tc>
        <w:tc>
          <w:tcPr>
            <w:tcW w:type="dxa" w:w="1134"/>
          </w:tcPr>
          <w:p>
            <w:pPr>
              <w:spacing w:after="20" w:before="20" w:line="252" w:lineRule="auto"/>
              <w:ind w:firstLine="0"/>
              <w:jc w:val="center"/>
            </w:pPr>
            <w:r/>
            <w:r>
              <w:rPr>
                <w:b w:val="0"/>
                <w:sz w:val="18"/>
              </w:rPr>
              <w:t>14,61</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15,65</w:t>
            </w:r>
          </w:p>
        </w:tc>
        <w:tc>
          <w:tcPr>
            <w:tcW w:type="dxa" w:w="945"/>
          </w:tcPr>
          <w:p>
            <w:pPr>
              <w:spacing w:after="20" w:before="20" w:line="252" w:lineRule="auto"/>
              <w:ind w:firstLine="0"/>
              <w:jc w:val="center"/>
            </w:pPr>
            <w:r/>
            <w:r>
              <w:rPr>
                <w:b w:val="0"/>
                <w:sz w:val="18"/>
              </w:rPr>
              <w:t>4,37</w:t>
            </w:r>
          </w:p>
        </w:tc>
      </w:tr>
      <w:tr>
        <w:trPr>
          <w:cantSplit/>
        </w:trPr>
        <w:tc>
          <w:tcPr>
            <w:tcW w:type="dxa" w:w="945"/>
          </w:tcPr>
          <w:p>
            <w:pPr>
              <w:spacing w:after="20" w:before="20" w:line="252" w:lineRule="auto"/>
              <w:ind w:firstLine="0"/>
              <w:jc w:val="left"/>
            </w:pPr>
            <w:r/>
            <w:r>
              <w:rPr>
                <w:b w:val="0"/>
                <w:sz w:val="18"/>
              </w:rPr>
              <w:t>2024-02</w:t>
            </w:r>
          </w:p>
        </w:tc>
        <w:tc>
          <w:tcPr>
            <w:tcW w:type="dxa" w:w="1228"/>
          </w:tcPr>
          <w:p>
            <w:pPr>
              <w:spacing w:after="20" w:before="20" w:line="252" w:lineRule="auto"/>
              <w:ind w:firstLine="0"/>
              <w:jc w:val="center"/>
            </w:pPr>
            <w:r/>
            <w:r>
              <w:rPr>
                <w:b w:val="0"/>
                <w:sz w:val="18"/>
              </w:rPr>
              <w:t>367.000</w:t>
            </w:r>
          </w:p>
        </w:tc>
        <w:tc>
          <w:tcPr>
            <w:tcW w:type="dxa" w:w="1134"/>
          </w:tcPr>
          <w:p>
            <w:pPr>
              <w:spacing w:after="20" w:before="20" w:line="252" w:lineRule="auto"/>
              <w:ind w:firstLine="0"/>
              <w:jc w:val="center"/>
            </w:pPr>
            <w:r/>
            <w:r>
              <w:rPr>
                <w:b w:val="0"/>
                <w:sz w:val="18"/>
              </w:rPr>
              <w:t>19,70</w:t>
            </w:r>
          </w:p>
        </w:tc>
        <w:tc>
          <w:tcPr>
            <w:tcW w:type="dxa" w:w="1134"/>
          </w:tcPr>
          <w:p>
            <w:pPr>
              <w:spacing w:after="20" w:before="20" w:line="252" w:lineRule="auto"/>
              <w:ind w:firstLine="0"/>
              <w:jc w:val="center"/>
            </w:pPr>
            <w:r/>
            <w:r>
              <w:rPr>
                <w:b w:val="0"/>
                <w:sz w:val="18"/>
              </w:rPr>
              <w:t>14,48</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16,45</w:t>
            </w:r>
          </w:p>
        </w:tc>
        <w:tc>
          <w:tcPr>
            <w:tcW w:type="dxa" w:w="945"/>
          </w:tcPr>
          <w:p>
            <w:pPr>
              <w:spacing w:after="20" w:before="20" w:line="252" w:lineRule="auto"/>
              <w:ind w:firstLine="0"/>
              <w:jc w:val="center"/>
            </w:pPr>
            <w:r/>
            <w:r>
              <w:rPr>
                <w:b w:val="0"/>
                <w:sz w:val="18"/>
              </w:rPr>
              <w:t>4,41</w:t>
            </w:r>
          </w:p>
        </w:tc>
      </w:tr>
      <w:tr>
        <w:trPr>
          <w:cantSplit/>
        </w:trPr>
        <w:tc>
          <w:tcPr>
            <w:tcW w:type="dxa" w:w="945"/>
          </w:tcPr>
          <w:p>
            <w:pPr>
              <w:spacing w:after="20" w:before="20" w:line="252" w:lineRule="auto"/>
              <w:ind w:firstLine="0"/>
              <w:jc w:val="left"/>
            </w:pPr>
            <w:r/>
            <w:r>
              <w:rPr>
                <w:b w:val="0"/>
                <w:sz w:val="18"/>
              </w:rPr>
              <w:t>2024-03</w:t>
            </w:r>
          </w:p>
        </w:tc>
        <w:tc>
          <w:tcPr>
            <w:tcW w:type="dxa" w:w="1228"/>
          </w:tcPr>
          <w:p>
            <w:pPr>
              <w:spacing w:after="20" w:before="20" w:line="252" w:lineRule="auto"/>
              <w:ind w:firstLine="0"/>
              <w:jc w:val="center"/>
            </w:pPr>
            <w:r/>
            <w:r>
              <w:rPr>
                <w:b w:val="0"/>
                <w:sz w:val="18"/>
              </w:rPr>
              <w:t>384.714</w:t>
            </w:r>
          </w:p>
        </w:tc>
        <w:tc>
          <w:tcPr>
            <w:tcW w:type="dxa" w:w="1134"/>
          </w:tcPr>
          <w:p>
            <w:pPr>
              <w:spacing w:after="20" w:before="20" w:line="252" w:lineRule="auto"/>
              <w:ind w:firstLine="0"/>
              <w:jc w:val="center"/>
            </w:pPr>
            <w:r/>
            <w:r>
              <w:rPr>
                <w:b w:val="0"/>
                <w:sz w:val="18"/>
              </w:rPr>
              <w:t>20,51</w:t>
            </w:r>
          </w:p>
        </w:tc>
        <w:tc>
          <w:tcPr>
            <w:tcW w:type="dxa" w:w="1134"/>
          </w:tcPr>
          <w:p>
            <w:pPr>
              <w:spacing w:after="20" w:before="20" w:line="252" w:lineRule="auto"/>
              <w:ind w:firstLine="0"/>
              <w:jc w:val="center"/>
            </w:pPr>
            <w:r/>
            <w:r>
              <w:rPr>
                <w:b w:val="0"/>
                <w:sz w:val="18"/>
              </w:rPr>
              <w:t>14,04</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16,58</w:t>
            </w:r>
          </w:p>
        </w:tc>
        <w:tc>
          <w:tcPr>
            <w:tcW w:type="dxa" w:w="945"/>
          </w:tcPr>
          <w:p>
            <w:pPr>
              <w:spacing w:after="20" w:before="20" w:line="252" w:lineRule="auto"/>
              <w:ind w:firstLine="0"/>
              <w:jc w:val="center"/>
            </w:pPr>
            <w:r/>
            <w:r>
              <w:rPr>
                <w:b w:val="0"/>
                <w:sz w:val="18"/>
              </w:rPr>
              <w:t>4,60</w:t>
            </w:r>
          </w:p>
        </w:tc>
      </w:tr>
      <w:tr>
        <w:trPr>
          <w:cantSplit/>
        </w:trPr>
        <w:tc>
          <w:tcPr>
            <w:tcW w:type="dxa" w:w="945"/>
          </w:tcPr>
          <w:p>
            <w:pPr>
              <w:spacing w:after="20" w:before="20" w:line="252" w:lineRule="auto"/>
              <w:ind w:firstLine="0"/>
              <w:jc w:val="left"/>
            </w:pPr>
            <w:r/>
            <w:r>
              <w:rPr>
                <w:b w:val="0"/>
                <w:sz w:val="18"/>
              </w:rPr>
              <w:t>2024-04</w:t>
            </w:r>
          </w:p>
        </w:tc>
        <w:tc>
          <w:tcPr>
            <w:tcW w:type="dxa" w:w="1228"/>
          </w:tcPr>
          <w:p>
            <w:pPr>
              <w:spacing w:after="20" w:before="20" w:line="252" w:lineRule="auto"/>
              <w:ind w:firstLine="0"/>
              <w:jc w:val="center"/>
            </w:pPr>
            <w:r/>
            <w:r>
              <w:rPr>
                <w:b w:val="0"/>
                <w:sz w:val="18"/>
              </w:rPr>
              <w:t>362.414</w:t>
            </w:r>
          </w:p>
        </w:tc>
        <w:tc>
          <w:tcPr>
            <w:tcW w:type="dxa" w:w="1134"/>
          </w:tcPr>
          <w:p>
            <w:pPr>
              <w:spacing w:after="20" w:before="20" w:line="252" w:lineRule="auto"/>
              <w:ind w:firstLine="0"/>
              <w:jc w:val="center"/>
            </w:pPr>
            <w:r/>
            <w:r>
              <w:rPr>
                <w:b w:val="0"/>
                <w:sz w:val="18"/>
              </w:rPr>
              <w:t>20,57</w:t>
            </w:r>
          </w:p>
        </w:tc>
        <w:tc>
          <w:tcPr>
            <w:tcW w:type="dxa" w:w="1134"/>
          </w:tcPr>
          <w:p>
            <w:pPr>
              <w:spacing w:after="20" w:before="20" w:line="252" w:lineRule="auto"/>
              <w:ind w:firstLine="0"/>
              <w:jc w:val="center"/>
            </w:pPr>
            <w:r/>
            <w:r>
              <w:rPr>
                <w:b w:val="0"/>
                <w:sz w:val="18"/>
              </w:rPr>
              <w:t>14,27</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16,68</w:t>
            </w:r>
          </w:p>
        </w:tc>
        <w:tc>
          <w:tcPr>
            <w:tcW w:type="dxa" w:w="945"/>
          </w:tcPr>
          <w:p>
            <w:pPr>
              <w:spacing w:after="20" w:before="20" w:line="252" w:lineRule="auto"/>
              <w:ind w:firstLine="0"/>
              <w:jc w:val="center"/>
            </w:pPr>
            <w:r/>
            <w:r>
              <w:rPr>
                <w:b w:val="0"/>
                <w:sz w:val="18"/>
              </w:rPr>
              <w:t>4,53</w:t>
            </w:r>
          </w:p>
        </w:tc>
      </w:tr>
      <w:tr>
        <w:trPr>
          <w:cantSplit/>
        </w:trPr>
        <w:tc>
          <w:tcPr>
            <w:tcW w:type="dxa" w:w="945"/>
          </w:tcPr>
          <w:p>
            <w:pPr>
              <w:spacing w:after="20" w:before="20" w:line="252" w:lineRule="auto"/>
              <w:ind w:firstLine="0"/>
              <w:jc w:val="left"/>
            </w:pPr>
            <w:r/>
            <w:r>
              <w:rPr>
                <w:b w:val="0"/>
                <w:sz w:val="18"/>
              </w:rPr>
              <w:t>2024-05</w:t>
            </w:r>
          </w:p>
        </w:tc>
        <w:tc>
          <w:tcPr>
            <w:tcW w:type="dxa" w:w="1228"/>
          </w:tcPr>
          <w:p>
            <w:pPr>
              <w:spacing w:after="20" w:before="20" w:line="252" w:lineRule="auto"/>
              <w:ind w:firstLine="0"/>
              <w:jc w:val="center"/>
            </w:pPr>
            <w:r/>
            <w:r>
              <w:rPr>
                <w:b w:val="0"/>
                <w:sz w:val="18"/>
              </w:rPr>
              <w:t>368.187</w:t>
            </w:r>
          </w:p>
        </w:tc>
        <w:tc>
          <w:tcPr>
            <w:tcW w:type="dxa" w:w="1134"/>
          </w:tcPr>
          <w:p>
            <w:pPr>
              <w:spacing w:after="20" w:before="20" w:line="252" w:lineRule="auto"/>
              <w:ind w:firstLine="0"/>
              <w:jc w:val="center"/>
            </w:pPr>
            <w:r/>
            <w:r>
              <w:rPr>
                <w:b w:val="0"/>
                <w:sz w:val="18"/>
              </w:rPr>
              <w:t>21,22</w:t>
            </w:r>
          </w:p>
        </w:tc>
        <w:tc>
          <w:tcPr>
            <w:tcW w:type="dxa" w:w="1134"/>
          </w:tcPr>
          <w:p>
            <w:pPr>
              <w:spacing w:after="20" w:before="20" w:line="252" w:lineRule="auto"/>
              <w:ind w:firstLine="0"/>
              <w:jc w:val="center"/>
            </w:pPr>
            <w:r/>
            <w:r>
              <w:rPr>
                <w:b w:val="0"/>
                <w:sz w:val="18"/>
              </w:rPr>
              <w:t>13,66</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17,23</w:t>
            </w:r>
          </w:p>
        </w:tc>
        <w:tc>
          <w:tcPr>
            <w:tcW w:type="dxa" w:w="945"/>
          </w:tcPr>
          <w:p>
            <w:pPr>
              <w:spacing w:after="20" w:before="20" w:line="252" w:lineRule="auto"/>
              <w:ind w:firstLine="0"/>
              <w:jc w:val="center"/>
            </w:pPr>
            <w:r/>
            <w:r>
              <w:rPr>
                <w:b w:val="0"/>
                <w:sz w:val="18"/>
              </w:rPr>
              <w:t>4,54</w:t>
            </w:r>
          </w:p>
        </w:tc>
      </w:tr>
      <w:tr>
        <w:trPr>
          <w:cantSplit/>
        </w:trPr>
        <w:tc>
          <w:tcPr>
            <w:tcW w:type="dxa" w:w="945"/>
          </w:tcPr>
          <w:p>
            <w:pPr>
              <w:spacing w:after="20" w:before="20" w:line="252" w:lineRule="auto"/>
              <w:ind w:firstLine="0"/>
              <w:jc w:val="left"/>
            </w:pPr>
            <w:r/>
            <w:r>
              <w:rPr>
                <w:b w:val="0"/>
                <w:sz w:val="18"/>
              </w:rPr>
              <w:t>2024-06</w:t>
            </w:r>
          </w:p>
        </w:tc>
        <w:tc>
          <w:tcPr>
            <w:tcW w:type="dxa" w:w="1228"/>
          </w:tcPr>
          <w:p>
            <w:pPr>
              <w:spacing w:after="20" w:before="20" w:line="252" w:lineRule="auto"/>
              <w:ind w:firstLine="0"/>
              <w:jc w:val="center"/>
            </w:pPr>
            <w:r/>
            <w:r>
              <w:rPr>
                <w:b w:val="0"/>
                <w:sz w:val="18"/>
              </w:rPr>
              <w:t>376.292</w:t>
            </w:r>
          </w:p>
        </w:tc>
        <w:tc>
          <w:tcPr>
            <w:tcW w:type="dxa" w:w="1134"/>
          </w:tcPr>
          <w:p>
            <w:pPr>
              <w:spacing w:after="20" w:before="20" w:line="252" w:lineRule="auto"/>
              <w:ind w:firstLine="0"/>
              <w:jc w:val="center"/>
            </w:pPr>
            <w:r/>
            <w:r>
              <w:rPr>
                <w:b w:val="0"/>
                <w:sz w:val="18"/>
              </w:rPr>
              <w:t>21,22</w:t>
            </w:r>
          </w:p>
        </w:tc>
        <w:tc>
          <w:tcPr>
            <w:tcW w:type="dxa" w:w="1134"/>
          </w:tcPr>
          <w:p>
            <w:pPr>
              <w:spacing w:after="20" w:before="20" w:line="252" w:lineRule="auto"/>
              <w:ind w:firstLine="0"/>
              <w:jc w:val="center"/>
            </w:pPr>
            <w:r/>
            <w:r>
              <w:rPr>
                <w:b w:val="0"/>
                <w:sz w:val="18"/>
              </w:rPr>
              <w:t>13,99</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17,27</w:t>
            </w:r>
          </w:p>
        </w:tc>
        <w:tc>
          <w:tcPr>
            <w:tcW w:type="dxa" w:w="945"/>
          </w:tcPr>
          <w:p>
            <w:pPr>
              <w:spacing w:after="20" w:before="20" w:line="252" w:lineRule="auto"/>
              <w:ind w:firstLine="0"/>
              <w:jc w:val="center"/>
            </w:pPr>
            <w:r/>
            <w:r>
              <w:rPr>
                <w:b w:val="0"/>
                <w:sz w:val="18"/>
              </w:rPr>
              <w:t>4,83</w:t>
            </w:r>
          </w:p>
        </w:tc>
      </w:tr>
      <w:tr>
        <w:trPr>
          <w:cantSplit/>
        </w:trPr>
        <w:tc>
          <w:tcPr>
            <w:tcW w:type="dxa" w:w="945"/>
          </w:tcPr>
          <w:p>
            <w:pPr>
              <w:spacing w:after="20" w:before="20" w:line="252" w:lineRule="auto"/>
              <w:ind w:firstLine="0"/>
              <w:jc w:val="left"/>
            </w:pPr>
            <w:r/>
            <w:r>
              <w:rPr>
                <w:b w:val="0"/>
                <w:sz w:val="18"/>
              </w:rPr>
              <w:t>2024-07</w:t>
            </w:r>
          </w:p>
        </w:tc>
        <w:tc>
          <w:tcPr>
            <w:tcW w:type="dxa" w:w="1228"/>
          </w:tcPr>
          <w:p>
            <w:pPr>
              <w:spacing w:after="20" w:before="20" w:line="252" w:lineRule="auto"/>
              <w:ind w:firstLine="0"/>
              <w:jc w:val="center"/>
            </w:pPr>
            <w:r/>
            <w:r>
              <w:rPr>
                <w:b w:val="0"/>
                <w:sz w:val="18"/>
              </w:rPr>
              <w:t>346.507</w:t>
            </w:r>
          </w:p>
        </w:tc>
        <w:tc>
          <w:tcPr>
            <w:tcW w:type="dxa" w:w="1134"/>
          </w:tcPr>
          <w:p>
            <w:pPr>
              <w:spacing w:after="20" w:before="20" w:line="252" w:lineRule="auto"/>
              <w:ind w:firstLine="0"/>
              <w:jc w:val="center"/>
            </w:pPr>
            <w:r/>
            <w:r>
              <w:rPr>
                <w:b w:val="0"/>
                <w:sz w:val="18"/>
              </w:rPr>
              <w:t>20,52</w:t>
            </w:r>
          </w:p>
        </w:tc>
        <w:tc>
          <w:tcPr>
            <w:tcW w:type="dxa" w:w="1134"/>
          </w:tcPr>
          <w:p>
            <w:pPr>
              <w:spacing w:after="20" w:before="20" w:line="252" w:lineRule="auto"/>
              <w:ind w:firstLine="0"/>
              <w:jc w:val="center"/>
            </w:pPr>
            <w:r/>
            <w:r>
              <w:rPr>
                <w:b w:val="0"/>
                <w:sz w:val="18"/>
              </w:rPr>
              <w:t>14,75</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16,74</w:t>
            </w:r>
          </w:p>
        </w:tc>
        <w:tc>
          <w:tcPr>
            <w:tcW w:type="dxa" w:w="945"/>
          </w:tcPr>
          <w:p>
            <w:pPr>
              <w:spacing w:after="20" w:before="20" w:line="252" w:lineRule="auto"/>
              <w:ind w:firstLine="0"/>
              <w:jc w:val="center"/>
            </w:pPr>
            <w:r/>
            <w:r>
              <w:rPr>
                <w:b w:val="0"/>
                <w:sz w:val="18"/>
              </w:rPr>
              <w:t>4,52</w:t>
            </w:r>
          </w:p>
        </w:tc>
      </w:tr>
      <w:tr>
        <w:trPr>
          <w:cantSplit/>
        </w:trPr>
        <w:tc>
          <w:tcPr>
            <w:tcW w:type="dxa" w:w="945"/>
          </w:tcPr>
          <w:p>
            <w:pPr>
              <w:spacing w:after="20" w:before="20" w:line="252" w:lineRule="auto"/>
              <w:ind w:firstLine="0"/>
              <w:jc w:val="left"/>
            </w:pPr>
            <w:r/>
            <w:r>
              <w:rPr>
                <w:b w:val="0"/>
                <w:sz w:val="18"/>
              </w:rPr>
              <w:t>2024-08</w:t>
            </w:r>
          </w:p>
        </w:tc>
        <w:tc>
          <w:tcPr>
            <w:tcW w:type="dxa" w:w="1228"/>
          </w:tcPr>
          <w:p>
            <w:pPr>
              <w:spacing w:after="20" w:before="20" w:line="252" w:lineRule="auto"/>
              <w:ind w:firstLine="0"/>
              <w:jc w:val="center"/>
            </w:pPr>
            <w:r/>
            <w:r>
              <w:rPr>
                <w:b w:val="0"/>
                <w:sz w:val="18"/>
              </w:rPr>
              <w:t>349.703</w:t>
            </w:r>
          </w:p>
        </w:tc>
        <w:tc>
          <w:tcPr>
            <w:tcW w:type="dxa" w:w="1134"/>
          </w:tcPr>
          <w:p>
            <w:pPr>
              <w:spacing w:after="20" w:before="20" w:line="252" w:lineRule="auto"/>
              <w:ind w:firstLine="0"/>
              <w:jc w:val="center"/>
            </w:pPr>
            <w:r/>
            <w:r>
              <w:rPr>
                <w:b w:val="0"/>
                <w:sz w:val="18"/>
              </w:rPr>
              <w:t>21,04</w:t>
            </w:r>
          </w:p>
        </w:tc>
        <w:tc>
          <w:tcPr>
            <w:tcW w:type="dxa" w:w="1134"/>
          </w:tcPr>
          <w:p>
            <w:pPr>
              <w:spacing w:after="20" w:before="20" w:line="252" w:lineRule="auto"/>
              <w:ind w:firstLine="0"/>
              <w:jc w:val="center"/>
            </w:pPr>
            <w:r/>
            <w:r>
              <w:rPr>
                <w:b w:val="0"/>
                <w:sz w:val="18"/>
              </w:rPr>
              <w:t>14,65</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16,99</w:t>
            </w:r>
          </w:p>
        </w:tc>
        <w:tc>
          <w:tcPr>
            <w:tcW w:type="dxa" w:w="945"/>
          </w:tcPr>
          <w:p>
            <w:pPr>
              <w:spacing w:after="20" w:before="20" w:line="252" w:lineRule="auto"/>
              <w:ind w:firstLine="0"/>
              <w:jc w:val="center"/>
            </w:pPr>
            <w:r/>
            <w:r>
              <w:rPr>
                <w:b w:val="0"/>
                <w:sz w:val="18"/>
              </w:rPr>
              <w:t>4,58</w:t>
            </w:r>
          </w:p>
        </w:tc>
      </w:tr>
      <w:tr>
        <w:trPr>
          <w:cantSplit/>
        </w:trPr>
        <w:tc>
          <w:tcPr>
            <w:tcW w:type="dxa" w:w="945"/>
          </w:tcPr>
          <w:p>
            <w:pPr>
              <w:spacing w:after="20" w:before="20" w:line="252" w:lineRule="auto"/>
              <w:ind w:firstLine="0"/>
              <w:jc w:val="left"/>
            </w:pPr>
            <w:r/>
            <w:r>
              <w:rPr>
                <w:b w:val="0"/>
                <w:sz w:val="18"/>
              </w:rPr>
              <w:t>2024-09</w:t>
            </w:r>
          </w:p>
        </w:tc>
        <w:tc>
          <w:tcPr>
            <w:tcW w:type="dxa" w:w="1228"/>
          </w:tcPr>
          <w:p>
            <w:pPr>
              <w:spacing w:after="20" w:before="20" w:line="252" w:lineRule="auto"/>
              <w:ind w:firstLine="0"/>
              <w:jc w:val="center"/>
            </w:pPr>
            <w:r/>
            <w:r>
              <w:rPr>
                <w:b w:val="0"/>
                <w:sz w:val="18"/>
              </w:rPr>
              <w:t>354.103</w:t>
            </w:r>
          </w:p>
        </w:tc>
        <w:tc>
          <w:tcPr>
            <w:tcW w:type="dxa" w:w="1134"/>
          </w:tcPr>
          <w:p>
            <w:pPr>
              <w:spacing w:after="20" w:before="20" w:line="252" w:lineRule="auto"/>
              <w:ind w:firstLine="0"/>
              <w:jc w:val="center"/>
            </w:pPr>
            <w:r/>
            <w:r>
              <w:rPr>
                <w:b w:val="0"/>
                <w:sz w:val="18"/>
              </w:rPr>
              <w:t>21,40</w:t>
            </w:r>
          </w:p>
        </w:tc>
        <w:tc>
          <w:tcPr>
            <w:tcW w:type="dxa" w:w="1134"/>
          </w:tcPr>
          <w:p>
            <w:pPr>
              <w:spacing w:after="20" w:before="20" w:line="252" w:lineRule="auto"/>
              <w:ind w:firstLine="0"/>
              <w:jc w:val="center"/>
            </w:pPr>
            <w:r/>
            <w:r>
              <w:rPr>
                <w:b w:val="0"/>
                <w:sz w:val="18"/>
              </w:rPr>
              <w:t>13,73</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17,54</w:t>
            </w:r>
          </w:p>
        </w:tc>
        <w:tc>
          <w:tcPr>
            <w:tcW w:type="dxa" w:w="945"/>
          </w:tcPr>
          <w:p>
            <w:pPr>
              <w:spacing w:after="20" w:before="20" w:line="252" w:lineRule="auto"/>
              <w:ind w:firstLine="0"/>
              <w:jc w:val="center"/>
            </w:pPr>
            <w:r/>
            <w:r>
              <w:rPr>
                <w:b w:val="0"/>
                <w:sz w:val="18"/>
              </w:rPr>
              <w:t>4,80</w:t>
            </w:r>
          </w:p>
        </w:tc>
      </w:tr>
      <w:tr>
        <w:trPr>
          <w:cantSplit/>
        </w:trPr>
        <w:tc>
          <w:tcPr>
            <w:tcW w:type="dxa" w:w="945"/>
          </w:tcPr>
          <w:p>
            <w:pPr>
              <w:spacing w:after="20" w:before="20" w:line="252" w:lineRule="auto"/>
              <w:ind w:firstLine="0"/>
              <w:jc w:val="left"/>
            </w:pPr>
            <w:r/>
            <w:r>
              <w:rPr>
                <w:b w:val="0"/>
                <w:sz w:val="18"/>
              </w:rPr>
              <w:t>2024-10</w:t>
            </w:r>
          </w:p>
        </w:tc>
        <w:tc>
          <w:tcPr>
            <w:tcW w:type="dxa" w:w="1228"/>
          </w:tcPr>
          <w:p>
            <w:pPr>
              <w:spacing w:after="20" w:before="20" w:line="252" w:lineRule="auto"/>
              <w:ind w:firstLine="0"/>
              <w:jc w:val="center"/>
            </w:pPr>
            <w:r/>
            <w:r>
              <w:rPr>
                <w:b w:val="0"/>
                <w:sz w:val="18"/>
              </w:rPr>
              <w:t>354.123</w:t>
            </w:r>
          </w:p>
        </w:tc>
        <w:tc>
          <w:tcPr>
            <w:tcW w:type="dxa" w:w="1134"/>
          </w:tcPr>
          <w:p>
            <w:pPr>
              <w:spacing w:after="20" w:before="20" w:line="252" w:lineRule="auto"/>
              <w:ind w:firstLine="0"/>
              <w:jc w:val="center"/>
            </w:pPr>
            <w:r/>
            <w:r>
              <w:rPr>
                <w:b w:val="0"/>
                <w:sz w:val="18"/>
              </w:rPr>
              <w:t>20,88</w:t>
            </w:r>
          </w:p>
        </w:tc>
        <w:tc>
          <w:tcPr>
            <w:tcW w:type="dxa" w:w="1134"/>
          </w:tcPr>
          <w:p>
            <w:pPr>
              <w:spacing w:after="20" w:before="20" w:line="252" w:lineRule="auto"/>
              <w:ind w:firstLine="0"/>
              <w:jc w:val="center"/>
            </w:pPr>
            <w:r/>
            <w:r>
              <w:rPr>
                <w:b w:val="0"/>
                <w:sz w:val="18"/>
              </w:rPr>
              <w:t>14,07</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17,21</w:t>
            </w:r>
          </w:p>
        </w:tc>
        <w:tc>
          <w:tcPr>
            <w:tcW w:type="dxa" w:w="945"/>
          </w:tcPr>
          <w:p>
            <w:pPr>
              <w:spacing w:after="20" w:before="20" w:line="252" w:lineRule="auto"/>
              <w:ind w:firstLine="0"/>
              <w:jc w:val="center"/>
            </w:pPr>
            <w:r/>
            <w:r>
              <w:rPr>
                <w:b w:val="0"/>
                <w:sz w:val="18"/>
              </w:rPr>
              <w:t>4,57</w:t>
            </w:r>
          </w:p>
        </w:tc>
      </w:tr>
      <w:tr>
        <w:trPr>
          <w:cantSplit/>
        </w:trPr>
        <w:tc>
          <w:tcPr>
            <w:tcW w:type="dxa" w:w="945"/>
          </w:tcPr>
          <w:p>
            <w:pPr>
              <w:spacing w:after="20" w:before="20" w:line="252" w:lineRule="auto"/>
              <w:ind w:firstLine="0"/>
              <w:jc w:val="left"/>
            </w:pPr>
            <w:r/>
            <w:r>
              <w:rPr>
                <w:b w:val="0"/>
                <w:sz w:val="18"/>
              </w:rPr>
              <w:t>2024-11</w:t>
            </w:r>
          </w:p>
        </w:tc>
        <w:tc>
          <w:tcPr>
            <w:tcW w:type="dxa" w:w="1228"/>
          </w:tcPr>
          <w:p>
            <w:pPr>
              <w:spacing w:after="20" w:before="20" w:line="252" w:lineRule="auto"/>
              <w:ind w:firstLine="0"/>
              <w:jc w:val="center"/>
            </w:pPr>
            <w:r/>
            <w:r>
              <w:rPr>
                <w:b w:val="0"/>
                <w:sz w:val="18"/>
              </w:rPr>
              <w:t>371.156</w:t>
            </w:r>
          </w:p>
        </w:tc>
        <w:tc>
          <w:tcPr>
            <w:tcW w:type="dxa" w:w="1134"/>
          </w:tcPr>
          <w:p>
            <w:pPr>
              <w:spacing w:after="20" w:before="20" w:line="252" w:lineRule="auto"/>
              <w:ind w:firstLine="0"/>
              <w:jc w:val="center"/>
            </w:pPr>
            <w:r/>
            <w:r>
              <w:rPr>
                <w:b w:val="0"/>
                <w:sz w:val="18"/>
              </w:rPr>
              <w:t>20,42</w:t>
            </w:r>
          </w:p>
        </w:tc>
        <w:tc>
          <w:tcPr>
            <w:tcW w:type="dxa" w:w="1134"/>
          </w:tcPr>
          <w:p>
            <w:pPr>
              <w:spacing w:after="20" w:before="20" w:line="252" w:lineRule="auto"/>
              <w:ind w:firstLine="0"/>
              <w:jc w:val="center"/>
            </w:pPr>
            <w:r/>
            <w:r>
              <w:rPr>
                <w:b w:val="0"/>
                <w:sz w:val="18"/>
              </w:rPr>
              <w:t>14,07</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17,08</w:t>
            </w:r>
          </w:p>
        </w:tc>
        <w:tc>
          <w:tcPr>
            <w:tcW w:type="dxa" w:w="945"/>
          </w:tcPr>
          <w:p>
            <w:pPr>
              <w:spacing w:after="20" w:before="20" w:line="252" w:lineRule="auto"/>
              <w:ind w:firstLine="0"/>
              <w:jc w:val="center"/>
            </w:pPr>
            <w:r/>
            <w:r>
              <w:rPr>
                <w:b w:val="0"/>
                <w:sz w:val="18"/>
              </w:rPr>
              <w:t>4,76</w:t>
            </w:r>
          </w:p>
        </w:tc>
      </w:tr>
      <w:tr>
        <w:trPr>
          <w:cantSplit/>
        </w:trPr>
        <w:tc>
          <w:tcPr>
            <w:tcW w:type="dxa" w:w="945"/>
          </w:tcPr>
          <w:p>
            <w:pPr>
              <w:spacing w:after="20" w:before="20" w:line="252" w:lineRule="auto"/>
              <w:ind w:firstLine="0"/>
              <w:jc w:val="left"/>
            </w:pPr>
            <w:r/>
            <w:r>
              <w:rPr>
                <w:b w:val="0"/>
                <w:sz w:val="18"/>
              </w:rPr>
              <w:t>2024-12</w:t>
            </w:r>
          </w:p>
        </w:tc>
        <w:tc>
          <w:tcPr>
            <w:tcW w:type="dxa" w:w="1228"/>
          </w:tcPr>
          <w:p>
            <w:pPr>
              <w:spacing w:after="20" w:before="20" w:line="252" w:lineRule="auto"/>
              <w:ind w:firstLine="0"/>
              <w:jc w:val="center"/>
            </w:pPr>
            <w:r/>
            <w:r>
              <w:rPr>
                <w:b w:val="0"/>
                <w:sz w:val="18"/>
              </w:rPr>
              <w:t>384.785</w:t>
            </w:r>
          </w:p>
        </w:tc>
        <w:tc>
          <w:tcPr>
            <w:tcW w:type="dxa" w:w="1134"/>
          </w:tcPr>
          <w:p>
            <w:pPr>
              <w:spacing w:after="20" w:before="20" w:line="252" w:lineRule="auto"/>
              <w:ind w:firstLine="0"/>
              <w:jc w:val="center"/>
            </w:pPr>
            <w:r/>
            <w:r>
              <w:rPr>
                <w:b w:val="0"/>
                <w:sz w:val="18"/>
              </w:rPr>
              <w:t>20,74</w:t>
            </w:r>
          </w:p>
        </w:tc>
        <w:tc>
          <w:tcPr>
            <w:tcW w:type="dxa" w:w="1134"/>
          </w:tcPr>
          <w:p>
            <w:pPr>
              <w:spacing w:after="20" w:before="20" w:line="252" w:lineRule="auto"/>
              <w:ind w:firstLine="0"/>
              <w:jc w:val="center"/>
            </w:pPr>
            <w:r/>
            <w:r>
              <w:rPr>
                <w:b w:val="0"/>
                <w:sz w:val="18"/>
              </w:rPr>
              <w:t>14,07</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17,13</w:t>
            </w:r>
          </w:p>
        </w:tc>
        <w:tc>
          <w:tcPr>
            <w:tcW w:type="dxa" w:w="945"/>
          </w:tcPr>
          <w:p>
            <w:pPr>
              <w:spacing w:after="20" w:before="20" w:line="252" w:lineRule="auto"/>
              <w:ind w:firstLine="0"/>
              <w:jc w:val="center"/>
            </w:pPr>
            <w:r/>
            <w:r>
              <w:rPr>
                <w:b w:val="0"/>
                <w:sz w:val="18"/>
              </w:rPr>
              <w:t>5,21</w:t>
            </w:r>
          </w:p>
        </w:tc>
      </w:tr>
      <w:tr>
        <w:trPr>
          <w:cantSplit/>
        </w:trPr>
        <w:tc>
          <w:tcPr>
            <w:tcW w:type="dxa" w:w="945"/>
          </w:tcPr>
          <w:p>
            <w:pPr>
              <w:spacing w:after="20" w:before="20" w:line="252" w:lineRule="auto"/>
              <w:ind w:firstLine="0"/>
              <w:jc w:val="left"/>
            </w:pPr>
            <w:r/>
            <w:r>
              <w:rPr>
                <w:b w:val="0"/>
                <w:sz w:val="18"/>
              </w:rPr>
              <w:t>2025-01</w:t>
            </w:r>
          </w:p>
        </w:tc>
        <w:tc>
          <w:tcPr>
            <w:tcW w:type="dxa" w:w="1228"/>
          </w:tcPr>
          <w:p>
            <w:pPr>
              <w:spacing w:after="20" w:before="20" w:line="252" w:lineRule="auto"/>
              <w:ind w:firstLine="0"/>
              <w:jc w:val="center"/>
            </w:pPr>
            <w:r/>
            <w:r>
              <w:rPr>
                <w:b w:val="0"/>
                <w:sz w:val="18"/>
              </w:rPr>
              <w:t>372.220</w:t>
            </w:r>
          </w:p>
        </w:tc>
        <w:tc>
          <w:tcPr>
            <w:tcW w:type="dxa" w:w="1134"/>
          </w:tcPr>
          <w:p>
            <w:pPr>
              <w:spacing w:after="20" w:before="20" w:line="252" w:lineRule="auto"/>
              <w:ind w:firstLine="0"/>
              <w:jc w:val="center"/>
            </w:pPr>
            <w:r/>
            <w:r>
              <w:rPr>
                <w:b w:val="0"/>
                <w:sz w:val="18"/>
              </w:rPr>
              <w:t>19,29</w:t>
            </w:r>
          </w:p>
        </w:tc>
        <w:tc>
          <w:tcPr>
            <w:tcW w:type="dxa" w:w="1134"/>
          </w:tcPr>
          <w:p>
            <w:pPr>
              <w:spacing w:after="20" w:before="20" w:line="252" w:lineRule="auto"/>
              <w:ind w:firstLine="0"/>
              <w:jc w:val="center"/>
            </w:pPr>
            <w:r/>
            <w:r>
              <w:rPr>
                <w:b w:val="0"/>
                <w:sz w:val="18"/>
              </w:rPr>
              <w:t>14,62</w:t>
            </w:r>
          </w:p>
        </w:tc>
        <w:tc>
          <w:tcPr>
            <w:tcW w:type="dxa" w:w="1228"/>
          </w:tcPr>
          <w:p>
            <w:pPr>
              <w:spacing w:after="20" w:before="20" w:line="252" w:lineRule="auto"/>
              <w:ind w:firstLine="0"/>
              <w:jc w:val="center"/>
            </w:pPr>
            <w:r/>
            <w:r>
              <w:rPr>
                <w:b w:val="0"/>
                <w:sz w:val="18"/>
              </w:rPr>
              <w:t>0,093</w:t>
            </w:r>
          </w:p>
        </w:tc>
        <w:tc>
          <w:tcPr>
            <w:tcW w:type="dxa" w:w="1323"/>
          </w:tcPr>
          <w:p>
            <w:pPr>
              <w:spacing w:after="20" w:before="20" w:line="252" w:lineRule="auto"/>
              <w:ind w:firstLine="0"/>
              <w:jc w:val="center"/>
            </w:pPr>
            <w:r/>
            <w:r>
              <w:rPr>
                <w:b w:val="0"/>
                <w:sz w:val="18"/>
              </w:rPr>
              <w:t>6,2</w:t>
            </w:r>
          </w:p>
        </w:tc>
        <w:tc>
          <w:tcPr>
            <w:tcW w:type="dxa" w:w="1134"/>
          </w:tcPr>
          <w:p>
            <w:pPr>
              <w:spacing w:after="20" w:before="20" w:line="252" w:lineRule="auto"/>
              <w:ind w:firstLine="0"/>
              <w:jc w:val="center"/>
            </w:pPr>
            <w:r/>
            <w:r>
              <w:rPr>
                <w:b w:val="0"/>
                <w:sz w:val="18"/>
              </w:rPr>
              <w:t>15,90</w:t>
            </w:r>
          </w:p>
        </w:tc>
        <w:tc>
          <w:tcPr>
            <w:tcW w:type="dxa" w:w="945"/>
          </w:tcPr>
          <w:p>
            <w:pPr>
              <w:spacing w:after="20" w:before="20" w:line="252" w:lineRule="auto"/>
              <w:ind w:firstLine="0"/>
              <w:jc w:val="center"/>
            </w:pPr>
            <w:r/>
            <w:r>
              <w:rPr>
                <w:b w:val="0"/>
                <w:sz w:val="18"/>
              </w:rPr>
              <w:t>4,69</w:t>
            </w:r>
          </w:p>
        </w:tc>
      </w:tr>
      <w:tr>
        <w:trPr>
          <w:cantSplit/>
        </w:trPr>
        <w:tc>
          <w:tcPr>
            <w:tcW w:type="dxa" w:w="945"/>
          </w:tcPr>
          <w:p>
            <w:pPr>
              <w:spacing w:after="20" w:before="20" w:line="252" w:lineRule="auto"/>
              <w:ind w:firstLine="0"/>
              <w:jc w:val="left"/>
            </w:pPr>
            <w:r/>
            <w:r>
              <w:rPr>
                <w:b w:val="0"/>
                <w:sz w:val="18"/>
              </w:rPr>
              <w:t>2025-02</w:t>
            </w:r>
          </w:p>
        </w:tc>
        <w:tc>
          <w:tcPr>
            <w:tcW w:type="dxa" w:w="1228"/>
          </w:tcPr>
          <w:p>
            <w:pPr>
              <w:spacing w:after="20" w:before="20" w:line="252" w:lineRule="auto"/>
              <w:ind w:firstLine="0"/>
              <w:jc w:val="center"/>
            </w:pPr>
            <w:r/>
            <w:r>
              <w:rPr>
                <w:b w:val="0"/>
                <w:sz w:val="18"/>
              </w:rPr>
              <w:t>390.771</w:t>
            </w:r>
          </w:p>
        </w:tc>
        <w:tc>
          <w:tcPr>
            <w:tcW w:type="dxa" w:w="1134"/>
          </w:tcPr>
          <w:p>
            <w:pPr>
              <w:spacing w:after="20" w:before="20" w:line="252" w:lineRule="auto"/>
              <w:ind w:firstLine="0"/>
              <w:jc w:val="center"/>
            </w:pPr>
            <w:r/>
            <w:r>
              <w:rPr>
                <w:b w:val="0"/>
                <w:sz w:val="18"/>
              </w:rPr>
              <w:t>20,02</w:t>
            </w:r>
          </w:p>
        </w:tc>
        <w:tc>
          <w:tcPr>
            <w:tcW w:type="dxa" w:w="1134"/>
          </w:tcPr>
          <w:p>
            <w:pPr>
              <w:spacing w:after="20" w:before="20" w:line="252" w:lineRule="auto"/>
              <w:ind w:firstLine="0"/>
              <w:jc w:val="center"/>
            </w:pPr>
            <w:r/>
            <w:r>
              <w:rPr>
                <w:b w:val="0"/>
                <w:sz w:val="18"/>
              </w:rPr>
              <w:t>14,36</w:t>
            </w:r>
          </w:p>
        </w:tc>
        <w:tc>
          <w:tcPr>
            <w:tcW w:type="dxa" w:w="1228"/>
          </w:tcPr>
          <w:p>
            <w:pPr>
              <w:spacing w:after="20" w:before="20" w:line="252" w:lineRule="auto"/>
              <w:ind w:firstLine="0"/>
              <w:jc w:val="center"/>
            </w:pPr>
            <w:r/>
            <w:r>
              <w:rPr>
                <w:b w:val="0"/>
                <w:sz w:val="18"/>
              </w:rPr>
              <w:t>0,113</w:t>
            </w:r>
          </w:p>
        </w:tc>
        <w:tc>
          <w:tcPr>
            <w:tcW w:type="dxa" w:w="1323"/>
          </w:tcPr>
          <w:p>
            <w:pPr>
              <w:spacing w:after="20" w:before="20" w:line="252" w:lineRule="auto"/>
              <w:ind w:firstLine="0"/>
              <w:jc w:val="center"/>
            </w:pPr>
            <w:r/>
            <w:r>
              <w:rPr>
                <w:b w:val="0"/>
                <w:sz w:val="18"/>
              </w:rPr>
              <w:t>7,5</w:t>
            </w:r>
          </w:p>
        </w:tc>
        <w:tc>
          <w:tcPr>
            <w:tcW w:type="dxa" w:w="1134"/>
          </w:tcPr>
          <w:p>
            <w:pPr>
              <w:spacing w:after="20" w:before="20" w:line="252" w:lineRule="auto"/>
              <w:ind w:firstLine="0"/>
              <w:jc w:val="center"/>
            </w:pPr>
            <w:r/>
            <w:r>
              <w:rPr>
                <w:b w:val="0"/>
                <w:sz w:val="18"/>
              </w:rPr>
              <w:t>16,17</w:t>
            </w:r>
          </w:p>
        </w:tc>
        <w:tc>
          <w:tcPr>
            <w:tcW w:type="dxa" w:w="945"/>
          </w:tcPr>
          <w:p>
            <w:pPr>
              <w:spacing w:after="20" w:before="20" w:line="252" w:lineRule="auto"/>
              <w:ind w:firstLine="0"/>
              <w:jc w:val="center"/>
            </w:pPr>
            <w:r/>
            <w:r>
              <w:rPr>
                <w:b w:val="0"/>
                <w:sz w:val="18"/>
              </w:rPr>
              <w:t>4,79</w:t>
            </w:r>
          </w:p>
        </w:tc>
      </w:tr>
      <w:tr>
        <w:trPr>
          <w:cantSplit/>
        </w:trPr>
        <w:tc>
          <w:tcPr>
            <w:tcW w:type="dxa" w:w="945"/>
          </w:tcPr>
          <w:p>
            <w:pPr>
              <w:spacing w:after="20" w:before="20" w:line="252" w:lineRule="auto"/>
              <w:ind w:firstLine="0"/>
              <w:jc w:val="left"/>
            </w:pPr>
            <w:r/>
            <w:r>
              <w:rPr>
                <w:b w:val="0"/>
                <w:sz w:val="18"/>
              </w:rPr>
              <w:t>2025-03</w:t>
            </w:r>
          </w:p>
        </w:tc>
        <w:tc>
          <w:tcPr>
            <w:tcW w:type="dxa" w:w="1228"/>
          </w:tcPr>
          <w:p>
            <w:pPr>
              <w:spacing w:after="20" w:before="20" w:line="252" w:lineRule="auto"/>
              <w:ind w:firstLine="0"/>
              <w:jc w:val="center"/>
            </w:pPr>
            <w:r/>
            <w:r>
              <w:rPr>
                <w:b w:val="0"/>
                <w:sz w:val="18"/>
              </w:rPr>
              <w:t>378.217</w:t>
            </w:r>
          </w:p>
        </w:tc>
        <w:tc>
          <w:tcPr>
            <w:tcW w:type="dxa" w:w="1134"/>
          </w:tcPr>
          <w:p>
            <w:pPr>
              <w:spacing w:after="20" w:before="20" w:line="252" w:lineRule="auto"/>
              <w:ind w:firstLine="0"/>
              <w:jc w:val="center"/>
            </w:pPr>
            <w:r/>
            <w:r>
              <w:rPr>
                <w:b w:val="0"/>
                <w:sz w:val="18"/>
              </w:rPr>
              <w:t>21,77</w:t>
            </w:r>
          </w:p>
        </w:tc>
        <w:tc>
          <w:tcPr>
            <w:tcW w:type="dxa" w:w="1134"/>
          </w:tcPr>
          <w:p>
            <w:pPr>
              <w:spacing w:after="20" w:before="20" w:line="252" w:lineRule="auto"/>
              <w:ind w:firstLine="0"/>
              <w:jc w:val="center"/>
            </w:pPr>
            <w:r/>
            <w:r>
              <w:rPr>
                <w:b w:val="0"/>
                <w:sz w:val="18"/>
              </w:rPr>
              <w:t>14,28</w:t>
            </w:r>
          </w:p>
        </w:tc>
        <w:tc>
          <w:tcPr>
            <w:tcW w:type="dxa" w:w="1228"/>
          </w:tcPr>
          <w:p>
            <w:pPr>
              <w:spacing w:after="20" w:before="20" w:line="252" w:lineRule="auto"/>
              <w:ind w:firstLine="0"/>
              <w:jc w:val="center"/>
            </w:pPr>
            <w:r/>
            <w:r>
              <w:rPr>
                <w:b w:val="0"/>
                <w:sz w:val="18"/>
              </w:rPr>
              <w:t>0,109</w:t>
            </w:r>
          </w:p>
        </w:tc>
        <w:tc>
          <w:tcPr>
            <w:tcW w:type="dxa" w:w="1323"/>
          </w:tcPr>
          <w:p>
            <w:pPr>
              <w:spacing w:after="20" w:before="20" w:line="252" w:lineRule="auto"/>
              <w:ind w:firstLine="0"/>
              <w:jc w:val="center"/>
            </w:pPr>
            <w:r/>
            <w:r>
              <w:rPr>
                <w:b w:val="0"/>
                <w:sz w:val="18"/>
              </w:rPr>
              <w:t>7,3</w:t>
            </w:r>
          </w:p>
        </w:tc>
        <w:tc>
          <w:tcPr>
            <w:tcW w:type="dxa" w:w="1134"/>
          </w:tcPr>
          <w:p>
            <w:pPr>
              <w:spacing w:after="20" w:before="20" w:line="252" w:lineRule="auto"/>
              <w:ind w:firstLine="0"/>
              <w:jc w:val="center"/>
            </w:pPr>
            <w:r/>
            <w:r>
              <w:rPr>
                <w:b w:val="0"/>
                <w:sz w:val="18"/>
              </w:rPr>
              <w:t>16,87</w:t>
            </w:r>
          </w:p>
        </w:tc>
        <w:tc>
          <w:tcPr>
            <w:tcW w:type="dxa" w:w="945"/>
          </w:tcPr>
          <w:p>
            <w:pPr>
              <w:spacing w:after="20" w:before="20" w:line="252" w:lineRule="auto"/>
              <w:ind w:firstLine="0"/>
              <w:jc w:val="center"/>
            </w:pPr>
            <w:r/>
            <w:r>
              <w:rPr>
                <w:b w:val="0"/>
                <w:sz w:val="18"/>
              </w:rPr>
              <w:t>4,90</w:t>
            </w:r>
          </w:p>
        </w:tc>
      </w:tr>
      <w:tr>
        <w:trPr>
          <w:cantSplit/>
        </w:trPr>
        <w:tc>
          <w:tcPr>
            <w:tcW w:type="dxa" w:w="945"/>
          </w:tcPr>
          <w:p>
            <w:pPr>
              <w:spacing w:after="20" w:before="20" w:line="252" w:lineRule="auto"/>
              <w:ind w:firstLine="0"/>
              <w:jc w:val="left"/>
            </w:pPr>
            <w:r/>
            <w:r>
              <w:rPr>
                <w:b w:val="0"/>
                <w:sz w:val="18"/>
              </w:rPr>
              <w:t>2025-04</w:t>
            </w:r>
          </w:p>
        </w:tc>
        <w:tc>
          <w:tcPr>
            <w:tcW w:type="dxa" w:w="1228"/>
          </w:tcPr>
          <w:p>
            <w:pPr>
              <w:spacing w:after="20" w:before="20" w:line="252" w:lineRule="auto"/>
              <w:ind w:firstLine="0"/>
              <w:jc w:val="center"/>
            </w:pPr>
            <w:r/>
            <w:r>
              <w:rPr>
                <w:b w:val="0"/>
                <w:sz w:val="18"/>
              </w:rPr>
              <w:t>370.518</w:t>
            </w:r>
          </w:p>
        </w:tc>
        <w:tc>
          <w:tcPr>
            <w:tcW w:type="dxa" w:w="1134"/>
          </w:tcPr>
          <w:p>
            <w:pPr>
              <w:spacing w:after="20" w:before="20" w:line="252" w:lineRule="auto"/>
              <w:ind w:firstLine="0"/>
              <w:jc w:val="center"/>
            </w:pPr>
            <w:r/>
            <w:r>
              <w:rPr>
                <w:b w:val="0"/>
                <w:sz w:val="18"/>
              </w:rPr>
              <w:t>20,55</w:t>
            </w:r>
          </w:p>
        </w:tc>
        <w:tc>
          <w:tcPr>
            <w:tcW w:type="dxa" w:w="1134"/>
          </w:tcPr>
          <w:p>
            <w:pPr>
              <w:spacing w:after="20" w:before="20" w:line="252" w:lineRule="auto"/>
              <w:ind w:firstLine="0"/>
              <w:jc w:val="center"/>
            </w:pPr>
            <w:r/>
            <w:r>
              <w:rPr>
                <w:b w:val="0"/>
                <w:sz w:val="18"/>
              </w:rPr>
              <w:t>14,17</w:t>
            </w:r>
          </w:p>
        </w:tc>
        <w:tc>
          <w:tcPr>
            <w:tcW w:type="dxa" w:w="1228"/>
          </w:tcPr>
          <w:p>
            <w:pPr>
              <w:spacing w:after="20" w:before="20" w:line="252" w:lineRule="auto"/>
              <w:ind w:firstLine="0"/>
              <w:jc w:val="center"/>
            </w:pPr>
            <w:r/>
            <w:r>
              <w:rPr>
                <w:b w:val="0"/>
                <w:sz w:val="18"/>
              </w:rPr>
              <w:t>0,112</w:t>
            </w:r>
          </w:p>
        </w:tc>
        <w:tc>
          <w:tcPr>
            <w:tcW w:type="dxa" w:w="1323"/>
          </w:tcPr>
          <w:p>
            <w:pPr>
              <w:spacing w:after="20" w:before="20" w:line="252" w:lineRule="auto"/>
              <w:ind w:firstLine="0"/>
              <w:jc w:val="center"/>
            </w:pPr>
            <w:r/>
            <w:r>
              <w:rPr>
                <w:b w:val="0"/>
                <w:sz w:val="18"/>
              </w:rPr>
              <w:t>7,5</w:t>
            </w:r>
          </w:p>
        </w:tc>
        <w:tc>
          <w:tcPr>
            <w:tcW w:type="dxa" w:w="1134"/>
          </w:tcPr>
          <w:p>
            <w:pPr>
              <w:spacing w:after="20" w:before="20" w:line="252" w:lineRule="auto"/>
              <w:ind w:firstLine="0"/>
              <w:jc w:val="center"/>
            </w:pPr>
            <w:r/>
            <w:r>
              <w:rPr>
                <w:b w:val="0"/>
                <w:sz w:val="18"/>
              </w:rPr>
              <w:t>16,94</w:t>
            </w:r>
          </w:p>
        </w:tc>
        <w:tc>
          <w:tcPr>
            <w:tcW w:type="dxa" w:w="945"/>
          </w:tcPr>
          <w:p>
            <w:pPr>
              <w:spacing w:after="20" w:before="20" w:line="252" w:lineRule="auto"/>
              <w:ind w:firstLine="0"/>
              <w:jc w:val="center"/>
            </w:pPr>
            <w:r/>
            <w:r>
              <w:rPr>
                <w:b w:val="0"/>
                <w:sz w:val="18"/>
              </w:rPr>
              <w:t>4,64</w:t>
            </w:r>
          </w:p>
        </w:tc>
      </w:tr>
      <w:tr>
        <w:trPr>
          <w:cantSplit/>
        </w:trPr>
        <w:tc>
          <w:tcPr>
            <w:tcW w:type="dxa" w:w="945"/>
          </w:tcPr>
          <w:p>
            <w:pPr>
              <w:spacing w:after="20" w:before="20" w:line="252" w:lineRule="auto"/>
              <w:ind w:firstLine="0"/>
              <w:jc w:val="left"/>
            </w:pPr>
            <w:r/>
            <w:r>
              <w:rPr>
                <w:b w:val="0"/>
                <w:sz w:val="18"/>
              </w:rPr>
              <w:t>2025-05</w:t>
            </w:r>
          </w:p>
        </w:tc>
        <w:tc>
          <w:tcPr>
            <w:tcW w:type="dxa" w:w="1228"/>
          </w:tcPr>
          <w:p>
            <w:pPr>
              <w:spacing w:after="20" w:before="20" w:line="252" w:lineRule="auto"/>
              <w:ind w:firstLine="0"/>
              <w:jc w:val="center"/>
            </w:pPr>
            <w:r/>
            <w:r>
              <w:rPr>
                <w:b w:val="0"/>
                <w:sz w:val="18"/>
              </w:rPr>
              <w:t>389.697</w:t>
            </w:r>
          </w:p>
        </w:tc>
        <w:tc>
          <w:tcPr>
            <w:tcW w:type="dxa" w:w="1134"/>
          </w:tcPr>
          <w:p>
            <w:pPr>
              <w:spacing w:after="20" w:before="20" w:line="252" w:lineRule="auto"/>
              <w:ind w:firstLine="0"/>
              <w:jc w:val="center"/>
            </w:pPr>
            <w:r/>
            <w:r>
              <w:rPr>
                <w:b w:val="0"/>
                <w:sz w:val="18"/>
              </w:rPr>
              <w:t>21,09</w:t>
            </w:r>
          </w:p>
        </w:tc>
        <w:tc>
          <w:tcPr>
            <w:tcW w:type="dxa" w:w="1134"/>
          </w:tcPr>
          <w:p>
            <w:pPr>
              <w:spacing w:after="20" w:before="20" w:line="252" w:lineRule="auto"/>
              <w:ind w:firstLine="0"/>
              <w:jc w:val="center"/>
            </w:pPr>
            <w:r/>
            <w:r>
              <w:rPr>
                <w:b w:val="0"/>
                <w:sz w:val="18"/>
              </w:rPr>
              <w:t>13,64</w:t>
            </w:r>
          </w:p>
        </w:tc>
        <w:tc>
          <w:tcPr>
            <w:tcW w:type="dxa" w:w="1228"/>
          </w:tcPr>
          <w:p>
            <w:pPr>
              <w:spacing w:after="20" w:before="20" w:line="252" w:lineRule="auto"/>
              <w:ind w:firstLine="0"/>
              <w:jc w:val="center"/>
            </w:pPr>
            <w:r/>
            <w:r>
              <w:rPr>
                <w:b w:val="0"/>
                <w:sz w:val="18"/>
              </w:rPr>
              <w:t>0,111</w:t>
            </w:r>
          </w:p>
        </w:tc>
        <w:tc>
          <w:tcPr>
            <w:tcW w:type="dxa" w:w="1323"/>
          </w:tcPr>
          <w:p>
            <w:pPr>
              <w:spacing w:after="20" w:before="20" w:line="252" w:lineRule="auto"/>
              <w:ind w:firstLine="0"/>
              <w:jc w:val="center"/>
            </w:pPr>
            <w:r/>
            <w:r>
              <w:rPr>
                <w:b w:val="0"/>
                <w:sz w:val="18"/>
              </w:rPr>
              <w:t>7,4</w:t>
            </w:r>
          </w:p>
        </w:tc>
        <w:tc>
          <w:tcPr>
            <w:tcW w:type="dxa" w:w="1134"/>
          </w:tcPr>
          <w:p>
            <w:pPr>
              <w:spacing w:after="20" w:before="20" w:line="252" w:lineRule="auto"/>
              <w:ind w:firstLine="0"/>
              <w:jc w:val="center"/>
            </w:pPr>
            <w:r/>
            <w:r>
              <w:rPr>
                <w:b w:val="0"/>
                <w:sz w:val="18"/>
              </w:rPr>
              <w:t>17,62</w:t>
            </w:r>
          </w:p>
        </w:tc>
        <w:tc>
          <w:tcPr>
            <w:tcW w:type="dxa" w:w="945"/>
          </w:tcPr>
          <w:p>
            <w:pPr>
              <w:spacing w:after="20" w:before="20" w:line="252" w:lineRule="auto"/>
              <w:ind w:firstLine="0"/>
              <w:jc w:val="center"/>
            </w:pPr>
            <w:r/>
            <w:r>
              <w:rPr>
                <w:b w:val="0"/>
                <w:sz w:val="18"/>
              </w:rPr>
              <w:t>5,05</w:t>
            </w:r>
          </w:p>
        </w:tc>
      </w:tr>
      <w:tr>
        <w:trPr>
          <w:cantSplit/>
        </w:trPr>
        <w:tc>
          <w:tcPr>
            <w:tcW w:type="dxa" w:w="945"/>
          </w:tcPr>
          <w:p>
            <w:pPr>
              <w:spacing w:after="20" w:before="20" w:line="252" w:lineRule="auto"/>
              <w:ind w:firstLine="0"/>
              <w:jc w:val="left"/>
            </w:pPr>
            <w:r/>
            <w:r>
              <w:rPr>
                <w:b w:val="0"/>
                <w:sz w:val="18"/>
              </w:rPr>
              <w:t>2025-06</w:t>
            </w:r>
          </w:p>
        </w:tc>
        <w:tc>
          <w:tcPr>
            <w:tcW w:type="dxa" w:w="1228"/>
          </w:tcPr>
          <w:p>
            <w:pPr>
              <w:spacing w:after="20" w:before="20" w:line="252" w:lineRule="auto"/>
              <w:ind w:firstLine="0"/>
              <w:jc w:val="center"/>
            </w:pPr>
            <w:r/>
            <w:r>
              <w:rPr>
                <w:b w:val="0"/>
                <w:sz w:val="18"/>
              </w:rPr>
              <w:t>385.631</w:t>
            </w:r>
          </w:p>
        </w:tc>
        <w:tc>
          <w:tcPr>
            <w:tcW w:type="dxa" w:w="1134"/>
          </w:tcPr>
          <w:p>
            <w:pPr>
              <w:spacing w:after="20" w:before="20" w:line="252" w:lineRule="auto"/>
              <w:ind w:firstLine="0"/>
              <w:jc w:val="center"/>
            </w:pPr>
            <w:r/>
            <w:r>
              <w:rPr>
                <w:b w:val="0"/>
                <w:sz w:val="18"/>
              </w:rPr>
              <w:t>21,26</w:t>
            </w:r>
          </w:p>
        </w:tc>
        <w:tc>
          <w:tcPr>
            <w:tcW w:type="dxa" w:w="1134"/>
          </w:tcPr>
          <w:p>
            <w:pPr>
              <w:spacing w:after="20" w:before="20" w:line="252" w:lineRule="auto"/>
              <w:ind w:firstLine="0"/>
              <w:jc w:val="center"/>
            </w:pPr>
            <w:r/>
            <w:r>
              <w:rPr>
                <w:b w:val="0"/>
                <w:sz w:val="18"/>
              </w:rPr>
              <w:t>13,94</w:t>
            </w:r>
          </w:p>
        </w:tc>
        <w:tc>
          <w:tcPr>
            <w:tcW w:type="dxa" w:w="1228"/>
          </w:tcPr>
          <w:p>
            <w:pPr>
              <w:spacing w:after="20" w:before="20" w:line="252" w:lineRule="auto"/>
              <w:ind w:firstLine="0"/>
              <w:jc w:val="center"/>
            </w:pPr>
            <w:r/>
            <w:r>
              <w:rPr>
                <w:b w:val="0"/>
                <w:sz w:val="18"/>
              </w:rPr>
              <w:t>0,110</w:t>
            </w:r>
          </w:p>
        </w:tc>
        <w:tc>
          <w:tcPr>
            <w:tcW w:type="dxa" w:w="1323"/>
          </w:tcPr>
          <w:p>
            <w:pPr>
              <w:spacing w:after="20" w:before="20" w:line="252" w:lineRule="auto"/>
              <w:ind w:firstLine="0"/>
              <w:jc w:val="center"/>
            </w:pPr>
            <w:r/>
            <w:r>
              <w:rPr>
                <w:b w:val="0"/>
                <w:sz w:val="18"/>
              </w:rPr>
              <w:t>7,3</w:t>
            </w:r>
          </w:p>
        </w:tc>
        <w:tc>
          <w:tcPr>
            <w:tcW w:type="dxa" w:w="1134"/>
          </w:tcPr>
          <w:p>
            <w:pPr>
              <w:spacing w:after="20" w:before="20" w:line="252" w:lineRule="auto"/>
              <w:ind w:firstLine="0"/>
              <w:jc w:val="center"/>
            </w:pPr>
            <w:r/>
            <w:r>
              <w:rPr>
                <w:b w:val="0"/>
                <w:sz w:val="18"/>
              </w:rPr>
              <w:t>17,71</w:t>
            </w:r>
          </w:p>
        </w:tc>
        <w:tc>
          <w:tcPr>
            <w:tcW w:type="dxa" w:w="945"/>
          </w:tcPr>
          <w:p>
            <w:pPr>
              <w:spacing w:after="20" w:before="20" w:line="252" w:lineRule="auto"/>
              <w:ind w:firstLine="0"/>
              <w:jc w:val="center"/>
            </w:pPr>
            <w:r/>
            <w:r>
              <w:rPr>
                <w:b w:val="0"/>
                <w:sz w:val="18"/>
              </w:rPr>
              <w:t>5,25</w:t>
            </w:r>
          </w:p>
        </w:tc>
      </w:tr>
      <w:tr>
        <w:trPr>
          <w:cantSplit/>
        </w:trPr>
        <w:tc>
          <w:tcPr>
            <w:tcW w:type="dxa" w:w="945"/>
          </w:tcPr>
          <w:p>
            <w:pPr>
              <w:spacing w:after="20" w:before="20" w:line="252" w:lineRule="auto"/>
              <w:ind w:firstLine="0"/>
              <w:jc w:val="left"/>
            </w:pPr>
            <w:r/>
            <w:r>
              <w:rPr>
                <w:b w:val="0"/>
                <w:sz w:val="18"/>
              </w:rPr>
              <w:t>2025-07</w:t>
            </w:r>
          </w:p>
        </w:tc>
        <w:tc>
          <w:tcPr>
            <w:tcW w:type="dxa" w:w="1228"/>
          </w:tcPr>
          <w:p>
            <w:pPr>
              <w:spacing w:after="20" w:before="20" w:line="252" w:lineRule="auto"/>
              <w:ind w:firstLine="0"/>
              <w:jc w:val="center"/>
            </w:pPr>
            <w:r/>
            <w:r>
              <w:rPr>
                <w:b w:val="0"/>
                <w:sz w:val="18"/>
              </w:rPr>
              <w:t>369.890</w:t>
            </w:r>
          </w:p>
        </w:tc>
        <w:tc>
          <w:tcPr>
            <w:tcW w:type="dxa" w:w="1134"/>
          </w:tcPr>
          <w:p>
            <w:pPr>
              <w:spacing w:after="20" w:before="20" w:line="252" w:lineRule="auto"/>
              <w:ind w:firstLine="0"/>
              <w:jc w:val="center"/>
            </w:pPr>
            <w:r/>
            <w:r>
              <w:rPr>
                <w:b w:val="0"/>
                <w:sz w:val="18"/>
              </w:rPr>
              <w:t>20,41</w:t>
            </w:r>
          </w:p>
        </w:tc>
        <w:tc>
          <w:tcPr>
            <w:tcW w:type="dxa" w:w="1134"/>
          </w:tcPr>
          <w:p>
            <w:pPr>
              <w:spacing w:after="20" w:before="20" w:line="252" w:lineRule="auto"/>
              <w:ind w:firstLine="0"/>
              <w:jc w:val="center"/>
            </w:pPr>
            <w:r/>
            <w:r>
              <w:rPr>
                <w:b w:val="0"/>
                <w:sz w:val="18"/>
              </w:rPr>
              <w:t>14,43</w:t>
            </w:r>
          </w:p>
        </w:tc>
        <w:tc>
          <w:tcPr>
            <w:tcW w:type="dxa" w:w="1228"/>
          </w:tcPr>
          <w:p>
            <w:pPr>
              <w:spacing w:after="20" w:before="20" w:line="252" w:lineRule="auto"/>
              <w:ind w:firstLine="0"/>
              <w:jc w:val="center"/>
            </w:pPr>
            <w:r/>
            <w:r>
              <w:rPr>
                <w:b w:val="0"/>
                <w:sz w:val="18"/>
              </w:rPr>
              <w:t>0,110</w:t>
            </w:r>
          </w:p>
        </w:tc>
        <w:tc>
          <w:tcPr>
            <w:tcW w:type="dxa" w:w="1323"/>
          </w:tcPr>
          <w:p>
            <w:pPr>
              <w:spacing w:after="20" w:before="20" w:line="252" w:lineRule="auto"/>
              <w:ind w:firstLine="0"/>
              <w:jc w:val="center"/>
            </w:pPr>
            <w:r/>
            <w:r>
              <w:rPr>
                <w:b w:val="0"/>
                <w:sz w:val="18"/>
              </w:rPr>
              <w:t>7,3</w:t>
            </w:r>
          </w:p>
        </w:tc>
        <w:tc>
          <w:tcPr>
            <w:tcW w:type="dxa" w:w="1134"/>
          </w:tcPr>
          <w:p>
            <w:pPr>
              <w:spacing w:after="20" w:before="20" w:line="252" w:lineRule="auto"/>
              <w:ind w:firstLine="0"/>
              <w:jc w:val="center"/>
            </w:pPr>
            <w:r/>
            <w:r>
              <w:rPr>
                <w:b w:val="0"/>
                <w:sz w:val="18"/>
              </w:rPr>
              <w:t>17,20</w:t>
            </w:r>
          </w:p>
        </w:tc>
        <w:tc>
          <w:tcPr>
            <w:tcW w:type="dxa" w:w="945"/>
          </w:tcPr>
          <w:p>
            <w:pPr>
              <w:spacing w:after="20" w:before="20" w:line="252" w:lineRule="auto"/>
              <w:ind w:firstLine="0"/>
              <w:jc w:val="center"/>
            </w:pPr>
            <w:r/>
            <w:r>
              <w:rPr>
                <w:b w:val="0"/>
                <w:sz w:val="18"/>
              </w:rPr>
              <w:t>4,82</w:t>
            </w:r>
          </w:p>
        </w:tc>
      </w:tr>
      <w:tr>
        <w:trPr>
          <w:cantSplit/>
        </w:trPr>
        <w:tc>
          <w:tcPr>
            <w:tcW w:type="dxa" w:w="945"/>
          </w:tcPr>
          <w:p>
            <w:pPr>
              <w:spacing w:after="20" w:before="20" w:line="252" w:lineRule="auto"/>
              <w:ind w:firstLine="0"/>
              <w:jc w:val="left"/>
            </w:pPr>
            <w:r/>
            <w:r>
              <w:rPr>
                <w:b w:val="0"/>
                <w:sz w:val="18"/>
              </w:rPr>
              <w:t>2025-08</w:t>
            </w:r>
          </w:p>
        </w:tc>
        <w:tc>
          <w:tcPr>
            <w:tcW w:type="dxa" w:w="1228"/>
          </w:tcPr>
          <w:p>
            <w:pPr>
              <w:spacing w:after="20" w:before="20" w:line="252" w:lineRule="auto"/>
              <w:ind w:firstLine="0"/>
              <w:jc w:val="center"/>
            </w:pPr>
            <w:r/>
            <w:r>
              <w:rPr>
                <w:b w:val="0"/>
                <w:sz w:val="18"/>
              </w:rPr>
              <w:t>363.109</w:t>
            </w:r>
          </w:p>
        </w:tc>
        <w:tc>
          <w:tcPr>
            <w:tcW w:type="dxa" w:w="1134"/>
          </w:tcPr>
          <w:p>
            <w:pPr>
              <w:spacing w:after="20" w:before="20" w:line="252" w:lineRule="auto"/>
              <w:ind w:firstLine="0"/>
              <w:jc w:val="center"/>
            </w:pPr>
            <w:r/>
            <w:r>
              <w:rPr>
                <w:b w:val="0"/>
                <w:sz w:val="18"/>
              </w:rPr>
              <w:t>21,10</w:t>
            </w:r>
          </w:p>
        </w:tc>
        <w:tc>
          <w:tcPr>
            <w:tcW w:type="dxa" w:w="1134"/>
          </w:tcPr>
          <w:p>
            <w:pPr>
              <w:spacing w:after="20" w:before="20" w:line="252" w:lineRule="auto"/>
              <w:ind w:firstLine="0"/>
              <w:jc w:val="center"/>
            </w:pPr>
            <w:r/>
            <w:r>
              <w:rPr>
                <w:b w:val="0"/>
                <w:sz w:val="18"/>
              </w:rPr>
              <w:t>14,57</w:t>
            </w:r>
          </w:p>
        </w:tc>
        <w:tc>
          <w:tcPr>
            <w:tcW w:type="dxa" w:w="1228"/>
          </w:tcPr>
          <w:p>
            <w:pPr>
              <w:spacing w:after="20" w:before="20" w:line="252" w:lineRule="auto"/>
              <w:ind w:firstLine="0"/>
              <w:jc w:val="center"/>
            </w:pPr>
            <w:r/>
            <w:r>
              <w:rPr>
                <w:b w:val="0"/>
                <w:sz w:val="18"/>
              </w:rPr>
              <w:t>0,110</w:t>
            </w:r>
          </w:p>
        </w:tc>
        <w:tc>
          <w:tcPr>
            <w:tcW w:type="dxa" w:w="1323"/>
          </w:tcPr>
          <w:p>
            <w:pPr>
              <w:spacing w:after="20" w:before="20" w:line="252" w:lineRule="auto"/>
              <w:ind w:firstLine="0"/>
              <w:jc w:val="center"/>
            </w:pPr>
            <w:r/>
            <w:r>
              <w:rPr>
                <w:b w:val="0"/>
                <w:sz w:val="18"/>
              </w:rPr>
              <w:t>7,4</w:t>
            </w:r>
          </w:p>
        </w:tc>
        <w:tc>
          <w:tcPr>
            <w:tcW w:type="dxa" w:w="1134"/>
          </w:tcPr>
          <w:p>
            <w:pPr>
              <w:spacing w:after="20" w:before="20" w:line="252" w:lineRule="auto"/>
              <w:ind w:firstLine="0"/>
              <w:jc w:val="center"/>
            </w:pPr>
            <w:r/>
            <w:r>
              <w:rPr>
                <w:b w:val="0"/>
                <w:sz w:val="18"/>
              </w:rPr>
              <w:t>17,38</w:t>
            </w:r>
          </w:p>
        </w:tc>
        <w:tc>
          <w:tcPr>
            <w:tcW w:type="dxa" w:w="945"/>
          </w:tcPr>
          <w:p>
            <w:pPr>
              <w:spacing w:after="20" w:before="20" w:line="252" w:lineRule="auto"/>
              <w:ind w:firstLine="0"/>
              <w:jc w:val="center"/>
            </w:pPr>
            <w:r/>
            <w:r>
              <w:rPr>
                <w:b w:val="0"/>
                <w:sz w:val="18"/>
              </w:rPr>
              <w:t>4,66</w:t>
            </w:r>
          </w:p>
        </w:tc>
      </w:tr>
      <w:tr>
        <w:trPr>
          <w:cantSplit/>
        </w:trPr>
        <w:tc>
          <w:tcPr>
            <w:tcW w:type="dxa" w:w="945"/>
          </w:tcPr>
          <w:p>
            <w:pPr>
              <w:spacing w:after="20" w:before="20" w:line="252" w:lineRule="auto"/>
              <w:ind w:firstLine="0"/>
              <w:jc w:val="left"/>
            </w:pPr>
            <w:r/>
            <w:r>
              <w:rPr>
                <w:b w:val="0"/>
                <w:sz w:val="18"/>
              </w:rPr>
              <w:t>2025-09</w:t>
            </w:r>
          </w:p>
        </w:tc>
        <w:tc>
          <w:tcPr>
            <w:tcW w:type="dxa" w:w="1228"/>
          </w:tcPr>
          <w:p>
            <w:pPr>
              <w:spacing w:after="20" w:before="20" w:line="252" w:lineRule="auto"/>
              <w:ind w:firstLine="0"/>
              <w:jc w:val="center"/>
            </w:pPr>
            <w:r/>
            <w:r>
              <w:rPr>
                <w:b w:val="0"/>
                <w:sz w:val="18"/>
              </w:rPr>
              <w:t>362.833</w:t>
            </w:r>
          </w:p>
        </w:tc>
        <w:tc>
          <w:tcPr>
            <w:tcW w:type="dxa" w:w="1134"/>
          </w:tcPr>
          <w:p>
            <w:pPr>
              <w:spacing w:after="20" w:before="20" w:line="252" w:lineRule="auto"/>
              <w:ind w:firstLine="0"/>
              <w:jc w:val="center"/>
            </w:pPr>
            <w:r/>
            <w:r>
              <w:rPr>
                <w:b w:val="0"/>
                <w:sz w:val="18"/>
              </w:rPr>
              <w:t>21,90</w:t>
            </w:r>
          </w:p>
        </w:tc>
        <w:tc>
          <w:tcPr>
            <w:tcW w:type="dxa" w:w="1134"/>
          </w:tcPr>
          <w:p>
            <w:pPr>
              <w:spacing w:after="20" w:before="20" w:line="252" w:lineRule="auto"/>
              <w:ind w:firstLine="0"/>
              <w:jc w:val="center"/>
            </w:pPr>
            <w:r/>
            <w:r>
              <w:rPr>
                <w:b w:val="0"/>
                <w:sz w:val="18"/>
              </w:rPr>
              <w:t>13,73</w:t>
            </w:r>
          </w:p>
        </w:tc>
        <w:tc>
          <w:tcPr>
            <w:tcW w:type="dxa" w:w="1228"/>
          </w:tcPr>
          <w:p>
            <w:pPr>
              <w:spacing w:after="20" w:before="20" w:line="252" w:lineRule="auto"/>
              <w:ind w:firstLine="0"/>
              <w:jc w:val="center"/>
            </w:pPr>
            <w:r/>
            <w:r>
              <w:rPr>
                <w:b w:val="0"/>
                <w:sz w:val="18"/>
              </w:rPr>
              <w:t>0,119</w:t>
            </w:r>
          </w:p>
        </w:tc>
        <w:tc>
          <w:tcPr>
            <w:tcW w:type="dxa" w:w="1323"/>
          </w:tcPr>
          <w:p>
            <w:pPr>
              <w:spacing w:after="20" w:before="20" w:line="252" w:lineRule="auto"/>
              <w:ind w:firstLine="0"/>
              <w:jc w:val="center"/>
            </w:pPr>
            <w:r/>
            <w:r>
              <w:rPr>
                <w:b w:val="0"/>
                <w:sz w:val="18"/>
              </w:rPr>
              <w:t>8,0</w:t>
            </w:r>
          </w:p>
        </w:tc>
        <w:tc>
          <w:tcPr>
            <w:tcW w:type="dxa" w:w="1134"/>
          </w:tcPr>
          <w:p>
            <w:pPr>
              <w:spacing w:after="20" w:before="20" w:line="252" w:lineRule="auto"/>
              <w:ind w:firstLine="0"/>
              <w:jc w:val="center"/>
            </w:pPr>
            <w:r/>
            <w:r>
              <w:rPr>
                <w:b w:val="0"/>
                <w:sz w:val="18"/>
              </w:rPr>
              <w:t>17,85</w:t>
            </w:r>
          </w:p>
        </w:tc>
        <w:tc>
          <w:tcPr>
            <w:tcW w:type="dxa" w:w="945"/>
          </w:tcPr>
          <w:p>
            <w:pPr>
              <w:spacing w:after="20" w:before="20" w:line="252" w:lineRule="auto"/>
              <w:ind w:firstLine="0"/>
              <w:jc w:val="center"/>
            </w:pPr>
            <w:r/>
            <w:r>
              <w:rPr>
                <w:b w:val="0"/>
                <w:sz w:val="18"/>
              </w:rPr>
              <w:t>4,81</w:t>
            </w:r>
          </w:p>
        </w:tc>
      </w:tr>
      <w:tr>
        <w:trPr>
          <w:cantSplit/>
        </w:trPr>
        <w:tc>
          <w:tcPr>
            <w:tcW w:type="dxa" w:w="945"/>
          </w:tcPr>
          <w:p>
            <w:pPr>
              <w:spacing w:after="20" w:before="20" w:line="252" w:lineRule="auto"/>
              <w:ind w:firstLine="0"/>
              <w:jc w:val="left"/>
            </w:pPr>
            <w:r/>
            <w:r>
              <w:rPr>
                <w:b w:val="0"/>
                <w:sz w:val="18"/>
              </w:rPr>
              <w:t>2025-10</w:t>
            </w:r>
          </w:p>
        </w:tc>
        <w:tc>
          <w:tcPr>
            <w:tcW w:type="dxa" w:w="1228"/>
          </w:tcPr>
          <w:p>
            <w:pPr>
              <w:spacing w:after="20" w:before="20" w:line="252" w:lineRule="auto"/>
              <w:ind w:firstLine="0"/>
              <w:jc w:val="center"/>
            </w:pPr>
            <w:r/>
            <w:r>
              <w:rPr>
                <w:b w:val="0"/>
                <w:sz w:val="18"/>
              </w:rPr>
              <w:t>386.800</w:t>
            </w:r>
          </w:p>
        </w:tc>
        <w:tc>
          <w:tcPr>
            <w:tcW w:type="dxa" w:w="1134"/>
          </w:tcPr>
          <w:p>
            <w:pPr>
              <w:spacing w:after="20" w:before="20" w:line="252" w:lineRule="auto"/>
              <w:ind w:firstLine="0"/>
              <w:jc w:val="center"/>
            </w:pPr>
            <w:r/>
            <w:r>
              <w:rPr>
                <w:b w:val="0"/>
                <w:sz w:val="18"/>
              </w:rPr>
              <w:t>20,60</w:t>
            </w:r>
          </w:p>
        </w:tc>
        <w:tc>
          <w:tcPr>
            <w:tcW w:type="dxa" w:w="1134"/>
          </w:tcPr>
          <w:p>
            <w:pPr>
              <w:spacing w:after="20" w:before="20" w:line="252" w:lineRule="auto"/>
              <w:ind w:firstLine="0"/>
              <w:jc w:val="center"/>
            </w:pPr>
            <w:r/>
            <w:r>
              <w:rPr>
                <w:b w:val="0"/>
                <w:sz w:val="18"/>
              </w:rPr>
              <w:t>13,72</w:t>
            </w:r>
          </w:p>
        </w:tc>
        <w:tc>
          <w:tcPr>
            <w:tcW w:type="dxa" w:w="1228"/>
          </w:tcPr>
          <w:p>
            <w:pPr>
              <w:spacing w:after="20" w:before="20" w:line="252" w:lineRule="auto"/>
              <w:ind w:firstLine="0"/>
              <w:jc w:val="center"/>
            </w:pPr>
            <w:r/>
            <w:r>
              <w:rPr>
                <w:b w:val="0"/>
                <w:sz w:val="18"/>
              </w:rPr>
              <w:t>0,117</w:t>
            </w:r>
          </w:p>
        </w:tc>
        <w:tc>
          <w:tcPr>
            <w:tcW w:type="dxa" w:w="1323"/>
          </w:tcPr>
          <w:p>
            <w:pPr>
              <w:spacing w:after="20" w:before="20" w:line="252" w:lineRule="auto"/>
              <w:ind w:firstLine="0"/>
              <w:jc w:val="center"/>
            </w:pPr>
            <w:r/>
            <w:r>
              <w:rPr>
                <w:b w:val="0"/>
                <w:sz w:val="18"/>
              </w:rPr>
              <w:t>7,8</w:t>
            </w:r>
          </w:p>
        </w:tc>
        <w:tc>
          <w:tcPr>
            <w:tcW w:type="dxa" w:w="1134"/>
          </w:tcPr>
          <w:p>
            <w:pPr>
              <w:spacing w:after="20" w:before="20" w:line="252" w:lineRule="auto"/>
              <w:ind w:firstLine="0"/>
              <w:jc w:val="center"/>
            </w:pPr>
            <w:r/>
            <w:r>
              <w:rPr>
                <w:b w:val="0"/>
                <w:sz w:val="18"/>
              </w:rPr>
              <w:t>17,62</w:t>
            </w:r>
          </w:p>
        </w:tc>
        <w:tc>
          <w:tcPr>
            <w:tcW w:type="dxa" w:w="945"/>
          </w:tcPr>
          <w:p>
            <w:pPr>
              <w:spacing w:after="20" w:before="20" w:line="252" w:lineRule="auto"/>
              <w:ind w:firstLine="0"/>
              <w:jc w:val="center"/>
            </w:pPr>
            <w:r/>
            <w:r>
              <w:rPr>
                <w:b w:val="0"/>
                <w:sz w:val="18"/>
              </w:rPr>
              <w:t>4,89</w:t>
            </w:r>
          </w:p>
        </w:tc>
      </w:tr>
      <w:tr>
        <w:trPr>
          <w:cantSplit/>
        </w:trPr>
        <w:tc>
          <w:tcPr>
            <w:tcW w:type="dxa" w:w="945"/>
          </w:tcPr>
          <w:p>
            <w:pPr>
              <w:spacing w:after="20" w:before="20" w:line="252" w:lineRule="auto"/>
              <w:ind w:firstLine="0"/>
              <w:jc w:val="left"/>
            </w:pPr>
            <w:r/>
            <w:r>
              <w:rPr>
                <w:b w:val="0"/>
                <w:sz w:val="18"/>
              </w:rPr>
              <w:t>2025-11</w:t>
            </w:r>
          </w:p>
        </w:tc>
        <w:tc>
          <w:tcPr>
            <w:tcW w:type="dxa" w:w="1228"/>
          </w:tcPr>
          <w:p>
            <w:pPr>
              <w:spacing w:after="20" w:before="20" w:line="252" w:lineRule="auto"/>
              <w:ind w:firstLine="0"/>
              <w:jc w:val="center"/>
            </w:pPr>
            <w:r/>
            <w:r>
              <w:rPr>
                <w:b w:val="0"/>
                <w:sz w:val="18"/>
              </w:rPr>
              <w:t>398.686</w:t>
            </w:r>
          </w:p>
        </w:tc>
        <w:tc>
          <w:tcPr>
            <w:tcW w:type="dxa" w:w="1134"/>
          </w:tcPr>
          <w:p>
            <w:pPr>
              <w:spacing w:after="20" w:before="20" w:line="252" w:lineRule="auto"/>
              <w:ind w:firstLine="0"/>
              <w:jc w:val="center"/>
            </w:pPr>
            <w:r/>
            <w:r>
              <w:rPr>
                <w:b w:val="0"/>
                <w:sz w:val="18"/>
              </w:rPr>
              <w:t>20,54</w:t>
            </w:r>
          </w:p>
        </w:tc>
        <w:tc>
          <w:tcPr>
            <w:tcW w:type="dxa" w:w="1134"/>
          </w:tcPr>
          <w:p>
            <w:pPr>
              <w:spacing w:after="20" w:before="20" w:line="252" w:lineRule="auto"/>
              <w:ind w:firstLine="0"/>
              <w:jc w:val="center"/>
            </w:pPr>
            <w:r/>
            <w:r>
              <w:rPr>
                <w:b w:val="0"/>
                <w:sz w:val="18"/>
              </w:rPr>
              <w:t>13,97</w:t>
            </w:r>
          </w:p>
        </w:tc>
        <w:tc>
          <w:tcPr>
            <w:tcW w:type="dxa" w:w="1228"/>
          </w:tcPr>
          <w:p>
            <w:pPr>
              <w:spacing w:after="20" w:before="20" w:line="252" w:lineRule="auto"/>
              <w:ind w:firstLine="0"/>
              <w:jc w:val="center"/>
            </w:pPr>
            <w:r/>
            <w:r>
              <w:rPr>
                <w:b w:val="0"/>
                <w:sz w:val="18"/>
              </w:rPr>
              <w:t>0,110</w:t>
            </w:r>
          </w:p>
        </w:tc>
        <w:tc>
          <w:tcPr>
            <w:tcW w:type="dxa" w:w="1323"/>
          </w:tcPr>
          <w:p>
            <w:pPr>
              <w:spacing w:after="20" w:before="20" w:line="252" w:lineRule="auto"/>
              <w:ind w:firstLine="0"/>
              <w:jc w:val="center"/>
            </w:pPr>
            <w:r/>
            <w:r>
              <w:rPr>
                <w:b w:val="0"/>
                <w:sz w:val="18"/>
              </w:rPr>
              <w:t>7,3</w:t>
            </w:r>
          </w:p>
        </w:tc>
        <w:tc>
          <w:tcPr>
            <w:tcW w:type="dxa" w:w="1134"/>
          </w:tcPr>
          <w:p>
            <w:pPr>
              <w:spacing w:after="20" w:before="20" w:line="252" w:lineRule="auto"/>
              <w:ind w:firstLine="0"/>
              <w:jc w:val="center"/>
            </w:pPr>
            <w:r/>
            <w:r>
              <w:rPr>
                <w:b w:val="0"/>
                <w:sz w:val="18"/>
              </w:rPr>
              <w:t>17,38</w:t>
            </w:r>
          </w:p>
        </w:tc>
        <w:tc>
          <w:tcPr>
            <w:tcW w:type="dxa" w:w="945"/>
          </w:tcPr>
          <w:p>
            <w:pPr>
              <w:spacing w:after="20" w:before="20" w:line="252" w:lineRule="auto"/>
              <w:ind w:firstLine="0"/>
              <w:jc w:val="center"/>
            </w:pPr>
            <w:r/>
            <w:r>
              <w:rPr>
                <w:b w:val="0"/>
                <w:sz w:val="18"/>
              </w:rPr>
              <w:t>4,79</w:t>
            </w:r>
          </w:p>
        </w:tc>
      </w:tr>
      <w:tr>
        <w:trPr>
          <w:cantSplit/>
        </w:trPr>
        <w:tc>
          <w:tcPr>
            <w:tcW w:type="dxa" w:w="945"/>
          </w:tcPr>
          <w:p>
            <w:pPr>
              <w:spacing w:after="20" w:before="20" w:line="252" w:lineRule="auto"/>
              <w:ind w:firstLine="0"/>
              <w:jc w:val="left"/>
            </w:pPr>
            <w:r/>
            <w:r>
              <w:rPr>
                <w:b w:val="0"/>
                <w:sz w:val="18"/>
              </w:rPr>
              <w:t>2025-12</w:t>
            </w:r>
          </w:p>
        </w:tc>
        <w:tc>
          <w:tcPr>
            <w:tcW w:type="dxa" w:w="1228"/>
          </w:tcPr>
          <w:p>
            <w:pPr>
              <w:spacing w:after="20" w:before="20" w:line="252" w:lineRule="auto"/>
              <w:ind w:firstLine="0"/>
              <w:jc w:val="center"/>
            </w:pPr>
            <w:r/>
            <w:r>
              <w:rPr>
                <w:b w:val="0"/>
                <w:sz w:val="18"/>
              </w:rPr>
              <w:t>422.783</w:t>
            </w:r>
          </w:p>
        </w:tc>
        <w:tc>
          <w:tcPr>
            <w:tcW w:type="dxa" w:w="1134"/>
          </w:tcPr>
          <w:p>
            <w:pPr>
              <w:spacing w:after="20" w:before="20" w:line="252" w:lineRule="auto"/>
              <w:ind w:firstLine="0"/>
              <w:jc w:val="center"/>
            </w:pPr>
            <w:r/>
            <w:r>
              <w:rPr>
                <w:b w:val="0"/>
                <w:sz w:val="18"/>
              </w:rPr>
              <w:t>20,23</w:t>
            </w:r>
          </w:p>
        </w:tc>
        <w:tc>
          <w:tcPr>
            <w:tcW w:type="dxa" w:w="1134"/>
          </w:tcPr>
          <w:p>
            <w:pPr>
              <w:spacing w:after="20" w:before="20" w:line="252" w:lineRule="auto"/>
              <w:ind w:firstLine="0"/>
              <w:jc w:val="center"/>
            </w:pPr>
            <w:r/>
            <w:r>
              <w:rPr>
                <w:b w:val="0"/>
                <w:sz w:val="18"/>
              </w:rPr>
              <w:t>13,66</w:t>
            </w:r>
          </w:p>
        </w:tc>
        <w:tc>
          <w:tcPr>
            <w:tcW w:type="dxa" w:w="1228"/>
          </w:tcPr>
          <w:p>
            <w:pPr>
              <w:spacing w:after="20" w:before="20" w:line="252" w:lineRule="auto"/>
              <w:ind w:firstLine="0"/>
              <w:jc w:val="center"/>
            </w:pPr>
            <w:r/>
            <w:r>
              <w:rPr>
                <w:b w:val="0"/>
                <w:sz w:val="18"/>
              </w:rPr>
              <w:t>0,097</w:t>
            </w:r>
          </w:p>
        </w:tc>
        <w:tc>
          <w:tcPr>
            <w:tcW w:type="dxa" w:w="1323"/>
          </w:tcPr>
          <w:p>
            <w:pPr>
              <w:spacing w:after="20" w:before="20" w:line="252" w:lineRule="auto"/>
              <w:ind w:firstLine="0"/>
              <w:jc w:val="center"/>
            </w:pPr>
            <w:r/>
            <w:r>
              <w:rPr>
                <w:b w:val="0"/>
                <w:sz w:val="18"/>
              </w:rPr>
              <w:t>6,5</w:t>
            </w:r>
          </w:p>
        </w:tc>
        <w:tc>
          <w:tcPr>
            <w:tcW w:type="dxa" w:w="1134"/>
          </w:tcPr>
          <w:p>
            <w:pPr>
              <w:spacing w:after="20" w:before="20" w:line="252" w:lineRule="auto"/>
              <w:ind w:firstLine="0"/>
              <w:jc w:val="center"/>
            </w:pPr>
            <w:r/>
            <w:r>
              <w:rPr>
                <w:b w:val="0"/>
                <w:sz w:val="18"/>
              </w:rPr>
              <w:t>17,06</w:t>
            </w:r>
          </w:p>
        </w:tc>
        <w:tc>
          <w:tcPr>
            <w:tcW w:type="dxa" w:w="945"/>
          </w:tcPr>
          <w:p>
            <w:pPr>
              <w:spacing w:after="20" w:before="20" w:line="252" w:lineRule="auto"/>
              <w:ind w:firstLine="0"/>
              <w:jc w:val="center"/>
            </w:pPr>
            <w:r/>
            <w:r>
              <w:rPr>
                <w:b w:val="0"/>
                <w:sz w:val="18"/>
              </w:rPr>
              <w:t>5,36</w:t>
            </w:r>
          </w:p>
        </w:tc>
      </w:tr>
    </w:tbl>
    <w:p>
      <w:pPr>
        <w:spacing w:after="200" w:line="240" w:lineRule="auto"/>
        <w:ind w:firstLine="0"/>
      </w:pPr>
      <w:r>
        <w:rPr>
          <w:i/>
          <w:sz w:val="21"/>
        </w:rPr>
        <w:t>Nguồn: a02_month_group_detail.csv.</w:t>
      </w:r>
    </w:p>
    <w:p>
      <w:pPr>
        <w:keepNext/>
        <w:spacing w:line="276" w:lineRule="auto" w:before="120"/>
        <w:ind w:firstLine="0"/>
        <w:jc w:val="center"/>
      </w:pPr>
      <w:r>
        <w:rPr>
          <w:b/>
          <w:sz w:val="24"/>
        </w:rPr>
        <w:t xml:space="preserve">Bảng C.5. </w:t>
      </w:r>
      <w:r>
        <w:rPr>
          <w:sz w:val="24"/>
        </w:rPr>
        <w:t>Chỉ tiêu theo tháng – HVFHV, nhóm vùng đón Sân bay</w:t>
      </w:r>
    </w:p>
    <w:tbl>
      <w:tblPr>
        <w:tblStyle w:val="TableGrid"/>
        <w:tblW w:type="auto" w:w="0"/>
        <w:jc w:val="center"/>
        <w:tblLayout w:type="fixed"/>
        <w:tblLook w:firstColumn="1" w:firstRow="1" w:lastColumn="0" w:lastRow="0" w:noHBand="0" w:noVBand="1" w:val="04A0"/>
        <w:tblLayout w:type="fixed"/>
      </w:tblPr>
      <w:tblGrid>
        <w:gridCol w:w="945"/>
        <w:gridCol w:w="1228"/>
        <w:gridCol w:w="1134"/>
        <w:gridCol w:w="1134"/>
        <w:gridCol w:w="1228"/>
        <w:gridCol w:w="1323"/>
        <w:gridCol w:w="1134"/>
        <w:gridCol w:w="945"/>
      </w:tblGrid>
      <w:tr>
        <w:trPr>
          <w:tblHeader w:val="true"/>
          <w:cantSplit/>
        </w:trPr>
        <w:tc>
          <w:tcPr>
            <w:tcW w:type="dxa" w:w="945"/>
            <w:shd w:val="clear" w:color="auto" w:fill="E8E6E1"/>
          </w:tcPr>
          <w:p>
            <w:pPr>
              <w:spacing w:after="20" w:before="20" w:line="252" w:lineRule="auto"/>
              <w:ind w:firstLine="0"/>
              <w:jc w:val="center"/>
            </w:pPr>
            <w:r/>
            <w:r>
              <w:rPr>
                <w:b/>
                <w:sz w:val="18"/>
              </w:rPr>
              <w:t>Tháng</w:t>
            </w:r>
          </w:p>
        </w:tc>
        <w:tc>
          <w:tcPr>
            <w:tcW w:type="dxa" w:w="1228"/>
            <w:shd w:val="clear" w:color="auto" w:fill="E8E6E1"/>
          </w:tcPr>
          <w:p>
            <w:pPr>
              <w:spacing w:after="20" w:before="20" w:line="252" w:lineRule="auto"/>
              <w:ind w:firstLine="0"/>
              <w:jc w:val="center"/>
            </w:pPr>
            <w:r/>
            <w:r>
              <w:rPr>
                <w:b/>
                <w:sz w:val="18"/>
              </w:rPr>
              <w:t>Chuyến/ngày</w:t>
            </w:r>
          </w:p>
        </w:tc>
        <w:tc>
          <w:tcPr>
            <w:tcW w:type="dxa" w:w="1134"/>
            <w:shd w:val="clear" w:color="auto" w:fill="E8E6E1"/>
          </w:tcPr>
          <w:p>
            <w:pPr>
              <w:spacing w:after="20" w:before="20" w:line="252" w:lineRule="auto"/>
              <w:ind w:firstLine="0"/>
              <w:jc w:val="center"/>
            </w:pPr>
            <w:r/>
            <w:r>
              <w:rPr>
                <w:b/>
                <w:sz w:val="18"/>
              </w:rPr>
              <w:t>Giá/chuyến</w:t>
            </w:r>
          </w:p>
        </w:tc>
        <w:tc>
          <w:tcPr>
            <w:tcW w:type="dxa" w:w="1134"/>
            <w:shd w:val="clear" w:color="auto" w:fill="E8E6E1"/>
          </w:tcPr>
          <w:p>
            <w:pPr>
              <w:spacing w:after="20" w:before="20" w:line="252" w:lineRule="auto"/>
              <w:ind w:firstLine="0"/>
              <w:jc w:val="center"/>
            </w:pPr>
            <w:r/>
            <w:r>
              <w:rPr>
                <w:b/>
                <w:sz w:val="18"/>
              </w:rPr>
              <w:t>Dặm/giờ</w:t>
            </w:r>
          </w:p>
        </w:tc>
        <w:tc>
          <w:tcPr>
            <w:tcW w:type="dxa" w:w="1228"/>
            <w:shd w:val="clear" w:color="auto" w:fill="E8E6E1"/>
          </w:tcPr>
          <w:p>
            <w:pPr>
              <w:spacing w:after="20" w:before="20" w:line="252" w:lineRule="auto"/>
              <w:ind w:firstLine="0"/>
              <w:jc w:val="center"/>
            </w:pPr>
            <w:r/>
            <w:r>
              <w:rPr>
                <w:b/>
                <w:sz w:val="18"/>
              </w:rPr>
              <w:t>Phí CBD/chuyến</w:t>
            </w:r>
          </w:p>
        </w:tc>
        <w:tc>
          <w:tcPr>
            <w:tcW w:type="dxa" w:w="1323"/>
            <w:shd w:val="clear" w:color="auto" w:fill="E8E6E1"/>
          </w:tcPr>
          <w:p>
            <w:pPr>
              <w:spacing w:after="20" w:before="20" w:line="252" w:lineRule="auto"/>
              <w:ind w:firstLine="0"/>
              <w:jc w:val="center"/>
            </w:pPr>
            <w:r/>
            <w:r>
              <w:rPr>
                <w:b/>
                <w:sz w:val="18"/>
              </w:rPr>
              <w:t>% chuyến bị tính phí</w:t>
            </w:r>
          </w:p>
        </w:tc>
        <w:tc>
          <w:tcPr>
            <w:tcW w:type="dxa" w:w="1134"/>
            <w:shd w:val="clear" w:color="auto" w:fill="E8E6E1"/>
          </w:tcPr>
          <w:p>
            <w:pPr>
              <w:spacing w:after="20" w:before="20" w:line="252" w:lineRule="auto"/>
              <w:ind w:firstLine="0"/>
              <w:jc w:val="center"/>
            </w:pPr>
            <w:r/>
            <w:r>
              <w:rPr>
                <w:b/>
                <w:sz w:val="18"/>
              </w:rPr>
              <w:t>TN tài xế/chuyến</w:t>
            </w:r>
          </w:p>
        </w:tc>
        <w:tc>
          <w:tcPr>
            <w:tcW w:type="dxa" w:w="945"/>
            <w:shd w:val="clear" w:color="auto" w:fill="E8E6E1"/>
          </w:tcPr>
          <w:p>
            <w:pPr>
              <w:spacing w:after="20" w:before="20" w:line="252" w:lineRule="auto"/>
              <w:ind w:firstLine="0"/>
              <w:jc w:val="center"/>
            </w:pPr>
            <w:r/>
            <w:r>
              <w:rPr>
                <w:b/>
                <w:sz w:val="18"/>
              </w:rPr>
              <w:t>Chờ (phút)</w:t>
            </w:r>
          </w:p>
        </w:tc>
      </w:tr>
      <w:tr>
        <w:trPr>
          <w:cantSplit/>
        </w:trPr>
        <w:tc>
          <w:tcPr>
            <w:tcW w:type="dxa" w:w="945"/>
          </w:tcPr>
          <w:p>
            <w:pPr>
              <w:spacing w:after="20" w:before="20" w:line="252" w:lineRule="auto"/>
              <w:ind w:firstLine="0"/>
              <w:jc w:val="left"/>
            </w:pPr>
            <w:r/>
            <w:r>
              <w:rPr>
                <w:b w:val="0"/>
                <w:sz w:val="18"/>
              </w:rPr>
              <w:t>2024-01</w:t>
            </w:r>
          </w:p>
        </w:tc>
        <w:tc>
          <w:tcPr>
            <w:tcW w:type="dxa" w:w="1228"/>
          </w:tcPr>
          <w:p>
            <w:pPr>
              <w:spacing w:after="20" w:before="20" w:line="252" w:lineRule="auto"/>
              <w:ind w:firstLine="0"/>
              <w:jc w:val="center"/>
            </w:pPr>
            <w:r/>
            <w:r>
              <w:rPr>
                <w:b w:val="0"/>
                <w:sz w:val="18"/>
              </w:rPr>
              <w:t>19.656</w:t>
            </w:r>
          </w:p>
        </w:tc>
        <w:tc>
          <w:tcPr>
            <w:tcW w:type="dxa" w:w="1134"/>
          </w:tcPr>
          <w:p>
            <w:pPr>
              <w:spacing w:after="20" w:before="20" w:line="252" w:lineRule="auto"/>
              <w:ind w:firstLine="0"/>
              <w:jc w:val="center"/>
            </w:pPr>
            <w:r/>
            <w:r>
              <w:rPr>
                <w:b w:val="0"/>
                <w:sz w:val="18"/>
              </w:rPr>
              <w:t>48,93</w:t>
            </w:r>
          </w:p>
        </w:tc>
        <w:tc>
          <w:tcPr>
            <w:tcW w:type="dxa" w:w="1134"/>
          </w:tcPr>
          <w:p>
            <w:pPr>
              <w:spacing w:after="20" w:before="20" w:line="252" w:lineRule="auto"/>
              <w:ind w:firstLine="0"/>
              <w:jc w:val="center"/>
            </w:pPr>
            <w:r/>
            <w:r>
              <w:rPr>
                <w:b w:val="0"/>
                <w:sz w:val="18"/>
              </w:rPr>
              <w:t>22,46</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37,36</w:t>
            </w:r>
          </w:p>
        </w:tc>
        <w:tc>
          <w:tcPr>
            <w:tcW w:type="dxa" w:w="945"/>
          </w:tcPr>
          <w:p>
            <w:pPr>
              <w:spacing w:after="20" w:before="20" w:line="252" w:lineRule="auto"/>
              <w:ind w:firstLine="0"/>
              <w:jc w:val="center"/>
            </w:pPr>
            <w:r/>
            <w:r>
              <w:rPr>
                <w:b w:val="0"/>
                <w:sz w:val="18"/>
              </w:rPr>
              <w:t>6,59</w:t>
            </w:r>
          </w:p>
        </w:tc>
      </w:tr>
      <w:tr>
        <w:trPr>
          <w:cantSplit/>
        </w:trPr>
        <w:tc>
          <w:tcPr>
            <w:tcW w:type="dxa" w:w="945"/>
          </w:tcPr>
          <w:p>
            <w:pPr>
              <w:spacing w:after="20" w:before="20" w:line="252" w:lineRule="auto"/>
              <w:ind w:firstLine="0"/>
              <w:jc w:val="left"/>
            </w:pPr>
            <w:r/>
            <w:r>
              <w:rPr>
                <w:b w:val="0"/>
                <w:sz w:val="18"/>
              </w:rPr>
              <w:t>2024-02</w:t>
            </w:r>
          </w:p>
        </w:tc>
        <w:tc>
          <w:tcPr>
            <w:tcW w:type="dxa" w:w="1228"/>
          </w:tcPr>
          <w:p>
            <w:pPr>
              <w:spacing w:after="20" w:before="20" w:line="252" w:lineRule="auto"/>
              <w:ind w:firstLine="0"/>
              <w:jc w:val="center"/>
            </w:pPr>
            <w:r/>
            <w:r>
              <w:rPr>
                <w:b w:val="0"/>
                <w:sz w:val="18"/>
              </w:rPr>
              <w:t>18.807</w:t>
            </w:r>
          </w:p>
        </w:tc>
        <w:tc>
          <w:tcPr>
            <w:tcW w:type="dxa" w:w="1134"/>
          </w:tcPr>
          <w:p>
            <w:pPr>
              <w:spacing w:after="20" w:before="20" w:line="252" w:lineRule="auto"/>
              <w:ind w:firstLine="0"/>
              <w:jc w:val="center"/>
            </w:pPr>
            <w:r/>
            <w:r>
              <w:rPr>
                <w:b w:val="0"/>
                <w:sz w:val="18"/>
              </w:rPr>
              <w:t>49,41</w:t>
            </w:r>
          </w:p>
        </w:tc>
        <w:tc>
          <w:tcPr>
            <w:tcW w:type="dxa" w:w="1134"/>
          </w:tcPr>
          <w:p>
            <w:pPr>
              <w:spacing w:after="20" w:before="20" w:line="252" w:lineRule="auto"/>
              <w:ind w:firstLine="0"/>
              <w:jc w:val="center"/>
            </w:pPr>
            <w:r/>
            <w:r>
              <w:rPr>
                <w:b w:val="0"/>
                <w:sz w:val="18"/>
              </w:rPr>
              <w:t>21,30</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37,83</w:t>
            </w:r>
          </w:p>
        </w:tc>
        <w:tc>
          <w:tcPr>
            <w:tcW w:type="dxa" w:w="945"/>
          </w:tcPr>
          <w:p>
            <w:pPr>
              <w:spacing w:after="20" w:before="20" w:line="252" w:lineRule="auto"/>
              <w:ind w:firstLine="0"/>
              <w:jc w:val="center"/>
            </w:pPr>
            <w:r/>
            <w:r>
              <w:rPr>
                <w:b w:val="0"/>
                <w:sz w:val="18"/>
              </w:rPr>
              <w:t>6,09</w:t>
            </w:r>
          </w:p>
        </w:tc>
      </w:tr>
      <w:tr>
        <w:trPr>
          <w:cantSplit/>
        </w:trPr>
        <w:tc>
          <w:tcPr>
            <w:tcW w:type="dxa" w:w="945"/>
          </w:tcPr>
          <w:p>
            <w:pPr>
              <w:spacing w:after="20" w:before="20" w:line="252" w:lineRule="auto"/>
              <w:ind w:firstLine="0"/>
              <w:jc w:val="left"/>
            </w:pPr>
            <w:r/>
            <w:r>
              <w:rPr>
                <w:b w:val="0"/>
                <w:sz w:val="18"/>
              </w:rPr>
              <w:t>2024-03</w:t>
            </w:r>
          </w:p>
        </w:tc>
        <w:tc>
          <w:tcPr>
            <w:tcW w:type="dxa" w:w="1228"/>
          </w:tcPr>
          <w:p>
            <w:pPr>
              <w:spacing w:after="20" w:before="20" w:line="252" w:lineRule="auto"/>
              <w:ind w:firstLine="0"/>
              <w:jc w:val="center"/>
            </w:pPr>
            <w:r/>
            <w:r>
              <w:rPr>
                <w:b w:val="0"/>
                <w:sz w:val="18"/>
              </w:rPr>
              <w:t>20.689</w:t>
            </w:r>
          </w:p>
        </w:tc>
        <w:tc>
          <w:tcPr>
            <w:tcW w:type="dxa" w:w="1134"/>
          </w:tcPr>
          <w:p>
            <w:pPr>
              <w:spacing w:after="20" w:before="20" w:line="252" w:lineRule="auto"/>
              <w:ind w:firstLine="0"/>
              <w:jc w:val="center"/>
            </w:pPr>
            <w:r/>
            <w:r>
              <w:rPr>
                <w:b w:val="0"/>
                <w:sz w:val="18"/>
              </w:rPr>
              <w:t>53,47</w:t>
            </w:r>
          </w:p>
        </w:tc>
        <w:tc>
          <w:tcPr>
            <w:tcW w:type="dxa" w:w="1134"/>
          </w:tcPr>
          <w:p>
            <w:pPr>
              <w:spacing w:after="20" w:before="20" w:line="252" w:lineRule="auto"/>
              <w:ind w:firstLine="0"/>
              <w:jc w:val="center"/>
            </w:pPr>
            <w:r/>
            <w:r>
              <w:rPr>
                <w:b w:val="0"/>
                <w:sz w:val="18"/>
              </w:rPr>
              <w:t>20,37</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40,24</w:t>
            </w:r>
          </w:p>
        </w:tc>
        <w:tc>
          <w:tcPr>
            <w:tcW w:type="dxa" w:w="945"/>
          </w:tcPr>
          <w:p>
            <w:pPr>
              <w:spacing w:after="20" w:before="20" w:line="252" w:lineRule="auto"/>
              <w:ind w:firstLine="0"/>
              <w:jc w:val="center"/>
            </w:pPr>
            <w:r/>
            <w:r>
              <w:rPr>
                <w:b w:val="0"/>
                <w:sz w:val="18"/>
              </w:rPr>
              <w:t>6,33</w:t>
            </w:r>
          </w:p>
        </w:tc>
      </w:tr>
      <w:tr>
        <w:trPr>
          <w:cantSplit/>
        </w:trPr>
        <w:tc>
          <w:tcPr>
            <w:tcW w:type="dxa" w:w="945"/>
          </w:tcPr>
          <w:p>
            <w:pPr>
              <w:spacing w:after="20" w:before="20" w:line="252" w:lineRule="auto"/>
              <w:ind w:firstLine="0"/>
              <w:jc w:val="left"/>
            </w:pPr>
            <w:r/>
            <w:r>
              <w:rPr>
                <w:b w:val="0"/>
                <w:sz w:val="18"/>
              </w:rPr>
              <w:t>2024-04</w:t>
            </w:r>
          </w:p>
        </w:tc>
        <w:tc>
          <w:tcPr>
            <w:tcW w:type="dxa" w:w="1228"/>
          </w:tcPr>
          <w:p>
            <w:pPr>
              <w:spacing w:after="20" w:before="20" w:line="252" w:lineRule="auto"/>
              <w:ind w:firstLine="0"/>
              <w:jc w:val="center"/>
            </w:pPr>
            <w:r/>
            <w:r>
              <w:rPr>
                <w:b w:val="0"/>
                <w:sz w:val="18"/>
              </w:rPr>
              <w:t>21.081</w:t>
            </w:r>
          </w:p>
        </w:tc>
        <w:tc>
          <w:tcPr>
            <w:tcW w:type="dxa" w:w="1134"/>
          </w:tcPr>
          <w:p>
            <w:pPr>
              <w:spacing w:after="20" w:before="20" w:line="252" w:lineRule="auto"/>
              <w:ind w:firstLine="0"/>
              <w:jc w:val="center"/>
            </w:pPr>
            <w:r/>
            <w:r>
              <w:rPr>
                <w:b w:val="0"/>
                <w:sz w:val="18"/>
              </w:rPr>
              <w:t>52,95</w:t>
            </w:r>
          </w:p>
        </w:tc>
        <w:tc>
          <w:tcPr>
            <w:tcW w:type="dxa" w:w="1134"/>
          </w:tcPr>
          <w:p>
            <w:pPr>
              <w:spacing w:after="20" w:before="20" w:line="252" w:lineRule="auto"/>
              <w:ind w:firstLine="0"/>
              <w:jc w:val="center"/>
            </w:pPr>
            <w:r/>
            <w:r>
              <w:rPr>
                <w:b w:val="0"/>
                <w:sz w:val="18"/>
              </w:rPr>
              <w:t>20,39</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39,45</w:t>
            </w:r>
          </w:p>
        </w:tc>
        <w:tc>
          <w:tcPr>
            <w:tcW w:type="dxa" w:w="945"/>
          </w:tcPr>
          <w:p>
            <w:pPr>
              <w:spacing w:after="20" w:before="20" w:line="252" w:lineRule="auto"/>
              <w:ind w:firstLine="0"/>
              <w:jc w:val="center"/>
            </w:pPr>
            <w:r/>
            <w:r>
              <w:rPr>
                <w:b w:val="0"/>
                <w:sz w:val="18"/>
              </w:rPr>
              <w:t>6,45</w:t>
            </w:r>
          </w:p>
        </w:tc>
      </w:tr>
      <w:tr>
        <w:trPr>
          <w:cantSplit/>
        </w:trPr>
        <w:tc>
          <w:tcPr>
            <w:tcW w:type="dxa" w:w="945"/>
          </w:tcPr>
          <w:p>
            <w:pPr>
              <w:spacing w:after="20" w:before="20" w:line="252" w:lineRule="auto"/>
              <w:ind w:firstLine="0"/>
              <w:jc w:val="left"/>
            </w:pPr>
            <w:r/>
            <w:r>
              <w:rPr>
                <w:b w:val="0"/>
                <w:sz w:val="18"/>
              </w:rPr>
              <w:t>2024-05</w:t>
            </w:r>
          </w:p>
        </w:tc>
        <w:tc>
          <w:tcPr>
            <w:tcW w:type="dxa" w:w="1228"/>
          </w:tcPr>
          <w:p>
            <w:pPr>
              <w:spacing w:after="20" w:before="20" w:line="252" w:lineRule="auto"/>
              <w:ind w:firstLine="0"/>
              <w:jc w:val="center"/>
            </w:pPr>
            <w:r/>
            <w:r>
              <w:rPr>
                <w:b w:val="0"/>
                <w:sz w:val="18"/>
              </w:rPr>
              <w:t>22.582</w:t>
            </w:r>
          </w:p>
        </w:tc>
        <w:tc>
          <w:tcPr>
            <w:tcW w:type="dxa" w:w="1134"/>
          </w:tcPr>
          <w:p>
            <w:pPr>
              <w:spacing w:after="20" w:before="20" w:line="252" w:lineRule="auto"/>
              <w:ind w:firstLine="0"/>
              <w:jc w:val="center"/>
            </w:pPr>
            <w:r/>
            <w:r>
              <w:rPr>
                <w:b w:val="0"/>
                <w:sz w:val="18"/>
              </w:rPr>
              <w:t>54,95</w:t>
            </w:r>
          </w:p>
        </w:tc>
        <w:tc>
          <w:tcPr>
            <w:tcW w:type="dxa" w:w="1134"/>
          </w:tcPr>
          <w:p>
            <w:pPr>
              <w:spacing w:after="20" w:before="20" w:line="252" w:lineRule="auto"/>
              <w:ind w:firstLine="0"/>
              <w:jc w:val="center"/>
            </w:pPr>
            <w:r/>
            <w:r>
              <w:rPr>
                <w:b w:val="0"/>
                <w:sz w:val="18"/>
              </w:rPr>
              <w:t>18,60</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41,62</w:t>
            </w:r>
          </w:p>
        </w:tc>
        <w:tc>
          <w:tcPr>
            <w:tcW w:type="dxa" w:w="945"/>
          </w:tcPr>
          <w:p>
            <w:pPr>
              <w:spacing w:after="20" w:before="20" w:line="252" w:lineRule="auto"/>
              <w:ind w:firstLine="0"/>
              <w:jc w:val="center"/>
            </w:pPr>
            <w:r/>
            <w:r>
              <w:rPr>
                <w:b w:val="0"/>
                <w:sz w:val="18"/>
              </w:rPr>
              <w:t>6,73</w:t>
            </w:r>
          </w:p>
        </w:tc>
      </w:tr>
      <w:tr>
        <w:trPr>
          <w:cantSplit/>
        </w:trPr>
        <w:tc>
          <w:tcPr>
            <w:tcW w:type="dxa" w:w="945"/>
          </w:tcPr>
          <w:p>
            <w:pPr>
              <w:spacing w:after="20" w:before="20" w:line="252" w:lineRule="auto"/>
              <w:ind w:firstLine="0"/>
              <w:jc w:val="left"/>
            </w:pPr>
            <w:r/>
            <w:r>
              <w:rPr>
                <w:b w:val="0"/>
                <w:sz w:val="18"/>
              </w:rPr>
              <w:t>2024-06</w:t>
            </w:r>
          </w:p>
        </w:tc>
        <w:tc>
          <w:tcPr>
            <w:tcW w:type="dxa" w:w="1228"/>
          </w:tcPr>
          <w:p>
            <w:pPr>
              <w:spacing w:after="20" w:before="20" w:line="252" w:lineRule="auto"/>
              <w:ind w:firstLine="0"/>
              <w:jc w:val="center"/>
            </w:pPr>
            <w:r/>
            <w:r>
              <w:rPr>
                <w:b w:val="0"/>
                <w:sz w:val="18"/>
              </w:rPr>
              <w:t>22.032</w:t>
            </w:r>
          </w:p>
        </w:tc>
        <w:tc>
          <w:tcPr>
            <w:tcW w:type="dxa" w:w="1134"/>
          </w:tcPr>
          <w:p>
            <w:pPr>
              <w:spacing w:after="20" w:before="20" w:line="252" w:lineRule="auto"/>
              <w:ind w:firstLine="0"/>
              <w:jc w:val="center"/>
            </w:pPr>
            <w:r/>
            <w:r>
              <w:rPr>
                <w:b w:val="0"/>
                <w:sz w:val="18"/>
              </w:rPr>
              <w:t>54,88</w:t>
            </w:r>
          </w:p>
        </w:tc>
        <w:tc>
          <w:tcPr>
            <w:tcW w:type="dxa" w:w="1134"/>
          </w:tcPr>
          <w:p>
            <w:pPr>
              <w:spacing w:after="20" w:before="20" w:line="252" w:lineRule="auto"/>
              <w:ind w:firstLine="0"/>
              <w:jc w:val="center"/>
            </w:pPr>
            <w:r/>
            <w:r>
              <w:rPr>
                <w:b w:val="0"/>
                <w:sz w:val="18"/>
              </w:rPr>
              <w:t>18,74</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41,43</w:t>
            </w:r>
          </w:p>
        </w:tc>
        <w:tc>
          <w:tcPr>
            <w:tcW w:type="dxa" w:w="945"/>
          </w:tcPr>
          <w:p>
            <w:pPr>
              <w:spacing w:after="20" w:before="20" w:line="252" w:lineRule="auto"/>
              <w:ind w:firstLine="0"/>
              <w:jc w:val="center"/>
            </w:pPr>
            <w:r/>
            <w:r>
              <w:rPr>
                <w:b w:val="0"/>
                <w:sz w:val="18"/>
              </w:rPr>
              <w:t>6,58</w:t>
            </w:r>
          </w:p>
        </w:tc>
      </w:tr>
      <w:tr>
        <w:trPr>
          <w:cantSplit/>
        </w:trPr>
        <w:tc>
          <w:tcPr>
            <w:tcW w:type="dxa" w:w="945"/>
          </w:tcPr>
          <w:p>
            <w:pPr>
              <w:spacing w:after="20" w:before="20" w:line="252" w:lineRule="auto"/>
              <w:ind w:firstLine="0"/>
              <w:jc w:val="left"/>
            </w:pPr>
            <w:r/>
            <w:r>
              <w:rPr>
                <w:b w:val="0"/>
                <w:sz w:val="18"/>
              </w:rPr>
              <w:t>2024-07</w:t>
            </w:r>
          </w:p>
        </w:tc>
        <w:tc>
          <w:tcPr>
            <w:tcW w:type="dxa" w:w="1228"/>
          </w:tcPr>
          <w:p>
            <w:pPr>
              <w:spacing w:after="20" w:before="20" w:line="252" w:lineRule="auto"/>
              <w:ind w:firstLine="0"/>
              <w:jc w:val="center"/>
            </w:pPr>
            <w:r/>
            <w:r>
              <w:rPr>
                <w:b w:val="0"/>
                <w:sz w:val="18"/>
              </w:rPr>
              <w:t>20.760</w:t>
            </w:r>
          </w:p>
        </w:tc>
        <w:tc>
          <w:tcPr>
            <w:tcW w:type="dxa" w:w="1134"/>
          </w:tcPr>
          <w:p>
            <w:pPr>
              <w:spacing w:after="20" w:before="20" w:line="252" w:lineRule="auto"/>
              <w:ind w:firstLine="0"/>
              <w:jc w:val="center"/>
            </w:pPr>
            <w:r/>
            <w:r>
              <w:rPr>
                <w:b w:val="0"/>
                <w:sz w:val="18"/>
              </w:rPr>
              <w:t>50,34</w:t>
            </w:r>
          </w:p>
        </w:tc>
        <w:tc>
          <w:tcPr>
            <w:tcW w:type="dxa" w:w="1134"/>
          </w:tcPr>
          <w:p>
            <w:pPr>
              <w:spacing w:after="20" w:before="20" w:line="252" w:lineRule="auto"/>
              <w:ind w:firstLine="0"/>
              <w:jc w:val="center"/>
            </w:pPr>
            <w:r/>
            <w:r>
              <w:rPr>
                <w:b w:val="0"/>
                <w:sz w:val="18"/>
              </w:rPr>
              <w:t>20,22</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38,28</w:t>
            </w:r>
          </w:p>
        </w:tc>
        <w:tc>
          <w:tcPr>
            <w:tcW w:type="dxa" w:w="945"/>
          </w:tcPr>
          <w:p>
            <w:pPr>
              <w:spacing w:after="20" w:before="20" w:line="252" w:lineRule="auto"/>
              <w:ind w:firstLine="0"/>
              <w:jc w:val="center"/>
            </w:pPr>
            <w:r/>
            <w:r>
              <w:rPr>
                <w:b w:val="0"/>
                <w:sz w:val="18"/>
              </w:rPr>
              <w:t>6,21</w:t>
            </w:r>
          </w:p>
        </w:tc>
      </w:tr>
      <w:tr>
        <w:trPr>
          <w:cantSplit/>
        </w:trPr>
        <w:tc>
          <w:tcPr>
            <w:tcW w:type="dxa" w:w="945"/>
          </w:tcPr>
          <w:p>
            <w:pPr>
              <w:spacing w:after="20" w:before="20" w:line="252" w:lineRule="auto"/>
              <w:ind w:firstLine="0"/>
              <w:jc w:val="left"/>
            </w:pPr>
            <w:r/>
            <w:r>
              <w:rPr>
                <w:b w:val="0"/>
                <w:sz w:val="18"/>
              </w:rPr>
              <w:t>2024-08</w:t>
            </w:r>
          </w:p>
        </w:tc>
        <w:tc>
          <w:tcPr>
            <w:tcW w:type="dxa" w:w="1228"/>
          </w:tcPr>
          <w:p>
            <w:pPr>
              <w:spacing w:after="20" w:before="20" w:line="252" w:lineRule="auto"/>
              <w:ind w:firstLine="0"/>
              <w:jc w:val="center"/>
            </w:pPr>
            <w:r/>
            <w:r>
              <w:rPr>
                <w:b w:val="0"/>
                <w:sz w:val="18"/>
              </w:rPr>
              <w:t>21.136</w:t>
            </w:r>
          </w:p>
        </w:tc>
        <w:tc>
          <w:tcPr>
            <w:tcW w:type="dxa" w:w="1134"/>
          </w:tcPr>
          <w:p>
            <w:pPr>
              <w:spacing w:after="20" w:before="20" w:line="252" w:lineRule="auto"/>
              <w:ind w:firstLine="0"/>
              <w:jc w:val="center"/>
            </w:pPr>
            <w:r/>
            <w:r>
              <w:rPr>
                <w:b w:val="0"/>
                <w:sz w:val="18"/>
              </w:rPr>
              <w:t>51,33</w:t>
            </w:r>
          </w:p>
        </w:tc>
        <w:tc>
          <w:tcPr>
            <w:tcW w:type="dxa" w:w="1134"/>
          </w:tcPr>
          <w:p>
            <w:pPr>
              <w:spacing w:after="20" w:before="20" w:line="252" w:lineRule="auto"/>
              <w:ind w:firstLine="0"/>
              <w:jc w:val="center"/>
            </w:pPr>
            <w:r/>
            <w:r>
              <w:rPr>
                <w:b w:val="0"/>
                <w:sz w:val="18"/>
              </w:rPr>
              <w:t>20,01</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38,74</w:t>
            </w:r>
          </w:p>
        </w:tc>
        <w:tc>
          <w:tcPr>
            <w:tcW w:type="dxa" w:w="945"/>
          </w:tcPr>
          <w:p>
            <w:pPr>
              <w:spacing w:after="20" w:before="20" w:line="252" w:lineRule="auto"/>
              <w:ind w:firstLine="0"/>
              <w:jc w:val="center"/>
            </w:pPr>
            <w:r/>
            <w:r>
              <w:rPr>
                <w:b w:val="0"/>
                <w:sz w:val="18"/>
              </w:rPr>
              <w:t>6,28</w:t>
            </w:r>
          </w:p>
        </w:tc>
      </w:tr>
      <w:tr>
        <w:trPr>
          <w:cantSplit/>
        </w:trPr>
        <w:tc>
          <w:tcPr>
            <w:tcW w:type="dxa" w:w="945"/>
          </w:tcPr>
          <w:p>
            <w:pPr>
              <w:spacing w:after="20" w:before="20" w:line="252" w:lineRule="auto"/>
              <w:ind w:firstLine="0"/>
              <w:jc w:val="left"/>
            </w:pPr>
            <w:r/>
            <w:r>
              <w:rPr>
                <w:b w:val="0"/>
                <w:sz w:val="18"/>
              </w:rPr>
              <w:t>2024-09</w:t>
            </w:r>
          </w:p>
        </w:tc>
        <w:tc>
          <w:tcPr>
            <w:tcW w:type="dxa" w:w="1228"/>
          </w:tcPr>
          <w:p>
            <w:pPr>
              <w:spacing w:after="20" w:before="20" w:line="252" w:lineRule="auto"/>
              <w:ind w:firstLine="0"/>
              <w:jc w:val="center"/>
            </w:pPr>
            <w:r/>
            <w:r>
              <w:rPr>
                <w:b w:val="0"/>
                <w:sz w:val="18"/>
              </w:rPr>
              <w:t>21.671</w:t>
            </w:r>
          </w:p>
        </w:tc>
        <w:tc>
          <w:tcPr>
            <w:tcW w:type="dxa" w:w="1134"/>
          </w:tcPr>
          <w:p>
            <w:pPr>
              <w:spacing w:after="20" w:before="20" w:line="252" w:lineRule="auto"/>
              <w:ind w:firstLine="0"/>
              <w:jc w:val="center"/>
            </w:pPr>
            <w:r/>
            <w:r>
              <w:rPr>
                <w:b w:val="0"/>
                <w:sz w:val="18"/>
              </w:rPr>
              <w:t>55,26</w:t>
            </w:r>
          </w:p>
        </w:tc>
        <w:tc>
          <w:tcPr>
            <w:tcW w:type="dxa" w:w="1134"/>
          </w:tcPr>
          <w:p>
            <w:pPr>
              <w:spacing w:after="20" w:before="20" w:line="252" w:lineRule="auto"/>
              <w:ind w:firstLine="0"/>
              <w:jc w:val="center"/>
            </w:pPr>
            <w:r/>
            <w:r>
              <w:rPr>
                <w:b w:val="0"/>
                <w:sz w:val="18"/>
              </w:rPr>
              <w:t>17,81</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41,90</w:t>
            </w:r>
          </w:p>
        </w:tc>
        <w:tc>
          <w:tcPr>
            <w:tcW w:type="dxa" w:w="945"/>
          </w:tcPr>
          <w:p>
            <w:pPr>
              <w:spacing w:after="20" w:before="20" w:line="252" w:lineRule="auto"/>
              <w:ind w:firstLine="0"/>
              <w:jc w:val="center"/>
            </w:pPr>
            <w:r/>
            <w:r>
              <w:rPr>
                <w:b w:val="0"/>
                <w:sz w:val="18"/>
              </w:rPr>
              <w:t>6,48</w:t>
            </w:r>
          </w:p>
        </w:tc>
      </w:tr>
      <w:tr>
        <w:trPr>
          <w:cantSplit/>
        </w:trPr>
        <w:tc>
          <w:tcPr>
            <w:tcW w:type="dxa" w:w="945"/>
          </w:tcPr>
          <w:p>
            <w:pPr>
              <w:spacing w:after="20" w:before="20" w:line="252" w:lineRule="auto"/>
              <w:ind w:firstLine="0"/>
              <w:jc w:val="left"/>
            </w:pPr>
            <w:r/>
            <w:r>
              <w:rPr>
                <w:b w:val="0"/>
                <w:sz w:val="18"/>
              </w:rPr>
              <w:t>2024-10</w:t>
            </w:r>
          </w:p>
        </w:tc>
        <w:tc>
          <w:tcPr>
            <w:tcW w:type="dxa" w:w="1228"/>
          </w:tcPr>
          <w:p>
            <w:pPr>
              <w:spacing w:after="20" w:before="20" w:line="252" w:lineRule="auto"/>
              <w:ind w:firstLine="0"/>
              <w:jc w:val="center"/>
            </w:pPr>
            <w:r/>
            <w:r>
              <w:rPr>
                <w:b w:val="0"/>
                <w:sz w:val="18"/>
              </w:rPr>
              <w:t>21.316</w:t>
            </w:r>
          </w:p>
        </w:tc>
        <w:tc>
          <w:tcPr>
            <w:tcW w:type="dxa" w:w="1134"/>
          </w:tcPr>
          <w:p>
            <w:pPr>
              <w:spacing w:after="20" w:before="20" w:line="252" w:lineRule="auto"/>
              <w:ind w:firstLine="0"/>
              <w:jc w:val="center"/>
            </w:pPr>
            <w:r/>
            <w:r>
              <w:rPr>
                <w:b w:val="0"/>
                <w:sz w:val="18"/>
              </w:rPr>
              <w:t>54,38</w:t>
            </w:r>
          </w:p>
        </w:tc>
        <w:tc>
          <w:tcPr>
            <w:tcW w:type="dxa" w:w="1134"/>
          </w:tcPr>
          <w:p>
            <w:pPr>
              <w:spacing w:after="20" w:before="20" w:line="252" w:lineRule="auto"/>
              <w:ind w:firstLine="0"/>
              <w:jc w:val="center"/>
            </w:pPr>
            <w:r/>
            <w:r>
              <w:rPr>
                <w:b w:val="0"/>
                <w:sz w:val="18"/>
              </w:rPr>
              <w:t>18,84</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40,14</w:t>
            </w:r>
          </w:p>
        </w:tc>
        <w:tc>
          <w:tcPr>
            <w:tcW w:type="dxa" w:w="945"/>
          </w:tcPr>
          <w:p>
            <w:pPr>
              <w:spacing w:after="20" w:before="20" w:line="252" w:lineRule="auto"/>
              <w:ind w:firstLine="0"/>
              <w:jc w:val="center"/>
            </w:pPr>
            <w:r/>
            <w:r>
              <w:rPr>
                <w:b w:val="0"/>
                <w:sz w:val="18"/>
              </w:rPr>
              <w:t>6,23</w:t>
            </w:r>
          </w:p>
        </w:tc>
      </w:tr>
      <w:tr>
        <w:trPr>
          <w:cantSplit/>
        </w:trPr>
        <w:tc>
          <w:tcPr>
            <w:tcW w:type="dxa" w:w="945"/>
          </w:tcPr>
          <w:p>
            <w:pPr>
              <w:spacing w:after="20" w:before="20" w:line="252" w:lineRule="auto"/>
              <w:ind w:firstLine="0"/>
              <w:jc w:val="left"/>
            </w:pPr>
            <w:r/>
            <w:r>
              <w:rPr>
                <w:b w:val="0"/>
                <w:sz w:val="18"/>
              </w:rPr>
              <w:t>2024-11</w:t>
            </w:r>
          </w:p>
        </w:tc>
        <w:tc>
          <w:tcPr>
            <w:tcW w:type="dxa" w:w="1228"/>
          </w:tcPr>
          <w:p>
            <w:pPr>
              <w:spacing w:after="20" w:before="20" w:line="252" w:lineRule="auto"/>
              <w:ind w:firstLine="0"/>
              <w:jc w:val="center"/>
            </w:pPr>
            <w:r/>
            <w:r>
              <w:rPr>
                <w:b w:val="0"/>
                <w:sz w:val="18"/>
              </w:rPr>
              <w:t>19.614</w:t>
            </w:r>
          </w:p>
        </w:tc>
        <w:tc>
          <w:tcPr>
            <w:tcW w:type="dxa" w:w="1134"/>
          </w:tcPr>
          <w:p>
            <w:pPr>
              <w:spacing w:after="20" w:before="20" w:line="252" w:lineRule="auto"/>
              <w:ind w:firstLine="0"/>
              <w:jc w:val="center"/>
            </w:pPr>
            <w:r/>
            <w:r>
              <w:rPr>
                <w:b w:val="0"/>
                <w:sz w:val="18"/>
              </w:rPr>
              <w:t>53,33</w:t>
            </w:r>
          </w:p>
        </w:tc>
        <w:tc>
          <w:tcPr>
            <w:tcW w:type="dxa" w:w="1134"/>
          </w:tcPr>
          <w:p>
            <w:pPr>
              <w:spacing w:after="20" w:before="20" w:line="252" w:lineRule="auto"/>
              <w:ind w:firstLine="0"/>
              <w:jc w:val="center"/>
            </w:pPr>
            <w:r/>
            <w:r>
              <w:rPr>
                <w:b w:val="0"/>
                <w:sz w:val="18"/>
              </w:rPr>
              <w:t>18,57</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40,75</w:t>
            </w:r>
          </w:p>
        </w:tc>
        <w:tc>
          <w:tcPr>
            <w:tcW w:type="dxa" w:w="945"/>
          </w:tcPr>
          <w:p>
            <w:pPr>
              <w:spacing w:after="20" w:before="20" w:line="252" w:lineRule="auto"/>
              <w:ind w:firstLine="0"/>
              <w:jc w:val="center"/>
            </w:pPr>
            <w:r/>
            <w:r>
              <w:rPr>
                <w:b w:val="0"/>
                <w:sz w:val="18"/>
              </w:rPr>
              <w:t>6,11</w:t>
            </w:r>
          </w:p>
        </w:tc>
      </w:tr>
      <w:tr>
        <w:trPr>
          <w:cantSplit/>
        </w:trPr>
        <w:tc>
          <w:tcPr>
            <w:tcW w:type="dxa" w:w="945"/>
          </w:tcPr>
          <w:p>
            <w:pPr>
              <w:spacing w:after="20" w:before="20" w:line="252" w:lineRule="auto"/>
              <w:ind w:firstLine="0"/>
              <w:jc w:val="left"/>
            </w:pPr>
            <w:r/>
            <w:r>
              <w:rPr>
                <w:b w:val="0"/>
                <w:sz w:val="18"/>
              </w:rPr>
              <w:t>2024-12</w:t>
            </w:r>
          </w:p>
        </w:tc>
        <w:tc>
          <w:tcPr>
            <w:tcW w:type="dxa" w:w="1228"/>
          </w:tcPr>
          <w:p>
            <w:pPr>
              <w:spacing w:after="20" w:before="20" w:line="252" w:lineRule="auto"/>
              <w:ind w:firstLine="0"/>
              <w:jc w:val="center"/>
            </w:pPr>
            <w:r/>
            <w:r>
              <w:rPr>
                <w:b w:val="0"/>
                <w:sz w:val="18"/>
              </w:rPr>
              <w:t>20.753</w:t>
            </w:r>
          </w:p>
        </w:tc>
        <w:tc>
          <w:tcPr>
            <w:tcW w:type="dxa" w:w="1134"/>
          </w:tcPr>
          <w:p>
            <w:pPr>
              <w:spacing w:after="20" w:before="20" w:line="252" w:lineRule="auto"/>
              <w:ind w:firstLine="0"/>
              <w:jc w:val="center"/>
            </w:pPr>
            <w:r/>
            <w:r>
              <w:rPr>
                <w:b w:val="0"/>
                <w:sz w:val="18"/>
              </w:rPr>
              <w:t>58,40</w:t>
            </w:r>
          </w:p>
        </w:tc>
        <w:tc>
          <w:tcPr>
            <w:tcW w:type="dxa" w:w="1134"/>
          </w:tcPr>
          <w:p>
            <w:pPr>
              <w:spacing w:after="20" w:before="20" w:line="252" w:lineRule="auto"/>
              <w:ind w:firstLine="0"/>
              <w:jc w:val="center"/>
            </w:pPr>
            <w:r/>
            <w:r>
              <w:rPr>
                <w:b w:val="0"/>
                <w:sz w:val="18"/>
              </w:rPr>
              <w:t>17,81</w:t>
            </w:r>
          </w:p>
        </w:tc>
        <w:tc>
          <w:tcPr>
            <w:tcW w:type="dxa" w:w="1228"/>
          </w:tcPr>
          <w:p>
            <w:pPr>
              <w:spacing w:after="20" w:before="20" w:line="252" w:lineRule="auto"/>
              <w:ind w:firstLine="0"/>
              <w:jc w:val="center"/>
            </w:pPr>
            <w:r/>
            <w:r>
              <w:rPr>
                <w:b w:val="0"/>
                <w:sz w:val="18"/>
              </w:rPr>
              <w:t>0,000</w:t>
            </w:r>
          </w:p>
        </w:tc>
        <w:tc>
          <w:tcPr>
            <w:tcW w:type="dxa" w:w="1323"/>
          </w:tcPr>
          <w:p>
            <w:pPr>
              <w:spacing w:after="20" w:before="20" w:line="252" w:lineRule="auto"/>
              <w:ind w:firstLine="0"/>
              <w:jc w:val="center"/>
            </w:pPr>
            <w:r/>
            <w:r>
              <w:rPr>
                <w:b w:val="0"/>
                <w:sz w:val="18"/>
              </w:rPr>
              <w:t>0,0</w:t>
            </w:r>
          </w:p>
        </w:tc>
        <w:tc>
          <w:tcPr>
            <w:tcW w:type="dxa" w:w="1134"/>
          </w:tcPr>
          <w:p>
            <w:pPr>
              <w:spacing w:after="20" w:before="20" w:line="252" w:lineRule="auto"/>
              <w:ind w:firstLine="0"/>
              <w:jc w:val="center"/>
            </w:pPr>
            <w:r/>
            <w:r>
              <w:rPr>
                <w:b w:val="0"/>
                <w:sz w:val="18"/>
              </w:rPr>
              <w:t>42,55</w:t>
            </w:r>
          </w:p>
        </w:tc>
        <w:tc>
          <w:tcPr>
            <w:tcW w:type="dxa" w:w="945"/>
          </w:tcPr>
          <w:p>
            <w:pPr>
              <w:spacing w:after="20" w:before="20" w:line="252" w:lineRule="auto"/>
              <w:ind w:firstLine="0"/>
              <w:jc w:val="center"/>
            </w:pPr>
            <w:r/>
            <w:r>
              <w:rPr>
                <w:b w:val="0"/>
                <w:sz w:val="18"/>
              </w:rPr>
              <w:t>6,95</w:t>
            </w:r>
          </w:p>
        </w:tc>
      </w:tr>
      <w:tr>
        <w:trPr>
          <w:cantSplit/>
        </w:trPr>
        <w:tc>
          <w:tcPr>
            <w:tcW w:type="dxa" w:w="945"/>
          </w:tcPr>
          <w:p>
            <w:pPr>
              <w:spacing w:after="20" w:before="20" w:line="252" w:lineRule="auto"/>
              <w:ind w:firstLine="0"/>
              <w:jc w:val="left"/>
            </w:pPr>
            <w:r/>
            <w:r>
              <w:rPr>
                <w:b w:val="0"/>
                <w:sz w:val="18"/>
              </w:rPr>
              <w:t>2025-01</w:t>
            </w:r>
          </w:p>
        </w:tc>
        <w:tc>
          <w:tcPr>
            <w:tcW w:type="dxa" w:w="1228"/>
          </w:tcPr>
          <w:p>
            <w:pPr>
              <w:spacing w:after="20" w:before="20" w:line="252" w:lineRule="auto"/>
              <w:ind w:firstLine="0"/>
              <w:jc w:val="center"/>
            </w:pPr>
            <w:r/>
            <w:r>
              <w:rPr>
                <w:b w:val="0"/>
                <w:sz w:val="18"/>
              </w:rPr>
              <w:t>19.716</w:t>
            </w:r>
          </w:p>
        </w:tc>
        <w:tc>
          <w:tcPr>
            <w:tcW w:type="dxa" w:w="1134"/>
          </w:tcPr>
          <w:p>
            <w:pPr>
              <w:spacing w:after="20" w:before="20" w:line="252" w:lineRule="auto"/>
              <w:ind w:firstLine="0"/>
              <w:jc w:val="center"/>
            </w:pPr>
            <w:r/>
            <w:r>
              <w:rPr>
                <w:b w:val="0"/>
                <w:sz w:val="18"/>
              </w:rPr>
              <w:t>51,33</w:t>
            </w:r>
          </w:p>
        </w:tc>
        <w:tc>
          <w:tcPr>
            <w:tcW w:type="dxa" w:w="1134"/>
          </w:tcPr>
          <w:p>
            <w:pPr>
              <w:spacing w:after="20" w:before="20" w:line="252" w:lineRule="auto"/>
              <w:ind w:firstLine="0"/>
              <w:jc w:val="center"/>
            </w:pPr>
            <w:r/>
            <w:r>
              <w:rPr>
                <w:b w:val="0"/>
                <w:sz w:val="18"/>
              </w:rPr>
              <w:t>22,26</w:t>
            </w:r>
          </w:p>
        </w:tc>
        <w:tc>
          <w:tcPr>
            <w:tcW w:type="dxa" w:w="1228"/>
          </w:tcPr>
          <w:p>
            <w:pPr>
              <w:spacing w:after="20" w:before="20" w:line="252" w:lineRule="auto"/>
              <w:ind w:firstLine="0"/>
              <w:jc w:val="center"/>
            </w:pPr>
            <w:r/>
            <w:r>
              <w:rPr>
                <w:b w:val="0"/>
                <w:sz w:val="18"/>
              </w:rPr>
              <w:t>0,534</w:t>
            </w:r>
          </w:p>
        </w:tc>
        <w:tc>
          <w:tcPr>
            <w:tcW w:type="dxa" w:w="1323"/>
          </w:tcPr>
          <w:p>
            <w:pPr>
              <w:spacing w:after="20" w:before="20" w:line="252" w:lineRule="auto"/>
              <w:ind w:firstLine="0"/>
              <w:jc w:val="center"/>
            </w:pPr>
            <w:r/>
            <w:r>
              <w:rPr>
                <w:b w:val="0"/>
                <w:sz w:val="18"/>
              </w:rPr>
              <w:t>35,6</w:t>
            </w:r>
          </w:p>
        </w:tc>
        <w:tc>
          <w:tcPr>
            <w:tcW w:type="dxa" w:w="1134"/>
          </w:tcPr>
          <w:p>
            <w:pPr>
              <w:spacing w:after="20" w:before="20" w:line="252" w:lineRule="auto"/>
              <w:ind w:firstLine="0"/>
              <w:jc w:val="center"/>
            </w:pPr>
            <w:r/>
            <w:r>
              <w:rPr>
                <w:b w:val="0"/>
                <w:sz w:val="18"/>
              </w:rPr>
              <w:t>38,89</w:t>
            </w:r>
          </w:p>
        </w:tc>
        <w:tc>
          <w:tcPr>
            <w:tcW w:type="dxa" w:w="945"/>
          </w:tcPr>
          <w:p>
            <w:pPr>
              <w:spacing w:after="20" w:before="20" w:line="252" w:lineRule="auto"/>
              <w:ind w:firstLine="0"/>
              <w:jc w:val="center"/>
            </w:pPr>
            <w:r/>
            <w:r>
              <w:rPr>
                <w:b w:val="0"/>
                <w:sz w:val="18"/>
              </w:rPr>
              <w:t>6,77</w:t>
            </w:r>
          </w:p>
        </w:tc>
      </w:tr>
      <w:tr>
        <w:trPr>
          <w:cantSplit/>
        </w:trPr>
        <w:tc>
          <w:tcPr>
            <w:tcW w:type="dxa" w:w="945"/>
          </w:tcPr>
          <w:p>
            <w:pPr>
              <w:spacing w:after="20" w:before="20" w:line="252" w:lineRule="auto"/>
              <w:ind w:firstLine="0"/>
              <w:jc w:val="left"/>
            </w:pPr>
            <w:r/>
            <w:r>
              <w:rPr>
                <w:b w:val="0"/>
                <w:sz w:val="18"/>
              </w:rPr>
              <w:t>2025-02</w:t>
            </w:r>
          </w:p>
        </w:tc>
        <w:tc>
          <w:tcPr>
            <w:tcW w:type="dxa" w:w="1228"/>
          </w:tcPr>
          <w:p>
            <w:pPr>
              <w:spacing w:after="20" w:before="20" w:line="252" w:lineRule="auto"/>
              <w:ind w:firstLine="0"/>
              <w:jc w:val="center"/>
            </w:pPr>
            <w:r/>
            <w:r>
              <w:rPr>
                <w:b w:val="0"/>
                <w:sz w:val="18"/>
              </w:rPr>
              <w:t>19.412</w:t>
            </w:r>
          </w:p>
        </w:tc>
        <w:tc>
          <w:tcPr>
            <w:tcW w:type="dxa" w:w="1134"/>
          </w:tcPr>
          <w:p>
            <w:pPr>
              <w:spacing w:after="20" w:before="20" w:line="252" w:lineRule="auto"/>
              <w:ind w:firstLine="0"/>
              <w:jc w:val="center"/>
            </w:pPr>
            <w:r/>
            <w:r>
              <w:rPr>
                <w:b w:val="0"/>
                <w:sz w:val="18"/>
              </w:rPr>
              <w:t>49,83</w:t>
            </w:r>
          </w:p>
        </w:tc>
        <w:tc>
          <w:tcPr>
            <w:tcW w:type="dxa" w:w="1134"/>
          </w:tcPr>
          <w:p>
            <w:pPr>
              <w:spacing w:after="20" w:before="20" w:line="252" w:lineRule="auto"/>
              <w:ind w:firstLine="0"/>
              <w:jc w:val="center"/>
            </w:pPr>
            <w:r/>
            <w:r>
              <w:rPr>
                <w:b w:val="0"/>
                <w:sz w:val="18"/>
              </w:rPr>
              <w:t>21,24</w:t>
            </w:r>
          </w:p>
        </w:tc>
        <w:tc>
          <w:tcPr>
            <w:tcW w:type="dxa" w:w="1228"/>
          </w:tcPr>
          <w:p>
            <w:pPr>
              <w:spacing w:after="20" w:before="20" w:line="252" w:lineRule="auto"/>
              <w:ind w:firstLine="0"/>
              <w:jc w:val="center"/>
            </w:pPr>
            <w:r/>
            <w:r>
              <w:rPr>
                <w:b w:val="0"/>
                <w:sz w:val="18"/>
              </w:rPr>
              <w:t>0,594</w:t>
            </w:r>
          </w:p>
        </w:tc>
        <w:tc>
          <w:tcPr>
            <w:tcW w:type="dxa" w:w="1323"/>
          </w:tcPr>
          <w:p>
            <w:pPr>
              <w:spacing w:after="20" w:before="20" w:line="252" w:lineRule="auto"/>
              <w:ind w:firstLine="0"/>
              <w:jc w:val="center"/>
            </w:pPr>
            <w:r/>
            <w:r>
              <w:rPr>
                <w:b w:val="0"/>
                <w:sz w:val="18"/>
              </w:rPr>
              <w:t>39,6</w:t>
            </w:r>
          </w:p>
        </w:tc>
        <w:tc>
          <w:tcPr>
            <w:tcW w:type="dxa" w:w="1134"/>
          </w:tcPr>
          <w:p>
            <w:pPr>
              <w:spacing w:after="20" w:before="20" w:line="252" w:lineRule="auto"/>
              <w:ind w:firstLine="0"/>
              <w:jc w:val="center"/>
            </w:pPr>
            <w:r/>
            <w:r>
              <w:rPr>
                <w:b w:val="0"/>
                <w:sz w:val="18"/>
              </w:rPr>
              <w:t>39,63</w:t>
            </w:r>
          </w:p>
        </w:tc>
        <w:tc>
          <w:tcPr>
            <w:tcW w:type="dxa" w:w="945"/>
          </w:tcPr>
          <w:p>
            <w:pPr>
              <w:spacing w:after="20" w:before="20" w:line="252" w:lineRule="auto"/>
              <w:ind w:firstLine="0"/>
              <w:jc w:val="center"/>
            </w:pPr>
            <w:r/>
            <w:r>
              <w:rPr>
                <w:b w:val="0"/>
                <w:sz w:val="18"/>
              </w:rPr>
              <w:t>6,61</w:t>
            </w:r>
          </w:p>
        </w:tc>
      </w:tr>
      <w:tr>
        <w:trPr>
          <w:cantSplit/>
        </w:trPr>
        <w:tc>
          <w:tcPr>
            <w:tcW w:type="dxa" w:w="945"/>
          </w:tcPr>
          <w:p>
            <w:pPr>
              <w:spacing w:after="20" w:before="20" w:line="252" w:lineRule="auto"/>
              <w:ind w:firstLine="0"/>
              <w:jc w:val="left"/>
            </w:pPr>
            <w:r/>
            <w:r>
              <w:rPr>
                <w:b w:val="0"/>
                <w:sz w:val="18"/>
              </w:rPr>
              <w:t>2025-03</w:t>
            </w:r>
          </w:p>
        </w:tc>
        <w:tc>
          <w:tcPr>
            <w:tcW w:type="dxa" w:w="1228"/>
          </w:tcPr>
          <w:p>
            <w:pPr>
              <w:spacing w:after="20" w:before="20" w:line="252" w:lineRule="auto"/>
              <w:ind w:firstLine="0"/>
              <w:jc w:val="center"/>
            </w:pPr>
            <w:r/>
            <w:r>
              <w:rPr>
                <w:b w:val="0"/>
                <w:sz w:val="18"/>
              </w:rPr>
              <w:t>20.624</w:t>
            </w:r>
          </w:p>
        </w:tc>
        <w:tc>
          <w:tcPr>
            <w:tcW w:type="dxa" w:w="1134"/>
          </w:tcPr>
          <w:p>
            <w:pPr>
              <w:spacing w:after="20" w:before="20" w:line="252" w:lineRule="auto"/>
              <w:ind w:firstLine="0"/>
              <w:jc w:val="center"/>
            </w:pPr>
            <w:r/>
            <w:r>
              <w:rPr>
                <w:b w:val="0"/>
                <w:sz w:val="18"/>
              </w:rPr>
              <w:t>57,19</w:t>
            </w:r>
          </w:p>
        </w:tc>
        <w:tc>
          <w:tcPr>
            <w:tcW w:type="dxa" w:w="1134"/>
          </w:tcPr>
          <w:p>
            <w:pPr>
              <w:spacing w:after="20" w:before="20" w:line="252" w:lineRule="auto"/>
              <w:ind w:firstLine="0"/>
              <w:jc w:val="center"/>
            </w:pPr>
            <w:r/>
            <w:r>
              <w:rPr>
                <w:b w:val="0"/>
                <w:sz w:val="18"/>
              </w:rPr>
              <w:t>20,30</w:t>
            </w:r>
          </w:p>
        </w:tc>
        <w:tc>
          <w:tcPr>
            <w:tcW w:type="dxa" w:w="1228"/>
          </w:tcPr>
          <w:p>
            <w:pPr>
              <w:spacing w:after="20" w:before="20" w:line="252" w:lineRule="auto"/>
              <w:ind w:firstLine="0"/>
              <w:jc w:val="center"/>
            </w:pPr>
            <w:r/>
            <w:r>
              <w:rPr>
                <w:b w:val="0"/>
                <w:sz w:val="18"/>
              </w:rPr>
              <w:t>0,607</w:t>
            </w:r>
          </w:p>
        </w:tc>
        <w:tc>
          <w:tcPr>
            <w:tcW w:type="dxa" w:w="1323"/>
          </w:tcPr>
          <w:p>
            <w:pPr>
              <w:spacing w:after="20" w:before="20" w:line="252" w:lineRule="auto"/>
              <w:ind w:firstLine="0"/>
              <w:jc w:val="center"/>
            </w:pPr>
            <w:r/>
            <w:r>
              <w:rPr>
                <w:b w:val="0"/>
                <w:sz w:val="18"/>
              </w:rPr>
              <w:t>40,5</w:t>
            </w:r>
          </w:p>
        </w:tc>
        <w:tc>
          <w:tcPr>
            <w:tcW w:type="dxa" w:w="1134"/>
          </w:tcPr>
          <w:p>
            <w:pPr>
              <w:spacing w:after="20" w:before="20" w:line="252" w:lineRule="auto"/>
              <w:ind w:firstLine="0"/>
              <w:jc w:val="center"/>
            </w:pPr>
            <w:r/>
            <w:r>
              <w:rPr>
                <w:b w:val="0"/>
                <w:sz w:val="18"/>
              </w:rPr>
              <w:t>42,19</w:t>
            </w:r>
          </w:p>
        </w:tc>
        <w:tc>
          <w:tcPr>
            <w:tcW w:type="dxa" w:w="945"/>
          </w:tcPr>
          <w:p>
            <w:pPr>
              <w:spacing w:after="20" w:before="20" w:line="252" w:lineRule="auto"/>
              <w:ind w:firstLine="0"/>
              <w:jc w:val="center"/>
            </w:pPr>
            <w:r/>
            <w:r>
              <w:rPr>
                <w:b w:val="0"/>
                <w:sz w:val="18"/>
              </w:rPr>
              <w:t>6,44</w:t>
            </w:r>
          </w:p>
        </w:tc>
      </w:tr>
      <w:tr>
        <w:trPr>
          <w:cantSplit/>
        </w:trPr>
        <w:tc>
          <w:tcPr>
            <w:tcW w:type="dxa" w:w="945"/>
          </w:tcPr>
          <w:p>
            <w:pPr>
              <w:spacing w:after="20" w:before="20" w:line="252" w:lineRule="auto"/>
              <w:ind w:firstLine="0"/>
              <w:jc w:val="left"/>
            </w:pPr>
            <w:r/>
            <w:r>
              <w:rPr>
                <w:b w:val="0"/>
                <w:sz w:val="18"/>
              </w:rPr>
              <w:t>2025-04</w:t>
            </w:r>
          </w:p>
        </w:tc>
        <w:tc>
          <w:tcPr>
            <w:tcW w:type="dxa" w:w="1228"/>
          </w:tcPr>
          <w:p>
            <w:pPr>
              <w:spacing w:after="20" w:before="20" w:line="252" w:lineRule="auto"/>
              <w:ind w:firstLine="0"/>
              <w:jc w:val="center"/>
            </w:pPr>
            <w:r/>
            <w:r>
              <w:rPr>
                <w:b w:val="0"/>
                <w:sz w:val="18"/>
              </w:rPr>
              <w:t>20.779</w:t>
            </w:r>
          </w:p>
        </w:tc>
        <w:tc>
          <w:tcPr>
            <w:tcW w:type="dxa" w:w="1134"/>
          </w:tcPr>
          <w:p>
            <w:pPr>
              <w:spacing w:after="20" w:before="20" w:line="252" w:lineRule="auto"/>
              <w:ind w:firstLine="0"/>
              <w:jc w:val="center"/>
            </w:pPr>
            <w:r/>
            <w:r>
              <w:rPr>
                <w:b w:val="0"/>
                <w:sz w:val="18"/>
              </w:rPr>
              <w:t>56,32</w:t>
            </w:r>
          </w:p>
        </w:tc>
        <w:tc>
          <w:tcPr>
            <w:tcW w:type="dxa" w:w="1134"/>
          </w:tcPr>
          <w:p>
            <w:pPr>
              <w:spacing w:after="20" w:before="20" w:line="252" w:lineRule="auto"/>
              <w:ind w:firstLine="0"/>
              <w:jc w:val="center"/>
            </w:pPr>
            <w:r/>
            <w:r>
              <w:rPr>
                <w:b w:val="0"/>
                <w:sz w:val="18"/>
              </w:rPr>
              <w:t>19,72</w:t>
            </w:r>
          </w:p>
        </w:tc>
        <w:tc>
          <w:tcPr>
            <w:tcW w:type="dxa" w:w="1228"/>
          </w:tcPr>
          <w:p>
            <w:pPr>
              <w:spacing w:after="20" w:before="20" w:line="252" w:lineRule="auto"/>
              <w:ind w:firstLine="0"/>
              <w:jc w:val="center"/>
            </w:pPr>
            <w:r/>
            <w:r>
              <w:rPr>
                <w:b w:val="0"/>
                <w:sz w:val="18"/>
              </w:rPr>
              <w:t>0,580</w:t>
            </w:r>
          </w:p>
        </w:tc>
        <w:tc>
          <w:tcPr>
            <w:tcW w:type="dxa" w:w="1323"/>
          </w:tcPr>
          <w:p>
            <w:pPr>
              <w:spacing w:after="20" w:before="20" w:line="252" w:lineRule="auto"/>
              <w:ind w:firstLine="0"/>
              <w:jc w:val="center"/>
            </w:pPr>
            <w:r/>
            <w:r>
              <w:rPr>
                <w:b w:val="0"/>
                <w:sz w:val="18"/>
              </w:rPr>
              <w:t>38,7</w:t>
            </w:r>
          </w:p>
        </w:tc>
        <w:tc>
          <w:tcPr>
            <w:tcW w:type="dxa" w:w="1134"/>
          </w:tcPr>
          <w:p>
            <w:pPr>
              <w:spacing w:after="20" w:before="20" w:line="252" w:lineRule="auto"/>
              <w:ind w:firstLine="0"/>
              <w:jc w:val="center"/>
            </w:pPr>
            <w:r/>
            <w:r>
              <w:rPr>
                <w:b w:val="0"/>
                <w:sz w:val="18"/>
              </w:rPr>
              <w:t>42,00</w:t>
            </w:r>
          </w:p>
        </w:tc>
        <w:tc>
          <w:tcPr>
            <w:tcW w:type="dxa" w:w="945"/>
          </w:tcPr>
          <w:p>
            <w:pPr>
              <w:spacing w:after="20" w:before="20" w:line="252" w:lineRule="auto"/>
              <w:ind w:firstLine="0"/>
              <w:jc w:val="center"/>
            </w:pPr>
            <w:r/>
            <w:r>
              <w:rPr>
                <w:b w:val="0"/>
                <w:sz w:val="18"/>
              </w:rPr>
              <w:t>6,30</w:t>
            </w:r>
          </w:p>
        </w:tc>
      </w:tr>
      <w:tr>
        <w:trPr>
          <w:cantSplit/>
        </w:trPr>
        <w:tc>
          <w:tcPr>
            <w:tcW w:type="dxa" w:w="945"/>
          </w:tcPr>
          <w:p>
            <w:pPr>
              <w:spacing w:after="20" w:before="20" w:line="252" w:lineRule="auto"/>
              <w:ind w:firstLine="0"/>
              <w:jc w:val="left"/>
            </w:pPr>
            <w:r/>
            <w:r>
              <w:rPr>
                <w:b w:val="0"/>
                <w:sz w:val="18"/>
              </w:rPr>
              <w:t>2025-05</w:t>
            </w:r>
          </w:p>
        </w:tc>
        <w:tc>
          <w:tcPr>
            <w:tcW w:type="dxa" w:w="1228"/>
          </w:tcPr>
          <w:p>
            <w:pPr>
              <w:spacing w:after="20" w:before="20" w:line="252" w:lineRule="auto"/>
              <w:ind w:firstLine="0"/>
              <w:jc w:val="center"/>
            </w:pPr>
            <w:r/>
            <w:r>
              <w:rPr>
                <w:b w:val="0"/>
                <w:sz w:val="18"/>
              </w:rPr>
              <w:t>22.246</w:t>
            </w:r>
          </w:p>
        </w:tc>
        <w:tc>
          <w:tcPr>
            <w:tcW w:type="dxa" w:w="1134"/>
          </w:tcPr>
          <w:p>
            <w:pPr>
              <w:spacing w:after="20" w:before="20" w:line="252" w:lineRule="auto"/>
              <w:ind w:firstLine="0"/>
              <w:jc w:val="center"/>
            </w:pPr>
            <w:r/>
            <w:r>
              <w:rPr>
                <w:b w:val="0"/>
                <w:sz w:val="18"/>
              </w:rPr>
              <w:t>58,36</w:t>
            </w:r>
          </w:p>
        </w:tc>
        <w:tc>
          <w:tcPr>
            <w:tcW w:type="dxa" w:w="1134"/>
          </w:tcPr>
          <w:p>
            <w:pPr>
              <w:spacing w:after="20" w:before="20" w:line="252" w:lineRule="auto"/>
              <w:ind w:firstLine="0"/>
              <w:jc w:val="center"/>
            </w:pPr>
            <w:r/>
            <w:r>
              <w:rPr>
                <w:b w:val="0"/>
                <w:sz w:val="18"/>
              </w:rPr>
              <w:t>17,86</w:t>
            </w:r>
          </w:p>
        </w:tc>
        <w:tc>
          <w:tcPr>
            <w:tcW w:type="dxa" w:w="1228"/>
          </w:tcPr>
          <w:p>
            <w:pPr>
              <w:spacing w:after="20" w:before="20" w:line="252" w:lineRule="auto"/>
              <w:ind w:firstLine="0"/>
              <w:jc w:val="center"/>
            </w:pPr>
            <w:r/>
            <w:r>
              <w:rPr>
                <w:b w:val="0"/>
                <w:sz w:val="18"/>
              </w:rPr>
              <w:t>0,614</w:t>
            </w:r>
          </w:p>
        </w:tc>
        <w:tc>
          <w:tcPr>
            <w:tcW w:type="dxa" w:w="1323"/>
          </w:tcPr>
          <w:p>
            <w:pPr>
              <w:spacing w:after="20" w:before="20" w:line="252" w:lineRule="auto"/>
              <w:ind w:firstLine="0"/>
              <w:jc w:val="center"/>
            </w:pPr>
            <w:r/>
            <w:r>
              <w:rPr>
                <w:b w:val="0"/>
                <w:sz w:val="18"/>
              </w:rPr>
              <w:t>40,9</w:t>
            </w:r>
          </w:p>
        </w:tc>
        <w:tc>
          <w:tcPr>
            <w:tcW w:type="dxa" w:w="1134"/>
          </w:tcPr>
          <w:p>
            <w:pPr>
              <w:spacing w:after="20" w:before="20" w:line="252" w:lineRule="auto"/>
              <w:ind w:firstLine="0"/>
              <w:jc w:val="center"/>
            </w:pPr>
            <w:r/>
            <w:r>
              <w:rPr>
                <w:b w:val="0"/>
                <w:sz w:val="18"/>
              </w:rPr>
              <w:t>44,14</w:t>
            </w:r>
          </w:p>
        </w:tc>
        <w:tc>
          <w:tcPr>
            <w:tcW w:type="dxa" w:w="945"/>
          </w:tcPr>
          <w:p>
            <w:pPr>
              <w:spacing w:after="20" w:before="20" w:line="252" w:lineRule="auto"/>
              <w:ind w:firstLine="0"/>
              <w:jc w:val="center"/>
            </w:pPr>
            <w:r/>
            <w:r>
              <w:rPr>
                <w:b w:val="0"/>
                <w:sz w:val="18"/>
              </w:rPr>
              <w:t>6,78</w:t>
            </w:r>
          </w:p>
        </w:tc>
      </w:tr>
      <w:tr>
        <w:trPr>
          <w:cantSplit/>
        </w:trPr>
        <w:tc>
          <w:tcPr>
            <w:tcW w:type="dxa" w:w="945"/>
          </w:tcPr>
          <w:p>
            <w:pPr>
              <w:spacing w:after="20" w:before="20" w:line="252" w:lineRule="auto"/>
              <w:ind w:firstLine="0"/>
              <w:jc w:val="left"/>
            </w:pPr>
            <w:r/>
            <w:r>
              <w:rPr>
                <w:b w:val="0"/>
                <w:sz w:val="18"/>
              </w:rPr>
              <w:t>2025-06</w:t>
            </w:r>
          </w:p>
        </w:tc>
        <w:tc>
          <w:tcPr>
            <w:tcW w:type="dxa" w:w="1228"/>
          </w:tcPr>
          <w:p>
            <w:pPr>
              <w:spacing w:after="20" w:before="20" w:line="252" w:lineRule="auto"/>
              <w:ind w:firstLine="0"/>
              <w:jc w:val="center"/>
            </w:pPr>
            <w:r/>
            <w:r>
              <w:rPr>
                <w:b w:val="0"/>
                <w:sz w:val="18"/>
              </w:rPr>
              <w:t>21.608</w:t>
            </w:r>
          </w:p>
        </w:tc>
        <w:tc>
          <w:tcPr>
            <w:tcW w:type="dxa" w:w="1134"/>
          </w:tcPr>
          <w:p>
            <w:pPr>
              <w:spacing w:after="20" w:before="20" w:line="252" w:lineRule="auto"/>
              <w:ind w:firstLine="0"/>
              <w:jc w:val="center"/>
            </w:pPr>
            <w:r/>
            <w:r>
              <w:rPr>
                <w:b w:val="0"/>
                <w:sz w:val="18"/>
              </w:rPr>
              <w:t>57,96</w:t>
            </w:r>
          </w:p>
        </w:tc>
        <w:tc>
          <w:tcPr>
            <w:tcW w:type="dxa" w:w="1134"/>
          </w:tcPr>
          <w:p>
            <w:pPr>
              <w:spacing w:after="20" w:before="20" w:line="252" w:lineRule="auto"/>
              <w:ind w:firstLine="0"/>
              <w:jc w:val="center"/>
            </w:pPr>
            <w:r/>
            <w:r>
              <w:rPr>
                <w:b w:val="0"/>
                <w:sz w:val="18"/>
              </w:rPr>
              <w:t>18,30</w:t>
            </w:r>
          </w:p>
        </w:tc>
        <w:tc>
          <w:tcPr>
            <w:tcW w:type="dxa" w:w="1228"/>
          </w:tcPr>
          <w:p>
            <w:pPr>
              <w:spacing w:after="20" w:before="20" w:line="252" w:lineRule="auto"/>
              <w:ind w:firstLine="0"/>
              <w:jc w:val="center"/>
            </w:pPr>
            <w:r/>
            <w:r>
              <w:rPr>
                <w:b w:val="0"/>
                <w:sz w:val="18"/>
              </w:rPr>
              <w:t>0,610</w:t>
            </w:r>
          </w:p>
        </w:tc>
        <w:tc>
          <w:tcPr>
            <w:tcW w:type="dxa" w:w="1323"/>
          </w:tcPr>
          <w:p>
            <w:pPr>
              <w:spacing w:after="20" w:before="20" w:line="252" w:lineRule="auto"/>
              <w:ind w:firstLine="0"/>
              <w:jc w:val="center"/>
            </w:pPr>
            <w:r/>
            <w:r>
              <w:rPr>
                <w:b w:val="0"/>
                <w:sz w:val="18"/>
              </w:rPr>
              <w:t>40,7</w:t>
            </w:r>
          </w:p>
        </w:tc>
        <w:tc>
          <w:tcPr>
            <w:tcW w:type="dxa" w:w="1134"/>
          </w:tcPr>
          <w:p>
            <w:pPr>
              <w:spacing w:after="20" w:before="20" w:line="252" w:lineRule="auto"/>
              <w:ind w:firstLine="0"/>
              <w:jc w:val="center"/>
            </w:pPr>
            <w:r/>
            <w:r>
              <w:rPr>
                <w:b w:val="0"/>
                <w:sz w:val="18"/>
              </w:rPr>
              <w:t>43,03</w:t>
            </w:r>
          </w:p>
        </w:tc>
        <w:tc>
          <w:tcPr>
            <w:tcW w:type="dxa" w:w="945"/>
          </w:tcPr>
          <w:p>
            <w:pPr>
              <w:spacing w:after="20" w:before="20" w:line="252" w:lineRule="auto"/>
              <w:ind w:firstLine="0"/>
              <w:jc w:val="center"/>
            </w:pPr>
            <w:r/>
            <w:r>
              <w:rPr>
                <w:b w:val="0"/>
                <w:sz w:val="18"/>
              </w:rPr>
              <w:t>6,44</w:t>
            </w:r>
          </w:p>
        </w:tc>
      </w:tr>
      <w:tr>
        <w:trPr>
          <w:cantSplit/>
        </w:trPr>
        <w:tc>
          <w:tcPr>
            <w:tcW w:type="dxa" w:w="945"/>
          </w:tcPr>
          <w:p>
            <w:pPr>
              <w:spacing w:after="20" w:before="20" w:line="252" w:lineRule="auto"/>
              <w:ind w:firstLine="0"/>
              <w:jc w:val="left"/>
            </w:pPr>
            <w:r/>
            <w:r>
              <w:rPr>
                <w:b w:val="0"/>
                <w:sz w:val="18"/>
              </w:rPr>
              <w:t>2025-07</w:t>
            </w:r>
          </w:p>
        </w:tc>
        <w:tc>
          <w:tcPr>
            <w:tcW w:type="dxa" w:w="1228"/>
          </w:tcPr>
          <w:p>
            <w:pPr>
              <w:spacing w:after="20" w:before="20" w:line="252" w:lineRule="auto"/>
              <w:ind w:firstLine="0"/>
              <w:jc w:val="center"/>
            </w:pPr>
            <w:r/>
            <w:r>
              <w:rPr>
                <w:b w:val="0"/>
                <w:sz w:val="18"/>
              </w:rPr>
              <w:t>20.112</w:t>
            </w:r>
          </w:p>
        </w:tc>
        <w:tc>
          <w:tcPr>
            <w:tcW w:type="dxa" w:w="1134"/>
          </w:tcPr>
          <w:p>
            <w:pPr>
              <w:spacing w:after="20" w:before="20" w:line="252" w:lineRule="auto"/>
              <w:ind w:firstLine="0"/>
              <w:jc w:val="center"/>
            </w:pPr>
            <w:r/>
            <w:r>
              <w:rPr>
                <w:b w:val="0"/>
                <w:sz w:val="18"/>
              </w:rPr>
              <w:t>54,48</w:t>
            </w:r>
          </w:p>
        </w:tc>
        <w:tc>
          <w:tcPr>
            <w:tcW w:type="dxa" w:w="1134"/>
          </w:tcPr>
          <w:p>
            <w:pPr>
              <w:spacing w:after="20" w:before="20" w:line="252" w:lineRule="auto"/>
              <w:ind w:firstLine="0"/>
              <w:jc w:val="center"/>
            </w:pPr>
            <w:r/>
            <w:r>
              <w:rPr>
                <w:b w:val="0"/>
                <w:sz w:val="18"/>
              </w:rPr>
              <w:t>19,44</w:t>
            </w:r>
          </w:p>
        </w:tc>
        <w:tc>
          <w:tcPr>
            <w:tcW w:type="dxa" w:w="1228"/>
          </w:tcPr>
          <w:p>
            <w:pPr>
              <w:spacing w:after="20" w:before="20" w:line="252" w:lineRule="auto"/>
              <w:ind w:firstLine="0"/>
              <w:jc w:val="center"/>
            </w:pPr>
            <w:r/>
            <w:r>
              <w:rPr>
                <w:b w:val="0"/>
                <w:sz w:val="18"/>
              </w:rPr>
              <w:t>0,581</w:t>
            </w:r>
          </w:p>
        </w:tc>
        <w:tc>
          <w:tcPr>
            <w:tcW w:type="dxa" w:w="1323"/>
          </w:tcPr>
          <w:p>
            <w:pPr>
              <w:spacing w:after="20" w:before="20" w:line="252" w:lineRule="auto"/>
              <w:ind w:firstLine="0"/>
              <w:jc w:val="center"/>
            </w:pPr>
            <w:r/>
            <w:r>
              <w:rPr>
                <w:b w:val="0"/>
                <w:sz w:val="18"/>
              </w:rPr>
              <w:t>38,8</w:t>
            </w:r>
          </w:p>
        </w:tc>
        <w:tc>
          <w:tcPr>
            <w:tcW w:type="dxa" w:w="1134"/>
          </w:tcPr>
          <w:p>
            <w:pPr>
              <w:spacing w:after="20" w:before="20" w:line="252" w:lineRule="auto"/>
              <w:ind w:firstLine="0"/>
              <w:jc w:val="center"/>
            </w:pPr>
            <w:r/>
            <w:r>
              <w:rPr>
                <w:b w:val="0"/>
                <w:sz w:val="18"/>
              </w:rPr>
              <w:t>40,63</w:t>
            </w:r>
          </w:p>
        </w:tc>
        <w:tc>
          <w:tcPr>
            <w:tcW w:type="dxa" w:w="945"/>
          </w:tcPr>
          <w:p>
            <w:pPr>
              <w:spacing w:after="20" w:before="20" w:line="252" w:lineRule="auto"/>
              <w:ind w:firstLine="0"/>
              <w:jc w:val="center"/>
            </w:pPr>
            <w:r/>
            <w:r>
              <w:rPr>
                <w:b w:val="0"/>
                <w:sz w:val="18"/>
              </w:rPr>
              <w:t>6,13</w:t>
            </w:r>
          </w:p>
        </w:tc>
      </w:tr>
      <w:tr>
        <w:trPr>
          <w:cantSplit/>
        </w:trPr>
        <w:tc>
          <w:tcPr>
            <w:tcW w:type="dxa" w:w="945"/>
          </w:tcPr>
          <w:p>
            <w:pPr>
              <w:spacing w:after="20" w:before="20" w:line="252" w:lineRule="auto"/>
              <w:ind w:firstLine="0"/>
              <w:jc w:val="left"/>
            </w:pPr>
            <w:r/>
            <w:r>
              <w:rPr>
                <w:b w:val="0"/>
                <w:sz w:val="18"/>
              </w:rPr>
              <w:t>2025-08</w:t>
            </w:r>
          </w:p>
        </w:tc>
        <w:tc>
          <w:tcPr>
            <w:tcW w:type="dxa" w:w="1228"/>
          </w:tcPr>
          <w:p>
            <w:pPr>
              <w:spacing w:after="20" w:before="20" w:line="252" w:lineRule="auto"/>
              <w:ind w:firstLine="0"/>
              <w:jc w:val="center"/>
            </w:pPr>
            <w:r/>
            <w:r>
              <w:rPr>
                <w:b w:val="0"/>
                <w:sz w:val="18"/>
              </w:rPr>
              <w:t>19.971</w:t>
            </w:r>
          </w:p>
        </w:tc>
        <w:tc>
          <w:tcPr>
            <w:tcW w:type="dxa" w:w="1134"/>
          </w:tcPr>
          <w:p>
            <w:pPr>
              <w:spacing w:after="20" w:before="20" w:line="252" w:lineRule="auto"/>
              <w:ind w:firstLine="0"/>
              <w:jc w:val="center"/>
            </w:pPr>
            <w:r/>
            <w:r>
              <w:rPr>
                <w:b w:val="0"/>
                <w:sz w:val="18"/>
              </w:rPr>
              <w:t>55,04</w:t>
            </w:r>
          </w:p>
        </w:tc>
        <w:tc>
          <w:tcPr>
            <w:tcW w:type="dxa" w:w="1134"/>
          </w:tcPr>
          <w:p>
            <w:pPr>
              <w:spacing w:after="20" w:before="20" w:line="252" w:lineRule="auto"/>
              <w:ind w:firstLine="0"/>
              <w:jc w:val="center"/>
            </w:pPr>
            <w:r/>
            <w:r>
              <w:rPr>
                <w:b w:val="0"/>
                <w:sz w:val="18"/>
              </w:rPr>
              <w:t>19,40</w:t>
            </w:r>
          </w:p>
        </w:tc>
        <w:tc>
          <w:tcPr>
            <w:tcW w:type="dxa" w:w="1228"/>
          </w:tcPr>
          <w:p>
            <w:pPr>
              <w:spacing w:after="20" w:before="20" w:line="252" w:lineRule="auto"/>
              <w:ind w:firstLine="0"/>
              <w:jc w:val="center"/>
            </w:pPr>
            <w:r/>
            <w:r>
              <w:rPr>
                <w:b w:val="0"/>
                <w:sz w:val="18"/>
              </w:rPr>
              <w:t>0,566</w:t>
            </w:r>
          </w:p>
        </w:tc>
        <w:tc>
          <w:tcPr>
            <w:tcW w:type="dxa" w:w="1323"/>
          </w:tcPr>
          <w:p>
            <w:pPr>
              <w:spacing w:after="20" w:before="20" w:line="252" w:lineRule="auto"/>
              <w:ind w:firstLine="0"/>
              <w:jc w:val="center"/>
            </w:pPr>
            <w:r/>
            <w:r>
              <w:rPr>
                <w:b w:val="0"/>
                <w:sz w:val="18"/>
              </w:rPr>
              <w:t>37,7</w:t>
            </w:r>
          </w:p>
        </w:tc>
        <w:tc>
          <w:tcPr>
            <w:tcW w:type="dxa" w:w="1134"/>
          </w:tcPr>
          <w:p>
            <w:pPr>
              <w:spacing w:after="20" w:before="20" w:line="252" w:lineRule="auto"/>
              <w:ind w:firstLine="0"/>
              <w:jc w:val="center"/>
            </w:pPr>
            <w:r/>
            <w:r>
              <w:rPr>
                <w:b w:val="0"/>
                <w:sz w:val="18"/>
              </w:rPr>
              <w:t>40,63</w:t>
            </w:r>
          </w:p>
        </w:tc>
        <w:tc>
          <w:tcPr>
            <w:tcW w:type="dxa" w:w="945"/>
          </w:tcPr>
          <w:p>
            <w:pPr>
              <w:spacing w:after="20" w:before="20" w:line="252" w:lineRule="auto"/>
              <w:ind w:firstLine="0"/>
              <w:jc w:val="center"/>
            </w:pPr>
            <w:r/>
            <w:r>
              <w:rPr>
                <w:b w:val="0"/>
                <w:sz w:val="18"/>
              </w:rPr>
              <w:t>5,96</w:t>
            </w:r>
          </w:p>
        </w:tc>
      </w:tr>
      <w:tr>
        <w:trPr>
          <w:cantSplit/>
        </w:trPr>
        <w:tc>
          <w:tcPr>
            <w:tcW w:type="dxa" w:w="945"/>
          </w:tcPr>
          <w:p>
            <w:pPr>
              <w:spacing w:after="20" w:before="20" w:line="252" w:lineRule="auto"/>
              <w:ind w:firstLine="0"/>
              <w:jc w:val="left"/>
            </w:pPr>
            <w:r/>
            <w:r>
              <w:rPr>
                <w:b w:val="0"/>
                <w:sz w:val="18"/>
              </w:rPr>
              <w:t>2025-09</w:t>
            </w:r>
          </w:p>
        </w:tc>
        <w:tc>
          <w:tcPr>
            <w:tcW w:type="dxa" w:w="1228"/>
          </w:tcPr>
          <w:p>
            <w:pPr>
              <w:spacing w:after="20" w:before="20" w:line="252" w:lineRule="auto"/>
              <w:ind w:firstLine="0"/>
              <w:jc w:val="center"/>
            </w:pPr>
            <w:r/>
            <w:r>
              <w:rPr>
                <w:b w:val="0"/>
                <w:sz w:val="18"/>
              </w:rPr>
              <w:t>21.296</w:t>
            </w:r>
          </w:p>
        </w:tc>
        <w:tc>
          <w:tcPr>
            <w:tcW w:type="dxa" w:w="1134"/>
          </w:tcPr>
          <w:p>
            <w:pPr>
              <w:spacing w:after="20" w:before="20" w:line="252" w:lineRule="auto"/>
              <w:ind w:firstLine="0"/>
              <w:jc w:val="center"/>
            </w:pPr>
            <w:r/>
            <w:r>
              <w:rPr>
                <w:b w:val="0"/>
                <w:sz w:val="18"/>
              </w:rPr>
              <w:t>58,92</w:t>
            </w:r>
          </w:p>
        </w:tc>
        <w:tc>
          <w:tcPr>
            <w:tcW w:type="dxa" w:w="1134"/>
          </w:tcPr>
          <w:p>
            <w:pPr>
              <w:spacing w:after="20" w:before="20" w:line="252" w:lineRule="auto"/>
              <w:ind w:firstLine="0"/>
              <w:jc w:val="center"/>
            </w:pPr>
            <w:r/>
            <w:r>
              <w:rPr>
                <w:b w:val="0"/>
                <w:sz w:val="18"/>
              </w:rPr>
              <w:t>17,59</w:t>
            </w:r>
          </w:p>
        </w:tc>
        <w:tc>
          <w:tcPr>
            <w:tcW w:type="dxa" w:w="1228"/>
          </w:tcPr>
          <w:p>
            <w:pPr>
              <w:spacing w:after="20" w:before="20" w:line="252" w:lineRule="auto"/>
              <w:ind w:firstLine="0"/>
              <w:jc w:val="center"/>
            </w:pPr>
            <w:r/>
            <w:r>
              <w:rPr>
                <w:b w:val="0"/>
                <w:sz w:val="18"/>
              </w:rPr>
              <w:t>0,642</w:t>
            </w:r>
          </w:p>
        </w:tc>
        <w:tc>
          <w:tcPr>
            <w:tcW w:type="dxa" w:w="1323"/>
          </w:tcPr>
          <w:p>
            <w:pPr>
              <w:spacing w:after="20" w:before="20" w:line="252" w:lineRule="auto"/>
              <w:ind w:firstLine="0"/>
              <w:jc w:val="center"/>
            </w:pPr>
            <w:r/>
            <w:r>
              <w:rPr>
                <w:b w:val="0"/>
                <w:sz w:val="18"/>
              </w:rPr>
              <w:t>42,8</w:t>
            </w:r>
          </w:p>
        </w:tc>
        <w:tc>
          <w:tcPr>
            <w:tcW w:type="dxa" w:w="1134"/>
          </w:tcPr>
          <w:p>
            <w:pPr>
              <w:spacing w:after="20" w:before="20" w:line="252" w:lineRule="auto"/>
              <w:ind w:firstLine="0"/>
              <w:jc w:val="center"/>
            </w:pPr>
            <w:r/>
            <w:r>
              <w:rPr>
                <w:b w:val="0"/>
                <w:sz w:val="18"/>
              </w:rPr>
              <w:t>43,64</w:t>
            </w:r>
          </w:p>
        </w:tc>
        <w:tc>
          <w:tcPr>
            <w:tcW w:type="dxa" w:w="945"/>
          </w:tcPr>
          <w:p>
            <w:pPr>
              <w:spacing w:after="20" w:before="20" w:line="252" w:lineRule="auto"/>
              <w:ind w:firstLine="0"/>
              <w:jc w:val="center"/>
            </w:pPr>
            <w:r/>
            <w:r>
              <w:rPr>
                <w:b w:val="0"/>
                <w:sz w:val="18"/>
              </w:rPr>
              <w:t>6,05</w:t>
            </w:r>
          </w:p>
        </w:tc>
      </w:tr>
      <w:tr>
        <w:trPr>
          <w:cantSplit/>
        </w:trPr>
        <w:tc>
          <w:tcPr>
            <w:tcW w:type="dxa" w:w="945"/>
          </w:tcPr>
          <w:p>
            <w:pPr>
              <w:spacing w:after="20" w:before="20" w:line="252" w:lineRule="auto"/>
              <w:ind w:firstLine="0"/>
              <w:jc w:val="left"/>
            </w:pPr>
            <w:r/>
            <w:r>
              <w:rPr>
                <w:b w:val="0"/>
                <w:sz w:val="18"/>
              </w:rPr>
              <w:t>2025-10</w:t>
            </w:r>
          </w:p>
        </w:tc>
        <w:tc>
          <w:tcPr>
            <w:tcW w:type="dxa" w:w="1228"/>
          </w:tcPr>
          <w:p>
            <w:pPr>
              <w:spacing w:after="20" w:before="20" w:line="252" w:lineRule="auto"/>
              <w:ind w:firstLine="0"/>
              <w:jc w:val="center"/>
            </w:pPr>
            <w:r/>
            <w:r>
              <w:rPr>
                <w:b w:val="0"/>
                <w:sz w:val="18"/>
              </w:rPr>
              <w:t>21.317</w:t>
            </w:r>
          </w:p>
        </w:tc>
        <w:tc>
          <w:tcPr>
            <w:tcW w:type="dxa" w:w="1134"/>
          </w:tcPr>
          <w:p>
            <w:pPr>
              <w:spacing w:after="20" w:before="20" w:line="252" w:lineRule="auto"/>
              <w:ind w:firstLine="0"/>
              <w:jc w:val="center"/>
            </w:pPr>
            <w:r/>
            <w:r>
              <w:rPr>
                <w:b w:val="0"/>
                <w:sz w:val="18"/>
              </w:rPr>
              <w:t>59,08</w:t>
            </w:r>
          </w:p>
        </w:tc>
        <w:tc>
          <w:tcPr>
            <w:tcW w:type="dxa" w:w="1134"/>
          </w:tcPr>
          <w:p>
            <w:pPr>
              <w:spacing w:after="20" w:before="20" w:line="252" w:lineRule="auto"/>
              <w:ind w:firstLine="0"/>
              <w:jc w:val="center"/>
            </w:pPr>
            <w:r/>
            <w:r>
              <w:rPr>
                <w:b w:val="0"/>
                <w:sz w:val="18"/>
              </w:rPr>
              <w:t>17,72</w:t>
            </w:r>
          </w:p>
        </w:tc>
        <w:tc>
          <w:tcPr>
            <w:tcW w:type="dxa" w:w="1228"/>
          </w:tcPr>
          <w:p>
            <w:pPr>
              <w:spacing w:after="20" w:before="20" w:line="252" w:lineRule="auto"/>
              <w:ind w:firstLine="0"/>
              <w:jc w:val="center"/>
            </w:pPr>
            <w:r/>
            <w:r>
              <w:rPr>
                <w:b w:val="0"/>
                <w:sz w:val="18"/>
              </w:rPr>
              <w:t>0,650</w:t>
            </w:r>
          </w:p>
        </w:tc>
        <w:tc>
          <w:tcPr>
            <w:tcW w:type="dxa" w:w="1323"/>
          </w:tcPr>
          <w:p>
            <w:pPr>
              <w:spacing w:after="20" w:before="20" w:line="252" w:lineRule="auto"/>
              <w:ind w:firstLine="0"/>
              <w:jc w:val="center"/>
            </w:pPr>
            <w:r/>
            <w:r>
              <w:rPr>
                <w:b w:val="0"/>
                <w:sz w:val="18"/>
              </w:rPr>
              <w:t>43,3</w:t>
            </w:r>
          </w:p>
        </w:tc>
        <w:tc>
          <w:tcPr>
            <w:tcW w:type="dxa" w:w="1134"/>
          </w:tcPr>
          <w:p>
            <w:pPr>
              <w:spacing w:after="20" w:before="20" w:line="252" w:lineRule="auto"/>
              <w:ind w:firstLine="0"/>
              <w:jc w:val="center"/>
            </w:pPr>
            <w:r/>
            <w:r>
              <w:rPr>
                <w:b w:val="0"/>
                <w:sz w:val="18"/>
              </w:rPr>
              <w:t>43,53</w:t>
            </w:r>
          </w:p>
        </w:tc>
        <w:tc>
          <w:tcPr>
            <w:tcW w:type="dxa" w:w="945"/>
          </w:tcPr>
          <w:p>
            <w:pPr>
              <w:spacing w:after="20" w:before="20" w:line="252" w:lineRule="auto"/>
              <w:ind w:firstLine="0"/>
              <w:jc w:val="center"/>
            </w:pPr>
            <w:r/>
            <w:r>
              <w:rPr>
                <w:b w:val="0"/>
                <w:sz w:val="18"/>
              </w:rPr>
              <w:t>6,30</w:t>
            </w:r>
          </w:p>
        </w:tc>
      </w:tr>
      <w:tr>
        <w:trPr>
          <w:cantSplit/>
        </w:trPr>
        <w:tc>
          <w:tcPr>
            <w:tcW w:type="dxa" w:w="945"/>
          </w:tcPr>
          <w:p>
            <w:pPr>
              <w:spacing w:after="20" w:before="20" w:line="252" w:lineRule="auto"/>
              <w:ind w:firstLine="0"/>
              <w:jc w:val="left"/>
            </w:pPr>
            <w:r/>
            <w:r>
              <w:rPr>
                <w:b w:val="0"/>
                <w:sz w:val="18"/>
              </w:rPr>
              <w:t>2025-11</w:t>
            </w:r>
          </w:p>
        </w:tc>
        <w:tc>
          <w:tcPr>
            <w:tcW w:type="dxa" w:w="1228"/>
          </w:tcPr>
          <w:p>
            <w:pPr>
              <w:spacing w:after="20" w:before="20" w:line="252" w:lineRule="auto"/>
              <w:ind w:firstLine="0"/>
              <w:jc w:val="center"/>
            </w:pPr>
            <w:r/>
            <w:r>
              <w:rPr>
                <w:b w:val="0"/>
                <w:sz w:val="18"/>
              </w:rPr>
              <w:t>19.343</w:t>
            </w:r>
          </w:p>
        </w:tc>
        <w:tc>
          <w:tcPr>
            <w:tcW w:type="dxa" w:w="1134"/>
          </w:tcPr>
          <w:p>
            <w:pPr>
              <w:spacing w:after="20" w:before="20" w:line="252" w:lineRule="auto"/>
              <w:ind w:firstLine="0"/>
              <w:jc w:val="center"/>
            </w:pPr>
            <w:r/>
            <w:r>
              <w:rPr>
                <w:b w:val="0"/>
                <w:sz w:val="18"/>
              </w:rPr>
              <w:t>58,33</w:t>
            </w:r>
          </w:p>
        </w:tc>
        <w:tc>
          <w:tcPr>
            <w:tcW w:type="dxa" w:w="1134"/>
          </w:tcPr>
          <w:p>
            <w:pPr>
              <w:spacing w:after="20" w:before="20" w:line="252" w:lineRule="auto"/>
              <w:ind w:firstLine="0"/>
              <w:jc w:val="center"/>
            </w:pPr>
            <w:r/>
            <w:r>
              <w:rPr>
                <w:b w:val="0"/>
                <w:sz w:val="18"/>
              </w:rPr>
              <w:t>18,54</w:t>
            </w:r>
          </w:p>
        </w:tc>
        <w:tc>
          <w:tcPr>
            <w:tcW w:type="dxa" w:w="1228"/>
          </w:tcPr>
          <w:p>
            <w:pPr>
              <w:spacing w:after="20" w:before="20" w:line="252" w:lineRule="auto"/>
              <w:ind w:firstLine="0"/>
              <w:jc w:val="center"/>
            </w:pPr>
            <w:r/>
            <w:r>
              <w:rPr>
                <w:b w:val="0"/>
                <w:sz w:val="18"/>
              </w:rPr>
              <w:t>0,637</w:t>
            </w:r>
          </w:p>
        </w:tc>
        <w:tc>
          <w:tcPr>
            <w:tcW w:type="dxa" w:w="1323"/>
          </w:tcPr>
          <w:p>
            <w:pPr>
              <w:spacing w:after="20" w:before="20" w:line="252" w:lineRule="auto"/>
              <w:ind w:firstLine="0"/>
              <w:jc w:val="center"/>
            </w:pPr>
            <w:r/>
            <w:r>
              <w:rPr>
                <w:b w:val="0"/>
                <w:sz w:val="18"/>
              </w:rPr>
              <w:t>42,5</w:t>
            </w:r>
          </w:p>
        </w:tc>
        <w:tc>
          <w:tcPr>
            <w:tcW w:type="dxa" w:w="1134"/>
          </w:tcPr>
          <w:p>
            <w:pPr>
              <w:spacing w:after="20" w:before="20" w:line="252" w:lineRule="auto"/>
              <w:ind w:firstLine="0"/>
              <w:jc w:val="center"/>
            </w:pPr>
            <w:r/>
            <w:r>
              <w:rPr>
                <w:b w:val="0"/>
                <w:sz w:val="18"/>
              </w:rPr>
              <w:t>42,40</w:t>
            </w:r>
          </w:p>
        </w:tc>
        <w:tc>
          <w:tcPr>
            <w:tcW w:type="dxa" w:w="945"/>
          </w:tcPr>
          <w:p>
            <w:pPr>
              <w:spacing w:after="20" w:before="20" w:line="252" w:lineRule="auto"/>
              <w:ind w:firstLine="0"/>
              <w:jc w:val="center"/>
            </w:pPr>
            <w:r/>
            <w:r>
              <w:rPr>
                <w:b w:val="0"/>
                <w:sz w:val="18"/>
              </w:rPr>
              <w:t>6,32</w:t>
            </w:r>
          </w:p>
        </w:tc>
      </w:tr>
      <w:tr>
        <w:trPr>
          <w:cantSplit/>
        </w:trPr>
        <w:tc>
          <w:tcPr>
            <w:tcW w:type="dxa" w:w="945"/>
          </w:tcPr>
          <w:p>
            <w:pPr>
              <w:spacing w:after="20" w:before="20" w:line="252" w:lineRule="auto"/>
              <w:ind w:firstLine="0"/>
              <w:jc w:val="left"/>
            </w:pPr>
            <w:r/>
            <w:r>
              <w:rPr>
                <w:b w:val="0"/>
                <w:sz w:val="18"/>
              </w:rPr>
              <w:t>2025-12</w:t>
            </w:r>
          </w:p>
        </w:tc>
        <w:tc>
          <w:tcPr>
            <w:tcW w:type="dxa" w:w="1228"/>
          </w:tcPr>
          <w:p>
            <w:pPr>
              <w:spacing w:after="20" w:before="20" w:line="252" w:lineRule="auto"/>
              <w:ind w:firstLine="0"/>
              <w:jc w:val="center"/>
            </w:pPr>
            <w:r/>
            <w:r>
              <w:rPr>
                <w:b w:val="0"/>
                <w:sz w:val="18"/>
              </w:rPr>
              <w:t>19.450</w:t>
            </w:r>
          </w:p>
        </w:tc>
        <w:tc>
          <w:tcPr>
            <w:tcW w:type="dxa" w:w="1134"/>
          </w:tcPr>
          <w:p>
            <w:pPr>
              <w:spacing w:after="20" w:before="20" w:line="252" w:lineRule="auto"/>
              <w:ind w:firstLine="0"/>
              <w:jc w:val="center"/>
            </w:pPr>
            <w:r/>
            <w:r>
              <w:rPr>
                <w:b w:val="0"/>
                <w:sz w:val="18"/>
              </w:rPr>
              <w:t>60,09</w:t>
            </w:r>
          </w:p>
        </w:tc>
        <w:tc>
          <w:tcPr>
            <w:tcW w:type="dxa" w:w="1134"/>
          </w:tcPr>
          <w:p>
            <w:pPr>
              <w:spacing w:after="20" w:before="20" w:line="252" w:lineRule="auto"/>
              <w:ind w:firstLine="0"/>
              <w:jc w:val="center"/>
            </w:pPr>
            <w:r/>
            <w:r>
              <w:rPr>
                <w:b w:val="0"/>
                <w:sz w:val="18"/>
              </w:rPr>
              <w:t>17,48</w:t>
            </w:r>
          </w:p>
        </w:tc>
        <w:tc>
          <w:tcPr>
            <w:tcW w:type="dxa" w:w="1228"/>
          </w:tcPr>
          <w:p>
            <w:pPr>
              <w:spacing w:after="20" w:before="20" w:line="252" w:lineRule="auto"/>
              <w:ind w:firstLine="0"/>
              <w:jc w:val="center"/>
            </w:pPr>
            <w:r/>
            <w:r>
              <w:rPr>
                <w:b w:val="0"/>
                <w:sz w:val="18"/>
              </w:rPr>
              <w:t>0,605</w:t>
            </w:r>
          </w:p>
        </w:tc>
        <w:tc>
          <w:tcPr>
            <w:tcW w:type="dxa" w:w="1323"/>
          </w:tcPr>
          <w:p>
            <w:pPr>
              <w:spacing w:after="20" w:before="20" w:line="252" w:lineRule="auto"/>
              <w:ind w:firstLine="0"/>
              <w:jc w:val="center"/>
            </w:pPr>
            <w:r/>
            <w:r>
              <w:rPr>
                <w:b w:val="0"/>
                <w:sz w:val="18"/>
              </w:rPr>
              <w:t>40,3</w:t>
            </w:r>
          </w:p>
        </w:tc>
        <w:tc>
          <w:tcPr>
            <w:tcW w:type="dxa" w:w="1134"/>
          </w:tcPr>
          <w:p>
            <w:pPr>
              <w:spacing w:after="20" w:before="20" w:line="252" w:lineRule="auto"/>
              <w:ind w:firstLine="0"/>
              <w:jc w:val="center"/>
            </w:pPr>
            <w:r/>
            <w:r>
              <w:rPr>
                <w:b w:val="0"/>
                <w:sz w:val="18"/>
              </w:rPr>
              <w:t>43,29</w:t>
            </w:r>
          </w:p>
        </w:tc>
        <w:tc>
          <w:tcPr>
            <w:tcW w:type="dxa" w:w="945"/>
          </w:tcPr>
          <w:p>
            <w:pPr>
              <w:spacing w:after="20" w:before="20" w:line="252" w:lineRule="auto"/>
              <w:ind w:firstLine="0"/>
              <w:jc w:val="center"/>
            </w:pPr>
            <w:r/>
            <w:r>
              <w:rPr>
                <w:b w:val="0"/>
                <w:sz w:val="18"/>
              </w:rPr>
              <w:t>6,84</w:t>
            </w:r>
          </w:p>
        </w:tc>
      </w:tr>
    </w:tbl>
    <w:p>
      <w:pPr>
        <w:spacing w:after="200" w:line="240" w:lineRule="auto"/>
        <w:ind w:firstLine="0"/>
      </w:pPr>
      <w:r>
        <w:rPr>
          <w:i/>
          <w:sz w:val="21"/>
        </w:rPr>
        <w:t>Nguồn: a02_month_group_detail.csv.</w:t>
      </w:r>
    </w:p>
    <w:p>
      <w:pPr>
        <w:keepNext/>
        <w:spacing w:line="276" w:lineRule="auto" w:before="120"/>
        <w:ind w:firstLine="0"/>
        <w:jc w:val="center"/>
      </w:pPr>
      <w:r>
        <w:rPr>
          <w:b/>
          <w:sz w:val="24"/>
        </w:rPr>
        <w:t xml:space="preserve">Bảng C.6. </w:t>
      </w:r>
      <w:r>
        <w:rPr>
          <w:sz w:val="24"/>
        </w:rPr>
        <w:t>Chỉ tiêu theo tháng – taxi vàng, nhóm vùng đón CRZ</w:t>
      </w:r>
    </w:p>
    <w:tbl>
      <w:tblPr>
        <w:tblStyle w:val="TableGrid"/>
        <w:tblW w:type="auto" w:w="0"/>
        <w:jc w:val="center"/>
        <w:tblLayout w:type="fixed"/>
        <w:tblLook w:firstColumn="1" w:firstRow="1" w:lastColumn="0" w:lastRow="0" w:noHBand="0" w:noVBand="1" w:val="04A0"/>
        <w:tblLayout w:type="fixed"/>
      </w:tblPr>
      <w:tblGrid>
        <w:gridCol w:w="1225"/>
        <w:gridCol w:w="1593"/>
        <w:gridCol w:w="1471"/>
        <w:gridCol w:w="1471"/>
        <w:gridCol w:w="1593"/>
        <w:gridCol w:w="1716"/>
      </w:tblGrid>
      <w:tr>
        <w:trPr>
          <w:tblHeader w:val="true"/>
          <w:cantSplit/>
        </w:trPr>
        <w:tc>
          <w:tcPr>
            <w:tcW w:type="dxa" w:w="1226"/>
            <w:shd w:val="clear" w:color="auto" w:fill="E8E6E1"/>
          </w:tcPr>
          <w:p>
            <w:pPr>
              <w:spacing w:after="20" w:before="20" w:line="252" w:lineRule="auto"/>
              <w:ind w:firstLine="0"/>
              <w:jc w:val="center"/>
            </w:pPr>
            <w:r/>
            <w:r>
              <w:rPr>
                <w:b/>
                <w:sz w:val="18"/>
              </w:rPr>
              <w:t>Tháng</w:t>
            </w:r>
          </w:p>
        </w:tc>
        <w:tc>
          <w:tcPr>
            <w:tcW w:type="dxa" w:w="1594"/>
            <w:shd w:val="clear" w:color="auto" w:fill="E8E6E1"/>
          </w:tcPr>
          <w:p>
            <w:pPr>
              <w:spacing w:after="20" w:before="20" w:line="252" w:lineRule="auto"/>
              <w:ind w:firstLine="0"/>
              <w:jc w:val="center"/>
            </w:pPr>
            <w:r/>
            <w:r>
              <w:rPr>
                <w:b/>
                <w:sz w:val="18"/>
              </w:rPr>
              <w:t>Chuyến/ngày</w:t>
            </w:r>
          </w:p>
        </w:tc>
        <w:tc>
          <w:tcPr>
            <w:tcW w:type="dxa" w:w="1471"/>
            <w:shd w:val="clear" w:color="auto" w:fill="E8E6E1"/>
          </w:tcPr>
          <w:p>
            <w:pPr>
              <w:spacing w:after="20" w:before="20" w:line="252" w:lineRule="auto"/>
              <w:ind w:firstLine="0"/>
              <w:jc w:val="center"/>
            </w:pPr>
            <w:r/>
            <w:r>
              <w:rPr>
                <w:b/>
                <w:sz w:val="18"/>
              </w:rPr>
              <w:t>Giá/chuyến</w:t>
            </w:r>
          </w:p>
        </w:tc>
        <w:tc>
          <w:tcPr>
            <w:tcW w:type="dxa" w:w="1471"/>
            <w:shd w:val="clear" w:color="auto" w:fill="E8E6E1"/>
          </w:tcPr>
          <w:p>
            <w:pPr>
              <w:spacing w:after="20" w:before="20" w:line="252" w:lineRule="auto"/>
              <w:ind w:firstLine="0"/>
              <w:jc w:val="center"/>
            </w:pPr>
            <w:r/>
            <w:r>
              <w:rPr>
                <w:b/>
                <w:sz w:val="18"/>
              </w:rPr>
              <w:t>Dặm/giờ</w:t>
            </w:r>
          </w:p>
        </w:tc>
        <w:tc>
          <w:tcPr>
            <w:tcW w:type="dxa" w:w="1594"/>
            <w:shd w:val="clear" w:color="auto" w:fill="E8E6E1"/>
          </w:tcPr>
          <w:p>
            <w:pPr>
              <w:spacing w:after="20" w:before="20" w:line="252" w:lineRule="auto"/>
              <w:ind w:firstLine="0"/>
              <w:jc w:val="center"/>
            </w:pPr>
            <w:r/>
            <w:r>
              <w:rPr>
                <w:b/>
                <w:sz w:val="18"/>
              </w:rPr>
              <w:t>Phí CBD/chuyến</w:t>
            </w:r>
          </w:p>
        </w:tc>
        <w:tc>
          <w:tcPr>
            <w:tcW w:type="dxa" w:w="1716"/>
            <w:shd w:val="clear" w:color="auto" w:fill="E8E6E1"/>
          </w:tcPr>
          <w:p>
            <w:pPr>
              <w:spacing w:after="20" w:before="20" w:line="252" w:lineRule="auto"/>
              <w:ind w:firstLine="0"/>
              <w:jc w:val="center"/>
            </w:pPr>
            <w:r/>
            <w:r>
              <w:rPr>
                <w:b/>
                <w:sz w:val="18"/>
              </w:rPr>
              <w:t>% chuyến bị tính phí</w:t>
            </w:r>
          </w:p>
        </w:tc>
      </w:tr>
      <w:tr>
        <w:trPr>
          <w:cantSplit/>
        </w:trPr>
        <w:tc>
          <w:tcPr>
            <w:tcW w:type="dxa" w:w="1226"/>
          </w:tcPr>
          <w:p>
            <w:pPr>
              <w:spacing w:after="20" w:before="20" w:line="252" w:lineRule="auto"/>
              <w:ind w:firstLine="0"/>
              <w:jc w:val="left"/>
            </w:pPr>
            <w:r/>
            <w:r>
              <w:rPr>
                <w:b w:val="0"/>
                <w:sz w:val="18"/>
              </w:rPr>
              <w:t>2024-01</w:t>
            </w:r>
          </w:p>
        </w:tc>
        <w:tc>
          <w:tcPr>
            <w:tcW w:type="dxa" w:w="1594"/>
          </w:tcPr>
          <w:p>
            <w:pPr>
              <w:spacing w:after="20" w:before="20" w:line="252" w:lineRule="auto"/>
              <w:ind w:firstLine="0"/>
              <w:jc w:val="center"/>
            </w:pPr>
            <w:r/>
            <w:r>
              <w:rPr>
                <w:b w:val="0"/>
                <w:sz w:val="18"/>
              </w:rPr>
              <w:t>52.797</w:t>
            </w:r>
          </w:p>
        </w:tc>
        <w:tc>
          <w:tcPr>
            <w:tcW w:type="dxa" w:w="1471"/>
          </w:tcPr>
          <w:p>
            <w:pPr>
              <w:spacing w:after="20" w:before="20" w:line="252" w:lineRule="auto"/>
              <w:ind w:firstLine="0"/>
              <w:jc w:val="center"/>
            </w:pPr>
            <w:r/>
            <w:r>
              <w:rPr>
                <w:b w:val="0"/>
                <w:sz w:val="18"/>
              </w:rPr>
              <w:t>15,52</w:t>
            </w:r>
          </w:p>
        </w:tc>
        <w:tc>
          <w:tcPr>
            <w:tcW w:type="dxa" w:w="1471"/>
          </w:tcPr>
          <w:p>
            <w:pPr>
              <w:spacing w:after="20" w:before="20" w:line="252" w:lineRule="auto"/>
              <w:ind w:firstLine="0"/>
              <w:jc w:val="center"/>
            </w:pPr>
            <w:r/>
            <w:r>
              <w:rPr>
                <w:b w:val="0"/>
                <w:sz w:val="18"/>
              </w:rPr>
              <w:t>10,57</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2024-02</w:t>
            </w:r>
          </w:p>
        </w:tc>
        <w:tc>
          <w:tcPr>
            <w:tcW w:type="dxa" w:w="1594"/>
          </w:tcPr>
          <w:p>
            <w:pPr>
              <w:spacing w:after="20" w:before="20" w:line="252" w:lineRule="auto"/>
              <w:ind w:firstLine="0"/>
              <w:jc w:val="center"/>
            </w:pPr>
            <w:r/>
            <w:r>
              <w:rPr>
                <w:b w:val="0"/>
                <w:sz w:val="18"/>
              </w:rPr>
              <w:t>58.903</w:t>
            </w:r>
          </w:p>
        </w:tc>
        <w:tc>
          <w:tcPr>
            <w:tcW w:type="dxa" w:w="1471"/>
          </w:tcPr>
          <w:p>
            <w:pPr>
              <w:spacing w:after="20" w:before="20" w:line="252" w:lineRule="auto"/>
              <w:ind w:firstLine="0"/>
              <w:jc w:val="center"/>
            </w:pPr>
            <w:r/>
            <w:r>
              <w:rPr>
                <w:b w:val="0"/>
                <w:sz w:val="18"/>
              </w:rPr>
              <w:t>15,78</w:t>
            </w:r>
          </w:p>
        </w:tc>
        <w:tc>
          <w:tcPr>
            <w:tcW w:type="dxa" w:w="1471"/>
          </w:tcPr>
          <w:p>
            <w:pPr>
              <w:spacing w:after="20" w:before="20" w:line="252" w:lineRule="auto"/>
              <w:ind w:firstLine="0"/>
              <w:jc w:val="center"/>
            </w:pPr>
            <w:r/>
            <w:r>
              <w:rPr>
                <w:b w:val="0"/>
                <w:sz w:val="18"/>
              </w:rPr>
              <w:t>10,25</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2024-03</w:t>
            </w:r>
          </w:p>
        </w:tc>
        <w:tc>
          <w:tcPr>
            <w:tcW w:type="dxa" w:w="1594"/>
          </w:tcPr>
          <w:p>
            <w:pPr>
              <w:spacing w:after="20" w:before="20" w:line="252" w:lineRule="auto"/>
              <w:ind w:firstLine="0"/>
              <w:jc w:val="center"/>
            </w:pPr>
            <w:r/>
            <w:r>
              <w:rPr>
                <w:b w:val="0"/>
                <w:sz w:val="18"/>
              </w:rPr>
              <w:t>65.695</w:t>
            </w:r>
          </w:p>
        </w:tc>
        <w:tc>
          <w:tcPr>
            <w:tcW w:type="dxa" w:w="1471"/>
          </w:tcPr>
          <w:p>
            <w:pPr>
              <w:spacing w:after="20" w:before="20" w:line="252" w:lineRule="auto"/>
              <w:ind w:firstLine="0"/>
              <w:jc w:val="center"/>
            </w:pPr>
            <w:r/>
            <w:r>
              <w:rPr>
                <w:b w:val="0"/>
                <w:sz w:val="18"/>
              </w:rPr>
              <w:t>16,30</w:t>
            </w:r>
          </w:p>
        </w:tc>
        <w:tc>
          <w:tcPr>
            <w:tcW w:type="dxa" w:w="1471"/>
          </w:tcPr>
          <w:p>
            <w:pPr>
              <w:spacing w:after="20" w:before="20" w:line="252" w:lineRule="auto"/>
              <w:ind w:firstLine="0"/>
              <w:jc w:val="center"/>
            </w:pPr>
            <w:r/>
            <w:r>
              <w:rPr>
                <w:b w:val="0"/>
                <w:sz w:val="18"/>
              </w:rPr>
              <w:t>10,21</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2024-04</w:t>
            </w:r>
          </w:p>
        </w:tc>
        <w:tc>
          <w:tcPr>
            <w:tcW w:type="dxa" w:w="1594"/>
          </w:tcPr>
          <w:p>
            <w:pPr>
              <w:spacing w:after="20" w:before="20" w:line="252" w:lineRule="auto"/>
              <w:ind w:firstLine="0"/>
              <w:jc w:val="center"/>
            </w:pPr>
            <w:r/>
            <w:r>
              <w:rPr>
                <w:b w:val="0"/>
                <w:sz w:val="18"/>
              </w:rPr>
              <w:t>65.675</w:t>
            </w:r>
          </w:p>
        </w:tc>
        <w:tc>
          <w:tcPr>
            <w:tcW w:type="dxa" w:w="1471"/>
          </w:tcPr>
          <w:p>
            <w:pPr>
              <w:spacing w:after="20" w:before="20" w:line="252" w:lineRule="auto"/>
              <w:ind w:firstLine="0"/>
              <w:jc w:val="center"/>
            </w:pPr>
            <w:r/>
            <w:r>
              <w:rPr>
                <w:b w:val="0"/>
                <w:sz w:val="18"/>
              </w:rPr>
              <w:t>16,67</w:t>
            </w:r>
          </w:p>
        </w:tc>
        <w:tc>
          <w:tcPr>
            <w:tcW w:type="dxa" w:w="1471"/>
          </w:tcPr>
          <w:p>
            <w:pPr>
              <w:spacing w:after="20" w:before="20" w:line="252" w:lineRule="auto"/>
              <w:ind w:firstLine="0"/>
              <w:jc w:val="center"/>
            </w:pPr>
            <w:r/>
            <w:r>
              <w:rPr>
                <w:b w:val="0"/>
                <w:sz w:val="18"/>
              </w:rPr>
              <w:t>10,08</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2024-05</w:t>
            </w:r>
          </w:p>
        </w:tc>
        <w:tc>
          <w:tcPr>
            <w:tcW w:type="dxa" w:w="1594"/>
          </w:tcPr>
          <w:p>
            <w:pPr>
              <w:spacing w:after="20" w:before="20" w:line="252" w:lineRule="auto"/>
              <w:ind w:firstLine="0"/>
              <w:jc w:val="center"/>
            </w:pPr>
            <w:r/>
            <w:r>
              <w:rPr>
                <w:b w:val="0"/>
                <w:sz w:val="18"/>
              </w:rPr>
              <w:t>66.540</w:t>
            </w:r>
          </w:p>
        </w:tc>
        <w:tc>
          <w:tcPr>
            <w:tcW w:type="dxa" w:w="1471"/>
          </w:tcPr>
          <w:p>
            <w:pPr>
              <w:spacing w:after="20" w:before="20" w:line="252" w:lineRule="auto"/>
              <w:ind w:firstLine="0"/>
              <w:jc w:val="center"/>
            </w:pPr>
            <w:r/>
            <w:r>
              <w:rPr>
                <w:b w:val="0"/>
                <w:sz w:val="18"/>
              </w:rPr>
              <w:t>17,24</w:t>
            </w:r>
          </w:p>
        </w:tc>
        <w:tc>
          <w:tcPr>
            <w:tcW w:type="dxa" w:w="1471"/>
          </w:tcPr>
          <w:p>
            <w:pPr>
              <w:spacing w:after="20" w:before="20" w:line="252" w:lineRule="auto"/>
              <w:ind w:firstLine="0"/>
              <w:jc w:val="center"/>
            </w:pPr>
            <w:r/>
            <w:r>
              <w:rPr>
                <w:b w:val="0"/>
                <w:sz w:val="18"/>
              </w:rPr>
              <w:t>9,70</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2024-06</w:t>
            </w:r>
          </w:p>
        </w:tc>
        <w:tc>
          <w:tcPr>
            <w:tcW w:type="dxa" w:w="1594"/>
          </w:tcPr>
          <w:p>
            <w:pPr>
              <w:spacing w:after="20" w:before="20" w:line="252" w:lineRule="auto"/>
              <w:ind w:firstLine="0"/>
              <w:jc w:val="center"/>
            </w:pPr>
            <w:r/>
            <w:r>
              <w:rPr>
                <w:b w:val="0"/>
                <w:sz w:val="18"/>
              </w:rPr>
              <w:t>67.266</w:t>
            </w:r>
          </w:p>
        </w:tc>
        <w:tc>
          <w:tcPr>
            <w:tcW w:type="dxa" w:w="1471"/>
          </w:tcPr>
          <w:p>
            <w:pPr>
              <w:spacing w:after="20" w:before="20" w:line="252" w:lineRule="auto"/>
              <w:ind w:firstLine="0"/>
              <w:jc w:val="center"/>
            </w:pPr>
            <w:r/>
            <w:r>
              <w:rPr>
                <w:b w:val="0"/>
                <w:sz w:val="18"/>
              </w:rPr>
              <w:t>16,96</w:t>
            </w:r>
          </w:p>
        </w:tc>
        <w:tc>
          <w:tcPr>
            <w:tcW w:type="dxa" w:w="1471"/>
          </w:tcPr>
          <w:p>
            <w:pPr>
              <w:spacing w:after="20" w:before="20" w:line="252" w:lineRule="auto"/>
              <w:ind w:firstLine="0"/>
              <w:jc w:val="center"/>
            </w:pPr>
            <w:r/>
            <w:r>
              <w:rPr>
                <w:b w:val="0"/>
                <w:sz w:val="18"/>
              </w:rPr>
              <w:t>9,94</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2024-07</w:t>
            </w:r>
          </w:p>
        </w:tc>
        <w:tc>
          <w:tcPr>
            <w:tcW w:type="dxa" w:w="1594"/>
          </w:tcPr>
          <w:p>
            <w:pPr>
              <w:spacing w:after="20" w:before="20" w:line="252" w:lineRule="auto"/>
              <w:ind w:firstLine="0"/>
              <w:jc w:val="center"/>
            </w:pPr>
            <w:r/>
            <w:r>
              <w:rPr>
                <w:b w:val="0"/>
                <w:sz w:val="18"/>
              </w:rPr>
              <w:t>57.164</w:t>
            </w:r>
          </w:p>
        </w:tc>
        <w:tc>
          <w:tcPr>
            <w:tcW w:type="dxa" w:w="1471"/>
          </w:tcPr>
          <w:p>
            <w:pPr>
              <w:spacing w:after="20" w:before="20" w:line="252" w:lineRule="auto"/>
              <w:ind w:firstLine="0"/>
              <w:jc w:val="center"/>
            </w:pPr>
            <w:r/>
            <w:r>
              <w:rPr>
                <w:b w:val="0"/>
                <w:sz w:val="18"/>
              </w:rPr>
              <w:t>16,48</w:t>
            </w:r>
          </w:p>
        </w:tc>
        <w:tc>
          <w:tcPr>
            <w:tcW w:type="dxa" w:w="1471"/>
          </w:tcPr>
          <w:p>
            <w:pPr>
              <w:spacing w:after="20" w:before="20" w:line="252" w:lineRule="auto"/>
              <w:ind w:firstLine="0"/>
              <w:jc w:val="center"/>
            </w:pPr>
            <w:r/>
            <w:r>
              <w:rPr>
                <w:b w:val="0"/>
                <w:sz w:val="18"/>
              </w:rPr>
              <w:t>10,14</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2024-08</w:t>
            </w:r>
          </w:p>
        </w:tc>
        <w:tc>
          <w:tcPr>
            <w:tcW w:type="dxa" w:w="1594"/>
          </w:tcPr>
          <w:p>
            <w:pPr>
              <w:spacing w:after="20" w:before="20" w:line="252" w:lineRule="auto"/>
              <w:ind w:firstLine="0"/>
              <w:jc w:val="center"/>
            </w:pPr>
            <w:r/>
            <w:r>
              <w:rPr>
                <w:b w:val="0"/>
                <w:sz w:val="18"/>
              </w:rPr>
              <w:t>54.896</w:t>
            </w:r>
          </w:p>
        </w:tc>
        <w:tc>
          <w:tcPr>
            <w:tcW w:type="dxa" w:w="1471"/>
          </w:tcPr>
          <w:p>
            <w:pPr>
              <w:spacing w:after="20" w:before="20" w:line="252" w:lineRule="auto"/>
              <w:ind w:firstLine="0"/>
              <w:jc w:val="center"/>
            </w:pPr>
            <w:r/>
            <w:r>
              <w:rPr>
                <w:b w:val="0"/>
                <w:sz w:val="18"/>
              </w:rPr>
              <w:t>16,41</w:t>
            </w:r>
          </w:p>
        </w:tc>
        <w:tc>
          <w:tcPr>
            <w:tcW w:type="dxa" w:w="1471"/>
          </w:tcPr>
          <w:p>
            <w:pPr>
              <w:spacing w:after="20" w:before="20" w:line="252" w:lineRule="auto"/>
              <w:ind w:firstLine="0"/>
              <w:jc w:val="center"/>
            </w:pPr>
            <w:r/>
            <w:r>
              <w:rPr>
                <w:b w:val="0"/>
                <w:sz w:val="18"/>
              </w:rPr>
              <w:t>10,31</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2024-09</w:t>
            </w:r>
          </w:p>
        </w:tc>
        <w:tc>
          <w:tcPr>
            <w:tcW w:type="dxa" w:w="1594"/>
          </w:tcPr>
          <w:p>
            <w:pPr>
              <w:spacing w:after="20" w:before="20" w:line="252" w:lineRule="auto"/>
              <w:ind w:firstLine="0"/>
              <w:jc w:val="center"/>
            </w:pPr>
            <w:r/>
            <w:r>
              <w:rPr>
                <w:b w:val="0"/>
                <w:sz w:val="18"/>
              </w:rPr>
              <w:t>67.506</w:t>
            </w:r>
          </w:p>
        </w:tc>
        <w:tc>
          <w:tcPr>
            <w:tcW w:type="dxa" w:w="1471"/>
          </w:tcPr>
          <w:p>
            <w:pPr>
              <w:spacing w:after="20" w:before="20" w:line="252" w:lineRule="auto"/>
              <w:ind w:firstLine="0"/>
              <w:jc w:val="center"/>
            </w:pPr>
            <w:r/>
            <w:r>
              <w:rPr>
                <w:b w:val="0"/>
                <w:sz w:val="18"/>
              </w:rPr>
              <w:t>17,36</w:t>
            </w:r>
          </w:p>
        </w:tc>
        <w:tc>
          <w:tcPr>
            <w:tcW w:type="dxa" w:w="1471"/>
          </w:tcPr>
          <w:p>
            <w:pPr>
              <w:spacing w:after="20" w:before="20" w:line="252" w:lineRule="auto"/>
              <w:ind w:firstLine="0"/>
              <w:jc w:val="center"/>
            </w:pPr>
            <w:r/>
            <w:r>
              <w:rPr>
                <w:b w:val="0"/>
                <w:sz w:val="18"/>
              </w:rPr>
              <w:t>9,41</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2024-10</w:t>
            </w:r>
          </w:p>
        </w:tc>
        <w:tc>
          <w:tcPr>
            <w:tcW w:type="dxa" w:w="1594"/>
          </w:tcPr>
          <w:p>
            <w:pPr>
              <w:spacing w:after="20" w:before="20" w:line="252" w:lineRule="auto"/>
              <w:ind w:firstLine="0"/>
              <w:jc w:val="center"/>
            </w:pPr>
            <w:r/>
            <w:r>
              <w:rPr>
                <w:b w:val="0"/>
                <w:sz w:val="18"/>
              </w:rPr>
              <w:t>68.214</w:t>
            </w:r>
          </w:p>
        </w:tc>
        <w:tc>
          <w:tcPr>
            <w:tcW w:type="dxa" w:w="1471"/>
          </w:tcPr>
          <w:p>
            <w:pPr>
              <w:spacing w:after="20" w:before="20" w:line="252" w:lineRule="auto"/>
              <w:ind w:firstLine="0"/>
              <w:jc w:val="center"/>
            </w:pPr>
            <w:r/>
            <w:r>
              <w:rPr>
                <w:b w:val="0"/>
                <w:sz w:val="18"/>
              </w:rPr>
              <w:t>17,30</w:t>
            </w:r>
          </w:p>
        </w:tc>
        <w:tc>
          <w:tcPr>
            <w:tcW w:type="dxa" w:w="1471"/>
          </w:tcPr>
          <w:p>
            <w:pPr>
              <w:spacing w:after="20" w:before="20" w:line="252" w:lineRule="auto"/>
              <w:ind w:firstLine="0"/>
              <w:jc w:val="center"/>
            </w:pPr>
            <w:r/>
            <w:r>
              <w:rPr>
                <w:b w:val="0"/>
                <w:sz w:val="18"/>
              </w:rPr>
              <w:t>9,40</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2024-11</w:t>
            </w:r>
          </w:p>
        </w:tc>
        <w:tc>
          <w:tcPr>
            <w:tcW w:type="dxa" w:w="1594"/>
          </w:tcPr>
          <w:p>
            <w:pPr>
              <w:spacing w:after="20" w:before="20" w:line="252" w:lineRule="auto"/>
              <w:ind w:firstLine="0"/>
              <w:jc w:val="center"/>
            </w:pPr>
            <w:r/>
            <w:r>
              <w:rPr>
                <w:b w:val="0"/>
                <w:sz w:val="18"/>
              </w:rPr>
              <w:t>67.165</w:t>
            </w:r>
          </w:p>
        </w:tc>
        <w:tc>
          <w:tcPr>
            <w:tcW w:type="dxa" w:w="1471"/>
          </w:tcPr>
          <w:p>
            <w:pPr>
              <w:spacing w:after="20" w:before="20" w:line="252" w:lineRule="auto"/>
              <w:ind w:firstLine="0"/>
              <w:jc w:val="center"/>
            </w:pPr>
            <w:r/>
            <w:r>
              <w:rPr>
                <w:b w:val="0"/>
                <w:sz w:val="18"/>
              </w:rPr>
              <w:t>16,93</w:t>
            </w:r>
          </w:p>
        </w:tc>
        <w:tc>
          <w:tcPr>
            <w:tcW w:type="dxa" w:w="1471"/>
          </w:tcPr>
          <w:p>
            <w:pPr>
              <w:spacing w:after="20" w:before="20" w:line="252" w:lineRule="auto"/>
              <w:ind w:firstLine="0"/>
              <w:jc w:val="center"/>
            </w:pPr>
            <w:r/>
            <w:r>
              <w:rPr>
                <w:b w:val="0"/>
                <w:sz w:val="18"/>
              </w:rPr>
              <w:t>9,45</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2024-12</w:t>
            </w:r>
          </w:p>
        </w:tc>
        <w:tc>
          <w:tcPr>
            <w:tcW w:type="dxa" w:w="1594"/>
          </w:tcPr>
          <w:p>
            <w:pPr>
              <w:spacing w:after="20" w:before="20" w:line="252" w:lineRule="auto"/>
              <w:ind w:firstLine="0"/>
              <w:jc w:val="center"/>
            </w:pPr>
            <w:r/>
            <w:r>
              <w:rPr>
                <w:b w:val="0"/>
                <w:sz w:val="18"/>
              </w:rPr>
              <w:t>65.137</w:t>
            </w:r>
          </w:p>
        </w:tc>
        <w:tc>
          <w:tcPr>
            <w:tcW w:type="dxa" w:w="1471"/>
          </w:tcPr>
          <w:p>
            <w:pPr>
              <w:spacing w:after="20" w:before="20" w:line="252" w:lineRule="auto"/>
              <w:ind w:firstLine="0"/>
              <w:jc w:val="center"/>
            </w:pPr>
            <w:r/>
            <w:r>
              <w:rPr>
                <w:b w:val="0"/>
                <w:sz w:val="18"/>
              </w:rPr>
              <w:t>17,80</w:t>
            </w:r>
          </w:p>
        </w:tc>
        <w:tc>
          <w:tcPr>
            <w:tcW w:type="dxa" w:w="1471"/>
          </w:tcPr>
          <w:p>
            <w:pPr>
              <w:spacing w:after="20" w:before="20" w:line="252" w:lineRule="auto"/>
              <w:ind w:firstLine="0"/>
              <w:jc w:val="center"/>
            </w:pPr>
            <w:r/>
            <w:r>
              <w:rPr>
                <w:b w:val="0"/>
                <w:sz w:val="18"/>
              </w:rPr>
              <w:t>8,87</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2025-01</w:t>
            </w:r>
          </w:p>
        </w:tc>
        <w:tc>
          <w:tcPr>
            <w:tcW w:type="dxa" w:w="1594"/>
          </w:tcPr>
          <w:p>
            <w:pPr>
              <w:spacing w:after="20" w:before="20" w:line="252" w:lineRule="auto"/>
              <w:ind w:firstLine="0"/>
              <w:jc w:val="center"/>
            </w:pPr>
            <w:r/>
            <w:r>
              <w:rPr>
                <w:b w:val="0"/>
                <w:sz w:val="18"/>
              </w:rPr>
              <w:t>60.705</w:t>
            </w:r>
          </w:p>
        </w:tc>
        <w:tc>
          <w:tcPr>
            <w:tcW w:type="dxa" w:w="1471"/>
          </w:tcPr>
          <w:p>
            <w:pPr>
              <w:spacing w:after="20" w:before="20" w:line="252" w:lineRule="auto"/>
              <w:ind w:firstLine="0"/>
              <w:jc w:val="center"/>
            </w:pPr>
            <w:r/>
            <w:r>
              <w:rPr>
                <w:b w:val="0"/>
                <w:sz w:val="18"/>
              </w:rPr>
              <w:t>15,15</w:t>
            </w:r>
          </w:p>
        </w:tc>
        <w:tc>
          <w:tcPr>
            <w:tcW w:type="dxa" w:w="1471"/>
          </w:tcPr>
          <w:p>
            <w:pPr>
              <w:spacing w:after="20" w:before="20" w:line="252" w:lineRule="auto"/>
              <w:ind w:firstLine="0"/>
              <w:jc w:val="center"/>
            </w:pPr>
            <w:r/>
            <w:r>
              <w:rPr>
                <w:b w:val="0"/>
                <w:sz w:val="18"/>
              </w:rPr>
              <w:t>10,66</w:t>
            </w:r>
          </w:p>
        </w:tc>
        <w:tc>
          <w:tcPr>
            <w:tcW w:type="dxa" w:w="1594"/>
          </w:tcPr>
          <w:p>
            <w:pPr>
              <w:spacing w:after="20" w:before="20" w:line="252" w:lineRule="auto"/>
              <w:ind w:firstLine="0"/>
              <w:jc w:val="center"/>
            </w:pPr>
            <w:r/>
            <w:r>
              <w:rPr>
                <w:b w:val="0"/>
                <w:sz w:val="18"/>
              </w:rPr>
              <w:t>0,664</w:t>
            </w:r>
          </w:p>
        </w:tc>
        <w:tc>
          <w:tcPr>
            <w:tcW w:type="dxa" w:w="1716"/>
          </w:tcPr>
          <w:p>
            <w:pPr>
              <w:spacing w:after="20" w:before="20" w:line="252" w:lineRule="auto"/>
              <w:ind w:firstLine="0"/>
              <w:jc w:val="center"/>
            </w:pPr>
            <w:r/>
            <w:r>
              <w:rPr>
                <w:b w:val="0"/>
                <w:sz w:val="18"/>
              </w:rPr>
              <w:t>88,6</w:t>
            </w:r>
          </w:p>
        </w:tc>
      </w:tr>
      <w:tr>
        <w:trPr>
          <w:cantSplit/>
        </w:trPr>
        <w:tc>
          <w:tcPr>
            <w:tcW w:type="dxa" w:w="1226"/>
          </w:tcPr>
          <w:p>
            <w:pPr>
              <w:spacing w:after="20" w:before="20" w:line="252" w:lineRule="auto"/>
              <w:ind w:firstLine="0"/>
              <w:jc w:val="left"/>
            </w:pPr>
            <w:r/>
            <w:r>
              <w:rPr>
                <w:b w:val="0"/>
                <w:sz w:val="18"/>
              </w:rPr>
              <w:t>2025-02</w:t>
            </w:r>
          </w:p>
        </w:tc>
        <w:tc>
          <w:tcPr>
            <w:tcW w:type="dxa" w:w="1594"/>
          </w:tcPr>
          <w:p>
            <w:pPr>
              <w:spacing w:after="20" w:before="20" w:line="252" w:lineRule="auto"/>
              <w:ind w:firstLine="0"/>
              <w:jc w:val="center"/>
            </w:pPr>
            <w:r/>
            <w:r>
              <w:rPr>
                <w:b w:val="0"/>
                <w:sz w:val="18"/>
              </w:rPr>
              <w:t>69.074</w:t>
            </w:r>
          </w:p>
        </w:tc>
        <w:tc>
          <w:tcPr>
            <w:tcW w:type="dxa" w:w="1471"/>
          </w:tcPr>
          <w:p>
            <w:pPr>
              <w:spacing w:after="20" w:before="20" w:line="252" w:lineRule="auto"/>
              <w:ind w:firstLine="0"/>
              <w:jc w:val="center"/>
            </w:pPr>
            <w:r/>
            <w:r>
              <w:rPr>
                <w:b w:val="0"/>
                <w:sz w:val="18"/>
              </w:rPr>
              <w:t>15,42</w:t>
            </w:r>
          </w:p>
        </w:tc>
        <w:tc>
          <w:tcPr>
            <w:tcW w:type="dxa" w:w="1471"/>
          </w:tcPr>
          <w:p>
            <w:pPr>
              <w:spacing w:after="20" w:before="20" w:line="252" w:lineRule="auto"/>
              <w:ind w:firstLine="0"/>
              <w:jc w:val="center"/>
            </w:pPr>
            <w:r/>
            <w:r>
              <w:rPr>
                <w:b w:val="0"/>
                <w:sz w:val="18"/>
              </w:rPr>
              <w:t>10,30</w:t>
            </w:r>
          </w:p>
        </w:tc>
        <w:tc>
          <w:tcPr>
            <w:tcW w:type="dxa" w:w="1594"/>
          </w:tcPr>
          <w:p>
            <w:pPr>
              <w:spacing w:after="20" w:before="20" w:line="252" w:lineRule="auto"/>
              <w:ind w:firstLine="0"/>
              <w:jc w:val="center"/>
            </w:pPr>
            <w:r/>
            <w:r>
              <w:rPr>
                <w:b w:val="0"/>
                <w:sz w:val="18"/>
              </w:rPr>
              <w:t>0,746</w:t>
            </w:r>
          </w:p>
        </w:tc>
        <w:tc>
          <w:tcPr>
            <w:tcW w:type="dxa" w:w="1716"/>
          </w:tcPr>
          <w:p>
            <w:pPr>
              <w:spacing w:after="20" w:before="20" w:line="252" w:lineRule="auto"/>
              <w:ind w:firstLine="0"/>
              <w:jc w:val="center"/>
            </w:pPr>
            <w:r/>
            <w:r>
              <w:rPr>
                <w:b w:val="0"/>
                <w:sz w:val="18"/>
              </w:rPr>
              <w:t>99,4</w:t>
            </w:r>
          </w:p>
        </w:tc>
      </w:tr>
      <w:tr>
        <w:trPr>
          <w:cantSplit/>
        </w:trPr>
        <w:tc>
          <w:tcPr>
            <w:tcW w:type="dxa" w:w="1226"/>
          </w:tcPr>
          <w:p>
            <w:pPr>
              <w:spacing w:after="20" w:before="20" w:line="252" w:lineRule="auto"/>
              <w:ind w:firstLine="0"/>
              <w:jc w:val="left"/>
            </w:pPr>
            <w:r/>
            <w:r>
              <w:rPr>
                <w:b w:val="0"/>
                <w:sz w:val="18"/>
              </w:rPr>
              <w:t>2025-03</w:t>
            </w:r>
          </w:p>
        </w:tc>
        <w:tc>
          <w:tcPr>
            <w:tcW w:type="dxa" w:w="1594"/>
          </w:tcPr>
          <w:p>
            <w:pPr>
              <w:spacing w:after="20" w:before="20" w:line="252" w:lineRule="auto"/>
              <w:ind w:firstLine="0"/>
              <w:jc w:val="center"/>
            </w:pPr>
            <w:r/>
            <w:r>
              <w:rPr>
                <w:b w:val="0"/>
                <w:sz w:val="18"/>
              </w:rPr>
              <w:t>71.760</w:t>
            </w:r>
          </w:p>
        </w:tc>
        <w:tc>
          <w:tcPr>
            <w:tcW w:type="dxa" w:w="1471"/>
          </w:tcPr>
          <w:p>
            <w:pPr>
              <w:spacing w:after="20" w:before="20" w:line="252" w:lineRule="auto"/>
              <w:ind w:firstLine="0"/>
              <w:jc w:val="center"/>
            </w:pPr>
            <w:r/>
            <w:r>
              <w:rPr>
                <w:b w:val="0"/>
                <w:sz w:val="18"/>
              </w:rPr>
              <w:t>16,11</w:t>
            </w:r>
          </w:p>
        </w:tc>
        <w:tc>
          <w:tcPr>
            <w:tcW w:type="dxa" w:w="1471"/>
          </w:tcPr>
          <w:p>
            <w:pPr>
              <w:spacing w:after="20" w:before="20" w:line="252" w:lineRule="auto"/>
              <w:ind w:firstLine="0"/>
              <w:jc w:val="center"/>
            </w:pPr>
            <w:r/>
            <w:r>
              <w:rPr>
                <w:b w:val="0"/>
                <w:sz w:val="18"/>
              </w:rPr>
              <w:t>10,51</w:t>
            </w:r>
          </w:p>
        </w:tc>
        <w:tc>
          <w:tcPr>
            <w:tcW w:type="dxa" w:w="1594"/>
          </w:tcPr>
          <w:p>
            <w:pPr>
              <w:spacing w:after="20" w:before="20" w:line="252" w:lineRule="auto"/>
              <w:ind w:firstLine="0"/>
              <w:jc w:val="center"/>
            </w:pPr>
            <w:r/>
            <w:r>
              <w:rPr>
                <w:b w:val="0"/>
                <w:sz w:val="18"/>
              </w:rPr>
              <w:t>0,746</w:t>
            </w:r>
          </w:p>
        </w:tc>
        <w:tc>
          <w:tcPr>
            <w:tcW w:type="dxa" w:w="1716"/>
          </w:tcPr>
          <w:p>
            <w:pPr>
              <w:spacing w:after="20" w:before="20" w:line="252" w:lineRule="auto"/>
              <w:ind w:firstLine="0"/>
              <w:jc w:val="center"/>
            </w:pPr>
            <w:r/>
            <w:r>
              <w:rPr>
                <w:b w:val="0"/>
                <w:sz w:val="18"/>
              </w:rPr>
              <w:t>99,4</w:t>
            </w:r>
          </w:p>
        </w:tc>
      </w:tr>
      <w:tr>
        <w:trPr>
          <w:cantSplit/>
        </w:trPr>
        <w:tc>
          <w:tcPr>
            <w:tcW w:type="dxa" w:w="1226"/>
          </w:tcPr>
          <w:p>
            <w:pPr>
              <w:spacing w:after="20" w:before="20" w:line="252" w:lineRule="auto"/>
              <w:ind w:firstLine="0"/>
              <w:jc w:val="left"/>
            </w:pPr>
            <w:r/>
            <w:r>
              <w:rPr>
                <w:b w:val="0"/>
                <w:sz w:val="18"/>
              </w:rPr>
              <w:t>2025-04</w:t>
            </w:r>
          </w:p>
        </w:tc>
        <w:tc>
          <w:tcPr>
            <w:tcW w:type="dxa" w:w="1594"/>
          </w:tcPr>
          <w:p>
            <w:pPr>
              <w:spacing w:after="20" w:before="20" w:line="252" w:lineRule="auto"/>
              <w:ind w:firstLine="0"/>
              <w:jc w:val="center"/>
            </w:pPr>
            <w:r/>
            <w:r>
              <w:rPr>
                <w:b w:val="0"/>
                <w:sz w:val="18"/>
              </w:rPr>
              <w:t>69.683</w:t>
            </w:r>
          </w:p>
        </w:tc>
        <w:tc>
          <w:tcPr>
            <w:tcW w:type="dxa" w:w="1471"/>
          </w:tcPr>
          <w:p>
            <w:pPr>
              <w:spacing w:after="20" w:before="20" w:line="252" w:lineRule="auto"/>
              <w:ind w:firstLine="0"/>
              <w:jc w:val="center"/>
            </w:pPr>
            <w:r/>
            <w:r>
              <w:rPr>
                <w:b w:val="0"/>
                <w:sz w:val="18"/>
              </w:rPr>
              <w:t>16,35</w:t>
            </w:r>
          </w:p>
        </w:tc>
        <w:tc>
          <w:tcPr>
            <w:tcW w:type="dxa" w:w="1471"/>
          </w:tcPr>
          <w:p>
            <w:pPr>
              <w:spacing w:after="20" w:before="20" w:line="252" w:lineRule="auto"/>
              <w:ind w:firstLine="0"/>
              <w:jc w:val="center"/>
            </w:pPr>
            <w:r/>
            <w:r>
              <w:rPr>
                <w:b w:val="0"/>
                <w:sz w:val="18"/>
              </w:rPr>
              <w:t>10,15</w:t>
            </w:r>
          </w:p>
        </w:tc>
        <w:tc>
          <w:tcPr>
            <w:tcW w:type="dxa" w:w="1594"/>
          </w:tcPr>
          <w:p>
            <w:pPr>
              <w:spacing w:after="20" w:before="20" w:line="252" w:lineRule="auto"/>
              <w:ind w:firstLine="0"/>
              <w:jc w:val="center"/>
            </w:pPr>
            <w:r/>
            <w:r>
              <w:rPr>
                <w:b w:val="0"/>
                <w:sz w:val="18"/>
              </w:rPr>
              <w:t>0,746</w:t>
            </w:r>
          </w:p>
        </w:tc>
        <w:tc>
          <w:tcPr>
            <w:tcW w:type="dxa" w:w="1716"/>
          </w:tcPr>
          <w:p>
            <w:pPr>
              <w:spacing w:after="20" w:before="20" w:line="252" w:lineRule="auto"/>
              <w:ind w:firstLine="0"/>
              <w:jc w:val="center"/>
            </w:pPr>
            <w:r/>
            <w:r>
              <w:rPr>
                <w:b w:val="0"/>
                <w:sz w:val="18"/>
              </w:rPr>
              <w:t>99,4</w:t>
            </w:r>
          </w:p>
        </w:tc>
      </w:tr>
      <w:tr>
        <w:trPr>
          <w:cantSplit/>
        </w:trPr>
        <w:tc>
          <w:tcPr>
            <w:tcW w:type="dxa" w:w="1226"/>
          </w:tcPr>
          <w:p>
            <w:pPr>
              <w:spacing w:after="20" w:before="20" w:line="252" w:lineRule="auto"/>
              <w:ind w:firstLine="0"/>
              <w:jc w:val="left"/>
            </w:pPr>
            <w:r/>
            <w:r>
              <w:rPr>
                <w:b w:val="0"/>
                <w:sz w:val="18"/>
              </w:rPr>
              <w:t>2025-05</w:t>
            </w:r>
          </w:p>
        </w:tc>
        <w:tc>
          <w:tcPr>
            <w:tcW w:type="dxa" w:w="1594"/>
          </w:tcPr>
          <w:p>
            <w:pPr>
              <w:spacing w:after="20" w:before="20" w:line="252" w:lineRule="auto"/>
              <w:ind w:firstLine="0"/>
              <w:jc w:val="center"/>
            </w:pPr>
            <w:r/>
            <w:r>
              <w:rPr>
                <w:b w:val="0"/>
                <w:sz w:val="18"/>
              </w:rPr>
              <w:t>73.435</w:t>
            </w:r>
          </w:p>
        </w:tc>
        <w:tc>
          <w:tcPr>
            <w:tcW w:type="dxa" w:w="1471"/>
          </w:tcPr>
          <w:p>
            <w:pPr>
              <w:spacing w:after="20" w:before="20" w:line="252" w:lineRule="auto"/>
              <w:ind w:firstLine="0"/>
              <w:jc w:val="center"/>
            </w:pPr>
            <w:r/>
            <w:r>
              <w:rPr>
                <w:b w:val="0"/>
                <w:sz w:val="18"/>
              </w:rPr>
              <w:t>17,14</w:t>
            </w:r>
          </w:p>
        </w:tc>
        <w:tc>
          <w:tcPr>
            <w:tcW w:type="dxa" w:w="1471"/>
          </w:tcPr>
          <w:p>
            <w:pPr>
              <w:spacing w:after="20" w:before="20" w:line="252" w:lineRule="auto"/>
              <w:ind w:firstLine="0"/>
              <w:jc w:val="center"/>
            </w:pPr>
            <w:r/>
            <w:r>
              <w:rPr>
                <w:b w:val="0"/>
                <w:sz w:val="18"/>
              </w:rPr>
              <w:t>9,81</w:t>
            </w:r>
          </w:p>
        </w:tc>
        <w:tc>
          <w:tcPr>
            <w:tcW w:type="dxa" w:w="1594"/>
          </w:tcPr>
          <w:p>
            <w:pPr>
              <w:spacing w:after="20" w:before="20" w:line="252" w:lineRule="auto"/>
              <w:ind w:firstLine="0"/>
              <w:jc w:val="center"/>
            </w:pPr>
            <w:r/>
            <w:r>
              <w:rPr>
                <w:b w:val="0"/>
                <w:sz w:val="18"/>
              </w:rPr>
              <w:t>0,746</w:t>
            </w:r>
          </w:p>
        </w:tc>
        <w:tc>
          <w:tcPr>
            <w:tcW w:type="dxa" w:w="1716"/>
          </w:tcPr>
          <w:p>
            <w:pPr>
              <w:spacing w:after="20" w:before="20" w:line="252" w:lineRule="auto"/>
              <w:ind w:firstLine="0"/>
              <w:jc w:val="center"/>
            </w:pPr>
            <w:r/>
            <w:r>
              <w:rPr>
                <w:b w:val="0"/>
                <w:sz w:val="18"/>
              </w:rPr>
              <w:t>99,4</w:t>
            </w:r>
          </w:p>
        </w:tc>
      </w:tr>
      <w:tr>
        <w:trPr>
          <w:cantSplit/>
        </w:trPr>
        <w:tc>
          <w:tcPr>
            <w:tcW w:type="dxa" w:w="1226"/>
          </w:tcPr>
          <w:p>
            <w:pPr>
              <w:spacing w:after="20" w:before="20" w:line="252" w:lineRule="auto"/>
              <w:ind w:firstLine="0"/>
              <w:jc w:val="left"/>
            </w:pPr>
            <w:r/>
            <w:r>
              <w:rPr>
                <w:b w:val="0"/>
                <w:sz w:val="18"/>
              </w:rPr>
              <w:t>2025-06</w:t>
            </w:r>
          </w:p>
        </w:tc>
        <w:tc>
          <w:tcPr>
            <w:tcW w:type="dxa" w:w="1594"/>
          </w:tcPr>
          <w:p>
            <w:pPr>
              <w:spacing w:after="20" w:before="20" w:line="252" w:lineRule="auto"/>
              <w:ind w:firstLine="0"/>
              <w:jc w:val="center"/>
            </w:pPr>
            <w:r/>
            <w:r>
              <w:rPr>
                <w:b w:val="0"/>
                <w:sz w:val="18"/>
              </w:rPr>
              <w:t>72.742</w:t>
            </w:r>
          </w:p>
        </w:tc>
        <w:tc>
          <w:tcPr>
            <w:tcW w:type="dxa" w:w="1471"/>
          </w:tcPr>
          <w:p>
            <w:pPr>
              <w:spacing w:after="20" w:before="20" w:line="252" w:lineRule="auto"/>
              <w:ind w:firstLine="0"/>
              <w:jc w:val="center"/>
            </w:pPr>
            <w:r/>
            <w:r>
              <w:rPr>
                <w:b w:val="0"/>
                <w:sz w:val="18"/>
              </w:rPr>
              <w:t>17,32</w:t>
            </w:r>
          </w:p>
        </w:tc>
        <w:tc>
          <w:tcPr>
            <w:tcW w:type="dxa" w:w="1471"/>
          </w:tcPr>
          <w:p>
            <w:pPr>
              <w:spacing w:after="20" w:before="20" w:line="252" w:lineRule="auto"/>
              <w:ind w:firstLine="0"/>
              <w:jc w:val="center"/>
            </w:pPr>
            <w:r/>
            <w:r>
              <w:rPr>
                <w:b w:val="0"/>
                <w:sz w:val="18"/>
              </w:rPr>
              <w:t>10,21</w:t>
            </w:r>
          </w:p>
        </w:tc>
        <w:tc>
          <w:tcPr>
            <w:tcW w:type="dxa" w:w="1594"/>
          </w:tcPr>
          <w:p>
            <w:pPr>
              <w:spacing w:after="20" w:before="20" w:line="252" w:lineRule="auto"/>
              <w:ind w:firstLine="0"/>
              <w:jc w:val="center"/>
            </w:pPr>
            <w:r/>
            <w:r>
              <w:rPr>
                <w:b w:val="0"/>
                <w:sz w:val="18"/>
              </w:rPr>
              <w:t>0,745</w:t>
            </w:r>
          </w:p>
        </w:tc>
        <w:tc>
          <w:tcPr>
            <w:tcW w:type="dxa" w:w="1716"/>
          </w:tcPr>
          <w:p>
            <w:pPr>
              <w:spacing w:after="20" w:before="20" w:line="252" w:lineRule="auto"/>
              <w:ind w:firstLine="0"/>
              <w:jc w:val="center"/>
            </w:pPr>
            <w:r/>
            <w:r>
              <w:rPr>
                <w:b w:val="0"/>
                <w:sz w:val="18"/>
              </w:rPr>
              <w:t>99,4</w:t>
            </w:r>
          </w:p>
        </w:tc>
      </w:tr>
      <w:tr>
        <w:trPr>
          <w:cantSplit/>
        </w:trPr>
        <w:tc>
          <w:tcPr>
            <w:tcW w:type="dxa" w:w="1226"/>
          </w:tcPr>
          <w:p>
            <w:pPr>
              <w:spacing w:after="20" w:before="20" w:line="252" w:lineRule="auto"/>
              <w:ind w:firstLine="0"/>
              <w:jc w:val="left"/>
            </w:pPr>
            <w:r/>
            <w:r>
              <w:rPr>
                <w:b w:val="0"/>
                <w:sz w:val="18"/>
              </w:rPr>
              <w:t>2025-07</w:t>
            </w:r>
          </w:p>
        </w:tc>
        <w:tc>
          <w:tcPr>
            <w:tcW w:type="dxa" w:w="1594"/>
          </w:tcPr>
          <w:p>
            <w:pPr>
              <w:spacing w:after="20" w:before="20" w:line="252" w:lineRule="auto"/>
              <w:ind w:firstLine="0"/>
              <w:jc w:val="center"/>
            </w:pPr>
            <w:r/>
            <w:r>
              <w:rPr>
                <w:b w:val="0"/>
                <w:sz w:val="18"/>
              </w:rPr>
              <w:t>64.753</w:t>
            </w:r>
          </w:p>
        </w:tc>
        <w:tc>
          <w:tcPr>
            <w:tcW w:type="dxa" w:w="1471"/>
          </w:tcPr>
          <w:p>
            <w:pPr>
              <w:spacing w:after="20" w:before="20" w:line="252" w:lineRule="auto"/>
              <w:ind w:firstLine="0"/>
              <w:jc w:val="center"/>
            </w:pPr>
            <w:r/>
            <w:r>
              <w:rPr>
                <w:b w:val="0"/>
                <w:sz w:val="18"/>
              </w:rPr>
              <w:t>16,77</w:t>
            </w:r>
          </w:p>
        </w:tc>
        <w:tc>
          <w:tcPr>
            <w:tcW w:type="dxa" w:w="1471"/>
          </w:tcPr>
          <w:p>
            <w:pPr>
              <w:spacing w:after="20" w:before="20" w:line="252" w:lineRule="auto"/>
              <w:ind w:firstLine="0"/>
              <w:jc w:val="center"/>
            </w:pPr>
            <w:r/>
            <w:r>
              <w:rPr>
                <w:b w:val="0"/>
                <w:sz w:val="18"/>
              </w:rPr>
              <w:t>10,21</w:t>
            </w:r>
          </w:p>
        </w:tc>
        <w:tc>
          <w:tcPr>
            <w:tcW w:type="dxa" w:w="1594"/>
          </w:tcPr>
          <w:p>
            <w:pPr>
              <w:spacing w:after="20" w:before="20" w:line="252" w:lineRule="auto"/>
              <w:ind w:firstLine="0"/>
              <w:jc w:val="center"/>
            </w:pPr>
            <w:r/>
            <w:r>
              <w:rPr>
                <w:b w:val="0"/>
                <w:sz w:val="18"/>
              </w:rPr>
              <w:t>0,745</w:t>
            </w:r>
          </w:p>
        </w:tc>
        <w:tc>
          <w:tcPr>
            <w:tcW w:type="dxa" w:w="1716"/>
          </w:tcPr>
          <w:p>
            <w:pPr>
              <w:spacing w:after="20" w:before="20" w:line="252" w:lineRule="auto"/>
              <w:ind w:firstLine="0"/>
              <w:jc w:val="center"/>
            </w:pPr>
            <w:r/>
            <w:r>
              <w:rPr>
                <w:b w:val="0"/>
                <w:sz w:val="18"/>
              </w:rPr>
              <w:t>99,3</w:t>
            </w:r>
          </w:p>
        </w:tc>
      </w:tr>
      <w:tr>
        <w:trPr>
          <w:cantSplit/>
        </w:trPr>
        <w:tc>
          <w:tcPr>
            <w:tcW w:type="dxa" w:w="1226"/>
          </w:tcPr>
          <w:p>
            <w:pPr>
              <w:spacing w:after="20" w:before="20" w:line="252" w:lineRule="auto"/>
              <w:ind w:firstLine="0"/>
              <w:jc w:val="left"/>
            </w:pPr>
            <w:r/>
            <w:r>
              <w:rPr>
                <w:b w:val="0"/>
                <w:sz w:val="18"/>
              </w:rPr>
              <w:t>2025-08</w:t>
            </w:r>
          </w:p>
        </w:tc>
        <w:tc>
          <w:tcPr>
            <w:tcW w:type="dxa" w:w="1594"/>
          </w:tcPr>
          <w:p>
            <w:pPr>
              <w:spacing w:after="20" w:before="20" w:line="252" w:lineRule="auto"/>
              <w:ind w:firstLine="0"/>
              <w:jc w:val="center"/>
            </w:pPr>
            <w:r/>
            <w:r>
              <w:rPr>
                <w:b w:val="0"/>
                <w:sz w:val="18"/>
              </w:rPr>
              <w:t>58.404</w:t>
            </w:r>
          </w:p>
        </w:tc>
        <w:tc>
          <w:tcPr>
            <w:tcW w:type="dxa" w:w="1471"/>
          </w:tcPr>
          <w:p>
            <w:pPr>
              <w:spacing w:after="20" w:before="20" w:line="252" w:lineRule="auto"/>
              <w:ind w:firstLine="0"/>
              <w:jc w:val="center"/>
            </w:pPr>
            <w:r/>
            <w:r>
              <w:rPr>
                <w:b w:val="0"/>
                <w:sz w:val="18"/>
              </w:rPr>
              <w:t>16,18</w:t>
            </w:r>
          </w:p>
        </w:tc>
        <w:tc>
          <w:tcPr>
            <w:tcW w:type="dxa" w:w="1471"/>
          </w:tcPr>
          <w:p>
            <w:pPr>
              <w:spacing w:after="20" w:before="20" w:line="252" w:lineRule="auto"/>
              <w:ind w:firstLine="0"/>
              <w:jc w:val="center"/>
            </w:pPr>
            <w:r/>
            <w:r>
              <w:rPr>
                <w:b w:val="0"/>
                <w:sz w:val="18"/>
              </w:rPr>
              <w:t>10,75</w:t>
            </w:r>
          </w:p>
        </w:tc>
        <w:tc>
          <w:tcPr>
            <w:tcW w:type="dxa" w:w="1594"/>
          </w:tcPr>
          <w:p>
            <w:pPr>
              <w:spacing w:after="20" w:before="20" w:line="252" w:lineRule="auto"/>
              <w:ind w:firstLine="0"/>
              <w:jc w:val="center"/>
            </w:pPr>
            <w:r/>
            <w:r>
              <w:rPr>
                <w:b w:val="0"/>
                <w:sz w:val="18"/>
              </w:rPr>
              <w:t>0,743</w:t>
            </w:r>
          </w:p>
        </w:tc>
        <w:tc>
          <w:tcPr>
            <w:tcW w:type="dxa" w:w="1716"/>
          </w:tcPr>
          <w:p>
            <w:pPr>
              <w:spacing w:after="20" w:before="20" w:line="252" w:lineRule="auto"/>
              <w:ind w:firstLine="0"/>
              <w:jc w:val="center"/>
            </w:pPr>
            <w:r/>
            <w:r>
              <w:rPr>
                <w:b w:val="0"/>
                <w:sz w:val="18"/>
              </w:rPr>
              <w:t>99,1</w:t>
            </w:r>
          </w:p>
        </w:tc>
      </w:tr>
      <w:tr>
        <w:trPr>
          <w:cantSplit/>
        </w:trPr>
        <w:tc>
          <w:tcPr>
            <w:tcW w:type="dxa" w:w="1226"/>
          </w:tcPr>
          <w:p>
            <w:pPr>
              <w:spacing w:after="20" w:before="20" w:line="252" w:lineRule="auto"/>
              <w:ind w:firstLine="0"/>
              <w:jc w:val="left"/>
            </w:pPr>
            <w:r/>
            <w:r>
              <w:rPr>
                <w:b w:val="0"/>
                <w:sz w:val="18"/>
              </w:rPr>
              <w:t>2025-09</w:t>
            </w:r>
          </w:p>
        </w:tc>
        <w:tc>
          <w:tcPr>
            <w:tcW w:type="dxa" w:w="1594"/>
          </w:tcPr>
          <w:p>
            <w:pPr>
              <w:spacing w:after="20" w:before="20" w:line="252" w:lineRule="auto"/>
              <w:ind w:firstLine="0"/>
              <w:jc w:val="center"/>
            </w:pPr>
            <w:r/>
            <w:r>
              <w:rPr>
                <w:b w:val="0"/>
                <w:sz w:val="18"/>
              </w:rPr>
              <w:t>72.757</w:t>
            </w:r>
          </w:p>
        </w:tc>
        <w:tc>
          <w:tcPr>
            <w:tcW w:type="dxa" w:w="1471"/>
          </w:tcPr>
          <w:p>
            <w:pPr>
              <w:spacing w:after="20" w:before="20" w:line="252" w:lineRule="auto"/>
              <w:ind w:firstLine="0"/>
              <w:jc w:val="center"/>
            </w:pPr>
            <w:r/>
            <w:r>
              <w:rPr>
                <w:b w:val="0"/>
                <w:sz w:val="18"/>
              </w:rPr>
              <w:t>17,59</w:t>
            </w:r>
          </w:p>
        </w:tc>
        <w:tc>
          <w:tcPr>
            <w:tcW w:type="dxa" w:w="1471"/>
          </w:tcPr>
          <w:p>
            <w:pPr>
              <w:spacing w:after="20" w:before="20" w:line="252" w:lineRule="auto"/>
              <w:ind w:firstLine="0"/>
              <w:jc w:val="center"/>
            </w:pPr>
            <w:r/>
            <w:r>
              <w:rPr>
                <w:b w:val="0"/>
                <w:sz w:val="18"/>
              </w:rPr>
              <w:t>9,57</w:t>
            </w:r>
          </w:p>
        </w:tc>
        <w:tc>
          <w:tcPr>
            <w:tcW w:type="dxa" w:w="1594"/>
          </w:tcPr>
          <w:p>
            <w:pPr>
              <w:spacing w:after="20" w:before="20" w:line="252" w:lineRule="auto"/>
              <w:ind w:firstLine="0"/>
              <w:jc w:val="center"/>
            </w:pPr>
            <w:r/>
            <w:r>
              <w:rPr>
                <w:b w:val="0"/>
                <w:sz w:val="18"/>
              </w:rPr>
              <w:t>0,743</w:t>
            </w:r>
          </w:p>
        </w:tc>
        <w:tc>
          <w:tcPr>
            <w:tcW w:type="dxa" w:w="1716"/>
          </w:tcPr>
          <w:p>
            <w:pPr>
              <w:spacing w:after="20" w:before="20" w:line="252" w:lineRule="auto"/>
              <w:ind w:firstLine="0"/>
              <w:jc w:val="center"/>
            </w:pPr>
            <w:r/>
            <w:r>
              <w:rPr>
                <w:b w:val="0"/>
                <w:sz w:val="18"/>
              </w:rPr>
              <w:t>99,1</w:t>
            </w:r>
          </w:p>
        </w:tc>
      </w:tr>
      <w:tr>
        <w:trPr>
          <w:cantSplit/>
        </w:trPr>
        <w:tc>
          <w:tcPr>
            <w:tcW w:type="dxa" w:w="1226"/>
          </w:tcPr>
          <w:p>
            <w:pPr>
              <w:spacing w:after="20" w:before="20" w:line="252" w:lineRule="auto"/>
              <w:ind w:firstLine="0"/>
              <w:jc w:val="left"/>
            </w:pPr>
            <w:r/>
            <w:r>
              <w:rPr>
                <w:b w:val="0"/>
                <w:sz w:val="18"/>
              </w:rPr>
              <w:t>2025-10</w:t>
            </w:r>
          </w:p>
        </w:tc>
        <w:tc>
          <w:tcPr>
            <w:tcW w:type="dxa" w:w="1594"/>
          </w:tcPr>
          <w:p>
            <w:pPr>
              <w:spacing w:after="20" w:before="20" w:line="252" w:lineRule="auto"/>
              <w:ind w:firstLine="0"/>
              <w:jc w:val="center"/>
            </w:pPr>
            <w:r/>
            <w:r>
              <w:rPr>
                <w:b w:val="0"/>
                <w:sz w:val="18"/>
              </w:rPr>
              <w:t>71.466</w:t>
            </w:r>
          </w:p>
        </w:tc>
        <w:tc>
          <w:tcPr>
            <w:tcW w:type="dxa" w:w="1471"/>
          </w:tcPr>
          <w:p>
            <w:pPr>
              <w:spacing w:after="20" w:before="20" w:line="252" w:lineRule="auto"/>
              <w:ind w:firstLine="0"/>
              <w:jc w:val="center"/>
            </w:pPr>
            <w:r/>
            <w:r>
              <w:rPr>
                <w:b w:val="0"/>
                <w:sz w:val="18"/>
              </w:rPr>
              <w:t>17,09</w:t>
            </w:r>
          </w:p>
        </w:tc>
        <w:tc>
          <w:tcPr>
            <w:tcW w:type="dxa" w:w="1471"/>
          </w:tcPr>
          <w:p>
            <w:pPr>
              <w:spacing w:after="20" w:before="20" w:line="252" w:lineRule="auto"/>
              <w:ind w:firstLine="0"/>
              <w:jc w:val="center"/>
            </w:pPr>
            <w:r/>
            <w:r>
              <w:rPr>
                <w:b w:val="0"/>
                <w:sz w:val="18"/>
              </w:rPr>
              <w:t>9,36</w:t>
            </w:r>
          </w:p>
        </w:tc>
        <w:tc>
          <w:tcPr>
            <w:tcW w:type="dxa" w:w="1594"/>
          </w:tcPr>
          <w:p>
            <w:pPr>
              <w:spacing w:after="20" w:before="20" w:line="252" w:lineRule="auto"/>
              <w:ind w:firstLine="0"/>
              <w:jc w:val="center"/>
            </w:pPr>
            <w:r/>
            <w:r>
              <w:rPr>
                <w:b w:val="0"/>
                <w:sz w:val="18"/>
              </w:rPr>
              <w:t>0,742</w:t>
            </w:r>
          </w:p>
        </w:tc>
        <w:tc>
          <w:tcPr>
            <w:tcW w:type="dxa" w:w="1716"/>
          </w:tcPr>
          <w:p>
            <w:pPr>
              <w:spacing w:after="20" w:before="20" w:line="252" w:lineRule="auto"/>
              <w:ind w:firstLine="0"/>
              <w:jc w:val="center"/>
            </w:pPr>
            <w:r/>
            <w:r>
              <w:rPr>
                <w:b w:val="0"/>
                <w:sz w:val="18"/>
              </w:rPr>
              <w:t>99,0</w:t>
            </w:r>
          </w:p>
        </w:tc>
      </w:tr>
      <w:tr>
        <w:trPr>
          <w:cantSplit/>
        </w:trPr>
        <w:tc>
          <w:tcPr>
            <w:tcW w:type="dxa" w:w="1226"/>
          </w:tcPr>
          <w:p>
            <w:pPr>
              <w:spacing w:after="20" w:before="20" w:line="252" w:lineRule="auto"/>
              <w:ind w:firstLine="0"/>
              <w:jc w:val="left"/>
            </w:pPr>
            <w:r/>
            <w:r>
              <w:rPr>
                <w:b w:val="0"/>
                <w:sz w:val="18"/>
              </w:rPr>
              <w:t>2025-11</w:t>
            </w:r>
          </w:p>
        </w:tc>
        <w:tc>
          <w:tcPr>
            <w:tcW w:type="dxa" w:w="1594"/>
          </w:tcPr>
          <w:p>
            <w:pPr>
              <w:spacing w:after="20" w:before="20" w:line="252" w:lineRule="auto"/>
              <w:ind w:firstLine="0"/>
              <w:jc w:val="center"/>
            </w:pPr>
            <w:r/>
            <w:r>
              <w:rPr>
                <w:b w:val="0"/>
                <w:sz w:val="18"/>
              </w:rPr>
              <w:t>67.835</w:t>
            </w:r>
          </w:p>
        </w:tc>
        <w:tc>
          <w:tcPr>
            <w:tcW w:type="dxa" w:w="1471"/>
          </w:tcPr>
          <w:p>
            <w:pPr>
              <w:spacing w:after="20" w:before="20" w:line="252" w:lineRule="auto"/>
              <w:ind w:firstLine="0"/>
              <w:jc w:val="center"/>
            </w:pPr>
            <w:r/>
            <w:r>
              <w:rPr>
                <w:b w:val="0"/>
                <w:sz w:val="18"/>
              </w:rPr>
              <w:t>16,61</w:t>
            </w:r>
          </w:p>
        </w:tc>
        <w:tc>
          <w:tcPr>
            <w:tcW w:type="dxa" w:w="1471"/>
          </w:tcPr>
          <w:p>
            <w:pPr>
              <w:spacing w:after="20" w:before="20" w:line="252" w:lineRule="auto"/>
              <w:ind w:firstLine="0"/>
              <w:jc w:val="center"/>
            </w:pPr>
            <w:r/>
            <w:r>
              <w:rPr>
                <w:b w:val="0"/>
                <w:sz w:val="18"/>
              </w:rPr>
              <w:t>9,35</w:t>
            </w:r>
          </w:p>
        </w:tc>
        <w:tc>
          <w:tcPr>
            <w:tcW w:type="dxa" w:w="1594"/>
          </w:tcPr>
          <w:p>
            <w:pPr>
              <w:spacing w:after="20" w:before="20" w:line="252" w:lineRule="auto"/>
              <w:ind w:firstLine="0"/>
              <w:jc w:val="center"/>
            </w:pPr>
            <w:r/>
            <w:r>
              <w:rPr>
                <w:b w:val="0"/>
                <w:sz w:val="18"/>
              </w:rPr>
              <w:t>0,742</w:t>
            </w:r>
          </w:p>
        </w:tc>
        <w:tc>
          <w:tcPr>
            <w:tcW w:type="dxa" w:w="1716"/>
          </w:tcPr>
          <w:p>
            <w:pPr>
              <w:spacing w:after="20" w:before="20" w:line="252" w:lineRule="auto"/>
              <w:ind w:firstLine="0"/>
              <w:jc w:val="center"/>
            </w:pPr>
            <w:r/>
            <w:r>
              <w:rPr>
                <w:b w:val="0"/>
                <w:sz w:val="18"/>
              </w:rPr>
              <w:t>98,9</w:t>
            </w:r>
          </w:p>
        </w:tc>
      </w:tr>
      <w:tr>
        <w:trPr>
          <w:cantSplit/>
        </w:trPr>
        <w:tc>
          <w:tcPr>
            <w:tcW w:type="dxa" w:w="1226"/>
          </w:tcPr>
          <w:p>
            <w:pPr>
              <w:spacing w:after="20" w:before="20" w:line="252" w:lineRule="auto"/>
              <w:ind w:firstLine="0"/>
              <w:jc w:val="left"/>
            </w:pPr>
            <w:r/>
            <w:r>
              <w:rPr>
                <w:b w:val="0"/>
                <w:sz w:val="18"/>
              </w:rPr>
              <w:t>2025-12</w:t>
            </w:r>
          </w:p>
        </w:tc>
        <w:tc>
          <w:tcPr>
            <w:tcW w:type="dxa" w:w="1594"/>
          </w:tcPr>
          <w:p>
            <w:pPr>
              <w:spacing w:after="20" w:before="20" w:line="252" w:lineRule="auto"/>
              <w:ind w:firstLine="0"/>
              <w:jc w:val="center"/>
            </w:pPr>
            <w:r/>
            <w:r>
              <w:rPr>
                <w:b w:val="0"/>
                <w:sz w:val="18"/>
              </w:rPr>
              <w:t>71.740</w:t>
            </w:r>
          </w:p>
        </w:tc>
        <w:tc>
          <w:tcPr>
            <w:tcW w:type="dxa" w:w="1471"/>
          </w:tcPr>
          <w:p>
            <w:pPr>
              <w:spacing w:after="20" w:before="20" w:line="252" w:lineRule="auto"/>
              <w:ind w:firstLine="0"/>
              <w:jc w:val="center"/>
            </w:pPr>
            <w:r/>
            <w:r>
              <w:rPr>
                <w:b w:val="0"/>
                <w:sz w:val="18"/>
              </w:rPr>
              <w:t>20,13</w:t>
            </w:r>
          </w:p>
        </w:tc>
        <w:tc>
          <w:tcPr>
            <w:tcW w:type="dxa" w:w="1471"/>
          </w:tcPr>
          <w:p>
            <w:pPr>
              <w:spacing w:after="20" w:before="20" w:line="252" w:lineRule="auto"/>
              <w:ind w:firstLine="0"/>
              <w:jc w:val="center"/>
            </w:pPr>
            <w:r/>
            <w:r>
              <w:rPr>
                <w:b w:val="0"/>
                <w:sz w:val="18"/>
              </w:rPr>
              <w:t>9,09</w:t>
            </w:r>
          </w:p>
        </w:tc>
        <w:tc>
          <w:tcPr>
            <w:tcW w:type="dxa" w:w="1594"/>
          </w:tcPr>
          <w:p>
            <w:pPr>
              <w:spacing w:after="20" w:before="20" w:line="252" w:lineRule="auto"/>
              <w:ind w:firstLine="0"/>
              <w:jc w:val="center"/>
            </w:pPr>
            <w:r/>
            <w:r>
              <w:rPr>
                <w:b w:val="0"/>
                <w:sz w:val="18"/>
              </w:rPr>
              <w:t>0,742</w:t>
            </w:r>
          </w:p>
        </w:tc>
        <w:tc>
          <w:tcPr>
            <w:tcW w:type="dxa" w:w="1716"/>
          </w:tcPr>
          <w:p>
            <w:pPr>
              <w:spacing w:after="20" w:before="20" w:line="252" w:lineRule="auto"/>
              <w:ind w:firstLine="0"/>
              <w:jc w:val="center"/>
            </w:pPr>
            <w:r/>
            <w:r>
              <w:rPr>
                <w:b w:val="0"/>
                <w:sz w:val="18"/>
              </w:rPr>
              <w:t>98,9</w:t>
            </w:r>
          </w:p>
        </w:tc>
      </w:tr>
    </w:tbl>
    <w:p>
      <w:pPr>
        <w:spacing w:after="200" w:line="240" w:lineRule="auto"/>
        <w:ind w:firstLine="0"/>
      </w:pPr>
      <w:r>
        <w:rPr>
          <w:i/>
          <w:sz w:val="21"/>
        </w:rPr>
        <w:t>Nguồn: a02_month_group_detail.csv.</w:t>
      </w:r>
    </w:p>
    <w:p>
      <w:pPr>
        <w:keepNext/>
        <w:spacing w:line="276" w:lineRule="auto" w:before="120"/>
        <w:ind w:firstLine="0"/>
        <w:jc w:val="center"/>
      </w:pPr>
      <w:r>
        <w:rPr>
          <w:b/>
          <w:sz w:val="24"/>
        </w:rPr>
        <w:t xml:space="preserve">Bảng C.7. </w:t>
      </w:r>
      <w:r>
        <w:rPr>
          <w:sz w:val="24"/>
        </w:rPr>
        <w:t>Chỉ tiêu theo tháng – taxi vàng, nhóm vùng đón Vắt ranh giới</w:t>
      </w:r>
    </w:p>
    <w:tbl>
      <w:tblPr>
        <w:tblStyle w:val="TableGrid"/>
        <w:tblW w:type="auto" w:w="0"/>
        <w:jc w:val="center"/>
        <w:tblLayout w:type="fixed"/>
        <w:tblLook w:firstColumn="1" w:firstRow="1" w:lastColumn="0" w:lastRow="0" w:noHBand="0" w:noVBand="1" w:val="04A0"/>
        <w:tblLayout w:type="fixed"/>
      </w:tblPr>
      <w:tblGrid>
        <w:gridCol w:w="1225"/>
        <w:gridCol w:w="1593"/>
        <w:gridCol w:w="1471"/>
        <w:gridCol w:w="1471"/>
        <w:gridCol w:w="1593"/>
        <w:gridCol w:w="1716"/>
      </w:tblGrid>
      <w:tr>
        <w:trPr>
          <w:tblHeader w:val="true"/>
          <w:cantSplit/>
        </w:trPr>
        <w:tc>
          <w:tcPr>
            <w:tcW w:type="dxa" w:w="1226"/>
            <w:shd w:val="clear" w:color="auto" w:fill="E8E6E1"/>
          </w:tcPr>
          <w:p>
            <w:pPr>
              <w:spacing w:after="20" w:before="20" w:line="252" w:lineRule="auto"/>
              <w:ind w:firstLine="0"/>
              <w:jc w:val="center"/>
            </w:pPr>
            <w:r/>
            <w:r>
              <w:rPr>
                <w:b/>
                <w:sz w:val="18"/>
              </w:rPr>
              <w:t>Tháng</w:t>
            </w:r>
          </w:p>
        </w:tc>
        <w:tc>
          <w:tcPr>
            <w:tcW w:type="dxa" w:w="1594"/>
            <w:shd w:val="clear" w:color="auto" w:fill="E8E6E1"/>
          </w:tcPr>
          <w:p>
            <w:pPr>
              <w:spacing w:after="20" w:before="20" w:line="252" w:lineRule="auto"/>
              <w:ind w:firstLine="0"/>
              <w:jc w:val="center"/>
            </w:pPr>
            <w:r/>
            <w:r>
              <w:rPr>
                <w:b/>
                <w:sz w:val="18"/>
              </w:rPr>
              <w:t>Chuyến/ngày</w:t>
            </w:r>
          </w:p>
        </w:tc>
        <w:tc>
          <w:tcPr>
            <w:tcW w:type="dxa" w:w="1471"/>
            <w:shd w:val="clear" w:color="auto" w:fill="E8E6E1"/>
          </w:tcPr>
          <w:p>
            <w:pPr>
              <w:spacing w:after="20" w:before="20" w:line="252" w:lineRule="auto"/>
              <w:ind w:firstLine="0"/>
              <w:jc w:val="center"/>
            </w:pPr>
            <w:r/>
            <w:r>
              <w:rPr>
                <w:b/>
                <w:sz w:val="18"/>
              </w:rPr>
              <w:t>Giá/chuyến</w:t>
            </w:r>
          </w:p>
        </w:tc>
        <w:tc>
          <w:tcPr>
            <w:tcW w:type="dxa" w:w="1471"/>
            <w:shd w:val="clear" w:color="auto" w:fill="E8E6E1"/>
          </w:tcPr>
          <w:p>
            <w:pPr>
              <w:spacing w:after="20" w:before="20" w:line="252" w:lineRule="auto"/>
              <w:ind w:firstLine="0"/>
              <w:jc w:val="center"/>
            </w:pPr>
            <w:r/>
            <w:r>
              <w:rPr>
                <w:b/>
                <w:sz w:val="18"/>
              </w:rPr>
              <w:t>Dặm/giờ</w:t>
            </w:r>
          </w:p>
        </w:tc>
        <w:tc>
          <w:tcPr>
            <w:tcW w:type="dxa" w:w="1594"/>
            <w:shd w:val="clear" w:color="auto" w:fill="E8E6E1"/>
          </w:tcPr>
          <w:p>
            <w:pPr>
              <w:spacing w:after="20" w:before="20" w:line="252" w:lineRule="auto"/>
              <w:ind w:firstLine="0"/>
              <w:jc w:val="center"/>
            </w:pPr>
            <w:r/>
            <w:r>
              <w:rPr>
                <w:b/>
                <w:sz w:val="18"/>
              </w:rPr>
              <w:t>Phí CBD/chuyến</w:t>
            </w:r>
          </w:p>
        </w:tc>
        <w:tc>
          <w:tcPr>
            <w:tcW w:type="dxa" w:w="1716"/>
            <w:shd w:val="clear" w:color="auto" w:fill="E8E6E1"/>
          </w:tcPr>
          <w:p>
            <w:pPr>
              <w:spacing w:after="20" w:before="20" w:line="252" w:lineRule="auto"/>
              <w:ind w:firstLine="0"/>
              <w:jc w:val="center"/>
            </w:pPr>
            <w:r/>
            <w:r>
              <w:rPr>
                <w:b/>
                <w:sz w:val="18"/>
              </w:rPr>
              <w:t>% chuyến bị tính phí</w:t>
            </w:r>
          </w:p>
        </w:tc>
      </w:tr>
      <w:tr>
        <w:trPr>
          <w:cantSplit/>
        </w:trPr>
        <w:tc>
          <w:tcPr>
            <w:tcW w:type="dxa" w:w="1226"/>
          </w:tcPr>
          <w:p>
            <w:pPr>
              <w:spacing w:after="20" w:before="20" w:line="252" w:lineRule="auto"/>
              <w:ind w:firstLine="0"/>
              <w:jc w:val="left"/>
            </w:pPr>
            <w:r/>
            <w:r>
              <w:rPr>
                <w:b w:val="0"/>
                <w:sz w:val="18"/>
              </w:rPr>
              <w:t>2024-01</w:t>
            </w:r>
          </w:p>
        </w:tc>
        <w:tc>
          <w:tcPr>
            <w:tcW w:type="dxa" w:w="1594"/>
          </w:tcPr>
          <w:p>
            <w:pPr>
              <w:spacing w:after="20" w:before="20" w:line="252" w:lineRule="auto"/>
              <w:ind w:firstLine="0"/>
              <w:jc w:val="center"/>
            </w:pPr>
            <w:r/>
            <w:r>
              <w:rPr>
                <w:b w:val="0"/>
                <w:sz w:val="18"/>
              </w:rPr>
              <w:t>14.756</w:t>
            </w:r>
          </w:p>
        </w:tc>
        <w:tc>
          <w:tcPr>
            <w:tcW w:type="dxa" w:w="1471"/>
          </w:tcPr>
          <w:p>
            <w:pPr>
              <w:spacing w:after="20" w:before="20" w:line="252" w:lineRule="auto"/>
              <w:ind w:firstLine="0"/>
              <w:jc w:val="center"/>
            </w:pPr>
            <w:r/>
            <w:r>
              <w:rPr>
                <w:b w:val="0"/>
                <w:sz w:val="18"/>
              </w:rPr>
              <w:t>13,35</w:t>
            </w:r>
          </w:p>
        </w:tc>
        <w:tc>
          <w:tcPr>
            <w:tcW w:type="dxa" w:w="1471"/>
          </w:tcPr>
          <w:p>
            <w:pPr>
              <w:spacing w:after="20" w:before="20" w:line="252" w:lineRule="auto"/>
              <w:ind w:firstLine="0"/>
              <w:jc w:val="center"/>
            </w:pPr>
            <w:r/>
            <w:r>
              <w:rPr>
                <w:b w:val="0"/>
                <w:sz w:val="18"/>
              </w:rPr>
              <w:t>10,15</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2024-02</w:t>
            </w:r>
          </w:p>
        </w:tc>
        <w:tc>
          <w:tcPr>
            <w:tcW w:type="dxa" w:w="1594"/>
          </w:tcPr>
          <w:p>
            <w:pPr>
              <w:spacing w:after="20" w:before="20" w:line="252" w:lineRule="auto"/>
              <w:ind w:firstLine="0"/>
              <w:jc w:val="center"/>
            </w:pPr>
            <w:r/>
            <w:r>
              <w:rPr>
                <w:b w:val="0"/>
                <w:sz w:val="18"/>
              </w:rPr>
              <w:t>15.157</w:t>
            </w:r>
          </w:p>
        </w:tc>
        <w:tc>
          <w:tcPr>
            <w:tcW w:type="dxa" w:w="1471"/>
          </w:tcPr>
          <w:p>
            <w:pPr>
              <w:spacing w:after="20" w:before="20" w:line="252" w:lineRule="auto"/>
              <w:ind w:firstLine="0"/>
              <w:jc w:val="center"/>
            </w:pPr>
            <w:r/>
            <w:r>
              <w:rPr>
                <w:b w:val="0"/>
                <w:sz w:val="18"/>
              </w:rPr>
              <w:t>13,56</w:t>
            </w:r>
          </w:p>
        </w:tc>
        <w:tc>
          <w:tcPr>
            <w:tcW w:type="dxa" w:w="1471"/>
          </w:tcPr>
          <w:p>
            <w:pPr>
              <w:spacing w:after="20" w:before="20" w:line="252" w:lineRule="auto"/>
              <w:ind w:firstLine="0"/>
              <w:jc w:val="center"/>
            </w:pPr>
            <w:r/>
            <w:r>
              <w:rPr>
                <w:b w:val="0"/>
                <w:sz w:val="18"/>
              </w:rPr>
              <w:t>10,06</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2024-03</w:t>
            </w:r>
          </w:p>
        </w:tc>
        <w:tc>
          <w:tcPr>
            <w:tcW w:type="dxa" w:w="1594"/>
          </w:tcPr>
          <w:p>
            <w:pPr>
              <w:spacing w:after="20" w:before="20" w:line="252" w:lineRule="auto"/>
              <w:ind w:firstLine="0"/>
              <w:jc w:val="center"/>
            </w:pPr>
            <w:r/>
            <w:r>
              <w:rPr>
                <w:b w:val="0"/>
                <w:sz w:val="18"/>
              </w:rPr>
              <w:t>16.134</w:t>
            </w:r>
          </w:p>
        </w:tc>
        <w:tc>
          <w:tcPr>
            <w:tcW w:type="dxa" w:w="1471"/>
          </w:tcPr>
          <w:p>
            <w:pPr>
              <w:spacing w:after="20" w:before="20" w:line="252" w:lineRule="auto"/>
              <w:ind w:firstLine="0"/>
              <w:jc w:val="center"/>
            </w:pPr>
            <w:r/>
            <w:r>
              <w:rPr>
                <w:b w:val="0"/>
                <w:sz w:val="18"/>
              </w:rPr>
              <w:t>13,93</w:t>
            </w:r>
          </w:p>
        </w:tc>
        <w:tc>
          <w:tcPr>
            <w:tcW w:type="dxa" w:w="1471"/>
          </w:tcPr>
          <w:p>
            <w:pPr>
              <w:spacing w:after="20" w:before="20" w:line="252" w:lineRule="auto"/>
              <w:ind w:firstLine="0"/>
              <w:jc w:val="center"/>
            </w:pPr>
            <w:r/>
            <w:r>
              <w:rPr>
                <w:b w:val="0"/>
                <w:sz w:val="18"/>
              </w:rPr>
              <w:t>10,13</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2024-04</w:t>
            </w:r>
          </w:p>
        </w:tc>
        <w:tc>
          <w:tcPr>
            <w:tcW w:type="dxa" w:w="1594"/>
          </w:tcPr>
          <w:p>
            <w:pPr>
              <w:spacing w:after="20" w:before="20" w:line="252" w:lineRule="auto"/>
              <w:ind w:firstLine="0"/>
              <w:jc w:val="center"/>
            </w:pPr>
            <w:r/>
            <w:r>
              <w:rPr>
                <w:b w:val="0"/>
                <w:sz w:val="18"/>
              </w:rPr>
              <w:t>17.136</w:t>
            </w:r>
          </w:p>
        </w:tc>
        <w:tc>
          <w:tcPr>
            <w:tcW w:type="dxa" w:w="1471"/>
          </w:tcPr>
          <w:p>
            <w:pPr>
              <w:spacing w:after="20" w:before="20" w:line="252" w:lineRule="auto"/>
              <w:ind w:firstLine="0"/>
              <w:jc w:val="center"/>
            </w:pPr>
            <w:r/>
            <w:r>
              <w:rPr>
                <w:b w:val="0"/>
                <w:sz w:val="18"/>
              </w:rPr>
              <w:t>14,05</w:t>
            </w:r>
          </w:p>
        </w:tc>
        <w:tc>
          <w:tcPr>
            <w:tcW w:type="dxa" w:w="1471"/>
          </w:tcPr>
          <w:p>
            <w:pPr>
              <w:spacing w:after="20" w:before="20" w:line="252" w:lineRule="auto"/>
              <w:ind w:firstLine="0"/>
              <w:jc w:val="center"/>
            </w:pPr>
            <w:r/>
            <w:r>
              <w:rPr>
                <w:b w:val="0"/>
                <w:sz w:val="18"/>
              </w:rPr>
              <w:t>9,93</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2024-05</w:t>
            </w:r>
          </w:p>
        </w:tc>
        <w:tc>
          <w:tcPr>
            <w:tcW w:type="dxa" w:w="1594"/>
          </w:tcPr>
          <w:p>
            <w:pPr>
              <w:spacing w:after="20" w:before="20" w:line="252" w:lineRule="auto"/>
              <w:ind w:firstLine="0"/>
              <w:jc w:val="center"/>
            </w:pPr>
            <w:r/>
            <w:r>
              <w:rPr>
                <w:b w:val="0"/>
                <w:sz w:val="18"/>
              </w:rPr>
              <w:t>17.769</w:t>
            </w:r>
          </w:p>
        </w:tc>
        <w:tc>
          <w:tcPr>
            <w:tcW w:type="dxa" w:w="1471"/>
          </w:tcPr>
          <w:p>
            <w:pPr>
              <w:spacing w:after="20" w:before="20" w:line="252" w:lineRule="auto"/>
              <w:ind w:firstLine="0"/>
              <w:jc w:val="center"/>
            </w:pPr>
            <w:r/>
            <w:r>
              <w:rPr>
                <w:b w:val="0"/>
                <w:sz w:val="18"/>
              </w:rPr>
              <w:t>14,61</w:t>
            </w:r>
          </w:p>
        </w:tc>
        <w:tc>
          <w:tcPr>
            <w:tcW w:type="dxa" w:w="1471"/>
          </w:tcPr>
          <w:p>
            <w:pPr>
              <w:spacing w:after="20" w:before="20" w:line="252" w:lineRule="auto"/>
              <w:ind w:firstLine="0"/>
              <w:jc w:val="center"/>
            </w:pPr>
            <w:r/>
            <w:r>
              <w:rPr>
                <w:b w:val="0"/>
                <w:sz w:val="18"/>
              </w:rPr>
              <w:t>9,40</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2024-06</w:t>
            </w:r>
          </w:p>
        </w:tc>
        <w:tc>
          <w:tcPr>
            <w:tcW w:type="dxa" w:w="1594"/>
          </w:tcPr>
          <w:p>
            <w:pPr>
              <w:spacing w:after="20" w:before="20" w:line="252" w:lineRule="auto"/>
              <w:ind w:firstLine="0"/>
              <w:jc w:val="center"/>
            </w:pPr>
            <w:r/>
            <w:r>
              <w:rPr>
                <w:b w:val="0"/>
                <w:sz w:val="18"/>
              </w:rPr>
              <w:t>16.309</w:t>
            </w:r>
          </w:p>
        </w:tc>
        <w:tc>
          <w:tcPr>
            <w:tcW w:type="dxa" w:w="1471"/>
          </w:tcPr>
          <w:p>
            <w:pPr>
              <w:spacing w:after="20" w:before="20" w:line="252" w:lineRule="auto"/>
              <w:ind w:firstLine="0"/>
              <w:jc w:val="center"/>
            </w:pPr>
            <w:r/>
            <w:r>
              <w:rPr>
                <w:b w:val="0"/>
                <w:sz w:val="18"/>
              </w:rPr>
              <w:t>14,27</w:t>
            </w:r>
          </w:p>
        </w:tc>
        <w:tc>
          <w:tcPr>
            <w:tcW w:type="dxa" w:w="1471"/>
          </w:tcPr>
          <w:p>
            <w:pPr>
              <w:spacing w:after="20" w:before="20" w:line="252" w:lineRule="auto"/>
              <w:ind w:firstLine="0"/>
              <w:jc w:val="center"/>
            </w:pPr>
            <w:r/>
            <w:r>
              <w:rPr>
                <w:b w:val="0"/>
                <w:sz w:val="18"/>
              </w:rPr>
              <w:t>9,79</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2024-07</w:t>
            </w:r>
          </w:p>
        </w:tc>
        <w:tc>
          <w:tcPr>
            <w:tcW w:type="dxa" w:w="1594"/>
          </w:tcPr>
          <w:p>
            <w:pPr>
              <w:spacing w:after="20" w:before="20" w:line="252" w:lineRule="auto"/>
              <w:ind w:firstLine="0"/>
              <w:jc w:val="center"/>
            </w:pPr>
            <w:r/>
            <w:r>
              <w:rPr>
                <w:b w:val="0"/>
                <w:sz w:val="18"/>
              </w:rPr>
              <w:t>13.212</w:t>
            </w:r>
          </w:p>
        </w:tc>
        <w:tc>
          <w:tcPr>
            <w:tcW w:type="dxa" w:w="1471"/>
          </w:tcPr>
          <w:p>
            <w:pPr>
              <w:spacing w:after="20" w:before="20" w:line="252" w:lineRule="auto"/>
              <w:ind w:firstLine="0"/>
              <w:jc w:val="center"/>
            </w:pPr>
            <w:r/>
            <w:r>
              <w:rPr>
                <w:b w:val="0"/>
                <w:sz w:val="18"/>
              </w:rPr>
              <w:t>13,93</w:t>
            </w:r>
          </w:p>
        </w:tc>
        <w:tc>
          <w:tcPr>
            <w:tcW w:type="dxa" w:w="1471"/>
          </w:tcPr>
          <w:p>
            <w:pPr>
              <w:spacing w:after="20" w:before="20" w:line="252" w:lineRule="auto"/>
              <w:ind w:firstLine="0"/>
              <w:jc w:val="center"/>
            </w:pPr>
            <w:r/>
            <w:r>
              <w:rPr>
                <w:b w:val="0"/>
                <w:sz w:val="18"/>
              </w:rPr>
              <w:t>10,10</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2024-08</w:t>
            </w:r>
          </w:p>
        </w:tc>
        <w:tc>
          <w:tcPr>
            <w:tcW w:type="dxa" w:w="1594"/>
          </w:tcPr>
          <w:p>
            <w:pPr>
              <w:spacing w:after="20" w:before="20" w:line="252" w:lineRule="auto"/>
              <w:ind w:firstLine="0"/>
              <w:jc w:val="center"/>
            </w:pPr>
            <w:r/>
            <w:r>
              <w:rPr>
                <w:b w:val="0"/>
                <w:sz w:val="18"/>
              </w:rPr>
              <w:t>12.419</w:t>
            </w:r>
          </w:p>
        </w:tc>
        <w:tc>
          <w:tcPr>
            <w:tcW w:type="dxa" w:w="1471"/>
          </w:tcPr>
          <w:p>
            <w:pPr>
              <w:spacing w:after="20" w:before="20" w:line="252" w:lineRule="auto"/>
              <w:ind w:firstLine="0"/>
              <w:jc w:val="center"/>
            </w:pPr>
            <w:r/>
            <w:r>
              <w:rPr>
                <w:b w:val="0"/>
                <w:sz w:val="18"/>
              </w:rPr>
              <w:t>14,01</w:t>
            </w:r>
          </w:p>
        </w:tc>
        <w:tc>
          <w:tcPr>
            <w:tcW w:type="dxa" w:w="1471"/>
          </w:tcPr>
          <w:p>
            <w:pPr>
              <w:spacing w:after="20" w:before="20" w:line="252" w:lineRule="auto"/>
              <w:ind w:firstLine="0"/>
              <w:jc w:val="center"/>
            </w:pPr>
            <w:r/>
            <w:r>
              <w:rPr>
                <w:b w:val="0"/>
                <w:sz w:val="18"/>
              </w:rPr>
              <w:t>10,20</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2024-09</w:t>
            </w:r>
          </w:p>
        </w:tc>
        <w:tc>
          <w:tcPr>
            <w:tcW w:type="dxa" w:w="1594"/>
          </w:tcPr>
          <w:p>
            <w:pPr>
              <w:spacing w:after="20" w:before="20" w:line="252" w:lineRule="auto"/>
              <w:ind w:firstLine="0"/>
              <w:jc w:val="center"/>
            </w:pPr>
            <w:r/>
            <w:r>
              <w:rPr>
                <w:b w:val="0"/>
                <w:sz w:val="18"/>
              </w:rPr>
              <w:t>16.526</w:t>
            </w:r>
          </w:p>
        </w:tc>
        <w:tc>
          <w:tcPr>
            <w:tcW w:type="dxa" w:w="1471"/>
          </w:tcPr>
          <w:p>
            <w:pPr>
              <w:spacing w:after="20" w:before="20" w:line="252" w:lineRule="auto"/>
              <w:ind w:firstLine="0"/>
              <w:jc w:val="center"/>
            </w:pPr>
            <w:r/>
            <w:r>
              <w:rPr>
                <w:b w:val="0"/>
                <w:sz w:val="18"/>
              </w:rPr>
              <w:t>14,73</w:t>
            </w:r>
          </w:p>
        </w:tc>
        <w:tc>
          <w:tcPr>
            <w:tcW w:type="dxa" w:w="1471"/>
          </w:tcPr>
          <w:p>
            <w:pPr>
              <w:spacing w:after="20" w:before="20" w:line="252" w:lineRule="auto"/>
              <w:ind w:firstLine="0"/>
              <w:jc w:val="center"/>
            </w:pPr>
            <w:r/>
            <w:r>
              <w:rPr>
                <w:b w:val="0"/>
                <w:sz w:val="18"/>
              </w:rPr>
              <w:t>9,09</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2024-10</w:t>
            </w:r>
          </w:p>
        </w:tc>
        <w:tc>
          <w:tcPr>
            <w:tcW w:type="dxa" w:w="1594"/>
          </w:tcPr>
          <w:p>
            <w:pPr>
              <w:spacing w:after="20" w:before="20" w:line="252" w:lineRule="auto"/>
              <w:ind w:firstLine="0"/>
              <w:jc w:val="center"/>
            </w:pPr>
            <w:r/>
            <w:r>
              <w:rPr>
                <w:b w:val="0"/>
                <w:sz w:val="18"/>
              </w:rPr>
              <w:t>17.973</w:t>
            </w:r>
          </w:p>
        </w:tc>
        <w:tc>
          <w:tcPr>
            <w:tcW w:type="dxa" w:w="1471"/>
          </w:tcPr>
          <w:p>
            <w:pPr>
              <w:spacing w:after="20" w:before="20" w:line="252" w:lineRule="auto"/>
              <w:ind w:firstLine="0"/>
              <w:jc w:val="center"/>
            </w:pPr>
            <w:r/>
            <w:r>
              <w:rPr>
                <w:b w:val="0"/>
                <w:sz w:val="18"/>
              </w:rPr>
              <w:t>14,65</w:t>
            </w:r>
          </w:p>
        </w:tc>
        <w:tc>
          <w:tcPr>
            <w:tcW w:type="dxa" w:w="1471"/>
          </w:tcPr>
          <w:p>
            <w:pPr>
              <w:spacing w:after="20" w:before="20" w:line="252" w:lineRule="auto"/>
              <w:ind w:firstLine="0"/>
              <w:jc w:val="center"/>
            </w:pPr>
            <w:r/>
            <w:r>
              <w:rPr>
                <w:b w:val="0"/>
                <w:sz w:val="18"/>
              </w:rPr>
              <w:t>9,02</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2024-11</w:t>
            </w:r>
          </w:p>
        </w:tc>
        <w:tc>
          <w:tcPr>
            <w:tcW w:type="dxa" w:w="1594"/>
          </w:tcPr>
          <w:p>
            <w:pPr>
              <w:spacing w:after="20" w:before="20" w:line="252" w:lineRule="auto"/>
              <w:ind w:firstLine="0"/>
              <w:jc w:val="center"/>
            </w:pPr>
            <w:r/>
            <w:r>
              <w:rPr>
                <w:b w:val="0"/>
                <w:sz w:val="18"/>
              </w:rPr>
              <w:t>17.950</w:t>
            </w:r>
          </w:p>
        </w:tc>
        <w:tc>
          <w:tcPr>
            <w:tcW w:type="dxa" w:w="1471"/>
          </w:tcPr>
          <w:p>
            <w:pPr>
              <w:spacing w:after="20" w:before="20" w:line="252" w:lineRule="auto"/>
              <w:ind w:firstLine="0"/>
              <w:jc w:val="center"/>
            </w:pPr>
            <w:r/>
            <w:r>
              <w:rPr>
                <w:b w:val="0"/>
                <w:sz w:val="18"/>
              </w:rPr>
              <w:t>14,42</w:t>
            </w:r>
          </w:p>
        </w:tc>
        <w:tc>
          <w:tcPr>
            <w:tcW w:type="dxa" w:w="1471"/>
          </w:tcPr>
          <w:p>
            <w:pPr>
              <w:spacing w:after="20" w:before="20" w:line="252" w:lineRule="auto"/>
              <w:ind w:firstLine="0"/>
              <w:jc w:val="center"/>
            </w:pPr>
            <w:r/>
            <w:r>
              <w:rPr>
                <w:b w:val="0"/>
                <w:sz w:val="18"/>
              </w:rPr>
              <w:t>9,09</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2024-12</w:t>
            </w:r>
          </w:p>
        </w:tc>
        <w:tc>
          <w:tcPr>
            <w:tcW w:type="dxa" w:w="1594"/>
          </w:tcPr>
          <w:p>
            <w:pPr>
              <w:spacing w:after="20" w:before="20" w:line="252" w:lineRule="auto"/>
              <w:ind w:firstLine="0"/>
              <w:jc w:val="center"/>
            </w:pPr>
            <w:r/>
            <w:r>
              <w:rPr>
                <w:b w:val="0"/>
                <w:sz w:val="18"/>
              </w:rPr>
              <w:t>17.597</w:t>
            </w:r>
          </w:p>
        </w:tc>
        <w:tc>
          <w:tcPr>
            <w:tcW w:type="dxa" w:w="1471"/>
          </w:tcPr>
          <w:p>
            <w:pPr>
              <w:spacing w:after="20" w:before="20" w:line="252" w:lineRule="auto"/>
              <w:ind w:firstLine="0"/>
              <w:jc w:val="center"/>
            </w:pPr>
            <w:r/>
            <w:r>
              <w:rPr>
                <w:b w:val="0"/>
                <w:sz w:val="18"/>
              </w:rPr>
              <w:t>14,66</w:t>
            </w:r>
          </w:p>
        </w:tc>
        <w:tc>
          <w:tcPr>
            <w:tcW w:type="dxa" w:w="1471"/>
          </w:tcPr>
          <w:p>
            <w:pPr>
              <w:spacing w:after="20" w:before="20" w:line="252" w:lineRule="auto"/>
              <w:ind w:firstLine="0"/>
              <w:jc w:val="center"/>
            </w:pPr>
            <w:r/>
            <w:r>
              <w:rPr>
                <w:b w:val="0"/>
                <w:sz w:val="18"/>
              </w:rPr>
              <w:t>8,64</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2025-01</w:t>
            </w:r>
          </w:p>
        </w:tc>
        <w:tc>
          <w:tcPr>
            <w:tcW w:type="dxa" w:w="1594"/>
          </w:tcPr>
          <w:p>
            <w:pPr>
              <w:spacing w:after="20" w:before="20" w:line="252" w:lineRule="auto"/>
              <w:ind w:firstLine="0"/>
              <w:jc w:val="center"/>
            </w:pPr>
            <w:r/>
            <w:r>
              <w:rPr>
                <w:b w:val="0"/>
                <w:sz w:val="18"/>
              </w:rPr>
              <w:t>15.910</w:t>
            </w:r>
          </w:p>
        </w:tc>
        <w:tc>
          <w:tcPr>
            <w:tcW w:type="dxa" w:w="1471"/>
          </w:tcPr>
          <w:p>
            <w:pPr>
              <w:spacing w:after="20" w:before="20" w:line="252" w:lineRule="auto"/>
              <w:ind w:firstLine="0"/>
              <w:jc w:val="center"/>
            </w:pPr>
            <w:r/>
            <w:r>
              <w:rPr>
                <w:b w:val="0"/>
                <w:sz w:val="18"/>
              </w:rPr>
              <w:t>13,19</w:t>
            </w:r>
          </w:p>
        </w:tc>
        <w:tc>
          <w:tcPr>
            <w:tcW w:type="dxa" w:w="1471"/>
          </w:tcPr>
          <w:p>
            <w:pPr>
              <w:spacing w:after="20" w:before="20" w:line="252" w:lineRule="auto"/>
              <w:ind w:firstLine="0"/>
              <w:jc w:val="center"/>
            </w:pPr>
            <w:r/>
            <w:r>
              <w:rPr>
                <w:b w:val="0"/>
                <w:sz w:val="18"/>
              </w:rPr>
              <w:t>10,08</w:t>
            </w:r>
          </w:p>
        </w:tc>
        <w:tc>
          <w:tcPr>
            <w:tcW w:type="dxa" w:w="1594"/>
          </w:tcPr>
          <w:p>
            <w:pPr>
              <w:spacing w:after="20" w:before="20" w:line="252" w:lineRule="auto"/>
              <w:ind w:firstLine="0"/>
              <w:jc w:val="center"/>
            </w:pPr>
            <w:r/>
            <w:r>
              <w:rPr>
                <w:b w:val="0"/>
                <w:sz w:val="18"/>
              </w:rPr>
              <w:t>0,340</w:t>
            </w:r>
          </w:p>
        </w:tc>
        <w:tc>
          <w:tcPr>
            <w:tcW w:type="dxa" w:w="1716"/>
          </w:tcPr>
          <w:p>
            <w:pPr>
              <w:spacing w:after="20" w:before="20" w:line="252" w:lineRule="auto"/>
              <w:ind w:firstLine="0"/>
              <w:jc w:val="center"/>
            </w:pPr>
            <w:r/>
            <w:r>
              <w:rPr>
                <w:b w:val="0"/>
                <w:sz w:val="18"/>
              </w:rPr>
              <w:t>45,3</w:t>
            </w:r>
          </w:p>
        </w:tc>
      </w:tr>
      <w:tr>
        <w:trPr>
          <w:cantSplit/>
        </w:trPr>
        <w:tc>
          <w:tcPr>
            <w:tcW w:type="dxa" w:w="1226"/>
          </w:tcPr>
          <w:p>
            <w:pPr>
              <w:spacing w:after="20" w:before="20" w:line="252" w:lineRule="auto"/>
              <w:ind w:firstLine="0"/>
              <w:jc w:val="left"/>
            </w:pPr>
            <w:r/>
            <w:r>
              <w:rPr>
                <w:b w:val="0"/>
                <w:sz w:val="18"/>
              </w:rPr>
              <w:t>2025-02</w:t>
            </w:r>
          </w:p>
        </w:tc>
        <w:tc>
          <w:tcPr>
            <w:tcW w:type="dxa" w:w="1594"/>
          </w:tcPr>
          <w:p>
            <w:pPr>
              <w:spacing w:after="20" w:before="20" w:line="252" w:lineRule="auto"/>
              <w:ind w:firstLine="0"/>
              <w:jc w:val="center"/>
            </w:pPr>
            <w:r/>
            <w:r>
              <w:rPr>
                <w:b w:val="0"/>
                <w:sz w:val="18"/>
              </w:rPr>
              <w:t>16.696</w:t>
            </w:r>
          </w:p>
        </w:tc>
        <w:tc>
          <w:tcPr>
            <w:tcW w:type="dxa" w:w="1471"/>
          </w:tcPr>
          <w:p>
            <w:pPr>
              <w:spacing w:after="20" w:before="20" w:line="252" w:lineRule="auto"/>
              <w:ind w:firstLine="0"/>
              <w:jc w:val="center"/>
            </w:pPr>
            <w:r/>
            <w:r>
              <w:rPr>
                <w:b w:val="0"/>
                <w:sz w:val="18"/>
              </w:rPr>
              <w:t>13,52</w:t>
            </w:r>
          </w:p>
        </w:tc>
        <w:tc>
          <w:tcPr>
            <w:tcW w:type="dxa" w:w="1471"/>
          </w:tcPr>
          <w:p>
            <w:pPr>
              <w:spacing w:after="20" w:before="20" w:line="252" w:lineRule="auto"/>
              <w:ind w:firstLine="0"/>
              <w:jc w:val="center"/>
            </w:pPr>
            <w:r/>
            <w:r>
              <w:rPr>
                <w:b w:val="0"/>
                <w:sz w:val="18"/>
              </w:rPr>
              <w:t>9,92</w:t>
            </w:r>
          </w:p>
        </w:tc>
        <w:tc>
          <w:tcPr>
            <w:tcW w:type="dxa" w:w="1594"/>
          </w:tcPr>
          <w:p>
            <w:pPr>
              <w:spacing w:after="20" w:before="20" w:line="252" w:lineRule="auto"/>
              <w:ind w:firstLine="0"/>
              <w:jc w:val="center"/>
            </w:pPr>
            <w:r/>
            <w:r>
              <w:rPr>
                <w:b w:val="0"/>
                <w:sz w:val="18"/>
              </w:rPr>
              <w:t>0,389</w:t>
            </w:r>
          </w:p>
        </w:tc>
        <w:tc>
          <w:tcPr>
            <w:tcW w:type="dxa" w:w="1716"/>
          </w:tcPr>
          <w:p>
            <w:pPr>
              <w:spacing w:after="20" w:before="20" w:line="252" w:lineRule="auto"/>
              <w:ind w:firstLine="0"/>
              <w:jc w:val="center"/>
            </w:pPr>
            <w:r/>
            <w:r>
              <w:rPr>
                <w:b w:val="0"/>
                <w:sz w:val="18"/>
              </w:rPr>
              <w:t>51,9</w:t>
            </w:r>
          </w:p>
        </w:tc>
      </w:tr>
      <w:tr>
        <w:trPr>
          <w:cantSplit/>
        </w:trPr>
        <w:tc>
          <w:tcPr>
            <w:tcW w:type="dxa" w:w="1226"/>
          </w:tcPr>
          <w:p>
            <w:pPr>
              <w:spacing w:after="20" w:before="20" w:line="252" w:lineRule="auto"/>
              <w:ind w:firstLine="0"/>
              <w:jc w:val="left"/>
            </w:pPr>
            <w:r/>
            <w:r>
              <w:rPr>
                <w:b w:val="0"/>
                <w:sz w:val="18"/>
              </w:rPr>
              <w:t>2025-03</w:t>
            </w:r>
          </w:p>
        </w:tc>
        <w:tc>
          <w:tcPr>
            <w:tcW w:type="dxa" w:w="1594"/>
          </w:tcPr>
          <w:p>
            <w:pPr>
              <w:spacing w:after="20" w:before="20" w:line="252" w:lineRule="auto"/>
              <w:ind w:firstLine="0"/>
              <w:jc w:val="center"/>
            </w:pPr>
            <w:r/>
            <w:r>
              <w:rPr>
                <w:b w:val="0"/>
                <w:sz w:val="18"/>
              </w:rPr>
              <w:t>16.632</w:t>
            </w:r>
          </w:p>
        </w:tc>
        <w:tc>
          <w:tcPr>
            <w:tcW w:type="dxa" w:w="1471"/>
          </w:tcPr>
          <w:p>
            <w:pPr>
              <w:spacing w:after="20" w:before="20" w:line="252" w:lineRule="auto"/>
              <w:ind w:firstLine="0"/>
              <w:jc w:val="center"/>
            </w:pPr>
            <w:r/>
            <w:r>
              <w:rPr>
                <w:b w:val="0"/>
                <w:sz w:val="18"/>
              </w:rPr>
              <w:t>14,01</w:t>
            </w:r>
          </w:p>
        </w:tc>
        <w:tc>
          <w:tcPr>
            <w:tcW w:type="dxa" w:w="1471"/>
          </w:tcPr>
          <w:p>
            <w:pPr>
              <w:spacing w:after="20" w:before="20" w:line="252" w:lineRule="auto"/>
              <w:ind w:firstLine="0"/>
              <w:jc w:val="center"/>
            </w:pPr>
            <w:r/>
            <w:r>
              <w:rPr>
                <w:b w:val="0"/>
                <w:sz w:val="18"/>
              </w:rPr>
              <w:t>10,17</w:t>
            </w:r>
          </w:p>
        </w:tc>
        <w:tc>
          <w:tcPr>
            <w:tcW w:type="dxa" w:w="1594"/>
          </w:tcPr>
          <w:p>
            <w:pPr>
              <w:spacing w:after="20" w:before="20" w:line="252" w:lineRule="auto"/>
              <w:ind w:firstLine="0"/>
              <w:jc w:val="center"/>
            </w:pPr>
            <w:r/>
            <w:r>
              <w:rPr>
                <w:b w:val="0"/>
                <w:sz w:val="18"/>
              </w:rPr>
              <w:t>0,409</w:t>
            </w:r>
          </w:p>
        </w:tc>
        <w:tc>
          <w:tcPr>
            <w:tcW w:type="dxa" w:w="1716"/>
          </w:tcPr>
          <w:p>
            <w:pPr>
              <w:spacing w:after="20" w:before="20" w:line="252" w:lineRule="auto"/>
              <w:ind w:firstLine="0"/>
              <w:jc w:val="center"/>
            </w:pPr>
            <w:r/>
            <w:r>
              <w:rPr>
                <w:b w:val="0"/>
                <w:sz w:val="18"/>
              </w:rPr>
              <w:t>54,6</w:t>
            </w:r>
          </w:p>
        </w:tc>
      </w:tr>
      <w:tr>
        <w:trPr>
          <w:cantSplit/>
        </w:trPr>
        <w:tc>
          <w:tcPr>
            <w:tcW w:type="dxa" w:w="1226"/>
          </w:tcPr>
          <w:p>
            <w:pPr>
              <w:spacing w:after="20" w:before="20" w:line="252" w:lineRule="auto"/>
              <w:ind w:firstLine="0"/>
              <w:jc w:val="left"/>
            </w:pPr>
            <w:r/>
            <w:r>
              <w:rPr>
                <w:b w:val="0"/>
                <w:sz w:val="18"/>
              </w:rPr>
              <w:t>2025-04</w:t>
            </w:r>
          </w:p>
        </w:tc>
        <w:tc>
          <w:tcPr>
            <w:tcW w:type="dxa" w:w="1594"/>
          </w:tcPr>
          <w:p>
            <w:pPr>
              <w:spacing w:after="20" w:before="20" w:line="252" w:lineRule="auto"/>
              <w:ind w:firstLine="0"/>
              <w:jc w:val="center"/>
            </w:pPr>
            <w:r/>
            <w:r>
              <w:rPr>
                <w:b w:val="0"/>
                <w:sz w:val="18"/>
              </w:rPr>
              <w:t>17.567</w:t>
            </w:r>
          </w:p>
        </w:tc>
        <w:tc>
          <w:tcPr>
            <w:tcW w:type="dxa" w:w="1471"/>
          </w:tcPr>
          <w:p>
            <w:pPr>
              <w:spacing w:after="20" w:before="20" w:line="252" w:lineRule="auto"/>
              <w:ind w:firstLine="0"/>
              <w:jc w:val="center"/>
            </w:pPr>
            <w:r/>
            <w:r>
              <w:rPr>
                <w:b w:val="0"/>
                <w:sz w:val="18"/>
              </w:rPr>
              <w:t>13,99</w:t>
            </w:r>
          </w:p>
        </w:tc>
        <w:tc>
          <w:tcPr>
            <w:tcW w:type="dxa" w:w="1471"/>
          </w:tcPr>
          <w:p>
            <w:pPr>
              <w:spacing w:after="20" w:before="20" w:line="252" w:lineRule="auto"/>
              <w:ind w:firstLine="0"/>
              <w:jc w:val="center"/>
            </w:pPr>
            <w:r/>
            <w:r>
              <w:rPr>
                <w:b w:val="0"/>
                <w:sz w:val="18"/>
              </w:rPr>
              <w:t>9,79</w:t>
            </w:r>
          </w:p>
        </w:tc>
        <w:tc>
          <w:tcPr>
            <w:tcW w:type="dxa" w:w="1594"/>
          </w:tcPr>
          <w:p>
            <w:pPr>
              <w:spacing w:after="20" w:before="20" w:line="252" w:lineRule="auto"/>
              <w:ind w:firstLine="0"/>
              <w:jc w:val="center"/>
            </w:pPr>
            <w:r/>
            <w:r>
              <w:rPr>
                <w:b w:val="0"/>
                <w:sz w:val="18"/>
              </w:rPr>
              <w:t>0,408</w:t>
            </w:r>
          </w:p>
        </w:tc>
        <w:tc>
          <w:tcPr>
            <w:tcW w:type="dxa" w:w="1716"/>
          </w:tcPr>
          <w:p>
            <w:pPr>
              <w:spacing w:after="20" w:before="20" w:line="252" w:lineRule="auto"/>
              <w:ind w:firstLine="0"/>
              <w:jc w:val="center"/>
            </w:pPr>
            <w:r/>
            <w:r>
              <w:rPr>
                <w:b w:val="0"/>
                <w:sz w:val="18"/>
              </w:rPr>
              <w:t>54,5</w:t>
            </w:r>
          </w:p>
        </w:tc>
      </w:tr>
      <w:tr>
        <w:trPr>
          <w:cantSplit/>
        </w:trPr>
        <w:tc>
          <w:tcPr>
            <w:tcW w:type="dxa" w:w="1226"/>
          </w:tcPr>
          <w:p>
            <w:pPr>
              <w:spacing w:after="20" w:before="20" w:line="252" w:lineRule="auto"/>
              <w:ind w:firstLine="0"/>
              <w:jc w:val="left"/>
            </w:pPr>
            <w:r/>
            <w:r>
              <w:rPr>
                <w:b w:val="0"/>
                <w:sz w:val="18"/>
              </w:rPr>
              <w:t>2025-05</w:t>
            </w:r>
          </w:p>
        </w:tc>
        <w:tc>
          <w:tcPr>
            <w:tcW w:type="dxa" w:w="1594"/>
          </w:tcPr>
          <w:p>
            <w:pPr>
              <w:spacing w:after="20" w:before="20" w:line="252" w:lineRule="auto"/>
              <w:ind w:firstLine="0"/>
              <w:jc w:val="center"/>
            </w:pPr>
            <w:r/>
            <w:r>
              <w:rPr>
                <w:b w:val="0"/>
                <w:sz w:val="18"/>
              </w:rPr>
              <w:t>18.698</w:t>
            </w:r>
          </w:p>
        </w:tc>
        <w:tc>
          <w:tcPr>
            <w:tcW w:type="dxa" w:w="1471"/>
          </w:tcPr>
          <w:p>
            <w:pPr>
              <w:spacing w:after="20" w:before="20" w:line="252" w:lineRule="auto"/>
              <w:ind w:firstLine="0"/>
              <w:jc w:val="center"/>
            </w:pPr>
            <w:r/>
            <w:r>
              <w:rPr>
                <w:b w:val="0"/>
                <w:sz w:val="18"/>
              </w:rPr>
              <w:t>14,66</w:t>
            </w:r>
          </w:p>
        </w:tc>
        <w:tc>
          <w:tcPr>
            <w:tcW w:type="dxa" w:w="1471"/>
          </w:tcPr>
          <w:p>
            <w:pPr>
              <w:spacing w:after="20" w:before="20" w:line="252" w:lineRule="auto"/>
              <w:ind w:firstLine="0"/>
              <w:jc w:val="center"/>
            </w:pPr>
            <w:r/>
            <w:r>
              <w:rPr>
                <w:b w:val="0"/>
                <w:sz w:val="18"/>
              </w:rPr>
              <w:t>9,40</w:t>
            </w:r>
          </w:p>
        </w:tc>
        <w:tc>
          <w:tcPr>
            <w:tcW w:type="dxa" w:w="1594"/>
          </w:tcPr>
          <w:p>
            <w:pPr>
              <w:spacing w:after="20" w:before="20" w:line="252" w:lineRule="auto"/>
              <w:ind w:firstLine="0"/>
              <w:jc w:val="center"/>
            </w:pPr>
            <w:r/>
            <w:r>
              <w:rPr>
                <w:b w:val="0"/>
                <w:sz w:val="18"/>
              </w:rPr>
              <w:t>0,412</w:t>
            </w:r>
          </w:p>
        </w:tc>
        <w:tc>
          <w:tcPr>
            <w:tcW w:type="dxa" w:w="1716"/>
          </w:tcPr>
          <w:p>
            <w:pPr>
              <w:spacing w:after="20" w:before="20" w:line="252" w:lineRule="auto"/>
              <w:ind w:firstLine="0"/>
              <w:jc w:val="center"/>
            </w:pPr>
            <w:r/>
            <w:r>
              <w:rPr>
                <w:b w:val="0"/>
                <w:sz w:val="18"/>
              </w:rPr>
              <w:t>55,0</w:t>
            </w:r>
          </w:p>
        </w:tc>
      </w:tr>
      <w:tr>
        <w:trPr>
          <w:cantSplit/>
        </w:trPr>
        <w:tc>
          <w:tcPr>
            <w:tcW w:type="dxa" w:w="1226"/>
          </w:tcPr>
          <w:p>
            <w:pPr>
              <w:spacing w:after="20" w:before="20" w:line="252" w:lineRule="auto"/>
              <w:ind w:firstLine="0"/>
              <w:jc w:val="left"/>
            </w:pPr>
            <w:r/>
            <w:r>
              <w:rPr>
                <w:b w:val="0"/>
                <w:sz w:val="18"/>
              </w:rPr>
              <w:t>2025-06</w:t>
            </w:r>
          </w:p>
        </w:tc>
        <w:tc>
          <w:tcPr>
            <w:tcW w:type="dxa" w:w="1594"/>
          </w:tcPr>
          <w:p>
            <w:pPr>
              <w:spacing w:after="20" w:before="20" w:line="252" w:lineRule="auto"/>
              <w:ind w:firstLine="0"/>
              <w:jc w:val="center"/>
            </w:pPr>
            <w:r/>
            <w:r>
              <w:rPr>
                <w:b w:val="0"/>
                <w:sz w:val="18"/>
              </w:rPr>
              <w:t>17.044</w:t>
            </w:r>
          </w:p>
        </w:tc>
        <w:tc>
          <w:tcPr>
            <w:tcW w:type="dxa" w:w="1471"/>
          </w:tcPr>
          <w:p>
            <w:pPr>
              <w:spacing w:after="20" w:before="20" w:line="252" w:lineRule="auto"/>
              <w:ind w:firstLine="0"/>
              <w:jc w:val="center"/>
            </w:pPr>
            <w:r/>
            <w:r>
              <w:rPr>
                <w:b w:val="0"/>
                <w:sz w:val="18"/>
              </w:rPr>
              <w:t>14,57</w:t>
            </w:r>
          </w:p>
        </w:tc>
        <w:tc>
          <w:tcPr>
            <w:tcW w:type="dxa" w:w="1471"/>
          </w:tcPr>
          <w:p>
            <w:pPr>
              <w:spacing w:after="20" w:before="20" w:line="252" w:lineRule="auto"/>
              <w:ind w:firstLine="0"/>
              <w:jc w:val="center"/>
            </w:pPr>
            <w:r/>
            <w:r>
              <w:rPr>
                <w:b w:val="0"/>
                <w:sz w:val="18"/>
              </w:rPr>
              <w:t>9,95</w:t>
            </w:r>
          </w:p>
        </w:tc>
        <w:tc>
          <w:tcPr>
            <w:tcW w:type="dxa" w:w="1594"/>
          </w:tcPr>
          <w:p>
            <w:pPr>
              <w:spacing w:after="20" w:before="20" w:line="252" w:lineRule="auto"/>
              <w:ind w:firstLine="0"/>
              <w:jc w:val="center"/>
            </w:pPr>
            <w:r/>
            <w:r>
              <w:rPr>
                <w:b w:val="0"/>
                <w:sz w:val="18"/>
              </w:rPr>
              <w:t>0,420</w:t>
            </w:r>
          </w:p>
        </w:tc>
        <w:tc>
          <w:tcPr>
            <w:tcW w:type="dxa" w:w="1716"/>
          </w:tcPr>
          <w:p>
            <w:pPr>
              <w:spacing w:after="20" w:before="20" w:line="252" w:lineRule="auto"/>
              <w:ind w:firstLine="0"/>
              <w:jc w:val="center"/>
            </w:pPr>
            <w:r/>
            <w:r>
              <w:rPr>
                <w:b w:val="0"/>
                <w:sz w:val="18"/>
              </w:rPr>
              <w:t>56,0</w:t>
            </w:r>
          </w:p>
        </w:tc>
      </w:tr>
      <w:tr>
        <w:trPr>
          <w:cantSplit/>
        </w:trPr>
        <w:tc>
          <w:tcPr>
            <w:tcW w:type="dxa" w:w="1226"/>
          </w:tcPr>
          <w:p>
            <w:pPr>
              <w:spacing w:after="20" w:before="20" w:line="252" w:lineRule="auto"/>
              <w:ind w:firstLine="0"/>
              <w:jc w:val="left"/>
            </w:pPr>
            <w:r/>
            <w:r>
              <w:rPr>
                <w:b w:val="0"/>
                <w:sz w:val="18"/>
              </w:rPr>
              <w:t>2025-07</w:t>
            </w:r>
          </w:p>
        </w:tc>
        <w:tc>
          <w:tcPr>
            <w:tcW w:type="dxa" w:w="1594"/>
          </w:tcPr>
          <w:p>
            <w:pPr>
              <w:spacing w:after="20" w:before="20" w:line="252" w:lineRule="auto"/>
              <w:ind w:firstLine="0"/>
              <w:jc w:val="center"/>
            </w:pPr>
            <w:r/>
            <w:r>
              <w:rPr>
                <w:b w:val="0"/>
                <w:sz w:val="18"/>
              </w:rPr>
              <w:t>14.255</w:t>
            </w:r>
          </w:p>
        </w:tc>
        <w:tc>
          <w:tcPr>
            <w:tcW w:type="dxa" w:w="1471"/>
          </w:tcPr>
          <w:p>
            <w:pPr>
              <w:spacing w:after="20" w:before="20" w:line="252" w:lineRule="auto"/>
              <w:ind w:firstLine="0"/>
              <w:jc w:val="center"/>
            </w:pPr>
            <w:r/>
            <w:r>
              <w:rPr>
                <w:b w:val="0"/>
                <w:sz w:val="18"/>
              </w:rPr>
              <w:t>14,33</w:t>
            </w:r>
          </w:p>
        </w:tc>
        <w:tc>
          <w:tcPr>
            <w:tcW w:type="dxa" w:w="1471"/>
          </w:tcPr>
          <w:p>
            <w:pPr>
              <w:spacing w:after="20" w:before="20" w:line="252" w:lineRule="auto"/>
              <w:ind w:firstLine="0"/>
              <w:jc w:val="center"/>
            </w:pPr>
            <w:r/>
            <w:r>
              <w:rPr>
                <w:b w:val="0"/>
                <w:sz w:val="18"/>
              </w:rPr>
              <w:t>9,99</w:t>
            </w:r>
          </w:p>
        </w:tc>
        <w:tc>
          <w:tcPr>
            <w:tcW w:type="dxa" w:w="1594"/>
          </w:tcPr>
          <w:p>
            <w:pPr>
              <w:spacing w:after="20" w:before="20" w:line="252" w:lineRule="auto"/>
              <w:ind w:firstLine="0"/>
              <w:jc w:val="center"/>
            </w:pPr>
            <w:r/>
            <w:r>
              <w:rPr>
                <w:b w:val="0"/>
                <w:sz w:val="18"/>
              </w:rPr>
              <w:t>0,436</w:t>
            </w:r>
          </w:p>
        </w:tc>
        <w:tc>
          <w:tcPr>
            <w:tcW w:type="dxa" w:w="1716"/>
          </w:tcPr>
          <w:p>
            <w:pPr>
              <w:spacing w:after="20" w:before="20" w:line="252" w:lineRule="auto"/>
              <w:ind w:firstLine="0"/>
              <w:jc w:val="center"/>
            </w:pPr>
            <w:r/>
            <w:r>
              <w:rPr>
                <w:b w:val="0"/>
                <w:sz w:val="18"/>
              </w:rPr>
              <w:t>58,1</w:t>
            </w:r>
          </w:p>
        </w:tc>
      </w:tr>
      <w:tr>
        <w:trPr>
          <w:cantSplit/>
        </w:trPr>
        <w:tc>
          <w:tcPr>
            <w:tcW w:type="dxa" w:w="1226"/>
          </w:tcPr>
          <w:p>
            <w:pPr>
              <w:spacing w:after="20" w:before="20" w:line="252" w:lineRule="auto"/>
              <w:ind w:firstLine="0"/>
              <w:jc w:val="left"/>
            </w:pPr>
            <w:r/>
            <w:r>
              <w:rPr>
                <w:b w:val="0"/>
                <w:sz w:val="18"/>
              </w:rPr>
              <w:t>2025-08</w:t>
            </w:r>
          </w:p>
        </w:tc>
        <w:tc>
          <w:tcPr>
            <w:tcW w:type="dxa" w:w="1594"/>
          </w:tcPr>
          <w:p>
            <w:pPr>
              <w:spacing w:after="20" w:before="20" w:line="252" w:lineRule="auto"/>
              <w:ind w:firstLine="0"/>
              <w:jc w:val="center"/>
            </w:pPr>
            <w:r/>
            <w:r>
              <w:rPr>
                <w:b w:val="0"/>
                <w:sz w:val="18"/>
              </w:rPr>
              <w:t>12.444</w:t>
            </w:r>
          </w:p>
        </w:tc>
        <w:tc>
          <w:tcPr>
            <w:tcW w:type="dxa" w:w="1471"/>
          </w:tcPr>
          <w:p>
            <w:pPr>
              <w:spacing w:after="20" w:before="20" w:line="252" w:lineRule="auto"/>
              <w:ind w:firstLine="0"/>
              <w:jc w:val="center"/>
            </w:pPr>
            <w:r/>
            <w:r>
              <w:rPr>
                <w:b w:val="0"/>
                <w:sz w:val="18"/>
              </w:rPr>
              <w:t>13,99</w:t>
            </w:r>
          </w:p>
        </w:tc>
        <w:tc>
          <w:tcPr>
            <w:tcW w:type="dxa" w:w="1471"/>
          </w:tcPr>
          <w:p>
            <w:pPr>
              <w:spacing w:after="20" w:before="20" w:line="252" w:lineRule="auto"/>
              <w:ind w:firstLine="0"/>
              <w:jc w:val="center"/>
            </w:pPr>
            <w:r/>
            <w:r>
              <w:rPr>
                <w:b w:val="0"/>
                <w:sz w:val="18"/>
              </w:rPr>
              <w:t>10,65</w:t>
            </w:r>
          </w:p>
        </w:tc>
        <w:tc>
          <w:tcPr>
            <w:tcW w:type="dxa" w:w="1594"/>
          </w:tcPr>
          <w:p>
            <w:pPr>
              <w:spacing w:after="20" w:before="20" w:line="252" w:lineRule="auto"/>
              <w:ind w:firstLine="0"/>
              <w:jc w:val="center"/>
            </w:pPr>
            <w:r/>
            <w:r>
              <w:rPr>
                <w:b w:val="0"/>
                <w:sz w:val="18"/>
              </w:rPr>
              <w:t>0,440</w:t>
            </w:r>
          </w:p>
        </w:tc>
        <w:tc>
          <w:tcPr>
            <w:tcW w:type="dxa" w:w="1716"/>
          </w:tcPr>
          <w:p>
            <w:pPr>
              <w:spacing w:after="20" w:before="20" w:line="252" w:lineRule="auto"/>
              <w:ind w:firstLine="0"/>
              <w:jc w:val="center"/>
            </w:pPr>
            <w:r/>
            <w:r>
              <w:rPr>
                <w:b w:val="0"/>
                <w:sz w:val="18"/>
              </w:rPr>
              <w:t>58,7</w:t>
            </w:r>
          </w:p>
        </w:tc>
      </w:tr>
      <w:tr>
        <w:trPr>
          <w:cantSplit/>
        </w:trPr>
        <w:tc>
          <w:tcPr>
            <w:tcW w:type="dxa" w:w="1226"/>
          </w:tcPr>
          <w:p>
            <w:pPr>
              <w:spacing w:after="20" w:before="20" w:line="252" w:lineRule="auto"/>
              <w:ind w:firstLine="0"/>
              <w:jc w:val="left"/>
            </w:pPr>
            <w:r/>
            <w:r>
              <w:rPr>
                <w:b w:val="0"/>
                <w:sz w:val="18"/>
              </w:rPr>
              <w:t>2025-09</w:t>
            </w:r>
          </w:p>
        </w:tc>
        <w:tc>
          <w:tcPr>
            <w:tcW w:type="dxa" w:w="1594"/>
          </w:tcPr>
          <w:p>
            <w:pPr>
              <w:spacing w:after="20" w:before="20" w:line="252" w:lineRule="auto"/>
              <w:ind w:firstLine="0"/>
              <w:jc w:val="center"/>
            </w:pPr>
            <w:r/>
            <w:r>
              <w:rPr>
                <w:b w:val="0"/>
                <w:sz w:val="18"/>
              </w:rPr>
              <w:t>17.316</w:t>
            </w:r>
          </w:p>
        </w:tc>
        <w:tc>
          <w:tcPr>
            <w:tcW w:type="dxa" w:w="1471"/>
          </w:tcPr>
          <w:p>
            <w:pPr>
              <w:spacing w:after="20" w:before="20" w:line="252" w:lineRule="auto"/>
              <w:ind w:firstLine="0"/>
              <w:jc w:val="center"/>
            </w:pPr>
            <w:r/>
            <w:r>
              <w:rPr>
                <w:b w:val="0"/>
                <w:sz w:val="18"/>
              </w:rPr>
              <w:t>14,95</w:t>
            </w:r>
          </w:p>
        </w:tc>
        <w:tc>
          <w:tcPr>
            <w:tcW w:type="dxa" w:w="1471"/>
          </w:tcPr>
          <w:p>
            <w:pPr>
              <w:spacing w:after="20" w:before="20" w:line="252" w:lineRule="auto"/>
              <w:ind w:firstLine="0"/>
              <w:jc w:val="center"/>
            </w:pPr>
            <w:r/>
            <w:r>
              <w:rPr>
                <w:b w:val="0"/>
                <w:sz w:val="18"/>
              </w:rPr>
              <w:t>9,28</w:t>
            </w:r>
          </w:p>
        </w:tc>
        <w:tc>
          <w:tcPr>
            <w:tcW w:type="dxa" w:w="1594"/>
          </w:tcPr>
          <w:p>
            <w:pPr>
              <w:spacing w:after="20" w:before="20" w:line="252" w:lineRule="auto"/>
              <w:ind w:firstLine="0"/>
              <w:jc w:val="center"/>
            </w:pPr>
            <w:r/>
            <w:r>
              <w:rPr>
                <w:b w:val="0"/>
                <w:sz w:val="18"/>
              </w:rPr>
              <w:t>0,408</w:t>
            </w:r>
          </w:p>
        </w:tc>
        <w:tc>
          <w:tcPr>
            <w:tcW w:type="dxa" w:w="1716"/>
          </w:tcPr>
          <w:p>
            <w:pPr>
              <w:spacing w:after="20" w:before="20" w:line="252" w:lineRule="auto"/>
              <w:ind w:firstLine="0"/>
              <w:jc w:val="center"/>
            </w:pPr>
            <w:r/>
            <w:r>
              <w:rPr>
                <w:b w:val="0"/>
                <w:sz w:val="18"/>
              </w:rPr>
              <w:t>54,4</w:t>
            </w:r>
          </w:p>
        </w:tc>
      </w:tr>
      <w:tr>
        <w:trPr>
          <w:cantSplit/>
        </w:trPr>
        <w:tc>
          <w:tcPr>
            <w:tcW w:type="dxa" w:w="1226"/>
          </w:tcPr>
          <w:p>
            <w:pPr>
              <w:spacing w:after="20" w:before="20" w:line="252" w:lineRule="auto"/>
              <w:ind w:firstLine="0"/>
              <w:jc w:val="left"/>
            </w:pPr>
            <w:r/>
            <w:r>
              <w:rPr>
                <w:b w:val="0"/>
                <w:sz w:val="18"/>
              </w:rPr>
              <w:t>2025-10</w:t>
            </w:r>
          </w:p>
        </w:tc>
        <w:tc>
          <w:tcPr>
            <w:tcW w:type="dxa" w:w="1594"/>
          </w:tcPr>
          <w:p>
            <w:pPr>
              <w:spacing w:after="20" w:before="20" w:line="252" w:lineRule="auto"/>
              <w:ind w:firstLine="0"/>
              <w:jc w:val="center"/>
            </w:pPr>
            <w:r/>
            <w:r>
              <w:rPr>
                <w:b w:val="0"/>
                <w:sz w:val="18"/>
              </w:rPr>
              <w:t>18.461</w:t>
            </w:r>
          </w:p>
        </w:tc>
        <w:tc>
          <w:tcPr>
            <w:tcW w:type="dxa" w:w="1471"/>
          </w:tcPr>
          <w:p>
            <w:pPr>
              <w:spacing w:after="20" w:before="20" w:line="252" w:lineRule="auto"/>
              <w:ind w:firstLine="0"/>
              <w:jc w:val="center"/>
            </w:pPr>
            <w:r/>
            <w:r>
              <w:rPr>
                <w:b w:val="0"/>
                <w:sz w:val="18"/>
              </w:rPr>
              <w:t>14,63</w:t>
            </w:r>
          </w:p>
        </w:tc>
        <w:tc>
          <w:tcPr>
            <w:tcW w:type="dxa" w:w="1471"/>
          </w:tcPr>
          <w:p>
            <w:pPr>
              <w:spacing w:after="20" w:before="20" w:line="252" w:lineRule="auto"/>
              <w:ind w:firstLine="0"/>
              <w:jc w:val="center"/>
            </w:pPr>
            <w:r/>
            <w:r>
              <w:rPr>
                <w:b w:val="0"/>
                <w:sz w:val="18"/>
              </w:rPr>
              <w:t>8,96</w:t>
            </w:r>
          </w:p>
        </w:tc>
        <w:tc>
          <w:tcPr>
            <w:tcW w:type="dxa" w:w="1594"/>
          </w:tcPr>
          <w:p>
            <w:pPr>
              <w:spacing w:after="20" w:before="20" w:line="252" w:lineRule="auto"/>
              <w:ind w:firstLine="0"/>
              <w:jc w:val="center"/>
            </w:pPr>
            <w:r/>
            <w:r>
              <w:rPr>
                <w:b w:val="0"/>
                <w:sz w:val="18"/>
              </w:rPr>
              <w:t>0,406</w:t>
            </w:r>
          </w:p>
        </w:tc>
        <w:tc>
          <w:tcPr>
            <w:tcW w:type="dxa" w:w="1716"/>
          </w:tcPr>
          <w:p>
            <w:pPr>
              <w:spacing w:after="20" w:before="20" w:line="252" w:lineRule="auto"/>
              <w:ind w:firstLine="0"/>
              <w:jc w:val="center"/>
            </w:pPr>
            <w:r/>
            <w:r>
              <w:rPr>
                <w:b w:val="0"/>
                <w:sz w:val="18"/>
              </w:rPr>
              <w:t>54,1</w:t>
            </w:r>
          </w:p>
        </w:tc>
      </w:tr>
      <w:tr>
        <w:trPr>
          <w:cantSplit/>
        </w:trPr>
        <w:tc>
          <w:tcPr>
            <w:tcW w:type="dxa" w:w="1226"/>
          </w:tcPr>
          <w:p>
            <w:pPr>
              <w:spacing w:after="20" w:before="20" w:line="252" w:lineRule="auto"/>
              <w:ind w:firstLine="0"/>
              <w:jc w:val="left"/>
            </w:pPr>
            <w:r/>
            <w:r>
              <w:rPr>
                <w:b w:val="0"/>
                <w:sz w:val="18"/>
              </w:rPr>
              <w:t>2025-11</w:t>
            </w:r>
          </w:p>
        </w:tc>
        <w:tc>
          <w:tcPr>
            <w:tcW w:type="dxa" w:w="1594"/>
          </w:tcPr>
          <w:p>
            <w:pPr>
              <w:spacing w:after="20" w:before="20" w:line="252" w:lineRule="auto"/>
              <w:ind w:firstLine="0"/>
              <w:jc w:val="center"/>
            </w:pPr>
            <w:r/>
            <w:r>
              <w:rPr>
                <w:b w:val="0"/>
                <w:sz w:val="18"/>
              </w:rPr>
              <w:t>17.665</w:t>
            </w:r>
          </w:p>
        </w:tc>
        <w:tc>
          <w:tcPr>
            <w:tcW w:type="dxa" w:w="1471"/>
          </w:tcPr>
          <w:p>
            <w:pPr>
              <w:spacing w:after="20" w:before="20" w:line="252" w:lineRule="auto"/>
              <w:ind w:firstLine="0"/>
              <w:jc w:val="center"/>
            </w:pPr>
            <w:r/>
            <w:r>
              <w:rPr>
                <w:b w:val="0"/>
                <w:sz w:val="18"/>
              </w:rPr>
              <w:t>14,31</w:t>
            </w:r>
          </w:p>
        </w:tc>
        <w:tc>
          <w:tcPr>
            <w:tcW w:type="dxa" w:w="1471"/>
          </w:tcPr>
          <w:p>
            <w:pPr>
              <w:spacing w:after="20" w:before="20" w:line="252" w:lineRule="auto"/>
              <w:ind w:firstLine="0"/>
              <w:jc w:val="center"/>
            </w:pPr>
            <w:r/>
            <w:r>
              <w:rPr>
                <w:b w:val="0"/>
                <w:sz w:val="18"/>
              </w:rPr>
              <w:t>8,95</w:t>
            </w:r>
          </w:p>
        </w:tc>
        <w:tc>
          <w:tcPr>
            <w:tcW w:type="dxa" w:w="1594"/>
          </w:tcPr>
          <w:p>
            <w:pPr>
              <w:spacing w:after="20" w:before="20" w:line="252" w:lineRule="auto"/>
              <w:ind w:firstLine="0"/>
              <w:jc w:val="center"/>
            </w:pPr>
            <w:r/>
            <w:r>
              <w:rPr>
                <w:b w:val="0"/>
                <w:sz w:val="18"/>
              </w:rPr>
              <w:t>0,407</w:t>
            </w:r>
          </w:p>
        </w:tc>
        <w:tc>
          <w:tcPr>
            <w:tcW w:type="dxa" w:w="1716"/>
          </w:tcPr>
          <w:p>
            <w:pPr>
              <w:spacing w:after="20" w:before="20" w:line="252" w:lineRule="auto"/>
              <w:ind w:firstLine="0"/>
              <w:jc w:val="center"/>
            </w:pPr>
            <w:r/>
            <w:r>
              <w:rPr>
                <w:b w:val="0"/>
                <w:sz w:val="18"/>
              </w:rPr>
              <w:t>54,3</w:t>
            </w:r>
          </w:p>
        </w:tc>
      </w:tr>
      <w:tr>
        <w:trPr>
          <w:cantSplit/>
        </w:trPr>
        <w:tc>
          <w:tcPr>
            <w:tcW w:type="dxa" w:w="1226"/>
          </w:tcPr>
          <w:p>
            <w:pPr>
              <w:spacing w:after="20" w:before="20" w:line="252" w:lineRule="auto"/>
              <w:ind w:firstLine="0"/>
              <w:jc w:val="left"/>
            </w:pPr>
            <w:r/>
            <w:r>
              <w:rPr>
                <w:b w:val="0"/>
                <w:sz w:val="18"/>
              </w:rPr>
              <w:t>2025-12</w:t>
            </w:r>
          </w:p>
        </w:tc>
        <w:tc>
          <w:tcPr>
            <w:tcW w:type="dxa" w:w="1594"/>
          </w:tcPr>
          <w:p>
            <w:pPr>
              <w:spacing w:after="20" w:before="20" w:line="252" w:lineRule="auto"/>
              <w:ind w:firstLine="0"/>
              <w:jc w:val="center"/>
            </w:pPr>
            <w:r/>
            <w:r>
              <w:rPr>
                <w:b w:val="0"/>
                <w:sz w:val="18"/>
              </w:rPr>
              <w:t>18.650</w:t>
            </w:r>
          </w:p>
        </w:tc>
        <w:tc>
          <w:tcPr>
            <w:tcW w:type="dxa" w:w="1471"/>
          </w:tcPr>
          <w:p>
            <w:pPr>
              <w:spacing w:after="20" w:before="20" w:line="252" w:lineRule="auto"/>
              <w:ind w:firstLine="0"/>
              <w:jc w:val="center"/>
            </w:pPr>
            <w:r/>
            <w:r>
              <w:rPr>
                <w:b w:val="0"/>
                <w:sz w:val="18"/>
              </w:rPr>
              <w:t>16,03</w:t>
            </w:r>
          </w:p>
        </w:tc>
        <w:tc>
          <w:tcPr>
            <w:tcW w:type="dxa" w:w="1471"/>
          </w:tcPr>
          <w:p>
            <w:pPr>
              <w:spacing w:after="20" w:before="20" w:line="252" w:lineRule="auto"/>
              <w:ind w:firstLine="0"/>
              <w:jc w:val="center"/>
            </w:pPr>
            <w:r/>
            <w:r>
              <w:rPr>
                <w:b w:val="0"/>
                <w:sz w:val="18"/>
              </w:rPr>
              <w:t>8,94</w:t>
            </w:r>
          </w:p>
        </w:tc>
        <w:tc>
          <w:tcPr>
            <w:tcW w:type="dxa" w:w="1594"/>
          </w:tcPr>
          <w:p>
            <w:pPr>
              <w:spacing w:after="20" w:before="20" w:line="252" w:lineRule="auto"/>
              <w:ind w:firstLine="0"/>
              <w:jc w:val="center"/>
            </w:pPr>
            <w:r/>
            <w:r>
              <w:rPr>
                <w:b w:val="0"/>
                <w:sz w:val="18"/>
              </w:rPr>
              <w:t>0,402</w:t>
            </w:r>
          </w:p>
        </w:tc>
        <w:tc>
          <w:tcPr>
            <w:tcW w:type="dxa" w:w="1716"/>
          </w:tcPr>
          <w:p>
            <w:pPr>
              <w:spacing w:after="20" w:before="20" w:line="252" w:lineRule="auto"/>
              <w:ind w:firstLine="0"/>
              <w:jc w:val="center"/>
            </w:pPr>
            <w:r/>
            <w:r>
              <w:rPr>
                <w:b w:val="0"/>
                <w:sz w:val="18"/>
              </w:rPr>
              <w:t>53,6</w:t>
            </w:r>
          </w:p>
        </w:tc>
      </w:tr>
    </w:tbl>
    <w:p>
      <w:pPr>
        <w:spacing w:after="200" w:line="240" w:lineRule="auto"/>
        <w:ind w:firstLine="0"/>
      </w:pPr>
      <w:r>
        <w:rPr>
          <w:i/>
          <w:sz w:val="21"/>
        </w:rPr>
        <w:t>Nguồn: a02_month_group_detail.csv.</w:t>
      </w:r>
    </w:p>
    <w:p>
      <w:pPr>
        <w:keepNext/>
        <w:spacing w:line="276" w:lineRule="auto" w:before="120"/>
        <w:ind w:firstLine="0"/>
        <w:jc w:val="center"/>
      </w:pPr>
      <w:r>
        <w:rPr>
          <w:b/>
          <w:sz w:val="24"/>
        </w:rPr>
        <w:t xml:space="preserve">Bảng C.8. </w:t>
      </w:r>
      <w:r>
        <w:rPr>
          <w:sz w:val="24"/>
        </w:rPr>
        <w:t>Chỉ tiêu theo tháng – taxi vàng, nhóm vùng đón Manhattan phía bắc</w:t>
      </w:r>
    </w:p>
    <w:tbl>
      <w:tblPr>
        <w:tblStyle w:val="TableGrid"/>
        <w:tblW w:type="auto" w:w="0"/>
        <w:jc w:val="center"/>
        <w:tblLayout w:type="fixed"/>
        <w:tblLook w:firstColumn="1" w:firstRow="1" w:lastColumn="0" w:lastRow="0" w:noHBand="0" w:noVBand="1" w:val="04A0"/>
        <w:tblLayout w:type="fixed"/>
      </w:tblPr>
      <w:tblGrid>
        <w:gridCol w:w="1225"/>
        <w:gridCol w:w="1593"/>
        <w:gridCol w:w="1471"/>
        <w:gridCol w:w="1471"/>
        <w:gridCol w:w="1593"/>
        <w:gridCol w:w="1716"/>
      </w:tblGrid>
      <w:tr>
        <w:trPr>
          <w:tblHeader w:val="true"/>
          <w:cantSplit/>
        </w:trPr>
        <w:tc>
          <w:tcPr>
            <w:tcW w:type="dxa" w:w="1226"/>
            <w:shd w:val="clear" w:color="auto" w:fill="E8E6E1"/>
          </w:tcPr>
          <w:p>
            <w:pPr>
              <w:spacing w:after="20" w:before="20" w:line="252" w:lineRule="auto"/>
              <w:ind w:firstLine="0"/>
              <w:jc w:val="center"/>
            </w:pPr>
            <w:r/>
            <w:r>
              <w:rPr>
                <w:b/>
                <w:sz w:val="18"/>
              </w:rPr>
              <w:t>Tháng</w:t>
            </w:r>
          </w:p>
        </w:tc>
        <w:tc>
          <w:tcPr>
            <w:tcW w:type="dxa" w:w="1594"/>
            <w:shd w:val="clear" w:color="auto" w:fill="E8E6E1"/>
          </w:tcPr>
          <w:p>
            <w:pPr>
              <w:spacing w:after="20" w:before="20" w:line="252" w:lineRule="auto"/>
              <w:ind w:firstLine="0"/>
              <w:jc w:val="center"/>
            </w:pPr>
            <w:r/>
            <w:r>
              <w:rPr>
                <w:b/>
                <w:sz w:val="18"/>
              </w:rPr>
              <w:t>Chuyến/ngày</w:t>
            </w:r>
          </w:p>
        </w:tc>
        <w:tc>
          <w:tcPr>
            <w:tcW w:type="dxa" w:w="1471"/>
            <w:shd w:val="clear" w:color="auto" w:fill="E8E6E1"/>
          </w:tcPr>
          <w:p>
            <w:pPr>
              <w:spacing w:after="20" w:before="20" w:line="252" w:lineRule="auto"/>
              <w:ind w:firstLine="0"/>
              <w:jc w:val="center"/>
            </w:pPr>
            <w:r/>
            <w:r>
              <w:rPr>
                <w:b/>
                <w:sz w:val="18"/>
              </w:rPr>
              <w:t>Giá/chuyến</w:t>
            </w:r>
          </w:p>
        </w:tc>
        <w:tc>
          <w:tcPr>
            <w:tcW w:type="dxa" w:w="1471"/>
            <w:shd w:val="clear" w:color="auto" w:fill="E8E6E1"/>
          </w:tcPr>
          <w:p>
            <w:pPr>
              <w:spacing w:after="20" w:before="20" w:line="252" w:lineRule="auto"/>
              <w:ind w:firstLine="0"/>
              <w:jc w:val="center"/>
            </w:pPr>
            <w:r/>
            <w:r>
              <w:rPr>
                <w:b/>
                <w:sz w:val="18"/>
              </w:rPr>
              <w:t>Dặm/giờ</w:t>
            </w:r>
          </w:p>
        </w:tc>
        <w:tc>
          <w:tcPr>
            <w:tcW w:type="dxa" w:w="1594"/>
            <w:shd w:val="clear" w:color="auto" w:fill="E8E6E1"/>
          </w:tcPr>
          <w:p>
            <w:pPr>
              <w:spacing w:after="20" w:before="20" w:line="252" w:lineRule="auto"/>
              <w:ind w:firstLine="0"/>
              <w:jc w:val="center"/>
            </w:pPr>
            <w:r/>
            <w:r>
              <w:rPr>
                <w:b/>
                <w:sz w:val="18"/>
              </w:rPr>
              <w:t>Phí CBD/chuyến</w:t>
            </w:r>
          </w:p>
        </w:tc>
        <w:tc>
          <w:tcPr>
            <w:tcW w:type="dxa" w:w="1716"/>
            <w:shd w:val="clear" w:color="auto" w:fill="E8E6E1"/>
          </w:tcPr>
          <w:p>
            <w:pPr>
              <w:spacing w:after="20" w:before="20" w:line="252" w:lineRule="auto"/>
              <w:ind w:firstLine="0"/>
              <w:jc w:val="center"/>
            </w:pPr>
            <w:r/>
            <w:r>
              <w:rPr>
                <w:b/>
                <w:sz w:val="18"/>
              </w:rPr>
              <w:t>% chuyến bị tính phí</w:t>
            </w:r>
          </w:p>
        </w:tc>
      </w:tr>
      <w:tr>
        <w:trPr>
          <w:cantSplit/>
        </w:trPr>
        <w:tc>
          <w:tcPr>
            <w:tcW w:type="dxa" w:w="1226"/>
          </w:tcPr>
          <w:p>
            <w:pPr>
              <w:spacing w:after="20" w:before="20" w:line="252" w:lineRule="auto"/>
              <w:ind w:firstLine="0"/>
              <w:jc w:val="left"/>
            </w:pPr>
            <w:r/>
            <w:r>
              <w:rPr>
                <w:b w:val="0"/>
                <w:sz w:val="18"/>
              </w:rPr>
              <w:t>2024-01</w:t>
            </w:r>
          </w:p>
        </w:tc>
        <w:tc>
          <w:tcPr>
            <w:tcW w:type="dxa" w:w="1594"/>
          </w:tcPr>
          <w:p>
            <w:pPr>
              <w:spacing w:after="20" w:before="20" w:line="252" w:lineRule="auto"/>
              <w:ind w:firstLine="0"/>
              <w:jc w:val="center"/>
            </w:pPr>
            <w:r/>
            <w:r>
              <w:rPr>
                <w:b w:val="0"/>
                <w:sz w:val="18"/>
              </w:rPr>
              <w:t>14.913</w:t>
            </w:r>
          </w:p>
        </w:tc>
        <w:tc>
          <w:tcPr>
            <w:tcW w:type="dxa" w:w="1471"/>
          </w:tcPr>
          <w:p>
            <w:pPr>
              <w:spacing w:after="20" w:before="20" w:line="252" w:lineRule="auto"/>
              <w:ind w:firstLine="0"/>
              <w:jc w:val="center"/>
            </w:pPr>
            <w:r/>
            <w:r>
              <w:rPr>
                <w:b w:val="0"/>
                <w:sz w:val="18"/>
              </w:rPr>
              <w:t>13,80</w:t>
            </w:r>
          </w:p>
        </w:tc>
        <w:tc>
          <w:tcPr>
            <w:tcW w:type="dxa" w:w="1471"/>
          </w:tcPr>
          <w:p>
            <w:pPr>
              <w:spacing w:after="20" w:before="20" w:line="252" w:lineRule="auto"/>
              <w:ind w:firstLine="0"/>
              <w:jc w:val="center"/>
            </w:pPr>
            <w:r/>
            <w:r>
              <w:rPr>
                <w:b w:val="0"/>
                <w:sz w:val="18"/>
              </w:rPr>
              <w:t>11,11</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2024-02</w:t>
            </w:r>
          </w:p>
        </w:tc>
        <w:tc>
          <w:tcPr>
            <w:tcW w:type="dxa" w:w="1594"/>
          </w:tcPr>
          <w:p>
            <w:pPr>
              <w:spacing w:after="20" w:before="20" w:line="252" w:lineRule="auto"/>
              <w:ind w:firstLine="0"/>
              <w:jc w:val="center"/>
            </w:pPr>
            <w:r/>
            <w:r>
              <w:rPr>
                <w:b w:val="0"/>
                <w:sz w:val="18"/>
              </w:rPr>
              <w:t>15.881</w:t>
            </w:r>
          </w:p>
        </w:tc>
        <w:tc>
          <w:tcPr>
            <w:tcW w:type="dxa" w:w="1471"/>
          </w:tcPr>
          <w:p>
            <w:pPr>
              <w:spacing w:after="20" w:before="20" w:line="252" w:lineRule="auto"/>
              <w:ind w:firstLine="0"/>
              <w:jc w:val="center"/>
            </w:pPr>
            <w:r/>
            <w:r>
              <w:rPr>
                <w:b w:val="0"/>
                <w:sz w:val="18"/>
              </w:rPr>
              <w:t>14,07</w:t>
            </w:r>
          </w:p>
        </w:tc>
        <w:tc>
          <w:tcPr>
            <w:tcW w:type="dxa" w:w="1471"/>
          </w:tcPr>
          <w:p>
            <w:pPr>
              <w:spacing w:after="20" w:before="20" w:line="252" w:lineRule="auto"/>
              <w:ind w:firstLine="0"/>
              <w:jc w:val="center"/>
            </w:pPr>
            <w:r/>
            <w:r>
              <w:rPr>
                <w:b w:val="0"/>
                <w:sz w:val="18"/>
              </w:rPr>
              <w:t>11,06</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2024-03</w:t>
            </w:r>
          </w:p>
        </w:tc>
        <w:tc>
          <w:tcPr>
            <w:tcW w:type="dxa" w:w="1594"/>
          </w:tcPr>
          <w:p>
            <w:pPr>
              <w:spacing w:after="20" w:before="20" w:line="252" w:lineRule="auto"/>
              <w:ind w:firstLine="0"/>
              <w:jc w:val="center"/>
            </w:pPr>
            <w:r/>
            <w:r>
              <w:rPr>
                <w:b w:val="0"/>
                <w:sz w:val="18"/>
              </w:rPr>
              <w:t>16.973</w:t>
            </w:r>
          </w:p>
        </w:tc>
        <w:tc>
          <w:tcPr>
            <w:tcW w:type="dxa" w:w="1471"/>
          </w:tcPr>
          <w:p>
            <w:pPr>
              <w:spacing w:after="20" w:before="20" w:line="252" w:lineRule="auto"/>
              <w:ind w:firstLine="0"/>
              <w:jc w:val="center"/>
            </w:pPr>
            <w:r/>
            <w:r>
              <w:rPr>
                <w:b w:val="0"/>
                <w:sz w:val="18"/>
              </w:rPr>
              <w:t>14,64</w:t>
            </w:r>
          </w:p>
        </w:tc>
        <w:tc>
          <w:tcPr>
            <w:tcW w:type="dxa" w:w="1471"/>
          </w:tcPr>
          <w:p>
            <w:pPr>
              <w:spacing w:after="20" w:before="20" w:line="252" w:lineRule="auto"/>
              <w:ind w:firstLine="0"/>
              <w:jc w:val="center"/>
            </w:pPr>
            <w:r/>
            <w:r>
              <w:rPr>
                <w:b w:val="0"/>
                <w:sz w:val="18"/>
              </w:rPr>
              <w:t>11,27</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2024-04</w:t>
            </w:r>
          </w:p>
        </w:tc>
        <w:tc>
          <w:tcPr>
            <w:tcW w:type="dxa" w:w="1594"/>
          </w:tcPr>
          <w:p>
            <w:pPr>
              <w:spacing w:after="20" w:before="20" w:line="252" w:lineRule="auto"/>
              <w:ind w:firstLine="0"/>
              <w:jc w:val="center"/>
            </w:pPr>
            <w:r/>
            <w:r>
              <w:rPr>
                <w:b w:val="0"/>
                <w:sz w:val="18"/>
              </w:rPr>
              <w:t>18.222</w:t>
            </w:r>
          </w:p>
        </w:tc>
        <w:tc>
          <w:tcPr>
            <w:tcW w:type="dxa" w:w="1471"/>
          </w:tcPr>
          <w:p>
            <w:pPr>
              <w:spacing w:after="20" w:before="20" w:line="252" w:lineRule="auto"/>
              <w:ind w:firstLine="0"/>
              <w:jc w:val="center"/>
            </w:pPr>
            <w:r/>
            <w:r>
              <w:rPr>
                <w:b w:val="0"/>
                <w:sz w:val="18"/>
              </w:rPr>
              <w:t>14,84</w:t>
            </w:r>
          </w:p>
        </w:tc>
        <w:tc>
          <w:tcPr>
            <w:tcW w:type="dxa" w:w="1471"/>
          </w:tcPr>
          <w:p>
            <w:pPr>
              <w:spacing w:after="20" w:before="20" w:line="252" w:lineRule="auto"/>
              <w:ind w:firstLine="0"/>
              <w:jc w:val="center"/>
            </w:pPr>
            <w:r/>
            <w:r>
              <w:rPr>
                <w:b w:val="0"/>
                <w:sz w:val="18"/>
              </w:rPr>
              <w:t>11,12</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2024-05</w:t>
            </w:r>
          </w:p>
        </w:tc>
        <w:tc>
          <w:tcPr>
            <w:tcW w:type="dxa" w:w="1594"/>
          </w:tcPr>
          <w:p>
            <w:pPr>
              <w:spacing w:after="20" w:before="20" w:line="252" w:lineRule="auto"/>
              <w:ind w:firstLine="0"/>
              <w:jc w:val="center"/>
            </w:pPr>
            <w:r/>
            <w:r>
              <w:rPr>
                <w:b w:val="0"/>
                <w:sz w:val="18"/>
              </w:rPr>
              <w:t>18.677</w:t>
            </w:r>
          </w:p>
        </w:tc>
        <w:tc>
          <w:tcPr>
            <w:tcW w:type="dxa" w:w="1471"/>
          </w:tcPr>
          <w:p>
            <w:pPr>
              <w:spacing w:after="20" w:before="20" w:line="252" w:lineRule="auto"/>
              <w:ind w:firstLine="0"/>
              <w:jc w:val="center"/>
            </w:pPr>
            <w:r/>
            <w:r>
              <w:rPr>
                <w:b w:val="0"/>
                <w:sz w:val="18"/>
              </w:rPr>
              <w:t>15,38</w:t>
            </w:r>
          </w:p>
        </w:tc>
        <w:tc>
          <w:tcPr>
            <w:tcW w:type="dxa" w:w="1471"/>
          </w:tcPr>
          <w:p>
            <w:pPr>
              <w:spacing w:after="20" w:before="20" w:line="252" w:lineRule="auto"/>
              <w:ind w:firstLine="0"/>
              <w:jc w:val="center"/>
            </w:pPr>
            <w:r/>
            <w:r>
              <w:rPr>
                <w:b w:val="0"/>
                <w:sz w:val="18"/>
              </w:rPr>
              <w:t>10,62</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2024-06</w:t>
            </w:r>
          </w:p>
        </w:tc>
        <w:tc>
          <w:tcPr>
            <w:tcW w:type="dxa" w:w="1594"/>
          </w:tcPr>
          <w:p>
            <w:pPr>
              <w:spacing w:after="20" w:before="20" w:line="252" w:lineRule="auto"/>
              <w:ind w:firstLine="0"/>
              <w:jc w:val="center"/>
            </w:pPr>
            <w:r/>
            <w:r>
              <w:rPr>
                <w:b w:val="0"/>
                <w:sz w:val="18"/>
              </w:rPr>
              <w:t>17.114</w:t>
            </w:r>
          </w:p>
        </w:tc>
        <w:tc>
          <w:tcPr>
            <w:tcW w:type="dxa" w:w="1471"/>
          </w:tcPr>
          <w:p>
            <w:pPr>
              <w:spacing w:after="20" w:before="20" w:line="252" w:lineRule="auto"/>
              <w:ind w:firstLine="0"/>
              <w:jc w:val="center"/>
            </w:pPr>
            <w:r/>
            <w:r>
              <w:rPr>
                <w:b w:val="0"/>
                <w:sz w:val="18"/>
              </w:rPr>
              <w:t>15,06</w:t>
            </w:r>
          </w:p>
        </w:tc>
        <w:tc>
          <w:tcPr>
            <w:tcW w:type="dxa" w:w="1471"/>
          </w:tcPr>
          <w:p>
            <w:pPr>
              <w:spacing w:after="20" w:before="20" w:line="252" w:lineRule="auto"/>
              <w:ind w:firstLine="0"/>
              <w:jc w:val="center"/>
            </w:pPr>
            <w:r/>
            <w:r>
              <w:rPr>
                <w:b w:val="0"/>
                <w:sz w:val="18"/>
              </w:rPr>
              <w:t>11,07</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2024-07</w:t>
            </w:r>
          </w:p>
        </w:tc>
        <w:tc>
          <w:tcPr>
            <w:tcW w:type="dxa" w:w="1594"/>
          </w:tcPr>
          <w:p>
            <w:pPr>
              <w:spacing w:after="20" w:before="20" w:line="252" w:lineRule="auto"/>
              <w:ind w:firstLine="0"/>
              <w:jc w:val="center"/>
            </w:pPr>
            <w:r/>
            <w:r>
              <w:rPr>
                <w:b w:val="0"/>
                <w:sz w:val="18"/>
              </w:rPr>
              <w:t>13.010</w:t>
            </w:r>
          </w:p>
        </w:tc>
        <w:tc>
          <w:tcPr>
            <w:tcW w:type="dxa" w:w="1471"/>
          </w:tcPr>
          <w:p>
            <w:pPr>
              <w:spacing w:after="20" w:before="20" w:line="252" w:lineRule="auto"/>
              <w:ind w:firstLine="0"/>
              <w:jc w:val="center"/>
            </w:pPr>
            <w:r/>
            <w:r>
              <w:rPr>
                <w:b w:val="0"/>
                <w:sz w:val="18"/>
              </w:rPr>
              <w:t>14,71</w:t>
            </w:r>
          </w:p>
        </w:tc>
        <w:tc>
          <w:tcPr>
            <w:tcW w:type="dxa" w:w="1471"/>
          </w:tcPr>
          <w:p>
            <w:pPr>
              <w:spacing w:after="20" w:before="20" w:line="252" w:lineRule="auto"/>
              <w:ind w:firstLine="0"/>
              <w:jc w:val="center"/>
            </w:pPr>
            <w:r/>
            <w:r>
              <w:rPr>
                <w:b w:val="0"/>
                <w:sz w:val="18"/>
              </w:rPr>
              <w:t>11,62</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2024-08</w:t>
            </w:r>
          </w:p>
        </w:tc>
        <w:tc>
          <w:tcPr>
            <w:tcW w:type="dxa" w:w="1594"/>
          </w:tcPr>
          <w:p>
            <w:pPr>
              <w:spacing w:after="20" w:before="20" w:line="252" w:lineRule="auto"/>
              <w:ind w:firstLine="0"/>
              <w:jc w:val="center"/>
            </w:pPr>
            <w:r/>
            <w:r>
              <w:rPr>
                <w:b w:val="0"/>
                <w:sz w:val="18"/>
              </w:rPr>
              <w:t>12.499</w:t>
            </w:r>
          </w:p>
        </w:tc>
        <w:tc>
          <w:tcPr>
            <w:tcW w:type="dxa" w:w="1471"/>
          </w:tcPr>
          <w:p>
            <w:pPr>
              <w:spacing w:after="20" w:before="20" w:line="252" w:lineRule="auto"/>
              <w:ind w:firstLine="0"/>
              <w:jc w:val="center"/>
            </w:pPr>
            <w:r/>
            <w:r>
              <w:rPr>
                <w:b w:val="0"/>
                <w:sz w:val="18"/>
              </w:rPr>
              <w:t>14,83</w:t>
            </w:r>
          </w:p>
        </w:tc>
        <w:tc>
          <w:tcPr>
            <w:tcW w:type="dxa" w:w="1471"/>
          </w:tcPr>
          <w:p>
            <w:pPr>
              <w:spacing w:after="20" w:before="20" w:line="252" w:lineRule="auto"/>
              <w:ind w:firstLine="0"/>
              <w:jc w:val="center"/>
            </w:pPr>
            <w:r/>
            <w:r>
              <w:rPr>
                <w:b w:val="0"/>
                <w:sz w:val="18"/>
              </w:rPr>
              <w:t>11,62</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2024-09</w:t>
            </w:r>
          </w:p>
        </w:tc>
        <w:tc>
          <w:tcPr>
            <w:tcW w:type="dxa" w:w="1594"/>
          </w:tcPr>
          <w:p>
            <w:pPr>
              <w:spacing w:after="20" w:before="20" w:line="252" w:lineRule="auto"/>
              <w:ind w:firstLine="0"/>
              <w:jc w:val="center"/>
            </w:pPr>
            <w:r/>
            <w:r>
              <w:rPr>
                <w:b w:val="0"/>
                <w:sz w:val="18"/>
              </w:rPr>
              <w:t>17.397</w:t>
            </w:r>
          </w:p>
        </w:tc>
        <w:tc>
          <w:tcPr>
            <w:tcW w:type="dxa" w:w="1471"/>
          </w:tcPr>
          <w:p>
            <w:pPr>
              <w:spacing w:after="20" w:before="20" w:line="252" w:lineRule="auto"/>
              <w:ind w:firstLine="0"/>
              <w:jc w:val="center"/>
            </w:pPr>
            <w:r/>
            <w:r>
              <w:rPr>
                <w:b w:val="0"/>
                <w:sz w:val="18"/>
              </w:rPr>
              <w:t>15,21</w:t>
            </w:r>
          </w:p>
        </w:tc>
        <w:tc>
          <w:tcPr>
            <w:tcW w:type="dxa" w:w="1471"/>
          </w:tcPr>
          <w:p>
            <w:pPr>
              <w:spacing w:after="20" w:before="20" w:line="252" w:lineRule="auto"/>
              <w:ind w:firstLine="0"/>
              <w:jc w:val="center"/>
            </w:pPr>
            <w:r/>
            <w:r>
              <w:rPr>
                <w:b w:val="0"/>
                <w:sz w:val="18"/>
              </w:rPr>
              <w:t>10,45</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2024-10</w:t>
            </w:r>
          </w:p>
        </w:tc>
        <w:tc>
          <w:tcPr>
            <w:tcW w:type="dxa" w:w="1594"/>
          </w:tcPr>
          <w:p>
            <w:pPr>
              <w:spacing w:after="20" w:before="20" w:line="252" w:lineRule="auto"/>
              <w:ind w:firstLine="0"/>
              <w:jc w:val="center"/>
            </w:pPr>
            <w:r/>
            <w:r>
              <w:rPr>
                <w:b w:val="0"/>
                <w:sz w:val="18"/>
              </w:rPr>
              <w:t>18.183</w:t>
            </w:r>
          </w:p>
        </w:tc>
        <w:tc>
          <w:tcPr>
            <w:tcW w:type="dxa" w:w="1471"/>
          </w:tcPr>
          <w:p>
            <w:pPr>
              <w:spacing w:after="20" w:before="20" w:line="252" w:lineRule="auto"/>
              <w:ind w:firstLine="0"/>
              <w:jc w:val="center"/>
            </w:pPr>
            <w:r/>
            <w:r>
              <w:rPr>
                <w:b w:val="0"/>
                <w:sz w:val="18"/>
              </w:rPr>
              <w:t>14,96</w:t>
            </w:r>
          </w:p>
        </w:tc>
        <w:tc>
          <w:tcPr>
            <w:tcW w:type="dxa" w:w="1471"/>
          </w:tcPr>
          <w:p>
            <w:pPr>
              <w:spacing w:after="20" w:before="20" w:line="252" w:lineRule="auto"/>
              <w:ind w:firstLine="0"/>
              <w:jc w:val="center"/>
            </w:pPr>
            <w:r/>
            <w:r>
              <w:rPr>
                <w:b w:val="0"/>
                <w:sz w:val="18"/>
              </w:rPr>
              <w:t>10,39</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2024-11</w:t>
            </w:r>
          </w:p>
        </w:tc>
        <w:tc>
          <w:tcPr>
            <w:tcW w:type="dxa" w:w="1594"/>
          </w:tcPr>
          <w:p>
            <w:pPr>
              <w:spacing w:after="20" w:before="20" w:line="252" w:lineRule="auto"/>
              <w:ind w:firstLine="0"/>
              <w:jc w:val="center"/>
            </w:pPr>
            <w:r/>
            <w:r>
              <w:rPr>
                <w:b w:val="0"/>
                <w:sz w:val="18"/>
              </w:rPr>
              <w:t>18.399</w:t>
            </w:r>
          </w:p>
        </w:tc>
        <w:tc>
          <w:tcPr>
            <w:tcW w:type="dxa" w:w="1471"/>
          </w:tcPr>
          <w:p>
            <w:pPr>
              <w:spacing w:after="20" w:before="20" w:line="252" w:lineRule="auto"/>
              <w:ind w:firstLine="0"/>
              <w:jc w:val="center"/>
            </w:pPr>
            <w:r/>
            <w:r>
              <w:rPr>
                <w:b w:val="0"/>
                <w:sz w:val="18"/>
              </w:rPr>
              <w:t>14,98</w:t>
            </w:r>
          </w:p>
        </w:tc>
        <w:tc>
          <w:tcPr>
            <w:tcW w:type="dxa" w:w="1471"/>
          </w:tcPr>
          <w:p>
            <w:pPr>
              <w:spacing w:after="20" w:before="20" w:line="252" w:lineRule="auto"/>
              <w:ind w:firstLine="0"/>
              <w:jc w:val="center"/>
            </w:pPr>
            <w:r/>
            <w:r>
              <w:rPr>
                <w:b w:val="0"/>
                <w:sz w:val="18"/>
              </w:rPr>
              <w:t>10,35</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2024-12</w:t>
            </w:r>
          </w:p>
        </w:tc>
        <w:tc>
          <w:tcPr>
            <w:tcW w:type="dxa" w:w="1594"/>
          </w:tcPr>
          <w:p>
            <w:pPr>
              <w:spacing w:after="20" w:before="20" w:line="252" w:lineRule="auto"/>
              <w:ind w:firstLine="0"/>
              <w:jc w:val="center"/>
            </w:pPr>
            <w:r/>
            <w:r>
              <w:rPr>
                <w:b w:val="0"/>
                <w:sz w:val="18"/>
              </w:rPr>
              <w:t>17.696</w:t>
            </w:r>
          </w:p>
        </w:tc>
        <w:tc>
          <w:tcPr>
            <w:tcW w:type="dxa" w:w="1471"/>
          </w:tcPr>
          <w:p>
            <w:pPr>
              <w:spacing w:after="20" w:before="20" w:line="252" w:lineRule="auto"/>
              <w:ind w:firstLine="0"/>
              <w:jc w:val="center"/>
            </w:pPr>
            <w:r/>
            <w:r>
              <w:rPr>
                <w:b w:val="0"/>
                <w:sz w:val="18"/>
              </w:rPr>
              <w:t>14,88</w:t>
            </w:r>
          </w:p>
        </w:tc>
        <w:tc>
          <w:tcPr>
            <w:tcW w:type="dxa" w:w="1471"/>
          </w:tcPr>
          <w:p>
            <w:pPr>
              <w:spacing w:after="20" w:before="20" w:line="252" w:lineRule="auto"/>
              <w:ind w:firstLine="0"/>
              <w:jc w:val="center"/>
            </w:pPr>
            <w:r/>
            <w:r>
              <w:rPr>
                <w:b w:val="0"/>
                <w:sz w:val="18"/>
              </w:rPr>
              <w:t>10,04</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2025-01</w:t>
            </w:r>
          </w:p>
        </w:tc>
        <w:tc>
          <w:tcPr>
            <w:tcW w:type="dxa" w:w="1594"/>
          </w:tcPr>
          <w:p>
            <w:pPr>
              <w:spacing w:after="20" w:before="20" w:line="252" w:lineRule="auto"/>
              <w:ind w:firstLine="0"/>
              <w:jc w:val="center"/>
            </w:pPr>
            <w:r/>
            <w:r>
              <w:rPr>
                <w:b w:val="0"/>
                <w:sz w:val="18"/>
              </w:rPr>
              <w:t>16.601</w:t>
            </w:r>
          </w:p>
        </w:tc>
        <w:tc>
          <w:tcPr>
            <w:tcW w:type="dxa" w:w="1471"/>
          </w:tcPr>
          <w:p>
            <w:pPr>
              <w:spacing w:after="20" w:before="20" w:line="252" w:lineRule="auto"/>
              <w:ind w:firstLine="0"/>
              <w:jc w:val="center"/>
            </w:pPr>
            <w:r/>
            <w:r>
              <w:rPr>
                <w:b w:val="0"/>
                <w:sz w:val="18"/>
              </w:rPr>
              <w:t>13,86</w:t>
            </w:r>
          </w:p>
        </w:tc>
        <w:tc>
          <w:tcPr>
            <w:tcW w:type="dxa" w:w="1471"/>
          </w:tcPr>
          <w:p>
            <w:pPr>
              <w:spacing w:after="20" w:before="20" w:line="252" w:lineRule="auto"/>
              <w:ind w:firstLine="0"/>
              <w:jc w:val="center"/>
            </w:pPr>
            <w:r/>
            <w:r>
              <w:rPr>
                <w:b w:val="0"/>
                <w:sz w:val="18"/>
              </w:rPr>
              <w:t>10,98</w:t>
            </w:r>
          </w:p>
        </w:tc>
        <w:tc>
          <w:tcPr>
            <w:tcW w:type="dxa" w:w="1594"/>
          </w:tcPr>
          <w:p>
            <w:pPr>
              <w:spacing w:after="20" w:before="20" w:line="252" w:lineRule="auto"/>
              <w:ind w:firstLine="0"/>
              <w:jc w:val="center"/>
            </w:pPr>
            <w:r/>
            <w:r>
              <w:rPr>
                <w:b w:val="0"/>
                <w:sz w:val="18"/>
              </w:rPr>
              <w:t>0,186</w:t>
            </w:r>
          </w:p>
        </w:tc>
        <w:tc>
          <w:tcPr>
            <w:tcW w:type="dxa" w:w="1716"/>
          </w:tcPr>
          <w:p>
            <w:pPr>
              <w:spacing w:after="20" w:before="20" w:line="252" w:lineRule="auto"/>
              <w:ind w:firstLine="0"/>
              <w:jc w:val="center"/>
            </w:pPr>
            <w:r/>
            <w:r>
              <w:rPr>
                <w:b w:val="0"/>
                <w:sz w:val="18"/>
              </w:rPr>
              <w:t>24,8</w:t>
            </w:r>
          </w:p>
        </w:tc>
      </w:tr>
      <w:tr>
        <w:trPr>
          <w:cantSplit/>
        </w:trPr>
        <w:tc>
          <w:tcPr>
            <w:tcW w:type="dxa" w:w="1226"/>
          </w:tcPr>
          <w:p>
            <w:pPr>
              <w:spacing w:after="20" w:before="20" w:line="252" w:lineRule="auto"/>
              <w:ind w:firstLine="0"/>
              <w:jc w:val="left"/>
            </w:pPr>
            <w:r/>
            <w:r>
              <w:rPr>
                <w:b w:val="0"/>
                <w:sz w:val="18"/>
              </w:rPr>
              <w:t>2025-02</w:t>
            </w:r>
          </w:p>
        </w:tc>
        <w:tc>
          <w:tcPr>
            <w:tcW w:type="dxa" w:w="1594"/>
          </w:tcPr>
          <w:p>
            <w:pPr>
              <w:spacing w:after="20" w:before="20" w:line="252" w:lineRule="auto"/>
              <w:ind w:firstLine="0"/>
              <w:jc w:val="center"/>
            </w:pPr>
            <w:r/>
            <w:r>
              <w:rPr>
                <w:b w:val="0"/>
                <w:sz w:val="18"/>
              </w:rPr>
              <w:t>18.500</w:t>
            </w:r>
          </w:p>
        </w:tc>
        <w:tc>
          <w:tcPr>
            <w:tcW w:type="dxa" w:w="1471"/>
          </w:tcPr>
          <w:p>
            <w:pPr>
              <w:spacing w:after="20" w:before="20" w:line="252" w:lineRule="auto"/>
              <w:ind w:firstLine="0"/>
              <w:jc w:val="center"/>
            </w:pPr>
            <w:r/>
            <w:r>
              <w:rPr>
                <w:b w:val="0"/>
                <w:sz w:val="18"/>
              </w:rPr>
              <w:t>14,44</w:t>
            </w:r>
          </w:p>
        </w:tc>
        <w:tc>
          <w:tcPr>
            <w:tcW w:type="dxa" w:w="1471"/>
          </w:tcPr>
          <w:p>
            <w:pPr>
              <w:spacing w:after="20" w:before="20" w:line="252" w:lineRule="auto"/>
              <w:ind w:firstLine="0"/>
              <w:jc w:val="center"/>
            </w:pPr>
            <w:r/>
            <w:r>
              <w:rPr>
                <w:b w:val="0"/>
                <w:sz w:val="18"/>
              </w:rPr>
              <w:t>11,07</w:t>
            </w:r>
          </w:p>
        </w:tc>
        <w:tc>
          <w:tcPr>
            <w:tcW w:type="dxa" w:w="1594"/>
          </w:tcPr>
          <w:p>
            <w:pPr>
              <w:spacing w:after="20" w:before="20" w:line="252" w:lineRule="auto"/>
              <w:ind w:firstLine="0"/>
              <w:jc w:val="center"/>
            </w:pPr>
            <w:r/>
            <w:r>
              <w:rPr>
                <w:b w:val="0"/>
                <w:sz w:val="18"/>
              </w:rPr>
              <w:t>0,216</w:t>
            </w:r>
          </w:p>
        </w:tc>
        <w:tc>
          <w:tcPr>
            <w:tcW w:type="dxa" w:w="1716"/>
          </w:tcPr>
          <w:p>
            <w:pPr>
              <w:spacing w:after="20" w:before="20" w:line="252" w:lineRule="auto"/>
              <w:ind w:firstLine="0"/>
              <w:jc w:val="center"/>
            </w:pPr>
            <w:r/>
            <w:r>
              <w:rPr>
                <w:b w:val="0"/>
                <w:sz w:val="18"/>
              </w:rPr>
              <w:t>28,8</w:t>
            </w:r>
          </w:p>
        </w:tc>
      </w:tr>
      <w:tr>
        <w:trPr>
          <w:cantSplit/>
        </w:trPr>
        <w:tc>
          <w:tcPr>
            <w:tcW w:type="dxa" w:w="1226"/>
          </w:tcPr>
          <w:p>
            <w:pPr>
              <w:spacing w:after="20" w:before="20" w:line="252" w:lineRule="auto"/>
              <w:ind w:firstLine="0"/>
              <w:jc w:val="left"/>
            </w:pPr>
            <w:r/>
            <w:r>
              <w:rPr>
                <w:b w:val="0"/>
                <w:sz w:val="18"/>
              </w:rPr>
              <w:t>2025-03</w:t>
            </w:r>
          </w:p>
        </w:tc>
        <w:tc>
          <w:tcPr>
            <w:tcW w:type="dxa" w:w="1594"/>
          </w:tcPr>
          <w:p>
            <w:pPr>
              <w:spacing w:after="20" w:before="20" w:line="252" w:lineRule="auto"/>
              <w:ind w:firstLine="0"/>
              <w:jc w:val="center"/>
            </w:pPr>
            <w:r/>
            <w:r>
              <w:rPr>
                <w:b w:val="0"/>
                <w:sz w:val="18"/>
              </w:rPr>
              <w:t>18.333</w:t>
            </w:r>
          </w:p>
        </w:tc>
        <w:tc>
          <w:tcPr>
            <w:tcW w:type="dxa" w:w="1471"/>
          </w:tcPr>
          <w:p>
            <w:pPr>
              <w:spacing w:after="20" w:before="20" w:line="252" w:lineRule="auto"/>
              <w:ind w:firstLine="0"/>
              <w:jc w:val="center"/>
            </w:pPr>
            <w:r/>
            <w:r>
              <w:rPr>
                <w:b w:val="0"/>
                <w:sz w:val="18"/>
              </w:rPr>
              <w:t>15,15</w:t>
            </w:r>
          </w:p>
        </w:tc>
        <w:tc>
          <w:tcPr>
            <w:tcW w:type="dxa" w:w="1471"/>
          </w:tcPr>
          <w:p>
            <w:pPr>
              <w:spacing w:after="20" w:before="20" w:line="252" w:lineRule="auto"/>
              <w:ind w:firstLine="0"/>
              <w:jc w:val="center"/>
            </w:pPr>
            <w:r/>
            <w:r>
              <w:rPr>
                <w:b w:val="0"/>
                <w:sz w:val="18"/>
              </w:rPr>
              <w:t>11,56</w:t>
            </w:r>
          </w:p>
        </w:tc>
        <w:tc>
          <w:tcPr>
            <w:tcW w:type="dxa" w:w="1594"/>
          </w:tcPr>
          <w:p>
            <w:pPr>
              <w:spacing w:after="20" w:before="20" w:line="252" w:lineRule="auto"/>
              <w:ind w:firstLine="0"/>
              <w:jc w:val="center"/>
            </w:pPr>
            <w:r/>
            <w:r>
              <w:rPr>
                <w:b w:val="0"/>
                <w:sz w:val="18"/>
              </w:rPr>
              <w:t>0,231</w:t>
            </w:r>
          </w:p>
        </w:tc>
        <w:tc>
          <w:tcPr>
            <w:tcW w:type="dxa" w:w="1716"/>
          </w:tcPr>
          <w:p>
            <w:pPr>
              <w:spacing w:after="20" w:before="20" w:line="252" w:lineRule="auto"/>
              <w:ind w:firstLine="0"/>
              <w:jc w:val="center"/>
            </w:pPr>
            <w:r/>
            <w:r>
              <w:rPr>
                <w:b w:val="0"/>
                <w:sz w:val="18"/>
              </w:rPr>
              <w:t>30,7</w:t>
            </w:r>
          </w:p>
        </w:tc>
      </w:tr>
      <w:tr>
        <w:trPr>
          <w:cantSplit/>
        </w:trPr>
        <w:tc>
          <w:tcPr>
            <w:tcW w:type="dxa" w:w="1226"/>
          </w:tcPr>
          <w:p>
            <w:pPr>
              <w:spacing w:after="20" w:before="20" w:line="252" w:lineRule="auto"/>
              <w:ind w:firstLine="0"/>
              <w:jc w:val="left"/>
            </w:pPr>
            <w:r/>
            <w:r>
              <w:rPr>
                <w:b w:val="0"/>
                <w:sz w:val="18"/>
              </w:rPr>
              <w:t>2025-04</w:t>
            </w:r>
          </w:p>
        </w:tc>
        <w:tc>
          <w:tcPr>
            <w:tcW w:type="dxa" w:w="1594"/>
          </w:tcPr>
          <w:p>
            <w:pPr>
              <w:spacing w:after="20" w:before="20" w:line="252" w:lineRule="auto"/>
              <w:ind w:firstLine="0"/>
              <w:jc w:val="center"/>
            </w:pPr>
            <w:r/>
            <w:r>
              <w:rPr>
                <w:b w:val="0"/>
                <w:sz w:val="18"/>
              </w:rPr>
              <w:t>18.951</w:t>
            </w:r>
          </w:p>
        </w:tc>
        <w:tc>
          <w:tcPr>
            <w:tcW w:type="dxa" w:w="1471"/>
          </w:tcPr>
          <w:p>
            <w:pPr>
              <w:spacing w:after="20" w:before="20" w:line="252" w:lineRule="auto"/>
              <w:ind w:firstLine="0"/>
              <w:jc w:val="center"/>
            </w:pPr>
            <w:r/>
            <w:r>
              <w:rPr>
                <w:b w:val="0"/>
                <w:sz w:val="18"/>
              </w:rPr>
              <w:t>15,13</w:t>
            </w:r>
          </w:p>
        </w:tc>
        <w:tc>
          <w:tcPr>
            <w:tcW w:type="dxa" w:w="1471"/>
          </w:tcPr>
          <w:p>
            <w:pPr>
              <w:spacing w:after="20" w:before="20" w:line="252" w:lineRule="auto"/>
              <w:ind w:firstLine="0"/>
              <w:jc w:val="center"/>
            </w:pPr>
            <w:r/>
            <w:r>
              <w:rPr>
                <w:b w:val="0"/>
                <w:sz w:val="18"/>
              </w:rPr>
              <w:t>11,32</w:t>
            </w:r>
          </w:p>
        </w:tc>
        <w:tc>
          <w:tcPr>
            <w:tcW w:type="dxa" w:w="1594"/>
          </w:tcPr>
          <w:p>
            <w:pPr>
              <w:spacing w:after="20" w:before="20" w:line="252" w:lineRule="auto"/>
              <w:ind w:firstLine="0"/>
              <w:jc w:val="center"/>
            </w:pPr>
            <w:r/>
            <w:r>
              <w:rPr>
                <w:b w:val="0"/>
                <w:sz w:val="18"/>
              </w:rPr>
              <w:t>0,235</w:t>
            </w:r>
          </w:p>
        </w:tc>
        <w:tc>
          <w:tcPr>
            <w:tcW w:type="dxa" w:w="1716"/>
          </w:tcPr>
          <w:p>
            <w:pPr>
              <w:spacing w:after="20" w:before="20" w:line="252" w:lineRule="auto"/>
              <w:ind w:firstLine="0"/>
              <w:jc w:val="center"/>
            </w:pPr>
            <w:r/>
            <w:r>
              <w:rPr>
                <w:b w:val="0"/>
                <w:sz w:val="18"/>
              </w:rPr>
              <w:t>31,4</w:t>
            </w:r>
          </w:p>
        </w:tc>
      </w:tr>
      <w:tr>
        <w:trPr>
          <w:cantSplit/>
        </w:trPr>
        <w:tc>
          <w:tcPr>
            <w:tcW w:type="dxa" w:w="1226"/>
          </w:tcPr>
          <w:p>
            <w:pPr>
              <w:spacing w:after="20" w:before="20" w:line="252" w:lineRule="auto"/>
              <w:ind w:firstLine="0"/>
              <w:jc w:val="left"/>
            </w:pPr>
            <w:r/>
            <w:r>
              <w:rPr>
                <w:b w:val="0"/>
                <w:sz w:val="18"/>
              </w:rPr>
              <w:t>2025-05</w:t>
            </w:r>
          </w:p>
        </w:tc>
        <w:tc>
          <w:tcPr>
            <w:tcW w:type="dxa" w:w="1594"/>
          </w:tcPr>
          <w:p>
            <w:pPr>
              <w:spacing w:after="20" w:before="20" w:line="252" w:lineRule="auto"/>
              <w:ind w:firstLine="0"/>
              <w:jc w:val="center"/>
            </w:pPr>
            <w:r/>
            <w:r>
              <w:rPr>
                <w:b w:val="0"/>
                <w:sz w:val="18"/>
              </w:rPr>
              <w:t>20.409</w:t>
            </w:r>
          </w:p>
        </w:tc>
        <w:tc>
          <w:tcPr>
            <w:tcW w:type="dxa" w:w="1471"/>
          </w:tcPr>
          <w:p>
            <w:pPr>
              <w:spacing w:after="20" w:before="20" w:line="252" w:lineRule="auto"/>
              <w:ind w:firstLine="0"/>
              <w:jc w:val="center"/>
            </w:pPr>
            <w:r/>
            <w:r>
              <w:rPr>
                <w:b w:val="0"/>
                <w:sz w:val="18"/>
              </w:rPr>
              <w:t>15,92</w:t>
            </w:r>
          </w:p>
        </w:tc>
        <w:tc>
          <w:tcPr>
            <w:tcW w:type="dxa" w:w="1471"/>
          </w:tcPr>
          <w:p>
            <w:pPr>
              <w:spacing w:after="20" w:before="20" w:line="252" w:lineRule="auto"/>
              <w:ind w:firstLine="0"/>
              <w:jc w:val="center"/>
            </w:pPr>
            <w:r/>
            <w:r>
              <w:rPr>
                <w:b w:val="0"/>
                <w:sz w:val="18"/>
              </w:rPr>
              <w:t>11,03</w:t>
            </w:r>
          </w:p>
        </w:tc>
        <w:tc>
          <w:tcPr>
            <w:tcW w:type="dxa" w:w="1594"/>
          </w:tcPr>
          <w:p>
            <w:pPr>
              <w:spacing w:after="20" w:before="20" w:line="252" w:lineRule="auto"/>
              <w:ind w:firstLine="0"/>
              <w:jc w:val="center"/>
            </w:pPr>
            <w:r/>
            <w:r>
              <w:rPr>
                <w:b w:val="0"/>
                <w:sz w:val="18"/>
              </w:rPr>
              <w:t>0,239</w:t>
            </w:r>
          </w:p>
        </w:tc>
        <w:tc>
          <w:tcPr>
            <w:tcW w:type="dxa" w:w="1716"/>
          </w:tcPr>
          <w:p>
            <w:pPr>
              <w:spacing w:after="20" w:before="20" w:line="252" w:lineRule="auto"/>
              <w:ind w:firstLine="0"/>
              <w:jc w:val="center"/>
            </w:pPr>
            <w:r/>
            <w:r>
              <w:rPr>
                <w:b w:val="0"/>
                <w:sz w:val="18"/>
              </w:rPr>
              <w:t>31,9</w:t>
            </w:r>
          </w:p>
        </w:tc>
      </w:tr>
      <w:tr>
        <w:trPr>
          <w:cantSplit/>
        </w:trPr>
        <w:tc>
          <w:tcPr>
            <w:tcW w:type="dxa" w:w="1226"/>
          </w:tcPr>
          <w:p>
            <w:pPr>
              <w:spacing w:after="20" w:before="20" w:line="252" w:lineRule="auto"/>
              <w:ind w:firstLine="0"/>
              <w:jc w:val="left"/>
            </w:pPr>
            <w:r/>
            <w:r>
              <w:rPr>
                <w:b w:val="0"/>
                <w:sz w:val="18"/>
              </w:rPr>
              <w:t>2025-06</w:t>
            </w:r>
          </w:p>
        </w:tc>
        <w:tc>
          <w:tcPr>
            <w:tcW w:type="dxa" w:w="1594"/>
          </w:tcPr>
          <w:p>
            <w:pPr>
              <w:spacing w:after="20" w:before="20" w:line="252" w:lineRule="auto"/>
              <w:ind w:firstLine="0"/>
              <w:jc w:val="center"/>
            </w:pPr>
            <w:r/>
            <w:r>
              <w:rPr>
                <w:b w:val="0"/>
                <w:sz w:val="18"/>
              </w:rPr>
              <w:t>18.959</w:t>
            </w:r>
          </w:p>
        </w:tc>
        <w:tc>
          <w:tcPr>
            <w:tcW w:type="dxa" w:w="1471"/>
          </w:tcPr>
          <w:p>
            <w:pPr>
              <w:spacing w:after="20" w:before="20" w:line="252" w:lineRule="auto"/>
              <w:ind w:firstLine="0"/>
              <w:jc w:val="center"/>
            </w:pPr>
            <w:r/>
            <w:r>
              <w:rPr>
                <w:b w:val="0"/>
                <w:sz w:val="18"/>
              </w:rPr>
              <w:t>16,44</w:t>
            </w:r>
          </w:p>
        </w:tc>
        <w:tc>
          <w:tcPr>
            <w:tcW w:type="dxa" w:w="1471"/>
          </w:tcPr>
          <w:p>
            <w:pPr>
              <w:spacing w:after="20" w:before="20" w:line="252" w:lineRule="auto"/>
              <w:ind w:firstLine="0"/>
              <w:jc w:val="center"/>
            </w:pPr>
            <w:r/>
            <w:r>
              <w:rPr>
                <w:b w:val="0"/>
                <w:sz w:val="18"/>
              </w:rPr>
              <w:t>11,74</w:t>
            </w:r>
          </w:p>
        </w:tc>
        <w:tc>
          <w:tcPr>
            <w:tcW w:type="dxa" w:w="1594"/>
          </w:tcPr>
          <w:p>
            <w:pPr>
              <w:spacing w:after="20" w:before="20" w:line="252" w:lineRule="auto"/>
              <w:ind w:firstLine="0"/>
              <w:jc w:val="center"/>
            </w:pPr>
            <w:r/>
            <w:r>
              <w:rPr>
                <w:b w:val="0"/>
                <w:sz w:val="18"/>
              </w:rPr>
              <w:t>0,251</w:t>
            </w:r>
          </w:p>
        </w:tc>
        <w:tc>
          <w:tcPr>
            <w:tcW w:type="dxa" w:w="1716"/>
          </w:tcPr>
          <w:p>
            <w:pPr>
              <w:spacing w:after="20" w:before="20" w:line="252" w:lineRule="auto"/>
              <w:ind w:firstLine="0"/>
              <w:jc w:val="center"/>
            </w:pPr>
            <w:r/>
            <w:r>
              <w:rPr>
                <w:b w:val="0"/>
                <w:sz w:val="18"/>
              </w:rPr>
              <w:t>33,5</w:t>
            </w:r>
          </w:p>
        </w:tc>
      </w:tr>
      <w:tr>
        <w:trPr>
          <w:cantSplit/>
        </w:trPr>
        <w:tc>
          <w:tcPr>
            <w:tcW w:type="dxa" w:w="1226"/>
          </w:tcPr>
          <w:p>
            <w:pPr>
              <w:spacing w:after="20" w:before="20" w:line="252" w:lineRule="auto"/>
              <w:ind w:firstLine="0"/>
              <w:jc w:val="left"/>
            </w:pPr>
            <w:r/>
            <w:r>
              <w:rPr>
                <w:b w:val="0"/>
                <w:sz w:val="18"/>
              </w:rPr>
              <w:t>2025-07</w:t>
            </w:r>
          </w:p>
        </w:tc>
        <w:tc>
          <w:tcPr>
            <w:tcW w:type="dxa" w:w="1594"/>
          </w:tcPr>
          <w:p>
            <w:pPr>
              <w:spacing w:after="20" w:before="20" w:line="252" w:lineRule="auto"/>
              <w:ind w:firstLine="0"/>
              <w:jc w:val="center"/>
            </w:pPr>
            <w:r/>
            <w:r>
              <w:rPr>
                <w:b w:val="0"/>
                <w:sz w:val="18"/>
              </w:rPr>
              <w:t>15.499</w:t>
            </w:r>
          </w:p>
        </w:tc>
        <w:tc>
          <w:tcPr>
            <w:tcW w:type="dxa" w:w="1471"/>
          </w:tcPr>
          <w:p>
            <w:pPr>
              <w:spacing w:after="20" w:before="20" w:line="252" w:lineRule="auto"/>
              <w:ind w:firstLine="0"/>
              <w:jc w:val="center"/>
            </w:pPr>
            <w:r/>
            <w:r>
              <w:rPr>
                <w:b w:val="0"/>
                <w:sz w:val="18"/>
              </w:rPr>
              <w:t>16,27</w:t>
            </w:r>
          </w:p>
        </w:tc>
        <w:tc>
          <w:tcPr>
            <w:tcW w:type="dxa" w:w="1471"/>
          </w:tcPr>
          <w:p>
            <w:pPr>
              <w:spacing w:after="20" w:before="20" w:line="252" w:lineRule="auto"/>
              <w:ind w:firstLine="0"/>
              <w:jc w:val="center"/>
            </w:pPr>
            <w:r/>
            <w:r>
              <w:rPr>
                <w:b w:val="0"/>
                <w:sz w:val="18"/>
              </w:rPr>
              <w:t>12,10</w:t>
            </w:r>
          </w:p>
        </w:tc>
        <w:tc>
          <w:tcPr>
            <w:tcW w:type="dxa" w:w="1594"/>
          </w:tcPr>
          <w:p>
            <w:pPr>
              <w:spacing w:after="20" w:before="20" w:line="252" w:lineRule="auto"/>
              <w:ind w:firstLine="0"/>
              <w:jc w:val="center"/>
            </w:pPr>
            <w:r/>
            <w:r>
              <w:rPr>
                <w:b w:val="0"/>
                <w:sz w:val="18"/>
              </w:rPr>
              <w:t>0,265</w:t>
            </w:r>
          </w:p>
        </w:tc>
        <w:tc>
          <w:tcPr>
            <w:tcW w:type="dxa" w:w="1716"/>
          </w:tcPr>
          <w:p>
            <w:pPr>
              <w:spacing w:after="20" w:before="20" w:line="252" w:lineRule="auto"/>
              <w:ind w:firstLine="0"/>
              <w:jc w:val="center"/>
            </w:pPr>
            <w:r/>
            <w:r>
              <w:rPr>
                <w:b w:val="0"/>
                <w:sz w:val="18"/>
              </w:rPr>
              <w:t>35,3</w:t>
            </w:r>
          </w:p>
        </w:tc>
      </w:tr>
      <w:tr>
        <w:trPr>
          <w:cantSplit/>
        </w:trPr>
        <w:tc>
          <w:tcPr>
            <w:tcW w:type="dxa" w:w="1226"/>
          </w:tcPr>
          <w:p>
            <w:pPr>
              <w:spacing w:after="20" w:before="20" w:line="252" w:lineRule="auto"/>
              <w:ind w:firstLine="0"/>
              <w:jc w:val="left"/>
            </w:pPr>
            <w:r/>
            <w:r>
              <w:rPr>
                <w:b w:val="0"/>
                <w:sz w:val="18"/>
              </w:rPr>
              <w:t>2025-08</w:t>
            </w:r>
          </w:p>
        </w:tc>
        <w:tc>
          <w:tcPr>
            <w:tcW w:type="dxa" w:w="1594"/>
          </w:tcPr>
          <w:p>
            <w:pPr>
              <w:spacing w:after="20" w:before="20" w:line="252" w:lineRule="auto"/>
              <w:ind w:firstLine="0"/>
              <w:jc w:val="center"/>
            </w:pPr>
            <w:r/>
            <w:r>
              <w:rPr>
                <w:b w:val="0"/>
                <w:sz w:val="18"/>
              </w:rPr>
              <w:t>13.857</w:t>
            </w:r>
          </w:p>
        </w:tc>
        <w:tc>
          <w:tcPr>
            <w:tcW w:type="dxa" w:w="1471"/>
          </w:tcPr>
          <w:p>
            <w:pPr>
              <w:spacing w:after="20" w:before="20" w:line="252" w:lineRule="auto"/>
              <w:ind w:firstLine="0"/>
              <w:jc w:val="center"/>
            </w:pPr>
            <w:r/>
            <w:r>
              <w:rPr>
                <w:b w:val="0"/>
                <w:sz w:val="18"/>
              </w:rPr>
              <w:t>15,62</w:t>
            </w:r>
          </w:p>
        </w:tc>
        <w:tc>
          <w:tcPr>
            <w:tcW w:type="dxa" w:w="1471"/>
          </w:tcPr>
          <w:p>
            <w:pPr>
              <w:spacing w:after="20" w:before="20" w:line="252" w:lineRule="auto"/>
              <w:ind w:firstLine="0"/>
              <w:jc w:val="center"/>
            </w:pPr>
            <w:r/>
            <w:r>
              <w:rPr>
                <w:b w:val="0"/>
                <w:sz w:val="18"/>
              </w:rPr>
              <w:t>12,61</w:t>
            </w:r>
          </w:p>
        </w:tc>
        <w:tc>
          <w:tcPr>
            <w:tcW w:type="dxa" w:w="1594"/>
          </w:tcPr>
          <w:p>
            <w:pPr>
              <w:spacing w:after="20" w:before="20" w:line="252" w:lineRule="auto"/>
              <w:ind w:firstLine="0"/>
              <w:jc w:val="center"/>
            </w:pPr>
            <w:r/>
            <w:r>
              <w:rPr>
                <w:b w:val="0"/>
                <w:sz w:val="18"/>
              </w:rPr>
              <w:t>0,263</w:t>
            </w:r>
          </w:p>
        </w:tc>
        <w:tc>
          <w:tcPr>
            <w:tcW w:type="dxa" w:w="1716"/>
          </w:tcPr>
          <w:p>
            <w:pPr>
              <w:spacing w:after="20" w:before="20" w:line="252" w:lineRule="auto"/>
              <w:ind w:firstLine="0"/>
              <w:jc w:val="center"/>
            </w:pPr>
            <w:r/>
            <w:r>
              <w:rPr>
                <w:b w:val="0"/>
                <w:sz w:val="18"/>
              </w:rPr>
              <w:t>35,0</w:t>
            </w:r>
          </w:p>
        </w:tc>
      </w:tr>
      <w:tr>
        <w:trPr>
          <w:cantSplit/>
        </w:trPr>
        <w:tc>
          <w:tcPr>
            <w:tcW w:type="dxa" w:w="1226"/>
          </w:tcPr>
          <w:p>
            <w:pPr>
              <w:spacing w:after="20" w:before="20" w:line="252" w:lineRule="auto"/>
              <w:ind w:firstLine="0"/>
              <w:jc w:val="left"/>
            </w:pPr>
            <w:r/>
            <w:r>
              <w:rPr>
                <w:b w:val="0"/>
                <w:sz w:val="18"/>
              </w:rPr>
              <w:t>2025-09</w:t>
            </w:r>
          </w:p>
        </w:tc>
        <w:tc>
          <w:tcPr>
            <w:tcW w:type="dxa" w:w="1594"/>
          </w:tcPr>
          <w:p>
            <w:pPr>
              <w:spacing w:after="20" w:before="20" w:line="252" w:lineRule="auto"/>
              <w:ind w:firstLine="0"/>
              <w:jc w:val="center"/>
            </w:pPr>
            <w:r/>
            <w:r>
              <w:rPr>
                <w:b w:val="0"/>
                <w:sz w:val="18"/>
              </w:rPr>
              <w:t>19.101</w:t>
            </w:r>
          </w:p>
        </w:tc>
        <w:tc>
          <w:tcPr>
            <w:tcW w:type="dxa" w:w="1471"/>
          </w:tcPr>
          <w:p>
            <w:pPr>
              <w:spacing w:after="20" w:before="20" w:line="252" w:lineRule="auto"/>
              <w:ind w:firstLine="0"/>
              <w:jc w:val="center"/>
            </w:pPr>
            <w:r/>
            <w:r>
              <w:rPr>
                <w:b w:val="0"/>
                <w:sz w:val="18"/>
              </w:rPr>
              <w:t>16,40</w:t>
            </w:r>
          </w:p>
        </w:tc>
        <w:tc>
          <w:tcPr>
            <w:tcW w:type="dxa" w:w="1471"/>
          </w:tcPr>
          <w:p>
            <w:pPr>
              <w:spacing w:after="20" w:before="20" w:line="252" w:lineRule="auto"/>
              <w:ind w:firstLine="0"/>
              <w:jc w:val="center"/>
            </w:pPr>
            <w:r/>
            <w:r>
              <w:rPr>
                <w:b w:val="0"/>
                <w:sz w:val="18"/>
              </w:rPr>
              <w:t>11,12</w:t>
            </w:r>
          </w:p>
        </w:tc>
        <w:tc>
          <w:tcPr>
            <w:tcW w:type="dxa" w:w="1594"/>
          </w:tcPr>
          <w:p>
            <w:pPr>
              <w:spacing w:after="20" w:before="20" w:line="252" w:lineRule="auto"/>
              <w:ind w:firstLine="0"/>
              <w:jc w:val="center"/>
            </w:pPr>
            <w:r/>
            <w:r>
              <w:rPr>
                <w:b w:val="0"/>
                <w:sz w:val="18"/>
              </w:rPr>
              <w:t>0,247</w:t>
            </w:r>
          </w:p>
        </w:tc>
        <w:tc>
          <w:tcPr>
            <w:tcW w:type="dxa" w:w="1716"/>
          </w:tcPr>
          <w:p>
            <w:pPr>
              <w:spacing w:after="20" w:before="20" w:line="252" w:lineRule="auto"/>
              <w:ind w:firstLine="0"/>
              <w:jc w:val="center"/>
            </w:pPr>
            <w:r/>
            <w:r>
              <w:rPr>
                <w:b w:val="0"/>
                <w:sz w:val="18"/>
              </w:rPr>
              <w:t>32,9</w:t>
            </w:r>
          </w:p>
        </w:tc>
      </w:tr>
      <w:tr>
        <w:trPr>
          <w:cantSplit/>
        </w:trPr>
        <w:tc>
          <w:tcPr>
            <w:tcW w:type="dxa" w:w="1226"/>
          </w:tcPr>
          <w:p>
            <w:pPr>
              <w:spacing w:after="20" w:before="20" w:line="252" w:lineRule="auto"/>
              <w:ind w:firstLine="0"/>
              <w:jc w:val="left"/>
            </w:pPr>
            <w:r/>
            <w:r>
              <w:rPr>
                <w:b w:val="0"/>
                <w:sz w:val="18"/>
              </w:rPr>
              <w:t>2025-10</w:t>
            </w:r>
          </w:p>
        </w:tc>
        <w:tc>
          <w:tcPr>
            <w:tcW w:type="dxa" w:w="1594"/>
          </w:tcPr>
          <w:p>
            <w:pPr>
              <w:spacing w:after="20" w:before="20" w:line="252" w:lineRule="auto"/>
              <w:ind w:firstLine="0"/>
              <w:jc w:val="center"/>
            </w:pPr>
            <w:r/>
            <w:r>
              <w:rPr>
                <w:b w:val="0"/>
                <w:sz w:val="18"/>
              </w:rPr>
              <w:t>19.515</w:t>
            </w:r>
          </w:p>
        </w:tc>
        <w:tc>
          <w:tcPr>
            <w:tcW w:type="dxa" w:w="1471"/>
          </w:tcPr>
          <w:p>
            <w:pPr>
              <w:spacing w:after="20" w:before="20" w:line="252" w:lineRule="auto"/>
              <w:ind w:firstLine="0"/>
              <w:jc w:val="center"/>
            </w:pPr>
            <w:r/>
            <w:r>
              <w:rPr>
                <w:b w:val="0"/>
                <w:sz w:val="18"/>
              </w:rPr>
              <w:t>15,58</w:t>
            </w:r>
          </w:p>
        </w:tc>
        <w:tc>
          <w:tcPr>
            <w:tcW w:type="dxa" w:w="1471"/>
          </w:tcPr>
          <w:p>
            <w:pPr>
              <w:spacing w:after="20" w:before="20" w:line="252" w:lineRule="auto"/>
              <w:ind w:firstLine="0"/>
              <w:jc w:val="center"/>
            </w:pPr>
            <w:r/>
            <w:r>
              <w:rPr>
                <w:b w:val="0"/>
                <w:sz w:val="18"/>
              </w:rPr>
              <w:t>10,63</w:t>
            </w:r>
          </w:p>
        </w:tc>
        <w:tc>
          <w:tcPr>
            <w:tcW w:type="dxa" w:w="1594"/>
          </w:tcPr>
          <w:p>
            <w:pPr>
              <w:spacing w:after="20" w:before="20" w:line="252" w:lineRule="auto"/>
              <w:ind w:firstLine="0"/>
              <w:jc w:val="center"/>
            </w:pPr>
            <w:r/>
            <w:r>
              <w:rPr>
                <w:b w:val="0"/>
                <w:sz w:val="18"/>
              </w:rPr>
              <w:t>0,240</w:t>
            </w:r>
          </w:p>
        </w:tc>
        <w:tc>
          <w:tcPr>
            <w:tcW w:type="dxa" w:w="1716"/>
          </w:tcPr>
          <w:p>
            <w:pPr>
              <w:spacing w:after="20" w:before="20" w:line="252" w:lineRule="auto"/>
              <w:ind w:firstLine="0"/>
              <w:jc w:val="center"/>
            </w:pPr>
            <w:r/>
            <w:r>
              <w:rPr>
                <w:b w:val="0"/>
                <w:sz w:val="18"/>
              </w:rPr>
              <w:t>32,1</w:t>
            </w:r>
          </w:p>
        </w:tc>
      </w:tr>
      <w:tr>
        <w:trPr>
          <w:cantSplit/>
        </w:trPr>
        <w:tc>
          <w:tcPr>
            <w:tcW w:type="dxa" w:w="1226"/>
          </w:tcPr>
          <w:p>
            <w:pPr>
              <w:spacing w:after="20" w:before="20" w:line="252" w:lineRule="auto"/>
              <w:ind w:firstLine="0"/>
              <w:jc w:val="left"/>
            </w:pPr>
            <w:r/>
            <w:r>
              <w:rPr>
                <w:b w:val="0"/>
                <w:sz w:val="18"/>
              </w:rPr>
              <w:t>2025-11</w:t>
            </w:r>
          </w:p>
        </w:tc>
        <w:tc>
          <w:tcPr>
            <w:tcW w:type="dxa" w:w="1594"/>
          </w:tcPr>
          <w:p>
            <w:pPr>
              <w:spacing w:after="20" w:before="20" w:line="252" w:lineRule="auto"/>
              <w:ind w:firstLine="0"/>
              <w:jc w:val="center"/>
            </w:pPr>
            <w:r/>
            <w:r>
              <w:rPr>
                <w:b w:val="0"/>
                <w:sz w:val="18"/>
              </w:rPr>
              <w:t>19.051</w:t>
            </w:r>
          </w:p>
        </w:tc>
        <w:tc>
          <w:tcPr>
            <w:tcW w:type="dxa" w:w="1471"/>
          </w:tcPr>
          <w:p>
            <w:pPr>
              <w:spacing w:after="20" w:before="20" w:line="252" w:lineRule="auto"/>
              <w:ind w:firstLine="0"/>
              <w:jc w:val="center"/>
            </w:pPr>
            <w:r/>
            <w:r>
              <w:rPr>
                <w:b w:val="0"/>
                <w:sz w:val="18"/>
              </w:rPr>
              <w:t>15,00</w:t>
            </w:r>
          </w:p>
        </w:tc>
        <w:tc>
          <w:tcPr>
            <w:tcW w:type="dxa" w:w="1471"/>
          </w:tcPr>
          <w:p>
            <w:pPr>
              <w:spacing w:after="20" w:before="20" w:line="252" w:lineRule="auto"/>
              <w:ind w:firstLine="0"/>
              <w:jc w:val="center"/>
            </w:pPr>
            <w:r/>
            <w:r>
              <w:rPr>
                <w:b w:val="0"/>
                <w:sz w:val="18"/>
              </w:rPr>
              <w:t>10,64</w:t>
            </w:r>
          </w:p>
        </w:tc>
        <w:tc>
          <w:tcPr>
            <w:tcW w:type="dxa" w:w="1594"/>
          </w:tcPr>
          <w:p>
            <w:pPr>
              <w:spacing w:after="20" w:before="20" w:line="252" w:lineRule="auto"/>
              <w:ind w:firstLine="0"/>
              <w:jc w:val="center"/>
            </w:pPr>
            <w:r/>
            <w:r>
              <w:rPr>
                <w:b w:val="0"/>
                <w:sz w:val="18"/>
              </w:rPr>
              <w:t>0,236</w:t>
            </w:r>
          </w:p>
        </w:tc>
        <w:tc>
          <w:tcPr>
            <w:tcW w:type="dxa" w:w="1716"/>
          </w:tcPr>
          <w:p>
            <w:pPr>
              <w:spacing w:after="20" w:before="20" w:line="252" w:lineRule="auto"/>
              <w:ind w:firstLine="0"/>
              <w:jc w:val="center"/>
            </w:pPr>
            <w:r/>
            <w:r>
              <w:rPr>
                <w:b w:val="0"/>
                <w:sz w:val="18"/>
              </w:rPr>
              <w:t>31,5</w:t>
            </w:r>
          </w:p>
        </w:tc>
      </w:tr>
      <w:tr>
        <w:trPr>
          <w:cantSplit/>
        </w:trPr>
        <w:tc>
          <w:tcPr>
            <w:tcW w:type="dxa" w:w="1226"/>
          </w:tcPr>
          <w:p>
            <w:pPr>
              <w:spacing w:after="20" w:before="20" w:line="252" w:lineRule="auto"/>
              <w:ind w:firstLine="0"/>
              <w:jc w:val="left"/>
            </w:pPr>
            <w:r/>
            <w:r>
              <w:rPr>
                <w:b w:val="0"/>
                <w:sz w:val="18"/>
              </w:rPr>
              <w:t>2025-12</w:t>
            </w:r>
          </w:p>
        </w:tc>
        <w:tc>
          <w:tcPr>
            <w:tcW w:type="dxa" w:w="1594"/>
          </w:tcPr>
          <w:p>
            <w:pPr>
              <w:spacing w:after="20" w:before="20" w:line="252" w:lineRule="auto"/>
              <w:ind w:firstLine="0"/>
              <w:jc w:val="center"/>
            </w:pPr>
            <w:r/>
            <w:r>
              <w:rPr>
                <w:b w:val="0"/>
                <w:sz w:val="18"/>
              </w:rPr>
              <w:t>21.613</w:t>
            </w:r>
          </w:p>
        </w:tc>
        <w:tc>
          <w:tcPr>
            <w:tcW w:type="dxa" w:w="1471"/>
          </w:tcPr>
          <w:p>
            <w:pPr>
              <w:spacing w:after="20" w:before="20" w:line="252" w:lineRule="auto"/>
              <w:ind w:firstLine="0"/>
              <w:jc w:val="center"/>
            </w:pPr>
            <w:r/>
            <w:r>
              <w:rPr>
                <w:b w:val="0"/>
                <w:sz w:val="18"/>
              </w:rPr>
              <w:t>17,72</w:t>
            </w:r>
          </w:p>
        </w:tc>
        <w:tc>
          <w:tcPr>
            <w:tcW w:type="dxa" w:w="1471"/>
          </w:tcPr>
          <w:p>
            <w:pPr>
              <w:spacing w:after="20" w:before="20" w:line="252" w:lineRule="auto"/>
              <w:ind w:firstLine="0"/>
              <w:jc w:val="center"/>
            </w:pPr>
            <w:r/>
            <w:r>
              <w:rPr>
                <w:b w:val="0"/>
                <w:sz w:val="18"/>
              </w:rPr>
              <w:t>11,00</w:t>
            </w:r>
          </w:p>
        </w:tc>
        <w:tc>
          <w:tcPr>
            <w:tcW w:type="dxa" w:w="1594"/>
          </w:tcPr>
          <w:p>
            <w:pPr>
              <w:spacing w:after="20" w:before="20" w:line="252" w:lineRule="auto"/>
              <w:ind w:firstLine="0"/>
              <w:jc w:val="center"/>
            </w:pPr>
            <w:r/>
            <w:r>
              <w:rPr>
                <w:b w:val="0"/>
                <w:sz w:val="18"/>
              </w:rPr>
              <w:t>0,237</w:t>
            </w:r>
          </w:p>
        </w:tc>
        <w:tc>
          <w:tcPr>
            <w:tcW w:type="dxa" w:w="1716"/>
          </w:tcPr>
          <w:p>
            <w:pPr>
              <w:spacing w:after="20" w:before="20" w:line="252" w:lineRule="auto"/>
              <w:ind w:firstLine="0"/>
              <w:jc w:val="center"/>
            </w:pPr>
            <w:r/>
            <w:r>
              <w:rPr>
                <w:b w:val="0"/>
                <w:sz w:val="18"/>
              </w:rPr>
              <w:t>31,7</w:t>
            </w:r>
          </w:p>
        </w:tc>
      </w:tr>
    </w:tbl>
    <w:p>
      <w:pPr>
        <w:spacing w:after="200" w:line="240" w:lineRule="auto"/>
        <w:ind w:firstLine="0"/>
      </w:pPr>
      <w:r>
        <w:rPr>
          <w:i/>
          <w:sz w:val="21"/>
        </w:rPr>
        <w:t>Nguồn: a02_month_group_detail.csv.</w:t>
      </w:r>
    </w:p>
    <w:p>
      <w:pPr>
        <w:keepNext/>
        <w:spacing w:line="276" w:lineRule="auto" w:before="120"/>
        <w:ind w:firstLine="0"/>
        <w:jc w:val="center"/>
      </w:pPr>
      <w:r>
        <w:rPr>
          <w:b/>
          <w:sz w:val="24"/>
        </w:rPr>
        <w:t xml:space="preserve">Bảng C.9. </w:t>
      </w:r>
      <w:r>
        <w:rPr>
          <w:sz w:val="24"/>
        </w:rPr>
        <w:t>Chỉ tiêu theo tháng – taxi vàng, nhóm vùng đón Quận ngoài</w:t>
      </w:r>
    </w:p>
    <w:tbl>
      <w:tblPr>
        <w:tblStyle w:val="TableGrid"/>
        <w:tblW w:type="auto" w:w="0"/>
        <w:jc w:val="center"/>
        <w:tblLayout w:type="fixed"/>
        <w:tblLook w:firstColumn="1" w:firstRow="1" w:lastColumn="0" w:lastRow="0" w:noHBand="0" w:noVBand="1" w:val="04A0"/>
        <w:tblLayout w:type="fixed"/>
      </w:tblPr>
      <w:tblGrid>
        <w:gridCol w:w="1225"/>
        <w:gridCol w:w="1593"/>
        <w:gridCol w:w="1471"/>
        <w:gridCol w:w="1471"/>
        <w:gridCol w:w="1593"/>
        <w:gridCol w:w="1716"/>
      </w:tblGrid>
      <w:tr>
        <w:trPr>
          <w:tblHeader w:val="true"/>
          <w:cantSplit/>
        </w:trPr>
        <w:tc>
          <w:tcPr>
            <w:tcW w:type="dxa" w:w="1226"/>
            <w:shd w:val="clear" w:color="auto" w:fill="E8E6E1"/>
          </w:tcPr>
          <w:p>
            <w:pPr>
              <w:spacing w:after="20" w:before="20" w:line="252" w:lineRule="auto"/>
              <w:ind w:firstLine="0"/>
              <w:jc w:val="center"/>
            </w:pPr>
            <w:r/>
            <w:r>
              <w:rPr>
                <w:b/>
                <w:sz w:val="18"/>
              </w:rPr>
              <w:t>Tháng</w:t>
            </w:r>
          </w:p>
        </w:tc>
        <w:tc>
          <w:tcPr>
            <w:tcW w:type="dxa" w:w="1594"/>
            <w:shd w:val="clear" w:color="auto" w:fill="E8E6E1"/>
          </w:tcPr>
          <w:p>
            <w:pPr>
              <w:spacing w:after="20" w:before="20" w:line="252" w:lineRule="auto"/>
              <w:ind w:firstLine="0"/>
              <w:jc w:val="center"/>
            </w:pPr>
            <w:r/>
            <w:r>
              <w:rPr>
                <w:b/>
                <w:sz w:val="18"/>
              </w:rPr>
              <w:t>Chuyến/ngày</w:t>
            </w:r>
          </w:p>
        </w:tc>
        <w:tc>
          <w:tcPr>
            <w:tcW w:type="dxa" w:w="1471"/>
            <w:shd w:val="clear" w:color="auto" w:fill="E8E6E1"/>
          </w:tcPr>
          <w:p>
            <w:pPr>
              <w:spacing w:after="20" w:before="20" w:line="252" w:lineRule="auto"/>
              <w:ind w:firstLine="0"/>
              <w:jc w:val="center"/>
            </w:pPr>
            <w:r/>
            <w:r>
              <w:rPr>
                <w:b/>
                <w:sz w:val="18"/>
              </w:rPr>
              <w:t>Giá/chuyến</w:t>
            </w:r>
          </w:p>
        </w:tc>
        <w:tc>
          <w:tcPr>
            <w:tcW w:type="dxa" w:w="1471"/>
            <w:shd w:val="clear" w:color="auto" w:fill="E8E6E1"/>
          </w:tcPr>
          <w:p>
            <w:pPr>
              <w:spacing w:after="20" w:before="20" w:line="252" w:lineRule="auto"/>
              <w:ind w:firstLine="0"/>
              <w:jc w:val="center"/>
            </w:pPr>
            <w:r/>
            <w:r>
              <w:rPr>
                <w:b/>
                <w:sz w:val="18"/>
              </w:rPr>
              <w:t>Dặm/giờ</w:t>
            </w:r>
          </w:p>
        </w:tc>
        <w:tc>
          <w:tcPr>
            <w:tcW w:type="dxa" w:w="1594"/>
            <w:shd w:val="clear" w:color="auto" w:fill="E8E6E1"/>
          </w:tcPr>
          <w:p>
            <w:pPr>
              <w:spacing w:after="20" w:before="20" w:line="252" w:lineRule="auto"/>
              <w:ind w:firstLine="0"/>
              <w:jc w:val="center"/>
            </w:pPr>
            <w:r/>
            <w:r>
              <w:rPr>
                <w:b/>
                <w:sz w:val="18"/>
              </w:rPr>
              <w:t>Phí CBD/chuyến</w:t>
            </w:r>
          </w:p>
        </w:tc>
        <w:tc>
          <w:tcPr>
            <w:tcW w:type="dxa" w:w="1716"/>
            <w:shd w:val="clear" w:color="auto" w:fill="E8E6E1"/>
          </w:tcPr>
          <w:p>
            <w:pPr>
              <w:spacing w:after="20" w:before="20" w:line="252" w:lineRule="auto"/>
              <w:ind w:firstLine="0"/>
              <w:jc w:val="center"/>
            </w:pPr>
            <w:r/>
            <w:r>
              <w:rPr>
                <w:b/>
                <w:sz w:val="18"/>
              </w:rPr>
              <w:t>% chuyến bị tính phí</w:t>
            </w:r>
          </w:p>
        </w:tc>
      </w:tr>
      <w:tr>
        <w:trPr>
          <w:cantSplit/>
        </w:trPr>
        <w:tc>
          <w:tcPr>
            <w:tcW w:type="dxa" w:w="1226"/>
          </w:tcPr>
          <w:p>
            <w:pPr>
              <w:spacing w:after="20" w:before="20" w:line="252" w:lineRule="auto"/>
              <w:ind w:firstLine="0"/>
              <w:jc w:val="left"/>
            </w:pPr>
            <w:r/>
            <w:r>
              <w:rPr>
                <w:b w:val="0"/>
                <w:sz w:val="18"/>
              </w:rPr>
              <w:t>2024-01</w:t>
            </w:r>
          </w:p>
        </w:tc>
        <w:tc>
          <w:tcPr>
            <w:tcW w:type="dxa" w:w="1594"/>
          </w:tcPr>
          <w:p>
            <w:pPr>
              <w:spacing w:after="20" w:before="20" w:line="252" w:lineRule="auto"/>
              <w:ind w:firstLine="0"/>
              <w:jc w:val="center"/>
            </w:pPr>
            <w:r/>
            <w:r>
              <w:rPr>
                <w:b w:val="0"/>
                <w:sz w:val="18"/>
              </w:rPr>
              <w:t>1.874</w:t>
            </w:r>
          </w:p>
        </w:tc>
        <w:tc>
          <w:tcPr>
            <w:tcW w:type="dxa" w:w="1471"/>
          </w:tcPr>
          <w:p>
            <w:pPr>
              <w:spacing w:after="20" w:before="20" w:line="252" w:lineRule="auto"/>
              <w:ind w:firstLine="0"/>
              <w:jc w:val="center"/>
            </w:pPr>
            <w:r/>
            <w:r>
              <w:rPr>
                <w:b w:val="0"/>
                <w:sz w:val="18"/>
              </w:rPr>
              <w:t>33,16</w:t>
            </w:r>
          </w:p>
        </w:tc>
        <w:tc>
          <w:tcPr>
            <w:tcW w:type="dxa" w:w="1471"/>
          </w:tcPr>
          <w:p>
            <w:pPr>
              <w:spacing w:after="20" w:before="20" w:line="252" w:lineRule="auto"/>
              <w:ind w:firstLine="0"/>
              <w:jc w:val="center"/>
            </w:pPr>
            <w:r/>
            <w:r>
              <w:rPr>
                <w:b w:val="0"/>
                <w:sz w:val="18"/>
              </w:rPr>
              <w:t>14,32</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2024-02</w:t>
            </w:r>
          </w:p>
        </w:tc>
        <w:tc>
          <w:tcPr>
            <w:tcW w:type="dxa" w:w="1594"/>
          </w:tcPr>
          <w:p>
            <w:pPr>
              <w:spacing w:after="20" w:before="20" w:line="252" w:lineRule="auto"/>
              <w:ind w:firstLine="0"/>
              <w:jc w:val="center"/>
            </w:pPr>
            <w:r/>
            <w:r>
              <w:rPr>
                <w:b w:val="0"/>
                <w:sz w:val="18"/>
              </w:rPr>
              <w:t>2.044</w:t>
            </w:r>
          </w:p>
        </w:tc>
        <w:tc>
          <w:tcPr>
            <w:tcW w:type="dxa" w:w="1471"/>
          </w:tcPr>
          <w:p>
            <w:pPr>
              <w:spacing w:after="20" w:before="20" w:line="252" w:lineRule="auto"/>
              <w:ind w:firstLine="0"/>
              <w:jc w:val="center"/>
            </w:pPr>
            <w:r/>
            <w:r>
              <w:rPr>
                <w:b w:val="0"/>
                <w:sz w:val="18"/>
              </w:rPr>
              <w:t>32,93</w:t>
            </w:r>
          </w:p>
        </w:tc>
        <w:tc>
          <w:tcPr>
            <w:tcW w:type="dxa" w:w="1471"/>
          </w:tcPr>
          <w:p>
            <w:pPr>
              <w:spacing w:after="20" w:before="20" w:line="252" w:lineRule="auto"/>
              <w:ind w:firstLine="0"/>
              <w:jc w:val="center"/>
            </w:pPr>
            <w:r/>
            <w:r>
              <w:rPr>
                <w:b w:val="0"/>
                <w:sz w:val="18"/>
              </w:rPr>
              <w:t>13,80</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2024-03</w:t>
            </w:r>
          </w:p>
        </w:tc>
        <w:tc>
          <w:tcPr>
            <w:tcW w:type="dxa" w:w="1594"/>
          </w:tcPr>
          <w:p>
            <w:pPr>
              <w:spacing w:after="20" w:before="20" w:line="252" w:lineRule="auto"/>
              <w:ind w:firstLine="0"/>
              <w:jc w:val="center"/>
            </w:pPr>
            <w:r/>
            <w:r>
              <w:rPr>
                <w:b w:val="0"/>
                <w:sz w:val="18"/>
              </w:rPr>
              <w:t>2.866</w:t>
            </w:r>
          </w:p>
        </w:tc>
        <w:tc>
          <w:tcPr>
            <w:tcW w:type="dxa" w:w="1471"/>
          </w:tcPr>
          <w:p>
            <w:pPr>
              <w:spacing w:after="20" w:before="20" w:line="252" w:lineRule="auto"/>
              <w:ind w:firstLine="0"/>
              <w:jc w:val="center"/>
            </w:pPr>
            <w:r/>
            <w:r>
              <w:rPr>
                <w:b w:val="0"/>
                <w:sz w:val="18"/>
              </w:rPr>
              <w:t>31,76</w:t>
            </w:r>
          </w:p>
        </w:tc>
        <w:tc>
          <w:tcPr>
            <w:tcW w:type="dxa" w:w="1471"/>
          </w:tcPr>
          <w:p>
            <w:pPr>
              <w:spacing w:after="20" w:before="20" w:line="252" w:lineRule="auto"/>
              <w:ind w:firstLine="0"/>
              <w:jc w:val="center"/>
            </w:pPr>
            <w:r/>
            <w:r>
              <w:rPr>
                <w:b w:val="0"/>
                <w:sz w:val="18"/>
              </w:rPr>
              <w:t>13,33</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2024-04</w:t>
            </w:r>
          </w:p>
        </w:tc>
        <w:tc>
          <w:tcPr>
            <w:tcW w:type="dxa" w:w="1594"/>
          </w:tcPr>
          <w:p>
            <w:pPr>
              <w:spacing w:after="20" w:before="20" w:line="252" w:lineRule="auto"/>
              <w:ind w:firstLine="0"/>
              <w:jc w:val="center"/>
            </w:pPr>
            <w:r/>
            <w:r>
              <w:rPr>
                <w:b w:val="0"/>
                <w:sz w:val="18"/>
              </w:rPr>
              <w:t>3.072</w:t>
            </w:r>
          </w:p>
        </w:tc>
        <w:tc>
          <w:tcPr>
            <w:tcW w:type="dxa" w:w="1471"/>
          </w:tcPr>
          <w:p>
            <w:pPr>
              <w:spacing w:after="20" w:before="20" w:line="252" w:lineRule="auto"/>
              <w:ind w:firstLine="0"/>
              <w:jc w:val="center"/>
            </w:pPr>
            <w:r/>
            <w:r>
              <w:rPr>
                <w:b w:val="0"/>
                <w:sz w:val="18"/>
              </w:rPr>
              <w:t>32,13</w:t>
            </w:r>
          </w:p>
        </w:tc>
        <w:tc>
          <w:tcPr>
            <w:tcW w:type="dxa" w:w="1471"/>
          </w:tcPr>
          <w:p>
            <w:pPr>
              <w:spacing w:after="20" w:before="20" w:line="252" w:lineRule="auto"/>
              <w:ind w:firstLine="0"/>
              <w:jc w:val="center"/>
            </w:pPr>
            <w:r/>
            <w:r>
              <w:rPr>
                <w:b w:val="0"/>
                <w:sz w:val="18"/>
              </w:rPr>
              <w:t>13,49</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2024-05</w:t>
            </w:r>
          </w:p>
        </w:tc>
        <w:tc>
          <w:tcPr>
            <w:tcW w:type="dxa" w:w="1594"/>
          </w:tcPr>
          <w:p>
            <w:pPr>
              <w:spacing w:after="20" w:before="20" w:line="252" w:lineRule="auto"/>
              <w:ind w:firstLine="0"/>
              <w:jc w:val="center"/>
            </w:pPr>
            <w:r/>
            <w:r>
              <w:rPr>
                <w:b w:val="0"/>
                <w:sz w:val="18"/>
              </w:rPr>
              <w:t>3.426</w:t>
            </w:r>
          </w:p>
        </w:tc>
        <w:tc>
          <w:tcPr>
            <w:tcW w:type="dxa" w:w="1471"/>
          </w:tcPr>
          <w:p>
            <w:pPr>
              <w:spacing w:after="20" w:before="20" w:line="252" w:lineRule="auto"/>
              <w:ind w:firstLine="0"/>
              <w:jc w:val="center"/>
            </w:pPr>
            <w:r/>
            <w:r>
              <w:rPr>
                <w:b w:val="0"/>
                <w:sz w:val="18"/>
              </w:rPr>
              <w:t>32,50</w:t>
            </w:r>
          </w:p>
        </w:tc>
        <w:tc>
          <w:tcPr>
            <w:tcW w:type="dxa" w:w="1471"/>
          </w:tcPr>
          <w:p>
            <w:pPr>
              <w:spacing w:after="20" w:before="20" w:line="252" w:lineRule="auto"/>
              <w:ind w:firstLine="0"/>
              <w:jc w:val="center"/>
            </w:pPr>
            <w:r/>
            <w:r>
              <w:rPr>
                <w:b w:val="0"/>
                <w:sz w:val="18"/>
              </w:rPr>
              <w:t>12,89</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2024-06</w:t>
            </w:r>
          </w:p>
        </w:tc>
        <w:tc>
          <w:tcPr>
            <w:tcW w:type="dxa" w:w="1594"/>
          </w:tcPr>
          <w:p>
            <w:pPr>
              <w:spacing w:after="20" w:before="20" w:line="252" w:lineRule="auto"/>
              <w:ind w:firstLine="0"/>
              <w:jc w:val="center"/>
            </w:pPr>
            <w:r/>
            <w:r>
              <w:rPr>
                <w:b w:val="0"/>
                <w:sz w:val="18"/>
              </w:rPr>
              <w:t>3.577</w:t>
            </w:r>
          </w:p>
        </w:tc>
        <w:tc>
          <w:tcPr>
            <w:tcW w:type="dxa" w:w="1471"/>
          </w:tcPr>
          <w:p>
            <w:pPr>
              <w:spacing w:after="20" w:before="20" w:line="252" w:lineRule="auto"/>
              <w:ind w:firstLine="0"/>
              <w:jc w:val="center"/>
            </w:pPr>
            <w:r/>
            <w:r>
              <w:rPr>
                <w:b w:val="0"/>
                <w:sz w:val="18"/>
              </w:rPr>
              <w:t>31,99</w:t>
            </w:r>
          </w:p>
        </w:tc>
        <w:tc>
          <w:tcPr>
            <w:tcW w:type="dxa" w:w="1471"/>
          </w:tcPr>
          <w:p>
            <w:pPr>
              <w:spacing w:after="20" w:before="20" w:line="252" w:lineRule="auto"/>
              <w:ind w:firstLine="0"/>
              <w:jc w:val="center"/>
            </w:pPr>
            <w:r/>
            <w:r>
              <w:rPr>
                <w:b w:val="0"/>
                <w:sz w:val="18"/>
              </w:rPr>
              <w:t>13,20</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2024-07</w:t>
            </w:r>
          </w:p>
        </w:tc>
        <w:tc>
          <w:tcPr>
            <w:tcW w:type="dxa" w:w="1594"/>
          </w:tcPr>
          <w:p>
            <w:pPr>
              <w:spacing w:after="20" w:before="20" w:line="252" w:lineRule="auto"/>
              <w:ind w:firstLine="0"/>
              <w:jc w:val="center"/>
            </w:pPr>
            <w:r/>
            <w:r>
              <w:rPr>
                <w:b w:val="0"/>
                <w:sz w:val="18"/>
              </w:rPr>
              <w:t>2.839</w:t>
            </w:r>
          </w:p>
        </w:tc>
        <w:tc>
          <w:tcPr>
            <w:tcW w:type="dxa" w:w="1471"/>
          </w:tcPr>
          <w:p>
            <w:pPr>
              <w:spacing w:after="20" w:before="20" w:line="252" w:lineRule="auto"/>
              <w:ind w:firstLine="0"/>
              <w:jc w:val="center"/>
            </w:pPr>
            <w:r/>
            <w:r>
              <w:rPr>
                <w:b w:val="0"/>
                <w:sz w:val="18"/>
              </w:rPr>
              <w:t>32,36</w:t>
            </w:r>
          </w:p>
        </w:tc>
        <w:tc>
          <w:tcPr>
            <w:tcW w:type="dxa" w:w="1471"/>
          </w:tcPr>
          <w:p>
            <w:pPr>
              <w:spacing w:after="20" w:before="20" w:line="252" w:lineRule="auto"/>
              <w:ind w:firstLine="0"/>
              <w:jc w:val="center"/>
            </w:pPr>
            <w:r/>
            <w:r>
              <w:rPr>
                <w:b w:val="0"/>
                <w:sz w:val="18"/>
              </w:rPr>
              <w:t>13,76</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2024-08</w:t>
            </w:r>
          </w:p>
        </w:tc>
        <w:tc>
          <w:tcPr>
            <w:tcW w:type="dxa" w:w="1594"/>
          </w:tcPr>
          <w:p>
            <w:pPr>
              <w:spacing w:after="20" w:before="20" w:line="252" w:lineRule="auto"/>
              <w:ind w:firstLine="0"/>
              <w:jc w:val="center"/>
            </w:pPr>
            <w:r/>
            <w:r>
              <w:rPr>
                <w:b w:val="0"/>
                <w:sz w:val="18"/>
              </w:rPr>
              <w:t>3.032</w:t>
            </w:r>
          </w:p>
        </w:tc>
        <w:tc>
          <w:tcPr>
            <w:tcW w:type="dxa" w:w="1471"/>
          </w:tcPr>
          <w:p>
            <w:pPr>
              <w:spacing w:after="20" w:before="20" w:line="252" w:lineRule="auto"/>
              <w:ind w:firstLine="0"/>
              <w:jc w:val="center"/>
            </w:pPr>
            <w:r/>
            <w:r>
              <w:rPr>
                <w:b w:val="0"/>
                <w:sz w:val="18"/>
              </w:rPr>
              <w:t>33,17</w:t>
            </w:r>
          </w:p>
        </w:tc>
        <w:tc>
          <w:tcPr>
            <w:tcW w:type="dxa" w:w="1471"/>
          </w:tcPr>
          <w:p>
            <w:pPr>
              <w:spacing w:after="20" w:before="20" w:line="252" w:lineRule="auto"/>
              <w:ind w:firstLine="0"/>
              <w:jc w:val="center"/>
            </w:pPr>
            <w:r/>
            <w:r>
              <w:rPr>
                <w:b w:val="0"/>
                <w:sz w:val="18"/>
              </w:rPr>
              <w:t>14,09</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2024-09</w:t>
            </w:r>
          </w:p>
        </w:tc>
        <w:tc>
          <w:tcPr>
            <w:tcW w:type="dxa" w:w="1594"/>
          </w:tcPr>
          <w:p>
            <w:pPr>
              <w:spacing w:after="20" w:before="20" w:line="252" w:lineRule="auto"/>
              <w:ind w:firstLine="0"/>
              <w:jc w:val="center"/>
            </w:pPr>
            <w:r/>
            <w:r>
              <w:rPr>
                <w:b w:val="0"/>
                <w:sz w:val="18"/>
              </w:rPr>
              <w:t>4.163</w:t>
            </w:r>
          </w:p>
        </w:tc>
        <w:tc>
          <w:tcPr>
            <w:tcW w:type="dxa" w:w="1471"/>
          </w:tcPr>
          <w:p>
            <w:pPr>
              <w:spacing w:after="20" w:before="20" w:line="252" w:lineRule="auto"/>
              <w:ind w:firstLine="0"/>
              <w:jc w:val="center"/>
            </w:pPr>
            <w:r/>
            <w:r>
              <w:rPr>
                <w:b w:val="0"/>
                <w:sz w:val="18"/>
              </w:rPr>
              <w:t>32,37</w:t>
            </w:r>
          </w:p>
        </w:tc>
        <w:tc>
          <w:tcPr>
            <w:tcW w:type="dxa" w:w="1471"/>
          </w:tcPr>
          <w:p>
            <w:pPr>
              <w:spacing w:after="20" w:before="20" w:line="252" w:lineRule="auto"/>
              <w:ind w:firstLine="0"/>
              <w:jc w:val="center"/>
            </w:pPr>
            <w:r/>
            <w:r>
              <w:rPr>
                <w:b w:val="0"/>
                <w:sz w:val="18"/>
              </w:rPr>
              <w:t>13,54</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2024-10</w:t>
            </w:r>
          </w:p>
        </w:tc>
        <w:tc>
          <w:tcPr>
            <w:tcW w:type="dxa" w:w="1594"/>
          </w:tcPr>
          <w:p>
            <w:pPr>
              <w:spacing w:after="20" w:before="20" w:line="252" w:lineRule="auto"/>
              <w:ind w:firstLine="0"/>
              <w:jc w:val="center"/>
            </w:pPr>
            <w:r/>
            <w:r>
              <w:rPr>
                <w:b w:val="0"/>
                <w:sz w:val="18"/>
              </w:rPr>
              <w:t>3.558</w:t>
            </w:r>
          </w:p>
        </w:tc>
        <w:tc>
          <w:tcPr>
            <w:tcW w:type="dxa" w:w="1471"/>
          </w:tcPr>
          <w:p>
            <w:pPr>
              <w:spacing w:after="20" w:before="20" w:line="252" w:lineRule="auto"/>
              <w:ind w:firstLine="0"/>
              <w:jc w:val="center"/>
            </w:pPr>
            <w:r/>
            <w:r>
              <w:rPr>
                <w:b w:val="0"/>
                <w:sz w:val="18"/>
              </w:rPr>
              <w:t>31,82</w:t>
            </w:r>
          </w:p>
        </w:tc>
        <w:tc>
          <w:tcPr>
            <w:tcW w:type="dxa" w:w="1471"/>
          </w:tcPr>
          <w:p>
            <w:pPr>
              <w:spacing w:after="20" w:before="20" w:line="252" w:lineRule="auto"/>
              <w:ind w:firstLine="0"/>
              <w:jc w:val="center"/>
            </w:pPr>
            <w:r/>
            <w:r>
              <w:rPr>
                <w:b w:val="0"/>
                <w:sz w:val="18"/>
              </w:rPr>
              <w:t>13,41</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2024-11</w:t>
            </w:r>
          </w:p>
        </w:tc>
        <w:tc>
          <w:tcPr>
            <w:tcW w:type="dxa" w:w="1594"/>
          </w:tcPr>
          <w:p>
            <w:pPr>
              <w:spacing w:after="20" w:before="20" w:line="252" w:lineRule="auto"/>
              <w:ind w:firstLine="0"/>
              <w:jc w:val="center"/>
            </w:pPr>
            <w:r/>
            <w:r>
              <w:rPr>
                <w:b w:val="0"/>
                <w:sz w:val="18"/>
              </w:rPr>
              <w:t>3.980</w:t>
            </w:r>
          </w:p>
        </w:tc>
        <w:tc>
          <w:tcPr>
            <w:tcW w:type="dxa" w:w="1471"/>
          </w:tcPr>
          <w:p>
            <w:pPr>
              <w:spacing w:after="20" w:before="20" w:line="252" w:lineRule="auto"/>
              <w:ind w:firstLine="0"/>
              <w:jc w:val="center"/>
            </w:pPr>
            <w:r/>
            <w:r>
              <w:rPr>
                <w:b w:val="0"/>
                <w:sz w:val="18"/>
              </w:rPr>
              <w:t>30,98</w:t>
            </w:r>
          </w:p>
        </w:tc>
        <w:tc>
          <w:tcPr>
            <w:tcW w:type="dxa" w:w="1471"/>
          </w:tcPr>
          <w:p>
            <w:pPr>
              <w:spacing w:after="20" w:before="20" w:line="252" w:lineRule="auto"/>
              <w:ind w:firstLine="0"/>
              <w:jc w:val="center"/>
            </w:pPr>
            <w:r/>
            <w:r>
              <w:rPr>
                <w:b w:val="0"/>
                <w:sz w:val="18"/>
              </w:rPr>
              <w:t>13,35</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2024-12</w:t>
            </w:r>
          </w:p>
        </w:tc>
        <w:tc>
          <w:tcPr>
            <w:tcW w:type="dxa" w:w="1594"/>
          </w:tcPr>
          <w:p>
            <w:pPr>
              <w:spacing w:after="20" w:before="20" w:line="252" w:lineRule="auto"/>
              <w:ind w:firstLine="0"/>
              <w:jc w:val="center"/>
            </w:pPr>
            <w:r/>
            <w:r>
              <w:rPr>
                <w:b w:val="0"/>
                <w:sz w:val="18"/>
              </w:rPr>
              <w:t>3.466</w:t>
            </w:r>
          </w:p>
        </w:tc>
        <w:tc>
          <w:tcPr>
            <w:tcW w:type="dxa" w:w="1471"/>
          </w:tcPr>
          <w:p>
            <w:pPr>
              <w:spacing w:after="20" w:before="20" w:line="252" w:lineRule="auto"/>
              <w:ind w:firstLine="0"/>
              <w:jc w:val="center"/>
            </w:pPr>
            <w:r/>
            <w:r>
              <w:rPr>
                <w:b w:val="0"/>
                <w:sz w:val="18"/>
              </w:rPr>
              <w:t>32,03</w:t>
            </w:r>
          </w:p>
        </w:tc>
        <w:tc>
          <w:tcPr>
            <w:tcW w:type="dxa" w:w="1471"/>
          </w:tcPr>
          <w:p>
            <w:pPr>
              <w:spacing w:after="20" w:before="20" w:line="252" w:lineRule="auto"/>
              <w:ind w:firstLine="0"/>
              <w:jc w:val="center"/>
            </w:pPr>
            <w:r/>
            <w:r>
              <w:rPr>
                <w:b w:val="0"/>
                <w:sz w:val="18"/>
              </w:rPr>
              <w:t>12,87</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2025-01</w:t>
            </w:r>
          </w:p>
        </w:tc>
        <w:tc>
          <w:tcPr>
            <w:tcW w:type="dxa" w:w="1594"/>
          </w:tcPr>
          <w:p>
            <w:pPr>
              <w:spacing w:after="20" w:before="20" w:line="252" w:lineRule="auto"/>
              <w:ind w:firstLine="0"/>
              <w:jc w:val="center"/>
            </w:pPr>
            <w:r/>
            <w:r>
              <w:rPr>
                <w:b w:val="0"/>
                <w:sz w:val="18"/>
              </w:rPr>
              <w:t>3.684</w:t>
            </w:r>
          </w:p>
        </w:tc>
        <w:tc>
          <w:tcPr>
            <w:tcW w:type="dxa" w:w="1471"/>
          </w:tcPr>
          <w:p>
            <w:pPr>
              <w:spacing w:after="20" w:before="20" w:line="252" w:lineRule="auto"/>
              <w:ind w:firstLine="0"/>
              <w:jc w:val="center"/>
            </w:pPr>
            <w:r/>
            <w:r>
              <w:rPr>
                <w:b w:val="0"/>
                <w:sz w:val="18"/>
              </w:rPr>
              <w:t>29,25</w:t>
            </w:r>
          </w:p>
        </w:tc>
        <w:tc>
          <w:tcPr>
            <w:tcW w:type="dxa" w:w="1471"/>
          </w:tcPr>
          <w:p>
            <w:pPr>
              <w:spacing w:after="20" w:before="20" w:line="252" w:lineRule="auto"/>
              <w:ind w:firstLine="0"/>
              <w:jc w:val="center"/>
            </w:pPr>
            <w:r/>
            <w:r>
              <w:rPr>
                <w:b w:val="0"/>
                <w:sz w:val="18"/>
              </w:rPr>
              <w:t>14,10</w:t>
            </w:r>
          </w:p>
        </w:tc>
        <w:tc>
          <w:tcPr>
            <w:tcW w:type="dxa" w:w="1594"/>
          </w:tcPr>
          <w:p>
            <w:pPr>
              <w:spacing w:after="20" w:before="20" w:line="252" w:lineRule="auto"/>
              <w:ind w:firstLine="0"/>
              <w:jc w:val="center"/>
            </w:pPr>
            <w:r/>
            <w:r>
              <w:rPr>
                <w:b w:val="0"/>
                <w:sz w:val="18"/>
              </w:rPr>
              <w:t>0,133</w:t>
            </w:r>
          </w:p>
        </w:tc>
        <w:tc>
          <w:tcPr>
            <w:tcW w:type="dxa" w:w="1716"/>
          </w:tcPr>
          <w:p>
            <w:pPr>
              <w:spacing w:after="20" w:before="20" w:line="252" w:lineRule="auto"/>
              <w:ind w:firstLine="0"/>
              <w:jc w:val="center"/>
            </w:pPr>
            <w:r/>
            <w:r>
              <w:rPr>
                <w:b w:val="0"/>
                <w:sz w:val="18"/>
              </w:rPr>
              <w:t>17,7</w:t>
            </w:r>
          </w:p>
        </w:tc>
      </w:tr>
      <w:tr>
        <w:trPr>
          <w:cantSplit/>
        </w:trPr>
        <w:tc>
          <w:tcPr>
            <w:tcW w:type="dxa" w:w="1226"/>
          </w:tcPr>
          <w:p>
            <w:pPr>
              <w:spacing w:after="20" w:before="20" w:line="252" w:lineRule="auto"/>
              <w:ind w:firstLine="0"/>
              <w:jc w:val="left"/>
            </w:pPr>
            <w:r/>
            <w:r>
              <w:rPr>
                <w:b w:val="0"/>
                <w:sz w:val="18"/>
              </w:rPr>
              <w:t>2025-02</w:t>
            </w:r>
          </w:p>
        </w:tc>
        <w:tc>
          <w:tcPr>
            <w:tcW w:type="dxa" w:w="1594"/>
          </w:tcPr>
          <w:p>
            <w:pPr>
              <w:spacing w:after="20" w:before="20" w:line="252" w:lineRule="auto"/>
              <w:ind w:firstLine="0"/>
              <w:jc w:val="center"/>
            </w:pPr>
            <w:r/>
            <w:r>
              <w:rPr>
                <w:b w:val="0"/>
                <w:sz w:val="18"/>
              </w:rPr>
              <w:t>5.886</w:t>
            </w:r>
          </w:p>
        </w:tc>
        <w:tc>
          <w:tcPr>
            <w:tcW w:type="dxa" w:w="1471"/>
          </w:tcPr>
          <w:p>
            <w:pPr>
              <w:spacing w:after="20" w:before="20" w:line="252" w:lineRule="auto"/>
              <w:ind w:firstLine="0"/>
              <w:jc w:val="center"/>
            </w:pPr>
            <w:r/>
            <w:r>
              <w:rPr>
                <w:b w:val="0"/>
                <w:sz w:val="18"/>
              </w:rPr>
              <w:t>27,77</w:t>
            </w:r>
          </w:p>
        </w:tc>
        <w:tc>
          <w:tcPr>
            <w:tcW w:type="dxa" w:w="1471"/>
          </w:tcPr>
          <w:p>
            <w:pPr>
              <w:spacing w:after="20" w:before="20" w:line="252" w:lineRule="auto"/>
              <w:ind w:firstLine="0"/>
              <w:jc w:val="center"/>
            </w:pPr>
            <w:r/>
            <w:r>
              <w:rPr>
                <w:b w:val="0"/>
                <w:sz w:val="18"/>
              </w:rPr>
              <w:t>14,01</w:t>
            </w:r>
          </w:p>
        </w:tc>
        <w:tc>
          <w:tcPr>
            <w:tcW w:type="dxa" w:w="1594"/>
          </w:tcPr>
          <w:p>
            <w:pPr>
              <w:spacing w:after="20" w:before="20" w:line="252" w:lineRule="auto"/>
              <w:ind w:firstLine="0"/>
              <w:jc w:val="center"/>
            </w:pPr>
            <w:r/>
            <w:r>
              <w:rPr>
                <w:b w:val="0"/>
                <w:sz w:val="18"/>
              </w:rPr>
              <w:t>0,136</w:t>
            </w:r>
          </w:p>
        </w:tc>
        <w:tc>
          <w:tcPr>
            <w:tcW w:type="dxa" w:w="1716"/>
          </w:tcPr>
          <w:p>
            <w:pPr>
              <w:spacing w:after="20" w:before="20" w:line="252" w:lineRule="auto"/>
              <w:ind w:firstLine="0"/>
              <w:jc w:val="center"/>
            </w:pPr>
            <w:r/>
            <w:r>
              <w:rPr>
                <w:b w:val="0"/>
                <w:sz w:val="18"/>
              </w:rPr>
              <w:t>18,1</w:t>
            </w:r>
          </w:p>
        </w:tc>
      </w:tr>
      <w:tr>
        <w:trPr>
          <w:cantSplit/>
        </w:trPr>
        <w:tc>
          <w:tcPr>
            <w:tcW w:type="dxa" w:w="1226"/>
          </w:tcPr>
          <w:p>
            <w:pPr>
              <w:spacing w:after="20" w:before="20" w:line="252" w:lineRule="auto"/>
              <w:ind w:firstLine="0"/>
              <w:jc w:val="left"/>
            </w:pPr>
            <w:r/>
            <w:r>
              <w:rPr>
                <w:b w:val="0"/>
                <w:sz w:val="18"/>
              </w:rPr>
              <w:t>2025-03</w:t>
            </w:r>
          </w:p>
        </w:tc>
        <w:tc>
          <w:tcPr>
            <w:tcW w:type="dxa" w:w="1594"/>
          </w:tcPr>
          <w:p>
            <w:pPr>
              <w:spacing w:after="20" w:before="20" w:line="252" w:lineRule="auto"/>
              <w:ind w:firstLine="0"/>
              <w:jc w:val="center"/>
            </w:pPr>
            <w:r/>
            <w:r>
              <w:rPr>
                <w:b w:val="0"/>
                <w:sz w:val="18"/>
              </w:rPr>
              <w:t>7.683</w:t>
            </w:r>
          </w:p>
        </w:tc>
        <w:tc>
          <w:tcPr>
            <w:tcW w:type="dxa" w:w="1471"/>
          </w:tcPr>
          <w:p>
            <w:pPr>
              <w:spacing w:after="20" w:before="20" w:line="252" w:lineRule="auto"/>
              <w:ind w:firstLine="0"/>
              <w:jc w:val="center"/>
            </w:pPr>
            <w:r/>
            <w:r>
              <w:rPr>
                <w:b w:val="0"/>
                <w:sz w:val="18"/>
              </w:rPr>
              <w:t>28,53</w:t>
            </w:r>
          </w:p>
        </w:tc>
        <w:tc>
          <w:tcPr>
            <w:tcW w:type="dxa" w:w="1471"/>
          </w:tcPr>
          <w:p>
            <w:pPr>
              <w:spacing w:after="20" w:before="20" w:line="252" w:lineRule="auto"/>
              <w:ind w:firstLine="0"/>
              <w:jc w:val="center"/>
            </w:pPr>
            <w:r/>
            <w:r>
              <w:rPr>
                <w:b w:val="0"/>
                <w:sz w:val="18"/>
              </w:rPr>
              <w:t>14,31</w:t>
            </w:r>
          </w:p>
        </w:tc>
        <w:tc>
          <w:tcPr>
            <w:tcW w:type="dxa" w:w="1594"/>
          </w:tcPr>
          <w:p>
            <w:pPr>
              <w:spacing w:after="20" w:before="20" w:line="252" w:lineRule="auto"/>
              <w:ind w:firstLine="0"/>
              <w:jc w:val="center"/>
            </w:pPr>
            <w:r/>
            <w:r>
              <w:rPr>
                <w:b w:val="0"/>
                <w:sz w:val="18"/>
              </w:rPr>
              <w:t>0,127</w:t>
            </w:r>
          </w:p>
        </w:tc>
        <w:tc>
          <w:tcPr>
            <w:tcW w:type="dxa" w:w="1716"/>
          </w:tcPr>
          <w:p>
            <w:pPr>
              <w:spacing w:after="20" w:before="20" w:line="252" w:lineRule="auto"/>
              <w:ind w:firstLine="0"/>
              <w:jc w:val="center"/>
            </w:pPr>
            <w:r/>
            <w:r>
              <w:rPr>
                <w:b w:val="0"/>
                <w:sz w:val="18"/>
              </w:rPr>
              <w:t>17,0</w:t>
            </w:r>
          </w:p>
        </w:tc>
      </w:tr>
      <w:tr>
        <w:trPr>
          <w:cantSplit/>
        </w:trPr>
        <w:tc>
          <w:tcPr>
            <w:tcW w:type="dxa" w:w="1226"/>
          </w:tcPr>
          <w:p>
            <w:pPr>
              <w:spacing w:after="20" w:before="20" w:line="252" w:lineRule="auto"/>
              <w:ind w:firstLine="0"/>
              <w:jc w:val="left"/>
            </w:pPr>
            <w:r/>
            <w:r>
              <w:rPr>
                <w:b w:val="0"/>
                <w:sz w:val="18"/>
              </w:rPr>
              <w:t>2025-04</w:t>
            </w:r>
          </w:p>
        </w:tc>
        <w:tc>
          <w:tcPr>
            <w:tcW w:type="dxa" w:w="1594"/>
          </w:tcPr>
          <w:p>
            <w:pPr>
              <w:spacing w:after="20" w:before="20" w:line="252" w:lineRule="auto"/>
              <w:ind w:firstLine="0"/>
              <w:jc w:val="center"/>
            </w:pPr>
            <w:r/>
            <w:r>
              <w:rPr>
                <w:b w:val="0"/>
                <w:sz w:val="18"/>
              </w:rPr>
              <w:t>6.953</w:t>
            </w:r>
          </w:p>
        </w:tc>
        <w:tc>
          <w:tcPr>
            <w:tcW w:type="dxa" w:w="1471"/>
          </w:tcPr>
          <w:p>
            <w:pPr>
              <w:spacing w:after="20" w:before="20" w:line="252" w:lineRule="auto"/>
              <w:ind w:firstLine="0"/>
              <w:jc w:val="center"/>
            </w:pPr>
            <w:r/>
            <w:r>
              <w:rPr>
                <w:b w:val="0"/>
                <w:sz w:val="18"/>
              </w:rPr>
              <w:t>28,29</w:t>
            </w:r>
          </w:p>
        </w:tc>
        <w:tc>
          <w:tcPr>
            <w:tcW w:type="dxa" w:w="1471"/>
          </w:tcPr>
          <w:p>
            <w:pPr>
              <w:spacing w:after="20" w:before="20" w:line="252" w:lineRule="auto"/>
              <w:ind w:firstLine="0"/>
              <w:jc w:val="center"/>
            </w:pPr>
            <w:r/>
            <w:r>
              <w:rPr>
                <w:b w:val="0"/>
                <w:sz w:val="18"/>
              </w:rPr>
              <w:t>14,11</w:t>
            </w:r>
          </w:p>
        </w:tc>
        <w:tc>
          <w:tcPr>
            <w:tcW w:type="dxa" w:w="1594"/>
          </w:tcPr>
          <w:p>
            <w:pPr>
              <w:spacing w:after="20" w:before="20" w:line="252" w:lineRule="auto"/>
              <w:ind w:firstLine="0"/>
              <w:jc w:val="center"/>
            </w:pPr>
            <w:r/>
            <w:r>
              <w:rPr>
                <w:b w:val="0"/>
                <w:sz w:val="18"/>
              </w:rPr>
              <w:t>0,136</w:t>
            </w:r>
          </w:p>
        </w:tc>
        <w:tc>
          <w:tcPr>
            <w:tcW w:type="dxa" w:w="1716"/>
          </w:tcPr>
          <w:p>
            <w:pPr>
              <w:spacing w:after="20" w:before="20" w:line="252" w:lineRule="auto"/>
              <w:ind w:firstLine="0"/>
              <w:jc w:val="center"/>
            </w:pPr>
            <w:r/>
            <w:r>
              <w:rPr>
                <w:b w:val="0"/>
                <w:sz w:val="18"/>
              </w:rPr>
              <w:t>18,1</w:t>
            </w:r>
          </w:p>
        </w:tc>
      </w:tr>
      <w:tr>
        <w:trPr>
          <w:cantSplit/>
        </w:trPr>
        <w:tc>
          <w:tcPr>
            <w:tcW w:type="dxa" w:w="1226"/>
          </w:tcPr>
          <w:p>
            <w:pPr>
              <w:spacing w:after="20" w:before="20" w:line="252" w:lineRule="auto"/>
              <w:ind w:firstLine="0"/>
              <w:jc w:val="left"/>
            </w:pPr>
            <w:r/>
            <w:r>
              <w:rPr>
                <w:b w:val="0"/>
                <w:sz w:val="18"/>
              </w:rPr>
              <w:t>2025-05</w:t>
            </w:r>
          </w:p>
        </w:tc>
        <w:tc>
          <w:tcPr>
            <w:tcW w:type="dxa" w:w="1594"/>
          </w:tcPr>
          <w:p>
            <w:pPr>
              <w:spacing w:after="20" w:before="20" w:line="252" w:lineRule="auto"/>
              <w:ind w:firstLine="0"/>
              <w:jc w:val="center"/>
            </w:pPr>
            <w:r/>
            <w:r>
              <w:rPr>
                <w:b w:val="0"/>
                <w:sz w:val="18"/>
              </w:rPr>
              <w:t>8.915</w:t>
            </w:r>
          </w:p>
        </w:tc>
        <w:tc>
          <w:tcPr>
            <w:tcW w:type="dxa" w:w="1471"/>
          </w:tcPr>
          <w:p>
            <w:pPr>
              <w:spacing w:after="20" w:before="20" w:line="252" w:lineRule="auto"/>
              <w:ind w:firstLine="0"/>
              <w:jc w:val="center"/>
            </w:pPr>
            <w:r/>
            <w:r>
              <w:rPr>
                <w:b w:val="0"/>
                <w:sz w:val="18"/>
              </w:rPr>
              <w:t>27,84</w:t>
            </w:r>
          </w:p>
        </w:tc>
        <w:tc>
          <w:tcPr>
            <w:tcW w:type="dxa" w:w="1471"/>
          </w:tcPr>
          <w:p>
            <w:pPr>
              <w:spacing w:after="20" w:before="20" w:line="252" w:lineRule="auto"/>
              <w:ind w:firstLine="0"/>
              <w:jc w:val="center"/>
            </w:pPr>
            <w:r/>
            <w:r>
              <w:rPr>
                <w:b w:val="0"/>
                <w:sz w:val="18"/>
              </w:rPr>
              <w:t>13,74</w:t>
            </w:r>
          </w:p>
        </w:tc>
        <w:tc>
          <w:tcPr>
            <w:tcW w:type="dxa" w:w="1594"/>
          </w:tcPr>
          <w:p>
            <w:pPr>
              <w:spacing w:after="20" w:before="20" w:line="252" w:lineRule="auto"/>
              <w:ind w:firstLine="0"/>
              <w:jc w:val="center"/>
            </w:pPr>
            <w:r/>
            <w:r>
              <w:rPr>
                <w:b w:val="0"/>
                <w:sz w:val="18"/>
              </w:rPr>
              <w:t>0,147</w:t>
            </w:r>
          </w:p>
        </w:tc>
        <w:tc>
          <w:tcPr>
            <w:tcW w:type="dxa" w:w="1716"/>
          </w:tcPr>
          <w:p>
            <w:pPr>
              <w:spacing w:after="20" w:before="20" w:line="252" w:lineRule="auto"/>
              <w:ind w:firstLine="0"/>
              <w:jc w:val="center"/>
            </w:pPr>
            <w:r/>
            <w:r>
              <w:rPr>
                <w:b w:val="0"/>
                <w:sz w:val="18"/>
              </w:rPr>
              <w:t>19,6</w:t>
            </w:r>
          </w:p>
        </w:tc>
      </w:tr>
      <w:tr>
        <w:trPr>
          <w:cantSplit/>
        </w:trPr>
        <w:tc>
          <w:tcPr>
            <w:tcW w:type="dxa" w:w="1226"/>
          </w:tcPr>
          <w:p>
            <w:pPr>
              <w:spacing w:after="20" w:before="20" w:line="252" w:lineRule="auto"/>
              <w:ind w:firstLine="0"/>
              <w:jc w:val="left"/>
            </w:pPr>
            <w:r/>
            <w:r>
              <w:rPr>
                <w:b w:val="0"/>
                <w:sz w:val="18"/>
              </w:rPr>
              <w:t>2025-06</w:t>
            </w:r>
          </w:p>
        </w:tc>
        <w:tc>
          <w:tcPr>
            <w:tcW w:type="dxa" w:w="1594"/>
          </w:tcPr>
          <w:p>
            <w:pPr>
              <w:spacing w:after="20" w:before="20" w:line="252" w:lineRule="auto"/>
              <w:ind w:firstLine="0"/>
              <w:jc w:val="center"/>
            </w:pPr>
            <w:r/>
            <w:r>
              <w:rPr>
                <w:b w:val="0"/>
                <w:sz w:val="18"/>
              </w:rPr>
              <w:t>9.949</w:t>
            </w:r>
          </w:p>
        </w:tc>
        <w:tc>
          <w:tcPr>
            <w:tcW w:type="dxa" w:w="1471"/>
          </w:tcPr>
          <w:p>
            <w:pPr>
              <w:spacing w:after="20" w:before="20" w:line="252" w:lineRule="auto"/>
              <w:ind w:firstLine="0"/>
              <w:jc w:val="center"/>
            </w:pPr>
            <w:r/>
            <w:r>
              <w:rPr>
                <w:b w:val="0"/>
                <w:sz w:val="18"/>
              </w:rPr>
              <w:t>29,32</w:t>
            </w:r>
          </w:p>
        </w:tc>
        <w:tc>
          <w:tcPr>
            <w:tcW w:type="dxa" w:w="1471"/>
          </w:tcPr>
          <w:p>
            <w:pPr>
              <w:spacing w:after="20" w:before="20" w:line="252" w:lineRule="auto"/>
              <w:ind w:firstLine="0"/>
              <w:jc w:val="center"/>
            </w:pPr>
            <w:r/>
            <w:r>
              <w:rPr>
                <w:b w:val="0"/>
                <w:sz w:val="18"/>
              </w:rPr>
              <w:t>14,06</w:t>
            </w:r>
          </w:p>
        </w:tc>
        <w:tc>
          <w:tcPr>
            <w:tcW w:type="dxa" w:w="1594"/>
          </w:tcPr>
          <w:p>
            <w:pPr>
              <w:spacing w:after="20" w:before="20" w:line="252" w:lineRule="auto"/>
              <w:ind w:firstLine="0"/>
              <w:jc w:val="center"/>
            </w:pPr>
            <w:r/>
            <w:r>
              <w:rPr>
                <w:b w:val="0"/>
                <w:sz w:val="18"/>
              </w:rPr>
              <w:t>0,151</w:t>
            </w:r>
          </w:p>
        </w:tc>
        <w:tc>
          <w:tcPr>
            <w:tcW w:type="dxa" w:w="1716"/>
          </w:tcPr>
          <w:p>
            <w:pPr>
              <w:spacing w:after="20" w:before="20" w:line="252" w:lineRule="auto"/>
              <w:ind w:firstLine="0"/>
              <w:jc w:val="center"/>
            </w:pPr>
            <w:r/>
            <w:r>
              <w:rPr>
                <w:b w:val="0"/>
                <w:sz w:val="18"/>
              </w:rPr>
              <w:t>20,1</w:t>
            </w:r>
          </w:p>
        </w:tc>
      </w:tr>
      <w:tr>
        <w:trPr>
          <w:cantSplit/>
        </w:trPr>
        <w:tc>
          <w:tcPr>
            <w:tcW w:type="dxa" w:w="1226"/>
          </w:tcPr>
          <w:p>
            <w:pPr>
              <w:spacing w:after="20" w:before="20" w:line="252" w:lineRule="auto"/>
              <w:ind w:firstLine="0"/>
              <w:jc w:val="left"/>
            </w:pPr>
            <w:r/>
            <w:r>
              <w:rPr>
                <w:b w:val="0"/>
                <w:sz w:val="18"/>
              </w:rPr>
              <w:t>2025-07</w:t>
            </w:r>
          </w:p>
        </w:tc>
        <w:tc>
          <w:tcPr>
            <w:tcW w:type="dxa" w:w="1594"/>
          </w:tcPr>
          <w:p>
            <w:pPr>
              <w:spacing w:after="20" w:before="20" w:line="252" w:lineRule="auto"/>
              <w:ind w:firstLine="0"/>
              <w:jc w:val="center"/>
            </w:pPr>
            <w:r/>
            <w:r>
              <w:rPr>
                <w:b w:val="0"/>
                <w:sz w:val="18"/>
              </w:rPr>
              <w:t>8.914</w:t>
            </w:r>
          </w:p>
        </w:tc>
        <w:tc>
          <w:tcPr>
            <w:tcW w:type="dxa" w:w="1471"/>
          </w:tcPr>
          <w:p>
            <w:pPr>
              <w:spacing w:after="20" w:before="20" w:line="252" w:lineRule="auto"/>
              <w:ind w:firstLine="0"/>
              <w:jc w:val="center"/>
            </w:pPr>
            <w:r/>
            <w:r>
              <w:rPr>
                <w:b w:val="0"/>
                <w:sz w:val="18"/>
              </w:rPr>
              <w:t>28,14</w:t>
            </w:r>
          </w:p>
        </w:tc>
        <w:tc>
          <w:tcPr>
            <w:tcW w:type="dxa" w:w="1471"/>
          </w:tcPr>
          <w:p>
            <w:pPr>
              <w:spacing w:after="20" w:before="20" w:line="252" w:lineRule="auto"/>
              <w:ind w:firstLine="0"/>
              <w:jc w:val="center"/>
            </w:pPr>
            <w:r/>
            <w:r>
              <w:rPr>
                <w:b w:val="0"/>
                <w:sz w:val="18"/>
              </w:rPr>
              <w:t>14,28</w:t>
            </w:r>
          </w:p>
        </w:tc>
        <w:tc>
          <w:tcPr>
            <w:tcW w:type="dxa" w:w="1594"/>
          </w:tcPr>
          <w:p>
            <w:pPr>
              <w:spacing w:after="20" w:before="20" w:line="252" w:lineRule="auto"/>
              <w:ind w:firstLine="0"/>
              <w:jc w:val="center"/>
            </w:pPr>
            <w:r/>
            <w:r>
              <w:rPr>
                <w:b w:val="0"/>
                <w:sz w:val="18"/>
              </w:rPr>
              <w:t>0,142</w:t>
            </w:r>
          </w:p>
        </w:tc>
        <w:tc>
          <w:tcPr>
            <w:tcW w:type="dxa" w:w="1716"/>
          </w:tcPr>
          <w:p>
            <w:pPr>
              <w:spacing w:after="20" w:before="20" w:line="252" w:lineRule="auto"/>
              <w:ind w:firstLine="0"/>
              <w:jc w:val="center"/>
            </w:pPr>
            <w:r/>
            <w:r>
              <w:rPr>
                <w:b w:val="0"/>
                <w:sz w:val="18"/>
              </w:rPr>
              <w:t>18,9</w:t>
            </w:r>
          </w:p>
        </w:tc>
      </w:tr>
      <w:tr>
        <w:trPr>
          <w:cantSplit/>
        </w:trPr>
        <w:tc>
          <w:tcPr>
            <w:tcW w:type="dxa" w:w="1226"/>
          </w:tcPr>
          <w:p>
            <w:pPr>
              <w:spacing w:after="20" w:before="20" w:line="252" w:lineRule="auto"/>
              <w:ind w:firstLine="0"/>
              <w:jc w:val="left"/>
            </w:pPr>
            <w:r/>
            <w:r>
              <w:rPr>
                <w:b w:val="0"/>
                <w:sz w:val="18"/>
              </w:rPr>
              <w:t>2025-08</w:t>
            </w:r>
          </w:p>
        </w:tc>
        <w:tc>
          <w:tcPr>
            <w:tcW w:type="dxa" w:w="1594"/>
          </w:tcPr>
          <w:p>
            <w:pPr>
              <w:spacing w:after="20" w:before="20" w:line="252" w:lineRule="auto"/>
              <w:ind w:firstLine="0"/>
              <w:jc w:val="center"/>
            </w:pPr>
            <w:r/>
            <w:r>
              <w:rPr>
                <w:b w:val="0"/>
                <w:sz w:val="18"/>
              </w:rPr>
              <w:t>8.540</w:t>
            </w:r>
          </w:p>
        </w:tc>
        <w:tc>
          <w:tcPr>
            <w:tcW w:type="dxa" w:w="1471"/>
          </w:tcPr>
          <w:p>
            <w:pPr>
              <w:spacing w:after="20" w:before="20" w:line="252" w:lineRule="auto"/>
              <w:ind w:firstLine="0"/>
              <w:jc w:val="center"/>
            </w:pPr>
            <w:r/>
            <w:r>
              <w:rPr>
                <w:b w:val="0"/>
                <w:sz w:val="18"/>
              </w:rPr>
              <w:t>26,99</w:t>
            </w:r>
          </w:p>
        </w:tc>
        <w:tc>
          <w:tcPr>
            <w:tcW w:type="dxa" w:w="1471"/>
          </w:tcPr>
          <w:p>
            <w:pPr>
              <w:spacing w:after="20" w:before="20" w:line="252" w:lineRule="auto"/>
              <w:ind w:firstLine="0"/>
              <w:jc w:val="center"/>
            </w:pPr>
            <w:r/>
            <w:r>
              <w:rPr>
                <w:b w:val="0"/>
                <w:sz w:val="18"/>
              </w:rPr>
              <w:t>14,21</w:t>
            </w:r>
          </w:p>
        </w:tc>
        <w:tc>
          <w:tcPr>
            <w:tcW w:type="dxa" w:w="1594"/>
          </w:tcPr>
          <w:p>
            <w:pPr>
              <w:spacing w:after="20" w:before="20" w:line="252" w:lineRule="auto"/>
              <w:ind w:firstLine="0"/>
              <w:jc w:val="center"/>
            </w:pPr>
            <w:r/>
            <w:r>
              <w:rPr>
                <w:b w:val="0"/>
                <w:sz w:val="18"/>
              </w:rPr>
              <w:t>0,140</w:t>
            </w:r>
          </w:p>
        </w:tc>
        <w:tc>
          <w:tcPr>
            <w:tcW w:type="dxa" w:w="1716"/>
          </w:tcPr>
          <w:p>
            <w:pPr>
              <w:spacing w:after="20" w:before="20" w:line="252" w:lineRule="auto"/>
              <w:ind w:firstLine="0"/>
              <w:jc w:val="center"/>
            </w:pPr>
            <w:r/>
            <w:r>
              <w:rPr>
                <w:b w:val="0"/>
                <w:sz w:val="18"/>
              </w:rPr>
              <w:t>18,7</w:t>
            </w:r>
          </w:p>
        </w:tc>
      </w:tr>
      <w:tr>
        <w:trPr>
          <w:cantSplit/>
        </w:trPr>
        <w:tc>
          <w:tcPr>
            <w:tcW w:type="dxa" w:w="1226"/>
          </w:tcPr>
          <w:p>
            <w:pPr>
              <w:spacing w:after="20" w:before="20" w:line="252" w:lineRule="auto"/>
              <w:ind w:firstLine="0"/>
              <w:jc w:val="left"/>
            </w:pPr>
            <w:r/>
            <w:r>
              <w:rPr>
                <w:b w:val="0"/>
                <w:sz w:val="18"/>
              </w:rPr>
              <w:t>2025-09</w:t>
            </w:r>
          </w:p>
        </w:tc>
        <w:tc>
          <w:tcPr>
            <w:tcW w:type="dxa" w:w="1594"/>
          </w:tcPr>
          <w:p>
            <w:pPr>
              <w:spacing w:after="20" w:before="20" w:line="252" w:lineRule="auto"/>
              <w:ind w:firstLine="0"/>
              <w:jc w:val="center"/>
            </w:pPr>
            <w:r/>
            <w:r>
              <w:rPr>
                <w:b w:val="0"/>
                <w:sz w:val="18"/>
              </w:rPr>
              <w:t>8.664</w:t>
            </w:r>
          </w:p>
        </w:tc>
        <w:tc>
          <w:tcPr>
            <w:tcW w:type="dxa" w:w="1471"/>
          </w:tcPr>
          <w:p>
            <w:pPr>
              <w:spacing w:after="20" w:before="20" w:line="252" w:lineRule="auto"/>
              <w:ind w:firstLine="0"/>
              <w:jc w:val="center"/>
            </w:pPr>
            <w:r/>
            <w:r>
              <w:rPr>
                <w:b w:val="0"/>
                <w:sz w:val="18"/>
              </w:rPr>
              <w:t>30,17</w:t>
            </w:r>
          </w:p>
        </w:tc>
        <w:tc>
          <w:tcPr>
            <w:tcW w:type="dxa" w:w="1471"/>
          </w:tcPr>
          <w:p>
            <w:pPr>
              <w:spacing w:after="20" w:before="20" w:line="252" w:lineRule="auto"/>
              <w:ind w:firstLine="0"/>
              <w:jc w:val="center"/>
            </w:pPr>
            <w:r/>
            <w:r>
              <w:rPr>
                <w:b w:val="0"/>
                <w:sz w:val="18"/>
              </w:rPr>
              <w:t>13,07</w:t>
            </w:r>
          </w:p>
        </w:tc>
        <w:tc>
          <w:tcPr>
            <w:tcW w:type="dxa" w:w="1594"/>
          </w:tcPr>
          <w:p>
            <w:pPr>
              <w:spacing w:after="20" w:before="20" w:line="252" w:lineRule="auto"/>
              <w:ind w:firstLine="0"/>
              <w:jc w:val="center"/>
            </w:pPr>
            <w:r/>
            <w:r>
              <w:rPr>
                <w:b w:val="0"/>
                <w:sz w:val="18"/>
              </w:rPr>
              <w:t>0,169</w:t>
            </w:r>
          </w:p>
        </w:tc>
        <w:tc>
          <w:tcPr>
            <w:tcW w:type="dxa" w:w="1716"/>
          </w:tcPr>
          <w:p>
            <w:pPr>
              <w:spacing w:after="20" w:before="20" w:line="252" w:lineRule="auto"/>
              <w:ind w:firstLine="0"/>
              <w:jc w:val="center"/>
            </w:pPr>
            <w:r/>
            <w:r>
              <w:rPr>
                <w:b w:val="0"/>
                <w:sz w:val="18"/>
              </w:rPr>
              <w:t>22,5</w:t>
            </w:r>
          </w:p>
        </w:tc>
      </w:tr>
      <w:tr>
        <w:trPr>
          <w:cantSplit/>
        </w:trPr>
        <w:tc>
          <w:tcPr>
            <w:tcW w:type="dxa" w:w="1226"/>
          </w:tcPr>
          <w:p>
            <w:pPr>
              <w:spacing w:after="20" w:before="20" w:line="252" w:lineRule="auto"/>
              <w:ind w:firstLine="0"/>
              <w:jc w:val="left"/>
            </w:pPr>
            <w:r/>
            <w:r>
              <w:rPr>
                <w:b w:val="0"/>
                <w:sz w:val="18"/>
              </w:rPr>
              <w:t>2025-10</w:t>
            </w:r>
          </w:p>
        </w:tc>
        <w:tc>
          <w:tcPr>
            <w:tcW w:type="dxa" w:w="1594"/>
          </w:tcPr>
          <w:p>
            <w:pPr>
              <w:spacing w:after="20" w:before="20" w:line="252" w:lineRule="auto"/>
              <w:ind w:firstLine="0"/>
              <w:jc w:val="center"/>
            </w:pPr>
            <w:r/>
            <w:r>
              <w:rPr>
                <w:b w:val="0"/>
                <w:sz w:val="18"/>
              </w:rPr>
              <w:t>7.390</w:t>
            </w:r>
          </w:p>
        </w:tc>
        <w:tc>
          <w:tcPr>
            <w:tcW w:type="dxa" w:w="1471"/>
          </w:tcPr>
          <w:p>
            <w:pPr>
              <w:spacing w:after="20" w:before="20" w:line="252" w:lineRule="auto"/>
              <w:ind w:firstLine="0"/>
              <w:jc w:val="center"/>
            </w:pPr>
            <w:r/>
            <w:r>
              <w:rPr>
                <w:b w:val="0"/>
                <w:sz w:val="18"/>
              </w:rPr>
              <w:t>28,59</w:t>
            </w:r>
          </w:p>
        </w:tc>
        <w:tc>
          <w:tcPr>
            <w:tcW w:type="dxa" w:w="1471"/>
          </w:tcPr>
          <w:p>
            <w:pPr>
              <w:spacing w:after="20" w:before="20" w:line="252" w:lineRule="auto"/>
              <w:ind w:firstLine="0"/>
              <w:jc w:val="center"/>
            </w:pPr>
            <w:r/>
            <w:r>
              <w:rPr>
                <w:b w:val="0"/>
                <w:sz w:val="18"/>
              </w:rPr>
              <w:t>12,62</w:t>
            </w:r>
          </w:p>
        </w:tc>
        <w:tc>
          <w:tcPr>
            <w:tcW w:type="dxa" w:w="1594"/>
          </w:tcPr>
          <w:p>
            <w:pPr>
              <w:spacing w:after="20" w:before="20" w:line="252" w:lineRule="auto"/>
              <w:ind w:firstLine="0"/>
              <w:jc w:val="center"/>
            </w:pPr>
            <w:r/>
            <w:r>
              <w:rPr>
                <w:b w:val="0"/>
                <w:sz w:val="18"/>
              </w:rPr>
              <w:t>0,159</w:t>
            </w:r>
          </w:p>
        </w:tc>
        <w:tc>
          <w:tcPr>
            <w:tcW w:type="dxa" w:w="1716"/>
          </w:tcPr>
          <w:p>
            <w:pPr>
              <w:spacing w:after="20" w:before="20" w:line="252" w:lineRule="auto"/>
              <w:ind w:firstLine="0"/>
              <w:jc w:val="center"/>
            </w:pPr>
            <w:r/>
            <w:r>
              <w:rPr>
                <w:b w:val="0"/>
                <w:sz w:val="18"/>
              </w:rPr>
              <w:t>21,2</w:t>
            </w:r>
          </w:p>
        </w:tc>
      </w:tr>
      <w:tr>
        <w:trPr>
          <w:cantSplit/>
        </w:trPr>
        <w:tc>
          <w:tcPr>
            <w:tcW w:type="dxa" w:w="1226"/>
          </w:tcPr>
          <w:p>
            <w:pPr>
              <w:spacing w:after="20" w:before="20" w:line="252" w:lineRule="auto"/>
              <w:ind w:firstLine="0"/>
              <w:jc w:val="left"/>
            </w:pPr>
            <w:r/>
            <w:r>
              <w:rPr>
                <w:b w:val="0"/>
                <w:sz w:val="18"/>
              </w:rPr>
              <w:t>2025-11</w:t>
            </w:r>
          </w:p>
        </w:tc>
        <w:tc>
          <w:tcPr>
            <w:tcW w:type="dxa" w:w="1594"/>
          </w:tcPr>
          <w:p>
            <w:pPr>
              <w:spacing w:after="20" w:before="20" w:line="252" w:lineRule="auto"/>
              <w:ind w:firstLine="0"/>
              <w:jc w:val="center"/>
            </w:pPr>
            <w:r/>
            <w:r>
              <w:rPr>
                <w:b w:val="0"/>
                <w:sz w:val="18"/>
              </w:rPr>
              <w:t>7.436</w:t>
            </w:r>
          </w:p>
        </w:tc>
        <w:tc>
          <w:tcPr>
            <w:tcW w:type="dxa" w:w="1471"/>
          </w:tcPr>
          <w:p>
            <w:pPr>
              <w:spacing w:after="20" w:before="20" w:line="252" w:lineRule="auto"/>
              <w:ind w:firstLine="0"/>
              <w:jc w:val="center"/>
            </w:pPr>
            <w:r/>
            <w:r>
              <w:rPr>
                <w:b w:val="0"/>
                <w:sz w:val="18"/>
              </w:rPr>
              <w:t>26,26</w:t>
            </w:r>
          </w:p>
        </w:tc>
        <w:tc>
          <w:tcPr>
            <w:tcW w:type="dxa" w:w="1471"/>
          </w:tcPr>
          <w:p>
            <w:pPr>
              <w:spacing w:after="20" w:before="20" w:line="252" w:lineRule="auto"/>
              <w:ind w:firstLine="0"/>
              <w:jc w:val="center"/>
            </w:pPr>
            <w:r/>
            <w:r>
              <w:rPr>
                <w:b w:val="0"/>
                <w:sz w:val="18"/>
              </w:rPr>
              <w:t>12,76</w:t>
            </w:r>
          </w:p>
        </w:tc>
        <w:tc>
          <w:tcPr>
            <w:tcW w:type="dxa" w:w="1594"/>
          </w:tcPr>
          <w:p>
            <w:pPr>
              <w:spacing w:after="20" w:before="20" w:line="252" w:lineRule="auto"/>
              <w:ind w:firstLine="0"/>
              <w:jc w:val="center"/>
            </w:pPr>
            <w:r/>
            <w:r>
              <w:rPr>
                <w:b w:val="0"/>
                <w:sz w:val="18"/>
              </w:rPr>
              <w:t>0,137</w:t>
            </w:r>
          </w:p>
        </w:tc>
        <w:tc>
          <w:tcPr>
            <w:tcW w:type="dxa" w:w="1716"/>
          </w:tcPr>
          <w:p>
            <w:pPr>
              <w:spacing w:after="20" w:before="20" w:line="252" w:lineRule="auto"/>
              <w:ind w:firstLine="0"/>
              <w:jc w:val="center"/>
            </w:pPr>
            <w:r/>
            <w:r>
              <w:rPr>
                <w:b w:val="0"/>
                <w:sz w:val="18"/>
              </w:rPr>
              <w:t>18,3</w:t>
            </w:r>
          </w:p>
        </w:tc>
      </w:tr>
      <w:tr>
        <w:trPr>
          <w:cantSplit/>
        </w:trPr>
        <w:tc>
          <w:tcPr>
            <w:tcW w:type="dxa" w:w="1226"/>
          </w:tcPr>
          <w:p>
            <w:pPr>
              <w:spacing w:after="20" w:before="20" w:line="252" w:lineRule="auto"/>
              <w:ind w:firstLine="0"/>
              <w:jc w:val="left"/>
            </w:pPr>
            <w:r/>
            <w:r>
              <w:rPr>
                <w:b w:val="0"/>
                <w:sz w:val="18"/>
              </w:rPr>
              <w:t>2025-12</w:t>
            </w:r>
          </w:p>
        </w:tc>
        <w:tc>
          <w:tcPr>
            <w:tcW w:type="dxa" w:w="1594"/>
          </w:tcPr>
          <w:p>
            <w:pPr>
              <w:spacing w:after="20" w:before="20" w:line="252" w:lineRule="auto"/>
              <w:ind w:firstLine="0"/>
              <w:jc w:val="center"/>
            </w:pPr>
            <w:r/>
            <w:r>
              <w:rPr>
                <w:b w:val="0"/>
                <w:sz w:val="18"/>
              </w:rPr>
              <w:t>9.278</w:t>
            </w:r>
          </w:p>
        </w:tc>
        <w:tc>
          <w:tcPr>
            <w:tcW w:type="dxa" w:w="1471"/>
          </w:tcPr>
          <w:p>
            <w:pPr>
              <w:spacing w:after="20" w:before="20" w:line="252" w:lineRule="auto"/>
              <w:ind w:firstLine="0"/>
              <w:jc w:val="center"/>
            </w:pPr>
            <w:r/>
            <w:r>
              <w:rPr>
                <w:b w:val="0"/>
                <w:sz w:val="18"/>
              </w:rPr>
              <w:t>31,99</w:t>
            </w:r>
          </w:p>
        </w:tc>
        <w:tc>
          <w:tcPr>
            <w:tcW w:type="dxa" w:w="1471"/>
          </w:tcPr>
          <w:p>
            <w:pPr>
              <w:spacing w:after="20" w:before="20" w:line="252" w:lineRule="auto"/>
              <w:ind w:firstLine="0"/>
              <w:jc w:val="center"/>
            </w:pPr>
            <w:r/>
            <w:r>
              <w:rPr>
                <w:b w:val="0"/>
                <w:sz w:val="18"/>
              </w:rPr>
              <w:t>12,57</w:t>
            </w:r>
          </w:p>
        </w:tc>
        <w:tc>
          <w:tcPr>
            <w:tcW w:type="dxa" w:w="1594"/>
          </w:tcPr>
          <w:p>
            <w:pPr>
              <w:spacing w:after="20" w:before="20" w:line="252" w:lineRule="auto"/>
              <w:ind w:firstLine="0"/>
              <w:jc w:val="center"/>
            </w:pPr>
            <w:r/>
            <w:r>
              <w:rPr>
                <w:b w:val="0"/>
                <w:sz w:val="18"/>
              </w:rPr>
              <w:t>0,163</w:t>
            </w:r>
          </w:p>
        </w:tc>
        <w:tc>
          <w:tcPr>
            <w:tcW w:type="dxa" w:w="1716"/>
          </w:tcPr>
          <w:p>
            <w:pPr>
              <w:spacing w:after="20" w:before="20" w:line="252" w:lineRule="auto"/>
              <w:ind w:firstLine="0"/>
              <w:jc w:val="center"/>
            </w:pPr>
            <w:r/>
            <w:r>
              <w:rPr>
                <w:b w:val="0"/>
                <w:sz w:val="18"/>
              </w:rPr>
              <w:t>21,7</w:t>
            </w:r>
          </w:p>
        </w:tc>
      </w:tr>
    </w:tbl>
    <w:p>
      <w:pPr>
        <w:spacing w:after="200" w:line="240" w:lineRule="auto"/>
        <w:ind w:firstLine="0"/>
      </w:pPr>
      <w:r>
        <w:rPr>
          <w:i/>
          <w:sz w:val="21"/>
        </w:rPr>
        <w:t>Nguồn: a02_month_group_detail.csv.</w:t>
      </w:r>
    </w:p>
    <w:p>
      <w:pPr>
        <w:keepNext/>
        <w:spacing w:line="276" w:lineRule="auto" w:before="120"/>
        <w:ind w:firstLine="0"/>
        <w:jc w:val="center"/>
      </w:pPr>
      <w:r>
        <w:rPr>
          <w:b/>
          <w:sz w:val="24"/>
        </w:rPr>
        <w:t xml:space="preserve">Bảng C.10. </w:t>
      </w:r>
      <w:r>
        <w:rPr>
          <w:sz w:val="24"/>
        </w:rPr>
        <w:t>Chỉ tiêu theo tháng – taxi vàng, nhóm vùng đón Sân bay</w:t>
      </w:r>
    </w:p>
    <w:tbl>
      <w:tblPr>
        <w:tblStyle w:val="TableGrid"/>
        <w:tblW w:type="auto" w:w="0"/>
        <w:jc w:val="center"/>
        <w:tblLayout w:type="fixed"/>
        <w:tblLook w:firstColumn="1" w:firstRow="1" w:lastColumn="0" w:lastRow="0" w:noHBand="0" w:noVBand="1" w:val="04A0"/>
        <w:tblLayout w:type="fixed"/>
      </w:tblPr>
      <w:tblGrid>
        <w:gridCol w:w="1225"/>
        <w:gridCol w:w="1593"/>
        <w:gridCol w:w="1471"/>
        <w:gridCol w:w="1471"/>
        <w:gridCol w:w="1593"/>
        <w:gridCol w:w="1716"/>
      </w:tblGrid>
      <w:tr>
        <w:trPr>
          <w:tblHeader w:val="true"/>
          <w:cantSplit/>
        </w:trPr>
        <w:tc>
          <w:tcPr>
            <w:tcW w:type="dxa" w:w="1226"/>
            <w:shd w:val="clear" w:color="auto" w:fill="E8E6E1"/>
          </w:tcPr>
          <w:p>
            <w:pPr>
              <w:spacing w:after="20" w:before="20" w:line="252" w:lineRule="auto"/>
              <w:ind w:firstLine="0"/>
              <w:jc w:val="center"/>
            </w:pPr>
            <w:r/>
            <w:r>
              <w:rPr>
                <w:b/>
                <w:sz w:val="18"/>
              </w:rPr>
              <w:t>Tháng</w:t>
            </w:r>
          </w:p>
        </w:tc>
        <w:tc>
          <w:tcPr>
            <w:tcW w:type="dxa" w:w="1594"/>
            <w:shd w:val="clear" w:color="auto" w:fill="E8E6E1"/>
          </w:tcPr>
          <w:p>
            <w:pPr>
              <w:spacing w:after="20" w:before="20" w:line="252" w:lineRule="auto"/>
              <w:ind w:firstLine="0"/>
              <w:jc w:val="center"/>
            </w:pPr>
            <w:r/>
            <w:r>
              <w:rPr>
                <w:b/>
                <w:sz w:val="18"/>
              </w:rPr>
              <w:t>Chuyến/ngày</w:t>
            </w:r>
          </w:p>
        </w:tc>
        <w:tc>
          <w:tcPr>
            <w:tcW w:type="dxa" w:w="1471"/>
            <w:shd w:val="clear" w:color="auto" w:fill="E8E6E1"/>
          </w:tcPr>
          <w:p>
            <w:pPr>
              <w:spacing w:after="20" w:before="20" w:line="252" w:lineRule="auto"/>
              <w:ind w:firstLine="0"/>
              <w:jc w:val="center"/>
            </w:pPr>
            <w:r/>
            <w:r>
              <w:rPr>
                <w:b/>
                <w:sz w:val="18"/>
              </w:rPr>
              <w:t>Giá/chuyến</w:t>
            </w:r>
          </w:p>
        </w:tc>
        <w:tc>
          <w:tcPr>
            <w:tcW w:type="dxa" w:w="1471"/>
            <w:shd w:val="clear" w:color="auto" w:fill="E8E6E1"/>
          </w:tcPr>
          <w:p>
            <w:pPr>
              <w:spacing w:after="20" w:before="20" w:line="252" w:lineRule="auto"/>
              <w:ind w:firstLine="0"/>
              <w:jc w:val="center"/>
            </w:pPr>
            <w:r/>
            <w:r>
              <w:rPr>
                <w:b/>
                <w:sz w:val="18"/>
              </w:rPr>
              <w:t>Dặm/giờ</w:t>
            </w:r>
          </w:p>
        </w:tc>
        <w:tc>
          <w:tcPr>
            <w:tcW w:type="dxa" w:w="1594"/>
            <w:shd w:val="clear" w:color="auto" w:fill="E8E6E1"/>
          </w:tcPr>
          <w:p>
            <w:pPr>
              <w:spacing w:after="20" w:before="20" w:line="252" w:lineRule="auto"/>
              <w:ind w:firstLine="0"/>
              <w:jc w:val="center"/>
            </w:pPr>
            <w:r/>
            <w:r>
              <w:rPr>
                <w:b/>
                <w:sz w:val="18"/>
              </w:rPr>
              <w:t>Phí CBD/chuyến</w:t>
            </w:r>
          </w:p>
        </w:tc>
        <w:tc>
          <w:tcPr>
            <w:tcW w:type="dxa" w:w="1716"/>
            <w:shd w:val="clear" w:color="auto" w:fill="E8E6E1"/>
          </w:tcPr>
          <w:p>
            <w:pPr>
              <w:spacing w:after="20" w:before="20" w:line="252" w:lineRule="auto"/>
              <w:ind w:firstLine="0"/>
              <w:jc w:val="center"/>
            </w:pPr>
            <w:r/>
            <w:r>
              <w:rPr>
                <w:b/>
                <w:sz w:val="18"/>
              </w:rPr>
              <w:t>% chuyến bị tính phí</w:t>
            </w:r>
          </w:p>
        </w:tc>
      </w:tr>
      <w:tr>
        <w:trPr>
          <w:cantSplit/>
        </w:trPr>
        <w:tc>
          <w:tcPr>
            <w:tcW w:type="dxa" w:w="1226"/>
          </w:tcPr>
          <w:p>
            <w:pPr>
              <w:spacing w:after="20" w:before="20" w:line="252" w:lineRule="auto"/>
              <w:ind w:firstLine="0"/>
              <w:jc w:val="left"/>
            </w:pPr>
            <w:r/>
            <w:r>
              <w:rPr>
                <w:b w:val="0"/>
                <w:sz w:val="18"/>
              </w:rPr>
              <w:t>2024-01</w:t>
            </w:r>
          </w:p>
        </w:tc>
        <w:tc>
          <w:tcPr>
            <w:tcW w:type="dxa" w:w="1594"/>
          </w:tcPr>
          <w:p>
            <w:pPr>
              <w:spacing w:after="20" w:before="20" w:line="252" w:lineRule="auto"/>
              <w:ind w:firstLine="0"/>
              <w:jc w:val="center"/>
            </w:pPr>
            <w:r/>
            <w:r>
              <w:rPr>
                <w:b w:val="0"/>
                <w:sz w:val="18"/>
              </w:rPr>
              <w:t>6.995</w:t>
            </w:r>
          </w:p>
        </w:tc>
        <w:tc>
          <w:tcPr>
            <w:tcW w:type="dxa" w:w="1471"/>
          </w:tcPr>
          <w:p>
            <w:pPr>
              <w:spacing w:after="20" w:before="20" w:line="252" w:lineRule="auto"/>
              <w:ind w:firstLine="0"/>
              <w:jc w:val="center"/>
            </w:pPr>
            <w:r/>
            <w:r>
              <w:rPr>
                <w:b w:val="0"/>
                <w:sz w:val="18"/>
              </w:rPr>
              <w:t>53,29</w:t>
            </w:r>
          </w:p>
        </w:tc>
        <w:tc>
          <w:tcPr>
            <w:tcW w:type="dxa" w:w="1471"/>
          </w:tcPr>
          <w:p>
            <w:pPr>
              <w:spacing w:after="20" w:before="20" w:line="252" w:lineRule="auto"/>
              <w:ind w:firstLine="0"/>
              <w:jc w:val="center"/>
            </w:pPr>
            <w:r/>
            <w:r>
              <w:rPr>
                <w:b w:val="0"/>
                <w:sz w:val="18"/>
              </w:rPr>
              <w:t>23,95</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2024-02</w:t>
            </w:r>
          </w:p>
        </w:tc>
        <w:tc>
          <w:tcPr>
            <w:tcW w:type="dxa" w:w="1594"/>
          </w:tcPr>
          <w:p>
            <w:pPr>
              <w:spacing w:after="20" w:before="20" w:line="252" w:lineRule="auto"/>
              <w:ind w:firstLine="0"/>
              <w:jc w:val="center"/>
            </w:pPr>
            <w:r/>
            <w:r>
              <w:rPr>
                <w:b w:val="0"/>
                <w:sz w:val="18"/>
              </w:rPr>
              <w:t>6.838</w:t>
            </w:r>
          </w:p>
        </w:tc>
        <w:tc>
          <w:tcPr>
            <w:tcW w:type="dxa" w:w="1471"/>
          </w:tcPr>
          <w:p>
            <w:pPr>
              <w:spacing w:after="20" w:before="20" w:line="252" w:lineRule="auto"/>
              <w:ind w:firstLine="0"/>
              <w:jc w:val="center"/>
            </w:pPr>
            <w:r/>
            <w:r>
              <w:rPr>
                <w:b w:val="0"/>
                <w:sz w:val="18"/>
              </w:rPr>
              <w:t>53,18</w:t>
            </w:r>
          </w:p>
        </w:tc>
        <w:tc>
          <w:tcPr>
            <w:tcW w:type="dxa" w:w="1471"/>
          </w:tcPr>
          <w:p>
            <w:pPr>
              <w:spacing w:after="20" w:before="20" w:line="252" w:lineRule="auto"/>
              <w:ind w:firstLine="0"/>
              <w:jc w:val="center"/>
            </w:pPr>
            <w:r/>
            <w:r>
              <w:rPr>
                <w:b w:val="0"/>
                <w:sz w:val="18"/>
              </w:rPr>
              <w:t>22,61</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2024-03</w:t>
            </w:r>
          </w:p>
        </w:tc>
        <w:tc>
          <w:tcPr>
            <w:tcW w:type="dxa" w:w="1594"/>
          </w:tcPr>
          <w:p>
            <w:pPr>
              <w:spacing w:after="20" w:before="20" w:line="252" w:lineRule="auto"/>
              <w:ind w:firstLine="0"/>
              <w:jc w:val="center"/>
            </w:pPr>
            <w:r/>
            <w:r>
              <w:rPr>
                <w:b w:val="0"/>
                <w:sz w:val="18"/>
              </w:rPr>
              <w:t>7.908</w:t>
            </w:r>
          </w:p>
        </w:tc>
        <w:tc>
          <w:tcPr>
            <w:tcW w:type="dxa" w:w="1471"/>
          </w:tcPr>
          <w:p>
            <w:pPr>
              <w:spacing w:after="20" w:before="20" w:line="252" w:lineRule="auto"/>
              <w:ind w:firstLine="0"/>
              <w:jc w:val="center"/>
            </w:pPr>
            <w:r/>
            <w:r>
              <w:rPr>
                <w:b w:val="0"/>
                <w:sz w:val="18"/>
              </w:rPr>
              <w:t>54,06</w:t>
            </w:r>
          </w:p>
        </w:tc>
        <w:tc>
          <w:tcPr>
            <w:tcW w:type="dxa" w:w="1471"/>
          </w:tcPr>
          <w:p>
            <w:pPr>
              <w:spacing w:after="20" w:before="20" w:line="252" w:lineRule="auto"/>
              <w:ind w:firstLine="0"/>
              <w:jc w:val="center"/>
            </w:pPr>
            <w:r/>
            <w:r>
              <w:rPr>
                <w:b w:val="0"/>
                <w:sz w:val="18"/>
              </w:rPr>
              <w:t>21,53</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2024-04</w:t>
            </w:r>
          </w:p>
        </w:tc>
        <w:tc>
          <w:tcPr>
            <w:tcW w:type="dxa" w:w="1594"/>
          </w:tcPr>
          <w:p>
            <w:pPr>
              <w:spacing w:after="20" w:before="20" w:line="252" w:lineRule="auto"/>
              <w:ind w:firstLine="0"/>
              <w:jc w:val="center"/>
            </w:pPr>
            <w:r/>
            <w:r>
              <w:rPr>
                <w:b w:val="0"/>
                <w:sz w:val="18"/>
              </w:rPr>
              <w:t>8.254</w:t>
            </w:r>
          </w:p>
        </w:tc>
        <w:tc>
          <w:tcPr>
            <w:tcW w:type="dxa" w:w="1471"/>
          </w:tcPr>
          <w:p>
            <w:pPr>
              <w:spacing w:after="20" w:before="20" w:line="252" w:lineRule="auto"/>
              <w:ind w:firstLine="0"/>
              <w:jc w:val="center"/>
            </w:pPr>
            <w:r/>
            <w:r>
              <w:rPr>
                <w:b w:val="0"/>
                <w:sz w:val="18"/>
              </w:rPr>
              <w:t>53,71</w:t>
            </w:r>
          </w:p>
        </w:tc>
        <w:tc>
          <w:tcPr>
            <w:tcW w:type="dxa" w:w="1471"/>
          </w:tcPr>
          <w:p>
            <w:pPr>
              <w:spacing w:after="20" w:before="20" w:line="252" w:lineRule="auto"/>
              <w:ind w:firstLine="0"/>
              <w:jc w:val="center"/>
            </w:pPr>
            <w:r/>
            <w:r>
              <w:rPr>
                <w:b w:val="0"/>
                <w:sz w:val="18"/>
              </w:rPr>
              <w:t>21,32</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2024-05</w:t>
            </w:r>
          </w:p>
        </w:tc>
        <w:tc>
          <w:tcPr>
            <w:tcW w:type="dxa" w:w="1594"/>
          </w:tcPr>
          <w:p>
            <w:pPr>
              <w:spacing w:after="20" w:before="20" w:line="252" w:lineRule="auto"/>
              <w:ind w:firstLine="0"/>
              <w:jc w:val="center"/>
            </w:pPr>
            <w:r/>
            <w:r>
              <w:rPr>
                <w:b w:val="0"/>
                <w:sz w:val="18"/>
              </w:rPr>
              <w:t>8.731</w:t>
            </w:r>
          </w:p>
        </w:tc>
        <w:tc>
          <w:tcPr>
            <w:tcW w:type="dxa" w:w="1471"/>
          </w:tcPr>
          <w:p>
            <w:pPr>
              <w:spacing w:after="20" w:before="20" w:line="252" w:lineRule="auto"/>
              <w:ind w:firstLine="0"/>
              <w:jc w:val="center"/>
            </w:pPr>
            <w:r/>
            <w:r>
              <w:rPr>
                <w:b w:val="0"/>
                <w:sz w:val="18"/>
              </w:rPr>
              <w:t>54,27</w:t>
            </w:r>
          </w:p>
        </w:tc>
        <w:tc>
          <w:tcPr>
            <w:tcW w:type="dxa" w:w="1471"/>
          </w:tcPr>
          <w:p>
            <w:pPr>
              <w:spacing w:after="20" w:before="20" w:line="252" w:lineRule="auto"/>
              <w:ind w:firstLine="0"/>
              <w:jc w:val="center"/>
            </w:pPr>
            <w:r/>
            <w:r>
              <w:rPr>
                <w:b w:val="0"/>
                <w:sz w:val="18"/>
              </w:rPr>
              <w:t>19,12</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2024-06</w:t>
            </w:r>
          </w:p>
        </w:tc>
        <w:tc>
          <w:tcPr>
            <w:tcW w:type="dxa" w:w="1594"/>
          </w:tcPr>
          <w:p>
            <w:pPr>
              <w:spacing w:after="20" w:before="20" w:line="252" w:lineRule="auto"/>
              <w:ind w:firstLine="0"/>
              <w:jc w:val="center"/>
            </w:pPr>
            <w:r/>
            <w:r>
              <w:rPr>
                <w:b w:val="0"/>
                <w:sz w:val="18"/>
              </w:rPr>
              <w:t>8.463</w:t>
            </w:r>
          </w:p>
        </w:tc>
        <w:tc>
          <w:tcPr>
            <w:tcW w:type="dxa" w:w="1471"/>
          </w:tcPr>
          <w:p>
            <w:pPr>
              <w:spacing w:after="20" w:before="20" w:line="252" w:lineRule="auto"/>
              <w:ind w:firstLine="0"/>
              <w:jc w:val="center"/>
            </w:pPr>
            <w:r/>
            <w:r>
              <w:rPr>
                <w:b w:val="0"/>
                <w:sz w:val="18"/>
              </w:rPr>
              <w:t>54,19</w:t>
            </w:r>
          </w:p>
        </w:tc>
        <w:tc>
          <w:tcPr>
            <w:tcW w:type="dxa" w:w="1471"/>
          </w:tcPr>
          <w:p>
            <w:pPr>
              <w:spacing w:after="20" w:before="20" w:line="252" w:lineRule="auto"/>
              <w:ind w:firstLine="0"/>
              <w:jc w:val="center"/>
            </w:pPr>
            <w:r/>
            <w:r>
              <w:rPr>
                <w:b w:val="0"/>
                <w:sz w:val="18"/>
              </w:rPr>
              <w:t>19,36</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2024-07</w:t>
            </w:r>
          </w:p>
        </w:tc>
        <w:tc>
          <w:tcPr>
            <w:tcW w:type="dxa" w:w="1594"/>
          </w:tcPr>
          <w:p>
            <w:pPr>
              <w:spacing w:after="20" w:before="20" w:line="252" w:lineRule="auto"/>
              <w:ind w:firstLine="0"/>
              <w:jc w:val="center"/>
            </w:pPr>
            <w:r/>
            <w:r>
              <w:rPr>
                <w:b w:val="0"/>
                <w:sz w:val="18"/>
              </w:rPr>
              <w:t>8.307</w:t>
            </w:r>
          </w:p>
        </w:tc>
        <w:tc>
          <w:tcPr>
            <w:tcW w:type="dxa" w:w="1471"/>
          </w:tcPr>
          <w:p>
            <w:pPr>
              <w:spacing w:after="20" w:before="20" w:line="252" w:lineRule="auto"/>
              <w:ind w:firstLine="0"/>
              <w:jc w:val="center"/>
            </w:pPr>
            <w:r/>
            <w:r>
              <w:rPr>
                <w:b w:val="0"/>
                <w:sz w:val="18"/>
              </w:rPr>
              <w:t>54,12</w:t>
            </w:r>
          </w:p>
        </w:tc>
        <w:tc>
          <w:tcPr>
            <w:tcW w:type="dxa" w:w="1471"/>
          </w:tcPr>
          <w:p>
            <w:pPr>
              <w:spacing w:after="20" w:before="20" w:line="252" w:lineRule="auto"/>
              <w:ind w:firstLine="0"/>
              <w:jc w:val="center"/>
            </w:pPr>
            <w:r/>
            <w:r>
              <w:rPr>
                <w:b w:val="0"/>
                <w:sz w:val="18"/>
              </w:rPr>
              <w:t>21,58</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2024-08</w:t>
            </w:r>
          </w:p>
        </w:tc>
        <w:tc>
          <w:tcPr>
            <w:tcW w:type="dxa" w:w="1594"/>
          </w:tcPr>
          <w:p>
            <w:pPr>
              <w:spacing w:after="20" w:before="20" w:line="252" w:lineRule="auto"/>
              <w:ind w:firstLine="0"/>
              <w:jc w:val="center"/>
            </w:pPr>
            <w:r/>
            <w:r>
              <w:rPr>
                <w:b w:val="0"/>
                <w:sz w:val="18"/>
              </w:rPr>
              <w:t>8.299</w:t>
            </w:r>
          </w:p>
        </w:tc>
        <w:tc>
          <w:tcPr>
            <w:tcW w:type="dxa" w:w="1471"/>
          </w:tcPr>
          <w:p>
            <w:pPr>
              <w:spacing w:after="20" w:before="20" w:line="252" w:lineRule="auto"/>
              <w:ind w:firstLine="0"/>
              <w:jc w:val="center"/>
            </w:pPr>
            <w:r/>
            <w:r>
              <w:rPr>
                <w:b w:val="0"/>
                <w:sz w:val="18"/>
              </w:rPr>
              <w:t>53,89</w:t>
            </w:r>
          </w:p>
        </w:tc>
        <w:tc>
          <w:tcPr>
            <w:tcW w:type="dxa" w:w="1471"/>
          </w:tcPr>
          <w:p>
            <w:pPr>
              <w:spacing w:after="20" w:before="20" w:line="252" w:lineRule="auto"/>
              <w:ind w:firstLine="0"/>
              <w:jc w:val="center"/>
            </w:pPr>
            <w:r/>
            <w:r>
              <w:rPr>
                <w:b w:val="0"/>
                <w:sz w:val="18"/>
              </w:rPr>
              <w:t>21,26</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2024-09</w:t>
            </w:r>
          </w:p>
        </w:tc>
        <w:tc>
          <w:tcPr>
            <w:tcW w:type="dxa" w:w="1594"/>
          </w:tcPr>
          <w:p>
            <w:pPr>
              <w:spacing w:after="20" w:before="20" w:line="252" w:lineRule="auto"/>
              <w:ind w:firstLine="0"/>
              <w:jc w:val="center"/>
            </w:pPr>
            <w:r/>
            <w:r>
              <w:rPr>
                <w:b w:val="0"/>
                <w:sz w:val="18"/>
              </w:rPr>
              <w:t>9.068</w:t>
            </w:r>
          </w:p>
        </w:tc>
        <w:tc>
          <w:tcPr>
            <w:tcW w:type="dxa" w:w="1471"/>
          </w:tcPr>
          <w:p>
            <w:pPr>
              <w:spacing w:after="20" w:before="20" w:line="252" w:lineRule="auto"/>
              <w:ind w:firstLine="0"/>
              <w:jc w:val="center"/>
            </w:pPr>
            <w:r/>
            <w:r>
              <w:rPr>
                <w:b w:val="0"/>
                <w:sz w:val="18"/>
              </w:rPr>
              <w:t>55,74</w:t>
            </w:r>
          </w:p>
        </w:tc>
        <w:tc>
          <w:tcPr>
            <w:tcW w:type="dxa" w:w="1471"/>
          </w:tcPr>
          <w:p>
            <w:pPr>
              <w:spacing w:after="20" w:before="20" w:line="252" w:lineRule="auto"/>
              <w:ind w:firstLine="0"/>
              <w:jc w:val="center"/>
            </w:pPr>
            <w:r/>
            <w:r>
              <w:rPr>
                <w:b w:val="0"/>
                <w:sz w:val="18"/>
              </w:rPr>
              <w:t>18,86</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2024-10</w:t>
            </w:r>
          </w:p>
        </w:tc>
        <w:tc>
          <w:tcPr>
            <w:tcW w:type="dxa" w:w="1594"/>
          </w:tcPr>
          <w:p>
            <w:pPr>
              <w:spacing w:after="20" w:before="20" w:line="252" w:lineRule="auto"/>
              <w:ind w:firstLine="0"/>
              <w:jc w:val="center"/>
            </w:pPr>
            <w:r/>
            <w:r>
              <w:rPr>
                <w:b w:val="0"/>
                <w:sz w:val="18"/>
              </w:rPr>
              <w:t>9.179</w:t>
            </w:r>
          </w:p>
        </w:tc>
        <w:tc>
          <w:tcPr>
            <w:tcW w:type="dxa" w:w="1471"/>
          </w:tcPr>
          <w:p>
            <w:pPr>
              <w:spacing w:after="20" w:before="20" w:line="252" w:lineRule="auto"/>
              <w:ind w:firstLine="0"/>
              <w:jc w:val="center"/>
            </w:pPr>
            <w:r/>
            <w:r>
              <w:rPr>
                <w:b w:val="0"/>
                <w:sz w:val="18"/>
              </w:rPr>
              <w:t>55,27</w:t>
            </w:r>
          </w:p>
        </w:tc>
        <w:tc>
          <w:tcPr>
            <w:tcW w:type="dxa" w:w="1471"/>
          </w:tcPr>
          <w:p>
            <w:pPr>
              <w:spacing w:after="20" w:before="20" w:line="252" w:lineRule="auto"/>
              <w:ind w:firstLine="0"/>
              <w:jc w:val="center"/>
            </w:pPr>
            <w:r/>
            <w:r>
              <w:rPr>
                <w:b w:val="0"/>
                <w:sz w:val="18"/>
              </w:rPr>
              <w:t>20,16</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2024-11</w:t>
            </w:r>
          </w:p>
        </w:tc>
        <w:tc>
          <w:tcPr>
            <w:tcW w:type="dxa" w:w="1594"/>
          </w:tcPr>
          <w:p>
            <w:pPr>
              <w:spacing w:after="20" w:before="20" w:line="252" w:lineRule="auto"/>
              <w:ind w:firstLine="0"/>
              <w:jc w:val="center"/>
            </w:pPr>
            <w:r/>
            <w:r>
              <w:rPr>
                <w:b w:val="0"/>
                <w:sz w:val="18"/>
              </w:rPr>
              <w:t>8.087</w:t>
            </w:r>
          </w:p>
        </w:tc>
        <w:tc>
          <w:tcPr>
            <w:tcW w:type="dxa" w:w="1471"/>
          </w:tcPr>
          <w:p>
            <w:pPr>
              <w:spacing w:after="20" w:before="20" w:line="252" w:lineRule="auto"/>
              <w:ind w:firstLine="0"/>
              <w:jc w:val="center"/>
            </w:pPr>
            <w:r/>
            <w:r>
              <w:rPr>
                <w:b w:val="0"/>
                <w:sz w:val="18"/>
              </w:rPr>
              <w:t>55,19</w:t>
            </w:r>
          </w:p>
        </w:tc>
        <w:tc>
          <w:tcPr>
            <w:tcW w:type="dxa" w:w="1471"/>
          </w:tcPr>
          <w:p>
            <w:pPr>
              <w:spacing w:after="20" w:before="20" w:line="252" w:lineRule="auto"/>
              <w:ind w:firstLine="0"/>
              <w:jc w:val="center"/>
            </w:pPr>
            <w:r/>
            <w:r>
              <w:rPr>
                <w:b w:val="0"/>
                <w:sz w:val="18"/>
              </w:rPr>
              <w:t>19,82</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2024-12</w:t>
            </w:r>
          </w:p>
        </w:tc>
        <w:tc>
          <w:tcPr>
            <w:tcW w:type="dxa" w:w="1594"/>
          </w:tcPr>
          <w:p>
            <w:pPr>
              <w:spacing w:after="20" w:before="20" w:line="252" w:lineRule="auto"/>
              <w:ind w:firstLine="0"/>
              <w:jc w:val="center"/>
            </w:pPr>
            <w:r/>
            <w:r>
              <w:rPr>
                <w:b w:val="0"/>
                <w:sz w:val="18"/>
              </w:rPr>
              <w:t>8.163</w:t>
            </w:r>
          </w:p>
        </w:tc>
        <w:tc>
          <w:tcPr>
            <w:tcW w:type="dxa" w:w="1471"/>
          </w:tcPr>
          <w:p>
            <w:pPr>
              <w:spacing w:after="20" w:before="20" w:line="252" w:lineRule="auto"/>
              <w:ind w:firstLine="0"/>
              <w:jc w:val="center"/>
            </w:pPr>
            <w:r/>
            <w:r>
              <w:rPr>
                <w:b w:val="0"/>
                <w:sz w:val="18"/>
              </w:rPr>
              <w:t>55,25</w:t>
            </w:r>
          </w:p>
        </w:tc>
        <w:tc>
          <w:tcPr>
            <w:tcW w:type="dxa" w:w="1471"/>
          </w:tcPr>
          <w:p>
            <w:pPr>
              <w:spacing w:after="20" w:before="20" w:line="252" w:lineRule="auto"/>
              <w:ind w:firstLine="0"/>
              <w:jc w:val="center"/>
            </w:pPr>
            <w:r/>
            <w:r>
              <w:rPr>
                <w:b w:val="0"/>
                <w:sz w:val="18"/>
              </w:rPr>
              <w:t>18,43</w:t>
            </w:r>
          </w:p>
        </w:tc>
        <w:tc>
          <w:tcPr>
            <w:tcW w:type="dxa" w:w="1594"/>
          </w:tcPr>
          <w:p>
            <w:pPr>
              <w:spacing w:after="20" w:before="20" w:line="252" w:lineRule="auto"/>
              <w:ind w:firstLine="0"/>
              <w:jc w:val="center"/>
            </w:pPr>
            <w:r/>
            <w:r>
              <w:rPr>
                <w:b w:val="0"/>
                <w:sz w:val="18"/>
              </w:rPr>
              <w:t>0,000</w:t>
            </w:r>
          </w:p>
        </w:tc>
        <w:tc>
          <w:tcPr>
            <w:tcW w:type="dxa" w:w="1716"/>
          </w:tcPr>
          <w:p>
            <w:pPr>
              <w:spacing w:after="20" w:before="20" w:line="252" w:lineRule="auto"/>
              <w:ind w:firstLine="0"/>
              <w:jc w:val="center"/>
            </w:pPr>
            <w:r/>
            <w:r>
              <w:rPr>
                <w:b w:val="0"/>
                <w:sz w:val="18"/>
              </w:rPr>
              <w:t>0,0</w:t>
            </w:r>
          </w:p>
        </w:tc>
      </w:tr>
      <w:tr>
        <w:trPr>
          <w:cantSplit/>
        </w:trPr>
        <w:tc>
          <w:tcPr>
            <w:tcW w:type="dxa" w:w="1226"/>
          </w:tcPr>
          <w:p>
            <w:pPr>
              <w:spacing w:after="20" w:before="20" w:line="252" w:lineRule="auto"/>
              <w:ind w:firstLine="0"/>
              <w:jc w:val="left"/>
            </w:pPr>
            <w:r/>
            <w:r>
              <w:rPr>
                <w:b w:val="0"/>
                <w:sz w:val="18"/>
              </w:rPr>
              <w:t>2025-01</w:t>
            </w:r>
          </w:p>
        </w:tc>
        <w:tc>
          <w:tcPr>
            <w:tcW w:type="dxa" w:w="1594"/>
          </w:tcPr>
          <w:p>
            <w:pPr>
              <w:spacing w:after="20" w:before="20" w:line="252" w:lineRule="auto"/>
              <w:ind w:firstLine="0"/>
              <w:jc w:val="center"/>
            </w:pPr>
            <w:r/>
            <w:r>
              <w:rPr>
                <w:b w:val="0"/>
                <w:sz w:val="18"/>
              </w:rPr>
              <w:t>6.854</w:t>
            </w:r>
          </w:p>
        </w:tc>
        <w:tc>
          <w:tcPr>
            <w:tcW w:type="dxa" w:w="1471"/>
          </w:tcPr>
          <w:p>
            <w:pPr>
              <w:spacing w:after="20" w:before="20" w:line="252" w:lineRule="auto"/>
              <w:ind w:firstLine="0"/>
              <w:jc w:val="center"/>
            </w:pPr>
            <w:r/>
            <w:r>
              <w:rPr>
                <w:b w:val="0"/>
                <w:sz w:val="18"/>
              </w:rPr>
              <w:t>53,14</w:t>
            </w:r>
          </w:p>
        </w:tc>
        <w:tc>
          <w:tcPr>
            <w:tcW w:type="dxa" w:w="1471"/>
          </w:tcPr>
          <w:p>
            <w:pPr>
              <w:spacing w:after="20" w:before="20" w:line="252" w:lineRule="auto"/>
              <w:ind w:firstLine="0"/>
              <w:jc w:val="center"/>
            </w:pPr>
            <w:r/>
            <w:r>
              <w:rPr>
                <w:b w:val="0"/>
                <w:sz w:val="18"/>
              </w:rPr>
              <w:t>23,47</w:t>
            </w:r>
          </w:p>
        </w:tc>
        <w:tc>
          <w:tcPr>
            <w:tcW w:type="dxa" w:w="1594"/>
          </w:tcPr>
          <w:p>
            <w:pPr>
              <w:spacing w:after="20" w:before="20" w:line="252" w:lineRule="auto"/>
              <w:ind w:firstLine="0"/>
              <w:jc w:val="center"/>
            </w:pPr>
            <w:r/>
            <w:r>
              <w:rPr>
                <w:b w:val="0"/>
                <w:sz w:val="18"/>
              </w:rPr>
              <w:t>0,300</w:t>
            </w:r>
          </w:p>
        </w:tc>
        <w:tc>
          <w:tcPr>
            <w:tcW w:type="dxa" w:w="1716"/>
          </w:tcPr>
          <w:p>
            <w:pPr>
              <w:spacing w:after="20" w:before="20" w:line="252" w:lineRule="auto"/>
              <w:ind w:firstLine="0"/>
              <w:jc w:val="center"/>
            </w:pPr>
            <w:r/>
            <w:r>
              <w:rPr>
                <w:b w:val="0"/>
                <w:sz w:val="18"/>
              </w:rPr>
              <w:t>40,0</w:t>
            </w:r>
          </w:p>
        </w:tc>
      </w:tr>
      <w:tr>
        <w:trPr>
          <w:cantSplit/>
        </w:trPr>
        <w:tc>
          <w:tcPr>
            <w:tcW w:type="dxa" w:w="1226"/>
          </w:tcPr>
          <w:p>
            <w:pPr>
              <w:spacing w:after="20" w:before="20" w:line="252" w:lineRule="auto"/>
              <w:ind w:firstLine="0"/>
              <w:jc w:val="left"/>
            </w:pPr>
            <w:r/>
            <w:r>
              <w:rPr>
                <w:b w:val="0"/>
                <w:sz w:val="18"/>
              </w:rPr>
              <w:t>2025-02</w:t>
            </w:r>
          </w:p>
        </w:tc>
        <w:tc>
          <w:tcPr>
            <w:tcW w:type="dxa" w:w="1594"/>
          </w:tcPr>
          <w:p>
            <w:pPr>
              <w:spacing w:after="20" w:before="20" w:line="252" w:lineRule="auto"/>
              <w:ind w:firstLine="0"/>
              <w:jc w:val="center"/>
            </w:pPr>
            <w:r/>
            <w:r>
              <w:rPr>
                <w:b w:val="0"/>
                <w:sz w:val="18"/>
              </w:rPr>
              <w:t>6.765</w:t>
            </w:r>
          </w:p>
        </w:tc>
        <w:tc>
          <w:tcPr>
            <w:tcW w:type="dxa" w:w="1471"/>
          </w:tcPr>
          <w:p>
            <w:pPr>
              <w:spacing w:after="20" w:before="20" w:line="252" w:lineRule="auto"/>
              <w:ind w:firstLine="0"/>
              <w:jc w:val="center"/>
            </w:pPr>
            <w:r/>
            <w:r>
              <w:rPr>
                <w:b w:val="0"/>
                <w:sz w:val="18"/>
              </w:rPr>
              <w:t>52,74</w:t>
            </w:r>
          </w:p>
        </w:tc>
        <w:tc>
          <w:tcPr>
            <w:tcW w:type="dxa" w:w="1471"/>
          </w:tcPr>
          <w:p>
            <w:pPr>
              <w:spacing w:after="20" w:before="20" w:line="252" w:lineRule="auto"/>
              <w:ind w:firstLine="0"/>
              <w:jc w:val="center"/>
            </w:pPr>
            <w:r/>
            <w:r>
              <w:rPr>
                <w:b w:val="0"/>
                <w:sz w:val="18"/>
              </w:rPr>
              <w:t>22,57</w:t>
            </w:r>
          </w:p>
        </w:tc>
        <w:tc>
          <w:tcPr>
            <w:tcW w:type="dxa" w:w="1594"/>
          </w:tcPr>
          <w:p>
            <w:pPr>
              <w:spacing w:after="20" w:before="20" w:line="252" w:lineRule="auto"/>
              <w:ind w:firstLine="0"/>
              <w:jc w:val="center"/>
            </w:pPr>
            <w:r/>
            <w:r>
              <w:rPr>
                <w:b w:val="0"/>
                <w:sz w:val="18"/>
              </w:rPr>
              <w:t>0,348</w:t>
            </w:r>
          </w:p>
        </w:tc>
        <w:tc>
          <w:tcPr>
            <w:tcW w:type="dxa" w:w="1716"/>
          </w:tcPr>
          <w:p>
            <w:pPr>
              <w:spacing w:after="20" w:before="20" w:line="252" w:lineRule="auto"/>
              <w:ind w:firstLine="0"/>
              <w:jc w:val="center"/>
            </w:pPr>
            <w:r/>
            <w:r>
              <w:rPr>
                <w:b w:val="0"/>
                <w:sz w:val="18"/>
              </w:rPr>
              <w:t>46,4</w:t>
            </w:r>
          </w:p>
        </w:tc>
      </w:tr>
      <w:tr>
        <w:trPr>
          <w:cantSplit/>
        </w:trPr>
        <w:tc>
          <w:tcPr>
            <w:tcW w:type="dxa" w:w="1226"/>
          </w:tcPr>
          <w:p>
            <w:pPr>
              <w:spacing w:after="20" w:before="20" w:line="252" w:lineRule="auto"/>
              <w:ind w:firstLine="0"/>
              <w:jc w:val="left"/>
            </w:pPr>
            <w:r/>
            <w:r>
              <w:rPr>
                <w:b w:val="0"/>
                <w:sz w:val="18"/>
              </w:rPr>
              <w:t>2025-03</w:t>
            </w:r>
          </w:p>
        </w:tc>
        <w:tc>
          <w:tcPr>
            <w:tcW w:type="dxa" w:w="1594"/>
          </w:tcPr>
          <w:p>
            <w:pPr>
              <w:spacing w:after="20" w:before="20" w:line="252" w:lineRule="auto"/>
              <w:ind w:firstLine="0"/>
              <w:jc w:val="center"/>
            </w:pPr>
            <w:r/>
            <w:r>
              <w:rPr>
                <w:b w:val="0"/>
                <w:sz w:val="18"/>
              </w:rPr>
              <w:t>7.830</w:t>
            </w:r>
          </w:p>
        </w:tc>
        <w:tc>
          <w:tcPr>
            <w:tcW w:type="dxa" w:w="1471"/>
          </w:tcPr>
          <w:p>
            <w:pPr>
              <w:spacing w:after="20" w:before="20" w:line="252" w:lineRule="auto"/>
              <w:ind w:firstLine="0"/>
              <w:jc w:val="center"/>
            </w:pPr>
            <w:r/>
            <w:r>
              <w:rPr>
                <w:b w:val="0"/>
                <w:sz w:val="18"/>
              </w:rPr>
              <w:t>53,67</w:t>
            </w:r>
          </w:p>
        </w:tc>
        <w:tc>
          <w:tcPr>
            <w:tcW w:type="dxa" w:w="1471"/>
          </w:tcPr>
          <w:p>
            <w:pPr>
              <w:spacing w:after="20" w:before="20" w:line="252" w:lineRule="auto"/>
              <w:ind w:firstLine="0"/>
              <w:jc w:val="center"/>
            </w:pPr>
            <w:r/>
            <w:r>
              <w:rPr>
                <w:b w:val="0"/>
                <w:sz w:val="18"/>
              </w:rPr>
              <w:t>21,32</w:t>
            </w:r>
          </w:p>
        </w:tc>
        <w:tc>
          <w:tcPr>
            <w:tcW w:type="dxa" w:w="1594"/>
          </w:tcPr>
          <w:p>
            <w:pPr>
              <w:spacing w:after="20" w:before="20" w:line="252" w:lineRule="auto"/>
              <w:ind w:firstLine="0"/>
              <w:jc w:val="center"/>
            </w:pPr>
            <w:r/>
            <w:r>
              <w:rPr>
                <w:b w:val="0"/>
                <w:sz w:val="18"/>
              </w:rPr>
              <w:t>0,363</w:t>
            </w:r>
          </w:p>
        </w:tc>
        <w:tc>
          <w:tcPr>
            <w:tcW w:type="dxa" w:w="1716"/>
          </w:tcPr>
          <w:p>
            <w:pPr>
              <w:spacing w:after="20" w:before="20" w:line="252" w:lineRule="auto"/>
              <w:ind w:firstLine="0"/>
              <w:jc w:val="center"/>
            </w:pPr>
            <w:r/>
            <w:r>
              <w:rPr>
                <w:b w:val="0"/>
                <w:sz w:val="18"/>
              </w:rPr>
              <w:t>48,3</w:t>
            </w:r>
          </w:p>
        </w:tc>
      </w:tr>
      <w:tr>
        <w:trPr>
          <w:cantSplit/>
        </w:trPr>
        <w:tc>
          <w:tcPr>
            <w:tcW w:type="dxa" w:w="1226"/>
          </w:tcPr>
          <w:p>
            <w:pPr>
              <w:spacing w:after="20" w:before="20" w:line="252" w:lineRule="auto"/>
              <w:ind w:firstLine="0"/>
              <w:jc w:val="left"/>
            </w:pPr>
            <w:r/>
            <w:r>
              <w:rPr>
                <w:b w:val="0"/>
                <w:sz w:val="18"/>
              </w:rPr>
              <w:t>2025-04</w:t>
            </w:r>
          </w:p>
        </w:tc>
        <w:tc>
          <w:tcPr>
            <w:tcW w:type="dxa" w:w="1594"/>
          </w:tcPr>
          <w:p>
            <w:pPr>
              <w:spacing w:after="20" w:before="20" w:line="252" w:lineRule="auto"/>
              <w:ind w:firstLine="0"/>
              <w:jc w:val="center"/>
            </w:pPr>
            <w:r/>
            <w:r>
              <w:rPr>
                <w:b w:val="0"/>
                <w:sz w:val="18"/>
              </w:rPr>
              <w:t>7.977</w:t>
            </w:r>
          </w:p>
        </w:tc>
        <w:tc>
          <w:tcPr>
            <w:tcW w:type="dxa" w:w="1471"/>
          </w:tcPr>
          <w:p>
            <w:pPr>
              <w:spacing w:after="20" w:before="20" w:line="252" w:lineRule="auto"/>
              <w:ind w:firstLine="0"/>
              <w:jc w:val="center"/>
            </w:pPr>
            <w:r/>
            <w:r>
              <w:rPr>
                <w:b w:val="0"/>
                <w:sz w:val="18"/>
              </w:rPr>
              <w:t>53,86</w:t>
            </w:r>
          </w:p>
        </w:tc>
        <w:tc>
          <w:tcPr>
            <w:tcW w:type="dxa" w:w="1471"/>
          </w:tcPr>
          <w:p>
            <w:pPr>
              <w:spacing w:after="20" w:before="20" w:line="252" w:lineRule="auto"/>
              <w:ind w:firstLine="0"/>
              <w:jc w:val="center"/>
            </w:pPr>
            <w:r/>
            <w:r>
              <w:rPr>
                <w:b w:val="0"/>
                <w:sz w:val="18"/>
              </w:rPr>
              <w:t>20,36</w:t>
            </w:r>
          </w:p>
        </w:tc>
        <w:tc>
          <w:tcPr>
            <w:tcW w:type="dxa" w:w="1594"/>
          </w:tcPr>
          <w:p>
            <w:pPr>
              <w:spacing w:after="20" w:before="20" w:line="252" w:lineRule="auto"/>
              <w:ind w:firstLine="0"/>
              <w:jc w:val="center"/>
            </w:pPr>
            <w:r/>
            <w:r>
              <w:rPr>
                <w:b w:val="0"/>
                <w:sz w:val="18"/>
              </w:rPr>
              <w:t>0,369</w:t>
            </w:r>
          </w:p>
        </w:tc>
        <w:tc>
          <w:tcPr>
            <w:tcW w:type="dxa" w:w="1716"/>
          </w:tcPr>
          <w:p>
            <w:pPr>
              <w:spacing w:after="20" w:before="20" w:line="252" w:lineRule="auto"/>
              <w:ind w:firstLine="0"/>
              <w:jc w:val="center"/>
            </w:pPr>
            <w:r/>
            <w:r>
              <w:rPr>
                <w:b w:val="0"/>
                <w:sz w:val="18"/>
              </w:rPr>
              <w:t>49,2</w:t>
            </w:r>
          </w:p>
        </w:tc>
      </w:tr>
      <w:tr>
        <w:trPr>
          <w:cantSplit/>
        </w:trPr>
        <w:tc>
          <w:tcPr>
            <w:tcW w:type="dxa" w:w="1226"/>
          </w:tcPr>
          <w:p>
            <w:pPr>
              <w:spacing w:after="20" w:before="20" w:line="252" w:lineRule="auto"/>
              <w:ind w:firstLine="0"/>
              <w:jc w:val="left"/>
            </w:pPr>
            <w:r/>
            <w:r>
              <w:rPr>
                <w:b w:val="0"/>
                <w:sz w:val="18"/>
              </w:rPr>
              <w:t>2025-05</w:t>
            </w:r>
          </w:p>
        </w:tc>
        <w:tc>
          <w:tcPr>
            <w:tcW w:type="dxa" w:w="1594"/>
          </w:tcPr>
          <w:p>
            <w:pPr>
              <w:spacing w:after="20" w:before="20" w:line="252" w:lineRule="auto"/>
              <w:ind w:firstLine="0"/>
              <w:jc w:val="center"/>
            </w:pPr>
            <w:r/>
            <w:r>
              <w:rPr>
                <w:b w:val="0"/>
                <w:sz w:val="18"/>
              </w:rPr>
              <w:t>9.126</w:t>
            </w:r>
          </w:p>
        </w:tc>
        <w:tc>
          <w:tcPr>
            <w:tcW w:type="dxa" w:w="1471"/>
          </w:tcPr>
          <w:p>
            <w:pPr>
              <w:spacing w:after="20" w:before="20" w:line="252" w:lineRule="auto"/>
              <w:ind w:firstLine="0"/>
              <w:jc w:val="center"/>
            </w:pPr>
            <w:r/>
            <w:r>
              <w:rPr>
                <w:b w:val="0"/>
                <w:sz w:val="18"/>
              </w:rPr>
              <w:t>54,96</w:t>
            </w:r>
          </w:p>
        </w:tc>
        <w:tc>
          <w:tcPr>
            <w:tcW w:type="dxa" w:w="1471"/>
          </w:tcPr>
          <w:p>
            <w:pPr>
              <w:spacing w:after="20" w:before="20" w:line="252" w:lineRule="auto"/>
              <w:ind w:firstLine="0"/>
              <w:jc w:val="center"/>
            </w:pPr>
            <w:r/>
            <w:r>
              <w:rPr>
                <w:b w:val="0"/>
                <w:sz w:val="18"/>
              </w:rPr>
              <w:t>18,75</w:t>
            </w:r>
          </w:p>
        </w:tc>
        <w:tc>
          <w:tcPr>
            <w:tcW w:type="dxa" w:w="1594"/>
          </w:tcPr>
          <w:p>
            <w:pPr>
              <w:spacing w:after="20" w:before="20" w:line="252" w:lineRule="auto"/>
              <w:ind w:firstLine="0"/>
              <w:jc w:val="center"/>
            </w:pPr>
            <w:r/>
            <w:r>
              <w:rPr>
                <w:b w:val="0"/>
                <w:sz w:val="18"/>
              </w:rPr>
              <w:t>0,370</w:t>
            </w:r>
          </w:p>
        </w:tc>
        <w:tc>
          <w:tcPr>
            <w:tcW w:type="dxa" w:w="1716"/>
          </w:tcPr>
          <w:p>
            <w:pPr>
              <w:spacing w:after="20" w:before="20" w:line="252" w:lineRule="auto"/>
              <w:ind w:firstLine="0"/>
              <w:jc w:val="center"/>
            </w:pPr>
            <w:r/>
            <w:r>
              <w:rPr>
                <w:b w:val="0"/>
                <w:sz w:val="18"/>
              </w:rPr>
              <w:t>49,4</w:t>
            </w:r>
          </w:p>
        </w:tc>
      </w:tr>
      <w:tr>
        <w:trPr>
          <w:cantSplit/>
        </w:trPr>
        <w:tc>
          <w:tcPr>
            <w:tcW w:type="dxa" w:w="1226"/>
          </w:tcPr>
          <w:p>
            <w:pPr>
              <w:spacing w:after="20" w:before="20" w:line="252" w:lineRule="auto"/>
              <w:ind w:firstLine="0"/>
              <w:jc w:val="left"/>
            </w:pPr>
            <w:r/>
            <w:r>
              <w:rPr>
                <w:b w:val="0"/>
                <w:sz w:val="18"/>
              </w:rPr>
              <w:t>2025-06</w:t>
            </w:r>
          </w:p>
        </w:tc>
        <w:tc>
          <w:tcPr>
            <w:tcW w:type="dxa" w:w="1594"/>
          </w:tcPr>
          <w:p>
            <w:pPr>
              <w:spacing w:after="20" w:before="20" w:line="252" w:lineRule="auto"/>
              <w:ind w:firstLine="0"/>
              <w:jc w:val="center"/>
            </w:pPr>
            <w:r/>
            <w:r>
              <w:rPr>
                <w:b w:val="0"/>
                <w:sz w:val="18"/>
              </w:rPr>
              <w:t>8.877</w:t>
            </w:r>
          </w:p>
        </w:tc>
        <w:tc>
          <w:tcPr>
            <w:tcW w:type="dxa" w:w="1471"/>
          </w:tcPr>
          <w:p>
            <w:pPr>
              <w:spacing w:after="20" w:before="20" w:line="252" w:lineRule="auto"/>
              <w:ind w:firstLine="0"/>
              <w:jc w:val="center"/>
            </w:pPr>
            <w:r/>
            <w:r>
              <w:rPr>
                <w:b w:val="0"/>
                <w:sz w:val="18"/>
              </w:rPr>
              <w:t>54,56</w:t>
            </w:r>
          </w:p>
        </w:tc>
        <w:tc>
          <w:tcPr>
            <w:tcW w:type="dxa" w:w="1471"/>
          </w:tcPr>
          <w:p>
            <w:pPr>
              <w:spacing w:after="20" w:before="20" w:line="252" w:lineRule="auto"/>
              <w:ind w:firstLine="0"/>
              <w:jc w:val="center"/>
            </w:pPr>
            <w:r/>
            <w:r>
              <w:rPr>
                <w:b w:val="0"/>
                <w:sz w:val="18"/>
              </w:rPr>
              <w:t>19,41</w:t>
            </w:r>
          </w:p>
        </w:tc>
        <w:tc>
          <w:tcPr>
            <w:tcW w:type="dxa" w:w="1594"/>
          </w:tcPr>
          <w:p>
            <w:pPr>
              <w:spacing w:after="20" w:before="20" w:line="252" w:lineRule="auto"/>
              <w:ind w:firstLine="0"/>
              <w:jc w:val="center"/>
            </w:pPr>
            <w:r/>
            <w:r>
              <w:rPr>
                <w:b w:val="0"/>
                <w:sz w:val="18"/>
              </w:rPr>
              <w:t>0,360</w:t>
            </w:r>
          </w:p>
        </w:tc>
        <w:tc>
          <w:tcPr>
            <w:tcW w:type="dxa" w:w="1716"/>
          </w:tcPr>
          <w:p>
            <w:pPr>
              <w:spacing w:after="20" w:before="20" w:line="252" w:lineRule="auto"/>
              <w:ind w:firstLine="0"/>
              <w:jc w:val="center"/>
            </w:pPr>
            <w:r/>
            <w:r>
              <w:rPr>
                <w:b w:val="0"/>
                <w:sz w:val="18"/>
              </w:rPr>
              <w:t>48,0</w:t>
            </w:r>
          </w:p>
        </w:tc>
      </w:tr>
      <w:tr>
        <w:trPr>
          <w:cantSplit/>
        </w:trPr>
        <w:tc>
          <w:tcPr>
            <w:tcW w:type="dxa" w:w="1226"/>
          </w:tcPr>
          <w:p>
            <w:pPr>
              <w:spacing w:after="20" w:before="20" w:line="252" w:lineRule="auto"/>
              <w:ind w:firstLine="0"/>
              <w:jc w:val="left"/>
            </w:pPr>
            <w:r/>
            <w:r>
              <w:rPr>
                <w:b w:val="0"/>
                <w:sz w:val="18"/>
              </w:rPr>
              <w:t>2025-07</w:t>
            </w:r>
          </w:p>
        </w:tc>
        <w:tc>
          <w:tcPr>
            <w:tcW w:type="dxa" w:w="1594"/>
          </w:tcPr>
          <w:p>
            <w:pPr>
              <w:spacing w:after="20" w:before="20" w:line="252" w:lineRule="auto"/>
              <w:ind w:firstLine="0"/>
              <w:jc w:val="center"/>
            </w:pPr>
            <w:r/>
            <w:r>
              <w:rPr>
                <w:b w:val="0"/>
                <w:sz w:val="18"/>
              </w:rPr>
              <w:t>8.035</w:t>
            </w:r>
          </w:p>
        </w:tc>
        <w:tc>
          <w:tcPr>
            <w:tcW w:type="dxa" w:w="1471"/>
          </w:tcPr>
          <w:p>
            <w:pPr>
              <w:spacing w:after="20" w:before="20" w:line="252" w:lineRule="auto"/>
              <w:ind w:firstLine="0"/>
              <w:jc w:val="center"/>
            </w:pPr>
            <w:r/>
            <w:r>
              <w:rPr>
                <w:b w:val="0"/>
                <w:sz w:val="18"/>
              </w:rPr>
              <w:t>53,66</w:t>
            </w:r>
          </w:p>
        </w:tc>
        <w:tc>
          <w:tcPr>
            <w:tcW w:type="dxa" w:w="1471"/>
          </w:tcPr>
          <w:p>
            <w:pPr>
              <w:spacing w:after="20" w:before="20" w:line="252" w:lineRule="auto"/>
              <w:ind w:firstLine="0"/>
              <w:jc w:val="center"/>
            </w:pPr>
            <w:r/>
            <w:r>
              <w:rPr>
                <w:b w:val="0"/>
                <w:sz w:val="18"/>
              </w:rPr>
              <w:t>20,76</w:t>
            </w:r>
          </w:p>
        </w:tc>
        <w:tc>
          <w:tcPr>
            <w:tcW w:type="dxa" w:w="1594"/>
          </w:tcPr>
          <w:p>
            <w:pPr>
              <w:spacing w:after="20" w:before="20" w:line="252" w:lineRule="auto"/>
              <w:ind w:firstLine="0"/>
              <w:jc w:val="center"/>
            </w:pPr>
            <w:r/>
            <w:r>
              <w:rPr>
                <w:b w:val="0"/>
                <w:sz w:val="18"/>
              </w:rPr>
              <w:t>0,333</w:t>
            </w:r>
          </w:p>
        </w:tc>
        <w:tc>
          <w:tcPr>
            <w:tcW w:type="dxa" w:w="1716"/>
          </w:tcPr>
          <w:p>
            <w:pPr>
              <w:spacing w:after="20" w:before="20" w:line="252" w:lineRule="auto"/>
              <w:ind w:firstLine="0"/>
              <w:jc w:val="center"/>
            </w:pPr>
            <w:r/>
            <w:r>
              <w:rPr>
                <w:b w:val="0"/>
                <w:sz w:val="18"/>
              </w:rPr>
              <w:t>44,3</w:t>
            </w:r>
          </w:p>
        </w:tc>
      </w:tr>
      <w:tr>
        <w:trPr>
          <w:cantSplit/>
        </w:trPr>
        <w:tc>
          <w:tcPr>
            <w:tcW w:type="dxa" w:w="1226"/>
          </w:tcPr>
          <w:p>
            <w:pPr>
              <w:spacing w:after="20" w:before="20" w:line="252" w:lineRule="auto"/>
              <w:ind w:firstLine="0"/>
              <w:jc w:val="left"/>
            </w:pPr>
            <w:r/>
            <w:r>
              <w:rPr>
                <w:b w:val="0"/>
                <w:sz w:val="18"/>
              </w:rPr>
              <w:t>2025-08</w:t>
            </w:r>
          </w:p>
        </w:tc>
        <w:tc>
          <w:tcPr>
            <w:tcW w:type="dxa" w:w="1594"/>
          </w:tcPr>
          <w:p>
            <w:pPr>
              <w:spacing w:after="20" w:before="20" w:line="252" w:lineRule="auto"/>
              <w:ind w:firstLine="0"/>
              <w:jc w:val="center"/>
            </w:pPr>
            <w:r/>
            <w:r>
              <w:rPr>
                <w:b w:val="0"/>
                <w:sz w:val="18"/>
              </w:rPr>
              <w:t>8.078</w:t>
            </w:r>
          </w:p>
        </w:tc>
        <w:tc>
          <w:tcPr>
            <w:tcW w:type="dxa" w:w="1471"/>
          </w:tcPr>
          <w:p>
            <w:pPr>
              <w:spacing w:after="20" w:before="20" w:line="252" w:lineRule="auto"/>
              <w:ind w:firstLine="0"/>
              <w:jc w:val="center"/>
            </w:pPr>
            <w:r/>
            <w:r>
              <w:rPr>
                <w:b w:val="0"/>
                <w:sz w:val="18"/>
              </w:rPr>
              <w:t>53,50</w:t>
            </w:r>
          </w:p>
        </w:tc>
        <w:tc>
          <w:tcPr>
            <w:tcW w:type="dxa" w:w="1471"/>
          </w:tcPr>
          <w:p>
            <w:pPr>
              <w:spacing w:after="20" w:before="20" w:line="252" w:lineRule="auto"/>
              <w:ind w:firstLine="0"/>
              <w:jc w:val="center"/>
            </w:pPr>
            <w:r/>
            <w:r>
              <w:rPr>
                <w:b w:val="0"/>
                <w:sz w:val="18"/>
              </w:rPr>
              <w:t>20,67</w:t>
            </w:r>
          </w:p>
        </w:tc>
        <w:tc>
          <w:tcPr>
            <w:tcW w:type="dxa" w:w="1594"/>
          </w:tcPr>
          <w:p>
            <w:pPr>
              <w:spacing w:after="20" w:before="20" w:line="252" w:lineRule="auto"/>
              <w:ind w:firstLine="0"/>
              <w:jc w:val="center"/>
            </w:pPr>
            <w:r/>
            <w:r>
              <w:rPr>
                <w:b w:val="0"/>
                <w:sz w:val="18"/>
              </w:rPr>
              <w:t>0,318</w:t>
            </w:r>
          </w:p>
        </w:tc>
        <w:tc>
          <w:tcPr>
            <w:tcW w:type="dxa" w:w="1716"/>
          </w:tcPr>
          <w:p>
            <w:pPr>
              <w:spacing w:after="20" w:before="20" w:line="252" w:lineRule="auto"/>
              <w:ind w:firstLine="0"/>
              <w:jc w:val="center"/>
            </w:pPr>
            <w:r/>
            <w:r>
              <w:rPr>
                <w:b w:val="0"/>
                <w:sz w:val="18"/>
              </w:rPr>
              <w:t>42,4</w:t>
            </w:r>
          </w:p>
        </w:tc>
      </w:tr>
      <w:tr>
        <w:trPr>
          <w:cantSplit/>
        </w:trPr>
        <w:tc>
          <w:tcPr>
            <w:tcW w:type="dxa" w:w="1226"/>
          </w:tcPr>
          <w:p>
            <w:pPr>
              <w:spacing w:after="20" w:before="20" w:line="252" w:lineRule="auto"/>
              <w:ind w:firstLine="0"/>
              <w:jc w:val="left"/>
            </w:pPr>
            <w:r/>
            <w:r>
              <w:rPr>
                <w:b w:val="0"/>
                <w:sz w:val="18"/>
              </w:rPr>
              <w:t>2025-09</w:t>
            </w:r>
          </w:p>
        </w:tc>
        <w:tc>
          <w:tcPr>
            <w:tcW w:type="dxa" w:w="1594"/>
          </w:tcPr>
          <w:p>
            <w:pPr>
              <w:spacing w:after="20" w:before="20" w:line="252" w:lineRule="auto"/>
              <w:ind w:firstLine="0"/>
              <w:jc w:val="center"/>
            </w:pPr>
            <w:r/>
            <w:r>
              <w:rPr>
                <w:b w:val="0"/>
                <w:sz w:val="18"/>
              </w:rPr>
              <w:t>8.704</w:t>
            </w:r>
          </w:p>
        </w:tc>
        <w:tc>
          <w:tcPr>
            <w:tcW w:type="dxa" w:w="1471"/>
          </w:tcPr>
          <w:p>
            <w:pPr>
              <w:spacing w:after="20" w:before="20" w:line="252" w:lineRule="auto"/>
              <w:ind w:firstLine="0"/>
              <w:jc w:val="center"/>
            </w:pPr>
            <w:r/>
            <w:r>
              <w:rPr>
                <w:b w:val="0"/>
                <w:sz w:val="18"/>
              </w:rPr>
              <w:t>55,09</w:t>
            </w:r>
          </w:p>
        </w:tc>
        <w:tc>
          <w:tcPr>
            <w:tcW w:type="dxa" w:w="1471"/>
          </w:tcPr>
          <w:p>
            <w:pPr>
              <w:spacing w:after="20" w:before="20" w:line="252" w:lineRule="auto"/>
              <w:ind w:firstLine="0"/>
              <w:jc w:val="center"/>
            </w:pPr>
            <w:r/>
            <w:r>
              <w:rPr>
                <w:b w:val="0"/>
                <w:sz w:val="18"/>
              </w:rPr>
              <w:t>19,03</w:t>
            </w:r>
          </w:p>
        </w:tc>
        <w:tc>
          <w:tcPr>
            <w:tcW w:type="dxa" w:w="1594"/>
          </w:tcPr>
          <w:p>
            <w:pPr>
              <w:spacing w:after="20" w:before="20" w:line="252" w:lineRule="auto"/>
              <w:ind w:firstLine="0"/>
              <w:jc w:val="center"/>
            </w:pPr>
            <w:r/>
            <w:r>
              <w:rPr>
                <w:b w:val="0"/>
                <w:sz w:val="18"/>
              </w:rPr>
              <w:t>0,355</w:t>
            </w:r>
          </w:p>
        </w:tc>
        <w:tc>
          <w:tcPr>
            <w:tcW w:type="dxa" w:w="1716"/>
          </w:tcPr>
          <w:p>
            <w:pPr>
              <w:spacing w:after="20" w:before="20" w:line="252" w:lineRule="auto"/>
              <w:ind w:firstLine="0"/>
              <w:jc w:val="center"/>
            </w:pPr>
            <w:r/>
            <w:r>
              <w:rPr>
                <w:b w:val="0"/>
                <w:sz w:val="18"/>
              </w:rPr>
              <w:t>47,4</w:t>
            </w:r>
          </w:p>
        </w:tc>
      </w:tr>
      <w:tr>
        <w:trPr>
          <w:cantSplit/>
        </w:trPr>
        <w:tc>
          <w:tcPr>
            <w:tcW w:type="dxa" w:w="1226"/>
          </w:tcPr>
          <w:p>
            <w:pPr>
              <w:spacing w:after="20" w:before="20" w:line="252" w:lineRule="auto"/>
              <w:ind w:firstLine="0"/>
              <w:jc w:val="left"/>
            </w:pPr>
            <w:r/>
            <w:r>
              <w:rPr>
                <w:b w:val="0"/>
                <w:sz w:val="18"/>
              </w:rPr>
              <w:t>2025-10</w:t>
            </w:r>
          </w:p>
        </w:tc>
        <w:tc>
          <w:tcPr>
            <w:tcW w:type="dxa" w:w="1594"/>
          </w:tcPr>
          <w:p>
            <w:pPr>
              <w:spacing w:after="20" w:before="20" w:line="252" w:lineRule="auto"/>
              <w:ind w:firstLine="0"/>
              <w:jc w:val="center"/>
            </w:pPr>
            <w:r/>
            <w:r>
              <w:rPr>
                <w:b w:val="0"/>
                <w:sz w:val="18"/>
              </w:rPr>
              <w:t>8.978</w:t>
            </w:r>
          </w:p>
        </w:tc>
        <w:tc>
          <w:tcPr>
            <w:tcW w:type="dxa" w:w="1471"/>
          </w:tcPr>
          <w:p>
            <w:pPr>
              <w:spacing w:after="20" w:before="20" w:line="252" w:lineRule="auto"/>
              <w:ind w:firstLine="0"/>
              <w:jc w:val="center"/>
            </w:pPr>
            <w:r/>
            <w:r>
              <w:rPr>
                <w:b w:val="0"/>
                <w:sz w:val="18"/>
              </w:rPr>
              <w:t>54,92</w:t>
            </w:r>
          </w:p>
        </w:tc>
        <w:tc>
          <w:tcPr>
            <w:tcW w:type="dxa" w:w="1471"/>
          </w:tcPr>
          <w:p>
            <w:pPr>
              <w:spacing w:after="20" w:before="20" w:line="252" w:lineRule="auto"/>
              <w:ind w:firstLine="0"/>
              <w:jc w:val="center"/>
            </w:pPr>
            <w:r/>
            <w:r>
              <w:rPr>
                <w:b w:val="0"/>
                <w:sz w:val="18"/>
              </w:rPr>
              <w:t>19,06</w:t>
            </w:r>
          </w:p>
        </w:tc>
        <w:tc>
          <w:tcPr>
            <w:tcW w:type="dxa" w:w="1594"/>
          </w:tcPr>
          <w:p>
            <w:pPr>
              <w:spacing w:after="20" w:before="20" w:line="252" w:lineRule="auto"/>
              <w:ind w:firstLine="0"/>
              <w:jc w:val="center"/>
            </w:pPr>
            <w:r/>
            <w:r>
              <w:rPr>
                <w:b w:val="0"/>
                <w:sz w:val="18"/>
              </w:rPr>
              <w:t>0,367</w:t>
            </w:r>
          </w:p>
        </w:tc>
        <w:tc>
          <w:tcPr>
            <w:tcW w:type="dxa" w:w="1716"/>
          </w:tcPr>
          <w:p>
            <w:pPr>
              <w:spacing w:after="20" w:before="20" w:line="252" w:lineRule="auto"/>
              <w:ind w:firstLine="0"/>
              <w:jc w:val="center"/>
            </w:pPr>
            <w:r/>
            <w:r>
              <w:rPr>
                <w:b w:val="0"/>
                <w:sz w:val="18"/>
              </w:rPr>
              <w:t>48,9</w:t>
            </w:r>
          </w:p>
        </w:tc>
      </w:tr>
      <w:tr>
        <w:trPr>
          <w:cantSplit/>
        </w:trPr>
        <w:tc>
          <w:tcPr>
            <w:tcW w:type="dxa" w:w="1226"/>
          </w:tcPr>
          <w:p>
            <w:pPr>
              <w:spacing w:after="20" w:before="20" w:line="252" w:lineRule="auto"/>
              <w:ind w:firstLine="0"/>
              <w:jc w:val="left"/>
            </w:pPr>
            <w:r/>
            <w:r>
              <w:rPr>
                <w:b w:val="0"/>
                <w:sz w:val="18"/>
              </w:rPr>
              <w:t>2025-11</w:t>
            </w:r>
          </w:p>
        </w:tc>
        <w:tc>
          <w:tcPr>
            <w:tcW w:type="dxa" w:w="1594"/>
          </w:tcPr>
          <w:p>
            <w:pPr>
              <w:spacing w:after="20" w:before="20" w:line="252" w:lineRule="auto"/>
              <w:ind w:firstLine="0"/>
              <w:jc w:val="center"/>
            </w:pPr>
            <w:r/>
            <w:r>
              <w:rPr>
                <w:b w:val="0"/>
                <w:sz w:val="18"/>
              </w:rPr>
              <w:t>8.120</w:t>
            </w:r>
          </w:p>
        </w:tc>
        <w:tc>
          <w:tcPr>
            <w:tcW w:type="dxa" w:w="1471"/>
          </w:tcPr>
          <w:p>
            <w:pPr>
              <w:spacing w:after="20" w:before="20" w:line="252" w:lineRule="auto"/>
              <w:ind w:firstLine="0"/>
              <w:jc w:val="center"/>
            </w:pPr>
            <w:r/>
            <w:r>
              <w:rPr>
                <w:b w:val="0"/>
                <w:sz w:val="18"/>
              </w:rPr>
              <w:t>54,28</w:t>
            </w:r>
          </w:p>
        </w:tc>
        <w:tc>
          <w:tcPr>
            <w:tcW w:type="dxa" w:w="1471"/>
          </w:tcPr>
          <w:p>
            <w:pPr>
              <w:spacing w:after="20" w:before="20" w:line="252" w:lineRule="auto"/>
              <w:ind w:firstLine="0"/>
              <w:jc w:val="center"/>
            </w:pPr>
            <w:r/>
            <w:r>
              <w:rPr>
                <w:b w:val="0"/>
                <w:sz w:val="18"/>
              </w:rPr>
              <w:t>19,81</w:t>
            </w:r>
          </w:p>
        </w:tc>
        <w:tc>
          <w:tcPr>
            <w:tcW w:type="dxa" w:w="1594"/>
          </w:tcPr>
          <w:p>
            <w:pPr>
              <w:spacing w:after="20" w:before="20" w:line="252" w:lineRule="auto"/>
              <w:ind w:firstLine="0"/>
              <w:jc w:val="center"/>
            </w:pPr>
            <w:r/>
            <w:r>
              <w:rPr>
                <w:b w:val="0"/>
                <w:sz w:val="18"/>
              </w:rPr>
              <w:t>0,355</w:t>
            </w:r>
          </w:p>
        </w:tc>
        <w:tc>
          <w:tcPr>
            <w:tcW w:type="dxa" w:w="1716"/>
          </w:tcPr>
          <w:p>
            <w:pPr>
              <w:spacing w:after="20" w:before="20" w:line="252" w:lineRule="auto"/>
              <w:ind w:firstLine="0"/>
              <w:jc w:val="center"/>
            </w:pPr>
            <w:r/>
            <w:r>
              <w:rPr>
                <w:b w:val="0"/>
                <w:sz w:val="18"/>
              </w:rPr>
              <w:t>47,4</w:t>
            </w:r>
          </w:p>
        </w:tc>
      </w:tr>
      <w:tr>
        <w:trPr>
          <w:cantSplit/>
        </w:trPr>
        <w:tc>
          <w:tcPr>
            <w:tcW w:type="dxa" w:w="1226"/>
          </w:tcPr>
          <w:p>
            <w:pPr>
              <w:spacing w:after="20" w:before="20" w:line="252" w:lineRule="auto"/>
              <w:ind w:firstLine="0"/>
              <w:jc w:val="left"/>
            </w:pPr>
            <w:r/>
            <w:r>
              <w:rPr>
                <w:b w:val="0"/>
                <w:sz w:val="18"/>
              </w:rPr>
              <w:t>2025-12</w:t>
            </w:r>
          </w:p>
        </w:tc>
        <w:tc>
          <w:tcPr>
            <w:tcW w:type="dxa" w:w="1594"/>
          </w:tcPr>
          <w:p>
            <w:pPr>
              <w:spacing w:after="20" w:before="20" w:line="252" w:lineRule="auto"/>
              <w:ind w:firstLine="0"/>
              <w:jc w:val="center"/>
            </w:pPr>
            <w:r/>
            <w:r>
              <w:rPr>
                <w:b w:val="0"/>
                <w:sz w:val="18"/>
              </w:rPr>
              <w:t>7.940</w:t>
            </w:r>
          </w:p>
        </w:tc>
        <w:tc>
          <w:tcPr>
            <w:tcW w:type="dxa" w:w="1471"/>
          </w:tcPr>
          <w:p>
            <w:pPr>
              <w:spacing w:after="20" w:before="20" w:line="252" w:lineRule="auto"/>
              <w:ind w:firstLine="0"/>
              <w:jc w:val="center"/>
            </w:pPr>
            <w:r/>
            <w:r>
              <w:rPr>
                <w:b w:val="0"/>
                <w:sz w:val="18"/>
              </w:rPr>
              <w:t>54,70</w:t>
            </w:r>
          </w:p>
        </w:tc>
        <w:tc>
          <w:tcPr>
            <w:tcW w:type="dxa" w:w="1471"/>
          </w:tcPr>
          <w:p>
            <w:pPr>
              <w:spacing w:after="20" w:before="20" w:line="252" w:lineRule="auto"/>
              <w:ind w:firstLine="0"/>
              <w:jc w:val="center"/>
            </w:pPr>
            <w:r/>
            <w:r>
              <w:rPr>
                <w:b w:val="0"/>
                <w:sz w:val="18"/>
              </w:rPr>
              <w:t>18,60</w:t>
            </w:r>
          </w:p>
        </w:tc>
        <w:tc>
          <w:tcPr>
            <w:tcW w:type="dxa" w:w="1594"/>
          </w:tcPr>
          <w:p>
            <w:pPr>
              <w:spacing w:after="20" w:before="20" w:line="252" w:lineRule="auto"/>
              <w:ind w:firstLine="0"/>
              <w:jc w:val="center"/>
            </w:pPr>
            <w:r/>
            <w:r>
              <w:rPr>
                <w:b w:val="0"/>
                <w:sz w:val="18"/>
              </w:rPr>
              <w:t>0,351</w:t>
            </w:r>
          </w:p>
        </w:tc>
        <w:tc>
          <w:tcPr>
            <w:tcW w:type="dxa" w:w="1716"/>
          </w:tcPr>
          <w:p>
            <w:pPr>
              <w:spacing w:after="20" w:before="20" w:line="252" w:lineRule="auto"/>
              <w:ind w:firstLine="0"/>
              <w:jc w:val="center"/>
            </w:pPr>
            <w:r/>
            <w:r>
              <w:rPr>
                <w:b w:val="0"/>
                <w:sz w:val="18"/>
              </w:rPr>
              <w:t>46,8</w:t>
            </w:r>
          </w:p>
        </w:tc>
      </w:tr>
    </w:tbl>
    <w:p>
      <w:pPr>
        <w:spacing w:after="200" w:line="240" w:lineRule="auto"/>
        <w:ind w:firstLine="0"/>
      </w:pPr>
      <w:r>
        <w:rPr>
          <w:i/>
          <w:sz w:val="21"/>
        </w:rPr>
        <w:t>Nguồn: a02_month_group_detail.csv.</w:t>
      </w:r>
    </w:p>
    <w:p>
      <w:pPr>
        <w:ind w:firstLine="0"/>
      </w:pPr>
      <w:r>
        <w:br w:type="page"/>
      </w:r>
    </w:p>
    <w:p>
      <w:pPr>
        <w:pStyle w:val="Heading1"/>
      </w:pPr>
      <w:r>
        <w:t>PHỤ LỤC D. LUỒNG CHUYẾN THEO GIỜ</w:t>
      </w:r>
    </w:p>
    <w:p>
      <w:r>
        <w:rPr>
          <w:b w:val="0"/>
          <w:i w:val="0"/>
        </w:rPr>
        <w:t>Mỗi bảng trình bày một luồng giữa hai nhóm vùng: số chuyến bình quân mỗi ngày, tốc độ và giá cước/chuyến theo giờ đón, trong cửa sổ 05/01 – 31/12 của hai năm.</w:t>
      </w:r>
    </w:p>
    <w:p>
      <w:pPr>
        <w:keepNext/>
        <w:spacing w:line="276" w:lineRule="auto" w:before="120"/>
        <w:ind w:firstLine="0"/>
        <w:jc w:val="center"/>
      </w:pPr>
      <w:r>
        <w:rPr>
          <w:b/>
          <w:sz w:val="24"/>
        </w:rPr>
        <w:t xml:space="preserve">Bảng D.1. </w:t>
      </w:r>
      <w:r>
        <w:rPr>
          <w:sz w:val="24"/>
        </w:rPr>
        <w:t>Luồng CRZ → CRZ theo giờ đón (HVFHV)</w:t>
      </w:r>
    </w:p>
    <w:tbl>
      <w:tblPr>
        <w:tblStyle w:val="TableGrid"/>
        <w:tblW w:type="auto" w:w="0"/>
        <w:jc w:val="center"/>
        <w:tblLayout w:type="fixed"/>
        <w:tblLook w:firstColumn="1" w:firstRow="1" w:lastColumn="0" w:lastRow="0" w:noHBand="0" w:noVBand="1" w:val="04A0"/>
        <w:tblLayout w:type="fixed"/>
      </w:tblPr>
      <w:tblGrid>
        <w:gridCol w:w="680"/>
        <w:gridCol w:w="1247"/>
        <w:gridCol w:w="1247"/>
        <w:gridCol w:w="1020"/>
        <w:gridCol w:w="1190"/>
        <w:gridCol w:w="1190"/>
        <w:gridCol w:w="1247"/>
        <w:gridCol w:w="1247"/>
      </w:tblGrid>
      <w:tr>
        <w:trPr>
          <w:tblHeader w:val="true"/>
          <w:cantSplit/>
        </w:trPr>
        <w:tc>
          <w:tcPr>
            <w:tcW w:type="dxa" w:w="680"/>
            <w:shd w:val="clear" w:color="auto" w:fill="E8E6E1"/>
          </w:tcPr>
          <w:p>
            <w:pPr>
              <w:spacing w:after="20" w:before="20" w:line="252" w:lineRule="auto"/>
              <w:ind w:firstLine="0"/>
              <w:jc w:val="center"/>
            </w:pPr>
            <w:r/>
            <w:r>
              <w:rPr>
                <w:b/>
                <w:sz w:val="18"/>
              </w:rPr>
              <w:t>Giờ</w:t>
            </w:r>
          </w:p>
        </w:tc>
        <w:tc>
          <w:tcPr>
            <w:tcW w:type="dxa" w:w="1247"/>
            <w:shd w:val="clear" w:color="auto" w:fill="E8E6E1"/>
          </w:tcPr>
          <w:p>
            <w:pPr>
              <w:spacing w:after="20" w:before="20" w:line="252" w:lineRule="auto"/>
              <w:ind w:firstLine="0"/>
              <w:jc w:val="center"/>
            </w:pPr>
            <w:r/>
            <w:r>
              <w:rPr>
                <w:b/>
                <w:sz w:val="18"/>
              </w:rPr>
              <w:t>Chuyến/ngày 2024</w:t>
            </w:r>
          </w:p>
        </w:tc>
        <w:tc>
          <w:tcPr>
            <w:tcW w:type="dxa" w:w="1247"/>
            <w:shd w:val="clear" w:color="auto" w:fill="E8E6E1"/>
          </w:tcPr>
          <w:p>
            <w:pPr>
              <w:spacing w:after="20" w:before="20" w:line="252" w:lineRule="auto"/>
              <w:ind w:firstLine="0"/>
              <w:jc w:val="center"/>
            </w:pPr>
            <w:r/>
            <w:r>
              <w:rPr>
                <w:b/>
                <w:sz w:val="18"/>
              </w:rPr>
              <w:t>Chuyến/ngày 2025</w:t>
            </w:r>
          </w:p>
        </w:tc>
        <w:tc>
          <w:tcPr>
            <w:tcW w:type="dxa" w:w="1020"/>
            <w:shd w:val="clear" w:color="auto" w:fill="E8E6E1"/>
          </w:tcPr>
          <w:p>
            <w:pPr>
              <w:spacing w:after="20" w:before="20" w:line="252" w:lineRule="auto"/>
              <w:ind w:firstLine="0"/>
              <w:jc w:val="center"/>
            </w:pPr>
            <w:r/>
            <w:r>
              <w:rPr>
                <w:b/>
                <w:sz w:val="18"/>
              </w:rPr>
              <w:t>Thay đổi %</w:t>
            </w:r>
          </w:p>
        </w:tc>
        <w:tc>
          <w:tcPr>
            <w:tcW w:type="dxa" w:w="1191"/>
            <w:shd w:val="clear" w:color="auto" w:fill="E8E6E1"/>
          </w:tcPr>
          <w:p>
            <w:pPr>
              <w:spacing w:after="20" w:before="20" w:line="252" w:lineRule="auto"/>
              <w:ind w:firstLine="0"/>
              <w:jc w:val="center"/>
            </w:pPr>
            <w:r/>
            <w:r>
              <w:rPr>
                <w:b/>
                <w:sz w:val="18"/>
              </w:rPr>
              <w:t>Dặm/giờ 2024</w:t>
            </w:r>
          </w:p>
        </w:tc>
        <w:tc>
          <w:tcPr>
            <w:tcW w:type="dxa" w:w="1191"/>
            <w:shd w:val="clear" w:color="auto" w:fill="E8E6E1"/>
          </w:tcPr>
          <w:p>
            <w:pPr>
              <w:spacing w:after="20" w:before="20" w:line="252" w:lineRule="auto"/>
              <w:ind w:firstLine="0"/>
              <w:jc w:val="center"/>
            </w:pPr>
            <w:r/>
            <w:r>
              <w:rPr>
                <w:b/>
                <w:sz w:val="18"/>
              </w:rPr>
              <w:t>Dặm/giờ 2025</w:t>
            </w:r>
          </w:p>
        </w:tc>
        <w:tc>
          <w:tcPr>
            <w:tcW w:type="dxa" w:w="1247"/>
            <w:shd w:val="clear" w:color="auto" w:fill="E8E6E1"/>
          </w:tcPr>
          <w:p>
            <w:pPr>
              <w:spacing w:after="20" w:before="20" w:line="252" w:lineRule="auto"/>
              <w:ind w:firstLine="0"/>
              <w:jc w:val="center"/>
            </w:pPr>
            <w:r/>
            <w:r>
              <w:rPr>
                <w:b/>
                <w:sz w:val="18"/>
              </w:rPr>
              <w:t>Giá/chuyến 2024</w:t>
            </w:r>
          </w:p>
        </w:tc>
        <w:tc>
          <w:tcPr>
            <w:tcW w:type="dxa" w:w="1247"/>
            <w:shd w:val="clear" w:color="auto" w:fill="E8E6E1"/>
          </w:tcPr>
          <w:p>
            <w:pPr>
              <w:spacing w:after="20" w:before="20" w:line="252" w:lineRule="auto"/>
              <w:ind w:firstLine="0"/>
              <w:jc w:val="center"/>
            </w:pPr>
            <w:r/>
            <w:r>
              <w:rPr>
                <w:b/>
                <w:sz w:val="18"/>
              </w:rPr>
              <w:t>Giá/chuyến 2025</w:t>
            </w:r>
          </w:p>
        </w:tc>
      </w:tr>
      <w:tr>
        <w:trPr>
          <w:cantSplit/>
        </w:trPr>
        <w:tc>
          <w:tcPr>
            <w:tcW w:type="dxa" w:w="680"/>
          </w:tcPr>
          <w:p>
            <w:pPr>
              <w:spacing w:after="20" w:before="20" w:line="252" w:lineRule="auto"/>
              <w:ind w:firstLine="0"/>
              <w:jc w:val="left"/>
            </w:pPr>
            <w:r/>
            <w:r>
              <w:rPr>
                <w:b w:val="0"/>
                <w:sz w:val="18"/>
              </w:rPr>
              <w:t>0</w:t>
            </w:r>
          </w:p>
        </w:tc>
        <w:tc>
          <w:tcPr>
            <w:tcW w:type="dxa" w:w="1247"/>
          </w:tcPr>
          <w:p>
            <w:pPr>
              <w:spacing w:after="20" w:before="20" w:line="252" w:lineRule="auto"/>
              <w:ind w:firstLine="0"/>
              <w:jc w:val="center"/>
            </w:pPr>
            <w:r/>
            <w:r>
              <w:rPr>
                <w:b w:val="0"/>
                <w:sz w:val="18"/>
              </w:rPr>
              <w:t>3.710</w:t>
            </w:r>
          </w:p>
        </w:tc>
        <w:tc>
          <w:tcPr>
            <w:tcW w:type="dxa" w:w="1247"/>
          </w:tcPr>
          <w:p>
            <w:pPr>
              <w:spacing w:after="20" w:before="20" w:line="252" w:lineRule="auto"/>
              <w:ind w:firstLine="0"/>
              <w:jc w:val="center"/>
            </w:pPr>
            <w:r/>
            <w:r>
              <w:rPr>
                <w:b w:val="0"/>
                <w:sz w:val="18"/>
              </w:rPr>
              <w:t>3.279</w:t>
            </w:r>
          </w:p>
        </w:tc>
        <w:tc>
          <w:tcPr>
            <w:tcW w:type="dxa" w:w="1020"/>
          </w:tcPr>
          <w:p>
            <w:pPr>
              <w:spacing w:after="20" w:before="20" w:line="252" w:lineRule="auto"/>
              <w:ind w:firstLine="0"/>
              <w:jc w:val="center"/>
            </w:pPr>
            <w:r/>
            <w:r>
              <w:rPr>
                <w:b w:val="0"/>
                <w:sz w:val="18"/>
              </w:rPr>
              <w:t>-11,6</w:t>
            </w:r>
          </w:p>
        </w:tc>
        <w:tc>
          <w:tcPr>
            <w:tcW w:type="dxa" w:w="1191"/>
          </w:tcPr>
          <w:p>
            <w:pPr>
              <w:spacing w:after="20" w:before="20" w:line="252" w:lineRule="auto"/>
              <w:ind w:firstLine="0"/>
              <w:jc w:val="center"/>
            </w:pPr>
            <w:r/>
            <w:r>
              <w:rPr>
                <w:b w:val="0"/>
                <w:sz w:val="18"/>
              </w:rPr>
              <w:t>10,17</w:t>
            </w:r>
          </w:p>
        </w:tc>
        <w:tc>
          <w:tcPr>
            <w:tcW w:type="dxa" w:w="1191"/>
          </w:tcPr>
          <w:p>
            <w:pPr>
              <w:spacing w:after="20" w:before="20" w:line="252" w:lineRule="auto"/>
              <w:ind w:firstLine="0"/>
              <w:jc w:val="center"/>
            </w:pPr>
            <w:r/>
            <w:r>
              <w:rPr>
                <w:b w:val="0"/>
                <w:sz w:val="18"/>
              </w:rPr>
              <w:t>10,21</w:t>
            </w:r>
          </w:p>
        </w:tc>
        <w:tc>
          <w:tcPr>
            <w:tcW w:type="dxa" w:w="1247"/>
          </w:tcPr>
          <w:p>
            <w:pPr>
              <w:spacing w:after="20" w:before="20" w:line="252" w:lineRule="auto"/>
              <w:ind w:firstLine="0"/>
              <w:jc w:val="center"/>
            </w:pPr>
            <w:r/>
            <w:r>
              <w:rPr>
                <w:b w:val="0"/>
                <w:sz w:val="18"/>
              </w:rPr>
              <w:t>19,23</w:t>
            </w:r>
          </w:p>
        </w:tc>
        <w:tc>
          <w:tcPr>
            <w:tcW w:type="dxa" w:w="1247"/>
          </w:tcPr>
          <w:p>
            <w:pPr>
              <w:spacing w:after="20" w:before="20" w:line="252" w:lineRule="auto"/>
              <w:ind w:firstLine="0"/>
              <w:jc w:val="center"/>
            </w:pPr>
            <w:r/>
            <w:r>
              <w:rPr>
                <w:b w:val="0"/>
                <w:sz w:val="18"/>
              </w:rPr>
              <w:t>21,46</w:t>
            </w:r>
          </w:p>
        </w:tc>
      </w:tr>
      <w:tr>
        <w:trPr>
          <w:cantSplit/>
        </w:trPr>
        <w:tc>
          <w:tcPr>
            <w:tcW w:type="dxa" w:w="680"/>
          </w:tcPr>
          <w:p>
            <w:pPr>
              <w:spacing w:after="20" w:before="20" w:line="252" w:lineRule="auto"/>
              <w:ind w:firstLine="0"/>
              <w:jc w:val="left"/>
            </w:pPr>
            <w:r/>
            <w:r>
              <w:rPr>
                <w:b w:val="0"/>
                <w:sz w:val="18"/>
              </w:rPr>
              <w:t>1</w:t>
            </w:r>
          </w:p>
        </w:tc>
        <w:tc>
          <w:tcPr>
            <w:tcW w:type="dxa" w:w="1247"/>
          </w:tcPr>
          <w:p>
            <w:pPr>
              <w:spacing w:after="20" w:before="20" w:line="252" w:lineRule="auto"/>
              <w:ind w:firstLine="0"/>
              <w:jc w:val="center"/>
            </w:pPr>
            <w:r/>
            <w:r>
              <w:rPr>
                <w:b w:val="0"/>
                <w:sz w:val="18"/>
              </w:rPr>
              <w:t>2.730</w:t>
            </w:r>
          </w:p>
        </w:tc>
        <w:tc>
          <w:tcPr>
            <w:tcW w:type="dxa" w:w="1247"/>
          </w:tcPr>
          <w:p>
            <w:pPr>
              <w:spacing w:after="20" w:before="20" w:line="252" w:lineRule="auto"/>
              <w:ind w:firstLine="0"/>
              <w:jc w:val="center"/>
            </w:pPr>
            <w:r/>
            <w:r>
              <w:rPr>
                <w:b w:val="0"/>
                <w:sz w:val="18"/>
              </w:rPr>
              <w:t>2.419</w:t>
            </w:r>
          </w:p>
        </w:tc>
        <w:tc>
          <w:tcPr>
            <w:tcW w:type="dxa" w:w="1020"/>
          </w:tcPr>
          <w:p>
            <w:pPr>
              <w:spacing w:after="20" w:before="20" w:line="252" w:lineRule="auto"/>
              <w:ind w:firstLine="0"/>
              <w:jc w:val="center"/>
            </w:pPr>
            <w:r/>
            <w:r>
              <w:rPr>
                <w:b w:val="0"/>
                <w:sz w:val="18"/>
              </w:rPr>
              <w:t>-11,4</w:t>
            </w:r>
          </w:p>
        </w:tc>
        <w:tc>
          <w:tcPr>
            <w:tcW w:type="dxa" w:w="1191"/>
          </w:tcPr>
          <w:p>
            <w:pPr>
              <w:spacing w:after="20" w:before="20" w:line="252" w:lineRule="auto"/>
              <w:ind w:firstLine="0"/>
              <w:jc w:val="center"/>
            </w:pPr>
            <w:r/>
            <w:r>
              <w:rPr>
                <w:b w:val="0"/>
                <w:sz w:val="18"/>
              </w:rPr>
              <w:t>10,83</w:t>
            </w:r>
          </w:p>
        </w:tc>
        <w:tc>
          <w:tcPr>
            <w:tcW w:type="dxa" w:w="1191"/>
          </w:tcPr>
          <w:p>
            <w:pPr>
              <w:spacing w:after="20" w:before="20" w:line="252" w:lineRule="auto"/>
              <w:ind w:firstLine="0"/>
              <w:jc w:val="center"/>
            </w:pPr>
            <w:r/>
            <w:r>
              <w:rPr>
                <w:b w:val="0"/>
                <w:sz w:val="18"/>
              </w:rPr>
              <w:t>10,76</w:t>
            </w:r>
          </w:p>
        </w:tc>
        <w:tc>
          <w:tcPr>
            <w:tcW w:type="dxa" w:w="1247"/>
          </w:tcPr>
          <w:p>
            <w:pPr>
              <w:spacing w:after="20" w:before="20" w:line="252" w:lineRule="auto"/>
              <w:ind w:firstLine="0"/>
              <w:jc w:val="center"/>
            </w:pPr>
            <w:r/>
            <w:r>
              <w:rPr>
                <w:b w:val="0"/>
                <w:sz w:val="18"/>
              </w:rPr>
              <w:t>17,85</w:t>
            </w:r>
          </w:p>
        </w:tc>
        <w:tc>
          <w:tcPr>
            <w:tcW w:type="dxa" w:w="1247"/>
          </w:tcPr>
          <w:p>
            <w:pPr>
              <w:spacing w:after="20" w:before="20" w:line="252" w:lineRule="auto"/>
              <w:ind w:firstLine="0"/>
              <w:jc w:val="center"/>
            </w:pPr>
            <w:r/>
            <w:r>
              <w:rPr>
                <w:b w:val="0"/>
                <w:sz w:val="18"/>
              </w:rPr>
              <w:t>19,81</w:t>
            </w:r>
          </w:p>
        </w:tc>
      </w:tr>
      <w:tr>
        <w:trPr>
          <w:cantSplit/>
        </w:trPr>
        <w:tc>
          <w:tcPr>
            <w:tcW w:type="dxa" w:w="680"/>
          </w:tcPr>
          <w:p>
            <w:pPr>
              <w:spacing w:after="20" w:before="20" w:line="252" w:lineRule="auto"/>
              <w:ind w:firstLine="0"/>
              <w:jc w:val="left"/>
            </w:pPr>
            <w:r/>
            <w:r>
              <w:rPr>
                <w:b w:val="0"/>
                <w:sz w:val="18"/>
              </w:rPr>
              <w:t>2</w:t>
            </w:r>
          </w:p>
        </w:tc>
        <w:tc>
          <w:tcPr>
            <w:tcW w:type="dxa" w:w="1247"/>
          </w:tcPr>
          <w:p>
            <w:pPr>
              <w:spacing w:after="20" w:before="20" w:line="252" w:lineRule="auto"/>
              <w:ind w:firstLine="0"/>
              <w:jc w:val="center"/>
            </w:pPr>
            <w:r/>
            <w:r>
              <w:rPr>
                <w:b w:val="0"/>
                <w:sz w:val="18"/>
              </w:rPr>
              <w:t>1.866</w:t>
            </w:r>
          </w:p>
        </w:tc>
        <w:tc>
          <w:tcPr>
            <w:tcW w:type="dxa" w:w="1247"/>
          </w:tcPr>
          <w:p>
            <w:pPr>
              <w:spacing w:after="20" w:before="20" w:line="252" w:lineRule="auto"/>
              <w:ind w:firstLine="0"/>
              <w:jc w:val="center"/>
            </w:pPr>
            <w:r/>
            <w:r>
              <w:rPr>
                <w:b w:val="0"/>
                <w:sz w:val="18"/>
              </w:rPr>
              <w:t>1.657</w:t>
            </w:r>
          </w:p>
        </w:tc>
        <w:tc>
          <w:tcPr>
            <w:tcW w:type="dxa" w:w="1020"/>
          </w:tcPr>
          <w:p>
            <w:pPr>
              <w:spacing w:after="20" w:before="20" w:line="252" w:lineRule="auto"/>
              <w:ind w:firstLine="0"/>
              <w:jc w:val="center"/>
            </w:pPr>
            <w:r/>
            <w:r>
              <w:rPr>
                <w:b w:val="0"/>
                <w:sz w:val="18"/>
              </w:rPr>
              <w:t>-11,2</w:t>
            </w:r>
          </w:p>
        </w:tc>
        <w:tc>
          <w:tcPr>
            <w:tcW w:type="dxa" w:w="1191"/>
          </w:tcPr>
          <w:p>
            <w:pPr>
              <w:spacing w:after="20" w:before="20" w:line="252" w:lineRule="auto"/>
              <w:ind w:firstLine="0"/>
              <w:jc w:val="center"/>
            </w:pPr>
            <w:r/>
            <w:r>
              <w:rPr>
                <w:b w:val="0"/>
                <w:sz w:val="18"/>
              </w:rPr>
              <w:t>11,38</w:t>
            </w:r>
          </w:p>
        </w:tc>
        <w:tc>
          <w:tcPr>
            <w:tcW w:type="dxa" w:w="1191"/>
          </w:tcPr>
          <w:p>
            <w:pPr>
              <w:spacing w:after="20" w:before="20" w:line="252" w:lineRule="auto"/>
              <w:ind w:firstLine="0"/>
              <w:jc w:val="center"/>
            </w:pPr>
            <w:r/>
            <w:r>
              <w:rPr>
                <w:b w:val="0"/>
                <w:sz w:val="18"/>
              </w:rPr>
              <w:t>11,28</w:t>
            </w:r>
          </w:p>
        </w:tc>
        <w:tc>
          <w:tcPr>
            <w:tcW w:type="dxa" w:w="1247"/>
          </w:tcPr>
          <w:p>
            <w:pPr>
              <w:spacing w:after="20" w:before="20" w:line="252" w:lineRule="auto"/>
              <w:ind w:firstLine="0"/>
              <w:jc w:val="center"/>
            </w:pPr>
            <w:r/>
            <w:r>
              <w:rPr>
                <w:b w:val="0"/>
                <w:sz w:val="18"/>
              </w:rPr>
              <w:t>16,93</w:t>
            </w:r>
          </w:p>
        </w:tc>
        <w:tc>
          <w:tcPr>
            <w:tcW w:type="dxa" w:w="1247"/>
          </w:tcPr>
          <w:p>
            <w:pPr>
              <w:spacing w:after="20" w:before="20" w:line="252" w:lineRule="auto"/>
              <w:ind w:firstLine="0"/>
              <w:jc w:val="center"/>
            </w:pPr>
            <w:r/>
            <w:r>
              <w:rPr>
                <w:b w:val="0"/>
                <w:sz w:val="18"/>
              </w:rPr>
              <w:t>18,81</w:t>
            </w:r>
          </w:p>
        </w:tc>
      </w:tr>
      <w:tr>
        <w:trPr>
          <w:cantSplit/>
        </w:trPr>
        <w:tc>
          <w:tcPr>
            <w:tcW w:type="dxa" w:w="680"/>
          </w:tcPr>
          <w:p>
            <w:pPr>
              <w:spacing w:after="20" w:before="20" w:line="252" w:lineRule="auto"/>
              <w:ind w:firstLine="0"/>
              <w:jc w:val="left"/>
            </w:pPr>
            <w:r/>
            <w:r>
              <w:rPr>
                <w:b w:val="0"/>
                <w:sz w:val="18"/>
              </w:rPr>
              <w:t>3</w:t>
            </w:r>
          </w:p>
        </w:tc>
        <w:tc>
          <w:tcPr>
            <w:tcW w:type="dxa" w:w="1247"/>
          </w:tcPr>
          <w:p>
            <w:pPr>
              <w:spacing w:after="20" w:before="20" w:line="252" w:lineRule="auto"/>
              <w:ind w:firstLine="0"/>
              <w:jc w:val="center"/>
            </w:pPr>
            <w:r/>
            <w:r>
              <w:rPr>
                <w:b w:val="0"/>
                <w:sz w:val="18"/>
              </w:rPr>
              <w:t>1.189</w:t>
            </w:r>
          </w:p>
        </w:tc>
        <w:tc>
          <w:tcPr>
            <w:tcW w:type="dxa" w:w="1247"/>
          </w:tcPr>
          <w:p>
            <w:pPr>
              <w:spacing w:after="20" w:before="20" w:line="252" w:lineRule="auto"/>
              <w:ind w:firstLine="0"/>
              <w:jc w:val="center"/>
            </w:pPr>
            <w:r/>
            <w:r>
              <w:rPr>
                <w:b w:val="0"/>
                <w:sz w:val="18"/>
              </w:rPr>
              <w:t>1.040</w:t>
            </w:r>
          </w:p>
        </w:tc>
        <w:tc>
          <w:tcPr>
            <w:tcW w:type="dxa" w:w="1020"/>
          </w:tcPr>
          <w:p>
            <w:pPr>
              <w:spacing w:after="20" w:before="20" w:line="252" w:lineRule="auto"/>
              <w:ind w:firstLine="0"/>
              <w:jc w:val="center"/>
            </w:pPr>
            <w:r/>
            <w:r>
              <w:rPr>
                <w:b w:val="0"/>
                <w:sz w:val="18"/>
              </w:rPr>
              <w:t>-12,5</w:t>
            </w:r>
          </w:p>
        </w:tc>
        <w:tc>
          <w:tcPr>
            <w:tcW w:type="dxa" w:w="1191"/>
          </w:tcPr>
          <w:p>
            <w:pPr>
              <w:spacing w:after="20" w:before="20" w:line="252" w:lineRule="auto"/>
              <w:ind w:firstLine="0"/>
              <w:jc w:val="center"/>
            </w:pPr>
            <w:r/>
            <w:r>
              <w:rPr>
                <w:b w:val="0"/>
                <w:sz w:val="18"/>
              </w:rPr>
              <w:t>11,97</w:t>
            </w:r>
          </w:p>
        </w:tc>
        <w:tc>
          <w:tcPr>
            <w:tcW w:type="dxa" w:w="1191"/>
          </w:tcPr>
          <w:p>
            <w:pPr>
              <w:spacing w:after="20" w:before="20" w:line="252" w:lineRule="auto"/>
              <w:ind w:firstLine="0"/>
              <w:jc w:val="center"/>
            </w:pPr>
            <w:r/>
            <w:r>
              <w:rPr>
                <w:b w:val="0"/>
                <w:sz w:val="18"/>
              </w:rPr>
              <w:t>11,86</w:t>
            </w:r>
          </w:p>
        </w:tc>
        <w:tc>
          <w:tcPr>
            <w:tcW w:type="dxa" w:w="1247"/>
          </w:tcPr>
          <w:p>
            <w:pPr>
              <w:spacing w:after="20" w:before="20" w:line="252" w:lineRule="auto"/>
              <w:ind w:firstLine="0"/>
              <w:jc w:val="center"/>
            </w:pPr>
            <w:r/>
            <w:r>
              <w:rPr>
                <w:b w:val="0"/>
                <w:sz w:val="18"/>
              </w:rPr>
              <w:t>16,34</w:t>
            </w:r>
          </w:p>
        </w:tc>
        <w:tc>
          <w:tcPr>
            <w:tcW w:type="dxa" w:w="1247"/>
          </w:tcPr>
          <w:p>
            <w:pPr>
              <w:spacing w:after="20" w:before="20" w:line="252" w:lineRule="auto"/>
              <w:ind w:firstLine="0"/>
              <w:jc w:val="center"/>
            </w:pPr>
            <w:r/>
            <w:r>
              <w:rPr>
                <w:b w:val="0"/>
                <w:sz w:val="18"/>
              </w:rPr>
              <w:t>18,18</w:t>
            </w:r>
          </w:p>
        </w:tc>
      </w:tr>
      <w:tr>
        <w:trPr>
          <w:cantSplit/>
        </w:trPr>
        <w:tc>
          <w:tcPr>
            <w:tcW w:type="dxa" w:w="680"/>
          </w:tcPr>
          <w:p>
            <w:pPr>
              <w:spacing w:after="20" w:before="20" w:line="252" w:lineRule="auto"/>
              <w:ind w:firstLine="0"/>
              <w:jc w:val="left"/>
            </w:pPr>
            <w:r/>
            <w:r>
              <w:rPr>
                <w:b w:val="0"/>
                <w:sz w:val="18"/>
              </w:rPr>
              <w:t>4</w:t>
            </w:r>
          </w:p>
        </w:tc>
        <w:tc>
          <w:tcPr>
            <w:tcW w:type="dxa" w:w="1247"/>
          </w:tcPr>
          <w:p>
            <w:pPr>
              <w:spacing w:after="20" w:before="20" w:line="252" w:lineRule="auto"/>
              <w:ind w:firstLine="0"/>
              <w:jc w:val="center"/>
            </w:pPr>
            <w:r/>
            <w:r>
              <w:rPr>
                <w:b w:val="0"/>
                <w:sz w:val="18"/>
              </w:rPr>
              <w:t>733</w:t>
            </w:r>
          </w:p>
        </w:tc>
        <w:tc>
          <w:tcPr>
            <w:tcW w:type="dxa" w:w="1247"/>
          </w:tcPr>
          <w:p>
            <w:pPr>
              <w:spacing w:after="20" w:before="20" w:line="252" w:lineRule="auto"/>
              <w:ind w:firstLine="0"/>
              <w:jc w:val="center"/>
            </w:pPr>
            <w:r/>
            <w:r>
              <w:rPr>
                <w:b w:val="0"/>
                <w:sz w:val="18"/>
              </w:rPr>
              <w:t>652</w:t>
            </w:r>
          </w:p>
        </w:tc>
        <w:tc>
          <w:tcPr>
            <w:tcW w:type="dxa" w:w="1020"/>
          </w:tcPr>
          <w:p>
            <w:pPr>
              <w:spacing w:after="20" w:before="20" w:line="252" w:lineRule="auto"/>
              <w:ind w:firstLine="0"/>
              <w:jc w:val="center"/>
            </w:pPr>
            <w:r/>
            <w:r>
              <w:rPr>
                <w:b w:val="0"/>
                <w:sz w:val="18"/>
              </w:rPr>
              <w:t>-11,2</w:t>
            </w:r>
          </w:p>
        </w:tc>
        <w:tc>
          <w:tcPr>
            <w:tcW w:type="dxa" w:w="1191"/>
          </w:tcPr>
          <w:p>
            <w:pPr>
              <w:spacing w:after="20" w:before="20" w:line="252" w:lineRule="auto"/>
              <w:ind w:firstLine="0"/>
              <w:jc w:val="center"/>
            </w:pPr>
            <w:r/>
            <w:r>
              <w:rPr>
                <w:b w:val="0"/>
                <w:sz w:val="18"/>
              </w:rPr>
              <w:t>12,52</w:t>
            </w:r>
          </w:p>
        </w:tc>
        <w:tc>
          <w:tcPr>
            <w:tcW w:type="dxa" w:w="1191"/>
          </w:tcPr>
          <w:p>
            <w:pPr>
              <w:spacing w:after="20" w:before="20" w:line="252" w:lineRule="auto"/>
              <w:ind w:firstLine="0"/>
              <w:jc w:val="center"/>
            </w:pPr>
            <w:r/>
            <w:r>
              <w:rPr>
                <w:b w:val="0"/>
                <w:sz w:val="18"/>
              </w:rPr>
              <w:t>12,48</w:t>
            </w:r>
          </w:p>
        </w:tc>
        <w:tc>
          <w:tcPr>
            <w:tcW w:type="dxa" w:w="1247"/>
          </w:tcPr>
          <w:p>
            <w:pPr>
              <w:spacing w:after="20" w:before="20" w:line="252" w:lineRule="auto"/>
              <w:ind w:firstLine="0"/>
              <w:jc w:val="center"/>
            </w:pPr>
            <w:r/>
            <w:r>
              <w:rPr>
                <w:b w:val="0"/>
                <w:sz w:val="18"/>
              </w:rPr>
              <w:t>16,85</w:t>
            </w:r>
          </w:p>
        </w:tc>
        <w:tc>
          <w:tcPr>
            <w:tcW w:type="dxa" w:w="1247"/>
          </w:tcPr>
          <w:p>
            <w:pPr>
              <w:spacing w:after="20" w:before="20" w:line="252" w:lineRule="auto"/>
              <w:ind w:firstLine="0"/>
              <w:jc w:val="center"/>
            </w:pPr>
            <w:r/>
            <w:r>
              <w:rPr>
                <w:b w:val="0"/>
                <w:sz w:val="18"/>
              </w:rPr>
              <w:t>19,15</w:t>
            </w:r>
          </w:p>
        </w:tc>
      </w:tr>
      <w:tr>
        <w:trPr>
          <w:cantSplit/>
        </w:trPr>
        <w:tc>
          <w:tcPr>
            <w:tcW w:type="dxa" w:w="680"/>
          </w:tcPr>
          <w:p>
            <w:pPr>
              <w:spacing w:after="20" w:before="20" w:line="252" w:lineRule="auto"/>
              <w:ind w:firstLine="0"/>
              <w:jc w:val="left"/>
            </w:pPr>
            <w:r/>
            <w:r>
              <w:rPr>
                <w:b w:val="0"/>
                <w:sz w:val="18"/>
              </w:rPr>
              <w:t>5</w:t>
            </w:r>
          </w:p>
        </w:tc>
        <w:tc>
          <w:tcPr>
            <w:tcW w:type="dxa" w:w="1247"/>
          </w:tcPr>
          <w:p>
            <w:pPr>
              <w:spacing w:after="20" w:before="20" w:line="252" w:lineRule="auto"/>
              <w:ind w:firstLine="0"/>
              <w:jc w:val="center"/>
            </w:pPr>
            <w:r/>
            <w:r>
              <w:rPr>
                <w:b w:val="0"/>
                <w:sz w:val="18"/>
              </w:rPr>
              <w:t>708</w:t>
            </w:r>
          </w:p>
        </w:tc>
        <w:tc>
          <w:tcPr>
            <w:tcW w:type="dxa" w:w="1247"/>
          </w:tcPr>
          <w:p>
            <w:pPr>
              <w:spacing w:after="20" w:before="20" w:line="252" w:lineRule="auto"/>
              <w:ind w:firstLine="0"/>
              <w:jc w:val="center"/>
            </w:pPr>
            <w:r/>
            <w:r>
              <w:rPr>
                <w:b w:val="0"/>
                <w:sz w:val="18"/>
              </w:rPr>
              <w:t>704</w:t>
            </w:r>
          </w:p>
        </w:tc>
        <w:tc>
          <w:tcPr>
            <w:tcW w:type="dxa" w:w="1020"/>
          </w:tcPr>
          <w:p>
            <w:pPr>
              <w:spacing w:after="20" w:before="20" w:line="252" w:lineRule="auto"/>
              <w:ind w:firstLine="0"/>
              <w:jc w:val="center"/>
            </w:pPr>
            <w:r/>
            <w:r>
              <w:rPr>
                <w:b w:val="0"/>
                <w:sz w:val="18"/>
              </w:rPr>
              <w:t>-0,6</w:t>
            </w:r>
          </w:p>
        </w:tc>
        <w:tc>
          <w:tcPr>
            <w:tcW w:type="dxa" w:w="1191"/>
          </w:tcPr>
          <w:p>
            <w:pPr>
              <w:spacing w:after="20" w:before="20" w:line="252" w:lineRule="auto"/>
              <w:ind w:firstLine="0"/>
              <w:jc w:val="center"/>
            </w:pPr>
            <w:r/>
            <w:r>
              <w:rPr>
                <w:b w:val="0"/>
                <w:sz w:val="18"/>
              </w:rPr>
              <w:t>12,99</w:t>
            </w:r>
          </w:p>
        </w:tc>
        <w:tc>
          <w:tcPr>
            <w:tcW w:type="dxa" w:w="1191"/>
          </w:tcPr>
          <w:p>
            <w:pPr>
              <w:spacing w:after="20" w:before="20" w:line="252" w:lineRule="auto"/>
              <w:ind w:firstLine="0"/>
              <w:jc w:val="center"/>
            </w:pPr>
            <w:r/>
            <w:r>
              <w:rPr>
                <w:b w:val="0"/>
                <w:sz w:val="18"/>
              </w:rPr>
              <w:t>12,90</w:t>
            </w:r>
          </w:p>
        </w:tc>
        <w:tc>
          <w:tcPr>
            <w:tcW w:type="dxa" w:w="1247"/>
          </w:tcPr>
          <w:p>
            <w:pPr>
              <w:spacing w:after="20" w:before="20" w:line="252" w:lineRule="auto"/>
              <w:ind w:firstLine="0"/>
              <w:jc w:val="center"/>
            </w:pPr>
            <w:r/>
            <w:r>
              <w:rPr>
                <w:b w:val="0"/>
                <w:sz w:val="18"/>
              </w:rPr>
              <w:t>15,26</w:t>
            </w:r>
          </w:p>
        </w:tc>
        <w:tc>
          <w:tcPr>
            <w:tcW w:type="dxa" w:w="1247"/>
          </w:tcPr>
          <w:p>
            <w:pPr>
              <w:spacing w:after="20" w:before="20" w:line="252" w:lineRule="auto"/>
              <w:ind w:firstLine="0"/>
              <w:jc w:val="center"/>
            </w:pPr>
            <w:r/>
            <w:r>
              <w:rPr>
                <w:b w:val="0"/>
                <w:sz w:val="18"/>
              </w:rPr>
              <w:t>16,70</w:t>
            </w:r>
          </w:p>
        </w:tc>
      </w:tr>
      <w:tr>
        <w:trPr>
          <w:cantSplit/>
        </w:trPr>
        <w:tc>
          <w:tcPr>
            <w:tcW w:type="dxa" w:w="680"/>
          </w:tcPr>
          <w:p>
            <w:pPr>
              <w:spacing w:after="20" w:before="20" w:line="252" w:lineRule="auto"/>
              <w:ind w:firstLine="0"/>
              <w:jc w:val="left"/>
            </w:pPr>
            <w:r/>
            <w:r>
              <w:rPr>
                <w:b w:val="0"/>
                <w:sz w:val="18"/>
              </w:rPr>
              <w:t>6</w:t>
            </w:r>
          </w:p>
        </w:tc>
        <w:tc>
          <w:tcPr>
            <w:tcW w:type="dxa" w:w="1247"/>
          </w:tcPr>
          <w:p>
            <w:pPr>
              <w:spacing w:after="20" w:before="20" w:line="252" w:lineRule="auto"/>
              <w:ind w:firstLine="0"/>
              <w:jc w:val="center"/>
            </w:pPr>
            <w:r/>
            <w:r>
              <w:rPr>
                <w:b w:val="0"/>
                <w:sz w:val="18"/>
              </w:rPr>
              <w:t>1.553</w:t>
            </w:r>
          </w:p>
        </w:tc>
        <w:tc>
          <w:tcPr>
            <w:tcW w:type="dxa" w:w="1247"/>
          </w:tcPr>
          <w:p>
            <w:pPr>
              <w:spacing w:after="20" w:before="20" w:line="252" w:lineRule="auto"/>
              <w:ind w:firstLine="0"/>
              <w:jc w:val="center"/>
            </w:pPr>
            <w:r/>
            <w:r>
              <w:rPr>
                <w:b w:val="0"/>
                <w:sz w:val="18"/>
              </w:rPr>
              <w:t>1.506</w:t>
            </w:r>
          </w:p>
        </w:tc>
        <w:tc>
          <w:tcPr>
            <w:tcW w:type="dxa" w:w="1020"/>
          </w:tcPr>
          <w:p>
            <w:pPr>
              <w:spacing w:after="20" w:before="20" w:line="252" w:lineRule="auto"/>
              <w:ind w:firstLine="0"/>
              <w:jc w:val="center"/>
            </w:pPr>
            <w:r/>
            <w:r>
              <w:rPr>
                <w:b w:val="0"/>
                <w:sz w:val="18"/>
              </w:rPr>
              <w:t>-3,0</w:t>
            </w:r>
          </w:p>
        </w:tc>
        <w:tc>
          <w:tcPr>
            <w:tcW w:type="dxa" w:w="1191"/>
          </w:tcPr>
          <w:p>
            <w:pPr>
              <w:spacing w:after="20" w:before="20" w:line="252" w:lineRule="auto"/>
              <w:ind w:firstLine="0"/>
              <w:jc w:val="center"/>
            </w:pPr>
            <w:r/>
            <w:r>
              <w:rPr>
                <w:b w:val="0"/>
                <w:sz w:val="18"/>
              </w:rPr>
              <w:t>12,14</w:t>
            </w:r>
          </w:p>
        </w:tc>
        <w:tc>
          <w:tcPr>
            <w:tcW w:type="dxa" w:w="1191"/>
          </w:tcPr>
          <w:p>
            <w:pPr>
              <w:spacing w:after="20" w:before="20" w:line="252" w:lineRule="auto"/>
              <w:ind w:firstLine="0"/>
              <w:jc w:val="center"/>
            </w:pPr>
            <w:r/>
            <w:r>
              <w:rPr>
                <w:b w:val="0"/>
                <w:sz w:val="18"/>
              </w:rPr>
              <w:t>12,02</w:t>
            </w:r>
          </w:p>
        </w:tc>
        <w:tc>
          <w:tcPr>
            <w:tcW w:type="dxa" w:w="1247"/>
          </w:tcPr>
          <w:p>
            <w:pPr>
              <w:spacing w:after="20" w:before="20" w:line="252" w:lineRule="auto"/>
              <w:ind w:firstLine="0"/>
              <w:jc w:val="center"/>
            </w:pPr>
            <w:r/>
            <w:r>
              <w:rPr>
                <w:b w:val="0"/>
                <w:sz w:val="18"/>
              </w:rPr>
              <w:t>15,74</w:t>
            </w:r>
          </w:p>
        </w:tc>
        <w:tc>
          <w:tcPr>
            <w:tcW w:type="dxa" w:w="1247"/>
          </w:tcPr>
          <w:p>
            <w:pPr>
              <w:spacing w:after="20" w:before="20" w:line="252" w:lineRule="auto"/>
              <w:ind w:firstLine="0"/>
              <w:jc w:val="center"/>
            </w:pPr>
            <w:r/>
            <w:r>
              <w:rPr>
                <w:b w:val="0"/>
                <w:sz w:val="18"/>
              </w:rPr>
              <w:t>17,16</w:t>
            </w:r>
          </w:p>
        </w:tc>
      </w:tr>
      <w:tr>
        <w:trPr>
          <w:cantSplit/>
        </w:trPr>
        <w:tc>
          <w:tcPr>
            <w:tcW w:type="dxa" w:w="680"/>
          </w:tcPr>
          <w:p>
            <w:pPr>
              <w:spacing w:after="20" w:before="20" w:line="252" w:lineRule="auto"/>
              <w:ind w:firstLine="0"/>
              <w:jc w:val="left"/>
            </w:pPr>
            <w:r/>
            <w:r>
              <w:rPr>
                <w:b w:val="0"/>
                <w:sz w:val="18"/>
              </w:rPr>
              <w:t>7</w:t>
            </w:r>
          </w:p>
        </w:tc>
        <w:tc>
          <w:tcPr>
            <w:tcW w:type="dxa" w:w="1247"/>
          </w:tcPr>
          <w:p>
            <w:pPr>
              <w:spacing w:after="20" w:before="20" w:line="252" w:lineRule="auto"/>
              <w:ind w:firstLine="0"/>
              <w:jc w:val="center"/>
            </w:pPr>
            <w:r/>
            <w:r>
              <w:rPr>
                <w:b w:val="0"/>
                <w:sz w:val="18"/>
              </w:rPr>
              <w:t>2.706</w:t>
            </w:r>
          </w:p>
        </w:tc>
        <w:tc>
          <w:tcPr>
            <w:tcW w:type="dxa" w:w="1247"/>
          </w:tcPr>
          <w:p>
            <w:pPr>
              <w:spacing w:after="20" w:before="20" w:line="252" w:lineRule="auto"/>
              <w:ind w:firstLine="0"/>
              <w:jc w:val="center"/>
            </w:pPr>
            <w:r/>
            <w:r>
              <w:rPr>
                <w:b w:val="0"/>
                <w:sz w:val="18"/>
              </w:rPr>
              <w:t>2.681</w:t>
            </w:r>
          </w:p>
        </w:tc>
        <w:tc>
          <w:tcPr>
            <w:tcW w:type="dxa" w:w="1020"/>
          </w:tcPr>
          <w:p>
            <w:pPr>
              <w:spacing w:after="20" w:before="20" w:line="252" w:lineRule="auto"/>
              <w:ind w:firstLine="0"/>
              <w:jc w:val="center"/>
            </w:pPr>
            <w:r/>
            <w:r>
              <w:rPr>
                <w:b w:val="0"/>
                <w:sz w:val="18"/>
              </w:rPr>
              <w:t>-0,9</w:t>
            </w:r>
          </w:p>
        </w:tc>
        <w:tc>
          <w:tcPr>
            <w:tcW w:type="dxa" w:w="1191"/>
          </w:tcPr>
          <w:p>
            <w:pPr>
              <w:spacing w:after="20" w:before="20" w:line="252" w:lineRule="auto"/>
              <w:ind w:firstLine="0"/>
              <w:jc w:val="center"/>
            </w:pPr>
            <w:r/>
            <w:r>
              <w:rPr>
                <w:b w:val="0"/>
                <w:sz w:val="18"/>
              </w:rPr>
              <w:t>10,37</w:t>
            </w:r>
          </w:p>
        </w:tc>
        <w:tc>
          <w:tcPr>
            <w:tcW w:type="dxa" w:w="1191"/>
          </w:tcPr>
          <w:p>
            <w:pPr>
              <w:spacing w:after="20" w:before="20" w:line="252" w:lineRule="auto"/>
              <w:ind w:firstLine="0"/>
              <w:jc w:val="center"/>
            </w:pPr>
            <w:r/>
            <w:r>
              <w:rPr>
                <w:b w:val="0"/>
                <w:sz w:val="18"/>
              </w:rPr>
              <w:t>10,32</w:t>
            </w:r>
          </w:p>
        </w:tc>
        <w:tc>
          <w:tcPr>
            <w:tcW w:type="dxa" w:w="1247"/>
          </w:tcPr>
          <w:p>
            <w:pPr>
              <w:spacing w:after="20" w:before="20" w:line="252" w:lineRule="auto"/>
              <w:ind w:firstLine="0"/>
              <w:jc w:val="center"/>
            </w:pPr>
            <w:r/>
            <w:r>
              <w:rPr>
                <w:b w:val="0"/>
                <w:sz w:val="18"/>
              </w:rPr>
              <w:t>17,75</w:t>
            </w:r>
          </w:p>
        </w:tc>
        <w:tc>
          <w:tcPr>
            <w:tcW w:type="dxa" w:w="1247"/>
          </w:tcPr>
          <w:p>
            <w:pPr>
              <w:spacing w:after="20" w:before="20" w:line="252" w:lineRule="auto"/>
              <w:ind w:firstLine="0"/>
              <w:jc w:val="center"/>
            </w:pPr>
            <w:r/>
            <w:r>
              <w:rPr>
                <w:b w:val="0"/>
                <w:sz w:val="18"/>
              </w:rPr>
              <w:t>19,34</w:t>
            </w:r>
          </w:p>
        </w:tc>
      </w:tr>
      <w:tr>
        <w:trPr>
          <w:cantSplit/>
        </w:trPr>
        <w:tc>
          <w:tcPr>
            <w:tcW w:type="dxa" w:w="680"/>
          </w:tcPr>
          <w:p>
            <w:pPr>
              <w:spacing w:after="20" w:before="20" w:line="252" w:lineRule="auto"/>
              <w:ind w:firstLine="0"/>
              <w:jc w:val="left"/>
            </w:pPr>
            <w:r/>
            <w:r>
              <w:rPr>
                <w:b w:val="0"/>
                <w:sz w:val="18"/>
              </w:rPr>
              <w:t>8</w:t>
            </w:r>
          </w:p>
        </w:tc>
        <w:tc>
          <w:tcPr>
            <w:tcW w:type="dxa" w:w="1247"/>
          </w:tcPr>
          <w:p>
            <w:pPr>
              <w:spacing w:after="20" w:before="20" w:line="252" w:lineRule="auto"/>
              <w:ind w:firstLine="0"/>
              <w:jc w:val="center"/>
            </w:pPr>
            <w:r/>
            <w:r>
              <w:rPr>
                <w:b w:val="0"/>
                <w:sz w:val="18"/>
              </w:rPr>
              <w:t>4.308</w:t>
            </w:r>
          </w:p>
        </w:tc>
        <w:tc>
          <w:tcPr>
            <w:tcW w:type="dxa" w:w="1247"/>
          </w:tcPr>
          <w:p>
            <w:pPr>
              <w:spacing w:after="20" w:before="20" w:line="252" w:lineRule="auto"/>
              <w:ind w:firstLine="0"/>
              <w:jc w:val="center"/>
            </w:pPr>
            <w:r/>
            <w:r>
              <w:rPr>
                <w:b w:val="0"/>
                <w:sz w:val="18"/>
              </w:rPr>
              <w:t>4.244</w:t>
            </w:r>
          </w:p>
        </w:tc>
        <w:tc>
          <w:tcPr>
            <w:tcW w:type="dxa" w:w="1020"/>
          </w:tcPr>
          <w:p>
            <w:pPr>
              <w:spacing w:after="20" w:before="20" w:line="252" w:lineRule="auto"/>
              <w:ind w:firstLine="0"/>
              <w:jc w:val="center"/>
            </w:pPr>
            <w:r/>
            <w:r>
              <w:rPr>
                <w:b w:val="0"/>
                <w:sz w:val="18"/>
              </w:rPr>
              <w:t>-1,5</w:t>
            </w:r>
          </w:p>
        </w:tc>
        <w:tc>
          <w:tcPr>
            <w:tcW w:type="dxa" w:w="1191"/>
          </w:tcPr>
          <w:p>
            <w:pPr>
              <w:spacing w:after="20" w:before="20" w:line="252" w:lineRule="auto"/>
              <w:ind w:firstLine="0"/>
              <w:jc w:val="center"/>
            </w:pPr>
            <w:r/>
            <w:r>
              <w:rPr>
                <w:b w:val="0"/>
                <w:sz w:val="18"/>
              </w:rPr>
              <w:t>8,66</w:t>
            </w:r>
          </w:p>
        </w:tc>
        <w:tc>
          <w:tcPr>
            <w:tcW w:type="dxa" w:w="1191"/>
          </w:tcPr>
          <w:p>
            <w:pPr>
              <w:spacing w:after="20" w:before="20" w:line="252" w:lineRule="auto"/>
              <w:ind w:firstLine="0"/>
              <w:jc w:val="center"/>
            </w:pPr>
            <w:r/>
            <w:r>
              <w:rPr>
                <w:b w:val="0"/>
                <w:sz w:val="18"/>
              </w:rPr>
              <w:t>8,66</w:t>
            </w:r>
          </w:p>
        </w:tc>
        <w:tc>
          <w:tcPr>
            <w:tcW w:type="dxa" w:w="1247"/>
          </w:tcPr>
          <w:p>
            <w:pPr>
              <w:spacing w:after="20" w:before="20" w:line="252" w:lineRule="auto"/>
              <w:ind w:firstLine="0"/>
              <w:jc w:val="center"/>
            </w:pPr>
            <w:r/>
            <w:r>
              <w:rPr>
                <w:b w:val="0"/>
                <w:sz w:val="18"/>
              </w:rPr>
              <w:t>20,19</w:t>
            </w:r>
          </w:p>
        </w:tc>
        <w:tc>
          <w:tcPr>
            <w:tcW w:type="dxa" w:w="1247"/>
          </w:tcPr>
          <w:p>
            <w:pPr>
              <w:spacing w:after="20" w:before="20" w:line="252" w:lineRule="auto"/>
              <w:ind w:firstLine="0"/>
              <w:jc w:val="center"/>
            </w:pPr>
            <w:r/>
            <w:r>
              <w:rPr>
                <w:b w:val="0"/>
                <w:sz w:val="18"/>
              </w:rPr>
              <w:t>22,22</w:t>
            </w:r>
          </w:p>
        </w:tc>
      </w:tr>
      <w:tr>
        <w:trPr>
          <w:cantSplit/>
        </w:trPr>
        <w:tc>
          <w:tcPr>
            <w:tcW w:type="dxa" w:w="680"/>
          </w:tcPr>
          <w:p>
            <w:pPr>
              <w:spacing w:after="20" w:before="20" w:line="252" w:lineRule="auto"/>
              <w:ind w:firstLine="0"/>
              <w:jc w:val="left"/>
            </w:pPr>
            <w:r/>
            <w:r>
              <w:rPr>
                <w:b w:val="0"/>
                <w:sz w:val="18"/>
              </w:rPr>
              <w:t>9</w:t>
            </w:r>
          </w:p>
        </w:tc>
        <w:tc>
          <w:tcPr>
            <w:tcW w:type="dxa" w:w="1247"/>
          </w:tcPr>
          <w:p>
            <w:pPr>
              <w:spacing w:after="20" w:before="20" w:line="252" w:lineRule="auto"/>
              <w:ind w:firstLine="0"/>
              <w:jc w:val="center"/>
            </w:pPr>
            <w:r/>
            <w:r>
              <w:rPr>
                <w:b w:val="0"/>
                <w:sz w:val="18"/>
              </w:rPr>
              <w:t>4.423</w:t>
            </w:r>
          </w:p>
        </w:tc>
        <w:tc>
          <w:tcPr>
            <w:tcW w:type="dxa" w:w="1247"/>
          </w:tcPr>
          <w:p>
            <w:pPr>
              <w:spacing w:after="20" w:before="20" w:line="252" w:lineRule="auto"/>
              <w:ind w:firstLine="0"/>
              <w:jc w:val="center"/>
            </w:pPr>
            <w:r/>
            <w:r>
              <w:rPr>
                <w:b w:val="0"/>
                <w:sz w:val="18"/>
              </w:rPr>
              <w:t>4.389</w:t>
            </w:r>
          </w:p>
        </w:tc>
        <w:tc>
          <w:tcPr>
            <w:tcW w:type="dxa" w:w="1020"/>
          </w:tcPr>
          <w:p>
            <w:pPr>
              <w:spacing w:after="20" w:before="20" w:line="252" w:lineRule="auto"/>
              <w:ind w:firstLine="0"/>
              <w:jc w:val="center"/>
            </w:pPr>
            <w:r/>
            <w:r>
              <w:rPr>
                <w:b w:val="0"/>
                <w:sz w:val="18"/>
              </w:rPr>
              <w:t>-0,8</w:t>
            </w:r>
          </w:p>
        </w:tc>
        <w:tc>
          <w:tcPr>
            <w:tcW w:type="dxa" w:w="1191"/>
          </w:tcPr>
          <w:p>
            <w:pPr>
              <w:spacing w:after="20" w:before="20" w:line="252" w:lineRule="auto"/>
              <w:ind w:firstLine="0"/>
              <w:jc w:val="center"/>
            </w:pPr>
            <w:r/>
            <w:r>
              <w:rPr>
                <w:b w:val="0"/>
                <w:sz w:val="18"/>
              </w:rPr>
              <w:t>8,15</w:t>
            </w:r>
          </w:p>
        </w:tc>
        <w:tc>
          <w:tcPr>
            <w:tcW w:type="dxa" w:w="1191"/>
          </w:tcPr>
          <w:p>
            <w:pPr>
              <w:spacing w:after="20" w:before="20" w:line="252" w:lineRule="auto"/>
              <w:ind w:firstLine="0"/>
              <w:jc w:val="center"/>
            </w:pPr>
            <w:r/>
            <w:r>
              <w:rPr>
                <w:b w:val="0"/>
                <w:sz w:val="18"/>
              </w:rPr>
              <w:t>8,11</w:t>
            </w:r>
          </w:p>
        </w:tc>
        <w:tc>
          <w:tcPr>
            <w:tcW w:type="dxa" w:w="1247"/>
          </w:tcPr>
          <w:p>
            <w:pPr>
              <w:spacing w:after="20" w:before="20" w:line="252" w:lineRule="auto"/>
              <w:ind w:firstLine="0"/>
              <w:jc w:val="center"/>
            </w:pPr>
            <w:r/>
            <w:r>
              <w:rPr>
                <w:b w:val="0"/>
                <w:sz w:val="18"/>
              </w:rPr>
              <w:t>19,62</w:t>
            </w:r>
          </w:p>
        </w:tc>
        <w:tc>
          <w:tcPr>
            <w:tcW w:type="dxa" w:w="1247"/>
          </w:tcPr>
          <w:p>
            <w:pPr>
              <w:spacing w:after="20" w:before="20" w:line="252" w:lineRule="auto"/>
              <w:ind w:firstLine="0"/>
              <w:jc w:val="center"/>
            </w:pPr>
            <w:r/>
            <w:r>
              <w:rPr>
                <w:b w:val="0"/>
                <w:sz w:val="18"/>
              </w:rPr>
              <w:t>21,46</w:t>
            </w:r>
          </w:p>
        </w:tc>
      </w:tr>
      <w:tr>
        <w:trPr>
          <w:cantSplit/>
        </w:trPr>
        <w:tc>
          <w:tcPr>
            <w:tcW w:type="dxa" w:w="680"/>
          </w:tcPr>
          <w:p>
            <w:pPr>
              <w:spacing w:after="20" w:before="20" w:line="252" w:lineRule="auto"/>
              <w:ind w:firstLine="0"/>
              <w:jc w:val="left"/>
            </w:pPr>
            <w:r/>
            <w:r>
              <w:rPr>
                <w:b w:val="0"/>
                <w:sz w:val="18"/>
              </w:rPr>
              <w:t>10</w:t>
            </w:r>
          </w:p>
        </w:tc>
        <w:tc>
          <w:tcPr>
            <w:tcW w:type="dxa" w:w="1247"/>
          </w:tcPr>
          <w:p>
            <w:pPr>
              <w:spacing w:after="20" w:before="20" w:line="252" w:lineRule="auto"/>
              <w:ind w:firstLine="0"/>
              <w:jc w:val="center"/>
            </w:pPr>
            <w:r/>
            <w:r>
              <w:rPr>
                <w:b w:val="0"/>
                <w:sz w:val="18"/>
              </w:rPr>
              <w:t>4.075</w:t>
            </w:r>
          </w:p>
        </w:tc>
        <w:tc>
          <w:tcPr>
            <w:tcW w:type="dxa" w:w="1247"/>
          </w:tcPr>
          <w:p>
            <w:pPr>
              <w:spacing w:after="20" w:before="20" w:line="252" w:lineRule="auto"/>
              <w:ind w:firstLine="0"/>
              <w:jc w:val="center"/>
            </w:pPr>
            <w:r/>
            <w:r>
              <w:rPr>
                <w:b w:val="0"/>
                <w:sz w:val="18"/>
              </w:rPr>
              <w:t>4.005</w:t>
            </w:r>
          </w:p>
        </w:tc>
        <w:tc>
          <w:tcPr>
            <w:tcW w:type="dxa" w:w="1020"/>
          </w:tcPr>
          <w:p>
            <w:pPr>
              <w:spacing w:after="20" w:before="20" w:line="252" w:lineRule="auto"/>
              <w:ind w:firstLine="0"/>
              <w:jc w:val="center"/>
            </w:pPr>
            <w:r/>
            <w:r>
              <w:rPr>
                <w:b w:val="0"/>
                <w:sz w:val="18"/>
              </w:rPr>
              <w:t>-1,7</w:t>
            </w:r>
          </w:p>
        </w:tc>
        <w:tc>
          <w:tcPr>
            <w:tcW w:type="dxa" w:w="1191"/>
          </w:tcPr>
          <w:p>
            <w:pPr>
              <w:spacing w:after="20" w:before="20" w:line="252" w:lineRule="auto"/>
              <w:ind w:firstLine="0"/>
              <w:jc w:val="center"/>
            </w:pPr>
            <w:r/>
            <w:r>
              <w:rPr>
                <w:b w:val="0"/>
                <w:sz w:val="18"/>
              </w:rPr>
              <w:t>8,08</w:t>
            </w:r>
          </w:p>
        </w:tc>
        <w:tc>
          <w:tcPr>
            <w:tcW w:type="dxa" w:w="1191"/>
          </w:tcPr>
          <w:p>
            <w:pPr>
              <w:spacing w:after="20" w:before="20" w:line="252" w:lineRule="auto"/>
              <w:ind w:firstLine="0"/>
              <w:jc w:val="center"/>
            </w:pPr>
            <w:r/>
            <w:r>
              <w:rPr>
                <w:b w:val="0"/>
                <w:sz w:val="18"/>
              </w:rPr>
              <w:t>8,05</w:t>
            </w:r>
          </w:p>
        </w:tc>
        <w:tc>
          <w:tcPr>
            <w:tcW w:type="dxa" w:w="1247"/>
          </w:tcPr>
          <w:p>
            <w:pPr>
              <w:spacing w:after="20" w:before="20" w:line="252" w:lineRule="auto"/>
              <w:ind w:firstLine="0"/>
              <w:jc w:val="center"/>
            </w:pPr>
            <w:r/>
            <w:r>
              <w:rPr>
                <w:b w:val="0"/>
                <w:sz w:val="18"/>
              </w:rPr>
              <w:t>20,26</w:t>
            </w:r>
          </w:p>
        </w:tc>
        <w:tc>
          <w:tcPr>
            <w:tcW w:type="dxa" w:w="1247"/>
          </w:tcPr>
          <w:p>
            <w:pPr>
              <w:spacing w:after="20" w:before="20" w:line="252" w:lineRule="auto"/>
              <w:ind w:firstLine="0"/>
              <w:jc w:val="center"/>
            </w:pPr>
            <w:r/>
            <w:r>
              <w:rPr>
                <w:b w:val="0"/>
                <w:sz w:val="18"/>
              </w:rPr>
              <w:t>22,16</w:t>
            </w:r>
          </w:p>
        </w:tc>
      </w:tr>
      <w:tr>
        <w:trPr>
          <w:cantSplit/>
        </w:trPr>
        <w:tc>
          <w:tcPr>
            <w:tcW w:type="dxa" w:w="680"/>
          </w:tcPr>
          <w:p>
            <w:pPr>
              <w:spacing w:after="20" w:before="20" w:line="252" w:lineRule="auto"/>
              <w:ind w:firstLine="0"/>
              <w:jc w:val="left"/>
            </w:pPr>
            <w:r/>
            <w:r>
              <w:rPr>
                <w:b w:val="0"/>
                <w:sz w:val="18"/>
              </w:rPr>
              <w:t>11</w:t>
            </w:r>
          </w:p>
        </w:tc>
        <w:tc>
          <w:tcPr>
            <w:tcW w:type="dxa" w:w="1247"/>
          </w:tcPr>
          <w:p>
            <w:pPr>
              <w:spacing w:after="20" w:before="20" w:line="252" w:lineRule="auto"/>
              <w:ind w:firstLine="0"/>
              <w:jc w:val="center"/>
            </w:pPr>
            <w:r/>
            <w:r>
              <w:rPr>
                <w:b w:val="0"/>
                <w:sz w:val="18"/>
              </w:rPr>
              <w:t>4.297</w:t>
            </w:r>
          </w:p>
        </w:tc>
        <w:tc>
          <w:tcPr>
            <w:tcW w:type="dxa" w:w="1247"/>
          </w:tcPr>
          <w:p>
            <w:pPr>
              <w:spacing w:after="20" w:before="20" w:line="252" w:lineRule="auto"/>
              <w:ind w:firstLine="0"/>
              <w:jc w:val="center"/>
            </w:pPr>
            <w:r/>
            <w:r>
              <w:rPr>
                <w:b w:val="0"/>
                <w:sz w:val="18"/>
              </w:rPr>
              <w:t>4.183</w:t>
            </w:r>
          </w:p>
        </w:tc>
        <w:tc>
          <w:tcPr>
            <w:tcW w:type="dxa" w:w="1020"/>
          </w:tcPr>
          <w:p>
            <w:pPr>
              <w:spacing w:after="20" w:before="20" w:line="252" w:lineRule="auto"/>
              <w:ind w:firstLine="0"/>
              <w:jc w:val="center"/>
            </w:pPr>
            <w:r/>
            <w:r>
              <w:rPr>
                <w:b w:val="0"/>
                <w:sz w:val="18"/>
              </w:rPr>
              <w:t>-2,6</w:t>
            </w:r>
          </w:p>
        </w:tc>
        <w:tc>
          <w:tcPr>
            <w:tcW w:type="dxa" w:w="1191"/>
          </w:tcPr>
          <w:p>
            <w:pPr>
              <w:spacing w:after="20" w:before="20" w:line="252" w:lineRule="auto"/>
              <w:ind w:firstLine="0"/>
              <w:jc w:val="center"/>
            </w:pPr>
            <w:r/>
            <w:r>
              <w:rPr>
                <w:b w:val="0"/>
                <w:sz w:val="18"/>
              </w:rPr>
              <w:t>7,74</w:t>
            </w:r>
          </w:p>
        </w:tc>
        <w:tc>
          <w:tcPr>
            <w:tcW w:type="dxa" w:w="1191"/>
          </w:tcPr>
          <w:p>
            <w:pPr>
              <w:spacing w:after="20" w:before="20" w:line="252" w:lineRule="auto"/>
              <w:ind w:firstLine="0"/>
              <w:jc w:val="center"/>
            </w:pPr>
            <w:r/>
            <w:r>
              <w:rPr>
                <w:b w:val="0"/>
                <w:sz w:val="18"/>
              </w:rPr>
              <w:t>7,72</w:t>
            </w:r>
          </w:p>
        </w:tc>
        <w:tc>
          <w:tcPr>
            <w:tcW w:type="dxa" w:w="1247"/>
          </w:tcPr>
          <w:p>
            <w:pPr>
              <w:spacing w:after="20" w:before="20" w:line="252" w:lineRule="auto"/>
              <w:ind w:firstLine="0"/>
              <w:jc w:val="center"/>
            </w:pPr>
            <w:r/>
            <w:r>
              <w:rPr>
                <w:b w:val="0"/>
                <w:sz w:val="18"/>
              </w:rPr>
              <w:t>21,33</w:t>
            </w:r>
          </w:p>
        </w:tc>
        <w:tc>
          <w:tcPr>
            <w:tcW w:type="dxa" w:w="1247"/>
          </w:tcPr>
          <w:p>
            <w:pPr>
              <w:spacing w:after="20" w:before="20" w:line="252" w:lineRule="auto"/>
              <w:ind w:firstLine="0"/>
              <w:jc w:val="center"/>
            </w:pPr>
            <w:r/>
            <w:r>
              <w:rPr>
                <w:b w:val="0"/>
                <w:sz w:val="18"/>
              </w:rPr>
              <w:t>23,34</w:t>
            </w:r>
          </w:p>
        </w:tc>
      </w:tr>
      <w:tr>
        <w:trPr>
          <w:cantSplit/>
        </w:trPr>
        <w:tc>
          <w:tcPr>
            <w:tcW w:type="dxa" w:w="680"/>
          </w:tcPr>
          <w:p>
            <w:pPr>
              <w:spacing w:after="20" w:before="20" w:line="252" w:lineRule="auto"/>
              <w:ind w:firstLine="0"/>
              <w:jc w:val="left"/>
            </w:pPr>
            <w:r/>
            <w:r>
              <w:rPr>
                <w:b w:val="0"/>
                <w:sz w:val="18"/>
              </w:rPr>
              <w:t>12</w:t>
            </w:r>
          </w:p>
        </w:tc>
        <w:tc>
          <w:tcPr>
            <w:tcW w:type="dxa" w:w="1247"/>
          </w:tcPr>
          <w:p>
            <w:pPr>
              <w:spacing w:after="20" w:before="20" w:line="252" w:lineRule="auto"/>
              <w:ind w:firstLine="0"/>
              <w:jc w:val="center"/>
            </w:pPr>
            <w:r/>
            <w:r>
              <w:rPr>
                <w:b w:val="0"/>
                <w:sz w:val="18"/>
              </w:rPr>
              <w:t>4.359</w:t>
            </w:r>
          </w:p>
        </w:tc>
        <w:tc>
          <w:tcPr>
            <w:tcW w:type="dxa" w:w="1247"/>
          </w:tcPr>
          <w:p>
            <w:pPr>
              <w:spacing w:after="20" w:before="20" w:line="252" w:lineRule="auto"/>
              <w:ind w:firstLine="0"/>
              <w:jc w:val="center"/>
            </w:pPr>
            <w:r/>
            <w:r>
              <w:rPr>
                <w:b w:val="0"/>
                <w:sz w:val="18"/>
              </w:rPr>
              <w:t>4.187</w:t>
            </w:r>
          </w:p>
        </w:tc>
        <w:tc>
          <w:tcPr>
            <w:tcW w:type="dxa" w:w="1020"/>
          </w:tcPr>
          <w:p>
            <w:pPr>
              <w:spacing w:after="20" w:before="20" w:line="252" w:lineRule="auto"/>
              <w:ind w:firstLine="0"/>
              <w:jc w:val="center"/>
            </w:pPr>
            <w:r/>
            <w:r>
              <w:rPr>
                <w:b w:val="0"/>
                <w:sz w:val="18"/>
              </w:rPr>
              <w:t>-3,9</w:t>
            </w:r>
          </w:p>
        </w:tc>
        <w:tc>
          <w:tcPr>
            <w:tcW w:type="dxa" w:w="1191"/>
          </w:tcPr>
          <w:p>
            <w:pPr>
              <w:spacing w:after="20" w:before="20" w:line="252" w:lineRule="auto"/>
              <w:ind w:firstLine="0"/>
              <w:jc w:val="center"/>
            </w:pPr>
            <w:r/>
            <w:r>
              <w:rPr>
                <w:b w:val="0"/>
                <w:sz w:val="18"/>
              </w:rPr>
              <w:t>7,52</w:t>
            </w:r>
          </w:p>
        </w:tc>
        <w:tc>
          <w:tcPr>
            <w:tcW w:type="dxa" w:w="1191"/>
          </w:tcPr>
          <w:p>
            <w:pPr>
              <w:spacing w:after="20" w:before="20" w:line="252" w:lineRule="auto"/>
              <w:ind w:firstLine="0"/>
              <w:jc w:val="center"/>
            </w:pPr>
            <w:r/>
            <w:r>
              <w:rPr>
                <w:b w:val="0"/>
                <w:sz w:val="18"/>
              </w:rPr>
              <w:t>7,57</w:t>
            </w:r>
          </w:p>
        </w:tc>
        <w:tc>
          <w:tcPr>
            <w:tcW w:type="dxa" w:w="1247"/>
          </w:tcPr>
          <w:p>
            <w:pPr>
              <w:spacing w:after="20" w:before="20" w:line="252" w:lineRule="auto"/>
              <w:ind w:firstLine="0"/>
              <w:jc w:val="center"/>
            </w:pPr>
            <w:r/>
            <w:r>
              <w:rPr>
                <w:b w:val="0"/>
                <w:sz w:val="18"/>
              </w:rPr>
              <w:t>21,51</w:t>
            </w:r>
          </w:p>
        </w:tc>
        <w:tc>
          <w:tcPr>
            <w:tcW w:type="dxa" w:w="1247"/>
          </w:tcPr>
          <w:p>
            <w:pPr>
              <w:spacing w:after="20" w:before="20" w:line="252" w:lineRule="auto"/>
              <w:ind w:firstLine="0"/>
              <w:jc w:val="center"/>
            </w:pPr>
            <w:r/>
            <w:r>
              <w:rPr>
                <w:b w:val="0"/>
                <w:sz w:val="18"/>
              </w:rPr>
              <w:t>23,46</w:t>
            </w:r>
          </w:p>
        </w:tc>
      </w:tr>
      <w:tr>
        <w:trPr>
          <w:cantSplit/>
        </w:trPr>
        <w:tc>
          <w:tcPr>
            <w:tcW w:type="dxa" w:w="680"/>
          </w:tcPr>
          <w:p>
            <w:pPr>
              <w:spacing w:after="20" w:before="20" w:line="252" w:lineRule="auto"/>
              <w:ind w:firstLine="0"/>
              <w:jc w:val="left"/>
            </w:pPr>
            <w:r/>
            <w:r>
              <w:rPr>
                <w:b w:val="0"/>
                <w:sz w:val="18"/>
              </w:rPr>
              <w:t>13</w:t>
            </w:r>
          </w:p>
        </w:tc>
        <w:tc>
          <w:tcPr>
            <w:tcW w:type="dxa" w:w="1247"/>
          </w:tcPr>
          <w:p>
            <w:pPr>
              <w:spacing w:after="20" w:before="20" w:line="252" w:lineRule="auto"/>
              <w:ind w:firstLine="0"/>
              <w:jc w:val="center"/>
            </w:pPr>
            <w:r/>
            <w:r>
              <w:rPr>
                <w:b w:val="0"/>
                <w:sz w:val="18"/>
              </w:rPr>
              <w:t>4.409</w:t>
            </w:r>
          </w:p>
        </w:tc>
        <w:tc>
          <w:tcPr>
            <w:tcW w:type="dxa" w:w="1247"/>
          </w:tcPr>
          <w:p>
            <w:pPr>
              <w:spacing w:after="20" w:before="20" w:line="252" w:lineRule="auto"/>
              <w:ind w:firstLine="0"/>
              <w:jc w:val="center"/>
            </w:pPr>
            <w:r/>
            <w:r>
              <w:rPr>
                <w:b w:val="0"/>
                <w:sz w:val="18"/>
              </w:rPr>
              <w:t>4.242</w:t>
            </w:r>
          </w:p>
        </w:tc>
        <w:tc>
          <w:tcPr>
            <w:tcW w:type="dxa" w:w="1020"/>
          </w:tcPr>
          <w:p>
            <w:pPr>
              <w:spacing w:after="20" w:before="20" w:line="252" w:lineRule="auto"/>
              <w:ind w:firstLine="0"/>
              <w:jc w:val="center"/>
            </w:pPr>
            <w:r/>
            <w:r>
              <w:rPr>
                <w:b w:val="0"/>
                <w:sz w:val="18"/>
              </w:rPr>
              <w:t>-3,8</w:t>
            </w:r>
          </w:p>
        </w:tc>
        <w:tc>
          <w:tcPr>
            <w:tcW w:type="dxa" w:w="1191"/>
          </w:tcPr>
          <w:p>
            <w:pPr>
              <w:spacing w:after="20" w:before="20" w:line="252" w:lineRule="auto"/>
              <w:ind w:firstLine="0"/>
              <w:jc w:val="center"/>
            </w:pPr>
            <w:r/>
            <w:r>
              <w:rPr>
                <w:b w:val="0"/>
                <w:sz w:val="18"/>
              </w:rPr>
              <w:t>7,48</w:t>
            </w:r>
          </w:p>
        </w:tc>
        <w:tc>
          <w:tcPr>
            <w:tcW w:type="dxa" w:w="1191"/>
          </w:tcPr>
          <w:p>
            <w:pPr>
              <w:spacing w:after="20" w:before="20" w:line="252" w:lineRule="auto"/>
              <w:ind w:firstLine="0"/>
              <w:jc w:val="center"/>
            </w:pPr>
            <w:r/>
            <w:r>
              <w:rPr>
                <w:b w:val="0"/>
                <w:sz w:val="18"/>
              </w:rPr>
              <w:t>7,54</w:t>
            </w:r>
          </w:p>
        </w:tc>
        <w:tc>
          <w:tcPr>
            <w:tcW w:type="dxa" w:w="1247"/>
          </w:tcPr>
          <w:p>
            <w:pPr>
              <w:spacing w:after="20" w:before="20" w:line="252" w:lineRule="auto"/>
              <w:ind w:firstLine="0"/>
              <w:jc w:val="center"/>
            </w:pPr>
            <w:r/>
            <w:r>
              <w:rPr>
                <w:b w:val="0"/>
                <w:sz w:val="18"/>
              </w:rPr>
              <w:t>21,77</w:t>
            </w:r>
          </w:p>
        </w:tc>
        <w:tc>
          <w:tcPr>
            <w:tcW w:type="dxa" w:w="1247"/>
          </w:tcPr>
          <w:p>
            <w:pPr>
              <w:spacing w:after="20" w:before="20" w:line="252" w:lineRule="auto"/>
              <w:ind w:firstLine="0"/>
              <w:jc w:val="center"/>
            </w:pPr>
            <w:r/>
            <w:r>
              <w:rPr>
                <w:b w:val="0"/>
                <w:sz w:val="18"/>
              </w:rPr>
              <w:t>23,70</w:t>
            </w:r>
          </w:p>
        </w:tc>
      </w:tr>
      <w:tr>
        <w:trPr>
          <w:cantSplit/>
        </w:trPr>
        <w:tc>
          <w:tcPr>
            <w:tcW w:type="dxa" w:w="680"/>
          </w:tcPr>
          <w:p>
            <w:pPr>
              <w:spacing w:after="20" w:before="20" w:line="252" w:lineRule="auto"/>
              <w:ind w:firstLine="0"/>
              <w:jc w:val="left"/>
            </w:pPr>
            <w:r/>
            <w:r>
              <w:rPr>
                <w:b w:val="0"/>
                <w:sz w:val="18"/>
              </w:rPr>
              <w:t>14</w:t>
            </w:r>
          </w:p>
        </w:tc>
        <w:tc>
          <w:tcPr>
            <w:tcW w:type="dxa" w:w="1247"/>
          </w:tcPr>
          <w:p>
            <w:pPr>
              <w:spacing w:after="20" w:before="20" w:line="252" w:lineRule="auto"/>
              <w:ind w:firstLine="0"/>
              <w:jc w:val="center"/>
            </w:pPr>
            <w:r/>
            <w:r>
              <w:rPr>
                <w:b w:val="0"/>
                <w:sz w:val="18"/>
              </w:rPr>
              <w:t>4.394</w:t>
            </w:r>
          </w:p>
        </w:tc>
        <w:tc>
          <w:tcPr>
            <w:tcW w:type="dxa" w:w="1247"/>
          </w:tcPr>
          <w:p>
            <w:pPr>
              <w:spacing w:after="20" w:before="20" w:line="252" w:lineRule="auto"/>
              <w:ind w:firstLine="0"/>
              <w:jc w:val="center"/>
            </w:pPr>
            <w:r/>
            <w:r>
              <w:rPr>
                <w:b w:val="0"/>
                <w:sz w:val="18"/>
              </w:rPr>
              <w:t>4.182</w:t>
            </w:r>
          </w:p>
        </w:tc>
        <w:tc>
          <w:tcPr>
            <w:tcW w:type="dxa" w:w="1020"/>
          </w:tcPr>
          <w:p>
            <w:pPr>
              <w:spacing w:after="20" w:before="20" w:line="252" w:lineRule="auto"/>
              <w:ind w:firstLine="0"/>
              <w:jc w:val="center"/>
            </w:pPr>
            <w:r/>
            <w:r>
              <w:rPr>
                <w:b w:val="0"/>
                <w:sz w:val="18"/>
              </w:rPr>
              <w:t>-4,8</w:t>
            </w:r>
          </w:p>
        </w:tc>
        <w:tc>
          <w:tcPr>
            <w:tcW w:type="dxa" w:w="1191"/>
          </w:tcPr>
          <w:p>
            <w:pPr>
              <w:spacing w:after="20" w:before="20" w:line="252" w:lineRule="auto"/>
              <w:ind w:firstLine="0"/>
              <w:jc w:val="center"/>
            </w:pPr>
            <w:r/>
            <w:r>
              <w:rPr>
                <w:b w:val="0"/>
                <w:sz w:val="18"/>
              </w:rPr>
              <w:t>7,40</w:t>
            </w:r>
          </w:p>
        </w:tc>
        <w:tc>
          <w:tcPr>
            <w:tcW w:type="dxa" w:w="1191"/>
          </w:tcPr>
          <w:p>
            <w:pPr>
              <w:spacing w:after="20" w:before="20" w:line="252" w:lineRule="auto"/>
              <w:ind w:firstLine="0"/>
              <w:jc w:val="center"/>
            </w:pPr>
            <w:r/>
            <w:r>
              <w:rPr>
                <w:b w:val="0"/>
                <w:sz w:val="18"/>
              </w:rPr>
              <w:t>7,52</w:t>
            </w:r>
          </w:p>
        </w:tc>
        <w:tc>
          <w:tcPr>
            <w:tcW w:type="dxa" w:w="1247"/>
          </w:tcPr>
          <w:p>
            <w:pPr>
              <w:spacing w:after="20" w:before="20" w:line="252" w:lineRule="auto"/>
              <w:ind w:firstLine="0"/>
              <w:jc w:val="center"/>
            </w:pPr>
            <w:r/>
            <w:r>
              <w:rPr>
                <w:b w:val="0"/>
                <w:sz w:val="18"/>
              </w:rPr>
              <w:t>21,94</w:t>
            </w:r>
          </w:p>
        </w:tc>
        <w:tc>
          <w:tcPr>
            <w:tcW w:type="dxa" w:w="1247"/>
          </w:tcPr>
          <w:p>
            <w:pPr>
              <w:spacing w:after="20" w:before="20" w:line="252" w:lineRule="auto"/>
              <w:ind w:firstLine="0"/>
              <w:jc w:val="center"/>
            </w:pPr>
            <w:r/>
            <w:r>
              <w:rPr>
                <w:b w:val="0"/>
                <w:sz w:val="18"/>
              </w:rPr>
              <w:t>23,70</w:t>
            </w:r>
          </w:p>
        </w:tc>
      </w:tr>
      <w:tr>
        <w:trPr>
          <w:cantSplit/>
        </w:trPr>
        <w:tc>
          <w:tcPr>
            <w:tcW w:type="dxa" w:w="680"/>
          </w:tcPr>
          <w:p>
            <w:pPr>
              <w:spacing w:after="20" w:before="20" w:line="252" w:lineRule="auto"/>
              <w:ind w:firstLine="0"/>
              <w:jc w:val="left"/>
            </w:pPr>
            <w:r/>
            <w:r>
              <w:rPr>
                <w:b w:val="0"/>
                <w:sz w:val="18"/>
              </w:rPr>
              <w:t>15</w:t>
            </w:r>
          </w:p>
        </w:tc>
        <w:tc>
          <w:tcPr>
            <w:tcW w:type="dxa" w:w="1247"/>
          </w:tcPr>
          <w:p>
            <w:pPr>
              <w:spacing w:after="20" w:before="20" w:line="252" w:lineRule="auto"/>
              <w:ind w:firstLine="0"/>
              <w:jc w:val="center"/>
            </w:pPr>
            <w:r/>
            <w:r>
              <w:rPr>
                <w:b w:val="0"/>
                <w:sz w:val="18"/>
              </w:rPr>
              <w:t>4.541</w:t>
            </w:r>
          </w:p>
        </w:tc>
        <w:tc>
          <w:tcPr>
            <w:tcW w:type="dxa" w:w="1247"/>
          </w:tcPr>
          <w:p>
            <w:pPr>
              <w:spacing w:after="20" w:before="20" w:line="252" w:lineRule="auto"/>
              <w:ind w:firstLine="0"/>
              <w:jc w:val="center"/>
            </w:pPr>
            <w:r/>
            <w:r>
              <w:rPr>
                <w:b w:val="0"/>
                <w:sz w:val="18"/>
              </w:rPr>
              <w:t>4.335</w:t>
            </w:r>
          </w:p>
        </w:tc>
        <w:tc>
          <w:tcPr>
            <w:tcW w:type="dxa" w:w="1020"/>
          </w:tcPr>
          <w:p>
            <w:pPr>
              <w:spacing w:after="20" w:before="20" w:line="252" w:lineRule="auto"/>
              <w:ind w:firstLine="0"/>
              <w:jc w:val="center"/>
            </w:pPr>
            <w:r/>
            <w:r>
              <w:rPr>
                <w:b w:val="0"/>
                <w:sz w:val="18"/>
              </w:rPr>
              <w:t>-4,5</w:t>
            </w:r>
          </w:p>
        </w:tc>
        <w:tc>
          <w:tcPr>
            <w:tcW w:type="dxa" w:w="1191"/>
          </w:tcPr>
          <w:p>
            <w:pPr>
              <w:spacing w:after="20" w:before="20" w:line="252" w:lineRule="auto"/>
              <w:ind w:firstLine="0"/>
              <w:jc w:val="center"/>
            </w:pPr>
            <w:r/>
            <w:r>
              <w:rPr>
                <w:b w:val="0"/>
                <w:sz w:val="18"/>
              </w:rPr>
              <w:t>7,28</w:t>
            </w:r>
          </w:p>
        </w:tc>
        <w:tc>
          <w:tcPr>
            <w:tcW w:type="dxa" w:w="1191"/>
          </w:tcPr>
          <w:p>
            <w:pPr>
              <w:spacing w:after="20" w:before="20" w:line="252" w:lineRule="auto"/>
              <w:ind w:firstLine="0"/>
              <w:jc w:val="center"/>
            </w:pPr>
            <w:r/>
            <w:r>
              <w:rPr>
                <w:b w:val="0"/>
                <w:sz w:val="18"/>
              </w:rPr>
              <w:t>7,42</w:t>
            </w:r>
          </w:p>
        </w:tc>
        <w:tc>
          <w:tcPr>
            <w:tcW w:type="dxa" w:w="1247"/>
          </w:tcPr>
          <w:p>
            <w:pPr>
              <w:spacing w:after="20" w:before="20" w:line="252" w:lineRule="auto"/>
              <w:ind w:firstLine="0"/>
              <w:jc w:val="center"/>
            </w:pPr>
            <w:r/>
            <w:r>
              <w:rPr>
                <w:b w:val="0"/>
                <w:sz w:val="18"/>
              </w:rPr>
              <w:t>22,09</w:t>
            </w:r>
          </w:p>
        </w:tc>
        <w:tc>
          <w:tcPr>
            <w:tcW w:type="dxa" w:w="1247"/>
          </w:tcPr>
          <w:p>
            <w:pPr>
              <w:spacing w:after="20" w:before="20" w:line="252" w:lineRule="auto"/>
              <w:ind w:firstLine="0"/>
              <w:jc w:val="center"/>
            </w:pPr>
            <w:r/>
            <w:r>
              <w:rPr>
                <w:b w:val="0"/>
                <w:sz w:val="18"/>
              </w:rPr>
              <w:t>23,81</w:t>
            </w:r>
          </w:p>
        </w:tc>
      </w:tr>
      <w:tr>
        <w:trPr>
          <w:cantSplit/>
        </w:trPr>
        <w:tc>
          <w:tcPr>
            <w:tcW w:type="dxa" w:w="680"/>
          </w:tcPr>
          <w:p>
            <w:pPr>
              <w:spacing w:after="20" w:before="20" w:line="252" w:lineRule="auto"/>
              <w:ind w:firstLine="0"/>
              <w:jc w:val="left"/>
            </w:pPr>
            <w:r/>
            <w:r>
              <w:rPr>
                <w:b w:val="0"/>
                <w:sz w:val="18"/>
              </w:rPr>
              <w:t>16</w:t>
            </w:r>
          </w:p>
        </w:tc>
        <w:tc>
          <w:tcPr>
            <w:tcW w:type="dxa" w:w="1247"/>
          </w:tcPr>
          <w:p>
            <w:pPr>
              <w:spacing w:after="20" w:before="20" w:line="252" w:lineRule="auto"/>
              <w:ind w:firstLine="0"/>
              <w:jc w:val="center"/>
            </w:pPr>
            <w:r/>
            <w:r>
              <w:rPr>
                <w:b w:val="0"/>
                <w:sz w:val="18"/>
              </w:rPr>
              <w:t>4.993</w:t>
            </w:r>
          </w:p>
        </w:tc>
        <w:tc>
          <w:tcPr>
            <w:tcW w:type="dxa" w:w="1247"/>
          </w:tcPr>
          <w:p>
            <w:pPr>
              <w:spacing w:after="20" w:before="20" w:line="252" w:lineRule="auto"/>
              <w:ind w:firstLine="0"/>
              <w:jc w:val="center"/>
            </w:pPr>
            <w:r/>
            <w:r>
              <w:rPr>
                <w:b w:val="0"/>
                <w:sz w:val="18"/>
              </w:rPr>
              <w:t>4.835</w:t>
            </w:r>
          </w:p>
        </w:tc>
        <w:tc>
          <w:tcPr>
            <w:tcW w:type="dxa" w:w="1020"/>
          </w:tcPr>
          <w:p>
            <w:pPr>
              <w:spacing w:after="20" w:before="20" w:line="252" w:lineRule="auto"/>
              <w:ind w:firstLine="0"/>
              <w:jc w:val="center"/>
            </w:pPr>
            <w:r/>
            <w:r>
              <w:rPr>
                <w:b w:val="0"/>
                <w:sz w:val="18"/>
              </w:rPr>
              <w:t>-3,2</w:t>
            </w:r>
          </w:p>
        </w:tc>
        <w:tc>
          <w:tcPr>
            <w:tcW w:type="dxa" w:w="1191"/>
          </w:tcPr>
          <w:p>
            <w:pPr>
              <w:spacing w:after="20" w:before="20" w:line="252" w:lineRule="auto"/>
              <w:ind w:firstLine="0"/>
              <w:jc w:val="center"/>
            </w:pPr>
            <w:r/>
            <w:r>
              <w:rPr>
                <w:b w:val="0"/>
                <w:sz w:val="18"/>
              </w:rPr>
              <w:t>7,20</w:t>
            </w:r>
          </w:p>
        </w:tc>
        <w:tc>
          <w:tcPr>
            <w:tcW w:type="dxa" w:w="1191"/>
          </w:tcPr>
          <w:p>
            <w:pPr>
              <w:spacing w:after="20" w:before="20" w:line="252" w:lineRule="auto"/>
              <w:ind w:firstLine="0"/>
              <w:jc w:val="center"/>
            </w:pPr>
            <w:r/>
            <w:r>
              <w:rPr>
                <w:b w:val="0"/>
                <w:sz w:val="18"/>
              </w:rPr>
              <w:t>7,36</w:t>
            </w:r>
          </w:p>
        </w:tc>
        <w:tc>
          <w:tcPr>
            <w:tcW w:type="dxa" w:w="1247"/>
          </w:tcPr>
          <w:p>
            <w:pPr>
              <w:spacing w:after="20" w:before="20" w:line="252" w:lineRule="auto"/>
              <w:ind w:firstLine="0"/>
              <w:jc w:val="center"/>
            </w:pPr>
            <w:r/>
            <w:r>
              <w:rPr>
                <w:b w:val="0"/>
                <w:sz w:val="18"/>
              </w:rPr>
              <w:t>22,54</w:t>
            </w:r>
          </w:p>
        </w:tc>
        <w:tc>
          <w:tcPr>
            <w:tcW w:type="dxa" w:w="1247"/>
          </w:tcPr>
          <w:p>
            <w:pPr>
              <w:spacing w:after="20" w:before="20" w:line="252" w:lineRule="auto"/>
              <w:ind w:firstLine="0"/>
              <w:jc w:val="center"/>
            </w:pPr>
            <w:r/>
            <w:r>
              <w:rPr>
                <w:b w:val="0"/>
                <w:sz w:val="18"/>
              </w:rPr>
              <w:t>24,12</w:t>
            </w:r>
          </w:p>
        </w:tc>
      </w:tr>
      <w:tr>
        <w:trPr>
          <w:cantSplit/>
        </w:trPr>
        <w:tc>
          <w:tcPr>
            <w:tcW w:type="dxa" w:w="680"/>
          </w:tcPr>
          <w:p>
            <w:pPr>
              <w:spacing w:after="20" w:before="20" w:line="252" w:lineRule="auto"/>
              <w:ind w:firstLine="0"/>
              <w:jc w:val="left"/>
            </w:pPr>
            <w:r/>
            <w:r>
              <w:rPr>
                <w:b w:val="0"/>
                <w:sz w:val="18"/>
              </w:rPr>
              <w:t>17</w:t>
            </w:r>
          </w:p>
        </w:tc>
        <w:tc>
          <w:tcPr>
            <w:tcW w:type="dxa" w:w="1247"/>
          </w:tcPr>
          <w:p>
            <w:pPr>
              <w:spacing w:after="20" w:before="20" w:line="252" w:lineRule="auto"/>
              <w:ind w:firstLine="0"/>
              <w:jc w:val="center"/>
            </w:pPr>
            <w:r/>
            <w:r>
              <w:rPr>
                <w:b w:val="0"/>
                <w:sz w:val="18"/>
              </w:rPr>
              <w:t>6.149</w:t>
            </w:r>
          </w:p>
        </w:tc>
        <w:tc>
          <w:tcPr>
            <w:tcW w:type="dxa" w:w="1247"/>
          </w:tcPr>
          <w:p>
            <w:pPr>
              <w:spacing w:after="20" w:before="20" w:line="252" w:lineRule="auto"/>
              <w:ind w:firstLine="0"/>
              <w:jc w:val="center"/>
            </w:pPr>
            <w:r/>
            <w:r>
              <w:rPr>
                <w:b w:val="0"/>
                <w:sz w:val="18"/>
              </w:rPr>
              <w:t>5.871</w:t>
            </w:r>
          </w:p>
        </w:tc>
        <w:tc>
          <w:tcPr>
            <w:tcW w:type="dxa" w:w="1020"/>
          </w:tcPr>
          <w:p>
            <w:pPr>
              <w:spacing w:after="20" w:before="20" w:line="252" w:lineRule="auto"/>
              <w:ind w:firstLine="0"/>
              <w:jc w:val="center"/>
            </w:pPr>
            <w:r/>
            <w:r>
              <w:rPr>
                <w:b w:val="0"/>
                <w:sz w:val="18"/>
              </w:rPr>
              <w:t>-4,5</w:t>
            </w:r>
          </w:p>
        </w:tc>
        <w:tc>
          <w:tcPr>
            <w:tcW w:type="dxa" w:w="1191"/>
          </w:tcPr>
          <w:p>
            <w:pPr>
              <w:spacing w:after="20" w:before="20" w:line="252" w:lineRule="auto"/>
              <w:ind w:firstLine="0"/>
              <w:jc w:val="center"/>
            </w:pPr>
            <w:r/>
            <w:r>
              <w:rPr>
                <w:b w:val="0"/>
                <w:sz w:val="18"/>
              </w:rPr>
              <w:t>7,21</w:t>
            </w:r>
          </w:p>
        </w:tc>
        <w:tc>
          <w:tcPr>
            <w:tcW w:type="dxa" w:w="1191"/>
          </w:tcPr>
          <w:p>
            <w:pPr>
              <w:spacing w:after="20" w:before="20" w:line="252" w:lineRule="auto"/>
              <w:ind w:firstLine="0"/>
              <w:jc w:val="center"/>
            </w:pPr>
            <w:r/>
            <w:r>
              <w:rPr>
                <w:b w:val="0"/>
                <w:sz w:val="18"/>
              </w:rPr>
              <w:t>7,35</w:t>
            </w:r>
          </w:p>
        </w:tc>
        <w:tc>
          <w:tcPr>
            <w:tcW w:type="dxa" w:w="1247"/>
          </w:tcPr>
          <w:p>
            <w:pPr>
              <w:spacing w:after="20" w:before="20" w:line="252" w:lineRule="auto"/>
              <w:ind w:firstLine="0"/>
              <w:jc w:val="center"/>
            </w:pPr>
            <w:r/>
            <w:r>
              <w:rPr>
                <w:b w:val="0"/>
                <w:sz w:val="18"/>
              </w:rPr>
              <w:t>23,37</w:t>
            </w:r>
          </w:p>
        </w:tc>
        <w:tc>
          <w:tcPr>
            <w:tcW w:type="dxa" w:w="1247"/>
          </w:tcPr>
          <w:p>
            <w:pPr>
              <w:spacing w:after="20" w:before="20" w:line="252" w:lineRule="auto"/>
              <w:ind w:firstLine="0"/>
              <w:jc w:val="center"/>
            </w:pPr>
            <w:r/>
            <w:r>
              <w:rPr>
                <w:b w:val="0"/>
                <w:sz w:val="18"/>
              </w:rPr>
              <w:t>25,27</w:t>
            </w:r>
          </w:p>
        </w:tc>
      </w:tr>
      <w:tr>
        <w:trPr>
          <w:cantSplit/>
        </w:trPr>
        <w:tc>
          <w:tcPr>
            <w:tcW w:type="dxa" w:w="680"/>
          </w:tcPr>
          <w:p>
            <w:pPr>
              <w:spacing w:after="20" w:before="20" w:line="252" w:lineRule="auto"/>
              <w:ind w:firstLine="0"/>
              <w:jc w:val="left"/>
            </w:pPr>
            <w:r/>
            <w:r>
              <w:rPr>
                <w:b w:val="0"/>
                <w:sz w:val="18"/>
              </w:rPr>
              <w:t>18</w:t>
            </w:r>
          </w:p>
        </w:tc>
        <w:tc>
          <w:tcPr>
            <w:tcW w:type="dxa" w:w="1247"/>
          </w:tcPr>
          <w:p>
            <w:pPr>
              <w:spacing w:after="20" w:before="20" w:line="252" w:lineRule="auto"/>
              <w:ind w:firstLine="0"/>
              <w:jc w:val="center"/>
            </w:pPr>
            <w:r/>
            <w:r>
              <w:rPr>
                <w:b w:val="0"/>
                <w:sz w:val="18"/>
              </w:rPr>
              <w:t>7.094</w:t>
            </w:r>
          </w:p>
        </w:tc>
        <w:tc>
          <w:tcPr>
            <w:tcW w:type="dxa" w:w="1247"/>
          </w:tcPr>
          <w:p>
            <w:pPr>
              <w:spacing w:after="20" w:before="20" w:line="252" w:lineRule="auto"/>
              <w:ind w:firstLine="0"/>
              <w:jc w:val="center"/>
            </w:pPr>
            <w:r/>
            <w:r>
              <w:rPr>
                <w:b w:val="0"/>
                <w:sz w:val="18"/>
              </w:rPr>
              <w:t>6.628</w:t>
            </w:r>
          </w:p>
        </w:tc>
        <w:tc>
          <w:tcPr>
            <w:tcW w:type="dxa" w:w="1020"/>
          </w:tcPr>
          <w:p>
            <w:pPr>
              <w:spacing w:after="20" w:before="20" w:line="252" w:lineRule="auto"/>
              <w:ind w:firstLine="0"/>
              <w:jc w:val="center"/>
            </w:pPr>
            <w:r/>
            <w:r>
              <w:rPr>
                <w:b w:val="0"/>
                <w:sz w:val="18"/>
              </w:rPr>
              <w:t>-6,6</w:t>
            </w:r>
          </w:p>
        </w:tc>
        <w:tc>
          <w:tcPr>
            <w:tcW w:type="dxa" w:w="1191"/>
          </w:tcPr>
          <w:p>
            <w:pPr>
              <w:spacing w:after="20" w:before="20" w:line="252" w:lineRule="auto"/>
              <w:ind w:firstLine="0"/>
              <w:jc w:val="center"/>
            </w:pPr>
            <w:r/>
            <w:r>
              <w:rPr>
                <w:b w:val="0"/>
                <w:sz w:val="18"/>
              </w:rPr>
              <w:t>7,50</w:t>
            </w:r>
          </w:p>
        </w:tc>
        <w:tc>
          <w:tcPr>
            <w:tcW w:type="dxa" w:w="1191"/>
          </w:tcPr>
          <w:p>
            <w:pPr>
              <w:spacing w:after="20" w:before="20" w:line="252" w:lineRule="auto"/>
              <w:ind w:firstLine="0"/>
              <w:jc w:val="center"/>
            </w:pPr>
            <w:r/>
            <w:r>
              <w:rPr>
                <w:b w:val="0"/>
                <w:sz w:val="18"/>
              </w:rPr>
              <w:t>7,62</w:t>
            </w:r>
          </w:p>
        </w:tc>
        <w:tc>
          <w:tcPr>
            <w:tcW w:type="dxa" w:w="1247"/>
          </w:tcPr>
          <w:p>
            <w:pPr>
              <w:spacing w:after="20" w:before="20" w:line="252" w:lineRule="auto"/>
              <w:ind w:firstLine="0"/>
              <w:jc w:val="center"/>
            </w:pPr>
            <w:r/>
            <w:r>
              <w:rPr>
                <w:b w:val="0"/>
                <w:sz w:val="18"/>
              </w:rPr>
              <w:t>22,56</w:t>
            </w:r>
          </w:p>
        </w:tc>
        <w:tc>
          <w:tcPr>
            <w:tcW w:type="dxa" w:w="1247"/>
          </w:tcPr>
          <w:p>
            <w:pPr>
              <w:spacing w:after="20" w:before="20" w:line="252" w:lineRule="auto"/>
              <w:ind w:firstLine="0"/>
              <w:jc w:val="center"/>
            </w:pPr>
            <w:r/>
            <w:r>
              <w:rPr>
                <w:b w:val="0"/>
                <w:sz w:val="18"/>
              </w:rPr>
              <w:t>24,38</w:t>
            </w:r>
          </w:p>
        </w:tc>
      </w:tr>
      <w:tr>
        <w:trPr>
          <w:cantSplit/>
        </w:trPr>
        <w:tc>
          <w:tcPr>
            <w:tcW w:type="dxa" w:w="680"/>
          </w:tcPr>
          <w:p>
            <w:pPr>
              <w:spacing w:after="20" w:before="20" w:line="252" w:lineRule="auto"/>
              <w:ind w:firstLine="0"/>
              <w:jc w:val="left"/>
            </w:pPr>
            <w:r/>
            <w:r>
              <w:rPr>
                <w:b w:val="0"/>
                <w:sz w:val="18"/>
              </w:rPr>
              <w:t>19</w:t>
            </w:r>
          </w:p>
        </w:tc>
        <w:tc>
          <w:tcPr>
            <w:tcW w:type="dxa" w:w="1247"/>
          </w:tcPr>
          <w:p>
            <w:pPr>
              <w:spacing w:after="20" w:before="20" w:line="252" w:lineRule="auto"/>
              <w:ind w:firstLine="0"/>
              <w:jc w:val="center"/>
            </w:pPr>
            <w:r/>
            <w:r>
              <w:rPr>
                <w:b w:val="0"/>
                <w:sz w:val="18"/>
              </w:rPr>
              <w:t>7.104</w:t>
            </w:r>
          </w:p>
        </w:tc>
        <w:tc>
          <w:tcPr>
            <w:tcW w:type="dxa" w:w="1247"/>
          </w:tcPr>
          <w:p>
            <w:pPr>
              <w:spacing w:after="20" w:before="20" w:line="252" w:lineRule="auto"/>
              <w:ind w:firstLine="0"/>
              <w:jc w:val="center"/>
            </w:pPr>
            <w:r/>
            <w:r>
              <w:rPr>
                <w:b w:val="0"/>
                <w:sz w:val="18"/>
              </w:rPr>
              <w:t>6.564</w:t>
            </w:r>
          </w:p>
        </w:tc>
        <w:tc>
          <w:tcPr>
            <w:tcW w:type="dxa" w:w="1020"/>
          </w:tcPr>
          <w:p>
            <w:pPr>
              <w:spacing w:after="20" w:before="20" w:line="252" w:lineRule="auto"/>
              <w:ind w:firstLine="0"/>
              <w:jc w:val="center"/>
            </w:pPr>
            <w:r/>
            <w:r>
              <w:rPr>
                <w:b w:val="0"/>
                <w:sz w:val="18"/>
              </w:rPr>
              <w:t>-7,6</w:t>
            </w:r>
          </w:p>
        </w:tc>
        <w:tc>
          <w:tcPr>
            <w:tcW w:type="dxa" w:w="1191"/>
          </w:tcPr>
          <w:p>
            <w:pPr>
              <w:spacing w:after="20" w:before="20" w:line="252" w:lineRule="auto"/>
              <w:ind w:firstLine="0"/>
              <w:jc w:val="center"/>
            </w:pPr>
            <w:r/>
            <w:r>
              <w:rPr>
                <w:b w:val="0"/>
                <w:sz w:val="18"/>
              </w:rPr>
              <w:t>7,99</w:t>
            </w:r>
          </w:p>
        </w:tc>
        <w:tc>
          <w:tcPr>
            <w:tcW w:type="dxa" w:w="1191"/>
          </w:tcPr>
          <w:p>
            <w:pPr>
              <w:spacing w:after="20" w:before="20" w:line="252" w:lineRule="auto"/>
              <w:ind w:firstLine="0"/>
              <w:jc w:val="center"/>
            </w:pPr>
            <w:r/>
            <w:r>
              <w:rPr>
                <w:b w:val="0"/>
                <w:sz w:val="18"/>
              </w:rPr>
              <w:t>8,12</w:t>
            </w:r>
          </w:p>
        </w:tc>
        <w:tc>
          <w:tcPr>
            <w:tcW w:type="dxa" w:w="1247"/>
          </w:tcPr>
          <w:p>
            <w:pPr>
              <w:spacing w:after="20" w:before="20" w:line="252" w:lineRule="auto"/>
              <w:ind w:firstLine="0"/>
              <w:jc w:val="center"/>
            </w:pPr>
            <w:r/>
            <w:r>
              <w:rPr>
                <w:b w:val="0"/>
                <w:sz w:val="18"/>
              </w:rPr>
              <w:t>20,51</w:t>
            </w:r>
          </w:p>
        </w:tc>
        <w:tc>
          <w:tcPr>
            <w:tcW w:type="dxa" w:w="1247"/>
          </w:tcPr>
          <w:p>
            <w:pPr>
              <w:spacing w:after="20" w:before="20" w:line="252" w:lineRule="auto"/>
              <w:ind w:firstLine="0"/>
              <w:jc w:val="center"/>
            </w:pPr>
            <w:r/>
            <w:r>
              <w:rPr>
                <w:b w:val="0"/>
                <w:sz w:val="18"/>
              </w:rPr>
              <w:t>21,91</w:t>
            </w:r>
          </w:p>
        </w:tc>
      </w:tr>
      <w:tr>
        <w:trPr>
          <w:cantSplit/>
        </w:trPr>
        <w:tc>
          <w:tcPr>
            <w:tcW w:type="dxa" w:w="680"/>
          </w:tcPr>
          <w:p>
            <w:pPr>
              <w:spacing w:after="20" w:before="20" w:line="252" w:lineRule="auto"/>
              <w:ind w:firstLine="0"/>
              <w:jc w:val="left"/>
            </w:pPr>
            <w:r/>
            <w:r>
              <w:rPr>
                <w:b w:val="0"/>
                <w:sz w:val="18"/>
              </w:rPr>
              <w:t>20</w:t>
            </w:r>
          </w:p>
        </w:tc>
        <w:tc>
          <w:tcPr>
            <w:tcW w:type="dxa" w:w="1247"/>
          </w:tcPr>
          <w:p>
            <w:pPr>
              <w:spacing w:after="20" w:before="20" w:line="252" w:lineRule="auto"/>
              <w:ind w:firstLine="0"/>
              <w:jc w:val="center"/>
            </w:pPr>
            <w:r/>
            <w:r>
              <w:rPr>
                <w:b w:val="0"/>
                <w:sz w:val="18"/>
              </w:rPr>
              <w:t>6.676</w:t>
            </w:r>
          </w:p>
        </w:tc>
        <w:tc>
          <w:tcPr>
            <w:tcW w:type="dxa" w:w="1247"/>
          </w:tcPr>
          <w:p>
            <w:pPr>
              <w:spacing w:after="20" w:before="20" w:line="252" w:lineRule="auto"/>
              <w:ind w:firstLine="0"/>
              <w:jc w:val="center"/>
            </w:pPr>
            <w:r/>
            <w:r>
              <w:rPr>
                <w:b w:val="0"/>
                <w:sz w:val="18"/>
              </w:rPr>
              <w:t>6.226</w:t>
            </w:r>
          </w:p>
        </w:tc>
        <w:tc>
          <w:tcPr>
            <w:tcW w:type="dxa" w:w="1020"/>
          </w:tcPr>
          <w:p>
            <w:pPr>
              <w:spacing w:after="20" w:before="20" w:line="252" w:lineRule="auto"/>
              <w:ind w:firstLine="0"/>
              <w:jc w:val="center"/>
            </w:pPr>
            <w:r/>
            <w:r>
              <w:rPr>
                <w:b w:val="0"/>
                <w:sz w:val="18"/>
              </w:rPr>
              <w:t>-6,7</w:t>
            </w:r>
          </w:p>
        </w:tc>
        <w:tc>
          <w:tcPr>
            <w:tcW w:type="dxa" w:w="1191"/>
          </w:tcPr>
          <w:p>
            <w:pPr>
              <w:spacing w:after="20" w:before="20" w:line="252" w:lineRule="auto"/>
              <w:ind w:firstLine="0"/>
              <w:jc w:val="center"/>
            </w:pPr>
            <w:r/>
            <w:r>
              <w:rPr>
                <w:b w:val="0"/>
                <w:sz w:val="18"/>
              </w:rPr>
              <w:t>8,53</w:t>
            </w:r>
          </w:p>
        </w:tc>
        <w:tc>
          <w:tcPr>
            <w:tcW w:type="dxa" w:w="1191"/>
          </w:tcPr>
          <w:p>
            <w:pPr>
              <w:spacing w:after="20" w:before="20" w:line="252" w:lineRule="auto"/>
              <w:ind w:firstLine="0"/>
              <w:jc w:val="center"/>
            </w:pPr>
            <w:r/>
            <w:r>
              <w:rPr>
                <w:b w:val="0"/>
                <w:sz w:val="18"/>
              </w:rPr>
              <w:t>8,70</w:t>
            </w:r>
          </w:p>
        </w:tc>
        <w:tc>
          <w:tcPr>
            <w:tcW w:type="dxa" w:w="1247"/>
          </w:tcPr>
          <w:p>
            <w:pPr>
              <w:spacing w:after="20" w:before="20" w:line="252" w:lineRule="auto"/>
              <w:ind w:firstLine="0"/>
              <w:jc w:val="center"/>
            </w:pPr>
            <w:r/>
            <w:r>
              <w:rPr>
                <w:b w:val="0"/>
                <w:sz w:val="18"/>
              </w:rPr>
              <w:t>19,83</w:t>
            </w:r>
          </w:p>
        </w:tc>
        <w:tc>
          <w:tcPr>
            <w:tcW w:type="dxa" w:w="1247"/>
          </w:tcPr>
          <w:p>
            <w:pPr>
              <w:spacing w:after="20" w:before="20" w:line="252" w:lineRule="auto"/>
              <w:ind w:firstLine="0"/>
              <w:jc w:val="center"/>
            </w:pPr>
            <w:r/>
            <w:r>
              <w:rPr>
                <w:b w:val="0"/>
                <w:sz w:val="18"/>
              </w:rPr>
              <w:t>21,45</w:t>
            </w:r>
          </w:p>
        </w:tc>
      </w:tr>
      <w:tr>
        <w:trPr>
          <w:cantSplit/>
        </w:trPr>
        <w:tc>
          <w:tcPr>
            <w:tcW w:type="dxa" w:w="680"/>
          </w:tcPr>
          <w:p>
            <w:pPr>
              <w:spacing w:after="20" w:before="20" w:line="252" w:lineRule="auto"/>
              <w:ind w:firstLine="0"/>
              <w:jc w:val="left"/>
            </w:pPr>
            <w:r/>
            <w:r>
              <w:rPr>
                <w:b w:val="0"/>
                <w:sz w:val="18"/>
              </w:rPr>
              <w:t>21</w:t>
            </w:r>
          </w:p>
        </w:tc>
        <w:tc>
          <w:tcPr>
            <w:tcW w:type="dxa" w:w="1247"/>
          </w:tcPr>
          <w:p>
            <w:pPr>
              <w:spacing w:after="20" w:before="20" w:line="252" w:lineRule="auto"/>
              <w:ind w:firstLine="0"/>
              <w:jc w:val="center"/>
            </w:pPr>
            <w:r/>
            <w:r>
              <w:rPr>
                <w:b w:val="0"/>
                <w:sz w:val="18"/>
              </w:rPr>
              <w:t>6.422</w:t>
            </w:r>
          </w:p>
        </w:tc>
        <w:tc>
          <w:tcPr>
            <w:tcW w:type="dxa" w:w="1247"/>
          </w:tcPr>
          <w:p>
            <w:pPr>
              <w:spacing w:after="20" w:before="20" w:line="252" w:lineRule="auto"/>
              <w:ind w:firstLine="0"/>
              <w:jc w:val="center"/>
            </w:pPr>
            <w:r/>
            <w:r>
              <w:rPr>
                <w:b w:val="0"/>
                <w:sz w:val="18"/>
              </w:rPr>
              <w:t>5.895</w:t>
            </w:r>
          </w:p>
        </w:tc>
        <w:tc>
          <w:tcPr>
            <w:tcW w:type="dxa" w:w="1020"/>
          </w:tcPr>
          <w:p>
            <w:pPr>
              <w:spacing w:after="20" w:before="20" w:line="252" w:lineRule="auto"/>
              <w:ind w:firstLine="0"/>
              <w:jc w:val="center"/>
            </w:pPr>
            <w:r/>
            <w:r>
              <w:rPr>
                <w:b w:val="0"/>
                <w:sz w:val="18"/>
              </w:rPr>
              <w:t>-8,2</w:t>
            </w:r>
          </w:p>
        </w:tc>
        <w:tc>
          <w:tcPr>
            <w:tcW w:type="dxa" w:w="1191"/>
          </w:tcPr>
          <w:p>
            <w:pPr>
              <w:spacing w:after="20" w:before="20" w:line="252" w:lineRule="auto"/>
              <w:ind w:firstLine="0"/>
              <w:jc w:val="center"/>
            </w:pPr>
            <w:r/>
            <w:r>
              <w:rPr>
                <w:b w:val="0"/>
                <w:sz w:val="18"/>
              </w:rPr>
              <w:t>8,94</w:t>
            </w:r>
          </w:p>
        </w:tc>
        <w:tc>
          <w:tcPr>
            <w:tcW w:type="dxa" w:w="1191"/>
          </w:tcPr>
          <w:p>
            <w:pPr>
              <w:spacing w:after="20" w:before="20" w:line="252" w:lineRule="auto"/>
              <w:ind w:firstLine="0"/>
              <w:jc w:val="center"/>
            </w:pPr>
            <w:r/>
            <w:r>
              <w:rPr>
                <w:b w:val="0"/>
                <w:sz w:val="18"/>
              </w:rPr>
              <w:t>9,04</w:t>
            </w:r>
          </w:p>
        </w:tc>
        <w:tc>
          <w:tcPr>
            <w:tcW w:type="dxa" w:w="1247"/>
          </w:tcPr>
          <w:p>
            <w:pPr>
              <w:spacing w:after="20" w:before="20" w:line="252" w:lineRule="auto"/>
              <w:ind w:firstLine="0"/>
              <w:jc w:val="center"/>
            </w:pPr>
            <w:r/>
            <w:r>
              <w:rPr>
                <w:b w:val="0"/>
                <w:sz w:val="18"/>
              </w:rPr>
              <w:t>20,60</w:t>
            </w:r>
          </w:p>
        </w:tc>
        <w:tc>
          <w:tcPr>
            <w:tcW w:type="dxa" w:w="1247"/>
          </w:tcPr>
          <w:p>
            <w:pPr>
              <w:spacing w:after="20" w:before="20" w:line="252" w:lineRule="auto"/>
              <w:ind w:firstLine="0"/>
              <w:jc w:val="center"/>
            </w:pPr>
            <w:r/>
            <w:r>
              <w:rPr>
                <w:b w:val="0"/>
                <w:sz w:val="18"/>
              </w:rPr>
              <w:t>22,60</w:t>
            </w:r>
          </w:p>
        </w:tc>
      </w:tr>
      <w:tr>
        <w:trPr>
          <w:cantSplit/>
        </w:trPr>
        <w:tc>
          <w:tcPr>
            <w:tcW w:type="dxa" w:w="680"/>
          </w:tcPr>
          <w:p>
            <w:pPr>
              <w:spacing w:after="20" w:before="20" w:line="252" w:lineRule="auto"/>
              <w:ind w:firstLine="0"/>
              <w:jc w:val="left"/>
            </w:pPr>
            <w:r/>
            <w:r>
              <w:rPr>
                <w:b w:val="0"/>
                <w:sz w:val="18"/>
              </w:rPr>
              <w:t>22</w:t>
            </w:r>
          </w:p>
        </w:tc>
        <w:tc>
          <w:tcPr>
            <w:tcW w:type="dxa" w:w="1247"/>
          </w:tcPr>
          <w:p>
            <w:pPr>
              <w:spacing w:after="20" w:before="20" w:line="252" w:lineRule="auto"/>
              <w:ind w:firstLine="0"/>
              <w:jc w:val="center"/>
            </w:pPr>
            <w:r/>
            <w:r>
              <w:rPr>
                <w:b w:val="0"/>
                <w:sz w:val="18"/>
              </w:rPr>
              <w:t>6.001</w:t>
            </w:r>
          </w:p>
        </w:tc>
        <w:tc>
          <w:tcPr>
            <w:tcW w:type="dxa" w:w="1247"/>
          </w:tcPr>
          <w:p>
            <w:pPr>
              <w:spacing w:after="20" w:before="20" w:line="252" w:lineRule="auto"/>
              <w:ind w:firstLine="0"/>
              <w:jc w:val="center"/>
            </w:pPr>
            <w:r/>
            <w:r>
              <w:rPr>
                <w:b w:val="0"/>
                <w:sz w:val="18"/>
              </w:rPr>
              <w:t>5.382</w:t>
            </w:r>
          </w:p>
        </w:tc>
        <w:tc>
          <w:tcPr>
            <w:tcW w:type="dxa" w:w="1020"/>
          </w:tcPr>
          <w:p>
            <w:pPr>
              <w:spacing w:after="20" w:before="20" w:line="252" w:lineRule="auto"/>
              <w:ind w:firstLine="0"/>
              <w:jc w:val="center"/>
            </w:pPr>
            <w:r/>
            <w:r>
              <w:rPr>
                <w:b w:val="0"/>
                <w:sz w:val="18"/>
              </w:rPr>
              <w:t>-10,3</w:t>
            </w:r>
          </w:p>
        </w:tc>
        <w:tc>
          <w:tcPr>
            <w:tcW w:type="dxa" w:w="1191"/>
          </w:tcPr>
          <w:p>
            <w:pPr>
              <w:spacing w:after="20" w:before="20" w:line="252" w:lineRule="auto"/>
              <w:ind w:firstLine="0"/>
              <w:jc w:val="center"/>
            </w:pPr>
            <w:r/>
            <w:r>
              <w:rPr>
                <w:b w:val="0"/>
                <w:sz w:val="18"/>
              </w:rPr>
              <w:t>9,13</w:t>
            </w:r>
          </w:p>
        </w:tc>
        <w:tc>
          <w:tcPr>
            <w:tcW w:type="dxa" w:w="1191"/>
          </w:tcPr>
          <w:p>
            <w:pPr>
              <w:spacing w:after="20" w:before="20" w:line="252" w:lineRule="auto"/>
              <w:ind w:firstLine="0"/>
              <w:jc w:val="center"/>
            </w:pPr>
            <w:r/>
            <w:r>
              <w:rPr>
                <w:b w:val="0"/>
                <w:sz w:val="18"/>
              </w:rPr>
              <w:t>9,19</w:t>
            </w:r>
          </w:p>
        </w:tc>
        <w:tc>
          <w:tcPr>
            <w:tcW w:type="dxa" w:w="1247"/>
          </w:tcPr>
          <w:p>
            <w:pPr>
              <w:spacing w:after="20" w:before="20" w:line="252" w:lineRule="auto"/>
              <w:ind w:firstLine="0"/>
              <w:jc w:val="center"/>
            </w:pPr>
            <w:r/>
            <w:r>
              <w:rPr>
                <w:b w:val="0"/>
                <w:sz w:val="18"/>
              </w:rPr>
              <w:t>21,05</w:t>
            </w:r>
          </w:p>
        </w:tc>
        <w:tc>
          <w:tcPr>
            <w:tcW w:type="dxa" w:w="1247"/>
          </w:tcPr>
          <w:p>
            <w:pPr>
              <w:spacing w:after="20" w:before="20" w:line="252" w:lineRule="auto"/>
              <w:ind w:firstLine="0"/>
              <w:jc w:val="center"/>
            </w:pPr>
            <w:r/>
            <w:r>
              <w:rPr>
                <w:b w:val="0"/>
                <w:sz w:val="18"/>
              </w:rPr>
              <w:t>22,97</w:t>
            </w:r>
          </w:p>
        </w:tc>
      </w:tr>
      <w:tr>
        <w:trPr>
          <w:cantSplit/>
        </w:trPr>
        <w:tc>
          <w:tcPr>
            <w:tcW w:type="dxa" w:w="680"/>
          </w:tcPr>
          <w:p>
            <w:pPr>
              <w:spacing w:after="20" w:before="20" w:line="252" w:lineRule="auto"/>
              <w:ind w:firstLine="0"/>
              <w:jc w:val="left"/>
            </w:pPr>
            <w:r/>
            <w:r>
              <w:rPr>
                <w:b w:val="0"/>
                <w:sz w:val="18"/>
              </w:rPr>
              <w:t>23</w:t>
            </w:r>
          </w:p>
        </w:tc>
        <w:tc>
          <w:tcPr>
            <w:tcW w:type="dxa" w:w="1247"/>
          </w:tcPr>
          <w:p>
            <w:pPr>
              <w:spacing w:after="20" w:before="20" w:line="252" w:lineRule="auto"/>
              <w:ind w:firstLine="0"/>
              <w:jc w:val="center"/>
            </w:pPr>
            <w:r/>
            <w:r>
              <w:rPr>
                <w:b w:val="0"/>
                <w:sz w:val="18"/>
              </w:rPr>
              <w:t>4.983</w:t>
            </w:r>
          </w:p>
        </w:tc>
        <w:tc>
          <w:tcPr>
            <w:tcW w:type="dxa" w:w="1247"/>
          </w:tcPr>
          <w:p>
            <w:pPr>
              <w:spacing w:after="20" w:before="20" w:line="252" w:lineRule="auto"/>
              <w:ind w:firstLine="0"/>
              <w:jc w:val="center"/>
            </w:pPr>
            <w:r/>
            <w:r>
              <w:rPr>
                <w:b w:val="0"/>
                <w:sz w:val="18"/>
              </w:rPr>
              <w:t>4.362</w:t>
            </w:r>
          </w:p>
        </w:tc>
        <w:tc>
          <w:tcPr>
            <w:tcW w:type="dxa" w:w="1020"/>
          </w:tcPr>
          <w:p>
            <w:pPr>
              <w:spacing w:after="20" w:before="20" w:line="252" w:lineRule="auto"/>
              <w:ind w:firstLine="0"/>
              <w:jc w:val="center"/>
            </w:pPr>
            <w:r/>
            <w:r>
              <w:rPr>
                <w:b w:val="0"/>
                <w:sz w:val="18"/>
              </w:rPr>
              <w:t>-12,5</w:t>
            </w:r>
          </w:p>
        </w:tc>
        <w:tc>
          <w:tcPr>
            <w:tcW w:type="dxa" w:w="1191"/>
          </w:tcPr>
          <w:p>
            <w:pPr>
              <w:spacing w:after="20" w:before="20" w:line="252" w:lineRule="auto"/>
              <w:ind w:firstLine="0"/>
              <w:jc w:val="center"/>
            </w:pPr>
            <w:r/>
            <w:r>
              <w:rPr>
                <w:b w:val="0"/>
                <w:sz w:val="18"/>
              </w:rPr>
              <w:t>9,50</w:t>
            </w:r>
          </w:p>
        </w:tc>
        <w:tc>
          <w:tcPr>
            <w:tcW w:type="dxa" w:w="1191"/>
          </w:tcPr>
          <w:p>
            <w:pPr>
              <w:spacing w:after="20" w:before="20" w:line="252" w:lineRule="auto"/>
              <w:ind w:firstLine="0"/>
              <w:jc w:val="center"/>
            </w:pPr>
            <w:r/>
            <w:r>
              <w:rPr>
                <w:b w:val="0"/>
                <w:sz w:val="18"/>
              </w:rPr>
              <w:t>9,61</w:t>
            </w:r>
          </w:p>
        </w:tc>
        <w:tc>
          <w:tcPr>
            <w:tcW w:type="dxa" w:w="1247"/>
          </w:tcPr>
          <w:p>
            <w:pPr>
              <w:spacing w:after="20" w:before="20" w:line="252" w:lineRule="auto"/>
              <w:ind w:firstLine="0"/>
              <w:jc w:val="center"/>
            </w:pPr>
            <w:r/>
            <w:r>
              <w:rPr>
                <w:b w:val="0"/>
                <w:sz w:val="18"/>
              </w:rPr>
              <w:t>20,10</w:t>
            </w:r>
          </w:p>
        </w:tc>
        <w:tc>
          <w:tcPr>
            <w:tcW w:type="dxa" w:w="1247"/>
          </w:tcPr>
          <w:p>
            <w:pPr>
              <w:spacing w:after="20" w:before="20" w:line="252" w:lineRule="auto"/>
              <w:ind w:firstLine="0"/>
              <w:jc w:val="center"/>
            </w:pPr>
            <w:r/>
            <w:r>
              <w:rPr>
                <w:b w:val="0"/>
                <w:sz w:val="18"/>
              </w:rPr>
              <w:t>21,87</w:t>
            </w:r>
          </w:p>
        </w:tc>
      </w:tr>
    </w:tbl>
    <w:p>
      <w:pPr>
        <w:spacing w:after="200" w:line="240" w:lineRule="auto"/>
        <w:ind w:firstLine="0"/>
      </w:pPr>
      <w:r>
        <w:rPr>
          <w:i/>
          <w:sz w:val="21"/>
        </w:rPr>
        <w:t>Nguồn: a03_flow_hour_detail.csv.</w:t>
      </w:r>
    </w:p>
    <w:p>
      <w:pPr>
        <w:keepNext/>
        <w:spacing w:line="276" w:lineRule="auto" w:before="120"/>
        <w:ind w:firstLine="0"/>
        <w:jc w:val="center"/>
      </w:pPr>
      <w:r>
        <w:rPr>
          <w:b/>
          <w:sz w:val="24"/>
        </w:rPr>
        <w:t xml:space="preserve">Bảng D.2. </w:t>
      </w:r>
      <w:r>
        <w:rPr>
          <w:sz w:val="24"/>
        </w:rPr>
        <w:t>Luồng CRZ → Quận ngoài theo giờ đón (HVFHV)</w:t>
      </w:r>
    </w:p>
    <w:tbl>
      <w:tblPr>
        <w:tblStyle w:val="TableGrid"/>
        <w:tblW w:type="auto" w:w="0"/>
        <w:jc w:val="center"/>
        <w:tblLayout w:type="fixed"/>
        <w:tblLook w:firstColumn="1" w:firstRow="1" w:lastColumn="0" w:lastRow="0" w:noHBand="0" w:noVBand="1" w:val="04A0"/>
        <w:tblLayout w:type="fixed"/>
      </w:tblPr>
      <w:tblGrid>
        <w:gridCol w:w="680"/>
        <w:gridCol w:w="1247"/>
        <w:gridCol w:w="1247"/>
        <w:gridCol w:w="1020"/>
        <w:gridCol w:w="1190"/>
        <w:gridCol w:w="1190"/>
        <w:gridCol w:w="1247"/>
        <w:gridCol w:w="1247"/>
      </w:tblGrid>
      <w:tr>
        <w:trPr>
          <w:tblHeader w:val="true"/>
          <w:cantSplit/>
        </w:trPr>
        <w:tc>
          <w:tcPr>
            <w:tcW w:type="dxa" w:w="680"/>
            <w:shd w:val="clear" w:color="auto" w:fill="E8E6E1"/>
          </w:tcPr>
          <w:p>
            <w:pPr>
              <w:spacing w:after="20" w:before="20" w:line="252" w:lineRule="auto"/>
              <w:ind w:firstLine="0"/>
              <w:jc w:val="center"/>
            </w:pPr>
            <w:r/>
            <w:r>
              <w:rPr>
                <w:b/>
                <w:sz w:val="18"/>
              </w:rPr>
              <w:t>Giờ</w:t>
            </w:r>
          </w:p>
        </w:tc>
        <w:tc>
          <w:tcPr>
            <w:tcW w:type="dxa" w:w="1247"/>
            <w:shd w:val="clear" w:color="auto" w:fill="E8E6E1"/>
          </w:tcPr>
          <w:p>
            <w:pPr>
              <w:spacing w:after="20" w:before="20" w:line="252" w:lineRule="auto"/>
              <w:ind w:firstLine="0"/>
              <w:jc w:val="center"/>
            </w:pPr>
            <w:r/>
            <w:r>
              <w:rPr>
                <w:b/>
                <w:sz w:val="18"/>
              </w:rPr>
              <w:t>Chuyến/ngày 2024</w:t>
            </w:r>
          </w:p>
        </w:tc>
        <w:tc>
          <w:tcPr>
            <w:tcW w:type="dxa" w:w="1247"/>
            <w:shd w:val="clear" w:color="auto" w:fill="E8E6E1"/>
          </w:tcPr>
          <w:p>
            <w:pPr>
              <w:spacing w:after="20" w:before="20" w:line="252" w:lineRule="auto"/>
              <w:ind w:firstLine="0"/>
              <w:jc w:val="center"/>
            </w:pPr>
            <w:r/>
            <w:r>
              <w:rPr>
                <w:b/>
                <w:sz w:val="18"/>
              </w:rPr>
              <w:t>Chuyến/ngày 2025</w:t>
            </w:r>
          </w:p>
        </w:tc>
        <w:tc>
          <w:tcPr>
            <w:tcW w:type="dxa" w:w="1020"/>
            <w:shd w:val="clear" w:color="auto" w:fill="E8E6E1"/>
          </w:tcPr>
          <w:p>
            <w:pPr>
              <w:spacing w:after="20" w:before="20" w:line="252" w:lineRule="auto"/>
              <w:ind w:firstLine="0"/>
              <w:jc w:val="center"/>
            </w:pPr>
            <w:r/>
            <w:r>
              <w:rPr>
                <w:b/>
                <w:sz w:val="18"/>
              </w:rPr>
              <w:t>Thay đổi %</w:t>
            </w:r>
          </w:p>
        </w:tc>
        <w:tc>
          <w:tcPr>
            <w:tcW w:type="dxa" w:w="1191"/>
            <w:shd w:val="clear" w:color="auto" w:fill="E8E6E1"/>
          </w:tcPr>
          <w:p>
            <w:pPr>
              <w:spacing w:after="20" w:before="20" w:line="252" w:lineRule="auto"/>
              <w:ind w:firstLine="0"/>
              <w:jc w:val="center"/>
            </w:pPr>
            <w:r/>
            <w:r>
              <w:rPr>
                <w:b/>
                <w:sz w:val="18"/>
              </w:rPr>
              <w:t>Dặm/giờ 2024</w:t>
            </w:r>
          </w:p>
        </w:tc>
        <w:tc>
          <w:tcPr>
            <w:tcW w:type="dxa" w:w="1191"/>
            <w:shd w:val="clear" w:color="auto" w:fill="E8E6E1"/>
          </w:tcPr>
          <w:p>
            <w:pPr>
              <w:spacing w:after="20" w:before="20" w:line="252" w:lineRule="auto"/>
              <w:ind w:firstLine="0"/>
              <w:jc w:val="center"/>
            </w:pPr>
            <w:r/>
            <w:r>
              <w:rPr>
                <w:b/>
                <w:sz w:val="18"/>
              </w:rPr>
              <w:t>Dặm/giờ 2025</w:t>
            </w:r>
          </w:p>
        </w:tc>
        <w:tc>
          <w:tcPr>
            <w:tcW w:type="dxa" w:w="1247"/>
            <w:shd w:val="clear" w:color="auto" w:fill="E8E6E1"/>
          </w:tcPr>
          <w:p>
            <w:pPr>
              <w:spacing w:after="20" w:before="20" w:line="252" w:lineRule="auto"/>
              <w:ind w:firstLine="0"/>
              <w:jc w:val="center"/>
            </w:pPr>
            <w:r/>
            <w:r>
              <w:rPr>
                <w:b/>
                <w:sz w:val="18"/>
              </w:rPr>
              <w:t>Giá/chuyến 2024</w:t>
            </w:r>
          </w:p>
        </w:tc>
        <w:tc>
          <w:tcPr>
            <w:tcW w:type="dxa" w:w="1247"/>
            <w:shd w:val="clear" w:color="auto" w:fill="E8E6E1"/>
          </w:tcPr>
          <w:p>
            <w:pPr>
              <w:spacing w:after="20" w:before="20" w:line="252" w:lineRule="auto"/>
              <w:ind w:firstLine="0"/>
              <w:jc w:val="center"/>
            </w:pPr>
            <w:r/>
            <w:r>
              <w:rPr>
                <w:b/>
                <w:sz w:val="18"/>
              </w:rPr>
              <w:t>Giá/chuyến 2025</w:t>
            </w:r>
          </w:p>
        </w:tc>
      </w:tr>
      <w:tr>
        <w:trPr>
          <w:cantSplit/>
        </w:trPr>
        <w:tc>
          <w:tcPr>
            <w:tcW w:type="dxa" w:w="680"/>
          </w:tcPr>
          <w:p>
            <w:pPr>
              <w:spacing w:after="20" w:before="20" w:line="252" w:lineRule="auto"/>
              <w:ind w:firstLine="0"/>
              <w:jc w:val="left"/>
            </w:pPr>
            <w:r/>
            <w:r>
              <w:rPr>
                <w:b w:val="0"/>
                <w:sz w:val="18"/>
              </w:rPr>
              <w:t>0</w:t>
            </w:r>
          </w:p>
        </w:tc>
        <w:tc>
          <w:tcPr>
            <w:tcW w:type="dxa" w:w="1247"/>
          </w:tcPr>
          <w:p>
            <w:pPr>
              <w:spacing w:after="20" w:before="20" w:line="252" w:lineRule="auto"/>
              <w:ind w:firstLine="0"/>
              <w:jc w:val="center"/>
            </w:pPr>
            <w:r/>
            <w:r>
              <w:rPr>
                <w:b w:val="0"/>
                <w:sz w:val="18"/>
              </w:rPr>
              <w:t>2.321</w:t>
            </w:r>
          </w:p>
        </w:tc>
        <w:tc>
          <w:tcPr>
            <w:tcW w:type="dxa" w:w="1247"/>
          </w:tcPr>
          <w:p>
            <w:pPr>
              <w:spacing w:after="20" w:before="20" w:line="252" w:lineRule="auto"/>
              <w:ind w:firstLine="0"/>
              <w:jc w:val="center"/>
            </w:pPr>
            <w:r/>
            <w:r>
              <w:rPr>
                <w:b w:val="0"/>
                <w:sz w:val="18"/>
              </w:rPr>
              <w:t>2.209</w:t>
            </w:r>
          </w:p>
        </w:tc>
        <w:tc>
          <w:tcPr>
            <w:tcW w:type="dxa" w:w="1020"/>
          </w:tcPr>
          <w:p>
            <w:pPr>
              <w:spacing w:after="20" w:before="20" w:line="252" w:lineRule="auto"/>
              <w:ind w:firstLine="0"/>
              <w:jc w:val="center"/>
            </w:pPr>
            <w:r/>
            <w:r>
              <w:rPr>
                <w:b w:val="0"/>
                <w:sz w:val="18"/>
              </w:rPr>
              <w:t>-4,8</w:t>
            </w:r>
          </w:p>
        </w:tc>
        <w:tc>
          <w:tcPr>
            <w:tcW w:type="dxa" w:w="1191"/>
          </w:tcPr>
          <w:p>
            <w:pPr>
              <w:spacing w:after="20" w:before="20" w:line="252" w:lineRule="auto"/>
              <w:ind w:firstLine="0"/>
              <w:jc w:val="center"/>
            </w:pPr>
            <w:r/>
            <w:r>
              <w:rPr>
                <w:b w:val="0"/>
                <w:sz w:val="18"/>
              </w:rPr>
              <w:t>17,24</w:t>
            </w:r>
          </w:p>
        </w:tc>
        <w:tc>
          <w:tcPr>
            <w:tcW w:type="dxa" w:w="1191"/>
          </w:tcPr>
          <w:p>
            <w:pPr>
              <w:spacing w:after="20" w:before="20" w:line="252" w:lineRule="auto"/>
              <w:ind w:firstLine="0"/>
              <w:jc w:val="center"/>
            </w:pPr>
            <w:r/>
            <w:r>
              <w:rPr>
                <w:b w:val="0"/>
                <w:sz w:val="18"/>
              </w:rPr>
              <w:t>17,24</w:t>
            </w:r>
          </w:p>
        </w:tc>
        <w:tc>
          <w:tcPr>
            <w:tcW w:type="dxa" w:w="1247"/>
          </w:tcPr>
          <w:p>
            <w:pPr>
              <w:spacing w:after="20" w:before="20" w:line="252" w:lineRule="auto"/>
              <w:ind w:firstLine="0"/>
              <w:jc w:val="center"/>
            </w:pPr>
            <w:r/>
            <w:r>
              <w:rPr>
                <w:b w:val="0"/>
                <w:sz w:val="18"/>
              </w:rPr>
              <w:t>34,25</w:t>
            </w:r>
          </w:p>
        </w:tc>
        <w:tc>
          <w:tcPr>
            <w:tcW w:type="dxa" w:w="1247"/>
          </w:tcPr>
          <w:p>
            <w:pPr>
              <w:spacing w:after="20" w:before="20" w:line="252" w:lineRule="auto"/>
              <w:ind w:firstLine="0"/>
              <w:jc w:val="center"/>
            </w:pPr>
            <w:r/>
            <w:r>
              <w:rPr>
                <w:b w:val="0"/>
                <w:sz w:val="18"/>
              </w:rPr>
              <w:t>35,55</w:t>
            </w:r>
          </w:p>
        </w:tc>
      </w:tr>
      <w:tr>
        <w:trPr>
          <w:cantSplit/>
        </w:trPr>
        <w:tc>
          <w:tcPr>
            <w:tcW w:type="dxa" w:w="680"/>
          </w:tcPr>
          <w:p>
            <w:pPr>
              <w:spacing w:after="20" w:before="20" w:line="252" w:lineRule="auto"/>
              <w:ind w:firstLine="0"/>
              <w:jc w:val="left"/>
            </w:pPr>
            <w:r/>
            <w:r>
              <w:rPr>
                <w:b w:val="0"/>
                <w:sz w:val="18"/>
              </w:rPr>
              <w:t>1</w:t>
            </w:r>
          </w:p>
        </w:tc>
        <w:tc>
          <w:tcPr>
            <w:tcW w:type="dxa" w:w="1247"/>
          </w:tcPr>
          <w:p>
            <w:pPr>
              <w:spacing w:after="20" w:before="20" w:line="252" w:lineRule="auto"/>
              <w:ind w:firstLine="0"/>
              <w:jc w:val="center"/>
            </w:pPr>
            <w:r/>
            <w:r>
              <w:rPr>
                <w:b w:val="0"/>
                <w:sz w:val="18"/>
              </w:rPr>
              <w:t>1.801</w:t>
            </w:r>
          </w:p>
        </w:tc>
        <w:tc>
          <w:tcPr>
            <w:tcW w:type="dxa" w:w="1247"/>
          </w:tcPr>
          <w:p>
            <w:pPr>
              <w:spacing w:after="20" w:before="20" w:line="252" w:lineRule="auto"/>
              <w:ind w:firstLine="0"/>
              <w:jc w:val="center"/>
            </w:pPr>
            <w:r/>
            <w:r>
              <w:rPr>
                <w:b w:val="0"/>
                <w:sz w:val="18"/>
              </w:rPr>
              <w:t>1.715</w:t>
            </w:r>
          </w:p>
        </w:tc>
        <w:tc>
          <w:tcPr>
            <w:tcW w:type="dxa" w:w="1020"/>
          </w:tcPr>
          <w:p>
            <w:pPr>
              <w:spacing w:after="20" w:before="20" w:line="252" w:lineRule="auto"/>
              <w:ind w:firstLine="0"/>
              <w:jc w:val="center"/>
            </w:pPr>
            <w:r/>
            <w:r>
              <w:rPr>
                <w:b w:val="0"/>
                <w:sz w:val="18"/>
              </w:rPr>
              <w:t>-4,8</w:t>
            </w:r>
          </w:p>
        </w:tc>
        <w:tc>
          <w:tcPr>
            <w:tcW w:type="dxa" w:w="1191"/>
          </w:tcPr>
          <w:p>
            <w:pPr>
              <w:spacing w:after="20" w:before="20" w:line="252" w:lineRule="auto"/>
              <w:ind w:firstLine="0"/>
              <w:jc w:val="center"/>
            </w:pPr>
            <w:r/>
            <w:r>
              <w:rPr>
                <w:b w:val="0"/>
                <w:sz w:val="18"/>
              </w:rPr>
              <w:t>18,66</w:t>
            </w:r>
          </w:p>
        </w:tc>
        <w:tc>
          <w:tcPr>
            <w:tcW w:type="dxa" w:w="1191"/>
          </w:tcPr>
          <w:p>
            <w:pPr>
              <w:spacing w:after="20" w:before="20" w:line="252" w:lineRule="auto"/>
              <w:ind w:firstLine="0"/>
              <w:jc w:val="center"/>
            </w:pPr>
            <w:r/>
            <w:r>
              <w:rPr>
                <w:b w:val="0"/>
                <w:sz w:val="18"/>
              </w:rPr>
              <w:t>18,48</w:t>
            </w:r>
          </w:p>
        </w:tc>
        <w:tc>
          <w:tcPr>
            <w:tcW w:type="dxa" w:w="1247"/>
          </w:tcPr>
          <w:p>
            <w:pPr>
              <w:spacing w:after="20" w:before="20" w:line="252" w:lineRule="auto"/>
              <w:ind w:firstLine="0"/>
              <w:jc w:val="center"/>
            </w:pPr>
            <w:r/>
            <w:r>
              <w:rPr>
                <w:b w:val="0"/>
                <w:sz w:val="18"/>
              </w:rPr>
              <w:t>32,09</w:t>
            </w:r>
          </w:p>
        </w:tc>
        <w:tc>
          <w:tcPr>
            <w:tcW w:type="dxa" w:w="1247"/>
          </w:tcPr>
          <w:p>
            <w:pPr>
              <w:spacing w:after="20" w:before="20" w:line="252" w:lineRule="auto"/>
              <w:ind w:firstLine="0"/>
              <w:jc w:val="center"/>
            </w:pPr>
            <w:r/>
            <w:r>
              <w:rPr>
                <w:b w:val="0"/>
                <w:sz w:val="18"/>
              </w:rPr>
              <w:t>33,37</w:t>
            </w:r>
          </w:p>
        </w:tc>
      </w:tr>
      <w:tr>
        <w:trPr>
          <w:cantSplit/>
        </w:trPr>
        <w:tc>
          <w:tcPr>
            <w:tcW w:type="dxa" w:w="680"/>
          </w:tcPr>
          <w:p>
            <w:pPr>
              <w:spacing w:after="20" w:before="20" w:line="252" w:lineRule="auto"/>
              <w:ind w:firstLine="0"/>
              <w:jc w:val="left"/>
            </w:pPr>
            <w:r/>
            <w:r>
              <w:rPr>
                <w:b w:val="0"/>
                <w:sz w:val="18"/>
              </w:rPr>
              <w:t>2</w:t>
            </w:r>
          </w:p>
        </w:tc>
        <w:tc>
          <w:tcPr>
            <w:tcW w:type="dxa" w:w="1247"/>
          </w:tcPr>
          <w:p>
            <w:pPr>
              <w:spacing w:after="20" w:before="20" w:line="252" w:lineRule="auto"/>
              <w:ind w:firstLine="0"/>
              <w:jc w:val="center"/>
            </w:pPr>
            <w:r/>
            <w:r>
              <w:rPr>
                <w:b w:val="0"/>
                <w:sz w:val="18"/>
              </w:rPr>
              <w:t>1.374</w:t>
            </w:r>
          </w:p>
        </w:tc>
        <w:tc>
          <w:tcPr>
            <w:tcW w:type="dxa" w:w="1247"/>
          </w:tcPr>
          <w:p>
            <w:pPr>
              <w:spacing w:after="20" w:before="20" w:line="252" w:lineRule="auto"/>
              <w:ind w:firstLine="0"/>
              <w:jc w:val="center"/>
            </w:pPr>
            <w:r/>
            <w:r>
              <w:rPr>
                <w:b w:val="0"/>
                <w:sz w:val="18"/>
              </w:rPr>
              <w:t>1.306</w:t>
            </w:r>
          </w:p>
        </w:tc>
        <w:tc>
          <w:tcPr>
            <w:tcW w:type="dxa" w:w="1020"/>
          </w:tcPr>
          <w:p>
            <w:pPr>
              <w:spacing w:after="20" w:before="20" w:line="252" w:lineRule="auto"/>
              <w:ind w:firstLine="0"/>
              <w:jc w:val="center"/>
            </w:pPr>
            <w:r/>
            <w:r>
              <w:rPr>
                <w:b w:val="0"/>
                <w:sz w:val="18"/>
              </w:rPr>
              <w:t>-4,9</w:t>
            </w:r>
          </w:p>
        </w:tc>
        <w:tc>
          <w:tcPr>
            <w:tcW w:type="dxa" w:w="1191"/>
          </w:tcPr>
          <w:p>
            <w:pPr>
              <w:spacing w:after="20" w:before="20" w:line="252" w:lineRule="auto"/>
              <w:ind w:firstLine="0"/>
              <w:jc w:val="center"/>
            </w:pPr>
            <w:r/>
            <w:r>
              <w:rPr>
                <w:b w:val="0"/>
                <w:sz w:val="18"/>
              </w:rPr>
              <w:t>19,47</w:t>
            </w:r>
          </w:p>
        </w:tc>
        <w:tc>
          <w:tcPr>
            <w:tcW w:type="dxa" w:w="1191"/>
          </w:tcPr>
          <w:p>
            <w:pPr>
              <w:spacing w:after="20" w:before="20" w:line="252" w:lineRule="auto"/>
              <w:ind w:firstLine="0"/>
              <w:jc w:val="center"/>
            </w:pPr>
            <w:r/>
            <w:r>
              <w:rPr>
                <w:b w:val="0"/>
                <w:sz w:val="18"/>
              </w:rPr>
              <w:t>19,30</w:t>
            </w:r>
          </w:p>
        </w:tc>
        <w:tc>
          <w:tcPr>
            <w:tcW w:type="dxa" w:w="1247"/>
          </w:tcPr>
          <w:p>
            <w:pPr>
              <w:spacing w:after="20" w:before="20" w:line="252" w:lineRule="auto"/>
              <w:ind w:firstLine="0"/>
              <w:jc w:val="center"/>
            </w:pPr>
            <w:r/>
            <w:r>
              <w:rPr>
                <w:b w:val="0"/>
                <w:sz w:val="18"/>
              </w:rPr>
              <w:t>31,50</w:t>
            </w:r>
          </w:p>
        </w:tc>
        <w:tc>
          <w:tcPr>
            <w:tcW w:type="dxa" w:w="1247"/>
          </w:tcPr>
          <w:p>
            <w:pPr>
              <w:spacing w:after="20" w:before="20" w:line="252" w:lineRule="auto"/>
              <w:ind w:firstLine="0"/>
              <w:jc w:val="center"/>
            </w:pPr>
            <w:r/>
            <w:r>
              <w:rPr>
                <w:b w:val="0"/>
                <w:sz w:val="18"/>
              </w:rPr>
              <w:t>32,64</w:t>
            </w:r>
          </w:p>
        </w:tc>
      </w:tr>
      <w:tr>
        <w:trPr>
          <w:cantSplit/>
        </w:trPr>
        <w:tc>
          <w:tcPr>
            <w:tcW w:type="dxa" w:w="680"/>
          </w:tcPr>
          <w:p>
            <w:pPr>
              <w:spacing w:after="20" w:before="20" w:line="252" w:lineRule="auto"/>
              <w:ind w:firstLine="0"/>
              <w:jc w:val="left"/>
            </w:pPr>
            <w:r/>
            <w:r>
              <w:rPr>
                <w:b w:val="0"/>
                <w:sz w:val="18"/>
              </w:rPr>
              <w:t>3</w:t>
            </w:r>
          </w:p>
        </w:tc>
        <w:tc>
          <w:tcPr>
            <w:tcW w:type="dxa" w:w="1247"/>
          </w:tcPr>
          <w:p>
            <w:pPr>
              <w:spacing w:after="20" w:before="20" w:line="252" w:lineRule="auto"/>
              <w:ind w:firstLine="0"/>
              <w:jc w:val="center"/>
            </w:pPr>
            <w:r/>
            <w:r>
              <w:rPr>
                <w:b w:val="0"/>
                <w:sz w:val="18"/>
              </w:rPr>
              <w:t>974</w:t>
            </w:r>
          </w:p>
        </w:tc>
        <w:tc>
          <w:tcPr>
            <w:tcW w:type="dxa" w:w="1247"/>
          </w:tcPr>
          <w:p>
            <w:pPr>
              <w:spacing w:after="20" w:before="20" w:line="252" w:lineRule="auto"/>
              <w:ind w:firstLine="0"/>
              <w:jc w:val="center"/>
            </w:pPr>
            <w:r/>
            <w:r>
              <w:rPr>
                <w:b w:val="0"/>
                <w:sz w:val="18"/>
              </w:rPr>
              <w:t>920</w:t>
            </w:r>
          </w:p>
        </w:tc>
        <w:tc>
          <w:tcPr>
            <w:tcW w:type="dxa" w:w="1020"/>
          </w:tcPr>
          <w:p>
            <w:pPr>
              <w:spacing w:after="20" w:before="20" w:line="252" w:lineRule="auto"/>
              <w:ind w:firstLine="0"/>
              <w:jc w:val="center"/>
            </w:pPr>
            <w:r/>
            <w:r>
              <w:rPr>
                <w:b w:val="0"/>
                <w:sz w:val="18"/>
              </w:rPr>
              <w:t>-5,5</w:t>
            </w:r>
          </w:p>
        </w:tc>
        <w:tc>
          <w:tcPr>
            <w:tcW w:type="dxa" w:w="1191"/>
          </w:tcPr>
          <w:p>
            <w:pPr>
              <w:spacing w:after="20" w:before="20" w:line="252" w:lineRule="auto"/>
              <w:ind w:firstLine="0"/>
              <w:jc w:val="center"/>
            </w:pPr>
            <w:r/>
            <w:r>
              <w:rPr>
                <w:b w:val="0"/>
                <w:sz w:val="18"/>
              </w:rPr>
              <w:t>20,00</w:t>
            </w:r>
          </w:p>
        </w:tc>
        <w:tc>
          <w:tcPr>
            <w:tcW w:type="dxa" w:w="1191"/>
          </w:tcPr>
          <w:p>
            <w:pPr>
              <w:spacing w:after="20" w:before="20" w:line="252" w:lineRule="auto"/>
              <w:ind w:firstLine="0"/>
              <w:jc w:val="center"/>
            </w:pPr>
            <w:r/>
            <w:r>
              <w:rPr>
                <w:b w:val="0"/>
                <w:sz w:val="18"/>
              </w:rPr>
              <w:t>19,89</w:t>
            </w:r>
          </w:p>
        </w:tc>
        <w:tc>
          <w:tcPr>
            <w:tcW w:type="dxa" w:w="1247"/>
          </w:tcPr>
          <w:p>
            <w:pPr>
              <w:spacing w:after="20" w:before="20" w:line="252" w:lineRule="auto"/>
              <w:ind w:firstLine="0"/>
              <w:jc w:val="center"/>
            </w:pPr>
            <w:r/>
            <w:r>
              <w:rPr>
                <w:b w:val="0"/>
                <w:sz w:val="18"/>
              </w:rPr>
              <w:t>31,91</w:t>
            </w:r>
          </w:p>
        </w:tc>
        <w:tc>
          <w:tcPr>
            <w:tcW w:type="dxa" w:w="1247"/>
          </w:tcPr>
          <w:p>
            <w:pPr>
              <w:spacing w:after="20" w:before="20" w:line="252" w:lineRule="auto"/>
              <w:ind w:firstLine="0"/>
              <w:jc w:val="center"/>
            </w:pPr>
            <w:r/>
            <w:r>
              <w:rPr>
                <w:b w:val="0"/>
                <w:sz w:val="18"/>
              </w:rPr>
              <w:t>32,94</w:t>
            </w:r>
          </w:p>
        </w:tc>
      </w:tr>
      <w:tr>
        <w:trPr>
          <w:cantSplit/>
        </w:trPr>
        <w:tc>
          <w:tcPr>
            <w:tcW w:type="dxa" w:w="680"/>
          </w:tcPr>
          <w:p>
            <w:pPr>
              <w:spacing w:after="20" w:before="20" w:line="252" w:lineRule="auto"/>
              <w:ind w:firstLine="0"/>
              <w:jc w:val="left"/>
            </w:pPr>
            <w:r/>
            <w:r>
              <w:rPr>
                <w:b w:val="0"/>
                <w:sz w:val="18"/>
              </w:rPr>
              <w:t>4</w:t>
            </w:r>
          </w:p>
        </w:tc>
        <w:tc>
          <w:tcPr>
            <w:tcW w:type="dxa" w:w="1247"/>
          </w:tcPr>
          <w:p>
            <w:pPr>
              <w:spacing w:after="20" w:before="20" w:line="252" w:lineRule="auto"/>
              <w:ind w:firstLine="0"/>
              <w:jc w:val="center"/>
            </w:pPr>
            <w:r/>
            <w:r>
              <w:rPr>
                <w:b w:val="0"/>
                <w:sz w:val="18"/>
              </w:rPr>
              <w:t>638</w:t>
            </w:r>
          </w:p>
        </w:tc>
        <w:tc>
          <w:tcPr>
            <w:tcW w:type="dxa" w:w="1247"/>
          </w:tcPr>
          <w:p>
            <w:pPr>
              <w:spacing w:after="20" w:before="20" w:line="252" w:lineRule="auto"/>
              <w:ind w:firstLine="0"/>
              <w:jc w:val="center"/>
            </w:pPr>
            <w:r/>
            <w:r>
              <w:rPr>
                <w:b w:val="0"/>
                <w:sz w:val="18"/>
              </w:rPr>
              <w:t>584</w:t>
            </w:r>
          </w:p>
        </w:tc>
        <w:tc>
          <w:tcPr>
            <w:tcW w:type="dxa" w:w="1020"/>
          </w:tcPr>
          <w:p>
            <w:pPr>
              <w:spacing w:after="20" w:before="20" w:line="252" w:lineRule="auto"/>
              <w:ind w:firstLine="0"/>
              <w:jc w:val="center"/>
            </w:pPr>
            <w:r/>
            <w:r>
              <w:rPr>
                <w:b w:val="0"/>
                <w:sz w:val="18"/>
              </w:rPr>
              <w:t>-8,6</w:t>
            </w:r>
          </w:p>
        </w:tc>
        <w:tc>
          <w:tcPr>
            <w:tcW w:type="dxa" w:w="1191"/>
          </w:tcPr>
          <w:p>
            <w:pPr>
              <w:spacing w:after="20" w:before="20" w:line="252" w:lineRule="auto"/>
              <w:ind w:firstLine="0"/>
              <w:jc w:val="center"/>
            </w:pPr>
            <w:r/>
            <w:r>
              <w:rPr>
                <w:b w:val="0"/>
                <w:sz w:val="18"/>
              </w:rPr>
              <w:t>20,65</w:t>
            </w:r>
          </w:p>
        </w:tc>
        <w:tc>
          <w:tcPr>
            <w:tcW w:type="dxa" w:w="1191"/>
          </w:tcPr>
          <w:p>
            <w:pPr>
              <w:spacing w:after="20" w:before="20" w:line="252" w:lineRule="auto"/>
              <w:ind w:firstLine="0"/>
              <w:jc w:val="center"/>
            </w:pPr>
            <w:r/>
            <w:r>
              <w:rPr>
                <w:b w:val="0"/>
                <w:sz w:val="18"/>
              </w:rPr>
              <w:t>20,51</w:t>
            </w:r>
          </w:p>
        </w:tc>
        <w:tc>
          <w:tcPr>
            <w:tcW w:type="dxa" w:w="1247"/>
          </w:tcPr>
          <w:p>
            <w:pPr>
              <w:spacing w:after="20" w:before="20" w:line="252" w:lineRule="auto"/>
              <w:ind w:firstLine="0"/>
              <w:jc w:val="center"/>
            </w:pPr>
            <w:r/>
            <w:r>
              <w:rPr>
                <w:b w:val="0"/>
                <w:sz w:val="18"/>
              </w:rPr>
              <w:t>33,35</w:t>
            </w:r>
          </w:p>
        </w:tc>
        <w:tc>
          <w:tcPr>
            <w:tcW w:type="dxa" w:w="1247"/>
          </w:tcPr>
          <w:p>
            <w:pPr>
              <w:spacing w:after="20" w:before="20" w:line="252" w:lineRule="auto"/>
              <w:ind w:firstLine="0"/>
              <w:jc w:val="center"/>
            </w:pPr>
            <w:r/>
            <w:r>
              <w:rPr>
                <w:b w:val="0"/>
                <w:sz w:val="18"/>
              </w:rPr>
              <w:t>35,62</w:t>
            </w:r>
          </w:p>
        </w:tc>
      </w:tr>
      <w:tr>
        <w:trPr>
          <w:cantSplit/>
        </w:trPr>
        <w:tc>
          <w:tcPr>
            <w:tcW w:type="dxa" w:w="680"/>
          </w:tcPr>
          <w:p>
            <w:pPr>
              <w:spacing w:after="20" w:before="20" w:line="252" w:lineRule="auto"/>
              <w:ind w:firstLine="0"/>
              <w:jc w:val="left"/>
            </w:pPr>
            <w:r/>
            <w:r>
              <w:rPr>
                <w:b w:val="0"/>
                <w:sz w:val="18"/>
              </w:rPr>
              <w:t>5</w:t>
            </w:r>
          </w:p>
        </w:tc>
        <w:tc>
          <w:tcPr>
            <w:tcW w:type="dxa" w:w="1247"/>
          </w:tcPr>
          <w:p>
            <w:pPr>
              <w:spacing w:after="20" w:before="20" w:line="252" w:lineRule="auto"/>
              <w:ind w:firstLine="0"/>
              <w:jc w:val="center"/>
            </w:pPr>
            <w:r/>
            <w:r>
              <w:rPr>
                <w:b w:val="0"/>
                <w:sz w:val="18"/>
              </w:rPr>
              <w:t>323</w:t>
            </w:r>
          </w:p>
        </w:tc>
        <w:tc>
          <w:tcPr>
            <w:tcW w:type="dxa" w:w="1247"/>
          </w:tcPr>
          <w:p>
            <w:pPr>
              <w:spacing w:after="20" w:before="20" w:line="252" w:lineRule="auto"/>
              <w:ind w:firstLine="0"/>
              <w:jc w:val="center"/>
            </w:pPr>
            <w:r/>
            <w:r>
              <w:rPr>
                <w:b w:val="0"/>
                <w:sz w:val="18"/>
              </w:rPr>
              <w:t>311</w:t>
            </w:r>
          </w:p>
        </w:tc>
        <w:tc>
          <w:tcPr>
            <w:tcW w:type="dxa" w:w="1020"/>
          </w:tcPr>
          <w:p>
            <w:pPr>
              <w:spacing w:after="20" w:before="20" w:line="252" w:lineRule="auto"/>
              <w:ind w:firstLine="0"/>
              <w:jc w:val="center"/>
            </w:pPr>
            <w:r/>
            <w:r>
              <w:rPr>
                <w:b w:val="0"/>
                <w:sz w:val="18"/>
              </w:rPr>
              <w:t>-3,9</w:t>
            </w:r>
          </w:p>
        </w:tc>
        <w:tc>
          <w:tcPr>
            <w:tcW w:type="dxa" w:w="1191"/>
          </w:tcPr>
          <w:p>
            <w:pPr>
              <w:spacing w:after="20" w:before="20" w:line="252" w:lineRule="auto"/>
              <w:ind w:firstLine="0"/>
              <w:jc w:val="center"/>
            </w:pPr>
            <w:r/>
            <w:r>
              <w:rPr>
                <w:b w:val="0"/>
                <w:sz w:val="18"/>
              </w:rPr>
              <w:t>21,09</w:t>
            </w:r>
          </w:p>
        </w:tc>
        <w:tc>
          <w:tcPr>
            <w:tcW w:type="dxa" w:w="1191"/>
          </w:tcPr>
          <w:p>
            <w:pPr>
              <w:spacing w:after="20" w:before="20" w:line="252" w:lineRule="auto"/>
              <w:ind w:firstLine="0"/>
              <w:jc w:val="center"/>
            </w:pPr>
            <w:r/>
            <w:r>
              <w:rPr>
                <w:b w:val="0"/>
                <w:sz w:val="18"/>
              </w:rPr>
              <w:t>21,07</w:t>
            </w:r>
          </w:p>
        </w:tc>
        <w:tc>
          <w:tcPr>
            <w:tcW w:type="dxa" w:w="1247"/>
          </w:tcPr>
          <w:p>
            <w:pPr>
              <w:spacing w:after="20" w:before="20" w:line="252" w:lineRule="auto"/>
              <w:ind w:firstLine="0"/>
              <w:jc w:val="center"/>
            </w:pPr>
            <w:r/>
            <w:r>
              <w:rPr>
                <w:b w:val="0"/>
                <w:sz w:val="18"/>
              </w:rPr>
              <w:t>31,64</w:t>
            </w:r>
          </w:p>
        </w:tc>
        <w:tc>
          <w:tcPr>
            <w:tcW w:type="dxa" w:w="1247"/>
          </w:tcPr>
          <w:p>
            <w:pPr>
              <w:spacing w:after="20" w:before="20" w:line="252" w:lineRule="auto"/>
              <w:ind w:firstLine="0"/>
              <w:jc w:val="center"/>
            </w:pPr>
            <w:r/>
            <w:r>
              <w:rPr>
                <w:b w:val="0"/>
                <w:sz w:val="18"/>
              </w:rPr>
              <w:t>33,70</w:t>
            </w:r>
          </w:p>
        </w:tc>
      </w:tr>
      <w:tr>
        <w:trPr>
          <w:cantSplit/>
        </w:trPr>
        <w:tc>
          <w:tcPr>
            <w:tcW w:type="dxa" w:w="680"/>
          </w:tcPr>
          <w:p>
            <w:pPr>
              <w:spacing w:after="20" w:before="20" w:line="252" w:lineRule="auto"/>
              <w:ind w:firstLine="0"/>
              <w:jc w:val="left"/>
            </w:pPr>
            <w:r/>
            <w:r>
              <w:rPr>
                <w:b w:val="0"/>
                <w:sz w:val="18"/>
              </w:rPr>
              <w:t>6</w:t>
            </w:r>
          </w:p>
        </w:tc>
        <w:tc>
          <w:tcPr>
            <w:tcW w:type="dxa" w:w="1247"/>
          </w:tcPr>
          <w:p>
            <w:pPr>
              <w:spacing w:after="20" w:before="20" w:line="252" w:lineRule="auto"/>
              <w:ind w:firstLine="0"/>
              <w:jc w:val="center"/>
            </w:pPr>
            <w:r/>
            <w:r>
              <w:rPr>
                <w:b w:val="0"/>
                <w:sz w:val="18"/>
              </w:rPr>
              <w:t>328</w:t>
            </w:r>
          </w:p>
        </w:tc>
        <w:tc>
          <w:tcPr>
            <w:tcW w:type="dxa" w:w="1247"/>
          </w:tcPr>
          <w:p>
            <w:pPr>
              <w:spacing w:after="20" w:before="20" w:line="252" w:lineRule="auto"/>
              <w:ind w:firstLine="0"/>
              <w:jc w:val="center"/>
            </w:pPr>
            <w:r/>
            <w:r>
              <w:rPr>
                <w:b w:val="0"/>
                <w:sz w:val="18"/>
              </w:rPr>
              <w:t>323</w:t>
            </w:r>
          </w:p>
        </w:tc>
        <w:tc>
          <w:tcPr>
            <w:tcW w:type="dxa" w:w="1020"/>
          </w:tcPr>
          <w:p>
            <w:pPr>
              <w:spacing w:after="20" w:before="20" w:line="252" w:lineRule="auto"/>
              <w:ind w:firstLine="0"/>
              <w:jc w:val="center"/>
            </w:pPr>
            <w:r/>
            <w:r>
              <w:rPr>
                <w:b w:val="0"/>
                <w:sz w:val="18"/>
              </w:rPr>
              <w:t>-1,4</w:t>
            </w:r>
          </w:p>
        </w:tc>
        <w:tc>
          <w:tcPr>
            <w:tcW w:type="dxa" w:w="1191"/>
          </w:tcPr>
          <w:p>
            <w:pPr>
              <w:spacing w:after="20" w:before="20" w:line="252" w:lineRule="auto"/>
              <w:ind w:firstLine="0"/>
              <w:jc w:val="center"/>
            </w:pPr>
            <w:r/>
            <w:r>
              <w:rPr>
                <w:b w:val="0"/>
                <w:sz w:val="18"/>
              </w:rPr>
              <w:t>20,25</w:t>
            </w:r>
          </w:p>
        </w:tc>
        <w:tc>
          <w:tcPr>
            <w:tcW w:type="dxa" w:w="1191"/>
          </w:tcPr>
          <w:p>
            <w:pPr>
              <w:spacing w:after="20" w:before="20" w:line="252" w:lineRule="auto"/>
              <w:ind w:firstLine="0"/>
              <w:jc w:val="center"/>
            </w:pPr>
            <w:r/>
            <w:r>
              <w:rPr>
                <w:b w:val="0"/>
                <w:sz w:val="18"/>
              </w:rPr>
              <w:t>20,24</w:t>
            </w:r>
          </w:p>
        </w:tc>
        <w:tc>
          <w:tcPr>
            <w:tcW w:type="dxa" w:w="1247"/>
          </w:tcPr>
          <w:p>
            <w:pPr>
              <w:spacing w:after="20" w:before="20" w:line="252" w:lineRule="auto"/>
              <w:ind w:firstLine="0"/>
              <w:jc w:val="center"/>
            </w:pPr>
            <w:r/>
            <w:r>
              <w:rPr>
                <w:b w:val="0"/>
                <w:sz w:val="18"/>
              </w:rPr>
              <w:t>32,24</w:t>
            </w:r>
          </w:p>
        </w:tc>
        <w:tc>
          <w:tcPr>
            <w:tcW w:type="dxa" w:w="1247"/>
          </w:tcPr>
          <w:p>
            <w:pPr>
              <w:spacing w:after="20" w:before="20" w:line="252" w:lineRule="auto"/>
              <w:ind w:firstLine="0"/>
              <w:jc w:val="center"/>
            </w:pPr>
            <w:r/>
            <w:r>
              <w:rPr>
                <w:b w:val="0"/>
                <w:sz w:val="18"/>
              </w:rPr>
              <w:t>33,91</w:t>
            </w:r>
          </w:p>
        </w:tc>
      </w:tr>
      <w:tr>
        <w:trPr>
          <w:cantSplit/>
        </w:trPr>
        <w:tc>
          <w:tcPr>
            <w:tcW w:type="dxa" w:w="680"/>
          </w:tcPr>
          <w:p>
            <w:pPr>
              <w:spacing w:after="20" w:before="20" w:line="252" w:lineRule="auto"/>
              <w:ind w:firstLine="0"/>
              <w:jc w:val="left"/>
            </w:pPr>
            <w:r/>
            <w:r>
              <w:rPr>
                <w:b w:val="0"/>
                <w:sz w:val="18"/>
              </w:rPr>
              <w:t>7</w:t>
            </w:r>
          </w:p>
        </w:tc>
        <w:tc>
          <w:tcPr>
            <w:tcW w:type="dxa" w:w="1247"/>
          </w:tcPr>
          <w:p>
            <w:pPr>
              <w:spacing w:after="20" w:before="20" w:line="252" w:lineRule="auto"/>
              <w:ind w:firstLine="0"/>
              <w:jc w:val="center"/>
            </w:pPr>
            <w:r/>
            <w:r>
              <w:rPr>
                <w:b w:val="0"/>
                <w:sz w:val="18"/>
              </w:rPr>
              <w:t>460</w:t>
            </w:r>
          </w:p>
        </w:tc>
        <w:tc>
          <w:tcPr>
            <w:tcW w:type="dxa" w:w="1247"/>
          </w:tcPr>
          <w:p>
            <w:pPr>
              <w:spacing w:after="20" w:before="20" w:line="252" w:lineRule="auto"/>
              <w:ind w:firstLine="0"/>
              <w:jc w:val="center"/>
            </w:pPr>
            <w:r/>
            <w:r>
              <w:rPr>
                <w:b w:val="0"/>
                <w:sz w:val="18"/>
              </w:rPr>
              <w:t>452</w:t>
            </w:r>
          </w:p>
        </w:tc>
        <w:tc>
          <w:tcPr>
            <w:tcW w:type="dxa" w:w="1020"/>
          </w:tcPr>
          <w:p>
            <w:pPr>
              <w:spacing w:after="20" w:before="20" w:line="252" w:lineRule="auto"/>
              <w:ind w:firstLine="0"/>
              <w:jc w:val="center"/>
            </w:pPr>
            <w:r/>
            <w:r>
              <w:rPr>
                <w:b w:val="0"/>
                <w:sz w:val="18"/>
              </w:rPr>
              <w:t>-1,7</w:t>
            </w:r>
          </w:p>
        </w:tc>
        <w:tc>
          <w:tcPr>
            <w:tcW w:type="dxa" w:w="1191"/>
          </w:tcPr>
          <w:p>
            <w:pPr>
              <w:spacing w:after="20" w:before="20" w:line="252" w:lineRule="auto"/>
              <w:ind w:firstLine="0"/>
              <w:jc w:val="center"/>
            </w:pPr>
            <w:r/>
            <w:r>
              <w:rPr>
                <w:b w:val="0"/>
                <w:sz w:val="18"/>
              </w:rPr>
              <w:t>18,04</w:t>
            </w:r>
          </w:p>
        </w:tc>
        <w:tc>
          <w:tcPr>
            <w:tcW w:type="dxa" w:w="1191"/>
          </w:tcPr>
          <w:p>
            <w:pPr>
              <w:spacing w:after="20" w:before="20" w:line="252" w:lineRule="auto"/>
              <w:ind w:firstLine="0"/>
              <w:jc w:val="center"/>
            </w:pPr>
            <w:r/>
            <w:r>
              <w:rPr>
                <w:b w:val="0"/>
                <w:sz w:val="18"/>
              </w:rPr>
              <w:t>18,04</w:t>
            </w:r>
          </w:p>
        </w:tc>
        <w:tc>
          <w:tcPr>
            <w:tcW w:type="dxa" w:w="1247"/>
          </w:tcPr>
          <w:p>
            <w:pPr>
              <w:spacing w:after="20" w:before="20" w:line="252" w:lineRule="auto"/>
              <w:ind w:firstLine="0"/>
              <w:jc w:val="center"/>
            </w:pPr>
            <w:r/>
            <w:r>
              <w:rPr>
                <w:b w:val="0"/>
                <w:sz w:val="18"/>
              </w:rPr>
              <w:t>34,43</w:t>
            </w:r>
          </w:p>
        </w:tc>
        <w:tc>
          <w:tcPr>
            <w:tcW w:type="dxa" w:w="1247"/>
          </w:tcPr>
          <w:p>
            <w:pPr>
              <w:spacing w:after="20" w:before="20" w:line="252" w:lineRule="auto"/>
              <w:ind w:firstLine="0"/>
              <w:jc w:val="center"/>
            </w:pPr>
            <w:r/>
            <w:r>
              <w:rPr>
                <w:b w:val="0"/>
                <w:sz w:val="18"/>
              </w:rPr>
              <w:t>36,05</w:t>
            </w:r>
          </w:p>
        </w:tc>
      </w:tr>
      <w:tr>
        <w:trPr>
          <w:cantSplit/>
        </w:trPr>
        <w:tc>
          <w:tcPr>
            <w:tcW w:type="dxa" w:w="680"/>
          </w:tcPr>
          <w:p>
            <w:pPr>
              <w:spacing w:after="20" w:before="20" w:line="252" w:lineRule="auto"/>
              <w:ind w:firstLine="0"/>
              <w:jc w:val="left"/>
            </w:pPr>
            <w:r/>
            <w:r>
              <w:rPr>
                <w:b w:val="0"/>
                <w:sz w:val="18"/>
              </w:rPr>
              <w:t>8</w:t>
            </w:r>
          </w:p>
        </w:tc>
        <w:tc>
          <w:tcPr>
            <w:tcW w:type="dxa" w:w="1247"/>
          </w:tcPr>
          <w:p>
            <w:pPr>
              <w:spacing w:after="20" w:before="20" w:line="252" w:lineRule="auto"/>
              <w:ind w:firstLine="0"/>
              <w:jc w:val="center"/>
            </w:pPr>
            <w:r/>
            <w:r>
              <w:rPr>
                <w:b w:val="0"/>
                <w:sz w:val="18"/>
              </w:rPr>
              <w:t>526</w:t>
            </w:r>
          </w:p>
        </w:tc>
        <w:tc>
          <w:tcPr>
            <w:tcW w:type="dxa" w:w="1247"/>
          </w:tcPr>
          <w:p>
            <w:pPr>
              <w:spacing w:after="20" w:before="20" w:line="252" w:lineRule="auto"/>
              <w:ind w:firstLine="0"/>
              <w:jc w:val="center"/>
            </w:pPr>
            <w:r/>
            <w:r>
              <w:rPr>
                <w:b w:val="0"/>
                <w:sz w:val="18"/>
              </w:rPr>
              <w:t>524</w:t>
            </w:r>
          </w:p>
        </w:tc>
        <w:tc>
          <w:tcPr>
            <w:tcW w:type="dxa" w:w="1020"/>
          </w:tcPr>
          <w:p>
            <w:pPr>
              <w:spacing w:after="20" w:before="20" w:line="252" w:lineRule="auto"/>
              <w:ind w:firstLine="0"/>
              <w:jc w:val="center"/>
            </w:pPr>
            <w:r/>
            <w:r>
              <w:rPr>
                <w:b w:val="0"/>
                <w:sz w:val="18"/>
              </w:rPr>
              <w:t>-0,5</w:t>
            </w:r>
          </w:p>
        </w:tc>
        <w:tc>
          <w:tcPr>
            <w:tcW w:type="dxa" w:w="1191"/>
          </w:tcPr>
          <w:p>
            <w:pPr>
              <w:spacing w:after="20" w:before="20" w:line="252" w:lineRule="auto"/>
              <w:ind w:firstLine="0"/>
              <w:jc w:val="center"/>
            </w:pPr>
            <w:r/>
            <w:r>
              <w:rPr>
                <w:b w:val="0"/>
                <w:sz w:val="18"/>
              </w:rPr>
              <w:t>16,36</w:t>
            </w:r>
          </w:p>
        </w:tc>
        <w:tc>
          <w:tcPr>
            <w:tcW w:type="dxa" w:w="1191"/>
          </w:tcPr>
          <w:p>
            <w:pPr>
              <w:spacing w:after="20" w:before="20" w:line="252" w:lineRule="auto"/>
              <w:ind w:firstLine="0"/>
              <w:jc w:val="center"/>
            </w:pPr>
            <w:r/>
            <w:r>
              <w:rPr>
                <w:b w:val="0"/>
                <w:sz w:val="18"/>
              </w:rPr>
              <w:t>16,33</w:t>
            </w:r>
          </w:p>
        </w:tc>
        <w:tc>
          <w:tcPr>
            <w:tcW w:type="dxa" w:w="1247"/>
          </w:tcPr>
          <w:p>
            <w:pPr>
              <w:spacing w:after="20" w:before="20" w:line="252" w:lineRule="auto"/>
              <w:ind w:firstLine="0"/>
              <w:jc w:val="center"/>
            </w:pPr>
            <w:r/>
            <w:r>
              <w:rPr>
                <w:b w:val="0"/>
                <w:sz w:val="18"/>
              </w:rPr>
              <w:t>37,01</w:t>
            </w:r>
          </w:p>
        </w:tc>
        <w:tc>
          <w:tcPr>
            <w:tcW w:type="dxa" w:w="1247"/>
          </w:tcPr>
          <w:p>
            <w:pPr>
              <w:spacing w:after="20" w:before="20" w:line="252" w:lineRule="auto"/>
              <w:ind w:firstLine="0"/>
              <w:jc w:val="center"/>
            </w:pPr>
            <w:r/>
            <w:r>
              <w:rPr>
                <w:b w:val="0"/>
                <w:sz w:val="18"/>
              </w:rPr>
              <w:t>38,97</w:t>
            </w:r>
          </w:p>
        </w:tc>
      </w:tr>
      <w:tr>
        <w:trPr>
          <w:cantSplit/>
        </w:trPr>
        <w:tc>
          <w:tcPr>
            <w:tcW w:type="dxa" w:w="680"/>
          </w:tcPr>
          <w:p>
            <w:pPr>
              <w:spacing w:after="20" w:before="20" w:line="252" w:lineRule="auto"/>
              <w:ind w:firstLine="0"/>
              <w:jc w:val="left"/>
            </w:pPr>
            <w:r/>
            <w:r>
              <w:rPr>
                <w:b w:val="0"/>
                <w:sz w:val="18"/>
              </w:rPr>
              <w:t>9</w:t>
            </w:r>
          </w:p>
        </w:tc>
        <w:tc>
          <w:tcPr>
            <w:tcW w:type="dxa" w:w="1247"/>
          </w:tcPr>
          <w:p>
            <w:pPr>
              <w:spacing w:after="20" w:before="20" w:line="252" w:lineRule="auto"/>
              <w:ind w:firstLine="0"/>
              <w:jc w:val="center"/>
            </w:pPr>
            <w:r/>
            <w:r>
              <w:rPr>
                <w:b w:val="0"/>
                <w:sz w:val="18"/>
              </w:rPr>
              <w:t>589</w:t>
            </w:r>
          </w:p>
        </w:tc>
        <w:tc>
          <w:tcPr>
            <w:tcW w:type="dxa" w:w="1247"/>
          </w:tcPr>
          <w:p>
            <w:pPr>
              <w:spacing w:after="20" w:before="20" w:line="252" w:lineRule="auto"/>
              <w:ind w:firstLine="0"/>
              <w:jc w:val="center"/>
            </w:pPr>
            <w:r/>
            <w:r>
              <w:rPr>
                <w:b w:val="0"/>
                <w:sz w:val="18"/>
              </w:rPr>
              <w:t>599</w:t>
            </w:r>
          </w:p>
        </w:tc>
        <w:tc>
          <w:tcPr>
            <w:tcW w:type="dxa" w:w="1020"/>
          </w:tcPr>
          <w:p>
            <w:pPr>
              <w:spacing w:after="20" w:before="20" w:line="252" w:lineRule="auto"/>
              <w:ind w:firstLine="0"/>
              <w:jc w:val="center"/>
            </w:pPr>
            <w:r/>
            <w:r>
              <w:rPr>
                <w:b w:val="0"/>
                <w:sz w:val="18"/>
              </w:rPr>
              <w:t>1,7</w:t>
            </w:r>
          </w:p>
        </w:tc>
        <w:tc>
          <w:tcPr>
            <w:tcW w:type="dxa" w:w="1191"/>
          </w:tcPr>
          <w:p>
            <w:pPr>
              <w:spacing w:after="20" w:before="20" w:line="252" w:lineRule="auto"/>
              <w:ind w:firstLine="0"/>
              <w:jc w:val="center"/>
            </w:pPr>
            <w:r/>
            <w:r>
              <w:rPr>
                <w:b w:val="0"/>
                <w:sz w:val="18"/>
              </w:rPr>
              <w:t>15,86</w:t>
            </w:r>
          </w:p>
        </w:tc>
        <w:tc>
          <w:tcPr>
            <w:tcW w:type="dxa" w:w="1191"/>
          </w:tcPr>
          <w:p>
            <w:pPr>
              <w:spacing w:after="20" w:before="20" w:line="252" w:lineRule="auto"/>
              <w:ind w:firstLine="0"/>
              <w:jc w:val="center"/>
            </w:pPr>
            <w:r/>
            <w:r>
              <w:rPr>
                <w:b w:val="0"/>
                <w:sz w:val="18"/>
              </w:rPr>
              <w:t>15,71</w:t>
            </w:r>
          </w:p>
        </w:tc>
        <w:tc>
          <w:tcPr>
            <w:tcW w:type="dxa" w:w="1247"/>
          </w:tcPr>
          <w:p>
            <w:pPr>
              <w:spacing w:after="20" w:before="20" w:line="252" w:lineRule="auto"/>
              <w:ind w:firstLine="0"/>
              <w:jc w:val="center"/>
            </w:pPr>
            <w:r/>
            <w:r>
              <w:rPr>
                <w:b w:val="0"/>
                <w:sz w:val="18"/>
              </w:rPr>
              <w:t>36,01</w:t>
            </w:r>
          </w:p>
        </w:tc>
        <w:tc>
          <w:tcPr>
            <w:tcW w:type="dxa" w:w="1247"/>
          </w:tcPr>
          <w:p>
            <w:pPr>
              <w:spacing w:after="20" w:before="20" w:line="252" w:lineRule="auto"/>
              <w:ind w:firstLine="0"/>
              <w:jc w:val="center"/>
            </w:pPr>
            <w:r/>
            <w:r>
              <w:rPr>
                <w:b w:val="0"/>
                <w:sz w:val="18"/>
              </w:rPr>
              <w:t>37,68</w:t>
            </w:r>
          </w:p>
        </w:tc>
      </w:tr>
      <w:tr>
        <w:trPr>
          <w:cantSplit/>
        </w:trPr>
        <w:tc>
          <w:tcPr>
            <w:tcW w:type="dxa" w:w="680"/>
          </w:tcPr>
          <w:p>
            <w:pPr>
              <w:spacing w:after="20" w:before="20" w:line="252" w:lineRule="auto"/>
              <w:ind w:firstLine="0"/>
              <w:jc w:val="left"/>
            </w:pPr>
            <w:r/>
            <w:r>
              <w:rPr>
                <w:b w:val="0"/>
                <w:sz w:val="18"/>
              </w:rPr>
              <w:t>10</w:t>
            </w:r>
          </w:p>
        </w:tc>
        <w:tc>
          <w:tcPr>
            <w:tcW w:type="dxa" w:w="1247"/>
          </w:tcPr>
          <w:p>
            <w:pPr>
              <w:spacing w:after="20" w:before="20" w:line="252" w:lineRule="auto"/>
              <w:ind w:firstLine="0"/>
              <w:jc w:val="center"/>
            </w:pPr>
            <w:r/>
            <w:r>
              <w:rPr>
                <w:b w:val="0"/>
                <w:sz w:val="18"/>
              </w:rPr>
              <w:t>649</w:t>
            </w:r>
          </w:p>
        </w:tc>
        <w:tc>
          <w:tcPr>
            <w:tcW w:type="dxa" w:w="1247"/>
          </w:tcPr>
          <w:p>
            <w:pPr>
              <w:spacing w:after="20" w:before="20" w:line="252" w:lineRule="auto"/>
              <w:ind w:firstLine="0"/>
              <w:jc w:val="center"/>
            </w:pPr>
            <w:r/>
            <w:r>
              <w:rPr>
                <w:b w:val="0"/>
                <w:sz w:val="18"/>
              </w:rPr>
              <w:t>659</w:t>
            </w:r>
          </w:p>
        </w:tc>
        <w:tc>
          <w:tcPr>
            <w:tcW w:type="dxa" w:w="1020"/>
          </w:tcPr>
          <w:p>
            <w:pPr>
              <w:spacing w:after="20" w:before="20" w:line="252" w:lineRule="auto"/>
              <w:ind w:firstLine="0"/>
              <w:jc w:val="center"/>
            </w:pPr>
            <w:r/>
            <w:r>
              <w:rPr>
                <w:b w:val="0"/>
                <w:sz w:val="18"/>
              </w:rPr>
              <w:t>1,5</w:t>
            </w:r>
          </w:p>
        </w:tc>
        <w:tc>
          <w:tcPr>
            <w:tcW w:type="dxa" w:w="1191"/>
          </w:tcPr>
          <w:p>
            <w:pPr>
              <w:spacing w:after="20" w:before="20" w:line="252" w:lineRule="auto"/>
              <w:ind w:firstLine="0"/>
              <w:jc w:val="center"/>
            </w:pPr>
            <w:r/>
            <w:r>
              <w:rPr>
                <w:b w:val="0"/>
                <w:sz w:val="18"/>
              </w:rPr>
              <w:t>15,13</w:t>
            </w:r>
          </w:p>
        </w:tc>
        <w:tc>
          <w:tcPr>
            <w:tcW w:type="dxa" w:w="1191"/>
          </w:tcPr>
          <w:p>
            <w:pPr>
              <w:spacing w:after="20" w:before="20" w:line="252" w:lineRule="auto"/>
              <w:ind w:firstLine="0"/>
              <w:jc w:val="center"/>
            </w:pPr>
            <w:r/>
            <w:r>
              <w:rPr>
                <w:b w:val="0"/>
                <w:sz w:val="18"/>
              </w:rPr>
              <w:t>15,36</w:t>
            </w:r>
          </w:p>
        </w:tc>
        <w:tc>
          <w:tcPr>
            <w:tcW w:type="dxa" w:w="1247"/>
          </w:tcPr>
          <w:p>
            <w:pPr>
              <w:spacing w:after="20" w:before="20" w:line="252" w:lineRule="auto"/>
              <w:ind w:firstLine="0"/>
              <w:jc w:val="center"/>
            </w:pPr>
            <w:r/>
            <w:r>
              <w:rPr>
                <w:b w:val="0"/>
                <w:sz w:val="18"/>
              </w:rPr>
              <w:t>37,14</w:t>
            </w:r>
          </w:p>
        </w:tc>
        <w:tc>
          <w:tcPr>
            <w:tcW w:type="dxa" w:w="1247"/>
          </w:tcPr>
          <w:p>
            <w:pPr>
              <w:spacing w:after="20" w:before="20" w:line="252" w:lineRule="auto"/>
              <w:ind w:firstLine="0"/>
              <w:jc w:val="center"/>
            </w:pPr>
            <w:r/>
            <w:r>
              <w:rPr>
                <w:b w:val="0"/>
                <w:sz w:val="18"/>
              </w:rPr>
              <w:t>38,70</w:t>
            </w:r>
          </w:p>
        </w:tc>
      </w:tr>
      <w:tr>
        <w:trPr>
          <w:cantSplit/>
        </w:trPr>
        <w:tc>
          <w:tcPr>
            <w:tcW w:type="dxa" w:w="680"/>
          </w:tcPr>
          <w:p>
            <w:pPr>
              <w:spacing w:after="20" w:before="20" w:line="252" w:lineRule="auto"/>
              <w:ind w:firstLine="0"/>
              <w:jc w:val="left"/>
            </w:pPr>
            <w:r/>
            <w:r>
              <w:rPr>
                <w:b w:val="0"/>
                <w:sz w:val="18"/>
              </w:rPr>
              <w:t>11</w:t>
            </w:r>
          </w:p>
        </w:tc>
        <w:tc>
          <w:tcPr>
            <w:tcW w:type="dxa" w:w="1247"/>
          </w:tcPr>
          <w:p>
            <w:pPr>
              <w:spacing w:after="20" w:before="20" w:line="252" w:lineRule="auto"/>
              <w:ind w:firstLine="0"/>
              <w:jc w:val="center"/>
            </w:pPr>
            <w:r/>
            <w:r>
              <w:rPr>
                <w:b w:val="0"/>
                <w:sz w:val="18"/>
              </w:rPr>
              <w:t>747</w:t>
            </w:r>
          </w:p>
        </w:tc>
        <w:tc>
          <w:tcPr>
            <w:tcW w:type="dxa" w:w="1247"/>
          </w:tcPr>
          <w:p>
            <w:pPr>
              <w:spacing w:after="20" w:before="20" w:line="252" w:lineRule="auto"/>
              <w:ind w:firstLine="0"/>
              <w:jc w:val="center"/>
            </w:pPr>
            <w:r/>
            <w:r>
              <w:rPr>
                <w:b w:val="0"/>
                <w:sz w:val="18"/>
              </w:rPr>
              <w:t>744</w:t>
            </w:r>
          </w:p>
        </w:tc>
        <w:tc>
          <w:tcPr>
            <w:tcW w:type="dxa" w:w="1020"/>
          </w:tcPr>
          <w:p>
            <w:pPr>
              <w:spacing w:after="20" w:before="20" w:line="252" w:lineRule="auto"/>
              <w:ind w:firstLine="0"/>
              <w:jc w:val="center"/>
            </w:pPr>
            <w:r/>
            <w:r>
              <w:rPr>
                <w:b w:val="0"/>
                <w:sz w:val="18"/>
              </w:rPr>
              <w:t>-0,5</w:t>
            </w:r>
          </w:p>
        </w:tc>
        <w:tc>
          <w:tcPr>
            <w:tcW w:type="dxa" w:w="1191"/>
          </w:tcPr>
          <w:p>
            <w:pPr>
              <w:spacing w:after="20" w:before="20" w:line="252" w:lineRule="auto"/>
              <w:ind w:firstLine="0"/>
              <w:jc w:val="center"/>
            </w:pPr>
            <w:r/>
            <w:r>
              <w:rPr>
                <w:b w:val="0"/>
                <w:sz w:val="18"/>
              </w:rPr>
              <w:t>14,83</w:t>
            </w:r>
          </w:p>
        </w:tc>
        <w:tc>
          <w:tcPr>
            <w:tcW w:type="dxa" w:w="1191"/>
          </w:tcPr>
          <w:p>
            <w:pPr>
              <w:spacing w:after="20" w:before="20" w:line="252" w:lineRule="auto"/>
              <w:ind w:firstLine="0"/>
              <w:jc w:val="center"/>
            </w:pPr>
            <w:r/>
            <w:r>
              <w:rPr>
                <w:b w:val="0"/>
                <w:sz w:val="18"/>
              </w:rPr>
              <w:t>15,14</w:t>
            </w:r>
          </w:p>
        </w:tc>
        <w:tc>
          <w:tcPr>
            <w:tcW w:type="dxa" w:w="1247"/>
          </w:tcPr>
          <w:p>
            <w:pPr>
              <w:spacing w:after="20" w:before="20" w:line="252" w:lineRule="auto"/>
              <w:ind w:firstLine="0"/>
              <w:jc w:val="center"/>
            </w:pPr>
            <w:r/>
            <w:r>
              <w:rPr>
                <w:b w:val="0"/>
                <w:sz w:val="18"/>
              </w:rPr>
              <w:t>37,70</w:t>
            </w:r>
          </w:p>
        </w:tc>
        <w:tc>
          <w:tcPr>
            <w:tcW w:type="dxa" w:w="1247"/>
          </w:tcPr>
          <w:p>
            <w:pPr>
              <w:spacing w:after="20" w:before="20" w:line="252" w:lineRule="auto"/>
              <w:ind w:firstLine="0"/>
              <w:jc w:val="center"/>
            </w:pPr>
            <w:r/>
            <w:r>
              <w:rPr>
                <w:b w:val="0"/>
                <w:sz w:val="18"/>
              </w:rPr>
              <w:t>38,96</w:t>
            </w:r>
          </w:p>
        </w:tc>
      </w:tr>
      <w:tr>
        <w:trPr>
          <w:cantSplit/>
        </w:trPr>
        <w:tc>
          <w:tcPr>
            <w:tcW w:type="dxa" w:w="680"/>
          </w:tcPr>
          <w:p>
            <w:pPr>
              <w:spacing w:after="20" w:before="20" w:line="252" w:lineRule="auto"/>
              <w:ind w:firstLine="0"/>
              <w:jc w:val="left"/>
            </w:pPr>
            <w:r/>
            <w:r>
              <w:rPr>
                <w:b w:val="0"/>
                <w:sz w:val="18"/>
              </w:rPr>
              <w:t>12</w:t>
            </w:r>
          </w:p>
        </w:tc>
        <w:tc>
          <w:tcPr>
            <w:tcW w:type="dxa" w:w="1247"/>
          </w:tcPr>
          <w:p>
            <w:pPr>
              <w:spacing w:after="20" w:before="20" w:line="252" w:lineRule="auto"/>
              <w:ind w:firstLine="0"/>
              <w:jc w:val="center"/>
            </w:pPr>
            <w:r/>
            <w:r>
              <w:rPr>
                <w:b w:val="0"/>
                <w:sz w:val="18"/>
              </w:rPr>
              <w:t>798</w:t>
            </w:r>
          </w:p>
        </w:tc>
        <w:tc>
          <w:tcPr>
            <w:tcW w:type="dxa" w:w="1247"/>
          </w:tcPr>
          <w:p>
            <w:pPr>
              <w:spacing w:after="20" w:before="20" w:line="252" w:lineRule="auto"/>
              <w:ind w:firstLine="0"/>
              <w:jc w:val="center"/>
            </w:pPr>
            <w:r/>
            <w:r>
              <w:rPr>
                <w:b w:val="0"/>
                <w:sz w:val="18"/>
              </w:rPr>
              <w:t>800</w:t>
            </w:r>
          </w:p>
        </w:tc>
        <w:tc>
          <w:tcPr>
            <w:tcW w:type="dxa" w:w="1020"/>
          </w:tcPr>
          <w:p>
            <w:pPr>
              <w:spacing w:after="20" w:before="20" w:line="252" w:lineRule="auto"/>
              <w:ind w:firstLine="0"/>
              <w:jc w:val="center"/>
            </w:pPr>
            <w:r/>
            <w:r>
              <w:rPr>
                <w:b w:val="0"/>
                <w:sz w:val="18"/>
              </w:rPr>
              <w:t>0,3</w:t>
            </w:r>
          </w:p>
        </w:tc>
        <w:tc>
          <w:tcPr>
            <w:tcW w:type="dxa" w:w="1191"/>
          </w:tcPr>
          <w:p>
            <w:pPr>
              <w:spacing w:after="20" w:before="20" w:line="252" w:lineRule="auto"/>
              <w:ind w:firstLine="0"/>
              <w:jc w:val="center"/>
            </w:pPr>
            <w:r/>
            <w:r>
              <w:rPr>
                <w:b w:val="0"/>
                <w:sz w:val="18"/>
              </w:rPr>
              <w:t>14,45</w:t>
            </w:r>
          </w:p>
        </w:tc>
        <w:tc>
          <w:tcPr>
            <w:tcW w:type="dxa" w:w="1191"/>
          </w:tcPr>
          <w:p>
            <w:pPr>
              <w:spacing w:after="20" w:before="20" w:line="252" w:lineRule="auto"/>
              <w:ind w:firstLine="0"/>
              <w:jc w:val="center"/>
            </w:pPr>
            <w:r/>
            <w:r>
              <w:rPr>
                <w:b w:val="0"/>
                <w:sz w:val="18"/>
              </w:rPr>
              <w:t>14,76</w:t>
            </w:r>
          </w:p>
        </w:tc>
        <w:tc>
          <w:tcPr>
            <w:tcW w:type="dxa" w:w="1247"/>
          </w:tcPr>
          <w:p>
            <w:pPr>
              <w:spacing w:after="20" w:before="20" w:line="252" w:lineRule="auto"/>
              <w:ind w:firstLine="0"/>
              <w:jc w:val="center"/>
            </w:pPr>
            <w:r/>
            <w:r>
              <w:rPr>
                <w:b w:val="0"/>
                <w:sz w:val="18"/>
              </w:rPr>
              <w:t>37,67</w:t>
            </w:r>
          </w:p>
        </w:tc>
        <w:tc>
          <w:tcPr>
            <w:tcW w:type="dxa" w:w="1247"/>
          </w:tcPr>
          <w:p>
            <w:pPr>
              <w:spacing w:after="20" w:before="20" w:line="252" w:lineRule="auto"/>
              <w:ind w:firstLine="0"/>
              <w:jc w:val="center"/>
            </w:pPr>
            <w:r/>
            <w:r>
              <w:rPr>
                <w:b w:val="0"/>
                <w:sz w:val="18"/>
              </w:rPr>
              <w:t>38,93</w:t>
            </w:r>
          </w:p>
        </w:tc>
      </w:tr>
      <w:tr>
        <w:trPr>
          <w:cantSplit/>
        </w:trPr>
        <w:tc>
          <w:tcPr>
            <w:tcW w:type="dxa" w:w="680"/>
          </w:tcPr>
          <w:p>
            <w:pPr>
              <w:spacing w:after="20" w:before="20" w:line="252" w:lineRule="auto"/>
              <w:ind w:firstLine="0"/>
              <w:jc w:val="left"/>
            </w:pPr>
            <w:r/>
            <w:r>
              <w:rPr>
                <w:b w:val="0"/>
                <w:sz w:val="18"/>
              </w:rPr>
              <w:t>13</w:t>
            </w:r>
          </w:p>
        </w:tc>
        <w:tc>
          <w:tcPr>
            <w:tcW w:type="dxa" w:w="1247"/>
          </w:tcPr>
          <w:p>
            <w:pPr>
              <w:spacing w:after="20" w:before="20" w:line="252" w:lineRule="auto"/>
              <w:ind w:firstLine="0"/>
              <w:jc w:val="center"/>
            </w:pPr>
            <w:r/>
            <w:r>
              <w:rPr>
                <w:b w:val="0"/>
                <w:sz w:val="18"/>
              </w:rPr>
              <w:t>834</w:t>
            </w:r>
          </w:p>
        </w:tc>
        <w:tc>
          <w:tcPr>
            <w:tcW w:type="dxa" w:w="1247"/>
          </w:tcPr>
          <w:p>
            <w:pPr>
              <w:spacing w:after="20" w:before="20" w:line="252" w:lineRule="auto"/>
              <w:ind w:firstLine="0"/>
              <w:jc w:val="center"/>
            </w:pPr>
            <w:r/>
            <w:r>
              <w:rPr>
                <w:b w:val="0"/>
                <w:sz w:val="18"/>
              </w:rPr>
              <w:t>836</w:t>
            </w:r>
          </w:p>
        </w:tc>
        <w:tc>
          <w:tcPr>
            <w:tcW w:type="dxa" w:w="1020"/>
          </w:tcPr>
          <w:p>
            <w:pPr>
              <w:spacing w:after="20" w:before="20" w:line="252" w:lineRule="auto"/>
              <w:ind w:firstLine="0"/>
              <w:jc w:val="center"/>
            </w:pPr>
            <w:r/>
            <w:r>
              <w:rPr>
                <w:b w:val="0"/>
                <w:sz w:val="18"/>
              </w:rPr>
              <w:t>0,3</w:t>
            </w:r>
          </w:p>
        </w:tc>
        <w:tc>
          <w:tcPr>
            <w:tcW w:type="dxa" w:w="1191"/>
          </w:tcPr>
          <w:p>
            <w:pPr>
              <w:spacing w:after="20" w:before="20" w:line="252" w:lineRule="auto"/>
              <w:ind w:firstLine="0"/>
              <w:jc w:val="center"/>
            </w:pPr>
            <w:r/>
            <w:r>
              <w:rPr>
                <w:b w:val="0"/>
                <w:sz w:val="18"/>
              </w:rPr>
              <w:t>13,77</w:t>
            </w:r>
          </w:p>
        </w:tc>
        <w:tc>
          <w:tcPr>
            <w:tcW w:type="dxa" w:w="1191"/>
          </w:tcPr>
          <w:p>
            <w:pPr>
              <w:spacing w:after="20" w:before="20" w:line="252" w:lineRule="auto"/>
              <w:ind w:firstLine="0"/>
              <w:jc w:val="center"/>
            </w:pPr>
            <w:r/>
            <w:r>
              <w:rPr>
                <w:b w:val="0"/>
                <w:sz w:val="18"/>
              </w:rPr>
              <w:t>14,08</w:t>
            </w:r>
          </w:p>
        </w:tc>
        <w:tc>
          <w:tcPr>
            <w:tcW w:type="dxa" w:w="1247"/>
          </w:tcPr>
          <w:p>
            <w:pPr>
              <w:spacing w:after="20" w:before="20" w:line="252" w:lineRule="auto"/>
              <w:ind w:firstLine="0"/>
              <w:jc w:val="center"/>
            </w:pPr>
            <w:r/>
            <w:r>
              <w:rPr>
                <w:b w:val="0"/>
                <w:sz w:val="18"/>
              </w:rPr>
              <w:t>37,75</w:t>
            </w:r>
          </w:p>
        </w:tc>
        <w:tc>
          <w:tcPr>
            <w:tcW w:type="dxa" w:w="1247"/>
          </w:tcPr>
          <w:p>
            <w:pPr>
              <w:spacing w:after="20" w:before="20" w:line="252" w:lineRule="auto"/>
              <w:ind w:firstLine="0"/>
              <w:jc w:val="center"/>
            </w:pPr>
            <w:r/>
            <w:r>
              <w:rPr>
                <w:b w:val="0"/>
                <w:sz w:val="18"/>
              </w:rPr>
              <w:t>38,99</w:t>
            </w:r>
          </w:p>
        </w:tc>
      </w:tr>
      <w:tr>
        <w:trPr>
          <w:cantSplit/>
        </w:trPr>
        <w:tc>
          <w:tcPr>
            <w:tcW w:type="dxa" w:w="680"/>
          </w:tcPr>
          <w:p>
            <w:pPr>
              <w:spacing w:after="20" w:before="20" w:line="252" w:lineRule="auto"/>
              <w:ind w:firstLine="0"/>
              <w:jc w:val="left"/>
            </w:pPr>
            <w:r/>
            <w:r>
              <w:rPr>
                <w:b w:val="0"/>
                <w:sz w:val="18"/>
              </w:rPr>
              <w:t>14</w:t>
            </w:r>
          </w:p>
        </w:tc>
        <w:tc>
          <w:tcPr>
            <w:tcW w:type="dxa" w:w="1247"/>
          </w:tcPr>
          <w:p>
            <w:pPr>
              <w:spacing w:after="20" w:before="20" w:line="252" w:lineRule="auto"/>
              <w:ind w:firstLine="0"/>
              <w:jc w:val="center"/>
            </w:pPr>
            <w:r/>
            <w:r>
              <w:rPr>
                <w:b w:val="0"/>
                <w:sz w:val="18"/>
              </w:rPr>
              <w:t>896</w:t>
            </w:r>
          </w:p>
        </w:tc>
        <w:tc>
          <w:tcPr>
            <w:tcW w:type="dxa" w:w="1247"/>
          </w:tcPr>
          <w:p>
            <w:pPr>
              <w:spacing w:after="20" w:before="20" w:line="252" w:lineRule="auto"/>
              <w:ind w:firstLine="0"/>
              <w:jc w:val="center"/>
            </w:pPr>
            <w:r/>
            <w:r>
              <w:rPr>
                <w:b w:val="0"/>
                <w:sz w:val="18"/>
              </w:rPr>
              <w:t>910</w:t>
            </w:r>
          </w:p>
        </w:tc>
        <w:tc>
          <w:tcPr>
            <w:tcW w:type="dxa" w:w="1020"/>
          </w:tcPr>
          <w:p>
            <w:pPr>
              <w:spacing w:after="20" w:before="20" w:line="252" w:lineRule="auto"/>
              <w:ind w:firstLine="0"/>
              <w:jc w:val="center"/>
            </w:pPr>
            <w:r/>
            <w:r>
              <w:rPr>
                <w:b w:val="0"/>
                <w:sz w:val="18"/>
              </w:rPr>
              <w:t>1,6</w:t>
            </w:r>
          </w:p>
        </w:tc>
        <w:tc>
          <w:tcPr>
            <w:tcW w:type="dxa" w:w="1191"/>
          </w:tcPr>
          <w:p>
            <w:pPr>
              <w:spacing w:after="20" w:before="20" w:line="252" w:lineRule="auto"/>
              <w:ind w:firstLine="0"/>
              <w:jc w:val="center"/>
            </w:pPr>
            <w:r/>
            <w:r>
              <w:rPr>
                <w:b w:val="0"/>
                <w:sz w:val="18"/>
              </w:rPr>
              <w:t>12,68</w:t>
            </w:r>
          </w:p>
        </w:tc>
        <w:tc>
          <w:tcPr>
            <w:tcW w:type="dxa" w:w="1191"/>
          </w:tcPr>
          <w:p>
            <w:pPr>
              <w:spacing w:after="20" w:before="20" w:line="252" w:lineRule="auto"/>
              <w:ind w:firstLine="0"/>
              <w:jc w:val="center"/>
            </w:pPr>
            <w:r/>
            <w:r>
              <w:rPr>
                <w:b w:val="0"/>
                <w:sz w:val="18"/>
              </w:rPr>
              <w:t>13,10</w:t>
            </w:r>
          </w:p>
        </w:tc>
        <w:tc>
          <w:tcPr>
            <w:tcW w:type="dxa" w:w="1247"/>
          </w:tcPr>
          <w:p>
            <w:pPr>
              <w:spacing w:after="20" w:before="20" w:line="252" w:lineRule="auto"/>
              <w:ind w:firstLine="0"/>
              <w:jc w:val="center"/>
            </w:pPr>
            <w:r/>
            <w:r>
              <w:rPr>
                <w:b w:val="0"/>
                <w:sz w:val="18"/>
              </w:rPr>
              <w:t>38,79</w:t>
            </w:r>
          </w:p>
        </w:tc>
        <w:tc>
          <w:tcPr>
            <w:tcW w:type="dxa" w:w="1247"/>
          </w:tcPr>
          <w:p>
            <w:pPr>
              <w:spacing w:after="20" w:before="20" w:line="252" w:lineRule="auto"/>
              <w:ind w:firstLine="0"/>
              <w:jc w:val="center"/>
            </w:pPr>
            <w:r/>
            <w:r>
              <w:rPr>
                <w:b w:val="0"/>
                <w:sz w:val="18"/>
              </w:rPr>
              <w:t>39,72</w:t>
            </w:r>
          </w:p>
        </w:tc>
      </w:tr>
      <w:tr>
        <w:trPr>
          <w:cantSplit/>
        </w:trPr>
        <w:tc>
          <w:tcPr>
            <w:tcW w:type="dxa" w:w="680"/>
          </w:tcPr>
          <w:p>
            <w:pPr>
              <w:spacing w:after="20" w:before="20" w:line="252" w:lineRule="auto"/>
              <w:ind w:firstLine="0"/>
              <w:jc w:val="left"/>
            </w:pPr>
            <w:r/>
            <w:r>
              <w:rPr>
                <w:b w:val="0"/>
                <w:sz w:val="18"/>
              </w:rPr>
              <w:t>15</w:t>
            </w:r>
          </w:p>
        </w:tc>
        <w:tc>
          <w:tcPr>
            <w:tcW w:type="dxa" w:w="1247"/>
          </w:tcPr>
          <w:p>
            <w:pPr>
              <w:spacing w:after="20" w:before="20" w:line="252" w:lineRule="auto"/>
              <w:ind w:firstLine="0"/>
              <w:jc w:val="center"/>
            </w:pPr>
            <w:r/>
            <w:r>
              <w:rPr>
                <w:b w:val="0"/>
                <w:sz w:val="18"/>
              </w:rPr>
              <w:t>980</w:t>
            </w:r>
          </w:p>
        </w:tc>
        <w:tc>
          <w:tcPr>
            <w:tcW w:type="dxa" w:w="1247"/>
          </w:tcPr>
          <w:p>
            <w:pPr>
              <w:spacing w:after="20" w:before="20" w:line="252" w:lineRule="auto"/>
              <w:ind w:firstLine="0"/>
              <w:jc w:val="center"/>
            </w:pPr>
            <w:r/>
            <w:r>
              <w:rPr>
                <w:b w:val="0"/>
                <w:sz w:val="18"/>
              </w:rPr>
              <w:t>1.011</w:t>
            </w:r>
          </w:p>
        </w:tc>
        <w:tc>
          <w:tcPr>
            <w:tcW w:type="dxa" w:w="1020"/>
          </w:tcPr>
          <w:p>
            <w:pPr>
              <w:spacing w:after="20" w:before="20" w:line="252" w:lineRule="auto"/>
              <w:ind w:firstLine="0"/>
              <w:jc w:val="center"/>
            </w:pPr>
            <w:r/>
            <w:r>
              <w:rPr>
                <w:b w:val="0"/>
                <w:sz w:val="18"/>
              </w:rPr>
              <w:t>3,2</w:t>
            </w:r>
          </w:p>
        </w:tc>
        <w:tc>
          <w:tcPr>
            <w:tcW w:type="dxa" w:w="1191"/>
          </w:tcPr>
          <w:p>
            <w:pPr>
              <w:spacing w:after="20" w:before="20" w:line="252" w:lineRule="auto"/>
              <w:ind w:firstLine="0"/>
              <w:jc w:val="center"/>
            </w:pPr>
            <w:r/>
            <w:r>
              <w:rPr>
                <w:b w:val="0"/>
                <w:sz w:val="18"/>
              </w:rPr>
              <w:t>11,53</w:t>
            </w:r>
          </w:p>
        </w:tc>
        <w:tc>
          <w:tcPr>
            <w:tcW w:type="dxa" w:w="1191"/>
          </w:tcPr>
          <w:p>
            <w:pPr>
              <w:spacing w:after="20" w:before="20" w:line="252" w:lineRule="auto"/>
              <w:ind w:firstLine="0"/>
              <w:jc w:val="center"/>
            </w:pPr>
            <w:r/>
            <w:r>
              <w:rPr>
                <w:b w:val="0"/>
                <w:sz w:val="18"/>
              </w:rPr>
              <w:t>12,05</w:t>
            </w:r>
          </w:p>
        </w:tc>
        <w:tc>
          <w:tcPr>
            <w:tcW w:type="dxa" w:w="1247"/>
          </w:tcPr>
          <w:p>
            <w:pPr>
              <w:spacing w:after="20" w:before="20" w:line="252" w:lineRule="auto"/>
              <w:ind w:firstLine="0"/>
              <w:jc w:val="center"/>
            </w:pPr>
            <w:r/>
            <w:r>
              <w:rPr>
                <w:b w:val="0"/>
                <w:sz w:val="18"/>
              </w:rPr>
              <w:t>40,19</w:t>
            </w:r>
          </w:p>
        </w:tc>
        <w:tc>
          <w:tcPr>
            <w:tcW w:type="dxa" w:w="1247"/>
          </w:tcPr>
          <w:p>
            <w:pPr>
              <w:spacing w:after="20" w:before="20" w:line="252" w:lineRule="auto"/>
              <w:ind w:firstLine="0"/>
              <w:jc w:val="center"/>
            </w:pPr>
            <w:r/>
            <w:r>
              <w:rPr>
                <w:b w:val="0"/>
                <w:sz w:val="18"/>
              </w:rPr>
              <w:t>41,00</w:t>
            </w:r>
          </w:p>
        </w:tc>
      </w:tr>
      <w:tr>
        <w:trPr>
          <w:cantSplit/>
        </w:trPr>
        <w:tc>
          <w:tcPr>
            <w:tcW w:type="dxa" w:w="680"/>
          </w:tcPr>
          <w:p>
            <w:pPr>
              <w:spacing w:after="20" w:before="20" w:line="252" w:lineRule="auto"/>
              <w:ind w:firstLine="0"/>
              <w:jc w:val="left"/>
            </w:pPr>
            <w:r/>
            <w:r>
              <w:rPr>
                <w:b w:val="0"/>
                <w:sz w:val="18"/>
              </w:rPr>
              <w:t>16</w:t>
            </w:r>
          </w:p>
        </w:tc>
        <w:tc>
          <w:tcPr>
            <w:tcW w:type="dxa" w:w="1247"/>
          </w:tcPr>
          <w:p>
            <w:pPr>
              <w:spacing w:after="20" w:before="20" w:line="252" w:lineRule="auto"/>
              <w:ind w:firstLine="0"/>
              <w:jc w:val="center"/>
            </w:pPr>
            <w:r/>
            <w:r>
              <w:rPr>
                <w:b w:val="0"/>
                <w:sz w:val="18"/>
              </w:rPr>
              <w:t>1.095</w:t>
            </w:r>
          </w:p>
        </w:tc>
        <w:tc>
          <w:tcPr>
            <w:tcW w:type="dxa" w:w="1247"/>
          </w:tcPr>
          <w:p>
            <w:pPr>
              <w:spacing w:after="20" w:before="20" w:line="252" w:lineRule="auto"/>
              <w:ind w:firstLine="0"/>
              <w:jc w:val="center"/>
            </w:pPr>
            <w:r/>
            <w:r>
              <w:rPr>
                <w:b w:val="0"/>
                <w:sz w:val="18"/>
              </w:rPr>
              <w:t>1.153</w:t>
            </w:r>
          </w:p>
        </w:tc>
        <w:tc>
          <w:tcPr>
            <w:tcW w:type="dxa" w:w="1020"/>
          </w:tcPr>
          <w:p>
            <w:pPr>
              <w:spacing w:after="20" w:before="20" w:line="252" w:lineRule="auto"/>
              <w:ind w:firstLine="0"/>
              <w:jc w:val="center"/>
            </w:pPr>
            <w:r/>
            <w:r>
              <w:rPr>
                <w:b w:val="0"/>
                <w:sz w:val="18"/>
              </w:rPr>
              <w:t>5,3</w:t>
            </w:r>
          </w:p>
        </w:tc>
        <w:tc>
          <w:tcPr>
            <w:tcW w:type="dxa" w:w="1191"/>
          </w:tcPr>
          <w:p>
            <w:pPr>
              <w:spacing w:after="20" w:before="20" w:line="252" w:lineRule="auto"/>
              <w:ind w:firstLine="0"/>
              <w:jc w:val="center"/>
            </w:pPr>
            <w:r/>
            <w:r>
              <w:rPr>
                <w:b w:val="0"/>
                <w:sz w:val="18"/>
              </w:rPr>
              <w:t>11,02</w:t>
            </w:r>
          </w:p>
        </w:tc>
        <w:tc>
          <w:tcPr>
            <w:tcW w:type="dxa" w:w="1191"/>
          </w:tcPr>
          <w:p>
            <w:pPr>
              <w:spacing w:after="20" w:before="20" w:line="252" w:lineRule="auto"/>
              <w:ind w:firstLine="0"/>
              <w:jc w:val="center"/>
            </w:pPr>
            <w:r/>
            <w:r>
              <w:rPr>
                <w:b w:val="0"/>
                <w:sz w:val="18"/>
              </w:rPr>
              <w:t>11,56</w:t>
            </w:r>
          </w:p>
        </w:tc>
        <w:tc>
          <w:tcPr>
            <w:tcW w:type="dxa" w:w="1247"/>
          </w:tcPr>
          <w:p>
            <w:pPr>
              <w:spacing w:after="20" w:before="20" w:line="252" w:lineRule="auto"/>
              <w:ind w:firstLine="0"/>
              <w:jc w:val="center"/>
            </w:pPr>
            <w:r/>
            <w:r>
              <w:rPr>
                <w:b w:val="0"/>
                <w:sz w:val="18"/>
              </w:rPr>
              <w:t>41,27</w:t>
            </w:r>
          </w:p>
        </w:tc>
        <w:tc>
          <w:tcPr>
            <w:tcW w:type="dxa" w:w="1247"/>
          </w:tcPr>
          <w:p>
            <w:pPr>
              <w:spacing w:after="20" w:before="20" w:line="252" w:lineRule="auto"/>
              <w:ind w:firstLine="0"/>
              <w:jc w:val="center"/>
            </w:pPr>
            <w:r/>
            <w:r>
              <w:rPr>
                <w:b w:val="0"/>
                <w:sz w:val="18"/>
              </w:rPr>
              <w:t>41,90</w:t>
            </w:r>
          </w:p>
        </w:tc>
      </w:tr>
      <w:tr>
        <w:trPr>
          <w:cantSplit/>
        </w:trPr>
        <w:tc>
          <w:tcPr>
            <w:tcW w:type="dxa" w:w="680"/>
          </w:tcPr>
          <w:p>
            <w:pPr>
              <w:spacing w:after="20" w:before="20" w:line="252" w:lineRule="auto"/>
              <w:ind w:firstLine="0"/>
              <w:jc w:val="left"/>
            </w:pPr>
            <w:r/>
            <w:r>
              <w:rPr>
                <w:b w:val="0"/>
                <w:sz w:val="18"/>
              </w:rPr>
              <w:t>17</w:t>
            </w:r>
          </w:p>
        </w:tc>
        <w:tc>
          <w:tcPr>
            <w:tcW w:type="dxa" w:w="1247"/>
          </w:tcPr>
          <w:p>
            <w:pPr>
              <w:spacing w:after="20" w:before="20" w:line="252" w:lineRule="auto"/>
              <w:ind w:firstLine="0"/>
              <w:jc w:val="center"/>
            </w:pPr>
            <w:r/>
            <w:r>
              <w:rPr>
                <w:b w:val="0"/>
                <w:sz w:val="18"/>
              </w:rPr>
              <w:t>1.330</w:t>
            </w:r>
          </w:p>
        </w:tc>
        <w:tc>
          <w:tcPr>
            <w:tcW w:type="dxa" w:w="1247"/>
          </w:tcPr>
          <w:p>
            <w:pPr>
              <w:spacing w:after="20" w:before="20" w:line="252" w:lineRule="auto"/>
              <w:ind w:firstLine="0"/>
              <w:jc w:val="center"/>
            </w:pPr>
            <w:r/>
            <w:r>
              <w:rPr>
                <w:b w:val="0"/>
                <w:sz w:val="18"/>
              </w:rPr>
              <w:t>1.392</w:t>
            </w:r>
          </w:p>
        </w:tc>
        <w:tc>
          <w:tcPr>
            <w:tcW w:type="dxa" w:w="1020"/>
          </w:tcPr>
          <w:p>
            <w:pPr>
              <w:spacing w:after="20" w:before="20" w:line="252" w:lineRule="auto"/>
              <w:ind w:firstLine="0"/>
              <w:jc w:val="center"/>
            </w:pPr>
            <w:r/>
            <w:r>
              <w:rPr>
                <w:b w:val="0"/>
                <w:sz w:val="18"/>
              </w:rPr>
              <w:t>4,7</w:t>
            </w:r>
          </w:p>
        </w:tc>
        <w:tc>
          <w:tcPr>
            <w:tcW w:type="dxa" w:w="1191"/>
          </w:tcPr>
          <w:p>
            <w:pPr>
              <w:spacing w:after="20" w:before="20" w:line="252" w:lineRule="auto"/>
              <w:ind w:firstLine="0"/>
              <w:jc w:val="center"/>
            </w:pPr>
            <w:r/>
            <w:r>
              <w:rPr>
                <w:b w:val="0"/>
                <w:sz w:val="18"/>
              </w:rPr>
              <w:t>11,44</w:t>
            </w:r>
          </w:p>
        </w:tc>
        <w:tc>
          <w:tcPr>
            <w:tcW w:type="dxa" w:w="1191"/>
          </w:tcPr>
          <w:p>
            <w:pPr>
              <w:spacing w:after="20" w:before="20" w:line="252" w:lineRule="auto"/>
              <w:ind w:firstLine="0"/>
              <w:jc w:val="center"/>
            </w:pPr>
            <w:r/>
            <w:r>
              <w:rPr>
                <w:b w:val="0"/>
                <w:sz w:val="18"/>
              </w:rPr>
              <w:t>11,93</w:t>
            </w:r>
          </w:p>
        </w:tc>
        <w:tc>
          <w:tcPr>
            <w:tcW w:type="dxa" w:w="1247"/>
          </w:tcPr>
          <w:p>
            <w:pPr>
              <w:spacing w:after="20" w:before="20" w:line="252" w:lineRule="auto"/>
              <w:ind w:firstLine="0"/>
              <w:jc w:val="center"/>
            </w:pPr>
            <w:r/>
            <w:r>
              <w:rPr>
                <w:b w:val="0"/>
                <w:sz w:val="18"/>
              </w:rPr>
              <w:t>41,28</w:t>
            </w:r>
          </w:p>
        </w:tc>
        <w:tc>
          <w:tcPr>
            <w:tcW w:type="dxa" w:w="1247"/>
          </w:tcPr>
          <w:p>
            <w:pPr>
              <w:spacing w:after="20" w:before="20" w:line="252" w:lineRule="auto"/>
              <w:ind w:firstLine="0"/>
              <w:jc w:val="center"/>
            </w:pPr>
            <w:r/>
            <w:r>
              <w:rPr>
                <w:b w:val="0"/>
                <w:sz w:val="18"/>
              </w:rPr>
              <w:t>41,91</w:t>
            </w:r>
          </w:p>
        </w:tc>
      </w:tr>
      <w:tr>
        <w:trPr>
          <w:cantSplit/>
        </w:trPr>
        <w:tc>
          <w:tcPr>
            <w:tcW w:type="dxa" w:w="680"/>
          </w:tcPr>
          <w:p>
            <w:pPr>
              <w:spacing w:after="20" w:before="20" w:line="252" w:lineRule="auto"/>
              <w:ind w:firstLine="0"/>
              <w:jc w:val="left"/>
            </w:pPr>
            <w:r/>
            <w:r>
              <w:rPr>
                <w:b w:val="0"/>
                <w:sz w:val="18"/>
              </w:rPr>
              <w:t>18</w:t>
            </w:r>
          </w:p>
        </w:tc>
        <w:tc>
          <w:tcPr>
            <w:tcW w:type="dxa" w:w="1247"/>
          </w:tcPr>
          <w:p>
            <w:pPr>
              <w:spacing w:after="20" w:before="20" w:line="252" w:lineRule="auto"/>
              <w:ind w:firstLine="0"/>
              <w:jc w:val="center"/>
            </w:pPr>
            <w:r/>
            <w:r>
              <w:rPr>
                <w:b w:val="0"/>
                <w:sz w:val="18"/>
              </w:rPr>
              <w:t>1.594</w:t>
            </w:r>
          </w:p>
        </w:tc>
        <w:tc>
          <w:tcPr>
            <w:tcW w:type="dxa" w:w="1247"/>
          </w:tcPr>
          <w:p>
            <w:pPr>
              <w:spacing w:after="20" w:before="20" w:line="252" w:lineRule="auto"/>
              <w:ind w:firstLine="0"/>
              <w:jc w:val="center"/>
            </w:pPr>
            <w:r/>
            <w:r>
              <w:rPr>
                <w:b w:val="0"/>
                <w:sz w:val="18"/>
              </w:rPr>
              <w:t>1.639</w:t>
            </w:r>
          </w:p>
        </w:tc>
        <w:tc>
          <w:tcPr>
            <w:tcW w:type="dxa" w:w="1020"/>
          </w:tcPr>
          <w:p>
            <w:pPr>
              <w:spacing w:after="20" w:before="20" w:line="252" w:lineRule="auto"/>
              <w:ind w:firstLine="0"/>
              <w:jc w:val="center"/>
            </w:pPr>
            <w:r/>
            <w:r>
              <w:rPr>
                <w:b w:val="0"/>
                <w:sz w:val="18"/>
              </w:rPr>
              <w:t>2,8</w:t>
            </w:r>
          </w:p>
        </w:tc>
        <w:tc>
          <w:tcPr>
            <w:tcW w:type="dxa" w:w="1191"/>
          </w:tcPr>
          <w:p>
            <w:pPr>
              <w:spacing w:after="20" w:before="20" w:line="252" w:lineRule="auto"/>
              <w:ind w:firstLine="0"/>
              <w:jc w:val="center"/>
            </w:pPr>
            <w:r/>
            <w:r>
              <w:rPr>
                <w:b w:val="0"/>
                <w:sz w:val="18"/>
              </w:rPr>
              <w:t>12,76</w:t>
            </w:r>
          </w:p>
        </w:tc>
        <w:tc>
          <w:tcPr>
            <w:tcW w:type="dxa" w:w="1191"/>
          </w:tcPr>
          <w:p>
            <w:pPr>
              <w:spacing w:after="20" w:before="20" w:line="252" w:lineRule="auto"/>
              <w:ind w:firstLine="0"/>
              <w:jc w:val="center"/>
            </w:pPr>
            <w:r/>
            <w:r>
              <w:rPr>
                <w:b w:val="0"/>
                <w:sz w:val="18"/>
              </w:rPr>
              <w:t>13,22</w:t>
            </w:r>
          </w:p>
        </w:tc>
        <w:tc>
          <w:tcPr>
            <w:tcW w:type="dxa" w:w="1247"/>
          </w:tcPr>
          <w:p>
            <w:pPr>
              <w:spacing w:after="20" w:before="20" w:line="252" w:lineRule="auto"/>
              <w:ind w:firstLine="0"/>
              <w:jc w:val="center"/>
            </w:pPr>
            <w:r/>
            <w:r>
              <w:rPr>
                <w:b w:val="0"/>
                <w:sz w:val="18"/>
              </w:rPr>
              <w:t>38,49</w:t>
            </w:r>
          </w:p>
        </w:tc>
        <w:tc>
          <w:tcPr>
            <w:tcW w:type="dxa" w:w="1247"/>
          </w:tcPr>
          <w:p>
            <w:pPr>
              <w:spacing w:after="20" w:before="20" w:line="252" w:lineRule="auto"/>
              <w:ind w:firstLine="0"/>
              <w:jc w:val="center"/>
            </w:pPr>
            <w:r/>
            <w:r>
              <w:rPr>
                <w:b w:val="0"/>
                <w:sz w:val="18"/>
              </w:rPr>
              <w:t>39,25</w:t>
            </w:r>
          </w:p>
        </w:tc>
      </w:tr>
      <w:tr>
        <w:trPr>
          <w:cantSplit/>
        </w:trPr>
        <w:tc>
          <w:tcPr>
            <w:tcW w:type="dxa" w:w="680"/>
          </w:tcPr>
          <w:p>
            <w:pPr>
              <w:spacing w:after="20" w:before="20" w:line="252" w:lineRule="auto"/>
              <w:ind w:firstLine="0"/>
              <w:jc w:val="left"/>
            </w:pPr>
            <w:r/>
            <w:r>
              <w:rPr>
                <w:b w:val="0"/>
                <w:sz w:val="18"/>
              </w:rPr>
              <w:t>19</w:t>
            </w:r>
          </w:p>
        </w:tc>
        <w:tc>
          <w:tcPr>
            <w:tcW w:type="dxa" w:w="1247"/>
          </w:tcPr>
          <w:p>
            <w:pPr>
              <w:spacing w:after="20" w:before="20" w:line="252" w:lineRule="auto"/>
              <w:ind w:firstLine="0"/>
              <w:jc w:val="center"/>
            </w:pPr>
            <w:r/>
            <w:r>
              <w:rPr>
                <w:b w:val="0"/>
                <w:sz w:val="18"/>
              </w:rPr>
              <w:t>1.848</w:t>
            </w:r>
          </w:p>
        </w:tc>
        <w:tc>
          <w:tcPr>
            <w:tcW w:type="dxa" w:w="1247"/>
          </w:tcPr>
          <w:p>
            <w:pPr>
              <w:spacing w:after="20" w:before="20" w:line="252" w:lineRule="auto"/>
              <w:ind w:firstLine="0"/>
              <w:jc w:val="center"/>
            </w:pPr>
            <w:r/>
            <w:r>
              <w:rPr>
                <w:b w:val="0"/>
                <w:sz w:val="18"/>
              </w:rPr>
              <w:t>1.880</w:t>
            </w:r>
          </w:p>
        </w:tc>
        <w:tc>
          <w:tcPr>
            <w:tcW w:type="dxa" w:w="1020"/>
          </w:tcPr>
          <w:p>
            <w:pPr>
              <w:spacing w:after="20" w:before="20" w:line="252" w:lineRule="auto"/>
              <w:ind w:firstLine="0"/>
              <w:jc w:val="center"/>
            </w:pPr>
            <w:r/>
            <w:r>
              <w:rPr>
                <w:b w:val="0"/>
                <w:sz w:val="18"/>
              </w:rPr>
              <w:t>1,8</w:t>
            </w:r>
          </w:p>
        </w:tc>
        <w:tc>
          <w:tcPr>
            <w:tcW w:type="dxa" w:w="1191"/>
          </w:tcPr>
          <w:p>
            <w:pPr>
              <w:spacing w:after="20" w:before="20" w:line="252" w:lineRule="auto"/>
              <w:ind w:firstLine="0"/>
              <w:jc w:val="center"/>
            </w:pPr>
            <w:r/>
            <w:r>
              <w:rPr>
                <w:b w:val="0"/>
                <w:sz w:val="18"/>
              </w:rPr>
              <w:t>14,13</w:t>
            </w:r>
          </w:p>
        </w:tc>
        <w:tc>
          <w:tcPr>
            <w:tcW w:type="dxa" w:w="1191"/>
          </w:tcPr>
          <w:p>
            <w:pPr>
              <w:spacing w:after="20" w:before="20" w:line="252" w:lineRule="auto"/>
              <w:ind w:firstLine="0"/>
              <w:jc w:val="center"/>
            </w:pPr>
            <w:r/>
            <w:r>
              <w:rPr>
                <w:b w:val="0"/>
                <w:sz w:val="18"/>
              </w:rPr>
              <w:t>14,55</w:t>
            </w:r>
          </w:p>
        </w:tc>
        <w:tc>
          <w:tcPr>
            <w:tcW w:type="dxa" w:w="1247"/>
          </w:tcPr>
          <w:p>
            <w:pPr>
              <w:spacing w:after="20" w:before="20" w:line="252" w:lineRule="auto"/>
              <w:ind w:firstLine="0"/>
              <w:jc w:val="center"/>
            </w:pPr>
            <w:r/>
            <w:r>
              <w:rPr>
                <w:b w:val="0"/>
                <w:sz w:val="18"/>
              </w:rPr>
              <w:t>36,01</w:t>
            </w:r>
          </w:p>
        </w:tc>
        <w:tc>
          <w:tcPr>
            <w:tcW w:type="dxa" w:w="1247"/>
          </w:tcPr>
          <w:p>
            <w:pPr>
              <w:spacing w:after="20" w:before="20" w:line="252" w:lineRule="auto"/>
              <w:ind w:firstLine="0"/>
              <w:jc w:val="center"/>
            </w:pPr>
            <w:r/>
            <w:r>
              <w:rPr>
                <w:b w:val="0"/>
                <w:sz w:val="18"/>
              </w:rPr>
              <w:t>36,76</w:t>
            </w:r>
          </w:p>
        </w:tc>
      </w:tr>
      <w:tr>
        <w:trPr>
          <w:cantSplit/>
        </w:trPr>
        <w:tc>
          <w:tcPr>
            <w:tcW w:type="dxa" w:w="680"/>
          </w:tcPr>
          <w:p>
            <w:pPr>
              <w:spacing w:after="20" w:before="20" w:line="252" w:lineRule="auto"/>
              <w:ind w:firstLine="0"/>
              <w:jc w:val="left"/>
            </w:pPr>
            <w:r/>
            <w:r>
              <w:rPr>
                <w:b w:val="0"/>
                <w:sz w:val="18"/>
              </w:rPr>
              <w:t>20</w:t>
            </w:r>
          </w:p>
        </w:tc>
        <w:tc>
          <w:tcPr>
            <w:tcW w:type="dxa" w:w="1247"/>
          </w:tcPr>
          <w:p>
            <w:pPr>
              <w:spacing w:after="20" w:before="20" w:line="252" w:lineRule="auto"/>
              <w:ind w:firstLine="0"/>
              <w:jc w:val="center"/>
            </w:pPr>
            <w:r/>
            <w:r>
              <w:rPr>
                <w:b w:val="0"/>
                <w:sz w:val="18"/>
              </w:rPr>
              <w:t>2.173</w:t>
            </w:r>
          </w:p>
        </w:tc>
        <w:tc>
          <w:tcPr>
            <w:tcW w:type="dxa" w:w="1247"/>
          </w:tcPr>
          <w:p>
            <w:pPr>
              <w:spacing w:after="20" w:before="20" w:line="252" w:lineRule="auto"/>
              <w:ind w:firstLine="0"/>
              <w:jc w:val="center"/>
            </w:pPr>
            <w:r/>
            <w:r>
              <w:rPr>
                <w:b w:val="0"/>
                <w:sz w:val="18"/>
              </w:rPr>
              <w:t>2.223</w:t>
            </w:r>
          </w:p>
        </w:tc>
        <w:tc>
          <w:tcPr>
            <w:tcW w:type="dxa" w:w="1020"/>
          </w:tcPr>
          <w:p>
            <w:pPr>
              <w:spacing w:after="20" w:before="20" w:line="252" w:lineRule="auto"/>
              <w:ind w:firstLine="0"/>
              <w:jc w:val="center"/>
            </w:pPr>
            <w:r/>
            <w:r>
              <w:rPr>
                <w:b w:val="0"/>
                <w:sz w:val="18"/>
              </w:rPr>
              <w:t>2,3</w:t>
            </w:r>
          </w:p>
        </w:tc>
        <w:tc>
          <w:tcPr>
            <w:tcW w:type="dxa" w:w="1191"/>
          </w:tcPr>
          <w:p>
            <w:pPr>
              <w:spacing w:after="20" w:before="20" w:line="252" w:lineRule="auto"/>
              <w:ind w:firstLine="0"/>
              <w:jc w:val="center"/>
            </w:pPr>
            <w:r/>
            <w:r>
              <w:rPr>
                <w:b w:val="0"/>
                <w:sz w:val="18"/>
              </w:rPr>
              <w:t>15,10</w:t>
            </w:r>
          </w:p>
        </w:tc>
        <w:tc>
          <w:tcPr>
            <w:tcW w:type="dxa" w:w="1191"/>
          </w:tcPr>
          <w:p>
            <w:pPr>
              <w:spacing w:after="20" w:before="20" w:line="252" w:lineRule="auto"/>
              <w:ind w:firstLine="0"/>
              <w:jc w:val="center"/>
            </w:pPr>
            <w:r/>
            <w:r>
              <w:rPr>
                <w:b w:val="0"/>
                <w:sz w:val="18"/>
              </w:rPr>
              <w:t>15,54</w:t>
            </w:r>
          </w:p>
        </w:tc>
        <w:tc>
          <w:tcPr>
            <w:tcW w:type="dxa" w:w="1247"/>
          </w:tcPr>
          <w:p>
            <w:pPr>
              <w:spacing w:after="20" w:before="20" w:line="252" w:lineRule="auto"/>
              <w:ind w:firstLine="0"/>
              <w:jc w:val="center"/>
            </w:pPr>
            <w:r/>
            <w:r>
              <w:rPr>
                <w:b w:val="0"/>
                <w:sz w:val="18"/>
              </w:rPr>
              <w:t>36,01</w:t>
            </w:r>
          </w:p>
        </w:tc>
        <w:tc>
          <w:tcPr>
            <w:tcW w:type="dxa" w:w="1247"/>
          </w:tcPr>
          <w:p>
            <w:pPr>
              <w:spacing w:after="20" w:before="20" w:line="252" w:lineRule="auto"/>
              <w:ind w:firstLine="0"/>
              <w:jc w:val="center"/>
            </w:pPr>
            <w:r/>
            <w:r>
              <w:rPr>
                <w:b w:val="0"/>
                <w:sz w:val="18"/>
              </w:rPr>
              <w:t>37,06</w:t>
            </w:r>
          </w:p>
        </w:tc>
      </w:tr>
      <w:tr>
        <w:trPr>
          <w:cantSplit/>
        </w:trPr>
        <w:tc>
          <w:tcPr>
            <w:tcW w:type="dxa" w:w="680"/>
          </w:tcPr>
          <w:p>
            <w:pPr>
              <w:spacing w:after="20" w:before="20" w:line="252" w:lineRule="auto"/>
              <w:ind w:firstLine="0"/>
              <w:jc w:val="left"/>
            </w:pPr>
            <w:r/>
            <w:r>
              <w:rPr>
                <w:b w:val="0"/>
                <w:sz w:val="18"/>
              </w:rPr>
              <w:t>21</w:t>
            </w:r>
          </w:p>
        </w:tc>
        <w:tc>
          <w:tcPr>
            <w:tcW w:type="dxa" w:w="1247"/>
          </w:tcPr>
          <w:p>
            <w:pPr>
              <w:spacing w:after="20" w:before="20" w:line="252" w:lineRule="auto"/>
              <w:ind w:firstLine="0"/>
              <w:jc w:val="center"/>
            </w:pPr>
            <w:r/>
            <w:r>
              <w:rPr>
                <w:b w:val="0"/>
                <w:sz w:val="18"/>
              </w:rPr>
              <w:t>2.484</w:t>
            </w:r>
          </w:p>
        </w:tc>
        <w:tc>
          <w:tcPr>
            <w:tcW w:type="dxa" w:w="1247"/>
          </w:tcPr>
          <w:p>
            <w:pPr>
              <w:spacing w:after="20" w:before="20" w:line="252" w:lineRule="auto"/>
              <w:ind w:firstLine="0"/>
              <w:jc w:val="center"/>
            </w:pPr>
            <w:r/>
            <w:r>
              <w:rPr>
                <w:b w:val="0"/>
                <w:sz w:val="18"/>
              </w:rPr>
              <w:t>2.520</w:t>
            </w:r>
          </w:p>
        </w:tc>
        <w:tc>
          <w:tcPr>
            <w:tcW w:type="dxa" w:w="1020"/>
          </w:tcPr>
          <w:p>
            <w:pPr>
              <w:spacing w:after="20" w:before="20" w:line="252" w:lineRule="auto"/>
              <w:ind w:firstLine="0"/>
              <w:jc w:val="center"/>
            </w:pPr>
            <w:r/>
            <w:r>
              <w:rPr>
                <w:b w:val="0"/>
                <w:sz w:val="18"/>
              </w:rPr>
              <w:t>1,5</w:t>
            </w:r>
          </w:p>
        </w:tc>
        <w:tc>
          <w:tcPr>
            <w:tcW w:type="dxa" w:w="1191"/>
          </w:tcPr>
          <w:p>
            <w:pPr>
              <w:spacing w:after="20" w:before="20" w:line="252" w:lineRule="auto"/>
              <w:ind w:firstLine="0"/>
              <w:jc w:val="center"/>
            </w:pPr>
            <w:r/>
            <w:r>
              <w:rPr>
                <w:b w:val="0"/>
                <w:sz w:val="18"/>
              </w:rPr>
              <w:t>15,75</w:t>
            </w:r>
          </w:p>
        </w:tc>
        <w:tc>
          <w:tcPr>
            <w:tcW w:type="dxa" w:w="1191"/>
          </w:tcPr>
          <w:p>
            <w:pPr>
              <w:spacing w:after="20" w:before="20" w:line="252" w:lineRule="auto"/>
              <w:ind w:firstLine="0"/>
              <w:jc w:val="center"/>
            </w:pPr>
            <w:r/>
            <w:r>
              <w:rPr>
                <w:b w:val="0"/>
                <w:sz w:val="18"/>
              </w:rPr>
              <w:t>16,10</w:t>
            </w:r>
          </w:p>
        </w:tc>
        <w:tc>
          <w:tcPr>
            <w:tcW w:type="dxa" w:w="1247"/>
          </w:tcPr>
          <w:p>
            <w:pPr>
              <w:spacing w:after="20" w:before="20" w:line="252" w:lineRule="auto"/>
              <w:ind w:firstLine="0"/>
              <w:jc w:val="center"/>
            </w:pPr>
            <w:r/>
            <w:r>
              <w:rPr>
                <w:b w:val="0"/>
                <w:sz w:val="18"/>
              </w:rPr>
              <w:t>37,00</w:t>
            </w:r>
          </w:p>
        </w:tc>
        <w:tc>
          <w:tcPr>
            <w:tcW w:type="dxa" w:w="1247"/>
          </w:tcPr>
          <w:p>
            <w:pPr>
              <w:spacing w:after="20" w:before="20" w:line="252" w:lineRule="auto"/>
              <w:ind w:firstLine="0"/>
              <w:jc w:val="center"/>
            </w:pPr>
            <w:r/>
            <w:r>
              <w:rPr>
                <w:b w:val="0"/>
                <w:sz w:val="18"/>
              </w:rPr>
              <w:t>38,45</w:t>
            </w:r>
          </w:p>
        </w:tc>
      </w:tr>
      <w:tr>
        <w:trPr>
          <w:cantSplit/>
        </w:trPr>
        <w:tc>
          <w:tcPr>
            <w:tcW w:type="dxa" w:w="680"/>
          </w:tcPr>
          <w:p>
            <w:pPr>
              <w:spacing w:after="20" w:before="20" w:line="252" w:lineRule="auto"/>
              <w:ind w:firstLine="0"/>
              <w:jc w:val="left"/>
            </w:pPr>
            <w:r/>
            <w:r>
              <w:rPr>
                <w:b w:val="0"/>
                <w:sz w:val="18"/>
              </w:rPr>
              <w:t>22</w:t>
            </w:r>
          </w:p>
        </w:tc>
        <w:tc>
          <w:tcPr>
            <w:tcW w:type="dxa" w:w="1247"/>
          </w:tcPr>
          <w:p>
            <w:pPr>
              <w:spacing w:after="20" w:before="20" w:line="252" w:lineRule="auto"/>
              <w:ind w:firstLine="0"/>
              <w:jc w:val="center"/>
            </w:pPr>
            <w:r/>
            <w:r>
              <w:rPr>
                <w:b w:val="0"/>
                <w:sz w:val="18"/>
              </w:rPr>
              <w:t>2.748</w:t>
            </w:r>
          </w:p>
        </w:tc>
        <w:tc>
          <w:tcPr>
            <w:tcW w:type="dxa" w:w="1247"/>
          </w:tcPr>
          <w:p>
            <w:pPr>
              <w:spacing w:after="20" w:before="20" w:line="252" w:lineRule="auto"/>
              <w:ind w:firstLine="0"/>
              <w:jc w:val="center"/>
            </w:pPr>
            <w:r/>
            <w:r>
              <w:rPr>
                <w:b w:val="0"/>
                <w:sz w:val="18"/>
              </w:rPr>
              <w:t>2.712</w:t>
            </w:r>
          </w:p>
        </w:tc>
        <w:tc>
          <w:tcPr>
            <w:tcW w:type="dxa" w:w="1020"/>
          </w:tcPr>
          <w:p>
            <w:pPr>
              <w:spacing w:after="20" w:before="20" w:line="252" w:lineRule="auto"/>
              <w:ind w:firstLine="0"/>
              <w:jc w:val="center"/>
            </w:pPr>
            <w:r/>
            <w:r>
              <w:rPr>
                <w:b w:val="0"/>
                <w:sz w:val="18"/>
              </w:rPr>
              <w:t>-1,3</w:t>
            </w:r>
          </w:p>
        </w:tc>
        <w:tc>
          <w:tcPr>
            <w:tcW w:type="dxa" w:w="1191"/>
          </w:tcPr>
          <w:p>
            <w:pPr>
              <w:spacing w:after="20" w:before="20" w:line="252" w:lineRule="auto"/>
              <w:ind w:firstLine="0"/>
              <w:jc w:val="center"/>
            </w:pPr>
            <w:r/>
            <w:r>
              <w:rPr>
                <w:b w:val="0"/>
                <w:sz w:val="18"/>
              </w:rPr>
              <w:t>15,72</w:t>
            </w:r>
          </w:p>
        </w:tc>
        <w:tc>
          <w:tcPr>
            <w:tcW w:type="dxa" w:w="1191"/>
          </w:tcPr>
          <w:p>
            <w:pPr>
              <w:spacing w:after="20" w:before="20" w:line="252" w:lineRule="auto"/>
              <w:ind w:firstLine="0"/>
              <w:jc w:val="center"/>
            </w:pPr>
            <w:r/>
            <w:r>
              <w:rPr>
                <w:b w:val="0"/>
                <w:sz w:val="18"/>
              </w:rPr>
              <w:t>15,96</w:t>
            </w:r>
          </w:p>
        </w:tc>
        <w:tc>
          <w:tcPr>
            <w:tcW w:type="dxa" w:w="1247"/>
          </w:tcPr>
          <w:p>
            <w:pPr>
              <w:spacing w:after="20" w:before="20" w:line="252" w:lineRule="auto"/>
              <w:ind w:firstLine="0"/>
              <w:jc w:val="center"/>
            </w:pPr>
            <w:r/>
            <w:r>
              <w:rPr>
                <w:b w:val="0"/>
                <w:sz w:val="18"/>
              </w:rPr>
              <w:t>37,52</w:t>
            </w:r>
          </w:p>
        </w:tc>
        <w:tc>
          <w:tcPr>
            <w:tcW w:type="dxa" w:w="1247"/>
          </w:tcPr>
          <w:p>
            <w:pPr>
              <w:spacing w:after="20" w:before="20" w:line="252" w:lineRule="auto"/>
              <w:ind w:firstLine="0"/>
              <w:jc w:val="center"/>
            </w:pPr>
            <w:r/>
            <w:r>
              <w:rPr>
                <w:b w:val="0"/>
                <w:sz w:val="18"/>
              </w:rPr>
              <w:t>38,65</w:t>
            </w:r>
          </w:p>
        </w:tc>
      </w:tr>
      <w:tr>
        <w:trPr>
          <w:cantSplit/>
        </w:trPr>
        <w:tc>
          <w:tcPr>
            <w:tcW w:type="dxa" w:w="680"/>
          </w:tcPr>
          <w:p>
            <w:pPr>
              <w:spacing w:after="20" w:before="20" w:line="252" w:lineRule="auto"/>
              <w:ind w:firstLine="0"/>
              <w:jc w:val="left"/>
            </w:pPr>
            <w:r/>
            <w:r>
              <w:rPr>
                <w:b w:val="0"/>
                <w:sz w:val="18"/>
              </w:rPr>
              <w:t>23</w:t>
            </w:r>
          </w:p>
        </w:tc>
        <w:tc>
          <w:tcPr>
            <w:tcW w:type="dxa" w:w="1247"/>
          </w:tcPr>
          <w:p>
            <w:pPr>
              <w:spacing w:after="20" w:before="20" w:line="252" w:lineRule="auto"/>
              <w:ind w:firstLine="0"/>
              <w:jc w:val="center"/>
            </w:pPr>
            <w:r/>
            <w:r>
              <w:rPr>
                <w:b w:val="0"/>
                <w:sz w:val="18"/>
              </w:rPr>
              <w:t>2.683</w:t>
            </w:r>
          </w:p>
        </w:tc>
        <w:tc>
          <w:tcPr>
            <w:tcW w:type="dxa" w:w="1247"/>
          </w:tcPr>
          <w:p>
            <w:pPr>
              <w:spacing w:after="20" w:before="20" w:line="252" w:lineRule="auto"/>
              <w:ind w:firstLine="0"/>
              <w:jc w:val="center"/>
            </w:pPr>
            <w:r/>
            <w:r>
              <w:rPr>
                <w:b w:val="0"/>
                <w:sz w:val="18"/>
              </w:rPr>
              <w:t>2.566</w:t>
            </w:r>
          </w:p>
        </w:tc>
        <w:tc>
          <w:tcPr>
            <w:tcW w:type="dxa" w:w="1020"/>
          </w:tcPr>
          <w:p>
            <w:pPr>
              <w:spacing w:after="20" w:before="20" w:line="252" w:lineRule="auto"/>
              <w:ind w:firstLine="0"/>
              <w:jc w:val="center"/>
            </w:pPr>
            <w:r/>
            <w:r>
              <w:rPr>
                <w:b w:val="0"/>
                <w:sz w:val="18"/>
              </w:rPr>
              <w:t>-4,4</w:t>
            </w:r>
          </w:p>
        </w:tc>
        <w:tc>
          <w:tcPr>
            <w:tcW w:type="dxa" w:w="1191"/>
          </w:tcPr>
          <w:p>
            <w:pPr>
              <w:spacing w:after="20" w:before="20" w:line="252" w:lineRule="auto"/>
              <w:ind w:firstLine="0"/>
              <w:jc w:val="center"/>
            </w:pPr>
            <w:r/>
            <w:r>
              <w:rPr>
                <w:b w:val="0"/>
                <w:sz w:val="18"/>
              </w:rPr>
              <w:t>15,91</w:t>
            </w:r>
          </w:p>
        </w:tc>
        <w:tc>
          <w:tcPr>
            <w:tcW w:type="dxa" w:w="1191"/>
          </w:tcPr>
          <w:p>
            <w:pPr>
              <w:spacing w:after="20" w:before="20" w:line="252" w:lineRule="auto"/>
              <w:ind w:firstLine="0"/>
              <w:jc w:val="center"/>
            </w:pPr>
            <w:r/>
            <w:r>
              <w:rPr>
                <w:b w:val="0"/>
                <w:sz w:val="18"/>
              </w:rPr>
              <w:t>16,18</w:t>
            </w:r>
          </w:p>
        </w:tc>
        <w:tc>
          <w:tcPr>
            <w:tcW w:type="dxa" w:w="1247"/>
          </w:tcPr>
          <w:p>
            <w:pPr>
              <w:spacing w:after="20" w:before="20" w:line="252" w:lineRule="auto"/>
              <w:ind w:firstLine="0"/>
              <w:jc w:val="center"/>
            </w:pPr>
            <w:r/>
            <w:r>
              <w:rPr>
                <w:b w:val="0"/>
                <w:sz w:val="18"/>
              </w:rPr>
              <w:t>36,04</w:t>
            </w:r>
          </w:p>
        </w:tc>
        <w:tc>
          <w:tcPr>
            <w:tcW w:type="dxa" w:w="1247"/>
          </w:tcPr>
          <w:p>
            <w:pPr>
              <w:spacing w:after="20" w:before="20" w:line="252" w:lineRule="auto"/>
              <w:ind w:firstLine="0"/>
              <w:jc w:val="center"/>
            </w:pPr>
            <w:r/>
            <w:r>
              <w:rPr>
                <w:b w:val="0"/>
                <w:sz w:val="18"/>
              </w:rPr>
              <w:t>36,92</w:t>
            </w:r>
          </w:p>
        </w:tc>
      </w:tr>
    </w:tbl>
    <w:p>
      <w:pPr>
        <w:spacing w:after="200" w:line="240" w:lineRule="auto"/>
        <w:ind w:firstLine="0"/>
      </w:pPr>
      <w:r>
        <w:rPr>
          <w:i/>
          <w:sz w:val="21"/>
        </w:rPr>
        <w:t>Nguồn: a03_flow_hour_detail.csv.</w:t>
      </w:r>
    </w:p>
    <w:p>
      <w:pPr>
        <w:keepNext/>
        <w:spacing w:line="276" w:lineRule="auto" w:before="120"/>
        <w:ind w:firstLine="0"/>
        <w:jc w:val="center"/>
      </w:pPr>
      <w:r>
        <w:rPr>
          <w:b/>
          <w:sz w:val="24"/>
        </w:rPr>
        <w:t xml:space="preserve">Bảng D.3. </w:t>
      </w:r>
      <w:r>
        <w:rPr>
          <w:sz w:val="24"/>
        </w:rPr>
        <w:t>Luồng Quận ngoài → CRZ theo giờ đón (HVFHV)</w:t>
      </w:r>
    </w:p>
    <w:tbl>
      <w:tblPr>
        <w:tblStyle w:val="TableGrid"/>
        <w:tblW w:type="auto" w:w="0"/>
        <w:jc w:val="center"/>
        <w:tblLayout w:type="fixed"/>
        <w:tblLook w:firstColumn="1" w:firstRow="1" w:lastColumn="0" w:lastRow="0" w:noHBand="0" w:noVBand="1" w:val="04A0"/>
        <w:tblLayout w:type="fixed"/>
      </w:tblPr>
      <w:tblGrid>
        <w:gridCol w:w="680"/>
        <w:gridCol w:w="1247"/>
        <w:gridCol w:w="1247"/>
        <w:gridCol w:w="1020"/>
        <w:gridCol w:w="1190"/>
        <w:gridCol w:w="1190"/>
        <w:gridCol w:w="1247"/>
        <w:gridCol w:w="1247"/>
      </w:tblGrid>
      <w:tr>
        <w:trPr>
          <w:tblHeader w:val="true"/>
          <w:cantSplit/>
        </w:trPr>
        <w:tc>
          <w:tcPr>
            <w:tcW w:type="dxa" w:w="680"/>
            <w:shd w:val="clear" w:color="auto" w:fill="E8E6E1"/>
          </w:tcPr>
          <w:p>
            <w:pPr>
              <w:spacing w:after="20" w:before="20" w:line="252" w:lineRule="auto"/>
              <w:ind w:firstLine="0"/>
              <w:jc w:val="center"/>
            </w:pPr>
            <w:r/>
            <w:r>
              <w:rPr>
                <w:b/>
                <w:sz w:val="18"/>
              </w:rPr>
              <w:t>Giờ</w:t>
            </w:r>
          </w:p>
        </w:tc>
        <w:tc>
          <w:tcPr>
            <w:tcW w:type="dxa" w:w="1247"/>
            <w:shd w:val="clear" w:color="auto" w:fill="E8E6E1"/>
          </w:tcPr>
          <w:p>
            <w:pPr>
              <w:spacing w:after="20" w:before="20" w:line="252" w:lineRule="auto"/>
              <w:ind w:firstLine="0"/>
              <w:jc w:val="center"/>
            </w:pPr>
            <w:r/>
            <w:r>
              <w:rPr>
                <w:b/>
                <w:sz w:val="18"/>
              </w:rPr>
              <w:t>Chuyến/ngày 2024</w:t>
            </w:r>
          </w:p>
        </w:tc>
        <w:tc>
          <w:tcPr>
            <w:tcW w:type="dxa" w:w="1247"/>
            <w:shd w:val="clear" w:color="auto" w:fill="E8E6E1"/>
          </w:tcPr>
          <w:p>
            <w:pPr>
              <w:spacing w:after="20" w:before="20" w:line="252" w:lineRule="auto"/>
              <w:ind w:firstLine="0"/>
              <w:jc w:val="center"/>
            </w:pPr>
            <w:r/>
            <w:r>
              <w:rPr>
                <w:b/>
                <w:sz w:val="18"/>
              </w:rPr>
              <w:t>Chuyến/ngày 2025</w:t>
            </w:r>
          </w:p>
        </w:tc>
        <w:tc>
          <w:tcPr>
            <w:tcW w:type="dxa" w:w="1020"/>
            <w:shd w:val="clear" w:color="auto" w:fill="E8E6E1"/>
          </w:tcPr>
          <w:p>
            <w:pPr>
              <w:spacing w:after="20" w:before="20" w:line="252" w:lineRule="auto"/>
              <w:ind w:firstLine="0"/>
              <w:jc w:val="center"/>
            </w:pPr>
            <w:r/>
            <w:r>
              <w:rPr>
                <w:b/>
                <w:sz w:val="18"/>
              </w:rPr>
              <w:t>Thay đổi %</w:t>
            </w:r>
          </w:p>
        </w:tc>
        <w:tc>
          <w:tcPr>
            <w:tcW w:type="dxa" w:w="1191"/>
            <w:shd w:val="clear" w:color="auto" w:fill="E8E6E1"/>
          </w:tcPr>
          <w:p>
            <w:pPr>
              <w:spacing w:after="20" w:before="20" w:line="252" w:lineRule="auto"/>
              <w:ind w:firstLine="0"/>
              <w:jc w:val="center"/>
            </w:pPr>
            <w:r/>
            <w:r>
              <w:rPr>
                <w:b/>
                <w:sz w:val="18"/>
              </w:rPr>
              <w:t>Dặm/giờ 2024</w:t>
            </w:r>
          </w:p>
        </w:tc>
        <w:tc>
          <w:tcPr>
            <w:tcW w:type="dxa" w:w="1191"/>
            <w:shd w:val="clear" w:color="auto" w:fill="E8E6E1"/>
          </w:tcPr>
          <w:p>
            <w:pPr>
              <w:spacing w:after="20" w:before="20" w:line="252" w:lineRule="auto"/>
              <w:ind w:firstLine="0"/>
              <w:jc w:val="center"/>
            </w:pPr>
            <w:r/>
            <w:r>
              <w:rPr>
                <w:b/>
                <w:sz w:val="18"/>
              </w:rPr>
              <w:t>Dặm/giờ 2025</w:t>
            </w:r>
          </w:p>
        </w:tc>
        <w:tc>
          <w:tcPr>
            <w:tcW w:type="dxa" w:w="1247"/>
            <w:shd w:val="clear" w:color="auto" w:fill="E8E6E1"/>
          </w:tcPr>
          <w:p>
            <w:pPr>
              <w:spacing w:after="20" w:before="20" w:line="252" w:lineRule="auto"/>
              <w:ind w:firstLine="0"/>
              <w:jc w:val="center"/>
            </w:pPr>
            <w:r/>
            <w:r>
              <w:rPr>
                <w:b/>
                <w:sz w:val="18"/>
              </w:rPr>
              <w:t>Giá/chuyến 2024</w:t>
            </w:r>
          </w:p>
        </w:tc>
        <w:tc>
          <w:tcPr>
            <w:tcW w:type="dxa" w:w="1247"/>
            <w:shd w:val="clear" w:color="auto" w:fill="E8E6E1"/>
          </w:tcPr>
          <w:p>
            <w:pPr>
              <w:spacing w:after="20" w:before="20" w:line="252" w:lineRule="auto"/>
              <w:ind w:firstLine="0"/>
              <w:jc w:val="center"/>
            </w:pPr>
            <w:r/>
            <w:r>
              <w:rPr>
                <w:b/>
                <w:sz w:val="18"/>
              </w:rPr>
              <w:t>Giá/chuyến 2025</w:t>
            </w:r>
          </w:p>
        </w:tc>
      </w:tr>
      <w:tr>
        <w:trPr>
          <w:cantSplit/>
        </w:trPr>
        <w:tc>
          <w:tcPr>
            <w:tcW w:type="dxa" w:w="680"/>
          </w:tcPr>
          <w:p>
            <w:pPr>
              <w:spacing w:after="20" w:before="20" w:line="252" w:lineRule="auto"/>
              <w:ind w:firstLine="0"/>
              <w:jc w:val="left"/>
            </w:pPr>
            <w:r/>
            <w:r>
              <w:rPr>
                <w:b w:val="0"/>
                <w:sz w:val="18"/>
              </w:rPr>
              <w:t>0</w:t>
            </w:r>
          </w:p>
        </w:tc>
        <w:tc>
          <w:tcPr>
            <w:tcW w:type="dxa" w:w="1247"/>
          </w:tcPr>
          <w:p>
            <w:pPr>
              <w:spacing w:after="20" w:before="20" w:line="252" w:lineRule="auto"/>
              <w:ind w:firstLine="0"/>
              <w:jc w:val="center"/>
            </w:pPr>
            <w:r/>
            <w:r>
              <w:rPr>
                <w:b w:val="0"/>
                <w:sz w:val="18"/>
              </w:rPr>
              <w:t>838</w:t>
            </w:r>
          </w:p>
        </w:tc>
        <w:tc>
          <w:tcPr>
            <w:tcW w:type="dxa" w:w="1247"/>
          </w:tcPr>
          <w:p>
            <w:pPr>
              <w:spacing w:after="20" w:before="20" w:line="252" w:lineRule="auto"/>
              <w:ind w:firstLine="0"/>
              <w:jc w:val="center"/>
            </w:pPr>
            <w:r/>
            <w:r>
              <w:rPr>
                <w:b w:val="0"/>
                <w:sz w:val="18"/>
              </w:rPr>
              <w:t>772</w:t>
            </w:r>
          </w:p>
        </w:tc>
        <w:tc>
          <w:tcPr>
            <w:tcW w:type="dxa" w:w="1020"/>
          </w:tcPr>
          <w:p>
            <w:pPr>
              <w:spacing w:after="20" w:before="20" w:line="252" w:lineRule="auto"/>
              <w:ind w:firstLine="0"/>
              <w:jc w:val="center"/>
            </w:pPr>
            <w:r/>
            <w:r>
              <w:rPr>
                <w:b w:val="0"/>
                <w:sz w:val="18"/>
              </w:rPr>
              <w:t>-7,9</w:t>
            </w:r>
          </w:p>
        </w:tc>
        <w:tc>
          <w:tcPr>
            <w:tcW w:type="dxa" w:w="1191"/>
          </w:tcPr>
          <w:p>
            <w:pPr>
              <w:spacing w:after="20" w:before="20" w:line="252" w:lineRule="auto"/>
              <w:ind w:firstLine="0"/>
              <w:jc w:val="center"/>
            </w:pPr>
            <w:r/>
            <w:r>
              <w:rPr>
                <w:b w:val="0"/>
                <w:sz w:val="18"/>
              </w:rPr>
              <w:t>16,61</w:t>
            </w:r>
          </w:p>
        </w:tc>
        <w:tc>
          <w:tcPr>
            <w:tcW w:type="dxa" w:w="1191"/>
          </w:tcPr>
          <w:p>
            <w:pPr>
              <w:spacing w:after="20" w:before="20" w:line="252" w:lineRule="auto"/>
              <w:ind w:firstLine="0"/>
              <w:jc w:val="center"/>
            </w:pPr>
            <w:r/>
            <w:r>
              <w:rPr>
                <w:b w:val="0"/>
                <w:sz w:val="18"/>
              </w:rPr>
              <w:t>16,66</w:t>
            </w:r>
          </w:p>
        </w:tc>
        <w:tc>
          <w:tcPr>
            <w:tcW w:type="dxa" w:w="1247"/>
          </w:tcPr>
          <w:p>
            <w:pPr>
              <w:spacing w:after="20" w:before="20" w:line="252" w:lineRule="auto"/>
              <w:ind w:firstLine="0"/>
              <w:jc w:val="center"/>
            </w:pPr>
            <w:r/>
            <w:r>
              <w:rPr>
                <w:b w:val="0"/>
                <w:sz w:val="18"/>
              </w:rPr>
              <w:t>30,57</w:t>
            </w:r>
          </w:p>
        </w:tc>
        <w:tc>
          <w:tcPr>
            <w:tcW w:type="dxa" w:w="1247"/>
          </w:tcPr>
          <w:p>
            <w:pPr>
              <w:spacing w:after="20" w:before="20" w:line="252" w:lineRule="auto"/>
              <w:ind w:firstLine="0"/>
              <w:jc w:val="center"/>
            </w:pPr>
            <w:r/>
            <w:r>
              <w:rPr>
                <w:b w:val="0"/>
                <w:sz w:val="18"/>
              </w:rPr>
              <w:t>31,77</w:t>
            </w:r>
          </w:p>
        </w:tc>
      </w:tr>
      <w:tr>
        <w:trPr>
          <w:cantSplit/>
        </w:trPr>
        <w:tc>
          <w:tcPr>
            <w:tcW w:type="dxa" w:w="680"/>
          </w:tcPr>
          <w:p>
            <w:pPr>
              <w:spacing w:after="20" w:before="20" w:line="252" w:lineRule="auto"/>
              <w:ind w:firstLine="0"/>
              <w:jc w:val="left"/>
            </w:pPr>
            <w:r/>
            <w:r>
              <w:rPr>
                <w:b w:val="0"/>
                <w:sz w:val="18"/>
              </w:rPr>
              <w:t>1</w:t>
            </w:r>
          </w:p>
        </w:tc>
        <w:tc>
          <w:tcPr>
            <w:tcW w:type="dxa" w:w="1247"/>
          </w:tcPr>
          <w:p>
            <w:pPr>
              <w:spacing w:after="20" w:before="20" w:line="252" w:lineRule="auto"/>
              <w:ind w:firstLine="0"/>
              <w:jc w:val="center"/>
            </w:pPr>
            <w:r/>
            <w:r>
              <w:rPr>
                <w:b w:val="0"/>
                <w:sz w:val="18"/>
              </w:rPr>
              <w:t>622</w:t>
            </w:r>
          </w:p>
        </w:tc>
        <w:tc>
          <w:tcPr>
            <w:tcW w:type="dxa" w:w="1247"/>
          </w:tcPr>
          <w:p>
            <w:pPr>
              <w:spacing w:after="20" w:before="20" w:line="252" w:lineRule="auto"/>
              <w:ind w:firstLine="0"/>
              <w:jc w:val="center"/>
            </w:pPr>
            <w:r/>
            <w:r>
              <w:rPr>
                <w:b w:val="0"/>
                <w:sz w:val="18"/>
              </w:rPr>
              <w:t>572</w:t>
            </w:r>
          </w:p>
        </w:tc>
        <w:tc>
          <w:tcPr>
            <w:tcW w:type="dxa" w:w="1020"/>
          </w:tcPr>
          <w:p>
            <w:pPr>
              <w:spacing w:after="20" w:before="20" w:line="252" w:lineRule="auto"/>
              <w:ind w:firstLine="0"/>
              <w:jc w:val="center"/>
            </w:pPr>
            <w:r/>
            <w:r>
              <w:rPr>
                <w:b w:val="0"/>
                <w:sz w:val="18"/>
              </w:rPr>
              <w:t>-7,9</w:t>
            </w:r>
          </w:p>
        </w:tc>
        <w:tc>
          <w:tcPr>
            <w:tcW w:type="dxa" w:w="1191"/>
          </w:tcPr>
          <w:p>
            <w:pPr>
              <w:spacing w:after="20" w:before="20" w:line="252" w:lineRule="auto"/>
              <w:ind w:firstLine="0"/>
              <w:jc w:val="center"/>
            </w:pPr>
            <w:r/>
            <w:r>
              <w:rPr>
                <w:b w:val="0"/>
                <w:sz w:val="18"/>
              </w:rPr>
              <w:t>17,18</w:t>
            </w:r>
          </w:p>
        </w:tc>
        <w:tc>
          <w:tcPr>
            <w:tcW w:type="dxa" w:w="1191"/>
          </w:tcPr>
          <w:p>
            <w:pPr>
              <w:spacing w:after="20" w:before="20" w:line="252" w:lineRule="auto"/>
              <w:ind w:firstLine="0"/>
              <w:jc w:val="center"/>
            </w:pPr>
            <w:r/>
            <w:r>
              <w:rPr>
                <w:b w:val="0"/>
                <w:sz w:val="18"/>
              </w:rPr>
              <w:t>17,14</w:t>
            </w:r>
          </w:p>
        </w:tc>
        <w:tc>
          <w:tcPr>
            <w:tcW w:type="dxa" w:w="1247"/>
          </w:tcPr>
          <w:p>
            <w:pPr>
              <w:spacing w:after="20" w:before="20" w:line="252" w:lineRule="auto"/>
              <w:ind w:firstLine="0"/>
              <w:jc w:val="center"/>
            </w:pPr>
            <w:r/>
            <w:r>
              <w:rPr>
                <w:b w:val="0"/>
                <w:sz w:val="18"/>
              </w:rPr>
              <w:t>29,48</w:t>
            </w:r>
          </w:p>
        </w:tc>
        <w:tc>
          <w:tcPr>
            <w:tcW w:type="dxa" w:w="1247"/>
          </w:tcPr>
          <w:p>
            <w:pPr>
              <w:spacing w:after="20" w:before="20" w:line="252" w:lineRule="auto"/>
              <w:ind w:firstLine="0"/>
              <w:jc w:val="center"/>
            </w:pPr>
            <w:r/>
            <w:r>
              <w:rPr>
                <w:b w:val="0"/>
                <w:sz w:val="18"/>
              </w:rPr>
              <w:t>30,44</w:t>
            </w:r>
          </w:p>
        </w:tc>
      </w:tr>
      <w:tr>
        <w:trPr>
          <w:cantSplit/>
        </w:trPr>
        <w:tc>
          <w:tcPr>
            <w:tcW w:type="dxa" w:w="680"/>
          </w:tcPr>
          <w:p>
            <w:pPr>
              <w:spacing w:after="20" w:before="20" w:line="252" w:lineRule="auto"/>
              <w:ind w:firstLine="0"/>
              <w:jc w:val="left"/>
            </w:pPr>
            <w:r/>
            <w:r>
              <w:rPr>
                <w:b w:val="0"/>
                <w:sz w:val="18"/>
              </w:rPr>
              <w:t>2</w:t>
            </w:r>
          </w:p>
        </w:tc>
        <w:tc>
          <w:tcPr>
            <w:tcW w:type="dxa" w:w="1247"/>
          </w:tcPr>
          <w:p>
            <w:pPr>
              <w:spacing w:after="20" w:before="20" w:line="252" w:lineRule="auto"/>
              <w:ind w:firstLine="0"/>
              <w:jc w:val="center"/>
            </w:pPr>
            <w:r/>
            <w:r>
              <w:rPr>
                <w:b w:val="0"/>
                <w:sz w:val="18"/>
              </w:rPr>
              <w:t>458</w:t>
            </w:r>
          </w:p>
        </w:tc>
        <w:tc>
          <w:tcPr>
            <w:tcW w:type="dxa" w:w="1247"/>
          </w:tcPr>
          <w:p>
            <w:pPr>
              <w:spacing w:after="20" w:before="20" w:line="252" w:lineRule="auto"/>
              <w:ind w:firstLine="0"/>
              <w:jc w:val="center"/>
            </w:pPr>
            <w:r/>
            <w:r>
              <w:rPr>
                <w:b w:val="0"/>
                <w:sz w:val="18"/>
              </w:rPr>
              <w:t>431</w:t>
            </w:r>
          </w:p>
        </w:tc>
        <w:tc>
          <w:tcPr>
            <w:tcW w:type="dxa" w:w="1020"/>
          </w:tcPr>
          <w:p>
            <w:pPr>
              <w:spacing w:after="20" w:before="20" w:line="252" w:lineRule="auto"/>
              <w:ind w:firstLine="0"/>
              <w:jc w:val="center"/>
            </w:pPr>
            <w:r/>
            <w:r>
              <w:rPr>
                <w:b w:val="0"/>
                <w:sz w:val="18"/>
              </w:rPr>
              <w:t>-5,8</w:t>
            </w:r>
          </w:p>
        </w:tc>
        <w:tc>
          <w:tcPr>
            <w:tcW w:type="dxa" w:w="1191"/>
          </w:tcPr>
          <w:p>
            <w:pPr>
              <w:spacing w:after="20" w:before="20" w:line="252" w:lineRule="auto"/>
              <w:ind w:firstLine="0"/>
              <w:jc w:val="center"/>
            </w:pPr>
            <w:r/>
            <w:r>
              <w:rPr>
                <w:b w:val="0"/>
                <w:sz w:val="18"/>
              </w:rPr>
              <w:t>17,99</w:t>
            </w:r>
          </w:p>
        </w:tc>
        <w:tc>
          <w:tcPr>
            <w:tcW w:type="dxa" w:w="1191"/>
          </w:tcPr>
          <w:p>
            <w:pPr>
              <w:spacing w:after="20" w:before="20" w:line="252" w:lineRule="auto"/>
              <w:ind w:firstLine="0"/>
              <w:jc w:val="center"/>
            </w:pPr>
            <w:r/>
            <w:r>
              <w:rPr>
                <w:b w:val="0"/>
                <w:sz w:val="18"/>
              </w:rPr>
              <w:t>18,04</w:t>
            </w:r>
          </w:p>
        </w:tc>
        <w:tc>
          <w:tcPr>
            <w:tcW w:type="dxa" w:w="1247"/>
          </w:tcPr>
          <w:p>
            <w:pPr>
              <w:spacing w:after="20" w:before="20" w:line="252" w:lineRule="auto"/>
              <w:ind w:firstLine="0"/>
              <w:jc w:val="center"/>
            </w:pPr>
            <w:r/>
            <w:r>
              <w:rPr>
                <w:b w:val="0"/>
                <w:sz w:val="18"/>
              </w:rPr>
              <w:t>30,50</w:t>
            </w:r>
          </w:p>
        </w:tc>
        <w:tc>
          <w:tcPr>
            <w:tcW w:type="dxa" w:w="1247"/>
          </w:tcPr>
          <w:p>
            <w:pPr>
              <w:spacing w:after="20" w:before="20" w:line="252" w:lineRule="auto"/>
              <w:ind w:firstLine="0"/>
              <w:jc w:val="center"/>
            </w:pPr>
            <w:r/>
            <w:r>
              <w:rPr>
                <w:b w:val="0"/>
                <w:sz w:val="18"/>
              </w:rPr>
              <w:t>31,55</w:t>
            </w:r>
          </w:p>
        </w:tc>
      </w:tr>
      <w:tr>
        <w:trPr>
          <w:cantSplit/>
        </w:trPr>
        <w:tc>
          <w:tcPr>
            <w:tcW w:type="dxa" w:w="680"/>
          </w:tcPr>
          <w:p>
            <w:pPr>
              <w:spacing w:after="20" w:before="20" w:line="252" w:lineRule="auto"/>
              <w:ind w:firstLine="0"/>
              <w:jc w:val="left"/>
            </w:pPr>
            <w:r/>
            <w:r>
              <w:rPr>
                <w:b w:val="0"/>
                <w:sz w:val="18"/>
              </w:rPr>
              <w:t>3</w:t>
            </w:r>
          </w:p>
        </w:tc>
        <w:tc>
          <w:tcPr>
            <w:tcW w:type="dxa" w:w="1247"/>
          </w:tcPr>
          <w:p>
            <w:pPr>
              <w:spacing w:after="20" w:before="20" w:line="252" w:lineRule="auto"/>
              <w:ind w:firstLine="0"/>
              <w:jc w:val="center"/>
            </w:pPr>
            <w:r/>
            <w:r>
              <w:rPr>
                <w:b w:val="0"/>
                <w:sz w:val="18"/>
              </w:rPr>
              <w:t>431</w:t>
            </w:r>
          </w:p>
        </w:tc>
        <w:tc>
          <w:tcPr>
            <w:tcW w:type="dxa" w:w="1247"/>
          </w:tcPr>
          <w:p>
            <w:pPr>
              <w:spacing w:after="20" w:before="20" w:line="252" w:lineRule="auto"/>
              <w:ind w:firstLine="0"/>
              <w:jc w:val="center"/>
            </w:pPr>
            <w:r/>
            <w:r>
              <w:rPr>
                <w:b w:val="0"/>
                <w:sz w:val="18"/>
              </w:rPr>
              <w:t>408</w:t>
            </w:r>
          </w:p>
        </w:tc>
        <w:tc>
          <w:tcPr>
            <w:tcW w:type="dxa" w:w="1020"/>
          </w:tcPr>
          <w:p>
            <w:pPr>
              <w:spacing w:after="20" w:before="20" w:line="252" w:lineRule="auto"/>
              <w:ind w:firstLine="0"/>
              <w:jc w:val="center"/>
            </w:pPr>
            <w:r/>
            <w:r>
              <w:rPr>
                <w:b w:val="0"/>
                <w:sz w:val="18"/>
              </w:rPr>
              <w:t>-5,2</w:t>
            </w:r>
          </w:p>
        </w:tc>
        <w:tc>
          <w:tcPr>
            <w:tcW w:type="dxa" w:w="1191"/>
          </w:tcPr>
          <w:p>
            <w:pPr>
              <w:spacing w:after="20" w:before="20" w:line="252" w:lineRule="auto"/>
              <w:ind w:firstLine="0"/>
              <w:jc w:val="center"/>
            </w:pPr>
            <w:r/>
            <w:r>
              <w:rPr>
                <w:b w:val="0"/>
                <w:sz w:val="18"/>
              </w:rPr>
              <w:t>19,63</w:t>
            </w:r>
          </w:p>
        </w:tc>
        <w:tc>
          <w:tcPr>
            <w:tcW w:type="dxa" w:w="1191"/>
          </w:tcPr>
          <w:p>
            <w:pPr>
              <w:spacing w:after="20" w:before="20" w:line="252" w:lineRule="auto"/>
              <w:ind w:firstLine="0"/>
              <w:jc w:val="center"/>
            </w:pPr>
            <w:r/>
            <w:r>
              <w:rPr>
                <w:b w:val="0"/>
                <w:sz w:val="18"/>
              </w:rPr>
              <w:t>19,75</w:t>
            </w:r>
          </w:p>
        </w:tc>
        <w:tc>
          <w:tcPr>
            <w:tcW w:type="dxa" w:w="1247"/>
          </w:tcPr>
          <w:p>
            <w:pPr>
              <w:spacing w:after="20" w:before="20" w:line="252" w:lineRule="auto"/>
              <w:ind w:firstLine="0"/>
              <w:jc w:val="center"/>
            </w:pPr>
            <w:r/>
            <w:r>
              <w:rPr>
                <w:b w:val="0"/>
                <w:sz w:val="18"/>
              </w:rPr>
              <w:t>33,12</w:t>
            </w:r>
          </w:p>
        </w:tc>
        <w:tc>
          <w:tcPr>
            <w:tcW w:type="dxa" w:w="1247"/>
          </w:tcPr>
          <w:p>
            <w:pPr>
              <w:spacing w:after="20" w:before="20" w:line="252" w:lineRule="auto"/>
              <w:ind w:firstLine="0"/>
              <w:jc w:val="center"/>
            </w:pPr>
            <w:r/>
            <w:r>
              <w:rPr>
                <w:b w:val="0"/>
                <w:sz w:val="18"/>
              </w:rPr>
              <w:t>33,89</w:t>
            </w:r>
          </w:p>
        </w:tc>
      </w:tr>
      <w:tr>
        <w:trPr>
          <w:cantSplit/>
        </w:trPr>
        <w:tc>
          <w:tcPr>
            <w:tcW w:type="dxa" w:w="680"/>
          </w:tcPr>
          <w:p>
            <w:pPr>
              <w:spacing w:after="20" w:before="20" w:line="252" w:lineRule="auto"/>
              <w:ind w:firstLine="0"/>
              <w:jc w:val="left"/>
            </w:pPr>
            <w:r/>
            <w:r>
              <w:rPr>
                <w:b w:val="0"/>
                <w:sz w:val="18"/>
              </w:rPr>
              <w:t>4</w:t>
            </w:r>
          </w:p>
        </w:tc>
        <w:tc>
          <w:tcPr>
            <w:tcW w:type="dxa" w:w="1247"/>
          </w:tcPr>
          <w:p>
            <w:pPr>
              <w:spacing w:after="20" w:before="20" w:line="252" w:lineRule="auto"/>
              <w:ind w:firstLine="0"/>
              <w:jc w:val="center"/>
            </w:pPr>
            <w:r/>
            <w:r>
              <w:rPr>
                <w:b w:val="0"/>
                <w:sz w:val="18"/>
              </w:rPr>
              <w:t>542</w:t>
            </w:r>
          </w:p>
        </w:tc>
        <w:tc>
          <w:tcPr>
            <w:tcW w:type="dxa" w:w="1247"/>
          </w:tcPr>
          <w:p>
            <w:pPr>
              <w:spacing w:after="20" w:before="20" w:line="252" w:lineRule="auto"/>
              <w:ind w:firstLine="0"/>
              <w:jc w:val="center"/>
            </w:pPr>
            <w:r/>
            <w:r>
              <w:rPr>
                <w:b w:val="0"/>
                <w:sz w:val="18"/>
              </w:rPr>
              <w:t>536</w:t>
            </w:r>
          </w:p>
        </w:tc>
        <w:tc>
          <w:tcPr>
            <w:tcW w:type="dxa" w:w="1020"/>
          </w:tcPr>
          <w:p>
            <w:pPr>
              <w:spacing w:after="20" w:before="20" w:line="252" w:lineRule="auto"/>
              <w:ind w:firstLine="0"/>
              <w:jc w:val="center"/>
            </w:pPr>
            <w:r/>
            <w:r>
              <w:rPr>
                <w:b w:val="0"/>
                <w:sz w:val="18"/>
              </w:rPr>
              <w:t>-1,1</w:t>
            </w:r>
          </w:p>
        </w:tc>
        <w:tc>
          <w:tcPr>
            <w:tcW w:type="dxa" w:w="1191"/>
          </w:tcPr>
          <w:p>
            <w:pPr>
              <w:spacing w:after="20" w:before="20" w:line="252" w:lineRule="auto"/>
              <w:ind w:firstLine="0"/>
              <w:jc w:val="center"/>
            </w:pPr>
            <w:r/>
            <w:r>
              <w:rPr>
                <w:b w:val="0"/>
                <w:sz w:val="18"/>
              </w:rPr>
              <w:t>21,63</w:t>
            </w:r>
          </w:p>
        </w:tc>
        <w:tc>
          <w:tcPr>
            <w:tcW w:type="dxa" w:w="1191"/>
          </w:tcPr>
          <w:p>
            <w:pPr>
              <w:spacing w:after="20" w:before="20" w:line="252" w:lineRule="auto"/>
              <w:ind w:firstLine="0"/>
              <w:jc w:val="center"/>
            </w:pPr>
            <w:r/>
            <w:r>
              <w:rPr>
                <w:b w:val="0"/>
                <w:sz w:val="18"/>
              </w:rPr>
              <w:t>21,75</w:t>
            </w:r>
          </w:p>
        </w:tc>
        <w:tc>
          <w:tcPr>
            <w:tcW w:type="dxa" w:w="1247"/>
          </w:tcPr>
          <w:p>
            <w:pPr>
              <w:spacing w:after="20" w:before="20" w:line="252" w:lineRule="auto"/>
              <w:ind w:firstLine="0"/>
              <w:jc w:val="center"/>
            </w:pPr>
            <w:r/>
            <w:r>
              <w:rPr>
                <w:b w:val="0"/>
                <w:sz w:val="18"/>
              </w:rPr>
              <w:t>34,37</w:t>
            </w:r>
          </w:p>
        </w:tc>
        <w:tc>
          <w:tcPr>
            <w:tcW w:type="dxa" w:w="1247"/>
          </w:tcPr>
          <w:p>
            <w:pPr>
              <w:spacing w:after="20" w:before="20" w:line="252" w:lineRule="auto"/>
              <w:ind w:firstLine="0"/>
              <w:jc w:val="center"/>
            </w:pPr>
            <w:r/>
            <w:r>
              <w:rPr>
                <w:b w:val="0"/>
                <w:sz w:val="18"/>
              </w:rPr>
              <w:t>35,72</w:t>
            </w:r>
          </w:p>
        </w:tc>
      </w:tr>
      <w:tr>
        <w:trPr>
          <w:cantSplit/>
        </w:trPr>
        <w:tc>
          <w:tcPr>
            <w:tcW w:type="dxa" w:w="680"/>
          </w:tcPr>
          <w:p>
            <w:pPr>
              <w:spacing w:after="20" w:before="20" w:line="252" w:lineRule="auto"/>
              <w:ind w:firstLine="0"/>
              <w:jc w:val="left"/>
            </w:pPr>
            <w:r/>
            <w:r>
              <w:rPr>
                <w:b w:val="0"/>
                <w:sz w:val="18"/>
              </w:rPr>
              <w:t>5</w:t>
            </w:r>
          </w:p>
        </w:tc>
        <w:tc>
          <w:tcPr>
            <w:tcW w:type="dxa" w:w="1247"/>
          </w:tcPr>
          <w:p>
            <w:pPr>
              <w:spacing w:after="20" w:before="20" w:line="252" w:lineRule="auto"/>
              <w:ind w:firstLine="0"/>
              <w:jc w:val="center"/>
            </w:pPr>
            <w:r/>
            <w:r>
              <w:rPr>
                <w:b w:val="0"/>
                <w:sz w:val="18"/>
              </w:rPr>
              <w:t>836</w:t>
            </w:r>
          </w:p>
        </w:tc>
        <w:tc>
          <w:tcPr>
            <w:tcW w:type="dxa" w:w="1247"/>
          </w:tcPr>
          <w:p>
            <w:pPr>
              <w:spacing w:after="20" w:before="20" w:line="252" w:lineRule="auto"/>
              <w:ind w:firstLine="0"/>
              <w:jc w:val="center"/>
            </w:pPr>
            <w:r/>
            <w:r>
              <w:rPr>
                <w:b w:val="0"/>
                <w:sz w:val="18"/>
              </w:rPr>
              <w:t>846</w:t>
            </w:r>
          </w:p>
        </w:tc>
        <w:tc>
          <w:tcPr>
            <w:tcW w:type="dxa" w:w="1020"/>
          </w:tcPr>
          <w:p>
            <w:pPr>
              <w:spacing w:after="20" w:before="20" w:line="252" w:lineRule="auto"/>
              <w:ind w:firstLine="0"/>
              <w:jc w:val="center"/>
            </w:pPr>
            <w:r/>
            <w:r>
              <w:rPr>
                <w:b w:val="0"/>
                <w:sz w:val="18"/>
              </w:rPr>
              <w:t>1,2</w:t>
            </w:r>
          </w:p>
        </w:tc>
        <w:tc>
          <w:tcPr>
            <w:tcW w:type="dxa" w:w="1191"/>
          </w:tcPr>
          <w:p>
            <w:pPr>
              <w:spacing w:after="20" w:before="20" w:line="252" w:lineRule="auto"/>
              <w:ind w:firstLine="0"/>
              <w:jc w:val="center"/>
            </w:pPr>
            <w:r/>
            <w:r>
              <w:rPr>
                <w:b w:val="0"/>
                <w:sz w:val="18"/>
              </w:rPr>
              <w:t>21,23</w:t>
            </w:r>
          </w:p>
        </w:tc>
        <w:tc>
          <w:tcPr>
            <w:tcW w:type="dxa" w:w="1191"/>
          </w:tcPr>
          <w:p>
            <w:pPr>
              <w:spacing w:after="20" w:before="20" w:line="252" w:lineRule="auto"/>
              <w:ind w:firstLine="0"/>
              <w:jc w:val="center"/>
            </w:pPr>
            <w:r/>
            <w:r>
              <w:rPr>
                <w:b w:val="0"/>
                <w:sz w:val="18"/>
              </w:rPr>
              <w:t>21,60</w:t>
            </w:r>
          </w:p>
        </w:tc>
        <w:tc>
          <w:tcPr>
            <w:tcW w:type="dxa" w:w="1247"/>
          </w:tcPr>
          <w:p>
            <w:pPr>
              <w:spacing w:after="20" w:before="20" w:line="252" w:lineRule="auto"/>
              <w:ind w:firstLine="0"/>
              <w:jc w:val="center"/>
            </w:pPr>
            <w:r/>
            <w:r>
              <w:rPr>
                <w:b w:val="0"/>
                <w:sz w:val="18"/>
              </w:rPr>
              <w:t>33,72</w:t>
            </w:r>
          </w:p>
        </w:tc>
        <w:tc>
          <w:tcPr>
            <w:tcW w:type="dxa" w:w="1247"/>
          </w:tcPr>
          <w:p>
            <w:pPr>
              <w:spacing w:after="20" w:before="20" w:line="252" w:lineRule="auto"/>
              <w:ind w:firstLine="0"/>
              <w:jc w:val="center"/>
            </w:pPr>
            <w:r/>
            <w:r>
              <w:rPr>
                <w:b w:val="0"/>
                <w:sz w:val="18"/>
              </w:rPr>
              <w:t>34,86</w:t>
            </w:r>
          </w:p>
        </w:tc>
      </w:tr>
      <w:tr>
        <w:trPr>
          <w:cantSplit/>
        </w:trPr>
        <w:tc>
          <w:tcPr>
            <w:tcW w:type="dxa" w:w="680"/>
          </w:tcPr>
          <w:p>
            <w:pPr>
              <w:spacing w:after="20" w:before="20" w:line="252" w:lineRule="auto"/>
              <w:ind w:firstLine="0"/>
              <w:jc w:val="left"/>
            </w:pPr>
            <w:r/>
            <w:r>
              <w:rPr>
                <w:b w:val="0"/>
                <w:sz w:val="18"/>
              </w:rPr>
              <w:t>6</w:t>
            </w:r>
          </w:p>
        </w:tc>
        <w:tc>
          <w:tcPr>
            <w:tcW w:type="dxa" w:w="1247"/>
          </w:tcPr>
          <w:p>
            <w:pPr>
              <w:spacing w:after="20" w:before="20" w:line="252" w:lineRule="auto"/>
              <w:ind w:firstLine="0"/>
              <w:jc w:val="center"/>
            </w:pPr>
            <w:r/>
            <w:r>
              <w:rPr>
                <w:b w:val="0"/>
                <w:sz w:val="18"/>
              </w:rPr>
              <w:t>1.279</w:t>
            </w:r>
          </w:p>
        </w:tc>
        <w:tc>
          <w:tcPr>
            <w:tcW w:type="dxa" w:w="1247"/>
          </w:tcPr>
          <w:p>
            <w:pPr>
              <w:spacing w:after="20" w:before="20" w:line="252" w:lineRule="auto"/>
              <w:ind w:firstLine="0"/>
              <w:jc w:val="center"/>
            </w:pPr>
            <w:r/>
            <w:r>
              <w:rPr>
                <w:b w:val="0"/>
                <w:sz w:val="18"/>
              </w:rPr>
              <w:t>1.302</w:t>
            </w:r>
          </w:p>
        </w:tc>
        <w:tc>
          <w:tcPr>
            <w:tcW w:type="dxa" w:w="1020"/>
          </w:tcPr>
          <w:p>
            <w:pPr>
              <w:spacing w:after="20" w:before="20" w:line="252" w:lineRule="auto"/>
              <w:ind w:firstLine="0"/>
              <w:jc w:val="center"/>
            </w:pPr>
            <w:r/>
            <w:r>
              <w:rPr>
                <w:b w:val="0"/>
                <w:sz w:val="18"/>
              </w:rPr>
              <w:t>1,7</w:t>
            </w:r>
          </w:p>
        </w:tc>
        <w:tc>
          <w:tcPr>
            <w:tcW w:type="dxa" w:w="1191"/>
          </w:tcPr>
          <w:p>
            <w:pPr>
              <w:spacing w:after="20" w:before="20" w:line="252" w:lineRule="auto"/>
              <w:ind w:firstLine="0"/>
              <w:jc w:val="center"/>
            </w:pPr>
            <w:r/>
            <w:r>
              <w:rPr>
                <w:b w:val="0"/>
                <w:sz w:val="18"/>
              </w:rPr>
              <w:t>18,15</w:t>
            </w:r>
          </w:p>
        </w:tc>
        <w:tc>
          <w:tcPr>
            <w:tcW w:type="dxa" w:w="1191"/>
          </w:tcPr>
          <w:p>
            <w:pPr>
              <w:spacing w:after="20" w:before="20" w:line="252" w:lineRule="auto"/>
              <w:ind w:firstLine="0"/>
              <w:jc w:val="center"/>
            </w:pPr>
            <w:r/>
            <w:r>
              <w:rPr>
                <w:b w:val="0"/>
                <w:sz w:val="18"/>
              </w:rPr>
              <w:t>18,76</w:t>
            </w:r>
          </w:p>
        </w:tc>
        <w:tc>
          <w:tcPr>
            <w:tcW w:type="dxa" w:w="1247"/>
          </w:tcPr>
          <w:p>
            <w:pPr>
              <w:spacing w:after="20" w:before="20" w:line="252" w:lineRule="auto"/>
              <w:ind w:firstLine="0"/>
              <w:jc w:val="center"/>
            </w:pPr>
            <w:r/>
            <w:r>
              <w:rPr>
                <w:b w:val="0"/>
                <w:sz w:val="18"/>
              </w:rPr>
              <w:t>34,96</w:t>
            </w:r>
          </w:p>
        </w:tc>
        <w:tc>
          <w:tcPr>
            <w:tcW w:type="dxa" w:w="1247"/>
          </w:tcPr>
          <w:p>
            <w:pPr>
              <w:spacing w:after="20" w:before="20" w:line="252" w:lineRule="auto"/>
              <w:ind w:firstLine="0"/>
              <w:jc w:val="center"/>
            </w:pPr>
            <w:r/>
            <w:r>
              <w:rPr>
                <w:b w:val="0"/>
                <w:sz w:val="18"/>
              </w:rPr>
              <w:t>36,01</w:t>
            </w:r>
          </w:p>
        </w:tc>
      </w:tr>
      <w:tr>
        <w:trPr>
          <w:cantSplit/>
        </w:trPr>
        <w:tc>
          <w:tcPr>
            <w:tcW w:type="dxa" w:w="680"/>
          </w:tcPr>
          <w:p>
            <w:pPr>
              <w:spacing w:after="20" w:before="20" w:line="252" w:lineRule="auto"/>
              <w:ind w:firstLine="0"/>
              <w:jc w:val="left"/>
            </w:pPr>
            <w:r/>
            <w:r>
              <w:rPr>
                <w:b w:val="0"/>
                <w:sz w:val="18"/>
              </w:rPr>
              <w:t>7</w:t>
            </w:r>
          </w:p>
        </w:tc>
        <w:tc>
          <w:tcPr>
            <w:tcW w:type="dxa" w:w="1247"/>
          </w:tcPr>
          <w:p>
            <w:pPr>
              <w:spacing w:after="20" w:before="20" w:line="252" w:lineRule="auto"/>
              <w:ind w:firstLine="0"/>
              <w:jc w:val="center"/>
            </w:pPr>
            <w:r/>
            <w:r>
              <w:rPr>
                <w:b w:val="0"/>
                <w:sz w:val="18"/>
              </w:rPr>
              <w:t>1.352</w:t>
            </w:r>
          </w:p>
        </w:tc>
        <w:tc>
          <w:tcPr>
            <w:tcW w:type="dxa" w:w="1247"/>
          </w:tcPr>
          <w:p>
            <w:pPr>
              <w:spacing w:after="20" w:before="20" w:line="252" w:lineRule="auto"/>
              <w:ind w:firstLine="0"/>
              <w:jc w:val="center"/>
            </w:pPr>
            <w:r/>
            <w:r>
              <w:rPr>
                <w:b w:val="0"/>
                <w:sz w:val="18"/>
              </w:rPr>
              <w:t>1.385</w:t>
            </w:r>
          </w:p>
        </w:tc>
        <w:tc>
          <w:tcPr>
            <w:tcW w:type="dxa" w:w="1020"/>
          </w:tcPr>
          <w:p>
            <w:pPr>
              <w:spacing w:after="20" w:before="20" w:line="252" w:lineRule="auto"/>
              <w:ind w:firstLine="0"/>
              <w:jc w:val="center"/>
            </w:pPr>
            <w:r/>
            <w:r>
              <w:rPr>
                <w:b w:val="0"/>
                <w:sz w:val="18"/>
              </w:rPr>
              <w:t>2,4</w:t>
            </w:r>
          </w:p>
        </w:tc>
        <w:tc>
          <w:tcPr>
            <w:tcW w:type="dxa" w:w="1191"/>
          </w:tcPr>
          <w:p>
            <w:pPr>
              <w:spacing w:after="20" w:before="20" w:line="252" w:lineRule="auto"/>
              <w:ind w:firstLine="0"/>
              <w:jc w:val="center"/>
            </w:pPr>
            <w:r/>
            <w:r>
              <w:rPr>
                <w:b w:val="0"/>
                <w:sz w:val="18"/>
              </w:rPr>
              <w:t>14,81</w:t>
            </w:r>
          </w:p>
        </w:tc>
        <w:tc>
          <w:tcPr>
            <w:tcW w:type="dxa" w:w="1191"/>
          </w:tcPr>
          <w:p>
            <w:pPr>
              <w:spacing w:after="20" w:before="20" w:line="252" w:lineRule="auto"/>
              <w:ind w:firstLine="0"/>
              <w:jc w:val="center"/>
            </w:pPr>
            <w:r/>
            <w:r>
              <w:rPr>
                <w:b w:val="0"/>
                <w:sz w:val="18"/>
              </w:rPr>
              <w:t>15,41</w:t>
            </w:r>
          </w:p>
        </w:tc>
        <w:tc>
          <w:tcPr>
            <w:tcW w:type="dxa" w:w="1247"/>
          </w:tcPr>
          <w:p>
            <w:pPr>
              <w:spacing w:after="20" w:before="20" w:line="252" w:lineRule="auto"/>
              <w:ind w:firstLine="0"/>
              <w:jc w:val="center"/>
            </w:pPr>
            <w:r/>
            <w:r>
              <w:rPr>
                <w:b w:val="0"/>
                <w:sz w:val="18"/>
              </w:rPr>
              <w:t>38,00</w:t>
            </w:r>
          </w:p>
        </w:tc>
        <w:tc>
          <w:tcPr>
            <w:tcW w:type="dxa" w:w="1247"/>
          </w:tcPr>
          <w:p>
            <w:pPr>
              <w:spacing w:after="20" w:before="20" w:line="252" w:lineRule="auto"/>
              <w:ind w:firstLine="0"/>
              <w:jc w:val="center"/>
            </w:pPr>
            <w:r/>
            <w:r>
              <w:rPr>
                <w:b w:val="0"/>
                <w:sz w:val="18"/>
              </w:rPr>
              <w:t>39,88</w:t>
            </w:r>
          </w:p>
        </w:tc>
      </w:tr>
      <w:tr>
        <w:trPr>
          <w:cantSplit/>
        </w:trPr>
        <w:tc>
          <w:tcPr>
            <w:tcW w:type="dxa" w:w="680"/>
          </w:tcPr>
          <w:p>
            <w:pPr>
              <w:spacing w:after="20" w:before="20" w:line="252" w:lineRule="auto"/>
              <w:ind w:firstLine="0"/>
              <w:jc w:val="left"/>
            </w:pPr>
            <w:r/>
            <w:r>
              <w:rPr>
                <w:b w:val="0"/>
                <w:sz w:val="18"/>
              </w:rPr>
              <w:t>8</w:t>
            </w:r>
          </w:p>
        </w:tc>
        <w:tc>
          <w:tcPr>
            <w:tcW w:type="dxa" w:w="1247"/>
          </w:tcPr>
          <w:p>
            <w:pPr>
              <w:spacing w:after="20" w:before="20" w:line="252" w:lineRule="auto"/>
              <w:ind w:firstLine="0"/>
              <w:jc w:val="center"/>
            </w:pPr>
            <w:r/>
            <w:r>
              <w:rPr>
                <w:b w:val="0"/>
                <w:sz w:val="18"/>
              </w:rPr>
              <w:t>1.582</w:t>
            </w:r>
          </w:p>
        </w:tc>
        <w:tc>
          <w:tcPr>
            <w:tcW w:type="dxa" w:w="1247"/>
          </w:tcPr>
          <w:p>
            <w:pPr>
              <w:spacing w:after="20" w:before="20" w:line="252" w:lineRule="auto"/>
              <w:ind w:firstLine="0"/>
              <w:jc w:val="center"/>
            </w:pPr>
            <w:r/>
            <w:r>
              <w:rPr>
                <w:b w:val="0"/>
                <w:sz w:val="18"/>
              </w:rPr>
              <w:t>1.638</w:t>
            </w:r>
          </w:p>
        </w:tc>
        <w:tc>
          <w:tcPr>
            <w:tcW w:type="dxa" w:w="1020"/>
          </w:tcPr>
          <w:p>
            <w:pPr>
              <w:spacing w:after="20" w:before="20" w:line="252" w:lineRule="auto"/>
              <w:ind w:firstLine="0"/>
              <w:jc w:val="center"/>
            </w:pPr>
            <w:r/>
            <w:r>
              <w:rPr>
                <w:b w:val="0"/>
                <w:sz w:val="18"/>
              </w:rPr>
              <w:t>3,5</w:t>
            </w:r>
          </w:p>
        </w:tc>
        <w:tc>
          <w:tcPr>
            <w:tcW w:type="dxa" w:w="1191"/>
          </w:tcPr>
          <w:p>
            <w:pPr>
              <w:spacing w:after="20" w:before="20" w:line="252" w:lineRule="auto"/>
              <w:ind w:firstLine="0"/>
              <w:jc w:val="center"/>
            </w:pPr>
            <w:r/>
            <w:r>
              <w:rPr>
                <w:b w:val="0"/>
                <w:sz w:val="18"/>
              </w:rPr>
              <w:t>12,93</w:t>
            </w:r>
          </w:p>
        </w:tc>
        <w:tc>
          <w:tcPr>
            <w:tcW w:type="dxa" w:w="1191"/>
          </w:tcPr>
          <w:p>
            <w:pPr>
              <w:spacing w:after="20" w:before="20" w:line="252" w:lineRule="auto"/>
              <w:ind w:firstLine="0"/>
              <w:jc w:val="center"/>
            </w:pPr>
            <w:r/>
            <w:r>
              <w:rPr>
                <w:b w:val="0"/>
                <w:sz w:val="18"/>
              </w:rPr>
              <w:t>13,22</w:t>
            </w:r>
          </w:p>
        </w:tc>
        <w:tc>
          <w:tcPr>
            <w:tcW w:type="dxa" w:w="1247"/>
          </w:tcPr>
          <w:p>
            <w:pPr>
              <w:spacing w:after="20" w:before="20" w:line="252" w:lineRule="auto"/>
              <w:ind w:firstLine="0"/>
              <w:jc w:val="center"/>
            </w:pPr>
            <w:r/>
            <w:r>
              <w:rPr>
                <w:b w:val="0"/>
                <w:sz w:val="18"/>
              </w:rPr>
              <w:t>38,87</w:t>
            </w:r>
          </w:p>
        </w:tc>
        <w:tc>
          <w:tcPr>
            <w:tcW w:type="dxa" w:w="1247"/>
          </w:tcPr>
          <w:p>
            <w:pPr>
              <w:spacing w:after="20" w:before="20" w:line="252" w:lineRule="auto"/>
              <w:ind w:firstLine="0"/>
              <w:jc w:val="center"/>
            </w:pPr>
            <w:r/>
            <w:r>
              <w:rPr>
                <w:b w:val="0"/>
                <w:sz w:val="18"/>
              </w:rPr>
              <w:t>41,43</w:t>
            </w:r>
          </w:p>
        </w:tc>
      </w:tr>
      <w:tr>
        <w:trPr>
          <w:cantSplit/>
        </w:trPr>
        <w:tc>
          <w:tcPr>
            <w:tcW w:type="dxa" w:w="680"/>
          </w:tcPr>
          <w:p>
            <w:pPr>
              <w:spacing w:after="20" w:before="20" w:line="252" w:lineRule="auto"/>
              <w:ind w:firstLine="0"/>
              <w:jc w:val="left"/>
            </w:pPr>
            <w:r/>
            <w:r>
              <w:rPr>
                <w:b w:val="0"/>
                <w:sz w:val="18"/>
              </w:rPr>
              <w:t>9</w:t>
            </w:r>
          </w:p>
        </w:tc>
        <w:tc>
          <w:tcPr>
            <w:tcW w:type="dxa" w:w="1247"/>
          </w:tcPr>
          <w:p>
            <w:pPr>
              <w:spacing w:after="20" w:before="20" w:line="252" w:lineRule="auto"/>
              <w:ind w:firstLine="0"/>
              <w:jc w:val="center"/>
            </w:pPr>
            <w:r/>
            <w:r>
              <w:rPr>
                <w:b w:val="0"/>
                <w:sz w:val="18"/>
              </w:rPr>
              <w:t>1.477</w:t>
            </w:r>
          </w:p>
        </w:tc>
        <w:tc>
          <w:tcPr>
            <w:tcW w:type="dxa" w:w="1247"/>
          </w:tcPr>
          <w:p>
            <w:pPr>
              <w:spacing w:after="20" w:before="20" w:line="252" w:lineRule="auto"/>
              <w:ind w:firstLine="0"/>
              <w:jc w:val="center"/>
            </w:pPr>
            <w:r/>
            <w:r>
              <w:rPr>
                <w:b w:val="0"/>
                <w:sz w:val="18"/>
              </w:rPr>
              <w:t>1.558</w:t>
            </w:r>
          </w:p>
        </w:tc>
        <w:tc>
          <w:tcPr>
            <w:tcW w:type="dxa" w:w="1020"/>
          </w:tcPr>
          <w:p>
            <w:pPr>
              <w:spacing w:after="20" w:before="20" w:line="252" w:lineRule="auto"/>
              <w:ind w:firstLine="0"/>
              <w:jc w:val="center"/>
            </w:pPr>
            <w:r/>
            <w:r>
              <w:rPr>
                <w:b w:val="0"/>
                <w:sz w:val="18"/>
              </w:rPr>
              <w:t>5,5</w:t>
            </w:r>
          </w:p>
        </w:tc>
        <w:tc>
          <w:tcPr>
            <w:tcW w:type="dxa" w:w="1191"/>
          </w:tcPr>
          <w:p>
            <w:pPr>
              <w:spacing w:after="20" w:before="20" w:line="252" w:lineRule="auto"/>
              <w:ind w:firstLine="0"/>
              <w:jc w:val="center"/>
            </w:pPr>
            <w:r/>
            <w:r>
              <w:rPr>
                <w:b w:val="0"/>
                <w:sz w:val="18"/>
              </w:rPr>
              <w:t>13,18</w:t>
            </w:r>
          </w:p>
        </w:tc>
        <w:tc>
          <w:tcPr>
            <w:tcW w:type="dxa" w:w="1191"/>
          </w:tcPr>
          <w:p>
            <w:pPr>
              <w:spacing w:after="20" w:before="20" w:line="252" w:lineRule="auto"/>
              <w:ind w:firstLine="0"/>
              <w:jc w:val="center"/>
            </w:pPr>
            <w:r/>
            <w:r>
              <w:rPr>
                <w:b w:val="0"/>
                <w:sz w:val="18"/>
              </w:rPr>
              <w:t>13,45</w:t>
            </w:r>
          </w:p>
        </w:tc>
        <w:tc>
          <w:tcPr>
            <w:tcW w:type="dxa" w:w="1247"/>
          </w:tcPr>
          <w:p>
            <w:pPr>
              <w:spacing w:after="20" w:before="20" w:line="252" w:lineRule="auto"/>
              <w:ind w:firstLine="0"/>
              <w:jc w:val="center"/>
            </w:pPr>
            <w:r/>
            <w:r>
              <w:rPr>
                <w:b w:val="0"/>
                <w:sz w:val="18"/>
              </w:rPr>
              <w:t>37,09</w:t>
            </w:r>
          </w:p>
        </w:tc>
        <w:tc>
          <w:tcPr>
            <w:tcW w:type="dxa" w:w="1247"/>
          </w:tcPr>
          <w:p>
            <w:pPr>
              <w:spacing w:after="20" w:before="20" w:line="252" w:lineRule="auto"/>
              <w:ind w:firstLine="0"/>
              <w:jc w:val="center"/>
            </w:pPr>
            <w:r/>
            <w:r>
              <w:rPr>
                <w:b w:val="0"/>
                <w:sz w:val="18"/>
              </w:rPr>
              <w:t>38,73</w:t>
            </w:r>
          </w:p>
        </w:tc>
      </w:tr>
      <w:tr>
        <w:trPr>
          <w:cantSplit/>
        </w:trPr>
        <w:tc>
          <w:tcPr>
            <w:tcW w:type="dxa" w:w="680"/>
          </w:tcPr>
          <w:p>
            <w:pPr>
              <w:spacing w:after="20" w:before="20" w:line="252" w:lineRule="auto"/>
              <w:ind w:firstLine="0"/>
              <w:jc w:val="left"/>
            </w:pPr>
            <w:r/>
            <w:r>
              <w:rPr>
                <w:b w:val="0"/>
                <w:sz w:val="18"/>
              </w:rPr>
              <w:t>10</w:t>
            </w:r>
          </w:p>
        </w:tc>
        <w:tc>
          <w:tcPr>
            <w:tcW w:type="dxa" w:w="1247"/>
          </w:tcPr>
          <w:p>
            <w:pPr>
              <w:spacing w:after="20" w:before="20" w:line="252" w:lineRule="auto"/>
              <w:ind w:firstLine="0"/>
              <w:jc w:val="center"/>
            </w:pPr>
            <w:r/>
            <w:r>
              <w:rPr>
                <w:b w:val="0"/>
                <w:sz w:val="18"/>
              </w:rPr>
              <w:t>1.247</w:t>
            </w:r>
          </w:p>
        </w:tc>
        <w:tc>
          <w:tcPr>
            <w:tcW w:type="dxa" w:w="1247"/>
          </w:tcPr>
          <w:p>
            <w:pPr>
              <w:spacing w:after="20" w:before="20" w:line="252" w:lineRule="auto"/>
              <w:ind w:firstLine="0"/>
              <w:jc w:val="center"/>
            </w:pPr>
            <w:r/>
            <w:r>
              <w:rPr>
                <w:b w:val="0"/>
                <w:sz w:val="18"/>
              </w:rPr>
              <w:t>1.286</w:t>
            </w:r>
          </w:p>
        </w:tc>
        <w:tc>
          <w:tcPr>
            <w:tcW w:type="dxa" w:w="1020"/>
          </w:tcPr>
          <w:p>
            <w:pPr>
              <w:spacing w:after="20" w:before="20" w:line="252" w:lineRule="auto"/>
              <w:ind w:firstLine="0"/>
              <w:jc w:val="center"/>
            </w:pPr>
            <w:r/>
            <w:r>
              <w:rPr>
                <w:b w:val="0"/>
                <w:sz w:val="18"/>
              </w:rPr>
              <w:t>3,1</w:t>
            </w:r>
          </w:p>
        </w:tc>
        <w:tc>
          <w:tcPr>
            <w:tcW w:type="dxa" w:w="1191"/>
          </w:tcPr>
          <w:p>
            <w:pPr>
              <w:spacing w:after="20" w:before="20" w:line="252" w:lineRule="auto"/>
              <w:ind w:firstLine="0"/>
              <w:jc w:val="center"/>
            </w:pPr>
            <w:r/>
            <w:r>
              <w:rPr>
                <w:b w:val="0"/>
                <w:sz w:val="18"/>
              </w:rPr>
              <w:t>13,43</w:t>
            </w:r>
          </w:p>
        </w:tc>
        <w:tc>
          <w:tcPr>
            <w:tcW w:type="dxa" w:w="1191"/>
          </w:tcPr>
          <w:p>
            <w:pPr>
              <w:spacing w:after="20" w:before="20" w:line="252" w:lineRule="auto"/>
              <w:ind w:firstLine="0"/>
              <w:jc w:val="center"/>
            </w:pPr>
            <w:r/>
            <w:r>
              <w:rPr>
                <w:b w:val="0"/>
                <w:sz w:val="18"/>
              </w:rPr>
              <w:t>13,78</w:t>
            </w:r>
          </w:p>
        </w:tc>
        <w:tc>
          <w:tcPr>
            <w:tcW w:type="dxa" w:w="1247"/>
          </w:tcPr>
          <w:p>
            <w:pPr>
              <w:spacing w:after="20" w:before="20" w:line="252" w:lineRule="auto"/>
              <w:ind w:firstLine="0"/>
              <w:jc w:val="center"/>
            </w:pPr>
            <w:r/>
            <w:r>
              <w:rPr>
                <w:b w:val="0"/>
                <w:sz w:val="18"/>
              </w:rPr>
              <w:t>36,84</w:t>
            </w:r>
          </w:p>
        </w:tc>
        <w:tc>
          <w:tcPr>
            <w:tcW w:type="dxa" w:w="1247"/>
          </w:tcPr>
          <w:p>
            <w:pPr>
              <w:spacing w:after="20" w:before="20" w:line="252" w:lineRule="auto"/>
              <w:ind w:firstLine="0"/>
              <w:jc w:val="center"/>
            </w:pPr>
            <w:r/>
            <w:r>
              <w:rPr>
                <w:b w:val="0"/>
                <w:sz w:val="18"/>
              </w:rPr>
              <w:t>38,02</w:t>
            </w:r>
          </w:p>
        </w:tc>
      </w:tr>
      <w:tr>
        <w:trPr>
          <w:cantSplit/>
        </w:trPr>
        <w:tc>
          <w:tcPr>
            <w:tcW w:type="dxa" w:w="680"/>
          </w:tcPr>
          <w:p>
            <w:pPr>
              <w:spacing w:after="20" w:before="20" w:line="252" w:lineRule="auto"/>
              <w:ind w:firstLine="0"/>
              <w:jc w:val="left"/>
            </w:pPr>
            <w:r/>
            <w:r>
              <w:rPr>
                <w:b w:val="0"/>
                <w:sz w:val="18"/>
              </w:rPr>
              <w:t>11</w:t>
            </w:r>
          </w:p>
        </w:tc>
        <w:tc>
          <w:tcPr>
            <w:tcW w:type="dxa" w:w="1247"/>
          </w:tcPr>
          <w:p>
            <w:pPr>
              <w:spacing w:after="20" w:before="20" w:line="252" w:lineRule="auto"/>
              <w:ind w:firstLine="0"/>
              <w:jc w:val="center"/>
            </w:pPr>
            <w:r/>
            <w:r>
              <w:rPr>
                <w:b w:val="0"/>
                <w:sz w:val="18"/>
              </w:rPr>
              <w:t>1.151</w:t>
            </w:r>
          </w:p>
        </w:tc>
        <w:tc>
          <w:tcPr>
            <w:tcW w:type="dxa" w:w="1247"/>
          </w:tcPr>
          <w:p>
            <w:pPr>
              <w:spacing w:after="20" w:before="20" w:line="252" w:lineRule="auto"/>
              <w:ind w:firstLine="0"/>
              <w:jc w:val="center"/>
            </w:pPr>
            <w:r/>
            <w:r>
              <w:rPr>
                <w:b w:val="0"/>
                <w:sz w:val="18"/>
              </w:rPr>
              <w:t>1.183</w:t>
            </w:r>
          </w:p>
        </w:tc>
        <w:tc>
          <w:tcPr>
            <w:tcW w:type="dxa" w:w="1020"/>
          </w:tcPr>
          <w:p>
            <w:pPr>
              <w:spacing w:after="20" w:before="20" w:line="252" w:lineRule="auto"/>
              <w:ind w:firstLine="0"/>
              <w:jc w:val="center"/>
            </w:pPr>
            <w:r/>
            <w:r>
              <w:rPr>
                <w:b w:val="0"/>
                <w:sz w:val="18"/>
              </w:rPr>
              <w:t>2,8</w:t>
            </w:r>
          </w:p>
        </w:tc>
        <w:tc>
          <w:tcPr>
            <w:tcW w:type="dxa" w:w="1191"/>
          </w:tcPr>
          <w:p>
            <w:pPr>
              <w:spacing w:after="20" w:before="20" w:line="252" w:lineRule="auto"/>
              <w:ind w:firstLine="0"/>
              <w:jc w:val="center"/>
            </w:pPr>
            <w:r/>
            <w:r>
              <w:rPr>
                <w:b w:val="0"/>
                <w:sz w:val="18"/>
              </w:rPr>
              <w:t>13,28</w:t>
            </w:r>
          </w:p>
        </w:tc>
        <w:tc>
          <w:tcPr>
            <w:tcW w:type="dxa" w:w="1191"/>
          </w:tcPr>
          <w:p>
            <w:pPr>
              <w:spacing w:after="20" w:before="20" w:line="252" w:lineRule="auto"/>
              <w:ind w:firstLine="0"/>
              <w:jc w:val="center"/>
            </w:pPr>
            <w:r/>
            <w:r>
              <w:rPr>
                <w:b w:val="0"/>
                <w:sz w:val="18"/>
              </w:rPr>
              <w:t>13,70</w:t>
            </w:r>
          </w:p>
        </w:tc>
        <w:tc>
          <w:tcPr>
            <w:tcW w:type="dxa" w:w="1247"/>
          </w:tcPr>
          <w:p>
            <w:pPr>
              <w:spacing w:after="20" w:before="20" w:line="252" w:lineRule="auto"/>
              <w:ind w:firstLine="0"/>
              <w:jc w:val="center"/>
            </w:pPr>
            <w:r/>
            <w:r>
              <w:rPr>
                <w:b w:val="0"/>
                <w:sz w:val="18"/>
              </w:rPr>
              <w:t>37,40</w:t>
            </w:r>
          </w:p>
        </w:tc>
        <w:tc>
          <w:tcPr>
            <w:tcW w:type="dxa" w:w="1247"/>
          </w:tcPr>
          <w:p>
            <w:pPr>
              <w:spacing w:after="20" w:before="20" w:line="252" w:lineRule="auto"/>
              <w:ind w:firstLine="0"/>
              <w:jc w:val="center"/>
            </w:pPr>
            <w:r/>
            <w:r>
              <w:rPr>
                <w:b w:val="0"/>
                <w:sz w:val="18"/>
              </w:rPr>
              <w:t>38,46</w:t>
            </w:r>
          </w:p>
        </w:tc>
      </w:tr>
      <w:tr>
        <w:trPr>
          <w:cantSplit/>
        </w:trPr>
        <w:tc>
          <w:tcPr>
            <w:tcW w:type="dxa" w:w="680"/>
          </w:tcPr>
          <w:p>
            <w:pPr>
              <w:spacing w:after="20" w:before="20" w:line="252" w:lineRule="auto"/>
              <w:ind w:firstLine="0"/>
              <w:jc w:val="left"/>
            </w:pPr>
            <w:r/>
            <w:r>
              <w:rPr>
                <w:b w:val="0"/>
                <w:sz w:val="18"/>
              </w:rPr>
              <w:t>12</w:t>
            </w:r>
          </w:p>
        </w:tc>
        <w:tc>
          <w:tcPr>
            <w:tcW w:type="dxa" w:w="1247"/>
          </w:tcPr>
          <w:p>
            <w:pPr>
              <w:spacing w:after="20" w:before="20" w:line="252" w:lineRule="auto"/>
              <w:ind w:firstLine="0"/>
              <w:jc w:val="center"/>
            </w:pPr>
            <w:r/>
            <w:r>
              <w:rPr>
                <w:b w:val="0"/>
                <w:sz w:val="18"/>
              </w:rPr>
              <w:t>1.071</w:t>
            </w:r>
          </w:p>
        </w:tc>
        <w:tc>
          <w:tcPr>
            <w:tcW w:type="dxa" w:w="1247"/>
          </w:tcPr>
          <w:p>
            <w:pPr>
              <w:spacing w:after="20" w:before="20" w:line="252" w:lineRule="auto"/>
              <w:ind w:firstLine="0"/>
              <w:jc w:val="center"/>
            </w:pPr>
            <w:r/>
            <w:r>
              <w:rPr>
                <w:b w:val="0"/>
                <w:sz w:val="18"/>
              </w:rPr>
              <w:t>1.088</w:t>
            </w:r>
          </w:p>
        </w:tc>
        <w:tc>
          <w:tcPr>
            <w:tcW w:type="dxa" w:w="1020"/>
          </w:tcPr>
          <w:p>
            <w:pPr>
              <w:spacing w:after="20" w:before="20" w:line="252" w:lineRule="auto"/>
              <w:ind w:firstLine="0"/>
              <w:jc w:val="center"/>
            </w:pPr>
            <w:r/>
            <w:r>
              <w:rPr>
                <w:b w:val="0"/>
                <w:sz w:val="18"/>
              </w:rPr>
              <w:t>1,6</w:t>
            </w:r>
          </w:p>
        </w:tc>
        <w:tc>
          <w:tcPr>
            <w:tcW w:type="dxa" w:w="1191"/>
          </w:tcPr>
          <w:p>
            <w:pPr>
              <w:spacing w:after="20" w:before="20" w:line="252" w:lineRule="auto"/>
              <w:ind w:firstLine="0"/>
              <w:jc w:val="center"/>
            </w:pPr>
            <w:r/>
            <w:r>
              <w:rPr>
                <w:b w:val="0"/>
                <w:sz w:val="18"/>
              </w:rPr>
              <w:t>13,12</w:t>
            </w:r>
          </w:p>
        </w:tc>
        <w:tc>
          <w:tcPr>
            <w:tcW w:type="dxa" w:w="1191"/>
          </w:tcPr>
          <w:p>
            <w:pPr>
              <w:spacing w:after="20" w:before="20" w:line="252" w:lineRule="auto"/>
              <w:ind w:firstLine="0"/>
              <w:jc w:val="center"/>
            </w:pPr>
            <w:r/>
            <w:r>
              <w:rPr>
                <w:b w:val="0"/>
                <w:sz w:val="18"/>
              </w:rPr>
              <w:t>13,70</w:t>
            </w:r>
          </w:p>
        </w:tc>
        <w:tc>
          <w:tcPr>
            <w:tcW w:type="dxa" w:w="1247"/>
          </w:tcPr>
          <w:p>
            <w:pPr>
              <w:spacing w:after="20" w:before="20" w:line="252" w:lineRule="auto"/>
              <w:ind w:firstLine="0"/>
              <w:jc w:val="center"/>
            </w:pPr>
            <w:r/>
            <w:r>
              <w:rPr>
                <w:b w:val="0"/>
                <w:sz w:val="18"/>
              </w:rPr>
              <w:t>37,65</w:t>
            </w:r>
          </w:p>
        </w:tc>
        <w:tc>
          <w:tcPr>
            <w:tcW w:type="dxa" w:w="1247"/>
          </w:tcPr>
          <w:p>
            <w:pPr>
              <w:spacing w:after="20" w:before="20" w:line="252" w:lineRule="auto"/>
              <w:ind w:firstLine="0"/>
              <w:jc w:val="center"/>
            </w:pPr>
            <w:r/>
            <w:r>
              <w:rPr>
                <w:b w:val="0"/>
                <w:sz w:val="18"/>
              </w:rPr>
              <w:t>38,89</w:t>
            </w:r>
          </w:p>
        </w:tc>
      </w:tr>
      <w:tr>
        <w:trPr>
          <w:cantSplit/>
        </w:trPr>
        <w:tc>
          <w:tcPr>
            <w:tcW w:type="dxa" w:w="680"/>
          </w:tcPr>
          <w:p>
            <w:pPr>
              <w:spacing w:after="20" w:before="20" w:line="252" w:lineRule="auto"/>
              <w:ind w:firstLine="0"/>
              <w:jc w:val="left"/>
            </w:pPr>
            <w:r/>
            <w:r>
              <w:rPr>
                <w:b w:val="0"/>
                <w:sz w:val="18"/>
              </w:rPr>
              <w:t>13</w:t>
            </w:r>
          </w:p>
        </w:tc>
        <w:tc>
          <w:tcPr>
            <w:tcW w:type="dxa" w:w="1247"/>
          </w:tcPr>
          <w:p>
            <w:pPr>
              <w:spacing w:after="20" w:before="20" w:line="252" w:lineRule="auto"/>
              <w:ind w:firstLine="0"/>
              <w:jc w:val="center"/>
            </w:pPr>
            <w:r/>
            <w:r>
              <w:rPr>
                <w:b w:val="0"/>
                <w:sz w:val="18"/>
              </w:rPr>
              <w:t>1.003</w:t>
            </w:r>
          </w:p>
        </w:tc>
        <w:tc>
          <w:tcPr>
            <w:tcW w:type="dxa" w:w="1247"/>
          </w:tcPr>
          <w:p>
            <w:pPr>
              <w:spacing w:after="20" w:before="20" w:line="252" w:lineRule="auto"/>
              <w:ind w:firstLine="0"/>
              <w:jc w:val="center"/>
            </w:pPr>
            <w:r/>
            <w:r>
              <w:rPr>
                <w:b w:val="0"/>
                <w:sz w:val="18"/>
              </w:rPr>
              <w:t>1.017</w:t>
            </w:r>
          </w:p>
        </w:tc>
        <w:tc>
          <w:tcPr>
            <w:tcW w:type="dxa" w:w="1020"/>
          </w:tcPr>
          <w:p>
            <w:pPr>
              <w:spacing w:after="20" w:before="20" w:line="252" w:lineRule="auto"/>
              <w:ind w:firstLine="0"/>
              <w:jc w:val="center"/>
            </w:pPr>
            <w:r/>
            <w:r>
              <w:rPr>
                <w:b w:val="0"/>
                <w:sz w:val="18"/>
              </w:rPr>
              <w:t>1,4</w:t>
            </w:r>
          </w:p>
        </w:tc>
        <w:tc>
          <w:tcPr>
            <w:tcW w:type="dxa" w:w="1191"/>
          </w:tcPr>
          <w:p>
            <w:pPr>
              <w:spacing w:after="20" w:before="20" w:line="252" w:lineRule="auto"/>
              <w:ind w:firstLine="0"/>
              <w:jc w:val="center"/>
            </w:pPr>
            <w:r/>
            <w:r>
              <w:rPr>
                <w:b w:val="0"/>
                <w:sz w:val="18"/>
              </w:rPr>
              <w:t>12,94</w:t>
            </w:r>
          </w:p>
        </w:tc>
        <w:tc>
          <w:tcPr>
            <w:tcW w:type="dxa" w:w="1191"/>
          </w:tcPr>
          <w:p>
            <w:pPr>
              <w:spacing w:after="20" w:before="20" w:line="252" w:lineRule="auto"/>
              <w:ind w:firstLine="0"/>
              <w:jc w:val="center"/>
            </w:pPr>
            <w:r/>
            <w:r>
              <w:rPr>
                <w:b w:val="0"/>
                <w:sz w:val="18"/>
              </w:rPr>
              <w:t>13,49</w:t>
            </w:r>
          </w:p>
        </w:tc>
        <w:tc>
          <w:tcPr>
            <w:tcW w:type="dxa" w:w="1247"/>
          </w:tcPr>
          <w:p>
            <w:pPr>
              <w:spacing w:after="20" w:before="20" w:line="252" w:lineRule="auto"/>
              <w:ind w:firstLine="0"/>
              <w:jc w:val="center"/>
            </w:pPr>
            <w:r/>
            <w:r>
              <w:rPr>
                <w:b w:val="0"/>
                <w:sz w:val="18"/>
              </w:rPr>
              <w:t>38,00</w:t>
            </w:r>
          </w:p>
        </w:tc>
        <w:tc>
          <w:tcPr>
            <w:tcW w:type="dxa" w:w="1247"/>
          </w:tcPr>
          <w:p>
            <w:pPr>
              <w:spacing w:after="20" w:before="20" w:line="252" w:lineRule="auto"/>
              <w:ind w:firstLine="0"/>
              <w:jc w:val="center"/>
            </w:pPr>
            <w:r/>
            <w:r>
              <w:rPr>
                <w:b w:val="0"/>
                <w:sz w:val="18"/>
              </w:rPr>
              <w:t>39,09</w:t>
            </w:r>
          </w:p>
        </w:tc>
      </w:tr>
      <w:tr>
        <w:trPr>
          <w:cantSplit/>
        </w:trPr>
        <w:tc>
          <w:tcPr>
            <w:tcW w:type="dxa" w:w="680"/>
          </w:tcPr>
          <w:p>
            <w:pPr>
              <w:spacing w:after="20" w:before="20" w:line="252" w:lineRule="auto"/>
              <w:ind w:firstLine="0"/>
              <w:jc w:val="left"/>
            </w:pPr>
            <w:r/>
            <w:r>
              <w:rPr>
                <w:b w:val="0"/>
                <w:sz w:val="18"/>
              </w:rPr>
              <w:t>14</w:t>
            </w:r>
          </w:p>
        </w:tc>
        <w:tc>
          <w:tcPr>
            <w:tcW w:type="dxa" w:w="1247"/>
          </w:tcPr>
          <w:p>
            <w:pPr>
              <w:spacing w:after="20" w:before="20" w:line="252" w:lineRule="auto"/>
              <w:ind w:firstLine="0"/>
              <w:jc w:val="center"/>
            </w:pPr>
            <w:r/>
            <w:r>
              <w:rPr>
                <w:b w:val="0"/>
                <w:sz w:val="18"/>
              </w:rPr>
              <w:t>951</w:t>
            </w:r>
          </w:p>
        </w:tc>
        <w:tc>
          <w:tcPr>
            <w:tcW w:type="dxa" w:w="1247"/>
          </w:tcPr>
          <w:p>
            <w:pPr>
              <w:spacing w:after="20" w:before="20" w:line="252" w:lineRule="auto"/>
              <w:ind w:firstLine="0"/>
              <w:jc w:val="center"/>
            </w:pPr>
            <w:r/>
            <w:r>
              <w:rPr>
                <w:b w:val="0"/>
                <w:sz w:val="18"/>
              </w:rPr>
              <w:t>967</w:t>
            </w:r>
          </w:p>
        </w:tc>
        <w:tc>
          <w:tcPr>
            <w:tcW w:type="dxa" w:w="1020"/>
          </w:tcPr>
          <w:p>
            <w:pPr>
              <w:spacing w:after="20" w:before="20" w:line="252" w:lineRule="auto"/>
              <w:ind w:firstLine="0"/>
              <w:jc w:val="center"/>
            </w:pPr>
            <w:r/>
            <w:r>
              <w:rPr>
                <w:b w:val="0"/>
                <w:sz w:val="18"/>
              </w:rPr>
              <w:t>1,7</w:t>
            </w:r>
          </w:p>
        </w:tc>
        <w:tc>
          <w:tcPr>
            <w:tcW w:type="dxa" w:w="1191"/>
          </w:tcPr>
          <w:p>
            <w:pPr>
              <w:spacing w:after="20" w:before="20" w:line="252" w:lineRule="auto"/>
              <w:ind w:firstLine="0"/>
              <w:jc w:val="center"/>
            </w:pPr>
            <w:r/>
            <w:r>
              <w:rPr>
                <w:b w:val="0"/>
                <w:sz w:val="18"/>
              </w:rPr>
              <w:t>12,38</w:t>
            </w:r>
          </w:p>
        </w:tc>
        <w:tc>
          <w:tcPr>
            <w:tcW w:type="dxa" w:w="1191"/>
          </w:tcPr>
          <w:p>
            <w:pPr>
              <w:spacing w:after="20" w:before="20" w:line="252" w:lineRule="auto"/>
              <w:ind w:firstLine="0"/>
              <w:jc w:val="center"/>
            </w:pPr>
            <w:r/>
            <w:r>
              <w:rPr>
                <w:b w:val="0"/>
                <w:sz w:val="18"/>
              </w:rPr>
              <w:t>12,95</w:t>
            </w:r>
          </w:p>
        </w:tc>
        <w:tc>
          <w:tcPr>
            <w:tcW w:type="dxa" w:w="1247"/>
          </w:tcPr>
          <w:p>
            <w:pPr>
              <w:spacing w:after="20" w:before="20" w:line="252" w:lineRule="auto"/>
              <w:ind w:firstLine="0"/>
              <w:jc w:val="center"/>
            </w:pPr>
            <w:r/>
            <w:r>
              <w:rPr>
                <w:b w:val="0"/>
                <w:sz w:val="18"/>
              </w:rPr>
              <w:t>38,46</w:t>
            </w:r>
          </w:p>
        </w:tc>
        <w:tc>
          <w:tcPr>
            <w:tcW w:type="dxa" w:w="1247"/>
          </w:tcPr>
          <w:p>
            <w:pPr>
              <w:spacing w:after="20" w:before="20" w:line="252" w:lineRule="auto"/>
              <w:ind w:firstLine="0"/>
              <w:jc w:val="center"/>
            </w:pPr>
            <w:r/>
            <w:r>
              <w:rPr>
                <w:b w:val="0"/>
                <w:sz w:val="18"/>
              </w:rPr>
              <w:t>39,60</w:t>
            </w:r>
          </w:p>
        </w:tc>
      </w:tr>
      <w:tr>
        <w:trPr>
          <w:cantSplit/>
        </w:trPr>
        <w:tc>
          <w:tcPr>
            <w:tcW w:type="dxa" w:w="680"/>
          </w:tcPr>
          <w:p>
            <w:pPr>
              <w:spacing w:after="20" w:before="20" w:line="252" w:lineRule="auto"/>
              <w:ind w:firstLine="0"/>
              <w:jc w:val="left"/>
            </w:pPr>
            <w:r/>
            <w:r>
              <w:rPr>
                <w:b w:val="0"/>
                <w:sz w:val="18"/>
              </w:rPr>
              <w:t>15</w:t>
            </w:r>
          </w:p>
        </w:tc>
        <w:tc>
          <w:tcPr>
            <w:tcW w:type="dxa" w:w="1247"/>
          </w:tcPr>
          <w:p>
            <w:pPr>
              <w:spacing w:after="20" w:before="20" w:line="252" w:lineRule="auto"/>
              <w:ind w:firstLine="0"/>
              <w:jc w:val="center"/>
            </w:pPr>
            <w:r/>
            <w:r>
              <w:rPr>
                <w:b w:val="0"/>
                <w:sz w:val="18"/>
              </w:rPr>
              <w:t>911</w:t>
            </w:r>
          </w:p>
        </w:tc>
        <w:tc>
          <w:tcPr>
            <w:tcW w:type="dxa" w:w="1247"/>
          </w:tcPr>
          <w:p>
            <w:pPr>
              <w:spacing w:after="20" w:before="20" w:line="252" w:lineRule="auto"/>
              <w:ind w:firstLine="0"/>
              <w:jc w:val="center"/>
            </w:pPr>
            <w:r/>
            <w:r>
              <w:rPr>
                <w:b w:val="0"/>
                <w:sz w:val="18"/>
              </w:rPr>
              <w:t>933</w:t>
            </w:r>
          </w:p>
        </w:tc>
        <w:tc>
          <w:tcPr>
            <w:tcW w:type="dxa" w:w="1020"/>
          </w:tcPr>
          <w:p>
            <w:pPr>
              <w:spacing w:after="20" w:before="20" w:line="252" w:lineRule="auto"/>
              <w:ind w:firstLine="0"/>
              <w:jc w:val="center"/>
            </w:pPr>
            <w:r/>
            <w:r>
              <w:rPr>
                <w:b w:val="0"/>
                <w:sz w:val="18"/>
              </w:rPr>
              <w:t>2,4</w:t>
            </w:r>
          </w:p>
        </w:tc>
        <w:tc>
          <w:tcPr>
            <w:tcW w:type="dxa" w:w="1191"/>
          </w:tcPr>
          <w:p>
            <w:pPr>
              <w:spacing w:after="20" w:before="20" w:line="252" w:lineRule="auto"/>
              <w:ind w:firstLine="0"/>
              <w:jc w:val="center"/>
            </w:pPr>
            <w:r/>
            <w:r>
              <w:rPr>
                <w:b w:val="0"/>
                <w:sz w:val="18"/>
              </w:rPr>
              <w:t>11,95</w:t>
            </w:r>
          </w:p>
        </w:tc>
        <w:tc>
          <w:tcPr>
            <w:tcW w:type="dxa" w:w="1191"/>
          </w:tcPr>
          <w:p>
            <w:pPr>
              <w:spacing w:after="20" w:before="20" w:line="252" w:lineRule="auto"/>
              <w:ind w:firstLine="0"/>
              <w:jc w:val="center"/>
            </w:pPr>
            <w:r/>
            <w:r>
              <w:rPr>
                <w:b w:val="0"/>
                <w:sz w:val="18"/>
              </w:rPr>
              <w:t>12,57</w:t>
            </w:r>
          </w:p>
        </w:tc>
        <w:tc>
          <w:tcPr>
            <w:tcW w:type="dxa" w:w="1247"/>
          </w:tcPr>
          <w:p>
            <w:pPr>
              <w:spacing w:after="20" w:before="20" w:line="252" w:lineRule="auto"/>
              <w:ind w:firstLine="0"/>
              <w:jc w:val="center"/>
            </w:pPr>
            <w:r/>
            <w:r>
              <w:rPr>
                <w:b w:val="0"/>
                <w:sz w:val="18"/>
              </w:rPr>
              <w:t>38,98</w:t>
            </w:r>
          </w:p>
        </w:tc>
        <w:tc>
          <w:tcPr>
            <w:tcW w:type="dxa" w:w="1247"/>
          </w:tcPr>
          <w:p>
            <w:pPr>
              <w:spacing w:after="20" w:before="20" w:line="252" w:lineRule="auto"/>
              <w:ind w:firstLine="0"/>
              <w:jc w:val="center"/>
            </w:pPr>
            <w:r/>
            <w:r>
              <w:rPr>
                <w:b w:val="0"/>
                <w:sz w:val="18"/>
              </w:rPr>
              <w:t>39,97</w:t>
            </w:r>
          </w:p>
        </w:tc>
      </w:tr>
      <w:tr>
        <w:trPr>
          <w:cantSplit/>
        </w:trPr>
        <w:tc>
          <w:tcPr>
            <w:tcW w:type="dxa" w:w="680"/>
          </w:tcPr>
          <w:p>
            <w:pPr>
              <w:spacing w:after="20" w:before="20" w:line="252" w:lineRule="auto"/>
              <w:ind w:firstLine="0"/>
              <w:jc w:val="left"/>
            </w:pPr>
            <w:r/>
            <w:r>
              <w:rPr>
                <w:b w:val="0"/>
                <w:sz w:val="18"/>
              </w:rPr>
              <w:t>16</w:t>
            </w:r>
          </w:p>
        </w:tc>
        <w:tc>
          <w:tcPr>
            <w:tcW w:type="dxa" w:w="1247"/>
          </w:tcPr>
          <w:p>
            <w:pPr>
              <w:spacing w:after="20" w:before="20" w:line="252" w:lineRule="auto"/>
              <w:ind w:firstLine="0"/>
              <w:jc w:val="center"/>
            </w:pPr>
            <w:r/>
            <w:r>
              <w:rPr>
                <w:b w:val="0"/>
                <w:sz w:val="18"/>
              </w:rPr>
              <w:t>974</w:t>
            </w:r>
          </w:p>
        </w:tc>
        <w:tc>
          <w:tcPr>
            <w:tcW w:type="dxa" w:w="1247"/>
          </w:tcPr>
          <w:p>
            <w:pPr>
              <w:spacing w:after="20" w:before="20" w:line="252" w:lineRule="auto"/>
              <w:ind w:firstLine="0"/>
              <w:jc w:val="center"/>
            </w:pPr>
            <w:r/>
            <w:r>
              <w:rPr>
                <w:b w:val="0"/>
                <w:sz w:val="18"/>
              </w:rPr>
              <w:t>997</w:t>
            </w:r>
          </w:p>
        </w:tc>
        <w:tc>
          <w:tcPr>
            <w:tcW w:type="dxa" w:w="1020"/>
          </w:tcPr>
          <w:p>
            <w:pPr>
              <w:spacing w:after="20" w:before="20" w:line="252" w:lineRule="auto"/>
              <w:ind w:firstLine="0"/>
              <w:jc w:val="center"/>
            </w:pPr>
            <w:r/>
            <w:r>
              <w:rPr>
                <w:b w:val="0"/>
                <w:sz w:val="18"/>
              </w:rPr>
              <w:t>2,4</w:t>
            </w:r>
          </w:p>
        </w:tc>
        <w:tc>
          <w:tcPr>
            <w:tcW w:type="dxa" w:w="1191"/>
          </w:tcPr>
          <w:p>
            <w:pPr>
              <w:spacing w:after="20" w:before="20" w:line="252" w:lineRule="auto"/>
              <w:ind w:firstLine="0"/>
              <w:jc w:val="center"/>
            </w:pPr>
            <w:r/>
            <w:r>
              <w:rPr>
                <w:b w:val="0"/>
                <w:sz w:val="18"/>
              </w:rPr>
              <w:t>11,57</w:t>
            </w:r>
          </w:p>
        </w:tc>
        <w:tc>
          <w:tcPr>
            <w:tcW w:type="dxa" w:w="1191"/>
          </w:tcPr>
          <w:p>
            <w:pPr>
              <w:spacing w:after="20" w:before="20" w:line="252" w:lineRule="auto"/>
              <w:ind w:firstLine="0"/>
              <w:jc w:val="center"/>
            </w:pPr>
            <w:r/>
            <w:r>
              <w:rPr>
                <w:b w:val="0"/>
                <w:sz w:val="18"/>
              </w:rPr>
              <w:t>12,22</w:t>
            </w:r>
          </w:p>
        </w:tc>
        <w:tc>
          <w:tcPr>
            <w:tcW w:type="dxa" w:w="1247"/>
          </w:tcPr>
          <w:p>
            <w:pPr>
              <w:spacing w:after="20" w:before="20" w:line="252" w:lineRule="auto"/>
              <w:ind w:firstLine="0"/>
              <w:jc w:val="center"/>
            </w:pPr>
            <w:r/>
            <w:r>
              <w:rPr>
                <w:b w:val="0"/>
                <w:sz w:val="18"/>
              </w:rPr>
              <w:t>39,03</w:t>
            </w:r>
          </w:p>
        </w:tc>
        <w:tc>
          <w:tcPr>
            <w:tcW w:type="dxa" w:w="1247"/>
          </w:tcPr>
          <w:p>
            <w:pPr>
              <w:spacing w:after="20" w:before="20" w:line="252" w:lineRule="auto"/>
              <w:ind w:firstLine="0"/>
              <w:jc w:val="center"/>
            </w:pPr>
            <w:r/>
            <w:r>
              <w:rPr>
                <w:b w:val="0"/>
                <w:sz w:val="18"/>
              </w:rPr>
              <w:t>40,14</w:t>
            </w:r>
          </w:p>
        </w:tc>
      </w:tr>
      <w:tr>
        <w:trPr>
          <w:cantSplit/>
        </w:trPr>
        <w:tc>
          <w:tcPr>
            <w:tcW w:type="dxa" w:w="680"/>
          </w:tcPr>
          <w:p>
            <w:pPr>
              <w:spacing w:after="20" w:before="20" w:line="252" w:lineRule="auto"/>
              <w:ind w:firstLine="0"/>
              <w:jc w:val="left"/>
            </w:pPr>
            <w:r/>
            <w:r>
              <w:rPr>
                <w:b w:val="0"/>
                <w:sz w:val="18"/>
              </w:rPr>
              <w:t>17</w:t>
            </w:r>
          </w:p>
        </w:tc>
        <w:tc>
          <w:tcPr>
            <w:tcW w:type="dxa" w:w="1247"/>
          </w:tcPr>
          <w:p>
            <w:pPr>
              <w:spacing w:after="20" w:before="20" w:line="252" w:lineRule="auto"/>
              <w:ind w:firstLine="0"/>
              <w:jc w:val="center"/>
            </w:pPr>
            <w:r/>
            <w:r>
              <w:rPr>
                <w:b w:val="0"/>
                <w:sz w:val="18"/>
              </w:rPr>
              <w:t>1.172</w:t>
            </w:r>
          </w:p>
        </w:tc>
        <w:tc>
          <w:tcPr>
            <w:tcW w:type="dxa" w:w="1247"/>
          </w:tcPr>
          <w:p>
            <w:pPr>
              <w:spacing w:after="20" w:before="20" w:line="252" w:lineRule="auto"/>
              <w:ind w:firstLine="0"/>
              <w:jc w:val="center"/>
            </w:pPr>
            <w:r/>
            <w:r>
              <w:rPr>
                <w:b w:val="0"/>
                <w:sz w:val="18"/>
              </w:rPr>
              <w:t>1.181</w:t>
            </w:r>
          </w:p>
        </w:tc>
        <w:tc>
          <w:tcPr>
            <w:tcW w:type="dxa" w:w="1020"/>
          </w:tcPr>
          <w:p>
            <w:pPr>
              <w:spacing w:after="20" w:before="20" w:line="252" w:lineRule="auto"/>
              <w:ind w:firstLine="0"/>
              <w:jc w:val="center"/>
            </w:pPr>
            <w:r/>
            <w:r>
              <w:rPr>
                <w:b w:val="0"/>
                <w:sz w:val="18"/>
              </w:rPr>
              <w:t>0,8</w:t>
            </w:r>
          </w:p>
        </w:tc>
        <w:tc>
          <w:tcPr>
            <w:tcW w:type="dxa" w:w="1191"/>
          </w:tcPr>
          <w:p>
            <w:pPr>
              <w:spacing w:after="20" w:before="20" w:line="252" w:lineRule="auto"/>
              <w:ind w:firstLine="0"/>
              <w:jc w:val="center"/>
            </w:pPr>
            <w:r/>
            <w:r>
              <w:rPr>
                <w:b w:val="0"/>
                <w:sz w:val="18"/>
              </w:rPr>
              <w:t>11,59</w:t>
            </w:r>
          </w:p>
        </w:tc>
        <w:tc>
          <w:tcPr>
            <w:tcW w:type="dxa" w:w="1191"/>
          </w:tcPr>
          <w:p>
            <w:pPr>
              <w:spacing w:after="20" w:before="20" w:line="252" w:lineRule="auto"/>
              <w:ind w:firstLine="0"/>
              <w:jc w:val="center"/>
            </w:pPr>
            <w:r/>
            <w:r>
              <w:rPr>
                <w:b w:val="0"/>
                <w:sz w:val="18"/>
              </w:rPr>
              <w:t>12,18</w:t>
            </w:r>
          </w:p>
        </w:tc>
        <w:tc>
          <w:tcPr>
            <w:tcW w:type="dxa" w:w="1247"/>
          </w:tcPr>
          <w:p>
            <w:pPr>
              <w:spacing w:after="20" w:before="20" w:line="252" w:lineRule="auto"/>
              <w:ind w:firstLine="0"/>
              <w:jc w:val="center"/>
            </w:pPr>
            <w:r/>
            <w:r>
              <w:rPr>
                <w:b w:val="0"/>
                <w:sz w:val="18"/>
              </w:rPr>
              <w:t>38,16</w:t>
            </w:r>
          </w:p>
        </w:tc>
        <w:tc>
          <w:tcPr>
            <w:tcW w:type="dxa" w:w="1247"/>
          </w:tcPr>
          <w:p>
            <w:pPr>
              <w:spacing w:after="20" w:before="20" w:line="252" w:lineRule="auto"/>
              <w:ind w:firstLine="0"/>
              <w:jc w:val="center"/>
            </w:pPr>
            <w:r/>
            <w:r>
              <w:rPr>
                <w:b w:val="0"/>
                <w:sz w:val="18"/>
              </w:rPr>
              <w:t>39,34</w:t>
            </w:r>
          </w:p>
        </w:tc>
      </w:tr>
      <w:tr>
        <w:trPr>
          <w:cantSplit/>
        </w:trPr>
        <w:tc>
          <w:tcPr>
            <w:tcW w:type="dxa" w:w="680"/>
          </w:tcPr>
          <w:p>
            <w:pPr>
              <w:spacing w:after="20" w:before="20" w:line="252" w:lineRule="auto"/>
              <w:ind w:firstLine="0"/>
              <w:jc w:val="left"/>
            </w:pPr>
            <w:r/>
            <w:r>
              <w:rPr>
                <w:b w:val="0"/>
                <w:sz w:val="18"/>
              </w:rPr>
              <w:t>18</w:t>
            </w:r>
          </w:p>
        </w:tc>
        <w:tc>
          <w:tcPr>
            <w:tcW w:type="dxa" w:w="1247"/>
          </w:tcPr>
          <w:p>
            <w:pPr>
              <w:spacing w:after="20" w:before="20" w:line="252" w:lineRule="auto"/>
              <w:ind w:firstLine="0"/>
              <w:jc w:val="center"/>
            </w:pPr>
            <w:r/>
            <w:r>
              <w:rPr>
                <w:b w:val="0"/>
                <w:sz w:val="18"/>
              </w:rPr>
              <w:t>1.300</w:t>
            </w:r>
          </w:p>
        </w:tc>
        <w:tc>
          <w:tcPr>
            <w:tcW w:type="dxa" w:w="1247"/>
          </w:tcPr>
          <w:p>
            <w:pPr>
              <w:spacing w:after="20" w:before="20" w:line="252" w:lineRule="auto"/>
              <w:ind w:firstLine="0"/>
              <w:jc w:val="center"/>
            </w:pPr>
            <w:r/>
            <w:r>
              <w:rPr>
                <w:b w:val="0"/>
                <w:sz w:val="18"/>
              </w:rPr>
              <w:t>1.311</w:t>
            </w:r>
          </w:p>
        </w:tc>
        <w:tc>
          <w:tcPr>
            <w:tcW w:type="dxa" w:w="1020"/>
          </w:tcPr>
          <w:p>
            <w:pPr>
              <w:spacing w:after="20" w:before="20" w:line="252" w:lineRule="auto"/>
              <w:ind w:firstLine="0"/>
              <w:jc w:val="center"/>
            </w:pPr>
            <w:r/>
            <w:r>
              <w:rPr>
                <w:b w:val="0"/>
                <w:sz w:val="18"/>
              </w:rPr>
              <w:t>0,8</w:t>
            </w:r>
          </w:p>
        </w:tc>
        <w:tc>
          <w:tcPr>
            <w:tcW w:type="dxa" w:w="1191"/>
          </w:tcPr>
          <w:p>
            <w:pPr>
              <w:spacing w:after="20" w:before="20" w:line="252" w:lineRule="auto"/>
              <w:ind w:firstLine="0"/>
              <w:jc w:val="center"/>
            </w:pPr>
            <w:r/>
            <w:r>
              <w:rPr>
                <w:b w:val="0"/>
                <w:sz w:val="18"/>
              </w:rPr>
              <w:t>12,34</w:t>
            </w:r>
          </w:p>
        </w:tc>
        <w:tc>
          <w:tcPr>
            <w:tcW w:type="dxa" w:w="1191"/>
          </w:tcPr>
          <w:p>
            <w:pPr>
              <w:spacing w:after="20" w:before="20" w:line="252" w:lineRule="auto"/>
              <w:ind w:firstLine="0"/>
              <w:jc w:val="center"/>
            </w:pPr>
            <w:r/>
            <w:r>
              <w:rPr>
                <w:b w:val="0"/>
                <w:sz w:val="18"/>
              </w:rPr>
              <w:t>12,93</w:t>
            </w:r>
          </w:p>
        </w:tc>
        <w:tc>
          <w:tcPr>
            <w:tcW w:type="dxa" w:w="1247"/>
          </w:tcPr>
          <w:p>
            <w:pPr>
              <w:spacing w:after="20" w:before="20" w:line="252" w:lineRule="auto"/>
              <w:ind w:firstLine="0"/>
              <w:jc w:val="center"/>
            </w:pPr>
            <w:r/>
            <w:r>
              <w:rPr>
                <w:b w:val="0"/>
                <w:sz w:val="18"/>
              </w:rPr>
              <w:t>35,84</w:t>
            </w:r>
          </w:p>
        </w:tc>
        <w:tc>
          <w:tcPr>
            <w:tcW w:type="dxa" w:w="1247"/>
          </w:tcPr>
          <w:p>
            <w:pPr>
              <w:spacing w:after="20" w:before="20" w:line="252" w:lineRule="auto"/>
              <w:ind w:firstLine="0"/>
              <w:jc w:val="center"/>
            </w:pPr>
            <w:r/>
            <w:r>
              <w:rPr>
                <w:b w:val="0"/>
                <w:sz w:val="18"/>
              </w:rPr>
              <w:t>37,09</w:t>
            </w:r>
          </w:p>
        </w:tc>
      </w:tr>
      <w:tr>
        <w:trPr>
          <w:cantSplit/>
        </w:trPr>
        <w:tc>
          <w:tcPr>
            <w:tcW w:type="dxa" w:w="680"/>
          </w:tcPr>
          <w:p>
            <w:pPr>
              <w:spacing w:after="20" w:before="20" w:line="252" w:lineRule="auto"/>
              <w:ind w:firstLine="0"/>
              <w:jc w:val="left"/>
            </w:pPr>
            <w:r/>
            <w:r>
              <w:rPr>
                <w:b w:val="0"/>
                <w:sz w:val="18"/>
              </w:rPr>
              <w:t>19</w:t>
            </w:r>
          </w:p>
        </w:tc>
        <w:tc>
          <w:tcPr>
            <w:tcW w:type="dxa" w:w="1247"/>
          </w:tcPr>
          <w:p>
            <w:pPr>
              <w:spacing w:after="20" w:before="20" w:line="252" w:lineRule="auto"/>
              <w:ind w:firstLine="0"/>
              <w:jc w:val="center"/>
            </w:pPr>
            <w:r/>
            <w:r>
              <w:rPr>
                <w:b w:val="0"/>
                <w:sz w:val="18"/>
              </w:rPr>
              <w:t>1.251</w:t>
            </w:r>
          </w:p>
        </w:tc>
        <w:tc>
          <w:tcPr>
            <w:tcW w:type="dxa" w:w="1247"/>
          </w:tcPr>
          <w:p>
            <w:pPr>
              <w:spacing w:after="20" w:before="20" w:line="252" w:lineRule="auto"/>
              <w:ind w:firstLine="0"/>
              <w:jc w:val="center"/>
            </w:pPr>
            <w:r/>
            <w:r>
              <w:rPr>
                <w:b w:val="0"/>
                <w:sz w:val="18"/>
              </w:rPr>
              <w:t>1.240</w:t>
            </w:r>
          </w:p>
        </w:tc>
        <w:tc>
          <w:tcPr>
            <w:tcW w:type="dxa" w:w="1020"/>
          </w:tcPr>
          <w:p>
            <w:pPr>
              <w:spacing w:after="20" w:before="20" w:line="252" w:lineRule="auto"/>
              <w:ind w:firstLine="0"/>
              <w:jc w:val="center"/>
            </w:pPr>
            <w:r/>
            <w:r>
              <w:rPr>
                <w:b w:val="0"/>
                <w:sz w:val="18"/>
              </w:rPr>
              <w:t>-0,9</w:t>
            </w:r>
          </w:p>
        </w:tc>
        <w:tc>
          <w:tcPr>
            <w:tcW w:type="dxa" w:w="1191"/>
          </w:tcPr>
          <w:p>
            <w:pPr>
              <w:spacing w:after="20" w:before="20" w:line="252" w:lineRule="auto"/>
              <w:ind w:firstLine="0"/>
              <w:jc w:val="center"/>
            </w:pPr>
            <w:r/>
            <w:r>
              <w:rPr>
                <w:b w:val="0"/>
                <w:sz w:val="18"/>
              </w:rPr>
              <w:t>13,94</w:t>
            </w:r>
          </w:p>
        </w:tc>
        <w:tc>
          <w:tcPr>
            <w:tcW w:type="dxa" w:w="1191"/>
          </w:tcPr>
          <w:p>
            <w:pPr>
              <w:spacing w:after="20" w:before="20" w:line="252" w:lineRule="auto"/>
              <w:ind w:firstLine="0"/>
              <w:jc w:val="center"/>
            </w:pPr>
            <w:r/>
            <w:r>
              <w:rPr>
                <w:b w:val="0"/>
                <w:sz w:val="18"/>
              </w:rPr>
              <w:t>14,38</w:t>
            </w:r>
          </w:p>
        </w:tc>
        <w:tc>
          <w:tcPr>
            <w:tcW w:type="dxa" w:w="1247"/>
          </w:tcPr>
          <w:p>
            <w:pPr>
              <w:spacing w:after="20" w:before="20" w:line="252" w:lineRule="auto"/>
              <w:ind w:firstLine="0"/>
              <w:jc w:val="center"/>
            </w:pPr>
            <w:r/>
            <w:r>
              <w:rPr>
                <w:b w:val="0"/>
                <w:sz w:val="18"/>
              </w:rPr>
              <w:t>33,85</w:t>
            </w:r>
          </w:p>
        </w:tc>
        <w:tc>
          <w:tcPr>
            <w:tcW w:type="dxa" w:w="1247"/>
          </w:tcPr>
          <w:p>
            <w:pPr>
              <w:spacing w:after="20" w:before="20" w:line="252" w:lineRule="auto"/>
              <w:ind w:firstLine="0"/>
              <w:jc w:val="center"/>
            </w:pPr>
            <w:r/>
            <w:r>
              <w:rPr>
                <w:b w:val="0"/>
                <w:sz w:val="18"/>
              </w:rPr>
              <w:t>34,70</w:t>
            </w:r>
          </w:p>
        </w:tc>
      </w:tr>
      <w:tr>
        <w:trPr>
          <w:cantSplit/>
        </w:trPr>
        <w:tc>
          <w:tcPr>
            <w:tcW w:type="dxa" w:w="680"/>
          </w:tcPr>
          <w:p>
            <w:pPr>
              <w:spacing w:after="20" w:before="20" w:line="252" w:lineRule="auto"/>
              <w:ind w:firstLine="0"/>
              <w:jc w:val="left"/>
            </w:pPr>
            <w:r/>
            <w:r>
              <w:rPr>
                <w:b w:val="0"/>
                <w:sz w:val="18"/>
              </w:rPr>
              <w:t>20</w:t>
            </w:r>
          </w:p>
        </w:tc>
        <w:tc>
          <w:tcPr>
            <w:tcW w:type="dxa" w:w="1247"/>
          </w:tcPr>
          <w:p>
            <w:pPr>
              <w:spacing w:after="20" w:before="20" w:line="252" w:lineRule="auto"/>
              <w:ind w:firstLine="0"/>
              <w:jc w:val="center"/>
            </w:pPr>
            <w:r/>
            <w:r>
              <w:rPr>
                <w:b w:val="0"/>
                <w:sz w:val="18"/>
              </w:rPr>
              <w:t>1.161</w:t>
            </w:r>
          </w:p>
        </w:tc>
        <w:tc>
          <w:tcPr>
            <w:tcW w:type="dxa" w:w="1247"/>
          </w:tcPr>
          <w:p>
            <w:pPr>
              <w:spacing w:after="20" w:before="20" w:line="252" w:lineRule="auto"/>
              <w:ind w:firstLine="0"/>
              <w:jc w:val="center"/>
            </w:pPr>
            <w:r/>
            <w:r>
              <w:rPr>
                <w:b w:val="0"/>
                <w:sz w:val="18"/>
              </w:rPr>
              <w:t>1.143</w:t>
            </w:r>
          </w:p>
        </w:tc>
        <w:tc>
          <w:tcPr>
            <w:tcW w:type="dxa" w:w="1020"/>
          </w:tcPr>
          <w:p>
            <w:pPr>
              <w:spacing w:after="20" w:before="20" w:line="252" w:lineRule="auto"/>
              <w:ind w:firstLine="0"/>
              <w:jc w:val="center"/>
            </w:pPr>
            <w:r/>
            <w:r>
              <w:rPr>
                <w:b w:val="0"/>
                <w:sz w:val="18"/>
              </w:rPr>
              <w:t>-1,5</w:t>
            </w:r>
          </w:p>
        </w:tc>
        <w:tc>
          <w:tcPr>
            <w:tcW w:type="dxa" w:w="1191"/>
          </w:tcPr>
          <w:p>
            <w:pPr>
              <w:spacing w:after="20" w:before="20" w:line="252" w:lineRule="auto"/>
              <w:ind w:firstLine="0"/>
              <w:jc w:val="center"/>
            </w:pPr>
            <w:r/>
            <w:r>
              <w:rPr>
                <w:b w:val="0"/>
                <w:sz w:val="18"/>
              </w:rPr>
              <w:t>15,09</w:t>
            </w:r>
          </w:p>
        </w:tc>
        <w:tc>
          <w:tcPr>
            <w:tcW w:type="dxa" w:w="1191"/>
          </w:tcPr>
          <w:p>
            <w:pPr>
              <w:spacing w:after="20" w:before="20" w:line="252" w:lineRule="auto"/>
              <w:ind w:firstLine="0"/>
              <w:jc w:val="center"/>
            </w:pPr>
            <w:r/>
            <w:r>
              <w:rPr>
                <w:b w:val="0"/>
                <w:sz w:val="18"/>
              </w:rPr>
              <w:t>15,43</w:t>
            </w:r>
          </w:p>
        </w:tc>
        <w:tc>
          <w:tcPr>
            <w:tcW w:type="dxa" w:w="1247"/>
          </w:tcPr>
          <w:p>
            <w:pPr>
              <w:spacing w:after="20" w:before="20" w:line="252" w:lineRule="auto"/>
              <w:ind w:firstLine="0"/>
              <w:jc w:val="center"/>
            </w:pPr>
            <w:r/>
            <w:r>
              <w:rPr>
                <w:b w:val="0"/>
                <w:sz w:val="18"/>
              </w:rPr>
              <w:t>32,37</w:t>
            </w:r>
          </w:p>
        </w:tc>
        <w:tc>
          <w:tcPr>
            <w:tcW w:type="dxa" w:w="1247"/>
          </w:tcPr>
          <w:p>
            <w:pPr>
              <w:spacing w:after="20" w:before="20" w:line="252" w:lineRule="auto"/>
              <w:ind w:firstLine="0"/>
              <w:jc w:val="center"/>
            </w:pPr>
            <w:r/>
            <w:r>
              <w:rPr>
                <w:b w:val="0"/>
                <w:sz w:val="18"/>
              </w:rPr>
              <w:t>33,38</w:t>
            </w:r>
          </w:p>
        </w:tc>
      </w:tr>
      <w:tr>
        <w:trPr>
          <w:cantSplit/>
        </w:trPr>
        <w:tc>
          <w:tcPr>
            <w:tcW w:type="dxa" w:w="680"/>
          </w:tcPr>
          <w:p>
            <w:pPr>
              <w:spacing w:after="20" w:before="20" w:line="252" w:lineRule="auto"/>
              <w:ind w:firstLine="0"/>
              <w:jc w:val="left"/>
            </w:pPr>
            <w:r/>
            <w:r>
              <w:rPr>
                <w:b w:val="0"/>
                <w:sz w:val="18"/>
              </w:rPr>
              <w:t>21</w:t>
            </w:r>
          </w:p>
        </w:tc>
        <w:tc>
          <w:tcPr>
            <w:tcW w:type="dxa" w:w="1247"/>
          </w:tcPr>
          <w:p>
            <w:pPr>
              <w:spacing w:after="20" w:before="20" w:line="252" w:lineRule="auto"/>
              <w:ind w:firstLine="0"/>
              <w:jc w:val="center"/>
            </w:pPr>
            <w:r/>
            <w:r>
              <w:rPr>
                <w:b w:val="0"/>
                <w:sz w:val="18"/>
              </w:rPr>
              <w:t>1.232</w:t>
            </w:r>
          </w:p>
        </w:tc>
        <w:tc>
          <w:tcPr>
            <w:tcW w:type="dxa" w:w="1247"/>
          </w:tcPr>
          <w:p>
            <w:pPr>
              <w:spacing w:after="20" w:before="20" w:line="252" w:lineRule="auto"/>
              <w:ind w:firstLine="0"/>
              <w:jc w:val="center"/>
            </w:pPr>
            <w:r/>
            <w:r>
              <w:rPr>
                <w:b w:val="0"/>
                <w:sz w:val="18"/>
              </w:rPr>
              <w:t>1.189</w:t>
            </w:r>
          </w:p>
        </w:tc>
        <w:tc>
          <w:tcPr>
            <w:tcW w:type="dxa" w:w="1020"/>
          </w:tcPr>
          <w:p>
            <w:pPr>
              <w:spacing w:after="20" w:before="20" w:line="252" w:lineRule="auto"/>
              <w:ind w:firstLine="0"/>
              <w:jc w:val="center"/>
            </w:pPr>
            <w:r/>
            <w:r>
              <w:rPr>
                <w:b w:val="0"/>
                <w:sz w:val="18"/>
              </w:rPr>
              <w:t>-3,5</w:t>
            </w:r>
          </w:p>
        </w:tc>
        <w:tc>
          <w:tcPr>
            <w:tcW w:type="dxa" w:w="1191"/>
          </w:tcPr>
          <w:p>
            <w:pPr>
              <w:spacing w:after="20" w:before="20" w:line="252" w:lineRule="auto"/>
              <w:ind w:firstLine="0"/>
              <w:jc w:val="center"/>
            </w:pPr>
            <w:r/>
            <w:r>
              <w:rPr>
                <w:b w:val="0"/>
                <w:sz w:val="18"/>
              </w:rPr>
              <w:t>15,65</w:t>
            </w:r>
          </w:p>
        </w:tc>
        <w:tc>
          <w:tcPr>
            <w:tcW w:type="dxa" w:w="1191"/>
          </w:tcPr>
          <w:p>
            <w:pPr>
              <w:spacing w:after="20" w:before="20" w:line="252" w:lineRule="auto"/>
              <w:ind w:firstLine="0"/>
              <w:jc w:val="center"/>
            </w:pPr>
            <w:r/>
            <w:r>
              <w:rPr>
                <w:b w:val="0"/>
                <w:sz w:val="18"/>
              </w:rPr>
              <w:t>15,81</w:t>
            </w:r>
          </w:p>
        </w:tc>
        <w:tc>
          <w:tcPr>
            <w:tcW w:type="dxa" w:w="1247"/>
          </w:tcPr>
          <w:p>
            <w:pPr>
              <w:spacing w:after="20" w:before="20" w:line="252" w:lineRule="auto"/>
              <w:ind w:firstLine="0"/>
              <w:jc w:val="center"/>
            </w:pPr>
            <w:r/>
            <w:r>
              <w:rPr>
                <w:b w:val="0"/>
                <w:sz w:val="18"/>
              </w:rPr>
              <w:t>32,20</w:t>
            </w:r>
          </w:p>
        </w:tc>
        <w:tc>
          <w:tcPr>
            <w:tcW w:type="dxa" w:w="1247"/>
          </w:tcPr>
          <w:p>
            <w:pPr>
              <w:spacing w:after="20" w:before="20" w:line="252" w:lineRule="auto"/>
              <w:ind w:firstLine="0"/>
              <w:jc w:val="center"/>
            </w:pPr>
            <w:r/>
            <w:r>
              <w:rPr>
                <w:b w:val="0"/>
                <w:sz w:val="18"/>
              </w:rPr>
              <w:t>33,60</w:t>
            </w:r>
          </w:p>
        </w:tc>
      </w:tr>
      <w:tr>
        <w:trPr>
          <w:cantSplit/>
        </w:trPr>
        <w:tc>
          <w:tcPr>
            <w:tcW w:type="dxa" w:w="680"/>
          </w:tcPr>
          <w:p>
            <w:pPr>
              <w:spacing w:after="20" w:before="20" w:line="252" w:lineRule="auto"/>
              <w:ind w:firstLine="0"/>
              <w:jc w:val="left"/>
            </w:pPr>
            <w:r/>
            <w:r>
              <w:rPr>
                <w:b w:val="0"/>
                <w:sz w:val="18"/>
              </w:rPr>
              <w:t>22</w:t>
            </w:r>
          </w:p>
        </w:tc>
        <w:tc>
          <w:tcPr>
            <w:tcW w:type="dxa" w:w="1247"/>
          </w:tcPr>
          <w:p>
            <w:pPr>
              <w:spacing w:after="20" w:before="20" w:line="252" w:lineRule="auto"/>
              <w:ind w:firstLine="0"/>
              <w:jc w:val="center"/>
            </w:pPr>
            <w:r/>
            <w:r>
              <w:rPr>
                <w:b w:val="0"/>
                <w:sz w:val="18"/>
              </w:rPr>
              <w:t>1.338</w:t>
            </w:r>
          </w:p>
        </w:tc>
        <w:tc>
          <w:tcPr>
            <w:tcW w:type="dxa" w:w="1247"/>
          </w:tcPr>
          <w:p>
            <w:pPr>
              <w:spacing w:after="20" w:before="20" w:line="252" w:lineRule="auto"/>
              <w:ind w:firstLine="0"/>
              <w:jc w:val="center"/>
            </w:pPr>
            <w:r/>
            <w:r>
              <w:rPr>
                <w:b w:val="0"/>
                <w:sz w:val="18"/>
              </w:rPr>
              <w:t>1.276</w:t>
            </w:r>
          </w:p>
        </w:tc>
        <w:tc>
          <w:tcPr>
            <w:tcW w:type="dxa" w:w="1020"/>
          </w:tcPr>
          <w:p>
            <w:pPr>
              <w:spacing w:after="20" w:before="20" w:line="252" w:lineRule="auto"/>
              <w:ind w:firstLine="0"/>
              <w:jc w:val="center"/>
            </w:pPr>
            <w:r/>
            <w:r>
              <w:rPr>
                <w:b w:val="0"/>
                <w:sz w:val="18"/>
              </w:rPr>
              <w:t>-4,7</w:t>
            </w:r>
          </w:p>
        </w:tc>
        <w:tc>
          <w:tcPr>
            <w:tcW w:type="dxa" w:w="1191"/>
          </w:tcPr>
          <w:p>
            <w:pPr>
              <w:spacing w:after="20" w:before="20" w:line="252" w:lineRule="auto"/>
              <w:ind w:firstLine="0"/>
              <w:jc w:val="center"/>
            </w:pPr>
            <w:r/>
            <w:r>
              <w:rPr>
                <w:b w:val="0"/>
                <w:sz w:val="18"/>
              </w:rPr>
              <w:t>15,94</w:t>
            </w:r>
          </w:p>
        </w:tc>
        <w:tc>
          <w:tcPr>
            <w:tcW w:type="dxa" w:w="1191"/>
          </w:tcPr>
          <w:p>
            <w:pPr>
              <w:spacing w:after="20" w:before="20" w:line="252" w:lineRule="auto"/>
              <w:ind w:firstLine="0"/>
              <w:jc w:val="center"/>
            </w:pPr>
            <w:r/>
            <w:r>
              <w:rPr>
                <w:b w:val="0"/>
                <w:sz w:val="18"/>
              </w:rPr>
              <w:t>16,13</w:t>
            </w:r>
          </w:p>
        </w:tc>
        <w:tc>
          <w:tcPr>
            <w:tcW w:type="dxa" w:w="1247"/>
          </w:tcPr>
          <w:p>
            <w:pPr>
              <w:spacing w:after="20" w:before="20" w:line="252" w:lineRule="auto"/>
              <w:ind w:firstLine="0"/>
              <w:jc w:val="center"/>
            </w:pPr>
            <w:r/>
            <w:r>
              <w:rPr>
                <w:b w:val="0"/>
                <w:sz w:val="18"/>
              </w:rPr>
              <w:t>32,63</w:t>
            </w:r>
          </w:p>
        </w:tc>
        <w:tc>
          <w:tcPr>
            <w:tcW w:type="dxa" w:w="1247"/>
          </w:tcPr>
          <w:p>
            <w:pPr>
              <w:spacing w:after="20" w:before="20" w:line="252" w:lineRule="auto"/>
              <w:ind w:firstLine="0"/>
              <w:jc w:val="center"/>
            </w:pPr>
            <w:r/>
            <w:r>
              <w:rPr>
                <w:b w:val="0"/>
                <w:sz w:val="18"/>
              </w:rPr>
              <w:t>34,38</w:t>
            </w:r>
          </w:p>
        </w:tc>
      </w:tr>
      <w:tr>
        <w:trPr>
          <w:cantSplit/>
        </w:trPr>
        <w:tc>
          <w:tcPr>
            <w:tcW w:type="dxa" w:w="680"/>
          </w:tcPr>
          <w:p>
            <w:pPr>
              <w:spacing w:after="20" w:before="20" w:line="252" w:lineRule="auto"/>
              <w:ind w:firstLine="0"/>
              <w:jc w:val="left"/>
            </w:pPr>
            <w:r/>
            <w:r>
              <w:rPr>
                <w:b w:val="0"/>
                <w:sz w:val="18"/>
              </w:rPr>
              <w:t>23</w:t>
            </w:r>
          </w:p>
        </w:tc>
        <w:tc>
          <w:tcPr>
            <w:tcW w:type="dxa" w:w="1247"/>
          </w:tcPr>
          <w:p>
            <w:pPr>
              <w:spacing w:after="20" w:before="20" w:line="252" w:lineRule="auto"/>
              <w:ind w:firstLine="0"/>
              <w:jc w:val="center"/>
            </w:pPr>
            <w:r/>
            <w:r>
              <w:rPr>
                <w:b w:val="0"/>
                <w:sz w:val="18"/>
              </w:rPr>
              <w:t>1.136</w:t>
            </w:r>
          </w:p>
        </w:tc>
        <w:tc>
          <w:tcPr>
            <w:tcW w:type="dxa" w:w="1247"/>
          </w:tcPr>
          <w:p>
            <w:pPr>
              <w:spacing w:after="20" w:before="20" w:line="252" w:lineRule="auto"/>
              <w:ind w:firstLine="0"/>
              <w:jc w:val="center"/>
            </w:pPr>
            <w:r/>
            <w:r>
              <w:rPr>
                <w:b w:val="0"/>
                <w:sz w:val="18"/>
              </w:rPr>
              <w:t>1.047</w:t>
            </w:r>
          </w:p>
        </w:tc>
        <w:tc>
          <w:tcPr>
            <w:tcW w:type="dxa" w:w="1020"/>
          </w:tcPr>
          <w:p>
            <w:pPr>
              <w:spacing w:after="20" w:before="20" w:line="252" w:lineRule="auto"/>
              <w:ind w:firstLine="0"/>
              <w:jc w:val="center"/>
            </w:pPr>
            <w:r/>
            <w:r>
              <w:rPr>
                <w:b w:val="0"/>
                <w:sz w:val="18"/>
              </w:rPr>
              <w:t>-7,9</w:t>
            </w:r>
          </w:p>
        </w:tc>
        <w:tc>
          <w:tcPr>
            <w:tcW w:type="dxa" w:w="1191"/>
          </w:tcPr>
          <w:p>
            <w:pPr>
              <w:spacing w:after="20" w:before="20" w:line="252" w:lineRule="auto"/>
              <w:ind w:firstLine="0"/>
              <w:jc w:val="center"/>
            </w:pPr>
            <w:r/>
            <w:r>
              <w:rPr>
                <w:b w:val="0"/>
                <w:sz w:val="18"/>
              </w:rPr>
              <w:t>16,14</w:t>
            </w:r>
          </w:p>
        </w:tc>
        <w:tc>
          <w:tcPr>
            <w:tcW w:type="dxa" w:w="1191"/>
          </w:tcPr>
          <w:p>
            <w:pPr>
              <w:spacing w:after="20" w:before="20" w:line="252" w:lineRule="auto"/>
              <w:ind w:firstLine="0"/>
              <w:jc w:val="center"/>
            </w:pPr>
            <w:r/>
            <w:r>
              <w:rPr>
                <w:b w:val="0"/>
                <w:sz w:val="18"/>
              </w:rPr>
              <w:t>16,40</w:t>
            </w:r>
          </w:p>
        </w:tc>
        <w:tc>
          <w:tcPr>
            <w:tcW w:type="dxa" w:w="1247"/>
          </w:tcPr>
          <w:p>
            <w:pPr>
              <w:spacing w:after="20" w:before="20" w:line="252" w:lineRule="auto"/>
              <w:ind w:firstLine="0"/>
              <w:jc w:val="center"/>
            </w:pPr>
            <w:r/>
            <w:r>
              <w:rPr>
                <w:b w:val="0"/>
                <w:sz w:val="18"/>
              </w:rPr>
              <w:t>32,01</w:t>
            </w:r>
          </w:p>
        </w:tc>
        <w:tc>
          <w:tcPr>
            <w:tcW w:type="dxa" w:w="1247"/>
          </w:tcPr>
          <w:p>
            <w:pPr>
              <w:spacing w:after="20" w:before="20" w:line="252" w:lineRule="auto"/>
              <w:ind w:firstLine="0"/>
              <w:jc w:val="center"/>
            </w:pPr>
            <w:r/>
            <w:r>
              <w:rPr>
                <w:b w:val="0"/>
                <w:sz w:val="18"/>
              </w:rPr>
              <w:t>33,72</w:t>
            </w:r>
          </w:p>
        </w:tc>
      </w:tr>
    </w:tbl>
    <w:p>
      <w:pPr>
        <w:spacing w:after="200" w:line="240" w:lineRule="auto"/>
        <w:ind w:firstLine="0"/>
      </w:pPr>
      <w:r>
        <w:rPr>
          <w:i/>
          <w:sz w:val="21"/>
        </w:rPr>
        <w:t>Nguồn: a03_flow_hour_detail.csv.</w:t>
      </w:r>
    </w:p>
    <w:p>
      <w:pPr>
        <w:keepNext/>
        <w:spacing w:line="276" w:lineRule="auto" w:before="120"/>
        <w:ind w:firstLine="0"/>
        <w:jc w:val="center"/>
      </w:pPr>
      <w:r>
        <w:rPr>
          <w:b/>
          <w:sz w:val="24"/>
        </w:rPr>
        <w:t xml:space="preserve">Bảng D.4. </w:t>
      </w:r>
      <w:r>
        <w:rPr>
          <w:sz w:val="24"/>
        </w:rPr>
        <w:t>Luồng CRZ → Manhattan phía bắc theo giờ đón (HVFHV)</w:t>
      </w:r>
    </w:p>
    <w:tbl>
      <w:tblPr>
        <w:tblStyle w:val="TableGrid"/>
        <w:tblW w:type="auto" w:w="0"/>
        <w:jc w:val="center"/>
        <w:tblLayout w:type="fixed"/>
        <w:tblLook w:firstColumn="1" w:firstRow="1" w:lastColumn="0" w:lastRow="0" w:noHBand="0" w:noVBand="1" w:val="04A0"/>
        <w:tblLayout w:type="fixed"/>
      </w:tblPr>
      <w:tblGrid>
        <w:gridCol w:w="680"/>
        <w:gridCol w:w="1247"/>
        <w:gridCol w:w="1247"/>
        <w:gridCol w:w="1020"/>
        <w:gridCol w:w="1190"/>
        <w:gridCol w:w="1190"/>
        <w:gridCol w:w="1247"/>
        <w:gridCol w:w="1247"/>
      </w:tblGrid>
      <w:tr>
        <w:trPr>
          <w:tblHeader w:val="true"/>
          <w:cantSplit/>
        </w:trPr>
        <w:tc>
          <w:tcPr>
            <w:tcW w:type="dxa" w:w="680"/>
            <w:shd w:val="clear" w:color="auto" w:fill="E8E6E1"/>
          </w:tcPr>
          <w:p>
            <w:pPr>
              <w:spacing w:after="20" w:before="20" w:line="252" w:lineRule="auto"/>
              <w:ind w:firstLine="0"/>
              <w:jc w:val="center"/>
            </w:pPr>
            <w:r/>
            <w:r>
              <w:rPr>
                <w:b/>
                <w:sz w:val="18"/>
              </w:rPr>
              <w:t>Giờ</w:t>
            </w:r>
          </w:p>
        </w:tc>
        <w:tc>
          <w:tcPr>
            <w:tcW w:type="dxa" w:w="1247"/>
            <w:shd w:val="clear" w:color="auto" w:fill="E8E6E1"/>
          </w:tcPr>
          <w:p>
            <w:pPr>
              <w:spacing w:after="20" w:before="20" w:line="252" w:lineRule="auto"/>
              <w:ind w:firstLine="0"/>
              <w:jc w:val="center"/>
            </w:pPr>
            <w:r/>
            <w:r>
              <w:rPr>
                <w:b/>
                <w:sz w:val="18"/>
              </w:rPr>
              <w:t>Chuyến/ngày 2024</w:t>
            </w:r>
          </w:p>
        </w:tc>
        <w:tc>
          <w:tcPr>
            <w:tcW w:type="dxa" w:w="1247"/>
            <w:shd w:val="clear" w:color="auto" w:fill="E8E6E1"/>
          </w:tcPr>
          <w:p>
            <w:pPr>
              <w:spacing w:after="20" w:before="20" w:line="252" w:lineRule="auto"/>
              <w:ind w:firstLine="0"/>
              <w:jc w:val="center"/>
            </w:pPr>
            <w:r/>
            <w:r>
              <w:rPr>
                <w:b/>
                <w:sz w:val="18"/>
              </w:rPr>
              <w:t>Chuyến/ngày 2025</w:t>
            </w:r>
          </w:p>
        </w:tc>
        <w:tc>
          <w:tcPr>
            <w:tcW w:type="dxa" w:w="1020"/>
            <w:shd w:val="clear" w:color="auto" w:fill="E8E6E1"/>
          </w:tcPr>
          <w:p>
            <w:pPr>
              <w:spacing w:after="20" w:before="20" w:line="252" w:lineRule="auto"/>
              <w:ind w:firstLine="0"/>
              <w:jc w:val="center"/>
            </w:pPr>
            <w:r/>
            <w:r>
              <w:rPr>
                <w:b/>
                <w:sz w:val="18"/>
              </w:rPr>
              <w:t>Thay đổi %</w:t>
            </w:r>
          </w:p>
        </w:tc>
        <w:tc>
          <w:tcPr>
            <w:tcW w:type="dxa" w:w="1191"/>
            <w:shd w:val="clear" w:color="auto" w:fill="E8E6E1"/>
          </w:tcPr>
          <w:p>
            <w:pPr>
              <w:spacing w:after="20" w:before="20" w:line="252" w:lineRule="auto"/>
              <w:ind w:firstLine="0"/>
              <w:jc w:val="center"/>
            </w:pPr>
            <w:r/>
            <w:r>
              <w:rPr>
                <w:b/>
                <w:sz w:val="18"/>
              </w:rPr>
              <w:t>Dặm/giờ 2024</w:t>
            </w:r>
          </w:p>
        </w:tc>
        <w:tc>
          <w:tcPr>
            <w:tcW w:type="dxa" w:w="1191"/>
            <w:shd w:val="clear" w:color="auto" w:fill="E8E6E1"/>
          </w:tcPr>
          <w:p>
            <w:pPr>
              <w:spacing w:after="20" w:before="20" w:line="252" w:lineRule="auto"/>
              <w:ind w:firstLine="0"/>
              <w:jc w:val="center"/>
            </w:pPr>
            <w:r/>
            <w:r>
              <w:rPr>
                <w:b/>
                <w:sz w:val="18"/>
              </w:rPr>
              <w:t>Dặm/giờ 2025</w:t>
            </w:r>
          </w:p>
        </w:tc>
        <w:tc>
          <w:tcPr>
            <w:tcW w:type="dxa" w:w="1247"/>
            <w:shd w:val="clear" w:color="auto" w:fill="E8E6E1"/>
          </w:tcPr>
          <w:p>
            <w:pPr>
              <w:spacing w:after="20" w:before="20" w:line="252" w:lineRule="auto"/>
              <w:ind w:firstLine="0"/>
              <w:jc w:val="center"/>
            </w:pPr>
            <w:r/>
            <w:r>
              <w:rPr>
                <w:b/>
                <w:sz w:val="18"/>
              </w:rPr>
              <w:t>Giá/chuyến 2024</w:t>
            </w:r>
          </w:p>
        </w:tc>
        <w:tc>
          <w:tcPr>
            <w:tcW w:type="dxa" w:w="1247"/>
            <w:shd w:val="clear" w:color="auto" w:fill="E8E6E1"/>
          </w:tcPr>
          <w:p>
            <w:pPr>
              <w:spacing w:after="20" w:before="20" w:line="252" w:lineRule="auto"/>
              <w:ind w:firstLine="0"/>
              <w:jc w:val="center"/>
            </w:pPr>
            <w:r/>
            <w:r>
              <w:rPr>
                <w:b/>
                <w:sz w:val="18"/>
              </w:rPr>
              <w:t>Giá/chuyến 2025</w:t>
            </w:r>
          </w:p>
        </w:tc>
      </w:tr>
      <w:tr>
        <w:trPr>
          <w:cantSplit/>
        </w:trPr>
        <w:tc>
          <w:tcPr>
            <w:tcW w:type="dxa" w:w="680"/>
          </w:tcPr>
          <w:p>
            <w:pPr>
              <w:spacing w:after="20" w:before="20" w:line="252" w:lineRule="auto"/>
              <w:ind w:firstLine="0"/>
              <w:jc w:val="left"/>
            </w:pPr>
            <w:r/>
            <w:r>
              <w:rPr>
                <w:b w:val="0"/>
                <w:sz w:val="18"/>
              </w:rPr>
              <w:t>0</w:t>
            </w:r>
          </w:p>
        </w:tc>
        <w:tc>
          <w:tcPr>
            <w:tcW w:type="dxa" w:w="1247"/>
          </w:tcPr>
          <w:p>
            <w:pPr>
              <w:spacing w:after="20" w:before="20" w:line="252" w:lineRule="auto"/>
              <w:ind w:firstLine="0"/>
              <w:jc w:val="center"/>
            </w:pPr>
            <w:r/>
            <w:r>
              <w:rPr>
                <w:b w:val="0"/>
                <w:sz w:val="18"/>
              </w:rPr>
              <w:t>723</w:t>
            </w:r>
          </w:p>
        </w:tc>
        <w:tc>
          <w:tcPr>
            <w:tcW w:type="dxa" w:w="1247"/>
          </w:tcPr>
          <w:p>
            <w:pPr>
              <w:spacing w:after="20" w:before="20" w:line="252" w:lineRule="auto"/>
              <w:ind w:firstLine="0"/>
              <w:jc w:val="center"/>
            </w:pPr>
            <w:r/>
            <w:r>
              <w:rPr>
                <w:b w:val="0"/>
                <w:sz w:val="18"/>
              </w:rPr>
              <w:t>588</w:t>
            </w:r>
          </w:p>
        </w:tc>
        <w:tc>
          <w:tcPr>
            <w:tcW w:type="dxa" w:w="1020"/>
          </w:tcPr>
          <w:p>
            <w:pPr>
              <w:spacing w:after="20" w:before="20" w:line="252" w:lineRule="auto"/>
              <w:ind w:firstLine="0"/>
              <w:jc w:val="center"/>
            </w:pPr>
            <w:r/>
            <w:r>
              <w:rPr>
                <w:b w:val="0"/>
                <w:sz w:val="18"/>
              </w:rPr>
              <w:t>-18,7</w:t>
            </w:r>
          </w:p>
        </w:tc>
        <w:tc>
          <w:tcPr>
            <w:tcW w:type="dxa" w:w="1191"/>
          </w:tcPr>
          <w:p>
            <w:pPr>
              <w:spacing w:after="20" w:before="20" w:line="252" w:lineRule="auto"/>
              <w:ind w:firstLine="0"/>
              <w:jc w:val="center"/>
            </w:pPr>
            <w:r/>
            <w:r>
              <w:rPr>
                <w:b w:val="0"/>
                <w:sz w:val="18"/>
              </w:rPr>
              <w:t>17,51</w:t>
            </w:r>
          </w:p>
        </w:tc>
        <w:tc>
          <w:tcPr>
            <w:tcW w:type="dxa" w:w="1191"/>
          </w:tcPr>
          <w:p>
            <w:pPr>
              <w:spacing w:after="20" w:before="20" w:line="252" w:lineRule="auto"/>
              <w:ind w:firstLine="0"/>
              <w:jc w:val="center"/>
            </w:pPr>
            <w:r/>
            <w:r>
              <w:rPr>
                <w:b w:val="0"/>
                <w:sz w:val="18"/>
              </w:rPr>
              <w:t>17,19</w:t>
            </w:r>
          </w:p>
        </w:tc>
        <w:tc>
          <w:tcPr>
            <w:tcW w:type="dxa" w:w="1247"/>
          </w:tcPr>
          <w:p>
            <w:pPr>
              <w:spacing w:after="20" w:before="20" w:line="252" w:lineRule="auto"/>
              <w:ind w:firstLine="0"/>
              <w:jc w:val="center"/>
            </w:pPr>
            <w:r/>
            <w:r>
              <w:rPr>
                <w:b w:val="0"/>
                <w:sz w:val="18"/>
              </w:rPr>
              <w:t>29,27</w:t>
            </w:r>
          </w:p>
        </w:tc>
        <w:tc>
          <w:tcPr>
            <w:tcW w:type="dxa" w:w="1247"/>
          </w:tcPr>
          <w:p>
            <w:pPr>
              <w:spacing w:after="20" w:before="20" w:line="252" w:lineRule="auto"/>
              <w:ind w:firstLine="0"/>
              <w:jc w:val="center"/>
            </w:pPr>
            <w:r/>
            <w:r>
              <w:rPr>
                <w:b w:val="0"/>
                <w:sz w:val="18"/>
              </w:rPr>
              <w:t>30,89</w:t>
            </w:r>
          </w:p>
        </w:tc>
      </w:tr>
      <w:tr>
        <w:trPr>
          <w:cantSplit/>
        </w:trPr>
        <w:tc>
          <w:tcPr>
            <w:tcW w:type="dxa" w:w="680"/>
          </w:tcPr>
          <w:p>
            <w:pPr>
              <w:spacing w:after="20" w:before="20" w:line="252" w:lineRule="auto"/>
              <w:ind w:firstLine="0"/>
              <w:jc w:val="left"/>
            </w:pPr>
            <w:r/>
            <w:r>
              <w:rPr>
                <w:b w:val="0"/>
                <w:sz w:val="18"/>
              </w:rPr>
              <w:t>1</w:t>
            </w:r>
          </w:p>
        </w:tc>
        <w:tc>
          <w:tcPr>
            <w:tcW w:type="dxa" w:w="1247"/>
          </w:tcPr>
          <w:p>
            <w:pPr>
              <w:spacing w:after="20" w:before="20" w:line="252" w:lineRule="auto"/>
              <w:ind w:firstLine="0"/>
              <w:jc w:val="center"/>
            </w:pPr>
            <w:r/>
            <w:r>
              <w:rPr>
                <w:b w:val="0"/>
                <w:sz w:val="18"/>
              </w:rPr>
              <w:t>577</w:t>
            </w:r>
          </w:p>
        </w:tc>
        <w:tc>
          <w:tcPr>
            <w:tcW w:type="dxa" w:w="1247"/>
          </w:tcPr>
          <w:p>
            <w:pPr>
              <w:spacing w:after="20" w:before="20" w:line="252" w:lineRule="auto"/>
              <w:ind w:firstLine="0"/>
              <w:jc w:val="center"/>
            </w:pPr>
            <w:r/>
            <w:r>
              <w:rPr>
                <w:b w:val="0"/>
                <w:sz w:val="18"/>
              </w:rPr>
              <w:t>465</w:t>
            </w:r>
          </w:p>
        </w:tc>
        <w:tc>
          <w:tcPr>
            <w:tcW w:type="dxa" w:w="1020"/>
          </w:tcPr>
          <w:p>
            <w:pPr>
              <w:spacing w:after="20" w:before="20" w:line="252" w:lineRule="auto"/>
              <w:ind w:firstLine="0"/>
              <w:jc w:val="center"/>
            </w:pPr>
            <w:r/>
            <w:r>
              <w:rPr>
                <w:b w:val="0"/>
                <w:sz w:val="18"/>
              </w:rPr>
              <w:t>-19,4</w:t>
            </w:r>
          </w:p>
        </w:tc>
        <w:tc>
          <w:tcPr>
            <w:tcW w:type="dxa" w:w="1191"/>
          </w:tcPr>
          <w:p>
            <w:pPr>
              <w:spacing w:after="20" w:before="20" w:line="252" w:lineRule="auto"/>
              <w:ind w:firstLine="0"/>
              <w:jc w:val="center"/>
            </w:pPr>
            <w:r/>
            <w:r>
              <w:rPr>
                <w:b w:val="0"/>
                <w:sz w:val="18"/>
              </w:rPr>
              <w:t>18,62</w:t>
            </w:r>
          </w:p>
        </w:tc>
        <w:tc>
          <w:tcPr>
            <w:tcW w:type="dxa" w:w="1191"/>
          </w:tcPr>
          <w:p>
            <w:pPr>
              <w:spacing w:after="20" w:before="20" w:line="252" w:lineRule="auto"/>
              <w:ind w:firstLine="0"/>
              <w:jc w:val="center"/>
            </w:pPr>
            <w:r/>
            <w:r>
              <w:rPr>
                <w:b w:val="0"/>
                <w:sz w:val="18"/>
              </w:rPr>
              <w:t>18,31</w:t>
            </w:r>
          </w:p>
        </w:tc>
        <w:tc>
          <w:tcPr>
            <w:tcW w:type="dxa" w:w="1247"/>
          </w:tcPr>
          <w:p>
            <w:pPr>
              <w:spacing w:after="20" w:before="20" w:line="252" w:lineRule="auto"/>
              <w:ind w:firstLine="0"/>
              <w:jc w:val="center"/>
            </w:pPr>
            <w:r/>
            <w:r>
              <w:rPr>
                <w:b w:val="0"/>
                <w:sz w:val="18"/>
              </w:rPr>
              <w:t>28,03</w:t>
            </w:r>
          </w:p>
        </w:tc>
        <w:tc>
          <w:tcPr>
            <w:tcW w:type="dxa" w:w="1247"/>
          </w:tcPr>
          <w:p>
            <w:pPr>
              <w:spacing w:after="20" w:before="20" w:line="252" w:lineRule="auto"/>
              <w:ind w:firstLine="0"/>
              <w:jc w:val="center"/>
            </w:pPr>
            <w:r/>
            <w:r>
              <w:rPr>
                <w:b w:val="0"/>
                <w:sz w:val="18"/>
              </w:rPr>
              <w:t>29,58</w:t>
            </w:r>
          </w:p>
        </w:tc>
      </w:tr>
      <w:tr>
        <w:trPr>
          <w:cantSplit/>
        </w:trPr>
        <w:tc>
          <w:tcPr>
            <w:tcW w:type="dxa" w:w="680"/>
          </w:tcPr>
          <w:p>
            <w:pPr>
              <w:spacing w:after="20" w:before="20" w:line="252" w:lineRule="auto"/>
              <w:ind w:firstLine="0"/>
              <w:jc w:val="left"/>
            </w:pPr>
            <w:r/>
            <w:r>
              <w:rPr>
                <w:b w:val="0"/>
                <w:sz w:val="18"/>
              </w:rPr>
              <w:t>2</w:t>
            </w:r>
          </w:p>
        </w:tc>
        <w:tc>
          <w:tcPr>
            <w:tcW w:type="dxa" w:w="1247"/>
          </w:tcPr>
          <w:p>
            <w:pPr>
              <w:spacing w:after="20" w:before="20" w:line="252" w:lineRule="auto"/>
              <w:ind w:firstLine="0"/>
              <w:jc w:val="center"/>
            </w:pPr>
            <w:r/>
            <w:r>
              <w:rPr>
                <w:b w:val="0"/>
                <w:sz w:val="18"/>
              </w:rPr>
              <w:t>436</w:t>
            </w:r>
          </w:p>
        </w:tc>
        <w:tc>
          <w:tcPr>
            <w:tcW w:type="dxa" w:w="1247"/>
          </w:tcPr>
          <w:p>
            <w:pPr>
              <w:spacing w:after="20" w:before="20" w:line="252" w:lineRule="auto"/>
              <w:ind w:firstLine="0"/>
              <w:jc w:val="center"/>
            </w:pPr>
            <w:r/>
            <w:r>
              <w:rPr>
                <w:b w:val="0"/>
                <w:sz w:val="18"/>
              </w:rPr>
              <w:t>347</w:t>
            </w:r>
          </w:p>
        </w:tc>
        <w:tc>
          <w:tcPr>
            <w:tcW w:type="dxa" w:w="1020"/>
          </w:tcPr>
          <w:p>
            <w:pPr>
              <w:spacing w:after="20" w:before="20" w:line="252" w:lineRule="auto"/>
              <w:ind w:firstLine="0"/>
              <w:jc w:val="center"/>
            </w:pPr>
            <w:r/>
            <w:r>
              <w:rPr>
                <w:b w:val="0"/>
                <w:sz w:val="18"/>
              </w:rPr>
              <w:t>-20,4</w:t>
            </w:r>
          </w:p>
        </w:tc>
        <w:tc>
          <w:tcPr>
            <w:tcW w:type="dxa" w:w="1191"/>
          </w:tcPr>
          <w:p>
            <w:pPr>
              <w:spacing w:after="20" w:before="20" w:line="252" w:lineRule="auto"/>
              <w:ind w:firstLine="0"/>
              <w:jc w:val="center"/>
            </w:pPr>
            <w:r/>
            <w:r>
              <w:rPr>
                <w:b w:val="0"/>
                <w:sz w:val="18"/>
              </w:rPr>
              <w:t>19,29</w:t>
            </w:r>
          </w:p>
        </w:tc>
        <w:tc>
          <w:tcPr>
            <w:tcW w:type="dxa" w:w="1191"/>
          </w:tcPr>
          <w:p>
            <w:pPr>
              <w:spacing w:after="20" w:before="20" w:line="252" w:lineRule="auto"/>
              <w:ind w:firstLine="0"/>
              <w:jc w:val="center"/>
            </w:pPr>
            <w:r/>
            <w:r>
              <w:rPr>
                <w:b w:val="0"/>
                <w:sz w:val="18"/>
              </w:rPr>
              <w:t>18,84</w:t>
            </w:r>
          </w:p>
        </w:tc>
        <w:tc>
          <w:tcPr>
            <w:tcW w:type="dxa" w:w="1247"/>
          </w:tcPr>
          <w:p>
            <w:pPr>
              <w:spacing w:after="20" w:before="20" w:line="252" w:lineRule="auto"/>
              <w:ind w:firstLine="0"/>
              <w:jc w:val="center"/>
            </w:pPr>
            <w:r/>
            <w:r>
              <w:rPr>
                <w:b w:val="0"/>
                <w:sz w:val="18"/>
              </w:rPr>
              <w:t>27,65</w:t>
            </w:r>
          </w:p>
        </w:tc>
        <w:tc>
          <w:tcPr>
            <w:tcW w:type="dxa" w:w="1247"/>
          </w:tcPr>
          <w:p>
            <w:pPr>
              <w:spacing w:after="20" w:before="20" w:line="252" w:lineRule="auto"/>
              <w:ind w:firstLine="0"/>
              <w:jc w:val="center"/>
            </w:pPr>
            <w:r/>
            <w:r>
              <w:rPr>
                <w:b w:val="0"/>
                <w:sz w:val="18"/>
              </w:rPr>
              <w:t>29,01</w:t>
            </w:r>
          </w:p>
        </w:tc>
      </w:tr>
      <w:tr>
        <w:trPr>
          <w:cantSplit/>
        </w:trPr>
        <w:tc>
          <w:tcPr>
            <w:tcW w:type="dxa" w:w="680"/>
          </w:tcPr>
          <w:p>
            <w:pPr>
              <w:spacing w:after="20" w:before="20" w:line="252" w:lineRule="auto"/>
              <w:ind w:firstLine="0"/>
              <w:jc w:val="left"/>
            </w:pPr>
            <w:r/>
            <w:r>
              <w:rPr>
                <w:b w:val="0"/>
                <w:sz w:val="18"/>
              </w:rPr>
              <w:t>3</w:t>
            </w:r>
          </w:p>
        </w:tc>
        <w:tc>
          <w:tcPr>
            <w:tcW w:type="dxa" w:w="1247"/>
          </w:tcPr>
          <w:p>
            <w:pPr>
              <w:spacing w:after="20" w:before="20" w:line="252" w:lineRule="auto"/>
              <w:ind w:firstLine="0"/>
              <w:jc w:val="center"/>
            </w:pPr>
            <w:r/>
            <w:r>
              <w:rPr>
                <w:b w:val="0"/>
                <w:sz w:val="18"/>
              </w:rPr>
              <w:t>302</w:t>
            </w:r>
          </w:p>
        </w:tc>
        <w:tc>
          <w:tcPr>
            <w:tcW w:type="dxa" w:w="1247"/>
          </w:tcPr>
          <w:p>
            <w:pPr>
              <w:spacing w:after="20" w:before="20" w:line="252" w:lineRule="auto"/>
              <w:ind w:firstLine="0"/>
              <w:jc w:val="center"/>
            </w:pPr>
            <w:r/>
            <w:r>
              <w:rPr>
                <w:b w:val="0"/>
                <w:sz w:val="18"/>
              </w:rPr>
              <w:t>237</w:t>
            </w:r>
          </w:p>
        </w:tc>
        <w:tc>
          <w:tcPr>
            <w:tcW w:type="dxa" w:w="1020"/>
          </w:tcPr>
          <w:p>
            <w:pPr>
              <w:spacing w:after="20" w:before="20" w:line="252" w:lineRule="auto"/>
              <w:ind w:firstLine="0"/>
              <w:jc w:val="center"/>
            </w:pPr>
            <w:r/>
            <w:r>
              <w:rPr>
                <w:b w:val="0"/>
                <w:sz w:val="18"/>
              </w:rPr>
              <w:t>-21,6</w:t>
            </w:r>
          </w:p>
        </w:tc>
        <w:tc>
          <w:tcPr>
            <w:tcW w:type="dxa" w:w="1191"/>
          </w:tcPr>
          <w:p>
            <w:pPr>
              <w:spacing w:after="20" w:before="20" w:line="252" w:lineRule="auto"/>
              <w:ind w:firstLine="0"/>
              <w:jc w:val="center"/>
            </w:pPr>
            <w:r/>
            <w:r>
              <w:rPr>
                <w:b w:val="0"/>
                <w:sz w:val="18"/>
              </w:rPr>
              <w:t>19,85</w:t>
            </w:r>
          </w:p>
        </w:tc>
        <w:tc>
          <w:tcPr>
            <w:tcW w:type="dxa" w:w="1191"/>
          </w:tcPr>
          <w:p>
            <w:pPr>
              <w:spacing w:after="20" w:before="20" w:line="252" w:lineRule="auto"/>
              <w:ind w:firstLine="0"/>
              <w:jc w:val="center"/>
            </w:pPr>
            <w:r/>
            <w:r>
              <w:rPr>
                <w:b w:val="0"/>
                <w:sz w:val="18"/>
              </w:rPr>
              <w:t>19,43</w:t>
            </w:r>
          </w:p>
        </w:tc>
        <w:tc>
          <w:tcPr>
            <w:tcW w:type="dxa" w:w="1247"/>
          </w:tcPr>
          <w:p>
            <w:pPr>
              <w:spacing w:after="20" w:before="20" w:line="252" w:lineRule="auto"/>
              <w:ind w:firstLine="0"/>
              <w:jc w:val="center"/>
            </w:pPr>
            <w:r/>
            <w:r>
              <w:rPr>
                <w:b w:val="0"/>
                <w:sz w:val="18"/>
              </w:rPr>
              <w:t>27,75</w:t>
            </w:r>
          </w:p>
        </w:tc>
        <w:tc>
          <w:tcPr>
            <w:tcW w:type="dxa" w:w="1247"/>
          </w:tcPr>
          <w:p>
            <w:pPr>
              <w:spacing w:after="20" w:before="20" w:line="252" w:lineRule="auto"/>
              <w:ind w:firstLine="0"/>
              <w:jc w:val="center"/>
            </w:pPr>
            <w:r/>
            <w:r>
              <w:rPr>
                <w:b w:val="0"/>
                <w:sz w:val="18"/>
              </w:rPr>
              <w:t>29,01</w:t>
            </w:r>
          </w:p>
        </w:tc>
      </w:tr>
      <w:tr>
        <w:trPr>
          <w:cantSplit/>
        </w:trPr>
        <w:tc>
          <w:tcPr>
            <w:tcW w:type="dxa" w:w="680"/>
          </w:tcPr>
          <w:p>
            <w:pPr>
              <w:spacing w:after="20" w:before="20" w:line="252" w:lineRule="auto"/>
              <w:ind w:firstLine="0"/>
              <w:jc w:val="left"/>
            </w:pPr>
            <w:r/>
            <w:r>
              <w:rPr>
                <w:b w:val="0"/>
                <w:sz w:val="18"/>
              </w:rPr>
              <w:t>4</w:t>
            </w:r>
          </w:p>
        </w:tc>
        <w:tc>
          <w:tcPr>
            <w:tcW w:type="dxa" w:w="1247"/>
          </w:tcPr>
          <w:p>
            <w:pPr>
              <w:spacing w:after="20" w:before="20" w:line="252" w:lineRule="auto"/>
              <w:ind w:firstLine="0"/>
              <w:jc w:val="center"/>
            </w:pPr>
            <w:r/>
            <w:r>
              <w:rPr>
                <w:b w:val="0"/>
                <w:sz w:val="18"/>
              </w:rPr>
              <w:t>185</w:t>
            </w:r>
          </w:p>
        </w:tc>
        <w:tc>
          <w:tcPr>
            <w:tcW w:type="dxa" w:w="1247"/>
          </w:tcPr>
          <w:p>
            <w:pPr>
              <w:spacing w:after="20" w:before="20" w:line="252" w:lineRule="auto"/>
              <w:ind w:firstLine="0"/>
              <w:jc w:val="center"/>
            </w:pPr>
            <w:r/>
            <w:r>
              <w:rPr>
                <w:b w:val="0"/>
                <w:sz w:val="18"/>
              </w:rPr>
              <w:t>141</w:t>
            </w:r>
          </w:p>
        </w:tc>
        <w:tc>
          <w:tcPr>
            <w:tcW w:type="dxa" w:w="1020"/>
          </w:tcPr>
          <w:p>
            <w:pPr>
              <w:spacing w:after="20" w:before="20" w:line="252" w:lineRule="auto"/>
              <w:ind w:firstLine="0"/>
              <w:jc w:val="center"/>
            </w:pPr>
            <w:r/>
            <w:r>
              <w:rPr>
                <w:b w:val="0"/>
                <w:sz w:val="18"/>
              </w:rPr>
              <w:t>-23,9</w:t>
            </w:r>
          </w:p>
        </w:tc>
        <w:tc>
          <w:tcPr>
            <w:tcW w:type="dxa" w:w="1191"/>
          </w:tcPr>
          <w:p>
            <w:pPr>
              <w:spacing w:after="20" w:before="20" w:line="252" w:lineRule="auto"/>
              <w:ind w:firstLine="0"/>
              <w:jc w:val="center"/>
            </w:pPr>
            <w:r/>
            <w:r>
              <w:rPr>
                <w:b w:val="0"/>
                <w:sz w:val="18"/>
              </w:rPr>
              <w:t>20,70</w:t>
            </w:r>
          </w:p>
        </w:tc>
        <w:tc>
          <w:tcPr>
            <w:tcW w:type="dxa" w:w="1191"/>
          </w:tcPr>
          <w:p>
            <w:pPr>
              <w:spacing w:after="20" w:before="20" w:line="252" w:lineRule="auto"/>
              <w:ind w:firstLine="0"/>
              <w:jc w:val="center"/>
            </w:pPr>
            <w:r/>
            <w:r>
              <w:rPr>
                <w:b w:val="0"/>
                <w:sz w:val="18"/>
              </w:rPr>
              <w:t>20,37</w:t>
            </w:r>
          </w:p>
        </w:tc>
        <w:tc>
          <w:tcPr>
            <w:tcW w:type="dxa" w:w="1247"/>
          </w:tcPr>
          <w:p>
            <w:pPr>
              <w:spacing w:after="20" w:before="20" w:line="252" w:lineRule="auto"/>
              <w:ind w:firstLine="0"/>
              <w:jc w:val="center"/>
            </w:pPr>
            <w:r/>
            <w:r>
              <w:rPr>
                <w:b w:val="0"/>
                <w:sz w:val="18"/>
              </w:rPr>
              <w:t>28,50</w:t>
            </w:r>
          </w:p>
        </w:tc>
        <w:tc>
          <w:tcPr>
            <w:tcW w:type="dxa" w:w="1247"/>
          </w:tcPr>
          <w:p>
            <w:pPr>
              <w:spacing w:after="20" w:before="20" w:line="252" w:lineRule="auto"/>
              <w:ind w:firstLine="0"/>
              <w:jc w:val="center"/>
            </w:pPr>
            <w:r/>
            <w:r>
              <w:rPr>
                <w:b w:val="0"/>
                <w:sz w:val="18"/>
              </w:rPr>
              <w:t>31,00</w:t>
            </w:r>
          </w:p>
        </w:tc>
      </w:tr>
      <w:tr>
        <w:trPr>
          <w:cantSplit/>
        </w:trPr>
        <w:tc>
          <w:tcPr>
            <w:tcW w:type="dxa" w:w="680"/>
          </w:tcPr>
          <w:p>
            <w:pPr>
              <w:spacing w:after="20" w:before="20" w:line="252" w:lineRule="auto"/>
              <w:ind w:firstLine="0"/>
              <w:jc w:val="left"/>
            </w:pPr>
            <w:r/>
            <w:r>
              <w:rPr>
                <w:b w:val="0"/>
                <w:sz w:val="18"/>
              </w:rPr>
              <w:t>5</w:t>
            </w:r>
          </w:p>
        </w:tc>
        <w:tc>
          <w:tcPr>
            <w:tcW w:type="dxa" w:w="1247"/>
          </w:tcPr>
          <w:p>
            <w:pPr>
              <w:spacing w:after="20" w:before="20" w:line="252" w:lineRule="auto"/>
              <w:ind w:firstLine="0"/>
              <w:jc w:val="center"/>
            </w:pPr>
            <w:r/>
            <w:r>
              <w:rPr>
                <w:b w:val="0"/>
                <w:sz w:val="18"/>
              </w:rPr>
              <w:t>114</w:t>
            </w:r>
          </w:p>
        </w:tc>
        <w:tc>
          <w:tcPr>
            <w:tcW w:type="dxa" w:w="1247"/>
          </w:tcPr>
          <w:p>
            <w:pPr>
              <w:spacing w:after="20" w:before="20" w:line="252" w:lineRule="auto"/>
              <w:ind w:firstLine="0"/>
              <w:jc w:val="center"/>
            </w:pPr>
            <w:r/>
            <w:r>
              <w:rPr>
                <w:b w:val="0"/>
                <w:sz w:val="18"/>
              </w:rPr>
              <w:t>97</w:t>
            </w:r>
          </w:p>
        </w:tc>
        <w:tc>
          <w:tcPr>
            <w:tcW w:type="dxa" w:w="1020"/>
          </w:tcPr>
          <w:p>
            <w:pPr>
              <w:spacing w:after="20" w:before="20" w:line="252" w:lineRule="auto"/>
              <w:ind w:firstLine="0"/>
              <w:jc w:val="center"/>
            </w:pPr>
            <w:r/>
            <w:r>
              <w:rPr>
                <w:b w:val="0"/>
                <w:sz w:val="18"/>
              </w:rPr>
              <w:t>-15,7</w:t>
            </w:r>
          </w:p>
        </w:tc>
        <w:tc>
          <w:tcPr>
            <w:tcW w:type="dxa" w:w="1191"/>
          </w:tcPr>
          <w:p>
            <w:pPr>
              <w:spacing w:after="20" w:before="20" w:line="252" w:lineRule="auto"/>
              <w:ind w:firstLine="0"/>
              <w:jc w:val="center"/>
            </w:pPr>
            <w:r/>
            <w:r>
              <w:rPr>
                <w:b w:val="0"/>
                <w:sz w:val="18"/>
              </w:rPr>
              <w:t>21,08</w:t>
            </w:r>
          </w:p>
        </w:tc>
        <w:tc>
          <w:tcPr>
            <w:tcW w:type="dxa" w:w="1191"/>
          </w:tcPr>
          <w:p>
            <w:pPr>
              <w:spacing w:after="20" w:before="20" w:line="252" w:lineRule="auto"/>
              <w:ind w:firstLine="0"/>
              <w:jc w:val="center"/>
            </w:pPr>
            <w:r/>
            <w:r>
              <w:rPr>
                <w:b w:val="0"/>
                <w:sz w:val="18"/>
              </w:rPr>
              <w:t>20,72</w:t>
            </w:r>
          </w:p>
        </w:tc>
        <w:tc>
          <w:tcPr>
            <w:tcW w:type="dxa" w:w="1247"/>
          </w:tcPr>
          <w:p>
            <w:pPr>
              <w:spacing w:after="20" w:before="20" w:line="252" w:lineRule="auto"/>
              <w:ind w:firstLine="0"/>
              <w:jc w:val="center"/>
            </w:pPr>
            <w:r/>
            <w:r>
              <w:rPr>
                <w:b w:val="0"/>
                <w:sz w:val="18"/>
              </w:rPr>
              <w:t>25,76</w:t>
            </w:r>
          </w:p>
        </w:tc>
        <w:tc>
          <w:tcPr>
            <w:tcW w:type="dxa" w:w="1247"/>
          </w:tcPr>
          <w:p>
            <w:pPr>
              <w:spacing w:after="20" w:before="20" w:line="252" w:lineRule="auto"/>
              <w:ind w:firstLine="0"/>
              <w:jc w:val="center"/>
            </w:pPr>
            <w:r/>
            <w:r>
              <w:rPr>
                <w:b w:val="0"/>
                <w:sz w:val="18"/>
              </w:rPr>
              <w:t>27,39</w:t>
            </w:r>
          </w:p>
        </w:tc>
      </w:tr>
      <w:tr>
        <w:trPr>
          <w:cantSplit/>
        </w:trPr>
        <w:tc>
          <w:tcPr>
            <w:tcW w:type="dxa" w:w="680"/>
          </w:tcPr>
          <w:p>
            <w:pPr>
              <w:spacing w:after="20" w:before="20" w:line="252" w:lineRule="auto"/>
              <w:ind w:firstLine="0"/>
              <w:jc w:val="left"/>
            </w:pPr>
            <w:r/>
            <w:r>
              <w:rPr>
                <w:b w:val="0"/>
                <w:sz w:val="18"/>
              </w:rPr>
              <w:t>6</w:t>
            </w:r>
          </w:p>
        </w:tc>
        <w:tc>
          <w:tcPr>
            <w:tcW w:type="dxa" w:w="1247"/>
          </w:tcPr>
          <w:p>
            <w:pPr>
              <w:spacing w:after="20" w:before="20" w:line="252" w:lineRule="auto"/>
              <w:ind w:firstLine="0"/>
              <w:jc w:val="center"/>
            </w:pPr>
            <w:r/>
            <w:r>
              <w:rPr>
                <w:b w:val="0"/>
                <w:sz w:val="18"/>
              </w:rPr>
              <w:t>200</w:t>
            </w:r>
          </w:p>
        </w:tc>
        <w:tc>
          <w:tcPr>
            <w:tcW w:type="dxa" w:w="1247"/>
          </w:tcPr>
          <w:p>
            <w:pPr>
              <w:spacing w:after="20" w:before="20" w:line="252" w:lineRule="auto"/>
              <w:ind w:firstLine="0"/>
              <w:jc w:val="center"/>
            </w:pPr>
            <w:r/>
            <w:r>
              <w:rPr>
                <w:b w:val="0"/>
                <w:sz w:val="18"/>
              </w:rPr>
              <w:t>172</w:t>
            </w:r>
          </w:p>
        </w:tc>
        <w:tc>
          <w:tcPr>
            <w:tcW w:type="dxa" w:w="1020"/>
          </w:tcPr>
          <w:p>
            <w:pPr>
              <w:spacing w:after="20" w:before="20" w:line="252" w:lineRule="auto"/>
              <w:ind w:firstLine="0"/>
              <w:jc w:val="center"/>
            </w:pPr>
            <w:r/>
            <w:r>
              <w:rPr>
                <w:b w:val="0"/>
                <w:sz w:val="18"/>
              </w:rPr>
              <w:t>-14,2</w:t>
            </w:r>
          </w:p>
        </w:tc>
        <w:tc>
          <w:tcPr>
            <w:tcW w:type="dxa" w:w="1191"/>
          </w:tcPr>
          <w:p>
            <w:pPr>
              <w:spacing w:after="20" w:before="20" w:line="252" w:lineRule="auto"/>
              <w:ind w:firstLine="0"/>
              <w:jc w:val="center"/>
            </w:pPr>
            <w:r/>
            <w:r>
              <w:rPr>
                <w:b w:val="0"/>
                <w:sz w:val="18"/>
              </w:rPr>
              <w:t>19,29</w:t>
            </w:r>
          </w:p>
        </w:tc>
        <w:tc>
          <w:tcPr>
            <w:tcW w:type="dxa" w:w="1191"/>
          </w:tcPr>
          <w:p>
            <w:pPr>
              <w:spacing w:after="20" w:before="20" w:line="252" w:lineRule="auto"/>
              <w:ind w:firstLine="0"/>
              <w:jc w:val="center"/>
            </w:pPr>
            <w:r/>
            <w:r>
              <w:rPr>
                <w:b w:val="0"/>
                <w:sz w:val="18"/>
              </w:rPr>
              <w:t>18,78</w:t>
            </w:r>
          </w:p>
        </w:tc>
        <w:tc>
          <w:tcPr>
            <w:tcW w:type="dxa" w:w="1247"/>
          </w:tcPr>
          <w:p>
            <w:pPr>
              <w:spacing w:after="20" w:before="20" w:line="252" w:lineRule="auto"/>
              <w:ind w:firstLine="0"/>
              <w:jc w:val="center"/>
            </w:pPr>
            <w:r/>
            <w:r>
              <w:rPr>
                <w:b w:val="0"/>
                <w:sz w:val="18"/>
              </w:rPr>
              <w:t>25,68</w:t>
            </w:r>
          </w:p>
        </w:tc>
        <w:tc>
          <w:tcPr>
            <w:tcW w:type="dxa" w:w="1247"/>
          </w:tcPr>
          <w:p>
            <w:pPr>
              <w:spacing w:after="20" w:before="20" w:line="252" w:lineRule="auto"/>
              <w:ind w:firstLine="0"/>
              <w:jc w:val="center"/>
            </w:pPr>
            <w:r/>
            <w:r>
              <w:rPr>
                <w:b w:val="0"/>
                <w:sz w:val="18"/>
              </w:rPr>
              <w:t>26,47</w:t>
            </w:r>
          </w:p>
        </w:tc>
      </w:tr>
      <w:tr>
        <w:trPr>
          <w:cantSplit/>
        </w:trPr>
        <w:tc>
          <w:tcPr>
            <w:tcW w:type="dxa" w:w="680"/>
          </w:tcPr>
          <w:p>
            <w:pPr>
              <w:spacing w:after="20" w:before="20" w:line="252" w:lineRule="auto"/>
              <w:ind w:firstLine="0"/>
              <w:jc w:val="left"/>
            </w:pPr>
            <w:r/>
            <w:r>
              <w:rPr>
                <w:b w:val="0"/>
                <w:sz w:val="18"/>
              </w:rPr>
              <w:t>7</w:t>
            </w:r>
          </w:p>
        </w:tc>
        <w:tc>
          <w:tcPr>
            <w:tcW w:type="dxa" w:w="1247"/>
          </w:tcPr>
          <w:p>
            <w:pPr>
              <w:spacing w:after="20" w:before="20" w:line="252" w:lineRule="auto"/>
              <w:ind w:firstLine="0"/>
              <w:jc w:val="center"/>
            </w:pPr>
            <w:r/>
            <w:r>
              <w:rPr>
                <w:b w:val="0"/>
                <w:sz w:val="18"/>
              </w:rPr>
              <w:t>281</w:t>
            </w:r>
          </w:p>
        </w:tc>
        <w:tc>
          <w:tcPr>
            <w:tcW w:type="dxa" w:w="1247"/>
          </w:tcPr>
          <w:p>
            <w:pPr>
              <w:spacing w:after="20" w:before="20" w:line="252" w:lineRule="auto"/>
              <w:ind w:firstLine="0"/>
              <w:jc w:val="center"/>
            </w:pPr>
            <w:r/>
            <w:r>
              <w:rPr>
                <w:b w:val="0"/>
                <w:sz w:val="18"/>
              </w:rPr>
              <w:t>252</w:t>
            </w:r>
          </w:p>
        </w:tc>
        <w:tc>
          <w:tcPr>
            <w:tcW w:type="dxa" w:w="1020"/>
          </w:tcPr>
          <w:p>
            <w:pPr>
              <w:spacing w:after="20" w:before="20" w:line="252" w:lineRule="auto"/>
              <w:ind w:firstLine="0"/>
              <w:jc w:val="center"/>
            </w:pPr>
            <w:r/>
            <w:r>
              <w:rPr>
                <w:b w:val="0"/>
                <w:sz w:val="18"/>
              </w:rPr>
              <w:t>-10,6</w:t>
            </w:r>
          </w:p>
        </w:tc>
        <w:tc>
          <w:tcPr>
            <w:tcW w:type="dxa" w:w="1191"/>
          </w:tcPr>
          <w:p>
            <w:pPr>
              <w:spacing w:after="20" w:before="20" w:line="252" w:lineRule="auto"/>
              <w:ind w:firstLine="0"/>
              <w:jc w:val="center"/>
            </w:pPr>
            <w:r/>
            <w:r>
              <w:rPr>
                <w:b w:val="0"/>
                <w:sz w:val="18"/>
              </w:rPr>
              <w:t>14,19</w:t>
            </w:r>
          </w:p>
        </w:tc>
        <w:tc>
          <w:tcPr>
            <w:tcW w:type="dxa" w:w="1191"/>
          </w:tcPr>
          <w:p>
            <w:pPr>
              <w:spacing w:after="20" w:before="20" w:line="252" w:lineRule="auto"/>
              <w:ind w:firstLine="0"/>
              <w:jc w:val="center"/>
            </w:pPr>
            <w:r/>
            <w:r>
              <w:rPr>
                <w:b w:val="0"/>
                <w:sz w:val="18"/>
              </w:rPr>
              <w:t>14,12</w:t>
            </w:r>
          </w:p>
        </w:tc>
        <w:tc>
          <w:tcPr>
            <w:tcW w:type="dxa" w:w="1247"/>
          </w:tcPr>
          <w:p>
            <w:pPr>
              <w:spacing w:after="20" w:before="20" w:line="252" w:lineRule="auto"/>
              <w:ind w:firstLine="0"/>
              <w:jc w:val="center"/>
            </w:pPr>
            <w:r/>
            <w:r>
              <w:rPr>
                <w:b w:val="0"/>
                <w:sz w:val="18"/>
              </w:rPr>
              <w:t>29,34</w:t>
            </w:r>
          </w:p>
        </w:tc>
        <w:tc>
          <w:tcPr>
            <w:tcW w:type="dxa" w:w="1247"/>
          </w:tcPr>
          <w:p>
            <w:pPr>
              <w:spacing w:after="20" w:before="20" w:line="252" w:lineRule="auto"/>
              <w:ind w:firstLine="0"/>
              <w:jc w:val="center"/>
            </w:pPr>
            <w:r/>
            <w:r>
              <w:rPr>
                <w:b w:val="0"/>
                <w:sz w:val="18"/>
              </w:rPr>
              <w:t>30,74</w:t>
            </w:r>
          </w:p>
        </w:tc>
      </w:tr>
      <w:tr>
        <w:trPr>
          <w:cantSplit/>
        </w:trPr>
        <w:tc>
          <w:tcPr>
            <w:tcW w:type="dxa" w:w="680"/>
          </w:tcPr>
          <w:p>
            <w:pPr>
              <w:spacing w:after="20" w:before="20" w:line="252" w:lineRule="auto"/>
              <w:ind w:firstLine="0"/>
              <w:jc w:val="left"/>
            </w:pPr>
            <w:r/>
            <w:r>
              <w:rPr>
                <w:b w:val="0"/>
                <w:sz w:val="18"/>
              </w:rPr>
              <w:t>8</w:t>
            </w:r>
          </w:p>
        </w:tc>
        <w:tc>
          <w:tcPr>
            <w:tcW w:type="dxa" w:w="1247"/>
          </w:tcPr>
          <w:p>
            <w:pPr>
              <w:spacing w:after="20" w:before="20" w:line="252" w:lineRule="auto"/>
              <w:ind w:firstLine="0"/>
              <w:jc w:val="center"/>
            </w:pPr>
            <w:r/>
            <w:r>
              <w:rPr>
                <w:b w:val="0"/>
                <w:sz w:val="18"/>
              </w:rPr>
              <w:t>298</w:t>
            </w:r>
          </w:p>
        </w:tc>
        <w:tc>
          <w:tcPr>
            <w:tcW w:type="dxa" w:w="1247"/>
          </w:tcPr>
          <w:p>
            <w:pPr>
              <w:spacing w:after="20" w:before="20" w:line="252" w:lineRule="auto"/>
              <w:ind w:firstLine="0"/>
              <w:jc w:val="center"/>
            </w:pPr>
            <w:r/>
            <w:r>
              <w:rPr>
                <w:b w:val="0"/>
                <w:sz w:val="18"/>
              </w:rPr>
              <w:t>268</w:t>
            </w:r>
          </w:p>
        </w:tc>
        <w:tc>
          <w:tcPr>
            <w:tcW w:type="dxa" w:w="1020"/>
          </w:tcPr>
          <w:p>
            <w:pPr>
              <w:spacing w:after="20" w:before="20" w:line="252" w:lineRule="auto"/>
              <w:ind w:firstLine="0"/>
              <w:jc w:val="center"/>
            </w:pPr>
            <w:r/>
            <w:r>
              <w:rPr>
                <w:b w:val="0"/>
                <w:sz w:val="18"/>
              </w:rPr>
              <w:t>-10,1</w:t>
            </w:r>
          </w:p>
        </w:tc>
        <w:tc>
          <w:tcPr>
            <w:tcW w:type="dxa" w:w="1191"/>
          </w:tcPr>
          <w:p>
            <w:pPr>
              <w:spacing w:after="20" w:before="20" w:line="252" w:lineRule="auto"/>
              <w:ind w:firstLine="0"/>
              <w:jc w:val="center"/>
            </w:pPr>
            <w:r/>
            <w:r>
              <w:rPr>
                <w:b w:val="0"/>
                <w:sz w:val="18"/>
              </w:rPr>
              <w:t>13,57</w:t>
            </w:r>
          </w:p>
        </w:tc>
        <w:tc>
          <w:tcPr>
            <w:tcW w:type="dxa" w:w="1191"/>
          </w:tcPr>
          <w:p>
            <w:pPr>
              <w:spacing w:after="20" w:before="20" w:line="252" w:lineRule="auto"/>
              <w:ind w:firstLine="0"/>
              <w:jc w:val="center"/>
            </w:pPr>
            <w:r/>
            <w:r>
              <w:rPr>
                <w:b w:val="0"/>
                <w:sz w:val="18"/>
              </w:rPr>
              <w:t>13,59</w:t>
            </w:r>
          </w:p>
        </w:tc>
        <w:tc>
          <w:tcPr>
            <w:tcW w:type="dxa" w:w="1247"/>
          </w:tcPr>
          <w:p>
            <w:pPr>
              <w:spacing w:after="20" w:before="20" w:line="252" w:lineRule="auto"/>
              <w:ind w:firstLine="0"/>
              <w:jc w:val="center"/>
            </w:pPr>
            <w:r/>
            <w:r>
              <w:rPr>
                <w:b w:val="0"/>
                <w:sz w:val="18"/>
              </w:rPr>
              <w:t>31,05</w:t>
            </w:r>
          </w:p>
        </w:tc>
        <w:tc>
          <w:tcPr>
            <w:tcW w:type="dxa" w:w="1247"/>
          </w:tcPr>
          <w:p>
            <w:pPr>
              <w:spacing w:after="20" w:before="20" w:line="252" w:lineRule="auto"/>
              <w:ind w:firstLine="0"/>
              <w:jc w:val="center"/>
            </w:pPr>
            <w:r/>
            <w:r>
              <w:rPr>
                <w:b w:val="0"/>
                <w:sz w:val="18"/>
              </w:rPr>
              <w:t>32,91</w:t>
            </w:r>
          </w:p>
        </w:tc>
      </w:tr>
      <w:tr>
        <w:trPr>
          <w:cantSplit/>
        </w:trPr>
        <w:tc>
          <w:tcPr>
            <w:tcW w:type="dxa" w:w="680"/>
          </w:tcPr>
          <w:p>
            <w:pPr>
              <w:spacing w:after="20" w:before="20" w:line="252" w:lineRule="auto"/>
              <w:ind w:firstLine="0"/>
              <w:jc w:val="left"/>
            </w:pPr>
            <w:r/>
            <w:r>
              <w:rPr>
                <w:b w:val="0"/>
                <w:sz w:val="18"/>
              </w:rPr>
              <w:t>9</w:t>
            </w:r>
          </w:p>
        </w:tc>
        <w:tc>
          <w:tcPr>
            <w:tcW w:type="dxa" w:w="1247"/>
          </w:tcPr>
          <w:p>
            <w:pPr>
              <w:spacing w:after="20" w:before="20" w:line="252" w:lineRule="auto"/>
              <w:ind w:firstLine="0"/>
              <w:jc w:val="center"/>
            </w:pPr>
            <w:r/>
            <w:r>
              <w:rPr>
                <w:b w:val="0"/>
                <w:sz w:val="18"/>
              </w:rPr>
              <w:t>331</w:t>
            </w:r>
          </w:p>
        </w:tc>
        <w:tc>
          <w:tcPr>
            <w:tcW w:type="dxa" w:w="1247"/>
          </w:tcPr>
          <w:p>
            <w:pPr>
              <w:spacing w:after="20" w:before="20" w:line="252" w:lineRule="auto"/>
              <w:ind w:firstLine="0"/>
              <w:jc w:val="center"/>
            </w:pPr>
            <w:r/>
            <w:r>
              <w:rPr>
                <w:b w:val="0"/>
                <w:sz w:val="18"/>
              </w:rPr>
              <w:t>306</w:t>
            </w:r>
          </w:p>
        </w:tc>
        <w:tc>
          <w:tcPr>
            <w:tcW w:type="dxa" w:w="1020"/>
          </w:tcPr>
          <w:p>
            <w:pPr>
              <w:spacing w:after="20" w:before="20" w:line="252" w:lineRule="auto"/>
              <w:ind w:firstLine="0"/>
              <w:jc w:val="center"/>
            </w:pPr>
            <w:r/>
            <w:r>
              <w:rPr>
                <w:b w:val="0"/>
                <w:sz w:val="18"/>
              </w:rPr>
              <w:t>-7,5</w:t>
            </w:r>
          </w:p>
        </w:tc>
        <w:tc>
          <w:tcPr>
            <w:tcW w:type="dxa" w:w="1191"/>
          </w:tcPr>
          <w:p>
            <w:pPr>
              <w:spacing w:after="20" w:before="20" w:line="252" w:lineRule="auto"/>
              <w:ind w:firstLine="0"/>
              <w:jc w:val="center"/>
            </w:pPr>
            <w:r/>
            <w:r>
              <w:rPr>
                <w:b w:val="0"/>
                <w:sz w:val="18"/>
              </w:rPr>
              <w:t>12,85</w:t>
            </w:r>
          </w:p>
        </w:tc>
        <w:tc>
          <w:tcPr>
            <w:tcW w:type="dxa" w:w="1191"/>
          </w:tcPr>
          <w:p>
            <w:pPr>
              <w:spacing w:after="20" w:before="20" w:line="252" w:lineRule="auto"/>
              <w:ind w:firstLine="0"/>
              <w:jc w:val="center"/>
            </w:pPr>
            <w:r/>
            <w:r>
              <w:rPr>
                <w:b w:val="0"/>
                <w:sz w:val="18"/>
              </w:rPr>
              <w:t>12,97</w:t>
            </w:r>
          </w:p>
        </w:tc>
        <w:tc>
          <w:tcPr>
            <w:tcW w:type="dxa" w:w="1247"/>
          </w:tcPr>
          <w:p>
            <w:pPr>
              <w:spacing w:after="20" w:before="20" w:line="252" w:lineRule="auto"/>
              <w:ind w:firstLine="0"/>
              <w:jc w:val="center"/>
            </w:pPr>
            <w:r/>
            <w:r>
              <w:rPr>
                <w:b w:val="0"/>
                <w:sz w:val="18"/>
              </w:rPr>
              <w:t>30,76</w:t>
            </w:r>
          </w:p>
        </w:tc>
        <w:tc>
          <w:tcPr>
            <w:tcW w:type="dxa" w:w="1247"/>
          </w:tcPr>
          <w:p>
            <w:pPr>
              <w:spacing w:after="20" w:before="20" w:line="252" w:lineRule="auto"/>
              <w:ind w:firstLine="0"/>
              <w:jc w:val="center"/>
            </w:pPr>
            <w:r/>
            <w:r>
              <w:rPr>
                <w:b w:val="0"/>
                <w:sz w:val="18"/>
              </w:rPr>
              <w:t>32,39</w:t>
            </w:r>
          </w:p>
        </w:tc>
      </w:tr>
      <w:tr>
        <w:trPr>
          <w:cantSplit/>
        </w:trPr>
        <w:tc>
          <w:tcPr>
            <w:tcW w:type="dxa" w:w="680"/>
          </w:tcPr>
          <w:p>
            <w:pPr>
              <w:spacing w:after="20" w:before="20" w:line="252" w:lineRule="auto"/>
              <w:ind w:firstLine="0"/>
              <w:jc w:val="left"/>
            </w:pPr>
            <w:r/>
            <w:r>
              <w:rPr>
                <w:b w:val="0"/>
                <w:sz w:val="18"/>
              </w:rPr>
              <w:t>10</w:t>
            </w:r>
          </w:p>
        </w:tc>
        <w:tc>
          <w:tcPr>
            <w:tcW w:type="dxa" w:w="1247"/>
          </w:tcPr>
          <w:p>
            <w:pPr>
              <w:spacing w:after="20" w:before="20" w:line="252" w:lineRule="auto"/>
              <w:ind w:firstLine="0"/>
              <w:jc w:val="center"/>
            </w:pPr>
            <w:r/>
            <w:r>
              <w:rPr>
                <w:b w:val="0"/>
                <w:sz w:val="18"/>
              </w:rPr>
              <w:t>364</w:t>
            </w:r>
          </w:p>
        </w:tc>
        <w:tc>
          <w:tcPr>
            <w:tcW w:type="dxa" w:w="1247"/>
          </w:tcPr>
          <w:p>
            <w:pPr>
              <w:spacing w:after="20" w:before="20" w:line="252" w:lineRule="auto"/>
              <w:ind w:firstLine="0"/>
              <w:jc w:val="center"/>
            </w:pPr>
            <w:r/>
            <w:r>
              <w:rPr>
                <w:b w:val="0"/>
                <w:sz w:val="18"/>
              </w:rPr>
              <w:t>333</w:t>
            </w:r>
          </w:p>
        </w:tc>
        <w:tc>
          <w:tcPr>
            <w:tcW w:type="dxa" w:w="1020"/>
          </w:tcPr>
          <w:p>
            <w:pPr>
              <w:spacing w:after="20" w:before="20" w:line="252" w:lineRule="auto"/>
              <w:ind w:firstLine="0"/>
              <w:jc w:val="center"/>
            </w:pPr>
            <w:r/>
            <w:r>
              <w:rPr>
                <w:b w:val="0"/>
                <w:sz w:val="18"/>
              </w:rPr>
              <w:t>-8,6</w:t>
            </w:r>
          </w:p>
        </w:tc>
        <w:tc>
          <w:tcPr>
            <w:tcW w:type="dxa" w:w="1191"/>
          </w:tcPr>
          <w:p>
            <w:pPr>
              <w:spacing w:after="20" w:before="20" w:line="252" w:lineRule="auto"/>
              <w:ind w:firstLine="0"/>
              <w:jc w:val="center"/>
            </w:pPr>
            <w:r/>
            <w:r>
              <w:rPr>
                <w:b w:val="0"/>
                <w:sz w:val="18"/>
              </w:rPr>
              <w:t>12,31</w:t>
            </w:r>
          </w:p>
        </w:tc>
        <w:tc>
          <w:tcPr>
            <w:tcW w:type="dxa" w:w="1191"/>
          </w:tcPr>
          <w:p>
            <w:pPr>
              <w:spacing w:after="20" w:before="20" w:line="252" w:lineRule="auto"/>
              <w:ind w:firstLine="0"/>
              <w:jc w:val="center"/>
            </w:pPr>
            <w:r/>
            <w:r>
              <w:rPr>
                <w:b w:val="0"/>
                <w:sz w:val="18"/>
              </w:rPr>
              <w:t>12,36</w:t>
            </w:r>
          </w:p>
        </w:tc>
        <w:tc>
          <w:tcPr>
            <w:tcW w:type="dxa" w:w="1247"/>
          </w:tcPr>
          <w:p>
            <w:pPr>
              <w:spacing w:after="20" w:before="20" w:line="252" w:lineRule="auto"/>
              <w:ind w:firstLine="0"/>
              <w:jc w:val="center"/>
            </w:pPr>
            <w:r/>
            <w:r>
              <w:rPr>
                <w:b w:val="0"/>
                <w:sz w:val="18"/>
              </w:rPr>
              <w:t>31,24</w:t>
            </w:r>
          </w:p>
        </w:tc>
        <w:tc>
          <w:tcPr>
            <w:tcW w:type="dxa" w:w="1247"/>
          </w:tcPr>
          <w:p>
            <w:pPr>
              <w:spacing w:after="20" w:before="20" w:line="252" w:lineRule="auto"/>
              <w:ind w:firstLine="0"/>
              <w:jc w:val="center"/>
            </w:pPr>
            <w:r/>
            <w:r>
              <w:rPr>
                <w:b w:val="0"/>
                <w:sz w:val="18"/>
              </w:rPr>
              <w:t>32,99</w:t>
            </w:r>
          </w:p>
        </w:tc>
      </w:tr>
      <w:tr>
        <w:trPr>
          <w:cantSplit/>
        </w:trPr>
        <w:tc>
          <w:tcPr>
            <w:tcW w:type="dxa" w:w="680"/>
          </w:tcPr>
          <w:p>
            <w:pPr>
              <w:spacing w:after="20" w:before="20" w:line="252" w:lineRule="auto"/>
              <w:ind w:firstLine="0"/>
              <w:jc w:val="left"/>
            </w:pPr>
            <w:r/>
            <w:r>
              <w:rPr>
                <w:b w:val="0"/>
                <w:sz w:val="18"/>
              </w:rPr>
              <w:t>11</w:t>
            </w:r>
          </w:p>
        </w:tc>
        <w:tc>
          <w:tcPr>
            <w:tcW w:type="dxa" w:w="1247"/>
          </w:tcPr>
          <w:p>
            <w:pPr>
              <w:spacing w:after="20" w:before="20" w:line="252" w:lineRule="auto"/>
              <w:ind w:firstLine="0"/>
              <w:jc w:val="center"/>
            </w:pPr>
            <w:r/>
            <w:r>
              <w:rPr>
                <w:b w:val="0"/>
                <w:sz w:val="18"/>
              </w:rPr>
              <w:t>370</w:t>
            </w:r>
          </w:p>
        </w:tc>
        <w:tc>
          <w:tcPr>
            <w:tcW w:type="dxa" w:w="1247"/>
          </w:tcPr>
          <w:p>
            <w:pPr>
              <w:spacing w:after="20" w:before="20" w:line="252" w:lineRule="auto"/>
              <w:ind w:firstLine="0"/>
              <w:jc w:val="center"/>
            </w:pPr>
            <w:r/>
            <w:r>
              <w:rPr>
                <w:b w:val="0"/>
                <w:sz w:val="18"/>
              </w:rPr>
              <w:t>339</w:t>
            </w:r>
          </w:p>
        </w:tc>
        <w:tc>
          <w:tcPr>
            <w:tcW w:type="dxa" w:w="1020"/>
          </w:tcPr>
          <w:p>
            <w:pPr>
              <w:spacing w:after="20" w:before="20" w:line="252" w:lineRule="auto"/>
              <w:ind w:firstLine="0"/>
              <w:jc w:val="center"/>
            </w:pPr>
            <w:r/>
            <w:r>
              <w:rPr>
                <w:b w:val="0"/>
                <w:sz w:val="18"/>
              </w:rPr>
              <w:t>-8,3</w:t>
            </w:r>
          </w:p>
        </w:tc>
        <w:tc>
          <w:tcPr>
            <w:tcW w:type="dxa" w:w="1191"/>
          </w:tcPr>
          <w:p>
            <w:pPr>
              <w:spacing w:after="20" w:before="20" w:line="252" w:lineRule="auto"/>
              <w:ind w:firstLine="0"/>
              <w:jc w:val="center"/>
            </w:pPr>
            <w:r/>
            <w:r>
              <w:rPr>
                <w:b w:val="0"/>
                <w:sz w:val="18"/>
              </w:rPr>
              <w:t>12,13</w:t>
            </w:r>
          </w:p>
        </w:tc>
        <w:tc>
          <w:tcPr>
            <w:tcW w:type="dxa" w:w="1191"/>
          </w:tcPr>
          <w:p>
            <w:pPr>
              <w:spacing w:after="20" w:before="20" w:line="252" w:lineRule="auto"/>
              <w:ind w:firstLine="0"/>
              <w:jc w:val="center"/>
            </w:pPr>
            <w:r/>
            <w:r>
              <w:rPr>
                <w:b w:val="0"/>
                <w:sz w:val="18"/>
              </w:rPr>
              <w:t>12,27</w:t>
            </w:r>
          </w:p>
        </w:tc>
        <w:tc>
          <w:tcPr>
            <w:tcW w:type="dxa" w:w="1247"/>
          </w:tcPr>
          <w:p>
            <w:pPr>
              <w:spacing w:after="20" w:before="20" w:line="252" w:lineRule="auto"/>
              <w:ind w:firstLine="0"/>
              <w:jc w:val="center"/>
            </w:pPr>
            <w:r/>
            <w:r>
              <w:rPr>
                <w:b w:val="0"/>
                <w:sz w:val="18"/>
              </w:rPr>
              <w:t>32,21</w:t>
            </w:r>
          </w:p>
        </w:tc>
        <w:tc>
          <w:tcPr>
            <w:tcW w:type="dxa" w:w="1247"/>
          </w:tcPr>
          <w:p>
            <w:pPr>
              <w:spacing w:after="20" w:before="20" w:line="252" w:lineRule="auto"/>
              <w:ind w:firstLine="0"/>
              <w:jc w:val="center"/>
            </w:pPr>
            <w:r/>
            <w:r>
              <w:rPr>
                <w:b w:val="0"/>
                <w:sz w:val="18"/>
              </w:rPr>
              <w:t>34,03</w:t>
            </w:r>
          </w:p>
        </w:tc>
      </w:tr>
      <w:tr>
        <w:trPr>
          <w:cantSplit/>
        </w:trPr>
        <w:tc>
          <w:tcPr>
            <w:tcW w:type="dxa" w:w="680"/>
          </w:tcPr>
          <w:p>
            <w:pPr>
              <w:spacing w:after="20" w:before="20" w:line="252" w:lineRule="auto"/>
              <w:ind w:firstLine="0"/>
              <w:jc w:val="left"/>
            </w:pPr>
            <w:r/>
            <w:r>
              <w:rPr>
                <w:b w:val="0"/>
                <w:sz w:val="18"/>
              </w:rPr>
              <w:t>12</w:t>
            </w:r>
          </w:p>
        </w:tc>
        <w:tc>
          <w:tcPr>
            <w:tcW w:type="dxa" w:w="1247"/>
          </w:tcPr>
          <w:p>
            <w:pPr>
              <w:spacing w:after="20" w:before="20" w:line="252" w:lineRule="auto"/>
              <w:ind w:firstLine="0"/>
              <w:jc w:val="center"/>
            </w:pPr>
            <w:r/>
            <w:r>
              <w:rPr>
                <w:b w:val="0"/>
                <w:sz w:val="18"/>
              </w:rPr>
              <w:t>385</w:t>
            </w:r>
          </w:p>
        </w:tc>
        <w:tc>
          <w:tcPr>
            <w:tcW w:type="dxa" w:w="1247"/>
          </w:tcPr>
          <w:p>
            <w:pPr>
              <w:spacing w:after="20" w:before="20" w:line="252" w:lineRule="auto"/>
              <w:ind w:firstLine="0"/>
              <w:jc w:val="center"/>
            </w:pPr>
            <w:r/>
            <w:r>
              <w:rPr>
                <w:b w:val="0"/>
                <w:sz w:val="18"/>
              </w:rPr>
              <w:t>352</w:t>
            </w:r>
          </w:p>
        </w:tc>
        <w:tc>
          <w:tcPr>
            <w:tcW w:type="dxa" w:w="1020"/>
          </w:tcPr>
          <w:p>
            <w:pPr>
              <w:spacing w:after="20" w:before="20" w:line="252" w:lineRule="auto"/>
              <w:ind w:firstLine="0"/>
              <w:jc w:val="center"/>
            </w:pPr>
            <w:r/>
            <w:r>
              <w:rPr>
                <w:b w:val="0"/>
                <w:sz w:val="18"/>
              </w:rPr>
              <w:t>-8,6</w:t>
            </w:r>
          </w:p>
        </w:tc>
        <w:tc>
          <w:tcPr>
            <w:tcW w:type="dxa" w:w="1191"/>
          </w:tcPr>
          <w:p>
            <w:pPr>
              <w:spacing w:after="20" w:before="20" w:line="252" w:lineRule="auto"/>
              <w:ind w:firstLine="0"/>
              <w:jc w:val="center"/>
            </w:pPr>
            <w:r/>
            <w:r>
              <w:rPr>
                <w:b w:val="0"/>
                <w:sz w:val="18"/>
              </w:rPr>
              <w:t>11,74</w:t>
            </w:r>
          </w:p>
        </w:tc>
        <w:tc>
          <w:tcPr>
            <w:tcW w:type="dxa" w:w="1191"/>
          </w:tcPr>
          <w:p>
            <w:pPr>
              <w:spacing w:after="20" w:before="20" w:line="252" w:lineRule="auto"/>
              <w:ind w:firstLine="0"/>
              <w:jc w:val="center"/>
            </w:pPr>
            <w:r/>
            <w:r>
              <w:rPr>
                <w:b w:val="0"/>
                <w:sz w:val="18"/>
              </w:rPr>
              <w:t>11,99</w:t>
            </w:r>
          </w:p>
        </w:tc>
        <w:tc>
          <w:tcPr>
            <w:tcW w:type="dxa" w:w="1247"/>
          </w:tcPr>
          <w:p>
            <w:pPr>
              <w:spacing w:after="20" w:before="20" w:line="252" w:lineRule="auto"/>
              <w:ind w:firstLine="0"/>
              <w:jc w:val="center"/>
            </w:pPr>
            <w:r/>
            <w:r>
              <w:rPr>
                <w:b w:val="0"/>
                <w:sz w:val="18"/>
              </w:rPr>
              <w:t>32,55</w:t>
            </w:r>
          </w:p>
        </w:tc>
        <w:tc>
          <w:tcPr>
            <w:tcW w:type="dxa" w:w="1247"/>
          </w:tcPr>
          <w:p>
            <w:pPr>
              <w:spacing w:after="20" w:before="20" w:line="252" w:lineRule="auto"/>
              <w:ind w:firstLine="0"/>
              <w:jc w:val="center"/>
            </w:pPr>
            <w:r/>
            <w:r>
              <w:rPr>
                <w:b w:val="0"/>
                <w:sz w:val="18"/>
              </w:rPr>
              <w:t>34,30</w:t>
            </w:r>
          </w:p>
        </w:tc>
      </w:tr>
      <w:tr>
        <w:trPr>
          <w:cantSplit/>
        </w:trPr>
        <w:tc>
          <w:tcPr>
            <w:tcW w:type="dxa" w:w="680"/>
          </w:tcPr>
          <w:p>
            <w:pPr>
              <w:spacing w:after="20" w:before="20" w:line="252" w:lineRule="auto"/>
              <w:ind w:firstLine="0"/>
              <w:jc w:val="left"/>
            </w:pPr>
            <w:r/>
            <w:r>
              <w:rPr>
                <w:b w:val="0"/>
                <w:sz w:val="18"/>
              </w:rPr>
              <w:t>13</w:t>
            </w:r>
          </w:p>
        </w:tc>
        <w:tc>
          <w:tcPr>
            <w:tcW w:type="dxa" w:w="1247"/>
          </w:tcPr>
          <w:p>
            <w:pPr>
              <w:spacing w:after="20" w:before="20" w:line="252" w:lineRule="auto"/>
              <w:ind w:firstLine="0"/>
              <w:jc w:val="center"/>
            </w:pPr>
            <w:r/>
            <w:r>
              <w:rPr>
                <w:b w:val="0"/>
                <w:sz w:val="18"/>
              </w:rPr>
              <w:t>394</w:t>
            </w:r>
          </w:p>
        </w:tc>
        <w:tc>
          <w:tcPr>
            <w:tcW w:type="dxa" w:w="1247"/>
          </w:tcPr>
          <w:p>
            <w:pPr>
              <w:spacing w:after="20" w:before="20" w:line="252" w:lineRule="auto"/>
              <w:ind w:firstLine="0"/>
              <w:jc w:val="center"/>
            </w:pPr>
            <w:r/>
            <w:r>
              <w:rPr>
                <w:b w:val="0"/>
                <w:sz w:val="18"/>
              </w:rPr>
              <w:t>360</w:t>
            </w:r>
          </w:p>
        </w:tc>
        <w:tc>
          <w:tcPr>
            <w:tcW w:type="dxa" w:w="1020"/>
          </w:tcPr>
          <w:p>
            <w:pPr>
              <w:spacing w:after="20" w:before="20" w:line="252" w:lineRule="auto"/>
              <w:ind w:firstLine="0"/>
              <w:jc w:val="center"/>
            </w:pPr>
            <w:r/>
            <w:r>
              <w:rPr>
                <w:b w:val="0"/>
                <w:sz w:val="18"/>
              </w:rPr>
              <w:t>-8,6</w:t>
            </w:r>
          </w:p>
        </w:tc>
        <w:tc>
          <w:tcPr>
            <w:tcW w:type="dxa" w:w="1191"/>
          </w:tcPr>
          <w:p>
            <w:pPr>
              <w:spacing w:after="20" w:before="20" w:line="252" w:lineRule="auto"/>
              <w:ind w:firstLine="0"/>
              <w:jc w:val="center"/>
            </w:pPr>
            <w:r/>
            <w:r>
              <w:rPr>
                <w:b w:val="0"/>
                <w:sz w:val="18"/>
              </w:rPr>
              <w:t>11,42</w:t>
            </w:r>
          </w:p>
        </w:tc>
        <w:tc>
          <w:tcPr>
            <w:tcW w:type="dxa" w:w="1191"/>
          </w:tcPr>
          <w:p>
            <w:pPr>
              <w:spacing w:after="20" w:before="20" w:line="252" w:lineRule="auto"/>
              <w:ind w:firstLine="0"/>
              <w:jc w:val="center"/>
            </w:pPr>
            <w:r/>
            <w:r>
              <w:rPr>
                <w:b w:val="0"/>
                <w:sz w:val="18"/>
              </w:rPr>
              <w:t>11,63</w:t>
            </w:r>
          </w:p>
        </w:tc>
        <w:tc>
          <w:tcPr>
            <w:tcW w:type="dxa" w:w="1247"/>
          </w:tcPr>
          <w:p>
            <w:pPr>
              <w:spacing w:after="20" w:before="20" w:line="252" w:lineRule="auto"/>
              <w:ind w:firstLine="0"/>
              <w:jc w:val="center"/>
            </w:pPr>
            <w:r/>
            <w:r>
              <w:rPr>
                <w:b w:val="0"/>
                <w:sz w:val="18"/>
              </w:rPr>
              <w:t>33,18</w:t>
            </w:r>
          </w:p>
        </w:tc>
        <w:tc>
          <w:tcPr>
            <w:tcW w:type="dxa" w:w="1247"/>
          </w:tcPr>
          <w:p>
            <w:pPr>
              <w:spacing w:after="20" w:before="20" w:line="252" w:lineRule="auto"/>
              <w:ind w:firstLine="0"/>
              <w:jc w:val="center"/>
            </w:pPr>
            <w:r/>
            <w:r>
              <w:rPr>
                <w:b w:val="0"/>
                <w:sz w:val="18"/>
              </w:rPr>
              <w:t>34,80</w:t>
            </w:r>
          </w:p>
        </w:tc>
      </w:tr>
      <w:tr>
        <w:trPr>
          <w:cantSplit/>
        </w:trPr>
        <w:tc>
          <w:tcPr>
            <w:tcW w:type="dxa" w:w="680"/>
          </w:tcPr>
          <w:p>
            <w:pPr>
              <w:spacing w:after="20" w:before="20" w:line="252" w:lineRule="auto"/>
              <w:ind w:firstLine="0"/>
              <w:jc w:val="left"/>
            </w:pPr>
            <w:r/>
            <w:r>
              <w:rPr>
                <w:b w:val="0"/>
                <w:sz w:val="18"/>
              </w:rPr>
              <w:t>14</w:t>
            </w:r>
          </w:p>
        </w:tc>
        <w:tc>
          <w:tcPr>
            <w:tcW w:type="dxa" w:w="1247"/>
          </w:tcPr>
          <w:p>
            <w:pPr>
              <w:spacing w:after="20" w:before="20" w:line="252" w:lineRule="auto"/>
              <w:ind w:firstLine="0"/>
              <w:jc w:val="center"/>
            </w:pPr>
            <w:r/>
            <w:r>
              <w:rPr>
                <w:b w:val="0"/>
                <w:sz w:val="18"/>
              </w:rPr>
              <w:t>418</w:t>
            </w:r>
          </w:p>
        </w:tc>
        <w:tc>
          <w:tcPr>
            <w:tcW w:type="dxa" w:w="1247"/>
          </w:tcPr>
          <w:p>
            <w:pPr>
              <w:spacing w:after="20" w:before="20" w:line="252" w:lineRule="auto"/>
              <w:ind w:firstLine="0"/>
              <w:jc w:val="center"/>
            </w:pPr>
            <w:r/>
            <w:r>
              <w:rPr>
                <w:b w:val="0"/>
                <w:sz w:val="18"/>
              </w:rPr>
              <w:t>382</w:t>
            </w:r>
          </w:p>
        </w:tc>
        <w:tc>
          <w:tcPr>
            <w:tcW w:type="dxa" w:w="1020"/>
          </w:tcPr>
          <w:p>
            <w:pPr>
              <w:spacing w:after="20" w:before="20" w:line="252" w:lineRule="auto"/>
              <w:ind w:firstLine="0"/>
              <w:jc w:val="center"/>
            </w:pPr>
            <w:r/>
            <w:r>
              <w:rPr>
                <w:b w:val="0"/>
                <w:sz w:val="18"/>
              </w:rPr>
              <w:t>-8,6</w:t>
            </w:r>
          </w:p>
        </w:tc>
        <w:tc>
          <w:tcPr>
            <w:tcW w:type="dxa" w:w="1191"/>
          </w:tcPr>
          <w:p>
            <w:pPr>
              <w:spacing w:after="20" w:before="20" w:line="252" w:lineRule="auto"/>
              <w:ind w:firstLine="0"/>
              <w:jc w:val="center"/>
            </w:pPr>
            <w:r/>
            <w:r>
              <w:rPr>
                <w:b w:val="0"/>
                <w:sz w:val="18"/>
              </w:rPr>
              <w:t>10,72</w:t>
            </w:r>
          </w:p>
        </w:tc>
        <w:tc>
          <w:tcPr>
            <w:tcW w:type="dxa" w:w="1191"/>
          </w:tcPr>
          <w:p>
            <w:pPr>
              <w:spacing w:after="20" w:before="20" w:line="252" w:lineRule="auto"/>
              <w:ind w:firstLine="0"/>
              <w:jc w:val="center"/>
            </w:pPr>
            <w:r/>
            <w:r>
              <w:rPr>
                <w:b w:val="0"/>
                <w:sz w:val="18"/>
              </w:rPr>
              <w:t>10,95</w:t>
            </w:r>
          </w:p>
        </w:tc>
        <w:tc>
          <w:tcPr>
            <w:tcW w:type="dxa" w:w="1247"/>
          </w:tcPr>
          <w:p>
            <w:pPr>
              <w:spacing w:after="20" w:before="20" w:line="252" w:lineRule="auto"/>
              <w:ind w:firstLine="0"/>
              <w:jc w:val="center"/>
            </w:pPr>
            <w:r/>
            <w:r>
              <w:rPr>
                <w:b w:val="0"/>
                <w:sz w:val="18"/>
              </w:rPr>
              <w:t>33,97</w:t>
            </w:r>
          </w:p>
        </w:tc>
        <w:tc>
          <w:tcPr>
            <w:tcW w:type="dxa" w:w="1247"/>
          </w:tcPr>
          <w:p>
            <w:pPr>
              <w:spacing w:after="20" w:before="20" w:line="252" w:lineRule="auto"/>
              <w:ind w:firstLine="0"/>
              <w:jc w:val="center"/>
            </w:pPr>
            <w:r/>
            <w:r>
              <w:rPr>
                <w:b w:val="0"/>
                <w:sz w:val="18"/>
              </w:rPr>
              <w:t>35,46</w:t>
            </w:r>
          </w:p>
        </w:tc>
      </w:tr>
      <w:tr>
        <w:trPr>
          <w:cantSplit/>
        </w:trPr>
        <w:tc>
          <w:tcPr>
            <w:tcW w:type="dxa" w:w="680"/>
          </w:tcPr>
          <w:p>
            <w:pPr>
              <w:spacing w:after="20" w:before="20" w:line="252" w:lineRule="auto"/>
              <w:ind w:firstLine="0"/>
              <w:jc w:val="left"/>
            </w:pPr>
            <w:r/>
            <w:r>
              <w:rPr>
                <w:b w:val="0"/>
                <w:sz w:val="18"/>
              </w:rPr>
              <w:t>15</w:t>
            </w:r>
          </w:p>
        </w:tc>
        <w:tc>
          <w:tcPr>
            <w:tcW w:type="dxa" w:w="1247"/>
          </w:tcPr>
          <w:p>
            <w:pPr>
              <w:spacing w:after="20" w:before="20" w:line="252" w:lineRule="auto"/>
              <w:ind w:firstLine="0"/>
              <w:jc w:val="center"/>
            </w:pPr>
            <w:r/>
            <w:r>
              <w:rPr>
                <w:b w:val="0"/>
                <w:sz w:val="18"/>
              </w:rPr>
              <w:t>437</w:t>
            </w:r>
          </w:p>
        </w:tc>
        <w:tc>
          <w:tcPr>
            <w:tcW w:type="dxa" w:w="1247"/>
          </w:tcPr>
          <w:p>
            <w:pPr>
              <w:spacing w:after="20" w:before="20" w:line="252" w:lineRule="auto"/>
              <w:ind w:firstLine="0"/>
              <w:jc w:val="center"/>
            </w:pPr>
            <w:r/>
            <w:r>
              <w:rPr>
                <w:b w:val="0"/>
                <w:sz w:val="18"/>
              </w:rPr>
              <w:t>404</w:t>
            </w:r>
          </w:p>
        </w:tc>
        <w:tc>
          <w:tcPr>
            <w:tcW w:type="dxa" w:w="1020"/>
          </w:tcPr>
          <w:p>
            <w:pPr>
              <w:spacing w:after="20" w:before="20" w:line="252" w:lineRule="auto"/>
              <w:ind w:firstLine="0"/>
              <w:jc w:val="center"/>
            </w:pPr>
            <w:r/>
            <w:r>
              <w:rPr>
                <w:b w:val="0"/>
                <w:sz w:val="18"/>
              </w:rPr>
              <w:t>-7,7</w:t>
            </w:r>
          </w:p>
        </w:tc>
        <w:tc>
          <w:tcPr>
            <w:tcW w:type="dxa" w:w="1191"/>
          </w:tcPr>
          <w:p>
            <w:pPr>
              <w:spacing w:after="20" w:before="20" w:line="252" w:lineRule="auto"/>
              <w:ind w:firstLine="0"/>
              <w:jc w:val="center"/>
            </w:pPr>
            <w:r/>
            <w:r>
              <w:rPr>
                <w:b w:val="0"/>
                <w:sz w:val="18"/>
              </w:rPr>
              <w:t>10,25</w:t>
            </w:r>
          </w:p>
        </w:tc>
        <w:tc>
          <w:tcPr>
            <w:tcW w:type="dxa" w:w="1191"/>
          </w:tcPr>
          <w:p>
            <w:pPr>
              <w:spacing w:after="20" w:before="20" w:line="252" w:lineRule="auto"/>
              <w:ind w:firstLine="0"/>
              <w:jc w:val="center"/>
            </w:pPr>
            <w:r/>
            <w:r>
              <w:rPr>
                <w:b w:val="0"/>
                <w:sz w:val="18"/>
              </w:rPr>
              <w:t>10,56</w:t>
            </w:r>
          </w:p>
        </w:tc>
        <w:tc>
          <w:tcPr>
            <w:tcW w:type="dxa" w:w="1247"/>
          </w:tcPr>
          <w:p>
            <w:pPr>
              <w:spacing w:after="20" w:before="20" w:line="252" w:lineRule="auto"/>
              <w:ind w:firstLine="0"/>
              <w:jc w:val="center"/>
            </w:pPr>
            <w:r/>
            <w:r>
              <w:rPr>
                <w:b w:val="0"/>
                <w:sz w:val="18"/>
              </w:rPr>
              <w:t>34,73</w:t>
            </w:r>
          </w:p>
        </w:tc>
        <w:tc>
          <w:tcPr>
            <w:tcW w:type="dxa" w:w="1247"/>
          </w:tcPr>
          <w:p>
            <w:pPr>
              <w:spacing w:after="20" w:before="20" w:line="252" w:lineRule="auto"/>
              <w:ind w:firstLine="0"/>
              <w:jc w:val="center"/>
            </w:pPr>
            <w:r/>
            <w:r>
              <w:rPr>
                <w:b w:val="0"/>
                <w:sz w:val="18"/>
              </w:rPr>
              <w:t>36,17</w:t>
            </w:r>
          </w:p>
        </w:tc>
      </w:tr>
      <w:tr>
        <w:trPr>
          <w:cantSplit/>
        </w:trPr>
        <w:tc>
          <w:tcPr>
            <w:tcW w:type="dxa" w:w="680"/>
          </w:tcPr>
          <w:p>
            <w:pPr>
              <w:spacing w:after="20" w:before="20" w:line="252" w:lineRule="auto"/>
              <w:ind w:firstLine="0"/>
              <w:jc w:val="left"/>
            </w:pPr>
            <w:r/>
            <w:r>
              <w:rPr>
                <w:b w:val="0"/>
                <w:sz w:val="18"/>
              </w:rPr>
              <w:t>16</w:t>
            </w:r>
          </w:p>
        </w:tc>
        <w:tc>
          <w:tcPr>
            <w:tcW w:type="dxa" w:w="1247"/>
          </w:tcPr>
          <w:p>
            <w:pPr>
              <w:spacing w:after="20" w:before="20" w:line="252" w:lineRule="auto"/>
              <w:ind w:firstLine="0"/>
              <w:jc w:val="center"/>
            </w:pPr>
            <w:r/>
            <w:r>
              <w:rPr>
                <w:b w:val="0"/>
                <w:sz w:val="18"/>
              </w:rPr>
              <w:t>475</w:t>
            </w:r>
          </w:p>
        </w:tc>
        <w:tc>
          <w:tcPr>
            <w:tcW w:type="dxa" w:w="1247"/>
          </w:tcPr>
          <w:p>
            <w:pPr>
              <w:spacing w:after="20" w:before="20" w:line="252" w:lineRule="auto"/>
              <w:ind w:firstLine="0"/>
              <w:jc w:val="center"/>
            </w:pPr>
            <w:r/>
            <w:r>
              <w:rPr>
                <w:b w:val="0"/>
                <w:sz w:val="18"/>
              </w:rPr>
              <w:t>442</w:t>
            </w:r>
          </w:p>
        </w:tc>
        <w:tc>
          <w:tcPr>
            <w:tcW w:type="dxa" w:w="1020"/>
          </w:tcPr>
          <w:p>
            <w:pPr>
              <w:spacing w:after="20" w:before="20" w:line="252" w:lineRule="auto"/>
              <w:ind w:firstLine="0"/>
              <w:jc w:val="center"/>
            </w:pPr>
            <w:r/>
            <w:r>
              <w:rPr>
                <w:b w:val="0"/>
                <w:sz w:val="18"/>
              </w:rPr>
              <w:t>-6,9</w:t>
            </w:r>
          </w:p>
        </w:tc>
        <w:tc>
          <w:tcPr>
            <w:tcW w:type="dxa" w:w="1191"/>
          </w:tcPr>
          <w:p>
            <w:pPr>
              <w:spacing w:after="20" w:before="20" w:line="252" w:lineRule="auto"/>
              <w:ind w:firstLine="0"/>
              <w:jc w:val="center"/>
            </w:pPr>
            <w:r/>
            <w:r>
              <w:rPr>
                <w:b w:val="0"/>
                <w:sz w:val="18"/>
              </w:rPr>
              <w:t>10,21</w:t>
            </w:r>
          </w:p>
        </w:tc>
        <w:tc>
          <w:tcPr>
            <w:tcW w:type="dxa" w:w="1191"/>
          </w:tcPr>
          <w:p>
            <w:pPr>
              <w:spacing w:after="20" w:before="20" w:line="252" w:lineRule="auto"/>
              <w:ind w:firstLine="0"/>
              <w:jc w:val="center"/>
            </w:pPr>
            <w:r/>
            <w:r>
              <w:rPr>
                <w:b w:val="0"/>
                <w:sz w:val="18"/>
              </w:rPr>
              <w:t>10,65</w:t>
            </w:r>
          </w:p>
        </w:tc>
        <w:tc>
          <w:tcPr>
            <w:tcW w:type="dxa" w:w="1247"/>
          </w:tcPr>
          <w:p>
            <w:pPr>
              <w:spacing w:after="20" w:before="20" w:line="252" w:lineRule="auto"/>
              <w:ind w:firstLine="0"/>
              <w:jc w:val="center"/>
            </w:pPr>
            <w:r/>
            <w:r>
              <w:rPr>
                <w:b w:val="0"/>
                <w:sz w:val="18"/>
              </w:rPr>
              <w:t>34,40</w:t>
            </w:r>
          </w:p>
        </w:tc>
        <w:tc>
          <w:tcPr>
            <w:tcW w:type="dxa" w:w="1247"/>
          </w:tcPr>
          <w:p>
            <w:pPr>
              <w:spacing w:after="20" w:before="20" w:line="252" w:lineRule="auto"/>
              <w:ind w:firstLine="0"/>
              <w:jc w:val="center"/>
            </w:pPr>
            <w:r/>
            <w:r>
              <w:rPr>
                <w:b w:val="0"/>
                <w:sz w:val="18"/>
              </w:rPr>
              <w:t>35,61</w:t>
            </w:r>
          </w:p>
        </w:tc>
      </w:tr>
      <w:tr>
        <w:trPr>
          <w:cantSplit/>
        </w:trPr>
        <w:tc>
          <w:tcPr>
            <w:tcW w:type="dxa" w:w="680"/>
          </w:tcPr>
          <w:p>
            <w:pPr>
              <w:spacing w:after="20" w:before="20" w:line="252" w:lineRule="auto"/>
              <w:ind w:firstLine="0"/>
              <w:jc w:val="left"/>
            </w:pPr>
            <w:r/>
            <w:r>
              <w:rPr>
                <w:b w:val="0"/>
                <w:sz w:val="18"/>
              </w:rPr>
              <w:t>17</w:t>
            </w:r>
          </w:p>
        </w:tc>
        <w:tc>
          <w:tcPr>
            <w:tcW w:type="dxa" w:w="1247"/>
          </w:tcPr>
          <w:p>
            <w:pPr>
              <w:spacing w:after="20" w:before="20" w:line="252" w:lineRule="auto"/>
              <w:ind w:firstLine="0"/>
              <w:jc w:val="center"/>
            </w:pPr>
            <w:r/>
            <w:r>
              <w:rPr>
                <w:b w:val="0"/>
                <w:sz w:val="18"/>
              </w:rPr>
              <w:t>581</w:t>
            </w:r>
          </w:p>
        </w:tc>
        <w:tc>
          <w:tcPr>
            <w:tcW w:type="dxa" w:w="1247"/>
          </w:tcPr>
          <w:p>
            <w:pPr>
              <w:spacing w:after="20" w:before="20" w:line="252" w:lineRule="auto"/>
              <w:ind w:firstLine="0"/>
              <w:jc w:val="center"/>
            </w:pPr>
            <w:r/>
            <w:r>
              <w:rPr>
                <w:b w:val="0"/>
                <w:sz w:val="18"/>
              </w:rPr>
              <w:t>535</w:t>
            </w:r>
          </w:p>
        </w:tc>
        <w:tc>
          <w:tcPr>
            <w:tcW w:type="dxa" w:w="1020"/>
          </w:tcPr>
          <w:p>
            <w:pPr>
              <w:spacing w:after="20" w:before="20" w:line="252" w:lineRule="auto"/>
              <w:ind w:firstLine="0"/>
              <w:jc w:val="center"/>
            </w:pPr>
            <w:r/>
            <w:r>
              <w:rPr>
                <w:b w:val="0"/>
                <w:sz w:val="18"/>
              </w:rPr>
              <w:t>-7,8</w:t>
            </w:r>
          </w:p>
        </w:tc>
        <w:tc>
          <w:tcPr>
            <w:tcW w:type="dxa" w:w="1191"/>
          </w:tcPr>
          <w:p>
            <w:pPr>
              <w:spacing w:after="20" w:before="20" w:line="252" w:lineRule="auto"/>
              <w:ind w:firstLine="0"/>
              <w:jc w:val="center"/>
            </w:pPr>
            <w:r/>
            <w:r>
              <w:rPr>
                <w:b w:val="0"/>
                <w:sz w:val="18"/>
              </w:rPr>
              <w:t>10,66</w:t>
            </w:r>
          </w:p>
        </w:tc>
        <w:tc>
          <w:tcPr>
            <w:tcW w:type="dxa" w:w="1191"/>
          </w:tcPr>
          <w:p>
            <w:pPr>
              <w:spacing w:after="20" w:before="20" w:line="252" w:lineRule="auto"/>
              <w:ind w:firstLine="0"/>
              <w:jc w:val="center"/>
            </w:pPr>
            <w:r/>
            <w:r>
              <w:rPr>
                <w:b w:val="0"/>
                <w:sz w:val="18"/>
              </w:rPr>
              <w:t>11,01</w:t>
            </w:r>
          </w:p>
        </w:tc>
        <w:tc>
          <w:tcPr>
            <w:tcW w:type="dxa" w:w="1247"/>
          </w:tcPr>
          <w:p>
            <w:pPr>
              <w:spacing w:after="20" w:before="20" w:line="252" w:lineRule="auto"/>
              <w:ind w:firstLine="0"/>
              <w:jc w:val="center"/>
            </w:pPr>
            <w:r/>
            <w:r>
              <w:rPr>
                <w:b w:val="0"/>
                <w:sz w:val="18"/>
              </w:rPr>
              <w:t>34,00</w:t>
            </w:r>
          </w:p>
        </w:tc>
        <w:tc>
          <w:tcPr>
            <w:tcW w:type="dxa" w:w="1247"/>
          </w:tcPr>
          <w:p>
            <w:pPr>
              <w:spacing w:after="20" w:before="20" w:line="252" w:lineRule="auto"/>
              <w:ind w:firstLine="0"/>
              <w:jc w:val="center"/>
            </w:pPr>
            <w:r/>
            <w:r>
              <w:rPr>
                <w:b w:val="0"/>
                <w:sz w:val="18"/>
              </w:rPr>
              <w:t>35,38</w:t>
            </w:r>
          </w:p>
        </w:tc>
      </w:tr>
      <w:tr>
        <w:trPr>
          <w:cantSplit/>
        </w:trPr>
        <w:tc>
          <w:tcPr>
            <w:tcW w:type="dxa" w:w="680"/>
          </w:tcPr>
          <w:p>
            <w:pPr>
              <w:spacing w:after="20" w:before="20" w:line="252" w:lineRule="auto"/>
              <w:ind w:firstLine="0"/>
              <w:jc w:val="left"/>
            </w:pPr>
            <w:r/>
            <w:r>
              <w:rPr>
                <w:b w:val="0"/>
                <w:sz w:val="18"/>
              </w:rPr>
              <w:t>18</w:t>
            </w:r>
          </w:p>
        </w:tc>
        <w:tc>
          <w:tcPr>
            <w:tcW w:type="dxa" w:w="1247"/>
          </w:tcPr>
          <w:p>
            <w:pPr>
              <w:spacing w:after="20" w:before="20" w:line="252" w:lineRule="auto"/>
              <w:ind w:firstLine="0"/>
              <w:jc w:val="center"/>
            </w:pPr>
            <w:r/>
            <w:r>
              <w:rPr>
                <w:b w:val="0"/>
                <w:sz w:val="18"/>
              </w:rPr>
              <w:t>665</w:t>
            </w:r>
          </w:p>
        </w:tc>
        <w:tc>
          <w:tcPr>
            <w:tcW w:type="dxa" w:w="1247"/>
          </w:tcPr>
          <w:p>
            <w:pPr>
              <w:spacing w:after="20" w:before="20" w:line="252" w:lineRule="auto"/>
              <w:ind w:firstLine="0"/>
              <w:jc w:val="center"/>
            </w:pPr>
            <w:r/>
            <w:r>
              <w:rPr>
                <w:b w:val="0"/>
                <w:sz w:val="18"/>
              </w:rPr>
              <w:t>597</w:t>
            </w:r>
          </w:p>
        </w:tc>
        <w:tc>
          <w:tcPr>
            <w:tcW w:type="dxa" w:w="1020"/>
          </w:tcPr>
          <w:p>
            <w:pPr>
              <w:spacing w:after="20" w:before="20" w:line="252" w:lineRule="auto"/>
              <w:ind w:firstLine="0"/>
              <w:jc w:val="center"/>
            </w:pPr>
            <w:r/>
            <w:r>
              <w:rPr>
                <w:b w:val="0"/>
                <w:sz w:val="18"/>
              </w:rPr>
              <w:t>-10,2</w:t>
            </w:r>
          </w:p>
        </w:tc>
        <w:tc>
          <w:tcPr>
            <w:tcW w:type="dxa" w:w="1191"/>
          </w:tcPr>
          <w:p>
            <w:pPr>
              <w:spacing w:after="20" w:before="20" w:line="252" w:lineRule="auto"/>
              <w:ind w:firstLine="0"/>
              <w:jc w:val="center"/>
            </w:pPr>
            <w:r/>
            <w:r>
              <w:rPr>
                <w:b w:val="0"/>
                <w:sz w:val="18"/>
              </w:rPr>
              <w:t>11,86</w:t>
            </w:r>
          </w:p>
        </w:tc>
        <w:tc>
          <w:tcPr>
            <w:tcW w:type="dxa" w:w="1191"/>
          </w:tcPr>
          <w:p>
            <w:pPr>
              <w:spacing w:after="20" w:before="20" w:line="252" w:lineRule="auto"/>
              <w:ind w:firstLine="0"/>
              <w:jc w:val="center"/>
            </w:pPr>
            <w:r/>
            <w:r>
              <w:rPr>
                <w:b w:val="0"/>
                <w:sz w:val="18"/>
              </w:rPr>
              <w:t>12,21</w:t>
            </w:r>
          </w:p>
        </w:tc>
        <w:tc>
          <w:tcPr>
            <w:tcW w:type="dxa" w:w="1247"/>
          </w:tcPr>
          <w:p>
            <w:pPr>
              <w:spacing w:after="20" w:before="20" w:line="252" w:lineRule="auto"/>
              <w:ind w:firstLine="0"/>
              <w:jc w:val="center"/>
            </w:pPr>
            <w:r/>
            <w:r>
              <w:rPr>
                <w:b w:val="0"/>
                <w:sz w:val="18"/>
              </w:rPr>
              <w:t>32,21</w:t>
            </w:r>
          </w:p>
        </w:tc>
        <w:tc>
          <w:tcPr>
            <w:tcW w:type="dxa" w:w="1247"/>
          </w:tcPr>
          <w:p>
            <w:pPr>
              <w:spacing w:after="20" w:before="20" w:line="252" w:lineRule="auto"/>
              <w:ind w:firstLine="0"/>
              <w:jc w:val="center"/>
            </w:pPr>
            <w:r/>
            <w:r>
              <w:rPr>
                <w:b w:val="0"/>
                <w:sz w:val="18"/>
              </w:rPr>
              <w:t>33,84</w:t>
            </w:r>
          </w:p>
        </w:tc>
      </w:tr>
      <w:tr>
        <w:trPr>
          <w:cantSplit/>
        </w:trPr>
        <w:tc>
          <w:tcPr>
            <w:tcW w:type="dxa" w:w="680"/>
          </w:tcPr>
          <w:p>
            <w:pPr>
              <w:spacing w:after="20" w:before="20" w:line="252" w:lineRule="auto"/>
              <w:ind w:firstLine="0"/>
              <w:jc w:val="left"/>
            </w:pPr>
            <w:r/>
            <w:r>
              <w:rPr>
                <w:b w:val="0"/>
                <w:sz w:val="18"/>
              </w:rPr>
              <w:t>19</w:t>
            </w:r>
          </w:p>
        </w:tc>
        <w:tc>
          <w:tcPr>
            <w:tcW w:type="dxa" w:w="1247"/>
          </w:tcPr>
          <w:p>
            <w:pPr>
              <w:spacing w:after="20" w:before="20" w:line="252" w:lineRule="auto"/>
              <w:ind w:firstLine="0"/>
              <w:jc w:val="center"/>
            </w:pPr>
            <w:r/>
            <w:r>
              <w:rPr>
                <w:b w:val="0"/>
                <w:sz w:val="18"/>
              </w:rPr>
              <w:t>690</w:t>
            </w:r>
          </w:p>
        </w:tc>
        <w:tc>
          <w:tcPr>
            <w:tcW w:type="dxa" w:w="1247"/>
          </w:tcPr>
          <w:p>
            <w:pPr>
              <w:spacing w:after="20" w:before="20" w:line="252" w:lineRule="auto"/>
              <w:ind w:firstLine="0"/>
              <w:jc w:val="center"/>
            </w:pPr>
            <w:r/>
            <w:r>
              <w:rPr>
                <w:b w:val="0"/>
                <w:sz w:val="18"/>
              </w:rPr>
              <w:t>618</w:t>
            </w:r>
          </w:p>
        </w:tc>
        <w:tc>
          <w:tcPr>
            <w:tcW w:type="dxa" w:w="1020"/>
          </w:tcPr>
          <w:p>
            <w:pPr>
              <w:spacing w:after="20" w:before="20" w:line="252" w:lineRule="auto"/>
              <w:ind w:firstLine="0"/>
              <w:jc w:val="center"/>
            </w:pPr>
            <w:r/>
            <w:r>
              <w:rPr>
                <w:b w:val="0"/>
                <w:sz w:val="18"/>
              </w:rPr>
              <w:t>-10,4</w:t>
            </w:r>
          </w:p>
        </w:tc>
        <w:tc>
          <w:tcPr>
            <w:tcW w:type="dxa" w:w="1191"/>
          </w:tcPr>
          <w:p>
            <w:pPr>
              <w:spacing w:after="20" w:before="20" w:line="252" w:lineRule="auto"/>
              <w:ind w:firstLine="0"/>
              <w:jc w:val="center"/>
            </w:pPr>
            <w:r/>
            <w:r>
              <w:rPr>
                <w:b w:val="0"/>
                <w:sz w:val="18"/>
              </w:rPr>
              <w:t>13,48</w:t>
            </w:r>
          </w:p>
        </w:tc>
        <w:tc>
          <w:tcPr>
            <w:tcW w:type="dxa" w:w="1191"/>
          </w:tcPr>
          <w:p>
            <w:pPr>
              <w:spacing w:after="20" w:before="20" w:line="252" w:lineRule="auto"/>
              <w:ind w:firstLine="0"/>
              <w:jc w:val="center"/>
            </w:pPr>
            <w:r/>
            <w:r>
              <w:rPr>
                <w:b w:val="0"/>
                <w:sz w:val="18"/>
              </w:rPr>
              <w:t>13,72</w:t>
            </w:r>
          </w:p>
        </w:tc>
        <w:tc>
          <w:tcPr>
            <w:tcW w:type="dxa" w:w="1247"/>
          </w:tcPr>
          <w:p>
            <w:pPr>
              <w:spacing w:after="20" w:before="20" w:line="252" w:lineRule="auto"/>
              <w:ind w:firstLine="0"/>
              <w:jc w:val="center"/>
            </w:pPr>
            <w:r/>
            <w:r>
              <w:rPr>
                <w:b w:val="0"/>
                <w:sz w:val="18"/>
              </w:rPr>
              <w:t>29,95</w:t>
            </w:r>
          </w:p>
        </w:tc>
        <w:tc>
          <w:tcPr>
            <w:tcW w:type="dxa" w:w="1247"/>
          </w:tcPr>
          <w:p>
            <w:pPr>
              <w:spacing w:after="20" w:before="20" w:line="252" w:lineRule="auto"/>
              <w:ind w:firstLine="0"/>
              <w:jc w:val="center"/>
            </w:pPr>
            <w:r/>
            <w:r>
              <w:rPr>
                <w:b w:val="0"/>
                <w:sz w:val="18"/>
              </w:rPr>
              <w:t>31,39</w:t>
            </w:r>
          </w:p>
        </w:tc>
      </w:tr>
      <w:tr>
        <w:trPr>
          <w:cantSplit/>
        </w:trPr>
        <w:tc>
          <w:tcPr>
            <w:tcW w:type="dxa" w:w="680"/>
          </w:tcPr>
          <w:p>
            <w:pPr>
              <w:spacing w:after="20" w:before="20" w:line="252" w:lineRule="auto"/>
              <w:ind w:firstLine="0"/>
              <w:jc w:val="left"/>
            </w:pPr>
            <w:r/>
            <w:r>
              <w:rPr>
                <w:b w:val="0"/>
                <w:sz w:val="18"/>
              </w:rPr>
              <w:t>20</w:t>
            </w:r>
          </w:p>
        </w:tc>
        <w:tc>
          <w:tcPr>
            <w:tcW w:type="dxa" w:w="1247"/>
          </w:tcPr>
          <w:p>
            <w:pPr>
              <w:spacing w:after="20" w:before="20" w:line="252" w:lineRule="auto"/>
              <w:ind w:firstLine="0"/>
              <w:jc w:val="center"/>
            </w:pPr>
            <w:r/>
            <w:r>
              <w:rPr>
                <w:b w:val="0"/>
                <w:sz w:val="18"/>
              </w:rPr>
              <w:t>773</w:t>
            </w:r>
          </w:p>
        </w:tc>
        <w:tc>
          <w:tcPr>
            <w:tcW w:type="dxa" w:w="1247"/>
          </w:tcPr>
          <w:p>
            <w:pPr>
              <w:spacing w:after="20" w:before="20" w:line="252" w:lineRule="auto"/>
              <w:ind w:firstLine="0"/>
              <w:jc w:val="center"/>
            </w:pPr>
            <w:r/>
            <w:r>
              <w:rPr>
                <w:b w:val="0"/>
                <w:sz w:val="18"/>
              </w:rPr>
              <w:t>694</w:t>
            </w:r>
          </w:p>
        </w:tc>
        <w:tc>
          <w:tcPr>
            <w:tcW w:type="dxa" w:w="1020"/>
          </w:tcPr>
          <w:p>
            <w:pPr>
              <w:spacing w:after="20" w:before="20" w:line="252" w:lineRule="auto"/>
              <w:ind w:firstLine="0"/>
              <w:jc w:val="center"/>
            </w:pPr>
            <w:r/>
            <w:r>
              <w:rPr>
                <w:b w:val="0"/>
                <w:sz w:val="18"/>
              </w:rPr>
              <w:t>-10,2</w:t>
            </w:r>
          </w:p>
        </w:tc>
        <w:tc>
          <w:tcPr>
            <w:tcW w:type="dxa" w:w="1191"/>
          </w:tcPr>
          <w:p>
            <w:pPr>
              <w:spacing w:after="20" w:before="20" w:line="252" w:lineRule="auto"/>
              <w:ind w:firstLine="0"/>
              <w:jc w:val="center"/>
            </w:pPr>
            <w:r/>
            <w:r>
              <w:rPr>
                <w:b w:val="0"/>
                <w:sz w:val="18"/>
              </w:rPr>
              <w:t>14,48</w:t>
            </w:r>
          </w:p>
        </w:tc>
        <w:tc>
          <w:tcPr>
            <w:tcW w:type="dxa" w:w="1191"/>
          </w:tcPr>
          <w:p>
            <w:pPr>
              <w:spacing w:after="20" w:before="20" w:line="252" w:lineRule="auto"/>
              <w:ind w:firstLine="0"/>
              <w:jc w:val="center"/>
            </w:pPr>
            <w:r/>
            <w:r>
              <w:rPr>
                <w:b w:val="0"/>
                <w:sz w:val="18"/>
              </w:rPr>
              <w:t>14,59</w:t>
            </w:r>
          </w:p>
        </w:tc>
        <w:tc>
          <w:tcPr>
            <w:tcW w:type="dxa" w:w="1247"/>
          </w:tcPr>
          <w:p>
            <w:pPr>
              <w:spacing w:after="20" w:before="20" w:line="252" w:lineRule="auto"/>
              <w:ind w:firstLine="0"/>
              <w:jc w:val="center"/>
            </w:pPr>
            <w:r/>
            <w:r>
              <w:rPr>
                <w:b w:val="0"/>
                <w:sz w:val="18"/>
              </w:rPr>
              <w:t>29,99</w:t>
            </w:r>
          </w:p>
        </w:tc>
        <w:tc>
          <w:tcPr>
            <w:tcW w:type="dxa" w:w="1247"/>
          </w:tcPr>
          <w:p>
            <w:pPr>
              <w:spacing w:after="20" w:before="20" w:line="252" w:lineRule="auto"/>
              <w:ind w:firstLine="0"/>
              <w:jc w:val="center"/>
            </w:pPr>
            <w:r/>
            <w:r>
              <w:rPr>
                <w:b w:val="0"/>
                <w:sz w:val="18"/>
              </w:rPr>
              <w:t>31,88</w:t>
            </w:r>
          </w:p>
        </w:tc>
      </w:tr>
      <w:tr>
        <w:trPr>
          <w:cantSplit/>
        </w:trPr>
        <w:tc>
          <w:tcPr>
            <w:tcW w:type="dxa" w:w="680"/>
          </w:tcPr>
          <w:p>
            <w:pPr>
              <w:spacing w:after="20" w:before="20" w:line="252" w:lineRule="auto"/>
              <w:ind w:firstLine="0"/>
              <w:jc w:val="left"/>
            </w:pPr>
            <w:r/>
            <w:r>
              <w:rPr>
                <w:b w:val="0"/>
                <w:sz w:val="18"/>
              </w:rPr>
              <w:t>21</w:t>
            </w:r>
          </w:p>
        </w:tc>
        <w:tc>
          <w:tcPr>
            <w:tcW w:type="dxa" w:w="1247"/>
          </w:tcPr>
          <w:p>
            <w:pPr>
              <w:spacing w:after="20" w:before="20" w:line="252" w:lineRule="auto"/>
              <w:ind w:firstLine="0"/>
              <w:jc w:val="center"/>
            </w:pPr>
            <w:r/>
            <w:r>
              <w:rPr>
                <w:b w:val="0"/>
                <w:sz w:val="18"/>
              </w:rPr>
              <w:t>882</w:t>
            </w:r>
          </w:p>
        </w:tc>
        <w:tc>
          <w:tcPr>
            <w:tcW w:type="dxa" w:w="1247"/>
          </w:tcPr>
          <w:p>
            <w:pPr>
              <w:spacing w:after="20" w:before="20" w:line="252" w:lineRule="auto"/>
              <w:ind w:firstLine="0"/>
              <w:jc w:val="center"/>
            </w:pPr>
            <w:r/>
            <w:r>
              <w:rPr>
                <w:b w:val="0"/>
                <w:sz w:val="18"/>
              </w:rPr>
              <w:t>771</w:t>
            </w:r>
          </w:p>
        </w:tc>
        <w:tc>
          <w:tcPr>
            <w:tcW w:type="dxa" w:w="1020"/>
          </w:tcPr>
          <w:p>
            <w:pPr>
              <w:spacing w:after="20" w:before="20" w:line="252" w:lineRule="auto"/>
              <w:ind w:firstLine="0"/>
              <w:jc w:val="center"/>
            </w:pPr>
            <w:r/>
            <w:r>
              <w:rPr>
                <w:b w:val="0"/>
                <w:sz w:val="18"/>
              </w:rPr>
              <w:t>-12,6</w:t>
            </w:r>
          </w:p>
        </w:tc>
        <w:tc>
          <w:tcPr>
            <w:tcW w:type="dxa" w:w="1191"/>
          </w:tcPr>
          <w:p>
            <w:pPr>
              <w:spacing w:after="20" w:before="20" w:line="252" w:lineRule="auto"/>
              <w:ind w:firstLine="0"/>
              <w:jc w:val="center"/>
            </w:pPr>
            <w:r/>
            <w:r>
              <w:rPr>
                <w:b w:val="0"/>
                <w:sz w:val="18"/>
              </w:rPr>
              <w:t>14,96</w:t>
            </w:r>
          </w:p>
        </w:tc>
        <w:tc>
          <w:tcPr>
            <w:tcW w:type="dxa" w:w="1191"/>
          </w:tcPr>
          <w:p>
            <w:pPr>
              <w:spacing w:after="20" w:before="20" w:line="252" w:lineRule="auto"/>
              <w:ind w:firstLine="0"/>
              <w:jc w:val="center"/>
            </w:pPr>
            <w:r/>
            <w:r>
              <w:rPr>
                <w:b w:val="0"/>
                <w:sz w:val="18"/>
              </w:rPr>
              <w:t>14,96</w:t>
            </w:r>
          </w:p>
        </w:tc>
        <w:tc>
          <w:tcPr>
            <w:tcW w:type="dxa" w:w="1247"/>
          </w:tcPr>
          <w:p>
            <w:pPr>
              <w:spacing w:after="20" w:before="20" w:line="252" w:lineRule="auto"/>
              <w:ind w:firstLine="0"/>
              <w:jc w:val="center"/>
            </w:pPr>
            <w:r/>
            <w:r>
              <w:rPr>
                <w:b w:val="0"/>
                <w:sz w:val="18"/>
              </w:rPr>
              <w:t>31,65</w:t>
            </w:r>
          </w:p>
        </w:tc>
        <w:tc>
          <w:tcPr>
            <w:tcW w:type="dxa" w:w="1247"/>
          </w:tcPr>
          <w:p>
            <w:pPr>
              <w:spacing w:after="20" w:before="20" w:line="252" w:lineRule="auto"/>
              <w:ind w:firstLine="0"/>
              <w:jc w:val="center"/>
            </w:pPr>
            <w:r/>
            <w:r>
              <w:rPr>
                <w:b w:val="0"/>
                <w:sz w:val="18"/>
              </w:rPr>
              <w:t>33,92</w:t>
            </w:r>
          </w:p>
        </w:tc>
      </w:tr>
      <w:tr>
        <w:trPr>
          <w:cantSplit/>
        </w:trPr>
        <w:tc>
          <w:tcPr>
            <w:tcW w:type="dxa" w:w="680"/>
          </w:tcPr>
          <w:p>
            <w:pPr>
              <w:spacing w:after="20" w:before="20" w:line="252" w:lineRule="auto"/>
              <w:ind w:firstLine="0"/>
              <w:jc w:val="left"/>
            </w:pPr>
            <w:r/>
            <w:r>
              <w:rPr>
                <w:b w:val="0"/>
                <w:sz w:val="18"/>
              </w:rPr>
              <w:t>22</w:t>
            </w:r>
          </w:p>
        </w:tc>
        <w:tc>
          <w:tcPr>
            <w:tcW w:type="dxa" w:w="1247"/>
          </w:tcPr>
          <w:p>
            <w:pPr>
              <w:spacing w:after="20" w:before="20" w:line="252" w:lineRule="auto"/>
              <w:ind w:firstLine="0"/>
              <w:jc w:val="center"/>
            </w:pPr>
            <w:r/>
            <w:r>
              <w:rPr>
                <w:b w:val="0"/>
                <w:sz w:val="18"/>
              </w:rPr>
              <w:t>935</w:t>
            </w:r>
          </w:p>
        </w:tc>
        <w:tc>
          <w:tcPr>
            <w:tcW w:type="dxa" w:w="1247"/>
          </w:tcPr>
          <w:p>
            <w:pPr>
              <w:spacing w:after="20" w:before="20" w:line="252" w:lineRule="auto"/>
              <w:ind w:firstLine="0"/>
              <w:jc w:val="center"/>
            </w:pPr>
            <w:r/>
            <w:r>
              <w:rPr>
                <w:b w:val="0"/>
                <w:sz w:val="18"/>
              </w:rPr>
              <w:t>787</w:t>
            </w:r>
          </w:p>
        </w:tc>
        <w:tc>
          <w:tcPr>
            <w:tcW w:type="dxa" w:w="1020"/>
          </w:tcPr>
          <w:p>
            <w:pPr>
              <w:spacing w:after="20" w:before="20" w:line="252" w:lineRule="auto"/>
              <w:ind w:firstLine="0"/>
              <w:jc w:val="center"/>
            </w:pPr>
            <w:r/>
            <w:r>
              <w:rPr>
                <w:b w:val="0"/>
                <w:sz w:val="18"/>
              </w:rPr>
              <w:t>-15,8</w:t>
            </w:r>
          </w:p>
        </w:tc>
        <w:tc>
          <w:tcPr>
            <w:tcW w:type="dxa" w:w="1191"/>
          </w:tcPr>
          <w:p>
            <w:pPr>
              <w:spacing w:after="20" w:before="20" w:line="252" w:lineRule="auto"/>
              <w:ind w:firstLine="0"/>
              <w:jc w:val="center"/>
            </w:pPr>
            <w:r/>
            <w:r>
              <w:rPr>
                <w:b w:val="0"/>
                <w:sz w:val="18"/>
              </w:rPr>
              <w:t>15,23</w:t>
            </w:r>
          </w:p>
        </w:tc>
        <w:tc>
          <w:tcPr>
            <w:tcW w:type="dxa" w:w="1191"/>
          </w:tcPr>
          <w:p>
            <w:pPr>
              <w:spacing w:after="20" w:before="20" w:line="252" w:lineRule="auto"/>
              <w:ind w:firstLine="0"/>
              <w:jc w:val="center"/>
            </w:pPr>
            <w:r/>
            <w:r>
              <w:rPr>
                <w:b w:val="0"/>
                <w:sz w:val="18"/>
              </w:rPr>
              <w:t>15,03</w:t>
            </w:r>
          </w:p>
        </w:tc>
        <w:tc>
          <w:tcPr>
            <w:tcW w:type="dxa" w:w="1247"/>
          </w:tcPr>
          <w:p>
            <w:pPr>
              <w:spacing w:after="20" w:before="20" w:line="252" w:lineRule="auto"/>
              <w:ind w:firstLine="0"/>
              <w:jc w:val="center"/>
            </w:pPr>
            <w:r/>
            <w:r>
              <w:rPr>
                <w:b w:val="0"/>
                <w:sz w:val="18"/>
              </w:rPr>
              <w:t>32,39</w:t>
            </w:r>
          </w:p>
        </w:tc>
        <w:tc>
          <w:tcPr>
            <w:tcW w:type="dxa" w:w="1247"/>
          </w:tcPr>
          <w:p>
            <w:pPr>
              <w:spacing w:after="20" w:before="20" w:line="252" w:lineRule="auto"/>
              <w:ind w:firstLine="0"/>
              <w:jc w:val="center"/>
            </w:pPr>
            <w:r/>
            <w:r>
              <w:rPr>
                <w:b w:val="0"/>
                <w:sz w:val="18"/>
              </w:rPr>
              <w:t>34,23</w:t>
            </w:r>
          </w:p>
        </w:tc>
      </w:tr>
      <w:tr>
        <w:trPr>
          <w:cantSplit/>
        </w:trPr>
        <w:tc>
          <w:tcPr>
            <w:tcW w:type="dxa" w:w="680"/>
          </w:tcPr>
          <w:p>
            <w:pPr>
              <w:spacing w:after="20" w:before="20" w:line="252" w:lineRule="auto"/>
              <w:ind w:firstLine="0"/>
              <w:jc w:val="left"/>
            </w:pPr>
            <w:r/>
            <w:r>
              <w:rPr>
                <w:b w:val="0"/>
                <w:sz w:val="18"/>
              </w:rPr>
              <w:t>23</w:t>
            </w:r>
          </w:p>
        </w:tc>
        <w:tc>
          <w:tcPr>
            <w:tcW w:type="dxa" w:w="1247"/>
          </w:tcPr>
          <w:p>
            <w:pPr>
              <w:spacing w:after="20" w:before="20" w:line="252" w:lineRule="auto"/>
              <w:ind w:firstLine="0"/>
              <w:jc w:val="center"/>
            </w:pPr>
            <w:r/>
            <w:r>
              <w:rPr>
                <w:b w:val="0"/>
                <w:sz w:val="18"/>
              </w:rPr>
              <w:t>856</w:t>
            </w:r>
          </w:p>
        </w:tc>
        <w:tc>
          <w:tcPr>
            <w:tcW w:type="dxa" w:w="1247"/>
          </w:tcPr>
          <w:p>
            <w:pPr>
              <w:spacing w:after="20" w:before="20" w:line="252" w:lineRule="auto"/>
              <w:ind w:firstLine="0"/>
              <w:jc w:val="center"/>
            </w:pPr>
            <w:r/>
            <w:r>
              <w:rPr>
                <w:b w:val="0"/>
                <w:sz w:val="18"/>
              </w:rPr>
              <w:t>695</w:t>
            </w:r>
          </w:p>
        </w:tc>
        <w:tc>
          <w:tcPr>
            <w:tcW w:type="dxa" w:w="1020"/>
          </w:tcPr>
          <w:p>
            <w:pPr>
              <w:spacing w:after="20" w:before="20" w:line="252" w:lineRule="auto"/>
              <w:ind w:firstLine="0"/>
              <w:jc w:val="center"/>
            </w:pPr>
            <w:r/>
            <w:r>
              <w:rPr>
                <w:b w:val="0"/>
                <w:sz w:val="18"/>
              </w:rPr>
              <w:t>-18,8</w:t>
            </w:r>
          </w:p>
        </w:tc>
        <w:tc>
          <w:tcPr>
            <w:tcW w:type="dxa" w:w="1191"/>
          </w:tcPr>
          <w:p>
            <w:pPr>
              <w:spacing w:after="20" w:before="20" w:line="252" w:lineRule="auto"/>
              <w:ind w:firstLine="0"/>
              <w:jc w:val="center"/>
            </w:pPr>
            <w:r/>
            <w:r>
              <w:rPr>
                <w:b w:val="0"/>
                <w:sz w:val="18"/>
              </w:rPr>
              <w:t>16,00</w:t>
            </w:r>
          </w:p>
        </w:tc>
        <w:tc>
          <w:tcPr>
            <w:tcW w:type="dxa" w:w="1191"/>
          </w:tcPr>
          <w:p>
            <w:pPr>
              <w:spacing w:after="20" w:before="20" w:line="252" w:lineRule="auto"/>
              <w:ind w:firstLine="0"/>
              <w:jc w:val="center"/>
            </w:pPr>
            <w:r/>
            <w:r>
              <w:rPr>
                <w:b w:val="0"/>
                <w:sz w:val="18"/>
              </w:rPr>
              <w:t>15,81</w:t>
            </w:r>
          </w:p>
        </w:tc>
        <w:tc>
          <w:tcPr>
            <w:tcW w:type="dxa" w:w="1247"/>
          </w:tcPr>
          <w:p>
            <w:pPr>
              <w:spacing w:after="20" w:before="20" w:line="252" w:lineRule="auto"/>
              <w:ind w:firstLine="0"/>
              <w:jc w:val="center"/>
            </w:pPr>
            <w:r/>
            <w:r>
              <w:rPr>
                <w:b w:val="0"/>
                <w:sz w:val="18"/>
              </w:rPr>
              <w:t>30,77</w:t>
            </w:r>
          </w:p>
        </w:tc>
        <w:tc>
          <w:tcPr>
            <w:tcW w:type="dxa" w:w="1247"/>
          </w:tcPr>
          <w:p>
            <w:pPr>
              <w:spacing w:after="20" w:before="20" w:line="252" w:lineRule="auto"/>
              <w:ind w:firstLine="0"/>
              <w:jc w:val="center"/>
            </w:pPr>
            <w:r/>
            <w:r>
              <w:rPr>
                <w:b w:val="0"/>
                <w:sz w:val="18"/>
              </w:rPr>
              <w:t>32,21</w:t>
            </w:r>
          </w:p>
        </w:tc>
      </w:tr>
    </w:tbl>
    <w:p>
      <w:pPr>
        <w:spacing w:after="200" w:line="240" w:lineRule="auto"/>
        <w:ind w:firstLine="0"/>
      </w:pPr>
      <w:r>
        <w:rPr>
          <w:i/>
          <w:sz w:val="21"/>
        </w:rPr>
        <w:t>Nguồn: a03_flow_hour_detail.csv.</w:t>
      </w:r>
    </w:p>
    <w:p>
      <w:pPr>
        <w:keepNext/>
        <w:spacing w:line="276" w:lineRule="auto" w:before="120"/>
        <w:ind w:firstLine="0"/>
        <w:jc w:val="center"/>
      </w:pPr>
      <w:r>
        <w:rPr>
          <w:b/>
          <w:sz w:val="24"/>
        </w:rPr>
        <w:t xml:space="preserve">Bảng D.5. </w:t>
      </w:r>
      <w:r>
        <w:rPr>
          <w:sz w:val="24"/>
        </w:rPr>
        <w:t>Luồng Manhattan phía bắc → CRZ theo giờ đón (HVFHV)</w:t>
      </w:r>
    </w:p>
    <w:tbl>
      <w:tblPr>
        <w:tblStyle w:val="TableGrid"/>
        <w:tblW w:type="auto" w:w="0"/>
        <w:jc w:val="center"/>
        <w:tblLayout w:type="fixed"/>
        <w:tblLook w:firstColumn="1" w:firstRow="1" w:lastColumn="0" w:lastRow="0" w:noHBand="0" w:noVBand="1" w:val="04A0"/>
        <w:tblLayout w:type="fixed"/>
      </w:tblPr>
      <w:tblGrid>
        <w:gridCol w:w="680"/>
        <w:gridCol w:w="1247"/>
        <w:gridCol w:w="1247"/>
        <w:gridCol w:w="1020"/>
        <w:gridCol w:w="1190"/>
        <w:gridCol w:w="1190"/>
        <w:gridCol w:w="1247"/>
        <w:gridCol w:w="1247"/>
      </w:tblGrid>
      <w:tr>
        <w:trPr>
          <w:tblHeader w:val="true"/>
          <w:cantSplit/>
        </w:trPr>
        <w:tc>
          <w:tcPr>
            <w:tcW w:type="dxa" w:w="680"/>
            <w:shd w:val="clear" w:color="auto" w:fill="E8E6E1"/>
          </w:tcPr>
          <w:p>
            <w:pPr>
              <w:spacing w:after="20" w:before="20" w:line="252" w:lineRule="auto"/>
              <w:ind w:firstLine="0"/>
              <w:jc w:val="center"/>
            </w:pPr>
            <w:r/>
            <w:r>
              <w:rPr>
                <w:b/>
                <w:sz w:val="18"/>
              </w:rPr>
              <w:t>Giờ</w:t>
            </w:r>
          </w:p>
        </w:tc>
        <w:tc>
          <w:tcPr>
            <w:tcW w:type="dxa" w:w="1247"/>
            <w:shd w:val="clear" w:color="auto" w:fill="E8E6E1"/>
          </w:tcPr>
          <w:p>
            <w:pPr>
              <w:spacing w:after="20" w:before="20" w:line="252" w:lineRule="auto"/>
              <w:ind w:firstLine="0"/>
              <w:jc w:val="center"/>
            </w:pPr>
            <w:r/>
            <w:r>
              <w:rPr>
                <w:b/>
                <w:sz w:val="18"/>
              </w:rPr>
              <w:t>Chuyến/ngày 2024</w:t>
            </w:r>
          </w:p>
        </w:tc>
        <w:tc>
          <w:tcPr>
            <w:tcW w:type="dxa" w:w="1247"/>
            <w:shd w:val="clear" w:color="auto" w:fill="E8E6E1"/>
          </w:tcPr>
          <w:p>
            <w:pPr>
              <w:spacing w:after="20" w:before="20" w:line="252" w:lineRule="auto"/>
              <w:ind w:firstLine="0"/>
              <w:jc w:val="center"/>
            </w:pPr>
            <w:r/>
            <w:r>
              <w:rPr>
                <w:b/>
                <w:sz w:val="18"/>
              </w:rPr>
              <w:t>Chuyến/ngày 2025</w:t>
            </w:r>
          </w:p>
        </w:tc>
        <w:tc>
          <w:tcPr>
            <w:tcW w:type="dxa" w:w="1020"/>
            <w:shd w:val="clear" w:color="auto" w:fill="E8E6E1"/>
          </w:tcPr>
          <w:p>
            <w:pPr>
              <w:spacing w:after="20" w:before="20" w:line="252" w:lineRule="auto"/>
              <w:ind w:firstLine="0"/>
              <w:jc w:val="center"/>
            </w:pPr>
            <w:r/>
            <w:r>
              <w:rPr>
                <w:b/>
                <w:sz w:val="18"/>
              </w:rPr>
              <w:t>Thay đổi %</w:t>
            </w:r>
          </w:p>
        </w:tc>
        <w:tc>
          <w:tcPr>
            <w:tcW w:type="dxa" w:w="1191"/>
            <w:shd w:val="clear" w:color="auto" w:fill="E8E6E1"/>
          </w:tcPr>
          <w:p>
            <w:pPr>
              <w:spacing w:after="20" w:before="20" w:line="252" w:lineRule="auto"/>
              <w:ind w:firstLine="0"/>
              <w:jc w:val="center"/>
            </w:pPr>
            <w:r/>
            <w:r>
              <w:rPr>
                <w:b/>
                <w:sz w:val="18"/>
              </w:rPr>
              <w:t>Dặm/giờ 2024</w:t>
            </w:r>
          </w:p>
        </w:tc>
        <w:tc>
          <w:tcPr>
            <w:tcW w:type="dxa" w:w="1191"/>
            <w:shd w:val="clear" w:color="auto" w:fill="E8E6E1"/>
          </w:tcPr>
          <w:p>
            <w:pPr>
              <w:spacing w:after="20" w:before="20" w:line="252" w:lineRule="auto"/>
              <w:ind w:firstLine="0"/>
              <w:jc w:val="center"/>
            </w:pPr>
            <w:r/>
            <w:r>
              <w:rPr>
                <w:b/>
                <w:sz w:val="18"/>
              </w:rPr>
              <w:t>Dặm/giờ 2025</w:t>
            </w:r>
          </w:p>
        </w:tc>
        <w:tc>
          <w:tcPr>
            <w:tcW w:type="dxa" w:w="1247"/>
            <w:shd w:val="clear" w:color="auto" w:fill="E8E6E1"/>
          </w:tcPr>
          <w:p>
            <w:pPr>
              <w:spacing w:after="20" w:before="20" w:line="252" w:lineRule="auto"/>
              <w:ind w:firstLine="0"/>
              <w:jc w:val="center"/>
            </w:pPr>
            <w:r/>
            <w:r>
              <w:rPr>
                <w:b/>
                <w:sz w:val="18"/>
              </w:rPr>
              <w:t>Giá/chuyến 2024</w:t>
            </w:r>
          </w:p>
        </w:tc>
        <w:tc>
          <w:tcPr>
            <w:tcW w:type="dxa" w:w="1247"/>
            <w:shd w:val="clear" w:color="auto" w:fill="E8E6E1"/>
          </w:tcPr>
          <w:p>
            <w:pPr>
              <w:spacing w:after="20" w:before="20" w:line="252" w:lineRule="auto"/>
              <w:ind w:firstLine="0"/>
              <w:jc w:val="center"/>
            </w:pPr>
            <w:r/>
            <w:r>
              <w:rPr>
                <w:b/>
                <w:sz w:val="18"/>
              </w:rPr>
              <w:t>Giá/chuyến 2025</w:t>
            </w:r>
          </w:p>
        </w:tc>
      </w:tr>
      <w:tr>
        <w:trPr>
          <w:cantSplit/>
        </w:trPr>
        <w:tc>
          <w:tcPr>
            <w:tcW w:type="dxa" w:w="680"/>
          </w:tcPr>
          <w:p>
            <w:pPr>
              <w:spacing w:after="20" w:before="20" w:line="252" w:lineRule="auto"/>
              <w:ind w:firstLine="0"/>
              <w:jc w:val="left"/>
            </w:pPr>
            <w:r/>
            <w:r>
              <w:rPr>
                <w:b w:val="0"/>
                <w:sz w:val="18"/>
              </w:rPr>
              <w:t>0</w:t>
            </w:r>
          </w:p>
        </w:tc>
        <w:tc>
          <w:tcPr>
            <w:tcW w:type="dxa" w:w="1247"/>
          </w:tcPr>
          <w:p>
            <w:pPr>
              <w:spacing w:after="20" w:before="20" w:line="252" w:lineRule="auto"/>
              <w:ind w:firstLine="0"/>
              <w:jc w:val="center"/>
            </w:pPr>
            <w:r/>
            <w:r>
              <w:rPr>
                <w:b w:val="0"/>
                <w:sz w:val="18"/>
              </w:rPr>
              <w:t>244</w:t>
            </w:r>
          </w:p>
        </w:tc>
        <w:tc>
          <w:tcPr>
            <w:tcW w:type="dxa" w:w="1247"/>
          </w:tcPr>
          <w:p>
            <w:pPr>
              <w:spacing w:after="20" w:before="20" w:line="252" w:lineRule="auto"/>
              <w:ind w:firstLine="0"/>
              <w:jc w:val="center"/>
            </w:pPr>
            <w:r/>
            <w:r>
              <w:rPr>
                <w:b w:val="0"/>
                <w:sz w:val="18"/>
              </w:rPr>
              <w:t>190</w:t>
            </w:r>
          </w:p>
        </w:tc>
        <w:tc>
          <w:tcPr>
            <w:tcW w:type="dxa" w:w="1020"/>
          </w:tcPr>
          <w:p>
            <w:pPr>
              <w:spacing w:after="20" w:before="20" w:line="252" w:lineRule="auto"/>
              <w:ind w:firstLine="0"/>
              <w:jc w:val="center"/>
            </w:pPr>
            <w:r/>
            <w:r>
              <w:rPr>
                <w:b w:val="0"/>
                <w:sz w:val="18"/>
              </w:rPr>
              <w:t>-22,1</w:t>
            </w:r>
          </w:p>
        </w:tc>
        <w:tc>
          <w:tcPr>
            <w:tcW w:type="dxa" w:w="1191"/>
          </w:tcPr>
          <w:p>
            <w:pPr>
              <w:spacing w:after="20" w:before="20" w:line="252" w:lineRule="auto"/>
              <w:ind w:firstLine="0"/>
              <w:jc w:val="center"/>
            </w:pPr>
            <w:r/>
            <w:r>
              <w:rPr>
                <w:b w:val="0"/>
                <w:sz w:val="18"/>
              </w:rPr>
              <w:t>17,59</w:t>
            </w:r>
          </w:p>
        </w:tc>
        <w:tc>
          <w:tcPr>
            <w:tcW w:type="dxa" w:w="1191"/>
          </w:tcPr>
          <w:p>
            <w:pPr>
              <w:spacing w:after="20" w:before="20" w:line="252" w:lineRule="auto"/>
              <w:ind w:firstLine="0"/>
              <w:jc w:val="center"/>
            </w:pPr>
            <w:r/>
            <w:r>
              <w:rPr>
                <w:b w:val="0"/>
                <w:sz w:val="18"/>
              </w:rPr>
              <w:t>17,28</w:t>
            </w:r>
          </w:p>
        </w:tc>
        <w:tc>
          <w:tcPr>
            <w:tcW w:type="dxa" w:w="1247"/>
          </w:tcPr>
          <w:p>
            <w:pPr>
              <w:spacing w:after="20" w:before="20" w:line="252" w:lineRule="auto"/>
              <w:ind w:firstLine="0"/>
              <w:jc w:val="center"/>
            </w:pPr>
            <w:r/>
            <w:r>
              <w:rPr>
                <w:b w:val="0"/>
                <w:sz w:val="18"/>
              </w:rPr>
              <w:t>25,46</w:t>
            </w:r>
          </w:p>
        </w:tc>
        <w:tc>
          <w:tcPr>
            <w:tcW w:type="dxa" w:w="1247"/>
          </w:tcPr>
          <w:p>
            <w:pPr>
              <w:spacing w:after="20" w:before="20" w:line="252" w:lineRule="auto"/>
              <w:ind w:firstLine="0"/>
              <w:jc w:val="center"/>
            </w:pPr>
            <w:r/>
            <w:r>
              <w:rPr>
                <w:b w:val="0"/>
                <w:sz w:val="18"/>
              </w:rPr>
              <w:t>26,62</w:t>
            </w:r>
          </w:p>
        </w:tc>
      </w:tr>
      <w:tr>
        <w:trPr>
          <w:cantSplit/>
        </w:trPr>
        <w:tc>
          <w:tcPr>
            <w:tcW w:type="dxa" w:w="680"/>
          </w:tcPr>
          <w:p>
            <w:pPr>
              <w:spacing w:after="20" w:before="20" w:line="252" w:lineRule="auto"/>
              <w:ind w:firstLine="0"/>
              <w:jc w:val="left"/>
            </w:pPr>
            <w:r/>
            <w:r>
              <w:rPr>
                <w:b w:val="0"/>
                <w:sz w:val="18"/>
              </w:rPr>
              <w:t>1</w:t>
            </w:r>
          </w:p>
        </w:tc>
        <w:tc>
          <w:tcPr>
            <w:tcW w:type="dxa" w:w="1247"/>
          </w:tcPr>
          <w:p>
            <w:pPr>
              <w:spacing w:after="20" w:before="20" w:line="252" w:lineRule="auto"/>
              <w:ind w:firstLine="0"/>
              <w:jc w:val="center"/>
            </w:pPr>
            <w:r/>
            <w:r>
              <w:rPr>
                <w:b w:val="0"/>
                <w:sz w:val="18"/>
              </w:rPr>
              <w:t>143</w:t>
            </w:r>
          </w:p>
        </w:tc>
        <w:tc>
          <w:tcPr>
            <w:tcW w:type="dxa" w:w="1247"/>
          </w:tcPr>
          <w:p>
            <w:pPr>
              <w:spacing w:after="20" w:before="20" w:line="252" w:lineRule="auto"/>
              <w:ind w:firstLine="0"/>
              <w:jc w:val="center"/>
            </w:pPr>
            <w:r/>
            <w:r>
              <w:rPr>
                <w:b w:val="0"/>
                <w:sz w:val="18"/>
              </w:rPr>
              <w:t>118</w:t>
            </w:r>
          </w:p>
        </w:tc>
        <w:tc>
          <w:tcPr>
            <w:tcW w:type="dxa" w:w="1020"/>
          </w:tcPr>
          <w:p>
            <w:pPr>
              <w:spacing w:after="20" w:before="20" w:line="252" w:lineRule="auto"/>
              <w:ind w:firstLine="0"/>
              <w:jc w:val="center"/>
            </w:pPr>
            <w:r/>
            <w:r>
              <w:rPr>
                <w:b w:val="0"/>
                <w:sz w:val="18"/>
              </w:rPr>
              <w:t>-17,6</w:t>
            </w:r>
          </w:p>
        </w:tc>
        <w:tc>
          <w:tcPr>
            <w:tcW w:type="dxa" w:w="1191"/>
          </w:tcPr>
          <w:p>
            <w:pPr>
              <w:spacing w:after="20" w:before="20" w:line="252" w:lineRule="auto"/>
              <w:ind w:firstLine="0"/>
              <w:jc w:val="center"/>
            </w:pPr>
            <w:r/>
            <w:r>
              <w:rPr>
                <w:b w:val="0"/>
                <w:sz w:val="18"/>
              </w:rPr>
              <w:t>18,71</w:t>
            </w:r>
          </w:p>
        </w:tc>
        <w:tc>
          <w:tcPr>
            <w:tcW w:type="dxa" w:w="1191"/>
          </w:tcPr>
          <w:p>
            <w:pPr>
              <w:spacing w:after="20" w:before="20" w:line="252" w:lineRule="auto"/>
              <w:ind w:firstLine="0"/>
              <w:jc w:val="center"/>
            </w:pPr>
            <w:r/>
            <w:r>
              <w:rPr>
                <w:b w:val="0"/>
                <w:sz w:val="18"/>
              </w:rPr>
              <w:t>18,36</w:t>
            </w:r>
          </w:p>
        </w:tc>
        <w:tc>
          <w:tcPr>
            <w:tcW w:type="dxa" w:w="1247"/>
          </w:tcPr>
          <w:p>
            <w:pPr>
              <w:spacing w:after="20" w:before="20" w:line="252" w:lineRule="auto"/>
              <w:ind w:firstLine="0"/>
              <w:jc w:val="center"/>
            </w:pPr>
            <w:r/>
            <w:r>
              <w:rPr>
                <w:b w:val="0"/>
                <w:sz w:val="18"/>
              </w:rPr>
              <w:t>24,88</w:t>
            </w:r>
          </w:p>
        </w:tc>
        <w:tc>
          <w:tcPr>
            <w:tcW w:type="dxa" w:w="1247"/>
          </w:tcPr>
          <w:p>
            <w:pPr>
              <w:spacing w:after="20" w:before="20" w:line="252" w:lineRule="auto"/>
              <w:ind w:firstLine="0"/>
              <w:jc w:val="center"/>
            </w:pPr>
            <w:r/>
            <w:r>
              <w:rPr>
                <w:b w:val="0"/>
                <w:sz w:val="18"/>
              </w:rPr>
              <w:t>25,45</w:t>
            </w:r>
          </w:p>
        </w:tc>
      </w:tr>
      <w:tr>
        <w:trPr>
          <w:cantSplit/>
        </w:trPr>
        <w:tc>
          <w:tcPr>
            <w:tcW w:type="dxa" w:w="680"/>
          </w:tcPr>
          <w:p>
            <w:pPr>
              <w:spacing w:after="20" w:before="20" w:line="252" w:lineRule="auto"/>
              <w:ind w:firstLine="0"/>
              <w:jc w:val="left"/>
            </w:pPr>
            <w:r/>
            <w:r>
              <w:rPr>
                <w:b w:val="0"/>
                <w:sz w:val="18"/>
              </w:rPr>
              <w:t>2</w:t>
            </w:r>
          </w:p>
        </w:tc>
        <w:tc>
          <w:tcPr>
            <w:tcW w:type="dxa" w:w="1247"/>
          </w:tcPr>
          <w:p>
            <w:pPr>
              <w:spacing w:after="20" w:before="20" w:line="252" w:lineRule="auto"/>
              <w:ind w:firstLine="0"/>
              <w:jc w:val="center"/>
            </w:pPr>
            <w:r/>
            <w:r>
              <w:rPr>
                <w:b w:val="0"/>
                <w:sz w:val="18"/>
              </w:rPr>
              <w:t>84</w:t>
            </w:r>
          </w:p>
        </w:tc>
        <w:tc>
          <w:tcPr>
            <w:tcW w:type="dxa" w:w="1247"/>
          </w:tcPr>
          <w:p>
            <w:pPr>
              <w:spacing w:after="20" w:before="20" w:line="252" w:lineRule="auto"/>
              <w:ind w:firstLine="0"/>
              <w:jc w:val="center"/>
            </w:pPr>
            <w:r/>
            <w:r>
              <w:rPr>
                <w:b w:val="0"/>
                <w:sz w:val="18"/>
              </w:rPr>
              <w:t>74</w:t>
            </w:r>
          </w:p>
        </w:tc>
        <w:tc>
          <w:tcPr>
            <w:tcW w:type="dxa" w:w="1020"/>
          </w:tcPr>
          <w:p>
            <w:pPr>
              <w:spacing w:after="20" w:before="20" w:line="252" w:lineRule="auto"/>
              <w:ind w:firstLine="0"/>
              <w:jc w:val="center"/>
            </w:pPr>
            <w:r/>
            <w:r>
              <w:rPr>
                <w:b w:val="0"/>
                <w:sz w:val="18"/>
              </w:rPr>
              <w:t>-11,8</w:t>
            </w:r>
          </w:p>
        </w:tc>
        <w:tc>
          <w:tcPr>
            <w:tcW w:type="dxa" w:w="1191"/>
          </w:tcPr>
          <w:p>
            <w:pPr>
              <w:spacing w:after="20" w:before="20" w:line="252" w:lineRule="auto"/>
              <w:ind w:firstLine="0"/>
              <w:jc w:val="center"/>
            </w:pPr>
            <w:r/>
            <w:r>
              <w:rPr>
                <w:b w:val="0"/>
                <w:sz w:val="18"/>
              </w:rPr>
              <w:t>19,80</w:t>
            </w:r>
          </w:p>
        </w:tc>
        <w:tc>
          <w:tcPr>
            <w:tcW w:type="dxa" w:w="1191"/>
          </w:tcPr>
          <w:p>
            <w:pPr>
              <w:spacing w:after="20" w:before="20" w:line="252" w:lineRule="auto"/>
              <w:ind w:firstLine="0"/>
              <w:jc w:val="center"/>
            </w:pPr>
            <w:r/>
            <w:r>
              <w:rPr>
                <w:b w:val="0"/>
                <w:sz w:val="18"/>
              </w:rPr>
              <w:t>19,64</w:t>
            </w:r>
          </w:p>
        </w:tc>
        <w:tc>
          <w:tcPr>
            <w:tcW w:type="dxa" w:w="1247"/>
          </w:tcPr>
          <w:p>
            <w:pPr>
              <w:spacing w:after="20" w:before="20" w:line="252" w:lineRule="auto"/>
              <w:ind w:firstLine="0"/>
              <w:jc w:val="center"/>
            </w:pPr>
            <w:r/>
            <w:r>
              <w:rPr>
                <w:b w:val="0"/>
                <w:sz w:val="18"/>
              </w:rPr>
              <w:t>24,65</w:t>
            </w:r>
          </w:p>
        </w:tc>
        <w:tc>
          <w:tcPr>
            <w:tcW w:type="dxa" w:w="1247"/>
          </w:tcPr>
          <w:p>
            <w:pPr>
              <w:spacing w:after="20" w:before="20" w:line="252" w:lineRule="auto"/>
              <w:ind w:firstLine="0"/>
              <w:jc w:val="center"/>
            </w:pPr>
            <w:r/>
            <w:r>
              <w:rPr>
                <w:b w:val="0"/>
                <w:sz w:val="18"/>
              </w:rPr>
              <w:t>24,82</w:t>
            </w:r>
          </w:p>
        </w:tc>
      </w:tr>
      <w:tr>
        <w:trPr>
          <w:cantSplit/>
        </w:trPr>
        <w:tc>
          <w:tcPr>
            <w:tcW w:type="dxa" w:w="680"/>
          </w:tcPr>
          <w:p>
            <w:pPr>
              <w:spacing w:after="20" w:before="20" w:line="252" w:lineRule="auto"/>
              <w:ind w:firstLine="0"/>
              <w:jc w:val="left"/>
            </w:pPr>
            <w:r/>
            <w:r>
              <w:rPr>
                <w:b w:val="0"/>
                <w:sz w:val="18"/>
              </w:rPr>
              <w:t>3</w:t>
            </w:r>
          </w:p>
        </w:tc>
        <w:tc>
          <w:tcPr>
            <w:tcW w:type="dxa" w:w="1247"/>
          </w:tcPr>
          <w:p>
            <w:pPr>
              <w:spacing w:after="20" w:before="20" w:line="252" w:lineRule="auto"/>
              <w:ind w:firstLine="0"/>
              <w:jc w:val="center"/>
            </w:pPr>
            <w:r/>
            <w:r>
              <w:rPr>
                <w:b w:val="0"/>
                <w:sz w:val="18"/>
              </w:rPr>
              <w:t>79</w:t>
            </w:r>
          </w:p>
        </w:tc>
        <w:tc>
          <w:tcPr>
            <w:tcW w:type="dxa" w:w="1247"/>
          </w:tcPr>
          <w:p>
            <w:pPr>
              <w:spacing w:after="20" w:before="20" w:line="252" w:lineRule="auto"/>
              <w:ind w:firstLine="0"/>
              <w:jc w:val="center"/>
            </w:pPr>
            <w:r/>
            <w:r>
              <w:rPr>
                <w:b w:val="0"/>
                <w:sz w:val="18"/>
              </w:rPr>
              <w:t>70</w:t>
            </w:r>
          </w:p>
        </w:tc>
        <w:tc>
          <w:tcPr>
            <w:tcW w:type="dxa" w:w="1020"/>
          </w:tcPr>
          <w:p>
            <w:pPr>
              <w:spacing w:after="20" w:before="20" w:line="252" w:lineRule="auto"/>
              <w:ind w:firstLine="0"/>
              <w:jc w:val="center"/>
            </w:pPr>
            <w:r/>
            <w:r>
              <w:rPr>
                <w:b w:val="0"/>
                <w:sz w:val="18"/>
              </w:rPr>
              <w:t>-11,5</w:t>
            </w:r>
          </w:p>
        </w:tc>
        <w:tc>
          <w:tcPr>
            <w:tcW w:type="dxa" w:w="1191"/>
          </w:tcPr>
          <w:p>
            <w:pPr>
              <w:spacing w:after="20" w:before="20" w:line="252" w:lineRule="auto"/>
              <w:ind w:firstLine="0"/>
              <w:jc w:val="center"/>
            </w:pPr>
            <w:r/>
            <w:r>
              <w:rPr>
                <w:b w:val="0"/>
                <w:sz w:val="18"/>
              </w:rPr>
              <w:t>20,88</w:t>
            </w:r>
          </w:p>
        </w:tc>
        <w:tc>
          <w:tcPr>
            <w:tcW w:type="dxa" w:w="1191"/>
          </w:tcPr>
          <w:p>
            <w:pPr>
              <w:spacing w:after="20" w:before="20" w:line="252" w:lineRule="auto"/>
              <w:ind w:firstLine="0"/>
              <w:jc w:val="center"/>
            </w:pPr>
            <w:r/>
            <w:r>
              <w:rPr>
                <w:b w:val="0"/>
                <w:sz w:val="18"/>
              </w:rPr>
              <w:t>20,95</w:t>
            </w:r>
          </w:p>
        </w:tc>
        <w:tc>
          <w:tcPr>
            <w:tcW w:type="dxa" w:w="1247"/>
          </w:tcPr>
          <w:p>
            <w:pPr>
              <w:spacing w:after="20" w:before="20" w:line="252" w:lineRule="auto"/>
              <w:ind w:firstLine="0"/>
              <w:jc w:val="center"/>
            </w:pPr>
            <w:r/>
            <w:r>
              <w:rPr>
                <w:b w:val="0"/>
                <w:sz w:val="18"/>
              </w:rPr>
              <w:t>24,73</w:t>
            </w:r>
          </w:p>
        </w:tc>
        <w:tc>
          <w:tcPr>
            <w:tcW w:type="dxa" w:w="1247"/>
          </w:tcPr>
          <w:p>
            <w:pPr>
              <w:spacing w:after="20" w:before="20" w:line="252" w:lineRule="auto"/>
              <w:ind w:firstLine="0"/>
              <w:jc w:val="center"/>
            </w:pPr>
            <w:r/>
            <w:r>
              <w:rPr>
                <w:b w:val="0"/>
                <w:sz w:val="18"/>
              </w:rPr>
              <w:t>25,51</w:t>
            </w:r>
          </w:p>
        </w:tc>
      </w:tr>
      <w:tr>
        <w:trPr>
          <w:cantSplit/>
        </w:trPr>
        <w:tc>
          <w:tcPr>
            <w:tcW w:type="dxa" w:w="680"/>
          </w:tcPr>
          <w:p>
            <w:pPr>
              <w:spacing w:after="20" w:before="20" w:line="252" w:lineRule="auto"/>
              <w:ind w:firstLine="0"/>
              <w:jc w:val="left"/>
            </w:pPr>
            <w:r/>
            <w:r>
              <w:rPr>
                <w:b w:val="0"/>
                <w:sz w:val="18"/>
              </w:rPr>
              <w:t>4</w:t>
            </w:r>
          </w:p>
        </w:tc>
        <w:tc>
          <w:tcPr>
            <w:tcW w:type="dxa" w:w="1247"/>
          </w:tcPr>
          <w:p>
            <w:pPr>
              <w:spacing w:after="20" w:before="20" w:line="252" w:lineRule="auto"/>
              <w:ind w:firstLine="0"/>
              <w:jc w:val="center"/>
            </w:pPr>
            <w:r/>
            <w:r>
              <w:rPr>
                <w:b w:val="0"/>
                <w:sz w:val="18"/>
              </w:rPr>
              <w:t>133</w:t>
            </w:r>
          </w:p>
        </w:tc>
        <w:tc>
          <w:tcPr>
            <w:tcW w:type="dxa" w:w="1247"/>
          </w:tcPr>
          <w:p>
            <w:pPr>
              <w:spacing w:after="20" w:before="20" w:line="252" w:lineRule="auto"/>
              <w:ind w:firstLine="0"/>
              <w:jc w:val="center"/>
            </w:pPr>
            <w:r/>
            <w:r>
              <w:rPr>
                <w:b w:val="0"/>
                <w:sz w:val="18"/>
              </w:rPr>
              <w:t>122</w:t>
            </w:r>
          </w:p>
        </w:tc>
        <w:tc>
          <w:tcPr>
            <w:tcW w:type="dxa" w:w="1020"/>
          </w:tcPr>
          <w:p>
            <w:pPr>
              <w:spacing w:after="20" w:before="20" w:line="252" w:lineRule="auto"/>
              <w:ind w:firstLine="0"/>
              <w:jc w:val="center"/>
            </w:pPr>
            <w:r/>
            <w:r>
              <w:rPr>
                <w:b w:val="0"/>
                <w:sz w:val="18"/>
              </w:rPr>
              <w:t>-8,1</w:t>
            </w:r>
          </w:p>
        </w:tc>
        <w:tc>
          <w:tcPr>
            <w:tcW w:type="dxa" w:w="1191"/>
          </w:tcPr>
          <w:p>
            <w:pPr>
              <w:spacing w:after="20" w:before="20" w:line="252" w:lineRule="auto"/>
              <w:ind w:firstLine="0"/>
              <w:jc w:val="center"/>
            </w:pPr>
            <w:r/>
            <w:r>
              <w:rPr>
                <w:b w:val="0"/>
                <w:sz w:val="18"/>
              </w:rPr>
              <w:t>21,85</w:t>
            </w:r>
          </w:p>
        </w:tc>
        <w:tc>
          <w:tcPr>
            <w:tcW w:type="dxa" w:w="1191"/>
          </w:tcPr>
          <w:p>
            <w:pPr>
              <w:spacing w:after="20" w:before="20" w:line="252" w:lineRule="auto"/>
              <w:ind w:firstLine="0"/>
              <w:jc w:val="center"/>
            </w:pPr>
            <w:r/>
            <w:r>
              <w:rPr>
                <w:b w:val="0"/>
                <w:sz w:val="18"/>
              </w:rPr>
              <w:t>21,70</w:t>
            </w:r>
          </w:p>
        </w:tc>
        <w:tc>
          <w:tcPr>
            <w:tcW w:type="dxa" w:w="1247"/>
          </w:tcPr>
          <w:p>
            <w:pPr>
              <w:spacing w:after="20" w:before="20" w:line="252" w:lineRule="auto"/>
              <w:ind w:firstLine="0"/>
              <w:jc w:val="center"/>
            </w:pPr>
            <w:r/>
            <w:r>
              <w:rPr>
                <w:b w:val="0"/>
                <w:sz w:val="18"/>
              </w:rPr>
              <w:t>25,89</w:t>
            </w:r>
          </w:p>
        </w:tc>
        <w:tc>
          <w:tcPr>
            <w:tcW w:type="dxa" w:w="1247"/>
          </w:tcPr>
          <w:p>
            <w:pPr>
              <w:spacing w:after="20" w:before="20" w:line="252" w:lineRule="auto"/>
              <w:ind w:firstLine="0"/>
              <w:jc w:val="center"/>
            </w:pPr>
            <w:r/>
            <w:r>
              <w:rPr>
                <w:b w:val="0"/>
                <w:sz w:val="18"/>
              </w:rPr>
              <w:t>27,12</w:t>
            </w:r>
          </w:p>
        </w:tc>
      </w:tr>
      <w:tr>
        <w:trPr>
          <w:cantSplit/>
        </w:trPr>
        <w:tc>
          <w:tcPr>
            <w:tcW w:type="dxa" w:w="680"/>
          </w:tcPr>
          <w:p>
            <w:pPr>
              <w:spacing w:after="20" w:before="20" w:line="252" w:lineRule="auto"/>
              <w:ind w:firstLine="0"/>
              <w:jc w:val="left"/>
            </w:pPr>
            <w:r/>
            <w:r>
              <w:rPr>
                <w:b w:val="0"/>
                <w:sz w:val="18"/>
              </w:rPr>
              <w:t>5</w:t>
            </w:r>
          </w:p>
        </w:tc>
        <w:tc>
          <w:tcPr>
            <w:tcW w:type="dxa" w:w="1247"/>
          </w:tcPr>
          <w:p>
            <w:pPr>
              <w:spacing w:after="20" w:before="20" w:line="252" w:lineRule="auto"/>
              <w:ind w:firstLine="0"/>
              <w:jc w:val="center"/>
            </w:pPr>
            <w:r/>
            <w:r>
              <w:rPr>
                <w:b w:val="0"/>
                <w:sz w:val="18"/>
              </w:rPr>
              <w:t>227</w:t>
            </w:r>
          </w:p>
        </w:tc>
        <w:tc>
          <w:tcPr>
            <w:tcW w:type="dxa" w:w="1247"/>
          </w:tcPr>
          <w:p>
            <w:pPr>
              <w:spacing w:after="20" w:before="20" w:line="252" w:lineRule="auto"/>
              <w:ind w:firstLine="0"/>
              <w:jc w:val="center"/>
            </w:pPr>
            <w:r/>
            <w:r>
              <w:rPr>
                <w:b w:val="0"/>
                <w:sz w:val="18"/>
              </w:rPr>
              <w:t>199</w:t>
            </w:r>
          </w:p>
        </w:tc>
        <w:tc>
          <w:tcPr>
            <w:tcW w:type="dxa" w:w="1020"/>
          </w:tcPr>
          <w:p>
            <w:pPr>
              <w:spacing w:after="20" w:before="20" w:line="252" w:lineRule="auto"/>
              <w:ind w:firstLine="0"/>
              <w:jc w:val="center"/>
            </w:pPr>
            <w:r/>
            <w:r>
              <w:rPr>
                <w:b w:val="0"/>
                <w:sz w:val="18"/>
              </w:rPr>
              <w:t>-12,4</w:t>
            </w:r>
          </w:p>
        </w:tc>
        <w:tc>
          <w:tcPr>
            <w:tcW w:type="dxa" w:w="1191"/>
          </w:tcPr>
          <w:p>
            <w:pPr>
              <w:spacing w:after="20" w:before="20" w:line="252" w:lineRule="auto"/>
              <w:ind w:firstLine="0"/>
              <w:jc w:val="center"/>
            </w:pPr>
            <w:r/>
            <w:r>
              <w:rPr>
                <w:b w:val="0"/>
                <w:sz w:val="18"/>
              </w:rPr>
              <w:t>20,89</w:t>
            </w:r>
          </w:p>
        </w:tc>
        <w:tc>
          <w:tcPr>
            <w:tcW w:type="dxa" w:w="1191"/>
          </w:tcPr>
          <w:p>
            <w:pPr>
              <w:spacing w:after="20" w:before="20" w:line="252" w:lineRule="auto"/>
              <w:ind w:firstLine="0"/>
              <w:jc w:val="center"/>
            </w:pPr>
            <w:r/>
            <w:r>
              <w:rPr>
                <w:b w:val="0"/>
                <w:sz w:val="18"/>
              </w:rPr>
              <w:t>21,00</w:t>
            </w:r>
          </w:p>
        </w:tc>
        <w:tc>
          <w:tcPr>
            <w:tcW w:type="dxa" w:w="1247"/>
          </w:tcPr>
          <w:p>
            <w:pPr>
              <w:spacing w:after="20" w:before="20" w:line="252" w:lineRule="auto"/>
              <w:ind w:firstLine="0"/>
              <w:jc w:val="center"/>
            </w:pPr>
            <w:r/>
            <w:r>
              <w:rPr>
                <w:b w:val="0"/>
                <w:sz w:val="18"/>
              </w:rPr>
              <w:t>25,49</w:t>
            </w:r>
          </w:p>
        </w:tc>
        <w:tc>
          <w:tcPr>
            <w:tcW w:type="dxa" w:w="1247"/>
          </w:tcPr>
          <w:p>
            <w:pPr>
              <w:spacing w:after="20" w:before="20" w:line="252" w:lineRule="auto"/>
              <w:ind w:firstLine="0"/>
              <w:jc w:val="center"/>
            </w:pPr>
            <w:r/>
            <w:r>
              <w:rPr>
                <w:b w:val="0"/>
                <w:sz w:val="18"/>
              </w:rPr>
              <w:t>26,96</w:t>
            </w:r>
          </w:p>
        </w:tc>
      </w:tr>
      <w:tr>
        <w:trPr>
          <w:cantSplit/>
        </w:trPr>
        <w:tc>
          <w:tcPr>
            <w:tcW w:type="dxa" w:w="680"/>
          </w:tcPr>
          <w:p>
            <w:pPr>
              <w:spacing w:after="20" w:before="20" w:line="252" w:lineRule="auto"/>
              <w:ind w:firstLine="0"/>
              <w:jc w:val="left"/>
            </w:pPr>
            <w:r/>
            <w:r>
              <w:rPr>
                <w:b w:val="0"/>
                <w:sz w:val="18"/>
              </w:rPr>
              <w:t>6</w:t>
            </w:r>
          </w:p>
        </w:tc>
        <w:tc>
          <w:tcPr>
            <w:tcW w:type="dxa" w:w="1247"/>
          </w:tcPr>
          <w:p>
            <w:pPr>
              <w:spacing w:after="20" w:before="20" w:line="252" w:lineRule="auto"/>
              <w:ind w:firstLine="0"/>
              <w:jc w:val="center"/>
            </w:pPr>
            <w:r/>
            <w:r>
              <w:rPr>
                <w:b w:val="0"/>
                <w:sz w:val="18"/>
              </w:rPr>
              <w:t>437</w:t>
            </w:r>
          </w:p>
        </w:tc>
        <w:tc>
          <w:tcPr>
            <w:tcW w:type="dxa" w:w="1247"/>
          </w:tcPr>
          <w:p>
            <w:pPr>
              <w:spacing w:after="20" w:before="20" w:line="252" w:lineRule="auto"/>
              <w:ind w:firstLine="0"/>
              <w:jc w:val="center"/>
            </w:pPr>
            <w:r/>
            <w:r>
              <w:rPr>
                <w:b w:val="0"/>
                <w:sz w:val="18"/>
              </w:rPr>
              <w:t>393</w:t>
            </w:r>
          </w:p>
        </w:tc>
        <w:tc>
          <w:tcPr>
            <w:tcW w:type="dxa" w:w="1020"/>
          </w:tcPr>
          <w:p>
            <w:pPr>
              <w:spacing w:after="20" w:before="20" w:line="252" w:lineRule="auto"/>
              <w:ind w:firstLine="0"/>
              <w:jc w:val="center"/>
            </w:pPr>
            <w:r/>
            <w:r>
              <w:rPr>
                <w:b w:val="0"/>
                <w:sz w:val="18"/>
              </w:rPr>
              <w:t>-10,1</w:t>
            </w:r>
          </w:p>
        </w:tc>
        <w:tc>
          <w:tcPr>
            <w:tcW w:type="dxa" w:w="1191"/>
          </w:tcPr>
          <w:p>
            <w:pPr>
              <w:spacing w:after="20" w:before="20" w:line="252" w:lineRule="auto"/>
              <w:ind w:firstLine="0"/>
              <w:jc w:val="center"/>
            </w:pPr>
            <w:r/>
            <w:r>
              <w:rPr>
                <w:b w:val="0"/>
                <w:sz w:val="18"/>
              </w:rPr>
              <w:t>18,53</w:t>
            </w:r>
          </w:p>
        </w:tc>
        <w:tc>
          <w:tcPr>
            <w:tcW w:type="dxa" w:w="1191"/>
          </w:tcPr>
          <w:p>
            <w:pPr>
              <w:spacing w:after="20" w:before="20" w:line="252" w:lineRule="auto"/>
              <w:ind w:firstLine="0"/>
              <w:jc w:val="center"/>
            </w:pPr>
            <w:r/>
            <w:r>
              <w:rPr>
                <w:b w:val="0"/>
                <w:sz w:val="18"/>
              </w:rPr>
              <w:t>18,82</w:t>
            </w:r>
          </w:p>
        </w:tc>
        <w:tc>
          <w:tcPr>
            <w:tcW w:type="dxa" w:w="1247"/>
          </w:tcPr>
          <w:p>
            <w:pPr>
              <w:spacing w:after="20" w:before="20" w:line="252" w:lineRule="auto"/>
              <w:ind w:firstLine="0"/>
              <w:jc w:val="center"/>
            </w:pPr>
            <w:r/>
            <w:r>
              <w:rPr>
                <w:b w:val="0"/>
                <w:sz w:val="18"/>
              </w:rPr>
              <w:t>25,76</w:t>
            </w:r>
          </w:p>
        </w:tc>
        <w:tc>
          <w:tcPr>
            <w:tcW w:type="dxa" w:w="1247"/>
          </w:tcPr>
          <w:p>
            <w:pPr>
              <w:spacing w:after="20" w:before="20" w:line="252" w:lineRule="auto"/>
              <w:ind w:firstLine="0"/>
              <w:jc w:val="center"/>
            </w:pPr>
            <w:r/>
            <w:r>
              <w:rPr>
                <w:b w:val="0"/>
                <w:sz w:val="18"/>
              </w:rPr>
              <w:t>26,96</w:t>
            </w:r>
          </w:p>
        </w:tc>
      </w:tr>
      <w:tr>
        <w:trPr>
          <w:cantSplit/>
        </w:trPr>
        <w:tc>
          <w:tcPr>
            <w:tcW w:type="dxa" w:w="680"/>
          </w:tcPr>
          <w:p>
            <w:pPr>
              <w:spacing w:after="20" w:before="20" w:line="252" w:lineRule="auto"/>
              <w:ind w:firstLine="0"/>
              <w:jc w:val="left"/>
            </w:pPr>
            <w:r/>
            <w:r>
              <w:rPr>
                <w:b w:val="0"/>
                <w:sz w:val="18"/>
              </w:rPr>
              <w:t>7</w:t>
            </w:r>
          </w:p>
        </w:tc>
        <w:tc>
          <w:tcPr>
            <w:tcW w:type="dxa" w:w="1247"/>
          </w:tcPr>
          <w:p>
            <w:pPr>
              <w:spacing w:after="20" w:before="20" w:line="252" w:lineRule="auto"/>
              <w:ind w:firstLine="0"/>
              <w:jc w:val="center"/>
            </w:pPr>
            <w:r/>
            <w:r>
              <w:rPr>
                <w:b w:val="0"/>
                <w:sz w:val="18"/>
              </w:rPr>
              <w:t>621</w:t>
            </w:r>
          </w:p>
        </w:tc>
        <w:tc>
          <w:tcPr>
            <w:tcW w:type="dxa" w:w="1247"/>
          </w:tcPr>
          <w:p>
            <w:pPr>
              <w:spacing w:after="20" w:before="20" w:line="252" w:lineRule="auto"/>
              <w:ind w:firstLine="0"/>
              <w:jc w:val="center"/>
            </w:pPr>
            <w:r/>
            <w:r>
              <w:rPr>
                <w:b w:val="0"/>
                <w:sz w:val="18"/>
              </w:rPr>
              <w:t>565</w:t>
            </w:r>
          </w:p>
        </w:tc>
        <w:tc>
          <w:tcPr>
            <w:tcW w:type="dxa" w:w="1020"/>
          </w:tcPr>
          <w:p>
            <w:pPr>
              <w:spacing w:after="20" w:before="20" w:line="252" w:lineRule="auto"/>
              <w:ind w:firstLine="0"/>
              <w:jc w:val="center"/>
            </w:pPr>
            <w:r/>
            <w:r>
              <w:rPr>
                <w:b w:val="0"/>
                <w:sz w:val="18"/>
              </w:rPr>
              <w:t>-9,0</w:t>
            </w:r>
          </w:p>
        </w:tc>
        <w:tc>
          <w:tcPr>
            <w:tcW w:type="dxa" w:w="1191"/>
          </w:tcPr>
          <w:p>
            <w:pPr>
              <w:spacing w:after="20" w:before="20" w:line="252" w:lineRule="auto"/>
              <w:ind w:firstLine="0"/>
              <w:jc w:val="center"/>
            </w:pPr>
            <w:r/>
            <w:r>
              <w:rPr>
                <w:b w:val="0"/>
                <w:sz w:val="18"/>
              </w:rPr>
              <w:t>15,47</w:t>
            </w:r>
          </w:p>
        </w:tc>
        <w:tc>
          <w:tcPr>
            <w:tcW w:type="dxa" w:w="1191"/>
          </w:tcPr>
          <w:p>
            <w:pPr>
              <w:spacing w:after="20" w:before="20" w:line="252" w:lineRule="auto"/>
              <w:ind w:firstLine="0"/>
              <w:jc w:val="center"/>
            </w:pPr>
            <w:r/>
            <w:r>
              <w:rPr>
                <w:b w:val="0"/>
                <w:sz w:val="18"/>
              </w:rPr>
              <w:t>15,76</w:t>
            </w:r>
          </w:p>
        </w:tc>
        <w:tc>
          <w:tcPr>
            <w:tcW w:type="dxa" w:w="1247"/>
          </w:tcPr>
          <w:p>
            <w:pPr>
              <w:spacing w:after="20" w:before="20" w:line="252" w:lineRule="auto"/>
              <w:ind w:firstLine="0"/>
              <w:jc w:val="center"/>
            </w:pPr>
            <w:r/>
            <w:r>
              <w:rPr>
                <w:b w:val="0"/>
                <w:sz w:val="18"/>
              </w:rPr>
              <w:t>28,69</w:t>
            </w:r>
          </w:p>
        </w:tc>
        <w:tc>
          <w:tcPr>
            <w:tcW w:type="dxa" w:w="1247"/>
          </w:tcPr>
          <w:p>
            <w:pPr>
              <w:spacing w:after="20" w:before="20" w:line="252" w:lineRule="auto"/>
              <w:ind w:firstLine="0"/>
              <w:jc w:val="center"/>
            </w:pPr>
            <w:r/>
            <w:r>
              <w:rPr>
                <w:b w:val="0"/>
                <w:sz w:val="18"/>
              </w:rPr>
              <w:t>30,55</w:t>
            </w:r>
          </w:p>
        </w:tc>
      </w:tr>
      <w:tr>
        <w:trPr>
          <w:cantSplit/>
        </w:trPr>
        <w:tc>
          <w:tcPr>
            <w:tcW w:type="dxa" w:w="680"/>
          </w:tcPr>
          <w:p>
            <w:pPr>
              <w:spacing w:after="20" w:before="20" w:line="252" w:lineRule="auto"/>
              <w:ind w:firstLine="0"/>
              <w:jc w:val="left"/>
            </w:pPr>
            <w:r/>
            <w:r>
              <w:rPr>
                <w:b w:val="0"/>
                <w:sz w:val="18"/>
              </w:rPr>
              <w:t>8</w:t>
            </w:r>
          </w:p>
        </w:tc>
        <w:tc>
          <w:tcPr>
            <w:tcW w:type="dxa" w:w="1247"/>
          </w:tcPr>
          <w:p>
            <w:pPr>
              <w:spacing w:after="20" w:before="20" w:line="252" w:lineRule="auto"/>
              <w:ind w:firstLine="0"/>
              <w:jc w:val="center"/>
            </w:pPr>
            <w:r/>
            <w:r>
              <w:rPr>
                <w:b w:val="0"/>
                <w:sz w:val="18"/>
              </w:rPr>
              <w:t>830</w:t>
            </w:r>
          </w:p>
        </w:tc>
        <w:tc>
          <w:tcPr>
            <w:tcW w:type="dxa" w:w="1247"/>
          </w:tcPr>
          <w:p>
            <w:pPr>
              <w:spacing w:after="20" w:before="20" w:line="252" w:lineRule="auto"/>
              <w:ind w:firstLine="0"/>
              <w:jc w:val="center"/>
            </w:pPr>
            <w:r/>
            <w:r>
              <w:rPr>
                <w:b w:val="0"/>
                <w:sz w:val="18"/>
              </w:rPr>
              <w:t>771</w:t>
            </w:r>
          </w:p>
        </w:tc>
        <w:tc>
          <w:tcPr>
            <w:tcW w:type="dxa" w:w="1020"/>
          </w:tcPr>
          <w:p>
            <w:pPr>
              <w:spacing w:after="20" w:before="20" w:line="252" w:lineRule="auto"/>
              <w:ind w:firstLine="0"/>
              <w:jc w:val="center"/>
            </w:pPr>
            <w:r/>
            <w:r>
              <w:rPr>
                <w:b w:val="0"/>
                <w:sz w:val="18"/>
              </w:rPr>
              <w:t>-7,2</w:t>
            </w:r>
          </w:p>
        </w:tc>
        <w:tc>
          <w:tcPr>
            <w:tcW w:type="dxa" w:w="1191"/>
          </w:tcPr>
          <w:p>
            <w:pPr>
              <w:spacing w:after="20" w:before="20" w:line="252" w:lineRule="auto"/>
              <w:ind w:firstLine="0"/>
              <w:jc w:val="center"/>
            </w:pPr>
            <w:r/>
            <w:r>
              <w:rPr>
                <w:b w:val="0"/>
                <w:sz w:val="18"/>
              </w:rPr>
              <w:t>12,87</w:t>
            </w:r>
          </w:p>
        </w:tc>
        <w:tc>
          <w:tcPr>
            <w:tcW w:type="dxa" w:w="1191"/>
          </w:tcPr>
          <w:p>
            <w:pPr>
              <w:spacing w:after="20" w:before="20" w:line="252" w:lineRule="auto"/>
              <w:ind w:firstLine="0"/>
              <w:jc w:val="center"/>
            </w:pPr>
            <w:r/>
            <w:r>
              <w:rPr>
                <w:b w:val="0"/>
                <w:sz w:val="18"/>
              </w:rPr>
              <w:t>13,11</w:t>
            </w:r>
          </w:p>
        </w:tc>
        <w:tc>
          <w:tcPr>
            <w:tcW w:type="dxa" w:w="1247"/>
          </w:tcPr>
          <w:p>
            <w:pPr>
              <w:spacing w:after="20" w:before="20" w:line="252" w:lineRule="auto"/>
              <w:ind w:firstLine="0"/>
              <w:jc w:val="center"/>
            </w:pPr>
            <w:r/>
            <w:r>
              <w:rPr>
                <w:b w:val="0"/>
                <w:sz w:val="18"/>
              </w:rPr>
              <w:t>30,93</w:t>
            </w:r>
          </w:p>
        </w:tc>
        <w:tc>
          <w:tcPr>
            <w:tcW w:type="dxa" w:w="1247"/>
          </w:tcPr>
          <w:p>
            <w:pPr>
              <w:spacing w:after="20" w:before="20" w:line="252" w:lineRule="auto"/>
              <w:ind w:firstLine="0"/>
              <w:jc w:val="center"/>
            </w:pPr>
            <w:r/>
            <w:r>
              <w:rPr>
                <w:b w:val="0"/>
                <w:sz w:val="18"/>
              </w:rPr>
              <w:t>33,10</w:t>
            </w:r>
          </w:p>
        </w:tc>
      </w:tr>
      <w:tr>
        <w:trPr>
          <w:cantSplit/>
        </w:trPr>
        <w:tc>
          <w:tcPr>
            <w:tcW w:type="dxa" w:w="680"/>
          </w:tcPr>
          <w:p>
            <w:pPr>
              <w:spacing w:after="20" w:before="20" w:line="252" w:lineRule="auto"/>
              <w:ind w:firstLine="0"/>
              <w:jc w:val="left"/>
            </w:pPr>
            <w:r/>
            <w:r>
              <w:rPr>
                <w:b w:val="0"/>
                <w:sz w:val="18"/>
              </w:rPr>
              <w:t>9</w:t>
            </w:r>
          </w:p>
        </w:tc>
        <w:tc>
          <w:tcPr>
            <w:tcW w:type="dxa" w:w="1247"/>
          </w:tcPr>
          <w:p>
            <w:pPr>
              <w:spacing w:after="20" w:before="20" w:line="252" w:lineRule="auto"/>
              <w:ind w:firstLine="0"/>
              <w:jc w:val="center"/>
            </w:pPr>
            <w:r/>
            <w:r>
              <w:rPr>
                <w:b w:val="0"/>
                <w:sz w:val="18"/>
              </w:rPr>
              <w:t>774</w:t>
            </w:r>
          </w:p>
        </w:tc>
        <w:tc>
          <w:tcPr>
            <w:tcW w:type="dxa" w:w="1247"/>
          </w:tcPr>
          <w:p>
            <w:pPr>
              <w:spacing w:after="20" w:before="20" w:line="252" w:lineRule="auto"/>
              <w:ind w:firstLine="0"/>
              <w:jc w:val="center"/>
            </w:pPr>
            <w:r/>
            <w:r>
              <w:rPr>
                <w:b w:val="0"/>
                <w:sz w:val="18"/>
              </w:rPr>
              <w:t>731</w:t>
            </w:r>
          </w:p>
        </w:tc>
        <w:tc>
          <w:tcPr>
            <w:tcW w:type="dxa" w:w="1020"/>
          </w:tcPr>
          <w:p>
            <w:pPr>
              <w:spacing w:after="20" w:before="20" w:line="252" w:lineRule="auto"/>
              <w:ind w:firstLine="0"/>
              <w:jc w:val="center"/>
            </w:pPr>
            <w:r/>
            <w:r>
              <w:rPr>
                <w:b w:val="0"/>
                <w:sz w:val="18"/>
              </w:rPr>
              <w:t>-5,5</w:t>
            </w:r>
          </w:p>
        </w:tc>
        <w:tc>
          <w:tcPr>
            <w:tcW w:type="dxa" w:w="1191"/>
          </w:tcPr>
          <w:p>
            <w:pPr>
              <w:spacing w:after="20" w:before="20" w:line="252" w:lineRule="auto"/>
              <w:ind w:firstLine="0"/>
              <w:jc w:val="center"/>
            </w:pPr>
            <w:r/>
            <w:r>
              <w:rPr>
                <w:b w:val="0"/>
                <w:sz w:val="18"/>
              </w:rPr>
              <w:t>13,18</w:t>
            </w:r>
          </w:p>
        </w:tc>
        <w:tc>
          <w:tcPr>
            <w:tcW w:type="dxa" w:w="1191"/>
          </w:tcPr>
          <w:p>
            <w:pPr>
              <w:spacing w:after="20" w:before="20" w:line="252" w:lineRule="auto"/>
              <w:ind w:firstLine="0"/>
              <w:jc w:val="center"/>
            </w:pPr>
            <w:r/>
            <w:r>
              <w:rPr>
                <w:b w:val="0"/>
                <w:sz w:val="18"/>
              </w:rPr>
              <w:t>13,29</w:t>
            </w:r>
          </w:p>
        </w:tc>
        <w:tc>
          <w:tcPr>
            <w:tcW w:type="dxa" w:w="1247"/>
          </w:tcPr>
          <w:p>
            <w:pPr>
              <w:spacing w:after="20" w:before="20" w:line="252" w:lineRule="auto"/>
              <w:ind w:firstLine="0"/>
              <w:jc w:val="center"/>
            </w:pPr>
            <w:r/>
            <w:r>
              <w:rPr>
                <w:b w:val="0"/>
                <w:sz w:val="18"/>
              </w:rPr>
              <w:t>30,14</w:t>
            </w:r>
          </w:p>
        </w:tc>
        <w:tc>
          <w:tcPr>
            <w:tcW w:type="dxa" w:w="1247"/>
          </w:tcPr>
          <w:p>
            <w:pPr>
              <w:spacing w:after="20" w:before="20" w:line="252" w:lineRule="auto"/>
              <w:ind w:firstLine="0"/>
              <w:jc w:val="center"/>
            </w:pPr>
            <w:r/>
            <w:r>
              <w:rPr>
                <w:b w:val="0"/>
                <w:sz w:val="18"/>
              </w:rPr>
              <w:t>31,88</w:t>
            </w:r>
          </w:p>
        </w:tc>
      </w:tr>
      <w:tr>
        <w:trPr>
          <w:cantSplit/>
        </w:trPr>
        <w:tc>
          <w:tcPr>
            <w:tcW w:type="dxa" w:w="680"/>
          </w:tcPr>
          <w:p>
            <w:pPr>
              <w:spacing w:after="20" w:before="20" w:line="252" w:lineRule="auto"/>
              <w:ind w:firstLine="0"/>
              <w:jc w:val="left"/>
            </w:pPr>
            <w:r/>
            <w:r>
              <w:rPr>
                <w:b w:val="0"/>
                <w:sz w:val="18"/>
              </w:rPr>
              <w:t>10</w:t>
            </w:r>
          </w:p>
        </w:tc>
        <w:tc>
          <w:tcPr>
            <w:tcW w:type="dxa" w:w="1247"/>
          </w:tcPr>
          <w:p>
            <w:pPr>
              <w:spacing w:after="20" w:before="20" w:line="252" w:lineRule="auto"/>
              <w:ind w:firstLine="0"/>
              <w:jc w:val="center"/>
            </w:pPr>
            <w:r/>
            <w:r>
              <w:rPr>
                <w:b w:val="0"/>
                <w:sz w:val="18"/>
              </w:rPr>
              <w:t>645</w:t>
            </w:r>
          </w:p>
        </w:tc>
        <w:tc>
          <w:tcPr>
            <w:tcW w:type="dxa" w:w="1247"/>
          </w:tcPr>
          <w:p>
            <w:pPr>
              <w:spacing w:after="20" w:before="20" w:line="252" w:lineRule="auto"/>
              <w:ind w:firstLine="0"/>
              <w:jc w:val="center"/>
            </w:pPr>
            <w:r/>
            <w:r>
              <w:rPr>
                <w:b w:val="0"/>
                <w:sz w:val="18"/>
              </w:rPr>
              <w:t>590</w:t>
            </w:r>
          </w:p>
        </w:tc>
        <w:tc>
          <w:tcPr>
            <w:tcW w:type="dxa" w:w="1020"/>
          </w:tcPr>
          <w:p>
            <w:pPr>
              <w:spacing w:after="20" w:before="20" w:line="252" w:lineRule="auto"/>
              <w:ind w:firstLine="0"/>
              <w:jc w:val="center"/>
            </w:pPr>
            <w:r/>
            <w:r>
              <w:rPr>
                <w:b w:val="0"/>
                <w:sz w:val="18"/>
              </w:rPr>
              <w:t>-8,4</w:t>
            </w:r>
          </w:p>
        </w:tc>
        <w:tc>
          <w:tcPr>
            <w:tcW w:type="dxa" w:w="1191"/>
          </w:tcPr>
          <w:p>
            <w:pPr>
              <w:spacing w:after="20" w:before="20" w:line="252" w:lineRule="auto"/>
              <w:ind w:firstLine="0"/>
              <w:jc w:val="center"/>
            </w:pPr>
            <w:r/>
            <w:r>
              <w:rPr>
                <w:b w:val="0"/>
                <w:sz w:val="18"/>
              </w:rPr>
              <w:t>13,39</w:t>
            </w:r>
          </w:p>
        </w:tc>
        <w:tc>
          <w:tcPr>
            <w:tcW w:type="dxa" w:w="1191"/>
          </w:tcPr>
          <w:p>
            <w:pPr>
              <w:spacing w:after="20" w:before="20" w:line="252" w:lineRule="auto"/>
              <w:ind w:firstLine="0"/>
              <w:jc w:val="center"/>
            </w:pPr>
            <w:r/>
            <w:r>
              <w:rPr>
                <w:b w:val="0"/>
                <w:sz w:val="18"/>
              </w:rPr>
              <w:t>13,51</w:t>
            </w:r>
          </w:p>
        </w:tc>
        <w:tc>
          <w:tcPr>
            <w:tcW w:type="dxa" w:w="1247"/>
          </w:tcPr>
          <w:p>
            <w:pPr>
              <w:spacing w:after="20" w:before="20" w:line="252" w:lineRule="auto"/>
              <w:ind w:firstLine="0"/>
              <w:jc w:val="center"/>
            </w:pPr>
            <w:r/>
            <w:r>
              <w:rPr>
                <w:b w:val="0"/>
                <w:sz w:val="18"/>
              </w:rPr>
              <w:t>30,12</w:t>
            </w:r>
          </w:p>
        </w:tc>
        <w:tc>
          <w:tcPr>
            <w:tcW w:type="dxa" w:w="1247"/>
          </w:tcPr>
          <w:p>
            <w:pPr>
              <w:spacing w:after="20" w:before="20" w:line="252" w:lineRule="auto"/>
              <w:ind w:firstLine="0"/>
              <w:jc w:val="center"/>
            </w:pPr>
            <w:r/>
            <w:r>
              <w:rPr>
                <w:b w:val="0"/>
                <w:sz w:val="18"/>
              </w:rPr>
              <w:t>31,61</w:t>
            </w:r>
          </w:p>
        </w:tc>
      </w:tr>
      <w:tr>
        <w:trPr>
          <w:cantSplit/>
        </w:trPr>
        <w:tc>
          <w:tcPr>
            <w:tcW w:type="dxa" w:w="680"/>
          </w:tcPr>
          <w:p>
            <w:pPr>
              <w:spacing w:after="20" w:before="20" w:line="252" w:lineRule="auto"/>
              <w:ind w:firstLine="0"/>
              <w:jc w:val="left"/>
            </w:pPr>
            <w:r/>
            <w:r>
              <w:rPr>
                <w:b w:val="0"/>
                <w:sz w:val="18"/>
              </w:rPr>
              <w:t>11</w:t>
            </w:r>
          </w:p>
        </w:tc>
        <w:tc>
          <w:tcPr>
            <w:tcW w:type="dxa" w:w="1247"/>
          </w:tcPr>
          <w:p>
            <w:pPr>
              <w:spacing w:after="20" w:before="20" w:line="252" w:lineRule="auto"/>
              <w:ind w:firstLine="0"/>
              <w:jc w:val="center"/>
            </w:pPr>
            <w:r/>
            <w:r>
              <w:rPr>
                <w:b w:val="0"/>
                <w:sz w:val="18"/>
              </w:rPr>
              <w:t>592</w:t>
            </w:r>
          </w:p>
        </w:tc>
        <w:tc>
          <w:tcPr>
            <w:tcW w:type="dxa" w:w="1247"/>
          </w:tcPr>
          <w:p>
            <w:pPr>
              <w:spacing w:after="20" w:before="20" w:line="252" w:lineRule="auto"/>
              <w:ind w:firstLine="0"/>
              <w:jc w:val="center"/>
            </w:pPr>
            <w:r/>
            <w:r>
              <w:rPr>
                <w:b w:val="0"/>
                <w:sz w:val="18"/>
              </w:rPr>
              <w:t>542</w:t>
            </w:r>
          </w:p>
        </w:tc>
        <w:tc>
          <w:tcPr>
            <w:tcW w:type="dxa" w:w="1020"/>
          </w:tcPr>
          <w:p>
            <w:pPr>
              <w:spacing w:after="20" w:before="20" w:line="252" w:lineRule="auto"/>
              <w:ind w:firstLine="0"/>
              <w:jc w:val="center"/>
            </w:pPr>
            <w:r/>
            <w:r>
              <w:rPr>
                <w:b w:val="0"/>
                <w:sz w:val="18"/>
              </w:rPr>
              <w:t>-8,4</w:t>
            </w:r>
          </w:p>
        </w:tc>
        <w:tc>
          <w:tcPr>
            <w:tcW w:type="dxa" w:w="1191"/>
          </w:tcPr>
          <w:p>
            <w:pPr>
              <w:spacing w:after="20" w:before="20" w:line="252" w:lineRule="auto"/>
              <w:ind w:firstLine="0"/>
              <w:jc w:val="center"/>
            </w:pPr>
            <w:r/>
            <w:r>
              <w:rPr>
                <w:b w:val="0"/>
                <w:sz w:val="18"/>
              </w:rPr>
              <w:t>12,75</w:t>
            </w:r>
          </w:p>
        </w:tc>
        <w:tc>
          <w:tcPr>
            <w:tcW w:type="dxa" w:w="1191"/>
          </w:tcPr>
          <w:p>
            <w:pPr>
              <w:spacing w:after="20" w:before="20" w:line="252" w:lineRule="auto"/>
              <w:ind w:firstLine="0"/>
              <w:jc w:val="center"/>
            </w:pPr>
            <w:r/>
            <w:r>
              <w:rPr>
                <w:b w:val="0"/>
                <w:sz w:val="18"/>
              </w:rPr>
              <w:t>12,92</w:t>
            </w:r>
          </w:p>
        </w:tc>
        <w:tc>
          <w:tcPr>
            <w:tcW w:type="dxa" w:w="1247"/>
          </w:tcPr>
          <w:p>
            <w:pPr>
              <w:spacing w:after="20" w:before="20" w:line="252" w:lineRule="auto"/>
              <w:ind w:firstLine="0"/>
              <w:jc w:val="center"/>
            </w:pPr>
            <w:r/>
            <w:r>
              <w:rPr>
                <w:b w:val="0"/>
                <w:sz w:val="18"/>
              </w:rPr>
              <w:t>31,40</w:t>
            </w:r>
          </w:p>
        </w:tc>
        <w:tc>
          <w:tcPr>
            <w:tcW w:type="dxa" w:w="1247"/>
          </w:tcPr>
          <w:p>
            <w:pPr>
              <w:spacing w:after="20" w:before="20" w:line="252" w:lineRule="auto"/>
              <w:ind w:firstLine="0"/>
              <w:jc w:val="center"/>
            </w:pPr>
            <w:r/>
            <w:r>
              <w:rPr>
                <w:b w:val="0"/>
                <w:sz w:val="18"/>
              </w:rPr>
              <w:t>32,85</w:t>
            </w:r>
          </w:p>
        </w:tc>
      </w:tr>
      <w:tr>
        <w:trPr>
          <w:cantSplit/>
        </w:trPr>
        <w:tc>
          <w:tcPr>
            <w:tcW w:type="dxa" w:w="680"/>
          </w:tcPr>
          <w:p>
            <w:pPr>
              <w:spacing w:after="20" w:before="20" w:line="252" w:lineRule="auto"/>
              <w:ind w:firstLine="0"/>
              <w:jc w:val="left"/>
            </w:pPr>
            <w:r/>
            <w:r>
              <w:rPr>
                <w:b w:val="0"/>
                <w:sz w:val="18"/>
              </w:rPr>
              <w:t>12</w:t>
            </w:r>
          </w:p>
        </w:tc>
        <w:tc>
          <w:tcPr>
            <w:tcW w:type="dxa" w:w="1247"/>
          </w:tcPr>
          <w:p>
            <w:pPr>
              <w:spacing w:after="20" w:before="20" w:line="252" w:lineRule="auto"/>
              <w:ind w:firstLine="0"/>
              <w:jc w:val="center"/>
            </w:pPr>
            <w:r/>
            <w:r>
              <w:rPr>
                <w:b w:val="0"/>
                <w:sz w:val="18"/>
              </w:rPr>
              <w:t>561</w:t>
            </w:r>
          </w:p>
        </w:tc>
        <w:tc>
          <w:tcPr>
            <w:tcW w:type="dxa" w:w="1247"/>
          </w:tcPr>
          <w:p>
            <w:pPr>
              <w:spacing w:after="20" w:before="20" w:line="252" w:lineRule="auto"/>
              <w:ind w:firstLine="0"/>
              <w:jc w:val="center"/>
            </w:pPr>
            <w:r/>
            <w:r>
              <w:rPr>
                <w:b w:val="0"/>
                <w:sz w:val="18"/>
              </w:rPr>
              <w:t>505</w:t>
            </w:r>
          </w:p>
        </w:tc>
        <w:tc>
          <w:tcPr>
            <w:tcW w:type="dxa" w:w="1020"/>
          </w:tcPr>
          <w:p>
            <w:pPr>
              <w:spacing w:after="20" w:before="20" w:line="252" w:lineRule="auto"/>
              <w:ind w:firstLine="0"/>
              <w:jc w:val="center"/>
            </w:pPr>
            <w:r/>
            <w:r>
              <w:rPr>
                <w:b w:val="0"/>
                <w:sz w:val="18"/>
              </w:rPr>
              <w:t>-10,1</w:t>
            </w:r>
          </w:p>
        </w:tc>
        <w:tc>
          <w:tcPr>
            <w:tcW w:type="dxa" w:w="1191"/>
          </w:tcPr>
          <w:p>
            <w:pPr>
              <w:spacing w:after="20" w:before="20" w:line="252" w:lineRule="auto"/>
              <w:ind w:firstLine="0"/>
              <w:jc w:val="center"/>
            </w:pPr>
            <w:r/>
            <w:r>
              <w:rPr>
                <w:b w:val="0"/>
                <w:sz w:val="18"/>
              </w:rPr>
              <w:t>12,67</w:t>
            </w:r>
          </w:p>
        </w:tc>
        <w:tc>
          <w:tcPr>
            <w:tcW w:type="dxa" w:w="1191"/>
          </w:tcPr>
          <w:p>
            <w:pPr>
              <w:spacing w:after="20" w:before="20" w:line="252" w:lineRule="auto"/>
              <w:ind w:firstLine="0"/>
              <w:jc w:val="center"/>
            </w:pPr>
            <w:r/>
            <w:r>
              <w:rPr>
                <w:b w:val="0"/>
                <w:sz w:val="18"/>
              </w:rPr>
              <w:t>12,95</w:t>
            </w:r>
          </w:p>
        </w:tc>
        <w:tc>
          <w:tcPr>
            <w:tcW w:type="dxa" w:w="1247"/>
          </w:tcPr>
          <w:p>
            <w:pPr>
              <w:spacing w:after="20" w:before="20" w:line="252" w:lineRule="auto"/>
              <w:ind w:firstLine="0"/>
              <w:jc w:val="center"/>
            </w:pPr>
            <w:r/>
            <w:r>
              <w:rPr>
                <w:b w:val="0"/>
                <w:sz w:val="18"/>
              </w:rPr>
              <w:t>32,01</w:t>
            </w:r>
          </w:p>
        </w:tc>
        <w:tc>
          <w:tcPr>
            <w:tcW w:type="dxa" w:w="1247"/>
          </w:tcPr>
          <w:p>
            <w:pPr>
              <w:spacing w:after="20" w:before="20" w:line="252" w:lineRule="auto"/>
              <w:ind w:firstLine="0"/>
              <w:jc w:val="center"/>
            </w:pPr>
            <w:r/>
            <w:r>
              <w:rPr>
                <w:b w:val="0"/>
                <w:sz w:val="18"/>
              </w:rPr>
              <w:t>33,48</w:t>
            </w:r>
          </w:p>
        </w:tc>
      </w:tr>
      <w:tr>
        <w:trPr>
          <w:cantSplit/>
        </w:trPr>
        <w:tc>
          <w:tcPr>
            <w:tcW w:type="dxa" w:w="680"/>
          </w:tcPr>
          <w:p>
            <w:pPr>
              <w:spacing w:after="20" w:before="20" w:line="252" w:lineRule="auto"/>
              <w:ind w:firstLine="0"/>
              <w:jc w:val="left"/>
            </w:pPr>
            <w:r/>
            <w:r>
              <w:rPr>
                <w:b w:val="0"/>
                <w:sz w:val="18"/>
              </w:rPr>
              <w:t>13</w:t>
            </w:r>
          </w:p>
        </w:tc>
        <w:tc>
          <w:tcPr>
            <w:tcW w:type="dxa" w:w="1247"/>
          </w:tcPr>
          <w:p>
            <w:pPr>
              <w:spacing w:after="20" w:before="20" w:line="252" w:lineRule="auto"/>
              <w:ind w:firstLine="0"/>
              <w:jc w:val="center"/>
            </w:pPr>
            <w:r/>
            <w:r>
              <w:rPr>
                <w:b w:val="0"/>
                <w:sz w:val="18"/>
              </w:rPr>
              <w:t>535</w:t>
            </w:r>
          </w:p>
        </w:tc>
        <w:tc>
          <w:tcPr>
            <w:tcW w:type="dxa" w:w="1247"/>
          </w:tcPr>
          <w:p>
            <w:pPr>
              <w:spacing w:after="20" w:before="20" w:line="252" w:lineRule="auto"/>
              <w:ind w:firstLine="0"/>
              <w:jc w:val="center"/>
            </w:pPr>
            <w:r/>
            <w:r>
              <w:rPr>
                <w:b w:val="0"/>
                <w:sz w:val="18"/>
              </w:rPr>
              <w:t>478</w:t>
            </w:r>
          </w:p>
        </w:tc>
        <w:tc>
          <w:tcPr>
            <w:tcW w:type="dxa" w:w="1020"/>
          </w:tcPr>
          <w:p>
            <w:pPr>
              <w:spacing w:after="20" w:before="20" w:line="252" w:lineRule="auto"/>
              <w:ind w:firstLine="0"/>
              <w:jc w:val="center"/>
            </w:pPr>
            <w:r/>
            <w:r>
              <w:rPr>
                <w:b w:val="0"/>
                <w:sz w:val="18"/>
              </w:rPr>
              <w:t>-10,5</w:t>
            </w:r>
          </w:p>
        </w:tc>
        <w:tc>
          <w:tcPr>
            <w:tcW w:type="dxa" w:w="1191"/>
          </w:tcPr>
          <w:p>
            <w:pPr>
              <w:spacing w:after="20" w:before="20" w:line="252" w:lineRule="auto"/>
              <w:ind w:firstLine="0"/>
              <w:jc w:val="center"/>
            </w:pPr>
            <w:r/>
            <w:r>
              <w:rPr>
                <w:b w:val="0"/>
                <w:sz w:val="18"/>
              </w:rPr>
              <w:t>12,55</w:t>
            </w:r>
          </w:p>
        </w:tc>
        <w:tc>
          <w:tcPr>
            <w:tcW w:type="dxa" w:w="1191"/>
          </w:tcPr>
          <w:p>
            <w:pPr>
              <w:spacing w:after="20" w:before="20" w:line="252" w:lineRule="auto"/>
              <w:ind w:firstLine="0"/>
              <w:jc w:val="center"/>
            </w:pPr>
            <w:r/>
            <w:r>
              <w:rPr>
                <w:b w:val="0"/>
                <w:sz w:val="18"/>
              </w:rPr>
              <w:t>12,81</w:t>
            </w:r>
          </w:p>
        </w:tc>
        <w:tc>
          <w:tcPr>
            <w:tcW w:type="dxa" w:w="1247"/>
          </w:tcPr>
          <w:p>
            <w:pPr>
              <w:spacing w:after="20" w:before="20" w:line="252" w:lineRule="auto"/>
              <w:ind w:firstLine="0"/>
              <w:jc w:val="center"/>
            </w:pPr>
            <w:r/>
            <w:r>
              <w:rPr>
                <w:b w:val="0"/>
                <w:sz w:val="18"/>
              </w:rPr>
              <w:t>32,10</w:t>
            </w:r>
          </w:p>
        </w:tc>
        <w:tc>
          <w:tcPr>
            <w:tcW w:type="dxa" w:w="1247"/>
          </w:tcPr>
          <w:p>
            <w:pPr>
              <w:spacing w:after="20" w:before="20" w:line="252" w:lineRule="auto"/>
              <w:ind w:firstLine="0"/>
              <w:jc w:val="center"/>
            </w:pPr>
            <w:r/>
            <w:r>
              <w:rPr>
                <w:b w:val="0"/>
                <w:sz w:val="18"/>
              </w:rPr>
              <w:t>33,61</w:t>
            </w:r>
          </w:p>
        </w:tc>
      </w:tr>
      <w:tr>
        <w:trPr>
          <w:cantSplit/>
        </w:trPr>
        <w:tc>
          <w:tcPr>
            <w:tcW w:type="dxa" w:w="680"/>
          </w:tcPr>
          <w:p>
            <w:pPr>
              <w:spacing w:after="20" w:before="20" w:line="252" w:lineRule="auto"/>
              <w:ind w:firstLine="0"/>
              <w:jc w:val="left"/>
            </w:pPr>
            <w:r/>
            <w:r>
              <w:rPr>
                <w:b w:val="0"/>
                <w:sz w:val="18"/>
              </w:rPr>
              <w:t>14</w:t>
            </w:r>
          </w:p>
        </w:tc>
        <w:tc>
          <w:tcPr>
            <w:tcW w:type="dxa" w:w="1247"/>
          </w:tcPr>
          <w:p>
            <w:pPr>
              <w:spacing w:after="20" w:before="20" w:line="252" w:lineRule="auto"/>
              <w:ind w:firstLine="0"/>
              <w:jc w:val="center"/>
            </w:pPr>
            <w:r/>
            <w:r>
              <w:rPr>
                <w:b w:val="0"/>
                <w:sz w:val="18"/>
              </w:rPr>
              <w:t>510</w:t>
            </w:r>
          </w:p>
        </w:tc>
        <w:tc>
          <w:tcPr>
            <w:tcW w:type="dxa" w:w="1247"/>
          </w:tcPr>
          <w:p>
            <w:pPr>
              <w:spacing w:after="20" w:before="20" w:line="252" w:lineRule="auto"/>
              <w:ind w:firstLine="0"/>
              <w:jc w:val="center"/>
            </w:pPr>
            <w:r/>
            <w:r>
              <w:rPr>
                <w:b w:val="0"/>
                <w:sz w:val="18"/>
              </w:rPr>
              <w:t>449</w:t>
            </w:r>
          </w:p>
        </w:tc>
        <w:tc>
          <w:tcPr>
            <w:tcW w:type="dxa" w:w="1020"/>
          </w:tcPr>
          <w:p>
            <w:pPr>
              <w:spacing w:after="20" w:before="20" w:line="252" w:lineRule="auto"/>
              <w:ind w:firstLine="0"/>
              <w:jc w:val="center"/>
            </w:pPr>
            <w:r/>
            <w:r>
              <w:rPr>
                <w:b w:val="0"/>
                <w:sz w:val="18"/>
              </w:rPr>
              <w:t>-12,0</w:t>
            </w:r>
          </w:p>
        </w:tc>
        <w:tc>
          <w:tcPr>
            <w:tcW w:type="dxa" w:w="1191"/>
          </w:tcPr>
          <w:p>
            <w:pPr>
              <w:spacing w:after="20" w:before="20" w:line="252" w:lineRule="auto"/>
              <w:ind w:firstLine="0"/>
              <w:jc w:val="center"/>
            </w:pPr>
            <w:r/>
            <w:r>
              <w:rPr>
                <w:b w:val="0"/>
                <w:sz w:val="18"/>
              </w:rPr>
              <w:t>12,20</w:t>
            </w:r>
          </w:p>
        </w:tc>
        <w:tc>
          <w:tcPr>
            <w:tcW w:type="dxa" w:w="1191"/>
          </w:tcPr>
          <w:p>
            <w:pPr>
              <w:spacing w:after="20" w:before="20" w:line="252" w:lineRule="auto"/>
              <w:ind w:firstLine="0"/>
              <w:jc w:val="center"/>
            </w:pPr>
            <w:r/>
            <w:r>
              <w:rPr>
                <w:b w:val="0"/>
                <w:sz w:val="18"/>
              </w:rPr>
              <w:t>12,45</w:t>
            </w:r>
          </w:p>
        </w:tc>
        <w:tc>
          <w:tcPr>
            <w:tcW w:type="dxa" w:w="1247"/>
          </w:tcPr>
          <w:p>
            <w:pPr>
              <w:spacing w:after="20" w:before="20" w:line="252" w:lineRule="auto"/>
              <w:ind w:firstLine="0"/>
              <w:jc w:val="center"/>
            </w:pPr>
            <w:r/>
            <w:r>
              <w:rPr>
                <w:b w:val="0"/>
                <w:sz w:val="18"/>
              </w:rPr>
              <w:t>32,36</w:t>
            </w:r>
          </w:p>
        </w:tc>
        <w:tc>
          <w:tcPr>
            <w:tcW w:type="dxa" w:w="1247"/>
          </w:tcPr>
          <w:p>
            <w:pPr>
              <w:spacing w:after="20" w:before="20" w:line="252" w:lineRule="auto"/>
              <w:ind w:firstLine="0"/>
              <w:jc w:val="center"/>
            </w:pPr>
            <w:r/>
            <w:r>
              <w:rPr>
                <w:b w:val="0"/>
                <w:sz w:val="18"/>
              </w:rPr>
              <w:t>33,98</w:t>
            </w:r>
          </w:p>
        </w:tc>
      </w:tr>
      <w:tr>
        <w:trPr>
          <w:cantSplit/>
        </w:trPr>
        <w:tc>
          <w:tcPr>
            <w:tcW w:type="dxa" w:w="680"/>
          </w:tcPr>
          <w:p>
            <w:pPr>
              <w:spacing w:after="20" w:before="20" w:line="252" w:lineRule="auto"/>
              <w:ind w:firstLine="0"/>
              <w:jc w:val="left"/>
            </w:pPr>
            <w:r/>
            <w:r>
              <w:rPr>
                <w:b w:val="0"/>
                <w:sz w:val="18"/>
              </w:rPr>
              <w:t>15</w:t>
            </w:r>
          </w:p>
        </w:tc>
        <w:tc>
          <w:tcPr>
            <w:tcW w:type="dxa" w:w="1247"/>
          </w:tcPr>
          <w:p>
            <w:pPr>
              <w:spacing w:after="20" w:before="20" w:line="252" w:lineRule="auto"/>
              <w:ind w:firstLine="0"/>
              <w:jc w:val="center"/>
            </w:pPr>
            <w:r/>
            <w:r>
              <w:rPr>
                <w:b w:val="0"/>
                <w:sz w:val="18"/>
              </w:rPr>
              <w:t>511</w:t>
            </w:r>
          </w:p>
        </w:tc>
        <w:tc>
          <w:tcPr>
            <w:tcW w:type="dxa" w:w="1247"/>
          </w:tcPr>
          <w:p>
            <w:pPr>
              <w:spacing w:after="20" w:before="20" w:line="252" w:lineRule="auto"/>
              <w:ind w:firstLine="0"/>
              <w:jc w:val="center"/>
            </w:pPr>
            <w:r/>
            <w:r>
              <w:rPr>
                <w:b w:val="0"/>
                <w:sz w:val="18"/>
              </w:rPr>
              <w:t>448</w:t>
            </w:r>
          </w:p>
        </w:tc>
        <w:tc>
          <w:tcPr>
            <w:tcW w:type="dxa" w:w="1020"/>
          </w:tcPr>
          <w:p>
            <w:pPr>
              <w:spacing w:after="20" w:before="20" w:line="252" w:lineRule="auto"/>
              <w:ind w:firstLine="0"/>
              <w:jc w:val="center"/>
            </w:pPr>
            <w:r/>
            <w:r>
              <w:rPr>
                <w:b w:val="0"/>
                <w:sz w:val="18"/>
              </w:rPr>
              <w:t>-12,5</w:t>
            </w:r>
          </w:p>
        </w:tc>
        <w:tc>
          <w:tcPr>
            <w:tcW w:type="dxa" w:w="1191"/>
          </w:tcPr>
          <w:p>
            <w:pPr>
              <w:spacing w:after="20" w:before="20" w:line="252" w:lineRule="auto"/>
              <w:ind w:firstLine="0"/>
              <w:jc w:val="center"/>
            </w:pPr>
            <w:r/>
            <w:r>
              <w:rPr>
                <w:b w:val="0"/>
                <w:sz w:val="18"/>
              </w:rPr>
              <w:t>11,71</w:t>
            </w:r>
          </w:p>
        </w:tc>
        <w:tc>
          <w:tcPr>
            <w:tcW w:type="dxa" w:w="1191"/>
          </w:tcPr>
          <w:p>
            <w:pPr>
              <w:spacing w:after="20" w:before="20" w:line="252" w:lineRule="auto"/>
              <w:ind w:firstLine="0"/>
              <w:jc w:val="center"/>
            </w:pPr>
            <w:r/>
            <w:r>
              <w:rPr>
                <w:b w:val="0"/>
                <w:sz w:val="18"/>
              </w:rPr>
              <w:t>11,90</w:t>
            </w:r>
          </w:p>
        </w:tc>
        <w:tc>
          <w:tcPr>
            <w:tcW w:type="dxa" w:w="1247"/>
          </w:tcPr>
          <w:p>
            <w:pPr>
              <w:spacing w:after="20" w:before="20" w:line="252" w:lineRule="auto"/>
              <w:ind w:firstLine="0"/>
              <w:jc w:val="center"/>
            </w:pPr>
            <w:r/>
            <w:r>
              <w:rPr>
                <w:b w:val="0"/>
                <w:sz w:val="18"/>
              </w:rPr>
              <w:t>32,83</w:t>
            </w:r>
          </w:p>
        </w:tc>
        <w:tc>
          <w:tcPr>
            <w:tcW w:type="dxa" w:w="1247"/>
          </w:tcPr>
          <w:p>
            <w:pPr>
              <w:spacing w:after="20" w:before="20" w:line="252" w:lineRule="auto"/>
              <w:ind w:firstLine="0"/>
              <w:jc w:val="center"/>
            </w:pPr>
            <w:r/>
            <w:r>
              <w:rPr>
                <w:b w:val="0"/>
                <w:sz w:val="18"/>
              </w:rPr>
              <w:t>34,71</w:t>
            </w:r>
          </w:p>
        </w:tc>
      </w:tr>
      <w:tr>
        <w:trPr>
          <w:cantSplit/>
        </w:trPr>
        <w:tc>
          <w:tcPr>
            <w:tcW w:type="dxa" w:w="680"/>
          </w:tcPr>
          <w:p>
            <w:pPr>
              <w:spacing w:after="20" w:before="20" w:line="252" w:lineRule="auto"/>
              <w:ind w:firstLine="0"/>
              <w:jc w:val="left"/>
            </w:pPr>
            <w:r/>
            <w:r>
              <w:rPr>
                <w:b w:val="0"/>
                <w:sz w:val="18"/>
              </w:rPr>
              <w:t>16</w:t>
            </w:r>
          </w:p>
        </w:tc>
        <w:tc>
          <w:tcPr>
            <w:tcW w:type="dxa" w:w="1247"/>
          </w:tcPr>
          <w:p>
            <w:pPr>
              <w:spacing w:after="20" w:before="20" w:line="252" w:lineRule="auto"/>
              <w:ind w:firstLine="0"/>
              <w:jc w:val="center"/>
            </w:pPr>
            <w:r/>
            <w:r>
              <w:rPr>
                <w:b w:val="0"/>
                <w:sz w:val="18"/>
              </w:rPr>
              <w:t>535</w:t>
            </w:r>
          </w:p>
        </w:tc>
        <w:tc>
          <w:tcPr>
            <w:tcW w:type="dxa" w:w="1247"/>
          </w:tcPr>
          <w:p>
            <w:pPr>
              <w:spacing w:after="20" w:before="20" w:line="252" w:lineRule="auto"/>
              <w:ind w:firstLine="0"/>
              <w:jc w:val="center"/>
            </w:pPr>
            <w:r/>
            <w:r>
              <w:rPr>
                <w:b w:val="0"/>
                <w:sz w:val="18"/>
              </w:rPr>
              <w:t>470</w:t>
            </w:r>
          </w:p>
        </w:tc>
        <w:tc>
          <w:tcPr>
            <w:tcW w:type="dxa" w:w="1020"/>
          </w:tcPr>
          <w:p>
            <w:pPr>
              <w:spacing w:after="20" w:before="20" w:line="252" w:lineRule="auto"/>
              <w:ind w:firstLine="0"/>
              <w:jc w:val="center"/>
            </w:pPr>
            <w:r/>
            <w:r>
              <w:rPr>
                <w:b w:val="0"/>
                <w:sz w:val="18"/>
              </w:rPr>
              <w:t>-12,1</w:t>
            </w:r>
          </w:p>
        </w:tc>
        <w:tc>
          <w:tcPr>
            <w:tcW w:type="dxa" w:w="1191"/>
          </w:tcPr>
          <w:p>
            <w:pPr>
              <w:spacing w:after="20" w:before="20" w:line="252" w:lineRule="auto"/>
              <w:ind w:firstLine="0"/>
              <w:jc w:val="center"/>
            </w:pPr>
            <w:r/>
            <w:r>
              <w:rPr>
                <w:b w:val="0"/>
                <w:sz w:val="18"/>
              </w:rPr>
              <w:t>11,27</w:t>
            </w:r>
          </w:p>
        </w:tc>
        <w:tc>
          <w:tcPr>
            <w:tcW w:type="dxa" w:w="1191"/>
          </w:tcPr>
          <w:p>
            <w:pPr>
              <w:spacing w:after="20" w:before="20" w:line="252" w:lineRule="auto"/>
              <w:ind w:firstLine="0"/>
              <w:jc w:val="center"/>
            </w:pPr>
            <w:r/>
            <w:r>
              <w:rPr>
                <w:b w:val="0"/>
                <w:sz w:val="18"/>
              </w:rPr>
              <w:t>11,49</w:t>
            </w:r>
          </w:p>
        </w:tc>
        <w:tc>
          <w:tcPr>
            <w:tcW w:type="dxa" w:w="1247"/>
          </w:tcPr>
          <w:p>
            <w:pPr>
              <w:spacing w:after="20" w:before="20" w:line="252" w:lineRule="auto"/>
              <w:ind w:firstLine="0"/>
              <w:jc w:val="center"/>
            </w:pPr>
            <w:r/>
            <w:r>
              <w:rPr>
                <w:b w:val="0"/>
                <w:sz w:val="18"/>
              </w:rPr>
              <w:t>33,16</w:t>
            </w:r>
          </w:p>
        </w:tc>
        <w:tc>
          <w:tcPr>
            <w:tcW w:type="dxa" w:w="1247"/>
          </w:tcPr>
          <w:p>
            <w:pPr>
              <w:spacing w:after="20" w:before="20" w:line="252" w:lineRule="auto"/>
              <w:ind w:firstLine="0"/>
              <w:jc w:val="center"/>
            </w:pPr>
            <w:r/>
            <w:r>
              <w:rPr>
                <w:b w:val="0"/>
                <w:sz w:val="18"/>
              </w:rPr>
              <w:t>34,86</w:t>
            </w:r>
          </w:p>
        </w:tc>
      </w:tr>
      <w:tr>
        <w:trPr>
          <w:cantSplit/>
        </w:trPr>
        <w:tc>
          <w:tcPr>
            <w:tcW w:type="dxa" w:w="680"/>
          </w:tcPr>
          <w:p>
            <w:pPr>
              <w:spacing w:after="20" w:before="20" w:line="252" w:lineRule="auto"/>
              <w:ind w:firstLine="0"/>
              <w:jc w:val="left"/>
            </w:pPr>
            <w:r/>
            <w:r>
              <w:rPr>
                <w:b w:val="0"/>
                <w:sz w:val="18"/>
              </w:rPr>
              <w:t>17</w:t>
            </w:r>
          </w:p>
        </w:tc>
        <w:tc>
          <w:tcPr>
            <w:tcW w:type="dxa" w:w="1247"/>
          </w:tcPr>
          <w:p>
            <w:pPr>
              <w:spacing w:after="20" w:before="20" w:line="252" w:lineRule="auto"/>
              <w:ind w:firstLine="0"/>
              <w:jc w:val="center"/>
            </w:pPr>
            <w:r/>
            <w:r>
              <w:rPr>
                <w:b w:val="0"/>
                <w:sz w:val="18"/>
              </w:rPr>
              <w:t>636</w:t>
            </w:r>
          </w:p>
        </w:tc>
        <w:tc>
          <w:tcPr>
            <w:tcW w:type="dxa" w:w="1247"/>
          </w:tcPr>
          <w:p>
            <w:pPr>
              <w:spacing w:after="20" w:before="20" w:line="252" w:lineRule="auto"/>
              <w:ind w:firstLine="0"/>
              <w:jc w:val="center"/>
            </w:pPr>
            <w:r/>
            <w:r>
              <w:rPr>
                <w:b w:val="0"/>
                <w:sz w:val="18"/>
              </w:rPr>
              <w:t>550</w:t>
            </w:r>
          </w:p>
        </w:tc>
        <w:tc>
          <w:tcPr>
            <w:tcW w:type="dxa" w:w="1020"/>
          </w:tcPr>
          <w:p>
            <w:pPr>
              <w:spacing w:after="20" w:before="20" w:line="252" w:lineRule="auto"/>
              <w:ind w:firstLine="0"/>
              <w:jc w:val="center"/>
            </w:pPr>
            <w:r/>
            <w:r>
              <w:rPr>
                <w:b w:val="0"/>
                <w:sz w:val="18"/>
              </w:rPr>
              <w:t>-13,5</w:t>
            </w:r>
          </w:p>
        </w:tc>
        <w:tc>
          <w:tcPr>
            <w:tcW w:type="dxa" w:w="1191"/>
          </w:tcPr>
          <w:p>
            <w:pPr>
              <w:spacing w:after="20" w:before="20" w:line="252" w:lineRule="auto"/>
              <w:ind w:firstLine="0"/>
              <w:jc w:val="center"/>
            </w:pPr>
            <w:r/>
            <w:r>
              <w:rPr>
                <w:b w:val="0"/>
                <w:sz w:val="18"/>
              </w:rPr>
              <w:t>11,18</w:t>
            </w:r>
          </w:p>
        </w:tc>
        <w:tc>
          <w:tcPr>
            <w:tcW w:type="dxa" w:w="1191"/>
          </w:tcPr>
          <w:p>
            <w:pPr>
              <w:spacing w:after="20" w:before="20" w:line="252" w:lineRule="auto"/>
              <w:ind w:firstLine="0"/>
              <w:jc w:val="center"/>
            </w:pPr>
            <w:r/>
            <w:r>
              <w:rPr>
                <w:b w:val="0"/>
                <w:sz w:val="18"/>
              </w:rPr>
              <w:t>11,36</w:t>
            </w:r>
          </w:p>
        </w:tc>
        <w:tc>
          <w:tcPr>
            <w:tcW w:type="dxa" w:w="1247"/>
          </w:tcPr>
          <w:p>
            <w:pPr>
              <w:spacing w:after="20" w:before="20" w:line="252" w:lineRule="auto"/>
              <w:ind w:firstLine="0"/>
              <w:jc w:val="center"/>
            </w:pPr>
            <w:r/>
            <w:r>
              <w:rPr>
                <w:b w:val="0"/>
                <w:sz w:val="18"/>
              </w:rPr>
              <w:t>33,61</w:t>
            </w:r>
          </w:p>
        </w:tc>
        <w:tc>
          <w:tcPr>
            <w:tcW w:type="dxa" w:w="1247"/>
          </w:tcPr>
          <w:p>
            <w:pPr>
              <w:spacing w:after="20" w:before="20" w:line="252" w:lineRule="auto"/>
              <w:ind w:firstLine="0"/>
              <w:jc w:val="center"/>
            </w:pPr>
            <w:r/>
            <w:r>
              <w:rPr>
                <w:b w:val="0"/>
                <w:sz w:val="18"/>
              </w:rPr>
              <w:t>35,50</w:t>
            </w:r>
          </w:p>
        </w:tc>
      </w:tr>
      <w:tr>
        <w:trPr>
          <w:cantSplit/>
        </w:trPr>
        <w:tc>
          <w:tcPr>
            <w:tcW w:type="dxa" w:w="680"/>
          </w:tcPr>
          <w:p>
            <w:pPr>
              <w:spacing w:after="20" w:before="20" w:line="252" w:lineRule="auto"/>
              <w:ind w:firstLine="0"/>
              <w:jc w:val="left"/>
            </w:pPr>
            <w:r/>
            <w:r>
              <w:rPr>
                <w:b w:val="0"/>
                <w:sz w:val="18"/>
              </w:rPr>
              <w:t>18</w:t>
            </w:r>
          </w:p>
        </w:tc>
        <w:tc>
          <w:tcPr>
            <w:tcW w:type="dxa" w:w="1247"/>
          </w:tcPr>
          <w:p>
            <w:pPr>
              <w:spacing w:after="20" w:before="20" w:line="252" w:lineRule="auto"/>
              <w:ind w:firstLine="0"/>
              <w:jc w:val="center"/>
            </w:pPr>
            <w:r/>
            <w:r>
              <w:rPr>
                <w:b w:val="0"/>
                <w:sz w:val="18"/>
              </w:rPr>
              <w:t>700</w:t>
            </w:r>
          </w:p>
        </w:tc>
        <w:tc>
          <w:tcPr>
            <w:tcW w:type="dxa" w:w="1247"/>
          </w:tcPr>
          <w:p>
            <w:pPr>
              <w:spacing w:after="20" w:before="20" w:line="252" w:lineRule="auto"/>
              <w:ind w:firstLine="0"/>
              <w:jc w:val="center"/>
            </w:pPr>
            <w:r/>
            <w:r>
              <w:rPr>
                <w:b w:val="0"/>
                <w:sz w:val="18"/>
              </w:rPr>
              <w:t>594</w:t>
            </w:r>
          </w:p>
        </w:tc>
        <w:tc>
          <w:tcPr>
            <w:tcW w:type="dxa" w:w="1020"/>
          </w:tcPr>
          <w:p>
            <w:pPr>
              <w:spacing w:after="20" w:before="20" w:line="252" w:lineRule="auto"/>
              <w:ind w:firstLine="0"/>
              <w:jc w:val="center"/>
            </w:pPr>
            <w:r/>
            <w:r>
              <w:rPr>
                <w:b w:val="0"/>
                <w:sz w:val="18"/>
              </w:rPr>
              <w:t>-15,2</w:t>
            </w:r>
          </w:p>
        </w:tc>
        <w:tc>
          <w:tcPr>
            <w:tcW w:type="dxa" w:w="1191"/>
          </w:tcPr>
          <w:p>
            <w:pPr>
              <w:spacing w:after="20" w:before="20" w:line="252" w:lineRule="auto"/>
              <w:ind w:firstLine="0"/>
              <w:jc w:val="center"/>
            </w:pPr>
            <w:r/>
            <w:r>
              <w:rPr>
                <w:b w:val="0"/>
                <w:sz w:val="18"/>
              </w:rPr>
              <w:t>11,86</w:t>
            </w:r>
          </w:p>
        </w:tc>
        <w:tc>
          <w:tcPr>
            <w:tcW w:type="dxa" w:w="1191"/>
          </w:tcPr>
          <w:p>
            <w:pPr>
              <w:spacing w:after="20" w:before="20" w:line="252" w:lineRule="auto"/>
              <w:ind w:firstLine="0"/>
              <w:jc w:val="center"/>
            </w:pPr>
            <w:r/>
            <w:r>
              <w:rPr>
                <w:b w:val="0"/>
                <w:sz w:val="18"/>
              </w:rPr>
              <w:t>12,00</w:t>
            </w:r>
          </w:p>
        </w:tc>
        <w:tc>
          <w:tcPr>
            <w:tcW w:type="dxa" w:w="1247"/>
          </w:tcPr>
          <w:p>
            <w:pPr>
              <w:spacing w:after="20" w:before="20" w:line="252" w:lineRule="auto"/>
              <w:ind w:firstLine="0"/>
              <w:jc w:val="center"/>
            </w:pPr>
            <w:r/>
            <w:r>
              <w:rPr>
                <w:b w:val="0"/>
                <w:sz w:val="18"/>
              </w:rPr>
              <w:t>32,81</w:t>
            </w:r>
          </w:p>
        </w:tc>
        <w:tc>
          <w:tcPr>
            <w:tcW w:type="dxa" w:w="1247"/>
          </w:tcPr>
          <w:p>
            <w:pPr>
              <w:spacing w:after="20" w:before="20" w:line="252" w:lineRule="auto"/>
              <w:ind w:firstLine="0"/>
              <w:jc w:val="center"/>
            </w:pPr>
            <w:r/>
            <w:r>
              <w:rPr>
                <w:b w:val="0"/>
                <w:sz w:val="18"/>
              </w:rPr>
              <w:t>34,75</w:t>
            </w:r>
          </w:p>
        </w:tc>
      </w:tr>
      <w:tr>
        <w:trPr>
          <w:cantSplit/>
        </w:trPr>
        <w:tc>
          <w:tcPr>
            <w:tcW w:type="dxa" w:w="680"/>
          </w:tcPr>
          <w:p>
            <w:pPr>
              <w:spacing w:after="20" w:before="20" w:line="252" w:lineRule="auto"/>
              <w:ind w:firstLine="0"/>
              <w:jc w:val="left"/>
            </w:pPr>
            <w:r/>
            <w:r>
              <w:rPr>
                <w:b w:val="0"/>
                <w:sz w:val="18"/>
              </w:rPr>
              <w:t>19</w:t>
            </w:r>
          </w:p>
        </w:tc>
        <w:tc>
          <w:tcPr>
            <w:tcW w:type="dxa" w:w="1247"/>
          </w:tcPr>
          <w:p>
            <w:pPr>
              <w:spacing w:after="20" w:before="20" w:line="252" w:lineRule="auto"/>
              <w:ind w:firstLine="0"/>
              <w:jc w:val="center"/>
            </w:pPr>
            <w:r/>
            <w:r>
              <w:rPr>
                <w:b w:val="0"/>
                <w:sz w:val="18"/>
              </w:rPr>
              <w:t>619</w:t>
            </w:r>
          </w:p>
        </w:tc>
        <w:tc>
          <w:tcPr>
            <w:tcW w:type="dxa" w:w="1247"/>
          </w:tcPr>
          <w:p>
            <w:pPr>
              <w:spacing w:after="20" w:before="20" w:line="252" w:lineRule="auto"/>
              <w:ind w:firstLine="0"/>
              <w:jc w:val="center"/>
            </w:pPr>
            <w:r/>
            <w:r>
              <w:rPr>
                <w:b w:val="0"/>
                <w:sz w:val="18"/>
              </w:rPr>
              <w:t>518</w:t>
            </w:r>
          </w:p>
        </w:tc>
        <w:tc>
          <w:tcPr>
            <w:tcW w:type="dxa" w:w="1020"/>
          </w:tcPr>
          <w:p>
            <w:pPr>
              <w:spacing w:after="20" w:before="20" w:line="252" w:lineRule="auto"/>
              <w:ind w:firstLine="0"/>
              <w:jc w:val="center"/>
            </w:pPr>
            <w:r/>
            <w:r>
              <w:rPr>
                <w:b w:val="0"/>
                <w:sz w:val="18"/>
              </w:rPr>
              <w:t>-16,3</w:t>
            </w:r>
          </w:p>
        </w:tc>
        <w:tc>
          <w:tcPr>
            <w:tcW w:type="dxa" w:w="1191"/>
          </w:tcPr>
          <w:p>
            <w:pPr>
              <w:spacing w:after="20" w:before="20" w:line="252" w:lineRule="auto"/>
              <w:ind w:firstLine="0"/>
              <w:jc w:val="center"/>
            </w:pPr>
            <w:r/>
            <w:r>
              <w:rPr>
                <w:b w:val="0"/>
                <w:sz w:val="18"/>
              </w:rPr>
              <w:t>13,20</w:t>
            </w:r>
          </w:p>
        </w:tc>
        <w:tc>
          <w:tcPr>
            <w:tcW w:type="dxa" w:w="1191"/>
          </w:tcPr>
          <w:p>
            <w:pPr>
              <w:spacing w:after="20" w:before="20" w:line="252" w:lineRule="auto"/>
              <w:ind w:firstLine="0"/>
              <w:jc w:val="center"/>
            </w:pPr>
            <w:r/>
            <w:r>
              <w:rPr>
                <w:b w:val="0"/>
                <w:sz w:val="18"/>
              </w:rPr>
              <w:t>13,35</w:t>
            </w:r>
          </w:p>
        </w:tc>
        <w:tc>
          <w:tcPr>
            <w:tcW w:type="dxa" w:w="1247"/>
          </w:tcPr>
          <w:p>
            <w:pPr>
              <w:spacing w:after="20" w:before="20" w:line="252" w:lineRule="auto"/>
              <w:ind w:firstLine="0"/>
              <w:jc w:val="center"/>
            </w:pPr>
            <w:r/>
            <w:r>
              <w:rPr>
                <w:b w:val="0"/>
                <w:sz w:val="18"/>
              </w:rPr>
              <w:t>30,73</w:t>
            </w:r>
          </w:p>
        </w:tc>
        <w:tc>
          <w:tcPr>
            <w:tcW w:type="dxa" w:w="1247"/>
          </w:tcPr>
          <w:p>
            <w:pPr>
              <w:spacing w:after="20" w:before="20" w:line="252" w:lineRule="auto"/>
              <w:ind w:firstLine="0"/>
              <w:jc w:val="center"/>
            </w:pPr>
            <w:r/>
            <w:r>
              <w:rPr>
                <w:b w:val="0"/>
                <w:sz w:val="18"/>
              </w:rPr>
              <w:t>32,44</w:t>
            </w:r>
          </w:p>
        </w:tc>
      </w:tr>
      <w:tr>
        <w:trPr>
          <w:cantSplit/>
        </w:trPr>
        <w:tc>
          <w:tcPr>
            <w:tcW w:type="dxa" w:w="680"/>
          </w:tcPr>
          <w:p>
            <w:pPr>
              <w:spacing w:after="20" w:before="20" w:line="252" w:lineRule="auto"/>
              <w:ind w:firstLine="0"/>
              <w:jc w:val="left"/>
            </w:pPr>
            <w:r/>
            <w:r>
              <w:rPr>
                <w:b w:val="0"/>
                <w:sz w:val="18"/>
              </w:rPr>
              <w:t>20</w:t>
            </w:r>
          </w:p>
        </w:tc>
        <w:tc>
          <w:tcPr>
            <w:tcW w:type="dxa" w:w="1247"/>
          </w:tcPr>
          <w:p>
            <w:pPr>
              <w:spacing w:after="20" w:before="20" w:line="252" w:lineRule="auto"/>
              <w:ind w:firstLine="0"/>
              <w:jc w:val="center"/>
            </w:pPr>
            <w:r/>
            <w:r>
              <w:rPr>
                <w:b w:val="0"/>
                <w:sz w:val="18"/>
              </w:rPr>
              <w:t>524</w:t>
            </w:r>
          </w:p>
        </w:tc>
        <w:tc>
          <w:tcPr>
            <w:tcW w:type="dxa" w:w="1247"/>
          </w:tcPr>
          <w:p>
            <w:pPr>
              <w:spacing w:after="20" w:before="20" w:line="252" w:lineRule="auto"/>
              <w:ind w:firstLine="0"/>
              <w:jc w:val="center"/>
            </w:pPr>
            <w:r/>
            <w:r>
              <w:rPr>
                <w:b w:val="0"/>
                <w:sz w:val="18"/>
              </w:rPr>
              <w:t>441</w:t>
            </w:r>
          </w:p>
        </w:tc>
        <w:tc>
          <w:tcPr>
            <w:tcW w:type="dxa" w:w="1020"/>
          </w:tcPr>
          <w:p>
            <w:pPr>
              <w:spacing w:after="20" w:before="20" w:line="252" w:lineRule="auto"/>
              <w:ind w:firstLine="0"/>
              <w:jc w:val="center"/>
            </w:pPr>
            <w:r/>
            <w:r>
              <w:rPr>
                <w:b w:val="0"/>
                <w:sz w:val="18"/>
              </w:rPr>
              <w:t>-15,7</w:t>
            </w:r>
          </w:p>
        </w:tc>
        <w:tc>
          <w:tcPr>
            <w:tcW w:type="dxa" w:w="1191"/>
          </w:tcPr>
          <w:p>
            <w:pPr>
              <w:spacing w:after="20" w:before="20" w:line="252" w:lineRule="auto"/>
              <w:ind w:firstLine="0"/>
              <w:jc w:val="center"/>
            </w:pPr>
            <w:r/>
            <w:r>
              <w:rPr>
                <w:b w:val="0"/>
                <w:sz w:val="18"/>
              </w:rPr>
              <w:t>14,54</w:t>
            </w:r>
          </w:p>
        </w:tc>
        <w:tc>
          <w:tcPr>
            <w:tcW w:type="dxa" w:w="1191"/>
          </w:tcPr>
          <w:p>
            <w:pPr>
              <w:spacing w:after="20" w:before="20" w:line="252" w:lineRule="auto"/>
              <w:ind w:firstLine="0"/>
              <w:jc w:val="center"/>
            </w:pPr>
            <w:r/>
            <w:r>
              <w:rPr>
                <w:b w:val="0"/>
                <w:sz w:val="18"/>
              </w:rPr>
              <w:t>14,69</w:t>
            </w:r>
          </w:p>
        </w:tc>
        <w:tc>
          <w:tcPr>
            <w:tcW w:type="dxa" w:w="1247"/>
          </w:tcPr>
          <w:p>
            <w:pPr>
              <w:spacing w:after="20" w:before="20" w:line="252" w:lineRule="auto"/>
              <w:ind w:firstLine="0"/>
              <w:jc w:val="center"/>
            </w:pPr>
            <w:r/>
            <w:r>
              <w:rPr>
                <w:b w:val="0"/>
                <w:sz w:val="18"/>
              </w:rPr>
              <w:t>28,79</w:t>
            </w:r>
          </w:p>
        </w:tc>
        <w:tc>
          <w:tcPr>
            <w:tcW w:type="dxa" w:w="1247"/>
          </w:tcPr>
          <w:p>
            <w:pPr>
              <w:spacing w:after="20" w:before="20" w:line="252" w:lineRule="auto"/>
              <w:ind w:firstLine="0"/>
              <w:jc w:val="center"/>
            </w:pPr>
            <w:r/>
            <w:r>
              <w:rPr>
                <w:b w:val="0"/>
                <w:sz w:val="18"/>
              </w:rPr>
              <w:t>30,41</w:t>
            </w:r>
          </w:p>
        </w:tc>
      </w:tr>
      <w:tr>
        <w:trPr>
          <w:cantSplit/>
        </w:trPr>
        <w:tc>
          <w:tcPr>
            <w:tcW w:type="dxa" w:w="680"/>
          </w:tcPr>
          <w:p>
            <w:pPr>
              <w:spacing w:after="20" w:before="20" w:line="252" w:lineRule="auto"/>
              <w:ind w:firstLine="0"/>
              <w:jc w:val="left"/>
            </w:pPr>
            <w:r/>
            <w:r>
              <w:rPr>
                <w:b w:val="0"/>
                <w:sz w:val="18"/>
              </w:rPr>
              <w:t>21</w:t>
            </w:r>
          </w:p>
        </w:tc>
        <w:tc>
          <w:tcPr>
            <w:tcW w:type="dxa" w:w="1247"/>
          </w:tcPr>
          <w:p>
            <w:pPr>
              <w:spacing w:after="20" w:before="20" w:line="252" w:lineRule="auto"/>
              <w:ind w:firstLine="0"/>
              <w:jc w:val="center"/>
            </w:pPr>
            <w:r/>
            <w:r>
              <w:rPr>
                <w:b w:val="0"/>
                <w:sz w:val="18"/>
              </w:rPr>
              <w:t>503</w:t>
            </w:r>
          </w:p>
        </w:tc>
        <w:tc>
          <w:tcPr>
            <w:tcW w:type="dxa" w:w="1247"/>
          </w:tcPr>
          <w:p>
            <w:pPr>
              <w:spacing w:after="20" w:before="20" w:line="252" w:lineRule="auto"/>
              <w:ind w:firstLine="0"/>
              <w:jc w:val="center"/>
            </w:pPr>
            <w:r/>
            <w:r>
              <w:rPr>
                <w:b w:val="0"/>
                <w:sz w:val="18"/>
              </w:rPr>
              <w:t>423</w:t>
            </w:r>
          </w:p>
        </w:tc>
        <w:tc>
          <w:tcPr>
            <w:tcW w:type="dxa" w:w="1020"/>
          </w:tcPr>
          <w:p>
            <w:pPr>
              <w:spacing w:after="20" w:before="20" w:line="252" w:lineRule="auto"/>
              <w:ind w:firstLine="0"/>
              <w:jc w:val="center"/>
            </w:pPr>
            <w:r/>
            <w:r>
              <w:rPr>
                <w:b w:val="0"/>
                <w:sz w:val="18"/>
              </w:rPr>
              <w:t>-15,9</w:t>
            </w:r>
          </w:p>
        </w:tc>
        <w:tc>
          <w:tcPr>
            <w:tcW w:type="dxa" w:w="1191"/>
          </w:tcPr>
          <w:p>
            <w:pPr>
              <w:spacing w:after="20" w:before="20" w:line="252" w:lineRule="auto"/>
              <w:ind w:firstLine="0"/>
              <w:jc w:val="center"/>
            </w:pPr>
            <w:r/>
            <w:r>
              <w:rPr>
                <w:b w:val="0"/>
                <w:sz w:val="18"/>
              </w:rPr>
              <w:t>15,13</w:t>
            </w:r>
          </w:p>
        </w:tc>
        <w:tc>
          <w:tcPr>
            <w:tcW w:type="dxa" w:w="1191"/>
          </w:tcPr>
          <w:p>
            <w:pPr>
              <w:spacing w:after="20" w:before="20" w:line="252" w:lineRule="auto"/>
              <w:ind w:firstLine="0"/>
              <w:jc w:val="center"/>
            </w:pPr>
            <w:r/>
            <w:r>
              <w:rPr>
                <w:b w:val="0"/>
                <w:sz w:val="18"/>
              </w:rPr>
              <w:t>15,09</w:t>
            </w:r>
          </w:p>
        </w:tc>
        <w:tc>
          <w:tcPr>
            <w:tcW w:type="dxa" w:w="1247"/>
          </w:tcPr>
          <w:p>
            <w:pPr>
              <w:spacing w:after="20" w:before="20" w:line="252" w:lineRule="auto"/>
              <w:ind w:firstLine="0"/>
              <w:jc w:val="center"/>
            </w:pPr>
            <w:r/>
            <w:r>
              <w:rPr>
                <w:b w:val="0"/>
                <w:sz w:val="18"/>
              </w:rPr>
              <w:t>27,90</w:t>
            </w:r>
          </w:p>
        </w:tc>
        <w:tc>
          <w:tcPr>
            <w:tcW w:type="dxa" w:w="1247"/>
          </w:tcPr>
          <w:p>
            <w:pPr>
              <w:spacing w:after="20" w:before="20" w:line="252" w:lineRule="auto"/>
              <w:ind w:firstLine="0"/>
              <w:jc w:val="center"/>
            </w:pPr>
            <w:r/>
            <w:r>
              <w:rPr>
                <w:b w:val="0"/>
                <w:sz w:val="18"/>
              </w:rPr>
              <w:t>29,52</w:t>
            </w:r>
          </w:p>
        </w:tc>
      </w:tr>
      <w:tr>
        <w:trPr>
          <w:cantSplit/>
        </w:trPr>
        <w:tc>
          <w:tcPr>
            <w:tcW w:type="dxa" w:w="680"/>
          </w:tcPr>
          <w:p>
            <w:pPr>
              <w:spacing w:after="20" w:before="20" w:line="252" w:lineRule="auto"/>
              <w:ind w:firstLine="0"/>
              <w:jc w:val="left"/>
            </w:pPr>
            <w:r/>
            <w:r>
              <w:rPr>
                <w:b w:val="0"/>
                <w:sz w:val="18"/>
              </w:rPr>
              <w:t>22</w:t>
            </w:r>
          </w:p>
        </w:tc>
        <w:tc>
          <w:tcPr>
            <w:tcW w:type="dxa" w:w="1247"/>
          </w:tcPr>
          <w:p>
            <w:pPr>
              <w:spacing w:after="20" w:before="20" w:line="252" w:lineRule="auto"/>
              <w:ind w:firstLine="0"/>
              <w:jc w:val="center"/>
            </w:pPr>
            <w:r/>
            <w:r>
              <w:rPr>
                <w:b w:val="0"/>
                <w:sz w:val="18"/>
              </w:rPr>
              <w:t>486</w:t>
            </w:r>
          </w:p>
        </w:tc>
        <w:tc>
          <w:tcPr>
            <w:tcW w:type="dxa" w:w="1247"/>
          </w:tcPr>
          <w:p>
            <w:pPr>
              <w:spacing w:after="20" w:before="20" w:line="252" w:lineRule="auto"/>
              <w:ind w:firstLine="0"/>
              <w:jc w:val="center"/>
            </w:pPr>
            <w:r/>
            <w:r>
              <w:rPr>
                <w:b w:val="0"/>
                <w:sz w:val="18"/>
              </w:rPr>
              <w:t>393</w:t>
            </w:r>
          </w:p>
        </w:tc>
        <w:tc>
          <w:tcPr>
            <w:tcW w:type="dxa" w:w="1020"/>
          </w:tcPr>
          <w:p>
            <w:pPr>
              <w:spacing w:after="20" w:before="20" w:line="252" w:lineRule="auto"/>
              <w:ind w:firstLine="0"/>
              <w:jc w:val="center"/>
            </w:pPr>
            <w:r/>
            <w:r>
              <w:rPr>
                <w:b w:val="0"/>
                <w:sz w:val="18"/>
              </w:rPr>
              <w:t>-19,1</w:t>
            </w:r>
          </w:p>
        </w:tc>
        <w:tc>
          <w:tcPr>
            <w:tcW w:type="dxa" w:w="1191"/>
          </w:tcPr>
          <w:p>
            <w:pPr>
              <w:spacing w:after="20" w:before="20" w:line="252" w:lineRule="auto"/>
              <w:ind w:firstLine="0"/>
              <w:jc w:val="center"/>
            </w:pPr>
            <w:r/>
            <w:r>
              <w:rPr>
                <w:b w:val="0"/>
                <w:sz w:val="18"/>
              </w:rPr>
              <w:t>15,61</w:t>
            </w:r>
          </w:p>
        </w:tc>
        <w:tc>
          <w:tcPr>
            <w:tcW w:type="dxa" w:w="1191"/>
          </w:tcPr>
          <w:p>
            <w:pPr>
              <w:spacing w:after="20" w:before="20" w:line="252" w:lineRule="auto"/>
              <w:ind w:firstLine="0"/>
              <w:jc w:val="center"/>
            </w:pPr>
            <w:r/>
            <w:r>
              <w:rPr>
                <w:b w:val="0"/>
                <w:sz w:val="18"/>
              </w:rPr>
              <w:t>15,40</w:t>
            </w:r>
          </w:p>
        </w:tc>
        <w:tc>
          <w:tcPr>
            <w:tcW w:type="dxa" w:w="1247"/>
          </w:tcPr>
          <w:p>
            <w:pPr>
              <w:spacing w:after="20" w:before="20" w:line="252" w:lineRule="auto"/>
              <w:ind w:firstLine="0"/>
              <w:jc w:val="center"/>
            </w:pPr>
            <w:r/>
            <w:r>
              <w:rPr>
                <w:b w:val="0"/>
                <w:sz w:val="18"/>
              </w:rPr>
              <w:t>27,45</w:t>
            </w:r>
          </w:p>
        </w:tc>
        <w:tc>
          <w:tcPr>
            <w:tcW w:type="dxa" w:w="1247"/>
          </w:tcPr>
          <w:p>
            <w:pPr>
              <w:spacing w:after="20" w:before="20" w:line="252" w:lineRule="auto"/>
              <w:ind w:firstLine="0"/>
              <w:jc w:val="center"/>
            </w:pPr>
            <w:r/>
            <w:r>
              <w:rPr>
                <w:b w:val="0"/>
                <w:sz w:val="18"/>
              </w:rPr>
              <w:t>29,42</w:t>
            </w:r>
          </w:p>
        </w:tc>
      </w:tr>
      <w:tr>
        <w:trPr>
          <w:cantSplit/>
        </w:trPr>
        <w:tc>
          <w:tcPr>
            <w:tcW w:type="dxa" w:w="680"/>
          </w:tcPr>
          <w:p>
            <w:pPr>
              <w:spacing w:after="20" w:before="20" w:line="252" w:lineRule="auto"/>
              <w:ind w:firstLine="0"/>
              <w:jc w:val="left"/>
            </w:pPr>
            <w:r/>
            <w:r>
              <w:rPr>
                <w:b w:val="0"/>
                <w:sz w:val="18"/>
              </w:rPr>
              <w:t>23</w:t>
            </w:r>
          </w:p>
        </w:tc>
        <w:tc>
          <w:tcPr>
            <w:tcW w:type="dxa" w:w="1247"/>
          </w:tcPr>
          <w:p>
            <w:pPr>
              <w:spacing w:after="20" w:before="20" w:line="252" w:lineRule="auto"/>
              <w:ind w:firstLine="0"/>
              <w:jc w:val="center"/>
            </w:pPr>
            <w:r/>
            <w:r>
              <w:rPr>
                <w:b w:val="0"/>
                <w:sz w:val="18"/>
              </w:rPr>
              <w:t>384</w:t>
            </w:r>
          </w:p>
        </w:tc>
        <w:tc>
          <w:tcPr>
            <w:tcW w:type="dxa" w:w="1247"/>
          </w:tcPr>
          <w:p>
            <w:pPr>
              <w:spacing w:after="20" w:before="20" w:line="252" w:lineRule="auto"/>
              <w:ind w:firstLine="0"/>
              <w:jc w:val="center"/>
            </w:pPr>
            <w:r/>
            <w:r>
              <w:rPr>
                <w:b w:val="0"/>
                <w:sz w:val="18"/>
              </w:rPr>
              <w:t>293</w:t>
            </w:r>
          </w:p>
        </w:tc>
        <w:tc>
          <w:tcPr>
            <w:tcW w:type="dxa" w:w="1020"/>
          </w:tcPr>
          <w:p>
            <w:pPr>
              <w:spacing w:after="20" w:before="20" w:line="252" w:lineRule="auto"/>
              <w:ind w:firstLine="0"/>
              <w:jc w:val="center"/>
            </w:pPr>
            <w:r/>
            <w:r>
              <w:rPr>
                <w:b w:val="0"/>
                <w:sz w:val="18"/>
              </w:rPr>
              <w:t>-23,7</w:t>
            </w:r>
          </w:p>
        </w:tc>
        <w:tc>
          <w:tcPr>
            <w:tcW w:type="dxa" w:w="1191"/>
          </w:tcPr>
          <w:p>
            <w:pPr>
              <w:spacing w:after="20" w:before="20" w:line="252" w:lineRule="auto"/>
              <w:ind w:firstLine="0"/>
              <w:jc w:val="center"/>
            </w:pPr>
            <w:r/>
            <w:r>
              <w:rPr>
                <w:b w:val="0"/>
                <w:sz w:val="18"/>
              </w:rPr>
              <w:t>16,53</w:t>
            </w:r>
          </w:p>
        </w:tc>
        <w:tc>
          <w:tcPr>
            <w:tcW w:type="dxa" w:w="1191"/>
          </w:tcPr>
          <w:p>
            <w:pPr>
              <w:spacing w:after="20" w:before="20" w:line="252" w:lineRule="auto"/>
              <w:ind w:firstLine="0"/>
              <w:jc w:val="center"/>
            </w:pPr>
            <w:r/>
            <w:r>
              <w:rPr>
                <w:b w:val="0"/>
                <w:sz w:val="18"/>
              </w:rPr>
              <w:t>16,44</w:t>
            </w:r>
          </w:p>
        </w:tc>
        <w:tc>
          <w:tcPr>
            <w:tcW w:type="dxa" w:w="1247"/>
          </w:tcPr>
          <w:p>
            <w:pPr>
              <w:spacing w:after="20" w:before="20" w:line="252" w:lineRule="auto"/>
              <w:ind w:firstLine="0"/>
              <w:jc w:val="center"/>
            </w:pPr>
            <w:r/>
            <w:r>
              <w:rPr>
                <w:b w:val="0"/>
                <w:sz w:val="18"/>
              </w:rPr>
              <w:t>26,78</w:t>
            </w:r>
          </w:p>
        </w:tc>
        <w:tc>
          <w:tcPr>
            <w:tcW w:type="dxa" w:w="1247"/>
          </w:tcPr>
          <w:p>
            <w:pPr>
              <w:spacing w:after="20" w:before="20" w:line="252" w:lineRule="auto"/>
              <w:ind w:firstLine="0"/>
              <w:jc w:val="center"/>
            </w:pPr>
            <w:r/>
            <w:r>
              <w:rPr>
                <w:b w:val="0"/>
                <w:sz w:val="18"/>
              </w:rPr>
              <w:t>28,53</w:t>
            </w:r>
          </w:p>
        </w:tc>
      </w:tr>
    </w:tbl>
    <w:p>
      <w:pPr>
        <w:spacing w:after="200" w:line="240" w:lineRule="auto"/>
        <w:ind w:firstLine="0"/>
      </w:pPr>
      <w:r>
        <w:rPr>
          <w:i/>
          <w:sz w:val="21"/>
        </w:rPr>
        <w:t>Nguồn: a03_flow_hour_detail.csv.</w:t>
      </w:r>
    </w:p>
    <w:p>
      <w:pPr>
        <w:keepNext/>
        <w:spacing w:line="276" w:lineRule="auto" w:before="120"/>
        <w:ind w:firstLine="0"/>
        <w:jc w:val="center"/>
      </w:pPr>
      <w:r>
        <w:rPr>
          <w:b/>
          <w:sz w:val="24"/>
        </w:rPr>
        <w:t xml:space="preserve">Bảng D.6. </w:t>
      </w:r>
      <w:r>
        <w:rPr>
          <w:sz w:val="24"/>
        </w:rPr>
        <w:t>Luồng Manhattan phía bắc → Manhattan phía bắc theo giờ đón (HVFHV)</w:t>
      </w:r>
    </w:p>
    <w:tbl>
      <w:tblPr>
        <w:tblStyle w:val="TableGrid"/>
        <w:tblW w:type="auto" w:w="0"/>
        <w:jc w:val="center"/>
        <w:tblLayout w:type="fixed"/>
        <w:tblLook w:firstColumn="1" w:firstRow="1" w:lastColumn="0" w:lastRow="0" w:noHBand="0" w:noVBand="1" w:val="04A0"/>
        <w:tblLayout w:type="fixed"/>
      </w:tblPr>
      <w:tblGrid>
        <w:gridCol w:w="680"/>
        <w:gridCol w:w="1247"/>
        <w:gridCol w:w="1247"/>
        <w:gridCol w:w="1020"/>
        <w:gridCol w:w="1190"/>
        <w:gridCol w:w="1190"/>
        <w:gridCol w:w="1247"/>
        <w:gridCol w:w="1247"/>
      </w:tblGrid>
      <w:tr>
        <w:trPr>
          <w:tblHeader w:val="true"/>
          <w:cantSplit/>
        </w:trPr>
        <w:tc>
          <w:tcPr>
            <w:tcW w:type="dxa" w:w="680"/>
            <w:shd w:val="clear" w:color="auto" w:fill="E8E6E1"/>
          </w:tcPr>
          <w:p>
            <w:pPr>
              <w:spacing w:after="20" w:before="20" w:line="252" w:lineRule="auto"/>
              <w:ind w:firstLine="0"/>
              <w:jc w:val="center"/>
            </w:pPr>
            <w:r/>
            <w:r>
              <w:rPr>
                <w:b/>
                <w:sz w:val="18"/>
              </w:rPr>
              <w:t>Giờ</w:t>
            </w:r>
          </w:p>
        </w:tc>
        <w:tc>
          <w:tcPr>
            <w:tcW w:type="dxa" w:w="1247"/>
            <w:shd w:val="clear" w:color="auto" w:fill="E8E6E1"/>
          </w:tcPr>
          <w:p>
            <w:pPr>
              <w:spacing w:after="20" w:before="20" w:line="252" w:lineRule="auto"/>
              <w:ind w:firstLine="0"/>
              <w:jc w:val="center"/>
            </w:pPr>
            <w:r/>
            <w:r>
              <w:rPr>
                <w:b/>
                <w:sz w:val="18"/>
              </w:rPr>
              <w:t>Chuyến/ngày 2024</w:t>
            </w:r>
          </w:p>
        </w:tc>
        <w:tc>
          <w:tcPr>
            <w:tcW w:type="dxa" w:w="1247"/>
            <w:shd w:val="clear" w:color="auto" w:fill="E8E6E1"/>
          </w:tcPr>
          <w:p>
            <w:pPr>
              <w:spacing w:after="20" w:before="20" w:line="252" w:lineRule="auto"/>
              <w:ind w:firstLine="0"/>
              <w:jc w:val="center"/>
            </w:pPr>
            <w:r/>
            <w:r>
              <w:rPr>
                <w:b/>
                <w:sz w:val="18"/>
              </w:rPr>
              <w:t>Chuyến/ngày 2025</w:t>
            </w:r>
          </w:p>
        </w:tc>
        <w:tc>
          <w:tcPr>
            <w:tcW w:type="dxa" w:w="1020"/>
            <w:shd w:val="clear" w:color="auto" w:fill="E8E6E1"/>
          </w:tcPr>
          <w:p>
            <w:pPr>
              <w:spacing w:after="20" w:before="20" w:line="252" w:lineRule="auto"/>
              <w:ind w:firstLine="0"/>
              <w:jc w:val="center"/>
            </w:pPr>
            <w:r/>
            <w:r>
              <w:rPr>
                <w:b/>
                <w:sz w:val="18"/>
              </w:rPr>
              <w:t>Thay đổi %</w:t>
            </w:r>
          </w:p>
        </w:tc>
        <w:tc>
          <w:tcPr>
            <w:tcW w:type="dxa" w:w="1191"/>
            <w:shd w:val="clear" w:color="auto" w:fill="E8E6E1"/>
          </w:tcPr>
          <w:p>
            <w:pPr>
              <w:spacing w:after="20" w:before="20" w:line="252" w:lineRule="auto"/>
              <w:ind w:firstLine="0"/>
              <w:jc w:val="center"/>
            </w:pPr>
            <w:r/>
            <w:r>
              <w:rPr>
                <w:b/>
                <w:sz w:val="18"/>
              </w:rPr>
              <w:t>Dặm/giờ 2024</w:t>
            </w:r>
          </w:p>
        </w:tc>
        <w:tc>
          <w:tcPr>
            <w:tcW w:type="dxa" w:w="1191"/>
            <w:shd w:val="clear" w:color="auto" w:fill="E8E6E1"/>
          </w:tcPr>
          <w:p>
            <w:pPr>
              <w:spacing w:after="20" w:before="20" w:line="252" w:lineRule="auto"/>
              <w:ind w:firstLine="0"/>
              <w:jc w:val="center"/>
            </w:pPr>
            <w:r/>
            <w:r>
              <w:rPr>
                <w:b/>
                <w:sz w:val="18"/>
              </w:rPr>
              <w:t>Dặm/giờ 2025</w:t>
            </w:r>
          </w:p>
        </w:tc>
        <w:tc>
          <w:tcPr>
            <w:tcW w:type="dxa" w:w="1247"/>
            <w:shd w:val="clear" w:color="auto" w:fill="E8E6E1"/>
          </w:tcPr>
          <w:p>
            <w:pPr>
              <w:spacing w:after="20" w:before="20" w:line="252" w:lineRule="auto"/>
              <w:ind w:firstLine="0"/>
              <w:jc w:val="center"/>
            </w:pPr>
            <w:r/>
            <w:r>
              <w:rPr>
                <w:b/>
                <w:sz w:val="18"/>
              </w:rPr>
              <w:t>Giá/chuyến 2024</w:t>
            </w:r>
          </w:p>
        </w:tc>
        <w:tc>
          <w:tcPr>
            <w:tcW w:type="dxa" w:w="1247"/>
            <w:shd w:val="clear" w:color="auto" w:fill="E8E6E1"/>
          </w:tcPr>
          <w:p>
            <w:pPr>
              <w:spacing w:after="20" w:before="20" w:line="252" w:lineRule="auto"/>
              <w:ind w:firstLine="0"/>
              <w:jc w:val="center"/>
            </w:pPr>
            <w:r/>
            <w:r>
              <w:rPr>
                <w:b/>
                <w:sz w:val="18"/>
              </w:rPr>
              <w:t>Giá/chuyến 2025</w:t>
            </w:r>
          </w:p>
        </w:tc>
      </w:tr>
      <w:tr>
        <w:trPr>
          <w:cantSplit/>
        </w:trPr>
        <w:tc>
          <w:tcPr>
            <w:tcW w:type="dxa" w:w="680"/>
          </w:tcPr>
          <w:p>
            <w:pPr>
              <w:spacing w:after="20" w:before="20" w:line="252" w:lineRule="auto"/>
              <w:ind w:firstLine="0"/>
              <w:jc w:val="left"/>
            </w:pPr>
            <w:r/>
            <w:r>
              <w:rPr>
                <w:b w:val="0"/>
                <w:sz w:val="18"/>
              </w:rPr>
              <w:t>0</w:t>
            </w:r>
          </w:p>
        </w:tc>
        <w:tc>
          <w:tcPr>
            <w:tcW w:type="dxa" w:w="1247"/>
          </w:tcPr>
          <w:p>
            <w:pPr>
              <w:spacing w:after="20" w:before="20" w:line="252" w:lineRule="auto"/>
              <w:ind w:firstLine="0"/>
              <w:jc w:val="center"/>
            </w:pPr>
            <w:r/>
            <w:r>
              <w:rPr>
                <w:b w:val="0"/>
                <w:sz w:val="18"/>
              </w:rPr>
              <w:t>748</w:t>
            </w:r>
          </w:p>
        </w:tc>
        <w:tc>
          <w:tcPr>
            <w:tcW w:type="dxa" w:w="1247"/>
          </w:tcPr>
          <w:p>
            <w:pPr>
              <w:spacing w:after="20" w:before="20" w:line="252" w:lineRule="auto"/>
              <w:ind w:firstLine="0"/>
              <w:jc w:val="center"/>
            </w:pPr>
            <w:r/>
            <w:r>
              <w:rPr>
                <w:b w:val="0"/>
                <w:sz w:val="18"/>
              </w:rPr>
              <w:t>712</w:t>
            </w:r>
          </w:p>
        </w:tc>
        <w:tc>
          <w:tcPr>
            <w:tcW w:type="dxa" w:w="1020"/>
          </w:tcPr>
          <w:p>
            <w:pPr>
              <w:spacing w:after="20" w:before="20" w:line="252" w:lineRule="auto"/>
              <w:ind w:firstLine="0"/>
              <w:jc w:val="center"/>
            </w:pPr>
            <w:r/>
            <w:r>
              <w:rPr>
                <w:b w:val="0"/>
                <w:sz w:val="18"/>
              </w:rPr>
              <w:t>-4,9</w:t>
            </w:r>
          </w:p>
        </w:tc>
        <w:tc>
          <w:tcPr>
            <w:tcW w:type="dxa" w:w="1191"/>
          </w:tcPr>
          <w:p>
            <w:pPr>
              <w:spacing w:after="20" w:before="20" w:line="252" w:lineRule="auto"/>
              <w:ind w:firstLine="0"/>
              <w:jc w:val="center"/>
            </w:pPr>
            <w:r/>
            <w:r>
              <w:rPr>
                <w:b w:val="0"/>
                <w:sz w:val="18"/>
              </w:rPr>
              <w:t>13,64</w:t>
            </w:r>
          </w:p>
        </w:tc>
        <w:tc>
          <w:tcPr>
            <w:tcW w:type="dxa" w:w="1191"/>
          </w:tcPr>
          <w:p>
            <w:pPr>
              <w:spacing w:after="20" w:before="20" w:line="252" w:lineRule="auto"/>
              <w:ind w:firstLine="0"/>
              <w:jc w:val="center"/>
            </w:pPr>
            <w:r/>
            <w:r>
              <w:rPr>
                <w:b w:val="0"/>
                <w:sz w:val="18"/>
              </w:rPr>
              <w:t>13,39</w:t>
            </w:r>
          </w:p>
        </w:tc>
        <w:tc>
          <w:tcPr>
            <w:tcW w:type="dxa" w:w="1247"/>
          </w:tcPr>
          <w:p>
            <w:pPr>
              <w:spacing w:after="20" w:before="20" w:line="252" w:lineRule="auto"/>
              <w:ind w:firstLine="0"/>
              <w:jc w:val="center"/>
            </w:pPr>
            <w:r/>
            <w:r>
              <w:rPr>
                <w:b w:val="0"/>
                <w:sz w:val="18"/>
              </w:rPr>
              <w:t>12,78</w:t>
            </w:r>
          </w:p>
        </w:tc>
        <w:tc>
          <w:tcPr>
            <w:tcW w:type="dxa" w:w="1247"/>
          </w:tcPr>
          <w:p>
            <w:pPr>
              <w:spacing w:after="20" w:before="20" w:line="252" w:lineRule="auto"/>
              <w:ind w:firstLine="0"/>
              <w:jc w:val="center"/>
            </w:pPr>
            <w:r/>
            <w:r>
              <w:rPr>
                <w:b w:val="0"/>
                <w:sz w:val="18"/>
              </w:rPr>
              <w:t>12,39</w:t>
            </w:r>
          </w:p>
        </w:tc>
      </w:tr>
      <w:tr>
        <w:trPr>
          <w:cantSplit/>
        </w:trPr>
        <w:tc>
          <w:tcPr>
            <w:tcW w:type="dxa" w:w="680"/>
          </w:tcPr>
          <w:p>
            <w:pPr>
              <w:spacing w:after="20" w:before="20" w:line="252" w:lineRule="auto"/>
              <w:ind w:firstLine="0"/>
              <w:jc w:val="left"/>
            </w:pPr>
            <w:r/>
            <w:r>
              <w:rPr>
                <w:b w:val="0"/>
                <w:sz w:val="18"/>
              </w:rPr>
              <w:t>1</w:t>
            </w:r>
          </w:p>
        </w:tc>
        <w:tc>
          <w:tcPr>
            <w:tcW w:type="dxa" w:w="1247"/>
          </w:tcPr>
          <w:p>
            <w:pPr>
              <w:spacing w:after="20" w:before="20" w:line="252" w:lineRule="auto"/>
              <w:ind w:firstLine="0"/>
              <w:jc w:val="center"/>
            </w:pPr>
            <w:r/>
            <w:r>
              <w:rPr>
                <w:b w:val="0"/>
                <w:sz w:val="18"/>
              </w:rPr>
              <w:t>513</w:t>
            </w:r>
          </w:p>
        </w:tc>
        <w:tc>
          <w:tcPr>
            <w:tcW w:type="dxa" w:w="1247"/>
          </w:tcPr>
          <w:p>
            <w:pPr>
              <w:spacing w:after="20" w:before="20" w:line="252" w:lineRule="auto"/>
              <w:ind w:firstLine="0"/>
              <w:jc w:val="center"/>
            </w:pPr>
            <w:r/>
            <w:r>
              <w:rPr>
                <w:b w:val="0"/>
                <w:sz w:val="18"/>
              </w:rPr>
              <w:t>495</w:t>
            </w:r>
          </w:p>
        </w:tc>
        <w:tc>
          <w:tcPr>
            <w:tcW w:type="dxa" w:w="1020"/>
          </w:tcPr>
          <w:p>
            <w:pPr>
              <w:spacing w:after="20" w:before="20" w:line="252" w:lineRule="auto"/>
              <w:ind w:firstLine="0"/>
              <w:jc w:val="center"/>
            </w:pPr>
            <w:r/>
            <w:r>
              <w:rPr>
                <w:b w:val="0"/>
                <w:sz w:val="18"/>
              </w:rPr>
              <w:t>-3,6</w:t>
            </w:r>
          </w:p>
        </w:tc>
        <w:tc>
          <w:tcPr>
            <w:tcW w:type="dxa" w:w="1191"/>
          </w:tcPr>
          <w:p>
            <w:pPr>
              <w:spacing w:after="20" w:before="20" w:line="252" w:lineRule="auto"/>
              <w:ind w:firstLine="0"/>
              <w:jc w:val="center"/>
            </w:pPr>
            <w:r/>
            <w:r>
              <w:rPr>
                <w:b w:val="0"/>
                <w:sz w:val="18"/>
              </w:rPr>
              <w:t>13,81</w:t>
            </w:r>
          </w:p>
        </w:tc>
        <w:tc>
          <w:tcPr>
            <w:tcW w:type="dxa" w:w="1191"/>
          </w:tcPr>
          <w:p>
            <w:pPr>
              <w:spacing w:after="20" w:before="20" w:line="252" w:lineRule="auto"/>
              <w:ind w:firstLine="0"/>
              <w:jc w:val="center"/>
            </w:pPr>
            <w:r/>
            <w:r>
              <w:rPr>
                <w:b w:val="0"/>
                <w:sz w:val="18"/>
              </w:rPr>
              <w:t>13,56</w:t>
            </w:r>
          </w:p>
        </w:tc>
        <w:tc>
          <w:tcPr>
            <w:tcW w:type="dxa" w:w="1247"/>
          </w:tcPr>
          <w:p>
            <w:pPr>
              <w:spacing w:after="20" w:before="20" w:line="252" w:lineRule="auto"/>
              <w:ind w:firstLine="0"/>
              <w:jc w:val="center"/>
            </w:pPr>
            <w:r/>
            <w:r>
              <w:rPr>
                <w:b w:val="0"/>
                <w:sz w:val="18"/>
              </w:rPr>
              <w:t>12,54</w:t>
            </w:r>
          </w:p>
        </w:tc>
        <w:tc>
          <w:tcPr>
            <w:tcW w:type="dxa" w:w="1247"/>
          </w:tcPr>
          <w:p>
            <w:pPr>
              <w:spacing w:after="20" w:before="20" w:line="252" w:lineRule="auto"/>
              <w:ind w:firstLine="0"/>
              <w:jc w:val="center"/>
            </w:pPr>
            <w:r/>
            <w:r>
              <w:rPr>
                <w:b w:val="0"/>
                <w:sz w:val="18"/>
              </w:rPr>
              <w:t>12,00</w:t>
            </w:r>
          </w:p>
        </w:tc>
      </w:tr>
      <w:tr>
        <w:trPr>
          <w:cantSplit/>
        </w:trPr>
        <w:tc>
          <w:tcPr>
            <w:tcW w:type="dxa" w:w="680"/>
          </w:tcPr>
          <w:p>
            <w:pPr>
              <w:spacing w:after="20" w:before="20" w:line="252" w:lineRule="auto"/>
              <w:ind w:firstLine="0"/>
              <w:jc w:val="left"/>
            </w:pPr>
            <w:r/>
            <w:r>
              <w:rPr>
                <w:b w:val="0"/>
                <w:sz w:val="18"/>
              </w:rPr>
              <w:t>2</w:t>
            </w:r>
          </w:p>
        </w:tc>
        <w:tc>
          <w:tcPr>
            <w:tcW w:type="dxa" w:w="1247"/>
          </w:tcPr>
          <w:p>
            <w:pPr>
              <w:spacing w:after="20" w:before="20" w:line="252" w:lineRule="auto"/>
              <w:ind w:firstLine="0"/>
              <w:jc w:val="center"/>
            </w:pPr>
            <w:r/>
            <w:r>
              <w:rPr>
                <w:b w:val="0"/>
                <w:sz w:val="18"/>
              </w:rPr>
              <w:t>347</w:t>
            </w:r>
          </w:p>
        </w:tc>
        <w:tc>
          <w:tcPr>
            <w:tcW w:type="dxa" w:w="1247"/>
          </w:tcPr>
          <w:p>
            <w:pPr>
              <w:spacing w:after="20" w:before="20" w:line="252" w:lineRule="auto"/>
              <w:ind w:firstLine="0"/>
              <w:jc w:val="center"/>
            </w:pPr>
            <w:r/>
            <w:r>
              <w:rPr>
                <w:b w:val="0"/>
                <w:sz w:val="18"/>
              </w:rPr>
              <w:t>342</w:t>
            </w:r>
          </w:p>
        </w:tc>
        <w:tc>
          <w:tcPr>
            <w:tcW w:type="dxa" w:w="1020"/>
          </w:tcPr>
          <w:p>
            <w:pPr>
              <w:spacing w:after="20" w:before="20" w:line="252" w:lineRule="auto"/>
              <w:ind w:firstLine="0"/>
              <w:jc w:val="center"/>
            </w:pPr>
            <w:r/>
            <w:r>
              <w:rPr>
                <w:b w:val="0"/>
                <w:sz w:val="18"/>
              </w:rPr>
              <w:t>-1,5</w:t>
            </w:r>
          </w:p>
        </w:tc>
        <w:tc>
          <w:tcPr>
            <w:tcW w:type="dxa" w:w="1191"/>
          </w:tcPr>
          <w:p>
            <w:pPr>
              <w:spacing w:after="20" w:before="20" w:line="252" w:lineRule="auto"/>
              <w:ind w:firstLine="0"/>
              <w:jc w:val="center"/>
            </w:pPr>
            <w:r/>
            <w:r>
              <w:rPr>
                <w:b w:val="0"/>
                <w:sz w:val="18"/>
              </w:rPr>
              <w:t>14,11</w:t>
            </w:r>
          </w:p>
        </w:tc>
        <w:tc>
          <w:tcPr>
            <w:tcW w:type="dxa" w:w="1191"/>
          </w:tcPr>
          <w:p>
            <w:pPr>
              <w:spacing w:after="20" w:before="20" w:line="252" w:lineRule="auto"/>
              <w:ind w:firstLine="0"/>
              <w:jc w:val="center"/>
            </w:pPr>
            <w:r/>
            <w:r>
              <w:rPr>
                <w:b w:val="0"/>
                <w:sz w:val="18"/>
              </w:rPr>
              <w:t>13,87</w:t>
            </w:r>
          </w:p>
        </w:tc>
        <w:tc>
          <w:tcPr>
            <w:tcW w:type="dxa" w:w="1247"/>
          </w:tcPr>
          <w:p>
            <w:pPr>
              <w:spacing w:after="20" w:before="20" w:line="252" w:lineRule="auto"/>
              <w:ind w:firstLine="0"/>
              <w:jc w:val="center"/>
            </w:pPr>
            <w:r/>
            <w:r>
              <w:rPr>
                <w:b w:val="0"/>
                <w:sz w:val="18"/>
              </w:rPr>
              <w:t>12,55</w:t>
            </w:r>
          </w:p>
        </w:tc>
        <w:tc>
          <w:tcPr>
            <w:tcW w:type="dxa" w:w="1247"/>
          </w:tcPr>
          <w:p>
            <w:pPr>
              <w:spacing w:after="20" w:before="20" w:line="252" w:lineRule="auto"/>
              <w:ind w:firstLine="0"/>
              <w:jc w:val="center"/>
            </w:pPr>
            <w:r/>
            <w:r>
              <w:rPr>
                <w:b w:val="0"/>
                <w:sz w:val="18"/>
              </w:rPr>
              <w:t>11,93</w:t>
            </w:r>
          </w:p>
        </w:tc>
      </w:tr>
      <w:tr>
        <w:trPr>
          <w:cantSplit/>
        </w:trPr>
        <w:tc>
          <w:tcPr>
            <w:tcW w:type="dxa" w:w="680"/>
          </w:tcPr>
          <w:p>
            <w:pPr>
              <w:spacing w:after="20" w:before="20" w:line="252" w:lineRule="auto"/>
              <w:ind w:firstLine="0"/>
              <w:jc w:val="left"/>
            </w:pPr>
            <w:r/>
            <w:r>
              <w:rPr>
                <w:b w:val="0"/>
                <w:sz w:val="18"/>
              </w:rPr>
              <w:t>3</w:t>
            </w:r>
          </w:p>
        </w:tc>
        <w:tc>
          <w:tcPr>
            <w:tcW w:type="dxa" w:w="1247"/>
          </w:tcPr>
          <w:p>
            <w:pPr>
              <w:spacing w:after="20" w:before="20" w:line="252" w:lineRule="auto"/>
              <w:ind w:firstLine="0"/>
              <w:jc w:val="center"/>
            </w:pPr>
            <w:r/>
            <w:r>
              <w:rPr>
                <w:b w:val="0"/>
                <w:sz w:val="18"/>
              </w:rPr>
              <w:t>246</w:t>
            </w:r>
          </w:p>
        </w:tc>
        <w:tc>
          <w:tcPr>
            <w:tcW w:type="dxa" w:w="1247"/>
          </w:tcPr>
          <w:p>
            <w:pPr>
              <w:spacing w:after="20" w:before="20" w:line="252" w:lineRule="auto"/>
              <w:ind w:firstLine="0"/>
              <w:jc w:val="center"/>
            </w:pPr>
            <w:r/>
            <w:r>
              <w:rPr>
                <w:b w:val="0"/>
                <w:sz w:val="18"/>
              </w:rPr>
              <w:t>246</w:t>
            </w:r>
          </w:p>
        </w:tc>
        <w:tc>
          <w:tcPr>
            <w:tcW w:type="dxa" w:w="1020"/>
          </w:tcPr>
          <w:p>
            <w:pPr>
              <w:spacing w:after="20" w:before="20" w:line="252" w:lineRule="auto"/>
              <w:ind w:firstLine="0"/>
              <w:jc w:val="center"/>
            </w:pPr>
            <w:r/>
            <w:r>
              <w:rPr>
                <w:b w:val="0"/>
                <w:sz w:val="18"/>
              </w:rPr>
              <w:t>-0,1</w:t>
            </w:r>
          </w:p>
        </w:tc>
        <w:tc>
          <w:tcPr>
            <w:tcW w:type="dxa" w:w="1191"/>
          </w:tcPr>
          <w:p>
            <w:pPr>
              <w:spacing w:after="20" w:before="20" w:line="252" w:lineRule="auto"/>
              <w:ind w:firstLine="0"/>
              <w:jc w:val="center"/>
            </w:pPr>
            <w:r/>
            <w:r>
              <w:rPr>
                <w:b w:val="0"/>
                <w:sz w:val="18"/>
              </w:rPr>
              <w:t>14,38</w:t>
            </w:r>
          </w:p>
        </w:tc>
        <w:tc>
          <w:tcPr>
            <w:tcW w:type="dxa" w:w="1191"/>
          </w:tcPr>
          <w:p>
            <w:pPr>
              <w:spacing w:after="20" w:before="20" w:line="252" w:lineRule="auto"/>
              <w:ind w:firstLine="0"/>
              <w:jc w:val="center"/>
            </w:pPr>
            <w:r/>
            <w:r>
              <w:rPr>
                <w:b w:val="0"/>
                <w:sz w:val="18"/>
              </w:rPr>
              <w:t>14,18</w:t>
            </w:r>
          </w:p>
        </w:tc>
        <w:tc>
          <w:tcPr>
            <w:tcW w:type="dxa" w:w="1247"/>
          </w:tcPr>
          <w:p>
            <w:pPr>
              <w:spacing w:after="20" w:before="20" w:line="252" w:lineRule="auto"/>
              <w:ind w:firstLine="0"/>
              <w:jc w:val="center"/>
            </w:pPr>
            <w:r/>
            <w:r>
              <w:rPr>
                <w:b w:val="0"/>
                <w:sz w:val="18"/>
              </w:rPr>
              <w:t>12,66</w:t>
            </w:r>
          </w:p>
        </w:tc>
        <w:tc>
          <w:tcPr>
            <w:tcW w:type="dxa" w:w="1247"/>
          </w:tcPr>
          <w:p>
            <w:pPr>
              <w:spacing w:after="20" w:before="20" w:line="252" w:lineRule="auto"/>
              <w:ind w:firstLine="0"/>
              <w:jc w:val="center"/>
            </w:pPr>
            <w:r/>
            <w:r>
              <w:rPr>
                <w:b w:val="0"/>
                <w:sz w:val="18"/>
              </w:rPr>
              <w:t>12,18</w:t>
            </w:r>
          </w:p>
        </w:tc>
      </w:tr>
      <w:tr>
        <w:trPr>
          <w:cantSplit/>
        </w:trPr>
        <w:tc>
          <w:tcPr>
            <w:tcW w:type="dxa" w:w="680"/>
          </w:tcPr>
          <w:p>
            <w:pPr>
              <w:spacing w:after="20" w:before="20" w:line="252" w:lineRule="auto"/>
              <w:ind w:firstLine="0"/>
              <w:jc w:val="left"/>
            </w:pPr>
            <w:r/>
            <w:r>
              <w:rPr>
                <w:b w:val="0"/>
                <w:sz w:val="18"/>
              </w:rPr>
              <w:t>4</w:t>
            </w:r>
          </w:p>
        </w:tc>
        <w:tc>
          <w:tcPr>
            <w:tcW w:type="dxa" w:w="1247"/>
          </w:tcPr>
          <w:p>
            <w:pPr>
              <w:spacing w:after="20" w:before="20" w:line="252" w:lineRule="auto"/>
              <w:ind w:firstLine="0"/>
              <w:jc w:val="center"/>
            </w:pPr>
            <w:r/>
            <w:r>
              <w:rPr>
                <w:b w:val="0"/>
                <w:sz w:val="18"/>
              </w:rPr>
              <w:t>224</w:t>
            </w:r>
          </w:p>
        </w:tc>
        <w:tc>
          <w:tcPr>
            <w:tcW w:type="dxa" w:w="1247"/>
          </w:tcPr>
          <w:p>
            <w:pPr>
              <w:spacing w:after="20" w:before="20" w:line="252" w:lineRule="auto"/>
              <w:ind w:firstLine="0"/>
              <w:jc w:val="center"/>
            </w:pPr>
            <w:r/>
            <w:r>
              <w:rPr>
                <w:b w:val="0"/>
                <w:sz w:val="18"/>
              </w:rPr>
              <w:t>224</w:t>
            </w:r>
          </w:p>
        </w:tc>
        <w:tc>
          <w:tcPr>
            <w:tcW w:type="dxa" w:w="1020"/>
          </w:tcPr>
          <w:p>
            <w:pPr>
              <w:spacing w:after="20" w:before="20" w:line="252" w:lineRule="auto"/>
              <w:ind w:firstLine="0"/>
              <w:jc w:val="center"/>
            </w:pPr>
            <w:r/>
            <w:r>
              <w:rPr>
                <w:b w:val="0"/>
                <w:sz w:val="18"/>
              </w:rPr>
              <w:t>0,1</w:t>
            </w:r>
          </w:p>
        </w:tc>
        <w:tc>
          <w:tcPr>
            <w:tcW w:type="dxa" w:w="1191"/>
          </w:tcPr>
          <w:p>
            <w:pPr>
              <w:spacing w:after="20" w:before="20" w:line="252" w:lineRule="auto"/>
              <w:ind w:firstLine="0"/>
              <w:jc w:val="center"/>
            </w:pPr>
            <w:r/>
            <w:r>
              <w:rPr>
                <w:b w:val="0"/>
                <w:sz w:val="18"/>
              </w:rPr>
              <w:t>15,09</w:t>
            </w:r>
          </w:p>
        </w:tc>
        <w:tc>
          <w:tcPr>
            <w:tcW w:type="dxa" w:w="1191"/>
          </w:tcPr>
          <w:p>
            <w:pPr>
              <w:spacing w:after="20" w:before="20" w:line="252" w:lineRule="auto"/>
              <w:ind w:firstLine="0"/>
              <w:jc w:val="center"/>
            </w:pPr>
            <w:r/>
            <w:r>
              <w:rPr>
                <w:b w:val="0"/>
                <w:sz w:val="18"/>
              </w:rPr>
              <w:t>15,01</w:t>
            </w:r>
          </w:p>
        </w:tc>
        <w:tc>
          <w:tcPr>
            <w:tcW w:type="dxa" w:w="1247"/>
          </w:tcPr>
          <w:p>
            <w:pPr>
              <w:spacing w:after="20" w:before="20" w:line="252" w:lineRule="auto"/>
              <w:ind w:firstLine="0"/>
              <w:jc w:val="center"/>
            </w:pPr>
            <w:r/>
            <w:r>
              <w:rPr>
                <w:b w:val="0"/>
                <w:sz w:val="18"/>
              </w:rPr>
              <w:t>13,50</w:t>
            </w:r>
          </w:p>
        </w:tc>
        <w:tc>
          <w:tcPr>
            <w:tcW w:type="dxa" w:w="1247"/>
          </w:tcPr>
          <w:p>
            <w:pPr>
              <w:spacing w:after="20" w:before="20" w:line="252" w:lineRule="auto"/>
              <w:ind w:firstLine="0"/>
              <w:jc w:val="center"/>
            </w:pPr>
            <w:r/>
            <w:r>
              <w:rPr>
                <w:b w:val="0"/>
                <w:sz w:val="18"/>
              </w:rPr>
              <w:t>13,51</w:t>
            </w:r>
          </w:p>
        </w:tc>
      </w:tr>
      <w:tr>
        <w:trPr>
          <w:cantSplit/>
        </w:trPr>
        <w:tc>
          <w:tcPr>
            <w:tcW w:type="dxa" w:w="680"/>
          </w:tcPr>
          <w:p>
            <w:pPr>
              <w:spacing w:after="20" w:before="20" w:line="252" w:lineRule="auto"/>
              <w:ind w:firstLine="0"/>
              <w:jc w:val="left"/>
            </w:pPr>
            <w:r/>
            <w:r>
              <w:rPr>
                <w:b w:val="0"/>
                <w:sz w:val="18"/>
              </w:rPr>
              <w:t>5</w:t>
            </w:r>
          </w:p>
        </w:tc>
        <w:tc>
          <w:tcPr>
            <w:tcW w:type="dxa" w:w="1247"/>
          </w:tcPr>
          <w:p>
            <w:pPr>
              <w:spacing w:after="20" w:before="20" w:line="252" w:lineRule="auto"/>
              <w:ind w:firstLine="0"/>
              <w:jc w:val="center"/>
            </w:pPr>
            <w:r/>
            <w:r>
              <w:rPr>
                <w:b w:val="0"/>
                <w:sz w:val="18"/>
              </w:rPr>
              <w:t>278</w:t>
            </w:r>
          </w:p>
        </w:tc>
        <w:tc>
          <w:tcPr>
            <w:tcW w:type="dxa" w:w="1247"/>
          </w:tcPr>
          <w:p>
            <w:pPr>
              <w:spacing w:after="20" w:before="20" w:line="252" w:lineRule="auto"/>
              <w:ind w:firstLine="0"/>
              <w:jc w:val="center"/>
            </w:pPr>
            <w:r/>
            <w:r>
              <w:rPr>
                <w:b w:val="0"/>
                <w:sz w:val="18"/>
              </w:rPr>
              <w:t>278</w:t>
            </w:r>
          </w:p>
        </w:tc>
        <w:tc>
          <w:tcPr>
            <w:tcW w:type="dxa" w:w="1020"/>
          </w:tcPr>
          <w:p>
            <w:pPr>
              <w:spacing w:after="20" w:before="20" w:line="252" w:lineRule="auto"/>
              <w:ind w:firstLine="0"/>
              <w:jc w:val="center"/>
            </w:pPr>
            <w:r/>
            <w:r>
              <w:rPr>
                <w:b w:val="0"/>
                <w:sz w:val="18"/>
              </w:rPr>
              <w:t>-0,0</w:t>
            </w:r>
          </w:p>
        </w:tc>
        <w:tc>
          <w:tcPr>
            <w:tcW w:type="dxa" w:w="1191"/>
          </w:tcPr>
          <w:p>
            <w:pPr>
              <w:spacing w:after="20" w:before="20" w:line="252" w:lineRule="auto"/>
              <w:ind w:firstLine="0"/>
              <w:jc w:val="center"/>
            </w:pPr>
            <w:r/>
            <w:r>
              <w:rPr>
                <w:b w:val="0"/>
                <w:sz w:val="18"/>
              </w:rPr>
              <w:t>15,69</w:t>
            </w:r>
          </w:p>
        </w:tc>
        <w:tc>
          <w:tcPr>
            <w:tcW w:type="dxa" w:w="1191"/>
          </w:tcPr>
          <w:p>
            <w:pPr>
              <w:spacing w:after="20" w:before="20" w:line="252" w:lineRule="auto"/>
              <w:ind w:firstLine="0"/>
              <w:jc w:val="center"/>
            </w:pPr>
            <w:r/>
            <w:r>
              <w:rPr>
                <w:b w:val="0"/>
                <w:sz w:val="18"/>
              </w:rPr>
              <w:t>15,40</w:t>
            </w:r>
          </w:p>
        </w:tc>
        <w:tc>
          <w:tcPr>
            <w:tcW w:type="dxa" w:w="1247"/>
          </w:tcPr>
          <w:p>
            <w:pPr>
              <w:spacing w:after="20" w:before="20" w:line="252" w:lineRule="auto"/>
              <w:ind w:firstLine="0"/>
              <w:jc w:val="center"/>
            </w:pPr>
            <w:r/>
            <w:r>
              <w:rPr>
                <w:b w:val="0"/>
                <w:sz w:val="18"/>
              </w:rPr>
              <w:t>13,71</w:t>
            </w:r>
          </w:p>
        </w:tc>
        <w:tc>
          <w:tcPr>
            <w:tcW w:type="dxa" w:w="1247"/>
          </w:tcPr>
          <w:p>
            <w:pPr>
              <w:spacing w:after="20" w:before="20" w:line="252" w:lineRule="auto"/>
              <w:ind w:firstLine="0"/>
              <w:jc w:val="center"/>
            </w:pPr>
            <w:r/>
            <w:r>
              <w:rPr>
                <w:b w:val="0"/>
                <w:sz w:val="18"/>
              </w:rPr>
              <w:t>13,64</w:t>
            </w:r>
          </w:p>
        </w:tc>
      </w:tr>
      <w:tr>
        <w:trPr>
          <w:cantSplit/>
        </w:trPr>
        <w:tc>
          <w:tcPr>
            <w:tcW w:type="dxa" w:w="680"/>
          </w:tcPr>
          <w:p>
            <w:pPr>
              <w:spacing w:after="20" w:before="20" w:line="252" w:lineRule="auto"/>
              <w:ind w:firstLine="0"/>
              <w:jc w:val="left"/>
            </w:pPr>
            <w:r/>
            <w:r>
              <w:rPr>
                <w:b w:val="0"/>
                <w:sz w:val="18"/>
              </w:rPr>
              <w:t>6</w:t>
            </w:r>
          </w:p>
        </w:tc>
        <w:tc>
          <w:tcPr>
            <w:tcW w:type="dxa" w:w="1247"/>
          </w:tcPr>
          <w:p>
            <w:pPr>
              <w:spacing w:after="20" w:before="20" w:line="252" w:lineRule="auto"/>
              <w:ind w:firstLine="0"/>
              <w:jc w:val="center"/>
            </w:pPr>
            <w:r/>
            <w:r>
              <w:rPr>
                <w:b w:val="0"/>
                <w:sz w:val="18"/>
              </w:rPr>
              <w:t>556</w:t>
            </w:r>
          </w:p>
        </w:tc>
        <w:tc>
          <w:tcPr>
            <w:tcW w:type="dxa" w:w="1247"/>
          </w:tcPr>
          <w:p>
            <w:pPr>
              <w:spacing w:after="20" w:before="20" w:line="252" w:lineRule="auto"/>
              <w:ind w:firstLine="0"/>
              <w:jc w:val="center"/>
            </w:pPr>
            <w:r/>
            <w:r>
              <w:rPr>
                <w:b w:val="0"/>
                <w:sz w:val="18"/>
              </w:rPr>
              <w:t>580</w:t>
            </w:r>
          </w:p>
        </w:tc>
        <w:tc>
          <w:tcPr>
            <w:tcW w:type="dxa" w:w="1020"/>
          </w:tcPr>
          <w:p>
            <w:pPr>
              <w:spacing w:after="20" w:before="20" w:line="252" w:lineRule="auto"/>
              <w:ind w:firstLine="0"/>
              <w:jc w:val="center"/>
            </w:pPr>
            <w:r/>
            <w:r>
              <w:rPr>
                <w:b w:val="0"/>
                <w:sz w:val="18"/>
              </w:rPr>
              <w:t>4,4</w:t>
            </w:r>
          </w:p>
        </w:tc>
        <w:tc>
          <w:tcPr>
            <w:tcW w:type="dxa" w:w="1191"/>
          </w:tcPr>
          <w:p>
            <w:pPr>
              <w:spacing w:after="20" w:before="20" w:line="252" w:lineRule="auto"/>
              <w:ind w:firstLine="0"/>
              <w:jc w:val="center"/>
            </w:pPr>
            <w:r/>
            <w:r>
              <w:rPr>
                <w:b w:val="0"/>
                <w:sz w:val="18"/>
              </w:rPr>
              <w:t>14,32</w:t>
            </w:r>
          </w:p>
        </w:tc>
        <w:tc>
          <w:tcPr>
            <w:tcW w:type="dxa" w:w="1191"/>
          </w:tcPr>
          <w:p>
            <w:pPr>
              <w:spacing w:after="20" w:before="20" w:line="252" w:lineRule="auto"/>
              <w:ind w:firstLine="0"/>
              <w:jc w:val="center"/>
            </w:pPr>
            <w:r/>
            <w:r>
              <w:rPr>
                <w:b w:val="0"/>
                <w:sz w:val="18"/>
              </w:rPr>
              <w:t>14,09</w:t>
            </w:r>
          </w:p>
        </w:tc>
        <w:tc>
          <w:tcPr>
            <w:tcW w:type="dxa" w:w="1247"/>
          </w:tcPr>
          <w:p>
            <w:pPr>
              <w:spacing w:after="20" w:before="20" w:line="252" w:lineRule="auto"/>
              <w:ind w:firstLine="0"/>
              <w:jc w:val="center"/>
            </w:pPr>
            <w:r/>
            <w:r>
              <w:rPr>
                <w:b w:val="0"/>
                <w:sz w:val="18"/>
              </w:rPr>
              <w:t>14,26</w:t>
            </w:r>
          </w:p>
        </w:tc>
        <w:tc>
          <w:tcPr>
            <w:tcW w:type="dxa" w:w="1247"/>
          </w:tcPr>
          <w:p>
            <w:pPr>
              <w:spacing w:after="20" w:before="20" w:line="252" w:lineRule="auto"/>
              <w:ind w:firstLine="0"/>
              <w:jc w:val="center"/>
            </w:pPr>
            <w:r/>
            <w:r>
              <w:rPr>
                <w:b w:val="0"/>
                <w:sz w:val="18"/>
              </w:rPr>
              <w:t>14,32</w:t>
            </w:r>
          </w:p>
        </w:tc>
      </w:tr>
      <w:tr>
        <w:trPr>
          <w:cantSplit/>
        </w:trPr>
        <w:tc>
          <w:tcPr>
            <w:tcW w:type="dxa" w:w="680"/>
          </w:tcPr>
          <w:p>
            <w:pPr>
              <w:spacing w:after="20" w:before="20" w:line="252" w:lineRule="auto"/>
              <w:ind w:firstLine="0"/>
              <w:jc w:val="left"/>
            </w:pPr>
            <w:r/>
            <w:r>
              <w:rPr>
                <w:b w:val="0"/>
                <w:sz w:val="18"/>
              </w:rPr>
              <w:t>7</w:t>
            </w:r>
          </w:p>
        </w:tc>
        <w:tc>
          <w:tcPr>
            <w:tcW w:type="dxa" w:w="1247"/>
          </w:tcPr>
          <w:p>
            <w:pPr>
              <w:spacing w:after="20" w:before="20" w:line="252" w:lineRule="auto"/>
              <w:ind w:firstLine="0"/>
              <w:jc w:val="center"/>
            </w:pPr>
            <w:r/>
            <w:r>
              <w:rPr>
                <w:b w:val="0"/>
                <w:sz w:val="18"/>
              </w:rPr>
              <w:t>1.125</w:t>
            </w:r>
          </w:p>
        </w:tc>
        <w:tc>
          <w:tcPr>
            <w:tcW w:type="dxa" w:w="1247"/>
          </w:tcPr>
          <w:p>
            <w:pPr>
              <w:spacing w:after="20" w:before="20" w:line="252" w:lineRule="auto"/>
              <w:ind w:firstLine="0"/>
              <w:jc w:val="center"/>
            </w:pPr>
            <w:r/>
            <w:r>
              <w:rPr>
                <w:b w:val="0"/>
                <w:sz w:val="18"/>
              </w:rPr>
              <w:t>1.137</w:t>
            </w:r>
          </w:p>
        </w:tc>
        <w:tc>
          <w:tcPr>
            <w:tcW w:type="dxa" w:w="1020"/>
          </w:tcPr>
          <w:p>
            <w:pPr>
              <w:spacing w:after="20" w:before="20" w:line="252" w:lineRule="auto"/>
              <w:ind w:firstLine="0"/>
              <w:jc w:val="center"/>
            </w:pPr>
            <w:r/>
            <w:r>
              <w:rPr>
                <w:b w:val="0"/>
                <w:sz w:val="18"/>
              </w:rPr>
              <w:t>1,1</w:t>
            </w:r>
          </w:p>
        </w:tc>
        <w:tc>
          <w:tcPr>
            <w:tcW w:type="dxa" w:w="1191"/>
          </w:tcPr>
          <w:p>
            <w:pPr>
              <w:spacing w:after="20" w:before="20" w:line="252" w:lineRule="auto"/>
              <w:ind w:firstLine="0"/>
              <w:jc w:val="center"/>
            </w:pPr>
            <w:r/>
            <w:r>
              <w:rPr>
                <w:b w:val="0"/>
                <w:sz w:val="18"/>
              </w:rPr>
              <w:t>11,26</w:t>
            </w:r>
          </w:p>
        </w:tc>
        <w:tc>
          <w:tcPr>
            <w:tcW w:type="dxa" w:w="1191"/>
          </w:tcPr>
          <w:p>
            <w:pPr>
              <w:spacing w:after="20" w:before="20" w:line="252" w:lineRule="auto"/>
              <w:ind w:firstLine="0"/>
              <w:jc w:val="center"/>
            </w:pPr>
            <w:r/>
            <w:r>
              <w:rPr>
                <w:b w:val="0"/>
                <w:sz w:val="18"/>
              </w:rPr>
              <w:t>11,21</w:t>
            </w:r>
          </w:p>
        </w:tc>
        <w:tc>
          <w:tcPr>
            <w:tcW w:type="dxa" w:w="1247"/>
          </w:tcPr>
          <w:p>
            <w:pPr>
              <w:spacing w:after="20" w:before="20" w:line="252" w:lineRule="auto"/>
              <w:ind w:firstLine="0"/>
              <w:jc w:val="center"/>
            </w:pPr>
            <w:r/>
            <w:r>
              <w:rPr>
                <w:b w:val="0"/>
                <w:sz w:val="18"/>
              </w:rPr>
              <w:t>15,36</w:t>
            </w:r>
          </w:p>
        </w:tc>
        <w:tc>
          <w:tcPr>
            <w:tcW w:type="dxa" w:w="1247"/>
          </w:tcPr>
          <w:p>
            <w:pPr>
              <w:spacing w:after="20" w:before="20" w:line="252" w:lineRule="auto"/>
              <w:ind w:firstLine="0"/>
              <w:jc w:val="center"/>
            </w:pPr>
            <w:r/>
            <w:r>
              <w:rPr>
                <w:b w:val="0"/>
                <w:sz w:val="18"/>
              </w:rPr>
              <w:t>15,82</w:t>
            </w:r>
          </w:p>
        </w:tc>
      </w:tr>
      <w:tr>
        <w:trPr>
          <w:cantSplit/>
        </w:trPr>
        <w:tc>
          <w:tcPr>
            <w:tcW w:type="dxa" w:w="680"/>
          </w:tcPr>
          <w:p>
            <w:pPr>
              <w:spacing w:after="20" w:before="20" w:line="252" w:lineRule="auto"/>
              <w:ind w:firstLine="0"/>
              <w:jc w:val="left"/>
            </w:pPr>
            <w:r/>
            <w:r>
              <w:rPr>
                <w:b w:val="0"/>
                <w:sz w:val="18"/>
              </w:rPr>
              <w:t>8</w:t>
            </w:r>
          </w:p>
        </w:tc>
        <w:tc>
          <w:tcPr>
            <w:tcW w:type="dxa" w:w="1247"/>
          </w:tcPr>
          <w:p>
            <w:pPr>
              <w:spacing w:after="20" w:before="20" w:line="252" w:lineRule="auto"/>
              <w:ind w:firstLine="0"/>
              <w:jc w:val="center"/>
            </w:pPr>
            <w:r/>
            <w:r>
              <w:rPr>
                <w:b w:val="0"/>
                <w:sz w:val="18"/>
              </w:rPr>
              <w:t>1.435</w:t>
            </w:r>
          </w:p>
        </w:tc>
        <w:tc>
          <w:tcPr>
            <w:tcW w:type="dxa" w:w="1247"/>
          </w:tcPr>
          <w:p>
            <w:pPr>
              <w:spacing w:after="20" w:before="20" w:line="252" w:lineRule="auto"/>
              <w:ind w:firstLine="0"/>
              <w:jc w:val="center"/>
            </w:pPr>
            <w:r/>
            <w:r>
              <w:rPr>
                <w:b w:val="0"/>
                <w:sz w:val="18"/>
              </w:rPr>
              <w:t>1.470</w:t>
            </w:r>
          </w:p>
        </w:tc>
        <w:tc>
          <w:tcPr>
            <w:tcW w:type="dxa" w:w="1020"/>
          </w:tcPr>
          <w:p>
            <w:pPr>
              <w:spacing w:after="20" w:before="20" w:line="252" w:lineRule="auto"/>
              <w:ind w:firstLine="0"/>
              <w:jc w:val="center"/>
            </w:pPr>
            <w:r/>
            <w:r>
              <w:rPr>
                <w:b w:val="0"/>
                <w:sz w:val="18"/>
              </w:rPr>
              <w:t>2,5</w:t>
            </w:r>
          </w:p>
        </w:tc>
        <w:tc>
          <w:tcPr>
            <w:tcW w:type="dxa" w:w="1191"/>
          </w:tcPr>
          <w:p>
            <w:pPr>
              <w:spacing w:after="20" w:before="20" w:line="252" w:lineRule="auto"/>
              <w:ind w:firstLine="0"/>
              <w:jc w:val="center"/>
            </w:pPr>
            <w:r/>
            <w:r>
              <w:rPr>
                <w:b w:val="0"/>
                <w:sz w:val="18"/>
              </w:rPr>
              <w:t>10,57</w:t>
            </w:r>
          </w:p>
        </w:tc>
        <w:tc>
          <w:tcPr>
            <w:tcW w:type="dxa" w:w="1191"/>
          </w:tcPr>
          <w:p>
            <w:pPr>
              <w:spacing w:after="20" w:before="20" w:line="252" w:lineRule="auto"/>
              <w:ind w:firstLine="0"/>
              <w:jc w:val="center"/>
            </w:pPr>
            <w:r/>
            <w:r>
              <w:rPr>
                <w:b w:val="0"/>
                <w:sz w:val="18"/>
              </w:rPr>
              <w:t>10,44</w:t>
            </w:r>
          </w:p>
        </w:tc>
        <w:tc>
          <w:tcPr>
            <w:tcW w:type="dxa" w:w="1247"/>
          </w:tcPr>
          <w:p>
            <w:pPr>
              <w:spacing w:after="20" w:before="20" w:line="252" w:lineRule="auto"/>
              <w:ind w:firstLine="0"/>
              <w:jc w:val="center"/>
            </w:pPr>
            <w:r/>
            <w:r>
              <w:rPr>
                <w:b w:val="0"/>
                <w:sz w:val="18"/>
              </w:rPr>
              <w:t>14,68</w:t>
            </w:r>
          </w:p>
        </w:tc>
        <w:tc>
          <w:tcPr>
            <w:tcW w:type="dxa" w:w="1247"/>
          </w:tcPr>
          <w:p>
            <w:pPr>
              <w:spacing w:after="20" w:before="20" w:line="252" w:lineRule="auto"/>
              <w:ind w:firstLine="0"/>
              <w:jc w:val="center"/>
            </w:pPr>
            <w:r/>
            <w:r>
              <w:rPr>
                <w:b w:val="0"/>
                <w:sz w:val="18"/>
              </w:rPr>
              <w:t>15,03</w:t>
            </w:r>
          </w:p>
        </w:tc>
      </w:tr>
      <w:tr>
        <w:trPr>
          <w:cantSplit/>
        </w:trPr>
        <w:tc>
          <w:tcPr>
            <w:tcW w:type="dxa" w:w="680"/>
          </w:tcPr>
          <w:p>
            <w:pPr>
              <w:spacing w:after="20" w:before="20" w:line="252" w:lineRule="auto"/>
              <w:ind w:firstLine="0"/>
              <w:jc w:val="left"/>
            </w:pPr>
            <w:r/>
            <w:r>
              <w:rPr>
                <w:b w:val="0"/>
                <w:sz w:val="18"/>
              </w:rPr>
              <w:t>9</w:t>
            </w:r>
          </w:p>
        </w:tc>
        <w:tc>
          <w:tcPr>
            <w:tcW w:type="dxa" w:w="1247"/>
          </w:tcPr>
          <w:p>
            <w:pPr>
              <w:spacing w:after="20" w:before="20" w:line="252" w:lineRule="auto"/>
              <w:ind w:firstLine="0"/>
              <w:jc w:val="center"/>
            </w:pPr>
            <w:r/>
            <w:r>
              <w:rPr>
                <w:b w:val="0"/>
                <w:sz w:val="18"/>
              </w:rPr>
              <w:t>1.279</w:t>
            </w:r>
          </w:p>
        </w:tc>
        <w:tc>
          <w:tcPr>
            <w:tcW w:type="dxa" w:w="1247"/>
          </w:tcPr>
          <w:p>
            <w:pPr>
              <w:spacing w:after="20" w:before="20" w:line="252" w:lineRule="auto"/>
              <w:ind w:firstLine="0"/>
              <w:jc w:val="center"/>
            </w:pPr>
            <w:r/>
            <w:r>
              <w:rPr>
                <w:b w:val="0"/>
                <w:sz w:val="18"/>
              </w:rPr>
              <w:t>1.339</w:t>
            </w:r>
          </w:p>
        </w:tc>
        <w:tc>
          <w:tcPr>
            <w:tcW w:type="dxa" w:w="1020"/>
          </w:tcPr>
          <w:p>
            <w:pPr>
              <w:spacing w:after="20" w:before="20" w:line="252" w:lineRule="auto"/>
              <w:ind w:firstLine="0"/>
              <w:jc w:val="center"/>
            </w:pPr>
            <w:r/>
            <w:r>
              <w:rPr>
                <w:b w:val="0"/>
                <w:sz w:val="18"/>
              </w:rPr>
              <w:t>4,7</w:t>
            </w:r>
          </w:p>
        </w:tc>
        <w:tc>
          <w:tcPr>
            <w:tcW w:type="dxa" w:w="1191"/>
          </w:tcPr>
          <w:p>
            <w:pPr>
              <w:spacing w:after="20" w:before="20" w:line="252" w:lineRule="auto"/>
              <w:ind w:firstLine="0"/>
              <w:jc w:val="center"/>
            </w:pPr>
            <w:r/>
            <w:r>
              <w:rPr>
                <w:b w:val="0"/>
                <w:sz w:val="18"/>
              </w:rPr>
              <w:t>11,11</w:t>
            </w:r>
          </w:p>
        </w:tc>
        <w:tc>
          <w:tcPr>
            <w:tcW w:type="dxa" w:w="1191"/>
          </w:tcPr>
          <w:p>
            <w:pPr>
              <w:spacing w:after="20" w:before="20" w:line="252" w:lineRule="auto"/>
              <w:ind w:firstLine="0"/>
              <w:jc w:val="center"/>
            </w:pPr>
            <w:r/>
            <w:r>
              <w:rPr>
                <w:b w:val="0"/>
                <w:sz w:val="18"/>
              </w:rPr>
              <w:t>10,88</w:t>
            </w:r>
          </w:p>
        </w:tc>
        <w:tc>
          <w:tcPr>
            <w:tcW w:type="dxa" w:w="1247"/>
          </w:tcPr>
          <w:p>
            <w:pPr>
              <w:spacing w:after="20" w:before="20" w:line="252" w:lineRule="auto"/>
              <w:ind w:firstLine="0"/>
              <w:jc w:val="center"/>
            </w:pPr>
            <w:r/>
            <w:r>
              <w:rPr>
                <w:b w:val="0"/>
                <w:sz w:val="18"/>
              </w:rPr>
              <w:t>13,78</w:t>
            </w:r>
          </w:p>
        </w:tc>
        <w:tc>
          <w:tcPr>
            <w:tcW w:type="dxa" w:w="1247"/>
          </w:tcPr>
          <w:p>
            <w:pPr>
              <w:spacing w:after="20" w:before="20" w:line="252" w:lineRule="auto"/>
              <w:ind w:firstLine="0"/>
              <w:jc w:val="center"/>
            </w:pPr>
            <w:r/>
            <w:r>
              <w:rPr>
                <w:b w:val="0"/>
                <w:sz w:val="18"/>
              </w:rPr>
              <w:t>13,83</w:t>
            </w:r>
          </w:p>
        </w:tc>
      </w:tr>
      <w:tr>
        <w:trPr>
          <w:cantSplit/>
        </w:trPr>
        <w:tc>
          <w:tcPr>
            <w:tcW w:type="dxa" w:w="680"/>
          </w:tcPr>
          <w:p>
            <w:pPr>
              <w:spacing w:after="20" w:before="20" w:line="252" w:lineRule="auto"/>
              <w:ind w:firstLine="0"/>
              <w:jc w:val="left"/>
            </w:pPr>
            <w:r/>
            <w:r>
              <w:rPr>
                <w:b w:val="0"/>
                <w:sz w:val="18"/>
              </w:rPr>
              <w:t>10</w:t>
            </w:r>
          </w:p>
        </w:tc>
        <w:tc>
          <w:tcPr>
            <w:tcW w:type="dxa" w:w="1247"/>
          </w:tcPr>
          <w:p>
            <w:pPr>
              <w:spacing w:after="20" w:before="20" w:line="252" w:lineRule="auto"/>
              <w:ind w:firstLine="0"/>
              <w:jc w:val="center"/>
            </w:pPr>
            <w:r/>
            <w:r>
              <w:rPr>
                <w:b w:val="0"/>
                <w:sz w:val="18"/>
              </w:rPr>
              <w:t>1.146</w:t>
            </w:r>
          </w:p>
        </w:tc>
        <w:tc>
          <w:tcPr>
            <w:tcW w:type="dxa" w:w="1247"/>
          </w:tcPr>
          <w:p>
            <w:pPr>
              <w:spacing w:after="20" w:before="20" w:line="252" w:lineRule="auto"/>
              <w:ind w:firstLine="0"/>
              <w:jc w:val="center"/>
            </w:pPr>
            <w:r/>
            <w:r>
              <w:rPr>
                <w:b w:val="0"/>
                <w:sz w:val="18"/>
              </w:rPr>
              <w:t>1.214</w:t>
            </w:r>
          </w:p>
        </w:tc>
        <w:tc>
          <w:tcPr>
            <w:tcW w:type="dxa" w:w="1020"/>
          </w:tcPr>
          <w:p>
            <w:pPr>
              <w:spacing w:after="20" w:before="20" w:line="252" w:lineRule="auto"/>
              <w:ind w:firstLine="0"/>
              <w:jc w:val="center"/>
            </w:pPr>
            <w:r/>
            <w:r>
              <w:rPr>
                <w:b w:val="0"/>
                <w:sz w:val="18"/>
              </w:rPr>
              <w:t>5,9</w:t>
            </w:r>
          </w:p>
        </w:tc>
        <w:tc>
          <w:tcPr>
            <w:tcW w:type="dxa" w:w="1191"/>
          </w:tcPr>
          <w:p>
            <w:pPr>
              <w:spacing w:after="20" w:before="20" w:line="252" w:lineRule="auto"/>
              <w:ind w:firstLine="0"/>
              <w:jc w:val="center"/>
            </w:pPr>
            <w:r/>
            <w:r>
              <w:rPr>
                <w:b w:val="0"/>
                <w:sz w:val="18"/>
              </w:rPr>
              <w:t>11,02</w:t>
            </w:r>
          </w:p>
        </w:tc>
        <w:tc>
          <w:tcPr>
            <w:tcW w:type="dxa" w:w="1191"/>
          </w:tcPr>
          <w:p>
            <w:pPr>
              <w:spacing w:after="20" w:before="20" w:line="252" w:lineRule="auto"/>
              <w:ind w:firstLine="0"/>
              <w:jc w:val="center"/>
            </w:pPr>
            <w:r/>
            <w:r>
              <w:rPr>
                <w:b w:val="0"/>
                <w:sz w:val="18"/>
              </w:rPr>
              <w:t>10,72</w:t>
            </w:r>
          </w:p>
        </w:tc>
        <w:tc>
          <w:tcPr>
            <w:tcW w:type="dxa" w:w="1247"/>
          </w:tcPr>
          <w:p>
            <w:pPr>
              <w:spacing w:after="20" w:before="20" w:line="252" w:lineRule="auto"/>
              <w:ind w:firstLine="0"/>
              <w:jc w:val="center"/>
            </w:pPr>
            <w:r/>
            <w:r>
              <w:rPr>
                <w:b w:val="0"/>
                <w:sz w:val="18"/>
              </w:rPr>
              <w:t>13,79</w:t>
            </w:r>
          </w:p>
        </w:tc>
        <w:tc>
          <w:tcPr>
            <w:tcW w:type="dxa" w:w="1247"/>
          </w:tcPr>
          <w:p>
            <w:pPr>
              <w:spacing w:after="20" w:before="20" w:line="252" w:lineRule="auto"/>
              <w:ind w:firstLine="0"/>
              <w:jc w:val="center"/>
            </w:pPr>
            <w:r/>
            <w:r>
              <w:rPr>
                <w:b w:val="0"/>
                <w:sz w:val="18"/>
              </w:rPr>
              <w:t>13,64</w:t>
            </w:r>
          </w:p>
        </w:tc>
      </w:tr>
      <w:tr>
        <w:trPr>
          <w:cantSplit/>
        </w:trPr>
        <w:tc>
          <w:tcPr>
            <w:tcW w:type="dxa" w:w="680"/>
          </w:tcPr>
          <w:p>
            <w:pPr>
              <w:spacing w:after="20" w:before="20" w:line="252" w:lineRule="auto"/>
              <w:ind w:firstLine="0"/>
              <w:jc w:val="left"/>
            </w:pPr>
            <w:r/>
            <w:r>
              <w:rPr>
                <w:b w:val="0"/>
                <w:sz w:val="18"/>
              </w:rPr>
              <w:t>11</w:t>
            </w:r>
          </w:p>
        </w:tc>
        <w:tc>
          <w:tcPr>
            <w:tcW w:type="dxa" w:w="1247"/>
          </w:tcPr>
          <w:p>
            <w:pPr>
              <w:spacing w:after="20" w:before="20" w:line="252" w:lineRule="auto"/>
              <w:ind w:firstLine="0"/>
              <w:jc w:val="center"/>
            </w:pPr>
            <w:r/>
            <w:r>
              <w:rPr>
                <w:b w:val="0"/>
                <w:sz w:val="18"/>
              </w:rPr>
              <w:t>1.089</w:t>
            </w:r>
          </w:p>
        </w:tc>
        <w:tc>
          <w:tcPr>
            <w:tcW w:type="dxa" w:w="1247"/>
          </w:tcPr>
          <w:p>
            <w:pPr>
              <w:spacing w:after="20" w:before="20" w:line="252" w:lineRule="auto"/>
              <w:ind w:firstLine="0"/>
              <w:jc w:val="center"/>
            </w:pPr>
            <w:r/>
            <w:r>
              <w:rPr>
                <w:b w:val="0"/>
                <w:sz w:val="18"/>
              </w:rPr>
              <w:t>1.141</w:t>
            </w:r>
          </w:p>
        </w:tc>
        <w:tc>
          <w:tcPr>
            <w:tcW w:type="dxa" w:w="1020"/>
          </w:tcPr>
          <w:p>
            <w:pPr>
              <w:spacing w:after="20" w:before="20" w:line="252" w:lineRule="auto"/>
              <w:ind w:firstLine="0"/>
              <w:jc w:val="center"/>
            </w:pPr>
            <w:r/>
            <w:r>
              <w:rPr>
                <w:b w:val="0"/>
                <w:sz w:val="18"/>
              </w:rPr>
              <w:t>4,7</w:t>
            </w:r>
          </w:p>
        </w:tc>
        <w:tc>
          <w:tcPr>
            <w:tcW w:type="dxa" w:w="1191"/>
          </w:tcPr>
          <w:p>
            <w:pPr>
              <w:spacing w:after="20" w:before="20" w:line="252" w:lineRule="auto"/>
              <w:ind w:firstLine="0"/>
              <w:jc w:val="center"/>
            </w:pPr>
            <w:r/>
            <w:r>
              <w:rPr>
                <w:b w:val="0"/>
                <w:sz w:val="18"/>
              </w:rPr>
              <w:t>10,78</w:t>
            </w:r>
          </w:p>
        </w:tc>
        <w:tc>
          <w:tcPr>
            <w:tcW w:type="dxa" w:w="1191"/>
          </w:tcPr>
          <w:p>
            <w:pPr>
              <w:spacing w:after="20" w:before="20" w:line="252" w:lineRule="auto"/>
              <w:ind w:firstLine="0"/>
              <w:jc w:val="center"/>
            </w:pPr>
            <w:r/>
            <w:r>
              <w:rPr>
                <w:b w:val="0"/>
                <w:sz w:val="18"/>
              </w:rPr>
              <w:t>10,50</w:t>
            </w:r>
          </w:p>
        </w:tc>
        <w:tc>
          <w:tcPr>
            <w:tcW w:type="dxa" w:w="1247"/>
          </w:tcPr>
          <w:p>
            <w:pPr>
              <w:spacing w:after="20" w:before="20" w:line="252" w:lineRule="auto"/>
              <w:ind w:firstLine="0"/>
              <w:jc w:val="center"/>
            </w:pPr>
            <w:r/>
            <w:r>
              <w:rPr>
                <w:b w:val="0"/>
                <w:sz w:val="18"/>
              </w:rPr>
              <w:t>14,08</w:t>
            </w:r>
          </w:p>
        </w:tc>
        <w:tc>
          <w:tcPr>
            <w:tcW w:type="dxa" w:w="1247"/>
          </w:tcPr>
          <w:p>
            <w:pPr>
              <w:spacing w:after="20" w:before="20" w:line="252" w:lineRule="auto"/>
              <w:ind w:firstLine="0"/>
              <w:jc w:val="center"/>
            </w:pPr>
            <w:r/>
            <w:r>
              <w:rPr>
                <w:b w:val="0"/>
                <w:sz w:val="18"/>
              </w:rPr>
              <w:t>13,85</w:t>
            </w:r>
          </w:p>
        </w:tc>
      </w:tr>
      <w:tr>
        <w:trPr>
          <w:cantSplit/>
        </w:trPr>
        <w:tc>
          <w:tcPr>
            <w:tcW w:type="dxa" w:w="680"/>
          </w:tcPr>
          <w:p>
            <w:pPr>
              <w:spacing w:after="20" w:before="20" w:line="252" w:lineRule="auto"/>
              <w:ind w:firstLine="0"/>
              <w:jc w:val="left"/>
            </w:pPr>
            <w:r/>
            <w:r>
              <w:rPr>
                <w:b w:val="0"/>
                <w:sz w:val="18"/>
              </w:rPr>
              <w:t>12</w:t>
            </w:r>
          </w:p>
        </w:tc>
        <w:tc>
          <w:tcPr>
            <w:tcW w:type="dxa" w:w="1247"/>
          </w:tcPr>
          <w:p>
            <w:pPr>
              <w:spacing w:after="20" w:before="20" w:line="252" w:lineRule="auto"/>
              <w:ind w:firstLine="0"/>
              <w:jc w:val="center"/>
            </w:pPr>
            <w:r/>
            <w:r>
              <w:rPr>
                <w:b w:val="0"/>
                <w:sz w:val="18"/>
              </w:rPr>
              <w:t>1.131</w:t>
            </w:r>
          </w:p>
        </w:tc>
        <w:tc>
          <w:tcPr>
            <w:tcW w:type="dxa" w:w="1247"/>
          </w:tcPr>
          <w:p>
            <w:pPr>
              <w:spacing w:after="20" w:before="20" w:line="252" w:lineRule="auto"/>
              <w:ind w:firstLine="0"/>
              <w:jc w:val="center"/>
            </w:pPr>
            <w:r/>
            <w:r>
              <w:rPr>
                <w:b w:val="0"/>
                <w:sz w:val="18"/>
              </w:rPr>
              <w:t>1.168</w:t>
            </w:r>
          </w:p>
        </w:tc>
        <w:tc>
          <w:tcPr>
            <w:tcW w:type="dxa" w:w="1020"/>
          </w:tcPr>
          <w:p>
            <w:pPr>
              <w:spacing w:after="20" w:before="20" w:line="252" w:lineRule="auto"/>
              <w:ind w:firstLine="0"/>
              <w:jc w:val="center"/>
            </w:pPr>
            <w:r/>
            <w:r>
              <w:rPr>
                <w:b w:val="0"/>
                <w:sz w:val="18"/>
              </w:rPr>
              <w:t>3,2</w:t>
            </w:r>
          </w:p>
        </w:tc>
        <w:tc>
          <w:tcPr>
            <w:tcW w:type="dxa" w:w="1191"/>
          </w:tcPr>
          <w:p>
            <w:pPr>
              <w:spacing w:after="20" w:before="20" w:line="252" w:lineRule="auto"/>
              <w:ind w:firstLine="0"/>
              <w:jc w:val="center"/>
            </w:pPr>
            <w:r/>
            <w:r>
              <w:rPr>
                <w:b w:val="0"/>
                <w:sz w:val="18"/>
              </w:rPr>
              <w:t>10,68</w:t>
            </w:r>
          </w:p>
        </w:tc>
        <w:tc>
          <w:tcPr>
            <w:tcW w:type="dxa" w:w="1191"/>
          </w:tcPr>
          <w:p>
            <w:pPr>
              <w:spacing w:after="20" w:before="20" w:line="252" w:lineRule="auto"/>
              <w:ind w:firstLine="0"/>
              <w:jc w:val="center"/>
            </w:pPr>
            <w:r/>
            <w:r>
              <w:rPr>
                <w:b w:val="0"/>
                <w:sz w:val="18"/>
              </w:rPr>
              <w:t>10,42</w:t>
            </w:r>
          </w:p>
        </w:tc>
        <w:tc>
          <w:tcPr>
            <w:tcW w:type="dxa" w:w="1247"/>
          </w:tcPr>
          <w:p>
            <w:pPr>
              <w:spacing w:after="20" w:before="20" w:line="252" w:lineRule="auto"/>
              <w:ind w:firstLine="0"/>
              <w:jc w:val="center"/>
            </w:pPr>
            <w:r/>
            <w:r>
              <w:rPr>
                <w:b w:val="0"/>
                <w:sz w:val="18"/>
              </w:rPr>
              <w:t>14,25</w:t>
            </w:r>
          </w:p>
        </w:tc>
        <w:tc>
          <w:tcPr>
            <w:tcW w:type="dxa" w:w="1247"/>
          </w:tcPr>
          <w:p>
            <w:pPr>
              <w:spacing w:after="20" w:before="20" w:line="252" w:lineRule="auto"/>
              <w:ind w:firstLine="0"/>
              <w:jc w:val="center"/>
            </w:pPr>
            <w:r/>
            <w:r>
              <w:rPr>
                <w:b w:val="0"/>
                <w:sz w:val="18"/>
              </w:rPr>
              <w:t>14,07</w:t>
            </w:r>
          </w:p>
        </w:tc>
      </w:tr>
      <w:tr>
        <w:trPr>
          <w:cantSplit/>
        </w:trPr>
        <w:tc>
          <w:tcPr>
            <w:tcW w:type="dxa" w:w="680"/>
          </w:tcPr>
          <w:p>
            <w:pPr>
              <w:spacing w:after="20" w:before="20" w:line="252" w:lineRule="auto"/>
              <w:ind w:firstLine="0"/>
              <w:jc w:val="left"/>
            </w:pPr>
            <w:r/>
            <w:r>
              <w:rPr>
                <w:b w:val="0"/>
                <w:sz w:val="18"/>
              </w:rPr>
              <w:t>13</w:t>
            </w:r>
          </w:p>
        </w:tc>
        <w:tc>
          <w:tcPr>
            <w:tcW w:type="dxa" w:w="1247"/>
          </w:tcPr>
          <w:p>
            <w:pPr>
              <w:spacing w:after="20" w:before="20" w:line="252" w:lineRule="auto"/>
              <w:ind w:firstLine="0"/>
              <w:jc w:val="center"/>
            </w:pPr>
            <w:r/>
            <w:r>
              <w:rPr>
                <w:b w:val="0"/>
                <w:sz w:val="18"/>
              </w:rPr>
              <w:t>1.151</w:t>
            </w:r>
          </w:p>
        </w:tc>
        <w:tc>
          <w:tcPr>
            <w:tcW w:type="dxa" w:w="1247"/>
          </w:tcPr>
          <w:p>
            <w:pPr>
              <w:spacing w:after="20" w:before="20" w:line="252" w:lineRule="auto"/>
              <w:ind w:firstLine="0"/>
              <w:jc w:val="center"/>
            </w:pPr>
            <w:r/>
            <w:r>
              <w:rPr>
                <w:b w:val="0"/>
                <w:sz w:val="18"/>
              </w:rPr>
              <w:t>1.177</w:t>
            </w:r>
          </w:p>
        </w:tc>
        <w:tc>
          <w:tcPr>
            <w:tcW w:type="dxa" w:w="1020"/>
          </w:tcPr>
          <w:p>
            <w:pPr>
              <w:spacing w:after="20" w:before="20" w:line="252" w:lineRule="auto"/>
              <w:ind w:firstLine="0"/>
              <w:jc w:val="center"/>
            </w:pPr>
            <w:r/>
            <w:r>
              <w:rPr>
                <w:b w:val="0"/>
                <w:sz w:val="18"/>
              </w:rPr>
              <w:t>2,2</w:t>
            </w:r>
          </w:p>
        </w:tc>
        <w:tc>
          <w:tcPr>
            <w:tcW w:type="dxa" w:w="1191"/>
          </w:tcPr>
          <w:p>
            <w:pPr>
              <w:spacing w:after="20" w:before="20" w:line="252" w:lineRule="auto"/>
              <w:ind w:firstLine="0"/>
              <w:jc w:val="center"/>
            </w:pPr>
            <w:r/>
            <w:r>
              <w:rPr>
                <w:b w:val="0"/>
                <w:sz w:val="18"/>
              </w:rPr>
              <w:t>10,50</w:t>
            </w:r>
          </w:p>
        </w:tc>
        <w:tc>
          <w:tcPr>
            <w:tcW w:type="dxa" w:w="1191"/>
          </w:tcPr>
          <w:p>
            <w:pPr>
              <w:spacing w:after="20" w:before="20" w:line="252" w:lineRule="auto"/>
              <w:ind w:firstLine="0"/>
              <w:jc w:val="center"/>
            </w:pPr>
            <w:r/>
            <w:r>
              <w:rPr>
                <w:b w:val="0"/>
                <w:sz w:val="18"/>
              </w:rPr>
              <w:t>10,25</w:t>
            </w:r>
          </w:p>
        </w:tc>
        <w:tc>
          <w:tcPr>
            <w:tcW w:type="dxa" w:w="1247"/>
          </w:tcPr>
          <w:p>
            <w:pPr>
              <w:spacing w:after="20" w:before="20" w:line="252" w:lineRule="auto"/>
              <w:ind w:firstLine="0"/>
              <w:jc w:val="center"/>
            </w:pPr>
            <w:r/>
            <w:r>
              <w:rPr>
                <w:b w:val="0"/>
                <w:sz w:val="18"/>
              </w:rPr>
              <w:t>14,38</w:t>
            </w:r>
          </w:p>
        </w:tc>
        <w:tc>
          <w:tcPr>
            <w:tcW w:type="dxa" w:w="1247"/>
          </w:tcPr>
          <w:p>
            <w:pPr>
              <w:spacing w:after="20" w:before="20" w:line="252" w:lineRule="auto"/>
              <w:ind w:firstLine="0"/>
              <w:jc w:val="center"/>
            </w:pPr>
            <w:r/>
            <w:r>
              <w:rPr>
                <w:b w:val="0"/>
                <w:sz w:val="18"/>
              </w:rPr>
              <w:t>14,20</w:t>
            </w:r>
          </w:p>
        </w:tc>
      </w:tr>
      <w:tr>
        <w:trPr>
          <w:cantSplit/>
        </w:trPr>
        <w:tc>
          <w:tcPr>
            <w:tcW w:type="dxa" w:w="680"/>
          </w:tcPr>
          <w:p>
            <w:pPr>
              <w:spacing w:after="20" w:before="20" w:line="252" w:lineRule="auto"/>
              <w:ind w:firstLine="0"/>
              <w:jc w:val="left"/>
            </w:pPr>
            <w:r/>
            <w:r>
              <w:rPr>
                <w:b w:val="0"/>
                <w:sz w:val="18"/>
              </w:rPr>
              <w:t>14</w:t>
            </w:r>
          </w:p>
        </w:tc>
        <w:tc>
          <w:tcPr>
            <w:tcW w:type="dxa" w:w="1247"/>
          </w:tcPr>
          <w:p>
            <w:pPr>
              <w:spacing w:after="20" w:before="20" w:line="252" w:lineRule="auto"/>
              <w:ind w:firstLine="0"/>
              <w:jc w:val="center"/>
            </w:pPr>
            <w:r/>
            <w:r>
              <w:rPr>
                <w:b w:val="0"/>
                <w:sz w:val="18"/>
              </w:rPr>
              <w:t>1.257</w:t>
            </w:r>
          </w:p>
        </w:tc>
        <w:tc>
          <w:tcPr>
            <w:tcW w:type="dxa" w:w="1247"/>
          </w:tcPr>
          <w:p>
            <w:pPr>
              <w:spacing w:after="20" w:before="20" w:line="252" w:lineRule="auto"/>
              <w:ind w:firstLine="0"/>
              <w:jc w:val="center"/>
            </w:pPr>
            <w:r/>
            <w:r>
              <w:rPr>
                <w:b w:val="0"/>
                <w:sz w:val="18"/>
              </w:rPr>
              <w:t>1.286</w:t>
            </w:r>
          </w:p>
        </w:tc>
        <w:tc>
          <w:tcPr>
            <w:tcW w:type="dxa" w:w="1020"/>
          </w:tcPr>
          <w:p>
            <w:pPr>
              <w:spacing w:after="20" w:before="20" w:line="252" w:lineRule="auto"/>
              <w:ind w:firstLine="0"/>
              <w:jc w:val="center"/>
            </w:pPr>
            <w:r/>
            <w:r>
              <w:rPr>
                <w:b w:val="0"/>
                <w:sz w:val="18"/>
              </w:rPr>
              <w:t>2,3</w:t>
            </w:r>
          </w:p>
        </w:tc>
        <w:tc>
          <w:tcPr>
            <w:tcW w:type="dxa" w:w="1191"/>
          </w:tcPr>
          <w:p>
            <w:pPr>
              <w:spacing w:after="20" w:before="20" w:line="252" w:lineRule="auto"/>
              <w:ind w:firstLine="0"/>
              <w:jc w:val="center"/>
            </w:pPr>
            <w:r/>
            <w:r>
              <w:rPr>
                <w:b w:val="0"/>
                <w:sz w:val="18"/>
              </w:rPr>
              <w:t>9,95</w:t>
            </w:r>
          </w:p>
        </w:tc>
        <w:tc>
          <w:tcPr>
            <w:tcW w:type="dxa" w:w="1191"/>
          </w:tcPr>
          <w:p>
            <w:pPr>
              <w:spacing w:after="20" w:before="20" w:line="252" w:lineRule="auto"/>
              <w:ind w:firstLine="0"/>
              <w:jc w:val="center"/>
            </w:pPr>
            <w:r/>
            <w:r>
              <w:rPr>
                <w:b w:val="0"/>
                <w:sz w:val="18"/>
              </w:rPr>
              <w:t>9,70</w:t>
            </w:r>
          </w:p>
        </w:tc>
        <w:tc>
          <w:tcPr>
            <w:tcW w:type="dxa" w:w="1247"/>
          </w:tcPr>
          <w:p>
            <w:pPr>
              <w:spacing w:after="20" w:before="20" w:line="252" w:lineRule="auto"/>
              <w:ind w:firstLine="0"/>
              <w:jc w:val="center"/>
            </w:pPr>
            <w:r/>
            <w:r>
              <w:rPr>
                <w:b w:val="0"/>
                <w:sz w:val="18"/>
              </w:rPr>
              <w:t>14,70</w:t>
            </w:r>
          </w:p>
        </w:tc>
        <w:tc>
          <w:tcPr>
            <w:tcW w:type="dxa" w:w="1247"/>
          </w:tcPr>
          <w:p>
            <w:pPr>
              <w:spacing w:after="20" w:before="20" w:line="252" w:lineRule="auto"/>
              <w:ind w:firstLine="0"/>
              <w:jc w:val="center"/>
            </w:pPr>
            <w:r/>
            <w:r>
              <w:rPr>
                <w:b w:val="0"/>
                <w:sz w:val="18"/>
              </w:rPr>
              <w:t>14,50</w:t>
            </w:r>
          </w:p>
        </w:tc>
      </w:tr>
      <w:tr>
        <w:trPr>
          <w:cantSplit/>
        </w:trPr>
        <w:tc>
          <w:tcPr>
            <w:tcW w:type="dxa" w:w="680"/>
          </w:tcPr>
          <w:p>
            <w:pPr>
              <w:spacing w:after="20" w:before="20" w:line="252" w:lineRule="auto"/>
              <w:ind w:firstLine="0"/>
              <w:jc w:val="left"/>
            </w:pPr>
            <w:r/>
            <w:r>
              <w:rPr>
                <w:b w:val="0"/>
                <w:sz w:val="18"/>
              </w:rPr>
              <w:t>15</w:t>
            </w:r>
          </w:p>
        </w:tc>
        <w:tc>
          <w:tcPr>
            <w:tcW w:type="dxa" w:w="1247"/>
          </w:tcPr>
          <w:p>
            <w:pPr>
              <w:spacing w:after="20" w:before="20" w:line="252" w:lineRule="auto"/>
              <w:ind w:firstLine="0"/>
              <w:jc w:val="center"/>
            </w:pPr>
            <w:r/>
            <w:r>
              <w:rPr>
                <w:b w:val="0"/>
                <w:sz w:val="18"/>
              </w:rPr>
              <w:t>1.327</w:t>
            </w:r>
          </w:p>
        </w:tc>
        <w:tc>
          <w:tcPr>
            <w:tcW w:type="dxa" w:w="1247"/>
          </w:tcPr>
          <w:p>
            <w:pPr>
              <w:spacing w:after="20" w:before="20" w:line="252" w:lineRule="auto"/>
              <w:ind w:firstLine="0"/>
              <w:jc w:val="center"/>
            </w:pPr>
            <w:r/>
            <w:r>
              <w:rPr>
                <w:b w:val="0"/>
                <w:sz w:val="18"/>
              </w:rPr>
              <w:t>1.344</w:t>
            </w:r>
          </w:p>
        </w:tc>
        <w:tc>
          <w:tcPr>
            <w:tcW w:type="dxa" w:w="1020"/>
          </w:tcPr>
          <w:p>
            <w:pPr>
              <w:spacing w:after="20" w:before="20" w:line="252" w:lineRule="auto"/>
              <w:ind w:firstLine="0"/>
              <w:jc w:val="center"/>
            </w:pPr>
            <w:r/>
            <w:r>
              <w:rPr>
                <w:b w:val="0"/>
                <w:sz w:val="18"/>
              </w:rPr>
              <w:t>1,3</w:t>
            </w:r>
          </w:p>
        </w:tc>
        <w:tc>
          <w:tcPr>
            <w:tcW w:type="dxa" w:w="1191"/>
          </w:tcPr>
          <w:p>
            <w:pPr>
              <w:spacing w:after="20" w:before="20" w:line="252" w:lineRule="auto"/>
              <w:ind w:firstLine="0"/>
              <w:jc w:val="center"/>
            </w:pPr>
            <w:r/>
            <w:r>
              <w:rPr>
                <w:b w:val="0"/>
                <w:sz w:val="18"/>
              </w:rPr>
              <w:t>9,60</w:t>
            </w:r>
          </w:p>
        </w:tc>
        <w:tc>
          <w:tcPr>
            <w:tcW w:type="dxa" w:w="1191"/>
          </w:tcPr>
          <w:p>
            <w:pPr>
              <w:spacing w:after="20" w:before="20" w:line="252" w:lineRule="auto"/>
              <w:ind w:firstLine="0"/>
              <w:jc w:val="center"/>
            </w:pPr>
            <w:r/>
            <w:r>
              <w:rPr>
                <w:b w:val="0"/>
                <w:sz w:val="18"/>
              </w:rPr>
              <w:t>9,42</w:t>
            </w:r>
          </w:p>
        </w:tc>
        <w:tc>
          <w:tcPr>
            <w:tcW w:type="dxa" w:w="1247"/>
          </w:tcPr>
          <w:p>
            <w:pPr>
              <w:spacing w:after="20" w:before="20" w:line="252" w:lineRule="auto"/>
              <w:ind w:firstLine="0"/>
              <w:jc w:val="center"/>
            </w:pPr>
            <w:r/>
            <w:r>
              <w:rPr>
                <w:b w:val="0"/>
                <w:sz w:val="18"/>
              </w:rPr>
              <w:t>14,96</w:t>
            </w:r>
          </w:p>
        </w:tc>
        <w:tc>
          <w:tcPr>
            <w:tcW w:type="dxa" w:w="1247"/>
          </w:tcPr>
          <w:p>
            <w:pPr>
              <w:spacing w:after="20" w:before="20" w:line="252" w:lineRule="auto"/>
              <w:ind w:firstLine="0"/>
              <w:jc w:val="center"/>
            </w:pPr>
            <w:r/>
            <w:r>
              <w:rPr>
                <w:b w:val="0"/>
                <w:sz w:val="18"/>
              </w:rPr>
              <w:t>14,84</w:t>
            </w:r>
          </w:p>
        </w:tc>
      </w:tr>
      <w:tr>
        <w:trPr>
          <w:cantSplit/>
        </w:trPr>
        <w:tc>
          <w:tcPr>
            <w:tcW w:type="dxa" w:w="680"/>
          </w:tcPr>
          <w:p>
            <w:pPr>
              <w:spacing w:after="20" w:before="20" w:line="252" w:lineRule="auto"/>
              <w:ind w:firstLine="0"/>
              <w:jc w:val="left"/>
            </w:pPr>
            <w:r/>
            <w:r>
              <w:rPr>
                <w:b w:val="0"/>
                <w:sz w:val="18"/>
              </w:rPr>
              <w:t>16</w:t>
            </w:r>
          </w:p>
        </w:tc>
        <w:tc>
          <w:tcPr>
            <w:tcW w:type="dxa" w:w="1247"/>
          </w:tcPr>
          <w:p>
            <w:pPr>
              <w:spacing w:after="20" w:before="20" w:line="252" w:lineRule="auto"/>
              <w:ind w:firstLine="0"/>
              <w:jc w:val="center"/>
            </w:pPr>
            <w:r/>
            <w:r>
              <w:rPr>
                <w:b w:val="0"/>
                <w:sz w:val="18"/>
              </w:rPr>
              <w:t>1.337</w:t>
            </w:r>
          </w:p>
        </w:tc>
        <w:tc>
          <w:tcPr>
            <w:tcW w:type="dxa" w:w="1247"/>
          </w:tcPr>
          <w:p>
            <w:pPr>
              <w:spacing w:after="20" w:before="20" w:line="252" w:lineRule="auto"/>
              <w:ind w:firstLine="0"/>
              <w:jc w:val="center"/>
            </w:pPr>
            <w:r/>
            <w:r>
              <w:rPr>
                <w:b w:val="0"/>
                <w:sz w:val="18"/>
              </w:rPr>
              <w:t>1.353</w:t>
            </w:r>
          </w:p>
        </w:tc>
        <w:tc>
          <w:tcPr>
            <w:tcW w:type="dxa" w:w="1020"/>
          </w:tcPr>
          <w:p>
            <w:pPr>
              <w:spacing w:after="20" w:before="20" w:line="252" w:lineRule="auto"/>
              <w:ind w:firstLine="0"/>
              <w:jc w:val="center"/>
            </w:pPr>
            <w:r/>
            <w:r>
              <w:rPr>
                <w:b w:val="0"/>
                <w:sz w:val="18"/>
              </w:rPr>
              <w:t>1,2</w:t>
            </w:r>
          </w:p>
        </w:tc>
        <w:tc>
          <w:tcPr>
            <w:tcW w:type="dxa" w:w="1191"/>
          </w:tcPr>
          <w:p>
            <w:pPr>
              <w:spacing w:after="20" w:before="20" w:line="252" w:lineRule="auto"/>
              <w:ind w:firstLine="0"/>
              <w:jc w:val="center"/>
            </w:pPr>
            <w:r/>
            <w:r>
              <w:rPr>
                <w:b w:val="0"/>
                <w:sz w:val="18"/>
              </w:rPr>
              <w:t>9,67</w:t>
            </w:r>
          </w:p>
        </w:tc>
        <w:tc>
          <w:tcPr>
            <w:tcW w:type="dxa" w:w="1191"/>
          </w:tcPr>
          <w:p>
            <w:pPr>
              <w:spacing w:after="20" w:before="20" w:line="252" w:lineRule="auto"/>
              <w:ind w:firstLine="0"/>
              <w:jc w:val="center"/>
            </w:pPr>
            <w:r/>
            <w:r>
              <w:rPr>
                <w:b w:val="0"/>
                <w:sz w:val="18"/>
              </w:rPr>
              <w:t>9,51</w:t>
            </w:r>
          </w:p>
        </w:tc>
        <w:tc>
          <w:tcPr>
            <w:tcW w:type="dxa" w:w="1247"/>
          </w:tcPr>
          <w:p>
            <w:pPr>
              <w:spacing w:after="20" w:before="20" w:line="252" w:lineRule="auto"/>
              <w:ind w:firstLine="0"/>
              <w:jc w:val="center"/>
            </w:pPr>
            <w:r/>
            <w:r>
              <w:rPr>
                <w:b w:val="0"/>
                <w:sz w:val="18"/>
              </w:rPr>
              <w:t>14,82</w:t>
            </w:r>
          </w:p>
        </w:tc>
        <w:tc>
          <w:tcPr>
            <w:tcW w:type="dxa" w:w="1247"/>
          </w:tcPr>
          <w:p>
            <w:pPr>
              <w:spacing w:after="20" w:before="20" w:line="252" w:lineRule="auto"/>
              <w:ind w:firstLine="0"/>
              <w:jc w:val="center"/>
            </w:pPr>
            <w:r/>
            <w:r>
              <w:rPr>
                <w:b w:val="0"/>
                <w:sz w:val="18"/>
              </w:rPr>
              <w:t>14,55</w:t>
            </w:r>
          </w:p>
        </w:tc>
      </w:tr>
      <w:tr>
        <w:trPr>
          <w:cantSplit/>
        </w:trPr>
        <w:tc>
          <w:tcPr>
            <w:tcW w:type="dxa" w:w="680"/>
          </w:tcPr>
          <w:p>
            <w:pPr>
              <w:spacing w:after="20" w:before="20" w:line="252" w:lineRule="auto"/>
              <w:ind w:firstLine="0"/>
              <w:jc w:val="left"/>
            </w:pPr>
            <w:r/>
            <w:r>
              <w:rPr>
                <w:b w:val="0"/>
                <w:sz w:val="18"/>
              </w:rPr>
              <w:t>17</w:t>
            </w:r>
          </w:p>
        </w:tc>
        <w:tc>
          <w:tcPr>
            <w:tcW w:type="dxa" w:w="1247"/>
          </w:tcPr>
          <w:p>
            <w:pPr>
              <w:spacing w:after="20" w:before="20" w:line="252" w:lineRule="auto"/>
              <w:ind w:firstLine="0"/>
              <w:jc w:val="center"/>
            </w:pPr>
            <w:r/>
            <w:r>
              <w:rPr>
                <w:b w:val="0"/>
                <w:sz w:val="18"/>
              </w:rPr>
              <w:t>1.458</w:t>
            </w:r>
          </w:p>
        </w:tc>
        <w:tc>
          <w:tcPr>
            <w:tcW w:type="dxa" w:w="1247"/>
          </w:tcPr>
          <w:p>
            <w:pPr>
              <w:spacing w:after="20" w:before="20" w:line="252" w:lineRule="auto"/>
              <w:ind w:firstLine="0"/>
              <w:jc w:val="center"/>
            </w:pPr>
            <w:r/>
            <w:r>
              <w:rPr>
                <w:b w:val="0"/>
                <w:sz w:val="18"/>
              </w:rPr>
              <w:t>1.450</w:t>
            </w:r>
          </w:p>
        </w:tc>
        <w:tc>
          <w:tcPr>
            <w:tcW w:type="dxa" w:w="1020"/>
          </w:tcPr>
          <w:p>
            <w:pPr>
              <w:spacing w:after="20" w:before="20" w:line="252" w:lineRule="auto"/>
              <w:ind w:firstLine="0"/>
              <w:jc w:val="center"/>
            </w:pPr>
            <w:r/>
            <w:r>
              <w:rPr>
                <w:b w:val="0"/>
                <w:sz w:val="18"/>
              </w:rPr>
              <w:t>-0,6</w:t>
            </w:r>
          </w:p>
        </w:tc>
        <w:tc>
          <w:tcPr>
            <w:tcW w:type="dxa" w:w="1191"/>
          </w:tcPr>
          <w:p>
            <w:pPr>
              <w:spacing w:after="20" w:before="20" w:line="252" w:lineRule="auto"/>
              <w:ind w:firstLine="0"/>
              <w:jc w:val="center"/>
            </w:pPr>
            <w:r/>
            <w:r>
              <w:rPr>
                <w:b w:val="0"/>
                <w:sz w:val="18"/>
              </w:rPr>
              <w:t>9,89</w:t>
            </w:r>
          </w:p>
        </w:tc>
        <w:tc>
          <w:tcPr>
            <w:tcW w:type="dxa" w:w="1191"/>
          </w:tcPr>
          <w:p>
            <w:pPr>
              <w:spacing w:after="20" w:before="20" w:line="252" w:lineRule="auto"/>
              <w:ind w:firstLine="0"/>
              <w:jc w:val="center"/>
            </w:pPr>
            <w:r/>
            <w:r>
              <w:rPr>
                <w:b w:val="0"/>
                <w:sz w:val="18"/>
              </w:rPr>
              <w:t>9,71</w:t>
            </w:r>
          </w:p>
        </w:tc>
        <w:tc>
          <w:tcPr>
            <w:tcW w:type="dxa" w:w="1247"/>
          </w:tcPr>
          <w:p>
            <w:pPr>
              <w:spacing w:after="20" w:before="20" w:line="252" w:lineRule="auto"/>
              <w:ind w:firstLine="0"/>
              <w:jc w:val="center"/>
            </w:pPr>
            <w:r/>
            <w:r>
              <w:rPr>
                <w:b w:val="0"/>
                <w:sz w:val="18"/>
              </w:rPr>
              <w:t>14,86</w:t>
            </w:r>
          </w:p>
        </w:tc>
        <w:tc>
          <w:tcPr>
            <w:tcW w:type="dxa" w:w="1247"/>
          </w:tcPr>
          <w:p>
            <w:pPr>
              <w:spacing w:after="20" w:before="20" w:line="252" w:lineRule="auto"/>
              <w:ind w:firstLine="0"/>
              <w:jc w:val="center"/>
            </w:pPr>
            <w:r/>
            <w:r>
              <w:rPr>
                <w:b w:val="0"/>
                <w:sz w:val="18"/>
              </w:rPr>
              <w:t>14,62</w:t>
            </w:r>
          </w:p>
        </w:tc>
      </w:tr>
      <w:tr>
        <w:trPr>
          <w:cantSplit/>
        </w:trPr>
        <w:tc>
          <w:tcPr>
            <w:tcW w:type="dxa" w:w="680"/>
          </w:tcPr>
          <w:p>
            <w:pPr>
              <w:spacing w:after="20" w:before="20" w:line="252" w:lineRule="auto"/>
              <w:ind w:firstLine="0"/>
              <w:jc w:val="left"/>
            </w:pPr>
            <w:r/>
            <w:r>
              <w:rPr>
                <w:b w:val="0"/>
                <w:sz w:val="18"/>
              </w:rPr>
              <w:t>18</w:t>
            </w:r>
          </w:p>
        </w:tc>
        <w:tc>
          <w:tcPr>
            <w:tcW w:type="dxa" w:w="1247"/>
          </w:tcPr>
          <w:p>
            <w:pPr>
              <w:spacing w:after="20" w:before="20" w:line="252" w:lineRule="auto"/>
              <w:ind w:firstLine="0"/>
              <w:jc w:val="center"/>
            </w:pPr>
            <w:r/>
            <w:r>
              <w:rPr>
                <w:b w:val="0"/>
                <w:sz w:val="18"/>
              </w:rPr>
              <w:t>1.472</w:t>
            </w:r>
          </w:p>
        </w:tc>
        <w:tc>
          <w:tcPr>
            <w:tcW w:type="dxa" w:w="1247"/>
          </w:tcPr>
          <w:p>
            <w:pPr>
              <w:spacing w:after="20" w:before="20" w:line="252" w:lineRule="auto"/>
              <w:ind w:firstLine="0"/>
              <w:jc w:val="center"/>
            </w:pPr>
            <w:r/>
            <w:r>
              <w:rPr>
                <w:b w:val="0"/>
                <w:sz w:val="18"/>
              </w:rPr>
              <w:t>1.467</w:t>
            </w:r>
          </w:p>
        </w:tc>
        <w:tc>
          <w:tcPr>
            <w:tcW w:type="dxa" w:w="1020"/>
          </w:tcPr>
          <w:p>
            <w:pPr>
              <w:spacing w:after="20" w:before="20" w:line="252" w:lineRule="auto"/>
              <w:ind w:firstLine="0"/>
              <w:jc w:val="center"/>
            </w:pPr>
            <w:r/>
            <w:r>
              <w:rPr>
                <w:b w:val="0"/>
                <w:sz w:val="18"/>
              </w:rPr>
              <w:t>-0,4</w:t>
            </w:r>
          </w:p>
        </w:tc>
        <w:tc>
          <w:tcPr>
            <w:tcW w:type="dxa" w:w="1191"/>
          </w:tcPr>
          <w:p>
            <w:pPr>
              <w:spacing w:after="20" w:before="20" w:line="252" w:lineRule="auto"/>
              <w:ind w:firstLine="0"/>
              <w:jc w:val="center"/>
            </w:pPr>
            <w:r/>
            <w:r>
              <w:rPr>
                <w:b w:val="0"/>
                <w:sz w:val="18"/>
              </w:rPr>
              <w:t>10,58</w:t>
            </w:r>
          </w:p>
        </w:tc>
        <w:tc>
          <w:tcPr>
            <w:tcW w:type="dxa" w:w="1191"/>
          </w:tcPr>
          <w:p>
            <w:pPr>
              <w:spacing w:after="20" w:before="20" w:line="252" w:lineRule="auto"/>
              <w:ind w:firstLine="0"/>
              <w:jc w:val="center"/>
            </w:pPr>
            <w:r/>
            <w:r>
              <w:rPr>
                <w:b w:val="0"/>
                <w:sz w:val="18"/>
              </w:rPr>
              <w:t>10,38</w:t>
            </w:r>
          </w:p>
        </w:tc>
        <w:tc>
          <w:tcPr>
            <w:tcW w:type="dxa" w:w="1247"/>
          </w:tcPr>
          <w:p>
            <w:pPr>
              <w:spacing w:after="20" w:before="20" w:line="252" w:lineRule="auto"/>
              <w:ind w:firstLine="0"/>
              <w:jc w:val="center"/>
            </w:pPr>
            <w:r/>
            <w:r>
              <w:rPr>
                <w:b w:val="0"/>
                <w:sz w:val="18"/>
              </w:rPr>
              <w:t>14,44</w:t>
            </w:r>
          </w:p>
        </w:tc>
        <w:tc>
          <w:tcPr>
            <w:tcW w:type="dxa" w:w="1247"/>
          </w:tcPr>
          <w:p>
            <w:pPr>
              <w:spacing w:after="20" w:before="20" w:line="252" w:lineRule="auto"/>
              <w:ind w:firstLine="0"/>
              <w:jc w:val="center"/>
            </w:pPr>
            <w:r/>
            <w:r>
              <w:rPr>
                <w:b w:val="0"/>
                <w:sz w:val="18"/>
              </w:rPr>
              <w:t>14,10</w:t>
            </w:r>
          </w:p>
        </w:tc>
      </w:tr>
      <w:tr>
        <w:trPr>
          <w:cantSplit/>
        </w:trPr>
        <w:tc>
          <w:tcPr>
            <w:tcW w:type="dxa" w:w="680"/>
          </w:tcPr>
          <w:p>
            <w:pPr>
              <w:spacing w:after="20" w:before="20" w:line="252" w:lineRule="auto"/>
              <w:ind w:firstLine="0"/>
              <w:jc w:val="left"/>
            </w:pPr>
            <w:r/>
            <w:r>
              <w:rPr>
                <w:b w:val="0"/>
                <w:sz w:val="18"/>
              </w:rPr>
              <w:t>19</w:t>
            </w:r>
          </w:p>
        </w:tc>
        <w:tc>
          <w:tcPr>
            <w:tcW w:type="dxa" w:w="1247"/>
          </w:tcPr>
          <w:p>
            <w:pPr>
              <w:spacing w:after="20" w:before="20" w:line="252" w:lineRule="auto"/>
              <w:ind w:firstLine="0"/>
              <w:jc w:val="center"/>
            </w:pPr>
            <w:r/>
            <w:r>
              <w:rPr>
                <w:b w:val="0"/>
                <w:sz w:val="18"/>
              </w:rPr>
              <w:t>1.368</w:t>
            </w:r>
          </w:p>
        </w:tc>
        <w:tc>
          <w:tcPr>
            <w:tcW w:type="dxa" w:w="1247"/>
          </w:tcPr>
          <w:p>
            <w:pPr>
              <w:spacing w:after="20" w:before="20" w:line="252" w:lineRule="auto"/>
              <w:ind w:firstLine="0"/>
              <w:jc w:val="center"/>
            </w:pPr>
            <w:r/>
            <w:r>
              <w:rPr>
                <w:b w:val="0"/>
                <w:sz w:val="18"/>
              </w:rPr>
              <w:t>1.366</w:t>
            </w:r>
          </w:p>
        </w:tc>
        <w:tc>
          <w:tcPr>
            <w:tcW w:type="dxa" w:w="1020"/>
          </w:tcPr>
          <w:p>
            <w:pPr>
              <w:spacing w:after="20" w:before="20" w:line="252" w:lineRule="auto"/>
              <w:ind w:firstLine="0"/>
              <w:jc w:val="center"/>
            </w:pPr>
            <w:r/>
            <w:r>
              <w:rPr>
                <w:b w:val="0"/>
                <w:sz w:val="18"/>
              </w:rPr>
              <w:t>-0,2</w:t>
            </w:r>
          </w:p>
        </w:tc>
        <w:tc>
          <w:tcPr>
            <w:tcW w:type="dxa" w:w="1191"/>
          </w:tcPr>
          <w:p>
            <w:pPr>
              <w:spacing w:after="20" w:before="20" w:line="252" w:lineRule="auto"/>
              <w:ind w:firstLine="0"/>
              <w:jc w:val="center"/>
            </w:pPr>
            <w:r/>
            <w:r>
              <w:rPr>
                <w:b w:val="0"/>
                <w:sz w:val="18"/>
              </w:rPr>
              <w:t>11,39</w:t>
            </w:r>
          </w:p>
        </w:tc>
        <w:tc>
          <w:tcPr>
            <w:tcW w:type="dxa" w:w="1191"/>
          </w:tcPr>
          <w:p>
            <w:pPr>
              <w:spacing w:after="20" w:before="20" w:line="252" w:lineRule="auto"/>
              <w:ind w:firstLine="0"/>
              <w:jc w:val="center"/>
            </w:pPr>
            <w:r/>
            <w:r>
              <w:rPr>
                <w:b w:val="0"/>
                <w:sz w:val="18"/>
              </w:rPr>
              <w:t>11,21</w:t>
            </w:r>
          </w:p>
        </w:tc>
        <w:tc>
          <w:tcPr>
            <w:tcW w:type="dxa" w:w="1247"/>
          </w:tcPr>
          <w:p>
            <w:pPr>
              <w:spacing w:after="20" w:before="20" w:line="252" w:lineRule="auto"/>
              <w:ind w:firstLine="0"/>
              <w:jc w:val="center"/>
            </w:pPr>
            <w:r/>
            <w:r>
              <w:rPr>
                <w:b w:val="0"/>
                <w:sz w:val="18"/>
              </w:rPr>
              <w:t>13,86</w:t>
            </w:r>
          </w:p>
        </w:tc>
        <w:tc>
          <w:tcPr>
            <w:tcW w:type="dxa" w:w="1247"/>
          </w:tcPr>
          <w:p>
            <w:pPr>
              <w:spacing w:after="20" w:before="20" w:line="252" w:lineRule="auto"/>
              <w:ind w:firstLine="0"/>
              <w:jc w:val="center"/>
            </w:pPr>
            <w:r/>
            <w:r>
              <w:rPr>
                <w:b w:val="0"/>
                <w:sz w:val="18"/>
              </w:rPr>
              <w:t>13,46</w:t>
            </w:r>
          </w:p>
        </w:tc>
      </w:tr>
      <w:tr>
        <w:trPr>
          <w:cantSplit/>
        </w:trPr>
        <w:tc>
          <w:tcPr>
            <w:tcW w:type="dxa" w:w="680"/>
          </w:tcPr>
          <w:p>
            <w:pPr>
              <w:spacing w:after="20" w:before="20" w:line="252" w:lineRule="auto"/>
              <w:ind w:firstLine="0"/>
              <w:jc w:val="left"/>
            </w:pPr>
            <w:r/>
            <w:r>
              <w:rPr>
                <w:b w:val="0"/>
                <w:sz w:val="18"/>
              </w:rPr>
              <w:t>20</w:t>
            </w:r>
          </w:p>
        </w:tc>
        <w:tc>
          <w:tcPr>
            <w:tcW w:type="dxa" w:w="1247"/>
          </w:tcPr>
          <w:p>
            <w:pPr>
              <w:spacing w:after="20" w:before="20" w:line="252" w:lineRule="auto"/>
              <w:ind w:firstLine="0"/>
              <w:jc w:val="center"/>
            </w:pPr>
            <w:r/>
            <w:r>
              <w:rPr>
                <w:b w:val="0"/>
                <w:sz w:val="18"/>
              </w:rPr>
              <w:t>1.226</w:t>
            </w:r>
          </w:p>
        </w:tc>
        <w:tc>
          <w:tcPr>
            <w:tcW w:type="dxa" w:w="1247"/>
          </w:tcPr>
          <w:p>
            <w:pPr>
              <w:spacing w:after="20" w:before="20" w:line="252" w:lineRule="auto"/>
              <w:ind w:firstLine="0"/>
              <w:jc w:val="center"/>
            </w:pPr>
            <w:r/>
            <w:r>
              <w:rPr>
                <w:b w:val="0"/>
                <w:sz w:val="18"/>
              </w:rPr>
              <w:t>1.208</w:t>
            </w:r>
          </w:p>
        </w:tc>
        <w:tc>
          <w:tcPr>
            <w:tcW w:type="dxa" w:w="1020"/>
          </w:tcPr>
          <w:p>
            <w:pPr>
              <w:spacing w:after="20" w:before="20" w:line="252" w:lineRule="auto"/>
              <w:ind w:firstLine="0"/>
              <w:jc w:val="center"/>
            </w:pPr>
            <w:r/>
            <w:r>
              <w:rPr>
                <w:b w:val="0"/>
                <w:sz w:val="18"/>
              </w:rPr>
              <w:t>-1,5</w:t>
            </w:r>
          </w:p>
        </w:tc>
        <w:tc>
          <w:tcPr>
            <w:tcW w:type="dxa" w:w="1191"/>
          </w:tcPr>
          <w:p>
            <w:pPr>
              <w:spacing w:after="20" w:before="20" w:line="252" w:lineRule="auto"/>
              <w:ind w:firstLine="0"/>
              <w:jc w:val="center"/>
            </w:pPr>
            <w:r/>
            <w:r>
              <w:rPr>
                <w:b w:val="0"/>
                <w:sz w:val="18"/>
              </w:rPr>
              <w:t>12,06</w:t>
            </w:r>
          </w:p>
        </w:tc>
        <w:tc>
          <w:tcPr>
            <w:tcW w:type="dxa" w:w="1191"/>
          </w:tcPr>
          <w:p>
            <w:pPr>
              <w:spacing w:after="20" w:before="20" w:line="252" w:lineRule="auto"/>
              <w:ind w:firstLine="0"/>
              <w:jc w:val="center"/>
            </w:pPr>
            <w:r/>
            <w:r>
              <w:rPr>
                <w:b w:val="0"/>
                <w:sz w:val="18"/>
              </w:rPr>
              <w:t>11,81</w:t>
            </w:r>
          </w:p>
        </w:tc>
        <w:tc>
          <w:tcPr>
            <w:tcW w:type="dxa" w:w="1247"/>
          </w:tcPr>
          <w:p>
            <w:pPr>
              <w:spacing w:after="20" w:before="20" w:line="252" w:lineRule="auto"/>
              <w:ind w:firstLine="0"/>
              <w:jc w:val="center"/>
            </w:pPr>
            <w:r/>
            <w:r>
              <w:rPr>
                <w:b w:val="0"/>
                <w:sz w:val="18"/>
              </w:rPr>
              <w:t>13,53</w:t>
            </w:r>
          </w:p>
        </w:tc>
        <w:tc>
          <w:tcPr>
            <w:tcW w:type="dxa" w:w="1247"/>
          </w:tcPr>
          <w:p>
            <w:pPr>
              <w:spacing w:after="20" w:before="20" w:line="252" w:lineRule="auto"/>
              <w:ind w:firstLine="0"/>
              <w:jc w:val="center"/>
            </w:pPr>
            <w:r/>
            <w:r>
              <w:rPr>
                <w:b w:val="0"/>
                <w:sz w:val="18"/>
              </w:rPr>
              <w:t>13,12</w:t>
            </w:r>
          </w:p>
        </w:tc>
      </w:tr>
      <w:tr>
        <w:trPr>
          <w:cantSplit/>
        </w:trPr>
        <w:tc>
          <w:tcPr>
            <w:tcW w:type="dxa" w:w="680"/>
          </w:tcPr>
          <w:p>
            <w:pPr>
              <w:spacing w:after="20" w:before="20" w:line="252" w:lineRule="auto"/>
              <w:ind w:firstLine="0"/>
              <w:jc w:val="left"/>
            </w:pPr>
            <w:r/>
            <w:r>
              <w:rPr>
                <w:b w:val="0"/>
                <w:sz w:val="18"/>
              </w:rPr>
              <w:t>21</w:t>
            </w:r>
          </w:p>
        </w:tc>
        <w:tc>
          <w:tcPr>
            <w:tcW w:type="dxa" w:w="1247"/>
          </w:tcPr>
          <w:p>
            <w:pPr>
              <w:spacing w:after="20" w:before="20" w:line="252" w:lineRule="auto"/>
              <w:ind w:firstLine="0"/>
              <w:jc w:val="center"/>
            </w:pPr>
            <w:r/>
            <w:r>
              <w:rPr>
                <w:b w:val="0"/>
                <w:sz w:val="18"/>
              </w:rPr>
              <w:t>1.166</w:t>
            </w:r>
          </w:p>
        </w:tc>
        <w:tc>
          <w:tcPr>
            <w:tcW w:type="dxa" w:w="1247"/>
          </w:tcPr>
          <w:p>
            <w:pPr>
              <w:spacing w:after="20" w:before="20" w:line="252" w:lineRule="auto"/>
              <w:ind w:firstLine="0"/>
              <w:jc w:val="center"/>
            </w:pPr>
            <w:r/>
            <w:r>
              <w:rPr>
                <w:b w:val="0"/>
                <w:sz w:val="18"/>
              </w:rPr>
              <w:t>1.138</w:t>
            </w:r>
          </w:p>
        </w:tc>
        <w:tc>
          <w:tcPr>
            <w:tcW w:type="dxa" w:w="1020"/>
          </w:tcPr>
          <w:p>
            <w:pPr>
              <w:spacing w:after="20" w:before="20" w:line="252" w:lineRule="auto"/>
              <w:ind w:firstLine="0"/>
              <w:jc w:val="center"/>
            </w:pPr>
            <w:r/>
            <w:r>
              <w:rPr>
                <w:b w:val="0"/>
                <w:sz w:val="18"/>
              </w:rPr>
              <w:t>-2,4</w:t>
            </w:r>
          </w:p>
        </w:tc>
        <w:tc>
          <w:tcPr>
            <w:tcW w:type="dxa" w:w="1191"/>
          </w:tcPr>
          <w:p>
            <w:pPr>
              <w:spacing w:after="20" w:before="20" w:line="252" w:lineRule="auto"/>
              <w:ind w:firstLine="0"/>
              <w:jc w:val="center"/>
            </w:pPr>
            <w:r/>
            <w:r>
              <w:rPr>
                <w:b w:val="0"/>
                <w:sz w:val="18"/>
              </w:rPr>
              <w:t>12,52</w:t>
            </w:r>
          </w:p>
        </w:tc>
        <w:tc>
          <w:tcPr>
            <w:tcW w:type="dxa" w:w="1191"/>
          </w:tcPr>
          <w:p>
            <w:pPr>
              <w:spacing w:after="20" w:before="20" w:line="252" w:lineRule="auto"/>
              <w:ind w:firstLine="0"/>
              <w:jc w:val="center"/>
            </w:pPr>
            <w:r/>
            <w:r>
              <w:rPr>
                <w:b w:val="0"/>
                <w:sz w:val="18"/>
              </w:rPr>
              <w:t>12,29</w:t>
            </w:r>
          </w:p>
        </w:tc>
        <w:tc>
          <w:tcPr>
            <w:tcW w:type="dxa" w:w="1247"/>
          </w:tcPr>
          <w:p>
            <w:pPr>
              <w:spacing w:after="20" w:before="20" w:line="252" w:lineRule="auto"/>
              <w:ind w:firstLine="0"/>
              <w:jc w:val="center"/>
            </w:pPr>
            <w:r/>
            <w:r>
              <w:rPr>
                <w:b w:val="0"/>
                <w:sz w:val="18"/>
              </w:rPr>
              <w:t>13,34</w:t>
            </w:r>
          </w:p>
        </w:tc>
        <w:tc>
          <w:tcPr>
            <w:tcW w:type="dxa" w:w="1247"/>
          </w:tcPr>
          <w:p>
            <w:pPr>
              <w:spacing w:after="20" w:before="20" w:line="252" w:lineRule="auto"/>
              <w:ind w:firstLine="0"/>
              <w:jc w:val="center"/>
            </w:pPr>
            <w:r/>
            <w:r>
              <w:rPr>
                <w:b w:val="0"/>
                <w:sz w:val="18"/>
              </w:rPr>
              <w:t>12,97</w:t>
            </w:r>
          </w:p>
        </w:tc>
      </w:tr>
      <w:tr>
        <w:trPr>
          <w:cantSplit/>
        </w:trPr>
        <w:tc>
          <w:tcPr>
            <w:tcW w:type="dxa" w:w="680"/>
          </w:tcPr>
          <w:p>
            <w:pPr>
              <w:spacing w:after="20" w:before="20" w:line="252" w:lineRule="auto"/>
              <w:ind w:firstLine="0"/>
              <w:jc w:val="left"/>
            </w:pPr>
            <w:r/>
            <w:r>
              <w:rPr>
                <w:b w:val="0"/>
                <w:sz w:val="18"/>
              </w:rPr>
              <w:t>22</w:t>
            </w:r>
          </w:p>
        </w:tc>
        <w:tc>
          <w:tcPr>
            <w:tcW w:type="dxa" w:w="1247"/>
          </w:tcPr>
          <w:p>
            <w:pPr>
              <w:spacing w:after="20" w:before="20" w:line="252" w:lineRule="auto"/>
              <w:ind w:firstLine="0"/>
              <w:jc w:val="center"/>
            </w:pPr>
            <w:r/>
            <w:r>
              <w:rPr>
                <w:b w:val="0"/>
                <w:sz w:val="18"/>
              </w:rPr>
              <w:t>1.119</w:t>
            </w:r>
          </w:p>
        </w:tc>
        <w:tc>
          <w:tcPr>
            <w:tcW w:type="dxa" w:w="1247"/>
          </w:tcPr>
          <w:p>
            <w:pPr>
              <w:spacing w:after="20" w:before="20" w:line="252" w:lineRule="auto"/>
              <w:ind w:firstLine="0"/>
              <w:jc w:val="center"/>
            </w:pPr>
            <w:r/>
            <w:r>
              <w:rPr>
                <w:b w:val="0"/>
                <w:sz w:val="18"/>
              </w:rPr>
              <w:t>1.056</w:t>
            </w:r>
          </w:p>
        </w:tc>
        <w:tc>
          <w:tcPr>
            <w:tcW w:type="dxa" w:w="1020"/>
          </w:tcPr>
          <w:p>
            <w:pPr>
              <w:spacing w:after="20" w:before="20" w:line="252" w:lineRule="auto"/>
              <w:ind w:firstLine="0"/>
              <w:jc w:val="center"/>
            </w:pPr>
            <w:r/>
            <w:r>
              <w:rPr>
                <w:b w:val="0"/>
                <w:sz w:val="18"/>
              </w:rPr>
              <w:t>-5,6</w:t>
            </w:r>
          </w:p>
        </w:tc>
        <w:tc>
          <w:tcPr>
            <w:tcW w:type="dxa" w:w="1191"/>
          </w:tcPr>
          <w:p>
            <w:pPr>
              <w:spacing w:after="20" w:before="20" w:line="252" w:lineRule="auto"/>
              <w:ind w:firstLine="0"/>
              <w:jc w:val="center"/>
            </w:pPr>
            <w:r/>
            <w:r>
              <w:rPr>
                <w:b w:val="0"/>
                <w:sz w:val="18"/>
              </w:rPr>
              <w:t>12,94</w:t>
            </w:r>
          </w:p>
        </w:tc>
        <w:tc>
          <w:tcPr>
            <w:tcW w:type="dxa" w:w="1191"/>
          </w:tcPr>
          <w:p>
            <w:pPr>
              <w:spacing w:after="20" w:before="20" w:line="252" w:lineRule="auto"/>
              <w:ind w:firstLine="0"/>
              <w:jc w:val="center"/>
            </w:pPr>
            <w:r/>
            <w:r>
              <w:rPr>
                <w:b w:val="0"/>
                <w:sz w:val="18"/>
              </w:rPr>
              <w:t>12,67</w:t>
            </w:r>
          </w:p>
        </w:tc>
        <w:tc>
          <w:tcPr>
            <w:tcW w:type="dxa" w:w="1247"/>
          </w:tcPr>
          <w:p>
            <w:pPr>
              <w:spacing w:after="20" w:before="20" w:line="252" w:lineRule="auto"/>
              <w:ind w:firstLine="0"/>
              <w:jc w:val="center"/>
            </w:pPr>
            <w:r/>
            <w:r>
              <w:rPr>
                <w:b w:val="0"/>
                <w:sz w:val="18"/>
              </w:rPr>
              <w:t>13,39</w:t>
            </w:r>
          </w:p>
        </w:tc>
        <w:tc>
          <w:tcPr>
            <w:tcW w:type="dxa" w:w="1247"/>
          </w:tcPr>
          <w:p>
            <w:pPr>
              <w:spacing w:after="20" w:before="20" w:line="252" w:lineRule="auto"/>
              <w:ind w:firstLine="0"/>
              <w:jc w:val="center"/>
            </w:pPr>
            <w:r/>
            <w:r>
              <w:rPr>
                <w:b w:val="0"/>
                <w:sz w:val="18"/>
              </w:rPr>
              <w:t>12,96</w:t>
            </w:r>
          </w:p>
        </w:tc>
      </w:tr>
      <w:tr>
        <w:trPr>
          <w:cantSplit/>
        </w:trPr>
        <w:tc>
          <w:tcPr>
            <w:tcW w:type="dxa" w:w="680"/>
          </w:tcPr>
          <w:p>
            <w:pPr>
              <w:spacing w:after="20" w:before="20" w:line="252" w:lineRule="auto"/>
              <w:ind w:firstLine="0"/>
              <w:jc w:val="left"/>
            </w:pPr>
            <w:r/>
            <w:r>
              <w:rPr>
                <w:b w:val="0"/>
                <w:sz w:val="18"/>
              </w:rPr>
              <w:t>23</w:t>
            </w:r>
          </w:p>
        </w:tc>
        <w:tc>
          <w:tcPr>
            <w:tcW w:type="dxa" w:w="1247"/>
          </w:tcPr>
          <w:p>
            <w:pPr>
              <w:spacing w:after="20" w:before="20" w:line="252" w:lineRule="auto"/>
              <w:ind w:firstLine="0"/>
              <w:jc w:val="center"/>
            </w:pPr>
            <w:r/>
            <w:r>
              <w:rPr>
                <w:b w:val="0"/>
                <w:sz w:val="18"/>
              </w:rPr>
              <w:t>1.004</w:t>
            </w:r>
          </w:p>
        </w:tc>
        <w:tc>
          <w:tcPr>
            <w:tcW w:type="dxa" w:w="1247"/>
          </w:tcPr>
          <w:p>
            <w:pPr>
              <w:spacing w:after="20" w:before="20" w:line="252" w:lineRule="auto"/>
              <w:ind w:firstLine="0"/>
              <w:jc w:val="center"/>
            </w:pPr>
            <w:r/>
            <w:r>
              <w:rPr>
                <w:b w:val="0"/>
                <w:sz w:val="18"/>
              </w:rPr>
              <w:t>949</w:t>
            </w:r>
          </w:p>
        </w:tc>
        <w:tc>
          <w:tcPr>
            <w:tcW w:type="dxa" w:w="1020"/>
          </w:tcPr>
          <w:p>
            <w:pPr>
              <w:spacing w:after="20" w:before="20" w:line="252" w:lineRule="auto"/>
              <w:ind w:firstLine="0"/>
              <w:jc w:val="center"/>
            </w:pPr>
            <w:r/>
            <w:r>
              <w:rPr>
                <w:b w:val="0"/>
                <w:sz w:val="18"/>
              </w:rPr>
              <w:t>-5,5</w:t>
            </w:r>
          </w:p>
        </w:tc>
        <w:tc>
          <w:tcPr>
            <w:tcW w:type="dxa" w:w="1191"/>
          </w:tcPr>
          <w:p>
            <w:pPr>
              <w:spacing w:after="20" w:before="20" w:line="252" w:lineRule="auto"/>
              <w:ind w:firstLine="0"/>
              <w:jc w:val="center"/>
            </w:pPr>
            <w:r/>
            <w:r>
              <w:rPr>
                <w:b w:val="0"/>
                <w:sz w:val="18"/>
              </w:rPr>
              <w:t>13,33</w:t>
            </w:r>
          </w:p>
        </w:tc>
        <w:tc>
          <w:tcPr>
            <w:tcW w:type="dxa" w:w="1191"/>
          </w:tcPr>
          <w:p>
            <w:pPr>
              <w:spacing w:after="20" w:before="20" w:line="252" w:lineRule="auto"/>
              <w:ind w:firstLine="0"/>
              <w:jc w:val="center"/>
            </w:pPr>
            <w:r/>
            <w:r>
              <w:rPr>
                <w:b w:val="0"/>
                <w:sz w:val="18"/>
              </w:rPr>
              <w:t>13,08</w:t>
            </w:r>
          </w:p>
        </w:tc>
        <w:tc>
          <w:tcPr>
            <w:tcW w:type="dxa" w:w="1247"/>
          </w:tcPr>
          <w:p>
            <w:pPr>
              <w:spacing w:after="20" w:before="20" w:line="252" w:lineRule="auto"/>
              <w:ind w:firstLine="0"/>
              <w:jc w:val="center"/>
            </w:pPr>
            <w:r/>
            <w:r>
              <w:rPr>
                <w:b w:val="0"/>
                <w:sz w:val="18"/>
              </w:rPr>
              <w:t>13,13</w:t>
            </w:r>
          </w:p>
        </w:tc>
        <w:tc>
          <w:tcPr>
            <w:tcW w:type="dxa" w:w="1247"/>
          </w:tcPr>
          <w:p>
            <w:pPr>
              <w:spacing w:after="20" w:before="20" w:line="252" w:lineRule="auto"/>
              <w:ind w:firstLine="0"/>
              <w:jc w:val="center"/>
            </w:pPr>
            <w:r/>
            <w:r>
              <w:rPr>
                <w:b w:val="0"/>
                <w:sz w:val="18"/>
              </w:rPr>
              <w:t>12,76</w:t>
            </w:r>
          </w:p>
        </w:tc>
      </w:tr>
    </w:tbl>
    <w:p>
      <w:pPr>
        <w:spacing w:after="200" w:line="240" w:lineRule="auto"/>
        <w:ind w:firstLine="0"/>
      </w:pPr>
      <w:r>
        <w:rPr>
          <w:i/>
          <w:sz w:val="21"/>
        </w:rPr>
        <w:t>Nguồn: a03_flow_hour_detail.csv.</w:t>
      </w:r>
    </w:p>
    <w:p>
      <w:pPr>
        <w:keepNext/>
        <w:spacing w:line="276" w:lineRule="auto" w:before="120"/>
        <w:ind w:firstLine="0"/>
        <w:jc w:val="center"/>
      </w:pPr>
      <w:r>
        <w:rPr>
          <w:b/>
          <w:sz w:val="24"/>
        </w:rPr>
        <w:t xml:space="preserve">Bảng D.7. </w:t>
      </w:r>
      <w:r>
        <w:rPr>
          <w:sz w:val="24"/>
        </w:rPr>
        <w:t>Luồng Quận ngoài → Quận ngoài theo giờ đón (HVFHV)</w:t>
      </w:r>
    </w:p>
    <w:tbl>
      <w:tblPr>
        <w:tblStyle w:val="TableGrid"/>
        <w:tblW w:type="auto" w:w="0"/>
        <w:jc w:val="center"/>
        <w:tblLayout w:type="fixed"/>
        <w:tblLook w:firstColumn="1" w:firstRow="1" w:lastColumn="0" w:lastRow="0" w:noHBand="0" w:noVBand="1" w:val="04A0"/>
        <w:tblLayout w:type="fixed"/>
      </w:tblPr>
      <w:tblGrid>
        <w:gridCol w:w="680"/>
        <w:gridCol w:w="1247"/>
        <w:gridCol w:w="1247"/>
        <w:gridCol w:w="1020"/>
        <w:gridCol w:w="1190"/>
        <w:gridCol w:w="1190"/>
        <w:gridCol w:w="1247"/>
        <w:gridCol w:w="1247"/>
      </w:tblGrid>
      <w:tr>
        <w:trPr>
          <w:tblHeader w:val="true"/>
          <w:cantSplit/>
        </w:trPr>
        <w:tc>
          <w:tcPr>
            <w:tcW w:type="dxa" w:w="680"/>
            <w:shd w:val="clear" w:color="auto" w:fill="E8E6E1"/>
          </w:tcPr>
          <w:p>
            <w:pPr>
              <w:spacing w:after="20" w:before="20" w:line="252" w:lineRule="auto"/>
              <w:ind w:firstLine="0"/>
              <w:jc w:val="center"/>
            </w:pPr>
            <w:r/>
            <w:r>
              <w:rPr>
                <w:b/>
                <w:sz w:val="18"/>
              </w:rPr>
              <w:t>Giờ</w:t>
            </w:r>
          </w:p>
        </w:tc>
        <w:tc>
          <w:tcPr>
            <w:tcW w:type="dxa" w:w="1247"/>
            <w:shd w:val="clear" w:color="auto" w:fill="E8E6E1"/>
          </w:tcPr>
          <w:p>
            <w:pPr>
              <w:spacing w:after="20" w:before="20" w:line="252" w:lineRule="auto"/>
              <w:ind w:firstLine="0"/>
              <w:jc w:val="center"/>
            </w:pPr>
            <w:r/>
            <w:r>
              <w:rPr>
                <w:b/>
                <w:sz w:val="18"/>
              </w:rPr>
              <w:t>Chuyến/ngày 2024</w:t>
            </w:r>
          </w:p>
        </w:tc>
        <w:tc>
          <w:tcPr>
            <w:tcW w:type="dxa" w:w="1247"/>
            <w:shd w:val="clear" w:color="auto" w:fill="E8E6E1"/>
          </w:tcPr>
          <w:p>
            <w:pPr>
              <w:spacing w:after="20" w:before="20" w:line="252" w:lineRule="auto"/>
              <w:ind w:firstLine="0"/>
              <w:jc w:val="center"/>
            </w:pPr>
            <w:r/>
            <w:r>
              <w:rPr>
                <w:b/>
                <w:sz w:val="18"/>
              </w:rPr>
              <w:t>Chuyến/ngày 2025</w:t>
            </w:r>
          </w:p>
        </w:tc>
        <w:tc>
          <w:tcPr>
            <w:tcW w:type="dxa" w:w="1020"/>
            <w:shd w:val="clear" w:color="auto" w:fill="E8E6E1"/>
          </w:tcPr>
          <w:p>
            <w:pPr>
              <w:spacing w:after="20" w:before="20" w:line="252" w:lineRule="auto"/>
              <w:ind w:firstLine="0"/>
              <w:jc w:val="center"/>
            </w:pPr>
            <w:r/>
            <w:r>
              <w:rPr>
                <w:b/>
                <w:sz w:val="18"/>
              </w:rPr>
              <w:t>Thay đổi %</w:t>
            </w:r>
          </w:p>
        </w:tc>
        <w:tc>
          <w:tcPr>
            <w:tcW w:type="dxa" w:w="1191"/>
            <w:shd w:val="clear" w:color="auto" w:fill="E8E6E1"/>
          </w:tcPr>
          <w:p>
            <w:pPr>
              <w:spacing w:after="20" w:before="20" w:line="252" w:lineRule="auto"/>
              <w:ind w:firstLine="0"/>
              <w:jc w:val="center"/>
            </w:pPr>
            <w:r/>
            <w:r>
              <w:rPr>
                <w:b/>
                <w:sz w:val="18"/>
              </w:rPr>
              <w:t>Dặm/giờ 2024</w:t>
            </w:r>
          </w:p>
        </w:tc>
        <w:tc>
          <w:tcPr>
            <w:tcW w:type="dxa" w:w="1191"/>
            <w:shd w:val="clear" w:color="auto" w:fill="E8E6E1"/>
          </w:tcPr>
          <w:p>
            <w:pPr>
              <w:spacing w:after="20" w:before="20" w:line="252" w:lineRule="auto"/>
              <w:ind w:firstLine="0"/>
              <w:jc w:val="center"/>
            </w:pPr>
            <w:r/>
            <w:r>
              <w:rPr>
                <w:b/>
                <w:sz w:val="18"/>
              </w:rPr>
              <w:t>Dặm/giờ 2025</w:t>
            </w:r>
          </w:p>
        </w:tc>
        <w:tc>
          <w:tcPr>
            <w:tcW w:type="dxa" w:w="1247"/>
            <w:shd w:val="clear" w:color="auto" w:fill="E8E6E1"/>
          </w:tcPr>
          <w:p>
            <w:pPr>
              <w:spacing w:after="20" w:before="20" w:line="252" w:lineRule="auto"/>
              <w:ind w:firstLine="0"/>
              <w:jc w:val="center"/>
            </w:pPr>
            <w:r/>
            <w:r>
              <w:rPr>
                <w:b/>
                <w:sz w:val="18"/>
              </w:rPr>
              <w:t>Giá/chuyến 2024</w:t>
            </w:r>
          </w:p>
        </w:tc>
        <w:tc>
          <w:tcPr>
            <w:tcW w:type="dxa" w:w="1247"/>
            <w:shd w:val="clear" w:color="auto" w:fill="E8E6E1"/>
          </w:tcPr>
          <w:p>
            <w:pPr>
              <w:spacing w:after="20" w:before="20" w:line="252" w:lineRule="auto"/>
              <w:ind w:firstLine="0"/>
              <w:jc w:val="center"/>
            </w:pPr>
            <w:r/>
            <w:r>
              <w:rPr>
                <w:b/>
                <w:sz w:val="18"/>
              </w:rPr>
              <w:t>Giá/chuyến 2025</w:t>
            </w:r>
          </w:p>
        </w:tc>
      </w:tr>
      <w:tr>
        <w:trPr>
          <w:cantSplit/>
        </w:trPr>
        <w:tc>
          <w:tcPr>
            <w:tcW w:type="dxa" w:w="680"/>
          </w:tcPr>
          <w:p>
            <w:pPr>
              <w:spacing w:after="20" w:before="20" w:line="252" w:lineRule="auto"/>
              <w:ind w:firstLine="0"/>
              <w:jc w:val="left"/>
            </w:pPr>
            <w:r/>
            <w:r>
              <w:rPr>
                <w:b w:val="0"/>
                <w:sz w:val="18"/>
              </w:rPr>
              <w:t>0</w:t>
            </w:r>
          </w:p>
        </w:tc>
        <w:tc>
          <w:tcPr>
            <w:tcW w:type="dxa" w:w="1247"/>
          </w:tcPr>
          <w:p>
            <w:pPr>
              <w:spacing w:after="20" w:before="20" w:line="252" w:lineRule="auto"/>
              <w:ind w:firstLine="0"/>
              <w:jc w:val="center"/>
            </w:pPr>
            <w:r/>
            <w:r>
              <w:rPr>
                <w:b w:val="0"/>
                <w:sz w:val="18"/>
              </w:rPr>
              <w:t>11.034</w:t>
            </w:r>
          </w:p>
        </w:tc>
        <w:tc>
          <w:tcPr>
            <w:tcW w:type="dxa" w:w="1247"/>
          </w:tcPr>
          <w:p>
            <w:pPr>
              <w:spacing w:after="20" w:before="20" w:line="252" w:lineRule="auto"/>
              <w:ind w:firstLine="0"/>
              <w:jc w:val="center"/>
            </w:pPr>
            <w:r/>
            <w:r>
              <w:rPr>
                <w:b w:val="0"/>
                <w:sz w:val="18"/>
              </w:rPr>
              <w:t>11.344</w:t>
            </w:r>
          </w:p>
        </w:tc>
        <w:tc>
          <w:tcPr>
            <w:tcW w:type="dxa" w:w="1020"/>
          </w:tcPr>
          <w:p>
            <w:pPr>
              <w:spacing w:after="20" w:before="20" w:line="252" w:lineRule="auto"/>
              <w:ind w:firstLine="0"/>
              <w:jc w:val="center"/>
            </w:pPr>
            <w:r/>
            <w:r>
              <w:rPr>
                <w:b w:val="0"/>
                <w:sz w:val="18"/>
              </w:rPr>
              <w:t>2,8</w:t>
            </w:r>
          </w:p>
        </w:tc>
        <w:tc>
          <w:tcPr>
            <w:tcW w:type="dxa" w:w="1191"/>
          </w:tcPr>
          <w:p>
            <w:pPr>
              <w:spacing w:after="20" w:before="20" w:line="252" w:lineRule="auto"/>
              <w:ind w:firstLine="0"/>
              <w:jc w:val="center"/>
            </w:pPr>
            <w:r/>
            <w:r>
              <w:rPr>
                <w:b w:val="0"/>
                <w:sz w:val="18"/>
              </w:rPr>
              <w:t>16,28</w:t>
            </w:r>
          </w:p>
        </w:tc>
        <w:tc>
          <w:tcPr>
            <w:tcW w:type="dxa" w:w="1191"/>
          </w:tcPr>
          <w:p>
            <w:pPr>
              <w:spacing w:after="20" w:before="20" w:line="252" w:lineRule="auto"/>
              <w:ind w:firstLine="0"/>
              <w:jc w:val="center"/>
            </w:pPr>
            <w:r/>
            <w:r>
              <w:rPr>
                <w:b w:val="0"/>
                <w:sz w:val="18"/>
              </w:rPr>
              <w:t>15,87</w:t>
            </w:r>
          </w:p>
        </w:tc>
        <w:tc>
          <w:tcPr>
            <w:tcW w:type="dxa" w:w="1247"/>
          </w:tcPr>
          <w:p>
            <w:pPr>
              <w:spacing w:after="20" w:before="20" w:line="252" w:lineRule="auto"/>
              <w:ind w:firstLine="0"/>
              <w:jc w:val="center"/>
            </w:pPr>
            <w:r/>
            <w:r>
              <w:rPr>
                <w:b w:val="0"/>
                <w:sz w:val="18"/>
              </w:rPr>
              <w:t>17,71</w:t>
            </w:r>
          </w:p>
        </w:tc>
        <w:tc>
          <w:tcPr>
            <w:tcW w:type="dxa" w:w="1247"/>
          </w:tcPr>
          <w:p>
            <w:pPr>
              <w:spacing w:after="20" w:before="20" w:line="252" w:lineRule="auto"/>
              <w:ind w:firstLine="0"/>
              <w:jc w:val="center"/>
            </w:pPr>
            <w:r/>
            <w:r>
              <w:rPr>
                <w:b w:val="0"/>
                <w:sz w:val="18"/>
              </w:rPr>
              <w:t>17,55</w:t>
            </w:r>
          </w:p>
        </w:tc>
      </w:tr>
      <w:tr>
        <w:trPr>
          <w:cantSplit/>
        </w:trPr>
        <w:tc>
          <w:tcPr>
            <w:tcW w:type="dxa" w:w="680"/>
          </w:tcPr>
          <w:p>
            <w:pPr>
              <w:spacing w:after="20" w:before="20" w:line="252" w:lineRule="auto"/>
              <w:ind w:firstLine="0"/>
              <w:jc w:val="left"/>
            </w:pPr>
            <w:r/>
            <w:r>
              <w:rPr>
                <w:b w:val="0"/>
                <w:sz w:val="18"/>
              </w:rPr>
              <w:t>1</w:t>
            </w:r>
          </w:p>
        </w:tc>
        <w:tc>
          <w:tcPr>
            <w:tcW w:type="dxa" w:w="1247"/>
          </w:tcPr>
          <w:p>
            <w:pPr>
              <w:spacing w:after="20" w:before="20" w:line="252" w:lineRule="auto"/>
              <w:ind w:firstLine="0"/>
              <w:jc w:val="center"/>
            </w:pPr>
            <w:r/>
            <w:r>
              <w:rPr>
                <w:b w:val="0"/>
                <w:sz w:val="18"/>
              </w:rPr>
              <w:t>7.617</w:t>
            </w:r>
          </w:p>
        </w:tc>
        <w:tc>
          <w:tcPr>
            <w:tcW w:type="dxa" w:w="1247"/>
          </w:tcPr>
          <w:p>
            <w:pPr>
              <w:spacing w:after="20" w:before="20" w:line="252" w:lineRule="auto"/>
              <w:ind w:firstLine="0"/>
              <w:jc w:val="center"/>
            </w:pPr>
            <w:r/>
            <w:r>
              <w:rPr>
                <w:b w:val="0"/>
                <w:sz w:val="18"/>
              </w:rPr>
              <w:t>7.851</w:t>
            </w:r>
          </w:p>
        </w:tc>
        <w:tc>
          <w:tcPr>
            <w:tcW w:type="dxa" w:w="1020"/>
          </w:tcPr>
          <w:p>
            <w:pPr>
              <w:spacing w:after="20" w:before="20" w:line="252" w:lineRule="auto"/>
              <w:ind w:firstLine="0"/>
              <w:jc w:val="center"/>
            </w:pPr>
            <w:r/>
            <w:r>
              <w:rPr>
                <w:b w:val="0"/>
                <w:sz w:val="18"/>
              </w:rPr>
              <w:t>3,1</w:t>
            </w:r>
          </w:p>
        </w:tc>
        <w:tc>
          <w:tcPr>
            <w:tcW w:type="dxa" w:w="1191"/>
          </w:tcPr>
          <w:p>
            <w:pPr>
              <w:spacing w:after="20" w:before="20" w:line="252" w:lineRule="auto"/>
              <w:ind w:firstLine="0"/>
              <w:jc w:val="center"/>
            </w:pPr>
            <w:r/>
            <w:r>
              <w:rPr>
                <w:b w:val="0"/>
                <w:sz w:val="18"/>
              </w:rPr>
              <w:t>16,95</w:t>
            </w:r>
          </w:p>
        </w:tc>
        <w:tc>
          <w:tcPr>
            <w:tcW w:type="dxa" w:w="1191"/>
          </w:tcPr>
          <w:p>
            <w:pPr>
              <w:spacing w:after="20" w:before="20" w:line="252" w:lineRule="auto"/>
              <w:ind w:firstLine="0"/>
              <w:jc w:val="center"/>
            </w:pPr>
            <w:r/>
            <w:r>
              <w:rPr>
                <w:b w:val="0"/>
                <w:sz w:val="18"/>
              </w:rPr>
              <w:t>16,54</w:t>
            </w:r>
          </w:p>
        </w:tc>
        <w:tc>
          <w:tcPr>
            <w:tcW w:type="dxa" w:w="1247"/>
          </w:tcPr>
          <w:p>
            <w:pPr>
              <w:spacing w:after="20" w:before="20" w:line="252" w:lineRule="auto"/>
              <w:ind w:firstLine="0"/>
              <w:jc w:val="center"/>
            </w:pPr>
            <w:r/>
            <w:r>
              <w:rPr>
                <w:b w:val="0"/>
                <w:sz w:val="18"/>
              </w:rPr>
              <w:t>17,60</w:t>
            </w:r>
          </w:p>
        </w:tc>
        <w:tc>
          <w:tcPr>
            <w:tcW w:type="dxa" w:w="1247"/>
          </w:tcPr>
          <w:p>
            <w:pPr>
              <w:spacing w:after="20" w:before="20" w:line="252" w:lineRule="auto"/>
              <w:ind w:firstLine="0"/>
              <w:jc w:val="center"/>
            </w:pPr>
            <w:r/>
            <w:r>
              <w:rPr>
                <w:b w:val="0"/>
                <w:sz w:val="18"/>
              </w:rPr>
              <w:t>17,38</w:t>
            </w:r>
          </w:p>
        </w:tc>
      </w:tr>
      <w:tr>
        <w:trPr>
          <w:cantSplit/>
        </w:trPr>
        <w:tc>
          <w:tcPr>
            <w:tcW w:type="dxa" w:w="680"/>
          </w:tcPr>
          <w:p>
            <w:pPr>
              <w:spacing w:after="20" w:before="20" w:line="252" w:lineRule="auto"/>
              <w:ind w:firstLine="0"/>
              <w:jc w:val="left"/>
            </w:pPr>
            <w:r/>
            <w:r>
              <w:rPr>
                <w:b w:val="0"/>
                <w:sz w:val="18"/>
              </w:rPr>
              <w:t>2</w:t>
            </w:r>
          </w:p>
        </w:tc>
        <w:tc>
          <w:tcPr>
            <w:tcW w:type="dxa" w:w="1247"/>
          </w:tcPr>
          <w:p>
            <w:pPr>
              <w:spacing w:after="20" w:before="20" w:line="252" w:lineRule="auto"/>
              <w:ind w:firstLine="0"/>
              <w:jc w:val="center"/>
            </w:pPr>
            <w:r/>
            <w:r>
              <w:rPr>
                <w:b w:val="0"/>
                <w:sz w:val="18"/>
              </w:rPr>
              <w:t>5.428</w:t>
            </w:r>
          </w:p>
        </w:tc>
        <w:tc>
          <w:tcPr>
            <w:tcW w:type="dxa" w:w="1247"/>
          </w:tcPr>
          <w:p>
            <w:pPr>
              <w:spacing w:after="20" w:before="20" w:line="252" w:lineRule="auto"/>
              <w:ind w:firstLine="0"/>
              <w:jc w:val="center"/>
            </w:pPr>
            <w:r/>
            <w:r>
              <w:rPr>
                <w:b w:val="0"/>
                <w:sz w:val="18"/>
              </w:rPr>
              <w:t>5.568</w:t>
            </w:r>
          </w:p>
        </w:tc>
        <w:tc>
          <w:tcPr>
            <w:tcW w:type="dxa" w:w="1020"/>
          </w:tcPr>
          <w:p>
            <w:pPr>
              <w:spacing w:after="20" w:before="20" w:line="252" w:lineRule="auto"/>
              <w:ind w:firstLine="0"/>
              <w:jc w:val="center"/>
            </w:pPr>
            <w:r/>
            <w:r>
              <w:rPr>
                <w:b w:val="0"/>
                <w:sz w:val="18"/>
              </w:rPr>
              <w:t>2,6</w:t>
            </w:r>
          </w:p>
        </w:tc>
        <w:tc>
          <w:tcPr>
            <w:tcW w:type="dxa" w:w="1191"/>
          </w:tcPr>
          <w:p>
            <w:pPr>
              <w:spacing w:after="20" w:before="20" w:line="252" w:lineRule="auto"/>
              <w:ind w:firstLine="0"/>
              <w:jc w:val="center"/>
            </w:pPr>
            <w:r/>
            <w:r>
              <w:rPr>
                <w:b w:val="0"/>
                <w:sz w:val="18"/>
              </w:rPr>
              <w:t>17,48</w:t>
            </w:r>
          </w:p>
        </w:tc>
        <w:tc>
          <w:tcPr>
            <w:tcW w:type="dxa" w:w="1191"/>
          </w:tcPr>
          <w:p>
            <w:pPr>
              <w:spacing w:after="20" w:before="20" w:line="252" w:lineRule="auto"/>
              <w:ind w:firstLine="0"/>
              <w:jc w:val="center"/>
            </w:pPr>
            <w:r/>
            <w:r>
              <w:rPr>
                <w:b w:val="0"/>
                <w:sz w:val="18"/>
              </w:rPr>
              <w:t>17,13</w:t>
            </w:r>
          </w:p>
        </w:tc>
        <w:tc>
          <w:tcPr>
            <w:tcW w:type="dxa" w:w="1247"/>
          </w:tcPr>
          <w:p>
            <w:pPr>
              <w:spacing w:after="20" w:before="20" w:line="252" w:lineRule="auto"/>
              <w:ind w:firstLine="0"/>
              <w:jc w:val="center"/>
            </w:pPr>
            <w:r/>
            <w:r>
              <w:rPr>
                <w:b w:val="0"/>
                <w:sz w:val="18"/>
              </w:rPr>
              <w:t>17,98</w:t>
            </w:r>
          </w:p>
        </w:tc>
        <w:tc>
          <w:tcPr>
            <w:tcW w:type="dxa" w:w="1247"/>
          </w:tcPr>
          <w:p>
            <w:pPr>
              <w:spacing w:after="20" w:before="20" w:line="252" w:lineRule="auto"/>
              <w:ind w:firstLine="0"/>
              <w:jc w:val="center"/>
            </w:pPr>
            <w:r/>
            <w:r>
              <w:rPr>
                <w:b w:val="0"/>
                <w:sz w:val="18"/>
              </w:rPr>
              <w:t>17,80</w:t>
            </w:r>
          </w:p>
        </w:tc>
      </w:tr>
      <w:tr>
        <w:trPr>
          <w:cantSplit/>
        </w:trPr>
        <w:tc>
          <w:tcPr>
            <w:tcW w:type="dxa" w:w="680"/>
          </w:tcPr>
          <w:p>
            <w:pPr>
              <w:spacing w:after="20" w:before="20" w:line="252" w:lineRule="auto"/>
              <w:ind w:firstLine="0"/>
              <w:jc w:val="left"/>
            </w:pPr>
            <w:r/>
            <w:r>
              <w:rPr>
                <w:b w:val="0"/>
                <w:sz w:val="18"/>
              </w:rPr>
              <w:t>3</w:t>
            </w:r>
          </w:p>
        </w:tc>
        <w:tc>
          <w:tcPr>
            <w:tcW w:type="dxa" w:w="1247"/>
          </w:tcPr>
          <w:p>
            <w:pPr>
              <w:spacing w:after="20" w:before="20" w:line="252" w:lineRule="auto"/>
              <w:ind w:firstLine="0"/>
              <w:jc w:val="center"/>
            </w:pPr>
            <w:r/>
            <w:r>
              <w:rPr>
                <w:b w:val="0"/>
                <w:sz w:val="18"/>
              </w:rPr>
              <w:t>4.172</w:t>
            </w:r>
          </w:p>
        </w:tc>
        <w:tc>
          <w:tcPr>
            <w:tcW w:type="dxa" w:w="1247"/>
          </w:tcPr>
          <w:p>
            <w:pPr>
              <w:spacing w:after="20" w:before="20" w:line="252" w:lineRule="auto"/>
              <w:ind w:firstLine="0"/>
              <w:jc w:val="center"/>
            </w:pPr>
            <w:r/>
            <w:r>
              <w:rPr>
                <w:b w:val="0"/>
                <w:sz w:val="18"/>
              </w:rPr>
              <w:t>4.309</w:t>
            </w:r>
          </w:p>
        </w:tc>
        <w:tc>
          <w:tcPr>
            <w:tcW w:type="dxa" w:w="1020"/>
          </w:tcPr>
          <w:p>
            <w:pPr>
              <w:spacing w:after="20" w:before="20" w:line="252" w:lineRule="auto"/>
              <w:ind w:firstLine="0"/>
              <w:jc w:val="center"/>
            </w:pPr>
            <w:r/>
            <w:r>
              <w:rPr>
                <w:b w:val="0"/>
                <w:sz w:val="18"/>
              </w:rPr>
              <w:t>3,3</w:t>
            </w:r>
          </w:p>
        </w:tc>
        <w:tc>
          <w:tcPr>
            <w:tcW w:type="dxa" w:w="1191"/>
          </w:tcPr>
          <w:p>
            <w:pPr>
              <w:spacing w:after="20" w:before="20" w:line="252" w:lineRule="auto"/>
              <w:ind w:firstLine="0"/>
              <w:jc w:val="center"/>
            </w:pPr>
            <w:r/>
            <w:r>
              <w:rPr>
                <w:b w:val="0"/>
                <w:sz w:val="18"/>
              </w:rPr>
              <w:t>18,07</w:t>
            </w:r>
          </w:p>
        </w:tc>
        <w:tc>
          <w:tcPr>
            <w:tcW w:type="dxa" w:w="1191"/>
          </w:tcPr>
          <w:p>
            <w:pPr>
              <w:spacing w:after="20" w:before="20" w:line="252" w:lineRule="auto"/>
              <w:ind w:firstLine="0"/>
              <w:jc w:val="center"/>
            </w:pPr>
            <w:r/>
            <w:r>
              <w:rPr>
                <w:b w:val="0"/>
                <w:sz w:val="18"/>
              </w:rPr>
              <w:t>17,72</w:t>
            </w:r>
          </w:p>
        </w:tc>
        <w:tc>
          <w:tcPr>
            <w:tcW w:type="dxa" w:w="1247"/>
          </w:tcPr>
          <w:p>
            <w:pPr>
              <w:spacing w:after="20" w:before="20" w:line="252" w:lineRule="auto"/>
              <w:ind w:firstLine="0"/>
              <w:jc w:val="center"/>
            </w:pPr>
            <w:r/>
            <w:r>
              <w:rPr>
                <w:b w:val="0"/>
                <w:sz w:val="18"/>
              </w:rPr>
              <w:t>18,61</w:t>
            </w:r>
          </w:p>
        </w:tc>
        <w:tc>
          <w:tcPr>
            <w:tcW w:type="dxa" w:w="1247"/>
          </w:tcPr>
          <w:p>
            <w:pPr>
              <w:spacing w:after="20" w:before="20" w:line="252" w:lineRule="auto"/>
              <w:ind w:firstLine="0"/>
              <w:jc w:val="center"/>
            </w:pPr>
            <w:r/>
            <w:r>
              <w:rPr>
                <w:b w:val="0"/>
                <w:sz w:val="18"/>
              </w:rPr>
              <w:t>18,47</w:t>
            </w:r>
          </w:p>
        </w:tc>
      </w:tr>
      <w:tr>
        <w:trPr>
          <w:cantSplit/>
        </w:trPr>
        <w:tc>
          <w:tcPr>
            <w:tcW w:type="dxa" w:w="680"/>
          </w:tcPr>
          <w:p>
            <w:pPr>
              <w:spacing w:after="20" w:before="20" w:line="252" w:lineRule="auto"/>
              <w:ind w:firstLine="0"/>
              <w:jc w:val="left"/>
            </w:pPr>
            <w:r/>
            <w:r>
              <w:rPr>
                <w:b w:val="0"/>
                <w:sz w:val="18"/>
              </w:rPr>
              <w:t>4</w:t>
            </w:r>
          </w:p>
        </w:tc>
        <w:tc>
          <w:tcPr>
            <w:tcW w:type="dxa" w:w="1247"/>
          </w:tcPr>
          <w:p>
            <w:pPr>
              <w:spacing w:after="20" w:before="20" w:line="252" w:lineRule="auto"/>
              <w:ind w:firstLine="0"/>
              <w:jc w:val="center"/>
            </w:pPr>
            <w:r/>
            <w:r>
              <w:rPr>
                <w:b w:val="0"/>
                <w:sz w:val="18"/>
              </w:rPr>
              <w:t>4.107</w:t>
            </w:r>
          </w:p>
        </w:tc>
        <w:tc>
          <w:tcPr>
            <w:tcW w:type="dxa" w:w="1247"/>
          </w:tcPr>
          <w:p>
            <w:pPr>
              <w:spacing w:after="20" w:before="20" w:line="252" w:lineRule="auto"/>
              <w:ind w:firstLine="0"/>
              <w:jc w:val="center"/>
            </w:pPr>
            <w:r/>
            <w:r>
              <w:rPr>
                <w:b w:val="0"/>
                <w:sz w:val="18"/>
              </w:rPr>
              <w:t>4.309</w:t>
            </w:r>
          </w:p>
        </w:tc>
        <w:tc>
          <w:tcPr>
            <w:tcW w:type="dxa" w:w="1020"/>
          </w:tcPr>
          <w:p>
            <w:pPr>
              <w:spacing w:after="20" w:before="20" w:line="252" w:lineRule="auto"/>
              <w:ind w:firstLine="0"/>
              <w:jc w:val="center"/>
            </w:pPr>
            <w:r/>
            <w:r>
              <w:rPr>
                <w:b w:val="0"/>
                <w:sz w:val="18"/>
              </w:rPr>
              <w:t>4,9</w:t>
            </w:r>
          </w:p>
        </w:tc>
        <w:tc>
          <w:tcPr>
            <w:tcW w:type="dxa" w:w="1191"/>
          </w:tcPr>
          <w:p>
            <w:pPr>
              <w:spacing w:after="20" w:before="20" w:line="252" w:lineRule="auto"/>
              <w:ind w:firstLine="0"/>
              <w:jc w:val="center"/>
            </w:pPr>
            <w:r/>
            <w:r>
              <w:rPr>
                <w:b w:val="0"/>
                <w:sz w:val="18"/>
              </w:rPr>
              <w:t>18,63</w:t>
            </w:r>
          </w:p>
        </w:tc>
        <w:tc>
          <w:tcPr>
            <w:tcW w:type="dxa" w:w="1191"/>
          </w:tcPr>
          <w:p>
            <w:pPr>
              <w:spacing w:after="20" w:before="20" w:line="252" w:lineRule="auto"/>
              <w:ind w:firstLine="0"/>
              <w:jc w:val="center"/>
            </w:pPr>
            <w:r/>
            <w:r>
              <w:rPr>
                <w:b w:val="0"/>
                <w:sz w:val="18"/>
              </w:rPr>
              <w:t>18,25</w:t>
            </w:r>
          </w:p>
        </w:tc>
        <w:tc>
          <w:tcPr>
            <w:tcW w:type="dxa" w:w="1247"/>
          </w:tcPr>
          <w:p>
            <w:pPr>
              <w:spacing w:after="20" w:before="20" w:line="252" w:lineRule="auto"/>
              <w:ind w:firstLine="0"/>
              <w:jc w:val="center"/>
            </w:pPr>
            <w:r/>
            <w:r>
              <w:rPr>
                <w:b w:val="0"/>
                <w:sz w:val="18"/>
              </w:rPr>
              <w:t>18,76</w:t>
            </w:r>
          </w:p>
        </w:tc>
        <w:tc>
          <w:tcPr>
            <w:tcW w:type="dxa" w:w="1247"/>
          </w:tcPr>
          <w:p>
            <w:pPr>
              <w:spacing w:after="20" w:before="20" w:line="252" w:lineRule="auto"/>
              <w:ind w:firstLine="0"/>
              <w:jc w:val="center"/>
            </w:pPr>
            <w:r/>
            <w:r>
              <w:rPr>
                <w:b w:val="0"/>
                <w:sz w:val="18"/>
              </w:rPr>
              <w:t>18,77</w:t>
            </w:r>
          </w:p>
        </w:tc>
      </w:tr>
      <w:tr>
        <w:trPr>
          <w:cantSplit/>
        </w:trPr>
        <w:tc>
          <w:tcPr>
            <w:tcW w:type="dxa" w:w="680"/>
          </w:tcPr>
          <w:p>
            <w:pPr>
              <w:spacing w:after="20" w:before="20" w:line="252" w:lineRule="auto"/>
              <w:ind w:firstLine="0"/>
              <w:jc w:val="left"/>
            </w:pPr>
            <w:r/>
            <w:r>
              <w:rPr>
                <w:b w:val="0"/>
                <w:sz w:val="18"/>
              </w:rPr>
              <w:t>5</w:t>
            </w:r>
          </w:p>
        </w:tc>
        <w:tc>
          <w:tcPr>
            <w:tcW w:type="dxa" w:w="1247"/>
          </w:tcPr>
          <w:p>
            <w:pPr>
              <w:spacing w:after="20" w:before="20" w:line="252" w:lineRule="auto"/>
              <w:ind w:firstLine="0"/>
              <w:jc w:val="center"/>
            </w:pPr>
            <w:r/>
            <w:r>
              <w:rPr>
                <w:b w:val="0"/>
                <w:sz w:val="18"/>
              </w:rPr>
              <w:t>4.852</w:t>
            </w:r>
          </w:p>
        </w:tc>
        <w:tc>
          <w:tcPr>
            <w:tcW w:type="dxa" w:w="1247"/>
          </w:tcPr>
          <w:p>
            <w:pPr>
              <w:spacing w:after="20" w:before="20" w:line="252" w:lineRule="auto"/>
              <w:ind w:firstLine="0"/>
              <w:jc w:val="center"/>
            </w:pPr>
            <w:r/>
            <w:r>
              <w:rPr>
                <w:b w:val="0"/>
                <w:sz w:val="18"/>
              </w:rPr>
              <w:t>5.183</w:t>
            </w:r>
          </w:p>
        </w:tc>
        <w:tc>
          <w:tcPr>
            <w:tcW w:type="dxa" w:w="1020"/>
          </w:tcPr>
          <w:p>
            <w:pPr>
              <w:spacing w:after="20" w:before="20" w:line="252" w:lineRule="auto"/>
              <w:ind w:firstLine="0"/>
              <w:jc w:val="center"/>
            </w:pPr>
            <w:r/>
            <w:r>
              <w:rPr>
                <w:b w:val="0"/>
                <w:sz w:val="18"/>
              </w:rPr>
              <w:t>6,8</w:t>
            </w:r>
          </w:p>
        </w:tc>
        <w:tc>
          <w:tcPr>
            <w:tcW w:type="dxa" w:w="1191"/>
          </w:tcPr>
          <w:p>
            <w:pPr>
              <w:spacing w:after="20" w:before="20" w:line="252" w:lineRule="auto"/>
              <w:ind w:firstLine="0"/>
              <w:jc w:val="center"/>
            </w:pPr>
            <w:r/>
            <w:r>
              <w:rPr>
                <w:b w:val="0"/>
                <w:sz w:val="18"/>
              </w:rPr>
              <w:t>18,36</w:t>
            </w:r>
          </w:p>
        </w:tc>
        <w:tc>
          <w:tcPr>
            <w:tcW w:type="dxa" w:w="1191"/>
          </w:tcPr>
          <w:p>
            <w:pPr>
              <w:spacing w:after="20" w:before="20" w:line="252" w:lineRule="auto"/>
              <w:ind w:firstLine="0"/>
              <w:jc w:val="center"/>
            </w:pPr>
            <w:r/>
            <w:r>
              <w:rPr>
                <w:b w:val="0"/>
                <w:sz w:val="18"/>
              </w:rPr>
              <w:t>18,20</w:t>
            </w:r>
          </w:p>
        </w:tc>
        <w:tc>
          <w:tcPr>
            <w:tcW w:type="dxa" w:w="1247"/>
          </w:tcPr>
          <w:p>
            <w:pPr>
              <w:spacing w:after="20" w:before="20" w:line="252" w:lineRule="auto"/>
              <w:ind w:firstLine="0"/>
              <w:jc w:val="center"/>
            </w:pPr>
            <w:r/>
            <w:r>
              <w:rPr>
                <w:b w:val="0"/>
                <w:sz w:val="18"/>
              </w:rPr>
              <w:t>17,78</w:t>
            </w:r>
          </w:p>
        </w:tc>
        <w:tc>
          <w:tcPr>
            <w:tcW w:type="dxa" w:w="1247"/>
          </w:tcPr>
          <w:p>
            <w:pPr>
              <w:spacing w:after="20" w:before="20" w:line="252" w:lineRule="auto"/>
              <w:ind w:firstLine="0"/>
              <w:jc w:val="center"/>
            </w:pPr>
            <w:r/>
            <w:r>
              <w:rPr>
                <w:b w:val="0"/>
                <w:sz w:val="18"/>
              </w:rPr>
              <w:t>17,72</w:t>
            </w:r>
          </w:p>
        </w:tc>
      </w:tr>
      <w:tr>
        <w:trPr>
          <w:cantSplit/>
        </w:trPr>
        <w:tc>
          <w:tcPr>
            <w:tcW w:type="dxa" w:w="680"/>
          </w:tcPr>
          <w:p>
            <w:pPr>
              <w:spacing w:after="20" w:before="20" w:line="252" w:lineRule="auto"/>
              <w:ind w:firstLine="0"/>
              <w:jc w:val="left"/>
            </w:pPr>
            <w:r/>
            <w:r>
              <w:rPr>
                <w:b w:val="0"/>
                <w:sz w:val="18"/>
              </w:rPr>
              <w:t>6</w:t>
            </w:r>
          </w:p>
        </w:tc>
        <w:tc>
          <w:tcPr>
            <w:tcW w:type="dxa" w:w="1247"/>
          </w:tcPr>
          <w:p>
            <w:pPr>
              <w:spacing w:after="20" w:before="20" w:line="252" w:lineRule="auto"/>
              <w:ind w:firstLine="0"/>
              <w:jc w:val="center"/>
            </w:pPr>
            <w:r/>
            <w:r>
              <w:rPr>
                <w:b w:val="0"/>
                <w:sz w:val="18"/>
              </w:rPr>
              <w:t>8.365</w:t>
            </w:r>
          </w:p>
        </w:tc>
        <w:tc>
          <w:tcPr>
            <w:tcW w:type="dxa" w:w="1247"/>
          </w:tcPr>
          <w:p>
            <w:pPr>
              <w:spacing w:after="20" w:before="20" w:line="252" w:lineRule="auto"/>
              <w:ind w:firstLine="0"/>
              <w:jc w:val="center"/>
            </w:pPr>
            <w:r/>
            <w:r>
              <w:rPr>
                <w:b w:val="0"/>
                <w:sz w:val="18"/>
              </w:rPr>
              <w:t>8.844</w:t>
            </w:r>
          </w:p>
        </w:tc>
        <w:tc>
          <w:tcPr>
            <w:tcW w:type="dxa" w:w="1020"/>
          </w:tcPr>
          <w:p>
            <w:pPr>
              <w:spacing w:after="20" w:before="20" w:line="252" w:lineRule="auto"/>
              <w:ind w:firstLine="0"/>
              <w:jc w:val="center"/>
            </w:pPr>
            <w:r/>
            <w:r>
              <w:rPr>
                <w:b w:val="0"/>
                <w:sz w:val="18"/>
              </w:rPr>
              <w:t>5,7</w:t>
            </w:r>
          </w:p>
        </w:tc>
        <w:tc>
          <w:tcPr>
            <w:tcW w:type="dxa" w:w="1191"/>
          </w:tcPr>
          <w:p>
            <w:pPr>
              <w:spacing w:after="20" w:before="20" w:line="252" w:lineRule="auto"/>
              <w:ind w:firstLine="0"/>
              <w:jc w:val="center"/>
            </w:pPr>
            <w:r/>
            <w:r>
              <w:rPr>
                <w:b w:val="0"/>
                <w:sz w:val="18"/>
              </w:rPr>
              <w:t>15,97</w:t>
            </w:r>
          </w:p>
        </w:tc>
        <w:tc>
          <w:tcPr>
            <w:tcW w:type="dxa" w:w="1191"/>
          </w:tcPr>
          <w:p>
            <w:pPr>
              <w:spacing w:after="20" w:before="20" w:line="252" w:lineRule="auto"/>
              <w:ind w:firstLine="0"/>
              <w:jc w:val="center"/>
            </w:pPr>
            <w:r/>
            <w:r>
              <w:rPr>
                <w:b w:val="0"/>
                <w:sz w:val="18"/>
              </w:rPr>
              <w:t>15,91</w:t>
            </w:r>
          </w:p>
        </w:tc>
        <w:tc>
          <w:tcPr>
            <w:tcW w:type="dxa" w:w="1247"/>
          </w:tcPr>
          <w:p>
            <w:pPr>
              <w:spacing w:after="20" w:before="20" w:line="252" w:lineRule="auto"/>
              <w:ind w:firstLine="0"/>
              <w:jc w:val="center"/>
            </w:pPr>
            <w:r/>
            <w:r>
              <w:rPr>
                <w:b w:val="0"/>
                <w:sz w:val="18"/>
              </w:rPr>
              <w:t>18,48</w:t>
            </w:r>
          </w:p>
        </w:tc>
        <w:tc>
          <w:tcPr>
            <w:tcW w:type="dxa" w:w="1247"/>
          </w:tcPr>
          <w:p>
            <w:pPr>
              <w:spacing w:after="20" w:before="20" w:line="252" w:lineRule="auto"/>
              <w:ind w:firstLine="0"/>
              <w:jc w:val="center"/>
            </w:pPr>
            <w:r/>
            <w:r>
              <w:rPr>
                <w:b w:val="0"/>
                <w:sz w:val="18"/>
              </w:rPr>
              <w:t>18,47</w:t>
            </w:r>
          </w:p>
        </w:tc>
      </w:tr>
      <w:tr>
        <w:trPr>
          <w:cantSplit/>
        </w:trPr>
        <w:tc>
          <w:tcPr>
            <w:tcW w:type="dxa" w:w="680"/>
          </w:tcPr>
          <w:p>
            <w:pPr>
              <w:spacing w:after="20" w:before="20" w:line="252" w:lineRule="auto"/>
              <w:ind w:firstLine="0"/>
              <w:jc w:val="left"/>
            </w:pPr>
            <w:r/>
            <w:r>
              <w:rPr>
                <w:b w:val="0"/>
                <w:sz w:val="18"/>
              </w:rPr>
              <w:t>7</w:t>
            </w:r>
          </w:p>
        </w:tc>
        <w:tc>
          <w:tcPr>
            <w:tcW w:type="dxa" w:w="1247"/>
          </w:tcPr>
          <w:p>
            <w:pPr>
              <w:spacing w:after="20" w:before="20" w:line="252" w:lineRule="auto"/>
              <w:ind w:firstLine="0"/>
              <w:jc w:val="center"/>
            </w:pPr>
            <w:r/>
            <w:r>
              <w:rPr>
                <w:b w:val="0"/>
                <w:sz w:val="18"/>
              </w:rPr>
              <w:t>14.121</w:t>
            </w:r>
          </w:p>
        </w:tc>
        <w:tc>
          <w:tcPr>
            <w:tcW w:type="dxa" w:w="1247"/>
          </w:tcPr>
          <w:p>
            <w:pPr>
              <w:spacing w:after="20" w:before="20" w:line="252" w:lineRule="auto"/>
              <w:ind w:firstLine="0"/>
              <w:jc w:val="center"/>
            </w:pPr>
            <w:r/>
            <w:r>
              <w:rPr>
                <w:b w:val="0"/>
                <w:sz w:val="18"/>
              </w:rPr>
              <w:t>14.722</w:t>
            </w:r>
          </w:p>
        </w:tc>
        <w:tc>
          <w:tcPr>
            <w:tcW w:type="dxa" w:w="1020"/>
          </w:tcPr>
          <w:p>
            <w:pPr>
              <w:spacing w:after="20" w:before="20" w:line="252" w:lineRule="auto"/>
              <w:ind w:firstLine="0"/>
              <w:jc w:val="center"/>
            </w:pPr>
            <w:r/>
            <w:r>
              <w:rPr>
                <w:b w:val="0"/>
                <w:sz w:val="18"/>
              </w:rPr>
              <w:t>4,3</w:t>
            </w:r>
          </w:p>
        </w:tc>
        <w:tc>
          <w:tcPr>
            <w:tcW w:type="dxa" w:w="1191"/>
          </w:tcPr>
          <w:p>
            <w:pPr>
              <w:spacing w:after="20" w:before="20" w:line="252" w:lineRule="auto"/>
              <w:ind w:firstLine="0"/>
              <w:jc w:val="center"/>
            </w:pPr>
            <w:r/>
            <w:r>
              <w:rPr>
                <w:b w:val="0"/>
                <w:sz w:val="18"/>
              </w:rPr>
              <w:t>12,82</w:t>
            </w:r>
          </w:p>
        </w:tc>
        <w:tc>
          <w:tcPr>
            <w:tcW w:type="dxa" w:w="1191"/>
          </w:tcPr>
          <w:p>
            <w:pPr>
              <w:spacing w:after="20" w:before="20" w:line="252" w:lineRule="auto"/>
              <w:ind w:firstLine="0"/>
              <w:jc w:val="center"/>
            </w:pPr>
            <w:r/>
            <w:r>
              <w:rPr>
                <w:b w:val="0"/>
                <w:sz w:val="18"/>
              </w:rPr>
              <w:t>12,85</w:t>
            </w:r>
          </w:p>
        </w:tc>
        <w:tc>
          <w:tcPr>
            <w:tcW w:type="dxa" w:w="1247"/>
          </w:tcPr>
          <w:p>
            <w:pPr>
              <w:spacing w:after="20" w:before="20" w:line="252" w:lineRule="auto"/>
              <w:ind w:firstLine="0"/>
              <w:jc w:val="center"/>
            </w:pPr>
            <w:r/>
            <w:r>
              <w:rPr>
                <w:b w:val="0"/>
                <w:sz w:val="18"/>
              </w:rPr>
              <w:t>18,48</w:t>
            </w:r>
          </w:p>
        </w:tc>
        <w:tc>
          <w:tcPr>
            <w:tcW w:type="dxa" w:w="1247"/>
          </w:tcPr>
          <w:p>
            <w:pPr>
              <w:spacing w:after="20" w:before="20" w:line="252" w:lineRule="auto"/>
              <w:ind w:firstLine="0"/>
              <w:jc w:val="center"/>
            </w:pPr>
            <w:r/>
            <w:r>
              <w:rPr>
                <w:b w:val="0"/>
                <w:sz w:val="18"/>
              </w:rPr>
              <w:t>19,11</w:t>
            </w:r>
          </w:p>
        </w:tc>
      </w:tr>
      <w:tr>
        <w:trPr>
          <w:cantSplit/>
        </w:trPr>
        <w:tc>
          <w:tcPr>
            <w:tcW w:type="dxa" w:w="680"/>
          </w:tcPr>
          <w:p>
            <w:pPr>
              <w:spacing w:after="20" w:before="20" w:line="252" w:lineRule="auto"/>
              <w:ind w:firstLine="0"/>
              <w:jc w:val="left"/>
            </w:pPr>
            <w:r/>
            <w:r>
              <w:rPr>
                <w:b w:val="0"/>
                <w:sz w:val="18"/>
              </w:rPr>
              <w:t>8</w:t>
            </w:r>
          </w:p>
        </w:tc>
        <w:tc>
          <w:tcPr>
            <w:tcW w:type="dxa" w:w="1247"/>
          </w:tcPr>
          <w:p>
            <w:pPr>
              <w:spacing w:after="20" w:before="20" w:line="252" w:lineRule="auto"/>
              <w:ind w:firstLine="0"/>
              <w:jc w:val="center"/>
            </w:pPr>
            <w:r/>
            <w:r>
              <w:rPr>
                <w:b w:val="0"/>
                <w:sz w:val="18"/>
              </w:rPr>
              <w:t>17.040</w:t>
            </w:r>
          </w:p>
        </w:tc>
        <w:tc>
          <w:tcPr>
            <w:tcW w:type="dxa" w:w="1247"/>
          </w:tcPr>
          <w:p>
            <w:pPr>
              <w:spacing w:after="20" w:before="20" w:line="252" w:lineRule="auto"/>
              <w:ind w:firstLine="0"/>
              <w:jc w:val="center"/>
            </w:pPr>
            <w:r/>
            <w:r>
              <w:rPr>
                <w:b w:val="0"/>
                <w:sz w:val="18"/>
              </w:rPr>
              <w:t>18.206</w:t>
            </w:r>
          </w:p>
        </w:tc>
        <w:tc>
          <w:tcPr>
            <w:tcW w:type="dxa" w:w="1020"/>
          </w:tcPr>
          <w:p>
            <w:pPr>
              <w:spacing w:after="20" w:before="20" w:line="252" w:lineRule="auto"/>
              <w:ind w:firstLine="0"/>
              <w:jc w:val="center"/>
            </w:pPr>
            <w:r/>
            <w:r>
              <w:rPr>
                <w:b w:val="0"/>
                <w:sz w:val="18"/>
              </w:rPr>
              <w:t>6,8</w:t>
            </w:r>
          </w:p>
        </w:tc>
        <w:tc>
          <w:tcPr>
            <w:tcW w:type="dxa" w:w="1191"/>
          </w:tcPr>
          <w:p>
            <w:pPr>
              <w:spacing w:after="20" w:before="20" w:line="252" w:lineRule="auto"/>
              <w:ind w:firstLine="0"/>
              <w:jc w:val="center"/>
            </w:pPr>
            <w:r/>
            <w:r>
              <w:rPr>
                <w:b w:val="0"/>
                <w:sz w:val="18"/>
              </w:rPr>
              <w:t>12,37</w:t>
            </w:r>
          </w:p>
        </w:tc>
        <w:tc>
          <w:tcPr>
            <w:tcW w:type="dxa" w:w="1191"/>
          </w:tcPr>
          <w:p>
            <w:pPr>
              <w:spacing w:after="20" w:before="20" w:line="252" w:lineRule="auto"/>
              <w:ind w:firstLine="0"/>
              <w:jc w:val="center"/>
            </w:pPr>
            <w:r/>
            <w:r>
              <w:rPr>
                <w:b w:val="0"/>
                <w:sz w:val="18"/>
              </w:rPr>
              <w:t>12,29</w:t>
            </w:r>
          </w:p>
        </w:tc>
        <w:tc>
          <w:tcPr>
            <w:tcW w:type="dxa" w:w="1247"/>
          </w:tcPr>
          <w:p>
            <w:pPr>
              <w:spacing w:after="20" w:before="20" w:line="252" w:lineRule="auto"/>
              <w:ind w:firstLine="0"/>
              <w:jc w:val="center"/>
            </w:pPr>
            <w:r/>
            <w:r>
              <w:rPr>
                <w:b w:val="0"/>
                <w:sz w:val="18"/>
              </w:rPr>
              <w:t>17,60</w:t>
            </w:r>
          </w:p>
        </w:tc>
        <w:tc>
          <w:tcPr>
            <w:tcW w:type="dxa" w:w="1247"/>
          </w:tcPr>
          <w:p>
            <w:pPr>
              <w:spacing w:after="20" w:before="20" w:line="252" w:lineRule="auto"/>
              <w:ind w:firstLine="0"/>
              <w:jc w:val="center"/>
            </w:pPr>
            <w:r/>
            <w:r>
              <w:rPr>
                <w:b w:val="0"/>
                <w:sz w:val="18"/>
              </w:rPr>
              <w:t>18,05</w:t>
            </w:r>
          </w:p>
        </w:tc>
      </w:tr>
      <w:tr>
        <w:trPr>
          <w:cantSplit/>
        </w:trPr>
        <w:tc>
          <w:tcPr>
            <w:tcW w:type="dxa" w:w="680"/>
          </w:tcPr>
          <w:p>
            <w:pPr>
              <w:spacing w:after="20" w:before="20" w:line="252" w:lineRule="auto"/>
              <w:ind w:firstLine="0"/>
              <w:jc w:val="left"/>
            </w:pPr>
            <w:r/>
            <w:r>
              <w:rPr>
                <w:b w:val="0"/>
                <w:sz w:val="18"/>
              </w:rPr>
              <w:t>9</w:t>
            </w:r>
          </w:p>
        </w:tc>
        <w:tc>
          <w:tcPr>
            <w:tcW w:type="dxa" w:w="1247"/>
          </w:tcPr>
          <w:p>
            <w:pPr>
              <w:spacing w:after="20" w:before="20" w:line="252" w:lineRule="auto"/>
              <w:ind w:firstLine="0"/>
              <w:jc w:val="center"/>
            </w:pPr>
            <w:r/>
            <w:r>
              <w:rPr>
                <w:b w:val="0"/>
                <w:sz w:val="18"/>
              </w:rPr>
              <w:t>14.813</w:t>
            </w:r>
          </w:p>
        </w:tc>
        <w:tc>
          <w:tcPr>
            <w:tcW w:type="dxa" w:w="1247"/>
          </w:tcPr>
          <w:p>
            <w:pPr>
              <w:spacing w:after="20" w:before="20" w:line="252" w:lineRule="auto"/>
              <w:ind w:firstLine="0"/>
              <w:jc w:val="center"/>
            </w:pPr>
            <w:r/>
            <w:r>
              <w:rPr>
                <w:b w:val="0"/>
                <w:sz w:val="18"/>
              </w:rPr>
              <w:t>16.127</w:t>
            </w:r>
          </w:p>
        </w:tc>
        <w:tc>
          <w:tcPr>
            <w:tcW w:type="dxa" w:w="1020"/>
          </w:tcPr>
          <w:p>
            <w:pPr>
              <w:spacing w:after="20" w:before="20" w:line="252" w:lineRule="auto"/>
              <w:ind w:firstLine="0"/>
              <w:jc w:val="center"/>
            </w:pPr>
            <w:r/>
            <w:r>
              <w:rPr>
                <w:b w:val="0"/>
                <w:sz w:val="18"/>
              </w:rPr>
              <w:t>8,9</w:t>
            </w:r>
          </w:p>
        </w:tc>
        <w:tc>
          <w:tcPr>
            <w:tcW w:type="dxa" w:w="1191"/>
          </w:tcPr>
          <w:p>
            <w:pPr>
              <w:spacing w:after="20" w:before="20" w:line="252" w:lineRule="auto"/>
              <w:ind w:firstLine="0"/>
              <w:jc w:val="center"/>
            </w:pPr>
            <w:r/>
            <w:r>
              <w:rPr>
                <w:b w:val="0"/>
                <w:sz w:val="18"/>
              </w:rPr>
              <w:t>13,18</w:t>
            </w:r>
          </w:p>
        </w:tc>
        <w:tc>
          <w:tcPr>
            <w:tcW w:type="dxa" w:w="1191"/>
          </w:tcPr>
          <w:p>
            <w:pPr>
              <w:spacing w:after="20" w:before="20" w:line="252" w:lineRule="auto"/>
              <w:ind w:firstLine="0"/>
              <w:jc w:val="center"/>
            </w:pPr>
            <w:r/>
            <w:r>
              <w:rPr>
                <w:b w:val="0"/>
                <w:sz w:val="18"/>
              </w:rPr>
              <w:t>13,06</w:t>
            </w:r>
          </w:p>
        </w:tc>
        <w:tc>
          <w:tcPr>
            <w:tcW w:type="dxa" w:w="1247"/>
          </w:tcPr>
          <w:p>
            <w:pPr>
              <w:spacing w:after="20" w:before="20" w:line="252" w:lineRule="auto"/>
              <w:ind w:firstLine="0"/>
              <w:jc w:val="center"/>
            </w:pPr>
            <w:r/>
            <w:r>
              <w:rPr>
                <w:b w:val="0"/>
                <w:sz w:val="18"/>
              </w:rPr>
              <w:t>17,11</w:t>
            </w:r>
          </w:p>
        </w:tc>
        <w:tc>
          <w:tcPr>
            <w:tcW w:type="dxa" w:w="1247"/>
          </w:tcPr>
          <w:p>
            <w:pPr>
              <w:spacing w:after="20" w:before="20" w:line="252" w:lineRule="auto"/>
              <w:ind w:firstLine="0"/>
              <w:jc w:val="center"/>
            </w:pPr>
            <w:r/>
            <w:r>
              <w:rPr>
                <w:b w:val="0"/>
                <w:sz w:val="18"/>
              </w:rPr>
              <w:t>17,32</w:t>
            </w:r>
          </w:p>
        </w:tc>
      </w:tr>
      <w:tr>
        <w:trPr>
          <w:cantSplit/>
        </w:trPr>
        <w:tc>
          <w:tcPr>
            <w:tcW w:type="dxa" w:w="680"/>
          </w:tcPr>
          <w:p>
            <w:pPr>
              <w:spacing w:after="20" w:before="20" w:line="252" w:lineRule="auto"/>
              <w:ind w:firstLine="0"/>
              <w:jc w:val="left"/>
            </w:pPr>
            <w:r/>
            <w:r>
              <w:rPr>
                <w:b w:val="0"/>
                <w:sz w:val="18"/>
              </w:rPr>
              <w:t>10</w:t>
            </w:r>
          </w:p>
        </w:tc>
        <w:tc>
          <w:tcPr>
            <w:tcW w:type="dxa" w:w="1247"/>
          </w:tcPr>
          <w:p>
            <w:pPr>
              <w:spacing w:after="20" w:before="20" w:line="252" w:lineRule="auto"/>
              <w:ind w:firstLine="0"/>
              <w:jc w:val="center"/>
            </w:pPr>
            <w:r/>
            <w:r>
              <w:rPr>
                <w:b w:val="0"/>
                <w:sz w:val="18"/>
              </w:rPr>
              <w:t>13.307</w:t>
            </w:r>
          </w:p>
        </w:tc>
        <w:tc>
          <w:tcPr>
            <w:tcW w:type="dxa" w:w="1247"/>
          </w:tcPr>
          <w:p>
            <w:pPr>
              <w:spacing w:after="20" w:before="20" w:line="252" w:lineRule="auto"/>
              <w:ind w:firstLine="0"/>
              <w:jc w:val="center"/>
            </w:pPr>
            <w:r/>
            <w:r>
              <w:rPr>
                <w:b w:val="0"/>
                <w:sz w:val="18"/>
              </w:rPr>
              <w:t>14.475</w:t>
            </w:r>
          </w:p>
        </w:tc>
        <w:tc>
          <w:tcPr>
            <w:tcW w:type="dxa" w:w="1020"/>
          </w:tcPr>
          <w:p>
            <w:pPr>
              <w:spacing w:after="20" w:before="20" w:line="252" w:lineRule="auto"/>
              <w:ind w:firstLine="0"/>
              <w:jc w:val="center"/>
            </w:pPr>
            <w:r/>
            <w:r>
              <w:rPr>
                <w:b w:val="0"/>
                <w:sz w:val="18"/>
              </w:rPr>
              <w:t>8,8</w:t>
            </w:r>
          </w:p>
        </w:tc>
        <w:tc>
          <w:tcPr>
            <w:tcW w:type="dxa" w:w="1191"/>
          </w:tcPr>
          <w:p>
            <w:pPr>
              <w:spacing w:after="20" w:before="20" w:line="252" w:lineRule="auto"/>
              <w:ind w:firstLine="0"/>
              <w:jc w:val="center"/>
            </w:pPr>
            <w:r/>
            <w:r>
              <w:rPr>
                <w:b w:val="0"/>
                <w:sz w:val="18"/>
              </w:rPr>
              <w:t>13,23</w:t>
            </w:r>
          </w:p>
        </w:tc>
        <w:tc>
          <w:tcPr>
            <w:tcW w:type="dxa" w:w="1191"/>
          </w:tcPr>
          <w:p>
            <w:pPr>
              <w:spacing w:after="20" w:before="20" w:line="252" w:lineRule="auto"/>
              <w:ind w:firstLine="0"/>
              <w:jc w:val="center"/>
            </w:pPr>
            <w:r/>
            <w:r>
              <w:rPr>
                <w:b w:val="0"/>
                <w:sz w:val="18"/>
              </w:rPr>
              <w:t>13,07</w:t>
            </w:r>
          </w:p>
        </w:tc>
        <w:tc>
          <w:tcPr>
            <w:tcW w:type="dxa" w:w="1247"/>
          </w:tcPr>
          <w:p>
            <w:pPr>
              <w:spacing w:after="20" w:before="20" w:line="252" w:lineRule="auto"/>
              <w:ind w:firstLine="0"/>
              <w:jc w:val="center"/>
            </w:pPr>
            <w:r/>
            <w:r>
              <w:rPr>
                <w:b w:val="0"/>
                <w:sz w:val="18"/>
              </w:rPr>
              <w:t>17,15</w:t>
            </w:r>
          </w:p>
        </w:tc>
        <w:tc>
          <w:tcPr>
            <w:tcW w:type="dxa" w:w="1247"/>
          </w:tcPr>
          <w:p>
            <w:pPr>
              <w:spacing w:after="20" w:before="20" w:line="252" w:lineRule="auto"/>
              <w:ind w:firstLine="0"/>
              <w:jc w:val="center"/>
            </w:pPr>
            <w:r/>
            <w:r>
              <w:rPr>
                <w:b w:val="0"/>
                <w:sz w:val="18"/>
              </w:rPr>
              <w:t>17,25</w:t>
            </w:r>
          </w:p>
        </w:tc>
      </w:tr>
      <w:tr>
        <w:trPr>
          <w:cantSplit/>
        </w:trPr>
        <w:tc>
          <w:tcPr>
            <w:tcW w:type="dxa" w:w="680"/>
          </w:tcPr>
          <w:p>
            <w:pPr>
              <w:spacing w:after="20" w:before="20" w:line="252" w:lineRule="auto"/>
              <w:ind w:firstLine="0"/>
              <w:jc w:val="left"/>
            </w:pPr>
            <w:r/>
            <w:r>
              <w:rPr>
                <w:b w:val="0"/>
                <w:sz w:val="18"/>
              </w:rPr>
              <w:t>11</w:t>
            </w:r>
          </w:p>
        </w:tc>
        <w:tc>
          <w:tcPr>
            <w:tcW w:type="dxa" w:w="1247"/>
          </w:tcPr>
          <w:p>
            <w:pPr>
              <w:spacing w:after="20" w:before="20" w:line="252" w:lineRule="auto"/>
              <w:ind w:firstLine="0"/>
              <w:jc w:val="center"/>
            </w:pPr>
            <w:r/>
            <w:r>
              <w:rPr>
                <w:b w:val="0"/>
                <w:sz w:val="18"/>
              </w:rPr>
              <w:t>12.800</w:t>
            </w:r>
          </w:p>
        </w:tc>
        <w:tc>
          <w:tcPr>
            <w:tcW w:type="dxa" w:w="1247"/>
          </w:tcPr>
          <w:p>
            <w:pPr>
              <w:spacing w:after="20" w:before="20" w:line="252" w:lineRule="auto"/>
              <w:ind w:firstLine="0"/>
              <w:jc w:val="center"/>
            </w:pPr>
            <w:r/>
            <w:r>
              <w:rPr>
                <w:b w:val="0"/>
                <w:sz w:val="18"/>
              </w:rPr>
              <w:t>13.892</w:t>
            </w:r>
          </w:p>
        </w:tc>
        <w:tc>
          <w:tcPr>
            <w:tcW w:type="dxa" w:w="1020"/>
          </w:tcPr>
          <w:p>
            <w:pPr>
              <w:spacing w:after="20" w:before="20" w:line="252" w:lineRule="auto"/>
              <w:ind w:firstLine="0"/>
              <w:jc w:val="center"/>
            </w:pPr>
            <w:r/>
            <w:r>
              <w:rPr>
                <w:b w:val="0"/>
                <w:sz w:val="18"/>
              </w:rPr>
              <w:t>8,5</w:t>
            </w:r>
          </w:p>
        </w:tc>
        <w:tc>
          <w:tcPr>
            <w:tcW w:type="dxa" w:w="1191"/>
          </w:tcPr>
          <w:p>
            <w:pPr>
              <w:spacing w:after="20" w:before="20" w:line="252" w:lineRule="auto"/>
              <w:ind w:firstLine="0"/>
              <w:jc w:val="center"/>
            </w:pPr>
            <w:r/>
            <w:r>
              <w:rPr>
                <w:b w:val="0"/>
                <w:sz w:val="18"/>
              </w:rPr>
              <w:t>13,02</w:t>
            </w:r>
          </w:p>
        </w:tc>
        <w:tc>
          <w:tcPr>
            <w:tcW w:type="dxa" w:w="1191"/>
          </w:tcPr>
          <w:p>
            <w:pPr>
              <w:spacing w:after="20" w:before="20" w:line="252" w:lineRule="auto"/>
              <w:ind w:firstLine="0"/>
              <w:jc w:val="center"/>
            </w:pPr>
            <w:r/>
            <w:r>
              <w:rPr>
                <w:b w:val="0"/>
                <w:sz w:val="18"/>
              </w:rPr>
              <w:t>12,87</w:t>
            </w:r>
          </w:p>
        </w:tc>
        <w:tc>
          <w:tcPr>
            <w:tcW w:type="dxa" w:w="1247"/>
          </w:tcPr>
          <w:p>
            <w:pPr>
              <w:spacing w:after="20" w:before="20" w:line="252" w:lineRule="auto"/>
              <w:ind w:firstLine="0"/>
              <w:jc w:val="center"/>
            </w:pPr>
            <w:r/>
            <w:r>
              <w:rPr>
                <w:b w:val="0"/>
                <w:sz w:val="18"/>
              </w:rPr>
              <w:t>17,52</w:t>
            </w:r>
          </w:p>
        </w:tc>
        <w:tc>
          <w:tcPr>
            <w:tcW w:type="dxa" w:w="1247"/>
          </w:tcPr>
          <w:p>
            <w:pPr>
              <w:spacing w:after="20" w:before="20" w:line="252" w:lineRule="auto"/>
              <w:ind w:firstLine="0"/>
              <w:jc w:val="center"/>
            </w:pPr>
            <w:r/>
            <w:r>
              <w:rPr>
                <w:b w:val="0"/>
                <w:sz w:val="18"/>
              </w:rPr>
              <w:t>17,50</w:t>
            </w:r>
          </w:p>
        </w:tc>
      </w:tr>
      <w:tr>
        <w:trPr>
          <w:cantSplit/>
        </w:trPr>
        <w:tc>
          <w:tcPr>
            <w:tcW w:type="dxa" w:w="680"/>
          </w:tcPr>
          <w:p>
            <w:pPr>
              <w:spacing w:after="20" w:before="20" w:line="252" w:lineRule="auto"/>
              <w:ind w:firstLine="0"/>
              <w:jc w:val="left"/>
            </w:pPr>
            <w:r/>
            <w:r>
              <w:rPr>
                <w:b w:val="0"/>
                <w:sz w:val="18"/>
              </w:rPr>
              <w:t>12</w:t>
            </w:r>
          </w:p>
        </w:tc>
        <w:tc>
          <w:tcPr>
            <w:tcW w:type="dxa" w:w="1247"/>
          </w:tcPr>
          <w:p>
            <w:pPr>
              <w:spacing w:after="20" w:before="20" w:line="252" w:lineRule="auto"/>
              <w:ind w:firstLine="0"/>
              <w:jc w:val="center"/>
            </w:pPr>
            <w:r/>
            <w:r>
              <w:rPr>
                <w:b w:val="0"/>
                <w:sz w:val="18"/>
              </w:rPr>
              <w:t>13.140</w:t>
            </w:r>
          </w:p>
        </w:tc>
        <w:tc>
          <w:tcPr>
            <w:tcW w:type="dxa" w:w="1247"/>
          </w:tcPr>
          <w:p>
            <w:pPr>
              <w:spacing w:after="20" w:before="20" w:line="252" w:lineRule="auto"/>
              <w:ind w:firstLine="0"/>
              <w:jc w:val="center"/>
            </w:pPr>
            <w:r/>
            <w:r>
              <w:rPr>
                <w:b w:val="0"/>
                <w:sz w:val="18"/>
              </w:rPr>
              <w:t>14.161</w:t>
            </w:r>
          </w:p>
        </w:tc>
        <w:tc>
          <w:tcPr>
            <w:tcW w:type="dxa" w:w="1020"/>
          </w:tcPr>
          <w:p>
            <w:pPr>
              <w:spacing w:after="20" w:before="20" w:line="252" w:lineRule="auto"/>
              <w:ind w:firstLine="0"/>
              <w:jc w:val="center"/>
            </w:pPr>
            <w:r/>
            <w:r>
              <w:rPr>
                <w:b w:val="0"/>
                <w:sz w:val="18"/>
              </w:rPr>
              <w:t>7,8</w:t>
            </w:r>
          </w:p>
        </w:tc>
        <w:tc>
          <w:tcPr>
            <w:tcW w:type="dxa" w:w="1191"/>
          </w:tcPr>
          <w:p>
            <w:pPr>
              <w:spacing w:after="20" w:before="20" w:line="252" w:lineRule="auto"/>
              <w:ind w:firstLine="0"/>
              <w:jc w:val="center"/>
            </w:pPr>
            <w:r/>
            <w:r>
              <w:rPr>
                <w:b w:val="0"/>
                <w:sz w:val="18"/>
              </w:rPr>
              <w:t>12,67</w:t>
            </w:r>
          </w:p>
        </w:tc>
        <w:tc>
          <w:tcPr>
            <w:tcW w:type="dxa" w:w="1191"/>
          </w:tcPr>
          <w:p>
            <w:pPr>
              <w:spacing w:after="20" w:before="20" w:line="252" w:lineRule="auto"/>
              <w:ind w:firstLine="0"/>
              <w:jc w:val="center"/>
            </w:pPr>
            <w:r/>
            <w:r>
              <w:rPr>
                <w:b w:val="0"/>
                <w:sz w:val="18"/>
              </w:rPr>
              <w:t>12,56</w:t>
            </w:r>
          </w:p>
        </w:tc>
        <w:tc>
          <w:tcPr>
            <w:tcW w:type="dxa" w:w="1247"/>
          </w:tcPr>
          <w:p>
            <w:pPr>
              <w:spacing w:after="20" w:before="20" w:line="252" w:lineRule="auto"/>
              <w:ind w:firstLine="0"/>
              <w:jc w:val="center"/>
            </w:pPr>
            <w:r/>
            <w:r>
              <w:rPr>
                <w:b w:val="0"/>
                <w:sz w:val="18"/>
              </w:rPr>
              <w:t>17,67</w:t>
            </w:r>
          </w:p>
        </w:tc>
        <w:tc>
          <w:tcPr>
            <w:tcW w:type="dxa" w:w="1247"/>
          </w:tcPr>
          <w:p>
            <w:pPr>
              <w:spacing w:after="20" w:before="20" w:line="252" w:lineRule="auto"/>
              <w:ind w:firstLine="0"/>
              <w:jc w:val="center"/>
            </w:pPr>
            <w:r/>
            <w:r>
              <w:rPr>
                <w:b w:val="0"/>
                <w:sz w:val="18"/>
              </w:rPr>
              <w:t>17,64</w:t>
            </w:r>
          </w:p>
        </w:tc>
      </w:tr>
      <w:tr>
        <w:trPr>
          <w:cantSplit/>
        </w:trPr>
        <w:tc>
          <w:tcPr>
            <w:tcW w:type="dxa" w:w="680"/>
          </w:tcPr>
          <w:p>
            <w:pPr>
              <w:spacing w:after="20" w:before="20" w:line="252" w:lineRule="auto"/>
              <w:ind w:firstLine="0"/>
              <w:jc w:val="left"/>
            </w:pPr>
            <w:r/>
            <w:r>
              <w:rPr>
                <w:b w:val="0"/>
                <w:sz w:val="18"/>
              </w:rPr>
              <w:t>13</w:t>
            </w:r>
          </w:p>
        </w:tc>
        <w:tc>
          <w:tcPr>
            <w:tcW w:type="dxa" w:w="1247"/>
          </w:tcPr>
          <w:p>
            <w:pPr>
              <w:spacing w:after="20" w:before="20" w:line="252" w:lineRule="auto"/>
              <w:ind w:firstLine="0"/>
              <w:jc w:val="center"/>
            </w:pPr>
            <w:r/>
            <w:r>
              <w:rPr>
                <w:b w:val="0"/>
                <w:sz w:val="18"/>
              </w:rPr>
              <w:t>13.873</w:t>
            </w:r>
          </w:p>
        </w:tc>
        <w:tc>
          <w:tcPr>
            <w:tcW w:type="dxa" w:w="1247"/>
          </w:tcPr>
          <w:p>
            <w:pPr>
              <w:spacing w:after="20" w:before="20" w:line="252" w:lineRule="auto"/>
              <w:ind w:firstLine="0"/>
              <w:jc w:val="center"/>
            </w:pPr>
            <w:r/>
            <w:r>
              <w:rPr>
                <w:b w:val="0"/>
                <w:sz w:val="18"/>
              </w:rPr>
              <w:t>14.926</w:t>
            </w:r>
          </w:p>
        </w:tc>
        <w:tc>
          <w:tcPr>
            <w:tcW w:type="dxa" w:w="1020"/>
          </w:tcPr>
          <w:p>
            <w:pPr>
              <w:spacing w:after="20" w:before="20" w:line="252" w:lineRule="auto"/>
              <w:ind w:firstLine="0"/>
              <w:jc w:val="center"/>
            </w:pPr>
            <w:r/>
            <w:r>
              <w:rPr>
                <w:b w:val="0"/>
                <w:sz w:val="18"/>
              </w:rPr>
              <w:t>7,6</w:t>
            </w:r>
          </w:p>
        </w:tc>
        <w:tc>
          <w:tcPr>
            <w:tcW w:type="dxa" w:w="1191"/>
          </w:tcPr>
          <w:p>
            <w:pPr>
              <w:spacing w:after="20" w:before="20" w:line="252" w:lineRule="auto"/>
              <w:ind w:firstLine="0"/>
              <w:jc w:val="center"/>
            </w:pPr>
            <w:r/>
            <w:r>
              <w:rPr>
                <w:b w:val="0"/>
                <w:sz w:val="18"/>
              </w:rPr>
              <w:t>12,31</w:t>
            </w:r>
          </w:p>
        </w:tc>
        <w:tc>
          <w:tcPr>
            <w:tcW w:type="dxa" w:w="1191"/>
          </w:tcPr>
          <w:p>
            <w:pPr>
              <w:spacing w:after="20" w:before="20" w:line="252" w:lineRule="auto"/>
              <w:ind w:firstLine="0"/>
              <w:jc w:val="center"/>
            </w:pPr>
            <w:r/>
            <w:r>
              <w:rPr>
                <w:b w:val="0"/>
                <w:sz w:val="18"/>
              </w:rPr>
              <w:t>12,19</w:t>
            </w:r>
          </w:p>
        </w:tc>
        <w:tc>
          <w:tcPr>
            <w:tcW w:type="dxa" w:w="1247"/>
          </w:tcPr>
          <w:p>
            <w:pPr>
              <w:spacing w:after="20" w:before="20" w:line="252" w:lineRule="auto"/>
              <w:ind w:firstLine="0"/>
              <w:jc w:val="center"/>
            </w:pPr>
            <w:r/>
            <w:r>
              <w:rPr>
                <w:b w:val="0"/>
                <w:sz w:val="18"/>
              </w:rPr>
              <w:t>17,83</w:t>
            </w:r>
          </w:p>
        </w:tc>
        <w:tc>
          <w:tcPr>
            <w:tcW w:type="dxa" w:w="1247"/>
          </w:tcPr>
          <w:p>
            <w:pPr>
              <w:spacing w:after="20" w:before="20" w:line="252" w:lineRule="auto"/>
              <w:ind w:firstLine="0"/>
              <w:jc w:val="center"/>
            </w:pPr>
            <w:r/>
            <w:r>
              <w:rPr>
                <w:b w:val="0"/>
                <w:sz w:val="18"/>
              </w:rPr>
              <w:t>17,80</w:t>
            </w:r>
          </w:p>
        </w:tc>
      </w:tr>
      <w:tr>
        <w:trPr>
          <w:cantSplit/>
        </w:trPr>
        <w:tc>
          <w:tcPr>
            <w:tcW w:type="dxa" w:w="680"/>
          </w:tcPr>
          <w:p>
            <w:pPr>
              <w:spacing w:after="20" w:before="20" w:line="252" w:lineRule="auto"/>
              <w:ind w:firstLine="0"/>
              <w:jc w:val="left"/>
            </w:pPr>
            <w:r/>
            <w:r>
              <w:rPr>
                <w:b w:val="0"/>
                <w:sz w:val="18"/>
              </w:rPr>
              <w:t>14</w:t>
            </w:r>
          </w:p>
        </w:tc>
        <w:tc>
          <w:tcPr>
            <w:tcW w:type="dxa" w:w="1247"/>
          </w:tcPr>
          <w:p>
            <w:pPr>
              <w:spacing w:after="20" w:before="20" w:line="252" w:lineRule="auto"/>
              <w:ind w:firstLine="0"/>
              <w:jc w:val="center"/>
            </w:pPr>
            <w:r/>
            <w:r>
              <w:rPr>
                <w:b w:val="0"/>
                <w:sz w:val="18"/>
              </w:rPr>
              <w:t>15.567</w:t>
            </w:r>
          </w:p>
        </w:tc>
        <w:tc>
          <w:tcPr>
            <w:tcW w:type="dxa" w:w="1247"/>
          </w:tcPr>
          <w:p>
            <w:pPr>
              <w:spacing w:after="20" w:before="20" w:line="252" w:lineRule="auto"/>
              <w:ind w:firstLine="0"/>
              <w:jc w:val="center"/>
            </w:pPr>
            <w:r/>
            <w:r>
              <w:rPr>
                <w:b w:val="0"/>
                <w:sz w:val="18"/>
              </w:rPr>
              <w:t>16.761</w:t>
            </w:r>
          </w:p>
        </w:tc>
        <w:tc>
          <w:tcPr>
            <w:tcW w:type="dxa" w:w="1020"/>
          </w:tcPr>
          <w:p>
            <w:pPr>
              <w:spacing w:after="20" w:before="20" w:line="252" w:lineRule="auto"/>
              <w:ind w:firstLine="0"/>
              <w:jc w:val="center"/>
            </w:pPr>
            <w:r/>
            <w:r>
              <w:rPr>
                <w:b w:val="0"/>
                <w:sz w:val="18"/>
              </w:rPr>
              <w:t>7,7</w:t>
            </w:r>
          </w:p>
        </w:tc>
        <w:tc>
          <w:tcPr>
            <w:tcW w:type="dxa" w:w="1191"/>
          </w:tcPr>
          <w:p>
            <w:pPr>
              <w:spacing w:after="20" w:before="20" w:line="252" w:lineRule="auto"/>
              <w:ind w:firstLine="0"/>
              <w:jc w:val="center"/>
            </w:pPr>
            <w:r/>
            <w:r>
              <w:rPr>
                <w:b w:val="0"/>
                <w:sz w:val="18"/>
              </w:rPr>
              <w:t>11,42</w:t>
            </w:r>
          </w:p>
        </w:tc>
        <w:tc>
          <w:tcPr>
            <w:tcW w:type="dxa" w:w="1191"/>
          </w:tcPr>
          <w:p>
            <w:pPr>
              <w:spacing w:after="20" w:before="20" w:line="252" w:lineRule="auto"/>
              <w:ind w:firstLine="0"/>
              <w:jc w:val="center"/>
            </w:pPr>
            <w:r/>
            <w:r>
              <w:rPr>
                <w:b w:val="0"/>
                <w:sz w:val="18"/>
              </w:rPr>
              <w:t>11,31</w:t>
            </w:r>
          </w:p>
        </w:tc>
        <w:tc>
          <w:tcPr>
            <w:tcW w:type="dxa" w:w="1247"/>
          </w:tcPr>
          <w:p>
            <w:pPr>
              <w:spacing w:after="20" w:before="20" w:line="252" w:lineRule="auto"/>
              <w:ind w:firstLine="0"/>
              <w:jc w:val="center"/>
            </w:pPr>
            <w:r/>
            <w:r>
              <w:rPr>
                <w:b w:val="0"/>
                <w:sz w:val="18"/>
              </w:rPr>
              <w:t>18,01</w:t>
            </w:r>
          </w:p>
        </w:tc>
        <w:tc>
          <w:tcPr>
            <w:tcW w:type="dxa" w:w="1247"/>
          </w:tcPr>
          <w:p>
            <w:pPr>
              <w:spacing w:after="20" w:before="20" w:line="252" w:lineRule="auto"/>
              <w:ind w:firstLine="0"/>
              <w:jc w:val="center"/>
            </w:pPr>
            <w:r/>
            <w:r>
              <w:rPr>
                <w:b w:val="0"/>
                <w:sz w:val="18"/>
              </w:rPr>
              <w:t>17,97</w:t>
            </w:r>
          </w:p>
        </w:tc>
      </w:tr>
      <w:tr>
        <w:trPr>
          <w:cantSplit/>
        </w:trPr>
        <w:tc>
          <w:tcPr>
            <w:tcW w:type="dxa" w:w="680"/>
          </w:tcPr>
          <w:p>
            <w:pPr>
              <w:spacing w:after="20" w:before="20" w:line="252" w:lineRule="auto"/>
              <w:ind w:firstLine="0"/>
              <w:jc w:val="left"/>
            </w:pPr>
            <w:r/>
            <w:r>
              <w:rPr>
                <w:b w:val="0"/>
                <w:sz w:val="18"/>
              </w:rPr>
              <w:t>15</w:t>
            </w:r>
          </w:p>
        </w:tc>
        <w:tc>
          <w:tcPr>
            <w:tcW w:type="dxa" w:w="1247"/>
          </w:tcPr>
          <w:p>
            <w:pPr>
              <w:spacing w:after="20" w:before="20" w:line="252" w:lineRule="auto"/>
              <w:ind w:firstLine="0"/>
              <w:jc w:val="center"/>
            </w:pPr>
            <w:r/>
            <w:r>
              <w:rPr>
                <w:b w:val="0"/>
                <w:sz w:val="18"/>
              </w:rPr>
              <w:t>15.980</w:t>
            </w:r>
          </w:p>
        </w:tc>
        <w:tc>
          <w:tcPr>
            <w:tcW w:type="dxa" w:w="1247"/>
          </w:tcPr>
          <w:p>
            <w:pPr>
              <w:spacing w:after="20" w:before="20" w:line="252" w:lineRule="auto"/>
              <w:ind w:firstLine="0"/>
              <w:jc w:val="center"/>
            </w:pPr>
            <w:r/>
            <w:r>
              <w:rPr>
                <w:b w:val="0"/>
                <w:sz w:val="18"/>
              </w:rPr>
              <w:t>17.108</w:t>
            </w:r>
          </w:p>
        </w:tc>
        <w:tc>
          <w:tcPr>
            <w:tcW w:type="dxa" w:w="1020"/>
          </w:tcPr>
          <w:p>
            <w:pPr>
              <w:spacing w:after="20" w:before="20" w:line="252" w:lineRule="auto"/>
              <w:ind w:firstLine="0"/>
              <w:jc w:val="center"/>
            </w:pPr>
            <w:r/>
            <w:r>
              <w:rPr>
                <w:b w:val="0"/>
                <w:sz w:val="18"/>
              </w:rPr>
              <w:t>7,1</w:t>
            </w:r>
          </w:p>
        </w:tc>
        <w:tc>
          <w:tcPr>
            <w:tcW w:type="dxa" w:w="1191"/>
          </w:tcPr>
          <w:p>
            <w:pPr>
              <w:spacing w:after="20" w:before="20" w:line="252" w:lineRule="auto"/>
              <w:ind w:firstLine="0"/>
              <w:jc w:val="center"/>
            </w:pPr>
            <w:r/>
            <w:r>
              <w:rPr>
                <w:b w:val="0"/>
                <w:sz w:val="18"/>
              </w:rPr>
              <w:t>11,05</w:t>
            </w:r>
          </w:p>
        </w:tc>
        <w:tc>
          <w:tcPr>
            <w:tcW w:type="dxa" w:w="1191"/>
          </w:tcPr>
          <w:p>
            <w:pPr>
              <w:spacing w:after="20" w:before="20" w:line="252" w:lineRule="auto"/>
              <w:ind w:firstLine="0"/>
              <w:jc w:val="center"/>
            </w:pPr>
            <w:r/>
            <w:r>
              <w:rPr>
                <w:b w:val="0"/>
                <w:sz w:val="18"/>
              </w:rPr>
              <w:t>10,98</w:t>
            </w:r>
          </w:p>
        </w:tc>
        <w:tc>
          <w:tcPr>
            <w:tcW w:type="dxa" w:w="1247"/>
          </w:tcPr>
          <w:p>
            <w:pPr>
              <w:spacing w:after="20" w:before="20" w:line="252" w:lineRule="auto"/>
              <w:ind w:firstLine="0"/>
              <w:jc w:val="center"/>
            </w:pPr>
            <w:r/>
            <w:r>
              <w:rPr>
                <w:b w:val="0"/>
                <w:sz w:val="18"/>
              </w:rPr>
              <w:t>18,25</w:t>
            </w:r>
          </w:p>
        </w:tc>
        <w:tc>
          <w:tcPr>
            <w:tcW w:type="dxa" w:w="1247"/>
          </w:tcPr>
          <w:p>
            <w:pPr>
              <w:spacing w:after="20" w:before="20" w:line="252" w:lineRule="auto"/>
              <w:ind w:firstLine="0"/>
              <w:jc w:val="center"/>
            </w:pPr>
            <w:r/>
            <w:r>
              <w:rPr>
                <w:b w:val="0"/>
                <w:sz w:val="18"/>
              </w:rPr>
              <w:t>18,22</w:t>
            </w:r>
          </w:p>
        </w:tc>
      </w:tr>
      <w:tr>
        <w:trPr>
          <w:cantSplit/>
        </w:trPr>
        <w:tc>
          <w:tcPr>
            <w:tcW w:type="dxa" w:w="680"/>
          </w:tcPr>
          <w:p>
            <w:pPr>
              <w:spacing w:after="20" w:before="20" w:line="252" w:lineRule="auto"/>
              <w:ind w:firstLine="0"/>
              <w:jc w:val="left"/>
            </w:pPr>
            <w:r/>
            <w:r>
              <w:rPr>
                <w:b w:val="0"/>
                <w:sz w:val="18"/>
              </w:rPr>
              <w:t>16</w:t>
            </w:r>
          </w:p>
        </w:tc>
        <w:tc>
          <w:tcPr>
            <w:tcW w:type="dxa" w:w="1247"/>
          </w:tcPr>
          <w:p>
            <w:pPr>
              <w:spacing w:after="20" w:before="20" w:line="252" w:lineRule="auto"/>
              <w:ind w:firstLine="0"/>
              <w:jc w:val="center"/>
            </w:pPr>
            <w:r/>
            <w:r>
              <w:rPr>
                <w:b w:val="0"/>
                <w:sz w:val="18"/>
              </w:rPr>
              <w:t>16.370</w:t>
            </w:r>
          </w:p>
        </w:tc>
        <w:tc>
          <w:tcPr>
            <w:tcW w:type="dxa" w:w="1247"/>
          </w:tcPr>
          <w:p>
            <w:pPr>
              <w:spacing w:after="20" w:before="20" w:line="252" w:lineRule="auto"/>
              <w:ind w:firstLine="0"/>
              <w:jc w:val="center"/>
            </w:pPr>
            <w:r/>
            <w:r>
              <w:rPr>
                <w:b w:val="0"/>
                <w:sz w:val="18"/>
              </w:rPr>
              <w:t>17.554</w:t>
            </w:r>
          </w:p>
        </w:tc>
        <w:tc>
          <w:tcPr>
            <w:tcW w:type="dxa" w:w="1020"/>
          </w:tcPr>
          <w:p>
            <w:pPr>
              <w:spacing w:after="20" w:before="20" w:line="252" w:lineRule="auto"/>
              <w:ind w:firstLine="0"/>
              <w:jc w:val="center"/>
            </w:pPr>
            <w:r/>
            <w:r>
              <w:rPr>
                <w:b w:val="0"/>
                <w:sz w:val="18"/>
              </w:rPr>
              <w:t>7,2</w:t>
            </w:r>
          </w:p>
        </w:tc>
        <w:tc>
          <w:tcPr>
            <w:tcW w:type="dxa" w:w="1191"/>
          </w:tcPr>
          <w:p>
            <w:pPr>
              <w:spacing w:after="20" w:before="20" w:line="252" w:lineRule="auto"/>
              <w:ind w:firstLine="0"/>
              <w:jc w:val="center"/>
            </w:pPr>
            <w:r/>
            <w:r>
              <w:rPr>
                <w:b w:val="0"/>
                <w:sz w:val="18"/>
              </w:rPr>
              <w:t>10,95</w:t>
            </w:r>
          </w:p>
        </w:tc>
        <w:tc>
          <w:tcPr>
            <w:tcW w:type="dxa" w:w="1191"/>
          </w:tcPr>
          <w:p>
            <w:pPr>
              <w:spacing w:after="20" w:before="20" w:line="252" w:lineRule="auto"/>
              <w:ind w:firstLine="0"/>
              <w:jc w:val="center"/>
            </w:pPr>
            <w:r/>
            <w:r>
              <w:rPr>
                <w:b w:val="0"/>
                <w:sz w:val="18"/>
              </w:rPr>
              <w:t>10,89</w:t>
            </w:r>
          </w:p>
        </w:tc>
        <w:tc>
          <w:tcPr>
            <w:tcW w:type="dxa" w:w="1247"/>
          </w:tcPr>
          <w:p>
            <w:pPr>
              <w:spacing w:after="20" w:before="20" w:line="252" w:lineRule="auto"/>
              <w:ind w:firstLine="0"/>
              <w:jc w:val="center"/>
            </w:pPr>
            <w:r/>
            <w:r>
              <w:rPr>
                <w:b w:val="0"/>
                <w:sz w:val="18"/>
              </w:rPr>
              <w:t>18,16</w:t>
            </w:r>
          </w:p>
        </w:tc>
        <w:tc>
          <w:tcPr>
            <w:tcW w:type="dxa" w:w="1247"/>
          </w:tcPr>
          <w:p>
            <w:pPr>
              <w:spacing w:after="20" w:before="20" w:line="252" w:lineRule="auto"/>
              <w:ind w:firstLine="0"/>
              <w:jc w:val="center"/>
            </w:pPr>
            <w:r/>
            <w:r>
              <w:rPr>
                <w:b w:val="0"/>
                <w:sz w:val="18"/>
              </w:rPr>
              <w:t>18,04</w:t>
            </w:r>
          </w:p>
        </w:tc>
      </w:tr>
      <w:tr>
        <w:trPr>
          <w:cantSplit/>
        </w:trPr>
        <w:tc>
          <w:tcPr>
            <w:tcW w:type="dxa" w:w="680"/>
          </w:tcPr>
          <w:p>
            <w:pPr>
              <w:spacing w:after="20" w:before="20" w:line="252" w:lineRule="auto"/>
              <w:ind w:firstLine="0"/>
              <w:jc w:val="left"/>
            </w:pPr>
            <w:r/>
            <w:r>
              <w:rPr>
                <w:b w:val="0"/>
                <w:sz w:val="18"/>
              </w:rPr>
              <w:t>17</w:t>
            </w:r>
          </w:p>
        </w:tc>
        <w:tc>
          <w:tcPr>
            <w:tcW w:type="dxa" w:w="1247"/>
          </w:tcPr>
          <w:p>
            <w:pPr>
              <w:spacing w:after="20" w:before="20" w:line="252" w:lineRule="auto"/>
              <w:ind w:firstLine="0"/>
              <w:jc w:val="center"/>
            </w:pPr>
            <w:r/>
            <w:r>
              <w:rPr>
                <w:b w:val="0"/>
                <w:sz w:val="18"/>
              </w:rPr>
              <w:t>17.931</w:t>
            </w:r>
          </w:p>
        </w:tc>
        <w:tc>
          <w:tcPr>
            <w:tcW w:type="dxa" w:w="1247"/>
          </w:tcPr>
          <w:p>
            <w:pPr>
              <w:spacing w:after="20" w:before="20" w:line="252" w:lineRule="auto"/>
              <w:ind w:firstLine="0"/>
              <w:jc w:val="center"/>
            </w:pPr>
            <w:r/>
            <w:r>
              <w:rPr>
                <w:b w:val="0"/>
                <w:sz w:val="18"/>
              </w:rPr>
              <w:t>19.044</w:t>
            </w:r>
          </w:p>
        </w:tc>
        <w:tc>
          <w:tcPr>
            <w:tcW w:type="dxa" w:w="1020"/>
          </w:tcPr>
          <w:p>
            <w:pPr>
              <w:spacing w:after="20" w:before="20" w:line="252" w:lineRule="auto"/>
              <w:ind w:firstLine="0"/>
              <w:jc w:val="center"/>
            </w:pPr>
            <w:r/>
            <w:r>
              <w:rPr>
                <w:b w:val="0"/>
                <w:sz w:val="18"/>
              </w:rPr>
              <w:t>6,2</w:t>
            </w:r>
          </w:p>
        </w:tc>
        <w:tc>
          <w:tcPr>
            <w:tcW w:type="dxa" w:w="1191"/>
          </w:tcPr>
          <w:p>
            <w:pPr>
              <w:spacing w:after="20" w:before="20" w:line="252" w:lineRule="auto"/>
              <w:ind w:firstLine="0"/>
              <w:jc w:val="center"/>
            </w:pPr>
            <w:r/>
            <w:r>
              <w:rPr>
                <w:b w:val="0"/>
                <w:sz w:val="18"/>
              </w:rPr>
              <w:t>11,09</w:t>
            </w:r>
          </w:p>
        </w:tc>
        <w:tc>
          <w:tcPr>
            <w:tcW w:type="dxa" w:w="1191"/>
          </w:tcPr>
          <w:p>
            <w:pPr>
              <w:spacing w:after="20" w:before="20" w:line="252" w:lineRule="auto"/>
              <w:ind w:firstLine="0"/>
              <w:jc w:val="center"/>
            </w:pPr>
            <w:r/>
            <w:r>
              <w:rPr>
                <w:b w:val="0"/>
                <w:sz w:val="18"/>
              </w:rPr>
              <w:t>11,00</w:t>
            </w:r>
          </w:p>
        </w:tc>
        <w:tc>
          <w:tcPr>
            <w:tcW w:type="dxa" w:w="1247"/>
          </w:tcPr>
          <w:p>
            <w:pPr>
              <w:spacing w:after="20" w:before="20" w:line="252" w:lineRule="auto"/>
              <w:ind w:firstLine="0"/>
              <w:jc w:val="center"/>
            </w:pPr>
            <w:r/>
            <w:r>
              <w:rPr>
                <w:b w:val="0"/>
                <w:sz w:val="18"/>
              </w:rPr>
              <w:t>18,01</w:t>
            </w:r>
          </w:p>
        </w:tc>
        <w:tc>
          <w:tcPr>
            <w:tcW w:type="dxa" w:w="1247"/>
          </w:tcPr>
          <w:p>
            <w:pPr>
              <w:spacing w:after="20" w:before="20" w:line="252" w:lineRule="auto"/>
              <w:ind w:firstLine="0"/>
              <w:jc w:val="center"/>
            </w:pPr>
            <w:r/>
            <w:r>
              <w:rPr>
                <w:b w:val="0"/>
                <w:sz w:val="18"/>
              </w:rPr>
              <w:t>17,92</w:t>
            </w:r>
          </w:p>
        </w:tc>
      </w:tr>
      <w:tr>
        <w:trPr>
          <w:cantSplit/>
        </w:trPr>
        <w:tc>
          <w:tcPr>
            <w:tcW w:type="dxa" w:w="680"/>
          </w:tcPr>
          <w:p>
            <w:pPr>
              <w:spacing w:after="20" w:before="20" w:line="252" w:lineRule="auto"/>
              <w:ind w:firstLine="0"/>
              <w:jc w:val="left"/>
            </w:pPr>
            <w:r/>
            <w:r>
              <w:rPr>
                <w:b w:val="0"/>
                <w:sz w:val="18"/>
              </w:rPr>
              <w:t>18</w:t>
            </w:r>
          </w:p>
        </w:tc>
        <w:tc>
          <w:tcPr>
            <w:tcW w:type="dxa" w:w="1247"/>
          </w:tcPr>
          <w:p>
            <w:pPr>
              <w:spacing w:after="20" w:before="20" w:line="252" w:lineRule="auto"/>
              <w:ind w:firstLine="0"/>
              <w:jc w:val="center"/>
            </w:pPr>
            <w:r/>
            <w:r>
              <w:rPr>
                <w:b w:val="0"/>
                <w:sz w:val="18"/>
              </w:rPr>
              <w:t>18.000</w:t>
            </w:r>
          </w:p>
        </w:tc>
        <w:tc>
          <w:tcPr>
            <w:tcW w:type="dxa" w:w="1247"/>
          </w:tcPr>
          <w:p>
            <w:pPr>
              <w:spacing w:after="20" w:before="20" w:line="252" w:lineRule="auto"/>
              <w:ind w:firstLine="0"/>
              <w:jc w:val="center"/>
            </w:pPr>
            <w:r/>
            <w:r>
              <w:rPr>
                <w:b w:val="0"/>
                <w:sz w:val="18"/>
              </w:rPr>
              <w:t>18.997</w:t>
            </w:r>
          </w:p>
        </w:tc>
        <w:tc>
          <w:tcPr>
            <w:tcW w:type="dxa" w:w="1020"/>
          </w:tcPr>
          <w:p>
            <w:pPr>
              <w:spacing w:after="20" w:before="20" w:line="252" w:lineRule="auto"/>
              <w:ind w:firstLine="0"/>
              <w:jc w:val="center"/>
            </w:pPr>
            <w:r/>
            <w:r>
              <w:rPr>
                <w:b w:val="0"/>
                <w:sz w:val="18"/>
              </w:rPr>
              <w:t>5,5</w:t>
            </w:r>
          </w:p>
        </w:tc>
        <w:tc>
          <w:tcPr>
            <w:tcW w:type="dxa" w:w="1191"/>
          </w:tcPr>
          <w:p>
            <w:pPr>
              <w:spacing w:after="20" w:before="20" w:line="252" w:lineRule="auto"/>
              <w:ind w:firstLine="0"/>
              <w:jc w:val="center"/>
            </w:pPr>
            <w:r/>
            <w:r>
              <w:rPr>
                <w:b w:val="0"/>
                <w:sz w:val="18"/>
              </w:rPr>
              <w:t>11,98</w:t>
            </w:r>
          </w:p>
        </w:tc>
        <w:tc>
          <w:tcPr>
            <w:tcW w:type="dxa" w:w="1191"/>
          </w:tcPr>
          <w:p>
            <w:pPr>
              <w:spacing w:after="20" w:before="20" w:line="252" w:lineRule="auto"/>
              <w:ind w:firstLine="0"/>
              <w:jc w:val="center"/>
            </w:pPr>
            <w:r/>
            <w:r>
              <w:rPr>
                <w:b w:val="0"/>
                <w:sz w:val="18"/>
              </w:rPr>
              <w:t>11,88</w:t>
            </w:r>
          </w:p>
        </w:tc>
        <w:tc>
          <w:tcPr>
            <w:tcW w:type="dxa" w:w="1247"/>
          </w:tcPr>
          <w:p>
            <w:pPr>
              <w:spacing w:after="20" w:before="20" w:line="252" w:lineRule="auto"/>
              <w:ind w:firstLine="0"/>
              <w:jc w:val="center"/>
            </w:pPr>
            <w:r/>
            <w:r>
              <w:rPr>
                <w:b w:val="0"/>
                <w:sz w:val="18"/>
              </w:rPr>
              <w:t>17,60</w:t>
            </w:r>
          </w:p>
        </w:tc>
        <w:tc>
          <w:tcPr>
            <w:tcW w:type="dxa" w:w="1247"/>
          </w:tcPr>
          <w:p>
            <w:pPr>
              <w:spacing w:after="20" w:before="20" w:line="252" w:lineRule="auto"/>
              <w:ind w:firstLine="0"/>
              <w:jc w:val="center"/>
            </w:pPr>
            <w:r/>
            <w:r>
              <w:rPr>
                <w:b w:val="0"/>
                <w:sz w:val="18"/>
              </w:rPr>
              <w:t>17,56</w:t>
            </w:r>
          </w:p>
        </w:tc>
      </w:tr>
      <w:tr>
        <w:trPr>
          <w:cantSplit/>
        </w:trPr>
        <w:tc>
          <w:tcPr>
            <w:tcW w:type="dxa" w:w="680"/>
          </w:tcPr>
          <w:p>
            <w:pPr>
              <w:spacing w:after="20" w:before="20" w:line="252" w:lineRule="auto"/>
              <w:ind w:firstLine="0"/>
              <w:jc w:val="left"/>
            </w:pPr>
            <w:r/>
            <w:r>
              <w:rPr>
                <w:b w:val="0"/>
                <w:sz w:val="18"/>
              </w:rPr>
              <w:t>19</w:t>
            </w:r>
          </w:p>
        </w:tc>
        <w:tc>
          <w:tcPr>
            <w:tcW w:type="dxa" w:w="1247"/>
          </w:tcPr>
          <w:p>
            <w:pPr>
              <w:spacing w:after="20" w:before="20" w:line="252" w:lineRule="auto"/>
              <w:ind w:firstLine="0"/>
              <w:jc w:val="center"/>
            </w:pPr>
            <w:r/>
            <w:r>
              <w:rPr>
                <w:b w:val="0"/>
                <w:sz w:val="18"/>
              </w:rPr>
              <w:t>17.071</w:t>
            </w:r>
          </w:p>
        </w:tc>
        <w:tc>
          <w:tcPr>
            <w:tcW w:type="dxa" w:w="1247"/>
          </w:tcPr>
          <w:p>
            <w:pPr>
              <w:spacing w:after="20" w:before="20" w:line="252" w:lineRule="auto"/>
              <w:ind w:firstLine="0"/>
              <w:jc w:val="center"/>
            </w:pPr>
            <w:r/>
            <w:r>
              <w:rPr>
                <w:b w:val="0"/>
                <w:sz w:val="18"/>
              </w:rPr>
              <w:t>18.066</w:t>
            </w:r>
          </w:p>
        </w:tc>
        <w:tc>
          <w:tcPr>
            <w:tcW w:type="dxa" w:w="1020"/>
          </w:tcPr>
          <w:p>
            <w:pPr>
              <w:spacing w:after="20" w:before="20" w:line="252" w:lineRule="auto"/>
              <w:ind w:firstLine="0"/>
              <w:jc w:val="center"/>
            </w:pPr>
            <w:r/>
            <w:r>
              <w:rPr>
                <w:b w:val="0"/>
                <w:sz w:val="18"/>
              </w:rPr>
              <w:t>5,8</w:t>
            </w:r>
          </w:p>
        </w:tc>
        <w:tc>
          <w:tcPr>
            <w:tcW w:type="dxa" w:w="1191"/>
          </w:tcPr>
          <w:p>
            <w:pPr>
              <w:spacing w:after="20" w:before="20" w:line="252" w:lineRule="auto"/>
              <w:ind w:firstLine="0"/>
              <w:jc w:val="center"/>
            </w:pPr>
            <w:r/>
            <w:r>
              <w:rPr>
                <w:b w:val="0"/>
                <w:sz w:val="18"/>
              </w:rPr>
              <w:t>13,00</w:t>
            </w:r>
          </w:p>
        </w:tc>
        <w:tc>
          <w:tcPr>
            <w:tcW w:type="dxa" w:w="1191"/>
          </w:tcPr>
          <w:p>
            <w:pPr>
              <w:spacing w:after="20" w:before="20" w:line="252" w:lineRule="auto"/>
              <w:ind w:firstLine="0"/>
              <w:jc w:val="center"/>
            </w:pPr>
            <w:r/>
            <w:r>
              <w:rPr>
                <w:b w:val="0"/>
                <w:sz w:val="18"/>
              </w:rPr>
              <w:t>12,86</w:t>
            </w:r>
          </w:p>
        </w:tc>
        <w:tc>
          <w:tcPr>
            <w:tcW w:type="dxa" w:w="1247"/>
          </w:tcPr>
          <w:p>
            <w:pPr>
              <w:spacing w:after="20" w:before="20" w:line="252" w:lineRule="auto"/>
              <w:ind w:firstLine="0"/>
              <w:jc w:val="center"/>
            </w:pPr>
            <w:r/>
            <w:r>
              <w:rPr>
                <w:b w:val="0"/>
                <w:sz w:val="18"/>
              </w:rPr>
              <w:t>17,29</w:t>
            </w:r>
          </w:p>
        </w:tc>
        <w:tc>
          <w:tcPr>
            <w:tcW w:type="dxa" w:w="1247"/>
          </w:tcPr>
          <w:p>
            <w:pPr>
              <w:spacing w:after="20" w:before="20" w:line="252" w:lineRule="auto"/>
              <w:ind w:firstLine="0"/>
              <w:jc w:val="center"/>
            </w:pPr>
            <w:r/>
            <w:r>
              <w:rPr>
                <w:b w:val="0"/>
                <w:sz w:val="18"/>
              </w:rPr>
              <w:t>17,13</w:t>
            </w:r>
          </w:p>
        </w:tc>
      </w:tr>
      <w:tr>
        <w:trPr>
          <w:cantSplit/>
        </w:trPr>
        <w:tc>
          <w:tcPr>
            <w:tcW w:type="dxa" w:w="680"/>
          </w:tcPr>
          <w:p>
            <w:pPr>
              <w:spacing w:after="20" w:before="20" w:line="252" w:lineRule="auto"/>
              <w:ind w:firstLine="0"/>
              <w:jc w:val="left"/>
            </w:pPr>
            <w:r/>
            <w:r>
              <w:rPr>
                <w:b w:val="0"/>
                <w:sz w:val="18"/>
              </w:rPr>
              <w:t>20</w:t>
            </w:r>
          </w:p>
        </w:tc>
        <w:tc>
          <w:tcPr>
            <w:tcW w:type="dxa" w:w="1247"/>
          </w:tcPr>
          <w:p>
            <w:pPr>
              <w:spacing w:after="20" w:before="20" w:line="252" w:lineRule="auto"/>
              <w:ind w:firstLine="0"/>
              <w:jc w:val="center"/>
            </w:pPr>
            <w:r/>
            <w:r>
              <w:rPr>
                <w:b w:val="0"/>
                <w:sz w:val="18"/>
              </w:rPr>
              <w:t>15.803</w:t>
            </w:r>
          </w:p>
        </w:tc>
        <w:tc>
          <w:tcPr>
            <w:tcW w:type="dxa" w:w="1247"/>
          </w:tcPr>
          <w:p>
            <w:pPr>
              <w:spacing w:after="20" w:before="20" w:line="252" w:lineRule="auto"/>
              <w:ind w:firstLine="0"/>
              <w:jc w:val="center"/>
            </w:pPr>
            <w:r/>
            <w:r>
              <w:rPr>
                <w:b w:val="0"/>
                <w:sz w:val="18"/>
              </w:rPr>
              <w:t>16.605</w:t>
            </w:r>
          </w:p>
        </w:tc>
        <w:tc>
          <w:tcPr>
            <w:tcW w:type="dxa" w:w="1020"/>
          </w:tcPr>
          <w:p>
            <w:pPr>
              <w:spacing w:after="20" w:before="20" w:line="252" w:lineRule="auto"/>
              <w:ind w:firstLine="0"/>
              <w:jc w:val="center"/>
            </w:pPr>
            <w:r/>
            <w:r>
              <w:rPr>
                <w:b w:val="0"/>
                <w:sz w:val="18"/>
              </w:rPr>
              <w:t>5,1</w:t>
            </w:r>
          </w:p>
        </w:tc>
        <w:tc>
          <w:tcPr>
            <w:tcW w:type="dxa" w:w="1191"/>
          </w:tcPr>
          <w:p>
            <w:pPr>
              <w:spacing w:after="20" w:before="20" w:line="252" w:lineRule="auto"/>
              <w:ind w:firstLine="0"/>
              <w:jc w:val="center"/>
            </w:pPr>
            <w:r/>
            <w:r>
              <w:rPr>
                <w:b w:val="0"/>
                <w:sz w:val="18"/>
              </w:rPr>
              <w:t>13,94</w:t>
            </w:r>
          </w:p>
        </w:tc>
        <w:tc>
          <w:tcPr>
            <w:tcW w:type="dxa" w:w="1191"/>
          </w:tcPr>
          <w:p>
            <w:pPr>
              <w:spacing w:after="20" w:before="20" w:line="252" w:lineRule="auto"/>
              <w:ind w:firstLine="0"/>
              <w:jc w:val="center"/>
            </w:pPr>
            <w:r/>
            <w:r>
              <w:rPr>
                <w:b w:val="0"/>
                <w:sz w:val="18"/>
              </w:rPr>
              <w:t>13,79</w:t>
            </w:r>
          </w:p>
        </w:tc>
        <w:tc>
          <w:tcPr>
            <w:tcW w:type="dxa" w:w="1247"/>
          </w:tcPr>
          <w:p>
            <w:pPr>
              <w:spacing w:after="20" w:before="20" w:line="252" w:lineRule="auto"/>
              <w:ind w:firstLine="0"/>
              <w:jc w:val="center"/>
            </w:pPr>
            <w:r/>
            <w:r>
              <w:rPr>
                <w:b w:val="0"/>
                <w:sz w:val="18"/>
              </w:rPr>
              <w:t>17,21</w:t>
            </w:r>
          </w:p>
        </w:tc>
        <w:tc>
          <w:tcPr>
            <w:tcW w:type="dxa" w:w="1247"/>
          </w:tcPr>
          <w:p>
            <w:pPr>
              <w:spacing w:after="20" w:before="20" w:line="252" w:lineRule="auto"/>
              <w:ind w:firstLine="0"/>
              <w:jc w:val="center"/>
            </w:pPr>
            <w:r/>
            <w:r>
              <w:rPr>
                <w:b w:val="0"/>
                <w:sz w:val="18"/>
              </w:rPr>
              <w:t>17,03</w:t>
            </w:r>
          </w:p>
        </w:tc>
      </w:tr>
      <w:tr>
        <w:trPr>
          <w:cantSplit/>
        </w:trPr>
        <w:tc>
          <w:tcPr>
            <w:tcW w:type="dxa" w:w="680"/>
          </w:tcPr>
          <w:p>
            <w:pPr>
              <w:spacing w:after="20" w:before="20" w:line="252" w:lineRule="auto"/>
              <w:ind w:firstLine="0"/>
              <w:jc w:val="left"/>
            </w:pPr>
            <w:r/>
            <w:r>
              <w:rPr>
                <w:b w:val="0"/>
                <w:sz w:val="18"/>
              </w:rPr>
              <w:t>21</w:t>
            </w:r>
          </w:p>
        </w:tc>
        <w:tc>
          <w:tcPr>
            <w:tcW w:type="dxa" w:w="1247"/>
          </w:tcPr>
          <w:p>
            <w:pPr>
              <w:spacing w:after="20" w:before="20" w:line="252" w:lineRule="auto"/>
              <w:ind w:firstLine="0"/>
              <w:jc w:val="center"/>
            </w:pPr>
            <w:r/>
            <w:r>
              <w:rPr>
                <w:b w:val="0"/>
                <w:sz w:val="18"/>
              </w:rPr>
              <w:t>15.123</w:t>
            </w:r>
          </w:p>
        </w:tc>
        <w:tc>
          <w:tcPr>
            <w:tcW w:type="dxa" w:w="1247"/>
          </w:tcPr>
          <w:p>
            <w:pPr>
              <w:spacing w:after="20" w:before="20" w:line="252" w:lineRule="auto"/>
              <w:ind w:firstLine="0"/>
              <w:jc w:val="center"/>
            </w:pPr>
            <w:r/>
            <w:r>
              <w:rPr>
                <w:b w:val="0"/>
                <w:sz w:val="18"/>
              </w:rPr>
              <w:t>15.719</w:t>
            </w:r>
          </w:p>
        </w:tc>
        <w:tc>
          <w:tcPr>
            <w:tcW w:type="dxa" w:w="1020"/>
          </w:tcPr>
          <w:p>
            <w:pPr>
              <w:spacing w:after="20" w:before="20" w:line="252" w:lineRule="auto"/>
              <w:ind w:firstLine="0"/>
              <w:jc w:val="center"/>
            </w:pPr>
            <w:r/>
            <w:r>
              <w:rPr>
                <w:b w:val="0"/>
                <w:sz w:val="18"/>
              </w:rPr>
              <w:t>3,9</w:t>
            </w:r>
          </w:p>
        </w:tc>
        <w:tc>
          <w:tcPr>
            <w:tcW w:type="dxa" w:w="1191"/>
          </w:tcPr>
          <w:p>
            <w:pPr>
              <w:spacing w:after="20" w:before="20" w:line="252" w:lineRule="auto"/>
              <w:ind w:firstLine="0"/>
              <w:jc w:val="center"/>
            </w:pPr>
            <w:r/>
            <w:r>
              <w:rPr>
                <w:b w:val="0"/>
                <w:sz w:val="18"/>
              </w:rPr>
              <w:t>14,71</w:t>
            </w:r>
          </w:p>
        </w:tc>
        <w:tc>
          <w:tcPr>
            <w:tcW w:type="dxa" w:w="1191"/>
          </w:tcPr>
          <w:p>
            <w:pPr>
              <w:spacing w:after="20" w:before="20" w:line="252" w:lineRule="auto"/>
              <w:ind w:firstLine="0"/>
              <w:jc w:val="center"/>
            </w:pPr>
            <w:r/>
            <w:r>
              <w:rPr>
                <w:b w:val="0"/>
                <w:sz w:val="18"/>
              </w:rPr>
              <w:t>14,53</w:t>
            </w:r>
          </w:p>
        </w:tc>
        <w:tc>
          <w:tcPr>
            <w:tcW w:type="dxa" w:w="1247"/>
          </w:tcPr>
          <w:p>
            <w:pPr>
              <w:spacing w:after="20" w:before="20" w:line="252" w:lineRule="auto"/>
              <w:ind w:firstLine="0"/>
              <w:jc w:val="center"/>
            </w:pPr>
            <w:r/>
            <w:r>
              <w:rPr>
                <w:b w:val="0"/>
                <w:sz w:val="18"/>
              </w:rPr>
              <w:t>17,42</w:t>
            </w:r>
          </w:p>
        </w:tc>
        <w:tc>
          <w:tcPr>
            <w:tcW w:type="dxa" w:w="1247"/>
          </w:tcPr>
          <w:p>
            <w:pPr>
              <w:spacing w:after="20" w:before="20" w:line="252" w:lineRule="auto"/>
              <w:ind w:firstLine="0"/>
              <w:jc w:val="center"/>
            </w:pPr>
            <w:r/>
            <w:r>
              <w:rPr>
                <w:b w:val="0"/>
                <w:sz w:val="18"/>
              </w:rPr>
              <w:t>17,26</w:t>
            </w:r>
          </w:p>
        </w:tc>
      </w:tr>
      <w:tr>
        <w:trPr>
          <w:cantSplit/>
        </w:trPr>
        <w:tc>
          <w:tcPr>
            <w:tcW w:type="dxa" w:w="680"/>
          </w:tcPr>
          <w:p>
            <w:pPr>
              <w:spacing w:after="20" w:before="20" w:line="252" w:lineRule="auto"/>
              <w:ind w:firstLine="0"/>
              <w:jc w:val="left"/>
            </w:pPr>
            <w:r/>
            <w:r>
              <w:rPr>
                <w:b w:val="0"/>
                <w:sz w:val="18"/>
              </w:rPr>
              <w:t>22</w:t>
            </w:r>
          </w:p>
        </w:tc>
        <w:tc>
          <w:tcPr>
            <w:tcW w:type="dxa" w:w="1247"/>
          </w:tcPr>
          <w:p>
            <w:pPr>
              <w:spacing w:after="20" w:before="20" w:line="252" w:lineRule="auto"/>
              <w:ind w:firstLine="0"/>
              <w:jc w:val="center"/>
            </w:pPr>
            <w:r/>
            <w:r>
              <w:rPr>
                <w:b w:val="0"/>
                <w:sz w:val="18"/>
              </w:rPr>
              <w:t>15.205</w:t>
            </w:r>
          </w:p>
        </w:tc>
        <w:tc>
          <w:tcPr>
            <w:tcW w:type="dxa" w:w="1247"/>
          </w:tcPr>
          <w:p>
            <w:pPr>
              <w:spacing w:after="20" w:before="20" w:line="252" w:lineRule="auto"/>
              <w:ind w:firstLine="0"/>
              <w:jc w:val="center"/>
            </w:pPr>
            <w:r/>
            <w:r>
              <w:rPr>
                <w:b w:val="0"/>
                <w:sz w:val="18"/>
              </w:rPr>
              <w:t>15.709</w:t>
            </w:r>
          </w:p>
        </w:tc>
        <w:tc>
          <w:tcPr>
            <w:tcW w:type="dxa" w:w="1020"/>
          </w:tcPr>
          <w:p>
            <w:pPr>
              <w:spacing w:after="20" w:before="20" w:line="252" w:lineRule="auto"/>
              <w:ind w:firstLine="0"/>
              <w:jc w:val="center"/>
            </w:pPr>
            <w:r/>
            <w:r>
              <w:rPr>
                <w:b w:val="0"/>
                <w:sz w:val="18"/>
              </w:rPr>
              <w:t>3,3</w:t>
            </w:r>
          </w:p>
        </w:tc>
        <w:tc>
          <w:tcPr>
            <w:tcW w:type="dxa" w:w="1191"/>
          </w:tcPr>
          <w:p>
            <w:pPr>
              <w:spacing w:after="20" w:before="20" w:line="252" w:lineRule="auto"/>
              <w:ind w:firstLine="0"/>
              <w:jc w:val="center"/>
            </w:pPr>
            <w:r/>
            <w:r>
              <w:rPr>
                <w:b w:val="0"/>
                <w:sz w:val="18"/>
              </w:rPr>
              <w:t>15,25</w:t>
            </w:r>
          </w:p>
        </w:tc>
        <w:tc>
          <w:tcPr>
            <w:tcW w:type="dxa" w:w="1191"/>
          </w:tcPr>
          <w:p>
            <w:pPr>
              <w:spacing w:after="20" w:before="20" w:line="252" w:lineRule="auto"/>
              <w:ind w:firstLine="0"/>
              <w:jc w:val="center"/>
            </w:pPr>
            <w:r/>
            <w:r>
              <w:rPr>
                <w:b w:val="0"/>
                <w:sz w:val="18"/>
              </w:rPr>
              <w:t>14,96</w:t>
            </w:r>
          </w:p>
        </w:tc>
        <w:tc>
          <w:tcPr>
            <w:tcW w:type="dxa" w:w="1247"/>
          </w:tcPr>
          <w:p>
            <w:pPr>
              <w:spacing w:after="20" w:before="20" w:line="252" w:lineRule="auto"/>
              <w:ind w:firstLine="0"/>
              <w:jc w:val="center"/>
            </w:pPr>
            <w:r/>
            <w:r>
              <w:rPr>
                <w:b w:val="0"/>
                <w:sz w:val="18"/>
              </w:rPr>
              <w:t>17,96</w:t>
            </w:r>
          </w:p>
        </w:tc>
        <w:tc>
          <w:tcPr>
            <w:tcW w:type="dxa" w:w="1247"/>
          </w:tcPr>
          <w:p>
            <w:pPr>
              <w:spacing w:after="20" w:before="20" w:line="252" w:lineRule="auto"/>
              <w:ind w:firstLine="0"/>
              <w:jc w:val="center"/>
            </w:pPr>
            <w:r/>
            <w:r>
              <w:rPr>
                <w:b w:val="0"/>
                <w:sz w:val="18"/>
              </w:rPr>
              <w:t>17,85</w:t>
            </w:r>
          </w:p>
        </w:tc>
      </w:tr>
      <w:tr>
        <w:trPr>
          <w:cantSplit/>
        </w:trPr>
        <w:tc>
          <w:tcPr>
            <w:tcW w:type="dxa" w:w="680"/>
          </w:tcPr>
          <w:p>
            <w:pPr>
              <w:spacing w:after="20" w:before="20" w:line="252" w:lineRule="auto"/>
              <w:ind w:firstLine="0"/>
              <w:jc w:val="left"/>
            </w:pPr>
            <w:r/>
            <w:r>
              <w:rPr>
                <w:b w:val="0"/>
                <w:sz w:val="18"/>
              </w:rPr>
              <w:t>23</w:t>
            </w:r>
          </w:p>
        </w:tc>
        <w:tc>
          <w:tcPr>
            <w:tcW w:type="dxa" w:w="1247"/>
          </w:tcPr>
          <w:p>
            <w:pPr>
              <w:spacing w:after="20" w:before="20" w:line="252" w:lineRule="auto"/>
              <w:ind w:firstLine="0"/>
              <w:jc w:val="center"/>
            </w:pPr>
            <w:r/>
            <w:r>
              <w:rPr>
                <w:b w:val="0"/>
                <w:sz w:val="18"/>
              </w:rPr>
              <w:t>14.212</w:t>
            </w:r>
          </w:p>
        </w:tc>
        <w:tc>
          <w:tcPr>
            <w:tcW w:type="dxa" w:w="1247"/>
          </w:tcPr>
          <w:p>
            <w:pPr>
              <w:spacing w:after="20" w:before="20" w:line="252" w:lineRule="auto"/>
              <w:ind w:firstLine="0"/>
              <w:jc w:val="center"/>
            </w:pPr>
            <w:r/>
            <w:r>
              <w:rPr>
                <w:b w:val="0"/>
                <w:sz w:val="18"/>
              </w:rPr>
              <w:t>14.481</w:t>
            </w:r>
          </w:p>
        </w:tc>
        <w:tc>
          <w:tcPr>
            <w:tcW w:type="dxa" w:w="1020"/>
          </w:tcPr>
          <w:p>
            <w:pPr>
              <w:spacing w:after="20" w:before="20" w:line="252" w:lineRule="auto"/>
              <w:ind w:firstLine="0"/>
              <w:jc w:val="center"/>
            </w:pPr>
            <w:r/>
            <w:r>
              <w:rPr>
                <w:b w:val="0"/>
                <w:sz w:val="18"/>
              </w:rPr>
              <w:t>1,9</w:t>
            </w:r>
          </w:p>
        </w:tc>
        <w:tc>
          <w:tcPr>
            <w:tcW w:type="dxa" w:w="1191"/>
          </w:tcPr>
          <w:p>
            <w:pPr>
              <w:spacing w:after="20" w:before="20" w:line="252" w:lineRule="auto"/>
              <w:ind w:firstLine="0"/>
              <w:jc w:val="center"/>
            </w:pPr>
            <w:r/>
            <w:r>
              <w:rPr>
                <w:b w:val="0"/>
                <w:sz w:val="18"/>
              </w:rPr>
              <w:t>15,70</w:t>
            </w:r>
          </w:p>
        </w:tc>
        <w:tc>
          <w:tcPr>
            <w:tcW w:type="dxa" w:w="1191"/>
          </w:tcPr>
          <w:p>
            <w:pPr>
              <w:spacing w:after="20" w:before="20" w:line="252" w:lineRule="auto"/>
              <w:ind w:firstLine="0"/>
              <w:jc w:val="center"/>
            </w:pPr>
            <w:r/>
            <w:r>
              <w:rPr>
                <w:b w:val="0"/>
                <w:sz w:val="18"/>
              </w:rPr>
              <w:t>15,38</w:t>
            </w:r>
          </w:p>
        </w:tc>
        <w:tc>
          <w:tcPr>
            <w:tcW w:type="dxa" w:w="1247"/>
          </w:tcPr>
          <w:p>
            <w:pPr>
              <w:spacing w:after="20" w:before="20" w:line="252" w:lineRule="auto"/>
              <w:ind w:firstLine="0"/>
              <w:jc w:val="center"/>
            </w:pPr>
            <w:r/>
            <w:r>
              <w:rPr>
                <w:b w:val="0"/>
                <w:sz w:val="18"/>
              </w:rPr>
              <w:t>18,01</w:t>
            </w:r>
          </w:p>
        </w:tc>
        <w:tc>
          <w:tcPr>
            <w:tcW w:type="dxa" w:w="1247"/>
          </w:tcPr>
          <w:p>
            <w:pPr>
              <w:spacing w:after="20" w:before="20" w:line="252" w:lineRule="auto"/>
              <w:ind w:firstLine="0"/>
              <w:jc w:val="center"/>
            </w:pPr>
            <w:r/>
            <w:r>
              <w:rPr>
                <w:b w:val="0"/>
                <w:sz w:val="18"/>
              </w:rPr>
              <w:t>17,92</w:t>
            </w:r>
          </w:p>
        </w:tc>
      </w:tr>
    </w:tbl>
    <w:p>
      <w:pPr>
        <w:spacing w:after="200" w:line="240" w:lineRule="auto"/>
        <w:ind w:firstLine="0"/>
      </w:pPr>
      <w:r>
        <w:rPr>
          <w:i/>
          <w:sz w:val="21"/>
        </w:rPr>
        <w:t>Nguồn: a03_flow_hour_detail.csv.</w:t>
      </w:r>
    </w:p>
    <w:p>
      <w:pPr>
        <w:keepNext/>
        <w:spacing w:line="276" w:lineRule="auto" w:before="120"/>
        <w:ind w:firstLine="0"/>
        <w:jc w:val="center"/>
      </w:pPr>
      <w:r>
        <w:rPr>
          <w:b/>
          <w:sz w:val="24"/>
        </w:rPr>
        <w:t xml:space="preserve">Bảng D.8. </w:t>
      </w:r>
      <w:r>
        <w:rPr>
          <w:sz w:val="24"/>
        </w:rPr>
        <w:t>Luồng CRZ → Sân bay theo giờ đón (HVFHV)</w:t>
      </w:r>
    </w:p>
    <w:tbl>
      <w:tblPr>
        <w:tblStyle w:val="TableGrid"/>
        <w:tblW w:type="auto" w:w="0"/>
        <w:jc w:val="center"/>
        <w:tblLayout w:type="fixed"/>
        <w:tblLook w:firstColumn="1" w:firstRow="1" w:lastColumn="0" w:lastRow="0" w:noHBand="0" w:noVBand="1" w:val="04A0"/>
        <w:tblLayout w:type="fixed"/>
      </w:tblPr>
      <w:tblGrid>
        <w:gridCol w:w="680"/>
        <w:gridCol w:w="1247"/>
        <w:gridCol w:w="1247"/>
        <w:gridCol w:w="1020"/>
        <w:gridCol w:w="1190"/>
        <w:gridCol w:w="1190"/>
        <w:gridCol w:w="1247"/>
        <w:gridCol w:w="1247"/>
      </w:tblGrid>
      <w:tr>
        <w:trPr>
          <w:tblHeader w:val="true"/>
          <w:cantSplit/>
        </w:trPr>
        <w:tc>
          <w:tcPr>
            <w:tcW w:type="dxa" w:w="680"/>
            <w:shd w:val="clear" w:color="auto" w:fill="E8E6E1"/>
          </w:tcPr>
          <w:p>
            <w:pPr>
              <w:spacing w:after="20" w:before="20" w:line="252" w:lineRule="auto"/>
              <w:ind w:firstLine="0"/>
              <w:jc w:val="center"/>
            </w:pPr>
            <w:r/>
            <w:r>
              <w:rPr>
                <w:b/>
                <w:sz w:val="18"/>
              </w:rPr>
              <w:t>Giờ</w:t>
            </w:r>
          </w:p>
        </w:tc>
        <w:tc>
          <w:tcPr>
            <w:tcW w:type="dxa" w:w="1247"/>
            <w:shd w:val="clear" w:color="auto" w:fill="E8E6E1"/>
          </w:tcPr>
          <w:p>
            <w:pPr>
              <w:spacing w:after="20" w:before="20" w:line="252" w:lineRule="auto"/>
              <w:ind w:firstLine="0"/>
              <w:jc w:val="center"/>
            </w:pPr>
            <w:r/>
            <w:r>
              <w:rPr>
                <w:b/>
                <w:sz w:val="18"/>
              </w:rPr>
              <w:t>Chuyến/ngày 2024</w:t>
            </w:r>
          </w:p>
        </w:tc>
        <w:tc>
          <w:tcPr>
            <w:tcW w:type="dxa" w:w="1247"/>
            <w:shd w:val="clear" w:color="auto" w:fill="E8E6E1"/>
          </w:tcPr>
          <w:p>
            <w:pPr>
              <w:spacing w:after="20" w:before="20" w:line="252" w:lineRule="auto"/>
              <w:ind w:firstLine="0"/>
              <w:jc w:val="center"/>
            </w:pPr>
            <w:r/>
            <w:r>
              <w:rPr>
                <w:b/>
                <w:sz w:val="18"/>
              </w:rPr>
              <w:t>Chuyến/ngày 2025</w:t>
            </w:r>
          </w:p>
        </w:tc>
        <w:tc>
          <w:tcPr>
            <w:tcW w:type="dxa" w:w="1020"/>
            <w:shd w:val="clear" w:color="auto" w:fill="E8E6E1"/>
          </w:tcPr>
          <w:p>
            <w:pPr>
              <w:spacing w:after="20" w:before="20" w:line="252" w:lineRule="auto"/>
              <w:ind w:firstLine="0"/>
              <w:jc w:val="center"/>
            </w:pPr>
            <w:r/>
            <w:r>
              <w:rPr>
                <w:b/>
                <w:sz w:val="18"/>
              </w:rPr>
              <w:t>Thay đổi %</w:t>
            </w:r>
          </w:p>
        </w:tc>
        <w:tc>
          <w:tcPr>
            <w:tcW w:type="dxa" w:w="1191"/>
            <w:shd w:val="clear" w:color="auto" w:fill="E8E6E1"/>
          </w:tcPr>
          <w:p>
            <w:pPr>
              <w:spacing w:after="20" w:before="20" w:line="252" w:lineRule="auto"/>
              <w:ind w:firstLine="0"/>
              <w:jc w:val="center"/>
            </w:pPr>
            <w:r/>
            <w:r>
              <w:rPr>
                <w:b/>
                <w:sz w:val="18"/>
              </w:rPr>
              <w:t>Dặm/giờ 2024</w:t>
            </w:r>
          </w:p>
        </w:tc>
        <w:tc>
          <w:tcPr>
            <w:tcW w:type="dxa" w:w="1191"/>
            <w:shd w:val="clear" w:color="auto" w:fill="E8E6E1"/>
          </w:tcPr>
          <w:p>
            <w:pPr>
              <w:spacing w:after="20" w:before="20" w:line="252" w:lineRule="auto"/>
              <w:ind w:firstLine="0"/>
              <w:jc w:val="center"/>
            </w:pPr>
            <w:r/>
            <w:r>
              <w:rPr>
                <w:b/>
                <w:sz w:val="18"/>
              </w:rPr>
              <w:t>Dặm/giờ 2025</w:t>
            </w:r>
          </w:p>
        </w:tc>
        <w:tc>
          <w:tcPr>
            <w:tcW w:type="dxa" w:w="1247"/>
            <w:shd w:val="clear" w:color="auto" w:fill="E8E6E1"/>
          </w:tcPr>
          <w:p>
            <w:pPr>
              <w:spacing w:after="20" w:before="20" w:line="252" w:lineRule="auto"/>
              <w:ind w:firstLine="0"/>
              <w:jc w:val="center"/>
            </w:pPr>
            <w:r/>
            <w:r>
              <w:rPr>
                <w:b/>
                <w:sz w:val="18"/>
              </w:rPr>
              <w:t>Giá/chuyến 2024</w:t>
            </w:r>
          </w:p>
        </w:tc>
        <w:tc>
          <w:tcPr>
            <w:tcW w:type="dxa" w:w="1247"/>
            <w:shd w:val="clear" w:color="auto" w:fill="E8E6E1"/>
          </w:tcPr>
          <w:p>
            <w:pPr>
              <w:spacing w:after="20" w:before="20" w:line="252" w:lineRule="auto"/>
              <w:ind w:firstLine="0"/>
              <w:jc w:val="center"/>
            </w:pPr>
            <w:r/>
            <w:r>
              <w:rPr>
                <w:b/>
                <w:sz w:val="18"/>
              </w:rPr>
              <w:t>Giá/chuyến 2025</w:t>
            </w:r>
          </w:p>
        </w:tc>
      </w:tr>
      <w:tr>
        <w:trPr>
          <w:cantSplit/>
        </w:trPr>
        <w:tc>
          <w:tcPr>
            <w:tcW w:type="dxa" w:w="680"/>
          </w:tcPr>
          <w:p>
            <w:pPr>
              <w:spacing w:after="20" w:before="20" w:line="252" w:lineRule="auto"/>
              <w:ind w:firstLine="0"/>
              <w:jc w:val="left"/>
            </w:pPr>
            <w:r/>
            <w:r>
              <w:rPr>
                <w:b w:val="0"/>
                <w:sz w:val="18"/>
              </w:rPr>
              <w:t>0</w:t>
            </w:r>
          </w:p>
        </w:tc>
        <w:tc>
          <w:tcPr>
            <w:tcW w:type="dxa" w:w="1247"/>
          </w:tcPr>
          <w:p>
            <w:pPr>
              <w:spacing w:after="20" w:before="20" w:line="252" w:lineRule="auto"/>
              <w:ind w:firstLine="0"/>
              <w:jc w:val="center"/>
            </w:pPr>
            <w:r/>
            <w:r>
              <w:rPr>
                <w:b w:val="0"/>
                <w:sz w:val="18"/>
              </w:rPr>
              <w:t>10</w:t>
            </w:r>
          </w:p>
        </w:tc>
        <w:tc>
          <w:tcPr>
            <w:tcW w:type="dxa" w:w="1247"/>
          </w:tcPr>
          <w:p>
            <w:pPr>
              <w:spacing w:after="20" w:before="20" w:line="252" w:lineRule="auto"/>
              <w:ind w:firstLine="0"/>
              <w:jc w:val="center"/>
            </w:pPr>
            <w:r/>
            <w:r>
              <w:rPr>
                <w:b w:val="0"/>
                <w:sz w:val="18"/>
              </w:rPr>
              <w:t>9</w:t>
            </w:r>
          </w:p>
        </w:tc>
        <w:tc>
          <w:tcPr>
            <w:tcW w:type="dxa" w:w="1020"/>
          </w:tcPr>
          <w:p>
            <w:pPr>
              <w:spacing w:after="20" w:before="20" w:line="252" w:lineRule="auto"/>
              <w:ind w:firstLine="0"/>
              <w:jc w:val="center"/>
            </w:pPr>
            <w:r/>
            <w:r>
              <w:rPr>
                <w:b w:val="0"/>
                <w:sz w:val="18"/>
              </w:rPr>
              <w:t>-7,7</w:t>
            </w:r>
          </w:p>
        </w:tc>
        <w:tc>
          <w:tcPr>
            <w:tcW w:type="dxa" w:w="1191"/>
          </w:tcPr>
          <w:p>
            <w:pPr>
              <w:spacing w:after="20" w:before="20" w:line="252" w:lineRule="auto"/>
              <w:ind w:firstLine="0"/>
              <w:jc w:val="center"/>
            </w:pPr>
            <w:r/>
            <w:r>
              <w:rPr>
                <w:b w:val="0"/>
                <w:sz w:val="18"/>
              </w:rPr>
              <w:t>26,27</w:t>
            </w:r>
          </w:p>
        </w:tc>
        <w:tc>
          <w:tcPr>
            <w:tcW w:type="dxa" w:w="1191"/>
          </w:tcPr>
          <w:p>
            <w:pPr>
              <w:spacing w:after="20" w:before="20" w:line="252" w:lineRule="auto"/>
              <w:ind w:firstLine="0"/>
              <w:jc w:val="center"/>
            </w:pPr>
            <w:r/>
            <w:r>
              <w:rPr>
                <w:b w:val="0"/>
                <w:sz w:val="18"/>
              </w:rPr>
              <w:t>26,35</w:t>
            </w:r>
          </w:p>
        </w:tc>
        <w:tc>
          <w:tcPr>
            <w:tcW w:type="dxa" w:w="1247"/>
          </w:tcPr>
          <w:p>
            <w:pPr>
              <w:spacing w:after="20" w:before="20" w:line="252" w:lineRule="auto"/>
              <w:ind w:firstLine="0"/>
              <w:jc w:val="center"/>
            </w:pPr>
            <w:r/>
            <w:r>
              <w:rPr>
                <w:b w:val="0"/>
                <w:sz w:val="18"/>
              </w:rPr>
              <w:t>62,41</w:t>
            </w:r>
          </w:p>
        </w:tc>
        <w:tc>
          <w:tcPr>
            <w:tcW w:type="dxa" w:w="1247"/>
          </w:tcPr>
          <w:p>
            <w:pPr>
              <w:spacing w:after="20" w:before="20" w:line="252" w:lineRule="auto"/>
              <w:ind w:firstLine="0"/>
              <w:jc w:val="center"/>
            </w:pPr>
            <w:r/>
            <w:r>
              <w:rPr>
                <w:b w:val="0"/>
                <w:sz w:val="18"/>
              </w:rPr>
              <w:t>61,39</w:t>
            </w:r>
          </w:p>
        </w:tc>
      </w:tr>
      <w:tr>
        <w:trPr>
          <w:cantSplit/>
        </w:trPr>
        <w:tc>
          <w:tcPr>
            <w:tcW w:type="dxa" w:w="680"/>
          </w:tcPr>
          <w:p>
            <w:pPr>
              <w:spacing w:after="20" w:before="20" w:line="252" w:lineRule="auto"/>
              <w:ind w:firstLine="0"/>
              <w:jc w:val="left"/>
            </w:pPr>
            <w:r/>
            <w:r>
              <w:rPr>
                <w:b w:val="0"/>
                <w:sz w:val="18"/>
              </w:rPr>
              <w:t>1</w:t>
            </w:r>
          </w:p>
        </w:tc>
        <w:tc>
          <w:tcPr>
            <w:tcW w:type="dxa" w:w="1247"/>
          </w:tcPr>
          <w:p>
            <w:pPr>
              <w:spacing w:after="20" w:before="20" w:line="252" w:lineRule="auto"/>
              <w:ind w:firstLine="0"/>
              <w:jc w:val="center"/>
            </w:pPr>
            <w:r/>
            <w:r>
              <w:rPr>
                <w:b w:val="0"/>
                <w:sz w:val="18"/>
              </w:rPr>
              <w:t>11</w:t>
            </w:r>
          </w:p>
        </w:tc>
        <w:tc>
          <w:tcPr>
            <w:tcW w:type="dxa" w:w="1247"/>
          </w:tcPr>
          <w:p>
            <w:pPr>
              <w:spacing w:after="20" w:before="20" w:line="252" w:lineRule="auto"/>
              <w:ind w:firstLine="0"/>
              <w:jc w:val="center"/>
            </w:pPr>
            <w:r/>
            <w:r>
              <w:rPr>
                <w:b w:val="0"/>
                <w:sz w:val="18"/>
              </w:rPr>
              <w:t>10</w:t>
            </w:r>
          </w:p>
        </w:tc>
        <w:tc>
          <w:tcPr>
            <w:tcW w:type="dxa" w:w="1020"/>
          </w:tcPr>
          <w:p>
            <w:pPr>
              <w:spacing w:after="20" w:before="20" w:line="252" w:lineRule="auto"/>
              <w:ind w:firstLine="0"/>
              <w:jc w:val="center"/>
            </w:pPr>
            <w:r/>
            <w:r>
              <w:rPr>
                <w:b w:val="0"/>
                <w:sz w:val="18"/>
              </w:rPr>
              <w:t>-5,5</w:t>
            </w:r>
          </w:p>
        </w:tc>
        <w:tc>
          <w:tcPr>
            <w:tcW w:type="dxa" w:w="1191"/>
          </w:tcPr>
          <w:p>
            <w:pPr>
              <w:spacing w:after="20" w:before="20" w:line="252" w:lineRule="auto"/>
              <w:ind w:firstLine="0"/>
              <w:jc w:val="center"/>
            </w:pPr>
            <w:r/>
            <w:r>
              <w:rPr>
                <w:b w:val="0"/>
                <w:sz w:val="18"/>
              </w:rPr>
              <w:t>29,11</w:t>
            </w:r>
          </w:p>
        </w:tc>
        <w:tc>
          <w:tcPr>
            <w:tcW w:type="dxa" w:w="1191"/>
          </w:tcPr>
          <w:p>
            <w:pPr>
              <w:spacing w:after="20" w:before="20" w:line="252" w:lineRule="auto"/>
              <w:ind w:firstLine="0"/>
              <w:jc w:val="center"/>
            </w:pPr>
            <w:r/>
            <w:r>
              <w:rPr>
                <w:b w:val="0"/>
                <w:sz w:val="18"/>
              </w:rPr>
              <w:t>29,36</w:t>
            </w:r>
          </w:p>
        </w:tc>
        <w:tc>
          <w:tcPr>
            <w:tcW w:type="dxa" w:w="1247"/>
          </w:tcPr>
          <w:p>
            <w:pPr>
              <w:spacing w:after="20" w:before="20" w:line="252" w:lineRule="auto"/>
              <w:ind w:firstLine="0"/>
              <w:jc w:val="center"/>
            </w:pPr>
            <w:r/>
            <w:r>
              <w:rPr>
                <w:b w:val="0"/>
                <w:sz w:val="18"/>
              </w:rPr>
              <w:t>55,44</w:t>
            </w:r>
          </w:p>
        </w:tc>
        <w:tc>
          <w:tcPr>
            <w:tcW w:type="dxa" w:w="1247"/>
          </w:tcPr>
          <w:p>
            <w:pPr>
              <w:spacing w:after="20" w:before="20" w:line="252" w:lineRule="auto"/>
              <w:ind w:firstLine="0"/>
              <w:jc w:val="center"/>
            </w:pPr>
            <w:r/>
            <w:r>
              <w:rPr>
                <w:b w:val="0"/>
                <w:sz w:val="18"/>
              </w:rPr>
              <w:t>57,71</w:t>
            </w:r>
          </w:p>
        </w:tc>
      </w:tr>
      <w:tr>
        <w:trPr>
          <w:cantSplit/>
        </w:trPr>
        <w:tc>
          <w:tcPr>
            <w:tcW w:type="dxa" w:w="680"/>
          </w:tcPr>
          <w:p>
            <w:pPr>
              <w:spacing w:after="20" w:before="20" w:line="252" w:lineRule="auto"/>
              <w:ind w:firstLine="0"/>
              <w:jc w:val="left"/>
            </w:pPr>
            <w:r/>
            <w:r>
              <w:rPr>
                <w:b w:val="0"/>
                <w:sz w:val="18"/>
              </w:rPr>
              <w:t>2</w:t>
            </w:r>
          </w:p>
        </w:tc>
        <w:tc>
          <w:tcPr>
            <w:tcW w:type="dxa" w:w="1247"/>
          </w:tcPr>
          <w:p>
            <w:pPr>
              <w:spacing w:after="20" w:before="20" w:line="252" w:lineRule="auto"/>
              <w:ind w:firstLine="0"/>
              <w:jc w:val="center"/>
            </w:pPr>
            <w:r/>
            <w:r>
              <w:rPr>
                <w:b w:val="0"/>
                <w:sz w:val="18"/>
              </w:rPr>
              <w:t>38</w:t>
            </w:r>
          </w:p>
        </w:tc>
        <w:tc>
          <w:tcPr>
            <w:tcW w:type="dxa" w:w="1247"/>
          </w:tcPr>
          <w:p>
            <w:pPr>
              <w:spacing w:after="20" w:before="20" w:line="252" w:lineRule="auto"/>
              <w:ind w:firstLine="0"/>
              <w:jc w:val="center"/>
            </w:pPr>
            <w:r/>
            <w:r>
              <w:rPr>
                <w:b w:val="0"/>
                <w:sz w:val="18"/>
              </w:rPr>
              <w:t>38</w:t>
            </w:r>
          </w:p>
        </w:tc>
        <w:tc>
          <w:tcPr>
            <w:tcW w:type="dxa" w:w="1020"/>
          </w:tcPr>
          <w:p>
            <w:pPr>
              <w:spacing w:after="20" w:before="20" w:line="252" w:lineRule="auto"/>
              <w:ind w:firstLine="0"/>
              <w:jc w:val="center"/>
            </w:pPr>
            <w:r/>
            <w:r>
              <w:rPr>
                <w:b w:val="0"/>
                <w:sz w:val="18"/>
              </w:rPr>
              <w:t>-0,2</w:t>
            </w:r>
          </w:p>
        </w:tc>
        <w:tc>
          <w:tcPr>
            <w:tcW w:type="dxa" w:w="1191"/>
          </w:tcPr>
          <w:p>
            <w:pPr>
              <w:spacing w:after="20" w:before="20" w:line="252" w:lineRule="auto"/>
              <w:ind w:firstLine="0"/>
              <w:jc w:val="center"/>
            </w:pPr>
            <w:r/>
            <w:r>
              <w:rPr>
                <w:b w:val="0"/>
                <w:sz w:val="18"/>
              </w:rPr>
              <w:t>30,77</w:t>
            </w:r>
          </w:p>
        </w:tc>
        <w:tc>
          <w:tcPr>
            <w:tcW w:type="dxa" w:w="1191"/>
          </w:tcPr>
          <w:p>
            <w:pPr>
              <w:spacing w:after="20" w:before="20" w:line="252" w:lineRule="auto"/>
              <w:ind w:firstLine="0"/>
              <w:jc w:val="center"/>
            </w:pPr>
            <w:r/>
            <w:r>
              <w:rPr>
                <w:b w:val="0"/>
                <w:sz w:val="18"/>
              </w:rPr>
              <w:t>30,74</w:t>
            </w:r>
          </w:p>
        </w:tc>
        <w:tc>
          <w:tcPr>
            <w:tcW w:type="dxa" w:w="1247"/>
          </w:tcPr>
          <w:p>
            <w:pPr>
              <w:spacing w:after="20" w:before="20" w:line="252" w:lineRule="auto"/>
              <w:ind w:firstLine="0"/>
              <w:jc w:val="center"/>
            </w:pPr>
            <w:r/>
            <w:r>
              <w:rPr>
                <w:b w:val="0"/>
                <w:sz w:val="18"/>
              </w:rPr>
              <w:t>58,23</w:t>
            </w:r>
          </w:p>
        </w:tc>
        <w:tc>
          <w:tcPr>
            <w:tcW w:type="dxa" w:w="1247"/>
          </w:tcPr>
          <w:p>
            <w:pPr>
              <w:spacing w:after="20" w:before="20" w:line="252" w:lineRule="auto"/>
              <w:ind w:firstLine="0"/>
              <w:jc w:val="center"/>
            </w:pPr>
            <w:r/>
            <w:r>
              <w:rPr>
                <w:b w:val="0"/>
                <w:sz w:val="18"/>
              </w:rPr>
              <w:t>60,58</w:t>
            </w:r>
          </w:p>
        </w:tc>
      </w:tr>
      <w:tr>
        <w:trPr>
          <w:cantSplit/>
        </w:trPr>
        <w:tc>
          <w:tcPr>
            <w:tcW w:type="dxa" w:w="680"/>
          </w:tcPr>
          <w:p>
            <w:pPr>
              <w:spacing w:after="20" w:before="20" w:line="252" w:lineRule="auto"/>
              <w:ind w:firstLine="0"/>
              <w:jc w:val="left"/>
            </w:pPr>
            <w:r/>
            <w:r>
              <w:rPr>
                <w:b w:val="0"/>
                <w:sz w:val="18"/>
              </w:rPr>
              <w:t>3</w:t>
            </w:r>
          </w:p>
        </w:tc>
        <w:tc>
          <w:tcPr>
            <w:tcW w:type="dxa" w:w="1247"/>
          </w:tcPr>
          <w:p>
            <w:pPr>
              <w:spacing w:after="20" w:before="20" w:line="252" w:lineRule="auto"/>
              <w:ind w:firstLine="0"/>
              <w:jc w:val="center"/>
            </w:pPr>
            <w:r/>
            <w:r>
              <w:rPr>
                <w:b w:val="0"/>
                <w:sz w:val="18"/>
              </w:rPr>
              <w:t>238</w:t>
            </w:r>
          </w:p>
        </w:tc>
        <w:tc>
          <w:tcPr>
            <w:tcW w:type="dxa" w:w="1247"/>
          </w:tcPr>
          <w:p>
            <w:pPr>
              <w:spacing w:after="20" w:before="20" w:line="252" w:lineRule="auto"/>
              <w:ind w:firstLine="0"/>
              <w:jc w:val="center"/>
            </w:pPr>
            <w:r/>
            <w:r>
              <w:rPr>
                <w:b w:val="0"/>
                <w:sz w:val="18"/>
              </w:rPr>
              <w:t>253</w:t>
            </w:r>
          </w:p>
        </w:tc>
        <w:tc>
          <w:tcPr>
            <w:tcW w:type="dxa" w:w="1020"/>
          </w:tcPr>
          <w:p>
            <w:pPr>
              <w:spacing w:after="20" w:before="20" w:line="252" w:lineRule="auto"/>
              <w:ind w:firstLine="0"/>
              <w:jc w:val="center"/>
            </w:pPr>
            <w:r/>
            <w:r>
              <w:rPr>
                <w:b w:val="0"/>
                <w:sz w:val="18"/>
              </w:rPr>
              <w:t>6,6</w:t>
            </w:r>
          </w:p>
        </w:tc>
        <w:tc>
          <w:tcPr>
            <w:tcW w:type="dxa" w:w="1191"/>
          </w:tcPr>
          <w:p>
            <w:pPr>
              <w:spacing w:after="20" w:before="20" w:line="252" w:lineRule="auto"/>
              <w:ind w:firstLine="0"/>
              <w:jc w:val="center"/>
            </w:pPr>
            <w:r/>
            <w:r>
              <w:rPr>
                <w:b w:val="0"/>
                <w:sz w:val="18"/>
              </w:rPr>
              <w:t>30,71</w:t>
            </w:r>
          </w:p>
        </w:tc>
        <w:tc>
          <w:tcPr>
            <w:tcW w:type="dxa" w:w="1191"/>
          </w:tcPr>
          <w:p>
            <w:pPr>
              <w:spacing w:after="20" w:before="20" w:line="252" w:lineRule="auto"/>
              <w:ind w:firstLine="0"/>
              <w:jc w:val="center"/>
            </w:pPr>
            <w:r/>
            <w:r>
              <w:rPr>
                <w:b w:val="0"/>
                <w:sz w:val="18"/>
              </w:rPr>
              <w:t>30,70</w:t>
            </w:r>
          </w:p>
        </w:tc>
        <w:tc>
          <w:tcPr>
            <w:tcW w:type="dxa" w:w="1247"/>
          </w:tcPr>
          <w:p>
            <w:pPr>
              <w:spacing w:after="20" w:before="20" w:line="252" w:lineRule="auto"/>
              <w:ind w:firstLine="0"/>
              <w:jc w:val="center"/>
            </w:pPr>
            <w:r/>
            <w:r>
              <w:rPr>
                <w:b w:val="0"/>
                <w:sz w:val="18"/>
              </w:rPr>
              <w:t>59,68</w:t>
            </w:r>
          </w:p>
        </w:tc>
        <w:tc>
          <w:tcPr>
            <w:tcW w:type="dxa" w:w="1247"/>
          </w:tcPr>
          <w:p>
            <w:pPr>
              <w:spacing w:after="20" w:before="20" w:line="252" w:lineRule="auto"/>
              <w:ind w:firstLine="0"/>
              <w:jc w:val="center"/>
            </w:pPr>
            <w:r/>
            <w:r>
              <w:rPr>
                <w:b w:val="0"/>
                <w:sz w:val="18"/>
              </w:rPr>
              <w:t>62,60</w:t>
            </w:r>
          </w:p>
        </w:tc>
      </w:tr>
      <w:tr>
        <w:trPr>
          <w:cantSplit/>
        </w:trPr>
        <w:tc>
          <w:tcPr>
            <w:tcW w:type="dxa" w:w="680"/>
          </w:tcPr>
          <w:p>
            <w:pPr>
              <w:spacing w:after="20" w:before="20" w:line="252" w:lineRule="auto"/>
              <w:ind w:firstLine="0"/>
              <w:jc w:val="left"/>
            </w:pPr>
            <w:r/>
            <w:r>
              <w:rPr>
                <w:b w:val="0"/>
                <w:sz w:val="18"/>
              </w:rPr>
              <w:t>4</w:t>
            </w:r>
          </w:p>
        </w:tc>
        <w:tc>
          <w:tcPr>
            <w:tcW w:type="dxa" w:w="1247"/>
          </w:tcPr>
          <w:p>
            <w:pPr>
              <w:spacing w:after="20" w:before="20" w:line="252" w:lineRule="auto"/>
              <w:ind w:firstLine="0"/>
              <w:jc w:val="center"/>
            </w:pPr>
            <w:r/>
            <w:r>
              <w:rPr>
                <w:b w:val="0"/>
                <w:sz w:val="18"/>
              </w:rPr>
              <w:t>731</w:t>
            </w:r>
          </w:p>
        </w:tc>
        <w:tc>
          <w:tcPr>
            <w:tcW w:type="dxa" w:w="1247"/>
          </w:tcPr>
          <w:p>
            <w:pPr>
              <w:spacing w:after="20" w:before="20" w:line="252" w:lineRule="auto"/>
              <w:ind w:firstLine="0"/>
              <w:jc w:val="center"/>
            </w:pPr>
            <w:r/>
            <w:r>
              <w:rPr>
                <w:b w:val="0"/>
                <w:sz w:val="18"/>
              </w:rPr>
              <w:t>767</w:t>
            </w:r>
          </w:p>
        </w:tc>
        <w:tc>
          <w:tcPr>
            <w:tcW w:type="dxa" w:w="1020"/>
          </w:tcPr>
          <w:p>
            <w:pPr>
              <w:spacing w:after="20" w:before="20" w:line="252" w:lineRule="auto"/>
              <w:ind w:firstLine="0"/>
              <w:jc w:val="center"/>
            </w:pPr>
            <w:r/>
            <w:r>
              <w:rPr>
                <w:b w:val="0"/>
                <w:sz w:val="18"/>
              </w:rPr>
              <w:t>4,9</w:t>
            </w:r>
          </w:p>
        </w:tc>
        <w:tc>
          <w:tcPr>
            <w:tcW w:type="dxa" w:w="1191"/>
          </w:tcPr>
          <w:p>
            <w:pPr>
              <w:spacing w:after="20" w:before="20" w:line="252" w:lineRule="auto"/>
              <w:ind w:firstLine="0"/>
              <w:jc w:val="center"/>
            </w:pPr>
            <w:r/>
            <w:r>
              <w:rPr>
                <w:b w:val="0"/>
                <w:sz w:val="18"/>
              </w:rPr>
              <w:t>30,62</w:t>
            </w:r>
          </w:p>
        </w:tc>
        <w:tc>
          <w:tcPr>
            <w:tcW w:type="dxa" w:w="1191"/>
          </w:tcPr>
          <w:p>
            <w:pPr>
              <w:spacing w:after="20" w:before="20" w:line="252" w:lineRule="auto"/>
              <w:ind w:firstLine="0"/>
              <w:jc w:val="center"/>
            </w:pPr>
            <w:r/>
            <w:r>
              <w:rPr>
                <w:b w:val="0"/>
                <w:sz w:val="18"/>
              </w:rPr>
              <w:t>30,06</w:t>
            </w:r>
          </w:p>
        </w:tc>
        <w:tc>
          <w:tcPr>
            <w:tcW w:type="dxa" w:w="1247"/>
          </w:tcPr>
          <w:p>
            <w:pPr>
              <w:spacing w:after="20" w:before="20" w:line="252" w:lineRule="auto"/>
              <w:ind w:firstLine="0"/>
              <w:jc w:val="center"/>
            </w:pPr>
            <w:r/>
            <w:r>
              <w:rPr>
                <w:b w:val="0"/>
                <w:sz w:val="18"/>
              </w:rPr>
              <w:t>62,88</w:t>
            </w:r>
          </w:p>
        </w:tc>
        <w:tc>
          <w:tcPr>
            <w:tcW w:type="dxa" w:w="1247"/>
          </w:tcPr>
          <w:p>
            <w:pPr>
              <w:spacing w:after="20" w:before="20" w:line="252" w:lineRule="auto"/>
              <w:ind w:firstLine="0"/>
              <w:jc w:val="center"/>
            </w:pPr>
            <w:r/>
            <w:r>
              <w:rPr>
                <w:b w:val="0"/>
                <w:sz w:val="18"/>
              </w:rPr>
              <w:t>68,19</w:t>
            </w:r>
          </w:p>
        </w:tc>
      </w:tr>
      <w:tr>
        <w:trPr>
          <w:cantSplit/>
        </w:trPr>
        <w:tc>
          <w:tcPr>
            <w:tcW w:type="dxa" w:w="680"/>
          </w:tcPr>
          <w:p>
            <w:pPr>
              <w:spacing w:after="20" w:before="20" w:line="252" w:lineRule="auto"/>
              <w:ind w:firstLine="0"/>
              <w:jc w:val="left"/>
            </w:pPr>
            <w:r/>
            <w:r>
              <w:rPr>
                <w:b w:val="0"/>
                <w:sz w:val="18"/>
              </w:rPr>
              <w:t>5</w:t>
            </w:r>
          </w:p>
        </w:tc>
        <w:tc>
          <w:tcPr>
            <w:tcW w:type="dxa" w:w="1247"/>
          </w:tcPr>
          <w:p>
            <w:pPr>
              <w:spacing w:after="20" w:before="20" w:line="252" w:lineRule="auto"/>
              <w:ind w:firstLine="0"/>
              <w:jc w:val="center"/>
            </w:pPr>
            <w:r/>
            <w:r>
              <w:rPr>
                <w:b w:val="0"/>
                <w:sz w:val="18"/>
              </w:rPr>
              <w:t>968</w:t>
            </w:r>
          </w:p>
        </w:tc>
        <w:tc>
          <w:tcPr>
            <w:tcW w:type="dxa" w:w="1247"/>
          </w:tcPr>
          <w:p>
            <w:pPr>
              <w:spacing w:after="20" w:before="20" w:line="252" w:lineRule="auto"/>
              <w:ind w:firstLine="0"/>
              <w:jc w:val="center"/>
            </w:pPr>
            <w:r/>
            <w:r>
              <w:rPr>
                <w:b w:val="0"/>
                <w:sz w:val="18"/>
              </w:rPr>
              <w:t>991</w:t>
            </w:r>
          </w:p>
        </w:tc>
        <w:tc>
          <w:tcPr>
            <w:tcW w:type="dxa" w:w="1020"/>
          </w:tcPr>
          <w:p>
            <w:pPr>
              <w:spacing w:after="20" w:before="20" w:line="252" w:lineRule="auto"/>
              <w:ind w:firstLine="0"/>
              <w:jc w:val="center"/>
            </w:pPr>
            <w:r/>
            <w:r>
              <w:rPr>
                <w:b w:val="0"/>
                <w:sz w:val="18"/>
              </w:rPr>
              <w:t>2,4</w:t>
            </w:r>
          </w:p>
        </w:tc>
        <w:tc>
          <w:tcPr>
            <w:tcW w:type="dxa" w:w="1191"/>
          </w:tcPr>
          <w:p>
            <w:pPr>
              <w:spacing w:after="20" w:before="20" w:line="252" w:lineRule="auto"/>
              <w:ind w:firstLine="0"/>
              <w:jc w:val="center"/>
            </w:pPr>
            <w:r/>
            <w:r>
              <w:rPr>
                <w:b w:val="0"/>
                <w:sz w:val="18"/>
              </w:rPr>
              <w:t>28,47</w:t>
            </w:r>
          </w:p>
        </w:tc>
        <w:tc>
          <w:tcPr>
            <w:tcW w:type="dxa" w:w="1191"/>
          </w:tcPr>
          <w:p>
            <w:pPr>
              <w:spacing w:after="20" w:before="20" w:line="252" w:lineRule="auto"/>
              <w:ind w:firstLine="0"/>
              <w:jc w:val="center"/>
            </w:pPr>
            <w:r/>
            <w:r>
              <w:rPr>
                <w:b w:val="0"/>
                <w:sz w:val="18"/>
              </w:rPr>
              <w:t>28,04</w:t>
            </w:r>
          </w:p>
        </w:tc>
        <w:tc>
          <w:tcPr>
            <w:tcW w:type="dxa" w:w="1247"/>
          </w:tcPr>
          <w:p>
            <w:pPr>
              <w:spacing w:after="20" w:before="20" w:line="252" w:lineRule="auto"/>
              <w:ind w:firstLine="0"/>
              <w:jc w:val="center"/>
            </w:pPr>
            <w:r/>
            <w:r>
              <w:rPr>
                <w:b w:val="0"/>
                <w:sz w:val="18"/>
              </w:rPr>
              <w:t>64,36</w:t>
            </w:r>
          </w:p>
        </w:tc>
        <w:tc>
          <w:tcPr>
            <w:tcW w:type="dxa" w:w="1247"/>
          </w:tcPr>
          <w:p>
            <w:pPr>
              <w:spacing w:after="20" w:before="20" w:line="252" w:lineRule="auto"/>
              <w:ind w:firstLine="0"/>
              <w:jc w:val="center"/>
            </w:pPr>
            <w:r/>
            <w:r>
              <w:rPr>
                <w:b w:val="0"/>
                <w:sz w:val="18"/>
              </w:rPr>
              <w:t>69,89</w:t>
            </w:r>
          </w:p>
        </w:tc>
      </w:tr>
      <w:tr>
        <w:trPr>
          <w:cantSplit/>
        </w:trPr>
        <w:tc>
          <w:tcPr>
            <w:tcW w:type="dxa" w:w="680"/>
          </w:tcPr>
          <w:p>
            <w:pPr>
              <w:spacing w:after="20" w:before="20" w:line="252" w:lineRule="auto"/>
              <w:ind w:firstLine="0"/>
              <w:jc w:val="left"/>
            </w:pPr>
            <w:r/>
            <w:r>
              <w:rPr>
                <w:b w:val="0"/>
                <w:sz w:val="18"/>
              </w:rPr>
              <w:t>6</w:t>
            </w:r>
          </w:p>
        </w:tc>
        <w:tc>
          <w:tcPr>
            <w:tcW w:type="dxa" w:w="1247"/>
          </w:tcPr>
          <w:p>
            <w:pPr>
              <w:spacing w:after="20" w:before="20" w:line="252" w:lineRule="auto"/>
              <w:ind w:firstLine="0"/>
              <w:jc w:val="center"/>
            </w:pPr>
            <w:r/>
            <w:r>
              <w:rPr>
                <w:b w:val="0"/>
                <w:sz w:val="18"/>
              </w:rPr>
              <w:t>916</w:t>
            </w:r>
          </w:p>
        </w:tc>
        <w:tc>
          <w:tcPr>
            <w:tcW w:type="dxa" w:w="1247"/>
          </w:tcPr>
          <w:p>
            <w:pPr>
              <w:spacing w:after="20" w:before="20" w:line="252" w:lineRule="auto"/>
              <w:ind w:firstLine="0"/>
              <w:jc w:val="center"/>
            </w:pPr>
            <w:r/>
            <w:r>
              <w:rPr>
                <w:b w:val="0"/>
                <w:sz w:val="18"/>
              </w:rPr>
              <w:t>929</w:t>
            </w:r>
          </w:p>
        </w:tc>
        <w:tc>
          <w:tcPr>
            <w:tcW w:type="dxa" w:w="1020"/>
          </w:tcPr>
          <w:p>
            <w:pPr>
              <w:spacing w:after="20" w:before="20" w:line="252" w:lineRule="auto"/>
              <w:ind w:firstLine="0"/>
              <w:jc w:val="center"/>
            </w:pPr>
            <w:r/>
            <w:r>
              <w:rPr>
                <w:b w:val="0"/>
                <w:sz w:val="18"/>
              </w:rPr>
              <w:t>1,4</w:t>
            </w:r>
          </w:p>
        </w:tc>
        <w:tc>
          <w:tcPr>
            <w:tcW w:type="dxa" w:w="1191"/>
          </w:tcPr>
          <w:p>
            <w:pPr>
              <w:spacing w:after="20" w:before="20" w:line="252" w:lineRule="auto"/>
              <w:ind w:firstLine="0"/>
              <w:jc w:val="center"/>
            </w:pPr>
            <w:r/>
            <w:r>
              <w:rPr>
                <w:b w:val="0"/>
                <w:sz w:val="18"/>
              </w:rPr>
              <w:t>26,68</w:t>
            </w:r>
          </w:p>
        </w:tc>
        <w:tc>
          <w:tcPr>
            <w:tcW w:type="dxa" w:w="1191"/>
          </w:tcPr>
          <w:p>
            <w:pPr>
              <w:spacing w:after="20" w:before="20" w:line="252" w:lineRule="auto"/>
              <w:ind w:firstLine="0"/>
              <w:jc w:val="center"/>
            </w:pPr>
            <w:r/>
            <w:r>
              <w:rPr>
                <w:b w:val="0"/>
                <w:sz w:val="18"/>
              </w:rPr>
              <w:t>26,45</w:t>
            </w:r>
          </w:p>
        </w:tc>
        <w:tc>
          <w:tcPr>
            <w:tcW w:type="dxa" w:w="1247"/>
          </w:tcPr>
          <w:p>
            <w:pPr>
              <w:spacing w:after="20" w:before="20" w:line="252" w:lineRule="auto"/>
              <w:ind w:firstLine="0"/>
              <w:jc w:val="center"/>
            </w:pPr>
            <w:r/>
            <w:r>
              <w:rPr>
                <w:b w:val="0"/>
                <w:sz w:val="18"/>
              </w:rPr>
              <w:t>65,81</w:t>
            </w:r>
          </w:p>
        </w:tc>
        <w:tc>
          <w:tcPr>
            <w:tcW w:type="dxa" w:w="1247"/>
          </w:tcPr>
          <w:p>
            <w:pPr>
              <w:spacing w:after="20" w:before="20" w:line="252" w:lineRule="auto"/>
              <w:ind w:firstLine="0"/>
              <w:jc w:val="center"/>
            </w:pPr>
            <w:r/>
            <w:r>
              <w:rPr>
                <w:b w:val="0"/>
                <w:sz w:val="18"/>
              </w:rPr>
              <w:t>69,58</w:t>
            </w:r>
          </w:p>
        </w:tc>
      </w:tr>
      <w:tr>
        <w:trPr>
          <w:cantSplit/>
        </w:trPr>
        <w:tc>
          <w:tcPr>
            <w:tcW w:type="dxa" w:w="680"/>
          </w:tcPr>
          <w:p>
            <w:pPr>
              <w:spacing w:after="20" w:before="20" w:line="252" w:lineRule="auto"/>
              <w:ind w:firstLine="0"/>
              <w:jc w:val="left"/>
            </w:pPr>
            <w:r/>
            <w:r>
              <w:rPr>
                <w:b w:val="0"/>
                <w:sz w:val="18"/>
              </w:rPr>
              <w:t>7</w:t>
            </w:r>
          </w:p>
        </w:tc>
        <w:tc>
          <w:tcPr>
            <w:tcW w:type="dxa" w:w="1247"/>
          </w:tcPr>
          <w:p>
            <w:pPr>
              <w:spacing w:after="20" w:before="20" w:line="252" w:lineRule="auto"/>
              <w:ind w:firstLine="0"/>
              <w:jc w:val="center"/>
            </w:pPr>
            <w:r/>
            <w:r>
              <w:rPr>
                <w:b w:val="0"/>
                <w:sz w:val="18"/>
              </w:rPr>
              <w:t>803</w:t>
            </w:r>
          </w:p>
        </w:tc>
        <w:tc>
          <w:tcPr>
            <w:tcW w:type="dxa" w:w="1247"/>
          </w:tcPr>
          <w:p>
            <w:pPr>
              <w:spacing w:after="20" w:before="20" w:line="252" w:lineRule="auto"/>
              <w:ind w:firstLine="0"/>
              <w:jc w:val="center"/>
            </w:pPr>
            <w:r/>
            <w:r>
              <w:rPr>
                <w:b w:val="0"/>
                <w:sz w:val="18"/>
              </w:rPr>
              <w:t>833</w:t>
            </w:r>
          </w:p>
        </w:tc>
        <w:tc>
          <w:tcPr>
            <w:tcW w:type="dxa" w:w="1020"/>
          </w:tcPr>
          <w:p>
            <w:pPr>
              <w:spacing w:after="20" w:before="20" w:line="252" w:lineRule="auto"/>
              <w:ind w:firstLine="0"/>
              <w:jc w:val="center"/>
            </w:pPr>
            <w:r/>
            <w:r>
              <w:rPr>
                <w:b w:val="0"/>
                <w:sz w:val="18"/>
              </w:rPr>
              <w:t>3,7</w:t>
            </w:r>
          </w:p>
        </w:tc>
        <w:tc>
          <w:tcPr>
            <w:tcW w:type="dxa" w:w="1191"/>
          </w:tcPr>
          <w:p>
            <w:pPr>
              <w:spacing w:after="20" w:before="20" w:line="252" w:lineRule="auto"/>
              <w:ind w:firstLine="0"/>
              <w:jc w:val="center"/>
            </w:pPr>
            <w:r/>
            <w:r>
              <w:rPr>
                <w:b w:val="0"/>
                <w:sz w:val="18"/>
              </w:rPr>
              <w:t>24,42</w:t>
            </w:r>
          </w:p>
        </w:tc>
        <w:tc>
          <w:tcPr>
            <w:tcW w:type="dxa" w:w="1191"/>
          </w:tcPr>
          <w:p>
            <w:pPr>
              <w:spacing w:after="20" w:before="20" w:line="252" w:lineRule="auto"/>
              <w:ind w:firstLine="0"/>
              <w:jc w:val="center"/>
            </w:pPr>
            <w:r/>
            <w:r>
              <w:rPr>
                <w:b w:val="0"/>
                <w:sz w:val="18"/>
              </w:rPr>
              <w:t>24,07</w:t>
            </w:r>
          </w:p>
        </w:tc>
        <w:tc>
          <w:tcPr>
            <w:tcW w:type="dxa" w:w="1247"/>
          </w:tcPr>
          <w:p>
            <w:pPr>
              <w:spacing w:after="20" w:before="20" w:line="252" w:lineRule="auto"/>
              <w:ind w:firstLine="0"/>
              <w:jc w:val="center"/>
            </w:pPr>
            <w:r/>
            <w:r>
              <w:rPr>
                <w:b w:val="0"/>
                <w:sz w:val="18"/>
              </w:rPr>
              <w:t>66,26</w:t>
            </w:r>
          </w:p>
        </w:tc>
        <w:tc>
          <w:tcPr>
            <w:tcW w:type="dxa" w:w="1247"/>
          </w:tcPr>
          <w:p>
            <w:pPr>
              <w:spacing w:after="20" w:before="20" w:line="252" w:lineRule="auto"/>
              <w:ind w:firstLine="0"/>
              <w:jc w:val="center"/>
            </w:pPr>
            <w:r/>
            <w:r>
              <w:rPr>
                <w:b w:val="0"/>
                <w:sz w:val="18"/>
              </w:rPr>
              <w:t>70,27</w:t>
            </w:r>
          </w:p>
        </w:tc>
      </w:tr>
      <w:tr>
        <w:trPr>
          <w:cantSplit/>
        </w:trPr>
        <w:tc>
          <w:tcPr>
            <w:tcW w:type="dxa" w:w="680"/>
          </w:tcPr>
          <w:p>
            <w:pPr>
              <w:spacing w:after="20" w:before="20" w:line="252" w:lineRule="auto"/>
              <w:ind w:firstLine="0"/>
              <w:jc w:val="left"/>
            </w:pPr>
            <w:r/>
            <w:r>
              <w:rPr>
                <w:b w:val="0"/>
                <w:sz w:val="18"/>
              </w:rPr>
              <w:t>8</w:t>
            </w:r>
          </w:p>
        </w:tc>
        <w:tc>
          <w:tcPr>
            <w:tcW w:type="dxa" w:w="1247"/>
          </w:tcPr>
          <w:p>
            <w:pPr>
              <w:spacing w:after="20" w:before="20" w:line="252" w:lineRule="auto"/>
              <w:ind w:firstLine="0"/>
              <w:jc w:val="center"/>
            </w:pPr>
            <w:r/>
            <w:r>
              <w:rPr>
                <w:b w:val="0"/>
                <w:sz w:val="18"/>
              </w:rPr>
              <w:t>726</w:t>
            </w:r>
          </w:p>
        </w:tc>
        <w:tc>
          <w:tcPr>
            <w:tcW w:type="dxa" w:w="1247"/>
          </w:tcPr>
          <w:p>
            <w:pPr>
              <w:spacing w:after="20" w:before="20" w:line="252" w:lineRule="auto"/>
              <w:ind w:firstLine="0"/>
              <w:jc w:val="center"/>
            </w:pPr>
            <w:r/>
            <w:r>
              <w:rPr>
                <w:b w:val="0"/>
                <w:sz w:val="18"/>
              </w:rPr>
              <w:t>784</w:t>
            </w:r>
          </w:p>
        </w:tc>
        <w:tc>
          <w:tcPr>
            <w:tcW w:type="dxa" w:w="1020"/>
          </w:tcPr>
          <w:p>
            <w:pPr>
              <w:spacing w:after="20" w:before="20" w:line="252" w:lineRule="auto"/>
              <w:ind w:firstLine="0"/>
              <w:jc w:val="center"/>
            </w:pPr>
            <w:r/>
            <w:r>
              <w:rPr>
                <w:b w:val="0"/>
                <w:sz w:val="18"/>
              </w:rPr>
              <w:t>8,0</w:t>
            </w:r>
          </w:p>
        </w:tc>
        <w:tc>
          <w:tcPr>
            <w:tcW w:type="dxa" w:w="1191"/>
          </w:tcPr>
          <w:p>
            <w:pPr>
              <w:spacing w:after="20" w:before="20" w:line="252" w:lineRule="auto"/>
              <w:ind w:firstLine="0"/>
              <w:jc w:val="center"/>
            </w:pPr>
            <w:r/>
            <w:r>
              <w:rPr>
                <w:b w:val="0"/>
                <w:sz w:val="18"/>
              </w:rPr>
              <w:t>23,29</w:t>
            </w:r>
          </w:p>
        </w:tc>
        <w:tc>
          <w:tcPr>
            <w:tcW w:type="dxa" w:w="1191"/>
          </w:tcPr>
          <w:p>
            <w:pPr>
              <w:spacing w:after="20" w:before="20" w:line="252" w:lineRule="auto"/>
              <w:ind w:firstLine="0"/>
              <w:jc w:val="center"/>
            </w:pPr>
            <w:r/>
            <w:r>
              <w:rPr>
                <w:b w:val="0"/>
                <w:sz w:val="18"/>
              </w:rPr>
              <w:t>22,77</w:t>
            </w:r>
          </w:p>
        </w:tc>
        <w:tc>
          <w:tcPr>
            <w:tcW w:type="dxa" w:w="1247"/>
          </w:tcPr>
          <w:p>
            <w:pPr>
              <w:spacing w:after="20" w:before="20" w:line="252" w:lineRule="auto"/>
              <w:ind w:firstLine="0"/>
              <w:jc w:val="center"/>
            </w:pPr>
            <w:r/>
            <w:r>
              <w:rPr>
                <w:b w:val="0"/>
                <w:sz w:val="18"/>
              </w:rPr>
              <w:t>69,02</w:t>
            </w:r>
          </w:p>
        </w:tc>
        <w:tc>
          <w:tcPr>
            <w:tcW w:type="dxa" w:w="1247"/>
          </w:tcPr>
          <w:p>
            <w:pPr>
              <w:spacing w:after="20" w:before="20" w:line="252" w:lineRule="auto"/>
              <w:ind w:firstLine="0"/>
              <w:jc w:val="center"/>
            </w:pPr>
            <w:r/>
            <w:r>
              <w:rPr>
                <w:b w:val="0"/>
                <w:sz w:val="18"/>
              </w:rPr>
              <w:t>73,22</w:t>
            </w:r>
          </w:p>
        </w:tc>
      </w:tr>
      <w:tr>
        <w:trPr>
          <w:cantSplit/>
        </w:trPr>
        <w:tc>
          <w:tcPr>
            <w:tcW w:type="dxa" w:w="680"/>
          </w:tcPr>
          <w:p>
            <w:pPr>
              <w:spacing w:after="20" w:before="20" w:line="252" w:lineRule="auto"/>
              <w:ind w:firstLine="0"/>
              <w:jc w:val="left"/>
            </w:pPr>
            <w:r/>
            <w:r>
              <w:rPr>
                <w:b w:val="0"/>
                <w:sz w:val="18"/>
              </w:rPr>
              <w:t>9</w:t>
            </w:r>
          </w:p>
        </w:tc>
        <w:tc>
          <w:tcPr>
            <w:tcW w:type="dxa" w:w="1247"/>
          </w:tcPr>
          <w:p>
            <w:pPr>
              <w:spacing w:after="20" w:before="20" w:line="252" w:lineRule="auto"/>
              <w:ind w:firstLine="0"/>
              <w:jc w:val="center"/>
            </w:pPr>
            <w:r/>
            <w:r>
              <w:rPr>
                <w:b w:val="0"/>
                <w:sz w:val="18"/>
              </w:rPr>
              <w:t>689</w:t>
            </w:r>
          </w:p>
        </w:tc>
        <w:tc>
          <w:tcPr>
            <w:tcW w:type="dxa" w:w="1247"/>
          </w:tcPr>
          <w:p>
            <w:pPr>
              <w:spacing w:after="20" w:before="20" w:line="252" w:lineRule="auto"/>
              <w:ind w:firstLine="0"/>
              <w:jc w:val="center"/>
            </w:pPr>
            <w:r/>
            <w:r>
              <w:rPr>
                <w:b w:val="0"/>
                <w:sz w:val="18"/>
              </w:rPr>
              <w:t>708</w:t>
            </w:r>
          </w:p>
        </w:tc>
        <w:tc>
          <w:tcPr>
            <w:tcW w:type="dxa" w:w="1020"/>
          </w:tcPr>
          <w:p>
            <w:pPr>
              <w:spacing w:after="20" w:before="20" w:line="252" w:lineRule="auto"/>
              <w:ind w:firstLine="0"/>
              <w:jc w:val="center"/>
            </w:pPr>
            <w:r/>
            <w:r>
              <w:rPr>
                <w:b w:val="0"/>
                <w:sz w:val="18"/>
              </w:rPr>
              <w:t>2,8</w:t>
            </w:r>
          </w:p>
        </w:tc>
        <w:tc>
          <w:tcPr>
            <w:tcW w:type="dxa" w:w="1191"/>
          </w:tcPr>
          <w:p>
            <w:pPr>
              <w:spacing w:after="20" w:before="20" w:line="252" w:lineRule="auto"/>
              <w:ind w:firstLine="0"/>
              <w:jc w:val="center"/>
            </w:pPr>
            <w:r/>
            <w:r>
              <w:rPr>
                <w:b w:val="0"/>
                <w:sz w:val="18"/>
              </w:rPr>
              <w:t>23,06</w:t>
            </w:r>
          </w:p>
        </w:tc>
        <w:tc>
          <w:tcPr>
            <w:tcW w:type="dxa" w:w="1191"/>
          </w:tcPr>
          <w:p>
            <w:pPr>
              <w:spacing w:after="20" w:before="20" w:line="252" w:lineRule="auto"/>
              <w:ind w:firstLine="0"/>
              <w:jc w:val="center"/>
            </w:pPr>
            <w:r/>
            <w:r>
              <w:rPr>
                <w:b w:val="0"/>
                <w:sz w:val="18"/>
              </w:rPr>
              <w:t>22,53</w:t>
            </w:r>
          </w:p>
        </w:tc>
        <w:tc>
          <w:tcPr>
            <w:tcW w:type="dxa" w:w="1247"/>
          </w:tcPr>
          <w:p>
            <w:pPr>
              <w:spacing w:after="20" w:before="20" w:line="252" w:lineRule="auto"/>
              <w:ind w:firstLine="0"/>
              <w:jc w:val="center"/>
            </w:pPr>
            <w:r/>
            <w:r>
              <w:rPr>
                <w:b w:val="0"/>
                <w:sz w:val="18"/>
              </w:rPr>
              <w:t>67,17</w:t>
            </w:r>
          </w:p>
        </w:tc>
        <w:tc>
          <w:tcPr>
            <w:tcW w:type="dxa" w:w="1247"/>
          </w:tcPr>
          <w:p>
            <w:pPr>
              <w:spacing w:after="20" w:before="20" w:line="252" w:lineRule="auto"/>
              <w:ind w:firstLine="0"/>
              <w:jc w:val="center"/>
            </w:pPr>
            <w:r/>
            <w:r>
              <w:rPr>
                <w:b w:val="0"/>
                <w:sz w:val="18"/>
              </w:rPr>
              <w:t>70,89</w:t>
            </w:r>
          </w:p>
        </w:tc>
      </w:tr>
      <w:tr>
        <w:trPr>
          <w:cantSplit/>
        </w:trPr>
        <w:tc>
          <w:tcPr>
            <w:tcW w:type="dxa" w:w="680"/>
          </w:tcPr>
          <w:p>
            <w:pPr>
              <w:spacing w:after="20" w:before="20" w:line="252" w:lineRule="auto"/>
              <w:ind w:firstLine="0"/>
              <w:jc w:val="left"/>
            </w:pPr>
            <w:r/>
            <w:r>
              <w:rPr>
                <w:b w:val="0"/>
                <w:sz w:val="18"/>
              </w:rPr>
              <w:t>10</w:t>
            </w:r>
          </w:p>
        </w:tc>
        <w:tc>
          <w:tcPr>
            <w:tcW w:type="dxa" w:w="1247"/>
          </w:tcPr>
          <w:p>
            <w:pPr>
              <w:spacing w:after="20" w:before="20" w:line="252" w:lineRule="auto"/>
              <w:ind w:firstLine="0"/>
              <w:jc w:val="center"/>
            </w:pPr>
            <w:r/>
            <w:r>
              <w:rPr>
                <w:b w:val="0"/>
                <w:sz w:val="18"/>
              </w:rPr>
              <w:t>666</w:t>
            </w:r>
          </w:p>
        </w:tc>
        <w:tc>
          <w:tcPr>
            <w:tcW w:type="dxa" w:w="1247"/>
          </w:tcPr>
          <w:p>
            <w:pPr>
              <w:spacing w:after="20" w:before="20" w:line="252" w:lineRule="auto"/>
              <w:ind w:firstLine="0"/>
              <w:jc w:val="center"/>
            </w:pPr>
            <w:r/>
            <w:r>
              <w:rPr>
                <w:b w:val="0"/>
                <w:sz w:val="18"/>
              </w:rPr>
              <w:t>676</w:t>
            </w:r>
          </w:p>
        </w:tc>
        <w:tc>
          <w:tcPr>
            <w:tcW w:type="dxa" w:w="1020"/>
          </w:tcPr>
          <w:p>
            <w:pPr>
              <w:spacing w:after="20" w:before="20" w:line="252" w:lineRule="auto"/>
              <w:ind w:firstLine="0"/>
              <w:jc w:val="center"/>
            </w:pPr>
            <w:r/>
            <w:r>
              <w:rPr>
                <w:b w:val="0"/>
                <w:sz w:val="18"/>
              </w:rPr>
              <w:t>1,4</w:t>
            </w:r>
          </w:p>
        </w:tc>
        <w:tc>
          <w:tcPr>
            <w:tcW w:type="dxa" w:w="1191"/>
          </w:tcPr>
          <w:p>
            <w:pPr>
              <w:spacing w:after="20" w:before="20" w:line="252" w:lineRule="auto"/>
              <w:ind w:firstLine="0"/>
              <w:jc w:val="center"/>
            </w:pPr>
            <w:r/>
            <w:r>
              <w:rPr>
                <w:b w:val="0"/>
                <w:sz w:val="18"/>
              </w:rPr>
              <w:t>22,22</w:t>
            </w:r>
          </w:p>
        </w:tc>
        <w:tc>
          <w:tcPr>
            <w:tcW w:type="dxa" w:w="1191"/>
          </w:tcPr>
          <w:p>
            <w:pPr>
              <w:spacing w:after="20" w:before="20" w:line="252" w:lineRule="auto"/>
              <w:ind w:firstLine="0"/>
              <w:jc w:val="center"/>
            </w:pPr>
            <w:r/>
            <w:r>
              <w:rPr>
                <w:b w:val="0"/>
                <w:sz w:val="18"/>
              </w:rPr>
              <w:t>22,18</w:t>
            </w:r>
          </w:p>
        </w:tc>
        <w:tc>
          <w:tcPr>
            <w:tcW w:type="dxa" w:w="1247"/>
          </w:tcPr>
          <w:p>
            <w:pPr>
              <w:spacing w:after="20" w:before="20" w:line="252" w:lineRule="auto"/>
              <w:ind w:firstLine="0"/>
              <w:jc w:val="center"/>
            </w:pPr>
            <w:r/>
            <w:r>
              <w:rPr>
                <w:b w:val="0"/>
                <w:sz w:val="18"/>
              </w:rPr>
              <w:t>68,03</w:t>
            </w:r>
          </w:p>
        </w:tc>
        <w:tc>
          <w:tcPr>
            <w:tcW w:type="dxa" w:w="1247"/>
          </w:tcPr>
          <w:p>
            <w:pPr>
              <w:spacing w:after="20" w:before="20" w:line="252" w:lineRule="auto"/>
              <w:ind w:firstLine="0"/>
              <w:jc w:val="center"/>
            </w:pPr>
            <w:r/>
            <w:r>
              <w:rPr>
                <w:b w:val="0"/>
                <w:sz w:val="18"/>
              </w:rPr>
              <w:t>71,67</w:t>
            </w:r>
          </w:p>
        </w:tc>
      </w:tr>
      <w:tr>
        <w:trPr>
          <w:cantSplit/>
        </w:trPr>
        <w:tc>
          <w:tcPr>
            <w:tcW w:type="dxa" w:w="680"/>
          </w:tcPr>
          <w:p>
            <w:pPr>
              <w:spacing w:after="20" w:before="20" w:line="252" w:lineRule="auto"/>
              <w:ind w:firstLine="0"/>
              <w:jc w:val="left"/>
            </w:pPr>
            <w:r/>
            <w:r>
              <w:rPr>
                <w:b w:val="0"/>
                <w:sz w:val="18"/>
              </w:rPr>
              <w:t>11</w:t>
            </w:r>
          </w:p>
        </w:tc>
        <w:tc>
          <w:tcPr>
            <w:tcW w:type="dxa" w:w="1247"/>
          </w:tcPr>
          <w:p>
            <w:pPr>
              <w:spacing w:after="20" w:before="20" w:line="252" w:lineRule="auto"/>
              <w:ind w:firstLine="0"/>
              <w:jc w:val="center"/>
            </w:pPr>
            <w:r/>
            <w:r>
              <w:rPr>
                <w:b w:val="0"/>
                <w:sz w:val="18"/>
              </w:rPr>
              <w:t>740</w:t>
            </w:r>
          </w:p>
        </w:tc>
        <w:tc>
          <w:tcPr>
            <w:tcW w:type="dxa" w:w="1247"/>
          </w:tcPr>
          <w:p>
            <w:pPr>
              <w:spacing w:after="20" w:before="20" w:line="252" w:lineRule="auto"/>
              <w:ind w:firstLine="0"/>
              <w:jc w:val="center"/>
            </w:pPr>
            <w:r/>
            <w:r>
              <w:rPr>
                <w:b w:val="0"/>
                <w:sz w:val="18"/>
              </w:rPr>
              <w:t>782</w:t>
            </w:r>
          </w:p>
        </w:tc>
        <w:tc>
          <w:tcPr>
            <w:tcW w:type="dxa" w:w="1020"/>
          </w:tcPr>
          <w:p>
            <w:pPr>
              <w:spacing w:after="20" w:before="20" w:line="252" w:lineRule="auto"/>
              <w:ind w:firstLine="0"/>
              <w:jc w:val="center"/>
            </w:pPr>
            <w:r/>
            <w:r>
              <w:rPr>
                <w:b w:val="0"/>
                <w:sz w:val="18"/>
              </w:rPr>
              <w:t>5,6</w:t>
            </w:r>
          </w:p>
        </w:tc>
        <w:tc>
          <w:tcPr>
            <w:tcW w:type="dxa" w:w="1191"/>
          </w:tcPr>
          <w:p>
            <w:pPr>
              <w:spacing w:after="20" w:before="20" w:line="252" w:lineRule="auto"/>
              <w:ind w:firstLine="0"/>
              <w:jc w:val="center"/>
            </w:pPr>
            <w:r/>
            <w:r>
              <w:rPr>
                <w:b w:val="0"/>
                <w:sz w:val="18"/>
              </w:rPr>
              <w:t>21,70</w:t>
            </w:r>
          </w:p>
        </w:tc>
        <w:tc>
          <w:tcPr>
            <w:tcW w:type="dxa" w:w="1191"/>
          </w:tcPr>
          <w:p>
            <w:pPr>
              <w:spacing w:after="20" w:before="20" w:line="252" w:lineRule="auto"/>
              <w:ind w:firstLine="0"/>
              <w:jc w:val="center"/>
            </w:pPr>
            <w:r/>
            <w:r>
              <w:rPr>
                <w:b w:val="0"/>
                <w:sz w:val="18"/>
              </w:rPr>
              <w:t>21,60</w:t>
            </w:r>
          </w:p>
        </w:tc>
        <w:tc>
          <w:tcPr>
            <w:tcW w:type="dxa" w:w="1247"/>
          </w:tcPr>
          <w:p>
            <w:pPr>
              <w:spacing w:after="20" w:before="20" w:line="252" w:lineRule="auto"/>
              <w:ind w:firstLine="0"/>
              <w:jc w:val="center"/>
            </w:pPr>
            <w:r/>
            <w:r>
              <w:rPr>
                <w:b w:val="0"/>
                <w:sz w:val="18"/>
              </w:rPr>
              <w:t>69,45</w:t>
            </w:r>
          </w:p>
        </w:tc>
        <w:tc>
          <w:tcPr>
            <w:tcW w:type="dxa" w:w="1247"/>
          </w:tcPr>
          <w:p>
            <w:pPr>
              <w:spacing w:after="20" w:before="20" w:line="252" w:lineRule="auto"/>
              <w:ind w:firstLine="0"/>
              <w:jc w:val="center"/>
            </w:pPr>
            <w:r/>
            <w:r>
              <w:rPr>
                <w:b w:val="0"/>
                <w:sz w:val="18"/>
              </w:rPr>
              <w:t>73,38</w:t>
            </w:r>
          </w:p>
        </w:tc>
      </w:tr>
      <w:tr>
        <w:trPr>
          <w:cantSplit/>
        </w:trPr>
        <w:tc>
          <w:tcPr>
            <w:tcW w:type="dxa" w:w="680"/>
          </w:tcPr>
          <w:p>
            <w:pPr>
              <w:spacing w:after="20" w:before="20" w:line="252" w:lineRule="auto"/>
              <w:ind w:firstLine="0"/>
              <w:jc w:val="left"/>
            </w:pPr>
            <w:r/>
            <w:r>
              <w:rPr>
                <w:b w:val="0"/>
                <w:sz w:val="18"/>
              </w:rPr>
              <w:t>12</w:t>
            </w:r>
          </w:p>
        </w:tc>
        <w:tc>
          <w:tcPr>
            <w:tcW w:type="dxa" w:w="1247"/>
          </w:tcPr>
          <w:p>
            <w:pPr>
              <w:spacing w:after="20" w:before="20" w:line="252" w:lineRule="auto"/>
              <w:ind w:firstLine="0"/>
              <w:jc w:val="center"/>
            </w:pPr>
            <w:r/>
            <w:r>
              <w:rPr>
                <w:b w:val="0"/>
                <w:sz w:val="18"/>
              </w:rPr>
              <w:t>848</w:t>
            </w:r>
          </w:p>
        </w:tc>
        <w:tc>
          <w:tcPr>
            <w:tcW w:type="dxa" w:w="1247"/>
          </w:tcPr>
          <w:p>
            <w:pPr>
              <w:spacing w:after="20" w:before="20" w:line="252" w:lineRule="auto"/>
              <w:ind w:firstLine="0"/>
              <w:jc w:val="center"/>
            </w:pPr>
            <w:r/>
            <w:r>
              <w:rPr>
                <w:b w:val="0"/>
                <w:sz w:val="18"/>
              </w:rPr>
              <w:t>914</w:t>
            </w:r>
          </w:p>
        </w:tc>
        <w:tc>
          <w:tcPr>
            <w:tcW w:type="dxa" w:w="1020"/>
          </w:tcPr>
          <w:p>
            <w:pPr>
              <w:spacing w:after="20" w:before="20" w:line="252" w:lineRule="auto"/>
              <w:ind w:firstLine="0"/>
              <w:jc w:val="center"/>
            </w:pPr>
            <w:r/>
            <w:r>
              <w:rPr>
                <w:b w:val="0"/>
                <w:sz w:val="18"/>
              </w:rPr>
              <w:t>7,7</w:t>
            </w:r>
          </w:p>
        </w:tc>
        <w:tc>
          <w:tcPr>
            <w:tcW w:type="dxa" w:w="1191"/>
          </w:tcPr>
          <w:p>
            <w:pPr>
              <w:spacing w:after="20" w:before="20" w:line="252" w:lineRule="auto"/>
              <w:ind w:firstLine="0"/>
              <w:jc w:val="center"/>
            </w:pPr>
            <w:r/>
            <w:r>
              <w:rPr>
                <w:b w:val="0"/>
                <w:sz w:val="18"/>
              </w:rPr>
              <w:t>20,33</w:t>
            </w:r>
          </w:p>
        </w:tc>
        <w:tc>
          <w:tcPr>
            <w:tcW w:type="dxa" w:w="1191"/>
          </w:tcPr>
          <w:p>
            <w:pPr>
              <w:spacing w:after="20" w:before="20" w:line="252" w:lineRule="auto"/>
              <w:ind w:firstLine="0"/>
              <w:jc w:val="center"/>
            </w:pPr>
            <w:r/>
            <w:r>
              <w:rPr>
                <w:b w:val="0"/>
                <w:sz w:val="18"/>
              </w:rPr>
              <w:t>20,29</w:t>
            </w:r>
          </w:p>
        </w:tc>
        <w:tc>
          <w:tcPr>
            <w:tcW w:type="dxa" w:w="1247"/>
          </w:tcPr>
          <w:p>
            <w:pPr>
              <w:spacing w:after="20" w:before="20" w:line="252" w:lineRule="auto"/>
              <w:ind w:firstLine="0"/>
              <w:jc w:val="center"/>
            </w:pPr>
            <w:r/>
            <w:r>
              <w:rPr>
                <w:b w:val="0"/>
                <w:sz w:val="18"/>
              </w:rPr>
              <w:t>72,98</w:t>
            </w:r>
          </w:p>
        </w:tc>
        <w:tc>
          <w:tcPr>
            <w:tcW w:type="dxa" w:w="1247"/>
          </w:tcPr>
          <w:p>
            <w:pPr>
              <w:spacing w:after="20" w:before="20" w:line="252" w:lineRule="auto"/>
              <w:ind w:firstLine="0"/>
              <w:jc w:val="center"/>
            </w:pPr>
            <w:r/>
            <w:r>
              <w:rPr>
                <w:b w:val="0"/>
                <w:sz w:val="18"/>
              </w:rPr>
              <w:t>76,95</w:t>
            </w:r>
          </w:p>
        </w:tc>
      </w:tr>
      <w:tr>
        <w:trPr>
          <w:cantSplit/>
        </w:trPr>
        <w:tc>
          <w:tcPr>
            <w:tcW w:type="dxa" w:w="680"/>
          </w:tcPr>
          <w:p>
            <w:pPr>
              <w:spacing w:after="20" w:before="20" w:line="252" w:lineRule="auto"/>
              <w:ind w:firstLine="0"/>
              <w:jc w:val="left"/>
            </w:pPr>
            <w:r/>
            <w:r>
              <w:rPr>
                <w:b w:val="0"/>
                <w:sz w:val="18"/>
              </w:rPr>
              <w:t>13</w:t>
            </w:r>
          </w:p>
        </w:tc>
        <w:tc>
          <w:tcPr>
            <w:tcW w:type="dxa" w:w="1247"/>
          </w:tcPr>
          <w:p>
            <w:pPr>
              <w:spacing w:after="20" w:before="20" w:line="252" w:lineRule="auto"/>
              <w:ind w:firstLine="0"/>
              <w:jc w:val="center"/>
            </w:pPr>
            <w:r/>
            <w:r>
              <w:rPr>
                <w:b w:val="0"/>
                <w:sz w:val="18"/>
              </w:rPr>
              <w:t>949</w:t>
            </w:r>
          </w:p>
        </w:tc>
        <w:tc>
          <w:tcPr>
            <w:tcW w:type="dxa" w:w="1247"/>
          </w:tcPr>
          <w:p>
            <w:pPr>
              <w:spacing w:after="20" w:before="20" w:line="252" w:lineRule="auto"/>
              <w:ind w:firstLine="0"/>
              <w:jc w:val="center"/>
            </w:pPr>
            <w:r/>
            <w:r>
              <w:rPr>
                <w:b w:val="0"/>
                <w:sz w:val="18"/>
              </w:rPr>
              <w:t>1.011</w:t>
            </w:r>
          </w:p>
        </w:tc>
        <w:tc>
          <w:tcPr>
            <w:tcW w:type="dxa" w:w="1020"/>
          </w:tcPr>
          <w:p>
            <w:pPr>
              <w:spacing w:after="20" w:before="20" w:line="252" w:lineRule="auto"/>
              <w:ind w:firstLine="0"/>
              <w:jc w:val="center"/>
            </w:pPr>
            <w:r/>
            <w:r>
              <w:rPr>
                <w:b w:val="0"/>
                <w:sz w:val="18"/>
              </w:rPr>
              <w:t>6,5</w:t>
            </w:r>
          </w:p>
        </w:tc>
        <w:tc>
          <w:tcPr>
            <w:tcW w:type="dxa" w:w="1191"/>
          </w:tcPr>
          <w:p>
            <w:pPr>
              <w:spacing w:after="20" w:before="20" w:line="252" w:lineRule="auto"/>
              <w:ind w:firstLine="0"/>
              <w:jc w:val="center"/>
            </w:pPr>
            <w:r/>
            <w:r>
              <w:rPr>
                <w:b w:val="0"/>
                <w:sz w:val="18"/>
              </w:rPr>
              <w:t>19,17</w:t>
            </w:r>
          </w:p>
        </w:tc>
        <w:tc>
          <w:tcPr>
            <w:tcW w:type="dxa" w:w="1191"/>
          </w:tcPr>
          <w:p>
            <w:pPr>
              <w:spacing w:after="20" w:before="20" w:line="252" w:lineRule="auto"/>
              <w:ind w:firstLine="0"/>
              <w:jc w:val="center"/>
            </w:pPr>
            <w:r/>
            <w:r>
              <w:rPr>
                <w:b w:val="0"/>
                <w:sz w:val="18"/>
              </w:rPr>
              <w:t>19,28</w:t>
            </w:r>
          </w:p>
        </w:tc>
        <w:tc>
          <w:tcPr>
            <w:tcW w:type="dxa" w:w="1247"/>
          </w:tcPr>
          <w:p>
            <w:pPr>
              <w:spacing w:after="20" w:before="20" w:line="252" w:lineRule="auto"/>
              <w:ind w:firstLine="0"/>
              <w:jc w:val="center"/>
            </w:pPr>
            <w:r/>
            <w:r>
              <w:rPr>
                <w:b w:val="0"/>
                <w:sz w:val="18"/>
              </w:rPr>
              <w:t>77,21</w:t>
            </w:r>
          </w:p>
        </w:tc>
        <w:tc>
          <w:tcPr>
            <w:tcW w:type="dxa" w:w="1247"/>
          </w:tcPr>
          <w:p>
            <w:pPr>
              <w:spacing w:after="20" w:before="20" w:line="252" w:lineRule="auto"/>
              <w:ind w:firstLine="0"/>
              <w:jc w:val="center"/>
            </w:pPr>
            <w:r/>
            <w:r>
              <w:rPr>
                <w:b w:val="0"/>
                <w:sz w:val="18"/>
              </w:rPr>
              <w:t>81,27</w:t>
            </w:r>
          </w:p>
        </w:tc>
      </w:tr>
      <w:tr>
        <w:trPr>
          <w:cantSplit/>
        </w:trPr>
        <w:tc>
          <w:tcPr>
            <w:tcW w:type="dxa" w:w="680"/>
          </w:tcPr>
          <w:p>
            <w:pPr>
              <w:spacing w:after="20" w:before="20" w:line="252" w:lineRule="auto"/>
              <w:ind w:firstLine="0"/>
              <w:jc w:val="left"/>
            </w:pPr>
            <w:r/>
            <w:r>
              <w:rPr>
                <w:b w:val="0"/>
                <w:sz w:val="18"/>
              </w:rPr>
              <w:t>14</w:t>
            </w:r>
          </w:p>
        </w:tc>
        <w:tc>
          <w:tcPr>
            <w:tcW w:type="dxa" w:w="1247"/>
          </w:tcPr>
          <w:p>
            <w:pPr>
              <w:spacing w:after="20" w:before="20" w:line="252" w:lineRule="auto"/>
              <w:ind w:firstLine="0"/>
              <w:jc w:val="center"/>
            </w:pPr>
            <w:r/>
            <w:r>
              <w:rPr>
                <w:b w:val="0"/>
                <w:sz w:val="18"/>
              </w:rPr>
              <w:t>1.036</w:t>
            </w:r>
          </w:p>
        </w:tc>
        <w:tc>
          <w:tcPr>
            <w:tcW w:type="dxa" w:w="1247"/>
          </w:tcPr>
          <w:p>
            <w:pPr>
              <w:spacing w:after="20" w:before="20" w:line="252" w:lineRule="auto"/>
              <w:ind w:firstLine="0"/>
              <w:jc w:val="center"/>
            </w:pPr>
            <w:r/>
            <w:r>
              <w:rPr>
                <w:b w:val="0"/>
                <w:sz w:val="18"/>
              </w:rPr>
              <w:t>1.062</w:t>
            </w:r>
          </w:p>
        </w:tc>
        <w:tc>
          <w:tcPr>
            <w:tcW w:type="dxa" w:w="1020"/>
          </w:tcPr>
          <w:p>
            <w:pPr>
              <w:spacing w:after="20" w:before="20" w:line="252" w:lineRule="auto"/>
              <w:ind w:firstLine="0"/>
              <w:jc w:val="center"/>
            </w:pPr>
            <w:r/>
            <w:r>
              <w:rPr>
                <w:b w:val="0"/>
                <w:sz w:val="18"/>
              </w:rPr>
              <w:t>2,5</w:t>
            </w:r>
          </w:p>
        </w:tc>
        <w:tc>
          <w:tcPr>
            <w:tcW w:type="dxa" w:w="1191"/>
          </w:tcPr>
          <w:p>
            <w:pPr>
              <w:spacing w:after="20" w:before="20" w:line="252" w:lineRule="auto"/>
              <w:ind w:firstLine="0"/>
              <w:jc w:val="center"/>
            </w:pPr>
            <w:r/>
            <w:r>
              <w:rPr>
                <w:b w:val="0"/>
                <w:sz w:val="18"/>
              </w:rPr>
              <w:t>17,48</w:t>
            </w:r>
          </w:p>
        </w:tc>
        <w:tc>
          <w:tcPr>
            <w:tcW w:type="dxa" w:w="1191"/>
          </w:tcPr>
          <w:p>
            <w:pPr>
              <w:spacing w:after="20" w:before="20" w:line="252" w:lineRule="auto"/>
              <w:ind w:firstLine="0"/>
              <w:jc w:val="center"/>
            </w:pPr>
            <w:r/>
            <w:r>
              <w:rPr>
                <w:b w:val="0"/>
                <w:sz w:val="18"/>
              </w:rPr>
              <w:t>17,57</w:t>
            </w:r>
          </w:p>
        </w:tc>
        <w:tc>
          <w:tcPr>
            <w:tcW w:type="dxa" w:w="1247"/>
          </w:tcPr>
          <w:p>
            <w:pPr>
              <w:spacing w:after="20" w:before="20" w:line="252" w:lineRule="auto"/>
              <w:ind w:firstLine="0"/>
              <w:jc w:val="center"/>
            </w:pPr>
            <w:r/>
            <w:r>
              <w:rPr>
                <w:b w:val="0"/>
                <w:sz w:val="18"/>
              </w:rPr>
              <w:t>81,76</w:t>
            </w:r>
          </w:p>
        </w:tc>
        <w:tc>
          <w:tcPr>
            <w:tcW w:type="dxa" w:w="1247"/>
          </w:tcPr>
          <w:p>
            <w:pPr>
              <w:spacing w:after="20" w:before="20" w:line="252" w:lineRule="auto"/>
              <w:ind w:firstLine="0"/>
              <w:jc w:val="center"/>
            </w:pPr>
            <w:r/>
            <w:r>
              <w:rPr>
                <w:b w:val="0"/>
                <w:sz w:val="18"/>
              </w:rPr>
              <w:t>86,44</w:t>
            </w:r>
          </w:p>
        </w:tc>
      </w:tr>
      <w:tr>
        <w:trPr>
          <w:cantSplit/>
        </w:trPr>
        <w:tc>
          <w:tcPr>
            <w:tcW w:type="dxa" w:w="680"/>
          </w:tcPr>
          <w:p>
            <w:pPr>
              <w:spacing w:after="20" w:before="20" w:line="252" w:lineRule="auto"/>
              <w:ind w:firstLine="0"/>
              <w:jc w:val="left"/>
            </w:pPr>
            <w:r/>
            <w:r>
              <w:rPr>
                <w:b w:val="0"/>
                <w:sz w:val="18"/>
              </w:rPr>
              <w:t>15</w:t>
            </w:r>
          </w:p>
        </w:tc>
        <w:tc>
          <w:tcPr>
            <w:tcW w:type="dxa" w:w="1247"/>
          </w:tcPr>
          <w:p>
            <w:pPr>
              <w:spacing w:after="20" w:before="20" w:line="252" w:lineRule="auto"/>
              <w:ind w:firstLine="0"/>
              <w:jc w:val="center"/>
            </w:pPr>
            <w:r/>
            <w:r>
              <w:rPr>
                <w:b w:val="0"/>
                <w:sz w:val="18"/>
              </w:rPr>
              <w:t>996</w:t>
            </w:r>
          </w:p>
        </w:tc>
        <w:tc>
          <w:tcPr>
            <w:tcW w:type="dxa" w:w="1247"/>
          </w:tcPr>
          <w:p>
            <w:pPr>
              <w:spacing w:after="20" w:before="20" w:line="252" w:lineRule="auto"/>
              <w:ind w:firstLine="0"/>
              <w:jc w:val="center"/>
            </w:pPr>
            <w:r/>
            <w:r>
              <w:rPr>
                <w:b w:val="0"/>
                <w:sz w:val="18"/>
              </w:rPr>
              <w:t>998</w:t>
            </w:r>
          </w:p>
        </w:tc>
        <w:tc>
          <w:tcPr>
            <w:tcW w:type="dxa" w:w="1020"/>
          </w:tcPr>
          <w:p>
            <w:pPr>
              <w:spacing w:after="20" w:before="20" w:line="252" w:lineRule="auto"/>
              <w:ind w:firstLine="0"/>
              <w:jc w:val="center"/>
            </w:pPr>
            <w:r/>
            <w:r>
              <w:rPr>
                <w:b w:val="0"/>
                <w:sz w:val="18"/>
              </w:rPr>
              <w:t>0,2</w:t>
            </w:r>
          </w:p>
        </w:tc>
        <w:tc>
          <w:tcPr>
            <w:tcW w:type="dxa" w:w="1191"/>
          </w:tcPr>
          <w:p>
            <w:pPr>
              <w:spacing w:after="20" w:before="20" w:line="252" w:lineRule="auto"/>
              <w:ind w:firstLine="0"/>
              <w:jc w:val="center"/>
            </w:pPr>
            <w:r/>
            <w:r>
              <w:rPr>
                <w:b w:val="0"/>
                <w:sz w:val="18"/>
              </w:rPr>
              <w:t>15,74</w:t>
            </w:r>
          </w:p>
        </w:tc>
        <w:tc>
          <w:tcPr>
            <w:tcW w:type="dxa" w:w="1191"/>
          </w:tcPr>
          <w:p>
            <w:pPr>
              <w:spacing w:after="20" w:before="20" w:line="252" w:lineRule="auto"/>
              <w:ind w:firstLine="0"/>
              <w:jc w:val="center"/>
            </w:pPr>
            <w:r/>
            <w:r>
              <w:rPr>
                <w:b w:val="0"/>
                <w:sz w:val="18"/>
              </w:rPr>
              <w:t>15,99</w:t>
            </w:r>
          </w:p>
        </w:tc>
        <w:tc>
          <w:tcPr>
            <w:tcW w:type="dxa" w:w="1247"/>
          </w:tcPr>
          <w:p>
            <w:pPr>
              <w:spacing w:after="20" w:before="20" w:line="252" w:lineRule="auto"/>
              <w:ind w:firstLine="0"/>
              <w:jc w:val="center"/>
            </w:pPr>
            <w:r/>
            <w:r>
              <w:rPr>
                <w:b w:val="0"/>
                <w:sz w:val="18"/>
              </w:rPr>
              <w:t>85,52</w:t>
            </w:r>
          </w:p>
        </w:tc>
        <w:tc>
          <w:tcPr>
            <w:tcW w:type="dxa" w:w="1247"/>
          </w:tcPr>
          <w:p>
            <w:pPr>
              <w:spacing w:after="20" w:before="20" w:line="252" w:lineRule="auto"/>
              <w:ind w:firstLine="0"/>
              <w:jc w:val="center"/>
            </w:pPr>
            <w:r/>
            <w:r>
              <w:rPr>
                <w:b w:val="0"/>
                <w:sz w:val="18"/>
              </w:rPr>
              <w:t>89,59</w:t>
            </w:r>
          </w:p>
        </w:tc>
      </w:tr>
      <w:tr>
        <w:trPr>
          <w:cantSplit/>
        </w:trPr>
        <w:tc>
          <w:tcPr>
            <w:tcW w:type="dxa" w:w="680"/>
          </w:tcPr>
          <w:p>
            <w:pPr>
              <w:spacing w:after="20" w:before="20" w:line="252" w:lineRule="auto"/>
              <w:ind w:firstLine="0"/>
              <w:jc w:val="left"/>
            </w:pPr>
            <w:r/>
            <w:r>
              <w:rPr>
                <w:b w:val="0"/>
                <w:sz w:val="18"/>
              </w:rPr>
              <w:t>16</w:t>
            </w:r>
          </w:p>
        </w:tc>
        <w:tc>
          <w:tcPr>
            <w:tcW w:type="dxa" w:w="1247"/>
          </w:tcPr>
          <w:p>
            <w:pPr>
              <w:spacing w:after="20" w:before="20" w:line="252" w:lineRule="auto"/>
              <w:ind w:firstLine="0"/>
              <w:jc w:val="center"/>
            </w:pPr>
            <w:r/>
            <w:r>
              <w:rPr>
                <w:b w:val="0"/>
                <w:sz w:val="18"/>
              </w:rPr>
              <w:t>873</w:t>
            </w:r>
          </w:p>
        </w:tc>
        <w:tc>
          <w:tcPr>
            <w:tcW w:type="dxa" w:w="1247"/>
          </w:tcPr>
          <w:p>
            <w:pPr>
              <w:spacing w:after="20" w:before="20" w:line="252" w:lineRule="auto"/>
              <w:ind w:firstLine="0"/>
              <w:jc w:val="center"/>
            </w:pPr>
            <w:r/>
            <w:r>
              <w:rPr>
                <w:b w:val="0"/>
                <w:sz w:val="18"/>
              </w:rPr>
              <w:t>872</w:t>
            </w:r>
          </w:p>
        </w:tc>
        <w:tc>
          <w:tcPr>
            <w:tcW w:type="dxa" w:w="1020"/>
          </w:tcPr>
          <w:p>
            <w:pPr>
              <w:spacing w:after="20" w:before="20" w:line="252" w:lineRule="auto"/>
              <w:ind w:firstLine="0"/>
              <w:jc w:val="center"/>
            </w:pPr>
            <w:r/>
            <w:r>
              <w:rPr>
                <w:b w:val="0"/>
                <w:sz w:val="18"/>
              </w:rPr>
              <w:t>-0,1</w:t>
            </w:r>
          </w:p>
        </w:tc>
        <w:tc>
          <w:tcPr>
            <w:tcW w:type="dxa" w:w="1191"/>
          </w:tcPr>
          <w:p>
            <w:pPr>
              <w:spacing w:after="20" w:before="20" w:line="252" w:lineRule="auto"/>
              <w:ind w:firstLine="0"/>
              <w:jc w:val="center"/>
            </w:pPr>
            <w:r/>
            <w:r>
              <w:rPr>
                <w:b w:val="0"/>
                <w:sz w:val="18"/>
              </w:rPr>
              <w:t>14,82</w:t>
            </w:r>
          </w:p>
        </w:tc>
        <w:tc>
          <w:tcPr>
            <w:tcW w:type="dxa" w:w="1191"/>
          </w:tcPr>
          <w:p>
            <w:pPr>
              <w:spacing w:after="20" w:before="20" w:line="252" w:lineRule="auto"/>
              <w:ind w:firstLine="0"/>
              <w:jc w:val="center"/>
            </w:pPr>
            <w:r/>
            <w:r>
              <w:rPr>
                <w:b w:val="0"/>
                <w:sz w:val="18"/>
              </w:rPr>
              <w:t>15,23</w:t>
            </w:r>
          </w:p>
        </w:tc>
        <w:tc>
          <w:tcPr>
            <w:tcW w:type="dxa" w:w="1247"/>
          </w:tcPr>
          <w:p>
            <w:pPr>
              <w:spacing w:after="20" w:before="20" w:line="252" w:lineRule="auto"/>
              <w:ind w:firstLine="0"/>
              <w:jc w:val="center"/>
            </w:pPr>
            <w:r/>
            <w:r>
              <w:rPr>
                <w:b w:val="0"/>
                <w:sz w:val="18"/>
              </w:rPr>
              <w:t>86,95</w:t>
            </w:r>
          </w:p>
        </w:tc>
        <w:tc>
          <w:tcPr>
            <w:tcW w:type="dxa" w:w="1247"/>
          </w:tcPr>
          <w:p>
            <w:pPr>
              <w:spacing w:after="20" w:before="20" w:line="252" w:lineRule="auto"/>
              <w:ind w:firstLine="0"/>
              <w:jc w:val="center"/>
            </w:pPr>
            <w:r/>
            <w:r>
              <w:rPr>
                <w:b w:val="0"/>
                <w:sz w:val="18"/>
              </w:rPr>
              <w:t>91,25</w:t>
            </w:r>
          </w:p>
        </w:tc>
      </w:tr>
      <w:tr>
        <w:trPr>
          <w:cantSplit/>
        </w:trPr>
        <w:tc>
          <w:tcPr>
            <w:tcW w:type="dxa" w:w="680"/>
          </w:tcPr>
          <w:p>
            <w:pPr>
              <w:spacing w:after="20" w:before="20" w:line="252" w:lineRule="auto"/>
              <w:ind w:firstLine="0"/>
              <w:jc w:val="left"/>
            </w:pPr>
            <w:r/>
            <w:r>
              <w:rPr>
                <w:b w:val="0"/>
                <w:sz w:val="18"/>
              </w:rPr>
              <w:t>17</w:t>
            </w:r>
          </w:p>
        </w:tc>
        <w:tc>
          <w:tcPr>
            <w:tcW w:type="dxa" w:w="1247"/>
          </w:tcPr>
          <w:p>
            <w:pPr>
              <w:spacing w:after="20" w:before="20" w:line="252" w:lineRule="auto"/>
              <w:ind w:firstLine="0"/>
              <w:jc w:val="center"/>
            </w:pPr>
            <w:r/>
            <w:r>
              <w:rPr>
                <w:b w:val="0"/>
                <w:sz w:val="18"/>
              </w:rPr>
              <w:t>684</w:t>
            </w:r>
          </w:p>
        </w:tc>
        <w:tc>
          <w:tcPr>
            <w:tcW w:type="dxa" w:w="1247"/>
          </w:tcPr>
          <w:p>
            <w:pPr>
              <w:spacing w:after="20" w:before="20" w:line="252" w:lineRule="auto"/>
              <w:ind w:firstLine="0"/>
              <w:jc w:val="center"/>
            </w:pPr>
            <w:r/>
            <w:r>
              <w:rPr>
                <w:b w:val="0"/>
                <w:sz w:val="18"/>
              </w:rPr>
              <w:t>694</w:t>
            </w:r>
          </w:p>
        </w:tc>
        <w:tc>
          <w:tcPr>
            <w:tcW w:type="dxa" w:w="1020"/>
          </w:tcPr>
          <w:p>
            <w:pPr>
              <w:spacing w:after="20" w:before="20" w:line="252" w:lineRule="auto"/>
              <w:ind w:firstLine="0"/>
              <w:jc w:val="center"/>
            </w:pPr>
            <w:r/>
            <w:r>
              <w:rPr>
                <w:b w:val="0"/>
                <w:sz w:val="18"/>
              </w:rPr>
              <w:t>1,5</w:t>
            </w:r>
          </w:p>
        </w:tc>
        <w:tc>
          <w:tcPr>
            <w:tcW w:type="dxa" w:w="1191"/>
          </w:tcPr>
          <w:p>
            <w:pPr>
              <w:spacing w:after="20" w:before="20" w:line="252" w:lineRule="auto"/>
              <w:ind w:firstLine="0"/>
              <w:jc w:val="center"/>
            </w:pPr>
            <w:r/>
            <w:r>
              <w:rPr>
                <w:b w:val="0"/>
                <w:sz w:val="18"/>
              </w:rPr>
              <w:t>15,71</w:t>
            </w:r>
          </w:p>
        </w:tc>
        <w:tc>
          <w:tcPr>
            <w:tcW w:type="dxa" w:w="1191"/>
          </w:tcPr>
          <w:p>
            <w:pPr>
              <w:spacing w:after="20" w:before="20" w:line="252" w:lineRule="auto"/>
              <w:ind w:firstLine="0"/>
              <w:jc w:val="center"/>
            </w:pPr>
            <w:r/>
            <w:r>
              <w:rPr>
                <w:b w:val="0"/>
                <w:sz w:val="18"/>
              </w:rPr>
              <w:t>16,05</w:t>
            </w:r>
          </w:p>
        </w:tc>
        <w:tc>
          <w:tcPr>
            <w:tcW w:type="dxa" w:w="1247"/>
          </w:tcPr>
          <w:p>
            <w:pPr>
              <w:spacing w:after="20" w:before="20" w:line="252" w:lineRule="auto"/>
              <w:ind w:firstLine="0"/>
              <w:jc w:val="center"/>
            </w:pPr>
            <w:r/>
            <w:r>
              <w:rPr>
                <w:b w:val="0"/>
                <w:sz w:val="18"/>
              </w:rPr>
              <w:t>86,01</w:t>
            </w:r>
          </w:p>
        </w:tc>
        <w:tc>
          <w:tcPr>
            <w:tcW w:type="dxa" w:w="1247"/>
          </w:tcPr>
          <w:p>
            <w:pPr>
              <w:spacing w:after="20" w:before="20" w:line="252" w:lineRule="auto"/>
              <w:ind w:firstLine="0"/>
              <w:jc w:val="center"/>
            </w:pPr>
            <w:r/>
            <w:r>
              <w:rPr>
                <w:b w:val="0"/>
                <w:sz w:val="18"/>
              </w:rPr>
              <w:t>90,79</w:t>
            </w:r>
          </w:p>
        </w:tc>
      </w:tr>
      <w:tr>
        <w:trPr>
          <w:cantSplit/>
        </w:trPr>
        <w:tc>
          <w:tcPr>
            <w:tcW w:type="dxa" w:w="680"/>
          </w:tcPr>
          <w:p>
            <w:pPr>
              <w:spacing w:after="20" w:before="20" w:line="252" w:lineRule="auto"/>
              <w:ind w:firstLine="0"/>
              <w:jc w:val="left"/>
            </w:pPr>
            <w:r/>
            <w:r>
              <w:rPr>
                <w:b w:val="0"/>
                <w:sz w:val="18"/>
              </w:rPr>
              <w:t>18</w:t>
            </w:r>
          </w:p>
        </w:tc>
        <w:tc>
          <w:tcPr>
            <w:tcW w:type="dxa" w:w="1247"/>
          </w:tcPr>
          <w:p>
            <w:pPr>
              <w:spacing w:after="20" w:before="20" w:line="252" w:lineRule="auto"/>
              <w:ind w:firstLine="0"/>
              <w:jc w:val="center"/>
            </w:pPr>
            <w:r/>
            <w:r>
              <w:rPr>
                <w:b w:val="0"/>
                <w:sz w:val="18"/>
              </w:rPr>
              <w:t>456</w:t>
            </w:r>
          </w:p>
        </w:tc>
        <w:tc>
          <w:tcPr>
            <w:tcW w:type="dxa" w:w="1247"/>
          </w:tcPr>
          <w:p>
            <w:pPr>
              <w:spacing w:after="20" w:before="20" w:line="252" w:lineRule="auto"/>
              <w:ind w:firstLine="0"/>
              <w:jc w:val="center"/>
            </w:pPr>
            <w:r/>
            <w:r>
              <w:rPr>
                <w:b w:val="0"/>
                <w:sz w:val="18"/>
              </w:rPr>
              <w:t>475</w:t>
            </w:r>
          </w:p>
        </w:tc>
        <w:tc>
          <w:tcPr>
            <w:tcW w:type="dxa" w:w="1020"/>
          </w:tcPr>
          <w:p>
            <w:pPr>
              <w:spacing w:after="20" w:before="20" w:line="252" w:lineRule="auto"/>
              <w:ind w:firstLine="0"/>
              <w:jc w:val="center"/>
            </w:pPr>
            <w:r/>
            <w:r>
              <w:rPr>
                <w:b w:val="0"/>
                <w:sz w:val="18"/>
              </w:rPr>
              <w:t>4,2</w:t>
            </w:r>
          </w:p>
        </w:tc>
        <w:tc>
          <w:tcPr>
            <w:tcW w:type="dxa" w:w="1191"/>
          </w:tcPr>
          <w:p>
            <w:pPr>
              <w:spacing w:after="20" w:before="20" w:line="252" w:lineRule="auto"/>
              <w:ind w:firstLine="0"/>
              <w:jc w:val="center"/>
            </w:pPr>
            <w:r/>
            <w:r>
              <w:rPr>
                <w:b w:val="0"/>
                <w:sz w:val="18"/>
              </w:rPr>
              <w:t>18,84</w:t>
            </w:r>
          </w:p>
        </w:tc>
        <w:tc>
          <w:tcPr>
            <w:tcW w:type="dxa" w:w="1191"/>
          </w:tcPr>
          <w:p>
            <w:pPr>
              <w:spacing w:after="20" w:before="20" w:line="252" w:lineRule="auto"/>
              <w:ind w:firstLine="0"/>
              <w:jc w:val="center"/>
            </w:pPr>
            <w:r/>
            <w:r>
              <w:rPr>
                <w:b w:val="0"/>
                <w:sz w:val="18"/>
              </w:rPr>
              <w:t>19,23</w:t>
            </w:r>
          </w:p>
        </w:tc>
        <w:tc>
          <w:tcPr>
            <w:tcW w:type="dxa" w:w="1247"/>
          </w:tcPr>
          <w:p>
            <w:pPr>
              <w:spacing w:after="20" w:before="20" w:line="252" w:lineRule="auto"/>
              <w:ind w:firstLine="0"/>
              <w:jc w:val="center"/>
            </w:pPr>
            <w:r/>
            <w:r>
              <w:rPr>
                <w:b w:val="0"/>
                <w:sz w:val="18"/>
              </w:rPr>
              <w:t>81,12</w:t>
            </w:r>
          </w:p>
        </w:tc>
        <w:tc>
          <w:tcPr>
            <w:tcW w:type="dxa" w:w="1247"/>
          </w:tcPr>
          <w:p>
            <w:pPr>
              <w:spacing w:after="20" w:before="20" w:line="252" w:lineRule="auto"/>
              <w:ind w:firstLine="0"/>
              <w:jc w:val="center"/>
            </w:pPr>
            <w:r/>
            <w:r>
              <w:rPr>
                <w:b w:val="0"/>
                <w:sz w:val="18"/>
              </w:rPr>
              <w:t>84,57</w:t>
            </w:r>
          </w:p>
        </w:tc>
      </w:tr>
      <w:tr>
        <w:trPr>
          <w:cantSplit/>
        </w:trPr>
        <w:tc>
          <w:tcPr>
            <w:tcW w:type="dxa" w:w="680"/>
          </w:tcPr>
          <w:p>
            <w:pPr>
              <w:spacing w:after="20" w:before="20" w:line="252" w:lineRule="auto"/>
              <w:ind w:firstLine="0"/>
              <w:jc w:val="left"/>
            </w:pPr>
            <w:r/>
            <w:r>
              <w:rPr>
                <w:b w:val="0"/>
                <w:sz w:val="18"/>
              </w:rPr>
              <w:t>19</w:t>
            </w:r>
          </w:p>
        </w:tc>
        <w:tc>
          <w:tcPr>
            <w:tcW w:type="dxa" w:w="1247"/>
          </w:tcPr>
          <w:p>
            <w:pPr>
              <w:spacing w:after="20" w:before="20" w:line="252" w:lineRule="auto"/>
              <w:ind w:firstLine="0"/>
              <w:jc w:val="center"/>
            </w:pPr>
            <w:r/>
            <w:r>
              <w:rPr>
                <w:b w:val="0"/>
                <w:sz w:val="18"/>
              </w:rPr>
              <w:t>272</w:t>
            </w:r>
          </w:p>
        </w:tc>
        <w:tc>
          <w:tcPr>
            <w:tcW w:type="dxa" w:w="1247"/>
          </w:tcPr>
          <w:p>
            <w:pPr>
              <w:spacing w:after="20" w:before="20" w:line="252" w:lineRule="auto"/>
              <w:ind w:firstLine="0"/>
              <w:jc w:val="center"/>
            </w:pPr>
            <w:r/>
            <w:r>
              <w:rPr>
                <w:b w:val="0"/>
                <w:sz w:val="18"/>
              </w:rPr>
              <w:t>285</w:t>
            </w:r>
          </w:p>
        </w:tc>
        <w:tc>
          <w:tcPr>
            <w:tcW w:type="dxa" w:w="1020"/>
          </w:tcPr>
          <w:p>
            <w:pPr>
              <w:spacing w:after="20" w:before="20" w:line="252" w:lineRule="auto"/>
              <w:ind w:firstLine="0"/>
              <w:jc w:val="center"/>
            </w:pPr>
            <w:r/>
            <w:r>
              <w:rPr>
                <w:b w:val="0"/>
                <w:sz w:val="18"/>
              </w:rPr>
              <w:t>5,1</w:t>
            </w:r>
          </w:p>
        </w:tc>
        <w:tc>
          <w:tcPr>
            <w:tcW w:type="dxa" w:w="1191"/>
          </w:tcPr>
          <w:p>
            <w:pPr>
              <w:spacing w:after="20" w:before="20" w:line="252" w:lineRule="auto"/>
              <w:ind w:firstLine="0"/>
              <w:jc w:val="center"/>
            </w:pPr>
            <w:r/>
            <w:r>
              <w:rPr>
                <w:b w:val="0"/>
                <w:sz w:val="18"/>
              </w:rPr>
              <w:t>22,12</w:t>
            </w:r>
          </w:p>
        </w:tc>
        <w:tc>
          <w:tcPr>
            <w:tcW w:type="dxa" w:w="1191"/>
          </w:tcPr>
          <w:p>
            <w:pPr>
              <w:spacing w:after="20" w:before="20" w:line="252" w:lineRule="auto"/>
              <w:ind w:firstLine="0"/>
              <w:jc w:val="center"/>
            </w:pPr>
            <w:r/>
            <w:r>
              <w:rPr>
                <w:b w:val="0"/>
                <w:sz w:val="18"/>
              </w:rPr>
              <w:t>22,43</w:t>
            </w:r>
          </w:p>
        </w:tc>
        <w:tc>
          <w:tcPr>
            <w:tcW w:type="dxa" w:w="1247"/>
          </w:tcPr>
          <w:p>
            <w:pPr>
              <w:spacing w:after="20" w:before="20" w:line="252" w:lineRule="auto"/>
              <w:ind w:firstLine="0"/>
              <w:jc w:val="center"/>
            </w:pPr>
            <w:r/>
            <w:r>
              <w:rPr>
                <w:b w:val="0"/>
                <w:sz w:val="18"/>
              </w:rPr>
              <w:t>74,79</w:t>
            </w:r>
          </w:p>
        </w:tc>
        <w:tc>
          <w:tcPr>
            <w:tcW w:type="dxa" w:w="1247"/>
          </w:tcPr>
          <w:p>
            <w:pPr>
              <w:spacing w:after="20" w:before="20" w:line="252" w:lineRule="auto"/>
              <w:ind w:firstLine="0"/>
              <w:jc w:val="center"/>
            </w:pPr>
            <w:r/>
            <w:r>
              <w:rPr>
                <w:b w:val="0"/>
                <w:sz w:val="18"/>
              </w:rPr>
              <w:t>75,92</w:t>
            </w:r>
          </w:p>
        </w:tc>
      </w:tr>
      <w:tr>
        <w:trPr>
          <w:cantSplit/>
        </w:trPr>
        <w:tc>
          <w:tcPr>
            <w:tcW w:type="dxa" w:w="680"/>
          </w:tcPr>
          <w:p>
            <w:pPr>
              <w:spacing w:after="20" w:before="20" w:line="252" w:lineRule="auto"/>
              <w:ind w:firstLine="0"/>
              <w:jc w:val="left"/>
            </w:pPr>
            <w:r/>
            <w:r>
              <w:rPr>
                <w:b w:val="0"/>
                <w:sz w:val="18"/>
              </w:rPr>
              <w:t>20</w:t>
            </w:r>
          </w:p>
        </w:tc>
        <w:tc>
          <w:tcPr>
            <w:tcW w:type="dxa" w:w="1247"/>
          </w:tcPr>
          <w:p>
            <w:pPr>
              <w:spacing w:after="20" w:before="20" w:line="252" w:lineRule="auto"/>
              <w:ind w:firstLine="0"/>
              <w:jc w:val="center"/>
            </w:pPr>
            <w:r/>
            <w:r>
              <w:rPr>
                <w:b w:val="0"/>
                <w:sz w:val="18"/>
              </w:rPr>
              <w:t>146</w:t>
            </w:r>
          </w:p>
        </w:tc>
        <w:tc>
          <w:tcPr>
            <w:tcW w:type="dxa" w:w="1247"/>
          </w:tcPr>
          <w:p>
            <w:pPr>
              <w:spacing w:after="20" w:before="20" w:line="252" w:lineRule="auto"/>
              <w:ind w:firstLine="0"/>
              <w:jc w:val="center"/>
            </w:pPr>
            <w:r/>
            <w:r>
              <w:rPr>
                <w:b w:val="0"/>
                <w:sz w:val="18"/>
              </w:rPr>
              <w:t>151</w:t>
            </w:r>
          </w:p>
        </w:tc>
        <w:tc>
          <w:tcPr>
            <w:tcW w:type="dxa" w:w="1020"/>
          </w:tcPr>
          <w:p>
            <w:pPr>
              <w:spacing w:after="20" w:before="20" w:line="252" w:lineRule="auto"/>
              <w:ind w:firstLine="0"/>
              <w:jc w:val="center"/>
            </w:pPr>
            <w:r/>
            <w:r>
              <w:rPr>
                <w:b w:val="0"/>
                <w:sz w:val="18"/>
              </w:rPr>
              <w:t>3,7</w:t>
            </w:r>
          </w:p>
        </w:tc>
        <w:tc>
          <w:tcPr>
            <w:tcW w:type="dxa" w:w="1191"/>
          </w:tcPr>
          <w:p>
            <w:pPr>
              <w:spacing w:after="20" w:before="20" w:line="252" w:lineRule="auto"/>
              <w:ind w:firstLine="0"/>
              <w:jc w:val="center"/>
            </w:pPr>
            <w:r/>
            <w:r>
              <w:rPr>
                <w:b w:val="0"/>
                <w:sz w:val="18"/>
              </w:rPr>
              <w:t>24,02</w:t>
            </w:r>
          </w:p>
        </w:tc>
        <w:tc>
          <w:tcPr>
            <w:tcW w:type="dxa" w:w="1191"/>
          </w:tcPr>
          <w:p>
            <w:pPr>
              <w:spacing w:after="20" w:before="20" w:line="252" w:lineRule="auto"/>
              <w:ind w:firstLine="0"/>
              <w:jc w:val="center"/>
            </w:pPr>
            <w:r/>
            <w:r>
              <w:rPr>
                <w:b w:val="0"/>
                <w:sz w:val="18"/>
              </w:rPr>
              <w:t>24,25</w:t>
            </w:r>
          </w:p>
        </w:tc>
        <w:tc>
          <w:tcPr>
            <w:tcW w:type="dxa" w:w="1247"/>
          </w:tcPr>
          <w:p>
            <w:pPr>
              <w:spacing w:after="20" w:before="20" w:line="252" w:lineRule="auto"/>
              <w:ind w:firstLine="0"/>
              <w:jc w:val="center"/>
            </w:pPr>
            <w:r/>
            <w:r>
              <w:rPr>
                <w:b w:val="0"/>
                <w:sz w:val="18"/>
              </w:rPr>
              <w:t>73,49</w:t>
            </w:r>
          </w:p>
        </w:tc>
        <w:tc>
          <w:tcPr>
            <w:tcW w:type="dxa" w:w="1247"/>
          </w:tcPr>
          <w:p>
            <w:pPr>
              <w:spacing w:after="20" w:before="20" w:line="252" w:lineRule="auto"/>
              <w:ind w:firstLine="0"/>
              <w:jc w:val="center"/>
            </w:pPr>
            <w:r/>
            <w:r>
              <w:rPr>
                <w:b w:val="0"/>
                <w:sz w:val="18"/>
              </w:rPr>
              <w:t>74,19</w:t>
            </w:r>
          </w:p>
        </w:tc>
      </w:tr>
      <w:tr>
        <w:trPr>
          <w:cantSplit/>
        </w:trPr>
        <w:tc>
          <w:tcPr>
            <w:tcW w:type="dxa" w:w="680"/>
          </w:tcPr>
          <w:p>
            <w:pPr>
              <w:spacing w:after="20" w:before="20" w:line="252" w:lineRule="auto"/>
              <w:ind w:firstLine="0"/>
              <w:jc w:val="left"/>
            </w:pPr>
            <w:r/>
            <w:r>
              <w:rPr>
                <w:b w:val="0"/>
                <w:sz w:val="18"/>
              </w:rPr>
              <w:t>21</w:t>
            </w:r>
          </w:p>
        </w:tc>
        <w:tc>
          <w:tcPr>
            <w:tcW w:type="dxa" w:w="1247"/>
          </w:tcPr>
          <w:p>
            <w:pPr>
              <w:spacing w:after="20" w:before="20" w:line="252" w:lineRule="auto"/>
              <w:ind w:firstLine="0"/>
              <w:jc w:val="center"/>
            </w:pPr>
            <w:r/>
            <w:r>
              <w:rPr>
                <w:b w:val="0"/>
                <w:sz w:val="18"/>
              </w:rPr>
              <w:t>84</w:t>
            </w:r>
          </w:p>
        </w:tc>
        <w:tc>
          <w:tcPr>
            <w:tcW w:type="dxa" w:w="1247"/>
          </w:tcPr>
          <w:p>
            <w:pPr>
              <w:spacing w:after="20" w:before="20" w:line="252" w:lineRule="auto"/>
              <w:ind w:firstLine="0"/>
              <w:jc w:val="center"/>
            </w:pPr>
            <w:r/>
            <w:r>
              <w:rPr>
                <w:b w:val="0"/>
                <w:sz w:val="18"/>
              </w:rPr>
              <w:t>89</w:t>
            </w:r>
          </w:p>
        </w:tc>
        <w:tc>
          <w:tcPr>
            <w:tcW w:type="dxa" w:w="1020"/>
          </w:tcPr>
          <w:p>
            <w:pPr>
              <w:spacing w:after="20" w:before="20" w:line="252" w:lineRule="auto"/>
              <w:ind w:firstLine="0"/>
              <w:jc w:val="center"/>
            </w:pPr>
            <w:r/>
            <w:r>
              <w:rPr>
                <w:b w:val="0"/>
                <w:sz w:val="18"/>
              </w:rPr>
              <w:t>5,3</w:t>
            </w:r>
          </w:p>
        </w:tc>
        <w:tc>
          <w:tcPr>
            <w:tcW w:type="dxa" w:w="1191"/>
          </w:tcPr>
          <w:p>
            <w:pPr>
              <w:spacing w:after="20" w:before="20" w:line="252" w:lineRule="auto"/>
              <w:ind w:firstLine="0"/>
              <w:jc w:val="center"/>
            </w:pPr>
            <w:r/>
            <w:r>
              <w:rPr>
                <w:b w:val="0"/>
                <w:sz w:val="18"/>
              </w:rPr>
              <w:t>24,63</w:t>
            </w:r>
          </w:p>
        </w:tc>
        <w:tc>
          <w:tcPr>
            <w:tcW w:type="dxa" w:w="1191"/>
          </w:tcPr>
          <w:p>
            <w:pPr>
              <w:spacing w:after="20" w:before="20" w:line="252" w:lineRule="auto"/>
              <w:ind w:firstLine="0"/>
              <w:jc w:val="center"/>
            </w:pPr>
            <w:r/>
            <w:r>
              <w:rPr>
                <w:b w:val="0"/>
                <w:sz w:val="18"/>
              </w:rPr>
              <w:t>24,84</w:t>
            </w:r>
          </w:p>
        </w:tc>
        <w:tc>
          <w:tcPr>
            <w:tcW w:type="dxa" w:w="1247"/>
          </w:tcPr>
          <w:p>
            <w:pPr>
              <w:spacing w:after="20" w:before="20" w:line="252" w:lineRule="auto"/>
              <w:ind w:firstLine="0"/>
              <w:jc w:val="center"/>
            </w:pPr>
            <w:r/>
            <w:r>
              <w:rPr>
                <w:b w:val="0"/>
                <w:sz w:val="18"/>
              </w:rPr>
              <w:t>74,49</w:t>
            </w:r>
          </w:p>
        </w:tc>
        <w:tc>
          <w:tcPr>
            <w:tcW w:type="dxa" w:w="1247"/>
          </w:tcPr>
          <w:p>
            <w:pPr>
              <w:spacing w:after="20" w:before="20" w:line="252" w:lineRule="auto"/>
              <w:ind w:firstLine="0"/>
              <w:jc w:val="center"/>
            </w:pPr>
            <w:r/>
            <w:r>
              <w:rPr>
                <w:b w:val="0"/>
                <w:sz w:val="18"/>
              </w:rPr>
              <w:t>75,93</w:t>
            </w:r>
          </w:p>
        </w:tc>
      </w:tr>
      <w:tr>
        <w:trPr>
          <w:cantSplit/>
        </w:trPr>
        <w:tc>
          <w:tcPr>
            <w:tcW w:type="dxa" w:w="680"/>
          </w:tcPr>
          <w:p>
            <w:pPr>
              <w:spacing w:after="20" w:before="20" w:line="252" w:lineRule="auto"/>
              <w:ind w:firstLine="0"/>
              <w:jc w:val="left"/>
            </w:pPr>
            <w:r/>
            <w:r>
              <w:rPr>
                <w:b w:val="0"/>
                <w:sz w:val="18"/>
              </w:rPr>
              <w:t>22</w:t>
            </w:r>
          </w:p>
        </w:tc>
        <w:tc>
          <w:tcPr>
            <w:tcW w:type="dxa" w:w="1247"/>
          </w:tcPr>
          <w:p>
            <w:pPr>
              <w:spacing w:after="20" w:before="20" w:line="252" w:lineRule="auto"/>
              <w:ind w:firstLine="0"/>
              <w:jc w:val="center"/>
            </w:pPr>
            <w:r/>
            <w:r>
              <w:rPr>
                <w:b w:val="0"/>
                <w:sz w:val="18"/>
              </w:rPr>
              <w:t>53</w:t>
            </w:r>
          </w:p>
        </w:tc>
        <w:tc>
          <w:tcPr>
            <w:tcW w:type="dxa" w:w="1247"/>
          </w:tcPr>
          <w:p>
            <w:pPr>
              <w:spacing w:after="20" w:before="20" w:line="252" w:lineRule="auto"/>
              <w:ind w:firstLine="0"/>
              <w:jc w:val="center"/>
            </w:pPr>
            <w:r/>
            <w:r>
              <w:rPr>
                <w:b w:val="0"/>
                <w:sz w:val="18"/>
              </w:rPr>
              <w:t>55</w:t>
            </w:r>
          </w:p>
        </w:tc>
        <w:tc>
          <w:tcPr>
            <w:tcW w:type="dxa" w:w="1020"/>
          </w:tcPr>
          <w:p>
            <w:pPr>
              <w:spacing w:after="20" w:before="20" w:line="252" w:lineRule="auto"/>
              <w:ind w:firstLine="0"/>
              <w:jc w:val="center"/>
            </w:pPr>
            <w:r/>
            <w:r>
              <w:rPr>
                <w:b w:val="0"/>
                <w:sz w:val="18"/>
              </w:rPr>
              <w:t>3,9</w:t>
            </w:r>
          </w:p>
        </w:tc>
        <w:tc>
          <w:tcPr>
            <w:tcW w:type="dxa" w:w="1191"/>
          </w:tcPr>
          <w:p>
            <w:pPr>
              <w:spacing w:after="20" w:before="20" w:line="252" w:lineRule="auto"/>
              <w:ind w:firstLine="0"/>
              <w:jc w:val="center"/>
            </w:pPr>
            <w:r/>
            <w:r>
              <w:rPr>
                <w:b w:val="0"/>
                <w:sz w:val="18"/>
              </w:rPr>
              <w:t>23,85</w:t>
            </w:r>
          </w:p>
        </w:tc>
        <w:tc>
          <w:tcPr>
            <w:tcW w:type="dxa" w:w="1191"/>
          </w:tcPr>
          <w:p>
            <w:pPr>
              <w:spacing w:after="20" w:before="20" w:line="252" w:lineRule="auto"/>
              <w:ind w:firstLine="0"/>
              <w:jc w:val="center"/>
            </w:pPr>
            <w:r/>
            <w:r>
              <w:rPr>
                <w:b w:val="0"/>
                <w:sz w:val="18"/>
              </w:rPr>
              <w:t>23,80</w:t>
            </w:r>
          </w:p>
        </w:tc>
        <w:tc>
          <w:tcPr>
            <w:tcW w:type="dxa" w:w="1247"/>
          </w:tcPr>
          <w:p>
            <w:pPr>
              <w:spacing w:after="20" w:before="20" w:line="252" w:lineRule="auto"/>
              <w:ind w:firstLine="0"/>
              <w:jc w:val="center"/>
            </w:pPr>
            <w:r/>
            <w:r>
              <w:rPr>
                <w:b w:val="0"/>
                <w:sz w:val="18"/>
              </w:rPr>
              <w:t>76,27</w:t>
            </w:r>
          </w:p>
        </w:tc>
        <w:tc>
          <w:tcPr>
            <w:tcW w:type="dxa" w:w="1247"/>
          </w:tcPr>
          <w:p>
            <w:pPr>
              <w:spacing w:after="20" w:before="20" w:line="252" w:lineRule="auto"/>
              <w:ind w:firstLine="0"/>
              <w:jc w:val="center"/>
            </w:pPr>
            <w:r/>
            <w:r>
              <w:rPr>
                <w:b w:val="0"/>
                <w:sz w:val="18"/>
              </w:rPr>
              <w:t>78,38</w:t>
            </w:r>
          </w:p>
        </w:tc>
      </w:tr>
      <w:tr>
        <w:trPr>
          <w:cantSplit/>
        </w:trPr>
        <w:tc>
          <w:tcPr>
            <w:tcW w:type="dxa" w:w="680"/>
          </w:tcPr>
          <w:p>
            <w:pPr>
              <w:spacing w:after="20" w:before="20" w:line="252" w:lineRule="auto"/>
              <w:ind w:firstLine="0"/>
              <w:jc w:val="left"/>
            </w:pPr>
            <w:r/>
            <w:r>
              <w:rPr>
                <w:b w:val="0"/>
                <w:sz w:val="18"/>
              </w:rPr>
              <w:t>23</w:t>
            </w:r>
          </w:p>
        </w:tc>
        <w:tc>
          <w:tcPr>
            <w:tcW w:type="dxa" w:w="1247"/>
          </w:tcPr>
          <w:p>
            <w:pPr>
              <w:spacing w:after="20" w:before="20" w:line="252" w:lineRule="auto"/>
              <w:ind w:firstLine="0"/>
              <w:jc w:val="center"/>
            </w:pPr>
            <w:r/>
            <w:r>
              <w:rPr>
                <w:b w:val="0"/>
                <w:sz w:val="18"/>
              </w:rPr>
              <w:t>24</w:t>
            </w:r>
          </w:p>
        </w:tc>
        <w:tc>
          <w:tcPr>
            <w:tcW w:type="dxa" w:w="1247"/>
          </w:tcPr>
          <w:p>
            <w:pPr>
              <w:spacing w:after="20" w:before="20" w:line="252" w:lineRule="auto"/>
              <w:ind w:firstLine="0"/>
              <w:jc w:val="center"/>
            </w:pPr>
            <w:r/>
            <w:r>
              <w:rPr>
                <w:b w:val="0"/>
                <w:sz w:val="18"/>
              </w:rPr>
              <w:t>24</w:t>
            </w:r>
          </w:p>
        </w:tc>
        <w:tc>
          <w:tcPr>
            <w:tcW w:type="dxa" w:w="1020"/>
          </w:tcPr>
          <w:p>
            <w:pPr>
              <w:spacing w:after="20" w:before="20" w:line="252" w:lineRule="auto"/>
              <w:ind w:firstLine="0"/>
              <w:jc w:val="center"/>
            </w:pPr>
            <w:r/>
            <w:r>
              <w:rPr>
                <w:b w:val="0"/>
                <w:sz w:val="18"/>
              </w:rPr>
              <w:t>-3,3</w:t>
            </w:r>
          </w:p>
        </w:tc>
        <w:tc>
          <w:tcPr>
            <w:tcW w:type="dxa" w:w="1191"/>
          </w:tcPr>
          <w:p>
            <w:pPr>
              <w:spacing w:after="20" w:before="20" w:line="252" w:lineRule="auto"/>
              <w:ind w:firstLine="0"/>
              <w:jc w:val="center"/>
            </w:pPr>
            <w:r/>
            <w:r>
              <w:rPr>
                <w:b w:val="0"/>
                <w:sz w:val="18"/>
              </w:rPr>
              <w:t>23,68</w:t>
            </w:r>
          </w:p>
        </w:tc>
        <w:tc>
          <w:tcPr>
            <w:tcW w:type="dxa" w:w="1191"/>
          </w:tcPr>
          <w:p>
            <w:pPr>
              <w:spacing w:after="20" w:before="20" w:line="252" w:lineRule="auto"/>
              <w:ind w:firstLine="0"/>
              <w:jc w:val="center"/>
            </w:pPr>
            <w:r/>
            <w:r>
              <w:rPr>
                <w:b w:val="0"/>
                <w:sz w:val="18"/>
              </w:rPr>
              <w:t>23,57</w:t>
            </w:r>
          </w:p>
        </w:tc>
        <w:tc>
          <w:tcPr>
            <w:tcW w:type="dxa" w:w="1247"/>
          </w:tcPr>
          <w:p>
            <w:pPr>
              <w:spacing w:after="20" w:before="20" w:line="252" w:lineRule="auto"/>
              <w:ind w:firstLine="0"/>
              <w:jc w:val="center"/>
            </w:pPr>
            <w:r/>
            <w:r>
              <w:rPr>
                <w:b w:val="0"/>
                <w:sz w:val="18"/>
              </w:rPr>
              <w:t>73,17</w:t>
            </w:r>
          </w:p>
        </w:tc>
        <w:tc>
          <w:tcPr>
            <w:tcW w:type="dxa" w:w="1247"/>
          </w:tcPr>
          <w:p>
            <w:pPr>
              <w:spacing w:after="20" w:before="20" w:line="252" w:lineRule="auto"/>
              <w:ind w:firstLine="0"/>
              <w:jc w:val="center"/>
            </w:pPr>
            <w:r/>
            <w:r>
              <w:rPr>
                <w:b w:val="0"/>
                <w:sz w:val="18"/>
              </w:rPr>
              <w:t>74,29</w:t>
            </w:r>
          </w:p>
        </w:tc>
      </w:tr>
    </w:tbl>
    <w:p>
      <w:pPr>
        <w:spacing w:after="200" w:line="240" w:lineRule="auto"/>
        <w:ind w:firstLine="0"/>
      </w:pPr>
      <w:r>
        <w:rPr>
          <w:i/>
          <w:sz w:val="21"/>
        </w:rPr>
        <w:t>Nguồn: a03_flow_hour_detail.csv.</w:t>
      </w:r>
    </w:p>
    <w:p>
      <w:pPr>
        <w:ind w:firstLine="0"/>
      </w:pPr>
      <w:r>
        <w:br w:type="page"/>
      </w:r>
    </w:p>
    <w:p>
      <w:pPr>
        <w:pStyle w:val="Heading1"/>
      </w:pPr>
      <w:r>
        <w:t>PHỤ LỤC E. HỆ SỐ ĐẦY ĐỦ CỦA CÁC NGHIÊN CỨU SỰ KIỆN</w:t>
      </w:r>
    </w:p>
    <w:p>
      <w:pPr>
        <w:keepNext/>
        <w:spacing w:line="276" w:lineRule="auto" w:before="120"/>
        <w:ind w:firstLine="0"/>
        <w:jc w:val="center"/>
      </w:pPr>
      <w:r>
        <w:rPr>
          <w:b/>
          <w:sz w:val="24"/>
        </w:rPr>
        <w:t xml:space="preserve">Bảng E.1. </w:t>
      </w:r>
      <w:r>
        <w:rPr>
          <w:sz w:val="24"/>
        </w:rPr>
        <w:t>Hệ số nghiên cứu sự kiện theo tuần, log số chuyến đón – HVFHV (TWFE, chuẩn hóa theo trung bình kỳ trước)</w:t>
      </w:r>
    </w:p>
    <w:tbl>
      <w:tblPr>
        <w:tblStyle w:val="TableGrid"/>
        <w:tblW w:type="auto" w:w="0"/>
        <w:jc w:val="center"/>
        <w:tblLayout w:type="fixed"/>
        <w:tblLook w:firstColumn="1" w:firstRow="1" w:lastColumn="0" w:lastRow="0" w:noHBand="0" w:noVBand="1" w:val="04A0"/>
        <w:tblLayout w:type="fixed"/>
      </w:tblPr>
      <w:tblGrid>
        <w:gridCol w:w="1020"/>
        <w:gridCol w:w="1701"/>
        <w:gridCol w:w="1927"/>
        <w:gridCol w:w="1474"/>
        <w:gridCol w:w="2948"/>
      </w:tblGrid>
      <w:tr>
        <w:trPr>
          <w:tblHeader w:val="true"/>
          <w:cantSplit/>
        </w:trPr>
        <w:tc>
          <w:tcPr>
            <w:tcW w:type="dxa" w:w="1020"/>
            <w:shd w:val="clear" w:color="auto" w:fill="E8E6E1"/>
          </w:tcPr>
          <w:p>
            <w:pPr>
              <w:spacing w:after="20" w:before="20" w:line="252" w:lineRule="auto"/>
              <w:ind w:firstLine="0"/>
              <w:jc w:val="center"/>
            </w:pPr>
            <w:r/>
            <w:r>
              <w:rPr>
                <w:b/>
                <w:sz w:val="17"/>
              </w:rPr>
              <w:t>k (tuần)</w:t>
            </w:r>
          </w:p>
        </w:tc>
        <w:tc>
          <w:tcPr>
            <w:tcW w:type="dxa" w:w="1701"/>
            <w:shd w:val="clear" w:color="auto" w:fill="E8E6E1"/>
          </w:tcPr>
          <w:p>
            <w:pPr>
              <w:spacing w:after="20" w:before="20" w:line="252" w:lineRule="auto"/>
              <w:ind w:firstLine="0"/>
              <w:jc w:val="center"/>
            </w:pPr>
            <w:r/>
            <w:r>
              <w:rPr>
                <w:b/>
                <w:sz w:val="17"/>
              </w:rPr>
              <w:t>Tuần bắt đầu</w:t>
            </w:r>
          </w:p>
        </w:tc>
        <w:tc>
          <w:tcPr>
            <w:tcW w:type="dxa" w:w="1928"/>
            <w:shd w:val="clear" w:color="auto" w:fill="E8E6E1"/>
          </w:tcPr>
          <w:p>
            <w:pPr>
              <w:spacing w:after="20" w:before="20" w:line="252" w:lineRule="auto"/>
              <w:ind w:firstLine="0"/>
              <w:jc w:val="center"/>
            </w:pPr>
            <w:r/>
            <w:r>
              <w:rPr>
                <w:b/>
                <w:sz w:val="17"/>
              </w:rPr>
              <w:t>Hệ số chuẩn hóa ×100</w:t>
            </w:r>
          </w:p>
        </w:tc>
        <w:tc>
          <w:tcPr>
            <w:tcW w:type="dxa" w:w="1474"/>
            <w:shd w:val="clear" w:color="auto" w:fill="E8E6E1"/>
          </w:tcPr>
          <w:p>
            <w:pPr>
              <w:spacing w:after="20" w:before="20" w:line="252" w:lineRule="auto"/>
              <w:ind w:firstLine="0"/>
              <w:jc w:val="center"/>
            </w:pPr>
            <w:r/>
            <w:r>
              <w:rPr>
                <w:b/>
                <w:sz w:val="17"/>
              </w:rPr>
              <w:t>SE ×100</w:t>
            </w:r>
          </w:p>
        </w:tc>
        <w:tc>
          <w:tcPr>
            <w:tcW w:type="dxa" w:w="2948"/>
            <w:shd w:val="clear" w:color="auto" w:fill="E8E6E1"/>
          </w:tcPr>
          <w:p>
            <w:pPr>
              <w:spacing w:after="20" w:before="20" w:line="252" w:lineRule="auto"/>
              <w:ind w:firstLine="0"/>
              <w:jc w:val="center"/>
            </w:pPr>
            <w:r/>
            <w:r>
              <w:rPr>
                <w:b/>
                <w:sz w:val="17"/>
              </w:rPr>
              <w:t>KTC 95%</w:t>
            </w:r>
          </w:p>
        </w:tc>
      </w:tr>
      <w:tr>
        <w:trPr>
          <w:cantSplit/>
        </w:trPr>
        <w:tc>
          <w:tcPr>
            <w:tcW w:type="dxa" w:w="1020"/>
          </w:tcPr>
          <w:p>
            <w:pPr>
              <w:spacing w:after="20" w:before="20" w:line="252" w:lineRule="auto"/>
              <w:ind w:firstLine="0"/>
              <w:jc w:val="left"/>
            </w:pPr>
            <w:r/>
            <w:r>
              <w:rPr>
                <w:b w:val="0"/>
                <w:sz w:val="17"/>
              </w:rPr>
              <w:t>-52</w:t>
            </w:r>
          </w:p>
        </w:tc>
        <w:tc>
          <w:tcPr>
            <w:tcW w:type="dxa" w:w="1701"/>
          </w:tcPr>
          <w:p>
            <w:pPr>
              <w:spacing w:after="20" w:before="20" w:line="252" w:lineRule="auto"/>
              <w:ind w:firstLine="0"/>
              <w:jc w:val="center"/>
            </w:pPr>
            <w:r/>
            <w:r>
              <w:rPr>
                <w:b w:val="0"/>
                <w:sz w:val="17"/>
              </w:rPr>
              <w:t>07/01/2024</w:t>
            </w:r>
          </w:p>
        </w:tc>
        <w:tc>
          <w:tcPr>
            <w:tcW w:type="dxa" w:w="1928"/>
          </w:tcPr>
          <w:p>
            <w:pPr>
              <w:spacing w:after="20" w:before="20" w:line="252" w:lineRule="auto"/>
              <w:ind w:firstLine="0"/>
              <w:jc w:val="center"/>
            </w:pPr>
            <w:r/>
            <w:r>
              <w:rPr>
                <w:b w:val="0"/>
                <w:sz w:val="17"/>
              </w:rPr>
              <w:t>1,96</w:t>
            </w:r>
          </w:p>
        </w:tc>
        <w:tc>
          <w:tcPr>
            <w:tcW w:type="dxa" w:w="1474"/>
          </w:tcPr>
          <w:p>
            <w:pPr>
              <w:spacing w:after="20" w:before="20" w:line="252" w:lineRule="auto"/>
              <w:ind w:firstLine="0"/>
              <w:jc w:val="center"/>
            </w:pPr>
            <w:r/>
            <w:r>
              <w:rPr>
                <w:b w:val="0"/>
                <w:sz w:val="17"/>
              </w:rPr>
              <w:t>0,99</w:t>
            </w:r>
          </w:p>
        </w:tc>
        <w:tc>
          <w:tcPr>
            <w:tcW w:type="dxa" w:w="2948"/>
          </w:tcPr>
          <w:p>
            <w:pPr>
              <w:spacing w:after="20" w:before="20" w:line="252" w:lineRule="auto"/>
              <w:ind w:firstLine="0"/>
              <w:jc w:val="center"/>
            </w:pPr>
            <w:r/>
            <w:r>
              <w:rPr>
                <w:b w:val="0"/>
                <w:sz w:val="17"/>
              </w:rPr>
              <w:t>[-0,00; 3,92]</w:t>
            </w:r>
          </w:p>
        </w:tc>
      </w:tr>
      <w:tr>
        <w:trPr>
          <w:cantSplit/>
        </w:trPr>
        <w:tc>
          <w:tcPr>
            <w:tcW w:type="dxa" w:w="1020"/>
          </w:tcPr>
          <w:p>
            <w:pPr>
              <w:spacing w:after="20" w:before="20" w:line="252" w:lineRule="auto"/>
              <w:ind w:firstLine="0"/>
              <w:jc w:val="left"/>
            </w:pPr>
            <w:r/>
            <w:r>
              <w:rPr>
                <w:b w:val="0"/>
                <w:sz w:val="17"/>
              </w:rPr>
              <w:t>-51</w:t>
            </w:r>
          </w:p>
        </w:tc>
        <w:tc>
          <w:tcPr>
            <w:tcW w:type="dxa" w:w="1701"/>
          </w:tcPr>
          <w:p>
            <w:pPr>
              <w:spacing w:after="20" w:before="20" w:line="252" w:lineRule="auto"/>
              <w:ind w:firstLine="0"/>
              <w:jc w:val="center"/>
            </w:pPr>
            <w:r/>
            <w:r>
              <w:rPr>
                <w:b w:val="0"/>
                <w:sz w:val="17"/>
              </w:rPr>
              <w:t>14/01/2024</w:t>
            </w:r>
          </w:p>
        </w:tc>
        <w:tc>
          <w:tcPr>
            <w:tcW w:type="dxa" w:w="1928"/>
          </w:tcPr>
          <w:p>
            <w:pPr>
              <w:spacing w:after="20" w:before="20" w:line="252" w:lineRule="auto"/>
              <w:ind w:firstLine="0"/>
              <w:jc w:val="center"/>
            </w:pPr>
            <w:r/>
            <w:r>
              <w:rPr>
                <w:b w:val="0"/>
                <w:sz w:val="17"/>
              </w:rPr>
              <w:t>12,18</w:t>
            </w:r>
          </w:p>
        </w:tc>
        <w:tc>
          <w:tcPr>
            <w:tcW w:type="dxa" w:w="1474"/>
          </w:tcPr>
          <w:p>
            <w:pPr>
              <w:spacing w:after="20" w:before="20" w:line="252" w:lineRule="auto"/>
              <w:ind w:firstLine="0"/>
              <w:jc w:val="center"/>
            </w:pPr>
            <w:r/>
            <w:r>
              <w:rPr>
                <w:b w:val="0"/>
                <w:sz w:val="17"/>
              </w:rPr>
              <w:t>1,26</w:t>
            </w:r>
          </w:p>
        </w:tc>
        <w:tc>
          <w:tcPr>
            <w:tcW w:type="dxa" w:w="2948"/>
          </w:tcPr>
          <w:p>
            <w:pPr>
              <w:spacing w:after="20" w:before="20" w:line="252" w:lineRule="auto"/>
              <w:ind w:firstLine="0"/>
              <w:jc w:val="center"/>
            </w:pPr>
            <w:r/>
            <w:r>
              <w:rPr>
                <w:b w:val="0"/>
                <w:sz w:val="17"/>
              </w:rPr>
              <w:t>[9,69; 14,67]</w:t>
            </w:r>
          </w:p>
        </w:tc>
      </w:tr>
      <w:tr>
        <w:trPr>
          <w:cantSplit/>
        </w:trPr>
        <w:tc>
          <w:tcPr>
            <w:tcW w:type="dxa" w:w="1020"/>
          </w:tcPr>
          <w:p>
            <w:pPr>
              <w:spacing w:after="20" w:before="20" w:line="252" w:lineRule="auto"/>
              <w:ind w:firstLine="0"/>
              <w:jc w:val="left"/>
            </w:pPr>
            <w:r/>
            <w:r>
              <w:rPr>
                <w:b w:val="0"/>
                <w:sz w:val="17"/>
              </w:rPr>
              <w:t>-50</w:t>
            </w:r>
          </w:p>
        </w:tc>
        <w:tc>
          <w:tcPr>
            <w:tcW w:type="dxa" w:w="1701"/>
          </w:tcPr>
          <w:p>
            <w:pPr>
              <w:spacing w:after="20" w:before="20" w:line="252" w:lineRule="auto"/>
              <w:ind w:firstLine="0"/>
              <w:jc w:val="center"/>
            </w:pPr>
            <w:r/>
            <w:r>
              <w:rPr>
                <w:b w:val="0"/>
                <w:sz w:val="17"/>
              </w:rPr>
              <w:t>21/01/2024</w:t>
            </w:r>
          </w:p>
        </w:tc>
        <w:tc>
          <w:tcPr>
            <w:tcW w:type="dxa" w:w="1928"/>
          </w:tcPr>
          <w:p>
            <w:pPr>
              <w:spacing w:after="20" w:before="20" w:line="252" w:lineRule="auto"/>
              <w:ind w:firstLine="0"/>
              <w:jc w:val="center"/>
            </w:pPr>
            <w:r/>
            <w:r>
              <w:rPr>
                <w:b w:val="0"/>
                <w:sz w:val="17"/>
              </w:rPr>
              <w:t>9,86</w:t>
            </w:r>
          </w:p>
        </w:tc>
        <w:tc>
          <w:tcPr>
            <w:tcW w:type="dxa" w:w="1474"/>
          </w:tcPr>
          <w:p>
            <w:pPr>
              <w:spacing w:after="20" w:before="20" w:line="252" w:lineRule="auto"/>
              <w:ind w:firstLine="0"/>
              <w:jc w:val="center"/>
            </w:pPr>
            <w:r/>
            <w:r>
              <w:rPr>
                <w:b w:val="0"/>
                <w:sz w:val="17"/>
              </w:rPr>
              <w:t>1,11</w:t>
            </w:r>
          </w:p>
        </w:tc>
        <w:tc>
          <w:tcPr>
            <w:tcW w:type="dxa" w:w="2948"/>
          </w:tcPr>
          <w:p>
            <w:pPr>
              <w:spacing w:after="20" w:before="20" w:line="252" w:lineRule="auto"/>
              <w:ind w:firstLine="0"/>
              <w:jc w:val="center"/>
            </w:pPr>
            <w:r/>
            <w:r>
              <w:rPr>
                <w:b w:val="0"/>
                <w:sz w:val="17"/>
              </w:rPr>
              <w:t>[7,68; 12,05]</w:t>
            </w:r>
          </w:p>
        </w:tc>
      </w:tr>
      <w:tr>
        <w:trPr>
          <w:cantSplit/>
        </w:trPr>
        <w:tc>
          <w:tcPr>
            <w:tcW w:type="dxa" w:w="1020"/>
          </w:tcPr>
          <w:p>
            <w:pPr>
              <w:spacing w:after="20" w:before="20" w:line="252" w:lineRule="auto"/>
              <w:ind w:firstLine="0"/>
              <w:jc w:val="left"/>
            </w:pPr>
            <w:r/>
            <w:r>
              <w:rPr>
                <w:b w:val="0"/>
                <w:sz w:val="17"/>
              </w:rPr>
              <w:t>-49</w:t>
            </w:r>
          </w:p>
        </w:tc>
        <w:tc>
          <w:tcPr>
            <w:tcW w:type="dxa" w:w="1701"/>
          </w:tcPr>
          <w:p>
            <w:pPr>
              <w:spacing w:after="20" w:before="20" w:line="252" w:lineRule="auto"/>
              <w:ind w:firstLine="0"/>
              <w:jc w:val="center"/>
            </w:pPr>
            <w:r/>
            <w:r>
              <w:rPr>
                <w:b w:val="0"/>
                <w:sz w:val="17"/>
              </w:rPr>
              <w:t>28/01/2024</w:t>
            </w:r>
          </w:p>
        </w:tc>
        <w:tc>
          <w:tcPr>
            <w:tcW w:type="dxa" w:w="1928"/>
          </w:tcPr>
          <w:p>
            <w:pPr>
              <w:spacing w:after="20" w:before="20" w:line="252" w:lineRule="auto"/>
              <w:ind w:firstLine="0"/>
              <w:jc w:val="center"/>
            </w:pPr>
            <w:r/>
            <w:r>
              <w:rPr>
                <w:b w:val="0"/>
                <w:sz w:val="17"/>
              </w:rPr>
              <w:t>8,40</w:t>
            </w:r>
          </w:p>
        </w:tc>
        <w:tc>
          <w:tcPr>
            <w:tcW w:type="dxa" w:w="1474"/>
          </w:tcPr>
          <w:p>
            <w:pPr>
              <w:spacing w:after="20" w:before="20" w:line="252" w:lineRule="auto"/>
              <w:ind w:firstLine="0"/>
              <w:jc w:val="center"/>
            </w:pPr>
            <w:r/>
            <w:r>
              <w:rPr>
                <w:b w:val="0"/>
                <w:sz w:val="17"/>
              </w:rPr>
              <w:t>1,07</w:t>
            </w:r>
          </w:p>
        </w:tc>
        <w:tc>
          <w:tcPr>
            <w:tcW w:type="dxa" w:w="2948"/>
          </w:tcPr>
          <w:p>
            <w:pPr>
              <w:spacing w:after="20" w:before="20" w:line="252" w:lineRule="auto"/>
              <w:ind w:firstLine="0"/>
              <w:jc w:val="center"/>
            </w:pPr>
            <w:r/>
            <w:r>
              <w:rPr>
                <w:b w:val="0"/>
                <w:sz w:val="17"/>
              </w:rPr>
              <w:t>[6,28; 10,51]</w:t>
            </w:r>
          </w:p>
        </w:tc>
      </w:tr>
      <w:tr>
        <w:trPr>
          <w:cantSplit/>
        </w:trPr>
        <w:tc>
          <w:tcPr>
            <w:tcW w:type="dxa" w:w="1020"/>
          </w:tcPr>
          <w:p>
            <w:pPr>
              <w:spacing w:after="20" w:before="20" w:line="252" w:lineRule="auto"/>
              <w:ind w:firstLine="0"/>
              <w:jc w:val="left"/>
            </w:pPr>
            <w:r/>
            <w:r>
              <w:rPr>
                <w:b w:val="0"/>
                <w:sz w:val="17"/>
              </w:rPr>
              <w:t>-48</w:t>
            </w:r>
          </w:p>
        </w:tc>
        <w:tc>
          <w:tcPr>
            <w:tcW w:type="dxa" w:w="1701"/>
          </w:tcPr>
          <w:p>
            <w:pPr>
              <w:spacing w:after="20" w:before="20" w:line="252" w:lineRule="auto"/>
              <w:ind w:firstLine="0"/>
              <w:jc w:val="center"/>
            </w:pPr>
            <w:r/>
            <w:r>
              <w:rPr>
                <w:b w:val="0"/>
                <w:sz w:val="17"/>
              </w:rPr>
              <w:t>04/02/2024</w:t>
            </w:r>
          </w:p>
        </w:tc>
        <w:tc>
          <w:tcPr>
            <w:tcW w:type="dxa" w:w="1928"/>
          </w:tcPr>
          <w:p>
            <w:pPr>
              <w:spacing w:after="20" w:before="20" w:line="252" w:lineRule="auto"/>
              <w:ind w:firstLine="0"/>
              <w:jc w:val="center"/>
            </w:pPr>
            <w:r/>
            <w:r>
              <w:rPr>
                <w:b w:val="0"/>
                <w:sz w:val="17"/>
              </w:rPr>
              <w:t>8,52</w:t>
            </w:r>
          </w:p>
        </w:tc>
        <w:tc>
          <w:tcPr>
            <w:tcW w:type="dxa" w:w="1474"/>
          </w:tcPr>
          <w:p>
            <w:pPr>
              <w:spacing w:after="20" w:before="20" w:line="252" w:lineRule="auto"/>
              <w:ind w:firstLine="0"/>
              <w:jc w:val="center"/>
            </w:pPr>
            <w:r/>
            <w:r>
              <w:rPr>
                <w:b w:val="0"/>
                <w:sz w:val="17"/>
              </w:rPr>
              <w:t>0,97</w:t>
            </w:r>
          </w:p>
        </w:tc>
        <w:tc>
          <w:tcPr>
            <w:tcW w:type="dxa" w:w="2948"/>
          </w:tcPr>
          <w:p>
            <w:pPr>
              <w:spacing w:after="20" w:before="20" w:line="252" w:lineRule="auto"/>
              <w:ind w:firstLine="0"/>
              <w:jc w:val="center"/>
            </w:pPr>
            <w:r/>
            <w:r>
              <w:rPr>
                <w:b w:val="0"/>
                <w:sz w:val="17"/>
              </w:rPr>
              <w:t>[6,61; 10,44]</w:t>
            </w:r>
          </w:p>
        </w:tc>
      </w:tr>
      <w:tr>
        <w:trPr>
          <w:cantSplit/>
        </w:trPr>
        <w:tc>
          <w:tcPr>
            <w:tcW w:type="dxa" w:w="1020"/>
          </w:tcPr>
          <w:p>
            <w:pPr>
              <w:spacing w:after="20" w:before="20" w:line="252" w:lineRule="auto"/>
              <w:ind w:firstLine="0"/>
              <w:jc w:val="left"/>
            </w:pPr>
            <w:r/>
            <w:r>
              <w:rPr>
                <w:b w:val="0"/>
                <w:sz w:val="17"/>
              </w:rPr>
              <w:t>-47</w:t>
            </w:r>
          </w:p>
        </w:tc>
        <w:tc>
          <w:tcPr>
            <w:tcW w:type="dxa" w:w="1701"/>
          </w:tcPr>
          <w:p>
            <w:pPr>
              <w:spacing w:after="20" w:before="20" w:line="252" w:lineRule="auto"/>
              <w:ind w:firstLine="0"/>
              <w:jc w:val="center"/>
            </w:pPr>
            <w:r/>
            <w:r>
              <w:rPr>
                <w:b w:val="0"/>
                <w:sz w:val="17"/>
              </w:rPr>
              <w:t>11/02/2024</w:t>
            </w:r>
          </w:p>
        </w:tc>
        <w:tc>
          <w:tcPr>
            <w:tcW w:type="dxa" w:w="1928"/>
          </w:tcPr>
          <w:p>
            <w:pPr>
              <w:spacing w:after="20" w:before="20" w:line="252" w:lineRule="auto"/>
              <w:ind w:firstLine="0"/>
              <w:jc w:val="center"/>
            </w:pPr>
            <w:r/>
            <w:r>
              <w:rPr>
                <w:b w:val="0"/>
                <w:sz w:val="17"/>
              </w:rPr>
              <w:t>5,35</w:t>
            </w:r>
          </w:p>
        </w:tc>
        <w:tc>
          <w:tcPr>
            <w:tcW w:type="dxa" w:w="1474"/>
          </w:tcPr>
          <w:p>
            <w:pPr>
              <w:spacing w:after="20" w:before="20" w:line="252" w:lineRule="auto"/>
              <w:ind w:firstLine="0"/>
              <w:jc w:val="center"/>
            </w:pPr>
            <w:r/>
            <w:r>
              <w:rPr>
                <w:b w:val="0"/>
                <w:sz w:val="17"/>
              </w:rPr>
              <w:t>1,04</w:t>
            </w:r>
          </w:p>
        </w:tc>
        <w:tc>
          <w:tcPr>
            <w:tcW w:type="dxa" w:w="2948"/>
          </w:tcPr>
          <w:p>
            <w:pPr>
              <w:spacing w:after="20" w:before="20" w:line="252" w:lineRule="auto"/>
              <w:ind w:firstLine="0"/>
              <w:jc w:val="center"/>
            </w:pPr>
            <w:r/>
            <w:r>
              <w:rPr>
                <w:b w:val="0"/>
                <w:sz w:val="17"/>
              </w:rPr>
              <w:t>[3,29; 7,41]</w:t>
            </w:r>
          </w:p>
        </w:tc>
      </w:tr>
      <w:tr>
        <w:trPr>
          <w:cantSplit/>
        </w:trPr>
        <w:tc>
          <w:tcPr>
            <w:tcW w:type="dxa" w:w="1020"/>
          </w:tcPr>
          <w:p>
            <w:pPr>
              <w:spacing w:after="20" w:before="20" w:line="252" w:lineRule="auto"/>
              <w:ind w:firstLine="0"/>
              <w:jc w:val="left"/>
            </w:pPr>
            <w:r/>
            <w:r>
              <w:rPr>
                <w:b w:val="0"/>
                <w:sz w:val="17"/>
              </w:rPr>
              <w:t>-46</w:t>
            </w:r>
          </w:p>
        </w:tc>
        <w:tc>
          <w:tcPr>
            <w:tcW w:type="dxa" w:w="1701"/>
          </w:tcPr>
          <w:p>
            <w:pPr>
              <w:spacing w:after="20" w:before="20" w:line="252" w:lineRule="auto"/>
              <w:ind w:firstLine="0"/>
              <w:jc w:val="center"/>
            </w:pPr>
            <w:r/>
            <w:r>
              <w:rPr>
                <w:b w:val="0"/>
                <w:sz w:val="17"/>
              </w:rPr>
              <w:t>18/02/2024</w:t>
            </w:r>
          </w:p>
        </w:tc>
        <w:tc>
          <w:tcPr>
            <w:tcW w:type="dxa" w:w="1928"/>
          </w:tcPr>
          <w:p>
            <w:pPr>
              <w:spacing w:after="20" w:before="20" w:line="252" w:lineRule="auto"/>
              <w:ind w:firstLine="0"/>
              <w:jc w:val="center"/>
            </w:pPr>
            <w:r/>
            <w:r>
              <w:rPr>
                <w:b w:val="0"/>
                <w:sz w:val="17"/>
              </w:rPr>
              <w:t>6,93</w:t>
            </w:r>
          </w:p>
        </w:tc>
        <w:tc>
          <w:tcPr>
            <w:tcW w:type="dxa" w:w="1474"/>
          </w:tcPr>
          <w:p>
            <w:pPr>
              <w:spacing w:after="20" w:before="20" w:line="252" w:lineRule="auto"/>
              <w:ind w:firstLine="0"/>
              <w:jc w:val="center"/>
            </w:pPr>
            <w:r/>
            <w:r>
              <w:rPr>
                <w:b w:val="0"/>
                <w:sz w:val="17"/>
              </w:rPr>
              <w:t>1,06</w:t>
            </w:r>
          </w:p>
        </w:tc>
        <w:tc>
          <w:tcPr>
            <w:tcW w:type="dxa" w:w="2948"/>
          </w:tcPr>
          <w:p>
            <w:pPr>
              <w:spacing w:after="20" w:before="20" w:line="252" w:lineRule="auto"/>
              <w:ind w:firstLine="0"/>
              <w:jc w:val="center"/>
            </w:pPr>
            <w:r/>
            <w:r>
              <w:rPr>
                <w:b w:val="0"/>
                <w:sz w:val="17"/>
              </w:rPr>
              <w:t>[4,85; 9,02]</w:t>
            </w:r>
          </w:p>
        </w:tc>
      </w:tr>
      <w:tr>
        <w:trPr>
          <w:cantSplit/>
        </w:trPr>
        <w:tc>
          <w:tcPr>
            <w:tcW w:type="dxa" w:w="1020"/>
          </w:tcPr>
          <w:p>
            <w:pPr>
              <w:spacing w:after="20" w:before="20" w:line="252" w:lineRule="auto"/>
              <w:ind w:firstLine="0"/>
              <w:jc w:val="left"/>
            </w:pPr>
            <w:r/>
            <w:r>
              <w:rPr>
                <w:b w:val="0"/>
                <w:sz w:val="17"/>
              </w:rPr>
              <w:t>-45</w:t>
            </w:r>
          </w:p>
        </w:tc>
        <w:tc>
          <w:tcPr>
            <w:tcW w:type="dxa" w:w="1701"/>
          </w:tcPr>
          <w:p>
            <w:pPr>
              <w:spacing w:after="20" w:before="20" w:line="252" w:lineRule="auto"/>
              <w:ind w:firstLine="0"/>
              <w:jc w:val="center"/>
            </w:pPr>
            <w:r/>
            <w:r>
              <w:rPr>
                <w:b w:val="0"/>
                <w:sz w:val="17"/>
              </w:rPr>
              <w:t>25/02/2024</w:t>
            </w:r>
          </w:p>
        </w:tc>
        <w:tc>
          <w:tcPr>
            <w:tcW w:type="dxa" w:w="1928"/>
          </w:tcPr>
          <w:p>
            <w:pPr>
              <w:spacing w:after="20" w:before="20" w:line="252" w:lineRule="auto"/>
              <w:ind w:firstLine="0"/>
              <w:jc w:val="center"/>
            </w:pPr>
            <w:r/>
            <w:r>
              <w:rPr>
                <w:b w:val="0"/>
                <w:sz w:val="17"/>
              </w:rPr>
              <w:t>1,83</w:t>
            </w:r>
          </w:p>
        </w:tc>
        <w:tc>
          <w:tcPr>
            <w:tcW w:type="dxa" w:w="1474"/>
          </w:tcPr>
          <w:p>
            <w:pPr>
              <w:spacing w:after="20" w:before="20" w:line="252" w:lineRule="auto"/>
              <w:ind w:firstLine="0"/>
              <w:jc w:val="center"/>
            </w:pPr>
            <w:r/>
            <w:r>
              <w:rPr>
                <w:b w:val="0"/>
                <w:sz w:val="17"/>
              </w:rPr>
              <w:t>0,96</w:t>
            </w:r>
          </w:p>
        </w:tc>
        <w:tc>
          <w:tcPr>
            <w:tcW w:type="dxa" w:w="2948"/>
          </w:tcPr>
          <w:p>
            <w:pPr>
              <w:spacing w:after="20" w:before="20" w:line="252" w:lineRule="auto"/>
              <w:ind w:firstLine="0"/>
              <w:jc w:val="center"/>
            </w:pPr>
            <w:r/>
            <w:r>
              <w:rPr>
                <w:b w:val="0"/>
                <w:sz w:val="17"/>
              </w:rPr>
              <w:t>[-0,06; 3,71]</w:t>
            </w:r>
          </w:p>
        </w:tc>
      </w:tr>
      <w:tr>
        <w:trPr>
          <w:cantSplit/>
        </w:trPr>
        <w:tc>
          <w:tcPr>
            <w:tcW w:type="dxa" w:w="1020"/>
          </w:tcPr>
          <w:p>
            <w:pPr>
              <w:spacing w:after="20" w:before="20" w:line="252" w:lineRule="auto"/>
              <w:ind w:firstLine="0"/>
              <w:jc w:val="left"/>
            </w:pPr>
            <w:r/>
            <w:r>
              <w:rPr>
                <w:b w:val="0"/>
                <w:sz w:val="17"/>
              </w:rPr>
              <w:t>-44</w:t>
            </w:r>
          </w:p>
        </w:tc>
        <w:tc>
          <w:tcPr>
            <w:tcW w:type="dxa" w:w="1701"/>
          </w:tcPr>
          <w:p>
            <w:pPr>
              <w:spacing w:after="20" w:before="20" w:line="252" w:lineRule="auto"/>
              <w:ind w:firstLine="0"/>
              <w:jc w:val="center"/>
            </w:pPr>
            <w:r/>
            <w:r>
              <w:rPr>
                <w:b w:val="0"/>
                <w:sz w:val="17"/>
              </w:rPr>
              <w:t>03/03/2024</w:t>
            </w:r>
          </w:p>
        </w:tc>
        <w:tc>
          <w:tcPr>
            <w:tcW w:type="dxa" w:w="1928"/>
          </w:tcPr>
          <w:p>
            <w:pPr>
              <w:spacing w:after="20" w:before="20" w:line="252" w:lineRule="auto"/>
              <w:ind w:firstLine="0"/>
              <w:jc w:val="center"/>
            </w:pPr>
            <w:r/>
            <w:r>
              <w:rPr>
                <w:b w:val="0"/>
                <w:sz w:val="17"/>
              </w:rPr>
              <w:t>3,02</w:t>
            </w:r>
          </w:p>
        </w:tc>
        <w:tc>
          <w:tcPr>
            <w:tcW w:type="dxa" w:w="1474"/>
          </w:tcPr>
          <w:p>
            <w:pPr>
              <w:spacing w:after="20" w:before="20" w:line="252" w:lineRule="auto"/>
              <w:ind w:firstLine="0"/>
              <w:jc w:val="center"/>
            </w:pPr>
            <w:r/>
            <w:r>
              <w:rPr>
                <w:b w:val="0"/>
                <w:sz w:val="17"/>
              </w:rPr>
              <w:t>0,91</w:t>
            </w:r>
          </w:p>
        </w:tc>
        <w:tc>
          <w:tcPr>
            <w:tcW w:type="dxa" w:w="2948"/>
          </w:tcPr>
          <w:p>
            <w:pPr>
              <w:spacing w:after="20" w:before="20" w:line="252" w:lineRule="auto"/>
              <w:ind w:firstLine="0"/>
              <w:jc w:val="center"/>
            </w:pPr>
            <w:r/>
            <w:r>
              <w:rPr>
                <w:b w:val="0"/>
                <w:sz w:val="17"/>
              </w:rPr>
              <w:t>[1,23; 4,82]</w:t>
            </w:r>
          </w:p>
        </w:tc>
      </w:tr>
      <w:tr>
        <w:trPr>
          <w:cantSplit/>
        </w:trPr>
        <w:tc>
          <w:tcPr>
            <w:tcW w:type="dxa" w:w="1020"/>
          </w:tcPr>
          <w:p>
            <w:pPr>
              <w:spacing w:after="20" w:before="20" w:line="252" w:lineRule="auto"/>
              <w:ind w:firstLine="0"/>
              <w:jc w:val="left"/>
            </w:pPr>
            <w:r/>
            <w:r>
              <w:rPr>
                <w:b w:val="0"/>
                <w:sz w:val="17"/>
              </w:rPr>
              <w:t>-43</w:t>
            </w:r>
          </w:p>
        </w:tc>
        <w:tc>
          <w:tcPr>
            <w:tcW w:type="dxa" w:w="1701"/>
          </w:tcPr>
          <w:p>
            <w:pPr>
              <w:spacing w:after="20" w:before="20" w:line="252" w:lineRule="auto"/>
              <w:ind w:firstLine="0"/>
              <w:jc w:val="center"/>
            </w:pPr>
            <w:r/>
            <w:r>
              <w:rPr>
                <w:b w:val="0"/>
                <w:sz w:val="17"/>
              </w:rPr>
              <w:t>10/03/2024</w:t>
            </w:r>
          </w:p>
        </w:tc>
        <w:tc>
          <w:tcPr>
            <w:tcW w:type="dxa" w:w="1928"/>
          </w:tcPr>
          <w:p>
            <w:pPr>
              <w:spacing w:after="20" w:before="20" w:line="252" w:lineRule="auto"/>
              <w:ind w:firstLine="0"/>
              <w:jc w:val="center"/>
            </w:pPr>
            <w:r/>
            <w:r>
              <w:rPr>
                <w:b w:val="0"/>
                <w:sz w:val="17"/>
              </w:rPr>
              <w:t>0,03</w:t>
            </w:r>
          </w:p>
        </w:tc>
        <w:tc>
          <w:tcPr>
            <w:tcW w:type="dxa" w:w="1474"/>
          </w:tcPr>
          <w:p>
            <w:pPr>
              <w:spacing w:after="20" w:before="20" w:line="252" w:lineRule="auto"/>
              <w:ind w:firstLine="0"/>
              <w:jc w:val="center"/>
            </w:pPr>
            <w:r/>
            <w:r>
              <w:rPr>
                <w:b w:val="0"/>
                <w:sz w:val="17"/>
              </w:rPr>
              <w:t>0,71</w:t>
            </w:r>
          </w:p>
        </w:tc>
        <w:tc>
          <w:tcPr>
            <w:tcW w:type="dxa" w:w="2948"/>
          </w:tcPr>
          <w:p>
            <w:pPr>
              <w:spacing w:after="20" w:before="20" w:line="252" w:lineRule="auto"/>
              <w:ind w:firstLine="0"/>
              <w:jc w:val="center"/>
            </w:pPr>
            <w:r/>
            <w:r>
              <w:rPr>
                <w:b w:val="0"/>
                <w:sz w:val="17"/>
              </w:rPr>
              <w:t>[-1,36; 1,43]</w:t>
            </w:r>
          </w:p>
        </w:tc>
      </w:tr>
      <w:tr>
        <w:trPr>
          <w:cantSplit/>
        </w:trPr>
        <w:tc>
          <w:tcPr>
            <w:tcW w:type="dxa" w:w="1020"/>
          </w:tcPr>
          <w:p>
            <w:pPr>
              <w:spacing w:after="20" w:before="20" w:line="252" w:lineRule="auto"/>
              <w:ind w:firstLine="0"/>
              <w:jc w:val="left"/>
            </w:pPr>
            <w:r/>
            <w:r>
              <w:rPr>
                <w:b w:val="0"/>
                <w:sz w:val="17"/>
              </w:rPr>
              <w:t>-42</w:t>
            </w:r>
          </w:p>
        </w:tc>
        <w:tc>
          <w:tcPr>
            <w:tcW w:type="dxa" w:w="1701"/>
          </w:tcPr>
          <w:p>
            <w:pPr>
              <w:spacing w:after="20" w:before="20" w:line="252" w:lineRule="auto"/>
              <w:ind w:firstLine="0"/>
              <w:jc w:val="center"/>
            </w:pPr>
            <w:r/>
            <w:r>
              <w:rPr>
                <w:b w:val="0"/>
                <w:sz w:val="17"/>
              </w:rPr>
              <w:t>17/03/2024</w:t>
            </w:r>
          </w:p>
        </w:tc>
        <w:tc>
          <w:tcPr>
            <w:tcW w:type="dxa" w:w="1928"/>
          </w:tcPr>
          <w:p>
            <w:pPr>
              <w:spacing w:after="20" w:before="20" w:line="252" w:lineRule="auto"/>
              <w:ind w:firstLine="0"/>
              <w:jc w:val="center"/>
            </w:pPr>
            <w:r/>
            <w:r>
              <w:rPr>
                <w:b w:val="0"/>
                <w:sz w:val="17"/>
              </w:rPr>
              <w:t>1,96</w:t>
            </w:r>
          </w:p>
        </w:tc>
        <w:tc>
          <w:tcPr>
            <w:tcW w:type="dxa" w:w="1474"/>
          </w:tcPr>
          <w:p>
            <w:pPr>
              <w:spacing w:after="20" w:before="20" w:line="252" w:lineRule="auto"/>
              <w:ind w:firstLine="0"/>
              <w:jc w:val="center"/>
            </w:pPr>
            <w:r/>
            <w:r>
              <w:rPr>
                <w:b w:val="0"/>
                <w:sz w:val="17"/>
              </w:rPr>
              <w:t>0,71</w:t>
            </w:r>
          </w:p>
        </w:tc>
        <w:tc>
          <w:tcPr>
            <w:tcW w:type="dxa" w:w="2948"/>
          </w:tcPr>
          <w:p>
            <w:pPr>
              <w:spacing w:after="20" w:before="20" w:line="252" w:lineRule="auto"/>
              <w:ind w:firstLine="0"/>
              <w:jc w:val="center"/>
            </w:pPr>
            <w:r/>
            <w:r>
              <w:rPr>
                <w:b w:val="0"/>
                <w:sz w:val="17"/>
              </w:rPr>
              <w:t>[0,57; 3,36]</w:t>
            </w:r>
          </w:p>
        </w:tc>
      </w:tr>
      <w:tr>
        <w:trPr>
          <w:cantSplit/>
        </w:trPr>
        <w:tc>
          <w:tcPr>
            <w:tcW w:type="dxa" w:w="1020"/>
          </w:tcPr>
          <w:p>
            <w:pPr>
              <w:spacing w:after="20" w:before="20" w:line="252" w:lineRule="auto"/>
              <w:ind w:firstLine="0"/>
              <w:jc w:val="left"/>
            </w:pPr>
            <w:r/>
            <w:r>
              <w:rPr>
                <w:b w:val="0"/>
                <w:sz w:val="17"/>
              </w:rPr>
              <w:t>-41</w:t>
            </w:r>
          </w:p>
        </w:tc>
        <w:tc>
          <w:tcPr>
            <w:tcW w:type="dxa" w:w="1701"/>
          </w:tcPr>
          <w:p>
            <w:pPr>
              <w:spacing w:after="20" w:before="20" w:line="252" w:lineRule="auto"/>
              <w:ind w:firstLine="0"/>
              <w:jc w:val="center"/>
            </w:pPr>
            <w:r/>
            <w:r>
              <w:rPr>
                <w:b w:val="0"/>
                <w:sz w:val="17"/>
              </w:rPr>
              <w:t>24/03/2024</w:t>
            </w:r>
          </w:p>
        </w:tc>
        <w:tc>
          <w:tcPr>
            <w:tcW w:type="dxa" w:w="1928"/>
          </w:tcPr>
          <w:p>
            <w:pPr>
              <w:spacing w:after="20" w:before="20" w:line="252" w:lineRule="auto"/>
              <w:ind w:firstLine="0"/>
              <w:jc w:val="center"/>
            </w:pPr>
            <w:r/>
            <w:r>
              <w:rPr>
                <w:b w:val="0"/>
                <w:sz w:val="17"/>
              </w:rPr>
              <w:t>-1,75</w:t>
            </w:r>
          </w:p>
        </w:tc>
        <w:tc>
          <w:tcPr>
            <w:tcW w:type="dxa" w:w="1474"/>
          </w:tcPr>
          <w:p>
            <w:pPr>
              <w:spacing w:after="20" w:before="20" w:line="252" w:lineRule="auto"/>
              <w:ind w:firstLine="0"/>
              <w:jc w:val="center"/>
            </w:pPr>
            <w:r/>
            <w:r>
              <w:rPr>
                <w:b w:val="0"/>
                <w:sz w:val="17"/>
              </w:rPr>
              <w:t>0,79</w:t>
            </w:r>
          </w:p>
        </w:tc>
        <w:tc>
          <w:tcPr>
            <w:tcW w:type="dxa" w:w="2948"/>
          </w:tcPr>
          <w:p>
            <w:pPr>
              <w:spacing w:after="20" w:before="20" w:line="252" w:lineRule="auto"/>
              <w:ind w:firstLine="0"/>
              <w:jc w:val="center"/>
            </w:pPr>
            <w:r/>
            <w:r>
              <w:rPr>
                <w:b w:val="0"/>
                <w:sz w:val="17"/>
              </w:rPr>
              <w:t>[-3,31; -0,19]</w:t>
            </w:r>
          </w:p>
        </w:tc>
      </w:tr>
      <w:tr>
        <w:trPr>
          <w:cantSplit/>
        </w:trPr>
        <w:tc>
          <w:tcPr>
            <w:tcW w:type="dxa" w:w="1020"/>
          </w:tcPr>
          <w:p>
            <w:pPr>
              <w:spacing w:after="20" w:before="20" w:line="252" w:lineRule="auto"/>
              <w:ind w:firstLine="0"/>
              <w:jc w:val="left"/>
            </w:pPr>
            <w:r/>
            <w:r>
              <w:rPr>
                <w:b w:val="0"/>
                <w:sz w:val="17"/>
              </w:rPr>
              <w:t>-40</w:t>
            </w:r>
          </w:p>
        </w:tc>
        <w:tc>
          <w:tcPr>
            <w:tcW w:type="dxa" w:w="1701"/>
          </w:tcPr>
          <w:p>
            <w:pPr>
              <w:spacing w:after="20" w:before="20" w:line="252" w:lineRule="auto"/>
              <w:ind w:firstLine="0"/>
              <w:jc w:val="center"/>
            </w:pPr>
            <w:r/>
            <w:r>
              <w:rPr>
                <w:b w:val="0"/>
                <w:sz w:val="17"/>
              </w:rPr>
              <w:t>31/03/2024</w:t>
            </w:r>
          </w:p>
        </w:tc>
        <w:tc>
          <w:tcPr>
            <w:tcW w:type="dxa" w:w="1928"/>
          </w:tcPr>
          <w:p>
            <w:pPr>
              <w:spacing w:after="20" w:before="20" w:line="252" w:lineRule="auto"/>
              <w:ind w:firstLine="0"/>
              <w:jc w:val="center"/>
            </w:pPr>
            <w:r/>
            <w:r>
              <w:rPr>
                <w:b w:val="0"/>
                <w:sz w:val="17"/>
              </w:rPr>
              <w:t>0,77</w:t>
            </w:r>
          </w:p>
        </w:tc>
        <w:tc>
          <w:tcPr>
            <w:tcW w:type="dxa" w:w="1474"/>
          </w:tcPr>
          <w:p>
            <w:pPr>
              <w:spacing w:after="20" w:before="20" w:line="252" w:lineRule="auto"/>
              <w:ind w:firstLine="0"/>
              <w:jc w:val="center"/>
            </w:pPr>
            <w:r/>
            <w:r>
              <w:rPr>
                <w:b w:val="0"/>
                <w:sz w:val="17"/>
              </w:rPr>
              <w:t>0,77</w:t>
            </w:r>
          </w:p>
        </w:tc>
        <w:tc>
          <w:tcPr>
            <w:tcW w:type="dxa" w:w="2948"/>
          </w:tcPr>
          <w:p>
            <w:pPr>
              <w:spacing w:after="20" w:before="20" w:line="252" w:lineRule="auto"/>
              <w:ind w:firstLine="0"/>
              <w:jc w:val="center"/>
            </w:pPr>
            <w:r/>
            <w:r>
              <w:rPr>
                <w:b w:val="0"/>
                <w:sz w:val="17"/>
              </w:rPr>
              <w:t>[-0,75; 2,28]</w:t>
            </w:r>
          </w:p>
        </w:tc>
      </w:tr>
      <w:tr>
        <w:trPr>
          <w:cantSplit/>
        </w:trPr>
        <w:tc>
          <w:tcPr>
            <w:tcW w:type="dxa" w:w="1020"/>
          </w:tcPr>
          <w:p>
            <w:pPr>
              <w:spacing w:after="20" w:before="20" w:line="252" w:lineRule="auto"/>
              <w:ind w:firstLine="0"/>
              <w:jc w:val="left"/>
            </w:pPr>
            <w:r/>
            <w:r>
              <w:rPr>
                <w:b w:val="0"/>
                <w:sz w:val="17"/>
              </w:rPr>
              <w:t>-39</w:t>
            </w:r>
          </w:p>
        </w:tc>
        <w:tc>
          <w:tcPr>
            <w:tcW w:type="dxa" w:w="1701"/>
          </w:tcPr>
          <w:p>
            <w:pPr>
              <w:spacing w:after="20" w:before="20" w:line="252" w:lineRule="auto"/>
              <w:ind w:firstLine="0"/>
              <w:jc w:val="center"/>
            </w:pPr>
            <w:r/>
            <w:r>
              <w:rPr>
                <w:b w:val="0"/>
                <w:sz w:val="17"/>
              </w:rPr>
              <w:t>07/04/2024</w:t>
            </w:r>
          </w:p>
        </w:tc>
        <w:tc>
          <w:tcPr>
            <w:tcW w:type="dxa" w:w="1928"/>
          </w:tcPr>
          <w:p>
            <w:pPr>
              <w:spacing w:after="20" w:before="20" w:line="252" w:lineRule="auto"/>
              <w:ind w:firstLine="0"/>
              <w:jc w:val="center"/>
            </w:pPr>
            <w:r/>
            <w:r>
              <w:rPr>
                <w:b w:val="0"/>
                <w:sz w:val="17"/>
              </w:rPr>
              <w:t>-1,35</w:t>
            </w:r>
          </w:p>
        </w:tc>
        <w:tc>
          <w:tcPr>
            <w:tcW w:type="dxa" w:w="1474"/>
          </w:tcPr>
          <w:p>
            <w:pPr>
              <w:spacing w:after="20" w:before="20" w:line="252" w:lineRule="auto"/>
              <w:ind w:firstLine="0"/>
              <w:jc w:val="center"/>
            </w:pPr>
            <w:r/>
            <w:r>
              <w:rPr>
                <w:b w:val="0"/>
                <w:sz w:val="17"/>
              </w:rPr>
              <w:t>0,68</w:t>
            </w:r>
          </w:p>
        </w:tc>
        <w:tc>
          <w:tcPr>
            <w:tcW w:type="dxa" w:w="2948"/>
          </w:tcPr>
          <w:p>
            <w:pPr>
              <w:spacing w:after="20" w:before="20" w:line="252" w:lineRule="auto"/>
              <w:ind w:firstLine="0"/>
              <w:jc w:val="center"/>
            </w:pPr>
            <w:r/>
            <w:r>
              <w:rPr>
                <w:b w:val="0"/>
                <w:sz w:val="17"/>
              </w:rPr>
              <w:t>[-2,69; -0,01]</w:t>
            </w:r>
          </w:p>
        </w:tc>
      </w:tr>
      <w:tr>
        <w:trPr>
          <w:cantSplit/>
        </w:trPr>
        <w:tc>
          <w:tcPr>
            <w:tcW w:type="dxa" w:w="1020"/>
          </w:tcPr>
          <w:p>
            <w:pPr>
              <w:spacing w:after="20" w:before="20" w:line="252" w:lineRule="auto"/>
              <w:ind w:firstLine="0"/>
              <w:jc w:val="left"/>
            </w:pPr>
            <w:r/>
            <w:r>
              <w:rPr>
                <w:b w:val="0"/>
                <w:sz w:val="17"/>
              </w:rPr>
              <w:t>-38</w:t>
            </w:r>
          </w:p>
        </w:tc>
        <w:tc>
          <w:tcPr>
            <w:tcW w:type="dxa" w:w="1701"/>
          </w:tcPr>
          <w:p>
            <w:pPr>
              <w:spacing w:after="20" w:before="20" w:line="252" w:lineRule="auto"/>
              <w:ind w:firstLine="0"/>
              <w:jc w:val="center"/>
            </w:pPr>
            <w:r/>
            <w:r>
              <w:rPr>
                <w:b w:val="0"/>
                <w:sz w:val="17"/>
              </w:rPr>
              <w:t>14/04/2024</w:t>
            </w:r>
          </w:p>
        </w:tc>
        <w:tc>
          <w:tcPr>
            <w:tcW w:type="dxa" w:w="1928"/>
          </w:tcPr>
          <w:p>
            <w:pPr>
              <w:spacing w:after="20" w:before="20" w:line="252" w:lineRule="auto"/>
              <w:ind w:firstLine="0"/>
              <w:jc w:val="center"/>
            </w:pPr>
            <w:r/>
            <w:r>
              <w:rPr>
                <w:b w:val="0"/>
                <w:sz w:val="17"/>
              </w:rPr>
              <w:t>0,19</w:t>
            </w:r>
          </w:p>
        </w:tc>
        <w:tc>
          <w:tcPr>
            <w:tcW w:type="dxa" w:w="1474"/>
          </w:tcPr>
          <w:p>
            <w:pPr>
              <w:spacing w:after="20" w:before="20" w:line="252" w:lineRule="auto"/>
              <w:ind w:firstLine="0"/>
              <w:jc w:val="center"/>
            </w:pPr>
            <w:r/>
            <w:r>
              <w:rPr>
                <w:b w:val="0"/>
                <w:sz w:val="17"/>
              </w:rPr>
              <w:t>0,70</w:t>
            </w:r>
          </w:p>
        </w:tc>
        <w:tc>
          <w:tcPr>
            <w:tcW w:type="dxa" w:w="2948"/>
          </w:tcPr>
          <w:p>
            <w:pPr>
              <w:spacing w:after="20" w:before="20" w:line="252" w:lineRule="auto"/>
              <w:ind w:firstLine="0"/>
              <w:jc w:val="center"/>
            </w:pPr>
            <w:r/>
            <w:r>
              <w:rPr>
                <w:b w:val="0"/>
                <w:sz w:val="17"/>
              </w:rPr>
              <w:t>[-1,18; 1,57]</w:t>
            </w:r>
          </w:p>
        </w:tc>
      </w:tr>
      <w:tr>
        <w:trPr>
          <w:cantSplit/>
        </w:trPr>
        <w:tc>
          <w:tcPr>
            <w:tcW w:type="dxa" w:w="1020"/>
          </w:tcPr>
          <w:p>
            <w:pPr>
              <w:spacing w:after="20" w:before="20" w:line="252" w:lineRule="auto"/>
              <w:ind w:firstLine="0"/>
              <w:jc w:val="left"/>
            </w:pPr>
            <w:r/>
            <w:r>
              <w:rPr>
                <w:b w:val="0"/>
                <w:sz w:val="17"/>
              </w:rPr>
              <w:t>-37</w:t>
            </w:r>
          </w:p>
        </w:tc>
        <w:tc>
          <w:tcPr>
            <w:tcW w:type="dxa" w:w="1701"/>
          </w:tcPr>
          <w:p>
            <w:pPr>
              <w:spacing w:after="20" w:before="20" w:line="252" w:lineRule="auto"/>
              <w:ind w:firstLine="0"/>
              <w:jc w:val="center"/>
            </w:pPr>
            <w:r/>
            <w:r>
              <w:rPr>
                <w:b w:val="0"/>
                <w:sz w:val="17"/>
              </w:rPr>
              <w:t>21/04/2024</w:t>
            </w:r>
          </w:p>
        </w:tc>
        <w:tc>
          <w:tcPr>
            <w:tcW w:type="dxa" w:w="1928"/>
          </w:tcPr>
          <w:p>
            <w:pPr>
              <w:spacing w:after="20" w:before="20" w:line="252" w:lineRule="auto"/>
              <w:ind w:firstLine="0"/>
              <w:jc w:val="center"/>
            </w:pPr>
            <w:r/>
            <w:r>
              <w:rPr>
                <w:b w:val="0"/>
                <w:sz w:val="17"/>
              </w:rPr>
              <w:t>7,15</w:t>
            </w:r>
          </w:p>
        </w:tc>
        <w:tc>
          <w:tcPr>
            <w:tcW w:type="dxa" w:w="1474"/>
          </w:tcPr>
          <w:p>
            <w:pPr>
              <w:spacing w:after="20" w:before="20" w:line="252" w:lineRule="auto"/>
              <w:ind w:firstLine="0"/>
              <w:jc w:val="center"/>
            </w:pPr>
            <w:r/>
            <w:r>
              <w:rPr>
                <w:b w:val="0"/>
                <w:sz w:val="17"/>
              </w:rPr>
              <w:t>0,86</w:t>
            </w:r>
          </w:p>
        </w:tc>
        <w:tc>
          <w:tcPr>
            <w:tcW w:type="dxa" w:w="2948"/>
          </w:tcPr>
          <w:p>
            <w:pPr>
              <w:spacing w:after="20" w:before="20" w:line="252" w:lineRule="auto"/>
              <w:ind w:firstLine="0"/>
              <w:jc w:val="center"/>
            </w:pPr>
            <w:r/>
            <w:r>
              <w:rPr>
                <w:b w:val="0"/>
                <w:sz w:val="17"/>
              </w:rPr>
              <w:t>[5,46; 8,84]</w:t>
            </w:r>
          </w:p>
        </w:tc>
      </w:tr>
      <w:tr>
        <w:trPr>
          <w:cantSplit/>
        </w:trPr>
        <w:tc>
          <w:tcPr>
            <w:tcW w:type="dxa" w:w="1020"/>
          </w:tcPr>
          <w:p>
            <w:pPr>
              <w:spacing w:after="20" w:before="20" w:line="252" w:lineRule="auto"/>
              <w:ind w:firstLine="0"/>
              <w:jc w:val="left"/>
            </w:pPr>
            <w:r/>
            <w:r>
              <w:rPr>
                <w:b w:val="0"/>
                <w:sz w:val="17"/>
              </w:rPr>
              <w:t>-36</w:t>
            </w:r>
          </w:p>
        </w:tc>
        <w:tc>
          <w:tcPr>
            <w:tcW w:type="dxa" w:w="1701"/>
          </w:tcPr>
          <w:p>
            <w:pPr>
              <w:spacing w:after="20" w:before="20" w:line="252" w:lineRule="auto"/>
              <w:ind w:firstLine="0"/>
              <w:jc w:val="center"/>
            </w:pPr>
            <w:r/>
            <w:r>
              <w:rPr>
                <w:b w:val="0"/>
                <w:sz w:val="17"/>
              </w:rPr>
              <w:t>28/04/2024</w:t>
            </w:r>
          </w:p>
        </w:tc>
        <w:tc>
          <w:tcPr>
            <w:tcW w:type="dxa" w:w="1928"/>
          </w:tcPr>
          <w:p>
            <w:pPr>
              <w:spacing w:after="20" w:before="20" w:line="252" w:lineRule="auto"/>
              <w:ind w:firstLine="0"/>
              <w:jc w:val="center"/>
            </w:pPr>
            <w:r/>
            <w:r>
              <w:rPr>
                <w:b w:val="0"/>
                <w:sz w:val="17"/>
              </w:rPr>
              <w:t>6,26</w:t>
            </w:r>
          </w:p>
        </w:tc>
        <w:tc>
          <w:tcPr>
            <w:tcW w:type="dxa" w:w="1474"/>
          </w:tcPr>
          <w:p>
            <w:pPr>
              <w:spacing w:after="20" w:before="20" w:line="252" w:lineRule="auto"/>
              <w:ind w:firstLine="0"/>
              <w:jc w:val="center"/>
            </w:pPr>
            <w:r/>
            <w:r>
              <w:rPr>
                <w:b w:val="0"/>
                <w:sz w:val="17"/>
              </w:rPr>
              <w:t>0,89</w:t>
            </w:r>
          </w:p>
        </w:tc>
        <w:tc>
          <w:tcPr>
            <w:tcW w:type="dxa" w:w="2948"/>
          </w:tcPr>
          <w:p>
            <w:pPr>
              <w:spacing w:after="20" w:before="20" w:line="252" w:lineRule="auto"/>
              <w:ind w:firstLine="0"/>
              <w:jc w:val="center"/>
            </w:pPr>
            <w:r/>
            <w:r>
              <w:rPr>
                <w:b w:val="0"/>
                <w:sz w:val="17"/>
              </w:rPr>
              <w:t>[4,51; 8,01]</w:t>
            </w:r>
          </w:p>
        </w:tc>
      </w:tr>
      <w:tr>
        <w:trPr>
          <w:cantSplit/>
        </w:trPr>
        <w:tc>
          <w:tcPr>
            <w:tcW w:type="dxa" w:w="1020"/>
          </w:tcPr>
          <w:p>
            <w:pPr>
              <w:spacing w:after="20" w:before="20" w:line="252" w:lineRule="auto"/>
              <w:ind w:firstLine="0"/>
              <w:jc w:val="left"/>
            </w:pPr>
            <w:r/>
            <w:r>
              <w:rPr>
                <w:b w:val="0"/>
                <w:sz w:val="17"/>
              </w:rPr>
              <w:t>-35</w:t>
            </w:r>
          </w:p>
        </w:tc>
        <w:tc>
          <w:tcPr>
            <w:tcW w:type="dxa" w:w="1701"/>
          </w:tcPr>
          <w:p>
            <w:pPr>
              <w:spacing w:after="20" w:before="20" w:line="252" w:lineRule="auto"/>
              <w:ind w:firstLine="0"/>
              <w:jc w:val="center"/>
            </w:pPr>
            <w:r/>
            <w:r>
              <w:rPr>
                <w:b w:val="0"/>
                <w:sz w:val="17"/>
              </w:rPr>
              <w:t>05/05/2024</w:t>
            </w:r>
          </w:p>
        </w:tc>
        <w:tc>
          <w:tcPr>
            <w:tcW w:type="dxa" w:w="1928"/>
          </w:tcPr>
          <w:p>
            <w:pPr>
              <w:spacing w:after="20" w:before="20" w:line="252" w:lineRule="auto"/>
              <w:ind w:firstLine="0"/>
              <w:jc w:val="center"/>
            </w:pPr>
            <w:r/>
            <w:r>
              <w:rPr>
                <w:b w:val="0"/>
                <w:sz w:val="17"/>
              </w:rPr>
              <w:t>3,72</w:t>
            </w:r>
          </w:p>
        </w:tc>
        <w:tc>
          <w:tcPr>
            <w:tcW w:type="dxa" w:w="1474"/>
          </w:tcPr>
          <w:p>
            <w:pPr>
              <w:spacing w:after="20" w:before="20" w:line="252" w:lineRule="auto"/>
              <w:ind w:firstLine="0"/>
              <w:jc w:val="center"/>
            </w:pPr>
            <w:r/>
            <w:r>
              <w:rPr>
                <w:b w:val="0"/>
                <w:sz w:val="17"/>
              </w:rPr>
              <w:t>0,60</w:t>
            </w:r>
          </w:p>
        </w:tc>
        <w:tc>
          <w:tcPr>
            <w:tcW w:type="dxa" w:w="2948"/>
          </w:tcPr>
          <w:p>
            <w:pPr>
              <w:spacing w:after="20" w:before="20" w:line="252" w:lineRule="auto"/>
              <w:ind w:firstLine="0"/>
              <w:jc w:val="center"/>
            </w:pPr>
            <w:r/>
            <w:r>
              <w:rPr>
                <w:b w:val="0"/>
                <w:sz w:val="17"/>
              </w:rPr>
              <w:t>[2,54; 4,91]</w:t>
            </w:r>
          </w:p>
        </w:tc>
      </w:tr>
      <w:tr>
        <w:trPr>
          <w:cantSplit/>
        </w:trPr>
        <w:tc>
          <w:tcPr>
            <w:tcW w:type="dxa" w:w="1020"/>
          </w:tcPr>
          <w:p>
            <w:pPr>
              <w:spacing w:after="20" w:before="20" w:line="252" w:lineRule="auto"/>
              <w:ind w:firstLine="0"/>
              <w:jc w:val="left"/>
            </w:pPr>
            <w:r/>
            <w:r>
              <w:rPr>
                <w:b w:val="0"/>
                <w:sz w:val="17"/>
              </w:rPr>
              <w:t>-34</w:t>
            </w:r>
          </w:p>
        </w:tc>
        <w:tc>
          <w:tcPr>
            <w:tcW w:type="dxa" w:w="1701"/>
          </w:tcPr>
          <w:p>
            <w:pPr>
              <w:spacing w:after="20" w:before="20" w:line="252" w:lineRule="auto"/>
              <w:ind w:firstLine="0"/>
              <w:jc w:val="center"/>
            </w:pPr>
            <w:r/>
            <w:r>
              <w:rPr>
                <w:b w:val="0"/>
                <w:sz w:val="17"/>
              </w:rPr>
              <w:t>12/05/2024</w:t>
            </w:r>
          </w:p>
        </w:tc>
        <w:tc>
          <w:tcPr>
            <w:tcW w:type="dxa" w:w="1928"/>
          </w:tcPr>
          <w:p>
            <w:pPr>
              <w:spacing w:after="20" w:before="20" w:line="252" w:lineRule="auto"/>
              <w:ind w:firstLine="0"/>
              <w:jc w:val="center"/>
            </w:pPr>
            <w:r/>
            <w:r>
              <w:rPr>
                <w:b w:val="0"/>
                <w:sz w:val="17"/>
              </w:rPr>
              <w:t>5,88</w:t>
            </w:r>
          </w:p>
        </w:tc>
        <w:tc>
          <w:tcPr>
            <w:tcW w:type="dxa" w:w="1474"/>
          </w:tcPr>
          <w:p>
            <w:pPr>
              <w:spacing w:after="20" w:before="20" w:line="252" w:lineRule="auto"/>
              <w:ind w:firstLine="0"/>
              <w:jc w:val="center"/>
            </w:pPr>
            <w:r/>
            <w:r>
              <w:rPr>
                <w:b w:val="0"/>
                <w:sz w:val="17"/>
              </w:rPr>
              <w:t>0,73</w:t>
            </w:r>
          </w:p>
        </w:tc>
        <w:tc>
          <w:tcPr>
            <w:tcW w:type="dxa" w:w="2948"/>
          </w:tcPr>
          <w:p>
            <w:pPr>
              <w:spacing w:after="20" w:before="20" w:line="252" w:lineRule="auto"/>
              <w:ind w:firstLine="0"/>
              <w:jc w:val="center"/>
            </w:pPr>
            <w:r/>
            <w:r>
              <w:rPr>
                <w:b w:val="0"/>
                <w:sz w:val="17"/>
              </w:rPr>
              <w:t>[4,45; 7,31]</w:t>
            </w:r>
          </w:p>
        </w:tc>
      </w:tr>
      <w:tr>
        <w:trPr>
          <w:cantSplit/>
        </w:trPr>
        <w:tc>
          <w:tcPr>
            <w:tcW w:type="dxa" w:w="1020"/>
          </w:tcPr>
          <w:p>
            <w:pPr>
              <w:spacing w:after="20" w:before="20" w:line="252" w:lineRule="auto"/>
              <w:ind w:firstLine="0"/>
              <w:jc w:val="left"/>
            </w:pPr>
            <w:r/>
            <w:r>
              <w:rPr>
                <w:b w:val="0"/>
                <w:sz w:val="17"/>
              </w:rPr>
              <w:t>-33</w:t>
            </w:r>
          </w:p>
        </w:tc>
        <w:tc>
          <w:tcPr>
            <w:tcW w:type="dxa" w:w="1701"/>
          </w:tcPr>
          <w:p>
            <w:pPr>
              <w:spacing w:after="20" w:before="20" w:line="252" w:lineRule="auto"/>
              <w:ind w:firstLine="0"/>
              <w:jc w:val="center"/>
            </w:pPr>
            <w:r/>
            <w:r>
              <w:rPr>
                <w:b w:val="0"/>
                <w:sz w:val="17"/>
              </w:rPr>
              <w:t>19/05/2024</w:t>
            </w:r>
          </w:p>
        </w:tc>
        <w:tc>
          <w:tcPr>
            <w:tcW w:type="dxa" w:w="1928"/>
          </w:tcPr>
          <w:p>
            <w:pPr>
              <w:spacing w:after="20" w:before="20" w:line="252" w:lineRule="auto"/>
              <w:ind w:firstLine="0"/>
              <w:jc w:val="center"/>
            </w:pPr>
            <w:r/>
            <w:r>
              <w:rPr>
                <w:b w:val="0"/>
                <w:sz w:val="17"/>
              </w:rPr>
              <w:t>-4,08</w:t>
            </w:r>
          </w:p>
        </w:tc>
        <w:tc>
          <w:tcPr>
            <w:tcW w:type="dxa" w:w="1474"/>
          </w:tcPr>
          <w:p>
            <w:pPr>
              <w:spacing w:after="20" w:before="20" w:line="252" w:lineRule="auto"/>
              <w:ind w:firstLine="0"/>
              <w:jc w:val="center"/>
            </w:pPr>
            <w:r/>
            <w:r>
              <w:rPr>
                <w:b w:val="0"/>
                <w:sz w:val="17"/>
              </w:rPr>
              <w:t>0,76</w:t>
            </w:r>
          </w:p>
        </w:tc>
        <w:tc>
          <w:tcPr>
            <w:tcW w:type="dxa" w:w="2948"/>
          </w:tcPr>
          <w:p>
            <w:pPr>
              <w:spacing w:after="20" w:before="20" w:line="252" w:lineRule="auto"/>
              <w:ind w:firstLine="0"/>
              <w:jc w:val="center"/>
            </w:pPr>
            <w:r/>
            <w:r>
              <w:rPr>
                <w:b w:val="0"/>
                <w:sz w:val="17"/>
              </w:rPr>
              <w:t>[-5,58; -2,58]</w:t>
            </w:r>
          </w:p>
        </w:tc>
      </w:tr>
      <w:tr>
        <w:trPr>
          <w:cantSplit/>
        </w:trPr>
        <w:tc>
          <w:tcPr>
            <w:tcW w:type="dxa" w:w="1020"/>
          </w:tcPr>
          <w:p>
            <w:pPr>
              <w:spacing w:after="20" w:before="20" w:line="252" w:lineRule="auto"/>
              <w:ind w:firstLine="0"/>
              <w:jc w:val="left"/>
            </w:pPr>
            <w:r/>
            <w:r>
              <w:rPr>
                <w:b w:val="0"/>
                <w:sz w:val="17"/>
              </w:rPr>
              <w:t>-32</w:t>
            </w:r>
          </w:p>
        </w:tc>
        <w:tc>
          <w:tcPr>
            <w:tcW w:type="dxa" w:w="1701"/>
          </w:tcPr>
          <w:p>
            <w:pPr>
              <w:spacing w:after="20" w:before="20" w:line="252" w:lineRule="auto"/>
              <w:ind w:firstLine="0"/>
              <w:jc w:val="center"/>
            </w:pPr>
            <w:r/>
            <w:r>
              <w:rPr>
                <w:b w:val="0"/>
                <w:sz w:val="17"/>
              </w:rPr>
              <w:t>26/05/2024</w:t>
            </w:r>
          </w:p>
        </w:tc>
        <w:tc>
          <w:tcPr>
            <w:tcW w:type="dxa" w:w="1928"/>
          </w:tcPr>
          <w:p>
            <w:pPr>
              <w:spacing w:after="20" w:before="20" w:line="252" w:lineRule="auto"/>
              <w:ind w:firstLine="0"/>
              <w:jc w:val="center"/>
            </w:pPr>
            <w:r/>
            <w:r>
              <w:rPr>
                <w:b w:val="0"/>
                <w:sz w:val="17"/>
              </w:rPr>
              <w:t>-7,03</w:t>
            </w:r>
          </w:p>
        </w:tc>
        <w:tc>
          <w:tcPr>
            <w:tcW w:type="dxa" w:w="1474"/>
          </w:tcPr>
          <w:p>
            <w:pPr>
              <w:spacing w:after="20" w:before="20" w:line="252" w:lineRule="auto"/>
              <w:ind w:firstLine="0"/>
              <w:jc w:val="center"/>
            </w:pPr>
            <w:r/>
            <w:r>
              <w:rPr>
                <w:b w:val="0"/>
                <w:sz w:val="17"/>
              </w:rPr>
              <w:t>0,81</w:t>
            </w:r>
          </w:p>
        </w:tc>
        <w:tc>
          <w:tcPr>
            <w:tcW w:type="dxa" w:w="2948"/>
          </w:tcPr>
          <w:p>
            <w:pPr>
              <w:spacing w:after="20" w:before="20" w:line="252" w:lineRule="auto"/>
              <w:ind w:firstLine="0"/>
              <w:jc w:val="center"/>
            </w:pPr>
            <w:r/>
            <w:r>
              <w:rPr>
                <w:b w:val="0"/>
                <w:sz w:val="17"/>
              </w:rPr>
              <w:t>[-8,64; -5,43]</w:t>
            </w:r>
          </w:p>
        </w:tc>
      </w:tr>
      <w:tr>
        <w:trPr>
          <w:cantSplit/>
        </w:trPr>
        <w:tc>
          <w:tcPr>
            <w:tcW w:type="dxa" w:w="1020"/>
          </w:tcPr>
          <w:p>
            <w:pPr>
              <w:spacing w:after="20" w:before="20" w:line="252" w:lineRule="auto"/>
              <w:ind w:firstLine="0"/>
              <w:jc w:val="left"/>
            </w:pPr>
            <w:r/>
            <w:r>
              <w:rPr>
                <w:b w:val="0"/>
                <w:sz w:val="17"/>
              </w:rPr>
              <w:t>-31</w:t>
            </w:r>
          </w:p>
        </w:tc>
        <w:tc>
          <w:tcPr>
            <w:tcW w:type="dxa" w:w="1701"/>
          </w:tcPr>
          <w:p>
            <w:pPr>
              <w:spacing w:after="20" w:before="20" w:line="252" w:lineRule="auto"/>
              <w:ind w:firstLine="0"/>
              <w:jc w:val="center"/>
            </w:pPr>
            <w:r/>
            <w:r>
              <w:rPr>
                <w:b w:val="0"/>
                <w:sz w:val="17"/>
              </w:rPr>
              <w:t>02/06/2024</w:t>
            </w:r>
          </w:p>
        </w:tc>
        <w:tc>
          <w:tcPr>
            <w:tcW w:type="dxa" w:w="1928"/>
          </w:tcPr>
          <w:p>
            <w:pPr>
              <w:spacing w:after="20" w:before="20" w:line="252" w:lineRule="auto"/>
              <w:ind w:firstLine="0"/>
              <w:jc w:val="center"/>
            </w:pPr>
            <w:r/>
            <w:r>
              <w:rPr>
                <w:b w:val="0"/>
                <w:sz w:val="17"/>
              </w:rPr>
              <w:t>0,69</w:t>
            </w:r>
          </w:p>
        </w:tc>
        <w:tc>
          <w:tcPr>
            <w:tcW w:type="dxa" w:w="1474"/>
          </w:tcPr>
          <w:p>
            <w:pPr>
              <w:spacing w:after="20" w:before="20" w:line="252" w:lineRule="auto"/>
              <w:ind w:firstLine="0"/>
              <w:jc w:val="center"/>
            </w:pPr>
            <w:r/>
            <w:r>
              <w:rPr>
                <w:b w:val="0"/>
                <w:sz w:val="17"/>
              </w:rPr>
              <w:t>0,93</w:t>
            </w:r>
          </w:p>
        </w:tc>
        <w:tc>
          <w:tcPr>
            <w:tcW w:type="dxa" w:w="2948"/>
          </w:tcPr>
          <w:p>
            <w:pPr>
              <w:spacing w:after="20" w:before="20" w:line="252" w:lineRule="auto"/>
              <w:ind w:firstLine="0"/>
              <w:jc w:val="center"/>
            </w:pPr>
            <w:r/>
            <w:r>
              <w:rPr>
                <w:b w:val="0"/>
                <w:sz w:val="17"/>
              </w:rPr>
              <w:t>[-1,14; 2,51]</w:t>
            </w:r>
          </w:p>
        </w:tc>
      </w:tr>
      <w:tr>
        <w:trPr>
          <w:cantSplit/>
        </w:trPr>
        <w:tc>
          <w:tcPr>
            <w:tcW w:type="dxa" w:w="1020"/>
          </w:tcPr>
          <w:p>
            <w:pPr>
              <w:spacing w:after="20" w:before="20" w:line="252" w:lineRule="auto"/>
              <w:ind w:firstLine="0"/>
              <w:jc w:val="left"/>
            </w:pPr>
            <w:r/>
            <w:r>
              <w:rPr>
                <w:b w:val="0"/>
                <w:sz w:val="17"/>
              </w:rPr>
              <w:t>-30</w:t>
            </w:r>
          </w:p>
        </w:tc>
        <w:tc>
          <w:tcPr>
            <w:tcW w:type="dxa" w:w="1701"/>
          </w:tcPr>
          <w:p>
            <w:pPr>
              <w:spacing w:after="20" w:before="20" w:line="252" w:lineRule="auto"/>
              <w:ind w:firstLine="0"/>
              <w:jc w:val="center"/>
            </w:pPr>
            <w:r/>
            <w:r>
              <w:rPr>
                <w:b w:val="0"/>
                <w:sz w:val="17"/>
              </w:rPr>
              <w:t>09/06/2024</w:t>
            </w:r>
          </w:p>
        </w:tc>
        <w:tc>
          <w:tcPr>
            <w:tcW w:type="dxa" w:w="1928"/>
          </w:tcPr>
          <w:p>
            <w:pPr>
              <w:spacing w:after="20" w:before="20" w:line="252" w:lineRule="auto"/>
              <w:ind w:firstLine="0"/>
              <w:jc w:val="center"/>
            </w:pPr>
            <w:r/>
            <w:r>
              <w:rPr>
                <w:b w:val="0"/>
                <w:sz w:val="17"/>
              </w:rPr>
              <w:t>0,19</w:t>
            </w:r>
          </w:p>
        </w:tc>
        <w:tc>
          <w:tcPr>
            <w:tcW w:type="dxa" w:w="1474"/>
          </w:tcPr>
          <w:p>
            <w:pPr>
              <w:spacing w:after="20" w:before="20" w:line="252" w:lineRule="auto"/>
              <w:ind w:firstLine="0"/>
              <w:jc w:val="center"/>
            </w:pPr>
            <w:r/>
            <w:r>
              <w:rPr>
                <w:b w:val="0"/>
                <w:sz w:val="17"/>
              </w:rPr>
              <w:t>0,94</w:t>
            </w:r>
          </w:p>
        </w:tc>
        <w:tc>
          <w:tcPr>
            <w:tcW w:type="dxa" w:w="2948"/>
          </w:tcPr>
          <w:p>
            <w:pPr>
              <w:spacing w:after="20" w:before="20" w:line="252" w:lineRule="auto"/>
              <w:ind w:firstLine="0"/>
              <w:jc w:val="center"/>
            </w:pPr>
            <w:r/>
            <w:r>
              <w:rPr>
                <w:b w:val="0"/>
                <w:sz w:val="17"/>
              </w:rPr>
              <w:t>[-1,66; 2,04]</w:t>
            </w:r>
          </w:p>
        </w:tc>
      </w:tr>
      <w:tr>
        <w:trPr>
          <w:cantSplit/>
        </w:trPr>
        <w:tc>
          <w:tcPr>
            <w:tcW w:type="dxa" w:w="1020"/>
          </w:tcPr>
          <w:p>
            <w:pPr>
              <w:spacing w:after="20" w:before="20" w:line="252" w:lineRule="auto"/>
              <w:ind w:firstLine="0"/>
              <w:jc w:val="left"/>
            </w:pPr>
            <w:r/>
            <w:r>
              <w:rPr>
                <w:b w:val="0"/>
                <w:sz w:val="17"/>
              </w:rPr>
              <w:t>-29</w:t>
            </w:r>
          </w:p>
        </w:tc>
        <w:tc>
          <w:tcPr>
            <w:tcW w:type="dxa" w:w="1701"/>
          </w:tcPr>
          <w:p>
            <w:pPr>
              <w:spacing w:after="20" w:before="20" w:line="252" w:lineRule="auto"/>
              <w:ind w:firstLine="0"/>
              <w:jc w:val="center"/>
            </w:pPr>
            <w:r/>
            <w:r>
              <w:rPr>
                <w:b w:val="0"/>
                <w:sz w:val="17"/>
              </w:rPr>
              <w:t>16/06/2024</w:t>
            </w:r>
          </w:p>
        </w:tc>
        <w:tc>
          <w:tcPr>
            <w:tcW w:type="dxa" w:w="1928"/>
          </w:tcPr>
          <w:p>
            <w:pPr>
              <w:spacing w:after="20" w:before="20" w:line="252" w:lineRule="auto"/>
              <w:ind w:firstLine="0"/>
              <w:jc w:val="center"/>
            </w:pPr>
            <w:r/>
            <w:r>
              <w:rPr>
                <w:b w:val="0"/>
                <w:sz w:val="17"/>
              </w:rPr>
              <w:t>-5,02</w:t>
            </w:r>
          </w:p>
        </w:tc>
        <w:tc>
          <w:tcPr>
            <w:tcW w:type="dxa" w:w="1474"/>
          </w:tcPr>
          <w:p>
            <w:pPr>
              <w:spacing w:after="20" w:before="20" w:line="252" w:lineRule="auto"/>
              <w:ind w:firstLine="0"/>
              <w:jc w:val="center"/>
            </w:pPr>
            <w:r/>
            <w:r>
              <w:rPr>
                <w:b w:val="0"/>
                <w:sz w:val="17"/>
              </w:rPr>
              <w:t>0,85</w:t>
            </w:r>
          </w:p>
        </w:tc>
        <w:tc>
          <w:tcPr>
            <w:tcW w:type="dxa" w:w="2948"/>
          </w:tcPr>
          <w:p>
            <w:pPr>
              <w:spacing w:after="20" w:before="20" w:line="252" w:lineRule="auto"/>
              <w:ind w:firstLine="0"/>
              <w:jc w:val="center"/>
            </w:pPr>
            <w:r/>
            <w:r>
              <w:rPr>
                <w:b w:val="0"/>
                <w:sz w:val="17"/>
              </w:rPr>
              <w:t>[-6,69; -3,34]</w:t>
            </w:r>
          </w:p>
        </w:tc>
      </w:tr>
      <w:tr>
        <w:trPr>
          <w:cantSplit/>
        </w:trPr>
        <w:tc>
          <w:tcPr>
            <w:tcW w:type="dxa" w:w="1020"/>
          </w:tcPr>
          <w:p>
            <w:pPr>
              <w:spacing w:after="20" w:before="20" w:line="252" w:lineRule="auto"/>
              <w:ind w:firstLine="0"/>
              <w:jc w:val="left"/>
            </w:pPr>
            <w:r/>
            <w:r>
              <w:rPr>
                <w:b w:val="0"/>
                <w:sz w:val="17"/>
              </w:rPr>
              <w:t>-28</w:t>
            </w:r>
          </w:p>
        </w:tc>
        <w:tc>
          <w:tcPr>
            <w:tcW w:type="dxa" w:w="1701"/>
          </w:tcPr>
          <w:p>
            <w:pPr>
              <w:spacing w:after="20" w:before="20" w:line="252" w:lineRule="auto"/>
              <w:ind w:firstLine="0"/>
              <w:jc w:val="center"/>
            </w:pPr>
            <w:r/>
            <w:r>
              <w:rPr>
                <w:b w:val="0"/>
                <w:sz w:val="17"/>
              </w:rPr>
              <w:t>23/06/2024</w:t>
            </w:r>
          </w:p>
        </w:tc>
        <w:tc>
          <w:tcPr>
            <w:tcW w:type="dxa" w:w="1928"/>
          </w:tcPr>
          <w:p>
            <w:pPr>
              <w:spacing w:after="20" w:before="20" w:line="252" w:lineRule="auto"/>
              <w:ind w:firstLine="0"/>
              <w:jc w:val="center"/>
            </w:pPr>
            <w:r/>
            <w:r>
              <w:rPr>
                <w:b w:val="0"/>
                <w:sz w:val="17"/>
              </w:rPr>
              <w:t>-2,08</w:t>
            </w:r>
          </w:p>
        </w:tc>
        <w:tc>
          <w:tcPr>
            <w:tcW w:type="dxa" w:w="1474"/>
          </w:tcPr>
          <w:p>
            <w:pPr>
              <w:spacing w:after="20" w:before="20" w:line="252" w:lineRule="auto"/>
              <w:ind w:firstLine="0"/>
              <w:jc w:val="center"/>
            </w:pPr>
            <w:r/>
            <w:r>
              <w:rPr>
                <w:b w:val="0"/>
                <w:sz w:val="17"/>
              </w:rPr>
              <w:t>1,03</w:t>
            </w:r>
          </w:p>
        </w:tc>
        <w:tc>
          <w:tcPr>
            <w:tcW w:type="dxa" w:w="2948"/>
          </w:tcPr>
          <w:p>
            <w:pPr>
              <w:spacing w:after="20" w:before="20" w:line="252" w:lineRule="auto"/>
              <w:ind w:firstLine="0"/>
              <w:jc w:val="center"/>
            </w:pPr>
            <w:r/>
            <w:r>
              <w:rPr>
                <w:b w:val="0"/>
                <w:sz w:val="17"/>
              </w:rPr>
              <w:t>[-4,11; -0,05]</w:t>
            </w:r>
          </w:p>
        </w:tc>
      </w:tr>
      <w:tr>
        <w:trPr>
          <w:cantSplit/>
        </w:trPr>
        <w:tc>
          <w:tcPr>
            <w:tcW w:type="dxa" w:w="1020"/>
          </w:tcPr>
          <w:p>
            <w:pPr>
              <w:spacing w:after="20" w:before="20" w:line="252" w:lineRule="auto"/>
              <w:ind w:firstLine="0"/>
              <w:jc w:val="left"/>
            </w:pPr>
            <w:r/>
            <w:r>
              <w:rPr>
                <w:b w:val="0"/>
                <w:sz w:val="17"/>
              </w:rPr>
              <w:t>-27</w:t>
            </w:r>
          </w:p>
        </w:tc>
        <w:tc>
          <w:tcPr>
            <w:tcW w:type="dxa" w:w="1701"/>
          </w:tcPr>
          <w:p>
            <w:pPr>
              <w:spacing w:after="20" w:before="20" w:line="252" w:lineRule="auto"/>
              <w:ind w:firstLine="0"/>
              <w:jc w:val="center"/>
            </w:pPr>
            <w:r/>
            <w:r>
              <w:rPr>
                <w:b w:val="0"/>
                <w:sz w:val="17"/>
              </w:rPr>
              <w:t>30/06/2024</w:t>
            </w:r>
          </w:p>
        </w:tc>
        <w:tc>
          <w:tcPr>
            <w:tcW w:type="dxa" w:w="1928"/>
          </w:tcPr>
          <w:p>
            <w:pPr>
              <w:spacing w:after="20" w:before="20" w:line="252" w:lineRule="auto"/>
              <w:ind w:firstLine="0"/>
              <w:jc w:val="center"/>
            </w:pPr>
            <w:r/>
            <w:r>
              <w:rPr>
                <w:b w:val="0"/>
                <w:sz w:val="17"/>
              </w:rPr>
              <w:t>-15,93</w:t>
            </w:r>
          </w:p>
        </w:tc>
        <w:tc>
          <w:tcPr>
            <w:tcW w:type="dxa" w:w="1474"/>
          </w:tcPr>
          <w:p>
            <w:pPr>
              <w:spacing w:after="20" w:before="20" w:line="252" w:lineRule="auto"/>
              <w:ind w:firstLine="0"/>
              <w:jc w:val="center"/>
            </w:pPr>
            <w:r/>
            <w:r>
              <w:rPr>
                <w:b w:val="0"/>
                <w:sz w:val="17"/>
              </w:rPr>
              <w:t>1,75</w:t>
            </w:r>
          </w:p>
        </w:tc>
        <w:tc>
          <w:tcPr>
            <w:tcW w:type="dxa" w:w="2948"/>
          </w:tcPr>
          <w:p>
            <w:pPr>
              <w:spacing w:after="20" w:before="20" w:line="252" w:lineRule="auto"/>
              <w:ind w:firstLine="0"/>
              <w:jc w:val="center"/>
            </w:pPr>
            <w:r/>
            <w:r>
              <w:rPr>
                <w:b w:val="0"/>
                <w:sz w:val="17"/>
              </w:rPr>
              <w:t>[-19,37; -12,49]</w:t>
            </w:r>
          </w:p>
        </w:tc>
      </w:tr>
      <w:tr>
        <w:trPr>
          <w:cantSplit/>
        </w:trPr>
        <w:tc>
          <w:tcPr>
            <w:tcW w:type="dxa" w:w="1020"/>
          </w:tcPr>
          <w:p>
            <w:pPr>
              <w:spacing w:after="20" w:before="20" w:line="252" w:lineRule="auto"/>
              <w:ind w:firstLine="0"/>
              <w:jc w:val="left"/>
            </w:pPr>
            <w:r/>
            <w:r>
              <w:rPr>
                <w:b w:val="0"/>
                <w:sz w:val="17"/>
              </w:rPr>
              <w:t>-26</w:t>
            </w:r>
          </w:p>
        </w:tc>
        <w:tc>
          <w:tcPr>
            <w:tcW w:type="dxa" w:w="1701"/>
          </w:tcPr>
          <w:p>
            <w:pPr>
              <w:spacing w:after="20" w:before="20" w:line="252" w:lineRule="auto"/>
              <w:ind w:firstLine="0"/>
              <w:jc w:val="center"/>
            </w:pPr>
            <w:r/>
            <w:r>
              <w:rPr>
                <w:b w:val="0"/>
                <w:sz w:val="17"/>
              </w:rPr>
              <w:t>07/07/2024</w:t>
            </w:r>
          </w:p>
        </w:tc>
        <w:tc>
          <w:tcPr>
            <w:tcW w:type="dxa" w:w="1928"/>
          </w:tcPr>
          <w:p>
            <w:pPr>
              <w:spacing w:after="20" w:before="20" w:line="252" w:lineRule="auto"/>
              <w:ind w:firstLine="0"/>
              <w:jc w:val="center"/>
            </w:pPr>
            <w:r/>
            <w:r>
              <w:rPr>
                <w:b w:val="0"/>
                <w:sz w:val="17"/>
              </w:rPr>
              <w:t>3,30</w:t>
            </w:r>
          </w:p>
        </w:tc>
        <w:tc>
          <w:tcPr>
            <w:tcW w:type="dxa" w:w="1474"/>
          </w:tcPr>
          <w:p>
            <w:pPr>
              <w:spacing w:after="20" w:before="20" w:line="252" w:lineRule="auto"/>
              <w:ind w:firstLine="0"/>
              <w:jc w:val="center"/>
            </w:pPr>
            <w:r/>
            <w:r>
              <w:rPr>
                <w:b w:val="0"/>
                <w:sz w:val="17"/>
              </w:rPr>
              <w:t>0,98</w:t>
            </w:r>
          </w:p>
        </w:tc>
        <w:tc>
          <w:tcPr>
            <w:tcW w:type="dxa" w:w="2948"/>
          </w:tcPr>
          <w:p>
            <w:pPr>
              <w:spacing w:after="20" w:before="20" w:line="252" w:lineRule="auto"/>
              <w:ind w:firstLine="0"/>
              <w:jc w:val="center"/>
            </w:pPr>
            <w:r/>
            <w:r>
              <w:rPr>
                <w:b w:val="0"/>
                <w:sz w:val="17"/>
              </w:rPr>
              <w:t>[1,37; 5,23]</w:t>
            </w:r>
          </w:p>
        </w:tc>
      </w:tr>
      <w:tr>
        <w:trPr>
          <w:cantSplit/>
        </w:trPr>
        <w:tc>
          <w:tcPr>
            <w:tcW w:type="dxa" w:w="1020"/>
          </w:tcPr>
          <w:p>
            <w:pPr>
              <w:spacing w:after="20" w:before="20" w:line="252" w:lineRule="auto"/>
              <w:ind w:firstLine="0"/>
              <w:jc w:val="left"/>
            </w:pPr>
            <w:r/>
            <w:r>
              <w:rPr>
                <w:b w:val="0"/>
                <w:sz w:val="17"/>
              </w:rPr>
              <w:t>-25</w:t>
            </w:r>
          </w:p>
        </w:tc>
        <w:tc>
          <w:tcPr>
            <w:tcW w:type="dxa" w:w="1701"/>
          </w:tcPr>
          <w:p>
            <w:pPr>
              <w:spacing w:after="20" w:before="20" w:line="252" w:lineRule="auto"/>
              <w:ind w:firstLine="0"/>
              <w:jc w:val="center"/>
            </w:pPr>
            <w:r/>
            <w:r>
              <w:rPr>
                <w:b w:val="0"/>
                <w:sz w:val="17"/>
              </w:rPr>
              <w:t>14/07/2024</w:t>
            </w:r>
          </w:p>
        </w:tc>
        <w:tc>
          <w:tcPr>
            <w:tcW w:type="dxa" w:w="1928"/>
          </w:tcPr>
          <w:p>
            <w:pPr>
              <w:spacing w:after="20" w:before="20" w:line="252" w:lineRule="auto"/>
              <w:ind w:firstLine="0"/>
              <w:jc w:val="center"/>
            </w:pPr>
            <w:r/>
            <w:r>
              <w:rPr>
                <w:b w:val="0"/>
                <w:sz w:val="17"/>
              </w:rPr>
              <w:t>2,28</w:t>
            </w:r>
          </w:p>
        </w:tc>
        <w:tc>
          <w:tcPr>
            <w:tcW w:type="dxa" w:w="1474"/>
          </w:tcPr>
          <w:p>
            <w:pPr>
              <w:spacing w:after="20" w:before="20" w:line="252" w:lineRule="auto"/>
              <w:ind w:firstLine="0"/>
              <w:jc w:val="center"/>
            </w:pPr>
            <w:r/>
            <w:r>
              <w:rPr>
                <w:b w:val="0"/>
                <w:sz w:val="17"/>
              </w:rPr>
              <w:t>0,87</w:t>
            </w:r>
          </w:p>
        </w:tc>
        <w:tc>
          <w:tcPr>
            <w:tcW w:type="dxa" w:w="2948"/>
          </w:tcPr>
          <w:p>
            <w:pPr>
              <w:spacing w:after="20" w:before="20" w:line="252" w:lineRule="auto"/>
              <w:ind w:firstLine="0"/>
              <w:jc w:val="center"/>
            </w:pPr>
            <w:r/>
            <w:r>
              <w:rPr>
                <w:b w:val="0"/>
                <w:sz w:val="17"/>
              </w:rPr>
              <w:t>[0,57; 3,99]</w:t>
            </w:r>
          </w:p>
        </w:tc>
      </w:tr>
      <w:tr>
        <w:trPr>
          <w:cantSplit/>
        </w:trPr>
        <w:tc>
          <w:tcPr>
            <w:tcW w:type="dxa" w:w="1020"/>
          </w:tcPr>
          <w:p>
            <w:pPr>
              <w:spacing w:after="20" w:before="20" w:line="252" w:lineRule="auto"/>
              <w:ind w:firstLine="0"/>
              <w:jc w:val="left"/>
            </w:pPr>
            <w:r/>
            <w:r>
              <w:rPr>
                <w:b w:val="0"/>
                <w:sz w:val="17"/>
              </w:rPr>
              <w:t>-24</w:t>
            </w:r>
          </w:p>
        </w:tc>
        <w:tc>
          <w:tcPr>
            <w:tcW w:type="dxa" w:w="1701"/>
          </w:tcPr>
          <w:p>
            <w:pPr>
              <w:spacing w:after="20" w:before="20" w:line="252" w:lineRule="auto"/>
              <w:ind w:firstLine="0"/>
              <w:jc w:val="center"/>
            </w:pPr>
            <w:r/>
            <w:r>
              <w:rPr>
                <w:b w:val="0"/>
                <w:sz w:val="17"/>
              </w:rPr>
              <w:t>21/07/2024</w:t>
            </w:r>
          </w:p>
        </w:tc>
        <w:tc>
          <w:tcPr>
            <w:tcW w:type="dxa" w:w="1928"/>
          </w:tcPr>
          <w:p>
            <w:pPr>
              <w:spacing w:after="20" w:before="20" w:line="252" w:lineRule="auto"/>
              <w:ind w:firstLine="0"/>
              <w:jc w:val="center"/>
            </w:pPr>
            <w:r/>
            <w:r>
              <w:rPr>
                <w:b w:val="0"/>
                <w:sz w:val="17"/>
              </w:rPr>
              <w:t>2,21</w:t>
            </w:r>
          </w:p>
        </w:tc>
        <w:tc>
          <w:tcPr>
            <w:tcW w:type="dxa" w:w="1474"/>
          </w:tcPr>
          <w:p>
            <w:pPr>
              <w:spacing w:after="20" w:before="20" w:line="252" w:lineRule="auto"/>
              <w:ind w:firstLine="0"/>
              <w:jc w:val="center"/>
            </w:pPr>
            <w:r/>
            <w:r>
              <w:rPr>
                <w:b w:val="0"/>
                <w:sz w:val="17"/>
              </w:rPr>
              <w:t>0,95</w:t>
            </w:r>
          </w:p>
        </w:tc>
        <w:tc>
          <w:tcPr>
            <w:tcW w:type="dxa" w:w="2948"/>
          </w:tcPr>
          <w:p>
            <w:pPr>
              <w:spacing w:after="20" w:before="20" w:line="252" w:lineRule="auto"/>
              <w:ind w:firstLine="0"/>
              <w:jc w:val="center"/>
            </w:pPr>
            <w:r/>
            <w:r>
              <w:rPr>
                <w:b w:val="0"/>
                <w:sz w:val="17"/>
              </w:rPr>
              <w:t>[0,34; 4,09]</w:t>
            </w:r>
          </w:p>
        </w:tc>
      </w:tr>
      <w:tr>
        <w:trPr>
          <w:cantSplit/>
        </w:trPr>
        <w:tc>
          <w:tcPr>
            <w:tcW w:type="dxa" w:w="1020"/>
          </w:tcPr>
          <w:p>
            <w:pPr>
              <w:spacing w:after="20" w:before="20" w:line="252" w:lineRule="auto"/>
              <w:ind w:firstLine="0"/>
              <w:jc w:val="left"/>
            </w:pPr>
            <w:r/>
            <w:r>
              <w:rPr>
                <w:b w:val="0"/>
                <w:sz w:val="17"/>
              </w:rPr>
              <w:t>-23</w:t>
            </w:r>
          </w:p>
        </w:tc>
        <w:tc>
          <w:tcPr>
            <w:tcW w:type="dxa" w:w="1701"/>
          </w:tcPr>
          <w:p>
            <w:pPr>
              <w:spacing w:after="20" w:before="20" w:line="252" w:lineRule="auto"/>
              <w:ind w:firstLine="0"/>
              <w:jc w:val="center"/>
            </w:pPr>
            <w:r/>
            <w:r>
              <w:rPr>
                <w:b w:val="0"/>
                <w:sz w:val="17"/>
              </w:rPr>
              <w:t>28/07/2024</w:t>
            </w:r>
          </w:p>
        </w:tc>
        <w:tc>
          <w:tcPr>
            <w:tcW w:type="dxa" w:w="1928"/>
          </w:tcPr>
          <w:p>
            <w:pPr>
              <w:spacing w:after="20" w:before="20" w:line="252" w:lineRule="auto"/>
              <w:ind w:firstLine="0"/>
              <w:jc w:val="center"/>
            </w:pPr>
            <w:r/>
            <w:r>
              <w:rPr>
                <w:b w:val="0"/>
                <w:sz w:val="17"/>
              </w:rPr>
              <w:t>2,31</w:t>
            </w:r>
          </w:p>
        </w:tc>
        <w:tc>
          <w:tcPr>
            <w:tcW w:type="dxa" w:w="1474"/>
          </w:tcPr>
          <w:p>
            <w:pPr>
              <w:spacing w:after="20" w:before="20" w:line="252" w:lineRule="auto"/>
              <w:ind w:firstLine="0"/>
              <w:jc w:val="center"/>
            </w:pPr>
            <w:r/>
            <w:r>
              <w:rPr>
                <w:b w:val="0"/>
                <w:sz w:val="17"/>
              </w:rPr>
              <w:t>0,79</w:t>
            </w:r>
          </w:p>
        </w:tc>
        <w:tc>
          <w:tcPr>
            <w:tcW w:type="dxa" w:w="2948"/>
          </w:tcPr>
          <w:p>
            <w:pPr>
              <w:spacing w:after="20" w:before="20" w:line="252" w:lineRule="auto"/>
              <w:ind w:firstLine="0"/>
              <w:jc w:val="center"/>
            </w:pPr>
            <w:r/>
            <w:r>
              <w:rPr>
                <w:b w:val="0"/>
                <w:sz w:val="17"/>
              </w:rPr>
              <w:t>[0,75; 3,87]</w:t>
            </w:r>
          </w:p>
        </w:tc>
      </w:tr>
      <w:tr>
        <w:trPr>
          <w:cantSplit/>
        </w:trPr>
        <w:tc>
          <w:tcPr>
            <w:tcW w:type="dxa" w:w="1020"/>
          </w:tcPr>
          <w:p>
            <w:pPr>
              <w:spacing w:after="20" w:before="20" w:line="252" w:lineRule="auto"/>
              <w:ind w:firstLine="0"/>
              <w:jc w:val="left"/>
            </w:pPr>
            <w:r/>
            <w:r>
              <w:rPr>
                <w:b w:val="0"/>
                <w:sz w:val="17"/>
              </w:rPr>
              <w:t>-22</w:t>
            </w:r>
          </w:p>
        </w:tc>
        <w:tc>
          <w:tcPr>
            <w:tcW w:type="dxa" w:w="1701"/>
          </w:tcPr>
          <w:p>
            <w:pPr>
              <w:spacing w:after="20" w:before="20" w:line="252" w:lineRule="auto"/>
              <w:ind w:firstLine="0"/>
              <w:jc w:val="center"/>
            </w:pPr>
            <w:r/>
            <w:r>
              <w:rPr>
                <w:b w:val="0"/>
                <w:sz w:val="17"/>
              </w:rPr>
              <w:t>04/08/2024</w:t>
            </w:r>
          </w:p>
        </w:tc>
        <w:tc>
          <w:tcPr>
            <w:tcW w:type="dxa" w:w="1928"/>
          </w:tcPr>
          <w:p>
            <w:pPr>
              <w:spacing w:after="20" w:before="20" w:line="252" w:lineRule="auto"/>
              <w:ind w:firstLine="0"/>
              <w:jc w:val="center"/>
            </w:pPr>
            <w:r/>
            <w:r>
              <w:rPr>
                <w:b w:val="0"/>
                <w:sz w:val="17"/>
              </w:rPr>
              <w:t>3,57</w:t>
            </w:r>
          </w:p>
        </w:tc>
        <w:tc>
          <w:tcPr>
            <w:tcW w:type="dxa" w:w="1474"/>
          </w:tcPr>
          <w:p>
            <w:pPr>
              <w:spacing w:after="20" w:before="20" w:line="252" w:lineRule="auto"/>
              <w:ind w:firstLine="0"/>
              <w:jc w:val="center"/>
            </w:pPr>
            <w:r/>
            <w:r>
              <w:rPr>
                <w:b w:val="0"/>
                <w:sz w:val="17"/>
              </w:rPr>
              <w:t>0,81</w:t>
            </w:r>
          </w:p>
        </w:tc>
        <w:tc>
          <w:tcPr>
            <w:tcW w:type="dxa" w:w="2948"/>
          </w:tcPr>
          <w:p>
            <w:pPr>
              <w:spacing w:after="20" w:before="20" w:line="252" w:lineRule="auto"/>
              <w:ind w:firstLine="0"/>
              <w:jc w:val="center"/>
            </w:pPr>
            <w:r/>
            <w:r>
              <w:rPr>
                <w:b w:val="0"/>
                <w:sz w:val="17"/>
              </w:rPr>
              <w:t>[1,98; 5,16]</w:t>
            </w:r>
          </w:p>
        </w:tc>
      </w:tr>
      <w:tr>
        <w:trPr>
          <w:cantSplit/>
        </w:trPr>
        <w:tc>
          <w:tcPr>
            <w:tcW w:type="dxa" w:w="1020"/>
          </w:tcPr>
          <w:p>
            <w:pPr>
              <w:spacing w:after="20" w:before="20" w:line="252" w:lineRule="auto"/>
              <w:ind w:firstLine="0"/>
              <w:jc w:val="left"/>
            </w:pPr>
            <w:r/>
            <w:r>
              <w:rPr>
                <w:b w:val="0"/>
                <w:sz w:val="17"/>
              </w:rPr>
              <w:t>-21</w:t>
            </w:r>
          </w:p>
        </w:tc>
        <w:tc>
          <w:tcPr>
            <w:tcW w:type="dxa" w:w="1701"/>
          </w:tcPr>
          <w:p>
            <w:pPr>
              <w:spacing w:after="20" w:before="20" w:line="252" w:lineRule="auto"/>
              <w:ind w:firstLine="0"/>
              <w:jc w:val="center"/>
            </w:pPr>
            <w:r/>
            <w:r>
              <w:rPr>
                <w:b w:val="0"/>
                <w:sz w:val="17"/>
              </w:rPr>
              <w:t>11/08/2024</w:t>
            </w:r>
          </w:p>
        </w:tc>
        <w:tc>
          <w:tcPr>
            <w:tcW w:type="dxa" w:w="1928"/>
          </w:tcPr>
          <w:p>
            <w:pPr>
              <w:spacing w:after="20" w:before="20" w:line="252" w:lineRule="auto"/>
              <w:ind w:firstLine="0"/>
              <w:jc w:val="center"/>
            </w:pPr>
            <w:r/>
            <w:r>
              <w:rPr>
                <w:b w:val="0"/>
                <w:sz w:val="17"/>
              </w:rPr>
              <w:t>-7,54</w:t>
            </w:r>
          </w:p>
        </w:tc>
        <w:tc>
          <w:tcPr>
            <w:tcW w:type="dxa" w:w="1474"/>
          </w:tcPr>
          <w:p>
            <w:pPr>
              <w:spacing w:after="20" w:before="20" w:line="252" w:lineRule="auto"/>
              <w:ind w:firstLine="0"/>
              <w:jc w:val="center"/>
            </w:pPr>
            <w:r/>
            <w:r>
              <w:rPr>
                <w:b w:val="0"/>
                <w:sz w:val="17"/>
              </w:rPr>
              <w:t>1,03</w:t>
            </w:r>
          </w:p>
        </w:tc>
        <w:tc>
          <w:tcPr>
            <w:tcW w:type="dxa" w:w="2948"/>
          </w:tcPr>
          <w:p>
            <w:pPr>
              <w:spacing w:after="20" w:before="20" w:line="252" w:lineRule="auto"/>
              <w:ind w:firstLine="0"/>
              <w:jc w:val="center"/>
            </w:pPr>
            <w:r/>
            <w:r>
              <w:rPr>
                <w:b w:val="0"/>
                <w:sz w:val="17"/>
              </w:rPr>
              <w:t>[-9,58; -5,50]</w:t>
            </w:r>
          </w:p>
        </w:tc>
      </w:tr>
      <w:tr>
        <w:trPr>
          <w:cantSplit/>
        </w:trPr>
        <w:tc>
          <w:tcPr>
            <w:tcW w:type="dxa" w:w="1020"/>
          </w:tcPr>
          <w:p>
            <w:pPr>
              <w:spacing w:after="20" w:before="20" w:line="252" w:lineRule="auto"/>
              <w:ind w:firstLine="0"/>
              <w:jc w:val="left"/>
            </w:pPr>
            <w:r/>
            <w:r>
              <w:rPr>
                <w:b w:val="0"/>
                <w:sz w:val="17"/>
              </w:rPr>
              <w:t>-20</w:t>
            </w:r>
          </w:p>
        </w:tc>
        <w:tc>
          <w:tcPr>
            <w:tcW w:type="dxa" w:w="1701"/>
          </w:tcPr>
          <w:p>
            <w:pPr>
              <w:spacing w:after="20" w:before="20" w:line="252" w:lineRule="auto"/>
              <w:ind w:firstLine="0"/>
              <w:jc w:val="center"/>
            </w:pPr>
            <w:r/>
            <w:r>
              <w:rPr>
                <w:b w:val="0"/>
                <w:sz w:val="17"/>
              </w:rPr>
              <w:t>18/08/2024</w:t>
            </w:r>
          </w:p>
        </w:tc>
        <w:tc>
          <w:tcPr>
            <w:tcW w:type="dxa" w:w="1928"/>
          </w:tcPr>
          <w:p>
            <w:pPr>
              <w:spacing w:after="20" w:before="20" w:line="252" w:lineRule="auto"/>
              <w:ind w:firstLine="0"/>
              <w:jc w:val="center"/>
            </w:pPr>
            <w:r/>
            <w:r>
              <w:rPr>
                <w:b w:val="0"/>
                <w:sz w:val="17"/>
              </w:rPr>
              <w:t>-7,37</w:t>
            </w:r>
          </w:p>
        </w:tc>
        <w:tc>
          <w:tcPr>
            <w:tcW w:type="dxa" w:w="1474"/>
          </w:tcPr>
          <w:p>
            <w:pPr>
              <w:spacing w:after="20" w:before="20" w:line="252" w:lineRule="auto"/>
              <w:ind w:firstLine="0"/>
              <w:jc w:val="center"/>
            </w:pPr>
            <w:r/>
            <w:r>
              <w:rPr>
                <w:b w:val="0"/>
                <w:sz w:val="17"/>
              </w:rPr>
              <w:t>1,10</w:t>
            </w:r>
          </w:p>
        </w:tc>
        <w:tc>
          <w:tcPr>
            <w:tcW w:type="dxa" w:w="2948"/>
          </w:tcPr>
          <w:p>
            <w:pPr>
              <w:spacing w:after="20" w:before="20" w:line="252" w:lineRule="auto"/>
              <w:ind w:firstLine="0"/>
              <w:jc w:val="center"/>
            </w:pPr>
            <w:r/>
            <w:r>
              <w:rPr>
                <w:b w:val="0"/>
                <w:sz w:val="17"/>
              </w:rPr>
              <w:t>[-9,54; -5,20]</w:t>
            </w:r>
          </w:p>
        </w:tc>
      </w:tr>
      <w:tr>
        <w:trPr>
          <w:cantSplit/>
        </w:trPr>
        <w:tc>
          <w:tcPr>
            <w:tcW w:type="dxa" w:w="1020"/>
          </w:tcPr>
          <w:p>
            <w:pPr>
              <w:spacing w:after="20" w:before="20" w:line="252" w:lineRule="auto"/>
              <w:ind w:firstLine="0"/>
              <w:jc w:val="left"/>
            </w:pPr>
            <w:r/>
            <w:r>
              <w:rPr>
                <w:b w:val="0"/>
                <w:sz w:val="17"/>
              </w:rPr>
              <w:t>-19</w:t>
            </w:r>
          </w:p>
        </w:tc>
        <w:tc>
          <w:tcPr>
            <w:tcW w:type="dxa" w:w="1701"/>
          </w:tcPr>
          <w:p>
            <w:pPr>
              <w:spacing w:after="20" w:before="20" w:line="252" w:lineRule="auto"/>
              <w:ind w:firstLine="0"/>
              <w:jc w:val="center"/>
            </w:pPr>
            <w:r/>
            <w:r>
              <w:rPr>
                <w:b w:val="0"/>
                <w:sz w:val="17"/>
              </w:rPr>
              <w:t>25/08/2024</w:t>
            </w:r>
          </w:p>
        </w:tc>
        <w:tc>
          <w:tcPr>
            <w:tcW w:type="dxa" w:w="1928"/>
          </w:tcPr>
          <w:p>
            <w:pPr>
              <w:spacing w:after="20" w:before="20" w:line="252" w:lineRule="auto"/>
              <w:ind w:firstLine="0"/>
              <w:jc w:val="center"/>
            </w:pPr>
            <w:r/>
            <w:r>
              <w:rPr>
                <w:b w:val="0"/>
                <w:sz w:val="17"/>
              </w:rPr>
              <w:t>-9,46</w:t>
            </w:r>
          </w:p>
        </w:tc>
        <w:tc>
          <w:tcPr>
            <w:tcW w:type="dxa" w:w="1474"/>
          </w:tcPr>
          <w:p>
            <w:pPr>
              <w:spacing w:after="20" w:before="20" w:line="252" w:lineRule="auto"/>
              <w:ind w:firstLine="0"/>
              <w:jc w:val="center"/>
            </w:pPr>
            <w:r/>
            <w:r>
              <w:rPr>
                <w:b w:val="0"/>
                <w:sz w:val="17"/>
              </w:rPr>
              <w:t>1,43</w:t>
            </w:r>
          </w:p>
        </w:tc>
        <w:tc>
          <w:tcPr>
            <w:tcW w:type="dxa" w:w="2948"/>
          </w:tcPr>
          <w:p>
            <w:pPr>
              <w:spacing w:after="20" w:before="20" w:line="252" w:lineRule="auto"/>
              <w:ind w:firstLine="0"/>
              <w:jc w:val="center"/>
            </w:pPr>
            <w:r/>
            <w:r>
              <w:rPr>
                <w:b w:val="0"/>
                <w:sz w:val="17"/>
              </w:rPr>
              <w:t>[-12,27; -6,64]</w:t>
            </w:r>
          </w:p>
        </w:tc>
      </w:tr>
      <w:tr>
        <w:trPr>
          <w:cantSplit/>
        </w:trPr>
        <w:tc>
          <w:tcPr>
            <w:tcW w:type="dxa" w:w="1020"/>
          </w:tcPr>
          <w:p>
            <w:pPr>
              <w:spacing w:after="20" w:before="20" w:line="252" w:lineRule="auto"/>
              <w:ind w:firstLine="0"/>
              <w:jc w:val="left"/>
            </w:pPr>
            <w:r/>
            <w:r>
              <w:rPr>
                <w:b w:val="0"/>
                <w:sz w:val="17"/>
              </w:rPr>
              <w:t>-18</w:t>
            </w:r>
          </w:p>
        </w:tc>
        <w:tc>
          <w:tcPr>
            <w:tcW w:type="dxa" w:w="1701"/>
          </w:tcPr>
          <w:p>
            <w:pPr>
              <w:spacing w:after="20" w:before="20" w:line="252" w:lineRule="auto"/>
              <w:ind w:firstLine="0"/>
              <w:jc w:val="center"/>
            </w:pPr>
            <w:r/>
            <w:r>
              <w:rPr>
                <w:b w:val="0"/>
                <w:sz w:val="17"/>
              </w:rPr>
              <w:t>01/09/2024</w:t>
            </w:r>
          </w:p>
        </w:tc>
        <w:tc>
          <w:tcPr>
            <w:tcW w:type="dxa" w:w="1928"/>
          </w:tcPr>
          <w:p>
            <w:pPr>
              <w:spacing w:after="20" w:before="20" w:line="252" w:lineRule="auto"/>
              <w:ind w:firstLine="0"/>
              <w:jc w:val="center"/>
            </w:pPr>
            <w:r/>
            <w:r>
              <w:rPr>
                <w:b w:val="0"/>
                <w:sz w:val="17"/>
              </w:rPr>
              <w:t>2,10</w:t>
            </w:r>
          </w:p>
        </w:tc>
        <w:tc>
          <w:tcPr>
            <w:tcW w:type="dxa" w:w="1474"/>
          </w:tcPr>
          <w:p>
            <w:pPr>
              <w:spacing w:after="20" w:before="20" w:line="252" w:lineRule="auto"/>
              <w:ind w:firstLine="0"/>
              <w:jc w:val="center"/>
            </w:pPr>
            <w:r/>
            <w:r>
              <w:rPr>
                <w:b w:val="0"/>
                <w:sz w:val="17"/>
              </w:rPr>
              <w:t>1,28</w:t>
            </w:r>
          </w:p>
        </w:tc>
        <w:tc>
          <w:tcPr>
            <w:tcW w:type="dxa" w:w="2948"/>
          </w:tcPr>
          <w:p>
            <w:pPr>
              <w:spacing w:after="20" w:before="20" w:line="252" w:lineRule="auto"/>
              <w:ind w:firstLine="0"/>
              <w:jc w:val="center"/>
            </w:pPr>
            <w:r/>
            <w:r>
              <w:rPr>
                <w:b w:val="0"/>
                <w:sz w:val="17"/>
              </w:rPr>
              <w:t>[-0,42; 4,62]</w:t>
            </w:r>
          </w:p>
        </w:tc>
      </w:tr>
      <w:tr>
        <w:trPr>
          <w:cantSplit/>
        </w:trPr>
        <w:tc>
          <w:tcPr>
            <w:tcW w:type="dxa" w:w="1020"/>
          </w:tcPr>
          <w:p>
            <w:pPr>
              <w:spacing w:after="20" w:before="20" w:line="252" w:lineRule="auto"/>
              <w:ind w:firstLine="0"/>
              <w:jc w:val="left"/>
            </w:pPr>
            <w:r/>
            <w:r>
              <w:rPr>
                <w:b w:val="0"/>
                <w:sz w:val="17"/>
              </w:rPr>
              <w:t>-17</w:t>
            </w:r>
          </w:p>
        </w:tc>
        <w:tc>
          <w:tcPr>
            <w:tcW w:type="dxa" w:w="1701"/>
          </w:tcPr>
          <w:p>
            <w:pPr>
              <w:spacing w:after="20" w:before="20" w:line="252" w:lineRule="auto"/>
              <w:ind w:firstLine="0"/>
              <w:jc w:val="center"/>
            </w:pPr>
            <w:r/>
            <w:r>
              <w:rPr>
                <w:b w:val="0"/>
                <w:sz w:val="17"/>
              </w:rPr>
              <w:t>08/09/2024</w:t>
            </w:r>
          </w:p>
        </w:tc>
        <w:tc>
          <w:tcPr>
            <w:tcW w:type="dxa" w:w="1928"/>
          </w:tcPr>
          <w:p>
            <w:pPr>
              <w:spacing w:after="20" w:before="20" w:line="252" w:lineRule="auto"/>
              <w:ind w:firstLine="0"/>
              <w:jc w:val="center"/>
            </w:pPr>
            <w:r/>
            <w:r>
              <w:rPr>
                <w:b w:val="0"/>
                <w:sz w:val="17"/>
              </w:rPr>
              <w:t>2,74</w:t>
            </w:r>
          </w:p>
        </w:tc>
        <w:tc>
          <w:tcPr>
            <w:tcW w:type="dxa" w:w="1474"/>
          </w:tcPr>
          <w:p>
            <w:pPr>
              <w:spacing w:after="20" w:before="20" w:line="252" w:lineRule="auto"/>
              <w:ind w:firstLine="0"/>
              <w:jc w:val="center"/>
            </w:pPr>
            <w:r/>
            <w:r>
              <w:rPr>
                <w:b w:val="0"/>
                <w:sz w:val="17"/>
              </w:rPr>
              <w:t>1,06</w:t>
            </w:r>
          </w:p>
        </w:tc>
        <w:tc>
          <w:tcPr>
            <w:tcW w:type="dxa" w:w="2948"/>
          </w:tcPr>
          <w:p>
            <w:pPr>
              <w:spacing w:after="20" w:before="20" w:line="252" w:lineRule="auto"/>
              <w:ind w:firstLine="0"/>
              <w:jc w:val="center"/>
            </w:pPr>
            <w:r/>
            <w:r>
              <w:rPr>
                <w:b w:val="0"/>
                <w:sz w:val="17"/>
              </w:rPr>
              <w:t>[0,64; 4,83]</w:t>
            </w:r>
          </w:p>
        </w:tc>
      </w:tr>
      <w:tr>
        <w:trPr>
          <w:cantSplit/>
        </w:trPr>
        <w:tc>
          <w:tcPr>
            <w:tcW w:type="dxa" w:w="1020"/>
          </w:tcPr>
          <w:p>
            <w:pPr>
              <w:spacing w:after="20" w:before="20" w:line="252" w:lineRule="auto"/>
              <w:ind w:firstLine="0"/>
              <w:jc w:val="left"/>
            </w:pPr>
            <w:r/>
            <w:r>
              <w:rPr>
                <w:b w:val="0"/>
                <w:sz w:val="17"/>
              </w:rPr>
              <w:t>-16</w:t>
            </w:r>
          </w:p>
        </w:tc>
        <w:tc>
          <w:tcPr>
            <w:tcW w:type="dxa" w:w="1701"/>
          </w:tcPr>
          <w:p>
            <w:pPr>
              <w:spacing w:after="20" w:before="20" w:line="252" w:lineRule="auto"/>
              <w:ind w:firstLine="0"/>
              <w:jc w:val="center"/>
            </w:pPr>
            <w:r/>
            <w:r>
              <w:rPr>
                <w:b w:val="0"/>
                <w:sz w:val="17"/>
              </w:rPr>
              <w:t>15/09/2024</w:t>
            </w:r>
          </w:p>
        </w:tc>
        <w:tc>
          <w:tcPr>
            <w:tcW w:type="dxa" w:w="1928"/>
          </w:tcPr>
          <w:p>
            <w:pPr>
              <w:spacing w:after="20" w:before="20" w:line="252" w:lineRule="auto"/>
              <w:ind w:firstLine="0"/>
              <w:jc w:val="center"/>
            </w:pPr>
            <w:r/>
            <w:r>
              <w:rPr>
                <w:b w:val="0"/>
                <w:sz w:val="17"/>
              </w:rPr>
              <w:t>0,31</w:t>
            </w:r>
          </w:p>
        </w:tc>
        <w:tc>
          <w:tcPr>
            <w:tcW w:type="dxa" w:w="1474"/>
          </w:tcPr>
          <w:p>
            <w:pPr>
              <w:spacing w:after="20" w:before="20" w:line="252" w:lineRule="auto"/>
              <w:ind w:firstLine="0"/>
              <w:jc w:val="center"/>
            </w:pPr>
            <w:r/>
            <w:r>
              <w:rPr>
                <w:b w:val="0"/>
                <w:sz w:val="17"/>
              </w:rPr>
              <w:t>0,76</w:t>
            </w:r>
          </w:p>
        </w:tc>
        <w:tc>
          <w:tcPr>
            <w:tcW w:type="dxa" w:w="2948"/>
          </w:tcPr>
          <w:p>
            <w:pPr>
              <w:spacing w:after="20" w:before="20" w:line="252" w:lineRule="auto"/>
              <w:ind w:firstLine="0"/>
              <w:jc w:val="center"/>
            </w:pPr>
            <w:r/>
            <w:r>
              <w:rPr>
                <w:b w:val="0"/>
                <w:sz w:val="17"/>
              </w:rPr>
              <w:t>[-1,18; 1,80]</w:t>
            </w:r>
          </w:p>
        </w:tc>
      </w:tr>
      <w:tr>
        <w:trPr>
          <w:cantSplit/>
        </w:trPr>
        <w:tc>
          <w:tcPr>
            <w:tcW w:type="dxa" w:w="1020"/>
          </w:tcPr>
          <w:p>
            <w:pPr>
              <w:spacing w:after="20" w:before="20" w:line="252" w:lineRule="auto"/>
              <w:ind w:firstLine="0"/>
              <w:jc w:val="left"/>
            </w:pPr>
            <w:r/>
            <w:r>
              <w:rPr>
                <w:b w:val="0"/>
                <w:sz w:val="17"/>
              </w:rPr>
              <w:t>-15</w:t>
            </w:r>
          </w:p>
        </w:tc>
        <w:tc>
          <w:tcPr>
            <w:tcW w:type="dxa" w:w="1701"/>
          </w:tcPr>
          <w:p>
            <w:pPr>
              <w:spacing w:after="20" w:before="20" w:line="252" w:lineRule="auto"/>
              <w:ind w:firstLine="0"/>
              <w:jc w:val="center"/>
            </w:pPr>
            <w:r/>
            <w:r>
              <w:rPr>
                <w:b w:val="0"/>
                <w:sz w:val="17"/>
              </w:rPr>
              <w:t>22/09/2024</w:t>
            </w:r>
          </w:p>
        </w:tc>
        <w:tc>
          <w:tcPr>
            <w:tcW w:type="dxa" w:w="1928"/>
          </w:tcPr>
          <w:p>
            <w:pPr>
              <w:spacing w:after="20" w:before="20" w:line="252" w:lineRule="auto"/>
              <w:ind w:firstLine="0"/>
              <w:jc w:val="center"/>
            </w:pPr>
            <w:r/>
            <w:r>
              <w:rPr>
                <w:b w:val="0"/>
                <w:sz w:val="17"/>
              </w:rPr>
              <w:t>0,51</w:t>
            </w:r>
          </w:p>
        </w:tc>
        <w:tc>
          <w:tcPr>
            <w:tcW w:type="dxa" w:w="1474"/>
          </w:tcPr>
          <w:p>
            <w:pPr>
              <w:spacing w:after="20" w:before="20" w:line="252" w:lineRule="auto"/>
              <w:ind w:firstLine="0"/>
              <w:jc w:val="center"/>
            </w:pPr>
            <w:r/>
            <w:r>
              <w:rPr>
                <w:b w:val="0"/>
                <w:sz w:val="17"/>
              </w:rPr>
              <w:t>1,29</w:t>
            </w:r>
          </w:p>
        </w:tc>
        <w:tc>
          <w:tcPr>
            <w:tcW w:type="dxa" w:w="2948"/>
          </w:tcPr>
          <w:p>
            <w:pPr>
              <w:spacing w:after="20" w:before="20" w:line="252" w:lineRule="auto"/>
              <w:ind w:firstLine="0"/>
              <w:jc w:val="center"/>
            </w:pPr>
            <w:r/>
            <w:r>
              <w:rPr>
                <w:b w:val="0"/>
                <w:sz w:val="17"/>
              </w:rPr>
              <w:t>[-2,03; 3,04]</w:t>
            </w:r>
          </w:p>
        </w:tc>
      </w:tr>
      <w:tr>
        <w:trPr>
          <w:cantSplit/>
        </w:trPr>
        <w:tc>
          <w:tcPr>
            <w:tcW w:type="dxa" w:w="1020"/>
          </w:tcPr>
          <w:p>
            <w:pPr>
              <w:spacing w:after="20" w:before="20" w:line="252" w:lineRule="auto"/>
              <w:ind w:firstLine="0"/>
              <w:jc w:val="left"/>
            </w:pPr>
            <w:r/>
            <w:r>
              <w:rPr>
                <w:b w:val="0"/>
                <w:sz w:val="17"/>
              </w:rPr>
              <w:t>-14</w:t>
            </w:r>
          </w:p>
        </w:tc>
        <w:tc>
          <w:tcPr>
            <w:tcW w:type="dxa" w:w="1701"/>
          </w:tcPr>
          <w:p>
            <w:pPr>
              <w:spacing w:after="20" w:before="20" w:line="252" w:lineRule="auto"/>
              <w:ind w:firstLine="0"/>
              <w:jc w:val="center"/>
            </w:pPr>
            <w:r/>
            <w:r>
              <w:rPr>
                <w:b w:val="0"/>
                <w:sz w:val="17"/>
              </w:rPr>
              <w:t>29/09/2024</w:t>
            </w:r>
          </w:p>
        </w:tc>
        <w:tc>
          <w:tcPr>
            <w:tcW w:type="dxa" w:w="1928"/>
          </w:tcPr>
          <w:p>
            <w:pPr>
              <w:spacing w:after="20" w:before="20" w:line="252" w:lineRule="auto"/>
              <w:ind w:firstLine="0"/>
              <w:jc w:val="center"/>
            </w:pPr>
            <w:r/>
            <w:r>
              <w:rPr>
                <w:b w:val="0"/>
                <w:sz w:val="17"/>
              </w:rPr>
              <w:t>2,33</w:t>
            </w:r>
          </w:p>
        </w:tc>
        <w:tc>
          <w:tcPr>
            <w:tcW w:type="dxa" w:w="1474"/>
          </w:tcPr>
          <w:p>
            <w:pPr>
              <w:spacing w:after="20" w:before="20" w:line="252" w:lineRule="auto"/>
              <w:ind w:firstLine="0"/>
              <w:jc w:val="center"/>
            </w:pPr>
            <w:r/>
            <w:r>
              <w:rPr>
                <w:b w:val="0"/>
                <w:sz w:val="17"/>
              </w:rPr>
              <w:t>0,55</w:t>
            </w:r>
          </w:p>
        </w:tc>
        <w:tc>
          <w:tcPr>
            <w:tcW w:type="dxa" w:w="2948"/>
          </w:tcPr>
          <w:p>
            <w:pPr>
              <w:spacing w:after="20" w:before="20" w:line="252" w:lineRule="auto"/>
              <w:ind w:firstLine="0"/>
              <w:jc w:val="center"/>
            </w:pPr>
            <w:r/>
            <w:r>
              <w:rPr>
                <w:b w:val="0"/>
                <w:sz w:val="17"/>
              </w:rPr>
              <w:t>[1,24; 3,43]</w:t>
            </w:r>
          </w:p>
        </w:tc>
      </w:tr>
      <w:tr>
        <w:trPr>
          <w:cantSplit/>
        </w:trPr>
        <w:tc>
          <w:tcPr>
            <w:tcW w:type="dxa" w:w="1020"/>
          </w:tcPr>
          <w:p>
            <w:pPr>
              <w:spacing w:after="20" w:before="20" w:line="252" w:lineRule="auto"/>
              <w:ind w:firstLine="0"/>
              <w:jc w:val="left"/>
            </w:pPr>
            <w:r/>
            <w:r>
              <w:rPr>
                <w:b w:val="0"/>
                <w:sz w:val="17"/>
              </w:rPr>
              <w:t>-13</w:t>
            </w:r>
          </w:p>
        </w:tc>
        <w:tc>
          <w:tcPr>
            <w:tcW w:type="dxa" w:w="1701"/>
          </w:tcPr>
          <w:p>
            <w:pPr>
              <w:spacing w:after="20" w:before="20" w:line="252" w:lineRule="auto"/>
              <w:ind w:firstLine="0"/>
              <w:jc w:val="center"/>
            </w:pPr>
            <w:r/>
            <w:r>
              <w:rPr>
                <w:b w:val="0"/>
                <w:sz w:val="17"/>
              </w:rPr>
              <w:t>06/10/2024</w:t>
            </w:r>
          </w:p>
        </w:tc>
        <w:tc>
          <w:tcPr>
            <w:tcW w:type="dxa" w:w="1928"/>
          </w:tcPr>
          <w:p>
            <w:pPr>
              <w:spacing w:after="20" w:before="20" w:line="252" w:lineRule="auto"/>
              <w:ind w:firstLine="0"/>
              <w:jc w:val="center"/>
            </w:pPr>
            <w:r/>
            <w:r>
              <w:rPr>
                <w:b w:val="0"/>
                <w:sz w:val="17"/>
              </w:rPr>
              <w:t>1,25</w:t>
            </w:r>
          </w:p>
        </w:tc>
        <w:tc>
          <w:tcPr>
            <w:tcW w:type="dxa" w:w="1474"/>
          </w:tcPr>
          <w:p>
            <w:pPr>
              <w:spacing w:after="20" w:before="20" w:line="252" w:lineRule="auto"/>
              <w:ind w:firstLine="0"/>
              <w:jc w:val="center"/>
            </w:pPr>
            <w:r/>
            <w:r>
              <w:rPr>
                <w:b w:val="0"/>
                <w:sz w:val="17"/>
              </w:rPr>
              <w:t>0,63</w:t>
            </w:r>
          </w:p>
        </w:tc>
        <w:tc>
          <w:tcPr>
            <w:tcW w:type="dxa" w:w="2948"/>
          </w:tcPr>
          <w:p>
            <w:pPr>
              <w:spacing w:after="20" w:before="20" w:line="252" w:lineRule="auto"/>
              <w:ind w:firstLine="0"/>
              <w:jc w:val="center"/>
            </w:pPr>
            <w:r/>
            <w:r>
              <w:rPr>
                <w:b w:val="0"/>
                <w:sz w:val="17"/>
              </w:rPr>
              <w:t>[0,01; 2,49]</w:t>
            </w:r>
          </w:p>
        </w:tc>
      </w:tr>
      <w:tr>
        <w:trPr>
          <w:cantSplit/>
        </w:trPr>
        <w:tc>
          <w:tcPr>
            <w:tcW w:type="dxa" w:w="1020"/>
          </w:tcPr>
          <w:p>
            <w:pPr>
              <w:spacing w:after="20" w:before="20" w:line="252" w:lineRule="auto"/>
              <w:ind w:firstLine="0"/>
              <w:jc w:val="left"/>
            </w:pPr>
            <w:r/>
            <w:r>
              <w:rPr>
                <w:b w:val="0"/>
                <w:sz w:val="17"/>
              </w:rPr>
              <w:t>-12</w:t>
            </w:r>
          </w:p>
        </w:tc>
        <w:tc>
          <w:tcPr>
            <w:tcW w:type="dxa" w:w="1701"/>
          </w:tcPr>
          <w:p>
            <w:pPr>
              <w:spacing w:after="20" w:before="20" w:line="252" w:lineRule="auto"/>
              <w:ind w:firstLine="0"/>
              <w:jc w:val="center"/>
            </w:pPr>
            <w:r/>
            <w:r>
              <w:rPr>
                <w:b w:val="0"/>
                <w:sz w:val="17"/>
              </w:rPr>
              <w:t>13/10/2024</w:t>
            </w:r>
          </w:p>
        </w:tc>
        <w:tc>
          <w:tcPr>
            <w:tcW w:type="dxa" w:w="1928"/>
          </w:tcPr>
          <w:p>
            <w:pPr>
              <w:spacing w:after="20" w:before="20" w:line="252" w:lineRule="auto"/>
              <w:ind w:firstLine="0"/>
              <w:jc w:val="center"/>
            </w:pPr>
            <w:r/>
            <w:r>
              <w:rPr>
                <w:b w:val="0"/>
                <w:sz w:val="17"/>
              </w:rPr>
              <w:t>3,53</w:t>
            </w:r>
          </w:p>
        </w:tc>
        <w:tc>
          <w:tcPr>
            <w:tcW w:type="dxa" w:w="1474"/>
          </w:tcPr>
          <w:p>
            <w:pPr>
              <w:spacing w:after="20" w:before="20" w:line="252" w:lineRule="auto"/>
              <w:ind w:firstLine="0"/>
              <w:jc w:val="center"/>
            </w:pPr>
            <w:r/>
            <w:r>
              <w:rPr>
                <w:b w:val="0"/>
                <w:sz w:val="17"/>
              </w:rPr>
              <w:t>0,78</w:t>
            </w:r>
          </w:p>
        </w:tc>
        <w:tc>
          <w:tcPr>
            <w:tcW w:type="dxa" w:w="2948"/>
          </w:tcPr>
          <w:p>
            <w:pPr>
              <w:spacing w:after="20" w:before="20" w:line="252" w:lineRule="auto"/>
              <w:ind w:firstLine="0"/>
              <w:jc w:val="center"/>
            </w:pPr>
            <w:r/>
            <w:r>
              <w:rPr>
                <w:b w:val="0"/>
                <w:sz w:val="17"/>
              </w:rPr>
              <w:t>[1,99; 5,07]</w:t>
            </w:r>
          </w:p>
        </w:tc>
      </w:tr>
      <w:tr>
        <w:trPr>
          <w:cantSplit/>
        </w:trPr>
        <w:tc>
          <w:tcPr>
            <w:tcW w:type="dxa" w:w="1020"/>
          </w:tcPr>
          <w:p>
            <w:pPr>
              <w:spacing w:after="20" w:before="20" w:line="252" w:lineRule="auto"/>
              <w:ind w:firstLine="0"/>
              <w:jc w:val="left"/>
            </w:pPr>
            <w:r/>
            <w:r>
              <w:rPr>
                <w:b w:val="0"/>
                <w:sz w:val="17"/>
              </w:rPr>
              <w:t>-11</w:t>
            </w:r>
          </w:p>
        </w:tc>
        <w:tc>
          <w:tcPr>
            <w:tcW w:type="dxa" w:w="1701"/>
          </w:tcPr>
          <w:p>
            <w:pPr>
              <w:spacing w:after="20" w:before="20" w:line="252" w:lineRule="auto"/>
              <w:ind w:firstLine="0"/>
              <w:jc w:val="center"/>
            </w:pPr>
            <w:r/>
            <w:r>
              <w:rPr>
                <w:b w:val="0"/>
                <w:sz w:val="17"/>
              </w:rPr>
              <w:t>20/10/2024</w:t>
            </w:r>
          </w:p>
        </w:tc>
        <w:tc>
          <w:tcPr>
            <w:tcW w:type="dxa" w:w="1928"/>
          </w:tcPr>
          <w:p>
            <w:pPr>
              <w:spacing w:after="20" w:before="20" w:line="252" w:lineRule="auto"/>
              <w:ind w:firstLine="0"/>
              <w:jc w:val="center"/>
            </w:pPr>
            <w:r/>
            <w:r>
              <w:rPr>
                <w:b w:val="0"/>
                <w:sz w:val="17"/>
              </w:rPr>
              <w:t>4,79</w:t>
            </w:r>
          </w:p>
        </w:tc>
        <w:tc>
          <w:tcPr>
            <w:tcW w:type="dxa" w:w="1474"/>
          </w:tcPr>
          <w:p>
            <w:pPr>
              <w:spacing w:after="20" w:before="20" w:line="252" w:lineRule="auto"/>
              <w:ind w:firstLine="0"/>
              <w:jc w:val="center"/>
            </w:pPr>
            <w:r/>
            <w:r>
              <w:rPr>
                <w:b w:val="0"/>
                <w:sz w:val="17"/>
              </w:rPr>
              <w:t>0,77</w:t>
            </w:r>
          </w:p>
        </w:tc>
        <w:tc>
          <w:tcPr>
            <w:tcW w:type="dxa" w:w="2948"/>
          </w:tcPr>
          <w:p>
            <w:pPr>
              <w:spacing w:after="20" w:before="20" w:line="252" w:lineRule="auto"/>
              <w:ind w:firstLine="0"/>
              <w:jc w:val="center"/>
            </w:pPr>
            <w:r/>
            <w:r>
              <w:rPr>
                <w:b w:val="0"/>
                <w:sz w:val="17"/>
              </w:rPr>
              <w:t>[3,28; 6,30]</w:t>
            </w:r>
          </w:p>
        </w:tc>
      </w:tr>
      <w:tr>
        <w:trPr>
          <w:cantSplit/>
        </w:trPr>
        <w:tc>
          <w:tcPr>
            <w:tcW w:type="dxa" w:w="1020"/>
          </w:tcPr>
          <w:p>
            <w:pPr>
              <w:spacing w:after="20" w:before="20" w:line="252" w:lineRule="auto"/>
              <w:ind w:firstLine="0"/>
              <w:jc w:val="left"/>
            </w:pPr>
            <w:r/>
            <w:r>
              <w:rPr>
                <w:b w:val="0"/>
                <w:sz w:val="17"/>
              </w:rPr>
              <w:t>-10</w:t>
            </w:r>
          </w:p>
        </w:tc>
        <w:tc>
          <w:tcPr>
            <w:tcW w:type="dxa" w:w="1701"/>
          </w:tcPr>
          <w:p>
            <w:pPr>
              <w:spacing w:after="20" w:before="20" w:line="252" w:lineRule="auto"/>
              <w:ind w:firstLine="0"/>
              <w:jc w:val="center"/>
            </w:pPr>
            <w:r/>
            <w:r>
              <w:rPr>
                <w:b w:val="0"/>
                <w:sz w:val="17"/>
              </w:rPr>
              <w:t>27/10/2024</w:t>
            </w:r>
          </w:p>
        </w:tc>
        <w:tc>
          <w:tcPr>
            <w:tcW w:type="dxa" w:w="1928"/>
          </w:tcPr>
          <w:p>
            <w:pPr>
              <w:spacing w:after="20" w:before="20" w:line="252" w:lineRule="auto"/>
              <w:ind w:firstLine="0"/>
              <w:jc w:val="center"/>
            </w:pPr>
            <w:r/>
            <w:r>
              <w:rPr>
                <w:b w:val="0"/>
                <w:sz w:val="17"/>
              </w:rPr>
              <w:t>0,52</w:t>
            </w:r>
          </w:p>
        </w:tc>
        <w:tc>
          <w:tcPr>
            <w:tcW w:type="dxa" w:w="1474"/>
          </w:tcPr>
          <w:p>
            <w:pPr>
              <w:spacing w:after="20" w:before="20" w:line="252" w:lineRule="auto"/>
              <w:ind w:firstLine="0"/>
              <w:jc w:val="center"/>
            </w:pPr>
            <w:r/>
            <w:r>
              <w:rPr>
                <w:b w:val="0"/>
                <w:sz w:val="17"/>
              </w:rPr>
              <w:t>0,77</w:t>
            </w:r>
          </w:p>
        </w:tc>
        <w:tc>
          <w:tcPr>
            <w:tcW w:type="dxa" w:w="2948"/>
          </w:tcPr>
          <w:p>
            <w:pPr>
              <w:spacing w:after="20" w:before="20" w:line="252" w:lineRule="auto"/>
              <w:ind w:firstLine="0"/>
              <w:jc w:val="center"/>
            </w:pPr>
            <w:r/>
            <w:r>
              <w:rPr>
                <w:b w:val="0"/>
                <w:sz w:val="17"/>
              </w:rPr>
              <w:t>[-1,00; 2,04]</w:t>
            </w:r>
          </w:p>
        </w:tc>
      </w:tr>
      <w:tr>
        <w:trPr>
          <w:cantSplit/>
        </w:trPr>
        <w:tc>
          <w:tcPr>
            <w:tcW w:type="dxa" w:w="1020"/>
          </w:tcPr>
          <w:p>
            <w:pPr>
              <w:spacing w:after="20" w:before="20" w:line="252" w:lineRule="auto"/>
              <w:ind w:firstLine="0"/>
              <w:jc w:val="left"/>
            </w:pPr>
            <w:r/>
            <w:r>
              <w:rPr>
                <w:b w:val="0"/>
                <w:sz w:val="17"/>
              </w:rPr>
              <w:t>-9</w:t>
            </w:r>
          </w:p>
        </w:tc>
        <w:tc>
          <w:tcPr>
            <w:tcW w:type="dxa" w:w="1701"/>
          </w:tcPr>
          <w:p>
            <w:pPr>
              <w:spacing w:after="20" w:before="20" w:line="252" w:lineRule="auto"/>
              <w:ind w:firstLine="0"/>
              <w:jc w:val="center"/>
            </w:pPr>
            <w:r/>
            <w:r>
              <w:rPr>
                <w:b w:val="0"/>
                <w:sz w:val="17"/>
              </w:rPr>
              <w:t>03/11/2024</w:t>
            </w:r>
          </w:p>
        </w:tc>
        <w:tc>
          <w:tcPr>
            <w:tcW w:type="dxa" w:w="1928"/>
          </w:tcPr>
          <w:p>
            <w:pPr>
              <w:spacing w:after="20" w:before="20" w:line="252" w:lineRule="auto"/>
              <w:ind w:firstLine="0"/>
              <w:jc w:val="center"/>
            </w:pPr>
            <w:r/>
            <w:r>
              <w:rPr>
                <w:b w:val="0"/>
                <w:sz w:val="17"/>
              </w:rPr>
              <w:t>2,74</w:t>
            </w:r>
          </w:p>
        </w:tc>
        <w:tc>
          <w:tcPr>
            <w:tcW w:type="dxa" w:w="1474"/>
          </w:tcPr>
          <w:p>
            <w:pPr>
              <w:spacing w:after="20" w:before="20" w:line="252" w:lineRule="auto"/>
              <w:ind w:firstLine="0"/>
              <w:jc w:val="center"/>
            </w:pPr>
            <w:r/>
            <w:r>
              <w:rPr>
                <w:b w:val="0"/>
                <w:sz w:val="17"/>
              </w:rPr>
              <w:t>0,60</w:t>
            </w:r>
          </w:p>
        </w:tc>
        <w:tc>
          <w:tcPr>
            <w:tcW w:type="dxa" w:w="2948"/>
          </w:tcPr>
          <w:p>
            <w:pPr>
              <w:spacing w:after="20" w:before="20" w:line="252" w:lineRule="auto"/>
              <w:ind w:firstLine="0"/>
              <w:jc w:val="center"/>
            </w:pPr>
            <w:r/>
            <w:r>
              <w:rPr>
                <w:b w:val="0"/>
                <w:sz w:val="17"/>
              </w:rPr>
              <w:t>[1,55; 3,93]</w:t>
            </w:r>
          </w:p>
        </w:tc>
      </w:tr>
      <w:tr>
        <w:trPr>
          <w:cantSplit/>
        </w:trPr>
        <w:tc>
          <w:tcPr>
            <w:tcW w:type="dxa" w:w="1020"/>
          </w:tcPr>
          <w:p>
            <w:pPr>
              <w:spacing w:after="20" w:before="20" w:line="252" w:lineRule="auto"/>
              <w:ind w:firstLine="0"/>
              <w:jc w:val="left"/>
            </w:pPr>
            <w:r/>
            <w:r>
              <w:rPr>
                <w:b w:val="0"/>
                <w:sz w:val="17"/>
              </w:rPr>
              <w:t>-8</w:t>
            </w:r>
          </w:p>
        </w:tc>
        <w:tc>
          <w:tcPr>
            <w:tcW w:type="dxa" w:w="1701"/>
          </w:tcPr>
          <w:p>
            <w:pPr>
              <w:spacing w:after="20" w:before="20" w:line="252" w:lineRule="auto"/>
              <w:ind w:firstLine="0"/>
              <w:jc w:val="center"/>
            </w:pPr>
            <w:r/>
            <w:r>
              <w:rPr>
                <w:b w:val="0"/>
                <w:sz w:val="17"/>
              </w:rPr>
              <w:t>10/11/2024</w:t>
            </w:r>
          </w:p>
        </w:tc>
        <w:tc>
          <w:tcPr>
            <w:tcW w:type="dxa" w:w="1928"/>
          </w:tcPr>
          <w:p>
            <w:pPr>
              <w:spacing w:after="20" w:before="20" w:line="252" w:lineRule="auto"/>
              <w:ind w:firstLine="0"/>
              <w:jc w:val="center"/>
            </w:pPr>
            <w:r/>
            <w:r>
              <w:rPr>
                <w:b w:val="0"/>
                <w:sz w:val="17"/>
              </w:rPr>
              <w:t>7,09</w:t>
            </w:r>
          </w:p>
        </w:tc>
        <w:tc>
          <w:tcPr>
            <w:tcW w:type="dxa" w:w="1474"/>
          </w:tcPr>
          <w:p>
            <w:pPr>
              <w:spacing w:after="20" w:before="20" w:line="252" w:lineRule="auto"/>
              <w:ind w:firstLine="0"/>
              <w:jc w:val="center"/>
            </w:pPr>
            <w:r/>
            <w:r>
              <w:rPr>
                <w:b w:val="0"/>
                <w:sz w:val="17"/>
              </w:rPr>
              <w:t>0,78</w:t>
            </w:r>
          </w:p>
        </w:tc>
        <w:tc>
          <w:tcPr>
            <w:tcW w:type="dxa" w:w="2948"/>
          </w:tcPr>
          <w:p>
            <w:pPr>
              <w:spacing w:after="20" w:before="20" w:line="252" w:lineRule="auto"/>
              <w:ind w:firstLine="0"/>
              <w:jc w:val="center"/>
            </w:pPr>
            <w:r/>
            <w:r>
              <w:rPr>
                <w:b w:val="0"/>
                <w:sz w:val="17"/>
              </w:rPr>
              <w:t>[5,55; 8,62]</w:t>
            </w:r>
          </w:p>
        </w:tc>
      </w:tr>
      <w:tr>
        <w:trPr>
          <w:cantSplit/>
        </w:trPr>
        <w:tc>
          <w:tcPr>
            <w:tcW w:type="dxa" w:w="1020"/>
          </w:tcPr>
          <w:p>
            <w:pPr>
              <w:spacing w:after="20" w:before="20" w:line="252" w:lineRule="auto"/>
              <w:ind w:firstLine="0"/>
              <w:jc w:val="left"/>
            </w:pPr>
            <w:r/>
            <w:r>
              <w:rPr>
                <w:b w:val="0"/>
                <w:sz w:val="17"/>
              </w:rPr>
              <w:t>-7</w:t>
            </w:r>
          </w:p>
        </w:tc>
        <w:tc>
          <w:tcPr>
            <w:tcW w:type="dxa" w:w="1701"/>
          </w:tcPr>
          <w:p>
            <w:pPr>
              <w:spacing w:after="20" w:before="20" w:line="252" w:lineRule="auto"/>
              <w:ind w:firstLine="0"/>
              <w:jc w:val="center"/>
            </w:pPr>
            <w:r/>
            <w:r>
              <w:rPr>
                <w:b w:val="0"/>
                <w:sz w:val="17"/>
              </w:rPr>
              <w:t>17/11/2024</w:t>
            </w:r>
          </w:p>
        </w:tc>
        <w:tc>
          <w:tcPr>
            <w:tcW w:type="dxa" w:w="1928"/>
          </w:tcPr>
          <w:p>
            <w:pPr>
              <w:spacing w:after="20" w:before="20" w:line="252" w:lineRule="auto"/>
              <w:ind w:firstLine="0"/>
              <w:jc w:val="center"/>
            </w:pPr>
            <w:r/>
            <w:r>
              <w:rPr>
                <w:b w:val="0"/>
                <w:sz w:val="17"/>
              </w:rPr>
              <w:t>3,49</w:t>
            </w:r>
          </w:p>
        </w:tc>
        <w:tc>
          <w:tcPr>
            <w:tcW w:type="dxa" w:w="1474"/>
          </w:tcPr>
          <w:p>
            <w:pPr>
              <w:spacing w:after="20" w:before="20" w:line="252" w:lineRule="auto"/>
              <w:ind w:firstLine="0"/>
              <w:jc w:val="center"/>
            </w:pPr>
            <w:r/>
            <w:r>
              <w:rPr>
                <w:b w:val="0"/>
                <w:sz w:val="17"/>
              </w:rPr>
              <w:t>0,78</w:t>
            </w:r>
          </w:p>
        </w:tc>
        <w:tc>
          <w:tcPr>
            <w:tcW w:type="dxa" w:w="2948"/>
          </w:tcPr>
          <w:p>
            <w:pPr>
              <w:spacing w:after="20" w:before="20" w:line="252" w:lineRule="auto"/>
              <w:ind w:firstLine="0"/>
              <w:jc w:val="center"/>
            </w:pPr>
            <w:r/>
            <w:r>
              <w:rPr>
                <w:b w:val="0"/>
                <w:sz w:val="17"/>
              </w:rPr>
              <w:t>[1,95; 5,03]</w:t>
            </w:r>
          </w:p>
        </w:tc>
      </w:tr>
      <w:tr>
        <w:trPr>
          <w:cantSplit/>
        </w:trPr>
        <w:tc>
          <w:tcPr>
            <w:tcW w:type="dxa" w:w="1020"/>
          </w:tcPr>
          <w:p>
            <w:pPr>
              <w:spacing w:after="20" w:before="20" w:line="252" w:lineRule="auto"/>
              <w:ind w:firstLine="0"/>
              <w:jc w:val="left"/>
            </w:pPr>
            <w:r/>
            <w:r>
              <w:rPr>
                <w:b w:val="0"/>
                <w:sz w:val="17"/>
              </w:rPr>
              <w:t>-6</w:t>
            </w:r>
          </w:p>
        </w:tc>
        <w:tc>
          <w:tcPr>
            <w:tcW w:type="dxa" w:w="1701"/>
          </w:tcPr>
          <w:p>
            <w:pPr>
              <w:spacing w:after="20" w:before="20" w:line="252" w:lineRule="auto"/>
              <w:ind w:firstLine="0"/>
              <w:jc w:val="center"/>
            </w:pPr>
            <w:r/>
            <w:r>
              <w:rPr>
                <w:b w:val="0"/>
                <w:sz w:val="17"/>
              </w:rPr>
              <w:t>24/11/2024</w:t>
            </w:r>
          </w:p>
        </w:tc>
        <w:tc>
          <w:tcPr>
            <w:tcW w:type="dxa" w:w="1928"/>
          </w:tcPr>
          <w:p>
            <w:pPr>
              <w:spacing w:after="20" w:before="20" w:line="252" w:lineRule="auto"/>
              <w:ind w:firstLine="0"/>
              <w:jc w:val="center"/>
            </w:pPr>
            <w:r/>
            <w:r>
              <w:rPr>
                <w:b w:val="0"/>
                <w:sz w:val="17"/>
              </w:rPr>
              <w:t>-21,38</w:t>
            </w:r>
          </w:p>
        </w:tc>
        <w:tc>
          <w:tcPr>
            <w:tcW w:type="dxa" w:w="1474"/>
          </w:tcPr>
          <w:p>
            <w:pPr>
              <w:spacing w:after="20" w:before="20" w:line="252" w:lineRule="auto"/>
              <w:ind w:firstLine="0"/>
              <w:jc w:val="center"/>
            </w:pPr>
            <w:r/>
            <w:r>
              <w:rPr>
                <w:b w:val="0"/>
                <w:sz w:val="17"/>
              </w:rPr>
              <w:t>1,41</w:t>
            </w:r>
          </w:p>
        </w:tc>
        <w:tc>
          <w:tcPr>
            <w:tcW w:type="dxa" w:w="2948"/>
          </w:tcPr>
          <w:p>
            <w:pPr>
              <w:spacing w:after="20" w:before="20" w:line="252" w:lineRule="auto"/>
              <w:ind w:firstLine="0"/>
              <w:jc w:val="center"/>
            </w:pPr>
            <w:r/>
            <w:r>
              <w:rPr>
                <w:b w:val="0"/>
                <w:sz w:val="17"/>
              </w:rPr>
              <w:t>[-24,15; -18,61]</w:t>
            </w:r>
          </w:p>
        </w:tc>
      </w:tr>
      <w:tr>
        <w:trPr>
          <w:cantSplit/>
        </w:trPr>
        <w:tc>
          <w:tcPr>
            <w:tcW w:type="dxa" w:w="1020"/>
          </w:tcPr>
          <w:p>
            <w:pPr>
              <w:spacing w:after="20" w:before="20" w:line="252" w:lineRule="auto"/>
              <w:ind w:firstLine="0"/>
              <w:jc w:val="left"/>
            </w:pPr>
            <w:r/>
            <w:r>
              <w:rPr>
                <w:b w:val="0"/>
                <w:sz w:val="17"/>
              </w:rPr>
              <w:t>-5</w:t>
            </w:r>
          </w:p>
        </w:tc>
        <w:tc>
          <w:tcPr>
            <w:tcW w:type="dxa" w:w="1701"/>
          </w:tcPr>
          <w:p>
            <w:pPr>
              <w:spacing w:after="20" w:before="20" w:line="252" w:lineRule="auto"/>
              <w:ind w:firstLine="0"/>
              <w:jc w:val="center"/>
            </w:pPr>
            <w:r/>
            <w:r>
              <w:rPr>
                <w:b w:val="0"/>
                <w:sz w:val="17"/>
              </w:rPr>
              <w:t>01/12/2024</w:t>
            </w:r>
          </w:p>
        </w:tc>
        <w:tc>
          <w:tcPr>
            <w:tcW w:type="dxa" w:w="1928"/>
          </w:tcPr>
          <w:p>
            <w:pPr>
              <w:spacing w:after="20" w:before="20" w:line="252" w:lineRule="auto"/>
              <w:ind w:firstLine="0"/>
              <w:jc w:val="center"/>
            </w:pPr>
            <w:r/>
            <w:r>
              <w:rPr>
                <w:b w:val="0"/>
                <w:sz w:val="17"/>
              </w:rPr>
              <w:t>6,09</w:t>
            </w:r>
          </w:p>
        </w:tc>
        <w:tc>
          <w:tcPr>
            <w:tcW w:type="dxa" w:w="1474"/>
          </w:tcPr>
          <w:p>
            <w:pPr>
              <w:spacing w:after="20" w:before="20" w:line="252" w:lineRule="auto"/>
              <w:ind w:firstLine="0"/>
              <w:jc w:val="center"/>
            </w:pPr>
            <w:r/>
            <w:r>
              <w:rPr>
                <w:b w:val="0"/>
                <w:sz w:val="17"/>
              </w:rPr>
              <w:t>1,02</w:t>
            </w:r>
          </w:p>
        </w:tc>
        <w:tc>
          <w:tcPr>
            <w:tcW w:type="dxa" w:w="2948"/>
          </w:tcPr>
          <w:p>
            <w:pPr>
              <w:spacing w:after="20" w:before="20" w:line="252" w:lineRule="auto"/>
              <w:ind w:firstLine="0"/>
              <w:jc w:val="center"/>
            </w:pPr>
            <w:r/>
            <w:r>
              <w:rPr>
                <w:b w:val="0"/>
                <w:sz w:val="17"/>
              </w:rPr>
              <w:t>[4,08; 8,10]</w:t>
            </w:r>
          </w:p>
        </w:tc>
      </w:tr>
      <w:tr>
        <w:trPr>
          <w:cantSplit/>
        </w:trPr>
        <w:tc>
          <w:tcPr>
            <w:tcW w:type="dxa" w:w="1020"/>
          </w:tcPr>
          <w:p>
            <w:pPr>
              <w:spacing w:after="20" w:before="20" w:line="252" w:lineRule="auto"/>
              <w:ind w:firstLine="0"/>
              <w:jc w:val="left"/>
            </w:pPr>
            <w:r/>
            <w:r>
              <w:rPr>
                <w:b w:val="0"/>
                <w:sz w:val="17"/>
              </w:rPr>
              <w:t>-4</w:t>
            </w:r>
          </w:p>
        </w:tc>
        <w:tc>
          <w:tcPr>
            <w:tcW w:type="dxa" w:w="1701"/>
          </w:tcPr>
          <w:p>
            <w:pPr>
              <w:spacing w:after="20" w:before="20" w:line="252" w:lineRule="auto"/>
              <w:ind w:firstLine="0"/>
              <w:jc w:val="center"/>
            </w:pPr>
            <w:r/>
            <w:r>
              <w:rPr>
                <w:b w:val="0"/>
                <w:sz w:val="17"/>
              </w:rPr>
              <w:t>08/12/2024</w:t>
            </w:r>
          </w:p>
        </w:tc>
        <w:tc>
          <w:tcPr>
            <w:tcW w:type="dxa" w:w="1928"/>
          </w:tcPr>
          <w:p>
            <w:pPr>
              <w:spacing w:after="20" w:before="20" w:line="252" w:lineRule="auto"/>
              <w:ind w:firstLine="0"/>
              <w:jc w:val="center"/>
            </w:pPr>
            <w:r/>
            <w:r>
              <w:rPr>
                <w:b w:val="0"/>
                <w:sz w:val="17"/>
              </w:rPr>
              <w:t>8,96</w:t>
            </w:r>
          </w:p>
        </w:tc>
        <w:tc>
          <w:tcPr>
            <w:tcW w:type="dxa" w:w="1474"/>
          </w:tcPr>
          <w:p>
            <w:pPr>
              <w:spacing w:after="20" w:before="20" w:line="252" w:lineRule="auto"/>
              <w:ind w:firstLine="0"/>
              <w:jc w:val="center"/>
            </w:pPr>
            <w:r/>
            <w:r>
              <w:rPr>
                <w:b w:val="0"/>
                <w:sz w:val="17"/>
              </w:rPr>
              <w:t>0,97</w:t>
            </w:r>
          </w:p>
        </w:tc>
        <w:tc>
          <w:tcPr>
            <w:tcW w:type="dxa" w:w="2948"/>
          </w:tcPr>
          <w:p>
            <w:pPr>
              <w:spacing w:after="20" w:before="20" w:line="252" w:lineRule="auto"/>
              <w:ind w:firstLine="0"/>
              <w:jc w:val="center"/>
            </w:pPr>
            <w:r/>
            <w:r>
              <w:rPr>
                <w:b w:val="0"/>
                <w:sz w:val="17"/>
              </w:rPr>
              <w:t>[7,05; 10,88]</w:t>
            </w:r>
          </w:p>
        </w:tc>
      </w:tr>
      <w:tr>
        <w:trPr>
          <w:cantSplit/>
        </w:trPr>
        <w:tc>
          <w:tcPr>
            <w:tcW w:type="dxa" w:w="1020"/>
          </w:tcPr>
          <w:p>
            <w:pPr>
              <w:spacing w:after="20" w:before="20" w:line="252" w:lineRule="auto"/>
              <w:ind w:firstLine="0"/>
              <w:jc w:val="left"/>
            </w:pPr>
            <w:r/>
            <w:r>
              <w:rPr>
                <w:b w:val="0"/>
                <w:sz w:val="17"/>
              </w:rPr>
              <w:t>-3</w:t>
            </w:r>
          </w:p>
        </w:tc>
        <w:tc>
          <w:tcPr>
            <w:tcW w:type="dxa" w:w="1701"/>
          </w:tcPr>
          <w:p>
            <w:pPr>
              <w:spacing w:after="20" w:before="20" w:line="252" w:lineRule="auto"/>
              <w:ind w:firstLine="0"/>
              <w:jc w:val="center"/>
            </w:pPr>
            <w:r/>
            <w:r>
              <w:rPr>
                <w:b w:val="0"/>
                <w:sz w:val="17"/>
              </w:rPr>
              <w:t>15/12/2024</w:t>
            </w:r>
          </w:p>
        </w:tc>
        <w:tc>
          <w:tcPr>
            <w:tcW w:type="dxa" w:w="1928"/>
          </w:tcPr>
          <w:p>
            <w:pPr>
              <w:spacing w:after="20" w:before="20" w:line="252" w:lineRule="auto"/>
              <w:ind w:firstLine="0"/>
              <w:jc w:val="center"/>
            </w:pPr>
            <w:r/>
            <w:r>
              <w:rPr>
                <w:b w:val="0"/>
                <w:sz w:val="17"/>
              </w:rPr>
              <w:t>-4,89</w:t>
            </w:r>
          </w:p>
        </w:tc>
        <w:tc>
          <w:tcPr>
            <w:tcW w:type="dxa" w:w="1474"/>
          </w:tcPr>
          <w:p>
            <w:pPr>
              <w:spacing w:after="20" w:before="20" w:line="252" w:lineRule="auto"/>
              <w:ind w:firstLine="0"/>
              <w:jc w:val="center"/>
            </w:pPr>
            <w:r/>
            <w:r>
              <w:rPr>
                <w:b w:val="0"/>
                <w:sz w:val="17"/>
              </w:rPr>
              <w:t>1,01</w:t>
            </w:r>
          </w:p>
        </w:tc>
        <w:tc>
          <w:tcPr>
            <w:tcW w:type="dxa" w:w="2948"/>
          </w:tcPr>
          <w:p>
            <w:pPr>
              <w:spacing w:after="20" w:before="20" w:line="252" w:lineRule="auto"/>
              <w:ind w:firstLine="0"/>
              <w:jc w:val="center"/>
            </w:pPr>
            <w:r/>
            <w:r>
              <w:rPr>
                <w:b w:val="0"/>
                <w:sz w:val="17"/>
              </w:rPr>
              <w:t>[-6,87; -2,91]</w:t>
            </w:r>
          </w:p>
        </w:tc>
      </w:tr>
      <w:tr>
        <w:trPr>
          <w:cantSplit/>
        </w:trPr>
        <w:tc>
          <w:tcPr>
            <w:tcW w:type="dxa" w:w="1020"/>
          </w:tcPr>
          <w:p>
            <w:pPr>
              <w:spacing w:after="20" w:before="20" w:line="252" w:lineRule="auto"/>
              <w:ind w:firstLine="0"/>
              <w:jc w:val="left"/>
            </w:pPr>
            <w:r/>
            <w:r>
              <w:rPr>
                <w:b w:val="0"/>
                <w:sz w:val="17"/>
              </w:rPr>
              <w:t>-2</w:t>
            </w:r>
          </w:p>
        </w:tc>
        <w:tc>
          <w:tcPr>
            <w:tcW w:type="dxa" w:w="1701"/>
          </w:tcPr>
          <w:p>
            <w:pPr>
              <w:spacing w:after="20" w:before="20" w:line="252" w:lineRule="auto"/>
              <w:ind w:firstLine="0"/>
              <w:jc w:val="center"/>
            </w:pPr>
            <w:r/>
            <w:r>
              <w:rPr>
                <w:b w:val="0"/>
                <w:sz w:val="17"/>
              </w:rPr>
              <w:t>22/12/2024</w:t>
            </w:r>
          </w:p>
        </w:tc>
        <w:tc>
          <w:tcPr>
            <w:tcW w:type="dxa" w:w="1928"/>
          </w:tcPr>
          <w:p>
            <w:pPr>
              <w:spacing w:after="20" w:before="20" w:line="252" w:lineRule="auto"/>
              <w:ind w:firstLine="0"/>
              <w:jc w:val="center"/>
            </w:pPr>
            <w:r/>
            <w:r>
              <w:rPr>
                <w:b w:val="0"/>
                <w:sz w:val="17"/>
              </w:rPr>
              <w:t>-35,17</w:t>
            </w:r>
          </w:p>
        </w:tc>
        <w:tc>
          <w:tcPr>
            <w:tcW w:type="dxa" w:w="1474"/>
          </w:tcPr>
          <w:p>
            <w:pPr>
              <w:spacing w:after="20" w:before="20" w:line="252" w:lineRule="auto"/>
              <w:ind w:firstLine="0"/>
              <w:jc w:val="center"/>
            </w:pPr>
            <w:r/>
            <w:r>
              <w:rPr>
                <w:b w:val="0"/>
                <w:sz w:val="17"/>
              </w:rPr>
              <w:t>2,23</w:t>
            </w:r>
          </w:p>
        </w:tc>
        <w:tc>
          <w:tcPr>
            <w:tcW w:type="dxa" w:w="2948"/>
          </w:tcPr>
          <w:p>
            <w:pPr>
              <w:spacing w:after="20" w:before="20" w:line="252" w:lineRule="auto"/>
              <w:ind w:firstLine="0"/>
              <w:jc w:val="center"/>
            </w:pPr>
            <w:r/>
            <w:r>
              <w:rPr>
                <w:b w:val="0"/>
                <w:sz w:val="17"/>
              </w:rPr>
              <w:t>[-39,56; -30,77]</w:t>
            </w:r>
          </w:p>
        </w:tc>
      </w:tr>
      <w:tr>
        <w:trPr>
          <w:cantSplit/>
        </w:trPr>
        <w:tc>
          <w:tcPr>
            <w:tcW w:type="dxa" w:w="1020"/>
          </w:tcPr>
          <w:p>
            <w:pPr>
              <w:spacing w:after="20" w:before="20" w:line="252" w:lineRule="auto"/>
              <w:ind w:firstLine="0"/>
              <w:jc w:val="left"/>
            </w:pPr>
            <w:r/>
            <w:r>
              <w:rPr>
                <w:b w:val="0"/>
                <w:sz w:val="17"/>
              </w:rPr>
              <w:t>0</w:t>
            </w:r>
          </w:p>
        </w:tc>
        <w:tc>
          <w:tcPr>
            <w:tcW w:type="dxa" w:w="1701"/>
          </w:tcPr>
          <w:p>
            <w:pPr>
              <w:spacing w:after="20" w:before="20" w:line="252" w:lineRule="auto"/>
              <w:ind w:firstLine="0"/>
              <w:jc w:val="center"/>
            </w:pPr>
            <w:r/>
            <w:r>
              <w:rPr>
                <w:b w:val="0"/>
                <w:sz w:val="17"/>
              </w:rPr>
              <w:t>05/01/2025</w:t>
            </w:r>
          </w:p>
        </w:tc>
        <w:tc>
          <w:tcPr>
            <w:tcW w:type="dxa" w:w="1928"/>
          </w:tcPr>
          <w:p>
            <w:pPr>
              <w:spacing w:after="20" w:before="20" w:line="252" w:lineRule="auto"/>
              <w:ind w:firstLine="0"/>
              <w:jc w:val="center"/>
            </w:pPr>
            <w:r/>
            <w:r>
              <w:rPr>
                <w:b w:val="0"/>
                <w:sz w:val="17"/>
              </w:rPr>
              <w:t>-8,93</w:t>
            </w:r>
          </w:p>
        </w:tc>
        <w:tc>
          <w:tcPr>
            <w:tcW w:type="dxa" w:w="1474"/>
          </w:tcPr>
          <w:p>
            <w:pPr>
              <w:spacing w:after="20" w:before="20" w:line="252" w:lineRule="auto"/>
              <w:ind w:firstLine="0"/>
              <w:jc w:val="center"/>
            </w:pPr>
            <w:r/>
            <w:r>
              <w:rPr>
                <w:b w:val="0"/>
                <w:sz w:val="17"/>
              </w:rPr>
              <w:t>1,20</w:t>
            </w:r>
          </w:p>
        </w:tc>
        <w:tc>
          <w:tcPr>
            <w:tcW w:type="dxa" w:w="2948"/>
          </w:tcPr>
          <w:p>
            <w:pPr>
              <w:spacing w:after="20" w:before="20" w:line="252" w:lineRule="auto"/>
              <w:ind w:firstLine="0"/>
              <w:jc w:val="center"/>
            </w:pPr>
            <w:r/>
            <w:r>
              <w:rPr>
                <w:b w:val="0"/>
                <w:sz w:val="17"/>
              </w:rPr>
              <w:t>[-11,30; -6,56]</w:t>
            </w:r>
          </w:p>
        </w:tc>
      </w:tr>
      <w:tr>
        <w:trPr>
          <w:cantSplit/>
        </w:trPr>
        <w:tc>
          <w:tcPr>
            <w:tcW w:type="dxa" w:w="1020"/>
          </w:tcPr>
          <w:p>
            <w:pPr>
              <w:spacing w:after="20" w:before="20" w:line="252" w:lineRule="auto"/>
              <w:ind w:firstLine="0"/>
              <w:jc w:val="left"/>
            </w:pPr>
            <w:r/>
            <w:r>
              <w:rPr>
                <w:b w:val="0"/>
                <w:sz w:val="17"/>
              </w:rPr>
              <w:t>1</w:t>
            </w:r>
          </w:p>
        </w:tc>
        <w:tc>
          <w:tcPr>
            <w:tcW w:type="dxa" w:w="1701"/>
          </w:tcPr>
          <w:p>
            <w:pPr>
              <w:spacing w:after="20" w:before="20" w:line="252" w:lineRule="auto"/>
              <w:ind w:firstLine="0"/>
              <w:jc w:val="center"/>
            </w:pPr>
            <w:r/>
            <w:r>
              <w:rPr>
                <w:b w:val="0"/>
                <w:sz w:val="17"/>
              </w:rPr>
              <w:t>12/01/2025</w:t>
            </w:r>
          </w:p>
        </w:tc>
        <w:tc>
          <w:tcPr>
            <w:tcW w:type="dxa" w:w="1928"/>
          </w:tcPr>
          <w:p>
            <w:pPr>
              <w:spacing w:after="20" w:before="20" w:line="252" w:lineRule="auto"/>
              <w:ind w:firstLine="0"/>
              <w:jc w:val="center"/>
            </w:pPr>
            <w:r/>
            <w:r>
              <w:rPr>
                <w:b w:val="0"/>
                <w:sz w:val="17"/>
              </w:rPr>
              <w:t>-0,81</w:t>
            </w:r>
          </w:p>
        </w:tc>
        <w:tc>
          <w:tcPr>
            <w:tcW w:type="dxa" w:w="1474"/>
          </w:tcPr>
          <w:p>
            <w:pPr>
              <w:spacing w:after="20" w:before="20" w:line="252" w:lineRule="auto"/>
              <w:ind w:firstLine="0"/>
              <w:jc w:val="center"/>
            </w:pPr>
            <w:r/>
            <w:r>
              <w:rPr>
                <w:b w:val="0"/>
                <w:sz w:val="17"/>
              </w:rPr>
              <w:t>1,23</w:t>
            </w:r>
          </w:p>
        </w:tc>
        <w:tc>
          <w:tcPr>
            <w:tcW w:type="dxa" w:w="2948"/>
          </w:tcPr>
          <w:p>
            <w:pPr>
              <w:spacing w:after="20" w:before="20" w:line="252" w:lineRule="auto"/>
              <w:ind w:firstLine="0"/>
              <w:jc w:val="center"/>
            </w:pPr>
            <w:r/>
            <w:r>
              <w:rPr>
                <w:b w:val="0"/>
                <w:sz w:val="17"/>
              </w:rPr>
              <w:t>[-3,24; 1,62]</w:t>
            </w:r>
          </w:p>
        </w:tc>
      </w:tr>
      <w:tr>
        <w:trPr>
          <w:cantSplit/>
        </w:trPr>
        <w:tc>
          <w:tcPr>
            <w:tcW w:type="dxa" w:w="1020"/>
          </w:tcPr>
          <w:p>
            <w:pPr>
              <w:spacing w:after="20" w:before="20" w:line="252" w:lineRule="auto"/>
              <w:ind w:firstLine="0"/>
              <w:jc w:val="left"/>
            </w:pPr>
            <w:r/>
            <w:r>
              <w:rPr>
                <w:b w:val="0"/>
                <w:sz w:val="17"/>
              </w:rPr>
              <w:t>2</w:t>
            </w:r>
          </w:p>
        </w:tc>
        <w:tc>
          <w:tcPr>
            <w:tcW w:type="dxa" w:w="1701"/>
          </w:tcPr>
          <w:p>
            <w:pPr>
              <w:spacing w:after="20" w:before="20" w:line="252" w:lineRule="auto"/>
              <w:ind w:firstLine="0"/>
              <w:jc w:val="center"/>
            </w:pPr>
            <w:r/>
            <w:r>
              <w:rPr>
                <w:b w:val="0"/>
                <w:sz w:val="17"/>
              </w:rPr>
              <w:t>19/01/2025</w:t>
            </w:r>
          </w:p>
        </w:tc>
        <w:tc>
          <w:tcPr>
            <w:tcW w:type="dxa" w:w="1928"/>
          </w:tcPr>
          <w:p>
            <w:pPr>
              <w:spacing w:after="20" w:before="20" w:line="252" w:lineRule="auto"/>
              <w:ind w:firstLine="0"/>
              <w:jc w:val="center"/>
            </w:pPr>
            <w:r/>
            <w:r>
              <w:rPr>
                <w:b w:val="0"/>
                <w:sz w:val="17"/>
              </w:rPr>
              <w:t>0,20</w:t>
            </w:r>
          </w:p>
        </w:tc>
        <w:tc>
          <w:tcPr>
            <w:tcW w:type="dxa" w:w="1474"/>
          </w:tcPr>
          <w:p>
            <w:pPr>
              <w:spacing w:after="20" w:before="20" w:line="252" w:lineRule="auto"/>
              <w:ind w:firstLine="0"/>
              <w:jc w:val="center"/>
            </w:pPr>
            <w:r/>
            <w:r>
              <w:rPr>
                <w:b w:val="0"/>
                <w:sz w:val="17"/>
              </w:rPr>
              <w:t>1,10</w:t>
            </w:r>
          </w:p>
        </w:tc>
        <w:tc>
          <w:tcPr>
            <w:tcW w:type="dxa" w:w="2948"/>
          </w:tcPr>
          <w:p>
            <w:pPr>
              <w:spacing w:after="20" w:before="20" w:line="252" w:lineRule="auto"/>
              <w:ind w:firstLine="0"/>
              <w:jc w:val="center"/>
            </w:pPr>
            <w:r/>
            <w:r>
              <w:rPr>
                <w:b w:val="0"/>
                <w:sz w:val="17"/>
              </w:rPr>
              <w:t>[-1,97; 2,36]</w:t>
            </w:r>
          </w:p>
        </w:tc>
      </w:tr>
      <w:tr>
        <w:trPr>
          <w:cantSplit/>
        </w:trPr>
        <w:tc>
          <w:tcPr>
            <w:tcW w:type="dxa" w:w="1020"/>
          </w:tcPr>
          <w:p>
            <w:pPr>
              <w:spacing w:after="20" w:before="20" w:line="252" w:lineRule="auto"/>
              <w:ind w:firstLine="0"/>
              <w:jc w:val="left"/>
            </w:pPr>
            <w:r/>
            <w:r>
              <w:rPr>
                <w:b w:val="0"/>
                <w:sz w:val="17"/>
              </w:rPr>
              <w:t>3</w:t>
            </w:r>
          </w:p>
        </w:tc>
        <w:tc>
          <w:tcPr>
            <w:tcW w:type="dxa" w:w="1701"/>
          </w:tcPr>
          <w:p>
            <w:pPr>
              <w:spacing w:after="20" w:before="20" w:line="252" w:lineRule="auto"/>
              <w:ind w:firstLine="0"/>
              <w:jc w:val="center"/>
            </w:pPr>
            <w:r/>
            <w:r>
              <w:rPr>
                <w:b w:val="0"/>
                <w:sz w:val="17"/>
              </w:rPr>
              <w:t>26/01/2025</w:t>
            </w:r>
          </w:p>
        </w:tc>
        <w:tc>
          <w:tcPr>
            <w:tcW w:type="dxa" w:w="1928"/>
          </w:tcPr>
          <w:p>
            <w:pPr>
              <w:spacing w:after="20" w:before="20" w:line="252" w:lineRule="auto"/>
              <w:ind w:firstLine="0"/>
              <w:jc w:val="center"/>
            </w:pPr>
            <w:r/>
            <w:r>
              <w:rPr>
                <w:b w:val="0"/>
                <w:sz w:val="17"/>
              </w:rPr>
              <w:t>-1,30</w:t>
            </w:r>
          </w:p>
        </w:tc>
        <w:tc>
          <w:tcPr>
            <w:tcW w:type="dxa" w:w="1474"/>
          </w:tcPr>
          <w:p>
            <w:pPr>
              <w:spacing w:after="20" w:before="20" w:line="252" w:lineRule="auto"/>
              <w:ind w:firstLine="0"/>
              <w:jc w:val="center"/>
            </w:pPr>
            <w:r/>
            <w:r>
              <w:rPr>
                <w:b w:val="0"/>
                <w:sz w:val="17"/>
              </w:rPr>
              <w:t>1,04</w:t>
            </w:r>
          </w:p>
        </w:tc>
        <w:tc>
          <w:tcPr>
            <w:tcW w:type="dxa" w:w="2948"/>
          </w:tcPr>
          <w:p>
            <w:pPr>
              <w:spacing w:after="20" w:before="20" w:line="252" w:lineRule="auto"/>
              <w:ind w:firstLine="0"/>
              <w:jc w:val="center"/>
            </w:pPr>
            <w:r/>
            <w:r>
              <w:rPr>
                <w:b w:val="0"/>
                <w:sz w:val="17"/>
              </w:rPr>
              <w:t>[-3,35; 0,75]</w:t>
            </w:r>
          </w:p>
        </w:tc>
      </w:tr>
      <w:tr>
        <w:trPr>
          <w:cantSplit/>
        </w:trPr>
        <w:tc>
          <w:tcPr>
            <w:tcW w:type="dxa" w:w="1020"/>
          </w:tcPr>
          <w:p>
            <w:pPr>
              <w:spacing w:after="20" w:before="20" w:line="252" w:lineRule="auto"/>
              <w:ind w:firstLine="0"/>
              <w:jc w:val="left"/>
            </w:pPr>
            <w:r/>
            <w:r>
              <w:rPr>
                <w:b w:val="0"/>
                <w:sz w:val="17"/>
              </w:rPr>
              <w:t>4</w:t>
            </w:r>
          </w:p>
        </w:tc>
        <w:tc>
          <w:tcPr>
            <w:tcW w:type="dxa" w:w="1701"/>
          </w:tcPr>
          <w:p>
            <w:pPr>
              <w:spacing w:after="20" w:before="20" w:line="252" w:lineRule="auto"/>
              <w:ind w:firstLine="0"/>
              <w:jc w:val="center"/>
            </w:pPr>
            <w:r/>
            <w:r>
              <w:rPr>
                <w:b w:val="0"/>
                <w:sz w:val="17"/>
              </w:rPr>
              <w:t>02/02/2025</w:t>
            </w:r>
          </w:p>
        </w:tc>
        <w:tc>
          <w:tcPr>
            <w:tcW w:type="dxa" w:w="1928"/>
          </w:tcPr>
          <w:p>
            <w:pPr>
              <w:spacing w:after="20" w:before="20" w:line="252" w:lineRule="auto"/>
              <w:ind w:firstLine="0"/>
              <w:jc w:val="center"/>
            </w:pPr>
            <w:r/>
            <w:r>
              <w:rPr>
                <w:b w:val="0"/>
                <w:sz w:val="17"/>
              </w:rPr>
              <w:t>2,46</w:t>
            </w:r>
          </w:p>
        </w:tc>
        <w:tc>
          <w:tcPr>
            <w:tcW w:type="dxa" w:w="1474"/>
          </w:tcPr>
          <w:p>
            <w:pPr>
              <w:spacing w:after="20" w:before="20" w:line="252" w:lineRule="auto"/>
              <w:ind w:firstLine="0"/>
              <w:jc w:val="center"/>
            </w:pPr>
            <w:r/>
            <w:r>
              <w:rPr>
                <w:b w:val="0"/>
                <w:sz w:val="17"/>
              </w:rPr>
              <w:t>1,05</w:t>
            </w:r>
          </w:p>
        </w:tc>
        <w:tc>
          <w:tcPr>
            <w:tcW w:type="dxa" w:w="2948"/>
          </w:tcPr>
          <w:p>
            <w:pPr>
              <w:spacing w:after="20" w:before="20" w:line="252" w:lineRule="auto"/>
              <w:ind w:firstLine="0"/>
              <w:jc w:val="center"/>
            </w:pPr>
            <w:r/>
            <w:r>
              <w:rPr>
                <w:b w:val="0"/>
                <w:sz w:val="17"/>
              </w:rPr>
              <w:t>[0,39; 4,53]</w:t>
            </w:r>
          </w:p>
        </w:tc>
      </w:tr>
      <w:tr>
        <w:trPr>
          <w:cantSplit/>
        </w:trPr>
        <w:tc>
          <w:tcPr>
            <w:tcW w:type="dxa" w:w="1020"/>
          </w:tcPr>
          <w:p>
            <w:pPr>
              <w:spacing w:after="20" w:before="20" w:line="252" w:lineRule="auto"/>
              <w:ind w:firstLine="0"/>
              <w:jc w:val="left"/>
            </w:pPr>
            <w:r/>
            <w:r>
              <w:rPr>
                <w:b w:val="0"/>
                <w:sz w:val="17"/>
              </w:rPr>
              <w:t>5</w:t>
            </w:r>
          </w:p>
        </w:tc>
        <w:tc>
          <w:tcPr>
            <w:tcW w:type="dxa" w:w="1701"/>
          </w:tcPr>
          <w:p>
            <w:pPr>
              <w:spacing w:after="20" w:before="20" w:line="252" w:lineRule="auto"/>
              <w:ind w:firstLine="0"/>
              <w:jc w:val="center"/>
            </w:pPr>
            <w:r/>
            <w:r>
              <w:rPr>
                <w:b w:val="0"/>
                <w:sz w:val="17"/>
              </w:rPr>
              <w:t>09/02/2025</w:t>
            </w:r>
          </w:p>
        </w:tc>
        <w:tc>
          <w:tcPr>
            <w:tcW w:type="dxa" w:w="1928"/>
          </w:tcPr>
          <w:p>
            <w:pPr>
              <w:spacing w:after="20" w:before="20" w:line="252" w:lineRule="auto"/>
              <w:ind w:firstLine="0"/>
              <w:jc w:val="center"/>
            </w:pPr>
            <w:r/>
            <w:r>
              <w:rPr>
                <w:b w:val="0"/>
                <w:sz w:val="17"/>
              </w:rPr>
              <w:t>-4,43</w:t>
            </w:r>
          </w:p>
        </w:tc>
        <w:tc>
          <w:tcPr>
            <w:tcW w:type="dxa" w:w="1474"/>
          </w:tcPr>
          <w:p>
            <w:pPr>
              <w:spacing w:after="20" w:before="20" w:line="252" w:lineRule="auto"/>
              <w:ind w:firstLine="0"/>
              <w:jc w:val="center"/>
            </w:pPr>
            <w:r/>
            <w:r>
              <w:rPr>
                <w:b w:val="0"/>
                <w:sz w:val="17"/>
              </w:rPr>
              <w:t>0,94</w:t>
            </w:r>
          </w:p>
        </w:tc>
        <w:tc>
          <w:tcPr>
            <w:tcW w:type="dxa" w:w="2948"/>
          </w:tcPr>
          <w:p>
            <w:pPr>
              <w:spacing w:after="20" w:before="20" w:line="252" w:lineRule="auto"/>
              <w:ind w:firstLine="0"/>
              <w:jc w:val="center"/>
            </w:pPr>
            <w:r/>
            <w:r>
              <w:rPr>
                <w:b w:val="0"/>
                <w:sz w:val="17"/>
              </w:rPr>
              <w:t>[-6,28; -2,58]</w:t>
            </w:r>
          </w:p>
        </w:tc>
      </w:tr>
      <w:tr>
        <w:trPr>
          <w:cantSplit/>
        </w:trPr>
        <w:tc>
          <w:tcPr>
            <w:tcW w:type="dxa" w:w="1020"/>
          </w:tcPr>
          <w:p>
            <w:pPr>
              <w:spacing w:after="20" w:before="20" w:line="252" w:lineRule="auto"/>
              <w:ind w:firstLine="0"/>
              <w:jc w:val="left"/>
            </w:pPr>
            <w:r/>
            <w:r>
              <w:rPr>
                <w:b w:val="0"/>
                <w:sz w:val="17"/>
              </w:rPr>
              <w:t>6</w:t>
            </w:r>
          </w:p>
        </w:tc>
        <w:tc>
          <w:tcPr>
            <w:tcW w:type="dxa" w:w="1701"/>
          </w:tcPr>
          <w:p>
            <w:pPr>
              <w:spacing w:after="20" w:before="20" w:line="252" w:lineRule="auto"/>
              <w:ind w:firstLine="0"/>
              <w:jc w:val="center"/>
            </w:pPr>
            <w:r/>
            <w:r>
              <w:rPr>
                <w:b w:val="0"/>
                <w:sz w:val="17"/>
              </w:rPr>
              <w:t>16/02/2025</w:t>
            </w:r>
          </w:p>
        </w:tc>
        <w:tc>
          <w:tcPr>
            <w:tcW w:type="dxa" w:w="1928"/>
          </w:tcPr>
          <w:p>
            <w:pPr>
              <w:spacing w:after="20" w:before="20" w:line="252" w:lineRule="auto"/>
              <w:ind w:firstLine="0"/>
              <w:jc w:val="center"/>
            </w:pPr>
            <w:r/>
            <w:r>
              <w:rPr>
                <w:b w:val="0"/>
                <w:sz w:val="17"/>
              </w:rPr>
              <w:t>-0,03</w:t>
            </w:r>
          </w:p>
        </w:tc>
        <w:tc>
          <w:tcPr>
            <w:tcW w:type="dxa" w:w="1474"/>
          </w:tcPr>
          <w:p>
            <w:pPr>
              <w:spacing w:after="20" w:before="20" w:line="252" w:lineRule="auto"/>
              <w:ind w:firstLine="0"/>
              <w:jc w:val="center"/>
            </w:pPr>
            <w:r/>
            <w:r>
              <w:rPr>
                <w:b w:val="0"/>
                <w:sz w:val="17"/>
              </w:rPr>
              <w:t>0,92</w:t>
            </w:r>
          </w:p>
        </w:tc>
        <w:tc>
          <w:tcPr>
            <w:tcW w:type="dxa" w:w="2948"/>
          </w:tcPr>
          <w:p>
            <w:pPr>
              <w:spacing w:after="20" w:before="20" w:line="252" w:lineRule="auto"/>
              <w:ind w:firstLine="0"/>
              <w:jc w:val="center"/>
            </w:pPr>
            <w:r/>
            <w:r>
              <w:rPr>
                <w:b w:val="0"/>
                <w:sz w:val="17"/>
              </w:rPr>
              <w:t>[-1,85; 1,78]</w:t>
            </w:r>
          </w:p>
        </w:tc>
      </w:tr>
      <w:tr>
        <w:trPr>
          <w:cantSplit/>
        </w:trPr>
        <w:tc>
          <w:tcPr>
            <w:tcW w:type="dxa" w:w="1020"/>
          </w:tcPr>
          <w:p>
            <w:pPr>
              <w:spacing w:after="20" w:before="20" w:line="252" w:lineRule="auto"/>
              <w:ind w:firstLine="0"/>
              <w:jc w:val="left"/>
            </w:pPr>
            <w:r/>
            <w:r>
              <w:rPr>
                <w:b w:val="0"/>
                <w:sz w:val="17"/>
              </w:rPr>
              <w:t>7</w:t>
            </w:r>
          </w:p>
        </w:tc>
        <w:tc>
          <w:tcPr>
            <w:tcW w:type="dxa" w:w="1701"/>
          </w:tcPr>
          <w:p>
            <w:pPr>
              <w:spacing w:after="20" w:before="20" w:line="252" w:lineRule="auto"/>
              <w:ind w:firstLine="0"/>
              <w:jc w:val="center"/>
            </w:pPr>
            <w:r/>
            <w:r>
              <w:rPr>
                <w:b w:val="0"/>
                <w:sz w:val="17"/>
              </w:rPr>
              <w:t>23/02/2025</w:t>
            </w:r>
          </w:p>
        </w:tc>
        <w:tc>
          <w:tcPr>
            <w:tcW w:type="dxa" w:w="1928"/>
          </w:tcPr>
          <w:p>
            <w:pPr>
              <w:spacing w:after="20" w:before="20" w:line="252" w:lineRule="auto"/>
              <w:ind w:firstLine="0"/>
              <w:jc w:val="center"/>
            </w:pPr>
            <w:r/>
            <w:r>
              <w:rPr>
                <w:b w:val="0"/>
                <w:sz w:val="17"/>
              </w:rPr>
              <w:t>-11,77</w:t>
            </w:r>
          </w:p>
        </w:tc>
        <w:tc>
          <w:tcPr>
            <w:tcW w:type="dxa" w:w="1474"/>
          </w:tcPr>
          <w:p>
            <w:pPr>
              <w:spacing w:after="20" w:before="20" w:line="252" w:lineRule="auto"/>
              <w:ind w:firstLine="0"/>
              <w:jc w:val="center"/>
            </w:pPr>
            <w:r/>
            <w:r>
              <w:rPr>
                <w:b w:val="0"/>
                <w:sz w:val="17"/>
              </w:rPr>
              <w:t>0,87</w:t>
            </w:r>
          </w:p>
        </w:tc>
        <w:tc>
          <w:tcPr>
            <w:tcW w:type="dxa" w:w="2948"/>
          </w:tcPr>
          <w:p>
            <w:pPr>
              <w:spacing w:after="20" w:before="20" w:line="252" w:lineRule="auto"/>
              <w:ind w:firstLine="0"/>
              <w:jc w:val="center"/>
            </w:pPr>
            <w:r/>
            <w:r>
              <w:rPr>
                <w:b w:val="0"/>
                <w:sz w:val="17"/>
              </w:rPr>
              <w:t>[-13,49; -10,04]</w:t>
            </w:r>
          </w:p>
        </w:tc>
      </w:tr>
      <w:tr>
        <w:trPr>
          <w:cantSplit/>
        </w:trPr>
        <w:tc>
          <w:tcPr>
            <w:tcW w:type="dxa" w:w="1020"/>
          </w:tcPr>
          <w:p>
            <w:pPr>
              <w:spacing w:after="20" w:before="20" w:line="252" w:lineRule="auto"/>
              <w:ind w:firstLine="0"/>
              <w:jc w:val="left"/>
            </w:pPr>
            <w:r/>
            <w:r>
              <w:rPr>
                <w:b w:val="0"/>
                <w:sz w:val="17"/>
              </w:rPr>
              <w:t>8</w:t>
            </w:r>
          </w:p>
        </w:tc>
        <w:tc>
          <w:tcPr>
            <w:tcW w:type="dxa" w:w="1701"/>
          </w:tcPr>
          <w:p>
            <w:pPr>
              <w:spacing w:after="20" w:before="20" w:line="252" w:lineRule="auto"/>
              <w:ind w:firstLine="0"/>
              <w:jc w:val="center"/>
            </w:pPr>
            <w:r/>
            <w:r>
              <w:rPr>
                <w:b w:val="0"/>
                <w:sz w:val="17"/>
              </w:rPr>
              <w:t>02/03/2025</w:t>
            </w:r>
          </w:p>
        </w:tc>
        <w:tc>
          <w:tcPr>
            <w:tcW w:type="dxa" w:w="1928"/>
          </w:tcPr>
          <w:p>
            <w:pPr>
              <w:spacing w:after="20" w:before="20" w:line="252" w:lineRule="auto"/>
              <w:ind w:firstLine="0"/>
              <w:jc w:val="center"/>
            </w:pPr>
            <w:r/>
            <w:r>
              <w:rPr>
                <w:b w:val="0"/>
                <w:sz w:val="17"/>
              </w:rPr>
              <w:t>-8,72</w:t>
            </w:r>
          </w:p>
        </w:tc>
        <w:tc>
          <w:tcPr>
            <w:tcW w:type="dxa" w:w="1474"/>
          </w:tcPr>
          <w:p>
            <w:pPr>
              <w:spacing w:after="20" w:before="20" w:line="252" w:lineRule="auto"/>
              <w:ind w:firstLine="0"/>
              <w:jc w:val="center"/>
            </w:pPr>
            <w:r/>
            <w:r>
              <w:rPr>
                <w:b w:val="0"/>
                <w:sz w:val="17"/>
              </w:rPr>
              <w:t>1,08</w:t>
            </w:r>
          </w:p>
        </w:tc>
        <w:tc>
          <w:tcPr>
            <w:tcW w:type="dxa" w:w="2948"/>
          </w:tcPr>
          <w:p>
            <w:pPr>
              <w:spacing w:after="20" w:before="20" w:line="252" w:lineRule="auto"/>
              <w:ind w:firstLine="0"/>
              <w:jc w:val="center"/>
            </w:pPr>
            <w:r/>
            <w:r>
              <w:rPr>
                <w:b w:val="0"/>
                <w:sz w:val="17"/>
              </w:rPr>
              <w:t>[-10,84; -6,59]</w:t>
            </w:r>
          </w:p>
        </w:tc>
      </w:tr>
      <w:tr>
        <w:trPr>
          <w:cantSplit/>
        </w:trPr>
        <w:tc>
          <w:tcPr>
            <w:tcW w:type="dxa" w:w="1020"/>
          </w:tcPr>
          <w:p>
            <w:pPr>
              <w:spacing w:after="20" w:before="20" w:line="252" w:lineRule="auto"/>
              <w:ind w:firstLine="0"/>
              <w:jc w:val="left"/>
            </w:pPr>
            <w:r/>
            <w:r>
              <w:rPr>
                <w:b w:val="0"/>
                <w:sz w:val="17"/>
              </w:rPr>
              <w:t>9</w:t>
            </w:r>
          </w:p>
        </w:tc>
        <w:tc>
          <w:tcPr>
            <w:tcW w:type="dxa" w:w="1701"/>
          </w:tcPr>
          <w:p>
            <w:pPr>
              <w:spacing w:after="20" w:before="20" w:line="252" w:lineRule="auto"/>
              <w:ind w:firstLine="0"/>
              <w:jc w:val="center"/>
            </w:pPr>
            <w:r/>
            <w:r>
              <w:rPr>
                <w:b w:val="0"/>
                <w:sz w:val="17"/>
              </w:rPr>
              <w:t>09/03/2025</w:t>
            </w:r>
          </w:p>
        </w:tc>
        <w:tc>
          <w:tcPr>
            <w:tcW w:type="dxa" w:w="1928"/>
          </w:tcPr>
          <w:p>
            <w:pPr>
              <w:spacing w:after="20" w:before="20" w:line="252" w:lineRule="auto"/>
              <w:ind w:firstLine="0"/>
              <w:jc w:val="center"/>
            </w:pPr>
            <w:r/>
            <w:r>
              <w:rPr>
                <w:b w:val="0"/>
                <w:sz w:val="17"/>
              </w:rPr>
              <w:t>-9,10</w:t>
            </w:r>
          </w:p>
        </w:tc>
        <w:tc>
          <w:tcPr>
            <w:tcW w:type="dxa" w:w="1474"/>
          </w:tcPr>
          <w:p>
            <w:pPr>
              <w:spacing w:after="20" w:before="20" w:line="252" w:lineRule="auto"/>
              <w:ind w:firstLine="0"/>
              <w:jc w:val="center"/>
            </w:pPr>
            <w:r/>
            <w:r>
              <w:rPr>
                <w:b w:val="0"/>
                <w:sz w:val="17"/>
              </w:rPr>
              <w:t>0,84</w:t>
            </w:r>
          </w:p>
        </w:tc>
        <w:tc>
          <w:tcPr>
            <w:tcW w:type="dxa" w:w="2948"/>
          </w:tcPr>
          <w:p>
            <w:pPr>
              <w:spacing w:after="20" w:before="20" w:line="252" w:lineRule="auto"/>
              <w:ind w:firstLine="0"/>
              <w:jc w:val="center"/>
            </w:pPr>
            <w:r/>
            <w:r>
              <w:rPr>
                <w:b w:val="0"/>
                <w:sz w:val="17"/>
              </w:rPr>
              <w:t>[-10,76; -7,44]</w:t>
            </w:r>
          </w:p>
        </w:tc>
      </w:tr>
      <w:tr>
        <w:trPr>
          <w:cantSplit/>
        </w:trPr>
        <w:tc>
          <w:tcPr>
            <w:tcW w:type="dxa" w:w="1020"/>
          </w:tcPr>
          <w:p>
            <w:pPr>
              <w:spacing w:after="20" w:before="20" w:line="252" w:lineRule="auto"/>
              <w:ind w:firstLine="0"/>
              <w:jc w:val="left"/>
            </w:pPr>
            <w:r/>
            <w:r>
              <w:rPr>
                <w:b w:val="0"/>
                <w:sz w:val="17"/>
              </w:rPr>
              <w:t>10</w:t>
            </w:r>
          </w:p>
        </w:tc>
        <w:tc>
          <w:tcPr>
            <w:tcW w:type="dxa" w:w="1701"/>
          </w:tcPr>
          <w:p>
            <w:pPr>
              <w:spacing w:after="20" w:before="20" w:line="252" w:lineRule="auto"/>
              <w:ind w:firstLine="0"/>
              <w:jc w:val="center"/>
            </w:pPr>
            <w:r/>
            <w:r>
              <w:rPr>
                <w:b w:val="0"/>
                <w:sz w:val="17"/>
              </w:rPr>
              <w:t>16/03/2025</w:t>
            </w:r>
          </w:p>
        </w:tc>
        <w:tc>
          <w:tcPr>
            <w:tcW w:type="dxa" w:w="1928"/>
          </w:tcPr>
          <w:p>
            <w:pPr>
              <w:spacing w:after="20" w:before="20" w:line="252" w:lineRule="auto"/>
              <w:ind w:firstLine="0"/>
              <w:jc w:val="center"/>
            </w:pPr>
            <w:r/>
            <w:r>
              <w:rPr>
                <w:b w:val="0"/>
                <w:sz w:val="17"/>
              </w:rPr>
              <w:t>-8,39</w:t>
            </w:r>
          </w:p>
        </w:tc>
        <w:tc>
          <w:tcPr>
            <w:tcW w:type="dxa" w:w="1474"/>
          </w:tcPr>
          <w:p>
            <w:pPr>
              <w:spacing w:after="20" w:before="20" w:line="252" w:lineRule="auto"/>
              <w:ind w:firstLine="0"/>
              <w:jc w:val="center"/>
            </w:pPr>
            <w:r/>
            <w:r>
              <w:rPr>
                <w:b w:val="0"/>
                <w:sz w:val="17"/>
              </w:rPr>
              <w:t>0,89</w:t>
            </w:r>
          </w:p>
        </w:tc>
        <w:tc>
          <w:tcPr>
            <w:tcW w:type="dxa" w:w="2948"/>
          </w:tcPr>
          <w:p>
            <w:pPr>
              <w:spacing w:after="20" w:before="20" w:line="252" w:lineRule="auto"/>
              <w:ind w:firstLine="0"/>
              <w:jc w:val="center"/>
            </w:pPr>
            <w:r/>
            <w:r>
              <w:rPr>
                <w:b w:val="0"/>
                <w:sz w:val="17"/>
              </w:rPr>
              <w:t>[-10,15; -6,63]</w:t>
            </w:r>
          </w:p>
        </w:tc>
      </w:tr>
      <w:tr>
        <w:trPr>
          <w:cantSplit/>
        </w:trPr>
        <w:tc>
          <w:tcPr>
            <w:tcW w:type="dxa" w:w="1020"/>
          </w:tcPr>
          <w:p>
            <w:pPr>
              <w:spacing w:after="20" w:before="20" w:line="252" w:lineRule="auto"/>
              <w:ind w:firstLine="0"/>
              <w:jc w:val="left"/>
            </w:pPr>
            <w:r/>
            <w:r>
              <w:rPr>
                <w:b w:val="0"/>
                <w:sz w:val="17"/>
              </w:rPr>
              <w:t>11</w:t>
            </w:r>
          </w:p>
        </w:tc>
        <w:tc>
          <w:tcPr>
            <w:tcW w:type="dxa" w:w="1701"/>
          </w:tcPr>
          <w:p>
            <w:pPr>
              <w:spacing w:after="20" w:before="20" w:line="252" w:lineRule="auto"/>
              <w:ind w:firstLine="0"/>
              <w:jc w:val="center"/>
            </w:pPr>
            <w:r/>
            <w:r>
              <w:rPr>
                <w:b w:val="0"/>
                <w:sz w:val="17"/>
              </w:rPr>
              <w:t>23/03/2025</w:t>
            </w:r>
          </w:p>
        </w:tc>
        <w:tc>
          <w:tcPr>
            <w:tcW w:type="dxa" w:w="1928"/>
          </w:tcPr>
          <w:p>
            <w:pPr>
              <w:spacing w:after="20" w:before="20" w:line="252" w:lineRule="auto"/>
              <w:ind w:firstLine="0"/>
              <w:jc w:val="center"/>
            </w:pPr>
            <w:r/>
            <w:r>
              <w:rPr>
                <w:b w:val="0"/>
                <w:sz w:val="17"/>
              </w:rPr>
              <w:t>-8,33</w:t>
            </w:r>
          </w:p>
        </w:tc>
        <w:tc>
          <w:tcPr>
            <w:tcW w:type="dxa" w:w="1474"/>
          </w:tcPr>
          <w:p>
            <w:pPr>
              <w:spacing w:after="20" w:before="20" w:line="252" w:lineRule="auto"/>
              <w:ind w:firstLine="0"/>
              <w:jc w:val="center"/>
            </w:pPr>
            <w:r/>
            <w:r>
              <w:rPr>
                <w:b w:val="0"/>
                <w:sz w:val="17"/>
              </w:rPr>
              <w:t>0,96</w:t>
            </w:r>
          </w:p>
        </w:tc>
        <w:tc>
          <w:tcPr>
            <w:tcW w:type="dxa" w:w="2948"/>
          </w:tcPr>
          <w:p>
            <w:pPr>
              <w:spacing w:after="20" w:before="20" w:line="252" w:lineRule="auto"/>
              <w:ind w:firstLine="0"/>
              <w:jc w:val="center"/>
            </w:pPr>
            <w:r/>
            <w:r>
              <w:rPr>
                <w:b w:val="0"/>
                <w:sz w:val="17"/>
              </w:rPr>
              <w:t>[-10,23; -6,43]</w:t>
            </w:r>
          </w:p>
        </w:tc>
      </w:tr>
      <w:tr>
        <w:trPr>
          <w:cantSplit/>
        </w:trPr>
        <w:tc>
          <w:tcPr>
            <w:tcW w:type="dxa" w:w="1020"/>
          </w:tcPr>
          <w:p>
            <w:pPr>
              <w:spacing w:after="20" w:before="20" w:line="252" w:lineRule="auto"/>
              <w:ind w:firstLine="0"/>
              <w:jc w:val="left"/>
            </w:pPr>
            <w:r/>
            <w:r>
              <w:rPr>
                <w:b w:val="0"/>
                <w:sz w:val="17"/>
              </w:rPr>
              <w:t>12</w:t>
            </w:r>
          </w:p>
        </w:tc>
        <w:tc>
          <w:tcPr>
            <w:tcW w:type="dxa" w:w="1701"/>
          </w:tcPr>
          <w:p>
            <w:pPr>
              <w:spacing w:after="20" w:before="20" w:line="252" w:lineRule="auto"/>
              <w:ind w:firstLine="0"/>
              <w:jc w:val="center"/>
            </w:pPr>
            <w:r/>
            <w:r>
              <w:rPr>
                <w:b w:val="0"/>
                <w:sz w:val="17"/>
              </w:rPr>
              <w:t>30/03/2025</w:t>
            </w:r>
          </w:p>
        </w:tc>
        <w:tc>
          <w:tcPr>
            <w:tcW w:type="dxa" w:w="1928"/>
          </w:tcPr>
          <w:p>
            <w:pPr>
              <w:spacing w:after="20" w:before="20" w:line="252" w:lineRule="auto"/>
              <w:ind w:firstLine="0"/>
              <w:jc w:val="center"/>
            </w:pPr>
            <w:r/>
            <w:r>
              <w:rPr>
                <w:b w:val="0"/>
                <w:sz w:val="17"/>
              </w:rPr>
              <w:t>-4,59</w:t>
            </w:r>
          </w:p>
        </w:tc>
        <w:tc>
          <w:tcPr>
            <w:tcW w:type="dxa" w:w="1474"/>
          </w:tcPr>
          <w:p>
            <w:pPr>
              <w:spacing w:after="20" w:before="20" w:line="252" w:lineRule="auto"/>
              <w:ind w:firstLine="0"/>
              <w:jc w:val="center"/>
            </w:pPr>
            <w:r/>
            <w:r>
              <w:rPr>
                <w:b w:val="0"/>
                <w:sz w:val="17"/>
              </w:rPr>
              <w:t>0,87</w:t>
            </w:r>
          </w:p>
        </w:tc>
        <w:tc>
          <w:tcPr>
            <w:tcW w:type="dxa" w:w="2948"/>
          </w:tcPr>
          <w:p>
            <w:pPr>
              <w:spacing w:after="20" w:before="20" w:line="252" w:lineRule="auto"/>
              <w:ind w:firstLine="0"/>
              <w:jc w:val="center"/>
            </w:pPr>
            <w:r/>
            <w:r>
              <w:rPr>
                <w:b w:val="0"/>
                <w:sz w:val="17"/>
              </w:rPr>
              <w:t>[-6,30; -2,88]</w:t>
            </w:r>
          </w:p>
        </w:tc>
      </w:tr>
      <w:tr>
        <w:trPr>
          <w:cantSplit/>
        </w:trPr>
        <w:tc>
          <w:tcPr>
            <w:tcW w:type="dxa" w:w="1020"/>
          </w:tcPr>
          <w:p>
            <w:pPr>
              <w:spacing w:after="20" w:before="20" w:line="252" w:lineRule="auto"/>
              <w:ind w:firstLine="0"/>
              <w:jc w:val="left"/>
            </w:pPr>
            <w:r/>
            <w:r>
              <w:rPr>
                <w:b w:val="0"/>
                <w:sz w:val="17"/>
              </w:rPr>
              <w:t>13</w:t>
            </w:r>
          </w:p>
        </w:tc>
        <w:tc>
          <w:tcPr>
            <w:tcW w:type="dxa" w:w="1701"/>
          </w:tcPr>
          <w:p>
            <w:pPr>
              <w:spacing w:after="20" w:before="20" w:line="252" w:lineRule="auto"/>
              <w:ind w:firstLine="0"/>
              <w:jc w:val="center"/>
            </w:pPr>
            <w:r/>
            <w:r>
              <w:rPr>
                <w:b w:val="0"/>
                <w:sz w:val="17"/>
              </w:rPr>
              <w:t>06/04/2025</w:t>
            </w:r>
          </w:p>
        </w:tc>
        <w:tc>
          <w:tcPr>
            <w:tcW w:type="dxa" w:w="1928"/>
          </w:tcPr>
          <w:p>
            <w:pPr>
              <w:spacing w:after="20" w:before="20" w:line="252" w:lineRule="auto"/>
              <w:ind w:firstLine="0"/>
              <w:jc w:val="center"/>
            </w:pPr>
            <w:r/>
            <w:r>
              <w:rPr>
                <w:b w:val="0"/>
                <w:sz w:val="17"/>
              </w:rPr>
              <w:t>-2,55</w:t>
            </w:r>
          </w:p>
        </w:tc>
        <w:tc>
          <w:tcPr>
            <w:tcW w:type="dxa" w:w="1474"/>
          </w:tcPr>
          <w:p>
            <w:pPr>
              <w:spacing w:after="20" w:before="20" w:line="252" w:lineRule="auto"/>
              <w:ind w:firstLine="0"/>
              <w:jc w:val="center"/>
            </w:pPr>
            <w:r/>
            <w:r>
              <w:rPr>
                <w:b w:val="0"/>
                <w:sz w:val="17"/>
              </w:rPr>
              <w:t>0,89</w:t>
            </w:r>
          </w:p>
        </w:tc>
        <w:tc>
          <w:tcPr>
            <w:tcW w:type="dxa" w:w="2948"/>
          </w:tcPr>
          <w:p>
            <w:pPr>
              <w:spacing w:after="20" w:before="20" w:line="252" w:lineRule="auto"/>
              <w:ind w:firstLine="0"/>
              <w:jc w:val="center"/>
            </w:pPr>
            <w:r/>
            <w:r>
              <w:rPr>
                <w:b w:val="0"/>
                <w:sz w:val="17"/>
              </w:rPr>
              <w:t>[-4,29; -0,80]</w:t>
            </w:r>
          </w:p>
        </w:tc>
      </w:tr>
      <w:tr>
        <w:trPr>
          <w:cantSplit/>
        </w:trPr>
        <w:tc>
          <w:tcPr>
            <w:tcW w:type="dxa" w:w="1020"/>
          </w:tcPr>
          <w:p>
            <w:pPr>
              <w:spacing w:after="20" w:before="20" w:line="252" w:lineRule="auto"/>
              <w:ind w:firstLine="0"/>
              <w:jc w:val="left"/>
            </w:pPr>
            <w:r/>
            <w:r>
              <w:rPr>
                <w:b w:val="0"/>
                <w:sz w:val="17"/>
              </w:rPr>
              <w:t>14</w:t>
            </w:r>
          </w:p>
        </w:tc>
        <w:tc>
          <w:tcPr>
            <w:tcW w:type="dxa" w:w="1701"/>
          </w:tcPr>
          <w:p>
            <w:pPr>
              <w:spacing w:after="20" w:before="20" w:line="252" w:lineRule="auto"/>
              <w:ind w:firstLine="0"/>
              <w:jc w:val="center"/>
            </w:pPr>
            <w:r/>
            <w:r>
              <w:rPr>
                <w:b w:val="0"/>
                <w:sz w:val="17"/>
              </w:rPr>
              <w:t>13/04/2025</w:t>
            </w:r>
          </w:p>
        </w:tc>
        <w:tc>
          <w:tcPr>
            <w:tcW w:type="dxa" w:w="1928"/>
          </w:tcPr>
          <w:p>
            <w:pPr>
              <w:spacing w:after="20" w:before="20" w:line="252" w:lineRule="auto"/>
              <w:ind w:firstLine="0"/>
              <w:jc w:val="center"/>
            </w:pPr>
            <w:r/>
            <w:r>
              <w:rPr>
                <w:b w:val="0"/>
                <w:sz w:val="17"/>
              </w:rPr>
              <w:t>-5,23</w:t>
            </w:r>
          </w:p>
        </w:tc>
        <w:tc>
          <w:tcPr>
            <w:tcW w:type="dxa" w:w="1474"/>
          </w:tcPr>
          <w:p>
            <w:pPr>
              <w:spacing w:after="20" w:before="20" w:line="252" w:lineRule="auto"/>
              <w:ind w:firstLine="0"/>
              <w:jc w:val="center"/>
            </w:pPr>
            <w:r/>
            <w:r>
              <w:rPr>
                <w:b w:val="0"/>
                <w:sz w:val="17"/>
              </w:rPr>
              <w:t>0,96</w:t>
            </w:r>
          </w:p>
        </w:tc>
        <w:tc>
          <w:tcPr>
            <w:tcW w:type="dxa" w:w="2948"/>
          </w:tcPr>
          <w:p>
            <w:pPr>
              <w:spacing w:after="20" w:before="20" w:line="252" w:lineRule="auto"/>
              <w:ind w:firstLine="0"/>
              <w:jc w:val="center"/>
            </w:pPr>
            <w:r/>
            <w:r>
              <w:rPr>
                <w:b w:val="0"/>
                <w:sz w:val="17"/>
              </w:rPr>
              <w:t>[-7,13; -3,34]</w:t>
            </w:r>
          </w:p>
        </w:tc>
      </w:tr>
      <w:tr>
        <w:trPr>
          <w:cantSplit/>
        </w:trPr>
        <w:tc>
          <w:tcPr>
            <w:tcW w:type="dxa" w:w="1020"/>
          </w:tcPr>
          <w:p>
            <w:pPr>
              <w:spacing w:after="20" w:before="20" w:line="252" w:lineRule="auto"/>
              <w:ind w:firstLine="0"/>
              <w:jc w:val="left"/>
            </w:pPr>
            <w:r/>
            <w:r>
              <w:rPr>
                <w:b w:val="0"/>
                <w:sz w:val="17"/>
              </w:rPr>
              <w:t>15</w:t>
            </w:r>
          </w:p>
        </w:tc>
        <w:tc>
          <w:tcPr>
            <w:tcW w:type="dxa" w:w="1701"/>
          </w:tcPr>
          <w:p>
            <w:pPr>
              <w:spacing w:after="20" w:before="20" w:line="252" w:lineRule="auto"/>
              <w:ind w:firstLine="0"/>
              <w:jc w:val="center"/>
            </w:pPr>
            <w:r/>
            <w:r>
              <w:rPr>
                <w:b w:val="0"/>
                <w:sz w:val="17"/>
              </w:rPr>
              <w:t>20/04/2025</w:t>
            </w:r>
          </w:p>
        </w:tc>
        <w:tc>
          <w:tcPr>
            <w:tcW w:type="dxa" w:w="1928"/>
          </w:tcPr>
          <w:p>
            <w:pPr>
              <w:spacing w:after="20" w:before="20" w:line="252" w:lineRule="auto"/>
              <w:ind w:firstLine="0"/>
              <w:jc w:val="center"/>
            </w:pPr>
            <w:r/>
            <w:r>
              <w:rPr>
                <w:b w:val="0"/>
                <w:sz w:val="17"/>
              </w:rPr>
              <w:t>-8,81</w:t>
            </w:r>
          </w:p>
        </w:tc>
        <w:tc>
          <w:tcPr>
            <w:tcW w:type="dxa" w:w="1474"/>
          </w:tcPr>
          <w:p>
            <w:pPr>
              <w:spacing w:after="20" w:before="20" w:line="252" w:lineRule="auto"/>
              <w:ind w:firstLine="0"/>
              <w:jc w:val="center"/>
            </w:pPr>
            <w:r/>
            <w:r>
              <w:rPr>
                <w:b w:val="0"/>
                <w:sz w:val="17"/>
              </w:rPr>
              <w:t>0,78</w:t>
            </w:r>
          </w:p>
        </w:tc>
        <w:tc>
          <w:tcPr>
            <w:tcW w:type="dxa" w:w="2948"/>
          </w:tcPr>
          <w:p>
            <w:pPr>
              <w:spacing w:after="20" w:before="20" w:line="252" w:lineRule="auto"/>
              <w:ind w:firstLine="0"/>
              <w:jc w:val="center"/>
            </w:pPr>
            <w:r/>
            <w:r>
              <w:rPr>
                <w:b w:val="0"/>
                <w:sz w:val="17"/>
              </w:rPr>
              <w:t>[-10,34; -7,28]</w:t>
            </w:r>
          </w:p>
        </w:tc>
      </w:tr>
      <w:tr>
        <w:trPr>
          <w:cantSplit/>
        </w:trPr>
        <w:tc>
          <w:tcPr>
            <w:tcW w:type="dxa" w:w="1020"/>
          </w:tcPr>
          <w:p>
            <w:pPr>
              <w:spacing w:after="20" w:before="20" w:line="252" w:lineRule="auto"/>
              <w:ind w:firstLine="0"/>
              <w:jc w:val="left"/>
            </w:pPr>
            <w:r/>
            <w:r>
              <w:rPr>
                <w:b w:val="0"/>
                <w:sz w:val="17"/>
              </w:rPr>
              <w:t>16</w:t>
            </w:r>
          </w:p>
        </w:tc>
        <w:tc>
          <w:tcPr>
            <w:tcW w:type="dxa" w:w="1701"/>
          </w:tcPr>
          <w:p>
            <w:pPr>
              <w:spacing w:after="20" w:before="20" w:line="252" w:lineRule="auto"/>
              <w:ind w:firstLine="0"/>
              <w:jc w:val="center"/>
            </w:pPr>
            <w:r/>
            <w:r>
              <w:rPr>
                <w:b w:val="0"/>
                <w:sz w:val="17"/>
              </w:rPr>
              <w:t>27/04/2025</w:t>
            </w:r>
          </w:p>
        </w:tc>
        <w:tc>
          <w:tcPr>
            <w:tcW w:type="dxa" w:w="1928"/>
          </w:tcPr>
          <w:p>
            <w:pPr>
              <w:spacing w:after="20" w:before="20" w:line="252" w:lineRule="auto"/>
              <w:ind w:firstLine="0"/>
              <w:jc w:val="center"/>
            </w:pPr>
            <w:r/>
            <w:r>
              <w:rPr>
                <w:b w:val="0"/>
                <w:sz w:val="17"/>
              </w:rPr>
              <w:t>-9,39</w:t>
            </w:r>
          </w:p>
        </w:tc>
        <w:tc>
          <w:tcPr>
            <w:tcW w:type="dxa" w:w="1474"/>
          </w:tcPr>
          <w:p>
            <w:pPr>
              <w:spacing w:after="20" w:before="20" w:line="252" w:lineRule="auto"/>
              <w:ind w:firstLine="0"/>
              <w:jc w:val="center"/>
            </w:pPr>
            <w:r/>
            <w:r>
              <w:rPr>
                <w:b w:val="0"/>
                <w:sz w:val="17"/>
              </w:rPr>
              <w:t>0,91</w:t>
            </w:r>
          </w:p>
        </w:tc>
        <w:tc>
          <w:tcPr>
            <w:tcW w:type="dxa" w:w="2948"/>
          </w:tcPr>
          <w:p>
            <w:pPr>
              <w:spacing w:after="20" w:before="20" w:line="252" w:lineRule="auto"/>
              <w:ind w:firstLine="0"/>
              <w:jc w:val="center"/>
            </w:pPr>
            <w:r/>
            <w:r>
              <w:rPr>
                <w:b w:val="0"/>
                <w:sz w:val="17"/>
              </w:rPr>
              <w:t>[-11,19; -7,59]</w:t>
            </w:r>
          </w:p>
        </w:tc>
      </w:tr>
      <w:tr>
        <w:trPr>
          <w:cantSplit/>
        </w:trPr>
        <w:tc>
          <w:tcPr>
            <w:tcW w:type="dxa" w:w="1020"/>
          </w:tcPr>
          <w:p>
            <w:pPr>
              <w:spacing w:after="20" w:before="20" w:line="252" w:lineRule="auto"/>
              <w:ind w:firstLine="0"/>
              <w:jc w:val="left"/>
            </w:pPr>
            <w:r/>
            <w:r>
              <w:rPr>
                <w:b w:val="0"/>
                <w:sz w:val="17"/>
              </w:rPr>
              <w:t>17</w:t>
            </w:r>
          </w:p>
        </w:tc>
        <w:tc>
          <w:tcPr>
            <w:tcW w:type="dxa" w:w="1701"/>
          </w:tcPr>
          <w:p>
            <w:pPr>
              <w:spacing w:after="20" w:before="20" w:line="252" w:lineRule="auto"/>
              <w:ind w:firstLine="0"/>
              <w:jc w:val="center"/>
            </w:pPr>
            <w:r/>
            <w:r>
              <w:rPr>
                <w:b w:val="0"/>
                <w:sz w:val="17"/>
              </w:rPr>
              <w:t>04/05/2025</w:t>
            </w:r>
          </w:p>
        </w:tc>
        <w:tc>
          <w:tcPr>
            <w:tcW w:type="dxa" w:w="1928"/>
          </w:tcPr>
          <w:p>
            <w:pPr>
              <w:spacing w:after="20" w:before="20" w:line="252" w:lineRule="auto"/>
              <w:ind w:firstLine="0"/>
              <w:jc w:val="center"/>
            </w:pPr>
            <w:r/>
            <w:r>
              <w:rPr>
                <w:b w:val="0"/>
                <w:sz w:val="17"/>
              </w:rPr>
              <w:t>-7,10</w:t>
            </w:r>
          </w:p>
        </w:tc>
        <w:tc>
          <w:tcPr>
            <w:tcW w:type="dxa" w:w="1474"/>
          </w:tcPr>
          <w:p>
            <w:pPr>
              <w:spacing w:after="20" w:before="20" w:line="252" w:lineRule="auto"/>
              <w:ind w:firstLine="0"/>
              <w:jc w:val="center"/>
            </w:pPr>
            <w:r/>
            <w:r>
              <w:rPr>
                <w:b w:val="0"/>
                <w:sz w:val="17"/>
              </w:rPr>
              <w:t>0,97</w:t>
            </w:r>
          </w:p>
        </w:tc>
        <w:tc>
          <w:tcPr>
            <w:tcW w:type="dxa" w:w="2948"/>
          </w:tcPr>
          <w:p>
            <w:pPr>
              <w:spacing w:after="20" w:before="20" w:line="252" w:lineRule="auto"/>
              <w:ind w:firstLine="0"/>
              <w:jc w:val="center"/>
            </w:pPr>
            <w:r/>
            <w:r>
              <w:rPr>
                <w:b w:val="0"/>
                <w:sz w:val="17"/>
              </w:rPr>
              <w:t>[-9,00; -5,20]</w:t>
            </w:r>
          </w:p>
        </w:tc>
      </w:tr>
      <w:tr>
        <w:trPr>
          <w:cantSplit/>
        </w:trPr>
        <w:tc>
          <w:tcPr>
            <w:tcW w:type="dxa" w:w="1020"/>
          </w:tcPr>
          <w:p>
            <w:pPr>
              <w:spacing w:after="20" w:before="20" w:line="252" w:lineRule="auto"/>
              <w:ind w:firstLine="0"/>
              <w:jc w:val="left"/>
            </w:pPr>
            <w:r/>
            <w:r>
              <w:rPr>
                <w:b w:val="0"/>
                <w:sz w:val="17"/>
              </w:rPr>
              <w:t>18</w:t>
            </w:r>
          </w:p>
        </w:tc>
        <w:tc>
          <w:tcPr>
            <w:tcW w:type="dxa" w:w="1701"/>
          </w:tcPr>
          <w:p>
            <w:pPr>
              <w:spacing w:after="20" w:before="20" w:line="252" w:lineRule="auto"/>
              <w:ind w:firstLine="0"/>
              <w:jc w:val="center"/>
            </w:pPr>
            <w:r/>
            <w:r>
              <w:rPr>
                <w:b w:val="0"/>
                <w:sz w:val="17"/>
              </w:rPr>
              <w:t>11/05/2025</w:t>
            </w:r>
          </w:p>
        </w:tc>
        <w:tc>
          <w:tcPr>
            <w:tcW w:type="dxa" w:w="1928"/>
          </w:tcPr>
          <w:p>
            <w:pPr>
              <w:spacing w:after="20" w:before="20" w:line="252" w:lineRule="auto"/>
              <w:ind w:firstLine="0"/>
              <w:jc w:val="center"/>
            </w:pPr>
            <w:r/>
            <w:r>
              <w:rPr>
                <w:b w:val="0"/>
                <w:sz w:val="17"/>
              </w:rPr>
              <w:t>-8,56</w:t>
            </w:r>
          </w:p>
        </w:tc>
        <w:tc>
          <w:tcPr>
            <w:tcW w:type="dxa" w:w="1474"/>
          </w:tcPr>
          <w:p>
            <w:pPr>
              <w:spacing w:after="20" w:before="20" w:line="252" w:lineRule="auto"/>
              <w:ind w:firstLine="0"/>
              <w:jc w:val="center"/>
            </w:pPr>
            <w:r/>
            <w:r>
              <w:rPr>
                <w:b w:val="0"/>
                <w:sz w:val="17"/>
              </w:rPr>
              <w:t>0,96</w:t>
            </w:r>
          </w:p>
        </w:tc>
        <w:tc>
          <w:tcPr>
            <w:tcW w:type="dxa" w:w="2948"/>
          </w:tcPr>
          <w:p>
            <w:pPr>
              <w:spacing w:after="20" w:before="20" w:line="252" w:lineRule="auto"/>
              <w:ind w:firstLine="0"/>
              <w:jc w:val="center"/>
            </w:pPr>
            <w:r/>
            <w:r>
              <w:rPr>
                <w:b w:val="0"/>
                <w:sz w:val="17"/>
              </w:rPr>
              <w:t>[-10,45; -6,67]</w:t>
            </w:r>
          </w:p>
        </w:tc>
      </w:tr>
      <w:tr>
        <w:trPr>
          <w:cantSplit/>
        </w:trPr>
        <w:tc>
          <w:tcPr>
            <w:tcW w:type="dxa" w:w="1020"/>
          </w:tcPr>
          <w:p>
            <w:pPr>
              <w:spacing w:after="20" w:before="20" w:line="252" w:lineRule="auto"/>
              <w:ind w:firstLine="0"/>
              <w:jc w:val="left"/>
            </w:pPr>
            <w:r/>
            <w:r>
              <w:rPr>
                <w:b w:val="0"/>
                <w:sz w:val="17"/>
              </w:rPr>
              <w:t>19</w:t>
            </w:r>
          </w:p>
        </w:tc>
        <w:tc>
          <w:tcPr>
            <w:tcW w:type="dxa" w:w="1701"/>
          </w:tcPr>
          <w:p>
            <w:pPr>
              <w:spacing w:after="20" w:before="20" w:line="252" w:lineRule="auto"/>
              <w:ind w:firstLine="0"/>
              <w:jc w:val="center"/>
            </w:pPr>
            <w:r/>
            <w:r>
              <w:rPr>
                <w:b w:val="0"/>
                <w:sz w:val="17"/>
              </w:rPr>
              <w:t>18/05/2025</w:t>
            </w:r>
          </w:p>
        </w:tc>
        <w:tc>
          <w:tcPr>
            <w:tcW w:type="dxa" w:w="1928"/>
          </w:tcPr>
          <w:p>
            <w:pPr>
              <w:spacing w:after="20" w:before="20" w:line="252" w:lineRule="auto"/>
              <w:ind w:firstLine="0"/>
              <w:jc w:val="center"/>
            </w:pPr>
            <w:r/>
            <w:r>
              <w:rPr>
                <w:b w:val="0"/>
                <w:sz w:val="17"/>
              </w:rPr>
              <w:t>-13,94</w:t>
            </w:r>
          </w:p>
        </w:tc>
        <w:tc>
          <w:tcPr>
            <w:tcW w:type="dxa" w:w="1474"/>
          </w:tcPr>
          <w:p>
            <w:pPr>
              <w:spacing w:after="20" w:before="20" w:line="252" w:lineRule="auto"/>
              <w:ind w:firstLine="0"/>
              <w:jc w:val="center"/>
            </w:pPr>
            <w:r/>
            <w:r>
              <w:rPr>
                <w:b w:val="0"/>
                <w:sz w:val="17"/>
              </w:rPr>
              <w:t>1,08</w:t>
            </w:r>
          </w:p>
        </w:tc>
        <w:tc>
          <w:tcPr>
            <w:tcW w:type="dxa" w:w="2948"/>
          </w:tcPr>
          <w:p>
            <w:pPr>
              <w:spacing w:after="20" w:before="20" w:line="252" w:lineRule="auto"/>
              <w:ind w:firstLine="0"/>
              <w:jc w:val="center"/>
            </w:pPr>
            <w:r/>
            <w:r>
              <w:rPr>
                <w:b w:val="0"/>
                <w:sz w:val="17"/>
              </w:rPr>
              <w:t>[-16,06; -11,82]</w:t>
            </w:r>
          </w:p>
        </w:tc>
      </w:tr>
      <w:tr>
        <w:trPr>
          <w:cantSplit/>
        </w:trPr>
        <w:tc>
          <w:tcPr>
            <w:tcW w:type="dxa" w:w="1020"/>
          </w:tcPr>
          <w:p>
            <w:pPr>
              <w:spacing w:after="20" w:before="20" w:line="252" w:lineRule="auto"/>
              <w:ind w:firstLine="0"/>
              <w:jc w:val="left"/>
            </w:pPr>
            <w:r/>
            <w:r>
              <w:rPr>
                <w:b w:val="0"/>
                <w:sz w:val="17"/>
              </w:rPr>
              <w:t>20</w:t>
            </w:r>
          </w:p>
        </w:tc>
        <w:tc>
          <w:tcPr>
            <w:tcW w:type="dxa" w:w="1701"/>
          </w:tcPr>
          <w:p>
            <w:pPr>
              <w:spacing w:after="20" w:before="20" w:line="252" w:lineRule="auto"/>
              <w:ind w:firstLine="0"/>
              <w:jc w:val="center"/>
            </w:pPr>
            <w:r/>
            <w:r>
              <w:rPr>
                <w:b w:val="0"/>
                <w:sz w:val="17"/>
              </w:rPr>
              <w:t>25/05/2025</w:t>
            </w:r>
          </w:p>
        </w:tc>
        <w:tc>
          <w:tcPr>
            <w:tcW w:type="dxa" w:w="1928"/>
          </w:tcPr>
          <w:p>
            <w:pPr>
              <w:spacing w:after="20" w:before="20" w:line="252" w:lineRule="auto"/>
              <w:ind w:firstLine="0"/>
              <w:jc w:val="center"/>
            </w:pPr>
            <w:r/>
            <w:r>
              <w:rPr>
                <w:b w:val="0"/>
                <w:sz w:val="17"/>
              </w:rPr>
              <w:t>-14,81</w:t>
            </w:r>
          </w:p>
        </w:tc>
        <w:tc>
          <w:tcPr>
            <w:tcW w:type="dxa" w:w="1474"/>
          </w:tcPr>
          <w:p>
            <w:pPr>
              <w:spacing w:after="20" w:before="20" w:line="252" w:lineRule="auto"/>
              <w:ind w:firstLine="0"/>
              <w:jc w:val="center"/>
            </w:pPr>
            <w:r/>
            <w:r>
              <w:rPr>
                <w:b w:val="0"/>
                <w:sz w:val="17"/>
              </w:rPr>
              <w:t>0,84</w:t>
            </w:r>
          </w:p>
        </w:tc>
        <w:tc>
          <w:tcPr>
            <w:tcW w:type="dxa" w:w="2948"/>
          </w:tcPr>
          <w:p>
            <w:pPr>
              <w:spacing w:after="20" w:before="20" w:line="252" w:lineRule="auto"/>
              <w:ind w:firstLine="0"/>
              <w:jc w:val="center"/>
            </w:pPr>
            <w:r/>
            <w:r>
              <w:rPr>
                <w:b w:val="0"/>
                <w:sz w:val="17"/>
              </w:rPr>
              <w:t>[-16,46; -13,15]</w:t>
            </w:r>
          </w:p>
        </w:tc>
      </w:tr>
      <w:tr>
        <w:trPr>
          <w:cantSplit/>
        </w:trPr>
        <w:tc>
          <w:tcPr>
            <w:tcW w:type="dxa" w:w="1020"/>
          </w:tcPr>
          <w:p>
            <w:pPr>
              <w:spacing w:after="20" w:before="20" w:line="252" w:lineRule="auto"/>
              <w:ind w:firstLine="0"/>
              <w:jc w:val="left"/>
            </w:pPr>
            <w:r/>
            <w:r>
              <w:rPr>
                <w:b w:val="0"/>
                <w:sz w:val="17"/>
              </w:rPr>
              <w:t>21</w:t>
            </w:r>
          </w:p>
        </w:tc>
        <w:tc>
          <w:tcPr>
            <w:tcW w:type="dxa" w:w="1701"/>
          </w:tcPr>
          <w:p>
            <w:pPr>
              <w:spacing w:after="20" w:before="20" w:line="252" w:lineRule="auto"/>
              <w:ind w:firstLine="0"/>
              <w:jc w:val="center"/>
            </w:pPr>
            <w:r/>
            <w:r>
              <w:rPr>
                <w:b w:val="0"/>
                <w:sz w:val="17"/>
              </w:rPr>
              <w:t>01/06/2025</w:t>
            </w:r>
          </w:p>
        </w:tc>
        <w:tc>
          <w:tcPr>
            <w:tcW w:type="dxa" w:w="1928"/>
          </w:tcPr>
          <w:p>
            <w:pPr>
              <w:spacing w:after="20" w:before="20" w:line="252" w:lineRule="auto"/>
              <w:ind w:firstLine="0"/>
              <w:jc w:val="center"/>
            </w:pPr>
            <w:r/>
            <w:r>
              <w:rPr>
                <w:b w:val="0"/>
                <w:sz w:val="17"/>
              </w:rPr>
              <w:t>-11,27</w:t>
            </w:r>
          </w:p>
        </w:tc>
        <w:tc>
          <w:tcPr>
            <w:tcW w:type="dxa" w:w="1474"/>
          </w:tcPr>
          <w:p>
            <w:pPr>
              <w:spacing w:after="20" w:before="20" w:line="252" w:lineRule="auto"/>
              <w:ind w:firstLine="0"/>
              <w:jc w:val="center"/>
            </w:pPr>
            <w:r/>
            <w:r>
              <w:rPr>
                <w:b w:val="0"/>
                <w:sz w:val="17"/>
              </w:rPr>
              <w:t>1,22</w:t>
            </w:r>
          </w:p>
        </w:tc>
        <w:tc>
          <w:tcPr>
            <w:tcW w:type="dxa" w:w="2948"/>
          </w:tcPr>
          <w:p>
            <w:pPr>
              <w:spacing w:after="20" w:before="20" w:line="252" w:lineRule="auto"/>
              <w:ind w:firstLine="0"/>
              <w:jc w:val="center"/>
            </w:pPr>
            <w:r/>
            <w:r>
              <w:rPr>
                <w:b w:val="0"/>
                <w:sz w:val="17"/>
              </w:rPr>
              <w:t>[-13,67; -8,86]</w:t>
            </w:r>
          </w:p>
        </w:tc>
      </w:tr>
      <w:tr>
        <w:trPr>
          <w:cantSplit/>
        </w:trPr>
        <w:tc>
          <w:tcPr>
            <w:tcW w:type="dxa" w:w="1020"/>
          </w:tcPr>
          <w:p>
            <w:pPr>
              <w:spacing w:after="20" w:before="20" w:line="252" w:lineRule="auto"/>
              <w:ind w:firstLine="0"/>
              <w:jc w:val="left"/>
            </w:pPr>
            <w:r/>
            <w:r>
              <w:rPr>
                <w:b w:val="0"/>
                <w:sz w:val="17"/>
              </w:rPr>
              <w:t>22</w:t>
            </w:r>
          </w:p>
        </w:tc>
        <w:tc>
          <w:tcPr>
            <w:tcW w:type="dxa" w:w="1701"/>
          </w:tcPr>
          <w:p>
            <w:pPr>
              <w:spacing w:after="20" w:before="20" w:line="252" w:lineRule="auto"/>
              <w:ind w:firstLine="0"/>
              <w:jc w:val="center"/>
            </w:pPr>
            <w:r/>
            <w:r>
              <w:rPr>
                <w:b w:val="0"/>
                <w:sz w:val="17"/>
              </w:rPr>
              <w:t>08/06/2025</w:t>
            </w:r>
          </w:p>
        </w:tc>
        <w:tc>
          <w:tcPr>
            <w:tcW w:type="dxa" w:w="1928"/>
          </w:tcPr>
          <w:p>
            <w:pPr>
              <w:spacing w:after="20" w:before="20" w:line="252" w:lineRule="auto"/>
              <w:ind w:firstLine="0"/>
              <w:jc w:val="center"/>
            </w:pPr>
            <w:r/>
            <w:r>
              <w:rPr>
                <w:b w:val="0"/>
                <w:sz w:val="17"/>
              </w:rPr>
              <w:t>-13,04</w:t>
            </w:r>
          </w:p>
        </w:tc>
        <w:tc>
          <w:tcPr>
            <w:tcW w:type="dxa" w:w="1474"/>
          </w:tcPr>
          <w:p>
            <w:pPr>
              <w:spacing w:after="20" w:before="20" w:line="252" w:lineRule="auto"/>
              <w:ind w:firstLine="0"/>
              <w:jc w:val="center"/>
            </w:pPr>
            <w:r/>
            <w:r>
              <w:rPr>
                <w:b w:val="0"/>
                <w:sz w:val="17"/>
              </w:rPr>
              <w:t>1,27</w:t>
            </w:r>
          </w:p>
        </w:tc>
        <w:tc>
          <w:tcPr>
            <w:tcW w:type="dxa" w:w="2948"/>
          </w:tcPr>
          <w:p>
            <w:pPr>
              <w:spacing w:after="20" w:before="20" w:line="252" w:lineRule="auto"/>
              <w:ind w:firstLine="0"/>
              <w:jc w:val="center"/>
            </w:pPr>
            <w:r/>
            <w:r>
              <w:rPr>
                <w:b w:val="0"/>
                <w:sz w:val="17"/>
              </w:rPr>
              <w:t>[-15,53; -10,54]</w:t>
            </w:r>
          </w:p>
        </w:tc>
      </w:tr>
      <w:tr>
        <w:trPr>
          <w:cantSplit/>
        </w:trPr>
        <w:tc>
          <w:tcPr>
            <w:tcW w:type="dxa" w:w="1020"/>
          </w:tcPr>
          <w:p>
            <w:pPr>
              <w:spacing w:after="20" w:before="20" w:line="252" w:lineRule="auto"/>
              <w:ind w:firstLine="0"/>
              <w:jc w:val="left"/>
            </w:pPr>
            <w:r/>
            <w:r>
              <w:rPr>
                <w:b w:val="0"/>
                <w:sz w:val="17"/>
              </w:rPr>
              <w:t>23</w:t>
            </w:r>
          </w:p>
        </w:tc>
        <w:tc>
          <w:tcPr>
            <w:tcW w:type="dxa" w:w="1701"/>
          </w:tcPr>
          <w:p>
            <w:pPr>
              <w:spacing w:after="20" w:before="20" w:line="252" w:lineRule="auto"/>
              <w:ind w:firstLine="0"/>
              <w:jc w:val="center"/>
            </w:pPr>
            <w:r/>
            <w:r>
              <w:rPr>
                <w:b w:val="0"/>
                <w:sz w:val="17"/>
              </w:rPr>
              <w:t>15/06/2025</w:t>
            </w:r>
          </w:p>
        </w:tc>
        <w:tc>
          <w:tcPr>
            <w:tcW w:type="dxa" w:w="1928"/>
          </w:tcPr>
          <w:p>
            <w:pPr>
              <w:spacing w:after="20" w:before="20" w:line="252" w:lineRule="auto"/>
              <w:ind w:firstLine="0"/>
              <w:jc w:val="center"/>
            </w:pPr>
            <w:r/>
            <w:r>
              <w:rPr>
                <w:b w:val="0"/>
                <w:sz w:val="17"/>
              </w:rPr>
              <w:t>-19,04</w:t>
            </w:r>
          </w:p>
        </w:tc>
        <w:tc>
          <w:tcPr>
            <w:tcW w:type="dxa" w:w="1474"/>
          </w:tcPr>
          <w:p>
            <w:pPr>
              <w:spacing w:after="20" w:before="20" w:line="252" w:lineRule="auto"/>
              <w:ind w:firstLine="0"/>
              <w:jc w:val="center"/>
            </w:pPr>
            <w:r/>
            <w:r>
              <w:rPr>
                <w:b w:val="0"/>
                <w:sz w:val="17"/>
              </w:rPr>
              <w:t>0,97</w:t>
            </w:r>
          </w:p>
        </w:tc>
        <w:tc>
          <w:tcPr>
            <w:tcW w:type="dxa" w:w="2948"/>
          </w:tcPr>
          <w:p>
            <w:pPr>
              <w:spacing w:after="20" w:before="20" w:line="252" w:lineRule="auto"/>
              <w:ind w:firstLine="0"/>
              <w:jc w:val="center"/>
            </w:pPr>
            <w:r/>
            <w:r>
              <w:rPr>
                <w:b w:val="0"/>
                <w:sz w:val="17"/>
              </w:rPr>
              <w:t>[-20,94; -17,13]</w:t>
            </w:r>
          </w:p>
        </w:tc>
      </w:tr>
      <w:tr>
        <w:trPr>
          <w:cantSplit/>
        </w:trPr>
        <w:tc>
          <w:tcPr>
            <w:tcW w:type="dxa" w:w="1020"/>
          </w:tcPr>
          <w:p>
            <w:pPr>
              <w:spacing w:after="20" w:before="20" w:line="252" w:lineRule="auto"/>
              <w:ind w:firstLine="0"/>
              <w:jc w:val="left"/>
            </w:pPr>
            <w:r/>
            <w:r>
              <w:rPr>
                <w:b w:val="0"/>
                <w:sz w:val="17"/>
              </w:rPr>
              <w:t>24</w:t>
            </w:r>
          </w:p>
        </w:tc>
        <w:tc>
          <w:tcPr>
            <w:tcW w:type="dxa" w:w="1701"/>
          </w:tcPr>
          <w:p>
            <w:pPr>
              <w:spacing w:after="20" w:before="20" w:line="252" w:lineRule="auto"/>
              <w:ind w:firstLine="0"/>
              <w:jc w:val="center"/>
            </w:pPr>
            <w:r/>
            <w:r>
              <w:rPr>
                <w:b w:val="0"/>
                <w:sz w:val="17"/>
              </w:rPr>
              <w:t>22/06/2025</w:t>
            </w:r>
          </w:p>
        </w:tc>
        <w:tc>
          <w:tcPr>
            <w:tcW w:type="dxa" w:w="1928"/>
          </w:tcPr>
          <w:p>
            <w:pPr>
              <w:spacing w:after="20" w:before="20" w:line="252" w:lineRule="auto"/>
              <w:ind w:firstLine="0"/>
              <w:jc w:val="center"/>
            </w:pPr>
            <w:r/>
            <w:r>
              <w:rPr>
                <w:b w:val="0"/>
                <w:sz w:val="17"/>
              </w:rPr>
              <w:t>-12,23</w:t>
            </w:r>
          </w:p>
        </w:tc>
        <w:tc>
          <w:tcPr>
            <w:tcW w:type="dxa" w:w="1474"/>
          </w:tcPr>
          <w:p>
            <w:pPr>
              <w:spacing w:after="20" w:before="20" w:line="252" w:lineRule="auto"/>
              <w:ind w:firstLine="0"/>
              <w:jc w:val="center"/>
            </w:pPr>
            <w:r/>
            <w:r>
              <w:rPr>
                <w:b w:val="0"/>
                <w:sz w:val="17"/>
              </w:rPr>
              <w:t>1,35</w:t>
            </w:r>
          </w:p>
        </w:tc>
        <w:tc>
          <w:tcPr>
            <w:tcW w:type="dxa" w:w="2948"/>
          </w:tcPr>
          <w:p>
            <w:pPr>
              <w:spacing w:after="20" w:before="20" w:line="252" w:lineRule="auto"/>
              <w:ind w:firstLine="0"/>
              <w:jc w:val="center"/>
            </w:pPr>
            <w:r/>
            <w:r>
              <w:rPr>
                <w:b w:val="0"/>
                <w:sz w:val="17"/>
              </w:rPr>
              <w:t>[-14,89; -9,56]</w:t>
            </w:r>
          </w:p>
        </w:tc>
      </w:tr>
      <w:tr>
        <w:trPr>
          <w:cantSplit/>
        </w:trPr>
        <w:tc>
          <w:tcPr>
            <w:tcW w:type="dxa" w:w="1020"/>
          </w:tcPr>
          <w:p>
            <w:pPr>
              <w:spacing w:after="20" w:before="20" w:line="252" w:lineRule="auto"/>
              <w:ind w:firstLine="0"/>
              <w:jc w:val="left"/>
            </w:pPr>
            <w:r/>
            <w:r>
              <w:rPr>
                <w:b w:val="0"/>
                <w:sz w:val="17"/>
              </w:rPr>
              <w:t>25</w:t>
            </w:r>
          </w:p>
        </w:tc>
        <w:tc>
          <w:tcPr>
            <w:tcW w:type="dxa" w:w="1701"/>
          </w:tcPr>
          <w:p>
            <w:pPr>
              <w:spacing w:after="20" w:before="20" w:line="252" w:lineRule="auto"/>
              <w:ind w:firstLine="0"/>
              <w:jc w:val="center"/>
            </w:pPr>
            <w:r/>
            <w:r>
              <w:rPr>
                <w:b w:val="0"/>
                <w:sz w:val="17"/>
              </w:rPr>
              <w:t>29/06/2025</w:t>
            </w:r>
          </w:p>
        </w:tc>
        <w:tc>
          <w:tcPr>
            <w:tcW w:type="dxa" w:w="1928"/>
          </w:tcPr>
          <w:p>
            <w:pPr>
              <w:spacing w:after="20" w:before="20" w:line="252" w:lineRule="auto"/>
              <w:ind w:firstLine="0"/>
              <w:jc w:val="center"/>
            </w:pPr>
            <w:r/>
            <w:r>
              <w:rPr>
                <w:b w:val="0"/>
                <w:sz w:val="17"/>
              </w:rPr>
              <w:t>-29,53</w:t>
            </w:r>
          </w:p>
        </w:tc>
        <w:tc>
          <w:tcPr>
            <w:tcW w:type="dxa" w:w="1474"/>
          </w:tcPr>
          <w:p>
            <w:pPr>
              <w:spacing w:after="20" w:before="20" w:line="252" w:lineRule="auto"/>
              <w:ind w:firstLine="0"/>
              <w:jc w:val="center"/>
            </w:pPr>
            <w:r/>
            <w:r>
              <w:rPr>
                <w:b w:val="0"/>
                <w:sz w:val="17"/>
              </w:rPr>
              <w:t>1,75</w:t>
            </w:r>
          </w:p>
        </w:tc>
        <w:tc>
          <w:tcPr>
            <w:tcW w:type="dxa" w:w="2948"/>
          </w:tcPr>
          <w:p>
            <w:pPr>
              <w:spacing w:after="20" w:before="20" w:line="252" w:lineRule="auto"/>
              <w:ind w:firstLine="0"/>
              <w:jc w:val="center"/>
            </w:pPr>
            <w:r/>
            <w:r>
              <w:rPr>
                <w:b w:val="0"/>
                <w:sz w:val="17"/>
              </w:rPr>
              <w:t>[-32,98; -26,08]</w:t>
            </w:r>
          </w:p>
        </w:tc>
      </w:tr>
      <w:tr>
        <w:trPr>
          <w:cantSplit/>
        </w:trPr>
        <w:tc>
          <w:tcPr>
            <w:tcW w:type="dxa" w:w="1020"/>
          </w:tcPr>
          <w:p>
            <w:pPr>
              <w:spacing w:after="20" w:before="20" w:line="252" w:lineRule="auto"/>
              <w:ind w:firstLine="0"/>
              <w:jc w:val="left"/>
            </w:pPr>
            <w:r/>
            <w:r>
              <w:rPr>
                <w:b w:val="0"/>
                <w:sz w:val="17"/>
              </w:rPr>
              <w:t>26</w:t>
            </w:r>
          </w:p>
        </w:tc>
        <w:tc>
          <w:tcPr>
            <w:tcW w:type="dxa" w:w="1701"/>
          </w:tcPr>
          <w:p>
            <w:pPr>
              <w:spacing w:after="20" w:before="20" w:line="252" w:lineRule="auto"/>
              <w:ind w:firstLine="0"/>
              <w:jc w:val="center"/>
            </w:pPr>
            <w:r/>
            <w:r>
              <w:rPr>
                <w:b w:val="0"/>
                <w:sz w:val="17"/>
              </w:rPr>
              <w:t>06/07/2025</w:t>
            </w:r>
          </w:p>
        </w:tc>
        <w:tc>
          <w:tcPr>
            <w:tcW w:type="dxa" w:w="1928"/>
          </w:tcPr>
          <w:p>
            <w:pPr>
              <w:spacing w:after="20" w:before="20" w:line="252" w:lineRule="auto"/>
              <w:ind w:firstLine="0"/>
              <w:jc w:val="center"/>
            </w:pPr>
            <w:r/>
            <w:r>
              <w:rPr>
                <w:b w:val="0"/>
                <w:sz w:val="17"/>
              </w:rPr>
              <w:t>-14,36</w:t>
            </w:r>
          </w:p>
        </w:tc>
        <w:tc>
          <w:tcPr>
            <w:tcW w:type="dxa" w:w="1474"/>
          </w:tcPr>
          <w:p>
            <w:pPr>
              <w:spacing w:after="20" w:before="20" w:line="252" w:lineRule="auto"/>
              <w:ind w:firstLine="0"/>
              <w:jc w:val="center"/>
            </w:pPr>
            <w:r/>
            <w:r>
              <w:rPr>
                <w:b w:val="0"/>
                <w:sz w:val="17"/>
              </w:rPr>
              <w:t>1,33</w:t>
            </w:r>
          </w:p>
        </w:tc>
        <w:tc>
          <w:tcPr>
            <w:tcW w:type="dxa" w:w="2948"/>
          </w:tcPr>
          <w:p>
            <w:pPr>
              <w:spacing w:after="20" w:before="20" w:line="252" w:lineRule="auto"/>
              <w:ind w:firstLine="0"/>
              <w:jc w:val="center"/>
            </w:pPr>
            <w:r/>
            <w:r>
              <w:rPr>
                <w:b w:val="0"/>
                <w:sz w:val="17"/>
              </w:rPr>
              <w:t>[-16,97; -11,74]</w:t>
            </w:r>
          </w:p>
        </w:tc>
      </w:tr>
      <w:tr>
        <w:trPr>
          <w:cantSplit/>
        </w:trPr>
        <w:tc>
          <w:tcPr>
            <w:tcW w:type="dxa" w:w="1020"/>
          </w:tcPr>
          <w:p>
            <w:pPr>
              <w:spacing w:after="20" w:before="20" w:line="252" w:lineRule="auto"/>
              <w:ind w:firstLine="0"/>
              <w:jc w:val="left"/>
            </w:pPr>
            <w:r/>
            <w:r>
              <w:rPr>
                <w:b w:val="0"/>
                <w:sz w:val="17"/>
              </w:rPr>
              <w:t>27</w:t>
            </w:r>
          </w:p>
        </w:tc>
        <w:tc>
          <w:tcPr>
            <w:tcW w:type="dxa" w:w="1701"/>
          </w:tcPr>
          <w:p>
            <w:pPr>
              <w:spacing w:after="20" w:before="20" w:line="252" w:lineRule="auto"/>
              <w:ind w:firstLine="0"/>
              <w:jc w:val="center"/>
            </w:pPr>
            <w:r/>
            <w:r>
              <w:rPr>
                <w:b w:val="0"/>
                <w:sz w:val="17"/>
              </w:rPr>
              <w:t>13/07/2025</w:t>
            </w:r>
          </w:p>
        </w:tc>
        <w:tc>
          <w:tcPr>
            <w:tcW w:type="dxa" w:w="1928"/>
          </w:tcPr>
          <w:p>
            <w:pPr>
              <w:spacing w:after="20" w:before="20" w:line="252" w:lineRule="auto"/>
              <w:ind w:firstLine="0"/>
              <w:jc w:val="center"/>
            </w:pPr>
            <w:r/>
            <w:r>
              <w:rPr>
                <w:b w:val="0"/>
                <w:sz w:val="17"/>
              </w:rPr>
              <w:t>-9,92</w:t>
            </w:r>
          </w:p>
        </w:tc>
        <w:tc>
          <w:tcPr>
            <w:tcW w:type="dxa" w:w="1474"/>
          </w:tcPr>
          <w:p>
            <w:pPr>
              <w:spacing w:after="20" w:before="20" w:line="252" w:lineRule="auto"/>
              <w:ind w:firstLine="0"/>
              <w:jc w:val="center"/>
            </w:pPr>
            <w:r/>
            <w:r>
              <w:rPr>
                <w:b w:val="0"/>
                <w:sz w:val="17"/>
              </w:rPr>
              <w:t>1,38</w:t>
            </w:r>
          </w:p>
        </w:tc>
        <w:tc>
          <w:tcPr>
            <w:tcW w:type="dxa" w:w="2948"/>
          </w:tcPr>
          <w:p>
            <w:pPr>
              <w:spacing w:after="20" w:before="20" w:line="252" w:lineRule="auto"/>
              <w:ind w:firstLine="0"/>
              <w:jc w:val="center"/>
            </w:pPr>
            <w:r/>
            <w:r>
              <w:rPr>
                <w:b w:val="0"/>
                <w:sz w:val="17"/>
              </w:rPr>
              <w:t>[-12,64; -7,20]</w:t>
            </w:r>
          </w:p>
        </w:tc>
      </w:tr>
      <w:tr>
        <w:trPr>
          <w:cantSplit/>
        </w:trPr>
        <w:tc>
          <w:tcPr>
            <w:tcW w:type="dxa" w:w="1020"/>
          </w:tcPr>
          <w:p>
            <w:pPr>
              <w:spacing w:after="20" w:before="20" w:line="252" w:lineRule="auto"/>
              <w:ind w:firstLine="0"/>
              <w:jc w:val="left"/>
            </w:pPr>
            <w:r/>
            <w:r>
              <w:rPr>
                <w:b w:val="0"/>
                <w:sz w:val="17"/>
              </w:rPr>
              <w:t>28</w:t>
            </w:r>
          </w:p>
        </w:tc>
        <w:tc>
          <w:tcPr>
            <w:tcW w:type="dxa" w:w="1701"/>
          </w:tcPr>
          <w:p>
            <w:pPr>
              <w:spacing w:after="20" w:before="20" w:line="252" w:lineRule="auto"/>
              <w:ind w:firstLine="0"/>
              <w:jc w:val="center"/>
            </w:pPr>
            <w:r/>
            <w:r>
              <w:rPr>
                <w:b w:val="0"/>
                <w:sz w:val="17"/>
              </w:rPr>
              <w:t>20/07/2025</w:t>
            </w:r>
          </w:p>
        </w:tc>
        <w:tc>
          <w:tcPr>
            <w:tcW w:type="dxa" w:w="1928"/>
          </w:tcPr>
          <w:p>
            <w:pPr>
              <w:spacing w:after="20" w:before="20" w:line="252" w:lineRule="auto"/>
              <w:ind w:firstLine="0"/>
              <w:jc w:val="center"/>
            </w:pPr>
            <w:r/>
            <w:r>
              <w:rPr>
                <w:b w:val="0"/>
                <w:sz w:val="17"/>
              </w:rPr>
              <w:t>-12,04</w:t>
            </w:r>
          </w:p>
        </w:tc>
        <w:tc>
          <w:tcPr>
            <w:tcW w:type="dxa" w:w="1474"/>
          </w:tcPr>
          <w:p>
            <w:pPr>
              <w:spacing w:after="20" w:before="20" w:line="252" w:lineRule="auto"/>
              <w:ind w:firstLine="0"/>
              <w:jc w:val="center"/>
            </w:pPr>
            <w:r/>
            <w:r>
              <w:rPr>
                <w:b w:val="0"/>
                <w:sz w:val="17"/>
              </w:rPr>
              <w:t>1,36</w:t>
            </w:r>
          </w:p>
        </w:tc>
        <w:tc>
          <w:tcPr>
            <w:tcW w:type="dxa" w:w="2948"/>
          </w:tcPr>
          <w:p>
            <w:pPr>
              <w:spacing w:after="20" w:before="20" w:line="252" w:lineRule="auto"/>
              <w:ind w:firstLine="0"/>
              <w:jc w:val="center"/>
            </w:pPr>
            <w:r/>
            <w:r>
              <w:rPr>
                <w:b w:val="0"/>
                <w:sz w:val="17"/>
              </w:rPr>
              <w:t>[-14,73; -9,35]</w:t>
            </w:r>
          </w:p>
        </w:tc>
      </w:tr>
      <w:tr>
        <w:trPr>
          <w:cantSplit/>
        </w:trPr>
        <w:tc>
          <w:tcPr>
            <w:tcW w:type="dxa" w:w="1020"/>
          </w:tcPr>
          <w:p>
            <w:pPr>
              <w:spacing w:after="20" w:before="20" w:line="252" w:lineRule="auto"/>
              <w:ind w:firstLine="0"/>
              <w:jc w:val="left"/>
            </w:pPr>
            <w:r/>
            <w:r>
              <w:rPr>
                <w:b w:val="0"/>
                <w:sz w:val="17"/>
              </w:rPr>
              <w:t>29</w:t>
            </w:r>
          </w:p>
        </w:tc>
        <w:tc>
          <w:tcPr>
            <w:tcW w:type="dxa" w:w="1701"/>
          </w:tcPr>
          <w:p>
            <w:pPr>
              <w:spacing w:after="20" w:before="20" w:line="252" w:lineRule="auto"/>
              <w:ind w:firstLine="0"/>
              <w:jc w:val="center"/>
            </w:pPr>
            <w:r/>
            <w:r>
              <w:rPr>
                <w:b w:val="0"/>
                <w:sz w:val="17"/>
              </w:rPr>
              <w:t>27/07/2025</w:t>
            </w:r>
          </w:p>
        </w:tc>
        <w:tc>
          <w:tcPr>
            <w:tcW w:type="dxa" w:w="1928"/>
          </w:tcPr>
          <w:p>
            <w:pPr>
              <w:spacing w:after="20" w:before="20" w:line="252" w:lineRule="auto"/>
              <w:ind w:firstLine="0"/>
              <w:jc w:val="center"/>
            </w:pPr>
            <w:r/>
            <w:r>
              <w:rPr>
                <w:b w:val="0"/>
                <w:sz w:val="17"/>
              </w:rPr>
              <w:t>-12,12</w:t>
            </w:r>
          </w:p>
        </w:tc>
        <w:tc>
          <w:tcPr>
            <w:tcW w:type="dxa" w:w="1474"/>
          </w:tcPr>
          <w:p>
            <w:pPr>
              <w:spacing w:after="20" w:before="20" w:line="252" w:lineRule="auto"/>
              <w:ind w:firstLine="0"/>
              <w:jc w:val="center"/>
            </w:pPr>
            <w:r/>
            <w:r>
              <w:rPr>
                <w:b w:val="0"/>
                <w:sz w:val="17"/>
              </w:rPr>
              <w:t>1,27</w:t>
            </w:r>
          </w:p>
        </w:tc>
        <w:tc>
          <w:tcPr>
            <w:tcW w:type="dxa" w:w="2948"/>
          </w:tcPr>
          <w:p>
            <w:pPr>
              <w:spacing w:after="20" w:before="20" w:line="252" w:lineRule="auto"/>
              <w:ind w:firstLine="0"/>
              <w:jc w:val="center"/>
            </w:pPr>
            <w:r/>
            <w:r>
              <w:rPr>
                <w:b w:val="0"/>
                <w:sz w:val="17"/>
              </w:rPr>
              <w:t>[-14,61; -9,62]</w:t>
            </w:r>
          </w:p>
        </w:tc>
      </w:tr>
      <w:tr>
        <w:trPr>
          <w:cantSplit/>
        </w:trPr>
        <w:tc>
          <w:tcPr>
            <w:tcW w:type="dxa" w:w="1020"/>
          </w:tcPr>
          <w:p>
            <w:pPr>
              <w:spacing w:after="20" w:before="20" w:line="252" w:lineRule="auto"/>
              <w:ind w:firstLine="0"/>
              <w:jc w:val="left"/>
            </w:pPr>
            <w:r/>
            <w:r>
              <w:rPr>
                <w:b w:val="0"/>
                <w:sz w:val="17"/>
              </w:rPr>
              <w:t>30</w:t>
            </w:r>
          </w:p>
        </w:tc>
        <w:tc>
          <w:tcPr>
            <w:tcW w:type="dxa" w:w="1701"/>
          </w:tcPr>
          <w:p>
            <w:pPr>
              <w:spacing w:after="20" w:before="20" w:line="252" w:lineRule="auto"/>
              <w:ind w:firstLine="0"/>
              <w:jc w:val="center"/>
            </w:pPr>
            <w:r/>
            <w:r>
              <w:rPr>
                <w:b w:val="0"/>
                <w:sz w:val="17"/>
              </w:rPr>
              <w:t>03/08/2025</w:t>
            </w:r>
          </w:p>
        </w:tc>
        <w:tc>
          <w:tcPr>
            <w:tcW w:type="dxa" w:w="1928"/>
          </w:tcPr>
          <w:p>
            <w:pPr>
              <w:spacing w:after="20" w:before="20" w:line="252" w:lineRule="auto"/>
              <w:ind w:firstLine="0"/>
              <w:jc w:val="center"/>
            </w:pPr>
            <w:r/>
            <w:r>
              <w:rPr>
                <w:b w:val="0"/>
                <w:sz w:val="17"/>
              </w:rPr>
              <w:t>-15,76</w:t>
            </w:r>
          </w:p>
        </w:tc>
        <w:tc>
          <w:tcPr>
            <w:tcW w:type="dxa" w:w="1474"/>
          </w:tcPr>
          <w:p>
            <w:pPr>
              <w:spacing w:after="20" w:before="20" w:line="252" w:lineRule="auto"/>
              <w:ind w:firstLine="0"/>
              <w:jc w:val="center"/>
            </w:pPr>
            <w:r/>
            <w:r>
              <w:rPr>
                <w:b w:val="0"/>
                <w:sz w:val="17"/>
              </w:rPr>
              <w:t>1,29</w:t>
            </w:r>
          </w:p>
        </w:tc>
        <w:tc>
          <w:tcPr>
            <w:tcW w:type="dxa" w:w="2948"/>
          </w:tcPr>
          <w:p>
            <w:pPr>
              <w:spacing w:after="20" w:before="20" w:line="252" w:lineRule="auto"/>
              <w:ind w:firstLine="0"/>
              <w:jc w:val="center"/>
            </w:pPr>
            <w:r/>
            <w:r>
              <w:rPr>
                <w:b w:val="0"/>
                <w:sz w:val="17"/>
              </w:rPr>
              <w:t>[-18,31; -13,22]</w:t>
            </w:r>
          </w:p>
        </w:tc>
      </w:tr>
      <w:tr>
        <w:trPr>
          <w:cantSplit/>
        </w:trPr>
        <w:tc>
          <w:tcPr>
            <w:tcW w:type="dxa" w:w="1020"/>
          </w:tcPr>
          <w:p>
            <w:pPr>
              <w:spacing w:after="20" w:before="20" w:line="252" w:lineRule="auto"/>
              <w:ind w:firstLine="0"/>
              <w:jc w:val="left"/>
            </w:pPr>
            <w:r/>
            <w:r>
              <w:rPr>
                <w:b w:val="0"/>
                <w:sz w:val="17"/>
              </w:rPr>
              <w:t>31</w:t>
            </w:r>
          </w:p>
        </w:tc>
        <w:tc>
          <w:tcPr>
            <w:tcW w:type="dxa" w:w="1701"/>
          </w:tcPr>
          <w:p>
            <w:pPr>
              <w:spacing w:after="20" w:before="20" w:line="252" w:lineRule="auto"/>
              <w:ind w:firstLine="0"/>
              <w:jc w:val="center"/>
            </w:pPr>
            <w:r/>
            <w:r>
              <w:rPr>
                <w:b w:val="0"/>
                <w:sz w:val="17"/>
              </w:rPr>
              <w:t>10/08/2025</w:t>
            </w:r>
          </w:p>
        </w:tc>
        <w:tc>
          <w:tcPr>
            <w:tcW w:type="dxa" w:w="1928"/>
          </w:tcPr>
          <w:p>
            <w:pPr>
              <w:spacing w:after="20" w:before="20" w:line="252" w:lineRule="auto"/>
              <w:ind w:firstLine="0"/>
              <w:jc w:val="center"/>
            </w:pPr>
            <w:r/>
            <w:r>
              <w:rPr>
                <w:b w:val="0"/>
                <w:sz w:val="17"/>
              </w:rPr>
              <w:t>-17,61</w:t>
            </w:r>
          </w:p>
        </w:tc>
        <w:tc>
          <w:tcPr>
            <w:tcW w:type="dxa" w:w="1474"/>
          </w:tcPr>
          <w:p>
            <w:pPr>
              <w:spacing w:after="20" w:before="20" w:line="252" w:lineRule="auto"/>
              <w:ind w:firstLine="0"/>
              <w:jc w:val="center"/>
            </w:pPr>
            <w:r/>
            <w:r>
              <w:rPr>
                <w:b w:val="0"/>
                <w:sz w:val="17"/>
              </w:rPr>
              <w:t>1,27</w:t>
            </w:r>
          </w:p>
        </w:tc>
        <w:tc>
          <w:tcPr>
            <w:tcW w:type="dxa" w:w="2948"/>
          </w:tcPr>
          <w:p>
            <w:pPr>
              <w:spacing w:after="20" w:before="20" w:line="252" w:lineRule="auto"/>
              <w:ind w:firstLine="0"/>
              <w:jc w:val="center"/>
            </w:pPr>
            <w:r/>
            <w:r>
              <w:rPr>
                <w:b w:val="0"/>
                <w:sz w:val="17"/>
              </w:rPr>
              <w:t>[-20,11; -15,11]</w:t>
            </w:r>
          </w:p>
        </w:tc>
      </w:tr>
      <w:tr>
        <w:trPr>
          <w:cantSplit/>
        </w:trPr>
        <w:tc>
          <w:tcPr>
            <w:tcW w:type="dxa" w:w="1020"/>
          </w:tcPr>
          <w:p>
            <w:pPr>
              <w:spacing w:after="20" w:before="20" w:line="252" w:lineRule="auto"/>
              <w:ind w:firstLine="0"/>
              <w:jc w:val="left"/>
            </w:pPr>
            <w:r/>
            <w:r>
              <w:rPr>
                <w:b w:val="0"/>
                <w:sz w:val="17"/>
              </w:rPr>
              <w:t>32</w:t>
            </w:r>
          </w:p>
        </w:tc>
        <w:tc>
          <w:tcPr>
            <w:tcW w:type="dxa" w:w="1701"/>
          </w:tcPr>
          <w:p>
            <w:pPr>
              <w:spacing w:after="20" w:before="20" w:line="252" w:lineRule="auto"/>
              <w:ind w:firstLine="0"/>
              <w:jc w:val="center"/>
            </w:pPr>
            <w:r/>
            <w:r>
              <w:rPr>
                <w:b w:val="0"/>
                <w:sz w:val="17"/>
              </w:rPr>
              <w:t>17/08/2025</w:t>
            </w:r>
          </w:p>
        </w:tc>
        <w:tc>
          <w:tcPr>
            <w:tcW w:type="dxa" w:w="1928"/>
          </w:tcPr>
          <w:p>
            <w:pPr>
              <w:spacing w:after="20" w:before="20" w:line="252" w:lineRule="auto"/>
              <w:ind w:firstLine="0"/>
              <w:jc w:val="center"/>
            </w:pPr>
            <w:r/>
            <w:r>
              <w:rPr>
                <w:b w:val="0"/>
                <w:sz w:val="17"/>
              </w:rPr>
              <w:t>-15,26</w:t>
            </w:r>
          </w:p>
        </w:tc>
        <w:tc>
          <w:tcPr>
            <w:tcW w:type="dxa" w:w="1474"/>
          </w:tcPr>
          <w:p>
            <w:pPr>
              <w:spacing w:after="20" w:before="20" w:line="252" w:lineRule="auto"/>
              <w:ind w:firstLine="0"/>
              <w:jc w:val="center"/>
            </w:pPr>
            <w:r/>
            <w:r>
              <w:rPr>
                <w:b w:val="0"/>
                <w:sz w:val="17"/>
              </w:rPr>
              <w:t>1,19</w:t>
            </w:r>
          </w:p>
        </w:tc>
        <w:tc>
          <w:tcPr>
            <w:tcW w:type="dxa" w:w="2948"/>
          </w:tcPr>
          <w:p>
            <w:pPr>
              <w:spacing w:after="20" w:before="20" w:line="252" w:lineRule="auto"/>
              <w:ind w:firstLine="0"/>
              <w:jc w:val="center"/>
            </w:pPr>
            <w:r/>
            <w:r>
              <w:rPr>
                <w:b w:val="0"/>
                <w:sz w:val="17"/>
              </w:rPr>
              <w:t>[-17,61; -12,91]</w:t>
            </w:r>
          </w:p>
        </w:tc>
      </w:tr>
      <w:tr>
        <w:trPr>
          <w:cantSplit/>
        </w:trPr>
        <w:tc>
          <w:tcPr>
            <w:tcW w:type="dxa" w:w="1020"/>
          </w:tcPr>
          <w:p>
            <w:pPr>
              <w:spacing w:after="20" w:before="20" w:line="252" w:lineRule="auto"/>
              <w:ind w:firstLine="0"/>
              <w:jc w:val="left"/>
            </w:pPr>
            <w:r/>
            <w:r>
              <w:rPr>
                <w:b w:val="0"/>
                <w:sz w:val="17"/>
              </w:rPr>
              <w:t>33</w:t>
            </w:r>
          </w:p>
        </w:tc>
        <w:tc>
          <w:tcPr>
            <w:tcW w:type="dxa" w:w="1701"/>
          </w:tcPr>
          <w:p>
            <w:pPr>
              <w:spacing w:after="20" w:before="20" w:line="252" w:lineRule="auto"/>
              <w:ind w:firstLine="0"/>
              <w:jc w:val="center"/>
            </w:pPr>
            <w:r/>
            <w:r>
              <w:rPr>
                <w:b w:val="0"/>
                <w:sz w:val="17"/>
              </w:rPr>
              <w:t>24/08/2025</w:t>
            </w:r>
          </w:p>
        </w:tc>
        <w:tc>
          <w:tcPr>
            <w:tcW w:type="dxa" w:w="1928"/>
          </w:tcPr>
          <w:p>
            <w:pPr>
              <w:spacing w:after="20" w:before="20" w:line="252" w:lineRule="auto"/>
              <w:ind w:firstLine="0"/>
              <w:jc w:val="center"/>
            </w:pPr>
            <w:r/>
            <w:r>
              <w:rPr>
                <w:b w:val="0"/>
                <w:sz w:val="17"/>
              </w:rPr>
              <w:t>-19,39</w:t>
            </w:r>
          </w:p>
        </w:tc>
        <w:tc>
          <w:tcPr>
            <w:tcW w:type="dxa" w:w="1474"/>
          </w:tcPr>
          <w:p>
            <w:pPr>
              <w:spacing w:after="20" w:before="20" w:line="252" w:lineRule="auto"/>
              <w:ind w:firstLine="0"/>
              <w:jc w:val="center"/>
            </w:pPr>
            <w:r/>
            <w:r>
              <w:rPr>
                <w:b w:val="0"/>
                <w:sz w:val="17"/>
              </w:rPr>
              <w:t>1,59</w:t>
            </w:r>
          </w:p>
        </w:tc>
        <w:tc>
          <w:tcPr>
            <w:tcW w:type="dxa" w:w="2948"/>
          </w:tcPr>
          <w:p>
            <w:pPr>
              <w:spacing w:after="20" w:before="20" w:line="252" w:lineRule="auto"/>
              <w:ind w:firstLine="0"/>
              <w:jc w:val="center"/>
            </w:pPr>
            <w:r/>
            <w:r>
              <w:rPr>
                <w:b w:val="0"/>
                <w:sz w:val="17"/>
              </w:rPr>
              <w:t>[-22,53; -16,25]</w:t>
            </w:r>
          </w:p>
        </w:tc>
      </w:tr>
      <w:tr>
        <w:trPr>
          <w:cantSplit/>
        </w:trPr>
        <w:tc>
          <w:tcPr>
            <w:tcW w:type="dxa" w:w="1020"/>
          </w:tcPr>
          <w:p>
            <w:pPr>
              <w:spacing w:after="20" w:before="20" w:line="252" w:lineRule="auto"/>
              <w:ind w:firstLine="0"/>
              <w:jc w:val="left"/>
            </w:pPr>
            <w:r/>
            <w:r>
              <w:rPr>
                <w:b w:val="0"/>
                <w:sz w:val="17"/>
              </w:rPr>
              <w:t>34</w:t>
            </w:r>
          </w:p>
        </w:tc>
        <w:tc>
          <w:tcPr>
            <w:tcW w:type="dxa" w:w="1701"/>
          </w:tcPr>
          <w:p>
            <w:pPr>
              <w:spacing w:after="20" w:before="20" w:line="252" w:lineRule="auto"/>
              <w:ind w:firstLine="0"/>
              <w:jc w:val="center"/>
            </w:pPr>
            <w:r/>
            <w:r>
              <w:rPr>
                <w:b w:val="0"/>
                <w:sz w:val="17"/>
              </w:rPr>
              <w:t>31/08/2025</w:t>
            </w:r>
          </w:p>
        </w:tc>
        <w:tc>
          <w:tcPr>
            <w:tcW w:type="dxa" w:w="1928"/>
          </w:tcPr>
          <w:p>
            <w:pPr>
              <w:spacing w:after="20" w:before="20" w:line="252" w:lineRule="auto"/>
              <w:ind w:firstLine="0"/>
              <w:jc w:val="center"/>
            </w:pPr>
            <w:r/>
            <w:r>
              <w:rPr>
                <w:b w:val="0"/>
                <w:sz w:val="17"/>
              </w:rPr>
              <w:t>-9,27</w:t>
            </w:r>
          </w:p>
        </w:tc>
        <w:tc>
          <w:tcPr>
            <w:tcW w:type="dxa" w:w="1474"/>
          </w:tcPr>
          <w:p>
            <w:pPr>
              <w:spacing w:after="20" w:before="20" w:line="252" w:lineRule="auto"/>
              <w:ind w:firstLine="0"/>
              <w:jc w:val="center"/>
            </w:pPr>
            <w:r/>
            <w:r>
              <w:rPr>
                <w:b w:val="0"/>
                <w:sz w:val="17"/>
              </w:rPr>
              <w:t>1,35</w:t>
            </w:r>
          </w:p>
        </w:tc>
        <w:tc>
          <w:tcPr>
            <w:tcW w:type="dxa" w:w="2948"/>
          </w:tcPr>
          <w:p>
            <w:pPr>
              <w:spacing w:after="20" w:before="20" w:line="252" w:lineRule="auto"/>
              <w:ind w:firstLine="0"/>
              <w:jc w:val="center"/>
            </w:pPr>
            <w:r/>
            <w:r>
              <w:rPr>
                <w:b w:val="0"/>
                <w:sz w:val="17"/>
              </w:rPr>
              <w:t>[-11,92; -6,61]</w:t>
            </w:r>
          </w:p>
        </w:tc>
      </w:tr>
      <w:tr>
        <w:trPr>
          <w:cantSplit/>
        </w:trPr>
        <w:tc>
          <w:tcPr>
            <w:tcW w:type="dxa" w:w="1020"/>
          </w:tcPr>
          <w:p>
            <w:pPr>
              <w:spacing w:after="20" w:before="20" w:line="252" w:lineRule="auto"/>
              <w:ind w:firstLine="0"/>
              <w:jc w:val="left"/>
            </w:pPr>
            <w:r/>
            <w:r>
              <w:rPr>
                <w:b w:val="0"/>
                <w:sz w:val="17"/>
              </w:rPr>
              <w:t>35</w:t>
            </w:r>
          </w:p>
        </w:tc>
        <w:tc>
          <w:tcPr>
            <w:tcW w:type="dxa" w:w="1701"/>
          </w:tcPr>
          <w:p>
            <w:pPr>
              <w:spacing w:after="20" w:before="20" w:line="252" w:lineRule="auto"/>
              <w:ind w:firstLine="0"/>
              <w:jc w:val="center"/>
            </w:pPr>
            <w:r/>
            <w:r>
              <w:rPr>
                <w:b w:val="0"/>
                <w:sz w:val="17"/>
              </w:rPr>
              <w:t>07/09/2025</w:t>
            </w:r>
          </w:p>
        </w:tc>
        <w:tc>
          <w:tcPr>
            <w:tcW w:type="dxa" w:w="1928"/>
          </w:tcPr>
          <w:p>
            <w:pPr>
              <w:spacing w:after="20" w:before="20" w:line="252" w:lineRule="auto"/>
              <w:ind w:firstLine="0"/>
              <w:jc w:val="center"/>
            </w:pPr>
            <w:r/>
            <w:r>
              <w:rPr>
                <w:b w:val="0"/>
                <w:sz w:val="17"/>
              </w:rPr>
              <w:t>0,45</w:t>
            </w:r>
          </w:p>
        </w:tc>
        <w:tc>
          <w:tcPr>
            <w:tcW w:type="dxa" w:w="1474"/>
          </w:tcPr>
          <w:p>
            <w:pPr>
              <w:spacing w:after="20" w:before="20" w:line="252" w:lineRule="auto"/>
              <w:ind w:firstLine="0"/>
              <w:jc w:val="center"/>
            </w:pPr>
            <w:r/>
            <w:r>
              <w:rPr>
                <w:b w:val="0"/>
                <w:sz w:val="17"/>
              </w:rPr>
              <w:t>1,52</w:t>
            </w:r>
          </w:p>
        </w:tc>
        <w:tc>
          <w:tcPr>
            <w:tcW w:type="dxa" w:w="2948"/>
          </w:tcPr>
          <w:p>
            <w:pPr>
              <w:spacing w:after="20" w:before="20" w:line="252" w:lineRule="auto"/>
              <w:ind w:firstLine="0"/>
              <w:jc w:val="center"/>
            </w:pPr>
            <w:r/>
            <w:r>
              <w:rPr>
                <w:b w:val="0"/>
                <w:sz w:val="17"/>
              </w:rPr>
              <w:t>[-2,53; 3,44]</w:t>
            </w:r>
          </w:p>
        </w:tc>
      </w:tr>
      <w:tr>
        <w:trPr>
          <w:cantSplit/>
        </w:trPr>
        <w:tc>
          <w:tcPr>
            <w:tcW w:type="dxa" w:w="1020"/>
          </w:tcPr>
          <w:p>
            <w:pPr>
              <w:spacing w:after="20" w:before="20" w:line="252" w:lineRule="auto"/>
              <w:ind w:firstLine="0"/>
              <w:jc w:val="left"/>
            </w:pPr>
            <w:r/>
            <w:r>
              <w:rPr>
                <w:b w:val="0"/>
                <w:sz w:val="17"/>
              </w:rPr>
              <w:t>36</w:t>
            </w:r>
          </w:p>
        </w:tc>
        <w:tc>
          <w:tcPr>
            <w:tcW w:type="dxa" w:w="1701"/>
          </w:tcPr>
          <w:p>
            <w:pPr>
              <w:spacing w:after="20" w:before="20" w:line="252" w:lineRule="auto"/>
              <w:ind w:firstLine="0"/>
              <w:jc w:val="center"/>
            </w:pPr>
            <w:r/>
            <w:r>
              <w:rPr>
                <w:b w:val="0"/>
                <w:sz w:val="17"/>
              </w:rPr>
              <w:t>14/09/2025</w:t>
            </w:r>
          </w:p>
        </w:tc>
        <w:tc>
          <w:tcPr>
            <w:tcW w:type="dxa" w:w="1928"/>
          </w:tcPr>
          <w:p>
            <w:pPr>
              <w:spacing w:after="20" w:before="20" w:line="252" w:lineRule="auto"/>
              <w:ind w:firstLine="0"/>
              <w:jc w:val="center"/>
            </w:pPr>
            <w:r/>
            <w:r>
              <w:rPr>
                <w:b w:val="0"/>
                <w:sz w:val="17"/>
              </w:rPr>
              <w:t>-2,98</w:t>
            </w:r>
          </w:p>
        </w:tc>
        <w:tc>
          <w:tcPr>
            <w:tcW w:type="dxa" w:w="1474"/>
          </w:tcPr>
          <w:p>
            <w:pPr>
              <w:spacing w:after="20" w:before="20" w:line="252" w:lineRule="auto"/>
              <w:ind w:firstLine="0"/>
              <w:jc w:val="center"/>
            </w:pPr>
            <w:r/>
            <w:r>
              <w:rPr>
                <w:b w:val="0"/>
                <w:sz w:val="17"/>
              </w:rPr>
              <w:t>1,33</w:t>
            </w:r>
          </w:p>
        </w:tc>
        <w:tc>
          <w:tcPr>
            <w:tcW w:type="dxa" w:w="2948"/>
          </w:tcPr>
          <w:p>
            <w:pPr>
              <w:spacing w:after="20" w:before="20" w:line="252" w:lineRule="auto"/>
              <w:ind w:firstLine="0"/>
              <w:jc w:val="center"/>
            </w:pPr>
            <w:r/>
            <w:r>
              <w:rPr>
                <w:b w:val="0"/>
                <w:sz w:val="17"/>
              </w:rPr>
              <w:t>[-5,61; -0,36]</w:t>
            </w:r>
          </w:p>
        </w:tc>
      </w:tr>
      <w:tr>
        <w:trPr>
          <w:cantSplit/>
        </w:trPr>
        <w:tc>
          <w:tcPr>
            <w:tcW w:type="dxa" w:w="1020"/>
          </w:tcPr>
          <w:p>
            <w:pPr>
              <w:spacing w:after="20" w:before="20" w:line="252" w:lineRule="auto"/>
              <w:ind w:firstLine="0"/>
              <w:jc w:val="left"/>
            </w:pPr>
            <w:r/>
            <w:r>
              <w:rPr>
                <w:b w:val="0"/>
                <w:sz w:val="17"/>
              </w:rPr>
              <w:t>37</w:t>
            </w:r>
          </w:p>
        </w:tc>
        <w:tc>
          <w:tcPr>
            <w:tcW w:type="dxa" w:w="1701"/>
          </w:tcPr>
          <w:p>
            <w:pPr>
              <w:spacing w:after="20" w:before="20" w:line="252" w:lineRule="auto"/>
              <w:ind w:firstLine="0"/>
              <w:jc w:val="center"/>
            </w:pPr>
            <w:r/>
            <w:r>
              <w:rPr>
                <w:b w:val="0"/>
                <w:sz w:val="17"/>
              </w:rPr>
              <w:t>21/09/2025</w:t>
            </w:r>
          </w:p>
        </w:tc>
        <w:tc>
          <w:tcPr>
            <w:tcW w:type="dxa" w:w="1928"/>
          </w:tcPr>
          <w:p>
            <w:pPr>
              <w:spacing w:after="20" w:before="20" w:line="252" w:lineRule="auto"/>
              <w:ind w:firstLine="0"/>
              <w:jc w:val="center"/>
            </w:pPr>
            <w:r/>
            <w:r>
              <w:rPr>
                <w:b w:val="0"/>
                <w:sz w:val="17"/>
              </w:rPr>
              <w:t>-5,31</w:t>
            </w:r>
          </w:p>
        </w:tc>
        <w:tc>
          <w:tcPr>
            <w:tcW w:type="dxa" w:w="1474"/>
          </w:tcPr>
          <w:p>
            <w:pPr>
              <w:spacing w:after="20" w:before="20" w:line="252" w:lineRule="auto"/>
              <w:ind w:firstLine="0"/>
              <w:jc w:val="center"/>
            </w:pPr>
            <w:r/>
            <w:r>
              <w:rPr>
                <w:b w:val="0"/>
                <w:sz w:val="17"/>
              </w:rPr>
              <w:t>1,49</w:t>
            </w:r>
          </w:p>
        </w:tc>
        <w:tc>
          <w:tcPr>
            <w:tcW w:type="dxa" w:w="2948"/>
          </w:tcPr>
          <w:p>
            <w:pPr>
              <w:spacing w:after="20" w:before="20" w:line="252" w:lineRule="auto"/>
              <w:ind w:firstLine="0"/>
              <w:jc w:val="center"/>
            </w:pPr>
            <w:r/>
            <w:r>
              <w:rPr>
                <w:b w:val="0"/>
                <w:sz w:val="17"/>
              </w:rPr>
              <w:t>[-8,26; -2,37]</w:t>
            </w:r>
          </w:p>
        </w:tc>
      </w:tr>
      <w:tr>
        <w:trPr>
          <w:cantSplit/>
        </w:trPr>
        <w:tc>
          <w:tcPr>
            <w:tcW w:type="dxa" w:w="1020"/>
          </w:tcPr>
          <w:p>
            <w:pPr>
              <w:spacing w:after="20" w:before="20" w:line="252" w:lineRule="auto"/>
              <w:ind w:firstLine="0"/>
              <w:jc w:val="left"/>
            </w:pPr>
            <w:r/>
            <w:r>
              <w:rPr>
                <w:b w:val="0"/>
                <w:sz w:val="17"/>
              </w:rPr>
              <w:t>38</w:t>
            </w:r>
          </w:p>
        </w:tc>
        <w:tc>
          <w:tcPr>
            <w:tcW w:type="dxa" w:w="1701"/>
          </w:tcPr>
          <w:p>
            <w:pPr>
              <w:spacing w:after="20" w:before="20" w:line="252" w:lineRule="auto"/>
              <w:ind w:firstLine="0"/>
              <w:jc w:val="center"/>
            </w:pPr>
            <w:r/>
            <w:r>
              <w:rPr>
                <w:b w:val="0"/>
                <w:sz w:val="17"/>
              </w:rPr>
              <w:t>28/09/2025</w:t>
            </w:r>
          </w:p>
        </w:tc>
        <w:tc>
          <w:tcPr>
            <w:tcW w:type="dxa" w:w="1928"/>
          </w:tcPr>
          <w:p>
            <w:pPr>
              <w:spacing w:after="20" w:before="20" w:line="252" w:lineRule="auto"/>
              <w:ind w:firstLine="0"/>
              <w:jc w:val="center"/>
            </w:pPr>
            <w:r/>
            <w:r>
              <w:rPr>
                <w:b w:val="0"/>
                <w:sz w:val="17"/>
              </w:rPr>
              <w:t>-8,69</w:t>
            </w:r>
          </w:p>
        </w:tc>
        <w:tc>
          <w:tcPr>
            <w:tcW w:type="dxa" w:w="1474"/>
          </w:tcPr>
          <w:p>
            <w:pPr>
              <w:spacing w:after="20" w:before="20" w:line="252" w:lineRule="auto"/>
              <w:ind w:firstLine="0"/>
              <w:jc w:val="center"/>
            </w:pPr>
            <w:r/>
            <w:r>
              <w:rPr>
                <w:b w:val="0"/>
                <w:sz w:val="17"/>
              </w:rPr>
              <w:t>0,91</w:t>
            </w:r>
          </w:p>
        </w:tc>
        <w:tc>
          <w:tcPr>
            <w:tcW w:type="dxa" w:w="2948"/>
          </w:tcPr>
          <w:p>
            <w:pPr>
              <w:spacing w:after="20" w:before="20" w:line="252" w:lineRule="auto"/>
              <w:ind w:firstLine="0"/>
              <w:jc w:val="center"/>
            </w:pPr>
            <w:r/>
            <w:r>
              <w:rPr>
                <w:b w:val="0"/>
                <w:sz w:val="17"/>
              </w:rPr>
              <w:t>[-10,48; -6,91]</w:t>
            </w:r>
          </w:p>
        </w:tc>
      </w:tr>
      <w:tr>
        <w:trPr>
          <w:cantSplit/>
        </w:trPr>
        <w:tc>
          <w:tcPr>
            <w:tcW w:type="dxa" w:w="1020"/>
          </w:tcPr>
          <w:p>
            <w:pPr>
              <w:spacing w:after="20" w:before="20" w:line="252" w:lineRule="auto"/>
              <w:ind w:firstLine="0"/>
              <w:jc w:val="left"/>
            </w:pPr>
            <w:r/>
            <w:r>
              <w:rPr>
                <w:b w:val="0"/>
                <w:sz w:val="17"/>
              </w:rPr>
              <w:t>39</w:t>
            </w:r>
          </w:p>
        </w:tc>
        <w:tc>
          <w:tcPr>
            <w:tcW w:type="dxa" w:w="1701"/>
          </w:tcPr>
          <w:p>
            <w:pPr>
              <w:spacing w:after="20" w:before="20" w:line="252" w:lineRule="auto"/>
              <w:ind w:firstLine="0"/>
              <w:jc w:val="center"/>
            </w:pPr>
            <w:r/>
            <w:r>
              <w:rPr>
                <w:b w:val="0"/>
                <w:sz w:val="17"/>
              </w:rPr>
              <w:t>05/10/2025</w:t>
            </w:r>
          </w:p>
        </w:tc>
        <w:tc>
          <w:tcPr>
            <w:tcW w:type="dxa" w:w="1928"/>
          </w:tcPr>
          <w:p>
            <w:pPr>
              <w:spacing w:after="20" w:before="20" w:line="252" w:lineRule="auto"/>
              <w:ind w:firstLine="0"/>
              <w:jc w:val="center"/>
            </w:pPr>
            <w:r/>
            <w:r>
              <w:rPr>
                <w:b w:val="0"/>
                <w:sz w:val="17"/>
              </w:rPr>
              <w:t>-3,24</w:t>
            </w:r>
          </w:p>
        </w:tc>
        <w:tc>
          <w:tcPr>
            <w:tcW w:type="dxa" w:w="1474"/>
          </w:tcPr>
          <w:p>
            <w:pPr>
              <w:spacing w:after="20" w:before="20" w:line="252" w:lineRule="auto"/>
              <w:ind w:firstLine="0"/>
              <w:jc w:val="center"/>
            </w:pPr>
            <w:r/>
            <w:r>
              <w:rPr>
                <w:b w:val="0"/>
                <w:sz w:val="17"/>
              </w:rPr>
              <w:t>1,31</w:t>
            </w:r>
          </w:p>
        </w:tc>
        <w:tc>
          <w:tcPr>
            <w:tcW w:type="dxa" w:w="2948"/>
          </w:tcPr>
          <w:p>
            <w:pPr>
              <w:spacing w:after="20" w:before="20" w:line="252" w:lineRule="auto"/>
              <w:ind w:firstLine="0"/>
              <w:jc w:val="center"/>
            </w:pPr>
            <w:r/>
            <w:r>
              <w:rPr>
                <w:b w:val="0"/>
                <w:sz w:val="17"/>
              </w:rPr>
              <w:t>[-5,82; -0,66]</w:t>
            </w:r>
          </w:p>
        </w:tc>
      </w:tr>
      <w:tr>
        <w:trPr>
          <w:cantSplit/>
        </w:trPr>
        <w:tc>
          <w:tcPr>
            <w:tcW w:type="dxa" w:w="1020"/>
          </w:tcPr>
          <w:p>
            <w:pPr>
              <w:spacing w:after="20" w:before="20" w:line="252" w:lineRule="auto"/>
              <w:ind w:firstLine="0"/>
              <w:jc w:val="left"/>
            </w:pPr>
            <w:r/>
            <w:r>
              <w:rPr>
                <w:b w:val="0"/>
                <w:sz w:val="17"/>
              </w:rPr>
              <w:t>40</w:t>
            </w:r>
          </w:p>
        </w:tc>
        <w:tc>
          <w:tcPr>
            <w:tcW w:type="dxa" w:w="1701"/>
          </w:tcPr>
          <w:p>
            <w:pPr>
              <w:spacing w:after="20" w:before="20" w:line="252" w:lineRule="auto"/>
              <w:ind w:firstLine="0"/>
              <w:jc w:val="center"/>
            </w:pPr>
            <w:r/>
            <w:r>
              <w:rPr>
                <w:b w:val="0"/>
                <w:sz w:val="17"/>
              </w:rPr>
              <w:t>12/10/2025</w:t>
            </w:r>
          </w:p>
        </w:tc>
        <w:tc>
          <w:tcPr>
            <w:tcW w:type="dxa" w:w="1928"/>
          </w:tcPr>
          <w:p>
            <w:pPr>
              <w:spacing w:after="20" w:before="20" w:line="252" w:lineRule="auto"/>
              <w:ind w:firstLine="0"/>
              <w:jc w:val="center"/>
            </w:pPr>
            <w:r/>
            <w:r>
              <w:rPr>
                <w:b w:val="0"/>
                <w:sz w:val="17"/>
              </w:rPr>
              <w:t>-1,18</w:t>
            </w:r>
          </w:p>
        </w:tc>
        <w:tc>
          <w:tcPr>
            <w:tcW w:type="dxa" w:w="1474"/>
          </w:tcPr>
          <w:p>
            <w:pPr>
              <w:spacing w:after="20" w:before="20" w:line="252" w:lineRule="auto"/>
              <w:ind w:firstLine="0"/>
              <w:jc w:val="center"/>
            </w:pPr>
            <w:r/>
            <w:r>
              <w:rPr>
                <w:b w:val="0"/>
                <w:sz w:val="17"/>
              </w:rPr>
              <w:t>1,13</w:t>
            </w:r>
          </w:p>
        </w:tc>
        <w:tc>
          <w:tcPr>
            <w:tcW w:type="dxa" w:w="2948"/>
          </w:tcPr>
          <w:p>
            <w:pPr>
              <w:spacing w:after="20" w:before="20" w:line="252" w:lineRule="auto"/>
              <w:ind w:firstLine="0"/>
              <w:jc w:val="center"/>
            </w:pPr>
            <w:r/>
            <w:r>
              <w:rPr>
                <w:b w:val="0"/>
                <w:sz w:val="17"/>
              </w:rPr>
              <w:t>[-3,41; 1,05]</w:t>
            </w:r>
          </w:p>
        </w:tc>
      </w:tr>
      <w:tr>
        <w:trPr>
          <w:cantSplit/>
        </w:trPr>
        <w:tc>
          <w:tcPr>
            <w:tcW w:type="dxa" w:w="1020"/>
          </w:tcPr>
          <w:p>
            <w:pPr>
              <w:spacing w:after="20" w:before="20" w:line="252" w:lineRule="auto"/>
              <w:ind w:firstLine="0"/>
              <w:jc w:val="left"/>
            </w:pPr>
            <w:r/>
            <w:r>
              <w:rPr>
                <w:b w:val="0"/>
                <w:sz w:val="17"/>
              </w:rPr>
              <w:t>41</w:t>
            </w:r>
          </w:p>
        </w:tc>
        <w:tc>
          <w:tcPr>
            <w:tcW w:type="dxa" w:w="1701"/>
          </w:tcPr>
          <w:p>
            <w:pPr>
              <w:spacing w:after="20" w:before="20" w:line="252" w:lineRule="auto"/>
              <w:ind w:firstLine="0"/>
              <w:jc w:val="center"/>
            </w:pPr>
            <w:r/>
            <w:r>
              <w:rPr>
                <w:b w:val="0"/>
                <w:sz w:val="17"/>
              </w:rPr>
              <w:t>19/10/2025</w:t>
            </w:r>
          </w:p>
        </w:tc>
        <w:tc>
          <w:tcPr>
            <w:tcW w:type="dxa" w:w="1928"/>
          </w:tcPr>
          <w:p>
            <w:pPr>
              <w:spacing w:after="20" w:before="20" w:line="252" w:lineRule="auto"/>
              <w:ind w:firstLine="0"/>
              <w:jc w:val="center"/>
            </w:pPr>
            <w:r/>
            <w:r>
              <w:rPr>
                <w:b w:val="0"/>
                <w:sz w:val="17"/>
              </w:rPr>
              <w:t>-6,11</w:t>
            </w:r>
          </w:p>
        </w:tc>
        <w:tc>
          <w:tcPr>
            <w:tcW w:type="dxa" w:w="1474"/>
          </w:tcPr>
          <w:p>
            <w:pPr>
              <w:spacing w:after="20" w:before="20" w:line="252" w:lineRule="auto"/>
              <w:ind w:firstLine="0"/>
              <w:jc w:val="center"/>
            </w:pPr>
            <w:r/>
            <w:r>
              <w:rPr>
                <w:b w:val="0"/>
                <w:sz w:val="17"/>
              </w:rPr>
              <w:t>1,05</w:t>
            </w:r>
          </w:p>
        </w:tc>
        <w:tc>
          <w:tcPr>
            <w:tcW w:type="dxa" w:w="2948"/>
          </w:tcPr>
          <w:p>
            <w:pPr>
              <w:spacing w:after="20" w:before="20" w:line="252" w:lineRule="auto"/>
              <w:ind w:firstLine="0"/>
              <w:jc w:val="center"/>
            </w:pPr>
            <w:r/>
            <w:r>
              <w:rPr>
                <w:b w:val="0"/>
                <w:sz w:val="17"/>
              </w:rPr>
              <w:t>[-8,18; -4,04]</w:t>
            </w:r>
          </w:p>
        </w:tc>
      </w:tr>
      <w:tr>
        <w:trPr>
          <w:cantSplit/>
        </w:trPr>
        <w:tc>
          <w:tcPr>
            <w:tcW w:type="dxa" w:w="1020"/>
          </w:tcPr>
          <w:p>
            <w:pPr>
              <w:spacing w:after="20" w:before="20" w:line="252" w:lineRule="auto"/>
              <w:ind w:firstLine="0"/>
              <w:jc w:val="left"/>
            </w:pPr>
            <w:r/>
            <w:r>
              <w:rPr>
                <w:b w:val="0"/>
                <w:sz w:val="17"/>
              </w:rPr>
              <w:t>42</w:t>
            </w:r>
          </w:p>
        </w:tc>
        <w:tc>
          <w:tcPr>
            <w:tcW w:type="dxa" w:w="1701"/>
          </w:tcPr>
          <w:p>
            <w:pPr>
              <w:spacing w:after="20" w:before="20" w:line="252" w:lineRule="auto"/>
              <w:ind w:firstLine="0"/>
              <w:jc w:val="center"/>
            </w:pPr>
            <w:r/>
            <w:r>
              <w:rPr>
                <w:b w:val="0"/>
                <w:sz w:val="17"/>
              </w:rPr>
              <w:t>26/10/2025</w:t>
            </w:r>
          </w:p>
        </w:tc>
        <w:tc>
          <w:tcPr>
            <w:tcW w:type="dxa" w:w="1928"/>
          </w:tcPr>
          <w:p>
            <w:pPr>
              <w:spacing w:after="20" w:before="20" w:line="252" w:lineRule="auto"/>
              <w:ind w:firstLine="0"/>
              <w:jc w:val="center"/>
            </w:pPr>
            <w:r/>
            <w:r>
              <w:rPr>
                <w:b w:val="0"/>
                <w:sz w:val="17"/>
              </w:rPr>
              <w:t>-5,52</w:t>
            </w:r>
          </w:p>
        </w:tc>
        <w:tc>
          <w:tcPr>
            <w:tcW w:type="dxa" w:w="1474"/>
          </w:tcPr>
          <w:p>
            <w:pPr>
              <w:spacing w:after="20" w:before="20" w:line="252" w:lineRule="auto"/>
              <w:ind w:firstLine="0"/>
              <w:jc w:val="center"/>
            </w:pPr>
            <w:r/>
            <w:r>
              <w:rPr>
                <w:b w:val="0"/>
                <w:sz w:val="17"/>
              </w:rPr>
              <w:t>1,02</w:t>
            </w:r>
          </w:p>
        </w:tc>
        <w:tc>
          <w:tcPr>
            <w:tcW w:type="dxa" w:w="2948"/>
          </w:tcPr>
          <w:p>
            <w:pPr>
              <w:spacing w:after="20" w:before="20" w:line="252" w:lineRule="auto"/>
              <w:ind w:firstLine="0"/>
              <w:jc w:val="center"/>
            </w:pPr>
            <w:r/>
            <w:r>
              <w:rPr>
                <w:b w:val="0"/>
                <w:sz w:val="17"/>
              </w:rPr>
              <w:t>[-7,52; -3,51]</w:t>
            </w:r>
          </w:p>
        </w:tc>
      </w:tr>
      <w:tr>
        <w:trPr>
          <w:cantSplit/>
        </w:trPr>
        <w:tc>
          <w:tcPr>
            <w:tcW w:type="dxa" w:w="1020"/>
          </w:tcPr>
          <w:p>
            <w:pPr>
              <w:spacing w:after="20" w:before="20" w:line="252" w:lineRule="auto"/>
              <w:ind w:firstLine="0"/>
              <w:jc w:val="left"/>
            </w:pPr>
            <w:r/>
            <w:r>
              <w:rPr>
                <w:b w:val="0"/>
                <w:sz w:val="17"/>
              </w:rPr>
              <w:t>43</w:t>
            </w:r>
          </w:p>
        </w:tc>
        <w:tc>
          <w:tcPr>
            <w:tcW w:type="dxa" w:w="1701"/>
          </w:tcPr>
          <w:p>
            <w:pPr>
              <w:spacing w:after="20" w:before="20" w:line="252" w:lineRule="auto"/>
              <w:ind w:firstLine="0"/>
              <w:jc w:val="center"/>
            </w:pPr>
            <w:r/>
            <w:r>
              <w:rPr>
                <w:b w:val="0"/>
                <w:sz w:val="17"/>
              </w:rPr>
              <w:t>02/11/2025</w:t>
            </w:r>
          </w:p>
        </w:tc>
        <w:tc>
          <w:tcPr>
            <w:tcW w:type="dxa" w:w="1928"/>
          </w:tcPr>
          <w:p>
            <w:pPr>
              <w:spacing w:after="20" w:before="20" w:line="252" w:lineRule="auto"/>
              <w:ind w:firstLine="0"/>
              <w:jc w:val="center"/>
            </w:pPr>
            <w:r/>
            <w:r>
              <w:rPr>
                <w:b w:val="0"/>
                <w:sz w:val="17"/>
              </w:rPr>
              <w:t>-1,24</w:t>
            </w:r>
          </w:p>
        </w:tc>
        <w:tc>
          <w:tcPr>
            <w:tcW w:type="dxa" w:w="1474"/>
          </w:tcPr>
          <w:p>
            <w:pPr>
              <w:spacing w:after="20" w:before="20" w:line="252" w:lineRule="auto"/>
              <w:ind w:firstLine="0"/>
              <w:jc w:val="center"/>
            </w:pPr>
            <w:r/>
            <w:r>
              <w:rPr>
                <w:b w:val="0"/>
                <w:sz w:val="17"/>
              </w:rPr>
              <w:t>1,08</w:t>
            </w:r>
          </w:p>
        </w:tc>
        <w:tc>
          <w:tcPr>
            <w:tcW w:type="dxa" w:w="2948"/>
          </w:tcPr>
          <w:p>
            <w:pPr>
              <w:spacing w:after="20" w:before="20" w:line="252" w:lineRule="auto"/>
              <w:ind w:firstLine="0"/>
              <w:jc w:val="center"/>
            </w:pPr>
            <w:r/>
            <w:r>
              <w:rPr>
                <w:b w:val="0"/>
                <w:sz w:val="17"/>
              </w:rPr>
              <w:t>[-3,37; 0,90]</w:t>
            </w:r>
          </w:p>
        </w:tc>
      </w:tr>
      <w:tr>
        <w:trPr>
          <w:cantSplit/>
        </w:trPr>
        <w:tc>
          <w:tcPr>
            <w:tcW w:type="dxa" w:w="1020"/>
          </w:tcPr>
          <w:p>
            <w:pPr>
              <w:spacing w:after="20" w:before="20" w:line="252" w:lineRule="auto"/>
              <w:ind w:firstLine="0"/>
              <w:jc w:val="left"/>
            </w:pPr>
            <w:r/>
            <w:r>
              <w:rPr>
                <w:b w:val="0"/>
                <w:sz w:val="17"/>
              </w:rPr>
              <w:t>44</w:t>
            </w:r>
          </w:p>
        </w:tc>
        <w:tc>
          <w:tcPr>
            <w:tcW w:type="dxa" w:w="1701"/>
          </w:tcPr>
          <w:p>
            <w:pPr>
              <w:spacing w:after="20" w:before="20" w:line="252" w:lineRule="auto"/>
              <w:ind w:firstLine="0"/>
              <w:jc w:val="center"/>
            </w:pPr>
            <w:r/>
            <w:r>
              <w:rPr>
                <w:b w:val="0"/>
                <w:sz w:val="17"/>
              </w:rPr>
              <w:t>09/11/2025</w:t>
            </w:r>
          </w:p>
        </w:tc>
        <w:tc>
          <w:tcPr>
            <w:tcW w:type="dxa" w:w="1928"/>
          </w:tcPr>
          <w:p>
            <w:pPr>
              <w:spacing w:after="20" w:before="20" w:line="252" w:lineRule="auto"/>
              <w:ind w:firstLine="0"/>
              <w:jc w:val="center"/>
            </w:pPr>
            <w:r/>
            <w:r>
              <w:rPr>
                <w:b w:val="0"/>
                <w:sz w:val="17"/>
              </w:rPr>
              <w:t>-1,33</w:t>
            </w:r>
          </w:p>
        </w:tc>
        <w:tc>
          <w:tcPr>
            <w:tcW w:type="dxa" w:w="1474"/>
          </w:tcPr>
          <w:p>
            <w:pPr>
              <w:spacing w:after="20" w:before="20" w:line="252" w:lineRule="auto"/>
              <w:ind w:firstLine="0"/>
              <w:jc w:val="center"/>
            </w:pPr>
            <w:r/>
            <w:r>
              <w:rPr>
                <w:b w:val="0"/>
                <w:sz w:val="17"/>
              </w:rPr>
              <w:t>1,13</w:t>
            </w:r>
          </w:p>
        </w:tc>
        <w:tc>
          <w:tcPr>
            <w:tcW w:type="dxa" w:w="2948"/>
          </w:tcPr>
          <w:p>
            <w:pPr>
              <w:spacing w:after="20" w:before="20" w:line="252" w:lineRule="auto"/>
              <w:ind w:firstLine="0"/>
              <w:jc w:val="center"/>
            </w:pPr>
            <w:r/>
            <w:r>
              <w:rPr>
                <w:b w:val="0"/>
                <w:sz w:val="17"/>
              </w:rPr>
              <w:t>[-3,55; 0,89]</w:t>
            </w:r>
          </w:p>
        </w:tc>
      </w:tr>
      <w:tr>
        <w:trPr>
          <w:cantSplit/>
        </w:trPr>
        <w:tc>
          <w:tcPr>
            <w:tcW w:type="dxa" w:w="1020"/>
          </w:tcPr>
          <w:p>
            <w:pPr>
              <w:spacing w:after="20" w:before="20" w:line="252" w:lineRule="auto"/>
              <w:ind w:firstLine="0"/>
              <w:jc w:val="left"/>
            </w:pPr>
            <w:r/>
            <w:r>
              <w:rPr>
                <w:b w:val="0"/>
                <w:sz w:val="17"/>
              </w:rPr>
              <w:t>45</w:t>
            </w:r>
          </w:p>
        </w:tc>
        <w:tc>
          <w:tcPr>
            <w:tcW w:type="dxa" w:w="1701"/>
          </w:tcPr>
          <w:p>
            <w:pPr>
              <w:spacing w:after="20" w:before="20" w:line="252" w:lineRule="auto"/>
              <w:ind w:firstLine="0"/>
              <w:jc w:val="center"/>
            </w:pPr>
            <w:r/>
            <w:r>
              <w:rPr>
                <w:b w:val="0"/>
                <w:sz w:val="17"/>
              </w:rPr>
              <w:t>16/11/2025</w:t>
            </w:r>
          </w:p>
        </w:tc>
        <w:tc>
          <w:tcPr>
            <w:tcW w:type="dxa" w:w="1928"/>
          </w:tcPr>
          <w:p>
            <w:pPr>
              <w:spacing w:after="20" w:before="20" w:line="252" w:lineRule="auto"/>
              <w:ind w:firstLine="0"/>
              <w:jc w:val="center"/>
            </w:pPr>
            <w:r/>
            <w:r>
              <w:rPr>
                <w:b w:val="0"/>
                <w:sz w:val="17"/>
              </w:rPr>
              <w:t>-6,92</w:t>
            </w:r>
          </w:p>
        </w:tc>
        <w:tc>
          <w:tcPr>
            <w:tcW w:type="dxa" w:w="1474"/>
          </w:tcPr>
          <w:p>
            <w:pPr>
              <w:spacing w:after="20" w:before="20" w:line="252" w:lineRule="auto"/>
              <w:ind w:firstLine="0"/>
              <w:jc w:val="center"/>
            </w:pPr>
            <w:r/>
            <w:r>
              <w:rPr>
                <w:b w:val="0"/>
                <w:sz w:val="17"/>
              </w:rPr>
              <w:t>1,03</w:t>
            </w:r>
          </w:p>
        </w:tc>
        <w:tc>
          <w:tcPr>
            <w:tcW w:type="dxa" w:w="2948"/>
          </w:tcPr>
          <w:p>
            <w:pPr>
              <w:spacing w:after="20" w:before="20" w:line="252" w:lineRule="auto"/>
              <w:ind w:firstLine="0"/>
              <w:jc w:val="center"/>
            </w:pPr>
            <w:r/>
            <w:r>
              <w:rPr>
                <w:b w:val="0"/>
                <w:sz w:val="17"/>
              </w:rPr>
              <w:t>[-8,95; -4,90]</w:t>
            </w:r>
          </w:p>
        </w:tc>
      </w:tr>
      <w:tr>
        <w:trPr>
          <w:cantSplit/>
        </w:trPr>
        <w:tc>
          <w:tcPr>
            <w:tcW w:type="dxa" w:w="1020"/>
          </w:tcPr>
          <w:p>
            <w:pPr>
              <w:spacing w:after="20" w:before="20" w:line="252" w:lineRule="auto"/>
              <w:ind w:firstLine="0"/>
              <w:jc w:val="left"/>
            </w:pPr>
            <w:r/>
            <w:r>
              <w:rPr>
                <w:b w:val="0"/>
                <w:sz w:val="17"/>
              </w:rPr>
              <w:t>46</w:t>
            </w:r>
          </w:p>
        </w:tc>
        <w:tc>
          <w:tcPr>
            <w:tcW w:type="dxa" w:w="1701"/>
          </w:tcPr>
          <w:p>
            <w:pPr>
              <w:spacing w:after="20" w:before="20" w:line="252" w:lineRule="auto"/>
              <w:ind w:firstLine="0"/>
              <w:jc w:val="center"/>
            </w:pPr>
            <w:r/>
            <w:r>
              <w:rPr>
                <w:b w:val="0"/>
                <w:sz w:val="17"/>
              </w:rPr>
              <w:t>23/11/2025</w:t>
            </w:r>
          </w:p>
        </w:tc>
        <w:tc>
          <w:tcPr>
            <w:tcW w:type="dxa" w:w="1928"/>
          </w:tcPr>
          <w:p>
            <w:pPr>
              <w:spacing w:after="20" w:before="20" w:line="252" w:lineRule="auto"/>
              <w:ind w:firstLine="0"/>
              <w:jc w:val="center"/>
            </w:pPr>
            <w:r/>
            <w:r>
              <w:rPr>
                <w:b w:val="0"/>
                <w:sz w:val="17"/>
              </w:rPr>
              <w:t>-34,83</w:t>
            </w:r>
          </w:p>
        </w:tc>
        <w:tc>
          <w:tcPr>
            <w:tcW w:type="dxa" w:w="1474"/>
          </w:tcPr>
          <w:p>
            <w:pPr>
              <w:spacing w:after="20" w:before="20" w:line="252" w:lineRule="auto"/>
              <w:ind w:firstLine="0"/>
              <w:jc w:val="center"/>
            </w:pPr>
            <w:r/>
            <w:r>
              <w:rPr>
                <w:b w:val="0"/>
                <w:sz w:val="17"/>
              </w:rPr>
              <w:t>1,29</w:t>
            </w:r>
          </w:p>
        </w:tc>
        <w:tc>
          <w:tcPr>
            <w:tcW w:type="dxa" w:w="2948"/>
          </w:tcPr>
          <w:p>
            <w:pPr>
              <w:spacing w:after="20" w:before="20" w:line="252" w:lineRule="auto"/>
              <w:ind w:firstLine="0"/>
              <w:jc w:val="center"/>
            </w:pPr>
            <w:r/>
            <w:r>
              <w:rPr>
                <w:b w:val="0"/>
                <w:sz w:val="17"/>
              </w:rPr>
              <w:t>[-37,38; -32,28]</w:t>
            </w:r>
          </w:p>
        </w:tc>
      </w:tr>
      <w:tr>
        <w:trPr>
          <w:cantSplit/>
        </w:trPr>
        <w:tc>
          <w:tcPr>
            <w:tcW w:type="dxa" w:w="1020"/>
          </w:tcPr>
          <w:p>
            <w:pPr>
              <w:spacing w:after="20" w:before="20" w:line="252" w:lineRule="auto"/>
              <w:ind w:firstLine="0"/>
              <w:jc w:val="left"/>
            </w:pPr>
            <w:r/>
            <w:r>
              <w:rPr>
                <w:b w:val="0"/>
                <w:sz w:val="17"/>
              </w:rPr>
              <w:t>47</w:t>
            </w:r>
          </w:p>
        </w:tc>
        <w:tc>
          <w:tcPr>
            <w:tcW w:type="dxa" w:w="1701"/>
          </w:tcPr>
          <w:p>
            <w:pPr>
              <w:spacing w:after="20" w:before="20" w:line="252" w:lineRule="auto"/>
              <w:ind w:firstLine="0"/>
              <w:jc w:val="center"/>
            </w:pPr>
            <w:r/>
            <w:r>
              <w:rPr>
                <w:b w:val="0"/>
                <w:sz w:val="17"/>
              </w:rPr>
              <w:t>30/11/2025</w:t>
            </w:r>
          </w:p>
        </w:tc>
        <w:tc>
          <w:tcPr>
            <w:tcW w:type="dxa" w:w="1928"/>
          </w:tcPr>
          <w:p>
            <w:pPr>
              <w:spacing w:after="20" w:before="20" w:line="252" w:lineRule="auto"/>
              <w:ind w:firstLine="0"/>
              <w:jc w:val="center"/>
            </w:pPr>
            <w:r/>
            <w:r>
              <w:rPr>
                <w:b w:val="0"/>
                <w:sz w:val="17"/>
              </w:rPr>
              <w:t>-6,70</w:t>
            </w:r>
          </w:p>
        </w:tc>
        <w:tc>
          <w:tcPr>
            <w:tcW w:type="dxa" w:w="1474"/>
          </w:tcPr>
          <w:p>
            <w:pPr>
              <w:spacing w:after="20" w:before="20" w:line="252" w:lineRule="auto"/>
              <w:ind w:firstLine="0"/>
              <w:jc w:val="center"/>
            </w:pPr>
            <w:r/>
            <w:r>
              <w:rPr>
                <w:b w:val="0"/>
                <w:sz w:val="17"/>
              </w:rPr>
              <w:t>1,24</w:t>
            </w:r>
          </w:p>
        </w:tc>
        <w:tc>
          <w:tcPr>
            <w:tcW w:type="dxa" w:w="2948"/>
          </w:tcPr>
          <w:p>
            <w:pPr>
              <w:spacing w:after="20" w:before="20" w:line="252" w:lineRule="auto"/>
              <w:ind w:firstLine="0"/>
              <w:jc w:val="center"/>
            </w:pPr>
            <w:r/>
            <w:r>
              <w:rPr>
                <w:b w:val="0"/>
                <w:sz w:val="17"/>
              </w:rPr>
              <w:t>[-9,15; -4,25]</w:t>
            </w:r>
          </w:p>
        </w:tc>
      </w:tr>
      <w:tr>
        <w:trPr>
          <w:cantSplit/>
        </w:trPr>
        <w:tc>
          <w:tcPr>
            <w:tcW w:type="dxa" w:w="1020"/>
          </w:tcPr>
          <w:p>
            <w:pPr>
              <w:spacing w:after="20" w:before="20" w:line="252" w:lineRule="auto"/>
              <w:ind w:firstLine="0"/>
              <w:jc w:val="left"/>
            </w:pPr>
            <w:r/>
            <w:r>
              <w:rPr>
                <w:b w:val="0"/>
                <w:sz w:val="17"/>
              </w:rPr>
              <w:t>48</w:t>
            </w:r>
          </w:p>
        </w:tc>
        <w:tc>
          <w:tcPr>
            <w:tcW w:type="dxa" w:w="1701"/>
          </w:tcPr>
          <w:p>
            <w:pPr>
              <w:spacing w:after="20" w:before="20" w:line="252" w:lineRule="auto"/>
              <w:ind w:firstLine="0"/>
              <w:jc w:val="center"/>
            </w:pPr>
            <w:r/>
            <w:r>
              <w:rPr>
                <w:b w:val="0"/>
                <w:sz w:val="17"/>
              </w:rPr>
              <w:t>07/12/2025</w:t>
            </w:r>
          </w:p>
        </w:tc>
        <w:tc>
          <w:tcPr>
            <w:tcW w:type="dxa" w:w="1928"/>
          </w:tcPr>
          <w:p>
            <w:pPr>
              <w:spacing w:after="20" w:before="20" w:line="252" w:lineRule="auto"/>
              <w:ind w:firstLine="0"/>
              <w:jc w:val="center"/>
            </w:pPr>
            <w:r/>
            <w:r>
              <w:rPr>
                <w:b w:val="0"/>
                <w:sz w:val="17"/>
              </w:rPr>
              <w:t>-1,63</w:t>
            </w:r>
          </w:p>
        </w:tc>
        <w:tc>
          <w:tcPr>
            <w:tcW w:type="dxa" w:w="1474"/>
          </w:tcPr>
          <w:p>
            <w:pPr>
              <w:spacing w:after="20" w:before="20" w:line="252" w:lineRule="auto"/>
              <w:ind w:firstLine="0"/>
              <w:jc w:val="center"/>
            </w:pPr>
            <w:r/>
            <w:r>
              <w:rPr>
                <w:b w:val="0"/>
                <w:sz w:val="17"/>
              </w:rPr>
              <w:t>1,38</w:t>
            </w:r>
          </w:p>
        </w:tc>
        <w:tc>
          <w:tcPr>
            <w:tcW w:type="dxa" w:w="2948"/>
          </w:tcPr>
          <w:p>
            <w:pPr>
              <w:spacing w:after="20" w:before="20" w:line="252" w:lineRule="auto"/>
              <w:ind w:firstLine="0"/>
              <w:jc w:val="center"/>
            </w:pPr>
            <w:r/>
            <w:r>
              <w:rPr>
                <w:b w:val="0"/>
                <w:sz w:val="17"/>
              </w:rPr>
              <w:t>[-4,35; 1,08]</w:t>
            </w:r>
          </w:p>
        </w:tc>
      </w:tr>
      <w:tr>
        <w:trPr>
          <w:cantSplit/>
        </w:trPr>
        <w:tc>
          <w:tcPr>
            <w:tcW w:type="dxa" w:w="1020"/>
          </w:tcPr>
          <w:p>
            <w:pPr>
              <w:spacing w:after="20" w:before="20" w:line="252" w:lineRule="auto"/>
              <w:ind w:firstLine="0"/>
              <w:jc w:val="left"/>
            </w:pPr>
            <w:r/>
            <w:r>
              <w:rPr>
                <w:b w:val="0"/>
                <w:sz w:val="17"/>
              </w:rPr>
              <w:t>49</w:t>
            </w:r>
          </w:p>
        </w:tc>
        <w:tc>
          <w:tcPr>
            <w:tcW w:type="dxa" w:w="1701"/>
          </w:tcPr>
          <w:p>
            <w:pPr>
              <w:spacing w:after="20" w:before="20" w:line="252" w:lineRule="auto"/>
              <w:ind w:firstLine="0"/>
              <w:jc w:val="center"/>
            </w:pPr>
            <w:r/>
            <w:r>
              <w:rPr>
                <w:b w:val="0"/>
                <w:sz w:val="17"/>
              </w:rPr>
              <w:t>14/12/2025</w:t>
            </w:r>
          </w:p>
        </w:tc>
        <w:tc>
          <w:tcPr>
            <w:tcW w:type="dxa" w:w="1928"/>
          </w:tcPr>
          <w:p>
            <w:pPr>
              <w:spacing w:after="20" w:before="20" w:line="252" w:lineRule="auto"/>
              <w:ind w:firstLine="0"/>
              <w:jc w:val="center"/>
            </w:pPr>
            <w:r/>
            <w:r>
              <w:rPr>
                <w:b w:val="0"/>
                <w:sz w:val="17"/>
              </w:rPr>
              <w:t>-15,32</w:t>
            </w:r>
          </w:p>
        </w:tc>
        <w:tc>
          <w:tcPr>
            <w:tcW w:type="dxa" w:w="1474"/>
          </w:tcPr>
          <w:p>
            <w:pPr>
              <w:spacing w:after="20" w:before="20" w:line="252" w:lineRule="auto"/>
              <w:ind w:firstLine="0"/>
              <w:jc w:val="center"/>
            </w:pPr>
            <w:r/>
            <w:r>
              <w:rPr>
                <w:b w:val="0"/>
                <w:sz w:val="17"/>
              </w:rPr>
              <w:t>1,21</w:t>
            </w:r>
          </w:p>
        </w:tc>
        <w:tc>
          <w:tcPr>
            <w:tcW w:type="dxa" w:w="2948"/>
          </w:tcPr>
          <w:p>
            <w:pPr>
              <w:spacing w:after="20" w:before="20" w:line="252" w:lineRule="auto"/>
              <w:ind w:firstLine="0"/>
              <w:jc w:val="center"/>
            </w:pPr>
            <w:r/>
            <w:r>
              <w:rPr>
                <w:b w:val="0"/>
                <w:sz w:val="17"/>
              </w:rPr>
              <w:t>[-17,71; -12,93]</w:t>
            </w:r>
          </w:p>
        </w:tc>
      </w:tr>
      <w:tr>
        <w:trPr>
          <w:cantSplit/>
        </w:trPr>
        <w:tc>
          <w:tcPr>
            <w:tcW w:type="dxa" w:w="1020"/>
          </w:tcPr>
          <w:p>
            <w:pPr>
              <w:spacing w:after="20" w:before="20" w:line="252" w:lineRule="auto"/>
              <w:ind w:firstLine="0"/>
              <w:jc w:val="left"/>
            </w:pPr>
            <w:r/>
            <w:r>
              <w:rPr>
                <w:b w:val="0"/>
                <w:sz w:val="17"/>
              </w:rPr>
              <w:t>50</w:t>
            </w:r>
          </w:p>
        </w:tc>
        <w:tc>
          <w:tcPr>
            <w:tcW w:type="dxa" w:w="1701"/>
          </w:tcPr>
          <w:p>
            <w:pPr>
              <w:spacing w:after="20" w:before="20" w:line="252" w:lineRule="auto"/>
              <w:ind w:firstLine="0"/>
              <w:jc w:val="center"/>
            </w:pPr>
            <w:r/>
            <w:r>
              <w:rPr>
                <w:b w:val="0"/>
                <w:sz w:val="17"/>
              </w:rPr>
              <w:t>21/12/2025</w:t>
            </w:r>
          </w:p>
        </w:tc>
        <w:tc>
          <w:tcPr>
            <w:tcW w:type="dxa" w:w="1928"/>
          </w:tcPr>
          <w:p>
            <w:pPr>
              <w:spacing w:after="20" w:before="20" w:line="252" w:lineRule="auto"/>
              <w:ind w:firstLine="0"/>
              <w:jc w:val="center"/>
            </w:pPr>
            <w:r/>
            <w:r>
              <w:rPr>
                <w:b w:val="0"/>
                <w:sz w:val="17"/>
              </w:rPr>
              <w:t>-50,47</w:t>
            </w:r>
          </w:p>
        </w:tc>
        <w:tc>
          <w:tcPr>
            <w:tcW w:type="dxa" w:w="1474"/>
          </w:tcPr>
          <w:p>
            <w:pPr>
              <w:spacing w:after="20" w:before="20" w:line="252" w:lineRule="auto"/>
              <w:ind w:firstLine="0"/>
              <w:jc w:val="center"/>
            </w:pPr>
            <w:r/>
            <w:r>
              <w:rPr>
                <w:b w:val="0"/>
                <w:sz w:val="17"/>
              </w:rPr>
              <w:t>2,46</w:t>
            </w:r>
          </w:p>
        </w:tc>
        <w:tc>
          <w:tcPr>
            <w:tcW w:type="dxa" w:w="2948"/>
          </w:tcPr>
          <w:p>
            <w:pPr>
              <w:spacing w:after="20" w:before="20" w:line="252" w:lineRule="auto"/>
              <w:ind w:firstLine="0"/>
              <w:jc w:val="center"/>
            </w:pPr>
            <w:r/>
            <w:r>
              <w:rPr>
                <w:b w:val="0"/>
                <w:sz w:val="17"/>
              </w:rPr>
              <w:t>[-55,32; -45,62]</w:t>
            </w:r>
          </w:p>
        </w:tc>
      </w:tr>
    </w:tbl>
    <w:p>
      <w:pPr>
        <w:spacing w:after="200" w:line="240" w:lineRule="auto"/>
        <w:ind w:firstLine="0"/>
      </w:pPr>
      <w:r>
        <w:rPr>
          <w:i/>
          <w:sz w:val="21"/>
        </w:rPr>
        <w:t>Nguồn: t31_event_study_weekly_ln_n.csv.</w:t>
      </w:r>
    </w:p>
    <w:p>
      <w:pPr>
        <w:keepNext/>
        <w:spacing w:line="276" w:lineRule="auto" w:before="120"/>
        <w:ind w:firstLine="0"/>
        <w:jc w:val="center"/>
      </w:pPr>
      <w:r>
        <w:rPr>
          <w:b/>
          <w:sz w:val="24"/>
        </w:rPr>
        <w:t xml:space="preserve">Bảng E.2. </w:t>
      </w:r>
      <w:r>
        <w:rPr>
          <w:sz w:val="24"/>
        </w:rPr>
        <w:t>Hệ số DDD theo tuần sau chính sách, log số chuyến đón – HVFHV</w:t>
      </w:r>
    </w:p>
    <w:tbl>
      <w:tblPr>
        <w:tblStyle w:val="TableGrid"/>
        <w:tblW w:type="auto" w:w="0"/>
        <w:jc w:val="center"/>
        <w:tblLayout w:type="fixed"/>
        <w:tblLook w:firstColumn="1" w:firstRow="1" w:lastColumn="0" w:lastRow="0" w:noHBand="0" w:noVBand="1" w:val="04A0"/>
        <w:tblLayout w:type="fixed"/>
      </w:tblPr>
      <w:tblGrid>
        <w:gridCol w:w="1020"/>
        <w:gridCol w:w="1701"/>
        <w:gridCol w:w="1814"/>
        <w:gridCol w:w="1701"/>
        <w:gridCol w:w="2835"/>
      </w:tblGrid>
      <w:tr>
        <w:trPr>
          <w:tblHeader w:val="true"/>
          <w:cantSplit/>
        </w:trPr>
        <w:tc>
          <w:tcPr>
            <w:tcW w:type="dxa" w:w="1020"/>
            <w:shd w:val="clear" w:color="auto" w:fill="E8E6E1"/>
          </w:tcPr>
          <w:p>
            <w:pPr>
              <w:spacing w:after="20" w:before="20" w:line="252" w:lineRule="auto"/>
              <w:ind w:firstLine="0"/>
              <w:jc w:val="center"/>
            </w:pPr>
            <w:r/>
            <w:r>
              <w:rPr>
                <w:b/>
                <w:sz w:val="17"/>
              </w:rPr>
              <w:t>k (tuần)</w:t>
            </w:r>
          </w:p>
        </w:tc>
        <w:tc>
          <w:tcPr>
            <w:tcW w:type="dxa" w:w="1701"/>
            <w:shd w:val="clear" w:color="auto" w:fill="E8E6E1"/>
          </w:tcPr>
          <w:p>
            <w:pPr>
              <w:spacing w:after="20" w:before="20" w:line="252" w:lineRule="auto"/>
              <w:ind w:firstLine="0"/>
              <w:jc w:val="center"/>
            </w:pPr>
            <w:r/>
            <w:r>
              <w:rPr>
                <w:b/>
                <w:sz w:val="17"/>
              </w:rPr>
              <w:t>Tuần bắt đầu</w:t>
            </w:r>
          </w:p>
        </w:tc>
        <w:tc>
          <w:tcPr>
            <w:tcW w:type="dxa" w:w="1814"/>
            <w:shd w:val="clear" w:color="auto" w:fill="E8E6E1"/>
          </w:tcPr>
          <w:p>
            <w:pPr>
              <w:spacing w:after="20" w:before="20" w:line="252" w:lineRule="auto"/>
              <w:ind w:firstLine="0"/>
              <w:jc w:val="center"/>
            </w:pPr>
            <w:r/>
            <w:r>
              <w:rPr>
                <w:b/>
                <w:sz w:val="17"/>
              </w:rPr>
              <w:t>Hệ số ×100</w:t>
            </w:r>
          </w:p>
        </w:tc>
        <w:tc>
          <w:tcPr>
            <w:tcW w:type="dxa" w:w="1701"/>
            <w:shd w:val="clear" w:color="auto" w:fill="E8E6E1"/>
          </w:tcPr>
          <w:p>
            <w:pPr>
              <w:spacing w:after="20" w:before="20" w:line="252" w:lineRule="auto"/>
              <w:ind w:firstLine="0"/>
              <w:jc w:val="center"/>
            </w:pPr>
            <w:r/>
            <w:r>
              <w:rPr>
                <w:b/>
                <w:sz w:val="17"/>
              </w:rPr>
              <w:t>SE ×100</w:t>
            </w:r>
          </w:p>
        </w:tc>
        <w:tc>
          <w:tcPr>
            <w:tcW w:type="dxa" w:w="2835"/>
            <w:shd w:val="clear" w:color="auto" w:fill="E8E6E1"/>
          </w:tcPr>
          <w:p>
            <w:pPr>
              <w:spacing w:after="20" w:before="20" w:line="252" w:lineRule="auto"/>
              <w:ind w:firstLine="0"/>
              <w:jc w:val="center"/>
            </w:pPr>
            <w:r/>
            <w:r>
              <w:rPr>
                <w:b/>
                <w:sz w:val="17"/>
              </w:rPr>
              <w:t>p</w:t>
            </w:r>
          </w:p>
        </w:tc>
      </w:tr>
      <w:tr>
        <w:trPr>
          <w:cantSplit/>
        </w:trPr>
        <w:tc>
          <w:tcPr>
            <w:tcW w:type="dxa" w:w="1020"/>
          </w:tcPr>
          <w:p>
            <w:pPr>
              <w:spacing w:after="20" w:before="20" w:line="252" w:lineRule="auto"/>
              <w:ind w:firstLine="0"/>
              <w:jc w:val="left"/>
            </w:pPr>
            <w:r/>
            <w:r>
              <w:rPr>
                <w:b w:val="0"/>
                <w:sz w:val="17"/>
              </w:rPr>
              <w:t>0</w:t>
            </w:r>
          </w:p>
        </w:tc>
        <w:tc>
          <w:tcPr>
            <w:tcW w:type="dxa" w:w="1701"/>
          </w:tcPr>
          <w:p>
            <w:pPr>
              <w:spacing w:after="20" w:before="20" w:line="252" w:lineRule="auto"/>
              <w:ind w:firstLine="0"/>
              <w:jc w:val="center"/>
            </w:pPr>
            <w:r/>
            <w:r>
              <w:rPr>
                <w:b w:val="0"/>
                <w:sz w:val="17"/>
              </w:rPr>
              <w:t>05/01/2025</w:t>
            </w:r>
          </w:p>
        </w:tc>
        <w:tc>
          <w:tcPr>
            <w:tcW w:type="dxa" w:w="1814"/>
          </w:tcPr>
          <w:p>
            <w:pPr>
              <w:spacing w:after="20" w:before="20" w:line="252" w:lineRule="auto"/>
              <w:ind w:firstLine="0"/>
              <w:jc w:val="center"/>
            </w:pPr>
            <w:r/>
            <w:r>
              <w:rPr>
                <w:b w:val="0"/>
                <w:sz w:val="17"/>
              </w:rPr>
              <w:t>-10,89</w:t>
            </w:r>
          </w:p>
        </w:tc>
        <w:tc>
          <w:tcPr>
            <w:tcW w:type="dxa" w:w="1701"/>
          </w:tcPr>
          <w:p>
            <w:pPr>
              <w:spacing w:after="20" w:before="20" w:line="252" w:lineRule="auto"/>
              <w:ind w:firstLine="0"/>
              <w:jc w:val="center"/>
            </w:pPr>
            <w:r/>
            <w:r>
              <w:rPr>
                <w:b w:val="0"/>
                <w:sz w:val="17"/>
              </w:rPr>
              <w:t>0,73</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1</w:t>
            </w:r>
          </w:p>
        </w:tc>
        <w:tc>
          <w:tcPr>
            <w:tcW w:type="dxa" w:w="1701"/>
          </w:tcPr>
          <w:p>
            <w:pPr>
              <w:spacing w:after="20" w:before="20" w:line="252" w:lineRule="auto"/>
              <w:ind w:firstLine="0"/>
              <w:jc w:val="center"/>
            </w:pPr>
            <w:r/>
            <w:r>
              <w:rPr>
                <w:b w:val="0"/>
                <w:sz w:val="17"/>
              </w:rPr>
              <w:t>12/01/2025</w:t>
            </w:r>
          </w:p>
        </w:tc>
        <w:tc>
          <w:tcPr>
            <w:tcW w:type="dxa" w:w="1814"/>
          </w:tcPr>
          <w:p>
            <w:pPr>
              <w:spacing w:after="20" w:before="20" w:line="252" w:lineRule="auto"/>
              <w:ind w:firstLine="0"/>
              <w:jc w:val="center"/>
            </w:pPr>
            <w:r/>
            <w:r>
              <w:rPr>
                <w:b w:val="0"/>
                <w:sz w:val="17"/>
              </w:rPr>
              <w:t>-12,98</w:t>
            </w:r>
          </w:p>
        </w:tc>
        <w:tc>
          <w:tcPr>
            <w:tcW w:type="dxa" w:w="1701"/>
          </w:tcPr>
          <w:p>
            <w:pPr>
              <w:spacing w:after="20" w:before="20" w:line="252" w:lineRule="auto"/>
              <w:ind w:firstLine="0"/>
              <w:jc w:val="center"/>
            </w:pPr>
            <w:r/>
            <w:r>
              <w:rPr>
                <w:b w:val="0"/>
                <w:sz w:val="17"/>
              </w:rPr>
              <w:t>1,04</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2</w:t>
            </w:r>
          </w:p>
        </w:tc>
        <w:tc>
          <w:tcPr>
            <w:tcW w:type="dxa" w:w="1701"/>
          </w:tcPr>
          <w:p>
            <w:pPr>
              <w:spacing w:after="20" w:before="20" w:line="252" w:lineRule="auto"/>
              <w:ind w:firstLine="0"/>
              <w:jc w:val="center"/>
            </w:pPr>
            <w:r/>
            <w:r>
              <w:rPr>
                <w:b w:val="0"/>
                <w:sz w:val="17"/>
              </w:rPr>
              <w:t>19/01/2025</w:t>
            </w:r>
          </w:p>
        </w:tc>
        <w:tc>
          <w:tcPr>
            <w:tcW w:type="dxa" w:w="1814"/>
          </w:tcPr>
          <w:p>
            <w:pPr>
              <w:spacing w:after="20" w:before="20" w:line="252" w:lineRule="auto"/>
              <w:ind w:firstLine="0"/>
              <w:jc w:val="center"/>
            </w:pPr>
            <w:r/>
            <w:r>
              <w:rPr>
                <w:b w:val="0"/>
                <w:sz w:val="17"/>
              </w:rPr>
              <w:t>-9,67</w:t>
            </w:r>
          </w:p>
        </w:tc>
        <w:tc>
          <w:tcPr>
            <w:tcW w:type="dxa" w:w="1701"/>
          </w:tcPr>
          <w:p>
            <w:pPr>
              <w:spacing w:after="20" w:before="20" w:line="252" w:lineRule="auto"/>
              <w:ind w:firstLine="0"/>
              <w:jc w:val="center"/>
            </w:pPr>
            <w:r/>
            <w:r>
              <w:rPr>
                <w:b w:val="0"/>
                <w:sz w:val="17"/>
              </w:rPr>
              <w:t>0,70</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3</w:t>
            </w:r>
          </w:p>
        </w:tc>
        <w:tc>
          <w:tcPr>
            <w:tcW w:type="dxa" w:w="1701"/>
          </w:tcPr>
          <w:p>
            <w:pPr>
              <w:spacing w:after="20" w:before="20" w:line="252" w:lineRule="auto"/>
              <w:ind w:firstLine="0"/>
              <w:jc w:val="center"/>
            </w:pPr>
            <w:r/>
            <w:r>
              <w:rPr>
                <w:b w:val="0"/>
                <w:sz w:val="17"/>
              </w:rPr>
              <w:t>26/01/2025</w:t>
            </w:r>
          </w:p>
        </w:tc>
        <w:tc>
          <w:tcPr>
            <w:tcW w:type="dxa" w:w="1814"/>
          </w:tcPr>
          <w:p>
            <w:pPr>
              <w:spacing w:after="20" w:before="20" w:line="252" w:lineRule="auto"/>
              <w:ind w:firstLine="0"/>
              <w:jc w:val="center"/>
            </w:pPr>
            <w:r/>
            <w:r>
              <w:rPr>
                <w:b w:val="0"/>
                <w:sz w:val="17"/>
              </w:rPr>
              <w:t>-9,70</w:t>
            </w:r>
          </w:p>
        </w:tc>
        <w:tc>
          <w:tcPr>
            <w:tcW w:type="dxa" w:w="1701"/>
          </w:tcPr>
          <w:p>
            <w:pPr>
              <w:spacing w:after="20" w:before="20" w:line="252" w:lineRule="auto"/>
              <w:ind w:firstLine="0"/>
              <w:jc w:val="center"/>
            </w:pPr>
            <w:r/>
            <w:r>
              <w:rPr>
                <w:b w:val="0"/>
                <w:sz w:val="17"/>
              </w:rPr>
              <w:t>0,75</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4</w:t>
            </w:r>
          </w:p>
        </w:tc>
        <w:tc>
          <w:tcPr>
            <w:tcW w:type="dxa" w:w="1701"/>
          </w:tcPr>
          <w:p>
            <w:pPr>
              <w:spacing w:after="20" w:before="20" w:line="252" w:lineRule="auto"/>
              <w:ind w:firstLine="0"/>
              <w:jc w:val="center"/>
            </w:pPr>
            <w:r/>
            <w:r>
              <w:rPr>
                <w:b w:val="0"/>
                <w:sz w:val="17"/>
              </w:rPr>
              <w:t>02/02/2025</w:t>
            </w:r>
          </w:p>
        </w:tc>
        <w:tc>
          <w:tcPr>
            <w:tcW w:type="dxa" w:w="1814"/>
          </w:tcPr>
          <w:p>
            <w:pPr>
              <w:spacing w:after="20" w:before="20" w:line="252" w:lineRule="auto"/>
              <w:ind w:firstLine="0"/>
              <w:jc w:val="center"/>
            </w:pPr>
            <w:r/>
            <w:r>
              <w:rPr>
                <w:b w:val="0"/>
                <w:sz w:val="17"/>
              </w:rPr>
              <w:t>-6,06</w:t>
            </w:r>
          </w:p>
        </w:tc>
        <w:tc>
          <w:tcPr>
            <w:tcW w:type="dxa" w:w="1701"/>
          </w:tcPr>
          <w:p>
            <w:pPr>
              <w:spacing w:after="20" w:before="20" w:line="252" w:lineRule="auto"/>
              <w:ind w:firstLine="0"/>
              <w:jc w:val="center"/>
            </w:pPr>
            <w:r/>
            <w:r>
              <w:rPr>
                <w:b w:val="0"/>
                <w:sz w:val="17"/>
              </w:rPr>
              <w:t>0,77</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5</w:t>
            </w:r>
          </w:p>
        </w:tc>
        <w:tc>
          <w:tcPr>
            <w:tcW w:type="dxa" w:w="1701"/>
          </w:tcPr>
          <w:p>
            <w:pPr>
              <w:spacing w:after="20" w:before="20" w:line="252" w:lineRule="auto"/>
              <w:ind w:firstLine="0"/>
              <w:jc w:val="center"/>
            </w:pPr>
            <w:r/>
            <w:r>
              <w:rPr>
                <w:b w:val="0"/>
                <w:sz w:val="17"/>
              </w:rPr>
              <w:t>09/02/2025</w:t>
            </w:r>
          </w:p>
        </w:tc>
        <w:tc>
          <w:tcPr>
            <w:tcW w:type="dxa" w:w="1814"/>
          </w:tcPr>
          <w:p>
            <w:pPr>
              <w:spacing w:after="20" w:before="20" w:line="252" w:lineRule="auto"/>
              <w:ind w:firstLine="0"/>
              <w:jc w:val="center"/>
            </w:pPr>
            <w:r/>
            <w:r>
              <w:rPr>
                <w:b w:val="0"/>
                <w:sz w:val="17"/>
              </w:rPr>
              <w:t>-9,78</w:t>
            </w:r>
          </w:p>
        </w:tc>
        <w:tc>
          <w:tcPr>
            <w:tcW w:type="dxa" w:w="1701"/>
          </w:tcPr>
          <w:p>
            <w:pPr>
              <w:spacing w:after="20" w:before="20" w:line="252" w:lineRule="auto"/>
              <w:ind w:firstLine="0"/>
              <w:jc w:val="center"/>
            </w:pPr>
            <w:r/>
            <w:r>
              <w:rPr>
                <w:b w:val="0"/>
                <w:sz w:val="17"/>
              </w:rPr>
              <w:t>0,81</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6</w:t>
            </w:r>
          </w:p>
        </w:tc>
        <w:tc>
          <w:tcPr>
            <w:tcW w:type="dxa" w:w="1701"/>
          </w:tcPr>
          <w:p>
            <w:pPr>
              <w:spacing w:after="20" w:before="20" w:line="252" w:lineRule="auto"/>
              <w:ind w:firstLine="0"/>
              <w:jc w:val="center"/>
            </w:pPr>
            <w:r/>
            <w:r>
              <w:rPr>
                <w:b w:val="0"/>
                <w:sz w:val="17"/>
              </w:rPr>
              <w:t>16/02/2025</w:t>
            </w:r>
          </w:p>
        </w:tc>
        <w:tc>
          <w:tcPr>
            <w:tcW w:type="dxa" w:w="1814"/>
          </w:tcPr>
          <w:p>
            <w:pPr>
              <w:spacing w:after="20" w:before="20" w:line="252" w:lineRule="auto"/>
              <w:ind w:firstLine="0"/>
              <w:jc w:val="center"/>
            </w:pPr>
            <w:r/>
            <w:r>
              <w:rPr>
                <w:b w:val="0"/>
                <w:sz w:val="17"/>
              </w:rPr>
              <w:t>-6,96</w:t>
            </w:r>
          </w:p>
        </w:tc>
        <w:tc>
          <w:tcPr>
            <w:tcW w:type="dxa" w:w="1701"/>
          </w:tcPr>
          <w:p>
            <w:pPr>
              <w:spacing w:after="20" w:before="20" w:line="252" w:lineRule="auto"/>
              <w:ind w:firstLine="0"/>
              <w:jc w:val="center"/>
            </w:pPr>
            <w:r/>
            <w:r>
              <w:rPr>
                <w:b w:val="0"/>
                <w:sz w:val="17"/>
              </w:rPr>
              <w:t>0,86</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7</w:t>
            </w:r>
          </w:p>
        </w:tc>
        <w:tc>
          <w:tcPr>
            <w:tcW w:type="dxa" w:w="1701"/>
          </w:tcPr>
          <w:p>
            <w:pPr>
              <w:spacing w:after="20" w:before="20" w:line="252" w:lineRule="auto"/>
              <w:ind w:firstLine="0"/>
              <w:jc w:val="center"/>
            </w:pPr>
            <w:r/>
            <w:r>
              <w:rPr>
                <w:b w:val="0"/>
                <w:sz w:val="17"/>
              </w:rPr>
              <w:t>23/02/2025</w:t>
            </w:r>
          </w:p>
        </w:tc>
        <w:tc>
          <w:tcPr>
            <w:tcW w:type="dxa" w:w="1814"/>
          </w:tcPr>
          <w:p>
            <w:pPr>
              <w:spacing w:after="20" w:before="20" w:line="252" w:lineRule="auto"/>
              <w:ind w:firstLine="0"/>
              <w:jc w:val="center"/>
            </w:pPr>
            <w:r/>
            <w:r>
              <w:rPr>
                <w:b w:val="0"/>
                <w:sz w:val="17"/>
              </w:rPr>
              <w:t>-13,59</w:t>
            </w:r>
          </w:p>
        </w:tc>
        <w:tc>
          <w:tcPr>
            <w:tcW w:type="dxa" w:w="1701"/>
          </w:tcPr>
          <w:p>
            <w:pPr>
              <w:spacing w:after="20" w:before="20" w:line="252" w:lineRule="auto"/>
              <w:ind w:firstLine="0"/>
              <w:jc w:val="center"/>
            </w:pPr>
            <w:r/>
            <w:r>
              <w:rPr>
                <w:b w:val="0"/>
                <w:sz w:val="17"/>
              </w:rPr>
              <w:t>0,88</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8</w:t>
            </w:r>
          </w:p>
        </w:tc>
        <w:tc>
          <w:tcPr>
            <w:tcW w:type="dxa" w:w="1701"/>
          </w:tcPr>
          <w:p>
            <w:pPr>
              <w:spacing w:after="20" w:before="20" w:line="252" w:lineRule="auto"/>
              <w:ind w:firstLine="0"/>
              <w:jc w:val="center"/>
            </w:pPr>
            <w:r/>
            <w:r>
              <w:rPr>
                <w:b w:val="0"/>
                <w:sz w:val="17"/>
              </w:rPr>
              <w:t>02/03/2025</w:t>
            </w:r>
          </w:p>
        </w:tc>
        <w:tc>
          <w:tcPr>
            <w:tcW w:type="dxa" w:w="1814"/>
          </w:tcPr>
          <w:p>
            <w:pPr>
              <w:spacing w:after="20" w:before="20" w:line="252" w:lineRule="auto"/>
              <w:ind w:firstLine="0"/>
              <w:jc w:val="center"/>
            </w:pPr>
            <w:r/>
            <w:r>
              <w:rPr>
                <w:b w:val="0"/>
                <w:sz w:val="17"/>
              </w:rPr>
              <w:t>-11,74</w:t>
            </w:r>
          </w:p>
        </w:tc>
        <w:tc>
          <w:tcPr>
            <w:tcW w:type="dxa" w:w="1701"/>
          </w:tcPr>
          <w:p>
            <w:pPr>
              <w:spacing w:after="20" w:before="20" w:line="252" w:lineRule="auto"/>
              <w:ind w:firstLine="0"/>
              <w:jc w:val="center"/>
            </w:pPr>
            <w:r/>
            <w:r>
              <w:rPr>
                <w:b w:val="0"/>
                <w:sz w:val="17"/>
              </w:rPr>
              <w:t>0,85</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9</w:t>
            </w:r>
          </w:p>
        </w:tc>
        <w:tc>
          <w:tcPr>
            <w:tcW w:type="dxa" w:w="1701"/>
          </w:tcPr>
          <w:p>
            <w:pPr>
              <w:spacing w:after="20" w:before="20" w:line="252" w:lineRule="auto"/>
              <w:ind w:firstLine="0"/>
              <w:jc w:val="center"/>
            </w:pPr>
            <w:r/>
            <w:r>
              <w:rPr>
                <w:b w:val="0"/>
                <w:sz w:val="17"/>
              </w:rPr>
              <w:t>09/03/2025</w:t>
            </w:r>
          </w:p>
        </w:tc>
        <w:tc>
          <w:tcPr>
            <w:tcW w:type="dxa" w:w="1814"/>
          </w:tcPr>
          <w:p>
            <w:pPr>
              <w:spacing w:after="20" w:before="20" w:line="252" w:lineRule="auto"/>
              <w:ind w:firstLine="0"/>
              <w:jc w:val="center"/>
            </w:pPr>
            <w:r/>
            <w:r>
              <w:rPr>
                <w:b w:val="0"/>
                <w:sz w:val="17"/>
              </w:rPr>
              <w:t>-9,13</w:t>
            </w:r>
          </w:p>
        </w:tc>
        <w:tc>
          <w:tcPr>
            <w:tcW w:type="dxa" w:w="1701"/>
          </w:tcPr>
          <w:p>
            <w:pPr>
              <w:spacing w:after="20" w:before="20" w:line="252" w:lineRule="auto"/>
              <w:ind w:firstLine="0"/>
              <w:jc w:val="center"/>
            </w:pPr>
            <w:r/>
            <w:r>
              <w:rPr>
                <w:b w:val="0"/>
                <w:sz w:val="17"/>
              </w:rPr>
              <w:t>0,84</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10</w:t>
            </w:r>
          </w:p>
        </w:tc>
        <w:tc>
          <w:tcPr>
            <w:tcW w:type="dxa" w:w="1701"/>
          </w:tcPr>
          <w:p>
            <w:pPr>
              <w:spacing w:after="20" w:before="20" w:line="252" w:lineRule="auto"/>
              <w:ind w:firstLine="0"/>
              <w:jc w:val="center"/>
            </w:pPr>
            <w:r/>
            <w:r>
              <w:rPr>
                <w:b w:val="0"/>
                <w:sz w:val="17"/>
              </w:rPr>
              <w:t>16/03/2025</w:t>
            </w:r>
          </w:p>
        </w:tc>
        <w:tc>
          <w:tcPr>
            <w:tcW w:type="dxa" w:w="1814"/>
          </w:tcPr>
          <w:p>
            <w:pPr>
              <w:spacing w:after="20" w:before="20" w:line="252" w:lineRule="auto"/>
              <w:ind w:firstLine="0"/>
              <w:jc w:val="center"/>
            </w:pPr>
            <w:r/>
            <w:r>
              <w:rPr>
                <w:b w:val="0"/>
                <w:sz w:val="17"/>
              </w:rPr>
              <w:t>-10,35</w:t>
            </w:r>
          </w:p>
        </w:tc>
        <w:tc>
          <w:tcPr>
            <w:tcW w:type="dxa" w:w="1701"/>
          </w:tcPr>
          <w:p>
            <w:pPr>
              <w:spacing w:after="20" w:before="20" w:line="252" w:lineRule="auto"/>
              <w:ind w:firstLine="0"/>
              <w:jc w:val="center"/>
            </w:pPr>
            <w:r/>
            <w:r>
              <w:rPr>
                <w:b w:val="0"/>
                <w:sz w:val="17"/>
              </w:rPr>
              <w:t>0,86</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11</w:t>
            </w:r>
          </w:p>
        </w:tc>
        <w:tc>
          <w:tcPr>
            <w:tcW w:type="dxa" w:w="1701"/>
          </w:tcPr>
          <w:p>
            <w:pPr>
              <w:spacing w:after="20" w:before="20" w:line="252" w:lineRule="auto"/>
              <w:ind w:firstLine="0"/>
              <w:jc w:val="center"/>
            </w:pPr>
            <w:r/>
            <w:r>
              <w:rPr>
                <w:b w:val="0"/>
                <w:sz w:val="17"/>
              </w:rPr>
              <w:t>23/03/2025</w:t>
            </w:r>
          </w:p>
        </w:tc>
        <w:tc>
          <w:tcPr>
            <w:tcW w:type="dxa" w:w="1814"/>
          </w:tcPr>
          <w:p>
            <w:pPr>
              <w:spacing w:after="20" w:before="20" w:line="252" w:lineRule="auto"/>
              <w:ind w:firstLine="0"/>
              <w:jc w:val="center"/>
            </w:pPr>
            <w:r/>
            <w:r>
              <w:rPr>
                <w:b w:val="0"/>
                <w:sz w:val="17"/>
              </w:rPr>
              <w:t>-6,58</w:t>
            </w:r>
          </w:p>
        </w:tc>
        <w:tc>
          <w:tcPr>
            <w:tcW w:type="dxa" w:w="1701"/>
          </w:tcPr>
          <w:p>
            <w:pPr>
              <w:spacing w:after="20" w:before="20" w:line="252" w:lineRule="auto"/>
              <w:ind w:firstLine="0"/>
              <w:jc w:val="center"/>
            </w:pPr>
            <w:r/>
            <w:r>
              <w:rPr>
                <w:b w:val="0"/>
                <w:sz w:val="17"/>
              </w:rPr>
              <w:t>1,35</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12</w:t>
            </w:r>
          </w:p>
        </w:tc>
        <w:tc>
          <w:tcPr>
            <w:tcW w:type="dxa" w:w="1701"/>
          </w:tcPr>
          <w:p>
            <w:pPr>
              <w:spacing w:after="20" w:before="20" w:line="252" w:lineRule="auto"/>
              <w:ind w:firstLine="0"/>
              <w:jc w:val="center"/>
            </w:pPr>
            <w:r/>
            <w:r>
              <w:rPr>
                <w:b w:val="0"/>
                <w:sz w:val="17"/>
              </w:rPr>
              <w:t>30/03/2025</w:t>
            </w:r>
          </w:p>
        </w:tc>
        <w:tc>
          <w:tcPr>
            <w:tcW w:type="dxa" w:w="1814"/>
          </w:tcPr>
          <w:p>
            <w:pPr>
              <w:spacing w:after="20" w:before="20" w:line="252" w:lineRule="auto"/>
              <w:ind w:firstLine="0"/>
              <w:jc w:val="center"/>
            </w:pPr>
            <w:r/>
            <w:r>
              <w:rPr>
                <w:b w:val="0"/>
                <w:sz w:val="17"/>
              </w:rPr>
              <w:t>-5,36</w:t>
            </w:r>
          </w:p>
        </w:tc>
        <w:tc>
          <w:tcPr>
            <w:tcW w:type="dxa" w:w="1701"/>
          </w:tcPr>
          <w:p>
            <w:pPr>
              <w:spacing w:after="20" w:before="20" w:line="252" w:lineRule="auto"/>
              <w:ind w:firstLine="0"/>
              <w:jc w:val="center"/>
            </w:pPr>
            <w:r/>
            <w:r>
              <w:rPr>
                <w:b w:val="0"/>
                <w:sz w:val="17"/>
              </w:rPr>
              <w:t>0,89</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13</w:t>
            </w:r>
          </w:p>
        </w:tc>
        <w:tc>
          <w:tcPr>
            <w:tcW w:type="dxa" w:w="1701"/>
          </w:tcPr>
          <w:p>
            <w:pPr>
              <w:spacing w:after="20" w:before="20" w:line="252" w:lineRule="auto"/>
              <w:ind w:firstLine="0"/>
              <w:jc w:val="center"/>
            </w:pPr>
            <w:r/>
            <w:r>
              <w:rPr>
                <w:b w:val="0"/>
                <w:sz w:val="17"/>
              </w:rPr>
              <w:t>06/04/2025</w:t>
            </w:r>
          </w:p>
        </w:tc>
        <w:tc>
          <w:tcPr>
            <w:tcW w:type="dxa" w:w="1814"/>
          </w:tcPr>
          <w:p>
            <w:pPr>
              <w:spacing w:after="20" w:before="20" w:line="252" w:lineRule="auto"/>
              <w:ind w:firstLine="0"/>
              <w:jc w:val="center"/>
            </w:pPr>
            <w:r/>
            <w:r>
              <w:rPr>
                <w:b w:val="0"/>
                <w:sz w:val="17"/>
              </w:rPr>
              <w:t>-1,19</w:t>
            </w:r>
          </w:p>
        </w:tc>
        <w:tc>
          <w:tcPr>
            <w:tcW w:type="dxa" w:w="1701"/>
          </w:tcPr>
          <w:p>
            <w:pPr>
              <w:spacing w:after="20" w:before="20" w:line="252" w:lineRule="auto"/>
              <w:ind w:firstLine="0"/>
              <w:jc w:val="center"/>
            </w:pPr>
            <w:r/>
            <w:r>
              <w:rPr>
                <w:b w:val="0"/>
                <w:sz w:val="17"/>
              </w:rPr>
              <w:t>0,78</w:t>
            </w:r>
          </w:p>
        </w:tc>
        <w:tc>
          <w:tcPr>
            <w:tcW w:type="dxa" w:w="2835"/>
          </w:tcPr>
          <w:p>
            <w:pPr>
              <w:spacing w:after="20" w:before="20" w:line="252" w:lineRule="auto"/>
              <w:ind w:firstLine="0"/>
              <w:jc w:val="center"/>
            </w:pPr>
            <w:r/>
            <w:r>
              <w:rPr>
                <w:b w:val="0"/>
                <w:sz w:val="17"/>
              </w:rPr>
              <w:t>0,130</w:t>
            </w:r>
          </w:p>
        </w:tc>
      </w:tr>
      <w:tr>
        <w:trPr>
          <w:cantSplit/>
        </w:trPr>
        <w:tc>
          <w:tcPr>
            <w:tcW w:type="dxa" w:w="1020"/>
          </w:tcPr>
          <w:p>
            <w:pPr>
              <w:spacing w:after="20" w:before="20" w:line="252" w:lineRule="auto"/>
              <w:ind w:firstLine="0"/>
              <w:jc w:val="left"/>
            </w:pPr>
            <w:r/>
            <w:r>
              <w:rPr>
                <w:b w:val="0"/>
                <w:sz w:val="17"/>
              </w:rPr>
              <w:t>14</w:t>
            </w:r>
          </w:p>
        </w:tc>
        <w:tc>
          <w:tcPr>
            <w:tcW w:type="dxa" w:w="1701"/>
          </w:tcPr>
          <w:p>
            <w:pPr>
              <w:spacing w:after="20" w:before="20" w:line="252" w:lineRule="auto"/>
              <w:ind w:firstLine="0"/>
              <w:jc w:val="center"/>
            </w:pPr>
            <w:r/>
            <w:r>
              <w:rPr>
                <w:b w:val="0"/>
                <w:sz w:val="17"/>
              </w:rPr>
              <w:t>13/04/2025</w:t>
            </w:r>
          </w:p>
        </w:tc>
        <w:tc>
          <w:tcPr>
            <w:tcW w:type="dxa" w:w="1814"/>
          </w:tcPr>
          <w:p>
            <w:pPr>
              <w:spacing w:after="20" w:before="20" w:line="252" w:lineRule="auto"/>
              <w:ind w:firstLine="0"/>
              <w:jc w:val="center"/>
            </w:pPr>
            <w:r/>
            <w:r>
              <w:rPr>
                <w:b w:val="0"/>
                <w:sz w:val="17"/>
              </w:rPr>
              <w:t>-5,43</w:t>
            </w:r>
          </w:p>
        </w:tc>
        <w:tc>
          <w:tcPr>
            <w:tcW w:type="dxa" w:w="1701"/>
          </w:tcPr>
          <w:p>
            <w:pPr>
              <w:spacing w:after="20" w:before="20" w:line="252" w:lineRule="auto"/>
              <w:ind w:firstLine="0"/>
              <w:jc w:val="center"/>
            </w:pPr>
            <w:r/>
            <w:r>
              <w:rPr>
                <w:b w:val="0"/>
                <w:sz w:val="17"/>
              </w:rPr>
              <w:t>1,10</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15</w:t>
            </w:r>
          </w:p>
        </w:tc>
        <w:tc>
          <w:tcPr>
            <w:tcW w:type="dxa" w:w="1701"/>
          </w:tcPr>
          <w:p>
            <w:pPr>
              <w:spacing w:after="20" w:before="20" w:line="252" w:lineRule="auto"/>
              <w:ind w:firstLine="0"/>
              <w:jc w:val="center"/>
            </w:pPr>
            <w:r/>
            <w:r>
              <w:rPr>
                <w:b w:val="0"/>
                <w:sz w:val="17"/>
              </w:rPr>
              <w:t>20/04/2025</w:t>
            </w:r>
          </w:p>
        </w:tc>
        <w:tc>
          <w:tcPr>
            <w:tcW w:type="dxa" w:w="1814"/>
          </w:tcPr>
          <w:p>
            <w:pPr>
              <w:spacing w:after="20" w:before="20" w:line="252" w:lineRule="auto"/>
              <w:ind w:firstLine="0"/>
              <w:jc w:val="center"/>
            </w:pPr>
            <w:r/>
            <w:r>
              <w:rPr>
                <w:b w:val="0"/>
                <w:sz w:val="17"/>
              </w:rPr>
              <w:t>-15,96</w:t>
            </w:r>
          </w:p>
        </w:tc>
        <w:tc>
          <w:tcPr>
            <w:tcW w:type="dxa" w:w="1701"/>
          </w:tcPr>
          <w:p>
            <w:pPr>
              <w:spacing w:after="20" w:before="20" w:line="252" w:lineRule="auto"/>
              <w:ind w:firstLine="0"/>
              <w:jc w:val="center"/>
            </w:pPr>
            <w:r/>
            <w:r>
              <w:rPr>
                <w:b w:val="0"/>
                <w:sz w:val="17"/>
              </w:rPr>
              <w:t>1,02</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16</w:t>
            </w:r>
          </w:p>
        </w:tc>
        <w:tc>
          <w:tcPr>
            <w:tcW w:type="dxa" w:w="1701"/>
          </w:tcPr>
          <w:p>
            <w:pPr>
              <w:spacing w:after="20" w:before="20" w:line="252" w:lineRule="auto"/>
              <w:ind w:firstLine="0"/>
              <w:jc w:val="center"/>
            </w:pPr>
            <w:r/>
            <w:r>
              <w:rPr>
                <w:b w:val="0"/>
                <w:sz w:val="17"/>
              </w:rPr>
              <w:t>27/04/2025</w:t>
            </w:r>
          </w:p>
        </w:tc>
        <w:tc>
          <w:tcPr>
            <w:tcW w:type="dxa" w:w="1814"/>
          </w:tcPr>
          <w:p>
            <w:pPr>
              <w:spacing w:after="20" w:before="20" w:line="252" w:lineRule="auto"/>
              <w:ind w:firstLine="0"/>
              <w:jc w:val="center"/>
            </w:pPr>
            <w:r/>
            <w:r>
              <w:rPr>
                <w:b w:val="0"/>
                <w:sz w:val="17"/>
              </w:rPr>
              <w:t>-15,65</w:t>
            </w:r>
          </w:p>
        </w:tc>
        <w:tc>
          <w:tcPr>
            <w:tcW w:type="dxa" w:w="1701"/>
          </w:tcPr>
          <w:p>
            <w:pPr>
              <w:spacing w:after="20" w:before="20" w:line="252" w:lineRule="auto"/>
              <w:ind w:firstLine="0"/>
              <w:jc w:val="center"/>
            </w:pPr>
            <w:r/>
            <w:r>
              <w:rPr>
                <w:b w:val="0"/>
                <w:sz w:val="17"/>
              </w:rPr>
              <w:t>1,00</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17</w:t>
            </w:r>
          </w:p>
        </w:tc>
        <w:tc>
          <w:tcPr>
            <w:tcW w:type="dxa" w:w="1701"/>
          </w:tcPr>
          <w:p>
            <w:pPr>
              <w:spacing w:after="20" w:before="20" w:line="252" w:lineRule="auto"/>
              <w:ind w:firstLine="0"/>
              <w:jc w:val="center"/>
            </w:pPr>
            <w:r/>
            <w:r>
              <w:rPr>
                <w:b w:val="0"/>
                <w:sz w:val="17"/>
              </w:rPr>
              <w:t>04/05/2025</w:t>
            </w:r>
          </w:p>
        </w:tc>
        <w:tc>
          <w:tcPr>
            <w:tcW w:type="dxa" w:w="1814"/>
          </w:tcPr>
          <w:p>
            <w:pPr>
              <w:spacing w:after="20" w:before="20" w:line="252" w:lineRule="auto"/>
              <w:ind w:firstLine="0"/>
              <w:jc w:val="center"/>
            </w:pPr>
            <w:r/>
            <w:r>
              <w:rPr>
                <w:b w:val="0"/>
                <w:sz w:val="17"/>
              </w:rPr>
              <w:t>-10,82</w:t>
            </w:r>
          </w:p>
        </w:tc>
        <w:tc>
          <w:tcPr>
            <w:tcW w:type="dxa" w:w="1701"/>
          </w:tcPr>
          <w:p>
            <w:pPr>
              <w:spacing w:after="20" w:before="20" w:line="252" w:lineRule="auto"/>
              <w:ind w:firstLine="0"/>
              <w:jc w:val="center"/>
            </w:pPr>
            <w:r/>
            <w:r>
              <w:rPr>
                <w:b w:val="0"/>
                <w:sz w:val="17"/>
              </w:rPr>
              <w:t>0,88</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18</w:t>
            </w:r>
          </w:p>
        </w:tc>
        <w:tc>
          <w:tcPr>
            <w:tcW w:type="dxa" w:w="1701"/>
          </w:tcPr>
          <w:p>
            <w:pPr>
              <w:spacing w:after="20" w:before="20" w:line="252" w:lineRule="auto"/>
              <w:ind w:firstLine="0"/>
              <w:jc w:val="center"/>
            </w:pPr>
            <w:r/>
            <w:r>
              <w:rPr>
                <w:b w:val="0"/>
                <w:sz w:val="17"/>
              </w:rPr>
              <w:t>11/05/2025</w:t>
            </w:r>
          </w:p>
        </w:tc>
        <w:tc>
          <w:tcPr>
            <w:tcW w:type="dxa" w:w="1814"/>
          </w:tcPr>
          <w:p>
            <w:pPr>
              <w:spacing w:after="20" w:before="20" w:line="252" w:lineRule="auto"/>
              <w:ind w:firstLine="0"/>
              <w:jc w:val="center"/>
            </w:pPr>
            <w:r/>
            <w:r>
              <w:rPr>
                <w:b w:val="0"/>
                <w:sz w:val="17"/>
              </w:rPr>
              <w:t>-14,44</w:t>
            </w:r>
          </w:p>
        </w:tc>
        <w:tc>
          <w:tcPr>
            <w:tcW w:type="dxa" w:w="1701"/>
          </w:tcPr>
          <w:p>
            <w:pPr>
              <w:spacing w:after="20" w:before="20" w:line="252" w:lineRule="auto"/>
              <w:ind w:firstLine="0"/>
              <w:jc w:val="center"/>
            </w:pPr>
            <w:r/>
            <w:r>
              <w:rPr>
                <w:b w:val="0"/>
                <w:sz w:val="17"/>
              </w:rPr>
              <w:t>0,89</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19</w:t>
            </w:r>
          </w:p>
        </w:tc>
        <w:tc>
          <w:tcPr>
            <w:tcW w:type="dxa" w:w="1701"/>
          </w:tcPr>
          <w:p>
            <w:pPr>
              <w:spacing w:after="20" w:before="20" w:line="252" w:lineRule="auto"/>
              <w:ind w:firstLine="0"/>
              <w:jc w:val="center"/>
            </w:pPr>
            <w:r/>
            <w:r>
              <w:rPr>
                <w:b w:val="0"/>
                <w:sz w:val="17"/>
              </w:rPr>
              <w:t>18/05/2025</w:t>
            </w:r>
          </w:p>
        </w:tc>
        <w:tc>
          <w:tcPr>
            <w:tcW w:type="dxa" w:w="1814"/>
          </w:tcPr>
          <w:p>
            <w:pPr>
              <w:spacing w:after="20" w:before="20" w:line="252" w:lineRule="auto"/>
              <w:ind w:firstLine="0"/>
              <w:jc w:val="center"/>
            </w:pPr>
            <w:r/>
            <w:r>
              <w:rPr>
                <w:b w:val="0"/>
                <w:sz w:val="17"/>
              </w:rPr>
              <w:t>-9,86</w:t>
            </w:r>
          </w:p>
        </w:tc>
        <w:tc>
          <w:tcPr>
            <w:tcW w:type="dxa" w:w="1701"/>
          </w:tcPr>
          <w:p>
            <w:pPr>
              <w:spacing w:after="20" w:before="20" w:line="252" w:lineRule="auto"/>
              <w:ind w:firstLine="0"/>
              <w:jc w:val="center"/>
            </w:pPr>
            <w:r/>
            <w:r>
              <w:rPr>
                <w:b w:val="0"/>
                <w:sz w:val="17"/>
              </w:rPr>
              <w:t>0,92</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20</w:t>
            </w:r>
          </w:p>
        </w:tc>
        <w:tc>
          <w:tcPr>
            <w:tcW w:type="dxa" w:w="1701"/>
          </w:tcPr>
          <w:p>
            <w:pPr>
              <w:spacing w:after="20" w:before="20" w:line="252" w:lineRule="auto"/>
              <w:ind w:firstLine="0"/>
              <w:jc w:val="center"/>
            </w:pPr>
            <w:r/>
            <w:r>
              <w:rPr>
                <w:b w:val="0"/>
                <w:sz w:val="17"/>
              </w:rPr>
              <w:t>25/05/2025</w:t>
            </w:r>
          </w:p>
        </w:tc>
        <w:tc>
          <w:tcPr>
            <w:tcW w:type="dxa" w:w="1814"/>
          </w:tcPr>
          <w:p>
            <w:pPr>
              <w:spacing w:after="20" w:before="20" w:line="252" w:lineRule="auto"/>
              <w:ind w:firstLine="0"/>
              <w:jc w:val="center"/>
            </w:pPr>
            <w:r/>
            <w:r>
              <w:rPr>
                <w:b w:val="0"/>
                <w:sz w:val="17"/>
              </w:rPr>
              <w:t>-7,77</w:t>
            </w:r>
          </w:p>
        </w:tc>
        <w:tc>
          <w:tcPr>
            <w:tcW w:type="dxa" w:w="1701"/>
          </w:tcPr>
          <w:p>
            <w:pPr>
              <w:spacing w:after="20" w:before="20" w:line="252" w:lineRule="auto"/>
              <w:ind w:firstLine="0"/>
              <w:jc w:val="center"/>
            </w:pPr>
            <w:r/>
            <w:r>
              <w:rPr>
                <w:b w:val="0"/>
                <w:sz w:val="17"/>
              </w:rPr>
              <w:t>0,87</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21</w:t>
            </w:r>
          </w:p>
        </w:tc>
        <w:tc>
          <w:tcPr>
            <w:tcW w:type="dxa" w:w="1701"/>
          </w:tcPr>
          <w:p>
            <w:pPr>
              <w:spacing w:after="20" w:before="20" w:line="252" w:lineRule="auto"/>
              <w:ind w:firstLine="0"/>
              <w:jc w:val="center"/>
            </w:pPr>
            <w:r/>
            <w:r>
              <w:rPr>
                <w:b w:val="0"/>
                <w:sz w:val="17"/>
              </w:rPr>
              <w:t>01/06/2025</w:t>
            </w:r>
          </w:p>
        </w:tc>
        <w:tc>
          <w:tcPr>
            <w:tcW w:type="dxa" w:w="1814"/>
          </w:tcPr>
          <w:p>
            <w:pPr>
              <w:spacing w:after="20" w:before="20" w:line="252" w:lineRule="auto"/>
              <w:ind w:firstLine="0"/>
              <w:jc w:val="center"/>
            </w:pPr>
            <w:r/>
            <w:r>
              <w:rPr>
                <w:b w:val="0"/>
                <w:sz w:val="17"/>
              </w:rPr>
              <w:t>-11,96</w:t>
            </w:r>
          </w:p>
        </w:tc>
        <w:tc>
          <w:tcPr>
            <w:tcW w:type="dxa" w:w="1701"/>
          </w:tcPr>
          <w:p>
            <w:pPr>
              <w:spacing w:after="20" w:before="20" w:line="252" w:lineRule="auto"/>
              <w:ind w:firstLine="0"/>
              <w:jc w:val="center"/>
            </w:pPr>
            <w:r/>
            <w:r>
              <w:rPr>
                <w:b w:val="0"/>
                <w:sz w:val="17"/>
              </w:rPr>
              <w:t>0,80</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22</w:t>
            </w:r>
          </w:p>
        </w:tc>
        <w:tc>
          <w:tcPr>
            <w:tcW w:type="dxa" w:w="1701"/>
          </w:tcPr>
          <w:p>
            <w:pPr>
              <w:spacing w:after="20" w:before="20" w:line="252" w:lineRule="auto"/>
              <w:ind w:firstLine="0"/>
              <w:jc w:val="center"/>
            </w:pPr>
            <w:r/>
            <w:r>
              <w:rPr>
                <w:b w:val="0"/>
                <w:sz w:val="17"/>
              </w:rPr>
              <w:t>08/06/2025</w:t>
            </w:r>
          </w:p>
        </w:tc>
        <w:tc>
          <w:tcPr>
            <w:tcW w:type="dxa" w:w="1814"/>
          </w:tcPr>
          <w:p>
            <w:pPr>
              <w:spacing w:after="20" w:before="20" w:line="252" w:lineRule="auto"/>
              <w:ind w:firstLine="0"/>
              <w:jc w:val="center"/>
            </w:pPr>
            <w:r/>
            <w:r>
              <w:rPr>
                <w:b w:val="0"/>
                <w:sz w:val="17"/>
              </w:rPr>
              <w:t>-13,22</w:t>
            </w:r>
          </w:p>
        </w:tc>
        <w:tc>
          <w:tcPr>
            <w:tcW w:type="dxa" w:w="1701"/>
          </w:tcPr>
          <w:p>
            <w:pPr>
              <w:spacing w:after="20" w:before="20" w:line="252" w:lineRule="auto"/>
              <w:ind w:firstLine="0"/>
              <w:jc w:val="center"/>
            </w:pPr>
            <w:r/>
            <w:r>
              <w:rPr>
                <w:b w:val="0"/>
                <w:sz w:val="17"/>
              </w:rPr>
              <w:t>0,95</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23</w:t>
            </w:r>
          </w:p>
        </w:tc>
        <w:tc>
          <w:tcPr>
            <w:tcW w:type="dxa" w:w="1701"/>
          </w:tcPr>
          <w:p>
            <w:pPr>
              <w:spacing w:after="20" w:before="20" w:line="252" w:lineRule="auto"/>
              <w:ind w:firstLine="0"/>
              <w:jc w:val="center"/>
            </w:pPr>
            <w:r/>
            <w:r>
              <w:rPr>
                <w:b w:val="0"/>
                <w:sz w:val="17"/>
              </w:rPr>
              <w:t>15/06/2025</w:t>
            </w:r>
          </w:p>
        </w:tc>
        <w:tc>
          <w:tcPr>
            <w:tcW w:type="dxa" w:w="1814"/>
          </w:tcPr>
          <w:p>
            <w:pPr>
              <w:spacing w:after="20" w:before="20" w:line="252" w:lineRule="auto"/>
              <w:ind w:firstLine="0"/>
              <w:jc w:val="center"/>
            </w:pPr>
            <w:r/>
            <w:r>
              <w:rPr>
                <w:b w:val="0"/>
                <w:sz w:val="17"/>
              </w:rPr>
              <w:t>-14,02</w:t>
            </w:r>
          </w:p>
        </w:tc>
        <w:tc>
          <w:tcPr>
            <w:tcW w:type="dxa" w:w="1701"/>
          </w:tcPr>
          <w:p>
            <w:pPr>
              <w:spacing w:after="20" w:before="20" w:line="252" w:lineRule="auto"/>
              <w:ind w:firstLine="0"/>
              <w:jc w:val="center"/>
            </w:pPr>
            <w:r/>
            <w:r>
              <w:rPr>
                <w:b w:val="0"/>
                <w:sz w:val="17"/>
              </w:rPr>
              <w:t>0,88</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24</w:t>
            </w:r>
          </w:p>
        </w:tc>
        <w:tc>
          <w:tcPr>
            <w:tcW w:type="dxa" w:w="1701"/>
          </w:tcPr>
          <w:p>
            <w:pPr>
              <w:spacing w:after="20" w:before="20" w:line="252" w:lineRule="auto"/>
              <w:ind w:firstLine="0"/>
              <w:jc w:val="center"/>
            </w:pPr>
            <w:r/>
            <w:r>
              <w:rPr>
                <w:b w:val="0"/>
                <w:sz w:val="17"/>
              </w:rPr>
              <w:t>22/06/2025</w:t>
            </w:r>
          </w:p>
        </w:tc>
        <w:tc>
          <w:tcPr>
            <w:tcW w:type="dxa" w:w="1814"/>
          </w:tcPr>
          <w:p>
            <w:pPr>
              <w:spacing w:after="20" w:before="20" w:line="252" w:lineRule="auto"/>
              <w:ind w:firstLine="0"/>
              <w:jc w:val="center"/>
            </w:pPr>
            <w:r/>
            <w:r>
              <w:rPr>
                <w:b w:val="0"/>
                <w:sz w:val="17"/>
              </w:rPr>
              <w:t>-10,15</w:t>
            </w:r>
          </w:p>
        </w:tc>
        <w:tc>
          <w:tcPr>
            <w:tcW w:type="dxa" w:w="1701"/>
          </w:tcPr>
          <w:p>
            <w:pPr>
              <w:spacing w:after="20" w:before="20" w:line="252" w:lineRule="auto"/>
              <w:ind w:firstLine="0"/>
              <w:jc w:val="center"/>
            </w:pPr>
            <w:r/>
            <w:r>
              <w:rPr>
                <w:b w:val="0"/>
                <w:sz w:val="17"/>
              </w:rPr>
              <w:t>0,99</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25</w:t>
            </w:r>
          </w:p>
        </w:tc>
        <w:tc>
          <w:tcPr>
            <w:tcW w:type="dxa" w:w="1701"/>
          </w:tcPr>
          <w:p>
            <w:pPr>
              <w:spacing w:after="20" w:before="20" w:line="252" w:lineRule="auto"/>
              <w:ind w:firstLine="0"/>
              <w:jc w:val="center"/>
            </w:pPr>
            <w:r/>
            <w:r>
              <w:rPr>
                <w:b w:val="0"/>
                <w:sz w:val="17"/>
              </w:rPr>
              <w:t>29/06/2025</w:t>
            </w:r>
          </w:p>
        </w:tc>
        <w:tc>
          <w:tcPr>
            <w:tcW w:type="dxa" w:w="1814"/>
          </w:tcPr>
          <w:p>
            <w:pPr>
              <w:spacing w:after="20" w:before="20" w:line="252" w:lineRule="auto"/>
              <w:ind w:firstLine="0"/>
              <w:jc w:val="center"/>
            </w:pPr>
            <w:r/>
            <w:r>
              <w:rPr>
                <w:b w:val="0"/>
                <w:sz w:val="17"/>
              </w:rPr>
              <w:t>-13,60</w:t>
            </w:r>
          </w:p>
        </w:tc>
        <w:tc>
          <w:tcPr>
            <w:tcW w:type="dxa" w:w="1701"/>
          </w:tcPr>
          <w:p>
            <w:pPr>
              <w:spacing w:after="20" w:before="20" w:line="252" w:lineRule="auto"/>
              <w:ind w:firstLine="0"/>
              <w:jc w:val="center"/>
            </w:pPr>
            <w:r/>
            <w:r>
              <w:rPr>
                <w:b w:val="0"/>
                <w:sz w:val="17"/>
              </w:rPr>
              <w:t>1,14</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26</w:t>
            </w:r>
          </w:p>
        </w:tc>
        <w:tc>
          <w:tcPr>
            <w:tcW w:type="dxa" w:w="1701"/>
          </w:tcPr>
          <w:p>
            <w:pPr>
              <w:spacing w:after="20" w:before="20" w:line="252" w:lineRule="auto"/>
              <w:ind w:firstLine="0"/>
              <w:jc w:val="center"/>
            </w:pPr>
            <w:r/>
            <w:r>
              <w:rPr>
                <w:b w:val="0"/>
                <w:sz w:val="17"/>
              </w:rPr>
              <w:t>06/07/2025</w:t>
            </w:r>
          </w:p>
        </w:tc>
        <w:tc>
          <w:tcPr>
            <w:tcW w:type="dxa" w:w="1814"/>
          </w:tcPr>
          <w:p>
            <w:pPr>
              <w:spacing w:after="20" w:before="20" w:line="252" w:lineRule="auto"/>
              <w:ind w:firstLine="0"/>
              <w:jc w:val="center"/>
            </w:pPr>
            <w:r/>
            <w:r>
              <w:rPr>
                <w:b w:val="0"/>
                <w:sz w:val="17"/>
              </w:rPr>
              <w:t>-17,65</w:t>
            </w:r>
          </w:p>
        </w:tc>
        <w:tc>
          <w:tcPr>
            <w:tcW w:type="dxa" w:w="1701"/>
          </w:tcPr>
          <w:p>
            <w:pPr>
              <w:spacing w:after="20" w:before="20" w:line="252" w:lineRule="auto"/>
              <w:ind w:firstLine="0"/>
              <w:jc w:val="center"/>
            </w:pPr>
            <w:r/>
            <w:r>
              <w:rPr>
                <w:b w:val="0"/>
                <w:sz w:val="17"/>
              </w:rPr>
              <w:t>0,76</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27</w:t>
            </w:r>
          </w:p>
        </w:tc>
        <w:tc>
          <w:tcPr>
            <w:tcW w:type="dxa" w:w="1701"/>
          </w:tcPr>
          <w:p>
            <w:pPr>
              <w:spacing w:after="20" w:before="20" w:line="252" w:lineRule="auto"/>
              <w:ind w:firstLine="0"/>
              <w:jc w:val="center"/>
            </w:pPr>
            <w:r/>
            <w:r>
              <w:rPr>
                <w:b w:val="0"/>
                <w:sz w:val="17"/>
              </w:rPr>
              <w:t>13/07/2025</w:t>
            </w:r>
          </w:p>
        </w:tc>
        <w:tc>
          <w:tcPr>
            <w:tcW w:type="dxa" w:w="1814"/>
          </w:tcPr>
          <w:p>
            <w:pPr>
              <w:spacing w:after="20" w:before="20" w:line="252" w:lineRule="auto"/>
              <w:ind w:firstLine="0"/>
              <w:jc w:val="center"/>
            </w:pPr>
            <w:r/>
            <w:r>
              <w:rPr>
                <w:b w:val="0"/>
                <w:sz w:val="17"/>
              </w:rPr>
              <w:t>-12,20</w:t>
            </w:r>
          </w:p>
        </w:tc>
        <w:tc>
          <w:tcPr>
            <w:tcW w:type="dxa" w:w="1701"/>
          </w:tcPr>
          <w:p>
            <w:pPr>
              <w:spacing w:after="20" w:before="20" w:line="252" w:lineRule="auto"/>
              <w:ind w:firstLine="0"/>
              <w:jc w:val="center"/>
            </w:pPr>
            <w:r/>
            <w:r>
              <w:rPr>
                <w:b w:val="0"/>
                <w:sz w:val="17"/>
              </w:rPr>
              <w:t>0,85</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28</w:t>
            </w:r>
          </w:p>
        </w:tc>
        <w:tc>
          <w:tcPr>
            <w:tcW w:type="dxa" w:w="1701"/>
          </w:tcPr>
          <w:p>
            <w:pPr>
              <w:spacing w:after="20" w:before="20" w:line="252" w:lineRule="auto"/>
              <w:ind w:firstLine="0"/>
              <w:jc w:val="center"/>
            </w:pPr>
            <w:r/>
            <w:r>
              <w:rPr>
                <w:b w:val="0"/>
                <w:sz w:val="17"/>
              </w:rPr>
              <w:t>20/07/2025</w:t>
            </w:r>
          </w:p>
        </w:tc>
        <w:tc>
          <w:tcPr>
            <w:tcW w:type="dxa" w:w="1814"/>
          </w:tcPr>
          <w:p>
            <w:pPr>
              <w:spacing w:after="20" w:before="20" w:line="252" w:lineRule="auto"/>
              <w:ind w:firstLine="0"/>
              <w:jc w:val="center"/>
            </w:pPr>
            <w:r/>
            <w:r>
              <w:rPr>
                <w:b w:val="0"/>
                <w:sz w:val="17"/>
              </w:rPr>
              <w:t>-14,25</w:t>
            </w:r>
          </w:p>
        </w:tc>
        <w:tc>
          <w:tcPr>
            <w:tcW w:type="dxa" w:w="1701"/>
          </w:tcPr>
          <w:p>
            <w:pPr>
              <w:spacing w:after="20" w:before="20" w:line="252" w:lineRule="auto"/>
              <w:ind w:firstLine="0"/>
              <w:jc w:val="center"/>
            </w:pPr>
            <w:r/>
            <w:r>
              <w:rPr>
                <w:b w:val="0"/>
                <w:sz w:val="17"/>
              </w:rPr>
              <w:t>0,88</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29</w:t>
            </w:r>
          </w:p>
        </w:tc>
        <w:tc>
          <w:tcPr>
            <w:tcW w:type="dxa" w:w="1701"/>
          </w:tcPr>
          <w:p>
            <w:pPr>
              <w:spacing w:after="20" w:before="20" w:line="252" w:lineRule="auto"/>
              <w:ind w:firstLine="0"/>
              <w:jc w:val="center"/>
            </w:pPr>
            <w:r/>
            <w:r>
              <w:rPr>
                <w:b w:val="0"/>
                <w:sz w:val="17"/>
              </w:rPr>
              <w:t>27/07/2025</w:t>
            </w:r>
          </w:p>
        </w:tc>
        <w:tc>
          <w:tcPr>
            <w:tcW w:type="dxa" w:w="1814"/>
          </w:tcPr>
          <w:p>
            <w:pPr>
              <w:spacing w:after="20" w:before="20" w:line="252" w:lineRule="auto"/>
              <w:ind w:firstLine="0"/>
              <w:jc w:val="center"/>
            </w:pPr>
            <w:r/>
            <w:r>
              <w:rPr>
                <w:b w:val="0"/>
                <w:sz w:val="17"/>
              </w:rPr>
              <w:t>-14,43</w:t>
            </w:r>
          </w:p>
        </w:tc>
        <w:tc>
          <w:tcPr>
            <w:tcW w:type="dxa" w:w="1701"/>
          </w:tcPr>
          <w:p>
            <w:pPr>
              <w:spacing w:after="20" w:before="20" w:line="252" w:lineRule="auto"/>
              <w:ind w:firstLine="0"/>
              <w:jc w:val="center"/>
            </w:pPr>
            <w:r/>
            <w:r>
              <w:rPr>
                <w:b w:val="0"/>
                <w:sz w:val="17"/>
              </w:rPr>
              <w:t>0,95</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30</w:t>
            </w:r>
          </w:p>
        </w:tc>
        <w:tc>
          <w:tcPr>
            <w:tcW w:type="dxa" w:w="1701"/>
          </w:tcPr>
          <w:p>
            <w:pPr>
              <w:spacing w:after="20" w:before="20" w:line="252" w:lineRule="auto"/>
              <w:ind w:firstLine="0"/>
              <w:jc w:val="center"/>
            </w:pPr>
            <w:r/>
            <w:r>
              <w:rPr>
                <w:b w:val="0"/>
                <w:sz w:val="17"/>
              </w:rPr>
              <w:t>03/08/2025</w:t>
            </w:r>
          </w:p>
        </w:tc>
        <w:tc>
          <w:tcPr>
            <w:tcW w:type="dxa" w:w="1814"/>
          </w:tcPr>
          <w:p>
            <w:pPr>
              <w:spacing w:after="20" w:before="20" w:line="252" w:lineRule="auto"/>
              <w:ind w:firstLine="0"/>
              <w:jc w:val="center"/>
            </w:pPr>
            <w:r/>
            <w:r>
              <w:rPr>
                <w:b w:val="0"/>
                <w:sz w:val="17"/>
              </w:rPr>
              <w:t>-19,33</w:t>
            </w:r>
          </w:p>
        </w:tc>
        <w:tc>
          <w:tcPr>
            <w:tcW w:type="dxa" w:w="1701"/>
          </w:tcPr>
          <w:p>
            <w:pPr>
              <w:spacing w:after="20" w:before="20" w:line="252" w:lineRule="auto"/>
              <w:ind w:firstLine="0"/>
              <w:jc w:val="center"/>
            </w:pPr>
            <w:r/>
            <w:r>
              <w:rPr>
                <w:b w:val="0"/>
                <w:sz w:val="17"/>
              </w:rPr>
              <w:t>0,97</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31</w:t>
            </w:r>
          </w:p>
        </w:tc>
        <w:tc>
          <w:tcPr>
            <w:tcW w:type="dxa" w:w="1701"/>
          </w:tcPr>
          <w:p>
            <w:pPr>
              <w:spacing w:after="20" w:before="20" w:line="252" w:lineRule="auto"/>
              <w:ind w:firstLine="0"/>
              <w:jc w:val="center"/>
            </w:pPr>
            <w:r/>
            <w:r>
              <w:rPr>
                <w:b w:val="0"/>
                <w:sz w:val="17"/>
              </w:rPr>
              <w:t>10/08/2025</w:t>
            </w:r>
          </w:p>
        </w:tc>
        <w:tc>
          <w:tcPr>
            <w:tcW w:type="dxa" w:w="1814"/>
          </w:tcPr>
          <w:p>
            <w:pPr>
              <w:spacing w:after="20" w:before="20" w:line="252" w:lineRule="auto"/>
              <w:ind w:firstLine="0"/>
              <w:jc w:val="center"/>
            </w:pPr>
            <w:r/>
            <w:r>
              <w:rPr>
                <w:b w:val="0"/>
                <w:sz w:val="17"/>
              </w:rPr>
              <w:t>-10,07</w:t>
            </w:r>
          </w:p>
        </w:tc>
        <w:tc>
          <w:tcPr>
            <w:tcW w:type="dxa" w:w="1701"/>
          </w:tcPr>
          <w:p>
            <w:pPr>
              <w:spacing w:after="20" w:before="20" w:line="252" w:lineRule="auto"/>
              <w:ind w:firstLine="0"/>
              <w:jc w:val="center"/>
            </w:pPr>
            <w:r/>
            <w:r>
              <w:rPr>
                <w:b w:val="0"/>
                <w:sz w:val="17"/>
              </w:rPr>
              <w:t>0,83</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32</w:t>
            </w:r>
          </w:p>
        </w:tc>
        <w:tc>
          <w:tcPr>
            <w:tcW w:type="dxa" w:w="1701"/>
          </w:tcPr>
          <w:p>
            <w:pPr>
              <w:spacing w:after="20" w:before="20" w:line="252" w:lineRule="auto"/>
              <w:ind w:firstLine="0"/>
              <w:jc w:val="center"/>
            </w:pPr>
            <w:r/>
            <w:r>
              <w:rPr>
                <w:b w:val="0"/>
                <w:sz w:val="17"/>
              </w:rPr>
              <w:t>17/08/2025</w:t>
            </w:r>
          </w:p>
        </w:tc>
        <w:tc>
          <w:tcPr>
            <w:tcW w:type="dxa" w:w="1814"/>
          </w:tcPr>
          <w:p>
            <w:pPr>
              <w:spacing w:after="20" w:before="20" w:line="252" w:lineRule="auto"/>
              <w:ind w:firstLine="0"/>
              <w:jc w:val="center"/>
            </w:pPr>
            <w:r/>
            <w:r>
              <w:rPr>
                <w:b w:val="0"/>
                <w:sz w:val="17"/>
              </w:rPr>
              <w:t>-7,89</w:t>
            </w:r>
          </w:p>
        </w:tc>
        <w:tc>
          <w:tcPr>
            <w:tcW w:type="dxa" w:w="1701"/>
          </w:tcPr>
          <w:p>
            <w:pPr>
              <w:spacing w:after="20" w:before="20" w:line="252" w:lineRule="auto"/>
              <w:ind w:firstLine="0"/>
              <w:jc w:val="center"/>
            </w:pPr>
            <w:r/>
            <w:r>
              <w:rPr>
                <w:b w:val="0"/>
                <w:sz w:val="17"/>
              </w:rPr>
              <w:t>0,92</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33</w:t>
            </w:r>
          </w:p>
        </w:tc>
        <w:tc>
          <w:tcPr>
            <w:tcW w:type="dxa" w:w="1701"/>
          </w:tcPr>
          <w:p>
            <w:pPr>
              <w:spacing w:after="20" w:before="20" w:line="252" w:lineRule="auto"/>
              <w:ind w:firstLine="0"/>
              <w:jc w:val="center"/>
            </w:pPr>
            <w:r/>
            <w:r>
              <w:rPr>
                <w:b w:val="0"/>
                <w:sz w:val="17"/>
              </w:rPr>
              <w:t>24/08/2025</w:t>
            </w:r>
          </w:p>
        </w:tc>
        <w:tc>
          <w:tcPr>
            <w:tcW w:type="dxa" w:w="1814"/>
          </w:tcPr>
          <w:p>
            <w:pPr>
              <w:spacing w:after="20" w:before="20" w:line="252" w:lineRule="auto"/>
              <w:ind w:firstLine="0"/>
              <w:jc w:val="center"/>
            </w:pPr>
            <w:r/>
            <w:r>
              <w:rPr>
                <w:b w:val="0"/>
                <w:sz w:val="17"/>
              </w:rPr>
              <w:t>-9,94</w:t>
            </w:r>
          </w:p>
        </w:tc>
        <w:tc>
          <w:tcPr>
            <w:tcW w:type="dxa" w:w="1701"/>
          </w:tcPr>
          <w:p>
            <w:pPr>
              <w:spacing w:after="20" w:before="20" w:line="252" w:lineRule="auto"/>
              <w:ind w:firstLine="0"/>
              <w:jc w:val="center"/>
            </w:pPr>
            <w:r/>
            <w:r>
              <w:rPr>
                <w:b w:val="0"/>
                <w:sz w:val="17"/>
              </w:rPr>
              <w:t>0,78</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34</w:t>
            </w:r>
          </w:p>
        </w:tc>
        <w:tc>
          <w:tcPr>
            <w:tcW w:type="dxa" w:w="1701"/>
          </w:tcPr>
          <w:p>
            <w:pPr>
              <w:spacing w:after="20" w:before="20" w:line="252" w:lineRule="auto"/>
              <w:ind w:firstLine="0"/>
              <w:jc w:val="center"/>
            </w:pPr>
            <w:r/>
            <w:r>
              <w:rPr>
                <w:b w:val="0"/>
                <w:sz w:val="17"/>
              </w:rPr>
              <w:t>31/08/2025</w:t>
            </w:r>
          </w:p>
        </w:tc>
        <w:tc>
          <w:tcPr>
            <w:tcW w:type="dxa" w:w="1814"/>
          </w:tcPr>
          <w:p>
            <w:pPr>
              <w:spacing w:after="20" w:before="20" w:line="252" w:lineRule="auto"/>
              <w:ind w:firstLine="0"/>
              <w:jc w:val="center"/>
            </w:pPr>
            <w:r/>
            <w:r>
              <w:rPr>
                <w:b w:val="0"/>
                <w:sz w:val="17"/>
              </w:rPr>
              <w:t>-11,37</w:t>
            </w:r>
          </w:p>
        </w:tc>
        <w:tc>
          <w:tcPr>
            <w:tcW w:type="dxa" w:w="1701"/>
          </w:tcPr>
          <w:p>
            <w:pPr>
              <w:spacing w:after="20" w:before="20" w:line="252" w:lineRule="auto"/>
              <w:ind w:firstLine="0"/>
              <w:jc w:val="center"/>
            </w:pPr>
            <w:r/>
            <w:r>
              <w:rPr>
                <w:b w:val="0"/>
                <w:sz w:val="17"/>
              </w:rPr>
              <w:t>0,87</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35</w:t>
            </w:r>
          </w:p>
        </w:tc>
        <w:tc>
          <w:tcPr>
            <w:tcW w:type="dxa" w:w="1701"/>
          </w:tcPr>
          <w:p>
            <w:pPr>
              <w:spacing w:after="20" w:before="20" w:line="252" w:lineRule="auto"/>
              <w:ind w:firstLine="0"/>
              <w:jc w:val="center"/>
            </w:pPr>
            <w:r/>
            <w:r>
              <w:rPr>
                <w:b w:val="0"/>
                <w:sz w:val="17"/>
              </w:rPr>
              <w:t>07/09/2025</w:t>
            </w:r>
          </w:p>
        </w:tc>
        <w:tc>
          <w:tcPr>
            <w:tcW w:type="dxa" w:w="1814"/>
          </w:tcPr>
          <w:p>
            <w:pPr>
              <w:spacing w:after="20" w:before="20" w:line="252" w:lineRule="auto"/>
              <w:ind w:firstLine="0"/>
              <w:jc w:val="center"/>
            </w:pPr>
            <w:r/>
            <w:r>
              <w:rPr>
                <w:b w:val="0"/>
                <w:sz w:val="17"/>
              </w:rPr>
              <w:t>-2,28</w:t>
            </w:r>
          </w:p>
        </w:tc>
        <w:tc>
          <w:tcPr>
            <w:tcW w:type="dxa" w:w="1701"/>
          </w:tcPr>
          <w:p>
            <w:pPr>
              <w:spacing w:after="20" w:before="20" w:line="252" w:lineRule="auto"/>
              <w:ind w:firstLine="0"/>
              <w:jc w:val="center"/>
            </w:pPr>
            <w:r/>
            <w:r>
              <w:rPr>
                <w:b w:val="0"/>
                <w:sz w:val="17"/>
              </w:rPr>
              <w:t>0,85</w:t>
            </w:r>
          </w:p>
        </w:tc>
        <w:tc>
          <w:tcPr>
            <w:tcW w:type="dxa" w:w="2835"/>
          </w:tcPr>
          <w:p>
            <w:pPr>
              <w:spacing w:after="20" w:before="20" w:line="252" w:lineRule="auto"/>
              <w:ind w:firstLine="0"/>
              <w:jc w:val="center"/>
            </w:pPr>
            <w:r/>
            <w:r>
              <w:rPr>
                <w:b w:val="0"/>
                <w:sz w:val="17"/>
              </w:rPr>
              <w:t>0,008</w:t>
            </w:r>
          </w:p>
        </w:tc>
      </w:tr>
      <w:tr>
        <w:trPr>
          <w:cantSplit/>
        </w:trPr>
        <w:tc>
          <w:tcPr>
            <w:tcW w:type="dxa" w:w="1020"/>
          </w:tcPr>
          <w:p>
            <w:pPr>
              <w:spacing w:after="20" w:before="20" w:line="252" w:lineRule="auto"/>
              <w:ind w:firstLine="0"/>
              <w:jc w:val="left"/>
            </w:pPr>
            <w:r/>
            <w:r>
              <w:rPr>
                <w:b w:val="0"/>
                <w:sz w:val="17"/>
              </w:rPr>
              <w:t>36</w:t>
            </w:r>
          </w:p>
        </w:tc>
        <w:tc>
          <w:tcPr>
            <w:tcW w:type="dxa" w:w="1701"/>
          </w:tcPr>
          <w:p>
            <w:pPr>
              <w:spacing w:after="20" w:before="20" w:line="252" w:lineRule="auto"/>
              <w:ind w:firstLine="0"/>
              <w:jc w:val="center"/>
            </w:pPr>
            <w:r/>
            <w:r>
              <w:rPr>
                <w:b w:val="0"/>
                <w:sz w:val="17"/>
              </w:rPr>
              <w:t>14/09/2025</w:t>
            </w:r>
          </w:p>
        </w:tc>
        <w:tc>
          <w:tcPr>
            <w:tcW w:type="dxa" w:w="1814"/>
          </w:tcPr>
          <w:p>
            <w:pPr>
              <w:spacing w:after="20" w:before="20" w:line="252" w:lineRule="auto"/>
              <w:ind w:firstLine="0"/>
              <w:jc w:val="center"/>
            </w:pPr>
            <w:r/>
            <w:r>
              <w:rPr>
                <w:b w:val="0"/>
                <w:sz w:val="17"/>
              </w:rPr>
              <w:t>-3,29</w:t>
            </w:r>
          </w:p>
        </w:tc>
        <w:tc>
          <w:tcPr>
            <w:tcW w:type="dxa" w:w="1701"/>
          </w:tcPr>
          <w:p>
            <w:pPr>
              <w:spacing w:after="20" w:before="20" w:line="252" w:lineRule="auto"/>
              <w:ind w:firstLine="0"/>
              <w:jc w:val="center"/>
            </w:pPr>
            <w:r/>
            <w:r>
              <w:rPr>
                <w:b w:val="0"/>
                <w:sz w:val="17"/>
              </w:rPr>
              <w:t>0,96</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37</w:t>
            </w:r>
          </w:p>
        </w:tc>
        <w:tc>
          <w:tcPr>
            <w:tcW w:type="dxa" w:w="1701"/>
          </w:tcPr>
          <w:p>
            <w:pPr>
              <w:spacing w:after="20" w:before="20" w:line="252" w:lineRule="auto"/>
              <w:ind w:firstLine="0"/>
              <w:jc w:val="center"/>
            </w:pPr>
            <w:r/>
            <w:r>
              <w:rPr>
                <w:b w:val="0"/>
                <w:sz w:val="17"/>
              </w:rPr>
              <w:t>21/09/2025</w:t>
            </w:r>
          </w:p>
        </w:tc>
        <w:tc>
          <w:tcPr>
            <w:tcW w:type="dxa" w:w="1814"/>
          </w:tcPr>
          <w:p>
            <w:pPr>
              <w:spacing w:after="20" w:before="20" w:line="252" w:lineRule="auto"/>
              <w:ind w:firstLine="0"/>
              <w:jc w:val="center"/>
            </w:pPr>
            <w:r/>
            <w:r>
              <w:rPr>
                <w:b w:val="0"/>
                <w:sz w:val="17"/>
              </w:rPr>
              <w:t>-5,82</w:t>
            </w:r>
          </w:p>
        </w:tc>
        <w:tc>
          <w:tcPr>
            <w:tcW w:type="dxa" w:w="1701"/>
          </w:tcPr>
          <w:p>
            <w:pPr>
              <w:spacing w:after="20" w:before="20" w:line="252" w:lineRule="auto"/>
              <w:ind w:firstLine="0"/>
              <w:jc w:val="center"/>
            </w:pPr>
            <w:r/>
            <w:r>
              <w:rPr>
                <w:b w:val="0"/>
                <w:sz w:val="17"/>
              </w:rPr>
              <w:t>1,06</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38</w:t>
            </w:r>
          </w:p>
        </w:tc>
        <w:tc>
          <w:tcPr>
            <w:tcW w:type="dxa" w:w="1701"/>
          </w:tcPr>
          <w:p>
            <w:pPr>
              <w:spacing w:after="20" w:before="20" w:line="252" w:lineRule="auto"/>
              <w:ind w:firstLine="0"/>
              <w:jc w:val="center"/>
            </w:pPr>
            <w:r/>
            <w:r>
              <w:rPr>
                <w:b w:val="0"/>
                <w:sz w:val="17"/>
              </w:rPr>
              <w:t>28/09/2025</w:t>
            </w:r>
          </w:p>
        </w:tc>
        <w:tc>
          <w:tcPr>
            <w:tcW w:type="dxa" w:w="1814"/>
          </w:tcPr>
          <w:p>
            <w:pPr>
              <w:spacing w:after="20" w:before="20" w:line="252" w:lineRule="auto"/>
              <w:ind w:firstLine="0"/>
              <w:jc w:val="center"/>
            </w:pPr>
            <w:r/>
            <w:r>
              <w:rPr>
                <w:b w:val="0"/>
                <w:sz w:val="17"/>
              </w:rPr>
              <w:t>-11,03</w:t>
            </w:r>
          </w:p>
        </w:tc>
        <w:tc>
          <w:tcPr>
            <w:tcW w:type="dxa" w:w="1701"/>
          </w:tcPr>
          <w:p>
            <w:pPr>
              <w:spacing w:after="20" w:before="20" w:line="252" w:lineRule="auto"/>
              <w:ind w:firstLine="0"/>
              <w:jc w:val="center"/>
            </w:pPr>
            <w:r/>
            <w:r>
              <w:rPr>
                <w:b w:val="0"/>
                <w:sz w:val="17"/>
              </w:rPr>
              <w:t>0,85</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39</w:t>
            </w:r>
          </w:p>
        </w:tc>
        <w:tc>
          <w:tcPr>
            <w:tcW w:type="dxa" w:w="1701"/>
          </w:tcPr>
          <w:p>
            <w:pPr>
              <w:spacing w:after="20" w:before="20" w:line="252" w:lineRule="auto"/>
              <w:ind w:firstLine="0"/>
              <w:jc w:val="center"/>
            </w:pPr>
            <w:r/>
            <w:r>
              <w:rPr>
                <w:b w:val="0"/>
                <w:sz w:val="17"/>
              </w:rPr>
              <w:t>05/10/2025</w:t>
            </w:r>
          </w:p>
        </w:tc>
        <w:tc>
          <w:tcPr>
            <w:tcW w:type="dxa" w:w="1814"/>
          </w:tcPr>
          <w:p>
            <w:pPr>
              <w:spacing w:after="20" w:before="20" w:line="252" w:lineRule="auto"/>
              <w:ind w:firstLine="0"/>
              <w:jc w:val="center"/>
            </w:pPr>
            <w:r/>
            <w:r>
              <w:rPr>
                <w:b w:val="0"/>
                <w:sz w:val="17"/>
              </w:rPr>
              <w:t>-4,49</w:t>
            </w:r>
          </w:p>
        </w:tc>
        <w:tc>
          <w:tcPr>
            <w:tcW w:type="dxa" w:w="1701"/>
          </w:tcPr>
          <w:p>
            <w:pPr>
              <w:spacing w:after="20" w:before="20" w:line="252" w:lineRule="auto"/>
              <w:ind w:firstLine="0"/>
              <w:jc w:val="center"/>
            </w:pPr>
            <w:r/>
            <w:r>
              <w:rPr>
                <w:b w:val="0"/>
                <w:sz w:val="17"/>
              </w:rPr>
              <w:t>1,01</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40</w:t>
            </w:r>
          </w:p>
        </w:tc>
        <w:tc>
          <w:tcPr>
            <w:tcW w:type="dxa" w:w="1701"/>
          </w:tcPr>
          <w:p>
            <w:pPr>
              <w:spacing w:after="20" w:before="20" w:line="252" w:lineRule="auto"/>
              <w:ind w:firstLine="0"/>
              <w:jc w:val="center"/>
            </w:pPr>
            <w:r/>
            <w:r>
              <w:rPr>
                <w:b w:val="0"/>
                <w:sz w:val="17"/>
              </w:rPr>
              <w:t>12/10/2025</w:t>
            </w:r>
          </w:p>
        </w:tc>
        <w:tc>
          <w:tcPr>
            <w:tcW w:type="dxa" w:w="1814"/>
          </w:tcPr>
          <w:p>
            <w:pPr>
              <w:spacing w:after="20" w:before="20" w:line="252" w:lineRule="auto"/>
              <w:ind w:firstLine="0"/>
              <w:jc w:val="center"/>
            </w:pPr>
            <w:r/>
            <w:r>
              <w:rPr>
                <w:b w:val="0"/>
                <w:sz w:val="17"/>
              </w:rPr>
              <w:t>-4,71</w:t>
            </w:r>
          </w:p>
        </w:tc>
        <w:tc>
          <w:tcPr>
            <w:tcW w:type="dxa" w:w="1701"/>
          </w:tcPr>
          <w:p>
            <w:pPr>
              <w:spacing w:after="20" w:before="20" w:line="252" w:lineRule="auto"/>
              <w:ind w:firstLine="0"/>
              <w:jc w:val="center"/>
            </w:pPr>
            <w:r/>
            <w:r>
              <w:rPr>
                <w:b w:val="0"/>
                <w:sz w:val="17"/>
              </w:rPr>
              <w:t>0,91</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41</w:t>
            </w:r>
          </w:p>
        </w:tc>
        <w:tc>
          <w:tcPr>
            <w:tcW w:type="dxa" w:w="1701"/>
          </w:tcPr>
          <w:p>
            <w:pPr>
              <w:spacing w:after="20" w:before="20" w:line="252" w:lineRule="auto"/>
              <w:ind w:firstLine="0"/>
              <w:jc w:val="center"/>
            </w:pPr>
            <w:r/>
            <w:r>
              <w:rPr>
                <w:b w:val="0"/>
                <w:sz w:val="17"/>
              </w:rPr>
              <w:t>19/10/2025</w:t>
            </w:r>
          </w:p>
        </w:tc>
        <w:tc>
          <w:tcPr>
            <w:tcW w:type="dxa" w:w="1814"/>
          </w:tcPr>
          <w:p>
            <w:pPr>
              <w:spacing w:after="20" w:before="20" w:line="252" w:lineRule="auto"/>
              <w:ind w:firstLine="0"/>
              <w:jc w:val="center"/>
            </w:pPr>
            <w:r/>
            <w:r>
              <w:rPr>
                <w:b w:val="0"/>
                <w:sz w:val="17"/>
              </w:rPr>
              <w:t>-10,90</w:t>
            </w:r>
          </w:p>
        </w:tc>
        <w:tc>
          <w:tcPr>
            <w:tcW w:type="dxa" w:w="1701"/>
          </w:tcPr>
          <w:p>
            <w:pPr>
              <w:spacing w:after="20" w:before="20" w:line="252" w:lineRule="auto"/>
              <w:ind w:firstLine="0"/>
              <w:jc w:val="center"/>
            </w:pPr>
            <w:r/>
            <w:r>
              <w:rPr>
                <w:b w:val="0"/>
                <w:sz w:val="17"/>
              </w:rPr>
              <w:t>0,93</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42</w:t>
            </w:r>
          </w:p>
        </w:tc>
        <w:tc>
          <w:tcPr>
            <w:tcW w:type="dxa" w:w="1701"/>
          </w:tcPr>
          <w:p>
            <w:pPr>
              <w:spacing w:after="20" w:before="20" w:line="252" w:lineRule="auto"/>
              <w:ind w:firstLine="0"/>
              <w:jc w:val="center"/>
            </w:pPr>
            <w:r/>
            <w:r>
              <w:rPr>
                <w:b w:val="0"/>
                <w:sz w:val="17"/>
              </w:rPr>
              <w:t>26/10/2025</w:t>
            </w:r>
          </w:p>
        </w:tc>
        <w:tc>
          <w:tcPr>
            <w:tcW w:type="dxa" w:w="1814"/>
          </w:tcPr>
          <w:p>
            <w:pPr>
              <w:spacing w:after="20" w:before="20" w:line="252" w:lineRule="auto"/>
              <w:ind w:firstLine="0"/>
              <w:jc w:val="center"/>
            </w:pPr>
            <w:r/>
            <w:r>
              <w:rPr>
                <w:b w:val="0"/>
                <w:sz w:val="17"/>
              </w:rPr>
              <w:t>-6,04</w:t>
            </w:r>
          </w:p>
        </w:tc>
        <w:tc>
          <w:tcPr>
            <w:tcW w:type="dxa" w:w="1701"/>
          </w:tcPr>
          <w:p>
            <w:pPr>
              <w:spacing w:after="20" w:before="20" w:line="252" w:lineRule="auto"/>
              <w:ind w:firstLine="0"/>
              <w:jc w:val="center"/>
            </w:pPr>
            <w:r/>
            <w:r>
              <w:rPr>
                <w:b w:val="0"/>
                <w:sz w:val="17"/>
              </w:rPr>
              <w:t>1,11</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43</w:t>
            </w:r>
          </w:p>
        </w:tc>
        <w:tc>
          <w:tcPr>
            <w:tcW w:type="dxa" w:w="1701"/>
          </w:tcPr>
          <w:p>
            <w:pPr>
              <w:spacing w:after="20" w:before="20" w:line="252" w:lineRule="auto"/>
              <w:ind w:firstLine="0"/>
              <w:jc w:val="center"/>
            </w:pPr>
            <w:r/>
            <w:r>
              <w:rPr>
                <w:b w:val="0"/>
                <w:sz w:val="17"/>
              </w:rPr>
              <w:t>02/11/2025</w:t>
            </w:r>
          </w:p>
        </w:tc>
        <w:tc>
          <w:tcPr>
            <w:tcW w:type="dxa" w:w="1814"/>
          </w:tcPr>
          <w:p>
            <w:pPr>
              <w:spacing w:after="20" w:before="20" w:line="252" w:lineRule="auto"/>
              <w:ind w:firstLine="0"/>
              <w:jc w:val="center"/>
            </w:pPr>
            <w:r/>
            <w:r>
              <w:rPr>
                <w:b w:val="0"/>
                <w:sz w:val="17"/>
              </w:rPr>
              <w:t>-3,98</w:t>
            </w:r>
          </w:p>
        </w:tc>
        <w:tc>
          <w:tcPr>
            <w:tcW w:type="dxa" w:w="1701"/>
          </w:tcPr>
          <w:p>
            <w:pPr>
              <w:spacing w:after="20" w:before="20" w:line="252" w:lineRule="auto"/>
              <w:ind w:firstLine="0"/>
              <w:jc w:val="center"/>
            </w:pPr>
            <w:r/>
            <w:r>
              <w:rPr>
                <w:b w:val="0"/>
                <w:sz w:val="17"/>
              </w:rPr>
              <w:t>1,06</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44</w:t>
            </w:r>
          </w:p>
        </w:tc>
        <w:tc>
          <w:tcPr>
            <w:tcW w:type="dxa" w:w="1701"/>
          </w:tcPr>
          <w:p>
            <w:pPr>
              <w:spacing w:after="20" w:before="20" w:line="252" w:lineRule="auto"/>
              <w:ind w:firstLine="0"/>
              <w:jc w:val="center"/>
            </w:pPr>
            <w:r/>
            <w:r>
              <w:rPr>
                <w:b w:val="0"/>
                <w:sz w:val="17"/>
              </w:rPr>
              <w:t>09/11/2025</w:t>
            </w:r>
          </w:p>
        </w:tc>
        <w:tc>
          <w:tcPr>
            <w:tcW w:type="dxa" w:w="1814"/>
          </w:tcPr>
          <w:p>
            <w:pPr>
              <w:spacing w:after="20" w:before="20" w:line="252" w:lineRule="auto"/>
              <w:ind w:firstLine="0"/>
              <w:jc w:val="center"/>
            </w:pPr>
            <w:r/>
            <w:r>
              <w:rPr>
                <w:b w:val="0"/>
                <w:sz w:val="17"/>
              </w:rPr>
              <w:t>-8,42</w:t>
            </w:r>
          </w:p>
        </w:tc>
        <w:tc>
          <w:tcPr>
            <w:tcW w:type="dxa" w:w="1701"/>
          </w:tcPr>
          <w:p>
            <w:pPr>
              <w:spacing w:after="20" w:before="20" w:line="252" w:lineRule="auto"/>
              <w:ind w:firstLine="0"/>
              <w:jc w:val="center"/>
            </w:pPr>
            <w:r/>
            <w:r>
              <w:rPr>
                <w:b w:val="0"/>
                <w:sz w:val="17"/>
              </w:rPr>
              <w:t>0,80</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45</w:t>
            </w:r>
          </w:p>
        </w:tc>
        <w:tc>
          <w:tcPr>
            <w:tcW w:type="dxa" w:w="1701"/>
          </w:tcPr>
          <w:p>
            <w:pPr>
              <w:spacing w:after="20" w:before="20" w:line="252" w:lineRule="auto"/>
              <w:ind w:firstLine="0"/>
              <w:jc w:val="center"/>
            </w:pPr>
            <w:r/>
            <w:r>
              <w:rPr>
                <w:b w:val="0"/>
                <w:sz w:val="17"/>
              </w:rPr>
              <w:t>16/11/2025</w:t>
            </w:r>
          </w:p>
        </w:tc>
        <w:tc>
          <w:tcPr>
            <w:tcW w:type="dxa" w:w="1814"/>
          </w:tcPr>
          <w:p>
            <w:pPr>
              <w:spacing w:after="20" w:before="20" w:line="252" w:lineRule="auto"/>
              <w:ind w:firstLine="0"/>
              <w:jc w:val="center"/>
            </w:pPr>
            <w:r/>
            <w:r>
              <w:rPr>
                <w:b w:val="0"/>
                <w:sz w:val="17"/>
              </w:rPr>
              <w:t>-10,41</w:t>
            </w:r>
          </w:p>
        </w:tc>
        <w:tc>
          <w:tcPr>
            <w:tcW w:type="dxa" w:w="1701"/>
          </w:tcPr>
          <w:p>
            <w:pPr>
              <w:spacing w:after="20" w:before="20" w:line="252" w:lineRule="auto"/>
              <w:ind w:firstLine="0"/>
              <w:jc w:val="center"/>
            </w:pPr>
            <w:r/>
            <w:r>
              <w:rPr>
                <w:b w:val="0"/>
                <w:sz w:val="17"/>
              </w:rPr>
              <w:t>0,81</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46</w:t>
            </w:r>
          </w:p>
        </w:tc>
        <w:tc>
          <w:tcPr>
            <w:tcW w:type="dxa" w:w="1701"/>
          </w:tcPr>
          <w:p>
            <w:pPr>
              <w:spacing w:after="20" w:before="20" w:line="252" w:lineRule="auto"/>
              <w:ind w:firstLine="0"/>
              <w:jc w:val="center"/>
            </w:pPr>
            <w:r/>
            <w:r>
              <w:rPr>
                <w:b w:val="0"/>
                <w:sz w:val="17"/>
              </w:rPr>
              <w:t>23/11/2025</w:t>
            </w:r>
          </w:p>
        </w:tc>
        <w:tc>
          <w:tcPr>
            <w:tcW w:type="dxa" w:w="1814"/>
          </w:tcPr>
          <w:p>
            <w:pPr>
              <w:spacing w:after="20" w:before="20" w:line="252" w:lineRule="auto"/>
              <w:ind w:firstLine="0"/>
              <w:jc w:val="center"/>
            </w:pPr>
            <w:r/>
            <w:r>
              <w:rPr>
                <w:b w:val="0"/>
                <w:sz w:val="17"/>
              </w:rPr>
              <w:t>-13,45</w:t>
            </w:r>
          </w:p>
        </w:tc>
        <w:tc>
          <w:tcPr>
            <w:tcW w:type="dxa" w:w="1701"/>
          </w:tcPr>
          <w:p>
            <w:pPr>
              <w:spacing w:after="20" w:before="20" w:line="252" w:lineRule="auto"/>
              <w:ind w:firstLine="0"/>
              <w:jc w:val="center"/>
            </w:pPr>
            <w:r/>
            <w:r>
              <w:rPr>
                <w:b w:val="0"/>
                <w:sz w:val="17"/>
              </w:rPr>
              <w:t>0,90</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47</w:t>
            </w:r>
          </w:p>
        </w:tc>
        <w:tc>
          <w:tcPr>
            <w:tcW w:type="dxa" w:w="1701"/>
          </w:tcPr>
          <w:p>
            <w:pPr>
              <w:spacing w:after="20" w:before="20" w:line="252" w:lineRule="auto"/>
              <w:ind w:firstLine="0"/>
              <w:jc w:val="center"/>
            </w:pPr>
            <w:r/>
            <w:r>
              <w:rPr>
                <w:b w:val="0"/>
                <w:sz w:val="17"/>
              </w:rPr>
              <w:t>30/11/2025</w:t>
            </w:r>
          </w:p>
        </w:tc>
        <w:tc>
          <w:tcPr>
            <w:tcW w:type="dxa" w:w="1814"/>
          </w:tcPr>
          <w:p>
            <w:pPr>
              <w:spacing w:after="20" w:before="20" w:line="252" w:lineRule="auto"/>
              <w:ind w:firstLine="0"/>
              <w:jc w:val="center"/>
            </w:pPr>
            <w:r/>
            <w:r>
              <w:rPr>
                <w:b w:val="0"/>
                <w:sz w:val="17"/>
              </w:rPr>
              <w:t>-12,79</w:t>
            </w:r>
          </w:p>
        </w:tc>
        <w:tc>
          <w:tcPr>
            <w:tcW w:type="dxa" w:w="1701"/>
          </w:tcPr>
          <w:p>
            <w:pPr>
              <w:spacing w:after="20" w:before="20" w:line="252" w:lineRule="auto"/>
              <w:ind w:firstLine="0"/>
              <w:jc w:val="center"/>
            </w:pPr>
            <w:r/>
            <w:r>
              <w:rPr>
                <w:b w:val="0"/>
                <w:sz w:val="17"/>
              </w:rPr>
              <w:t>0,81</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48</w:t>
            </w:r>
          </w:p>
        </w:tc>
        <w:tc>
          <w:tcPr>
            <w:tcW w:type="dxa" w:w="1701"/>
          </w:tcPr>
          <w:p>
            <w:pPr>
              <w:spacing w:after="20" w:before="20" w:line="252" w:lineRule="auto"/>
              <w:ind w:firstLine="0"/>
              <w:jc w:val="center"/>
            </w:pPr>
            <w:r/>
            <w:r>
              <w:rPr>
                <w:b w:val="0"/>
                <w:sz w:val="17"/>
              </w:rPr>
              <w:t>07/12/2025</w:t>
            </w:r>
          </w:p>
        </w:tc>
        <w:tc>
          <w:tcPr>
            <w:tcW w:type="dxa" w:w="1814"/>
          </w:tcPr>
          <w:p>
            <w:pPr>
              <w:spacing w:after="20" w:before="20" w:line="252" w:lineRule="auto"/>
              <w:ind w:firstLine="0"/>
              <w:jc w:val="center"/>
            </w:pPr>
            <w:r/>
            <w:r>
              <w:rPr>
                <w:b w:val="0"/>
                <w:sz w:val="17"/>
              </w:rPr>
              <w:t>-10,60</w:t>
            </w:r>
          </w:p>
        </w:tc>
        <w:tc>
          <w:tcPr>
            <w:tcW w:type="dxa" w:w="1701"/>
          </w:tcPr>
          <w:p>
            <w:pPr>
              <w:spacing w:after="20" w:before="20" w:line="252" w:lineRule="auto"/>
              <w:ind w:firstLine="0"/>
              <w:jc w:val="center"/>
            </w:pPr>
            <w:r/>
            <w:r>
              <w:rPr>
                <w:b w:val="0"/>
                <w:sz w:val="17"/>
              </w:rPr>
              <w:t>0,91</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49</w:t>
            </w:r>
          </w:p>
        </w:tc>
        <w:tc>
          <w:tcPr>
            <w:tcW w:type="dxa" w:w="1701"/>
          </w:tcPr>
          <w:p>
            <w:pPr>
              <w:spacing w:after="20" w:before="20" w:line="252" w:lineRule="auto"/>
              <w:ind w:firstLine="0"/>
              <w:jc w:val="center"/>
            </w:pPr>
            <w:r/>
            <w:r>
              <w:rPr>
                <w:b w:val="0"/>
                <w:sz w:val="17"/>
              </w:rPr>
              <w:t>14/12/2025</w:t>
            </w:r>
          </w:p>
        </w:tc>
        <w:tc>
          <w:tcPr>
            <w:tcW w:type="dxa" w:w="1814"/>
          </w:tcPr>
          <w:p>
            <w:pPr>
              <w:spacing w:after="20" w:before="20" w:line="252" w:lineRule="auto"/>
              <w:ind w:firstLine="0"/>
              <w:jc w:val="center"/>
            </w:pPr>
            <w:r/>
            <w:r>
              <w:rPr>
                <w:b w:val="0"/>
                <w:sz w:val="17"/>
              </w:rPr>
              <w:t>-10,43</w:t>
            </w:r>
          </w:p>
        </w:tc>
        <w:tc>
          <w:tcPr>
            <w:tcW w:type="dxa" w:w="1701"/>
          </w:tcPr>
          <w:p>
            <w:pPr>
              <w:spacing w:after="20" w:before="20" w:line="252" w:lineRule="auto"/>
              <w:ind w:firstLine="0"/>
              <w:jc w:val="center"/>
            </w:pPr>
            <w:r/>
            <w:r>
              <w:rPr>
                <w:b w:val="0"/>
                <w:sz w:val="17"/>
              </w:rPr>
              <w:t>1,03</w:t>
            </w:r>
          </w:p>
        </w:tc>
        <w:tc>
          <w:tcPr>
            <w:tcW w:type="dxa" w:w="2835"/>
          </w:tcPr>
          <w:p>
            <w:pPr>
              <w:spacing w:after="20" w:before="20" w:line="252" w:lineRule="auto"/>
              <w:ind w:firstLine="0"/>
              <w:jc w:val="center"/>
            </w:pPr>
            <w:r/>
            <w:r>
              <w:rPr>
                <w:b w:val="0"/>
                <w:sz w:val="17"/>
              </w:rPr>
              <w:t>&lt; 0,001</w:t>
            </w:r>
          </w:p>
        </w:tc>
      </w:tr>
      <w:tr>
        <w:trPr>
          <w:cantSplit/>
        </w:trPr>
        <w:tc>
          <w:tcPr>
            <w:tcW w:type="dxa" w:w="1020"/>
          </w:tcPr>
          <w:p>
            <w:pPr>
              <w:spacing w:after="20" w:before="20" w:line="252" w:lineRule="auto"/>
              <w:ind w:firstLine="0"/>
              <w:jc w:val="left"/>
            </w:pPr>
            <w:r/>
            <w:r>
              <w:rPr>
                <w:b w:val="0"/>
                <w:sz w:val="17"/>
              </w:rPr>
              <w:t>50</w:t>
            </w:r>
          </w:p>
        </w:tc>
        <w:tc>
          <w:tcPr>
            <w:tcW w:type="dxa" w:w="1701"/>
          </w:tcPr>
          <w:p>
            <w:pPr>
              <w:spacing w:after="20" w:before="20" w:line="252" w:lineRule="auto"/>
              <w:ind w:firstLine="0"/>
              <w:jc w:val="center"/>
            </w:pPr>
            <w:r/>
            <w:r>
              <w:rPr>
                <w:b w:val="0"/>
                <w:sz w:val="17"/>
              </w:rPr>
              <w:t>21/12/2025</w:t>
            </w:r>
          </w:p>
        </w:tc>
        <w:tc>
          <w:tcPr>
            <w:tcW w:type="dxa" w:w="1814"/>
          </w:tcPr>
          <w:p>
            <w:pPr>
              <w:spacing w:after="20" w:before="20" w:line="252" w:lineRule="auto"/>
              <w:ind w:firstLine="0"/>
              <w:jc w:val="center"/>
            </w:pPr>
            <w:r/>
            <w:r>
              <w:rPr>
                <w:b w:val="0"/>
                <w:sz w:val="17"/>
              </w:rPr>
              <w:t>-15,30</w:t>
            </w:r>
          </w:p>
        </w:tc>
        <w:tc>
          <w:tcPr>
            <w:tcW w:type="dxa" w:w="1701"/>
          </w:tcPr>
          <w:p>
            <w:pPr>
              <w:spacing w:after="20" w:before="20" w:line="252" w:lineRule="auto"/>
              <w:ind w:firstLine="0"/>
              <w:jc w:val="center"/>
            </w:pPr>
            <w:r/>
            <w:r>
              <w:rPr>
                <w:b w:val="0"/>
                <w:sz w:val="17"/>
              </w:rPr>
              <w:t>0,99</w:t>
            </w:r>
          </w:p>
        </w:tc>
        <w:tc>
          <w:tcPr>
            <w:tcW w:type="dxa" w:w="2835"/>
          </w:tcPr>
          <w:p>
            <w:pPr>
              <w:spacing w:after="20" w:before="20" w:line="252" w:lineRule="auto"/>
              <w:ind w:firstLine="0"/>
              <w:jc w:val="center"/>
            </w:pPr>
            <w:r/>
            <w:r>
              <w:rPr>
                <w:b w:val="0"/>
                <w:sz w:val="17"/>
              </w:rPr>
              <w:t>&lt; 0,001</w:t>
            </w:r>
          </w:p>
        </w:tc>
      </w:tr>
    </w:tbl>
    <w:p>
      <w:pPr>
        <w:spacing w:after="200" w:line="240" w:lineRule="auto"/>
        <w:ind w:firstLine="0"/>
      </w:pPr>
      <w:r>
        <w:rPr>
          <w:i/>
          <w:sz w:val="21"/>
        </w:rPr>
        <w:t>Nguồn: t31_event_study_weekly_ln_n.csv.</w:t>
      </w:r>
    </w:p>
    <w:p>
      <w:pPr>
        <w:keepNext/>
        <w:spacing w:line="276" w:lineRule="auto" w:before="120"/>
        <w:ind w:firstLine="0"/>
        <w:jc w:val="center"/>
      </w:pPr>
      <w:r>
        <w:rPr>
          <w:b/>
          <w:sz w:val="24"/>
        </w:rPr>
        <w:t xml:space="preserve">Bảng E.3. </w:t>
      </w:r>
      <w:r>
        <w:rPr>
          <w:sz w:val="24"/>
        </w:rPr>
        <w:t>Hệ số nghiên cứu sự kiện theo tuần, log số chuyến đón – taxi vàng (TWFE, chuẩn hóa theo trung bình kỳ trước)</w:t>
      </w:r>
    </w:p>
    <w:tbl>
      <w:tblPr>
        <w:tblStyle w:val="TableGrid"/>
        <w:tblW w:type="auto" w:w="0"/>
        <w:jc w:val="center"/>
        <w:tblLayout w:type="fixed"/>
        <w:tblLook w:firstColumn="1" w:firstRow="1" w:lastColumn="0" w:lastRow="0" w:noHBand="0" w:noVBand="1" w:val="04A0"/>
        <w:tblLayout w:type="fixed"/>
      </w:tblPr>
      <w:tblGrid>
        <w:gridCol w:w="1020"/>
        <w:gridCol w:w="1701"/>
        <w:gridCol w:w="1927"/>
        <w:gridCol w:w="1474"/>
        <w:gridCol w:w="2948"/>
      </w:tblGrid>
      <w:tr>
        <w:trPr>
          <w:tblHeader w:val="true"/>
          <w:cantSplit/>
        </w:trPr>
        <w:tc>
          <w:tcPr>
            <w:tcW w:type="dxa" w:w="1020"/>
            <w:shd w:val="clear" w:color="auto" w:fill="E8E6E1"/>
          </w:tcPr>
          <w:p>
            <w:pPr>
              <w:spacing w:after="20" w:before="20" w:line="252" w:lineRule="auto"/>
              <w:ind w:firstLine="0"/>
              <w:jc w:val="center"/>
            </w:pPr>
            <w:r/>
            <w:r>
              <w:rPr>
                <w:b/>
                <w:sz w:val="17"/>
              </w:rPr>
              <w:t>k (tuần)</w:t>
            </w:r>
          </w:p>
        </w:tc>
        <w:tc>
          <w:tcPr>
            <w:tcW w:type="dxa" w:w="1701"/>
            <w:shd w:val="clear" w:color="auto" w:fill="E8E6E1"/>
          </w:tcPr>
          <w:p>
            <w:pPr>
              <w:spacing w:after="20" w:before="20" w:line="252" w:lineRule="auto"/>
              <w:ind w:firstLine="0"/>
              <w:jc w:val="center"/>
            </w:pPr>
            <w:r/>
            <w:r>
              <w:rPr>
                <w:b/>
                <w:sz w:val="17"/>
              </w:rPr>
              <w:t>Tuần bắt đầu</w:t>
            </w:r>
          </w:p>
        </w:tc>
        <w:tc>
          <w:tcPr>
            <w:tcW w:type="dxa" w:w="1928"/>
            <w:shd w:val="clear" w:color="auto" w:fill="E8E6E1"/>
          </w:tcPr>
          <w:p>
            <w:pPr>
              <w:spacing w:after="20" w:before="20" w:line="252" w:lineRule="auto"/>
              <w:ind w:firstLine="0"/>
              <w:jc w:val="center"/>
            </w:pPr>
            <w:r/>
            <w:r>
              <w:rPr>
                <w:b/>
                <w:sz w:val="17"/>
              </w:rPr>
              <w:t>Hệ số chuẩn hóa ×100</w:t>
            </w:r>
          </w:p>
        </w:tc>
        <w:tc>
          <w:tcPr>
            <w:tcW w:type="dxa" w:w="1474"/>
            <w:shd w:val="clear" w:color="auto" w:fill="E8E6E1"/>
          </w:tcPr>
          <w:p>
            <w:pPr>
              <w:spacing w:after="20" w:before="20" w:line="252" w:lineRule="auto"/>
              <w:ind w:firstLine="0"/>
              <w:jc w:val="center"/>
            </w:pPr>
            <w:r/>
            <w:r>
              <w:rPr>
                <w:b/>
                <w:sz w:val="17"/>
              </w:rPr>
              <w:t>SE ×100</w:t>
            </w:r>
          </w:p>
        </w:tc>
        <w:tc>
          <w:tcPr>
            <w:tcW w:type="dxa" w:w="2948"/>
            <w:shd w:val="clear" w:color="auto" w:fill="E8E6E1"/>
          </w:tcPr>
          <w:p>
            <w:pPr>
              <w:spacing w:after="20" w:before="20" w:line="252" w:lineRule="auto"/>
              <w:ind w:firstLine="0"/>
              <w:jc w:val="center"/>
            </w:pPr>
            <w:r/>
            <w:r>
              <w:rPr>
                <w:b/>
                <w:sz w:val="17"/>
              </w:rPr>
              <w:t>KTC 95%</w:t>
            </w:r>
          </w:p>
        </w:tc>
      </w:tr>
      <w:tr>
        <w:trPr>
          <w:cantSplit/>
        </w:trPr>
        <w:tc>
          <w:tcPr>
            <w:tcW w:type="dxa" w:w="1020"/>
          </w:tcPr>
          <w:p>
            <w:pPr>
              <w:spacing w:after="20" w:before="20" w:line="252" w:lineRule="auto"/>
              <w:ind w:firstLine="0"/>
              <w:jc w:val="left"/>
            </w:pPr>
            <w:r/>
            <w:r>
              <w:rPr>
                <w:b w:val="0"/>
                <w:sz w:val="17"/>
              </w:rPr>
              <w:t>-52</w:t>
            </w:r>
          </w:p>
        </w:tc>
        <w:tc>
          <w:tcPr>
            <w:tcW w:type="dxa" w:w="1701"/>
          </w:tcPr>
          <w:p>
            <w:pPr>
              <w:spacing w:after="20" w:before="20" w:line="252" w:lineRule="auto"/>
              <w:ind w:firstLine="0"/>
              <w:jc w:val="center"/>
            </w:pPr>
            <w:r/>
            <w:r>
              <w:rPr>
                <w:b w:val="0"/>
                <w:sz w:val="17"/>
              </w:rPr>
              <w:t>07/01/2024</w:t>
            </w:r>
          </w:p>
        </w:tc>
        <w:tc>
          <w:tcPr>
            <w:tcW w:type="dxa" w:w="1928"/>
          </w:tcPr>
          <w:p>
            <w:pPr>
              <w:spacing w:after="20" w:before="20" w:line="252" w:lineRule="auto"/>
              <w:ind w:firstLine="0"/>
              <w:jc w:val="center"/>
            </w:pPr>
            <w:r/>
            <w:r>
              <w:rPr>
                <w:b w:val="0"/>
                <w:sz w:val="17"/>
              </w:rPr>
              <w:t>-0,82</w:t>
            </w:r>
          </w:p>
        </w:tc>
        <w:tc>
          <w:tcPr>
            <w:tcW w:type="dxa" w:w="1474"/>
          </w:tcPr>
          <w:p>
            <w:pPr>
              <w:spacing w:after="20" w:before="20" w:line="252" w:lineRule="auto"/>
              <w:ind w:firstLine="0"/>
              <w:jc w:val="center"/>
            </w:pPr>
            <w:r/>
            <w:r>
              <w:rPr>
                <w:b w:val="0"/>
                <w:sz w:val="17"/>
              </w:rPr>
              <w:t>5,61</w:t>
            </w:r>
          </w:p>
        </w:tc>
        <w:tc>
          <w:tcPr>
            <w:tcW w:type="dxa" w:w="2948"/>
          </w:tcPr>
          <w:p>
            <w:pPr>
              <w:spacing w:after="20" w:before="20" w:line="252" w:lineRule="auto"/>
              <w:ind w:firstLine="0"/>
              <w:jc w:val="center"/>
            </w:pPr>
            <w:r/>
            <w:r>
              <w:rPr>
                <w:b w:val="0"/>
                <w:sz w:val="17"/>
              </w:rPr>
              <w:t>[-12,08; 10,44]</w:t>
            </w:r>
          </w:p>
        </w:tc>
      </w:tr>
      <w:tr>
        <w:trPr>
          <w:cantSplit/>
        </w:trPr>
        <w:tc>
          <w:tcPr>
            <w:tcW w:type="dxa" w:w="1020"/>
          </w:tcPr>
          <w:p>
            <w:pPr>
              <w:spacing w:after="20" w:before="20" w:line="252" w:lineRule="auto"/>
              <w:ind w:firstLine="0"/>
              <w:jc w:val="left"/>
            </w:pPr>
            <w:r/>
            <w:r>
              <w:rPr>
                <w:b w:val="0"/>
                <w:sz w:val="17"/>
              </w:rPr>
              <w:t>-51</w:t>
            </w:r>
          </w:p>
        </w:tc>
        <w:tc>
          <w:tcPr>
            <w:tcW w:type="dxa" w:w="1701"/>
          </w:tcPr>
          <w:p>
            <w:pPr>
              <w:spacing w:after="20" w:before="20" w:line="252" w:lineRule="auto"/>
              <w:ind w:firstLine="0"/>
              <w:jc w:val="center"/>
            </w:pPr>
            <w:r/>
            <w:r>
              <w:rPr>
                <w:b w:val="0"/>
                <w:sz w:val="17"/>
              </w:rPr>
              <w:t>14/01/2024</w:t>
            </w:r>
          </w:p>
        </w:tc>
        <w:tc>
          <w:tcPr>
            <w:tcW w:type="dxa" w:w="1928"/>
          </w:tcPr>
          <w:p>
            <w:pPr>
              <w:spacing w:after="20" w:before="20" w:line="252" w:lineRule="auto"/>
              <w:ind w:firstLine="0"/>
              <w:jc w:val="center"/>
            </w:pPr>
            <w:r/>
            <w:r>
              <w:rPr>
                <w:b w:val="0"/>
                <w:sz w:val="17"/>
              </w:rPr>
              <w:t>7,91</w:t>
            </w:r>
          </w:p>
        </w:tc>
        <w:tc>
          <w:tcPr>
            <w:tcW w:type="dxa" w:w="1474"/>
          </w:tcPr>
          <w:p>
            <w:pPr>
              <w:spacing w:after="20" w:before="20" w:line="252" w:lineRule="auto"/>
              <w:ind w:firstLine="0"/>
              <w:jc w:val="center"/>
            </w:pPr>
            <w:r/>
            <w:r>
              <w:rPr>
                <w:b w:val="0"/>
                <w:sz w:val="17"/>
              </w:rPr>
              <w:t>6,75</w:t>
            </w:r>
          </w:p>
        </w:tc>
        <w:tc>
          <w:tcPr>
            <w:tcW w:type="dxa" w:w="2948"/>
          </w:tcPr>
          <w:p>
            <w:pPr>
              <w:spacing w:after="20" w:before="20" w:line="252" w:lineRule="auto"/>
              <w:ind w:firstLine="0"/>
              <w:jc w:val="center"/>
            </w:pPr>
            <w:r/>
            <w:r>
              <w:rPr>
                <w:b w:val="0"/>
                <w:sz w:val="17"/>
              </w:rPr>
              <w:t>[-5,63; 21,45]</w:t>
            </w:r>
          </w:p>
        </w:tc>
      </w:tr>
      <w:tr>
        <w:trPr>
          <w:cantSplit/>
        </w:trPr>
        <w:tc>
          <w:tcPr>
            <w:tcW w:type="dxa" w:w="1020"/>
          </w:tcPr>
          <w:p>
            <w:pPr>
              <w:spacing w:after="20" w:before="20" w:line="252" w:lineRule="auto"/>
              <w:ind w:firstLine="0"/>
              <w:jc w:val="left"/>
            </w:pPr>
            <w:r/>
            <w:r>
              <w:rPr>
                <w:b w:val="0"/>
                <w:sz w:val="17"/>
              </w:rPr>
              <w:t>-50</w:t>
            </w:r>
          </w:p>
        </w:tc>
        <w:tc>
          <w:tcPr>
            <w:tcW w:type="dxa" w:w="1701"/>
          </w:tcPr>
          <w:p>
            <w:pPr>
              <w:spacing w:after="20" w:before="20" w:line="252" w:lineRule="auto"/>
              <w:ind w:firstLine="0"/>
              <w:jc w:val="center"/>
            </w:pPr>
            <w:r/>
            <w:r>
              <w:rPr>
                <w:b w:val="0"/>
                <w:sz w:val="17"/>
              </w:rPr>
              <w:t>21/01/2024</w:t>
            </w:r>
          </w:p>
        </w:tc>
        <w:tc>
          <w:tcPr>
            <w:tcW w:type="dxa" w:w="1928"/>
          </w:tcPr>
          <w:p>
            <w:pPr>
              <w:spacing w:after="20" w:before="20" w:line="252" w:lineRule="auto"/>
              <w:ind w:firstLine="0"/>
              <w:jc w:val="center"/>
            </w:pPr>
            <w:r/>
            <w:r>
              <w:rPr>
                <w:b w:val="0"/>
                <w:sz w:val="17"/>
              </w:rPr>
              <w:t>6,93</w:t>
            </w:r>
          </w:p>
        </w:tc>
        <w:tc>
          <w:tcPr>
            <w:tcW w:type="dxa" w:w="1474"/>
          </w:tcPr>
          <w:p>
            <w:pPr>
              <w:spacing w:after="20" w:before="20" w:line="252" w:lineRule="auto"/>
              <w:ind w:firstLine="0"/>
              <w:jc w:val="center"/>
            </w:pPr>
            <w:r/>
            <w:r>
              <w:rPr>
                <w:b w:val="0"/>
                <w:sz w:val="17"/>
              </w:rPr>
              <w:t>6,95</w:t>
            </w:r>
          </w:p>
        </w:tc>
        <w:tc>
          <w:tcPr>
            <w:tcW w:type="dxa" w:w="2948"/>
          </w:tcPr>
          <w:p>
            <w:pPr>
              <w:spacing w:after="20" w:before="20" w:line="252" w:lineRule="auto"/>
              <w:ind w:firstLine="0"/>
              <w:jc w:val="center"/>
            </w:pPr>
            <w:r/>
            <w:r>
              <w:rPr>
                <w:b w:val="0"/>
                <w:sz w:val="17"/>
              </w:rPr>
              <w:t>[-7,01; 20,87]</w:t>
            </w:r>
          </w:p>
        </w:tc>
      </w:tr>
      <w:tr>
        <w:trPr>
          <w:cantSplit/>
        </w:trPr>
        <w:tc>
          <w:tcPr>
            <w:tcW w:type="dxa" w:w="1020"/>
          </w:tcPr>
          <w:p>
            <w:pPr>
              <w:spacing w:after="20" w:before="20" w:line="252" w:lineRule="auto"/>
              <w:ind w:firstLine="0"/>
              <w:jc w:val="left"/>
            </w:pPr>
            <w:r/>
            <w:r>
              <w:rPr>
                <w:b w:val="0"/>
                <w:sz w:val="17"/>
              </w:rPr>
              <w:t>-49</w:t>
            </w:r>
          </w:p>
        </w:tc>
        <w:tc>
          <w:tcPr>
            <w:tcW w:type="dxa" w:w="1701"/>
          </w:tcPr>
          <w:p>
            <w:pPr>
              <w:spacing w:after="20" w:before="20" w:line="252" w:lineRule="auto"/>
              <w:ind w:firstLine="0"/>
              <w:jc w:val="center"/>
            </w:pPr>
            <w:r/>
            <w:r>
              <w:rPr>
                <w:b w:val="0"/>
                <w:sz w:val="17"/>
              </w:rPr>
              <w:t>28/01/2024</w:t>
            </w:r>
          </w:p>
        </w:tc>
        <w:tc>
          <w:tcPr>
            <w:tcW w:type="dxa" w:w="1928"/>
          </w:tcPr>
          <w:p>
            <w:pPr>
              <w:spacing w:after="20" w:before="20" w:line="252" w:lineRule="auto"/>
              <w:ind w:firstLine="0"/>
              <w:jc w:val="center"/>
            </w:pPr>
            <w:r/>
            <w:r>
              <w:rPr>
                <w:b w:val="0"/>
                <w:sz w:val="17"/>
              </w:rPr>
              <w:t>7,35</w:t>
            </w:r>
          </w:p>
        </w:tc>
        <w:tc>
          <w:tcPr>
            <w:tcW w:type="dxa" w:w="1474"/>
          </w:tcPr>
          <w:p>
            <w:pPr>
              <w:spacing w:after="20" w:before="20" w:line="252" w:lineRule="auto"/>
              <w:ind w:firstLine="0"/>
              <w:jc w:val="center"/>
            </w:pPr>
            <w:r/>
            <w:r>
              <w:rPr>
                <w:b w:val="0"/>
                <w:sz w:val="17"/>
              </w:rPr>
              <w:t>7,35</w:t>
            </w:r>
          </w:p>
        </w:tc>
        <w:tc>
          <w:tcPr>
            <w:tcW w:type="dxa" w:w="2948"/>
          </w:tcPr>
          <w:p>
            <w:pPr>
              <w:spacing w:after="20" w:before="20" w:line="252" w:lineRule="auto"/>
              <w:ind w:firstLine="0"/>
              <w:jc w:val="center"/>
            </w:pPr>
            <w:r/>
            <w:r>
              <w:rPr>
                <w:b w:val="0"/>
                <w:sz w:val="17"/>
              </w:rPr>
              <w:t>[-7,40; 22,10]</w:t>
            </w:r>
          </w:p>
        </w:tc>
      </w:tr>
      <w:tr>
        <w:trPr>
          <w:cantSplit/>
        </w:trPr>
        <w:tc>
          <w:tcPr>
            <w:tcW w:type="dxa" w:w="1020"/>
          </w:tcPr>
          <w:p>
            <w:pPr>
              <w:spacing w:after="20" w:before="20" w:line="252" w:lineRule="auto"/>
              <w:ind w:firstLine="0"/>
              <w:jc w:val="left"/>
            </w:pPr>
            <w:r/>
            <w:r>
              <w:rPr>
                <w:b w:val="0"/>
                <w:sz w:val="17"/>
              </w:rPr>
              <w:t>-48</w:t>
            </w:r>
          </w:p>
        </w:tc>
        <w:tc>
          <w:tcPr>
            <w:tcW w:type="dxa" w:w="1701"/>
          </w:tcPr>
          <w:p>
            <w:pPr>
              <w:spacing w:after="20" w:before="20" w:line="252" w:lineRule="auto"/>
              <w:ind w:firstLine="0"/>
              <w:jc w:val="center"/>
            </w:pPr>
            <w:r/>
            <w:r>
              <w:rPr>
                <w:b w:val="0"/>
                <w:sz w:val="17"/>
              </w:rPr>
              <w:t>04/02/2024</w:t>
            </w:r>
          </w:p>
        </w:tc>
        <w:tc>
          <w:tcPr>
            <w:tcW w:type="dxa" w:w="1928"/>
          </w:tcPr>
          <w:p>
            <w:pPr>
              <w:spacing w:after="20" w:before="20" w:line="252" w:lineRule="auto"/>
              <w:ind w:firstLine="0"/>
              <w:jc w:val="center"/>
            </w:pPr>
            <w:r/>
            <w:r>
              <w:rPr>
                <w:b w:val="0"/>
                <w:sz w:val="17"/>
              </w:rPr>
              <w:t>9,99</w:t>
            </w:r>
          </w:p>
        </w:tc>
        <w:tc>
          <w:tcPr>
            <w:tcW w:type="dxa" w:w="1474"/>
          </w:tcPr>
          <w:p>
            <w:pPr>
              <w:spacing w:after="20" w:before="20" w:line="252" w:lineRule="auto"/>
              <w:ind w:firstLine="0"/>
              <w:jc w:val="center"/>
            </w:pPr>
            <w:r/>
            <w:r>
              <w:rPr>
                <w:b w:val="0"/>
                <w:sz w:val="17"/>
              </w:rPr>
              <w:t>5,94</w:t>
            </w:r>
          </w:p>
        </w:tc>
        <w:tc>
          <w:tcPr>
            <w:tcW w:type="dxa" w:w="2948"/>
          </w:tcPr>
          <w:p>
            <w:pPr>
              <w:spacing w:after="20" w:before="20" w:line="252" w:lineRule="auto"/>
              <w:ind w:firstLine="0"/>
              <w:jc w:val="center"/>
            </w:pPr>
            <w:r/>
            <w:r>
              <w:rPr>
                <w:b w:val="0"/>
                <w:sz w:val="17"/>
              </w:rPr>
              <w:t>[-1,93; 21,91]</w:t>
            </w:r>
          </w:p>
        </w:tc>
      </w:tr>
      <w:tr>
        <w:trPr>
          <w:cantSplit/>
        </w:trPr>
        <w:tc>
          <w:tcPr>
            <w:tcW w:type="dxa" w:w="1020"/>
          </w:tcPr>
          <w:p>
            <w:pPr>
              <w:spacing w:after="20" w:before="20" w:line="252" w:lineRule="auto"/>
              <w:ind w:firstLine="0"/>
              <w:jc w:val="left"/>
            </w:pPr>
            <w:r/>
            <w:r>
              <w:rPr>
                <w:b w:val="0"/>
                <w:sz w:val="17"/>
              </w:rPr>
              <w:t>-47</w:t>
            </w:r>
          </w:p>
        </w:tc>
        <w:tc>
          <w:tcPr>
            <w:tcW w:type="dxa" w:w="1701"/>
          </w:tcPr>
          <w:p>
            <w:pPr>
              <w:spacing w:after="20" w:before="20" w:line="252" w:lineRule="auto"/>
              <w:ind w:firstLine="0"/>
              <w:jc w:val="center"/>
            </w:pPr>
            <w:r/>
            <w:r>
              <w:rPr>
                <w:b w:val="0"/>
                <w:sz w:val="17"/>
              </w:rPr>
              <w:t>11/02/2024</w:t>
            </w:r>
          </w:p>
        </w:tc>
        <w:tc>
          <w:tcPr>
            <w:tcW w:type="dxa" w:w="1928"/>
          </w:tcPr>
          <w:p>
            <w:pPr>
              <w:spacing w:after="20" w:before="20" w:line="252" w:lineRule="auto"/>
              <w:ind w:firstLine="0"/>
              <w:jc w:val="center"/>
            </w:pPr>
            <w:r/>
            <w:r>
              <w:rPr>
                <w:b w:val="0"/>
                <w:sz w:val="17"/>
              </w:rPr>
              <w:t>-3,87</w:t>
            </w:r>
          </w:p>
        </w:tc>
        <w:tc>
          <w:tcPr>
            <w:tcW w:type="dxa" w:w="1474"/>
          </w:tcPr>
          <w:p>
            <w:pPr>
              <w:spacing w:after="20" w:before="20" w:line="252" w:lineRule="auto"/>
              <w:ind w:firstLine="0"/>
              <w:jc w:val="center"/>
            </w:pPr>
            <w:r/>
            <w:r>
              <w:rPr>
                <w:b w:val="0"/>
                <w:sz w:val="17"/>
              </w:rPr>
              <w:t>2,68</w:t>
            </w:r>
          </w:p>
        </w:tc>
        <w:tc>
          <w:tcPr>
            <w:tcW w:type="dxa" w:w="2948"/>
          </w:tcPr>
          <w:p>
            <w:pPr>
              <w:spacing w:after="20" w:before="20" w:line="252" w:lineRule="auto"/>
              <w:ind w:firstLine="0"/>
              <w:jc w:val="center"/>
            </w:pPr>
            <w:r/>
            <w:r>
              <w:rPr>
                <w:b w:val="0"/>
                <w:sz w:val="17"/>
              </w:rPr>
              <w:t>[-9,25; 1,50]</w:t>
            </w:r>
          </w:p>
        </w:tc>
      </w:tr>
      <w:tr>
        <w:trPr>
          <w:cantSplit/>
        </w:trPr>
        <w:tc>
          <w:tcPr>
            <w:tcW w:type="dxa" w:w="1020"/>
          </w:tcPr>
          <w:p>
            <w:pPr>
              <w:spacing w:after="20" w:before="20" w:line="252" w:lineRule="auto"/>
              <w:ind w:firstLine="0"/>
              <w:jc w:val="left"/>
            </w:pPr>
            <w:r/>
            <w:r>
              <w:rPr>
                <w:b w:val="0"/>
                <w:sz w:val="17"/>
              </w:rPr>
              <w:t>-46</w:t>
            </w:r>
          </w:p>
        </w:tc>
        <w:tc>
          <w:tcPr>
            <w:tcW w:type="dxa" w:w="1701"/>
          </w:tcPr>
          <w:p>
            <w:pPr>
              <w:spacing w:after="20" w:before="20" w:line="252" w:lineRule="auto"/>
              <w:ind w:firstLine="0"/>
              <w:jc w:val="center"/>
            </w:pPr>
            <w:r/>
            <w:r>
              <w:rPr>
                <w:b w:val="0"/>
                <w:sz w:val="17"/>
              </w:rPr>
              <w:t>18/02/2024</w:t>
            </w:r>
          </w:p>
        </w:tc>
        <w:tc>
          <w:tcPr>
            <w:tcW w:type="dxa" w:w="1928"/>
          </w:tcPr>
          <w:p>
            <w:pPr>
              <w:spacing w:after="20" w:before="20" w:line="252" w:lineRule="auto"/>
              <w:ind w:firstLine="0"/>
              <w:jc w:val="center"/>
            </w:pPr>
            <w:r/>
            <w:r>
              <w:rPr>
                <w:b w:val="0"/>
                <w:sz w:val="17"/>
              </w:rPr>
              <w:t>11,08</w:t>
            </w:r>
          </w:p>
        </w:tc>
        <w:tc>
          <w:tcPr>
            <w:tcW w:type="dxa" w:w="1474"/>
          </w:tcPr>
          <w:p>
            <w:pPr>
              <w:spacing w:after="20" w:before="20" w:line="252" w:lineRule="auto"/>
              <w:ind w:firstLine="0"/>
              <w:jc w:val="center"/>
            </w:pPr>
            <w:r/>
            <w:r>
              <w:rPr>
                <w:b w:val="0"/>
                <w:sz w:val="17"/>
              </w:rPr>
              <w:t>4,30</w:t>
            </w:r>
          </w:p>
        </w:tc>
        <w:tc>
          <w:tcPr>
            <w:tcW w:type="dxa" w:w="2948"/>
          </w:tcPr>
          <w:p>
            <w:pPr>
              <w:spacing w:after="20" w:before="20" w:line="252" w:lineRule="auto"/>
              <w:ind w:firstLine="0"/>
              <w:jc w:val="center"/>
            </w:pPr>
            <w:r/>
            <w:r>
              <w:rPr>
                <w:b w:val="0"/>
                <w:sz w:val="17"/>
              </w:rPr>
              <w:t>[2,45; 19,70]</w:t>
            </w:r>
          </w:p>
        </w:tc>
      </w:tr>
      <w:tr>
        <w:trPr>
          <w:cantSplit/>
        </w:trPr>
        <w:tc>
          <w:tcPr>
            <w:tcW w:type="dxa" w:w="1020"/>
          </w:tcPr>
          <w:p>
            <w:pPr>
              <w:spacing w:after="20" w:before="20" w:line="252" w:lineRule="auto"/>
              <w:ind w:firstLine="0"/>
              <w:jc w:val="left"/>
            </w:pPr>
            <w:r/>
            <w:r>
              <w:rPr>
                <w:b w:val="0"/>
                <w:sz w:val="17"/>
              </w:rPr>
              <w:t>-45</w:t>
            </w:r>
          </w:p>
        </w:tc>
        <w:tc>
          <w:tcPr>
            <w:tcW w:type="dxa" w:w="1701"/>
          </w:tcPr>
          <w:p>
            <w:pPr>
              <w:spacing w:after="20" w:before="20" w:line="252" w:lineRule="auto"/>
              <w:ind w:firstLine="0"/>
              <w:jc w:val="center"/>
            </w:pPr>
            <w:r/>
            <w:r>
              <w:rPr>
                <w:b w:val="0"/>
                <w:sz w:val="17"/>
              </w:rPr>
              <w:t>25/02/2024</w:t>
            </w:r>
          </w:p>
        </w:tc>
        <w:tc>
          <w:tcPr>
            <w:tcW w:type="dxa" w:w="1928"/>
          </w:tcPr>
          <w:p>
            <w:pPr>
              <w:spacing w:after="20" w:before="20" w:line="252" w:lineRule="auto"/>
              <w:ind w:firstLine="0"/>
              <w:jc w:val="center"/>
            </w:pPr>
            <w:r/>
            <w:r>
              <w:rPr>
                <w:b w:val="0"/>
                <w:sz w:val="17"/>
              </w:rPr>
              <w:t>-8,29</w:t>
            </w:r>
          </w:p>
        </w:tc>
        <w:tc>
          <w:tcPr>
            <w:tcW w:type="dxa" w:w="1474"/>
          </w:tcPr>
          <w:p>
            <w:pPr>
              <w:spacing w:after="20" w:before="20" w:line="252" w:lineRule="auto"/>
              <w:ind w:firstLine="0"/>
              <w:jc w:val="center"/>
            </w:pPr>
            <w:r/>
            <w:r>
              <w:rPr>
                <w:b w:val="0"/>
                <w:sz w:val="17"/>
              </w:rPr>
              <w:t>2,55</w:t>
            </w:r>
          </w:p>
        </w:tc>
        <w:tc>
          <w:tcPr>
            <w:tcW w:type="dxa" w:w="2948"/>
          </w:tcPr>
          <w:p>
            <w:pPr>
              <w:spacing w:after="20" w:before="20" w:line="252" w:lineRule="auto"/>
              <w:ind w:firstLine="0"/>
              <w:jc w:val="center"/>
            </w:pPr>
            <w:r/>
            <w:r>
              <w:rPr>
                <w:b w:val="0"/>
                <w:sz w:val="17"/>
              </w:rPr>
              <w:t>[-13,41; -3,17]</w:t>
            </w:r>
          </w:p>
        </w:tc>
      </w:tr>
      <w:tr>
        <w:trPr>
          <w:cantSplit/>
        </w:trPr>
        <w:tc>
          <w:tcPr>
            <w:tcW w:type="dxa" w:w="1020"/>
          </w:tcPr>
          <w:p>
            <w:pPr>
              <w:spacing w:after="20" w:before="20" w:line="252" w:lineRule="auto"/>
              <w:ind w:firstLine="0"/>
              <w:jc w:val="left"/>
            </w:pPr>
            <w:r/>
            <w:r>
              <w:rPr>
                <w:b w:val="0"/>
                <w:sz w:val="17"/>
              </w:rPr>
              <w:t>-44</w:t>
            </w:r>
          </w:p>
        </w:tc>
        <w:tc>
          <w:tcPr>
            <w:tcW w:type="dxa" w:w="1701"/>
          </w:tcPr>
          <w:p>
            <w:pPr>
              <w:spacing w:after="20" w:before="20" w:line="252" w:lineRule="auto"/>
              <w:ind w:firstLine="0"/>
              <w:jc w:val="center"/>
            </w:pPr>
            <w:r/>
            <w:r>
              <w:rPr>
                <w:b w:val="0"/>
                <w:sz w:val="17"/>
              </w:rPr>
              <w:t>03/03/2024</w:t>
            </w:r>
          </w:p>
        </w:tc>
        <w:tc>
          <w:tcPr>
            <w:tcW w:type="dxa" w:w="1928"/>
          </w:tcPr>
          <w:p>
            <w:pPr>
              <w:spacing w:after="20" w:before="20" w:line="252" w:lineRule="auto"/>
              <w:ind w:firstLine="0"/>
              <w:jc w:val="center"/>
            </w:pPr>
            <w:r/>
            <w:r>
              <w:rPr>
                <w:b w:val="0"/>
                <w:sz w:val="17"/>
              </w:rPr>
              <w:t>-8,90</w:t>
            </w:r>
          </w:p>
        </w:tc>
        <w:tc>
          <w:tcPr>
            <w:tcW w:type="dxa" w:w="1474"/>
          </w:tcPr>
          <w:p>
            <w:pPr>
              <w:spacing w:after="20" w:before="20" w:line="252" w:lineRule="auto"/>
              <w:ind w:firstLine="0"/>
              <w:jc w:val="center"/>
            </w:pPr>
            <w:r/>
            <w:r>
              <w:rPr>
                <w:b w:val="0"/>
                <w:sz w:val="17"/>
              </w:rPr>
              <w:t>2,12</w:t>
            </w:r>
          </w:p>
        </w:tc>
        <w:tc>
          <w:tcPr>
            <w:tcW w:type="dxa" w:w="2948"/>
          </w:tcPr>
          <w:p>
            <w:pPr>
              <w:spacing w:after="20" w:before="20" w:line="252" w:lineRule="auto"/>
              <w:ind w:firstLine="0"/>
              <w:jc w:val="center"/>
            </w:pPr>
            <w:r/>
            <w:r>
              <w:rPr>
                <w:b w:val="0"/>
                <w:sz w:val="17"/>
              </w:rPr>
              <w:t>[-13,17; -4,64]</w:t>
            </w:r>
          </w:p>
        </w:tc>
      </w:tr>
      <w:tr>
        <w:trPr>
          <w:cantSplit/>
        </w:trPr>
        <w:tc>
          <w:tcPr>
            <w:tcW w:type="dxa" w:w="1020"/>
          </w:tcPr>
          <w:p>
            <w:pPr>
              <w:spacing w:after="20" w:before="20" w:line="252" w:lineRule="auto"/>
              <w:ind w:firstLine="0"/>
              <w:jc w:val="left"/>
            </w:pPr>
            <w:r/>
            <w:r>
              <w:rPr>
                <w:b w:val="0"/>
                <w:sz w:val="17"/>
              </w:rPr>
              <w:t>-43</w:t>
            </w:r>
          </w:p>
        </w:tc>
        <w:tc>
          <w:tcPr>
            <w:tcW w:type="dxa" w:w="1701"/>
          </w:tcPr>
          <w:p>
            <w:pPr>
              <w:spacing w:after="20" w:before="20" w:line="252" w:lineRule="auto"/>
              <w:ind w:firstLine="0"/>
              <w:jc w:val="center"/>
            </w:pPr>
            <w:r/>
            <w:r>
              <w:rPr>
                <w:b w:val="0"/>
                <w:sz w:val="17"/>
              </w:rPr>
              <w:t>10/03/2024</w:t>
            </w:r>
          </w:p>
        </w:tc>
        <w:tc>
          <w:tcPr>
            <w:tcW w:type="dxa" w:w="1928"/>
          </w:tcPr>
          <w:p>
            <w:pPr>
              <w:spacing w:after="20" w:before="20" w:line="252" w:lineRule="auto"/>
              <w:ind w:firstLine="0"/>
              <w:jc w:val="center"/>
            </w:pPr>
            <w:r/>
            <w:r>
              <w:rPr>
                <w:b w:val="0"/>
                <w:sz w:val="17"/>
              </w:rPr>
              <w:t>-0,15</w:t>
            </w:r>
          </w:p>
        </w:tc>
        <w:tc>
          <w:tcPr>
            <w:tcW w:type="dxa" w:w="1474"/>
          </w:tcPr>
          <w:p>
            <w:pPr>
              <w:spacing w:after="20" w:before="20" w:line="252" w:lineRule="auto"/>
              <w:ind w:firstLine="0"/>
              <w:jc w:val="center"/>
            </w:pPr>
            <w:r/>
            <w:r>
              <w:rPr>
                <w:b w:val="0"/>
                <w:sz w:val="17"/>
              </w:rPr>
              <w:t>1,82</w:t>
            </w:r>
          </w:p>
        </w:tc>
        <w:tc>
          <w:tcPr>
            <w:tcW w:type="dxa" w:w="2948"/>
          </w:tcPr>
          <w:p>
            <w:pPr>
              <w:spacing w:after="20" w:before="20" w:line="252" w:lineRule="auto"/>
              <w:ind w:firstLine="0"/>
              <w:jc w:val="center"/>
            </w:pPr>
            <w:r/>
            <w:r>
              <w:rPr>
                <w:b w:val="0"/>
                <w:sz w:val="17"/>
              </w:rPr>
              <w:t>[-3,81; 3,51]</w:t>
            </w:r>
          </w:p>
        </w:tc>
      </w:tr>
      <w:tr>
        <w:trPr>
          <w:cantSplit/>
        </w:trPr>
        <w:tc>
          <w:tcPr>
            <w:tcW w:type="dxa" w:w="1020"/>
          </w:tcPr>
          <w:p>
            <w:pPr>
              <w:spacing w:after="20" w:before="20" w:line="252" w:lineRule="auto"/>
              <w:ind w:firstLine="0"/>
              <w:jc w:val="left"/>
            </w:pPr>
            <w:r/>
            <w:r>
              <w:rPr>
                <w:b w:val="0"/>
                <w:sz w:val="17"/>
              </w:rPr>
              <w:t>-42</w:t>
            </w:r>
          </w:p>
        </w:tc>
        <w:tc>
          <w:tcPr>
            <w:tcW w:type="dxa" w:w="1701"/>
          </w:tcPr>
          <w:p>
            <w:pPr>
              <w:spacing w:after="20" w:before="20" w:line="252" w:lineRule="auto"/>
              <w:ind w:firstLine="0"/>
              <w:jc w:val="center"/>
            </w:pPr>
            <w:r/>
            <w:r>
              <w:rPr>
                <w:b w:val="0"/>
                <w:sz w:val="17"/>
              </w:rPr>
              <w:t>17/03/2024</w:t>
            </w:r>
          </w:p>
        </w:tc>
        <w:tc>
          <w:tcPr>
            <w:tcW w:type="dxa" w:w="1928"/>
          </w:tcPr>
          <w:p>
            <w:pPr>
              <w:spacing w:after="20" w:before="20" w:line="252" w:lineRule="auto"/>
              <w:ind w:firstLine="0"/>
              <w:jc w:val="center"/>
            </w:pPr>
            <w:r/>
            <w:r>
              <w:rPr>
                <w:b w:val="0"/>
                <w:sz w:val="17"/>
              </w:rPr>
              <w:t>0,98</w:t>
            </w:r>
          </w:p>
        </w:tc>
        <w:tc>
          <w:tcPr>
            <w:tcW w:type="dxa" w:w="1474"/>
          </w:tcPr>
          <w:p>
            <w:pPr>
              <w:spacing w:after="20" w:before="20" w:line="252" w:lineRule="auto"/>
              <w:ind w:firstLine="0"/>
              <w:jc w:val="center"/>
            </w:pPr>
            <w:r/>
            <w:r>
              <w:rPr>
                <w:b w:val="0"/>
                <w:sz w:val="17"/>
              </w:rPr>
              <w:t>2,57</w:t>
            </w:r>
          </w:p>
        </w:tc>
        <w:tc>
          <w:tcPr>
            <w:tcW w:type="dxa" w:w="2948"/>
          </w:tcPr>
          <w:p>
            <w:pPr>
              <w:spacing w:after="20" w:before="20" w:line="252" w:lineRule="auto"/>
              <w:ind w:firstLine="0"/>
              <w:jc w:val="center"/>
            </w:pPr>
            <w:r/>
            <w:r>
              <w:rPr>
                <w:b w:val="0"/>
                <w:sz w:val="17"/>
              </w:rPr>
              <w:t>[-4,17; 6,13]</w:t>
            </w:r>
          </w:p>
        </w:tc>
      </w:tr>
      <w:tr>
        <w:trPr>
          <w:cantSplit/>
        </w:trPr>
        <w:tc>
          <w:tcPr>
            <w:tcW w:type="dxa" w:w="1020"/>
          </w:tcPr>
          <w:p>
            <w:pPr>
              <w:spacing w:after="20" w:before="20" w:line="252" w:lineRule="auto"/>
              <w:ind w:firstLine="0"/>
              <w:jc w:val="left"/>
            </w:pPr>
            <w:r/>
            <w:r>
              <w:rPr>
                <w:b w:val="0"/>
                <w:sz w:val="17"/>
              </w:rPr>
              <w:t>-41</w:t>
            </w:r>
          </w:p>
        </w:tc>
        <w:tc>
          <w:tcPr>
            <w:tcW w:type="dxa" w:w="1701"/>
          </w:tcPr>
          <w:p>
            <w:pPr>
              <w:spacing w:after="20" w:before="20" w:line="252" w:lineRule="auto"/>
              <w:ind w:firstLine="0"/>
              <w:jc w:val="center"/>
            </w:pPr>
            <w:r/>
            <w:r>
              <w:rPr>
                <w:b w:val="0"/>
                <w:sz w:val="17"/>
              </w:rPr>
              <w:t>24/03/2024</w:t>
            </w:r>
          </w:p>
        </w:tc>
        <w:tc>
          <w:tcPr>
            <w:tcW w:type="dxa" w:w="1928"/>
          </w:tcPr>
          <w:p>
            <w:pPr>
              <w:spacing w:after="20" w:before="20" w:line="252" w:lineRule="auto"/>
              <w:ind w:firstLine="0"/>
              <w:jc w:val="center"/>
            </w:pPr>
            <w:r/>
            <w:r>
              <w:rPr>
                <w:b w:val="0"/>
                <w:sz w:val="17"/>
              </w:rPr>
              <w:t>-1,48</w:t>
            </w:r>
          </w:p>
        </w:tc>
        <w:tc>
          <w:tcPr>
            <w:tcW w:type="dxa" w:w="1474"/>
          </w:tcPr>
          <w:p>
            <w:pPr>
              <w:spacing w:after="20" w:before="20" w:line="252" w:lineRule="auto"/>
              <w:ind w:firstLine="0"/>
              <w:jc w:val="center"/>
            </w:pPr>
            <w:r/>
            <w:r>
              <w:rPr>
                <w:b w:val="0"/>
                <w:sz w:val="17"/>
              </w:rPr>
              <w:t>3,39</w:t>
            </w:r>
          </w:p>
        </w:tc>
        <w:tc>
          <w:tcPr>
            <w:tcW w:type="dxa" w:w="2948"/>
          </w:tcPr>
          <w:p>
            <w:pPr>
              <w:spacing w:after="20" w:before="20" w:line="252" w:lineRule="auto"/>
              <w:ind w:firstLine="0"/>
              <w:jc w:val="center"/>
            </w:pPr>
            <w:r/>
            <w:r>
              <w:rPr>
                <w:b w:val="0"/>
                <w:sz w:val="17"/>
              </w:rPr>
              <w:t>[-8,27; 5,32]</w:t>
            </w:r>
          </w:p>
        </w:tc>
      </w:tr>
      <w:tr>
        <w:trPr>
          <w:cantSplit/>
        </w:trPr>
        <w:tc>
          <w:tcPr>
            <w:tcW w:type="dxa" w:w="1020"/>
          </w:tcPr>
          <w:p>
            <w:pPr>
              <w:spacing w:after="20" w:before="20" w:line="252" w:lineRule="auto"/>
              <w:ind w:firstLine="0"/>
              <w:jc w:val="left"/>
            </w:pPr>
            <w:r/>
            <w:r>
              <w:rPr>
                <w:b w:val="0"/>
                <w:sz w:val="17"/>
              </w:rPr>
              <w:t>-40</w:t>
            </w:r>
          </w:p>
        </w:tc>
        <w:tc>
          <w:tcPr>
            <w:tcW w:type="dxa" w:w="1701"/>
          </w:tcPr>
          <w:p>
            <w:pPr>
              <w:spacing w:after="20" w:before="20" w:line="252" w:lineRule="auto"/>
              <w:ind w:firstLine="0"/>
              <w:jc w:val="center"/>
            </w:pPr>
            <w:r/>
            <w:r>
              <w:rPr>
                <w:b w:val="0"/>
                <w:sz w:val="17"/>
              </w:rPr>
              <w:t>31/03/2024</w:t>
            </w:r>
          </w:p>
        </w:tc>
        <w:tc>
          <w:tcPr>
            <w:tcW w:type="dxa" w:w="1928"/>
          </w:tcPr>
          <w:p>
            <w:pPr>
              <w:spacing w:after="20" w:before="20" w:line="252" w:lineRule="auto"/>
              <w:ind w:firstLine="0"/>
              <w:jc w:val="center"/>
            </w:pPr>
            <w:r/>
            <w:r>
              <w:rPr>
                <w:b w:val="0"/>
                <w:sz w:val="17"/>
              </w:rPr>
              <w:t>-16,09</w:t>
            </w:r>
          </w:p>
        </w:tc>
        <w:tc>
          <w:tcPr>
            <w:tcW w:type="dxa" w:w="1474"/>
          </w:tcPr>
          <w:p>
            <w:pPr>
              <w:spacing w:after="20" w:before="20" w:line="252" w:lineRule="auto"/>
              <w:ind w:firstLine="0"/>
              <w:jc w:val="center"/>
            </w:pPr>
            <w:r/>
            <w:r>
              <w:rPr>
                <w:b w:val="0"/>
                <w:sz w:val="17"/>
              </w:rPr>
              <w:t>4,51</w:t>
            </w:r>
          </w:p>
        </w:tc>
        <w:tc>
          <w:tcPr>
            <w:tcW w:type="dxa" w:w="2948"/>
          </w:tcPr>
          <w:p>
            <w:pPr>
              <w:spacing w:after="20" w:before="20" w:line="252" w:lineRule="auto"/>
              <w:ind w:firstLine="0"/>
              <w:jc w:val="center"/>
            </w:pPr>
            <w:r/>
            <w:r>
              <w:rPr>
                <w:b w:val="0"/>
                <w:sz w:val="17"/>
              </w:rPr>
              <w:t>[-25,14; -7,04]</w:t>
            </w:r>
          </w:p>
        </w:tc>
      </w:tr>
      <w:tr>
        <w:trPr>
          <w:cantSplit/>
        </w:trPr>
        <w:tc>
          <w:tcPr>
            <w:tcW w:type="dxa" w:w="1020"/>
          </w:tcPr>
          <w:p>
            <w:pPr>
              <w:spacing w:after="20" w:before="20" w:line="252" w:lineRule="auto"/>
              <w:ind w:firstLine="0"/>
              <w:jc w:val="left"/>
            </w:pPr>
            <w:r/>
            <w:r>
              <w:rPr>
                <w:b w:val="0"/>
                <w:sz w:val="17"/>
              </w:rPr>
              <w:t>-39</w:t>
            </w:r>
          </w:p>
        </w:tc>
        <w:tc>
          <w:tcPr>
            <w:tcW w:type="dxa" w:w="1701"/>
          </w:tcPr>
          <w:p>
            <w:pPr>
              <w:spacing w:after="20" w:before="20" w:line="252" w:lineRule="auto"/>
              <w:ind w:firstLine="0"/>
              <w:jc w:val="center"/>
            </w:pPr>
            <w:r/>
            <w:r>
              <w:rPr>
                <w:b w:val="0"/>
                <w:sz w:val="17"/>
              </w:rPr>
              <w:t>07/04/2024</w:t>
            </w:r>
          </w:p>
        </w:tc>
        <w:tc>
          <w:tcPr>
            <w:tcW w:type="dxa" w:w="1928"/>
          </w:tcPr>
          <w:p>
            <w:pPr>
              <w:spacing w:after="20" w:before="20" w:line="252" w:lineRule="auto"/>
              <w:ind w:firstLine="0"/>
              <w:jc w:val="center"/>
            </w:pPr>
            <w:r/>
            <w:r>
              <w:rPr>
                <w:b w:val="0"/>
                <w:sz w:val="17"/>
              </w:rPr>
              <w:t>-13,70</w:t>
            </w:r>
          </w:p>
        </w:tc>
        <w:tc>
          <w:tcPr>
            <w:tcW w:type="dxa" w:w="1474"/>
          </w:tcPr>
          <w:p>
            <w:pPr>
              <w:spacing w:after="20" w:before="20" w:line="252" w:lineRule="auto"/>
              <w:ind w:firstLine="0"/>
              <w:jc w:val="center"/>
            </w:pPr>
            <w:r/>
            <w:r>
              <w:rPr>
                <w:b w:val="0"/>
                <w:sz w:val="17"/>
              </w:rPr>
              <w:t>3,60</w:t>
            </w:r>
          </w:p>
        </w:tc>
        <w:tc>
          <w:tcPr>
            <w:tcW w:type="dxa" w:w="2948"/>
          </w:tcPr>
          <w:p>
            <w:pPr>
              <w:spacing w:after="20" w:before="20" w:line="252" w:lineRule="auto"/>
              <w:ind w:firstLine="0"/>
              <w:jc w:val="center"/>
            </w:pPr>
            <w:r/>
            <w:r>
              <w:rPr>
                <w:b w:val="0"/>
                <w:sz w:val="17"/>
              </w:rPr>
              <w:t>[-20,91; -6,49]</w:t>
            </w:r>
          </w:p>
        </w:tc>
      </w:tr>
      <w:tr>
        <w:trPr>
          <w:cantSplit/>
        </w:trPr>
        <w:tc>
          <w:tcPr>
            <w:tcW w:type="dxa" w:w="1020"/>
          </w:tcPr>
          <w:p>
            <w:pPr>
              <w:spacing w:after="20" w:before="20" w:line="252" w:lineRule="auto"/>
              <w:ind w:firstLine="0"/>
              <w:jc w:val="left"/>
            </w:pPr>
            <w:r/>
            <w:r>
              <w:rPr>
                <w:b w:val="0"/>
                <w:sz w:val="17"/>
              </w:rPr>
              <w:t>-38</w:t>
            </w:r>
          </w:p>
        </w:tc>
        <w:tc>
          <w:tcPr>
            <w:tcW w:type="dxa" w:w="1701"/>
          </w:tcPr>
          <w:p>
            <w:pPr>
              <w:spacing w:after="20" w:before="20" w:line="252" w:lineRule="auto"/>
              <w:ind w:firstLine="0"/>
              <w:jc w:val="center"/>
            </w:pPr>
            <w:r/>
            <w:r>
              <w:rPr>
                <w:b w:val="0"/>
                <w:sz w:val="17"/>
              </w:rPr>
              <w:t>14/04/2024</w:t>
            </w:r>
          </w:p>
        </w:tc>
        <w:tc>
          <w:tcPr>
            <w:tcW w:type="dxa" w:w="1928"/>
          </w:tcPr>
          <w:p>
            <w:pPr>
              <w:spacing w:after="20" w:before="20" w:line="252" w:lineRule="auto"/>
              <w:ind w:firstLine="0"/>
              <w:jc w:val="center"/>
            </w:pPr>
            <w:r/>
            <w:r>
              <w:rPr>
                <w:b w:val="0"/>
                <w:sz w:val="17"/>
              </w:rPr>
              <w:t>-10,06</w:t>
            </w:r>
          </w:p>
        </w:tc>
        <w:tc>
          <w:tcPr>
            <w:tcW w:type="dxa" w:w="1474"/>
          </w:tcPr>
          <w:p>
            <w:pPr>
              <w:spacing w:after="20" w:before="20" w:line="252" w:lineRule="auto"/>
              <w:ind w:firstLine="0"/>
              <w:jc w:val="center"/>
            </w:pPr>
            <w:r/>
            <w:r>
              <w:rPr>
                <w:b w:val="0"/>
                <w:sz w:val="17"/>
              </w:rPr>
              <w:t>2,21</w:t>
            </w:r>
          </w:p>
        </w:tc>
        <w:tc>
          <w:tcPr>
            <w:tcW w:type="dxa" w:w="2948"/>
          </w:tcPr>
          <w:p>
            <w:pPr>
              <w:spacing w:after="20" w:before="20" w:line="252" w:lineRule="auto"/>
              <w:ind w:firstLine="0"/>
              <w:jc w:val="center"/>
            </w:pPr>
            <w:r/>
            <w:r>
              <w:rPr>
                <w:b w:val="0"/>
                <w:sz w:val="17"/>
              </w:rPr>
              <w:t>[-14,50; -5,63]</w:t>
            </w:r>
          </w:p>
        </w:tc>
      </w:tr>
      <w:tr>
        <w:trPr>
          <w:cantSplit/>
        </w:trPr>
        <w:tc>
          <w:tcPr>
            <w:tcW w:type="dxa" w:w="1020"/>
          </w:tcPr>
          <w:p>
            <w:pPr>
              <w:spacing w:after="20" w:before="20" w:line="252" w:lineRule="auto"/>
              <w:ind w:firstLine="0"/>
              <w:jc w:val="left"/>
            </w:pPr>
            <w:r/>
            <w:r>
              <w:rPr>
                <w:b w:val="0"/>
                <w:sz w:val="17"/>
              </w:rPr>
              <w:t>-37</w:t>
            </w:r>
          </w:p>
        </w:tc>
        <w:tc>
          <w:tcPr>
            <w:tcW w:type="dxa" w:w="1701"/>
          </w:tcPr>
          <w:p>
            <w:pPr>
              <w:spacing w:after="20" w:before="20" w:line="252" w:lineRule="auto"/>
              <w:ind w:firstLine="0"/>
              <w:jc w:val="center"/>
            </w:pPr>
            <w:r/>
            <w:r>
              <w:rPr>
                <w:b w:val="0"/>
                <w:sz w:val="17"/>
              </w:rPr>
              <w:t>21/04/2024</w:t>
            </w:r>
          </w:p>
        </w:tc>
        <w:tc>
          <w:tcPr>
            <w:tcW w:type="dxa" w:w="1928"/>
          </w:tcPr>
          <w:p>
            <w:pPr>
              <w:spacing w:after="20" w:before="20" w:line="252" w:lineRule="auto"/>
              <w:ind w:firstLine="0"/>
              <w:jc w:val="center"/>
            </w:pPr>
            <w:r/>
            <w:r>
              <w:rPr>
                <w:b w:val="0"/>
                <w:sz w:val="17"/>
              </w:rPr>
              <w:t>-2,66</w:t>
            </w:r>
          </w:p>
        </w:tc>
        <w:tc>
          <w:tcPr>
            <w:tcW w:type="dxa" w:w="1474"/>
          </w:tcPr>
          <w:p>
            <w:pPr>
              <w:spacing w:after="20" w:before="20" w:line="252" w:lineRule="auto"/>
              <w:ind w:firstLine="0"/>
              <w:jc w:val="center"/>
            </w:pPr>
            <w:r/>
            <w:r>
              <w:rPr>
                <w:b w:val="0"/>
                <w:sz w:val="17"/>
              </w:rPr>
              <w:t>3,38</w:t>
            </w:r>
          </w:p>
        </w:tc>
        <w:tc>
          <w:tcPr>
            <w:tcW w:type="dxa" w:w="2948"/>
          </w:tcPr>
          <w:p>
            <w:pPr>
              <w:spacing w:after="20" w:before="20" w:line="252" w:lineRule="auto"/>
              <w:ind w:firstLine="0"/>
              <w:jc w:val="center"/>
            </w:pPr>
            <w:r/>
            <w:r>
              <w:rPr>
                <w:b w:val="0"/>
                <w:sz w:val="17"/>
              </w:rPr>
              <w:t>[-9,45; 4,12]</w:t>
            </w:r>
          </w:p>
        </w:tc>
      </w:tr>
      <w:tr>
        <w:trPr>
          <w:cantSplit/>
        </w:trPr>
        <w:tc>
          <w:tcPr>
            <w:tcW w:type="dxa" w:w="1020"/>
          </w:tcPr>
          <w:p>
            <w:pPr>
              <w:spacing w:after="20" w:before="20" w:line="252" w:lineRule="auto"/>
              <w:ind w:firstLine="0"/>
              <w:jc w:val="left"/>
            </w:pPr>
            <w:r/>
            <w:r>
              <w:rPr>
                <w:b w:val="0"/>
                <w:sz w:val="17"/>
              </w:rPr>
              <w:t>-36</w:t>
            </w:r>
          </w:p>
        </w:tc>
        <w:tc>
          <w:tcPr>
            <w:tcW w:type="dxa" w:w="1701"/>
          </w:tcPr>
          <w:p>
            <w:pPr>
              <w:spacing w:after="20" w:before="20" w:line="252" w:lineRule="auto"/>
              <w:ind w:firstLine="0"/>
              <w:jc w:val="center"/>
            </w:pPr>
            <w:r/>
            <w:r>
              <w:rPr>
                <w:b w:val="0"/>
                <w:sz w:val="17"/>
              </w:rPr>
              <w:t>28/04/2024</w:t>
            </w:r>
          </w:p>
        </w:tc>
        <w:tc>
          <w:tcPr>
            <w:tcW w:type="dxa" w:w="1928"/>
          </w:tcPr>
          <w:p>
            <w:pPr>
              <w:spacing w:after="20" w:before="20" w:line="252" w:lineRule="auto"/>
              <w:ind w:firstLine="0"/>
              <w:jc w:val="center"/>
            </w:pPr>
            <w:r/>
            <w:r>
              <w:rPr>
                <w:b w:val="0"/>
                <w:sz w:val="17"/>
              </w:rPr>
              <w:t>-2,52</w:t>
            </w:r>
          </w:p>
        </w:tc>
        <w:tc>
          <w:tcPr>
            <w:tcW w:type="dxa" w:w="1474"/>
          </w:tcPr>
          <w:p>
            <w:pPr>
              <w:spacing w:after="20" w:before="20" w:line="252" w:lineRule="auto"/>
              <w:ind w:firstLine="0"/>
              <w:jc w:val="center"/>
            </w:pPr>
            <w:r/>
            <w:r>
              <w:rPr>
                <w:b w:val="0"/>
                <w:sz w:val="17"/>
              </w:rPr>
              <w:t>2,27</w:t>
            </w:r>
          </w:p>
        </w:tc>
        <w:tc>
          <w:tcPr>
            <w:tcW w:type="dxa" w:w="2948"/>
          </w:tcPr>
          <w:p>
            <w:pPr>
              <w:spacing w:after="20" w:before="20" w:line="252" w:lineRule="auto"/>
              <w:ind w:firstLine="0"/>
              <w:jc w:val="center"/>
            </w:pPr>
            <w:r/>
            <w:r>
              <w:rPr>
                <w:b w:val="0"/>
                <w:sz w:val="17"/>
              </w:rPr>
              <w:t>[-7,07; 2,03]</w:t>
            </w:r>
          </w:p>
        </w:tc>
      </w:tr>
      <w:tr>
        <w:trPr>
          <w:cantSplit/>
        </w:trPr>
        <w:tc>
          <w:tcPr>
            <w:tcW w:type="dxa" w:w="1020"/>
          </w:tcPr>
          <w:p>
            <w:pPr>
              <w:spacing w:after="20" w:before="20" w:line="252" w:lineRule="auto"/>
              <w:ind w:firstLine="0"/>
              <w:jc w:val="left"/>
            </w:pPr>
            <w:r/>
            <w:r>
              <w:rPr>
                <w:b w:val="0"/>
                <w:sz w:val="17"/>
              </w:rPr>
              <w:t>-35</w:t>
            </w:r>
          </w:p>
        </w:tc>
        <w:tc>
          <w:tcPr>
            <w:tcW w:type="dxa" w:w="1701"/>
          </w:tcPr>
          <w:p>
            <w:pPr>
              <w:spacing w:after="20" w:before="20" w:line="252" w:lineRule="auto"/>
              <w:ind w:firstLine="0"/>
              <w:jc w:val="center"/>
            </w:pPr>
            <w:r/>
            <w:r>
              <w:rPr>
                <w:b w:val="0"/>
                <w:sz w:val="17"/>
              </w:rPr>
              <w:t>05/05/2024</w:t>
            </w:r>
          </w:p>
        </w:tc>
        <w:tc>
          <w:tcPr>
            <w:tcW w:type="dxa" w:w="1928"/>
          </w:tcPr>
          <w:p>
            <w:pPr>
              <w:spacing w:after="20" w:before="20" w:line="252" w:lineRule="auto"/>
              <w:ind w:firstLine="0"/>
              <w:jc w:val="center"/>
            </w:pPr>
            <w:r/>
            <w:r>
              <w:rPr>
                <w:b w:val="0"/>
                <w:sz w:val="17"/>
              </w:rPr>
              <w:t>-10,84</w:t>
            </w:r>
          </w:p>
        </w:tc>
        <w:tc>
          <w:tcPr>
            <w:tcW w:type="dxa" w:w="1474"/>
          </w:tcPr>
          <w:p>
            <w:pPr>
              <w:spacing w:after="20" w:before="20" w:line="252" w:lineRule="auto"/>
              <w:ind w:firstLine="0"/>
              <w:jc w:val="center"/>
            </w:pPr>
            <w:r/>
            <w:r>
              <w:rPr>
                <w:b w:val="0"/>
                <w:sz w:val="17"/>
              </w:rPr>
              <w:t>1,79</w:t>
            </w:r>
          </w:p>
        </w:tc>
        <w:tc>
          <w:tcPr>
            <w:tcW w:type="dxa" w:w="2948"/>
          </w:tcPr>
          <w:p>
            <w:pPr>
              <w:spacing w:after="20" w:before="20" w:line="252" w:lineRule="auto"/>
              <w:ind w:firstLine="0"/>
              <w:jc w:val="center"/>
            </w:pPr>
            <w:r/>
            <w:r>
              <w:rPr>
                <w:b w:val="0"/>
                <w:sz w:val="17"/>
              </w:rPr>
              <w:t>[-14,44; -7,24]</w:t>
            </w:r>
          </w:p>
        </w:tc>
      </w:tr>
      <w:tr>
        <w:trPr>
          <w:cantSplit/>
        </w:trPr>
        <w:tc>
          <w:tcPr>
            <w:tcW w:type="dxa" w:w="1020"/>
          </w:tcPr>
          <w:p>
            <w:pPr>
              <w:spacing w:after="20" w:before="20" w:line="252" w:lineRule="auto"/>
              <w:ind w:firstLine="0"/>
              <w:jc w:val="left"/>
            </w:pPr>
            <w:r/>
            <w:r>
              <w:rPr>
                <w:b w:val="0"/>
                <w:sz w:val="17"/>
              </w:rPr>
              <w:t>-34</w:t>
            </w:r>
          </w:p>
        </w:tc>
        <w:tc>
          <w:tcPr>
            <w:tcW w:type="dxa" w:w="1701"/>
          </w:tcPr>
          <w:p>
            <w:pPr>
              <w:spacing w:after="20" w:before="20" w:line="252" w:lineRule="auto"/>
              <w:ind w:firstLine="0"/>
              <w:jc w:val="center"/>
            </w:pPr>
            <w:r/>
            <w:r>
              <w:rPr>
                <w:b w:val="0"/>
                <w:sz w:val="17"/>
              </w:rPr>
              <w:t>12/05/2024</w:t>
            </w:r>
          </w:p>
        </w:tc>
        <w:tc>
          <w:tcPr>
            <w:tcW w:type="dxa" w:w="1928"/>
          </w:tcPr>
          <w:p>
            <w:pPr>
              <w:spacing w:after="20" w:before="20" w:line="252" w:lineRule="auto"/>
              <w:ind w:firstLine="0"/>
              <w:jc w:val="center"/>
            </w:pPr>
            <w:r/>
            <w:r>
              <w:rPr>
                <w:b w:val="0"/>
                <w:sz w:val="17"/>
              </w:rPr>
              <w:t>-14,81</w:t>
            </w:r>
          </w:p>
        </w:tc>
        <w:tc>
          <w:tcPr>
            <w:tcW w:type="dxa" w:w="1474"/>
          </w:tcPr>
          <w:p>
            <w:pPr>
              <w:spacing w:after="20" w:before="20" w:line="252" w:lineRule="auto"/>
              <w:ind w:firstLine="0"/>
              <w:jc w:val="center"/>
            </w:pPr>
            <w:r/>
            <w:r>
              <w:rPr>
                <w:b w:val="0"/>
                <w:sz w:val="17"/>
              </w:rPr>
              <w:t>3,57</w:t>
            </w:r>
          </w:p>
        </w:tc>
        <w:tc>
          <w:tcPr>
            <w:tcW w:type="dxa" w:w="2948"/>
          </w:tcPr>
          <w:p>
            <w:pPr>
              <w:spacing w:after="20" w:before="20" w:line="252" w:lineRule="auto"/>
              <w:ind w:firstLine="0"/>
              <w:jc w:val="center"/>
            </w:pPr>
            <w:r/>
            <w:r>
              <w:rPr>
                <w:b w:val="0"/>
                <w:sz w:val="17"/>
              </w:rPr>
              <w:t>[-21,97; -7,64]</w:t>
            </w:r>
          </w:p>
        </w:tc>
      </w:tr>
      <w:tr>
        <w:trPr>
          <w:cantSplit/>
        </w:trPr>
        <w:tc>
          <w:tcPr>
            <w:tcW w:type="dxa" w:w="1020"/>
          </w:tcPr>
          <w:p>
            <w:pPr>
              <w:spacing w:after="20" w:before="20" w:line="252" w:lineRule="auto"/>
              <w:ind w:firstLine="0"/>
              <w:jc w:val="left"/>
            </w:pPr>
            <w:r/>
            <w:r>
              <w:rPr>
                <w:b w:val="0"/>
                <w:sz w:val="17"/>
              </w:rPr>
              <w:t>-33</w:t>
            </w:r>
          </w:p>
        </w:tc>
        <w:tc>
          <w:tcPr>
            <w:tcW w:type="dxa" w:w="1701"/>
          </w:tcPr>
          <w:p>
            <w:pPr>
              <w:spacing w:after="20" w:before="20" w:line="252" w:lineRule="auto"/>
              <w:ind w:firstLine="0"/>
              <w:jc w:val="center"/>
            </w:pPr>
            <w:r/>
            <w:r>
              <w:rPr>
                <w:b w:val="0"/>
                <w:sz w:val="17"/>
              </w:rPr>
              <w:t>19/05/2024</w:t>
            </w:r>
          </w:p>
        </w:tc>
        <w:tc>
          <w:tcPr>
            <w:tcW w:type="dxa" w:w="1928"/>
          </w:tcPr>
          <w:p>
            <w:pPr>
              <w:spacing w:after="20" w:before="20" w:line="252" w:lineRule="auto"/>
              <w:ind w:firstLine="0"/>
              <w:jc w:val="center"/>
            </w:pPr>
            <w:r/>
            <w:r>
              <w:rPr>
                <w:b w:val="0"/>
                <w:sz w:val="17"/>
              </w:rPr>
              <w:t>-14,34</w:t>
            </w:r>
          </w:p>
        </w:tc>
        <w:tc>
          <w:tcPr>
            <w:tcW w:type="dxa" w:w="1474"/>
          </w:tcPr>
          <w:p>
            <w:pPr>
              <w:spacing w:after="20" w:before="20" w:line="252" w:lineRule="auto"/>
              <w:ind w:firstLine="0"/>
              <w:jc w:val="center"/>
            </w:pPr>
            <w:r/>
            <w:r>
              <w:rPr>
                <w:b w:val="0"/>
                <w:sz w:val="17"/>
              </w:rPr>
              <w:t>2,96</w:t>
            </w:r>
          </w:p>
        </w:tc>
        <w:tc>
          <w:tcPr>
            <w:tcW w:type="dxa" w:w="2948"/>
          </w:tcPr>
          <w:p>
            <w:pPr>
              <w:spacing w:after="20" w:before="20" w:line="252" w:lineRule="auto"/>
              <w:ind w:firstLine="0"/>
              <w:jc w:val="center"/>
            </w:pPr>
            <w:r/>
            <w:r>
              <w:rPr>
                <w:b w:val="0"/>
                <w:sz w:val="17"/>
              </w:rPr>
              <w:t>[-20,28; -8,41]</w:t>
            </w:r>
          </w:p>
        </w:tc>
      </w:tr>
      <w:tr>
        <w:trPr>
          <w:cantSplit/>
        </w:trPr>
        <w:tc>
          <w:tcPr>
            <w:tcW w:type="dxa" w:w="1020"/>
          </w:tcPr>
          <w:p>
            <w:pPr>
              <w:spacing w:after="20" w:before="20" w:line="252" w:lineRule="auto"/>
              <w:ind w:firstLine="0"/>
              <w:jc w:val="left"/>
            </w:pPr>
            <w:r/>
            <w:r>
              <w:rPr>
                <w:b w:val="0"/>
                <w:sz w:val="17"/>
              </w:rPr>
              <w:t>-32</w:t>
            </w:r>
          </w:p>
        </w:tc>
        <w:tc>
          <w:tcPr>
            <w:tcW w:type="dxa" w:w="1701"/>
          </w:tcPr>
          <w:p>
            <w:pPr>
              <w:spacing w:after="20" w:before="20" w:line="252" w:lineRule="auto"/>
              <w:ind w:firstLine="0"/>
              <w:jc w:val="center"/>
            </w:pPr>
            <w:r/>
            <w:r>
              <w:rPr>
                <w:b w:val="0"/>
                <w:sz w:val="17"/>
              </w:rPr>
              <w:t>26/05/2024</w:t>
            </w:r>
          </w:p>
        </w:tc>
        <w:tc>
          <w:tcPr>
            <w:tcW w:type="dxa" w:w="1928"/>
          </w:tcPr>
          <w:p>
            <w:pPr>
              <w:spacing w:after="20" w:before="20" w:line="252" w:lineRule="auto"/>
              <w:ind w:firstLine="0"/>
              <w:jc w:val="center"/>
            </w:pPr>
            <w:r/>
            <w:r>
              <w:rPr>
                <w:b w:val="0"/>
                <w:sz w:val="17"/>
              </w:rPr>
              <w:t>-16,69</w:t>
            </w:r>
          </w:p>
        </w:tc>
        <w:tc>
          <w:tcPr>
            <w:tcW w:type="dxa" w:w="1474"/>
          </w:tcPr>
          <w:p>
            <w:pPr>
              <w:spacing w:after="20" w:before="20" w:line="252" w:lineRule="auto"/>
              <w:ind w:firstLine="0"/>
              <w:jc w:val="center"/>
            </w:pPr>
            <w:r/>
            <w:r>
              <w:rPr>
                <w:b w:val="0"/>
                <w:sz w:val="17"/>
              </w:rPr>
              <w:t>3,54</w:t>
            </w:r>
          </w:p>
        </w:tc>
        <w:tc>
          <w:tcPr>
            <w:tcW w:type="dxa" w:w="2948"/>
          </w:tcPr>
          <w:p>
            <w:pPr>
              <w:spacing w:after="20" w:before="20" w:line="252" w:lineRule="auto"/>
              <w:ind w:firstLine="0"/>
              <w:jc w:val="center"/>
            </w:pPr>
            <w:r/>
            <w:r>
              <w:rPr>
                <w:b w:val="0"/>
                <w:sz w:val="17"/>
              </w:rPr>
              <w:t>[-23,78; -9,59]</w:t>
            </w:r>
          </w:p>
        </w:tc>
      </w:tr>
      <w:tr>
        <w:trPr>
          <w:cantSplit/>
        </w:trPr>
        <w:tc>
          <w:tcPr>
            <w:tcW w:type="dxa" w:w="1020"/>
          </w:tcPr>
          <w:p>
            <w:pPr>
              <w:spacing w:after="20" w:before="20" w:line="252" w:lineRule="auto"/>
              <w:ind w:firstLine="0"/>
              <w:jc w:val="left"/>
            </w:pPr>
            <w:r/>
            <w:r>
              <w:rPr>
                <w:b w:val="0"/>
                <w:sz w:val="17"/>
              </w:rPr>
              <w:t>-31</w:t>
            </w:r>
          </w:p>
        </w:tc>
        <w:tc>
          <w:tcPr>
            <w:tcW w:type="dxa" w:w="1701"/>
          </w:tcPr>
          <w:p>
            <w:pPr>
              <w:spacing w:after="20" w:before="20" w:line="252" w:lineRule="auto"/>
              <w:ind w:firstLine="0"/>
              <w:jc w:val="center"/>
            </w:pPr>
            <w:r/>
            <w:r>
              <w:rPr>
                <w:b w:val="0"/>
                <w:sz w:val="17"/>
              </w:rPr>
              <w:t>02/06/2024</w:t>
            </w:r>
          </w:p>
        </w:tc>
        <w:tc>
          <w:tcPr>
            <w:tcW w:type="dxa" w:w="1928"/>
          </w:tcPr>
          <w:p>
            <w:pPr>
              <w:spacing w:after="20" w:before="20" w:line="252" w:lineRule="auto"/>
              <w:ind w:firstLine="0"/>
              <w:jc w:val="center"/>
            </w:pPr>
            <w:r/>
            <w:r>
              <w:rPr>
                <w:b w:val="0"/>
                <w:sz w:val="17"/>
              </w:rPr>
              <w:t>-13,02</w:t>
            </w:r>
          </w:p>
        </w:tc>
        <w:tc>
          <w:tcPr>
            <w:tcW w:type="dxa" w:w="1474"/>
          </w:tcPr>
          <w:p>
            <w:pPr>
              <w:spacing w:after="20" w:before="20" w:line="252" w:lineRule="auto"/>
              <w:ind w:firstLine="0"/>
              <w:jc w:val="center"/>
            </w:pPr>
            <w:r/>
            <w:r>
              <w:rPr>
                <w:b w:val="0"/>
                <w:sz w:val="17"/>
              </w:rPr>
              <w:t>3,26</w:t>
            </w:r>
          </w:p>
        </w:tc>
        <w:tc>
          <w:tcPr>
            <w:tcW w:type="dxa" w:w="2948"/>
          </w:tcPr>
          <w:p>
            <w:pPr>
              <w:spacing w:after="20" w:before="20" w:line="252" w:lineRule="auto"/>
              <w:ind w:firstLine="0"/>
              <w:jc w:val="center"/>
            </w:pPr>
            <w:r/>
            <w:r>
              <w:rPr>
                <w:b w:val="0"/>
                <w:sz w:val="17"/>
              </w:rPr>
              <w:t>[-19,56; -6,49]</w:t>
            </w:r>
          </w:p>
        </w:tc>
      </w:tr>
      <w:tr>
        <w:trPr>
          <w:cantSplit/>
        </w:trPr>
        <w:tc>
          <w:tcPr>
            <w:tcW w:type="dxa" w:w="1020"/>
          </w:tcPr>
          <w:p>
            <w:pPr>
              <w:spacing w:after="20" w:before="20" w:line="252" w:lineRule="auto"/>
              <w:ind w:firstLine="0"/>
              <w:jc w:val="left"/>
            </w:pPr>
            <w:r/>
            <w:r>
              <w:rPr>
                <w:b w:val="0"/>
                <w:sz w:val="17"/>
              </w:rPr>
              <w:t>-30</w:t>
            </w:r>
          </w:p>
        </w:tc>
        <w:tc>
          <w:tcPr>
            <w:tcW w:type="dxa" w:w="1701"/>
          </w:tcPr>
          <w:p>
            <w:pPr>
              <w:spacing w:after="20" w:before="20" w:line="252" w:lineRule="auto"/>
              <w:ind w:firstLine="0"/>
              <w:jc w:val="center"/>
            </w:pPr>
            <w:r/>
            <w:r>
              <w:rPr>
                <w:b w:val="0"/>
                <w:sz w:val="17"/>
              </w:rPr>
              <w:t>09/06/2024</w:t>
            </w:r>
          </w:p>
        </w:tc>
        <w:tc>
          <w:tcPr>
            <w:tcW w:type="dxa" w:w="1928"/>
          </w:tcPr>
          <w:p>
            <w:pPr>
              <w:spacing w:after="20" w:before="20" w:line="252" w:lineRule="auto"/>
              <w:ind w:firstLine="0"/>
              <w:jc w:val="center"/>
            </w:pPr>
            <w:r/>
            <w:r>
              <w:rPr>
                <w:b w:val="0"/>
                <w:sz w:val="17"/>
              </w:rPr>
              <w:t>2,53</w:t>
            </w:r>
          </w:p>
        </w:tc>
        <w:tc>
          <w:tcPr>
            <w:tcW w:type="dxa" w:w="1474"/>
          </w:tcPr>
          <w:p>
            <w:pPr>
              <w:spacing w:after="20" w:before="20" w:line="252" w:lineRule="auto"/>
              <w:ind w:firstLine="0"/>
              <w:jc w:val="center"/>
            </w:pPr>
            <w:r/>
            <w:r>
              <w:rPr>
                <w:b w:val="0"/>
                <w:sz w:val="17"/>
              </w:rPr>
              <w:t>1,82</w:t>
            </w:r>
          </w:p>
        </w:tc>
        <w:tc>
          <w:tcPr>
            <w:tcW w:type="dxa" w:w="2948"/>
          </w:tcPr>
          <w:p>
            <w:pPr>
              <w:spacing w:after="20" w:before="20" w:line="252" w:lineRule="auto"/>
              <w:ind w:firstLine="0"/>
              <w:jc w:val="center"/>
            </w:pPr>
            <w:r/>
            <w:r>
              <w:rPr>
                <w:b w:val="0"/>
                <w:sz w:val="17"/>
              </w:rPr>
              <w:t>[-1,13; 6,19]</w:t>
            </w:r>
          </w:p>
        </w:tc>
      </w:tr>
      <w:tr>
        <w:trPr>
          <w:cantSplit/>
        </w:trPr>
        <w:tc>
          <w:tcPr>
            <w:tcW w:type="dxa" w:w="1020"/>
          </w:tcPr>
          <w:p>
            <w:pPr>
              <w:spacing w:after="20" w:before="20" w:line="252" w:lineRule="auto"/>
              <w:ind w:firstLine="0"/>
              <w:jc w:val="left"/>
            </w:pPr>
            <w:r/>
            <w:r>
              <w:rPr>
                <w:b w:val="0"/>
                <w:sz w:val="17"/>
              </w:rPr>
              <w:t>-29</w:t>
            </w:r>
          </w:p>
        </w:tc>
        <w:tc>
          <w:tcPr>
            <w:tcW w:type="dxa" w:w="1701"/>
          </w:tcPr>
          <w:p>
            <w:pPr>
              <w:spacing w:after="20" w:before="20" w:line="252" w:lineRule="auto"/>
              <w:ind w:firstLine="0"/>
              <w:jc w:val="center"/>
            </w:pPr>
            <w:r/>
            <w:r>
              <w:rPr>
                <w:b w:val="0"/>
                <w:sz w:val="17"/>
              </w:rPr>
              <w:t>16/06/2024</w:t>
            </w:r>
          </w:p>
        </w:tc>
        <w:tc>
          <w:tcPr>
            <w:tcW w:type="dxa" w:w="1928"/>
          </w:tcPr>
          <w:p>
            <w:pPr>
              <w:spacing w:after="20" w:before="20" w:line="252" w:lineRule="auto"/>
              <w:ind w:firstLine="0"/>
              <w:jc w:val="center"/>
            </w:pPr>
            <w:r/>
            <w:r>
              <w:rPr>
                <w:b w:val="0"/>
                <w:sz w:val="17"/>
              </w:rPr>
              <w:t>8,04</w:t>
            </w:r>
          </w:p>
        </w:tc>
        <w:tc>
          <w:tcPr>
            <w:tcW w:type="dxa" w:w="1474"/>
          </w:tcPr>
          <w:p>
            <w:pPr>
              <w:spacing w:after="20" w:before="20" w:line="252" w:lineRule="auto"/>
              <w:ind w:firstLine="0"/>
              <w:jc w:val="center"/>
            </w:pPr>
            <w:r/>
            <w:r>
              <w:rPr>
                <w:b w:val="0"/>
                <w:sz w:val="17"/>
              </w:rPr>
              <w:t>1,95</w:t>
            </w:r>
          </w:p>
        </w:tc>
        <w:tc>
          <w:tcPr>
            <w:tcW w:type="dxa" w:w="2948"/>
          </w:tcPr>
          <w:p>
            <w:pPr>
              <w:spacing w:after="20" w:before="20" w:line="252" w:lineRule="auto"/>
              <w:ind w:firstLine="0"/>
              <w:jc w:val="center"/>
            </w:pPr>
            <w:r/>
            <w:r>
              <w:rPr>
                <w:b w:val="0"/>
                <w:sz w:val="17"/>
              </w:rPr>
              <w:t>[4,14; 11,95]</w:t>
            </w:r>
          </w:p>
        </w:tc>
      </w:tr>
      <w:tr>
        <w:trPr>
          <w:cantSplit/>
        </w:trPr>
        <w:tc>
          <w:tcPr>
            <w:tcW w:type="dxa" w:w="1020"/>
          </w:tcPr>
          <w:p>
            <w:pPr>
              <w:spacing w:after="20" w:before="20" w:line="252" w:lineRule="auto"/>
              <w:ind w:firstLine="0"/>
              <w:jc w:val="left"/>
            </w:pPr>
            <w:r/>
            <w:r>
              <w:rPr>
                <w:b w:val="0"/>
                <w:sz w:val="17"/>
              </w:rPr>
              <w:t>-28</w:t>
            </w:r>
          </w:p>
        </w:tc>
        <w:tc>
          <w:tcPr>
            <w:tcW w:type="dxa" w:w="1701"/>
          </w:tcPr>
          <w:p>
            <w:pPr>
              <w:spacing w:after="20" w:before="20" w:line="252" w:lineRule="auto"/>
              <w:ind w:firstLine="0"/>
              <w:jc w:val="center"/>
            </w:pPr>
            <w:r/>
            <w:r>
              <w:rPr>
                <w:b w:val="0"/>
                <w:sz w:val="17"/>
              </w:rPr>
              <w:t>23/06/2024</w:t>
            </w:r>
          </w:p>
        </w:tc>
        <w:tc>
          <w:tcPr>
            <w:tcW w:type="dxa" w:w="1928"/>
          </w:tcPr>
          <w:p>
            <w:pPr>
              <w:spacing w:after="20" w:before="20" w:line="252" w:lineRule="auto"/>
              <w:ind w:firstLine="0"/>
              <w:jc w:val="center"/>
            </w:pPr>
            <w:r/>
            <w:r>
              <w:rPr>
                <w:b w:val="0"/>
                <w:sz w:val="17"/>
              </w:rPr>
              <w:t>12,40</w:t>
            </w:r>
          </w:p>
        </w:tc>
        <w:tc>
          <w:tcPr>
            <w:tcW w:type="dxa" w:w="1474"/>
          </w:tcPr>
          <w:p>
            <w:pPr>
              <w:spacing w:after="20" w:before="20" w:line="252" w:lineRule="auto"/>
              <w:ind w:firstLine="0"/>
              <w:jc w:val="center"/>
            </w:pPr>
            <w:r/>
            <w:r>
              <w:rPr>
                <w:b w:val="0"/>
                <w:sz w:val="17"/>
              </w:rPr>
              <w:t>1,52</w:t>
            </w:r>
          </w:p>
        </w:tc>
        <w:tc>
          <w:tcPr>
            <w:tcW w:type="dxa" w:w="2948"/>
          </w:tcPr>
          <w:p>
            <w:pPr>
              <w:spacing w:after="20" w:before="20" w:line="252" w:lineRule="auto"/>
              <w:ind w:firstLine="0"/>
              <w:jc w:val="center"/>
            </w:pPr>
            <w:r/>
            <w:r>
              <w:rPr>
                <w:b w:val="0"/>
                <w:sz w:val="17"/>
              </w:rPr>
              <w:t>[9,36; 15,44]</w:t>
            </w:r>
          </w:p>
        </w:tc>
      </w:tr>
      <w:tr>
        <w:trPr>
          <w:cantSplit/>
        </w:trPr>
        <w:tc>
          <w:tcPr>
            <w:tcW w:type="dxa" w:w="1020"/>
          </w:tcPr>
          <w:p>
            <w:pPr>
              <w:spacing w:after="20" w:before="20" w:line="252" w:lineRule="auto"/>
              <w:ind w:firstLine="0"/>
              <w:jc w:val="left"/>
            </w:pPr>
            <w:r/>
            <w:r>
              <w:rPr>
                <w:b w:val="0"/>
                <w:sz w:val="17"/>
              </w:rPr>
              <w:t>-27</w:t>
            </w:r>
          </w:p>
        </w:tc>
        <w:tc>
          <w:tcPr>
            <w:tcW w:type="dxa" w:w="1701"/>
          </w:tcPr>
          <w:p>
            <w:pPr>
              <w:spacing w:after="20" w:before="20" w:line="252" w:lineRule="auto"/>
              <w:ind w:firstLine="0"/>
              <w:jc w:val="center"/>
            </w:pPr>
            <w:r/>
            <w:r>
              <w:rPr>
                <w:b w:val="0"/>
                <w:sz w:val="17"/>
              </w:rPr>
              <w:t>30/06/2024</w:t>
            </w:r>
          </w:p>
        </w:tc>
        <w:tc>
          <w:tcPr>
            <w:tcW w:type="dxa" w:w="1928"/>
          </w:tcPr>
          <w:p>
            <w:pPr>
              <w:spacing w:after="20" w:before="20" w:line="252" w:lineRule="auto"/>
              <w:ind w:firstLine="0"/>
              <w:jc w:val="center"/>
            </w:pPr>
            <w:r/>
            <w:r>
              <w:rPr>
                <w:b w:val="0"/>
                <w:sz w:val="17"/>
              </w:rPr>
              <w:t>5,41</w:t>
            </w:r>
          </w:p>
        </w:tc>
        <w:tc>
          <w:tcPr>
            <w:tcW w:type="dxa" w:w="1474"/>
          </w:tcPr>
          <w:p>
            <w:pPr>
              <w:spacing w:after="20" w:before="20" w:line="252" w:lineRule="auto"/>
              <w:ind w:firstLine="0"/>
              <w:jc w:val="center"/>
            </w:pPr>
            <w:r/>
            <w:r>
              <w:rPr>
                <w:b w:val="0"/>
                <w:sz w:val="17"/>
              </w:rPr>
              <w:t>4,58</w:t>
            </w:r>
          </w:p>
        </w:tc>
        <w:tc>
          <w:tcPr>
            <w:tcW w:type="dxa" w:w="2948"/>
          </w:tcPr>
          <w:p>
            <w:pPr>
              <w:spacing w:after="20" w:before="20" w:line="252" w:lineRule="auto"/>
              <w:ind w:firstLine="0"/>
              <w:jc w:val="center"/>
            </w:pPr>
            <w:r/>
            <w:r>
              <w:rPr>
                <w:b w:val="0"/>
                <w:sz w:val="17"/>
              </w:rPr>
              <w:t>[-3,78; 14,61]</w:t>
            </w:r>
          </w:p>
        </w:tc>
      </w:tr>
      <w:tr>
        <w:trPr>
          <w:cantSplit/>
        </w:trPr>
        <w:tc>
          <w:tcPr>
            <w:tcW w:type="dxa" w:w="1020"/>
          </w:tcPr>
          <w:p>
            <w:pPr>
              <w:spacing w:after="20" w:before="20" w:line="252" w:lineRule="auto"/>
              <w:ind w:firstLine="0"/>
              <w:jc w:val="left"/>
            </w:pPr>
            <w:r/>
            <w:r>
              <w:rPr>
                <w:b w:val="0"/>
                <w:sz w:val="17"/>
              </w:rPr>
              <w:t>-26</w:t>
            </w:r>
          </w:p>
        </w:tc>
        <w:tc>
          <w:tcPr>
            <w:tcW w:type="dxa" w:w="1701"/>
          </w:tcPr>
          <w:p>
            <w:pPr>
              <w:spacing w:after="20" w:before="20" w:line="252" w:lineRule="auto"/>
              <w:ind w:firstLine="0"/>
              <w:jc w:val="center"/>
            </w:pPr>
            <w:r/>
            <w:r>
              <w:rPr>
                <w:b w:val="0"/>
                <w:sz w:val="17"/>
              </w:rPr>
              <w:t>07/07/2024</w:t>
            </w:r>
          </w:p>
        </w:tc>
        <w:tc>
          <w:tcPr>
            <w:tcW w:type="dxa" w:w="1928"/>
          </w:tcPr>
          <w:p>
            <w:pPr>
              <w:spacing w:after="20" w:before="20" w:line="252" w:lineRule="auto"/>
              <w:ind w:firstLine="0"/>
              <w:jc w:val="center"/>
            </w:pPr>
            <w:r/>
            <w:r>
              <w:rPr>
                <w:b w:val="0"/>
                <w:sz w:val="17"/>
              </w:rPr>
              <w:t>16,48</w:t>
            </w:r>
          </w:p>
        </w:tc>
        <w:tc>
          <w:tcPr>
            <w:tcW w:type="dxa" w:w="1474"/>
          </w:tcPr>
          <w:p>
            <w:pPr>
              <w:spacing w:after="20" w:before="20" w:line="252" w:lineRule="auto"/>
              <w:ind w:firstLine="0"/>
              <w:jc w:val="center"/>
            </w:pPr>
            <w:r/>
            <w:r>
              <w:rPr>
                <w:b w:val="0"/>
                <w:sz w:val="17"/>
              </w:rPr>
              <w:t>2,87</w:t>
            </w:r>
          </w:p>
        </w:tc>
        <w:tc>
          <w:tcPr>
            <w:tcW w:type="dxa" w:w="2948"/>
          </w:tcPr>
          <w:p>
            <w:pPr>
              <w:spacing w:after="20" w:before="20" w:line="252" w:lineRule="auto"/>
              <w:ind w:firstLine="0"/>
              <w:jc w:val="center"/>
            </w:pPr>
            <w:r/>
            <w:r>
              <w:rPr>
                <w:b w:val="0"/>
                <w:sz w:val="17"/>
              </w:rPr>
              <w:t>[10,72; 22,23]</w:t>
            </w:r>
          </w:p>
        </w:tc>
      </w:tr>
      <w:tr>
        <w:trPr>
          <w:cantSplit/>
        </w:trPr>
        <w:tc>
          <w:tcPr>
            <w:tcW w:type="dxa" w:w="1020"/>
          </w:tcPr>
          <w:p>
            <w:pPr>
              <w:spacing w:after="20" w:before="20" w:line="252" w:lineRule="auto"/>
              <w:ind w:firstLine="0"/>
              <w:jc w:val="left"/>
            </w:pPr>
            <w:r/>
            <w:r>
              <w:rPr>
                <w:b w:val="0"/>
                <w:sz w:val="17"/>
              </w:rPr>
              <w:t>-25</w:t>
            </w:r>
          </w:p>
        </w:tc>
        <w:tc>
          <w:tcPr>
            <w:tcW w:type="dxa" w:w="1701"/>
          </w:tcPr>
          <w:p>
            <w:pPr>
              <w:spacing w:after="20" w:before="20" w:line="252" w:lineRule="auto"/>
              <w:ind w:firstLine="0"/>
              <w:jc w:val="center"/>
            </w:pPr>
            <w:r/>
            <w:r>
              <w:rPr>
                <w:b w:val="0"/>
                <w:sz w:val="17"/>
              </w:rPr>
              <w:t>14/07/2024</w:t>
            </w:r>
          </w:p>
        </w:tc>
        <w:tc>
          <w:tcPr>
            <w:tcW w:type="dxa" w:w="1928"/>
          </w:tcPr>
          <w:p>
            <w:pPr>
              <w:spacing w:after="20" w:before="20" w:line="252" w:lineRule="auto"/>
              <w:ind w:firstLine="0"/>
              <w:jc w:val="center"/>
            </w:pPr>
            <w:r/>
            <w:r>
              <w:rPr>
                <w:b w:val="0"/>
                <w:sz w:val="17"/>
              </w:rPr>
              <w:t>9,54</w:t>
            </w:r>
          </w:p>
        </w:tc>
        <w:tc>
          <w:tcPr>
            <w:tcW w:type="dxa" w:w="1474"/>
          </w:tcPr>
          <w:p>
            <w:pPr>
              <w:spacing w:after="20" w:before="20" w:line="252" w:lineRule="auto"/>
              <w:ind w:firstLine="0"/>
              <w:jc w:val="center"/>
            </w:pPr>
            <w:r/>
            <w:r>
              <w:rPr>
                <w:b w:val="0"/>
                <w:sz w:val="17"/>
              </w:rPr>
              <w:t>3,10</w:t>
            </w:r>
          </w:p>
        </w:tc>
        <w:tc>
          <w:tcPr>
            <w:tcW w:type="dxa" w:w="2948"/>
          </w:tcPr>
          <w:p>
            <w:pPr>
              <w:spacing w:after="20" w:before="20" w:line="252" w:lineRule="auto"/>
              <w:ind w:firstLine="0"/>
              <w:jc w:val="center"/>
            </w:pPr>
            <w:r/>
            <w:r>
              <w:rPr>
                <w:b w:val="0"/>
                <w:sz w:val="17"/>
              </w:rPr>
              <w:t>[3,32; 15,76]</w:t>
            </w:r>
          </w:p>
        </w:tc>
      </w:tr>
      <w:tr>
        <w:trPr>
          <w:cantSplit/>
        </w:trPr>
        <w:tc>
          <w:tcPr>
            <w:tcW w:type="dxa" w:w="1020"/>
          </w:tcPr>
          <w:p>
            <w:pPr>
              <w:spacing w:after="20" w:before="20" w:line="252" w:lineRule="auto"/>
              <w:ind w:firstLine="0"/>
              <w:jc w:val="left"/>
            </w:pPr>
            <w:r/>
            <w:r>
              <w:rPr>
                <w:b w:val="0"/>
                <w:sz w:val="17"/>
              </w:rPr>
              <w:t>-24</w:t>
            </w:r>
          </w:p>
        </w:tc>
        <w:tc>
          <w:tcPr>
            <w:tcW w:type="dxa" w:w="1701"/>
          </w:tcPr>
          <w:p>
            <w:pPr>
              <w:spacing w:after="20" w:before="20" w:line="252" w:lineRule="auto"/>
              <w:ind w:firstLine="0"/>
              <w:jc w:val="center"/>
            </w:pPr>
            <w:r/>
            <w:r>
              <w:rPr>
                <w:b w:val="0"/>
                <w:sz w:val="17"/>
              </w:rPr>
              <w:t>21/07/2024</w:t>
            </w:r>
          </w:p>
        </w:tc>
        <w:tc>
          <w:tcPr>
            <w:tcW w:type="dxa" w:w="1928"/>
          </w:tcPr>
          <w:p>
            <w:pPr>
              <w:spacing w:after="20" w:before="20" w:line="252" w:lineRule="auto"/>
              <w:ind w:firstLine="0"/>
              <w:jc w:val="center"/>
            </w:pPr>
            <w:r/>
            <w:r>
              <w:rPr>
                <w:b w:val="0"/>
                <w:sz w:val="17"/>
              </w:rPr>
              <w:t>15,18</w:t>
            </w:r>
          </w:p>
        </w:tc>
        <w:tc>
          <w:tcPr>
            <w:tcW w:type="dxa" w:w="1474"/>
          </w:tcPr>
          <w:p>
            <w:pPr>
              <w:spacing w:after="20" w:before="20" w:line="252" w:lineRule="auto"/>
              <w:ind w:firstLine="0"/>
              <w:jc w:val="center"/>
            </w:pPr>
            <w:r/>
            <w:r>
              <w:rPr>
                <w:b w:val="0"/>
                <w:sz w:val="17"/>
              </w:rPr>
              <w:t>2,67</w:t>
            </w:r>
          </w:p>
        </w:tc>
        <w:tc>
          <w:tcPr>
            <w:tcW w:type="dxa" w:w="2948"/>
          </w:tcPr>
          <w:p>
            <w:pPr>
              <w:spacing w:after="20" w:before="20" w:line="252" w:lineRule="auto"/>
              <w:ind w:firstLine="0"/>
              <w:jc w:val="center"/>
            </w:pPr>
            <w:r/>
            <w:r>
              <w:rPr>
                <w:b w:val="0"/>
                <w:sz w:val="17"/>
              </w:rPr>
              <w:t>[9,83; 20,54]</w:t>
            </w:r>
          </w:p>
        </w:tc>
      </w:tr>
      <w:tr>
        <w:trPr>
          <w:cantSplit/>
        </w:trPr>
        <w:tc>
          <w:tcPr>
            <w:tcW w:type="dxa" w:w="1020"/>
          </w:tcPr>
          <w:p>
            <w:pPr>
              <w:spacing w:after="20" w:before="20" w:line="252" w:lineRule="auto"/>
              <w:ind w:firstLine="0"/>
              <w:jc w:val="left"/>
            </w:pPr>
            <w:r/>
            <w:r>
              <w:rPr>
                <w:b w:val="0"/>
                <w:sz w:val="17"/>
              </w:rPr>
              <w:t>-23</w:t>
            </w:r>
          </w:p>
        </w:tc>
        <w:tc>
          <w:tcPr>
            <w:tcW w:type="dxa" w:w="1701"/>
          </w:tcPr>
          <w:p>
            <w:pPr>
              <w:spacing w:after="20" w:before="20" w:line="252" w:lineRule="auto"/>
              <w:ind w:firstLine="0"/>
              <w:jc w:val="center"/>
            </w:pPr>
            <w:r/>
            <w:r>
              <w:rPr>
                <w:b w:val="0"/>
                <w:sz w:val="17"/>
              </w:rPr>
              <w:t>28/07/2024</w:t>
            </w:r>
          </w:p>
        </w:tc>
        <w:tc>
          <w:tcPr>
            <w:tcW w:type="dxa" w:w="1928"/>
          </w:tcPr>
          <w:p>
            <w:pPr>
              <w:spacing w:after="20" w:before="20" w:line="252" w:lineRule="auto"/>
              <w:ind w:firstLine="0"/>
              <w:jc w:val="center"/>
            </w:pPr>
            <w:r/>
            <w:r>
              <w:rPr>
                <w:b w:val="0"/>
                <w:sz w:val="17"/>
              </w:rPr>
              <w:t>8,73</w:t>
            </w:r>
          </w:p>
        </w:tc>
        <w:tc>
          <w:tcPr>
            <w:tcW w:type="dxa" w:w="1474"/>
          </w:tcPr>
          <w:p>
            <w:pPr>
              <w:spacing w:after="20" w:before="20" w:line="252" w:lineRule="auto"/>
              <w:ind w:firstLine="0"/>
              <w:jc w:val="center"/>
            </w:pPr>
            <w:r/>
            <w:r>
              <w:rPr>
                <w:b w:val="0"/>
                <w:sz w:val="17"/>
              </w:rPr>
              <w:t>2,92</w:t>
            </w:r>
          </w:p>
        </w:tc>
        <w:tc>
          <w:tcPr>
            <w:tcW w:type="dxa" w:w="2948"/>
          </w:tcPr>
          <w:p>
            <w:pPr>
              <w:spacing w:after="20" w:before="20" w:line="252" w:lineRule="auto"/>
              <w:ind w:firstLine="0"/>
              <w:jc w:val="center"/>
            </w:pPr>
            <w:r/>
            <w:r>
              <w:rPr>
                <w:b w:val="0"/>
                <w:sz w:val="17"/>
              </w:rPr>
              <w:t>[2,88; 14,58]</w:t>
            </w:r>
          </w:p>
        </w:tc>
      </w:tr>
      <w:tr>
        <w:trPr>
          <w:cantSplit/>
        </w:trPr>
        <w:tc>
          <w:tcPr>
            <w:tcW w:type="dxa" w:w="1020"/>
          </w:tcPr>
          <w:p>
            <w:pPr>
              <w:spacing w:after="20" w:before="20" w:line="252" w:lineRule="auto"/>
              <w:ind w:firstLine="0"/>
              <w:jc w:val="left"/>
            </w:pPr>
            <w:r/>
            <w:r>
              <w:rPr>
                <w:b w:val="0"/>
                <w:sz w:val="17"/>
              </w:rPr>
              <w:t>-22</w:t>
            </w:r>
          </w:p>
        </w:tc>
        <w:tc>
          <w:tcPr>
            <w:tcW w:type="dxa" w:w="1701"/>
          </w:tcPr>
          <w:p>
            <w:pPr>
              <w:spacing w:after="20" w:before="20" w:line="252" w:lineRule="auto"/>
              <w:ind w:firstLine="0"/>
              <w:jc w:val="center"/>
            </w:pPr>
            <w:r/>
            <w:r>
              <w:rPr>
                <w:b w:val="0"/>
                <w:sz w:val="17"/>
              </w:rPr>
              <w:t>04/08/2024</w:t>
            </w:r>
          </w:p>
        </w:tc>
        <w:tc>
          <w:tcPr>
            <w:tcW w:type="dxa" w:w="1928"/>
          </w:tcPr>
          <w:p>
            <w:pPr>
              <w:spacing w:after="20" w:before="20" w:line="252" w:lineRule="auto"/>
              <w:ind w:firstLine="0"/>
              <w:jc w:val="center"/>
            </w:pPr>
            <w:r/>
            <w:r>
              <w:rPr>
                <w:b w:val="0"/>
                <w:sz w:val="17"/>
              </w:rPr>
              <w:t>15,23</w:t>
            </w:r>
          </w:p>
        </w:tc>
        <w:tc>
          <w:tcPr>
            <w:tcW w:type="dxa" w:w="1474"/>
          </w:tcPr>
          <w:p>
            <w:pPr>
              <w:spacing w:after="20" w:before="20" w:line="252" w:lineRule="auto"/>
              <w:ind w:firstLine="0"/>
              <w:jc w:val="center"/>
            </w:pPr>
            <w:r/>
            <w:r>
              <w:rPr>
                <w:b w:val="0"/>
                <w:sz w:val="17"/>
              </w:rPr>
              <w:t>2,52</w:t>
            </w:r>
          </w:p>
        </w:tc>
        <w:tc>
          <w:tcPr>
            <w:tcW w:type="dxa" w:w="2948"/>
          </w:tcPr>
          <w:p>
            <w:pPr>
              <w:spacing w:after="20" w:before="20" w:line="252" w:lineRule="auto"/>
              <w:ind w:firstLine="0"/>
              <w:jc w:val="center"/>
            </w:pPr>
            <w:r/>
            <w:r>
              <w:rPr>
                <w:b w:val="0"/>
                <w:sz w:val="17"/>
              </w:rPr>
              <w:t>[10,17; 20,29]</w:t>
            </w:r>
          </w:p>
        </w:tc>
      </w:tr>
      <w:tr>
        <w:trPr>
          <w:cantSplit/>
        </w:trPr>
        <w:tc>
          <w:tcPr>
            <w:tcW w:type="dxa" w:w="1020"/>
          </w:tcPr>
          <w:p>
            <w:pPr>
              <w:spacing w:after="20" w:before="20" w:line="252" w:lineRule="auto"/>
              <w:ind w:firstLine="0"/>
              <w:jc w:val="left"/>
            </w:pPr>
            <w:r/>
            <w:r>
              <w:rPr>
                <w:b w:val="0"/>
                <w:sz w:val="17"/>
              </w:rPr>
              <w:t>-21</w:t>
            </w:r>
          </w:p>
        </w:tc>
        <w:tc>
          <w:tcPr>
            <w:tcW w:type="dxa" w:w="1701"/>
          </w:tcPr>
          <w:p>
            <w:pPr>
              <w:spacing w:after="20" w:before="20" w:line="252" w:lineRule="auto"/>
              <w:ind w:firstLine="0"/>
              <w:jc w:val="center"/>
            </w:pPr>
            <w:r/>
            <w:r>
              <w:rPr>
                <w:b w:val="0"/>
                <w:sz w:val="17"/>
              </w:rPr>
              <w:t>11/08/2024</w:t>
            </w:r>
          </w:p>
        </w:tc>
        <w:tc>
          <w:tcPr>
            <w:tcW w:type="dxa" w:w="1928"/>
          </w:tcPr>
          <w:p>
            <w:pPr>
              <w:spacing w:after="20" w:before="20" w:line="252" w:lineRule="auto"/>
              <w:ind w:firstLine="0"/>
              <w:jc w:val="center"/>
            </w:pPr>
            <w:r/>
            <w:r>
              <w:rPr>
                <w:b w:val="0"/>
                <w:sz w:val="17"/>
              </w:rPr>
              <w:t>13,71</w:t>
            </w:r>
          </w:p>
        </w:tc>
        <w:tc>
          <w:tcPr>
            <w:tcW w:type="dxa" w:w="1474"/>
          </w:tcPr>
          <w:p>
            <w:pPr>
              <w:spacing w:after="20" w:before="20" w:line="252" w:lineRule="auto"/>
              <w:ind w:firstLine="0"/>
              <w:jc w:val="center"/>
            </w:pPr>
            <w:r/>
            <w:r>
              <w:rPr>
                <w:b w:val="0"/>
                <w:sz w:val="17"/>
              </w:rPr>
              <w:t>3,02</w:t>
            </w:r>
          </w:p>
        </w:tc>
        <w:tc>
          <w:tcPr>
            <w:tcW w:type="dxa" w:w="2948"/>
          </w:tcPr>
          <w:p>
            <w:pPr>
              <w:spacing w:after="20" w:before="20" w:line="252" w:lineRule="auto"/>
              <w:ind w:firstLine="0"/>
              <w:jc w:val="center"/>
            </w:pPr>
            <w:r/>
            <w:r>
              <w:rPr>
                <w:b w:val="0"/>
                <w:sz w:val="17"/>
              </w:rPr>
              <w:t>[7,64; 19,77]</w:t>
            </w:r>
          </w:p>
        </w:tc>
      </w:tr>
      <w:tr>
        <w:trPr>
          <w:cantSplit/>
        </w:trPr>
        <w:tc>
          <w:tcPr>
            <w:tcW w:type="dxa" w:w="1020"/>
          </w:tcPr>
          <w:p>
            <w:pPr>
              <w:spacing w:after="20" w:before="20" w:line="252" w:lineRule="auto"/>
              <w:ind w:firstLine="0"/>
              <w:jc w:val="left"/>
            </w:pPr>
            <w:r/>
            <w:r>
              <w:rPr>
                <w:b w:val="0"/>
                <w:sz w:val="17"/>
              </w:rPr>
              <w:t>-20</w:t>
            </w:r>
          </w:p>
        </w:tc>
        <w:tc>
          <w:tcPr>
            <w:tcW w:type="dxa" w:w="1701"/>
          </w:tcPr>
          <w:p>
            <w:pPr>
              <w:spacing w:after="20" w:before="20" w:line="252" w:lineRule="auto"/>
              <w:ind w:firstLine="0"/>
              <w:jc w:val="center"/>
            </w:pPr>
            <w:r/>
            <w:r>
              <w:rPr>
                <w:b w:val="0"/>
                <w:sz w:val="17"/>
              </w:rPr>
              <w:t>18/08/2024</w:t>
            </w:r>
          </w:p>
        </w:tc>
        <w:tc>
          <w:tcPr>
            <w:tcW w:type="dxa" w:w="1928"/>
          </w:tcPr>
          <w:p>
            <w:pPr>
              <w:spacing w:after="20" w:before="20" w:line="252" w:lineRule="auto"/>
              <w:ind w:firstLine="0"/>
              <w:jc w:val="center"/>
            </w:pPr>
            <w:r/>
            <w:r>
              <w:rPr>
                <w:b w:val="0"/>
                <w:sz w:val="17"/>
              </w:rPr>
              <w:t>14,44</w:t>
            </w:r>
          </w:p>
        </w:tc>
        <w:tc>
          <w:tcPr>
            <w:tcW w:type="dxa" w:w="1474"/>
          </w:tcPr>
          <w:p>
            <w:pPr>
              <w:spacing w:after="20" w:before="20" w:line="252" w:lineRule="auto"/>
              <w:ind w:firstLine="0"/>
              <w:jc w:val="center"/>
            </w:pPr>
            <w:r/>
            <w:r>
              <w:rPr>
                <w:b w:val="0"/>
                <w:sz w:val="17"/>
              </w:rPr>
              <w:t>2,91</w:t>
            </w:r>
          </w:p>
        </w:tc>
        <w:tc>
          <w:tcPr>
            <w:tcW w:type="dxa" w:w="2948"/>
          </w:tcPr>
          <w:p>
            <w:pPr>
              <w:spacing w:after="20" w:before="20" w:line="252" w:lineRule="auto"/>
              <w:ind w:firstLine="0"/>
              <w:jc w:val="center"/>
            </w:pPr>
            <w:r/>
            <w:r>
              <w:rPr>
                <w:b w:val="0"/>
                <w:sz w:val="17"/>
              </w:rPr>
              <w:t>[8,60; 20,27]</w:t>
            </w:r>
          </w:p>
        </w:tc>
      </w:tr>
      <w:tr>
        <w:trPr>
          <w:cantSplit/>
        </w:trPr>
        <w:tc>
          <w:tcPr>
            <w:tcW w:type="dxa" w:w="1020"/>
          </w:tcPr>
          <w:p>
            <w:pPr>
              <w:spacing w:after="20" w:before="20" w:line="252" w:lineRule="auto"/>
              <w:ind w:firstLine="0"/>
              <w:jc w:val="left"/>
            </w:pPr>
            <w:r/>
            <w:r>
              <w:rPr>
                <w:b w:val="0"/>
                <w:sz w:val="17"/>
              </w:rPr>
              <w:t>-19</w:t>
            </w:r>
          </w:p>
        </w:tc>
        <w:tc>
          <w:tcPr>
            <w:tcW w:type="dxa" w:w="1701"/>
          </w:tcPr>
          <w:p>
            <w:pPr>
              <w:spacing w:after="20" w:before="20" w:line="252" w:lineRule="auto"/>
              <w:ind w:firstLine="0"/>
              <w:jc w:val="center"/>
            </w:pPr>
            <w:r/>
            <w:r>
              <w:rPr>
                <w:b w:val="0"/>
                <w:sz w:val="17"/>
              </w:rPr>
              <w:t>25/08/2024</w:t>
            </w:r>
          </w:p>
        </w:tc>
        <w:tc>
          <w:tcPr>
            <w:tcW w:type="dxa" w:w="1928"/>
          </w:tcPr>
          <w:p>
            <w:pPr>
              <w:spacing w:after="20" w:before="20" w:line="252" w:lineRule="auto"/>
              <w:ind w:firstLine="0"/>
              <w:jc w:val="center"/>
            </w:pPr>
            <w:r/>
            <w:r>
              <w:rPr>
                <w:b w:val="0"/>
                <w:sz w:val="17"/>
              </w:rPr>
              <w:t>8,23</w:t>
            </w:r>
          </w:p>
        </w:tc>
        <w:tc>
          <w:tcPr>
            <w:tcW w:type="dxa" w:w="1474"/>
          </w:tcPr>
          <w:p>
            <w:pPr>
              <w:spacing w:after="20" w:before="20" w:line="252" w:lineRule="auto"/>
              <w:ind w:firstLine="0"/>
              <w:jc w:val="center"/>
            </w:pPr>
            <w:r/>
            <w:r>
              <w:rPr>
                <w:b w:val="0"/>
                <w:sz w:val="17"/>
              </w:rPr>
              <w:t>2,90</w:t>
            </w:r>
          </w:p>
        </w:tc>
        <w:tc>
          <w:tcPr>
            <w:tcW w:type="dxa" w:w="2948"/>
          </w:tcPr>
          <w:p>
            <w:pPr>
              <w:spacing w:after="20" w:before="20" w:line="252" w:lineRule="auto"/>
              <w:ind w:firstLine="0"/>
              <w:jc w:val="center"/>
            </w:pPr>
            <w:r/>
            <w:r>
              <w:rPr>
                <w:b w:val="0"/>
                <w:sz w:val="17"/>
              </w:rPr>
              <w:t>[2,40; 14,05]</w:t>
            </w:r>
          </w:p>
        </w:tc>
      </w:tr>
      <w:tr>
        <w:trPr>
          <w:cantSplit/>
        </w:trPr>
        <w:tc>
          <w:tcPr>
            <w:tcW w:type="dxa" w:w="1020"/>
          </w:tcPr>
          <w:p>
            <w:pPr>
              <w:spacing w:after="20" w:before="20" w:line="252" w:lineRule="auto"/>
              <w:ind w:firstLine="0"/>
              <w:jc w:val="left"/>
            </w:pPr>
            <w:r/>
            <w:r>
              <w:rPr>
                <w:b w:val="0"/>
                <w:sz w:val="17"/>
              </w:rPr>
              <w:t>-18</w:t>
            </w:r>
          </w:p>
        </w:tc>
        <w:tc>
          <w:tcPr>
            <w:tcW w:type="dxa" w:w="1701"/>
          </w:tcPr>
          <w:p>
            <w:pPr>
              <w:spacing w:after="20" w:before="20" w:line="252" w:lineRule="auto"/>
              <w:ind w:firstLine="0"/>
              <w:jc w:val="center"/>
            </w:pPr>
            <w:r/>
            <w:r>
              <w:rPr>
                <w:b w:val="0"/>
                <w:sz w:val="17"/>
              </w:rPr>
              <w:t>01/09/2024</w:t>
            </w:r>
          </w:p>
        </w:tc>
        <w:tc>
          <w:tcPr>
            <w:tcW w:type="dxa" w:w="1928"/>
          </w:tcPr>
          <w:p>
            <w:pPr>
              <w:spacing w:after="20" w:before="20" w:line="252" w:lineRule="auto"/>
              <w:ind w:firstLine="0"/>
              <w:jc w:val="center"/>
            </w:pPr>
            <w:r/>
            <w:r>
              <w:rPr>
                <w:b w:val="0"/>
                <w:sz w:val="17"/>
              </w:rPr>
              <w:t>6,11</w:t>
            </w:r>
          </w:p>
        </w:tc>
        <w:tc>
          <w:tcPr>
            <w:tcW w:type="dxa" w:w="1474"/>
          </w:tcPr>
          <w:p>
            <w:pPr>
              <w:spacing w:after="20" w:before="20" w:line="252" w:lineRule="auto"/>
              <w:ind w:firstLine="0"/>
              <w:jc w:val="center"/>
            </w:pPr>
            <w:r/>
            <w:r>
              <w:rPr>
                <w:b w:val="0"/>
                <w:sz w:val="17"/>
              </w:rPr>
              <w:t>3,06</w:t>
            </w:r>
          </w:p>
        </w:tc>
        <w:tc>
          <w:tcPr>
            <w:tcW w:type="dxa" w:w="2948"/>
          </w:tcPr>
          <w:p>
            <w:pPr>
              <w:spacing w:after="20" w:before="20" w:line="252" w:lineRule="auto"/>
              <w:ind w:firstLine="0"/>
              <w:jc w:val="center"/>
            </w:pPr>
            <w:r/>
            <w:r>
              <w:rPr>
                <w:b w:val="0"/>
                <w:sz w:val="17"/>
              </w:rPr>
              <w:t>[-0,04; 12,25]</w:t>
            </w:r>
          </w:p>
        </w:tc>
      </w:tr>
      <w:tr>
        <w:trPr>
          <w:cantSplit/>
        </w:trPr>
        <w:tc>
          <w:tcPr>
            <w:tcW w:type="dxa" w:w="1020"/>
          </w:tcPr>
          <w:p>
            <w:pPr>
              <w:spacing w:after="20" w:before="20" w:line="252" w:lineRule="auto"/>
              <w:ind w:firstLine="0"/>
              <w:jc w:val="left"/>
            </w:pPr>
            <w:r/>
            <w:r>
              <w:rPr>
                <w:b w:val="0"/>
                <w:sz w:val="17"/>
              </w:rPr>
              <w:t>-17</w:t>
            </w:r>
          </w:p>
        </w:tc>
        <w:tc>
          <w:tcPr>
            <w:tcW w:type="dxa" w:w="1701"/>
          </w:tcPr>
          <w:p>
            <w:pPr>
              <w:spacing w:after="20" w:before="20" w:line="252" w:lineRule="auto"/>
              <w:ind w:firstLine="0"/>
              <w:jc w:val="center"/>
            </w:pPr>
            <w:r/>
            <w:r>
              <w:rPr>
                <w:b w:val="0"/>
                <w:sz w:val="17"/>
              </w:rPr>
              <w:t>08/09/2024</w:t>
            </w:r>
          </w:p>
        </w:tc>
        <w:tc>
          <w:tcPr>
            <w:tcW w:type="dxa" w:w="1928"/>
          </w:tcPr>
          <w:p>
            <w:pPr>
              <w:spacing w:after="20" w:before="20" w:line="252" w:lineRule="auto"/>
              <w:ind w:firstLine="0"/>
              <w:jc w:val="center"/>
            </w:pPr>
            <w:r/>
            <w:r>
              <w:rPr>
                <w:b w:val="0"/>
                <w:sz w:val="17"/>
              </w:rPr>
              <w:t>-4,27</w:t>
            </w:r>
          </w:p>
        </w:tc>
        <w:tc>
          <w:tcPr>
            <w:tcW w:type="dxa" w:w="1474"/>
          </w:tcPr>
          <w:p>
            <w:pPr>
              <w:spacing w:after="20" w:before="20" w:line="252" w:lineRule="auto"/>
              <w:ind w:firstLine="0"/>
              <w:jc w:val="center"/>
            </w:pPr>
            <w:r/>
            <w:r>
              <w:rPr>
                <w:b w:val="0"/>
                <w:sz w:val="17"/>
              </w:rPr>
              <w:t>4,10</w:t>
            </w:r>
          </w:p>
        </w:tc>
        <w:tc>
          <w:tcPr>
            <w:tcW w:type="dxa" w:w="2948"/>
          </w:tcPr>
          <w:p>
            <w:pPr>
              <w:spacing w:after="20" w:before="20" w:line="252" w:lineRule="auto"/>
              <w:ind w:firstLine="0"/>
              <w:jc w:val="center"/>
            </w:pPr>
            <w:r/>
            <w:r>
              <w:rPr>
                <w:b w:val="0"/>
                <w:sz w:val="17"/>
              </w:rPr>
              <w:t>[-12,49; 3,96]</w:t>
            </w:r>
          </w:p>
        </w:tc>
      </w:tr>
      <w:tr>
        <w:trPr>
          <w:cantSplit/>
        </w:trPr>
        <w:tc>
          <w:tcPr>
            <w:tcW w:type="dxa" w:w="1020"/>
          </w:tcPr>
          <w:p>
            <w:pPr>
              <w:spacing w:after="20" w:before="20" w:line="252" w:lineRule="auto"/>
              <w:ind w:firstLine="0"/>
              <w:jc w:val="left"/>
            </w:pPr>
            <w:r/>
            <w:r>
              <w:rPr>
                <w:b w:val="0"/>
                <w:sz w:val="17"/>
              </w:rPr>
              <w:t>-16</w:t>
            </w:r>
          </w:p>
        </w:tc>
        <w:tc>
          <w:tcPr>
            <w:tcW w:type="dxa" w:w="1701"/>
          </w:tcPr>
          <w:p>
            <w:pPr>
              <w:spacing w:after="20" w:before="20" w:line="252" w:lineRule="auto"/>
              <w:ind w:firstLine="0"/>
              <w:jc w:val="center"/>
            </w:pPr>
            <w:r/>
            <w:r>
              <w:rPr>
                <w:b w:val="0"/>
                <w:sz w:val="17"/>
              </w:rPr>
              <w:t>15/09/2024</w:t>
            </w:r>
          </w:p>
        </w:tc>
        <w:tc>
          <w:tcPr>
            <w:tcW w:type="dxa" w:w="1928"/>
          </w:tcPr>
          <w:p>
            <w:pPr>
              <w:spacing w:after="20" w:before="20" w:line="252" w:lineRule="auto"/>
              <w:ind w:firstLine="0"/>
              <w:jc w:val="center"/>
            </w:pPr>
            <w:r/>
            <w:r>
              <w:rPr>
                <w:b w:val="0"/>
                <w:sz w:val="17"/>
              </w:rPr>
              <w:t>-6,94</w:t>
            </w:r>
          </w:p>
        </w:tc>
        <w:tc>
          <w:tcPr>
            <w:tcW w:type="dxa" w:w="1474"/>
          </w:tcPr>
          <w:p>
            <w:pPr>
              <w:spacing w:after="20" w:before="20" w:line="252" w:lineRule="auto"/>
              <w:ind w:firstLine="0"/>
              <w:jc w:val="center"/>
            </w:pPr>
            <w:r/>
            <w:r>
              <w:rPr>
                <w:b w:val="0"/>
                <w:sz w:val="17"/>
              </w:rPr>
              <w:t>4,03</w:t>
            </w:r>
          </w:p>
        </w:tc>
        <w:tc>
          <w:tcPr>
            <w:tcW w:type="dxa" w:w="2948"/>
          </w:tcPr>
          <w:p>
            <w:pPr>
              <w:spacing w:after="20" w:before="20" w:line="252" w:lineRule="auto"/>
              <w:ind w:firstLine="0"/>
              <w:jc w:val="center"/>
            </w:pPr>
            <w:r/>
            <w:r>
              <w:rPr>
                <w:b w:val="0"/>
                <w:sz w:val="17"/>
              </w:rPr>
              <w:t>[-15,03; 1,15]</w:t>
            </w:r>
          </w:p>
        </w:tc>
      </w:tr>
      <w:tr>
        <w:trPr>
          <w:cantSplit/>
        </w:trPr>
        <w:tc>
          <w:tcPr>
            <w:tcW w:type="dxa" w:w="1020"/>
          </w:tcPr>
          <w:p>
            <w:pPr>
              <w:spacing w:after="20" w:before="20" w:line="252" w:lineRule="auto"/>
              <w:ind w:firstLine="0"/>
              <w:jc w:val="left"/>
            </w:pPr>
            <w:r/>
            <w:r>
              <w:rPr>
                <w:b w:val="0"/>
                <w:sz w:val="17"/>
              </w:rPr>
              <w:t>-15</w:t>
            </w:r>
          </w:p>
        </w:tc>
        <w:tc>
          <w:tcPr>
            <w:tcW w:type="dxa" w:w="1701"/>
          </w:tcPr>
          <w:p>
            <w:pPr>
              <w:spacing w:after="20" w:before="20" w:line="252" w:lineRule="auto"/>
              <w:ind w:firstLine="0"/>
              <w:jc w:val="center"/>
            </w:pPr>
            <w:r/>
            <w:r>
              <w:rPr>
                <w:b w:val="0"/>
                <w:sz w:val="17"/>
              </w:rPr>
              <w:t>22/09/2024</w:t>
            </w:r>
          </w:p>
        </w:tc>
        <w:tc>
          <w:tcPr>
            <w:tcW w:type="dxa" w:w="1928"/>
          </w:tcPr>
          <w:p>
            <w:pPr>
              <w:spacing w:after="20" w:before="20" w:line="252" w:lineRule="auto"/>
              <w:ind w:firstLine="0"/>
              <w:jc w:val="center"/>
            </w:pPr>
            <w:r/>
            <w:r>
              <w:rPr>
                <w:b w:val="0"/>
                <w:sz w:val="17"/>
              </w:rPr>
              <w:t>-0,27</w:t>
            </w:r>
          </w:p>
        </w:tc>
        <w:tc>
          <w:tcPr>
            <w:tcW w:type="dxa" w:w="1474"/>
          </w:tcPr>
          <w:p>
            <w:pPr>
              <w:spacing w:after="20" w:before="20" w:line="252" w:lineRule="auto"/>
              <w:ind w:firstLine="0"/>
              <w:jc w:val="center"/>
            </w:pPr>
            <w:r/>
            <w:r>
              <w:rPr>
                <w:b w:val="0"/>
                <w:sz w:val="17"/>
              </w:rPr>
              <w:t>2,43</w:t>
            </w:r>
          </w:p>
        </w:tc>
        <w:tc>
          <w:tcPr>
            <w:tcW w:type="dxa" w:w="2948"/>
          </w:tcPr>
          <w:p>
            <w:pPr>
              <w:spacing w:after="20" w:before="20" w:line="252" w:lineRule="auto"/>
              <w:ind w:firstLine="0"/>
              <w:jc w:val="center"/>
            </w:pPr>
            <w:r/>
            <w:r>
              <w:rPr>
                <w:b w:val="0"/>
                <w:sz w:val="17"/>
              </w:rPr>
              <w:t>[-5,15; 4,60]</w:t>
            </w:r>
          </w:p>
        </w:tc>
      </w:tr>
      <w:tr>
        <w:trPr>
          <w:cantSplit/>
        </w:trPr>
        <w:tc>
          <w:tcPr>
            <w:tcW w:type="dxa" w:w="1020"/>
          </w:tcPr>
          <w:p>
            <w:pPr>
              <w:spacing w:after="20" w:before="20" w:line="252" w:lineRule="auto"/>
              <w:ind w:firstLine="0"/>
              <w:jc w:val="left"/>
            </w:pPr>
            <w:r/>
            <w:r>
              <w:rPr>
                <w:b w:val="0"/>
                <w:sz w:val="17"/>
              </w:rPr>
              <w:t>-14</w:t>
            </w:r>
          </w:p>
        </w:tc>
        <w:tc>
          <w:tcPr>
            <w:tcW w:type="dxa" w:w="1701"/>
          </w:tcPr>
          <w:p>
            <w:pPr>
              <w:spacing w:after="20" w:before="20" w:line="252" w:lineRule="auto"/>
              <w:ind w:firstLine="0"/>
              <w:jc w:val="center"/>
            </w:pPr>
            <w:r/>
            <w:r>
              <w:rPr>
                <w:b w:val="0"/>
                <w:sz w:val="17"/>
              </w:rPr>
              <w:t>29/09/2024</w:t>
            </w:r>
          </w:p>
        </w:tc>
        <w:tc>
          <w:tcPr>
            <w:tcW w:type="dxa" w:w="1928"/>
          </w:tcPr>
          <w:p>
            <w:pPr>
              <w:spacing w:after="20" w:before="20" w:line="252" w:lineRule="auto"/>
              <w:ind w:firstLine="0"/>
              <w:jc w:val="center"/>
            </w:pPr>
            <w:r/>
            <w:r>
              <w:rPr>
                <w:b w:val="0"/>
                <w:sz w:val="17"/>
              </w:rPr>
              <w:t>5,98</w:t>
            </w:r>
          </w:p>
        </w:tc>
        <w:tc>
          <w:tcPr>
            <w:tcW w:type="dxa" w:w="1474"/>
          </w:tcPr>
          <w:p>
            <w:pPr>
              <w:spacing w:after="20" w:before="20" w:line="252" w:lineRule="auto"/>
              <w:ind w:firstLine="0"/>
              <w:jc w:val="center"/>
            </w:pPr>
            <w:r/>
            <w:r>
              <w:rPr>
                <w:b w:val="0"/>
                <w:sz w:val="17"/>
              </w:rPr>
              <w:t>3,14</w:t>
            </w:r>
          </w:p>
        </w:tc>
        <w:tc>
          <w:tcPr>
            <w:tcW w:type="dxa" w:w="2948"/>
          </w:tcPr>
          <w:p>
            <w:pPr>
              <w:spacing w:after="20" w:before="20" w:line="252" w:lineRule="auto"/>
              <w:ind w:firstLine="0"/>
              <w:jc w:val="center"/>
            </w:pPr>
            <w:r/>
            <w:r>
              <w:rPr>
                <w:b w:val="0"/>
                <w:sz w:val="17"/>
              </w:rPr>
              <w:t>[-0,32; 12,29]</w:t>
            </w:r>
          </w:p>
        </w:tc>
      </w:tr>
      <w:tr>
        <w:trPr>
          <w:cantSplit/>
        </w:trPr>
        <w:tc>
          <w:tcPr>
            <w:tcW w:type="dxa" w:w="1020"/>
          </w:tcPr>
          <w:p>
            <w:pPr>
              <w:spacing w:after="20" w:before="20" w:line="252" w:lineRule="auto"/>
              <w:ind w:firstLine="0"/>
              <w:jc w:val="left"/>
            </w:pPr>
            <w:r/>
            <w:r>
              <w:rPr>
                <w:b w:val="0"/>
                <w:sz w:val="17"/>
              </w:rPr>
              <w:t>-13</w:t>
            </w:r>
          </w:p>
        </w:tc>
        <w:tc>
          <w:tcPr>
            <w:tcW w:type="dxa" w:w="1701"/>
          </w:tcPr>
          <w:p>
            <w:pPr>
              <w:spacing w:after="20" w:before="20" w:line="252" w:lineRule="auto"/>
              <w:ind w:firstLine="0"/>
              <w:jc w:val="center"/>
            </w:pPr>
            <w:r/>
            <w:r>
              <w:rPr>
                <w:b w:val="0"/>
                <w:sz w:val="17"/>
              </w:rPr>
              <w:t>06/10/2024</w:t>
            </w:r>
          </w:p>
        </w:tc>
        <w:tc>
          <w:tcPr>
            <w:tcW w:type="dxa" w:w="1928"/>
          </w:tcPr>
          <w:p>
            <w:pPr>
              <w:spacing w:after="20" w:before="20" w:line="252" w:lineRule="auto"/>
              <w:ind w:firstLine="0"/>
              <w:jc w:val="center"/>
            </w:pPr>
            <w:r/>
            <w:r>
              <w:rPr>
                <w:b w:val="0"/>
                <w:sz w:val="17"/>
              </w:rPr>
              <w:t>-0,37</w:t>
            </w:r>
          </w:p>
        </w:tc>
        <w:tc>
          <w:tcPr>
            <w:tcW w:type="dxa" w:w="1474"/>
          </w:tcPr>
          <w:p>
            <w:pPr>
              <w:spacing w:after="20" w:before="20" w:line="252" w:lineRule="auto"/>
              <w:ind w:firstLine="0"/>
              <w:jc w:val="center"/>
            </w:pPr>
            <w:r/>
            <w:r>
              <w:rPr>
                <w:b w:val="0"/>
                <w:sz w:val="17"/>
              </w:rPr>
              <w:t>1,55</w:t>
            </w:r>
          </w:p>
        </w:tc>
        <w:tc>
          <w:tcPr>
            <w:tcW w:type="dxa" w:w="2948"/>
          </w:tcPr>
          <w:p>
            <w:pPr>
              <w:spacing w:after="20" w:before="20" w:line="252" w:lineRule="auto"/>
              <w:ind w:firstLine="0"/>
              <w:jc w:val="center"/>
            </w:pPr>
            <w:r/>
            <w:r>
              <w:rPr>
                <w:b w:val="0"/>
                <w:sz w:val="17"/>
              </w:rPr>
              <w:t>[-3,49; 2,74]</w:t>
            </w:r>
          </w:p>
        </w:tc>
      </w:tr>
      <w:tr>
        <w:trPr>
          <w:cantSplit/>
        </w:trPr>
        <w:tc>
          <w:tcPr>
            <w:tcW w:type="dxa" w:w="1020"/>
          </w:tcPr>
          <w:p>
            <w:pPr>
              <w:spacing w:after="20" w:before="20" w:line="252" w:lineRule="auto"/>
              <w:ind w:firstLine="0"/>
              <w:jc w:val="left"/>
            </w:pPr>
            <w:r/>
            <w:r>
              <w:rPr>
                <w:b w:val="0"/>
                <w:sz w:val="17"/>
              </w:rPr>
              <w:t>-12</w:t>
            </w:r>
          </w:p>
        </w:tc>
        <w:tc>
          <w:tcPr>
            <w:tcW w:type="dxa" w:w="1701"/>
          </w:tcPr>
          <w:p>
            <w:pPr>
              <w:spacing w:after="20" w:before="20" w:line="252" w:lineRule="auto"/>
              <w:ind w:firstLine="0"/>
              <w:jc w:val="center"/>
            </w:pPr>
            <w:r/>
            <w:r>
              <w:rPr>
                <w:b w:val="0"/>
                <w:sz w:val="17"/>
              </w:rPr>
              <w:t>13/10/2024</w:t>
            </w:r>
          </w:p>
        </w:tc>
        <w:tc>
          <w:tcPr>
            <w:tcW w:type="dxa" w:w="1928"/>
          </w:tcPr>
          <w:p>
            <w:pPr>
              <w:spacing w:after="20" w:before="20" w:line="252" w:lineRule="auto"/>
              <w:ind w:firstLine="0"/>
              <w:jc w:val="center"/>
            </w:pPr>
            <w:r/>
            <w:r>
              <w:rPr>
                <w:b w:val="0"/>
                <w:sz w:val="17"/>
              </w:rPr>
              <w:t>1,96</w:t>
            </w:r>
          </w:p>
        </w:tc>
        <w:tc>
          <w:tcPr>
            <w:tcW w:type="dxa" w:w="1474"/>
          </w:tcPr>
          <w:p>
            <w:pPr>
              <w:spacing w:after="20" w:before="20" w:line="252" w:lineRule="auto"/>
              <w:ind w:firstLine="0"/>
              <w:jc w:val="center"/>
            </w:pPr>
            <w:r/>
            <w:r>
              <w:rPr>
                <w:b w:val="0"/>
                <w:sz w:val="17"/>
              </w:rPr>
              <w:t>1,46</w:t>
            </w:r>
          </w:p>
        </w:tc>
        <w:tc>
          <w:tcPr>
            <w:tcW w:type="dxa" w:w="2948"/>
          </w:tcPr>
          <w:p>
            <w:pPr>
              <w:spacing w:after="20" w:before="20" w:line="252" w:lineRule="auto"/>
              <w:ind w:firstLine="0"/>
              <w:jc w:val="center"/>
            </w:pPr>
            <w:r/>
            <w:r>
              <w:rPr>
                <w:b w:val="0"/>
                <w:sz w:val="17"/>
              </w:rPr>
              <w:t>[-0,96; 4,88]</w:t>
            </w:r>
          </w:p>
        </w:tc>
      </w:tr>
      <w:tr>
        <w:trPr>
          <w:cantSplit/>
        </w:trPr>
        <w:tc>
          <w:tcPr>
            <w:tcW w:type="dxa" w:w="1020"/>
          </w:tcPr>
          <w:p>
            <w:pPr>
              <w:spacing w:after="20" w:before="20" w:line="252" w:lineRule="auto"/>
              <w:ind w:firstLine="0"/>
              <w:jc w:val="left"/>
            </w:pPr>
            <w:r/>
            <w:r>
              <w:rPr>
                <w:b w:val="0"/>
                <w:sz w:val="17"/>
              </w:rPr>
              <w:t>-11</w:t>
            </w:r>
          </w:p>
        </w:tc>
        <w:tc>
          <w:tcPr>
            <w:tcW w:type="dxa" w:w="1701"/>
          </w:tcPr>
          <w:p>
            <w:pPr>
              <w:spacing w:after="20" w:before="20" w:line="252" w:lineRule="auto"/>
              <w:ind w:firstLine="0"/>
              <w:jc w:val="center"/>
            </w:pPr>
            <w:r/>
            <w:r>
              <w:rPr>
                <w:b w:val="0"/>
                <w:sz w:val="17"/>
              </w:rPr>
              <w:t>20/10/2024</w:t>
            </w:r>
          </w:p>
        </w:tc>
        <w:tc>
          <w:tcPr>
            <w:tcW w:type="dxa" w:w="1928"/>
          </w:tcPr>
          <w:p>
            <w:pPr>
              <w:spacing w:after="20" w:before="20" w:line="252" w:lineRule="auto"/>
              <w:ind w:firstLine="0"/>
              <w:jc w:val="center"/>
            </w:pPr>
            <w:r/>
            <w:r>
              <w:rPr>
                <w:b w:val="0"/>
                <w:sz w:val="17"/>
              </w:rPr>
              <w:t>-3,19</w:t>
            </w:r>
          </w:p>
        </w:tc>
        <w:tc>
          <w:tcPr>
            <w:tcW w:type="dxa" w:w="1474"/>
          </w:tcPr>
          <w:p>
            <w:pPr>
              <w:spacing w:after="20" w:before="20" w:line="252" w:lineRule="auto"/>
              <w:ind w:firstLine="0"/>
              <w:jc w:val="center"/>
            </w:pPr>
            <w:r/>
            <w:r>
              <w:rPr>
                <w:b w:val="0"/>
                <w:sz w:val="17"/>
              </w:rPr>
              <w:t>1,94</w:t>
            </w:r>
          </w:p>
        </w:tc>
        <w:tc>
          <w:tcPr>
            <w:tcW w:type="dxa" w:w="2948"/>
          </w:tcPr>
          <w:p>
            <w:pPr>
              <w:spacing w:after="20" w:before="20" w:line="252" w:lineRule="auto"/>
              <w:ind w:firstLine="0"/>
              <w:jc w:val="center"/>
            </w:pPr>
            <w:r/>
            <w:r>
              <w:rPr>
                <w:b w:val="0"/>
                <w:sz w:val="17"/>
              </w:rPr>
              <w:t>[-7,08; 0,71]</w:t>
            </w:r>
          </w:p>
        </w:tc>
      </w:tr>
      <w:tr>
        <w:trPr>
          <w:cantSplit/>
        </w:trPr>
        <w:tc>
          <w:tcPr>
            <w:tcW w:type="dxa" w:w="1020"/>
          </w:tcPr>
          <w:p>
            <w:pPr>
              <w:spacing w:after="20" w:before="20" w:line="252" w:lineRule="auto"/>
              <w:ind w:firstLine="0"/>
              <w:jc w:val="left"/>
            </w:pPr>
            <w:r/>
            <w:r>
              <w:rPr>
                <w:b w:val="0"/>
                <w:sz w:val="17"/>
              </w:rPr>
              <w:t>-10</w:t>
            </w:r>
          </w:p>
        </w:tc>
        <w:tc>
          <w:tcPr>
            <w:tcW w:type="dxa" w:w="1701"/>
          </w:tcPr>
          <w:p>
            <w:pPr>
              <w:spacing w:after="20" w:before="20" w:line="252" w:lineRule="auto"/>
              <w:ind w:firstLine="0"/>
              <w:jc w:val="center"/>
            </w:pPr>
            <w:r/>
            <w:r>
              <w:rPr>
                <w:b w:val="0"/>
                <w:sz w:val="17"/>
              </w:rPr>
              <w:t>27/10/2024</w:t>
            </w:r>
          </w:p>
        </w:tc>
        <w:tc>
          <w:tcPr>
            <w:tcW w:type="dxa" w:w="1928"/>
          </w:tcPr>
          <w:p>
            <w:pPr>
              <w:spacing w:after="20" w:before="20" w:line="252" w:lineRule="auto"/>
              <w:ind w:firstLine="0"/>
              <w:jc w:val="center"/>
            </w:pPr>
            <w:r/>
            <w:r>
              <w:rPr>
                <w:b w:val="0"/>
                <w:sz w:val="17"/>
              </w:rPr>
              <w:t>-9,60</w:t>
            </w:r>
          </w:p>
        </w:tc>
        <w:tc>
          <w:tcPr>
            <w:tcW w:type="dxa" w:w="1474"/>
          </w:tcPr>
          <w:p>
            <w:pPr>
              <w:spacing w:after="20" w:before="20" w:line="252" w:lineRule="auto"/>
              <w:ind w:firstLine="0"/>
              <w:jc w:val="center"/>
            </w:pPr>
            <w:r/>
            <w:r>
              <w:rPr>
                <w:b w:val="0"/>
                <w:sz w:val="17"/>
              </w:rPr>
              <w:t>2,72</w:t>
            </w:r>
          </w:p>
        </w:tc>
        <w:tc>
          <w:tcPr>
            <w:tcW w:type="dxa" w:w="2948"/>
          </w:tcPr>
          <w:p>
            <w:pPr>
              <w:spacing w:after="20" w:before="20" w:line="252" w:lineRule="auto"/>
              <w:ind w:firstLine="0"/>
              <w:jc w:val="center"/>
            </w:pPr>
            <w:r/>
            <w:r>
              <w:rPr>
                <w:b w:val="0"/>
                <w:sz w:val="17"/>
              </w:rPr>
              <w:t>[-15,06; -4,14]</w:t>
            </w:r>
          </w:p>
        </w:tc>
      </w:tr>
      <w:tr>
        <w:trPr>
          <w:cantSplit/>
        </w:trPr>
        <w:tc>
          <w:tcPr>
            <w:tcW w:type="dxa" w:w="1020"/>
          </w:tcPr>
          <w:p>
            <w:pPr>
              <w:spacing w:after="20" w:before="20" w:line="252" w:lineRule="auto"/>
              <w:ind w:firstLine="0"/>
              <w:jc w:val="left"/>
            </w:pPr>
            <w:r/>
            <w:r>
              <w:rPr>
                <w:b w:val="0"/>
                <w:sz w:val="17"/>
              </w:rPr>
              <w:t>-9</w:t>
            </w:r>
          </w:p>
        </w:tc>
        <w:tc>
          <w:tcPr>
            <w:tcW w:type="dxa" w:w="1701"/>
          </w:tcPr>
          <w:p>
            <w:pPr>
              <w:spacing w:after="20" w:before="20" w:line="252" w:lineRule="auto"/>
              <w:ind w:firstLine="0"/>
              <w:jc w:val="center"/>
            </w:pPr>
            <w:r/>
            <w:r>
              <w:rPr>
                <w:b w:val="0"/>
                <w:sz w:val="17"/>
              </w:rPr>
              <w:t>03/11/2024</w:t>
            </w:r>
          </w:p>
        </w:tc>
        <w:tc>
          <w:tcPr>
            <w:tcW w:type="dxa" w:w="1928"/>
          </w:tcPr>
          <w:p>
            <w:pPr>
              <w:spacing w:after="20" w:before="20" w:line="252" w:lineRule="auto"/>
              <w:ind w:firstLine="0"/>
              <w:jc w:val="center"/>
            </w:pPr>
            <w:r/>
            <w:r>
              <w:rPr>
                <w:b w:val="0"/>
                <w:sz w:val="17"/>
              </w:rPr>
              <w:t>-4,28</w:t>
            </w:r>
          </w:p>
        </w:tc>
        <w:tc>
          <w:tcPr>
            <w:tcW w:type="dxa" w:w="1474"/>
          </w:tcPr>
          <w:p>
            <w:pPr>
              <w:spacing w:after="20" w:before="20" w:line="252" w:lineRule="auto"/>
              <w:ind w:firstLine="0"/>
              <w:jc w:val="center"/>
            </w:pPr>
            <w:r/>
            <w:r>
              <w:rPr>
                <w:b w:val="0"/>
                <w:sz w:val="17"/>
              </w:rPr>
              <w:t>2,52</w:t>
            </w:r>
          </w:p>
        </w:tc>
        <w:tc>
          <w:tcPr>
            <w:tcW w:type="dxa" w:w="2948"/>
          </w:tcPr>
          <w:p>
            <w:pPr>
              <w:spacing w:after="20" w:before="20" w:line="252" w:lineRule="auto"/>
              <w:ind w:firstLine="0"/>
              <w:jc w:val="center"/>
            </w:pPr>
            <w:r/>
            <w:r>
              <w:rPr>
                <w:b w:val="0"/>
                <w:sz w:val="17"/>
              </w:rPr>
              <w:t>[-9,33; 0,77]</w:t>
            </w:r>
          </w:p>
        </w:tc>
      </w:tr>
      <w:tr>
        <w:trPr>
          <w:cantSplit/>
        </w:trPr>
        <w:tc>
          <w:tcPr>
            <w:tcW w:type="dxa" w:w="1020"/>
          </w:tcPr>
          <w:p>
            <w:pPr>
              <w:spacing w:after="20" w:before="20" w:line="252" w:lineRule="auto"/>
              <w:ind w:firstLine="0"/>
              <w:jc w:val="left"/>
            </w:pPr>
            <w:r/>
            <w:r>
              <w:rPr>
                <w:b w:val="0"/>
                <w:sz w:val="17"/>
              </w:rPr>
              <w:t>-8</w:t>
            </w:r>
          </w:p>
        </w:tc>
        <w:tc>
          <w:tcPr>
            <w:tcW w:type="dxa" w:w="1701"/>
          </w:tcPr>
          <w:p>
            <w:pPr>
              <w:spacing w:after="20" w:before="20" w:line="252" w:lineRule="auto"/>
              <w:ind w:firstLine="0"/>
              <w:jc w:val="center"/>
            </w:pPr>
            <w:r/>
            <w:r>
              <w:rPr>
                <w:b w:val="0"/>
                <w:sz w:val="17"/>
              </w:rPr>
              <w:t>10/11/2024</w:t>
            </w:r>
          </w:p>
        </w:tc>
        <w:tc>
          <w:tcPr>
            <w:tcW w:type="dxa" w:w="1928"/>
          </w:tcPr>
          <w:p>
            <w:pPr>
              <w:spacing w:after="20" w:before="20" w:line="252" w:lineRule="auto"/>
              <w:ind w:firstLine="0"/>
              <w:jc w:val="center"/>
            </w:pPr>
            <w:r/>
            <w:r>
              <w:rPr>
                <w:b w:val="0"/>
                <w:sz w:val="17"/>
              </w:rPr>
              <w:t>-9,56</w:t>
            </w:r>
          </w:p>
        </w:tc>
        <w:tc>
          <w:tcPr>
            <w:tcW w:type="dxa" w:w="1474"/>
          </w:tcPr>
          <w:p>
            <w:pPr>
              <w:spacing w:after="20" w:before="20" w:line="252" w:lineRule="auto"/>
              <w:ind w:firstLine="0"/>
              <w:jc w:val="center"/>
            </w:pPr>
            <w:r/>
            <w:r>
              <w:rPr>
                <w:b w:val="0"/>
                <w:sz w:val="17"/>
              </w:rPr>
              <w:t>3,05</w:t>
            </w:r>
          </w:p>
        </w:tc>
        <w:tc>
          <w:tcPr>
            <w:tcW w:type="dxa" w:w="2948"/>
          </w:tcPr>
          <w:p>
            <w:pPr>
              <w:spacing w:after="20" w:before="20" w:line="252" w:lineRule="auto"/>
              <w:ind w:firstLine="0"/>
              <w:jc w:val="center"/>
            </w:pPr>
            <w:r/>
            <w:r>
              <w:rPr>
                <w:b w:val="0"/>
                <w:sz w:val="17"/>
              </w:rPr>
              <w:t>[-15,68; -3,44]</w:t>
            </w:r>
          </w:p>
        </w:tc>
      </w:tr>
      <w:tr>
        <w:trPr>
          <w:cantSplit/>
        </w:trPr>
        <w:tc>
          <w:tcPr>
            <w:tcW w:type="dxa" w:w="1020"/>
          </w:tcPr>
          <w:p>
            <w:pPr>
              <w:spacing w:after="20" w:before="20" w:line="252" w:lineRule="auto"/>
              <w:ind w:firstLine="0"/>
              <w:jc w:val="left"/>
            </w:pPr>
            <w:r/>
            <w:r>
              <w:rPr>
                <w:b w:val="0"/>
                <w:sz w:val="17"/>
              </w:rPr>
              <w:t>-7</w:t>
            </w:r>
          </w:p>
        </w:tc>
        <w:tc>
          <w:tcPr>
            <w:tcW w:type="dxa" w:w="1701"/>
          </w:tcPr>
          <w:p>
            <w:pPr>
              <w:spacing w:after="20" w:before="20" w:line="252" w:lineRule="auto"/>
              <w:ind w:firstLine="0"/>
              <w:jc w:val="center"/>
            </w:pPr>
            <w:r/>
            <w:r>
              <w:rPr>
                <w:b w:val="0"/>
                <w:sz w:val="17"/>
              </w:rPr>
              <w:t>17/11/2024</w:t>
            </w:r>
          </w:p>
        </w:tc>
        <w:tc>
          <w:tcPr>
            <w:tcW w:type="dxa" w:w="1928"/>
          </w:tcPr>
          <w:p>
            <w:pPr>
              <w:spacing w:after="20" w:before="20" w:line="252" w:lineRule="auto"/>
              <w:ind w:firstLine="0"/>
              <w:jc w:val="center"/>
            </w:pPr>
            <w:r/>
            <w:r>
              <w:rPr>
                <w:b w:val="0"/>
                <w:sz w:val="17"/>
              </w:rPr>
              <w:t>-11,68</w:t>
            </w:r>
          </w:p>
        </w:tc>
        <w:tc>
          <w:tcPr>
            <w:tcW w:type="dxa" w:w="1474"/>
          </w:tcPr>
          <w:p>
            <w:pPr>
              <w:spacing w:after="20" w:before="20" w:line="252" w:lineRule="auto"/>
              <w:ind w:firstLine="0"/>
              <w:jc w:val="center"/>
            </w:pPr>
            <w:r/>
            <w:r>
              <w:rPr>
                <w:b w:val="0"/>
                <w:sz w:val="17"/>
              </w:rPr>
              <w:t>3,30</w:t>
            </w:r>
          </w:p>
        </w:tc>
        <w:tc>
          <w:tcPr>
            <w:tcW w:type="dxa" w:w="2948"/>
          </w:tcPr>
          <w:p>
            <w:pPr>
              <w:spacing w:after="20" w:before="20" w:line="252" w:lineRule="auto"/>
              <w:ind w:firstLine="0"/>
              <w:jc w:val="center"/>
            </w:pPr>
            <w:r/>
            <w:r>
              <w:rPr>
                <w:b w:val="0"/>
                <w:sz w:val="17"/>
              </w:rPr>
              <w:t>[-18,29; -5,06]</w:t>
            </w:r>
          </w:p>
        </w:tc>
      </w:tr>
      <w:tr>
        <w:trPr>
          <w:cantSplit/>
        </w:trPr>
        <w:tc>
          <w:tcPr>
            <w:tcW w:type="dxa" w:w="1020"/>
          </w:tcPr>
          <w:p>
            <w:pPr>
              <w:spacing w:after="20" w:before="20" w:line="252" w:lineRule="auto"/>
              <w:ind w:firstLine="0"/>
              <w:jc w:val="left"/>
            </w:pPr>
            <w:r/>
            <w:r>
              <w:rPr>
                <w:b w:val="0"/>
                <w:sz w:val="17"/>
              </w:rPr>
              <w:t>-6</w:t>
            </w:r>
          </w:p>
        </w:tc>
        <w:tc>
          <w:tcPr>
            <w:tcW w:type="dxa" w:w="1701"/>
          </w:tcPr>
          <w:p>
            <w:pPr>
              <w:spacing w:after="20" w:before="20" w:line="252" w:lineRule="auto"/>
              <w:ind w:firstLine="0"/>
              <w:jc w:val="center"/>
            </w:pPr>
            <w:r/>
            <w:r>
              <w:rPr>
                <w:b w:val="0"/>
                <w:sz w:val="17"/>
              </w:rPr>
              <w:t>24/11/2024</w:t>
            </w:r>
          </w:p>
        </w:tc>
        <w:tc>
          <w:tcPr>
            <w:tcW w:type="dxa" w:w="1928"/>
          </w:tcPr>
          <w:p>
            <w:pPr>
              <w:spacing w:after="20" w:before="20" w:line="252" w:lineRule="auto"/>
              <w:ind w:firstLine="0"/>
              <w:jc w:val="center"/>
            </w:pPr>
            <w:r/>
            <w:r>
              <w:rPr>
                <w:b w:val="0"/>
                <w:sz w:val="17"/>
              </w:rPr>
              <w:t>-11,85</w:t>
            </w:r>
          </w:p>
        </w:tc>
        <w:tc>
          <w:tcPr>
            <w:tcW w:type="dxa" w:w="1474"/>
          </w:tcPr>
          <w:p>
            <w:pPr>
              <w:spacing w:after="20" w:before="20" w:line="252" w:lineRule="auto"/>
              <w:ind w:firstLine="0"/>
              <w:jc w:val="center"/>
            </w:pPr>
            <w:r/>
            <w:r>
              <w:rPr>
                <w:b w:val="0"/>
                <w:sz w:val="17"/>
              </w:rPr>
              <w:t>2,67</w:t>
            </w:r>
          </w:p>
        </w:tc>
        <w:tc>
          <w:tcPr>
            <w:tcW w:type="dxa" w:w="2948"/>
          </w:tcPr>
          <w:p>
            <w:pPr>
              <w:spacing w:after="20" w:before="20" w:line="252" w:lineRule="auto"/>
              <w:ind w:firstLine="0"/>
              <w:jc w:val="center"/>
            </w:pPr>
            <w:r/>
            <w:r>
              <w:rPr>
                <w:b w:val="0"/>
                <w:sz w:val="17"/>
              </w:rPr>
              <w:t>[-17,22; -6,49]</w:t>
            </w:r>
          </w:p>
        </w:tc>
      </w:tr>
      <w:tr>
        <w:trPr>
          <w:cantSplit/>
        </w:trPr>
        <w:tc>
          <w:tcPr>
            <w:tcW w:type="dxa" w:w="1020"/>
          </w:tcPr>
          <w:p>
            <w:pPr>
              <w:spacing w:after="20" w:before="20" w:line="252" w:lineRule="auto"/>
              <w:ind w:firstLine="0"/>
              <w:jc w:val="left"/>
            </w:pPr>
            <w:r/>
            <w:r>
              <w:rPr>
                <w:b w:val="0"/>
                <w:sz w:val="17"/>
              </w:rPr>
              <w:t>-5</w:t>
            </w:r>
          </w:p>
        </w:tc>
        <w:tc>
          <w:tcPr>
            <w:tcW w:type="dxa" w:w="1701"/>
          </w:tcPr>
          <w:p>
            <w:pPr>
              <w:spacing w:after="20" w:before="20" w:line="252" w:lineRule="auto"/>
              <w:ind w:firstLine="0"/>
              <w:jc w:val="center"/>
            </w:pPr>
            <w:r/>
            <w:r>
              <w:rPr>
                <w:b w:val="0"/>
                <w:sz w:val="17"/>
              </w:rPr>
              <w:t>01/12/2024</w:t>
            </w:r>
          </w:p>
        </w:tc>
        <w:tc>
          <w:tcPr>
            <w:tcW w:type="dxa" w:w="1928"/>
          </w:tcPr>
          <w:p>
            <w:pPr>
              <w:spacing w:after="20" w:before="20" w:line="252" w:lineRule="auto"/>
              <w:ind w:firstLine="0"/>
              <w:jc w:val="center"/>
            </w:pPr>
            <w:r/>
            <w:r>
              <w:rPr>
                <w:b w:val="0"/>
                <w:sz w:val="17"/>
              </w:rPr>
              <w:t>8,40</w:t>
            </w:r>
          </w:p>
        </w:tc>
        <w:tc>
          <w:tcPr>
            <w:tcW w:type="dxa" w:w="1474"/>
          </w:tcPr>
          <w:p>
            <w:pPr>
              <w:spacing w:after="20" w:before="20" w:line="252" w:lineRule="auto"/>
              <w:ind w:firstLine="0"/>
              <w:jc w:val="center"/>
            </w:pPr>
            <w:r/>
            <w:r>
              <w:rPr>
                <w:b w:val="0"/>
                <w:sz w:val="17"/>
              </w:rPr>
              <w:t>3,72</w:t>
            </w:r>
          </w:p>
        </w:tc>
        <w:tc>
          <w:tcPr>
            <w:tcW w:type="dxa" w:w="2948"/>
          </w:tcPr>
          <w:p>
            <w:pPr>
              <w:spacing w:after="20" w:before="20" w:line="252" w:lineRule="auto"/>
              <w:ind w:firstLine="0"/>
              <w:jc w:val="center"/>
            </w:pPr>
            <w:r/>
            <w:r>
              <w:rPr>
                <w:b w:val="0"/>
                <w:sz w:val="17"/>
              </w:rPr>
              <w:t>[0,95; 15,85]</w:t>
            </w:r>
          </w:p>
        </w:tc>
      </w:tr>
      <w:tr>
        <w:trPr>
          <w:cantSplit/>
        </w:trPr>
        <w:tc>
          <w:tcPr>
            <w:tcW w:type="dxa" w:w="1020"/>
          </w:tcPr>
          <w:p>
            <w:pPr>
              <w:spacing w:after="20" w:before="20" w:line="252" w:lineRule="auto"/>
              <w:ind w:firstLine="0"/>
              <w:jc w:val="left"/>
            </w:pPr>
            <w:r/>
            <w:r>
              <w:rPr>
                <w:b w:val="0"/>
                <w:sz w:val="17"/>
              </w:rPr>
              <w:t>-4</w:t>
            </w:r>
          </w:p>
        </w:tc>
        <w:tc>
          <w:tcPr>
            <w:tcW w:type="dxa" w:w="1701"/>
          </w:tcPr>
          <w:p>
            <w:pPr>
              <w:spacing w:after="20" w:before="20" w:line="252" w:lineRule="auto"/>
              <w:ind w:firstLine="0"/>
              <w:jc w:val="center"/>
            </w:pPr>
            <w:r/>
            <w:r>
              <w:rPr>
                <w:b w:val="0"/>
                <w:sz w:val="17"/>
              </w:rPr>
              <w:t>08/12/2024</w:t>
            </w:r>
          </w:p>
        </w:tc>
        <w:tc>
          <w:tcPr>
            <w:tcW w:type="dxa" w:w="1928"/>
          </w:tcPr>
          <w:p>
            <w:pPr>
              <w:spacing w:after="20" w:before="20" w:line="252" w:lineRule="auto"/>
              <w:ind w:firstLine="0"/>
              <w:jc w:val="center"/>
            </w:pPr>
            <w:r/>
            <w:r>
              <w:rPr>
                <w:b w:val="0"/>
                <w:sz w:val="17"/>
              </w:rPr>
              <w:t>5,69</w:t>
            </w:r>
          </w:p>
        </w:tc>
        <w:tc>
          <w:tcPr>
            <w:tcW w:type="dxa" w:w="1474"/>
          </w:tcPr>
          <w:p>
            <w:pPr>
              <w:spacing w:after="20" w:before="20" w:line="252" w:lineRule="auto"/>
              <w:ind w:firstLine="0"/>
              <w:jc w:val="center"/>
            </w:pPr>
            <w:r/>
            <w:r>
              <w:rPr>
                <w:b w:val="0"/>
                <w:sz w:val="17"/>
              </w:rPr>
              <w:t>3,24</w:t>
            </w:r>
          </w:p>
        </w:tc>
        <w:tc>
          <w:tcPr>
            <w:tcW w:type="dxa" w:w="2948"/>
          </w:tcPr>
          <w:p>
            <w:pPr>
              <w:spacing w:after="20" w:before="20" w:line="252" w:lineRule="auto"/>
              <w:ind w:firstLine="0"/>
              <w:jc w:val="center"/>
            </w:pPr>
            <w:r/>
            <w:r>
              <w:rPr>
                <w:b w:val="0"/>
                <w:sz w:val="17"/>
              </w:rPr>
              <w:t>[-0,81; 12,19]</w:t>
            </w:r>
          </w:p>
        </w:tc>
      </w:tr>
      <w:tr>
        <w:trPr>
          <w:cantSplit/>
        </w:trPr>
        <w:tc>
          <w:tcPr>
            <w:tcW w:type="dxa" w:w="1020"/>
          </w:tcPr>
          <w:p>
            <w:pPr>
              <w:spacing w:after="20" w:before="20" w:line="252" w:lineRule="auto"/>
              <w:ind w:firstLine="0"/>
              <w:jc w:val="left"/>
            </w:pPr>
            <w:r/>
            <w:r>
              <w:rPr>
                <w:b w:val="0"/>
                <w:sz w:val="17"/>
              </w:rPr>
              <w:t>-3</w:t>
            </w:r>
          </w:p>
        </w:tc>
        <w:tc>
          <w:tcPr>
            <w:tcW w:type="dxa" w:w="1701"/>
          </w:tcPr>
          <w:p>
            <w:pPr>
              <w:spacing w:after="20" w:before="20" w:line="252" w:lineRule="auto"/>
              <w:ind w:firstLine="0"/>
              <w:jc w:val="center"/>
            </w:pPr>
            <w:r/>
            <w:r>
              <w:rPr>
                <w:b w:val="0"/>
                <w:sz w:val="17"/>
              </w:rPr>
              <w:t>15/12/2024</w:t>
            </w:r>
          </w:p>
        </w:tc>
        <w:tc>
          <w:tcPr>
            <w:tcW w:type="dxa" w:w="1928"/>
          </w:tcPr>
          <w:p>
            <w:pPr>
              <w:spacing w:after="20" w:before="20" w:line="252" w:lineRule="auto"/>
              <w:ind w:firstLine="0"/>
              <w:jc w:val="center"/>
            </w:pPr>
            <w:r/>
            <w:r>
              <w:rPr>
                <w:b w:val="0"/>
                <w:sz w:val="17"/>
              </w:rPr>
              <w:t>-5,12</w:t>
            </w:r>
          </w:p>
        </w:tc>
        <w:tc>
          <w:tcPr>
            <w:tcW w:type="dxa" w:w="1474"/>
          </w:tcPr>
          <w:p>
            <w:pPr>
              <w:spacing w:after="20" w:before="20" w:line="252" w:lineRule="auto"/>
              <w:ind w:firstLine="0"/>
              <w:jc w:val="center"/>
            </w:pPr>
            <w:r/>
            <w:r>
              <w:rPr>
                <w:b w:val="0"/>
                <w:sz w:val="17"/>
              </w:rPr>
              <w:t>2,63</w:t>
            </w:r>
          </w:p>
        </w:tc>
        <w:tc>
          <w:tcPr>
            <w:tcW w:type="dxa" w:w="2948"/>
          </w:tcPr>
          <w:p>
            <w:pPr>
              <w:spacing w:after="20" w:before="20" w:line="252" w:lineRule="auto"/>
              <w:ind w:firstLine="0"/>
              <w:jc w:val="center"/>
            </w:pPr>
            <w:r/>
            <w:r>
              <w:rPr>
                <w:b w:val="0"/>
                <w:sz w:val="17"/>
              </w:rPr>
              <w:t>[-10,40; 0,17]</w:t>
            </w:r>
          </w:p>
        </w:tc>
      </w:tr>
      <w:tr>
        <w:trPr>
          <w:cantSplit/>
        </w:trPr>
        <w:tc>
          <w:tcPr>
            <w:tcW w:type="dxa" w:w="1020"/>
          </w:tcPr>
          <w:p>
            <w:pPr>
              <w:spacing w:after="20" w:before="20" w:line="252" w:lineRule="auto"/>
              <w:ind w:firstLine="0"/>
              <w:jc w:val="left"/>
            </w:pPr>
            <w:r/>
            <w:r>
              <w:rPr>
                <w:b w:val="0"/>
                <w:sz w:val="17"/>
              </w:rPr>
              <w:t>-2</w:t>
            </w:r>
          </w:p>
        </w:tc>
        <w:tc>
          <w:tcPr>
            <w:tcW w:type="dxa" w:w="1701"/>
          </w:tcPr>
          <w:p>
            <w:pPr>
              <w:spacing w:after="20" w:before="20" w:line="252" w:lineRule="auto"/>
              <w:ind w:firstLine="0"/>
              <w:jc w:val="center"/>
            </w:pPr>
            <w:r/>
            <w:r>
              <w:rPr>
                <w:b w:val="0"/>
                <w:sz w:val="17"/>
              </w:rPr>
              <w:t>22/12/2024</w:t>
            </w:r>
          </w:p>
        </w:tc>
        <w:tc>
          <w:tcPr>
            <w:tcW w:type="dxa" w:w="1928"/>
          </w:tcPr>
          <w:p>
            <w:pPr>
              <w:spacing w:after="20" w:before="20" w:line="252" w:lineRule="auto"/>
              <w:ind w:firstLine="0"/>
              <w:jc w:val="center"/>
            </w:pPr>
            <w:r/>
            <w:r>
              <w:rPr>
                <w:b w:val="0"/>
                <w:sz w:val="17"/>
              </w:rPr>
              <w:t>-5,57</w:t>
            </w:r>
          </w:p>
        </w:tc>
        <w:tc>
          <w:tcPr>
            <w:tcW w:type="dxa" w:w="1474"/>
          </w:tcPr>
          <w:p>
            <w:pPr>
              <w:spacing w:after="20" w:before="20" w:line="252" w:lineRule="auto"/>
              <w:ind w:firstLine="0"/>
              <w:jc w:val="center"/>
            </w:pPr>
            <w:r/>
            <w:r>
              <w:rPr>
                <w:b w:val="0"/>
                <w:sz w:val="17"/>
              </w:rPr>
              <w:t>3,67</w:t>
            </w:r>
          </w:p>
        </w:tc>
        <w:tc>
          <w:tcPr>
            <w:tcW w:type="dxa" w:w="2948"/>
          </w:tcPr>
          <w:p>
            <w:pPr>
              <w:spacing w:after="20" w:before="20" w:line="252" w:lineRule="auto"/>
              <w:ind w:firstLine="0"/>
              <w:jc w:val="center"/>
            </w:pPr>
            <w:r/>
            <w:r>
              <w:rPr>
                <w:b w:val="0"/>
                <w:sz w:val="17"/>
              </w:rPr>
              <w:t>[-12,92; 1,79]</w:t>
            </w:r>
          </w:p>
        </w:tc>
      </w:tr>
      <w:tr>
        <w:trPr>
          <w:cantSplit/>
        </w:trPr>
        <w:tc>
          <w:tcPr>
            <w:tcW w:type="dxa" w:w="1020"/>
          </w:tcPr>
          <w:p>
            <w:pPr>
              <w:spacing w:after="20" w:before="20" w:line="252" w:lineRule="auto"/>
              <w:ind w:firstLine="0"/>
              <w:jc w:val="left"/>
            </w:pPr>
            <w:r/>
            <w:r>
              <w:rPr>
                <w:b w:val="0"/>
                <w:sz w:val="17"/>
              </w:rPr>
              <w:t>0</w:t>
            </w:r>
          </w:p>
        </w:tc>
        <w:tc>
          <w:tcPr>
            <w:tcW w:type="dxa" w:w="1701"/>
          </w:tcPr>
          <w:p>
            <w:pPr>
              <w:spacing w:after="20" w:before="20" w:line="252" w:lineRule="auto"/>
              <w:ind w:firstLine="0"/>
              <w:jc w:val="center"/>
            </w:pPr>
            <w:r/>
            <w:r>
              <w:rPr>
                <w:b w:val="0"/>
                <w:sz w:val="17"/>
              </w:rPr>
              <w:t>05/01/2025</w:t>
            </w:r>
          </w:p>
        </w:tc>
        <w:tc>
          <w:tcPr>
            <w:tcW w:type="dxa" w:w="1928"/>
          </w:tcPr>
          <w:p>
            <w:pPr>
              <w:spacing w:after="20" w:before="20" w:line="252" w:lineRule="auto"/>
              <w:ind w:firstLine="0"/>
              <w:jc w:val="center"/>
            </w:pPr>
            <w:r/>
            <w:r>
              <w:rPr>
                <w:b w:val="0"/>
                <w:sz w:val="17"/>
              </w:rPr>
              <w:t>-5,37</w:t>
            </w:r>
          </w:p>
        </w:tc>
        <w:tc>
          <w:tcPr>
            <w:tcW w:type="dxa" w:w="1474"/>
          </w:tcPr>
          <w:p>
            <w:pPr>
              <w:spacing w:after="20" w:before="20" w:line="252" w:lineRule="auto"/>
              <w:ind w:firstLine="0"/>
              <w:jc w:val="center"/>
            </w:pPr>
            <w:r/>
            <w:r>
              <w:rPr>
                <w:b w:val="0"/>
                <w:sz w:val="17"/>
              </w:rPr>
              <w:t>3,72</w:t>
            </w:r>
          </w:p>
        </w:tc>
        <w:tc>
          <w:tcPr>
            <w:tcW w:type="dxa" w:w="2948"/>
          </w:tcPr>
          <w:p>
            <w:pPr>
              <w:spacing w:after="20" w:before="20" w:line="252" w:lineRule="auto"/>
              <w:ind w:firstLine="0"/>
              <w:jc w:val="center"/>
            </w:pPr>
            <w:r/>
            <w:r>
              <w:rPr>
                <w:b w:val="0"/>
                <w:sz w:val="17"/>
              </w:rPr>
              <w:t>[-12,83; 2,10]</w:t>
            </w:r>
          </w:p>
        </w:tc>
      </w:tr>
      <w:tr>
        <w:trPr>
          <w:cantSplit/>
        </w:trPr>
        <w:tc>
          <w:tcPr>
            <w:tcW w:type="dxa" w:w="1020"/>
          </w:tcPr>
          <w:p>
            <w:pPr>
              <w:spacing w:after="20" w:before="20" w:line="252" w:lineRule="auto"/>
              <w:ind w:firstLine="0"/>
              <w:jc w:val="left"/>
            </w:pPr>
            <w:r/>
            <w:r>
              <w:rPr>
                <w:b w:val="0"/>
                <w:sz w:val="17"/>
              </w:rPr>
              <w:t>1</w:t>
            </w:r>
          </w:p>
        </w:tc>
        <w:tc>
          <w:tcPr>
            <w:tcW w:type="dxa" w:w="1701"/>
          </w:tcPr>
          <w:p>
            <w:pPr>
              <w:spacing w:after="20" w:before="20" w:line="252" w:lineRule="auto"/>
              <w:ind w:firstLine="0"/>
              <w:jc w:val="center"/>
            </w:pPr>
            <w:r/>
            <w:r>
              <w:rPr>
                <w:b w:val="0"/>
                <w:sz w:val="17"/>
              </w:rPr>
              <w:t>12/01/2025</w:t>
            </w:r>
          </w:p>
        </w:tc>
        <w:tc>
          <w:tcPr>
            <w:tcW w:type="dxa" w:w="1928"/>
          </w:tcPr>
          <w:p>
            <w:pPr>
              <w:spacing w:after="20" w:before="20" w:line="252" w:lineRule="auto"/>
              <w:ind w:firstLine="0"/>
              <w:jc w:val="center"/>
            </w:pPr>
            <w:r/>
            <w:r>
              <w:rPr>
                <w:b w:val="0"/>
                <w:sz w:val="17"/>
              </w:rPr>
              <w:t>-6,81</w:t>
            </w:r>
          </w:p>
        </w:tc>
        <w:tc>
          <w:tcPr>
            <w:tcW w:type="dxa" w:w="1474"/>
          </w:tcPr>
          <w:p>
            <w:pPr>
              <w:spacing w:after="20" w:before="20" w:line="252" w:lineRule="auto"/>
              <w:ind w:firstLine="0"/>
              <w:jc w:val="center"/>
            </w:pPr>
            <w:r/>
            <w:r>
              <w:rPr>
                <w:b w:val="0"/>
                <w:sz w:val="17"/>
              </w:rPr>
              <w:t>3,31</w:t>
            </w:r>
          </w:p>
        </w:tc>
        <w:tc>
          <w:tcPr>
            <w:tcW w:type="dxa" w:w="2948"/>
          </w:tcPr>
          <w:p>
            <w:pPr>
              <w:spacing w:after="20" w:before="20" w:line="252" w:lineRule="auto"/>
              <w:ind w:firstLine="0"/>
              <w:jc w:val="center"/>
            </w:pPr>
            <w:r/>
            <w:r>
              <w:rPr>
                <w:b w:val="0"/>
                <w:sz w:val="17"/>
              </w:rPr>
              <w:t>[-13,46; -0,16]</w:t>
            </w:r>
          </w:p>
        </w:tc>
      </w:tr>
      <w:tr>
        <w:trPr>
          <w:cantSplit/>
        </w:trPr>
        <w:tc>
          <w:tcPr>
            <w:tcW w:type="dxa" w:w="1020"/>
          </w:tcPr>
          <w:p>
            <w:pPr>
              <w:spacing w:after="20" w:before="20" w:line="252" w:lineRule="auto"/>
              <w:ind w:firstLine="0"/>
              <w:jc w:val="left"/>
            </w:pPr>
            <w:r/>
            <w:r>
              <w:rPr>
                <w:b w:val="0"/>
                <w:sz w:val="17"/>
              </w:rPr>
              <w:t>2</w:t>
            </w:r>
          </w:p>
        </w:tc>
        <w:tc>
          <w:tcPr>
            <w:tcW w:type="dxa" w:w="1701"/>
          </w:tcPr>
          <w:p>
            <w:pPr>
              <w:spacing w:after="20" w:before="20" w:line="252" w:lineRule="auto"/>
              <w:ind w:firstLine="0"/>
              <w:jc w:val="center"/>
            </w:pPr>
            <w:r/>
            <w:r>
              <w:rPr>
                <w:b w:val="0"/>
                <w:sz w:val="17"/>
              </w:rPr>
              <w:t>19/01/2025</w:t>
            </w:r>
          </w:p>
        </w:tc>
        <w:tc>
          <w:tcPr>
            <w:tcW w:type="dxa" w:w="1928"/>
          </w:tcPr>
          <w:p>
            <w:pPr>
              <w:spacing w:after="20" w:before="20" w:line="252" w:lineRule="auto"/>
              <w:ind w:firstLine="0"/>
              <w:jc w:val="center"/>
            </w:pPr>
            <w:r/>
            <w:r>
              <w:rPr>
                <w:b w:val="0"/>
                <w:sz w:val="17"/>
              </w:rPr>
              <w:t>-12,24</w:t>
            </w:r>
          </w:p>
        </w:tc>
        <w:tc>
          <w:tcPr>
            <w:tcW w:type="dxa" w:w="1474"/>
          </w:tcPr>
          <w:p>
            <w:pPr>
              <w:spacing w:after="20" w:before="20" w:line="252" w:lineRule="auto"/>
              <w:ind w:firstLine="0"/>
              <w:jc w:val="center"/>
            </w:pPr>
            <w:r/>
            <w:r>
              <w:rPr>
                <w:b w:val="0"/>
                <w:sz w:val="17"/>
              </w:rPr>
              <w:t>4,93</w:t>
            </w:r>
          </w:p>
        </w:tc>
        <w:tc>
          <w:tcPr>
            <w:tcW w:type="dxa" w:w="2948"/>
          </w:tcPr>
          <w:p>
            <w:pPr>
              <w:spacing w:after="20" w:before="20" w:line="252" w:lineRule="auto"/>
              <w:ind w:firstLine="0"/>
              <w:jc w:val="center"/>
            </w:pPr>
            <w:r/>
            <w:r>
              <w:rPr>
                <w:b w:val="0"/>
                <w:sz w:val="17"/>
              </w:rPr>
              <w:t>[-22,12; -2,36]</w:t>
            </w:r>
          </w:p>
        </w:tc>
      </w:tr>
      <w:tr>
        <w:trPr>
          <w:cantSplit/>
        </w:trPr>
        <w:tc>
          <w:tcPr>
            <w:tcW w:type="dxa" w:w="1020"/>
          </w:tcPr>
          <w:p>
            <w:pPr>
              <w:spacing w:after="20" w:before="20" w:line="252" w:lineRule="auto"/>
              <w:ind w:firstLine="0"/>
              <w:jc w:val="left"/>
            </w:pPr>
            <w:r/>
            <w:r>
              <w:rPr>
                <w:b w:val="0"/>
                <w:sz w:val="17"/>
              </w:rPr>
              <w:t>3</w:t>
            </w:r>
          </w:p>
        </w:tc>
        <w:tc>
          <w:tcPr>
            <w:tcW w:type="dxa" w:w="1701"/>
          </w:tcPr>
          <w:p>
            <w:pPr>
              <w:spacing w:after="20" w:before="20" w:line="252" w:lineRule="auto"/>
              <w:ind w:firstLine="0"/>
              <w:jc w:val="center"/>
            </w:pPr>
            <w:r/>
            <w:r>
              <w:rPr>
                <w:b w:val="0"/>
                <w:sz w:val="17"/>
              </w:rPr>
              <w:t>26/01/2025</w:t>
            </w:r>
          </w:p>
        </w:tc>
        <w:tc>
          <w:tcPr>
            <w:tcW w:type="dxa" w:w="1928"/>
          </w:tcPr>
          <w:p>
            <w:pPr>
              <w:spacing w:after="20" w:before="20" w:line="252" w:lineRule="auto"/>
              <w:ind w:firstLine="0"/>
              <w:jc w:val="center"/>
            </w:pPr>
            <w:r/>
            <w:r>
              <w:rPr>
                <w:b w:val="0"/>
                <w:sz w:val="17"/>
              </w:rPr>
              <w:t>-8,52</w:t>
            </w:r>
          </w:p>
        </w:tc>
        <w:tc>
          <w:tcPr>
            <w:tcW w:type="dxa" w:w="1474"/>
          </w:tcPr>
          <w:p>
            <w:pPr>
              <w:spacing w:after="20" w:before="20" w:line="252" w:lineRule="auto"/>
              <w:ind w:firstLine="0"/>
              <w:jc w:val="center"/>
            </w:pPr>
            <w:r/>
            <w:r>
              <w:rPr>
                <w:b w:val="0"/>
                <w:sz w:val="17"/>
              </w:rPr>
              <w:t>4,27</w:t>
            </w:r>
          </w:p>
        </w:tc>
        <w:tc>
          <w:tcPr>
            <w:tcW w:type="dxa" w:w="2948"/>
          </w:tcPr>
          <w:p>
            <w:pPr>
              <w:spacing w:after="20" w:before="20" w:line="252" w:lineRule="auto"/>
              <w:ind w:firstLine="0"/>
              <w:jc w:val="center"/>
            </w:pPr>
            <w:r/>
            <w:r>
              <w:rPr>
                <w:b w:val="0"/>
                <w:sz w:val="17"/>
              </w:rPr>
              <w:t>[-17,07; 0,04]</w:t>
            </w:r>
          </w:p>
        </w:tc>
      </w:tr>
      <w:tr>
        <w:trPr>
          <w:cantSplit/>
        </w:trPr>
        <w:tc>
          <w:tcPr>
            <w:tcW w:type="dxa" w:w="1020"/>
          </w:tcPr>
          <w:p>
            <w:pPr>
              <w:spacing w:after="20" w:before="20" w:line="252" w:lineRule="auto"/>
              <w:ind w:firstLine="0"/>
              <w:jc w:val="left"/>
            </w:pPr>
            <w:r/>
            <w:r>
              <w:rPr>
                <w:b w:val="0"/>
                <w:sz w:val="17"/>
              </w:rPr>
              <w:t>4</w:t>
            </w:r>
          </w:p>
        </w:tc>
        <w:tc>
          <w:tcPr>
            <w:tcW w:type="dxa" w:w="1701"/>
          </w:tcPr>
          <w:p>
            <w:pPr>
              <w:spacing w:after="20" w:before="20" w:line="252" w:lineRule="auto"/>
              <w:ind w:firstLine="0"/>
              <w:jc w:val="center"/>
            </w:pPr>
            <w:r/>
            <w:r>
              <w:rPr>
                <w:b w:val="0"/>
                <w:sz w:val="17"/>
              </w:rPr>
              <w:t>02/02/2025</w:t>
            </w:r>
          </w:p>
        </w:tc>
        <w:tc>
          <w:tcPr>
            <w:tcW w:type="dxa" w:w="1928"/>
          </w:tcPr>
          <w:p>
            <w:pPr>
              <w:spacing w:after="20" w:before="20" w:line="252" w:lineRule="auto"/>
              <w:ind w:firstLine="0"/>
              <w:jc w:val="center"/>
            </w:pPr>
            <w:r/>
            <w:r>
              <w:rPr>
                <w:b w:val="0"/>
                <w:sz w:val="17"/>
              </w:rPr>
              <w:t>-12,36</w:t>
            </w:r>
          </w:p>
        </w:tc>
        <w:tc>
          <w:tcPr>
            <w:tcW w:type="dxa" w:w="1474"/>
          </w:tcPr>
          <w:p>
            <w:pPr>
              <w:spacing w:after="20" w:before="20" w:line="252" w:lineRule="auto"/>
              <w:ind w:firstLine="0"/>
              <w:jc w:val="center"/>
            </w:pPr>
            <w:r/>
            <w:r>
              <w:rPr>
                <w:b w:val="0"/>
                <w:sz w:val="17"/>
              </w:rPr>
              <w:t>5,21</w:t>
            </w:r>
          </w:p>
        </w:tc>
        <w:tc>
          <w:tcPr>
            <w:tcW w:type="dxa" w:w="2948"/>
          </w:tcPr>
          <w:p>
            <w:pPr>
              <w:spacing w:after="20" w:before="20" w:line="252" w:lineRule="auto"/>
              <w:ind w:firstLine="0"/>
              <w:jc w:val="center"/>
            </w:pPr>
            <w:r/>
            <w:r>
              <w:rPr>
                <w:b w:val="0"/>
                <w:sz w:val="17"/>
              </w:rPr>
              <w:t>[-22,82; -1,91]</w:t>
            </w:r>
          </w:p>
        </w:tc>
      </w:tr>
      <w:tr>
        <w:trPr>
          <w:cantSplit/>
        </w:trPr>
        <w:tc>
          <w:tcPr>
            <w:tcW w:type="dxa" w:w="1020"/>
          </w:tcPr>
          <w:p>
            <w:pPr>
              <w:spacing w:after="20" w:before="20" w:line="252" w:lineRule="auto"/>
              <w:ind w:firstLine="0"/>
              <w:jc w:val="left"/>
            </w:pPr>
            <w:r/>
            <w:r>
              <w:rPr>
                <w:b w:val="0"/>
                <w:sz w:val="17"/>
              </w:rPr>
              <w:t>5</w:t>
            </w:r>
          </w:p>
        </w:tc>
        <w:tc>
          <w:tcPr>
            <w:tcW w:type="dxa" w:w="1701"/>
          </w:tcPr>
          <w:p>
            <w:pPr>
              <w:spacing w:after="20" w:before="20" w:line="252" w:lineRule="auto"/>
              <w:ind w:firstLine="0"/>
              <w:jc w:val="center"/>
            </w:pPr>
            <w:r/>
            <w:r>
              <w:rPr>
                <w:b w:val="0"/>
                <w:sz w:val="17"/>
              </w:rPr>
              <w:t>09/02/2025</w:t>
            </w:r>
          </w:p>
        </w:tc>
        <w:tc>
          <w:tcPr>
            <w:tcW w:type="dxa" w:w="1928"/>
          </w:tcPr>
          <w:p>
            <w:pPr>
              <w:spacing w:after="20" w:before="20" w:line="252" w:lineRule="auto"/>
              <w:ind w:firstLine="0"/>
              <w:jc w:val="center"/>
            </w:pPr>
            <w:r/>
            <w:r>
              <w:rPr>
                <w:b w:val="0"/>
                <w:sz w:val="17"/>
              </w:rPr>
              <w:t>-26,44</w:t>
            </w:r>
          </w:p>
        </w:tc>
        <w:tc>
          <w:tcPr>
            <w:tcW w:type="dxa" w:w="1474"/>
          </w:tcPr>
          <w:p>
            <w:pPr>
              <w:spacing w:after="20" w:before="20" w:line="252" w:lineRule="auto"/>
              <w:ind w:firstLine="0"/>
              <w:jc w:val="center"/>
            </w:pPr>
            <w:r/>
            <w:r>
              <w:rPr>
                <w:b w:val="0"/>
                <w:sz w:val="17"/>
              </w:rPr>
              <w:t>8,55</w:t>
            </w:r>
          </w:p>
        </w:tc>
        <w:tc>
          <w:tcPr>
            <w:tcW w:type="dxa" w:w="2948"/>
          </w:tcPr>
          <w:p>
            <w:pPr>
              <w:spacing w:after="20" w:before="20" w:line="252" w:lineRule="auto"/>
              <w:ind w:firstLine="0"/>
              <w:jc w:val="center"/>
            </w:pPr>
            <w:r/>
            <w:r>
              <w:rPr>
                <w:b w:val="0"/>
                <w:sz w:val="17"/>
              </w:rPr>
              <w:t>[-43,58; -9,29]</w:t>
            </w:r>
          </w:p>
        </w:tc>
      </w:tr>
      <w:tr>
        <w:trPr>
          <w:cantSplit/>
        </w:trPr>
        <w:tc>
          <w:tcPr>
            <w:tcW w:type="dxa" w:w="1020"/>
          </w:tcPr>
          <w:p>
            <w:pPr>
              <w:spacing w:after="20" w:before="20" w:line="252" w:lineRule="auto"/>
              <w:ind w:firstLine="0"/>
              <w:jc w:val="left"/>
            </w:pPr>
            <w:r/>
            <w:r>
              <w:rPr>
                <w:b w:val="0"/>
                <w:sz w:val="17"/>
              </w:rPr>
              <w:t>6</w:t>
            </w:r>
          </w:p>
        </w:tc>
        <w:tc>
          <w:tcPr>
            <w:tcW w:type="dxa" w:w="1701"/>
          </w:tcPr>
          <w:p>
            <w:pPr>
              <w:spacing w:after="20" w:before="20" w:line="252" w:lineRule="auto"/>
              <w:ind w:firstLine="0"/>
              <w:jc w:val="center"/>
            </w:pPr>
            <w:r/>
            <w:r>
              <w:rPr>
                <w:b w:val="0"/>
                <w:sz w:val="17"/>
              </w:rPr>
              <w:t>16/02/2025</w:t>
            </w:r>
          </w:p>
        </w:tc>
        <w:tc>
          <w:tcPr>
            <w:tcW w:type="dxa" w:w="1928"/>
          </w:tcPr>
          <w:p>
            <w:pPr>
              <w:spacing w:after="20" w:before="20" w:line="252" w:lineRule="auto"/>
              <w:ind w:firstLine="0"/>
              <w:jc w:val="center"/>
            </w:pPr>
            <w:r/>
            <w:r>
              <w:rPr>
                <w:b w:val="0"/>
                <w:sz w:val="17"/>
              </w:rPr>
              <w:t>-11,74</w:t>
            </w:r>
          </w:p>
        </w:tc>
        <w:tc>
          <w:tcPr>
            <w:tcW w:type="dxa" w:w="1474"/>
          </w:tcPr>
          <w:p>
            <w:pPr>
              <w:spacing w:after="20" w:before="20" w:line="252" w:lineRule="auto"/>
              <w:ind w:firstLine="0"/>
              <w:jc w:val="center"/>
            </w:pPr>
            <w:r/>
            <w:r>
              <w:rPr>
                <w:b w:val="0"/>
                <w:sz w:val="17"/>
              </w:rPr>
              <w:t>6,17</w:t>
            </w:r>
          </w:p>
        </w:tc>
        <w:tc>
          <w:tcPr>
            <w:tcW w:type="dxa" w:w="2948"/>
          </w:tcPr>
          <w:p>
            <w:pPr>
              <w:spacing w:after="20" w:before="20" w:line="252" w:lineRule="auto"/>
              <w:ind w:firstLine="0"/>
              <w:jc w:val="center"/>
            </w:pPr>
            <w:r/>
            <w:r>
              <w:rPr>
                <w:b w:val="0"/>
                <w:sz w:val="17"/>
              </w:rPr>
              <w:t>[-24,12; 0,64]</w:t>
            </w:r>
          </w:p>
        </w:tc>
      </w:tr>
      <w:tr>
        <w:trPr>
          <w:cantSplit/>
        </w:trPr>
        <w:tc>
          <w:tcPr>
            <w:tcW w:type="dxa" w:w="1020"/>
          </w:tcPr>
          <w:p>
            <w:pPr>
              <w:spacing w:after="20" w:before="20" w:line="252" w:lineRule="auto"/>
              <w:ind w:firstLine="0"/>
              <w:jc w:val="left"/>
            </w:pPr>
            <w:r/>
            <w:r>
              <w:rPr>
                <w:b w:val="0"/>
                <w:sz w:val="17"/>
              </w:rPr>
              <w:t>7</w:t>
            </w:r>
          </w:p>
        </w:tc>
        <w:tc>
          <w:tcPr>
            <w:tcW w:type="dxa" w:w="1701"/>
          </w:tcPr>
          <w:p>
            <w:pPr>
              <w:spacing w:after="20" w:before="20" w:line="252" w:lineRule="auto"/>
              <w:ind w:firstLine="0"/>
              <w:jc w:val="center"/>
            </w:pPr>
            <w:r/>
            <w:r>
              <w:rPr>
                <w:b w:val="0"/>
                <w:sz w:val="17"/>
              </w:rPr>
              <w:t>23/02/2025</w:t>
            </w:r>
          </w:p>
        </w:tc>
        <w:tc>
          <w:tcPr>
            <w:tcW w:type="dxa" w:w="1928"/>
          </w:tcPr>
          <w:p>
            <w:pPr>
              <w:spacing w:after="20" w:before="20" w:line="252" w:lineRule="auto"/>
              <w:ind w:firstLine="0"/>
              <w:jc w:val="center"/>
            </w:pPr>
            <w:r/>
            <w:r>
              <w:rPr>
                <w:b w:val="0"/>
                <w:sz w:val="17"/>
              </w:rPr>
              <w:t>-28,20</w:t>
            </w:r>
          </w:p>
        </w:tc>
        <w:tc>
          <w:tcPr>
            <w:tcW w:type="dxa" w:w="1474"/>
          </w:tcPr>
          <w:p>
            <w:pPr>
              <w:spacing w:after="20" w:before="20" w:line="252" w:lineRule="auto"/>
              <w:ind w:firstLine="0"/>
              <w:jc w:val="center"/>
            </w:pPr>
            <w:r/>
            <w:r>
              <w:rPr>
                <w:b w:val="0"/>
                <w:sz w:val="17"/>
              </w:rPr>
              <w:t>8,85</w:t>
            </w:r>
          </w:p>
        </w:tc>
        <w:tc>
          <w:tcPr>
            <w:tcW w:type="dxa" w:w="2948"/>
          </w:tcPr>
          <w:p>
            <w:pPr>
              <w:spacing w:after="20" w:before="20" w:line="252" w:lineRule="auto"/>
              <w:ind w:firstLine="0"/>
              <w:jc w:val="center"/>
            </w:pPr>
            <w:r/>
            <w:r>
              <w:rPr>
                <w:b w:val="0"/>
                <w:sz w:val="17"/>
              </w:rPr>
              <w:t>[-45,96; -10,45]</w:t>
            </w:r>
          </w:p>
        </w:tc>
      </w:tr>
      <w:tr>
        <w:trPr>
          <w:cantSplit/>
        </w:trPr>
        <w:tc>
          <w:tcPr>
            <w:tcW w:type="dxa" w:w="1020"/>
          </w:tcPr>
          <w:p>
            <w:pPr>
              <w:spacing w:after="20" w:before="20" w:line="252" w:lineRule="auto"/>
              <w:ind w:firstLine="0"/>
              <w:jc w:val="left"/>
            </w:pPr>
            <w:r/>
            <w:r>
              <w:rPr>
                <w:b w:val="0"/>
                <w:sz w:val="17"/>
              </w:rPr>
              <w:t>8</w:t>
            </w:r>
          </w:p>
        </w:tc>
        <w:tc>
          <w:tcPr>
            <w:tcW w:type="dxa" w:w="1701"/>
          </w:tcPr>
          <w:p>
            <w:pPr>
              <w:spacing w:after="20" w:before="20" w:line="252" w:lineRule="auto"/>
              <w:ind w:firstLine="0"/>
              <w:jc w:val="center"/>
            </w:pPr>
            <w:r/>
            <w:r>
              <w:rPr>
                <w:b w:val="0"/>
                <w:sz w:val="17"/>
              </w:rPr>
              <w:t>02/03/2025</w:t>
            </w:r>
          </w:p>
        </w:tc>
        <w:tc>
          <w:tcPr>
            <w:tcW w:type="dxa" w:w="1928"/>
          </w:tcPr>
          <w:p>
            <w:pPr>
              <w:spacing w:after="20" w:before="20" w:line="252" w:lineRule="auto"/>
              <w:ind w:firstLine="0"/>
              <w:jc w:val="center"/>
            </w:pPr>
            <w:r/>
            <w:r>
              <w:rPr>
                <w:b w:val="0"/>
                <w:sz w:val="17"/>
              </w:rPr>
              <w:t>-26,35</w:t>
            </w:r>
          </w:p>
        </w:tc>
        <w:tc>
          <w:tcPr>
            <w:tcW w:type="dxa" w:w="1474"/>
          </w:tcPr>
          <w:p>
            <w:pPr>
              <w:spacing w:after="20" w:before="20" w:line="252" w:lineRule="auto"/>
              <w:ind w:firstLine="0"/>
              <w:jc w:val="center"/>
            </w:pPr>
            <w:r/>
            <w:r>
              <w:rPr>
                <w:b w:val="0"/>
                <w:sz w:val="17"/>
              </w:rPr>
              <w:t>8,22</w:t>
            </w:r>
          </w:p>
        </w:tc>
        <w:tc>
          <w:tcPr>
            <w:tcW w:type="dxa" w:w="2948"/>
          </w:tcPr>
          <w:p>
            <w:pPr>
              <w:spacing w:after="20" w:before="20" w:line="252" w:lineRule="auto"/>
              <w:ind w:firstLine="0"/>
              <w:jc w:val="center"/>
            </w:pPr>
            <w:r/>
            <w:r>
              <w:rPr>
                <w:b w:val="0"/>
                <w:sz w:val="17"/>
              </w:rPr>
              <w:t>[-42,84; -9,86]</w:t>
            </w:r>
          </w:p>
        </w:tc>
      </w:tr>
      <w:tr>
        <w:trPr>
          <w:cantSplit/>
        </w:trPr>
        <w:tc>
          <w:tcPr>
            <w:tcW w:type="dxa" w:w="1020"/>
          </w:tcPr>
          <w:p>
            <w:pPr>
              <w:spacing w:after="20" w:before="20" w:line="252" w:lineRule="auto"/>
              <w:ind w:firstLine="0"/>
              <w:jc w:val="left"/>
            </w:pPr>
            <w:r/>
            <w:r>
              <w:rPr>
                <w:b w:val="0"/>
                <w:sz w:val="17"/>
              </w:rPr>
              <w:t>9</w:t>
            </w:r>
          </w:p>
        </w:tc>
        <w:tc>
          <w:tcPr>
            <w:tcW w:type="dxa" w:w="1701"/>
          </w:tcPr>
          <w:p>
            <w:pPr>
              <w:spacing w:after="20" w:before="20" w:line="252" w:lineRule="auto"/>
              <w:ind w:firstLine="0"/>
              <w:jc w:val="center"/>
            </w:pPr>
            <w:r/>
            <w:r>
              <w:rPr>
                <w:b w:val="0"/>
                <w:sz w:val="17"/>
              </w:rPr>
              <w:t>09/03/2025</w:t>
            </w:r>
          </w:p>
        </w:tc>
        <w:tc>
          <w:tcPr>
            <w:tcW w:type="dxa" w:w="1928"/>
          </w:tcPr>
          <w:p>
            <w:pPr>
              <w:spacing w:after="20" w:before="20" w:line="252" w:lineRule="auto"/>
              <w:ind w:firstLine="0"/>
              <w:jc w:val="center"/>
            </w:pPr>
            <w:r/>
            <w:r>
              <w:rPr>
                <w:b w:val="0"/>
                <w:sz w:val="17"/>
              </w:rPr>
              <w:t>-23,35</w:t>
            </w:r>
          </w:p>
        </w:tc>
        <w:tc>
          <w:tcPr>
            <w:tcW w:type="dxa" w:w="1474"/>
          </w:tcPr>
          <w:p>
            <w:pPr>
              <w:spacing w:after="20" w:before="20" w:line="252" w:lineRule="auto"/>
              <w:ind w:firstLine="0"/>
              <w:jc w:val="center"/>
            </w:pPr>
            <w:r/>
            <w:r>
              <w:rPr>
                <w:b w:val="0"/>
                <w:sz w:val="17"/>
              </w:rPr>
              <w:t>8,57</w:t>
            </w:r>
          </w:p>
        </w:tc>
        <w:tc>
          <w:tcPr>
            <w:tcW w:type="dxa" w:w="2948"/>
          </w:tcPr>
          <w:p>
            <w:pPr>
              <w:spacing w:after="20" w:before="20" w:line="252" w:lineRule="auto"/>
              <w:ind w:firstLine="0"/>
              <w:jc w:val="center"/>
            </w:pPr>
            <w:r/>
            <w:r>
              <w:rPr>
                <w:b w:val="0"/>
                <w:sz w:val="17"/>
              </w:rPr>
              <w:t>[-40,54; -6,15]</w:t>
            </w:r>
          </w:p>
        </w:tc>
      </w:tr>
      <w:tr>
        <w:trPr>
          <w:cantSplit/>
        </w:trPr>
        <w:tc>
          <w:tcPr>
            <w:tcW w:type="dxa" w:w="1020"/>
          </w:tcPr>
          <w:p>
            <w:pPr>
              <w:spacing w:after="20" w:before="20" w:line="252" w:lineRule="auto"/>
              <w:ind w:firstLine="0"/>
              <w:jc w:val="left"/>
            </w:pPr>
            <w:r/>
            <w:r>
              <w:rPr>
                <w:b w:val="0"/>
                <w:sz w:val="17"/>
              </w:rPr>
              <w:t>10</w:t>
            </w:r>
          </w:p>
        </w:tc>
        <w:tc>
          <w:tcPr>
            <w:tcW w:type="dxa" w:w="1701"/>
          </w:tcPr>
          <w:p>
            <w:pPr>
              <w:spacing w:after="20" w:before="20" w:line="252" w:lineRule="auto"/>
              <w:ind w:firstLine="0"/>
              <w:jc w:val="center"/>
            </w:pPr>
            <w:r/>
            <w:r>
              <w:rPr>
                <w:b w:val="0"/>
                <w:sz w:val="17"/>
              </w:rPr>
              <w:t>16/03/2025</w:t>
            </w:r>
          </w:p>
        </w:tc>
        <w:tc>
          <w:tcPr>
            <w:tcW w:type="dxa" w:w="1928"/>
          </w:tcPr>
          <w:p>
            <w:pPr>
              <w:spacing w:after="20" w:before="20" w:line="252" w:lineRule="auto"/>
              <w:ind w:firstLine="0"/>
              <w:jc w:val="center"/>
            </w:pPr>
            <w:r/>
            <w:r>
              <w:rPr>
                <w:b w:val="0"/>
                <w:sz w:val="17"/>
              </w:rPr>
              <w:t>-14,35</w:t>
            </w:r>
          </w:p>
        </w:tc>
        <w:tc>
          <w:tcPr>
            <w:tcW w:type="dxa" w:w="1474"/>
          </w:tcPr>
          <w:p>
            <w:pPr>
              <w:spacing w:after="20" w:before="20" w:line="252" w:lineRule="auto"/>
              <w:ind w:firstLine="0"/>
              <w:jc w:val="center"/>
            </w:pPr>
            <w:r/>
            <w:r>
              <w:rPr>
                <w:b w:val="0"/>
                <w:sz w:val="17"/>
              </w:rPr>
              <w:t>9,45</w:t>
            </w:r>
          </w:p>
        </w:tc>
        <w:tc>
          <w:tcPr>
            <w:tcW w:type="dxa" w:w="2948"/>
          </w:tcPr>
          <w:p>
            <w:pPr>
              <w:spacing w:after="20" w:before="20" w:line="252" w:lineRule="auto"/>
              <w:ind w:firstLine="0"/>
              <w:jc w:val="center"/>
            </w:pPr>
            <w:r/>
            <w:r>
              <w:rPr>
                <w:b w:val="0"/>
                <w:sz w:val="17"/>
              </w:rPr>
              <w:t>[-33,30; 4,60]</w:t>
            </w:r>
          </w:p>
        </w:tc>
      </w:tr>
      <w:tr>
        <w:trPr>
          <w:cantSplit/>
        </w:trPr>
        <w:tc>
          <w:tcPr>
            <w:tcW w:type="dxa" w:w="1020"/>
          </w:tcPr>
          <w:p>
            <w:pPr>
              <w:spacing w:after="20" w:before="20" w:line="252" w:lineRule="auto"/>
              <w:ind w:firstLine="0"/>
              <w:jc w:val="left"/>
            </w:pPr>
            <w:r/>
            <w:r>
              <w:rPr>
                <w:b w:val="0"/>
                <w:sz w:val="17"/>
              </w:rPr>
              <w:t>11</w:t>
            </w:r>
          </w:p>
        </w:tc>
        <w:tc>
          <w:tcPr>
            <w:tcW w:type="dxa" w:w="1701"/>
          </w:tcPr>
          <w:p>
            <w:pPr>
              <w:spacing w:after="20" w:before="20" w:line="252" w:lineRule="auto"/>
              <w:ind w:firstLine="0"/>
              <w:jc w:val="center"/>
            </w:pPr>
            <w:r/>
            <w:r>
              <w:rPr>
                <w:b w:val="0"/>
                <w:sz w:val="17"/>
              </w:rPr>
              <w:t>23/03/2025</w:t>
            </w:r>
          </w:p>
        </w:tc>
        <w:tc>
          <w:tcPr>
            <w:tcW w:type="dxa" w:w="1928"/>
          </w:tcPr>
          <w:p>
            <w:pPr>
              <w:spacing w:after="20" w:before="20" w:line="252" w:lineRule="auto"/>
              <w:ind w:firstLine="0"/>
              <w:jc w:val="center"/>
            </w:pPr>
            <w:r/>
            <w:r>
              <w:rPr>
                <w:b w:val="0"/>
                <w:sz w:val="17"/>
              </w:rPr>
              <w:t>-16,78</w:t>
            </w:r>
          </w:p>
        </w:tc>
        <w:tc>
          <w:tcPr>
            <w:tcW w:type="dxa" w:w="1474"/>
          </w:tcPr>
          <w:p>
            <w:pPr>
              <w:spacing w:after="20" w:before="20" w:line="252" w:lineRule="auto"/>
              <w:ind w:firstLine="0"/>
              <w:jc w:val="center"/>
            </w:pPr>
            <w:r/>
            <w:r>
              <w:rPr>
                <w:b w:val="0"/>
                <w:sz w:val="17"/>
              </w:rPr>
              <w:t>8,75</w:t>
            </w:r>
          </w:p>
        </w:tc>
        <w:tc>
          <w:tcPr>
            <w:tcW w:type="dxa" w:w="2948"/>
          </w:tcPr>
          <w:p>
            <w:pPr>
              <w:spacing w:after="20" w:before="20" w:line="252" w:lineRule="auto"/>
              <w:ind w:firstLine="0"/>
              <w:jc w:val="center"/>
            </w:pPr>
            <w:r/>
            <w:r>
              <w:rPr>
                <w:b w:val="0"/>
                <w:sz w:val="17"/>
              </w:rPr>
              <w:t>[-34,34; 0,77]</w:t>
            </w:r>
          </w:p>
        </w:tc>
      </w:tr>
      <w:tr>
        <w:trPr>
          <w:cantSplit/>
        </w:trPr>
        <w:tc>
          <w:tcPr>
            <w:tcW w:type="dxa" w:w="1020"/>
          </w:tcPr>
          <w:p>
            <w:pPr>
              <w:spacing w:after="20" w:before="20" w:line="252" w:lineRule="auto"/>
              <w:ind w:firstLine="0"/>
              <w:jc w:val="left"/>
            </w:pPr>
            <w:r/>
            <w:r>
              <w:rPr>
                <w:b w:val="0"/>
                <w:sz w:val="17"/>
              </w:rPr>
              <w:t>12</w:t>
            </w:r>
          </w:p>
        </w:tc>
        <w:tc>
          <w:tcPr>
            <w:tcW w:type="dxa" w:w="1701"/>
          </w:tcPr>
          <w:p>
            <w:pPr>
              <w:spacing w:after="20" w:before="20" w:line="252" w:lineRule="auto"/>
              <w:ind w:firstLine="0"/>
              <w:jc w:val="center"/>
            </w:pPr>
            <w:r/>
            <w:r>
              <w:rPr>
                <w:b w:val="0"/>
                <w:sz w:val="17"/>
              </w:rPr>
              <w:t>30/03/2025</w:t>
            </w:r>
          </w:p>
        </w:tc>
        <w:tc>
          <w:tcPr>
            <w:tcW w:type="dxa" w:w="1928"/>
          </w:tcPr>
          <w:p>
            <w:pPr>
              <w:spacing w:after="20" w:before="20" w:line="252" w:lineRule="auto"/>
              <w:ind w:firstLine="0"/>
              <w:jc w:val="center"/>
            </w:pPr>
            <w:r/>
            <w:r>
              <w:rPr>
                <w:b w:val="0"/>
                <w:sz w:val="17"/>
              </w:rPr>
              <w:t>-26,73</w:t>
            </w:r>
          </w:p>
        </w:tc>
        <w:tc>
          <w:tcPr>
            <w:tcW w:type="dxa" w:w="1474"/>
          </w:tcPr>
          <w:p>
            <w:pPr>
              <w:spacing w:after="20" w:before="20" w:line="252" w:lineRule="auto"/>
              <w:ind w:firstLine="0"/>
              <w:jc w:val="center"/>
            </w:pPr>
            <w:r/>
            <w:r>
              <w:rPr>
                <w:b w:val="0"/>
                <w:sz w:val="17"/>
              </w:rPr>
              <w:t>8,76</w:t>
            </w:r>
          </w:p>
        </w:tc>
        <w:tc>
          <w:tcPr>
            <w:tcW w:type="dxa" w:w="2948"/>
          </w:tcPr>
          <w:p>
            <w:pPr>
              <w:spacing w:after="20" w:before="20" w:line="252" w:lineRule="auto"/>
              <w:ind w:firstLine="0"/>
              <w:jc w:val="center"/>
            </w:pPr>
            <w:r/>
            <w:r>
              <w:rPr>
                <w:b w:val="0"/>
                <w:sz w:val="17"/>
              </w:rPr>
              <w:t>[-44,30; -9,17]</w:t>
            </w:r>
          </w:p>
        </w:tc>
      </w:tr>
      <w:tr>
        <w:trPr>
          <w:cantSplit/>
        </w:trPr>
        <w:tc>
          <w:tcPr>
            <w:tcW w:type="dxa" w:w="1020"/>
          </w:tcPr>
          <w:p>
            <w:pPr>
              <w:spacing w:after="20" w:before="20" w:line="252" w:lineRule="auto"/>
              <w:ind w:firstLine="0"/>
              <w:jc w:val="left"/>
            </w:pPr>
            <w:r/>
            <w:r>
              <w:rPr>
                <w:b w:val="0"/>
                <w:sz w:val="17"/>
              </w:rPr>
              <w:t>13</w:t>
            </w:r>
          </w:p>
        </w:tc>
        <w:tc>
          <w:tcPr>
            <w:tcW w:type="dxa" w:w="1701"/>
          </w:tcPr>
          <w:p>
            <w:pPr>
              <w:spacing w:after="20" w:before="20" w:line="252" w:lineRule="auto"/>
              <w:ind w:firstLine="0"/>
              <w:jc w:val="center"/>
            </w:pPr>
            <w:r/>
            <w:r>
              <w:rPr>
                <w:b w:val="0"/>
                <w:sz w:val="17"/>
              </w:rPr>
              <w:t>06/04/2025</w:t>
            </w:r>
          </w:p>
        </w:tc>
        <w:tc>
          <w:tcPr>
            <w:tcW w:type="dxa" w:w="1928"/>
          </w:tcPr>
          <w:p>
            <w:pPr>
              <w:spacing w:after="20" w:before="20" w:line="252" w:lineRule="auto"/>
              <w:ind w:firstLine="0"/>
              <w:jc w:val="center"/>
            </w:pPr>
            <w:r/>
            <w:r>
              <w:rPr>
                <w:b w:val="0"/>
                <w:sz w:val="17"/>
              </w:rPr>
              <w:t>-26,45</w:t>
            </w:r>
          </w:p>
        </w:tc>
        <w:tc>
          <w:tcPr>
            <w:tcW w:type="dxa" w:w="1474"/>
          </w:tcPr>
          <w:p>
            <w:pPr>
              <w:spacing w:after="20" w:before="20" w:line="252" w:lineRule="auto"/>
              <w:ind w:firstLine="0"/>
              <w:jc w:val="center"/>
            </w:pPr>
            <w:r/>
            <w:r>
              <w:rPr>
                <w:b w:val="0"/>
                <w:sz w:val="17"/>
              </w:rPr>
              <w:t>7,63</w:t>
            </w:r>
          </w:p>
        </w:tc>
        <w:tc>
          <w:tcPr>
            <w:tcW w:type="dxa" w:w="2948"/>
          </w:tcPr>
          <w:p>
            <w:pPr>
              <w:spacing w:after="20" w:before="20" w:line="252" w:lineRule="auto"/>
              <w:ind w:firstLine="0"/>
              <w:jc w:val="center"/>
            </w:pPr>
            <w:r/>
            <w:r>
              <w:rPr>
                <w:b w:val="0"/>
                <w:sz w:val="17"/>
              </w:rPr>
              <w:t>[-41,76; -11,14]</w:t>
            </w:r>
          </w:p>
        </w:tc>
      </w:tr>
      <w:tr>
        <w:trPr>
          <w:cantSplit/>
        </w:trPr>
        <w:tc>
          <w:tcPr>
            <w:tcW w:type="dxa" w:w="1020"/>
          </w:tcPr>
          <w:p>
            <w:pPr>
              <w:spacing w:after="20" w:before="20" w:line="252" w:lineRule="auto"/>
              <w:ind w:firstLine="0"/>
              <w:jc w:val="left"/>
            </w:pPr>
            <w:r/>
            <w:r>
              <w:rPr>
                <w:b w:val="0"/>
                <w:sz w:val="17"/>
              </w:rPr>
              <w:t>14</w:t>
            </w:r>
          </w:p>
        </w:tc>
        <w:tc>
          <w:tcPr>
            <w:tcW w:type="dxa" w:w="1701"/>
          </w:tcPr>
          <w:p>
            <w:pPr>
              <w:spacing w:after="20" w:before="20" w:line="252" w:lineRule="auto"/>
              <w:ind w:firstLine="0"/>
              <w:jc w:val="center"/>
            </w:pPr>
            <w:r/>
            <w:r>
              <w:rPr>
                <w:b w:val="0"/>
                <w:sz w:val="17"/>
              </w:rPr>
              <w:t>13/04/2025</w:t>
            </w:r>
          </w:p>
        </w:tc>
        <w:tc>
          <w:tcPr>
            <w:tcW w:type="dxa" w:w="1928"/>
          </w:tcPr>
          <w:p>
            <w:pPr>
              <w:spacing w:after="20" w:before="20" w:line="252" w:lineRule="auto"/>
              <w:ind w:firstLine="0"/>
              <w:jc w:val="center"/>
            </w:pPr>
            <w:r/>
            <w:r>
              <w:rPr>
                <w:b w:val="0"/>
                <w:sz w:val="17"/>
              </w:rPr>
              <w:t>-15,66</w:t>
            </w:r>
          </w:p>
        </w:tc>
        <w:tc>
          <w:tcPr>
            <w:tcW w:type="dxa" w:w="1474"/>
          </w:tcPr>
          <w:p>
            <w:pPr>
              <w:spacing w:after="20" w:before="20" w:line="252" w:lineRule="auto"/>
              <w:ind w:firstLine="0"/>
              <w:jc w:val="center"/>
            </w:pPr>
            <w:r/>
            <w:r>
              <w:rPr>
                <w:b w:val="0"/>
                <w:sz w:val="17"/>
              </w:rPr>
              <w:t>8,09</w:t>
            </w:r>
          </w:p>
        </w:tc>
        <w:tc>
          <w:tcPr>
            <w:tcW w:type="dxa" w:w="2948"/>
          </w:tcPr>
          <w:p>
            <w:pPr>
              <w:spacing w:after="20" w:before="20" w:line="252" w:lineRule="auto"/>
              <w:ind w:firstLine="0"/>
              <w:jc w:val="center"/>
            </w:pPr>
            <w:r/>
            <w:r>
              <w:rPr>
                <w:b w:val="0"/>
                <w:sz w:val="17"/>
              </w:rPr>
              <w:t>[-31,88; 0,57]</w:t>
            </w:r>
          </w:p>
        </w:tc>
      </w:tr>
      <w:tr>
        <w:trPr>
          <w:cantSplit/>
        </w:trPr>
        <w:tc>
          <w:tcPr>
            <w:tcW w:type="dxa" w:w="1020"/>
          </w:tcPr>
          <w:p>
            <w:pPr>
              <w:spacing w:after="20" w:before="20" w:line="252" w:lineRule="auto"/>
              <w:ind w:firstLine="0"/>
              <w:jc w:val="left"/>
            </w:pPr>
            <w:r/>
            <w:r>
              <w:rPr>
                <w:b w:val="0"/>
                <w:sz w:val="17"/>
              </w:rPr>
              <w:t>15</w:t>
            </w:r>
          </w:p>
        </w:tc>
        <w:tc>
          <w:tcPr>
            <w:tcW w:type="dxa" w:w="1701"/>
          </w:tcPr>
          <w:p>
            <w:pPr>
              <w:spacing w:after="20" w:before="20" w:line="252" w:lineRule="auto"/>
              <w:ind w:firstLine="0"/>
              <w:jc w:val="center"/>
            </w:pPr>
            <w:r/>
            <w:r>
              <w:rPr>
                <w:b w:val="0"/>
                <w:sz w:val="17"/>
              </w:rPr>
              <w:t>20/04/2025</w:t>
            </w:r>
          </w:p>
        </w:tc>
        <w:tc>
          <w:tcPr>
            <w:tcW w:type="dxa" w:w="1928"/>
          </w:tcPr>
          <w:p>
            <w:pPr>
              <w:spacing w:after="20" w:before="20" w:line="252" w:lineRule="auto"/>
              <w:ind w:firstLine="0"/>
              <w:jc w:val="center"/>
            </w:pPr>
            <w:r/>
            <w:r>
              <w:rPr>
                <w:b w:val="0"/>
                <w:sz w:val="17"/>
              </w:rPr>
              <w:t>-23,55</w:t>
            </w:r>
          </w:p>
        </w:tc>
        <w:tc>
          <w:tcPr>
            <w:tcW w:type="dxa" w:w="1474"/>
          </w:tcPr>
          <w:p>
            <w:pPr>
              <w:spacing w:after="20" w:before="20" w:line="252" w:lineRule="auto"/>
              <w:ind w:firstLine="0"/>
              <w:jc w:val="center"/>
            </w:pPr>
            <w:r/>
            <w:r>
              <w:rPr>
                <w:b w:val="0"/>
                <w:sz w:val="17"/>
              </w:rPr>
              <w:t>8,99</w:t>
            </w:r>
          </w:p>
        </w:tc>
        <w:tc>
          <w:tcPr>
            <w:tcW w:type="dxa" w:w="2948"/>
          </w:tcPr>
          <w:p>
            <w:pPr>
              <w:spacing w:after="20" w:before="20" w:line="252" w:lineRule="auto"/>
              <w:ind w:firstLine="0"/>
              <w:jc w:val="center"/>
            </w:pPr>
            <w:r/>
            <w:r>
              <w:rPr>
                <w:b w:val="0"/>
                <w:sz w:val="17"/>
              </w:rPr>
              <w:t>[-41,58; -5,52]</w:t>
            </w:r>
          </w:p>
        </w:tc>
      </w:tr>
      <w:tr>
        <w:trPr>
          <w:cantSplit/>
        </w:trPr>
        <w:tc>
          <w:tcPr>
            <w:tcW w:type="dxa" w:w="1020"/>
          </w:tcPr>
          <w:p>
            <w:pPr>
              <w:spacing w:after="20" w:before="20" w:line="252" w:lineRule="auto"/>
              <w:ind w:firstLine="0"/>
              <w:jc w:val="left"/>
            </w:pPr>
            <w:r/>
            <w:r>
              <w:rPr>
                <w:b w:val="0"/>
                <w:sz w:val="17"/>
              </w:rPr>
              <w:t>16</w:t>
            </w:r>
          </w:p>
        </w:tc>
        <w:tc>
          <w:tcPr>
            <w:tcW w:type="dxa" w:w="1701"/>
          </w:tcPr>
          <w:p>
            <w:pPr>
              <w:spacing w:after="20" w:before="20" w:line="252" w:lineRule="auto"/>
              <w:ind w:firstLine="0"/>
              <w:jc w:val="center"/>
            </w:pPr>
            <w:r/>
            <w:r>
              <w:rPr>
                <w:b w:val="0"/>
                <w:sz w:val="17"/>
              </w:rPr>
              <w:t>27/04/2025</w:t>
            </w:r>
          </w:p>
        </w:tc>
        <w:tc>
          <w:tcPr>
            <w:tcW w:type="dxa" w:w="1928"/>
          </w:tcPr>
          <w:p>
            <w:pPr>
              <w:spacing w:after="20" w:before="20" w:line="252" w:lineRule="auto"/>
              <w:ind w:firstLine="0"/>
              <w:jc w:val="center"/>
            </w:pPr>
            <w:r/>
            <w:r>
              <w:rPr>
                <w:b w:val="0"/>
                <w:sz w:val="17"/>
              </w:rPr>
              <w:t>-27,65</w:t>
            </w:r>
          </w:p>
        </w:tc>
        <w:tc>
          <w:tcPr>
            <w:tcW w:type="dxa" w:w="1474"/>
          </w:tcPr>
          <w:p>
            <w:pPr>
              <w:spacing w:after="20" w:before="20" w:line="252" w:lineRule="auto"/>
              <w:ind w:firstLine="0"/>
              <w:jc w:val="center"/>
            </w:pPr>
            <w:r/>
            <w:r>
              <w:rPr>
                <w:b w:val="0"/>
                <w:sz w:val="17"/>
              </w:rPr>
              <w:t>10,14</w:t>
            </w:r>
          </w:p>
        </w:tc>
        <w:tc>
          <w:tcPr>
            <w:tcW w:type="dxa" w:w="2948"/>
          </w:tcPr>
          <w:p>
            <w:pPr>
              <w:spacing w:after="20" w:before="20" w:line="252" w:lineRule="auto"/>
              <w:ind w:firstLine="0"/>
              <w:jc w:val="center"/>
            </w:pPr>
            <w:r/>
            <w:r>
              <w:rPr>
                <w:b w:val="0"/>
                <w:sz w:val="17"/>
              </w:rPr>
              <w:t>[-47,99; -7,31]</w:t>
            </w:r>
          </w:p>
        </w:tc>
      </w:tr>
      <w:tr>
        <w:trPr>
          <w:cantSplit/>
        </w:trPr>
        <w:tc>
          <w:tcPr>
            <w:tcW w:type="dxa" w:w="1020"/>
          </w:tcPr>
          <w:p>
            <w:pPr>
              <w:spacing w:after="20" w:before="20" w:line="252" w:lineRule="auto"/>
              <w:ind w:firstLine="0"/>
              <w:jc w:val="left"/>
            </w:pPr>
            <w:r/>
            <w:r>
              <w:rPr>
                <w:b w:val="0"/>
                <w:sz w:val="17"/>
              </w:rPr>
              <w:t>17</w:t>
            </w:r>
          </w:p>
        </w:tc>
        <w:tc>
          <w:tcPr>
            <w:tcW w:type="dxa" w:w="1701"/>
          </w:tcPr>
          <w:p>
            <w:pPr>
              <w:spacing w:after="20" w:before="20" w:line="252" w:lineRule="auto"/>
              <w:ind w:firstLine="0"/>
              <w:jc w:val="center"/>
            </w:pPr>
            <w:r/>
            <w:r>
              <w:rPr>
                <w:b w:val="0"/>
                <w:sz w:val="17"/>
              </w:rPr>
              <w:t>04/05/2025</w:t>
            </w:r>
          </w:p>
        </w:tc>
        <w:tc>
          <w:tcPr>
            <w:tcW w:type="dxa" w:w="1928"/>
          </w:tcPr>
          <w:p>
            <w:pPr>
              <w:spacing w:after="20" w:before="20" w:line="252" w:lineRule="auto"/>
              <w:ind w:firstLine="0"/>
              <w:jc w:val="center"/>
            </w:pPr>
            <w:r/>
            <w:r>
              <w:rPr>
                <w:b w:val="0"/>
                <w:sz w:val="17"/>
              </w:rPr>
              <w:t>-30,13</w:t>
            </w:r>
          </w:p>
        </w:tc>
        <w:tc>
          <w:tcPr>
            <w:tcW w:type="dxa" w:w="1474"/>
          </w:tcPr>
          <w:p>
            <w:pPr>
              <w:spacing w:after="20" w:before="20" w:line="252" w:lineRule="auto"/>
              <w:ind w:firstLine="0"/>
              <w:jc w:val="center"/>
            </w:pPr>
            <w:r/>
            <w:r>
              <w:rPr>
                <w:b w:val="0"/>
                <w:sz w:val="17"/>
              </w:rPr>
              <w:t>11,30</w:t>
            </w:r>
          </w:p>
        </w:tc>
        <w:tc>
          <w:tcPr>
            <w:tcW w:type="dxa" w:w="2948"/>
          </w:tcPr>
          <w:p>
            <w:pPr>
              <w:spacing w:after="20" w:before="20" w:line="252" w:lineRule="auto"/>
              <w:ind w:firstLine="0"/>
              <w:jc w:val="center"/>
            </w:pPr>
            <w:r/>
            <w:r>
              <w:rPr>
                <w:b w:val="0"/>
                <w:sz w:val="17"/>
              </w:rPr>
              <w:t>[-52,79; -7,48]</w:t>
            </w:r>
          </w:p>
        </w:tc>
      </w:tr>
      <w:tr>
        <w:trPr>
          <w:cantSplit/>
        </w:trPr>
        <w:tc>
          <w:tcPr>
            <w:tcW w:type="dxa" w:w="1020"/>
          </w:tcPr>
          <w:p>
            <w:pPr>
              <w:spacing w:after="20" w:before="20" w:line="252" w:lineRule="auto"/>
              <w:ind w:firstLine="0"/>
              <w:jc w:val="left"/>
            </w:pPr>
            <w:r/>
            <w:r>
              <w:rPr>
                <w:b w:val="0"/>
                <w:sz w:val="17"/>
              </w:rPr>
              <w:t>18</w:t>
            </w:r>
          </w:p>
        </w:tc>
        <w:tc>
          <w:tcPr>
            <w:tcW w:type="dxa" w:w="1701"/>
          </w:tcPr>
          <w:p>
            <w:pPr>
              <w:spacing w:after="20" w:before="20" w:line="252" w:lineRule="auto"/>
              <w:ind w:firstLine="0"/>
              <w:jc w:val="center"/>
            </w:pPr>
            <w:r/>
            <w:r>
              <w:rPr>
                <w:b w:val="0"/>
                <w:sz w:val="17"/>
              </w:rPr>
              <w:t>11/05/2025</w:t>
            </w:r>
          </w:p>
        </w:tc>
        <w:tc>
          <w:tcPr>
            <w:tcW w:type="dxa" w:w="1928"/>
          </w:tcPr>
          <w:p>
            <w:pPr>
              <w:spacing w:after="20" w:before="20" w:line="252" w:lineRule="auto"/>
              <w:ind w:firstLine="0"/>
              <w:jc w:val="center"/>
            </w:pPr>
            <w:r/>
            <w:r>
              <w:rPr>
                <w:b w:val="0"/>
                <w:sz w:val="17"/>
              </w:rPr>
              <w:t>-32,28</w:t>
            </w:r>
          </w:p>
        </w:tc>
        <w:tc>
          <w:tcPr>
            <w:tcW w:type="dxa" w:w="1474"/>
          </w:tcPr>
          <w:p>
            <w:pPr>
              <w:spacing w:after="20" w:before="20" w:line="252" w:lineRule="auto"/>
              <w:ind w:firstLine="0"/>
              <w:jc w:val="center"/>
            </w:pPr>
            <w:r/>
            <w:r>
              <w:rPr>
                <w:b w:val="0"/>
                <w:sz w:val="17"/>
              </w:rPr>
              <w:t>12,57</w:t>
            </w:r>
          </w:p>
        </w:tc>
        <w:tc>
          <w:tcPr>
            <w:tcW w:type="dxa" w:w="2948"/>
          </w:tcPr>
          <w:p>
            <w:pPr>
              <w:spacing w:after="20" w:before="20" w:line="252" w:lineRule="auto"/>
              <w:ind w:firstLine="0"/>
              <w:jc w:val="center"/>
            </w:pPr>
            <w:r/>
            <w:r>
              <w:rPr>
                <w:b w:val="0"/>
                <w:sz w:val="17"/>
              </w:rPr>
              <w:t>[-57,49; -7,07]</w:t>
            </w:r>
          </w:p>
        </w:tc>
      </w:tr>
      <w:tr>
        <w:trPr>
          <w:cantSplit/>
        </w:trPr>
        <w:tc>
          <w:tcPr>
            <w:tcW w:type="dxa" w:w="1020"/>
          </w:tcPr>
          <w:p>
            <w:pPr>
              <w:spacing w:after="20" w:before="20" w:line="252" w:lineRule="auto"/>
              <w:ind w:firstLine="0"/>
              <w:jc w:val="left"/>
            </w:pPr>
            <w:r/>
            <w:r>
              <w:rPr>
                <w:b w:val="0"/>
                <w:sz w:val="17"/>
              </w:rPr>
              <w:t>19</w:t>
            </w:r>
          </w:p>
        </w:tc>
        <w:tc>
          <w:tcPr>
            <w:tcW w:type="dxa" w:w="1701"/>
          </w:tcPr>
          <w:p>
            <w:pPr>
              <w:spacing w:after="20" w:before="20" w:line="252" w:lineRule="auto"/>
              <w:ind w:firstLine="0"/>
              <w:jc w:val="center"/>
            </w:pPr>
            <w:r/>
            <w:r>
              <w:rPr>
                <w:b w:val="0"/>
                <w:sz w:val="17"/>
              </w:rPr>
              <w:t>18/05/2025</w:t>
            </w:r>
          </w:p>
        </w:tc>
        <w:tc>
          <w:tcPr>
            <w:tcW w:type="dxa" w:w="1928"/>
          </w:tcPr>
          <w:p>
            <w:pPr>
              <w:spacing w:after="20" w:before="20" w:line="252" w:lineRule="auto"/>
              <w:ind w:firstLine="0"/>
              <w:jc w:val="center"/>
            </w:pPr>
            <w:r/>
            <w:r>
              <w:rPr>
                <w:b w:val="0"/>
                <w:sz w:val="17"/>
              </w:rPr>
              <w:t>-29,53</w:t>
            </w:r>
          </w:p>
        </w:tc>
        <w:tc>
          <w:tcPr>
            <w:tcW w:type="dxa" w:w="1474"/>
          </w:tcPr>
          <w:p>
            <w:pPr>
              <w:spacing w:after="20" w:before="20" w:line="252" w:lineRule="auto"/>
              <w:ind w:firstLine="0"/>
              <w:jc w:val="center"/>
            </w:pPr>
            <w:r/>
            <w:r>
              <w:rPr>
                <w:b w:val="0"/>
                <w:sz w:val="17"/>
              </w:rPr>
              <w:t>9,78</w:t>
            </w:r>
          </w:p>
        </w:tc>
        <w:tc>
          <w:tcPr>
            <w:tcW w:type="dxa" w:w="2948"/>
          </w:tcPr>
          <w:p>
            <w:pPr>
              <w:spacing w:after="20" w:before="20" w:line="252" w:lineRule="auto"/>
              <w:ind w:firstLine="0"/>
              <w:jc w:val="center"/>
            </w:pPr>
            <w:r/>
            <w:r>
              <w:rPr>
                <w:b w:val="0"/>
                <w:sz w:val="17"/>
              </w:rPr>
              <w:t>[-49,16; -9,91]</w:t>
            </w:r>
          </w:p>
        </w:tc>
      </w:tr>
      <w:tr>
        <w:trPr>
          <w:cantSplit/>
        </w:trPr>
        <w:tc>
          <w:tcPr>
            <w:tcW w:type="dxa" w:w="1020"/>
          </w:tcPr>
          <w:p>
            <w:pPr>
              <w:spacing w:after="20" w:before="20" w:line="252" w:lineRule="auto"/>
              <w:ind w:firstLine="0"/>
              <w:jc w:val="left"/>
            </w:pPr>
            <w:r/>
            <w:r>
              <w:rPr>
                <w:b w:val="0"/>
                <w:sz w:val="17"/>
              </w:rPr>
              <w:t>20</w:t>
            </w:r>
          </w:p>
        </w:tc>
        <w:tc>
          <w:tcPr>
            <w:tcW w:type="dxa" w:w="1701"/>
          </w:tcPr>
          <w:p>
            <w:pPr>
              <w:spacing w:after="20" w:before="20" w:line="252" w:lineRule="auto"/>
              <w:ind w:firstLine="0"/>
              <w:jc w:val="center"/>
            </w:pPr>
            <w:r/>
            <w:r>
              <w:rPr>
                <w:b w:val="0"/>
                <w:sz w:val="17"/>
              </w:rPr>
              <w:t>25/05/2025</w:t>
            </w:r>
          </w:p>
        </w:tc>
        <w:tc>
          <w:tcPr>
            <w:tcW w:type="dxa" w:w="1928"/>
          </w:tcPr>
          <w:p>
            <w:pPr>
              <w:spacing w:after="20" w:before="20" w:line="252" w:lineRule="auto"/>
              <w:ind w:firstLine="0"/>
              <w:jc w:val="center"/>
            </w:pPr>
            <w:r/>
            <w:r>
              <w:rPr>
                <w:b w:val="0"/>
                <w:sz w:val="17"/>
              </w:rPr>
              <w:t>-33,52</w:t>
            </w:r>
          </w:p>
        </w:tc>
        <w:tc>
          <w:tcPr>
            <w:tcW w:type="dxa" w:w="1474"/>
          </w:tcPr>
          <w:p>
            <w:pPr>
              <w:spacing w:after="20" w:before="20" w:line="252" w:lineRule="auto"/>
              <w:ind w:firstLine="0"/>
              <w:jc w:val="center"/>
            </w:pPr>
            <w:r/>
            <w:r>
              <w:rPr>
                <w:b w:val="0"/>
                <w:sz w:val="17"/>
              </w:rPr>
              <w:t>12,64</w:t>
            </w:r>
          </w:p>
        </w:tc>
        <w:tc>
          <w:tcPr>
            <w:tcW w:type="dxa" w:w="2948"/>
          </w:tcPr>
          <w:p>
            <w:pPr>
              <w:spacing w:after="20" w:before="20" w:line="252" w:lineRule="auto"/>
              <w:ind w:firstLine="0"/>
              <w:jc w:val="center"/>
            </w:pPr>
            <w:r/>
            <w:r>
              <w:rPr>
                <w:b w:val="0"/>
                <w:sz w:val="17"/>
              </w:rPr>
              <w:t>[-58,88; -8,15]</w:t>
            </w:r>
          </w:p>
        </w:tc>
      </w:tr>
      <w:tr>
        <w:trPr>
          <w:cantSplit/>
        </w:trPr>
        <w:tc>
          <w:tcPr>
            <w:tcW w:type="dxa" w:w="1020"/>
          </w:tcPr>
          <w:p>
            <w:pPr>
              <w:spacing w:after="20" w:before="20" w:line="252" w:lineRule="auto"/>
              <w:ind w:firstLine="0"/>
              <w:jc w:val="left"/>
            </w:pPr>
            <w:r/>
            <w:r>
              <w:rPr>
                <w:b w:val="0"/>
                <w:sz w:val="17"/>
              </w:rPr>
              <w:t>21</w:t>
            </w:r>
          </w:p>
        </w:tc>
        <w:tc>
          <w:tcPr>
            <w:tcW w:type="dxa" w:w="1701"/>
          </w:tcPr>
          <w:p>
            <w:pPr>
              <w:spacing w:after="20" w:before="20" w:line="252" w:lineRule="auto"/>
              <w:ind w:firstLine="0"/>
              <w:jc w:val="center"/>
            </w:pPr>
            <w:r/>
            <w:r>
              <w:rPr>
                <w:b w:val="0"/>
                <w:sz w:val="17"/>
              </w:rPr>
              <w:t>01/06/2025</w:t>
            </w:r>
          </w:p>
        </w:tc>
        <w:tc>
          <w:tcPr>
            <w:tcW w:type="dxa" w:w="1928"/>
          </w:tcPr>
          <w:p>
            <w:pPr>
              <w:spacing w:after="20" w:before="20" w:line="252" w:lineRule="auto"/>
              <w:ind w:firstLine="0"/>
              <w:jc w:val="center"/>
            </w:pPr>
            <w:r/>
            <w:r>
              <w:rPr>
                <w:b w:val="0"/>
                <w:sz w:val="17"/>
              </w:rPr>
              <w:t>-31,35</w:t>
            </w:r>
          </w:p>
        </w:tc>
        <w:tc>
          <w:tcPr>
            <w:tcW w:type="dxa" w:w="1474"/>
          </w:tcPr>
          <w:p>
            <w:pPr>
              <w:spacing w:after="20" w:before="20" w:line="252" w:lineRule="auto"/>
              <w:ind w:firstLine="0"/>
              <w:jc w:val="center"/>
            </w:pPr>
            <w:r/>
            <w:r>
              <w:rPr>
                <w:b w:val="0"/>
                <w:sz w:val="17"/>
              </w:rPr>
              <w:t>12,47</w:t>
            </w:r>
          </w:p>
        </w:tc>
        <w:tc>
          <w:tcPr>
            <w:tcW w:type="dxa" w:w="2948"/>
          </w:tcPr>
          <w:p>
            <w:pPr>
              <w:spacing w:after="20" w:before="20" w:line="252" w:lineRule="auto"/>
              <w:ind w:firstLine="0"/>
              <w:jc w:val="center"/>
            </w:pPr>
            <w:r/>
            <w:r>
              <w:rPr>
                <w:b w:val="0"/>
                <w:sz w:val="17"/>
              </w:rPr>
              <w:t>[-56,36; -6,34]</w:t>
            </w:r>
          </w:p>
        </w:tc>
      </w:tr>
      <w:tr>
        <w:trPr>
          <w:cantSplit/>
        </w:trPr>
        <w:tc>
          <w:tcPr>
            <w:tcW w:type="dxa" w:w="1020"/>
          </w:tcPr>
          <w:p>
            <w:pPr>
              <w:spacing w:after="20" w:before="20" w:line="252" w:lineRule="auto"/>
              <w:ind w:firstLine="0"/>
              <w:jc w:val="left"/>
            </w:pPr>
            <w:r/>
            <w:r>
              <w:rPr>
                <w:b w:val="0"/>
                <w:sz w:val="17"/>
              </w:rPr>
              <w:t>22</w:t>
            </w:r>
          </w:p>
        </w:tc>
        <w:tc>
          <w:tcPr>
            <w:tcW w:type="dxa" w:w="1701"/>
          </w:tcPr>
          <w:p>
            <w:pPr>
              <w:spacing w:after="20" w:before="20" w:line="252" w:lineRule="auto"/>
              <w:ind w:firstLine="0"/>
              <w:jc w:val="center"/>
            </w:pPr>
            <w:r/>
            <w:r>
              <w:rPr>
                <w:b w:val="0"/>
                <w:sz w:val="17"/>
              </w:rPr>
              <w:t>08/06/2025</w:t>
            </w:r>
          </w:p>
        </w:tc>
        <w:tc>
          <w:tcPr>
            <w:tcW w:type="dxa" w:w="1928"/>
          </w:tcPr>
          <w:p>
            <w:pPr>
              <w:spacing w:after="20" w:before="20" w:line="252" w:lineRule="auto"/>
              <w:ind w:firstLine="0"/>
              <w:jc w:val="center"/>
            </w:pPr>
            <w:r/>
            <w:r>
              <w:rPr>
                <w:b w:val="0"/>
                <w:sz w:val="17"/>
              </w:rPr>
              <w:t>-25,84</w:t>
            </w:r>
          </w:p>
        </w:tc>
        <w:tc>
          <w:tcPr>
            <w:tcW w:type="dxa" w:w="1474"/>
          </w:tcPr>
          <w:p>
            <w:pPr>
              <w:spacing w:after="20" w:before="20" w:line="252" w:lineRule="auto"/>
              <w:ind w:firstLine="0"/>
              <w:jc w:val="center"/>
            </w:pPr>
            <w:r/>
            <w:r>
              <w:rPr>
                <w:b w:val="0"/>
                <w:sz w:val="17"/>
              </w:rPr>
              <w:t>11,89</w:t>
            </w:r>
          </w:p>
        </w:tc>
        <w:tc>
          <w:tcPr>
            <w:tcW w:type="dxa" w:w="2948"/>
          </w:tcPr>
          <w:p>
            <w:pPr>
              <w:spacing w:after="20" w:before="20" w:line="252" w:lineRule="auto"/>
              <w:ind w:firstLine="0"/>
              <w:jc w:val="center"/>
            </w:pPr>
            <w:r/>
            <w:r>
              <w:rPr>
                <w:b w:val="0"/>
                <w:sz w:val="17"/>
              </w:rPr>
              <w:t>[-49,68; -2,00]</w:t>
            </w:r>
          </w:p>
        </w:tc>
      </w:tr>
      <w:tr>
        <w:trPr>
          <w:cantSplit/>
        </w:trPr>
        <w:tc>
          <w:tcPr>
            <w:tcW w:type="dxa" w:w="1020"/>
          </w:tcPr>
          <w:p>
            <w:pPr>
              <w:spacing w:after="20" w:before="20" w:line="252" w:lineRule="auto"/>
              <w:ind w:firstLine="0"/>
              <w:jc w:val="left"/>
            </w:pPr>
            <w:r/>
            <w:r>
              <w:rPr>
                <w:b w:val="0"/>
                <w:sz w:val="17"/>
              </w:rPr>
              <w:t>23</w:t>
            </w:r>
          </w:p>
        </w:tc>
        <w:tc>
          <w:tcPr>
            <w:tcW w:type="dxa" w:w="1701"/>
          </w:tcPr>
          <w:p>
            <w:pPr>
              <w:spacing w:after="20" w:before="20" w:line="252" w:lineRule="auto"/>
              <w:ind w:firstLine="0"/>
              <w:jc w:val="center"/>
            </w:pPr>
            <w:r/>
            <w:r>
              <w:rPr>
                <w:b w:val="0"/>
                <w:sz w:val="17"/>
              </w:rPr>
              <w:t>15/06/2025</w:t>
            </w:r>
          </w:p>
        </w:tc>
        <w:tc>
          <w:tcPr>
            <w:tcW w:type="dxa" w:w="1928"/>
          </w:tcPr>
          <w:p>
            <w:pPr>
              <w:spacing w:after="20" w:before="20" w:line="252" w:lineRule="auto"/>
              <w:ind w:firstLine="0"/>
              <w:jc w:val="center"/>
            </w:pPr>
            <w:r/>
            <w:r>
              <w:rPr>
                <w:b w:val="0"/>
                <w:sz w:val="17"/>
              </w:rPr>
              <w:t>-25,37</w:t>
            </w:r>
          </w:p>
        </w:tc>
        <w:tc>
          <w:tcPr>
            <w:tcW w:type="dxa" w:w="1474"/>
          </w:tcPr>
          <w:p>
            <w:pPr>
              <w:spacing w:after="20" w:before="20" w:line="252" w:lineRule="auto"/>
              <w:ind w:firstLine="0"/>
              <w:jc w:val="center"/>
            </w:pPr>
            <w:r/>
            <w:r>
              <w:rPr>
                <w:b w:val="0"/>
                <w:sz w:val="17"/>
              </w:rPr>
              <w:t>13,43</w:t>
            </w:r>
          </w:p>
        </w:tc>
        <w:tc>
          <w:tcPr>
            <w:tcW w:type="dxa" w:w="2948"/>
          </w:tcPr>
          <w:p>
            <w:pPr>
              <w:spacing w:after="20" w:before="20" w:line="252" w:lineRule="auto"/>
              <w:ind w:firstLine="0"/>
              <w:jc w:val="center"/>
            </w:pPr>
            <w:r/>
            <w:r>
              <w:rPr>
                <w:b w:val="0"/>
                <w:sz w:val="17"/>
              </w:rPr>
              <w:t>[-52,31; 1,56]</w:t>
            </w:r>
          </w:p>
        </w:tc>
      </w:tr>
      <w:tr>
        <w:trPr>
          <w:cantSplit/>
        </w:trPr>
        <w:tc>
          <w:tcPr>
            <w:tcW w:type="dxa" w:w="1020"/>
          </w:tcPr>
          <w:p>
            <w:pPr>
              <w:spacing w:after="20" w:before="20" w:line="252" w:lineRule="auto"/>
              <w:ind w:firstLine="0"/>
              <w:jc w:val="left"/>
            </w:pPr>
            <w:r/>
            <w:r>
              <w:rPr>
                <w:b w:val="0"/>
                <w:sz w:val="17"/>
              </w:rPr>
              <w:t>24</w:t>
            </w:r>
          </w:p>
        </w:tc>
        <w:tc>
          <w:tcPr>
            <w:tcW w:type="dxa" w:w="1701"/>
          </w:tcPr>
          <w:p>
            <w:pPr>
              <w:spacing w:after="20" w:before="20" w:line="252" w:lineRule="auto"/>
              <w:ind w:firstLine="0"/>
              <w:jc w:val="center"/>
            </w:pPr>
            <w:r/>
            <w:r>
              <w:rPr>
                <w:b w:val="0"/>
                <w:sz w:val="17"/>
              </w:rPr>
              <w:t>22/06/2025</w:t>
            </w:r>
          </w:p>
        </w:tc>
        <w:tc>
          <w:tcPr>
            <w:tcW w:type="dxa" w:w="1928"/>
          </w:tcPr>
          <w:p>
            <w:pPr>
              <w:spacing w:after="20" w:before="20" w:line="252" w:lineRule="auto"/>
              <w:ind w:firstLine="0"/>
              <w:jc w:val="center"/>
            </w:pPr>
            <w:r/>
            <w:r>
              <w:rPr>
                <w:b w:val="0"/>
                <w:sz w:val="17"/>
              </w:rPr>
              <w:t>-25,53</w:t>
            </w:r>
          </w:p>
        </w:tc>
        <w:tc>
          <w:tcPr>
            <w:tcW w:type="dxa" w:w="1474"/>
          </w:tcPr>
          <w:p>
            <w:pPr>
              <w:spacing w:after="20" w:before="20" w:line="252" w:lineRule="auto"/>
              <w:ind w:firstLine="0"/>
              <w:jc w:val="center"/>
            </w:pPr>
            <w:r/>
            <w:r>
              <w:rPr>
                <w:b w:val="0"/>
                <w:sz w:val="17"/>
              </w:rPr>
              <w:t>14,17</w:t>
            </w:r>
          </w:p>
        </w:tc>
        <w:tc>
          <w:tcPr>
            <w:tcW w:type="dxa" w:w="2948"/>
          </w:tcPr>
          <w:p>
            <w:pPr>
              <w:spacing w:after="20" w:before="20" w:line="252" w:lineRule="auto"/>
              <w:ind w:firstLine="0"/>
              <w:jc w:val="center"/>
            </w:pPr>
            <w:r/>
            <w:r>
              <w:rPr>
                <w:b w:val="0"/>
                <w:sz w:val="17"/>
              </w:rPr>
              <w:t>[-53,95; 2,90]</w:t>
            </w:r>
          </w:p>
        </w:tc>
      </w:tr>
      <w:tr>
        <w:trPr>
          <w:cantSplit/>
        </w:trPr>
        <w:tc>
          <w:tcPr>
            <w:tcW w:type="dxa" w:w="1020"/>
          </w:tcPr>
          <w:p>
            <w:pPr>
              <w:spacing w:after="20" w:before="20" w:line="252" w:lineRule="auto"/>
              <w:ind w:firstLine="0"/>
              <w:jc w:val="left"/>
            </w:pPr>
            <w:r/>
            <w:r>
              <w:rPr>
                <w:b w:val="0"/>
                <w:sz w:val="17"/>
              </w:rPr>
              <w:t>25</w:t>
            </w:r>
          </w:p>
        </w:tc>
        <w:tc>
          <w:tcPr>
            <w:tcW w:type="dxa" w:w="1701"/>
          </w:tcPr>
          <w:p>
            <w:pPr>
              <w:spacing w:after="20" w:before="20" w:line="252" w:lineRule="auto"/>
              <w:ind w:firstLine="0"/>
              <w:jc w:val="center"/>
            </w:pPr>
            <w:r/>
            <w:r>
              <w:rPr>
                <w:b w:val="0"/>
                <w:sz w:val="17"/>
              </w:rPr>
              <w:t>29/06/2025</w:t>
            </w:r>
          </w:p>
        </w:tc>
        <w:tc>
          <w:tcPr>
            <w:tcW w:type="dxa" w:w="1928"/>
          </w:tcPr>
          <w:p>
            <w:pPr>
              <w:spacing w:after="20" w:before="20" w:line="252" w:lineRule="auto"/>
              <w:ind w:firstLine="0"/>
              <w:jc w:val="center"/>
            </w:pPr>
            <w:r/>
            <w:r>
              <w:rPr>
                <w:b w:val="0"/>
                <w:sz w:val="17"/>
              </w:rPr>
              <w:t>-30,68</w:t>
            </w:r>
          </w:p>
        </w:tc>
        <w:tc>
          <w:tcPr>
            <w:tcW w:type="dxa" w:w="1474"/>
          </w:tcPr>
          <w:p>
            <w:pPr>
              <w:spacing w:after="20" w:before="20" w:line="252" w:lineRule="auto"/>
              <w:ind w:firstLine="0"/>
              <w:jc w:val="center"/>
            </w:pPr>
            <w:r/>
            <w:r>
              <w:rPr>
                <w:b w:val="0"/>
                <w:sz w:val="17"/>
              </w:rPr>
              <w:t>14,89</w:t>
            </w:r>
          </w:p>
        </w:tc>
        <w:tc>
          <w:tcPr>
            <w:tcW w:type="dxa" w:w="2948"/>
          </w:tcPr>
          <w:p>
            <w:pPr>
              <w:spacing w:after="20" w:before="20" w:line="252" w:lineRule="auto"/>
              <w:ind w:firstLine="0"/>
              <w:jc w:val="center"/>
            </w:pPr>
            <w:r/>
            <w:r>
              <w:rPr>
                <w:b w:val="0"/>
                <w:sz w:val="17"/>
              </w:rPr>
              <w:t>[-60,54; -0,82]</w:t>
            </w:r>
          </w:p>
        </w:tc>
      </w:tr>
      <w:tr>
        <w:trPr>
          <w:cantSplit/>
        </w:trPr>
        <w:tc>
          <w:tcPr>
            <w:tcW w:type="dxa" w:w="1020"/>
          </w:tcPr>
          <w:p>
            <w:pPr>
              <w:spacing w:after="20" w:before="20" w:line="252" w:lineRule="auto"/>
              <w:ind w:firstLine="0"/>
              <w:jc w:val="left"/>
            </w:pPr>
            <w:r/>
            <w:r>
              <w:rPr>
                <w:b w:val="0"/>
                <w:sz w:val="17"/>
              </w:rPr>
              <w:t>26</w:t>
            </w:r>
          </w:p>
        </w:tc>
        <w:tc>
          <w:tcPr>
            <w:tcW w:type="dxa" w:w="1701"/>
          </w:tcPr>
          <w:p>
            <w:pPr>
              <w:spacing w:after="20" w:before="20" w:line="252" w:lineRule="auto"/>
              <w:ind w:firstLine="0"/>
              <w:jc w:val="center"/>
            </w:pPr>
            <w:r/>
            <w:r>
              <w:rPr>
                <w:b w:val="0"/>
                <w:sz w:val="17"/>
              </w:rPr>
              <w:t>06/07/2025</w:t>
            </w:r>
          </w:p>
        </w:tc>
        <w:tc>
          <w:tcPr>
            <w:tcW w:type="dxa" w:w="1928"/>
          </w:tcPr>
          <w:p>
            <w:pPr>
              <w:spacing w:after="20" w:before="20" w:line="252" w:lineRule="auto"/>
              <w:ind w:firstLine="0"/>
              <w:jc w:val="center"/>
            </w:pPr>
            <w:r/>
            <w:r>
              <w:rPr>
                <w:b w:val="0"/>
                <w:sz w:val="17"/>
              </w:rPr>
              <w:t>-24,44</w:t>
            </w:r>
          </w:p>
        </w:tc>
        <w:tc>
          <w:tcPr>
            <w:tcW w:type="dxa" w:w="1474"/>
          </w:tcPr>
          <w:p>
            <w:pPr>
              <w:spacing w:after="20" w:before="20" w:line="252" w:lineRule="auto"/>
              <w:ind w:firstLine="0"/>
              <w:jc w:val="center"/>
            </w:pPr>
            <w:r/>
            <w:r>
              <w:rPr>
                <w:b w:val="0"/>
                <w:sz w:val="17"/>
              </w:rPr>
              <w:t>13,29</w:t>
            </w:r>
          </w:p>
        </w:tc>
        <w:tc>
          <w:tcPr>
            <w:tcW w:type="dxa" w:w="2948"/>
          </w:tcPr>
          <w:p>
            <w:pPr>
              <w:spacing w:after="20" w:before="20" w:line="252" w:lineRule="auto"/>
              <w:ind w:firstLine="0"/>
              <w:jc w:val="center"/>
            </w:pPr>
            <w:r/>
            <w:r>
              <w:rPr>
                <w:b w:val="0"/>
                <w:sz w:val="17"/>
              </w:rPr>
              <w:t>[-51,10; 2,23]</w:t>
            </w:r>
          </w:p>
        </w:tc>
      </w:tr>
      <w:tr>
        <w:trPr>
          <w:cantSplit/>
        </w:trPr>
        <w:tc>
          <w:tcPr>
            <w:tcW w:type="dxa" w:w="1020"/>
          </w:tcPr>
          <w:p>
            <w:pPr>
              <w:spacing w:after="20" w:before="20" w:line="252" w:lineRule="auto"/>
              <w:ind w:firstLine="0"/>
              <w:jc w:val="left"/>
            </w:pPr>
            <w:r/>
            <w:r>
              <w:rPr>
                <w:b w:val="0"/>
                <w:sz w:val="17"/>
              </w:rPr>
              <w:t>27</w:t>
            </w:r>
          </w:p>
        </w:tc>
        <w:tc>
          <w:tcPr>
            <w:tcW w:type="dxa" w:w="1701"/>
          </w:tcPr>
          <w:p>
            <w:pPr>
              <w:spacing w:after="20" w:before="20" w:line="252" w:lineRule="auto"/>
              <w:ind w:firstLine="0"/>
              <w:jc w:val="center"/>
            </w:pPr>
            <w:r/>
            <w:r>
              <w:rPr>
                <w:b w:val="0"/>
                <w:sz w:val="17"/>
              </w:rPr>
              <w:t>13/07/2025</w:t>
            </w:r>
          </w:p>
        </w:tc>
        <w:tc>
          <w:tcPr>
            <w:tcW w:type="dxa" w:w="1928"/>
          </w:tcPr>
          <w:p>
            <w:pPr>
              <w:spacing w:after="20" w:before="20" w:line="252" w:lineRule="auto"/>
              <w:ind w:firstLine="0"/>
              <w:jc w:val="center"/>
            </w:pPr>
            <w:r/>
            <w:r>
              <w:rPr>
                <w:b w:val="0"/>
                <w:sz w:val="17"/>
              </w:rPr>
              <w:t>-20,85</w:t>
            </w:r>
          </w:p>
        </w:tc>
        <w:tc>
          <w:tcPr>
            <w:tcW w:type="dxa" w:w="1474"/>
          </w:tcPr>
          <w:p>
            <w:pPr>
              <w:spacing w:after="20" w:before="20" w:line="252" w:lineRule="auto"/>
              <w:ind w:firstLine="0"/>
              <w:jc w:val="center"/>
            </w:pPr>
            <w:r/>
            <w:r>
              <w:rPr>
                <w:b w:val="0"/>
                <w:sz w:val="17"/>
              </w:rPr>
              <w:t>13,35</w:t>
            </w:r>
          </w:p>
        </w:tc>
        <w:tc>
          <w:tcPr>
            <w:tcW w:type="dxa" w:w="2948"/>
          </w:tcPr>
          <w:p>
            <w:pPr>
              <w:spacing w:after="20" w:before="20" w:line="252" w:lineRule="auto"/>
              <w:ind w:firstLine="0"/>
              <w:jc w:val="center"/>
            </w:pPr>
            <w:r/>
            <w:r>
              <w:rPr>
                <w:b w:val="0"/>
                <w:sz w:val="17"/>
              </w:rPr>
              <w:t>[-47,63; 5,93]</w:t>
            </w:r>
          </w:p>
        </w:tc>
      </w:tr>
      <w:tr>
        <w:trPr>
          <w:cantSplit/>
        </w:trPr>
        <w:tc>
          <w:tcPr>
            <w:tcW w:type="dxa" w:w="1020"/>
          </w:tcPr>
          <w:p>
            <w:pPr>
              <w:spacing w:after="20" w:before="20" w:line="252" w:lineRule="auto"/>
              <w:ind w:firstLine="0"/>
              <w:jc w:val="left"/>
            </w:pPr>
            <w:r/>
            <w:r>
              <w:rPr>
                <w:b w:val="0"/>
                <w:sz w:val="17"/>
              </w:rPr>
              <w:t>28</w:t>
            </w:r>
          </w:p>
        </w:tc>
        <w:tc>
          <w:tcPr>
            <w:tcW w:type="dxa" w:w="1701"/>
          </w:tcPr>
          <w:p>
            <w:pPr>
              <w:spacing w:after="20" w:before="20" w:line="252" w:lineRule="auto"/>
              <w:ind w:firstLine="0"/>
              <w:jc w:val="center"/>
            </w:pPr>
            <w:r/>
            <w:r>
              <w:rPr>
                <w:b w:val="0"/>
                <w:sz w:val="17"/>
              </w:rPr>
              <w:t>20/07/2025</w:t>
            </w:r>
          </w:p>
        </w:tc>
        <w:tc>
          <w:tcPr>
            <w:tcW w:type="dxa" w:w="1928"/>
          </w:tcPr>
          <w:p>
            <w:pPr>
              <w:spacing w:after="20" w:before="20" w:line="252" w:lineRule="auto"/>
              <w:ind w:firstLine="0"/>
              <w:jc w:val="center"/>
            </w:pPr>
            <w:r/>
            <w:r>
              <w:rPr>
                <w:b w:val="0"/>
                <w:sz w:val="17"/>
              </w:rPr>
              <w:t>-16,09</w:t>
            </w:r>
          </w:p>
        </w:tc>
        <w:tc>
          <w:tcPr>
            <w:tcW w:type="dxa" w:w="1474"/>
          </w:tcPr>
          <w:p>
            <w:pPr>
              <w:spacing w:after="20" w:before="20" w:line="252" w:lineRule="auto"/>
              <w:ind w:firstLine="0"/>
              <w:jc w:val="center"/>
            </w:pPr>
            <w:r/>
            <w:r>
              <w:rPr>
                <w:b w:val="0"/>
                <w:sz w:val="17"/>
              </w:rPr>
              <w:t>13,51</w:t>
            </w:r>
          </w:p>
        </w:tc>
        <w:tc>
          <w:tcPr>
            <w:tcW w:type="dxa" w:w="2948"/>
          </w:tcPr>
          <w:p>
            <w:pPr>
              <w:spacing w:after="20" w:before="20" w:line="252" w:lineRule="auto"/>
              <w:ind w:firstLine="0"/>
              <w:jc w:val="center"/>
            </w:pPr>
            <w:r/>
            <w:r>
              <w:rPr>
                <w:b w:val="0"/>
                <w:sz w:val="17"/>
              </w:rPr>
              <w:t>[-43,20; 11,01]</w:t>
            </w:r>
          </w:p>
        </w:tc>
      </w:tr>
      <w:tr>
        <w:trPr>
          <w:cantSplit/>
        </w:trPr>
        <w:tc>
          <w:tcPr>
            <w:tcW w:type="dxa" w:w="1020"/>
          </w:tcPr>
          <w:p>
            <w:pPr>
              <w:spacing w:after="20" w:before="20" w:line="252" w:lineRule="auto"/>
              <w:ind w:firstLine="0"/>
              <w:jc w:val="left"/>
            </w:pPr>
            <w:r/>
            <w:r>
              <w:rPr>
                <w:b w:val="0"/>
                <w:sz w:val="17"/>
              </w:rPr>
              <w:t>29</w:t>
            </w:r>
          </w:p>
        </w:tc>
        <w:tc>
          <w:tcPr>
            <w:tcW w:type="dxa" w:w="1701"/>
          </w:tcPr>
          <w:p>
            <w:pPr>
              <w:spacing w:after="20" w:before="20" w:line="252" w:lineRule="auto"/>
              <w:ind w:firstLine="0"/>
              <w:jc w:val="center"/>
            </w:pPr>
            <w:r/>
            <w:r>
              <w:rPr>
                <w:b w:val="0"/>
                <w:sz w:val="17"/>
              </w:rPr>
              <w:t>27/07/2025</w:t>
            </w:r>
          </w:p>
        </w:tc>
        <w:tc>
          <w:tcPr>
            <w:tcW w:type="dxa" w:w="1928"/>
          </w:tcPr>
          <w:p>
            <w:pPr>
              <w:spacing w:after="20" w:before="20" w:line="252" w:lineRule="auto"/>
              <w:ind w:firstLine="0"/>
              <w:jc w:val="center"/>
            </w:pPr>
            <w:r/>
            <w:r>
              <w:rPr>
                <w:b w:val="0"/>
                <w:sz w:val="17"/>
              </w:rPr>
              <w:t>-24,07</w:t>
            </w:r>
          </w:p>
        </w:tc>
        <w:tc>
          <w:tcPr>
            <w:tcW w:type="dxa" w:w="1474"/>
          </w:tcPr>
          <w:p>
            <w:pPr>
              <w:spacing w:after="20" w:before="20" w:line="252" w:lineRule="auto"/>
              <w:ind w:firstLine="0"/>
              <w:jc w:val="center"/>
            </w:pPr>
            <w:r/>
            <w:r>
              <w:rPr>
                <w:b w:val="0"/>
                <w:sz w:val="17"/>
              </w:rPr>
              <w:t>13,57</w:t>
            </w:r>
          </w:p>
        </w:tc>
        <w:tc>
          <w:tcPr>
            <w:tcW w:type="dxa" w:w="2948"/>
          </w:tcPr>
          <w:p>
            <w:pPr>
              <w:spacing w:after="20" w:before="20" w:line="252" w:lineRule="auto"/>
              <w:ind w:firstLine="0"/>
              <w:jc w:val="center"/>
            </w:pPr>
            <w:r/>
            <w:r>
              <w:rPr>
                <w:b w:val="0"/>
                <w:sz w:val="17"/>
              </w:rPr>
              <w:t>[-51,29; 3,15]</w:t>
            </w:r>
          </w:p>
        </w:tc>
      </w:tr>
      <w:tr>
        <w:trPr>
          <w:cantSplit/>
        </w:trPr>
        <w:tc>
          <w:tcPr>
            <w:tcW w:type="dxa" w:w="1020"/>
          </w:tcPr>
          <w:p>
            <w:pPr>
              <w:spacing w:after="20" w:before="20" w:line="252" w:lineRule="auto"/>
              <w:ind w:firstLine="0"/>
              <w:jc w:val="left"/>
            </w:pPr>
            <w:r/>
            <w:r>
              <w:rPr>
                <w:b w:val="0"/>
                <w:sz w:val="17"/>
              </w:rPr>
              <w:t>30</w:t>
            </w:r>
          </w:p>
        </w:tc>
        <w:tc>
          <w:tcPr>
            <w:tcW w:type="dxa" w:w="1701"/>
          </w:tcPr>
          <w:p>
            <w:pPr>
              <w:spacing w:after="20" w:before="20" w:line="252" w:lineRule="auto"/>
              <w:ind w:firstLine="0"/>
              <w:jc w:val="center"/>
            </w:pPr>
            <w:r/>
            <w:r>
              <w:rPr>
                <w:b w:val="0"/>
                <w:sz w:val="17"/>
              </w:rPr>
              <w:t>03/08/2025</w:t>
            </w:r>
          </w:p>
        </w:tc>
        <w:tc>
          <w:tcPr>
            <w:tcW w:type="dxa" w:w="1928"/>
          </w:tcPr>
          <w:p>
            <w:pPr>
              <w:spacing w:after="20" w:before="20" w:line="252" w:lineRule="auto"/>
              <w:ind w:firstLine="0"/>
              <w:jc w:val="center"/>
            </w:pPr>
            <w:r/>
            <w:r>
              <w:rPr>
                <w:b w:val="0"/>
                <w:sz w:val="17"/>
              </w:rPr>
              <w:t>-19,17</w:t>
            </w:r>
          </w:p>
        </w:tc>
        <w:tc>
          <w:tcPr>
            <w:tcW w:type="dxa" w:w="1474"/>
          </w:tcPr>
          <w:p>
            <w:pPr>
              <w:spacing w:after="20" w:before="20" w:line="252" w:lineRule="auto"/>
              <w:ind w:firstLine="0"/>
              <w:jc w:val="center"/>
            </w:pPr>
            <w:r/>
            <w:r>
              <w:rPr>
                <w:b w:val="0"/>
                <w:sz w:val="17"/>
              </w:rPr>
              <w:t>12,91</w:t>
            </w:r>
          </w:p>
        </w:tc>
        <w:tc>
          <w:tcPr>
            <w:tcW w:type="dxa" w:w="2948"/>
          </w:tcPr>
          <w:p>
            <w:pPr>
              <w:spacing w:after="20" w:before="20" w:line="252" w:lineRule="auto"/>
              <w:ind w:firstLine="0"/>
              <w:jc w:val="center"/>
            </w:pPr>
            <w:r/>
            <w:r>
              <w:rPr>
                <w:b w:val="0"/>
                <w:sz w:val="17"/>
              </w:rPr>
              <w:t>[-45,06; 6,72]</w:t>
            </w:r>
          </w:p>
        </w:tc>
      </w:tr>
      <w:tr>
        <w:trPr>
          <w:cantSplit/>
        </w:trPr>
        <w:tc>
          <w:tcPr>
            <w:tcW w:type="dxa" w:w="1020"/>
          </w:tcPr>
          <w:p>
            <w:pPr>
              <w:spacing w:after="20" w:before="20" w:line="252" w:lineRule="auto"/>
              <w:ind w:firstLine="0"/>
              <w:jc w:val="left"/>
            </w:pPr>
            <w:r/>
            <w:r>
              <w:rPr>
                <w:b w:val="0"/>
                <w:sz w:val="17"/>
              </w:rPr>
              <w:t>31</w:t>
            </w:r>
          </w:p>
        </w:tc>
        <w:tc>
          <w:tcPr>
            <w:tcW w:type="dxa" w:w="1701"/>
          </w:tcPr>
          <w:p>
            <w:pPr>
              <w:spacing w:after="20" w:before="20" w:line="252" w:lineRule="auto"/>
              <w:ind w:firstLine="0"/>
              <w:jc w:val="center"/>
            </w:pPr>
            <w:r/>
            <w:r>
              <w:rPr>
                <w:b w:val="0"/>
                <w:sz w:val="17"/>
              </w:rPr>
              <w:t>10/08/2025</w:t>
            </w:r>
          </w:p>
        </w:tc>
        <w:tc>
          <w:tcPr>
            <w:tcW w:type="dxa" w:w="1928"/>
          </w:tcPr>
          <w:p>
            <w:pPr>
              <w:spacing w:after="20" w:before="20" w:line="252" w:lineRule="auto"/>
              <w:ind w:firstLine="0"/>
              <w:jc w:val="center"/>
            </w:pPr>
            <w:r/>
            <w:r>
              <w:rPr>
                <w:b w:val="0"/>
                <w:sz w:val="17"/>
              </w:rPr>
              <w:t>-20,97</w:t>
            </w:r>
          </w:p>
        </w:tc>
        <w:tc>
          <w:tcPr>
            <w:tcW w:type="dxa" w:w="1474"/>
          </w:tcPr>
          <w:p>
            <w:pPr>
              <w:spacing w:after="20" w:before="20" w:line="252" w:lineRule="auto"/>
              <w:ind w:firstLine="0"/>
              <w:jc w:val="center"/>
            </w:pPr>
            <w:r/>
            <w:r>
              <w:rPr>
                <w:b w:val="0"/>
                <w:sz w:val="17"/>
              </w:rPr>
              <w:t>13,14</w:t>
            </w:r>
          </w:p>
        </w:tc>
        <w:tc>
          <w:tcPr>
            <w:tcW w:type="dxa" w:w="2948"/>
          </w:tcPr>
          <w:p>
            <w:pPr>
              <w:spacing w:after="20" w:before="20" w:line="252" w:lineRule="auto"/>
              <w:ind w:firstLine="0"/>
              <w:jc w:val="center"/>
            </w:pPr>
            <w:r/>
            <w:r>
              <w:rPr>
                <w:b w:val="0"/>
                <w:sz w:val="17"/>
              </w:rPr>
              <w:t>[-47,32; 5,38]</w:t>
            </w:r>
          </w:p>
        </w:tc>
      </w:tr>
      <w:tr>
        <w:trPr>
          <w:cantSplit/>
        </w:trPr>
        <w:tc>
          <w:tcPr>
            <w:tcW w:type="dxa" w:w="1020"/>
          </w:tcPr>
          <w:p>
            <w:pPr>
              <w:spacing w:after="20" w:before="20" w:line="252" w:lineRule="auto"/>
              <w:ind w:firstLine="0"/>
              <w:jc w:val="left"/>
            </w:pPr>
            <w:r/>
            <w:r>
              <w:rPr>
                <w:b w:val="0"/>
                <w:sz w:val="17"/>
              </w:rPr>
              <w:t>32</w:t>
            </w:r>
          </w:p>
        </w:tc>
        <w:tc>
          <w:tcPr>
            <w:tcW w:type="dxa" w:w="1701"/>
          </w:tcPr>
          <w:p>
            <w:pPr>
              <w:spacing w:after="20" w:before="20" w:line="252" w:lineRule="auto"/>
              <w:ind w:firstLine="0"/>
              <w:jc w:val="center"/>
            </w:pPr>
            <w:r/>
            <w:r>
              <w:rPr>
                <w:b w:val="0"/>
                <w:sz w:val="17"/>
              </w:rPr>
              <w:t>17/08/2025</w:t>
            </w:r>
          </w:p>
        </w:tc>
        <w:tc>
          <w:tcPr>
            <w:tcW w:type="dxa" w:w="1928"/>
          </w:tcPr>
          <w:p>
            <w:pPr>
              <w:spacing w:after="20" w:before="20" w:line="252" w:lineRule="auto"/>
              <w:ind w:firstLine="0"/>
              <w:jc w:val="center"/>
            </w:pPr>
            <w:r/>
            <w:r>
              <w:rPr>
                <w:b w:val="0"/>
                <w:sz w:val="17"/>
              </w:rPr>
              <w:t>-16,71</w:t>
            </w:r>
          </w:p>
        </w:tc>
        <w:tc>
          <w:tcPr>
            <w:tcW w:type="dxa" w:w="1474"/>
          </w:tcPr>
          <w:p>
            <w:pPr>
              <w:spacing w:after="20" w:before="20" w:line="252" w:lineRule="auto"/>
              <w:ind w:firstLine="0"/>
              <w:jc w:val="center"/>
            </w:pPr>
            <w:r/>
            <w:r>
              <w:rPr>
                <w:b w:val="0"/>
                <w:sz w:val="17"/>
              </w:rPr>
              <w:t>12,07</w:t>
            </w:r>
          </w:p>
        </w:tc>
        <w:tc>
          <w:tcPr>
            <w:tcW w:type="dxa" w:w="2948"/>
          </w:tcPr>
          <w:p>
            <w:pPr>
              <w:spacing w:after="20" w:before="20" w:line="252" w:lineRule="auto"/>
              <w:ind w:firstLine="0"/>
              <w:jc w:val="center"/>
            </w:pPr>
            <w:r/>
            <w:r>
              <w:rPr>
                <w:b w:val="0"/>
                <w:sz w:val="17"/>
              </w:rPr>
              <w:t>[-40,93; 7,51]</w:t>
            </w:r>
          </w:p>
        </w:tc>
      </w:tr>
      <w:tr>
        <w:trPr>
          <w:cantSplit/>
        </w:trPr>
        <w:tc>
          <w:tcPr>
            <w:tcW w:type="dxa" w:w="1020"/>
          </w:tcPr>
          <w:p>
            <w:pPr>
              <w:spacing w:after="20" w:before="20" w:line="252" w:lineRule="auto"/>
              <w:ind w:firstLine="0"/>
              <w:jc w:val="left"/>
            </w:pPr>
            <w:r/>
            <w:r>
              <w:rPr>
                <w:b w:val="0"/>
                <w:sz w:val="17"/>
              </w:rPr>
              <w:t>33</w:t>
            </w:r>
          </w:p>
        </w:tc>
        <w:tc>
          <w:tcPr>
            <w:tcW w:type="dxa" w:w="1701"/>
          </w:tcPr>
          <w:p>
            <w:pPr>
              <w:spacing w:after="20" w:before="20" w:line="252" w:lineRule="auto"/>
              <w:ind w:firstLine="0"/>
              <w:jc w:val="center"/>
            </w:pPr>
            <w:r/>
            <w:r>
              <w:rPr>
                <w:b w:val="0"/>
                <w:sz w:val="17"/>
              </w:rPr>
              <w:t>24/08/2025</w:t>
            </w:r>
          </w:p>
        </w:tc>
        <w:tc>
          <w:tcPr>
            <w:tcW w:type="dxa" w:w="1928"/>
          </w:tcPr>
          <w:p>
            <w:pPr>
              <w:spacing w:after="20" w:before="20" w:line="252" w:lineRule="auto"/>
              <w:ind w:firstLine="0"/>
              <w:jc w:val="center"/>
            </w:pPr>
            <w:r/>
            <w:r>
              <w:rPr>
                <w:b w:val="0"/>
                <w:sz w:val="17"/>
              </w:rPr>
              <w:t>-24,01</w:t>
            </w:r>
          </w:p>
        </w:tc>
        <w:tc>
          <w:tcPr>
            <w:tcW w:type="dxa" w:w="1474"/>
          </w:tcPr>
          <w:p>
            <w:pPr>
              <w:spacing w:after="20" w:before="20" w:line="252" w:lineRule="auto"/>
              <w:ind w:firstLine="0"/>
              <w:jc w:val="center"/>
            </w:pPr>
            <w:r/>
            <w:r>
              <w:rPr>
                <w:b w:val="0"/>
                <w:sz w:val="17"/>
              </w:rPr>
              <w:t>13,73</w:t>
            </w:r>
          </w:p>
        </w:tc>
        <w:tc>
          <w:tcPr>
            <w:tcW w:type="dxa" w:w="2948"/>
          </w:tcPr>
          <w:p>
            <w:pPr>
              <w:spacing w:after="20" w:before="20" w:line="252" w:lineRule="auto"/>
              <w:ind w:firstLine="0"/>
              <w:jc w:val="center"/>
            </w:pPr>
            <w:r/>
            <w:r>
              <w:rPr>
                <w:b w:val="0"/>
                <w:sz w:val="17"/>
              </w:rPr>
              <w:t>[-51,55; 3,53]</w:t>
            </w:r>
          </w:p>
        </w:tc>
      </w:tr>
      <w:tr>
        <w:trPr>
          <w:cantSplit/>
        </w:trPr>
        <w:tc>
          <w:tcPr>
            <w:tcW w:type="dxa" w:w="1020"/>
          </w:tcPr>
          <w:p>
            <w:pPr>
              <w:spacing w:after="20" w:before="20" w:line="252" w:lineRule="auto"/>
              <w:ind w:firstLine="0"/>
              <w:jc w:val="left"/>
            </w:pPr>
            <w:r/>
            <w:r>
              <w:rPr>
                <w:b w:val="0"/>
                <w:sz w:val="17"/>
              </w:rPr>
              <w:t>34</w:t>
            </w:r>
          </w:p>
        </w:tc>
        <w:tc>
          <w:tcPr>
            <w:tcW w:type="dxa" w:w="1701"/>
          </w:tcPr>
          <w:p>
            <w:pPr>
              <w:spacing w:after="20" w:before="20" w:line="252" w:lineRule="auto"/>
              <w:ind w:firstLine="0"/>
              <w:jc w:val="center"/>
            </w:pPr>
            <w:r/>
            <w:r>
              <w:rPr>
                <w:b w:val="0"/>
                <w:sz w:val="17"/>
              </w:rPr>
              <w:t>31/08/2025</w:t>
            </w:r>
          </w:p>
        </w:tc>
        <w:tc>
          <w:tcPr>
            <w:tcW w:type="dxa" w:w="1928"/>
          </w:tcPr>
          <w:p>
            <w:pPr>
              <w:spacing w:after="20" w:before="20" w:line="252" w:lineRule="auto"/>
              <w:ind w:firstLine="0"/>
              <w:jc w:val="center"/>
            </w:pPr>
            <w:r/>
            <w:r>
              <w:rPr>
                <w:b w:val="0"/>
                <w:sz w:val="17"/>
              </w:rPr>
              <w:t>-22,44</w:t>
            </w:r>
          </w:p>
        </w:tc>
        <w:tc>
          <w:tcPr>
            <w:tcW w:type="dxa" w:w="1474"/>
          </w:tcPr>
          <w:p>
            <w:pPr>
              <w:spacing w:after="20" w:before="20" w:line="252" w:lineRule="auto"/>
              <w:ind w:firstLine="0"/>
              <w:jc w:val="center"/>
            </w:pPr>
            <w:r/>
            <w:r>
              <w:rPr>
                <w:b w:val="0"/>
                <w:sz w:val="17"/>
              </w:rPr>
              <w:t>13,01</w:t>
            </w:r>
          </w:p>
        </w:tc>
        <w:tc>
          <w:tcPr>
            <w:tcW w:type="dxa" w:w="2948"/>
          </w:tcPr>
          <w:p>
            <w:pPr>
              <w:spacing w:after="20" w:before="20" w:line="252" w:lineRule="auto"/>
              <w:ind w:firstLine="0"/>
              <w:jc w:val="center"/>
            </w:pPr>
            <w:r/>
            <w:r>
              <w:rPr>
                <w:b w:val="0"/>
                <w:sz w:val="17"/>
              </w:rPr>
              <w:t>[-48,54; 3,65]</w:t>
            </w:r>
          </w:p>
        </w:tc>
      </w:tr>
      <w:tr>
        <w:trPr>
          <w:cantSplit/>
        </w:trPr>
        <w:tc>
          <w:tcPr>
            <w:tcW w:type="dxa" w:w="1020"/>
          </w:tcPr>
          <w:p>
            <w:pPr>
              <w:spacing w:after="20" w:before="20" w:line="252" w:lineRule="auto"/>
              <w:ind w:firstLine="0"/>
              <w:jc w:val="left"/>
            </w:pPr>
            <w:r/>
            <w:r>
              <w:rPr>
                <w:b w:val="0"/>
                <w:sz w:val="17"/>
              </w:rPr>
              <w:t>35</w:t>
            </w:r>
          </w:p>
        </w:tc>
        <w:tc>
          <w:tcPr>
            <w:tcW w:type="dxa" w:w="1701"/>
          </w:tcPr>
          <w:p>
            <w:pPr>
              <w:spacing w:after="20" w:before="20" w:line="252" w:lineRule="auto"/>
              <w:ind w:firstLine="0"/>
              <w:jc w:val="center"/>
            </w:pPr>
            <w:r/>
            <w:r>
              <w:rPr>
                <w:b w:val="0"/>
                <w:sz w:val="17"/>
              </w:rPr>
              <w:t>07/09/2025</w:t>
            </w:r>
          </w:p>
        </w:tc>
        <w:tc>
          <w:tcPr>
            <w:tcW w:type="dxa" w:w="1928"/>
          </w:tcPr>
          <w:p>
            <w:pPr>
              <w:spacing w:after="20" w:before="20" w:line="252" w:lineRule="auto"/>
              <w:ind w:firstLine="0"/>
              <w:jc w:val="center"/>
            </w:pPr>
            <w:r/>
            <w:r>
              <w:rPr>
                <w:b w:val="0"/>
                <w:sz w:val="17"/>
              </w:rPr>
              <w:t>-21,54</w:t>
            </w:r>
          </w:p>
        </w:tc>
        <w:tc>
          <w:tcPr>
            <w:tcW w:type="dxa" w:w="1474"/>
          </w:tcPr>
          <w:p>
            <w:pPr>
              <w:spacing w:after="20" w:before="20" w:line="252" w:lineRule="auto"/>
              <w:ind w:firstLine="0"/>
              <w:jc w:val="center"/>
            </w:pPr>
            <w:r/>
            <w:r>
              <w:rPr>
                <w:b w:val="0"/>
                <w:sz w:val="17"/>
              </w:rPr>
              <w:t>12,46</w:t>
            </w:r>
          </w:p>
        </w:tc>
        <w:tc>
          <w:tcPr>
            <w:tcW w:type="dxa" w:w="2948"/>
          </w:tcPr>
          <w:p>
            <w:pPr>
              <w:spacing w:after="20" w:before="20" w:line="252" w:lineRule="auto"/>
              <w:ind w:firstLine="0"/>
              <w:jc w:val="center"/>
            </w:pPr>
            <w:r/>
            <w:r>
              <w:rPr>
                <w:b w:val="0"/>
                <w:sz w:val="17"/>
              </w:rPr>
              <w:t>[-46,53; 3,44]</w:t>
            </w:r>
          </w:p>
        </w:tc>
      </w:tr>
      <w:tr>
        <w:trPr>
          <w:cantSplit/>
        </w:trPr>
        <w:tc>
          <w:tcPr>
            <w:tcW w:type="dxa" w:w="1020"/>
          </w:tcPr>
          <w:p>
            <w:pPr>
              <w:spacing w:after="20" w:before="20" w:line="252" w:lineRule="auto"/>
              <w:ind w:firstLine="0"/>
              <w:jc w:val="left"/>
            </w:pPr>
            <w:r/>
            <w:r>
              <w:rPr>
                <w:b w:val="0"/>
                <w:sz w:val="17"/>
              </w:rPr>
              <w:t>36</w:t>
            </w:r>
          </w:p>
        </w:tc>
        <w:tc>
          <w:tcPr>
            <w:tcW w:type="dxa" w:w="1701"/>
          </w:tcPr>
          <w:p>
            <w:pPr>
              <w:spacing w:after="20" w:before="20" w:line="252" w:lineRule="auto"/>
              <w:ind w:firstLine="0"/>
              <w:jc w:val="center"/>
            </w:pPr>
            <w:r/>
            <w:r>
              <w:rPr>
                <w:b w:val="0"/>
                <w:sz w:val="17"/>
              </w:rPr>
              <w:t>14/09/2025</w:t>
            </w:r>
          </w:p>
        </w:tc>
        <w:tc>
          <w:tcPr>
            <w:tcW w:type="dxa" w:w="1928"/>
          </w:tcPr>
          <w:p>
            <w:pPr>
              <w:spacing w:after="20" w:before="20" w:line="252" w:lineRule="auto"/>
              <w:ind w:firstLine="0"/>
              <w:jc w:val="center"/>
            </w:pPr>
            <w:r/>
            <w:r>
              <w:rPr>
                <w:b w:val="0"/>
                <w:sz w:val="17"/>
              </w:rPr>
              <w:t>-23,13</w:t>
            </w:r>
          </w:p>
        </w:tc>
        <w:tc>
          <w:tcPr>
            <w:tcW w:type="dxa" w:w="1474"/>
          </w:tcPr>
          <w:p>
            <w:pPr>
              <w:spacing w:after="20" w:before="20" w:line="252" w:lineRule="auto"/>
              <w:ind w:firstLine="0"/>
              <w:jc w:val="center"/>
            </w:pPr>
            <w:r/>
            <w:r>
              <w:rPr>
                <w:b w:val="0"/>
                <w:sz w:val="17"/>
              </w:rPr>
              <w:t>11,76</w:t>
            </w:r>
          </w:p>
        </w:tc>
        <w:tc>
          <w:tcPr>
            <w:tcW w:type="dxa" w:w="2948"/>
          </w:tcPr>
          <w:p>
            <w:pPr>
              <w:spacing w:after="20" w:before="20" w:line="252" w:lineRule="auto"/>
              <w:ind w:firstLine="0"/>
              <w:jc w:val="center"/>
            </w:pPr>
            <w:r/>
            <w:r>
              <w:rPr>
                <w:b w:val="0"/>
                <w:sz w:val="17"/>
              </w:rPr>
              <w:t>[-46,72; 0,45]</w:t>
            </w:r>
          </w:p>
        </w:tc>
      </w:tr>
      <w:tr>
        <w:trPr>
          <w:cantSplit/>
        </w:trPr>
        <w:tc>
          <w:tcPr>
            <w:tcW w:type="dxa" w:w="1020"/>
          </w:tcPr>
          <w:p>
            <w:pPr>
              <w:spacing w:after="20" w:before="20" w:line="252" w:lineRule="auto"/>
              <w:ind w:firstLine="0"/>
              <w:jc w:val="left"/>
            </w:pPr>
            <w:r/>
            <w:r>
              <w:rPr>
                <w:b w:val="0"/>
                <w:sz w:val="17"/>
              </w:rPr>
              <w:t>37</w:t>
            </w:r>
          </w:p>
        </w:tc>
        <w:tc>
          <w:tcPr>
            <w:tcW w:type="dxa" w:w="1701"/>
          </w:tcPr>
          <w:p>
            <w:pPr>
              <w:spacing w:after="20" w:before="20" w:line="252" w:lineRule="auto"/>
              <w:ind w:firstLine="0"/>
              <w:jc w:val="center"/>
            </w:pPr>
            <w:r/>
            <w:r>
              <w:rPr>
                <w:b w:val="0"/>
                <w:sz w:val="17"/>
              </w:rPr>
              <w:t>21/09/2025</w:t>
            </w:r>
          </w:p>
        </w:tc>
        <w:tc>
          <w:tcPr>
            <w:tcW w:type="dxa" w:w="1928"/>
          </w:tcPr>
          <w:p>
            <w:pPr>
              <w:spacing w:after="20" w:before="20" w:line="252" w:lineRule="auto"/>
              <w:ind w:firstLine="0"/>
              <w:jc w:val="center"/>
            </w:pPr>
            <w:r/>
            <w:r>
              <w:rPr>
                <w:b w:val="0"/>
                <w:sz w:val="17"/>
              </w:rPr>
              <w:t>-28,41</w:t>
            </w:r>
          </w:p>
        </w:tc>
        <w:tc>
          <w:tcPr>
            <w:tcW w:type="dxa" w:w="1474"/>
          </w:tcPr>
          <w:p>
            <w:pPr>
              <w:spacing w:after="20" w:before="20" w:line="252" w:lineRule="auto"/>
              <w:ind w:firstLine="0"/>
              <w:jc w:val="center"/>
            </w:pPr>
            <w:r/>
            <w:r>
              <w:rPr>
                <w:b w:val="0"/>
                <w:sz w:val="17"/>
              </w:rPr>
              <w:t>12,46</w:t>
            </w:r>
          </w:p>
        </w:tc>
        <w:tc>
          <w:tcPr>
            <w:tcW w:type="dxa" w:w="2948"/>
          </w:tcPr>
          <w:p>
            <w:pPr>
              <w:spacing w:after="20" w:before="20" w:line="252" w:lineRule="auto"/>
              <w:ind w:firstLine="0"/>
              <w:jc w:val="center"/>
            </w:pPr>
            <w:r/>
            <w:r>
              <w:rPr>
                <w:b w:val="0"/>
                <w:sz w:val="17"/>
              </w:rPr>
              <w:t>[-53,39; -3,43]</w:t>
            </w:r>
          </w:p>
        </w:tc>
      </w:tr>
      <w:tr>
        <w:trPr>
          <w:cantSplit/>
        </w:trPr>
        <w:tc>
          <w:tcPr>
            <w:tcW w:type="dxa" w:w="1020"/>
          </w:tcPr>
          <w:p>
            <w:pPr>
              <w:spacing w:after="20" w:before="20" w:line="252" w:lineRule="auto"/>
              <w:ind w:firstLine="0"/>
              <w:jc w:val="left"/>
            </w:pPr>
            <w:r/>
            <w:r>
              <w:rPr>
                <w:b w:val="0"/>
                <w:sz w:val="17"/>
              </w:rPr>
              <w:t>38</w:t>
            </w:r>
          </w:p>
        </w:tc>
        <w:tc>
          <w:tcPr>
            <w:tcW w:type="dxa" w:w="1701"/>
          </w:tcPr>
          <w:p>
            <w:pPr>
              <w:spacing w:after="20" w:before="20" w:line="252" w:lineRule="auto"/>
              <w:ind w:firstLine="0"/>
              <w:jc w:val="center"/>
            </w:pPr>
            <w:r/>
            <w:r>
              <w:rPr>
                <w:b w:val="0"/>
                <w:sz w:val="17"/>
              </w:rPr>
              <w:t>28/09/2025</w:t>
            </w:r>
          </w:p>
        </w:tc>
        <w:tc>
          <w:tcPr>
            <w:tcW w:type="dxa" w:w="1928"/>
          </w:tcPr>
          <w:p>
            <w:pPr>
              <w:spacing w:after="20" w:before="20" w:line="252" w:lineRule="auto"/>
              <w:ind w:firstLine="0"/>
              <w:jc w:val="center"/>
            </w:pPr>
            <w:r/>
            <w:r>
              <w:rPr>
                <w:b w:val="0"/>
                <w:sz w:val="17"/>
              </w:rPr>
              <w:t>-31,61</w:t>
            </w:r>
          </w:p>
        </w:tc>
        <w:tc>
          <w:tcPr>
            <w:tcW w:type="dxa" w:w="1474"/>
          </w:tcPr>
          <w:p>
            <w:pPr>
              <w:spacing w:after="20" w:before="20" w:line="252" w:lineRule="auto"/>
              <w:ind w:firstLine="0"/>
              <w:jc w:val="center"/>
            </w:pPr>
            <w:r/>
            <w:r>
              <w:rPr>
                <w:b w:val="0"/>
                <w:sz w:val="17"/>
              </w:rPr>
              <w:t>11,12</w:t>
            </w:r>
          </w:p>
        </w:tc>
        <w:tc>
          <w:tcPr>
            <w:tcW w:type="dxa" w:w="2948"/>
          </w:tcPr>
          <w:p>
            <w:pPr>
              <w:spacing w:after="20" w:before="20" w:line="252" w:lineRule="auto"/>
              <w:ind w:firstLine="0"/>
              <w:jc w:val="center"/>
            </w:pPr>
            <w:r/>
            <w:r>
              <w:rPr>
                <w:b w:val="0"/>
                <w:sz w:val="17"/>
              </w:rPr>
              <w:t>[-53,92; -9,30]</w:t>
            </w:r>
          </w:p>
        </w:tc>
      </w:tr>
      <w:tr>
        <w:trPr>
          <w:cantSplit/>
        </w:trPr>
        <w:tc>
          <w:tcPr>
            <w:tcW w:type="dxa" w:w="1020"/>
          </w:tcPr>
          <w:p>
            <w:pPr>
              <w:spacing w:after="20" w:before="20" w:line="252" w:lineRule="auto"/>
              <w:ind w:firstLine="0"/>
              <w:jc w:val="left"/>
            </w:pPr>
            <w:r/>
            <w:r>
              <w:rPr>
                <w:b w:val="0"/>
                <w:sz w:val="17"/>
              </w:rPr>
              <w:t>39</w:t>
            </w:r>
          </w:p>
        </w:tc>
        <w:tc>
          <w:tcPr>
            <w:tcW w:type="dxa" w:w="1701"/>
          </w:tcPr>
          <w:p>
            <w:pPr>
              <w:spacing w:after="20" w:before="20" w:line="252" w:lineRule="auto"/>
              <w:ind w:firstLine="0"/>
              <w:jc w:val="center"/>
            </w:pPr>
            <w:r/>
            <w:r>
              <w:rPr>
                <w:b w:val="0"/>
                <w:sz w:val="17"/>
              </w:rPr>
              <w:t>05/10/2025</w:t>
            </w:r>
          </w:p>
        </w:tc>
        <w:tc>
          <w:tcPr>
            <w:tcW w:type="dxa" w:w="1928"/>
          </w:tcPr>
          <w:p>
            <w:pPr>
              <w:spacing w:after="20" w:before="20" w:line="252" w:lineRule="auto"/>
              <w:ind w:firstLine="0"/>
              <w:jc w:val="center"/>
            </w:pPr>
            <w:r/>
            <w:r>
              <w:rPr>
                <w:b w:val="0"/>
                <w:sz w:val="17"/>
              </w:rPr>
              <w:t>-23,91</w:t>
            </w:r>
          </w:p>
        </w:tc>
        <w:tc>
          <w:tcPr>
            <w:tcW w:type="dxa" w:w="1474"/>
          </w:tcPr>
          <w:p>
            <w:pPr>
              <w:spacing w:after="20" w:before="20" w:line="252" w:lineRule="auto"/>
              <w:ind w:firstLine="0"/>
              <w:jc w:val="center"/>
            </w:pPr>
            <w:r/>
            <w:r>
              <w:rPr>
                <w:b w:val="0"/>
                <w:sz w:val="17"/>
              </w:rPr>
              <w:t>11,59</w:t>
            </w:r>
          </w:p>
        </w:tc>
        <w:tc>
          <w:tcPr>
            <w:tcW w:type="dxa" w:w="2948"/>
          </w:tcPr>
          <w:p>
            <w:pPr>
              <w:spacing w:after="20" w:before="20" w:line="252" w:lineRule="auto"/>
              <w:ind w:firstLine="0"/>
              <w:jc w:val="center"/>
            </w:pPr>
            <w:r/>
            <w:r>
              <w:rPr>
                <w:b w:val="0"/>
                <w:sz w:val="17"/>
              </w:rPr>
              <w:t>[-47,17; -0,65]</w:t>
            </w:r>
          </w:p>
        </w:tc>
      </w:tr>
      <w:tr>
        <w:trPr>
          <w:cantSplit/>
        </w:trPr>
        <w:tc>
          <w:tcPr>
            <w:tcW w:type="dxa" w:w="1020"/>
          </w:tcPr>
          <w:p>
            <w:pPr>
              <w:spacing w:after="20" w:before="20" w:line="252" w:lineRule="auto"/>
              <w:ind w:firstLine="0"/>
              <w:jc w:val="left"/>
            </w:pPr>
            <w:r/>
            <w:r>
              <w:rPr>
                <w:b w:val="0"/>
                <w:sz w:val="17"/>
              </w:rPr>
              <w:t>40</w:t>
            </w:r>
          </w:p>
        </w:tc>
        <w:tc>
          <w:tcPr>
            <w:tcW w:type="dxa" w:w="1701"/>
          </w:tcPr>
          <w:p>
            <w:pPr>
              <w:spacing w:after="20" w:before="20" w:line="252" w:lineRule="auto"/>
              <w:ind w:firstLine="0"/>
              <w:jc w:val="center"/>
            </w:pPr>
            <w:r/>
            <w:r>
              <w:rPr>
                <w:b w:val="0"/>
                <w:sz w:val="17"/>
              </w:rPr>
              <w:t>12/10/2025</w:t>
            </w:r>
          </w:p>
        </w:tc>
        <w:tc>
          <w:tcPr>
            <w:tcW w:type="dxa" w:w="1928"/>
          </w:tcPr>
          <w:p>
            <w:pPr>
              <w:spacing w:after="20" w:before="20" w:line="252" w:lineRule="auto"/>
              <w:ind w:firstLine="0"/>
              <w:jc w:val="center"/>
            </w:pPr>
            <w:r/>
            <w:r>
              <w:rPr>
                <w:b w:val="0"/>
                <w:sz w:val="17"/>
              </w:rPr>
              <w:t>-23,15</w:t>
            </w:r>
          </w:p>
        </w:tc>
        <w:tc>
          <w:tcPr>
            <w:tcW w:type="dxa" w:w="1474"/>
          </w:tcPr>
          <w:p>
            <w:pPr>
              <w:spacing w:after="20" w:before="20" w:line="252" w:lineRule="auto"/>
              <w:ind w:firstLine="0"/>
              <w:jc w:val="center"/>
            </w:pPr>
            <w:r/>
            <w:r>
              <w:rPr>
                <w:b w:val="0"/>
                <w:sz w:val="17"/>
              </w:rPr>
              <w:t>10,98</w:t>
            </w:r>
          </w:p>
        </w:tc>
        <w:tc>
          <w:tcPr>
            <w:tcW w:type="dxa" w:w="2948"/>
          </w:tcPr>
          <w:p>
            <w:pPr>
              <w:spacing w:after="20" w:before="20" w:line="252" w:lineRule="auto"/>
              <w:ind w:firstLine="0"/>
              <w:jc w:val="center"/>
            </w:pPr>
            <w:r/>
            <w:r>
              <w:rPr>
                <w:b w:val="0"/>
                <w:sz w:val="17"/>
              </w:rPr>
              <w:t>[-45,16; -1,13]</w:t>
            </w:r>
          </w:p>
        </w:tc>
      </w:tr>
      <w:tr>
        <w:trPr>
          <w:cantSplit/>
        </w:trPr>
        <w:tc>
          <w:tcPr>
            <w:tcW w:type="dxa" w:w="1020"/>
          </w:tcPr>
          <w:p>
            <w:pPr>
              <w:spacing w:after="20" w:before="20" w:line="252" w:lineRule="auto"/>
              <w:ind w:firstLine="0"/>
              <w:jc w:val="left"/>
            </w:pPr>
            <w:r/>
            <w:r>
              <w:rPr>
                <w:b w:val="0"/>
                <w:sz w:val="17"/>
              </w:rPr>
              <w:t>41</w:t>
            </w:r>
          </w:p>
        </w:tc>
        <w:tc>
          <w:tcPr>
            <w:tcW w:type="dxa" w:w="1701"/>
          </w:tcPr>
          <w:p>
            <w:pPr>
              <w:spacing w:after="20" w:before="20" w:line="252" w:lineRule="auto"/>
              <w:ind w:firstLine="0"/>
              <w:jc w:val="center"/>
            </w:pPr>
            <w:r/>
            <w:r>
              <w:rPr>
                <w:b w:val="0"/>
                <w:sz w:val="17"/>
              </w:rPr>
              <w:t>19/10/2025</w:t>
            </w:r>
          </w:p>
        </w:tc>
        <w:tc>
          <w:tcPr>
            <w:tcW w:type="dxa" w:w="1928"/>
          </w:tcPr>
          <w:p>
            <w:pPr>
              <w:spacing w:after="20" w:before="20" w:line="252" w:lineRule="auto"/>
              <w:ind w:firstLine="0"/>
              <w:jc w:val="center"/>
            </w:pPr>
            <w:r/>
            <w:r>
              <w:rPr>
                <w:b w:val="0"/>
                <w:sz w:val="17"/>
              </w:rPr>
              <w:t>-21,45</w:t>
            </w:r>
          </w:p>
        </w:tc>
        <w:tc>
          <w:tcPr>
            <w:tcW w:type="dxa" w:w="1474"/>
          </w:tcPr>
          <w:p>
            <w:pPr>
              <w:spacing w:after="20" w:before="20" w:line="252" w:lineRule="auto"/>
              <w:ind w:firstLine="0"/>
              <w:jc w:val="center"/>
            </w:pPr>
            <w:r/>
            <w:r>
              <w:rPr>
                <w:b w:val="0"/>
                <w:sz w:val="17"/>
              </w:rPr>
              <w:t>9,09</w:t>
            </w:r>
          </w:p>
        </w:tc>
        <w:tc>
          <w:tcPr>
            <w:tcW w:type="dxa" w:w="2948"/>
          </w:tcPr>
          <w:p>
            <w:pPr>
              <w:spacing w:after="20" w:before="20" w:line="252" w:lineRule="auto"/>
              <w:ind w:firstLine="0"/>
              <w:jc w:val="center"/>
            </w:pPr>
            <w:r/>
            <w:r>
              <w:rPr>
                <w:b w:val="0"/>
                <w:sz w:val="17"/>
              </w:rPr>
              <w:t>[-39,68; -3,21]</w:t>
            </w:r>
          </w:p>
        </w:tc>
      </w:tr>
      <w:tr>
        <w:trPr>
          <w:cantSplit/>
        </w:trPr>
        <w:tc>
          <w:tcPr>
            <w:tcW w:type="dxa" w:w="1020"/>
          </w:tcPr>
          <w:p>
            <w:pPr>
              <w:spacing w:after="20" w:before="20" w:line="252" w:lineRule="auto"/>
              <w:ind w:firstLine="0"/>
              <w:jc w:val="left"/>
            </w:pPr>
            <w:r/>
            <w:r>
              <w:rPr>
                <w:b w:val="0"/>
                <w:sz w:val="17"/>
              </w:rPr>
              <w:t>42</w:t>
            </w:r>
          </w:p>
        </w:tc>
        <w:tc>
          <w:tcPr>
            <w:tcW w:type="dxa" w:w="1701"/>
          </w:tcPr>
          <w:p>
            <w:pPr>
              <w:spacing w:after="20" w:before="20" w:line="252" w:lineRule="auto"/>
              <w:ind w:firstLine="0"/>
              <w:jc w:val="center"/>
            </w:pPr>
            <w:r/>
            <w:r>
              <w:rPr>
                <w:b w:val="0"/>
                <w:sz w:val="17"/>
              </w:rPr>
              <w:t>26/10/2025</w:t>
            </w:r>
          </w:p>
        </w:tc>
        <w:tc>
          <w:tcPr>
            <w:tcW w:type="dxa" w:w="1928"/>
          </w:tcPr>
          <w:p>
            <w:pPr>
              <w:spacing w:after="20" w:before="20" w:line="252" w:lineRule="auto"/>
              <w:ind w:firstLine="0"/>
              <w:jc w:val="center"/>
            </w:pPr>
            <w:r/>
            <w:r>
              <w:rPr>
                <w:b w:val="0"/>
                <w:sz w:val="17"/>
              </w:rPr>
              <w:t>-29,13</w:t>
            </w:r>
          </w:p>
        </w:tc>
        <w:tc>
          <w:tcPr>
            <w:tcW w:type="dxa" w:w="1474"/>
          </w:tcPr>
          <w:p>
            <w:pPr>
              <w:spacing w:after="20" w:before="20" w:line="252" w:lineRule="auto"/>
              <w:ind w:firstLine="0"/>
              <w:jc w:val="center"/>
            </w:pPr>
            <w:r/>
            <w:r>
              <w:rPr>
                <w:b w:val="0"/>
                <w:sz w:val="17"/>
              </w:rPr>
              <w:t>10,17</w:t>
            </w:r>
          </w:p>
        </w:tc>
        <w:tc>
          <w:tcPr>
            <w:tcW w:type="dxa" w:w="2948"/>
          </w:tcPr>
          <w:p>
            <w:pPr>
              <w:spacing w:after="20" w:before="20" w:line="252" w:lineRule="auto"/>
              <w:ind w:firstLine="0"/>
              <w:jc w:val="center"/>
            </w:pPr>
            <w:r/>
            <w:r>
              <w:rPr>
                <w:b w:val="0"/>
                <w:sz w:val="17"/>
              </w:rPr>
              <w:t>[-49,53; -8,74]</w:t>
            </w:r>
          </w:p>
        </w:tc>
      </w:tr>
      <w:tr>
        <w:trPr>
          <w:cantSplit/>
        </w:trPr>
        <w:tc>
          <w:tcPr>
            <w:tcW w:type="dxa" w:w="1020"/>
          </w:tcPr>
          <w:p>
            <w:pPr>
              <w:spacing w:after="20" w:before="20" w:line="252" w:lineRule="auto"/>
              <w:ind w:firstLine="0"/>
              <w:jc w:val="left"/>
            </w:pPr>
            <w:r/>
            <w:r>
              <w:rPr>
                <w:b w:val="0"/>
                <w:sz w:val="17"/>
              </w:rPr>
              <w:t>43</w:t>
            </w:r>
          </w:p>
        </w:tc>
        <w:tc>
          <w:tcPr>
            <w:tcW w:type="dxa" w:w="1701"/>
          </w:tcPr>
          <w:p>
            <w:pPr>
              <w:spacing w:after="20" w:before="20" w:line="252" w:lineRule="auto"/>
              <w:ind w:firstLine="0"/>
              <w:jc w:val="center"/>
            </w:pPr>
            <w:r/>
            <w:r>
              <w:rPr>
                <w:b w:val="0"/>
                <w:sz w:val="17"/>
              </w:rPr>
              <w:t>02/11/2025</w:t>
            </w:r>
          </w:p>
        </w:tc>
        <w:tc>
          <w:tcPr>
            <w:tcW w:type="dxa" w:w="1928"/>
          </w:tcPr>
          <w:p>
            <w:pPr>
              <w:spacing w:after="20" w:before="20" w:line="252" w:lineRule="auto"/>
              <w:ind w:firstLine="0"/>
              <w:jc w:val="center"/>
            </w:pPr>
            <w:r/>
            <w:r>
              <w:rPr>
                <w:b w:val="0"/>
                <w:sz w:val="17"/>
              </w:rPr>
              <w:t>-26,42</w:t>
            </w:r>
          </w:p>
        </w:tc>
        <w:tc>
          <w:tcPr>
            <w:tcW w:type="dxa" w:w="1474"/>
          </w:tcPr>
          <w:p>
            <w:pPr>
              <w:spacing w:after="20" w:before="20" w:line="252" w:lineRule="auto"/>
              <w:ind w:firstLine="0"/>
              <w:jc w:val="center"/>
            </w:pPr>
            <w:r/>
            <w:r>
              <w:rPr>
                <w:b w:val="0"/>
                <w:sz w:val="17"/>
              </w:rPr>
              <w:t>10,00</w:t>
            </w:r>
          </w:p>
        </w:tc>
        <w:tc>
          <w:tcPr>
            <w:tcW w:type="dxa" w:w="2948"/>
          </w:tcPr>
          <w:p>
            <w:pPr>
              <w:spacing w:after="20" w:before="20" w:line="252" w:lineRule="auto"/>
              <w:ind w:firstLine="0"/>
              <w:jc w:val="center"/>
            </w:pPr>
            <w:r/>
            <w:r>
              <w:rPr>
                <w:b w:val="0"/>
                <w:sz w:val="17"/>
              </w:rPr>
              <w:t>[-46,47; -6,36]</w:t>
            </w:r>
          </w:p>
        </w:tc>
      </w:tr>
      <w:tr>
        <w:trPr>
          <w:cantSplit/>
        </w:trPr>
        <w:tc>
          <w:tcPr>
            <w:tcW w:type="dxa" w:w="1020"/>
          </w:tcPr>
          <w:p>
            <w:pPr>
              <w:spacing w:after="20" w:before="20" w:line="252" w:lineRule="auto"/>
              <w:ind w:firstLine="0"/>
              <w:jc w:val="left"/>
            </w:pPr>
            <w:r/>
            <w:r>
              <w:rPr>
                <w:b w:val="0"/>
                <w:sz w:val="17"/>
              </w:rPr>
              <w:t>44</w:t>
            </w:r>
          </w:p>
        </w:tc>
        <w:tc>
          <w:tcPr>
            <w:tcW w:type="dxa" w:w="1701"/>
          </w:tcPr>
          <w:p>
            <w:pPr>
              <w:spacing w:after="20" w:before="20" w:line="252" w:lineRule="auto"/>
              <w:ind w:firstLine="0"/>
              <w:jc w:val="center"/>
            </w:pPr>
            <w:r/>
            <w:r>
              <w:rPr>
                <w:b w:val="0"/>
                <w:sz w:val="17"/>
              </w:rPr>
              <w:t>09/11/2025</w:t>
            </w:r>
          </w:p>
        </w:tc>
        <w:tc>
          <w:tcPr>
            <w:tcW w:type="dxa" w:w="1928"/>
          </w:tcPr>
          <w:p>
            <w:pPr>
              <w:spacing w:after="20" w:before="20" w:line="252" w:lineRule="auto"/>
              <w:ind w:firstLine="0"/>
              <w:jc w:val="center"/>
            </w:pPr>
            <w:r/>
            <w:r>
              <w:rPr>
                <w:b w:val="0"/>
                <w:sz w:val="17"/>
              </w:rPr>
              <w:t>-23,44</w:t>
            </w:r>
          </w:p>
        </w:tc>
        <w:tc>
          <w:tcPr>
            <w:tcW w:type="dxa" w:w="1474"/>
          </w:tcPr>
          <w:p>
            <w:pPr>
              <w:spacing w:after="20" w:before="20" w:line="252" w:lineRule="auto"/>
              <w:ind w:firstLine="0"/>
              <w:jc w:val="center"/>
            </w:pPr>
            <w:r/>
            <w:r>
              <w:rPr>
                <w:b w:val="0"/>
                <w:sz w:val="17"/>
              </w:rPr>
              <w:t>8,39</w:t>
            </w:r>
          </w:p>
        </w:tc>
        <w:tc>
          <w:tcPr>
            <w:tcW w:type="dxa" w:w="2948"/>
          </w:tcPr>
          <w:p>
            <w:pPr>
              <w:spacing w:after="20" w:before="20" w:line="252" w:lineRule="auto"/>
              <w:ind w:firstLine="0"/>
              <w:jc w:val="center"/>
            </w:pPr>
            <w:r/>
            <w:r>
              <w:rPr>
                <w:b w:val="0"/>
                <w:sz w:val="17"/>
              </w:rPr>
              <w:t>[-40,26; -6,61]</w:t>
            </w:r>
          </w:p>
        </w:tc>
      </w:tr>
      <w:tr>
        <w:trPr>
          <w:cantSplit/>
        </w:trPr>
        <w:tc>
          <w:tcPr>
            <w:tcW w:type="dxa" w:w="1020"/>
          </w:tcPr>
          <w:p>
            <w:pPr>
              <w:spacing w:after="20" w:before="20" w:line="252" w:lineRule="auto"/>
              <w:ind w:firstLine="0"/>
              <w:jc w:val="left"/>
            </w:pPr>
            <w:r/>
            <w:r>
              <w:rPr>
                <w:b w:val="0"/>
                <w:sz w:val="17"/>
              </w:rPr>
              <w:t>45</w:t>
            </w:r>
          </w:p>
        </w:tc>
        <w:tc>
          <w:tcPr>
            <w:tcW w:type="dxa" w:w="1701"/>
          </w:tcPr>
          <w:p>
            <w:pPr>
              <w:spacing w:after="20" w:before="20" w:line="252" w:lineRule="auto"/>
              <w:ind w:firstLine="0"/>
              <w:jc w:val="center"/>
            </w:pPr>
            <w:r/>
            <w:r>
              <w:rPr>
                <w:b w:val="0"/>
                <w:sz w:val="17"/>
              </w:rPr>
              <w:t>16/11/2025</w:t>
            </w:r>
          </w:p>
        </w:tc>
        <w:tc>
          <w:tcPr>
            <w:tcW w:type="dxa" w:w="1928"/>
          </w:tcPr>
          <w:p>
            <w:pPr>
              <w:spacing w:after="20" w:before="20" w:line="252" w:lineRule="auto"/>
              <w:ind w:firstLine="0"/>
              <w:jc w:val="center"/>
            </w:pPr>
            <w:r/>
            <w:r>
              <w:rPr>
                <w:b w:val="0"/>
                <w:sz w:val="17"/>
              </w:rPr>
              <w:t>-33,48</w:t>
            </w:r>
          </w:p>
        </w:tc>
        <w:tc>
          <w:tcPr>
            <w:tcW w:type="dxa" w:w="1474"/>
          </w:tcPr>
          <w:p>
            <w:pPr>
              <w:spacing w:after="20" w:before="20" w:line="252" w:lineRule="auto"/>
              <w:ind w:firstLine="0"/>
              <w:jc w:val="center"/>
            </w:pPr>
            <w:r/>
            <w:r>
              <w:rPr>
                <w:b w:val="0"/>
                <w:sz w:val="17"/>
              </w:rPr>
              <w:t>11,94</w:t>
            </w:r>
          </w:p>
        </w:tc>
        <w:tc>
          <w:tcPr>
            <w:tcW w:type="dxa" w:w="2948"/>
          </w:tcPr>
          <w:p>
            <w:pPr>
              <w:spacing w:after="20" w:before="20" w:line="252" w:lineRule="auto"/>
              <w:ind w:firstLine="0"/>
              <w:jc w:val="center"/>
            </w:pPr>
            <w:r/>
            <w:r>
              <w:rPr>
                <w:b w:val="0"/>
                <w:sz w:val="17"/>
              </w:rPr>
              <w:t>[-57,42; -9,54]</w:t>
            </w:r>
          </w:p>
        </w:tc>
      </w:tr>
      <w:tr>
        <w:trPr>
          <w:cantSplit/>
        </w:trPr>
        <w:tc>
          <w:tcPr>
            <w:tcW w:type="dxa" w:w="1020"/>
          </w:tcPr>
          <w:p>
            <w:pPr>
              <w:spacing w:after="20" w:before="20" w:line="252" w:lineRule="auto"/>
              <w:ind w:firstLine="0"/>
              <w:jc w:val="left"/>
            </w:pPr>
            <w:r/>
            <w:r>
              <w:rPr>
                <w:b w:val="0"/>
                <w:sz w:val="17"/>
              </w:rPr>
              <w:t>46</w:t>
            </w:r>
          </w:p>
        </w:tc>
        <w:tc>
          <w:tcPr>
            <w:tcW w:type="dxa" w:w="1701"/>
          </w:tcPr>
          <w:p>
            <w:pPr>
              <w:spacing w:after="20" w:before="20" w:line="252" w:lineRule="auto"/>
              <w:ind w:firstLine="0"/>
              <w:jc w:val="center"/>
            </w:pPr>
            <w:r/>
            <w:r>
              <w:rPr>
                <w:b w:val="0"/>
                <w:sz w:val="17"/>
              </w:rPr>
              <w:t>23/11/2025</w:t>
            </w:r>
          </w:p>
        </w:tc>
        <w:tc>
          <w:tcPr>
            <w:tcW w:type="dxa" w:w="1928"/>
          </w:tcPr>
          <w:p>
            <w:pPr>
              <w:spacing w:after="20" w:before="20" w:line="252" w:lineRule="auto"/>
              <w:ind w:firstLine="0"/>
              <w:jc w:val="center"/>
            </w:pPr>
            <w:r/>
            <w:r>
              <w:rPr>
                <w:b w:val="0"/>
                <w:sz w:val="17"/>
              </w:rPr>
              <w:t>-42,54</w:t>
            </w:r>
          </w:p>
        </w:tc>
        <w:tc>
          <w:tcPr>
            <w:tcW w:type="dxa" w:w="1474"/>
          </w:tcPr>
          <w:p>
            <w:pPr>
              <w:spacing w:after="20" w:before="20" w:line="252" w:lineRule="auto"/>
              <w:ind w:firstLine="0"/>
              <w:jc w:val="center"/>
            </w:pPr>
            <w:r/>
            <w:r>
              <w:rPr>
                <w:b w:val="0"/>
                <w:sz w:val="17"/>
              </w:rPr>
              <w:t>11,32</w:t>
            </w:r>
          </w:p>
        </w:tc>
        <w:tc>
          <w:tcPr>
            <w:tcW w:type="dxa" w:w="2948"/>
          </w:tcPr>
          <w:p>
            <w:pPr>
              <w:spacing w:after="20" w:before="20" w:line="252" w:lineRule="auto"/>
              <w:ind w:firstLine="0"/>
              <w:jc w:val="center"/>
            </w:pPr>
            <w:r/>
            <w:r>
              <w:rPr>
                <w:b w:val="0"/>
                <w:sz w:val="17"/>
              </w:rPr>
              <w:t>[-65,24; -19,84]</w:t>
            </w:r>
          </w:p>
        </w:tc>
      </w:tr>
      <w:tr>
        <w:trPr>
          <w:cantSplit/>
        </w:trPr>
        <w:tc>
          <w:tcPr>
            <w:tcW w:type="dxa" w:w="1020"/>
          </w:tcPr>
          <w:p>
            <w:pPr>
              <w:spacing w:after="20" w:before="20" w:line="252" w:lineRule="auto"/>
              <w:ind w:firstLine="0"/>
              <w:jc w:val="left"/>
            </w:pPr>
            <w:r/>
            <w:r>
              <w:rPr>
                <w:b w:val="0"/>
                <w:sz w:val="17"/>
              </w:rPr>
              <w:t>47</w:t>
            </w:r>
          </w:p>
        </w:tc>
        <w:tc>
          <w:tcPr>
            <w:tcW w:type="dxa" w:w="1701"/>
          </w:tcPr>
          <w:p>
            <w:pPr>
              <w:spacing w:after="20" w:before="20" w:line="252" w:lineRule="auto"/>
              <w:ind w:firstLine="0"/>
              <w:jc w:val="center"/>
            </w:pPr>
            <w:r/>
            <w:r>
              <w:rPr>
                <w:b w:val="0"/>
                <w:sz w:val="17"/>
              </w:rPr>
              <w:t>30/11/2025</w:t>
            </w:r>
          </w:p>
        </w:tc>
        <w:tc>
          <w:tcPr>
            <w:tcW w:type="dxa" w:w="1928"/>
          </w:tcPr>
          <w:p>
            <w:pPr>
              <w:spacing w:after="20" w:before="20" w:line="252" w:lineRule="auto"/>
              <w:ind w:firstLine="0"/>
              <w:jc w:val="center"/>
            </w:pPr>
            <w:r/>
            <w:r>
              <w:rPr>
                <w:b w:val="0"/>
                <w:sz w:val="17"/>
              </w:rPr>
              <w:t>-36,48</w:t>
            </w:r>
          </w:p>
        </w:tc>
        <w:tc>
          <w:tcPr>
            <w:tcW w:type="dxa" w:w="1474"/>
          </w:tcPr>
          <w:p>
            <w:pPr>
              <w:spacing w:after="20" w:before="20" w:line="252" w:lineRule="auto"/>
              <w:ind w:firstLine="0"/>
              <w:jc w:val="center"/>
            </w:pPr>
            <w:r/>
            <w:r>
              <w:rPr>
                <w:b w:val="0"/>
                <w:sz w:val="17"/>
              </w:rPr>
              <w:t>11,85</w:t>
            </w:r>
          </w:p>
        </w:tc>
        <w:tc>
          <w:tcPr>
            <w:tcW w:type="dxa" w:w="2948"/>
          </w:tcPr>
          <w:p>
            <w:pPr>
              <w:spacing w:after="20" w:before="20" w:line="252" w:lineRule="auto"/>
              <w:ind w:firstLine="0"/>
              <w:jc w:val="center"/>
            </w:pPr>
            <w:r/>
            <w:r>
              <w:rPr>
                <w:b w:val="0"/>
                <w:sz w:val="17"/>
              </w:rPr>
              <w:t>[-60,24; -12,72]</w:t>
            </w:r>
          </w:p>
        </w:tc>
      </w:tr>
      <w:tr>
        <w:trPr>
          <w:cantSplit/>
        </w:trPr>
        <w:tc>
          <w:tcPr>
            <w:tcW w:type="dxa" w:w="1020"/>
          </w:tcPr>
          <w:p>
            <w:pPr>
              <w:spacing w:after="20" w:before="20" w:line="252" w:lineRule="auto"/>
              <w:ind w:firstLine="0"/>
              <w:jc w:val="left"/>
            </w:pPr>
            <w:r/>
            <w:r>
              <w:rPr>
                <w:b w:val="0"/>
                <w:sz w:val="17"/>
              </w:rPr>
              <w:t>48</w:t>
            </w:r>
          </w:p>
        </w:tc>
        <w:tc>
          <w:tcPr>
            <w:tcW w:type="dxa" w:w="1701"/>
          </w:tcPr>
          <w:p>
            <w:pPr>
              <w:spacing w:after="20" w:before="20" w:line="252" w:lineRule="auto"/>
              <w:ind w:firstLine="0"/>
              <w:jc w:val="center"/>
            </w:pPr>
            <w:r/>
            <w:r>
              <w:rPr>
                <w:b w:val="0"/>
                <w:sz w:val="17"/>
              </w:rPr>
              <w:t>07/12/2025</w:t>
            </w:r>
          </w:p>
        </w:tc>
        <w:tc>
          <w:tcPr>
            <w:tcW w:type="dxa" w:w="1928"/>
          </w:tcPr>
          <w:p>
            <w:pPr>
              <w:spacing w:after="20" w:before="20" w:line="252" w:lineRule="auto"/>
              <w:ind w:firstLine="0"/>
              <w:jc w:val="center"/>
            </w:pPr>
            <w:r/>
            <w:r>
              <w:rPr>
                <w:b w:val="0"/>
                <w:sz w:val="17"/>
              </w:rPr>
              <w:t>-36,50</w:t>
            </w:r>
          </w:p>
        </w:tc>
        <w:tc>
          <w:tcPr>
            <w:tcW w:type="dxa" w:w="1474"/>
          </w:tcPr>
          <w:p>
            <w:pPr>
              <w:spacing w:after="20" w:before="20" w:line="252" w:lineRule="auto"/>
              <w:ind w:firstLine="0"/>
              <w:jc w:val="center"/>
            </w:pPr>
            <w:r/>
            <w:r>
              <w:rPr>
                <w:b w:val="0"/>
                <w:sz w:val="17"/>
              </w:rPr>
              <w:t>13,39</w:t>
            </w:r>
          </w:p>
        </w:tc>
        <w:tc>
          <w:tcPr>
            <w:tcW w:type="dxa" w:w="2948"/>
          </w:tcPr>
          <w:p>
            <w:pPr>
              <w:spacing w:after="20" w:before="20" w:line="252" w:lineRule="auto"/>
              <w:ind w:firstLine="0"/>
              <w:jc w:val="center"/>
            </w:pPr>
            <w:r/>
            <w:r>
              <w:rPr>
                <w:b w:val="0"/>
                <w:sz w:val="17"/>
              </w:rPr>
              <w:t>[-63,37; -9,64]</w:t>
            </w:r>
          </w:p>
        </w:tc>
      </w:tr>
      <w:tr>
        <w:trPr>
          <w:cantSplit/>
        </w:trPr>
        <w:tc>
          <w:tcPr>
            <w:tcW w:type="dxa" w:w="1020"/>
          </w:tcPr>
          <w:p>
            <w:pPr>
              <w:spacing w:after="20" w:before="20" w:line="252" w:lineRule="auto"/>
              <w:ind w:firstLine="0"/>
              <w:jc w:val="left"/>
            </w:pPr>
            <w:r/>
            <w:r>
              <w:rPr>
                <w:b w:val="0"/>
                <w:sz w:val="17"/>
              </w:rPr>
              <w:t>49</w:t>
            </w:r>
          </w:p>
        </w:tc>
        <w:tc>
          <w:tcPr>
            <w:tcW w:type="dxa" w:w="1701"/>
          </w:tcPr>
          <w:p>
            <w:pPr>
              <w:spacing w:after="20" w:before="20" w:line="252" w:lineRule="auto"/>
              <w:ind w:firstLine="0"/>
              <w:jc w:val="center"/>
            </w:pPr>
            <w:r/>
            <w:r>
              <w:rPr>
                <w:b w:val="0"/>
                <w:sz w:val="17"/>
              </w:rPr>
              <w:t>14/12/2025</w:t>
            </w:r>
          </w:p>
        </w:tc>
        <w:tc>
          <w:tcPr>
            <w:tcW w:type="dxa" w:w="1928"/>
          </w:tcPr>
          <w:p>
            <w:pPr>
              <w:spacing w:after="20" w:before="20" w:line="252" w:lineRule="auto"/>
              <w:ind w:firstLine="0"/>
              <w:jc w:val="center"/>
            </w:pPr>
            <w:r/>
            <w:r>
              <w:rPr>
                <w:b w:val="0"/>
                <w:sz w:val="17"/>
              </w:rPr>
              <w:t>-45,82</w:t>
            </w:r>
          </w:p>
        </w:tc>
        <w:tc>
          <w:tcPr>
            <w:tcW w:type="dxa" w:w="1474"/>
          </w:tcPr>
          <w:p>
            <w:pPr>
              <w:spacing w:after="20" w:before="20" w:line="252" w:lineRule="auto"/>
              <w:ind w:firstLine="0"/>
              <w:jc w:val="center"/>
            </w:pPr>
            <w:r/>
            <w:r>
              <w:rPr>
                <w:b w:val="0"/>
                <w:sz w:val="17"/>
              </w:rPr>
              <w:t>14,12</w:t>
            </w:r>
          </w:p>
        </w:tc>
        <w:tc>
          <w:tcPr>
            <w:tcW w:type="dxa" w:w="2948"/>
          </w:tcPr>
          <w:p>
            <w:pPr>
              <w:spacing w:after="20" w:before="20" w:line="252" w:lineRule="auto"/>
              <w:ind w:firstLine="0"/>
              <w:jc w:val="center"/>
            </w:pPr>
            <w:r/>
            <w:r>
              <w:rPr>
                <w:b w:val="0"/>
                <w:sz w:val="17"/>
              </w:rPr>
              <w:t>[-74,15; -17,49]</w:t>
            </w:r>
          </w:p>
        </w:tc>
      </w:tr>
      <w:tr>
        <w:trPr>
          <w:cantSplit/>
        </w:trPr>
        <w:tc>
          <w:tcPr>
            <w:tcW w:type="dxa" w:w="1020"/>
          </w:tcPr>
          <w:p>
            <w:pPr>
              <w:spacing w:after="20" w:before="20" w:line="252" w:lineRule="auto"/>
              <w:ind w:firstLine="0"/>
              <w:jc w:val="left"/>
            </w:pPr>
            <w:r/>
            <w:r>
              <w:rPr>
                <w:b w:val="0"/>
                <w:sz w:val="17"/>
              </w:rPr>
              <w:t>50</w:t>
            </w:r>
          </w:p>
        </w:tc>
        <w:tc>
          <w:tcPr>
            <w:tcW w:type="dxa" w:w="1701"/>
          </w:tcPr>
          <w:p>
            <w:pPr>
              <w:spacing w:after="20" w:before="20" w:line="252" w:lineRule="auto"/>
              <w:ind w:firstLine="0"/>
              <w:jc w:val="center"/>
            </w:pPr>
            <w:r/>
            <w:r>
              <w:rPr>
                <w:b w:val="0"/>
                <w:sz w:val="17"/>
              </w:rPr>
              <w:t>21/12/2025</w:t>
            </w:r>
          </w:p>
        </w:tc>
        <w:tc>
          <w:tcPr>
            <w:tcW w:type="dxa" w:w="1928"/>
          </w:tcPr>
          <w:p>
            <w:pPr>
              <w:spacing w:after="20" w:before="20" w:line="252" w:lineRule="auto"/>
              <w:ind w:firstLine="0"/>
              <w:jc w:val="center"/>
            </w:pPr>
            <w:r/>
            <w:r>
              <w:rPr>
                <w:b w:val="0"/>
                <w:sz w:val="17"/>
              </w:rPr>
              <w:t>-60,18</w:t>
            </w:r>
          </w:p>
        </w:tc>
        <w:tc>
          <w:tcPr>
            <w:tcW w:type="dxa" w:w="1474"/>
          </w:tcPr>
          <w:p>
            <w:pPr>
              <w:spacing w:after="20" w:before="20" w:line="252" w:lineRule="auto"/>
              <w:ind w:firstLine="0"/>
              <w:jc w:val="center"/>
            </w:pPr>
            <w:r/>
            <w:r>
              <w:rPr>
                <w:b w:val="0"/>
                <w:sz w:val="17"/>
              </w:rPr>
              <w:t>16,42</w:t>
            </w:r>
          </w:p>
        </w:tc>
        <w:tc>
          <w:tcPr>
            <w:tcW w:type="dxa" w:w="2948"/>
          </w:tcPr>
          <w:p>
            <w:pPr>
              <w:spacing w:after="20" w:before="20" w:line="252" w:lineRule="auto"/>
              <w:ind w:firstLine="0"/>
              <w:jc w:val="center"/>
            </w:pPr>
            <w:r/>
            <w:r>
              <w:rPr>
                <w:b w:val="0"/>
                <w:sz w:val="17"/>
              </w:rPr>
              <w:t>[-93,11; -27,24]</w:t>
            </w:r>
          </w:p>
        </w:tc>
      </w:tr>
    </w:tbl>
    <w:p>
      <w:pPr>
        <w:spacing w:after="200" w:line="240" w:lineRule="auto"/>
        <w:ind w:firstLine="0"/>
      </w:pPr>
      <w:r>
        <w:rPr>
          <w:i/>
          <w:sz w:val="21"/>
        </w:rPr>
        <w:t>Nguồn: t31_event_study_weekly_ln_n.csv.</w:t>
      </w:r>
    </w:p>
    <w:p>
      <w:pPr>
        <w:keepNext/>
        <w:spacing w:line="276" w:lineRule="auto" w:before="120"/>
        <w:ind w:firstLine="0"/>
        <w:jc w:val="center"/>
      </w:pPr>
      <w:r>
        <w:rPr>
          <w:b/>
          <w:sz w:val="24"/>
        </w:rPr>
        <w:t xml:space="preserve">Bảng E.4. </w:t>
      </w:r>
      <w:r>
        <w:rPr>
          <w:sz w:val="24"/>
        </w:rPr>
        <w:t>Hệ số DDD theo tuần sau chính sách, log số chuyến đón – taxi vàng</w:t>
      </w:r>
    </w:p>
    <w:tbl>
      <w:tblPr>
        <w:tblStyle w:val="TableGrid"/>
        <w:tblW w:type="auto" w:w="0"/>
        <w:jc w:val="center"/>
        <w:tblLayout w:type="fixed"/>
        <w:tblLook w:firstColumn="1" w:firstRow="1" w:lastColumn="0" w:lastRow="0" w:noHBand="0" w:noVBand="1" w:val="04A0"/>
        <w:tblLayout w:type="fixed"/>
      </w:tblPr>
      <w:tblGrid>
        <w:gridCol w:w="1020"/>
        <w:gridCol w:w="1701"/>
        <w:gridCol w:w="1814"/>
        <w:gridCol w:w="1701"/>
        <w:gridCol w:w="2835"/>
      </w:tblGrid>
      <w:tr>
        <w:trPr>
          <w:tblHeader w:val="true"/>
          <w:cantSplit/>
        </w:trPr>
        <w:tc>
          <w:tcPr>
            <w:tcW w:type="dxa" w:w="1020"/>
            <w:shd w:val="clear" w:color="auto" w:fill="E8E6E1"/>
          </w:tcPr>
          <w:p>
            <w:pPr>
              <w:spacing w:after="20" w:before="20" w:line="252" w:lineRule="auto"/>
              <w:ind w:firstLine="0"/>
              <w:jc w:val="center"/>
            </w:pPr>
            <w:r/>
            <w:r>
              <w:rPr>
                <w:b/>
                <w:sz w:val="17"/>
              </w:rPr>
              <w:t>k (tuần)</w:t>
            </w:r>
          </w:p>
        </w:tc>
        <w:tc>
          <w:tcPr>
            <w:tcW w:type="dxa" w:w="1701"/>
            <w:shd w:val="clear" w:color="auto" w:fill="E8E6E1"/>
          </w:tcPr>
          <w:p>
            <w:pPr>
              <w:spacing w:after="20" w:before="20" w:line="252" w:lineRule="auto"/>
              <w:ind w:firstLine="0"/>
              <w:jc w:val="center"/>
            </w:pPr>
            <w:r/>
            <w:r>
              <w:rPr>
                <w:b/>
                <w:sz w:val="17"/>
              </w:rPr>
              <w:t>Tuần bắt đầu</w:t>
            </w:r>
          </w:p>
        </w:tc>
        <w:tc>
          <w:tcPr>
            <w:tcW w:type="dxa" w:w="1814"/>
            <w:shd w:val="clear" w:color="auto" w:fill="E8E6E1"/>
          </w:tcPr>
          <w:p>
            <w:pPr>
              <w:spacing w:after="20" w:before="20" w:line="252" w:lineRule="auto"/>
              <w:ind w:firstLine="0"/>
              <w:jc w:val="center"/>
            </w:pPr>
            <w:r/>
            <w:r>
              <w:rPr>
                <w:b/>
                <w:sz w:val="17"/>
              </w:rPr>
              <w:t>Hệ số ×100</w:t>
            </w:r>
          </w:p>
        </w:tc>
        <w:tc>
          <w:tcPr>
            <w:tcW w:type="dxa" w:w="1701"/>
            <w:shd w:val="clear" w:color="auto" w:fill="E8E6E1"/>
          </w:tcPr>
          <w:p>
            <w:pPr>
              <w:spacing w:after="20" w:before="20" w:line="252" w:lineRule="auto"/>
              <w:ind w:firstLine="0"/>
              <w:jc w:val="center"/>
            </w:pPr>
            <w:r/>
            <w:r>
              <w:rPr>
                <w:b/>
                <w:sz w:val="17"/>
              </w:rPr>
              <w:t>SE ×100</w:t>
            </w:r>
          </w:p>
        </w:tc>
        <w:tc>
          <w:tcPr>
            <w:tcW w:type="dxa" w:w="2835"/>
            <w:shd w:val="clear" w:color="auto" w:fill="E8E6E1"/>
          </w:tcPr>
          <w:p>
            <w:pPr>
              <w:spacing w:after="20" w:before="20" w:line="252" w:lineRule="auto"/>
              <w:ind w:firstLine="0"/>
              <w:jc w:val="center"/>
            </w:pPr>
            <w:r/>
            <w:r>
              <w:rPr>
                <w:b/>
                <w:sz w:val="17"/>
              </w:rPr>
              <w:t>p</w:t>
            </w:r>
          </w:p>
        </w:tc>
      </w:tr>
      <w:tr>
        <w:trPr>
          <w:cantSplit/>
        </w:trPr>
        <w:tc>
          <w:tcPr>
            <w:tcW w:type="dxa" w:w="1020"/>
          </w:tcPr>
          <w:p>
            <w:pPr>
              <w:spacing w:after="20" w:before="20" w:line="252" w:lineRule="auto"/>
              <w:ind w:firstLine="0"/>
              <w:jc w:val="left"/>
            </w:pPr>
            <w:r/>
            <w:r>
              <w:rPr>
                <w:b w:val="0"/>
                <w:sz w:val="17"/>
              </w:rPr>
              <w:t>0</w:t>
            </w:r>
          </w:p>
        </w:tc>
        <w:tc>
          <w:tcPr>
            <w:tcW w:type="dxa" w:w="1701"/>
          </w:tcPr>
          <w:p>
            <w:pPr>
              <w:spacing w:after="20" w:before="20" w:line="252" w:lineRule="auto"/>
              <w:ind w:firstLine="0"/>
              <w:jc w:val="center"/>
            </w:pPr>
            <w:r/>
            <w:r>
              <w:rPr>
                <w:b w:val="0"/>
                <w:sz w:val="17"/>
              </w:rPr>
              <w:t>05/01/2025</w:t>
            </w:r>
          </w:p>
        </w:tc>
        <w:tc>
          <w:tcPr>
            <w:tcW w:type="dxa" w:w="1814"/>
          </w:tcPr>
          <w:p>
            <w:pPr>
              <w:spacing w:after="20" w:before="20" w:line="252" w:lineRule="auto"/>
              <w:ind w:firstLine="0"/>
              <w:jc w:val="center"/>
            </w:pPr>
            <w:r/>
            <w:r>
              <w:rPr>
                <w:b w:val="0"/>
                <w:sz w:val="17"/>
              </w:rPr>
              <w:t>-4,55</w:t>
            </w:r>
          </w:p>
        </w:tc>
        <w:tc>
          <w:tcPr>
            <w:tcW w:type="dxa" w:w="1701"/>
          </w:tcPr>
          <w:p>
            <w:pPr>
              <w:spacing w:after="20" w:before="20" w:line="252" w:lineRule="auto"/>
              <w:ind w:firstLine="0"/>
              <w:jc w:val="center"/>
            </w:pPr>
            <w:r/>
            <w:r>
              <w:rPr>
                <w:b w:val="0"/>
                <w:sz w:val="17"/>
              </w:rPr>
              <w:t>4,20</w:t>
            </w:r>
          </w:p>
        </w:tc>
        <w:tc>
          <w:tcPr>
            <w:tcW w:type="dxa" w:w="2835"/>
          </w:tcPr>
          <w:p>
            <w:pPr>
              <w:spacing w:after="20" w:before="20" w:line="252" w:lineRule="auto"/>
              <w:ind w:firstLine="0"/>
              <w:jc w:val="center"/>
            </w:pPr>
            <w:r/>
            <w:r>
              <w:rPr>
                <w:b w:val="0"/>
                <w:sz w:val="17"/>
              </w:rPr>
              <w:t>0,284</w:t>
            </w:r>
          </w:p>
        </w:tc>
      </w:tr>
      <w:tr>
        <w:trPr>
          <w:cantSplit/>
        </w:trPr>
        <w:tc>
          <w:tcPr>
            <w:tcW w:type="dxa" w:w="1020"/>
          </w:tcPr>
          <w:p>
            <w:pPr>
              <w:spacing w:after="20" w:before="20" w:line="252" w:lineRule="auto"/>
              <w:ind w:firstLine="0"/>
              <w:jc w:val="left"/>
            </w:pPr>
            <w:r/>
            <w:r>
              <w:rPr>
                <w:b w:val="0"/>
                <w:sz w:val="17"/>
              </w:rPr>
              <w:t>1</w:t>
            </w:r>
          </w:p>
        </w:tc>
        <w:tc>
          <w:tcPr>
            <w:tcW w:type="dxa" w:w="1701"/>
          </w:tcPr>
          <w:p>
            <w:pPr>
              <w:spacing w:after="20" w:before="20" w:line="252" w:lineRule="auto"/>
              <w:ind w:firstLine="0"/>
              <w:jc w:val="center"/>
            </w:pPr>
            <w:r/>
            <w:r>
              <w:rPr>
                <w:b w:val="0"/>
                <w:sz w:val="17"/>
              </w:rPr>
              <w:t>12/01/2025</w:t>
            </w:r>
          </w:p>
        </w:tc>
        <w:tc>
          <w:tcPr>
            <w:tcW w:type="dxa" w:w="1814"/>
          </w:tcPr>
          <w:p>
            <w:pPr>
              <w:spacing w:after="20" w:before="20" w:line="252" w:lineRule="auto"/>
              <w:ind w:firstLine="0"/>
              <w:jc w:val="center"/>
            </w:pPr>
            <w:r/>
            <w:r>
              <w:rPr>
                <w:b w:val="0"/>
                <w:sz w:val="17"/>
              </w:rPr>
              <w:t>-14,72</w:t>
            </w:r>
          </w:p>
        </w:tc>
        <w:tc>
          <w:tcPr>
            <w:tcW w:type="dxa" w:w="1701"/>
          </w:tcPr>
          <w:p>
            <w:pPr>
              <w:spacing w:after="20" w:before="20" w:line="252" w:lineRule="auto"/>
              <w:ind w:firstLine="0"/>
              <w:jc w:val="center"/>
            </w:pPr>
            <w:r/>
            <w:r>
              <w:rPr>
                <w:b w:val="0"/>
                <w:sz w:val="17"/>
              </w:rPr>
              <w:t>8,06</w:t>
            </w:r>
          </w:p>
        </w:tc>
        <w:tc>
          <w:tcPr>
            <w:tcW w:type="dxa" w:w="2835"/>
          </w:tcPr>
          <w:p>
            <w:pPr>
              <w:spacing w:after="20" w:before="20" w:line="252" w:lineRule="auto"/>
              <w:ind w:firstLine="0"/>
              <w:jc w:val="center"/>
            </w:pPr>
            <w:r/>
            <w:r>
              <w:rPr>
                <w:b w:val="0"/>
                <w:sz w:val="17"/>
              </w:rPr>
              <w:t>0,073</w:t>
            </w:r>
          </w:p>
        </w:tc>
      </w:tr>
      <w:tr>
        <w:trPr>
          <w:cantSplit/>
        </w:trPr>
        <w:tc>
          <w:tcPr>
            <w:tcW w:type="dxa" w:w="1020"/>
          </w:tcPr>
          <w:p>
            <w:pPr>
              <w:spacing w:after="20" w:before="20" w:line="252" w:lineRule="auto"/>
              <w:ind w:firstLine="0"/>
              <w:jc w:val="left"/>
            </w:pPr>
            <w:r/>
            <w:r>
              <w:rPr>
                <w:b w:val="0"/>
                <w:sz w:val="17"/>
              </w:rPr>
              <w:t>2</w:t>
            </w:r>
          </w:p>
        </w:tc>
        <w:tc>
          <w:tcPr>
            <w:tcW w:type="dxa" w:w="1701"/>
          </w:tcPr>
          <w:p>
            <w:pPr>
              <w:spacing w:after="20" w:before="20" w:line="252" w:lineRule="auto"/>
              <w:ind w:firstLine="0"/>
              <w:jc w:val="center"/>
            </w:pPr>
            <w:r/>
            <w:r>
              <w:rPr>
                <w:b w:val="0"/>
                <w:sz w:val="17"/>
              </w:rPr>
              <w:t>19/01/2025</w:t>
            </w:r>
          </w:p>
        </w:tc>
        <w:tc>
          <w:tcPr>
            <w:tcW w:type="dxa" w:w="1814"/>
          </w:tcPr>
          <w:p>
            <w:pPr>
              <w:spacing w:after="20" w:before="20" w:line="252" w:lineRule="auto"/>
              <w:ind w:firstLine="0"/>
              <w:jc w:val="center"/>
            </w:pPr>
            <w:r/>
            <w:r>
              <w:rPr>
                <w:b w:val="0"/>
                <w:sz w:val="17"/>
              </w:rPr>
              <w:t>-19,17</w:t>
            </w:r>
          </w:p>
        </w:tc>
        <w:tc>
          <w:tcPr>
            <w:tcW w:type="dxa" w:w="1701"/>
          </w:tcPr>
          <w:p>
            <w:pPr>
              <w:spacing w:after="20" w:before="20" w:line="252" w:lineRule="auto"/>
              <w:ind w:firstLine="0"/>
              <w:jc w:val="center"/>
            </w:pPr>
            <w:r/>
            <w:r>
              <w:rPr>
                <w:b w:val="0"/>
                <w:sz w:val="17"/>
              </w:rPr>
              <w:t>10,56</w:t>
            </w:r>
          </w:p>
        </w:tc>
        <w:tc>
          <w:tcPr>
            <w:tcW w:type="dxa" w:w="2835"/>
          </w:tcPr>
          <w:p>
            <w:pPr>
              <w:spacing w:after="20" w:before="20" w:line="252" w:lineRule="auto"/>
              <w:ind w:firstLine="0"/>
              <w:jc w:val="center"/>
            </w:pPr>
            <w:r/>
            <w:r>
              <w:rPr>
                <w:b w:val="0"/>
                <w:sz w:val="17"/>
              </w:rPr>
              <w:t>0,075</w:t>
            </w:r>
          </w:p>
        </w:tc>
      </w:tr>
      <w:tr>
        <w:trPr>
          <w:cantSplit/>
        </w:trPr>
        <w:tc>
          <w:tcPr>
            <w:tcW w:type="dxa" w:w="1020"/>
          </w:tcPr>
          <w:p>
            <w:pPr>
              <w:spacing w:after="20" w:before="20" w:line="252" w:lineRule="auto"/>
              <w:ind w:firstLine="0"/>
              <w:jc w:val="left"/>
            </w:pPr>
            <w:r/>
            <w:r>
              <w:rPr>
                <w:b w:val="0"/>
                <w:sz w:val="17"/>
              </w:rPr>
              <w:t>3</w:t>
            </w:r>
          </w:p>
        </w:tc>
        <w:tc>
          <w:tcPr>
            <w:tcW w:type="dxa" w:w="1701"/>
          </w:tcPr>
          <w:p>
            <w:pPr>
              <w:spacing w:after="20" w:before="20" w:line="252" w:lineRule="auto"/>
              <w:ind w:firstLine="0"/>
              <w:jc w:val="center"/>
            </w:pPr>
            <w:r/>
            <w:r>
              <w:rPr>
                <w:b w:val="0"/>
                <w:sz w:val="17"/>
              </w:rPr>
              <w:t>26/01/2025</w:t>
            </w:r>
          </w:p>
        </w:tc>
        <w:tc>
          <w:tcPr>
            <w:tcW w:type="dxa" w:w="1814"/>
          </w:tcPr>
          <w:p>
            <w:pPr>
              <w:spacing w:after="20" w:before="20" w:line="252" w:lineRule="auto"/>
              <w:ind w:firstLine="0"/>
              <w:jc w:val="center"/>
            </w:pPr>
            <w:r/>
            <w:r>
              <w:rPr>
                <w:b w:val="0"/>
                <w:sz w:val="17"/>
              </w:rPr>
              <w:t>-15,86</w:t>
            </w:r>
          </w:p>
        </w:tc>
        <w:tc>
          <w:tcPr>
            <w:tcW w:type="dxa" w:w="1701"/>
          </w:tcPr>
          <w:p>
            <w:pPr>
              <w:spacing w:after="20" w:before="20" w:line="252" w:lineRule="auto"/>
              <w:ind w:firstLine="0"/>
              <w:jc w:val="center"/>
            </w:pPr>
            <w:r/>
            <w:r>
              <w:rPr>
                <w:b w:val="0"/>
                <w:sz w:val="17"/>
              </w:rPr>
              <w:t>9,61</w:t>
            </w:r>
          </w:p>
        </w:tc>
        <w:tc>
          <w:tcPr>
            <w:tcW w:type="dxa" w:w="2835"/>
          </w:tcPr>
          <w:p>
            <w:pPr>
              <w:spacing w:after="20" w:before="20" w:line="252" w:lineRule="auto"/>
              <w:ind w:firstLine="0"/>
              <w:jc w:val="center"/>
            </w:pPr>
            <w:r/>
            <w:r>
              <w:rPr>
                <w:b w:val="0"/>
                <w:sz w:val="17"/>
              </w:rPr>
              <w:t>0,105</w:t>
            </w:r>
          </w:p>
        </w:tc>
      </w:tr>
      <w:tr>
        <w:trPr>
          <w:cantSplit/>
        </w:trPr>
        <w:tc>
          <w:tcPr>
            <w:tcW w:type="dxa" w:w="1020"/>
          </w:tcPr>
          <w:p>
            <w:pPr>
              <w:spacing w:after="20" w:before="20" w:line="252" w:lineRule="auto"/>
              <w:ind w:firstLine="0"/>
              <w:jc w:val="left"/>
            </w:pPr>
            <w:r/>
            <w:r>
              <w:rPr>
                <w:b w:val="0"/>
                <w:sz w:val="17"/>
              </w:rPr>
              <w:t>4</w:t>
            </w:r>
          </w:p>
        </w:tc>
        <w:tc>
          <w:tcPr>
            <w:tcW w:type="dxa" w:w="1701"/>
          </w:tcPr>
          <w:p>
            <w:pPr>
              <w:spacing w:after="20" w:before="20" w:line="252" w:lineRule="auto"/>
              <w:ind w:firstLine="0"/>
              <w:jc w:val="center"/>
            </w:pPr>
            <w:r/>
            <w:r>
              <w:rPr>
                <w:b w:val="0"/>
                <w:sz w:val="17"/>
              </w:rPr>
              <w:t>02/02/2025</w:t>
            </w:r>
          </w:p>
        </w:tc>
        <w:tc>
          <w:tcPr>
            <w:tcW w:type="dxa" w:w="1814"/>
          </w:tcPr>
          <w:p>
            <w:pPr>
              <w:spacing w:after="20" w:before="20" w:line="252" w:lineRule="auto"/>
              <w:ind w:firstLine="0"/>
              <w:jc w:val="center"/>
            </w:pPr>
            <w:r/>
            <w:r>
              <w:rPr>
                <w:b w:val="0"/>
                <w:sz w:val="17"/>
              </w:rPr>
              <w:t>-22,35</w:t>
            </w:r>
          </w:p>
        </w:tc>
        <w:tc>
          <w:tcPr>
            <w:tcW w:type="dxa" w:w="1701"/>
          </w:tcPr>
          <w:p>
            <w:pPr>
              <w:spacing w:after="20" w:before="20" w:line="252" w:lineRule="auto"/>
              <w:ind w:firstLine="0"/>
              <w:jc w:val="center"/>
            </w:pPr>
            <w:r/>
            <w:r>
              <w:rPr>
                <w:b w:val="0"/>
                <w:sz w:val="17"/>
              </w:rPr>
              <w:t>9,87</w:t>
            </w:r>
          </w:p>
        </w:tc>
        <w:tc>
          <w:tcPr>
            <w:tcW w:type="dxa" w:w="2835"/>
          </w:tcPr>
          <w:p>
            <w:pPr>
              <w:spacing w:after="20" w:before="20" w:line="252" w:lineRule="auto"/>
              <w:ind w:firstLine="0"/>
              <w:jc w:val="center"/>
            </w:pPr>
            <w:r/>
            <w:r>
              <w:rPr>
                <w:b w:val="0"/>
                <w:sz w:val="17"/>
              </w:rPr>
              <w:t>0,028</w:t>
            </w:r>
          </w:p>
        </w:tc>
      </w:tr>
      <w:tr>
        <w:trPr>
          <w:cantSplit/>
        </w:trPr>
        <w:tc>
          <w:tcPr>
            <w:tcW w:type="dxa" w:w="1020"/>
          </w:tcPr>
          <w:p>
            <w:pPr>
              <w:spacing w:after="20" w:before="20" w:line="252" w:lineRule="auto"/>
              <w:ind w:firstLine="0"/>
              <w:jc w:val="left"/>
            </w:pPr>
            <w:r/>
            <w:r>
              <w:rPr>
                <w:b w:val="0"/>
                <w:sz w:val="17"/>
              </w:rPr>
              <w:t>5</w:t>
            </w:r>
          </w:p>
        </w:tc>
        <w:tc>
          <w:tcPr>
            <w:tcW w:type="dxa" w:w="1701"/>
          </w:tcPr>
          <w:p>
            <w:pPr>
              <w:spacing w:after="20" w:before="20" w:line="252" w:lineRule="auto"/>
              <w:ind w:firstLine="0"/>
              <w:jc w:val="center"/>
            </w:pPr>
            <w:r/>
            <w:r>
              <w:rPr>
                <w:b w:val="0"/>
                <w:sz w:val="17"/>
              </w:rPr>
              <w:t>09/02/2025</w:t>
            </w:r>
          </w:p>
        </w:tc>
        <w:tc>
          <w:tcPr>
            <w:tcW w:type="dxa" w:w="1814"/>
          </w:tcPr>
          <w:p>
            <w:pPr>
              <w:spacing w:after="20" w:before="20" w:line="252" w:lineRule="auto"/>
              <w:ind w:firstLine="0"/>
              <w:jc w:val="center"/>
            </w:pPr>
            <w:r/>
            <w:r>
              <w:rPr>
                <w:b w:val="0"/>
                <w:sz w:val="17"/>
              </w:rPr>
              <w:t>-22,56</w:t>
            </w:r>
          </w:p>
        </w:tc>
        <w:tc>
          <w:tcPr>
            <w:tcW w:type="dxa" w:w="1701"/>
          </w:tcPr>
          <w:p>
            <w:pPr>
              <w:spacing w:after="20" w:before="20" w:line="252" w:lineRule="auto"/>
              <w:ind w:firstLine="0"/>
              <w:jc w:val="center"/>
            </w:pPr>
            <w:r/>
            <w:r>
              <w:rPr>
                <w:b w:val="0"/>
                <w:sz w:val="17"/>
              </w:rPr>
              <w:t>10,07</w:t>
            </w:r>
          </w:p>
        </w:tc>
        <w:tc>
          <w:tcPr>
            <w:tcW w:type="dxa" w:w="2835"/>
          </w:tcPr>
          <w:p>
            <w:pPr>
              <w:spacing w:after="20" w:before="20" w:line="252" w:lineRule="auto"/>
              <w:ind w:firstLine="0"/>
              <w:jc w:val="center"/>
            </w:pPr>
            <w:r/>
            <w:r>
              <w:rPr>
                <w:b w:val="0"/>
                <w:sz w:val="17"/>
              </w:rPr>
              <w:t>0,029</w:t>
            </w:r>
          </w:p>
        </w:tc>
      </w:tr>
      <w:tr>
        <w:trPr>
          <w:cantSplit/>
        </w:trPr>
        <w:tc>
          <w:tcPr>
            <w:tcW w:type="dxa" w:w="1020"/>
          </w:tcPr>
          <w:p>
            <w:pPr>
              <w:spacing w:after="20" w:before="20" w:line="252" w:lineRule="auto"/>
              <w:ind w:firstLine="0"/>
              <w:jc w:val="left"/>
            </w:pPr>
            <w:r/>
            <w:r>
              <w:rPr>
                <w:b w:val="0"/>
                <w:sz w:val="17"/>
              </w:rPr>
              <w:t>6</w:t>
            </w:r>
          </w:p>
        </w:tc>
        <w:tc>
          <w:tcPr>
            <w:tcW w:type="dxa" w:w="1701"/>
          </w:tcPr>
          <w:p>
            <w:pPr>
              <w:spacing w:after="20" w:before="20" w:line="252" w:lineRule="auto"/>
              <w:ind w:firstLine="0"/>
              <w:jc w:val="center"/>
            </w:pPr>
            <w:r/>
            <w:r>
              <w:rPr>
                <w:b w:val="0"/>
                <w:sz w:val="17"/>
              </w:rPr>
              <w:t>16/02/2025</w:t>
            </w:r>
          </w:p>
        </w:tc>
        <w:tc>
          <w:tcPr>
            <w:tcW w:type="dxa" w:w="1814"/>
          </w:tcPr>
          <w:p>
            <w:pPr>
              <w:spacing w:after="20" w:before="20" w:line="252" w:lineRule="auto"/>
              <w:ind w:firstLine="0"/>
              <w:jc w:val="center"/>
            </w:pPr>
            <w:r/>
            <w:r>
              <w:rPr>
                <w:b w:val="0"/>
                <w:sz w:val="17"/>
              </w:rPr>
              <w:t>-22,81</w:t>
            </w:r>
          </w:p>
        </w:tc>
        <w:tc>
          <w:tcPr>
            <w:tcW w:type="dxa" w:w="1701"/>
          </w:tcPr>
          <w:p>
            <w:pPr>
              <w:spacing w:after="20" w:before="20" w:line="252" w:lineRule="auto"/>
              <w:ind w:firstLine="0"/>
              <w:jc w:val="center"/>
            </w:pPr>
            <w:r/>
            <w:r>
              <w:rPr>
                <w:b w:val="0"/>
                <w:sz w:val="17"/>
              </w:rPr>
              <w:t>9,85</w:t>
            </w:r>
          </w:p>
        </w:tc>
        <w:tc>
          <w:tcPr>
            <w:tcW w:type="dxa" w:w="2835"/>
          </w:tcPr>
          <w:p>
            <w:pPr>
              <w:spacing w:after="20" w:before="20" w:line="252" w:lineRule="auto"/>
              <w:ind w:firstLine="0"/>
              <w:jc w:val="center"/>
            </w:pPr>
            <w:r/>
            <w:r>
              <w:rPr>
                <w:b w:val="0"/>
                <w:sz w:val="17"/>
              </w:rPr>
              <w:t>0,024</w:t>
            </w:r>
          </w:p>
        </w:tc>
      </w:tr>
      <w:tr>
        <w:trPr>
          <w:cantSplit/>
        </w:trPr>
        <w:tc>
          <w:tcPr>
            <w:tcW w:type="dxa" w:w="1020"/>
          </w:tcPr>
          <w:p>
            <w:pPr>
              <w:spacing w:after="20" w:before="20" w:line="252" w:lineRule="auto"/>
              <w:ind w:firstLine="0"/>
              <w:jc w:val="left"/>
            </w:pPr>
            <w:r/>
            <w:r>
              <w:rPr>
                <w:b w:val="0"/>
                <w:sz w:val="17"/>
              </w:rPr>
              <w:t>7</w:t>
            </w:r>
          </w:p>
        </w:tc>
        <w:tc>
          <w:tcPr>
            <w:tcW w:type="dxa" w:w="1701"/>
          </w:tcPr>
          <w:p>
            <w:pPr>
              <w:spacing w:after="20" w:before="20" w:line="252" w:lineRule="auto"/>
              <w:ind w:firstLine="0"/>
              <w:jc w:val="center"/>
            </w:pPr>
            <w:r/>
            <w:r>
              <w:rPr>
                <w:b w:val="0"/>
                <w:sz w:val="17"/>
              </w:rPr>
              <w:t>23/02/2025</w:t>
            </w:r>
          </w:p>
        </w:tc>
        <w:tc>
          <w:tcPr>
            <w:tcW w:type="dxa" w:w="1814"/>
          </w:tcPr>
          <w:p>
            <w:pPr>
              <w:spacing w:after="20" w:before="20" w:line="252" w:lineRule="auto"/>
              <w:ind w:firstLine="0"/>
              <w:jc w:val="center"/>
            </w:pPr>
            <w:r/>
            <w:r>
              <w:rPr>
                <w:b w:val="0"/>
                <w:sz w:val="17"/>
              </w:rPr>
              <w:t>-19,91</w:t>
            </w:r>
          </w:p>
        </w:tc>
        <w:tc>
          <w:tcPr>
            <w:tcW w:type="dxa" w:w="1701"/>
          </w:tcPr>
          <w:p>
            <w:pPr>
              <w:spacing w:after="20" w:before="20" w:line="252" w:lineRule="auto"/>
              <w:ind w:firstLine="0"/>
              <w:jc w:val="center"/>
            </w:pPr>
            <w:r/>
            <w:r>
              <w:rPr>
                <w:b w:val="0"/>
                <w:sz w:val="17"/>
              </w:rPr>
              <w:t>9,50</w:t>
            </w:r>
          </w:p>
        </w:tc>
        <w:tc>
          <w:tcPr>
            <w:tcW w:type="dxa" w:w="2835"/>
          </w:tcPr>
          <w:p>
            <w:pPr>
              <w:spacing w:after="20" w:before="20" w:line="252" w:lineRule="auto"/>
              <w:ind w:firstLine="0"/>
              <w:jc w:val="center"/>
            </w:pPr>
            <w:r/>
            <w:r>
              <w:rPr>
                <w:b w:val="0"/>
                <w:sz w:val="17"/>
              </w:rPr>
              <w:t>0,041</w:t>
            </w:r>
          </w:p>
        </w:tc>
      </w:tr>
      <w:tr>
        <w:trPr>
          <w:cantSplit/>
        </w:trPr>
        <w:tc>
          <w:tcPr>
            <w:tcW w:type="dxa" w:w="1020"/>
          </w:tcPr>
          <w:p>
            <w:pPr>
              <w:spacing w:after="20" w:before="20" w:line="252" w:lineRule="auto"/>
              <w:ind w:firstLine="0"/>
              <w:jc w:val="left"/>
            </w:pPr>
            <w:r/>
            <w:r>
              <w:rPr>
                <w:b w:val="0"/>
                <w:sz w:val="17"/>
              </w:rPr>
              <w:t>8</w:t>
            </w:r>
          </w:p>
        </w:tc>
        <w:tc>
          <w:tcPr>
            <w:tcW w:type="dxa" w:w="1701"/>
          </w:tcPr>
          <w:p>
            <w:pPr>
              <w:spacing w:after="20" w:before="20" w:line="252" w:lineRule="auto"/>
              <w:ind w:firstLine="0"/>
              <w:jc w:val="center"/>
            </w:pPr>
            <w:r/>
            <w:r>
              <w:rPr>
                <w:b w:val="0"/>
                <w:sz w:val="17"/>
              </w:rPr>
              <w:t>02/03/2025</w:t>
            </w:r>
          </w:p>
        </w:tc>
        <w:tc>
          <w:tcPr>
            <w:tcW w:type="dxa" w:w="1814"/>
          </w:tcPr>
          <w:p>
            <w:pPr>
              <w:spacing w:after="20" w:before="20" w:line="252" w:lineRule="auto"/>
              <w:ind w:firstLine="0"/>
              <w:jc w:val="center"/>
            </w:pPr>
            <w:r/>
            <w:r>
              <w:rPr>
                <w:b w:val="0"/>
                <w:sz w:val="17"/>
              </w:rPr>
              <w:t>-17,45</w:t>
            </w:r>
          </w:p>
        </w:tc>
        <w:tc>
          <w:tcPr>
            <w:tcW w:type="dxa" w:w="1701"/>
          </w:tcPr>
          <w:p>
            <w:pPr>
              <w:spacing w:after="20" w:before="20" w:line="252" w:lineRule="auto"/>
              <w:ind w:firstLine="0"/>
              <w:jc w:val="center"/>
            </w:pPr>
            <w:r/>
            <w:r>
              <w:rPr>
                <w:b w:val="0"/>
                <w:sz w:val="17"/>
              </w:rPr>
              <w:t>8,29</w:t>
            </w:r>
          </w:p>
        </w:tc>
        <w:tc>
          <w:tcPr>
            <w:tcW w:type="dxa" w:w="2835"/>
          </w:tcPr>
          <w:p>
            <w:pPr>
              <w:spacing w:after="20" w:before="20" w:line="252" w:lineRule="auto"/>
              <w:ind w:firstLine="0"/>
              <w:jc w:val="center"/>
            </w:pPr>
            <w:r/>
            <w:r>
              <w:rPr>
                <w:b w:val="0"/>
                <w:sz w:val="17"/>
              </w:rPr>
              <w:t>0,040</w:t>
            </w:r>
          </w:p>
        </w:tc>
      </w:tr>
      <w:tr>
        <w:trPr>
          <w:cantSplit/>
        </w:trPr>
        <w:tc>
          <w:tcPr>
            <w:tcW w:type="dxa" w:w="1020"/>
          </w:tcPr>
          <w:p>
            <w:pPr>
              <w:spacing w:after="20" w:before="20" w:line="252" w:lineRule="auto"/>
              <w:ind w:firstLine="0"/>
              <w:jc w:val="left"/>
            </w:pPr>
            <w:r/>
            <w:r>
              <w:rPr>
                <w:b w:val="0"/>
                <w:sz w:val="17"/>
              </w:rPr>
              <w:t>9</w:t>
            </w:r>
          </w:p>
        </w:tc>
        <w:tc>
          <w:tcPr>
            <w:tcW w:type="dxa" w:w="1701"/>
          </w:tcPr>
          <w:p>
            <w:pPr>
              <w:spacing w:after="20" w:before="20" w:line="252" w:lineRule="auto"/>
              <w:ind w:firstLine="0"/>
              <w:jc w:val="center"/>
            </w:pPr>
            <w:r/>
            <w:r>
              <w:rPr>
                <w:b w:val="0"/>
                <w:sz w:val="17"/>
              </w:rPr>
              <w:t>09/03/2025</w:t>
            </w:r>
          </w:p>
        </w:tc>
        <w:tc>
          <w:tcPr>
            <w:tcW w:type="dxa" w:w="1814"/>
          </w:tcPr>
          <w:p>
            <w:pPr>
              <w:spacing w:after="20" w:before="20" w:line="252" w:lineRule="auto"/>
              <w:ind w:firstLine="0"/>
              <w:jc w:val="center"/>
            </w:pPr>
            <w:r/>
            <w:r>
              <w:rPr>
                <w:b w:val="0"/>
                <w:sz w:val="17"/>
              </w:rPr>
              <w:t>-23,20</w:t>
            </w:r>
          </w:p>
        </w:tc>
        <w:tc>
          <w:tcPr>
            <w:tcW w:type="dxa" w:w="1701"/>
          </w:tcPr>
          <w:p>
            <w:pPr>
              <w:spacing w:after="20" w:before="20" w:line="252" w:lineRule="auto"/>
              <w:ind w:firstLine="0"/>
              <w:jc w:val="center"/>
            </w:pPr>
            <w:r/>
            <w:r>
              <w:rPr>
                <w:b w:val="0"/>
                <w:sz w:val="17"/>
              </w:rPr>
              <w:t>8,15</w:t>
            </w:r>
          </w:p>
        </w:tc>
        <w:tc>
          <w:tcPr>
            <w:tcW w:type="dxa" w:w="2835"/>
          </w:tcPr>
          <w:p>
            <w:pPr>
              <w:spacing w:after="20" w:before="20" w:line="252" w:lineRule="auto"/>
              <w:ind w:firstLine="0"/>
              <w:jc w:val="center"/>
            </w:pPr>
            <w:r/>
            <w:r>
              <w:rPr>
                <w:b w:val="0"/>
                <w:sz w:val="17"/>
              </w:rPr>
              <w:t>0,006</w:t>
            </w:r>
          </w:p>
        </w:tc>
      </w:tr>
      <w:tr>
        <w:trPr>
          <w:cantSplit/>
        </w:trPr>
        <w:tc>
          <w:tcPr>
            <w:tcW w:type="dxa" w:w="1020"/>
          </w:tcPr>
          <w:p>
            <w:pPr>
              <w:spacing w:after="20" w:before="20" w:line="252" w:lineRule="auto"/>
              <w:ind w:firstLine="0"/>
              <w:jc w:val="left"/>
            </w:pPr>
            <w:r/>
            <w:r>
              <w:rPr>
                <w:b w:val="0"/>
                <w:sz w:val="17"/>
              </w:rPr>
              <w:t>10</w:t>
            </w:r>
          </w:p>
        </w:tc>
        <w:tc>
          <w:tcPr>
            <w:tcW w:type="dxa" w:w="1701"/>
          </w:tcPr>
          <w:p>
            <w:pPr>
              <w:spacing w:after="20" w:before="20" w:line="252" w:lineRule="auto"/>
              <w:ind w:firstLine="0"/>
              <w:jc w:val="center"/>
            </w:pPr>
            <w:r/>
            <w:r>
              <w:rPr>
                <w:b w:val="0"/>
                <w:sz w:val="17"/>
              </w:rPr>
              <w:t>16/03/2025</w:t>
            </w:r>
          </w:p>
        </w:tc>
        <w:tc>
          <w:tcPr>
            <w:tcW w:type="dxa" w:w="1814"/>
          </w:tcPr>
          <w:p>
            <w:pPr>
              <w:spacing w:after="20" w:before="20" w:line="252" w:lineRule="auto"/>
              <w:ind w:firstLine="0"/>
              <w:jc w:val="center"/>
            </w:pPr>
            <w:r/>
            <w:r>
              <w:rPr>
                <w:b w:val="0"/>
                <w:sz w:val="17"/>
              </w:rPr>
              <w:t>-15,33</w:t>
            </w:r>
          </w:p>
        </w:tc>
        <w:tc>
          <w:tcPr>
            <w:tcW w:type="dxa" w:w="1701"/>
          </w:tcPr>
          <w:p>
            <w:pPr>
              <w:spacing w:after="20" w:before="20" w:line="252" w:lineRule="auto"/>
              <w:ind w:firstLine="0"/>
              <w:jc w:val="center"/>
            </w:pPr>
            <w:r/>
            <w:r>
              <w:rPr>
                <w:b w:val="0"/>
                <w:sz w:val="17"/>
              </w:rPr>
              <w:t>7,82</w:t>
            </w:r>
          </w:p>
        </w:tc>
        <w:tc>
          <w:tcPr>
            <w:tcW w:type="dxa" w:w="2835"/>
          </w:tcPr>
          <w:p>
            <w:pPr>
              <w:spacing w:after="20" w:before="20" w:line="252" w:lineRule="auto"/>
              <w:ind w:firstLine="0"/>
              <w:jc w:val="center"/>
            </w:pPr>
            <w:r/>
            <w:r>
              <w:rPr>
                <w:b w:val="0"/>
                <w:sz w:val="17"/>
              </w:rPr>
              <w:t>0,055</w:t>
            </w:r>
          </w:p>
        </w:tc>
      </w:tr>
      <w:tr>
        <w:trPr>
          <w:cantSplit/>
        </w:trPr>
        <w:tc>
          <w:tcPr>
            <w:tcW w:type="dxa" w:w="1020"/>
          </w:tcPr>
          <w:p>
            <w:pPr>
              <w:spacing w:after="20" w:before="20" w:line="252" w:lineRule="auto"/>
              <w:ind w:firstLine="0"/>
              <w:jc w:val="left"/>
            </w:pPr>
            <w:r/>
            <w:r>
              <w:rPr>
                <w:b w:val="0"/>
                <w:sz w:val="17"/>
              </w:rPr>
              <w:t>11</w:t>
            </w:r>
          </w:p>
        </w:tc>
        <w:tc>
          <w:tcPr>
            <w:tcW w:type="dxa" w:w="1701"/>
          </w:tcPr>
          <w:p>
            <w:pPr>
              <w:spacing w:after="20" w:before="20" w:line="252" w:lineRule="auto"/>
              <w:ind w:firstLine="0"/>
              <w:jc w:val="center"/>
            </w:pPr>
            <w:r/>
            <w:r>
              <w:rPr>
                <w:b w:val="0"/>
                <w:sz w:val="17"/>
              </w:rPr>
              <w:t>23/03/2025</w:t>
            </w:r>
          </w:p>
        </w:tc>
        <w:tc>
          <w:tcPr>
            <w:tcW w:type="dxa" w:w="1814"/>
          </w:tcPr>
          <w:p>
            <w:pPr>
              <w:spacing w:after="20" w:before="20" w:line="252" w:lineRule="auto"/>
              <w:ind w:firstLine="0"/>
              <w:jc w:val="center"/>
            </w:pPr>
            <w:r/>
            <w:r>
              <w:rPr>
                <w:b w:val="0"/>
                <w:sz w:val="17"/>
              </w:rPr>
              <w:t>-15,31</w:t>
            </w:r>
          </w:p>
        </w:tc>
        <w:tc>
          <w:tcPr>
            <w:tcW w:type="dxa" w:w="1701"/>
          </w:tcPr>
          <w:p>
            <w:pPr>
              <w:spacing w:after="20" w:before="20" w:line="252" w:lineRule="auto"/>
              <w:ind w:firstLine="0"/>
              <w:jc w:val="center"/>
            </w:pPr>
            <w:r/>
            <w:r>
              <w:rPr>
                <w:b w:val="0"/>
                <w:sz w:val="17"/>
              </w:rPr>
              <w:t>5,81</w:t>
            </w:r>
          </w:p>
        </w:tc>
        <w:tc>
          <w:tcPr>
            <w:tcW w:type="dxa" w:w="2835"/>
          </w:tcPr>
          <w:p>
            <w:pPr>
              <w:spacing w:after="20" w:before="20" w:line="252" w:lineRule="auto"/>
              <w:ind w:firstLine="0"/>
              <w:jc w:val="center"/>
            </w:pPr>
            <w:r/>
            <w:r>
              <w:rPr>
                <w:b w:val="0"/>
                <w:sz w:val="17"/>
              </w:rPr>
              <w:t>0,011</w:t>
            </w:r>
          </w:p>
        </w:tc>
      </w:tr>
      <w:tr>
        <w:trPr>
          <w:cantSplit/>
        </w:trPr>
        <w:tc>
          <w:tcPr>
            <w:tcW w:type="dxa" w:w="1020"/>
          </w:tcPr>
          <w:p>
            <w:pPr>
              <w:spacing w:after="20" w:before="20" w:line="252" w:lineRule="auto"/>
              <w:ind w:firstLine="0"/>
              <w:jc w:val="left"/>
            </w:pPr>
            <w:r/>
            <w:r>
              <w:rPr>
                <w:b w:val="0"/>
                <w:sz w:val="17"/>
              </w:rPr>
              <w:t>12</w:t>
            </w:r>
          </w:p>
        </w:tc>
        <w:tc>
          <w:tcPr>
            <w:tcW w:type="dxa" w:w="1701"/>
          </w:tcPr>
          <w:p>
            <w:pPr>
              <w:spacing w:after="20" w:before="20" w:line="252" w:lineRule="auto"/>
              <w:ind w:firstLine="0"/>
              <w:jc w:val="center"/>
            </w:pPr>
            <w:r/>
            <w:r>
              <w:rPr>
                <w:b w:val="0"/>
                <w:sz w:val="17"/>
              </w:rPr>
              <w:t>30/03/2025</w:t>
            </w:r>
          </w:p>
        </w:tc>
        <w:tc>
          <w:tcPr>
            <w:tcW w:type="dxa" w:w="1814"/>
          </w:tcPr>
          <w:p>
            <w:pPr>
              <w:spacing w:after="20" w:before="20" w:line="252" w:lineRule="auto"/>
              <w:ind w:firstLine="0"/>
              <w:jc w:val="center"/>
            </w:pPr>
            <w:r/>
            <w:r>
              <w:rPr>
                <w:b w:val="0"/>
                <w:sz w:val="17"/>
              </w:rPr>
              <w:t>-10,64</w:t>
            </w:r>
          </w:p>
        </w:tc>
        <w:tc>
          <w:tcPr>
            <w:tcW w:type="dxa" w:w="1701"/>
          </w:tcPr>
          <w:p>
            <w:pPr>
              <w:spacing w:after="20" w:before="20" w:line="252" w:lineRule="auto"/>
              <w:ind w:firstLine="0"/>
              <w:jc w:val="center"/>
            </w:pPr>
            <w:r/>
            <w:r>
              <w:rPr>
                <w:b w:val="0"/>
                <w:sz w:val="17"/>
              </w:rPr>
              <w:t>4,83</w:t>
            </w:r>
          </w:p>
        </w:tc>
        <w:tc>
          <w:tcPr>
            <w:tcW w:type="dxa" w:w="2835"/>
          </w:tcPr>
          <w:p>
            <w:pPr>
              <w:spacing w:after="20" w:before="20" w:line="252" w:lineRule="auto"/>
              <w:ind w:firstLine="0"/>
              <w:jc w:val="center"/>
            </w:pPr>
            <w:r/>
            <w:r>
              <w:rPr>
                <w:b w:val="0"/>
                <w:sz w:val="17"/>
              </w:rPr>
              <w:t>0,032</w:t>
            </w:r>
          </w:p>
        </w:tc>
      </w:tr>
      <w:tr>
        <w:trPr>
          <w:cantSplit/>
        </w:trPr>
        <w:tc>
          <w:tcPr>
            <w:tcW w:type="dxa" w:w="1020"/>
          </w:tcPr>
          <w:p>
            <w:pPr>
              <w:spacing w:after="20" w:before="20" w:line="252" w:lineRule="auto"/>
              <w:ind w:firstLine="0"/>
              <w:jc w:val="left"/>
            </w:pPr>
            <w:r/>
            <w:r>
              <w:rPr>
                <w:b w:val="0"/>
                <w:sz w:val="17"/>
              </w:rPr>
              <w:t>13</w:t>
            </w:r>
          </w:p>
        </w:tc>
        <w:tc>
          <w:tcPr>
            <w:tcW w:type="dxa" w:w="1701"/>
          </w:tcPr>
          <w:p>
            <w:pPr>
              <w:spacing w:after="20" w:before="20" w:line="252" w:lineRule="auto"/>
              <w:ind w:firstLine="0"/>
              <w:jc w:val="center"/>
            </w:pPr>
            <w:r/>
            <w:r>
              <w:rPr>
                <w:b w:val="0"/>
                <w:sz w:val="17"/>
              </w:rPr>
              <w:t>06/04/2025</w:t>
            </w:r>
          </w:p>
        </w:tc>
        <w:tc>
          <w:tcPr>
            <w:tcW w:type="dxa" w:w="1814"/>
          </w:tcPr>
          <w:p>
            <w:pPr>
              <w:spacing w:after="20" w:before="20" w:line="252" w:lineRule="auto"/>
              <w:ind w:firstLine="0"/>
              <w:jc w:val="center"/>
            </w:pPr>
            <w:r/>
            <w:r>
              <w:rPr>
                <w:b w:val="0"/>
                <w:sz w:val="17"/>
              </w:rPr>
              <w:t>-12,75</w:t>
            </w:r>
          </w:p>
        </w:tc>
        <w:tc>
          <w:tcPr>
            <w:tcW w:type="dxa" w:w="1701"/>
          </w:tcPr>
          <w:p>
            <w:pPr>
              <w:spacing w:after="20" w:before="20" w:line="252" w:lineRule="auto"/>
              <w:ind w:firstLine="0"/>
              <w:jc w:val="center"/>
            </w:pPr>
            <w:r/>
            <w:r>
              <w:rPr>
                <w:b w:val="0"/>
                <w:sz w:val="17"/>
              </w:rPr>
              <w:t>4,52</w:t>
            </w:r>
          </w:p>
        </w:tc>
        <w:tc>
          <w:tcPr>
            <w:tcW w:type="dxa" w:w="2835"/>
          </w:tcPr>
          <w:p>
            <w:pPr>
              <w:spacing w:after="20" w:before="20" w:line="252" w:lineRule="auto"/>
              <w:ind w:firstLine="0"/>
              <w:jc w:val="center"/>
            </w:pPr>
            <w:r/>
            <w:r>
              <w:rPr>
                <w:b w:val="0"/>
                <w:sz w:val="17"/>
              </w:rPr>
              <w:t>0,007</w:t>
            </w:r>
          </w:p>
        </w:tc>
      </w:tr>
      <w:tr>
        <w:trPr>
          <w:cantSplit/>
        </w:trPr>
        <w:tc>
          <w:tcPr>
            <w:tcW w:type="dxa" w:w="1020"/>
          </w:tcPr>
          <w:p>
            <w:pPr>
              <w:spacing w:after="20" w:before="20" w:line="252" w:lineRule="auto"/>
              <w:ind w:firstLine="0"/>
              <w:jc w:val="left"/>
            </w:pPr>
            <w:r/>
            <w:r>
              <w:rPr>
                <w:b w:val="0"/>
                <w:sz w:val="17"/>
              </w:rPr>
              <w:t>14</w:t>
            </w:r>
          </w:p>
        </w:tc>
        <w:tc>
          <w:tcPr>
            <w:tcW w:type="dxa" w:w="1701"/>
          </w:tcPr>
          <w:p>
            <w:pPr>
              <w:spacing w:after="20" w:before="20" w:line="252" w:lineRule="auto"/>
              <w:ind w:firstLine="0"/>
              <w:jc w:val="center"/>
            </w:pPr>
            <w:r/>
            <w:r>
              <w:rPr>
                <w:b w:val="0"/>
                <w:sz w:val="17"/>
              </w:rPr>
              <w:t>13/04/2025</w:t>
            </w:r>
          </w:p>
        </w:tc>
        <w:tc>
          <w:tcPr>
            <w:tcW w:type="dxa" w:w="1814"/>
          </w:tcPr>
          <w:p>
            <w:pPr>
              <w:spacing w:after="20" w:before="20" w:line="252" w:lineRule="auto"/>
              <w:ind w:firstLine="0"/>
              <w:jc w:val="center"/>
            </w:pPr>
            <w:r/>
            <w:r>
              <w:rPr>
                <w:b w:val="0"/>
                <w:sz w:val="17"/>
              </w:rPr>
              <w:t>-5,59</w:t>
            </w:r>
          </w:p>
        </w:tc>
        <w:tc>
          <w:tcPr>
            <w:tcW w:type="dxa" w:w="1701"/>
          </w:tcPr>
          <w:p>
            <w:pPr>
              <w:spacing w:after="20" w:before="20" w:line="252" w:lineRule="auto"/>
              <w:ind w:firstLine="0"/>
              <w:jc w:val="center"/>
            </w:pPr>
            <w:r/>
            <w:r>
              <w:rPr>
                <w:b w:val="0"/>
                <w:sz w:val="17"/>
              </w:rPr>
              <w:t>7,98</w:t>
            </w:r>
          </w:p>
        </w:tc>
        <w:tc>
          <w:tcPr>
            <w:tcW w:type="dxa" w:w="2835"/>
          </w:tcPr>
          <w:p>
            <w:pPr>
              <w:spacing w:after="20" w:before="20" w:line="252" w:lineRule="auto"/>
              <w:ind w:firstLine="0"/>
              <w:jc w:val="center"/>
            </w:pPr>
            <w:r/>
            <w:r>
              <w:rPr>
                <w:b w:val="0"/>
                <w:sz w:val="17"/>
              </w:rPr>
              <w:t>0,486</w:t>
            </w:r>
          </w:p>
        </w:tc>
      </w:tr>
      <w:tr>
        <w:trPr>
          <w:cantSplit/>
        </w:trPr>
        <w:tc>
          <w:tcPr>
            <w:tcW w:type="dxa" w:w="1020"/>
          </w:tcPr>
          <w:p>
            <w:pPr>
              <w:spacing w:after="20" w:before="20" w:line="252" w:lineRule="auto"/>
              <w:ind w:firstLine="0"/>
              <w:jc w:val="left"/>
            </w:pPr>
            <w:r/>
            <w:r>
              <w:rPr>
                <w:b w:val="0"/>
                <w:sz w:val="17"/>
              </w:rPr>
              <w:t>15</w:t>
            </w:r>
          </w:p>
        </w:tc>
        <w:tc>
          <w:tcPr>
            <w:tcW w:type="dxa" w:w="1701"/>
          </w:tcPr>
          <w:p>
            <w:pPr>
              <w:spacing w:after="20" w:before="20" w:line="252" w:lineRule="auto"/>
              <w:ind w:firstLine="0"/>
              <w:jc w:val="center"/>
            </w:pPr>
            <w:r/>
            <w:r>
              <w:rPr>
                <w:b w:val="0"/>
                <w:sz w:val="17"/>
              </w:rPr>
              <w:t>20/04/2025</w:t>
            </w:r>
          </w:p>
        </w:tc>
        <w:tc>
          <w:tcPr>
            <w:tcW w:type="dxa" w:w="1814"/>
          </w:tcPr>
          <w:p>
            <w:pPr>
              <w:spacing w:after="20" w:before="20" w:line="252" w:lineRule="auto"/>
              <w:ind w:firstLine="0"/>
              <w:jc w:val="center"/>
            </w:pPr>
            <w:r/>
            <w:r>
              <w:rPr>
                <w:b w:val="0"/>
                <w:sz w:val="17"/>
              </w:rPr>
              <w:t>-20,88</w:t>
            </w:r>
          </w:p>
        </w:tc>
        <w:tc>
          <w:tcPr>
            <w:tcW w:type="dxa" w:w="1701"/>
          </w:tcPr>
          <w:p>
            <w:pPr>
              <w:spacing w:after="20" w:before="20" w:line="252" w:lineRule="auto"/>
              <w:ind w:firstLine="0"/>
              <w:jc w:val="center"/>
            </w:pPr>
            <w:r/>
            <w:r>
              <w:rPr>
                <w:b w:val="0"/>
                <w:sz w:val="17"/>
              </w:rPr>
              <w:t>11,65</w:t>
            </w:r>
          </w:p>
        </w:tc>
        <w:tc>
          <w:tcPr>
            <w:tcW w:type="dxa" w:w="2835"/>
          </w:tcPr>
          <w:p>
            <w:pPr>
              <w:spacing w:after="20" w:before="20" w:line="252" w:lineRule="auto"/>
              <w:ind w:firstLine="0"/>
              <w:jc w:val="center"/>
            </w:pPr>
            <w:r/>
            <w:r>
              <w:rPr>
                <w:b w:val="0"/>
                <w:sz w:val="17"/>
              </w:rPr>
              <w:t>0,079</w:t>
            </w:r>
          </w:p>
        </w:tc>
      </w:tr>
      <w:tr>
        <w:trPr>
          <w:cantSplit/>
        </w:trPr>
        <w:tc>
          <w:tcPr>
            <w:tcW w:type="dxa" w:w="1020"/>
          </w:tcPr>
          <w:p>
            <w:pPr>
              <w:spacing w:after="20" w:before="20" w:line="252" w:lineRule="auto"/>
              <w:ind w:firstLine="0"/>
              <w:jc w:val="left"/>
            </w:pPr>
            <w:r/>
            <w:r>
              <w:rPr>
                <w:b w:val="0"/>
                <w:sz w:val="17"/>
              </w:rPr>
              <w:t>16</w:t>
            </w:r>
          </w:p>
        </w:tc>
        <w:tc>
          <w:tcPr>
            <w:tcW w:type="dxa" w:w="1701"/>
          </w:tcPr>
          <w:p>
            <w:pPr>
              <w:spacing w:after="20" w:before="20" w:line="252" w:lineRule="auto"/>
              <w:ind w:firstLine="0"/>
              <w:jc w:val="center"/>
            </w:pPr>
            <w:r/>
            <w:r>
              <w:rPr>
                <w:b w:val="0"/>
                <w:sz w:val="17"/>
              </w:rPr>
              <w:t>27/04/2025</w:t>
            </w:r>
          </w:p>
        </w:tc>
        <w:tc>
          <w:tcPr>
            <w:tcW w:type="dxa" w:w="1814"/>
          </w:tcPr>
          <w:p>
            <w:pPr>
              <w:spacing w:after="20" w:before="20" w:line="252" w:lineRule="auto"/>
              <w:ind w:firstLine="0"/>
              <w:jc w:val="center"/>
            </w:pPr>
            <w:r/>
            <w:r>
              <w:rPr>
                <w:b w:val="0"/>
                <w:sz w:val="17"/>
              </w:rPr>
              <w:t>-25,13</w:t>
            </w:r>
          </w:p>
        </w:tc>
        <w:tc>
          <w:tcPr>
            <w:tcW w:type="dxa" w:w="1701"/>
          </w:tcPr>
          <w:p>
            <w:pPr>
              <w:spacing w:after="20" w:before="20" w:line="252" w:lineRule="auto"/>
              <w:ind w:firstLine="0"/>
              <w:jc w:val="center"/>
            </w:pPr>
            <w:r/>
            <w:r>
              <w:rPr>
                <w:b w:val="0"/>
                <w:sz w:val="17"/>
              </w:rPr>
              <w:t>11,73</w:t>
            </w:r>
          </w:p>
        </w:tc>
        <w:tc>
          <w:tcPr>
            <w:tcW w:type="dxa" w:w="2835"/>
          </w:tcPr>
          <w:p>
            <w:pPr>
              <w:spacing w:after="20" w:before="20" w:line="252" w:lineRule="auto"/>
              <w:ind w:firstLine="0"/>
              <w:jc w:val="center"/>
            </w:pPr>
            <w:r/>
            <w:r>
              <w:rPr>
                <w:b w:val="0"/>
                <w:sz w:val="17"/>
              </w:rPr>
              <w:t>0,037</w:t>
            </w:r>
          </w:p>
        </w:tc>
      </w:tr>
      <w:tr>
        <w:trPr>
          <w:cantSplit/>
        </w:trPr>
        <w:tc>
          <w:tcPr>
            <w:tcW w:type="dxa" w:w="1020"/>
          </w:tcPr>
          <w:p>
            <w:pPr>
              <w:spacing w:after="20" w:before="20" w:line="252" w:lineRule="auto"/>
              <w:ind w:firstLine="0"/>
              <w:jc w:val="left"/>
            </w:pPr>
            <w:r/>
            <w:r>
              <w:rPr>
                <w:b w:val="0"/>
                <w:sz w:val="17"/>
              </w:rPr>
              <w:t>17</w:t>
            </w:r>
          </w:p>
        </w:tc>
        <w:tc>
          <w:tcPr>
            <w:tcW w:type="dxa" w:w="1701"/>
          </w:tcPr>
          <w:p>
            <w:pPr>
              <w:spacing w:after="20" w:before="20" w:line="252" w:lineRule="auto"/>
              <w:ind w:firstLine="0"/>
              <w:jc w:val="center"/>
            </w:pPr>
            <w:r/>
            <w:r>
              <w:rPr>
                <w:b w:val="0"/>
                <w:sz w:val="17"/>
              </w:rPr>
              <w:t>04/05/2025</w:t>
            </w:r>
          </w:p>
        </w:tc>
        <w:tc>
          <w:tcPr>
            <w:tcW w:type="dxa" w:w="1814"/>
          </w:tcPr>
          <w:p>
            <w:pPr>
              <w:spacing w:after="20" w:before="20" w:line="252" w:lineRule="auto"/>
              <w:ind w:firstLine="0"/>
              <w:jc w:val="center"/>
            </w:pPr>
            <w:r/>
            <w:r>
              <w:rPr>
                <w:b w:val="0"/>
                <w:sz w:val="17"/>
              </w:rPr>
              <w:t>-19,29</w:t>
            </w:r>
          </w:p>
        </w:tc>
        <w:tc>
          <w:tcPr>
            <w:tcW w:type="dxa" w:w="1701"/>
          </w:tcPr>
          <w:p>
            <w:pPr>
              <w:spacing w:after="20" w:before="20" w:line="252" w:lineRule="auto"/>
              <w:ind w:firstLine="0"/>
              <w:jc w:val="center"/>
            </w:pPr>
            <w:r/>
            <w:r>
              <w:rPr>
                <w:b w:val="0"/>
                <w:sz w:val="17"/>
              </w:rPr>
              <w:t>9,85</w:t>
            </w:r>
          </w:p>
        </w:tc>
        <w:tc>
          <w:tcPr>
            <w:tcW w:type="dxa" w:w="2835"/>
          </w:tcPr>
          <w:p>
            <w:pPr>
              <w:spacing w:after="20" w:before="20" w:line="252" w:lineRule="auto"/>
              <w:ind w:firstLine="0"/>
              <w:jc w:val="center"/>
            </w:pPr>
            <w:r/>
            <w:r>
              <w:rPr>
                <w:b w:val="0"/>
                <w:sz w:val="17"/>
              </w:rPr>
              <w:t>0,055</w:t>
            </w:r>
          </w:p>
        </w:tc>
      </w:tr>
      <w:tr>
        <w:trPr>
          <w:cantSplit/>
        </w:trPr>
        <w:tc>
          <w:tcPr>
            <w:tcW w:type="dxa" w:w="1020"/>
          </w:tcPr>
          <w:p>
            <w:pPr>
              <w:spacing w:after="20" w:before="20" w:line="252" w:lineRule="auto"/>
              <w:ind w:firstLine="0"/>
              <w:jc w:val="left"/>
            </w:pPr>
            <w:r/>
            <w:r>
              <w:rPr>
                <w:b w:val="0"/>
                <w:sz w:val="17"/>
              </w:rPr>
              <w:t>18</w:t>
            </w:r>
          </w:p>
        </w:tc>
        <w:tc>
          <w:tcPr>
            <w:tcW w:type="dxa" w:w="1701"/>
          </w:tcPr>
          <w:p>
            <w:pPr>
              <w:spacing w:after="20" w:before="20" w:line="252" w:lineRule="auto"/>
              <w:ind w:firstLine="0"/>
              <w:jc w:val="center"/>
            </w:pPr>
            <w:r/>
            <w:r>
              <w:rPr>
                <w:b w:val="0"/>
                <w:sz w:val="17"/>
              </w:rPr>
              <w:t>11/05/2025</w:t>
            </w:r>
          </w:p>
        </w:tc>
        <w:tc>
          <w:tcPr>
            <w:tcW w:type="dxa" w:w="1814"/>
          </w:tcPr>
          <w:p>
            <w:pPr>
              <w:spacing w:after="20" w:before="20" w:line="252" w:lineRule="auto"/>
              <w:ind w:firstLine="0"/>
              <w:jc w:val="center"/>
            </w:pPr>
            <w:r/>
            <w:r>
              <w:rPr>
                <w:b w:val="0"/>
                <w:sz w:val="17"/>
              </w:rPr>
              <w:t>-17,48</w:t>
            </w:r>
          </w:p>
        </w:tc>
        <w:tc>
          <w:tcPr>
            <w:tcW w:type="dxa" w:w="1701"/>
          </w:tcPr>
          <w:p>
            <w:pPr>
              <w:spacing w:after="20" w:before="20" w:line="252" w:lineRule="auto"/>
              <w:ind w:firstLine="0"/>
              <w:jc w:val="center"/>
            </w:pPr>
            <w:r/>
            <w:r>
              <w:rPr>
                <w:b w:val="0"/>
                <w:sz w:val="17"/>
              </w:rPr>
              <w:t>9,68</w:t>
            </w:r>
          </w:p>
        </w:tc>
        <w:tc>
          <w:tcPr>
            <w:tcW w:type="dxa" w:w="2835"/>
          </w:tcPr>
          <w:p>
            <w:pPr>
              <w:spacing w:after="20" w:before="20" w:line="252" w:lineRule="auto"/>
              <w:ind w:firstLine="0"/>
              <w:jc w:val="center"/>
            </w:pPr>
            <w:r/>
            <w:r>
              <w:rPr>
                <w:b w:val="0"/>
                <w:sz w:val="17"/>
              </w:rPr>
              <w:t>0,077</w:t>
            </w:r>
          </w:p>
        </w:tc>
      </w:tr>
      <w:tr>
        <w:trPr>
          <w:cantSplit/>
        </w:trPr>
        <w:tc>
          <w:tcPr>
            <w:tcW w:type="dxa" w:w="1020"/>
          </w:tcPr>
          <w:p>
            <w:pPr>
              <w:spacing w:after="20" w:before="20" w:line="252" w:lineRule="auto"/>
              <w:ind w:firstLine="0"/>
              <w:jc w:val="left"/>
            </w:pPr>
            <w:r/>
            <w:r>
              <w:rPr>
                <w:b w:val="0"/>
                <w:sz w:val="17"/>
              </w:rPr>
              <w:t>19</w:t>
            </w:r>
          </w:p>
        </w:tc>
        <w:tc>
          <w:tcPr>
            <w:tcW w:type="dxa" w:w="1701"/>
          </w:tcPr>
          <w:p>
            <w:pPr>
              <w:spacing w:after="20" w:before="20" w:line="252" w:lineRule="auto"/>
              <w:ind w:firstLine="0"/>
              <w:jc w:val="center"/>
            </w:pPr>
            <w:r/>
            <w:r>
              <w:rPr>
                <w:b w:val="0"/>
                <w:sz w:val="17"/>
              </w:rPr>
              <w:t>18/05/2025</w:t>
            </w:r>
          </w:p>
        </w:tc>
        <w:tc>
          <w:tcPr>
            <w:tcW w:type="dxa" w:w="1814"/>
          </w:tcPr>
          <w:p>
            <w:pPr>
              <w:spacing w:after="20" w:before="20" w:line="252" w:lineRule="auto"/>
              <w:ind w:firstLine="0"/>
              <w:jc w:val="center"/>
            </w:pPr>
            <w:r/>
            <w:r>
              <w:rPr>
                <w:b w:val="0"/>
                <w:sz w:val="17"/>
              </w:rPr>
              <w:t>-15,19</w:t>
            </w:r>
          </w:p>
        </w:tc>
        <w:tc>
          <w:tcPr>
            <w:tcW w:type="dxa" w:w="1701"/>
          </w:tcPr>
          <w:p>
            <w:pPr>
              <w:spacing w:after="20" w:before="20" w:line="252" w:lineRule="auto"/>
              <w:ind w:firstLine="0"/>
              <w:jc w:val="center"/>
            </w:pPr>
            <w:r/>
            <w:r>
              <w:rPr>
                <w:b w:val="0"/>
                <w:sz w:val="17"/>
              </w:rPr>
              <w:t>7,61</w:t>
            </w:r>
          </w:p>
        </w:tc>
        <w:tc>
          <w:tcPr>
            <w:tcW w:type="dxa" w:w="2835"/>
          </w:tcPr>
          <w:p>
            <w:pPr>
              <w:spacing w:after="20" w:before="20" w:line="252" w:lineRule="auto"/>
              <w:ind w:firstLine="0"/>
              <w:jc w:val="center"/>
            </w:pPr>
            <w:r/>
            <w:r>
              <w:rPr>
                <w:b w:val="0"/>
                <w:sz w:val="17"/>
              </w:rPr>
              <w:t>0,051</w:t>
            </w:r>
          </w:p>
        </w:tc>
      </w:tr>
      <w:tr>
        <w:trPr>
          <w:cantSplit/>
        </w:trPr>
        <w:tc>
          <w:tcPr>
            <w:tcW w:type="dxa" w:w="1020"/>
          </w:tcPr>
          <w:p>
            <w:pPr>
              <w:spacing w:after="20" w:before="20" w:line="252" w:lineRule="auto"/>
              <w:ind w:firstLine="0"/>
              <w:jc w:val="left"/>
            </w:pPr>
            <w:r/>
            <w:r>
              <w:rPr>
                <w:b w:val="0"/>
                <w:sz w:val="17"/>
              </w:rPr>
              <w:t>20</w:t>
            </w:r>
          </w:p>
        </w:tc>
        <w:tc>
          <w:tcPr>
            <w:tcW w:type="dxa" w:w="1701"/>
          </w:tcPr>
          <w:p>
            <w:pPr>
              <w:spacing w:after="20" w:before="20" w:line="252" w:lineRule="auto"/>
              <w:ind w:firstLine="0"/>
              <w:jc w:val="center"/>
            </w:pPr>
            <w:r/>
            <w:r>
              <w:rPr>
                <w:b w:val="0"/>
                <w:sz w:val="17"/>
              </w:rPr>
              <w:t>25/05/2025</w:t>
            </w:r>
          </w:p>
        </w:tc>
        <w:tc>
          <w:tcPr>
            <w:tcW w:type="dxa" w:w="1814"/>
          </w:tcPr>
          <w:p>
            <w:pPr>
              <w:spacing w:after="20" w:before="20" w:line="252" w:lineRule="auto"/>
              <w:ind w:firstLine="0"/>
              <w:jc w:val="center"/>
            </w:pPr>
            <w:r/>
            <w:r>
              <w:rPr>
                <w:b w:val="0"/>
                <w:sz w:val="17"/>
              </w:rPr>
              <w:t>-16,83</w:t>
            </w:r>
          </w:p>
        </w:tc>
        <w:tc>
          <w:tcPr>
            <w:tcW w:type="dxa" w:w="1701"/>
          </w:tcPr>
          <w:p>
            <w:pPr>
              <w:spacing w:after="20" w:before="20" w:line="252" w:lineRule="auto"/>
              <w:ind w:firstLine="0"/>
              <w:jc w:val="center"/>
            </w:pPr>
            <w:r/>
            <w:r>
              <w:rPr>
                <w:b w:val="0"/>
                <w:sz w:val="17"/>
              </w:rPr>
              <w:t>10,54</w:t>
            </w:r>
          </w:p>
        </w:tc>
        <w:tc>
          <w:tcPr>
            <w:tcW w:type="dxa" w:w="2835"/>
          </w:tcPr>
          <w:p>
            <w:pPr>
              <w:spacing w:after="20" w:before="20" w:line="252" w:lineRule="auto"/>
              <w:ind w:firstLine="0"/>
              <w:jc w:val="center"/>
            </w:pPr>
            <w:r/>
            <w:r>
              <w:rPr>
                <w:b w:val="0"/>
                <w:sz w:val="17"/>
              </w:rPr>
              <w:t>0,116</w:t>
            </w:r>
          </w:p>
        </w:tc>
      </w:tr>
      <w:tr>
        <w:trPr>
          <w:cantSplit/>
        </w:trPr>
        <w:tc>
          <w:tcPr>
            <w:tcW w:type="dxa" w:w="1020"/>
          </w:tcPr>
          <w:p>
            <w:pPr>
              <w:spacing w:after="20" w:before="20" w:line="252" w:lineRule="auto"/>
              <w:ind w:firstLine="0"/>
              <w:jc w:val="left"/>
            </w:pPr>
            <w:r/>
            <w:r>
              <w:rPr>
                <w:b w:val="0"/>
                <w:sz w:val="17"/>
              </w:rPr>
              <w:t>21</w:t>
            </w:r>
          </w:p>
        </w:tc>
        <w:tc>
          <w:tcPr>
            <w:tcW w:type="dxa" w:w="1701"/>
          </w:tcPr>
          <w:p>
            <w:pPr>
              <w:spacing w:after="20" w:before="20" w:line="252" w:lineRule="auto"/>
              <w:ind w:firstLine="0"/>
              <w:jc w:val="center"/>
            </w:pPr>
            <w:r/>
            <w:r>
              <w:rPr>
                <w:b w:val="0"/>
                <w:sz w:val="17"/>
              </w:rPr>
              <w:t>01/06/2025</w:t>
            </w:r>
          </w:p>
        </w:tc>
        <w:tc>
          <w:tcPr>
            <w:tcW w:type="dxa" w:w="1814"/>
          </w:tcPr>
          <w:p>
            <w:pPr>
              <w:spacing w:after="20" w:before="20" w:line="252" w:lineRule="auto"/>
              <w:ind w:firstLine="0"/>
              <w:jc w:val="center"/>
            </w:pPr>
            <w:r/>
            <w:r>
              <w:rPr>
                <w:b w:val="0"/>
                <w:sz w:val="17"/>
              </w:rPr>
              <w:t>-18,32</w:t>
            </w:r>
          </w:p>
        </w:tc>
        <w:tc>
          <w:tcPr>
            <w:tcW w:type="dxa" w:w="1701"/>
          </w:tcPr>
          <w:p>
            <w:pPr>
              <w:spacing w:after="20" w:before="20" w:line="252" w:lineRule="auto"/>
              <w:ind w:firstLine="0"/>
              <w:jc w:val="center"/>
            </w:pPr>
            <w:r/>
            <w:r>
              <w:rPr>
                <w:b w:val="0"/>
                <w:sz w:val="17"/>
              </w:rPr>
              <w:t>9,71</w:t>
            </w:r>
          </w:p>
        </w:tc>
        <w:tc>
          <w:tcPr>
            <w:tcW w:type="dxa" w:w="2835"/>
          </w:tcPr>
          <w:p>
            <w:pPr>
              <w:spacing w:after="20" w:before="20" w:line="252" w:lineRule="auto"/>
              <w:ind w:firstLine="0"/>
              <w:jc w:val="center"/>
            </w:pPr>
            <w:r/>
            <w:r>
              <w:rPr>
                <w:b w:val="0"/>
                <w:sz w:val="17"/>
              </w:rPr>
              <w:t>0,065</w:t>
            </w:r>
          </w:p>
        </w:tc>
      </w:tr>
      <w:tr>
        <w:trPr>
          <w:cantSplit/>
        </w:trPr>
        <w:tc>
          <w:tcPr>
            <w:tcW w:type="dxa" w:w="1020"/>
          </w:tcPr>
          <w:p>
            <w:pPr>
              <w:spacing w:after="20" w:before="20" w:line="252" w:lineRule="auto"/>
              <w:ind w:firstLine="0"/>
              <w:jc w:val="left"/>
            </w:pPr>
            <w:r/>
            <w:r>
              <w:rPr>
                <w:b w:val="0"/>
                <w:sz w:val="17"/>
              </w:rPr>
              <w:t>22</w:t>
            </w:r>
          </w:p>
        </w:tc>
        <w:tc>
          <w:tcPr>
            <w:tcW w:type="dxa" w:w="1701"/>
          </w:tcPr>
          <w:p>
            <w:pPr>
              <w:spacing w:after="20" w:before="20" w:line="252" w:lineRule="auto"/>
              <w:ind w:firstLine="0"/>
              <w:jc w:val="center"/>
            </w:pPr>
            <w:r/>
            <w:r>
              <w:rPr>
                <w:b w:val="0"/>
                <w:sz w:val="17"/>
              </w:rPr>
              <w:t>08/06/2025</w:t>
            </w:r>
          </w:p>
        </w:tc>
        <w:tc>
          <w:tcPr>
            <w:tcW w:type="dxa" w:w="1814"/>
          </w:tcPr>
          <w:p>
            <w:pPr>
              <w:spacing w:after="20" w:before="20" w:line="252" w:lineRule="auto"/>
              <w:ind w:firstLine="0"/>
              <w:jc w:val="center"/>
            </w:pPr>
            <w:r/>
            <w:r>
              <w:rPr>
                <w:b w:val="0"/>
                <w:sz w:val="17"/>
              </w:rPr>
              <w:t>-28,36</w:t>
            </w:r>
          </w:p>
        </w:tc>
        <w:tc>
          <w:tcPr>
            <w:tcW w:type="dxa" w:w="1701"/>
          </w:tcPr>
          <w:p>
            <w:pPr>
              <w:spacing w:after="20" w:before="20" w:line="252" w:lineRule="auto"/>
              <w:ind w:firstLine="0"/>
              <w:jc w:val="center"/>
            </w:pPr>
            <w:r/>
            <w:r>
              <w:rPr>
                <w:b w:val="0"/>
                <w:sz w:val="17"/>
              </w:rPr>
              <w:t>11,94</w:t>
            </w:r>
          </w:p>
        </w:tc>
        <w:tc>
          <w:tcPr>
            <w:tcW w:type="dxa" w:w="2835"/>
          </w:tcPr>
          <w:p>
            <w:pPr>
              <w:spacing w:after="20" w:before="20" w:line="252" w:lineRule="auto"/>
              <w:ind w:firstLine="0"/>
              <w:jc w:val="center"/>
            </w:pPr>
            <w:r/>
            <w:r>
              <w:rPr>
                <w:b w:val="0"/>
                <w:sz w:val="17"/>
              </w:rPr>
              <w:t>0,021</w:t>
            </w:r>
          </w:p>
        </w:tc>
      </w:tr>
      <w:tr>
        <w:trPr>
          <w:cantSplit/>
        </w:trPr>
        <w:tc>
          <w:tcPr>
            <w:tcW w:type="dxa" w:w="1020"/>
          </w:tcPr>
          <w:p>
            <w:pPr>
              <w:spacing w:after="20" w:before="20" w:line="252" w:lineRule="auto"/>
              <w:ind w:firstLine="0"/>
              <w:jc w:val="left"/>
            </w:pPr>
            <w:r/>
            <w:r>
              <w:rPr>
                <w:b w:val="0"/>
                <w:sz w:val="17"/>
              </w:rPr>
              <w:t>23</w:t>
            </w:r>
          </w:p>
        </w:tc>
        <w:tc>
          <w:tcPr>
            <w:tcW w:type="dxa" w:w="1701"/>
          </w:tcPr>
          <w:p>
            <w:pPr>
              <w:spacing w:after="20" w:before="20" w:line="252" w:lineRule="auto"/>
              <w:ind w:firstLine="0"/>
              <w:jc w:val="center"/>
            </w:pPr>
            <w:r/>
            <w:r>
              <w:rPr>
                <w:b w:val="0"/>
                <w:sz w:val="17"/>
              </w:rPr>
              <w:t>15/06/2025</w:t>
            </w:r>
          </w:p>
        </w:tc>
        <w:tc>
          <w:tcPr>
            <w:tcW w:type="dxa" w:w="1814"/>
          </w:tcPr>
          <w:p>
            <w:pPr>
              <w:spacing w:after="20" w:before="20" w:line="252" w:lineRule="auto"/>
              <w:ind w:firstLine="0"/>
              <w:jc w:val="center"/>
            </w:pPr>
            <w:r/>
            <w:r>
              <w:rPr>
                <w:b w:val="0"/>
                <w:sz w:val="17"/>
              </w:rPr>
              <w:t>-33,41</w:t>
            </w:r>
          </w:p>
        </w:tc>
        <w:tc>
          <w:tcPr>
            <w:tcW w:type="dxa" w:w="1701"/>
          </w:tcPr>
          <w:p>
            <w:pPr>
              <w:spacing w:after="20" w:before="20" w:line="252" w:lineRule="auto"/>
              <w:ind w:firstLine="0"/>
              <w:jc w:val="center"/>
            </w:pPr>
            <w:r/>
            <w:r>
              <w:rPr>
                <w:b w:val="0"/>
                <w:sz w:val="17"/>
              </w:rPr>
              <w:t>12,96</w:t>
            </w:r>
          </w:p>
        </w:tc>
        <w:tc>
          <w:tcPr>
            <w:tcW w:type="dxa" w:w="2835"/>
          </w:tcPr>
          <w:p>
            <w:pPr>
              <w:spacing w:after="20" w:before="20" w:line="252" w:lineRule="auto"/>
              <w:ind w:firstLine="0"/>
              <w:jc w:val="center"/>
            </w:pPr>
            <w:r/>
            <w:r>
              <w:rPr>
                <w:b w:val="0"/>
                <w:sz w:val="17"/>
              </w:rPr>
              <w:t>0,013</w:t>
            </w:r>
          </w:p>
        </w:tc>
      </w:tr>
      <w:tr>
        <w:trPr>
          <w:cantSplit/>
        </w:trPr>
        <w:tc>
          <w:tcPr>
            <w:tcW w:type="dxa" w:w="1020"/>
          </w:tcPr>
          <w:p>
            <w:pPr>
              <w:spacing w:after="20" w:before="20" w:line="252" w:lineRule="auto"/>
              <w:ind w:firstLine="0"/>
              <w:jc w:val="left"/>
            </w:pPr>
            <w:r/>
            <w:r>
              <w:rPr>
                <w:b w:val="0"/>
                <w:sz w:val="17"/>
              </w:rPr>
              <w:t>24</w:t>
            </w:r>
          </w:p>
        </w:tc>
        <w:tc>
          <w:tcPr>
            <w:tcW w:type="dxa" w:w="1701"/>
          </w:tcPr>
          <w:p>
            <w:pPr>
              <w:spacing w:after="20" w:before="20" w:line="252" w:lineRule="auto"/>
              <w:ind w:firstLine="0"/>
              <w:jc w:val="center"/>
            </w:pPr>
            <w:r/>
            <w:r>
              <w:rPr>
                <w:b w:val="0"/>
                <w:sz w:val="17"/>
              </w:rPr>
              <w:t>22/06/2025</w:t>
            </w:r>
          </w:p>
        </w:tc>
        <w:tc>
          <w:tcPr>
            <w:tcW w:type="dxa" w:w="1814"/>
          </w:tcPr>
          <w:p>
            <w:pPr>
              <w:spacing w:after="20" w:before="20" w:line="252" w:lineRule="auto"/>
              <w:ind w:firstLine="0"/>
              <w:jc w:val="center"/>
            </w:pPr>
            <w:r/>
            <w:r>
              <w:rPr>
                <w:b w:val="0"/>
                <w:sz w:val="17"/>
              </w:rPr>
              <w:t>-37,93</w:t>
            </w:r>
          </w:p>
        </w:tc>
        <w:tc>
          <w:tcPr>
            <w:tcW w:type="dxa" w:w="1701"/>
          </w:tcPr>
          <w:p>
            <w:pPr>
              <w:spacing w:after="20" w:before="20" w:line="252" w:lineRule="auto"/>
              <w:ind w:firstLine="0"/>
              <w:jc w:val="center"/>
            </w:pPr>
            <w:r/>
            <w:r>
              <w:rPr>
                <w:b w:val="0"/>
                <w:sz w:val="17"/>
              </w:rPr>
              <w:t>13,76</w:t>
            </w:r>
          </w:p>
        </w:tc>
        <w:tc>
          <w:tcPr>
            <w:tcW w:type="dxa" w:w="2835"/>
          </w:tcPr>
          <w:p>
            <w:pPr>
              <w:spacing w:after="20" w:before="20" w:line="252" w:lineRule="auto"/>
              <w:ind w:firstLine="0"/>
              <w:jc w:val="center"/>
            </w:pPr>
            <w:r/>
            <w:r>
              <w:rPr>
                <w:b w:val="0"/>
                <w:sz w:val="17"/>
              </w:rPr>
              <w:t>0,008</w:t>
            </w:r>
          </w:p>
        </w:tc>
      </w:tr>
      <w:tr>
        <w:trPr>
          <w:cantSplit/>
        </w:trPr>
        <w:tc>
          <w:tcPr>
            <w:tcW w:type="dxa" w:w="1020"/>
          </w:tcPr>
          <w:p>
            <w:pPr>
              <w:spacing w:after="20" w:before="20" w:line="252" w:lineRule="auto"/>
              <w:ind w:firstLine="0"/>
              <w:jc w:val="left"/>
            </w:pPr>
            <w:r/>
            <w:r>
              <w:rPr>
                <w:b w:val="0"/>
                <w:sz w:val="17"/>
              </w:rPr>
              <w:t>25</w:t>
            </w:r>
          </w:p>
        </w:tc>
        <w:tc>
          <w:tcPr>
            <w:tcW w:type="dxa" w:w="1701"/>
          </w:tcPr>
          <w:p>
            <w:pPr>
              <w:spacing w:after="20" w:before="20" w:line="252" w:lineRule="auto"/>
              <w:ind w:firstLine="0"/>
              <w:jc w:val="center"/>
            </w:pPr>
            <w:r/>
            <w:r>
              <w:rPr>
                <w:b w:val="0"/>
                <w:sz w:val="17"/>
              </w:rPr>
              <w:t>29/06/2025</w:t>
            </w:r>
          </w:p>
        </w:tc>
        <w:tc>
          <w:tcPr>
            <w:tcW w:type="dxa" w:w="1814"/>
          </w:tcPr>
          <w:p>
            <w:pPr>
              <w:spacing w:after="20" w:before="20" w:line="252" w:lineRule="auto"/>
              <w:ind w:firstLine="0"/>
              <w:jc w:val="center"/>
            </w:pPr>
            <w:r/>
            <w:r>
              <w:rPr>
                <w:b w:val="0"/>
                <w:sz w:val="17"/>
              </w:rPr>
              <w:t>-36,09</w:t>
            </w:r>
          </w:p>
        </w:tc>
        <w:tc>
          <w:tcPr>
            <w:tcW w:type="dxa" w:w="1701"/>
          </w:tcPr>
          <w:p>
            <w:pPr>
              <w:spacing w:after="20" w:before="20" w:line="252" w:lineRule="auto"/>
              <w:ind w:firstLine="0"/>
              <w:jc w:val="center"/>
            </w:pPr>
            <w:r/>
            <w:r>
              <w:rPr>
                <w:b w:val="0"/>
                <w:sz w:val="17"/>
              </w:rPr>
              <w:t>13,02</w:t>
            </w:r>
          </w:p>
        </w:tc>
        <w:tc>
          <w:tcPr>
            <w:tcW w:type="dxa" w:w="2835"/>
          </w:tcPr>
          <w:p>
            <w:pPr>
              <w:spacing w:after="20" w:before="20" w:line="252" w:lineRule="auto"/>
              <w:ind w:firstLine="0"/>
              <w:jc w:val="center"/>
            </w:pPr>
            <w:r/>
            <w:r>
              <w:rPr>
                <w:b w:val="0"/>
                <w:sz w:val="17"/>
              </w:rPr>
              <w:t>0,008</w:t>
            </w:r>
          </w:p>
        </w:tc>
      </w:tr>
      <w:tr>
        <w:trPr>
          <w:cantSplit/>
        </w:trPr>
        <w:tc>
          <w:tcPr>
            <w:tcW w:type="dxa" w:w="1020"/>
          </w:tcPr>
          <w:p>
            <w:pPr>
              <w:spacing w:after="20" w:before="20" w:line="252" w:lineRule="auto"/>
              <w:ind w:firstLine="0"/>
              <w:jc w:val="left"/>
            </w:pPr>
            <w:r/>
            <w:r>
              <w:rPr>
                <w:b w:val="0"/>
                <w:sz w:val="17"/>
              </w:rPr>
              <w:t>26</w:t>
            </w:r>
          </w:p>
        </w:tc>
        <w:tc>
          <w:tcPr>
            <w:tcW w:type="dxa" w:w="1701"/>
          </w:tcPr>
          <w:p>
            <w:pPr>
              <w:spacing w:after="20" w:before="20" w:line="252" w:lineRule="auto"/>
              <w:ind w:firstLine="0"/>
              <w:jc w:val="center"/>
            </w:pPr>
            <w:r/>
            <w:r>
              <w:rPr>
                <w:b w:val="0"/>
                <w:sz w:val="17"/>
              </w:rPr>
              <w:t>06/07/2025</w:t>
            </w:r>
          </w:p>
        </w:tc>
        <w:tc>
          <w:tcPr>
            <w:tcW w:type="dxa" w:w="1814"/>
          </w:tcPr>
          <w:p>
            <w:pPr>
              <w:spacing w:after="20" w:before="20" w:line="252" w:lineRule="auto"/>
              <w:ind w:firstLine="0"/>
              <w:jc w:val="center"/>
            </w:pPr>
            <w:r/>
            <w:r>
              <w:rPr>
                <w:b w:val="0"/>
                <w:sz w:val="17"/>
              </w:rPr>
              <w:t>-40,91</w:t>
            </w:r>
          </w:p>
        </w:tc>
        <w:tc>
          <w:tcPr>
            <w:tcW w:type="dxa" w:w="1701"/>
          </w:tcPr>
          <w:p>
            <w:pPr>
              <w:spacing w:after="20" w:before="20" w:line="252" w:lineRule="auto"/>
              <w:ind w:firstLine="0"/>
              <w:jc w:val="center"/>
            </w:pPr>
            <w:r/>
            <w:r>
              <w:rPr>
                <w:b w:val="0"/>
                <w:sz w:val="17"/>
              </w:rPr>
              <w:t>14,85</w:t>
            </w:r>
          </w:p>
        </w:tc>
        <w:tc>
          <w:tcPr>
            <w:tcW w:type="dxa" w:w="2835"/>
          </w:tcPr>
          <w:p>
            <w:pPr>
              <w:spacing w:after="20" w:before="20" w:line="252" w:lineRule="auto"/>
              <w:ind w:firstLine="0"/>
              <w:jc w:val="center"/>
            </w:pPr>
            <w:r/>
            <w:r>
              <w:rPr>
                <w:b w:val="0"/>
                <w:sz w:val="17"/>
              </w:rPr>
              <w:t>0,008</w:t>
            </w:r>
          </w:p>
        </w:tc>
      </w:tr>
      <w:tr>
        <w:trPr>
          <w:cantSplit/>
        </w:trPr>
        <w:tc>
          <w:tcPr>
            <w:tcW w:type="dxa" w:w="1020"/>
          </w:tcPr>
          <w:p>
            <w:pPr>
              <w:spacing w:after="20" w:before="20" w:line="252" w:lineRule="auto"/>
              <w:ind w:firstLine="0"/>
              <w:jc w:val="left"/>
            </w:pPr>
            <w:r/>
            <w:r>
              <w:rPr>
                <w:b w:val="0"/>
                <w:sz w:val="17"/>
              </w:rPr>
              <w:t>27</w:t>
            </w:r>
          </w:p>
        </w:tc>
        <w:tc>
          <w:tcPr>
            <w:tcW w:type="dxa" w:w="1701"/>
          </w:tcPr>
          <w:p>
            <w:pPr>
              <w:spacing w:after="20" w:before="20" w:line="252" w:lineRule="auto"/>
              <w:ind w:firstLine="0"/>
              <w:jc w:val="center"/>
            </w:pPr>
            <w:r/>
            <w:r>
              <w:rPr>
                <w:b w:val="0"/>
                <w:sz w:val="17"/>
              </w:rPr>
              <w:t>13/07/2025</w:t>
            </w:r>
          </w:p>
        </w:tc>
        <w:tc>
          <w:tcPr>
            <w:tcW w:type="dxa" w:w="1814"/>
          </w:tcPr>
          <w:p>
            <w:pPr>
              <w:spacing w:after="20" w:before="20" w:line="252" w:lineRule="auto"/>
              <w:ind w:firstLine="0"/>
              <w:jc w:val="center"/>
            </w:pPr>
            <w:r/>
            <w:r>
              <w:rPr>
                <w:b w:val="0"/>
                <w:sz w:val="17"/>
              </w:rPr>
              <w:t>-30,40</w:t>
            </w:r>
          </w:p>
        </w:tc>
        <w:tc>
          <w:tcPr>
            <w:tcW w:type="dxa" w:w="1701"/>
          </w:tcPr>
          <w:p>
            <w:pPr>
              <w:spacing w:after="20" w:before="20" w:line="252" w:lineRule="auto"/>
              <w:ind w:firstLine="0"/>
              <w:jc w:val="center"/>
            </w:pPr>
            <w:r/>
            <w:r>
              <w:rPr>
                <w:b w:val="0"/>
                <w:sz w:val="17"/>
              </w:rPr>
              <w:t>11,02</w:t>
            </w:r>
          </w:p>
        </w:tc>
        <w:tc>
          <w:tcPr>
            <w:tcW w:type="dxa" w:w="2835"/>
          </w:tcPr>
          <w:p>
            <w:pPr>
              <w:spacing w:after="20" w:before="20" w:line="252" w:lineRule="auto"/>
              <w:ind w:firstLine="0"/>
              <w:jc w:val="center"/>
            </w:pPr>
            <w:r/>
            <w:r>
              <w:rPr>
                <w:b w:val="0"/>
                <w:sz w:val="17"/>
              </w:rPr>
              <w:t>0,008</w:t>
            </w:r>
          </w:p>
        </w:tc>
      </w:tr>
      <w:tr>
        <w:trPr>
          <w:cantSplit/>
        </w:trPr>
        <w:tc>
          <w:tcPr>
            <w:tcW w:type="dxa" w:w="1020"/>
          </w:tcPr>
          <w:p>
            <w:pPr>
              <w:spacing w:after="20" w:before="20" w:line="252" w:lineRule="auto"/>
              <w:ind w:firstLine="0"/>
              <w:jc w:val="left"/>
            </w:pPr>
            <w:r/>
            <w:r>
              <w:rPr>
                <w:b w:val="0"/>
                <w:sz w:val="17"/>
              </w:rPr>
              <w:t>28</w:t>
            </w:r>
          </w:p>
        </w:tc>
        <w:tc>
          <w:tcPr>
            <w:tcW w:type="dxa" w:w="1701"/>
          </w:tcPr>
          <w:p>
            <w:pPr>
              <w:spacing w:after="20" w:before="20" w:line="252" w:lineRule="auto"/>
              <w:ind w:firstLine="0"/>
              <w:jc w:val="center"/>
            </w:pPr>
            <w:r/>
            <w:r>
              <w:rPr>
                <w:b w:val="0"/>
                <w:sz w:val="17"/>
              </w:rPr>
              <w:t>20/07/2025</w:t>
            </w:r>
          </w:p>
        </w:tc>
        <w:tc>
          <w:tcPr>
            <w:tcW w:type="dxa" w:w="1814"/>
          </w:tcPr>
          <w:p>
            <w:pPr>
              <w:spacing w:after="20" w:before="20" w:line="252" w:lineRule="auto"/>
              <w:ind w:firstLine="0"/>
              <w:jc w:val="center"/>
            </w:pPr>
            <w:r/>
            <w:r>
              <w:rPr>
                <w:b w:val="0"/>
                <w:sz w:val="17"/>
              </w:rPr>
              <w:t>-31,28</w:t>
            </w:r>
          </w:p>
        </w:tc>
        <w:tc>
          <w:tcPr>
            <w:tcW w:type="dxa" w:w="1701"/>
          </w:tcPr>
          <w:p>
            <w:pPr>
              <w:spacing w:after="20" w:before="20" w:line="252" w:lineRule="auto"/>
              <w:ind w:firstLine="0"/>
              <w:jc w:val="center"/>
            </w:pPr>
            <w:r/>
            <w:r>
              <w:rPr>
                <w:b w:val="0"/>
                <w:sz w:val="17"/>
              </w:rPr>
              <w:t>12,21</w:t>
            </w:r>
          </w:p>
        </w:tc>
        <w:tc>
          <w:tcPr>
            <w:tcW w:type="dxa" w:w="2835"/>
          </w:tcPr>
          <w:p>
            <w:pPr>
              <w:spacing w:after="20" w:before="20" w:line="252" w:lineRule="auto"/>
              <w:ind w:firstLine="0"/>
              <w:jc w:val="center"/>
            </w:pPr>
            <w:r/>
            <w:r>
              <w:rPr>
                <w:b w:val="0"/>
                <w:sz w:val="17"/>
              </w:rPr>
              <w:t>0,013</w:t>
            </w:r>
          </w:p>
        </w:tc>
      </w:tr>
      <w:tr>
        <w:trPr>
          <w:cantSplit/>
        </w:trPr>
        <w:tc>
          <w:tcPr>
            <w:tcW w:type="dxa" w:w="1020"/>
          </w:tcPr>
          <w:p>
            <w:pPr>
              <w:spacing w:after="20" w:before="20" w:line="252" w:lineRule="auto"/>
              <w:ind w:firstLine="0"/>
              <w:jc w:val="left"/>
            </w:pPr>
            <w:r/>
            <w:r>
              <w:rPr>
                <w:b w:val="0"/>
                <w:sz w:val="17"/>
              </w:rPr>
              <w:t>29</w:t>
            </w:r>
          </w:p>
        </w:tc>
        <w:tc>
          <w:tcPr>
            <w:tcW w:type="dxa" w:w="1701"/>
          </w:tcPr>
          <w:p>
            <w:pPr>
              <w:spacing w:after="20" w:before="20" w:line="252" w:lineRule="auto"/>
              <w:ind w:firstLine="0"/>
              <w:jc w:val="center"/>
            </w:pPr>
            <w:r/>
            <w:r>
              <w:rPr>
                <w:b w:val="0"/>
                <w:sz w:val="17"/>
              </w:rPr>
              <w:t>27/07/2025</w:t>
            </w:r>
          </w:p>
        </w:tc>
        <w:tc>
          <w:tcPr>
            <w:tcW w:type="dxa" w:w="1814"/>
          </w:tcPr>
          <w:p>
            <w:pPr>
              <w:spacing w:after="20" w:before="20" w:line="252" w:lineRule="auto"/>
              <w:ind w:firstLine="0"/>
              <w:jc w:val="center"/>
            </w:pPr>
            <w:r/>
            <w:r>
              <w:rPr>
                <w:b w:val="0"/>
                <w:sz w:val="17"/>
              </w:rPr>
              <w:t>-32,80</w:t>
            </w:r>
          </w:p>
        </w:tc>
        <w:tc>
          <w:tcPr>
            <w:tcW w:type="dxa" w:w="1701"/>
          </w:tcPr>
          <w:p>
            <w:pPr>
              <w:spacing w:after="20" w:before="20" w:line="252" w:lineRule="auto"/>
              <w:ind w:firstLine="0"/>
              <w:jc w:val="center"/>
            </w:pPr>
            <w:r/>
            <w:r>
              <w:rPr>
                <w:b w:val="0"/>
                <w:sz w:val="17"/>
              </w:rPr>
              <w:t>11,80</w:t>
            </w:r>
          </w:p>
        </w:tc>
        <w:tc>
          <w:tcPr>
            <w:tcW w:type="dxa" w:w="2835"/>
          </w:tcPr>
          <w:p>
            <w:pPr>
              <w:spacing w:after="20" w:before="20" w:line="252" w:lineRule="auto"/>
              <w:ind w:firstLine="0"/>
              <w:jc w:val="center"/>
            </w:pPr>
            <w:r/>
            <w:r>
              <w:rPr>
                <w:b w:val="0"/>
                <w:sz w:val="17"/>
              </w:rPr>
              <w:t>0,007</w:t>
            </w:r>
          </w:p>
        </w:tc>
      </w:tr>
      <w:tr>
        <w:trPr>
          <w:cantSplit/>
        </w:trPr>
        <w:tc>
          <w:tcPr>
            <w:tcW w:type="dxa" w:w="1020"/>
          </w:tcPr>
          <w:p>
            <w:pPr>
              <w:spacing w:after="20" w:before="20" w:line="252" w:lineRule="auto"/>
              <w:ind w:firstLine="0"/>
              <w:jc w:val="left"/>
            </w:pPr>
            <w:r/>
            <w:r>
              <w:rPr>
                <w:b w:val="0"/>
                <w:sz w:val="17"/>
              </w:rPr>
              <w:t>30</w:t>
            </w:r>
          </w:p>
        </w:tc>
        <w:tc>
          <w:tcPr>
            <w:tcW w:type="dxa" w:w="1701"/>
          </w:tcPr>
          <w:p>
            <w:pPr>
              <w:spacing w:after="20" w:before="20" w:line="252" w:lineRule="auto"/>
              <w:ind w:firstLine="0"/>
              <w:jc w:val="center"/>
            </w:pPr>
            <w:r/>
            <w:r>
              <w:rPr>
                <w:b w:val="0"/>
                <w:sz w:val="17"/>
              </w:rPr>
              <w:t>03/08/2025</w:t>
            </w:r>
          </w:p>
        </w:tc>
        <w:tc>
          <w:tcPr>
            <w:tcW w:type="dxa" w:w="1814"/>
          </w:tcPr>
          <w:p>
            <w:pPr>
              <w:spacing w:after="20" w:before="20" w:line="252" w:lineRule="auto"/>
              <w:ind w:firstLine="0"/>
              <w:jc w:val="center"/>
            </w:pPr>
            <w:r/>
            <w:r>
              <w:rPr>
                <w:b w:val="0"/>
                <w:sz w:val="17"/>
              </w:rPr>
              <w:t>-34,40</w:t>
            </w:r>
          </w:p>
        </w:tc>
        <w:tc>
          <w:tcPr>
            <w:tcW w:type="dxa" w:w="1701"/>
          </w:tcPr>
          <w:p>
            <w:pPr>
              <w:spacing w:after="20" w:before="20" w:line="252" w:lineRule="auto"/>
              <w:ind w:firstLine="0"/>
              <w:jc w:val="center"/>
            </w:pPr>
            <w:r/>
            <w:r>
              <w:rPr>
                <w:b w:val="0"/>
                <w:sz w:val="17"/>
              </w:rPr>
              <w:t>12,89</w:t>
            </w:r>
          </w:p>
        </w:tc>
        <w:tc>
          <w:tcPr>
            <w:tcW w:type="dxa" w:w="2835"/>
          </w:tcPr>
          <w:p>
            <w:pPr>
              <w:spacing w:after="20" w:before="20" w:line="252" w:lineRule="auto"/>
              <w:ind w:firstLine="0"/>
              <w:jc w:val="center"/>
            </w:pPr>
            <w:r/>
            <w:r>
              <w:rPr>
                <w:b w:val="0"/>
                <w:sz w:val="17"/>
              </w:rPr>
              <w:t>0,010</w:t>
            </w:r>
          </w:p>
        </w:tc>
      </w:tr>
      <w:tr>
        <w:trPr>
          <w:cantSplit/>
        </w:trPr>
        <w:tc>
          <w:tcPr>
            <w:tcW w:type="dxa" w:w="1020"/>
          </w:tcPr>
          <w:p>
            <w:pPr>
              <w:spacing w:after="20" w:before="20" w:line="252" w:lineRule="auto"/>
              <w:ind w:firstLine="0"/>
              <w:jc w:val="left"/>
            </w:pPr>
            <w:r/>
            <w:r>
              <w:rPr>
                <w:b w:val="0"/>
                <w:sz w:val="17"/>
              </w:rPr>
              <w:t>31</w:t>
            </w:r>
          </w:p>
        </w:tc>
        <w:tc>
          <w:tcPr>
            <w:tcW w:type="dxa" w:w="1701"/>
          </w:tcPr>
          <w:p>
            <w:pPr>
              <w:spacing w:after="20" w:before="20" w:line="252" w:lineRule="auto"/>
              <w:ind w:firstLine="0"/>
              <w:jc w:val="center"/>
            </w:pPr>
            <w:r/>
            <w:r>
              <w:rPr>
                <w:b w:val="0"/>
                <w:sz w:val="17"/>
              </w:rPr>
              <w:t>10/08/2025</w:t>
            </w:r>
          </w:p>
        </w:tc>
        <w:tc>
          <w:tcPr>
            <w:tcW w:type="dxa" w:w="1814"/>
          </w:tcPr>
          <w:p>
            <w:pPr>
              <w:spacing w:after="20" w:before="20" w:line="252" w:lineRule="auto"/>
              <w:ind w:firstLine="0"/>
              <w:jc w:val="center"/>
            </w:pPr>
            <w:r/>
            <w:r>
              <w:rPr>
                <w:b w:val="0"/>
                <w:sz w:val="17"/>
              </w:rPr>
              <w:t>-34,68</w:t>
            </w:r>
          </w:p>
        </w:tc>
        <w:tc>
          <w:tcPr>
            <w:tcW w:type="dxa" w:w="1701"/>
          </w:tcPr>
          <w:p>
            <w:pPr>
              <w:spacing w:after="20" w:before="20" w:line="252" w:lineRule="auto"/>
              <w:ind w:firstLine="0"/>
              <w:jc w:val="center"/>
            </w:pPr>
            <w:r/>
            <w:r>
              <w:rPr>
                <w:b w:val="0"/>
                <w:sz w:val="17"/>
              </w:rPr>
              <w:t>13,48</w:t>
            </w:r>
          </w:p>
        </w:tc>
        <w:tc>
          <w:tcPr>
            <w:tcW w:type="dxa" w:w="2835"/>
          </w:tcPr>
          <w:p>
            <w:pPr>
              <w:spacing w:after="20" w:before="20" w:line="252" w:lineRule="auto"/>
              <w:ind w:firstLine="0"/>
              <w:jc w:val="center"/>
            </w:pPr>
            <w:r/>
            <w:r>
              <w:rPr>
                <w:b w:val="0"/>
                <w:sz w:val="17"/>
              </w:rPr>
              <w:t>0,013</w:t>
            </w:r>
          </w:p>
        </w:tc>
      </w:tr>
      <w:tr>
        <w:trPr>
          <w:cantSplit/>
        </w:trPr>
        <w:tc>
          <w:tcPr>
            <w:tcW w:type="dxa" w:w="1020"/>
          </w:tcPr>
          <w:p>
            <w:pPr>
              <w:spacing w:after="20" w:before="20" w:line="252" w:lineRule="auto"/>
              <w:ind w:firstLine="0"/>
              <w:jc w:val="left"/>
            </w:pPr>
            <w:r/>
            <w:r>
              <w:rPr>
                <w:b w:val="0"/>
                <w:sz w:val="17"/>
              </w:rPr>
              <w:t>32</w:t>
            </w:r>
          </w:p>
        </w:tc>
        <w:tc>
          <w:tcPr>
            <w:tcW w:type="dxa" w:w="1701"/>
          </w:tcPr>
          <w:p>
            <w:pPr>
              <w:spacing w:after="20" w:before="20" w:line="252" w:lineRule="auto"/>
              <w:ind w:firstLine="0"/>
              <w:jc w:val="center"/>
            </w:pPr>
            <w:r/>
            <w:r>
              <w:rPr>
                <w:b w:val="0"/>
                <w:sz w:val="17"/>
              </w:rPr>
              <w:t>17/08/2025</w:t>
            </w:r>
          </w:p>
        </w:tc>
        <w:tc>
          <w:tcPr>
            <w:tcW w:type="dxa" w:w="1814"/>
          </w:tcPr>
          <w:p>
            <w:pPr>
              <w:spacing w:after="20" w:before="20" w:line="252" w:lineRule="auto"/>
              <w:ind w:firstLine="0"/>
              <w:jc w:val="center"/>
            </w:pPr>
            <w:r/>
            <w:r>
              <w:rPr>
                <w:b w:val="0"/>
                <w:sz w:val="17"/>
              </w:rPr>
              <w:t>-31,15</w:t>
            </w:r>
          </w:p>
        </w:tc>
        <w:tc>
          <w:tcPr>
            <w:tcW w:type="dxa" w:w="1701"/>
          </w:tcPr>
          <w:p>
            <w:pPr>
              <w:spacing w:after="20" w:before="20" w:line="252" w:lineRule="auto"/>
              <w:ind w:firstLine="0"/>
              <w:jc w:val="center"/>
            </w:pPr>
            <w:r/>
            <w:r>
              <w:rPr>
                <w:b w:val="0"/>
                <w:sz w:val="17"/>
              </w:rPr>
              <w:t>12,68</w:t>
            </w:r>
          </w:p>
        </w:tc>
        <w:tc>
          <w:tcPr>
            <w:tcW w:type="dxa" w:w="2835"/>
          </w:tcPr>
          <w:p>
            <w:pPr>
              <w:spacing w:after="20" w:before="20" w:line="252" w:lineRule="auto"/>
              <w:ind w:firstLine="0"/>
              <w:jc w:val="center"/>
            </w:pPr>
            <w:r/>
            <w:r>
              <w:rPr>
                <w:b w:val="0"/>
                <w:sz w:val="17"/>
              </w:rPr>
              <w:t>0,017</w:t>
            </w:r>
          </w:p>
        </w:tc>
      </w:tr>
      <w:tr>
        <w:trPr>
          <w:cantSplit/>
        </w:trPr>
        <w:tc>
          <w:tcPr>
            <w:tcW w:type="dxa" w:w="1020"/>
          </w:tcPr>
          <w:p>
            <w:pPr>
              <w:spacing w:after="20" w:before="20" w:line="252" w:lineRule="auto"/>
              <w:ind w:firstLine="0"/>
              <w:jc w:val="left"/>
            </w:pPr>
            <w:r/>
            <w:r>
              <w:rPr>
                <w:b w:val="0"/>
                <w:sz w:val="17"/>
              </w:rPr>
              <w:t>33</w:t>
            </w:r>
          </w:p>
        </w:tc>
        <w:tc>
          <w:tcPr>
            <w:tcW w:type="dxa" w:w="1701"/>
          </w:tcPr>
          <w:p>
            <w:pPr>
              <w:spacing w:after="20" w:before="20" w:line="252" w:lineRule="auto"/>
              <w:ind w:firstLine="0"/>
              <w:jc w:val="center"/>
            </w:pPr>
            <w:r/>
            <w:r>
              <w:rPr>
                <w:b w:val="0"/>
                <w:sz w:val="17"/>
              </w:rPr>
              <w:t>24/08/2025</w:t>
            </w:r>
          </w:p>
        </w:tc>
        <w:tc>
          <w:tcPr>
            <w:tcW w:type="dxa" w:w="1814"/>
          </w:tcPr>
          <w:p>
            <w:pPr>
              <w:spacing w:after="20" w:before="20" w:line="252" w:lineRule="auto"/>
              <w:ind w:firstLine="0"/>
              <w:jc w:val="center"/>
            </w:pPr>
            <w:r/>
            <w:r>
              <w:rPr>
                <w:b w:val="0"/>
                <w:sz w:val="17"/>
              </w:rPr>
              <w:t>-32,24</w:t>
            </w:r>
          </w:p>
        </w:tc>
        <w:tc>
          <w:tcPr>
            <w:tcW w:type="dxa" w:w="1701"/>
          </w:tcPr>
          <w:p>
            <w:pPr>
              <w:spacing w:after="20" w:before="20" w:line="252" w:lineRule="auto"/>
              <w:ind w:firstLine="0"/>
              <w:jc w:val="center"/>
            </w:pPr>
            <w:r/>
            <w:r>
              <w:rPr>
                <w:b w:val="0"/>
                <w:sz w:val="17"/>
              </w:rPr>
              <w:t>12,95</w:t>
            </w:r>
          </w:p>
        </w:tc>
        <w:tc>
          <w:tcPr>
            <w:tcW w:type="dxa" w:w="2835"/>
          </w:tcPr>
          <w:p>
            <w:pPr>
              <w:spacing w:after="20" w:before="20" w:line="252" w:lineRule="auto"/>
              <w:ind w:firstLine="0"/>
              <w:jc w:val="center"/>
            </w:pPr>
            <w:r/>
            <w:r>
              <w:rPr>
                <w:b w:val="0"/>
                <w:sz w:val="17"/>
              </w:rPr>
              <w:t>0,016</w:t>
            </w:r>
          </w:p>
        </w:tc>
      </w:tr>
      <w:tr>
        <w:trPr>
          <w:cantSplit/>
        </w:trPr>
        <w:tc>
          <w:tcPr>
            <w:tcW w:type="dxa" w:w="1020"/>
          </w:tcPr>
          <w:p>
            <w:pPr>
              <w:spacing w:after="20" w:before="20" w:line="252" w:lineRule="auto"/>
              <w:ind w:firstLine="0"/>
              <w:jc w:val="left"/>
            </w:pPr>
            <w:r/>
            <w:r>
              <w:rPr>
                <w:b w:val="0"/>
                <w:sz w:val="17"/>
              </w:rPr>
              <w:t>34</w:t>
            </w:r>
          </w:p>
        </w:tc>
        <w:tc>
          <w:tcPr>
            <w:tcW w:type="dxa" w:w="1701"/>
          </w:tcPr>
          <w:p>
            <w:pPr>
              <w:spacing w:after="20" w:before="20" w:line="252" w:lineRule="auto"/>
              <w:ind w:firstLine="0"/>
              <w:jc w:val="center"/>
            </w:pPr>
            <w:r/>
            <w:r>
              <w:rPr>
                <w:b w:val="0"/>
                <w:sz w:val="17"/>
              </w:rPr>
              <w:t>31/08/2025</w:t>
            </w:r>
          </w:p>
        </w:tc>
        <w:tc>
          <w:tcPr>
            <w:tcW w:type="dxa" w:w="1814"/>
          </w:tcPr>
          <w:p>
            <w:pPr>
              <w:spacing w:after="20" w:before="20" w:line="252" w:lineRule="auto"/>
              <w:ind w:firstLine="0"/>
              <w:jc w:val="center"/>
            </w:pPr>
            <w:r/>
            <w:r>
              <w:rPr>
                <w:b w:val="0"/>
                <w:sz w:val="17"/>
              </w:rPr>
              <w:t>-28,55</w:t>
            </w:r>
          </w:p>
        </w:tc>
        <w:tc>
          <w:tcPr>
            <w:tcW w:type="dxa" w:w="1701"/>
          </w:tcPr>
          <w:p>
            <w:pPr>
              <w:spacing w:after="20" w:before="20" w:line="252" w:lineRule="auto"/>
              <w:ind w:firstLine="0"/>
              <w:jc w:val="center"/>
            </w:pPr>
            <w:r/>
            <w:r>
              <w:rPr>
                <w:b w:val="0"/>
                <w:sz w:val="17"/>
              </w:rPr>
              <w:t>11,63</w:t>
            </w:r>
          </w:p>
        </w:tc>
        <w:tc>
          <w:tcPr>
            <w:tcW w:type="dxa" w:w="2835"/>
          </w:tcPr>
          <w:p>
            <w:pPr>
              <w:spacing w:after="20" w:before="20" w:line="252" w:lineRule="auto"/>
              <w:ind w:firstLine="0"/>
              <w:jc w:val="center"/>
            </w:pPr>
            <w:r/>
            <w:r>
              <w:rPr>
                <w:b w:val="0"/>
                <w:sz w:val="17"/>
              </w:rPr>
              <w:t>0,017</w:t>
            </w:r>
          </w:p>
        </w:tc>
      </w:tr>
      <w:tr>
        <w:trPr>
          <w:cantSplit/>
        </w:trPr>
        <w:tc>
          <w:tcPr>
            <w:tcW w:type="dxa" w:w="1020"/>
          </w:tcPr>
          <w:p>
            <w:pPr>
              <w:spacing w:after="20" w:before="20" w:line="252" w:lineRule="auto"/>
              <w:ind w:firstLine="0"/>
              <w:jc w:val="left"/>
            </w:pPr>
            <w:r/>
            <w:r>
              <w:rPr>
                <w:b w:val="0"/>
                <w:sz w:val="17"/>
              </w:rPr>
              <w:t>35</w:t>
            </w:r>
          </w:p>
        </w:tc>
        <w:tc>
          <w:tcPr>
            <w:tcW w:type="dxa" w:w="1701"/>
          </w:tcPr>
          <w:p>
            <w:pPr>
              <w:spacing w:after="20" w:before="20" w:line="252" w:lineRule="auto"/>
              <w:ind w:firstLine="0"/>
              <w:jc w:val="center"/>
            </w:pPr>
            <w:r/>
            <w:r>
              <w:rPr>
                <w:b w:val="0"/>
                <w:sz w:val="17"/>
              </w:rPr>
              <w:t>07/09/2025</w:t>
            </w:r>
          </w:p>
        </w:tc>
        <w:tc>
          <w:tcPr>
            <w:tcW w:type="dxa" w:w="1814"/>
          </w:tcPr>
          <w:p>
            <w:pPr>
              <w:spacing w:after="20" w:before="20" w:line="252" w:lineRule="auto"/>
              <w:ind w:firstLine="0"/>
              <w:jc w:val="center"/>
            </w:pPr>
            <w:r/>
            <w:r>
              <w:rPr>
                <w:b w:val="0"/>
                <w:sz w:val="17"/>
              </w:rPr>
              <w:t>-17,28</w:t>
            </w:r>
          </w:p>
        </w:tc>
        <w:tc>
          <w:tcPr>
            <w:tcW w:type="dxa" w:w="1701"/>
          </w:tcPr>
          <w:p>
            <w:pPr>
              <w:spacing w:after="20" w:before="20" w:line="252" w:lineRule="auto"/>
              <w:ind w:firstLine="0"/>
              <w:jc w:val="center"/>
            </w:pPr>
            <w:r/>
            <w:r>
              <w:rPr>
                <w:b w:val="0"/>
                <w:sz w:val="17"/>
              </w:rPr>
              <w:t>8,83</w:t>
            </w:r>
          </w:p>
        </w:tc>
        <w:tc>
          <w:tcPr>
            <w:tcW w:type="dxa" w:w="2835"/>
          </w:tcPr>
          <w:p>
            <w:pPr>
              <w:spacing w:after="20" w:before="20" w:line="252" w:lineRule="auto"/>
              <w:ind w:firstLine="0"/>
              <w:jc w:val="center"/>
            </w:pPr>
            <w:r/>
            <w:r>
              <w:rPr>
                <w:b w:val="0"/>
                <w:sz w:val="17"/>
              </w:rPr>
              <w:t>0,056</w:t>
            </w:r>
          </w:p>
        </w:tc>
      </w:tr>
      <w:tr>
        <w:trPr>
          <w:cantSplit/>
        </w:trPr>
        <w:tc>
          <w:tcPr>
            <w:tcW w:type="dxa" w:w="1020"/>
          </w:tcPr>
          <w:p>
            <w:pPr>
              <w:spacing w:after="20" w:before="20" w:line="252" w:lineRule="auto"/>
              <w:ind w:firstLine="0"/>
              <w:jc w:val="left"/>
            </w:pPr>
            <w:r/>
            <w:r>
              <w:rPr>
                <w:b w:val="0"/>
                <w:sz w:val="17"/>
              </w:rPr>
              <w:t>36</w:t>
            </w:r>
          </w:p>
        </w:tc>
        <w:tc>
          <w:tcPr>
            <w:tcW w:type="dxa" w:w="1701"/>
          </w:tcPr>
          <w:p>
            <w:pPr>
              <w:spacing w:after="20" w:before="20" w:line="252" w:lineRule="auto"/>
              <w:ind w:firstLine="0"/>
              <w:jc w:val="center"/>
            </w:pPr>
            <w:r/>
            <w:r>
              <w:rPr>
                <w:b w:val="0"/>
                <w:sz w:val="17"/>
              </w:rPr>
              <w:t>14/09/2025</w:t>
            </w:r>
          </w:p>
        </w:tc>
        <w:tc>
          <w:tcPr>
            <w:tcW w:type="dxa" w:w="1814"/>
          </w:tcPr>
          <w:p>
            <w:pPr>
              <w:spacing w:after="20" w:before="20" w:line="252" w:lineRule="auto"/>
              <w:ind w:firstLine="0"/>
              <w:jc w:val="center"/>
            </w:pPr>
            <w:r/>
            <w:r>
              <w:rPr>
                <w:b w:val="0"/>
                <w:sz w:val="17"/>
              </w:rPr>
              <w:t>-16,20</w:t>
            </w:r>
          </w:p>
        </w:tc>
        <w:tc>
          <w:tcPr>
            <w:tcW w:type="dxa" w:w="1701"/>
          </w:tcPr>
          <w:p>
            <w:pPr>
              <w:spacing w:after="20" w:before="20" w:line="252" w:lineRule="auto"/>
              <w:ind w:firstLine="0"/>
              <w:jc w:val="center"/>
            </w:pPr>
            <w:r/>
            <w:r>
              <w:rPr>
                <w:b w:val="0"/>
                <w:sz w:val="17"/>
              </w:rPr>
              <w:t>7,97</w:t>
            </w:r>
          </w:p>
        </w:tc>
        <w:tc>
          <w:tcPr>
            <w:tcW w:type="dxa" w:w="2835"/>
          </w:tcPr>
          <w:p>
            <w:pPr>
              <w:spacing w:after="20" w:before="20" w:line="252" w:lineRule="auto"/>
              <w:ind w:firstLine="0"/>
              <w:jc w:val="center"/>
            </w:pPr>
            <w:r/>
            <w:r>
              <w:rPr>
                <w:b w:val="0"/>
                <w:sz w:val="17"/>
              </w:rPr>
              <w:t>0,047</w:t>
            </w:r>
          </w:p>
        </w:tc>
      </w:tr>
      <w:tr>
        <w:trPr>
          <w:cantSplit/>
        </w:trPr>
        <w:tc>
          <w:tcPr>
            <w:tcW w:type="dxa" w:w="1020"/>
          </w:tcPr>
          <w:p>
            <w:pPr>
              <w:spacing w:after="20" w:before="20" w:line="252" w:lineRule="auto"/>
              <w:ind w:firstLine="0"/>
              <w:jc w:val="left"/>
            </w:pPr>
            <w:r/>
            <w:r>
              <w:rPr>
                <w:b w:val="0"/>
                <w:sz w:val="17"/>
              </w:rPr>
              <w:t>37</w:t>
            </w:r>
          </w:p>
        </w:tc>
        <w:tc>
          <w:tcPr>
            <w:tcW w:type="dxa" w:w="1701"/>
          </w:tcPr>
          <w:p>
            <w:pPr>
              <w:spacing w:after="20" w:before="20" w:line="252" w:lineRule="auto"/>
              <w:ind w:firstLine="0"/>
              <w:jc w:val="center"/>
            </w:pPr>
            <w:r/>
            <w:r>
              <w:rPr>
                <w:b w:val="0"/>
                <w:sz w:val="17"/>
              </w:rPr>
              <w:t>21/09/2025</w:t>
            </w:r>
          </w:p>
        </w:tc>
        <w:tc>
          <w:tcPr>
            <w:tcW w:type="dxa" w:w="1814"/>
          </w:tcPr>
          <w:p>
            <w:pPr>
              <w:spacing w:after="20" w:before="20" w:line="252" w:lineRule="auto"/>
              <w:ind w:firstLine="0"/>
              <w:jc w:val="center"/>
            </w:pPr>
            <w:r/>
            <w:r>
              <w:rPr>
                <w:b w:val="0"/>
                <w:sz w:val="17"/>
              </w:rPr>
              <w:t>-28,14</w:t>
            </w:r>
          </w:p>
        </w:tc>
        <w:tc>
          <w:tcPr>
            <w:tcW w:type="dxa" w:w="1701"/>
          </w:tcPr>
          <w:p>
            <w:pPr>
              <w:spacing w:after="20" w:before="20" w:line="252" w:lineRule="auto"/>
              <w:ind w:firstLine="0"/>
              <w:jc w:val="center"/>
            </w:pPr>
            <w:r/>
            <w:r>
              <w:rPr>
                <w:b w:val="0"/>
                <w:sz w:val="17"/>
              </w:rPr>
              <w:t>12,65</w:t>
            </w:r>
          </w:p>
        </w:tc>
        <w:tc>
          <w:tcPr>
            <w:tcW w:type="dxa" w:w="2835"/>
          </w:tcPr>
          <w:p>
            <w:pPr>
              <w:spacing w:after="20" w:before="20" w:line="252" w:lineRule="auto"/>
              <w:ind w:firstLine="0"/>
              <w:jc w:val="center"/>
            </w:pPr>
            <w:r/>
            <w:r>
              <w:rPr>
                <w:b w:val="0"/>
                <w:sz w:val="17"/>
              </w:rPr>
              <w:t>0,030</w:t>
            </w:r>
          </w:p>
        </w:tc>
      </w:tr>
      <w:tr>
        <w:trPr>
          <w:cantSplit/>
        </w:trPr>
        <w:tc>
          <w:tcPr>
            <w:tcW w:type="dxa" w:w="1020"/>
          </w:tcPr>
          <w:p>
            <w:pPr>
              <w:spacing w:after="20" w:before="20" w:line="252" w:lineRule="auto"/>
              <w:ind w:firstLine="0"/>
              <w:jc w:val="left"/>
            </w:pPr>
            <w:r/>
            <w:r>
              <w:rPr>
                <w:b w:val="0"/>
                <w:sz w:val="17"/>
              </w:rPr>
              <w:t>38</w:t>
            </w:r>
          </w:p>
        </w:tc>
        <w:tc>
          <w:tcPr>
            <w:tcW w:type="dxa" w:w="1701"/>
          </w:tcPr>
          <w:p>
            <w:pPr>
              <w:spacing w:after="20" w:before="20" w:line="252" w:lineRule="auto"/>
              <w:ind w:firstLine="0"/>
              <w:jc w:val="center"/>
            </w:pPr>
            <w:r/>
            <w:r>
              <w:rPr>
                <w:b w:val="0"/>
                <w:sz w:val="17"/>
              </w:rPr>
              <w:t>28/09/2025</w:t>
            </w:r>
          </w:p>
        </w:tc>
        <w:tc>
          <w:tcPr>
            <w:tcW w:type="dxa" w:w="1814"/>
          </w:tcPr>
          <w:p>
            <w:pPr>
              <w:spacing w:after="20" w:before="20" w:line="252" w:lineRule="auto"/>
              <w:ind w:firstLine="0"/>
              <w:jc w:val="center"/>
            </w:pPr>
            <w:r/>
            <w:r>
              <w:rPr>
                <w:b w:val="0"/>
                <w:sz w:val="17"/>
              </w:rPr>
              <w:t>-37,59</w:t>
            </w:r>
          </w:p>
        </w:tc>
        <w:tc>
          <w:tcPr>
            <w:tcW w:type="dxa" w:w="1701"/>
          </w:tcPr>
          <w:p>
            <w:pPr>
              <w:spacing w:after="20" w:before="20" w:line="252" w:lineRule="auto"/>
              <w:ind w:firstLine="0"/>
              <w:jc w:val="center"/>
            </w:pPr>
            <w:r/>
            <w:r>
              <w:rPr>
                <w:b w:val="0"/>
                <w:sz w:val="17"/>
              </w:rPr>
              <w:t>13,93</w:t>
            </w:r>
          </w:p>
        </w:tc>
        <w:tc>
          <w:tcPr>
            <w:tcW w:type="dxa" w:w="2835"/>
          </w:tcPr>
          <w:p>
            <w:pPr>
              <w:spacing w:after="20" w:before="20" w:line="252" w:lineRule="auto"/>
              <w:ind w:firstLine="0"/>
              <w:jc w:val="center"/>
            </w:pPr>
            <w:r/>
            <w:r>
              <w:rPr>
                <w:b w:val="0"/>
                <w:sz w:val="17"/>
              </w:rPr>
              <w:t>0,009</w:t>
            </w:r>
          </w:p>
        </w:tc>
      </w:tr>
      <w:tr>
        <w:trPr>
          <w:cantSplit/>
        </w:trPr>
        <w:tc>
          <w:tcPr>
            <w:tcW w:type="dxa" w:w="1020"/>
          </w:tcPr>
          <w:p>
            <w:pPr>
              <w:spacing w:after="20" w:before="20" w:line="252" w:lineRule="auto"/>
              <w:ind w:firstLine="0"/>
              <w:jc w:val="left"/>
            </w:pPr>
            <w:r/>
            <w:r>
              <w:rPr>
                <w:b w:val="0"/>
                <w:sz w:val="17"/>
              </w:rPr>
              <w:t>39</w:t>
            </w:r>
          </w:p>
        </w:tc>
        <w:tc>
          <w:tcPr>
            <w:tcW w:type="dxa" w:w="1701"/>
          </w:tcPr>
          <w:p>
            <w:pPr>
              <w:spacing w:after="20" w:before="20" w:line="252" w:lineRule="auto"/>
              <w:ind w:firstLine="0"/>
              <w:jc w:val="center"/>
            </w:pPr>
            <w:r/>
            <w:r>
              <w:rPr>
                <w:b w:val="0"/>
                <w:sz w:val="17"/>
              </w:rPr>
              <w:t>05/10/2025</w:t>
            </w:r>
          </w:p>
        </w:tc>
        <w:tc>
          <w:tcPr>
            <w:tcW w:type="dxa" w:w="1814"/>
          </w:tcPr>
          <w:p>
            <w:pPr>
              <w:spacing w:after="20" w:before="20" w:line="252" w:lineRule="auto"/>
              <w:ind w:firstLine="0"/>
              <w:jc w:val="center"/>
            </w:pPr>
            <w:r/>
            <w:r>
              <w:rPr>
                <w:b w:val="0"/>
                <w:sz w:val="17"/>
              </w:rPr>
              <w:t>-23,53</w:t>
            </w:r>
          </w:p>
        </w:tc>
        <w:tc>
          <w:tcPr>
            <w:tcW w:type="dxa" w:w="1701"/>
          </w:tcPr>
          <w:p>
            <w:pPr>
              <w:spacing w:after="20" w:before="20" w:line="252" w:lineRule="auto"/>
              <w:ind w:firstLine="0"/>
              <w:jc w:val="center"/>
            </w:pPr>
            <w:r/>
            <w:r>
              <w:rPr>
                <w:b w:val="0"/>
                <w:sz w:val="17"/>
              </w:rPr>
              <w:t>12,26</w:t>
            </w:r>
          </w:p>
        </w:tc>
        <w:tc>
          <w:tcPr>
            <w:tcW w:type="dxa" w:w="2835"/>
          </w:tcPr>
          <w:p>
            <w:pPr>
              <w:spacing w:after="20" w:before="20" w:line="252" w:lineRule="auto"/>
              <w:ind w:firstLine="0"/>
              <w:jc w:val="center"/>
            </w:pPr>
            <w:r/>
            <w:r>
              <w:rPr>
                <w:b w:val="0"/>
                <w:sz w:val="17"/>
              </w:rPr>
              <w:t>0,060</w:t>
            </w:r>
          </w:p>
        </w:tc>
      </w:tr>
      <w:tr>
        <w:trPr>
          <w:cantSplit/>
        </w:trPr>
        <w:tc>
          <w:tcPr>
            <w:tcW w:type="dxa" w:w="1020"/>
          </w:tcPr>
          <w:p>
            <w:pPr>
              <w:spacing w:after="20" w:before="20" w:line="252" w:lineRule="auto"/>
              <w:ind w:firstLine="0"/>
              <w:jc w:val="left"/>
            </w:pPr>
            <w:r/>
            <w:r>
              <w:rPr>
                <w:b w:val="0"/>
                <w:sz w:val="17"/>
              </w:rPr>
              <w:t>40</w:t>
            </w:r>
          </w:p>
        </w:tc>
        <w:tc>
          <w:tcPr>
            <w:tcW w:type="dxa" w:w="1701"/>
          </w:tcPr>
          <w:p>
            <w:pPr>
              <w:spacing w:after="20" w:before="20" w:line="252" w:lineRule="auto"/>
              <w:ind w:firstLine="0"/>
              <w:jc w:val="center"/>
            </w:pPr>
            <w:r/>
            <w:r>
              <w:rPr>
                <w:b w:val="0"/>
                <w:sz w:val="17"/>
              </w:rPr>
              <w:t>12/10/2025</w:t>
            </w:r>
          </w:p>
        </w:tc>
        <w:tc>
          <w:tcPr>
            <w:tcW w:type="dxa" w:w="1814"/>
          </w:tcPr>
          <w:p>
            <w:pPr>
              <w:spacing w:after="20" w:before="20" w:line="252" w:lineRule="auto"/>
              <w:ind w:firstLine="0"/>
              <w:jc w:val="center"/>
            </w:pPr>
            <w:r/>
            <w:r>
              <w:rPr>
                <w:b w:val="0"/>
                <w:sz w:val="17"/>
              </w:rPr>
              <w:t>-25,11</w:t>
            </w:r>
          </w:p>
        </w:tc>
        <w:tc>
          <w:tcPr>
            <w:tcW w:type="dxa" w:w="1701"/>
          </w:tcPr>
          <w:p>
            <w:pPr>
              <w:spacing w:after="20" w:before="20" w:line="252" w:lineRule="auto"/>
              <w:ind w:firstLine="0"/>
              <w:jc w:val="center"/>
            </w:pPr>
            <w:r/>
            <w:r>
              <w:rPr>
                <w:b w:val="0"/>
                <w:sz w:val="17"/>
              </w:rPr>
              <w:t>10,33</w:t>
            </w:r>
          </w:p>
        </w:tc>
        <w:tc>
          <w:tcPr>
            <w:tcW w:type="dxa" w:w="2835"/>
          </w:tcPr>
          <w:p>
            <w:pPr>
              <w:spacing w:after="20" w:before="20" w:line="252" w:lineRule="auto"/>
              <w:ind w:firstLine="0"/>
              <w:jc w:val="center"/>
            </w:pPr>
            <w:r/>
            <w:r>
              <w:rPr>
                <w:b w:val="0"/>
                <w:sz w:val="17"/>
              </w:rPr>
              <w:t>0,018</w:t>
            </w:r>
          </w:p>
        </w:tc>
      </w:tr>
      <w:tr>
        <w:trPr>
          <w:cantSplit/>
        </w:trPr>
        <w:tc>
          <w:tcPr>
            <w:tcW w:type="dxa" w:w="1020"/>
          </w:tcPr>
          <w:p>
            <w:pPr>
              <w:spacing w:after="20" w:before="20" w:line="252" w:lineRule="auto"/>
              <w:ind w:firstLine="0"/>
              <w:jc w:val="left"/>
            </w:pPr>
            <w:r/>
            <w:r>
              <w:rPr>
                <w:b w:val="0"/>
                <w:sz w:val="17"/>
              </w:rPr>
              <w:t>41</w:t>
            </w:r>
          </w:p>
        </w:tc>
        <w:tc>
          <w:tcPr>
            <w:tcW w:type="dxa" w:w="1701"/>
          </w:tcPr>
          <w:p>
            <w:pPr>
              <w:spacing w:after="20" w:before="20" w:line="252" w:lineRule="auto"/>
              <w:ind w:firstLine="0"/>
              <w:jc w:val="center"/>
            </w:pPr>
            <w:r/>
            <w:r>
              <w:rPr>
                <w:b w:val="0"/>
                <w:sz w:val="17"/>
              </w:rPr>
              <w:t>19/10/2025</w:t>
            </w:r>
          </w:p>
        </w:tc>
        <w:tc>
          <w:tcPr>
            <w:tcW w:type="dxa" w:w="1814"/>
          </w:tcPr>
          <w:p>
            <w:pPr>
              <w:spacing w:after="20" w:before="20" w:line="252" w:lineRule="auto"/>
              <w:ind w:firstLine="0"/>
              <w:jc w:val="center"/>
            </w:pPr>
            <w:r/>
            <w:r>
              <w:rPr>
                <w:b w:val="0"/>
                <w:sz w:val="17"/>
              </w:rPr>
              <w:t>-18,26</w:t>
            </w:r>
          </w:p>
        </w:tc>
        <w:tc>
          <w:tcPr>
            <w:tcW w:type="dxa" w:w="1701"/>
          </w:tcPr>
          <w:p>
            <w:pPr>
              <w:spacing w:after="20" w:before="20" w:line="252" w:lineRule="auto"/>
              <w:ind w:firstLine="0"/>
              <w:jc w:val="center"/>
            </w:pPr>
            <w:r/>
            <w:r>
              <w:rPr>
                <w:b w:val="0"/>
                <w:sz w:val="17"/>
              </w:rPr>
              <w:t>7,84</w:t>
            </w:r>
          </w:p>
        </w:tc>
        <w:tc>
          <w:tcPr>
            <w:tcW w:type="dxa" w:w="2835"/>
          </w:tcPr>
          <w:p>
            <w:pPr>
              <w:spacing w:after="20" w:before="20" w:line="252" w:lineRule="auto"/>
              <w:ind w:firstLine="0"/>
              <w:jc w:val="center"/>
            </w:pPr>
            <w:r/>
            <w:r>
              <w:rPr>
                <w:b w:val="0"/>
                <w:sz w:val="17"/>
              </w:rPr>
              <w:t>0,024</w:t>
            </w:r>
          </w:p>
        </w:tc>
      </w:tr>
      <w:tr>
        <w:trPr>
          <w:cantSplit/>
        </w:trPr>
        <w:tc>
          <w:tcPr>
            <w:tcW w:type="dxa" w:w="1020"/>
          </w:tcPr>
          <w:p>
            <w:pPr>
              <w:spacing w:after="20" w:before="20" w:line="252" w:lineRule="auto"/>
              <w:ind w:firstLine="0"/>
              <w:jc w:val="left"/>
            </w:pPr>
            <w:r/>
            <w:r>
              <w:rPr>
                <w:b w:val="0"/>
                <w:sz w:val="17"/>
              </w:rPr>
              <w:t>42</w:t>
            </w:r>
          </w:p>
        </w:tc>
        <w:tc>
          <w:tcPr>
            <w:tcW w:type="dxa" w:w="1701"/>
          </w:tcPr>
          <w:p>
            <w:pPr>
              <w:spacing w:after="20" w:before="20" w:line="252" w:lineRule="auto"/>
              <w:ind w:firstLine="0"/>
              <w:jc w:val="center"/>
            </w:pPr>
            <w:r/>
            <w:r>
              <w:rPr>
                <w:b w:val="0"/>
                <w:sz w:val="17"/>
              </w:rPr>
              <w:t>26/10/2025</w:t>
            </w:r>
          </w:p>
        </w:tc>
        <w:tc>
          <w:tcPr>
            <w:tcW w:type="dxa" w:w="1814"/>
          </w:tcPr>
          <w:p>
            <w:pPr>
              <w:spacing w:after="20" w:before="20" w:line="252" w:lineRule="auto"/>
              <w:ind w:firstLine="0"/>
              <w:jc w:val="center"/>
            </w:pPr>
            <w:r/>
            <w:r>
              <w:rPr>
                <w:b w:val="0"/>
                <w:sz w:val="17"/>
              </w:rPr>
              <w:t>-19,53</w:t>
            </w:r>
          </w:p>
        </w:tc>
        <w:tc>
          <w:tcPr>
            <w:tcW w:type="dxa" w:w="1701"/>
          </w:tcPr>
          <w:p>
            <w:pPr>
              <w:spacing w:after="20" w:before="20" w:line="252" w:lineRule="auto"/>
              <w:ind w:firstLine="0"/>
              <w:jc w:val="center"/>
            </w:pPr>
            <w:r/>
            <w:r>
              <w:rPr>
                <w:b w:val="0"/>
                <w:sz w:val="17"/>
              </w:rPr>
              <w:t>7,86</w:t>
            </w:r>
          </w:p>
        </w:tc>
        <w:tc>
          <w:tcPr>
            <w:tcW w:type="dxa" w:w="2835"/>
          </w:tcPr>
          <w:p>
            <w:pPr>
              <w:spacing w:after="20" w:before="20" w:line="252" w:lineRule="auto"/>
              <w:ind w:firstLine="0"/>
              <w:jc w:val="center"/>
            </w:pPr>
            <w:r/>
            <w:r>
              <w:rPr>
                <w:b w:val="0"/>
                <w:sz w:val="17"/>
              </w:rPr>
              <w:t>0,016</w:t>
            </w:r>
          </w:p>
        </w:tc>
      </w:tr>
      <w:tr>
        <w:trPr>
          <w:cantSplit/>
        </w:trPr>
        <w:tc>
          <w:tcPr>
            <w:tcW w:type="dxa" w:w="1020"/>
          </w:tcPr>
          <w:p>
            <w:pPr>
              <w:spacing w:after="20" w:before="20" w:line="252" w:lineRule="auto"/>
              <w:ind w:firstLine="0"/>
              <w:jc w:val="left"/>
            </w:pPr>
            <w:r/>
            <w:r>
              <w:rPr>
                <w:b w:val="0"/>
                <w:sz w:val="17"/>
              </w:rPr>
              <w:t>43</w:t>
            </w:r>
          </w:p>
        </w:tc>
        <w:tc>
          <w:tcPr>
            <w:tcW w:type="dxa" w:w="1701"/>
          </w:tcPr>
          <w:p>
            <w:pPr>
              <w:spacing w:after="20" w:before="20" w:line="252" w:lineRule="auto"/>
              <w:ind w:firstLine="0"/>
              <w:jc w:val="center"/>
            </w:pPr>
            <w:r/>
            <w:r>
              <w:rPr>
                <w:b w:val="0"/>
                <w:sz w:val="17"/>
              </w:rPr>
              <w:t>02/11/2025</w:t>
            </w:r>
          </w:p>
        </w:tc>
        <w:tc>
          <w:tcPr>
            <w:tcW w:type="dxa" w:w="1814"/>
          </w:tcPr>
          <w:p>
            <w:pPr>
              <w:spacing w:after="20" w:before="20" w:line="252" w:lineRule="auto"/>
              <w:ind w:firstLine="0"/>
              <w:jc w:val="center"/>
            </w:pPr>
            <w:r/>
            <w:r>
              <w:rPr>
                <w:b w:val="0"/>
                <w:sz w:val="17"/>
              </w:rPr>
              <w:t>-22,14</w:t>
            </w:r>
          </w:p>
        </w:tc>
        <w:tc>
          <w:tcPr>
            <w:tcW w:type="dxa" w:w="1701"/>
          </w:tcPr>
          <w:p>
            <w:pPr>
              <w:spacing w:after="20" w:before="20" w:line="252" w:lineRule="auto"/>
              <w:ind w:firstLine="0"/>
              <w:jc w:val="center"/>
            </w:pPr>
            <w:r/>
            <w:r>
              <w:rPr>
                <w:b w:val="0"/>
                <w:sz w:val="17"/>
              </w:rPr>
              <w:t>11,11</w:t>
            </w:r>
          </w:p>
        </w:tc>
        <w:tc>
          <w:tcPr>
            <w:tcW w:type="dxa" w:w="2835"/>
          </w:tcPr>
          <w:p>
            <w:pPr>
              <w:spacing w:after="20" w:before="20" w:line="252" w:lineRule="auto"/>
              <w:ind w:firstLine="0"/>
              <w:jc w:val="center"/>
            </w:pPr>
            <w:r/>
            <w:r>
              <w:rPr>
                <w:b w:val="0"/>
                <w:sz w:val="17"/>
              </w:rPr>
              <w:t>0,052</w:t>
            </w:r>
          </w:p>
        </w:tc>
      </w:tr>
      <w:tr>
        <w:trPr>
          <w:cantSplit/>
        </w:trPr>
        <w:tc>
          <w:tcPr>
            <w:tcW w:type="dxa" w:w="1020"/>
          </w:tcPr>
          <w:p>
            <w:pPr>
              <w:spacing w:after="20" w:before="20" w:line="252" w:lineRule="auto"/>
              <w:ind w:firstLine="0"/>
              <w:jc w:val="left"/>
            </w:pPr>
            <w:r/>
            <w:r>
              <w:rPr>
                <w:b w:val="0"/>
                <w:sz w:val="17"/>
              </w:rPr>
              <w:t>44</w:t>
            </w:r>
          </w:p>
        </w:tc>
        <w:tc>
          <w:tcPr>
            <w:tcW w:type="dxa" w:w="1701"/>
          </w:tcPr>
          <w:p>
            <w:pPr>
              <w:spacing w:after="20" w:before="20" w:line="252" w:lineRule="auto"/>
              <w:ind w:firstLine="0"/>
              <w:jc w:val="center"/>
            </w:pPr>
            <w:r/>
            <w:r>
              <w:rPr>
                <w:b w:val="0"/>
                <w:sz w:val="17"/>
              </w:rPr>
              <w:t>09/11/2025</w:t>
            </w:r>
          </w:p>
        </w:tc>
        <w:tc>
          <w:tcPr>
            <w:tcW w:type="dxa" w:w="1814"/>
          </w:tcPr>
          <w:p>
            <w:pPr>
              <w:spacing w:after="20" w:before="20" w:line="252" w:lineRule="auto"/>
              <w:ind w:firstLine="0"/>
              <w:jc w:val="center"/>
            </w:pPr>
            <w:r/>
            <w:r>
              <w:rPr>
                <w:b w:val="0"/>
                <w:sz w:val="17"/>
              </w:rPr>
              <w:t>-13,88</w:t>
            </w:r>
          </w:p>
        </w:tc>
        <w:tc>
          <w:tcPr>
            <w:tcW w:type="dxa" w:w="1701"/>
          </w:tcPr>
          <w:p>
            <w:pPr>
              <w:spacing w:after="20" w:before="20" w:line="252" w:lineRule="auto"/>
              <w:ind w:firstLine="0"/>
              <w:jc w:val="center"/>
            </w:pPr>
            <w:r/>
            <w:r>
              <w:rPr>
                <w:b w:val="0"/>
                <w:sz w:val="17"/>
              </w:rPr>
              <w:t>5,97</w:t>
            </w:r>
          </w:p>
        </w:tc>
        <w:tc>
          <w:tcPr>
            <w:tcW w:type="dxa" w:w="2835"/>
          </w:tcPr>
          <w:p>
            <w:pPr>
              <w:spacing w:after="20" w:before="20" w:line="252" w:lineRule="auto"/>
              <w:ind w:firstLine="0"/>
              <w:jc w:val="center"/>
            </w:pPr>
            <w:r/>
            <w:r>
              <w:rPr>
                <w:b w:val="0"/>
                <w:sz w:val="17"/>
              </w:rPr>
              <w:t>0,024</w:t>
            </w:r>
          </w:p>
        </w:tc>
      </w:tr>
      <w:tr>
        <w:trPr>
          <w:cantSplit/>
        </w:trPr>
        <w:tc>
          <w:tcPr>
            <w:tcW w:type="dxa" w:w="1020"/>
          </w:tcPr>
          <w:p>
            <w:pPr>
              <w:spacing w:after="20" w:before="20" w:line="252" w:lineRule="auto"/>
              <w:ind w:firstLine="0"/>
              <w:jc w:val="left"/>
            </w:pPr>
            <w:r/>
            <w:r>
              <w:rPr>
                <w:b w:val="0"/>
                <w:sz w:val="17"/>
              </w:rPr>
              <w:t>45</w:t>
            </w:r>
          </w:p>
        </w:tc>
        <w:tc>
          <w:tcPr>
            <w:tcW w:type="dxa" w:w="1701"/>
          </w:tcPr>
          <w:p>
            <w:pPr>
              <w:spacing w:after="20" w:before="20" w:line="252" w:lineRule="auto"/>
              <w:ind w:firstLine="0"/>
              <w:jc w:val="center"/>
            </w:pPr>
            <w:r/>
            <w:r>
              <w:rPr>
                <w:b w:val="0"/>
                <w:sz w:val="17"/>
              </w:rPr>
              <w:t>16/11/2025</w:t>
            </w:r>
          </w:p>
        </w:tc>
        <w:tc>
          <w:tcPr>
            <w:tcW w:type="dxa" w:w="1814"/>
          </w:tcPr>
          <w:p>
            <w:pPr>
              <w:spacing w:after="20" w:before="20" w:line="252" w:lineRule="auto"/>
              <w:ind w:firstLine="0"/>
              <w:jc w:val="center"/>
            </w:pPr>
            <w:r/>
            <w:r>
              <w:rPr>
                <w:b w:val="0"/>
                <w:sz w:val="17"/>
              </w:rPr>
              <w:t>-21,80</w:t>
            </w:r>
          </w:p>
        </w:tc>
        <w:tc>
          <w:tcPr>
            <w:tcW w:type="dxa" w:w="1701"/>
          </w:tcPr>
          <w:p>
            <w:pPr>
              <w:spacing w:after="20" w:before="20" w:line="252" w:lineRule="auto"/>
              <w:ind w:firstLine="0"/>
              <w:jc w:val="center"/>
            </w:pPr>
            <w:r/>
            <w:r>
              <w:rPr>
                <w:b w:val="0"/>
                <w:sz w:val="17"/>
              </w:rPr>
              <w:t>9,57</w:t>
            </w:r>
          </w:p>
        </w:tc>
        <w:tc>
          <w:tcPr>
            <w:tcW w:type="dxa" w:w="2835"/>
          </w:tcPr>
          <w:p>
            <w:pPr>
              <w:spacing w:after="20" w:before="20" w:line="252" w:lineRule="auto"/>
              <w:ind w:firstLine="0"/>
              <w:jc w:val="center"/>
            </w:pPr>
            <w:r/>
            <w:r>
              <w:rPr>
                <w:b w:val="0"/>
                <w:sz w:val="17"/>
              </w:rPr>
              <w:t>0,027</w:t>
            </w:r>
          </w:p>
        </w:tc>
      </w:tr>
      <w:tr>
        <w:trPr>
          <w:cantSplit/>
        </w:trPr>
        <w:tc>
          <w:tcPr>
            <w:tcW w:type="dxa" w:w="1020"/>
          </w:tcPr>
          <w:p>
            <w:pPr>
              <w:spacing w:after="20" w:before="20" w:line="252" w:lineRule="auto"/>
              <w:ind w:firstLine="0"/>
              <w:jc w:val="left"/>
            </w:pPr>
            <w:r/>
            <w:r>
              <w:rPr>
                <w:b w:val="0"/>
                <w:sz w:val="17"/>
              </w:rPr>
              <w:t>46</w:t>
            </w:r>
          </w:p>
        </w:tc>
        <w:tc>
          <w:tcPr>
            <w:tcW w:type="dxa" w:w="1701"/>
          </w:tcPr>
          <w:p>
            <w:pPr>
              <w:spacing w:after="20" w:before="20" w:line="252" w:lineRule="auto"/>
              <w:ind w:firstLine="0"/>
              <w:jc w:val="center"/>
            </w:pPr>
            <w:r/>
            <w:r>
              <w:rPr>
                <w:b w:val="0"/>
                <w:sz w:val="17"/>
              </w:rPr>
              <w:t>23/11/2025</w:t>
            </w:r>
          </w:p>
        </w:tc>
        <w:tc>
          <w:tcPr>
            <w:tcW w:type="dxa" w:w="1814"/>
          </w:tcPr>
          <w:p>
            <w:pPr>
              <w:spacing w:after="20" w:before="20" w:line="252" w:lineRule="auto"/>
              <w:ind w:firstLine="0"/>
              <w:jc w:val="center"/>
            </w:pPr>
            <w:r/>
            <w:r>
              <w:rPr>
                <w:b w:val="0"/>
                <w:sz w:val="17"/>
              </w:rPr>
              <w:t>-30,69</w:t>
            </w:r>
          </w:p>
        </w:tc>
        <w:tc>
          <w:tcPr>
            <w:tcW w:type="dxa" w:w="1701"/>
          </w:tcPr>
          <w:p>
            <w:pPr>
              <w:spacing w:after="20" w:before="20" w:line="252" w:lineRule="auto"/>
              <w:ind w:firstLine="0"/>
              <w:jc w:val="center"/>
            </w:pPr>
            <w:r/>
            <w:r>
              <w:rPr>
                <w:b w:val="0"/>
                <w:sz w:val="17"/>
              </w:rPr>
              <w:t>10,81</w:t>
            </w:r>
          </w:p>
        </w:tc>
        <w:tc>
          <w:tcPr>
            <w:tcW w:type="dxa" w:w="2835"/>
          </w:tcPr>
          <w:p>
            <w:pPr>
              <w:spacing w:after="20" w:before="20" w:line="252" w:lineRule="auto"/>
              <w:ind w:firstLine="0"/>
              <w:jc w:val="center"/>
            </w:pPr>
            <w:r/>
            <w:r>
              <w:rPr>
                <w:b w:val="0"/>
                <w:sz w:val="17"/>
              </w:rPr>
              <w:t>0,006</w:t>
            </w:r>
          </w:p>
        </w:tc>
      </w:tr>
      <w:tr>
        <w:trPr>
          <w:cantSplit/>
        </w:trPr>
        <w:tc>
          <w:tcPr>
            <w:tcW w:type="dxa" w:w="1020"/>
          </w:tcPr>
          <w:p>
            <w:pPr>
              <w:spacing w:after="20" w:before="20" w:line="252" w:lineRule="auto"/>
              <w:ind w:firstLine="0"/>
              <w:jc w:val="left"/>
            </w:pPr>
            <w:r/>
            <w:r>
              <w:rPr>
                <w:b w:val="0"/>
                <w:sz w:val="17"/>
              </w:rPr>
              <w:t>47</w:t>
            </w:r>
          </w:p>
        </w:tc>
        <w:tc>
          <w:tcPr>
            <w:tcW w:type="dxa" w:w="1701"/>
          </w:tcPr>
          <w:p>
            <w:pPr>
              <w:spacing w:after="20" w:before="20" w:line="252" w:lineRule="auto"/>
              <w:ind w:firstLine="0"/>
              <w:jc w:val="center"/>
            </w:pPr>
            <w:r/>
            <w:r>
              <w:rPr>
                <w:b w:val="0"/>
                <w:sz w:val="17"/>
              </w:rPr>
              <w:t>30/11/2025</w:t>
            </w:r>
          </w:p>
        </w:tc>
        <w:tc>
          <w:tcPr>
            <w:tcW w:type="dxa" w:w="1814"/>
          </w:tcPr>
          <w:p>
            <w:pPr>
              <w:spacing w:after="20" w:before="20" w:line="252" w:lineRule="auto"/>
              <w:ind w:firstLine="0"/>
              <w:jc w:val="center"/>
            </w:pPr>
            <w:r/>
            <w:r>
              <w:rPr>
                <w:b w:val="0"/>
                <w:sz w:val="17"/>
              </w:rPr>
              <w:t>-44,88</w:t>
            </w:r>
          </w:p>
        </w:tc>
        <w:tc>
          <w:tcPr>
            <w:tcW w:type="dxa" w:w="1701"/>
          </w:tcPr>
          <w:p>
            <w:pPr>
              <w:spacing w:after="20" w:before="20" w:line="252" w:lineRule="auto"/>
              <w:ind w:firstLine="0"/>
              <w:jc w:val="center"/>
            </w:pPr>
            <w:r/>
            <w:r>
              <w:rPr>
                <w:b w:val="0"/>
                <w:sz w:val="17"/>
              </w:rPr>
              <w:t>15,04</w:t>
            </w:r>
          </w:p>
        </w:tc>
        <w:tc>
          <w:tcPr>
            <w:tcW w:type="dxa" w:w="2835"/>
          </w:tcPr>
          <w:p>
            <w:pPr>
              <w:spacing w:after="20" w:before="20" w:line="252" w:lineRule="auto"/>
              <w:ind w:firstLine="0"/>
              <w:jc w:val="center"/>
            </w:pPr>
            <w:r/>
            <w:r>
              <w:rPr>
                <w:b w:val="0"/>
                <w:sz w:val="17"/>
              </w:rPr>
              <w:t>0,004</w:t>
            </w:r>
          </w:p>
        </w:tc>
      </w:tr>
      <w:tr>
        <w:trPr>
          <w:cantSplit/>
        </w:trPr>
        <w:tc>
          <w:tcPr>
            <w:tcW w:type="dxa" w:w="1020"/>
          </w:tcPr>
          <w:p>
            <w:pPr>
              <w:spacing w:after="20" w:before="20" w:line="252" w:lineRule="auto"/>
              <w:ind w:firstLine="0"/>
              <w:jc w:val="left"/>
            </w:pPr>
            <w:r/>
            <w:r>
              <w:rPr>
                <w:b w:val="0"/>
                <w:sz w:val="17"/>
              </w:rPr>
              <w:t>48</w:t>
            </w:r>
          </w:p>
        </w:tc>
        <w:tc>
          <w:tcPr>
            <w:tcW w:type="dxa" w:w="1701"/>
          </w:tcPr>
          <w:p>
            <w:pPr>
              <w:spacing w:after="20" w:before="20" w:line="252" w:lineRule="auto"/>
              <w:ind w:firstLine="0"/>
              <w:jc w:val="center"/>
            </w:pPr>
            <w:r/>
            <w:r>
              <w:rPr>
                <w:b w:val="0"/>
                <w:sz w:val="17"/>
              </w:rPr>
              <w:t>07/12/2025</w:t>
            </w:r>
          </w:p>
        </w:tc>
        <w:tc>
          <w:tcPr>
            <w:tcW w:type="dxa" w:w="1814"/>
          </w:tcPr>
          <w:p>
            <w:pPr>
              <w:spacing w:after="20" w:before="20" w:line="252" w:lineRule="auto"/>
              <w:ind w:firstLine="0"/>
              <w:jc w:val="center"/>
            </w:pPr>
            <w:r/>
            <w:r>
              <w:rPr>
                <w:b w:val="0"/>
                <w:sz w:val="17"/>
              </w:rPr>
              <w:t>-42,19</w:t>
            </w:r>
          </w:p>
        </w:tc>
        <w:tc>
          <w:tcPr>
            <w:tcW w:type="dxa" w:w="1701"/>
          </w:tcPr>
          <w:p>
            <w:pPr>
              <w:spacing w:after="20" w:before="20" w:line="252" w:lineRule="auto"/>
              <w:ind w:firstLine="0"/>
              <w:jc w:val="center"/>
            </w:pPr>
            <w:r/>
            <w:r>
              <w:rPr>
                <w:b w:val="0"/>
                <w:sz w:val="17"/>
              </w:rPr>
              <w:t>15,54</w:t>
            </w:r>
          </w:p>
        </w:tc>
        <w:tc>
          <w:tcPr>
            <w:tcW w:type="dxa" w:w="2835"/>
          </w:tcPr>
          <w:p>
            <w:pPr>
              <w:spacing w:after="20" w:before="20" w:line="252" w:lineRule="auto"/>
              <w:ind w:firstLine="0"/>
              <w:jc w:val="center"/>
            </w:pPr>
            <w:r/>
            <w:r>
              <w:rPr>
                <w:b w:val="0"/>
                <w:sz w:val="17"/>
              </w:rPr>
              <w:t>0,009</w:t>
            </w:r>
          </w:p>
        </w:tc>
      </w:tr>
      <w:tr>
        <w:trPr>
          <w:cantSplit/>
        </w:trPr>
        <w:tc>
          <w:tcPr>
            <w:tcW w:type="dxa" w:w="1020"/>
          </w:tcPr>
          <w:p>
            <w:pPr>
              <w:spacing w:after="20" w:before="20" w:line="252" w:lineRule="auto"/>
              <w:ind w:firstLine="0"/>
              <w:jc w:val="left"/>
            </w:pPr>
            <w:r/>
            <w:r>
              <w:rPr>
                <w:b w:val="0"/>
                <w:sz w:val="17"/>
              </w:rPr>
              <w:t>49</w:t>
            </w:r>
          </w:p>
        </w:tc>
        <w:tc>
          <w:tcPr>
            <w:tcW w:type="dxa" w:w="1701"/>
          </w:tcPr>
          <w:p>
            <w:pPr>
              <w:spacing w:after="20" w:before="20" w:line="252" w:lineRule="auto"/>
              <w:ind w:firstLine="0"/>
              <w:jc w:val="center"/>
            </w:pPr>
            <w:r/>
            <w:r>
              <w:rPr>
                <w:b w:val="0"/>
                <w:sz w:val="17"/>
              </w:rPr>
              <w:t>14/12/2025</w:t>
            </w:r>
          </w:p>
        </w:tc>
        <w:tc>
          <w:tcPr>
            <w:tcW w:type="dxa" w:w="1814"/>
          </w:tcPr>
          <w:p>
            <w:pPr>
              <w:spacing w:after="20" w:before="20" w:line="252" w:lineRule="auto"/>
              <w:ind w:firstLine="0"/>
              <w:jc w:val="center"/>
            </w:pPr>
            <w:r/>
            <w:r>
              <w:rPr>
                <w:b w:val="0"/>
                <w:sz w:val="17"/>
              </w:rPr>
              <w:t>-40,70</w:t>
            </w:r>
          </w:p>
        </w:tc>
        <w:tc>
          <w:tcPr>
            <w:tcW w:type="dxa" w:w="1701"/>
          </w:tcPr>
          <w:p>
            <w:pPr>
              <w:spacing w:after="20" w:before="20" w:line="252" w:lineRule="auto"/>
              <w:ind w:firstLine="0"/>
              <w:jc w:val="center"/>
            </w:pPr>
            <w:r/>
            <w:r>
              <w:rPr>
                <w:b w:val="0"/>
                <w:sz w:val="17"/>
              </w:rPr>
              <w:t>15,51</w:t>
            </w:r>
          </w:p>
        </w:tc>
        <w:tc>
          <w:tcPr>
            <w:tcW w:type="dxa" w:w="2835"/>
          </w:tcPr>
          <w:p>
            <w:pPr>
              <w:spacing w:after="20" w:before="20" w:line="252" w:lineRule="auto"/>
              <w:ind w:firstLine="0"/>
              <w:jc w:val="center"/>
            </w:pPr>
            <w:r/>
            <w:r>
              <w:rPr>
                <w:b w:val="0"/>
                <w:sz w:val="17"/>
              </w:rPr>
              <w:t>0,011</w:t>
            </w:r>
          </w:p>
        </w:tc>
      </w:tr>
      <w:tr>
        <w:trPr>
          <w:cantSplit/>
        </w:trPr>
        <w:tc>
          <w:tcPr>
            <w:tcW w:type="dxa" w:w="1020"/>
          </w:tcPr>
          <w:p>
            <w:pPr>
              <w:spacing w:after="20" w:before="20" w:line="252" w:lineRule="auto"/>
              <w:ind w:firstLine="0"/>
              <w:jc w:val="left"/>
            </w:pPr>
            <w:r/>
            <w:r>
              <w:rPr>
                <w:b w:val="0"/>
                <w:sz w:val="17"/>
              </w:rPr>
              <w:t>50</w:t>
            </w:r>
          </w:p>
        </w:tc>
        <w:tc>
          <w:tcPr>
            <w:tcW w:type="dxa" w:w="1701"/>
          </w:tcPr>
          <w:p>
            <w:pPr>
              <w:spacing w:after="20" w:before="20" w:line="252" w:lineRule="auto"/>
              <w:ind w:firstLine="0"/>
              <w:jc w:val="center"/>
            </w:pPr>
            <w:r/>
            <w:r>
              <w:rPr>
                <w:b w:val="0"/>
                <w:sz w:val="17"/>
              </w:rPr>
              <w:t>21/12/2025</w:t>
            </w:r>
          </w:p>
        </w:tc>
        <w:tc>
          <w:tcPr>
            <w:tcW w:type="dxa" w:w="1814"/>
          </w:tcPr>
          <w:p>
            <w:pPr>
              <w:spacing w:after="20" w:before="20" w:line="252" w:lineRule="auto"/>
              <w:ind w:firstLine="0"/>
              <w:jc w:val="center"/>
            </w:pPr>
            <w:r/>
            <w:r>
              <w:rPr>
                <w:b w:val="0"/>
                <w:sz w:val="17"/>
              </w:rPr>
              <w:t>-54,61</w:t>
            </w:r>
          </w:p>
        </w:tc>
        <w:tc>
          <w:tcPr>
            <w:tcW w:type="dxa" w:w="1701"/>
          </w:tcPr>
          <w:p>
            <w:pPr>
              <w:spacing w:after="20" w:before="20" w:line="252" w:lineRule="auto"/>
              <w:ind w:firstLine="0"/>
              <w:jc w:val="center"/>
            </w:pPr>
            <w:r/>
            <w:r>
              <w:rPr>
                <w:b w:val="0"/>
                <w:sz w:val="17"/>
              </w:rPr>
              <w:t>15,52</w:t>
            </w:r>
          </w:p>
        </w:tc>
        <w:tc>
          <w:tcPr>
            <w:tcW w:type="dxa" w:w="2835"/>
          </w:tcPr>
          <w:p>
            <w:pPr>
              <w:spacing w:after="20" w:before="20" w:line="252" w:lineRule="auto"/>
              <w:ind w:firstLine="0"/>
              <w:jc w:val="center"/>
            </w:pPr>
            <w:r/>
            <w:r>
              <w:rPr>
                <w:b w:val="0"/>
                <w:sz w:val="17"/>
              </w:rPr>
              <w:t>&lt; 0,001</w:t>
            </w:r>
          </w:p>
        </w:tc>
      </w:tr>
    </w:tbl>
    <w:p>
      <w:pPr>
        <w:spacing w:after="200" w:line="240" w:lineRule="auto"/>
        <w:ind w:firstLine="0"/>
      </w:pPr>
      <w:r>
        <w:rPr>
          <w:i/>
          <w:sz w:val="21"/>
        </w:rPr>
        <w:t>Nguồn: t31_event_study_weekly_ln_n.csv.</w:t>
      </w:r>
    </w:p>
    <w:p>
      <w:pPr>
        <w:keepNext/>
        <w:spacing w:line="276" w:lineRule="auto" w:before="120"/>
        <w:ind w:firstLine="0"/>
        <w:jc w:val="center"/>
      </w:pPr>
      <w:r>
        <w:rPr>
          <w:b/>
          <w:sz w:val="24"/>
        </w:rPr>
        <w:t xml:space="preserve">Bảng E.5. </w:t>
      </w:r>
      <w:r>
        <w:rPr>
          <w:sz w:val="24"/>
        </w:rPr>
        <w:t>Hệ số nghiên cứu sự kiện theo tháng cho sáu chỉ tiêu (HVFHV; hệ số chuẩn hóa, sai số chuẩn trong ngoặc)</w:t>
      </w:r>
    </w:p>
    <w:tbl>
      <w:tblPr>
        <w:tblStyle w:val="TableGrid"/>
        <w:tblW w:type="auto" w:w="0"/>
        <w:jc w:val="center"/>
        <w:tblLayout w:type="fixed"/>
        <w:tblLook w:firstColumn="1" w:firstRow="1" w:lastColumn="0" w:lastRow="0" w:noHBand="0" w:noVBand="1" w:val="04A0"/>
        <w:tblLayout w:type="fixed"/>
      </w:tblPr>
      <w:tblGrid>
        <w:gridCol w:w="907"/>
        <w:gridCol w:w="1360"/>
        <w:gridCol w:w="1360"/>
        <w:gridCol w:w="1474"/>
        <w:gridCol w:w="1360"/>
        <w:gridCol w:w="1360"/>
        <w:gridCol w:w="1247"/>
      </w:tblGrid>
      <w:tr>
        <w:trPr>
          <w:tblHeader w:val="true"/>
          <w:cantSplit/>
        </w:trPr>
        <w:tc>
          <w:tcPr>
            <w:tcW w:type="dxa" w:w="907"/>
            <w:shd w:val="clear" w:color="auto" w:fill="E8E6E1"/>
          </w:tcPr>
          <w:p>
            <w:pPr>
              <w:spacing w:after="20" w:before="20" w:line="252" w:lineRule="auto"/>
              <w:ind w:firstLine="0"/>
              <w:jc w:val="center"/>
            </w:pPr>
            <w:r/>
            <w:r>
              <w:rPr>
                <w:b/>
                <w:sz w:val="17"/>
              </w:rPr>
              <w:t>k (tháng)</w:t>
            </w:r>
          </w:p>
        </w:tc>
        <w:tc>
          <w:tcPr>
            <w:tcW w:type="dxa" w:w="1361"/>
            <w:shd w:val="clear" w:color="auto" w:fill="E8E6E1"/>
          </w:tcPr>
          <w:p>
            <w:pPr>
              <w:spacing w:after="20" w:before="20" w:line="252" w:lineRule="auto"/>
              <w:ind w:firstLine="0"/>
              <w:jc w:val="center"/>
            </w:pPr>
            <w:r/>
            <w:r>
              <w:rPr>
                <w:b/>
                <w:sz w:val="17"/>
              </w:rPr>
              <w:t>Giá cước/dặm</w:t>
            </w:r>
          </w:p>
        </w:tc>
        <w:tc>
          <w:tcPr>
            <w:tcW w:type="dxa" w:w="1361"/>
            <w:shd w:val="clear" w:color="auto" w:fill="E8E6E1"/>
          </w:tcPr>
          <w:p>
            <w:pPr>
              <w:spacing w:after="20" w:before="20" w:line="252" w:lineRule="auto"/>
              <w:ind w:firstLine="0"/>
              <w:jc w:val="center"/>
            </w:pPr>
            <w:r/>
            <w:r>
              <w:rPr>
                <w:b/>
                <w:sz w:val="17"/>
              </w:rPr>
              <w:t>TN tài xế/dặm</w:t>
            </w:r>
          </w:p>
        </w:tc>
        <w:tc>
          <w:tcPr>
            <w:tcW w:type="dxa" w:w="1474"/>
            <w:shd w:val="clear" w:color="auto" w:fill="E8E6E1"/>
          </w:tcPr>
          <w:p>
            <w:pPr>
              <w:spacing w:after="20" w:before="20" w:line="252" w:lineRule="auto"/>
              <w:ind w:firstLine="0"/>
              <w:jc w:val="center"/>
            </w:pPr>
            <w:r/>
            <w:r>
              <w:rPr>
                <w:b/>
                <w:sz w:val="17"/>
              </w:rPr>
              <w:t>Chi phí hành khách/chuyến</w:t>
            </w:r>
          </w:p>
        </w:tc>
        <w:tc>
          <w:tcPr>
            <w:tcW w:type="dxa" w:w="1361"/>
            <w:shd w:val="clear" w:color="auto" w:fill="E8E6E1"/>
          </w:tcPr>
          <w:p>
            <w:pPr>
              <w:spacing w:after="20" w:before="20" w:line="252" w:lineRule="auto"/>
              <w:ind w:firstLine="0"/>
              <w:jc w:val="center"/>
            </w:pPr>
            <w:r/>
            <w:r>
              <w:rPr>
                <w:b/>
                <w:sz w:val="17"/>
              </w:rPr>
              <w:t>Tốc độ</w:t>
            </w:r>
          </w:p>
        </w:tc>
        <w:tc>
          <w:tcPr>
            <w:tcW w:type="dxa" w:w="1361"/>
            <w:shd w:val="clear" w:color="auto" w:fill="E8E6E1"/>
          </w:tcPr>
          <w:p>
            <w:pPr>
              <w:spacing w:after="20" w:before="20" w:line="252" w:lineRule="auto"/>
              <w:ind w:firstLine="0"/>
              <w:jc w:val="center"/>
            </w:pPr>
            <w:r/>
            <w:r>
              <w:rPr>
                <w:b/>
                <w:sz w:val="17"/>
              </w:rPr>
              <w:t>Thời gian chờ</w:t>
            </w:r>
          </w:p>
        </w:tc>
        <w:tc>
          <w:tcPr>
            <w:tcW w:type="dxa" w:w="1247"/>
            <w:shd w:val="clear" w:color="auto" w:fill="E8E6E1"/>
          </w:tcPr>
          <w:p>
            <w:pPr>
              <w:spacing w:after="20" w:before="20" w:line="252" w:lineRule="auto"/>
              <w:ind w:firstLine="0"/>
              <w:jc w:val="center"/>
            </w:pPr>
            <w:r/>
            <w:r>
              <w:rPr>
                <w:b/>
                <w:sz w:val="17"/>
              </w:rPr>
              <w:t>Dặm/chuyến</w:t>
            </w:r>
          </w:p>
        </w:tc>
      </w:tr>
      <w:tr>
        <w:trPr>
          <w:cantSplit/>
        </w:trPr>
        <w:tc>
          <w:tcPr>
            <w:tcW w:type="dxa" w:w="907"/>
          </w:tcPr>
          <w:p>
            <w:pPr>
              <w:spacing w:after="20" w:before="20" w:line="252" w:lineRule="auto"/>
              <w:ind w:firstLine="0"/>
              <w:jc w:val="left"/>
            </w:pPr>
            <w:r/>
            <w:r>
              <w:rPr>
                <w:b w:val="0"/>
                <w:sz w:val="17"/>
              </w:rPr>
              <w:t>-12</w:t>
            </w:r>
          </w:p>
        </w:tc>
        <w:tc>
          <w:tcPr>
            <w:tcW w:type="dxa" w:w="1361"/>
          </w:tcPr>
          <w:p>
            <w:pPr>
              <w:spacing w:after="20" w:before="20" w:line="252" w:lineRule="auto"/>
              <w:ind w:firstLine="0"/>
              <w:jc w:val="center"/>
            </w:pPr>
            <w:r/>
            <w:r>
              <w:rPr>
                <w:b w:val="0"/>
                <w:sz w:val="17"/>
              </w:rPr>
              <w:t>-0,173 (0,021)</w:t>
            </w:r>
          </w:p>
        </w:tc>
        <w:tc>
          <w:tcPr>
            <w:tcW w:type="dxa" w:w="1361"/>
          </w:tcPr>
          <w:p>
            <w:pPr>
              <w:spacing w:after="20" w:before="20" w:line="252" w:lineRule="auto"/>
              <w:ind w:firstLine="0"/>
              <w:jc w:val="center"/>
            </w:pPr>
            <w:r/>
            <w:r>
              <w:rPr>
                <w:b w:val="0"/>
                <w:sz w:val="17"/>
              </w:rPr>
              <w:t>-0,093 (0,011)</w:t>
            </w:r>
          </w:p>
        </w:tc>
        <w:tc>
          <w:tcPr>
            <w:tcW w:type="dxa" w:w="1474"/>
          </w:tcPr>
          <w:p>
            <w:pPr>
              <w:spacing w:after="20" w:before="20" w:line="252" w:lineRule="auto"/>
              <w:ind w:firstLine="0"/>
              <w:jc w:val="center"/>
            </w:pPr>
            <w:r/>
            <w:r>
              <w:rPr>
                <w:b w:val="0"/>
                <w:sz w:val="17"/>
              </w:rPr>
              <w:t>-2,240 (0,146)</w:t>
            </w:r>
          </w:p>
        </w:tc>
        <w:tc>
          <w:tcPr>
            <w:tcW w:type="dxa" w:w="1361"/>
          </w:tcPr>
          <w:p>
            <w:pPr>
              <w:spacing w:after="20" w:before="20" w:line="252" w:lineRule="auto"/>
              <w:ind w:firstLine="0"/>
              <w:jc w:val="center"/>
            </w:pPr>
            <w:r/>
            <w:r>
              <w:rPr>
                <w:b w:val="0"/>
                <w:sz w:val="17"/>
              </w:rPr>
              <w:t>-0,049 (0,043)</w:t>
            </w:r>
          </w:p>
        </w:tc>
        <w:tc>
          <w:tcPr>
            <w:tcW w:type="dxa" w:w="1361"/>
          </w:tcPr>
          <w:p>
            <w:pPr>
              <w:spacing w:after="20" w:before="20" w:line="252" w:lineRule="auto"/>
              <w:ind w:firstLine="0"/>
              <w:jc w:val="center"/>
            </w:pPr>
            <w:r/>
            <w:r>
              <w:rPr>
                <w:b w:val="0"/>
                <w:sz w:val="17"/>
              </w:rPr>
              <w:t>-0,235 (0,024)</w:t>
            </w:r>
          </w:p>
        </w:tc>
        <w:tc>
          <w:tcPr>
            <w:tcW w:type="dxa" w:w="1247"/>
          </w:tcPr>
          <w:p>
            <w:pPr>
              <w:spacing w:after="20" w:before="20" w:line="252" w:lineRule="auto"/>
              <w:ind w:firstLine="0"/>
              <w:jc w:val="center"/>
            </w:pPr>
            <w:r/>
            <w:r>
              <w:rPr>
                <w:b w:val="0"/>
                <w:sz w:val="17"/>
              </w:rPr>
              <w:t>-0,154 (0,014)</w:t>
            </w:r>
          </w:p>
        </w:tc>
      </w:tr>
      <w:tr>
        <w:trPr>
          <w:cantSplit/>
        </w:trPr>
        <w:tc>
          <w:tcPr>
            <w:tcW w:type="dxa" w:w="907"/>
          </w:tcPr>
          <w:p>
            <w:pPr>
              <w:spacing w:after="20" w:before="20" w:line="252" w:lineRule="auto"/>
              <w:ind w:firstLine="0"/>
              <w:jc w:val="left"/>
            </w:pPr>
            <w:r/>
            <w:r>
              <w:rPr>
                <w:b w:val="0"/>
                <w:sz w:val="17"/>
              </w:rPr>
              <w:t>-11</w:t>
            </w:r>
          </w:p>
        </w:tc>
        <w:tc>
          <w:tcPr>
            <w:tcW w:type="dxa" w:w="1361"/>
          </w:tcPr>
          <w:p>
            <w:pPr>
              <w:spacing w:after="20" w:before="20" w:line="252" w:lineRule="auto"/>
              <w:ind w:firstLine="0"/>
              <w:jc w:val="center"/>
            </w:pPr>
            <w:r/>
            <w:r>
              <w:rPr>
                <w:b w:val="0"/>
                <w:sz w:val="17"/>
              </w:rPr>
              <w:t>-0,207 (0,020)</w:t>
            </w:r>
          </w:p>
        </w:tc>
        <w:tc>
          <w:tcPr>
            <w:tcW w:type="dxa" w:w="1361"/>
          </w:tcPr>
          <w:p>
            <w:pPr>
              <w:spacing w:after="20" w:before="20" w:line="252" w:lineRule="auto"/>
              <w:ind w:firstLine="0"/>
              <w:jc w:val="center"/>
            </w:pPr>
            <w:r/>
            <w:r>
              <w:rPr>
                <w:b w:val="0"/>
                <w:sz w:val="17"/>
              </w:rPr>
              <w:t>-0,103 (0,010)</w:t>
            </w:r>
          </w:p>
        </w:tc>
        <w:tc>
          <w:tcPr>
            <w:tcW w:type="dxa" w:w="1474"/>
          </w:tcPr>
          <w:p>
            <w:pPr>
              <w:spacing w:after="20" w:before="20" w:line="252" w:lineRule="auto"/>
              <w:ind w:firstLine="0"/>
              <w:jc w:val="center"/>
            </w:pPr>
            <w:r/>
            <w:r>
              <w:rPr>
                <w:b w:val="0"/>
                <w:sz w:val="17"/>
              </w:rPr>
              <w:t>-1,945 (0,128)</w:t>
            </w:r>
          </w:p>
        </w:tc>
        <w:tc>
          <w:tcPr>
            <w:tcW w:type="dxa" w:w="1361"/>
          </w:tcPr>
          <w:p>
            <w:pPr>
              <w:spacing w:after="20" w:before="20" w:line="252" w:lineRule="auto"/>
              <w:ind w:firstLine="0"/>
              <w:jc w:val="center"/>
            </w:pPr>
            <w:r/>
            <w:r>
              <w:rPr>
                <w:b w:val="0"/>
                <w:sz w:val="17"/>
              </w:rPr>
              <w:t>-0,156 (0,034)</w:t>
            </w:r>
          </w:p>
        </w:tc>
        <w:tc>
          <w:tcPr>
            <w:tcW w:type="dxa" w:w="1361"/>
          </w:tcPr>
          <w:p>
            <w:pPr>
              <w:spacing w:after="20" w:before="20" w:line="252" w:lineRule="auto"/>
              <w:ind w:firstLine="0"/>
              <w:jc w:val="center"/>
            </w:pPr>
            <w:r/>
            <w:r>
              <w:rPr>
                <w:b w:val="0"/>
                <w:sz w:val="17"/>
              </w:rPr>
              <w:t>-0,057 (0,022)</w:t>
            </w:r>
          </w:p>
        </w:tc>
        <w:tc>
          <w:tcPr>
            <w:tcW w:type="dxa" w:w="1247"/>
          </w:tcPr>
          <w:p>
            <w:pPr>
              <w:spacing w:after="20" w:before="20" w:line="252" w:lineRule="auto"/>
              <w:ind w:firstLine="0"/>
              <w:jc w:val="center"/>
            </w:pPr>
            <w:r/>
            <w:r>
              <w:rPr>
                <w:b w:val="0"/>
                <w:sz w:val="17"/>
              </w:rPr>
              <w:t>-0,124 (0,012)</w:t>
            </w:r>
          </w:p>
        </w:tc>
      </w:tr>
      <w:tr>
        <w:trPr>
          <w:cantSplit/>
        </w:trPr>
        <w:tc>
          <w:tcPr>
            <w:tcW w:type="dxa" w:w="907"/>
          </w:tcPr>
          <w:p>
            <w:pPr>
              <w:spacing w:after="20" w:before="20" w:line="252" w:lineRule="auto"/>
              <w:ind w:firstLine="0"/>
              <w:jc w:val="left"/>
            </w:pPr>
            <w:r/>
            <w:r>
              <w:rPr>
                <w:b w:val="0"/>
                <w:sz w:val="17"/>
              </w:rPr>
              <w:t>-10</w:t>
            </w:r>
          </w:p>
        </w:tc>
        <w:tc>
          <w:tcPr>
            <w:tcW w:type="dxa" w:w="1361"/>
          </w:tcPr>
          <w:p>
            <w:pPr>
              <w:spacing w:after="20" w:before="20" w:line="252" w:lineRule="auto"/>
              <w:ind w:firstLine="0"/>
              <w:jc w:val="center"/>
            </w:pPr>
            <w:r/>
            <w:r>
              <w:rPr>
                <w:b w:val="0"/>
                <w:sz w:val="17"/>
              </w:rPr>
              <w:t>-0,165 (0,009)</w:t>
            </w:r>
          </w:p>
        </w:tc>
        <w:tc>
          <w:tcPr>
            <w:tcW w:type="dxa" w:w="1361"/>
          </w:tcPr>
          <w:p>
            <w:pPr>
              <w:spacing w:after="20" w:before="20" w:line="252" w:lineRule="auto"/>
              <w:ind w:firstLine="0"/>
              <w:jc w:val="center"/>
            </w:pPr>
            <w:r/>
            <w:r>
              <w:rPr>
                <w:b w:val="0"/>
                <w:sz w:val="17"/>
              </w:rPr>
              <w:t>-0,087 (0,006)</w:t>
            </w:r>
          </w:p>
        </w:tc>
        <w:tc>
          <w:tcPr>
            <w:tcW w:type="dxa" w:w="1474"/>
          </w:tcPr>
          <w:p>
            <w:pPr>
              <w:spacing w:after="20" w:before="20" w:line="252" w:lineRule="auto"/>
              <w:ind w:firstLine="0"/>
              <w:jc w:val="center"/>
            </w:pPr>
            <w:r/>
            <w:r>
              <w:rPr>
                <w:b w:val="0"/>
                <w:sz w:val="17"/>
              </w:rPr>
              <w:t>-0,885 (0,069)</w:t>
            </w:r>
          </w:p>
        </w:tc>
        <w:tc>
          <w:tcPr>
            <w:tcW w:type="dxa" w:w="1361"/>
          </w:tcPr>
          <w:p>
            <w:pPr>
              <w:spacing w:after="20" w:before="20" w:line="252" w:lineRule="auto"/>
              <w:ind w:firstLine="0"/>
              <w:jc w:val="center"/>
            </w:pPr>
            <w:r/>
            <w:r>
              <w:rPr>
                <w:b w:val="0"/>
                <w:sz w:val="17"/>
              </w:rPr>
              <w:t>0,169 (0,021)</w:t>
            </w:r>
          </w:p>
        </w:tc>
        <w:tc>
          <w:tcPr>
            <w:tcW w:type="dxa" w:w="1361"/>
          </w:tcPr>
          <w:p>
            <w:pPr>
              <w:spacing w:after="20" w:before="20" w:line="252" w:lineRule="auto"/>
              <w:ind w:firstLine="0"/>
              <w:jc w:val="center"/>
            </w:pPr>
            <w:r/>
            <w:r>
              <w:rPr>
                <w:b w:val="0"/>
                <w:sz w:val="17"/>
              </w:rPr>
              <w:t>0,204 (0,017)</w:t>
            </w:r>
          </w:p>
        </w:tc>
        <w:tc>
          <w:tcPr>
            <w:tcW w:type="dxa" w:w="1247"/>
          </w:tcPr>
          <w:p>
            <w:pPr>
              <w:spacing w:after="20" w:before="20" w:line="252" w:lineRule="auto"/>
              <w:ind w:firstLine="0"/>
              <w:jc w:val="center"/>
            </w:pPr>
            <w:r/>
            <w:r>
              <w:rPr>
                <w:b w:val="0"/>
                <w:sz w:val="17"/>
              </w:rPr>
              <w:t>0,020 (0,007)</w:t>
            </w:r>
          </w:p>
        </w:tc>
      </w:tr>
      <w:tr>
        <w:trPr>
          <w:cantSplit/>
        </w:trPr>
        <w:tc>
          <w:tcPr>
            <w:tcW w:type="dxa" w:w="907"/>
          </w:tcPr>
          <w:p>
            <w:pPr>
              <w:spacing w:after="20" w:before="20" w:line="252" w:lineRule="auto"/>
              <w:ind w:firstLine="0"/>
              <w:jc w:val="left"/>
            </w:pPr>
            <w:r/>
            <w:r>
              <w:rPr>
                <w:b w:val="0"/>
                <w:sz w:val="17"/>
              </w:rPr>
              <w:t>-9</w:t>
            </w:r>
          </w:p>
        </w:tc>
        <w:tc>
          <w:tcPr>
            <w:tcW w:type="dxa" w:w="1361"/>
          </w:tcPr>
          <w:p>
            <w:pPr>
              <w:spacing w:after="20" w:before="20" w:line="252" w:lineRule="auto"/>
              <w:ind w:firstLine="0"/>
              <w:jc w:val="center"/>
            </w:pPr>
            <w:r/>
            <w:r>
              <w:rPr>
                <w:b w:val="0"/>
                <w:sz w:val="17"/>
              </w:rPr>
              <w:t>-0,145 (0,009)</w:t>
            </w:r>
          </w:p>
        </w:tc>
        <w:tc>
          <w:tcPr>
            <w:tcW w:type="dxa" w:w="1361"/>
          </w:tcPr>
          <w:p>
            <w:pPr>
              <w:spacing w:after="20" w:before="20" w:line="252" w:lineRule="auto"/>
              <w:ind w:firstLine="0"/>
              <w:jc w:val="center"/>
            </w:pPr>
            <w:r/>
            <w:r>
              <w:rPr>
                <w:b w:val="0"/>
                <w:sz w:val="17"/>
              </w:rPr>
              <w:t>-0,062 (0,006)</w:t>
            </w:r>
          </w:p>
        </w:tc>
        <w:tc>
          <w:tcPr>
            <w:tcW w:type="dxa" w:w="1474"/>
          </w:tcPr>
          <w:p>
            <w:pPr>
              <w:spacing w:after="20" w:before="20" w:line="252" w:lineRule="auto"/>
              <w:ind w:firstLine="0"/>
              <w:jc w:val="center"/>
            </w:pPr>
            <w:r/>
            <w:r>
              <w:rPr>
                <w:b w:val="0"/>
                <w:sz w:val="17"/>
              </w:rPr>
              <w:t>-0,806 (0,055)</w:t>
            </w:r>
          </w:p>
        </w:tc>
        <w:tc>
          <w:tcPr>
            <w:tcW w:type="dxa" w:w="1361"/>
          </w:tcPr>
          <w:p>
            <w:pPr>
              <w:spacing w:after="20" w:before="20" w:line="252" w:lineRule="auto"/>
              <w:ind w:firstLine="0"/>
              <w:jc w:val="center"/>
            </w:pPr>
            <w:r/>
            <w:r>
              <w:rPr>
                <w:b w:val="0"/>
                <w:sz w:val="17"/>
              </w:rPr>
              <w:t>-0,132 (0,025)</w:t>
            </w:r>
          </w:p>
        </w:tc>
        <w:tc>
          <w:tcPr>
            <w:tcW w:type="dxa" w:w="1361"/>
          </w:tcPr>
          <w:p>
            <w:pPr>
              <w:spacing w:after="20" w:before="20" w:line="252" w:lineRule="auto"/>
              <w:ind w:firstLine="0"/>
              <w:jc w:val="center"/>
            </w:pPr>
            <w:r/>
            <w:r>
              <w:rPr>
                <w:b w:val="0"/>
                <w:sz w:val="17"/>
              </w:rPr>
              <w:t>0,046 (0,016)</w:t>
            </w:r>
          </w:p>
        </w:tc>
        <w:tc>
          <w:tcPr>
            <w:tcW w:type="dxa" w:w="1247"/>
          </w:tcPr>
          <w:p>
            <w:pPr>
              <w:spacing w:after="20" w:before="20" w:line="252" w:lineRule="auto"/>
              <w:ind w:firstLine="0"/>
              <w:jc w:val="center"/>
            </w:pPr>
            <w:r/>
            <w:r>
              <w:rPr>
                <w:b w:val="0"/>
                <w:sz w:val="17"/>
              </w:rPr>
              <w:t>-0,016 (0,009)</w:t>
            </w:r>
          </w:p>
        </w:tc>
      </w:tr>
      <w:tr>
        <w:trPr>
          <w:cantSplit/>
        </w:trPr>
        <w:tc>
          <w:tcPr>
            <w:tcW w:type="dxa" w:w="907"/>
          </w:tcPr>
          <w:p>
            <w:pPr>
              <w:spacing w:after="20" w:before="20" w:line="252" w:lineRule="auto"/>
              <w:ind w:firstLine="0"/>
              <w:jc w:val="left"/>
            </w:pPr>
            <w:r/>
            <w:r>
              <w:rPr>
                <w:b w:val="0"/>
                <w:sz w:val="17"/>
              </w:rPr>
              <w:t>-8</w:t>
            </w:r>
          </w:p>
        </w:tc>
        <w:tc>
          <w:tcPr>
            <w:tcW w:type="dxa" w:w="1361"/>
          </w:tcPr>
          <w:p>
            <w:pPr>
              <w:spacing w:after="20" w:before="20" w:line="252" w:lineRule="auto"/>
              <w:ind w:firstLine="0"/>
              <w:jc w:val="center"/>
            </w:pPr>
            <w:r/>
            <w:r>
              <w:rPr>
                <w:b w:val="0"/>
                <w:sz w:val="17"/>
              </w:rPr>
              <w:t>-0,093 (0,010)</w:t>
            </w:r>
          </w:p>
        </w:tc>
        <w:tc>
          <w:tcPr>
            <w:tcW w:type="dxa" w:w="1361"/>
          </w:tcPr>
          <w:p>
            <w:pPr>
              <w:spacing w:after="20" w:before="20" w:line="252" w:lineRule="auto"/>
              <w:ind w:firstLine="0"/>
              <w:jc w:val="center"/>
            </w:pPr>
            <w:r/>
            <w:r>
              <w:rPr>
                <w:b w:val="0"/>
                <w:sz w:val="17"/>
              </w:rPr>
              <w:t>-0,045 (0,007)</w:t>
            </w:r>
          </w:p>
        </w:tc>
        <w:tc>
          <w:tcPr>
            <w:tcW w:type="dxa" w:w="1474"/>
          </w:tcPr>
          <w:p>
            <w:pPr>
              <w:spacing w:after="20" w:before="20" w:line="252" w:lineRule="auto"/>
              <w:ind w:firstLine="0"/>
              <w:jc w:val="center"/>
            </w:pPr>
            <w:r/>
            <w:r>
              <w:rPr>
                <w:b w:val="0"/>
                <w:sz w:val="17"/>
              </w:rPr>
              <w:t>0,387 (0,061)</w:t>
            </w:r>
          </w:p>
        </w:tc>
        <w:tc>
          <w:tcPr>
            <w:tcW w:type="dxa" w:w="1361"/>
          </w:tcPr>
          <w:p>
            <w:pPr>
              <w:spacing w:after="20" w:before="20" w:line="252" w:lineRule="auto"/>
              <w:ind w:firstLine="0"/>
              <w:jc w:val="center"/>
            </w:pPr>
            <w:r/>
            <w:r>
              <w:rPr>
                <w:b w:val="0"/>
                <w:sz w:val="17"/>
              </w:rPr>
              <w:t>0,384 (0,033)</w:t>
            </w:r>
          </w:p>
        </w:tc>
        <w:tc>
          <w:tcPr>
            <w:tcW w:type="dxa" w:w="1361"/>
          </w:tcPr>
          <w:p>
            <w:pPr>
              <w:spacing w:after="20" w:before="20" w:line="252" w:lineRule="auto"/>
              <w:ind w:firstLine="0"/>
              <w:jc w:val="center"/>
            </w:pPr>
            <w:r/>
            <w:r>
              <w:rPr>
                <w:b w:val="0"/>
                <w:sz w:val="17"/>
              </w:rPr>
              <w:t>0,061 (0,016)</w:t>
            </w:r>
          </w:p>
        </w:tc>
        <w:tc>
          <w:tcPr>
            <w:tcW w:type="dxa" w:w="1247"/>
          </w:tcPr>
          <w:p>
            <w:pPr>
              <w:spacing w:after="20" w:before="20" w:line="252" w:lineRule="auto"/>
              <w:ind w:firstLine="0"/>
              <w:jc w:val="center"/>
            </w:pPr>
            <w:r/>
            <w:r>
              <w:rPr>
                <w:b w:val="0"/>
                <w:sz w:val="17"/>
              </w:rPr>
              <w:t>0,118 (0,009)</w:t>
            </w:r>
          </w:p>
        </w:tc>
      </w:tr>
      <w:tr>
        <w:trPr>
          <w:cantSplit/>
        </w:trPr>
        <w:tc>
          <w:tcPr>
            <w:tcW w:type="dxa" w:w="907"/>
          </w:tcPr>
          <w:p>
            <w:pPr>
              <w:spacing w:after="20" w:before="20" w:line="252" w:lineRule="auto"/>
              <w:ind w:firstLine="0"/>
              <w:jc w:val="left"/>
            </w:pPr>
            <w:r/>
            <w:r>
              <w:rPr>
                <w:b w:val="0"/>
                <w:sz w:val="17"/>
              </w:rPr>
              <w:t>-7</w:t>
            </w:r>
          </w:p>
        </w:tc>
        <w:tc>
          <w:tcPr>
            <w:tcW w:type="dxa" w:w="1361"/>
          </w:tcPr>
          <w:p>
            <w:pPr>
              <w:spacing w:after="20" w:before="20" w:line="252" w:lineRule="auto"/>
              <w:ind w:firstLine="0"/>
              <w:jc w:val="center"/>
            </w:pPr>
            <w:r/>
            <w:r>
              <w:rPr>
                <w:b w:val="0"/>
                <w:sz w:val="17"/>
              </w:rPr>
              <w:t>-0,104 (0,012)</w:t>
            </w:r>
          </w:p>
        </w:tc>
        <w:tc>
          <w:tcPr>
            <w:tcW w:type="dxa" w:w="1361"/>
          </w:tcPr>
          <w:p>
            <w:pPr>
              <w:spacing w:after="20" w:before="20" w:line="252" w:lineRule="auto"/>
              <w:ind w:firstLine="0"/>
              <w:jc w:val="center"/>
            </w:pPr>
            <w:r/>
            <w:r>
              <w:rPr>
                <w:b w:val="0"/>
                <w:sz w:val="17"/>
              </w:rPr>
              <w:t>-0,080 (0,008)</w:t>
            </w:r>
          </w:p>
        </w:tc>
        <w:tc>
          <w:tcPr>
            <w:tcW w:type="dxa" w:w="1474"/>
          </w:tcPr>
          <w:p>
            <w:pPr>
              <w:spacing w:after="20" w:before="20" w:line="252" w:lineRule="auto"/>
              <w:ind w:firstLine="0"/>
              <w:jc w:val="center"/>
            </w:pPr>
            <w:r/>
            <w:r>
              <w:rPr>
                <w:b w:val="0"/>
                <w:sz w:val="17"/>
              </w:rPr>
              <w:t>-0,146 (0,077)</w:t>
            </w:r>
          </w:p>
        </w:tc>
        <w:tc>
          <w:tcPr>
            <w:tcW w:type="dxa" w:w="1361"/>
          </w:tcPr>
          <w:p>
            <w:pPr>
              <w:spacing w:after="20" w:before="20" w:line="252" w:lineRule="auto"/>
              <w:ind w:firstLine="0"/>
              <w:jc w:val="center"/>
            </w:pPr>
            <w:r/>
            <w:r>
              <w:rPr>
                <w:b w:val="0"/>
                <w:sz w:val="17"/>
              </w:rPr>
              <w:t>0,168 (0,027)</w:t>
            </w:r>
          </w:p>
        </w:tc>
        <w:tc>
          <w:tcPr>
            <w:tcW w:type="dxa" w:w="1361"/>
          </w:tcPr>
          <w:p>
            <w:pPr>
              <w:spacing w:after="20" w:before="20" w:line="252" w:lineRule="auto"/>
              <w:ind w:firstLine="0"/>
              <w:jc w:val="center"/>
            </w:pPr>
            <w:r/>
            <w:r>
              <w:rPr>
                <w:b w:val="0"/>
                <w:sz w:val="17"/>
              </w:rPr>
              <w:t>-0,006 (0,021)</w:t>
            </w:r>
          </w:p>
        </w:tc>
        <w:tc>
          <w:tcPr>
            <w:tcW w:type="dxa" w:w="1247"/>
          </w:tcPr>
          <w:p>
            <w:pPr>
              <w:spacing w:after="20" w:before="20" w:line="252" w:lineRule="auto"/>
              <w:ind w:firstLine="0"/>
              <w:jc w:val="center"/>
            </w:pPr>
            <w:r/>
            <w:r>
              <w:rPr>
                <w:b w:val="0"/>
                <w:sz w:val="17"/>
              </w:rPr>
              <w:t>0,035 (0,013)</w:t>
            </w:r>
          </w:p>
        </w:tc>
      </w:tr>
      <w:tr>
        <w:trPr>
          <w:cantSplit/>
        </w:trPr>
        <w:tc>
          <w:tcPr>
            <w:tcW w:type="dxa" w:w="907"/>
          </w:tcPr>
          <w:p>
            <w:pPr>
              <w:spacing w:after="20" w:before="20" w:line="252" w:lineRule="auto"/>
              <w:ind w:firstLine="0"/>
              <w:jc w:val="left"/>
            </w:pPr>
            <w:r/>
            <w:r>
              <w:rPr>
                <w:b w:val="0"/>
                <w:sz w:val="17"/>
              </w:rPr>
              <w:t>-6</w:t>
            </w:r>
          </w:p>
        </w:tc>
        <w:tc>
          <w:tcPr>
            <w:tcW w:type="dxa" w:w="1361"/>
          </w:tcPr>
          <w:p>
            <w:pPr>
              <w:spacing w:after="20" w:before="20" w:line="252" w:lineRule="auto"/>
              <w:ind w:firstLine="0"/>
              <w:jc w:val="center"/>
            </w:pPr>
            <w:r/>
            <w:r>
              <w:rPr>
                <w:b w:val="0"/>
                <w:sz w:val="17"/>
              </w:rPr>
              <w:t>-0,063 (0,018)</w:t>
            </w:r>
          </w:p>
        </w:tc>
        <w:tc>
          <w:tcPr>
            <w:tcW w:type="dxa" w:w="1361"/>
          </w:tcPr>
          <w:p>
            <w:pPr>
              <w:spacing w:after="20" w:before="20" w:line="252" w:lineRule="auto"/>
              <w:ind w:firstLine="0"/>
              <w:jc w:val="center"/>
            </w:pPr>
            <w:r/>
            <w:r>
              <w:rPr>
                <w:b w:val="0"/>
                <w:sz w:val="17"/>
              </w:rPr>
              <w:t>-0,037 (0,010)</w:t>
            </w:r>
          </w:p>
        </w:tc>
        <w:tc>
          <w:tcPr>
            <w:tcW w:type="dxa" w:w="1474"/>
          </w:tcPr>
          <w:p>
            <w:pPr>
              <w:spacing w:after="20" w:before="20" w:line="252" w:lineRule="auto"/>
              <w:ind w:firstLine="0"/>
              <w:jc w:val="center"/>
            </w:pPr>
            <w:r/>
            <w:r>
              <w:rPr>
                <w:b w:val="0"/>
                <w:sz w:val="17"/>
              </w:rPr>
              <w:t>-1,326 (0,079)</w:t>
            </w:r>
          </w:p>
        </w:tc>
        <w:tc>
          <w:tcPr>
            <w:tcW w:type="dxa" w:w="1361"/>
          </w:tcPr>
          <w:p>
            <w:pPr>
              <w:spacing w:after="20" w:before="20" w:line="252" w:lineRule="auto"/>
              <w:ind w:firstLine="0"/>
              <w:jc w:val="center"/>
            </w:pPr>
            <w:r/>
            <w:r>
              <w:rPr>
                <w:b w:val="0"/>
                <w:sz w:val="17"/>
              </w:rPr>
              <w:t>-0,386 (0,028)</w:t>
            </w:r>
          </w:p>
        </w:tc>
        <w:tc>
          <w:tcPr>
            <w:tcW w:type="dxa" w:w="1361"/>
          </w:tcPr>
          <w:p>
            <w:pPr>
              <w:spacing w:after="20" w:before="20" w:line="252" w:lineRule="auto"/>
              <w:ind w:firstLine="0"/>
              <w:jc w:val="center"/>
            </w:pPr>
            <w:r/>
            <w:r>
              <w:rPr>
                <w:b w:val="0"/>
                <w:sz w:val="17"/>
              </w:rPr>
              <w:t>-0,032 (0,017)</w:t>
            </w:r>
          </w:p>
        </w:tc>
        <w:tc>
          <w:tcPr>
            <w:tcW w:type="dxa" w:w="1247"/>
          </w:tcPr>
          <w:p>
            <w:pPr>
              <w:spacing w:after="20" w:before="20" w:line="252" w:lineRule="auto"/>
              <w:ind w:firstLine="0"/>
              <w:jc w:val="center"/>
            </w:pPr>
            <w:r/>
            <w:r>
              <w:rPr>
                <w:b w:val="0"/>
                <w:sz w:val="17"/>
              </w:rPr>
              <w:t>-0,156 (0,015)</w:t>
            </w:r>
          </w:p>
        </w:tc>
      </w:tr>
      <w:tr>
        <w:trPr>
          <w:cantSplit/>
        </w:trPr>
        <w:tc>
          <w:tcPr>
            <w:tcW w:type="dxa" w:w="907"/>
          </w:tcPr>
          <w:p>
            <w:pPr>
              <w:spacing w:after="20" w:before="20" w:line="252" w:lineRule="auto"/>
              <w:ind w:firstLine="0"/>
              <w:jc w:val="left"/>
            </w:pPr>
            <w:r/>
            <w:r>
              <w:rPr>
                <w:b w:val="0"/>
                <w:sz w:val="17"/>
              </w:rPr>
              <w:t>-5</w:t>
            </w:r>
          </w:p>
        </w:tc>
        <w:tc>
          <w:tcPr>
            <w:tcW w:type="dxa" w:w="1361"/>
          </w:tcPr>
          <w:p>
            <w:pPr>
              <w:spacing w:after="20" w:before="20" w:line="252" w:lineRule="auto"/>
              <w:ind w:firstLine="0"/>
              <w:jc w:val="center"/>
            </w:pPr>
            <w:r/>
            <w:r>
              <w:rPr>
                <w:b w:val="0"/>
                <w:sz w:val="17"/>
              </w:rPr>
              <w:t>-0,216 (0,017)</w:t>
            </w:r>
          </w:p>
        </w:tc>
        <w:tc>
          <w:tcPr>
            <w:tcW w:type="dxa" w:w="1361"/>
          </w:tcPr>
          <w:p>
            <w:pPr>
              <w:spacing w:after="20" w:before="20" w:line="252" w:lineRule="auto"/>
              <w:ind w:firstLine="0"/>
              <w:jc w:val="center"/>
            </w:pPr>
            <w:r/>
            <w:r>
              <w:rPr>
                <w:b w:val="0"/>
                <w:sz w:val="17"/>
              </w:rPr>
              <w:t>-0,158 (0,011)</w:t>
            </w:r>
          </w:p>
        </w:tc>
        <w:tc>
          <w:tcPr>
            <w:tcW w:type="dxa" w:w="1474"/>
          </w:tcPr>
          <w:p>
            <w:pPr>
              <w:spacing w:after="20" w:before="20" w:line="252" w:lineRule="auto"/>
              <w:ind w:firstLine="0"/>
              <w:jc w:val="center"/>
            </w:pPr>
            <w:r/>
            <w:r>
              <w:rPr>
                <w:b w:val="0"/>
                <w:sz w:val="17"/>
              </w:rPr>
              <w:t>-1,318 (0,101)</w:t>
            </w:r>
          </w:p>
        </w:tc>
        <w:tc>
          <w:tcPr>
            <w:tcW w:type="dxa" w:w="1361"/>
          </w:tcPr>
          <w:p>
            <w:pPr>
              <w:spacing w:after="20" w:before="20" w:line="252" w:lineRule="auto"/>
              <w:ind w:firstLine="0"/>
              <w:jc w:val="center"/>
            </w:pPr>
            <w:r/>
            <w:r>
              <w:rPr>
                <w:b w:val="0"/>
                <w:sz w:val="17"/>
              </w:rPr>
              <w:t>0,054 (0,031)</w:t>
            </w:r>
          </w:p>
        </w:tc>
        <w:tc>
          <w:tcPr>
            <w:tcW w:type="dxa" w:w="1361"/>
          </w:tcPr>
          <w:p>
            <w:pPr>
              <w:spacing w:after="20" w:before="20" w:line="252" w:lineRule="auto"/>
              <w:ind w:firstLine="0"/>
              <w:jc w:val="center"/>
            </w:pPr>
            <w:r/>
            <w:r>
              <w:rPr>
                <w:b w:val="0"/>
                <w:sz w:val="17"/>
              </w:rPr>
              <w:t>-0,234 (0,023)</w:t>
            </w:r>
          </w:p>
        </w:tc>
        <w:tc>
          <w:tcPr>
            <w:tcW w:type="dxa" w:w="1247"/>
          </w:tcPr>
          <w:p>
            <w:pPr>
              <w:spacing w:after="20" w:before="20" w:line="252" w:lineRule="auto"/>
              <w:ind w:firstLine="0"/>
              <w:jc w:val="center"/>
            </w:pPr>
            <w:r/>
            <w:r>
              <w:rPr>
                <w:b w:val="0"/>
                <w:sz w:val="17"/>
              </w:rPr>
              <w:t>-0,056 (0,013)</w:t>
            </w:r>
          </w:p>
        </w:tc>
      </w:tr>
      <w:tr>
        <w:trPr>
          <w:cantSplit/>
        </w:trPr>
        <w:tc>
          <w:tcPr>
            <w:tcW w:type="dxa" w:w="907"/>
          </w:tcPr>
          <w:p>
            <w:pPr>
              <w:spacing w:after="20" w:before="20" w:line="252" w:lineRule="auto"/>
              <w:ind w:firstLine="0"/>
              <w:jc w:val="left"/>
            </w:pPr>
            <w:r/>
            <w:r>
              <w:rPr>
                <w:b w:val="0"/>
                <w:sz w:val="17"/>
              </w:rPr>
              <w:t>-4</w:t>
            </w:r>
          </w:p>
        </w:tc>
        <w:tc>
          <w:tcPr>
            <w:tcW w:type="dxa" w:w="1361"/>
          </w:tcPr>
          <w:p>
            <w:pPr>
              <w:spacing w:after="20" w:before="20" w:line="252" w:lineRule="auto"/>
              <w:ind w:firstLine="0"/>
              <w:jc w:val="center"/>
            </w:pPr>
            <w:r/>
            <w:r>
              <w:rPr>
                <w:b w:val="0"/>
                <w:sz w:val="17"/>
              </w:rPr>
              <w:t>0,092 (0,013)</w:t>
            </w:r>
          </w:p>
        </w:tc>
        <w:tc>
          <w:tcPr>
            <w:tcW w:type="dxa" w:w="1361"/>
          </w:tcPr>
          <w:p>
            <w:pPr>
              <w:spacing w:after="20" w:before="20" w:line="252" w:lineRule="auto"/>
              <w:ind w:firstLine="0"/>
              <w:jc w:val="center"/>
            </w:pPr>
            <w:r/>
            <w:r>
              <w:rPr>
                <w:b w:val="0"/>
                <w:sz w:val="17"/>
              </w:rPr>
              <w:t>0,083 (0,009)</w:t>
            </w:r>
          </w:p>
        </w:tc>
        <w:tc>
          <w:tcPr>
            <w:tcW w:type="dxa" w:w="1474"/>
          </w:tcPr>
          <w:p>
            <w:pPr>
              <w:spacing w:after="20" w:before="20" w:line="252" w:lineRule="auto"/>
              <w:ind w:firstLine="0"/>
              <w:jc w:val="center"/>
            </w:pPr>
            <w:r/>
            <w:r>
              <w:rPr>
                <w:b w:val="0"/>
                <w:sz w:val="17"/>
              </w:rPr>
              <w:t>0,816 (0,098)</w:t>
            </w:r>
          </w:p>
        </w:tc>
        <w:tc>
          <w:tcPr>
            <w:tcW w:type="dxa" w:w="1361"/>
          </w:tcPr>
          <w:p>
            <w:pPr>
              <w:spacing w:after="20" w:before="20" w:line="252" w:lineRule="auto"/>
              <w:ind w:firstLine="0"/>
              <w:jc w:val="center"/>
            </w:pPr>
            <w:r/>
            <w:r>
              <w:rPr>
                <w:b w:val="0"/>
                <w:sz w:val="17"/>
              </w:rPr>
              <w:t>-0,034 (0,031)</w:t>
            </w:r>
          </w:p>
        </w:tc>
        <w:tc>
          <w:tcPr>
            <w:tcW w:type="dxa" w:w="1361"/>
          </w:tcPr>
          <w:p>
            <w:pPr>
              <w:spacing w:after="20" w:before="20" w:line="252" w:lineRule="auto"/>
              <w:ind w:firstLine="0"/>
              <w:jc w:val="center"/>
            </w:pPr>
            <w:r/>
            <w:r>
              <w:rPr>
                <w:b w:val="0"/>
                <w:sz w:val="17"/>
              </w:rPr>
              <w:t>0,239 (0,021)</w:t>
            </w:r>
          </w:p>
        </w:tc>
        <w:tc>
          <w:tcPr>
            <w:tcW w:type="dxa" w:w="1247"/>
          </w:tcPr>
          <w:p>
            <w:pPr>
              <w:spacing w:after="20" w:before="20" w:line="252" w:lineRule="auto"/>
              <w:ind w:firstLine="0"/>
              <w:jc w:val="center"/>
            </w:pPr>
            <w:r/>
            <w:r>
              <w:rPr>
                <w:b w:val="0"/>
                <w:sz w:val="17"/>
              </w:rPr>
              <w:t>0,039 (0,013)</w:t>
            </w:r>
          </w:p>
        </w:tc>
      </w:tr>
      <w:tr>
        <w:trPr>
          <w:cantSplit/>
        </w:trPr>
        <w:tc>
          <w:tcPr>
            <w:tcW w:type="dxa" w:w="907"/>
          </w:tcPr>
          <w:p>
            <w:pPr>
              <w:spacing w:after="20" w:before="20" w:line="252" w:lineRule="auto"/>
              <w:ind w:firstLine="0"/>
              <w:jc w:val="left"/>
            </w:pPr>
            <w:r/>
            <w:r>
              <w:rPr>
                <w:b w:val="0"/>
                <w:sz w:val="17"/>
              </w:rPr>
              <w:t>-3</w:t>
            </w:r>
          </w:p>
        </w:tc>
        <w:tc>
          <w:tcPr>
            <w:tcW w:type="dxa" w:w="1361"/>
          </w:tcPr>
          <w:p>
            <w:pPr>
              <w:spacing w:after="20" w:before="20" w:line="252" w:lineRule="auto"/>
              <w:ind w:firstLine="0"/>
              <w:jc w:val="center"/>
            </w:pPr>
            <w:r/>
            <w:r>
              <w:rPr>
                <w:b w:val="0"/>
                <w:sz w:val="17"/>
              </w:rPr>
              <w:t>0,232 (0,020)</w:t>
            </w:r>
          </w:p>
        </w:tc>
        <w:tc>
          <w:tcPr>
            <w:tcW w:type="dxa" w:w="1361"/>
          </w:tcPr>
          <w:p>
            <w:pPr>
              <w:spacing w:after="20" w:before="20" w:line="252" w:lineRule="auto"/>
              <w:ind w:firstLine="0"/>
              <w:jc w:val="center"/>
            </w:pPr>
            <w:r/>
            <w:r>
              <w:rPr>
                <w:b w:val="0"/>
                <w:sz w:val="17"/>
              </w:rPr>
              <w:t>0,119 (0,010)</w:t>
            </w:r>
          </w:p>
        </w:tc>
        <w:tc>
          <w:tcPr>
            <w:tcW w:type="dxa" w:w="1474"/>
          </w:tcPr>
          <w:p>
            <w:pPr>
              <w:spacing w:after="20" w:before="20" w:line="252" w:lineRule="auto"/>
              <w:ind w:firstLine="0"/>
              <w:jc w:val="center"/>
            </w:pPr>
            <w:r/>
            <w:r>
              <w:rPr>
                <w:b w:val="0"/>
                <w:sz w:val="17"/>
              </w:rPr>
              <w:t>1,728 (0,121)</w:t>
            </w:r>
          </w:p>
        </w:tc>
        <w:tc>
          <w:tcPr>
            <w:tcW w:type="dxa" w:w="1361"/>
          </w:tcPr>
          <w:p>
            <w:pPr>
              <w:spacing w:after="20" w:before="20" w:line="252" w:lineRule="auto"/>
              <w:ind w:firstLine="0"/>
              <w:jc w:val="center"/>
            </w:pPr>
            <w:r/>
            <w:r>
              <w:rPr>
                <w:b w:val="0"/>
                <w:sz w:val="17"/>
              </w:rPr>
              <w:t>-0,120 (0,024)</w:t>
            </w:r>
          </w:p>
        </w:tc>
        <w:tc>
          <w:tcPr>
            <w:tcW w:type="dxa" w:w="1361"/>
          </w:tcPr>
          <w:p>
            <w:pPr>
              <w:spacing w:after="20" w:before="20" w:line="252" w:lineRule="auto"/>
              <w:ind w:firstLine="0"/>
              <w:jc w:val="center"/>
            </w:pPr>
            <w:r/>
            <w:r>
              <w:rPr>
                <w:b w:val="0"/>
                <w:sz w:val="17"/>
              </w:rPr>
              <w:t>0,161 (0,013)</w:t>
            </w:r>
          </w:p>
        </w:tc>
        <w:tc>
          <w:tcPr>
            <w:tcW w:type="dxa" w:w="1247"/>
          </w:tcPr>
          <w:p>
            <w:pPr>
              <w:spacing w:after="20" w:before="20" w:line="252" w:lineRule="auto"/>
              <w:ind w:firstLine="0"/>
              <w:jc w:val="center"/>
            </w:pPr>
            <w:r/>
            <w:r>
              <w:rPr>
                <w:b w:val="0"/>
                <w:sz w:val="17"/>
              </w:rPr>
              <w:t>0,072 (0,016)</w:t>
            </w:r>
          </w:p>
        </w:tc>
      </w:tr>
      <w:tr>
        <w:trPr>
          <w:cantSplit/>
        </w:trPr>
        <w:tc>
          <w:tcPr>
            <w:tcW w:type="dxa" w:w="907"/>
          </w:tcPr>
          <w:p>
            <w:pPr>
              <w:spacing w:after="20" w:before="20" w:line="252" w:lineRule="auto"/>
              <w:ind w:firstLine="0"/>
              <w:jc w:val="left"/>
            </w:pPr>
            <w:r/>
            <w:r>
              <w:rPr>
                <w:b w:val="0"/>
                <w:sz w:val="17"/>
              </w:rPr>
              <w:t>-2</w:t>
            </w:r>
          </w:p>
        </w:tc>
        <w:tc>
          <w:tcPr>
            <w:tcW w:type="dxa" w:w="1361"/>
          </w:tcPr>
          <w:p>
            <w:pPr>
              <w:spacing w:after="20" w:before="20" w:line="252" w:lineRule="auto"/>
              <w:ind w:firstLine="0"/>
              <w:jc w:val="center"/>
            </w:pPr>
            <w:r/>
            <w:r>
              <w:rPr>
                <w:b w:val="0"/>
                <w:sz w:val="17"/>
              </w:rPr>
              <w:t>0,256 (0,018)</w:t>
            </w:r>
          </w:p>
        </w:tc>
        <w:tc>
          <w:tcPr>
            <w:tcW w:type="dxa" w:w="1361"/>
          </w:tcPr>
          <w:p>
            <w:pPr>
              <w:spacing w:after="20" w:before="20" w:line="252" w:lineRule="auto"/>
              <w:ind w:firstLine="0"/>
              <w:jc w:val="center"/>
            </w:pPr>
            <w:r/>
            <w:r>
              <w:rPr>
                <w:b w:val="0"/>
                <w:sz w:val="17"/>
              </w:rPr>
              <w:t>0,091 (0,009)</w:t>
            </w:r>
          </w:p>
        </w:tc>
        <w:tc>
          <w:tcPr>
            <w:tcW w:type="dxa" w:w="1474"/>
          </w:tcPr>
          <w:p>
            <w:pPr>
              <w:spacing w:after="20" w:before="20" w:line="252" w:lineRule="auto"/>
              <w:ind w:firstLine="0"/>
              <w:jc w:val="center"/>
            </w:pPr>
            <w:r/>
            <w:r>
              <w:rPr>
                <w:b w:val="0"/>
                <w:sz w:val="17"/>
              </w:rPr>
              <w:t>1,965 (0,090)</w:t>
            </w:r>
          </w:p>
        </w:tc>
        <w:tc>
          <w:tcPr>
            <w:tcW w:type="dxa" w:w="1361"/>
          </w:tcPr>
          <w:p>
            <w:pPr>
              <w:spacing w:after="20" w:before="20" w:line="252" w:lineRule="auto"/>
              <w:ind w:firstLine="0"/>
              <w:jc w:val="center"/>
            </w:pPr>
            <w:r/>
            <w:r>
              <w:rPr>
                <w:b w:val="0"/>
                <w:sz w:val="17"/>
              </w:rPr>
              <w:t>0,199 (0,024)</w:t>
            </w:r>
          </w:p>
        </w:tc>
        <w:tc>
          <w:tcPr>
            <w:tcW w:type="dxa" w:w="1361"/>
          </w:tcPr>
          <w:p>
            <w:pPr>
              <w:spacing w:after="20" w:before="20" w:line="252" w:lineRule="auto"/>
              <w:ind w:firstLine="0"/>
              <w:jc w:val="center"/>
            </w:pPr>
            <w:r/>
            <w:r>
              <w:rPr>
                <w:b w:val="0"/>
                <w:sz w:val="17"/>
              </w:rPr>
              <w:t>-0,195 (0,017)</w:t>
            </w:r>
          </w:p>
        </w:tc>
        <w:tc>
          <w:tcPr>
            <w:tcW w:type="dxa" w:w="1247"/>
          </w:tcPr>
          <w:p>
            <w:pPr>
              <w:spacing w:after="20" w:before="20" w:line="252" w:lineRule="auto"/>
              <w:ind w:firstLine="0"/>
              <w:jc w:val="center"/>
            </w:pPr>
            <w:r/>
            <w:r>
              <w:rPr>
                <w:b w:val="0"/>
                <w:sz w:val="17"/>
              </w:rPr>
              <w:t>0,101 (0,009)</w:t>
            </w:r>
          </w:p>
        </w:tc>
      </w:tr>
      <w:tr>
        <w:trPr>
          <w:cantSplit/>
        </w:trPr>
        <w:tc>
          <w:tcPr>
            <w:tcW w:type="dxa" w:w="907"/>
          </w:tcPr>
          <w:p>
            <w:pPr>
              <w:spacing w:after="20" w:before="20" w:line="252" w:lineRule="auto"/>
              <w:ind w:firstLine="0"/>
              <w:jc w:val="left"/>
            </w:pPr>
            <w:r/>
            <w:r>
              <w:rPr>
                <w:b w:val="0"/>
                <w:sz w:val="17"/>
              </w:rPr>
              <w:t>0</w:t>
            </w:r>
          </w:p>
        </w:tc>
        <w:tc>
          <w:tcPr>
            <w:tcW w:type="dxa" w:w="1361"/>
          </w:tcPr>
          <w:p>
            <w:pPr>
              <w:spacing w:after="20" w:before="20" w:line="252" w:lineRule="auto"/>
              <w:ind w:firstLine="0"/>
              <w:jc w:val="center"/>
            </w:pPr>
            <w:r/>
            <w:r>
              <w:rPr>
                <w:b w:val="0"/>
                <w:sz w:val="17"/>
              </w:rPr>
              <w:t>0,057 (0,013)</w:t>
            </w:r>
          </w:p>
        </w:tc>
        <w:tc>
          <w:tcPr>
            <w:tcW w:type="dxa" w:w="1361"/>
          </w:tcPr>
          <w:p>
            <w:pPr>
              <w:spacing w:after="20" w:before="20" w:line="252" w:lineRule="auto"/>
              <w:ind w:firstLine="0"/>
              <w:jc w:val="center"/>
            </w:pPr>
            <w:r/>
            <w:r>
              <w:rPr>
                <w:b w:val="0"/>
                <w:sz w:val="17"/>
              </w:rPr>
              <w:t>-0,178 (0,010)</w:t>
            </w:r>
          </w:p>
        </w:tc>
        <w:tc>
          <w:tcPr>
            <w:tcW w:type="dxa" w:w="1474"/>
          </w:tcPr>
          <w:p>
            <w:pPr>
              <w:spacing w:after="20" w:before="20" w:line="252" w:lineRule="auto"/>
              <w:ind w:firstLine="0"/>
              <w:jc w:val="center"/>
            </w:pPr>
            <w:r/>
            <w:r>
              <w:rPr>
                <w:b w:val="0"/>
                <w:sz w:val="17"/>
              </w:rPr>
              <w:t>0,881 (0,092)</w:t>
            </w:r>
          </w:p>
        </w:tc>
        <w:tc>
          <w:tcPr>
            <w:tcW w:type="dxa" w:w="1361"/>
          </w:tcPr>
          <w:p>
            <w:pPr>
              <w:spacing w:after="20" w:before="20" w:line="252" w:lineRule="auto"/>
              <w:ind w:firstLine="0"/>
              <w:jc w:val="center"/>
            </w:pPr>
            <w:r/>
            <w:r>
              <w:rPr>
                <w:b w:val="0"/>
                <w:sz w:val="17"/>
              </w:rPr>
              <w:t>0,677 (0,051)</w:t>
            </w:r>
          </w:p>
        </w:tc>
        <w:tc>
          <w:tcPr>
            <w:tcW w:type="dxa" w:w="1361"/>
          </w:tcPr>
          <w:p>
            <w:pPr>
              <w:spacing w:after="20" w:before="20" w:line="252" w:lineRule="auto"/>
              <w:ind w:firstLine="0"/>
              <w:jc w:val="center"/>
            </w:pPr>
            <w:r/>
            <w:r>
              <w:rPr>
                <w:b w:val="0"/>
                <w:sz w:val="17"/>
              </w:rPr>
              <w:t>-0,361 (0,027)</w:t>
            </w:r>
          </w:p>
        </w:tc>
        <w:tc>
          <w:tcPr>
            <w:tcW w:type="dxa" w:w="1247"/>
          </w:tcPr>
          <w:p>
            <w:pPr>
              <w:spacing w:after="20" w:before="20" w:line="252" w:lineRule="auto"/>
              <w:ind w:firstLine="0"/>
              <w:jc w:val="center"/>
            </w:pPr>
            <w:r/>
            <w:r>
              <w:rPr>
                <w:b w:val="0"/>
                <w:sz w:val="17"/>
              </w:rPr>
              <w:t>-0,040 (0,015)</w:t>
            </w:r>
          </w:p>
        </w:tc>
      </w:tr>
      <w:tr>
        <w:trPr>
          <w:cantSplit/>
        </w:trPr>
        <w:tc>
          <w:tcPr>
            <w:tcW w:type="dxa" w:w="907"/>
          </w:tcPr>
          <w:p>
            <w:pPr>
              <w:spacing w:after="20" w:before="20" w:line="252" w:lineRule="auto"/>
              <w:ind w:firstLine="0"/>
              <w:jc w:val="left"/>
            </w:pPr>
            <w:r/>
            <w:r>
              <w:rPr>
                <w:b w:val="0"/>
                <w:sz w:val="17"/>
              </w:rPr>
              <w:t>1</w:t>
            </w:r>
          </w:p>
        </w:tc>
        <w:tc>
          <w:tcPr>
            <w:tcW w:type="dxa" w:w="1361"/>
          </w:tcPr>
          <w:p>
            <w:pPr>
              <w:spacing w:after="20" w:before="20" w:line="252" w:lineRule="auto"/>
              <w:ind w:firstLine="0"/>
              <w:jc w:val="center"/>
            </w:pPr>
            <w:r/>
            <w:r>
              <w:rPr>
                <w:b w:val="0"/>
                <w:sz w:val="17"/>
              </w:rPr>
              <w:t>0,020 (0,027)</w:t>
            </w:r>
          </w:p>
        </w:tc>
        <w:tc>
          <w:tcPr>
            <w:tcW w:type="dxa" w:w="1361"/>
          </w:tcPr>
          <w:p>
            <w:pPr>
              <w:spacing w:after="20" w:before="20" w:line="252" w:lineRule="auto"/>
              <w:ind w:firstLine="0"/>
              <w:jc w:val="center"/>
            </w:pPr>
            <w:r/>
            <w:r>
              <w:rPr>
                <w:b w:val="0"/>
                <w:sz w:val="17"/>
              </w:rPr>
              <w:t>-0,110 (0,012)</w:t>
            </w:r>
          </w:p>
        </w:tc>
        <w:tc>
          <w:tcPr>
            <w:tcW w:type="dxa" w:w="1474"/>
          </w:tcPr>
          <w:p>
            <w:pPr>
              <w:spacing w:after="20" w:before="20" w:line="252" w:lineRule="auto"/>
              <w:ind w:firstLine="0"/>
              <w:jc w:val="center"/>
            </w:pPr>
            <w:r/>
            <w:r>
              <w:rPr>
                <w:b w:val="0"/>
                <w:sz w:val="17"/>
              </w:rPr>
              <w:t>1,314 (0,123)</w:t>
            </w:r>
          </w:p>
        </w:tc>
        <w:tc>
          <w:tcPr>
            <w:tcW w:type="dxa" w:w="1361"/>
          </w:tcPr>
          <w:p>
            <w:pPr>
              <w:spacing w:after="20" w:before="20" w:line="252" w:lineRule="auto"/>
              <w:ind w:firstLine="0"/>
              <w:jc w:val="center"/>
            </w:pPr>
            <w:r/>
            <w:r>
              <w:rPr>
                <w:b w:val="0"/>
                <w:sz w:val="17"/>
              </w:rPr>
              <w:t>0,583 (0,042)</w:t>
            </w:r>
          </w:p>
        </w:tc>
        <w:tc>
          <w:tcPr>
            <w:tcW w:type="dxa" w:w="1361"/>
          </w:tcPr>
          <w:p>
            <w:pPr>
              <w:spacing w:after="20" w:before="20" w:line="252" w:lineRule="auto"/>
              <w:ind w:firstLine="0"/>
              <w:jc w:val="center"/>
            </w:pPr>
            <w:r/>
            <w:r>
              <w:rPr>
                <w:b w:val="0"/>
                <w:sz w:val="17"/>
              </w:rPr>
              <w:t>-0,224 (0,024)</w:t>
            </w:r>
          </w:p>
        </w:tc>
        <w:tc>
          <w:tcPr>
            <w:tcW w:type="dxa" w:w="1247"/>
          </w:tcPr>
          <w:p>
            <w:pPr>
              <w:spacing w:after="20" w:before="20" w:line="252" w:lineRule="auto"/>
              <w:ind w:firstLine="0"/>
              <w:jc w:val="center"/>
            </w:pPr>
            <w:r/>
            <w:r>
              <w:rPr>
                <w:b w:val="0"/>
                <w:sz w:val="17"/>
              </w:rPr>
              <w:t>0,024 (0,014)</w:t>
            </w:r>
          </w:p>
        </w:tc>
      </w:tr>
      <w:tr>
        <w:trPr>
          <w:cantSplit/>
        </w:trPr>
        <w:tc>
          <w:tcPr>
            <w:tcW w:type="dxa" w:w="907"/>
          </w:tcPr>
          <w:p>
            <w:pPr>
              <w:spacing w:after="20" w:before="20" w:line="252" w:lineRule="auto"/>
              <w:ind w:firstLine="0"/>
              <w:jc w:val="left"/>
            </w:pPr>
            <w:r/>
            <w:r>
              <w:rPr>
                <w:b w:val="0"/>
                <w:sz w:val="17"/>
              </w:rPr>
              <w:t>2</w:t>
            </w:r>
          </w:p>
        </w:tc>
        <w:tc>
          <w:tcPr>
            <w:tcW w:type="dxa" w:w="1361"/>
          </w:tcPr>
          <w:p>
            <w:pPr>
              <w:spacing w:after="20" w:before="20" w:line="252" w:lineRule="auto"/>
              <w:ind w:firstLine="0"/>
              <w:jc w:val="center"/>
            </w:pPr>
            <w:r/>
            <w:r>
              <w:rPr>
                <w:b w:val="0"/>
                <w:sz w:val="17"/>
              </w:rPr>
              <w:t>0,049 (0,018)</w:t>
            </w:r>
          </w:p>
        </w:tc>
        <w:tc>
          <w:tcPr>
            <w:tcW w:type="dxa" w:w="1361"/>
          </w:tcPr>
          <w:p>
            <w:pPr>
              <w:spacing w:after="20" w:before="20" w:line="252" w:lineRule="auto"/>
              <w:ind w:firstLine="0"/>
              <w:jc w:val="center"/>
            </w:pPr>
            <w:r/>
            <w:r>
              <w:rPr>
                <w:b w:val="0"/>
                <w:sz w:val="17"/>
              </w:rPr>
              <w:t>-0,122 (0,008)</w:t>
            </w:r>
          </w:p>
        </w:tc>
        <w:tc>
          <w:tcPr>
            <w:tcW w:type="dxa" w:w="1474"/>
          </w:tcPr>
          <w:p>
            <w:pPr>
              <w:spacing w:after="20" w:before="20" w:line="252" w:lineRule="auto"/>
              <w:ind w:firstLine="0"/>
              <w:jc w:val="center"/>
            </w:pPr>
            <w:r/>
            <w:r>
              <w:rPr>
                <w:b w:val="0"/>
                <w:sz w:val="17"/>
              </w:rPr>
              <w:t>2,761 (0,101)</w:t>
            </w:r>
          </w:p>
        </w:tc>
        <w:tc>
          <w:tcPr>
            <w:tcW w:type="dxa" w:w="1361"/>
          </w:tcPr>
          <w:p>
            <w:pPr>
              <w:spacing w:after="20" w:before="20" w:line="252" w:lineRule="auto"/>
              <w:ind w:firstLine="0"/>
              <w:jc w:val="center"/>
            </w:pPr>
            <w:r/>
            <w:r>
              <w:rPr>
                <w:b w:val="0"/>
                <w:sz w:val="17"/>
              </w:rPr>
              <w:t>0,826 (0,033)</w:t>
            </w:r>
          </w:p>
        </w:tc>
        <w:tc>
          <w:tcPr>
            <w:tcW w:type="dxa" w:w="1361"/>
          </w:tcPr>
          <w:p>
            <w:pPr>
              <w:spacing w:after="20" w:before="20" w:line="252" w:lineRule="auto"/>
              <w:ind w:firstLine="0"/>
              <w:jc w:val="center"/>
            </w:pPr>
            <w:r/>
            <w:r>
              <w:rPr>
                <w:b w:val="0"/>
                <w:sz w:val="17"/>
              </w:rPr>
              <w:t>-0,318 (0,021)</w:t>
            </w:r>
          </w:p>
        </w:tc>
        <w:tc>
          <w:tcPr>
            <w:tcW w:type="dxa" w:w="1247"/>
          </w:tcPr>
          <w:p>
            <w:pPr>
              <w:spacing w:after="20" w:before="20" w:line="252" w:lineRule="auto"/>
              <w:ind w:firstLine="0"/>
              <w:jc w:val="center"/>
            </w:pPr>
            <w:r/>
            <w:r>
              <w:rPr>
                <w:b w:val="0"/>
                <w:sz w:val="17"/>
              </w:rPr>
              <w:t>0,191 (0,013)</w:t>
            </w:r>
          </w:p>
        </w:tc>
      </w:tr>
      <w:tr>
        <w:trPr>
          <w:cantSplit/>
        </w:trPr>
        <w:tc>
          <w:tcPr>
            <w:tcW w:type="dxa" w:w="907"/>
          </w:tcPr>
          <w:p>
            <w:pPr>
              <w:spacing w:after="20" w:before="20" w:line="252" w:lineRule="auto"/>
              <w:ind w:firstLine="0"/>
              <w:jc w:val="left"/>
            </w:pPr>
            <w:r/>
            <w:r>
              <w:rPr>
                <w:b w:val="0"/>
                <w:sz w:val="17"/>
              </w:rPr>
              <w:t>3</w:t>
            </w:r>
          </w:p>
        </w:tc>
        <w:tc>
          <w:tcPr>
            <w:tcW w:type="dxa" w:w="1361"/>
          </w:tcPr>
          <w:p>
            <w:pPr>
              <w:spacing w:after="20" w:before="20" w:line="252" w:lineRule="auto"/>
              <w:ind w:firstLine="0"/>
              <w:jc w:val="center"/>
            </w:pPr>
            <w:r/>
            <w:r>
              <w:rPr>
                <w:b w:val="0"/>
                <w:sz w:val="17"/>
              </w:rPr>
              <w:t>0,108 (0,014)</w:t>
            </w:r>
          </w:p>
        </w:tc>
        <w:tc>
          <w:tcPr>
            <w:tcW w:type="dxa" w:w="1361"/>
          </w:tcPr>
          <w:p>
            <w:pPr>
              <w:spacing w:after="20" w:before="20" w:line="252" w:lineRule="auto"/>
              <w:ind w:firstLine="0"/>
              <w:jc w:val="center"/>
            </w:pPr>
            <w:r/>
            <w:r>
              <w:rPr>
                <w:b w:val="0"/>
                <w:sz w:val="17"/>
              </w:rPr>
              <w:t>-0,086 (0,007)</w:t>
            </w:r>
          </w:p>
        </w:tc>
        <w:tc>
          <w:tcPr>
            <w:tcW w:type="dxa" w:w="1474"/>
          </w:tcPr>
          <w:p>
            <w:pPr>
              <w:spacing w:after="20" w:before="20" w:line="252" w:lineRule="auto"/>
              <w:ind w:firstLine="0"/>
              <w:jc w:val="center"/>
            </w:pPr>
            <w:r/>
            <w:r>
              <w:rPr>
                <w:b w:val="0"/>
                <w:sz w:val="17"/>
              </w:rPr>
              <w:t>2,231 (0,093)</w:t>
            </w:r>
          </w:p>
        </w:tc>
        <w:tc>
          <w:tcPr>
            <w:tcW w:type="dxa" w:w="1361"/>
          </w:tcPr>
          <w:p>
            <w:pPr>
              <w:spacing w:after="20" w:before="20" w:line="252" w:lineRule="auto"/>
              <w:ind w:firstLine="0"/>
              <w:jc w:val="center"/>
            </w:pPr>
            <w:r/>
            <w:r>
              <w:rPr>
                <w:b w:val="0"/>
                <w:sz w:val="17"/>
              </w:rPr>
              <w:t>0,406 (0,025)</w:t>
            </w:r>
          </w:p>
        </w:tc>
        <w:tc>
          <w:tcPr>
            <w:tcW w:type="dxa" w:w="1361"/>
          </w:tcPr>
          <w:p>
            <w:pPr>
              <w:spacing w:after="20" w:before="20" w:line="252" w:lineRule="auto"/>
              <w:ind w:firstLine="0"/>
              <w:jc w:val="center"/>
            </w:pPr>
            <w:r/>
            <w:r>
              <w:rPr>
                <w:b w:val="0"/>
                <w:sz w:val="17"/>
              </w:rPr>
              <w:t>-0,342 (0,023)</w:t>
            </w:r>
          </w:p>
        </w:tc>
        <w:tc>
          <w:tcPr>
            <w:tcW w:type="dxa" w:w="1247"/>
          </w:tcPr>
          <w:p>
            <w:pPr>
              <w:spacing w:after="20" w:before="20" w:line="252" w:lineRule="auto"/>
              <w:ind w:firstLine="0"/>
              <w:jc w:val="center"/>
            </w:pPr>
            <w:r/>
            <w:r>
              <w:rPr>
                <w:b w:val="0"/>
                <w:sz w:val="17"/>
              </w:rPr>
              <w:t>0,080 (0,011)</w:t>
            </w:r>
          </w:p>
        </w:tc>
      </w:tr>
      <w:tr>
        <w:trPr>
          <w:cantSplit/>
        </w:trPr>
        <w:tc>
          <w:tcPr>
            <w:tcW w:type="dxa" w:w="907"/>
          </w:tcPr>
          <w:p>
            <w:pPr>
              <w:spacing w:after="20" w:before="20" w:line="252" w:lineRule="auto"/>
              <w:ind w:firstLine="0"/>
              <w:jc w:val="left"/>
            </w:pPr>
            <w:r/>
            <w:r>
              <w:rPr>
                <w:b w:val="0"/>
                <w:sz w:val="17"/>
              </w:rPr>
              <w:t>4</w:t>
            </w:r>
          </w:p>
        </w:tc>
        <w:tc>
          <w:tcPr>
            <w:tcW w:type="dxa" w:w="1361"/>
          </w:tcPr>
          <w:p>
            <w:pPr>
              <w:spacing w:after="20" w:before="20" w:line="252" w:lineRule="auto"/>
              <w:ind w:firstLine="0"/>
              <w:jc w:val="center"/>
            </w:pPr>
            <w:r/>
            <w:r>
              <w:rPr>
                <w:b w:val="0"/>
                <w:sz w:val="17"/>
              </w:rPr>
              <w:t>0,495 (0,036)</w:t>
            </w:r>
          </w:p>
        </w:tc>
        <w:tc>
          <w:tcPr>
            <w:tcW w:type="dxa" w:w="1361"/>
          </w:tcPr>
          <w:p>
            <w:pPr>
              <w:spacing w:after="20" w:before="20" w:line="252" w:lineRule="auto"/>
              <w:ind w:firstLine="0"/>
              <w:jc w:val="center"/>
            </w:pPr>
            <w:r/>
            <w:r>
              <w:rPr>
                <w:b w:val="0"/>
                <w:sz w:val="17"/>
              </w:rPr>
              <w:t>0,094 (0,014)</w:t>
            </w:r>
          </w:p>
        </w:tc>
        <w:tc>
          <w:tcPr>
            <w:tcW w:type="dxa" w:w="1474"/>
          </w:tcPr>
          <w:p>
            <w:pPr>
              <w:spacing w:after="20" w:before="20" w:line="252" w:lineRule="auto"/>
              <w:ind w:firstLine="0"/>
              <w:jc w:val="center"/>
            </w:pPr>
            <w:r/>
            <w:r>
              <w:rPr>
                <w:b w:val="0"/>
                <w:sz w:val="17"/>
              </w:rPr>
              <w:t>5,317 (0,162)</w:t>
            </w:r>
          </w:p>
        </w:tc>
        <w:tc>
          <w:tcPr>
            <w:tcW w:type="dxa" w:w="1361"/>
          </w:tcPr>
          <w:p>
            <w:pPr>
              <w:spacing w:after="20" w:before="20" w:line="252" w:lineRule="auto"/>
              <w:ind w:firstLine="0"/>
              <w:jc w:val="center"/>
            </w:pPr>
            <w:r/>
            <w:r>
              <w:rPr>
                <w:b w:val="0"/>
                <w:sz w:val="17"/>
              </w:rPr>
              <w:t>0,530 (0,041)</w:t>
            </w:r>
          </w:p>
        </w:tc>
        <w:tc>
          <w:tcPr>
            <w:tcW w:type="dxa" w:w="1361"/>
          </w:tcPr>
          <w:p>
            <w:pPr>
              <w:spacing w:after="20" w:before="20" w:line="252" w:lineRule="auto"/>
              <w:ind w:firstLine="0"/>
              <w:jc w:val="center"/>
            </w:pPr>
            <w:r/>
            <w:r>
              <w:rPr>
                <w:b w:val="0"/>
                <w:sz w:val="17"/>
              </w:rPr>
              <w:t>-0,099 (0,025)</w:t>
            </w:r>
          </w:p>
        </w:tc>
        <w:tc>
          <w:tcPr>
            <w:tcW w:type="dxa" w:w="1247"/>
          </w:tcPr>
          <w:p>
            <w:pPr>
              <w:spacing w:after="20" w:before="20" w:line="252" w:lineRule="auto"/>
              <w:ind w:firstLine="0"/>
              <w:jc w:val="center"/>
            </w:pPr>
            <w:r/>
            <w:r>
              <w:rPr>
                <w:b w:val="0"/>
                <w:sz w:val="17"/>
              </w:rPr>
              <w:t>0,228 (0,015)</w:t>
            </w:r>
          </w:p>
        </w:tc>
      </w:tr>
      <w:tr>
        <w:trPr>
          <w:cantSplit/>
        </w:trPr>
        <w:tc>
          <w:tcPr>
            <w:tcW w:type="dxa" w:w="907"/>
          </w:tcPr>
          <w:p>
            <w:pPr>
              <w:spacing w:after="20" w:before="20" w:line="252" w:lineRule="auto"/>
              <w:ind w:firstLine="0"/>
              <w:jc w:val="left"/>
            </w:pPr>
            <w:r/>
            <w:r>
              <w:rPr>
                <w:b w:val="0"/>
                <w:sz w:val="17"/>
              </w:rPr>
              <w:t>5</w:t>
            </w:r>
          </w:p>
        </w:tc>
        <w:tc>
          <w:tcPr>
            <w:tcW w:type="dxa" w:w="1361"/>
          </w:tcPr>
          <w:p>
            <w:pPr>
              <w:spacing w:after="20" w:before="20" w:line="252" w:lineRule="auto"/>
              <w:ind w:firstLine="0"/>
              <w:jc w:val="center"/>
            </w:pPr>
            <w:r/>
            <w:r>
              <w:rPr>
                <w:b w:val="0"/>
                <w:sz w:val="17"/>
              </w:rPr>
              <w:t>0,385 (0,029)</w:t>
            </w:r>
          </w:p>
        </w:tc>
        <w:tc>
          <w:tcPr>
            <w:tcW w:type="dxa" w:w="1361"/>
          </w:tcPr>
          <w:p>
            <w:pPr>
              <w:spacing w:after="20" w:before="20" w:line="252" w:lineRule="auto"/>
              <w:ind w:firstLine="0"/>
              <w:jc w:val="center"/>
            </w:pPr>
            <w:r/>
            <w:r>
              <w:rPr>
                <w:b w:val="0"/>
                <w:sz w:val="17"/>
              </w:rPr>
              <w:t>0,021 (0,012)</w:t>
            </w:r>
          </w:p>
        </w:tc>
        <w:tc>
          <w:tcPr>
            <w:tcW w:type="dxa" w:w="1474"/>
          </w:tcPr>
          <w:p>
            <w:pPr>
              <w:spacing w:after="20" w:before="20" w:line="252" w:lineRule="auto"/>
              <w:ind w:firstLine="0"/>
              <w:jc w:val="center"/>
            </w:pPr>
            <w:r/>
            <w:r>
              <w:rPr>
                <w:b w:val="0"/>
                <w:sz w:val="17"/>
              </w:rPr>
              <w:t>4,493 (0,129)</w:t>
            </w:r>
          </w:p>
        </w:tc>
        <w:tc>
          <w:tcPr>
            <w:tcW w:type="dxa" w:w="1361"/>
          </w:tcPr>
          <w:p>
            <w:pPr>
              <w:spacing w:after="20" w:before="20" w:line="252" w:lineRule="auto"/>
              <w:ind w:firstLine="0"/>
              <w:jc w:val="center"/>
            </w:pPr>
            <w:r/>
            <w:r>
              <w:rPr>
                <w:b w:val="0"/>
                <w:sz w:val="17"/>
              </w:rPr>
              <w:t>0,532 (0,043)</w:t>
            </w:r>
          </w:p>
        </w:tc>
        <w:tc>
          <w:tcPr>
            <w:tcW w:type="dxa" w:w="1361"/>
          </w:tcPr>
          <w:p>
            <w:pPr>
              <w:spacing w:after="20" w:before="20" w:line="252" w:lineRule="auto"/>
              <w:ind w:firstLine="0"/>
              <w:jc w:val="center"/>
            </w:pPr>
            <w:r/>
            <w:r>
              <w:rPr>
                <w:b w:val="0"/>
                <w:sz w:val="17"/>
              </w:rPr>
              <w:t>-0,387 (0,031)</w:t>
            </w:r>
          </w:p>
        </w:tc>
        <w:tc>
          <w:tcPr>
            <w:tcW w:type="dxa" w:w="1247"/>
          </w:tcPr>
          <w:p>
            <w:pPr>
              <w:spacing w:after="20" w:before="20" w:line="252" w:lineRule="auto"/>
              <w:ind w:firstLine="0"/>
              <w:jc w:val="center"/>
            </w:pPr>
            <w:r/>
            <w:r>
              <w:rPr>
                <w:b w:val="0"/>
                <w:sz w:val="17"/>
              </w:rPr>
              <w:t>0,174 (0,016)</w:t>
            </w:r>
          </w:p>
        </w:tc>
      </w:tr>
      <w:tr>
        <w:trPr>
          <w:cantSplit/>
        </w:trPr>
        <w:tc>
          <w:tcPr>
            <w:tcW w:type="dxa" w:w="907"/>
          </w:tcPr>
          <w:p>
            <w:pPr>
              <w:spacing w:after="20" w:before="20" w:line="252" w:lineRule="auto"/>
              <w:ind w:firstLine="0"/>
              <w:jc w:val="left"/>
            </w:pPr>
            <w:r/>
            <w:r>
              <w:rPr>
                <w:b w:val="0"/>
                <w:sz w:val="17"/>
              </w:rPr>
              <w:t>6</w:t>
            </w:r>
          </w:p>
        </w:tc>
        <w:tc>
          <w:tcPr>
            <w:tcW w:type="dxa" w:w="1361"/>
          </w:tcPr>
          <w:p>
            <w:pPr>
              <w:spacing w:after="20" w:before="20" w:line="252" w:lineRule="auto"/>
              <w:ind w:firstLine="0"/>
              <w:jc w:val="center"/>
            </w:pPr>
            <w:r/>
            <w:r>
              <w:rPr>
                <w:b w:val="0"/>
                <w:sz w:val="17"/>
              </w:rPr>
              <w:t>0,384 (0,030)</w:t>
            </w:r>
          </w:p>
        </w:tc>
        <w:tc>
          <w:tcPr>
            <w:tcW w:type="dxa" w:w="1361"/>
          </w:tcPr>
          <w:p>
            <w:pPr>
              <w:spacing w:after="20" w:before="20" w:line="252" w:lineRule="auto"/>
              <w:ind w:firstLine="0"/>
              <w:jc w:val="center"/>
            </w:pPr>
            <w:r/>
            <w:r>
              <w:rPr>
                <w:b w:val="0"/>
                <w:sz w:val="17"/>
              </w:rPr>
              <w:t>0,045 (0,014)</w:t>
            </w:r>
          </w:p>
        </w:tc>
        <w:tc>
          <w:tcPr>
            <w:tcW w:type="dxa" w:w="1474"/>
          </w:tcPr>
          <w:p>
            <w:pPr>
              <w:spacing w:after="20" w:before="20" w:line="252" w:lineRule="auto"/>
              <w:ind w:firstLine="0"/>
              <w:jc w:val="center"/>
            </w:pPr>
            <w:r/>
            <w:r>
              <w:rPr>
                <w:b w:val="0"/>
                <w:sz w:val="17"/>
              </w:rPr>
              <w:t>3,085 (0,100)</w:t>
            </w:r>
          </w:p>
        </w:tc>
        <w:tc>
          <w:tcPr>
            <w:tcW w:type="dxa" w:w="1361"/>
          </w:tcPr>
          <w:p>
            <w:pPr>
              <w:spacing w:after="20" w:before="20" w:line="252" w:lineRule="auto"/>
              <w:ind w:firstLine="0"/>
              <w:jc w:val="center"/>
            </w:pPr>
            <w:r/>
            <w:r>
              <w:rPr>
                <w:b w:val="0"/>
                <w:sz w:val="17"/>
              </w:rPr>
              <w:t>0,130 (0,039)</w:t>
            </w:r>
          </w:p>
        </w:tc>
        <w:tc>
          <w:tcPr>
            <w:tcW w:type="dxa" w:w="1361"/>
          </w:tcPr>
          <w:p>
            <w:pPr>
              <w:spacing w:after="20" w:before="20" w:line="252" w:lineRule="auto"/>
              <w:ind w:firstLine="0"/>
              <w:jc w:val="center"/>
            </w:pPr>
            <w:r/>
            <w:r>
              <w:rPr>
                <w:b w:val="0"/>
                <w:sz w:val="17"/>
              </w:rPr>
              <w:t>-0,518 (0,026)</w:t>
            </w:r>
          </w:p>
        </w:tc>
        <w:tc>
          <w:tcPr>
            <w:tcW w:type="dxa" w:w="1247"/>
          </w:tcPr>
          <w:p>
            <w:pPr>
              <w:spacing w:after="20" w:before="20" w:line="252" w:lineRule="auto"/>
              <w:ind w:firstLine="0"/>
              <w:jc w:val="center"/>
            </w:pPr>
            <w:r/>
            <w:r>
              <w:rPr>
                <w:b w:val="0"/>
                <w:sz w:val="17"/>
              </w:rPr>
              <w:t>-0,005 (0,017)</w:t>
            </w:r>
          </w:p>
        </w:tc>
      </w:tr>
      <w:tr>
        <w:trPr>
          <w:cantSplit/>
        </w:trPr>
        <w:tc>
          <w:tcPr>
            <w:tcW w:type="dxa" w:w="907"/>
          </w:tcPr>
          <w:p>
            <w:pPr>
              <w:spacing w:after="20" w:before="20" w:line="252" w:lineRule="auto"/>
              <w:ind w:firstLine="0"/>
              <w:jc w:val="left"/>
            </w:pPr>
            <w:r/>
            <w:r>
              <w:rPr>
                <w:b w:val="0"/>
                <w:sz w:val="17"/>
              </w:rPr>
              <w:t>7</w:t>
            </w:r>
          </w:p>
        </w:tc>
        <w:tc>
          <w:tcPr>
            <w:tcW w:type="dxa" w:w="1361"/>
          </w:tcPr>
          <w:p>
            <w:pPr>
              <w:spacing w:after="20" w:before="20" w:line="252" w:lineRule="auto"/>
              <w:ind w:firstLine="0"/>
              <w:jc w:val="center"/>
            </w:pPr>
            <w:r/>
            <w:r>
              <w:rPr>
                <w:b w:val="0"/>
                <w:sz w:val="17"/>
              </w:rPr>
              <w:t>-0,028 (0,022)</w:t>
            </w:r>
          </w:p>
        </w:tc>
        <w:tc>
          <w:tcPr>
            <w:tcW w:type="dxa" w:w="1361"/>
          </w:tcPr>
          <w:p>
            <w:pPr>
              <w:spacing w:after="20" w:before="20" w:line="252" w:lineRule="auto"/>
              <w:ind w:firstLine="0"/>
              <w:jc w:val="center"/>
            </w:pPr>
            <w:r/>
            <w:r>
              <w:rPr>
                <w:b w:val="0"/>
                <w:sz w:val="17"/>
              </w:rPr>
              <w:t>-0,060 (0,010)</w:t>
            </w:r>
          </w:p>
        </w:tc>
        <w:tc>
          <w:tcPr>
            <w:tcW w:type="dxa" w:w="1474"/>
          </w:tcPr>
          <w:p>
            <w:pPr>
              <w:spacing w:after="20" w:before="20" w:line="252" w:lineRule="auto"/>
              <w:ind w:firstLine="0"/>
              <w:jc w:val="center"/>
            </w:pPr>
            <w:r/>
            <w:r>
              <w:rPr>
                <w:b w:val="0"/>
                <w:sz w:val="17"/>
              </w:rPr>
              <w:t>2,012 (0,141)</w:t>
            </w:r>
          </w:p>
        </w:tc>
        <w:tc>
          <w:tcPr>
            <w:tcW w:type="dxa" w:w="1361"/>
          </w:tcPr>
          <w:p>
            <w:pPr>
              <w:spacing w:after="20" w:before="20" w:line="252" w:lineRule="auto"/>
              <w:ind w:firstLine="0"/>
              <w:jc w:val="center"/>
            </w:pPr>
            <w:r/>
            <w:r>
              <w:rPr>
                <w:b w:val="0"/>
                <w:sz w:val="17"/>
              </w:rPr>
              <w:t>0,477 (0,032)</w:t>
            </w:r>
          </w:p>
        </w:tc>
        <w:tc>
          <w:tcPr>
            <w:tcW w:type="dxa" w:w="1361"/>
          </w:tcPr>
          <w:p>
            <w:pPr>
              <w:spacing w:after="20" w:before="20" w:line="252" w:lineRule="auto"/>
              <w:ind w:firstLine="0"/>
              <w:jc w:val="center"/>
            </w:pPr>
            <w:r/>
            <w:r>
              <w:rPr>
                <w:b w:val="0"/>
                <w:sz w:val="17"/>
              </w:rPr>
              <w:t>-0,630 (0,032)</w:t>
            </w:r>
          </w:p>
        </w:tc>
        <w:tc>
          <w:tcPr>
            <w:tcW w:type="dxa" w:w="1247"/>
          </w:tcPr>
          <w:p>
            <w:pPr>
              <w:spacing w:after="20" w:before="20" w:line="252" w:lineRule="auto"/>
              <w:ind w:firstLine="0"/>
              <w:jc w:val="center"/>
            </w:pPr>
            <w:r/>
            <w:r>
              <w:rPr>
                <w:b w:val="0"/>
                <w:sz w:val="17"/>
              </w:rPr>
              <w:t>0,108 (0,016)</w:t>
            </w:r>
          </w:p>
        </w:tc>
      </w:tr>
      <w:tr>
        <w:trPr>
          <w:cantSplit/>
        </w:trPr>
        <w:tc>
          <w:tcPr>
            <w:tcW w:type="dxa" w:w="907"/>
          </w:tcPr>
          <w:p>
            <w:pPr>
              <w:spacing w:after="20" w:before="20" w:line="252" w:lineRule="auto"/>
              <w:ind w:firstLine="0"/>
              <w:jc w:val="left"/>
            </w:pPr>
            <w:r/>
            <w:r>
              <w:rPr>
                <w:b w:val="0"/>
                <w:sz w:val="17"/>
              </w:rPr>
              <w:t>8</w:t>
            </w:r>
          </w:p>
        </w:tc>
        <w:tc>
          <w:tcPr>
            <w:tcW w:type="dxa" w:w="1361"/>
          </w:tcPr>
          <w:p>
            <w:pPr>
              <w:spacing w:after="20" w:before="20" w:line="252" w:lineRule="auto"/>
              <w:ind w:firstLine="0"/>
              <w:jc w:val="center"/>
            </w:pPr>
            <w:r/>
            <w:r>
              <w:rPr>
                <w:b w:val="0"/>
                <w:sz w:val="17"/>
              </w:rPr>
              <w:t>0,357 (0,036)</w:t>
            </w:r>
          </w:p>
        </w:tc>
        <w:tc>
          <w:tcPr>
            <w:tcW w:type="dxa" w:w="1361"/>
          </w:tcPr>
          <w:p>
            <w:pPr>
              <w:spacing w:after="20" w:before="20" w:line="252" w:lineRule="auto"/>
              <w:ind w:firstLine="0"/>
              <w:jc w:val="center"/>
            </w:pPr>
            <w:r/>
            <w:r>
              <w:rPr>
                <w:b w:val="0"/>
                <w:sz w:val="17"/>
              </w:rPr>
              <w:t>0,214 (0,017)</w:t>
            </w:r>
          </w:p>
        </w:tc>
        <w:tc>
          <w:tcPr>
            <w:tcW w:type="dxa" w:w="1474"/>
          </w:tcPr>
          <w:p>
            <w:pPr>
              <w:spacing w:after="20" w:before="20" w:line="252" w:lineRule="auto"/>
              <w:ind w:firstLine="0"/>
              <w:jc w:val="center"/>
            </w:pPr>
            <w:r/>
            <w:r>
              <w:rPr>
                <w:b w:val="0"/>
                <w:sz w:val="17"/>
              </w:rPr>
              <w:t>4,545 (0,214)</w:t>
            </w:r>
          </w:p>
        </w:tc>
        <w:tc>
          <w:tcPr>
            <w:tcW w:type="dxa" w:w="1361"/>
          </w:tcPr>
          <w:p>
            <w:pPr>
              <w:spacing w:after="20" w:before="20" w:line="252" w:lineRule="auto"/>
              <w:ind w:firstLine="0"/>
              <w:jc w:val="center"/>
            </w:pPr>
            <w:r/>
            <w:r>
              <w:rPr>
                <w:b w:val="0"/>
                <w:sz w:val="17"/>
              </w:rPr>
              <w:t>0,101 (0,027)</w:t>
            </w:r>
          </w:p>
        </w:tc>
        <w:tc>
          <w:tcPr>
            <w:tcW w:type="dxa" w:w="1361"/>
          </w:tcPr>
          <w:p>
            <w:pPr>
              <w:spacing w:after="20" w:before="20" w:line="252" w:lineRule="auto"/>
              <w:ind w:firstLine="0"/>
              <w:jc w:val="center"/>
            </w:pPr>
            <w:r/>
            <w:r>
              <w:rPr>
                <w:b w:val="0"/>
                <w:sz w:val="17"/>
              </w:rPr>
              <w:t>-0,087 (0,029)</w:t>
            </w:r>
          </w:p>
        </w:tc>
        <w:tc>
          <w:tcPr>
            <w:tcW w:type="dxa" w:w="1247"/>
          </w:tcPr>
          <w:p>
            <w:pPr>
              <w:spacing w:after="20" w:before="20" w:line="252" w:lineRule="auto"/>
              <w:ind w:firstLine="0"/>
              <w:jc w:val="center"/>
            </w:pPr>
            <w:r/>
            <w:r>
              <w:rPr>
                <w:b w:val="0"/>
                <w:sz w:val="17"/>
              </w:rPr>
              <w:t>0,195 (0,014)</w:t>
            </w:r>
          </w:p>
        </w:tc>
      </w:tr>
      <w:tr>
        <w:trPr>
          <w:cantSplit/>
        </w:trPr>
        <w:tc>
          <w:tcPr>
            <w:tcW w:type="dxa" w:w="907"/>
          </w:tcPr>
          <w:p>
            <w:pPr>
              <w:spacing w:after="20" w:before="20" w:line="252" w:lineRule="auto"/>
              <w:ind w:firstLine="0"/>
              <w:jc w:val="left"/>
            </w:pPr>
            <w:r/>
            <w:r>
              <w:rPr>
                <w:b w:val="0"/>
                <w:sz w:val="17"/>
              </w:rPr>
              <w:t>9</w:t>
            </w:r>
          </w:p>
        </w:tc>
        <w:tc>
          <w:tcPr>
            <w:tcW w:type="dxa" w:w="1361"/>
          </w:tcPr>
          <w:p>
            <w:pPr>
              <w:spacing w:after="20" w:before="20" w:line="252" w:lineRule="auto"/>
              <w:ind w:firstLine="0"/>
              <w:jc w:val="center"/>
            </w:pPr>
            <w:r/>
            <w:r>
              <w:rPr>
                <w:b w:val="0"/>
                <w:sz w:val="17"/>
              </w:rPr>
              <w:t>0,456 (0,038)</w:t>
            </w:r>
          </w:p>
        </w:tc>
        <w:tc>
          <w:tcPr>
            <w:tcW w:type="dxa" w:w="1361"/>
          </w:tcPr>
          <w:p>
            <w:pPr>
              <w:spacing w:after="20" w:before="20" w:line="252" w:lineRule="auto"/>
              <w:ind w:firstLine="0"/>
              <w:jc w:val="center"/>
            </w:pPr>
            <w:r/>
            <w:r>
              <w:rPr>
                <w:b w:val="0"/>
                <w:sz w:val="17"/>
              </w:rPr>
              <w:t>0,225 (0,018)</w:t>
            </w:r>
          </w:p>
        </w:tc>
        <w:tc>
          <w:tcPr>
            <w:tcW w:type="dxa" w:w="1474"/>
          </w:tcPr>
          <w:p>
            <w:pPr>
              <w:spacing w:after="20" w:before="20" w:line="252" w:lineRule="auto"/>
              <w:ind w:firstLine="0"/>
              <w:jc w:val="center"/>
            </w:pPr>
            <w:r/>
            <w:r>
              <w:rPr>
                <w:b w:val="0"/>
                <w:sz w:val="17"/>
              </w:rPr>
              <w:t>4,695 (0,212)</w:t>
            </w:r>
          </w:p>
        </w:tc>
        <w:tc>
          <w:tcPr>
            <w:tcW w:type="dxa" w:w="1361"/>
          </w:tcPr>
          <w:p>
            <w:pPr>
              <w:spacing w:after="20" w:before="20" w:line="252" w:lineRule="auto"/>
              <w:ind w:firstLine="0"/>
              <w:jc w:val="center"/>
            </w:pPr>
            <w:r/>
            <w:r>
              <w:rPr>
                <w:b w:val="0"/>
                <w:sz w:val="17"/>
              </w:rPr>
              <w:t>0,091 (0,034)</w:t>
            </w:r>
          </w:p>
        </w:tc>
        <w:tc>
          <w:tcPr>
            <w:tcW w:type="dxa" w:w="1361"/>
          </w:tcPr>
          <w:p>
            <w:pPr>
              <w:spacing w:after="20" w:before="20" w:line="252" w:lineRule="auto"/>
              <w:ind w:firstLine="0"/>
              <w:jc w:val="center"/>
            </w:pPr>
            <w:r/>
            <w:r>
              <w:rPr>
                <w:b w:val="0"/>
                <w:sz w:val="17"/>
              </w:rPr>
              <w:t>-0,322 (0,024)</w:t>
            </w:r>
          </w:p>
        </w:tc>
        <w:tc>
          <w:tcPr>
            <w:tcW w:type="dxa" w:w="1247"/>
          </w:tcPr>
          <w:p>
            <w:pPr>
              <w:spacing w:after="20" w:before="20" w:line="252" w:lineRule="auto"/>
              <w:ind w:firstLine="0"/>
              <w:jc w:val="center"/>
            </w:pPr>
            <w:r/>
            <w:r>
              <w:rPr>
                <w:b w:val="0"/>
                <w:sz w:val="17"/>
              </w:rPr>
              <w:t>0,169 (0,013)</w:t>
            </w:r>
          </w:p>
        </w:tc>
      </w:tr>
      <w:tr>
        <w:trPr>
          <w:cantSplit/>
        </w:trPr>
        <w:tc>
          <w:tcPr>
            <w:tcW w:type="dxa" w:w="907"/>
          </w:tcPr>
          <w:p>
            <w:pPr>
              <w:spacing w:after="20" w:before="20" w:line="252" w:lineRule="auto"/>
              <w:ind w:firstLine="0"/>
              <w:jc w:val="left"/>
            </w:pPr>
            <w:r/>
            <w:r>
              <w:rPr>
                <w:b w:val="0"/>
                <w:sz w:val="17"/>
              </w:rPr>
              <w:t>10</w:t>
            </w:r>
          </w:p>
        </w:tc>
        <w:tc>
          <w:tcPr>
            <w:tcW w:type="dxa" w:w="1361"/>
          </w:tcPr>
          <w:p>
            <w:pPr>
              <w:spacing w:after="20" w:before="20" w:line="252" w:lineRule="auto"/>
              <w:ind w:firstLine="0"/>
              <w:jc w:val="center"/>
            </w:pPr>
            <w:r/>
            <w:r>
              <w:rPr>
                <w:b w:val="0"/>
                <w:sz w:val="17"/>
              </w:rPr>
              <w:t>0,552 (0,051)</w:t>
            </w:r>
          </w:p>
        </w:tc>
        <w:tc>
          <w:tcPr>
            <w:tcW w:type="dxa" w:w="1361"/>
          </w:tcPr>
          <w:p>
            <w:pPr>
              <w:spacing w:after="20" w:before="20" w:line="252" w:lineRule="auto"/>
              <w:ind w:firstLine="0"/>
              <w:jc w:val="center"/>
            </w:pPr>
            <w:r/>
            <w:r>
              <w:rPr>
                <w:b w:val="0"/>
                <w:sz w:val="17"/>
              </w:rPr>
              <w:t>0,214 (0,021)</w:t>
            </w:r>
          </w:p>
        </w:tc>
        <w:tc>
          <w:tcPr>
            <w:tcW w:type="dxa" w:w="1474"/>
          </w:tcPr>
          <w:p>
            <w:pPr>
              <w:spacing w:after="20" w:before="20" w:line="252" w:lineRule="auto"/>
              <w:ind w:firstLine="0"/>
              <w:jc w:val="center"/>
            </w:pPr>
            <w:r/>
            <w:r>
              <w:rPr>
                <w:b w:val="0"/>
                <w:sz w:val="17"/>
              </w:rPr>
              <w:t>5,476 (0,265)</w:t>
            </w:r>
          </w:p>
        </w:tc>
        <w:tc>
          <w:tcPr>
            <w:tcW w:type="dxa" w:w="1361"/>
          </w:tcPr>
          <w:p>
            <w:pPr>
              <w:spacing w:after="20" w:before="20" w:line="252" w:lineRule="auto"/>
              <w:ind w:firstLine="0"/>
              <w:jc w:val="center"/>
            </w:pPr>
            <w:r/>
            <w:r>
              <w:rPr>
                <w:b w:val="0"/>
                <w:sz w:val="17"/>
              </w:rPr>
              <w:t>0,107 (0,036)</w:t>
            </w:r>
          </w:p>
        </w:tc>
        <w:tc>
          <w:tcPr>
            <w:tcW w:type="dxa" w:w="1361"/>
          </w:tcPr>
          <w:p>
            <w:pPr>
              <w:spacing w:after="20" w:before="20" w:line="252" w:lineRule="auto"/>
              <w:ind w:firstLine="0"/>
              <w:jc w:val="center"/>
            </w:pPr>
            <w:r/>
            <w:r>
              <w:rPr>
                <w:b w:val="0"/>
                <w:sz w:val="17"/>
              </w:rPr>
              <w:t>-0,500 (0,024)</w:t>
            </w:r>
          </w:p>
        </w:tc>
        <w:tc>
          <w:tcPr>
            <w:tcW w:type="dxa" w:w="1247"/>
          </w:tcPr>
          <w:p>
            <w:pPr>
              <w:spacing w:after="20" w:before="20" w:line="252" w:lineRule="auto"/>
              <w:ind w:firstLine="0"/>
              <w:jc w:val="center"/>
            </w:pPr>
            <w:r/>
            <w:r>
              <w:rPr>
                <w:b w:val="0"/>
                <w:sz w:val="17"/>
              </w:rPr>
              <w:t>0,232 (0,014)</w:t>
            </w:r>
          </w:p>
        </w:tc>
      </w:tr>
      <w:tr>
        <w:trPr>
          <w:cantSplit/>
        </w:trPr>
        <w:tc>
          <w:tcPr>
            <w:tcW w:type="dxa" w:w="907"/>
          </w:tcPr>
          <w:p>
            <w:pPr>
              <w:spacing w:after="20" w:before="20" w:line="252" w:lineRule="auto"/>
              <w:ind w:firstLine="0"/>
              <w:jc w:val="left"/>
            </w:pPr>
            <w:r/>
            <w:r>
              <w:rPr>
                <w:b w:val="0"/>
                <w:sz w:val="17"/>
              </w:rPr>
              <w:t>11</w:t>
            </w:r>
          </w:p>
        </w:tc>
        <w:tc>
          <w:tcPr>
            <w:tcW w:type="dxa" w:w="1361"/>
          </w:tcPr>
          <w:p>
            <w:pPr>
              <w:spacing w:after="20" w:before="20" w:line="252" w:lineRule="auto"/>
              <w:ind w:firstLine="0"/>
              <w:jc w:val="center"/>
            </w:pPr>
            <w:r/>
            <w:r>
              <w:rPr>
                <w:b w:val="0"/>
                <w:sz w:val="17"/>
              </w:rPr>
              <w:t>0,975 (0,080)</w:t>
            </w:r>
          </w:p>
        </w:tc>
        <w:tc>
          <w:tcPr>
            <w:tcW w:type="dxa" w:w="1361"/>
          </w:tcPr>
          <w:p>
            <w:pPr>
              <w:spacing w:after="20" w:before="20" w:line="252" w:lineRule="auto"/>
              <w:ind w:firstLine="0"/>
              <w:jc w:val="center"/>
            </w:pPr>
            <w:r/>
            <w:r>
              <w:rPr>
                <w:b w:val="0"/>
                <w:sz w:val="17"/>
              </w:rPr>
              <w:t>0,406 (0,038)</w:t>
            </w:r>
          </w:p>
        </w:tc>
        <w:tc>
          <w:tcPr>
            <w:tcW w:type="dxa" w:w="1474"/>
          </w:tcPr>
          <w:p>
            <w:pPr>
              <w:spacing w:after="20" w:before="20" w:line="252" w:lineRule="auto"/>
              <w:ind w:firstLine="0"/>
              <w:jc w:val="center"/>
            </w:pPr>
            <w:r/>
            <w:r>
              <w:rPr>
                <w:b w:val="0"/>
                <w:sz w:val="17"/>
              </w:rPr>
              <w:t>9,239 (0,401)</w:t>
            </w:r>
          </w:p>
        </w:tc>
        <w:tc>
          <w:tcPr>
            <w:tcW w:type="dxa" w:w="1361"/>
          </w:tcPr>
          <w:p>
            <w:pPr>
              <w:spacing w:after="20" w:before="20" w:line="252" w:lineRule="auto"/>
              <w:ind w:firstLine="0"/>
              <w:jc w:val="center"/>
            </w:pPr>
            <w:r/>
            <w:r>
              <w:rPr>
                <w:b w:val="0"/>
                <w:sz w:val="17"/>
              </w:rPr>
              <w:t>0,368 (0,063)</w:t>
            </w:r>
          </w:p>
        </w:tc>
        <w:tc>
          <w:tcPr>
            <w:tcW w:type="dxa" w:w="1361"/>
          </w:tcPr>
          <w:p>
            <w:pPr>
              <w:spacing w:after="20" w:before="20" w:line="252" w:lineRule="auto"/>
              <w:ind w:firstLine="0"/>
              <w:jc w:val="center"/>
            </w:pPr>
            <w:r/>
            <w:r>
              <w:rPr>
                <w:b w:val="0"/>
                <w:sz w:val="17"/>
              </w:rPr>
              <w:t>-0,582 (0,049)</w:t>
            </w:r>
          </w:p>
        </w:tc>
        <w:tc>
          <w:tcPr>
            <w:tcW w:type="dxa" w:w="1247"/>
          </w:tcPr>
          <w:p>
            <w:pPr>
              <w:spacing w:after="20" w:before="20" w:line="252" w:lineRule="auto"/>
              <w:ind w:firstLine="0"/>
              <w:jc w:val="center"/>
            </w:pPr>
            <w:r/>
            <w:r>
              <w:rPr>
                <w:b w:val="0"/>
                <w:sz w:val="17"/>
              </w:rPr>
              <w:t>0,454 (0,027)</w:t>
            </w:r>
          </w:p>
        </w:tc>
      </w:tr>
    </w:tbl>
    <w:p>
      <w:pPr>
        <w:spacing w:after="200" w:line="240" w:lineRule="auto"/>
        <w:ind w:firstLine="0"/>
      </w:pPr>
      <w:r>
        <w:rPr>
          <w:i/>
          <w:sz w:val="21"/>
        </w:rPr>
        <w:t>Nguồn: t32_event_study_monthly_hvfhv.csv.</w:t>
      </w:r>
    </w:p>
    <w:p>
      <w:pPr>
        <w:keepNext/>
        <w:spacing w:line="276" w:lineRule="auto" w:before="120"/>
        <w:ind w:firstLine="0"/>
        <w:jc w:val="center"/>
      </w:pPr>
      <w:r>
        <w:rPr>
          <w:b/>
          <w:sz w:val="24"/>
        </w:rPr>
        <w:t xml:space="preserve">Bảng E.6. </w:t>
      </w:r>
      <w:r>
        <w:rPr>
          <w:sz w:val="24"/>
        </w:rPr>
        <w:t>Hệ số DiD riêng của từng vùng CRZ (sai số chuẩn trong ngoặc)</w:t>
      </w:r>
    </w:p>
    <w:tbl>
      <w:tblPr>
        <w:tblStyle w:val="TableGrid"/>
        <w:tblW w:type="auto" w:w="0"/>
        <w:jc w:val="center"/>
        <w:tblLayout w:type="fixed"/>
        <w:tblLook w:firstColumn="1" w:firstRow="1" w:lastColumn="0" w:lastRow="0" w:noHBand="0" w:noVBand="1" w:val="04A0"/>
        <w:tblLayout w:type="fixed"/>
      </w:tblPr>
      <w:tblGrid>
        <w:gridCol w:w="567"/>
        <w:gridCol w:w="2154"/>
        <w:gridCol w:w="1474"/>
        <w:gridCol w:w="850"/>
        <w:gridCol w:w="1247"/>
        <w:gridCol w:w="1247"/>
        <w:gridCol w:w="907"/>
        <w:gridCol w:w="623"/>
      </w:tblGrid>
      <w:tr>
        <w:trPr>
          <w:tblHeader w:val="true"/>
          <w:cantSplit/>
        </w:trPr>
        <w:tc>
          <w:tcPr>
            <w:tcW w:type="dxa" w:w="567"/>
            <w:shd w:val="clear" w:color="auto" w:fill="E8E6E1"/>
          </w:tcPr>
          <w:p>
            <w:pPr>
              <w:spacing w:after="20" w:before="20" w:line="252" w:lineRule="auto"/>
              <w:ind w:firstLine="0"/>
              <w:jc w:val="center"/>
            </w:pPr>
            <w:r/>
            <w:r>
              <w:rPr>
                <w:b/>
                <w:sz w:val="16"/>
              </w:rPr>
              <w:t>Mã</w:t>
            </w:r>
          </w:p>
        </w:tc>
        <w:tc>
          <w:tcPr>
            <w:tcW w:type="dxa" w:w="2154"/>
            <w:shd w:val="clear" w:color="auto" w:fill="E8E6E1"/>
          </w:tcPr>
          <w:p>
            <w:pPr>
              <w:spacing w:after="20" w:before="20" w:line="252" w:lineRule="auto"/>
              <w:ind w:firstLine="0"/>
              <w:jc w:val="center"/>
            </w:pPr>
            <w:r/>
            <w:r>
              <w:rPr>
                <w:b/>
                <w:sz w:val="16"/>
              </w:rPr>
              <w:t>Vùng</w:t>
            </w:r>
          </w:p>
        </w:tc>
        <w:tc>
          <w:tcPr>
            <w:tcW w:type="dxa" w:w="1474"/>
            <w:shd w:val="clear" w:color="auto" w:fill="E8E6E1"/>
          </w:tcPr>
          <w:p>
            <w:pPr>
              <w:spacing w:after="20" w:before="20" w:line="252" w:lineRule="auto"/>
              <w:ind w:firstLine="0"/>
              <w:jc w:val="center"/>
            </w:pPr>
            <w:r/>
            <w:r>
              <w:rPr>
                <w:b/>
                <w:sz w:val="16"/>
              </w:rPr>
              <w:t>log số chuyến</w:t>
            </w:r>
          </w:p>
        </w:tc>
        <w:tc>
          <w:tcPr>
            <w:tcW w:type="dxa" w:w="850"/>
            <w:shd w:val="clear" w:color="auto" w:fill="E8E6E1"/>
          </w:tcPr>
          <w:p>
            <w:pPr>
              <w:spacing w:after="20" w:before="20" w:line="252" w:lineRule="auto"/>
              <w:ind w:firstLine="0"/>
              <w:jc w:val="center"/>
            </w:pPr>
            <w:r/>
            <w:r>
              <w:rPr>
                <w:b/>
                <w:sz w:val="16"/>
              </w:rPr>
              <w:t>% thay đổi</w:t>
            </w:r>
          </w:p>
        </w:tc>
        <w:tc>
          <w:tcPr>
            <w:tcW w:type="dxa" w:w="1247"/>
            <w:shd w:val="clear" w:color="auto" w:fill="E8E6E1"/>
          </w:tcPr>
          <w:p>
            <w:pPr>
              <w:spacing w:after="20" w:before="20" w:line="252" w:lineRule="auto"/>
              <w:ind w:firstLine="0"/>
              <w:jc w:val="center"/>
            </w:pPr>
            <w:r/>
            <w:r>
              <w:rPr>
                <w:b/>
                <w:sz w:val="16"/>
              </w:rPr>
              <w:t>Tốc độ</w:t>
            </w:r>
          </w:p>
        </w:tc>
        <w:tc>
          <w:tcPr>
            <w:tcW w:type="dxa" w:w="1247"/>
            <w:shd w:val="clear" w:color="auto" w:fill="E8E6E1"/>
          </w:tcPr>
          <w:p>
            <w:pPr>
              <w:spacing w:after="20" w:before="20" w:line="252" w:lineRule="auto"/>
              <w:ind w:firstLine="0"/>
              <w:jc w:val="center"/>
            </w:pPr>
            <w:r/>
            <w:r>
              <w:rPr>
                <w:b/>
                <w:sz w:val="16"/>
              </w:rPr>
              <w:t>Thời gian chờ</w:t>
            </w:r>
          </w:p>
        </w:tc>
        <w:tc>
          <w:tcPr>
            <w:tcW w:type="dxa" w:w="907"/>
            <w:shd w:val="clear" w:color="auto" w:fill="E8E6E1"/>
          </w:tcPr>
          <w:p>
            <w:pPr>
              <w:spacing w:after="20" w:before="20" w:line="252" w:lineRule="auto"/>
              <w:ind w:firstLine="0"/>
              <w:jc w:val="center"/>
            </w:pPr>
            <w:r/>
            <w:r>
              <w:rPr>
                <w:b/>
                <w:sz w:val="16"/>
              </w:rPr>
              <w:t>Chuyến/ngày 2024</w:t>
            </w:r>
          </w:p>
        </w:tc>
        <w:tc>
          <w:tcPr>
            <w:tcW w:type="dxa" w:w="624"/>
            <w:shd w:val="clear" w:color="auto" w:fill="E8E6E1"/>
          </w:tcPr>
          <w:p>
            <w:pPr>
              <w:spacing w:after="20" w:before="20" w:line="252" w:lineRule="auto"/>
              <w:ind w:firstLine="0"/>
              <w:jc w:val="center"/>
            </w:pPr>
            <w:r/>
            <w:r>
              <w:rPr>
                <w:b/>
                <w:sz w:val="16"/>
              </w:rPr>
              <w:t>Độ sâu (km)</w:t>
            </w:r>
          </w:p>
        </w:tc>
      </w:tr>
      <w:tr>
        <w:trPr>
          <w:cantSplit/>
        </w:trPr>
        <w:tc>
          <w:tcPr>
            <w:tcW w:type="dxa" w:w="567"/>
          </w:tcPr>
          <w:p>
            <w:pPr>
              <w:spacing w:after="20" w:before="20" w:line="252" w:lineRule="auto"/>
              <w:ind w:firstLine="0"/>
              <w:jc w:val="left"/>
            </w:pPr>
            <w:r/>
            <w:r>
              <w:rPr>
                <w:b w:val="0"/>
                <w:sz w:val="16"/>
              </w:rPr>
              <w:t>4</w:t>
            </w:r>
          </w:p>
        </w:tc>
        <w:tc>
          <w:tcPr>
            <w:tcW w:type="dxa" w:w="2154"/>
          </w:tcPr>
          <w:p>
            <w:pPr>
              <w:spacing w:after="20" w:before="20" w:line="252" w:lineRule="auto"/>
              <w:ind w:firstLine="0"/>
              <w:jc w:val="left"/>
            </w:pPr>
            <w:r/>
            <w:r>
              <w:rPr>
                <w:b w:val="0"/>
                <w:sz w:val="16"/>
              </w:rPr>
              <w:t>Alphabet City</w:t>
            </w:r>
          </w:p>
        </w:tc>
        <w:tc>
          <w:tcPr>
            <w:tcW w:type="dxa" w:w="1474"/>
          </w:tcPr>
          <w:p>
            <w:pPr>
              <w:spacing w:after="20" w:before="20" w:line="252" w:lineRule="auto"/>
              <w:ind w:firstLine="0"/>
              <w:jc w:val="center"/>
            </w:pPr>
            <w:r/>
            <w:r>
              <w:rPr>
                <w:b w:val="0"/>
                <w:sz w:val="16"/>
              </w:rPr>
              <w:t>-0,1588 (0,0030)</w:t>
            </w:r>
          </w:p>
        </w:tc>
        <w:tc>
          <w:tcPr>
            <w:tcW w:type="dxa" w:w="850"/>
          </w:tcPr>
          <w:p>
            <w:pPr>
              <w:spacing w:after="20" w:before="20" w:line="252" w:lineRule="auto"/>
              <w:ind w:firstLine="0"/>
              <w:jc w:val="center"/>
            </w:pPr>
            <w:r/>
            <w:r>
              <w:rPr>
                <w:b w:val="0"/>
                <w:sz w:val="16"/>
              </w:rPr>
              <w:t>-14,69</w:t>
            </w:r>
          </w:p>
        </w:tc>
        <w:tc>
          <w:tcPr>
            <w:tcW w:type="dxa" w:w="1247"/>
          </w:tcPr>
          <w:p>
            <w:pPr>
              <w:spacing w:after="20" w:before="20" w:line="252" w:lineRule="auto"/>
              <w:ind w:firstLine="0"/>
              <w:jc w:val="center"/>
            </w:pPr>
            <w:r/>
            <w:r>
              <w:rPr>
                <w:b w:val="0"/>
                <w:sz w:val="16"/>
              </w:rPr>
              <w:t>0,479 (0,012)</w:t>
            </w:r>
          </w:p>
        </w:tc>
        <w:tc>
          <w:tcPr>
            <w:tcW w:type="dxa" w:w="1247"/>
          </w:tcPr>
          <w:p>
            <w:pPr>
              <w:spacing w:after="20" w:before="20" w:line="252" w:lineRule="auto"/>
              <w:ind w:firstLine="0"/>
              <w:jc w:val="center"/>
            </w:pPr>
            <w:r/>
            <w:r>
              <w:rPr>
                <w:b w:val="0"/>
                <w:sz w:val="16"/>
              </w:rPr>
              <w:t>-0,348 (0,013)</w:t>
            </w:r>
          </w:p>
        </w:tc>
        <w:tc>
          <w:tcPr>
            <w:tcW w:type="dxa" w:w="907"/>
          </w:tcPr>
          <w:p>
            <w:pPr>
              <w:spacing w:after="20" w:before="20" w:line="252" w:lineRule="auto"/>
              <w:ind w:firstLine="0"/>
              <w:jc w:val="center"/>
            </w:pPr>
            <w:r/>
            <w:r>
              <w:rPr>
                <w:b w:val="0"/>
                <w:sz w:val="16"/>
              </w:rPr>
              <w:t>2.009</w:t>
            </w:r>
          </w:p>
        </w:tc>
        <w:tc>
          <w:tcPr>
            <w:tcW w:type="dxa" w:w="624"/>
          </w:tcPr>
          <w:p>
            <w:pPr>
              <w:spacing w:after="20" w:before="20" w:line="252" w:lineRule="auto"/>
              <w:ind w:firstLine="0"/>
              <w:jc w:val="center"/>
            </w:pPr>
            <w:r/>
            <w:r>
              <w:rPr>
                <w:b w:val="0"/>
                <w:sz w:val="16"/>
              </w:rPr>
              <w:t>0,39</w:t>
            </w:r>
          </w:p>
        </w:tc>
      </w:tr>
      <w:tr>
        <w:trPr>
          <w:cantSplit/>
        </w:trPr>
        <w:tc>
          <w:tcPr>
            <w:tcW w:type="dxa" w:w="567"/>
          </w:tcPr>
          <w:p>
            <w:pPr>
              <w:spacing w:after="20" w:before="20" w:line="252" w:lineRule="auto"/>
              <w:ind w:firstLine="0"/>
              <w:jc w:val="left"/>
            </w:pPr>
            <w:r/>
            <w:r>
              <w:rPr>
                <w:b w:val="0"/>
                <w:sz w:val="16"/>
              </w:rPr>
              <w:t>13</w:t>
            </w:r>
          </w:p>
        </w:tc>
        <w:tc>
          <w:tcPr>
            <w:tcW w:type="dxa" w:w="2154"/>
          </w:tcPr>
          <w:p>
            <w:pPr>
              <w:spacing w:after="20" w:before="20" w:line="252" w:lineRule="auto"/>
              <w:ind w:firstLine="0"/>
              <w:jc w:val="left"/>
            </w:pPr>
            <w:r/>
            <w:r>
              <w:rPr>
                <w:b w:val="0"/>
                <w:sz w:val="16"/>
              </w:rPr>
              <w:t>Battery Park City</w:t>
            </w:r>
          </w:p>
        </w:tc>
        <w:tc>
          <w:tcPr>
            <w:tcW w:type="dxa" w:w="1474"/>
          </w:tcPr>
          <w:p>
            <w:pPr>
              <w:spacing w:after="20" w:before="20" w:line="252" w:lineRule="auto"/>
              <w:ind w:firstLine="0"/>
              <w:jc w:val="center"/>
            </w:pPr>
            <w:r/>
            <w:r>
              <w:rPr>
                <w:b w:val="0"/>
                <w:sz w:val="16"/>
              </w:rPr>
              <w:t>-0,0650 (0,0030)</w:t>
            </w:r>
          </w:p>
        </w:tc>
        <w:tc>
          <w:tcPr>
            <w:tcW w:type="dxa" w:w="850"/>
          </w:tcPr>
          <w:p>
            <w:pPr>
              <w:spacing w:after="20" w:before="20" w:line="252" w:lineRule="auto"/>
              <w:ind w:firstLine="0"/>
              <w:jc w:val="center"/>
            </w:pPr>
            <w:r/>
            <w:r>
              <w:rPr>
                <w:b w:val="0"/>
                <w:sz w:val="16"/>
              </w:rPr>
              <w:t>-6,29</w:t>
            </w:r>
          </w:p>
        </w:tc>
        <w:tc>
          <w:tcPr>
            <w:tcW w:type="dxa" w:w="1247"/>
          </w:tcPr>
          <w:p>
            <w:pPr>
              <w:spacing w:after="20" w:before="20" w:line="252" w:lineRule="auto"/>
              <w:ind w:firstLine="0"/>
              <w:jc w:val="center"/>
            </w:pPr>
            <w:r/>
            <w:r>
              <w:rPr>
                <w:b w:val="0"/>
                <w:sz w:val="16"/>
              </w:rPr>
              <w:t>0,434 (0,012)</w:t>
            </w:r>
          </w:p>
        </w:tc>
        <w:tc>
          <w:tcPr>
            <w:tcW w:type="dxa" w:w="1247"/>
          </w:tcPr>
          <w:p>
            <w:pPr>
              <w:spacing w:after="20" w:before="20" w:line="252" w:lineRule="auto"/>
              <w:ind w:firstLine="0"/>
              <w:jc w:val="center"/>
            </w:pPr>
            <w:r/>
            <w:r>
              <w:rPr>
                <w:b w:val="0"/>
                <w:sz w:val="16"/>
              </w:rPr>
              <w:t>-0,317 (0,013)</w:t>
            </w:r>
          </w:p>
        </w:tc>
        <w:tc>
          <w:tcPr>
            <w:tcW w:type="dxa" w:w="907"/>
          </w:tcPr>
          <w:p>
            <w:pPr>
              <w:spacing w:after="20" w:before="20" w:line="252" w:lineRule="auto"/>
              <w:ind w:firstLine="0"/>
              <w:jc w:val="center"/>
            </w:pPr>
            <w:r/>
            <w:r>
              <w:rPr>
                <w:b w:val="0"/>
                <w:sz w:val="16"/>
              </w:rPr>
              <w:t>2.773</w:t>
            </w:r>
          </w:p>
        </w:tc>
        <w:tc>
          <w:tcPr>
            <w:tcW w:type="dxa" w:w="624"/>
          </w:tcPr>
          <w:p>
            <w:pPr>
              <w:spacing w:after="20" w:before="20" w:line="252" w:lineRule="auto"/>
              <w:ind w:firstLine="0"/>
              <w:jc w:val="center"/>
            </w:pPr>
            <w:r/>
            <w:r>
              <w:rPr>
                <w:b w:val="0"/>
                <w:sz w:val="16"/>
              </w:rPr>
              <w:t>0,05</w:t>
            </w:r>
          </w:p>
        </w:tc>
      </w:tr>
      <w:tr>
        <w:trPr>
          <w:cantSplit/>
        </w:trPr>
        <w:tc>
          <w:tcPr>
            <w:tcW w:type="dxa" w:w="567"/>
          </w:tcPr>
          <w:p>
            <w:pPr>
              <w:spacing w:after="20" w:before="20" w:line="252" w:lineRule="auto"/>
              <w:ind w:firstLine="0"/>
              <w:jc w:val="left"/>
            </w:pPr>
            <w:r/>
            <w:r>
              <w:rPr>
                <w:b w:val="0"/>
                <w:sz w:val="16"/>
              </w:rPr>
              <w:t>45</w:t>
            </w:r>
          </w:p>
        </w:tc>
        <w:tc>
          <w:tcPr>
            <w:tcW w:type="dxa" w:w="2154"/>
          </w:tcPr>
          <w:p>
            <w:pPr>
              <w:spacing w:after="20" w:before="20" w:line="252" w:lineRule="auto"/>
              <w:ind w:firstLine="0"/>
              <w:jc w:val="left"/>
            </w:pPr>
            <w:r/>
            <w:r>
              <w:rPr>
                <w:b w:val="0"/>
                <w:sz w:val="16"/>
              </w:rPr>
              <w:t>Chinatown</w:t>
            </w:r>
          </w:p>
        </w:tc>
        <w:tc>
          <w:tcPr>
            <w:tcW w:type="dxa" w:w="1474"/>
          </w:tcPr>
          <w:p>
            <w:pPr>
              <w:spacing w:after="20" w:before="20" w:line="252" w:lineRule="auto"/>
              <w:ind w:firstLine="0"/>
              <w:jc w:val="center"/>
            </w:pPr>
            <w:r/>
            <w:r>
              <w:rPr>
                <w:b w:val="0"/>
                <w:sz w:val="16"/>
              </w:rPr>
              <w:t>-0,0688 (0,0030)</w:t>
            </w:r>
          </w:p>
        </w:tc>
        <w:tc>
          <w:tcPr>
            <w:tcW w:type="dxa" w:w="850"/>
          </w:tcPr>
          <w:p>
            <w:pPr>
              <w:spacing w:after="20" w:before="20" w:line="252" w:lineRule="auto"/>
              <w:ind w:firstLine="0"/>
              <w:jc w:val="center"/>
            </w:pPr>
            <w:r/>
            <w:r>
              <w:rPr>
                <w:b w:val="0"/>
                <w:sz w:val="16"/>
              </w:rPr>
              <w:t>-6,65</w:t>
            </w:r>
          </w:p>
        </w:tc>
        <w:tc>
          <w:tcPr>
            <w:tcW w:type="dxa" w:w="1247"/>
          </w:tcPr>
          <w:p>
            <w:pPr>
              <w:spacing w:after="20" w:before="20" w:line="252" w:lineRule="auto"/>
              <w:ind w:firstLine="0"/>
              <w:jc w:val="center"/>
            </w:pPr>
            <w:r/>
            <w:r>
              <w:rPr>
                <w:b w:val="0"/>
                <w:sz w:val="16"/>
              </w:rPr>
              <w:t>0,311 (0,012)</w:t>
            </w:r>
          </w:p>
        </w:tc>
        <w:tc>
          <w:tcPr>
            <w:tcW w:type="dxa" w:w="1247"/>
          </w:tcPr>
          <w:p>
            <w:pPr>
              <w:spacing w:after="20" w:before="20" w:line="252" w:lineRule="auto"/>
              <w:ind w:firstLine="0"/>
              <w:jc w:val="center"/>
            </w:pPr>
            <w:r/>
            <w:r>
              <w:rPr>
                <w:b w:val="0"/>
                <w:sz w:val="16"/>
              </w:rPr>
              <w:t>-0,387 (0,013)</w:t>
            </w:r>
          </w:p>
        </w:tc>
        <w:tc>
          <w:tcPr>
            <w:tcW w:type="dxa" w:w="907"/>
          </w:tcPr>
          <w:p>
            <w:pPr>
              <w:spacing w:after="20" w:before="20" w:line="252" w:lineRule="auto"/>
              <w:ind w:firstLine="0"/>
              <w:jc w:val="center"/>
            </w:pPr>
            <w:r/>
            <w:r>
              <w:rPr>
                <w:b w:val="0"/>
                <w:sz w:val="16"/>
              </w:rPr>
              <w:t>1.612</w:t>
            </w:r>
          </w:p>
        </w:tc>
        <w:tc>
          <w:tcPr>
            <w:tcW w:type="dxa" w:w="624"/>
          </w:tcPr>
          <w:p>
            <w:pPr>
              <w:spacing w:after="20" w:before="20" w:line="252" w:lineRule="auto"/>
              <w:ind w:firstLine="0"/>
              <w:jc w:val="center"/>
            </w:pPr>
            <w:r/>
            <w:r>
              <w:rPr>
                <w:b w:val="0"/>
                <w:sz w:val="16"/>
              </w:rPr>
              <w:t>0,42</w:t>
            </w:r>
          </w:p>
        </w:tc>
      </w:tr>
      <w:tr>
        <w:trPr>
          <w:cantSplit/>
        </w:trPr>
        <w:tc>
          <w:tcPr>
            <w:tcW w:type="dxa" w:w="567"/>
          </w:tcPr>
          <w:p>
            <w:pPr>
              <w:spacing w:after="20" w:before="20" w:line="252" w:lineRule="auto"/>
              <w:ind w:firstLine="0"/>
              <w:jc w:val="left"/>
            </w:pPr>
            <w:r/>
            <w:r>
              <w:rPr>
                <w:b w:val="0"/>
                <w:sz w:val="16"/>
              </w:rPr>
              <w:t>48</w:t>
            </w:r>
          </w:p>
        </w:tc>
        <w:tc>
          <w:tcPr>
            <w:tcW w:type="dxa" w:w="2154"/>
          </w:tcPr>
          <w:p>
            <w:pPr>
              <w:spacing w:after="20" w:before="20" w:line="252" w:lineRule="auto"/>
              <w:ind w:firstLine="0"/>
              <w:jc w:val="left"/>
            </w:pPr>
            <w:r/>
            <w:r>
              <w:rPr>
                <w:b w:val="0"/>
                <w:sz w:val="16"/>
              </w:rPr>
              <w:t>Clinton East</w:t>
            </w:r>
          </w:p>
        </w:tc>
        <w:tc>
          <w:tcPr>
            <w:tcW w:type="dxa" w:w="1474"/>
          </w:tcPr>
          <w:p>
            <w:pPr>
              <w:spacing w:after="20" w:before="20" w:line="252" w:lineRule="auto"/>
              <w:ind w:firstLine="0"/>
              <w:jc w:val="center"/>
            </w:pPr>
            <w:r/>
            <w:r>
              <w:rPr>
                <w:b w:val="0"/>
                <w:sz w:val="16"/>
              </w:rPr>
              <w:t>-0,1004 (0,0030)</w:t>
            </w:r>
          </w:p>
        </w:tc>
        <w:tc>
          <w:tcPr>
            <w:tcW w:type="dxa" w:w="850"/>
          </w:tcPr>
          <w:p>
            <w:pPr>
              <w:spacing w:after="20" w:before="20" w:line="252" w:lineRule="auto"/>
              <w:ind w:firstLine="0"/>
              <w:jc w:val="center"/>
            </w:pPr>
            <w:r/>
            <w:r>
              <w:rPr>
                <w:b w:val="0"/>
                <w:sz w:val="16"/>
              </w:rPr>
              <w:t>-9,55</w:t>
            </w:r>
          </w:p>
        </w:tc>
        <w:tc>
          <w:tcPr>
            <w:tcW w:type="dxa" w:w="1247"/>
          </w:tcPr>
          <w:p>
            <w:pPr>
              <w:spacing w:after="20" w:before="20" w:line="252" w:lineRule="auto"/>
              <w:ind w:firstLine="0"/>
              <w:jc w:val="center"/>
            </w:pPr>
            <w:r/>
            <w:r>
              <w:rPr>
                <w:b w:val="0"/>
                <w:sz w:val="16"/>
              </w:rPr>
              <w:t>0,407 (0,012)</w:t>
            </w:r>
          </w:p>
        </w:tc>
        <w:tc>
          <w:tcPr>
            <w:tcW w:type="dxa" w:w="1247"/>
          </w:tcPr>
          <w:p>
            <w:pPr>
              <w:spacing w:after="20" w:before="20" w:line="252" w:lineRule="auto"/>
              <w:ind w:firstLine="0"/>
              <w:jc w:val="center"/>
            </w:pPr>
            <w:r/>
            <w:r>
              <w:rPr>
                <w:b w:val="0"/>
                <w:sz w:val="16"/>
              </w:rPr>
              <w:t>-0,439 (0,013)</w:t>
            </w:r>
          </w:p>
        </w:tc>
        <w:tc>
          <w:tcPr>
            <w:tcW w:type="dxa" w:w="907"/>
          </w:tcPr>
          <w:p>
            <w:pPr>
              <w:spacing w:after="20" w:before="20" w:line="252" w:lineRule="auto"/>
              <w:ind w:firstLine="0"/>
              <w:jc w:val="center"/>
            </w:pPr>
            <w:r/>
            <w:r>
              <w:rPr>
                <w:b w:val="0"/>
                <w:sz w:val="16"/>
              </w:rPr>
              <w:t>6.000</w:t>
            </w:r>
          </w:p>
        </w:tc>
        <w:tc>
          <w:tcPr>
            <w:tcW w:type="dxa" w:w="624"/>
          </w:tcPr>
          <w:p>
            <w:pPr>
              <w:spacing w:after="20" w:before="20" w:line="252" w:lineRule="auto"/>
              <w:ind w:firstLine="0"/>
              <w:jc w:val="center"/>
            </w:pPr>
            <w:r/>
            <w:r>
              <w:rPr>
                <w:b w:val="0"/>
                <w:sz w:val="16"/>
              </w:rPr>
              <w:t>0,80</w:t>
            </w:r>
          </w:p>
        </w:tc>
      </w:tr>
      <w:tr>
        <w:trPr>
          <w:cantSplit/>
        </w:trPr>
        <w:tc>
          <w:tcPr>
            <w:tcW w:type="dxa" w:w="567"/>
          </w:tcPr>
          <w:p>
            <w:pPr>
              <w:spacing w:after="20" w:before="20" w:line="252" w:lineRule="auto"/>
              <w:ind w:firstLine="0"/>
              <w:jc w:val="left"/>
            </w:pPr>
            <w:r/>
            <w:r>
              <w:rPr>
                <w:b w:val="0"/>
                <w:sz w:val="16"/>
              </w:rPr>
              <w:t>50</w:t>
            </w:r>
          </w:p>
        </w:tc>
        <w:tc>
          <w:tcPr>
            <w:tcW w:type="dxa" w:w="2154"/>
          </w:tcPr>
          <w:p>
            <w:pPr>
              <w:spacing w:after="20" w:before="20" w:line="252" w:lineRule="auto"/>
              <w:ind w:firstLine="0"/>
              <w:jc w:val="left"/>
            </w:pPr>
            <w:r/>
            <w:r>
              <w:rPr>
                <w:b w:val="0"/>
                <w:sz w:val="16"/>
              </w:rPr>
              <w:t>Clinton West</w:t>
            </w:r>
          </w:p>
        </w:tc>
        <w:tc>
          <w:tcPr>
            <w:tcW w:type="dxa" w:w="1474"/>
          </w:tcPr>
          <w:p>
            <w:pPr>
              <w:spacing w:after="20" w:before="20" w:line="252" w:lineRule="auto"/>
              <w:ind w:firstLine="0"/>
              <w:jc w:val="center"/>
            </w:pPr>
            <w:r/>
            <w:r>
              <w:rPr>
                <w:b w:val="0"/>
                <w:sz w:val="16"/>
              </w:rPr>
              <w:t>-0,1311 (0,0030)</w:t>
            </w:r>
          </w:p>
        </w:tc>
        <w:tc>
          <w:tcPr>
            <w:tcW w:type="dxa" w:w="850"/>
          </w:tcPr>
          <w:p>
            <w:pPr>
              <w:spacing w:after="20" w:before="20" w:line="252" w:lineRule="auto"/>
              <w:ind w:firstLine="0"/>
              <w:jc w:val="center"/>
            </w:pPr>
            <w:r/>
            <w:r>
              <w:rPr>
                <w:b w:val="0"/>
                <w:sz w:val="16"/>
              </w:rPr>
              <w:t>-12,29</w:t>
            </w:r>
          </w:p>
        </w:tc>
        <w:tc>
          <w:tcPr>
            <w:tcW w:type="dxa" w:w="1247"/>
          </w:tcPr>
          <w:p>
            <w:pPr>
              <w:spacing w:after="20" w:before="20" w:line="252" w:lineRule="auto"/>
              <w:ind w:firstLine="0"/>
              <w:jc w:val="center"/>
            </w:pPr>
            <w:r/>
            <w:r>
              <w:rPr>
                <w:b w:val="0"/>
                <w:sz w:val="16"/>
              </w:rPr>
              <w:t>0,400 (0,012)</w:t>
            </w:r>
          </w:p>
        </w:tc>
        <w:tc>
          <w:tcPr>
            <w:tcW w:type="dxa" w:w="1247"/>
          </w:tcPr>
          <w:p>
            <w:pPr>
              <w:spacing w:after="20" w:before="20" w:line="252" w:lineRule="auto"/>
              <w:ind w:firstLine="0"/>
              <w:jc w:val="center"/>
            </w:pPr>
            <w:r/>
            <w:r>
              <w:rPr>
                <w:b w:val="0"/>
                <w:sz w:val="16"/>
              </w:rPr>
              <w:t>-0,352 (0,013)</w:t>
            </w:r>
          </w:p>
        </w:tc>
        <w:tc>
          <w:tcPr>
            <w:tcW w:type="dxa" w:w="907"/>
          </w:tcPr>
          <w:p>
            <w:pPr>
              <w:spacing w:after="20" w:before="20" w:line="252" w:lineRule="auto"/>
              <w:ind w:firstLine="0"/>
              <w:jc w:val="center"/>
            </w:pPr>
            <w:r/>
            <w:r>
              <w:rPr>
                <w:b w:val="0"/>
                <w:sz w:val="16"/>
              </w:rPr>
              <w:t>3.590</w:t>
            </w:r>
          </w:p>
        </w:tc>
        <w:tc>
          <w:tcPr>
            <w:tcW w:type="dxa" w:w="624"/>
          </w:tcPr>
          <w:p>
            <w:pPr>
              <w:spacing w:after="20" w:before="20" w:line="252" w:lineRule="auto"/>
              <w:ind w:firstLine="0"/>
              <w:jc w:val="center"/>
            </w:pPr>
            <w:r/>
            <w:r>
              <w:rPr>
                <w:b w:val="0"/>
                <w:sz w:val="16"/>
              </w:rPr>
              <w:t>0,19</w:t>
            </w:r>
          </w:p>
        </w:tc>
      </w:tr>
      <w:tr>
        <w:trPr>
          <w:cantSplit/>
        </w:trPr>
        <w:tc>
          <w:tcPr>
            <w:tcW w:type="dxa" w:w="567"/>
          </w:tcPr>
          <w:p>
            <w:pPr>
              <w:spacing w:after="20" w:before="20" w:line="252" w:lineRule="auto"/>
              <w:ind w:firstLine="0"/>
              <w:jc w:val="left"/>
            </w:pPr>
            <w:r/>
            <w:r>
              <w:rPr>
                <w:b w:val="0"/>
                <w:sz w:val="16"/>
              </w:rPr>
              <w:t>68</w:t>
            </w:r>
          </w:p>
        </w:tc>
        <w:tc>
          <w:tcPr>
            <w:tcW w:type="dxa" w:w="2154"/>
          </w:tcPr>
          <w:p>
            <w:pPr>
              <w:spacing w:after="20" w:before="20" w:line="252" w:lineRule="auto"/>
              <w:ind w:firstLine="0"/>
              <w:jc w:val="left"/>
            </w:pPr>
            <w:r/>
            <w:r>
              <w:rPr>
                <w:b w:val="0"/>
                <w:sz w:val="16"/>
              </w:rPr>
              <w:t>East Chelsea</w:t>
            </w:r>
          </w:p>
        </w:tc>
        <w:tc>
          <w:tcPr>
            <w:tcW w:type="dxa" w:w="1474"/>
          </w:tcPr>
          <w:p>
            <w:pPr>
              <w:spacing w:after="20" w:before="20" w:line="252" w:lineRule="auto"/>
              <w:ind w:firstLine="0"/>
              <w:jc w:val="center"/>
            </w:pPr>
            <w:r/>
            <w:r>
              <w:rPr>
                <w:b w:val="0"/>
                <w:sz w:val="16"/>
              </w:rPr>
              <w:t>-0,1198 (0,0030)</w:t>
            </w:r>
          </w:p>
        </w:tc>
        <w:tc>
          <w:tcPr>
            <w:tcW w:type="dxa" w:w="850"/>
          </w:tcPr>
          <w:p>
            <w:pPr>
              <w:spacing w:after="20" w:before="20" w:line="252" w:lineRule="auto"/>
              <w:ind w:firstLine="0"/>
              <w:jc w:val="center"/>
            </w:pPr>
            <w:r/>
            <w:r>
              <w:rPr>
                <w:b w:val="0"/>
                <w:sz w:val="16"/>
              </w:rPr>
              <w:t>-11,29</w:t>
            </w:r>
          </w:p>
        </w:tc>
        <w:tc>
          <w:tcPr>
            <w:tcW w:type="dxa" w:w="1247"/>
          </w:tcPr>
          <w:p>
            <w:pPr>
              <w:spacing w:after="20" w:before="20" w:line="252" w:lineRule="auto"/>
              <w:ind w:firstLine="0"/>
              <w:jc w:val="center"/>
            </w:pPr>
            <w:r/>
            <w:r>
              <w:rPr>
                <w:b w:val="0"/>
                <w:sz w:val="16"/>
              </w:rPr>
              <w:t>0,425 (0,012)</w:t>
            </w:r>
          </w:p>
        </w:tc>
        <w:tc>
          <w:tcPr>
            <w:tcW w:type="dxa" w:w="1247"/>
          </w:tcPr>
          <w:p>
            <w:pPr>
              <w:spacing w:after="20" w:before="20" w:line="252" w:lineRule="auto"/>
              <w:ind w:firstLine="0"/>
              <w:jc w:val="center"/>
            </w:pPr>
            <w:r/>
            <w:r>
              <w:rPr>
                <w:b w:val="0"/>
                <w:sz w:val="16"/>
              </w:rPr>
              <w:t>-0,399 (0,013)</w:t>
            </w:r>
          </w:p>
        </w:tc>
        <w:tc>
          <w:tcPr>
            <w:tcW w:type="dxa" w:w="907"/>
          </w:tcPr>
          <w:p>
            <w:pPr>
              <w:spacing w:after="20" w:before="20" w:line="252" w:lineRule="auto"/>
              <w:ind w:firstLine="0"/>
              <w:jc w:val="center"/>
            </w:pPr>
            <w:r/>
            <w:r>
              <w:rPr>
                <w:b w:val="0"/>
                <w:sz w:val="16"/>
              </w:rPr>
              <w:t>6.847</w:t>
            </w:r>
          </w:p>
        </w:tc>
        <w:tc>
          <w:tcPr>
            <w:tcW w:type="dxa" w:w="624"/>
          </w:tcPr>
          <w:p>
            <w:pPr>
              <w:spacing w:after="20" w:before="20" w:line="252" w:lineRule="auto"/>
              <w:ind w:firstLine="0"/>
              <w:jc w:val="center"/>
            </w:pPr>
            <w:r/>
            <w:r>
              <w:rPr>
                <w:b w:val="0"/>
                <w:sz w:val="16"/>
              </w:rPr>
              <w:t>0,76</w:t>
            </w:r>
          </w:p>
        </w:tc>
      </w:tr>
      <w:tr>
        <w:trPr>
          <w:cantSplit/>
        </w:trPr>
        <w:tc>
          <w:tcPr>
            <w:tcW w:type="dxa" w:w="567"/>
          </w:tcPr>
          <w:p>
            <w:pPr>
              <w:spacing w:after="20" w:before="20" w:line="252" w:lineRule="auto"/>
              <w:ind w:firstLine="0"/>
              <w:jc w:val="left"/>
            </w:pPr>
            <w:r/>
            <w:r>
              <w:rPr>
                <w:b w:val="0"/>
                <w:sz w:val="16"/>
              </w:rPr>
              <w:t>79</w:t>
            </w:r>
          </w:p>
        </w:tc>
        <w:tc>
          <w:tcPr>
            <w:tcW w:type="dxa" w:w="2154"/>
          </w:tcPr>
          <w:p>
            <w:pPr>
              <w:spacing w:after="20" w:before="20" w:line="252" w:lineRule="auto"/>
              <w:ind w:firstLine="0"/>
              <w:jc w:val="left"/>
            </w:pPr>
            <w:r/>
            <w:r>
              <w:rPr>
                <w:b w:val="0"/>
                <w:sz w:val="16"/>
              </w:rPr>
              <w:t>East Village</w:t>
            </w:r>
          </w:p>
        </w:tc>
        <w:tc>
          <w:tcPr>
            <w:tcW w:type="dxa" w:w="1474"/>
          </w:tcPr>
          <w:p>
            <w:pPr>
              <w:spacing w:after="20" w:before="20" w:line="252" w:lineRule="auto"/>
              <w:ind w:firstLine="0"/>
              <w:jc w:val="center"/>
            </w:pPr>
            <w:r/>
            <w:r>
              <w:rPr>
                <w:b w:val="0"/>
                <w:sz w:val="16"/>
              </w:rPr>
              <w:t>-0,1490 (0,0030)</w:t>
            </w:r>
          </w:p>
        </w:tc>
        <w:tc>
          <w:tcPr>
            <w:tcW w:type="dxa" w:w="850"/>
          </w:tcPr>
          <w:p>
            <w:pPr>
              <w:spacing w:after="20" w:before="20" w:line="252" w:lineRule="auto"/>
              <w:ind w:firstLine="0"/>
              <w:jc w:val="center"/>
            </w:pPr>
            <w:r/>
            <w:r>
              <w:rPr>
                <w:b w:val="0"/>
                <w:sz w:val="16"/>
              </w:rPr>
              <w:t>-13,85</w:t>
            </w:r>
          </w:p>
        </w:tc>
        <w:tc>
          <w:tcPr>
            <w:tcW w:type="dxa" w:w="1247"/>
          </w:tcPr>
          <w:p>
            <w:pPr>
              <w:spacing w:after="20" w:before="20" w:line="252" w:lineRule="auto"/>
              <w:ind w:firstLine="0"/>
              <w:jc w:val="center"/>
            </w:pPr>
            <w:r/>
            <w:r>
              <w:rPr>
                <w:b w:val="0"/>
                <w:sz w:val="16"/>
              </w:rPr>
              <w:t>0,472 (0,012)</w:t>
            </w:r>
          </w:p>
        </w:tc>
        <w:tc>
          <w:tcPr>
            <w:tcW w:type="dxa" w:w="1247"/>
          </w:tcPr>
          <w:p>
            <w:pPr>
              <w:spacing w:after="20" w:before="20" w:line="252" w:lineRule="auto"/>
              <w:ind w:firstLine="0"/>
              <w:jc w:val="center"/>
            </w:pPr>
            <w:r/>
            <w:r>
              <w:rPr>
                <w:b w:val="0"/>
                <w:sz w:val="16"/>
              </w:rPr>
              <w:t>-0,398 (0,013)</w:t>
            </w:r>
          </w:p>
        </w:tc>
        <w:tc>
          <w:tcPr>
            <w:tcW w:type="dxa" w:w="907"/>
          </w:tcPr>
          <w:p>
            <w:pPr>
              <w:spacing w:after="20" w:before="20" w:line="252" w:lineRule="auto"/>
              <w:ind w:firstLine="0"/>
              <w:jc w:val="center"/>
            </w:pPr>
            <w:r/>
            <w:r>
              <w:rPr>
                <w:b w:val="0"/>
                <w:sz w:val="16"/>
              </w:rPr>
              <w:t>8.354</w:t>
            </w:r>
          </w:p>
        </w:tc>
        <w:tc>
          <w:tcPr>
            <w:tcW w:type="dxa" w:w="624"/>
          </w:tcPr>
          <w:p>
            <w:pPr>
              <w:spacing w:after="20" w:before="20" w:line="252" w:lineRule="auto"/>
              <w:ind w:firstLine="0"/>
              <w:jc w:val="center"/>
            </w:pPr>
            <w:r/>
            <w:r>
              <w:rPr>
                <w:b w:val="0"/>
                <w:sz w:val="16"/>
              </w:rPr>
              <w:t>1,13</w:t>
            </w:r>
          </w:p>
        </w:tc>
      </w:tr>
      <w:tr>
        <w:trPr>
          <w:cantSplit/>
        </w:trPr>
        <w:tc>
          <w:tcPr>
            <w:tcW w:type="dxa" w:w="567"/>
          </w:tcPr>
          <w:p>
            <w:pPr>
              <w:spacing w:after="20" w:before="20" w:line="252" w:lineRule="auto"/>
              <w:ind w:firstLine="0"/>
              <w:jc w:val="left"/>
            </w:pPr>
            <w:r/>
            <w:r>
              <w:rPr>
                <w:b w:val="0"/>
                <w:sz w:val="16"/>
              </w:rPr>
              <w:t>87</w:t>
            </w:r>
          </w:p>
        </w:tc>
        <w:tc>
          <w:tcPr>
            <w:tcW w:type="dxa" w:w="2154"/>
          </w:tcPr>
          <w:p>
            <w:pPr>
              <w:spacing w:after="20" w:before="20" w:line="252" w:lineRule="auto"/>
              <w:ind w:firstLine="0"/>
              <w:jc w:val="left"/>
            </w:pPr>
            <w:r/>
            <w:r>
              <w:rPr>
                <w:b w:val="0"/>
                <w:sz w:val="16"/>
              </w:rPr>
              <w:t>Financial District North</w:t>
            </w:r>
          </w:p>
        </w:tc>
        <w:tc>
          <w:tcPr>
            <w:tcW w:type="dxa" w:w="1474"/>
          </w:tcPr>
          <w:p>
            <w:pPr>
              <w:spacing w:after="20" w:before="20" w:line="252" w:lineRule="auto"/>
              <w:ind w:firstLine="0"/>
              <w:jc w:val="center"/>
            </w:pPr>
            <w:r/>
            <w:r>
              <w:rPr>
                <w:b w:val="0"/>
                <w:sz w:val="16"/>
              </w:rPr>
              <w:t>-0,0565 (0,0030)</w:t>
            </w:r>
          </w:p>
        </w:tc>
        <w:tc>
          <w:tcPr>
            <w:tcW w:type="dxa" w:w="850"/>
          </w:tcPr>
          <w:p>
            <w:pPr>
              <w:spacing w:after="20" w:before="20" w:line="252" w:lineRule="auto"/>
              <w:ind w:firstLine="0"/>
              <w:jc w:val="center"/>
            </w:pPr>
            <w:r/>
            <w:r>
              <w:rPr>
                <w:b w:val="0"/>
                <w:sz w:val="16"/>
              </w:rPr>
              <w:t>-5,49</w:t>
            </w:r>
          </w:p>
        </w:tc>
        <w:tc>
          <w:tcPr>
            <w:tcW w:type="dxa" w:w="1247"/>
          </w:tcPr>
          <w:p>
            <w:pPr>
              <w:spacing w:after="20" w:before="20" w:line="252" w:lineRule="auto"/>
              <w:ind w:firstLine="0"/>
              <w:jc w:val="center"/>
            </w:pPr>
            <w:r/>
            <w:r>
              <w:rPr>
                <w:b w:val="0"/>
                <w:sz w:val="16"/>
              </w:rPr>
              <w:t>0,295 (0,012)</w:t>
            </w:r>
          </w:p>
        </w:tc>
        <w:tc>
          <w:tcPr>
            <w:tcW w:type="dxa" w:w="1247"/>
          </w:tcPr>
          <w:p>
            <w:pPr>
              <w:spacing w:after="20" w:before="20" w:line="252" w:lineRule="auto"/>
              <w:ind w:firstLine="0"/>
              <w:jc w:val="center"/>
            </w:pPr>
            <w:r/>
            <w:r>
              <w:rPr>
                <w:b w:val="0"/>
                <w:sz w:val="16"/>
              </w:rPr>
              <w:t>-0,252 (0,013)</w:t>
            </w:r>
          </w:p>
        </w:tc>
        <w:tc>
          <w:tcPr>
            <w:tcW w:type="dxa" w:w="907"/>
          </w:tcPr>
          <w:p>
            <w:pPr>
              <w:spacing w:after="20" w:before="20" w:line="252" w:lineRule="auto"/>
              <w:ind w:firstLine="0"/>
              <w:jc w:val="center"/>
            </w:pPr>
            <w:r/>
            <w:r>
              <w:rPr>
                <w:b w:val="0"/>
                <w:sz w:val="16"/>
              </w:rPr>
              <w:t>3.871</w:t>
            </w:r>
          </w:p>
        </w:tc>
        <w:tc>
          <w:tcPr>
            <w:tcW w:type="dxa" w:w="624"/>
          </w:tcPr>
          <w:p>
            <w:pPr>
              <w:spacing w:after="20" w:before="20" w:line="252" w:lineRule="auto"/>
              <w:ind w:firstLine="0"/>
              <w:jc w:val="center"/>
            </w:pPr>
            <w:r/>
            <w:r>
              <w:rPr>
                <w:b w:val="0"/>
                <w:sz w:val="16"/>
              </w:rPr>
              <w:t>0,32</w:t>
            </w:r>
          </w:p>
        </w:tc>
      </w:tr>
      <w:tr>
        <w:trPr>
          <w:cantSplit/>
        </w:trPr>
        <w:tc>
          <w:tcPr>
            <w:tcW w:type="dxa" w:w="567"/>
          </w:tcPr>
          <w:p>
            <w:pPr>
              <w:spacing w:after="20" w:before="20" w:line="252" w:lineRule="auto"/>
              <w:ind w:firstLine="0"/>
              <w:jc w:val="left"/>
            </w:pPr>
            <w:r/>
            <w:r>
              <w:rPr>
                <w:b w:val="0"/>
                <w:sz w:val="16"/>
              </w:rPr>
              <w:t>88</w:t>
            </w:r>
          </w:p>
        </w:tc>
        <w:tc>
          <w:tcPr>
            <w:tcW w:type="dxa" w:w="2154"/>
          </w:tcPr>
          <w:p>
            <w:pPr>
              <w:spacing w:after="20" w:before="20" w:line="252" w:lineRule="auto"/>
              <w:ind w:firstLine="0"/>
              <w:jc w:val="left"/>
            </w:pPr>
            <w:r/>
            <w:r>
              <w:rPr>
                <w:b w:val="0"/>
                <w:sz w:val="16"/>
              </w:rPr>
              <w:t>Financial District South</w:t>
            </w:r>
          </w:p>
        </w:tc>
        <w:tc>
          <w:tcPr>
            <w:tcW w:type="dxa" w:w="1474"/>
          </w:tcPr>
          <w:p>
            <w:pPr>
              <w:spacing w:after="20" w:before="20" w:line="252" w:lineRule="auto"/>
              <w:ind w:firstLine="0"/>
              <w:jc w:val="center"/>
            </w:pPr>
            <w:r/>
            <w:r>
              <w:rPr>
                <w:b w:val="0"/>
                <w:sz w:val="16"/>
              </w:rPr>
              <w:t>-0,0655 (0,0030)</w:t>
            </w:r>
          </w:p>
        </w:tc>
        <w:tc>
          <w:tcPr>
            <w:tcW w:type="dxa" w:w="850"/>
          </w:tcPr>
          <w:p>
            <w:pPr>
              <w:spacing w:after="20" w:before="20" w:line="252" w:lineRule="auto"/>
              <w:ind w:firstLine="0"/>
              <w:jc w:val="center"/>
            </w:pPr>
            <w:r/>
            <w:r>
              <w:rPr>
                <w:b w:val="0"/>
                <w:sz w:val="16"/>
              </w:rPr>
              <w:t>-6,34</w:t>
            </w:r>
          </w:p>
        </w:tc>
        <w:tc>
          <w:tcPr>
            <w:tcW w:type="dxa" w:w="1247"/>
          </w:tcPr>
          <w:p>
            <w:pPr>
              <w:spacing w:after="20" w:before="20" w:line="252" w:lineRule="auto"/>
              <w:ind w:firstLine="0"/>
              <w:jc w:val="center"/>
            </w:pPr>
            <w:r/>
            <w:r>
              <w:rPr>
                <w:b w:val="0"/>
                <w:sz w:val="16"/>
              </w:rPr>
              <w:t>0,480 (0,012)</w:t>
            </w:r>
          </w:p>
        </w:tc>
        <w:tc>
          <w:tcPr>
            <w:tcW w:type="dxa" w:w="1247"/>
          </w:tcPr>
          <w:p>
            <w:pPr>
              <w:spacing w:after="20" w:before="20" w:line="252" w:lineRule="auto"/>
              <w:ind w:firstLine="0"/>
              <w:jc w:val="center"/>
            </w:pPr>
            <w:r/>
            <w:r>
              <w:rPr>
                <w:b w:val="0"/>
                <w:sz w:val="16"/>
              </w:rPr>
              <w:t>-0,278 (0,013)</w:t>
            </w:r>
          </w:p>
        </w:tc>
        <w:tc>
          <w:tcPr>
            <w:tcW w:type="dxa" w:w="907"/>
          </w:tcPr>
          <w:p>
            <w:pPr>
              <w:spacing w:after="20" w:before="20" w:line="252" w:lineRule="auto"/>
              <w:ind w:firstLine="0"/>
              <w:jc w:val="center"/>
            </w:pPr>
            <w:r/>
            <w:r>
              <w:rPr>
                <w:b w:val="0"/>
                <w:sz w:val="16"/>
              </w:rPr>
              <w:t>1.599</w:t>
            </w:r>
          </w:p>
        </w:tc>
        <w:tc>
          <w:tcPr>
            <w:tcW w:type="dxa" w:w="624"/>
          </w:tcPr>
          <w:p>
            <w:pPr>
              <w:spacing w:after="20" w:before="20" w:line="252" w:lineRule="auto"/>
              <w:ind w:firstLine="0"/>
              <w:jc w:val="center"/>
            </w:pPr>
            <w:r/>
            <w:r>
              <w:rPr>
                <w:b w:val="0"/>
                <w:sz w:val="16"/>
              </w:rPr>
              <w:t>0,21</w:t>
            </w:r>
          </w:p>
        </w:tc>
      </w:tr>
      <w:tr>
        <w:trPr>
          <w:cantSplit/>
        </w:trPr>
        <w:tc>
          <w:tcPr>
            <w:tcW w:type="dxa" w:w="567"/>
          </w:tcPr>
          <w:p>
            <w:pPr>
              <w:spacing w:after="20" w:before="20" w:line="252" w:lineRule="auto"/>
              <w:ind w:firstLine="0"/>
              <w:jc w:val="left"/>
            </w:pPr>
            <w:r/>
            <w:r>
              <w:rPr>
                <w:b w:val="0"/>
                <w:sz w:val="16"/>
              </w:rPr>
              <w:t>90</w:t>
            </w:r>
          </w:p>
        </w:tc>
        <w:tc>
          <w:tcPr>
            <w:tcW w:type="dxa" w:w="2154"/>
          </w:tcPr>
          <w:p>
            <w:pPr>
              <w:spacing w:after="20" w:before="20" w:line="252" w:lineRule="auto"/>
              <w:ind w:firstLine="0"/>
              <w:jc w:val="left"/>
            </w:pPr>
            <w:r/>
            <w:r>
              <w:rPr>
                <w:b w:val="0"/>
                <w:sz w:val="16"/>
              </w:rPr>
              <w:t>Flatiron</w:t>
            </w:r>
          </w:p>
        </w:tc>
        <w:tc>
          <w:tcPr>
            <w:tcW w:type="dxa" w:w="1474"/>
          </w:tcPr>
          <w:p>
            <w:pPr>
              <w:spacing w:after="20" w:before="20" w:line="252" w:lineRule="auto"/>
              <w:ind w:firstLine="0"/>
              <w:jc w:val="center"/>
            </w:pPr>
            <w:r/>
            <w:r>
              <w:rPr>
                <w:b w:val="0"/>
                <w:sz w:val="16"/>
              </w:rPr>
              <w:t>-0,1021 (0,0030)</w:t>
            </w:r>
          </w:p>
        </w:tc>
        <w:tc>
          <w:tcPr>
            <w:tcW w:type="dxa" w:w="850"/>
          </w:tcPr>
          <w:p>
            <w:pPr>
              <w:spacing w:after="20" w:before="20" w:line="252" w:lineRule="auto"/>
              <w:ind w:firstLine="0"/>
              <w:jc w:val="center"/>
            </w:pPr>
            <w:r/>
            <w:r>
              <w:rPr>
                <w:b w:val="0"/>
                <w:sz w:val="16"/>
              </w:rPr>
              <w:t>-9,70</w:t>
            </w:r>
          </w:p>
        </w:tc>
        <w:tc>
          <w:tcPr>
            <w:tcW w:type="dxa" w:w="1247"/>
          </w:tcPr>
          <w:p>
            <w:pPr>
              <w:spacing w:after="20" w:before="20" w:line="252" w:lineRule="auto"/>
              <w:ind w:firstLine="0"/>
              <w:jc w:val="center"/>
            </w:pPr>
            <w:r/>
            <w:r>
              <w:rPr>
                <w:b w:val="0"/>
                <w:sz w:val="16"/>
              </w:rPr>
              <w:t>0,376 (0,012)</w:t>
            </w:r>
          </w:p>
        </w:tc>
        <w:tc>
          <w:tcPr>
            <w:tcW w:type="dxa" w:w="1247"/>
          </w:tcPr>
          <w:p>
            <w:pPr>
              <w:spacing w:after="20" w:before="20" w:line="252" w:lineRule="auto"/>
              <w:ind w:firstLine="0"/>
              <w:jc w:val="center"/>
            </w:pPr>
            <w:r/>
            <w:r>
              <w:rPr>
                <w:b w:val="0"/>
                <w:sz w:val="16"/>
              </w:rPr>
              <w:t>-0,348 (0,013)</w:t>
            </w:r>
          </w:p>
        </w:tc>
        <w:tc>
          <w:tcPr>
            <w:tcW w:type="dxa" w:w="907"/>
          </w:tcPr>
          <w:p>
            <w:pPr>
              <w:spacing w:after="20" w:before="20" w:line="252" w:lineRule="auto"/>
              <w:ind w:firstLine="0"/>
              <w:jc w:val="center"/>
            </w:pPr>
            <w:r/>
            <w:r>
              <w:rPr>
                <w:b w:val="0"/>
                <w:sz w:val="16"/>
              </w:rPr>
              <w:t>4.266</w:t>
            </w:r>
          </w:p>
        </w:tc>
        <w:tc>
          <w:tcPr>
            <w:tcW w:type="dxa" w:w="624"/>
          </w:tcPr>
          <w:p>
            <w:pPr>
              <w:spacing w:after="20" w:before="20" w:line="252" w:lineRule="auto"/>
              <w:ind w:firstLine="0"/>
              <w:jc w:val="center"/>
            </w:pPr>
            <w:r/>
            <w:r>
              <w:rPr>
                <w:b w:val="0"/>
                <w:sz w:val="16"/>
              </w:rPr>
              <w:t>1,02</w:t>
            </w:r>
          </w:p>
        </w:tc>
      </w:tr>
      <w:tr>
        <w:trPr>
          <w:cantSplit/>
        </w:trPr>
        <w:tc>
          <w:tcPr>
            <w:tcW w:type="dxa" w:w="567"/>
          </w:tcPr>
          <w:p>
            <w:pPr>
              <w:spacing w:after="20" w:before="20" w:line="252" w:lineRule="auto"/>
              <w:ind w:firstLine="0"/>
              <w:jc w:val="left"/>
            </w:pPr>
            <w:r/>
            <w:r>
              <w:rPr>
                <w:b w:val="0"/>
                <w:sz w:val="16"/>
              </w:rPr>
              <w:t>100</w:t>
            </w:r>
          </w:p>
        </w:tc>
        <w:tc>
          <w:tcPr>
            <w:tcW w:type="dxa" w:w="2154"/>
          </w:tcPr>
          <w:p>
            <w:pPr>
              <w:spacing w:after="20" w:before="20" w:line="252" w:lineRule="auto"/>
              <w:ind w:firstLine="0"/>
              <w:jc w:val="left"/>
            </w:pPr>
            <w:r/>
            <w:r>
              <w:rPr>
                <w:b w:val="0"/>
                <w:sz w:val="16"/>
              </w:rPr>
              <w:t>Garment District</w:t>
            </w:r>
          </w:p>
        </w:tc>
        <w:tc>
          <w:tcPr>
            <w:tcW w:type="dxa" w:w="1474"/>
          </w:tcPr>
          <w:p>
            <w:pPr>
              <w:spacing w:after="20" w:before="20" w:line="252" w:lineRule="auto"/>
              <w:ind w:firstLine="0"/>
              <w:jc w:val="center"/>
            </w:pPr>
            <w:r/>
            <w:r>
              <w:rPr>
                <w:b w:val="0"/>
                <w:sz w:val="16"/>
              </w:rPr>
              <w:t>-0,1125 (0,0030)</w:t>
            </w:r>
          </w:p>
        </w:tc>
        <w:tc>
          <w:tcPr>
            <w:tcW w:type="dxa" w:w="850"/>
          </w:tcPr>
          <w:p>
            <w:pPr>
              <w:spacing w:after="20" w:before="20" w:line="252" w:lineRule="auto"/>
              <w:ind w:firstLine="0"/>
              <w:jc w:val="center"/>
            </w:pPr>
            <w:r/>
            <w:r>
              <w:rPr>
                <w:b w:val="0"/>
                <w:sz w:val="16"/>
              </w:rPr>
              <w:t>-10,64</w:t>
            </w:r>
          </w:p>
        </w:tc>
        <w:tc>
          <w:tcPr>
            <w:tcW w:type="dxa" w:w="1247"/>
          </w:tcPr>
          <w:p>
            <w:pPr>
              <w:spacing w:after="20" w:before="20" w:line="252" w:lineRule="auto"/>
              <w:ind w:firstLine="0"/>
              <w:jc w:val="center"/>
            </w:pPr>
            <w:r/>
            <w:r>
              <w:rPr>
                <w:b w:val="0"/>
                <w:sz w:val="16"/>
              </w:rPr>
              <w:t>0,456 (0,012)</w:t>
            </w:r>
          </w:p>
        </w:tc>
        <w:tc>
          <w:tcPr>
            <w:tcW w:type="dxa" w:w="1247"/>
          </w:tcPr>
          <w:p>
            <w:pPr>
              <w:spacing w:after="20" w:before="20" w:line="252" w:lineRule="auto"/>
              <w:ind w:firstLine="0"/>
              <w:jc w:val="center"/>
            </w:pPr>
            <w:r/>
            <w:r>
              <w:rPr>
                <w:b w:val="0"/>
                <w:sz w:val="16"/>
              </w:rPr>
              <w:t>-0,404 (0,013)</w:t>
            </w:r>
          </w:p>
        </w:tc>
        <w:tc>
          <w:tcPr>
            <w:tcW w:type="dxa" w:w="907"/>
          </w:tcPr>
          <w:p>
            <w:pPr>
              <w:spacing w:after="20" w:before="20" w:line="252" w:lineRule="auto"/>
              <w:ind w:firstLine="0"/>
              <w:jc w:val="center"/>
            </w:pPr>
            <w:r/>
            <w:r>
              <w:rPr>
                <w:b w:val="0"/>
                <w:sz w:val="16"/>
              </w:rPr>
              <w:t>3.366</w:t>
            </w:r>
          </w:p>
        </w:tc>
        <w:tc>
          <w:tcPr>
            <w:tcW w:type="dxa" w:w="624"/>
          </w:tcPr>
          <w:p>
            <w:pPr>
              <w:spacing w:after="20" w:before="20" w:line="252" w:lineRule="auto"/>
              <w:ind w:firstLine="0"/>
              <w:jc w:val="center"/>
            </w:pPr>
            <w:r/>
            <w:r>
              <w:rPr>
                <w:b w:val="0"/>
                <w:sz w:val="16"/>
              </w:rPr>
              <w:t>1,43</w:t>
            </w:r>
          </w:p>
        </w:tc>
      </w:tr>
      <w:tr>
        <w:trPr>
          <w:cantSplit/>
        </w:trPr>
        <w:tc>
          <w:tcPr>
            <w:tcW w:type="dxa" w:w="567"/>
          </w:tcPr>
          <w:p>
            <w:pPr>
              <w:spacing w:after="20" w:before="20" w:line="252" w:lineRule="auto"/>
              <w:ind w:firstLine="0"/>
              <w:jc w:val="left"/>
            </w:pPr>
            <w:r/>
            <w:r>
              <w:rPr>
                <w:b w:val="0"/>
                <w:sz w:val="16"/>
              </w:rPr>
              <w:t>107</w:t>
            </w:r>
          </w:p>
        </w:tc>
        <w:tc>
          <w:tcPr>
            <w:tcW w:type="dxa" w:w="2154"/>
          </w:tcPr>
          <w:p>
            <w:pPr>
              <w:spacing w:after="20" w:before="20" w:line="252" w:lineRule="auto"/>
              <w:ind w:firstLine="0"/>
              <w:jc w:val="left"/>
            </w:pPr>
            <w:r/>
            <w:r>
              <w:rPr>
                <w:b w:val="0"/>
                <w:sz w:val="16"/>
              </w:rPr>
              <w:t>Gramercy</w:t>
            </w:r>
          </w:p>
        </w:tc>
        <w:tc>
          <w:tcPr>
            <w:tcW w:type="dxa" w:w="1474"/>
          </w:tcPr>
          <w:p>
            <w:pPr>
              <w:spacing w:after="20" w:before="20" w:line="252" w:lineRule="auto"/>
              <w:ind w:firstLine="0"/>
              <w:jc w:val="center"/>
            </w:pPr>
            <w:r/>
            <w:r>
              <w:rPr>
                <w:b w:val="0"/>
                <w:sz w:val="16"/>
              </w:rPr>
              <w:t>-0,1404 (0,0030)</w:t>
            </w:r>
          </w:p>
        </w:tc>
        <w:tc>
          <w:tcPr>
            <w:tcW w:type="dxa" w:w="850"/>
          </w:tcPr>
          <w:p>
            <w:pPr>
              <w:spacing w:after="20" w:before="20" w:line="252" w:lineRule="auto"/>
              <w:ind w:firstLine="0"/>
              <w:jc w:val="center"/>
            </w:pPr>
            <w:r/>
            <w:r>
              <w:rPr>
                <w:b w:val="0"/>
                <w:sz w:val="16"/>
              </w:rPr>
              <w:t>-13,10</w:t>
            </w:r>
          </w:p>
        </w:tc>
        <w:tc>
          <w:tcPr>
            <w:tcW w:type="dxa" w:w="1247"/>
          </w:tcPr>
          <w:p>
            <w:pPr>
              <w:spacing w:after="20" w:before="20" w:line="252" w:lineRule="auto"/>
              <w:ind w:firstLine="0"/>
              <w:jc w:val="center"/>
            </w:pPr>
            <w:r/>
            <w:r>
              <w:rPr>
                <w:b w:val="0"/>
                <w:sz w:val="16"/>
              </w:rPr>
              <w:t>0,370 (0,012)</w:t>
            </w:r>
          </w:p>
        </w:tc>
        <w:tc>
          <w:tcPr>
            <w:tcW w:type="dxa" w:w="1247"/>
          </w:tcPr>
          <w:p>
            <w:pPr>
              <w:spacing w:after="20" w:before="20" w:line="252" w:lineRule="auto"/>
              <w:ind w:firstLine="0"/>
              <w:jc w:val="center"/>
            </w:pPr>
            <w:r/>
            <w:r>
              <w:rPr>
                <w:b w:val="0"/>
                <w:sz w:val="16"/>
              </w:rPr>
              <w:t>-0,333 (0,013)</w:t>
            </w:r>
          </w:p>
        </w:tc>
        <w:tc>
          <w:tcPr>
            <w:tcW w:type="dxa" w:w="907"/>
          </w:tcPr>
          <w:p>
            <w:pPr>
              <w:spacing w:after="20" w:before="20" w:line="252" w:lineRule="auto"/>
              <w:ind w:firstLine="0"/>
              <w:jc w:val="center"/>
            </w:pPr>
            <w:r/>
            <w:r>
              <w:rPr>
                <w:b w:val="0"/>
                <w:sz w:val="16"/>
              </w:rPr>
              <w:t>4.984</w:t>
            </w:r>
          </w:p>
        </w:tc>
        <w:tc>
          <w:tcPr>
            <w:tcW w:type="dxa" w:w="624"/>
          </w:tcPr>
          <w:p>
            <w:pPr>
              <w:spacing w:after="20" w:before="20" w:line="252" w:lineRule="auto"/>
              <w:ind w:firstLine="0"/>
              <w:jc w:val="center"/>
            </w:pPr>
            <w:r/>
            <w:r>
              <w:rPr>
                <w:b w:val="0"/>
                <w:sz w:val="16"/>
              </w:rPr>
              <w:t>0,81</w:t>
            </w:r>
          </w:p>
        </w:tc>
      </w:tr>
      <w:tr>
        <w:trPr>
          <w:cantSplit/>
        </w:trPr>
        <w:tc>
          <w:tcPr>
            <w:tcW w:type="dxa" w:w="567"/>
          </w:tcPr>
          <w:p>
            <w:pPr>
              <w:spacing w:after="20" w:before="20" w:line="252" w:lineRule="auto"/>
              <w:ind w:firstLine="0"/>
              <w:jc w:val="left"/>
            </w:pPr>
            <w:r/>
            <w:r>
              <w:rPr>
                <w:b w:val="0"/>
                <w:sz w:val="16"/>
              </w:rPr>
              <w:t>113</w:t>
            </w:r>
          </w:p>
        </w:tc>
        <w:tc>
          <w:tcPr>
            <w:tcW w:type="dxa" w:w="2154"/>
          </w:tcPr>
          <w:p>
            <w:pPr>
              <w:spacing w:after="20" w:before="20" w:line="252" w:lineRule="auto"/>
              <w:ind w:firstLine="0"/>
              <w:jc w:val="left"/>
            </w:pPr>
            <w:r/>
            <w:r>
              <w:rPr>
                <w:b w:val="0"/>
                <w:sz w:val="16"/>
              </w:rPr>
              <w:t>Greenwich Village North</w:t>
            </w:r>
          </w:p>
        </w:tc>
        <w:tc>
          <w:tcPr>
            <w:tcW w:type="dxa" w:w="1474"/>
          </w:tcPr>
          <w:p>
            <w:pPr>
              <w:spacing w:after="20" w:before="20" w:line="252" w:lineRule="auto"/>
              <w:ind w:firstLine="0"/>
              <w:jc w:val="center"/>
            </w:pPr>
            <w:r/>
            <w:r>
              <w:rPr>
                <w:b w:val="0"/>
                <w:sz w:val="16"/>
              </w:rPr>
              <w:t>-0,1290 (0,0030)</w:t>
            </w:r>
          </w:p>
        </w:tc>
        <w:tc>
          <w:tcPr>
            <w:tcW w:type="dxa" w:w="850"/>
          </w:tcPr>
          <w:p>
            <w:pPr>
              <w:spacing w:after="20" w:before="20" w:line="252" w:lineRule="auto"/>
              <w:ind w:firstLine="0"/>
              <w:jc w:val="center"/>
            </w:pPr>
            <w:r/>
            <w:r>
              <w:rPr>
                <w:b w:val="0"/>
                <w:sz w:val="16"/>
              </w:rPr>
              <w:t>-12,10</w:t>
            </w:r>
          </w:p>
        </w:tc>
        <w:tc>
          <w:tcPr>
            <w:tcW w:type="dxa" w:w="1247"/>
          </w:tcPr>
          <w:p>
            <w:pPr>
              <w:spacing w:after="20" w:before="20" w:line="252" w:lineRule="auto"/>
              <w:ind w:firstLine="0"/>
              <w:jc w:val="center"/>
            </w:pPr>
            <w:r/>
            <w:r>
              <w:rPr>
                <w:b w:val="0"/>
                <w:sz w:val="16"/>
              </w:rPr>
              <w:t>0,463 (0,012)</w:t>
            </w:r>
          </w:p>
        </w:tc>
        <w:tc>
          <w:tcPr>
            <w:tcW w:type="dxa" w:w="1247"/>
          </w:tcPr>
          <w:p>
            <w:pPr>
              <w:spacing w:after="20" w:before="20" w:line="252" w:lineRule="auto"/>
              <w:ind w:firstLine="0"/>
              <w:jc w:val="center"/>
            </w:pPr>
            <w:r/>
            <w:r>
              <w:rPr>
                <w:b w:val="0"/>
                <w:sz w:val="16"/>
              </w:rPr>
              <w:t>-0,394 (0,013)</w:t>
            </w:r>
          </w:p>
        </w:tc>
        <w:tc>
          <w:tcPr>
            <w:tcW w:type="dxa" w:w="907"/>
          </w:tcPr>
          <w:p>
            <w:pPr>
              <w:spacing w:after="20" w:before="20" w:line="252" w:lineRule="auto"/>
              <w:ind w:firstLine="0"/>
              <w:jc w:val="center"/>
            </w:pPr>
            <w:r/>
            <w:r>
              <w:rPr>
                <w:b w:val="0"/>
                <w:sz w:val="16"/>
              </w:rPr>
              <w:t>3.882</w:t>
            </w:r>
          </w:p>
        </w:tc>
        <w:tc>
          <w:tcPr>
            <w:tcW w:type="dxa" w:w="624"/>
          </w:tcPr>
          <w:p>
            <w:pPr>
              <w:spacing w:after="20" w:before="20" w:line="252" w:lineRule="auto"/>
              <w:ind w:firstLine="0"/>
              <w:jc w:val="center"/>
            </w:pPr>
            <w:r/>
            <w:r>
              <w:rPr>
                <w:b w:val="0"/>
                <w:sz w:val="16"/>
              </w:rPr>
              <w:t>1,39</w:t>
            </w:r>
          </w:p>
        </w:tc>
      </w:tr>
      <w:tr>
        <w:trPr>
          <w:cantSplit/>
        </w:trPr>
        <w:tc>
          <w:tcPr>
            <w:tcW w:type="dxa" w:w="567"/>
          </w:tcPr>
          <w:p>
            <w:pPr>
              <w:spacing w:after="20" w:before="20" w:line="252" w:lineRule="auto"/>
              <w:ind w:firstLine="0"/>
              <w:jc w:val="left"/>
            </w:pPr>
            <w:r/>
            <w:r>
              <w:rPr>
                <w:b w:val="0"/>
                <w:sz w:val="16"/>
              </w:rPr>
              <w:t>114</w:t>
            </w:r>
          </w:p>
        </w:tc>
        <w:tc>
          <w:tcPr>
            <w:tcW w:type="dxa" w:w="2154"/>
          </w:tcPr>
          <w:p>
            <w:pPr>
              <w:spacing w:after="20" w:before="20" w:line="252" w:lineRule="auto"/>
              <w:ind w:firstLine="0"/>
              <w:jc w:val="left"/>
            </w:pPr>
            <w:r/>
            <w:r>
              <w:rPr>
                <w:b w:val="0"/>
                <w:sz w:val="16"/>
              </w:rPr>
              <w:t>Greenwich Village South</w:t>
            </w:r>
          </w:p>
        </w:tc>
        <w:tc>
          <w:tcPr>
            <w:tcW w:type="dxa" w:w="1474"/>
          </w:tcPr>
          <w:p>
            <w:pPr>
              <w:spacing w:after="20" w:before="20" w:line="252" w:lineRule="auto"/>
              <w:ind w:firstLine="0"/>
              <w:jc w:val="center"/>
            </w:pPr>
            <w:r/>
            <w:r>
              <w:rPr>
                <w:b w:val="0"/>
                <w:sz w:val="16"/>
              </w:rPr>
              <w:t>-0,1385 (0,0030)</w:t>
            </w:r>
          </w:p>
        </w:tc>
        <w:tc>
          <w:tcPr>
            <w:tcW w:type="dxa" w:w="850"/>
          </w:tcPr>
          <w:p>
            <w:pPr>
              <w:spacing w:after="20" w:before="20" w:line="252" w:lineRule="auto"/>
              <w:ind w:firstLine="0"/>
              <w:jc w:val="center"/>
            </w:pPr>
            <w:r/>
            <w:r>
              <w:rPr>
                <w:b w:val="0"/>
                <w:sz w:val="16"/>
              </w:rPr>
              <w:t>-12,94</w:t>
            </w:r>
          </w:p>
        </w:tc>
        <w:tc>
          <w:tcPr>
            <w:tcW w:type="dxa" w:w="1247"/>
          </w:tcPr>
          <w:p>
            <w:pPr>
              <w:spacing w:after="20" w:before="20" w:line="252" w:lineRule="auto"/>
              <w:ind w:firstLine="0"/>
              <w:jc w:val="center"/>
            </w:pPr>
            <w:r/>
            <w:r>
              <w:rPr>
                <w:b w:val="0"/>
                <w:sz w:val="16"/>
              </w:rPr>
              <w:t>0,516 (0,012)</w:t>
            </w:r>
          </w:p>
        </w:tc>
        <w:tc>
          <w:tcPr>
            <w:tcW w:type="dxa" w:w="1247"/>
          </w:tcPr>
          <w:p>
            <w:pPr>
              <w:spacing w:after="20" w:before="20" w:line="252" w:lineRule="auto"/>
              <w:ind w:firstLine="0"/>
              <w:jc w:val="center"/>
            </w:pPr>
            <w:r/>
            <w:r>
              <w:rPr>
                <w:b w:val="0"/>
                <w:sz w:val="16"/>
              </w:rPr>
              <w:t>-0,471 (0,013)</w:t>
            </w:r>
          </w:p>
        </w:tc>
        <w:tc>
          <w:tcPr>
            <w:tcW w:type="dxa" w:w="907"/>
          </w:tcPr>
          <w:p>
            <w:pPr>
              <w:spacing w:after="20" w:before="20" w:line="252" w:lineRule="auto"/>
              <w:ind w:firstLine="0"/>
              <w:jc w:val="center"/>
            </w:pPr>
            <w:r/>
            <w:r>
              <w:rPr>
                <w:b w:val="0"/>
                <w:sz w:val="16"/>
              </w:rPr>
              <w:t>4.012</w:t>
            </w:r>
          </w:p>
        </w:tc>
        <w:tc>
          <w:tcPr>
            <w:tcW w:type="dxa" w:w="624"/>
          </w:tcPr>
          <w:p>
            <w:pPr>
              <w:spacing w:after="20" w:before="20" w:line="252" w:lineRule="auto"/>
              <w:ind w:firstLine="0"/>
              <w:jc w:val="center"/>
            </w:pPr>
            <w:r/>
            <w:r>
              <w:rPr>
                <w:b w:val="0"/>
                <w:sz w:val="16"/>
              </w:rPr>
              <w:t>1,15</w:t>
            </w:r>
          </w:p>
        </w:tc>
      </w:tr>
      <w:tr>
        <w:trPr>
          <w:cantSplit/>
        </w:trPr>
        <w:tc>
          <w:tcPr>
            <w:tcW w:type="dxa" w:w="567"/>
          </w:tcPr>
          <w:p>
            <w:pPr>
              <w:spacing w:after="20" w:before="20" w:line="252" w:lineRule="auto"/>
              <w:ind w:firstLine="0"/>
              <w:jc w:val="left"/>
            </w:pPr>
            <w:r/>
            <w:r>
              <w:rPr>
                <w:b w:val="0"/>
                <w:sz w:val="16"/>
              </w:rPr>
              <w:t>125</w:t>
            </w:r>
          </w:p>
        </w:tc>
        <w:tc>
          <w:tcPr>
            <w:tcW w:type="dxa" w:w="2154"/>
          </w:tcPr>
          <w:p>
            <w:pPr>
              <w:spacing w:after="20" w:before="20" w:line="252" w:lineRule="auto"/>
              <w:ind w:firstLine="0"/>
              <w:jc w:val="left"/>
            </w:pPr>
            <w:r/>
            <w:r>
              <w:rPr>
                <w:b w:val="0"/>
                <w:sz w:val="16"/>
              </w:rPr>
              <w:t>Hudson Sq</w:t>
            </w:r>
          </w:p>
        </w:tc>
        <w:tc>
          <w:tcPr>
            <w:tcW w:type="dxa" w:w="1474"/>
          </w:tcPr>
          <w:p>
            <w:pPr>
              <w:spacing w:after="20" w:before="20" w:line="252" w:lineRule="auto"/>
              <w:ind w:firstLine="0"/>
              <w:jc w:val="center"/>
            </w:pPr>
            <w:r/>
            <w:r>
              <w:rPr>
                <w:b w:val="0"/>
                <w:sz w:val="16"/>
              </w:rPr>
              <w:t>-0,0438 (0,0030)</w:t>
            </w:r>
          </w:p>
        </w:tc>
        <w:tc>
          <w:tcPr>
            <w:tcW w:type="dxa" w:w="850"/>
          </w:tcPr>
          <w:p>
            <w:pPr>
              <w:spacing w:after="20" w:before="20" w:line="252" w:lineRule="auto"/>
              <w:ind w:firstLine="0"/>
              <w:jc w:val="center"/>
            </w:pPr>
            <w:r/>
            <w:r>
              <w:rPr>
                <w:b w:val="0"/>
                <w:sz w:val="16"/>
              </w:rPr>
              <w:t>-4,29</w:t>
            </w:r>
          </w:p>
        </w:tc>
        <w:tc>
          <w:tcPr>
            <w:tcW w:type="dxa" w:w="1247"/>
          </w:tcPr>
          <w:p>
            <w:pPr>
              <w:spacing w:after="20" w:before="20" w:line="252" w:lineRule="auto"/>
              <w:ind w:firstLine="0"/>
              <w:jc w:val="center"/>
            </w:pPr>
            <w:r/>
            <w:r>
              <w:rPr>
                <w:b w:val="0"/>
                <w:sz w:val="16"/>
              </w:rPr>
              <w:t>0,482 (0,012)</w:t>
            </w:r>
          </w:p>
        </w:tc>
        <w:tc>
          <w:tcPr>
            <w:tcW w:type="dxa" w:w="1247"/>
          </w:tcPr>
          <w:p>
            <w:pPr>
              <w:spacing w:after="20" w:before="20" w:line="252" w:lineRule="auto"/>
              <w:ind w:firstLine="0"/>
              <w:jc w:val="center"/>
            </w:pPr>
            <w:r/>
            <w:r>
              <w:rPr>
                <w:b w:val="0"/>
                <w:sz w:val="16"/>
              </w:rPr>
              <w:t>-0,394 (0,013)</w:t>
            </w:r>
          </w:p>
        </w:tc>
        <w:tc>
          <w:tcPr>
            <w:tcW w:type="dxa" w:w="907"/>
          </w:tcPr>
          <w:p>
            <w:pPr>
              <w:spacing w:after="20" w:before="20" w:line="252" w:lineRule="auto"/>
              <w:ind w:firstLine="0"/>
              <w:jc w:val="center"/>
            </w:pPr>
            <w:r/>
            <w:r>
              <w:rPr>
                <w:b w:val="0"/>
                <w:sz w:val="16"/>
              </w:rPr>
              <w:t>2.203</w:t>
            </w:r>
          </w:p>
        </w:tc>
        <w:tc>
          <w:tcPr>
            <w:tcW w:type="dxa" w:w="624"/>
          </w:tcPr>
          <w:p>
            <w:pPr>
              <w:spacing w:after="20" w:before="20" w:line="252" w:lineRule="auto"/>
              <w:ind w:firstLine="0"/>
              <w:jc w:val="center"/>
            </w:pPr>
            <w:r/>
            <w:r>
              <w:rPr>
                <w:b w:val="0"/>
                <w:sz w:val="16"/>
              </w:rPr>
              <w:t>0,34</w:t>
            </w:r>
          </w:p>
        </w:tc>
      </w:tr>
      <w:tr>
        <w:trPr>
          <w:cantSplit/>
        </w:trPr>
        <w:tc>
          <w:tcPr>
            <w:tcW w:type="dxa" w:w="567"/>
          </w:tcPr>
          <w:p>
            <w:pPr>
              <w:spacing w:after="20" w:before="20" w:line="252" w:lineRule="auto"/>
              <w:ind w:firstLine="0"/>
              <w:jc w:val="left"/>
            </w:pPr>
            <w:r/>
            <w:r>
              <w:rPr>
                <w:b w:val="0"/>
                <w:sz w:val="16"/>
              </w:rPr>
              <w:t>137</w:t>
            </w:r>
          </w:p>
        </w:tc>
        <w:tc>
          <w:tcPr>
            <w:tcW w:type="dxa" w:w="2154"/>
          </w:tcPr>
          <w:p>
            <w:pPr>
              <w:spacing w:after="20" w:before="20" w:line="252" w:lineRule="auto"/>
              <w:ind w:firstLine="0"/>
              <w:jc w:val="left"/>
            </w:pPr>
            <w:r/>
            <w:r>
              <w:rPr>
                <w:b w:val="0"/>
                <w:sz w:val="16"/>
              </w:rPr>
              <w:t>Kips Bay</w:t>
            </w:r>
          </w:p>
        </w:tc>
        <w:tc>
          <w:tcPr>
            <w:tcW w:type="dxa" w:w="1474"/>
          </w:tcPr>
          <w:p>
            <w:pPr>
              <w:spacing w:after="20" w:before="20" w:line="252" w:lineRule="auto"/>
              <w:ind w:firstLine="0"/>
              <w:jc w:val="center"/>
            </w:pPr>
            <w:r/>
            <w:r>
              <w:rPr>
                <w:b w:val="0"/>
                <w:sz w:val="16"/>
              </w:rPr>
              <w:t>-0,1249 (0,0030)</w:t>
            </w:r>
          </w:p>
        </w:tc>
        <w:tc>
          <w:tcPr>
            <w:tcW w:type="dxa" w:w="850"/>
          </w:tcPr>
          <w:p>
            <w:pPr>
              <w:spacing w:after="20" w:before="20" w:line="252" w:lineRule="auto"/>
              <w:ind w:firstLine="0"/>
              <w:jc w:val="center"/>
            </w:pPr>
            <w:r/>
            <w:r>
              <w:rPr>
                <w:b w:val="0"/>
                <w:sz w:val="16"/>
              </w:rPr>
              <w:t>-11,74</w:t>
            </w:r>
          </w:p>
        </w:tc>
        <w:tc>
          <w:tcPr>
            <w:tcW w:type="dxa" w:w="1247"/>
          </w:tcPr>
          <w:p>
            <w:pPr>
              <w:spacing w:after="20" w:before="20" w:line="252" w:lineRule="auto"/>
              <w:ind w:firstLine="0"/>
              <w:jc w:val="center"/>
            </w:pPr>
            <w:r/>
            <w:r>
              <w:rPr>
                <w:b w:val="0"/>
                <w:sz w:val="16"/>
              </w:rPr>
              <w:t>0,511 (0,012)</w:t>
            </w:r>
          </w:p>
        </w:tc>
        <w:tc>
          <w:tcPr>
            <w:tcW w:type="dxa" w:w="1247"/>
          </w:tcPr>
          <w:p>
            <w:pPr>
              <w:spacing w:after="20" w:before="20" w:line="252" w:lineRule="auto"/>
              <w:ind w:firstLine="0"/>
              <w:jc w:val="center"/>
            </w:pPr>
            <w:r/>
            <w:r>
              <w:rPr>
                <w:b w:val="0"/>
                <w:sz w:val="16"/>
              </w:rPr>
              <w:t>-0,366 (0,013)</w:t>
            </w:r>
          </w:p>
        </w:tc>
        <w:tc>
          <w:tcPr>
            <w:tcW w:type="dxa" w:w="907"/>
          </w:tcPr>
          <w:p>
            <w:pPr>
              <w:spacing w:after="20" w:before="20" w:line="252" w:lineRule="auto"/>
              <w:ind w:firstLine="0"/>
              <w:jc w:val="center"/>
            </w:pPr>
            <w:r/>
            <w:r>
              <w:rPr>
                <w:b w:val="0"/>
                <w:sz w:val="16"/>
              </w:rPr>
              <w:t>3.502</w:t>
            </w:r>
          </w:p>
        </w:tc>
        <w:tc>
          <w:tcPr>
            <w:tcW w:type="dxa" w:w="624"/>
          </w:tcPr>
          <w:p>
            <w:pPr>
              <w:spacing w:after="20" w:before="20" w:line="252" w:lineRule="auto"/>
              <w:ind w:firstLine="0"/>
              <w:jc w:val="center"/>
            </w:pPr>
            <w:r/>
            <w:r>
              <w:rPr>
                <w:b w:val="0"/>
                <w:sz w:val="16"/>
              </w:rPr>
              <w:t>0,34</w:t>
            </w:r>
          </w:p>
        </w:tc>
      </w:tr>
      <w:tr>
        <w:trPr>
          <w:cantSplit/>
        </w:trPr>
        <w:tc>
          <w:tcPr>
            <w:tcW w:type="dxa" w:w="567"/>
          </w:tcPr>
          <w:p>
            <w:pPr>
              <w:spacing w:after="20" w:before="20" w:line="252" w:lineRule="auto"/>
              <w:ind w:firstLine="0"/>
              <w:jc w:val="left"/>
            </w:pPr>
            <w:r/>
            <w:r>
              <w:rPr>
                <w:b w:val="0"/>
                <w:sz w:val="16"/>
              </w:rPr>
              <w:t>144</w:t>
            </w:r>
          </w:p>
        </w:tc>
        <w:tc>
          <w:tcPr>
            <w:tcW w:type="dxa" w:w="2154"/>
          </w:tcPr>
          <w:p>
            <w:pPr>
              <w:spacing w:after="20" w:before="20" w:line="252" w:lineRule="auto"/>
              <w:ind w:firstLine="0"/>
              <w:jc w:val="left"/>
            </w:pPr>
            <w:r/>
            <w:r>
              <w:rPr>
                <w:b w:val="0"/>
                <w:sz w:val="16"/>
              </w:rPr>
              <w:t>Little Italy/NoLiTa</w:t>
            </w:r>
          </w:p>
        </w:tc>
        <w:tc>
          <w:tcPr>
            <w:tcW w:type="dxa" w:w="1474"/>
          </w:tcPr>
          <w:p>
            <w:pPr>
              <w:spacing w:after="20" w:before="20" w:line="252" w:lineRule="auto"/>
              <w:ind w:firstLine="0"/>
              <w:jc w:val="center"/>
            </w:pPr>
            <w:r/>
            <w:r>
              <w:rPr>
                <w:b w:val="0"/>
                <w:sz w:val="16"/>
              </w:rPr>
              <w:t>-0,1182 (0,0030)</w:t>
            </w:r>
          </w:p>
        </w:tc>
        <w:tc>
          <w:tcPr>
            <w:tcW w:type="dxa" w:w="850"/>
          </w:tcPr>
          <w:p>
            <w:pPr>
              <w:spacing w:after="20" w:before="20" w:line="252" w:lineRule="auto"/>
              <w:ind w:firstLine="0"/>
              <w:jc w:val="center"/>
            </w:pPr>
            <w:r/>
            <w:r>
              <w:rPr>
                <w:b w:val="0"/>
                <w:sz w:val="16"/>
              </w:rPr>
              <w:t>-11,15</w:t>
            </w:r>
          </w:p>
        </w:tc>
        <w:tc>
          <w:tcPr>
            <w:tcW w:type="dxa" w:w="1247"/>
          </w:tcPr>
          <w:p>
            <w:pPr>
              <w:spacing w:after="20" w:before="20" w:line="252" w:lineRule="auto"/>
              <w:ind w:firstLine="0"/>
              <w:jc w:val="center"/>
            </w:pPr>
            <w:r/>
            <w:r>
              <w:rPr>
                <w:b w:val="0"/>
                <w:sz w:val="16"/>
              </w:rPr>
              <w:t>0,534 (0,012)</w:t>
            </w:r>
          </w:p>
        </w:tc>
        <w:tc>
          <w:tcPr>
            <w:tcW w:type="dxa" w:w="1247"/>
          </w:tcPr>
          <w:p>
            <w:pPr>
              <w:spacing w:after="20" w:before="20" w:line="252" w:lineRule="auto"/>
              <w:ind w:firstLine="0"/>
              <w:jc w:val="center"/>
            </w:pPr>
            <w:r/>
            <w:r>
              <w:rPr>
                <w:b w:val="0"/>
                <w:sz w:val="16"/>
              </w:rPr>
              <w:t>-0,420 (0,013)</w:t>
            </w:r>
          </w:p>
        </w:tc>
        <w:tc>
          <w:tcPr>
            <w:tcW w:type="dxa" w:w="907"/>
          </w:tcPr>
          <w:p>
            <w:pPr>
              <w:spacing w:after="20" w:before="20" w:line="252" w:lineRule="auto"/>
              <w:ind w:firstLine="0"/>
              <w:jc w:val="center"/>
            </w:pPr>
            <w:r/>
            <w:r>
              <w:rPr>
                <w:b w:val="0"/>
                <w:sz w:val="16"/>
              </w:rPr>
              <w:t>4.584</w:t>
            </w:r>
          </w:p>
        </w:tc>
        <w:tc>
          <w:tcPr>
            <w:tcW w:type="dxa" w:w="624"/>
          </w:tcPr>
          <w:p>
            <w:pPr>
              <w:spacing w:after="20" w:before="20" w:line="252" w:lineRule="auto"/>
              <w:ind w:firstLine="0"/>
              <w:jc w:val="center"/>
            </w:pPr>
            <w:r/>
            <w:r>
              <w:rPr>
                <w:b w:val="0"/>
                <w:sz w:val="16"/>
              </w:rPr>
              <w:t>1,28</w:t>
            </w:r>
          </w:p>
        </w:tc>
      </w:tr>
      <w:tr>
        <w:trPr>
          <w:cantSplit/>
        </w:trPr>
        <w:tc>
          <w:tcPr>
            <w:tcW w:type="dxa" w:w="567"/>
          </w:tcPr>
          <w:p>
            <w:pPr>
              <w:spacing w:after="20" w:before="20" w:line="252" w:lineRule="auto"/>
              <w:ind w:firstLine="0"/>
              <w:jc w:val="left"/>
            </w:pPr>
            <w:r/>
            <w:r>
              <w:rPr>
                <w:b w:val="0"/>
                <w:sz w:val="16"/>
              </w:rPr>
              <w:t>148</w:t>
            </w:r>
          </w:p>
        </w:tc>
        <w:tc>
          <w:tcPr>
            <w:tcW w:type="dxa" w:w="2154"/>
          </w:tcPr>
          <w:p>
            <w:pPr>
              <w:spacing w:after="20" w:before="20" w:line="252" w:lineRule="auto"/>
              <w:ind w:firstLine="0"/>
              <w:jc w:val="left"/>
            </w:pPr>
            <w:r/>
            <w:r>
              <w:rPr>
                <w:b w:val="0"/>
                <w:sz w:val="16"/>
              </w:rPr>
              <w:t>Lower East Side</w:t>
            </w:r>
          </w:p>
        </w:tc>
        <w:tc>
          <w:tcPr>
            <w:tcW w:type="dxa" w:w="1474"/>
          </w:tcPr>
          <w:p>
            <w:pPr>
              <w:spacing w:after="20" w:before="20" w:line="252" w:lineRule="auto"/>
              <w:ind w:firstLine="0"/>
              <w:jc w:val="center"/>
            </w:pPr>
            <w:r/>
            <w:r>
              <w:rPr>
                <w:b w:val="0"/>
                <w:sz w:val="16"/>
              </w:rPr>
              <w:t>-0,0929 (0,0030)</w:t>
            </w:r>
          </w:p>
        </w:tc>
        <w:tc>
          <w:tcPr>
            <w:tcW w:type="dxa" w:w="850"/>
          </w:tcPr>
          <w:p>
            <w:pPr>
              <w:spacing w:after="20" w:before="20" w:line="252" w:lineRule="auto"/>
              <w:ind w:firstLine="0"/>
              <w:jc w:val="center"/>
            </w:pPr>
            <w:r/>
            <w:r>
              <w:rPr>
                <w:b w:val="0"/>
                <w:sz w:val="16"/>
              </w:rPr>
              <w:t>-8,87</w:t>
            </w:r>
          </w:p>
        </w:tc>
        <w:tc>
          <w:tcPr>
            <w:tcW w:type="dxa" w:w="1247"/>
          </w:tcPr>
          <w:p>
            <w:pPr>
              <w:spacing w:after="20" w:before="20" w:line="252" w:lineRule="auto"/>
              <w:ind w:firstLine="0"/>
              <w:jc w:val="center"/>
            </w:pPr>
            <w:r/>
            <w:r>
              <w:rPr>
                <w:b w:val="0"/>
                <w:sz w:val="16"/>
              </w:rPr>
              <w:t>0,503 (0,012)</w:t>
            </w:r>
          </w:p>
        </w:tc>
        <w:tc>
          <w:tcPr>
            <w:tcW w:type="dxa" w:w="1247"/>
          </w:tcPr>
          <w:p>
            <w:pPr>
              <w:spacing w:after="20" w:before="20" w:line="252" w:lineRule="auto"/>
              <w:ind w:firstLine="0"/>
              <w:jc w:val="center"/>
            </w:pPr>
            <w:r/>
            <w:r>
              <w:rPr>
                <w:b w:val="0"/>
                <w:sz w:val="16"/>
              </w:rPr>
              <w:t>-0,487 (0,013)</w:t>
            </w:r>
          </w:p>
        </w:tc>
        <w:tc>
          <w:tcPr>
            <w:tcW w:type="dxa" w:w="907"/>
          </w:tcPr>
          <w:p>
            <w:pPr>
              <w:spacing w:after="20" w:before="20" w:line="252" w:lineRule="auto"/>
              <w:ind w:firstLine="0"/>
              <w:jc w:val="center"/>
            </w:pPr>
            <w:r/>
            <w:r>
              <w:rPr>
                <w:b w:val="0"/>
                <w:sz w:val="16"/>
              </w:rPr>
              <w:t>6.567</w:t>
            </w:r>
          </w:p>
        </w:tc>
        <w:tc>
          <w:tcPr>
            <w:tcW w:type="dxa" w:w="624"/>
          </w:tcPr>
          <w:p>
            <w:pPr>
              <w:spacing w:after="20" w:before="20" w:line="252" w:lineRule="auto"/>
              <w:ind w:firstLine="0"/>
              <w:jc w:val="center"/>
            </w:pPr>
            <w:r/>
            <w:r>
              <w:rPr>
                <w:b w:val="0"/>
                <w:sz w:val="16"/>
              </w:rPr>
              <w:t>1,01</w:t>
            </w:r>
          </w:p>
        </w:tc>
      </w:tr>
      <w:tr>
        <w:trPr>
          <w:cantSplit/>
        </w:trPr>
        <w:tc>
          <w:tcPr>
            <w:tcW w:type="dxa" w:w="567"/>
          </w:tcPr>
          <w:p>
            <w:pPr>
              <w:spacing w:after="20" w:before="20" w:line="252" w:lineRule="auto"/>
              <w:ind w:firstLine="0"/>
              <w:jc w:val="left"/>
            </w:pPr>
            <w:r/>
            <w:r>
              <w:rPr>
                <w:b w:val="0"/>
                <w:sz w:val="16"/>
              </w:rPr>
              <w:t>158</w:t>
            </w:r>
          </w:p>
        </w:tc>
        <w:tc>
          <w:tcPr>
            <w:tcW w:type="dxa" w:w="2154"/>
          </w:tcPr>
          <w:p>
            <w:pPr>
              <w:spacing w:after="20" w:before="20" w:line="252" w:lineRule="auto"/>
              <w:ind w:firstLine="0"/>
              <w:jc w:val="left"/>
            </w:pPr>
            <w:r/>
            <w:r>
              <w:rPr>
                <w:b w:val="0"/>
                <w:sz w:val="16"/>
              </w:rPr>
              <w:t>Meatpacking/West Village West</w:t>
            </w:r>
          </w:p>
        </w:tc>
        <w:tc>
          <w:tcPr>
            <w:tcW w:type="dxa" w:w="1474"/>
          </w:tcPr>
          <w:p>
            <w:pPr>
              <w:spacing w:after="20" w:before="20" w:line="252" w:lineRule="auto"/>
              <w:ind w:firstLine="0"/>
              <w:jc w:val="center"/>
            </w:pPr>
            <w:r/>
            <w:r>
              <w:rPr>
                <w:b w:val="0"/>
                <w:sz w:val="16"/>
              </w:rPr>
              <w:t>-0,1062 (0,0030)</w:t>
            </w:r>
          </w:p>
        </w:tc>
        <w:tc>
          <w:tcPr>
            <w:tcW w:type="dxa" w:w="850"/>
          </w:tcPr>
          <w:p>
            <w:pPr>
              <w:spacing w:after="20" w:before="20" w:line="252" w:lineRule="auto"/>
              <w:ind w:firstLine="0"/>
              <w:jc w:val="center"/>
            </w:pPr>
            <w:r/>
            <w:r>
              <w:rPr>
                <w:b w:val="0"/>
                <w:sz w:val="16"/>
              </w:rPr>
              <w:t>-10,07</w:t>
            </w:r>
          </w:p>
        </w:tc>
        <w:tc>
          <w:tcPr>
            <w:tcW w:type="dxa" w:w="1247"/>
          </w:tcPr>
          <w:p>
            <w:pPr>
              <w:spacing w:after="20" w:before="20" w:line="252" w:lineRule="auto"/>
              <w:ind w:firstLine="0"/>
              <w:jc w:val="center"/>
            </w:pPr>
            <w:r/>
            <w:r>
              <w:rPr>
                <w:b w:val="0"/>
                <w:sz w:val="16"/>
              </w:rPr>
              <w:t>0,354 (0,012)</w:t>
            </w:r>
          </w:p>
        </w:tc>
        <w:tc>
          <w:tcPr>
            <w:tcW w:type="dxa" w:w="1247"/>
          </w:tcPr>
          <w:p>
            <w:pPr>
              <w:spacing w:after="20" w:before="20" w:line="252" w:lineRule="auto"/>
              <w:ind w:firstLine="0"/>
              <w:jc w:val="center"/>
            </w:pPr>
            <w:r/>
            <w:r>
              <w:rPr>
                <w:b w:val="0"/>
                <w:sz w:val="16"/>
              </w:rPr>
              <w:t>-0,408 (0,013)</w:t>
            </w:r>
          </w:p>
        </w:tc>
        <w:tc>
          <w:tcPr>
            <w:tcW w:type="dxa" w:w="907"/>
          </w:tcPr>
          <w:p>
            <w:pPr>
              <w:spacing w:after="20" w:before="20" w:line="252" w:lineRule="auto"/>
              <w:ind w:firstLine="0"/>
              <w:jc w:val="center"/>
            </w:pPr>
            <w:r/>
            <w:r>
              <w:rPr>
                <w:b w:val="0"/>
                <w:sz w:val="16"/>
              </w:rPr>
              <w:t>3.755</w:t>
            </w:r>
          </w:p>
        </w:tc>
        <w:tc>
          <w:tcPr>
            <w:tcW w:type="dxa" w:w="624"/>
          </w:tcPr>
          <w:p>
            <w:pPr>
              <w:spacing w:after="20" w:before="20" w:line="252" w:lineRule="auto"/>
              <w:ind w:firstLine="0"/>
              <w:jc w:val="center"/>
            </w:pPr>
            <w:r/>
            <w:r>
              <w:rPr>
                <w:b w:val="0"/>
                <w:sz w:val="16"/>
              </w:rPr>
              <w:t>0,15</w:t>
            </w:r>
          </w:p>
        </w:tc>
      </w:tr>
      <w:tr>
        <w:trPr>
          <w:cantSplit/>
        </w:trPr>
        <w:tc>
          <w:tcPr>
            <w:tcW w:type="dxa" w:w="567"/>
          </w:tcPr>
          <w:p>
            <w:pPr>
              <w:spacing w:after="20" w:before="20" w:line="252" w:lineRule="auto"/>
              <w:ind w:firstLine="0"/>
              <w:jc w:val="left"/>
            </w:pPr>
            <w:r/>
            <w:r>
              <w:rPr>
                <w:b w:val="0"/>
                <w:sz w:val="16"/>
              </w:rPr>
              <w:t>161</w:t>
            </w:r>
          </w:p>
        </w:tc>
        <w:tc>
          <w:tcPr>
            <w:tcW w:type="dxa" w:w="2154"/>
          </w:tcPr>
          <w:p>
            <w:pPr>
              <w:spacing w:after="20" w:before="20" w:line="252" w:lineRule="auto"/>
              <w:ind w:firstLine="0"/>
              <w:jc w:val="left"/>
            </w:pPr>
            <w:r/>
            <w:r>
              <w:rPr>
                <w:b w:val="0"/>
                <w:sz w:val="16"/>
              </w:rPr>
              <w:t>Midtown Center</w:t>
            </w:r>
          </w:p>
        </w:tc>
        <w:tc>
          <w:tcPr>
            <w:tcW w:type="dxa" w:w="1474"/>
          </w:tcPr>
          <w:p>
            <w:pPr>
              <w:spacing w:after="20" w:before="20" w:line="252" w:lineRule="auto"/>
              <w:ind w:firstLine="0"/>
              <w:jc w:val="center"/>
            </w:pPr>
            <w:r/>
            <w:r>
              <w:rPr>
                <w:b w:val="0"/>
                <w:sz w:val="16"/>
              </w:rPr>
              <w:t>-0,0452 (0,0030)</w:t>
            </w:r>
          </w:p>
        </w:tc>
        <w:tc>
          <w:tcPr>
            <w:tcW w:type="dxa" w:w="850"/>
          </w:tcPr>
          <w:p>
            <w:pPr>
              <w:spacing w:after="20" w:before="20" w:line="252" w:lineRule="auto"/>
              <w:ind w:firstLine="0"/>
              <w:jc w:val="center"/>
            </w:pPr>
            <w:r/>
            <w:r>
              <w:rPr>
                <w:b w:val="0"/>
                <w:sz w:val="16"/>
              </w:rPr>
              <w:t>-4,42</w:t>
            </w:r>
          </w:p>
        </w:tc>
        <w:tc>
          <w:tcPr>
            <w:tcW w:type="dxa" w:w="1247"/>
          </w:tcPr>
          <w:p>
            <w:pPr>
              <w:spacing w:after="20" w:before="20" w:line="252" w:lineRule="auto"/>
              <w:ind w:firstLine="0"/>
              <w:jc w:val="center"/>
            </w:pPr>
            <w:r/>
            <w:r>
              <w:rPr>
                <w:b w:val="0"/>
                <w:sz w:val="16"/>
              </w:rPr>
              <w:t>0,196 (0,012)</w:t>
            </w:r>
          </w:p>
        </w:tc>
        <w:tc>
          <w:tcPr>
            <w:tcW w:type="dxa" w:w="1247"/>
          </w:tcPr>
          <w:p>
            <w:pPr>
              <w:spacing w:after="20" w:before="20" w:line="252" w:lineRule="auto"/>
              <w:ind w:firstLine="0"/>
              <w:jc w:val="center"/>
            </w:pPr>
            <w:r/>
            <w:r>
              <w:rPr>
                <w:b w:val="0"/>
                <w:sz w:val="16"/>
              </w:rPr>
              <w:t>-0,516 (0,013)</w:t>
            </w:r>
          </w:p>
        </w:tc>
        <w:tc>
          <w:tcPr>
            <w:tcW w:type="dxa" w:w="907"/>
          </w:tcPr>
          <w:p>
            <w:pPr>
              <w:spacing w:after="20" w:before="20" w:line="252" w:lineRule="auto"/>
              <w:ind w:firstLine="0"/>
              <w:jc w:val="center"/>
            </w:pPr>
            <w:r/>
            <w:r>
              <w:rPr>
                <w:b w:val="0"/>
                <w:sz w:val="16"/>
              </w:rPr>
              <w:t>7.058</w:t>
            </w:r>
          </w:p>
        </w:tc>
        <w:tc>
          <w:tcPr>
            <w:tcW w:type="dxa" w:w="624"/>
          </w:tcPr>
          <w:p>
            <w:pPr>
              <w:spacing w:after="20" w:before="20" w:line="252" w:lineRule="auto"/>
              <w:ind w:firstLine="0"/>
              <w:jc w:val="center"/>
            </w:pPr>
            <w:r/>
            <w:r>
              <w:rPr>
                <w:b w:val="0"/>
                <w:sz w:val="16"/>
              </w:rPr>
              <w:t>0,78</w:t>
            </w:r>
          </w:p>
        </w:tc>
      </w:tr>
      <w:tr>
        <w:trPr>
          <w:cantSplit/>
        </w:trPr>
        <w:tc>
          <w:tcPr>
            <w:tcW w:type="dxa" w:w="567"/>
          </w:tcPr>
          <w:p>
            <w:pPr>
              <w:spacing w:after="20" w:before="20" w:line="252" w:lineRule="auto"/>
              <w:ind w:firstLine="0"/>
              <w:jc w:val="left"/>
            </w:pPr>
            <w:r/>
            <w:r>
              <w:rPr>
                <w:b w:val="0"/>
                <w:sz w:val="16"/>
              </w:rPr>
              <w:t>162</w:t>
            </w:r>
          </w:p>
        </w:tc>
        <w:tc>
          <w:tcPr>
            <w:tcW w:type="dxa" w:w="2154"/>
          </w:tcPr>
          <w:p>
            <w:pPr>
              <w:spacing w:after="20" w:before="20" w:line="252" w:lineRule="auto"/>
              <w:ind w:firstLine="0"/>
              <w:jc w:val="left"/>
            </w:pPr>
            <w:r/>
            <w:r>
              <w:rPr>
                <w:b w:val="0"/>
                <w:sz w:val="16"/>
              </w:rPr>
              <w:t>Midtown East</w:t>
            </w:r>
          </w:p>
        </w:tc>
        <w:tc>
          <w:tcPr>
            <w:tcW w:type="dxa" w:w="1474"/>
          </w:tcPr>
          <w:p>
            <w:pPr>
              <w:spacing w:after="20" w:before="20" w:line="252" w:lineRule="auto"/>
              <w:ind w:firstLine="0"/>
              <w:jc w:val="center"/>
            </w:pPr>
            <w:r/>
            <w:r>
              <w:rPr>
                <w:b w:val="0"/>
                <w:sz w:val="16"/>
              </w:rPr>
              <w:t>-0,0454 (0,0030)</w:t>
            </w:r>
          </w:p>
        </w:tc>
        <w:tc>
          <w:tcPr>
            <w:tcW w:type="dxa" w:w="850"/>
          </w:tcPr>
          <w:p>
            <w:pPr>
              <w:spacing w:after="20" w:before="20" w:line="252" w:lineRule="auto"/>
              <w:ind w:firstLine="0"/>
              <w:jc w:val="center"/>
            </w:pPr>
            <w:r/>
            <w:r>
              <w:rPr>
                <w:b w:val="0"/>
                <w:sz w:val="16"/>
              </w:rPr>
              <w:t>-4,43</w:t>
            </w:r>
          </w:p>
        </w:tc>
        <w:tc>
          <w:tcPr>
            <w:tcW w:type="dxa" w:w="1247"/>
          </w:tcPr>
          <w:p>
            <w:pPr>
              <w:spacing w:after="20" w:before="20" w:line="252" w:lineRule="auto"/>
              <w:ind w:firstLine="0"/>
              <w:jc w:val="center"/>
            </w:pPr>
            <w:r/>
            <w:r>
              <w:rPr>
                <w:b w:val="0"/>
                <w:sz w:val="16"/>
              </w:rPr>
              <w:t>0,364 (0,012)</w:t>
            </w:r>
          </w:p>
        </w:tc>
        <w:tc>
          <w:tcPr>
            <w:tcW w:type="dxa" w:w="1247"/>
          </w:tcPr>
          <w:p>
            <w:pPr>
              <w:spacing w:after="20" w:before="20" w:line="252" w:lineRule="auto"/>
              <w:ind w:firstLine="0"/>
              <w:jc w:val="center"/>
            </w:pPr>
            <w:r/>
            <w:r>
              <w:rPr>
                <w:b w:val="0"/>
                <w:sz w:val="16"/>
              </w:rPr>
              <w:t>-0,449 (0,013)</w:t>
            </w:r>
          </w:p>
        </w:tc>
        <w:tc>
          <w:tcPr>
            <w:tcW w:type="dxa" w:w="907"/>
          </w:tcPr>
          <w:p>
            <w:pPr>
              <w:spacing w:after="20" w:before="20" w:line="252" w:lineRule="auto"/>
              <w:ind w:firstLine="0"/>
              <w:jc w:val="center"/>
            </w:pPr>
            <w:r/>
            <w:r>
              <w:rPr>
                <w:b w:val="0"/>
                <w:sz w:val="16"/>
              </w:rPr>
              <w:t>4.830</w:t>
            </w:r>
          </w:p>
        </w:tc>
        <w:tc>
          <w:tcPr>
            <w:tcW w:type="dxa" w:w="624"/>
          </w:tcPr>
          <w:p>
            <w:pPr>
              <w:spacing w:after="20" w:before="20" w:line="252" w:lineRule="auto"/>
              <w:ind w:firstLine="0"/>
              <w:jc w:val="center"/>
            </w:pPr>
            <w:r/>
            <w:r>
              <w:rPr>
                <w:b w:val="0"/>
                <w:sz w:val="16"/>
              </w:rPr>
              <w:t>0,64</w:t>
            </w:r>
          </w:p>
        </w:tc>
      </w:tr>
      <w:tr>
        <w:trPr>
          <w:cantSplit/>
        </w:trPr>
        <w:tc>
          <w:tcPr>
            <w:tcW w:type="dxa" w:w="567"/>
          </w:tcPr>
          <w:p>
            <w:pPr>
              <w:spacing w:after="20" w:before="20" w:line="252" w:lineRule="auto"/>
              <w:ind w:firstLine="0"/>
              <w:jc w:val="left"/>
            </w:pPr>
            <w:r/>
            <w:r>
              <w:rPr>
                <w:b w:val="0"/>
                <w:sz w:val="16"/>
              </w:rPr>
              <w:t>163</w:t>
            </w:r>
          </w:p>
        </w:tc>
        <w:tc>
          <w:tcPr>
            <w:tcW w:type="dxa" w:w="2154"/>
          </w:tcPr>
          <w:p>
            <w:pPr>
              <w:spacing w:after="20" w:before="20" w:line="252" w:lineRule="auto"/>
              <w:ind w:firstLine="0"/>
              <w:jc w:val="left"/>
            </w:pPr>
            <w:r/>
            <w:r>
              <w:rPr>
                <w:b w:val="0"/>
                <w:sz w:val="16"/>
              </w:rPr>
              <w:t>Midtown North</w:t>
            </w:r>
          </w:p>
        </w:tc>
        <w:tc>
          <w:tcPr>
            <w:tcW w:type="dxa" w:w="1474"/>
          </w:tcPr>
          <w:p>
            <w:pPr>
              <w:spacing w:after="20" w:before="20" w:line="252" w:lineRule="auto"/>
              <w:ind w:firstLine="0"/>
              <w:jc w:val="center"/>
            </w:pPr>
            <w:r/>
            <w:r>
              <w:rPr>
                <w:b w:val="0"/>
                <w:sz w:val="16"/>
              </w:rPr>
              <w:t>-0,0581 (0,0030)</w:t>
            </w:r>
          </w:p>
        </w:tc>
        <w:tc>
          <w:tcPr>
            <w:tcW w:type="dxa" w:w="850"/>
          </w:tcPr>
          <w:p>
            <w:pPr>
              <w:spacing w:after="20" w:before="20" w:line="252" w:lineRule="auto"/>
              <w:ind w:firstLine="0"/>
              <w:jc w:val="center"/>
            </w:pPr>
            <w:r/>
            <w:r>
              <w:rPr>
                <w:b w:val="0"/>
                <w:sz w:val="16"/>
              </w:rPr>
              <w:t>-5,64</w:t>
            </w:r>
          </w:p>
        </w:tc>
        <w:tc>
          <w:tcPr>
            <w:tcW w:type="dxa" w:w="1247"/>
          </w:tcPr>
          <w:p>
            <w:pPr>
              <w:spacing w:after="20" w:before="20" w:line="252" w:lineRule="auto"/>
              <w:ind w:firstLine="0"/>
              <w:jc w:val="center"/>
            </w:pPr>
            <w:r/>
            <w:r>
              <w:rPr>
                <w:b w:val="0"/>
                <w:sz w:val="16"/>
              </w:rPr>
              <w:t>0,162 (0,012)</w:t>
            </w:r>
          </w:p>
        </w:tc>
        <w:tc>
          <w:tcPr>
            <w:tcW w:type="dxa" w:w="1247"/>
          </w:tcPr>
          <w:p>
            <w:pPr>
              <w:spacing w:after="20" w:before="20" w:line="252" w:lineRule="auto"/>
              <w:ind w:firstLine="0"/>
              <w:jc w:val="center"/>
            </w:pPr>
            <w:r/>
            <w:r>
              <w:rPr>
                <w:b w:val="0"/>
                <w:sz w:val="16"/>
              </w:rPr>
              <w:t>-0,455 (0,013)</w:t>
            </w:r>
          </w:p>
        </w:tc>
        <w:tc>
          <w:tcPr>
            <w:tcW w:type="dxa" w:w="907"/>
          </w:tcPr>
          <w:p>
            <w:pPr>
              <w:spacing w:after="20" w:before="20" w:line="252" w:lineRule="auto"/>
              <w:ind w:firstLine="0"/>
              <w:jc w:val="center"/>
            </w:pPr>
            <w:r/>
            <w:r>
              <w:rPr>
                <w:b w:val="0"/>
                <w:sz w:val="16"/>
              </w:rPr>
              <w:t>5.059</w:t>
            </w:r>
          </w:p>
        </w:tc>
        <w:tc>
          <w:tcPr>
            <w:tcW w:type="dxa" w:w="624"/>
          </w:tcPr>
          <w:p>
            <w:pPr>
              <w:spacing w:after="20" w:before="20" w:line="252" w:lineRule="auto"/>
              <w:ind w:firstLine="0"/>
              <w:jc w:val="center"/>
            </w:pPr>
            <w:r/>
            <w:r>
              <w:rPr>
                <w:b w:val="0"/>
                <w:sz w:val="16"/>
              </w:rPr>
              <w:t>0,17</w:t>
            </w:r>
          </w:p>
        </w:tc>
      </w:tr>
      <w:tr>
        <w:trPr>
          <w:cantSplit/>
        </w:trPr>
        <w:tc>
          <w:tcPr>
            <w:tcW w:type="dxa" w:w="567"/>
          </w:tcPr>
          <w:p>
            <w:pPr>
              <w:spacing w:after="20" w:before="20" w:line="252" w:lineRule="auto"/>
              <w:ind w:firstLine="0"/>
              <w:jc w:val="left"/>
            </w:pPr>
            <w:r/>
            <w:r>
              <w:rPr>
                <w:b w:val="0"/>
                <w:sz w:val="16"/>
              </w:rPr>
              <w:t>164</w:t>
            </w:r>
          </w:p>
        </w:tc>
        <w:tc>
          <w:tcPr>
            <w:tcW w:type="dxa" w:w="2154"/>
          </w:tcPr>
          <w:p>
            <w:pPr>
              <w:spacing w:after="20" w:before="20" w:line="252" w:lineRule="auto"/>
              <w:ind w:firstLine="0"/>
              <w:jc w:val="left"/>
            </w:pPr>
            <w:r/>
            <w:r>
              <w:rPr>
                <w:b w:val="0"/>
                <w:sz w:val="16"/>
              </w:rPr>
              <w:t>Midtown South</w:t>
            </w:r>
          </w:p>
        </w:tc>
        <w:tc>
          <w:tcPr>
            <w:tcW w:type="dxa" w:w="1474"/>
          </w:tcPr>
          <w:p>
            <w:pPr>
              <w:spacing w:after="20" w:before="20" w:line="252" w:lineRule="auto"/>
              <w:ind w:firstLine="0"/>
              <w:jc w:val="center"/>
            </w:pPr>
            <w:r/>
            <w:r>
              <w:rPr>
                <w:b w:val="0"/>
                <w:sz w:val="16"/>
              </w:rPr>
              <w:t>-0,0977 (0,0030)</w:t>
            </w:r>
          </w:p>
        </w:tc>
        <w:tc>
          <w:tcPr>
            <w:tcW w:type="dxa" w:w="850"/>
          </w:tcPr>
          <w:p>
            <w:pPr>
              <w:spacing w:after="20" w:before="20" w:line="252" w:lineRule="auto"/>
              <w:ind w:firstLine="0"/>
              <w:jc w:val="center"/>
            </w:pPr>
            <w:r/>
            <w:r>
              <w:rPr>
                <w:b w:val="0"/>
                <w:sz w:val="16"/>
              </w:rPr>
              <w:t>-9,31</w:t>
            </w:r>
          </w:p>
        </w:tc>
        <w:tc>
          <w:tcPr>
            <w:tcW w:type="dxa" w:w="1247"/>
          </w:tcPr>
          <w:p>
            <w:pPr>
              <w:spacing w:after="20" w:before="20" w:line="252" w:lineRule="auto"/>
              <w:ind w:firstLine="0"/>
              <w:jc w:val="center"/>
            </w:pPr>
            <w:r/>
            <w:r>
              <w:rPr>
                <w:b w:val="0"/>
                <w:sz w:val="16"/>
              </w:rPr>
              <w:t>0,456 (0,012)</w:t>
            </w:r>
          </w:p>
        </w:tc>
        <w:tc>
          <w:tcPr>
            <w:tcW w:type="dxa" w:w="1247"/>
          </w:tcPr>
          <w:p>
            <w:pPr>
              <w:spacing w:after="20" w:before="20" w:line="252" w:lineRule="auto"/>
              <w:ind w:firstLine="0"/>
              <w:jc w:val="center"/>
            </w:pPr>
            <w:r/>
            <w:r>
              <w:rPr>
                <w:b w:val="0"/>
                <w:sz w:val="16"/>
              </w:rPr>
              <w:t>-0,349 (0,013)</w:t>
            </w:r>
          </w:p>
        </w:tc>
        <w:tc>
          <w:tcPr>
            <w:tcW w:type="dxa" w:w="907"/>
          </w:tcPr>
          <w:p>
            <w:pPr>
              <w:spacing w:after="20" w:before="20" w:line="252" w:lineRule="auto"/>
              <w:ind w:firstLine="0"/>
              <w:jc w:val="center"/>
            </w:pPr>
            <w:r/>
            <w:r>
              <w:rPr>
                <w:b w:val="0"/>
                <w:sz w:val="16"/>
              </w:rPr>
              <w:t>6.442</w:t>
            </w:r>
          </w:p>
        </w:tc>
        <w:tc>
          <w:tcPr>
            <w:tcW w:type="dxa" w:w="624"/>
          </w:tcPr>
          <w:p>
            <w:pPr>
              <w:spacing w:after="20" w:before="20" w:line="252" w:lineRule="auto"/>
              <w:ind w:firstLine="0"/>
              <w:jc w:val="center"/>
            </w:pPr>
            <w:r/>
            <w:r>
              <w:rPr>
                <w:b w:val="0"/>
                <w:sz w:val="16"/>
              </w:rPr>
              <w:t>1,28</w:t>
            </w:r>
          </w:p>
        </w:tc>
      </w:tr>
      <w:tr>
        <w:trPr>
          <w:cantSplit/>
        </w:trPr>
        <w:tc>
          <w:tcPr>
            <w:tcW w:type="dxa" w:w="567"/>
          </w:tcPr>
          <w:p>
            <w:pPr>
              <w:spacing w:after="20" w:before="20" w:line="252" w:lineRule="auto"/>
              <w:ind w:firstLine="0"/>
              <w:jc w:val="left"/>
            </w:pPr>
            <w:r/>
            <w:r>
              <w:rPr>
                <w:b w:val="0"/>
                <w:sz w:val="16"/>
              </w:rPr>
              <w:t>170</w:t>
            </w:r>
          </w:p>
        </w:tc>
        <w:tc>
          <w:tcPr>
            <w:tcW w:type="dxa" w:w="2154"/>
          </w:tcPr>
          <w:p>
            <w:pPr>
              <w:spacing w:after="20" w:before="20" w:line="252" w:lineRule="auto"/>
              <w:ind w:firstLine="0"/>
              <w:jc w:val="left"/>
            </w:pPr>
            <w:r/>
            <w:r>
              <w:rPr>
                <w:b w:val="0"/>
                <w:sz w:val="16"/>
              </w:rPr>
              <w:t>Murray Hill</w:t>
            </w:r>
          </w:p>
        </w:tc>
        <w:tc>
          <w:tcPr>
            <w:tcW w:type="dxa" w:w="1474"/>
          </w:tcPr>
          <w:p>
            <w:pPr>
              <w:spacing w:after="20" w:before="20" w:line="252" w:lineRule="auto"/>
              <w:ind w:firstLine="0"/>
              <w:jc w:val="center"/>
            </w:pPr>
            <w:r/>
            <w:r>
              <w:rPr>
                <w:b w:val="0"/>
                <w:sz w:val="16"/>
              </w:rPr>
              <w:t>-0,0918 (0,0030)</w:t>
            </w:r>
          </w:p>
        </w:tc>
        <w:tc>
          <w:tcPr>
            <w:tcW w:type="dxa" w:w="850"/>
          </w:tcPr>
          <w:p>
            <w:pPr>
              <w:spacing w:after="20" w:before="20" w:line="252" w:lineRule="auto"/>
              <w:ind w:firstLine="0"/>
              <w:jc w:val="center"/>
            </w:pPr>
            <w:r/>
            <w:r>
              <w:rPr>
                <w:b w:val="0"/>
                <w:sz w:val="16"/>
              </w:rPr>
              <w:t>-8,77</w:t>
            </w:r>
          </w:p>
        </w:tc>
        <w:tc>
          <w:tcPr>
            <w:tcW w:type="dxa" w:w="1247"/>
          </w:tcPr>
          <w:p>
            <w:pPr>
              <w:spacing w:after="20" w:before="20" w:line="252" w:lineRule="auto"/>
              <w:ind w:firstLine="0"/>
              <w:jc w:val="center"/>
            </w:pPr>
            <w:r/>
            <w:r>
              <w:rPr>
                <w:b w:val="0"/>
                <w:sz w:val="16"/>
              </w:rPr>
              <w:t>0,477 (0,012)</w:t>
            </w:r>
          </w:p>
        </w:tc>
        <w:tc>
          <w:tcPr>
            <w:tcW w:type="dxa" w:w="1247"/>
          </w:tcPr>
          <w:p>
            <w:pPr>
              <w:spacing w:after="20" w:before="20" w:line="252" w:lineRule="auto"/>
              <w:ind w:firstLine="0"/>
              <w:jc w:val="center"/>
            </w:pPr>
            <w:r/>
            <w:r>
              <w:rPr>
                <w:b w:val="0"/>
                <w:sz w:val="16"/>
              </w:rPr>
              <w:t>-0,380 (0,013)</w:t>
            </w:r>
          </w:p>
        </w:tc>
        <w:tc>
          <w:tcPr>
            <w:tcW w:type="dxa" w:w="907"/>
          </w:tcPr>
          <w:p>
            <w:pPr>
              <w:spacing w:after="20" w:before="20" w:line="252" w:lineRule="auto"/>
              <w:ind w:firstLine="0"/>
              <w:jc w:val="center"/>
            </w:pPr>
            <w:r/>
            <w:r>
              <w:rPr>
                <w:b w:val="0"/>
                <w:sz w:val="16"/>
              </w:rPr>
              <w:t>5.662</w:t>
            </w:r>
          </w:p>
        </w:tc>
        <w:tc>
          <w:tcPr>
            <w:tcW w:type="dxa" w:w="624"/>
          </w:tcPr>
          <w:p>
            <w:pPr>
              <w:spacing w:after="20" w:before="20" w:line="252" w:lineRule="auto"/>
              <w:ind w:firstLine="0"/>
              <w:jc w:val="center"/>
            </w:pPr>
            <w:r/>
            <w:r>
              <w:rPr>
                <w:b w:val="0"/>
                <w:sz w:val="16"/>
              </w:rPr>
              <w:t>0,73</w:t>
            </w:r>
          </w:p>
        </w:tc>
      </w:tr>
      <w:tr>
        <w:trPr>
          <w:cantSplit/>
        </w:trPr>
        <w:tc>
          <w:tcPr>
            <w:tcW w:type="dxa" w:w="567"/>
          </w:tcPr>
          <w:p>
            <w:pPr>
              <w:spacing w:after="20" w:before="20" w:line="252" w:lineRule="auto"/>
              <w:ind w:firstLine="0"/>
              <w:jc w:val="left"/>
            </w:pPr>
            <w:r/>
            <w:r>
              <w:rPr>
                <w:b w:val="0"/>
                <w:sz w:val="16"/>
              </w:rPr>
              <w:t>186</w:t>
            </w:r>
          </w:p>
        </w:tc>
        <w:tc>
          <w:tcPr>
            <w:tcW w:type="dxa" w:w="2154"/>
          </w:tcPr>
          <w:p>
            <w:pPr>
              <w:spacing w:after="20" w:before="20" w:line="252" w:lineRule="auto"/>
              <w:ind w:firstLine="0"/>
              <w:jc w:val="left"/>
            </w:pPr>
            <w:r/>
            <w:r>
              <w:rPr>
                <w:b w:val="0"/>
                <w:sz w:val="16"/>
              </w:rPr>
              <w:t>Penn Station/Madison Sq West</w:t>
            </w:r>
          </w:p>
        </w:tc>
        <w:tc>
          <w:tcPr>
            <w:tcW w:type="dxa" w:w="1474"/>
          </w:tcPr>
          <w:p>
            <w:pPr>
              <w:spacing w:after="20" w:before="20" w:line="252" w:lineRule="auto"/>
              <w:ind w:firstLine="0"/>
              <w:jc w:val="center"/>
            </w:pPr>
            <w:r/>
            <w:r>
              <w:rPr>
                <w:b w:val="0"/>
                <w:sz w:val="16"/>
              </w:rPr>
              <w:t>-0,0833 (0,0030)</w:t>
            </w:r>
          </w:p>
        </w:tc>
        <w:tc>
          <w:tcPr>
            <w:tcW w:type="dxa" w:w="850"/>
          </w:tcPr>
          <w:p>
            <w:pPr>
              <w:spacing w:after="20" w:before="20" w:line="252" w:lineRule="auto"/>
              <w:ind w:firstLine="0"/>
              <w:jc w:val="center"/>
            </w:pPr>
            <w:r/>
            <w:r>
              <w:rPr>
                <w:b w:val="0"/>
                <w:sz w:val="16"/>
              </w:rPr>
              <w:t>-7,99</w:t>
            </w:r>
          </w:p>
        </w:tc>
        <w:tc>
          <w:tcPr>
            <w:tcW w:type="dxa" w:w="1247"/>
          </w:tcPr>
          <w:p>
            <w:pPr>
              <w:spacing w:after="20" w:before="20" w:line="252" w:lineRule="auto"/>
              <w:ind w:firstLine="0"/>
              <w:jc w:val="center"/>
            </w:pPr>
            <w:r/>
            <w:r>
              <w:rPr>
                <w:b w:val="0"/>
                <w:sz w:val="16"/>
              </w:rPr>
              <w:t>0,418 (0,012)</w:t>
            </w:r>
          </w:p>
        </w:tc>
        <w:tc>
          <w:tcPr>
            <w:tcW w:type="dxa" w:w="1247"/>
          </w:tcPr>
          <w:p>
            <w:pPr>
              <w:spacing w:after="20" w:before="20" w:line="252" w:lineRule="auto"/>
              <w:ind w:firstLine="0"/>
              <w:jc w:val="center"/>
            </w:pPr>
            <w:r/>
            <w:r>
              <w:rPr>
                <w:b w:val="0"/>
                <w:sz w:val="16"/>
              </w:rPr>
              <w:t>-0,413 (0,013)</w:t>
            </w:r>
          </w:p>
        </w:tc>
        <w:tc>
          <w:tcPr>
            <w:tcW w:type="dxa" w:w="907"/>
          </w:tcPr>
          <w:p>
            <w:pPr>
              <w:spacing w:after="20" w:before="20" w:line="252" w:lineRule="auto"/>
              <w:ind w:firstLine="0"/>
              <w:jc w:val="center"/>
            </w:pPr>
            <w:r/>
            <w:r>
              <w:rPr>
                <w:b w:val="0"/>
                <w:sz w:val="16"/>
              </w:rPr>
              <w:t>3.837</w:t>
            </w:r>
          </w:p>
        </w:tc>
        <w:tc>
          <w:tcPr>
            <w:tcW w:type="dxa" w:w="624"/>
          </w:tcPr>
          <w:p>
            <w:pPr>
              <w:spacing w:after="20" w:before="20" w:line="252" w:lineRule="auto"/>
              <w:ind w:firstLine="0"/>
              <w:jc w:val="center"/>
            </w:pPr>
            <w:r/>
            <w:r>
              <w:rPr>
                <w:b w:val="0"/>
                <w:sz w:val="16"/>
              </w:rPr>
              <w:t>1,41</w:t>
            </w:r>
          </w:p>
        </w:tc>
      </w:tr>
      <w:tr>
        <w:trPr>
          <w:cantSplit/>
        </w:trPr>
        <w:tc>
          <w:tcPr>
            <w:tcW w:type="dxa" w:w="567"/>
          </w:tcPr>
          <w:p>
            <w:pPr>
              <w:spacing w:after="20" w:before="20" w:line="252" w:lineRule="auto"/>
              <w:ind w:firstLine="0"/>
              <w:jc w:val="left"/>
            </w:pPr>
            <w:r/>
            <w:r>
              <w:rPr>
                <w:b w:val="0"/>
                <w:sz w:val="16"/>
              </w:rPr>
              <w:t>209</w:t>
            </w:r>
          </w:p>
        </w:tc>
        <w:tc>
          <w:tcPr>
            <w:tcW w:type="dxa" w:w="2154"/>
          </w:tcPr>
          <w:p>
            <w:pPr>
              <w:spacing w:after="20" w:before="20" w:line="252" w:lineRule="auto"/>
              <w:ind w:firstLine="0"/>
              <w:jc w:val="left"/>
            </w:pPr>
            <w:r/>
            <w:r>
              <w:rPr>
                <w:b w:val="0"/>
                <w:sz w:val="16"/>
              </w:rPr>
              <w:t>Seaport</w:t>
            </w:r>
          </w:p>
        </w:tc>
        <w:tc>
          <w:tcPr>
            <w:tcW w:type="dxa" w:w="1474"/>
          </w:tcPr>
          <w:p>
            <w:pPr>
              <w:spacing w:after="20" w:before="20" w:line="252" w:lineRule="auto"/>
              <w:ind w:firstLine="0"/>
              <w:jc w:val="center"/>
            </w:pPr>
            <w:r/>
            <w:r>
              <w:rPr>
                <w:b w:val="0"/>
                <w:sz w:val="16"/>
              </w:rPr>
              <w:t>-0,1130 (0,0030)</w:t>
            </w:r>
          </w:p>
        </w:tc>
        <w:tc>
          <w:tcPr>
            <w:tcW w:type="dxa" w:w="850"/>
          </w:tcPr>
          <w:p>
            <w:pPr>
              <w:spacing w:after="20" w:before="20" w:line="252" w:lineRule="auto"/>
              <w:ind w:firstLine="0"/>
              <w:jc w:val="center"/>
            </w:pPr>
            <w:r/>
            <w:r>
              <w:rPr>
                <w:b w:val="0"/>
                <w:sz w:val="16"/>
              </w:rPr>
              <w:t>-10,69</w:t>
            </w:r>
          </w:p>
        </w:tc>
        <w:tc>
          <w:tcPr>
            <w:tcW w:type="dxa" w:w="1247"/>
          </w:tcPr>
          <w:p>
            <w:pPr>
              <w:spacing w:after="20" w:before="20" w:line="252" w:lineRule="auto"/>
              <w:ind w:firstLine="0"/>
              <w:jc w:val="center"/>
            </w:pPr>
            <w:r/>
            <w:r>
              <w:rPr>
                <w:b w:val="0"/>
                <w:sz w:val="16"/>
              </w:rPr>
              <w:t>0,298 (0,012)</w:t>
            </w:r>
          </w:p>
        </w:tc>
        <w:tc>
          <w:tcPr>
            <w:tcW w:type="dxa" w:w="1247"/>
          </w:tcPr>
          <w:p>
            <w:pPr>
              <w:spacing w:after="20" w:before="20" w:line="252" w:lineRule="auto"/>
              <w:ind w:firstLine="0"/>
              <w:jc w:val="center"/>
            </w:pPr>
            <w:r/>
            <w:r>
              <w:rPr>
                <w:b w:val="0"/>
                <w:sz w:val="16"/>
              </w:rPr>
              <w:t>-0,143 (0,013)</w:t>
            </w:r>
          </w:p>
        </w:tc>
        <w:tc>
          <w:tcPr>
            <w:tcW w:type="dxa" w:w="907"/>
          </w:tcPr>
          <w:p>
            <w:pPr>
              <w:spacing w:after="20" w:before="20" w:line="252" w:lineRule="auto"/>
              <w:ind w:firstLine="0"/>
              <w:jc w:val="center"/>
            </w:pPr>
            <w:r/>
            <w:r>
              <w:rPr>
                <w:b w:val="0"/>
                <w:sz w:val="16"/>
              </w:rPr>
              <w:t>1.456</w:t>
            </w:r>
          </w:p>
        </w:tc>
        <w:tc>
          <w:tcPr>
            <w:tcW w:type="dxa" w:w="624"/>
          </w:tcPr>
          <w:p>
            <w:pPr>
              <w:spacing w:after="20" w:before="20" w:line="252" w:lineRule="auto"/>
              <w:ind w:firstLine="0"/>
              <w:jc w:val="center"/>
            </w:pPr>
            <w:r/>
            <w:r>
              <w:rPr>
                <w:b w:val="0"/>
                <w:sz w:val="16"/>
              </w:rPr>
              <w:t>0,32</w:t>
            </w:r>
          </w:p>
        </w:tc>
      </w:tr>
      <w:tr>
        <w:trPr>
          <w:cantSplit/>
        </w:trPr>
        <w:tc>
          <w:tcPr>
            <w:tcW w:type="dxa" w:w="567"/>
          </w:tcPr>
          <w:p>
            <w:pPr>
              <w:spacing w:after="20" w:before="20" w:line="252" w:lineRule="auto"/>
              <w:ind w:firstLine="0"/>
              <w:jc w:val="left"/>
            </w:pPr>
            <w:r/>
            <w:r>
              <w:rPr>
                <w:b w:val="0"/>
                <w:sz w:val="16"/>
              </w:rPr>
              <w:t>211</w:t>
            </w:r>
          </w:p>
        </w:tc>
        <w:tc>
          <w:tcPr>
            <w:tcW w:type="dxa" w:w="2154"/>
          </w:tcPr>
          <w:p>
            <w:pPr>
              <w:spacing w:after="20" w:before="20" w:line="252" w:lineRule="auto"/>
              <w:ind w:firstLine="0"/>
              <w:jc w:val="left"/>
            </w:pPr>
            <w:r/>
            <w:r>
              <w:rPr>
                <w:b w:val="0"/>
                <w:sz w:val="16"/>
              </w:rPr>
              <w:t>SoHo</w:t>
            </w:r>
          </w:p>
        </w:tc>
        <w:tc>
          <w:tcPr>
            <w:tcW w:type="dxa" w:w="1474"/>
          </w:tcPr>
          <w:p>
            <w:pPr>
              <w:spacing w:after="20" w:before="20" w:line="252" w:lineRule="auto"/>
              <w:ind w:firstLine="0"/>
              <w:jc w:val="center"/>
            </w:pPr>
            <w:r/>
            <w:r>
              <w:rPr>
                <w:b w:val="0"/>
                <w:sz w:val="16"/>
              </w:rPr>
              <w:t>-0,0860 (0,0030)</w:t>
            </w:r>
          </w:p>
        </w:tc>
        <w:tc>
          <w:tcPr>
            <w:tcW w:type="dxa" w:w="850"/>
          </w:tcPr>
          <w:p>
            <w:pPr>
              <w:spacing w:after="20" w:before="20" w:line="252" w:lineRule="auto"/>
              <w:ind w:firstLine="0"/>
              <w:jc w:val="center"/>
            </w:pPr>
            <w:r/>
            <w:r>
              <w:rPr>
                <w:b w:val="0"/>
                <w:sz w:val="16"/>
              </w:rPr>
              <w:t>-8,24</w:t>
            </w:r>
          </w:p>
        </w:tc>
        <w:tc>
          <w:tcPr>
            <w:tcW w:type="dxa" w:w="1247"/>
          </w:tcPr>
          <w:p>
            <w:pPr>
              <w:spacing w:after="20" w:before="20" w:line="252" w:lineRule="auto"/>
              <w:ind w:firstLine="0"/>
              <w:jc w:val="center"/>
            </w:pPr>
            <w:r/>
            <w:r>
              <w:rPr>
                <w:b w:val="0"/>
                <w:sz w:val="16"/>
              </w:rPr>
              <w:t>0,425 (0,012)</w:t>
            </w:r>
          </w:p>
        </w:tc>
        <w:tc>
          <w:tcPr>
            <w:tcW w:type="dxa" w:w="1247"/>
          </w:tcPr>
          <w:p>
            <w:pPr>
              <w:spacing w:after="20" w:before="20" w:line="252" w:lineRule="auto"/>
              <w:ind w:firstLine="0"/>
              <w:jc w:val="center"/>
            </w:pPr>
            <w:r/>
            <w:r>
              <w:rPr>
                <w:b w:val="0"/>
                <w:sz w:val="16"/>
              </w:rPr>
              <w:t>-0,451 (0,013)</w:t>
            </w:r>
          </w:p>
        </w:tc>
        <w:tc>
          <w:tcPr>
            <w:tcW w:type="dxa" w:w="907"/>
          </w:tcPr>
          <w:p>
            <w:pPr>
              <w:spacing w:after="20" w:before="20" w:line="252" w:lineRule="auto"/>
              <w:ind w:firstLine="0"/>
              <w:jc w:val="center"/>
            </w:pPr>
            <w:r/>
            <w:r>
              <w:rPr>
                <w:b w:val="0"/>
                <w:sz w:val="16"/>
              </w:rPr>
              <w:t>3.595</w:t>
            </w:r>
          </w:p>
        </w:tc>
        <w:tc>
          <w:tcPr>
            <w:tcW w:type="dxa" w:w="624"/>
          </w:tcPr>
          <w:p>
            <w:pPr>
              <w:spacing w:after="20" w:before="20" w:line="252" w:lineRule="auto"/>
              <w:ind w:firstLine="0"/>
              <w:jc w:val="center"/>
            </w:pPr>
            <w:r/>
            <w:r>
              <w:rPr>
                <w:b w:val="0"/>
                <w:sz w:val="16"/>
              </w:rPr>
              <w:t>0,84</w:t>
            </w:r>
          </w:p>
        </w:tc>
      </w:tr>
      <w:tr>
        <w:trPr>
          <w:cantSplit/>
        </w:trPr>
        <w:tc>
          <w:tcPr>
            <w:tcW w:type="dxa" w:w="567"/>
          </w:tcPr>
          <w:p>
            <w:pPr>
              <w:spacing w:after="20" w:before="20" w:line="252" w:lineRule="auto"/>
              <w:ind w:firstLine="0"/>
              <w:jc w:val="left"/>
            </w:pPr>
            <w:r/>
            <w:r>
              <w:rPr>
                <w:b w:val="0"/>
                <w:sz w:val="16"/>
              </w:rPr>
              <w:t>224</w:t>
            </w:r>
          </w:p>
        </w:tc>
        <w:tc>
          <w:tcPr>
            <w:tcW w:type="dxa" w:w="2154"/>
          </w:tcPr>
          <w:p>
            <w:pPr>
              <w:spacing w:after="20" w:before="20" w:line="252" w:lineRule="auto"/>
              <w:ind w:firstLine="0"/>
              <w:jc w:val="left"/>
            </w:pPr>
            <w:r/>
            <w:r>
              <w:rPr>
                <w:b w:val="0"/>
                <w:sz w:val="16"/>
              </w:rPr>
              <w:t>Stuy Town/Peter Cooper Village</w:t>
            </w:r>
          </w:p>
        </w:tc>
        <w:tc>
          <w:tcPr>
            <w:tcW w:type="dxa" w:w="1474"/>
          </w:tcPr>
          <w:p>
            <w:pPr>
              <w:spacing w:after="20" w:before="20" w:line="252" w:lineRule="auto"/>
              <w:ind w:firstLine="0"/>
              <w:jc w:val="center"/>
            </w:pPr>
            <w:r/>
            <w:r>
              <w:rPr>
                <w:b w:val="0"/>
                <w:sz w:val="16"/>
              </w:rPr>
              <w:t>-0,1562 (0,0030)</w:t>
            </w:r>
          </w:p>
        </w:tc>
        <w:tc>
          <w:tcPr>
            <w:tcW w:type="dxa" w:w="850"/>
          </w:tcPr>
          <w:p>
            <w:pPr>
              <w:spacing w:after="20" w:before="20" w:line="252" w:lineRule="auto"/>
              <w:ind w:firstLine="0"/>
              <w:jc w:val="center"/>
            </w:pPr>
            <w:r/>
            <w:r>
              <w:rPr>
                <w:b w:val="0"/>
                <w:sz w:val="16"/>
              </w:rPr>
              <w:t>-14,46</w:t>
            </w:r>
          </w:p>
        </w:tc>
        <w:tc>
          <w:tcPr>
            <w:tcW w:type="dxa" w:w="1247"/>
          </w:tcPr>
          <w:p>
            <w:pPr>
              <w:spacing w:after="20" w:before="20" w:line="252" w:lineRule="auto"/>
              <w:ind w:firstLine="0"/>
              <w:jc w:val="center"/>
            </w:pPr>
            <w:r/>
            <w:r>
              <w:rPr>
                <w:b w:val="0"/>
                <w:sz w:val="16"/>
              </w:rPr>
              <w:t>0,560 (0,012)</w:t>
            </w:r>
          </w:p>
        </w:tc>
        <w:tc>
          <w:tcPr>
            <w:tcW w:type="dxa" w:w="1247"/>
          </w:tcPr>
          <w:p>
            <w:pPr>
              <w:spacing w:after="20" w:before="20" w:line="252" w:lineRule="auto"/>
              <w:ind w:firstLine="0"/>
              <w:jc w:val="center"/>
            </w:pPr>
            <w:r/>
            <w:r>
              <w:rPr>
                <w:b w:val="0"/>
                <w:sz w:val="16"/>
              </w:rPr>
              <w:t>-0,263 (0,013)</w:t>
            </w:r>
          </w:p>
        </w:tc>
        <w:tc>
          <w:tcPr>
            <w:tcW w:type="dxa" w:w="907"/>
          </w:tcPr>
          <w:p>
            <w:pPr>
              <w:spacing w:after="20" w:before="20" w:line="252" w:lineRule="auto"/>
              <w:ind w:firstLine="0"/>
              <w:jc w:val="center"/>
            </w:pPr>
            <w:r/>
            <w:r>
              <w:rPr>
                <w:b w:val="0"/>
                <w:sz w:val="16"/>
              </w:rPr>
              <w:t>1.419</w:t>
            </w:r>
          </w:p>
        </w:tc>
        <w:tc>
          <w:tcPr>
            <w:tcW w:type="dxa" w:w="624"/>
          </w:tcPr>
          <w:p>
            <w:pPr>
              <w:spacing w:after="20" w:before="20" w:line="252" w:lineRule="auto"/>
              <w:ind w:firstLine="0"/>
              <w:jc w:val="center"/>
            </w:pPr>
            <w:r/>
            <w:r>
              <w:rPr>
                <w:b w:val="0"/>
                <w:sz w:val="16"/>
              </w:rPr>
              <w:t>0,25</w:t>
            </w:r>
          </w:p>
        </w:tc>
      </w:tr>
      <w:tr>
        <w:trPr>
          <w:cantSplit/>
        </w:trPr>
        <w:tc>
          <w:tcPr>
            <w:tcW w:type="dxa" w:w="567"/>
          </w:tcPr>
          <w:p>
            <w:pPr>
              <w:spacing w:after="20" w:before="20" w:line="252" w:lineRule="auto"/>
              <w:ind w:firstLine="0"/>
              <w:jc w:val="left"/>
            </w:pPr>
            <w:r/>
            <w:r>
              <w:rPr>
                <w:b w:val="0"/>
                <w:sz w:val="16"/>
              </w:rPr>
              <w:t>229</w:t>
            </w:r>
          </w:p>
        </w:tc>
        <w:tc>
          <w:tcPr>
            <w:tcW w:type="dxa" w:w="2154"/>
          </w:tcPr>
          <w:p>
            <w:pPr>
              <w:spacing w:after="20" w:before="20" w:line="252" w:lineRule="auto"/>
              <w:ind w:firstLine="0"/>
              <w:jc w:val="left"/>
            </w:pPr>
            <w:r/>
            <w:r>
              <w:rPr>
                <w:b w:val="0"/>
                <w:sz w:val="16"/>
              </w:rPr>
              <w:t>Sutton Place/Turtle Bay North</w:t>
            </w:r>
          </w:p>
        </w:tc>
        <w:tc>
          <w:tcPr>
            <w:tcW w:type="dxa" w:w="1474"/>
          </w:tcPr>
          <w:p>
            <w:pPr>
              <w:spacing w:after="20" w:before="20" w:line="252" w:lineRule="auto"/>
              <w:ind w:firstLine="0"/>
              <w:jc w:val="center"/>
            </w:pPr>
            <w:r/>
            <w:r>
              <w:rPr>
                <w:b w:val="0"/>
                <w:sz w:val="16"/>
              </w:rPr>
              <w:t>-0,1126 (0,0030)</w:t>
            </w:r>
          </w:p>
        </w:tc>
        <w:tc>
          <w:tcPr>
            <w:tcW w:type="dxa" w:w="850"/>
          </w:tcPr>
          <w:p>
            <w:pPr>
              <w:spacing w:after="20" w:before="20" w:line="252" w:lineRule="auto"/>
              <w:ind w:firstLine="0"/>
              <w:jc w:val="center"/>
            </w:pPr>
            <w:r/>
            <w:r>
              <w:rPr>
                <w:b w:val="0"/>
                <w:sz w:val="16"/>
              </w:rPr>
              <w:t>-10,65</w:t>
            </w:r>
          </w:p>
        </w:tc>
        <w:tc>
          <w:tcPr>
            <w:tcW w:type="dxa" w:w="1247"/>
          </w:tcPr>
          <w:p>
            <w:pPr>
              <w:spacing w:after="20" w:before="20" w:line="252" w:lineRule="auto"/>
              <w:ind w:firstLine="0"/>
              <w:jc w:val="center"/>
            </w:pPr>
            <w:r/>
            <w:r>
              <w:rPr>
                <w:b w:val="0"/>
                <w:sz w:val="16"/>
              </w:rPr>
              <w:t>0,221 (0,012)</w:t>
            </w:r>
          </w:p>
        </w:tc>
        <w:tc>
          <w:tcPr>
            <w:tcW w:type="dxa" w:w="1247"/>
          </w:tcPr>
          <w:p>
            <w:pPr>
              <w:spacing w:after="20" w:before="20" w:line="252" w:lineRule="auto"/>
              <w:ind w:firstLine="0"/>
              <w:jc w:val="center"/>
            </w:pPr>
            <w:r/>
            <w:r>
              <w:rPr>
                <w:b w:val="0"/>
                <w:sz w:val="16"/>
              </w:rPr>
              <w:t>-0,396 (0,013)</w:t>
            </w:r>
          </w:p>
        </w:tc>
        <w:tc>
          <w:tcPr>
            <w:tcW w:type="dxa" w:w="907"/>
          </w:tcPr>
          <w:p>
            <w:pPr>
              <w:spacing w:after="20" w:before="20" w:line="252" w:lineRule="auto"/>
              <w:ind w:firstLine="0"/>
              <w:jc w:val="center"/>
            </w:pPr>
            <w:r/>
            <w:r>
              <w:rPr>
                <w:b w:val="0"/>
                <w:sz w:val="16"/>
              </w:rPr>
              <w:t>3.724</w:t>
            </w:r>
          </w:p>
        </w:tc>
        <w:tc>
          <w:tcPr>
            <w:tcW w:type="dxa" w:w="624"/>
          </w:tcPr>
          <w:p>
            <w:pPr>
              <w:spacing w:after="20" w:before="20" w:line="252" w:lineRule="auto"/>
              <w:ind w:firstLine="0"/>
              <w:jc w:val="center"/>
            </w:pPr>
            <w:r/>
            <w:r>
              <w:rPr>
                <w:b w:val="0"/>
                <w:sz w:val="16"/>
              </w:rPr>
              <w:t>0,34</w:t>
            </w:r>
          </w:p>
        </w:tc>
      </w:tr>
      <w:tr>
        <w:trPr>
          <w:cantSplit/>
        </w:trPr>
        <w:tc>
          <w:tcPr>
            <w:tcW w:type="dxa" w:w="567"/>
          </w:tcPr>
          <w:p>
            <w:pPr>
              <w:spacing w:after="20" w:before="20" w:line="252" w:lineRule="auto"/>
              <w:ind w:firstLine="0"/>
              <w:jc w:val="left"/>
            </w:pPr>
            <w:r/>
            <w:r>
              <w:rPr>
                <w:b w:val="0"/>
                <w:sz w:val="16"/>
              </w:rPr>
              <w:t>230</w:t>
            </w:r>
          </w:p>
        </w:tc>
        <w:tc>
          <w:tcPr>
            <w:tcW w:type="dxa" w:w="2154"/>
          </w:tcPr>
          <w:p>
            <w:pPr>
              <w:spacing w:after="20" w:before="20" w:line="252" w:lineRule="auto"/>
              <w:ind w:firstLine="0"/>
              <w:jc w:val="left"/>
            </w:pPr>
            <w:r/>
            <w:r>
              <w:rPr>
                <w:b w:val="0"/>
                <w:sz w:val="16"/>
              </w:rPr>
              <w:t>Times Sq/Theatre District</w:t>
            </w:r>
          </w:p>
        </w:tc>
        <w:tc>
          <w:tcPr>
            <w:tcW w:type="dxa" w:w="1474"/>
          </w:tcPr>
          <w:p>
            <w:pPr>
              <w:spacing w:after="20" w:before="20" w:line="252" w:lineRule="auto"/>
              <w:ind w:firstLine="0"/>
              <w:jc w:val="center"/>
            </w:pPr>
            <w:r/>
            <w:r>
              <w:rPr>
                <w:b w:val="0"/>
                <w:sz w:val="16"/>
              </w:rPr>
              <w:t>-0,0708 (0,0030)</w:t>
            </w:r>
          </w:p>
        </w:tc>
        <w:tc>
          <w:tcPr>
            <w:tcW w:type="dxa" w:w="850"/>
          </w:tcPr>
          <w:p>
            <w:pPr>
              <w:spacing w:after="20" w:before="20" w:line="252" w:lineRule="auto"/>
              <w:ind w:firstLine="0"/>
              <w:jc w:val="center"/>
            </w:pPr>
            <w:r/>
            <w:r>
              <w:rPr>
                <w:b w:val="0"/>
                <w:sz w:val="16"/>
              </w:rPr>
              <w:t>-6,83</w:t>
            </w:r>
          </w:p>
        </w:tc>
        <w:tc>
          <w:tcPr>
            <w:tcW w:type="dxa" w:w="1247"/>
          </w:tcPr>
          <w:p>
            <w:pPr>
              <w:spacing w:after="20" w:before="20" w:line="252" w:lineRule="auto"/>
              <w:ind w:firstLine="0"/>
              <w:jc w:val="center"/>
            </w:pPr>
            <w:r/>
            <w:r>
              <w:rPr>
                <w:b w:val="0"/>
                <w:sz w:val="16"/>
              </w:rPr>
              <w:t>0,262 (0,012)</w:t>
            </w:r>
          </w:p>
        </w:tc>
        <w:tc>
          <w:tcPr>
            <w:tcW w:type="dxa" w:w="1247"/>
          </w:tcPr>
          <w:p>
            <w:pPr>
              <w:spacing w:after="20" w:before="20" w:line="252" w:lineRule="auto"/>
              <w:ind w:firstLine="0"/>
              <w:jc w:val="center"/>
            </w:pPr>
            <w:r/>
            <w:r>
              <w:rPr>
                <w:b w:val="0"/>
                <w:sz w:val="16"/>
              </w:rPr>
              <w:t>-0,501 (0,013)</w:t>
            </w:r>
          </w:p>
        </w:tc>
        <w:tc>
          <w:tcPr>
            <w:tcW w:type="dxa" w:w="907"/>
          </w:tcPr>
          <w:p>
            <w:pPr>
              <w:spacing w:after="20" w:before="20" w:line="252" w:lineRule="auto"/>
              <w:ind w:firstLine="0"/>
              <w:jc w:val="center"/>
            </w:pPr>
            <w:r/>
            <w:r>
              <w:rPr>
                <w:b w:val="0"/>
                <w:sz w:val="16"/>
              </w:rPr>
              <w:t>7.312</w:t>
            </w:r>
          </w:p>
        </w:tc>
        <w:tc>
          <w:tcPr>
            <w:tcW w:type="dxa" w:w="624"/>
          </w:tcPr>
          <w:p>
            <w:pPr>
              <w:spacing w:after="20" w:before="20" w:line="252" w:lineRule="auto"/>
              <w:ind w:firstLine="0"/>
              <w:jc w:val="center"/>
            </w:pPr>
            <w:r/>
            <w:r>
              <w:rPr>
                <w:b w:val="0"/>
                <w:sz w:val="16"/>
              </w:rPr>
              <w:t>0,85</w:t>
            </w:r>
          </w:p>
        </w:tc>
      </w:tr>
      <w:tr>
        <w:trPr>
          <w:cantSplit/>
        </w:trPr>
        <w:tc>
          <w:tcPr>
            <w:tcW w:type="dxa" w:w="567"/>
          </w:tcPr>
          <w:p>
            <w:pPr>
              <w:spacing w:after="20" w:before="20" w:line="252" w:lineRule="auto"/>
              <w:ind w:firstLine="0"/>
              <w:jc w:val="left"/>
            </w:pPr>
            <w:r/>
            <w:r>
              <w:rPr>
                <w:b w:val="0"/>
                <w:sz w:val="16"/>
              </w:rPr>
              <w:t>231</w:t>
            </w:r>
          </w:p>
        </w:tc>
        <w:tc>
          <w:tcPr>
            <w:tcW w:type="dxa" w:w="2154"/>
          </w:tcPr>
          <w:p>
            <w:pPr>
              <w:spacing w:after="20" w:before="20" w:line="252" w:lineRule="auto"/>
              <w:ind w:firstLine="0"/>
              <w:jc w:val="left"/>
            </w:pPr>
            <w:r/>
            <w:r>
              <w:rPr>
                <w:b w:val="0"/>
                <w:sz w:val="16"/>
              </w:rPr>
              <w:t>TriBeCa/Civic Center</w:t>
            </w:r>
          </w:p>
        </w:tc>
        <w:tc>
          <w:tcPr>
            <w:tcW w:type="dxa" w:w="1474"/>
          </w:tcPr>
          <w:p>
            <w:pPr>
              <w:spacing w:after="20" w:before="20" w:line="252" w:lineRule="auto"/>
              <w:ind w:firstLine="0"/>
              <w:jc w:val="center"/>
            </w:pPr>
            <w:r/>
            <w:r>
              <w:rPr>
                <w:b w:val="0"/>
                <w:sz w:val="16"/>
              </w:rPr>
              <w:t>-0,0748 (0,0030)</w:t>
            </w:r>
          </w:p>
        </w:tc>
        <w:tc>
          <w:tcPr>
            <w:tcW w:type="dxa" w:w="850"/>
          </w:tcPr>
          <w:p>
            <w:pPr>
              <w:spacing w:after="20" w:before="20" w:line="252" w:lineRule="auto"/>
              <w:ind w:firstLine="0"/>
              <w:jc w:val="center"/>
            </w:pPr>
            <w:r/>
            <w:r>
              <w:rPr>
                <w:b w:val="0"/>
                <w:sz w:val="16"/>
              </w:rPr>
              <w:t>-7,21</w:t>
            </w:r>
          </w:p>
        </w:tc>
        <w:tc>
          <w:tcPr>
            <w:tcW w:type="dxa" w:w="1247"/>
          </w:tcPr>
          <w:p>
            <w:pPr>
              <w:spacing w:after="20" w:before="20" w:line="252" w:lineRule="auto"/>
              <w:ind w:firstLine="0"/>
              <w:jc w:val="center"/>
            </w:pPr>
            <w:r/>
            <w:r>
              <w:rPr>
                <w:b w:val="0"/>
                <w:sz w:val="16"/>
              </w:rPr>
              <w:t>0,337 (0,012)</w:t>
            </w:r>
          </w:p>
        </w:tc>
        <w:tc>
          <w:tcPr>
            <w:tcW w:type="dxa" w:w="1247"/>
          </w:tcPr>
          <w:p>
            <w:pPr>
              <w:spacing w:after="20" w:before="20" w:line="252" w:lineRule="auto"/>
              <w:ind w:firstLine="0"/>
              <w:jc w:val="center"/>
            </w:pPr>
            <w:r/>
            <w:r>
              <w:rPr>
                <w:b w:val="0"/>
                <w:sz w:val="16"/>
              </w:rPr>
              <w:t>-0,399 (0,013)</w:t>
            </w:r>
          </w:p>
        </w:tc>
        <w:tc>
          <w:tcPr>
            <w:tcW w:type="dxa" w:w="907"/>
          </w:tcPr>
          <w:p>
            <w:pPr>
              <w:spacing w:after="20" w:before="20" w:line="252" w:lineRule="auto"/>
              <w:ind w:firstLine="0"/>
              <w:jc w:val="center"/>
            </w:pPr>
            <w:r/>
            <w:r>
              <w:rPr>
                <w:b w:val="0"/>
                <w:sz w:val="16"/>
              </w:rPr>
              <w:t>7.059</w:t>
            </w:r>
          </w:p>
        </w:tc>
        <w:tc>
          <w:tcPr>
            <w:tcW w:type="dxa" w:w="624"/>
          </w:tcPr>
          <w:p>
            <w:pPr>
              <w:spacing w:after="20" w:before="20" w:line="252" w:lineRule="auto"/>
              <w:ind w:firstLine="0"/>
              <w:jc w:val="center"/>
            </w:pPr>
            <w:r/>
            <w:r>
              <w:rPr>
                <w:b w:val="0"/>
                <w:sz w:val="16"/>
              </w:rPr>
              <w:t>0,40</w:t>
            </w:r>
          </w:p>
        </w:tc>
      </w:tr>
      <w:tr>
        <w:trPr>
          <w:cantSplit/>
        </w:trPr>
        <w:tc>
          <w:tcPr>
            <w:tcW w:type="dxa" w:w="567"/>
          </w:tcPr>
          <w:p>
            <w:pPr>
              <w:spacing w:after="20" w:before="20" w:line="252" w:lineRule="auto"/>
              <w:ind w:firstLine="0"/>
              <w:jc w:val="left"/>
            </w:pPr>
            <w:r/>
            <w:r>
              <w:rPr>
                <w:b w:val="0"/>
                <w:sz w:val="16"/>
              </w:rPr>
              <w:t>232</w:t>
            </w:r>
          </w:p>
        </w:tc>
        <w:tc>
          <w:tcPr>
            <w:tcW w:type="dxa" w:w="2154"/>
          </w:tcPr>
          <w:p>
            <w:pPr>
              <w:spacing w:after="20" w:before="20" w:line="252" w:lineRule="auto"/>
              <w:ind w:firstLine="0"/>
              <w:jc w:val="left"/>
            </w:pPr>
            <w:r/>
            <w:r>
              <w:rPr>
                <w:b w:val="0"/>
                <w:sz w:val="16"/>
              </w:rPr>
              <w:t>Two Bridges/Seward Park</w:t>
            </w:r>
          </w:p>
        </w:tc>
        <w:tc>
          <w:tcPr>
            <w:tcW w:type="dxa" w:w="1474"/>
          </w:tcPr>
          <w:p>
            <w:pPr>
              <w:spacing w:after="20" w:before="20" w:line="252" w:lineRule="auto"/>
              <w:ind w:firstLine="0"/>
              <w:jc w:val="center"/>
            </w:pPr>
            <w:r/>
            <w:r>
              <w:rPr>
                <w:b w:val="0"/>
                <w:sz w:val="16"/>
              </w:rPr>
              <w:t>-0,1183 (0,0030)</w:t>
            </w:r>
          </w:p>
        </w:tc>
        <w:tc>
          <w:tcPr>
            <w:tcW w:type="dxa" w:w="850"/>
          </w:tcPr>
          <w:p>
            <w:pPr>
              <w:spacing w:after="20" w:before="20" w:line="252" w:lineRule="auto"/>
              <w:ind w:firstLine="0"/>
              <w:jc w:val="center"/>
            </w:pPr>
            <w:r/>
            <w:r>
              <w:rPr>
                <w:b w:val="0"/>
                <w:sz w:val="16"/>
              </w:rPr>
              <w:t>-11,16</w:t>
            </w:r>
          </w:p>
        </w:tc>
        <w:tc>
          <w:tcPr>
            <w:tcW w:type="dxa" w:w="1247"/>
          </w:tcPr>
          <w:p>
            <w:pPr>
              <w:spacing w:after="20" w:before="20" w:line="252" w:lineRule="auto"/>
              <w:ind w:firstLine="0"/>
              <w:jc w:val="center"/>
            </w:pPr>
            <w:r/>
            <w:r>
              <w:rPr>
                <w:b w:val="0"/>
                <w:sz w:val="16"/>
              </w:rPr>
              <w:t>0,502 (0,012)</w:t>
            </w:r>
          </w:p>
        </w:tc>
        <w:tc>
          <w:tcPr>
            <w:tcW w:type="dxa" w:w="1247"/>
          </w:tcPr>
          <w:p>
            <w:pPr>
              <w:spacing w:after="20" w:before="20" w:line="252" w:lineRule="auto"/>
              <w:ind w:firstLine="0"/>
              <w:jc w:val="center"/>
            </w:pPr>
            <w:r/>
            <w:r>
              <w:rPr>
                <w:b w:val="0"/>
                <w:sz w:val="16"/>
              </w:rPr>
              <w:t>-0,350 (0,013)</w:t>
            </w:r>
          </w:p>
        </w:tc>
        <w:tc>
          <w:tcPr>
            <w:tcW w:type="dxa" w:w="907"/>
          </w:tcPr>
          <w:p>
            <w:pPr>
              <w:spacing w:after="20" w:before="20" w:line="252" w:lineRule="auto"/>
              <w:ind w:firstLine="0"/>
              <w:jc w:val="center"/>
            </w:pPr>
            <w:r/>
            <w:r>
              <w:rPr>
                <w:b w:val="0"/>
                <w:sz w:val="16"/>
              </w:rPr>
              <w:t>2.877</w:t>
            </w:r>
          </w:p>
        </w:tc>
        <w:tc>
          <w:tcPr>
            <w:tcW w:type="dxa" w:w="624"/>
          </w:tcPr>
          <w:p>
            <w:pPr>
              <w:spacing w:after="20" w:before="20" w:line="252" w:lineRule="auto"/>
              <w:ind w:firstLine="0"/>
              <w:jc w:val="center"/>
            </w:pPr>
            <w:r/>
            <w:r>
              <w:rPr>
                <w:b w:val="0"/>
                <w:sz w:val="16"/>
              </w:rPr>
              <w:t>0,52</w:t>
            </w:r>
          </w:p>
        </w:tc>
      </w:tr>
      <w:tr>
        <w:trPr>
          <w:cantSplit/>
        </w:trPr>
        <w:tc>
          <w:tcPr>
            <w:tcW w:type="dxa" w:w="567"/>
          </w:tcPr>
          <w:p>
            <w:pPr>
              <w:spacing w:after="20" w:before="20" w:line="252" w:lineRule="auto"/>
              <w:ind w:firstLine="0"/>
              <w:jc w:val="left"/>
            </w:pPr>
            <w:r/>
            <w:r>
              <w:rPr>
                <w:b w:val="0"/>
                <w:sz w:val="16"/>
              </w:rPr>
              <w:t>233</w:t>
            </w:r>
          </w:p>
        </w:tc>
        <w:tc>
          <w:tcPr>
            <w:tcW w:type="dxa" w:w="2154"/>
          </w:tcPr>
          <w:p>
            <w:pPr>
              <w:spacing w:after="20" w:before="20" w:line="252" w:lineRule="auto"/>
              <w:ind w:firstLine="0"/>
              <w:jc w:val="left"/>
            </w:pPr>
            <w:r/>
            <w:r>
              <w:rPr>
                <w:b w:val="0"/>
                <w:sz w:val="16"/>
              </w:rPr>
              <w:t>UN/Turtle Bay South</w:t>
            </w:r>
          </w:p>
        </w:tc>
        <w:tc>
          <w:tcPr>
            <w:tcW w:type="dxa" w:w="1474"/>
          </w:tcPr>
          <w:p>
            <w:pPr>
              <w:spacing w:after="20" w:before="20" w:line="252" w:lineRule="auto"/>
              <w:ind w:firstLine="0"/>
              <w:jc w:val="center"/>
            </w:pPr>
            <w:r/>
            <w:r>
              <w:rPr>
                <w:b w:val="0"/>
                <w:sz w:val="16"/>
              </w:rPr>
              <w:t>-0,1069 (0,0030)</w:t>
            </w:r>
          </w:p>
        </w:tc>
        <w:tc>
          <w:tcPr>
            <w:tcW w:type="dxa" w:w="850"/>
          </w:tcPr>
          <w:p>
            <w:pPr>
              <w:spacing w:after="20" w:before="20" w:line="252" w:lineRule="auto"/>
              <w:ind w:firstLine="0"/>
              <w:jc w:val="center"/>
            </w:pPr>
            <w:r/>
            <w:r>
              <w:rPr>
                <w:b w:val="0"/>
                <w:sz w:val="16"/>
              </w:rPr>
              <w:t>-10,14</w:t>
            </w:r>
          </w:p>
        </w:tc>
        <w:tc>
          <w:tcPr>
            <w:tcW w:type="dxa" w:w="1247"/>
          </w:tcPr>
          <w:p>
            <w:pPr>
              <w:spacing w:after="20" w:before="20" w:line="252" w:lineRule="auto"/>
              <w:ind w:firstLine="0"/>
              <w:jc w:val="center"/>
            </w:pPr>
            <w:r/>
            <w:r>
              <w:rPr>
                <w:b w:val="0"/>
                <w:sz w:val="16"/>
              </w:rPr>
              <w:t>0,541 (0,012)</w:t>
            </w:r>
          </w:p>
        </w:tc>
        <w:tc>
          <w:tcPr>
            <w:tcW w:type="dxa" w:w="1247"/>
          </w:tcPr>
          <w:p>
            <w:pPr>
              <w:spacing w:after="20" w:before="20" w:line="252" w:lineRule="auto"/>
              <w:ind w:firstLine="0"/>
              <w:jc w:val="center"/>
            </w:pPr>
            <w:r/>
            <w:r>
              <w:rPr>
                <w:b w:val="0"/>
                <w:sz w:val="16"/>
              </w:rPr>
              <w:t>-0,319 (0,013)</w:t>
            </w:r>
          </w:p>
        </w:tc>
        <w:tc>
          <w:tcPr>
            <w:tcW w:type="dxa" w:w="907"/>
          </w:tcPr>
          <w:p>
            <w:pPr>
              <w:spacing w:after="20" w:before="20" w:line="252" w:lineRule="auto"/>
              <w:ind w:firstLine="0"/>
              <w:jc w:val="center"/>
            </w:pPr>
            <w:r/>
            <w:r>
              <w:rPr>
                <w:b w:val="0"/>
                <w:sz w:val="16"/>
              </w:rPr>
              <w:t>3.565</w:t>
            </w:r>
          </w:p>
        </w:tc>
        <w:tc>
          <w:tcPr>
            <w:tcW w:type="dxa" w:w="624"/>
          </w:tcPr>
          <w:p>
            <w:pPr>
              <w:spacing w:after="20" w:before="20" w:line="252" w:lineRule="auto"/>
              <w:ind w:firstLine="0"/>
              <w:jc w:val="center"/>
            </w:pPr>
            <w:r/>
            <w:r>
              <w:rPr>
                <w:b w:val="0"/>
                <w:sz w:val="16"/>
              </w:rPr>
              <w:t>0,29</w:t>
            </w:r>
          </w:p>
        </w:tc>
      </w:tr>
      <w:tr>
        <w:trPr>
          <w:cantSplit/>
        </w:trPr>
        <w:tc>
          <w:tcPr>
            <w:tcW w:type="dxa" w:w="567"/>
          </w:tcPr>
          <w:p>
            <w:pPr>
              <w:spacing w:after="20" w:before="20" w:line="252" w:lineRule="auto"/>
              <w:ind w:firstLine="0"/>
              <w:jc w:val="left"/>
            </w:pPr>
            <w:r/>
            <w:r>
              <w:rPr>
                <w:b w:val="0"/>
                <w:sz w:val="16"/>
              </w:rPr>
              <w:t>234</w:t>
            </w:r>
          </w:p>
        </w:tc>
        <w:tc>
          <w:tcPr>
            <w:tcW w:type="dxa" w:w="2154"/>
          </w:tcPr>
          <w:p>
            <w:pPr>
              <w:spacing w:after="20" w:before="20" w:line="252" w:lineRule="auto"/>
              <w:ind w:firstLine="0"/>
              <w:jc w:val="left"/>
            </w:pPr>
            <w:r/>
            <w:r>
              <w:rPr>
                <w:b w:val="0"/>
                <w:sz w:val="16"/>
              </w:rPr>
              <w:t>Union Sq</w:t>
            </w:r>
          </w:p>
        </w:tc>
        <w:tc>
          <w:tcPr>
            <w:tcW w:type="dxa" w:w="1474"/>
          </w:tcPr>
          <w:p>
            <w:pPr>
              <w:spacing w:after="20" w:before="20" w:line="252" w:lineRule="auto"/>
              <w:ind w:firstLine="0"/>
              <w:jc w:val="center"/>
            </w:pPr>
            <w:r/>
            <w:r>
              <w:rPr>
                <w:b w:val="0"/>
                <w:sz w:val="16"/>
              </w:rPr>
              <w:t>-0,0477 (0,0030)</w:t>
            </w:r>
          </w:p>
        </w:tc>
        <w:tc>
          <w:tcPr>
            <w:tcW w:type="dxa" w:w="850"/>
          </w:tcPr>
          <w:p>
            <w:pPr>
              <w:spacing w:after="20" w:before="20" w:line="252" w:lineRule="auto"/>
              <w:ind w:firstLine="0"/>
              <w:jc w:val="center"/>
            </w:pPr>
            <w:r/>
            <w:r>
              <w:rPr>
                <w:b w:val="0"/>
                <w:sz w:val="16"/>
              </w:rPr>
              <w:t>-4,65</w:t>
            </w:r>
          </w:p>
        </w:tc>
        <w:tc>
          <w:tcPr>
            <w:tcW w:type="dxa" w:w="1247"/>
          </w:tcPr>
          <w:p>
            <w:pPr>
              <w:spacing w:after="20" w:before="20" w:line="252" w:lineRule="auto"/>
              <w:ind w:firstLine="0"/>
              <w:jc w:val="center"/>
            </w:pPr>
            <w:r/>
            <w:r>
              <w:rPr>
                <w:b w:val="0"/>
                <w:sz w:val="16"/>
              </w:rPr>
              <w:t>0,334 (0,012)</w:t>
            </w:r>
          </w:p>
        </w:tc>
        <w:tc>
          <w:tcPr>
            <w:tcW w:type="dxa" w:w="1247"/>
          </w:tcPr>
          <w:p>
            <w:pPr>
              <w:spacing w:after="20" w:before="20" w:line="252" w:lineRule="auto"/>
              <w:ind w:firstLine="0"/>
              <w:jc w:val="center"/>
            </w:pPr>
            <w:r/>
            <w:r>
              <w:rPr>
                <w:b w:val="0"/>
                <w:sz w:val="16"/>
              </w:rPr>
              <w:t>-0,358 (0,013)</w:t>
            </w:r>
          </w:p>
        </w:tc>
        <w:tc>
          <w:tcPr>
            <w:tcW w:type="dxa" w:w="907"/>
          </w:tcPr>
          <w:p>
            <w:pPr>
              <w:spacing w:after="20" w:before="20" w:line="252" w:lineRule="auto"/>
              <w:ind w:firstLine="0"/>
              <w:jc w:val="center"/>
            </w:pPr>
            <w:r/>
            <w:r>
              <w:rPr>
                <w:b w:val="0"/>
                <w:sz w:val="16"/>
              </w:rPr>
              <w:t>6.480</w:t>
            </w:r>
          </w:p>
        </w:tc>
        <w:tc>
          <w:tcPr>
            <w:tcW w:type="dxa" w:w="624"/>
          </w:tcPr>
          <w:p>
            <w:pPr>
              <w:spacing w:after="20" w:before="20" w:line="252" w:lineRule="auto"/>
              <w:ind w:firstLine="0"/>
              <w:jc w:val="center"/>
            </w:pPr>
            <w:r/>
            <w:r>
              <w:rPr>
                <w:b w:val="0"/>
                <w:sz w:val="16"/>
              </w:rPr>
              <w:t>1,42</w:t>
            </w:r>
          </w:p>
        </w:tc>
      </w:tr>
      <w:tr>
        <w:trPr>
          <w:cantSplit/>
        </w:trPr>
        <w:tc>
          <w:tcPr>
            <w:tcW w:type="dxa" w:w="567"/>
          </w:tcPr>
          <w:p>
            <w:pPr>
              <w:spacing w:after="20" w:before="20" w:line="252" w:lineRule="auto"/>
              <w:ind w:firstLine="0"/>
              <w:jc w:val="left"/>
            </w:pPr>
            <w:r/>
            <w:r>
              <w:rPr>
                <w:b w:val="0"/>
                <w:sz w:val="16"/>
              </w:rPr>
              <w:t>246</w:t>
            </w:r>
          </w:p>
        </w:tc>
        <w:tc>
          <w:tcPr>
            <w:tcW w:type="dxa" w:w="2154"/>
          </w:tcPr>
          <w:p>
            <w:pPr>
              <w:spacing w:after="20" w:before="20" w:line="252" w:lineRule="auto"/>
              <w:ind w:firstLine="0"/>
              <w:jc w:val="left"/>
            </w:pPr>
            <w:r/>
            <w:r>
              <w:rPr>
                <w:b w:val="0"/>
                <w:sz w:val="16"/>
              </w:rPr>
              <w:t>West Chelsea/Hudson Yards</w:t>
            </w:r>
          </w:p>
        </w:tc>
        <w:tc>
          <w:tcPr>
            <w:tcW w:type="dxa" w:w="1474"/>
          </w:tcPr>
          <w:p>
            <w:pPr>
              <w:spacing w:after="20" w:before="20" w:line="252" w:lineRule="auto"/>
              <w:ind w:firstLine="0"/>
              <w:jc w:val="center"/>
            </w:pPr>
            <w:r/>
            <w:r>
              <w:rPr>
                <w:b w:val="0"/>
                <w:sz w:val="16"/>
              </w:rPr>
              <w:t>-0,0797 (0,0030)</w:t>
            </w:r>
          </w:p>
        </w:tc>
        <w:tc>
          <w:tcPr>
            <w:tcW w:type="dxa" w:w="850"/>
          </w:tcPr>
          <w:p>
            <w:pPr>
              <w:spacing w:after="20" w:before="20" w:line="252" w:lineRule="auto"/>
              <w:ind w:firstLine="0"/>
              <w:jc w:val="center"/>
            </w:pPr>
            <w:r/>
            <w:r>
              <w:rPr>
                <w:b w:val="0"/>
                <w:sz w:val="16"/>
              </w:rPr>
              <w:t>-7,66</w:t>
            </w:r>
          </w:p>
        </w:tc>
        <w:tc>
          <w:tcPr>
            <w:tcW w:type="dxa" w:w="1247"/>
          </w:tcPr>
          <w:p>
            <w:pPr>
              <w:spacing w:after="20" w:before="20" w:line="252" w:lineRule="auto"/>
              <w:ind w:firstLine="0"/>
              <w:jc w:val="center"/>
            </w:pPr>
            <w:r/>
            <w:r>
              <w:rPr>
                <w:b w:val="0"/>
                <w:sz w:val="16"/>
              </w:rPr>
              <w:t>0,429 (0,012)</w:t>
            </w:r>
          </w:p>
        </w:tc>
        <w:tc>
          <w:tcPr>
            <w:tcW w:type="dxa" w:w="1247"/>
          </w:tcPr>
          <w:p>
            <w:pPr>
              <w:spacing w:after="20" w:before="20" w:line="252" w:lineRule="auto"/>
              <w:ind w:firstLine="0"/>
              <w:jc w:val="center"/>
            </w:pPr>
            <w:r/>
            <w:r>
              <w:rPr>
                <w:b w:val="0"/>
                <w:sz w:val="16"/>
              </w:rPr>
              <w:t>-0,348 (0,013)</w:t>
            </w:r>
          </w:p>
        </w:tc>
        <w:tc>
          <w:tcPr>
            <w:tcW w:type="dxa" w:w="907"/>
          </w:tcPr>
          <w:p>
            <w:pPr>
              <w:spacing w:after="20" w:before="20" w:line="252" w:lineRule="auto"/>
              <w:ind w:firstLine="0"/>
              <w:jc w:val="center"/>
            </w:pPr>
            <w:r/>
            <w:r>
              <w:rPr>
                <w:b w:val="0"/>
                <w:sz w:val="16"/>
              </w:rPr>
              <w:t>6.606</w:t>
            </w:r>
          </w:p>
        </w:tc>
        <w:tc>
          <w:tcPr>
            <w:tcW w:type="dxa" w:w="624"/>
          </w:tcPr>
          <w:p>
            <w:pPr>
              <w:spacing w:after="20" w:before="20" w:line="252" w:lineRule="auto"/>
              <w:ind w:firstLine="0"/>
              <w:jc w:val="center"/>
            </w:pPr>
            <w:r/>
            <w:r>
              <w:rPr>
                <w:b w:val="0"/>
                <w:sz w:val="16"/>
              </w:rPr>
              <w:t>0,31</w:t>
            </w:r>
          </w:p>
        </w:tc>
      </w:tr>
      <w:tr>
        <w:trPr>
          <w:cantSplit/>
        </w:trPr>
        <w:tc>
          <w:tcPr>
            <w:tcW w:type="dxa" w:w="567"/>
          </w:tcPr>
          <w:p>
            <w:pPr>
              <w:spacing w:after="20" w:before="20" w:line="252" w:lineRule="auto"/>
              <w:ind w:firstLine="0"/>
              <w:jc w:val="left"/>
            </w:pPr>
            <w:r/>
            <w:r>
              <w:rPr>
                <w:b w:val="0"/>
                <w:sz w:val="16"/>
              </w:rPr>
              <w:t>249</w:t>
            </w:r>
          </w:p>
        </w:tc>
        <w:tc>
          <w:tcPr>
            <w:tcW w:type="dxa" w:w="2154"/>
          </w:tcPr>
          <w:p>
            <w:pPr>
              <w:spacing w:after="20" w:before="20" w:line="252" w:lineRule="auto"/>
              <w:ind w:firstLine="0"/>
              <w:jc w:val="left"/>
            </w:pPr>
            <w:r/>
            <w:r>
              <w:rPr>
                <w:b w:val="0"/>
                <w:sz w:val="16"/>
              </w:rPr>
              <w:t>West Village</w:t>
            </w:r>
          </w:p>
        </w:tc>
        <w:tc>
          <w:tcPr>
            <w:tcW w:type="dxa" w:w="1474"/>
          </w:tcPr>
          <w:p>
            <w:pPr>
              <w:spacing w:after="20" w:before="20" w:line="252" w:lineRule="auto"/>
              <w:ind w:firstLine="0"/>
              <w:jc w:val="center"/>
            </w:pPr>
            <w:r/>
            <w:r>
              <w:rPr>
                <w:b w:val="0"/>
                <w:sz w:val="16"/>
              </w:rPr>
              <w:t>-0,1293 (0,0030)</w:t>
            </w:r>
          </w:p>
        </w:tc>
        <w:tc>
          <w:tcPr>
            <w:tcW w:type="dxa" w:w="850"/>
          </w:tcPr>
          <w:p>
            <w:pPr>
              <w:spacing w:after="20" w:before="20" w:line="252" w:lineRule="auto"/>
              <w:ind w:firstLine="0"/>
              <w:jc w:val="center"/>
            </w:pPr>
            <w:r/>
            <w:r>
              <w:rPr>
                <w:b w:val="0"/>
                <w:sz w:val="16"/>
              </w:rPr>
              <w:t>-12,13</w:t>
            </w:r>
          </w:p>
        </w:tc>
        <w:tc>
          <w:tcPr>
            <w:tcW w:type="dxa" w:w="1247"/>
          </w:tcPr>
          <w:p>
            <w:pPr>
              <w:spacing w:after="20" w:before="20" w:line="252" w:lineRule="auto"/>
              <w:ind w:firstLine="0"/>
              <w:jc w:val="center"/>
            </w:pPr>
            <w:r/>
            <w:r>
              <w:rPr>
                <w:b w:val="0"/>
                <w:sz w:val="16"/>
              </w:rPr>
              <w:t>0,346 (0,012)</w:t>
            </w:r>
          </w:p>
        </w:tc>
        <w:tc>
          <w:tcPr>
            <w:tcW w:type="dxa" w:w="1247"/>
          </w:tcPr>
          <w:p>
            <w:pPr>
              <w:spacing w:after="20" w:before="20" w:line="252" w:lineRule="auto"/>
              <w:ind w:firstLine="0"/>
              <w:jc w:val="center"/>
            </w:pPr>
            <w:r/>
            <w:r>
              <w:rPr>
                <w:b w:val="0"/>
                <w:sz w:val="16"/>
              </w:rPr>
              <w:t>-0,454 (0,013)</w:t>
            </w:r>
          </w:p>
        </w:tc>
        <w:tc>
          <w:tcPr>
            <w:tcW w:type="dxa" w:w="907"/>
          </w:tcPr>
          <w:p>
            <w:pPr>
              <w:spacing w:after="20" w:before="20" w:line="252" w:lineRule="auto"/>
              <w:ind w:firstLine="0"/>
              <w:jc w:val="center"/>
            </w:pPr>
            <w:r/>
            <w:r>
              <w:rPr>
                <w:b w:val="0"/>
                <w:sz w:val="16"/>
              </w:rPr>
              <w:t>5.824</w:t>
            </w:r>
          </w:p>
        </w:tc>
        <w:tc>
          <w:tcPr>
            <w:tcW w:type="dxa" w:w="624"/>
          </w:tcPr>
          <w:p>
            <w:pPr>
              <w:spacing w:after="20" w:before="20" w:line="252" w:lineRule="auto"/>
              <w:ind w:firstLine="0"/>
              <w:jc w:val="center"/>
            </w:pPr>
            <w:r/>
            <w:r>
              <w:rPr>
                <w:b w:val="0"/>
                <w:sz w:val="16"/>
              </w:rPr>
              <w:t>0,66</w:t>
            </w:r>
          </w:p>
        </w:tc>
      </w:tr>
      <w:tr>
        <w:trPr>
          <w:cantSplit/>
        </w:trPr>
        <w:tc>
          <w:tcPr>
            <w:tcW w:type="dxa" w:w="567"/>
          </w:tcPr>
          <w:p>
            <w:pPr>
              <w:spacing w:after="20" w:before="20" w:line="252" w:lineRule="auto"/>
              <w:ind w:firstLine="0"/>
              <w:jc w:val="left"/>
            </w:pPr>
            <w:r/>
            <w:r>
              <w:rPr>
                <w:b w:val="0"/>
                <w:sz w:val="16"/>
              </w:rPr>
              <w:t>261</w:t>
            </w:r>
          </w:p>
        </w:tc>
        <w:tc>
          <w:tcPr>
            <w:tcW w:type="dxa" w:w="2154"/>
          </w:tcPr>
          <w:p>
            <w:pPr>
              <w:spacing w:after="20" w:before="20" w:line="252" w:lineRule="auto"/>
              <w:ind w:firstLine="0"/>
              <w:jc w:val="left"/>
            </w:pPr>
            <w:r/>
            <w:r>
              <w:rPr>
                <w:b w:val="0"/>
                <w:sz w:val="16"/>
              </w:rPr>
              <w:t>World Trade Center</w:t>
            </w:r>
          </w:p>
        </w:tc>
        <w:tc>
          <w:tcPr>
            <w:tcW w:type="dxa" w:w="1474"/>
          </w:tcPr>
          <w:p>
            <w:pPr>
              <w:spacing w:after="20" w:before="20" w:line="252" w:lineRule="auto"/>
              <w:ind w:firstLine="0"/>
              <w:jc w:val="center"/>
            </w:pPr>
            <w:r/>
            <w:r>
              <w:rPr>
                <w:b w:val="0"/>
                <w:sz w:val="16"/>
              </w:rPr>
              <w:t>-0,0581 (0,0030)</w:t>
            </w:r>
          </w:p>
        </w:tc>
        <w:tc>
          <w:tcPr>
            <w:tcW w:type="dxa" w:w="850"/>
          </w:tcPr>
          <w:p>
            <w:pPr>
              <w:spacing w:after="20" w:before="20" w:line="252" w:lineRule="auto"/>
              <w:ind w:firstLine="0"/>
              <w:jc w:val="center"/>
            </w:pPr>
            <w:r/>
            <w:r>
              <w:rPr>
                <w:b w:val="0"/>
                <w:sz w:val="16"/>
              </w:rPr>
              <w:t>-5,65</w:t>
            </w:r>
          </w:p>
        </w:tc>
        <w:tc>
          <w:tcPr>
            <w:tcW w:type="dxa" w:w="1247"/>
          </w:tcPr>
          <w:p>
            <w:pPr>
              <w:spacing w:after="20" w:before="20" w:line="252" w:lineRule="auto"/>
              <w:ind w:firstLine="0"/>
              <w:jc w:val="center"/>
            </w:pPr>
            <w:r/>
            <w:r>
              <w:rPr>
                <w:b w:val="0"/>
                <w:sz w:val="16"/>
              </w:rPr>
              <w:t>0,411 (0,012)</w:t>
            </w:r>
          </w:p>
        </w:tc>
        <w:tc>
          <w:tcPr>
            <w:tcW w:type="dxa" w:w="1247"/>
          </w:tcPr>
          <w:p>
            <w:pPr>
              <w:spacing w:after="20" w:before="20" w:line="252" w:lineRule="auto"/>
              <w:ind w:firstLine="0"/>
              <w:jc w:val="center"/>
            </w:pPr>
            <w:r/>
            <w:r>
              <w:rPr>
                <w:b w:val="0"/>
                <w:sz w:val="16"/>
              </w:rPr>
              <w:t>-0,200 (0,013)</w:t>
            </w:r>
          </w:p>
        </w:tc>
        <w:tc>
          <w:tcPr>
            <w:tcW w:type="dxa" w:w="907"/>
          </w:tcPr>
          <w:p>
            <w:pPr>
              <w:spacing w:after="20" w:before="20" w:line="252" w:lineRule="auto"/>
              <w:ind w:firstLine="0"/>
              <w:jc w:val="center"/>
            </w:pPr>
            <w:r/>
            <w:r>
              <w:rPr>
                <w:b w:val="0"/>
                <w:sz w:val="16"/>
              </w:rPr>
              <w:t>2.301</w:t>
            </w:r>
          </w:p>
        </w:tc>
        <w:tc>
          <w:tcPr>
            <w:tcW w:type="dxa" w:w="624"/>
          </w:tcPr>
          <w:p>
            <w:pPr>
              <w:spacing w:after="20" w:before="20" w:line="252" w:lineRule="auto"/>
              <w:ind w:firstLine="0"/>
              <w:jc w:val="center"/>
            </w:pPr>
            <w:r/>
            <w:r>
              <w:rPr>
                <w:b w:val="0"/>
                <w:sz w:val="16"/>
              </w:rPr>
              <w:t>0,45</w:t>
            </w:r>
          </w:p>
        </w:tc>
      </w:tr>
    </w:tbl>
    <w:p>
      <w:pPr>
        <w:spacing w:after="200" w:line="240" w:lineRule="auto"/>
        <w:ind w:firstLine="0"/>
      </w:pPr>
      <w:r>
        <w:rPr>
          <w:i/>
          <w:sz w:val="21"/>
        </w:rPr>
        <w:t>Nguồn: t54_zone_specific_effects.csv.</w:t>
      </w:r>
    </w:p>
    <w:p>
      <w:pPr>
        <w:keepNext/>
        <w:spacing w:line="276" w:lineRule="auto" w:before="120"/>
        <w:ind w:firstLine="0"/>
        <w:jc w:val="center"/>
      </w:pPr>
      <w:r>
        <w:rPr>
          <w:b/>
          <w:sz w:val="24"/>
        </w:rPr>
        <w:t xml:space="preserve">Bảng E.7. </w:t>
      </w:r>
      <w:r>
        <w:rPr>
          <w:sz w:val="24"/>
        </w:rPr>
        <w:t>Hệ số nghiên cứu sự kiện theo tháng trên panel cặp OD (log số chuyến)</w:t>
      </w:r>
    </w:p>
    <w:tbl>
      <w:tblPr>
        <w:tblStyle w:val="TableGrid"/>
        <w:tblW w:type="auto" w:w="0"/>
        <w:jc w:val="center"/>
        <w:tblLayout w:type="fixed"/>
        <w:tblLook w:firstColumn="1" w:firstRow="1" w:lastColumn="0" w:lastRow="0" w:noHBand="0" w:noVBand="1" w:val="04A0"/>
        <w:tblLayout w:type="fixed"/>
      </w:tblPr>
      <w:tblGrid>
        <w:gridCol w:w="1360"/>
        <w:gridCol w:w="2041"/>
        <w:gridCol w:w="2041"/>
        <w:gridCol w:w="3628"/>
      </w:tblGrid>
      <w:tr>
        <w:trPr>
          <w:tblHeader w:val="true"/>
          <w:cantSplit/>
        </w:trPr>
        <w:tc>
          <w:tcPr>
            <w:tcW w:type="dxa" w:w="1361"/>
            <w:shd w:val="clear" w:color="auto" w:fill="E8E6E1"/>
          </w:tcPr>
          <w:p>
            <w:pPr>
              <w:spacing w:after="20" w:before="20" w:line="252" w:lineRule="auto"/>
              <w:ind w:firstLine="0"/>
              <w:jc w:val="center"/>
            </w:pPr>
            <w:r/>
            <w:r>
              <w:rPr>
                <w:b/>
                <w:sz w:val="18"/>
              </w:rPr>
              <w:t>k (tháng)</w:t>
            </w:r>
          </w:p>
        </w:tc>
        <w:tc>
          <w:tcPr>
            <w:tcW w:type="dxa" w:w="2041"/>
            <w:shd w:val="clear" w:color="auto" w:fill="E8E6E1"/>
          </w:tcPr>
          <w:p>
            <w:pPr>
              <w:spacing w:after="20" w:before="20" w:line="252" w:lineRule="auto"/>
              <w:ind w:firstLine="0"/>
              <w:jc w:val="center"/>
            </w:pPr>
            <w:r/>
            <w:r>
              <w:rPr>
                <w:b/>
                <w:sz w:val="18"/>
              </w:rPr>
              <w:t>Hệ số ×100</w:t>
            </w:r>
          </w:p>
        </w:tc>
        <w:tc>
          <w:tcPr>
            <w:tcW w:type="dxa" w:w="2041"/>
            <w:shd w:val="clear" w:color="auto" w:fill="E8E6E1"/>
          </w:tcPr>
          <w:p>
            <w:pPr>
              <w:spacing w:after="20" w:before="20" w:line="252" w:lineRule="auto"/>
              <w:ind w:firstLine="0"/>
              <w:jc w:val="center"/>
            </w:pPr>
            <w:r/>
            <w:r>
              <w:rPr>
                <w:b/>
                <w:sz w:val="18"/>
              </w:rPr>
              <w:t>SE ×100</w:t>
            </w:r>
          </w:p>
        </w:tc>
        <w:tc>
          <w:tcPr>
            <w:tcW w:type="dxa" w:w="3628"/>
            <w:shd w:val="clear" w:color="auto" w:fill="E8E6E1"/>
          </w:tcPr>
          <w:p>
            <w:pPr>
              <w:spacing w:after="20" w:before="20" w:line="252" w:lineRule="auto"/>
              <w:ind w:firstLine="0"/>
              <w:jc w:val="center"/>
            </w:pPr>
            <w:r/>
            <w:r>
              <w:rPr>
                <w:b/>
                <w:sz w:val="18"/>
              </w:rPr>
              <w:t>KTC 95%</w:t>
            </w:r>
          </w:p>
        </w:tc>
      </w:tr>
      <w:tr>
        <w:trPr>
          <w:cantSplit/>
        </w:trPr>
        <w:tc>
          <w:tcPr>
            <w:tcW w:type="dxa" w:w="1361"/>
          </w:tcPr>
          <w:p>
            <w:pPr>
              <w:spacing w:after="20" w:before="20" w:line="252" w:lineRule="auto"/>
              <w:ind w:firstLine="0"/>
              <w:jc w:val="left"/>
            </w:pPr>
            <w:r/>
            <w:r>
              <w:rPr>
                <w:b w:val="0"/>
                <w:sz w:val="18"/>
              </w:rPr>
              <w:t>-12</w:t>
            </w:r>
          </w:p>
        </w:tc>
        <w:tc>
          <w:tcPr>
            <w:tcW w:type="dxa" w:w="2041"/>
          </w:tcPr>
          <w:p>
            <w:pPr>
              <w:spacing w:after="20" w:before="20" w:line="252" w:lineRule="auto"/>
              <w:ind w:firstLine="0"/>
              <w:jc w:val="center"/>
            </w:pPr>
            <w:r/>
            <w:r>
              <w:rPr>
                <w:b w:val="0"/>
                <w:sz w:val="18"/>
              </w:rPr>
              <w:t>3,62</w:t>
            </w:r>
          </w:p>
        </w:tc>
        <w:tc>
          <w:tcPr>
            <w:tcW w:type="dxa" w:w="2041"/>
          </w:tcPr>
          <w:p>
            <w:pPr>
              <w:spacing w:after="20" w:before="20" w:line="252" w:lineRule="auto"/>
              <w:ind w:firstLine="0"/>
              <w:jc w:val="center"/>
            </w:pPr>
            <w:r/>
            <w:r>
              <w:rPr>
                <w:b w:val="0"/>
                <w:sz w:val="18"/>
              </w:rPr>
              <w:t>0,58</w:t>
            </w:r>
          </w:p>
        </w:tc>
        <w:tc>
          <w:tcPr>
            <w:tcW w:type="dxa" w:w="3628"/>
          </w:tcPr>
          <w:p>
            <w:pPr>
              <w:spacing w:after="20" w:before="20" w:line="252" w:lineRule="auto"/>
              <w:ind w:firstLine="0"/>
              <w:jc w:val="center"/>
            </w:pPr>
            <w:r/>
            <w:r>
              <w:rPr>
                <w:b w:val="0"/>
                <w:sz w:val="18"/>
              </w:rPr>
              <w:t>[2,48; 4,77]</w:t>
            </w:r>
          </w:p>
        </w:tc>
      </w:tr>
      <w:tr>
        <w:trPr>
          <w:cantSplit/>
        </w:trPr>
        <w:tc>
          <w:tcPr>
            <w:tcW w:type="dxa" w:w="1361"/>
          </w:tcPr>
          <w:p>
            <w:pPr>
              <w:spacing w:after="20" w:before="20" w:line="252" w:lineRule="auto"/>
              <w:ind w:firstLine="0"/>
              <w:jc w:val="left"/>
            </w:pPr>
            <w:r/>
            <w:r>
              <w:rPr>
                <w:b w:val="0"/>
                <w:sz w:val="18"/>
              </w:rPr>
              <w:t>-11</w:t>
            </w:r>
          </w:p>
        </w:tc>
        <w:tc>
          <w:tcPr>
            <w:tcW w:type="dxa" w:w="2041"/>
          </w:tcPr>
          <w:p>
            <w:pPr>
              <w:spacing w:after="20" w:before="20" w:line="252" w:lineRule="auto"/>
              <w:ind w:firstLine="0"/>
              <w:jc w:val="center"/>
            </w:pPr>
            <w:r/>
            <w:r>
              <w:rPr>
                <w:b w:val="0"/>
                <w:sz w:val="18"/>
              </w:rPr>
              <w:t>4,36</w:t>
            </w:r>
          </w:p>
        </w:tc>
        <w:tc>
          <w:tcPr>
            <w:tcW w:type="dxa" w:w="2041"/>
          </w:tcPr>
          <w:p>
            <w:pPr>
              <w:spacing w:after="20" w:before="20" w:line="252" w:lineRule="auto"/>
              <w:ind w:firstLine="0"/>
              <w:jc w:val="center"/>
            </w:pPr>
            <w:r/>
            <w:r>
              <w:rPr>
                <w:b w:val="0"/>
                <w:sz w:val="18"/>
              </w:rPr>
              <w:t>0,55</w:t>
            </w:r>
          </w:p>
        </w:tc>
        <w:tc>
          <w:tcPr>
            <w:tcW w:type="dxa" w:w="3628"/>
          </w:tcPr>
          <w:p>
            <w:pPr>
              <w:spacing w:after="20" w:before="20" w:line="252" w:lineRule="auto"/>
              <w:ind w:firstLine="0"/>
              <w:jc w:val="center"/>
            </w:pPr>
            <w:r/>
            <w:r>
              <w:rPr>
                <w:b w:val="0"/>
                <w:sz w:val="18"/>
              </w:rPr>
              <w:t>[3,28; 5,45]</w:t>
            </w:r>
          </w:p>
        </w:tc>
      </w:tr>
      <w:tr>
        <w:trPr>
          <w:cantSplit/>
        </w:trPr>
        <w:tc>
          <w:tcPr>
            <w:tcW w:type="dxa" w:w="1361"/>
          </w:tcPr>
          <w:p>
            <w:pPr>
              <w:spacing w:after="20" w:before="20" w:line="252" w:lineRule="auto"/>
              <w:ind w:firstLine="0"/>
              <w:jc w:val="left"/>
            </w:pPr>
            <w:r/>
            <w:r>
              <w:rPr>
                <w:b w:val="0"/>
                <w:sz w:val="18"/>
              </w:rPr>
              <w:t>-10</w:t>
            </w:r>
          </w:p>
        </w:tc>
        <w:tc>
          <w:tcPr>
            <w:tcW w:type="dxa" w:w="2041"/>
          </w:tcPr>
          <w:p>
            <w:pPr>
              <w:spacing w:after="20" w:before="20" w:line="252" w:lineRule="auto"/>
              <w:ind w:firstLine="0"/>
              <w:jc w:val="center"/>
            </w:pPr>
            <w:r/>
            <w:r>
              <w:rPr>
                <w:b w:val="0"/>
                <w:sz w:val="18"/>
              </w:rPr>
              <w:t>-0,40</w:t>
            </w:r>
          </w:p>
        </w:tc>
        <w:tc>
          <w:tcPr>
            <w:tcW w:type="dxa" w:w="2041"/>
          </w:tcPr>
          <w:p>
            <w:pPr>
              <w:spacing w:after="20" w:before="20" w:line="252" w:lineRule="auto"/>
              <w:ind w:firstLine="0"/>
              <w:jc w:val="center"/>
            </w:pPr>
            <w:r/>
            <w:r>
              <w:rPr>
                <w:b w:val="0"/>
                <w:sz w:val="18"/>
              </w:rPr>
              <w:t>0,44</w:t>
            </w:r>
          </w:p>
        </w:tc>
        <w:tc>
          <w:tcPr>
            <w:tcW w:type="dxa" w:w="3628"/>
          </w:tcPr>
          <w:p>
            <w:pPr>
              <w:spacing w:after="20" w:before="20" w:line="252" w:lineRule="auto"/>
              <w:ind w:firstLine="0"/>
              <w:jc w:val="center"/>
            </w:pPr>
            <w:r/>
            <w:r>
              <w:rPr>
                <w:b w:val="0"/>
                <w:sz w:val="18"/>
              </w:rPr>
              <w:t>[-1,27; 0,47]</w:t>
            </w:r>
          </w:p>
        </w:tc>
      </w:tr>
      <w:tr>
        <w:trPr>
          <w:cantSplit/>
        </w:trPr>
        <w:tc>
          <w:tcPr>
            <w:tcW w:type="dxa" w:w="1361"/>
          </w:tcPr>
          <w:p>
            <w:pPr>
              <w:spacing w:after="20" w:before="20" w:line="252" w:lineRule="auto"/>
              <w:ind w:firstLine="0"/>
              <w:jc w:val="left"/>
            </w:pPr>
            <w:r/>
            <w:r>
              <w:rPr>
                <w:b w:val="0"/>
                <w:sz w:val="18"/>
              </w:rPr>
              <w:t>-9</w:t>
            </w:r>
          </w:p>
        </w:tc>
        <w:tc>
          <w:tcPr>
            <w:tcW w:type="dxa" w:w="2041"/>
          </w:tcPr>
          <w:p>
            <w:pPr>
              <w:spacing w:after="20" w:before="20" w:line="252" w:lineRule="auto"/>
              <w:ind w:firstLine="0"/>
              <w:jc w:val="center"/>
            </w:pPr>
            <w:r/>
            <w:r>
              <w:rPr>
                <w:b w:val="0"/>
                <w:sz w:val="18"/>
              </w:rPr>
              <w:t>2,18</w:t>
            </w:r>
          </w:p>
        </w:tc>
        <w:tc>
          <w:tcPr>
            <w:tcW w:type="dxa" w:w="2041"/>
          </w:tcPr>
          <w:p>
            <w:pPr>
              <w:spacing w:after="20" w:before="20" w:line="252" w:lineRule="auto"/>
              <w:ind w:firstLine="0"/>
              <w:jc w:val="center"/>
            </w:pPr>
            <w:r/>
            <w:r>
              <w:rPr>
                <w:b w:val="0"/>
                <w:sz w:val="18"/>
              </w:rPr>
              <w:t>0,44</w:t>
            </w:r>
          </w:p>
        </w:tc>
        <w:tc>
          <w:tcPr>
            <w:tcW w:type="dxa" w:w="3628"/>
          </w:tcPr>
          <w:p>
            <w:pPr>
              <w:spacing w:after="20" w:before="20" w:line="252" w:lineRule="auto"/>
              <w:ind w:firstLine="0"/>
              <w:jc w:val="center"/>
            </w:pPr>
            <w:r/>
            <w:r>
              <w:rPr>
                <w:b w:val="0"/>
                <w:sz w:val="18"/>
              </w:rPr>
              <w:t>[1,31; 3,05]</w:t>
            </w:r>
          </w:p>
        </w:tc>
      </w:tr>
      <w:tr>
        <w:trPr>
          <w:cantSplit/>
        </w:trPr>
        <w:tc>
          <w:tcPr>
            <w:tcW w:type="dxa" w:w="1361"/>
          </w:tcPr>
          <w:p>
            <w:pPr>
              <w:spacing w:after="20" w:before="20" w:line="252" w:lineRule="auto"/>
              <w:ind w:firstLine="0"/>
              <w:jc w:val="left"/>
            </w:pPr>
            <w:r/>
            <w:r>
              <w:rPr>
                <w:b w:val="0"/>
                <w:sz w:val="18"/>
              </w:rPr>
              <w:t>-8</w:t>
            </w:r>
          </w:p>
        </w:tc>
        <w:tc>
          <w:tcPr>
            <w:tcW w:type="dxa" w:w="2041"/>
          </w:tcPr>
          <w:p>
            <w:pPr>
              <w:spacing w:after="20" w:before="20" w:line="252" w:lineRule="auto"/>
              <w:ind w:firstLine="0"/>
              <w:jc w:val="center"/>
            </w:pPr>
            <w:r/>
            <w:r>
              <w:rPr>
                <w:b w:val="0"/>
                <w:sz w:val="18"/>
              </w:rPr>
              <w:t>0,72</w:t>
            </w:r>
          </w:p>
        </w:tc>
        <w:tc>
          <w:tcPr>
            <w:tcW w:type="dxa" w:w="2041"/>
          </w:tcPr>
          <w:p>
            <w:pPr>
              <w:spacing w:after="20" w:before="20" w:line="252" w:lineRule="auto"/>
              <w:ind w:firstLine="0"/>
              <w:jc w:val="center"/>
            </w:pPr>
            <w:r/>
            <w:r>
              <w:rPr>
                <w:b w:val="0"/>
                <w:sz w:val="18"/>
              </w:rPr>
              <w:t>0,36</w:t>
            </w:r>
          </w:p>
        </w:tc>
        <w:tc>
          <w:tcPr>
            <w:tcW w:type="dxa" w:w="3628"/>
          </w:tcPr>
          <w:p>
            <w:pPr>
              <w:spacing w:after="20" w:before="20" w:line="252" w:lineRule="auto"/>
              <w:ind w:firstLine="0"/>
              <w:jc w:val="center"/>
            </w:pPr>
            <w:r/>
            <w:r>
              <w:rPr>
                <w:b w:val="0"/>
                <w:sz w:val="18"/>
              </w:rPr>
              <w:t>[0,01; 1,42]</w:t>
            </w:r>
          </w:p>
        </w:tc>
      </w:tr>
      <w:tr>
        <w:trPr>
          <w:cantSplit/>
        </w:trPr>
        <w:tc>
          <w:tcPr>
            <w:tcW w:type="dxa" w:w="1361"/>
          </w:tcPr>
          <w:p>
            <w:pPr>
              <w:spacing w:after="20" w:before="20" w:line="252" w:lineRule="auto"/>
              <w:ind w:firstLine="0"/>
              <w:jc w:val="left"/>
            </w:pPr>
            <w:r/>
            <w:r>
              <w:rPr>
                <w:b w:val="0"/>
                <w:sz w:val="18"/>
              </w:rPr>
              <w:t>-7</w:t>
            </w:r>
          </w:p>
        </w:tc>
        <w:tc>
          <w:tcPr>
            <w:tcW w:type="dxa" w:w="2041"/>
          </w:tcPr>
          <w:p>
            <w:pPr>
              <w:spacing w:after="20" w:before="20" w:line="252" w:lineRule="auto"/>
              <w:ind w:firstLine="0"/>
              <w:jc w:val="center"/>
            </w:pPr>
            <w:r/>
            <w:r>
              <w:rPr>
                <w:b w:val="0"/>
                <w:sz w:val="18"/>
              </w:rPr>
              <w:t>-0,35</w:t>
            </w:r>
          </w:p>
        </w:tc>
        <w:tc>
          <w:tcPr>
            <w:tcW w:type="dxa" w:w="2041"/>
          </w:tcPr>
          <w:p>
            <w:pPr>
              <w:spacing w:after="20" w:before="20" w:line="252" w:lineRule="auto"/>
              <w:ind w:firstLine="0"/>
              <w:jc w:val="center"/>
            </w:pPr>
            <w:r/>
            <w:r>
              <w:rPr>
                <w:b w:val="0"/>
                <w:sz w:val="18"/>
              </w:rPr>
              <w:t>0,52</w:t>
            </w:r>
          </w:p>
        </w:tc>
        <w:tc>
          <w:tcPr>
            <w:tcW w:type="dxa" w:w="3628"/>
          </w:tcPr>
          <w:p>
            <w:pPr>
              <w:spacing w:after="20" w:before="20" w:line="252" w:lineRule="auto"/>
              <w:ind w:firstLine="0"/>
              <w:jc w:val="center"/>
            </w:pPr>
            <w:r/>
            <w:r>
              <w:rPr>
                <w:b w:val="0"/>
                <w:sz w:val="18"/>
              </w:rPr>
              <w:t>[-1,37; 0,67]</w:t>
            </w:r>
          </w:p>
        </w:tc>
      </w:tr>
      <w:tr>
        <w:trPr>
          <w:cantSplit/>
        </w:trPr>
        <w:tc>
          <w:tcPr>
            <w:tcW w:type="dxa" w:w="1361"/>
          </w:tcPr>
          <w:p>
            <w:pPr>
              <w:spacing w:after="20" w:before="20" w:line="252" w:lineRule="auto"/>
              <w:ind w:firstLine="0"/>
              <w:jc w:val="left"/>
            </w:pPr>
            <w:r/>
            <w:r>
              <w:rPr>
                <w:b w:val="0"/>
                <w:sz w:val="18"/>
              </w:rPr>
              <w:t>-6</w:t>
            </w:r>
          </w:p>
        </w:tc>
        <w:tc>
          <w:tcPr>
            <w:tcW w:type="dxa" w:w="2041"/>
          </w:tcPr>
          <w:p>
            <w:pPr>
              <w:spacing w:after="20" w:before="20" w:line="252" w:lineRule="auto"/>
              <w:ind w:firstLine="0"/>
              <w:jc w:val="center"/>
            </w:pPr>
            <w:r/>
            <w:r>
              <w:rPr>
                <w:b w:val="0"/>
                <w:sz w:val="18"/>
              </w:rPr>
              <w:t>-0,36</w:t>
            </w:r>
          </w:p>
        </w:tc>
        <w:tc>
          <w:tcPr>
            <w:tcW w:type="dxa" w:w="2041"/>
          </w:tcPr>
          <w:p>
            <w:pPr>
              <w:spacing w:after="20" w:before="20" w:line="252" w:lineRule="auto"/>
              <w:ind w:firstLine="0"/>
              <w:jc w:val="center"/>
            </w:pPr>
            <w:r/>
            <w:r>
              <w:rPr>
                <w:b w:val="0"/>
                <w:sz w:val="18"/>
              </w:rPr>
              <w:t>0,67</w:t>
            </w:r>
          </w:p>
        </w:tc>
        <w:tc>
          <w:tcPr>
            <w:tcW w:type="dxa" w:w="3628"/>
          </w:tcPr>
          <w:p>
            <w:pPr>
              <w:spacing w:after="20" w:before="20" w:line="252" w:lineRule="auto"/>
              <w:ind w:firstLine="0"/>
              <w:jc w:val="center"/>
            </w:pPr>
            <w:r/>
            <w:r>
              <w:rPr>
                <w:b w:val="0"/>
                <w:sz w:val="18"/>
              </w:rPr>
              <w:t>[-1,67; 0,95]</w:t>
            </w:r>
          </w:p>
        </w:tc>
      </w:tr>
      <w:tr>
        <w:trPr>
          <w:cantSplit/>
        </w:trPr>
        <w:tc>
          <w:tcPr>
            <w:tcW w:type="dxa" w:w="1361"/>
          </w:tcPr>
          <w:p>
            <w:pPr>
              <w:spacing w:after="20" w:before="20" w:line="252" w:lineRule="auto"/>
              <w:ind w:firstLine="0"/>
              <w:jc w:val="left"/>
            </w:pPr>
            <w:r/>
            <w:r>
              <w:rPr>
                <w:b w:val="0"/>
                <w:sz w:val="18"/>
              </w:rPr>
              <w:t>-5</w:t>
            </w:r>
          </w:p>
        </w:tc>
        <w:tc>
          <w:tcPr>
            <w:tcW w:type="dxa" w:w="2041"/>
          </w:tcPr>
          <w:p>
            <w:pPr>
              <w:spacing w:after="20" w:before="20" w:line="252" w:lineRule="auto"/>
              <w:ind w:firstLine="0"/>
              <w:jc w:val="center"/>
            </w:pPr>
            <w:r/>
            <w:r>
              <w:rPr>
                <w:b w:val="0"/>
                <w:sz w:val="18"/>
              </w:rPr>
              <w:t>-3,62</w:t>
            </w:r>
          </w:p>
        </w:tc>
        <w:tc>
          <w:tcPr>
            <w:tcW w:type="dxa" w:w="2041"/>
          </w:tcPr>
          <w:p>
            <w:pPr>
              <w:spacing w:after="20" w:before="20" w:line="252" w:lineRule="auto"/>
              <w:ind w:firstLine="0"/>
              <w:jc w:val="center"/>
            </w:pPr>
            <w:r/>
            <w:r>
              <w:rPr>
                <w:b w:val="0"/>
                <w:sz w:val="18"/>
              </w:rPr>
              <w:t>0,61</w:t>
            </w:r>
          </w:p>
        </w:tc>
        <w:tc>
          <w:tcPr>
            <w:tcW w:type="dxa" w:w="3628"/>
          </w:tcPr>
          <w:p>
            <w:pPr>
              <w:spacing w:after="20" w:before="20" w:line="252" w:lineRule="auto"/>
              <w:ind w:firstLine="0"/>
              <w:jc w:val="center"/>
            </w:pPr>
            <w:r/>
            <w:r>
              <w:rPr>
                <w:b w:val="0"/>
                <w:sz w:val="18"/>
              </w:rPr>
              <w:t>[-4,82; -2,41]</w:t>
            </w:r>
          </w:p>
        </w:tc>
      </w:tr>
      <w:tr>
        <w:trPr>
          <w:cantSplit/>
        </w:trPr>
        <w:tc>
          <w:tcPr>
            <w:tcW w:type="dxa" w:w="1361"/>
          </w:tcPr>
          <w:p>
            <w:pPr>
              <w:spacing w:after="20" w:before="20" w:line="252" w:lineRule="auto"/>
              <w:ind w:firstLine="0"/>
              <w:jc w:val="left"/>
            </w:pPr>
            <w:r/>
            <w:r>
              <w:rPr>
                <w:b w:val="0"/>
                <w:sz w:val="18"/>
              </w:rPr>
              <w:t>-4</w:t>
            </w:r>
          </w:p>
        </w:tc>
        <w:tc>
          <w:tcPr>
            <w:tcW w:type="dxa" w:w="2041"/>
          </w:tcPr>
          <w:p>
            <w:pPr>
              <w:spacing w:after="20" w:before="20" w:line="252" w:lineRule="auto"/>
              <w:ind w:firstLine="0"/>
              <w:jc w:val="center"/>
            </w:pPr>
            <w:r/>
            <w:r>
              <w:rPr>
                <w:b w:val="0"/>
                <w:sz w:val="18"/>
              </w:rPr>
              <w:t>1,90</w:t>
            </w:r>
          </w:p>
        </w:tc>
        <w:tc>
          <w:tcPr>
            <w:tcW w:type="dxa" w:w="2041"/>
          </w:tcPr>
          <w:p>
            <w:pPr>
              <w:spacing w:after="20" w:before="20" w:line="252" w:lineRule="auto"/>
              <w:ind w:firstLine="0"/>
              <w:jc w:val="center"/>
            </w:pPr>
            <w:r/>
            <w:r>
              <w:rPr>
                <w:b w:val="0"/>
                <w:sz w:val="18"/>
              </w:rPr>
              <w:t>0,57</w:t>
            </w:r>
          </w:p>
        </w:tc>
        <w:tc>
          <w:tcPr>
            <w:tcW w:type="dxa" w:w="3628"/>
          </w:tcPr>
          <w:p>
            <w:pPr>
              <w:spacing w:after="20" w:before="20" w:line="252" w:lineRule="auto"/>
              <w:ind w:firstLine="0"/>
              <w:jc w:val="center"/>
            </w:pPr>
            <w:r/>
            <w:r>
              <w:rPr>
                <w:b w:val="0"/>
                <w:sz w:val="18"/>
              </w:rPr>
              <w:t>[0,78; 3,03]</w:t>
            </w:r>
          </w:p>
        </w:tc>
      </w:tr>
      <w:tr>
        <w:trPr>
          <w:cantSplit/>
        </w:trPr>
        <w:tc>
          <w:tcPr>
            <w:tcW w:type="dxa" w:w="1361"/>
          </w:tcPr>
          <w:p>
            <w:pPr>
              <w:spacing w:after="20" w:before="20" w:line="252" w:lineRule="auto"/>
              <w:ind w:firstLine="0"/>
              <w:jc w:val="left"/>
            </w:pPr>
            <w:r/>
            <w:r>
              <w:rPr>
                <w:b w:val="0"/>
                <w:sz w:val="18"/>
              </w:rPr>
              <w:t>-3</w:t>
            </w:r>
          </w:p>
        </w:tc>
        <w:tc>
          <w:tcPr>
            <w:tcW w:type="dxa" w:w="2041"/>
          </w:tcPr>
          <w:p>
            <w:pPr>
              <w:spacing w:after="20" w:before="20" w:line="252" w:lineRule="auto"/>
              <w:ind w:firstLine="0"/>
              <w:jc w:val="center"/>
            </w:pPr>
            <w:r/>
            <w:r>
              <w:rPr>
                <w:b w:val="0"/>
                <w:sz w:val="18"/>
              </w:rPr>
              <w:t>2,22</w:t>
            </w:r>
          </w:p>
        </w:tc>
        <w:tc>
          <w:tcPr>
            <w:tcW w:type="dxa" w:w="2041"/>
          </w:tcPr>
          <w:p>
            <w:pPr>
              <w:spacing w:after="20" w:before="20" w:line="252" w:lineRule="auto"/>
              <w:ind w:firstLine="0"/>
              <w:jc w:val="center"/>
            </w:pPr>
            <w:r/>
            <w:r>
              <w:rPr>
                <w:b w:val="0"/>
                <w:sz w:val="18"/>
              </w:rPr>
              <w:t>0,43</w:t>
            </w:r>
          </w:p>
        </w:tc>
        <w:tc>
          <w:tcPr>
            <w:tcW w:type="dxa" w:w="3628"/>
          </w:tcPr>
          <w:p>
            <w:pPr>
              <w:spacing w:after="20" w:before="20" w:line="252" w:lineRule="auto"/>
              <w:ind w:firstLine="0"/>
              <w:jc w:val="center"/>
            </w:pPr>
            <w:r/>
            <w:r>
              <w:rPr>
                <w:b w:val="0"/>
                <w:sz w:val="18"/>
              </w:rPr>
              <w:t>[1,37; 3,08]</w:t>
            </w:r>
          </w:p>
        </w:tc>
      </w:tr>
      <w:tr>
        <w:trPr>
          <w:cantSplit/>
        </w:trPr>
        <w:tc>
          <w:tcPr>
            <w:tcW w:type="dxa" w:w="1361"/>
          </w:tcPr>
          <w:p>
            <w:pPr>
              <w:spacing w:after="20" w:before="20" w:line="252" w:lineRule="auto"/>
              <w:ind w:firstLine="0"/>
              <w:jc w:val="left"/>
            </w:pPr>
            <w:r/>
            <w:r>
              <w:rPr>
                <w:b w:val="0"/>
                <w:sz w:val="18"/>
              </w:rPr>
              <w:t>-2</w:t>
            </w:r>
          </w:p>
        </w:tc>
        <w:tc>
          <w:tcPr>
            <w:tcW w:type="dxa" w:w="2041"/>
          </w:tcPr>
          <w:p>
            <w:pPr>
              <w:spacing w:after="20" w:before="20" w:line="252" w:lineRule="auto"/>
              <w:ind w:firstLine="0"/>
              <w:jc w:val="center"/>
            </w:pPr>
            <w:r/>
            <w:r>
              <w:rPr>
                <w:b w:val="0"/>
                <w:sz w:val="18"/>
              </w:rPr>
              <w:t>-1,88</w:t>
            </w:r>
          </w:p>
        </w:tc>
        <w:tc>
          <w:tcPr>
            <w:tcW w:type="dxa" w:w="2041"/>
          </w:tcPr>
          <w:p>
            <w:pPr>
              <w:spacing w:after="20" w:before="20" w:line="252" w:lineRule="auto"/>
              <w:ind w:firstLine="0"/>
              <w:jc w:val="center"/>
            </w:pPr>
            <w:r/>
            <w:r>
              <w:rPr>
                <w:b w:val="0"/>
                <w:sz w:val="18"/>
              </w:rPr>
              <w:t>0,35</w:t>
            </w:r>
          </w:p>
        </w:tc>
        <w:tc>
          <w:tcPr>
            <w:tcW w:type="dxa" w:w="3628"/>
          </w:tcPr>
          <w:p>
            <w:pPr>
              <w:spacing w:after="20" w:before="20" w:line="252" w:lineRule="auto"/>
              <w:ind w:firstLine="0"/>
              <w:jc w:val="center"/>
            </w:pPr>
            <w:r/>
            <w:r>
              <w:rPr>
                <w:b w:val="0"/>
                <w:sz w:val="18"/>
              </w:rPr>
              <w:t>[-2,58; -1,19]</w:t>
            </w:r>
          </w:p>
        </w:tc>
      </w:tr>
      <w:tr>
        <w:trPr>
          <w:cantSplit/>
        </w:trPr>
        <w:tc>
          <w:tcPr>
            <w:tcW w:type="dxa" w:w="1361"/>
          </w:tcPr>
          <w:p>
            <w:pPr>
              <w:spacing w:after="20" w:before="20" w:line="252" w:lineRule="auto"/>
              <w:ind w:firstLine="0"/>
              <w:jc w:val="left"/>
            </w:pPr>
            <w:r/>
            <w:r>
              <w:rPr>
                <w:b w:val="0"/>
                <w:sz w:val="18"/>
              </w:rPr>
              <w:t>0</w:t>
            </w:r>
          </w:p>
        </w:tc>
        <w:tc>
          <w:tcPr>
            <w:tcW w:type="dxa" w:w="2041"/>
          </w:tcPr>
          <w:p>
            <w:pPr>
              <w:spacing w:after="20" w:before="20" w:line="252" w:lineRule="auto"/>
              <w:ind w:firstLine="0"/>
              <w:jc w:val="center"/>
            </w:pPr>
            <w:r/>
            <w:r>
              <w:rPr>
                <w:b w:val="0"/>
                <w:sz w:val="18"/>
              </w:rPr>
              <w:t>-6,52</w:t>
            </w:r>
          </w:p>
        </w:tc>
        <w:tc>
          <w:tcPr>
            <w:tcW w:type="dxa" w:w="2041"/>
          </w:tcPr>
          <w:p>
            <w:pPr>
              <w:spacing w:after="20" w:before="20" w:line="252" w:lineRule="auto"/>
              <w:ind w:firstLine="0"/>
              <w:jc w:val="center"/>
            </w:pPr>
            <w:r/>
            <w:r>
              <w:rPr>
                <w:b w:val="0"/>
                <w:sz w:val="18"/>
              </w:rPr>
              <w:t>0,56</w:t>
            </w:r>
          </w:p>
        </w:tc>
        <w:tc>
          <w:tcPr>
            <w:tcW w:type="dxa" w:w="3628"/>
          </w:tcPr>
          <w:p>
            <w:pPr>
              <w:spacing w:after="20" w:before="20" w:line="252" w:lineRule="auto"/>
              <w:ind w:firstLine="0"/>
              <w:jc w:val="center"/>
            </w:pPr>
            <w:r/>
            <w:r>
              <w:rPr>
                <w:b w:val="0"/>
                <w:sz w:val="18"/>
              </w:rPr>
              <w:t>[-7,63; -5,42]</w:t>
            </w:r>
          </w:p>
        </w:tc>
      </w:tr>
      <w:tr>
        <w:trPr>
          <w:cantSplit/>
        </w:trPr>
        <w:tc>
          <w:tcPr>
            <w:tcW w:type="dxa" w:w="1361"/>
          </w:tcPr>
          <w:p>
            <w:pPr>
              <w:spacing w:after="20" w:before="20" w:line="252" w:lineRule="auto"/>
              <w:ind w:firstLine="0"/>
              <w:jc w:val="left"/>
            </w:pPr>
            <w:r/>
            <w:r>
              <w:rPr>
                <w:b w:val="0"/>
                <w:sz w:val="18"/>
              </w:rPr>
              <w:t>1</w:t>
            </w:r>
          </w:p>
        </w:tc>
        <w:tc>
          <w:tcPr>
            <w:tcW w:type="dxa" w:w="2041"/>
          </w:tcPr>
          <w:p>
            <w:pPr>
              <w:spacing w:after="20" w:before="20" w:line="252" w:lineRule="auto"/>
              <w:ind w:firstLine="0"/>
              <w:jc w:val="center"/>
            </w:pPr>
            <w:r/>
            <w:r>
              <w:rPr>
                <w:b w:val="0"/>
                <w:sz w:val="18"/>
              </w:rPr>
              <w:t>-4,10</w:t>
            </w:r>
          </w:p>
        </w:tc>
        <w:tc>
          <w:tcPr>
            <w:tcW w:type="dxa" w:w="2041"/>
          </w:tcPr>
          <w:p>
            <w:pPr>
              <w:spacing w:after="20" w:before="20" w:line="252" w:lineRule="auto"/>
              <w:ind w:firstLine="0"/>
              <w:jc w:val="center"/>
            </w:pPr>
            <w:r/>
            <w:r>
              <w:rPr>
                <w:b w:val="0"/>
                <w:sz w:val="18"/>
              </w:rPr>
              <w:t>0,59</w:t>
            </w:r>
          </w:p>
        </w:tc>
        <w:tc>
          <w:tcPr>
            <w:tcW w:type="dxa" w:w="3628"/>
          </w:tcPr>
          <w:p>
            <w:pPr>
              <w:spacing w:after="20" w:before="20" w:line="252" w:lineRule="auto"/>
              <w:ind w:firstLine="0"/>
              <w:jc w:val="center"/>
            </w:pPr>
            <w:r/>
            <w:r>
              <w:rPr>
                <w:b w:val="0"/>
                <w:sz w:val="18"/>
              </w:rPr>
              <w:t>[-5,26; -2,94]</w:t>
            </w:r>
          </w:p>
        </w:tc>
      </w:tr>
      <w:tr>
        <w:trPr>
          <w:cantSplit/>
        </w:trPr>
        <w:tc>
          <w:tcPr>
            <w:tcW w:type="dxa" w:w="1361"/>
          </w:tcPr>
          <w:p>
            <w:pPr>
              <w:spacing w:after="20" w:before="20" w:line="252" w:lineRule="auto"/>
              <w:ind w:firstLine="0"/>
              <w:jc w:val="left"/>
            </w:pPr>
            <w:r/>
            <w:r>
              <w:rPr>
                <w:b w:val="0"/>
                <w:sz w:val="18"/>
              </w:rPr>
              <w:t>2</w:t>
            </w:r>
          </w:p>
        </w:tc>
        <w:tc>
          <w:tcPr>
            <w:tcW w:type="dxa" w:w="2041"/>
          </w:tcPr>
          <w:p>
            <w:pPr>
              <w:spacing w:after="20" w:before="20" w:line="252" w:lineRule="auto"/>
              <w:ind w:firstLine="0"/>
              <w:jc w:val="center"/>
            </w:pPr>
            <w:r/>
            <w:r>
              <w:rPr>
                <w:b w:val="0"/>
                <w:sz w:val="18"/>
              </w:rPr>
              <w:t>-9,26</w:t>
            </w:r>
          </w:p>
        </w:tc>
        <w:tc>
          <w:tcPr>
            <w:tcW w:type="dxa" w:w="2041"/>
          </w:tcPr>
          <w:p>
            <w:pPr>
              <w:spacing w:after="20" w:before="20" w:line="252" w:lineRule="auto"/>
              <w:ind w:firstLine="0"/>
              <w:jc w:val="center"/>
            </w:pPr>
            <w:r/>
            <w:r>
              <w:rPr>
                <w:b w:val="0"/>
                <w:sz w:val="18"/>
              </w:rPr>
              <w:t>0,64</w:t>
            </w:r>
          </w:p>
        </w:tc>
        <w:tc>
          <w:tcPr>
            <w:tcW w:type="dxa" w:w="3628"/>
          </w:tcPr>
          <w:p>
            <w:pPr>
              <w:spacing w:after="20" w:before="20" w:line="252" w:lineRule="auto"/>
              <w:ind w:firstLine="0"/>
              <w:jc w:val="center"/>
            </w:pPr>
            <w:r/>
            <w:r>
              <w:rPr>
                <w:b w:val="0"/>
                <w:sz w:val="18"/>
              </w:rPr>
              <w:t>[-10,52; -8,00]</w:t>
            </w:r>
          </w:p>
        </w:tc>
      </w:tr>
      <w:tr>
        <w:trPr>
          <w:cantSplit/>
        </w:trPr>
        <w:tc>
          <w:tcPr>
            <w:tcW w:type="dxa" w:w="1361"/>
          </w:tcPr>
          <w:p>
            <w:pPr>
              <w:spacing w:after="20" w:before="20" w:line="252" w:lineRule="auto"/>
              <w:ind w:firstLine="0"/>
              <w:jc w:val="left"/>
            </w:pPr>
            <w:r/>
            <w:r>
              <w:rPr>
                <w:b w:val="0"/>
                <w:sz w:val="18"/>
              </w:rPr>
              <w:t>3</w:t>
            </w:r>
          </w:p>
        </w:tc>
        <w:tc>
          <w:tcPr>
            <w:tcW w:type="dxa" w:w="2041"/>
          </w:tcPr>
          <w:p>
            <w:pPr>
              <w:spacing w:after="20" w:before="20" w:line="252" w:lineRule="auto"/>
              <w:ind w:firstLine="0"/>
              <w:jc w:val="center"/>
            </w:pPr>
            <w:r/>
            <w:r>
              <w:rPr>
                <w:b w:val="0"/>
                <w:sz w:val="18"/>
              </w:rPr>
              <w:t>-5,12</w:t>
            </w:r>
          </w:p>
        </w:tc>
        <w:tc>
          <w:tcPr>
            <w:tcW w:type="dxa" w:w="2041"/>
          </w:tcPr>
          <w:p>
            <w:pPr>
              <w:spacing w:after="20" w:before="20" w:line="252" w:lineRule="auto"/>
              <w:ind w:firstLine="0"/>
              <w:jc w:val="center"/>
            </w:pPr>
            <w:r/>
            <w:r>
              <w:rPr>
                <w:b w:val="0"/>
                <w:sz w:val="18"/>
              </w:rPr>
              <w:t>0,59</w:t>
            </w:r>
          </w:p>
        </w:tc>
        <w:tc>
          <w:tcPr>
            <w:tcW w:type="dxa" w:w="3628"/>
          </w:tcPr>
          <w:p>
            <w:pPr>
              <w:spacing w:after="20" w:before="20" w:line="252" w:lineRule="auto"/>
              <w:ind w:firstLine="0"/>
              <w:jc w:val="center"/>
            </w:pPr>
            <w:r/>
            <w:r>
              <w:rPr>
                <w:b w:val="0"/>
                <w:sz w:val="18"/>
              </w:rPr>
              <w:t>[-6,28; -3,95]</w:t>
            </w:r>
          </w:p>
        </w:tc>
      </w:tr>
      <w:tr>
        <w:trPr>
          <w:cantSplit/>
        </w:trPr>
        <w:tc>
          <w:tcPr>
            <w:tcW w:type="dxa" w:w="1361"/>
          </w:tcPr>
          <w:p>
            <w:pPr>
              <w:spacing w:after="20" w:before="20" w:line="252" w:lineRule="auto"/>
              <w:ind w:firstLine="0"/>
              <w:jc w:val="left"/>
            </w:pPr>
            <w:r/>
            <w:r>
              <w:rPr>
                <w:b w:val="0"/>
                <w:sz w:val="18"/>
              </w:rPr>
              <w:t>4</w:t>
            </w:r>
          </w:p>
        </w:tc>
        <w:tc>
          <w:tcPr>
            <w:tcW w:type="dxa" w:w="2041"/>
          </w:tcPr>
          <w:p>
            <w:pPr>
              <w:spacing w:after="20" w:before="20" w:line="252" w:lineRule="auto"/>
              <w:ind w:firstLine="0"/>
              <w:jc w:val="center"/>
            </w:pPr>
            <w:r/>
            <w:r>
              <w:rPr>
                <w:b w:val="0"/>
                <w:sz w:val="18"/>
              </w:rPr>
              <w:t>-10,86</w:t>
            </w:r>
          </w:p>
        </w:tc>
        <w:tc>
          <w:tcPr>
            <w:tcW w:type="dxa" w:w="2041"/>
          </w:tcPr>
          <w:p>
            <w:pPr>
              <w:spacing w:after="20" w:before="20" w:line="252" w:lineRule="auto"/>
              <w:ind w:firstLine="0"/>
              <w:jc w:val="center"/>
            </w:pPr>
            <w:r/>
            <w:r>
              <w:rPr>
                <w:b w:val="0"/>
                <w:sz w:val="18"/>
              </w:rPr>
              <w:t>0,60</w:t>
            </w:r>
          </w:p>
        </w:tc>
        <w:tc>
          <w:tcPr>
            <w:tcW w:type="dxa" w:w="3628"/>
          </w:tcPr>
          <w:p>
            <w:pPr>
              <w:spacing w:after="20" w:before="20" w:line="252" w:lineRule="auto"/>
              <w:ind w:firstLine="0"/>
              <w:jc w:val="center"/>
            </w:pPr>
            <w:r/>
            <w:r>
              <w:rPr>
                <w:b w:val="0"/>
                <w:sz w:val="18"/>
              </w:rPr>
              <w:t>[-12,04; -9,68]</w:t>
            </w:r>
          </w:p>
        </w:tc>
      </w:tr>
      <w:tr>
        <w:trPr>
          <w:cantSplit/>
        </w:trPr>
        <w:tc>
          <w:tcPr>
            <w:tcW w:type="dxa" w:w="1361"/>
          </w:tcPr>
          <w:p>
            <w:pPr>
              <w:spacing w:after="20" w:before="20" w:line="252" w:lineRule="auto"/>
              <w:ind w:firstLine="0"/>
              <w:jc w:val="left"/>
            </w:pPr>
            <w:r/>
            <w:r>
              <w:rPr>
                <w:b w:val="0"/>
                <w:sz w:val="18"/>
              </w:rPr>
              <w:t>5</w:t>
            </w:r>
          </w:p>
        </w:tc>
        <w:tc>
          <w:tcPr>
            <w:tcW w:type="dxa" w:w="2041"/>
          </w:tcPr>
          <w:p>
            <w:pPr>
              <w:spacing w:after="20" w:before="20" w:line="252" w:lineRule="auto"/>
              <w:ind w:firstLine="0"/>
              <w:jc w:val="center"/>
            </w:pPr>
            <w:r/>
            <w:r>
              <w:rPr>
                <w:b w:val="0"/>
                <w:sz w:val="18"/>
              </w:rPr>
              <w:t>-14,31</w:t>
            </w:r>
          </w:p>
        </w:tc>
        <w:tc>
          <w:tcPr>
            <w:tcW w:type="dxa" w:w="2041"/>
          </w:tcPr>
          <w:p>
            <w:pPr>
              <w:spacing w:after="20" w:before="20" w:line="252" w:lineRule="auto"/>
              <w:ind w:firstLine="0"/>
              <w:jc w:val="center"/>
            </w:pPr>
            <w:r/>
            <w:r>
              <w:rPr>
                <w:b w:val="0"/>
                <w:sz w:val="18"/>
              </w:rPr>
              <w:t>0,80</w:t>
            </w:r>
          </w:p>
        </w:tc>
        <w:tc>
          <w:tcPr>
            <w:tcW w:type="dxa" w:w="3628"/>
          </w:tcPr>
          <w:p>
            <w:pPr>
              <w:spacing w:after="20" w:before="20" w:line="252" w:lineRule="auto"/>
              <w:ind w:firstLine="0"/>
              <w:jc w:val="center"/>
            </w:pPr>
            <w:r/>
            <w:r>
              <w:rPr>
                <w:b w:val="0"/>
                <w:sz w:val="18"/>
              </w:rPr>
              <w:t>[-15,88; -12,73]</w:t>
            </w:r>
          </w:p>
        </w:tc>
      </w:tr>
      <w:tr>
        <w:trPr>
          <w:cantSplit/>
        </w:trPr>
        <w:tc>
          <w:tcPr>
            <w:tcW w:type="dxa" w:w="1361"/>
          </w:tcPr>
          <w:p>
            <w:pPr>
              <w:spacing w:after="20" w:before="20" w:line="252" w:lineRule="auto"/>
              <w:ind w:firstLine="0"/>
              <w:jc w:val="left"/>
            </w:pPr>
            <w:r/>
            <w:r>
              <w:rPr>
                <w:b w:val="0"/>
                <w:sz w:val="18"/>
              </w:rPr>
              <w:t>6</w:t>
            </w:r>
          </w:p>
        </w:tc>
        <w:tc>
          <w:tcPr>
            <w:tcW w:type="dxa" w:w="2041"/>
          </w:tcPr>
          <w:p>
            <w:pPr>
              <w:spacing w:after="20" w:before="20" w:line="252" w:lineRule="auto"/>
              <w:ind w:firstLine="0"/>
              <w:jc w:val="center"/>
            </w:pPr>
            <w:r/>
            <w:r>
              <w:rPr>
                <w:b w:val="0"/>
                <w:sz w:val="18"/>
              </w:rPr>
              <w:t>-14,54</w:t>
            </w:r>
          </w:p>
        </w:tc>
        <w:tc>
          <w:tcPr>
            <w:tcW w:type="dxa" w:w="2041"/>
          </w:tcPr>
          <w:p>
            <w:pPr>
              <w:spacing w:after="20" w:before="20" w:line="252" w:lineRule="auto"/>
              <w:ind w:firstLine="0"/>
              <w:jc w:val="center"/>
            </w:pPr>
            <w:r/>
            <w:r>
              <w:rPr>
                <w:b w:val="0"/>
                <w:sz w:val="18"/>
              </w:rPr>
              <w:t>1,05</w:t>
            </w:r>
          </w:p>
        </w:tc>
        <w:tc>
          <w:tcPr>
            <w:tcW w:type="dxa" w:w="3628"/>
          </w:tcPr>
          <w:p>
            <w:pPr>
              <w:spacing w:after="20" w:before="20" w:line="252" w:lineRule="auto"/>
              <w:ind w:firstLine="0"/>
              <w:jc w:val="center"/>
            </w:pPr>
            <w:r/>
            <w:r>
              <w:rPr>
                <w:b w:val="0"/>
                <w:sz w:val="18"/>
              </w:rPr>
              <w:t>[-16,61; -12,47]</w:t>
            </w:r>
          </w:p>
        </w:tc>
      </w:tr>
      <w:tr>
        <w:trPr>
          <w:cantSplit/>
        </w:trPr>
        <w:tc>
          <w:tcPr>
            <w:tcW w:type="dxa" w:w="1361"/>
          </w:tcPr>
          <w:p>
            <w:pPr>
              <w:spacing w:after="20" w:before="20" w:line="252" w:lineRule="auto"/>
              <w:ind w:firstLine="0"/>
              <w:jc w:val="left"/>
            </w:pPr>
            <w:r/>
            <w:r>
              <w:rPr>
                <w:b w:val="0"/>
                <w:sz w:val="18"/>
              </w:rPr>
              <w:t>7</w:t>
            </w:r>
          </w:p>
        </w:tc>
        <w:tc>
          <w:tcPr>
            <w:tcW w:type="dxa" w:w="2041"/>
          </w:tcPr>
          <w:p>
            <w:pPr>
              <w:spacing w:after="20" w:before="20" w:line="252" w:lineRule="auto"/>
              <w:ind w:firstLine="0"/>
              <w:jc w:val="center"/>
            </w:pPr>
            <w:r/>
            <w:r>
              <w:rPr>
                <w:b w:val="0"/>
                <w:sz w:val="18"/>
              </w:rPr>
              <w:t>-17,36</w:t>
            </w:r>
          </w:p>
        </w:tc>
        <w:tc>
          <w:tcPr>
            <w:tcW w:type="dxa" w:w="2041"/>
          </w:tcPr>
          <w:p>
            <w:pPr>
              <w:spacing w:after="20" w:before="20" w:line="252" w:lineRule="auto"/>
              <w:ind w:firstLine="0"/>
              <w:jc w:val="center"/>
            </w:pPr>
            <w:r/>
            <w:r>
              <w:rPr>
                <w:b w:val="0"/>
                <w:sz w:val="18"/>
              </w:rPr>
              <w:t>0,88</w:t>
            </w:r>
          </w:p>
        </w:tc>
        <w:tc>
          <w:tcPr>
            <w:tcW w:type="dxa" w:w="3628"/>
          </w:tcPr>
          <w:p>
            <w:pPr>
              <w:spacing w:after="20" w:before="20" w:line="252" w:lineRule="auto"/>
              <w:ind w:firstLine="0"/>
              <w:jc w:val="center"/>
            </w:pPr>
            <w:r/>
            <w:r>
              <w:rPr>
                <w:b w:val="0"/>
                <w:sz w:val="18"/>
              </w:rPr>
              <w:t>[-19,08; -15,63]</w:t>
            </w:r>
          </w:p>
        </w:tc>
      </w:tr>
      <w:tr>
        <w:trPr>
          <w:cantSplit/>
        </w:trPr>
        <w:tc>
          <w:tcPr>
            <w:tcW w:type="dxa" w:w="1361"/>
          </w:tcPr>
          <w:p>
            <w:pPr>
              <w:spacing w:after="20" w:before="20" w:line="252" w:lineRule="auto"/>
              <w:ind w:firstLine="0"/>
              <w:jc w:val="left"/>
            </w:pPr>
            <w:r/>
            <w:r>
              <w:rPr>
                <w:b w:val="0"/>
                <w:sz w:val="18"/>
              </w:rPr>
              <w:t>8</w:t>
            </w:r>
          </w:p>
        </w:tc>
        <w:tc>
          <w:tcPr>
            <w:tcW w:type="dxa" w:w="2041"/>
          </w:tcPr>
          <w:p>
            <w:pPr>
              <w:spacing w:after="20" w:before="20" w:line="252" w:lineRule="auto"/>
              <w:ind w:firstLine="0"/>
              <w:jc w:val="center"/>
            </w:pPr>
            <w:r/>
            <w:r>
              <w:rPr>
                <w:b w:val="0"/>
                <w:sz w:val="18"/>
              </w:rPr>
              <w:t>-4,15</w:t>
            </w:r>
          </w:p>
        </w:tc>
        <w:tc>
          <w:tcPr>
            <w:tcW w:type="dxa" w:w="2041"/>
          </w:tcPr>
          <w:p>
            <w:pPr>
              <w:spacing w:after="20" w:before="20" w:line="252" w:lineRule="auto"/>
              <w:ind w:firstLine="0"/>
              <w:jc w:val="center"/>
            </w:pPr>
            <w:r/>
            <w:r>
              <w:rPr>
                <w:b w:val="0"/>
                <w:sz w:val="18"/>
              </w:rPr>
              <w:t>0,88</w:t>
            </w:r>
          </w:p>
        </w:tc>
        <w:tc>
          <w:tcPr>
            <w:tcW w:type="dxa" w:w="3628"/>
          </w:tcPr>
          <w:p>
            <w:pPr>
              <w:spacing w:after="20" w:before="20" w:line="252" w:lineRule="auto"/>
              <w:ind w:firstLine="0"/>
              <w:jc w:val="center"/>
            </w:pPr>
            <w:r/>
            <w:r>
              <w:rPr>
                <w:b w:val="0"/>
                <w:sz w:val="18"/>
              </w:rPr>
              <w:t>[-5,90; -2,41]</w:t>
            </w:r>
          </w:p>
        </w:tc>
      </w:tr>
      <w:tr>
        <w:trPr>
          <w:cantSplit/>
        </w:trPr>
        <w:tc>
          <w:tcPr>
            <w:tcW w:type="dxa" w:w="1361"/>
          </w:tcPr>
          <w:p>
            <w:pPr>
              <w:spacing w:after="20" w:before="20" w:line="252" w:lineRule="auto"/>
              <w:ind w:firstLine="0"/>
              <w:jc w:val="left"/>
            </w:pPr>
            <w:r/>
            <w:r>
              <w:rPr>
                <w:b w:val="0"/>
                <w:sz w:val="18"/>
              </w:rPr>
              <w:t>9</w:t>
            </w:r>
          </w:p>
        </w:tc>
        <w:tc>
          <w:tcPr>
            <w:tcW w:type="dxa" w:w="2041"/>
          </w:tcPr>
          <w:p>
            <w:pPr>
              <w:spacing w:after="20" w:before="20" w:line="252" w:lineRule="auto"/>
              <w:ind w:firstLine="0"/>
              <w:jc w:val="center"/>
            </w:pPr>
            <w:r/>
            <w:r>
              <w:rPr>
                <w:b w:val="0"/>
                <w:sz w:val="18"/>
              </w:rPr>
              <w:t>-5,94</w:t>
            </w:r>
          </w:p>
        </w:tc>
        <w:tc>
          <w:tcPr>
            <w:tcW w:type="dxa" w:w="2041"/>
          </w:tcPr>
          <w:p>
            <w:pPr>
              <w:spacing w:after="20" w:before="20" w:line="252" w:lineRule="auto"/>
              <w:ind w:firstLine="0"/>
              <w:jc w:val="center"/>
            </w:pPr>
            <w:r/>
            <w:r>
              <w:rPr>
                <w:b w:val="0"/>
                <w:sz w:val="18"/>
              </w:rPr>
              <w:t>0,81</w:t>
            </w:r>
          </w:p>
        </w:tc>
        <w:tc>
          <w:tcPr>
            <w:tcW w:type="dxa" w:w="3628"/>
          </w:tcPr>
          <w:p>
            <w:pPr>
              <w:spacing w:after="20" w:before="20" w:line="252" w:lineRule="auto"/>
              <w:ind w:firstLine="0"/>
              <w:jc w:val="center"/>
            </w:pPr>
            <w:r/>
            <w:r>
              <w:rPr>
                <w:b w:val="0"/>
                <w:sz w:val="18"/>
              </w:rPr>
              <w:t>[-7,54; -4,34]</w:t>
            </w:r>
          </w:p>
        </w:tc>
      </w:tr>
      <w:tr>
        <w:trPr>
          <w:cantSplit/>
        </w:trPr>
        <w:tc>
          <w:tcPr>
            <w:tcW w:type="dxa" w:w="1361"/>
          </w:tcPr>
          <w:p>
            <w:pPr>
              <w:spacing w:after="20" w:before="20" w:line="252" w:lineRule="auto"/>
              <w:ind w:firstLine="0"/>
              <w:jc w:val="left"/>
            </w:pPr>
            <w:r/>
            <w:r>
              <w:rPr>
                <w:b w:val="0"/>
                <w:sz w:val="18"/>
              </w:rPr>
              <w:t>10</w:t>
            </w:r>
          </w:p>
        </w:tc>
        <w:tc>
          <w:tcPr>
            <w:tcW w:type="dxa" w:w="2041"/>
          </w:tcPr>
          <w:p>
            <w:pPr>
              <w:spacing w:after="20" w:before="20" w:line="252" w:lineRule="auto"/>
              <w:ind w:firstLine="0"/>
              <w:jc w:val="center"/>
            </w:pPr>
            <w:r/>
            <w:r>
              <w:rPr>
                <w:b w:val="0"/>
                <w:sz w:val="18"/>
              </w:rPr>
              <w:t>-11,60</w:t>
            </w:r>
          </w:p>
        </w:tc>
        <w:tc>
          <w:tcPr>
            <w:tcW w:type="dxa" w:w="2041"/>
          </w:tcPr>
          <w:p>
            <w:pPr>
              <w:spacing w:after="20" w:before="20" w:line="252" w:lineRule="auto"/>
              <w:ind w:firstLine="0"/>
              <w:jc w:val="center"/>
            </w:pPr>
            <w:r/>
            <w:r>
              <w:rPr>
                <w:b w:val="0"/>
                <w:sz w:val="18"/>
              </w:rPr>
              <w:t>0,69</w:t>
            </w:r>
          </w:p>
        </w:tc>
        <w:tc>
          <w:tcPr>
            <w:tcW w:type="dxa" w:w="3628"/>
          </w:tcPr>
          <w:p>
            <w:pPr>
              <w:spacing w:after="20" w:before="20" w:line="252" w:lineRule="auto"/>
              <w:ind w:firstLine="0"/>
              <w:jc w:val="center"/>
            </w:pPr>
            <w:r/>
            <w:r>
              <w:rPr>
                <w:b w:val="0"/>
                <w:sz w:val="18"/>
              </w:rPr>
              <w:t>[-12,96; -10,24]</w:t>
            </w:r>
          </w:p>
        </w:tc>
      </w:tr>
      <w:tr>
        <w:trPr>
          <w:cantSplit/>
        </w:trPr>
        <w:tc>
          <w:tcPr>
            <w:tcW w:type="dxa" w:w="1361"/>
          </w:tcPr>
          <w:p>
            <w:pPr>
              <w:spacing w:after="20" w:before="20" w:line="252" w:lineRule="auto"/>
              <w:ind w:firstLine="0"/>
              <w:jc w:val="left"/>
            </w:pPr>
            <w:r/>
            <w:r>
              <w:rPr>
                <w:b w:val="0"/>
                <w:sz w:val="18"/>
              </w:rPr>
              <w:t>11</w:t>
            </w:r>
          </w:p>
        </w:tc>
        <w:tc>
          <w:tcPr>
            <w:tcW w:type="dxa" w:w="2041"/>
          </w:tcPr>
          <w:p>
            <w:pPr>
              <w:spacing w:after="20" w:before="20" w:line="252" w:lineRule="auto"/>
              <w:ind w:firstLine="0"/>
              <w:jc w:val="center"/>
            </w:pPr>
            <w:r/>
            <w:r>
              <w:rPr>
                <w:b w:val="0"/>
                <w:sz w:val="18"/>
              </w:rPr>
              <w:t>-22,27</w:t>
            </w:r>
          </w:p>
        </w:tc>
        <w:tc>
          <w:tcPr>
            <w:tcW w:type="dxa" w:w="2041"/>
          </w:tcPr>
          <w:p>
            <w:pPr>
              <w:spacing w:after="20" w:before="20" w:line="252" w:lineRule="auto"/>
              <w:ind w:firstLine="0"/>
              <w:jc w:val="center"/>
            </w:pPr>
            <w:r/>
            <w:r>
              <w:rPr>
                <w:b w:val="0"/>
                <w:sz w:val="18"/>
              </w:rPr>
              <w:t>0,96</w:t>
            </w:r>
          </w:p>
        </w:tc>
        <w:tc>
          <w:tcPr>
            <w:tcW w:type="dxa" w:w="3628"/>
          </w:tcPr>
          <w:p>
            <w:pPr>
              <w:spacing w:after="20" w:before="20" w:line="252" w:lineRule="auto"/>
              <w:ind w:firstLine="0"/>
              <w:jc w:val="center"/>
            </w:pPr>
            <w:r/>
            <w:r>
              <w:rPr>
                <w:b w:val="0"/>
                <w:sz w:val="18"/>
              </w:rPr>
              <w:t>[-24,16; -20,38]</w:t>
            </w:r>
          </w:p>
        </w:tc>
      </w:tr>
    </w:tbl>
    <w:p>
      <w:pPr>
        <w:spacing w:after="200" w:line="240" w:lineRule="auto"/>
        <w:ind w:firstLine="0"/>
      </w:pPr>
      <w:r>
        <w:rPr>
          <w:i/>
          <w:sz w:val="21"/>
        </w:rPr>
        <w:t>Nguồn: t37_event_od_ln_n.csv.</w:t>
      </w:r>
    </w:p>
    <w:p>
      <w:pPr>
        <w:ind w:firstLine="0"/>
      </w:pPr>
      <w:r>
        <w:br w:type="page"/>
      </w:r>
    </w:p>
    <w:p>
      <w:pPr>
        <w:pStyle w:val="Heading1"/>
      </w:pPr>
      <w:r>
        <w:t>PHỤ LỤC F. KIỂM SOÁT TỔNG HỢP, HOÁN VỊ VÀ CHẤT LƯỢNG DỮ LIỆU</w:t>
      </w:r>
    </w:p>
    <w:p>
      <w:pPr>
        <w:pStyle w:val="Heading2"/>
      </w:pPr>
      <w:r>
        <w:t>F.1. Kết quả giả dược không gian của kiểm soát tổng hợp</w:t>
      </w:r>
    </w:p>
    <w:p>
      <w:pPr>
        <w:keepNext/>
        <w:spacing w:line="276" w:lineRule="auto" w:before="120"/>
        <w:ind w:firstLine="0"/>
        <w:jc w:val="center"/>
      </w:pPr>
      <w:r>
        <w:rPr>
          <w:b/>
          <w:sz w:val="24"/>
        </w:rPr>
        <w:t xml:space="preserve">Bảng F.1. </w:t>
      </w:r>
      <w:r>
        <w:rPr>
          <w:sz w:val="24"/>
        </w:rPr>
        <w:t>Kết quả SCM cho 60 vùng giả dược, sắp theo tỷ số RMSPE</w:t>
      </w:r>
    </w:p>
    <w:tbl>
      <w:tblPr>
        <w:tblStyle w:val="TableGrid"/>
        <w:tblW w:type="auto" w:w="0"/>
        <w:jc w:val="center"/>
        <w:tblLayout w:type="fixed"/>
        <w:tblLook w:firstColumn="1" w:firstRow="1" w:lastColumn="0" w:lastRow="0" w:noHBand="0" w:noVBand="1" w:val="04A0"/>
        <w:tblLayout w:type="fixed"/>
      </w:tblPr>
      <w:tblGrid>
        <w:gridCol w:w="623"/>
        <w:gridCol w:w="2381"/>
        <w:gridCol w:w="1304"/>
        <w:gridCol w:w="1190"/>
        <w:gridCol w:w="1190"/>
        <w:gridCol w:w="1020"/>
        <w:gridCol w:w="1360"/>
      </w:tblGrid>
      <w:tr>
        <w:trPr>
          <w:tblHeader w:val="true"/>
          <w:cantSplit/>
        </w:trPr>
        <w:tc>
          <w:tcPr>
            <w:tcW w:type="dxa" w:w="624"/>
            <w:shd w:val="clear" w:color="auto" w:fill="E8E6E1"/>
          </w:tcPr>
          <w:p>
            <w:pPr>
              <w:spacing w:after="20" w:before="20" w:line="252" w:lineRule="auto"/>
              <w:ind w:firstLine="0"/>
              <w:jc w:val="center"/>
            </w:pPr>
            <w:r/>
            <w:r>
              <w:rPr>
                <w:b/>
                <w:sz w:val="17"/>
              </w:rPr>
              <w:t>Mã</w:t>
            </w:r>
          </w:p>
        </w:tc>
        <w:tc>
          <w:tcPr>
            <w:tcW w:type="dxa" w:w="2381"/>
            <w:shd w:val="clear" w:color="auto" w:fill="E8E6E1"/>
          </w:tcPr>
          <w:p>
            <w:pPr>
              <w:spacing w:after="20" w:before="20" w:line="252" w:lineRule="auto"/>
              <w:ind w:firstLine="0"/>
              <w:jc w:val="center"/>
            </w:pPr>
            <w:r/>
            <w:r>
              <w:rPr>
                <w:b/>
                <w:sz w:val="17"/>
              </w:rPr>
              <w:t>Vùng</w:t>
            </w:r>
          </w:p>
        </w:tc>
        <w:tc>
          <w:tcPr>
            <w:tcW w:type="dxa" w:w="1304"/>
            <w:shd w:val="clear" w:color="auto" w:fill="E8E6E1"/>
          </w:tcPr>
          <w:p>
            <w:pPr>
              <w:spacing w:after="20" w:before="20" w:line="252" w:lineRule="auto"/>
              <w:ind w:firstLine="0"/>
              <w:jc w:val="center"/>
            </w:pPr>
            <w:r/>
            <w:r>
              <w:rPr>
                <w:b/>
                <w:sz w:val="17"/>
              </w:rPr>
              <w:t>Quận</w:t>
            </w:r>
          </w:p>
        </w:tc>
        <w:tc>
          <w:tcPr>
            <w:tcW w:type="dxa" w:w="1191"/>
            <w:shd w:val="clear" w:color="auto" w:fill="E8E6E1"/>
          </w:tcPr>
          <w:p>
            <w:pPr>
              <w:spacing w:after="20" w:before="20" w:line="252" w:lineRule="auto"/>
              <w:ind w:firstLine="0"/>
              <w:jc w:val="center"/>
            </w:pPr>
            <w:r/>
            <w:r>
              <w:rPr>
                <w:b/>
                <w:sz w:val="17"/>
              </w:rPr>
              <w:t>RMSPE trước</w:t>
            </w:r>
          </w:p>
        </w:tc>
        <w:tc>
          <w:tcPr>
            <w:tcW w:type="dxa" w:w="1191"/>
            <w:shd w:val="clear" w:color="auto" w:fill="E8E6E1"/>
          </w:tcPr>
          <w:p>
            <w:pPr>
              <w:spacing w:after="20" w:before="20" w:line="252" w:lineRule="auto"/>
              <w:ind w:firstLine="0"/>
              <w:jc w:val="center"/>
            </w:pPr>
            <w:r/>
            <w:r>
              <w:rPr>
                <w:b/>
                <w:sz w:val="17"/>
              </w:rPr>
              <w:t>RMSPE sau</w:t>
            </w:r>
          </w:p>
        </w:tc>
        <w:tc>
          <w:tcPr>
            <w:tcW w:type="dxa" w:w="1020"/>
            <w:shd w:val="clear" w:color="auto" w:fill="E8E6E1"/>
          </w:tcPr>
          <w:p>
            <w:pPr>
              <w:spacing w:after="20" w:before="20" w:line="252" w:lineRule="auto"/>
              <w:ind w:firstLine="0"/>
              <w:jc w:val="center"/>
            </w:pPr>
            <w:r/>
            <w:r>
              <w:rPr>
                <w:b/>
                <w:sz w:val="17"/>
              </w:rPr>
              <w:t>Tỷ số</w:t>
            </w:r>
          </w:p>
        </w:tc>
        <w:tc>
          <w:tcPr>
            <w:tcW w:type="dxa" w:w="1361"/>
            <w:shd w:val="clear" w:color="auto" w:fill="E8E6E1"/>
          </w:tcPr>
          <w:p>
            <w:pPr>
              <w:spacing w:after="20" w:before="20" w:line="252" w:lineRule="auto"/>
              <w:ind w:firstLine="0"/>
              <w:jc w:val="center"/>
            </w:pPr>
            <w:r/>
            <w:r>
              <w:rPr>
                <w:b/>
                <w:sz w:val="17"/>
              </w:rPr>
              <w:t>Khoảng cách TB sau</w:t>
            </w:r>
          </w:p>
        </w:tc>
      </w:tr>
      <w:tr>
        <w:trPr>
          <w:cantSplit/>
        </w:trPr>
        <w:tc>
          <w:tcPr>
            <w:tcW w:type="dxa" w:w="624"/>
          </w:tcPr>
          <w:p>
            <w:pPr>
              <w:spacing w:after="20" w:before="20" w:line="252" w:lineRule="auto"/>
              <w:ind w:firstLine="0"/>
              <w:jc w:val="left"/>
            </w:pPr>
            <w:r/>
            <w:r>
              <w:rPr>
                <w:b w:val="0"/>
                <w:sz w:val="17"/>
              </w:rPr>
              <w:t>130</w:t>
            </w:r>
          </w:p>
        </w:tc>
        <w:tc>
          <w:tcPr>
            <w:tcW w:type="dxa" w:w="2381"/>
          </w:tcPr>
          <w:p>
            <w:pPr>
              <w:spacing w:after="20" w:before="20" w:line="252" w:lineRule="auto"/>
              <w:ind w:firstLine="0"/>
              <w:jc w:val="left"/>
            </w:pPr>
            <w:r/>
            <w:r>
              <w:rPr>
                <w:b w:val="0"/>
                <w:sz w:val="17"/>
              </w:rPr>
              <w:t>Jamaica</w:t>
            </w:r>
          </w:p>
        </w:tc>
        <w:tc>
          <w:tcPr>
            <w:tcW w:type="dxa" w:w="1304"/>
          </w:tcPr>
          <w:p>
            <w:pPr>
              <w:spacing w:after="20" w:before="20" w:line="252" w:lineRule="auto"/>
              <w:ind w:firstLine="0"/>
              <w:jc w:val="left"/>
            </w:pPr>
            <w:r/>
            <w:r>
              <w:rPr>
                <w:b w:val="0"/>
                <w:sz w:val="17"/>
              </w:rPr>
              <w:t>Queens</w:t>
            </w:r>
          </w:p>
        </w:tc>
        <w:tc>
          <w:tcPr>
            <w:tcW w:type="dxa" w:w="1191"/>
          </w:tcPr>
          <w:p>
            <w:pPr>
              <w:spacing w:after="20" w:before="20" w:line="252" w:lineRule="auto"/>
              <w:ind w:firstLine="0"/>
              <w:jc w:val="center"/>
            </w:pPr>
            <w:r/>
            <w:r>
              <w:rPr>
                <w:b w:val="0"/>
                <w:sz w:val="17"/>
              </w:rPr>
              <w:t>0,0086</w:t>
            </w:r>
          </w:p>
        </w:tc>
        <w:tc>
          <w:tcPr>
            <w:tcW w:type="dxa" w:w="1191"/>
          </w:tcPr>
          <w:p>
            <w:pPr>
              <w:spacing w:after="20" w:before="20" w:line="252" w:lineRule="auto"/>
              <w:ind w:firstLine="0"/>
              <w:jc w:val="center"/>
            </w:pPr>
            <w:r/>
            <w:r>
              <w:rPr>
                <w:b w:val="0"/>
                <w:sz w:val="17"/>
              </w:rPr>
              <w:t>0,0504</w:t>
            </w:r>
          </w:p>
        </w:tc>
        <w:tc>
          <w:tcPr>
            <w:tcW w:type="dxa" w:w="1020"/>
          </w:tcPr>
          <w:p>
            <w:pPr>
              <w:spacing w:after="20" w:before="20" w:line="252" w:lineRule="auto"/>
              <w:ind w:firstLine="0"/>
              <w:jc w:val="center"/>
            </w:pPr>
            <w:r/>
            <w:r>
              <w:rPr>
                <w:b w:val="0"/>
                <w:sz w:val="17"/>
              </w:rPr>
              <w:t>5,83</w:t>
            </w:r>
          </w:p>
        </w:tc>
        <w:tc>
          <w:tcPr>
            <w:tcW w:type="dxa" w:w="1361"/>
          </w:tcPr>
          <w:p>
            <w:pPr>
              <w:spacing w:after="20" w:before="20" w:line="252" w:lineRule="auto"/>
              <w:ind w:firstLine="0"/>
              <w:jc w:val="center"/>
            </w:pPr>
            <w:r/>
            <w:r>
              <w:rPr>
                <w:b w:val="0"/>
                <w:sz w:val="17"/>
              </w:rPr>
              <w:t>0,0360</w:t>
            </w:r>
          </w:p>
        </w:tc>
      </w:tr>
      <w:tr>
        <w:trPr>
          <w:cantSplit/>
        </w:trPr>
        <w:tc>
          <w:tcPr>
            <w:tcW w:type="dxa" w:w="624"/>
          </w:tcPr>
          <w:p>
            <w:pPr>
              <w:spacing w:after="20" w:before="20" w:line="252" w:lineRule="auto"/>
              <w:ind w:firstLine="0"/>
              <w:jc w:val="left"/>
            </w:pPr>
            <w:r/>
            <w:r>
              <w:rPr>
                <w:b w:val="0"/>
                <w:sz w:val="17"/>
              </w:rPr>
              <w:t>168</w:t>
            </w:r>
          </w:p>
        </w:tc>
        <w:tc>
          <w:tcPr>
            <w:tcW w:type="dxa" w:w="2381"/>
          </w:tcPr>
          <w:p>
            <w:pPr>
              <w:spacing w:after="20" w:before="20" w:line="252" w:lineRule="auto"/>
              <w:ind w:firstLine="0"/>
              <w:jc w:val="left"/>
            </w:pPr>
            <w:r/>
            <w:r>
              <w:rPr>
                <w:b w:val="0"/>
                <w:sz w:val="17"/>
              </w:rPr>
              <w:t>Mott Haven/Port Morris</w:t>
            </w:r>
          </w:p>
        </w:tc>
        <w:tc>
          <w:tcPr>
            <w:tcW w:type="dxa" w:w="1304"/>
          </w:tcPr>
          <w:p>
            <w:pPr>
              <w:spacing w:after="20" w:before="20" w:line="252" w:lineRule="auto"/>
              <w:ind w:firstLine="0"/>
              <w:jc w:val="left"/>
            </w:pPr>
            <w:r/>
            <w:r>
              <w:rPr>
                <w:b w:val="0"/>
                <w:sz w:val="17"/>
              </w:rPr>
              <w:t>Bronx</w:t>
            </w:r>
          </w:p>
        </w:tc>
        <w:tc>
          <w:tcPr>
            <w:tcW w:type="dxa" w:w="1191"/>
          </w:tcPr>
          <w:p>
            <w:pPr>
              <w:spacing w:after="20" w:before="20" w:line="252" w:lineRule="auto"/>
              <w:ind w:firstLine="0"/>
              <w:jc w:val="center"/>
            </w:pPr>
            <w:r/>
            <w:r>
              <w:rPr>
                <w:b w:val="0"/>
                <w:sz w:val="17"/>
              </w:rPr>
              <w:t>0,0092</w:t>
            </w:r>
          </w:p>
        </w:tc>
        <w:tc>
          <w:tcPr>
            <w:tcW w:type="dxa" w:w="1191"/>
          </w:tcPr>
          <w:p>
            <w:pPr>
              <w:spacing w:after="20" w:before="20" w:line="252" w:lineRule="auto"/>
              <w:ind w:firstLine="0"/>
              <w:jc w:val="center"/>
            </w:pPr>
            <w:r/>
            <w:r>
              <w:rPr>
                <w:b w:val="0"/>
                <w:sz w:val="17"/>
              </w:rPr>
              <w:t>0,0492</w:t>
            </w:r>
          </w:p>
        </w:tc>
        <w:tc>
          <w:tcPr>
            <w:tcW w:type="dxa" w:w="1020"/>
          </w:tcPr>
          <w:p>
            <w:pPr>
              <w:spacing w:after="20" w:before="20" w:line="252" w:lineRule="auto"/>
              <w:ind w:firstLine="0"/>
              <w:jc w:val="center"/>
            </w:pPr>
            <w:r/>
            <w:r>
              <w:rPr>
                <w:b w:val="0"/>
                <w:sz w:val="17"/>
              </w:rPr>
              <w:t>5,36</w:t>
            </w:r>
          </w:p>
        </w:tc>
        <w:tc>
          <w:tcPr>
            <w:tcW w:type="dxa" w:w="1361"/>
          </w:tcPr>
          <w:p>
            <w:pPr>
              <w:spacing w:after="20" w:before="20" w:line="252" w:lineRule="auto"/>
              <w:ind w:firstLine="0"/>
              <w:jc w:val="center"/>
            </w:pPr>
            <w:r/>
            <w:r>
              <w:rPr>
                <w:b w:val="0"/>
                <w:sz w:val="17"/>
              </w:rPr>
              <w:t>0,0407</w:t>
            </w:r>
          </w:p>
        </w:tc>
      </w:tr>
      <w:tr>
        <w:trPr>
          <w:cantSplit/>
        </w:trPr>
        <w:tc>
          <w:tcPr>
            <w:tcW w:type="dxa" w:w="624"/>
          </w:tcPr>
          <w:p>
            <w:pPr>
              <w:spacing w:after="20" w:before="20" w:line="252" w:lineRule="auto"/>
              <w:ind w:firstLine="0"/>
              <w:jc w:val="left"/>
            </w:pPr>
            <w:r/>
            <w:r>
              <w:rPr>
                <w:b w:val="0"/>
                <w:sz w:val="17"/>
              </w:rPr>
              <w:t>76</w:t>
            </w:r>
          </w:p>
        </w:tc>
        <w:tc>
          <w:tcPr>
            <w:tcW w:type="dxa" w:w="2381"/>
          </w:tcPr>
          <w:p>
            <w:pPr>
              <w:spacing w:after="20" w:before="20" w:line="252" w:lineRule="auto"/>
              <w:ind w:firstLine="0"/>
              <w:jc w:val="left"/>
            </w:pPr>
            <w:r/>
            <w:r>
              <w:rPr>
                <w:b w:val="0"/>
                <w:sz w:val="17"/>
              </w:rPr>
              <w:t>East New York</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0,0072</w:t>
            </w:r>
          </w:p>
        </w:tc>
        <w:tc>
          <w:tcPr>
            <w:tcW w:type="dxa" w:w="1191"/>
          </w:tcPr>
          <w:p>
            <w:pPr>
              <w:spacing w:after="20" w:before="20" w:line="252" w:lineRule="auto"/>
              <w:ind w:firstLine="0"/>
              <w:jc w:val="center"/>
            </w:pPr>
            <w:r/>
            <w:r>
              <w:rPr>
                <w:b w:val="0"/>
                <w:sz w:val="17"/>
              </w:rPr>
              <w:t>0,0343</w:t>
            </w:r>
          </w:p>
        </w:tc>
        <w:tc>
          <w:tcPr>
            <w:tcW w:type="dxa" w:w="1020"/>
          </w:tcPr>
          <w:p>
            <w:pPr>
              <w:spacing w:after="20" w:before="20" w:line="252" w:lineRule="auto"/>
              <w:ind w:firstLine="0"/>
              <w:jc w:val="center"/>
            </w:pPr>
            <w:r/>
            <w:r>
              <w:rPr>
                <w:b w:val="0"/>
                <w:sz w:val="17"/>
              </w:rPr>
              <w:t>4,74</w:t>
            </w:r>
          </w:p>
        </w:tc>
        <w:tc>
          <w:tcPr>
            <w:tcW w:type="dxa" w:w="1361"/>
          </w:tcPr>
          <w:p>
            <w:pPr>
              <w:spacing w:after="20" w:before="20" w:line="252" w:lineRule="auto"/>
              <w:ind w:firstLine="0"/>
              <w:jc w:val="center"/>
            </w:pPr>
            <w:r/>
            <w:r>
              <w:rPr>
                <w:b w:val="0"/>
                <w:sz w:val="17"/>
              </w:rPr>
              <w:t>0,0188</w:t>
            </w:r>
          </w:p>
        </w:tc>
      </w:tr>
      <w:tr>
        <w:trPr>
          <w:cantSplit/>
        </w:trPr>
        <w:tc>
          <w:tcPr>
            <w:tcW w:type="dxa" w:w="624"/>
          </w:tcPr>
          <w:p>
            <w:pPr>
              <w:spacing w:after="20" w:before="20" w:line="252" w:lineRule="auto"/>
              <w:ind w:firstLine="0"/>
              <w:jc w:val="left"/>
            </w:pPr>
            <w:r/>
            <w:r>
              <w:rPr>
                <w:b w:val="0"/>
                <w:sz w:val="17"/>
              </w:rPr>
              <w:t>74</w:t>
            </w:r>
          </w:p>
        </w:tc>
        <w:tc>
          <w:tcPr>
            <w:tcW w:type="dxa" w:w="2381"/>
          </w:tcPr>
          <w:p>
            <w:pPr>
              <w:spacing w:after="20" w:before="20" w:line="252" w:lineRule="auto"/>
              <w:ind w:firstLine="0"/>
              <w:jc w:val="left"/>
            </w:pPr>
            <w:r/>
            <w:r>
              <w:rPr>
                <w:b w:val="0"/>
                <w:sz w:val="17"/>
              </w:rPr>
              <w:t>East Harlem North</w:t>
            </w:r>
          </w:p>
        </w:tc>
        <w:tc>
          <w:tcPr>
            <w:tcW w:type="dxa" w:w="1304"/>
          </w:tcPr>
          <w:p>
            <w:pPr>
              <w:spacing w:after="20" w:before="20" w:line="252" w:lineRule="auto"/>
              <w:ind w:firstLine="0"/>
              <w:jc w:val="left"/>
            </w:pPr>
            <w:r/>
            <w:r>
              <w:rPr>
                <w:b w:val="0"/>
                <w:sz w:val="17"/>
              </w:rPr>
              <w:t>Manhattan</w:t>
            </w:r>
          </w:p>
        </w:tc>
        <w:tc>
          <w:tcPr>
            <w:tcW w:type="dxa" w:w="1191"/>
          </w:tcPr>
          <w:p>
            <w:pPr>
              <w:spacing w:after="20" w:before="20" w:line="252" w:lineRule="auto"/>
              <w:ind w:firstLine="0"/>
              <w:jc w:val="center"/>
            </w:pPr>
            <w:r/>
            <w:r>
              <w:rPr>
                <w:b w:val="0"/>
                <w:sz w:val="17"/>
              </w:rPr>
              <w:t>0,0120</w:t>
            </w:r>
          </w:p>
        </w:tc>
        <w:tc>
          <w:tcPr>
            <w:tcW w:type="dxa" w:w="1191"/>
          </w:tcPr>
          <w:p>
            <w:pPr>
              <w:spacing w:after="20" w:before="20" w:line="252" w:lineRule="auto"/>
              <w:ind w:firstLine="0"/>
              <w:jc w:val="center"/>
            </w:pPr>
            <w:r/>
            <w:r>
              <w:rPr>
                <w:b w:val="0"/>
                <w:sz w:val="17"/>
              </w:rPr>
              <w:t>0,0487</w:t>
            </w:r>
          </w:p>
        </w:tc>
        <w:tc>
          <w:tcPr>
            <w:tcW w:type="dxa" w:w="1020"/>
          </w:tcPr>
          <w:p>
            <w:pPr>
              <w:spacing w:after="20" w:before="20" w:line="252" w:lineRule="auto"/>
              <w:ind w:firstLine="0"/>
              <w:jc w:val="center"/>
            </w:pPr>
            <w:r/>
            <w:r>
              <w:rPr>
                <w:b w:val="0"/>
                <w:sz w:val="17"/>
              </w:rPr>
              <w:t>4,05</w:t>
            </w:r>
          </w:p>
        </w:tc>
        <w:tc>
          <w:tcPr>
            <w:tcW w:type="dxa" w:w="1361"/>
          </w:tcPr>
          <w:p>
            <w:pPr>
              <w:spacing w:after="20" w:before="20" w:line="252" w:lineRule="auto"/>
              <w:ind w:firstLine="0"/>
              <w:jc w:val="center"/>
            </w:pPr>
            <w:r/>
            <w:r>
              <w:rPr>
                <w:b w:val="0"/>
                <w:sz w:val="17"/>
              </w:rPr>
              <w:t>-0,0387</w:t>
            </w:r>
          </w:p>
        </w:tc>
      </w:tr>
      <w:tr>
        <w:trPr>
          <w:cantSplit/>
        </w:trPr>
        <w:tc>
          <w:tcPr>
            <w:tcW w:type="dxa" w:w="624"/>
          </w:tcPr>
          <w:p>
            <w:pPr>
              <w:spacing w:after="20" w:before="20" w:line="252" w:lineRule="auto"/>
              <w:ind w:firstLine="0"/>
              <w:jc w:val="left"/>
            </w:pPr>
            <w:r/>
            <w:r>
              <w:rPr>
                <w:b w:val="0"/>
                <w:sz w:val="17"/>
              </w:rPr>
              <w:t>71</w:t>
            </w:r>
          </w:p>
        </w:tc>
        <w:tc>
          <w:tcPr>
            <w:tcW w:type="dxa" w:w="2381"/>
          </w:tcPr>
          <w:p>
            <w:pPr>
              <w:spacing w:after="20" w:before="20" w:line="252" w:lineRule="auto"/>
              <w:ind w:firstLine="0"/>
              <w:jc w:val="left"/>
            </w:pPr>
            <w:r/>
            <w:r>
              <w:rPr>
                <w:b w:val="0"/>
                <w:sz w:val="17"/>
              </w:rPr>
              <w:t>East Flatbush/Farragut</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0,0096</w:t>
            </w:r>
          </w:p>
        </w:tc>
        <w:tc>
          <w:tcPr>
            <w:tcW w:type="dxa" w:w="1191"/>
          </w:tcPr>
          <w:p>
            <w:pPr>
              <w:spacing w:after="20" w:before="20" w:line="252" w:lineRule="auto"/>
              <w:ind w:firstLine="0"/>
              <w:jc w:val="center"/>
            </w:pPr>
            <w:r/>
            <w:r>
              <w:rPr>
                <w:b w:val="0"/>
                <w:sz w:val="17"/>
              </w:rPr>
              <w:t>0,0364</w:t>
            </w:r>
          </w:p>
        </w:tc>
        <w:tc>
          <w:tcPr>
            <w:tcW w:type="dxa" w:w="1020"/>
          </w:tcPr>
          <w:p>
            <w:pPr>
              <w:spacing w:after="20" w:before="20" w:line="252" w:lineRule="auto"/>
              <w:ind w:firstLine="0"/>
              <w:jc w:val="center"/>
            </w:pPr>
            <w:r/>
            <w:r>
              <w:rPr>
                <w:b w:val="0"/>
                <w:sz w:val="17"/>
              </w:rPr>
              <w:t>3,80</w:t>
            </w:r>
          </w:p>
        </w:tc>
        <w:tc>
          <w:tcPr>
            <w:tcW w:type="dxa" w:w="1361"/>
          </w:tcPr>
          <w:p>
            <w:pPr>
              <w:spacing w:after="20" w:before="20" w:line="252" w:lineRule="auto"/>
              <w:ind w:firstLine="0"/>
              <w:jc w:val="center"/>
            </w:pPr>
            <w:r/>
            <w:r>
              <w:rPr>
                <w:b w:val="0"/>
                <w:sz w:val="17"/>
              </w:rPr>
              <w:t>-0,0303</w:t>
            </w:r>
          </w:p>
        </w:tc>
      </w:tr>
      <w:tr>
        <w:trPr>
          <w:cantSplit/>
        </w:trPr>
        <w:tc>
          <w:tcPr>
            <w:tcW w:type="dxa" w:w="624"/>
          </w:tcPr>
          <w:p>
            <w:pPr>
              <w:spacing w:after="20" w:before="20" w:line="252" w:lineRule="auto"/>
              <w:ind w:firstLine="0"/>
              <w:jc w:val="left"/>
            </w:pPr>
            <w:r/>
            <w:r>
              <w:rPr>
                <w:b w:val="0"/>
                <w:sz w:val="17"/>
              </w:rPr>
              <w:t>216</w:t>
            </w:r>
          </w:p>
        </w:tc>
        <w:tc>
          <w:tcPr>
            <w:tcW w:type="dxa" w:w="2381"/>
          </w:tcPr>
          <w:p>
            <w:pPr>
              <w:spacing w:after="20" w:before="20" w:line="252" w:lineRule="auto"/>
              <w:ind w:firstLine="0"/>
              <w:jc w:val="left"/>
            </w:pPr>
            <w:r/>
            <w:r>
              <w:rPr>
                <w:b w:val="0"/>
                <w:sz w:val="17"/>
              </w:rPr>
              <w:t>South Ozone Park</w:t>
            </w:r>
          </w:p>
        </w:tc>
        <w:tc>
          <w:tcPr>
            <w:tcW w:type="dxa" w:w="1304"/>
          </w:tcPr>
          <w:p>
            <w:pPr>
              <w:spacing w:after="20" w:before="20" w:line="252" w:lineRule="auto"/>
              <w:ind w:firstLine="0"/>
              <w:jc w:val="left"/>
            </w:pPr>
            <w:r/>
            <w:r>
              <w:rPr>
                <w:b w:val="0"/>
                <w:sz w:val="17"/>
              </w:rPr>
              <w:t>Queens</w:t>
            </w:r>
          </w:p>
        </w:tc>
        <w:tc>
          <w:tcPr>
            <w:tcW w:type="dxa" w:w="1191"/>
          </w:tcPr>
          <w:p>
            <w:pPr>
              <w:spacing w:after="20" w:before="20" w:line="252" w:lineRule="auto"/>
              <w:ind w:firstLine="0"/>
              <w:jc w:val="center"/>
            </w:pPr>
            <w:r/>
            <w:r>
              <w:rPr>
                <w:b w:val="0"/>
                <w:sz w:val="17"/>
              </w:rPr>
              <w:t>0,0130</w:t>
            </w:r>
          </w:p>
        </w:tc>
        <w:tc>
          <w:tcPr>
            <w:tcW w:type="dxa" w:w="1191"/>
          </w:tcPr>
          <w:p>
            <w:pPr>
              <w:spacing w:after="20" w:before="20" w:line="252" w:lineRule="auto"/>
              <w:ind w:firstLine="0"/>
              <w:jc w:val="center"/>
            </w:pPr>
            <w:r/>
            <w:r>
              <w:rPr>
                <w:b w:val="0"/>
                <w:sz w:val="17"/>
              </w:rPr>
              <w:t>0,0461</w:t>
            </w:r>
          </w:p>
        </w:tc>
        <w:tc>
          <w:tcPr>
            <w:tcW w:type="dxa" w:w="1020"/>
          </w:tcPr>
          <w:p>
            <w:pPr>
              <w:spacing w:after="20" w:before="20" w:line="252" w:lineRule="auto"/>
              <w:ind w:firstLine="0"/>
              <w:jc w:val="center"/>
            </w:pPr>
            <w:r/>
            <w:r>
              <w:rPr>
                <w:b w:val="0"/>
                <w:sz w:val="17"/>
              </w:rPr>
              <w:t>3,56</w:t>
            </w:r>
          </w:p>
        </w:tc>
        <w:tc>
          <w:tcPr>
            <w:tcW w:type="dxa" w:w="1361"/>
          </w:tcPr>
          <w:p>
            <w:pPr>
              <w:spacing w:after="20" w:before="20" w:line="252" w:lineRule="auto"/>
              <w:ind w:firstLine="0"/>
              <w:jc w:val="center"/>
            </w:pPr>
            <w:r/>
            <w:r>
              <w:rPr>
                <w:b w:val="0"/>
                <w:sz w:val="17"/>
              </w:rPr>
              <w:t>-0,0088</w:t>
            </w:r>
          </w:p>
        </w:tc>
      </w:tr>
      <w:tr>
        <w:trPr>
          <w:cantSplit/>
        </w:trPr>
        <w:tc>
          <w:tcPr>
            <w:tcW w:type="dxa" w:w="624"/>
          </w:tcPr>
          <w:p>
            <w:pPr>
              <w:spacing w:after="20" w:before="20" w:line="252" w:lineRule="auto"/>
              <w:ind w:firstLine="0"/>
              <w:jc w:val="left"/>
            </w:pPr>
            <w:r/>
            <w:r>
              <w:rPr>
                <w:b w:val="0"/>
                <w:sz w:val="17"/>
              </w:rPr>
              <w:t>75</w:t>
            </w:r>
          </w:p>
        </w:tc>
        <w:tc>
          <w:tcPr>
            <w:tcW w:type="dxa" w:w="2381"/>
          </w:tcPr>
          <w:p>
            <w:pPr>
              <w:spacing w:after="20" w:before="20" w:line="252" w:lineRule="auto"/>
              <w:ind w:firstLine="0"/>
              <w:jc w:val="left"/>
            </w:pPr>
            <w:r/>
            <w:r>
              <w:rPr>
                <w:b w:val="0"/>
                <w:sz w:val="17"/>
              </w:rPr>
              <w:t>East Harlem South</w:t>
            </w:r>
          </w:p>
        </w:tc>
        <w:tc>
          <w:tcPr>
            <w:tcW w:type="dxa" w:w="1304"/>
          </w:tcPr>
          <w:p>
            <w:pPr>
              <w:spacing w:after="20" w:before="20" w:line="252" w:lineRule="auto"/>
              <w:ind w:firstLine="0"/>
              <w:jc w:val="left"/>
            </w:pPr>
            <w:r/>
            <w:r>
              <w:rPr>
                <w:b w:val="0"/>
                <w:sz w:val="17"/>
              </w:rPr>
              <w:t>Manhattan</w:t>
            </w:r>
          </w:p>
        </w:tc>
        <w:tc>
          <w:tcPr>
            <w:tcW w:type="dxa" w:w="1191"/>
          </w:tcPr>
          <w:p>
            <w:pPr>
              <w:spacing w:after="20" w:before="20" w:line="252" w:lineRule="auto"/>
              <w:ind w:firstLine="0"/>
              <w:jc w:val="center"/>
            </w:pPr>
            <w:r/>
            <w:r>
              <w:rPr>
                <w:b w:val="0"/>
                <w:sz w:val="17"/>
              </w:rPr>
              <w:t>0,0171</w:t>
            </w:r>
          </w:p>
        </w:tc>
        <w:tc>
          <w:tcPr>
            <w:tcW w:type="dxa" w:w="1191"/>
          </w:tcPr>
          <w:p>
            <w:pPr>
              <w:spacing w:after="20" w:before="20" w:line="252" w:lineRule="auto"/>
              <w:ind w:firstLine="0"/>
              <w:jc w:val="center"/>
            </w:pPr>
            <w:r/>
            <w:r>
              <w:rPr>
                <w:b w:val="0"/>
                <w:sz w:val="17"/>
              </w:rPr>
              <w:t>0,0543</w:t>
            </w:r>
          </w:p>
        </w:tc>
        <w:tc>
          <w:tcPr>
            <w:tcW w:type="dxa" w:w="1020"/>
          </w:tcPr>
          <w:p>
            <w:pPr>
              <w:spacing w:after="20" w:before="20" w:line="252" w:lineRule="auto"/>
              <w:ind w:firstLine="0"/>
              <w:jc w:val="center"/>
            </w:pPr>
            <w:r/>
            <w:r>
              <w:rPr>
                <w:b w:val="0"/>
                <w:sz w:val="17"/>
              </w:rPr>
              <w:t>3,17</w:t>
            </w:r>
          </w:p>
        </w:tc>
        <w:tc>
          <w:tcPr>
            <w:tcW w:type="dxa" w:w="1361"/>
          </w:tcPr>
          <w:p>
            <w:pPr>
              <w:spacing w:after="20" w:before="20" w:line="252" w:lineRule="auto"/>
              <w:ind w:firstLine="0"/>
              <w:jc w:val="center"/>
            </w:pPr>
            <w:r/>
            <w:r>
              <w:rPr>
                <w:b w:val="0"/>
                <w:sz w:val="17"/>
              </w:rPr>
              <w:t>-0,0452</w:t>
            </w:r>
          </w:p>
        </w:tc>
      </w:tr>
      <w:tr>
        <w:trPr>
          <w:cantSplit/>
        </w:trPr>
        <w:tc>
          <w:tcPr>
            <w:tcW w:type="dxa" w:w="624"/>
          </w:tcPr>
          <w:p>
            <w:pPr>
              <w:spacing w:after="20" w:before="20" w:line="252" w:lineRule="auto"/>
              <w:ind w:firstLine="0"/>
              <w:jc w:val="left"/>
            </w:pPr>
            <w:r/>
            <w:r>
              <w:rPr>
                <w:b w:val="0"/>
                <w:sz w:val="17"/>
              </w:rPr>
              <w:t>89</w:t>
            </w:r>
          </w:p>
        </w:tc>
        <w:tc>
          <w:tcPr>
            <w:tcW w:type="dxa" w:w="2381"/>
          </w:tcPr>
          <w:p>
            <w:pPr>
              <w:spacing w:after="20" w:before="20" w:line="252" w:lineRule="auto"/>
              <w:ind w:firstLine="0"/>
              <w:jc w:val="left"/>
            </w:pPr>
            <w:r/>
            <w:r>
              <w:rPr>
                <w:b w:val="0"/>
                <w:sz w:val="17"/>
              </w:rPr>
              <w:t>Flatbush/Ditmas Park</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0,0123</w:t>
            </w:r>
          </w:p>
        </w:tc>
        <w:tc>
          <w:tcPr>
            <w:tcW w:type="dxa" w:w="1191"/>
          </w:tcPr>
          <w:p>
            <w:pPr>
              <w:spacing w:after="20" w:before="20" w:line="252" w:lineRule="auto"/>
              <w:ind w:firstLine="0"/>
              <w:jc w:val="center"/>
            </w:pPr>
            <w:r/>
            <w:r>
              <w:rPr>
                <w:b w:val="0"/>
                <w:sz w:val="17"/>
              </w:rPr>
              <w:t>0,0386</w:t>
            </w:r>
          </w:p>
        </w:tc>
        <w:tc>
          <w:tcPr>
            <w:tcW w:type="dxa" w:w="1020"/>
          </w:tcPr>
          <w:p>
            <w:pPr>
              <w:spacing w:after="20" w:before="20" w:line="252" w:lineRule="auto"/>
              <w:ind w:firstLine="0"/>
              <w:jc w:val="center"/>
            </w:pPr>
            <w:r/>
            <w:r>
              <w:rPr>
                <w:b w:val="0"/>
                <w:sz w:val="17"/>
              </w:rPr>
              <w:t>3,15</w:t>
            </w:r>
          </w:p>
        </w:tc>
        <w:tc>
          <w:tcPr>
            <w:tcW w:type="dxa" w:w="1361"/>
          </w:tcPr>
          <w:p>
            <w:pPr>
              <w:spacing w:after="20" w:before="20" w:line="252" w:lineRule="auto"/>
              <w:ind w:firstLine="0"/>
              <w:jc w:val="center"/>
            </w:pPr>
            <w:r/>
            <w:r>
              <w:rPr>
                <w:b w:val="0"/>
                <w:sz w:val="17"/>
              </w:rPr>
              <w:t>-0,0245</w:t>
            </w:r>
          </w:p>
        </w:tc>
      </w:tr>
      <w:tr>
        <w:trPr>
          <w:cantSplit/>
        </w:trPr>
        <w:tc>
          <w:tcPr>
            <w:tcW w:type="dxa" w:w="624"/>
          </w:tcPr>
          <w:p>
            <w:pPr>
              <w:spacing w:after="20" w:before="20" w:line="252" w:lineRule="auto"/>
              <w:ind w:firstLine="0"/>
              <w:jc w:val="left"/>
            </w:pPr>
            <w:r/>
            <w:r>
              <w:rPr>
                <w:b w:val="0"/>
                <w:sz w:val="17"/>
              </w:rPr>
              <w:t>18</w:t>
            </w:r>
          </w:p>
        </w:tc>
        <w:tc>
          <w:tcPr>
            <w:tcW w:type="dxa" w:w="2381"/>
          </w:tcPr>
          <w:p>
            <w:pPr>
              <w:spacing w:after="20" w:before="20" w:line="252" w:lineRule="auto"/>
              <w:ind w:firstLine="0"/>
              <w:jc w:val="left"/>
            </w:pPr>
            <w:r/>
            <w:r>
              <w:rPr>
                <w:b w:val="0"/>
                <w:sz w:val="17"/>
              </w:rPr>
              <w:t>Bedford Park</w:t>
            </w:r>
          </w:p>
        </w:tc>
        <w:tc>
          <w:tcPr>
            <w:tcW w:type="dxa" w:w="1304"/>
          </w:tcPr>
          <w:p>
            <w:pPr>
              <w:spacing w:after="20" w:before="20" w:line="252" w:lineRule="auto"/>
              <w:ind w:firstLine="0"/>
              <w:jc w:val="left"/>
            </w:pPr>
            <w:r/>
            <w:r>
              <w:rPr>
                <w:b w:val="0"/>
                <w:sz w:val="17"/>
              </w:rPr>
              <w:t>Bronx</w:t>
            </w:r>
          </w:p>
        </w:tc>
        <w:tc>
          <w:tcPr>
            <w:tcW w:type="dxa" w:w="1191"/>
          </w:tcPr>
          <w:p>
            <w:pPr>
              <w:spacing w:after="20" w:before="20" w:line="252" w:lineRule="auto"/>
              <w:ind w:firstLine="0"/>
              <w:jc w:val="center"/>
            </w:pPr>
            <w:r/>
            <w:r>
              <w:rPr>
                <w:b w:val="0"/>
                <w:sz w:val="17"/>
              </w:rPr>
              <w:t>0,0069</w:t>
            </w:r>
          </w:p>
        </w:tc>
        <w:tc>
          <w:tcPr>
            <w:tcW w:type="dxa" w:w="1191"/>
          </w:tcPr>
          <w:p>
            <w:pPr>
              <w:spacing w:after="20" w:before="20" w:line="252" w:lineRule="auto"/>
              <w:ind w:firstLine="0"/>
              <w:jc w:val="center"/>
            </w:pPr>
            <w:r/>
            <w:r>
              <w:rPr>
                <w:b w:val="0"/>
                <w:sz w:val="17"/>
              </w:rPr>
              <w:t>0,0218</w:t>
            </w:r>
          </w:p>
        </w:tc>
        <w:tc>
          <w:tcPr>
            <w:tcW w:type="dxa" w:w="1020"/>
          </w:tcPr>
          <w:p>
            <w:pPr>
              <w:spacing w:after="20" w:before="20" w:line="252" w:lineRule="auto"/>
              <w:ind w:firstLine="0"/>
              <w:jc w:val="center"/>
            </w:pPr>
            <w:r/>
            <w:r>
              <w:rPr>
                <w:b w:val="0"/>
                <w:sz w:val="17"/>
              </w:rPr>
              <w:t>3,15</w:t>
            </w:r>
          </w:p>
        </w:tc>
        <w:tc>
          <w:tcPr>
            <w:tcW w:type="dxa" w:w="1361"/>
          </w:tcPr>
          <w:p>
            <w:pPr>
              <w:spacing w:after="20" w:before="20" w:line="252" w:lineRule="auto"/>
              <w:ind w:firstLine="0"/>
              <w:jc w:val="center"/>
            </w:pPr>
            <w:r/>
            <w:r>
              <w:rPr>
                <w:b w:val="0"/>
                <w:sz w:val="17"/>
              </w:rPr>
              <w:t>0,0128</w:t>
            </w:r>
          </w:p>
        </w:tc>
      </w:tr>
      <w:tr>
        <w:trPr>
          <w:cantSplit/>
        </w:trPr>
        <w:tc>
          <w:tcPr>
            <w:tcW w:type="dxa" w:w="624"/>
          </w:tcPr>
          <w:p>
            <w:pPr>
              <w:spacing w:after="20" w:before="20" w:line="252" w:lineRule="auto"/>
              <w:ind w:firstLine="0"/>
              <w:jc w:val="left"/>
            </w:pPr>
            <w:r/>
            <w:r>
              <w:rPr>
                <w:b w:val="0"/>
                <w:sz w:val="17"/>
              </w:rPr>
              <w:t>243</w:t>
            </w:r>
          </w:p>
        </w:tc>
        <w:tc>
          <w:tcPr>
            <w:tcW w:type="dxa" w:w="2381"/>
          </w:tcPr>
          <w:p>
            <w:pPr>
              <w:spacing w:after="20" w:before="20" w:line="252" w:lineRule="auto"/>
              <w:ind w:firstLine="0"/>
              <w:jc w:val="left"/>
            </w:pPr>
            <w:r/>
            <w:r>
              <w:rPr>
                <w:b w:val="0"/>
                <w:sz w:val="17"/>
              </w:rPr>
              <w:t>Washington Heights North</w:t>
            </w:r>
          </w:p>
        </w:tc>
        <w:tc>
          <w:tcPr>
            <w:tcW w:type="dxa" w:w="1304"/>
          </w:tcPr>
          <w:p>
            <w:pPr>
              <w:spacing w:after="20" w:before="20" w:line="252" w:lineRule="auto"/>
              <w:ind w:firstLine="0"/>
              <w:jc w:val="left"/>
            </w:pPr>
            <w:r/>
            <w:r>
              <w:rPr>
                <w:b w:val="0"/>
                <w:sz w:val="17"/>
              </w:rPr>
              <w:t>Manhattan</w:t>
            </w:r>
          </w:p>
        </w:tc>
        <w:tc>
          <w:tcPr>
            <w:tcW w:type="dxa" w:w="1191"/>
          </w:tcPr>
          <w:p>
            <w:pPr>
              <w:spacing w:after="20" w:before="20" w:line="252" w:lineRule="auto"/>
              <w:ind w:firstLine="0"/>
              <w:jc w:val="center"/>
            </w:pPr>
            <w:r/>
            <w:r>
              <w:rPr>
                <w:b w:val="0"/>
                <w:sz w:val="17"/>
              </w:rPr>
              <w:t>0,0097</w:t>
            </w:r>
          </w:p>
        </w:tc>
        <w:tc>
          <w:tcPr>
            <w:tcW w:type="dxa" w:w="1191"/>
          </w:tcPr>
          <w:p>
            <w:pPr>
              <w:spacing w:after="20" w:before="20" w:line="252" w:lineRule="auto"/>
              <w:ind w:firstLine="0"/>
              <w:jc w:val="center"/>
            </w:pPr>
            <w:r/>
            <w:r>
              <w:rPr>
                <w:b w:val="0"/>
                <w:sz w:val="17"/>
              </w:rPr>
              <w:t>0,0295</w:t>
            </w:r>
          </w:p>
        </w:tc>
        <w:tc>
          <w:tcPr>
            <w:tcW w:type="dxa" w:w="1020"/>
          </w:tcPr>
          <w:p>
            <w:pPr>
              <w:spacing w:after="20" w:before="20" w:line="252" w:lineRule="auto"/>
              <w:ind w:firstLine="0"/>
              <w:jc w:val="center"/>
            </w:pPr>
            <w:r/>
            <w:r>
              <w:rPr>
                <w:b w:val="0"/>
                <w:sz w:val="17"/>
              </w:rPr>
              <w:t>3,03</w:t>
            </w:r>
          </w:p>
        </w:tc>
        <w:tc>
          <w:tcPr>
            <w:tcW w:type="dxa" w:w="1361"/>
          </w:tcPr>
          <w:p>
            <w:pPr>
              <w:spacing w:after="20" w:before="20" w:line="252" w:lineRule="auto"/>
              <w:ind w:firstLine="0"/>
              <w:jc w:val="center"/>
            </w:pPr>
            <w:r/>
            <w:r>
              <w:rPr>
                <w:b w:val="0"/>
                <w:sz w:val="17"/>
              </w:rPr>
              <w:t>-0,0164</w:t>
            </w:r>
          </w:p>
        </w:tc>
      </w:tr>
      <w:tr>
        <w:trPr>
          <w:cantSplit/>
        </w:trPr>
        <w:tc>
          <w:tcPr>
            <w:tcW w:type="dxa" w:w="624"/>
          </w:tcPr>
          <w:p>
            <w:pPr>
              <w:spacing w:after="20" w:before="20" w:line="252" w:lineRule="auto"/>
              <w:ind w:firstLine="0"/>
              <w:jc w:val="left"/>
            </w:pPr>
            <w:r/>
            <w:r>
              <w:rPr>
                <w:b w:val="0"/>
                <w:sz w:val="17"/>
              </w:rPr>
              <w:t>129</w:t>
            </w:r>
          </w:p>
        </w:tc>
        <w:tc>
          <w:tcPr>
            <w:tcW w:type="dxa" w:w="2381"/>
          </w:tcPr>
          <w:p>
            <w:pPr>
              <w:spacing w:after="20" w:before="20" w:line="252" w:lineRule="auto"/>
              <w:ind w:firstLine="0"/>
              <w:jc w:val="left"/>
            </w:pPr>
            <w:r/>
            <w:r>
              <w:rPr>
                <w:b w:val="0"/>
                <w:sz w:val="17"/>
              </w:rPr>
              <w:t>Jackson Heights</w:t>
            </w:r>
          </w:p>
        </w:tc>
        <w:tc>
          <w:tcPr>
            <w:tcW w:type="dxa" w:w="1304"/>
          </w:tcPr>
          <w:p>
            <w:pPr>
              <w:spacing w:after="20" w:before="20" w:line="252" w:lineRule="auto"/>
              <w:ind w:firstLine="0"/>
              <w:jc w:val="left"/>
            </w:pPr>
            <w:r/>
            <w:r>
              <w:rPr>
                <w:b w:val="0"/>
                <w:sz w:val="17"/>
              </w:rPr>
              <w:t>Queens</w:t>
            </w:r>
          </w:p>
        </w:tc>
        <w:tc>
          <w:tcPr>
            <w:tcW w:type="dxa" w:w="1191"/>
          </w:tcPr>
          <w:p>
            <w:pPr>
              <w:spacing w:after="20" w:before="20" w:line="252" w:lineRule="auto"/>
              <w:ind w:firstLine="0"/>
              <w:jc w:val="center"/>
            </w:pPr>
            <w:r/>
            <w:r>
              <w:rPr>
                <w:b w:val="0"/>
                <w:sz w:val="17"/>
              </w:rPr>
              <w:t>0,0107</w:t>
            </w:r>
          </w:p>
        </w:tc>
        <w:tc>
          <w:tcPr>
            <w:tcW w:type="dxa" w:w="1191"/>
          </w:tcPr>
          <w:p>
            <w:pPr>
              <w:spacing w:after="20" w:before="20" w:line="252" w:lineRule="auto"/>
              <w:ind w:firstLine="0"/>
              <w:jc w:val="center"/>
            </w:pPr>
            <w:r/>
            <w:r>
              <w:rPr>
                <w:b w:val="0"/>
                <w:sz w:val="17"/>
              </w:rPr>
              <w:t>0,0314</w:t>
            </w:r>
          </w:p>
        </w:tc>
        <w:tc>
          <w:tcPr>
            <w:tcW w:type="dxa" w:w="1020"/>
          </w:tcPr>
          <w:p>
            <w:pPr>
              <w:spacing w:after="20" w:before="20" w:line="252" w:lineRule="auto"/>
              <w:ind w:firstLine="0"/>
              <w:jc w:val="center"/>
            </w:pPr>
            <w:r/>
            <w:r>
              <w:rPr>
                <w:b w:val="0"/>
                <w:sz w:val="17"/>
              </w:rPr>
              <w:t>2,95</w:t>
            </w:r>
          </w:p>
        </w:tc>
        <w:tc>
          <w:tcPr>
            <w:tcW w:type="dxa" w:w="1361"/>
          </w:tcPr>
          <w:p>
            <w:pPr>
              <w:spacing w:after="20" w:before="20" w:line="252" w:lineRule="auto"/>
              <w:ind w:firstLine="0"/>
              <w:jc w:val="center"/>
            </w:pPr>
            <w:r/>
            <w:r>
              <w:rPr>
                <w:b w:val="0"/>
                <w:sz w:val="17"/>
              </w:rPr>
              <w:t>-0,0288</w:t>
            </w:r>
          </w:p>
        </w:tc>
      </w:tr>
      <w:tr>
        <w:trPr>
          <w:cantSplit/>
        </w:trPr>
        <w:tc>
          <w:tcPr>
            <w:tcW w:type="dxa" w:w="624"/>
          </w:tcPr>
          <w:p>
            <w:pPr>
              <w:spacing w:after="20" w:before="20" w:line="252" w:lineRule="auto"/>
              <w:ind w:firstLine="0"/>
              <w:jc w:val="left"/>
            </w:pPr>
            <w:r/>
            <w:r>
              <w:rPr>
                <w:b w:val="0"/>
                <w:sz w:val="17"/>
              </w:rPr>
              <w:t>42</w:t>
            </w:r>
          </w:p>
        </w:tc>
        <w:tc>
          <w:tcPr>
            <w:tcW w:type="dxa" w:w="2381"/>
          </w:tcPr>
          <w:p>
            <w:pPr>
              <w:spacing w:after="20" w:before="20" w:line="252" w:lineRule="auto"/>
              <w:ind w:firstLine="0"/>
              <w:jc w:val="left"/>
            </w:pPr>
            <w:r/>
            <w:r>
              <w:rPr>
                <w:b w:val="0"/>
                <w:sz w:val="17"/>
              </w:rPr>
              <w:t>Central Harlem North</w:t>
            </w:r>
          </w:p>
        </w:tc>
        <w:tc>
          <w:tcPr>
            <w:tcW w:type="dxa" w:w="1304"/>
          </w:tcPr>
          <w:p>
            <w:pPr>
              <w:spacing w:after="20" w:before="20" w:line="252" w:lineRule="auto"/>
              <w:ind w:firstLine="0"/>
              <w:jc w:val="left"/>
            </w:pPr>
            <w:r/>
            <w:r>
              <w:rPr>
                <w:b w:val="0"/>
                <w:sz w:val="17"/>
              </w:rPr>
              <w:t>Manhattan</w:t>
            </w:r>
          </w:p>
        </w:tc>
        <w:tc>
          <w:tcPr>
            <w:tcW w:type="dxa" w:w="1191"/>
          </w:tcPr>
          <w:p>
            <w:pPr>
              <w:spacing w:after="20" w:before="20" w:line="252" w:lineRule="auto"/>
              <w:ind w:firstLine="0"/>
              <w:jc w:val="center"/>
            </w:pPr>
            <w:r/>
            <w:r>
              <w:rPr>
                <w:b w:val="0"/>
                <w:sz w:val="17"/>
              </w:rPr>
              <w:t>0,0101</w:t>
            </w:r>
          </w:p>
        </w:tc>
        <w:tc>
          <w:tcPr>
            <w:tcW w:type="dxa" w:w="1191"/>
          </w:tcPr>
          <w:p>
            <w:pPr>
              <w:spacing w:after="20" w:before="20" w:line="252" w:lineRule="auto"/>
              <w:ind w:firstLine="0"/>
              <w:jc w:val="center"/>
            </w:pPr>
            <w:r/>
            <w:r>
              <w:rPr>
                <w:b w:val="0"/>
                <w:sz w:val="17"/>
              </w:rPr>
              <w:t>0,0292</w:t>
            </w:r>
          </w:p>
        </w:tc>
        <w:tc>
          <w:tcPr>
            <w:tcW w:type="dxa" w:w="1020"/>
          </w:tcPr>
          <w:p>
            <w:pPr>
              <w:spacing w:after="20" w:before="20" w:line="252" w:lineRule="auto"/>
              <w:ind w:firstLine="0"/>
              <w:jc w:val="center"/>
            </w:pPr>
            <w:r/>
            <w:r>
              <w:rPr>
                <w:b w:val="0"/>
                <w:sz w:val="17"/>
              </w:rPr>
              <w:t>2,90</w:t>
            </w:r>
          </w:p>
        </w:tc>
        <w:tc>
          <w:tcPr>
            <w:tcW w:type="dxa" w:w="1361"/>
          </w:tcPr>
          <w:p>
            <w:pPr>
              <w:spacing w:after="20" w:before="20" w:line="252" w:lineRule="auto"/>
              <w:ind w:firstLine="0"/>
              <w:jc w:val="center"/>
            </w:pPr>
            <w:r/>
            <w:r>
              <w:rPr>
                <w:b w:val="0"/>
                <w:sz w:val="17"/>
              </w:rPr>
              <w:t>-0,0236</w:t>
            </w:r>
          </w:p>
        </w:tc>
      </w:tr>
      <w:tr>
        <w:trPr>
          <w:cantSplit/>
        </w:trPr>
        <w:tc>
          <w:tcPr>
            <w:tcW w:type="dxa" w:w="624"/>
          </w:tcPr>
          <w:p>
            <w:pPr>
              <w:spacing w:after="20" w:before="20" w:line="252" w:lineRule="auto"/>
              <w:ind w:firstLine="0"/>
              <w:jc w:val="left"/>
            </w:pPr>
            <w:r/>
            <w:r>
              <w:rPr>
                <w:b w:val="0"/>
                <w:sz w:val="17"/>
              </w:rPr>
              <w:t>260</w:t>
            </w:r>
          </w:p>
        </w:tc>
        <w:tc>
          <w:tcPr>
            <w:tcW w:type="dxa" w:w="2381"/>
          </w:tcPr>
          <w:p>
            <w:pPr>
              <w:spacing w:after="20" w:before="20" w:line="252" w:lineRule="auto"/>
              <w:ind w:firstLine="0"/>
              <w:jc w:val="left"/>
            </w:pPr>
            <w:r/>
            <w:r>
              <w:rPr>
                <w:b w:val="0"/>
                <w:sz w:val="17"/>
              </w:rPr>
              <w:t>Woodside</w:t>
            </w:r>
          </w:p>
        </w:tc>
        <w:tc>
          <w:tcPr>
            <w:tcW w:type="dxa" w:w="1304"/>
          </w:tcPr>
          <w:p>
            <w:pPr>
              <w:spacing w:after="20" w:before="20" w:line="252" w:lineRule="auto"/>
              <w:ind w:firstLine="0"/>
              <w:jc w:val="left"/>
            </w:pPr>
            <w:r/>
            <w:r>
              <w:rPr>
                <w:b w:val="0"/>
                <w:sz w:val="17"/>
              </w:rPr>
              <w:t>Queens</w:t>
            </w:r>
          </w:p>
        </w:tc>
        <w:tc>
          <w:tcPr>
            <w:tcW w:type="dxa" w:w="1191"/>
          </w:tcPr>
          <w:p>
            <w:pPr>
              <w:spacing w:after="20" w:before="20" w:line="252" w:lineRule="auto"/>
              <w:ind w:firstLine="0"/>
              <w:jc w:val="center"/>
            </w:pPr>
            <w:r/>
            <w:r>
              <w:rPr>
                <w:b w:val="0"/>
                <w:sz w:val="17"/>
              </w:rPr>
              <w:t>0,0097</w:t>
            </w:r>
          </w:p>
        </w:tc>
        <w:tc>
          <w:tcPr>
            <w:tcW w:type="dxa" w:w="1191"/>
          </w:tcPr>
          <w:p>
            <w:pPr>
              <w:spacing w:after="20" w:before="20" w:line="252" w:lineRule="auto"/>
              <w:ind w:firstLine="0"/>
              <w:jc w:val="center"/>
            </w:pPr>
            <w:r/>
            <w:r>
              <w:rPr>
                <w:b w:val="0"/>
                <w:sz w:val="17"/>
              </w:rPr>
              <w:t>0,0276</w:t>
            </w:r>
          </w:p>
        </w:tc>
        <w:tc>
          <w:tcPr>
            <w:tcW w:type="dxa" w:w="1020"/>
          </w:tcPr>
          <w:p>
            <w:pPr>
              <w:spacing w:after="20" w:before="20" w:line="252" w:lineRule="auto"/>
              <w:ind w:firstLine="0"/>
              <w:jc w:val="center"/>
            </w:pPr>
            <w:r/>
            <w:r>
              <w:rPr>
                <w:b w:val="0"/>
                <w:sz w:val="17"/>
              </w:rPr>
              <w:t>2,85</w:t>
            </w:r>
          </w:p>
        </w:tc>
        <w:tc>
          <w:tcPr>
            <w:tcW w:type="dxa" w:w="1361"/>
          </w:tcPr>
          <w:p>
            <w:pPr>
              <w:spacing w:after="20" w:before="20" w:line="252" w:lineRule="auto"/>
              <w:ind w:firstLine="0"/>
              <w:jc w:val="center"/>
            </w:pPr>
            <w:r/>
            <w:r>
              <w:rPr>
                <w:b w:val="0"/>
                <w:sz w:val="17"/>
              </w:rPr>
              <w:t>-0,0215</w:t>
            </w:r>
          </w:p>
        </w:tc>
      </w:tr>
      <w:tr>
        <w:trPr>
          <w:cantSplit/>
        </w:trPr>
        <w:tc>
          <w:tcPr>
            <w:tcW w:type="dxa" w:w="624"/>
          </w:tcPr>
          <w:p>
            <w:pPr>
              <w:spacing w:after="20" w:before="20" w:line="252" w:lineRule="auto"/>
              <w:ind w:firstLine="0"/>
              <w:jc w:val="left"/>
            </w:pPr>
            <w:r/>
            <w:r>
              <w:rPr>
                <w:b w:val="0"/>
                <w:sz w:val="17"/>
              </w:rPr>
              <w:t>35</w:t>
            </w:r>
          </w:p>
        </w:tc>
        <w:tc>
          <w:tcPr>
            <w:tcW w:type="dxa" w:w="2381"/>
          </w:tcPr>
          <w:p>
            <w:pPr>
              <w:spacing w:after="20" w:before="20" w:line="252" w:lineRule="auto"/>
              <w:ind w:firstLine="0"/>
              <w:jc w:val="left"/>
            </w:pPr>
            <w:r/>
            <w:r>
              <w:rPr>
                <w:b w:val="0"/>
                <w:sz w:val="17"/>
              </w:rPr>
              <w:t>Brownsville</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0,0173</w:t>
            </w:r>
          </w:p>
        </w:tc>
        <w:tc>
          <w:tcPr>
            <w:tcW w:type="dxa" w:w="1191"/>
          </w:tcPr>
          <w:p>
            <w:pPr>
              <w:spacing w:after="20" w:before="20" w:line="252" w:lineRule="auto"/>
              <w:ind w:firstLine="0"/>
              <w:jc w:val="center"/>
            </w:pPr>
            <w:r/>
            <w:r>
              <w:rPr>
                <w:b w:val="0"/>
                <w:sz w:val="17"/>
              </w:rPr>
              <w:t>0,0479</w:t>
            </w:r>
          </w:p>
        </w:tc>
        <w:tc>
          <w:tcPr>
            <w:tcW w:type="dxa" w:w="1020"/>
          </w:tcPr>
          <w:p>
            <w:pPr>
              <w:spacing w:after="20" w:before="20" w:line="252" w:lineRule="auto"/>
              <w:ind w:firstLine="0"/>
              <w:jc w:val="center"/>
            </w:pPr>
            <w:r/>
            <w:r>
              <w:rPr>
                <w:b w:val="0"/>
                <w:sz w:val="17"/>
              </w:rPr>
              <w:t>2,77</w:t>
            </w:r>
          </w:p>
        </w:tc>
        <w:tc>
          <w:tcPr>
            <w:tcW w:type="dxa" w:w="1361"/>
          </w:tcPr>
          <w:p>
            <w:pPr>
              <w:spacing w:after="20" w:before="20" w:line="252" w:lineRule="auto"/>
              <w:ind w:firstLine="0"/>
              <w:jc w:val="center"/>
            </w:pPr>
            <w:r/>
            <w:r>
              <w:rPr>
                <w:b w:val="0"/>
                <w:sz w:val="17"/>
              </w:rPr>
              <w:t>-0,0368</w:t>
            </w:r>
          </w:p>
        </w:tc>
      </w:tr>
      <w:tr>
        <w:trPr>
          <w:cantSplit/>
        </w:trPr>
        <w:tc>
          <w:tcPr>
            <w:tcW w:type="dxa" w:w="624"/>
          </w:tcPr>
          <w:p>
            <w:pPr>
              <w:spacing w:after="20" w:before="20" w:line="252" w:lineRule="auto"/>
              <w:ind w:firstLine="0"/>
              <w:jc w:val="left"/>
            </w:pPr>
            <w:r/>
            <w:r>
              <w:rPr>
                <w:b w:val="0"/>
                <w:sz w:val="17"/>
              </w:rPr>
              <w:t>239</w:t>
            </w:r>
          </w:p>
        </w:tc>
        <w:tc>
          <w:tcPr>
            <w:tcW w:type="dxa" w:w="2381"/>
          </w:tcPr>
          <w:p>
            <w:pPr>
              <w:spacing w:after="20" w:before="20" w:line="252" w:lineRule="auto"/>
              <w:ind w:firstLine="0"/>
              <w:jc w:val="left"/>
            </w:pPr>
            <w:r/>
            <w:r>
              <w:rPr>
                <w:b w:val="0"/>
                <w:sz w:val="17"/>
              </w:rPr>
              <w:t>Upper West Side South</w:t>
            </w:r>
          </w:p>
        </w:tc>
        <w:tc>
          <w:tcPr>
            <w:tcW w:type="dxa" w:w="1304"/>
          </w:tcPr>
          <w:p>
            <w:pPr>
              <w:spacing w:after="20" w:before="20" w:line="252" w:lineRule="auto"/>
              <w:ind w:firstLine="0"/>
              <w:jc w:val="left"/>
            </w:pPr>
            <w:r/>
            <w:r>
              <w:rPr>
                <w:b w:val="0"/>
                <w:sz w:val="17"/>
              </w:rPr>
              <w:t>Manhattan</w:t>
            </w:r>
          </w:p>
        </w:tc>
        <w:tc>
          <w:tcPr>
            <w:tcW w:type="dxa" w:w="1191"/>
          </w:tcPr>
          <w:p>
            <w:pPr>
              <w:spacing w:after="20" w:before="20" w:line="252" w:lineRule="auto"/>
              <w:ind w:firstLine="0"/>
              <w:jc w:val="center"/>
            </w:pPr>
            <w:r/>
            <w:r>
              <w:rPr>
                <w:b w:val="0"/>
                <w:sz w:val="17"/>
              </w:rPr>
              <w:t>0,0222</w:t>
            </w:r>
          </w:p>
        </w:tc>
        <w:tc>
          <w:tcPr>
            <w:tcW w:type="dxa" w:w="1191"/>
          </w:tcPr>
          <w:p>
            <w:pPr>
              <w:spacing w:after="20" w:before="20" w:line="252" w:lineRule="auto"/>
              <w:ind w:firstLine="0"/>
              <w:jc w:val="center"/>
            </w:pPr>
            <w:r/>
            <w:r>
              <w:rPr>
                <w:b w:val="0"/>
                <w:sz w:val="17"/>
              </w:rPr>
              <w:t>0,0609</w:t>
            </w:r>
          </w:p>
        </w:tc>
        <w:tc>
          <w:tcPr>
            <w:tcW w:type="dxa" w:w="1020"/>
          </w:tcPr>
          <w:p>
            <w:pPr>
              <w:spacing w:after="20" w:before="20" w:line="252" w:lineRule="auto"/>
              <w:ind w:firstLine="0"/>
              <w:jc w:val="center"/>
            </w:pPr>
            <w:r/>
            <w:r>
              <w:rPr>
                <w:b w:val="0"/>
                <w:sz w:val="17"/>
              </w:rPr>
              <w:t>2,74</w:t>
            </w:r>
          </w:p>
        </w:tc>
        <w:tc>
          <w:tcPr>
            <w:tcW w:type="dxa" w:w="1361"/>
          </w:tcPr>
          <w:p>
            <w:pPr>
              <w:spacing w:after="20" w:before="20" w:line="252" w:lineRule="auto"/>
              <w:ind w:firstLine="0"/>
              <w:jc w:val="center"/>
            </w:pPr>
            <w:r/>
            <w:r>
              <w:rPr>
                <w:b w:val="0"/>
                <w:sz w:val="17"/>
              </w:rPr>
              <w:t>-0,0551</w:t>
            </w:r>
          </w:p>
        </w:tc>
      </w:tr>
      <w:tr>
        <w:trPr>
          <w:cantSplit/>
        </w:trPr>
        <w:tc>
          <w:tcPr>
            <w:tcW w:type="dxa" w:w="624"/>
          </w:tcPr>
          <w:p>
            <w:pPr>
              <w:spacing w:after="20" w:before="20" w:line="252" w:lineRule="auto"/>
              <w:ind w:firstLine="0"/>
              <w:jc w:val="left"/>
            </w:pPr>
            <w:r/>
            <w:r>
              <w:rPr>
                <w:b w:val="0"/>
                <w:sz w:val="17"/>
              </w:rPr>
              <w:t>188</w:t>
            </w:r>
          </w:p>
        </w:tc>
        <w:tc>
          <w:tcPr>
            <w:tcW w:type="dxa" w:w="2381"/>
          </w:tcPr>
          <w:p>
            <w:pPr>
              <w:spacing w:after="20" w:before="20" w:line="252" w:lineRule="auto"/>
              <w:ind w:firstLine="0"/>
              <w:jc w:val="left"/>
            </w:pPr>
            <w:r/>
            <w:r>
              <w:rPr>
                <w:b w:val="0"/>
                <w:sz w:val="17"/>
              </w:rPr>
              <w:t>Prospect-Lefferts Gardens</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0,0064</w:t>
            </w:r>
          </w:p>
        </w:tc>
        <w:tc>
          <w:tcPr>
            <w:tcW w:type="dxa" w:w="1191"/>
          </w:tcPr>
          <w:p>
            <w:pPr>
              <w:spacing w:after="20" w:before="20" w:line="252" w:lineRule="auto"/>
              <w:ind w:firstLine="0"/>
              <w:jc w:val="center"/>
            </w:pPr>
            <w:r/>
            <w:r>
              <w:rPr>
                <w:b w:val="0"/>
                <w:sz w:val="17"/>
              </w:rPr>
              <w:t>0,0173</w:t>
            </w:r>
          </w:p>
        </w:tc>
        <w:tc>
          <w:tcPr>
            <w:tcW w:type="dxa" w:w="1020"/>
          </w:tcPr>
          <w:p>
            <w:pPr>
              <w:spacing w:after="20" w:before="20" w:line="252" w:lineRule="auto"/>
              <w:ind w:firstLine="0"/>
              <w:jc w:val="center"/>
            </w:pPr>
            <w:r/>
            <w:r>
              <w:rPr>
                <w:b w:val="0"/>
                <w:sz w:val="17"/>
              </w:rPr>
              <w:t>2,72</w:t>
            </w:r>
          </w:p>
        </w:tc>
        <w:tc>
          <w:tcPr>
            <w:tcW w:type="dxa" w:w="1361"/>
          </w:tcPr>
          <w:p>
            <w:pPr>
              <w:spacing w:after="20" w:before="20" w:line="252" w:lineRule="auto"/>
              <w:ind w:firstLine="0"/>
              <w:jc w:val="center"/>
            </w:pPr>
            <w:r/>
            <w:r>
              <w:rPr>
                <w:b w:val="0"/>
                <w:sz w:val="17"/>
              </w:rPr>
              <w:t>0,0050</w:t>
            </w:r>
          </w:p>
        </w:tc>
      </w:tr>
      <w:tr>
        <w:trPr>
          <w:cantSplit/>
        </w:trPr>
        <w:tc>
          <w:tcPr>
            <w:tcW w:type="dxa" w:w="624"/>
          </w:tcPr>
          <w:p>
            <w:pPr>
              <w:spacing w:after="20" w:before="20" w:line="252" w:lineRule="auto"/>
              <w:ind w:firstLine="0"/>
              <w:jc w:val="left"/>
            </w:pPr>
            <w:r/>
            <w:r>
              <w:rPr>
                <w:b w:val="0"/>
                <w:sz w:val="17"/>
              </w:rPr>
              <w:t>69</w:t>
            </w:r>
          </w:p>
        </w:tc>
        <w:tc>
          <w:tcPr>
            <w:tcW w:type="dxa" w:w="2381"/>
          </w:tcPr>
          <w:p>
            <w:pPr>
              <w:spacing w:after="20" w:before="20" w:line="252" w:lineRule="auto"/>
              <w:ind w:firstLine="0"/>
              <w:jc w:val="left"/>
            </w:pPr>
            <w:r/>
            <w:r>
              <w:rPr>
                <w:b w:val="0"/>
                <w:sz w:val="17"/>
              </w:rPr>
              <w:t>East Concourse/Concourse Village</w:t>
            </w:r>
          </w:p>
        </w:tc>
        <w:tc>
          <w:tcPr>
            <w:tcW w:type="dxa" w:w="1304"/>
          </w:tcPr>
          <w:p>
            <w:pPr>
              <w:spacing w:after="20" w:before="20" w:line="252" w:lineRule="auto"/>
              <w:ind w:firstLine="0"/>
              <w:jc w:val="left"/>
            </w:pPr>
            <w:r/>
            <w:r>
              <w:rPr>
                <w:b w:val="0"/>
                <w:sz w:val="17"/>
              </w:rPr>
              <w:t>Bronx</w:t>
            </w:r>
          </w:p>
        </w:tc>
        <w:tc>
          <w:tcPr>
            <w:tcW w:type="dxa" w:w="1191"/>
          </w:tcPr>
          <w:p>
            <w:pPr>
              <w:spacing w:after="20" w:before="20" w:line="252" w:lineRule="auto"/>
              <w:ind w:firstLine="0"/>
              <w:jc w:val="center"/>
            </w:pPr>
            <w:r/>
            <w:r>
              <w:rPr>
                <w:b w:val="0"/>
                <w:sz w:val="17"/>
              </w:rPr>
              <w:t>0,0099</w:t>
            </w:r>
          </w:p>
        </w:tc>
        <w:tc>
          <w:tcPr>
            <w:tcW w:type="dxa" w:w="1191"/>
          </w:tcPr>
          <w:p>
            <w:pPr>
              <w:spacing w:after="20" w:before="20" w:line="252" w:lineRule="auto"/>
              <w:ind w:firstLine="0"/>
              <w:jc w:val="center"/>
            </w:pPr>
            <w:r/>
            <w:r>
              <w:rPr>
                <w:b w:val="0"/>
                <w:sz w:val="17"/>
              </w:rPr>
              <w:t>0,0266</w:t>
            </w:r>
          </w:p>
        </w:tc>
        <w:tc>
          <w:tcPr>
            <w:tcW w:type="dxa" w:w="1020"/>
          </w:tcPr>
          <w:p>
            <w:pPr>
              <w:spacing w:after="20" w:before="20" w:line="252" w:lineRule="auto"/>
              <w:ind w:firstLine="0"/>
              <w:jc w:val="center"/>
            </w:pPr>
            <w:r/>
            <w:r>
              <w:rPr>
                <w:b w:val="0"/>
                <w:sz w:val="17"/>
              </w:rPr>
              <w:t>2,69</w:t>
            </w:r>
          </w:p>
        </w:tc>
        <w:tc>
          <w:tcPr>
            <w:tcW w:type="dxa" w:w="1361"/>
          </w:tcPr>
          <w:p>
            <w:pPr>
              <w:spacing w:after="20" w:before="20" w:line="252" w:lineRule="auto"/>
              <w:ind w:firstLine="0"/>
              <w:jc w:val="center"/>
            </w:pPr>
            <w:r/>
            <w:r>
              <w:rPr>
                <w:b w:val="0"/>
                <w:sz w:val="17"/>
              </w:rPr>
              <w:t>0,0210</w:t>
            </w:r>
          </w:p>
        </w:tc>
      </w:tr>
      <w:tr>
        <w:trPr>
          <w:cantSplit/>
        </w:trPr>
        <w:tc>
          <w:tcPr>
            <w:tcW w:type="dxa" w:w="624"/>
          </w:tcPr>
          <w:p>
            <w:pPr>
              <w:spacing w:after="20" w:before="20" w:line="252" w:lineRule="auto"/>
              <w:ind w:firstLine="0"/>
              <w:jc w:val="left"/>
            </w:pPr>
            <w:r/>
            <w:r>
              <w:rPr>
                <w:b w:val="0"/>
                <w:sz w:val="17"/>
              </w:rPr>
              <w:t>91</w:t>
            </w:r>
          </w:p>
        </w:tc>
        <w:tc>
          <w:tcPr>
            <w:tcW w:type="dxa" w:w="2381"/>
          </w:tcPr>
          <w:p>
            <w:pPr>
              <w:spacing w:after="20" w:before="20" w:line="252" w:lineRule="auto"/>
              <w:ind w:firstLine="0"/>
              <w:jc w:val="left"/>
            </w:pPr>
            <w:r/>
            <w:r>
              <w:rPr>
                <w:b w:val="0"/>
                <w:sz w:val="17"/>
              </w:rPr>
              <w:t>Flatlands</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0,0071</w:t>
            </w:r>
          </w:p>
        </w:tc>
        <w:tc>
          <w:tcPr>
            <w:tcW w:type="dxa" w:w="1191"/>
          </w:tcPr>
          <w:p>
            <w:pPr>
              <w:spacing w:after="20" w:before="20" w:line="252" w:lineRule="auto"/>
              <w:ind w:firstLine="0"/>
              <w:jc w:val="center"/>
            </w:pPr>
            <w:r/>
            <w:r>
              <w:rPr>
                <w:b w:val="0"/>
                <w:sz w:val="17"/>
              </w:rPr>
              <w:t>0,0191</w:t>
            </w:r>
          </w:p>
        </w:tc>
        <w:tc>
          <w:tcPr>
            <w:tcW w:type="dxa" w:w="1020"/>
          </w:tcPr>
          <w:p>
            <w:pPr>
              <w:spacing w:after="20" w:before="20" w:line="252" w:lineRule="auto"/>
              <w:ind w:firstLine="0"/>
              <w:jc w:val="center"/>
            </w:pPr>
            <w:r/>
            <w:r>
              <w:rPr>
                <w:b w:val="0"/>
                <w:sz w:val="17"/>
              </w:rPr>
              <w:t>2,69</w:t>
            </w:r>
          </w:p>
        </w:tc>
        <w:tc>
          <w:tcPr>
            <w:tcW w:type="dxa" w:w="1361"/>
          </w:tcPr>
          <w:p>
            <w:pPr>
              <w:spacing w:after="20" w:before="20" w:line="252" w:lineRule="auto"/>
              <w:ind w:firstLine="0"/>
              <w:jc w:val="center"/>
            </w:pPr>
            <w:r/>
            <w:r>
              <w:rPr>
                <w:b w:val="0"/>
                <w:sz w:val="17"/>
              </w:rPr>
              <w:t>-0,0154</w:t>
            </w:r>
          </w:p>
        </w:tc>
      </w:tr>
      <w:tr>
        <w:trPr>
          <w:cantSplit/>
        </w:trPr>
        <w:tc>
          <w:tcPr>
            <w:tcW w:type="dxa" w:w="624"/>
          </w:tcPr>
          <w:p>
            <w:pPr>
              <w:spacing w:after="20" w:before="20" w:line="252" w:lineRule="auto"/>
              <w:ind w:firstLine="0"/>
              <w:jc w:val="left"/>
            </w:pPr>
            <w:r/>
            <w:r>
              <w:rPr>
                <w:b w:val="0"/>
                <w:sz w:val="17"/>
              </w:rPr>
              <w:t>65</w:t>
            </w:r>
          </w:p>
        </w:tc>
        <w:tc>
          <w:tcPr>
            <w:tcW w:type="dxa" w:w="2381"/>
          </w:tcPr>
          <w:p>
            <w:pPr>
              <w:spacing w:after="20" w:before="20" w:line="252" w:lineRule="auto"/>
              <w:ind w:firstLine="0"/>
              <w:jc w:val="left"/>
            </w:pPr>
            <w:r/>
            <w:r>
              <w:rPr>
                <w:b w:val="0"/>
                <w:sz w:val="17"/>
              </w:rPr>
              <w:t>Downtown Brooklyn/MetroTech</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0,0221</w:t>
            </w:r>
          </w:p>
        </w:tc>
        <w:tc>
          <w:tcPr>
            <w:tcW w:type="dxa" w:w="1191"/>
          </w:tcPr>
          <w:p>
            <w:pPr>
              <w:spacing w:after="20" w:before="20" w:line="252" w:lineRule="auto"/>
              <w:ind w:firstLine="0"/>
              <w:jc w:val="center"/>
            </w:pPr>
            <w:r/>
            <w:r>
              <w:rPr>
                <w:b w:val="0"/>
                <w:sz w:val="17"/>
              </w:rPr>
              <w:t>0,0588</w:t>
            </w:r>
          </w:p>
        </w:tc>
        <w:tc>
          <w:tcPr>
            <w:tcW w:type="dxa" w:w="1020"/>
          </w:tcPr>
          <w:p>
            <w:pPr>
              <w:spacing w:after="20" w:before="20" w:line="252" w:lineRule="auto"/>
              <w:ind w:firstLine="0"/>
              <w:jc w:val="center"/>
            </w:pPr>
            <w:r/>
            <w:r>
              <w:rPr>
                <w:b w:val="0"/>
                <w:sz w:val="17"/>
              </w:rPr>
              <w:t>2,66</w:t>
            </w:r>
          </w:p>
        </w:tc>
        <w:tc>
          <w:tcPr>
            <w:tcW w:type="dxa" w:w="1361"/>
          </w:tcPr>
          <w:p>
            <w:pPr>
              <w:spacing w:after="20" w:before="20" w:line="252" w:lineRule="auto"/>
              <w:ind w:firstLine="0"/>
              <w:jc w:val="center"/>
            </w:pPr>
            <w:r/>
            <w:r>
              <w:rPr>
                <w:b w:val="0"/>
                <w:sz w:val="17"/>
              </w:rPr>
              <w:t>-0,0481</w:t>
            </w:r>
          </w:p>
        </w:tc>
      </w:tr>
      <w:tr>
        <w:trPr>
          <w:cantSplit/>
        </w:trPr>
        <w:tc>
          <w:tcPr>
            <w:tcW w:type="dxa" w:w="624"/>
          </w:tcPr>
          <w:p>
            <w:pPr>
              <w:spacing w:after="20" w:before="20" w:line="252" w:lineRule="auto"/>
              <w:ind w:firstLine="0"/>
              <w:jc w:val="left"/>
            </w:pPr>
            <w:r/>
            <w:r>
              <w:rPr>
                <w:b w:val="0"/>
                <w:sz w:val="17"/>
              </w:rPr>
              <w:t>7</w:t>
            </w:r>
          </w:p>
        </w:tc>
        <w:tc>
          <w:tcPr>
            <w:tcW w:type="dxa" w:w="2381"/>
          </w:tcPr>
          <w:p>
            <w:pPr>
              <w:spacing w:after="20" w:before="20" w:line="252" w:lineRule="auto"/>
              <w:ind w:firstLine="0"/>
              <w:jc w:val="left"/>
            </w:pPr>
            <w:r/>
            <w:r>
              <w:rPr>
                <w:b w:val="0"/>
                <w:sz w:val="17"/>
              </w:rPr>
              <w:t>Astoria</w:t>
            </w:r>
          </w:p>
        </w:tc>
        <w:tc>
          <w:tcPr>
            <w:tcW w:type="dxa" w:w="1304"/>
          </w:tcPr>
          <w:p>
            <w:pPr>
              <w:spacing w:after="20" w:before="20" w:line="252" w:lineRule="auto"/>
              <w:ind w:firstLine="0"/>
              <w:jc w:val="left"/>
            </w:pPr>
            <w:r/>
            <w:r>
              <w:rPr>
                <w:b w:val="0"/>
                <w:sz w:val="17"/>
              </w:rPr>
              <w:t>Queens</w:t>
            </w:r>
          </w:p>
        </w:tc>
        <w:tc>
          <w:tcPr>
            <w:tcW w:type="dxa" w:w="1191"/>
          </w:tcPr>
          <w:p>
            <w:pPr>
              <w:spacing w:after="20" w:before="20" w:line="252" w:lineRule="auto"/>
              <w:ind w:firstLine="0"/>
              <w:jc w:val="center"/>
            </w:pPr>
            <w:r/>
            <w:r>
              <w:rPr>
                <w:b w:val="0"/>
                <w:sz w:val="17"/>
              </w:rPr>
              <w:t>0,0155</w:t>
            </w:r>
          </w:p>
        </w:tc>
        <w:tc>
          <w:tcPr>
            <w:tcW w:type="dxa" w:w="1191"/>
          </w:tcPr>
          <w:p>
            <w:pPr>
              <w:spacing w:after="20" w:before="20" w:line="252" w:lineRule="auto"/>
              <w:ind w:firstLine="0"/>
              <w:jc w:val="center"/>
            </w:pPr>
            <w:r/>
            <w:r>
              <w:rPr>
                <w:b w:val="0"/>
                <w:sz w:val="17"/>
              </w:rPr>
              <w:t>0,0385</w:t>
            </w:r>
          </w:p>
        </w:tc>
        <w:tc>
          <w:tcPr>
            <w:tcW w:type="dxa" w:w="1020"/>
          </w:tcPr>
          <w:p>
            <w:pPr>
              <w:spacing w:after="20" w:before="20" w:line="252" w:lineRule="auto"/>
              <w:ind w:firstLine="0"/>
              <w:jc w:val="center"/>
            </w:pPr>
            <w:r/>
            <w:r>
              <w:rPr>
                <w:b w:val="0"/>
                <w:sz w:val="17"/>
              </w:rPr>
              <w:t>2,48</w:t>
            </w:r>
          </w:p>
        </w:tc>
        <w:tc>
          <w:tcPr>
            <w:tcW w:type="dxa" w:w="1361"/>
          </w:tcPr>
          <w:p>
            <w:pPr>
              <w:spacing w:after="20" w:before="20" w:line="252" w:lineRule="auto"/>
              <w:ind w:firstLine="0"/>
              <w:jc w:val="center"/>
            </w:pPr>
            <w:r/>
            <w:r>
              <w:rPr>
                <w:b w:val="0"/>
                <w:sz w:val="17"/>
              </w:rPr>
              <w:t>-0,0344</w:t>
            </w:r>
          </w:p>
        </w:tc>
      </w:tr>
      <w:tr>
        <w:trPr>
          <w:cantSplit/>
        </w:trPr>
        <w:tc>
          <w:tcPr>
            <w:tcW w:type="dxa" w:w="624"/>
          </w:tcPr>
          <w:p>
            <w:pPr>
              <w:spacing w:after="20" w:before="20" w:line="252" w:lineRule="auto"/>
              <w:ind w:firstLine="0"/>
              <w:jc w:val="left"/>
            </w:pPr>
            <w:r/>
            <w:r>
              <w:rPr>
                <w:b w:val="0"/>
                <w:sz w:val="17"/>
              </w:rPr>
              <w:t>254</w:t>
            </w:r>
          </w:p>
        </w:tc>
        <w:tc>
          <w:tcPr>
            <w:tcW w:type="dxa" w:w="2381"/>
          </w:tcPr>
          <w:p>
            <w:pPr>
              <w:spacing w:after="20" w:before="20" w:line="252" w:lineRule="auto"/>
              <w:ind w:firstLine="0"/>
              <w:jc w:val="left"/>
            </w:pPr>
            <w:r/>
            <w:r>
              <w:rPr>
                <w:b w:val="0"/>
                <w:sz w:val="17"/>
              </w:rPr>
              <w:t>Williamsbridge/Olinville</w:t>
            </w:r>
          </w:p>
        </w:tc>
        <w:tc>
          <w:tcPr>
            <w:tcW w:type="dxa" w:w="1304"/>
          </w:tcPr>
          <w:p>
            <w:pPr>
              <w:spacing w:after="20" w:before="20" w:line="252" w:lineRule="auto"/>
              <w:ind w:firstLine="0"/>
              <w:jc w:val="left"/>
            </w:pPr>
            <w:r/>
            <w:r>
              <w:rPr>
                <w:b w:val="0"/>
                <w:sz w:val="17"/>
              </w:rPr>
              <w:t>Bronx</w:t>
            </w:r>
          </w:p>
        </w:tc>
        <w:tc>
          <w:tcPr>
            <w:tcW w:type="dxa" w:w="1191"/>
          </w:tcPr>
          <w:p>
            <w:pPr>
              <w:spacing w:after="20" w:before="20" w:line="252" w:lineRule="auto"/>
              <w:ind w:firstLine="0"/>
              <w:jc w:val="center"/>
            </w:pPr>
            <w:r/>
            <w:r>
              <w:rPr>
                <w:b w:val="0"/>
                <w:sz w:val="17"/>
              </w:rPr>
              <w:t>0,0069</w:t>
            </w:r>
          </w:p>
        </w:tc>
        <w:tc>
          <w:tcPr>
            <w:tcW w:type="dxa" w:w="1191"/>
          </w:tcPr>
          <w:p>
            <w:pPr>
              <w:spacing w:after="20" w:before="20" w:line="252" w:lineRule="auto"/>
              <w:ind w:firstLine="0"/>
              <w:jc w:val="center"/>
            </w:pPr>
            <w:r/>
            <w:r>
              <w:rPr>
                <w:b w:val="0"/>
                <w:sz w:val="17"/>
              </w:rPr>
              <w:t>0,0165</w:t>
            </w:r>
          </w:p>
        </w:tc>
        <w:tc>
          <w:tcPr>
            <w:tcW w:type="dxa" w:w="1020"/>
          </w:tcPr>
          <w:p>
            <w:pPr>
              <w:spacing w:after="20" w:before="20" w:line="252" w:lineRule="auto"/>
              <w:ind w:firstLine="0"/>
              <w:jc w:val="center"/>
            </w:pPr>
            <w:r/>
            <w:r>
              <w:rPr>
                <w:b w:val="0"/>
                <w:sz w:val="17"/>
              </w:rPr>
              <w:t>2,40</w:t>
            </w:r>
          </w:p>
        </w:tc>
        <w:tc>
          <w:tcPr>
            <w:tcW w:type="dxa" w:w="1361"/>
          </w:tcPr>
          <w:p>
            <w:pPr>
              <w:spacing w:after="20" w:before="20" w:line="252" w:lineRule="auto"/>
              <w:ind w:firstLine="0"/>
              <w:jc w:val="center"/>
            </w:pPr>
            <w:r/>
            <w:r>
              <w:rPr>
                <w:b w:val="0"/>
                <w:sz w:val="17"/>
              </w:rPr>
              <w:t>0,0118</w:t>
            </w:r>
          </w:p>
        </w:tc>
      </w:tr>
      <w:tr>
        <w:trPr>
          <w:cantSplit/>
        </w:trPr>
        <w:tc>
          <w:tcPr>
            <w:tcW w:type="dxa" w:w="624"/>
          </w:tcPr>
          <w:p>
            <w:pPr>
              <w:spacing w:after="20" w:before="20" w:line="252" w:lineRule="auto"/>
              <w:ind w:firstLine="0"/>
              <w:jc w:val="left"/>
            </w:pPr>
            <w:r/>
            <w:r>
              <w:rPr>
                <w:b w:val="0"/>
                <w:sz w:val="17"/>
              </w:rPr>
              <w:t>213</w:t>
            </w:r>
          </w:p>
        </w:tc>
        <w:tc>
          <w:tcPr>
            <w:tcW w:type="dxa" w:w="2381"/>
          </w:tcPr>
          <w:p>
            <w:pPr>
              <w:spacing w:after="20" w:before="20" w:line="252" w:lineRule="auto"/>
              <w:ind w:firstLine="0"/>
              <w:jc w:val="left"/>
            </w:pPr>
            <w:r/>
            <w:r>
              <w:rPr>
                <w:b w:val="0"/>
                <w:sz w:val="17"/>
              </w:rPr>
              <w:t>Soundview/Castle Hill</w:t>
            </w:r>
          </w:p>
        </w:tc>
        <w:tc>
          <w:tcPr>
            <w:tcW w:type="dxa" w:w="1304"/>
          </w:tcPr>
          <w:p>
            <w:pPr>
              <w:spacing w:after="20" w:before="20" w:line="252" w:lineRule="auto"/>
              <w:ind w:firstLine="0"/>
              <w:jc w:val="left"/>
            </w:pPr>
            <w:r/>
            <w:r>
              <w:rPr>
                <w:b w:val="0"/>
                <w:sz w:val="17"/>
              </w:rPr>
              <w:t>Bronx</w:t>
            </w:r>
          </w:p>
        </w:tc>
        <w:tc>
          <w:tcPr>
            <w:tcW w:type="dxa" w:w="1191"/>
          </w:tcPr>
          <w:p>
            <w:pPr>
              <w:spacing w:after="20" w:before="20" w:line="252" w:lineRule="auto"/>
              <w:ind w:firstLine="0"/>
              <w:jc w:val="center"/>
            </w:pPr>
            <w:r/>
            <w:r>
              <w:rPr>
                <w:b w:val="0"/>
                <w:sz w:val="17"/>
              </w:rPr>
              <w:t>0,0068</w:t>
            </w:r>
          </w:p>
        </w:tc>
        <w:tc>
          <w:tcPr>
            <w:tcW w:type="dxa" w:w="1191"/>
          </w:tcPr>
          <w:p>
            <w:pPr>
              <w:spacing w:after="20" w:before="20" w:line="252" w:lineRule="auto"/>
              <w:ind w:firstLine="0"/>
              <w:jc w:val="center"/>
            </w:pPr>
            <w:r/>
            <w:r>
              <w:rPr>
                <w:b w:val="0"/>
                <w:sz w:val="17"/>
              </w:rPr>
              <w:t>0,0162</w:t>
            </w:r>
          </w:p>
        </w:tc>
        <w:tc>
          <w:tcPr>
            <w:tcW w:type="dxa" w:w="1020"/>
          </w:tcPr>
          <w:p>
            <w:pPr>
              <w:spacing w:after="20" w:before="20" w:line="252" w:lineRule="auto"/>
              <w:ind w:firstLine="0"/>
              <w:jc w:val="center"/>
            </w:pPr>
            <w:r/>
            <w:r>
              <w:rPr>
                <w:b w:val="0"/>
                <w:sz w:val="17"/>
              </w:rPr>
              <w:t>2,39</w:t>
            </w:r>
          </w:p>
        </w:tc>
        <w:tc>
          <w:tcPr>
            <w:tcW w:type="dxa" w:w="1361"/>
          </w:tcPr>
          <w:p>
            <w:pPr>
              <w:spacing w:after="20" w:before="20" w:line="252" w:lineRule="auto"/>
              <w:ind w:firstLine="0"/>
              <w:jc w:val="center"/>
            </w:pPr>
            <w:r/>
            <w:r>
              <w:rPr>
                <w:b w:val="0"/>
                <w:sz w:val="17"/>
              </w:rPr>
              <w:t>0,0058</w:t>
            </w:r>
          </w:p>
        </w:tc>
      </w:tr>
      <w:tr>
        <w:trPr>
          <w:cantSplit/>
        </w:trPr>
        <w:tc>
          <w:tcPr>
            <w:tcW w:type="dxa" w:w="624"/>
          </w:tcPr>
          <w:p>
            <w:pPr>
              <w:spacing w:after="20" w:before="20" w:line="252" w:lineRule="auto"/>
              <w:ind w:firstLine="0"/>
              <w:jc w:val="left"/>
            </w:pPr>
            <w:r/>
            <w:r>
              <w:rPr>
                <w:b w:val="0"/>
                <w:sz w:val="17"/>
              </w:rPr>
              <w:t>17</w:t>
            </w:r>
          </w:p>
        </w:tc>
        <w:tc>
          <w:tcPr>
            <w:tcW w:type="dxa" w:w="2381"/>
          </w:tcPr>
          <w:p>
            <w:pPr>
              <w:spacing w:after="20" w:before="20" w:line="252" w:lineRule="auto"/>
              <w:ind w:firstLine="0"/>
              <w:jc w:val="left"/>
            </w:pPr>
            <w:r/>
            <w:r>
              <w:rPr>
                <w:b w:val="0"/>
                <w:sz w:val="17"/>
              </w:rPr>
              <w:t>Bedford</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0,0137</w:t>
            </w:r>
          </w:p>
        </w:tc>
        <w:tc>
          <w:tcPr>
            <w:tcW w:type="dxa" w:w="1191"/>
          </w:tcPr>
          <w:p>
            <w:pPr>
              <w:spacing w:after="20" w:before="20" w:line="252" w:lineRule="auto"/>
              <w:ind w:firstLine="0"/>
              <w:jc w:val="center"/>
            </w:pPr>
            <w:r/>
            <w:r>
              <w:rPr>
                <w:b w:val="0"/>
                <w:sz w:val="17"/>
              </w:rPr>
              <w:t>0,0324</w:t>
            </w:r>
          </w:p>
        </w:tc>
        <w:tc>
          <w:tcPr>
            <w:tcW w:type="dxa" w:w="1020"/>
          </w:tcPr>
          <w:p>
            <w:pPr>
              <w:spacing w:after="20" w:before="20" w:line="252" w:lineRule="auto"/>
              <w:ind w:firstLine="0"/>
              <w:jc w:val="center"/>
            </w:pPr>
            <w:r/>
            <w:r>
              <w:rPr>
                <w:b w:val="0"/>
                <w:sz w:val="17"/>
              </w:rPr>
              <w:t>2,37</w:t>
            </w:r>
          </w:p>
        </w:tc>
        <w:tc>
          <w:tcPr>
            <w:tcW w:type="dxa" w:w="1361"/>
          </w:tcPr>
          <w:p>
            <w:pPr>
              <w:spacing w:after="20" w:before="20" w:line="252" w:lineRule="auto"/>
              <w:ind w:firstLine="0"/>
              <w:jc w:val="center"/>
            </w:pPr>
            <w:r/>
            <w:r>
              <w:rPr>
                <w:b w:val="0"/>
                <w:sz w:val="17"/>
              </w:rPr>
              <w:t>-0,0204</w:t>
            </w:r>
          </w:p>
        </w:tc>
      </w:tr>
      <w:tr>
        <w:trPr>
          <w:cantSplit/>
        </w:trPr>
        <w:tc>
          <w:tcPr>
            <w:tcW w:type="dxa" w:w="624"/>
          </w:tcPr>
          <w:p>
            <w:pPr>
              <w:spacing w:after="20" w:before="20" w:line="252" w:lineRule="auto"/>
              <w:ind w:firstLine="0"/>
              <w:jc w:val="left"/>
            </w:pPr>
            <w:r/>
            <w:r>
              <w:rPr>
                <w:b w:val="0"/>
                <w:sz w:val="17"/>
              </w:rPr>
              <w:t>33</w:t>
            </w:r>
          </w:p>
        </w:tc>
        <w:tc>
          <w:tcPr>
            <w:tcW w:type="dxa" w:w="2381"/>
          </w:tcPr>
          <w:p>
            <w:pPr>
              <w:spacing w:after="20" w:before="20" w:line="252" w:lineRule="auto"/>
              <w:ind w:firstLine="0"/>
              <w:jc w:val="left"/>
            </w:pPr>
            <w:r/>
            <w:r>
              <w:rPr>
                <w:b w:val="0"/>
                <w:sz w:val="17"/>
              </w:rPr>
              <w:t>Brooklyn Heights</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0,0192</w:t>
            </w:r>
          </w:p>
        </w:tc>
        <w:tc>
          <w:tcPr>
            <w:tcW w:type="dxa" w:w="1191"/>
          </w:tcPr>
          <w:p>
            <w:pPr>
              <w:spacing w:after="20" w:before="20" w:line="252" w:lineRule="auto"/>
              <w:ind w:firstLine="0"/>
              <w:jc w:val="center"/>
            </w:pPr>
            <w:r/>
            <w:r>
              <w:rPr>
                <w:b w:val="0"/>
                <w:sz w:val="17"/>
              </w:rPr>
              <w:t>0,0451</w:t>
            </w:r>
          </w:p>
        </w:tc>
        <w:tc>
          <w:tcPr>
            <w:tcW w:type="dxa" w:w="1020"/>
          </w:tcPr>
          <w:p>
            <w:pPr>
              <w:spacing w:after="20" w:before="20" w:line="252" w:lineRule="auto"/>
              <w:ind w:firstLine="0"/>
              <w:jc w:val="center"/>
            </w:pPr>
            <w:r/>
            <w:r>
              <w:rPr>
                <w:b w:val="0"/>
                <w:sz w:val="17"/>
              </w:rPr>
              <w:t>2,35</w:t>
            </w:r>
          </w:p>
        </w:tc>
        <w:tc>
          <w:tcPr>
            <w:tcW w:type="dxa" w:w="1361"/>
          </w:tcPr>
          <w:p>
            <w:pPr>
              <w:spacing w:after="20" w:before="20" w:line="252" w:lineRule="auto"/>
              <w:ind w:firstLine="0"/>
              <w:jc w:val="center"/>
            </w:pPr>
            <w:r/>
            <w:r>
              <w:rPr>
                <w:b w:val="0"/>
                <w:sz w:val="17"/>
              </w:rPr>
              <w:t>-0,0280</w:t>
            </w:r>
          </w:p>
        </w:tc>
      </w:tr>
      <w:tr>
        <w:trPr>
          <w:cantSplit/>
        </w:trPr>
        <w:tc>
          <w:tcPr>
            <w:tcW w:type="dxa" w:w="624"/>
          </w:tcPr>
          <w:p>
            <w:pPr>
              <w:spacing w:after="20" w:before="20" w:line="252" w:lineRule="auto"/>
              <w:ind w:firstLine="0"/>
              <w:jc w:val="left"/>
            </w:pPr>
            <w:r/>
            <w:r>
              <w:rPr>
                <w:b w:val="0"/>
                <w:sz w:val="17"/>
              </w:rPr>
              <w:t>225</w:t>
            </w:r>
          </w:p>
        </w:tc>
        <w:tc>
          <w:tcPr>
            <w:tcW w:type="dxa" w:w="2381"/>
          </w:tcPr>
          <w:p>
            <w:pPr>
              <w:spacing w:after="20" w:before="20" w:line="252" w:lineRule="auto"/>
              <w:ind w:firstLine="0"/>
              <w:jc w:val="left"/>
            </w:pPr>
            <w:r/>
            <w:r>
              <w:rPr>
                <w:b w:val="0"/>
                <w:sz w:val="17"/>
              </w:rPr>
              <w:t>Stuyvesant Heights</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0,0102</w:t>
            </w:r>
          </w:p>
        </w:tc>
        <w:tc>
          <w:tcPr>
            <w:tcW w:type="dxa" w:w="1191"/>
          </w:tcPr>
          <w:p>
            <w:pPr>
              <w:spacing w:after="20" w:before="20" w:line="252" w:lineRule="auto"/>
              <w:ind w:firstLine="0"/>
              <w:jc w:val="center"/>
            </w:pPr>
            <w:r/>
            <w:r>
              <w:rPr>
                <w:b w:val="0"/>
                <w:sz w:val="17"/>
              </w:rPr>
              <w:t>0,0238</w:t>
            </w:r>
          </w:p>
        </w:tc>
        <w:tc>
          <w:tcPr>
            <w:tcW w:type="dxa" w:w="1020"/>
          </w:tcPr>
          <w:p>
            <w:pPr>
              <w:spacing w:after="20" w:before="20" w:line="252" w:lineRule="auto"/>
              <w:ind w:firstLine="0"/>
              <w:jc w:val="center"/>
            </w:pPr>
            <w:r/>
            <w:r>
              <w:rPr>
                <w:b w:val="0"/>
                <w:sz w:val="17"/>
              </w:rPr>
              <w:t>2,34</w:t>
            </w:r>
          </w:p>
        </w:tc>
        <w:tc>
          <w:tcPr>
            <w:tcW w:type="dxa" w:w="1361"/>
          </w:tcPr>
          <w:p>
            <w:pPr>
              <w:spacing w:after="20" w:before="20" w:line="252" w:lineRule="auto"/>
              <w:ind w:firstLine="0"/>
              <w:jc w:val="center"/>
            </w:pPr>
            <w:r/>
            <w:r>
              <w:rPr>
                <w:b w:val="0"/>
                <w:sz w:val="17"/>
              </w:rPr>
              <w:t>-0,0142</w:t>
            </w:r>
          </w:p>
        </w:tc>
      </w:tr>
      <w:tr>
        <w:trPr>
          <w:cantSplit/>
        </w:trPr>
        <w:tc>
          <w:tcPr>
            <w:tcW w:type="dxa" w:w="624"/>
          </w:tcPr>
          <w:p>
            <w:pPr>
              <w:spacing w:after="20" w:before="20" w:line="252" w:lineRule="auto"/>
              <w:ind w:firstLine="0"/>
              <w:jc w:val="left"/>
            </w:pPr>
            <w:r/>
            <w:r>
              <w:rPr>
                <w:b w:val="0"/>
                <w:sz w:val="17"/>
              </w:rPr>
              <w:t>145</w:t>
            </w:r>
          </w:p>
        </w:tc>
        <w:tc>
          <w:tcPr>
            <w:tcW w:type="dxa" w:w="2381"/>
          </w:tcPr>
          <w:p>
            <w:pPr>
              <w:spacing w:after="20" w:before="20" w:line="252" w:lineRule="auto"/>
              <w:ind w:firstLine="0"/>
              <w:jc w:val="left"/>
            </w:pPr>
            <w:r/>
            <w:r>
              <w:rPr>
                <w:b w:val="0"/>
                <w:sz w:val="17"/>
              </w:rPr>
              <w:t>Long Island City/Hunters Point</w:t>
            </w:r>
          </w:p>
        </w:tc>
        <w:tc>
          <w:tcPr>
            <w:tcW w:type="dxa" w:w="1304"/>
          </w:tcPr>
          <w:p>
            <w:pPr>
              <w:spacing w:after="20" w:before="20" w:line="252" w:lineRule="auto"/>
              <w:ind w:firstLine="0"/>
              <w:jc w:val="left"/>
            </w:pPr>
            <w:r/>
            <w:r>
              <w:rPr>
                <w:b w:val="0"/>
                <w:sz w:val="17"/>
              </w:rPr>
              <w:t>Queens</w:t>
            </w:r>
          </w:p>
        </w:tc>
        <w:tc>
          <w:tcPr>
            <w:tcW w:type="dxa" w:w="1191"/>
          </w:tcPr>
          <w:p>
            <w:pPr>
              <w:spacing w:after="20" w:before="20" w:line="252" w:lineRule="auto"/>
              <w:ind w:firstLine="0"/>
              <w:jc w:val="center"/>
            </w:pPr>
            <w:r/>
            <w:r>
              <w:rPr>
                <w:b w:val="0"/>
                <w:sz w:val="17"/>
              </w:rPr>
              <w:t>0,0173</w:t>
            </w:r>
          </w:p>
        </w:tc>
        <w:tc>
          <w:tcPr>
            <w:tcW w:type="dxa" w:w="1191"/>
          </w:tcPr>
          <w:p>
            <w:pPr>
              <w:spacing w:after="20" w:before="20" w:line="252" w:lineRule="auto"/>
              <w:ind w:firstLine="0"/>
              <w:jc w:val="center"/>
            </w:pPr>
            <w:r/>
            <w:r>
              <w:rPr>
                <w:b w:val="0"/>
                <w:sz w:val="17"/>
              </w:rPr>
              <w:t>0,0404</w:t>
            </w:r>
          </w:p>
        </w:tc>
        <w:tc>
          <w:tcPr>
            <w:tcW w:type="dxa" w:w="1020"/>
          </w:tcPr>
          <w:p>
            <w:pPr>
              <w:spacing w:after="20" w:before="20" w:line="252" w:lineRule="auto"/>
              <w:ind w:firstLine="0"/>
              <w:jc w:val="center"/>
            </w:pPr>
            <w:r/>
            <w:r>
              <w:rPr>
                <w:b w:val="0"/>
                <w:sz w:val="17"/>
              </w:rPr>
              <w:t>2,34</w:t>
            </w:r>
          </w:p>
        </w:tc>
        <w:tc>
          <w:tcPr>
            <w:tcW w:type="dxa" w:w="1361"/>
          </w:tcPr>
          <w:p>
            <w:pPr>
              <w:spacing w:after="20" w:before="20" w:line="252" w:lineRule="auto"/>
              <w:ind w:firstLine="0"/>
              <w:jc w:val="center"/>
            </w:pPr>
            <w:r/>
            <w:r>
              <w:rPr>
                <w:b w:val="0"/>
                <w:sz w:val="17"/>
              </w:rPr>
              <w:t>0,0234</w:t>
            </w:r>
          </w:p>
        </w:tc>
      </w:tr>
      <w:tr>
        <w:trPr>
          <w:cantSplit/>
        </w:trPr>
        <w:tc>
          <w:tcPr>
            <w:tcW w:type="dxa" w:w="624"/>
          </w:tcPr>
          <w:p>
            <w:pPr>
              <w:spacing w:after="20" w:before="20" w:line="252" w:lineRule="auto"/>
              <w:ind w:firstLine="0"/>
              <w:jc w:val="left"/>
            </w:pPr>
            <w:r/>
            <w:r>
              <w:rPr>
                <w:b w:val="0"/>
                <w:sz w:val="17"/>
              </w:rPr>
              <w:t>181</w:t>
            </w:r>
          </w:p>
        </w:tc>
        <w:tc>
          <w:tcPr>
            <w:tcW w:type="dxa" w:w="2381"/>
          </w:tcPr>
          <w:p>
            <w:pPr>
              <w:spacing w:after="20" w:before="20" w:line="252" w:lineRule="auto"/>
              <w:ind w:firstLine="0"/>
              <w:jc w:val="left"/>
            </w:pPr>
            <w:r/>
            <w:r>
              <w:rPr>
                <w:b w:val="0"/>
                <w:sz w:val="17"/>
              </w:rPr>
              <w:t>Park Slope</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0,0130</w:t>
            </w:r>
          </w:p>
        </w:tc>
        <w:tc>
          <w:tcPr>
            <w:tcW w:type="dxa" w:w="1191"/>
          </w:tcPr>
          <w:p>
            <w:pPr>
              <w:spacing w:after="20" w:before="20" w:line="252" w:lineRule="auto"/>
              <w:ind w:firstLine="0"/>
              <w:jc w:val="center"/>
            </w:pPr>
            <w:r/>
            <w:r>
              <w:rPr>
                <w:b w:val="0"/>
                <w:sz w:val="17"/>
              </w:rPr>
              <w:t>0,0294</w:t>
            </w:r>
          </w:p>
        </w:tc>
        <w:tc>
          <w:tcPr>
            <w:tcW w:type="dxa" w:w="1020"/>
          </w:tcPr>
          <w:p>
            <w:pPr>
              <w:spacing w:after="20" w:before="20" w:line="252" w:lineRule="auto"/>
              <w:ind w:firstLine="0"/>
              <w:jc w:val="center"/>
            </w:pPr>
            <w:r/>
            <w:r>
              <w:rPr>
                <w:b w:val="0"/>
                <w:sz w:val="17"/>
              </w:rPr>
              <w:t>2,26</w:t>
            </w:r>
          </w:p>
        </w:tc>
        <w:tc>
          <w:tcPr>
            <w:tcW w:type="dxa" w:w="1361"/>
          </w:tcPr>
          <w:p>
            <w:pPr>
              <w:spacing w:after="20" w:before="20" w:line="252" w:lineRule="auto"/>
              <w:ind w:firstLine="0"/>
              <w:jc w:val="center"/>
            </w:pPr>
            <w:r/>
            <w:r>
              <w:rPr>
                <w:b w:val="0"/>
                <w:sz w:val="17"/>
              </w:rPr>
              <w:t>-0,0115</w:t>
            </w:r>
          </w:p>
        </w:tc>
      </w:tr>
      <w:tr>
        <w:trPr>
          <w:cantSplit/>
        </w:trPr>
        <w:tc>
          <w:tcPr>
            <w:tcW w:type="dxa" w:w="624"/>
          </w:tcPr>
          <w:p>
            <w:pPr>
              <w:spacing w:after="20" w:before="20" w:line="252" w:lineRule="auto"/>
              <w:ind w:firstLine="0"/>
              <w:jc w:val="left"/>
            </w:pPr>
            <w:r/>
            <w:r>
              <w:rPr>
                <w:b w:val="0"/>
                <w:sz w:val="17"/>
              </w:rPr>
              <w:t>39</w:t>
            </w:r>
          </w:p>
        </w:tc>
        <w:tc>
          <w:tcPr>
            <w:tcW w:type="dxa" w:w="2381"/>
          </w:tcPr>
          <w:p>
            <w:pPr>
              <w:spacing w:after="20" w:before="20" w:line="252" w:lineRule="auto"/>
              <w:ind w:firstLine="0"/>
              <w:jc w:val="left"/>
            </w:pPr>
            <w:r/>
            <w:r>
              <w:rPr>
                <w:b w:val="0"/>
                <w:sz w:val="17"/>
              </w:rPr>
              <w:t>Canarsie</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0,0072</w:t>
            </w:r>
          </w:p>
        </w:tc>
        <w:tc>
          <w:tcPr>
            <w:tcW w:type="dxa" w:w="1191"/>
          </w:tcPr>
          <w:p>
            <w:pPr>
              <w:spacing w:after="20" w:before="20" w:line="252" w:lineRule="auto"/>
              <w:ind w:firstLine="0"/>
              <w:jc w:val="center"/>
            </w:pPr>
            <w:r/>
            <w:r>
              <w:rPr>
                <w:b w:val="0"/>
                <w:sz w:val="17"/>
              </w:rPr>
              <w:t>0,0161</w:t>
            </w:r>
          </w:p>
        </w:tc>
        <w:tc>
          <w:tcPr>
            <w:tcW w:type="dxa" w:w="1020"/>
          </w:tcPr>
          <w:p>
            <w:pPr>
              <w:spacing w:after="20" w:before="20" w:line="252" w:lineRule="auto"/>
              <w:ind w:firstLine="0"/>
              <w:jc w:val="center"/>
            </w:pPr>
            <w:r/>
            <w:r>
              <w:rPr>
                <w:b w:val="0"/>
                <w:sz w:val="17"/>
              </w:rPr>
              <w:t>2,23</w:t>
            </w:r>
          </w:p>
        </w:tc>
        <w:tc>
          <w:tcPr>
            <w:tcW w:type="dxa" w:w="1361"/>
          </w:tcPr>
          <w:p>
            <w:pPr>
              <w:spacing w:after="20" w:before="20" w:line="252" w:lineRule="auto"/>
              <w:ind w:firstLine="0"/>
              <w:jc w:val="center"/>
            </w:pPr>
            <w:r/>
            <w:r>
              <w:rPr>
                <w:b w:val="0"/>
                <w:sz w:val="17"/>
              </w:rPr>
              <w:t>0,0077</w:t>
            </w:r>
          </w:p>
        </w:tc>
      </w:tr>
      <w:tr>
        <w:trPr>
          <w:cantSplit/>
        </w:trPr>
        <w:tc>
          <w:tcPr>
            <w:tcW w:type="dxa" w:w="624"/>
          </w:tcPr>
          <w:p>
            <w:pPr>
              <w:spacing w:after="20" w:before="20" w:line="252" w:lineRule="auto"/>
              <w:ind w:firstLine="0"/>
              <w:jc w:val="left"/>
            </w:pPr>
            <w:r/>
            <w:r>
              <w:rPr>
                <w:b w:val="0"/>
                <w:sz w:val="17"/>
              </w:rPr>
              <w:t>78</w:t>
            </w:r>
          </w:p>
        </w:tc>
        <w:tc>
          <w:tcPr>
            <w:tcW w:type="dxa" w:w="2381"/>
          </w:tcPr>
          <w:p>
            <w:pPr>
              <w:spacing w:after="20" w:before="20" w:line="252" w:lineRule="auto"/>
              <w:ind w:firstLine="0"/>
              <w:jc w:val="left"/>
            </w:pPr>
            <w:r/>
            <w:r>
              <w:rPr>
                <w:b w:val="0"/>
                <w:sz w:val="17"/>
              </w:rPr>
              <w:t>East Tremont</w:t>
            </w:r>
          </w:p>
        </w:tc>
        <w:tc>
          <w:tcPr>
            <w:tcW w:type="dxa" w:w="1304"/>
          </w:tcPr>
          <w:p>
            <w:pPr>
              <w:spacing w:after="20" w:before="20" w:line="252" w:lineRule="auto"/>
              <w:ind w:firstLine="0"/>
              <w:jc w:val="left"/>
            </w:pPr>
            <w:r/>
            <w:r>
              <w:rPr>
                <w:b w:val="0"/>
                <w:sz w:val="17"/>
              </w:rPr>
              <w:t>Bronx</w:t>
            </w:r>
          </w:p>
        </w:tc>
        <w:tc>
          <w:tcPr>
            <w:tcW w:type="dxa" w:w="1191"/>
          </w:tcPr>
          <w:p>
            <w:pPr>
              <w:spacing w:after="20" w:before="20" w:line="252" w:lineRule="auto"/>
              <w:ind w:firstLine="0"/>
              <w:jc w:val="center"/>
            </w:pPr>
            <w:r/>
            <w:r>
              <w:rPr>
                <w:b w:val="0"/>
                <w:sz w:val="17"/>
              </w:rPr>
              <w:t>0,0079</w:t>
            </w:r>
          </w:p>
        </w:tc>
        <w:tc>
          <w:tcPr>
            <w:tcW w:type="dxa" w:w="1191"/>
          </w:tcPr>
          <w:p>
            <w:pPr>
              <w:spacing w:after="20" w:before="20" w:line="252" w:lineRule="auto"/>
              <w:ind w:firstLine="0"/>
              <w:jc w:val="center"/>
            </w:pPr>
            <w:r/>
            <w:r>
              <w:rPr>
                <w:b w:val="0"/>
                <w:sz w:val="17"/>
              </w:rPr>
              <w:t>0,0171</w:t>
            </w:r>
          </w:p>
        </w:tc>
        <w:tc>
          <w:tcPr>
            <w:tcW w:type="dxa" w:w="1020"/>
          </w:tcPr>
          <w:p>
            <w:pPr>
              <w:spacing w:after="20" w:before="20" w:line="252" w:lineRule="auto"/>
              <w:ind w:firstLine="0"/>
              <w:jc w:val="center"/>
            </w:pPr>
            <w:r/>
            <w:r>
              <w:rPr>
                <w:b w:val="0"/>
                <w:sz w:val="17"/>
              </w:rPr>
              <w:t>2,16</w:t>
            </w:r>
          </w:p>
        </w:tc>
        <w:tc>
          <w:tcPr>
            <w:tcW w:type="dxa" w:w="1361"/>
          </w:tcPr>
          <w:p>
            <w:pPr>
              <w:spacing w:after="20" w:before="20" w:line="252" w:lineRule="auto"/>
              <w:ind w:firstLine="0"/>
              <w:jc w:val="center"/>
            </w:pPr>
            <w:r/>
            <w:r>
              <w:rPr>
                <w:b w:val="0"/>
                <w:sz w:val="17"/>
              </w:rPr>
              <w:t>0,0027</w:t>
            </w:r>
          </w:p>
        </w:tc>
      </w:tr>
      <w:tr>
        <w:trPr>
          <w:cantSplit/>
        </w:trPr>
        <w:tc>
          <w:tcPr>
            <w:tcW w:type="dxa" w:w="624"/>
          </w:tcPr>
          <w:p>
            <w:pPr>
              <w:spacing w:after="20" w:before="20" w:line="252" w:lineRule="auto"/>
              <w:ind w:firstLine="0"/>
              <w:jc w:val="left"/>
            </w:pPr>
            <w:r/>
            <w:r>
              <w:rPr>
                <w:b w:val="0"/>
                <w:sz w:val="17"/>
              </w:rPr>
              <w:t>37</w:t>
            </w:r>
          </w:p>
        </w:tc>
        <w:tc>
          <w:tcPr>
            <w:tcW w:type="dxa" w:w="2381"/>
          </w:tcPr>
          <w:p>
            <w:pPr>
              <w:spacing w:after="20" w:before="20" w:line="252" w:lineRule="auto"/>
              <w:ind w:firstLine="0"/>
              <w:jc w:val="left"/>
            </w:pPr>
            <w:r/>
            <w:r>
              <w:rPr>
                <w:b w:val="0"/>
                <w:sz w:val="17"/>
              </w:rPr>
              <w:t>Bushwick South</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0,0178</w:t>
            </w:r>
          </w:p>
        </w:tc>
        <w:tc>
          <w:tcPr>
            <w:tcW w:type="dxa" w:w="1191"/>
          </w:tcPr>
          <w:p>
            <w:pPr>
              <w:spacing w:after="20" w:before="20" w:line="252" w:lineRule="auto"/>
              <w:ind w:firstLine="0"/>
              <w:jc w:val="center"/>
            </w:pPr>
            <w:r/>
            <w:r>
              <w:rPr>
                <w:b w:val="0"/>
                <w:sz w:val="17"/>
              </w:rPr>
              <w:t>0,0385</w:t>
            </w:r>
          </w:p>
        </w:tc>
        <w:tc>
          <w:tcPr>
            <w:tcW w:type="dxa" w:w="1020"/>
          </w:tcPr>
          <w:p>
            <w:pPr>
              <w:spacing w:after="20" w:before="20" w:line="252" w:lineRule="auto"/>
              <w:ind w:firstLine="0"/>
              <w:jc w:val="center"/>
            </w:pPr>
            <w:r/>
            <w:r>
              <w:rPr>
                <w:b w:val="0"/>
                <w:sz w:val="17"/>
              </w:rPr>
              <w:t>2,16</w:t>
            </w:r>
          </w:p>
        </w:tc>
        <w:tc>
          <w:tcPr>
            <w:tcW w:type="dxa" w:w="1361"/>
          </w:tcPr>
          <w:p>
            <w:pPr>
              <w:spacing w:after="20" w:before="20" w:line="252" w:lineRule="auto"/>
              <w:ind w:firstLine="0"/>
              <w:jc w:val="center"/>
            </w:pPr>
            <w:r/>
            <w:r>
              <w:rPr>
                <w:b w:val="0"/>
                <w:sz w:val="17"/>
              </w:rPr>
              <w:t>0,0285</w:t>
            </w:r>
          </w:p>
        </w:tc>
      </w:tr>
      <w:tr>
        <w:trPr>
          <w:cantSplit/>
        </w:trPr>
        <w:tc>
          <w:tcPr>
            <w:tcW w:type="dxa" w:w="624"/>
          </w:tcPr>
          <w:p>
            <w:pPr>
              <w:spacing w:after="20" w:before="20" w:line="252" w:lineRule="auto"/>
              <w:ind w:firstLine="0"/>
              <w:jc w:val="left"/>
            </w:pPr>
            <w:r/>
            <w:r>
              <w:rPr>
                <w:b w:val="0"/>
                <w:sz w:val="17"/>
              </w:rPr>
              <w:t>169</w:t>
            </w:r>
          </w:p>
        </w:tc>
        <w:tc>
          <w:tcPr>
            <w:tcW w:type="dxa" w:w="2381"/>
          </w:tcPr>
          <w:p>
            <w:pPr>
              <w:spacing w:after="20" w:before="20" w:line="252" w:lineRule="auto"/>
              <w:ind w:firstLine="0"/>
              <w:jc w:val="left"/>
            </w:pPr>
            <w:r/>
            <w:r>
              <w:rPr>
                <w:b w:val="0"/>
                <w:sz w:val="17"/>
              </w:rPr>
              <w:t>Mount Hope</w:t>
            </w:r>
          </w:p>
        </w:tc>
        <w:tc>
          <w:tcPr>
            <w:tcW w:type="dxa" w:w="1304"/>
          </w:tcPr>
          <w:p>
            <w:pPr>
              <w:spacing w:after="20" w:before="20" w:line="252" w:lineRule="auto"/>
              <w:ind w:firstLine="0"/>
              <w:jc w:val="left"/>
            </w:pPr>
            <w:r/>
            <w:r>
              <w:rPr>
                <w:b w:val="0"/>
                <w:sz w:val="17"/>
              </w:rPr>
              <w:t>Bronx</w:t>
            </w:r>
          </w:p>
        </w:tc>
        <w:tc>
          <w:tcPr>
            <w:tcW w:type="dxa" w:w="1191"/>
          </w:tcPr>
          <w:p>
            <w:pPr>
              <w:spacing w:after="20" w:before="20" w:line="252" w:lineRule="auto"/>
              <w:ind w:firstLine="0"/>
              <w:jc w:val="center"/>
            </w:pPr>
            <w:r/>
            <w:r>
              <w:rPr>
                <w:b w:val="0"/>
                <w:sz w:val="17"/>
              </w:rPr>
              <w:t>0,0096</w:t>
            </w:r>
          </w:p>
        </w:tc>
        <w:tc>
          <w:tcPr>
            <w:tcW w:type="dxa" w:w="1191"/>
          </w:tcPr>
          <w:p>
            <w:pPr>
              <w:spacing w:after="20" w:before="20" w:line="252" w:lineRule="auto"/>
              <w:ind w:firstLine="0"/>
              <w:jc w:val="center"/>
            </w:pPr>
            <w:r/>
            <w:r>
              <w:rPr>
                <w:b w:val="0"/>
                <w:sz w:val="17"/>
              </w:rPr>
              <w:t>0,0207</w:t>
            </w:r>
          </w:p>
        </w:tc>
        <w:tc>
          <w:tcPr>
            <w:tcW w:type="dxa" w:w="1020"/>
          </w:tcPr>
          <w:p>
            <w:pPr>
              <w:spacing w:after="20" w:before="20" w:line="252" w:lineRule="auto"/>
              <w:ind w:firstLine="0"/>
              <w:jc w:val="center"/>
            </w:pPr>
            <w:r/>
            <w:r>
              <w:rPr>
                <w:b w:val="0"/>
                <w:sz w:val="17"/>
              </w:rPr>
              <w:t>2,15</w:t>
            </w:r>
          </w:p>
        </w:tc>
        <w:tc>
          <w:tcPr>
            <w:tcW w:type="dxa" w:w="1361"/>
          </w:tcPr>
          <w:p>
            <w:pPr>
              <w:spacing w:after="20" w:before="20" w:line="252" w:lineRule="auto"/>
              <w:ind w:firstLine="0"/>
              <w:jc w:val="center"/>
            </w:pPr>
            <w:r/>
            <w:r>
              <w:rPr>
                <w:b w:val="0"/>
                <w:sz w:val="17"/>
              </w:rPr>
              <w:t>-0,0095</w:t>
            </w:r>
          </w:p>
        </w:tc>
      </w:tr>
      <w:tr>
        <w:trPr>
          <w:cantSplit/>
        </w:trPr>
        <w:tc>
          <w:tcPr>
            <w:tcW w:type="dxa" w:w="624"/>
          </w:tcPr>
          <w:p>
            <w:pPr>
              <w:spacing w:after="20" w:before="20" w:line="252" w:lineRule="auto"/>
              <w:ind w:firstLine="0"/>
              <w:jc w:val="left"/>
            </w:pPr>
            <w:r/>
            <w:r>
              <w:rPr>
                <w:b w:val="0"/>
                <w:sz w:val="17"/>
              </w:rPr>
              <w:t>61</w:t>
            </w:r>
          </w:p>
        </w:tc>
        <w:tc>
          <w:tcPr>
            <w:tcW w:type="dxa" w:w="2381"/>
          </w:tcPr>
          <w:p>
            <w:pPr>
              <w:spacing w:after="20" w:before="20" w:line="252" w:lineRule="auto"/>
              <w:ind w:firstLine="0"/>
              <w:jc w:val="left"/>
            </w:pPr>
            <w:r/>
            <w:r>
              <w:rPr>
                <w:b w:val="0"/>
                <w:sz w:val="17"/>
              </w:rPr>
              <w:t>Crown Heights North</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0,0090</w:t>
            </w:r>
          </w:p>
        </w:tc>
        <w:tc>
          <w:tcPr>
            <w:tcW w:type="dxa" w:w="1191"/>
          </w:tcPr>
          <w:p>
            <w:pPr>
              <w:spacing w:after="20" w:before="20" w:line="252" w:lineRule="auto"/>
              <w:ind w:firstLine="0"/>
              <w:jc w:val="center"/>
            </w:pPr>
            <w:r/>
            <w:r>
              <w:rPr>
                <w:b w:val="0"/>
                <w:sz w:val="17"/>
              </w:rPr>
              <w:t>0,0185</w:t>
            </w:r>
          </w:p>
        </w:tc>
        <w:tc>
          <w:tcPr>
            <w:tcW w:type="dxa" w:w="1020"/>
          </w:tcPr>
          <w:p>
            <w:pPr>
              <w:spacing w:after="20" w:before="20" w:line="252" w:lineRule="auto"/>
              <w:ind w:firstLine="0"/>
              <w:jc w:val="center"/>
            </w:pPr>
            <w:r/>
            <w:r>
              <w:rPr>
                <w:b w:val="0"/>
                <w:sz w:val="17"/>
              </w:rPr>
              <w:t>2,06</w:t>
            </w:r>
          </w:p>
        </w:tc>
        <w:tc>
          <w:tcPr>
            <w:tcW w:type="dxa" w:w="1361"/>
          </w:tcPr>
          <w:p>
            <w:pPr>
              <w:spacing w:after="20" w:before="20" w:line="252" w:lineRule="auto"/>
              <w:ind w:firstLine="0"/>
              <w:jc w:val="center"/>
            </w:pPr>
            <w:r/>
            <w:r>
              <w:rPr>
                <w:b w:val="0"/>
                <w:sz w:val="17"/>
              </w:rPr>
              <w:t>-0,0109</w:t>
            </w:r>
          </w:p>
        </w:tc>
      </w:tr>
      <w:tr>
        <w:trPr>
          <w:cantSplit/>
        </w:trPr>
        <w:tc>
          <w:tcPr>
            <w:tcW w:type="dxa" w:w="624"/>
          </w:tcPr>
          <w:p>
            <w:pPr>
              <w:spacing w:after="20" w:before="20" w:line="252" w:lineRule="auto"/>
              <w:ind w:firstLine="0"/>
              <w:jc w:val="left"/>
            </w:pPr>
            <w:r/>
            <w:r>
              <w:rPr>
                <w:b w:val="0"/>
                <w:sz w:val="17"/>
              </w:rPr>
              <w:t>198</w:t>
            </w:r>
          </w:p>
        </w:tc>
        <w:tc>
          <w:tcPr>
            <w:tcW w:type="dxa" w:w="2381"/>
          </w:tcPr>
          <w:p>
            <w:pPr>
              <w:spacing w:after="20" w:before="20" w:line="252" w:lineRule="auto"/>
              <w:ind w:firstLine="0"/>
              <w:jc w:val="left"/>
            </w:pPr>
            <w:r/>
            <w:r>
              <w:rPr>
                <w:b w:val="0"/>
                <w:sz w:val="17"/>
              </w:rPr>
              <w:t>Ridgewood</w:t>
            </w:r>
          </w:p>
        </w:tc>
        <w:tc>
          <w:tcPr>
            <w:tcW w:type="dxa" w:w="1304"/>
          </w:tcPr>
          <w:p>
            <w:pPr>
              <w:spacing w:after="20" w:before="20" w:line="252" w:lineRule="auto"/>
              <w:ind w:firstLine="0"/>
              <w:jc w:val="left"/>
            </w:pPr>
            <w:r/>
            <w:r>
              <w:rPr>
                <w:b w:val="0"/>
                <w:sz w:val="17"/>
              </w:rPr>
              <w:t>Queens</w:t>
            </w:r>
          </w:p>
        </w:tc>
        <w:tc>
          <w:tcPr>
            <w:tcW w:type="dxa" w:w="1191"/>
          </w:tcPr>
          <w:p>
            <w:pPr>
              <w:spacing w:after="20" w:before="20" w:line="252" w:lineRule="auto"/>
              <w:ind w:firstLine="0"/>
              <w:jc w:val="center"/>
            </w:pPr>
            <w:r/>
            <w:r>
              <w:rPr>
                <w:b w:val="0"/>
                <w:sz w:val="17"/>
              </w:rPr>
              <w:t>0,0146</w:t>
            </w:r>
          </w:p>
        </w:tc>
        <w:tc>
          <w:tcPr>
            <w:tcW w:type="dxa" w:w="1191"/>
          </w:tcPr>
          <w:p>
            <w:pPr>
              <w:spacing w:after="20" w:before="20" w:line="252" w:lineRule="auto"/>
              <w:ind w:firstLine="0"/>
              <w:jc w:val="center"/>
            </w:pPr>
            <w:r/>
            <w:r>
              <w:rPr>
                <w:b w:val="0"/>
                <w:sz w:val="17"/>
              </w:rPr>
              <w:t>0,0292</w:t>
            </w:r>
          </w:p>
        </w:tc>
        <w:tc>
          <w:tcPr>
            <w:tcW w:type="dxa" w:w="1020"/>
          </w:tcPr>
          <w:p>
            <w:pPr>
              <w:spacing w:after="20" w:before="20" w:line="252" w:lineRule="auto"/>
              <w:ind w:firstLine="0"/>
              <w:jc w:val="center"/>
            </w:pPr>
            <w:r/>
            <w:r>
              <w:rPr>
                <w:b w:val="0"/>
                <w:sz w:val="17"/>
              </w:rPr>
              <w:t>2,00</w:t>
            </w:r>
          </w:p>
        </w:tc>
        <w:tc>
          <w:tcPr>
            <w:tcW w:type="dxa" w:w="1361"/>
          </w:tcPr>
          <w:p>
            <w:pPr>
              <w:spacing w:after="20" w:before="20" w:line="252" w:lineRule="auto"/>
              <w:ind w:firstLine="0"/>
              <w:jc w:val="center"/>
            </w:pPr>
            <w:r/>
            <w:r>
              <w:rPr>
                <w:b w:val="0"/>
                <w:sz w:val="17"/>
              </w:rPr>
              <w:t>0,0184</w:t>
            </w:r>
          </w:p>
        </w:tc>
      </w:tr>
      <w:tr>
        <w:trPr>
          <w:cantSplit/>
        </w:trPr>
        <w:tc>
          <w:tcPr>
            <w:tcW w:type="dxa" w:w="624"/>
          </w:tcPr>
          <w:p>
            <w:pPr>
              <w:spacing w:after="20" w:before="20" w:line="252" w:lineRule="auto"/>
              <w:ind w:firstLine="0"/>
              <w:jc w:val="left"/>
            </w:pPr>
            <w:r/>
            <w:r>
              <w:rPr>
                <w:b w:val="0"/>
                <w:sz w:val="17"/>
              </w:rPr>
              <w:t>36</w:t>
            </w:r>
          </w:p>
        </w:tc>
        <w:tc>
          <w:tcPr>
            <w:tcW w:type="dxa" w:w="2381"/>
          </w:tcPr>
          <w:p>
            <w:pPr>
              <w:spacing w:after="20" w:before="20" w:line="252" w:lineRule="auto"/>
              <w:ind w:firstLine="0"/>
              <w:jc w:val="left"/>
            </w:pPr>
            <w:r/>
            <w:r>
              <w:rPr>
                <w:b w:val="0"/>
                <w:sz w:val="17"/>
              </w:rPr>
              <w:t>Bushwick North</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0,0173</w:t>
            </w:r>
          </w:p>
        </w:tc>
        <w:tc>
          <w:tcPr>
            <w:tcW w:type="dxa" w:w="1191"/>
          </w:tcPr>
          <w:p>
            <w:pPr>
              <w:spacing w:after="20" w:before="20" w:line="252" w:lineRule="auto"/>
              <w:ind w:firstLine="0"/>
              <w:jc w:val="center"/>
            </w:pPr>
            <w:r/>
            <w:r>
              <w:rPr>
                <w:b w:val="0"/>
                <w:sz w:val="17"/>
              </w:rPr>
              <w:t>0,0346</w:t>
            </w:r>
          </w:p>
        </w:tc>
        <w:tc>
          <w:tcPr>
            <w:tcW w:type="dxa" w:w="1020"/>
          </w:tcPr>
          <w:p>
            <w:pPr>
              <w:spacing w:after="20" w:before="20" w:line="252" w:lineRule="auto"/>
              <w:ind w:firstLine="0"/>
              <w:jc w:val="center"/>
            </w:pPr>
            <w:r/>
            <w:r>
              <w:rPr>
                <w:b w:val="0"/>
                <w:sz w:val="17"/>
              </w:rPr>
              <w:t>2,00</w:t>
            </w:r>
          </w:p>
        </w:tc>
        <w:tc>
          <w:tcPr>
            <w:tcW w:type="dxa" w:w="1361"/>
          </w:tcPr>
          <w:p>
            <w:pPr>
              <w:spacing w:after="20" w:before="20" w:line="252" w:lineRule="auto"/>
              <w:ind w:firstLine="0"/>
              <w:jc w:val="center"/>
            </w:pPr>
            <w:r/>
            <w:r>
              <w:rPr>
                <w:b w:val="0"/>
                <w:sz w:val="17"/>
              </w:rPr>
              <w:t>-0,0211</w:t>
            </w:r>
          </w:p>
        </w:tc>
      </w:tr>
      <w:tr>
        <w:trPr>
          <w:cantSplit/>
        </w:trPr>
        <w:tc>
          <w:tcPr>
            <w:tcW w:type="dxa" w:w="624"/>
          </w:tcPr>
          <w:p>
            <w:pPr>
              <w:spacing w:after="20" w:before="20" w:line="252" w:lineRule="auto"/>
              <w:ind w:firstLine="0"/>
              <w:jc w:val="left"/>
            </w:pPr>
            <w:r/>
            <w:r>
              <w:rPr>
                <w:b w:val="0"/>
                <w:sz w:val="17"/>
              </w:rPr>
              <w:t>112</w:t>
            </w:r>
          </w:p>
        </w:tc>
        <w:tc>
          <w:tcPr>
            <w:tcW w:type="dxa" w:w="2381"/>
          </w:tcPr>
          <w:p>
            <w:pPr>
              <w:spacing w:after="20" w:before="20" w:line="252" w:lineRule="auto"/>
              <w:ind w:firstLine="0"/>
              <w:jc w:val="left"/>
            </w:pPr>
            <w:r/>
            <w:r>
              <w:rPr>
                <w:b w:val="0"/>
                <w:sz w:val="17"/>
              </w:rPr>
              <w:t>Greenpoint</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0,0335</w:t>
            </w:r>
          </w:p>
        </w:tc>
        <w:tc>
          <w:tcPr>
            <w:tcW w:type="dxa" w:w="1191"/>
          </w:tcPr>
          <w:p>
            <w:pPr>
              <w:spacing w:after="20" w:before="20" w:line="252" w:lineRule="auto"/>
              <w:ind w:firstLine="0"/>
              <w:jc w:val="center"/>
            </w:pPr>
            <w:r/>
            <w:r>
              <w:rPr>
                <w:b w:val="0"/>
                <w:sz w:val="17"/>
              </w:rPr>
              <w:t>0,0663</w:t>
            </w:r>
          </w:p>
        </w:tc>
        <w:tc>
          <w:tcPr>
            <w:tcW w:type="dxa" w:w="1020"/>
          </w:tcPr>
          <w:p>
            <w:pPr>
              <w:spacing w:after="20" w:before="20" w:line="252" w:lineRule="auto"/>
              <w:ind w:firstLine="0"/>
              <w:jc w:val="center"/>
            </w:pPr>
            <w:r/>
            <w:r>
              <w:rPr>
                <w:b w:val="0"/>
                <w:sz w:val="17"/>
              </w:rPr>
              <w:t>1,98</w:t>
            </w:r>
          </w:p>
        </w:tc>
        <w:tc>
          <w:tcPr>
            <w:tcW w:type="dxa" w:w="1361"/>
          </w:tcPr>
          <w:p>
            <w:pPr>
              <w:spacing w:after="20" w:before="20" w:line="252" w:lineRule="auto"/>
              <w:ind w:firstLine="0"/>
              <w:jc w:val="center"/>
            </w:pPr>
            <w:r/>
            <w:r>
              <w:rPr>
                <w:b w:val="0"/>
                <w:sz w:val="17"/>
              </w:rPr>
              <w:t>0,0561</w:t>
            </w:r>
          </w:p>
        </w:tc>
      </w:tr>
      <w:tr>
        <w:trPr>
          <w:cantSplit/>
        </w:trPr>
        <w:tc>
          <w:tcPr>
            <w:tcW w:type="dxa" w:w="624"/>
          </w:tcPr>
          <w:p>
            <w:pPr>
              <w:spacing w:after="20" w:before="20" w:line="252" w:lineRule="auto"/>
              <w:ind w:firstLine="0"/>
              <w:jc w:val="left"/>
            </w:pPr>
            <w:r/>
            <w:r>
              <w:rPr>
                <w:b w:val="0"/>
                <w:sz w:val="17"/>
              </w:rPr>
              <w:t>228</w:t>
            </w:r>
          </w:p>
        </w:tc>
        <w:tc>
          <w:tcPr>
            <w:tcW w:type="dxa" w:w="2381"/>
          </w:tcPr>
          <w:p>
            <w:pPr>
              <w:spacing w:after="20" w:before="20" w:line="252" w:lineRule="auto"/>
              <w:ind w:firstLine="0"/>
              <w:jc w:val="left"/>
            </w:pPr>
            <w:r/>
            <w:r>
              <w:rPr>
                <w:b w:val="0"/>
                <w:sz w:val="17"/>
              </w:rPr>
              <w:t>Sunset Park West</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0,0341</w:t>
            </w:r>
          </w:p>
        </w:tc>
        <w:tc>
          <w:tcPr>
            <w:tcW w:type="dxa" w:w="1191"/>
          </w:tcPr>
          <w:p>
            <w:pPr>
              <w:spacing w:after="20" w:before="20" w:line="252" w:lineRule="auto"/>
              <w:ind w:firstLine="0"/>
              <w:jc w:val="center"/>
            </w:pPr>
            <w:r/>
            <w:r>
              <w:rPr>
                <w:b w:val="0"/>
                <w:sz w:val="17"/>
              </w:rPr>
              <w:t>0,0671</w:t>
            </w:r>
          </w:p>
        </w:tc>
        <w:tc>
          <w:tcPr>
            <w:tcW w:type="dxa" w:w="1020"/>
          </w:tcPr>
          <w:p>
            <w:pPr>
              <w:spacing w:after="20" w:before="20" w:line="252" w:lineRule="auto"/>
              <w:ind w:firstLine="0"/>
              <w:jc w:val="center"/>
            </w:pPr>
            <w:r/>
            <w:r>
              <w:rPr>
                <w:b w:val="0"/>
                <w:sz w:val="17"/>
              </w:rPr>
              <w:t>1,97</w:t>
            </w:r>
          </w:p>
        </w:tc>
        <w:tc>
          <w:tcPr>
            <w:tcW w:type="dxa" w:w="1361"/>
          </w:tcPr>
          <w:p>
            <w:pPr>
              <w:spacing w:after="20" w:before="20" w:line="252" w:lineRule="auto"/>
              <w:ind w:firstLine="0"/>
              <w:jc w:val="center"/>
            </w:pPr>
            <w:r/>
            <w:r>
              <w:rPr>
                <w:b w:val="0"/>
                <w:sz w:val="17"/>
              </w:rPr>
              <w:t>0,0267</w:t>
            </w:r>
          </w:p>
        </w:tc>
      </w:tr>
      <w:tr>
        <w:trPr>
          <w:cantSplit/>
        </w:trPr>
        <w:tc>
          <w:tcPr>
            <w:tcW w:type="dxa" w:w="624"/>
          </w:tcPr>
          <w:p>
            <w:pPr>
              <w:spacing w:after="20" w:before="20" w:line="252" w:lineRule="auto"/>
              <w:ind w:firstLine="0"/>
              <w:jc w:val="left"/>
            </w:pPr>
            <w:r/>
            <w:r>
              <w:rPr>
                <w:b w:val="0"/>
                <w:sz w:val="17"/>
              </w:rPr>
              <w:t>92</w:t>
            </w:r>
          </w:p>
        </w:tc>
        <w:tc>
          <w:tcPr>
            <w:tcW w:type="dxa" w:w="2381"/>
          </w:tcPr>
          <w:p>
            <w:pPr>
              <w:spacing w:after="20" w:before="20" w:line="252" w:lineRule="auto"/>
              <w:ind w:firstLine="0"/>
              <w:jc w:val="left"/>
            </w:pPr>
            <w:r/>
            <w:r>
              <w:rPr>
                <w:b w:val="0"/>
                <w:sz w:val="17"/>
              </w:rPr>
              <w:t>Flushing</w:t>
            </w:r>
          </w:p>
        </w:tc>
        <w:tc>
          <w:tcPr>
            <w:tcW w:type="dxa" w:w="1304"/>
          </w:tcPr>
          <w:p>
            <w:pPr>
              <w:spacing w:after="20" w:before="20" w:line="252" w:lineRule="auto"/>
              <w:ind w:firstLine="0"/>
              <w:jc w:val="left"/>
            </w:pPr>
            <w:r/>
            <w:r>
              <w:rPr>
                <w:b w:val="0"/>
                <w:sz w:val="17"/>
              </w:rPr>
              <w:t>Queens</w:t>
            </w:r>
          </w:p>
        </w:tc>
        <w:tc>
          <w:tcPr>
            <w:tcW w:type="dxa" w:w="1191"/>
          </w:tcPr>
          <w:p>
            <w:pPr>
              <w:spacing w:after="20" w:before="20" w:line="252" w:lineRule="auto"/>
              <w:ind w:firstLine="0"/>
              <w:jc w:val="center"/>
            </w:pPr>
            <w:r/>
            <w:r>
              <w:rPr>
                <w:b w:val="0"/>
                <w:sz w:val="17"/>
              </w:rPr>
              <w:t>0,0220</w:t>
            </w:r>
          </w:p>
        </w:tc>
        <w:tc>
          <w:tcPr>
            <w:tcW w:type="dxa" w:w="1191"/>
          </w:tcPr>
          <w:p>
            <w:pPr>
              <w:spacing w:after="20" w:before="20" w:line="252" w:lineRule="auto"/>
              <w:ind w:firstLine="0"/>
              <w:jc w:val="center"/>
            </w:pPr>
            <w:r/>
            <w:r>
              <w:rPr>
                <w:b w:val="0"/>
                <w:sz w:val="17"/>
              </w:rPr>
              <w:t>0,0428</w:t>
            </w:r>
          </w:p>
        </w:tc>
        <w:tc>
          <w:tcPr>
            <w:tcW w:type="dxa" w:w="1020"/>
          </w:tcPr>
          <w:p>
            <w:pPr>
              <w:spacing w:after="20" w:before="20" w:line="252" w:lineRule="auto"/>
              <w:ind w:firstLine="0"/>
              <w:jc w:val="center"/>
            </w:pPr>
            <w:r/>
            <w:r>
              <w:rPr>
                <w:b w:val="0"/>
                <w:sz w:val="17"/>
              </w:rPr>
              <w:t>1,95</w:t>
            </w:r>
          </w:p>
        </w:tc>
        <w:tc>
          <w:tcPr>
            <w:tcW w:type="dxa" w:w="1361"/>
          </w:tcPr>
          <w:p>
            <w:pPr>
              <w:spacing w:after="20" w:before="20" w:line="252" w:lineRule="auto"/>
              <w:ind w:firstLine="0"/>
              <w:jc w:val="center"/>
            </w:pPr>
            <w:r/>
            <w:r>
              <w:rPr>
                <w:b w:val="0"/>
                <w:sz w:val="17"/>
              </w:rPr>
              <w:t>0,0200</w:t>
            </w:r>
          </w:p>
        </w:tc>
      </w:tr>
      <w:tr>
        <w:trPr>
          <w:cantSplit/>
        </w:trPr>
        <w:tc>
          <w:tcPr>
            <w:tcW w:type="dxa" w:w="624"/>
          </w:tcPr>
          <w:p>
            <w:pPr>
              <w:spacing w:after="20" w:before="20" w:line="252" w:lineRule="auto"/>
              <w:ind w:firstLine="0"/>
              <w:jc w:val="left"/>
            </w:pPr>
            <w:r/>
            <w:r>
              <w:rPr>
                <w:b w:val="0"/>
                <w:sz w:val="17"/>
              </w:rPr>
              <w:t>25</w:t>
            </w:r>
          </w:p>
        </w:tc>
        <w:tc>
          <w:tcPr>
            <w:tcW w:type="dxa" w:w="2381"/>
          </w:tcPr>
          <w:p>
            <w:pPr>
              <w:spacing w:after="20" w:before="20" w:line="252" w:lineRule="auto"/>
              <w:ind w:firstLine="0"/>
              <w:jc w:val="left"/>
            </w:pPr>
            <w:r/>
            <w:r>
              <w:rPr>
                <w:b w:val="0"/>
                <w:sz w:val="17"/>
              </w:rPr>
              <w:t>Boerum Hill</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0,0135</w:t>
            </w:r>
          </w:p>
        </w:tc>
        <w:tc>
          <w:tcPr>
            <w:tcW w:type="dxa" w:w="1191"/>
          </w:tcPr>
          <w:p>
            <w:pPr>
              <w:spacing w:after="20" w:before="20" w:line="252" w:lineRule="auto"/>
              <w:ind w:firstLine="0"/>
              <w:jc w:val="center"/>
            </w:pPr>
            <w:r/>
            <w:r>
              <w:rPr>
                <w:b w:val="0"/>
                <w:sz w:val="17"/>
              </w:rPr>
              <w:t>0,0253</w:t>
            </w:r>
          </w:p>
        </w:tc>
        <w:tc>
          <w:tcPr>
            <w:tcW w:type="dxa" w:w="1020"/>
          </w:tcPr>
          <w:p>
            <w:pPr>
              <w:spacing w:after="20" w:before="20" w:line="252" w:lineRule="auto"/>
              <w:ind w:firstLine="0"/>
              <w:jc w:val="center"/>
            </w:pPr>
            <w:r/>
            <w:r>
              <w:rPr>
                <w:b w:val="0"/>
                <w:sz w:val="17"/>
              </w:rPr>
              <w:t>1,87</w:t>
            </w:r>
          </w:p>
        </w:tc>
        <w:tc>
          <w:tcPr>
            <w:tcW w:type="dxa" w:w="1361"/>
          </w:tcPr>
          <w:p>
            <w:pPr>
              <w:spacing w:after="20" w:before="20" w:line="252" w:lineRule="auto"/>
              <w:ind w:firstLine="0"/>
              <w:jc w:val="center"/>
            </w:pPr>
            <w:r/>
            <w:r>
              <w:rPr>
                <w:b w:val="0"/>
                <w:sz w:val="17"/>
              </w:rPr>
              <w:t>0,0107</w:t>
            </w:r>
          </w:p>
        </w:tc>
      </w:tr>
      <w:tr>
        <w:trPr>
          <w:cantSplit/>
        </w:trPr>
        <w:tc>
          <w:tcPr>
            <w:tcW w:type="dxa" w:w="624"/>
          </w:tcPr>
          <w:p>
            <w:pPr>
              <w:spacing w:after="20" w:before="20" w:line="252" w:lineRule="auto"/>
              <w:ind w:firstLine="0"/>
              <w:jc w:val="left"/>
            </w:pPr>
            <w:r/>
            <w:r>
              <w:rPr>
                <w:b w:val="0"/>
                <w:sz w:val="17"/>
              </w:rPr>
              <w:t>14</w:t>
            </w:r>
          </w:p>
        </w:tc>
        <w:tc>
          <w:tcPr>
            <w:tcW w:type="dxa" w:w="2381"/>
          </w:tcPr>
          <w:p>
            <w:pPr>
              <w:spacing w:after="20" w:before="20" w:line="252" w:lineRule="auto"/>
              <w:ind w:firstLine="0"/>
              <w:jc w:val="left"/>
            </w:pPr>
            <w:r/>
            <w:r>
              <w:rPr>
                <w:b w:val="0"/>
                <w:sz w:val="17"/>
              </w:rPr>
              <w:t>Bay Ridge</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0,0140</w:t>
            </w:r>
          </w:p>
        </w:tc>
        <w:tc>
          <w:tcPr>
            <w:tcW w:type="dxa" w:w="1191"/>
          </w:tcPr>
          <w:p>
            <w:pPr>
              <w:spacing w:after="20" w:before="20" w:line="252" w:lineRule="auto"/>
              <w:ind w:firstLine="0"/>
              <w:jc w:val="center"/>
            </w:pPr>
            <w:r/>
            <w:r>
              <w:rPr>
                <w:b w:val="0"/>
                <w:sz w:val="17"/>
              </w:rPr>
              <w:t>0,0258</w:t>
            </w:r>
          </w:p>
        </w:tc>
        <w:tc>
          <w:tcPr>
            <w:tcW w:type="dxa" w:w="1020"/>
          </w:tcPr>
          <w:p>
            <w:pPr>
              <w:spacing w:after="20" w:before="20" w:line="252" w:lineRule="auto"/>
              <w:ind w:firstLine="0"/>
              <w:jc w:val="center"/>
            </w:pPr>
            <w:r/>
            <w:r>
              <w:rPr>
                <w:b w:val="0"/>
                <w:sz w:val="17"/>
              </w:rPr>
              <w:t>1,84</w:t>
            </w:r>
          </w:p>
        </w:tc>
        <w:tc>
          <w:tcPr>
            <w:tcW w:type="dxa" w:w="1361"/>
          </w:tcPr>
          <w:p>
            <w:pPr>
              <w:spacing w:after="20" w:before="20" w:line="252" w:lineRule="auto"/>
              <w:ind w:firstLine="0"/>
              <w:jc w:val="center"/>
            </w:pPr>
            <w:r/>
            <w:r>
              <w:rPr>
                <w:b w:val="0"/>
                <w:sz w:val="17"/>
              </w:rPr>
              <w:t>-0,0096</w:t>
            </w:r>
          </w:p>
        </w:tc>
      </w:tr>
      <w:tr>
        <w:trPr>
          <w:cantSplit/>
        </w:trPr>
        <w:tc>
          <w:tcPr>
            <w:tcW w:type="dxa" w:w="624"/>
          </w:tcPr>
          <w:p>
            <w:pPr>
              <w:spacing w:after="20" w:before="20" w:line="252" w:lineRule="auto"/>
              <w:ind w:firstLine="0"/>
              <w:jc w:val="left"/>
            </w:pPr>
            <w:r/>
            <w:r>
              <w:rPr>
                <w:b w:val="0"/>
                <w:sz w:val="17"/>
              </w:rPr>
              <w:t>177</w:t>
            </w:r>
          </w:p>
        </w:tc>
        <w:tc>
          <w:tcPr>
            <w:tcW w:type="dxa" w:w="2381"/>
          </w:tcPr>
          <w:p>
            <w:pPr>
              <w:spacing w:after="20" w:before="20" w:line="252" w:lineRule="auto"/>
              <w:ind w:firstLine="0"/>
              <w:jc w:val="left"/>
            </w:pPr>
            <w:r/>
            <w:r>
              <w:rPr>
                <w:b w:val="0"/>
                <w:sz w:val="17"/>
              </w:rPr>
              <w:t>Ocean Hill</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0,0142</w:t>
            </w:r>
          </w:p>
        </w:tc>
        <w:tc>
          <w:tcPr>
            <w:tcW w:type="dxa" w:w="1191"/>
          </w:tcPr>
          <w:p>
            <w:pPr>
              <w:spacing w:after="20" w:before="20" w:line="252" w:lineRule="auto"/>
              <w:ind w:firstLine="0"/>
              <w:jc w:val="center"/>
            </w:pPr>
            <w:r/>
            <w:r>
              <w:rPr>
                <w:b w:val="0"/>
                <w:sz w:val="17"/>
              </w:rPr>
              <w:t>0,0255</w:t>
            </w:r>
          </w:p>
        </w:tc>
        <w:tc>
          <w:tcPr>
            <w:tcW w:type="dxa" w:w="1020"/>
          </w:tcPr>
          <w:p>
            <w:pPr>
              <w:spacing w:after="20" w:before="20" w:line="252" w:lineRule="auto"/>
              <w:ind w:firstLine="0"/>
              <w:jc w:val="center"/>
            </w:pPr>
            <w:r/>
            <w:r>
              <w:rPr>
                <w:b w:val="0"/>
                <w:sz w:val="17"/>
              </w:rPr>
              <w:t>1,80</w:t>
            </w:r>
          </w:p>
        </w:tc>
        <w:tc>
          <w:tcPr>
            <w:tcW w:type="dxa" w:w="1361"/>
          </w:tcPr>
          <w:p>
            <w:pPr>
              <w:spacing w:after="20" w:before="20" w:line="252" w:lineRule="auto"/>
              <w:ind w:firstLine="0"/>
              <w:jc w:val="center"/>
            </w:pPr>
            <w:r/>
            <w:r>
              <w:rPr>
                <w:b w:val="0"/>
                <w:sz w:val="17"/>
              </w:rPr>
              <w:t>-0,0075</w:t>
            </w:r>
          </w:p>
        </w:tc>
      </w:tr>
      <w:tr>
        <w:trPr>
          <w:cantSplit/>
        </w:trPr>
        <w:tc>
          <w:tcPr>
            <w:tcW w:type="dxa" w:w="624"/>
          </w:tcPr>
          <w:p>
            <w:pPr>
              <w:spacing w:after="20" w:before="20" w:line="252" w:lineRule="auto"/>
              <w:ind w:firstLine="0"/>
              <w:jc w:val="left"/>
            </w:pPr>
            <w:r/>
            <w:r>
              <w:rPr>
                <w:b w:val="0"/>
                <w:sz w:val="17"/>
              </w:rPr>
              <w:t>244</w:t>
            </w:r>
          </w:p>
        </w:tc>
        <w:tc>
          <w:tcPr>
            <w:tcW w:type="dxa" w:w="2381"/>
          </w:tcPr>
          <w:p>
            <w:pPr>
              <w:spacing w:after="20" w:before="20" w:line="252" w:lineRule="auto"/>
              <w:ind w:firstLine="0"/>
              <w:jc w:val="left"/>
            </w:pPr>
            <w:r/>
            <w:r>
              <w:rPr>
                <w:b w:val="0"/>
                <w:sz w:val="17"/>
              </w:rPr>
              <w:t>Washington Heights South</w:t>
            </w:r>
          </w:p>
        </w:tc>
        <w:tc>
          <w:tcPr>
            <w:tcW w:type="dxa" w:w="1304"/>
          </w:tcPr>
          <w:p>
            <w:pPr>
              <w:spacing w:after="20" w:before="20" w:line="252" w:lineRule="auto"/>
              <w:ind w:firstLine="0"/>
              <w:jc w:val="left"/>
            </w:pPr>
            <w:r/>
            <w:r>
              <w:rPr>
                <w:b w:val="0"/>
                <w:sz w:val="17"/>
              </w:rPr>
              <w:t>Manhattan</w:t>
            </w:r>
          </w:p>
        </w:tc>
        <w:tc>
          <w:tcPr>
            <w:tcW w:type="dxa" w:w="1191"/>
          </w:tcPr>
          <w:p>
            <w:pPr>
              <w:spacing w:after="20" w:before="20" w:line="252" w:lineRule="auto"/>
              <w:ind w:firstLine="0"/>
              <w:jc w:val="center"/>
            </w:pPr>
            <w:r/>
            <w:r>
              <w:rPr>
                <w:b w:val="0"/>
                <w:sz w:val="17"/>
              </w:rPr>
              <w:t>0,0097</w:t>
            </w:r>
          </w:p>
        </w:tc>
        <w:tc>
          <w:tcPr>
            <w:tcW w:type="dxa" w:w="1191"/>
          </w:tcPr>
          <w:p>
            <w:pPr>
              <w:spacing w:after="20" w:before="20" w:line="252" w:lineRule="auto"/>
              <w:ind w:firstLine="0"/>
              <w:jc w:val="center"/>
            </w:pPr>
            <w:r/>
            <w:r>
              <w:rPr>
                <w:b w:val="0"/>
                <w:sz w:val="17"/>
              </w:rPr>
              <w:t>0,0174</w:t>
            </w:r>
          </w:p>
        </w:tc>
        <w:tc>
          <w:tcPr>
            <w:tcW w:type="dxa" w:w="1020"/>
          </w:tcPr>
          <w:p>
            <w:pPr>
              <w:spacing w:after="20" w:before="20" w:line="252" w:lineRule="auto"/>
              <w:ind w:firstLine="0"/>
              <w:jc w:val="center"/>
            </w:pPr>
            <w:r/>
            <w:r>
              <w:rPr>
                <w:b w:val="0"/>
                <w:sz w:val="17"/>
              </w:rPr>
              <w:t>1,79</w:t>
            </w:r>
          </w:p>
        </w:tc>
        <w:tc>
          <w:tcPr>
            <w:tcW w:type="dxa" w:w="1361"/>
          </w:tcPr>
          <w:p>
            <w:pPr>
              <w:spacing w:after="20" w:before="20" w:line="252" w:lineRule="auto"/>
              <w:ind w:firstLine="0"/>
              <w:jc w:val="center"/>
            </w:pPr>
            <w:r/>
            <w:r>
              <w:rPr>
                <w:b w:val="0"/>
                <w:sz w:val="17"/>
              </w:rPr>
              <w:t>-0,0079</w:t>
            </w:r>
          </w:p>
        </w:tc>
      </w:tr>
      <w:tr>
        <w:trPr>
          <w:cantSplit/>
        </w:trPr>
        <w:tc>
          <w:tcPr>
            <w:tcW w:type="dxa" w:w="624"/>
          </w:tcPr>
          <w:p>
            <w:pPr>
              <w:spacing w:after="20" w:before="20" w:line="252" w:lineRule="auto"/>
              <w:ind w:firstLine="0"/>
              <w:jc w:val="left"/>
            </w:pPr>
            <w:r/>
            <w:r>
              <w:rPr>
                <w:b w:val="0"/>
                <w:sz w:val="17"/>
              </w:rPr>
              <w:t>97</w:t>
            </w:r>
          </w:p>
        </w:tc>
        <w:tc>
          <w:tcPr>
            <w:tcW w:type="dxa" w:w="2381"/>
          </w:tcPr>
          <w:p>
            <w:pPr>
              <w:spacing w:after="20" w:before="20" w:line="252" w:lineRule="auto"/>
              <w:ind w:firstLine="0"/>
              <w:jc w:val="left"/>
            </w:pPr>
            <w:r/>
            <w:r>
              <w:rPr>
                <w:b w:val="0"/>
                <w:sz w:val="17"/>
              </w:rPr>
              <w:t>Fort Greene</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0,0181</w:t>
            </w:r>
          </w:p>
        </w:tc>
        <w:tc>
          <w:tcPr>
            <w:tcW w:type="dxa" w:w="1191"/>
          </w:tcPr>
          <w:p>
            <w:pPr>
              <w:spacing w:after="20" w:before="20" w:line="252" w:lineRule="auto"/>
              <w:ind w:firstLine="0"/>
              <w:jc w:val="center"/>
            </w:pPr>
            <w:r/>
            <w:r>
              <w:rPr>
                <w:b w:val="0"/>
                <w:sz w:val="17"/>
              </w:rPr>
              <w:t>0,0319</w:t>
            </w:r>
          </w:p>
        </w:tc>
        <w:tc>
          <w:tcPr>
            <w:tcW w:type="dxa" w:w="1020"/>
          </w:tcPr>
          <w:p>
            <w:pPr>
              <w:spacing w:after="20" w:before="20" w:line="252" w:lineRule="auto"/>
              <w:ind w:firstLine="0"/>
              <w:jc w:val="center"/>
            </w:pPr>
            <w:r/>
            <w:r>
              <w:rPr>
                <w:b w:val="0"/>
                <w:sz w:val="17"/>
              </w:rPr>
              <w:t>1,76</w:t>
            </w:r>
          </w:p>
        </w:tc>
        <w:tc>
          <w:tcPr>
            <w:tcW w:type="dxa" w:w="1361"/>
          </w:tcPr>
          <w:p>
            <w:pPr>
              <w:spacing w:after="20" w:before="20" w:line="252" w:lineRule="auto"/>
              <w:ind w:firstLine="0"/>
              <w:jc w:val="center"/>
            </w:pPr>
            <w:r/>
            <w:r>
              <w:rPr>
                <w:b w:val="0"/>
                <w:sz w:val="17"/>
              </w:rPr>
              <w:t>0,0170</w:t>
            </w:r>
          </w:p>
        </w:tc>
      </w:tr>
      <w:tr>
        <w:trPr>
          <w:cantSplit/>
        </w:trPr>
        <w:tc>
          <w:tcPr>
            <w:tcW w:type="dxa" w:w="624"/>
          </w:tcPr>
          <w:p>
            <w:pPr>
              <w:spacing w:after="20" w:before="20" w:line="252" w:lineRule="auto"/>
              <w:ind w:firstLine="0"/>
              <w:jc w:val="left"/>
            </w:pPr>
            <w:r/>
            <w:r>
              <w:rPr>
                <w:b w:val="0"/>
                <w:sz w:val="17"/>
              </w:rPr>
              <w:t>41</w:t>
            </w:r>
          </w:p>
        </w:tc>
        <w:tc>
          <w:tcPr>
            <w:tcW w:type="dxa" w:w="2381"/>
          </w:tcPr>
          <w:p>
            <w:pPr>
              <w:spacing w:after="20" w:before="20" w:line="252" w:lineRule="auto"/>
              <w:ind w:firstLine="0"/>
              <w:jc w:val="left"/>
            </w:pPr>
            <w:r/>
            <w:r>
              <w:rPr>
                <w:b w:val="0"/>
                <w:sz w:val="17"/>
              </w:rPr>
              <w:t>Central Harlem</w:t>
            </w:r>
          </w:p>
        </w:tc>
        <w:tc>
          <w:tcPr>
            <w:tcW w:type="dxa" w:w="1304"/>
          </w:tcPr>
          <w:p>
            <w:pPr>
              <w:spacing w:after="20" w:before="20" w:line="252" w:lineRule="auto"/>
              <w:ind w:firstLine="0"/>
              <w:jc w:val="left"/>
            </w:pPr>
            <w:r/>
            <w:r>
              <w:rPr>
                <w:b w:val="0"/>
                <w:sz w:val="17"/>
              </w:rPr>
              <w:t>Manhattan</w:t>
            </w:r>
          </w:p>
        </w:tc>
        <w:tc>
          <w:tcPr>
            <w:tcW w:type="dxa" w:w="1191"/>
          </w:tcPr>
          <w:p>
            <w:pPr>
              <w:spacing w:after="20" w:before="20" w:line="252" w:lineRule="auto"/>
              <w:ind w:firstLine="0"/>
              <w:jc w:val="center"/>
            </w:pPr>
            <w:r/>
            <w:r>
              <w:rPr>
                <w:b w:val="0"/>
                <w:sz w:val="17"/>
              </w:rPr>
              <w:t>0,0125</w:t>
            </w:r>
          </w:p>
        </w:tc>
        <w:tc>
          <w:tcPr>
            <w:tcW w:type="dxa" w:w="1191"/>
          </w:tcPr>
          <w:p>
            <w:pPr>
              <w:spacing w:after="20" w:before="20" w:line="252" w:lineRule="auto"/>
              <w:ind w:firstLine="0"/>
              <w:jc w:val="center"/>
            </w:pPr>
            <w:r/>
            <w:r>
              <w:rPr>
                <w:b w:val="0"/>
                <w:sz w:val="17"/>
              </w:rPr>
              <w:t>0,0219</w:t>
            </w:r>
          </w:p>
        </w:tc>
        <w:tc>
          <w:tcPr>
            <w:tcW w:type="dxa" w:w="1020"/>
          </w:tcPr>
          <w:p>
            <w:pPr>
              <w:spacing w:after="20" w:before="20" w:line="252" w:lineRule="auto"/>
              <w:ind w:firstLine="0"/>
              <w:jc w:val="center"/>
            </w:pPr>
            <w:r/>
            <w:r>
              <w:rPr>
                <w:b w:val="0"/>
                <w:sz w:val="17"/>
              </w:rPr>
              <w:t>1,75</w:t>
            </w:r>
          </w:p>
        </w:tc>
        <w:tc>
          <w:tcPr>
            <w:tcW w:type="dxa" w:w="1361"/>
          </w:tcPr>
          <w:p>
            <w:pPr>
              <w:spacing w:after="20" w:before="20" w:line="252" w:lineRule="auto"/>
              <w:ind w:firstLine="0"/>
              <w:jc w:val="center"/>
            </w:pPr>
            <w:r/>
            <w:r>
              <w:rPr>
                <w:b w:val="0"/>
                <w:sz w:val="17"/>
              </w:rPr>
              <w:t>-0,0123</w:t>
            </w:r>
          </w:p>
        </w:tc>
      </w:tr>
      <w:tr>
        <w:trPr>
          <w:cantSplit/>
        </w:trPr>
        <w:tc>
          <w:tcPr>
            <w:tcW w:type="dxa" w:w="624"/>
          </w:tcPr>
          <w:p>
            <w:pPr>
              <w:spacing w:after="20" w:before="20" w:line="252" w:lineRule="auto"/>
              <w:ind w:firstLine="0"/>
              <w:jc w:val="left"/>
            </w:pPr>
            <w:r/>
            <w:r>
              <w:rPr>
                <w:b w:val="0"/>
                <w:sz w:val="17"/>
              </w:rPr>
              <w:t>95</w:t>
            </w:r>
          </w:p>
        </w:tc>
        <w:tc>
          <w:tcPr>
            <w:tcW w:type="dxa" w:w="2381"/>
          </w:tcPr>
          <w:p>
            <w:pPr>
              <w:spacing w:after="20" w:before="20" w:line="252" w:lineRule="auto"/>
              <w:ind w:firstLine="0"/>
              <w:jc w:val="left"/>
            </w:pPr>
            <w:r/>
            <w:r>
              <w:rPr>
                <w:b w:val="0"/>
                <w:sz w:val="17"/>
              </w:rPr>
              <w:t>Forest Hills</w:t>
            </w:r>
          </w:p>
        </w:tc>
        <w:tc>
          <w:tcPr>
            <w:tcW w:type="dxa" w:w="1304"/>
          </w:tcPr>
          <w:p>
            <w:pPr>
              <w:spacing w:after="20" w:before="20" w:line="252" w:lineRule="auto"/>
              <w:ind w:firstLine="0"/>
              <w:jc w:val="left"/>
            </w:pPr>
            <w:r/>
            <w:r>
              <w:rPr>
                <w:b w:val="0"/>
                <w:sz w:val="17"/>
              </w:rPr>
              <w:t>Queens</w:t>
            </w:r>
          </w:p>
        </w:tc>
        <w:tc>
          <w:tcPr>
            <w:tcW w:type="dxa" w:w="1191"/>
          </w:tcPr>
          <w:p>
            <w:pPr>
              <w:spacing w:after="20" w:before="20" w:line="252" w:lineRule="auto"/>
              <w:ind w:firstLine="0"/>
              <w:jc w:val="center"/>
            </w:pPr>
            <w:r/>
            <w:r>
              <w:rPr>
                <w:b w:val="0"/>
                <w:sz w:val="17"/>
              </w:rPr>
              <w:t>0,0260</w:t>
            </w:r>
          </w:p>
        </w:tc>
        <w:tc>
          <w:tcPr>
            <w:tcW w:type="dxa" w:w="1191"/>
          </w:tcPr>
          <w:p>
            <w:pPr>
              <w:spacing w:after="20" w:before="20" w:line="252" w:lineRule="auto"/>
              <w:ind w:firstLine="0"/>
              <w:jc w:val="center"/>
            </w:pPr>
            <w:r/>
            <w:r>
              <w:rPr>
                <w:b w:val="0"/>
                <w:sz w:val="17"/>
              </w:rPr>
              <w:t>0,0454</w:t>
            </w:r>
          </w:p>
        </w:tc>
        <w:tc>
          <w:tcPr>
            <w:tcW w:type="dxa" w:w="1020"/>
          </w:tcPr>
          <w:p>
            <w:pPr>
              <w:spacing w:after="20" w:before="20" w:line="252" w:lineRule="auto"/>
              <w:ind w:firstLine="0"/>
              <w:jc w:val="center"/>
            </w:pPr>
            <w:r/>
            <w:r>
              <w:rPr>
                <w:b w:val="0"/>
                <w:sz w:val="17"/>
              </w:rPr>
              <w:t>1,74</w:t>
            </w:r>
          </w:p>
        </w:tc>
        <w:tc>
          <w:tcPr>
            <w:tcW w:type="dxa" w:w="1361"/>
          </w:tcPr>
          <w:p>
            <w:pPr>
              <w:spacing w:after="20" w:before="20" w:line="252" w:lineRule="auto"/>
              <w:ind w:firstLine="0"/>
              <w:jc w:val="center"/>
            </w:pPr>
            <w:r/>
            <w:r>
              <w:rPr>
                <w:b w:val="0"/>
                <w:sz w:val="17"/>
              </w:rPr>
              <w:t>-0,0004</w:t>
            </w:r>
          </w:p>
        </w:tc>
      </w:tr>
      <w:tr>
        <w:trPr>
          <w:cantSplit/>
        </w:trPr>
        <w:tc>
          <w:tcPr>
            <w:tcW w:type="dxa" w:w="624"/>
          </w:tcPr>
          <w:p>
            <w:pPr>
              <w:spacing w:after="20" w:before="20" w:line="252" w:lineRule="auto"/>
              <w:ind w:firstLine="0"/>
              <w:jc w:val="left"/>
            </w:pPr>
            <w:r/>
            <w:r>
              <w:rPr>
                <w:b w:val="0"/>
                <w:sz w:val="17"/>
              </w:rPr>
              <w:t>223</w:t>
            </w:r>
          </w:p>
        </w:tc>
        <w:tc>
          <w:tcPr>
            <w:tcW w:type="dxa" w:w="2381"/>
          </w:tcPr>
          <w:p>
            <w:pPr>
              <w:spacing w:after="20" w:before="20" w:line="252" w:lineRule="auto"/>
              <w:ind w:firstLine="0"/>
              <w:jc w:val="left"/>
            </w:pPr>
            <w:r/>
            <w:r>
              <w:rPr>
                <w:b w:val="0"/>
                <w:sz w:val="17"/>
              </w:rPr>
              <w:t>Steinway</w:t>
            </w:r>
          </w:p>
        </w:tc>
        <w:tc>
          <w:tcPr>
            <w:tcW w:type="dxa" w:w="1304"/>
          </w:tcPr>
          <w:p>
            <w:pPr>
              <w:spacing w:after="20" w:before="20" w:line="252" w:lineRule="auto"/>
              <w:ind w:firstLine="0"/>
              <w:jc w:val="left"/>
            </w:pPr>
            <w:r/>
            <w:r>
              <w:rPr>
                <w:b w:val="0"/>
                <w:sz w:val="17"/>
              </w:rPr>
              <w:t>Queens</w:t>
            </w:r>
          </w:p>
        </w:tc>
        <w:tc>
          <w:tcPr>
            <w:tcW w:type="dxa" w:w="1191"/>
          </w:tcPr>
          <w:p>
            <w:pPr>
              <w:spacing w:after="20" w:before="20" w:line="252" w:lineRule="auto"/>
              <w:ind w:firstLine="0"/>
              <w:jc w:val="center"/>
            </w:pPr>
            <w:r/>
            <w:r>
              <w:rPr>
                <w:b w:val="0"/>
                <w:sz w:val="17"/>
              </w:rPr>
              <w:t>0,0117</w:t>
            </w:r>
          </w:p>
        </w:tc>
        <w:tc>
          <w:tcPr>
            <w:tcW w:type="dxa" w:w="1191"/>
          </w:tcPr>
          <w:p>
            <w:pPr>
              <w:spacing w:after="20" w:before="20" w:line="252" w:lineRule="auto"/>
              <w:ind w:firstLine="0"/>
              <w:jc w:val="center"/>
            </w:pPr>
            <w:r/>
            <w:r>
              <w:rPr>
                <w:b w:val="0"/>
                <w:sz w:val="17"/>
              </w:rPr>
              <w:t>0,0202</w:t>
            </w:r>
          </w:p>
        </w:tc>
        <w:tc>
          <w:tcPr>
            <w:tcW w:type="dxa" w:w="1020"/>
          </w:tcPr>
          <w:p>
            <w:pPr>
              <w:spacing w:after="20" w:before="20" w:line="252" w:lineRule="auto"/>
              <w:ind w:firstLine="0"/>
              <w:jc w:val="center"/>
            </w:pPr>
            <w:r/>
            <w:r>
              <w:rPr>
                <w:b w:val="0"/>
                <w:sz w:val="17"/>
              </w:rPr>
              <w:t>1,72</w:t>
            </w:r>
          </w:p>
        </w:tc>
        <w:tc>
          <w:tcPr>
            <w:tcW w:type="dxa" w:w="1361"/>
          </w:tcPr>
          <w:p>
            <w:pPr>
              <w:spacing w:after="20" w:before="20" w:line="252" w:lineRule="auto"/>
              <w:ind w:firstLine="0"/>
              <w:jc w:val="center"/>
            </w:pPr>
            <w:r/>
            <w:r>
              <w:rPr>
                <w:b w:val="0"/>
                <w:sz w:val="17"/>
              </w:rPr>
              <w:t>0,0127</w:t>
            </w:r>
          </w:p>
        </w:tc>
      </w:tr>
      <w:tr>
        <w:trPr>
          <w:cantSplit/>
        </w:trPr>
        <w:tc>
          <w:tcPr>
            <w:tcW w:type="dxa" w:w="624"/>
          </w:tcPr>
          <w:p>
            <w:pPr>
              <w:spacing w:after="20" w:before="20" w:line="252" w:lineRule="auto"/>
              <w:ind w:firstLine="0"/>
              <w:jc w:val="left"/>
            </w:pPr>
            <w:r/>
            <w:r>
              <w:rPr>
                <w:b w:val="0"/>
                <w:sz w:val="17"/>
              </w:rPr>
              <w:t>197</w:t>
            </w:r>
          </w:p>
        </w:tc>
        <w:tc>
          <w:tcPr>
            <w:tcW w:type="dxa" w:w="2381"/>
          </w:tcPr>
          <w:p>
            <w:pPr>
              <w:spacing w:after="20" w:before="20" w:line="252" w:lineRule="auto"/>
              <w:ind w:firstLine="0"/>
              <w:jc w:val="left"/>
            </w:pPr>
            <w:r/>
            <w:r>
              <w:rPr>
                <w:b w:val="0"/>
                <w:sz w:val="17"/>
              </w:rPr>
              <w:t>Richmond Hill</w:t>
            </w:r>
          </w:p>
        </w:tc>
        <w:tc>
          <w:tcPr>
            <w:tcW w:type="dxa" w:w="1304"/>
          </w:tcPr>
          <w:p>
            <w:pPr>
              <w:spacing w:after="20" w:before="20" w:line="252" w:lineRule="auto"/>
              <w:ind w:firstLine="0"/>
              <w:jc w:val="left"/>
            </w:pPr>
            <w:r/>
            <w:r>
              <w:rPr>
                <w:b w:val="0"/>
                <w:sz w:val="17"/>
              </w:rPr>
              <w:t>Queens</w:t>
            </w:r>
          </w:p>
        </w:tc>
        <w:tc>
          <w:tcPr>
            <w:tcW w:type="dxa" w:w="1191"/>
          </w:tcPr>
          <w:p>
            <w:pPr>
              <w:spacing w:after="20" w:before="20" w:line="252" w:lineRule="auto"/>
              <w:ind w:firstLine="0"/>
              <w:jc w:val="center"/>
            </w:pPr>
            <w:r/>
            <w:r>
              <w:rPr>
                <w:b w:val="0"/>
                <w:sz w:val="17"/>
              </w:rPr>
              <w:t>0,0093</w:t>
            </w:r>
          </w:p>
        </w:tc>
        <w:tc>
          <w:tcPr>
            <w:tcW w:type="dxa" w:w="1191"/>
          </w:tcPr>
          <w:p>
            <w:pPr>
              <w:spacing w:after="20" w:before="20" w:line="252" w:lineRule="auto"/>
              <w:ind w:firstLine="0"/>
              <w:jc w:val="center"/>
            </w:pPr>
            <w:r/>
            <w:r>
              <w:rPr>
                <w:b w:val="0"/>
                <w:sz w:val="17"/>
              </w:rPr>
              <w:t>0,0160</w:t>
            </w:r>
          </w:p>
        </w:tc>
        <w:tc>
          <w:tcPr>
            <w:tcW w:type="dxa" w:w="1020"/>
          </w:tcPr>
          <w:p>
            <w:pPr>
              <w:spacing w:after="20" w:before="20" w:line="252" w:lineRule="auto"/>
              <w:ind w:firstLine="0"/>
              <w:jc w:val="center"/>
            </w:pPr>
            <w:r/>
            <w:r>
              <w:rPr>
                <w:b w:val="0"/>
                <w:sz w:val="17"/>
              </w:rPr>
              <w:t>1,72</w:t>
            </w:r>
          </w:p>
        </w:tc>
        <w:tc>
          <w:tcPr>
            <w:tcW w:type="dxa" w:w="1361"/>
          </w:tcPr>
          <w:p>
            <w:pPr>
              <w:spacing w:after="20" w:before="20" w:line="252" w:lineRule="auto"/>
              <w:ind w:firstLine="0"/>
              <w:jc w:val="center"/>
            </w:pPr>
            <w:r/>
            <w:r>
              <w:rPr>
                <w:b w:val="0"/>
                <w:sz w:val="17"/>
              </w:rPr>
              <w:t>-0,0095</w:t>
            </w:r>
          </w:p>
        </w:tc>
      </w:tr>
      <w:tr>
        <w:trPr>
          <w:cantSplit/>
        </w:trPr>
        <w:tc>
          <w:tcPr>
            <w:tcW w:type="dxa" w:w="624"/>
          </w:tcPr>
          <w:p>
            <w:pPr>
              <w:spacing w:after="20" w:before="20" w:line="252" w:lineRule="auto"/>
              <w:ind w:firstLine="0"/>
              <w:jc w:val="left"/>
            </w:pPr>
            <w:r/>
            <w:r>
              <w:rPr>
                <w:b w:val="0"/>
                <w:sz w:val="17"/>
              </w:rPr>
              <w:t>247</w:t>
            </w:r>
          </w:p>
        </w:tc>
        <w:tc>
          <w:tcPr>
            <w:tcW w:type="dxa" w:w="2381"/>
          </w:tcPr>
          <w:p>
            <w:pPr>
              <w:spacing w:after="20" w:before="20" w:line="252" w:lineRule="auto"/>
              <w:ind w:firstLine="0"/>
              <w:jc w:val="left"/>
            </w:pPr>
            <w:r/>
            <w:r>
              <w:rPr>
                <w:b w:val="0"/>
                <w:sz w:val="17"/>
              </w:rPr>
              <w:t>West Concourse</w:t>
            </w:r>
          </w:p>
        </w:tc>
        <w:tc>
          <w:tcPr>
            <w:tcW w:type="dxa" w:w="1304"/>
          </w:tcPr>
          <w:p>
            <w:pPr>
              <w:spacing w:after="20" w:before="20" w:line="252" w:lineRule="auto"/>
              <w:ind w:firstLine="0"/>
              <w:jc w:val="left"/>
            </w:pPr>
            <w:r/>
            <w:r>
              <w:rPr>
                <w:b w:val="0"/>
                <w:sz w:val="17"/>
              </w:rPr>
              <w:t>Bronx</w:t>
            </w:r>
          </w:p>
        </w:tc>
        <w:tc>
          <w:tcPr>
            <w:tcW w:type="dxa" w:w="1191"/>
          </w:tcPr>
          <w:p>
            <w:pPr>
              <w:spacing w:after="20" w:before="20" w:line="252" w:lineRule="auto"/>
              <w:ind w:firstLine="0"/>
              <w:jc w:val="center"/>
            </w:pPr>
            <w:r/>
            <w:r>
              <w:rPr>
                <w:b w:val="0"/>
                <w:sz w:val="17"/>
              </w:rPr>
              <w:t>0,0234</w:t>
            </w:r>
          </w:p>
        </w:tc>
        <w:tc>
          <w:tcPr>
            <w:tcW w:type="dxa" w:w="1191"/>
          </w:tcPr>
          <w:p>
            <w:pPr>
              <w:spacing w:after="20" w:before="20" w:line="252" w:lineRule="auto"/>
              <w:ind w:firstLine="0"/>
              <w:jc w:val="center"/>
            </w:pPr>
            <w:r/>
            <w:r>
              <w:rPr>
                <w:b w:val="0"/>
                <w:sz w:val="17"/>
              </w:rPr>
              <w:t>0,0402</w:t>
            </w:r>
          </w:p>
        </w:tc>
        <w:tc>
          <w:tcPr>
            <w:tcW w:type="dxa" w:w="1020"/>
          </w:tcPr>
          <w:p>
            <w:pPr>
              <w:spacing w:after="20" w:before="20" w:line="252" w:lineRule="auto"/>
              <w:ind w:firstLine="0"/>
              <w:jc w:val="center"/>
            </w:pPr>
            <w:r/>
            <w:r>
              <w:rPr>
                <w:b w:val="0"/>
                <w:sz w:val="17"/>
              </w:rPr>
              <w:t>1,72</w:t>
            </w:r>
          </w:p>
        </w:tc>
        <w:tc>
          <w:tcPr>
            <w:tcW w:type="dxa" w:w="1361"/>
          </w:tcPr>
          <w:p>
            <w:pPr>
              <w:spacing w:after="20" w:before="20" w:line="252" w:lineRule="auto"/>
              <w:ind w:firstLine="0"/>
              <w:jc w:val="center"/>
            </w:pPr>
            <w:r/>
            <w:r>
              <w:rPr>
                <w:b w:val="0"/>
                <w:sz w:val="17"/>
              </w:rPr>
              <w:t>0,0285</w:t>
            </w:r>
          </w:p>
        </w:tc>
      </w:tr>
      <w:tr>
        <w:trPr>
          <w:cantSplit/>
        </w:trPr>
        <w:tc>
          <w:tcPr>
            <w:tcW w:type="dxa" w:w="624"/>
          </w:tcPr>
          <w:p>
            <w:pPr>
              <w:spacing w:after="20" w:before="20" w:line="252" w:lineRule="auto"/>
              <w:ind w:firstLine="0"/>
              <w:jc w:val="left"/>
            </w:pPr>
            <w:r/>
            <w:r>
              <w:rPr>
                <w:b w:val="0"/>
                <w:sz w:val="17"/>
              </w:rPr>
              <w:t>226</w:t>
            </w:r>
          </w:p>
        </w:tc>
        <w:tc>
          <w:tcPr>
            <w:tcW w:type="dxa" w:w="2381"/>
          </w:tcPr>
          <w:p>
            <w:pPr>
              <w:spacing w:after="20" w:before="20" w:line="252" w:lineRule="auto"/>
              <w:ind w:firstLine="0"/>
              <w:jc w:val="left"/>
            </w:pPr>
            <w:r/>
            <w:r>
              <w:rPr>
                <w:b w:val="0"/>
                <w:sz w:val="17"/>
              </w:rPr>
              <w:t>Sunnyside</w:t>
            </w:r>
          </w:p>
        </w:tc>
        <w:tc>
          <w:tcPr>
            <w:tcW w:type="dxa" w:w="1304"/>
          </w:tcPr>
          <w:p>
            <w:pPr>
              <w:spacing w:after="20" w:before="20" w:line="252" w:lineRule="auto"/>
              <w:ind w:firstLine="0"/>
              <w:jc w:val="left"/>
            </w:pPr>
            <w:r/>
            <w:r>
              <w:rPr>
                <w:b w:val="0"/>
                <w:sz w:val="17"/>
              </w:rPr>
              <w:t>Queens</w:t>
            </w:r>
          </w:p>
        </w:tc>
        <w:tc>
          <w:tcPr>
            <w:tcW w:type="dxa" w:w="1191"/>
          </w:tcPr>
          <w:p>
            <w:pPr>
              <w:spacing w:after="20" w:before="20" w:line="252" w:lineRule="auto"/>
              <w:ind w:firstLine="0"/>
              <w:jc w:val="center"/>
            </w:pPr>
            <w:r/>
            <w:r>
              <w:rPr>
                <w:b w:val="0"/>
                <w:sz w:val="17"/>
              </w:rPr>
              <w:t>0,0227</w:t>
            </w:r>
          </w:p>
        </w:tc>
        <w:tc>
          <w:tcPr>
            <w:tcW w:type="dxa" w:w="1191"/>
          </w:tcPr>
          <w:p>
            <w:pPr>
              <w:spacing w:after="20" w:before="20" w:line="252" w:lineRule="auto"/>
              <w:ind w:firstLine="0"/>
              <w:jc w:val="center"/>
            </w:pPr>
            <w:r/>
            <w:r>
              <w:rPr>
                <w:b w:val="0"/>
                <w:sz w:val="17"/>
              </w:rPr>
              <w:t>0,0382</w:t>
            </w:r>
          </w:p>
        </w:tc>
        <w:tc>
          <w:tcPr>
            <w:tcW w:type="dxa" w:w="1020"/>
          </w:tcPr>
          <w:p>
            <w:pPr>
              <w:spacing w:after="20" w:before="20" w:line="252" w:lineRule="auto"/>
              <w:ind w:firstLine="0"/>
              <w:jc w:val="center"/>
            </w:pPr>
            <w:r/>
            <w:r>
              <w:rPr>
                <w:b w:val="0"/>
                <w:sz w:val="17"/>
              </w:rPr>
              <w:t>1,68</w:t>
            </w:r>
          </w:p>
        </w:tc>
        <w:tc>
          <w:tcPr>
            <w:tcW w:type="dxa" w:w="1361"/>
          </w:tcPr>
          <w:p>
            <w:pPr>
              <w:spacing w:after="20" w:before="20" w:line="252" w:lineRule="auto"/>
              <w:ind w:firstLine="0"/>
              <w:jc w:val="center"/>
            </w:pPr>
            <w:r/>
            <w:r>
              <w:rPr>
                <w:b w:val="0"/>
                <w:sz w:val="17"/>
              </w:rPr>
              <w:t>0,0204</w:t>
            </w:r>
          </w:p>
        </w:tc>
      </w:tr>
      <w:tr>
        <w:trPr>
          <w:cantSplit/>
        </w:trPr>
        <w:tc>
          <w:tcPr>
            <w:tcW w:type="dxa" w:w="624"/>
          </w:tcPr>
          <w:p>
            <w:pPr>
              <w:spacing w:after="20" w:before="20" w:line="252" w:lineRule="auto"/>
              <w:ind w:firstLine="0"/>
              <w:jc w:val="left"/>
            </w:pPr>
            <w:r/>
            <w:r>
              <w:rPr>
                <w:b w:val="0"/>
                <w:sz w:val="17"/>
              </w:rPr>
              <w:t>80</w:t>
            </w:r>
          </w:p>
        </w:tc>
        <w:tc>
          <w:tcPr>
            <w:tcW w:type="dxa" w:w="2381"/>
          </w:tcPr>
          <w:p>
            <w:pPr>
              <w:spacing w:after="20" w:before="20" w:line="252" w:lineRule="auto"/>
              <w:ind w:firstLine="0"/>
              <w:jc w:val="left"/>
            </w:pPr>
            <w:r/>
            <w:r>
              <w:rPr>
                <w:b w:val="0"/>
                <w:sz w:val="17"/>
              </w:rPr>
              <w:t>East Williamsburg</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0,0414</w:t>
            </w:r>
          </w:p>
        </w:tc>
        <w:tc>
          <w:tcPr>
            <w:tcW w:type="dxa" w:w="1191"/>
          </w:tcPr>
          <w:p>
            <w:pPr>
              <w:spacing w:after="20" w:before="20" w:line="252" w:lineRule="auto"/>
              <w:ind w:firstLine="0"/>
              <w:jc w:val="center"/>
            </w:pPr>
            <w:r/>
            <w:r>
              <w:rPr>
                <w:b w:val="0"/>
                <w:sz w:val="17"/>
              </w:rPr>
              <w:t>0,0643</w:t>
            </w:r>
          </w:p>
        </w:tc>
        <w:tc>
          <w:tcPr>
            <w:tcW w:type="dxa" w:w="1020"/>
          </w:tcPr>
          <w:p>
            <w:pPr>
              <w:spacing w:after="20" w:before="20" w:line="252" w:lineRule="auto"/>
              <w:ind w:firstLine="0"/>
              <w:jc w:val="center"/>
            </w:pPr>
            <w:r/>
            <w:r>
              <w:rPr>
                <w:b w:val="0"/>
                <w:sz w:val="17"/>
              </w:rPr>
              <w:t>1,55</w:t>
            </w:r>
          </w:p>
        </w:tc>
        <w:tc>
          <w:tcPr>
            <w:tcW w:type="dxa" w:w="1361"/>
          </w:tcPr>
          <w:p>
            <w:pPr>
              <w:spacing w:after="20" w:before="20" w:line="252" w:lineRule="auto"/>
              <w:ind w:firstLine="0"/>
              <w:jc w:val="center"/>
            </w:pPr>
            <w:r/>
            <w:r>
              <w:rPr>
                <w:b w:val="0"/>
                <w:sz w:val="17"/>
              </w:rPr>
              <w:t>-0,0486</w:t>
            </w:r>
          </w:p>
        </w:tc>
      </w:tr>
      <w:tr>
        <w:trPr>
          <w:cantSplit/>
        </w:trPr>
        <w:tc>
          <w:tcPr>
            <w:tcW w:type="dxa" w:w="624"/>
          </w:tcPr>
          <w:p>
            <w:pPr>
              <w:spacing w:after="20" w:before="20" w:line="252" w:lineRule="auto"/>
              <w:ind w:firstLine="0"/>
              <w:jc w:val="left"/>
            </w:pPr>
            <w:r/>
            <w:r>
              <w:rPr>
                <w:b w:val="0"/>
                <w:sz w:val="17"/>
              </w:rPr>
              <w:t>72</w:t>
            </w:r>
          </w:p>
        </w:tc>
        <w:tc>
          <w:tcPr>
            <w:tcW w:type="dxa" w:w="2381"/>
          </w:tcPr>
          <w:p>
            <w:pPr>
              <w:spacing w:after="20" w:before="20" w:line="252" w:lineRule="auto"/>
              <w:ind w:firstLine="0"/>
              <w:jc w:val="left"/>
            </w:pPr>
            <w:r/>
            <w:r>
              <w:rPr>
                <w:b w:val="0"/>
                <w:sz w:val="17"/>
              </w:rPr>
              <w:t>East Flatbush/Remsen Village</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0,0117</w:t>
            </w:r>
          </w:p>
        </w:tc>
        <w:tc>
          <w:tcPr>
            <w:tcW w:type="dxa" w:w="1191"/>
          </w:tcPr>
          <w:p>
            <w:pPr>
              <w:spacing w:after="20" w:before="20" w:line="252" w:lineRule="auto"/>
              <w:ind w:firstLine="0"/>
              <w:jc w:val="center"/>
            </w:pPr>
            <w:r/>
            <w:r>
              <w:rPr>
                <w:b w:val="0"/>
                <w:sz w:val="17"/>
              </w:rPr>
              <w:t>0,0181</w:t>
            </w:r>
          </w:p>
        </w:tc>
        <w:tc>
          <w:tcPr>
            <w:tcW w:type="dxa" w:w="1020"/>
          </w:tcPr>
          <w:p>
            <w:pPr>
              <w:spacing w:after="20" w:before="20" w:line="252" w:lineRule="auto"/>
              <w:ind w:firstLine="0"/>
              <w:jc w:val="center"/>
            </w:pPr>
            <w:r/>
            <w:r>
              <w:rPr>
                <w:b w:val="0"/>
                <w:sz w:val="17"/>
              </w:rPr>
              <w:t>1,55</w:t>
            </w:r>
          </w:p>
        </w:tc>
        <w:tc>
          <w:tcPr>
            <w:tcW w:type="dxa" w:w="1361"/>
          </w:tcPr>
          <w:p>
            <w:pPr>
              <w:spacing w:after="20" w:before="20" w:line="252" w:lineRule="auto"/>
              <w:ind w:firstLine="0"/>
              <w:jc w:val="center"/>
            </w:pPr>
            <w:r/>
            <w:r>
              <w:rPr>
                <w:b w:val="0"/>
                <w:sz w:val="17"/>
              </w:rPr>
              <w:t>-0,0120</w:t>
            </w:r>
          </w:p>
        </w:tc>
      </w:tr>
      <w:tr>
        <w:trPr>
          <w:cantSplit/>
        </w:trPr>
        <w:tc>
          <w:tcPr>
            <w:tcW w:type="dxa" w:w="624"/>
          </w:tcPr>
          <w:p>
            <w:pPr>
              <w:spacing w:after="20" w:before="20" w:line="252" w:lineRule="auto"/>
              <w:ind w:firstLine="0"/>
              <w:jc w:val="left"/>
            </w:pPr>
            <w:r/>
            <w:r>
              <w:rPr>
                <w:b w:val="0"/>
                <w:sz w:val="17"/>
              </w:rPr>
              <w:t>238</w:t>
            </w:r>
          </w:p>
        </w:tc>
        <w:tc>
          <w:tcPr>
            <w:tcW w:type="dxa" w:w="2381"/>
          </w:tcPr>
          <w:p>
            <w:pPr>
              <w:spacing w:after="20" w:before="20" w:line="252" w:lineRule="auto"/>
              <w:ind w:firstLine="0"/>
              <w:jc w:val="left"/>
            </w:pPr>
            <w:r/>
            <w:r>
              <w:rPr>
                <w:b w:val="0"/>
                <w:sz w:val="17"/>
              </w:rPr>
              <w:t>Upper West Side North</w:t>
            </w:r>
          </w:p>
        </w:tc>
        <w:tc>
          <w:tcPr>
            <w:tcW w:type="dxa" w:w="1304"/>
          </w:tcPr>
          <w:p>
            <w:pPr>
              <w:spacing w:after="20" w:before="20" w:line="252" w:lineRule="auto"/>
              <w:ind w:firstLine="0"/>
              <w:jc w:val="left"/>
            </w:pPr>
            <w:r/>
            <w:r>
              <w:rPr>
                <w:b w:val="0"/>
                <w:sz w:val="17"/>
              </w:rPr>
              <w:t>Manhattan</w:t>
            </w:r>
          </w:p>
        </w:tc>
        <w:tc>
          <w:tcPr>
            <w:tcW w:type="dxa" w:w="1191"/>
          </w:tcPr>
          <w:p>
            <w:pPr>
              <w:spacing w:after="20" w:before="20" w:line="252" w:lineRule="auto"/>
              <w:ind w:firstLine="0"/>
              <w:jc w:val="center"/>
            </w:pPr>
            <w:r/>
            <w:r>
              <w:rPr>
                <w:b w:val="0"/>
                <w:sz w:val="17"/>
              </w:rPr>
              <w:t>0,0164</w:t>
            </w:r>
          </w:p>
        </w:tc>
        <w:tc>
          <w:tcPr>
            <w:tcW w:type="dxa" w:w="1191"/>
          </w:tcPr>
          <w:p>
            <w:pPr>
              <w:spacing w:after="20" w:before="20" w:line="252" w:lineRule="auto"/>
              <w:ind w:firstLine="0"/>
              <w:jc w:val="center"/>
            </w:pPr>
            <w:r/>
            <w:r>
              <w:rPr>
                <w:b w:val="0"/>
                <w:sz w:val="17"/>
              </w:rPr>
              <w:t>0,0254</w:t>
            </w:r>
          </w:p>
        </w:tc>
        <w:tc>
          <w:tcPr>
            <w:tcW w:type="dxa" w:w="1020"/>
          </w:tcPr>
          <w:p>
            <w:pPr>
              <w:spacing w:after="20" w:before="20" w:line="252" w:lineRule="auto"/>
              <w:ind w:firstLine="0"/>
              <w:jc w:val="center"/>
            </w:pPr>
            <w:r/>
            <w:r>
              <w:rPr>
                <w:b w:val="0"/>
                <w:sz w:val="17"/>
              </w:rPr>
              <w:t>1,55</w:t>
            </w:r>
          </w:p>
        </w:tc>
        <w:tc>
          <w:tcPr>
            <w:tcW w:type="dxa" w:w="1361"/>
          </w:tcPr>
          <w:p>
            <w:pPr>
              <w:spacing w:after="20" w:before="20" w:line="252" w:lineRule="auto"/>
              <w:ind w:firstLine="0"/>
              <w:jc w:val="center"/>
            </w:pPr>
            <w:r/>
            <w:r>
              <w:rPr>
                <w:b w:val="0"/>
                <w:sz w:val="17"/>
              </w:rPr>
              <w:t>-0,0143</w:t>
            </w:r>
          </w:p>
        </w:tc>
      </w:tr>
      <w:tr>
        <w:trPr>
          <w:cantSplit/>
        </w:trPr>
        <w:tc>
          <w:tcPr>
            <w:tcW w:type="dxa" w:w="624"/>
          </w:tcPr>
          <w:p>
            <w:pPr>
              <w:spacing w:after="20" w:before="20" w:line="252" w:lineRule="auto"/>
              <w:ind w:firstLine="0"/>
              <w:jc w:val="left"/>
            </w:pPr>
            <w:r/>
            <w:r>
              <w:rPr>
                <w:b w:val="0"/>
                <w:sz w:val="17"/>
              </w:rPr>
              <w:t>82</w:t>
            </w:r>
          </w:p>
        </w:tc>
        <w:tc>
          <w:tcPr>
            <w:tcW w:type="dxa" w:w="2381"/>
          </w:tcPr>
          <w:p>
            <w:pPr>
              <w:spacing w:after="20" w:before="20" w:line="252" w:lineRule="auto"/>
              <w:ind w:firstLine="0"/>
              <w:jc w:val="left"/>
            </w:pPr>
            <w:r/>
            <w:r>
              <w:rPr>
                <w:b w:val="0"/>
                <w:sz w:val="17"/>
              </w:rPr>
              <w:t>Elmhurst</w:t>
            </w:r>
          </w:p>
        </w:tc>
        <w:tc>
          <w:tcPr>
            <w:tcW w:type="dxa" w:w="1304"/>
          </w:tcPr>
          <w:p>
            <w:pPr>
              <w:spacing w:after="20" w:before="20" w:line="252" w:lineRule="auto"/>
              <w:ind w:firstLine="0"/>
              <w:jc w:val="left"/>
            </w:pPr>
            <w:r/>
            <w:r>
              <w:rPr>
                <w:b w:val="0"/>
                <w:sz w:val="17"/>
              </w:rPr>
              <w:t>Queens</w:t>
            </w:r>
          </w:p>
        </w:tc>
        <w:tc>
          <w:tcPr>
            <w:tcW w:type="dxa" w:w="1191"/>
          </w:tcPr>
          <w:p>
            <w:pPr>
              <w:spacing w:after="20" w:before="20" w:line="252" w:lineRule="auto"/>
              <w:ind w:firstLine="0"/>
              <w:jc w:val="center"/>
            </w:pPr>
            <w:r/>
            <w:r>
              <w:rPr>
                <w:b w:val="0"/>
                <w:sz w:val="17"/>
              </w:rPr>
              <w:t>0,0169</w:t>
            </w:r>
          </w:p>
        </w:tc>
        <w:tc>
          <w:tcPr>
            <w:tcW w:type="dxa" w:w="1191"/>
          </w:tcPr>
          <w:p>
            <w:pPr>
              <w:spacing w:after="20" w:before="20" w:line="252" w:lineRule="auto"/>
              <w:ind w:firstLine="0"/>
              <w:jc w:val="center"/>
            </w:pPr>
            <w:r/>
            <w:r>
              <w:rPr>
                <w:b w:val="0"/>
                <w:sz w:val="17"/>
              </w:rPr>
              <w:t>0,0244</w:t>
            </w:r>
          </w:p>
        </w:tc>
        <w:tc>
          <w:tcPr>
            <w:tcW w:type="dxa" w:w="1020"/>
          </w:tcPr>
          <w:p>
            <w:pPr>
              <w:spacing w:after="20" w:before="20" w:line="252" w:lineRule="auto"/>
              <w:ind w:firstLine="0"/>
              <w:jc w:val="center"/>
            </w:pPr>
            <w:r/>
            <w:r>
              <w:rPr>
                <w:b w:val="0"/>
                <w:sz w:val="17"/>
              </w:rPr>
              <w:t>1,44</w:t>
            </w:r>
          </w:p>
        </w:tc>
        <w:tc>
          <w:tcPr>
            <w:tcW w:type="dxa" w:w="1361"/>
          </w:tcPr>
          <w:p>
            <w:pPr>
              <w:spacing w:after="20" w:before="20" w:line="252" w:lineRule="auto"/>
              <w:ind w:firstLine="0"/>
              <w:jc w:val="center"/>
            </w:pPr>
            <w:r/>
            <w:r>
              <w:rPr>
                <w:b w:val="0"/>
                <w:sz w:val="17"/>
              </w:rPr>
              <w:t>-0,0087</w:t>
            </w:r>
          </w:p>
        </w:tc>
      </w:tr>
      <w:tr>
        <w:trPr>
          <w:cantSplit/>
        </w:trPr>
        <w:tc>
          <w:tcPr>
            <w:tcW w:type="dxa" w:w="624"/>
          </w:tcPr>
          <w:p>
            <w:pPr>
              <w:spacing w:after="20" w:before="20" w:line="252" w:lineRule="auto"/>
              <w:ind w:firstLine="0"/>
              <w:jc w:val="left"/>
            </w:pPr>
            <w:r/>
            <w:r>
              <w:rPr>
                <w:b w:val="0"/>
                <w:sz w:val="17"/>
              </w:rPr>
              <w:t>116</w:t>
            </w:r>
          </w:p>
        </w:tc>
        <w:tc>
          <w:tcPr>
            <w:tcW w:type="dxa" w:w="2381"/>
          </w:tcPr>
          <w:p>
            <w:pPr>
              <w:spacing w:after="20" w:before="20" w:line="252" w:lineRule="auto"/>
              <w:ind w:firstLine="0"/>
              <w:jc w:val="left"/>
            </w:pPr>
            <w:r/>
            <w:r>
              <w:rPr>
                <w:b w:val="0"/>
                <w:sz w:val="17"/>
              </w:rPr>
              <w:t>Hamilton Heights</w:t>
            </w:r>
          </w:p>
        </w:tc>
        <w:tc>
          <w:tcPr>
            <w:tcW w:type="dxa" w:w="1304"/>
          </w:tcPr>
          <w:p>
            <w:pPr>
              <w:spacing w:after="20" w:before="20" w:line="252" w:lineRule="auto"/>
              <w:ind w:firstLine="0"/>
              <w:jc w:val="left"/>
            </w:pPr>
            <w:r/>
            <w:r>
              <w:rPr>
                <w:b w:val="0"/>
                <w:sz w:val="17"/>
              </w:rPr>
              <w:t>Manhattan</w:t>
            </w:r>
          </w:p>
        </w:tc>
        <w:tc>
          <w:tcPr>
            <w:tcW w:type="dxa" w:w="1191"/>
          </w:tcPr>
          <w:p>
            <w:pPr>
              <w:spacing w:after="20" w:before="20" w:line="252" w:lineRule="auto"/>
              <w:ind w:firstLine="0"/>
              <w:jc w:val="center"/>
            </w:pPr>
            <w:r/>
            <w:r>
              <w:rPr>
                <w:b w:val="0"/>
                <w:sz w:val="17"/>
              </w:rPr>
              <w:t>0,0199</w:t>
            </w:r>
          </w:p>
        </w:tc>
        <w:tc>
          <w:tcPr>
            <w:tcW w:type="dxa" w:w="1191"/>
          </w:tcPr>
          <w:p>
            <w:pPr>
              <w:spacing w:after="20" w:before="20" w:line="252" w:lineRule="auto"/>
              <w:ind w:firstLine="0"/>
              <w:jc w:val="center"/>
            </w:pPr>
            <w:r/>
            <w:r>
              <w:rPr>
                <w:b w:val="0"/>
                <w:sz w:val="17"/>
              </w:rPr>
              <w:t>0,0252</w:t>
            </w:r>
          </w:p>
        </w:tc>
        <w:tc>
          <w:tcPr>
            <w:tcW w:type="dxa" w:w="1020"/>
          </w:tcPr>
          <w:p>
            <w:pPr>
              <w:spacing w:after="20" w:before="20" w:line="252" w:lineRule="auto"/>
              <w:ind w:firstLine="0"/>
              <w:jc w:val="center"/>
            </w:pPr>
            <w:r/>
            <w:r>
              <w:rPr>
                <w:b w:val="0"/>
                <w:sz w:val="17"/>
              </w:rPr>
              <w:t>1,27</w:t>
            </w:r>
          </w:p>
        </w:tc>
        <w:tc>
          <w:tcPr>
            <w:tcW w:type="dxa" w:w="1361"/>
          </w:tcPr>
          <w:p>
            <w:pPr>
              <w:spacing w:after="20" w:before="20" w:line="252" w:lineRule="auto"/>
              <w:ind w:firstLine="0"/>
              <w:jc w:val="center"/>
            </w:pPr>
            <w:r/>
            <w:r>
              <w:rPr>
                <w:b w:val="0"/>
                <w:sz w:val="17"/>
              </w:rPr>
              <w:t>-0,0140</w:t>
            </w:r>
          </w:p>
        </w:tc>
      </w:tr>
      <w:tr>
        <w:trPr>
          <w:cantSplit/>
        </w:trPr>
        <w:tc>
          <w:tcPr>
            <w:tcW w:type="dxa" w:w="624"/>
          </w:tcPr>
          <w:p>
            <w:pPr>
              <w:spacing w:after="20" w:before="20" w:line="252" w:lineRule="auto"/>
              <w:ind w:firstLine="0"/>
              <w:jc w:val="left"/>
            </w:pPr>
            <w:r/>
            <w:r>
              <w:rPr>
                <w:b w:val="0"/>
                <w:sz w:val="17"/>
              </w:rPr>
              <w:t>159</w:t>
            </w:r>
          </w:p>
        </w:tc>
        <w:tc>
          <w:tcPr>
            <w:tcW w:type="dxa" w:w="2381"/>
          </w:tcPr>
          <w:p>
            <w:pPr>
              <w:spacing w:after="20" w:before="20" w:line="252" w:lineRule="auto"/>
              <w:ind w:firstLine="0"/>
              <w:jc w:val="left"/>
            </w:pPr>
            <w:r/>
            <w:r>
              <w:rPr>
                <w:b w:val="0"/>
                <w:sz w:val="17"/>
              </w:rPr>
              <w:t>Melrose South</w:t>
            </w:r>
          </w:p>
        </w:tc>
        <w:tc>
          <w:tcPr>
            <w:tcW w:type="dxa" w:w="1304"/>
          </w:tcPr>
          <w:p>
            <w:pPr>
              <w:spacing w:after="20" w:before="20" w:line="252" w:lineRule="auto"/>
              <w:ind w:firstLine="0"/>
              <w:jc w:val="left"/>
            </w:pPr>
            <w:r/>
            <w:r>
              <w:rPr>
                <w:b w:val="0"/>
                <w:sz w:val="17"/>
              </w:rPr>
              <w:t>Bronx</w:t>
            </w:r>
          </w:p>
        </w:tc>
        <w:tc>
          <w:tcPr>
            <w:tcW w:type="dxa" w:w="1191"/>
          </w:tcPr>
          <w:p>
            <w:pPr>
              <w:spacing w:after="20" w:before="20" w:line="252" w:lineRule="auto"/>
              <w:ind w:firstLine="0"/>
              <w:jc w:val="center"/>
            </w:pPr>
            <w:r/>
            <w:r>
              <w:rPr>
                <w:b w:val="0"/>
                <w:sz w:val="17"/>
              </w:rPr>
              <w:t>0,0174</w:t>
            </w:r>
          </w:p>
        </w:tc>
        <w:tc>
          <w:tcPr>
            <w:tcW w:type="dxa" w:w="1191"/>
          </w:tcPr>
          <w:p>
            <w:pPr>
              <w:spacing w:after="20" w:before="20" w:line="252" w:lineRule="auto"/>
              <w:ind w:firstLine="0"/>
              <w:jc w:val="center"/>
            </w:pPr>
            <w:r/>
            <w:r>
              <w:rPr>
                <w:b w:val="0"/>
                <w:sz w:val="17"/>
              </w:rPr>
              <w:t>0,0214</w:t>
            </w:r>
          </w:p>
        </w:tc>
        <w:tc>
          <w:tcPr>
            <w:tcW w:type="dxa" w:w="1020"/>
          </w:tcPr>
          <w:p>
            <w:pPr>
              <w:spacing w:after="20" w:before="20" w:line="252" w:lineRule="auto"/>
              <w:ind w:firstLine="0"/>
              <w:jc w:val="center"/>
            </w:pPr>
            <w:r/>
            <w:r>
              <w:rPr>
                <w:b w:val="0"/>
                <w:sz w:val="17"/>
              </w:rPr>
              <w:t>1,23</w:t>
            </w:r>
          </w:p>
        </w:tc>
        <w:tc>
          <w:tcPr>
            <w:tcW w:type="dxa" w:w="1361"/>
          </w:tcPr>
          <w:p>
            <w:pPr>
              <w:spacing w:after="20" w:before="20" w:line="252" w:lineRule="auto"/>
              <w:ind w:firstLine="0"/>
              <w:jc w:val="center"/>
            </w:pPr>
            <w:r/>
            <w:r>
              <w:rPr>
                <w:b w:val="0"/>
                <w:sz w:val="17"/>
              </w:rPr>
              <w:t>-0,0056</w:t>
            </w:r>
          </w:p>
        </w:tc>
      </w:tr>
      <w:tr>
        <w:trPr>
          <w:cantSplit/>
        </w:trPr>
        <w:tc>
          <w:tcPr>
            <w:tcW w:type="dxa" w:w="624"/>
          </w:tcPr>
          <w:p>
            <w:pPr>
              <w:spacing w:after="20" w:before="20" w:line="252" w:lineRule="auto"/>
              <w:ind w:firstLine="0"/>
              <w:jc w:val="left"/>
            </w:pPr>
            <w:r/>
            <w:r>
              <w:rPr>
                <w:b w:val="0"/>
                <w:sz w:val="17"/>
              </w:rPr>
              <w:t>256</w:t>
            </w:r>
          </w:p>
        </w:tc>
        <w:tc>
          <w:tcPr>
            <w:tcW w:type="dxa" w:w="2381"/>
          </w:tcPr>
          <w:p>
            <w:pPr>
              <w:spacing w:after="20" w:before="20" w:line="252" w:lineRule="auto"/>
              <w:ind w:firstLine="0"/>
              <w:jc w:val="left"/>
            </w:pPr>
            <w:r/>
            <w:r>
              <w:rPr>
                <w:b w:val="0"/>
                <w:sz w:val="17"/>
              </w:rPr>
              <w:t>Williamsburg (South Side)</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0,0145</w:t>
            </w:r>
          </w:p>
        </w:tc>
        <w:tc>
          <w:tcPr>
            <w:tcW w:type="dxa" w:w="1191"/>
          </w:tcPr>
          <w:p>
            <w:pPr>
              <w:spacing w:after="20" w:before="20" w:line="252" w:lineRule="auto"/>
              <w:ind w:firstLine="0"/>
              <w:jc w:val="center"/>
            </w:pPr>
            <w:r/>
            <w:r>
              <w:rPr>
                <w:b w:val="0"/>
                <w:sz w:val="17"/>
              </w:rPr>
              <w:t>0,0177</w:t>
            </w:r>
          </w:p>
        </w:tc>
        <w:tc>
          <w:tcPr>
            <w:tcW w:type="dxa" w:w="1020"/>
          </w:tcPr>
          <w:p>
            <w:pPr>
              <w:spacing w:after="20" w:before="20" w:line="252" w:lineRule="auto"/>
              <w:ind w:firstLine="0"/>
              <w:jc w:val="center"/>
            </w:pPr>
            <w:r/>
            <w:r>
              <w:rPr>
                <w:b w:val="0"/>
                <w:sz w:val="17"/>
              </w:rPr>
              <w:t>1,22</w:t>
            </w:r>
          </w:p>
        </w:tc>
        <w:tc>
          <w:tcPr>
            <w:tcW w:type="dxa" w:w="1361"/>
          </w:tcPr>
          <w:p>
            <w:pPr>
              <w:spacing w:after="20" w:before="20" w:line="252" w:lineRule="auto"/>
              <w:ind w:firstLine="0"/>
              <w:jc w:val="center"/>
            </w:pPr>
            <w:r/>
            <w:r>
              <w:rPr>
                <w:b w:val="0"/>
                <w:sz w:val="17"/>
              </w:rPr>
              <w:t>-0,0030</w:t>
            </w:r>
          </w:p>
        </w:tc>
      </w:tr>
      <w:tr>
        <w:trPr>
          <w:cantSplit/>
        </w:trPr>
        <w:tc>
          <w:tcPr>
            <w:tcW w:type="dxa" w:w="624"/>
          </w:tcPr>
          <w:p>
            <w:pPr>
              <w:spacing w:after="20" w:before="20" w:line="252" w:lineRule="auto"/>
              <w:ind w:firstLine="0"/>
              <w:jc w:val="left"/>
            </w:pPr>
            <w:r/>
            <w:r>
              <w:rPr>
                <w:b w:val="0"/>
                <w:sz w:val="17"/>
              </w:rPr>
              <w:t>49</w:t>
            </w:r>
          </w:p>
        </w:tc>
        <w:tc>
          <w:tcPr>
            <w:tcW w:type="dxa" w:w="2381"/>
          </w:tcPr>
          <w:p>
            <w:pPr>
              <w:spacing w:after="20" w:before="20" w:line="252" w:lineRule="auto"/>
              <w:ind w:firstLine="0"/>
              <w:jc w:val="left"/>
            </w:pPr>
            <w:r/>
            <w:r>
              <w:rPr>
                <w:b w:val="0"/>
                <w:sz w:val="17"/>
              </w:rPr>
              <w:t>Clinton Hill</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0,0207</w:t>
            </w:r>
          </w:p>
        </w:tc>
        <w:tc>
          <w:tcPr>
            <w:tcW w:type="dxa" w:w="1191"/>
          </w:tcPr>
          <w:p>
            <w:pPr>
              <w:spacing w:after="20" w:before="20" w:line="252" w:lineRule="auto"/>
              <w:ind w:firstLine="0"/>
              <w:jc w:val="center"/>
            </w:pPr>
            <w:r/>
            <w:r>
              <w:rPr>
                <w:b w:val="0"/>
                <w:sz w:val="17"/>
              </w:rPr>
              <w:t>0,0250</w:t>
            </w:r>
          </w:p>
        </w:tc>
        <w:tc>
          <w:tcPr>
            <w:tcW w:type="dxa" w:w="1020"/>
          </w:tcPr>
          <w:p>
            <w:pPr>
              <w:spacing w:after="20" w:before="20" w:line="252" w:lineRule="auto"/>
              <w:ind w:firstLine="0"/>
              <w:jc w:val="center"/>
            </w:pPr>
            <w:r/>
            <w:r>
              <w:rPr>
                <w:b w:val="0"/>
                <w:sz w:val="17"/>
              </w:rPr>
              <w:t>1,21</w:t>
            </w:r>
          </w:p>
        </w:tc>
        <w:tc>
          <w:tcPr>
            <w:tcW w:type="dxa" w:w="1361"/>
          </w:tcPr>
          <w:p>
            <w:pPr>
              <w:spacing w:after="20" w:before="20" w:line="252" w:lineRule="auto"/>
              <w:ind w:firstLine="0"/>
              <w:jc w:val="center"/>
            </w:pPr>
            <w:r/>
            <w:r>
              <w:rPr>
                <w:b w:val="0"/>
                <w:sz w:val="17"/>
              </w:rPr>
              <w:t>-0,0099</w:t>
            </w:r>
          </w:p>
        </w:tc>
      </w:tr>
      <w:tr>
        <w:trPr>
          <w:cantSplit/>
        </w:trPr>
        <w:tc>
          <w:tcPr>
            <w:tcW w:type="dxa" w:w="624"/>
          </w:tcPr>
          <w:p>
            <w:pPr>
              <w:spacing w:after="20" w:before="20" w:line="252" w:lineRule="auto"/>
              <w:ind w:firstLine="0"/>
              <w:jc w:val="left"/>
            </w:pPr>
            <w:r/>
            <w:r>
              <w:rPr>
                <w:b w:val="0"/>
                <w:sz w:val="17"/>
              </w:rPr>
              <w:t>255</w:t>
            </w:r>
          </w:p>
        </w:tc>
        <w:tc>
          <w:tcPr>
            <w:tcW w:type="dxa" w:w="2381"/>
          </w:tcPr>
          <w:p>
            <w:pPr>
              <w:spacing w:after="20" w:before="20" w:line="252" w:lineRule="auto"/>
              <w:ind w:firstLine="0"/>
              <w:jc w:val="left"/>
            </w:pPr>
            <w:r/>
            <w:r>
              <w:rPr>
                <w:b w:val="0"/>
                <w:sz w:val="17"/>
              </w:rPr>
              <w:t>Williamsburg (North Side)</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0,0295</w:t>
            </w:r>
          </w:p>
        </w:tc>
        <w:tc>
          <w:tcPr>
            <w:tcW w:type="dxa" w:w="1191"/>
          </w:tcPr>
          <w:p>
            <w:pPr>
              <w:spacing w:after="20" w:before="20" w:line="252" w:lineRule="auto"/>
              <w:ind w:firstLine="0"/>
              <w:jc w:val="center"/>
            </w:pPr>
            <w:r/>
            <w:r>
              <w:rPr>
                <w:b w:val="0"/>
                <w:sz w:val="17"/>
              </w:rPr>
              <w:t>0,0355</w:t>
            </w:r>
          </w:p>
        </w:tc>
        <w:tc>
          <w:tcPr>
            <w:tcW w:type="dxa" w:w="1020"/>
          </w:tcPr>
          <w:p>
            <w:pPr>
              <w:spacing w:after="20" w:before="20" w:line="252" w:lineRule="auto"/>
              <w:ind w:firstLine="0"/>
              <w:jc w:val="center"/>
            </w:pPr>
            <w:r/>
            <w:r>
              <w:rPr>
                <w:b w:val="0"/>
                <w:sz w:val="17"/>
              </w:rPr>
              <w:t>1,20</w:t>
            </w:r>
          </w:p>
        </w:tc>
        <w:tc>
          <w:tcPr>
            <w:tcW w:type="dxa" w:w="1361"/>
          </w:tcPr>
          <w:p>
            <w:pPr>
              <w:spacing w:after="20" w:before="20" w:line="252" w:lineRule="auto"/>
              <w:ind w:firstLine="0"/>
              <w:jc w:val="center"/>
            </w:pPr>
            <w:r/>
            <w:r>
              <w:rPr>
                <w:b w:val="0"/>
                <w:sz w:val="17"/>
              </w:rPr>
              <w:t>-0,0254</w:t>
            </w:r>
          </w:p>
        </w:tc>
      </w:tr>
      <w:tr>
        <w:trPr>
          <w:cantSplit/>
        </w:trPr>
        <w:tc>
          <w:tcPr>
            <w:tcW w:type="dxa" w:w="624"/>
          </w:tcPr>
          <w:p>
            <w:pPr>
              <w:spacing w:after="20" w:before="20" w:line="252" w:lineRule="auto"/>
              <w:ind w:firstLine="0"/>
              <w:jc w:val="left"/>
            </w:pPr>
            <w:r/>
            <w:r>
              <w:rPr>
                <w:b w:val="0"/>
                <w:sz w:val="17"/>
              </w:rPr>
              <w:t>263</w:t>
            </w:r>
          </w:p>
        </w:tc>
        <w:tc>
          <w:tcPr>
            <w:tcW w:type="dxa" w:w="2381"/>
          </w:tcPr>
          <w:p>
            <w:pPr>
              <w:spacing w:after="20" w:before="20" w:line="252" w:lineRule="auto"/>
              <w:ind w:firstLine="0"/>
              <w:jc w:val="left"/>
            </w:pPr>
            <w:r/>
            <w:r>
              <w:rPr>
                <w:b w:val="0"/>
                <w:sz w:val="17"/>
              </w:rPr>
              <w:t>Yorkville West</w:t>
            </w:r>
          </w:p>
        </w:tc>
        <w:tc>
          <w:tcPr>
            <w:tcW w:type="dxa" w:w="1304"/>
          </w:tcPr>
          <w:p>
            <w:pPr>
              <w:spacing w:after="20" w:before="20" w:line="252" w:lineRule="auto"/>
              <w:ind w:firstLine="0"/>
              <w:jc w:val="left"/>
            </w:pPr>
            <w:r/>
            <w:r>
              <w:rPr>
                <w:b w:val="0"/>
                <w:sz w:val="17"/>
              </w:rPr>
              <w:t>Manhattan</w:t>
            </w:r>
          </w:p>
        </w:tc>
        <w:tc>
          <w:tcPr>
            <w:tcW w:type="dxa" w:w="1191"/>
          </w:tcPr>
          <w:p>
            <w:pPr>
              <w:spacing w:after="20" w:before="20" w:line="252" w:lineRule="auto"/>
              <w:ind w:firstLine="0"/>
              <w:jc w:val="center"/>
            </w:pPr>
            <w:r/>
            <w:r>
              <w:rPr>
                <w:b w:val="0"/>
                <w:sz w:val="17"/>
              </w:rPr>
              <w:t>0,0182</w:t>
            </w:r>
          </w:p>
        </w:tc>
        <w:tc>
          <w:tcPr>
            <w:tcW w:type="dxa" w:w="1191"/>
          </w:tcPr>
          <w:p>
            <w:pPr>
              <w:spacing w:after="20" w:before="20" w:line="252" w:lineRule="auto"/>
              <w:ind w:firstLine="0"/>
              <w:jc w:val="center"/>
            </w:pPr>
            <w:r/>
            <w:r>
              <w:rPr>
                <w:b w:val="0"/>
                <w:sz w:val="17"/>
              </w:rPr>
              <w:t>0,0200</w:t>
            </w:r>
          </w:p>
        </w:tc>
        <w:tc>
          <w:tcPr>
            <w:tcW w:type="dxa" w:w="1020"/>
          </w:tcPr>
          <w:p>
            <w:pPr>
              <w:spacing w:after="20" w:before="20" w:line="252" w:lineRule="auto"/>
              <w:ind w:firstLine="0"/>
              <w:jc w:val="center"/>
            </w:pPr>
            <w:r/>
            <w:r>
              <w:rPr>
                <w:b w:val="0"/>
                <w:sz w:val="17"/>
              </w:rPr>
              <w:t>1,10</w:t>
            </w:r>
          </w:p>
        </w:tc>
        <w:tc>
          <w:tcPr>
            <w:tcW w:type="dxa" w:w="1361"/>
          </w:tcPr>
          <w:p>
            <w:pPr>
              <w:spacing w:after="20" w:before="20" w:line="252" w:lineRule="auto"/>
              <w:ind w:firstLine="0"/>
              <w:jc w:val="center"/>
            </w:pPr>
            <w:r/>
            <w:r>
              <w:rPr>
                <w:b w:val="0"/>
                <w:sz w:val="17"/>
              </w:rPr>
              <w:t>-0,0041</w:t>
            </w:r>
          </w:p>
        </w:tc>
      </w:tr>
      <w:tr>
        <w:trPr>
          <w:cantSplit/>
        </w:trPr>
        <w:tc>
          <w:tcPr>
            <w:tcW w:type="dxa" w:w="624"/>
          </w:tcPr>
          <w:p>
            <w:pPr>
              <w:spacing w:after="20" w:before="20" w:line="252" w:lineRule="auto"/>
              <w:ind w:firstLine="0"/>
              <w:jc w:val="left"/>
            </w:pPr>
            <w:r/>
            <w:r>
              <w:rPr>
                <w:b w:val="0"/>
                <w:sz w:val="17"/>
              </w:rPr>
              <w:t>26</w:t>
            </w:r>
          </w:p>
        </w:tc>
        <w:tc>
          <w:tcPr>
            <w:tcW w:type="dxa" w:w="2381"/>
          </w:tcPr>
          <w:p>
            <w:pPr>
              <w:spacing w:after="20" w:before="20" w:line="252" w:lineRule="auto"/>
              <w:ind w:firstLine="0"/>
              <w:jc w:val="left"/>
            </w:pPr>
            <w:r/>
            <w:r>
              <w:rPr>
                <w:b w:val="0"/>
                <w:sz w:val="17"/>
              </w:rPr>
              <w:t>Borough Park</w:t>
            </w:r>
          </w:p>
        </w:tc>
        <w:tc>
          <w:tcPr>
            <w:tcW w:type="dxa" w:w="1304"/>
          </w:tcPr>
          <w:p>
            <w:pPr>
              <w:spacing w:after="20" w:before="20" w:line="252" w:lineRule="auto"/>
              <w:ind w:firstLine="0"/>
              <w:jc w:val="left"/>
            </w:pPr>
            <w:r/>
            <w:r>
              <w:rPr>
                <w:b w:val="0"/>
                <w:sz w:val="17"/>
              </w:rPr>
              <w:t>Brooklyn</w:t>
            </w:r>
          </w:p>
        </w:tc>
        <w:tc>
          <w:tcPr>
            <w:tcW w:type="dxa" w:w="1191"/>
          </w:tcPr>
          <w:p>
            <w:pPr>
              <w:spacing w:after="20" w:before="20" w:line="252" w:lineRule="auto"/>
              <w:ind w:firstLine="0"/>
              <w:jc w:val="center"/>
            </w:pPr>
            <w:r/>
            <w:r>
              <w:rPr>
                <w:b w:val="0"/>
                <w:sz w:val="17"/>
              </w:rPr>
              <w:t>0,0437</w:t>
            </w:r>
          </w:p>
        </w:tc>
        <w:tc>
          <w:tcPr>
            <w:tcW w:type="dxa" w:w="1191"/>
          </w:tcPr>
          <w:p>
            <w:pPr>
              <w:spacing w:after="20" w:before="20" w:line="252" w:lineRule="auto"/>
              <w:ind w:firstLine="0"/>
              <w:jc w:val="center"/>
            </w:pPr>
            <w:r/>
            <w:r>
              <w:rPr>
                <w:b w:val="0"/>
                <w:sz w:val="17"/>
              </w:rPr>
              <w:t>0,0469</w:t>
            </w:r>
          </w:p>
        </w:tc>
        <w:tc>
          <w:tcPr>
            <w:tcW w:type="dxa" w:w="1020"/>
          </w:tcPr>
          <w:p>
            <w:pPr>
              <w:spacing w:after="20" w:before="20" w:line="252" w:lineRule="auto"/>
              <w:ind w:firstLine="0"/>
              <w:jc w:val="center"/>
            </w:pPr>
            <w:r/>
            <w:r>
              <w:rPr>
                <w:b w:val="0"/>
                <w:sz w:val="17"/>
              </w:rPr>
              <w:t>1,07</w:t>
            </w:r>
          </w:p>
        </w:tc>
        <w:tc>
          <w:tcPr>
            <w:tcW w:type="dxa" w:w="1361"/>
          </w:tcPr>
          <w:p>
            <w:pPr>
              <w:spacing w:after="20" w:before="20" w:line="252" w:lineRule="auto"/>
              <w:ind w:firstLine="0"/>
              <w:jc w:val="center"/>
            </w:pPr>
            <w:r/>
            <w:r>
              <w:rPr>
                <w:b w:val="0"/>
                <w:sz w:val="17"/>
              </w:rPr>
              <w:t>-0,0105</w:t>
            </w:r>
          </w:p>
        </w:tc>
      </w:tr>
      <w:tr>
        <w:trPr>
          <w:cantSplit/>
        </w:trPr>
        <w:tc>
          <w:tcPr>
            <w:tcW w:type="dxa" w:w="624"/>
          </w:tcPr>
          <w:p>
            <w:pPr>
              <w:spacing w:after="20" w:before="20" w:line="252" w:lineRule="auto"/>
              <w:ind w:firstLine="0"/>
              <w:jc w:val="left"/>
            </w:pPr>
            <w:r/>
            <w:r>
              <w:rPr>
                <w:b w:val="0"/>
                <w:sz w:val="17"/>
              </w:rPr>
              <w:t>236</w:t>
            </w:r>
          </w:p>
        </w:tc>
        <w:tc>
          <w:tcPr>
            <w:tcW w:type="dxa" w:w="2381"/>
          </w:tcPr>
          <w:p>
            <w:pPr>
              <w:spacing w:after="20" w:before="20" w:line="252" w:lineRule="auto"/>
              <w:ind w:firstLine="0"/>
              <w:jc w:val="left"/>
            </w:pPr>
            <w:r/>
            <w:r>
              <w:rPr>
                <w:b w:val="0"/>
                <w:sz w:val="17"/>
              </w:rPr>
              <w:t>Upper East Side North</w:t>
            </w:r>
          </w:p>
        </w:tc>
        <w:tc>
          <w:tcPr>
            <w:tcW w:type="dxa" w:w="1304"/>
          </w:tcPr>
          <w:p>
            <w:pPr>
              <w:spacing w:after="20" w:before="20" w:line="252" w:lineRule="auto"/>
              <w:ind w:firstLine="0"/>
              <w:jc w:val="left"/>
            </w:pPr>
            <w:r/>
            <w:r>
              <w:rPr>
                <w:b w:val="0"/>
                <w:sz w:val="17"/>
              </w:rPr>
              <w:t>Manhattan</w:t>
            </w:r>
          </w:p>
        </w:tc>
        <w:tc>
          <w:tcPr>
            <w:tcW w:type="dxa" w:w="1191"/>
          </w:tcPr>
          <w:p>
            <w:pPr>
              <w:spacing w:after="20" w:before="20" w:line="252" w:lineRule="auto"/>
              <w:ind w:firstLine="0"/>
              <w:jc w:val="center"/>
            </w:pPr>
            <w:r/>
            <w:r>
              <w:rPr>
                <w:b w:val="0"/>
                <w:sz w:val="17"/>
              </w:rPr>
              <w:t>0,0500</w:t>
            </w:r>
          </w:p>
        </w:tc>
        <w:tc>
          <w:tcPr>
            <w:tcW w:type="dxa" w:w="1191"/>
          </w:tcPr>
          <w:p>
            <w:pPr>
              <w:spacing w:after="20" w:before="20" w:line="252" w:lineRule="auto"/>
              <w:ind w:firstLine="0"/>
              <w:jc w:val="center"/>
            </w:pPr>
            <w:r/>
            <w:r>
              <w:rPr>
                <w:b w:val="0"/>
                <w:sz w:val="17"/>
              </w:rPr>
              <w:t>0,0526</w:t>
            </w:r>
          </w:p>
        </w:tc>
        <w:tc>
          <w:tcPr>
            <w:tcW w:type="dxa" w:w="1020"/>
          </w:tcPr>
          <w:p>
            <w:pPr>
              <w:spacing w:after="20" w:before="20" w:line="252" w:lineRule="auto"/>
              <w:ind w:firstLine="0"/>
              <w:jc w:val="center"/>
            </w:pPr>
            <w:r/>
            <w:r>
              <w:rPr>
                <w:b w:val="0"/>
                <w:sz w:val="17"/>
              </w:rPr>
              <w:t>1,05</w:t>
            </w:r>
          </w:p>
        </w:tc>
        <w:tc>
          <w:tcPr>
            <w:tcW w:type="dxa" w:w="1361"/>
          </w:tcPr>
          <w:p>
            <w:pPr>
              <w:spacing w:after="20" w:before="20" w:line="252" w:lineRule="auto"/>
              <w:ind w:firstLine="0"/>
              <w:jc w:val="center"/>
            </w:pPr>
            <w:r/>
            <w:r>
              <w:rPr>
                <w:b w:val="0"/>
                <w:sz w:val="17"/>
              </w:rPr>
              <w:t>0,0135</w:t>
            </w:r>
          </w:p>
        </w:tc>
      </w:tr>
    </w:tbl>
    <w:p>
      <w:pPr>
        <w:spacing w:after="200" w:line="240" w:lineRule="auto"/>
        <w:ind w:firstLine="0"/>
      </w:pPr>
      <w:r>
        <w:rPr>
          <w:i/>
          <w:sz w:val="21"/>
        </w:rPr>
        <w:t>Nguồn: t40_scm_placebo.csv.</w:t>
      </w:r>
    </w:p>
    <w:p>
      <w:pPr>
        <w:keepNext/>
        <w:spacing w:line="276" w:lineRule="auto" w:before="120"/>
        <w:ind w:firstLine="0"/>
        <w:jc w:val="center"/>
      </w:pPr>
      <w:r>
        <w:rPr>
          <w:b/>
          <w:sz w:val="24"/>
        </w:rPr>
        <w:t xml:space="preserve">Bảng F.2. </w:t>
      </w:r>
      <w:r>
        <w:rPr>
          <w:sz w:val="24"/>
        </w:rPr>
        <w:t>Chuỗi chỉ số tuần của CRZ thực tế và CRZ tổng hợp</w:t>
      </w:r>
    </w:p>
    <w:tbl>
      <w:tblPr>
        <w:tblStyle w:val="TableGrid"/>
        <w:tblW w:type="auto" w:w="0"/>
        <w:jc w:val="center"/>
        <w:tblLayout w:type="fixed"/>
        <w:tblLook w:firstColumn="1" w:firstRow="1" w:lastColumn="0" w:lastRow="0" w:noHBand="0" w:noVBand="1" w:val="04A0"/>
        <w:tblLayout w:type="fixed"/>
      </w:tblPr>
      <w:tblGrid>
        <w:gridCol w:w="2268"/>
        <w:gridCol w:w="2268"/>
        <w:gridCol w:w="2268"/>
        <w:gridCol w:w="2268"/>
      </w:tblGrid>
      <w:tr>
        <w:trPr>
          <w:tblHeader w:val="true"/>
          <w:cantSplit/>
        </w:trPr>
        <w:tc>
          <w:tcPr>
            <w:tcW w:type="dxa" w:w="2268"/>
            <w:shd w:val="clear" w:color="auto" w:fill="E8E6E1"/>
          </w:tcPr>
          <w:p>
            <w:pPr>
              <w:spacing w:after="20" w:before="20" w:line="252" w:lineRule="auto"/>
              <w:ind w:firstLine="0"/>
              <w:jc w:val="center"/>
            </w:pPr>
            <w:r/>
            <w:r>
              <w:rPr>
                <w:b/>
                <w:sz w:val="17"/>
              </w:rPr>
              <w:t>Tuần</w:t>
            </w:r>
          </w:p>
        </w:tc>
        <w:tc>
          <w:tcPr>
            <w:tcW w:type="dxa" w:w="2268"/>
            <w:shd w:val="clear" w:color="auto" w:fill="E8E6E1"/>
          </w:tcPr>
          <w:p>
            <w:pPr>
              <w:spacing w:after="20" w:before="20" w:line="252" w:lineRule="auto"/>
              <w:ind w:firstLine="0"/>
              <w:jc w:val="center"/>
            </w:pPr>
            <w:r/>
            <w:r>
              <w:rPr>
                <w:b/>
                <w:sz w:val="17"/>
              </w:rPr>
              <w:t>CRZ thực tế</w:t>
            </w:r>
          </w:p>
        </w:tc>
        <w:tc>
          <w:tcPr>
            <w:tcW w:type="dxa" w:w="2268"/>
            <w:shd w:val="clear" w:color="auto" w:fill="E8E6E1"/>
          </w:tcPr>
          <w:p>
            <w:pPr>
              <w:spacing w:after="20" w:before="20" w:line="252" w:lineRule="auto"/>
              <w:ind w:firstLine="0"/>
              <w:jc w:val="center"/>
            </w:pPr>
            <w:r/>
            <w:r>
              <w:rPr>
                <w:b/>
                <w:sz w:val="17"/>
              </w:rPr>
              <w:t>CRZ tổng hợp</w:t>
            </w:r>
          </w:p>
        </w:tc>
        <w:tc>
          <w:tcPr>
            <w:tcW w:type="dxa" w:w="2268"/>
            <w:shd w:val="clear" w:color="auto" w:fill="E8E6E1"/>
          </w:tcPr>
          <w:p>
            <w:pPr>
              <w:spacing w:after="20" w:before="20" w:line="252" w:lineRule="auto"/>
              <w:ind w:firstLine="0"/>
              <w:jc w:val="center"/>
            </w:pPr>
            <w:r/>
            <w:r>
              <w:rPr>
                <w:b/>
                <w:sz w:val="17"/>
              </w:rPr>
              <w:t>Khoảng cách ×100</w:t>
            </w:r>
          </w:p>
        </w:tc>
      </w:tr>
      <w:tr>
        <w:trPr>
          <w:cantSplit/>
        </w:trPr>
        <w:tc>
          <w:tcPr>
            <w:tcW w:type="dxa" w:w="2268"/>
          </w:tcPr>
          <w:p>
            <w:pPr>
              <w:spacing w:after="20" w:before="20" w:line="252" w:lineRule="auto"/>
              <w:ind w:firstLine="0"/>
              <w:jc w:val="left"/>
            </w:pPr>
            <w:r/>
            <w:r>
              <w:rPr>
                <w:b w:val="0"/>
                <w:sz w:val="17"/>
              </w:rPr>
              <w:t>07/01/2024</w:t>
            </w:r>
          </w:p>
        </w:tc>
        <w:tc>
          <w:tcPr>
            <w:tcW w:type="dxa" w:w="2268"/>
          </w:tcPr>
          <w:p>
            <w:pPr>
              <w:spacing w:after="20" w:before="20" w:line="252" w:lineRule="auto"/>
              <w:ind w:firstLine="0"/>
              <w:jc w:val="center"/>
            </w:pPr>
            <w:r/>
            <w:r>
              <w:rPr>
                <w:b w:val="0"/>
                <w:sz w:val="17"/>
              </w:rPr>
              <w:t>0,9470</w:t>
            </w:r>
          </w:p>
        </w:tc>
        <w:tc>
          <w:tcPr>
            <w:tcW w:type="dxa" w:w="2268"/>
          </w:tcPr>
          <w:p>
            <w:pPr>
              <w:spacing w:after="20" w:before="20" w:line="252" w:lineRule="auto"/>
              <w:ind w:firstLine="0"/>
              <w:jc w:val="center"/>
            </w:pPr>
            <w:r/>
            <w:r>
              <w:rPr>
                <w:b w:val="0"/>
                <w:sz w:val="17"/>
              </w:rPr>
              <w:t>0,9441</w:t>
            </w:r>
          </w:p>
        </w:tc>
        <w:tc>
          <w:tcPr>
            <w:tcW w:type="dxa" w:w="2268"/>
          </w:tcPr>
          <w:p>
            <w:pPr>
              <w:spacing w:after="20" w:before="20" w:line="252" w:lineRule="auto"/>
              <w:ind w:firstLine="0"/>
              <w:jc w:val="center"/>
            </w:pPr>
            <w:r/>
            <w:r>
              <w:rPr>
                <w:b w:val="0"/>
                <w:sz w:val="17"/>
              </w:rPr>
              <w:t>0,29</w:t>
            </w:r>
          </w:p>
        </w:tc>
      </w:tr>
      <w:tr>
        <w:trPr>
          <w:cantSplit/>
        </w:trPr>
        <w:tc>
          <w:tcPr>
            <w:tcW w:type="dxa" w:w="2268"/>
          </w:tcPr>
          <w:p>
            <w:pPr>
              <w:spacing w:after="20" w:before="20" w:line="252" w:lineRule="auto"/>
              <w:ind w:firstLine="0"/>
              <w:jc w:val="left"/>
            </w:pPr>
            <w:r/>
            <w:r>
              <w:rPr>
                <w:b w:val="0"/>
                <w:sz w:val="17"/>
              </w:rPr>
              <w:t>14/01/2024</w:t>
            </w:r>
          </w:p>
        </w:tc>
        <w:tc>
          <w:tcPr>
            <w:tcW w:type="dxa" w:w="2268"/>
          </w:tcPr>
          <w:p>
            <w:pPr>
              <w:spacing w:after="20" w:before="20" w:line="252" w:lineRule="auto"/>
              <w:ind w:firstLine="0"/>
              <w:jc w:val="center"/>
            </w:pPr>
            <w:r/>
            <w:r>
              <w:rPr>
                <w:b w:val="0"/>
                <w:sz w:val="17"/>
              </w:rPr>
              <w:t>1,1307</w:t>
            </w:r>
          </w:p>
        </w:tc>
        <w:tc>
          <w:tcPr>
            <w:tcW w:type="dxa" w:w="2268"/>
          </w:tcPr>
          <w:p>
            <w:pPr>
              <w:spacing w:after="20" w:before="20" w:line="252" w:lineRule="auto"/>
              <w:ind w:firstLine="0"/>
              <w:jc w:val="center"/>
            </w:pPr>
            <w:r/>
            <w:r>
              <w:rPr>
                <w:b w:val="0"/>
                <w:sz w:val="17"/>
              </w:rPr>
              <w:t>1,0977</w:t>
            </w:r>
          </w:p>
        </w:tc>
        <w:tc>
          <w:tcPr>
            <w:tcW w:type="dxa" w:w="2268"/>
          </w:tcPr>
          <w:p>
            <w:pPr>
              <w:spacing w:after="20" w:before="20" w:line="252" w:lineRule="auto"/>
              <w:ind w:firstLine="0"/>
              <w:jc w:val="center"/>
            </w:pPr>
            <w:r/>
            <w:r>
              <w:rPr>
                <w:b w:val="0"/>
                <w:sz w:val="17"/>
              </w:rPr>
              <w:t>3,30</w:t>
            </w:r>
          </w:p>
        </w:tc>
      </w:tr>
      <w:tr>
        <w:trPr>
          <w:cantSplit/>
        </w:trPr>
        <w:tc>
          <w:tcPr>
            <w:tcW w:type="dxa" w:w="2268"/>
          </w:tcPr>
          <w:p>
            <w:pPr>
              <w:spacing w:after="20" w:before="20" w:line="252" w:lineRule="auto"/>
              <w:ind w:firstLine="0"/>
              <w:jc w:val="left"/>
            </w:pPr>
            <w:r/>
            <w:r>
              <w:rPr>
                <w:b w:val="0"/>
                <w:sz w:val="17"/>
              </w:rPr>
              <w:t>21/01/2024</w:t>
            </w:r>
          </w:p>
        </w:tc>
        <w:tc>
          <w:tcPr>
            <w:tcW w:type="dxa" w:w="2268"/>
          </w:tcPr>
          <w:p>
            <w:pPr>
              <w:spacing w:after="20" w:before="20" w:line="252" w:lineRule="auto"/>
              <w:ind w:firstLine="0"/>
              <w:jc w:val="center"/>
            </w:pPr>
            <w:r/>
            <w:r>
              <w:rPr>
                <w:b w:val="0"/>
                <w:sz w:val="17"/>
              </w:rPr>
              <w:t>1,0606</w:t>
            </w:r>
          </w:p>
        </w:tc>
        <w:tc>
          <w:tcPr>
            <w:tcW w:type="dxa" w:w="2268"/>
          </w:tcPr>
          <w:p>
            <w:pPr>
              <w:spacing w:after="20" w:before="20" w:line="252" w:lineRule="auto"/>
              <w:ind w:firstLine="0"/>
              <w:jc w:val="center"/>
            </w:pPr>
            <w:r/>
            <w:r>
              <w:rPr>
                <w:b w:val="0"/>
                <w:sz w:val="17"/>
              </w:rPr>
              <w:t>1,0321</w:t>
            </w:r>
          </w:p>
        </w:tc>
        <w:tc>
          <w:tcPr>
            <w:tcW w:type="dxa" w:w="2268"/>
          </w:tcPr>
          <w:p>
            <w:pPr>
              <w:spacing w:after="20" w:before="20" w:line="252" w:lineRule="auto"/>
              <w:ind w:firstLine="0"/>
              <w:jc w:val="center"/>
            </w:pPr>
            <w:r/>
            <w:r>
              <w:rPr>
                <w:b w:val="0"/>
                <w:sz w:val="17"/>
              </w:rPr>
              <w:t>2,85</w:t>
            </w:r>
          </w:p>
        </w:tc>
      </w:tr>
      <w:tr>
        <w:trPr>
          <w:cantSplit/>
        </w:trPr>
        <w:tc>
          <w:tcPr>
            <w:tcW w:type="dxa" w:w="2268"/>
          </w:tcPr>
          <w:p>
            <w:pPr>
              <w:spacing w:after="20" w:before="20" w:line="252" w:lineRule="auto"/>
              <w:ind w:firstLine="0"/>
              <w:jc w:val="left"/>
            </w:pPr>
            <w:r/>
            <w:r>
              <w:rPr>
                <w:b w:val="0"/>
                <w:sz w:val="17"/>
              </w:rPr>
              <w:t>28/01/2024</w:t>
            </w:r>
          </w:p>
        </w:tc>
        <w:tc>
          <w:tcPr>
            <w:tcW w:type="dxa" w:w="2268"/>
          </w:tcPr>
          <w:p>
            <w:pPr>
              <w:spacing w:after="20" w:before="20" w:line="252" w:lineRule="auto"/>
              <w:ind w:firstLine="0"/>
              <w:jc w:val="center"/>
            </w:pPr>
            <w:r/>
            <w:r>
              <w:rPr>
                <w:b w:val="0"/>
                <w:sz w:val="17"/>
              </w:rPr>
              <w:t>1,0618</w:t>
            </w:r>
          </w:p>
        </w:tc>
        <w:tc>
          <w:tcPr>
            <w:tcW w:type="dxa" w:w="2268"/>
          </w:tcPr>
          <w:p>
            <w:pPr>
              <w:spacing w:after="20" w:before="20" w:line="252" w:lineRule="auto"/>
              <w:ind w:firstLine="0"/>
              <w:jc w:val="center"/>
            </w:pPr>
            <w:r/>
            <w:r>
              <w:rPr>
                <w:b w:val="0"/>
                <w:sz w:val="17"/>
              </w:rPr>
              <w:t>1,0438</w:t>
            </w:r>
          </w:p>
        </w:tc>
        <w:tc>
          <w:tcPr>
            <w:tcW w:type="dxa" w:w="2268"/>
          </w:tcPr>
          <w:p>
            <w:pPr>
              <w:spacing w:after="20" w:before="20" w:line="252" w:lineRule="auto"/>
              <w:ind w:firstLine="0"/>
              <w:jc w:val="center"/>
            </w:pPr>
            <w:r/>
            <w:r>
              <w:rPr>
                <w:b w:val="0"/>
                <w:sz w:val="17"/>
              </w:rPr>
              <w:t>1,79</w:t>
            </w:r>
          </w:p>
        </w:tc>
      </w:tr>
      <w:tr>
        <w:trPr>
          <w:cantSplit/>
        </w:trPr>
        <w:tc>
          <w:tcPr>
            <w:tcW w:type="dxa" w:w="2268"/>
          </w:tcPr>
          <w:p>
            <w:pPr>
              <w:spacing w:after="20" w:before="20" w:line="252" w:lineRule="auto"/>
              <w:ind w:firstLine="0"/>
              <w:jc w:val="left"/>
            </w:pPr>
            <w:r/>
            <w:r>
              <w:rPr>
                <w:b w:val="0"/>
                <w:sz w:val="17"/>
              </w:rPr>
              <w:t>04/02/2024</w:t>
            </w:r>
          </w:p>
        </w:tc>
        <w:tc>
          <w:tcPr>
            <w:tcW w:type="dxa" w:w="2268"/>
          </w:tcPr>
          <w:p>
            <w:pPr>
              <w:spacing w:after="20" w:before="20" w:line="252" w:lineRule="auto"/>
              <w:ind w:firstLine="0"/>
              <w:jc w:val="center"/>
            </w:pPr>
            <w:r/>
            <w:r>
              <w:rPr>
                <w:b w:val="0"/>
                <w:sz w:val="17"/>
              </w:rPr>
              <w:t>1,0531</w:t>
            </w:r>
          </w:p>
        </w:tc>
        <w:tc>
          <w:tcPr>
            <w:tcW w:type="dxa" w:w="2268"/>
          </w:tcPr>
          <w:p>
            <w:pPr>
              <w:spacing w:after="20" w:before="20" w:line="252" w:lineRule="auto"/>
              <w:ind w:firstLine="0"/>
              <w:jc w:val="center"/>
            </w:pPr>
            <w:r/>
            <w:r>
              <w:rPr>
                <w:b w:val="0"/>
                <w:sz w:val="17"/>
              </w:rPr>
              <w:t>1,0133</w:t>
            </w:r>
          </w:p>
        </w:tc>
        <w:tc>
          <w:tcPr>
            <w:tcW w:type="dxa" w:w="2268"/>
          </w:tcPr>
          <w:p>
            <w:pPr>
              <w:spacing w:after="20" w:before="20" w:line="252" w:lineRule="auto"/>
              <w:ind w:firstLine="0"/>
              <w:jc w:val="center"/>
            </w:pPr>
            <w:r/>
            <w:r>
              <w:rPr>
                <w:b w:val="0"/>
                <w:sz w:val="17"/>
              </w:rPr>
              <w:t>3,98</w:t>
            </w:r>
          </w:p>
        </w:tc>
      </w:tr>
      <w:tr>
        <w:trPr>
          <w:cantSplit/>
        </w:trPr>
        <w:tc>
          <w:tcPr>
            <w:tcW w:type="dxa" w:w="2268"/>
          </w:tcPr>
          <w:p>
            <w:pPr>
              <w:spacing w:after="20" w:before="20" w:line="252" w:lineRule="auto"/>
              <w:ind w:firstLine="0"/>
              <w:jc w:val="left"/>
            </w:pPr>
            <w:r/>
            <w:r>
              <w:rPr>
                <w:b w:val="0"/>
                <w:sz w:val="17"/>
              </w:rPr>
              <w:t>11/02/2024</w:t>
            </w:r>
          </w:p>
        </w:tc>
        <w:tc>
          <w:tcPr>
            <w:tcW w:type="dxa" w:w="2268"/>
          </w:tcPr>
          <w:p>
            <w:pPr>
              <w:spacing w:after="20" w:before="20" w:line="252" w:lineRule="auto"/>
              <w:ind w:firstLine="0"/>
              <w:jc w:val="center"/>
            </w:pPr>
            <w:r/>
            <w:r>
              <w:rPr>
                <w:b w:val="0"/>
                <w:sz w:val="17"/>
              </w:rPr>
              <w:t>1,0775</w:t>
            </w:r>
          </w:p>
        </w:tc>
        <w:tc>
          <w:tcPr>
            <w:tcW w:type="dxa" w:w="2268"/>
          </w:tcPr>
          <w:p>
            <w:pPr>
              <w:spacing w:after="20" w:before="20" w:line="252" w:lineRule="auto"/>
              <w:ind w:firstLine="0"/>
              <w:jc w:val="center"/>
            </w:pPr>
            <w:r/>
            <w:r>
              <w:rPr>
                <w:b w:val="0"/>
                <w:sz w:val="17"/>
              </w:rPr>
              <w:t>1,0578</w:t>
            </w:r>
          </w:p>
        </w:tc>
        <w:tc>
          <w:tcPr>
            <w:tcW w:type="dxa" w:w="2268"/>
          </w:tcPr>
          <w:p>
            <w:pPr>
              <w:spacing w:after="20" w:before="20" w:line="252" w:lineRule="auto"/>
              <w:ind w:firstLine="0"/>
              <w:jc w:val="center"/>
            </w:pPr>
            <w:r/>
            <w:r>
              <w:rPr>
                <w:b w:val="0"/>
                <w:sz w:val="17"/>
              </w:rPr>
              <w:t>1,96</w:t>
            </w:r>
          </w:p>
        </w:tc>
      </w:tr>
      <w:tr>
        <w:trPr>
          <w:cantSplit/>
        </w:trPr>
        <w:tc>
          <w:tcPr>
            <w:tcW w:type="dxa" w:w="2268"/>
          </w:tcPr>
          <w:p>
            <w:pPr>
              <w:spacing w:after="20" w:before="20" w:line="252" w:lineRule="auto"/>
              <w:ind w:firstLine="0"/>
              <w:jc w:val="left"/>
            </w:pPr>
            <w:r/>
            <w:r>
              <w:rPr>
                <w:b w:val="0"/>
                <w:sz w:val="17"/>
              </w:rPr>
              <w:t>18/02/2024</w:t>
            </w:r>
          </w:p>
        </w:tc>
        <w:tc>
          <w:tcPr>
            <w:tcW w:type="dxa" w:w="2268"/>
          </w:tcPr>
          <w:p>
            <w:pPr>
              <w:spacing w:after="20" w:before="20" w:line="252" w:lineRule="auto"/>
              <w:ind w:firstLine="0"/>
              <w:jc w:val="center"/>
            </w:pPr>
            <w:r/>
            <w:r>
              <w:rPr>
                <w:b w:val="0"/>
                <w:sz w:val="17"/>
              </w:rPr>
              <w:t>1,0393</w:t>
            </w:r>
          </w:p>
        </w:tc>
        <w:tc>
          <w:tcPr>
            <w:tcW w:type="dxa" w:w="2268"/>
          </w:tcPr>
          <w:p>
            <w:pPr>
              <w:spacing w:after="20" w:before="20" w:line="252" w:lineRule="auto"/>
              <w:ind w:firstLine="0"/>
              <w:jc w:val="center"/>
            </w:pPr>
            <w:r/>
            <w:r>
              <w:rPr>
                <w:b w:val="0"/>
                <w:sz w:val="17"/>
              </w:rPr>
              <w:t>1,0052</w:t>
            </w:r>
          </w:p>
        </w:tc>
        <w:tc>
          <w:tcPr>
            <w:tcW w:type="dxa" w:w="2268"/>
          </w:tcPr>
          <w:p>
            <w:pPr>
              <w:spacing w:after="20" w:before="20" w:line="252" w:lineRule="auto"/>
              <w:ind w:firstLine="0"/>
              <w:jc w:val="center"/>
            </w:pPr>
            <w:r/>
            <w:r>
              <w:rPr>
                <w:b w:val="0"/>
                <w:sz w:val="17"/>
              </w:rPr>
              <w:t>3,40</w:t>
            </w:r>
          </w:p>
        </w:tc>
      </w:tr>
      <w:tr>
        <w:trPr>
          <w:cantSplit/>
        </w:trPr>
        <w:tc>
          <w:tcPr>
            <w:tcW w:type="dxa" w:w="2268"/>
          </w:tcPr>
          <w:p>
            <w:pPr>
              <w:spacing w:after="20" w:before="20" w:line="252" w:lineRule="auto"/>
              <w:ind w:firstLine="0"/>
              <w:jc w:val="left"/>
            </w:pPr>
            <w:r/>
            <w:r>
              <w:rPr>
                <w:b w:val="0"/>
                <w:sz w:val="17"/>
              </w:rPr>
              <w:t>25/02/2024</w:t>
            </w:r>
          </w:p>
        </w:tc>
        <w:tc>
          <w:tcPr>
            <w:tcW w:type="dxa" w:w="2268"/>
          </w:tcPr>
          <w:p>
            <w:pPr>
              <w:spacing w:after="20" w:before="20" w:line="252" w:lineRule="auto"/>
              <w:ind w:firstLine="0"/>
              <w:jc w:val="center"/>
            </w:pPr>
            <w:r/>
            <w:r>
              <w:rPr>
                <w:b w:val="0"/>
                <w:sz w:val="17"/>
              </w:rPr>
              <w:t>1,0706</w:t>
            </w:r>
          </w:p>
        </w:tc>
        <w:tc>
          <w:tcPr>
            <w:tcW w:type="dxa" w:w="2268"/>
          </w:tcPr>
          <w:p>
            <w:pPr>
              <w:spacing w:after="20" w:before="20" w:line="252" w:lineRule="auto"/>
              <w:ind w:firstLine="0"/>
              <w:jc w:val="center"/>
            </w:pPr>
            <w:r/>
            <w:r>
              <w:rPr>
                <w:b w:val="0"/>
                <w:sz w:val="17"/>
              </w:rPr>
              <w:t>1,0747</w:t>
            </w:r>
          </w:p>
        </w:tc>
        <w:tc>
          <w:tcPr>
            <w:tcW w:type="dxa" w:w="2268"/>
          </w:tcPr>
          <w:p>
            <w:pPr>
              <w:spacing w:after="20" w:before="20" w:line="252" w:lineRule="auto"/>
              <w:ind w:firstLine="0"/>
              <w:jc w:val="center"/>
            </w:pPr>
            <w:r/>
            <w:r>
              <w:rPr>
                <w:b w:val="0"/>
                <w:sz w:val="17"/>
              </w:rPr>
              <w:t>-0,41</w:t>
            </w:r>
          </w:p>
        </w:tc>
      </w:tr>
      <w:tr>
        <w:trPr>
          <w:cantSplit/>
        </w:trPr>
        <w:tc>
          <w:tcPr>
            <w:tcW w:type="dxa" w:w="2268"/>
          </w:tcPr>
          <w:p>
            <w:pPr>
              <w:spacing w:after="20" w:before="20" w:line="252" w:lineRule="auto"/>
              <w:ind w:firstLine="0"/>
              <w:jc w:val="left"/>
            </w:pPr>
            <w:r/>
            <w:r>
              <w:rPr>
                <w:b w:val="0"/>
                <w:sz w:val="17"/>
              </w:rPr>
              <w:t>03/03/2024</w:t>
            </w:r>
          </w:p>
        </w:tc>
        <w:tc>
          <w:tcPr>
            <w:tcW w:type="dxa" w:w="2268"/>
          </w:tcPr>
          <w:p>
            <w:pPr>
              <w:spacing w:after="20" w:before="20" w:line="252" w:lineRule="auto"/>
              <w:ind w:firstLine="0"/>
              <w:jc w:val="center"/>
            </w:pPr>
            <w:r/>
            <w:r>
              <w:rPr>
                <w:b w:val="0"/>
                <w:sz w:val="17"/>
              </w:rPr>
              <w:t>1,0973</w:t>
            </w:r>
          </w:p>
        </w:tc>
        <w:tc>
          <w:tcPr>
            <w:tcW w:type="dxa" w:w="2268"/>
          </w:tcPr>
          <w:p>
            <w:pPr>
              <w:spacing w:after="20" w:before="20" w:line="252" w:lineRule="auto"/>
              <w:ind w:firstLine="0"/>
              <w:jc w:val="center"/>
            </w:pPr>
            <w:r/>
            <w:r>
              <w:rPr>
                <w:b w:val="0"/>
                <w:sz w:val="17"/>
              </w:rPr>
              <w:t>1,0881</w:t>
            </w:r>
          </w:p>
        </w:tc>
        <w:tc>
          <w:tcPr>
            <w:tcW w:type="dxa" w:w="2268"/>
          </w:tcPr>
          <w:p>
            <w:pPr>
              <w:spacing w:after="20" w:before="20" w:line="252" w:lineRule="auto"/>
              <w:ind w:firstLine="0"/>
              <w:jc w:val="center"/>
            </w:pPr>
            <w:r/>
            <w:r>
              <w:rPr>
                <w:b w:val="0"/>
                <w:sz w:val="17"/>
              </w:rPr>
              <w:t>0,92</w:t>
            </w:r>
          </w:p>
        </w:tc>
      </w:tr>
      <w:tr>
        <w:trPr>
          <w:cantSplit/>
        </w:trPr>
        <w:tc>
          <w:tcPr>
            <w:tcW w:type="dxa" w:w="2268"/>
          </w:tcPr>
          <w:p>
            <w:pPr>
              <w:spacing w:after="20" w:before="20" w:line="252" w:lineRule="auto"/>
              <w:ind w:firstLine="0"/>
              <w:jc w:val="left"/>
            </w:pPr>
            <w:r/>
            <w:r>
              <w:rPr>
                <w:b w:val="0"/>
                <w:sz w:val="17"/>
              </w:rPr>
              <w:t>10/03/2024</w:t>
            </w:r>
          </w:p>
        </w:tc>
        <w:tc>
          <w:tcPr>
            <w:tcW w:type="dxa" w:w="2268"/>
          </w:tcPr>
          <w:p>
            <w:pPr>
              <w:spacing w:after="20" w:before="20" w:line="252" w:lineRule="auto"/>
              <w:ind w:firstLine="0"/>
              <w:jc w:val="center"/>
            </w:pPr>
            <w:r/>
            <w:r>
              <w:rPr>
                <w:b w:val="0"/>
                <w:sz w:val="17"/>
              </w:rPr>
              <w:t>1,0099</w:t>
            </w:r>
          </w:p>
        </w:tc>
        <w:tc>
          <w:tcPr>
            <w:tcW w:type="dxa" w:w="2268"/>
          </w:tcPr>
          <w:p>
            <w:pPr>
              <w:spacing w:after="20" w:before="20" w:line="252" w:lineRule="auto"/>
              <w:ind w:firstLine="0"/>
              <w:jc w:val="center"/>
            </w:pPr>
            <w:r/>
            <w:r>
              <w:rPr>
                <w:b w:val="0"/>
                <w:sz w:val="17"/>
              </w:rPr>
              <w:t>0,9873</w:t>
            </w:r>
          </w:p>
        </w:tc>
        <w:tc>
          <w:tcPr>
            <w:tcW w:type="dxa" w:w="2268"/>
          </w:tcPr>
          <w:p>
            <w:pPr>
              <w:spacing w:after="20" w:before="20" w:line="252" w:lineRule="auto"/>
              <w:ind w:firstLine="0"/>
              <w:jc w:val="center"/>
            </w:pPr>
            <w:r/>
            <w:r>
              <w:rPr>
                <w:b w:val="0"/>
                <w:sz w:val="17"/>
              </w:rPr>
              <w:t>2,25</w:t>
            </w:r>
          </w:p>
        </w:tc>
      </w:tr>
      <w:tr>
        <w:trPr>
          <w:cantSplit/>
        </w:trPr>
        <w:tc>
          <w:tcPr>
            <w:tcW w:type="dxa" w:w="2268"/>
          </w:tcPr>
          <w:p>
            <w:pPr>
              <w:spacing w:after="20" w:before="20" w:line="252" w:lineRule="auto"/>
              <w:ind w:firstLine="0"/>
              <w:jc w:val="left"/>
            </w:pPr>
            <w:r/>
            <w:r>
              <w:rPr>
                <w:b w:val="0"/>
                <w:sz w:val="17"/>
              </w:rPr>
              <w:t>17/03/2024</w:t>
            </w:r>
          </w:p>
        </w:tc>
        <w:tc>
          <w:tcPr>
            <w:tcW w:type="dxa" w:w="2268"/>
          </w:tcPr>
          <w:p>
            <w:pPr>
              <w:spacing w:after="20" w:before="20" w:line="252" w:lineRule="auto"/>
              <w:ind w:firstLine="0"/>
              <w:jc w:val="center"/>
            </w:pPr>
            <w:r/>
            <w:r>
              <w:rPr>
                <w:b w:val="0"/>
                <w:sz w:val="17"/>
              </w:rPr>
              <w:t>1,0429</w:t>
            </w:r>
          </w:p>
        </w:tc>
        <w:tc>
          <w:tcPr>
            <w:tcW w:type="dxa" w:w="2268"/>
          </w:tcPr>
          <w:p>
            <w:pPr>
              <w:spacing w:after="20" w:before="20" w:line="252" w:lineRule="auto"/>
              <w:ind w:firstLine="0"/>
              <w:jc w:val="center"/>
            </w:pPr>
            <w:r/>
            <w:r>
              <w:rPr>
                <w:b w:val="0"/>
                <w:sz w:val="17"/>
              </w:rPr>
              <w:t>1,0177</w:t>
            </w:r>
          </w:p>
        </w:tc>
        <w:tc>
          <w:tcPr>
            <w:tcW w:type="dxa" w:w="2268"/>
          </w:tcPr>
          <w:p>
            <w:pPr>
              <w:spacing w:after="20" w:before="20" w:line="252" w:lineRule="auto"/>
              <w:ind w:firstLine="0"/>
              <w:jc w:val="center"/>
            </w:pPr>
            <w:r/>
            <w:r>
              <w:rPr>
                <w:b w:val="0"/>
                <w:sz w:val="17"/>
              </w:rPr>
              <w:t>2,53</w:t>
            </w:r>
          </w:p>
        </w:tc>
      </w:tr>
      <w:tr>
        <w:trPr>
          <w:cantSplit/>
        </w:trPr>
        <w:tc>
          <w:tcPr>
            <w:tcW w:type="dxa" w:w="2268"/>
          </w:tcPr>
          <w:p>
            <w:pPr>
              <w:spacing w:after="20" w:before="20" w:line="252" w:lineRule="auto"/>
              <w:ind w:firstLine="0"/>
              <w:jc w:val="left"/>
            </w:pPr>
            <w:r/>
            <w:r>
              <w:rPr>
                <w:b w:val="0"/>
                <w:sz w:val="17"/>
              </w:rPr>
              <w:t>24/03/2024</w:t>
            </w:r>
          </w:p>
        </w:tc>
        <w:tc>
          <w:tcPr>
            <w:tcW w:type="dxa" w:w="2268"/>
          </w:tcPr>
          <w:p>
            <w:pPr>
              <w:spacing w:after="20" w:before="20" w:line="252" w:lineRule="auto"/>
              <w:ind w:firstLine="0"/>
              <w:jc w:val="center"/>
            </w:pPr>
            <w:r/>
            <w:r>
              <w:rPr>
                <w:b w:val="0"/>
                <w:sz w:val="17"/>
              </w:rPr>
              <w:t>0,9971</w:t>
            </w:r>
          </w:p>
        </w:tc>
        <w:tc>
          <w:tcPr>
            <w:tcW w:type="dxa" w:w="2268"/>
          </w:tcPr>
          <w:p>
            <w:pPr>
              <w:spacing w:after="20" w:before="20" w:line="252" w:lineRule="auto"/>
              <w:ind w:firstLine="0"/>
              <w:jc w:val="center"/>
            </w:pPr>
            <w:r/>
            <w:r>
              <w:rPr>
                <w:b w:val="0"/>
                <w:sz w:val="17"/>
              </w:rPr>
              <w:t>0,9877</w:t>
            </w:r>
          </w:p>
        </w:tc>
        <w:tc>
          <w:tcPr>
            <w:tcW w:type="dxa" w:w="2268"/>
          </w:tcPr>
          <w:p>
            <w:pPr>
              <w:spacing w:after="20" w:before="20" w:line="252" w:lineRule="auto"/>
              <w:ind w:firstLine="0"/>
              <w:jc w:val="center"/>
            </w:pPr>
            <w:r/>
            <w:r>
              <w:rPr>
                <w:b w:val="0"/>
                <w:sz w:val="17"/>
              </w:rPr>
              <w:t>0,94</w:t>
            </w:r>
          </w:p>
        </w:tc>
      </w:tr>
      <w:tr>
        <w:trPr>
          <w:cantSplit/>
        </w:trPr>
        <w:tc>
          <w:tcPr>
            <w:tcW w:type="dxa" w:w="2268"/>
          </w:tcPr>
          <w:p>
            <w:pPr>
              <w:spacing w:after="20" w:before="20" w:line="252" w:lineRule="auto"/>
              <w:ind w:firstLine="0"/>
              <w:jc w:val="left"/>
            </w:pPr>
            <w:r/>
            <w:r>
              <w:rPr>
                <w:b w:val="0"/>
                <w:sz w:val="17"/>
              </w:rPr>
              <w:t>31/03/2024</w:t>
            </w:r>
          </w:p>
        </w:tc>
        <w:tc>
          <w:tcPr>
            <w:tcW w:type="dxa" w:w="2268"/>
          </w:tcPr>
          <w:p>
            <w:pPr>
              <w:spacing w:after="20" w:before="20" w:line="252" w:lineRule="auto"/>
              <w:ind w:firstLine="0"/>
              <w:jc w:val="center"/>
            </w:pPr>
            <w:r/>
            <w:r>
              <w:rPr>
                <w:b w:val="0"/>
                <w:sz w:val="17"/>
              </w:rPr>
              <w:t>1,0648</w:t>
            </w:r>
          </w:p>
        </w:tc>
        <w:tc>
          <w:tcPr>
            <w:tcW w:type="dxa" w:w="2268"/>
          </w:tcPr>
          <w:p>
            <w:pPr>
              <w:spacing w:after="20" w:before="20" w:line="252" w:lineRule="auto"/>
              <w:ind w:firstLine="0"/>
              <w:jc w:val="center"/>
            </w:pPr>
            <w:r/>
            <w:r>
              <w:rPr>
                <w:b w:val="0"/>
                <w:sz w:val="17"/>
              </w:rPr>
              <w:t>1,0720</w:t>
            </w:r>
          </w:p>
        </w:tc>
        <w:tc>
          <w:tcPr>
            <w:tcW w:type="dxa" w:w="2268"/>
          </w:tcPr>
          <w:p>
            <w:pPr>
              <w:spacing w:after="20" w:before="20" w:line="252" w:lineRule="auto"/>
              <w:ind w:firstLine="0"/>
              <w:jc w:val="center"/>
            </w:pPr>
            <w:r/>
            <w:r>
              <w:rPr>
                <w:b w:val="0"/>
                <w:sz w:val="17"/>
              </w:rPr>
              <w:t>-0,73</w:t>
            </w:r>
          </w:p>
        </w:tc>
      </w:tr>
      <w:tr>
        <w:trPr>
          <w:cantSplit/>
        </w:trPr>
        <w:tc>
          <w:tcPr>
            <w:tcW w:type="dxa" w:w="2268"/>
          </w:tcPr>
          <w:p>
            <w:pPr>
              <w:spacing w:after="20" w:before="20" w:line="252" w:lineRule="auto"/>
              <w:ind w:firstLine="0"/>
              <w:jc w:val="left"/>
            </w:pPr>
            <w:r/>
            <w:r>
              <w:rPr>
                <w:b w:val="0"/>
                <w:sz w:val="17"/>
              </w:rPr>
              <w:t>07/04/2024</w:t>
            </w:r>
          </w:p>
        </w:tc>
        <w:tc>
          <w:tcPr>
            <w:tcW w:type="dxa" w:w="2268"/>
          </w:tcPr>
          <w:p>
            <w:pPr>
              <w:spacing w:after="20" w:before="20" w:line="252" w:lineRule="auto"/>
              <w:ind w:firstLine="0"/>
              <w:jc w:val="center"/>
            </w:pPr>
            <w:r/>
            <w:r>
              <w:rPr>
                <w:b w:val="0"/>
                <w:sz w:val="17"/>
              </w:rPr>
              <w:t>0,9996</w:t>
            </w:r>
          </w:p>
        </w:tc>
        <w:tc>
          <w:tcPr>
            <w:tcW w:type="dxa" w:w="2268"/>
          </w:tcPr>
          <w:p>
            <w:pPr>
              <w:spacing w:after="20" w:before="20" w:line="252" w:lineRule="auto"/>
              <w:ind w:firstLine="0"/>
              <w:jc w:val="center"/>
            </w:pPr>
            <w:r/>
            <w:r>
              <w:rPr>
                <w:b w:val="0"/>
                <w:sz w:val="17"/>
              </w:rPr>
              <w:t>1,0065</w:t>
            </w:r>
          </w:p>
        </w:tc>
        <w:tc>
          <w:tcPr>
            <w:tcW w:type="dxa" w:w="2268"/>
          </w:tcPr>
          <w:p>
            <w:pPr>
              <w:spacing w:after="20" w:before="20" w:line="252" w:lineRule="auto"/>
              <w:ind w:firstLine="0"/>
              <w:jc w:val="center"/>
            </w:pPr>
            <w:r/>
            <w:r>
              <w:rPr>
                <w:b w:val="0"/>
                <w:sz w:val="17"/>
              </w:rPr>
              <w:t>-0,69</w:t>
            </w:r>
          </w:p>
        </w:tc>
      </w:tr>
      <w:tr>
        <w:trPr>
          <w:cantSplit/>
        </w:trPr>
        <w:tc>
          <w:tcPr>
            <w:tcW w:type="dxa" w:w="2268"/>
          </w:tcPr>
          <w:p>
            <w:pPr>
              <w:spacing w:after="20" w:before="20" w:line="252" w:lineRule="auto"/>
              <w:ind w:firstLine="0"/>
              <w:jc w:val="left"/>
            </w:pPr>
            <w:r/>
            <w:r>
              <w:rPr>
                <w:b w:val="0"/>
                <w:sz w:val="17"/>
              </w:rPr>
              <w:t>14/04/2024</w:t>
            </w:r>
          </w:p>
        </w:tc>
        <w:tc>
          <w:tcPr>
            <w:tcW w:type="dxa" w:w="2268"/>
          </w:tcPr>
          <w:p>
            <w:pPr>
              <w:spacing w:after="20" w:before="20" w:line="252" w:lineRule="auto"/>
              <w:ind w:firstLine="0"/>
              <w:jc w:val="center"/>
            </w:pPr>
            <w:r/>
            <w:r>
              <w:rPr>
                <w:b w:val="0"/>
                <w:sz w:val="17"/>
              </w:rPr>
              <w:t>1,0322</w:t>
            </w:r>
          </w:p>
        </w:tc>
        <w:tc>
          <w:tcPr>
            <w:tcW w:type="dxa" w:w="2268"/>
          </w:tcPr>
          <w:p>
            <w:pPr>
              <w:spacing w:after="20" w:before="20" w:line="252" w:lineRule="auto"/>
              <w:ind w:firstLine="0"/>
              <w:jc w:val="center"/>
            </w:pPr>
            <w:r/>
            <w:r>
              <w:rPr>
                <w:b w:val="0"/>
                <w:sz w:val="17"/>
              </w:rPr>
              <w:t>1,0449</w:t>
            </w:r>
          </w:p>
        </w:tc>
        <w:tc>
          <w:tcPr>
            <w:tcW w:type="dxa" w:w="2268"/>
          </w:tcPr>
          <w:p>
            <w:pPr>
              <w:spacing w:after="20" w:before="20" w:line="252" w:lineRule="auto"/>
              <w:ind w:firstLine="0"/>
              <w:jc w:val="center"/>
            </w:pPr>
            <w:r/>
            <w:r>
              <w:rPr>
                <w:b w:val="0"/>
                <w:sz w:val="17"/>
              </w:rPr>
              <w:t>-1,28</w:t>
            </w:r>
          </w:p>
        </w:tc>
      </w:tr>
      <w:tr>
        <w:trPr>
          <w:cantSplit/>
        </w:trPr>
        <w:tc>
          <w:tcPr>
            <w:tcW w:type="dxa" w:w="2268"/>
          </w:tcPr>
          <w:p>
            <w:pPr>
              <w:spacing w:after="20" w:before="20" w:line="252" w:lineRule="auto"/>
              <w:ind w:firstLine="0"/>
              <w:jc w:val="left"/>
            </w:pPr>
            <w:r/>
            <w:r>
              <w:rPr>
                <w:b w:val="0"/>
                <w:sz w:val="17"/>
              </w:rPr>
              <w:t>21/04/2024</w:t>
            </w:r>
          </w:p>
        </w:tc>
        <w:tc>
          <w:tcPr>
            <w:tcW w:type="dxa" w:w="2268"/>
          </w:tcPr>
          <w:p>
            <w:pPr>
              <w:spacing w:after="20" w:before="20" w:line="252" w:lineRule="auto"/>
              <w:ind w:firstLine="0"/>
              <w:jc w:val="center"/>
            </w:pPr>
            <w:r/>
            <w:r>
              <w:rPr>
                <w:b w:val="0"/>
                <w:sz w:val="17"/>
              </w:rPr>
              <w:t>0,9906</w:t>
            </w:r>
          </w:p>
        </w:tc>
        <w:tc>
          <w:tcPr>
            <w:tcW w:type="dxa" w:w="2268"/>
          </w:tcPr>
          <w:p>
            <w:pPr>
              <w:spacing w:after="20" w:before="20" w:line="252" w:lineRule="auto"/>
              <w:ind w:firstLine="0"/>
              <w:jc w:val="center"/>
            </w:pPr>
            <w:r/>
            <w:r>
              <w:rPr>
                <w:b w:val="0"/>
                <w:sz w:val="17"/>
              </w:rPr>
              <w:t>1,0021</w:t>
            </w:r>
          </w:p>
        </w:tc>
        <w:tc>
          <w:tcPr>
            <w:tcW w:type="dxa" w:w="2268"/>
          </w:tcPr>
          <w:p>
            <w:pPr>
              <w:spacing w:after="20" w:before="20" w:line="252" w:lineRule="auto"/>
              <w:ind w:firstLine="0"/>
              <w:jc w:val="center"/>
            </w:pPr>
            <w:r/>
            <w:r>
              <w:rPr>
                <w:b w:val="0"/>
                <w:sz w:val="17"/>
              </w:rPr>
              <w:t>-1,15</w:t>
            </w:r>
          </w:p>
        </w:tc>
      </w:tr>
      <w:tr>
        <w:trPr>
          <w:cantSplit/>
        </w:trPr>
        <w:tc>
          <w:tcPr>
            <w:tcW w:type="dxa" w:w="2268"/>
          </w:tcPr>
          <w:p>
            <w:pPr>
              <w:spacing w:after="20" w:before="20" w:line="252" w:lineRule="auto"/>
              <w:ind w:firstLine="0"/>
              <w:jc w:val="left"/>
            </w:pPr>
            <w:r/>
            <w:r>
              <w:rPr>
                <w:b w:val="0"/>
                <w:sz w:val="17"/>
              </w:rPr>
              <w:t>28/04/2024</w:t>
            </w:r>
          </w:p>
        </w:tc>
        <w:tc>
          <w:tcPr>
            <w:tcW w:type="dxa" w:w="2268"/>
          </w:tcPr>
          <w:p>
            <w:pPr>
              <w:spacing w:after="20" w:before="20" w:line="252" w:lineRule="auto"/>
              <w:ind w:firstLine="0"/>
              <w:jc w:val="center"/>
            </w:pPr>
            <w:r/>
            <w:r>
              <w:rPr>
                <w:b w:val="0"/>
                <w:sz w:val="17"/>
              </w:rPr>
              <w:t>1,0454</w:t>
            </w:r>
          </w:p>
        </w:tc>
        <w:tc>
          <w:tcPr>
            <w:tcW w:type="dxa" w:w="2268"/>
          </w:tcPr>
          <w:p>
            <w:pPr>
              <w:spacing w:after="20" w:before="20" w:line="252" w:lineRule="auto"/>
              <w:ind w:firstLine="0"/>
              <w:jc w:val="center"/>
            </w:pPr>
            <w:r/>
            <w:r>
              <w:rPr>
                <w:b w:val="0"/>
                <w:sz w:val="17"/>
              </w:rPr>
              <w:t>1,0532</w:t>
            </w:r>
          </w:p>
        </w:tc>
        <w:tc>
          <w:tcPr>
            <w:tcW w:type="dxa" w:w="2268"/>
          </w:tcPr>
          <w:p>
            <w:pPr>
              <w:spacing w:after="20" w:before="20" w:line="252" w:lineRule="auto"/>
              <w:ind w:firstLine="0"/>
              <w:jc w:val="center"/>
            </w:pPr>
            <w:r/>
            <w:r>
              <w:rPr>
                <w:b w:val="0"/>
                <w:sz w:val="17"/>
              </w:rPr>
              <w:t>-0,78</w:t>
            </w:r>
          </w:p>
        </w:tc>
      </w:tr>
      <w:tr>
        <w:trPr>
          <w:cantSplit/>
        </w:trPr>
        <w:tc>
          <w:tcPr>
            <w:tcW w:type="dxa" w:w="2268"/>
          </w:tcPr>
          <w:p>
            <w:pPr>
              <w:spacing w:after="20" w:before="20" w:line="252" w:lineRule="auto"/>
              <w:ind w:firstLine="0"/>
              <w:jc w:val="left"/>
            </w:pPr>
            <w:r/>
            <w:r>
              <w:rPr>
                <w:b w:val="0"/>
                <w:sz w:val="17"/>
              </w:rPr>
              <w:t>05/05/2024</w:t>
            </w:r>
          </w:p>
        </w:tc>
        <w:tc>
          <w:tcPr>
            <w:tcW w:type="dxa" w:w="2268"/>
          </w:tcPr>
          <w:p>
            <w:pPr>
              <w:spacing w:after="20" w:before="20" w:line="252" w:lineRule="auto"/>
              <w:ind w:firstLine="0"/>
              <w:jc w:val="center"/>
            </w:pPr>
            <w:r/>
            <w:r>
              <w:rPr>
                <w:b w:val="0"/>
                <w:sz w:val="17"/>
              </w:rPr>
              <w:t>1,0597</w:t>
            </w:r>
          </w:p>
        </w:tc>
        <w:tc>
          <w:tcPr>
            <w:tcW w:type="dxa" w:w="2268"/>
          </w:tcPr>
          <w:p>
            <w:pPr>
              <w:spacing w:after="20" w:before="20" w:line="252" w:lineRule="auto"/>
              <w:ind w:firstLine="0"/>
              <w:jc w:val="center"/>
            </w:pPr>
            <w:r/>
            <w:r>
              <w:rPr>
                <w:b w:val="0"/>
                <w:sz w:val="17"/>
              </w:rPr>
              <w:t>1,0970</w:t>
            </w:r>
          </w:p>
        </w:tc>
        <w:tc>
          <w:tcPr>
            <w:tcW w:type="dxa" w:w="2268"/>
          </w:tcPr>
          <w:p>
            <w:pPr>
              <w:spacing w:after="20" w:before="20" w:line="252" w:lineRule="auto"/>
              <w:ind w:firstLine="0"/>
              <w:jc w:val="center"/>
            </w:pPr>
            <w:r/>
            <w:r>
              <w:rPr>
                <w:b w:val="0"/>
                <w:sz w:val="17"/>
              </w:rPr>
              <w:t>-3,73</w:t>
            </w:r>
          </w:p>
        </w:tc>
      </w:tr>
      <w:tr>
        <w:trPr>
          <w:cantSplit/>
        </w:trPr>
        <w:tc>
          <w:tcPr>
            <w:tcW w:type="dxa" w:w="2268"/>
          </w:tcPr>
          <w:p>
            <w:pPr>
              <w:spacing w:after="20" w:before="20" w:line="252" w:lineRule="auto"/>
              <w:ind w:firstLine="0"/>
              <w:jc w:val="left"/>
            </w:pPr>
            <w:r/>
            <w:r>
              <w:rPr>
                <w:b w:val="0"/>
                <w:sz w:val="17"/>
              </w:rPr>
              <w:t>12/05/2024</w:t>
            </w:r>
          </w:p>
        </w:tc>
        <w:tc>
          <w:tcPr>
            <w:tcW w:type="dxa" w:w="2268"/>
          </w:tcPr>
          <w:p>
            <w:pPr>
              <w:spacing w:after="20" w:before="20" w:line="252" w:lineRule="auto"/>
              <w:ind w:firstLine="0"/>
              <w:jc w:val="center"/>
            </w:pPr>
            <w:r/>
            <w:r>
              <w:rPr>
                <w:b w:val="0"/>
                <w:sz w:val="17"/>
              </w:rPr>
              <w:t>1,1026</w:t>
            </w:r>
          </w:p>
        </w:tc>
        <w:tc>
          <w:tcPr>
            <w:tcW w:type="dxa" w:w="2268"/>
          </w:tcPr>
          <w:p>
            <w:pPr>
              <w:spacing w:after="20" w:before="20" w:line="252" w:lineRule="auto"/>
              <w:ind w:firstLine="0"/>
              <w:jc w:val="center"/>
            </w:pPr>
            <w:r/>
            <w:r>
              <w:rPr>
                <w:b w:val="0"/>
                <w:sz w:val="17"/>
              </w:rPr>
              <w:t>1,0977</w:t>
            </w:r>
          </w:p>
        </w:tc>
        <w:tc>
          <w:tcPr>
            <w:tcW w:type="dxa" w:w="2268"/>
          </w:tcPr>
          <w:p>
            <w:pPr>
              <w:spacing w:after="20" w:before="20" w:line="252" w:lineRule="auto"/>
              <w:ind w:firstLine="0"/>
              <w:jc w:val="center"/>
            </w:pPr>
            <w:r/>
            <w:r>
              <w:rPr>
                <w:b w:val="0"/>
                <w:sz w:val="17"/>
              </w:rPr>
              <w:t>0,49</w:t>
            </w:r>
          </w:p>
        </w:tc>
      </w:tr>
      <w:tr>
        <w:trPr>
          <w:cantSplit/>
        </w:trPr>
        <w:tc>
          <w:tcPr>
            <w:tcW w:type="dxa" w:w="2268"/>
          </w:tcPr>
          <w:p>
            <w:pPr>
              <w:spacing w:after="20" w:before="20" w:line="252" w:lineRule="auto"/>
              <w:ind w:firstLine="0"/>
              <w:jc w:val="left"/>
            </w:pPr>
            <w:r/>
            <w:r>
              <w:rPr>
                <w:b w:val="0"/>
                <w:sz w:val="17"/>
              </w:rPr>
              <w:t>19/05/2024</w:t>
            </w:r>
          </w:p>
        </w:tc>
        <w:tc>
          <w:tcPr>
            <w:tcW w:type="dxa" w:w="2268"/>
          </w:tcPr>
          <w:p>
            <w:pPr>
              <w:spacing w:after="20" w:before="20" w:line="252" w:lineRule="auto"/>
              <w:ind w:firstLine="0"/>
              <w:jc w:val="center"/>
            </w:pPr>
            <w:r/>
            <w:r>
              <w:rPr>
                <w:b w:val="0"/>
                <w:sz w:val="17"/>
              </w:rPr>
              <w:t>0,9653</w:t>
            </w:r>
          </w:p>
        </w:tc>
        <w:tc>
          <w:tcPr>
            <w:tcW w:type="dxa" w:w="2268"/>
          </w:tcPr>
          <w:p>
            <w:pPr>
              <w:spacing w:after="20" w:before="20" w:line="252" w:lineRule="auto"/>
              <w:ind w:firstLine="0"/>
              <w:jc w:val="center"/>
            </w:pPr>
            <w:r/>
            <w:r>
              <w:rPr>
                <w:b w:val="0"/>
                <w:sz w:val="17"/>
              </w:rPr>
              <w:t>0,9789</w:t>
            </w:r>
          </w:p>
        </w:tc>
        <w:tc>
          <w:tcPr>
            <w:tcW w:type="dxa" w:w="2268"/>
          </w:tcPr>
          <w:p>
            <w:pPr>
              <w:spacing w:after="20" w:before="20" w:line="252" w:lineRule="auto"/>
              <w:ind w:firstLine="0"/>
              <w:jc w:val="center"/>
            </w:pPr>
            <w:r/>
            <w:r>
              <w:rPr>
                <w:b w:val="0"/>
                <w:sz w:val="17"/>
              </w:rPr>
              <w:t>-1,35</w:t>
            </w:r>
          </w:p>
        </w:tc>
      </w:tr>
      <w:tr>
        <w:trPr>
          <w:cantSplit/>
        </w:trPr>
        <w:tc>
          <w:tcPr>
            <w:tcW w:type="dxa" w:w="2268"/>
          </w:tcPr>
          <w:p>
            <w:pPr>
              <w:spacing w:after="20" w:before="20" w:line="252" w:lineRule="auto"/>
              <w:ind w:firstLine="0"/>
              <w:jc w:val="left"/>
            </w:pPr>
            <w:r/>
            <w:r>
              <w:rPr>
                <w:b w:val="0"/>
                <w:sz w:val="17"/>
              </w:rPr>
              <w:t>26/05/2024</w:t>
            </w:r>
          </w:p>
        </w:tc>
        <w:tc>
          <w:tcPr>
            <w:tcW w:type="dxa" w:w="2268"/>
          </w:tcPr>
          <w:p>
            <w:pPr>
              <w:spacing w:after="20" w:before="20" w:line="252" w:lineRule="auto"/>
              <w:ind w:firstLine="0"/>
              <w:jc w:val="center"/>
            </w:pPr>
            <w:r/>
            <w:r>
              <w:rPr>
                <w:b w:val="0"/>
                <w:sz w:val="17"/>
              </w:rPr>
              <w:t>0,9232</w:t>
            </w:r>
          </w:p>
        </w:tc>
        <w:tc>
          <w:tcPr>
            <w:tcW w:type="dxa" w:w="2268"/>
          </w:tcPr>
          <w:p>
            <w:pPr>
              <w:spacing w:after="20" w:before="20" w:line="252" w:lineRule="auto"/>
              <w:ind w:firstLine="0"/>
              <w:jc w:val="center"/>
            </w:pPr>
            <w:r/>
            <w:r>
              <w:rPr>
                <w:b w:val="0"/>
                <w:sz w:val="17"/>
              </w:rPr>
              <w:t>0,9677</w:t>
            </w:r>
          </w:p>
        </w:tc>
        <w:tc>
          <w:tcPr>
            <w:tcW w:type="dxa" w:w="2268"/>
          </w:tcPr>
          <w:p>
            <w:pPr>
              <w:spacing w:after="20" w:before="20" w:line="252" w:lineRule="auto"/>
              <w:ind w:firstLine="0"/>
              <w:jc w:val="center"/>
            </w:pPr>
            <w:r/>
            <w:r>
              <w:rPr>
                <w:b w:val="0"/>
                <w:sz w:val="17"/>
              </w:rPr>
              <w:t>-4,45</w:t>
            </w:r>
          </w:p>
        </w:tc>
      </w:tr>
      <w:tr>
        <w:trPr>
          <w:cantSplit/>
        </w:trPr>
        <w:tc>
          <w:tcPr>
            <w:tcW w:type="dxa" w:w="2268"/>
          </w:tcPr>
          <w:p>
            <w:pPr>
              <w:spacing w:after="20" w:before="20" w:line="252" w:lineRule="auto"/>
              <w:ind w:firstLine="0"/>
              <w:jc w:val="left"/>
            </w:pPr>
            <w:r/>
            <w:r>
              <w:rPr>
                <w:b w:val="0"/>
                <w:sz w:val="17"/>
              </w:rPr>
              <w:t>02/06/2024</w:t>
            </w:r>
          </w:p>
        </w:tc>
        <w:tc>
          <w:tcPr>
            <w:tcW w:type="dxa" w:w="2268"/>
          </w:tcPr>
          <w:p>
            <w:pPr>
              <w:spacing w:after="20" w:before="20" w:line="252" w:lineRule="auto"/>
              <w:ind w:firstLine="0"/>
              <w:jc w:val="center"/>
            </w:pPr>
            <w:r/>
            <w:r>
              <w:rPr>
                <w:b w:val="0"/>
                <w:sz w:val="17"/>
              </w:rPr>
              <w:t>1,0332</w:t>
            </w:r>
          </w:p>
        </w:tc>
        <w:tc>
          <w:tcPr>
            <w:tcW w:type="dxa" w:w="2268"/>
          </w:tcPr>
          <w:p>
            <w:pPr>
              <w:spacing w:after="20" w:before="20" w:line="252" w:lineRule="auto"/>
              <w:ind w:firstLine="0"/>
              <w:jc w:val="center"/>
            </w:pPr>
            <w:r/>
            <w:r>
              <w:rPr>
                <w:b w:val="0"/>
                <w:sz w:val="17"/>
              </w:rPr>
              <w:t>1,0376</w:t>
            </w:r>
          </w:p>
        </w:tc>
        <w:tc>
          <w:tcPr>
            <w:tcW w:type="dxa" w:w="2268"/>
          </w:tcPr>
          <w:p>
            <w:pPr>
              <w:spacing w:after="20" w:before="20" w:line="252" w:lineRule="auto"/>
              <w:ind w:firstLine="0"/>
              <w:jc w:val="center"/>
            </w:pPr>
            <w:r/>
            <w:r>
              <w:rPr>
                <w:b w:val="0"/>
                <w:sz w:val="17"/>
              </w:rPr>
              <w:t>-0,43</w:t>
            </w:r>
          </w:p>
        </w:tc>
      </w:tr>
      <w:tr>
        <w:trPr>
          <w:cantSplit/>
        </w:trPr>
        <w:tc>
          <w:tcPr>
            <w:tcW w:type="dxa" w:w="2268"/>
          </w:tcPr>
          <w:p>
            <w:pPr>
              <w:spacing w:after="20" w:before="20" w:line="252" w:lineRule="auto"/>
              <w:ind w:firstLine="0"/>
              <w:jc w:val="left"/>
            </w:pPr>
            <w:r/>
            <w:r>
              <w:rPr>
                <w:b w:val="0"/>
                <w:sz w:val="17"/>
              </w:rPr>
              <w:t>09/06/2024</w:t>
            </w:r>
          </w:p>
        </w:tc>
        <w:tc>
          <w:tcPr>
            <w:tcW w:type="dxa" w:w="2268"/>
          </w:tcPr>
          <w:p>
            <w:pPr>
              <w:spacing w:after="20" w:before="20" w:line="252" w:lineRule="auto"/>
              <w:ind w:firstLine="0"/>
              <w:jc w:val="center"/>
            </w:pPr>
            <w:r/>
            <w:r>
              <w:rPr>
                <w:b w:val="0"/>
                <w:sz w:val="17"/>
              </w:rPr>
              <w:t>1,0223</w:t>
            </w:r>
          </w:p>
        </w:tc>
        <w:tc>
          <w:tcPr>
            <w:tcW w:type="dxa" w:w="2268"/>
          </w:tcPr>
          <w:p>
            <w:pPr>
              <w:spacing w:after="20" w:before="20" w:line="252" w:lineRule="auto"/>
              <w:ind w:firstLine="0"/>
              <w:jc w:val="center"/>
            </w:pPr>
            <w:r/>
            <w:r>
              <w:rPr>
                <w:b w:val="0"/>
                <w:sz w:val="17"/>
              </w:rPr>
              <w:t>1,0173</w:t>
            </w:r>
          </w:p>
        </w:tc>
        <w:tc>
          <w:tcPr>
            <w:tcW w:type="dxa" w:w="2268"/>
          </w:tcPr>
          <w:p>
            <w:pPr>
              <w:spacing w:after="20" w:before="20" w:line="252" w:lineRule="auto"/>
              <w:ind w:firstLine="0"/>
              <w:jc w:val="center"/>
            </w:pPr>
            <w:r/>
            <w:r>
              <w:rPr>
                <w:b w:val="0"/>
                <w:sz w:val="17"/>
              </w:rPr>
              <w:t>0,49</w:t>
            </w:r>
          </w:p>
        </w:tc>
      </w:tr>
      <w:tr>
        <w:trPr>
          <w:cantSplit/>
        </w:trPr>
        <w:tc>
          <w:tcPr>
            <w:tcW w:type="dxa" w:w="2268"/>
          </w:tcPr>
          <w:p>
            <w:pPr>
              <w:spacing w:after="20" w:before="20" w:line="252" w:lineRule="auto"/>
              <w:ind w:firstLine="0"/>
              <w:jc w:val="left"/>
            </w:pPr>
            <w:r/>
            <w:r>
              <w:rPr>
                <w:b w:val="0"/>
                <w:sz w:val="17"/>
              </w:rPr>
              <w:t>16/06/2024</w:t>
            </w:r>
          </w:p>
        </w:tc>
        <w:tc>
          <w:tcPr>
            <w:tcW w:type="dxa" w:w="2268"/>
          </w:tcPr>
          <w:p>
            <w:pPr>
              <w:spacing w:after="20" w:before="20" w:line="252" w:lineRule="auto"/>
              <w:ind w:firstLine="0"/>
              <w:jc w:val="center"/>
            </w:pPr>
            <w:r/>
            <w:r>
              <w:rPr>
                <w:b w:val="0"/>
                <w:sz w:val="17"/>
              </w:rPr>
              <w:t>0,9775</w:t>
            </w:r>
          </w:p>
        </w:tc>
        <w:tc>
          <w:tcPr>
            <w:tcW w:type="dxa" w:w="2268"/>
          </w:tcPr>
          <w:p>
            <w:pPr>
              <w:spacing w:after="20" w:before="20" w:line="252" w:lineRule="auto"/>
              <w:ind w:firstLine="0"/>
              <w:jc w:val="center"/>
            </w:pPr>
            <w:r/>
            <w:r>
              <w:rPr>
                <w:b w:val="0"/>
                <w:sz w:val="17"/>
              </w:rPr>
              <w:t>0,9832</w:t>
            </w:r>
          </w:p>
        </w:tc>
        <w:tc>
          <w:tcPr>
            <w:tcW w:type="dxa" w:w="2268"/>
          </w:tcPr>
          <w:p>
            <w:pPr>
              <w:spacing w:after="20" w:before="20" w:line="252" w:lineRule="auto"/>
              <w:ind w:firstLine="0"/>
              <w:jc w:val="center"/>
            </w:pPr>
            <w:r/>
            <w:r>
              <w:rPr>
                <w:b w:val="0"/>
                <w:sz w:val="17"/>
              </w:rPr>
              <w:t>-0,57</w:t>
            </w:r>
          </w:p>
        </w:tc>
      </w:tr>
      <w:tr>
        <w:trPr>
          <w:cantSplit/>
        </w:trPr>
        <w:tc>
          <w:tcPr>
            <w:tcW w:type="dxa" w:w="2268"/>
          </w:tcPr>
          <w:p>
            <w:pPr>
              <w:spacing w:after="20" w:before="20" w:line="252" w:lineRule="auto"/>
              <w:ind w:firstLine="0"/>
              <w:jc w:val="left"/>
            </w:pPr>
            <w:r/>
            <w:r>
              <w:rPr>
                <w:b w:val="0"/>
                <w:sz w:val="17"/>
              </w:rPr>
              <w:t>23/06/2024</w:t>
            </w:r>
          </w:p>
        </w:tc>
        <w:tc>
          <w:tcPr>
            <w:tcW w:type="dxa" w:w="2268"/>
          </w:tcPr>
          <w:p>
            <w:pPr>
              <w:spacing w:after="20" w:before="20" w:line="252" w:lineRule="auto"/>
              <w:ind w:firstLine="0"/>
              <w:jc w:val="center"/>
            </w:pPr>
            <w:r/>
            <w:r>
              <w:rPr>
                <w:b w:val="0"/>
                <w:sz w:val="17"/>
              </w:rPr>
              <w:t>1,0057</w:t>
            </w:r>
          </w:p>
        </w:tc>
        <w:tc>
          <w:tcPr>
            <w:tcW w:type="dxa" w:w="2268"/>
          </w:tcPr>
          <w:p>
            <w:pPr>
              <w:spacing w:after="20" w:before="20" w:line="252" w:lineRule="auto"/>
              <w:ind w:firstLine="0"/>
              <w:jc w:val="center"/>
            </w:pPr>
            <w:r/>
            <w:r>
              <w:rPr>
                <w:b w:val="0"/>
                <w:sz w:val="17"/>
              </w:rPr>
              <w:t>0,9901</w:t>
            </w:r>
          </w:p>
        </w:tc>
        <w:tc>
          <w:tcPr>
            <w:tcW w:type="dxa" w:w="2268"/>
          </w:tcPr>
          <w:p>
            <w:pPr>
              <w:spacing w:after="20" w:before="20" w:line="252" w:lineRule="auto"/>
              <w:ind w:firstLine="0"/>
              <w:jc w:val="center"/>
            </w:pPr>
            <w:r/>
            <w:r>
              <w:rPr>
                <w:b w:val="0"/>
                <w:sz w:val="17"/>
              </w:rPr>
              <w:t>1,56</w:t>
            </w:r>
          </w:p>
        </w:tc>
      </w:tr>
      <w:tr>
        <w:trPr>
          <w:cantSplit/>
        </w:trPr>
        <w:tc>
          <w:tcPr>
            <w:tcW w:type="dxa" w:w="2268"/>
          </w:tcPr>
          <w:p>
            <w:pPr>
              <w:spacing w:after="20" w:before="20" w:line="252" w:lineRule="auto"/>
              <w:ind w:firstLine="0"/>
              <w:jc w:val="left"/>
            </w:pPr>
            <w:r/>
            <w:r>
              <w:rPr>
                <w:b w:val="0"/>
                <w:sz w:val="17"/>
              </w:rPr>
              <w:t>30/06/2024</w:t>
            </w:r>
          </w:p>
        </w:tc>
        <w:tc>
          <w:tcPr>
            <w:tcW w:type="dxa" w:w="2268"/>
          </w:tcPr>
          <w:p>
            <w:pPr>
              <w:spacing w:after="20" w:before="20" w:line="252" w:lineRule="auto"/>
              <w:ind w:firstLine="0"/>
              <w:jc w:val="center"/>
            </w:pPr>
            <w:r/>
            <w:r>
              <w:rPr>
                <w:b w:val="0"/>
                <w:sz w:val="17"/>
              </w:rPr>
              <w:t>0,7965</w:t>
            </w:r>
          </w:p>
        </w:tc>
        <w:tc>
          <w:tcPr>
            <w:tcW w:type="dxa" w:w="2268"/>
          </w:tcPr>
          <w:p>
            <w:pPr>
              <w:spacing w:after="20" w:before="20" w:line="252" w:lineRule="auto"/>
              <w:ind w:firstLine="0"/>
              <w:jc w:val="center"/>
            </w:pPr>
            <w:r/>
            <w:r>
              <w:rPr>
                <w:b w:val="0"/>
                <w:sz w:val="17"/>
              </w:rPr>
              <w:t>0,8415</w:t>
            </w:r>
          </w:p>
        </w:tc>
        <w:tc>
          <w:tcPr>
            <w:tcW w:type="dxa" w:w="2268"/>
          </w:tcPr>
          <w:p>
            <w:pPr>
              <w:spacing w:after="20" w:before="20" w:line="252" w:lineRule="auto"/>
              <w:ind w:firstLine="0"/>
              <w:jc w:val="center"/>
            </w:pPr>
            <w:r/>
            <w:r>
              <w:rPr>
                <w:b w:val="0"/>
                <w:sz w:val="17"/>
              </w:rPr>
              <w:t>-4,50</w:t>
            </w:r>
          </w:p>
        </w:tc>
      </w:tr>
      <w:tr>
        <w:trPr>
          <w:cantSplit/>
        </w:trPr>
        <w:tc>
          <w:tcPr>
            <w:tcW w:type="dxa" w:w="2268"/>
          </w:tcPr>
          <w:p>
            <w:pPr>
              <w:spacing w:after="20" w:before="20" w:line="252" w:lineRule="auto"/>
              <w:ind w:firstLine="0"/>
              <w:jc w:val="left"/>
            </w:pPr>
            <w:r/>
            <w:r>
              <w:rPr>
                <w:b w:val="0"/>
                <w:sz w:val="17"/>
              </w:rPr>
              <w:t>07/07/2024</w:t>
            </w:r>
          </w:p>
        </w:tc>
        <w:tc>
          <w:tcPr>
            <w:tcW w:type="dxa" w:w="2268"/>
          </w:tcPr>
          <w:p>
            <w:pPr>
              <w:spacing w:after="20" w:before="20" w:line="252" w:lineRule="auto"/>
              <w:ind w:firstLine="0"/>
              <w:jc w:val="center"/>
            </w:pPr>
            <w:r/>
            <w:r>
              <w:rPr>
                <w:b w:val="0"/>
                <w:sz w:val="17"/>
              </w:rPr>
              <w:t>0,9840</w:t>
            </w:r>
          </w:p>
        </w:tc>
        <w:tc>
          <w:tcPr>
            <w:tcW w:type="dxa" w:w="2268"/>
          </w:tcPr>
          <w:p>
            <w:pPr>
              <w:spacing w:after="20" w:before="20" w:line="252" w:lineRule="auto"/>
              <w:ind w:firstLine="0"/>
              <w:jc w:val="center"/>
            </w:pPr>
            <w:r/>
            <w:r>
              <w:rPr>
                <w:b w:val="0"/>
                <w:sz w:val="17"/>
              </w:rPr>
              <w:t>0,9347</w:t>
            </w:r>
          </w:p>
        </w:tc>
        <w:tc>
          <w:tcPr>
            <w:tcW w:type="dxa" w:w="2268"/>
          </w:tcPr>
          <w:p>
            <w:pPr>
              <w:spacing w:after="20" w:before="20" w:line="252" w:lineRule="auto"/>
              <w:ind w:firstLine="0"/>
              <w:jc w:val="center"/>
            </w:pPr>
            <w:r/>
            <w:r>
              <w:rPr>
                <w:b w:val="0"/>
                <w:sz w:val="17"/>
              </w:rPr>
              <w:t>4,92</w:t>
            </w:r>
          </w:p>
        </w:tc>
      </w:tr>
      <w:tr>
        <w:trPr>
          <w:cantSplit/>
        </w:trPr>
        <w:tc>
          <w:tcPr>
            <w:tcW w:type="dxa" w:w="2268"/>
          </w:tcPr>
          <w:p>
            <w:pPr>
              <w:spacing w:after="20" w:before="20" w:line="252" w:lineRule="auto"/>
              <w:ind w:firstLine="0"/>
              <w:jc w:val="left"/>
            </w:pPr>
            <w:r/>
            <w:r>
              <w:rPr>
                <w:b w:val="0"/>
                <w:sz w:val="17"/>
              </w:rPr>
              <w:t>14/07/2024</w:t>
            </w:r>
          </w:p>
        </w:tc>
        <w:tc>
          <w:tcPr>
            <w:tcW w:type="dxa" w:w="2268"/>
          </w:tcPr>
          <w:p>
            <w:pPr>
              <w:spacing w:after="20" w:before="20" w:line="252" w:lineRule="auto"/>
              <w:ind w:firstLine="0"/>
              <w:jc w:val="center"/>
            </w:pPr>
            <w:r/>
            <w:r>
              <w:rPr>
                <w:b w:val="0"/>
                <w:sz w:val="17"/>
              </w:rPr>
              <w:t>1,0236</w:t>
            </w:r>
          </w:p>
        </w:tc>
        <w:tc>
          <w:tcPr>
            <w:tcW w:type="dxa" w:w="2268"/>
          </w:tcPr>
          <w:p>
            <w:pPr>
              <w:spacing w:after="20" w:before="20" w:line="252" w:lineRule="auto"/>
              <w:ind w:firstLine="0"/>
              <w:jc w:val="center"/>
            </w:pPr>
            <w:r/>
            <w:r>
              <w:rPr>
                <w:b w:val="0"/>
                <w:sz w:val="17"/>
              </w:rPr>
              <w:t>1,0031</w:t>
            </w:r>
          </w:p>
        </w:tc>
        <w:tc>
          <w:tcPr>
            <w:tcW w:type="dxa" w:w="2268"/>
          </w:tcPr>
          <w:p>
            <w:pPr>
              <w:spacing w:after="20" w:before="20" w:line="252" w:lineRule="auto"/>
              <w:ind w:firstLine="0"/>
              <w:jc w:val="center"/>
            </w:pPr>
            <w:r/>
            <w:r>
              <w:rPr>
                <w:b w:val="0"/>
                <w:sz w:val="17"/>
              </w:rPr>
              <w:t>2,05</w:t>
            </w:r>
          </w:p>
        </w:tc>
      </w:tr>
      <w:tr>
        <w:trPr>
          <w:cantSplit/>
        </w:trPr>
        <w:tc>
          <w:tcPr>
            <w:tcW w:type="dxa" w:w="2268"/>
          </w:tcPr>
          <w:p>
            <w:pPr>
              <w:spacing w:after="20" w:before="20" w:line="252" w:lineRule="auto"/>
              <w:ind w:firstLine="0"/>
              <w:jc w:val="left"/>
            </w:pPr>
            <w:r/>
            <w:r>
              <w:rPr>
                <w:b w:val="0"/>
                <w:sz w:val="17"/>
              </w:rPr>
              <w:t>21/07/2024</w:t>
            </w:r>
          </w:p>
        </w:tc>
        <w:tc>
          <w:tcPr>
            <w:tcW w:type="dxa" w:w="2268"/>
          </w:tcPr>
          <w:p>
            <w:pPr>
              <w:spacing w:after="20" w:before="20" w:line="252" w:lineRule="auto"/>
              <w:ind w:firstLine="0"/>
              <w:jc w:val="center"/>
            </w:pPr>
            <w:r/>
            <w:r>
              <w:rPr>
                <w:b w:val="0"/>
                <w:sz w:val="17"/>
              </w:rPr>
              <w:t>0,9746</w:t>
            </w:r>
          </w:p>
        </w:tc>
        <w:tc>
          <w:tcPr>
            <w:tcW w:type="dxa" w:w="2268"/>
          </w:tcPr>
          <w:p>
            <w:pPr>
              <w:spacing w:after="20" w:before="20" w:line="252" w:lineRule="auto"/>
              <w:ind w:firstLine="0"/>
              <w:jc w:val="center"/>
            </w:pPr>
            <w:r/>
            <w:r>
              <w:rPr>
                <w:b w:val="0"/>
                <w:sz w:val="17"/>
              </w:rPr>
              <w:t>0,9389</w:t>
            </w:r>
          </w:p>
        </w:tc>
        <w:tc>
          <w:tcPr>
            <w:tcW w:type="dxa" w:w="2268"/>
          </w:tcPr>
          <w:p>
            <w:pPr>
              <w:spacing w:after="20" w:before="20" w:line="252" w:lineRule="auto"/>
              <w:ind w:firstLine="0"/>
              <w:jc w:val="center"/>
            </w:pPr>
            <w:r/>
            <w:r>
              <w:rPr>
                <w:b w:val="0"/>
                <w:sz w:val="17"/>
              </w:rPr>
              <w:t>3,56</w:t>
            </w:r>
          </w:p>
        </w:tc>
      </w:tr>
      <w:tr>
        <w:trPr>
          <w:cantSplit/>
        </w:trPr>
        <w:tc>
          <w:tcPr>
            <w:tcW w:type="dxa" w:w="2268"/>
          </w:tcPr>
          <w:p>
            <w:pPr>
              <w:spacing w:after="20" w:before="20" w:line="252" w:lineRule="auto"/>
              <w:ind w:firstLine="0"/>
              <w:jc w:val="left"/>
            </w:pPr>
            <w:r/>
            <w:r>
              <w:rPr>
                <w:b w:val="0"/>
                <w:sz w:val="17"/>
              </w:rPr>
              <w:t>28/07/2024</w:t>
            </w:r>
          </w:p>
        </w:tc>
        <w:tc>
          <w:tcPr>
            <w:tcW w:type="dxa" w:w="2268"/>
          </w:tcPr>
          <w:p>
            <w:pPr>
              <w:spacing w:after="20" w:before="20" w:line="252" w:lineRule="auto"/>
              <w:ind w:firstLine="0"/>
              <w:jc w:val="center"/>
            </w:pPr>
            <w:r/>
            <w:r>
              <w:rPr>
                <w:b w:val="0"/>
                <w:sz w:val="17"/>
              </w:rPr>
              <w:t>0,9956</w:t>
            </w:r>
          </w:p>
        </w:tc>
        <w:tc>
          <w:tcPr>
            <w:tcW w:type="dxa" w:w="2268"/>
          </w:tcPr>
          <w:p>
            <w:pPr>
              <w:spacing w:after="20" w:before="20" w:line="252" w:lineRule="auto"/>
              <w:ind w:firstLine="0"/>
              <w:jc w:val="center"/>
            </w:pPr>
            <w:r/>
            <w:r>
              <w:rPr>
                <w:b w:val="0"/>
                <w:sz w:val="17"/>
              </w:rPr>
              <w:t>0,9691</w:t>
            </w:r>
          </w:p>
        </w:tc>
        <w:tc>
          <w:tcPr>
            <w:tcW w:type="dxa" w:w="2268"/>
          </w:tcPr>
          <w:p>
            <w:pPr>
              <w:spacing w:after="20" w:before="20" w:line="252" w:lineRule="auto"/>
              <w:ind w:firstLine="0"/>
              <w:jc w:val="center"/>
            </w:pPr>
            <w:r/>
            <w:r>
              <w:rPr>
                <w:b w:val="0"/>
                <w:sz w:val="17"/>
              </w:rPr>
              <w:t>2,65</w:t>
            </w:r>
          </w:p>
        </w:tc>
      </w:tr>
      <w:tr>
        <w:trPr>
          <w:cantSplit/>
        </w:trPr>
        <w:tc>
          <w:tcPr>
            <w:tcW w:type="dxa" w:w="2268"/>
          </w:tcPr>
          <w:p>
            <w:pPr>
              <w:spacing w:after="20" w:before="20" w:line="252" w:lineRule="auto"/>
              <w:ind w:firstLine="0"/>
              <w:jc w:val="left"/>
            </w:pPr>
            <w:r/>
            <w:r>
              <w:rPr>
                <w:b w:val="0"/>
                <w:sz w:val="17"/>
              </w:rPr>
              <w:t>04/08/2024</w:t>
            </w:r>
          </w:p>
        </w:tc>
        <w:tc>
          <w:tcPr>
            <w:tcW w:type="dxa" w:w="2268"/>
          </w:tcPr>
          <w:p>
            <w:pPr>
              <w:spacing w:after="20" w:before="20" w:line="252" w:lineRule="auto"/>
              <w:ind w:firstLine="0"/>
              <w:jc w:val="center"/>
            </w:pPr>
            <w:r/>
            <w:r>
              <w:rPr>
                <w:b w:val="0"/>
                <w:sz w:val="17"/>
              </w:rPr>
              <w:t>0,9999</w:t>
            </w:r>
          </w:p>
        </w:tc>
        <w:tc>
          <w:tcPr>
            <w:tcW w:type="dxa" w:w="2268"/>
          </w:tcPr>
          <w:p>
            <w:pPr>
              <w:spacing w:after="20" w:before="20" w:line="252" w:lineRule="auto"/>
              <w:ind w:firstLine="0"/>
              <w:jc w:val="center"/>
            </w:pPr>
            <w:r/>
            <w:r>
              <w:rPr>
                <w:b w:val="0"/>
                <w:sz w:val="17"/>
              </w:rPr>
              <w:t>0,9721</w:t>
            </w:r>
          </w:p>
        </w:tc>
        <w:tc>
          <w:tcPr>
            <w:tcW w:type="dxa" w:w="2268"/>
          </w:tcPr>
          <w:p>
            <w:pPr>
              <w:spacing w:after="20" w:before="20" w:line="252" w:lineRule="auto"/>
              <w:ind w:firstLine="0"/>
              <w:jc w:val="center"/>
            </w:pPr>
            <w:r/>
            <w:r>
              <w:rPr>
                <w:b w:val="0"/>
                <w:sz w:val="17"/>
              </w:rPr>
              <w:t>2,78</w:t>
            </w:r>
          </w:p>
        </w:tc>
      </w:tr>
      <w:tr>
        <w:trPr>
          <w:cantSplit/>
        </w:trPr>
        <w:tc>
          <w:tcPr>
            <w:tcW w:type="dxa" w:w="2268"/>
          </w:tcPr>
          <w:p>
            <w:pPr>
              <w:spacing w:after="20" w:before="20" w:line="252" w:lineRule="auto"/>
              <w:ind w:firstLine="0"/>
              <w:jc w:val="left"/>
            </w:pPr>
            <w:r/>
            <w:r>
              <w:rPr>
                <w:b w:val="0"/>
                <w:sz w:val="17"/>
              </w:rPr>
              <w:t>11/08/2024</w:t>
            </w:r>
          </w:p>
        </w:tc>
        <w:tc>
          <w:tcPr>
            <w:tcW w:type="dxa" w:w="2268"/>
          </w:tcPr>
          <w:p>
            <w:pPr>
              <w:spacing w:after="20" w:before="20" w:line="252" w:lineRule="auto"/>
              <w:ind w:firstLine="0"/>
              <w:jc w:val="center"/>
            </w:pPr>
            <w:r/>
            <w:r>
              <w:rPr>
                <w:b w:val="0"/>
                <w:sz w:val="17"/>
              </w:rPr>
              <w:t>0,8623</w:t>
            </w:r>
          </w:p>
        </w:tc>
        <w:tc>
          <w:tcPr>
            <w:tcW w:type="dxa" w:w="2268"/>
          </w:tcPr>
          <w:p>
            <w:pPr>
              <w:spacing w:after="20" w:before="20" w:line="252" w:lineRule="auto"/>
              <w:ind w:firstLine="0"/>
              <w:jc w:val="center"/>
            </w:pPr>
            <w:r/>
            <w:r>
              <w:rPr>
                <w:b w:val="0"/>
                <w:sz w:val="17"/>
              </w:rPr>
              <w:t>0,8607</w:t>
            </w:r>
          </w:p>
        </w:tc>
        <w:tc>
          <w:tcPr>
            <w:tcW w:type="dxa" w:w="2268"/>
          </w:tcPr>
          <w:p>
            <w:pPr>
              <w:spacing w:after="20" w:before="20" w:line="252" w:lineRule="auto"/>
              <w:ind w:firstLine="0"/>
              <w:jc w:val="center"/>
            </w:pPr>
            <w:r/>
            <w:r>
              <w:rPr>
                <w:b w:val="0"/>
                <w:sz w:val="17"/>
              </w:rPr>
              <w:t>0,16</w:t>
            </w:r>
          </w:p>
        </w:tc>
      </w:tr>
      <w:tr>
        <w:trPr>
          <w:cantSplit/>
        </w:trPr>
        <w:tc>
          <w:tcPr>
            <w:tcW w:type="dxa" w:w="2268"/>
          </w:tcPr>
          <w:p>
            <w:pPr>
              <w:spacing w:after="20" w:before="20" w:line="252" w:lineRule="auto"/>
              <w:ind w:firstLine="0"/>
              <w:jc w:val="left"/>
            </w:pPr>
            <w:r/>
            <w:r>
              <w:rPr>
                <w:b w:val="0"/>
                <w:sz w:val="17"/>
              </w:rPr>
              <w:t>18/08/2024</w:t>
            </w:r>
          </w:p>
        </w:tc>
        <w:tc>
          <w:tcPr>
            <w:tcW w:type="dxa" w:w="2268"/>
          </w:tcPr>
          <w:p>
            <w:pPr>
              <w:spacing w:after="20" w:before="20" w:line="252" w:lineRule="auto"/>
              <w:ind w:firstLine="0"/>
              <w:jc w:val="center"/>
            </w:pPr>
            <w:r/>
            <w:r>
              <w:rPr>
                <w:b w:val="0"/>
                <w:sz w:val="17"/>
              </w:rPr>
              <w:t>0,8491</w:t>
            </w:r>
          </w:p>
        </w:tc>
        <w:tc>
          <w:tcPr>
            <w:tcW w:type="dxa" w:w="2268"/>
          </w:tcPr>
          <w:p>
            <w:pPr>
              <w:spacing w:after="20" w:before="20" w:line="252" w:lineRule="auto"/>
              <w:ind w:firstLine="0"/>
              <w:jc w:val="center"/>
            </w:pPr>
            <w:r/>
            <w:r>
              <w:rPr>
                <w:b w:val="0"/>
                <w:sz w:val="17"/>
              </w:rPr>
              <w:t>0,8625</w:t>
            </w:r>
          </w:p>
        </w:tc>
        <w:tc>
          <w:tcPr>
            <w:tcW w:type="dxa" w:w="2268"/>
          </w:tcPr>
          <w:p>
            <w:pPr>
              <w:spacing w:after="20" w:before="20" w:line="252" w:lineRule="auto"/>
              <w:ind w:firstLine="0"/>
              <w:jc w:val="center"/>
            </w:pPr>
            <w:r/>
            <w:r>
              <w:rPr>
                <w:b w:val="0"/>
                <w:sz w:val="17"/>
              </w:rPr>
              <w:t>-1,35</w:t>
            </w:r>
          </w:p>
        </w:tc>
      </w:tr>
      <w:tr>
        <w:trPr>
          <w:cantSplit/>
        </w:trPr>
        <w:tc>
          <w:tcPr>
            <w:tcW w:type="dxa" w:w="2268"/>
          </w:tcPr>
          <w:p>
            <w:pPr>
              <w:spacing w:after="20" w:before="20" w:line="252" w:lineRule="auto"/>
              <w:ind w:firstLine="0"/>
              <w:jc w:val="left"/>
            </w:pPr>
            <w:r/>
            <w:r>
              <w:rPr>
                <w:b w:val="0"/>
                <w:sz w:val="17"/>
              </w:rPr>
              <w:t>25/08/2024</w:t>
            </w:r>
          </w:p>
        </w:tc>
        <w:tc>
          <w:tcPr>
            <w:tcW w:type="dxa" w:w="2268"/>
          </w:tcPr>
          <w:p>
            <w:pPr>
              <w:spacing w:after="20" w:before="20" w:line="252" w:lineRule="auto"/>
              <w:ind w:firstLine="0"/>
              <w:jc w:val="center"/>
            </w:pPr>
            <w:r/>
            <w:r>
              <w:rPr>
                <w:b w:val="0"/>
                <w:sz w:val="17"/>
              </w:rPr>
              <w:t>0,8581</w:t>
            </w:r>
          </w:p>
        </w:tc>
        <w:tc>
          <w:tcPr>
            <w:tcW w:type="dxa" w:w="2268"/>
          </w:tcPr>
          <w:p>
            <w:pPr>
              <w:spacing w:after="20" w:before="20" w:line="252" w:lineRule="auto"/>
              <w:ind w:firstLine="0"/>
              <w:jc w:val="center"/>
            </w:pPr>
            <w:r/>
            <w:r>
              <w:rPr>
                <w:b w:val="0"/>
                <w:sz w:val="17"/>
              </w:rPr>
              <w:t>0,8803</w:t>
            </w:r>
          </w:p>
        </w:tc>
        <w:tc>
          <w:tcPr>
            <w:tcW w:type="dxa" w:w="2268"/>
          </w:tcPr>
          <w:p>
            <w:pPr>
              <w:spacing w:after="20" w:before="20" w:line="252" w:lineRule="auto"/>
              <w:ind w:firstLine="0"/>
              <w:jc w:val="center"/>
            </w:pPr>
            <w:r/>
            <w:r>
              <w:rPr>
                <w:b w:val="0"/>
                <w:sz w:val="17"/>
              </w:rPr>
              <w:t>-2,22</w:t>
            </w:r>
          </w:p>
        </w:tc>
      </w:tr>
      <w:tr>
        <w:trPr>
          <w:cantSplit/>
        </w:trPr>
        <w:tc>
          <w:tcPr>
            <w:tcW w:type="dxa" w:w="2268"/>
          </w:tcPr>
          <w:p>
            <w:pPr>
              <w:spacing w:after="20" w:before="20" w:line="252" w:lineRule="auto"/>
              <w:ind w:firstLine="0"/>
              <w:jc w:val="left"/>
            </w:pPr>
            <w:r/>
            <w:r>
              <w:rPr>
                <w:b w:val="0"/>
                <w:sz w:val="17"/>
              </w:rPr>
              <w:t>01/09/2024</w:t>
            </w:r>
          </w:p>
        </w:tc>
        <w:tc>
          <w:tcPr>
            <w:tcW w:type="dxa" w:w="2268"/>
          </w:tcPr>
          <w:p>
            <w:pPr>
              <w:spacing w:after="20" w:before="20" w:line="252" w:lineRule="auto"/>
              <w:ind w:firstLine="0"/>
              <w:jc w:val="center"/>
            </w:pPr>
            <w:r/>
            <w:r>
              <w:rPr>
                <w:b w:val="0"/>
                <w:sz w:val="17"/>
              </w:rPr>
              <w:t>0,9761</w:t>
            </w:r>
          </w:p>
        </w:tc>
        <w:tc>
          <w:tcPr>
            <w:tcW w:type="dxa" w:w="2268"/>
          </w:tcPr>
          <w:p>
            <w:pPr>
              <w:spacing w:after="20" w:before="20" w:line="252" w:lineRule="auto"/>
              <w:ind w:firstLine="0"/>
              <w:jc w:val="center"/>
            </w:pPr>
            <w:r/>
            <w:r>
              <w:rPr>
                <w:b w:val="0"/>
                <w:sz w:val="17"/>
              </w:rPr>
              <w:t>0,9327</w:t>
            </w:r>
          </w:p>
        </w:tc>
        <w:tc>
          <w:tcPr>
            <w:tcW w:type="dxa" w:w="2268"/>
          </w:tcPr>
          <w:p>
            <w:pPr>
              <w:spacing w:after="20" w:before="20" w:line="252" w:lineRule="auto"/>
              <w:ind w:firstLine="0"/>
              <w:jc w:val="center"/>
            </w:pPr>
            <w:r/>
            <w:r>
              <w:rPr>
                <w:b w:val="0"/>
                <w:sz w:val="17"/>
              </w:rPr>
              <w:t>4,34</w:t>
            </w:r>
          </w:p>
        </w:tc>
      </w:tr>
      <w:tr>
        <w:trPr>
          <w:cantSplit/>
        </w:trPr>
        <w:tc>
          <w:tcPr>
            <w:tcW w:type="dxa" w:w="2268"/>
          </w:tcPr>
          <w:p>
            <w:pPr>
              <w:spacing w:after="20" w:before="20" w:line="252" w:lineRule="auto"/>
              <w:ind w:firstLine="0"/>
              <w:jc w:val="left"/>
            </w:pPr>
            <w:r/>
            <w:r>
              <w:rPr>
                <w:b w:val="0"/>
                <w:sz w:val="17"/>
              </w:rPr>
              <w:t>08/09/2024</w:t>
            </w:r>
          </w:p>
        </w:tc>
        <w:tc>
          <w:tcPr>
            <w:tcW w:type="dxa" w:w="2268"/>
          </w:tcPr>
          <w:p>
            <w:pPr>
              <w:spacing w:after="20" w:before="20" w:line="252" w:lineRule="auto"/>
              <w:ind w:firstLine="0"/>
              <w:jc w:val="center"/>
            </w:pPr>
            <w:r/>
            <w:r>
              <w:rPr>
                <w:b w:val="0"/>
                <w:sz w:val="17"/>
              </w:rPr>
              <w:t>1,0058</w:t>
            </w:r>
          </w:p>
        </w:tc>
        <w:tc>
          <w:tcPr>
            <w:tcW w:type="dxa" w:w="2268"/>
          </w:tcPr>
          <w:p>
            <w:pPr>
              <w:spacing w:after="20" w:before="20" w:line="252" w:lineRule="auto"/>
              <w:ind w:firstLine="0"/>
              <w:jc w:val="center"/>
            </w:pPr>
            <w:r/>
            <w:r>
              <w:rPr>
                <w:b w:val="0"/>
                <w:sz w:val="17"/>
              </w:rPr>
              <w:t>0,9709</w:t>
            </w:r>
          </w:p>
        </w:tc>
        <w:tc>
          <w:tcPr>
            <w:tcW w:type="dxa" w:w="2268"/>
          </w:tcPr>
          <w:p>
            <w:pPr>
              <w:spacing w:after="20" w:before="20" w:line="252" w:lineRule="auto"/>
              <w:ind w:firstLine="0"/>
              <w:jc w:val="center"/>
            </w:pPr>
            <w:r/>
            <w:r>
              <w:rPr>
                <w:b w:val="0"/>
                <w:sz w:val="17"/>
              </w:rPr>
              <w:t>3,48</w:t>
            </w:r>
          </w:p>
        </w:tc>
      </w:tr>
      <w:tr>
        <w:trPr>
          <w:cantSplit/>
        </w:trPr>
        <w:tc>
          <w:tcPr>
            <w:tcW w:type="dxa" w:w="2268"/>
          </w:tcPr>
          <w:p>
            <w:pPr>
              <w:spacing w:after="20" w:before="20" w:line="252" w:lineRule="auto"/>
              <w:ind w:firstLine="0"/>
              <w:jc w:val="left"/>
            </w:pPr>
            <w:r/>
            <w:r>
              <w:rPr>
                <w:b w:val="0"/>
                <w:sz w:val="17"/>
              </w:rPr>
              <w:t>15/09/2024</w:t>
            </w:r>
          </w:p>
        </w:tc>
        <w:tc>
          <w:tcPr>
            <w:tcW w:type="dxa" w:w="2268"/>
          </w:tcPr>
          <w:p>
            <w:pPr>
              <w:spacing w:after="20" w:before="20" w:line="252" w:lineRule="auto"/>
              <w:ind w:firstLine="0"/>
              <w:jc w:val="center"/>
            </w:pPr>
            <w:r/>
            <w:r>
              <w:rPr>
                <w:b w:val="0"/>
                <w:sz w:val="17"/>
              </w:rPr>
              <w:t>0,9825</w:t>
            </w:r>
          </w:p>
        </w:tc>
        <w:tc>
          <w:tcPr>
            <w:tcW w:type="dxa" w:w="2268"/>
          </w:tcPr>
          <w:p>
            <w:pPr>
              <w:spacing w:after="20" w:before="20" w:line="252" w:lineRule="auto"/>
              <w:ind w:firstLine="0"/>
              <w:jc w:val="center"/>
            </w:pPr>
            <w:r/>
            <w:r>
              <w:rPr>
                <w:b w:val="0"/>
                <w:sz w:val="17"/>
              </w:rPr>
              <w:t>0,9886</w:t>
            </w:r>
          </w:p>
        </w:tc>
        <w:tc>
          <w:tcPr>
            <w:tcW w:type="dxa" w:w="2268"/>
          </w:tcPr>
          <w:p>
            <w:pPr>
              <w:spacing w:after="20" w:before="20" w:line="252" w:lineRule="auto"/>
              <w:ind w:firstLine="0"/>
              <w:jc w:val="center"/>
            </w:pPr>
            <w:r/>
            <w:r>
              <w:rPr>
                <w:b w:val="0"/>
                <w:sz w:val="17"/>
              </w:rPr>
              <w:t>-0,61</w:t>
            </w:r>
          </w:p>
        </w:tc>
      </w:tr>
      <w:tr>
        <w:trPr>
          <w:cantSplit/>
        </w:trPr>
        <w:tc>
          <w:tcPr>
            <w:tcW w:type="dxa" w:w="2268"/>
          </w:tcPr>
          <w:p>
            <w:pPr>
              <w:spacing w:after="20" w:before="20" w:line="252" w:lineRule="auto"/>
              <w:ind w:firstLine="0"/>
              <w:jc w:val="left"/>
            </w:pPr>
            <w:r/>
            <w:r>
              <w:rPr>
                <w:b w:val="0"/>
                <w:sz w:val="17"/>
              </w:rPr>
              <w:t>22/09/2024</w:t>
            </w:r>
          </w:p>
        </w:tc>
        <w:tc>
          <w:tcPr>
            <w:tcW w:type="dxa" w:w="2268"/>
          </w:tcPr>
          <w:p>
            <w:pPr>
              <w:spacing w:after="20" w:before="20" w:line="252" w:lineRule="auto"/>
              <w:ind w:firstLine="0"/>
              <w:jc w:val="center"/>
            </w:pPr>
            <w:r/>
            <w:r>
              <w:rPr>
                <w:b w:val="0"/>
                <w:sz w:val="17"/>
              </w:rPr>
              <w:t>0,9966</w:t>
            </w:r>
          </w:p>
        </w:tc>
        <w:tc>
          <w:tcPr>
            <w:tcW w:type="dxa" w:w="2268"/>
          </w:tcPr>
          <w:p>
            <w:pPr>
              <w:spacing w:after="20" w:before="20" w:line="252" w:lineRule="auto"/>
              <w:ind w:firstLine="0"/>
              <w:jc w:val="center"/>
            </w:pPr>
            <w:r/>
            <w:r>
              <w:rPr>
                <w:b w:val="0"/>
                <w:sz w:val="17"/>
              </w:rPr>
              <w:t>1,0266</w:t>
            </w:r>
          </w:p>
        </w:tc>
        <w:tc>
          <w:tcPr>
            <w:tcW w:type="dxa" w:w="2268"/>
          </w:tcPr>
          <w:p>
            <w:pPr>
              <w:spacing w:after="20" w:before="20" w:line="252" w:lineRule="auto"/>
              <w:ind w:firstLine="0"/>
              <w:jc w:val="center"/>
            </w:pPr>
            <w:r/>
            <w:r>
              <w:rPr>
                <w:b w:val="0"/>
                <w:sz w:val="17"/>
              </w:rPr>
              <w:t>-2,99</w:t>
            </w:r>
          </w:p>
        </w:tc>
      </w:tr>
      <w:tr>
        <w:trPr>
          <w:cantSplit/>
        </w:trPr>
        <w:tc>
          <w:tcPr>
            <w:tcW w:type="dxa" w:w="2268"/>
          </w:tcPr>
          <w:p>
            <w:pPr>
              <w:spacing w:after="20" w:before="20" w:line="252" w:lineRule="auto"/>
              <w:ind w:firstLine="0"/>
              <w:jc w:val="left"/>
            </w:pPr>
            <w:r/>
            <w:r>
              <w:rPr>
                <w:b w:val="0"/>
                <w:sz w:val="17"/>
              </w:rPr>
              <w:t>29/09/2024</w:t>
            </w:r>
          </w:p>
        </w:tc>
        <w:tc>
          <w:tcPr>
            <w:tcW w:type="dxa" w:w="2268"/>
          </w:tcPr>
          <w:p>
            <w:pPr>
              <w:spacing w:after="20" w:before="20" w:line="252" w:lineRule="auto"/>
              <w:ind w:firstLine="0"/>
              <w:jc w:val="center"/>
            </w:pPr>
            <w:r/>
            <w:r>
              <w:rPr>
                <w:b w:val="0"/>
                <w:sz w:val="17"/>
              </w:rPr>
              <w:t>0,9676</w:t>
            </w:r>
          </w:p>
        </w:tc>
        <w:tc>
          <w:tcPr>
            <w:tcW w:type="dxa" w:w="2268"/>
          </w:tcPr>
          <w:p>
            <w:pPr>
              <w:spacing w:after="20" w:before="20" w:line="252" w:lineRule="auto"/>
              <w:ind w:firstLine="0"/>
              <w:jc w:val="center"/>
            </w:pPr>
            <w:r/>
            <w:r>
              <w:rPr>
                <w:b w:val="0"/>
                <w:sz w:val="17"/>
              </w:rPr>
              <w:t>1,0014</w:t>
            </w:r>
          </w:p>
        </w:tc>
        <w:tc>
          <w:tcPr>
            <w:tcW w:type="dxa" w:w="2268"/>
          </w:tcPr>
          <w:p>
            <w:pPr>
              <w:spacing w:after="20" w:before="20" w:line="252" w:lineRule="auto"/>
              <w:ind w:firstLine="0"/>
              <w:jc w:val="center"/>
            </w:pPr>
            <w:r/>
            <w:r>
              <w:rPr>
                <w:b w:val="0"/>
                <w:sz w:val="17"/>
              </w:rPr>
              <w:t>-3,38</w:t>
            </w:r>
          </w:p>
        </w:tc>
      </w:tr>
      <w:tr>
        <w:trPr>
          <w:cantSplit/>
        </w:trPr>
        <w:tc>
          <w:tcPr>
            <w:tcW w:type="dxa" w:w="2268"/>
          </w:tcPr>
          <w:p>
            <w:pPr>
              <w:spacing w:after="20" w:before="20" w:line="252" w:lineRule="auto"/>
              <w:ind w:firstLine="0"/>
              <w:jc w:val="left"/>
            </w:pPr>
            <w:r/>
            <w:r>
              <w:rPr>
                <w:b w:val="0"/>
                <w:sz w:val="17"/>
              </w:rPr>
              <w:t>06/10/2024</w:t>
            </w:r>
          </w:p>
        </w:tc>
        <w:tc>
          <w:tcPr>
            <w:tcW w:type="dxa" w:w="2268"/>
          </w:tcPr>
          <w:p>
            <w:pPr>
              <w:spacing w:after="20" w:before="20" w:line="252" w:lineRule="auto"/>
              <w:ind w:firstLine="0"/>
              <w:jc w:val="center"/>
            </w:pPr>
            <w:r/>
            <w:r>
              <w:rPr>
                <w:b w:val="0"/>
                <w:sz w:val="17"/>
              </w:rPr>
              <w:t>0,9857</w:t>
            </w:r>
          </w:p>
        </w:tc>
        <w:tc>
          <w:tcPr>
            <w:tcW w:type="dxa" w:w="2268"/>
          </w:tcPr>
          <w:p>
            <w:pPr>
              <w:spacing w:after="20" w:before="20" w:line="252" w:lineRule="auto"/>
              <w:ind w:firstLine="0"/>
              <w:jc w:val="center"/>
            </w:pPr>
            <w:r/>
            <w:r>
              <w:rPr>
                <w:b w:val="0"/>
                <w:sz w:val="17"/>
              </w:rPr>
              <w:t>1,0061</w:t>
            </w:r>
          </w:p>
        </w:tc>
        <w:tc>
          <w:tcPr>
            <w:tcW w:type="dxa" w:w="2268"/>
          </w:tcPr>
          <w:p>
            <w:pPr>
              <w:spacing w:after="20" w:before="20" w:line="252" w:lineRule="auto"/>
              <w:ind w:firstLine="0"/>
              <w:jc w:val="center"/>
            </w:pPr>
            <w:r/>
            <w:r>
              <w:rPr>
                <w:b w:val="0"/>
                <w:sz w:val="17"/>
              </w:rPr>
              <w:t>-2,04</w:t>
            </w:r>
          </w:p>
        </w:tc>
      </w:tr>
      <w:tr>
        <w:trPr>
          <w:cantSplit/>
        </w:trPr>
        <w:tc>
          <w:tcPr>
            <w:tcW w:type="dxa" w:w="2268"/>
          </w:tcPr>
          <w:p>
            <w:pPr>
              <w:spacing w:after="20" w:before="20" w:line="252" w:lineRule="auto"/>
              <w:ind w:firstLine="0"/>
              <w:jc w:val="left"/>
            </w:pPr>
            <w:r/>
            <w:r>
              <w:rPr>
                <w:b w:val="0"/>
                <w:sz w:val="17"/>
              </w:rPr>
              <w:t>13/10/2024</w:t>
            </w:r>
          </w:p>
        </w:tc>
        <w:tc>
          <w:tcPr>
            <w:tcW w:type="dxa" w:w="2268"/>
          </w:tcPr>
          <w:p>
            <w:pPr>
              <w:spacing w:after="20" w:before="20" w:line="252" w:lineRule="auto"/>
              <w:ind w:firstLine="0"/>
              <w:jc w:val="center"/>
            </w:pPr>
            <w:r/>
            <w:r>
              <w:rPr>
                <w:b w:val="0"/>
                <w:sz w:val="17"/>
              </w:rPr>
              <w:t>1,0180</w:t>
            </w:r>
          </w:p>
        </w:tc>
        <w:tc>
          <w:tcPr>
            <w:tcW w:type="dxa" w:w="2268"/>
          </w:tcPr>
          <w:p>
            <w:pPr>
              <w:spacing w:after="20" w:before="20" w:line="252" w:lineRule="auto"/>
              <w:ind w:firstLine="0"/>
              <w:jc w:val="center"/>
            </w:pPr>
            <w:r/>
            <w:r>
              <w:rPr>
                <w:b w:val="0"/>
                <w:sz w:val="17"/>
              </w:rPr>
              <w:t>1,0266</w:t>
            </w:r>
          </w:p>
        </w:tc>
        <w:tc>
          <w:tcPr>
            <w:tcW w:type="dxa" w:w="2268"/>
          </w:tcPr>
          <w:p>
            <w:pPr>
              <w:spacing w:after="20" w:before="20" w:line="252" w:lineRule="auto"/>
              <w:ind w:firstLine="0"/>
              <w:jc w:val="center"/>
            </w:pPr>
            <w:r/>
            <w:r>
              <w:rPr>
                <w:b w:val="0"/>
                <w:sz w:val="17"/>
              </w:rPr>
              <w:t>-0,86</w:t>
            </w:r>
          </w:p>
        </w:tc>
      </w:tr>
      <w:tr>
        <w:trPr>
          <w:cantSplit/>
        </w:trPr>
        <w:tc>
          <w:tcPr>
            <w:tcW w:type="dxa" w:w="2268"/>
          </w:tcPr>
          <w:p>
            <w:pPr>
              <w:spacing w:after="20" w:before="20" w:line="252" w:lineRule="auto"/>
              <w:ind w:firstLine="0"/>
              <w:jc w:val="left"/>
            </w:pPr>
            <w:r/>
            <w:r>
              <w:rPr>
                <w:b w:val="0"/>
                <w:sz w:val="17"/>
              </w:rPr>
              <w:t>20/10/2024</w:t>
            </w:r>
          </w:p>
        </w:tc>
        <w:tc>
          <w:tcPr>
            <w:tcW w:type="dxa" w:w="2268"/>
          </w:tcPr>
          <w:p>
            <w:pPr>
              <w:spacing w:after="20" w:before="20" w:line="252" w:lineRule="auto"/>
              <w:ind w:firstLine="0"/>
              <w:jc w:val="center"/>
            </w:pPr>
            <w:r/>
            <w:r>
              <w:rPr>
                <w:b w:val="0"/>
                <w:sz w:val="17"/>
              </w:rPr>
              <w:t>1,0387</w:t>
            </w:r>
          </w:p>
        </w:tc>
        <w:tc>
          <w:tcPr>
            <w:tcW w:type="dxa" w:w="2268"/>
          </w:tcPr>
          <w:p>
            <w:pPr>
              <w:spacing w:after="20" w:before="20" w:line="252" w:lineRule="auto"/>
              <w:ind w:firstLine="0"/>
              <w:jc w:val="center"/>
            </w:pPr>
            <w:r/>
            <w:r>
              <w:rPr>
                <w:b w:val="0"/>
                <w:sz w:val="17"/>
              </w:rPr>
              <w:t>1,0353</w:t>
            </w:r>
          </w:p>
        </w:tc>
        <w:tc>
          <w:tcPr>
            <w:tcW w:type="dxa" w:w="2268"/>
          </w:tcPr>
          <w:p>
            <w:pPr>
              <w:spacing w:after="20" w:before="20" w:line="252" w:lineRule="auto"/>
              <w:ind w:firstLine="0"/>
              <w:jc w:val="center"/>
            </w:pPr>
            <w:r/>
            <w:r>
              <w:rPr>
                <w:b w:val="0"/>
                <w:sz w:val="17"/>
              </w:rPr>
              <w:t>0,34</w:t>
            </w:r>
          </w:p>
        </w:tc>
      </w:tr>
      <w:tr>
        <w:trPr>
          <w:cantSplit/>
        </w:trPr>
        <w:tc>
          <w:tcPr>
            <w:tcW w:type="dxa" w:w="2268"/>
          </w:tcPr>
          <w:p>
            <w:pPr>
              <w:spacing w:after="20" w:before="20" w:line="252" w:lineRule="auto"/>
              <w:ind w:firstLine="0"/>
              <w:jc w:val="left"/>
            </w:pPr>
            <w:r/>
            <w:r>
              <w:rPr>
                <w:b w:val="0"/>
                <w:sz w:val="17"/>
              </w:rPr>
              <w:t>27/10/2024</w:t>
            </w:r>
          </w:p>
        </w:tc>
        <w:tc>
          <w:tcPr>
            <w:tcW w:type="dxa" w:w="2268"/>
          </w:tcPr>
          <w:p>
            <w:pPr>
              <w:spacing w:after="20" w:before="20" w:line="252" w:lineRule="auto"/>
              <w:ind w:firstLine="0"/>
              <w:jc w:val="center"/>
            </w:pPr>
            <w:r/>
            <w:r>
              <w:rPr>
                <w:b w:val="0"/>
                <w:sz w:val="17"/>
              </w:rPr>
              <w:t>1,0438</w:t>
            </w:r>
          </w:p>
        </w:tc>
        <w:tc>
          <w:tcPr>
            <w:tcW w:type="dxa" w:w="2268"/>
          </w:tcPr>
          <w:p>
            <w:pPr>
              <w:spacing w:after="20" w:before="20" w:line="252" w:lineRule="auto"/>
              <w:ind w:firstLine="0"/>
              <w:jc w:val="center"/>
            </w:pPr>
            <w:r/>
            <w:r>
              <w:rPr>
                <w:b w:val="0"/>
                <w:sz w:val="17"/>
              </w:rPr>
              <w:t>1,0609</w:t>
            </w:r>
          </w:p>
        </w:tc>
        <w:tc>
          <w:tcPr>
            <w:tcW w:type="dxa" w:w="2268"/>
          </w:tcPr>
          <w:p>
            <w:pPr>
              <w:spacing w:after="20" w:before="20" w:line="252" w:lineRule="auto"/>
              <w:ind w:firstLine="0"/>
              <w:jc w:val="center"/>
            </w:pPr>
            <w:r/>
            <w:r>
              <w:rPr>
                <w:b w:val="0"/>
                <w:sz w:val="17"/>
              </w:rPr>
              <w:t>-1,70</w:t>
            </w:r>
          </w:p>
        </w:tc>
      </w:tr>
      <w:tr>
        <w:trPr>
          <w:cantSplit/>
        </w:trPr>
        <w:tc>
          <w:tcPr>
            <w:tcW w:type="dxa" w:w="2268"/>
          </w:tcPr>
          <w:p>
            <w:pPr>
              <w:spacing w:after="20" w:before="20" w:line="252" w:lineRule="auto"/>
              <w:ind w:firstLine="0"/>
              <w:jc w:val="left"/>
            </w:pPr>
            <w:r/>
            <w:r>
              <w:rPr>
                <w:b w:val="0"/>
                <w:sz w:val="17"/>
              </w:rPr>
              <w:t>03/11/2024</w:t>
            </w:r>
          </w:p>
        </w:tc>
        <w:tc>
          <w:tcPr>
            <w:tcW w:type="dxa" w:w="2268"/>
          </w:tcPr>
          <w:p>
            <w:pPr>
              <w:spacing w:after="20" w:before="20" w:line="252" w:lineRule="auto"/>
              <w:ind w:firstLine="0"/>
              <w:jc w:val="center"/>
            </w:pPr>
            <w:r/>
            <w:r>
              <w:rPr>
                <w:b w:val="0"/>
                <w:sz w:val="17"/>
              </w:rPr>
              <w:t>0,9936</w:t>
            </w:r>
          </w:p>
        </w:tc>
        <w:tc>
          <w:tcPr>
            <w:tcW w:type="dxa" w:w="2268"/>
          </w:tcPr>
          <w:p>
            <w:pPr>
              <w:spacing w:after="20" w:before="20" w:line="252" w:lineRule="auto"/>
              <w:ind w:firstLine="0"/>
              <w:jc w:val="center"/>
            </w:pPr>
            <w:r/>
            <w:r>
              <w:rPr>
                <w:b w:val="0"/>
                <w:sz w:val="17"/>
              </w:rPr>
              <w:t>0,9894</w:t>
            </w:r>
          </w:p>
        </w:tc>
        <w:tc>
          <w:tcPr>
            <w:tcW w:type="dxa" w:w="2268"/>
          </w:tcPr>
          <w:p>
            <w:pPr>
              <w:spacing w:after="20" w:before="20" w:line="252" w:lineRule="auto"/>
              <w:ind w:firstLine="0"/>
              <w:jc w:val="center"/>
            </w:pPr>
            <w:r/>
            <w:r>
              <w:rPr>
                <w:b w:val="0"/>
                <w:sz w:val="17"/>
              </w:rPr>
              <w:t>0,43</w:t>
            </w:r>
          </w:p>
        </w:tc>
      </w:tr>
      <w:tr>
        <w:trPr>
          <w:cantSplit/>
        </w:trPr>
        <w:tc>
          <w:tcPr>
            <w:tcW w:type="dxa" w:w="2268"/>
          </w:tcPr>
          <w:p>
            <w:pPr>
              <w:spacing w:after="20" w:before="20" w:line="252" w:lineRule="auto"/>
              <w:ind w:firstLine="0"/>
              <w:jc w:val="left"/>
            </w:pPr>
            <w:r/>
            <w:r>
              <w:rPr>
                <w:b w:val="0"/>
                <w:sz w:val="17"/>
              </w:rPr>
              <w:t>10/11/2024</w:t>
            </w:r>
          </w:p>
        </w:tc>
        <w:tc>
          <w:tcPr>
            <w:tcW w:type="dxa" w:w="2268"/>
          </w:tcPr>
          <w:p>
            <w:pPr>
              <w:spacing w:after="20" w:before="20" w:line="252" w:lineRule="auto"/>
              <w:ind w:firstLine="0"/>
              <w:jc w:val="center"/>
            </w:pPr>
            <w:r/>
            <w:r>
              <w:rPr>
                <w:b w:val="0"/>
                <w:sz w:val="17"/>
              </w:rPr>
              <w:t>1,0670</w:t>
            </w:r>
          </w:p>
        </w:tc>
        <w:tc>
          <w:tcPr>
            <w:tcW w:type="dxa" w:w="2268"/>
          </w:tcPr>
          <w:p>
            <w:pPr>
              <w:spacing w:after="20" w:before="20" w:line="252" w:lineRule="auto"/>
              <w:ind w:firstLine="0"/>
              <w:jc w:val="center"/>
            </w:pPr>
            <w:r/>
            <w:r>
              <w:rPr>
                <w:b w:val="0"/>
                <w:sz w:val="17"/>
              </w:rPr>
              <w:t>1,0460</w:t>
            </w:r>
          </w:p>
        </w:tc>
        <w:tc>
          <w:tcPr>
            <w:tcW w:type="dxa" w:w="2268"/>
          </w:tcPr>
          <w:p>
            <w:pPr>
              <w:spacing w:after="20" w:before="20" w:line="252" w:lineRule="auto"/>
              <w:ind w:firstLine="0"/>
              <w:jc w:val="center"/>
            </w:pPr>
            <w:r/>
            <w:r>
              <w:rPr>
                <w:b w:val="0"/>
                <w:sz w:val="17"/>
              </w:rPr>
              <w:t>2,10</w:t>
            </w:r>
          </w:p>
        </w:tc>
      </w:tr>
      <w:tr>
        <w:trPr>
          <w:cantSplit/>
        </w:trPr>
        <w:tc>
          <w:tcPr>
            <w:tcW w:type="dxa" w:w="2268"/>
          </w:tcPr>
          <w:p>
            <w:pPr>
              <w:spacing w:after="20" w:before="20" w:line="252" w:lineRule="auto"/>
              <w:ind w:firstLine="0"/>
              <w:jc w:val="left"/>
            </w:pPr>
            <w:r/>
            <w:r>
              <w:rPr>
                <w:b w:val="0"/>
                <w:sz w:val="17"/>
              </w:rPr>
              <w:t>17/11/2024</w:t>
            </w:r>
          </w:p>
        </w:tc>
        <w:tc>
          <w:tcPr>
            <w:tcW w:type="dxa" w:w="2268"/>
          </w:tcPr>
          <w:p>
            <w:pPr>
              <w:spacing w:after="20" w:before="20" w:line="252" w:lineRule="auto"/>
              <w:ind w:firstLine="0"/>
              <w:jc w:val="center"/>
            </w:pPr>
            <w:r/>
            <w:r>
              <w:rPr>
                <w:b w:val="0"/>
                <w:sz w:val="17"/>
              </w:rPr>
              <w:t>1,0896</w:t>
            </w:r>
          </w:p>
        </w:tc>
        <w:tc>
          <w:tcPr>
            <w:tcW w:type="dxa" w:w="2268"/>
          </w:tcPr>
          <w:p>
            <w:pPr>
              <w:spacing w:after="20" w:before="20" w:line="252" w:lineRule="auto"/>
              <w:ind w:firstLine="0"/>
              <w:jc w:val="center"/>
            </w:pPr>
            <w:r/>
            <w:r>
              <w:rPr>
                <w:b w:val="0"/>
                <w:sz w:val="17"/>
              </w:rPr>
              <w:t>1,1041</w:t>
            </w:r>
          </w:p>
        </w:tc>
        <w:tc>
          <w:tcPr>
            <w:tcW w:type="dxa" w:w="2268"/>
          </w:tcPr>
          <w:p>
            <w:pPr>
              <w:spacing w:after="20" w:before="20" w:line="252" w:lineRule="auto"/>
              <w:ind w:firstLine="0"/>
              <w:jc w:val="center"/>
            </w:pPr>
            <w:r/>
            <w:r>
              <w:rPr>
                <w:b w:val="0"/>
                <w:sz w:val="17"/>
              </w:rPr>
              <w:t>-1,45</w:t>
            </w:r>
          </w:p>
        </w:tc>
      </w:tr>
      <w:tr>
        <w:trPr>
          <w:cantSplit/>
        </w:trPr>
        <w:tc>
          <w:tcPr>
            <w:tcW w:type="dxa" w:w="2268"/>
          </w:tcPr>
          <w:p>
            <w:pPr>
              <w:spacing w:after="20" w:before="20" w:line="252" w:lineRule="auto"/>
              <w:ind w:firstLine="0"/>
              <w:jc w:val="left"/>
            </w:pPr>
            <w:r/>
            <w:r>
              <w:rPr>
                <w:b w:val="0"/>
                <w:sz w:val="17"/>
              </w:rPr>
              <w:t>24/11/2024</w:t>
            </w:r>
          </w:p>
        </w:tc>
        <w:tc>
          <w:tcPr>
            <w:tcW w:type="dxa" w:w="2268"/>
          </w:tcPr>
          <w:p>
            <w:pPr>
              <w:spacing w:after="20" w:before="20" w:line="252" w:lineRule="auto"/>
              <w:ind w:firstLine="0"/>
              <w:jc w:val="center"/>
            </w:pPr>
            <w:r/>
            <w:r>
              <w:rPr>
                <w:b w:val="0"/>
                <w:sz w:val="17"/>
              </w:rPr>
              <w:t>0,8304</w:t>
            </w:r>
          </w:p>
        </w:tc>
        <w:tc>
          <w:tcPr>
            <w:tcW w:type="dxa" w:w="2268"/>
          </w:tcPr>
          <w:p>
            <w:pPr>
              <w:spacing w:after="20" w:before="20" w:line="252" w:lineRule="auto"/>
              <w:ind w:firstLine="0"/>
              <w:jc w:val="center"/>
            </w:pPr>
            <w:r/>
            <w:r>
              <w:rPr>
                <w:b w:val="0"/>
                <w:sz w:val="17"/>
              </w:rPr>
              <w:t>0,8859</w:t>
            </w:r>
          </w:p>
        </w:tc>
        <w:tc>
          <w:tcPr>
            <w:tcW w:type="dxa" w:w="2268"/>
          </w:tcPr>
          <w:p>
            <w:pPr>
              <w:spacing w:after="20" w:before="20" w:line="252" w:lineRule="auto"/>
              <w:ind w:firstLine="0"/>
              <w:jc w:val="center"/>
            </w:pPr>
            <w:r/>
            <w:r>
              <w:rPr>
                <w:b w:val="0"/>
                <w:sz w:val="17"/>
              </w:rPr>
              <w:t>-5,56</w:t>
            </w:r>
          </w:p>
        </w:tc>
      </w:tr>
      <w:tr>
        <w:trPr>
          <w:cantSplit/>
        </w:trPr>
        <w:tc>
          <w:tcPr>
            <w:tcW w:type="dxa" w:w="2268"/>
          </w:tcPr>
          <w:p>
            <w:pPr>
              <w:spacing w:after="20" w:before="20" w:line="252" w:lineRule="auto"/>
              <w:ind w:firstLine="0"/>
              <w:jc w:val="left"/>
            </w:pPr>
            <w:r/>
            <w:r>
              <w:rPr>
                <w:b w:val="0"/>
                <w:sz w:val="17"/>
              </w:rPr>
              <w:t>01/12/2024</w:t>
            </w:r>
          </w:p>
        </w:tc>
        <w:tc>
          <w:tcPr>
            <w:tcW w:type="dxa" w:w="2268"/>
          </w:tcPr>
          <w:p>
            <w:pPr>
              <w:spacing w:after="20" w:before="20" w:line="252" w:lineRule="auto"/>
              <w:ind w:firstLine="0"/>
              <w:jc w:val="center"/>
            </w:pPr>
            <w:r/>
            <w:r>
              <w:rPr>
                <w:b w:val="0"/>
                <w:sz w:val="17"/>
              </w:rPr>
              <w:t>1,1151</w:t>
            </w:r>
          </w:p>
        </w:tc>
        <w:tc>
          <w:tcPr>
            <w:tcW w:type="dxa" w:w="2268"/>
          </w:tcPr>
          <w:p>
            <w:pPr>
              <w:spacing w:after="20" w:before="20" w:line="252" w:lineRule="auto"/>
              <w:ind w:firstLine="0"/>
              <w:jc w:val="center"/>
            </w:pPr>
            <w:r/>
            <w:r>
              <w:rPr>
                <w:b w:val="0"/>
                <w:sz w:val="17"/>
              </w:rPr>
              <w:t>1,0920</w:t>
            </w:r>
          </w:p>
        </w:tc>
        <w:tc>
          <w:tcPr>
            <w:tcW w:type="dxa" w:w="2268"/>
          </w:tcPr>
          <w:p>
            <w:pPr>
              <w:spacing w:after="20" w:before="20" w:line="252" w:lineRule="auto"/>
              <w:ind w:firstLine="0"/>
              <w:jc w:val="center"/>
            </w:pPr>
            <w:r/>
            <w:r>
              <w:rPr>
                <w:b w:val="0"/>
                <w:sz w:val="17"/>
              </w:rPr>
              <w:t>2,31</w:t>
            </w:r>
          </w:p>
        </w:tc>
      </w:tr>
      <w:tr>
        <w:trPr>
          <w:cantSplit/>
        </w:trPr>
        <w:tc>
          <w:tcPr>
            <w:tcW w:type="dxa" w:w="2268"/>
          </w:tcPr>
          <w:p>
            <w:pPr>
              <w:spacing w:after="20" w:before="20" w:line="252" w:lineRule="auto"/>
              <w:ind w:firstLine="0"/>
              <w:jc w:val="left"/>
            </w:pPr>
            <w:r/>
            <w:r>
              <w:rPr>
                <w:b w:val="0"/>
                <w:sz w:val="17"/>
              </w:rPr>
              <w:t>08/12/2024</w:t>
            </w:r>
          </w:p>
        </w:tc>
        <w:tc>
          <w:tcPr>
            <w:tcW w:type="dxa" w:w="2268"/>
          </w:tcPr>
          <w:p>
            <w:pPr>
              <w:spacing w:after="20" w:before="20" w:line="252" w:lineRule="auto"/>
              <w:ind w:firstLine="0"/>
              <w:jc w:val="center"/>
            </w:pPr>
            <w:r/>
            <w:r>
              <w:rPr>
                <w:b w:val="0"/>
                <w:sz w:val="17"/>
              </w:rPr>
              <w:t>1,1999</w:t>
            </w:r>
          </w:p>
        </w:tc>
        <w:tc>
          <w:tcPr>
            <w:tcW w:type="dxa" w:w="2268"/>
          </w:tcPr>
          <w:p>
            <w:pPr>
              <w:spacing w:after="20" w:before="20" w:line="252" w:lineRule="auto"/>
              <w:ind w:firstLine="0"/>
              <w:jc w:val="center"/>
            </w:pPr>
            <w:r/>
            <w:r>
              <w:rPr>
                <w:b w:val="0"/>
                <w:sz w:val="17"/>
              </w:rPr>
              <w:t>1,2018</w:t>
            </w:r>
          </w:p>
        </w:tc>
        <w:tc>
          <w:tcPr>
            <w:tcW w:type="dxa" w:w="2268"/>
          </w:tcPr>
          <w:p>
            <w:pPr>
              <w:spacing w:after="20" w:before="20" w:line="252" w:lineRule="auto"/>
              <w:ind w:firstLine="0"/>
              <w:jc w:val="center"/>
            </w:pPr>
            <w:r/>
            <w:r>
              <w:rPr>
                <w:b w:val="0"/>
                <w:sz w:val="17"/>
              </w:rPr>
              <w:t>-0,19</w:t>
            </w:r>
          </w:p>
        </w:tc>
      </w:tr>
      <w:tr>
        <w:trPr>
          <w:cantSplit/>
        </w:trPr>
        <w:tc>
          <w:tcPr>
            <w:tcW w:type="dxa" w:w="2268"/>
          </w:tcPr>
          <w:p>
            <w:pPr>
              <w:spacing w:after="20" w:before="20" w:line="252" w:lineRule="auto"/>
              <w:ind w:firstLine="0"/>
              <w:jc w:val="left"/>
            </w:pPr>
            <w:r/>
            <w:r>
              <w:rPr>
                <w:b w:val="0"/>
                <w:sz w:val="17"/>
              </w:rPr>
              <w:t>15/12/2024</w:t>
            </w:r>
          </w:p>
        </w:tc>
        <w:tc>
          <w:tcPr>
            <w:tcW w:type="dxa" w:w="2268"/>
          </w:tcPr>
          <w:p>
            <w:pPr>
              <w:spacing w:after="20" w:before="20" w:line="252" w:lineRule="auto"/>
              <w:ind w:firstLine="0"/>
              <w:jc w:val="center"/>
            </w:pPr>
            <w:r/>
            <w:r>
              <w:rPr>
                <w:b w:val="0"/>
                <w:sz w:val="17"/>
              </w:rPr>
              <w:t>1,0584</w:t>
            </w:r>
          </w:p>
        </w:tc>
        <w:tc>
          <w:tcPr>
            <w:tcW w:type="dxa" w:w="2268"/>
          </w:tcPr>
          <w:p>
            <w:pPr>
              <w:spacing w:after="20" w:before="20" w:line="252" w:lineRule="auto"/>
              <w:ind w:firstLine="0"/>
              <w:jc w:val="center"/>
            </w:pPr>
            <w:r/>
            <w:r>
              <w:rPr>
                <w:b w:val="0"/>
                <w:sz w:val="17"/>
              </w:rPr>
              <w:t>1,1202</w:t>
            </w:r>
          </w:p>
        </w:tc>
        <w:tc>
          <w:tcPr>
            <w:tcW w:type="dxa" w:w="2268"/>
          </w:tcPr>
          <w:p>
            <w:pPr>
              <w:spacing w:after="20" w:before="20" w:line="252" w:lineRule="auto"/>
              <w:ind w:firstLine="0"/>
              <w:jc w:val="center"/>
            </w:pPr>
            <w:r/>
            <w:r>
              <w:rPr>
                <w:b w:val="0"/>
                <w:sz w:val="17"/>
              </w:rPr>
              <w:t>-6,18</w:t>
            </w:r>
          </w:p>
        </w:tc>
      </w:tr>
      <w:tr>
        <w:trPr>
          <w:cantSplit/>
        </w:trPr>
        <w:tc>
          <w:tcPr>
            <w:tcW w:type="dxa" w:w="2268"/>
          </w:tcPr>
          <w:p>
            <w:pPr>
              <w:spacing w:after="20" w:before="20" w:line="252" w:lineRule="auto"/>
              <w:ind w:firstLine="0"/>
              <w:jc w:val="left"/>
            </w:pPr>
            <w:r/>
            <w:r>
              <w:rPr>
                <w:b w:val="0"/>
                <w:sz w:val="17"/>
              </w:rPr>
              <w:t>22/12/2024</w:t>
            </w:r>
          </w:p>
        </w:tc>
        <w:tc>
          <w:tcPr>
            <w:tcW w:type="dxa" w:w="2268"/>
          </w:tcPr>
          <w:p>
            <w:pPr>
              <w:spacing w:after="20" w:before="20" w:line="252" w:lineRule="auto"/>
              <w:ind w:firstLine="0"/>
              <w:jc w:val="center"/>
            </w:pPr>
            <w:r/>
            <w:r>
              <w:rPr>
                <w:b w:val="0"/>
                <w:sz w:val="17"/>
              </w:rPr>
              <w:t>0,6937</w:t>
            </w:r>
          </w:p>
        </w:tc>
        <w:tc>
          <w:tcPr>
            <w:tcW w:type="dxa" w:w="2268"/>
          </w:tcPr>
          <w:p>
            <w:pPr>
              <w:spacing w:after="20" w:before="20" w:line="252" w:lineRule="auto"/>
              <w:ind w:firstLine="0"/>
              <w:jc w:val="center"/>
            </w:pPr>
            <w:r/>
            <w:r>
              <w:rPr>
                <w:b w:val="0"/>
                <w:sz w:val="17"/>
              </w:rPr>
              <w:t>0,7155</w:t>
            </w:r>
          </w:p>
        </w:tc>
        <w:tc>
          <w:tcPr>
            <w:tcW w:type="dxa" w:w="2268"/>
          </w:tcPr>
          <w:p>
            <w:pPr>
              <w:spacing w:after="20" w:before="20" w:line="252" w:lineRule="auto"/>
              <w:ind w:firstLine="0"/>
              <w:jc w:val="center"/>
            </w:pPr>
            <w:r/>
            <w:r>
              <w:rPr>
                <w:b w:val="0"/>
                <w:sz w:val="17"/>
              </w:rPr>
              <w:t>-2,18</w:t>
            </w:r>
          </w:p>
        </w:tc>
      </w:tr>
      <w:tr>
        <w:trPr>
          <w:cantSplit/>
        </w:trPr>
        <w:tc>
          <w:tcPr>
            <w:tcW w:type="dxa" w:w="2268"/>
          </w:tcPr>
          <w:p>
            <w:pPr>
              <w:spacing w:after="20" w:before="20" w:line="252" w:lineRule="auto"/>
              <w:ind w:firstLine="0"/>
              <w:jc w:val="left"/>
            </w:pPr>
            <w:r/>
            <w:r>
              <w:rPr>
                <w:b w:val="0"/>
                <w:sz w:val="17"/>
              </w:rPr>
              <w:t>29/12/2024</w:t>
            </w:r>
          </w:p>
        </w:tc>
        <w:tc>
          <w:tcPr>
            <w:tcW w:type="dxa" w:w="2268"/>
          </w:tcPr>
          <w:p>
            <w:pPr>
              <w:spacing w:after="20" w:before="20" w:line="252" w:lineRule="auto"/>
              <w:ind w:firstLine="0"/>
              <w:jc w:val="center"/>
            </w:pPr>
            <w:r/>
            <w:r>
              <w:rPr>
                <w:b w:val="0"/>
                <w:sz w:val="17"/>
              </w:rPr>
              <w:t>0,7841</w:t>
            </w:r>
          </w:p>
        </w:tc>
        <w:tc>
          <w:tcPr>
            <w:tcW w:type="dxa" w:w="2268"/>
          </w:tcPr>
          <w:p>
            <w:pPr>
              <w:spacing w:after="20" w:before="20" w:line="252" w:lineRule="auto"/>
              <w:ind w:firstLine="0"/>
              <w:jc w:val="center"/>
            </w:pPr>
            <w:r/>
            <w:r>
              <w:rPr>
                <w:b w:val="0"/>
                <w:sz w:val="17"/>
              </w:rPr>
              <w:t>0,8351</w:t>
            </w:r>
          </w:p>
        </w:tc>
        <w:tc>
          <w:tcPr>
            <w:tcW w:type="dxa" w:w="2268"/>
          </w:tcPr>
          <w:p>
            <w:pPr>
              <w:spacing w:after="20" w:before="20" w:line="252" w:lineRule="auto"/>
              <w:ind w:firstLine="0"/>
              <w:jc w:val="center"/>
            </w:pPr>
            <w:r/>
            <w:r>
              <w:rPr>
                <w:b w:val="0"/>
                <w:sz w:val="17"/>
              </w:rPr>
              <w:t>-5,10</w:t>
            </w:r>
          </w:p>
        </w:tc>
      </w:tr>
      <w:tr>
        <w:trPr>
          <w:cantSplit/>
        </w:trPr>
        <w:tc>
          <w:tcPr>
            <w:tcW w:type="dxa" w:w="2268"/>
          </w:tcPr>
          <w:p>
            <w:pPr>
              <w:spacing w:after="20" w:before="20" w:line="252" w:lineRule="auto"/>
              <w:ind w:firstLine="0"/>
              <w:jc w:val="left"/>
            </w:pPr>
            <w:r/>
            <w:r>
              <w:rPr>
                <w:b w:val="0"/>
                <w:sz w:val="17"/>
              </w:rPr>
              <w:t>05/01/2025</w:t>
            </w:r>
          </w:p>
        </w:tc>
        <w:tc>
          <w:tcPr>
            <w:tcW w:type="dxa" w:w="2268"/>
          </w:tcPr>
          <w:p>
            <w:pPr>
              <w:spacing w:after="20" w:before="20" w:line="252" w:lineRule="auto"/>
              <w:ind w:firstLine="0"/>
              <w:jc w:val="center"/>
            </w:pPr>
            <w:r/>
            <w:r>
              <w:rPr>
                <w:b w:val="0"/>
                <w:sz w:val="17"/>
              </w:rPr>
              <w:t>0,9353</w:t>
            </w:r>
          </w:p>
        </w:tc>
        <w:tc>
          <w:tcPr>
            <w:tcW w:type="dxa" w:w="2268"/>
          </w:tcPr>
          <w:p>
            <w:pPr>
              <w:spacing w:after="20" w:before="20" w:line="252" w:lineRule="auto"/>
              <w:ind w:firstLine="0"/>
              <w:jc w:val="center"/>
            </w:pPr>
            <w:r/>
            <w:r>
              <w:rPr>
                <w:b w:val="0"/>
                <w:sz w:val="17"/>
              </w:rPr>
              <w:t>1,0020</w:t>
            </w:r>
          </w:p>
        </w:tc>
        <w:tc>
          <w:tcPr>
            <w:tcW w:type="dxa" w:w="2268"/>
          </w:tcPr>
          <w:p>
            <w:pPr>
              <w:spacing w:after="20" w:before="20" w:line="252" w:lineRule="auto"/>
              <w:ind w:firstLine="0"/>
              <w:jc w:val="center"/>
            </w:pPr>
            <w:r/>
            <w:r>
              <w:rPr>
                <w:b w:val="0"/>
                <w:sz w:val="17"/>
              </w:rPr>
              <w:t>-6,67</w:t>
            </w:r>
          </w:p>
        </w:tc>
      </w:tr>
      <w:tr>
        <w:trPr>
          <w:cantSplit/>
        </w:trPr>
        <w:tc>
          <w:tcPr>
            <w:tcW w:type="dxa" w:w="2268"/>
          </w:tcPr>
          <w:p>
            <w:pPr>
              <w:spacing w:after="20" w:before="20" w:line="252" w:lineRule="auto"/>
              <w:ind w:firstLine="0"/>
              <w:jc w:val="left"/>
            </w:pPr>
            <w:r/>
            <w:r>
              <w:rPr>
                <w:b w:val="0"/>
                <w:sz w:val="17"/>
              </w:rPr>
              <w:t>12/01/2025</w:t>
            </w:r>
          </w:p>
        </w:tc>
        <w:tc>
          <w:tcPr>
            <w:tcW w:type="dxa" w:w="2268"/>
          </w:tcPr>
          <w:p>
            <w:pPr>
              <w:spacing w:after="20" w:before="20" w:line="252" w:lineRule="auto"/>
              <w:ind w:firstLine="0"/>
              <w:jc w:val="center"/>
            </w:pPr>
            <w:r/>
            <w:r>
              <w:rPr>
                <w:b w:val="0"/>
                <w:sz w:val="17"/>
              </w:rPr>
              <w:t>1,0162</w:t>
            </w:r>
          </w:p>
        </w:tc>
        <w:tc>
          <w:tcPr>
            <w:tcW w:type="dxa" w:w="2268"/>
          </w:tcPr>
          <w:p>
            <w:pPr>
              <w:spacing w:after="20" w:before="20" w:line="252" w:lineRule="auto"/>
              <w:ind w:firstLine="0"/>
              <w:jc w:val="center"/>
            </w:pPr>
            <w:r/>
            <w:r>
              <w:rPr>
                <w:b w:val="0"/>
                <w:sz w:val="17"/>
              </w:rPr>
              <w:t>1,0096</w:t>
            </w:r>
          </w:p>
        </w:tc>
        <w:tc>
          <w:tcPr>
            <w:tcW w:type="dxa" w:w="2268"/>
          </w:tcPr>
          <w:p>
            <w:pPr>
              <w:spacing w:after="20" w:before="20" w:line="252" w:lineRule="auto"/>
              <w:ind w:firstLine="0"/>
              <w:jc w:val="center"/>
            </w:pPr>
            <w:r/>
            <w:r>
              <w:rPr>
                <w:b w:val="0"/>
                <w:sz w:val="17"/>
              </w:rPr>
              <w:t>0,66</w:t>
            </w:r>
          </w:p>
        </w:tc>
      </w:tr>
      <w:tr>
        <w:trPr>
          <w:cantSplit/>
        </w:trPr>
        <w:tc>
          <w:tcPr>
            <w:tcW w:type="dxa" w:w="2268"/>
          </w:tcPr>
          <w:p>
            <w:pPr>
              <w:spacing w:after="20" w:before="20" w:line="252" w:lineRule="auto"/>
              <w:ind w:firstLine="0"/>
              <w:jc w:val="left"/>
            </w:pPr>
            <w:r/>
            <w:r>
              <w:rPr>
                <w:b w:val="0"/>
                <w:sz w:val="17"/>
              </w:rPr>
              <w:t>19/01/2025</w:t>
            </w:r>
          </w:p>
        </w:tc>
        <w:tc>
          <w:tcPr>
            <w:tcW w:type="dxa" w:w="2268"/>
          </w:tcPr>
          <w:p>
            <w:pPr>
              <w:spacing w:after="20" w:before="20" w:line="252" w:lineRule="auto"/>
              <w:ind w:firstLine="0"/>
              <w:jc w:val="center"/>
            </w:pPr>
            <w:r/>
            <w:r>
              <w:rPr>
                <w:b w:val="0"/>
                <w:sz w:val="17"/>
              </w:rPr>
              <w:t>1,0457</w:t>
            </w:r>
          </w:p>
        </w:tc>
        <w:tc>
          <w:tcPr>
            <w:tcW w:type="dxa" w:w="2268"/>
          </w:tcPr>
          <w:p>
            <w:pPr>
              <w:spacing w:after="20" w:before="20" w:line="252" w:lineRule="auto"/>
              <w:ind w:firstLine="0"/>
              <w:jc w:val="center"/>
            </w:pPr>
            <w:r/>
            <w:r>
              <w:rPr>
                <w:b w:val="0"/>
                <w:sz w:val="17"/>
              </w:rPr>
              <w:t>1,1025</w:t>
            </w:r>
          </w:p>
        </w:tc>
        <w:tc>
          <w:tcPr>
            <w:tcW w:type="dxa" w:w="2268"/>
          </w:tcPr>
          <w:p>
            <w:pPr>
              <w:spacing w:after="20" w:before="20" w:line="252" w:lineRule="auto"/>
              <w:ind w:firstLine="0"/>
              <w:jc w:val="center"/>
            </w:pPr>
            <w:r/>
            <w:r>
              <w:rPr>
                <w:b w:val="0"/>
                <w:sz w:val="17"/>
              </w:rPr>
              <w:t>-5,68</w:t>
            </w:r>
          </w:p>
        </w:tc>
      </w:tr>
      <w:tr>
        <w:trPr>
          <w:cantSplit/>
        </w:trPr>
        <w:tc>
          <w:tcPr>
            <w:tcW w:type="dxa" w:w="2268"/>
          </w:tcPr>
          <w:p>
            <w:pPr>
              <w:spacing w:after="20" w:before="20" w:line="252" w:lineRule="auto"/>
              <w:ind w:firstLine="0"/>
              <w:jc w:val="left"/>
            </w:pPr>
            <w:r/>
            <w:r>
              <w:rPr>
                <w:b w:val="0"/>
                <w:sz w:val="17"/>
              </w:rPr>
              <w:t>26/01/2025</w:t>
            </w:r>
          </w:p>
        </w:tc>
        <w:tc>
          <w:tcPr>
            <w:tcW w:type="dxa" w:w="2268"/>
          </w:tcPr>
          <w:p>
            <w:pPr>
              <w:spacing w:after="20" w:before="20" w:line="252" w:lineRule="auto"/>
              <w:ind w:firstLine="0"/>
              <w:jc w:val="center"/>
            </w:pPr>
            <w:r/>
            <w:r>
              <w:rPr>
                <w:b w:val="0"/>
                <w:sz w:val="17"/>
              </w:rPr>
              <w:t>1,0116</w:t>
            </w:r>
          </w:p>
        </w:tc>
        <w:tc>
          <w:tcPr>
            <w:tcW w:type="dxa" w:w="2268"/>
          </w:tcPr>
          <w:p>
            <w:pPr>
              <w:spacing w:after="20" w:before="20" w:line="252" w:lineRule="auto"/>
              <w:ind w:firstLine="0"/>
              <w:jc w:val="center"/>
            </w:pPr>
            <w:r/>
            <w:r>
              <w:rPr>
                <w:b w:val="0"/>
                <w:sz w:val="17"/>
              </w:rPr>
              <w:t>1,0654</w:t>
            </w:r>
          </w:p>
        </w:tc>
        <w:tc>
          <w:tcPr>
            <w:tcW w:type="dxa" w:w="2268"/>
          </w:tcPr>
          <w:p>
            <w:pPr>
              <w:spacing w:after="20" w:before="20" w:line="252" w:lineRule="auto"/>
              <w:ind w:firstLine="0"/>
              <w:jc w:val="center"/>
            </w:pPr>
            <w:r/>
            <w:r>
              <w:rPr>
                <w:b w:val="0"/>
                <w:sz w:val="17"/>
              </w:rPr>
              <w:t>-5,38</w:t>
            </w:r>
          </w:p>
        </w:tc>
      </w:tr>
      <w:tr>
        <w:trPr>
          <w:cantSplit/>
        </w:trPr>
        <w:tc>
          <w:tcPr>
            <w:tcW w:type="dxa" w:w="2268"/>
          </w:tcPr>
          <w:p>
            <w:pPr>
              <w:spacing w:after="20" w:before="20" w:line="252" w:lineRule="auto"/>
              <w:ind w:firstLine="0"/>
              <w:jc w:val="left"/>
            </w:pPr>
            <w:r/>
            <w:r>
              <w:rPr>
                <w:b w:val="0"/>
                <w:sz w:val="17"/>
              </w:rPr>
              <w:t>02/02/2025</w:t>
            </w:r>
          </w:p>
        </w:tc>
        <w:tc>
          <w:tcPr>
            <w:tcW w:type="dxa" w:w="2268"/>
          </w:tcPr>
          <w:p>
            <w:pPr>
              <w:spacing w:after="20" w:before="20" w:line="252" w:lineRule="auto"/>
              <w:ind w:firstLine="0"/>
              <w:jc w:val="center"/>
            </w:pPr>
            <w:r/>
            <w:r>
              <w:rPr>
                <w:b w:val="0"/>
                <w:sz w:val="17"/>
              </w:rPr>
              <w:t>1,0675</w:t>
            </w:r>
          </w:p>
        </w:tc>
        <w:tc>
          <w:tcPr>
            <w:tcW w:type="dxa" w:w="2268"/>
          </w:tcPr>
          <w:p>
            <w:pPr>
              <w:spacing w:after="20" w:before="20" w:line="252" w:lineRule="auto"/>
              <w:ind w:firstLine="0"/>
              <w:jc w:val="center"/>
            </w:pPr>
            <w:r/>
            <w:r>
              <w:rPr>
                <w:b w:val="0"/>
                <w:sz w:val="17"/>
              </w:rPr>
              <w:t>1,0661</w:t>
            </w:r>
          </w:p>
        </w:tc>
        <w:tc>
          <w:tcPr>
            <w:tcW w:type="dxa" w:w="2268"/>
          </w:tcPr>
          <w:p>
            <w:pPr>
              <w:spacing w:after="20" w:before="20" w:line="252" w:lineRule="auto"/>
              <w:ind w:firstLine="0"/>
              <w:jc w:val="center"/>
            </w:pPr>
            <w:r/>
            <w:r>
              <w:rPr>
                <w:b w:val="0"/>
                <w:sz w:val="17"/>
              </w:rPr>
              <w:t>0,14</w:t>
            </w:r>
          </w:p>
        </w:tc>
      </w:tr>
      <w:tr>
        <w:trPr>
          <w:cantSplit/>
        </w:trPr>
        <w:tc>
          <w:tcPr>
            <w:tcW w:type="dxa" w:w="2268"/>
          </w:tcPr>
          <w:p>
            <w:pPr>
              <w:spacing w:after="20" w:before="20" w:line="252" w:lineRule="auto"/>
              <w:ind w:firstLine="0"/>
              <w:jc w:val="left"/>
            </w:pPr>
            <w:r/>
            <w:r>
              <w:rPr>
                <w:b w:val="0"/>
                <w:sz w:val="17"/>
              </w:rPr>
              <w:t>09/02/2025</w:t>
            </w:r>
          </w:p>
        </w:tc>
        <w:tc>
          <w:tcPr>
            <w:tcW w:type="dxa" w:w="2268"/>
          </w:tcPr>
          <w:p>
            <w:pPr>
              <w:spacing w:after="20" w:before="20" w:line="252" w:lineRule="auto"/>
              <w:ind w:firstLine="0"/>
              <w:jc w:val="center"/>
            </w:pPr>
            <w:r/>
            <w:r>
              <w:rPr>
                <w:b w:val="0"/>
                <w:sz w:val="17"/>
              </w:rPr>
              <w:t>1,0532</w:t>
            </w:r>
          </w:p>
        </w:tc>
        <w:tc>
          <w:tcPr>
            <w:tcW w:type="dxa" w:w="2268"/>
          </w:tcPr>
          <w:p>
            <w:pPr>
              <w:spacing w:after="20" w:before="20" w:line="252" w:lineRule="auto"/>
              <w:ind w:firstLine="0"/>
              <w:jc w:val="center"/>
            </w:pPr>
            <w:r/>
            <w:r>
              <w:rPr>
                <w:b w:val="0"/>
                <w:sz w:val="17"/>
              </w:rPr>
              <w:t>1,0990</w:t>
            </w:r>
          </w:p>
        </w:tc>
        <w:tc>
          <w:tcPr>
            <w:tcW w:type="dxa" w:w="2268"/>
          </w:tcPr>
          <w:p>
            <w:pPr>
              <w:spacing w:after="20" w:before="20" w:line="252" w:lineRule="auto"/>
              <w:ind w:firstLine="0"/>
              <w:jc w:val="center"/>
            </w:pPr>
            <w:r/>
            <w:r>
              <w:rPr>
                <w:b w:val="0"/>
                <w:sz w:val="17"/>
              </w:rPr>
              <w:t>-4,58</w:t>
            </w:r>
          </w:p>
        </w:tc>
      </w:tr>
      <w:tr>
        <w:trPr>
          <w:cantSplit/>
        </w:trPr>
        <w:tc>
          <w:tcPr>
            <w:tcW w:type="dxa" w:w="2268"/>
          </w:tcPr>
          <w:p>
            <w:pPr>
              <w:spacing w:after="20" w:before="20" w:line="252" w:lineRule="auto"/>
              <w:ind w:firstLine="0"/>
              <w:jc w:val="left"/>
            </w:pPr>
            <w:r/>
            <w:r>
              <w:rPr>
                <w:b w:val="0"/>
                <w:sz w:val="17"/>
              </w:rPr>
              <w:t>16/02/2025</w:t>
            </w:r>
          </w:p>
        </w:tc>
        <w:tc>
          <w:tcPr>
            <w:tcW w:type="dxa" w:w="2268"/>
          </w:tcPr>
          <w:p>
            <w:pPr>
              <w:spacing w:after="20" w:before="20" w:line="252" w:lineRule="auto"/>
              <w:ind w:firstLine="0"/>
              <w:jc w:val="center"/>
            </w:pPr>
            <w:r/>
            <w:r>
              <w:rPr>
                <w:b w:val="0"/>
                <w:sz w:val="17"/>
              </w:rPr>
              <w:t>1,0541</w:t>
            </w:r>
          </w:p>
        </w:tc>
        <w:tc>
          <w:tcPr>
            <w:tcW w:type="dxa" w:w="2268"/>
          </w:tcPr>
          <w:p>
            <w:pPr>
              <w:spacing w:after="20" w:before="20" w:line="252" w:lineRule="auto"/>
              <w:ind w:firstLine="0"/>
              <w:jc w:val="center"/>
            </w:pPr>
            <w:r/>
            <w:r>
              <w:rPr>
                <w:b w:val="0"/>
                <w:sz w:val="17"/>
              </w:rPr>
              <w:t>1,0984</w:t>
            </w:r>
          </w:p>
        </w:tc>
        <w:tc>
          <w:tcPr>
            <w:tcW w:type="dxa" w:w="2268"/>
          </w:tcPr>
          <w:p>
            <w:pPr>
              <w:spacing w:after="20" w:before="20" w:line="252" w:lineRule="auto"/>
              <w:ind w:firstLine="0"/>
              <w:jc w:val="center"/>
            </w:pPr>
            <w:r/>
            <w:r>
              <w:rPr>
                <w:b w:val="0"/>
                <w:sz w:val="17"/>
              </w:rPr>
              <w:t>-4,43</w:t>
            </w:r>
          </w:p>
        </w:tc>
      </w:tr>
      <w:tr>
        <w:trPr>
          <w:cantSplit/>
        </w:trPr>
        <w:tc>
          <w:tcPr>
            <w:tcW w:type="dxa" w:w="2268"/>
          </w:tcPr>
          <w:p>
            <w:pPr>
              <w:spacing w:after="20" w:before="20" w:line="252" w:lineRule="auto"/>
              <w:ind w:firstLine="0"/>
              <w:jc w:val="left"/>
            </w:pPr>
            <w:r/>
            <w:r>
              <w:rPr>
                <w:b w:val="0"/>
                <w:sz w:val="17"/>
              </w:rPr>
              <w:t>23/02/2025</w:t>
            </w:r>
          </w:p>
        </w:tc>
        <w:tc>
          <w:tcPr>
            <w:tcW w:type="dxa" w:w="2268"/>
          </w:tcPr>
          <w:p>
            <w:pPr>
              <w:spacing w:after="20" w:before="20" w:line="252" w:lineRule="auto"/>
              <w:ind w:firstLine="0"/>
              <w:jc w:val="center"/>
            </w:pPr>
            <w:r/>
            <w:r>
              <w:rPr>
                <w:b w:val="0"/>
                <w:sz w:val="17"/>
              </w:rPr>
              <w:t>0,9486</w:t>
            </w:r>
          </w:p>
        </w:tc>
        <w:tc>
          <w:tcPr>
            <w:tcW w:type="dxa" w:w="2268"/>
          </w:tcPr>
          <w:p>
            <w:pPr>
              <w:spacing w:after="20" w:before="20" w:line="252" w:lineRule="auto"/>
              <w:ind w:firstLine="0"/>
              <w:jc w:val="center"/>
            </w:pPr>
            <w:r/>
            <w:r>
              <w:rPr>
                <w:b w:val="0"/>
                <w:sz w:val="17"/>
              </w:rPr>
              <w:t>1,0072</w:t>
            </w:r>
          </w:p>
        </w:tc>
        <w:tc>
          <w:tcPr>
            <w:tcW w:type="dxa" w:w="2268"/>
          </w:tcPr>
          <w:p>
            <w:pPr>
              <w:spacing w:after="20" w:before="20" w:line="252" w:lineRule="auto"/>
              <w:ind w:firstLine="0"/>
              <w:jc w:val="center"/>
            </w:pPr>
            <w:r/>
            <w:r>
              <w:rPr>
                <w:b w:val="0"/>
                <w:sz w:val="17"/>
              </w:rPr>
              <w:t>-5,85</w:t>
            </w:r>
          </w:p>
        </w:tc>
      </w:tr>
      <w:tr>
        <w:trPr>
          <w:cantSplit/>
        </w:trPr>
        <w:tc>
          <w:tcPr>
            <w:tcW w:type="dxa" w:w="2268"/>
          </w:tcPr>
          <w:p>
            <w:pPr>
              <w:spacing w:after="20" w:before="20" w:line="252" w:lineRule="auto"/>
              <w:ind w:firstLine="0"/>
              <w:jc w:val="left"/>
            </w:pPr>
            <w:r/>
            <w:r>
              <w:rPr>
                <w:b w:val="0"/>
                <w:sz w:val="17"/>
              </w:rPr>
              <w:t>02/03/2025</w:t>
            </w:r>
          </w:p>
        </w:tc>
        <w:tc>
          <w:tcPr>
            <w:tcW w:type="dxa" w:w="2268"/>
          </w:tcPr>
          <w:p>
            <w:pPr>
              <w:spacing w:after="20" w:before="20" w:line="252" w:lineRule="auto"/>
              <w:ind w:firstLine="0"/>
              <w:jc w:val="center"/>
            </w:pPr>
            <w:r/>
            <w:r>
              <w:rPr>
                <w:b w:val="0"/>
                <w:sz w:val="17"/>
              </w:rPr>
              <w:t>0,9906</w:t>
            </w:r>
          </w:p>
        </w:tc>
        <w:tc>
          <w:tcPr>
            <w:tcW w:type="dxa" w:w="2268"/>
          </w:tcPr>
          <w:p>
            <w:pPr>
              <w:spacing w:after="20" w:before="20" w:line="252" w:lineRule="auto"/>
              <w:ind w:firstLine="0"/>
              <w:jc w:val="center"/>
            </w:pPr>
            <w:r/>
            <w:r>
              <w:rPr>
                <w:b w:val="0"/>
                <w:sz w:val="17"/>
              </w:rPr>
              <w:t>1,0452</w:t>
            </w:r>
          </w:p>
        </w:tc>
        <w:tc>
          <w:tcPr>
            <w:tcW w:type="dxa" w:w="2268"/>
          </w:tcPr>
          <w:p>
            <w:pPr>
              <w:spacing w:after="20" w:before="20" w:line="252" w:lineRule="auto"/>
              <w:ind w:firstLine="0"/>
              <w:jc w:val="center"/>
            </w:pPr>
            <w:r/>
            <w:r>
              <w:rPr>
                <w:b w:val="0"/>
                <w:sz w:val="17"/>
              </w:rPr>
              <w:t>-5,45</w:t>
            </w:r>
          </w:p>
        </w:tc>
      </w:tr>
      <w:tr>
        <w:trPr>
          <w:cantSplit/>
        </w:trPr>
        <w:tc>
          <w:tcPr>
            <w:tcW w:type="dxa" w:w="2268"/>
          </w:tcPr>
          <w:p>
            <w:pPr>
              <w:spacing w:after="20" w:before="20" w:line="252" w:lineRule="auto"/>
              <w:ind w:firstLine="0"/>
              <w:jc w:val="left"/>
            </w:pPr>
            <w:r/>
            <w:r>
              <w:rPr>
                <w:b w:val="0"/>
                <w:sz w:val="17"/>
              </w:rPr>
              <w:t>09/03/2025</w:t>
            </w:r>
          </w:p>
        </w:tc>
        <w:tc>
          <w:tcPr>
            <w:tcW w:type="dxa" w:w="2268"/>
          </w:tcPr>
          <w:p>
            <w:pPr>
              <w:spacing w:after="20" w:before="20" w:line="252" w:lineRule="auto"/>
              <w:ind w:firstLine="0"/>
              <w:jc w:val="center"/>
            </w:pPr>
            <w:r/>
            <w:r>
              <w:rPr>
                <w:b w:val="0"/>
                <w:sz w:val="17"/>
              </w:rPr>
              <w:t>0,9510</w:t>
            </w:r>
          </w:p>
        </w:tc>
        <w:tc>
          <w:tcPr>
            <w:tcW w:type="dxa" w:w="2268"/>
          </w:tcPr>
          <w:p>
            <w:pPr>
              <w:spacing w:after="20" w:before="20" w:line="252" w:lineRule="auto"/>
              <w:ind w:firstLine="0"/>
              <w:jc w:val="center"/>
            </w:pPr>
            <w:r/>
            <w:r>
              <w:rPr>
                <w:b w:val="0"/>
                <w:sz w:val="17"/>
              </w:rPr>
              <w:t>0,9856</w:t>
            </w:r>
          </w:p>
        </w:tc>
        <w:tc>
          <w:tcPr>
            <w:tcW w:type="dxa" w:w="2268"/>
          </w:tcPr>
          <w:p>
            <w:pPr>
              <w:spacing w:after="20" w:before="20" w:line="252" w:lineRule="auto"/>
              <w:ind w:firstLine="0"/>
              <w:jc w:val="center"/>
            </w:pPr>
            <w:r/>
            <w:r>
              <w:rPr>
                <w:b w:val="0"/>
                <w:sz w:val="17"/>
              </w:rPr>
              <w:t>-3,46</w:t>
            </w:r>
          </w:p>
        </w:tc>
      </w:tr>
      <w:tr>
        <w:trPr>
          <w:cantSplit/>
        </w:trPr>
        <w:tc>
          <w:tcPr>
            <w:tcW w:type="dxa" w:w="2268"/>
          </w:tcPr>
          <w:p>
            <w:pPr>
              <w:spacing w:after="20" w:before="20" w:line="252" w:lineRule="auto"/>
              <w:ind w:firstLine="0"/>
              <w:jc w:val="left"/>
            </w:pPr>
            <w:r/>
            <w:r>
              <w:rPr>
                <w:b w:val="0"/>
                <w:sz w:val="17"/>
              </w:rPr>
              <w:t>16/03/2025</w:t>
            </w:r>
          </w:p>
        </w:tc>
        <w:tc>
          <w:tcPr>
            <w:tcW w:type="dxa" w:w="2268"/>
          </w:tcPr>
          <w:p>
            <w:pPr>
              <w:spacing w:after="20" w:before="20" w:line="252" w:lineRule="auto"/>
              <w:ind w:firstLine="0"/>
              <w:jc w:val="center"/>
            </w:pPr>
            <w:r/>
            <w:r>
              <w:rPr>
                <w:b w:val="0"/>
                <w:sz w:val="17"/>
              </w:rPr>
              <w:t>0,9421</w:t>
            </w:r>
          </w:p>
        </w:tc>
        <w:tc>
          <w:tcPr>
            <w:tcW w:type="dxa" w:w="2268"/>
          </w:tcPr>
          <w:p>
            <w:pPr>
              <w:spacing w:after="20" w:before="20" w:line="252" w:lineRule="auto"/>
              <w:ind w:firstLine="0"/>
              <w:jc w:val="center"/>
            </w:pPr>
            <w:r/>
            <w:r>
              <w:rPr>
                <w:b w:val="0"/>
                <w:sz w:val="17"/>
              </w:rPr>
              <w:t>0,9329</w:t>
            </w:r>
          </w:p>
        </w:tc>
        <w:tc>
          <w:tcPr>
            <w:tcW w:type="dxa" w:w="2268"/>
          </w:tcPr>
          <w:p>
            <w:pPr>
              <w:spacing w:after="20" w:before="20" w:line="252" w:lineRule="auto"/>
              <w:ind w:firstLine="0"/>
              <w:jc w:val="center"/>
            </w:pPr>
            <w:r/>
            <w:r>
              <w:rPr>
                <w:b w:val="0"/>
                <w:sz w:val="17"/>
              </w:rPr>
              <w:t>0,92</w:t>
            </w:r>
          </w:p>
        </w:tc>
      </w:tr>
      <w:tr>
        <w:trPr>
          <w:cantSplit/>
        </w:trPr>
        <w:tc>
          <w:tcPr>
            <w:tcW w:type="dxa" w:w="2268"/>
          </w:tcPr>
          <w:p>
            <w:pPr>
              <w:spacing w:after="20" w:before="20" w:line="252" w:lineRule="auto"/>
              <w:ind w:firstLine="0"/>
              <w:jc w:val="left"/>
            </w:pPr>
            <w:r/>
            <w:r>
              <w:rPr>
                <w:b w:val="0"/>
                <w:sz w:val="17"/>
              </w:rPr>
              <w:t>23/03/2025</w:t>
            </w:r>
          </w:p>
        </w:tc>
        <w:tc>
          <w:tcPr>
            <w:tcW w:type="dxa" w:w="2268"/>
          </w:tcPr>
          <w:p>
            <w:pPr>
              <w:spacing w:after="20" w:before="20" w:line="252" w:lineRule="auto"/>
              <w:ind w:firstLine="0"/>
              <w:jc w:val="center"/>
            </w:pPr>
            <w:r/>
            <w:r>
              <w:rPr>
                <w:b w:val="0"/>
                <w:sz w:val="17"/>
              </w:rPr>
              <w:t>0,9352</w:t>
            </w:r>
          </w:p>
        </w:tc>
        <w:tc>
          <w:tcPr>
            <w:tcW w:type="dxa" w:w="2268"/>
          </w:tcPr>
          <w:p>
            <w:pPr>
              <w:spacing w:after="20" w:before="20" w:line="252" w:lineRule="auto"/>
              <w:ind w:firstLine="0"/>
              <w:jc w:val="center"/>
            </w:pPr>
            <w:r/>
            <w:r>
              <w:rPr>
                <w:b w:val="0"/>
                <w:sz w:val="17"/>
              </w:rPr>
              <w:t>0,9539</w:t>
            </w:r>
          </w:p>
        </w:tc>
        <w:tc>
          <w:tcPr>
            <w:tcW w:type="dxa" w:w="2268"/>
          </w:tcPr>
          <w:p>
            <w:pPr>
              <w:spacing w:after="20" w:before="20" w:line="252" w:lineRule="auto"/>
              <w:ind w:firstLine="0"/>
              <w:jc w:val="center"/>
            </w:pPr>
            <w:r/>
            <w:r>
              <w:rPr>
                <w:b w:val="0"/>
                <w:sz w:val="17"/>
              </w:rPr>
              <w:t>-1,87</w:t>
            </w:r>
          </w:p>
        </w:tc>
      </w:tr>
      <w:tr>
        <w:trPr>
          <w:cantSplit/>
        </w:trPr>
        <w:tc>
          <w:tcPr>
            <w:tcW w:type="dxa" w:w="2268"/>
          </w:tcPr>
          <w:p>
            <w:pPr>
              <w:spacing w:after="20" w:before="20" w:line="252" w:lineRule="auto"/>
              <w:ind w:firstLine="0"/>
              <w:jc w:val="left"/>
            </w:pPr>
            <w:r/>
            <w:r>
              <w:rPr>
                <w:b w:val="0"/>
                <w:sz w:val="17"/>
              </w:rPr>
              <w:t>30/03/2025</w:t>
            </w:r>
          </w:p>
        </w:tc>
        <w:tc>
          <w:tcPr>
            <w:tcW w:type="dxa" w:w="2268"/>
          </w:tcPr>
          <w:p>
            <w:pPr>
              <w:spacing w:after="20" w:before="20" w:line="252" w:lineRule="auto"/>
              <w:ind w:firstLine="0"/>
              <w:jc w:val="center"/>
            </w:pPr>
            <w:r/>
            <w:r>
              <w:rPr>
                <w:b w:val="0"/>
                <w:sz w:val="17"/>
              </w:rPr>
              <w:t>0,9722</w:t>
            </w:r>
          </w:p>
        </w:tc>
        <w:tc>
          <w:tcPr>
            <w:tcW w:type="dxa" w:w="2268"/>
          </w:tcPr>
          <w:p>
            <w:pPr>
              <w:spacing w:after="20" w:before="20" w:line="252" w:lineRule="auto"/>
              <w:ind w:firstLine="0"/>
              <w:jc w:val="center"/>
            </w:pPr>
            <w:r/>
            <w:r>
              <w:rPr>
                <w:b w:val="0"/>
                <w:sz w:val="17"/>
              </w:rPr>
              <w:t>1,0193</w:t>
            </w:r>
          </w:p>
        </w:tc>
        <w:tc>
          <w:tcPr>
            <w:tcW w:type="dxa" w:w="2268"/>
          </w:tcPr>
          <w:p>
            <w:pPr>
              <w:spacing w:after="20" w:before="20" w:line="252" w:lineRule="auto"/>
              <w:ind w:firstLine="0"/>
              <w:jc w:val="center"/>
            </w:pPr>
            <w:r/>
            <w:r>
              <w:rPr>
                <w:b w:val="0"/>
                <w:sz w:val="17"/>
              </w:rPr>
              <w:t>-4,71</w:t>
            </w:r>
          </w:p>
        </w:tc>
      </w:tr>
      <w:tr>
        <w:trPr>
          <w:cantSplit/>
        </w:trPr>
        <w:tc>
          <w:tcPr>
            <w:tcW w:type="dxa" w:w="2268"/>
          </w:tcPr>
          <w:p>
            <w:pPr>
              <w:spacing w:after="20" w:before="20" w:line="252" w:lineRule="auto"/>
              <w:ind w:firstLine="0"/>
              <w:jc w:val="left"/>
            </w:pPr>
            <w:r/>
            <w:r>
              <w:rPr>
                <w:b w:val="0"/>
                <w:sz w:val="17"/>
              </w:rPr>
              <w:t>06/04/2025</w:t>
            </w:r>
          </w:p>
        </w:tc>
        <w:tc>
          <w:tcPr>
            <w:tcW w:type="dxa" w:w="2268"/>
          </w:tcPr>
          <w:p>
            <w:pPr>
              <w:spacing w:after="20" w:before="20" w:line="252" w:lineRule="auto"/>
              <w:ind w:firstLine="0"/>
              <w:jc w:val="center"/>
            </w:pPr>
            <w:r/>
            <w:r>
              <w:rPr>
                <w:b w:val="0"/>
                <w:sz w:val="17"/>
              </w:rPr>
              <w:t>1,0395</w:t>
            </w:r>
          </w:p>
        </w:tc>
        <w:tc>
          <w:tcPr>
            <w:tcW w:type="dxa" w:w="2268"/>
          </w:tcPr>
          <w:p>
            <w:pPr>
              <w:spacing w:after="20" w:before="20" w:line="252" w:lineRule="auto"/>
              <w:ind w:firstLine="0"/>
              <w:jc w:val="center"/>
            </w:pPr>
            <w:r/>
            <w:r>
              <w:rPr>
                <w:b w:val="0"/>
                <w:sz w:val="17"/>
              </w:rPr>
              <w:t>1,0901</w:t>
            </w:r>
          </w:p>
        </w:tc>
        <w:tc>
          <w:tcPr>
            <w:tcW w:type="dxa" w:w="2268"/>
          </w:tcPr>
          <w:p>
            <w:pPr>
              <w:spacing w:after="20" w:before="20" w:line="252" w:lineRule="auto"/>
              <w:ind w:firstLine="0"/>
              <w:jc w:val="center"/>
            </w:pPr>
            <w:r/>
            <w:r>
              <w:rPr>
                <w:b w:val="0"/>
                <w:sz w:val="17"/>
              </w:rPr>
              <w:t>-5,06</w:t>
            </w:r>
          </w:p>
        </w:tc>
      </w:tr>
      <w:tr>
        <w:trPr>
          <w:cantSplit/>
        </w:trPr>
        <w:tc>
          <w:tcPr>
            <w:tcW w:type="dxa" w:w="2268"/>
          </w:tcPr>
          <w:p>
            <w:pPr>
              <w:spacing w:after="20" w:before="20" w:line="252" w:lineRule="auto"/>
              <w:ind w:firstLine="0"/>
              <w:jc w:val="left"/>
            </w:pPr>
            <w:r/>
            <w:r>
              <w:rPr>
                <w:b w:val="0"/>
                <w:sz w:val="17"/>
              </w:rPr>
              <w:t>13/04/2025</w:t>
            </w:r>
          </w:p>
        </w:tc>
        <w:tc>
          <w:tcPr>
            <w:tcW w:type="dxa" w:w="2268"/>
          </w:tcPr>
          <w:p>
            <w:pPr>
              <w:spacing w:after="20" w:before="20" w:line="252" w:lineRule="auto"/>
              <w:ind w:firstLine="0"/>
              <w:jc w:val="center"/>
            </w:pPr>
            <w:r/>
            <w:r>
              <w:rPr>
                <w:b w:val="0"/>
                <w:sz w:val="17"/>
              </w:rPr>
              <w:t>0,9244</w:t>
            </w:r>
          </w:p>
        </w:tc>
        <w:tc>
          <w:tcPr>
            <w:tcW w:type="dxa" w:w="2268"/>
          </w:tcPr>
          <w:p>
            <w:pPr>
              <w:spacing w:after="20" w:before="20" w:line="252" w:lineRule="auto"/>
              <w:ind w:firstLine="0"/>
              <w:jc w:val="center"/>
            </w:pPr>
            <w:r/>
            <w:r>
              <w:rPr>
                <w:b w:val="0"/>
                <w:sz w:val="17"/>
              </w:rPr>
              <w:t>0,9686</w:t>
            </w:r>
          </w:p>
        </w:tc>
        <w:tc>
          <w:tcPr>
            <w:tcW w:type="dxa" w:w="2268"/>
          </w:tcPr>
          <w:p>
            <w:pPr>
              <w:spacing w:after="20" w:before="20" w:line="252" w:lineRule="auto"/>
              <w:ind w:firstLine="0"/>
              <w:jc w:val="center"/>
            </w:pPr>
            <w:r/>
            <w:r>
              <w:rPr>
                <w:b w:val="0"/>
                <w:sz w:val="17"/>
              </w:rPr>
              <w:t>-4,42</w:t>
            </w:r>
          </w:p>
        </w:tc>
      </w:tr>
      <w:tr>
        <w:trPr>
          <w:cantSplit/>
        </w:trPr>
        <w:tc>
          <w:tcPr>
            <w:tcW w:type="dxa" w:w="2268"/>
          </w:tcPr>
          <w:p>
            <w:pPr>
              <w:spacing w:after="20" w:before="20" w:line="252" w:lineRule="auto"/>
              <w:ind w:firstLine="0"/>
              <w:jc w:val="left"/>
            </w:pPr>
            <w:r/>
            <w:r>
              <w:rPr>
                <w:b w:val="0"/>
                <w:sz w:val="17"/>
              </w:rPr>
              <w:t>20/04/2025</w:t>
            </w:r>
          </w:p>
        </w:tc>
        <w:tc>
          <w:tcPr>
            <w:tcW w:type="dxa" w:w="2268"/>
          </w:tcPr>
          <w:p>
            <w:pPr>
              <w:spacing w:after="20" w:before="20" w:line="252" w:lineRule="auto"/>
              <w:ind w:firstLine="0"/>
              <w:jc w:val="center"/>
            </w:pPr>
            <w:r/>
            <w:r>
              <w:rPr>
                <w:b w:val="0"/>
                <w:sz w:val="17"/>
              </w:rPr>
              <w:t>0,9412</w:t>
            </w:r>
          </w:p>
        </w:tc>
        <w:tc>
          <w:tcPr>
            <w:tcW w:type="dxa" w:w="2268"/>
          </w:tcPr>
          <w:p>
            <w:pPr>
              <w:spacing w:after="20" w:before="20" w:line="252" w:lineRule="auto"/>
              <w:ind w:firstLine="0"/>
              <w:jc w:val="center"/>
            </w:pPr>
            <w:r/>
            <w:r>
              <w:rPr>
                <w:b w:val="0"/>
                <w:sz w:val="17"/>
              </w:rPr>
              <w:t>1,0113</w:t>
            </w:r>
          </w:p>
        </w:tc>
        <w:tc>
          <w:tcPr>
            <w:tcW w:type="dxa" w:w="2268"/>
          </w:tcPr>
          <w:p>
            <w:pPr>
              <w:spacing w:after="20" w:before="20" w:line="252" w:lineRule="auto"/>
              <w:ind w:firstLine="0"/>
              <w:jc w:val="center"/>
            </w:pPr>
            <w:r/>
            <w:r>
              <w:rPr>
                <w:b w:val="0"/>
                <w:sz w:val="17"/>
              </w:rPr>
              <w:t>-7,00</w:t>
            </w:r>
          </w:p>
        </w:tc>
      </w:tr>
      <w:tr>
        <w:trPr>
          <w:cantSplit/>
        </w:trPr>
        <w:tc>
          <w:tcPr>
            <w:tcW w:type="dxa" w:w="2268"/>
          </w:tcPr>
          <w:p>
            <w:pPr>
              <w:spacing w:after="20" w:before="20" w:line="252" w:lineRule="auto"/>
              <w:ind w:firstLine="0"/>
              <w:jc w:val="left"/>
            </w:pPr>
            <w:r/>
            <w:r>
              <w:rPr>
                <w:b w:val="0"/>
                <w:sz w:val="17"/>
              </w:rPr>
              <w:t>27/04/2025</w:t>
            </w:r>
          </w:p>
        </w:tc>
        <w:tc>
          <w:tcPr>
            <w:tcW w:type="dxa" w:w="2268"/>
          </w:tcPr>
          <w:p>
            <w:pPr>
              <w:spacing w:after="20" w:before="20" w:line="252" w:lineRule="auto"/>
              <w:ind w:firstLine="0"/>
              <w:jc w:val="center"/>
            </w:pPr>
            <w:r/>
            <w:r>
              <w:rPr>
                <w:b w:val="0"/>
                <w:sz w:val="17"/>
              </w:rPr>
              <w:t>0,9588</w:t>
            </w:r>
          </w:p>
        </w:tc>
        <w:tc>
          <w:tcPr>
            <w:tcW w:type="dxa" w:w="2268"/>
          </w:tcPr>
          <w:p>
            <w:pPr>
              <w:spacing w:after="20" w:before="20" w:line="252" w:lineRule="auto"/>
              <w:ind w:firstLine="0"/>
              <w:jc w:val="center"/>
            </w:pPr>
            <w:r/>
            <w:r>
              <w:rPr>
                <w:b w:val="0"/>
                <w:sz w:val="17"/>
              </w:rPr>
              <w:t>1,0526</w:t>
            </w:r>
          </w:p>
        </w:tc>
        <w:tc>
          <w:tcPr>
            <w:tcW w:type="dxa" w:w="2268"/>
          </w:tcPr>
          <w:p>
            <w:pPr>
              <w:spacing w:after="20" w:before="20" w:line="252" w:lineRule="auto"/>
              <w:ind w:firstLine="0"/>
              <w:jc w:val="center"/>
            </w:pPr>
            <w:r/>
            <w:r>
              <w:rPr>
                <w:b w:val="0"/>
                <w:sz w:val="17"/>
              </w:rPr>
              <w:t>-9,38</w:t>
            </w:r>
          </w:p>
        </w:tc>
      </w:tr>
      <w:tr>
        <w:trPr>
          <w:cantSplit/>
        </w:trPr>
        <w:tc>
          <w:tcPr>
            <w:tcW w:type="dxa" w:w="2268"/>
          </w:tcPr>
          <w:p>
            <w:pPr>
              <w:spacing w:after="20" w:before="20" w:line="252" w:lineRule="auto"/>
              <w:ind w:firstLine="0"/>
              <w:jc w:val="left"/>
            </w:pPr>
            <w:r/>
            <w:r>
              <w:rPr>
                <w:b w:val="0"/>
                <w:sz w:val="17"/>
              </w:rPr>
              <w:t>04/05/2025</w:t>
            </w:r>
          </w:p>
        </w:tc>
        <w:tc>
          <w:tcPr>
            <w:tcW w:type="dxa" w:w="2268"/>
          </w:tcPr>
          <w:p>
            <w:pPr>
              <w:spacing w:after="20" w:before="20" w:line="252" w:lineRule="auto"/>
              <w:ind w:firstLine="0"/>
              <w:jc w:val="center"/>
            </w:pPr>
            <w:r/>
            <w:r>
              <w:rPr>
                <w:b w:val="0"/>
                <w:sz w:val="17"/>
              </w:rPr>
              <w:t>1,0055</w:t>
            </w:r>
          </w:p>
        </w:tc>
        <w:tc>
          <w:tcPr>
            <w:tcW w:type="dxa" w:w="2268"/>
          </w:tcPr>
          <w:p>
            <w:pPr>
              <w:spacing w:after="20" w:before="20" w:line="252" w:lineRule="auto"/>
              <w:ind w:firstLine="0"/>
              <w:jc w:val="center"/>
            </w:pPr>
            <w:r/>
            <w:r>
              <w:rPr>
                <w:b w:val="0"/>
                <w:sz w:val="17"/>
              </w:rPr>
              <w:t>1,0912</w:t>
            </w:r>
          </w:p>
        </w:tc>
        <w:tc>
          <w:tcPr>
            <w:tcW w:type="dxa" w:w="2268"/>
          </w:tcPr>
          <w:p>
            <w:pPr>
              <w:spacing w:after="20" w:before="20" w:line="252" w:lineRule="auto"/>
              <w:ind w:firstLine="0"/>
              <w:jc w:val="center"/>
            </w:pPr>
            <w:r/>
            <w:r>
              <w:rPr>
                <w:b w:val="0"/>
                <w:sz w:val="17"/>
              </w:rPr>
              <w:t>-8,57</w:t>
            </w:r>
          </w:p>
        </w:tc>
      </w:tr>
      <w:tr>
        <w:trPr>
          <w:cantSplit/>
        </w:trPr>
        <w:tc>
          <w:tcPr>
            <w:tcW w:type="dxa" w:w="2268"/>
          </w:tcPr>
          <w:p>
            <w:pPr>
              <w:spacing w:after="20" w:before="20" w:line="252" w:lineRule="auto"/>
              <w:ind w:firstLine="0"/>
              <w:jc w:val="left"/>
            </w:pPr>
            <w:r/>
            <w:r>
              <w:rPr>
                <w:b w:val="0"/>
                <w:sz w:val="17"/>
              </w:rPr>
              <w:t>11/05/2025</w:t>
            </w:r>
          </w:p>
        </w:tc>
        <w:tc>
          <w:tcPr>
            <w:tcW w:type="dxa" w:w="2268"/>
          </w:tcPr>
          <w:p>
            <w:pPr>
              <w:spacing w:after="20" w:before="20" w:line="252" w:lineRule="auto"/>
              <w:ind w:firstLine="0"/>
              <w:jc w:val="center"/>
            </w:pPr>
            <w:r/>
            <w:r>
              <w:rPr>
                <w:b w:val="0"/>
                <w:sz w:val="17"/>
              </w:rPr>
              <w:t>0,9977</w:t>
            </w:r>
          </w:p>
        </w:tc>
        <w:tc>
          <w:tcPr>
            <w:tcW w:type="dxa" w:w="2268"/>
          </w:tcPr>
          <w:p>
            <w:pPr>
              <w:spacing w:after="20" w:before="20" w:line="252" w:lineRule="auto"/>
              <w:ind w:firstLine="0"/>
              <w:jc w:val="center"/>
            </w:pPr>
            <w:r/>
            <w:r>
              <w:rPr>
                <w:b w:val="0"/>
                <w:sz w:val="17"/>
              </w:rPr>
              <w:t>1,0910</w:t>
            </w:r>
          </w:p>
        </w:tc>
        <w:tc>
          <w:tcPr>
            <w:tcW w:type="dxa" w:w="2268"/>
          </w:tcPr>
          <w:p>
            <w:pPr>
              <w:spacing w:after="20" w:before="20" w:line="252" w:lineRule="auto"/>
              <w:ind w:firstLine="0"/>
              <w:jc w:val="center"/>
            </w:pPr>
            <w:r/>
            <w:r>
              <w:rPr>
                <w:b w:val="0"/>
                <w:sz w:val="17"/>
              </w:rPr>
              <w:t>-9,32</w:t>
            </w:r>
          </w:p>
        </w:tc>
      </w:tr>
      <w:tr>
        <w:trPr>
          <w:cantSplit/>
        </w:trPr>
        <w:tc>
          <w:tcPr>
            <w:tcW w:type="dxa" w:w="2268"/>
          </w:tcPr>
          <w:p>
            <w:pPr>
              <w:spacing w:after="20" w:before="20" w:line="252" w:lineRule="auto"/>
              <w:ind w:firstLine="0"/>
              <w:jc w:val="left"/>
            </w:pPr>
            <w:r/>
            <w:r>
              <w:rPr>
                <w:b w:val="0"/>
                <w:sz w:val="17"/>
              </w:rPr>
              <w:t>18/05/2025</w:t>
            </w:r>
          </w:p>
        </w:tc>
        <w:tc>
          <w:tcPr>
            <w:tcW w:type="dxa" w:w="2268"/>
          </w:tcPr>
          <w:p>
            <w:pPr>
              <w:spacing w:after="20" w:before="20" w:line="252" w:lineRule="auto"/>
              <w:ind w:firstLine="0"/>
              <w:jc w:val="center"/>
            </w:pPr>
            <w:r/>
            <w:r>
              <w:rPr>
                <w:b w:val="0"/>
                <w:sz w:val="17"/>
              </w:rPr>
              <w:t>0,9273</w:t>
            </w:r>
          </w:p>
        </w:tc>
        <w:tc>
          <w:tcPr>
            <w:tcW w:type="dxa" w:w="2268"/>
          </w:tcPr>
          <w:p>
            <w:pPr>
              <w:spacing w:after="20" w:before="20" w:line="252" w:lineRule="auto"/>
              <w:ind w:firstLine="0"/>
              <w:jc w:val="center"/>
            </w:pPr>
            <w:r/>
            <w:r>
              <w:rPr>
                <w:b w:val="0"/>
                <w:sz w:val="17"/>
              </w:rPr>
              <w:t>1,0606</w:t>
            </w:r>
          </w:p>
        </w:tc>
        <w:tc>
          <w:tcPr>
            <w:tcW w:type="dxa" w:w="2268"/>
          </w:tcPr>
          <w:p>
            <w:pPr>
              <w:spacing w:after="20" w:before="20" w:line="252" w:lineRule="auto"/>
              <w:ind w:firstLine="0"/>
              <w:jc w:val="center"/>
            </w:pPr>
            <w:r/>
            <w:r>
              <w:rPr>
                <w:b w:val="0"/>
                <w:sz w:val="17"/>
              </w:rPr>
              <w:t>-13,33</w:t>
            </w:r>
          </w:p>
        </w:tc>
      </w:tr>
      <w:tr>
        <w:trPr>
          <w:cantSplit/>
        </w:trPr>
        <w:tc>
          <w:tcPr>
            <w:tcW w:type="dxa" w:w="2268"/>
          </w:tcPr>
          <w:p>
            <w:pPr>
              <w:spacing w:after="20" w:before="20" w:line="252" w:lineRule="auto"/>
              <w:ind w:firstLine="0"/>
              <w:jc w:val="left"/>
            </w:pPr>
            <w:r/>
            <w:r>
              <w:rPr>
                <w:b w:val="0"/>
                <w:sz w:val="17"/>
              </w:rPr>
              <w:t>25/05/2025</w:t>
            </w:r>
          </w:p>
        </w:tc>
        <w:tc>
          <w:tcPr>
            <w:tcW w:type="dxa" w:w="2268"/>
          </w:tcPr>
          <w:p>
            <w:pPr>
              <w:spacing w:after="20" w:before="20" w:line="252" w:lineRule="auto"/>
              <w:ind w:firstLine="0"/>
              <w:jc w:val="center"/>
            </w:pPr>
            <w:r/>
            <w:r>
              <w:rPr>
                <w:b w:val="0"/>
                <w:sz w:val="17"/>
              </w:rPr>
              <w:t>0,8882</w:t>
            </w:r>
          </w:p>
        </w:tc>
        <w:tc>
          <w:tcPr>
            <w:tcW w:type="dxa" w:w="2268"/>
          </w:tcPr>
          <w:p>
            <w:pPr>
              <w:spacing w:after="20" w:before="20" w:line="252" w:lineRule="auto"/>
              <w:ind w:firstLine="0"/>
              <w:jc w:val="center"/>
            </w:pPr>
            <w:r/>
            <w:r>
              <w:rPr>
                <w:b w:val="0"/>
                <w:sz w:val="17"/>
              </w:rPr>
              <w:t>0,9882</w:t>
            </w:r>
          </w:p>
        </w:tc>
        <w:tc>
          <w:tcPr>
            <w:tcW w:type="dxa" w:w="2268"/>
          </w:tcPr>
          <w:p>
            <w:pPr>
              <w:spacing w:after="20" w:before="20" w:line="252" w:lineRule="auto"/>
              <w:ind w:firstLine="0"/>
              <w:jc w:val="center"/>
            </w:pPr>
            <w:r/>
            <w:r>
              <w:rPr>
                <w:b w:val="0"/>
                <w:sz w:val="17"/>
              </w:rPr>
              <w:t>-10,00</w:t>
            </w:r>
          </w:p>
        </w:tc>
      </w:tr>
      <w:tr>
        <w:trPr>
          <w:cantSplit/>
        </w:trPr>
        <w:tc>
          <w:tcPr>
            <w:tcW w:type="dxa" w:w="2268"/>
          </w:tcPr>
          <w:p>
            <w:pPr>
              <w:spacing w:after="20" w:before="20" w:line="252" w:lineRule="auto"/>
              <w:ind w:firstLine="0"/>
              <w:jc w:val="left"/>
            </w:pPr>
            <w:r/>
            <w:r>
              <w:rPr>
                <w:b w:val="0"/>
                <w:sz w:val="17"/>
              </w:rPr>
              <w:t>01/06/2025</w:t>
            </w:r>
          </w:p>
        </w:tc>
        <w:tc>
          <w:tcPr>
            <w:tcW w:type="dxa" w:w="2268"/>
          </w:tcPr>
          <w:p>
            <w:pPr>
              <w:spacing w:after="20" w:before="20" w:line="252" w:lineRule="auto"/>
              <w:ind w:firstLine="0"/>
              <w:jc w:val="center"/>
            </w:pPr>
            <w:r/>
            <w:r>
              <w:rPr>
                <w:b w:val="0"/>
                <w:sz w:val="17"/>
              </w:rPr>
              <w:t>0,9240</w:t>
            </w:r>
          </w:p>
        </w:tc>
        <w:tc>
          <w:tcPr>
            <w:tcW w:type="dxa" w:w="2268"/>
          </w:tcPr>
          <w:p>
            <w:pPr>
              <w:spacing w:after="20" w:before="20" w:line="252" w:lineRule="auto"/>
              <w:ind w:firstLine="0"/>
              <w:jc w:val="center"/>
            </w:pPr>
            <w:r/>
            <w:r>
              <w:rPr>
                <w:b w:val="0"/>
                <w:sz w:val="17"/>
              </w:rPr>
              <w:t>1,0004</w:t>
            </w:r>
          </w:p>
        </w:tc>
        <w:tc>
          <w:tcPr>
            <w:tcW w:type="dxa" w:w="2268"/>
          </w:tcPr>
          <w:p>
            <w:pPr>
              <w:spacing w:after="20" w:before="20" w:line="252" w:lineRule="auto"/>
              <w:ind w:firstLine="0"/>
              <w:jc w:val="center"/>
            </w:pPr>
            <w:r/>
            <w:r>
              <w:rPr>
                <w:b w:val="0"/>
                <w:sz w:val="17"/>
              </w:rPr>
              <w:t>-7,64</w:t>
            </w:r>
          </w:p>
        </w:tc>
      </w:tr>
      <w:tr>
        <w:trPr>
          <w:cantSplit/>
        </w:trPr>
        <w:tc>
          <w:tcPr>
            <w:tcW w:type="dxa" w:w="2268"/>
          </w:tcPr>
          <w:p>
            <w:pPr>
              <w:spacing w:after="20" w:before="20" w:line="252" w:lineRule="auto"/>
              <w:ind w:firstLine="0"/>
              <w:jc w:val="left"/>
            </w:pPr>
            <w:r/>
            <w:r>
              <w:rPr>
                <w:b w:val="0"/>
                <w:sz w:val="17"/>
              </w:rPr>
              <w:t>08/06/2025</w:t>
            </w:r>
          </w:p>
        </w:tc>
        <w:tc>
          <w:tcPr>
            <w:tcW w:type="dxa" w:w="2268"/>
          </w:tcPr>
          <w:p>
            <w:pPr>
              <w:spacing w:after="20" w:before="20" w:line="252" w:lineRule="auto"/>
              <w:ind w:firstLine="0"/>
              <w:jc w:val="center"/>
            </w:pPr>
            <w:r/>
            <w:r>
              <w:rPr>
                <w:b w:val="0"/>
                <w:sz w:val="17"/>
              </w:rPr>
              <w:t>0,9387</w:t>
            </w:r>
          </w:p>
        </w:tc>
        <w:tc>
          <w:tcPr>
            <w:tcW w:type="dxa" w:w="2268"/>
          </w:tcPr>
          <w:p>
            <w:pPr>
              <w:spacing w:after="20" w:before="20" w:line="252" w:lineRule="auto"/>
              <w:ind w:firstLine="0"/>
              <w:jc w:val="center"/>
            </w:pPr>
            <w:r/>
            <w:r>
              <w:rPr>
                <w:b w:val="0"/>
                <w:sz w:val="17"/>
              </w:rPr>
              <w:t>1,0438</w:t>
            </w:r>
          </w:p>
        </w:tc>
        <w:tc>
          <w:tcPr>
            <w:tcW w:type="dxa" w:w="2268"/>
          </w:tcPr>
          <w:p>
            <w:pPr>
              <w:spacing w:after="20" w:before="20" w:line="252" w:lineRule="auto"/>
              <w:ind w:firstLine="0"/>
              <w:jc w:val="center"/>
            </w:pPr>
            <w:r/>
            <w:r>
              <w:rPr>
                <w:b w:val="0"/>
                <w:sz w:val="17"/>
              </w:rPr>
              <w:t>-10,50</w:t>
            </w:r>
          </w:p>
        </w:tc>
      </w:tr>
      <w:tr>
        <w:trPr>
          <w:cantSplit/>
        </w:trPr>
        <w:tc>
          <w:tcPr>
            <w:tcW w:type="dxa" w:w="2268"/>
          </w:tcPr>
          <w:p>
            <w:pPr>
              <w:spacing w:after="20" w:before="20" w:line="252" w:lineRule="auto"/>
              <w:ind w:firstLine="0"/>
              <w:jc w:val="left"/>
            </w:pPr>
            <w:r/>
            <w:r>
              <w:rPr>
                <w:b w:val="0"/>
                <w:sz w:val="17"/>
              </w:rPr>
              <w:t>15/06/2025</w:t>
            </w:r>
          </w:p>
        </w:tc>
        <w:tc>
          <w:tcPr>
            <w:tcW w:type="dxa" w:w="2268"/>
          </w:tcPr>
          <w:p>
            <w:pPr>
              <w:spacing w:after="20" w:before="20" w:line="252" w:lineRule="auto"/>
              <w:ind w:firstLine="0"/>
              <w:jc w:val="center"/>
            </w:pPr>
            <w:r/>
            <w:r>
              <w:rPr>
                <w:b w:val="0"/>
                <w:sz w:val="17"/>
              </w:rPr>
              <w:t>0,8842</w:t>
            </w:r>
          </w:p>
        </w:tc>
        <w:tc>
          <w:tcPr>
            <w:tcW w:type="dxa" w:w="2268"/>
          </w:tcPr>
          <w:p>
            <w:pPr>
              <w:spacing w:after="20" w:before="20" w:line="252" w:lineRule="auto"/>
              <w:ind w:firstLine="0"/>
              <w:jc w:val="center"/>
            </w:pPr>
            <w:r/>
            <w:r>
              <w:rPr>
                <w:b w:val="0"/>
                <w:sz w:val="17"/>
              </w:rPr>
              <w:t>0,9905</w:t>
            </w:r>
          </w:p>
        </w:tc>
        <w:tc>
          <w:tcPr>
            <w:tcW w:type="dxa" w:w="2268"/>
          </w:tcPr>
          <w:p>
            <w:pPr>
              <w:spacing w:after="20" w:before="20" w:line="252" w:lineRule="auto"/>
              <w:ind w:firstLine="0"/>
              <w:jc w:val="center"/>
            </w:pPr>
            <w:r/>
            <w:r>
              <w:rPr>
                <w:b w:val="0"/>
                <w:sz w:val="17"/>
              </w:rPr>
              <w:t>-10,63</w:t>
            </w:r>
          </w:p>
        </w:tc>
      </w:tr>
      <w:tr>
        <w:trPr>
          <w:cantSplit/>
        </w:trPr>
        <w:tc>
          <w:tcPr>
            <w:tcW w:type="dxa" w:w="2268"/>
          </w:tcPr>
          <w:p>
            <w:pPr>
              <w:spacing w:after="20" w:before="20" w:line="252" w:lineRule="auto"/>
              <w:ind w:firstLine="0"/>
              <w:jc w:val="left"/>
            </w:pPr>
            <w:r/>
            <w:r>
              <w:rPr>
                <w:b w:val="0"/>
                <w:sz w:val="17"/>
              </w:rPr>
              <w:t>22/06/2025</w:t>
            </w:r>
          </w:p>
        </w:tc>
        <w:tc>
          <w:tcPr>
            <w:tcW w:type="dxa" w:w="2268"/>
          </w:tcPr>
          <w:p>
            <w:pPr>
              <w:spacing w:after="20" w:before="20" w:line="252" w:lineRule="auto"/>
              <w:ind w:firstLine="0"/>
              <w:jc w:val="center"/>
            </w:pPr>
            <w:r/>
            <w:r>
              <w:rPr>
                <w:b w:val="0"/>
                <w:sz w:val="17"/>
              </w:rPr>
              <w:t>0,9720</w:t>
            </w:r>
          </w:p>
        </w:tc>
        <w:tc>
          <w:tcPr>
            <w:tcW w:type="dxa" w:w="2268"/>
          </w:tcPr>
          <w:p>
            <w:pPr>
              <w:spacing w:after="20" w:before="20" w:line="252" w:lineRule="auto"/>
              <w:ind w:firstLine="0"/>
              <w:jc w:val="center"/>
            </w:pPr>
            <w:r/>
            <w:r>
              <w:rPr>
                <w:b w:val="0"/>
                <w:sz w:val="17"/>
              </w:rPr>
              <w:t>1,0006</w:t>
            </w:r>
          </w:p>
        </w:tc>
        <w:tc>
          <w:tcPr>
            <w:tcW w:type="dxa" w:w="2268"/>
          </w:tcPr>
          <w:p>
            <w:pPr>
              <w:spacing w:after="20" w:before="20" w:line="252" w:lineRule="auto"/>
              <w:ind w:firstLine="0"/>
              <w:jc w:val="center"/>
            </w:pPr>
            <w:r/>
            <w:r>
              <w:rPr>
                <w:b w:val="0"/>
                <w:sz w:val="17"/>
              </w:rPr>
              <w:t>-2,86</w:t>
            </w:r>
          </w:p>
        </w:tc>
      </w:tr>
      <w:tr>
        <w:trPr>
          <w:cantSplit/>
        </w:trPr>
        <w:tc>
          <w:tcPr>
            <w:tcW w:type="dxa" w:w="2268"/>
          </w:tcPr>
          <w:p>
            <w:pPr>
              <w:spacing w:after="20" w:before="20" w:line="252" w:lineRule="auto"/>
              <w:ind w:firstLine="0"/>
              <w:jc w:val="left"/>
            </w:pPr>
            <w:r/>
            <w:r>
              <w:rPr>
                <w:b w:val="0"/>
                <w:sz w:val="17"/>
              </w:rPr>
              <w:t>29/06/2025</w:t>
            </w:r>
          </w:p>
        </w:tc>
        <w:tc>
          <w:tcPr>
            <w:tcW w:type="dxa" w:w="2268"/>
          </w:tcPr>
          <w:p>
            <w:pPr>
              <w:spacing w:after="20" w:before="20" w:line="252" w:lineRule="auto"/>
              <w:ind w:firstLine="0"/>
              <w:jc w:val="center"/>
            </w:pPr>
            <w:r/>
            <w:r>
              <w:rPr>
                <w:b w:val="0"/>
                <w:sz w:val="17"/>
              </w:rPr>
              <w:t>0,7578</w:t>
            </w:r>
          </w:p>
        </w:tc>
        <w:tc>
          <w:tcPr>
            <w:tcW w:type="dxa" w:w="2268"/>
          </w:tcPr>
          <w:p>
            <w:pPr>
              <w:spacing w:after="20" w:before="20" w:line="252" w:lineRule="auto"/>
              <w:ind w:firstLine="0"/>
              <w:jc w:val="center"/>
            </w:pPr>
            <w:r/>
            <w:r>
              <w:rPr>
                <w:b w:val="0"/>
                <w:sz w:val="17"/>
              </w:rPr>
              <w:t>0,8434</w:t>
            </w:r>
          </w:p>
        </w:tc>
        <w:tc>
          <w:tcPr>
            <w:tcW w:type="dxa" w:w="2268"/>
          </w:tcPr>
          <w:p>
            <w:pPr>
              <w:spacing w:after="20" w:before="20" w:line="252" w:lineRule="auto"/>
              <w:ind w:firstLine="0"/>
              <w:jc w:val="center"/>
            </w:pPr>
            <w:r/>
            <w:r>
              <w:rPr>
                <w:b w:val="0"/>
                <w:sz w:val="17"/>
              </w:rPr>
              <w:t>-8,56</w:t>
            </w:r>
          </w:p>
        </w:tc>
      </w:tr>
      <w:tr>
        <w:trPr>
          <w:cantSplit/>
        </w:trPr>
        <w:tc>
          <w:tcPr>
            <w:tcW w:type="dxa" w:w="2268"/>
          </w:tcPr>
          <w:p>
            <w:pPr>
              <w:spacing w:after="20" w:before="20" w:line="252" w:lineRule="auto"/>
              <w:ind w:firstLine="0"/>
              <w:jc w:val="left"/>
            </w:pPr>
            <w:r/>
            <w:r>
              <w:rPr>
                <w:b w:val="0"/>
                <w:sz w:val="17"/>
              </w:rPr>
              <w:t>06/07/2025</w:t>
            </w:r>
          </w:p>
        </w:tc>
        <w:tc>
          <w:tcPr>
            <w:tcW w:type="dxa" w:w="2268"/>
          </w:tcPr>
          <w:p>
            <w:pPr>
              <w:spacing w:after="20" w:before="20" w:line="252" w:lineRule="auto"/>
              <w:ind w:firstLine="0"/>
              <w:jc w:val="center"/>
            </w:pPr>
            <w:r/>
            <w:r>
              <w:rPr>
                <w:b w:val="0"/>
                <w:sz w:val="17"/>
              </w:rPr>
              <w:t>0,8682</w:t>
            </w:r>
          </w:p>
        </w:tc>
        <w:tc>
          <w:tcPr>
            <w:tcW w:type="dxa" w:w="2268"/>
          </w:tcPr>
          <w:p>
            <w:pPr>
              <w:spacing w:after="20" w:before="20" w:line="252" w:lineRule="auto"/>
              <w:ind w:firstLine="0"/>
              <w:jc w:val="center"/>
            </w:pPr>
            <w:r/>
            <w:r>
              <w:rPr>
                <w:b w:val="0"/>
                <w:sz w:val="17"/>
              </w:rPr>
              <w:t>0,8972</w:t>
            </w:r>
          </w:p>
        </w:tc>
        <w:tc>
          <w:tcPr>
            <w:tcW w:type="dxa" w:w="2268"/>
          </w:tcPr>
          <w:p>
            <w:pPr>
              <w:spacing w:after="20" w:before="20" w:line="252" w:lineRule="auto"/>
              <w:ind w:firstLine="0"/>
              <w:jc w:val="center"/>
            </w:pPr>
            <w:r/>
            <w:r>
              <w:rPr>
                <w:b w:val="0"/>
                <w:sz w:val="17"/>
              </w:rPr>
              <w:t>-2,90</w:t>
            </w:r>
          </w:p>
        </w:tc>
      </w:tr>
      <w:tr>
        <w:trPr>
          <w:cantSplit/>
        </w:trPr>
        <w:tc>
          <w:tcPr>
            <w:tcW w:type="dxa" w:w="2268"/>
          </w:tcPr>
          <w:p>
            <w:pPr>
              <w:spacing w:after="20" w:before="20" w:line="252" w:lineRule="auto"/>
              <w:ind w:firstLine="0"/>
              <w:jc w:val="left"/>
            </w:pPr>
            <w:r/>
            <w:r>
              <w:rPr>
                <w:b w:val="0"/>
                <w:sz w:val="17"/>
              </w:rPr>
              <w:t>13/07/2025</w:t>
            </w:r>
          </w:p>
        </w:tc>
        <w:tc>
          <w:tcPr>
            <w:tcW w:type="dxa" w:w="2268"/>
          </w:tcPr>
          <w:p>
            <w:pPr>
              <w:spacing w:after="20" w:before="20" w:line="252" w:lineRule="auto"/>
              <w:ind w:firstLine="0"/>
              <w:jc w:val="center"/>
            </w:pPr>
            <w:r/>
            <w:r>
              <w:rPr>
                <w:b w:val="0"/>
                <w:sz w:val="17"/>
              </w:rPr>
              <w:t>0,9497</w:t>
            </w:r>
          </w:p>
        </w:tc>
        <w:tc>
          <w:tcPr>
            <w:tcW w:type="dxa" w:w="2268"/>
          </w:tcPr>
          <w:p>
            <w:pPr>
              <w:spacing w:after="20" w:before="20" w:line="252" w:lineRule="auto"/>
              <w:ind w:firstLine="0"/>
              <w:jc w:val="center"/>
            </w:pPr>
            <w:r/>
            <w:r>
              <w:rPr>
                <w:b w:val="0"/>
                <w:sz w:val="17"/>
              </w:rPr>
              <w:t>0,9521</w:t>
            </w:r>
          </w:p>
        </w:tc>
        <w:tc>
          <w:tcPr>
            <w:tcW w:type="dxa" w:w="2268"/>
          </w:tcPr>
          <w:p>
            <w:pPr>
              <w:spacing w:after="20" w:before="20" w:line="252" w:lineRule="auto"/>
              <w:ind w:firstLine="0"/>
              <w:jc w:val="center"/>
            </w:pPr>
            <w:r/>
            <w:r>
              <w:rPr>
                <w:b w:val="0"/>
                <w:sz w:val="17"/>
              </w:rPr>
              <w:t>-0,24</w:t>
            </w:r>
          </w:p>
        </w:tc>
      </w:tr>
      <w:tr>
        <w:trPr>
          <w:cantSplit/>
        </w:trPr>
        <w:tc>
          <w:tcPr>
            <w:tcW w:type="dxa" w:w="2268"/>
          </w:tcPr>
          <w:p>
            <w:pPr>
              <w:spacing w:after="20" w:before="20" w:line="252" w:lineRule="auto"/>
              <w:ind w:firstLine="0"/>
              <w:jc w:val="left"/>
            </w:pPr>
            <w:r/>
            <w:r>
              <w:rPr>
                <w:b w:val="0"/>
                <w:sz w:val="17"/>
              </w:rPr>
              <w:t>20/07/2025</w:t>
            </w:r>
          </w:p>
        </w:tc>
        <w:tc>
          <w:tcPr>
            <w:tcW w:type="dxa" w:w="2268"/>
          </w:tcPr>
          <w:p>
            <w:pPr>
              <w:spacing w:after="20" w:before="20" w:line="252" w:lineRule="auto"/>
              <w:ind w:firstLine="0"/>
              <w:jc w:val="center"/>
            </w:pPr>
            <w:r/>
            <w:r>
              <w:rPr>
                <w:b w:val="0"/>
                <w:sz w:val="17"/>
              </w:rPr>
              <w:t>0,9110</w:t>
            </w:r>
          </w:p>
        </w:tc>
        <w:tc>
          <w:tcPr>
            <w:tcW w:type="dxa" w:w="2268"/>
          </w:tcPr>
          <w:p>
            <w:pPr>
              <w:spacing w:after="20" w:before="20" w:line="252" w:lineRule="auto"/>
              <w:ind w:firstLine="0"/>
              <w:jc w:val="center"/>
            </w:pPr>
            <w:r/>
            <w:r>
              <w:rPr>
                <w:b w:val="0"/>
                <w:sz w:val="17"/>
              </w:rPr>
              <w:t>0,9344</w:t>
            </w:r>
          </w:p>
        </w:tc>
        <w:tc>
          <w:tcPr>
            <w:tcW w:type="dxa" w:w="2268"/>
          </w:tcPr>
          <w:p>
            <w:pPr>
              <w:spacing w:after="20" w:before="20" w:line="252" w:lineRule="auto"/>
              <w:ind w:firstLine="0"/>
              <w:jc w:val="center"/>
            </w:pPr>
            <w:r/>
            <w:r>
              <w:rPr>
                <w:b w:val="0"/>
                <w:sz w:val="17"/>
              </w:rPr>
              <w:t>-2,34</w:t>
            </w:r>
          </w:p>
        </w:tc>
      </w:tr>
      <w:tr>
        <w:trPr>
          <w:cantSplit/>
        </w:trPr>
        <w:tc>
          <w:tcPr>
            <w:tcW w:type="dxa" w:w="2268"/>
          </w:tcPr>
          <w:p>
            <w:pPr>
              <w:spacing w:after="20" w:before="20" w:line="252" w:lineRule="auto"/>
              <w:ind w:firstLine="0"/>
              <w:jc w:val="left"/>
            </w:pPr>
            <w:r/>
            <w:r>
              <w:rPr>
                <w:b w:val="0"/>
                <w:sz w:val="17"/>
              </w:rPr>
              <w:t>27/07/2025</w:t>
            </w:r>
          </w:p>
        </w:tc>
        <w:tc>
          <w:tcPr>
            <w:tcW w:type="dxa" w:w="2268"/>
          </w:tcPr>
          <w:p>
            <w:pPr>
              <w:spacing w:after="20" w:before="20" w:line="252" w:lineRule="auto"/>
              <w:ind w:firstLine="0"/>
              <w:jc w:val="center"/>
            </w:pPr>
            <w:r/>
            <w:r>
              <w:rPr>
                <w:b w:val="0"/>
                <w:sz w:val="17"/>
              </w:rPr>
              <w:t>0,9286</w:t>
            </w:r>
          </w:p>
        </w:tc>
        <w:tc>
          <w:tcPr>
            <w:tcW w:type="dxa" w:w="2268"/>
          </w:tcPr>
          <w:p>
            <w:pPr>
              <w:spacing w:after="20" w:before="20" w:line="252" w:lineRule="auto"/>
              <w:ind w:firstLine="0"/>
              <w:jc w:val="center"/>
            </w:pPr>
            <w:r/>
            <w:r>
              <w:rPr>
                <w:b w:val="0"/>
                <w:sz w:val="17"/>
              </w:rPr>
              <w:t>0,9831</w:t>
            </w:r>
          </w:p>
        </w:tc>
        <w:tc>
          <w:tcPr>
            <w:tcW w:type="dxa" w:w="2268"/>
          </w:tcPr>
          <w:p>
            <w:pPr>
              <w:spacing w:after="20" w:before="20" w:line="252" w:lineRule="auto"/>
              <w:ind w:firstLine="0"/>
              <w:jc w:val="center"/>
            </w:pPr>
            <w:r/>
            <w:r>
              <w:rPr>
                <w:b w:val="0"/>
                <w:sz w:val="17"/>
              </w:rPr>
              <w:t>-5,45</w:t>
            </w:r>
          </w:p>
        </w:tc>
      </w:tr>
      <w:tr>
        <w:trPr>
          <w:cantSplit/>
        </w:trPr>
        <w:tc>
          <w:tcPr>
            <w:tcW w:type="dxa" w:w="2268"/>
          </w:tcPr>
          <w:p>
            <w:pPr>
              <w:spacing w:after="20" w:before="20" w:line="252" w:lineRule="auto"/>
              <w:ind w:firstLine="0"/>
              <w:jc w:val="left"/>
            </w:pPr>
            <w:r/>
            <w:r>
              <w:rPr>
                <w:b w:val="0"/>
                <w:sz w:val="17"/>
              </w:rPr>
              <w:t>03/08/2025</w:t>
            </w:r>
          </w:p>
        </w:tc>
        <w:tc>
          <w:tcPr>
            <w:tcW w:type="dxa" w:w="2268"/>
          </w:tcPr>
          <w:p>
            <w:pPr>
              <w:spacing w:after="20" w:before="20" w:line="252" w:lineRule="auto"/>
              <w:ind w:firstLine="0"/>
              <w:jc w:val="center"/>
            </w:pPr>
            <w:r/>
            <w:r>
              <w:rPr>
                <w:b w:val="0"/>
                <w:sz w:val="17"/>
              </w:rPr>
              <w:t>0,8504</w:t>
            </w:r>
          </w:p>
        </w:tc>
        <w:tc>
          <w:tcPr>
            <w:tcW w:type="dxa" w:w="2268"/>
          </w:tcPr>
          <w:p>
            <w:pPr>
              <w:spacing w:after="20" w:before="20" w:line="252" w:lineRule="auto"/>
              <w:ind w:firstLine="0"/>
              <w:jc w:val="center"/>
            </w:pPr>
            <w:r/>
            <w:r>
              <w:rPr>
                <w:b w:val="0"/>
                <w:sz w:val="17"/>
              </w:rPr>
              <w:t>0,8971</w:t>
            </w:r>
          </w:p>
        </w:tc>
        <w:tc>
          <w:tcPr>
            <w:tcW w:type="dxa" w:w="2268"/>
          </w:tcPr>
          <w:p>
            <w:pPr>
              <w:spacing w:after="20" w:before="20" w:line="252" w:lineRule="auto"/>
              <w:ind w:firstLine="0"/>
              <w:jc w:val="center"/>
            </w:pPr>
            <w:r/>
            <w:r>
              <w:rPr>
                <w:b w:val="0"/>
                <w:sz w:val="17"/>
              </w:rPr>
              <w:t>-4,67</w:t>
            </w:r>
          </w:p>
        </w:tc>
      </w:tr>
      <w:tr>
        <w:trPr>
          <w:cantSplit/>
        </w:trPr>
        <w:tc>
          <w:tcPr>
            <w:tcW w:type="dxa" w:w="2268"/>
          </w:tcPr>
          <w:p>
            <w:pPr>
              <w:spacing w:after="20" w:before="20" w:line="252" w:lineRule="auto"/>
              <w:ind w:firstLine="0"/>
              <w:jc w:val="left"/>
            </w:pPr>
            <w:r/>
            <w:r>
              <w:rPr>
                <w:b w:val="0"/>
                <w:sz w:val="17"/>
              </w:rPr>
              <w:t>10/08/2025</w:t>
            </w:r>
          </w:p>
        </w:tc>
        <w:tc>
          <w:tcPr>
            <w:tcW w:type="dxa" w:w="2268"/>
          </w:tcPr>
          <w:p>
            <w:pPr>
              <w:spacing w:after="20" w:before="20" w:line="252" w:lineRule="auto"/>
              <w:ind w:firstLine="0"/>
              <w:jc w:val="center"/>
            </w:pPr>
            <w:r/>
            <w:r>
              <w:rPr>
                <w:b w:val="0"/>
                <w:sz w:val="17"/>
              </w:rPr>
              <w:t>0,8446</w:t>
            </w:r>
          </w:p>
        </w:tc>
        <w:tc>
          <w:tcPr>
            <w:tcW w:type="dxa" w:w="2268"/>
          </w:tcPr>
          <w:p>
            <w:pPr>
              <w:spacing w:after="20" w:before="20" w:line="252" w:lineRule="auto"/>
              <w:ind w:firstLine="0"/>
              <w:jc w:val="center"/>
            </w:pPr>
            <w:r/>
            <w:r>
              <w:rPr>
                <w:b w:val="0"/>
                <w:sz w:val="17"/>
              </w:rPr>
              <w:t>0,9012</w:t>
            </w:r>
          </w:p>
        </w:tc>
        <w:tc>
          <w:tcPr>
            <w:tcW w:type="dxa" w:w="2268"/>
          </w:tcPr>
          <w:p>
            <w:pPr>
              <w:spacing w:after="20" w:before="20" w:line="252" w:lineRule="auto"/>
              <w:ind w:firstLine="0"/>
              <w:jc w:val="center"/>
            </w:pPr>
            <w:r/>
            <w:r>
              <w:rPr>
                <w:b w:val="0"/>
                <w:sz w:val="17"/>
              </w:rPr>
              <w:t>-5,65</w:t>
            </w:r>
          </w:p>
        </w:tc>
      </w:tr>
      <w:tr>
        <w:trPr>
          <w:cantSplit/>
        </w:trPr>
        <w:tc>
          <w:tcPr>
            <w:tcW w:type="dxa" w:w="2268"/>
          </w:tcPr>
          <w:p>
            <w:pPr>
              <w:spacing w:after="20" w:before="20" w:line="252" w:lineRule="auto"/>
              <w:ind w:firstLine="0"/>
              <w:jc w:val="left"/>
            </w:pPr>
            <w:r/>
            <w:r>
              <w:rPr>
                <w:b w:val="0"/>
                <w:sz w:val="17"/>
              </w:rPr>
              <w:t>17/08/2025</w:t>
            </w:r>
          </w:p>
        </w:tc>
        <w:tc>
          <w:tcPr>
            <w:tcW w:type="dxa" w:w="2268"/>
          </w:tcPr>
          <w:p>
            <w:pPr>
              <w:spacing w:after="20" w:before="20" w:line="252" w:lineRule="auto"/>
              <w:ind w:firstLine="0"/>
              <w:jc w:val="center"/>
            </w:pPr>
            <w:r/>
            <w:r>
              <w:rPr>
                <w:b w:val="0"/>
                <w:sz w:val="17"/>
              </w:rPr>
              <w:t>0,8164</w:t>
            </w:r>
          </w:p>
        </w:tc>
        <w:tc>
          <w:tcPr>
            <w:tcW w:type="dxa" w:w="2268"/>
          </w:tcPr>
          <w:p>
            <w:pPr>
              <w:spacing w:after="20" w:before="20" w:line="252" w:lineRule="auto"/>
              <w:ind w:firstLine="0"/>
              <w:jc w:val="center"/>
            </w:pPr>
            <w:r/>
            <w:r>
              <w:rPr>
                <w:b w:val="0"/>
                <w:sz w:val="17"/>
              </w:rPr>
              <w:t>0,8630</w:t>
            </w:r>
          </w:p>
        </w:tc>
        <w:tc>
          <w:tcPr>
            <w:tcW w:type="dxa" w:w="2268"/>
          </w:tcPr>
          <w:p>
            <w:pPr>
              <w:spacing w:after="20" w:before="20" w:line="252" w:lineRule="auto"/>
              <w:ind w:firstLine="0"/>
              <w:jc w:val="center"/>
            </w:pPr>
            <w:r/>
            <w:r>
              <w:rPr>
                <w:b w:val="0"/>
                <w:sz w:val="17"/>
              </w:rPr>
              <w:t>-4,66</w:t>
            </w:r>
          </w:p>
        </w:tc>
      </w:tr>
      <w:tr>
        <w:trPr>
          <w:cantSplit/>
        </w:trPr>
        <w:tc>
          <w:tcPr>
            <w:tcW w:type="dxa" w:w="2268"/>
          </w:tcPr>
          <w:p>
            <w:pPr>
              <w:spacing w:after="20" w:before="20" w:line="252" w:lineRule="auto"/>
              <w:ind w:firstLine="0"/>
              <w:jc w:val="left"/>
            </w:pPr>
            <w:r/>
            <w:r>
              <w:rPr>
                <w:b w:val="0"/>
                <w:sz w:val="17"/>
              </w:rPr>
              <w:t>24/08/2025</w:t>
            </w:r>
          </w:p>
        </w:tc>
        <w:tc>
          <w:tcPr>
            <w:tcW w:type="dxa" w:w="2268"/>
          </w:tcPr>
          <w:p>
            <w:pPr>
              <w:spacing w:after="20" w:before="20" w:line="252" w:lineRule="auto"/>
              <w:ind w:firstLine="0"/>
              <w:jc w:val="center"/>
            </w:pPr>
            <w:r/>
            <w:r>
              <w:rPr>
                <w:b w:val="0"/>
                <w:sz w:val="17"/>
              </w:rPr>
              <w:t>0,8030</w:t>
            </w:r>
          </w:p>
        </w:tc>
        <w:tc>
          <w:tcPr>
            <w:tcW w:type="dxa" w:w="2268"/>
          </w:tcPr>
          <w:p>
            <w:pPr>
              <w:spacing w:after="20" w:before="20" w:line="252" w:lineRule="auto"/>
              <w:ind w:firstLine="0"/>
              <w:jc w:val="center"/>
            </w:pPr>
            <w:r/>
            <w:r>
              <w:rPr>
                <w:b w:val="0"/>
                <w:sz w:val="17"/>
              </w:rPr>
              <w:t>0,8689</w:t>
            </w:r>
          </w:p>
        </w:tc>
        <w:tc>
          <w:tcPr>
            <w:tcW w:type="dxa" w:w="2268"/>
          </w:tcPr>
          <w:p>
            <w:pPr>
              <w:spacing w:after="20" w:before="20" w:line="252" w:lineRule="auto"/>
              <w:ind w:firstLine="0"/>
              <w:jc w:val="center"/>
            </w:pPr>
            <w:r/>
            <w:r>
              <w:rPr>
                <w:b w:val="0"/>
                <w:sz w:val="17"/>
              </w:rPr>
              <w:t>-6,60</w:t>
            </w:r>
          </w:p>
        </w:tc>
      </w:tr>
      <w:tr>
        <w:trPr>
          <w:cantSplit/>
        </w:trPr>
        <w:tc>
          <w:tcPr>
            <w:tcW w:type="dxa" w:w="2268"/>
          </w:tcPr>
          <w:p>
            <w:pPr>
              <w:spacing w:after="20" w:before="20" w:line="252" w:lineRule="auto"/>
              <w:ind w:firstLine="0"/>
              <w:jc w:val="left"/>
            </w:pPr>
            <w:r/>
            <w:r>
              <w:rPr>
                <w:b w:val="0"/>
                <w:sz w:val="17"/>
              </w:rPr>
              <w:t>31/08/2025</w:t>
            </w:r>
          </w:p>
        </w:tc>
        <w:tc>
          <w:tcPr>
            <w:tcW w:type="dxa" w:w="2268"/>
          </w:tcPr>
          <w:p>
            <w:pPr>
              <w:spacing w:after="20" w:before="20" w:line="252" w:lineRule="auto"/>
              <w:ind w:firstLine="0"/>
              <w:jc w:val="center"/>
            </w:pPr>
            <w:r/>
            <w:r>
              <w:rPr>
                <w:b w:val="0"/>
                <w:sz w:val="17"/>
              </w:rPr>
              <w:t>0,9112</w:t>
            </w:r>
          </w:p>
        </w:tc>
        <w:tc>
          <w:tcPr>
            <w:tcW w:type="dxa" w:w="2268"/>
          </w:tcPr>
          <w:p>
            <w:pPr>
              <w:spacing w:after="20" w:before="20" w:line="252" w:lineRule="auto"/>
              <w:ind w:firstLine="0"/>
              <w:jc w:val="center"/>
            </w:pPr>
            <w:r/>
            <w:r>
              <w:rPr>
                <w:b w:val="0"/>
                <w:sz w:val="17"/>
              </w:rPr>
              <w:t>0,9807</w:t>
            </w:r>
          </w:p>
        </w:tc>
        <w:tc>
          <w:tcPr>
            <w:tcW w:type="dxa" w:w="2268"/>
          </w:tcPr>
          <w:p>
            <w:pPr>
              <w:spacing w:after="20" w:before="20" w:line="252" w:lineRule="auto"/>
              <w:ind w:firstLine="0"/>
              <w:jc w:val="center"/>
            </w:pPr>
            <w:r/>
            <w:r>
              <w:rPr>
                <w:b w:val="0"/>
                <w:sz w:val="17"/>
              </w:rPr>
              <w:t>-6,95</w:t>
            </w:r>
          </w:p>
        </w:tc>
      </w:tr>
      <w:tr>
        <w:trPr>
          <w:cantSplit/>
        </w:trPr>
        <w:tc>
          <w:tcPr>
            <w:tcW w:type="dxa" w:w="2268"/>
          </w:tcPr>
          <w:p>
            <w:pPr>
              <w:spacing w:after="20" w:before="20" w:line="252" w:lineRule="auto"/>
              <w:ind w:firstLine="0"/>
              <w:jc w:val="left"/>
            </w:pPr>
            <w:r/>
            <w:r>
              <w:rPr>
                <w:b w:val="0"/>
                <w:sz w:val="17"/>
              </w:rPr>
              <w:t>07/09/2025</w:t>
            </w:r>
          </w:p>
        </w:tc>
        <w:tc>
          <w:tcPr>
            <w:tcW w:type="dxa" w:w="2268"/>
          </w:tcPr>
          <w:p>
            <w:pPr>
              <w:spacing w:after="20" w:before="20" w:line="252" w:lineRule="auto"/>
              <w:ind w:firstLine="0"/>
              <w:jc w:val="center"/>
            </w:pPr>
            <w:r/>
            <w:r>
              <w:rPr>
                <w:b w:val="0"/>
                <w:sz w:val="17"/>
              </w:rPr>
              <w:t>1,0228</w:t>
            </w:r>
          </w:p>
        </w:tc>
        <w:tc>
          <w:tcPr>
            <w:tcW w:type="dxa" w:w="2268"/>
          </w:tcPr>
          <w:p>
            <w:pPr>
              <w:spacing w:after="20" w:before="20" w:line="252" w:lineRule="auto"/>
              <w:ind w:firstLine="0"/>
              <w:jc w:val="center"/>
            </w:pPr>
            <w:r/>
            <w:r>
              <w:rPr>
                <w:b w:val="0"/>
                <w:sz w:val="17"/>
              </w:rPr>
              <w:t>1,0063</w:t>
            </w:r>
          </w:p>
        </w:tc>
        <w:tc>
          <w:tcPr>
            <w:tcW w:type="dxa" w:w="2268"/>
          </w:tcPr>
          <w:p>
            <w:pPr>
              <w:spacing w:after="20" w:before="20" w:line="252" w:lineRule="auto"/>
              <w:ind w:firstLine="0"/>
              <w:jc w:val="center"/>
            </w:pPr>
            <w:r/>
            <w:r>
              <w:rPr>
                <w:b w:val="0"/>
                <w:sz w:val="17"/>
              </w:rPr>
              <w:t>1,65</w:t>
            </w:r>
          </w:p>
        </w:tc>
      </w:tr>
      <w:tr>
        <w:trPr>
          <w:cantSplit/>
        </w:trPr>
        <w:tc>
          <w:tcPr>
            <w:tcW w:type="dxa" w:w="2268"/>
          </w:tcPr>
          <w:p>
            <w:pPr>
              <w:spacing w:after="20" w:before="20" w:line="252" w:lineRule="auto"/>
              <w:ind w:firstLine="0"/>
              <w:jc w:val="left"/>
            </w:pPr>
            <w:r/>
            <w:r>
              <w:rPr>
                <w:b w:val="0"/>
                <w:sz w:val="17"/>
              </w:rPr>
              <w:t>14/09/2025</w:t>
            </w:r>
          </w:p>
        </w:tc>
        <w:tc>
          <w:tcPr>
            <w:tcW w:type="dxa" w:w="2268"/>
          </w:tcPr>
          <w:p>
            <w:pPr>
              <w:spacing w:after="20" w:before="20" w:line="252" w:lineRule="auto"/>
              <w:ind w:firstLine="0"/>
              <w:jc w:val="center"/>
            </w:pPr>
            <w:r/>
            <w:r>
              <w:rPr>
                <w:b w:val="0"/>
                <w:sz w:val="17"/>
              </w:rPr>
              <w:t>1,0116</w:t>
            </w:r>
          </w:p>
        </w:tc>
        <w:tc>
          <w:tcPr>
            <w:tcW w:type="dxa" w:w="2268"/>
          </w:tcPr>
          <w:p>
            <w:pPr>
              <w:spacing w:after="20" w:before="20" w:line="252" w:lineRule="auto"/>
              <w:ind w:firstLine="0"/>
              <w:jc w:val="center"/>
            </w:pPr>
            <w:r/>
            <w:r>
              <w:rPr>
                <w:b w:val="0"/>
                <w:sz w:val="17"/>
              </w:rPr>
              <w:t>1,0521</w:t>
            </w:r>
          </w:p>
        </w:tc>
        <w:tc>
          <w:tcPr>
            <w:tcW w:type="dxa" w:w="2268"/>
          </w:tcPr>
          <w:p>
            <w:pPr>
              <w:spacing w:after="20" w:before="20" w:line="252" w:lineRule="auto"/>
              <w:ind w:firstLine="0"/>
              <w:jc w:val="center"/>
            </w:pPr>
            <w:r/>
            <w:r>
              <w:rPr>
                <w:b w:val="0"/>
                <w:sz w:val="17"/>
              </w:rPr>
              <w:t>-4,05</w:t>
            </w:r>
          </w:p>
        </w:tc>
      </w:tr>
      <w:tr>
        <w:trPr>
          <w:cantSplit/>
        </w:trPr>
        <w:tc>
          <w:tcPr>
            <w:tcW w:type="dxa" w:w="2268"/>
          </w:tcPr>
          <w:p>
            <w:pPr>
              <w:spacing w:after="20" w:before="20" w:line="252" w:lineRule="auto"/>
              <w:ind w:firstLine="0"/>
              <w:jc w:val="left"/>
            </w:pPr>
            <w:r/>
            <w:r>
              <w:rPr>
                <w:b w:val="0"/>
                <w:sz w:val="17"/>
              </w:rPr>
              <w:t>21/09/2025</w:t>
            </w:r>
          </w:p>
        </w:tc>
        <w:tc>
          <w:tcPr>
            <w:tcW w:type="dxa" w:w="2268"/>
          </w:tcPr>
          <w:p>
            <w:pPr>
              <w:spacing w:after="20" w:before="20" w:line="252" w:lineRule="auto"/>
              <w:ind w:firstLine="0"/>
              <w:jc w:val="center"/>
            </w:pPr>
            <w:r/>
            <w:r>
              <w:rPr>
                <w:b w:val="0"/>
                <w:sz w:val="17"/>
              </w:rPr>
              <w:t>0,9386</w:t>
            </w:r>
          </w:p>
        </w:tc>
        <w:tc>
          <w:tcPr>
            <w:tcW w:type="dxa" w:w="2268"/>
          </w:tcPr>
          <w:p>
            <w:pPr>
              <w:spacing w:after="20" w:before="20" w:line="252" w:lineRule="auto"/>
              <w:ind w:firstLine="0"/>
              <w:jc w:val="center"/>
            </w:pPr>
            <w:r/>
            <w:r>
              <w:rPr>
                <w:b w:val="0"/>
                <w:sz w:val="17"/>
              </w:rPr>
              <w:t>1,0464</w:t>
            </w:r>
          </w:p>
        </w:tc>
        <w:tc>
          <w:tcPr>
            <w:tcW w:type="dxa" w:w="2268"/>
          </w:tcPr>
          <w:p>
            <w:pPr>
              <w:spacing w:after="20" w:before="20" w:line="252" w:lineRule="auto"/>
              <w:ind w:firstLine="0"/>
              <w:jc w:val="center"/>
            </w:pPr>
            <w:r/>
            <w:r>
              <w:rPr>
                <w:b w:val="0"/>
                <w:sz w:val="17"/>
              </w:rPr>
              <w:t>-10,78</w:t>
            </w:r>
          </w:p>
        </w:tc>
      </w:tr>
      <w:tr>
        <w:trPr>
          <w:cantSplit/>
        </w:trPr>
        <w:tc>
          <w:tcPr>
            <w:tcW w:type="dxa" w:w="2268"/>
          </w:tcPr>
          <w:p>
            <w:pPr>
              <w:spacing w:after="20" w:before="20" w:line="252" w:lineRule="auto"/>
              <w:ind w:firstLine="0"/>
              <w:jc w:val="left"/>
            </w:pPr>
            <w:r/>
            <w:r>
              <w:rPr>
                <w:b w:val="0"/>
                <w:sz w:val="17"/>
              </w:rPr>
              <w:t>28/09/2025</w:t>
            </w:r>
          </w:p>
        </w:tc>
        <w:tc>
          <w:tcPr>
            <w:tcW w:type="dxa" w:w="2268"/>
          </w:tcPr>
          <w:p>
            <w:pPr>
              <w:spacing w:after="20" w:before="20" w:line="252" w:lineRule="auto"/>
              <w:ind w:firstLine="0"/>
              <w:jc w:val="center"/>
            </w:pPr>
            <w:r/>
            <w:r>
              <w:rPr>
                <w:b w:val="0"/>
                <w:sz w:val="17"/>
              </w:rPr>
              <w:t>0,9281</w:t>
            </w:r>
          </w:p>
        </w:tc>
        <w:tc>
          <w:tcPr>
            <w:tcW w:type="dxa" w:w="2268"/>
          </w:tcPr>
          <w:p>
            <w:pPr>
              <w:spacing w:after="20" w:before="20" w:line="252" w:lineRule="auto"/>
              <w:ind w:firstLine="0"/>
              <w:jc w:val="center"/>
            </w:pPr>
            <w:r/>
            <w:r>
              <w:rPr>
                <w:b w:val="0"/>
                <w:sz w:val="17"/>
              </w:rPr>
              <w:t>1,0333</w:t>
            </w:r>
          </w:p>
        </w:tc>
        <w:tc>
          <w:tcPr>
            <w:tcW w:type="dxa" w:w="2268"/>
          </w:tcPr>
          <w:p>
            <w:pPr>
              <w:spacing w:after="20" w:before="20" w:line="252" w:lineRule="auto"/>
              <w:ind w:firstLine="0"/>
              <w:jc w:val="center"/>
            </w:pPr>
            <w:r/>
            <w:r>
              <w:rPr>
                <w:b w:val="0"/>
                <w:sz w:val="17"/>
              </w:rPr>
              <w:t>-10,52</w:t>
            </w:r>
          </w:p>
        </w:tc>
      </w:tr>
      <w:tr>
        <w:trPr>
          <w:cantSplit/>
        </w:trPr>
        <w:tc>
          <w:tcPr>
            <w:tcW w:type="dxa" w:w="2268"/>
          </w:tcPr>
          <w:p>
            <w:pPr>
              <w:spacing w:after="20" w:before="20" w:line="252" w:lineRule="auto"/>
              <w:ind w:firstLine="0"/>
              <w:jc w:val="left"/>
            </w:pPr>
            <w:r/>
            <w:r>
              <w:rPr>
                <w:b w:val="0"/>
                <w:sz w:val="17"/>
              </w:rPr>
              <w:t>05/10/2025</w:t>
            </w:r>
          </w:p>
        </w:tc>
        <w:tc>
          <w:tcPr>
            <w:tcW w:type="dxa" w:w="2268"/>
          </w:tcPr>
          <w:p>
            <w:pPr>
              <w:spacing w:after="20" w:before="20" w:line="252" w:lineRule="auto"/>
              <w:ind w:firstLine="0"/>
              <w:jc w:val="center"/>
            </w:pPr>
            <w:r/>
            <w:r>
              <w:rPr>
                <w:b w:val="0"/>
                <w:sz w:val="17"/>
              </w:rPr>
              <w:t>1,0123</w:t>
            </w:r>
          </w:p>
        </w:tc>
        <w:tc>
          <w:tcPr>
            <w:tcW w:type="dxa" w:w="2268"/>
          </w:tcPr>
          <w:p>
            <w:pPr>
              <w:spacing w:after="20" w:before="20" w:line="252" w:lineRule="auto"/>
              <w:ind w:firstLine="0"/>
              <w:jc w:val="center"/>
            </w:pPr>
            <w:r/>
            <w:r>
              <w:rPr>
                <w:b w:val="0"/>
                <w:sz w:val="17"/>
              </w:rPr>
              <w:t>1,0872</w:t>
            </w:r>
          </w:p>
        </w:tc>
        <w:tc>
          <w:tcPr>
            <w:tcW w:type="dxa" w:w="2268"/>
          </w:tcPr>
          <w:p>
            <w:pPr>
              <w:spacing w:after="20" w:before="20" w:line="252" w:lineRule="auto"/>
              <w:ind w:firstLine="0"/>
              <w:jc w:val="center"/>
            </w:pPr>
            <w:r/>
            <w:r>
              <w:rPr>
                <w:b w:val="0"/>
                <w:sz w:val="17"/>
              </w:rPr>
              <w:t>-7,49</w:t>
            </w:r>
          </w:p>
        </w:tc>
      </w:tr>
      <w:tr>
        <w:trPr>
          <w:cantSplit/>
        </w:trPr>
        <w:tc>
          <w:tcPr>
            <w:tcW w:type="dxa" w:w="2268"/>
          </w:tcPr>
          <w:p>
            <w:pPr>
              <w:spacing w:after="20" w:before="20" w:line="252" w:lineRule="auto"/>
              <w:ind w:firstLine="0"/>
              <w:jc w:val="left"/>
            </w:pPr>
            <w:r/>
            <w:r>
              <w:rPr>
                <w:b w:val="0"/>
                <w:sz w:val="17"/>
              </w:rPr>
              <w:t>12/10/2025</w:t>
            </w:r>
          </w:p>
        </w:tc>
        <w:tc>
          <w:tcPr>
            <w:tcW w:type="dxa" w:w="2268"/>
          </w:tcPr>
          <w:p>
            <w:pPr>
              <w:spacing w:after="20" w:before="20" w:line="252" w:lineRule="auto"/>
              <w:ind w:firstLine="0"/>
              <w:jc w:val="center"/>
            </w:pPr>
            <w:r/>
            <w:r>
              <w:rPr>
                <w:b w:val="0"/>
                <w:sz w:val="17"/>
              </w:rPr>
              <w:t>1,0407</w:t>
            </w:r>
          </w:p>
        </w:tc>
        <w:tc>
          <w:tcPr>
            <w:tcW w:type="dxa" w:w="2268"/>
          </w:tcPr>
          <w:p>
            <w:pPr>
              <w:spacing w:after="20" w:before="20" w:line="252" w:lineRule="auto"/>
              <w:ind w:firstLine="0"/>
              <w:jc w:val="center"/>
            </w:pPr>
            <w:r/>
            <w:r>
              <w:rPr>
                <w:b w:val="0"/>
                <w:sz w:val="17"/>
              </w:rPr>
              <w:t>1,1220</w:t>
            </w:r>
          </w:p>
        </w:tc>
        <w:tc>
          <w:tcPr>
            <w:tcW w:type="dxa" w:w="2268"/>
          </w:tcPr>
          <w:p>
            <w:pPr>
              <w:spacing w:after="20" w:before="20" w:line="252" w:lineRule="auto"/>
              <w:ind w:firstLine="0"/>
              <w:jc w:val="center"/>
            </w:pPr>
            <w:r/>
            <w:r>
              <w:rPr>
                <w:b w:val="0"/>
                <w:sz w:val="17"/>
              </w:rPr>
              <w:t>-8,12</w:t>
            </w:r>
          </w:p>
        </w:tc>
      </w:tr>
      <w:tr>
        <w:trPr>
          <w:cantSplit/>
        </w:trPr>
        <w:tc>
          <w:tcPr>
            <w:tcW w:type="dxa" w:w="2268"/>
          </w:tcPr>
          <w:p>
            <w:pPr>
              <w:spacing w:after="20" w:before="20" w:line="252" w:lineRule="auto"/>
              <w:ind w:firstLine="0"/>
              <w:jc w:val="left"/>
            </w:pPr>
            <w:r/>
            <w:r>
              <w:rPr>
                <w:b w:val="0"/>
                <w:sz w:val="17"/>
              </w:rPr>
              <w:t>19/10/2025</w:t>
            </w:r>
          </w:p>
        </w:tc>
        <w:tc>
          <w:tcPr>
            <w:tcW w:type="dxa" w:w="2268"/>
          </w:tcPr>
          <w:p>
            <w:pPr>
              <w:spacing w:after="20" w:before="20" w:line="252" w:lineRule="auto"/>
              <w:ind w:firstLine="0"/>
              <w:jc w:val="center"/>
            </w:pPr>
            <w:r/>
            <w:r>
              <w:rPr>
                <w:b w:val="0"/>
                <w:sz w:val="17"/>
              </w:rPr>
              <w:t>1,0079</w:t>
            </w:r>
          </w:p>
        </w:tc>
        <w:tc>
          <w:tcPr>
            <w:tcW w:type="dxa" w:w="2268"/>
          </w:tcPr>
          <w:p>
            <w:pPr>
              <w:spacing w:after="20" w:before="20" w:line="252" w:lineRule="auto"/>
              <w:ind w:firstLine="0"/>
              <w:jc w:val="center"/>
            </w:pPr>
            <w:r/>
            <w:r>
              <w:rPr>
                <w:b w:val="0"/>
                <w:sz w:val="17"/>
              </w:rPr>
              <w:t>1,1143</w:t>
            </w:r>
          </w:p>
        </w:tc>
        <w:tc>
          <w:tcPr>
            <w:tcW w:type="dxa" w:w="2268"/>
          </w:tcPr>
          <w:p>
            <w:pPr>
              <w:spacing w:after="20" w:before="20" w:line="252" w:lineRule="auto"/>
              <w:ind w:firstLine="0"/>
              <w:jc w:val="center"/>
            </w:pPr>
            <w:r/>
            <w:r>
              <w:rPr>
                <w:b w:val="0"/>
                <w:sz w:val="17"/>
              </w:rPr>
              <w:t>-10,64</w:t>
            </w:r>
          </w:p>
        </w:tc>
      </w:tr>
      <w:tr>
        <w:trPr>
          <w:cantSplit/>
        </w:trPr>
        <w:tc>
          <w:tcPr>
            <w:tcW w:type="dxa" w:w="2268"/>
          </w:tcPr>
          <w:p>
            <w:pPr>
              <w:spacing w:after="20" w:before="20" w:line="252" w:lineRule="auto"/>
              <w:ind w:firstLine="0"/>
              <w:jc w:val="left"/>
            </w:pPr>
            <w:r/>
            <w:r>
              <w:rPr>
                <w:b w:val="0"/>
                <w:sz w:val="17"/>
              </w:rPr>
              <w:t>26/10/2025</w:t>
            </w:r>
          </w:p>
        </w:tc>
        <w:tc>
          <w:tcPr>
            <w:tcW w:type="dxa" w:w="2268"/>
          </w:tcPr>
          <w:p>
            <w:pPr>
              <w:spacing w:after="20" w:before="20" w:line="252" w:lineRule="auto"/>
              <w:ind w:firstLine="0"/>
              <w:jc w:val="center"/>
            </w:pPr>
            <w:r/>
            <w:r>
              <w:rPr>
                <w:b w:val="0"/>
                <w:sz w:val="17"/>
              </w:rPr>
              <w:t>1,0807</w:t>
            </w:r>
          </w:p>
        </w:tc>
        <w:tc>
          <w:tcPr>
            <w:tcW w:type="dxa" w:w="2268"/>
          </w:tcPr>
          <w:p>
            <w:pPr>
              <w:spacing w:after="20" w:before="20" w:line="252" w:lineRule="auto"/>
              <w:ind w:firstLine="0"/>
              <w:jc w:val="center"/>
            </w:pPr>
            <w:r/>
            <w:r>
              <w:rPr>
                <w:b w:val="0"/>
                <w:sz w:val="17"/>
              </w:rPr>
              <w:t>1,1849</w:t>
            </w:r>
          </w:p>
        </w:tc>
        <w:tc>
          <w:tcPr>
            <w:tcW w:type="dxa" w:w="2268"/>
          </w:tcPr>
          <w:p>
            <w:pPr>
              <w:spacing w:after="20" w:before="20" w:line="252" w:lineRule="auto"/>
              <w:ind w:firstLine="0"/>
              <w:jc w:val="center"/>
            </w:pPr>
            <w:r/>
            <w:r>
              <w:rPr>
                <w:b w:val="0"/>
                <w:sz w:val="17"/>
              </w:rPr>
              <w:t>-10,42</w:t>
            </w:r>
          </w:p>
        </w:tc>
      </w:tr>
      <w:tr>
        <w:trPr>
          <w:cantSplit/>
        </w:trPr>
        <w:tc>
          <w:tcPr>
            <w:tcW w:type="dxa" w:w="2268"/>
          </w:tcPr>
          <w:p>
            <w:pPr>
              <w:spacing w:after="20" w:before="20" w:line="252" w:lineRule="auto"/>
              <w:ind w:firstLine="0"/>
              <w:jc w:val="left"/>
            </w:pPr>
            <w:r/>
            <w:r>
              <w:rPr>
                <w:b w:val="0"/>
                <w:sz w:val="17"/>
              </w:rPr>
              <w:t>02/11/2025</w:t>
            </w:r>
          </w:p>
        </w:tc>
        <w:tc>
          <w:tcPr>
            <w:tcW w:type="dxa" w:w="2268"/>
          </w:tcPr>
          <w:p>
            <w:pPr>
              <w:spacing w:after="20" w:before="20" w:line="252" w:lineRule="auto"/>
              <w:ind w:firstLine="0"/>
              <w:jc w:val="center"/>
            </w:pPr>
            <w:r/>
            <w:r>
              <w:rPr>
                <w:b w:val="0"/>
                <w:sz w:val="17"/>
              </w:rPr>
              <w:t>1,0427</w:t>
            </w:r>
          </w:p>
        </w:tc>
        <w:tc>
          <w:tcPr>
            <w:tcW w:type="dxa" w:w="2268"/>
          </w:tcPr>
          <w:p>
            <w:pPr>
              <w:spacing w:after="20" w:before="20" w:line="252" w:lineRule="auto"/>
              <w:ind w:firstLine="0"/>
              <w:jc w:val="center"/>
            </w:pPr>
            <w:r/>
            <w:r>
              <w:rPr>
                <w:b w:val="0"/>
                <w:sz w:val="17"/>
              </w:rPr>
              <w:t>1,0867</w:t>
            </w:r>
          </w:p>
        </w:tc>
        <w:tc>
          <w:tcPr>
            <w:tcW w:type="dxa" w:w="2268"/>
          </w:tcPr>
          <w:p>
            <w:pPr>
              <w:spacing w:after="20" w:before="20" w:line="252" w:lineRule="auto"/>
              <w:ind w:firstLine="0"/>
              <w:jc w:val="center"/>
            </w:pPr>
            <w:r/>
            <w:r>
              <w:rPr>
                <w:b w:val="0"/>
                <w:sz w:val="17"/>
              </w:rPr>
              <w:t>-4,40</w:t>
            </w:r>
          </w:p>
        </w:tc>
      </w:tr>
      <w:tr>
        <w:trPr>
          <w:cantSplit/>
        </w:trPr>
        <w:tc>
          <w:tcPr>
            <w:tcW w:type="dxa" w:w="2268"/>
          </w:tcPr>
          <w:p>
            <w:pPr>
              <w:spacing w:after="20" w:before="20" w:line="252" w:lineRule="auto"/>
              <w:ind w:firstLine="0"/>
              <w:jc w:val="left"/>
            </w:pPr>
            <w:r/>
            <w:r>
              <w:rPr>
                <w:b w:val="0"/>
                <w:sz w:val="17"/>
              </w:rPr>
              <w:t>09/11/2025</w:t>
            </w:r>
          </w:p>
        </w:tc>
        <w:tc>
          <w:tcPr>
            <w:tcW w:type="dxa" w:w="2268"/>
          </w:tcPr>
          <w:p>
            <w:pPr>
              <w:spacing w:after="20" w:before="20" w:line="252" w:lineRule="auto"/>
              <w:ind w:firstLine="0"/>
              <w:jc w:val="center"/>
            </w:pPr>
            <w:r/>
            <w:r>
              <w:rPr>
                <w:b w:val="0"/>
                <w:sz w:val="17"/>
              </w:rPr>
              <w:t>1,0687</w:t>
            </w:r>
          </w:p>
        </w:tc>
        <w:tc>
          <w:tcPr>
            <w:tcW w:type="dxa" w:w="2268"/>
          </w:tcPr>
          <w:p>
            <w:pPr>
              <w:spacing w:after="20" w:before="20" w:line="252" w:lineRule="auto"/>
              <w:ind w:firstLine="0"/>
              <w:jc w:val="center"/>
            </w:pPr>
            <w:r/>
            <w:r>
              <w:rPr>
                <w:b w:val="0"/>
                <w:sz w:val="17"/>
              </w:rPr>
              <w:t>1,1517</w:t>
            </w:r>
          </w:p>
        </w:tc>
        <w:tc>
          <w:tcPr>
            <w:tcW w:type="dxa" w:w="2268"/>
          </w:tcPr>
          <w:p>
            <w:pPr>
              <w:spacing w:after="20" w:before="20" w:line="252" w:lineRule="auto"/>
              <w:ind w:firstLine="0"/>
              <w:jc w:val="center"/>
            </w:pPr>
            <w:r/>
            <w:r>
              <w:rPr>
                <w:b w:val="0"/>
                <w:sz w:val="17"/>
              </w:rPr>
              <w:t>-8,30</w:t>
            </w:r>
          </w:p>
        </w:tc>
      </w:tr>
      <w:tr>
        <w:trPr>
          <w:cantSplit/>
        </w:trPr>
        <w:tc>
          <w:tcPr>
            <w:tcW w:type="dxa" w:w="2268"/>
          </w:tcPr>
          <w:p>
            <w:pPr>
              <w:spacing w:after="20" w:before="20" w:line="252" w:lineRule="auto"/>
              <w:ind w:firstLine="0"/>
              <w:jc w:val="left"/>
            </w:pPr>
            <w:r/>
            <w:r>
              <w:rPr>
                <w:b w:val="0"/>
                <w:sz w:val="17"/>
              </w:rPr>
              <w:t>16/11/2025</w:t>
            </w:r>
          </w:p>
        </w:tc>
        <w:tc>
          <w:tcPr>
            <w:tcW w:type="dxa" w:w="2268"/>
          </w:tcPr>
          <w:p>
            <w:pPr>
              <w:spacing w:after="20" w:before="20" w:line="252" w:lineRule="auto"/>
              <w:ind w:firstLine="0"/>
              <w:jc w:val="center"/>
            </w:pPr>
            <w:r/>
            <w:r>
              <w:rPr>
                <w:b w:val="0"/>
                <w:sz w:val="17"/>
              </w:rPr>
              <w:t>1,0457</w:t>
            </w:r>
          </w:p>
        </w:tc>
        <w:tc>
          <w:tcPr>
            <w:tcW w:type="dxa" w:w="2268"/>
          </w:tcPr>
          <w:p>
            <w:pPr>
              <w:spacing w:after="20" w:before="20" w:line="252" w:lineRule="auto"/>
              <w:ind w:firstLine="0"/>
              <w:jc w:val="center"/>
            </w:pPr>
            <w:r/>
            <w:r>
              <w:rPr>
                <w:b w:val="0"/>
                <w:sz w:val="17"/>
              </w:rPr>
              <w:t>1,1290</w:t>
            </w:r>
          </w:p>
        </w:tc>
        <w:tc>
          <w:tcPr>
            <w:tcW w:type="dxa" w:w="2268"/>
          </w:tcPr>
          <w:p>
            <w:pPr>
              <w:spacing w:after="20" w:before="20" w:line="252" w:lineRule="auto"/>
              <w:ind w:firstLine="0"/>
              <w:jc w:val="center"/>
            </w:pPr>
            <w:r/>
            <w:r>
              <w:rPr>
                <w:b w:val="0"/>
                <w:sz w:val="17"/>
              </w:rPr>
              <w:t>-8,33</w:t>
            </w:r>
          </w:p>
        </w:tc>
      </w:tr>
      <w:tr>
        <w:trPr>
          <w:cantSplit/>
        </w:trPr>
        <w:tc>
          <w:tcPr>
            <w:tcW w:type="dxa" w:w="2268"/>
          </w:tcPr>
          <w:p>
            <w:pPr>
              <w:spacing w:after="20" w:before="20" w:line="252" w:lineRule="auto"/>
              <w:ind w:firstLine="0"/>
              <w:jc w:val="left"/>
            </w:pPr>
            <w:r/>
            <w:r>
              <w:rPr>
                <w:b w:val="0"/>
                <w:sz w:val="17"/>
              </w:rPr>
              <w:t>23/11/2025</w:t>
            </w:r>
          </w:p>
        </w:tc>
        <w:tc>
          <w:tcPr>
            <w:tcW w:type="dxa" w:w="2268"/>
          </w:tcPr>
          <w:p>
            <w:pPr>
              <w:spacing w:after="20" w:before="20" w:line="252" w:lineRule="auto"/>
              <w:ind w:firstLine="0"/>
              <w:jc w:val="center"/>
            </w:pPr>
            <w:r/>
            <w:r>
              <w:rPr>
                <w:b w:val="0"/>
                <w:sz w:val="17"/>
              </w:rPr>
              <w:t>0,7721</w:t>
            </w:r>
          </w:p>
        </w:tc>
        <w:tc>
          <w:tcPr>
            <w:tcW w:type="dxa" w:w="2268"/>
          </w:tcPr>
          <w:p>
            <w:pPr>
              <w:spacing w:after="20" w:before="20" w:line="252" w:lineRule="auto"/>
              <w:ind w:firstLine="0"/>
              <w:jc w:val="center"/>
            </w:pPr>
            <w:r/>
            <w:r>
              <w:rPr>
                <w:b w:val="0"/>
                <w:sz w:val="17"/>
              </w:rPr>
              <w:t>0,9211</w:t>
            </w:r>
          </w:p>
        </w:tc>
        <w:tc>
          <w:tcPr>
            <w:tcW w:type="dxa" w:w="2268"/>
          </w:tcPr>
          <w:p>
            <w:pPr>
              <w:spacing w:after="20" w:before="20" w:line="252" w:lineRule="auto"/>
              <w:ind w:firstLine="0"/>
              <w:jc w:val="center"/>
            </w:pPr>
            <w:r/>
            <w:r>
              <w:rPr>
                <w:b w:val="0"/>
                <w:sz w:val="17"/>
              </w:rPr>
              <w:t>-14,91</w:t>
            </w:r>
          </w:p>
        </w:tc>
      </w:tr>
      <w:tr>
        <w:trPr>
          <w:cantSplit/>
        </w:trPr>
        <w:tc>
          <w:tcPr>
            <w:tcW w:type="dxa" w:w="2268"/>
          </w:tcPr>
          <w:p>
            <w:pPr>
              <w:spacing w:after="20" w:before="20" w:line="252" w:lineRule="auto"/>
              <w:ind w:firstLine="0"/>
              <w:jc w:val="left"/>
            </w:pPr>
            <w:r/>
            <w:r>
              <w:rPr>
                <w:b w:val="0"/>
                <w:sz w:val="17"/>
              </w:rPr>
              <w:t>30/11/2025</w:t>
            </w:r>
          </w:p>
        </w:tc>
        <w:tc>
          <w:tcPr>
            <w:tcW w:type="dxa" w:w="2268"/>
          </w:tcPr>
          <w:p>
            <w:pPr>
              <w:spacing w:after="20" w:before="20" w:line="252" w:lineRule="auto"/>
              <w:ind w:firstLine="0"/>
              <w:jc w:val="center"/>
            </w:pPr>
            <w:r/>
            <w:r>
              <w:rPr>
                <w:b w:val="0"/>
                <w:sz w:val="17"/>
              </w:rPr>
              <w:t>1,0638</w:t>
            </w:r>
          </w:p>
        </w:tc>
        <w:tc>
          <w:tcPr>
            <w:tcW w:type="dxa" w:w="2268"/>
          </w:tcPr>
          <w:p>
            <w:pPr>
              <w:spacing w:after="20" w:before="20" w:line="252" w:lineRule="auto"/>
              <w:ind w:firstLine="0"/>
              <w:jc w:val="center"/>
            </w:pPr>
            <w:r/>
            <w:r>
              <w:rPr>
                <w:b w:val="0"/>
                <w:sz w:val="17"/>
              </w:rPr>
              <w:t>1,1647</w:t>
            </w:r>
          </w:p>
        </w:tc>
        <w:tc>
          <w:tcPr>
            <w:tcW w:type="dxa" w:w="2268"/>
          </w:tcPr>
          <w:p>
            <w:pPr>
              <w:spacing w:after="20" w:before="20" w:line="252" w:lineRule="auto"/>
              <w:ind w:firstLine="0"/>
              <w:jc w:val="center"/>
            </w:pPr>
            <w:r/>
            <w:r>
              <w:rPr>
                <w:b w:val="0"/>
                <w:sz w:val="17"/>
              </w:rPr>
              <w:t>-10,09</w:t>
            </w:r>
          </w:p>
        </w:tc>
      </w:tr>
      <w:tr>
        <w:trPr>
          <w:cantSplit/>
        </w:trPr>
        <w:tc>
          <w:tcPr>
            <w:tcW w:type="dxa" w:w="2268"/>
          </w:tcPr>
          <w:p>
            <w:pPr>
              <w:spacing w:after="20" w:before="20" w:line="252" w:lineRule="auto"/>
              <w:ind w:firstLine="0"/>
              <w:jc w:val="left"/>
            </w:pPr>
            <w:r/>
            <w:r>
              <w:rPr>
                <w:b w:val="0"/>
                <w:sz w:val="17"/>
              </w:rPr>
              <w:t>07/12/2025</w:t>
            </w:r>
          </w:p>
        </w:tc>
        <w:tc>
          <w:tcPr>
            <w:tcW w:type="dxa" w:w="2268"/>
          </w:tcPr>
          <w:p>
            <w:pPr>
              <w:spacing w:after="20" w:before="20" w:line="252" w:lineRule="auto"/>
              <w:ind w:firstLine="0"/>
              <w:jc w:val="center"/>
            </w:pPr>
            <w:r/>
            <w:r>
              <w:rPr>
                <w:b w:val="0"/>
                <w:sz w:val="17"/>
              </w:rPr>
              <w:t>1,1774</w:t>
            </w:r>
          </w:p>
        </w:tc>
        <w:tc>
          <w:tcPr>
            <w:tcW w:type="dxa" w:w="2268"/>
          </w:tcPr>
          <w:p>
            <w:pPr>
              <w:spacing w:after="20" w:before="20" w:line="252" w:lineRule="auto"/>
              <w:ind w:firstLine="0"/>
              <w:jc w:val="center"/>
            </w:pPr>
            <w:r/>
            <w:r>
              <w:rPr>
                <w:b w:val="0"/>
                <w:sz w:val="17"/>
              </w:rPr>
              <w:t>1,2874</w:t>
            </w:r>
          </w:p>
        </w:tc>
        <w:tc>
          <w:tcPr>
            <w:tcW w:type="dxa" w:w="2268"/>
          </w:tcPr>
          <w:p>
            <w:pPr>
              <w:spacing w:after="20" w:before="20" w:line="252" w:lineRule="auto"/>
              <w:ind w:firstLine="0"/>
              <w:jc w:val="center"/>
            </w:pPr>
            <w:r/>
            <w:r>
              <w:rPr>
                <w:b w:val="0"/>
                <w:sz w:val="17"/>
              </w:rPr>
              <w:t>-11,00</w:t>
            </w:r>
          </w:p>
        </w:tc>
      </w:tr>
      <w:tr>
        <w:trPr>
          <w:cantSplit/>
        </w:trPr>
        <w:tc>
          <w:tcPr>
            <w:tcW w:type="dxa" w:w="2268"/>
          </w:tcPr>
          <w:p>
            <w:pPr>
              <w:spacing w:after="20" w:before="20" w:line="252" w:lineRule="auto"/>
              <w:ind w:firstLine="0"/>
              <w:jc w:val="left"/>
            </w:pPr>
            <w:r/>
            <w:r>
              <w:rPr>
                <w:b w:val="0"/>
                <w:sz w:val="17"/>
              </w:rPr>
              <w:t>14/12/2025</w:t>
            </w:r>
          </w:p>
        </w:tc>
        <w:tc>
          <w:tcPr>
            <w:tcW w:type="dxa" w:w="2268"/>
          </w:tcPr>
          <w:p>
            <w:pPr>
              <w:spacing w:after="20" w:before="20" w:line="252" w:lineRule="auto"/>
              <w:ind w:firstLine="0"/>
              <w:jc w:val="center"/>
            </w:pPr>
            <w:r/>
            <w:r>
              <w:rPr>
                <w:b w:val="0"/>
                <w:sz w:val="17"/>
              </w:rPr>
              <w:t>1,0523</w:t>
            </w:r>
          </w:p>
        </w:tc>
        <w:tc>
          <w:tcPr>
            <w:tcW w:type="dxa" w:w="2268"/>
          </w:tcPr>
          <w:p>
            <w:pPr>
              <w:spacing w:after="20" w:before="20" w:line="252" w:lineRule="auto"/>
              <w:ind w:firstLine="0"/>
              <w:jc w:val="center"/>
            </w:pPr>
            <w:r/>
            <w:r>
              <w:rPr>
                <w:b w:val="0"/>
                <w:sz w:val="17"/>
              </w:rPr>
              <w:t>1,2512</w:t>
            </w:r>
          </w:p>
        </w:tc>
        <w:tc>
          <w:tcPr>
            <w:tcW w:type="dxa" w:w="2268"/>
          </w:tcPr>
          <w:p>
            <w:pPr>
              <w:spacing w:after="20" w:before="20" w:line="252" w:lineRule="auto"/>
              <w:ind w:firstLine="0"/>
              <w:jc w:val="center"/>
            </w:pPr>
            <w:r/>
            <w:r>
              <w:rPr>
                <w:b w:val="0"/>
                <w:sz w:val="17"/>
              </w:rPr>
              <w:t>-19,89</w:t>
            </w:r>
          </w:p>
        </w:tc>
      </w:tr>
      <w:tr>
        <w:trPr>
          <w:cantSplit/>
        </w:trPr>
        <w:tc>
          <w:tcPr>
            <w:tcW w:type="dxa" w:w="2268"/>
          </w:tcPr>
          <w:p>
            <w:pPr>
              <w:spacing w:after="20" w:before="20" w:line="252" w:lineRule="auto"/>
              <w:ind w:firstLine="0"/>
              <w:jc w:val="left"/>
            </w:pPr>
            <w:r/>
            <w:r>
              <w:rPr>
                <w:b w:val="0"/>
                <w:sz w:val="17"/>
              </w:rPr>
              <w:t>21/12/2025</w:t>
            </w:r>
          </w:p>
        </w:tc>
        <w:tc>
          <w:tcPr>
            <w:tcW w:type="dxa" w:w="2268"/>
          </w:tcPr>
          <w:p>
            <w:pPr>
              <w:spacing w:after="20" w:before="20" w:line="252" w:lineRule="auto"/>
              <w:ind w:firstLine="0"/>
              <w:jc w:val="center"/>
            </w:pPr>
            <w:r/>
            <w:r>
              <w:rPr>
                <w:b w:val="0"/>
                <w:sz w:val="17"/>
              </w:rPr>
              <w:t>0,6424</w:t>
            </w:r>
          </w:p>
        </w:tc>
        <w:tc>
          <w:tcPr>
            <w:tcW w:type="dxa" w:w="2268"/>
          </w:tcPr>
          <w:p>
            <w:pPr>
              <w:spacing w:after="20" w:before="20" w:line="252" w:lineRule="auto"/>
              <w:ind w:firstLine="0"/>
              <w:jc w:val="center"/>
            </w:pPr>
            <w:r/>
            <w:r>
              <w:rPr>
                <w:b w:val="0"/>
                <w:sz w:val="17"/>
              </w:rPr>
              <w:t>0,7587</w:t>
            </w:r>
          </w:p>
        </w:tc>
        <w:tc>
          <w:tcPr>
            <w:tcW w:type="dxa" w:w="2268"/>
          </w:tcPr>
          <w:p>
            <w:pPr>
              <w:spacing w:after="20" w:before="20" w:line="252" w:lineRule="auto"/>
              <w:ind w:firstLine="0"/>
              <w:jc w:val="center"/>
            </w:pPr>
            <w:r/>
            <w:r>
              <w:rPr>
                <w:b w:val="0"/>
                <w:sz w:val="17"/>
              </w:rPr>
              <w:t>-11,63</w:t>
            </w:r>
          </w:p>
        </w:tc>
      </w:tr>
    </w:tbl>
    <w:p>
      <w:pPr>
        <w:spacing w:after="200" w:line="240" w:lineRule="auto"/>
        <w:ind w:firstLine="0"/>
      </w:pPr>
      <w:r>
        <w:rPr>
          <w:i/>
          <w:sz w:val="21"/>
        </w:rPr>
        <w:t>Nguồn: t39_scm_series.csv.</w:t>
      </w:r>
    </w:p>
    <w:p>
      <w:pPr>
        <w:pStyle w:val="Heading2"/>
      </w:pPr>
      <w:r>
        <w:t>F.2. Phân phối hoán vị</w:t>
      </w:r>
    </w:p>
    <w:p>
      <w:pPr>
        <w:keepNext/>
        <w:spacing w:line="276" w:lineRule="auto" w:before="120"/>
        <w:ind w:firstLine="0"/>
        <w:jc w:val="center"/>
      </w:pPr>
      <w:r>
        <w:rPr>
          <w:b/>
          <w:sz w:val="24"/>
        </w:rPr>
        <w:t xml:space="preserve">Bảng F.3. </w:t>
      </w:r>
      <w:r>
        <w:rPr>
          <w:sz w:val="24"/>
        </w:rPr>
        <w:t>Các phân vị của phân phối hoán vị (500 lần)</w:t>
      </w:r>
    </w:p>
    <w:tbl>
      <w:tblPr>
        <w:tblStyle w:val="TableGrid"/>
        <w:tblW w:type="auto" w:w="0"/>
        <w:jc w:val="center"/>
        <w:tblLayout w:type="fixed"/>
        <w:tblLook w:firstColumn="1" w:firstRow="1" w:lastColumn="0" w:lastRow="0" w:noHBand="0" w:noVBand="1" w:val="04A0"/>
        <w:tblLayout w:type="fixed"/>
      </w:tblPr>
      <w:tblGrid>
        <w:gridCol w:w="4536"/>
        <w:gridCol w:w="4536"/>
      </w:tblGrid>
      <w:tr>
        <w:trPr>
          <w:tblHeader w:val="true"/>
          <w:cantSplit/>
        </w:trPr>
        <w:tc>
          <w:tcPr>
            <w:tcW w:type="dxa" w:w="4535"/>
            <w:shd w:val="clear" w:color="auto" w:fill="E8E6E1"/>
          </w:tcPr>
          <w:p>
            <w:pPr>
              <w:keepNext/>
              <w:spacing w:after="20" w:before="20" w:line="252" w:lineRule="auto"/>
              <w:ind w:firstLine="0"/>
              <w:jc w:val="center"/>
            </w:pPr>
            <w:r/>
            <w:r>
              <w:rPr>
                <w:b/>
                <w:sz w:val="20"/>
              </w:rPr>
              <w:t>Phân vị</w:t>
            </w:r>
          </w:p>
        </w:tc>
        <w:tc>
          <w:tcPr>
            <w:tcW w:type="dxa" w:w="4535"/>
            <w:shd w:val="clear" w:color="auto" w:fill="E8E6E1"/>
          </w:tcPr>
          <w:p>
            <w:pPr>
              <w:keepNext/>
              <w:spacing w:after="20" w:before="20" w:line="252" w:lineRule="auto"/>
              <w:ind w:firstLine="0"/>
              <w:jc w:val="center"/>
            </w:pPr>
            <w:r/>
            <w:r>
              <w:rPr>
                <w:b/>
                <w:sz w:val="20"/>
              </w:rPr>
              <w:t>Hệ số ×100</w:t>
            </w:r>
          </w:p>
        </w:tc>
      </w:tr>
      <w:tr>
        <w:trPr>
          <w:cantSplit/>
        </w:trPr>
        <w:tc>
          <w:tcPr>
            <w:tcW w:type="dxa" w:w="4535"/>
          </w:tcPr>
          <w:p>
            <w:pPr>
              <w:keepNext/>
              <w:spacing w:after="20" w:before="20" w:line="252" w:lineRule="auto"/>
              <w:ind w:firstLine="0"/>
              <w:jc w:val="left"/>
            </w:pPr>
            <w:r/>
            <w:r>
              <w:rPr>
                <w:b w:val="0"/>
                <w:sz w:val="20"/>
              </w:rPr>
              <w:t>1,0%</w:t>
            </w:r>
          </w:p>
        </w:tc>
        <w:tc>
          <w:tcPr>
            <w:tcW w:type="dxa" w:w="4535"/>
          </w:tcPr>
          <w:p>
            <w:pPr>
              <w:keepNext/>
              <w:spacing w:after="20" w:before="20" w:line="252" w:lineRule="auto"/>
              <w:ind w:firstLine="0"/>
              <w:jc w:val="center"/>
            </w:pPr>
            <w:r/>
            <w:r>
              <w:rPr>
                <w:b w:val="0"/>
                <w:sz w:val="20"/>
              </w:rPr>
              <w:t>-1,787</w:t>
            </w:r>
          </w:p>
        </w:tc>
      </w:tr>
      <w:tr>
        <w:trPr>
          <w:cantSplit/>
        </w:trPr>
        <w:tc>
          <w:tcPr>
            <w:tcW w:type="dxa" w:w="4535"/>
          </w:tcPr>
          <w:p>
            <w:pPr>
              <w:keepNext/>
              <w:spacing w:after="20" w:before="20" w:line="252" w:lineRule="auto"/>
              <w:ind w:firstLine="0"/>
              <w:jc w:val="left"/>
            </w:pPr>
            <w:r/>
            <w:r>
              <w:rPr>
                <w:b w:val="0"/>
                <w:sz w:val="20"/>
              </w:rPr>
              <w:t>2,5%</w:t>
            </w:r>
          </w:p>
        </w:tc>
        <w:tc>
          <w:tcPr>
            <w:tcW w:type="dxa" w:w="4535"/>
          </w:tcPr>
          <w:p>
            <w:pPr>
              <w:keepNext/>
              <w:spacing w:after="20" w:before="20" w:line="252" w:lineRule="auto"/>
              <w:ind w:firstLine="0"/>
              <w:jc w:val="center"/>
            </w:pPr>
            <w:r/>
            <w:r>
              <w:rPr>
                <w:b w:val="0"/>
                <w:sz w:val="20"/>
              </w:rPr>
              <w:t>-1,491</w:t>
            </w:r>
          </w:p>
        </w:tc>
      </w:tr>
      <w:tr>
        <w:trPr>
          <w:cantSplit/>
        </w:trPr>
        <w:tc>
          <w:tcPr>
            <w:tcW w:type="dxa" w:w="4535"/>
          </w:tcPr>
          <w:p>
            <w:pPr>
              <w:keepNext/>
              <w:spacing w:after="20" w:before="20" w:line="252" w:lineRule="auto"/>
              <w:ind w:firstLine="0"/>
              <w:jc w:val="left"/>
            </w:pPr>
            <w:r/>
            <w:r>
              <w:rPr>
                <w:b w:val="0"/>
                <w:sz w:val="20"/>
              </w:rPr>
              <w:t>5,0%</w:t>
            </w:r>
          </w:p>
        </w:tc>
        <w:tc>
          <w:tcPr>
            <w:tcW w:type="dxa" w:w="4535"/>
          </w:tcPr>
          <w:p>
            <w:pPr>
              <w:keepNext/>
              <w:spacing w:after="20" w:before="20" w:line="252" w:lineRule="auto"/>
              <w:ind w:firstLine="0"/>
              <w:jc w:val="center"/>
            </w:pPr>
            <w:r/>
            <w:r>
              <w:rPr>
                <w:b w:val="0"/>
                <w:sz w:val="20"/>
              </w:rPr>
              <w:t>-1,257</w:t>
            </w:r>
          </w:p>
        </w:tc>
      </w:tr>
      <w:tr>
        <w:trPr>
          <w:cantSplit/>
        </w:trPr>
        <w:tc>
          <w:tcPr>
            <w:tcW w:type="dxa" w:w="4535"/>
          </w:tcPr>
          <w:p>
            <w:pPr>
              <w:keepNext/>
              <w:spacing w:after="20" w:before="20" w:line="252" w:lineRule="auto"/>
              <w:ind w:firstLine="0"/>
              <w:jc w:val="left"/>
            </w:pPr>
            <w:r/>
            <w:r>
              <w:rPr>
                <w:b w:val="0"/>
                <w:sz w:val="20"/>
              </w:rPr>
              <w:t>25,0%</w:t>
            </w:r>
          </w:p>
        </w:tc>
        <w:tc>
          <w:tcPr>
            <w:tcW w:type="dxa" w:w="4535"/>
          </w:tcPr>
          <w:p>
            <w:pPr>
              <w:keepNext/>
              <w:spacing w:after="20" w:before="20" w:line="252" w:lineRule="auto"/>
              <w:ind w:firstLine="0"/>
              <w:jc w:val="center"/>
            </w:pPr>
            <w:r/>
            <w:r>
              <w:rPr>
                <w:b w:val="0"/>
                <w:sz w:val="20"/>
              </w:rPr>
              <w:t>-0,449</w:t>
            </w:r>
          </w:p>
        </w:tc>
      </w:tr>
      <w:tr>
        <w:trPr>
          <w:cantSplit/>
        </w:trPr>
        <w:tc>
          <w:tcPr>
            <w:tcW w:type="dxa" w:w="4535"/>
          </w:tcPr>
          <w:p>
            <w:pPr>
              <w:keepNext/>
              <w:spacing w:after="20" w:before="20" w:line="252" w:lineRule="auto"/>
              <w:ind w:firstLine="0"/>
              <w:jc w:val="left"/>
            </w:pPr>
            <w:r/>
            <w:r>
              <w:rPr>
                <w:b w:val="0"/>
                <w:sz w:val="20"/>
              </w:rPr>
              <w:t>50,0%</w:t>
            </w:r>
          </w:p>
        </w:tc>
        <w:tc>
          <w:tcPr>
            <w:tcW w:type="dxa" w:w="4535"/>
          </w:tcPr>
          <w:p>
            <w:pPr>
              <w:keepNext/>
              <w:spacing w:after="20" w:before="20" w:line="252" w:lineRule="auto"/>
              <w:ind w:firstLine="0"/>
              <w:jc w:val="center"/>
            </w:pPr>
            <w:r/>
            <w:r>
              <w:rPr>
                <w:b w:val="0"/>
                <w:sz w:val="20"/>
              </w:rPr>
              <w:t>0,048</w:t>
            </w:r>
          </w:p>
        </w:tc>
      </w:tr>
      <w:tr>
        <w:trPr>
          <w:cantSplit/>
        </w:trPr>
        <w:tc>
          <w:tcPr>
            <w:tcW w:type="dxa" w:w="4535"/>
          </w:tcPr>
          <w:p>
            <w:pPr>
              <w:keepNext/>
              <w:spacing w:after="20" w:before="20" w:line="252" w:lineRule="auto"/>
              <w:ind w:firstLine="0"/>
              <w:jc w:val="left"/>
            </w:pPr>
            <w:r/>
            <w:r>
              <w:rPr>
                <w:b w:val="0"/>
                <w:sz w:val="20"/>
              </w:rPr>
              <w:t>75,0%</w:t>
            </w:r>
          </w:p>
        </w:tc>
        <w:tc>
          <w:tcPr>
            <w:tcW w:type="dxa" w:w="4535"/>
          </w:tcPr>
          <w:p>
            <w:pPr>
              <w:keepNext/>
              <w:spacing w:after="20" w:before="20" w:line="252" w:lineRule="auto"/>
              <w:ind w:firstLine="0"/>
              <w:jc w:val="center"/>
            </w:pPr>
            <w:r/>
            <w:r>
              <w:rPr>
                <w:b w:val="0"/>
                <w:sz w:val="20"/>
              </w:rPr>
              <w:t>0,537</w:t>
            </w:r>
          </w:p>
        </w:tc>
      </w:tr>
      <w:tr>
        <w:trPr>
          <w:cantSplit/>
        </w:trPr>
        <w:tc>
          <w:tcPr>
            <w:tcW w:type="dxa" w:w="4535"/>
          </w:tcPr>
          <w:p>
            <w:pPr>
              <w:keepNext/>
              <w:spacing w:after="20" w:before="20" w:line="252" w:lineRule="auto"/>
              <w:ind w:firstLine="0"/>
              <w:jc w:val="left"/>
            </w:pPr>
            <w:r/>
            <w:r>
              <w:rPr>
                <w:b w:val="0"/>
                <w:sz w:val="20"/>
              </w:rPr>
              <w:t>95,0%</w:t>
            </w:r>
          </w:p>
        </w:tc>
        <w:tc>
          <w:tcPr>
            <w:tcW w:type="dxa" w:w="4535"/>
          </w:tcPr>
          <w:p>
            <w:pPr>
              <w:keepNext/>
              <w:spacing w:after="20" w:before="20" w:line="252" w:lineRule="auto"/>
              <w:ind w:firstLine="0"/>
              <w:jc w:val="center"/>
            </w:pPr>
            <w:r/>
            <w:r>
              <w:rPr>
                <w:b w:val="0"/>
                <w:sz w:val="20"/>
              </w:rPr>
              <w:t>1,221</w:t>
            </w:r>
          </w:p>
        </w:tc>
      </w:tr>
      <w:tr>
        <w:trPr>
          <w:cantSplit/>
        </w:trPr>
        <w:tc>
          <w:tcPr>
            <w:tcW w:type="dxa" w:w="4535"/>
          </w:tcPr>
          <w:p>
            <w:pPr>
              <w:keepNext/>
              <w:spacing w:after="20" w:before="20" w:line="252" w:lineRule="auto"/>
              <w:ind w:firstLine="0"/>
              <w:jc w:val="left"/>
            </w:pPr>
            <w:r/>
            <w:r>
              <w:rPr>
                <w:b w:val="0"/>
                <w:sz w:val="20"/>
              </w:rPr>
              <w:t>97,5%</w:t>
            </w:r>
          </w:p>
        </w:tc>
        <w:tc>
          <w:tcPr>
            <w:tcW w:type="dxa" w:w="4535"/>
          </w:tcPr>
          <w:p>
            <w:pPr>
              <w:keepNext/>
              <w:spacing w:after="20" w:before="20" w:line="252" w:lineRule="auto"/>
              <w:ind w:firstLine="0"/>
              <w:jc w:val="center"/>
            </w:pPr>
            <w:r/>
            <w:r>
              <w:rPr>
                <w:b w:val="0"/>
                <w:sz w:val="20"/>
              </w:rPr>
              <w:t>1,503</w:t>
            </w:r>
          </w:p>
        </w:tc>
      </w:tr>
      <w:tr>
        <w:trPr>
          <w:cantSplit/>
        </w:trPr>
        <w:tc>
          <w:tcPr>
            <w:tcW w:type="dxa" w:w="4535"/>
          </w:tcPr>
          <w:p>
            <w:pPr>
              <w:spacing w:after="20" w:before="20" w:line="252" w:lineRule="auto"/>
              <w:ind w:firstLine="0"/>
              <w:jc w:val="left"/>
            </w:pPr>
            <w:r/>
            <w:r>
              <w:rPr>
                <w:b w:val="0"/>
                <w:sz w:val="20"/>
              </w:rPr>
              <w:t>99,0%</w:t>
            </w:r>
          </w:p>
        </w:tc>
        <w:tc>
          <w:tcPr>
            <w:tcW w:type="dxa" w:w="4535"/>
          </w:tcPr>
          <w:p>
            <w:pPr>
              <w:spacing w:after="20" w:before="20" w:line="252" w:lineRule="auto"/>
              <w:ind w:firstLine="0"/>
              <w:jc w:val="center"/>
            </w:pPr>
            <w:r/>
            <w:r>
              <w:rPr>
                <w:b w:val="0"/>
                <w:sz w:val="20"/>
              </w:rPr>
              <w:t>1,816</w:t>
            </w:r>
          </w:p>
        </w:tc>
      </w:tr>
    </w:tbl>
    <w:p>
      <w:pPr>
        <w:spacing w:after="200" w:line="240" w:lineRule="auto"/>
        <w:ind w:firstLine="0"/>
      </w:pPr>
      <w:r>
        <w:rPr>
          <w:i/>
          <w:sz w:val="21"/>
        </w:rPr>
        <w:t>Nguồn: t50_permutation.csv.</w:t>
      </w:r>
    </w:p>
    <w:p>
      <w:pPr>
        <w:pStyle w:val="Heading2"/>
      </w:pPr>
      <w:r>
        <w:t>F.3. Chất lượng dữ liệu theo tháng</w:t>
      </w:r>
    </w:p>
    <w:p>
      <w:pPr>
        <w:keepNext/>
        <w:spacing w:line="276" w:lineRule="auto" w:before="120"/>
        <w:ind w:firstLine="0"/>
        <w:jc w:val="center"/>
      </w:pPr>
      <w:r>
        <w:rPr>
          <w:b/>
          <w:sz w:val="24"/>
        </w:rPr>
        <w:t xml:space="preserve">Bảng F.4. </w:t>
      </w:r>
      <w:r>
        <w:rPr>
          <w:sz w:val="24"/>
        </w:rPr>
        <w:t>Kết quả kiểm soát chất lượng theo tháng – HVFHV</w:t>
      </w:r>
    </w:p>
    <w:tbl>
      <w:tblPr>
        <w:tblStyle w:val="TableGrid"/>
        <w:tblW w:type="auto" w:w="0"/>
        <w:jc w:val="center"/>
        <w:tblLayout w:type="fixed"/>
        <w:tblLook w:firstColumn="1" w:firstRow="1" w:lastColumn="0" w:lastRow="0" w:noHBand="0" w:noVBand="1" w:val="04A0"/>
        <w:tblLayout w:type="fixed"/>
      </w:tblPr>
      <w:tblGrid>
        <w:gridCol w:w="850"/>
        <w:gridCol w:w="1190"/>
        <w:gridCol w:w="1020"/>
        <w:gridCol w:w="907"/>
        <w:gridCol w:w="1020"/>
        <w:gridCol w:w="907"/>
        <w:gridCol w:w="850"/>
        <w:gridCol w:w="907"/>
        <w:gridCol w:w="1417"/>
      </w:tblGrid>
      <w:tr>
        <w:trPr>
          <w:tblHeader w:val="true"/>
          <w:cantSplit/>
        </w:trPr>
        <w:tc>
          <w:tcPr>
            <w:tcW w:type="dxa" w:w="850"/>
            <w:shd w:val="clear" w:color="auto" w:fill="E8E6E1"/>
          </w:tcPr>
          <w:p>
            <w:pPr>
              <w:spacing w:after="20" w:before="20" w:line="252" w:lineRule="auto"/>
              <w:ind w:firstLine="0"/>
              <w:jc w:val="center"/>
            </w:pPr>
            <w:r/>
            <w:r>
              <w:rPr>
                <w:b/>
                <w:sz w:val="16"/>
              </w:rPr>
              <w:t>Tháng</w:t>
            </w:r>
          </w:p>
        </w:tc>
        <w:tc>
          <w:tcPr>
            <w:tcW w:type="dxa" w:w="1191"/>
            <w:shd w:val="clear" w:color="auto" w:fill="E8E6E1"/>
          </w:tcPr>
          <w:p>
            <w:pPr>
              <w:spacing w:after="20" w:before="20" w:line="252" w:lineRule="auto"/>
              <w:ind w:firstLine="0"/>
              <w:jc w:val="center"/>
            </w:pPr>
            <w:r/>
            <w:r>
              <w:rPr>
                <w:b/>
                <w:sz w:val="16"/>
              </w:rPr>
              <w:t>Bản ghi thô</w:t>
            </w:r>
          </w:p>
        </w:tc>
        <w:tc>
          <w:tcPr>
            <w:tcW w:type="dxa" w:w="1020"/>
            <w:shd w:val="clear" w:color="auto" w:fill="E8E6E1"/>
          </w:tcPr>
          <w:p>
            <w:pPr>
              <w:spacing w:after="20" w:before="20" w:line="252" w:lineRule="auto"/>
              <w:ind w:firstLine="0"/>
              <w:jc w:val="center"/>
            </w:pPr>
            <w:r/>
            <w:r>
              <w:rPr>
                <w:b/>
                <w:sz w:val="16"/>
              </w:rPr>
              <w:t>Vùng lỗi</w:t>
            </w:r>
          </w:p>
        </w:tc>
        <w:tc>
          <w:tcPr>
            <w:tcW w:type="dxa" w:w="907"/>
            <w:shd w:val="clear" w:color="auto" w:fill="E8E6E1"/>
          </w:tcPr>
          <w:p>
            <w:pPr>
              <w:spacing w:after="20" w:before="20" w:line="252" w:lineRule="auto"/>
              <w:ind w:firstLine="0"/>
              <w:jc w:val="center"/>
            </w:pPr>
            <w:r/>
            <w:r>
              <w:rPr>
                <w:b/>
                <w:sz w:val="16"/>
              </w:rPr>
              <w:t>Dặm lỗi</w:t>
            </w:r>
          </w:p>
        </w:tc>
        <w:tc>
          <w:tcPr>
            <w:tcW w:type="dxa" w:w="1020"/>
            <w:shd w:val="clear" w:color="auto" w:fill="E8E6E1"/>
          </w:tcPr>
          <w:p>
            <w:pPr>
              <w:spacing w:after="20" w:before="20" w:line="252" w:lineRule="auto"/>
              <w:ind w:firstLine="0"/>
              <w:jc w:val="center"/>
            </w:pPr>
            <w:r/>
            <w:r>
              <w:rPr>
                <w:b/>
                <w:sz w:val="16"/>
              </w:rPr>
              <w:t>Thời lượng lỗi</w:t>
            </w:r>
          </w:p>
        </w:tc>
        <w:tc>
          <w:tcPr>
            <w:tcW w:type="dxa" w:w="907"/>
            <w:shd w:val="clear" w:color="auto" w:fill="E8E6E1"/>
          </w:tcPr>
          <w:p>
            <w:pPr>
              <w:spacing w:after="20" w:before="20" w:line="252" w:lineRule="auto"/>
              <w:ind w:firstLine="0"/>
              <w:jc w:val="center"/>
            </w:pPr>
            <w:r/>
            <w:r>
              <w:rPr>
                <w:b/>
                <w:sz w:val="16"/>
              </w:rPr>
              <w:t>Giá lỗi</w:t>
            </w:r>
          </w:p>
        </w:tc>
        <w:tc>
          <w:tcPr>
            <w:tcW w:type="dxa" w:w="850"/>
            <w:shd w:val="clear" w:color="auto" w:fill="E8E6E1"/>
          </w:tcPr>
          <w:p>
            <w:pPr>
              <w:spacing w:after="20" w:before="20" w:line="252" w:lineRule="auto"/>
              <w:ind w:firstLine="0"/>
              <w:jc w:val="center"/>
            </w:pPr>
            <w:r/>
            <w:r>
              <w:rPr>
                <w:b/>
                <w:sz w:val="16"/>
              </w:rPr>
              <w:t>Tốc độ lỗi</w:t>
            </w:r>
          </w:p>
        </w:tc>
        <w:tc>
          <w:tcPr>
            <w:tcW w:type="dxa" w:w="907"/>
            <w:shd w:val="clear" w:color="auto" w:fill="E8E6E1"/>
          </w:tcPr>
          <w:p>
            <w:pPr>
              <w:spacing w:after="20" w:before="20" w:line="252" w:lineRule="auto"/>
              <w:ind w:firstLine="0"/>
              <w:jc w:val="center"/>
            </w:pPr>
            <w:r/>
            <w:r>
              <w:rPr>
                <w:b/>
                <w:sz w:val="16"/>
              </w:rPr>
              <w:t>Tỷ lệ loại %</w:t>
            </w:r>
          </w:p>
        </w:tc>
        <w:tc>
          <w:tcPr>
            <w:tcW w:type="dxa" w:w="1417"/>
            <w:shd w:val="clear" w:color="auto" w:fill="E8E6E1"/>
          </w:tcPr>
          <w:p>
            <w:pPr>
              <w:spacing w:after="20" w:before="20" w:line="252" w:lineRule="auto"/>
              <w:ind w:firstLine="0"/>
              <w:jc w:val="center"/>
            </w:pPr>
            <w:r/>
            <w:r>
              <w:rPr>
                <w:b/>
                <w:sz w:val="16"/>
              </w:rPr>
              <w:t>Silver</w:t>
            </w:r>
          </w:p>
        </w:tc>
      </w:tr>
      <w:tr>
        <w:trPr>
          <w:cantSplit/>
        </w:trPr>
        <w:tc>
          <w:tcPr>
            <w:tcW w:type="dxa" w:w="850"/>
          </w:tcPr>
          <w:p>
            <w:pPr>
              <w:spacing w:after="20" w:before="20" w:line="252" w:lineRule="auto"/>
              <w:ind w:firstLine="0"/>
              <w:jc w:val="left"/>
            </w:pPr>
            <w:r/>
            <w:r>
              <w:rPr>
                <w:b w:val="0"/>
                <w:sz w:val="16"/>
              </w:rPr>
              <w:t>2024-01</w:t>
            </w:r>
          </w:p>
        </w:tc>
        <w:tc>
          <w:tcPr>
            <w:tcW w:type="dxa" w:w="1191"/>
          </w:tcPr>
          <w:p>
            <w:pPr>
              <w:spacing w:after="20" w:before="20" w:line="252" w:lineRule="auto"/>
              <w:ind w:firstLine="0"/>
              <w:jc w:val="center"/>
            </w:pPr>
            <w:r/>
            <w:r>
              <w:rPr>
                <w:b w:val="0"/>
                <w:sz w:val="16"/>
              </w:rPr>
              <w:t>19.663.930</w:t>
            </w:r>
          </w:p>
        </w:tc>
        <w:tc>
          <w:tcPr>
            <w:tcW w:type="dxa" w:w="1020"/>
          </w:tcPr>
          <w:p>
            <w:pPr>
              <w:spacing w:after="20" w:before="20" w:line="252" w:lineRule="auto"/>
              <w:ind w:firstLine="0"/>
              <w:jc w:val="center"/>
            </w:pPr>
            <w:r/>
            <w:r>
              <w:rPr>
                <w:b w:val="0"/>
                <w:sz w:val="16"/>
              </w:rPr>
              <w:t>741.680</w:t>
            </w:r>
          </w:p>
        </w:tc>
        <w:tc>
          <w:tcPr>
            <w:tcW w:type="dxa" w:w="907"/>
          </w:tcPr>
          <w:p>
            <w:pPr>
              <w:spacing w:after="20" w:before="20" w:line="252" w:lineRule="auto"/>
              <w:ind w:firstLine="0"/>
              <w:jc w:val="center"/>
            </w:pPr>
            <w:r/>
            <w:r>
              <w:rPr>
                <w:b w:val="0"/>
                <w:sz w:val="16"/>
              </w:rPr>
              <w:t>4.946</w:t>
            </w:r>
          </w:p>
        </w:tc>
        <w:tc>
          <w:tcPr>
            <w:tcW w:type="dxa" w:w="1020"/>
          </w:tcPr>
          <w:p>
            <w:pPr>
              <w:spacing w:after="20" w:before="20" w:line="252" w:lineRule="auto"/>
              <w:ind w:firstLine="0"/>
              <w:jc w:val="center"/>
            </w:pPr>
            <w:r/>
            <w:r>
              <w:rPr>
                <w:b w:val="0"/>
                <w:sz w:val="16"/>
              </w:rPr>
              <w:t>1.943</w:t>
            </w:r>
          </w:p>
        </w:tc>
        <w:tc>
          <w:tcPr>
            <w:tcW w:type="dxa" w:w="907"/>
          </w:tcPr>
          <w:p>
            <w:pPr>
              <w:spacing w:after="20" w:before="20" w:line="252" w:lineRule="auto"/>
              <w:ind w:firstLine="0"/>
              <w:jc w:val="center"/>
            </w:pPr>
            <w:r/>
            <w:r>
              <w:rPr>
                <w:b w:val="0"/>
                <w:sz w:val="16"/>
              </w:rPr>
              <w:t>7.355</w:t>
            </w:r>
          </w:p>
        </w:tc>
        <w:tc>
          <w:tcPr>
            <w:tcW w:type="dxa" w:w="850"/>
          </w:tcPr>
          <w:p>
            <w:pPr>
              <w:spacing w:after="20" w:before="20" w:line="252" w:lineRule="auto"/>
              <w:ind w:firstLine="0"/>
              <w:jc w:val="center"/>
            </w:pPr>
            <w:r/>
            <w:r>
              <w:rPr>
                <w:b w:val="0"/>
                <w:sz w:val="16"/>
              </w:rPr>
              <w:t>27</w:t>
            </w:r>
          </w:p>
        </w:tc>
        <w:tc>
          <w:tcPr>
            <w:tcW w:type="dxa" w:w="907"/>
          </w:tcPr>
          <w:p>
            <w:pPr>
              <w:spacing w:after="20" w:before="20" w:line="252" w:lineRule="auto"/>
              <w:ind w:firstLine="0"/>
              <w:jc w:val="center"/>
            </w:pPr>
            <w:r/>
            <w:r>
              <w:rPr>
                <w:b w:val="0"/>
                <w:sz w:val="16"/>
              </w:rPr>
              <w:t>3,83</w:t>
            </w:r>
          </w:p>
        </w:tc>
        <w:tc>
          <w:tcPr>
            <w:tcW w:type="dxa" w:w="1417"/>
          </w:tcPr>
          <w:p>
            <w:pPr>
              <w:spacing w:after="20" w:before="20" w:line="252" w:lineRule="auto"/>
              <w:ind w:firstLine="0"/>
              <w:jc w:val="center"/>
            </w:pPr>
            <w:r/>
            <w:r>
              <w:rPr>
                <w:b w:val="0"/>
                <w:sz w:val="16"/>
              </w:rPr>
              <w:t>18.910.349</w:t>
            </w:r>
          </w:p>
        </w:tc>
      </w:tr>
      <w:tr>
        <w:trPr>
          <w:cantSplit/>
        </w:trPr>
        <w:tc>
          <w:tcPr>
            <w:tcW w:type="dxa" w:w="850"/>
          </w:tcPr>
          <w:p>
            <w:pPr>
              <w:spacing w:after="20" w:before="20" w:line="252" w:lineRule="auto"/>
              <w:ind w:firstLine="0"/>
              <w:jc w:val="left"/>
            </w:pPr>
            <w:r/>
            <w:r>
              <w:rPr>
                <w:b w:val="0"/>
                <w:sz w:val="16"/>
              </w:rPr>
              <w:t>2024-02</w:t>
            </w:r>
          </w:p>
        </w:tc>
        <w:tc>
          <w:tcPr>
            <w:tcW w:type="dxa" w:w="1191"/>
          </w:tcPr>
          <w:p>
            <w:pPr>
              <w:spacing w:after="20" w:before="20" w:line="252" w:lineRule="auto"/>
              <w:ind w:firstLine="0"/>
              <w:jc w:val="center"/>
            </w:pPr>
            <w:r/>
            <w:r>
              <w:rPr>
                <w:b w:val="0"/>
                <w:sz w:val="16"/>
              </w:rPr>
              <w:t>19.359.148</w:t>
            </w:r>
          </w:p>
        </w:tc>
        <w:tc>
          <w:tcPr>
            <w:tcW w:type="dxa" w:w="1020"/>
          </w:tcPr>
          <w:p>
            <w:pPr>
              <w:spacing w:after="20" w:before="20" w:line="252" w:lineRule="auto"/>
              <w:ind w:firstLine="0"/>
              <w:jc w:val="center"/>
            </w:pPr>
            <w:r/>
            <w:r>
              <w:rPr>
                <w:b w:val="0"/>
                <w:sz w:val="16"/>
              </w:rPr>
              <w:t>754.016</w:t>
            </w:r>
          </w:p>
        </w:tc>
        <w:tc>
          <w:tcPr>
            <w:tcW w:type="dxa" w:w="907"/>
          </w:tcPr>
          <w:p>
            <w:pPr>
              <w:spacing w:after="20" w:before="20" w:line="252" w:lineRule="auto"/>
              <w:ind w:firstLine="0"/>
              <w:jc w:val="center"/>
            </w:pPr>
            <w:r/>
            <w:r>
              <w:rPr>
                <w:b w:val="0"/>
                <w:sz w:val="16"/>
              </w:rPr>
              <w:t>4.366</w:t>
            </w:r>
          </w:p>
        </w:tc>
        <w:tc>
          <w:tcPr>
            <w:tcW w:type="dxa" w:w="1020"/>
          </w:tcPr>
          <w:p>
            <w:pPr>
              <w:spacing w:after="20" w:before="20" w:line="252" w:lineRule="auto"/>
              <w:ind w:firstLine="0"/>
              <w:jc w:val="center"/>
            </w:pPr>
            <w:r/>
            <w:r>
              <w:rPr>
                <w:b w:val="0"/>
                <w:sz w:val="16"/>
              </w:rPr>
              <w:t>1.809</w:t>
            </w:r>
          </w:p>
        </w:tc>
        <w:tc>
          <w:tcPr>
            <w:tcW w:type="dxa" w:w="907"/>
          </w:tcPr>
          <w:p>
            <w:pPr>
              <w:spacing w:after="20" w:before="20" w:line="252" w:lineRule="auto"/>
              <w:ind w:firstLine="0"/>
              <w:jc w:val="center"/>
            </w:pPr>
            <w:r/>
            <w:r>
              <w:rPr>
                <w:b w:val="0"/>
                <w:sz w:val="16"/>
              </w:rPr>
              <w:t>8.595</w:t>
            </w:r>
          </w:p>
        </w:tc>
        <w:tc>
          <w:tcPr>
            <w:tcW w:type="dxa" w:w="850"/>
          </w:tcPr>
          <w:p>
            <w:pPr>
              <w:spacing w:after="20" w:before="20" w:line="252" w:lineRule="auto"/>
              <w:ind w:firstLine="0"/>
              <w:jc w:val="center"/>
            </w:pPr>
            <w:r/>
            <w:r>
              <w:rPr>
                <w:b w:val="0"/>
                <w:sz w:val="16"/>
              </w:rPr>
              <w:t>29</w:t>
            </w:r>
          </w:p>
        </w:tc>
        <w:tc>
          <w:tcPr>
            <w:tcW w:type="dxa" w:w="907"/>
          </w:tcPr>
          <w:p>
            <w:pPr>
              <w:spacing w:after="20" w:before="20" w:line="252" w:lineRule="auto"/>
              <w:ind w:firstLine="0"/>
              <w:jc w:val="center"/>
            </w:pPr>
            <w:r/>
            <w:r>
              <w:rPr>
                <w:b w:val="0"/>
                <w:sz w:val="16"/>
              </w:rPr>
              <w:t>3,96</w:t>
            </w:r>
          </w:p>
        </w:tc>
        <w:tc>
          <w:tcPr>
            <w:tcW w:type="dxa" w:w="1417"/>
          </w:tcPr>
          <w:p>
            <w:pPr>
              <w:spacing w:after="20" w:before="20" w:line="252" w:lineRule="auto"/>
              <w:ind w:firstLine="0"/>
              <w:jc w:val="center"/>
            </w:pPr>
            <w:r/>
            <w:r>
              <w:rPr>
                <w:b w:val="0"/>
                <w:sz w:val="16"/>
              </w:rPr>
              <w:t>18.592.234</w:t>
            </w:r>
          </w:p>
        </w:tc>
      </w:tr>
      <w:tr>
        <w:trPr>
          <w:cantSplit/>
        </w:trPr>
        <w:tc>
          <w:tcPr>
            <w:tcW w:type="dxa" w:w="850"/>
          </w:tcPr>
          <w:p>
            <w:pPr>
              <w:spacing w:after="20" w:before="20" w:line="252" w:lineRule="auto"/>
              <w:ind w:firstLine="0"/>
              <w:jc w:val="left"/>
            </w:pPr>
            <w:r/>
            <w:r>
              <w:rPr>
                <w:b w:val="0"/>
                <w:sz w:val="16"/>
              </w:rPr>
              <w:t>2024-03</w:t>
            </w:r>
          </w:p>
        </w:tc>
        <w:tc>
          <w:tcPr>
            <w:tcW w:type="dxa" w:w="1191"/>
          </w:tcPr>
          <w:p>
            <w:pPr>
              <w:spacing w:after="20" w:before="20" w:line="252" w:lineRule="auto"/>
              <w:ind w:firstLine="0"/>
              <w:jc w:val="center"/>
            </w:pPr>
            <w:r/>
            <w:r>
              <w:rPr>
                <w:b w:val="0"/>
                <w:sz w:val="16"/>
              </w:rPr>
              <w:t>21.280.788</w:t>
            </w:r>
          </w:p>
        </w:tc>
        <w:tc>
          <w:tcPr>
            <w:tcW w:type="dxa" w:w="1020"/>
          </w:tcPr>
          <w:p>
            <w:pPr>
              <w:spacing w:after="20" w:before="20" w:line="252" w:lineRule="auto"/>
              <w:ind w:firstLine="0"/>
              <w:jc w:val="center"/>
            </w:pPr>
            <w:r/>
            <w:r>
              <w:rPr>
                <w:b w:val="0"/>
                <w:sz w:val="16"/>
              </w:rPr>
              <w:t>833.493</w:t>
            </w:r>
          </w:p>
        </w:tc>
        <w:tc>
          <w:tcPr>
            <w:tcW w:type="dxa" w:w="907"/>
          </w:tcPr>
          <w:p>
            <w:pPr>
              <w:spacing w:after="20" w:before="20" w:line="252" w:lineRule="auto"/>
              <w:ind w:firstLine="0"/>
              <w:jc w:val="center"/>
            </w:pPr>
            <w:r/>
            <w:r>
              <w:rPr>
                <w:b w:val="0"/>
                <w:sz w:val="16"/>
              </w:rPr>
              <w:t>4.358</w:t>
            </w:r>
          </w:p>
        </w:tc>
        <w:tc>
          <w:tcPr>
            <w:tcW w:type="dxa" w:w="1020"/>
          </w:tcPr>
          <w:p>
            <w:pPr>
              <w:spacing w:after="20" w:before="20" w:line="252" w:lineRule="auto"/>
              <w:ind w:firstLine="0"/>
              <w:jc w:val="center"/>
            </w:pPr>
            <w:r/>
            <w:r>
              <w:rPr>
                <w:b w:val="0"/>
                <w:sz w:val="16"/>
              </w:rPr>
              <w:t>1.613</w:t>
            </w:r>
          </w:p>
        </w:tc>
        <w:tc>
          <w:tcPr>
            <w:tcW w:type="dxa" w:w="907"/>
          </w:tcPr>
          <w:p>
            <w:pPr>
              <w:spacing w:after="20" w:before="20" w:line="252" w:lineRule="auto"/>
              <w:ind w:firstLine="0"/>
              <w:jc w:val="center"/>
            </w:pPr>
            <w:r/>
            <w:r>
              <w:rPr>
                <w:b w:val="0"/>
                <w:sz w:val="16"/>
              </w:rPr>
              <w:t>1.190</w:t>
            </w:r>
          </w:p>
        </w:tc>
        <w:tc>
          <w:tcPr>
            <w:tcW w:type="dxa" w:w="850"/>
          </w:tcPr>
          <w:p>
            <w:pPr>
              <w:spacing w:after="20" w:before="20" w:line="252" w:lineRule="auto"/>
              <w:ind w:firstLine="0"/>
              <w:jc w:val="center"/>
            </w:pPr>
            <w:r/>
            <w:r>
              <w:rPr>
                <w:b w:val="0"/>
                <w:sz w:val="16"/>
              </w:rPr>
              <w:t>22</w:t>
            </w:r>
          </w:p>
        </w:tc>
        <w:tc>
          <w:tcPr>
            <w:tcW w:type="dxa" w:w="907"/>
          </w:tcPr>
          <w:p>
            <w:pPr>
              <w:spacing w:after="20" w:before="20" w:line="252" w:lineRule="auto"/>
              <w:ind w:firstLine="0"/>
              <w:jc w:val="center"/>
            </w:pPr>
            <w:r/>
            <w:r>
              <w:rPr>
                <w:b w:val="0"/>
                <w:sz w:val="16"/>
              </w:rPr>
              <w:t>3,94</w:t>
            </w:r>
          </w:p>
        </w:tc>
        <w:tc>
          <w:tcPr>
            <w:tcW w:type="dxa" w:w="1417"/>
          </w:tcPr>
          <w:p>
            <w:pPr>
              <w:spacing w:after="20" w:before="20" w:line="252" w:lineRule="auto"/>
              <w:ind w:firstLine="0"/>
              <w:jc w:val="center"/>
            </w:pPr>
            <w:r/>
            <w:r>
              <w:rPr>
                <w:b w:val="0"/>
                <w:sz w:val="16"/>
              </w:rPr>
              <w:t>20.441.826</w:t>
            </w:r>
          </w:p>
        </w:tc>
      </w:tr>
      <w:tr>
        <w:trPr>
          <w:cantSplit/>
        </w:trPr>
        <w:tc>
          <w:tcPr>
            <w:tcW w:type="dxa" w:w="850"/>
          </w:tcPr>
          <w:p>
            <w:pPr>
              <w:spacing w:after="20" w:before="20" w:line="252" w:lineRule="auto"/>
              <w:ind w:firstLine="0"/>
              <w:jc w:val="left"/>
            </w:pPr>
            <w:r/>
            <w:r>
              <w:rPr>
                <w:b w:val="0"/>
                <w:sz w:val="16"/>
              </w:rPr>
              <w:t>2024-04</w:t>
            </w:r>
          </w:p>
        </w:tc>
        <w:tc>
          <w:tcPr>
            <w:tcW w:type="dxa" w:w="1191"/>
          </w:tcPr>
          <w:p>
            <w:pPr>
              <w:spacing w:after="20" w:before="20" w:line="252" w:lineRule="auto"/>
              <w:ind w:firstLine="0"/>
              <w:jc w:val="center"/>
            </w:pPr>
            <w:r/>
            <w:r>
              <w:rPr>
                <w:b w:val="0"/>
                <w:sz w:val="16"/>
              </w:rPr>
              <w:t>19.733.038</w:t>
            </w:r>
          </w:p>
        </w:tc>
        <w:tc>
          <w:tcPr>
            <w:tcW w:type="dxa" w:w="1020"/>
          </w:tcPr>
          <w:p>
            <w:pPr>
              <w:spacing w:after="20" w:before="20" w:line="252" w:lineRule="auto"/>
              <w:ind w:firstLine="0"/>
              <w:jc w:val="center"/>
            </w:pPr>
            <w:r/>
            <w:r>
              <w:rPr>
                <w:b w:val="0"/>
                <w:sz w:val="16"/>
              </w:rPr>
              <w:t>806.036</w:t>
            </w:r>
          </w:p>
        </w:tc>
        <w:tc>
          <w:tcPr>
            <w:tcW w:type="dxa" w:w="907"/>
          </w:tcPr>
          <w:p>
            <w:pPr>
              <w:spacing w:after="20" w:before="20" w:line="252" w:lineRule="auto"/>
              <w:ind w:firstLine="0"/>
              <w:jc w:val="center"/>
            </w:pPr>
            <w:r/>
            <w:r>
              <w:rPr>
                <w:b w:val="0"/>
                <w:sz w:val="16"/>
              </w:rPr>
              <w:t>3.950</w:t>
            </w:r>
          </w:p>
        </w:tc>
        <w:tc>
          <w:tcPr>
            <w:tcW w:type="dxa" w:w="1020"/>
          </w:tcPr>
          <w:p>
            <w:pPr>
              <w:spacing w:after="20" w:before="20" w:line="252" w:lineRule="auto"/>
              <w:ind w:firstLine="0"/>
              <w:jc w:val="center"/>
            </w:pPr>
            <w:r/>
            <w:r>
              <w:rPr>
                <w:b w:val="0"/>
                <w:sz w:val="16"/>
              </w:rPr>
              <w:t>1.629</w:t>
            </w:r>
          </w:p>
        </w:tc>
        <w:tc>
          <w:tcPr>
            <w:tcW w:type="dxa" w:w="907"/>
          </w:tcPr>
          <w:p>
            <w:pPr>
              <w:spacing w:after="20" w:before="20" w:line="252" w:lineRule="auto"/>
              <w:ind w:firstLine="0"/>
              <w:jc w:val="center"/>
            </w:pPr>
            <w:r/>
            <w:r>
              <w:rPr>
                <w:b w:val="0"/>
                <w:sz w:val="16"/>
              </w:rPr>
              <w:t>781</w:t>
            </w:r>
          </w:p>
        </w:tc>
        <w:tc>
          <w:tcPr>
            <w:tcW w:type="dxa" w:w="850"/>
          </w:tcPr>
          <w:p>
            <w:pPr>
              <w:spacing w:after="20" w:before="20" w:line="252" w:lineRule="auto"/>
              <w:ind w:firstLine="0"/>
              <w:jc w:val="center"/>
            </w:pPr>
            <w:r/>
            <w:r>
              <w:rPr>
                <w:b w:val="0"/>
                <w:sz w:val="16"/>
              </w:rPr>
              <w:t>26</w:t>
            </w:r>
          </w:p>
        </w:tc>
        <w:tc>
          <w:tcPr>
            <w:tcW w:type="dxa" w:w="907"/>
          </w:tcPr>
          <w:p>
            <w:pPr>
              <w:spacing w:after="20" w:before="20" w:line="252" w:lineRule="auto"/>
              <w:ind w:firstLine="0"/>
              <w:jc w:val="center"/>
            </w:pPr>
            <w:r/>
            <w:r>
              <w:rPr>
                <w:b w:val="0"/>
                <w:sz w:val="16"/>
              </w:rPr>
              <w:t>4,11</w:t>
            </w:r>
          </w:p>
        </w:tc>
        <w:tc>
          <w:tcPr>
            <w:tcW w:type="dxa" w:w="1417"/>
          </w:tcPr>
          <w:p>
            <w:pPr>
              <w:spacing w:after="20" w:before="20" w:line="252" w:lineRule="auto"/>
              <w:ind w:firstLine="0"/>
              <w:jc w:val="center"/>
            </w:pPr>
            <w:r/>
            <w:r>
              <w:rPr>
                <w:b w:val="0"/>
                <w:sz w:val="16"/>
              </w:rPr>
              <w:t>18.922.395</w:t>
            </w:r>
          </w:p>
        </w:tc>
      </w:tr>
      <w:tr>
        <w:trPr>
          <w:cantSplit/>
        </w:trPr>
        <w:tc>
          <w:tcPr>
            <w:tcW w:type="dxa" w:w="850"/>
          </w:tcPr>
          <w:p>
            <w:pPr>
              <w:spacing w:after="20" w:before="20" w:line="252" w:lineRule="auto"/>
              <w:ind w:firstLine="0"/>
              <w:jc w:val="left"/>
            </w:pPr>
            <w:r/>
            <w:r>
              <w:rPr>
                <w:b w:val="0"/>
                <w:sz w:val="16"/>
              </w:rPr>
              <w:t>2024-05</w:t>
            </w:r>
          </w:p>
        </w:tc>
        <w:tc>
          <w:tcPr>
            <w:tcW w:type="dxa" w:w="1191"/>
          </w:tcPr>
          <w:p>
            <w:pPr>
              <w:spacing w:after="20" w:before="20" w:line="252" w:lineRule="auto"/>
              <w:ind w:firstLine="0"/>
              <w:jc w:val="center"/>
            </w:pPr>
            <w:r/>
            <w:r>
              <w:rPr>
                <w:b w:val="0"/>
                <w:sz w:val="16"/>
              </w:rPr>
              <w:t>20.704.538</w:t>
            </w:r>
          </w:p>
        </w:tc>
        <w:tc>
          <w:tcPr>
            <w:tcW w:type="dxa" w:w="1020"/>
          </w:tcPr>
          <w:p>
            <w:pPr>
              <w:spacing w:after="20" w:before="20" w:line="252" w:lineRule="auto"/>
              <w:ind w:firstLine="0"/>
              <w:jc w:val="center"/>
            </w:pPr>
            <w:r/>
            <w:r>
              <w:rPr>
                <w:b w:val="0"/>
                <w:sz w:val="16"/>
              </w:rPr>
              <w:t>873.271</w:t>
            </w:r>
          </w:p>
        </w:tc>
        <w:tc>
          <w:tcPr>
            <w:tcW w:type="dxa" w:w="907"/>
          </w:tcPr>
          <w:p>
            <w:pPr>
              <w:spacing w:after="20" w:before="20" w:line="252" w:lineRule="auto"/>
              <w:ind w:firstLine="0"/>
              <w:jc w:val="center"/>
            </w:pPr>
            <w:r/>
            <w:r>
              <w:rPr>
                <w:b w:val="0"/>
                <w:sz w:val="16"/>
              </w:rPr>
              <w:t>4.241</w:t>
            </w:r>
          </w:p>
        </w:tc>
        <w:tc>
          <w:tcPr>
            <w:tcW w:type="dxa" w:w="1020"/>
          </w:tcPr>
          <w:p>
            <w:pPr>
              <w:spacing w:after="20" w:before="20" w:line="252" w:lineRule="auto"/>
              <w:ind w:firstLine="0"/>
              <w:jc w:val="center"/>
            </w:pPr>
            <w:r/>
            <w:r>
              <w:rPr>
                <w:b w:val="0"/>
                <w:sz w:val="16"/>
              </w:rPr>
              <w:t>1.662</w:t>
            </w:r>
          </w:p>
        </w:tc>
        <w:tc>
          <w:tcPr>
            <w:tcW w:type="dxa" w:w="907"/>
          </w:tcPr>
          <w:p>
            <w:pPr>
              <w:spacing w:after="20" w:before="20" w:line="252" w:lineRule="auto"/>
              <w:ind w:firstLine="0"/>
              <w:jc w:val="center"/>
            </w:pPr>
            <w:r/>
            <w:r>
              <w:rPr>
                <w:b w:val="0"/>
                <w:sz w:val="16"/>
              </w:rPr>
              <w:t>414</w:t>
            </w:r>
          </w:p>
        </w:tc>
        <w:tc>
          <w:tcPr>
            <w:tcW w:type="dxa" w:w="850"/>
          </w:tcPr>
          <w:p>
            <w:pPr>
              <w:spacing w:after="20" w:before="20" w:line="252" w:lineRule="auto"/>
              <w:ind w:firstLine="0"/>
              <w:jc w:val="center"/>
            </w:pPr>
            <w:r/>
            <w:r>
              <w:rPr>
                <w:b w:val="0"/>
                <w:sz w:val="16"/>
              </w:rPr>
              <w:t>21</w:t>
            </w:r>
          </w:p>
        </w:tc>
        <w:tc>
          <w:tcPr>
            <w:tcW w:type="dxa" w:w="907"/>
          </w:tcPr>
          <w:p>
            <w:pPr>
              <w:spacing w:after="20" w:before="20" w:line="252" w:lineRule="auto"/>
              <w:ind w:firstLine="0"/>
              <w:jc w:val="center"/>
            </w:pPr>
            <w:r/>
            <w:r>
              <w:rPr>
                <w:b w:val="0"/>
                <w:sz w:val="16"/>
              </w:rPr>
              <w:t>4,24</w:t>
            </w:r>
          </w:p>
        </w:tc>
        <w:tc>
          <w:tcPr>
            <w:tcW w:type="dxa" w:w="1417"/>
          </w:tcPr>
          <w:p>
            <w:pPr>
              <w:spacing w:after="20" w:before="20" w:line="252" w:lineRule="auto"/>
              <w:ind w:firstLine="0"/>
              <w:jc w:val="center"/>
            </w:pPr>
            <w:r/>
            <w:r>
              <w:rPr>
                <w:b w:val="0"/>
                <w:sz w:val="16"/>
              </w:rPr>
              <w:t>19.827.114</w:t>
            </w:r>
          </w:p>
        </w:tc>
      </w:tr>
      <w:tr>
        <w:trPr>
          <w:cantSplit/>
        </w:trPr>
        <w:tc>
          <w:tcPr>
            <w:tcW w:type="dxa" w:w="850"/>
          </w:tcPr>
          <w:p>
            <w:pPr>
              <w:spacing w:after="20" w:before="20" w:line="252" w:lineRule="auto"/>
              <w:ind w:firstLine="0"/>
              <w:jc w:val="left"/>
            </w:pPr>
            <w:r/>
            <w:r>
              <w:rPr>
                <w:b w:val="0"/>
                <w:sz w:val="16"/>
              </w:rPr>
              <w:t>2024-06</w:t>
            </w:r>
          </w:p>
        </w:tc>
        <w:tc>
          <w:tcPr>
            <w:tcW w:type="dxa" w:w="1191"/>
          </w:tcPr>
          <w:p>
            <w:pPr>
              <w:spacing w:after="20" w:before="20" w:line="252" w:lineRule="auto"/>
              <w:ind w:firstLine="0"/>
              <w:jc w:val="center"/>
            </w:pPr>
            <w:r/>
            <w:r>
              <w:rPr>
                <w:b w:val="0"/>
                <w:sz w:val="16"/>
              </w:rPr>
              <w:t>20.123.226</w:t>
            </w:r>
          </w:p>
        </w:tc>
        <w:tc>
          <w:tcPr>
            <w:tcW w:type="dxa" w:w="1020"/>
          </w:tcPr>
          <w:p>
            <w:pPr>
              <w:spacing w:after="20" w:before="20" w:line="252" w:lineRule="auto"/>
              <w:ind w:firstLine="0"/>
              <w:jc w:val="center"/>
            </w:pPr>
            <w:r/>
            <w:r>
              <w:rPr>
                <w:b w:val="0"/>
                <w:sz w:val="16"/>
              </w:rPr>
              <w:t>864.872</w:t>
            </w:r>
          </w:p>
        </w:tc>
        <w:tc>
          <w:tcPr>
            <w:tcW w:type="dxa" w:w="907"/>
          </w:tcPr>
          <w:p>
            <w:pPr>
              <w:spacing w:after="20" w:before="20" w:line="252" w:lineRule="auto"/>
              <w:ind w:firstLine="0"/>
              <w:jc w:val="center"/>
            </w:pPr>
            <w:r/>
            <w:r>
              <w:rPr>
                <w:b w:val="0"/>
                <w:sz w:val="16"/>
              </w:rPr>
              <w:t>4.830</w:t>
            </w:r>
          </w:p>
        </w:tc>
        <w:tc>
          <w:tcPr>
            <w:tcW w:type="dxa" w:w="1020"/>
          </w:tcPr>
          <w:p>
            <w:pPr>
              <w:spacing w:after="20" w:before="20" w:line="252" w:lineRule="auto"/>
              <w:ind w:firstLine="0"/>
              <w:jc w:val="center"/>
            </w:pPr>
            <w:r/>
            <w:r>
              <w:rPr>
                <w:b w:val="0"/>
                <w:sz w:val="16"/>
              </w:rPr>
              <w:t>1.598</w:t>
            </w:r>
          </w:p>
        </w:tc>
        <w:tc>
          <w:tcPr>
            <w:tcW w:type="dxa" w:w="907"/>
          </w:tcPr>
          <w:p>
            <w:pPr>
              <w:spacing w:after="20" w:before="20" w:line="252" w:lineRule="auto"/>
              <w:ind w:firstLine="0"/>
              <w:jc w:val="center"/>
            </w:pPr>
            <w:r/>
            <w:r>
              <w:rPr>
                <w:b w:val="0"/>
                <w:sz w:val="16"/>
              </w:rPr>
              <w:t>380</w:t>
            </w:r>
          </w:p>
        </w:tc>
        <w:tc>
          <w:tcPr>
            <w:tcW w:type="dxa" w:w="850"/>
          </w:tcPr>
          <w:p>
            <w:pPr>
              <w:spacing w:after="20" w:before="20" w:line="252" w:lineRule="auto"/>
              <w:ind w:firstLine="0"/>
              <w:jc w:val="center"/>
            </w:pPr>
            <w:r/>
            <w:r>
              <w:rPr>
                <w:b w:val="0"/>
                <w:sz w:val="16"/>
              </w:rPr>
              <w:t>16</w:t>
            </w:r>
          </w:p>
        </w:tc>
        <w:tc>
          <w:tcPr>
            <w:tcW w:type="dxa" w:w="907"/>
          </w:tcPr>
          <w:p>
            <w:pPr>
              <w:spacing w:after="20" w:before="20" w:line="252" w:lineRule="auto"/>
              <w:ind w:firstLine="0"/>
              <w:jc w:val="center"/>
            </w:pPr>
            <w:r/>
            <w:r>
              <w:rPr>
                <w:b w:val="0"/>
                <w:sz w:val="16"/>
              </w:rPr>
              <w:t>4,32</w:t>
            </w:r>
          </w:p>
        </w:tc>
        <w:tc>
          <w:tcPr>
            <w:tcW w:type="dxa" w:w="1417"/>
          </w:tcPr>
          <w:p>
            <w:pPr>
              <w:spacing w:after="20" w:before="20" w:line="252" w:lineRule="auto"/>
              <w:ind w:firstLine="0"/>
              <w:jc w:val="center"/>
            </w:pPr>
            <w:r/>
            <w:r>
              <w:rPr>
                <w:b w:val="0"/>
                <w:sz w:val="16"/>
              </w:rPr>
              <w:t>19.254.178</w:t>
            </w:r>
          </w:p>
        </w:tc>
      </w:tr>
      <w:tr>
        <w:trPr>
          <w:cantSplit/>
        </w:trPr>
        <w:tc>
          <w:tcPr>
            <w:tcW w:type="dxa" w:w="850"/>
          </w:tcPr>
          <w:p>
            <w:pPr>
              <w:spacing w:after="20" w:before="20" w:line="252" w:lineRule="auto"/>
              <w:ind w:firstLine="0"/>
              <w:jc w:val="left"/>
            </w:pPr>
            <w:r/>
            <w:r>
              <w:rPr>
                <w:b w:val="0"/>
                <w:sz w:val="16"/>
              </w:rPr>
              <w:t>2024-07</w:t>
            </w:r>
          </w:p>
        </w:tc>
        <w:tc>
          <w:tcPr>
            <w:tcW w:type="dxa" w:w="1191"/>
          </w:tcPr>
          <w:p>
            <w:pPr>
              <w:spacing w:after="20" w:before="20" w:line="252" w:lineRule="auto"/>
              <w:ind w:firstLine="0"/>
              <w:jc w:val="center"/>
            </w:pPr>
            <w:r/>
            <w:r>
              <w:rPr>
                <w:b w:val="0"/>
                <w:sz w:val="16"/>
              </w:rPr>
              <w:t>19.182.934</w:t>
            </w:r>
          </w:p>
        </w:tc>
        <w:tc>
          <w:tcPr>
            <w:tcW w:type="dxa" w:w="1020"/>
          </w:tcPr>
          <w:p>
            <w:pPr>
              <w:spacing w:after="20" w:before="20" w:line="252" w:lineRule="auto"/>
              <w:ind w:firstLine="0"/>
              <w:jc w:val="center"/>
            </w:pPr>
            <w:r/>
            <w:r>
              <w:rPr>
                <w:b w:val="0"/>
                <w:sz w:val="16"/>
              </w:rPr>
              <w:t>808.370</w:t>
            </w:r>
          </w:p>
        </w:tc>
        <w:tc>
          <w:tcPr>
            <w:tcW w:type="dxa" w:w="907"/>
          </w:tcPr>
          <w:p>
            <w:pPr>
              <w:spacing w:after="20" w:before="20" w:line="252" w:lineRule="auto"/>
              <w:ind w:firstLine="0"/>
              <w:jc w:val="center"/>
            </w:pPr>
            <w:r/>
            <w:r>
              <w:rPr>
                <w:b w:val="0"/>
                <w:sz w:val="16"/>
              </w:rPr>
              <w:t>4.927</w:t>
            </w:r>
          </w:p>
        </w:tc>
        <w:tc>
          <w:tcPr>
            <w:tcW w:type="dxa" w:w="1020"/>
          </w:tcPr>
          <w:p>
            <w:pPr>
              <w:spacing w:after="20" w:before="20" w:line="252" w:lineRule="auto"/>
              <w:ind w:firstLine="0"/>
              <w:jc w:val="center"/>
            </w:pPr>
            <w:r/>
            <w:r>
              <w:rPr>
                <w:b w:val="0"/>
                <w:sz w:val="16"/>
              </w:rPr>
              <w:t>1.658</w:t>
            </w:r>
          </w:p>
        </w:tc>
        <w:tc>
          <w:tcPr>
            <w:tcW w:type="dxa" w:w="907"/>
          </w:tcPr>
          <w:p>
            <w:pPr>
              <w:spacing w:after="20" w:before="20" w:line="252" w:lineRule="auto"/>
              <w:ind w:firstLine="0"/>
              <w:jc w:val="center"/>
            </w:pPr>
            <w:r/>
            <w:r>
              <w:rPr>
                <w:b w:val="0"/>
                <w:sz w:val="16"/>
              </w:rPr>
              <w:t>651</w:t>
            </w:r>
          </w:p>
        </w:tc>
        <w:tc>
          <w:tcPr>
            <w:tcW w:type="dxa" w:w="850"/>
          </w:tcPr>
          <w:p>
            <w:pPr>
              <w:spacing w:after="20" w:before="20" w:line="252" w:lineRule="auto"/>
              <w:ind w:firstLine="0"/>
              <w:jc w:val="center"/>
            </w:pPr>
            <w:r/>
            <w:r>
              <w:rPr>
                <w:b w:val="0"/>
                <w:sz w:val="16"/>
              </w:rPr>
              <w:t>20</w:t>
            </w:r>
          </w:p>
        </w:tc>
        <w:tc>
          <w:tcPr>
            <w:tcW w:type="dxa" w:w="907"/>
          </w:tcPr>
          <w:p>
            <w:pPr>
              <w:spacing w:after="20" w:before="20" w:line="252" w:lineRule="auto"/>
              <w:ind w:firstLine="0"/>
              <w:jc w:val="center"/>
            </w:pPr>
            <w:r/>
            <w:r>
              <w:rPr>
                <w:b w:val="0"/>
                <w:sz w:val="16"/>
              </w:rPr>
              <w:t>4,24</w:t>
            </w:r>
          </w:p>
        </w:tc>
        <w:tc>
          <w:tcPr>
            <w:tcW w:type="dxa" w:w="1417"/>
          </w:tcPr>
          <w:p>
            <w:pPr>
              <w:spacing w:after="20" w:before="20" w:line="252" w:lineRule="auto"/>
              <w:ind w:firstLine="0"/>
              <w:jc w:val="center"/>
            </w:pPr>
            <w:r/>
            <w:r>
              <w:rPr>
                <w:b w:val="0"/>
                <w:sz w:val="16"/>
              </w:rPr>
              <w:t>18.370.233</w:t>
            </w:r>
          </w:p>
        </w:tc>
      </w:tr>
      <w:tr>
        <w:trPr>
          <w:cantSplit/>
        </w:trPr>
        <w:tc>
          <w:tcPr>
            <w:tcW w:type="dxa" w:w="850"/>
          </w:tcPr>
          <w:p>
            <w:pPr>
              <w:spacing w:after="20" w:before="20" w:line="252" w:lineRule="auto"/>
              <w:ind w:firstLine="0"/>
              <w:jc w:val="left"/>
            </w:pPr>
            <w:r/>
            <w:r>
              <w:rPr>
                <w:b w:val="0"/>
                <w:sz w:val="16"/>
              </w:rPr>
              <w:t>2024-08</w:t>
            </w:r>
          </w:p>
        </w:tc>
        <w:tc>
          <w:tcPr>
            <w:tcW w:type="dxa" w:w="1191"/>
          </w:tcPr>
          <w:p>
            <w:pPr>
              <w:spacing w:after="20" w:before="20" w:line="252" w:lineRule="auto"/>
              <w:ind w:firstLine="0"/>
              <w:jc w:val="center"/>
            </w:pPr>
            <w:r/>
            <w:r>
              <w:rPr>
                <w:b w:val="0"/>
                <w:sz w:val="16"/>
              </w:rPr>
              <w:t>19.128.392</w:t>
            </w:r>
          </w:p>
        </w:tc>
        <w:tc>
          <w:tcPr>
            <w:tcW w:type="dxa" w:w="1020"/>
          </w:tcPr>
          <w:p>
            <w:pPr>
              <w:spacing w:after="20" w:before="20" w:line="252" w:lineRule="auto"/>
              <w:ind w:firstLine="0"/>
              <w:jc w:val="center"/>
            </w:pPr>
            <w:r/>
            <w:r>
              <w:rPr>
                <w:b w:val="0"/>
                <w:sz w:val="16"/>
              </w:rPr>
              <w:t>810.656</w:t>
            </w:r>
          </w:p>
        </w:tc>
        <w:tc>
          <w:tcPr>
            <w:tcW w:type="dxa" w:w="907"/>
          </w:tcPr>
          <w:p>
            <w:pPr>
              <w:spacing w:after="20" w:before="20" w:line="252" w:lineRule="auto"/>
              <w:ind w:firstLine="0"/>
              <w:jc w:val="center"/>
            </w:pPr>
            <w:r/>
            <w:r>
              <w:rPr>
                <w:b w:val="0"/>
                <w:sz w:val="16"/>
              </w:rPr>
              <w:t>5.300</w:t>
            </w:r>
          </w:p>
        </w:tc>
        <w:tc>
          <w:tcPr>
            <w:tcW w:type="dxa" w:w="1020"/>
          </w:tcPr>
          <w:p>
            <w:pPr>
              <w:spacing w:after="20" w:before="20" w:line="252" w:lineRule="auto"/>
              <w:ind w:firstLine="0"/>
              <w:jc w:val="center"/>
            </w:pPr>
            <w:r/>
            <w:r>
              <w:rPr>
                <w:b w:val="0"/>
                <w:sz w:val="16"/>
              </w:rPr>
              <w:t>1.565</w:t>
            </w:r>
          </w:p>
        </w:tc>
        <w:tc>
          <w:tcPr>
            <w:tcW w:type="dxa" w:w="907"/>
          </w:tcPr>
          <w:p>
            <w:pPr>
              <w:spacing w:after="20" w:before="20" w:line="252" w:lineRule="auto"/>
              <w:ind w:firstLine="0"/>
              <w:jc w:val="center"/>
            </w:pPr>
            <w:r/>
            <w:r>
              <w:rPr>
                <w:b w:val="0"/>
                <w:sz w:val="16"/>
              </w:rPr>
              <w:t>445</w:t>
            </w:r>
          </w:p>
        </w:tc>
        <w:tc>
          <w:tcPr>
            <w:tcW w:type="dxa" w:w="850"/>
          </w:tcPr>
          <w:p>
            <w:pPr>
              <w:spacing w:after="20" w:before="20" w:line="252" w:lineRule="auto"/>
              <w:ind w:firstLine="0"/>
              <w:jc w:val="center"/>
            </w:pPr>
            <w:r/>
            <w:r>
              <w:rPr>
                <w:b w:val="0"/>
                <w:sz w:val="16"/>
              </w:rPr>
              <w:t>35</w:t>
            </w:r>
          </w:p>
        </w:tc>
        <w:tc>
          <w:tcPr>
            <w:tcW w:type="dxa" w:w="907"/>
          </w:tcPr>
          <w:p>
            <w:pPr>
              <w:spacing w:after="20" w:before="20" w:line="252" w:lineRule="auto"/>
              <w:ind w:firstLine="0"/>
              <w:jc w:val="center"/>
            </w:pPr>
            <w:r/>
            <w:r>
              <w:rPr>
                <w:b w:val="0"/>
                <w:sz w:val="16"/>
              </w:rPr>
              <w:t>4,26</w:t>
            </w:r>
          </w:p>
        </w:tc>
        <w:tc>
          <w:tcPr>
            <w:tcW w:type="dxa" w:w="1417"/>
          </w:tcPr>
          <w:p>
            <w:pPr>
              <w:spacing w:after="20" w:before="20" w:line="252" w:lineRule="auto"/>
              <w:ind w:firstLine="0"/>
              <w:jc w:val="center"/>
            </w:pPr>
            <w:r/>
            <w:r>
              <w:rPr>
                <w:b w:val="0"/>
                <w:sz w:val="16"/>
              </w:rPr>
              <w:t>18.313.557</w:t>
            </w:r>
          </w:p>
        </w:tc>
      </w:tr>
      <w:tr>
        <w:trPr>
          <w:cantSplit/>
        </w:trPr>
        <w:tc>
          <w:tcPr>
            <w:tcW w:type="dxa" w:w="850"/>
          </w:tcPr>
          <w:p>
            <w:pPr>
              <w:spacing w:after="20" w:before="20" w:line="252" w:lineRule="auto"/>
              <w:ind w:firstLine="0"/>
              <w:jc w:val="left"/>
            </w:pPr>
            <w:r/>
            <w:r>
              <w:rPr>
                <w:b w:val="0"/>
                <w:sz w:val="16"/>
              </w:rPr>
              <w:t>2024-09</w:t>
            </w:r>
          </w:p>
        </w:tc>
        <w:tc>
          <w:tcPr>
            <w:tcW w:type="dxa" w:w="1191"/>
          </w:tcPr>
          <w:p>
            <w:pPr>
              <w:spacing w:after="20" w:before="20" w:line="252" w:lineRule="auto"/>
              <w:ind w:firstLine="0"/>
              <w:jc w:val="center"/>
            </w:pPr>
            <w:r/>
            <w:r>
              <w:rPr>
                <w:b w:val="0"/>
                <w:sz w:val="16"/>
              </w:rPr>
              <w:t>19.209.788</w:t>
            </w:r>
          </w:p>
        </w:tc>
        <w:tc>
          <w:tcPr>
            <w:tcW w:type="dxa" w:w="1020"/>
          </w:tcPr>
          <w:p>
            <w:pPr>
              <w:spacing w:after="20" w:before="20" w:line="252" w:lineRule="auto"/>
              <w:ind w:firstLine="0"/>
              <w:jc w:val="center"/>
            </w:pPr>
            <w:r/>
            <w:r>
              <w:rPr>
                <w:b w:val="0"/>
                <w:sz w:val="16"/>
              </w:rPr>
              <w:t>848.027</w:t>
            </w:r>
          </w:p>
        </w:tc>
        <w:tc>
          <w:tcPr>
            <w:tcW w:type="dxa" w:w="907"/>
          </w:tcPr>
          <w:p>
            <w:pPr>
              <w:spacing w:after="20" w:before="20" w:line="252" w:lineRule="auto"/>
              <w:ind w:firstLine="0"/>
              <w:jc w:val="center"/>
            </w:pPr>
            <w:r/>
            <w:r>
              <w:rPr>
                <w:b w:val="0"/>
                <w:sz w:val="16"/>
              </w:rPr>
              <w:t>4.523</w:t>
            </w:r>
          </w:p>
        </w:tc>
        <w:tc>
          <w:tcPr>
            <w:tcW w:type="dxa" w:w="1020"/>
          </w:tcPr>
          <w:p>
            <w:pPr>
              <w:spacing w:after="20" w:before="20" w:line="252" w:lineRule="auto"/>
              <w:ind w:firstLine="0"/>
              <w:jc w:val="center"/>
            </w:pPr>
            <w:r/>
            <w:r>
              <w:rPr>
                <w:b w:val="0"/>
                <w:sz w:val="16"/>
              </w:rPr>
              <w:t>1.455</w:t>
            </w:r>
          </w:p>
        </w:tc>
        <w:tc>
          <w:tcPr>
            <w:tcW w:type="dxa" w:w="907"/>
          </w:tcPr>
          <w:p>
            <w:pPr>
              <w:spacing w:after="20" w:before="20" w:line="252" w:lineRule="auto"/>
              <w:ind w:firstLine="0"/>
              <w:jc w:val="center"/>
            </w:pPr>
            <w:r/>
            <w:r>
              <w:rPr>
                <w:b w:val="0"/>
                <w:sz w:val="16"/>
              </w:rPr>
              <w:t>1.678</w:t>
            </w:r>
          </w:p>
        </w:tc>
        <w:tc>
          <w:tcPr>
            <w:tcW w:type="dxa" w:w="850"/>
          </w:tcPr>
          <w:p>
            <w:pPr>
              <w:spacing w:after="20" w:before="20" w:line="252" w:lineRule="auto"/>
              <w:ind w:firstLine="0"/>
              <w:jc w:val="center"/>
            </w:pPr>
            <w:r/>
            <w:r>
              <w:rPr>
                <w:b w:val="0"/>
                <w:sz w:val="16"/>
              </w:rPr>
              <w:t>23</w:t>
            </w:r>
          </w:p>
        </w:tc>
        <w:tc>
          <w:tcPr>
            <w:tcW w:type="dxa" w:w="907"/>
          </w:tcPr>
          <w:p>
            <w:pPr>
              <w:spacing w:after="20" w:before="20" w:line="252" w:lineRule="auto"/>
              <w:ind w:firstLine="0"/>
              <w:jc w:val="center"/>
            </w:pPr>
            <w:r/>
            <w:r>
              <w:rPr>
                <w:b w:val="0"/>
                <w:sz w:val="16"/>
              </w:rPr>
              <w:t>4,44</w:t>
            </w:r>
          </w:p>
        </w:tc>
        <w:tc>
          <w:tcPr>
            <w:tcW w:type="dxa" w:w="1417"/>
          </w:tcPr>
          <w:p>
            <w:pPr>
              <w:spacing w:after="20" w:before="20" w:line="252" w:lineRule="auto"/>
              <w:ind w:firstLine="0"/>
              <w:jc w:val="center"/>
            </w:pPr>
            <w:r/>
            <w:r>
              <w:rPr>
                <w:b w:val="0"/>
                <w:sz w:val="16"/>
              </w:rPr>
              <w:t>18.356.014</w:t>
            </w:r>
          </w:p>
        </w:tc>
      </w:tr>
      <w:tr>
        <w:trPr>
          <w:cantSplit/>
        </w:trPr>
        <w:tc>
          <w:tcPr>
            <w:tcW w:type="dxa" w:w="850"/>
          </w:tcPr>
          <w:p>
            <w:pPr>
              <w:spacing w:after="20" w:before="20" w:line="252" w:lineRule="auto"/>
              <w:ind w:firstLine="0"/>
              <w:jc w:val="left"/>
            </w:pPr>
            <w:r/>
            <w:r>
              <w:rPr>
                <w:b w:val="0"/>
                <w:sz w:val="16"/>
              </w:rPr>
              <w:t>2024-10</w:t>
            </w:r>
          </w:p>
        </w:tc>
        <w:tc>
          <w:tcPr>
            <w:tcW w:type="dxa" w:w="1191"/>
          </w:tcPr>
          <w:p>
            <w:pPr>
              <w:spacing w:after="20" w:before="20" w:line="252" w:lineRule="auto"/>
              <w:ind w:firstLine="0"/>
              <w:jc w:val="center"/>
            </w:pPr>
            <w:r/>
            <w:r>
              <w:rPr>
                <w:b w:val="0"/>
                <w:sz w:val="16"/>
              </w:rPr>
              <w:t>20.028.282</w:t>
            </w:r>
          </w:p>
        </w:tc>
        <w:tc>
          <w:tcPr>
            <w:tcW w:type="dxa" w:w="1020"/>
          </w:tcPr>
          <w:p>
            <w:pPr>
              <w:spacing w:after="20" w:before="20" w:line="252" w:lineRule="auto"/>
              <w:ind w:firstLine="0"/>
              <w:jc w:val="center"/>
            </w:pPr>
            <w:r/>
            <w:r>
              <w:rPr>
                <w:b w:val="0"/>
                <w:sz w:val="16"/>
              </w:rPr>
              <w:t>897.433</w:t>
            </w:r>
          </w:p>
        </w:tc>
        <w:tc>
          <w:tcPr>
            <w:tcW w:type="dxa" w:w="907"/>
          </w:tcPr>
          <w:p>
            <w:pPr>
              <w:spacing w:after="20" w:before="20" w:line="252" w:lineRule="auto"/>
              <w:ind w:firstLine="0"/>
              <w:jc w:val="center"/>
            </w:pPr>
            <w:r/>
            <w:r>
              <w:rPr>
                <w:b w:val="0"/>
                <w:sz w:val="16"/>
              </w:rPr>
              <w:t>4.526</w:t>
            </w:r>
          </w:p>
        </w:tc>
        <w:tc>
          <w:tcPr>
            <w:tcW w:type="dxa" w:w="1020"/>
          </w:tcPr>
          <w:p>
            <w:pPr>
              <w:spacing w:after="20" w:before="20" w:line="252" w:lineRule="auto"/>
              <w:ind w:firstLine="0"/>
              <w:jc w:val="center"/>
            </w:pPr>
            <w:r/>
            <w:r>
              <w:rPr>
                <w:b w:val="0"/>
                <w:sz w:val="16"/>
              </w:rPr>
              <w:t>1.427</w:t>
            </w:r>
          </w:p>
        </w:tc>
        <w:tc>
          <w:tcPr>
            <w:tcW w:type="dxa" w:w="907"/>
          </w:tcPr>
          <w:p>
            <w:pPr>
              <w:spacing w:after="20" w:before="20" w:line="252" w:lineRule="auto"/>
              <w:ind w:firstLine="0"/>
              <w:jc w:val="center"/>
            </w:pPr>
            <w:r/>
            <w:r>
              <w:rPr>
                <w:b w:val="0"/>
                <w:sz w:val="16"/>
              </w:rPr>
              <w:t>17.236</w:t>
            </w:r>
          </w:p>
        </w:tc>
        <w:tc>
          <w:tcPr>
            <w:tcW w:type="dxa" w:w="850"/>
          </w:tcPr>
          <w:p>
            <w:pPr>
              <w:spacing w:after="20" w:before="20" w:line="252" w:lineRule="auto"/>
              <w:ind w:firstLine="0"/>
              <w:jc w:val="center"/>
            </w:pPr>
            <w:r/>
            <w:r>
              <w:rPr>
                <w:b w:val="0"/>
                <w:sz w:val="16"/>
              </w:rPr>
              <w:t>9</w:t>
            </w:r>
          </w:p>
        </w:tc>
        <w:tc>
          <w:tcPr>
            <w:tcW w:type="dxa" w:w="907"/>
          </w:tcPr>
          <w:p>
            <w:pPr>
              <w:spacing w:after="20" w:before="20" w:line="252" w:lineRule="auto"/>
              <w:ind w:firstLine="0"/>
              <w:jc w:val="center"/>
            </w:pPr>
            <w:r/>
            <w:r>
              <w:rPr>
                <w:b w:val="0"/>
                <w:sz w:val="16"/>
              </w:rPr>
              <w:t>4,58</w:t>
            </w:r>
          </w:p>
        </w:tc>
        <w:tc>
          <w:tcPr>
            <w:tcW w:type="dxa" w:w="1417"/>
          </w:tcPr>
          <w:p>
            <w:pPr>
              <w:spacing w:after="20" w:before="20" w:line="252" w:lineRule="auto"/>
              <w:ind w:firstLine="0"/>
              <w:jc w:val="center"/>
            </w:pPr>
            <w:r/>
            <w:r>
              <w:rPr>
                <w:b w:val="0"/>
                <w:sz w:val="16"/>
              </w:rPr>
              <w:t>19.110.153</w:t>
            </w:r>
          </w:p>
        </w:tc>
      </w:tr>
      <w:tr>
        <w:trPr>
          <w:cantSplit/>
        </w:trPr>
        <w:tc>
          <w:tcPr>
            <w:tcW w:type="dxa" w:w="850"/>
          </w:tcPr>
          <w:p>
            <w:pPr>
              <w:spacing w:after="20" w:before="20" w:line="252" w:lineRule="auto"/>
              <w:ind w:firstLine="0"/>
              <w:jc w:val="left"/>
            </w:pPr>
            <w:r/>
            <w:r>
              <w:rPr>
                <w:b w:val="0"/>
                <w:sz w:val="16"/>
              </w:rPr>
              <w:t>2024-11</w:t>
            </w:r>
          </w:p>
        </w:tc>
        <w:tc>
          <w:tcPr>
            <w:tcW w:type="dxa" w:w="1191"/>
          </w:tcPr>
          <w:p>
            <w:pPr>
              <w:spacing w:after="20" w:before="20" w:line="252" w:lineRule="auto"/>
              <w:ind w:firstLine="0"/>
              <w:jc w:val="center"/>
            </w:pPr>
            <w:r/>
            <w:r>
              <w:rPr>
                <w:b w:val="0"/>
                <w:sz w:val="16"/>
              </w:rPr>
              <w:t>19.987.533</w:t>
            </w:r>
          </w:p>
        </w:tc>
        <w:tc>
          <w:tcPr>
            <w:tcW w:type="dxa" w:w="1020"/>
          </w:tcPr>
          <w:p>
            <w:pPr>
              <w:spacing w:after="20" w:before="20" w:line="252" w:lineRule="auto"/>
              <w:ind w:firstLine="0"/>
              <w:jc w:val="center"/>
            </w:pPr>
            <w:r/>
            <w:r>
              <w:rPr>
                <w:b w:val="0"/>
                <w:sz w:val="16"/>
              </w:rPr>
              <w:t>850.335</w:t>
            </w:r>
          </w:p>
        </w:tc>
        <w:tc>
          <w:tcPr>
            <w:tcW w:type="dxa" w:w="907"/>
          </w:tcPr>
          <w:p>
            <w:pPr>
              <w:spacing w:after="20" w:before="20" w:line="252" w:lineRule="auto"/>
              <w:ind w:firstLine="0"/>
              <w:jc w:val="center"/>
            </w:pPr>
            <w:r/>
            <w:r>
              <w:rPr>
                <w:b w:val="0"/>
                <w:sz w:val="16"/>
              </w:rPr>
              <w:t>4.355</w:t>
            </w:r>
          </w:p>
        </w:tc>
        <w:tc>
          <w:tcPr>
            <w:tcW w:type="dxa" w:w="1020"/>
          </w:tcPr>
          <w:p>
            <w:pPr>
              <w:spacing w:after="20" w:before="20" w:line="252" w:lineRule="auto"/>
              <w:ind w:firstLine="0"/>
              <w:jc w:val="center"/>
            </w:pPr>
            <w:r/>
            <w:r>
              <w:rPr>
                <w:b w:val="0"/>
                <w:sz w:val="16"/>
              </w:rPr>
              <w:t>1.428</w:t>
            </w:r>
          </w:p>
        </w:tc>
        <w:tc>
          <w:tcPr>
            <w:tcW w:type="dxa" w:w="907"/>
          </w:tcPr>
          <w:p>
            <w:pPr>
              <w:spacing w:after="20" w:before="20" w:line="252" w:lineRule="auto"/>
              <w:ind w:firstLine="0"/>
              <w:jc w:val="center"/>
            </w:pPr>
            <w:r/>
            <w:r>
              <w:rPr>
                <w:b w:val="0"/>
                <w:sz w:val="16"/>
              </w:rPr>
              <w:t>2.374</w:t>
            </w:r>
          </w:p>
        </w:tc>
        <w:tc>
          <w:tcPr>
            <w:tcW w:type="dxa" w:w="850"/>
          </w:tcPr>
          <w:p>
            <w:pPr>
              <w:spacing w:after="20" w:before="20" w:line="252" w:lineRule="auto"/>
              <w:ind w:firstLine="0"/>
              <w:jc w:val="center"/>
            </w:pPr>
            <w:r/>
            <w:r>
              <w:rPr>
                <w:b w:val="0"/>
                <w:sz w:val="16"/>
              </w:rPr>
              <w:t>2</w:t>
            </w:r>
          </w:p>
        </w:tc>
        <w:tc>
          <w:tcPr>
            <w:tcW w:type="dxa" w:w="907"/>
          </w:tcPr>
          <w:p>
            <w:pPr>
              <w:spacing w:after="20" w:before="20" w:line="252" w:lineRule="auto"/>
              <w:ind w:firstLine="0"/>
              <w:jc w:val="center"/>
            </w:pPr>
            <w:r/>
            <w:r>
              <w:rPr>
                <w:b w:val="0"/>
                <w:sz w:val="16"/>
              </w:rPr>
              <w:t>4,29</w:t>
            </w:r>
          </w:p>
        </w:tc>
        <w:tc>
          <w:tcPr>
            <w:tcW w:type="dxa" w:w="1417"/>
          </w:tcPr>
          <w:p>
            <w:pPr>
              <w:spacing w:after="20" w:before="20" w:line="252" w:lineRule="auto"/>
              <w:ind w:firstLine="0"/>
              <w:jc w:val="center"/>
            </w:pPr>
            <w:r/>
            <w:r>
              <w:rPr>
                <w:b w:val="0"/>
                <w:sz w:val="16"/>
              </w:rPr>
              <w:t>19.130.848</w:t>
            </w:r>
          </w:p>
        </w:tc>
      </w:tr>
      <w:tr>
        <w:trPr>
          <w:cantSplit/>
        </w:trPr>
        <w:tc>
          <w:tcPr>
            <w:tcW w:type="dxa" w:w="850"/>
          </w:tcPr>
          <w:p>
            <w:pPr>
              <w:spacing w:after="20" w:before="20" w:line="252" w:lineRule="auto"/>
              <w:ind w:firstLine="0"/>
              <w:jc w:val="left"/>
            </w:pPr>
            <w:r/>
            <w:r>
              <w:rPr>
                <w:b w:val="0"/>
                <w:sz w:val="16"/>
              </w:rPr>
              <w:t>2024-12</w:t>
            </w:r>
          </w:p>
        </w:tc>
        <w:tc>
          <w:tcPr>
            <w:tcW w:type="dxa" w:w="1191"/>
          </w:tcPr>
          <w:p>
            <w:pPr>
              <w:spacing w:after="20" w:before="20" w:line="252" w:lineRule="auto"/>
              <w:ind w:firstLine="0"/>
              <w:jc w:val="center"/>
            </w:pPr>
            <w:r/>
            <w:r>
              <w:rPr>
                <w:b w:val="0"/>
                <w:sz w:val="16"/>
              </w:rPr>
              <w:t>21.068.851</w:t>
            </w:r>
          </w:p>
        </w:tc>
        <w:tc>
          <w:tcPr>
            <w:tcW w:type="dxa" w:w="1020"/>
          </w:tcPr>
          <w:p>
            <w:pPr>
              <w:spacing w:after="20" w:before="20" w:line="252" w:lineRule="auto"/>
              <w:ind w:firstLine="0"/>
              <w:jc w:val="center"/>
            </w:pPr>
            <w:r/>
            <w:r>
              <w:rPr>
                <w:b w:val="0"/>
                <w:sz w:val="16"/>
              </w:rPr>
              <w:t>929.174</w:t>
            </w:r>
          </w:p>
        </w:tc>
        <w:tc>
          <w:tcPr>
            <w:tcW w:type="dxa" w:w="907"/>
          </w:tcPr>
          <w:p>
            <w:pPr>
              <w:spacing w:after="20" w:before="20" w:line="252" w:lineRule="auto"/>
              <w:ind w:firstLine="0"/>
              <w:jc w:val="center"/>
            </w:pPr>
            <w:r/>
            <w:r>
              <w:rPr>
                <w:b w:val="0"/>
                <w:sz w:val="16"/>
              </w:rPr>
              <w:t>4.886</w:t>
            </w:r>
          </w:p>
        </w:tc>
        <w:tc>
          <w:tcPr>
            <w:tcW w:type="dxa" w:w="1020"/>
          </w:tcPr>
          <w:p>
            <w:pPr>
              <w:spacing w:after="20" w:before="20" w:line="252" w:lineRule="auto"/>
              <w:ind w:firstLine="0"/>
              <w:jc w:val="center"/>
            </w:pPr>
            <w:r/>
            <w:r>
              <w:rPr>
                <w:b w:val="0"/>
                <w:sz w:val="16"/>
              </w:rPr>
              <w:t>1.756</w:t>
            </w:r>
          </w:p>
        </w:tc>
        <w:tc>
          <w:tcPr>
            <w:tcW w:type="dxa" w:w="907"/>
          </w:tcPr>
          <w:p>
            <w:pPr>
              <w:spacing w:after="20" w:before="20" w:line="252" w:lineRule="auto"/>
              <w:ind w:firstLine="0"/>
              <w:jc w:val="center"/>
            </w:pPr>
            <w:r/>
            <w:r>
              <w:rPr>
                <w:b w:val="0"/>
                <w:sz w:val="16"/>
              </w:rPr>
              <w:t>33.908</w:t>
            </w:r>
          </w:p>
        </w:tc>
        <w:tc>
          <w:tcPr>
            <w:tcW w:type="dxa" w:w="850"/>
          </w:tcPr>
          <w:p>
            <w:pPr>
              <w:spacing w:after="20" w:before="20" w:line="252" w:lineRule="auto"/>
              <w:ind w:firstLine="0"/>
              <w:jc w:val="center"/>
            </w:pPr>
            <w:r/>
            <w:r>
              <w:rPr>
                <w:b w:val="0"/>
                <w:sz w:val="16"/>
              </w:rPr>
              <w:t>8</w:t>
            </w:r>
          </w:p>
        </w:tc>
        <w:tc>
          <w:tcPr>
            <w:tcW w:type="dxa" w:w="907"/>
          </w:tcPr>
          <w:p>
            <w:pPr>
              <w:spacing w:after="20" w:before="20" w:line="252" w:lineRule="auto"/>
              <w:ind w:firstLine="0"/>
              <w:jc w:val="center"/>
            </w:pPr>
            <w:r/>
            <w:r>
              <w:rPr>
                <w:b w:val="0"/>
                <w:sz w:val="16"/>
              </w:rPr>
              <w:t>4,59</w:t>
            </w:r>
          </w:p>
        </w:tc>
        <w:tc>
          <w:tcPr>
            <w:tcW w:type="dxa" w:w="1417"/>
          </w:tcPr>
          <w:p>
            <w:pPr>
              <w:spacing w:after="20" w:before="20" w:line="252" w:lineRule="auto"/>
              <w:ind w:firstLine="0"/>
              <w:jc w:val="center"/>
            </w:pPr>
            <w:r/>
            <w:r>
              <w:rPr>
                <w:b w:val="0"/>
                <w:sz w:val="16"/>
              </w:rPr>
              <w:t>20.102.342</w:t>
            </w:r>
          </w:p>
        </w:tc>
      </w:tr>
      <w:tr>
        <w:trPr>
          <w:cantSplit/>
        </w:trPr>
        <w:tc>
          <w:tcPr>
            <w:tcW w:type="dxa" w:w="850"/>
          </w:tcPr>
          <w:p>
            <w:pPr>
              <w:spacing w:after="20" w:before="20" w:line="252" w:lineRule="auto"/>
              <w:ind w:firstLine="0"/>
              <w:jc w:val="left"/>
            </w:pPr>
            <w:r/>
            <w:r>
              <w:rPr>
                <w:b w:val="0"/>
                <w:sz w:val="16"/>
              </w:rPr>
              <w:t>2025-01</w:t>
            </w:r>
          </w:p>
        </w:tc>
        <w:tc>
          <w:tcPr>
            <w:tcW w:type="dxa" w:w="1191"/>
          </w:tcPr>
          <w:p>
            <w:pPr>
              <w:spacing w:after="20" w:before="20" w:line="252" w:lineRule="auto"/>
              <w:ind w:firstLine="0"/>
              <w:jc w:val="center"/>
            </w:pPr>
            <w:r/>
            <w:r>
              <w:rPr>
                <w:b w:val="0"/>
                <w:sz w:val="16"/>
              </w:rPr>
              <w:t>20.405.666</w:t>
            </w:r>
          </w:p>
        </w:tc>
        <w:tc>
          <w:tcPr>
            <w:tcW w:type="dxa" w:w="1020"/>
          </w:tcPr>
          <w:p>
            <w:pPr>
              <w:spacing w:after="20" w:before="20" w:line="252" w:lineRule="auto"/>
              <w:ind w:firstLine="0"/>
              <w:jc w:val="center"/>
            </w:pPr>
            <w:r/>
            <w:r>
              <w:rPr>
                <w:b w:val="0"/>
                <w:sz w:val="16"/>
              </w:rPr>
              <w:t>815.783</w:t>
            </w:r>
          </w:p>
        </w:tc>
        <w:tc>
          <w:tcPr>
            <w:tcW w:type="dxa" w:w="907"/>
          </w:tcPr>
          <w:p>
            <w:pPr>
              <w:spacing w:after="20" w:before="20" w:line="252" w:lineRule="auto"/>
              <w:ind w:firstLine="0"/>
              <w:jc w:val="center"/>
            </w:pPr>
            <w:r/>
            <w:r>
              <w:rPr>
                <w:b w:val="0"/>
                <w:sz w:val="16"/>
              </w:rPr>
              <w:t>4.086</w:t>
            </w:r>
          </w:p>
        </w:tc>
        <w:tc>
          <w:tcPr>
            <w:tcW w:type="dxa" w:w="1020"/>
          </w:tcPr>
          <w:p>
            <w:pPr>
              <w:spacing w:after="20" w:before="20" w:line="252" w:lineRule="auto"/>
              <w:ind w:firstLine="0"/>
              <w:jc w:val="center"/>
            </w:pPr>
            <w:r/>
            <w:r>
              <w:rPr>
                <w:b w:val="0"/>
                <w:sz w:val="16"/>
              </w:rPr>
              <w:t>1.514</w:t>
            </w:r>
          </w:p>
        </w:tc>
        <w:tc>
          <w:tcPr>
            <w:tcW w:type="dxa" w:w="907"/>
          </w:tcPr>
          <w:p>
            <w:pPr>
              <w:spacing w:after="20" w:before="20" w:line="252" w:lineRule="auto"/>
              <w:ind w:firstLine="0"/>
              <w:jc w:val="center"/>
            </w:pPr>
            <w:r/>
            <w:r>
              <w:rPr>
                <w:b w:val="0"/>
                <w:sz w:val="16"/>
              </w:rPr>
              <w:t>17.214</w:t>
            </w:r>
          </w:p>
        </w:tc>
        <w:tc>
          <w:tcPr>
            <w:tcW w:type="dxa" w:w="850"/>
          </w:tcPr>
          <w:p>
            <w:pPr>
              <w:spacing w:after="20" w:before="20" w:line="252" w:lineRule="auto"/>
              <w:ind w:firstLine="0"/>
              <w:jc w:val="center"/>
            </w:pPr>
            <w:r/>
            <w:r>
              <w:rPr>
                <w:b w:val="0"/>
                <w:sz w:val="16"/>
              </w:rPr>
              <w:t>5</w:t>
            </w:r>
          </w:p>
        </w:tc>
        <w:tc>
          <w:tcPr>
            <w:tcW w:type="dxa" w:w="907"/>
          </w:tcPr>
          <w:p>
            <w:pPr>
              <w:spacing w:after="20" w:before="20" w:line="252" w:lineRule="auto"/>
              <w:ind w:firstLine="0"/>
              <w:jc w:val="center"/>
            </w:pPr>
            <w:r/>
            <w:r>
              <w:rPr>
                <w:b w:val="0"/>
                <w:sz w:val="16"/>
              </w:rPr>
              <w:t>4,10</w:t>
            </w:r>
          </w:p>
        </w:tc>
        <w:tc>
          <w:tcPr>
            <w:tcW w:type="dxa" w:w="1417"/>
          </w:tcPr>
          <w:p>
            <w:pPr>
              <w:spacing w:after="20" w:before="20" w:line="252" w:lineRule="auto"/>
              <w:ind w:firstLine="0"/>
              <w:jc w:val="center"/>
            </w:pPr>
            <w:r/>
            <w:r>
              <w:rPr>
                <w:b w:val="0"/>
                <w:sz w:val="16"/>
              </w:rPr>
              <w:t>19.569.642</w:t>
            </w:r>
          </w:p>
        </w:tc>
      </w:tr>
      <w:tr>
        <w:trPr>
          <w:cantSplit/>
        </w:trPr>
        <w:tc>
          <w:tcPr>
            <w:tcW w:type="dxa" w:w="850"/>
          </w:tcPr>
          <w:p>
            <w:pPr>
              <w:spacing w:after="20" w:before="20" w:line="252" w:lineRule="auto"/>
              <w:ind w:firstLine="0"/>
              <w:jc w:val="left"/>
            </w:pPr>
            <w:r/>
            <w:r>
              <w:rPr>
                <w:b w:val="0"/>
                <w:sz w:val="16"/>
              </w:rPr>
              <w:t>2025-02</w:t>
            </w:r>
          </w:p>
        </w:tc>
        <w:tc>
          <w:tcPr>
            <w:tcW w:type="dxa" w:w="1191"/>
          </w:tcPr>
          <w:p>
            <w:pPr>
              <w:spacing w:after="20" w:before="20" w:line="252" w:lineRule="auto"/>
              <w:ind w:firstLine="0"/>
              <w:jc w:val="center"/>
            </w:pPr>
            <w:r/>
            <w:r>
              <w:rPr>
                <w:b w:val="0"/>
                <w:sz w:val="16"/>
              </w:rPr>
              <w:t>19.339.461</w:t>
            </w:r>
          </w:p>
        </w:tc>
        <w:tc>
          <w:tcPr>
            <w:tcW w:type="dxa" w:w="1020"/>
          </w:tcPr>
          <w:p>
            <w:pPr>
              <w:spacing w:after="20" w:before="20" w:line="252" w:lineRule="auto"/>
              <w:ind w:firstLine="0"/>
              <w:jc w:val="center"/>
            </w:pPr>
            <w:r/>
            <w:r>
              <w:rPr>
                <w:b w:val="0"/>
                <w:sz w:val="16"/>
              </w:rPr>
              <w:t>804.916</w:t>
            </w:r>
          </w:p>
        </w:tc>
        <w:tc>
          <w:tcPr>
            <w:tcW w:type="dxa" w:w="907"/>
          </w:tcPr>
          <w:p>
            <w:pPr>
              <w:spacing w:after="20" w:before="20" w:line="252" w:lineRule="auto"/>
              <w:ind w:firstLine="0"/>
              <w:jc w:val="center"/>
            </w:pPr>
            <w:r/>
            <w:r>
              <w:rPr>
                <w:b w:val="0"/>
                <w:sz w:val="16"/>
              </w:rPr>
              <w:t>3.748</w:t>
            </w:r>
          </w:p>
        </w:tc>
        <w:tc>
          <w:tcPr>
            <w:tcW w:type="dxa" w:w="1020"/>
          </w:tcPr>
          <w:p>
            <w:pPr>
              <w:spacing w:after="20" w:before="20" w:line="252" w:lineRule="auto"/>
              <w:ind w:firstLine="0"/>
              <w:jc w:val="center"/>
            </w:pPr>
            <w:r/>
            <w:r>
              <w:rPr>
                <w:b w:val="0"/>
                <w:sz w:val="16"/>
              </w:rPr>
              <w:t>1.431</w:t>
            </w:r>
          </w:p>
        </w:tc>
        <w:tc>
          <w:tcPr>
            <w:tcW w:type="dxa" w:w="907"/>
          </w:tcPr>
          <w:p>
            <w:pPr>
              <w:spacing w:after="20" w:before="20" w:line="252" w:lineRule="auto"/>
              <w:ind w:firstLine="0"/>
              <w:jc w:val="center"/>
            </w:pPr>
            <w:r/>
            <w:r>
              <w:rPr>
                <w:b w:val="0"/>
                <w:sz w:val="16"/>
              </w:rPr>
              <w:t>1.720</w:t>
            </w:r>
          </w:p>
        </w:tc>
        <w:tc>
          <w:tcPr>
            <w:tcW w:type="dxa" w:w="850"/>
          </w:tcPr>
          <w:p>
            <w:pPr>
              <w:spacing w:after="20" w:before="20" w:line="252" w:lineRule="auto"/>
              <w:ind w:firstLine="0"/>
              <w:jc w:val="center"/>
            </w:pPr>
            <w:r/>
            <w:r>
              <w:rPr>
                <w:b w:val="0"/>
                <w:sz w:val="16"/>
              </w:rPr>
              <w:t>7</w:t>
            </w:r>
          </w:p>
        </w:tc>
        <w:tc>
          <w:tcPr>
            <w:tcW w:type="dxa" w:w="907"/>
          </w:tcPr>
          <w:p>
            <w:pPr>
              <w:spacing w:after="20" w:before="20" w:line="252" w:lineRule="auto"/>
              <w:ind w:firstLine="0"/>
              <w:jc w:val="center"/>
            </w:pPr>
            <w:r/>
            <w:r>
              <w:rPr>
                <w:b w:val="0"/>
                <w:sz w:val="16"/>
              </w:rPr>
              <w:t>4,19</w:t>
            </w:r>
          </w:p>
        </w:tc>
        <w:tc>
          <w:tcPr>
            <w:tcW w:type="dxa" w:w="1417"/>
          </w:tcPr>
          <w:p>
            <w:pPr>
              <w:spacing w:after="20" w:before="20" w:line="252" w:lineRule="auto"/>
              <w:ind w:firstLine="0"/>
              <w:jc w:val="center"/>
            </w:pPr>
            <w:r/>
            <w:r>
              <w:rPr>
                <w:b w:val="0"/>
                <w:sz w:val="16"/>
              </w:rPr>
              <w:t>18.529.144</w:t>
            </w:r>
          </w:p>
        </w:tc>
      </w:tr>
      <w:tr>
        <w:trPr>
          <w:cantSplit/>
        </w:trPr>
        <w:tc>
          <w:tcPr>
            <w:tcW w:type="dxa" w:w="850"/>
          </w:tcPr>
          <w:p>
            <w:pPr>
              <w:spacing w:after="20" w:before="20" w:line="252" w:lineRule="auto"/>
              <w:ind w:firstLine="0"/>
              <w:jc w:val="left"/>
            </w:pPr>
            <w:r/>
            <w:r>
              <w:rPr>
                <w:b w:val="0"/>
                <w:sz w:val="16"/>
              </w:rPr>
              <w:t>2025-03</w:t>
            </w:r>
          </w:p>
        </w:tc>
        <w:tc>
          <w:tcPr>
            <w:tcW w:type="dxa" w:w="1191"/>
          </w:tcPr>
          <w:p>
            <w:pPr>
              <w:spacing w:after="20" w:before="20" w:line="252" w:lineRule="auto"/>
              <w:ind w:firstLine="0"/>
              <w:jc w:val="center"/>
            </w:pPr>
            <w:r/>
            <w:r>
              <w:rPr>
                <w:b w:val="0"/>
                <w:sz w:val="16"/>
              </w:rPr>
              <w:t>20.536.879</w:t>
            </w:r>
          </w:p>
        </w:tc>
        <w:tc>
          <w:tcPr>
            <w:tcW w:type="dxa" w:w="1020"/>
          </w:tcPr>
          <w:p>
            <w:pPr>
              <w:spacing w:after="20" w:before="20" w:line="252" w:lineRule="auto"/>
              <w:ind w:firstLine="0"/>
              <w:jc w:val="center"/>
            </w:pPr>
            <w:r/>
            <w:r>
              <w:rPr>
                <w:b w:val="0"/>
                <w:sz w:val="16"/>
              </w:rPr>
              <w:t>908.216</w:t>
            </w:r>
          </w:p>
        </w:tc>
        <w:tc>
          <w:tcPr>
            <w:tcW w:type="dxa" w:w="907"/>
          </w:tcPr>
          <w:p>
            <w:pPr>
              <w:spacing w:after="20" w:before="20" w:line="252" w:lineRule="auto"/>
              <w:ind w:firstLine="0"/>
              <w:jc w:val="center"/>
            </w:pPr>
            <w:r/>
            <w:r>
              <w:rPr>
                <w:b w:val="0"/>
                <w:sz w:val="16"/>
              </w:rPr>
              <w:t>3.716</w:t>
            </w:r>
          </w:p>
        </w:tc>
        <w:tc>
          <w:tcPr>
            <w:tcW w:type="dxa" w:w="1020"/>
          </w:tcPr>
          <w:p>
            <w:pPr>
              <w:spacing w:after="20" w:before="20" w:line="252" w:lineRule="auto"/>
              <w:ind w:firstLine="0"/>
              <w:jc w:val="center"/>
            </w:pPr>
            <w:r/>
            <w:r>
              <w:rPr>
                <w:b w:val="0"/>
                <w:sz w:val="16"/>
              </w:rPr>
              <w:t>1.673</w:t>
            </w:r>
          </w:p>
        </w:tc>
        <w:tc>
          <w:tcPr>
            <w:tcW w:type="dxa" w:w="907"/>
          </w:tcPr>
          <w:p>
            <w:pPr>
              <w:spacing w:after="20" w:before="20" w:line="252" w:lineRule="auto"/>
              <w:ind w:firstLine="0"/>
              <w:jc w:val="center"/>
            </w:pPr>
            <w:r/>
            <w:r>
              <w:rPr>
                <w:b w:val="0"/>
                <w:sz w:val="16"/>
              </w:rPr>
              <w:t>64.226</w:t>
            </w:r>
          </w:p>
        </w:tc>
        <w:tc>
          <w:tcPr>
            <w:tcW w:type="dxa" w:w="850"/>
          </w:tcPr>
          <w:p>
            <w:pPr>
              <w:spacing w:after="20" w:before="20" w:line="252" w:lineRule="auto"/>
              <w:ind w:firstLine="0"/>
              <w:jc w:val="center"/>
            </w:pPr>
            <w:r/>
            <w:r>
              <w:rPr>
                <w:b w:val="0"/>
                <w:sz w:val="16"/>
              </w:rPr>
              <w:t>16</w:t>
            </w:r>
          </w:p>
        </w:tc>
        <w:tc>
          <w:tcPr>
            <w:tcW w:type="dxa" w:w="907"/>
          </w:tcPr>
          <w:p>
            <w:pPr>
              <w:spacing w:after="20" w:before="20" w:line="252" w:lineRule="auto"/>
              <w:ind w:firstLine="0"/>
              <w:jc w:val="center"/>
            </w:pPr>
            <w:r/>
            <w:r>
              <w:rPr>
                <w:b w:val="0"/>
                <w:sz w:val="16"/>
              </w:rPr>
              <w:t>4,74</w:t>
            </w:r>
          </w:p>
        </w:tc>
        <w:tc>
          <w:tcPr>
            <w:tcW w:type="dxa" w:w="1417"/>
          </w:tcPr>
          <w:p>
            <w:pPr>
              <w:spacing w:after="20" w:before="20" w:line="252" w:lineRule="auto"/>
              <w:ind w:firstLine="0"/>
              <w:jc w:val="center"/>
            </w:pPr>
            <w:r/>
            <w:r>
              <w:rPr>
                <w:b w:val="0"/>
                <w:sz w:val="16"/>
              </w:rPr>
              <w:t>19.564.232</w:t>
            </w:r>
          </w:p>
        </w:tc>
      </w:tr>
      <w:tr>
        <w:trPr>
          <w:cantSplit/>
        </w:trPr>
        <w:tc>
          <w:tcPr>
            <w:tcW w:type="dxa" w:w="850"/>
          </w:tcPr>
          <w:p>
            <w:pPr>
              <w:spacing w:after="20" w:before="20" w:line="252" w:lineRule="auto"/>
              <w:ind w:firstLine="0"/>
              <w:jc w:val="left"/>
            </w:pPr>
            <w:r/>
            <w:r>
              <w:rPr>
                <w:b w:val="0"/>
                <w:sz w:val="16"/>
              </w:rPr>
              <w:t>2025-04</w:t>
            </w:r>
          </w:p>
        </w:tc>
        <w:tc>
          <w:tcPr>
            <w:tcW w:type="dxa" w:w="1191"/>
          </w:tcPr>
          <w:p>
            <w:pPr>
              <w:spacing w:after="20" w:before="20" w:line="252" w:lineRule="auto"/>
              <w:ind w:firstLine="0"/>
              <w:jc w:val="center"/>
            </w:pPr>
            <w:r/>
            <w:r>
              <w:rPr>
                <w:b w:val="0"/>
                <w:sz w:val="16"/>
              </w:rPr>
              <w:t>19.753.983</w:t>
            </w:r>
          </w:p>
        </w:tc>
        <w:tc>
          <w:tcPr>
            <w:tcW w:type="dxa" w:w="1020"/>
          </w:tcPr>
          <w:p>
            <w:pPr>
              <w:spacing w:after="20" w:before="20" w:line="252" w:lineRule="auto"/>
              <w:ind w:firstLine="0"/>
              <w:jc w:val="center"/>
            </w:pPr>
            <w:r/>
            <w:r>
              <w:rPr>
                <w:b w:val="0"/>
                <w:sz w:val="16"/>
              </w:rPr>
              <w:t>876.720</w:t>
            </w:r>
          </w:p>
        </w:tc>
        <w:tc>
          <w:tcPr>
            <w:tcW w:type="dxa" w:w="907"/>
          </w:tcPr>
          <w:p>
            <w:pPr>
              <w:spacing w:after="20" w:before="20" w:line="252" w:lineRule="auto"/>
              <w:ind w:firstLine="0"/>
              <w:jc w:val="center"/>
            </w:pPr>
            <w:r/>
            <w:r>
              <w:rPr>
                <w:b w:val="0"/>
                <w:sz w:val="16"/>
              </w:rPr>
              <w:t>3.764</w:t>
            </w:r>
          </w:p>
        </w:tc>
        <w:tc>
          <w:tcPr>
            <w:tcW w:type="dxa" w:w="1020"/>
          </w:tcPr>
          <w:p>
            <w:pPr>
              <w:spacing w:after="20" w:before="20" w:line="252" w:lineRule="auto"/>
              <w:ind w:firstLine="0"/>
              <w:jc w:val="center"/>
            </w:pPr>
            <w:r/>
            <w:r>
              <w:rPr>
                <w:b w:val="0"/>
                <w:sz w:val="16"/>
              </w:rPr>
              <w:t>1.717</w:t>
            </w:r>
          </w:p>
        </w:tc>
        <w:tc>
          <w:tcPr>
            <w:tcW w:type="dxa" w:w="907"/>
          </w:tcPr>
          <w:p>
            <w:pPr>
              <w:spacing w:after="20" w:before="20" w:line="252" w:lineRule="auto"/>
              <w:ind w:firstLine="0"/>
              <w:jc w:val="center"/>
            </w:pPr>
            <w:r/>
            <w:r>
              <w:rPr>
                <w:b w:val="0"/>
                <w:sz w:val="16"/>
              </w:rPr>
              <w:t>14.241</w:t>
            </w:r>
          </w:p>
        </w:tc>
        <w:tc>
          <w:tcPr>
            <w:tcW w:type="dxa" w:w="850"/>
          </w:tcPr>
          <w:p>
            <w:pPr>
              <w:spacing w:after="20" w:before="20" w:line="252" w:lineRule="auto"/>
              <w:ind w:firstLine="0"/>
              <w:jc w:val="center"/>
            </w:pPr>
            <w:r/>
            <w:r>
              <w:rPr>
                <w:b w:val="0"/>
                <w:sz w:val="16"/>
              </w:rPr>
              <w:t>9</w:t>
            </w:r>
          </w:p>
        </w:tc>
        <w:tc>
          <w:tcPr>
            <w:tcW w:type="dxa" w:w="907"/>
          </w:tcPr>
          <w:p>
            <w:pPr>
              <w:spacing w:after="20" w:before="20" w:line="252" w:lineRule="auto"/>
              <w:ind w:firstLine="0"/>
              <w:jc w:val="center"/>
            </w:pPr>
            <w:r/>
            <w:r>
              <w:rPr>
                <w:b w:val="0"/>
                <w:sz w:val="16"/>
              </w:rPr>
              <w:t>4,52</w:t>
            </w:r>
          </w:p>
        </w:tc>
        <w:tc>
          <w:tcPr>
            <w:tcW w:type="dxa" w:w="1417"/>
          </w:tcPr>
          <w:p>
            <w:pPr>
              <w:spacing w:after="20" w:before="20" w:line="252" w:lineRule="auto"/>
              <w:ind w:firstLine="0"/>
              <w:jc w:val="center"/>
            </w:pPr>
            <w:r/>
            <w:r>
              <w:rPr>
                <w:b w:val="0"/>
                <w:sz w:val="16"/>
              </w:rPr>
              <w:t>18.860.817</w:t>
            </w:r>
          </w:p>
        </w:tc>
      </w:tr>
      <w:tr>
        <w:trPr>
          <w:cantSplit/>
        </w:trPr>
        <w:tc>
          <w:tcPr>
            <w:tcW w:type="dxa" w:w="850"/>
          </w:tcPr>
          <w:p>
            <w:pPr>
              <w:spacing w:after="20" w:before="20" w:line="252" w:lineRule="auto"/>
              <w:ind w:firstLine="0"/>
              <w:jc w:val="left"/>
            </w:pPr>
            <w:r/>
            <w:r>
              <w:rPr>
                <w:b w:val="0"/>
                <w:sz w:val="16"/>
              </w:rPr>
              <w:t>2025-05</w:t>
            </w:r>
          </w:p>
        </w:tc>
        <w:tc>
          <w:tcPr>
            <w:tcW w:type="dxa" w:w="1191"/>
          </w:tcPr>
          <w:p>
            <w:pPr>
              <w:spacing w:after="20" w:before="20" w:line="252" w:lineRule="auto"/>
              <w:ind w:firstLine="0"/>
              <w:jc w:val="center"/>
            </w:pPr>
            <w:r/>
            <w:r>
              <w:rPr>
                <w:b w:val="0"/>
                <w:sz w:val="16"/>
              </w:rPr>
              <w:t>21.091.193</w:t>
            </w:r>
          </w:p>
        </w:tc>
        <w:tc>
          <w:tcPr>
            <w:tcW w:type="dxa" w:w="1020"/>
          </w:tcPr>
          <w:p>
            <w:pPr>
              <w:spacing w:after="20" w:before="20" w:line="252" w:lineRule="auto"/>
              <w:ind w:firstLine="0"/>
              <w:jc w:val="center"/>
            </w:pPr>
            <w:r/>
            <w:r>
              <w:rPr>
                <w:b w:val="0"/>
                <w:sz w:val="16"/>
              </w:rPr>
              <w:t>974.167</w:t>
            </w:r>
          </w:p>
        </w:tc>
        <w:tc>
          <w:tcPr>
            <w:tcW w:type="dxa" w:w="907"/>
          </w:tcPr>
          <w:p>
            <w:pPr>
              <w:spacing w:after="20" w:before="20" w:line="252" w:lineRule="auto"/>
              <w:ind w:firstLine="0"/>
              <w:jc w:val="center"/>
            </w:pPr>
            <w:r/>
            <w:r>
              <w:rPr>
                <w:b w:val="0"/>
                <w:sz w:val="16"/>
              </w:rPr>
              <w:t>4.585</w:t>
            </w:r>
          </w:p>
        </w:tc>
        <w:tc>
          <w:tcPr>
            <w:tcW w:type="dxa" w:w="1020"/>
          </w:tcPr>
          <w:p>
            <w:pPr>
              <w:spacing w:after="20" w:before="20" w:line="252" w:lineRule="auto"/>
              <w:ind w:firstLine="0"/>
              <w:jc w:val="center"/>
            </w:pPr>
            <w:r/>
            <w:r>
              <w:rPr>
                <w:b w:val="0"/>
                <w:sz w:val="16"/>
              </w:rPr>
              <w:t>2.500</w:t>
            </w:r>
          </w:p>
        </w:tc>
        <w:tc>
          <w:tcPr>
            <w:tcW w:type="dxa" w:w="907"/>
          </w:tcPr>
          <w:p>
            <w:pPr>
              <w:spacing w:after="20" w:before="20" w:line="252" w:lineRule="auto"/>
              <w:ind w:firstLine="0"/>
              <w:jc w:val="center"/>
            </w:pPr>
            <w:r/>
            <w:r>
              <w:rPr>
                <w:b w:val="0"/>
                <w:sz w:val="16"/>
              </w:rPr>
              <w:t>486</w:t>
            </w:r>
          </w:p>
        </w:tc>
        <w:tc>
          <w:tcPr>
            <w:tcW w:type="dxa" w:w="850"/>
          </w:tcPr>
          <w:p>
            <w:pPr>
              <w:spacing w:after="20" w:before="20" w:line="252" w:lineRule="auto"/>
              <w:ind w:firstLine="0"/>
              <w:jc w:val="center"/>
            </w:pPr>
            <w:r/>
            <w:r>
              <w:rPr>
                <w:b w:val="0"/>
                <w:sz w:val="16"/>
              </w:rPr>
              <w:t>12</w:t>
            </w:r>
          </w:p>
        </w:tc>
        <w:tc>
          <w:tcPr>
            <w:tcW w:type="dxa" w:w="907"/>
          </w:tcPr>
          <w:p>
            <w:pPr>
              <w:spacing w:after="20" w:before="20" w:line="252" w:lineRule="auto"/>
              <w:ind w:firstLine="0"/>
              <w:jc w:val="center"/>
            </w:pPr>
            <w:r/>
            <w:r>
              <w:rPr>
                <w:b w:val="0"/>
                <w:sz w:val="16"/>
              </w:rPr>
              <w:t>4,64</w:t>
            </w:r>
          </w:p>
        </w:tc>
        <w:tc>
          <w:tcPr>
            <w:tcW w:type="dxa" w:w="1417"/>
          </w:tcPr>
          <w:p>
            <w:pPr>
              <w:spacing w:after="20" w:before="20" w:line="252" w:lineRule="auto"/>
              <w:ind w:firstLine="0"/>
              <w:jc w:val="center"/>
            </w:pPr>
            <w:r/>
            <w:r>
              <w:rPr>
                <w:b w:val="0"/>
                <w:sz w:val="16"/>
              </w:rPr>
              <w:t>20.111.990</w:t>
            </w:r>
          </w:p>
        </w:tc>
      </w:tr>
      <w:tr>
        <w:trPr>
          <w:cantSplit/>
        </w:trPr>
        <w:tc>
          <w:tcPr>
            <w:tcW w:type="dxa" w:w="850"/>
          </w:tcPr>
          <w:p>
            <w:pPr>
              <w:spacing w:after="20" w:before="20" w:line="252" w:lineRule="auto"/>
              <w:ind w:firstLine="0"/>
              <w:jc w:val="left"/>
            </w:pPr>
            <w:r/>
            <w:r>
              <w:rPr>
                <w:b w:val="0"/>
                <w:sz w:val="16"/>
              </w:rPr>
              <w:t>2025-06</w:t>
            </w:r>
          </w:p>
        </w:tc>
        <w:tc>
          <w:tcPr>
            <w:tcW w:type="dxa" w:w="1191"/>
          </w:tcPr>
          <w:p>
            <w:pPr>
              <w:spacing w:after="20" w:before="20" w:line="252" w:lineRule="auto"/>
              <w:ind w:firstLine="0"/>
              <w:jc w:val="center"/>
            </w:pPr>
            <w:r/>
            <w:r>
              <w:rPr>
                <w:b w:val="0"/>
                <w:sz w:val="16"/>
              </w:rPr>
              <w:t>19.868.009</w:t>
            </w:r>
          </w:p>
        </w:tc>
        <w:tc>
          <w:tcPr>
            <w:tcW w:type="dxa" w:w="1020"/>
          </w:tcPr>
          <w:p>
            <w:pPr>
              <w:spacing w:after="20" w:before="20" w:line="252" w:lineRule="auto"/>
              <w:ind w:firstLine="0"/>
              <w:jc w:val="center"/>
            </w:pPr>
            <w:r/>
            <w:r>
              <w:rPr>
                <w:b w:val="0"/>
                <w:sz w:val="16"/>
              </w:rPr>
              <w:t>930.945</w:t>
            </w:r>
          </w:p>
        </w:tc>
        <w:tc>
          <w:tcPr>
            <w:tcW w:type="dxa" w:w="907"/>
          </w:tcPr>
          <w:p>
            <w:pPr>
              <w:spacing w:after="20" w:before="20" w:line="252" w:lineRule="auto"/>
              <w:ind w:firstLine="0"/>
              <w:jc w:val="center"/>
            </w:pPr>
            <w:r/>
            <w:r>
              <w:rPr>
                <w:b w:val="0"/>
                <w:sz w:val="16"/>
              </w:rPr>
              <w:t>4.716</w:t>
            </w:r>
          </w:p>
        </w:tc>
        <w:tc>
          <w:tcPr>
            <w:tcW w:type="dxa" w:w="1020"/>
          </w:tcPr>
          <w:p>
            <w:pPr>
              <w:spacing w:after="20" w:before="20" w:line="252" w:lineRule="auto"/>
              <w:ind w:firstLine="0"/>
              <w:jc w:val="center"/>
            </w:pPr>
            <w:r/>
            <w:r>
              <w:rPr>
                <w:b w:val="0"/>
                <w:sz w:val="16"/>
              </w:rPr>
              <w:t>2.197</w:t>
            </w:r>
          </w:p>
        </w:tc>
        <w:tc>
          <w:tcPr>
            <w:tcW w:type="dxa" w:w="907"/>
          </w:tcPr>
          <w:p>
            <w:pPr>
              <w:spacing w:after="20" w:before="20" w:line="252" w:lineRule="auto"/>
              <w:ind w:firstLine="0"/>
              <w:jc w:val="center"/>
            </w:pPr>
            <w:r/>
            <w:r>
              <w:rPr>
                <w:b w:val="0"/>
                <w:sz w:val="16"/>
              </w:rPr>
              <w:t>12.918</w:t>
            </w:r>
          </w:p>
        </w:tc>
        <w:tc>
          <w:tcPr>
            <w:tcW w:type="dxa" w:w="850"/>
          </w:tcPr>
          <w:p>
            <w:pPr>
              <w:spacing w:after="20" w:before="20" w:line="252" w:lineRule="auto"/>
              <w:ind w:firstLine="0"/>
              <w:jc w:val="center"/>
            </w:pPr>
            <w:r/>
            <w:r>
              <w:rPr>
                <w:b w:val="0"/>
                <w:sz w:val="16"/>
              </w:rPr>
              <w:t>10</w:t>
            </w:r>
          </w:p>
        </w:tc>
        <w:tc>
          <w:tcPr>
            <w:tcW w:type="dxa" w:w="907"/>
          </w:tcPr>
          <w:p>
            <w:pPr>
              <w:spacing w:after="20" w:before="20" w:line="252" w:lineRule="auto"/>
              <w:ind w:firstLine="0"/>
              <w:jc w:val="center"/>
            </w:pPr>
            <w:r/>
            <w:r>
              <w:rPr>
                <w:b w:val="0"/>
                <w:sz w:val="16"/>
              </w:rPr>
              <w:t>4,77</w:t>
            </w:r>
          </w:p>
        </w:tc>
        <w:tc>
          <w:tcPr>
            <w:tcW w:type="dxa" w:w="1417"/>
          </w:tcPr>
          <w:p>
            <w:pPr>
              <w:spacing w:after="20" w:before="20" w:line="252" w:lineRule="auto"/>
              <w:ind w:firstLine="0"/>
              <w:jc w:val="center"/>
            </w:pPr>
            <w:r/>
            <w:r>
              <w:rPr>
                <w:b w:val="0"/>
                <w:sz w:val="16"/>
              </w:rPr>
              <w:t>18.920.843</w:t>
            </w:r>
          </w:p>
        </w:tc>
      </w:tr>
      <w:tr>
        <w:trPr>
          <w:cantSplit/>
        </w:trPr>
        <w:tc>
          <w:tcPr>
            <w:tcW w:type="dxa" w:w="850"/>
          </w:tcPr>
          <w:p>
            <w:pPr>
              <w:spacing w:after="20" w:before="20" w:line="252" w:lineRule="auto"/>
              <w:ind w:firstLine="0"/>
              <w:jc w:val="left"/>
            </w:pPr>
            <w:r/>
            <w:r>
              <w:rPr>
                <w:b w:val="0"/>
                <w:sz w:val="16"/>
              </w:rPr>
              <w:t>2025-07</w:t>
            </w:r>
          </w:p>
        </w:tc>
        <w:tc>
          <w:tcPr>
            <w:tcW w:type="dxa" w:w="1191"/>
          </w:tcPr>
          <w:p>
            <w:pPr>
              <w:spacing w:after="20" w:before="20" w:line="252" w:lineRule="auto"/>
              <w:ind w:firstLine="0"/>
              <w:jc w:val="center"/>
            </w:pPr>
            <w:r/>
            <w:r>
              <w:rPr>
                <w:b w:val="0"/>
                <w:sz w:val="16"/>
              </w:rPr>
              <w:t>19.653.012</w:t>
            </w:r>
          </w:p>
        </w:tc>
        <w:tc>
          <w:tcPr>
            <w:tcW w:type="dxa" w:w="1020"/>
          </w:tcPr>
          <w:p>
            <w:pPr>
              <w:spacing w:after="20" w:before="20" w:line="252" w:lineRule="auto"/>
              <w:ind w:firstLine="0"/>
              <w:jc w:val="center"/>
            </w:pPr>
            <w:r/>
            <w:r>
              <w:rPr>
                <w:b w:val="0"/>
                <w:sz w:val="16"/>
              </w:rPr>
              <w:t>928.527</w:t>
            </w:r>
          </w:p>
        </w:tc>
        <w:tc>
          <w:tcPr>
            <w:tcW w:type="dxa" w:w="907"/>
          </w:tcPr>
          <w:p>
            <w:pPr>
              <w:spacing w:after="20" w:before="20" w:line="252" w:lineRule="auto"/>
              <w:ind w:firstLine="0"/>
              <w:jc w:val="center"/>
            </w:pPr>
            <w:r/>
            <w:r>
              <w:rPr>
                <w:b w:val="0"/>
                <w:sz w:val="16"/>
              </w:rPr>
              <w:t>4.762</w:t>
            </w:r>
          </w:p>
        </w:tc>
        <w:tc>
          <w:tcPr>
            <w:tcW w:type="dxa" w:w="1020"/>
          </w:tcPr>
          <w:p>
            <w:pPr>
              <w:spacing w:after="20" w:before="20" w:line="252" w:lineRule="auto"/>
              <w:ind w:firstLine="0"/>
              <w:jc w:val="center"/>
            </w:pPr>
            <w:r/>
            <w:r>
              <w:rPr>
                <w:b w:val="0"/>
                <w:sz w:val="16"/>
              </w:rPr>
              <w:t>1.937</w:t>
            </w:r>
          </w:p>
        </w:tc>
        <w:tc>
          <w:tcPr>
            <w:tcW w:type="dxa" w:w="907"/>
          </w:tcPr>
          <w:p>
            <w:pPr>
              <w:spacing w:after="20" w:before="20" w:line="252" w:lineRule="auto"/>
              <w:ind w:firstLine="0"/>
              <w:jc w:val="center"/>
            </w:pPr>
            <w:r/>
            <w:r>
              <w:rPr>
                <w:b w:val="0"/>
                <w:sz w:val="16"/>
              </w:rPr>
              <w:t>12.627</w:t>
            </w:r>
          </w:p>
        </w:tc>
        <w:tc>
          <w:tcPr>
            <w:tcW w:type="dxa" w:w="850"/>
          </w:tcPr>
          <w:p>
            <w:pPr>
              <w:spacing w:after="20" w:before="20" w:line="252" w:lineRule="auto"/>
              <w:ind w:firstLine="0"/>
              <w:jc w:val="center"/>
            </w:pPr>
            <w:r/>
            <w:r>
              <w:rPr>
                <w:b w:val="0"/>
                <w:sz w:val="16"/>
              </w:rPr>
              <w:t>13</w:t>
            </w:r>
          </w:p>
        </w:tc>
        <w:tc>
          <w:tcPr>
            <w:tcW w:type="dxa" w:w="907"/>
          </w:tcPr>
          <w:p>
            <w:pPr>
              <w:spacing w:after="20" w:before="20" w:line="252" w:lineRule="auto"/>
              <w:ind w:firstLine="0"/>
              <w:jc w:val="center"/>
            </w:pPr>
            <w:r/>
            <w:r>
              <w:rPr>
                <w:b w:val="0"/>
                <w:sz w:val="16"/>
              </w:rPr>
              <w:t>4,80</w:t>
            </w:r>
          </w:p>
        </w:tc>
        <w:tc>
          <w:tcPr>
            <w:tcW w:type="dxa" w:w="1417"/>
          </w:tcPr>
          <w:p>
            <w:pPr>
              <w:spacing w:after="20" w:before="20" w:line="252" w:lineRule="auto"/>
              <w:ind w:firstLine="0"/>
              <w:jc w:val="center"/>
            </w:pPr>
            <w:r/>
            <w:r>
              <w:rPr>
                <w:b w:val="0"/>
                <w:sz w:val="16"/>
              </w:rPr>
              <w:t>18.708.970</w:t>
            </w:r>
          </w:p>
        </w:tc>
      </w:tr>
      <w:tr>
        <w:trPr>
          <w:cantSplit/>
        </w:trPr>
        <w:tc>
          <w:tcPr>
            <w:tcW w:type="dxa" w:w="850"/>
          </w:tcPr>
          <w:p>
            <w:pPr>
              <w:spacing w:after="20" w:before="20" w:line="252" w:lineRule="auto"/>
              <w:ind w:firstLine="0"/>
              <w:jc w:val="left"/>
            </w:pPr>
            <w:r/>
            <w:r>
              <w:rPr>
                <w:b w:val="0"/>
                <w:sz w:val="16"/>
              </w:rPr>
              <w:t>2025-08</w:t>
            </w:r>
          </w:p>
        </w:tc>
        <w:tc>
          <w:tcPr>
            <w:tcW w:type="dxa" w:w="1191"/>
          </w:tcPr>
          <w:p>
            <w:pPr>
              <w:spacing w:after="20" w:before="20" w:line="252" w:lineRule="auto"/>
              <w:ind w:firstLine="0"/>
              <w:jc w:val="center"/>
            </w:pPr>
            <w:r/>
            <w:r>
              <w:rPr>
                <w:b w:val="0"/>
                <w:sz w:val="16"/>
              </w:rPr>
              <w:t>19.271.461</w:t>
            </w:r>
          </w:p>
        </w:tc>
        <w:tc>
          <w:tcPr>
            <w:tcW w:type="dxa" w:w="1020"/>
          </w:tcPr>
          <w:p>
            <w:pPr>
              <w:spacing w:after="20" w:before="20" w:line="252" w:lineRule="auto"/>
              <w:ind w:firstLine="0"/>
              <w:jc w:val="center"/>
            </w:pPr>
            <w:r/>
            <w:r>
              <w:rPr>
                <w:b w:val="0"/>
                <w:sz w:val="16"/>
              </w:rPr>
              <w:t>921.860</w:t>
            </w:r>
          </w:p>
        </w:tc>
        <w:tc>
          <w:tcPr>
            <w:tcW w:type="dxa" w:w="907"/>
          </w:tcPr>
          <w:p>
            <w:pPr>
              <w:spacing w:after="20" w:before="20" w:line="252" w:lineRule="auto"/>
              <w:ind w:firstLine="0"/>
              <w:jc w:val="center"/>
            </w:pPr>
            <w:r/>
            <w:r>
              <w:rPr>
                <w:b w:val="0"/>
                <w:sz w:val="16"/>
              </w:rPr>
              <w:t>4.810</w:t>
            </w:r>
          </w:p>
        </w:tc>
        <w:tc>
          <w:tcPr>
            <w:tcW w:type="dxa" w:w="1020"/>
          </w:tcPr>
          <w:p>
            <w:pPr>
              <w:spacing w:after="20" w:before="20" w:line="252" w:lineRule="auto"/>
              <w:ind w:firstLine="0"/>
              <w:jc w:val="center"/>
            </w:pPr>
            <w:r/>
            <w:r>
              <w:rPr>
                <w:b w:val="0"/>
                <w:sz w:val="16"/>
              </w:rPr>
              <w:t>1.707</w:t>
            </w:r>
          </w:p>
        </w:tc>
        <w:tc>
          <w:tcPr>
            <w:tcW w:type="dxa" w:w="907"/>
          </w:tcPr>
          <w:p>
            <w:pPr>
              <w:spacing w:after="20" w:before="20" w:line="252" w:lineRule="auto"/>
              <w:ind w:firstLine="0"/>
              <w:jc w:val="center"/>
            </w:pPr>
            <w:r/>
            <w:r>
              <w:rPr>
                <w:b w:val="0"/>
                <w:sz w:val="16"/>
              </w:rPr>
              <w:t>186.236</w:t>
            </w:r>
          </w:p>
        </w:tc>
        <w:tc>
          <w:tcPr>
            <w:tcW w:type="dxa" w:w="850"/>
          </w:tcPr>
          <w:p>
            <w:pPr>
              <w:spacing w:after="20" w:before="20" w:line="252" w:lineRule="auto"/>
              <w:ind w:firstLine="0"/>
              <w:jc w:val="center"/>
            </w:pPr>
            <w:r/>
            <w:r>
              <w:rPr>
                <w:b w:val="0"/>
                <w:sz w:val="16"/>
              </w:rPr>
              <w:t>13</w:t>
            </w:r>
          </w:p>
        </w:tc>
        <w:tc>
          <w:tcPr>
            <w:tcW w:type="dxa" w:w="907"/>
          </w:tcPr>
          <w:p>
            <w:pPr>
              <w:spacing w:after="20" w:before="20" w:line="252" w:lineRule="auto"/>
              <w:ind w:firstLine="0"/>
              <w:jc w:val="center"/>
            </w:pPr>
            <w:r/>
            <w:r>
              <w:rPr>
                <w:b w:val="0"/>
                <w:sz w:val="16"/>
              </w:rPr>
              <w:t>5,72</w:t>
            </w:r>
          </w:p>
        </w:tc>
        <w:tc>
          <w:tcPr>
            <w:tcW w:type="dxa" w:w="1417"/>
          </w:tcPr>
          <w:p>
            <w:pPr>
              <w:spacing w:after="20" w:before="20" w:line="252" w:lineRule="auto"/>
              <w:ind w:firstLine="0"/>
              <w:jc w:val="center"/>
            </w:pPr>
            <w:r/>
            <w:r>
              <w:rPr>
                <w:b w:val="0"/>
                <w:sz w:val="16"/>
              </w:rPr>
              <w:t>18.168.810</w:t>
            </w:r>
          </w:p>
        </w:tc>
      </w:tr>
      <w:tr>
        <w:trPr>
          <w:cantSplit/>
        </w:trPr>
        <w:tc>
          <w:tcPr>
            <w:tcW w:type="dxa" w:w="850"/>
          </w:tcPr>
          <w:p>
            <w:pPr>
              <w:spacing w:after="20" w:before="20" w:line="252" w:lineRule="auto"/>
              <w:ind w:firstLine="0"/>
              <w:jc w:val="left"/>
            </w:pPr>
            <w:r/>
            <w:r>
              <w:rPr>
                <w:b w:val="0"/>
                <w:sz w:val="16"/>
              </w:rPr>
              <w:t>2025-09</w:t>
            </w:r>
          </w:p>
        </w:tc>
        <w:tc>
          <w:tcPr>
            <w:tcW w:type="dxa" w:w="1191"/>
          </w:tcPr>
          <w:p>
            <w:pPr>
              <w:spacing w:after="20" w:before="20" w:line="252" w:lineRule="auto"/>
              <w:ind w:firstLine="0"/>
              <w:jc w:val="center"/>
            </w:pPr>
            <w:r/>
            <w:r>
              <w:rPr>
                <w:b w:val="0"/>
                <w:sz w:val="16"/>
              </w:rPr>
              <w:t>19.434.641</w:t>
            </w:r>
          </w:p>
        </w:tc>
        <w:tc>
          <w:tcPr>
            <w:tcW w:type="dxa" w:w="1020"/>
          </w:tcPr>
          <w:p>
            <w:pPr>
              <w:spacing w:after="20" w:before="20" w:line="252" w:lineRule="auto"/>
              <w:ind w:firstLine="0"/>
              <w:jc w:val="center"/>
            </w:pPr>
            <w:r/>
            <w:r>
              <w:rPr>
                <w:b w:val="0"/>
                <w:sz w:val="16"/>
              </w:rPr>
              <w:t>950.220</w:t>
            </w:r>
          </w:p>
        </w:tc>
        <w:tc>
          <w:tcPr>
            <w:tcW w:type="dxa" w:w="907"/>
          </w:tcPr>
          <w:p>
            <w:pPr>
              <w:spacing w:after="20" w:before="20" w:line="252" w:lineRule="auto"/>
              <w:ind w:firstLine="0"/>
              <w:jc w:val="center"/>
            </w:pPr>
            <w:r/>
            <w:r>
              <w:rPr>
                <w:b w:val="0"/>
                <w:sz w:val="16"/>
              </w:rPr>
              <w:t>4.070</w:t>
            </w:r>
          </w:p>
        </w:tc>
        <w:tc>
          <w:tcPr>
            <w:tcW w:type="dxa" w:w="1020"/>
          </w:tcPr>
          <w:p>
            <w:pPr>
              <w:spacing w:after="20" w:before="20" w:line="252" w:lineRule="auto"/>
              <w:ind w:firstLine="0"/>
              <w:jc w:val="center"/>
            </w:pPr>
            <w:r/>
            <w:r>
              <w:rPr>
                <w:b w:val="0"/>
                <w:sz w:val="16"/>
              </w:rPr>
              <w:t>1.816</w:t>
            </w:r>
          </w:p>
        </w:tc>
        <w:tc>
          <w:tcPr>
            <w:tcW w:type="dxa" w:w="907"/>
          </w:tcPr>
          <w:p>
            <w:pPr>
              <w:spacing w:after="20" w:before="20" w:line="252" w:lineRule="auto"/>
              <w:ind w:firstLine="0"/>
              <w:jc w:val="center"/>
            </w:pPr>
            <w:r/>
            <w:r>
              <w:rPr>
                <w:b w:val="0"/>
                <w:sz w:val="16"/>
              </w:rPr>
              <w:t>3.013</w:t>
            </w:r>
          </w:p>
        </w:tc>
        <w:tc>
          <w:tcPr>
            <w:tcW w:type="dxa" w:w="850"/>
          </w:tcPr>
          <w:p>
            <w:pPr>
              <w:spacing w:after="20" w:before="20" w:line="252" w:lineRule="auto"/>
              <w:ind w:firstLine="0"/>
              <w:jc w:val="center"/>
            </w:pPr>
            <w:r/>
            <w:r>
              <w:rPr>
                <w:b w:val="0"/>
                <w:sz w:val="16"/>
              </w:rPr>
              <w:t>10</w:t>
            </w:r>
          </w:p>
        </w:tc>
        <w:tc>
          <w:tcPr>
            <w:tcW w:type="dxa" w:w="907"/>
          </w:tcPr>
          <w:p>
            <w:pPr>
              <w:spacing w:after="20" w:before="20" w:line="252" w:lineRule="auto"/>
              <w:ind w:firstLine="0"/>
              <w:jc w:val="center"/>
            </w:pPr>
            <w:r/>
            <w:r>
              <w:rPr>
                <w:b w:val="0"/>
                <w:sz w:val="16"/>
              </w:rPr>
              <w:t>4,92</w:t>
            </w:r>
          </w:p>
        </w:tc>
        <w:tc>
          <w:tcPr>
            <w:tcW w:type="dxa" w:w="1417"/>
          </w:tcPr>
          <w:p>
            <w:pPr>
              <w:spacing w:after="20" w:before="20" w:line="252" w:lineRule="auto"/>
              <w:ind w:firstLine="0"/>
              <w:jc w:val="center"/>
            </w:pPr>
            <w:r/>
            <w:r>
              <w:rPr>
                <w:b w:val="0"/>
                <w:sz w:val="16"/>
              </w:rPr>
              <w:t>18.478.071</w:t>
            </w:r>
          </w:p>
        </w:tc>
      </w:tr>
      <w:tr>
        <w:trPr>
          <w:cantSplit/>
        </w:trPr>
        <w:tc>
          <w:tcPr>
            <w:tcW w:type="dxa" w:w="850"/>
          </w:tcPr>
          <w:p>
            <w:pPr>
              <w:spacing w:after="20" w:before="20" w:line="252" w:lineRule="auto"/>
              <w:ind w:firstLine="0"/>
              <w:jc w:val="left"/>
            </w:pPr>
            <w:r/>
            <w:r>
              <w:rPr>
                <w:b w:val="0"/>
                <w:sz w:val="16"/>
              </w:rPr>
              <w:t>2025-10</w:t>
            </w:r>
          </w:p>
        </w:tc>
        <w:tc>
          <w:tcPr>
            <w:tcW w:type="dxa" w:w="1191"/>
          </w:tcPr>
          <w:p>
            <w:pPr>
              <w:spacing w:after="20" w:before="20" w:line="252" w:lineRule="auto"/>
              <w:ind w:firstLine="0"/>
              <w:jc w:val="center"/>
            </w:pPr>
            <w:r/>
            <w:r>
              <w:rPr>
                <w:b w:val="0"/>
                <w:sz w:val="16"/>
              </w:rPr>
              <w:t>21.308.701</w:t>
            </w:r>
          </w:p>
        </w:tc>
        <w:tc>
          <w:tcPr>
            <w:tcW w:type="dxa" w:w="1020"/>
          </w:tcPr>
          <w:p>
            <w:pPr>
              <w:spacing w:after="20" w:before="20" w:line="252" w:lineRule="auto"/>
              <w:ind w:firstLine="0"/>
              <w:jc w:val="center"/>
            </w:pPr>
            <w:r/>
            <w:r>
              <w:rPr>
                <w:b w:val="0"/>
                <w:sz w:val="16"/>
              </w:rPr>
              <w:t>990.687</w:t>
            </w:r>
          </w:p>
        </w:tc>
        <w:tc>
          <w:tcPr>
            <w:tcW w:type="dxa" w:w="907"/>
          </w:tcPr>
          <w:p>
            <w:pPr>
              <w:spacing w:after="20" w:before="20" w:line="252" w:lineRule="auto"/>
              <w:ind w:firstLine="0"/>
              <w:jc w:val="center"/>
            </w:pPr>
            <w:r/>
            <w:r>
              <w:rPr>
                <w:b w:val="0"/>
                <w:sz w:val="16"/>
              </w:rPr>
              <w:t>4.222</w:t>
            </w:r>
          </w:p>
        </w:tc>
        <w:tc>
          <w:tcPr>
            <w:tcW w:type="dxa" w:w="1020"/>
          </w:tcPr>
          <w:p>
            <w:pPr>
              <w:spacing w:after="20" w:before="20" w:line="252" w:lineRule="auto"/>
              <w:ind w:firstLine="0"/>
              <w:jc w:val="center"/>
            </w:pPr>
            <w:r/>
            <w:r>
              <w:rPr>
                <w:b w:val="0"/>
                <w:sz w:val="16"/>
              </w:rPr>
              <w:t>1.865</w:t>
            </w:r>
          </w:p>
        </w:tc>
        <w:tc>
          <w:tcPr>
            <w:tcW w:type="dxa" w:w="907"/>
          </w:tcPr>
          <w:p>
            <w:pPr>
              <w:spacing w:after="20" w:before="20" w:line="252" w:lineRule="auto"/>
              <w:ind w:firstLine="0"/>
              <w:jc w:val="center"/>
            </w:pPr>
            <w:r/>
            <w:r>
              <w:rPr>
                <w:b w:val="0"/>
                <w:sz w:val="16"/>
              </w:rPr>
              <w:t>32.974</w:t>
            </w:r>
          </w:p>
        </w:tc>
        <w:tc>
          <w:tcPr>
            <w:tcW w:type="dxa" w:w="850"/>
          </w:tcPr>
          <w:p>
            <w:pPr>
              <w:spacing w:after="20" w:before="20" w:line="252" w:lineRule="auto"/>
              <w:ind w:firstLine="0"/>
              <w:jc w:val="center"/>
            </w:pPr>
            <w:r/>
            <w:r>
              <w:rPr>
                <w:b w:val="0"/>
                <w:sz w:val="16"/>
              </w:rPr>
              <w:t>11</w:t>
            </w:r>
          </w:p>
        </w:tc>
        <w:tc>
          <w:tcPr>
            <w:tcW w:type="dxa" w:w="907"/>
          </w:tcPr>
          <w:p>
            <w:pPr>
              <w:spacing w:after="20" w:before="20" w:line="252" w:lineRule="auto"/>
              <w:ind w:firstLine="0"/>
              <w:jc w:val="center"/>
            </w:pPr>
            <w:r/>
            <w:r>
              <w:rPr>
                <w:b w:val="0"/>
                <w:sz w:val="16"/>
              </w:rPr>
              <w:t>4,81</w:t>
            </w:r>
          </w:p>
        </w:tc>
        <w:tc>
          <w:tcPr>
            <w:tcW w:type="dxa" w:w="1417"/>
          </w:tcPr>
          <w:p>
            <w:pPr>
              <w:spacing w:after="20" w:before="20" w:line="252" w:lineRule="auto"/>
              <w:ind w:firstLine="0"/>
              <w:jc w:val="center"/>
            </w:pPr>
            <w:r/>
            <w:r>
              <w:rPr>
                <w:b w:val="0"/>
                <w:sz w:val="16"/>
              </w:rPr>
              <w:t>20.284.044</w:t>
            </w:r>
          </w:p>
        </w:tc>
      </w:tr>
      <w:tr>
        <w:trPr>
          <w:cantSplit/>
        </w:trPr>
        <w:tc>
          <w:tcPr>
            <w:tcW w:type="dxa" w:w="850"/>
          </w:tcPr>
          <w:p>
            <w:pPr>
              <w:spacing w:after="20" w:before="20" w:line="252" w:lineRule="auto"/>
              <w:ind w:firstLine="0"/>
              <w:jc w:val="left"/>
            </w:pPr>
            <w:r/>
            <w:r>
              <w:rPr>
                <w:b w:val="0"/>
                <w:sz w:val="16"/>
              </w:rPr>
              <w:t>2025-11</w:t>
            </w:r>
          </w:p>
        </w:tc>
        <w:tc>
          <w:tcPr>
            <w:tcW w:type="dxa" w:w="1191"/>
          </w:tcPr>
          <w:p>
            <w:pPr>
              <w:spacing w:after="20" w:before="20" w:line="252" w:lineRule="auto"/>
              <w:ind w:firstLine="0"/>
              <w:jc w:val="center"/>
            </w:pPr>
            <w:r/>
            <w:r>
              <w:rPr>
                <w:b w:val="0"/>
                <w:sz w:val="16"/>
              </w:rPr>
              <w:t>20.818.240</w:t>
            </w:r>
          </w:p>
        </w:tc>
        <w:tc>
          <w:tcPr>
            <w:tcW w:type="dxa" w:w="1020"/>
          </w:tcPr>
          <w:p>
            <w:pPr>
              <w:spacing w:after="20" w:before="20" w:line="252" w:lineRule="auto"/>
              <w:ind w:firstLine="0"/>
              <w:jc w:val="center"/>
            </w:pPr>
            <w:r/>
            <w:r>
              <w:rPr>
                <w:b w:val="0"/>
                <w:sz w:val="16"/>
              </w:rPr>
              <w:t>966.851</w:t>
            </w:r>
          </w:p>
        </w:tc>
        <w:tc>
          <w:tcPr>
            <w:tcW w:type="dxa" w:w="907"/>
          </w:tcPr>
          <w:p>
            <w:pPr>
              <w:spacing w:after="20" w:before="20" w:line="252" w:lineRule="auto"/>
              <w:ind w:firstLine="0"/>
              <w:jc w:val="center"/>
            </w:pPr>
            <w:r/>
            <w:r>
              <w:rPr>
                <w:b w:val="0"/>
                <w:sz w:val="16"/>
              </w:rPr>
              <w:t>3.925</w:t>
            </w:r>
          </w:p>
        </w:tc>
        <w:tc>
          <w:tcPr>
            <w:tcW w:type="dxa" w:w="1020"/>
          </w:tcPr>
          <w:p>
            <w:pPr>
              <w:spacing w:after="20" w:before="20" w:line="252" w:lineRule="auto"/>
              <w:ind w:firstLine="0"/>
              <w:jc w:val="center"/>
            </w:pPr>
            <w:r/>
            <w:r>
              <w:rPr>
                <w:b w:val="0"/>
                <w:sz w:val="16"/>
              </w:rPr>
              <w:t>1.695</w:t>
            </w:r>
          </w:p>
        </w:tc>
        <w:tc>
          <w:tcPr>
            <w:tcW w:type="dxa" w:w="907"/>
          </w:tcPr>
          <w:p>
            <w:pPr>
              <w:spacing w:after="20" w:before="20" w:line="252" w:lineRule="auto"/>
              <w:ind w:firstLine="0"/>
              <w:jc w:val="center"/>
            </w:pPr>
            <w:r/>
            <w:r>
              <w:rPr>
                <w:b w:val="0"/>
                <w:sz w:val="16"/>
              </w:rPr>
              <w:t>4.496</w:t>
            </w:r>
          </w:p>
        </w:tc>
        <w:tc>
          <w:tcPr>
            <w:tcW w:type="dxa" w:w="850"/>
          </w:tcPr>
          <w:p>
            <w:pPr>
              <w:spacing w:after="20" w:before="20" w:line="252" w:lineRule="auto"/>
              <w:ind w:firstLine="0"/>
              <w:jc w:val="center"/>
            </w:pPr>
            <w:r/>
            <w:r>
              <w:rPr>
                <w:b w:val="0"/>
                <w:sz w:val="16"/>
              </w:rPr>
              <w:t>19</w:t>
            </w:r>
          </w:p>
        </w:tc>
        <w:tc>
          <w:tcPr>
            <w:tcW w:type="dxa" w:w="907"/>
          </w:tcPr>
          <w:p>
            <w:pPr>
              <w:spacing w:after="20" w:before="20" w:line="252" w:lineRule="auto"/>
              <w:ind w:firstLine="0"/>
              <w:jc w:val="center"/>
            </w:pPr>
            <w:r/>
            <w:r>
              <w:rPr>
                <w:b w:val="0"/>
                <w:sz w:val="16"/>
              </w:rPr>
              <w:t>4,68</w:t>
            </w:r>
          </w:p>
        </w:tc>
        <w:tc>
          <w:tcPr>
            <w:tcW w:type="dxa" w:w="1417"/>
          </w:tcPr>
          <w:p>
            <w:pPr>
              <w:spacing w:after="20" w:before="20" w:line="252" w:lineRule="auto"/>
              <w:ind w:firstLine="0"/>
              <w:jc w:val="center"/>
            </w:pPr>
            <w:r/>
            <w:r>
              <w:rPr>
                <w:b w:val="0"/>
                <w:sz w:val="16"/>
              </w:rPr>
              <w:t>19.843.783</w:t>
            </w:r>
          </w:p>
        </w:tc>
      </w:tr>
      <w:tr>
        <w:trPr>
          <w:cantSplit/>
        </w:trPr>
        <w:tc>
          <w:tcPr>
            <w:tcW w:type="dxa" w:w="850"/>
          </w:tcPr>
          <w:p>
            <w:pPr>
              <w:spacing w:after="20" w:before="20" w:line="252" w:lineRule="auto"/>
              <w:ind w:firstLine="0"/>
              <w:jc w:val="left"/>
            </w:pPr>
            <w:r/>
            <w:r>
              <w:rPr>
                <w:b w:val="0"/>
                <w:sz w:val="16"/>
              </w:rPr>
              <w:t>2025-12</w:t>
            </w:r>
          </w:p>
        </w:tc>
        <w:tc>
          <w:tcPr>
            <w:tcW w:type="dxa" w:w="1191"/>
          </w:tcPr>
          <w:p>
            <w:pPr>
              <w:spacing w:after="20" w:before="20" w:line="252" w:lineRule="auto"/>
              <w:ind w:firstLine="0"/>
              <w:jc w:val="center"/>
            </w:pPr>
            <w:r/>
            <w:r>
              <w:rPr>
                <w:b w:val="0"/>
                <w:sz w:val="16"/>
              </w:rPr>
              <w:t>22.108.438</w:t>
            </w:r>
          </w:p>
        </w:tc>
        <w:tc>
          <w:tcPr>
            <w:tcW w:type="dxa" w:w="1020"/>
          </w:tcPr>
          <w:p>
            <w:pPr>
              <w:spacing w:after="20" w:before="20" w:line="252" w:lineRule="auto"/>
              <w:ind w:firstLine="0"/>
              <w:jc w:val="center"/>
            </w:pPr>
            <w:r/>
            <w:r>
              <w:rPr>
                <w:b w:val="0"/>
                <w:sz w:val="16"/>
              </w:rPr>
              <w:t>1.005.799</w:t>
            </w:r>
          </w:p>
        </w:tc>
        <w:tc>
          <w:tcPr>
            <w:tcW w:type="dxa" w:w="907"/>
          </w:tcPr>
          <w:p>
            <w:pPr>
              <w:spacing w:after="20" w:before="20" w:line="252" w:lineRule="auto"/>
              <w:ind w:firstLine="0"/>
              <w:jc w:val="center"/>
            </w:pPr>
            <w:r/>
            <w:r>
              <w:rPr>
                <w:b w:val="0"/>
                <w:sz w:val="16"/>
              </w:rPr>
              <w:t>4.121</w:t>
            </w:r>
          </w:p>
        </w:tc>
        <w:tc>
          <w:tcPr>
            <w:tcW w:type="dxa" w:w="1020"/>
          </w:tcPr>
          <w:p>
            <w:pPr>
              <w:spacing w:after="20" w:before="20" w:line="252" w:lineRule="auto"/>
              <w:ind w:firstLine="0"/>
              <w:jc w:val="center"/>
            </w:pPr>
            <w:r/>
            <w:r>
              <w:rPr>
                <w:b w:val="0"/>
                <w:sz w:val="16"/>
              </w:rPr>
              <w:t>1.931</w:t>
            </w:r>
          </w:p>
        </w:tc>
        <w:tc>
          <w:tcPr>
            <w:tcW w:type="dxa" w:w="907"/>
          </w:tcPr>
          <w:p>
            <w:pPr>
              <w:spacing w:after="20" w:before="20" w:line="252" w:lineRule="auto"/>
              <w:ind w:firstLine="0"/>
              <w:jc w:val="center"/>
            </w:pPr>
            <w:r/>
            <w:r>
              <w:rPr>
                <w:b w:val="0"/>
                <w:sz w:val="16"/>
              </w:rPr>
              <w:t>35.260</w:t>
            </w:r>
          </w:p>
        </w:tc>
        <w:tc>
          <w:tcPr>
            <w:tcW w:type="dxa" w:w="850"/>
          </w:tcPr>
          <w:p>
            <w:pPr>
              <w:spacing w:after="20" w:before="20" w:line="252" w:lineRule="auto"/>
              <w:ind w:firstLine="0"/>
              <w:jc w:val="center"/>
            </w:pPr>
            <w:r/>
            <w:r>
              <w:rPr>
                <w:b w:val="0"/>
                <w:sz w:val="16"/>
              </w:rPr>
              <w:t>11</w:t>
            </w:r>
          </w:p>
        </w:tc>
        <w:tc>
          <w:tcPr>
            <w:tcW w:type="dxa" w:w="907"/>
          </w:tcPr>
          <w:p>
            <w:pPr>
              <w:spacing w:after="20" w:before="20" w:line="252" w:lineRule="auto"/>
              <w:ind w:firstLine="0"/>
              <w:jc w:val="center"/>
            </w:pPr>
            <w:r/>
            <w:r>
              <w:rPr>
                <w:b w:val="0"/>
                <w:sz w:val="16"/>
              </w:rPr>
              <w:t>4,71</w:t>
            </w:r>
          </w:p>
        </w:tc>
        <w:tc>
          <w:tcPr>
            <w:tcW w:type="dxa" w:w="1417"/>
          </w:tcPr>
          <w:p>
            <w:pPr>
              <w:spacing w:after="20" w:before="20" w:line="252" w:lineRule="auto"/>
              <w:ind w:firstLine="0"/>
              <w:jc w:val="center"/>
            </w:pPr>
            <w:r/>
            <w:r>
              <w:rPr>
                <w:b w:val="0"/>
                <w:sz w:val="16"/>
              </w:rPr>
              <w:t>21.066.469</w:t>
            </w:r>
          </w:p>
        </w:tc>
      </w:tr>
    </w:tbl>
    <w:p>
      <w:pPr>
        <w:spacing w:after="200" w:line="240" w:lineRule="auto"/>
        <w:ind w:firstLine="0"/>
      </w:pPr>
      <w:r>
        <w:rPr>
          <w:i/>
          <w:sz w:val="21"/>
        </w:rPr>
        <w:t>Nguồn: t06_quality_by_month.csv.</w:t>
      </w:r>
    </w:p>
    <w:p>
      <w:pPr>
        <w:keepNext/>
        <w:spacing w:line="276" w:lineRule="auto" w:before="120"/>
        <w:ind w:firstLine="0"/>
        <w:jc w:val="center"/>
      </w:pPr>
      <w:r>
        <w:rPr>
          <w:b/>
          <w:sz w:val="24"/>
        </w:rPr>
        <w:t xml:space="preserve">Bảng F.5. </w:t>
      </w:r>
      <w:r>
        <w:rPr>
          <w:sz w:val="24"/>
        </w:rPr>
        <w:t>Kết quả kiểm soát chất lượng theo tháng – taxi vàng</w:t>
      </w:r>
    </w:p>
    <w:tbl>
      <w:tblPr>
        <w:tblStyle w:val="TableGrid"/>
        <w:tblW w:type="auto" w:w="0"/>
        <w:jc w:val="center"/>
        <w:tblLayout w:type="fixed"/>
        <w:tblLook w:firstColumn="1" w:firstRow="1" w:lastColumn="0" w:lastRow="0" w:noHBand="0" w:noVBand="1" w:val="04A0"/>
        <w:tblLayout w:type="fixed"/>
      </w:tblPr>
      <w:tblGrid>
        <w:gridCol w:w="850"/>
        <w:gridCol w:w="1190"/>
        <w:gridCol w:w="1020"/>
        <w:gridCol w:w="907"/>
        <w:gridCol w:w="1020"/>
        <w:gridCol w:w="907"/>
        <w:gridCol w:w="850"/>
        <w:gridCol w:w="907"/>
        <w:gridCol w:w="1417"/>
      </w:tblGrid>
      <w:tr>
        <w:trPr>
          <w:tblHeader w:val="true"/>
          <w:cantSplit/>
        </w:trPr>
        <w:tc>
          <w:tcPr>
            <w:tcW w:type="dxa" w:w="850"/>
            <w:shd w:val="clear" w:color="auto" w:fill="E8E6E1"/>
          </w:tcPr>
          <w:p>
            <w:pPr>
              <w:spacing w:after="20" w:before="20" w:line="252" w:lineRule="auto"/>
              <w:ind w:firstLine="0"/>
              <w:jc w:val="center"/>
            </w:pPr>
            <w:r/>
            <w:r>
              <w:rPr>
                <w:b/>
                <w:sz w:val="16"/>
              </w:rPr>
              <w:t>Tháng</w:t>
            </w:r>
          </w:p>
        </w:tc>
        <w:tc>
          <w:tcPr>
            <w:tcW w:type="dxa" w:w="1191"/>
            <w:shd w:val="clear" w:color="auto" w:fill="E8E6E1"/>
          </w:tcPr>
          <w:p>
            <w:pPr>
              <w:spacing w:after="20" w:before="20" w:line="252" w:lineRule="auto"/>
              <w:ind w:firstLine="0"/>
              <w:jc w:val="center"/>
            </w:pPr>
            <w:r/>
            <w:r>
              <w:rPr>
                <w:b/>
                <w:sz w:val="16"/>
              </w:rPr>
              <w:t>Bản ghi thô</w:t>
            </w:r>
          </w:p>
        </w:tc>
        <w:tc>
          <w:tcPr>
            <w:tcW w:type="dxa" w:w="1020"/>
            <w:shd w:val="clear" w:color="auto" w:fill="E8E6E1"/>
          </w:tcPr>
          <w:p>
            <w:pPr>
              <w:spacing w:after="20" w:before="20" w:line="252" w:lineRule="auto"/>
              <w:ind w:firstLine="0"/>
              <w:jc w:val="center"/>
            </w:pPr>
            <w:r/>
            <w:r>
              <w:rPr>
                <w:b/>
                <w:sz w:val="16"/>
              </w:rPr>
              <w:t>Vùng lỗi</w:t>
            </w:r>
          </w:p>
        </w:tc>
        <w:tc>
          <w:tcPr>
            <w:tcW w:type="dxa" w:w="907"/>
            <w:shd w:val="clear" w:color="auto" w:fill="E8E6E1"/>
          </w:tcPr>
          <w:p>
            <w:pPr>
              <w:spacing w:after="20" w:before="20" w:line="252" w:lineRule="auto"/>
              <w:ind w:firstLine="0"/>
              <w:jc w:val="center"/>
            </w:pPr>
            <w:r/>
            <w:r>
              <w:rPr>
                <w:b/>
                <w:sz w:val="16"/>
              </w:rPr>
              <w:t>Dặm lỗi</w:t>
            </w:r>
          </w:p>
        </w:tc>
        <w:tc>
          <w:tcPr>
            <w:tcW w:type="dxa" w:w="1020"/>
            <w:shd w:val="clear" w:color="auto" w:fill="E8E6E1"/>
          </w:tcPr>
          <w:p>
            <w:pPr>
              <w:spacing w:after="20" w:before="20" w:line="252" w:lineRule="auto"/>
              <w:ind w:firstLine="0"/>
              <w:jc w:val="center"/>
            </w:pPr>
            <w:r/>
            <w:r>
              <w:rPr>
                <w:b/>
                <w:sz w:val="16"/>
              </w:rPr>
              <w:t>Thời lượng lỗi</w:t>
            </w:r>
          </w:p>
        </w:tc>
        <w:tc>
          <w:tcPr>
            <w:tcW w:type="dxa" w:w="907"/>
            <w:shd w:val="clear" w:color="auto" w:fill="E8E6E1"/>
          </w:tcPr>
          <w:p>
            <w:pPr>
              <w:spacing w:after="20" w:before="20" w:line="252" w:lineRule="auto"/>
              <w:ind w:firstLine="0"/>
              <w:jc w:val="center"/>
            </w:pPr>
            <w:r/>
            <w:r>
              <w:rPr>
                <w:b/>
                <w:sz w:val="16"/>
              </w:rPr>
              <w:t>Giá lỗi</w:t>
            </w:r>
          </w:p>
        </w:tc>
        <w:tc>
          <w:tcPr>
            <w:tcW w:type="dxa" w:w="850"/>
            <w:shd w:val="clear" w:color="auto" w:fill="E8E6E1"/>
          </w:tcPr>
          <w:p>
            <w:pPr>
              <w:spacing w:after="20" w:before="20" w:line="252" w:lineRule="auto"/>
              <w:ind w:firstLine="0"/>
              <w:jc w:val="center"/>
            </w:pPr>
            <w:r/>
            <w:r>
              <w:rPr>
                <w:b/>
                <w:sz w:val="16"/>
              </w:rPr>
              <w:t>Tốc độ lỗi</w:t>
            </w:r>
          </w:p>
        </w:tc>
        <w:tc>
          <w:tcPr>
            <w:tcW w:type="dxa" w:w="907"/>
            <w:shd w:val="clear" w:color="auto" w:fill="E8E6E1"/>
          </w:tcPr>
          <w:p>
            <w:pPr>
              <w:spacing w:after="20" w:before="20" w:line="252" w:lineRule="auto"/>
              <w:ind w:firstLine="0"/>
              <w:jc w:val="center"/>
            </w:pPr>
            <w:r/>
            <w:r>
              <w:rPr>
                <w:b/>
                <w:sz w:val="16"/>
              </w:rPr>
              <w:t>Tỷ lệ loại %</w:t>
            </w:r>
          </w:p>
        </w:tc>
        <w:tc>
          <w:tcPr>
            <w:tcW w:type="dxa" w:w="1417"/>
            <w:shd w:val="clear" w:color="auto" w:fill="E8E6E1"/>
          </w:tcPr>
          <w:p>
            <w:pPr>
              <w:spacing w:after="20" w:before="20" w:line="252" w:lineRule="auto"/>
              <w:ind w:firstLine="0"/>
              <w:jc w:val="center"/>
            </w:pPr>
            <w:r/>
            <w:r>
              <w:rPr>
                <w:b/>
                <w:sz w:val="16"/>
              </w:rPr>
              <w:t>Silver</w:t>
            </w:r>
          </w:p>
        </w:tc>
      </w:tr>
      <w:tr>
        <w:trPr>
          <w:cantSplit/>
        </w:trPr>
        <w:tc>
          <w:tcPr>
            <w:tcW w:type="dxa" w:w="850"/>
          </w:tcPr>
          <w:p>
            <w:pPr>
              <w:spacing w:after="20" w:before="20" w:line="252" w:lineRule="auto"/>
              <w:ind w:firstLine="0"/>
              <w:jc w:val="left"/>
            </w:pPr>
            <w:r/>
            <w:r>
              <w:rPr>
                <w:b w:val="0"/>
                <w:sz w:val="16"/>
              </w:rPr>
              <w:t>2024-01</w:t>
            </w:r>
          </w:p>
        </w:tc>
        <w:tc>
          <w:tcPr>
            <w:tcW w:type="dxa" w:w="1191"/>
          </w:tcPr>
          <w:p>
            <w:pPr>
              <w:spacing w:after="20" w:before="20" w:line="252" w:lineRule="auto"/>
              <w:ind w:firstLine="0"/>
              <w:jc w:val="center"/>
            </w:pPr>
            <w:r/>
            <w:r>
              <w:rPr>
                <w:b w:val="0"/>
                <w:sz w:val="16"/>
              </w:rPr>
              <w:t>2.964.624</w:t>
            </w:r>
          </w:p>
        </w:tc>
        <w:tc>
          <w:tcPr>
            <w:tcW w:type="dxa" w:w="1020"/>
          </w:tcPr>
          <w:p>
            <w:pPr>
              <w:spacing w:after="20" w:before="20" w:line="252" w:lineRule="auto"/>
              <w:ind w:firstLine="0"/>
              <w:jc w:val="center"/>
            </w:pPr>
            <w:r/>
            <w:r>
              <w:rPr>
                <w:b w:val="0"/>
                <w:sz w:val="16"/>
              </w:rPr>
              <w:t>31.527</w:t>
            </w:r>
          </w:p>
        </w:tc>
        <w:tc>
          <w:tcPr>
            <w:tcW w:type="dxa" w:w="907"/>
          </w:tcPr>
          <w:p>
            <w:pPr>
              <w:spacing w:after="20" w:before="20" w:line="252" w:lineRule="auto"/>
              <w:ind w:firstLine="0"/>
              <w:jc w:val="center"/>
            </w:pPr>
            <w:r/>
            <w:r>
              <w:rPr>
                <w:b w:val="0"/>
                <w:sz w:val="16"/>
              </w:rPr>
              <w:t>60.430</w:t>
            </w:r>
          </w:p>
        </w:tc>
        <w:tc>
          <w:tcPr>
            <w:tcW w:type="dxa" w:w="1020"/>
          </w:tcPr>
          <w:p>
            <w:pPr>
              <w:spacing w:after="20" w:before="20" w:line="252" w:lineRule="auto"/>
              <w:ind w:firstLine="0"/>
              <w:jc w:val="center"/>
            </w:pPr>
            <w:r/>
            <w:r>
              <w:rPr>
                <w:b w:val="0"/>
                <w:sz w:val="16"/>
              </w:rPr>
              <w:t>36.999</w:t>
            </w:r>
          </w:p>
        </w:tc>
        <w:tc>
          <w:tcPr>
            <w:tcW w:type="dxa" w:w="907"/>
          </w:tcPr>
          <w:p>
            <w:pPr>
              <w:spacing w:after="20" w:before="20" w:line="252" w:lineRule="auto"/>
              <w:ind w:firstLine="0"/>
              <w:jc w:val="center"/>
            </w:pPr>
            <w:r/>
            <w:r>
              <w:rPr>
                <w:b w:val="0"/>
                <w:sz w:val="16"/>
              </w:rPr>
              <w:t>38.348</w:t>
            </w:r>
          </w:p>
        </w:tc>
        <w:tc>
          <w:tcPr>
            <w:tcW w:type="dxa" w:w="850"/>
          </w:tcPr>
          <w:p>
            <w:pPr>
              <w:spacing w:after="20" w:before="20" w:line="252" w:lineRule="auto"/>
              <w:ind w:firstLine="0"/>
              <w:jc w:val="center"/>
            </w:pPr>
            <w:r/>
            <w:r>
              <w:rPr>
                <w:b w:val="0"/>
                <w:sz w:val="16"/>
              </w:rPr>
              <w:t>1.107</w:t>
            </w:r>
          </w:p>
        </w:tc>
        <w:tc>
          <w:tcPr>
            <w:tcW w:type="dxa" w:w="907"/>
          </w:tcPr>
          <w:p>
            <w:pPr>
              <w:spacing w:after="20" w:before="20" w:line="252" w:lineRule="auto"/>
              <w:ind w:firstLine="0"/>
              <w:jc w:val="center"/>
            </w:pPr>
            <w:r/>
            <w:r>
              <w:rPr>
                <w:b w:val="0"/>
                <w:sz w:val="16"/>
              </w:rPr>
              <w:t>4,49</w:t>
            </w:r>
          </w:p>
        </w:tc>
        <w:tc>
          <w:tcPr>
            <w:tcW w:type="dxa" w:w="1417"/>
          </w:tcPr>
          <w:p>
            <w:pPr>
              <w:spacing w:after="20" w:before="20" w:line="252" w:lineRule="auto"/>
              <w:ind w:firstLine="0"/>
              <w:jc w:val="center"/>
            </w:pPr>
            <w:r/>
            <w:r>
              <w:rPr>
                <w:b w:val="0"/>
                <w:sz w:val="16"/>
              </w:rPr>
              <w:t>2.831.392</w:t>
            </w:r>
          </w:p>
        </w:tc>
      </w:tr>
      <w:tr>
        <w:trPr>
          <w:cantSplit/>
        </w:trPr>
        <w:tc>
          <w:tcPr>
            <w:tcW w:type="dxa" w:w="850"/>
          </w:tcPr>
          <w:p>
            <w:pPr>
              <w:spacing w:after="20" w:before="20" w:line="252" w:lineRule="auto"/>
              <w:ind w:firstLine="0"/>
              <w:jc w:val="left"/>
            </w:pPr>
            <w:r/>
            <w:r>
              <w:rPr>
                <w:b w:val="0"/>
                <w:sz w:val="16"/>
              </w:rPr>
              <w:t>2024-02</w:t>
            </w:r>
          </w:p>
        </w:tc>
        <w:tc>
          <w:tcPr>
            <w:tcW w:type="dxa" w:w="1191"/>
          </w:tcPr>
          <w:p>
            <w:pPr>
              <w:spacing w:after="20" w:before="20" w:line="252" w:lineRule="auto"/>
              <w:ind w:firstLine="0"/>
              <w:jc w:val="center"/>
            </w:pPr>
            <w:r/>
            <w:r>
              <w:rPr>
                <w:b w:val="0"/>
                <w:sz w:val="16"/>
              </w:rPr>
              <w:t>3.007.526</w:t>
            </w:r>
          </w:p>
        </w:tc>
        <w:tc>
          <w:tcPr>
            <w:tcW w:type="dxa" w:w="1020"/>
          </w:tcPr>
          <w:p>
            <w:pPr>
              <w:spacing w:after="20" w:before="20" w:line="252" w:lineRule="auto"/>
              <w:ind w:firstLine="0"/>
              <w:jc w:val="center"/>
            </w:pPr>
            <w:r/>
            <w:r>
              <w:rPr>
                <w:b w:val="0"/>
                <w:sz w:val="16"/>
              </w:rPr>
              <w:t>28.974</w:t>
            </w:r>
          </w:p>
        </w:tc>
        <w:tc>
          <w:tcPr>
            <w:tcW w:type="dxa" w:w="907"/>
          </w:tcPr>
          <w:p>
            <w:pPr>
              <w:spacing w:after="20" w:before="20" w:line="252" w:lineRule="auto"/>
              <w:ind w:firstLine="0"/>
              <w:jc w:val="center"/>
            </w:pPr>
            <w:r/>
            <w:r>
              <w:rPr>
                <w:b w:val="0"/>
                <w:sz w:val="16"/>
              </w:rPr>
              <w:t>68.296</w:t>
            </w:r>
          </w:p>
        </w:tc>
        <w:tc>
          <w:tcPr>
            <w:tcW w:type="dxa" w:w="1020"/>
          </w:tcPr>
          <w:p>
            <w:pPr>
              <w:spacing w:after="20" w:before="20" w:line="252" w:lineRule="auto"/>
              <w:ind w:firstLine="0"/>
              <w:jc w:val="center"/>
            </w:pPr>
            <w:r/>
            <w:r>
              <w:rPr>
                <w:b w:val="0"/>
                <w:sz w:val="16"/>
              </w:rPr>
              <w:t>35.546</w:t>
            </w:r>
          </w:p>
        </w:tc>
        <w:tc>
          <w:tcPr>
            <w:tcW w:type="dxa" w:w="907"/>
          </w:tcPr>
          <w:p>
            <w:pPr>
              <w:spacing w:after="20" w:before="20" w:line="252" w:lineRule="auto"/>
              <w:ind w:firstLine="0"/>
              <w:jc w:val="center"/>
            </w:pPr>
            <w:r/>
            <w:r>
              <w:rPr>
                <w:b w:val="0"/>
                <w:sz w:val="16"/>
              </w:rPr>
              <w:t>41.500</w:t>
            </w:r>
          </w:p>
        </w:tc>
        <w:tc>
          <w:tcPr>
            <w:tcW w:type="dxa" w:w="850"/>
          </w:tcPr>
          <w:p>
            <w:pPr>
              <w:spacing w:after="20" w:before="20" w:line="252" w:lineRule="auto"/>
              <w:ind w:firstLine="0"/>
              <w:jc w:val="center"/>
            </w:pPr>
            <w:r/>
            <w:r>
              <w:rPr>
                <w:b w:val="0"/>
                <w:sz w:val="16"/>
              </w:rPr>
              <w:t>953</w:t>
            </w:r>
          </w:p>
        </w:tc>
        <w:tc>
          <w:tcPr>
            <w:tcW w:type="dxa" w:w="907"/>
          </w:tcPr>
          <w:p>
            <w:pPr>
              <w:spacing w:after="20" w:before="20" w:line="252" w:lineRule="auto"/>
              <w:ind w:firstLine="0"/>
              <w:jc w:val="center"/>
            </w:pPr>
            <w:r/>
            <w:r>
              <w:rPr>
                <w:b w:val="0"/>
                <w:sz w:val="16"/>
              </w:rPr>
              <w:t>4,71</w:t>
            </w:r>
          </w:p>
        </w:tc>
        <w:tc>
          <w:tcPr>
            <w:tcW w:type="dxa" w:w="1417"/>
          </w:tcPr>
          <w:p>
            <w:pPr>
              <w:spacing w:after="20" w:before="20" w:line="252" w:lineRule="auto"/>
              <w:ind w:firstLine="0"/>
              <w:jc w:val="center"/>
            </w:pPr>
            <w:r/>
            <w:r>
              <w:rPr>
                <w:b w:val="0"/>
                <w:sz w:val="16"/>
              </w:rPr>
              <w:t>2.865.861</w:t>
            </w:r>
          </w:p>
        </w:tc>
      </w:tr>
      <w:tr>
        <w:trPr>
          <w:cantSplit/>
        </w:trPr>
        <w:tc>
          <w:tcPr>
            <w:tcW w:type="dxa" w:w="850"/>
          </w:tcPr>
          <w:p>
            <w:pPr>
              <w:spacing w:after="20" w:before="20" w:line="252" w:lineRule="auto"/>
              <w:ind w:firstLine="0"/>
              <w:jc w:val="left"/>
            </w:pPr>
            <w:r/>
            <w:r>
              <w:rPr>
                <w:b w:val="0"/>
                <w:sz w:val="16"/>
              </w:rPr>
              <w:t>2024-03</w:t>
            </w:r>
          </w:p>
        </w:tc>
        <w:tc>
          <w:tcPr>
            <w:tcW w:type="dxa" w:w="1191"/>
          </w:tcPr>
          <w:p>
            <w:pPr>
              <w:spacing w:after="20" w:before="20" w:line="252" w:lineRule="auto"/>
              <w:ind w:firstLine="0"/>
              <w:jc w:val="center"/>
            </w:pPr>
            <w:r/>
            <w:r>
              <w:rPr>
                <w:b w:val="0"/>
                <w:sz w:val="16"/>
              </w:rPr>
              <w:t>3.582.628</w:t>
            </w:r>
          </w:p>
        </w:tc>
        <w:tc>
          <w:tcPr>
            <w:tcW w:type="dxa" w:w="1020"/>
          </w:tcPr>
          <w:p>
            <w:pPr>
              <w:spacing w:after="20" w:before="20" w:line="252" w:lineRule="auto"/>
              <w:ind w:firstLine="0"/>
              <w:jc w:val="center"/>
            </w:pPr>
            <w:r/>
            <w:r>
              <w:rPr>
                <w:b w:val="0"/>
                <w:sz w:val="16"/>
              </w:rPr>
              <w:t>35.374</w:t>
            </w:r>
          </w:p>
        </w:tc>
        <w:tc>
          <w:tcPr>
            <w:tcW w:type="dxa" w:w="907"/>
          </w:tcPr>
          <w:p>
            <w:pPr>
              <w:spacing w:after="20" w:before="20" w:line="252" w:lineRule="auto"/>
              <w:ind w:firstLine="0"/>
              <w:jc w:val="center"/>
            </w:pPr>
            <w:r/>
            <w:r>
              <w:rPr>
                <w:b w:val="0"/>
                <w:sz w:val="16"/>
              </w:rPr>
              <w:t>87.290</w:t>
            </w:r>
          </w:p>
        </w:tc>
        <w:tc>
          <w:tcPr>
            <w:tcW w:type="dxa" w:w="1020"/>
          </w:tcPr>
          <w:p>
            <w:pPr>
              <w:spacing w:after="20" w:before="20" w:line="252" w:lineRule="auto"/>
              <w:ind w:firstLine="0"/>
              <w:jc w:val="center"/>
            </w:pPr>
            <w:r/>
            <w:r>
              <w:rPr>
                <w:b w:val="0"/>
                <w:sz w:val="16"/>
              </w:rPr>
              <w:t>42.690</w:t>
            </w:r>
          </w:p>
        </w:tc>
        <w:tc>
          <w:tcPr>
            <w:tcW w:type="dxa" w:w="907"/>
          </w:tcPr>
          <w:p>
            <w:pPr>
              <w:spacing w:after="20" w:before="20" w:line="252" w:lineRule="auto"/>
              <w:ind w:firstLine="0"/>
              <w:jc w:val="center"/>
            </w:pPr>
            <w:r/>
            <w:r>
              <w:rPr>
                <w:b w:val="0"/>
                <w:sz w:val="16"/>
              </w:rPr>
              <w:t>59.756</w:t>
            </w:r>
          </w:p>
        </w:tc>
        <w:tc>
          <w:tcPr>
            <w:tcW w:type="dxa" w:w="850"/>
          </w:tcPr>
          <w:p>
            <w:pPr>
              <w:spacing w:after="20" w:before="20" w:line="252" w:lineRule="auto"/>
              <w:ind w:firstLine="0"/>
              <w:jc w:val="center"/>
            </w:pPr>
            <w:r/>
            <w:r>
              <w:rPr>
                <w:b w:val="0"/>
                <w:sz w:val="16"/>
              </w:rPr>
              <w:t>1.241</w:t>
            </w:r>
          </w:p>
        </w:tc>
        <w:tc>
          <w:tcPr>
            <w:tcW w:type="dxa" w:w="907"/>
          </w:tcPr>
          <w:p>
            <w:pPr>
              <w:spacing w:after="20" w:before="20" w:line="252" w:lineRule="auto"/>
              <w:ind w:firstLine="0"/>
              <w:jc w:val="center"/>
            </w:pPr>
            <w:r/>
            <w:r>
              <w:rPr>
                <w:b w:val="0"/>
                <w:sz w:val="16"/>
              </w:rPr>
              <w:t>5,19</w:t>
            </w:r>
          </w:p>
        </w:tc>
        <w:tc>
          <w:tcPr>
            <w:tcW w:type="dxa" w:w="1417"/>
          </w:tcPr>
          <w:p>
            <w:pPr>
              <w:spacing w:after="20" w:before="20" w:line="252" w:lineRule="auto"/>
              <w:ind w:firstLine="0"/>
              <w:jc w:val="center"/>
            </w:pPr>
            <w:r/>
            <w:r>
              <w:rPr>
                <w:b w:val="0"/>
                <w:sz w:val="16"/>
              </w:rPr>
              <w:t>3.396.863</w:t>
            </w:r>
          </w:p>
        </w:tc>
      </w:tr>
      <w:tr>
        <w:trPr>
          <w:cantSplit/>
        </w:trPr>
        <w:tc>
          <w:tcPr>
            <w:tcW w:type="dxa" w:w="850"/>
          </w:tcPr>
          <w:p>
            <w:pPr>
              <w:spacing w:after="20" w:before="20" w:line="252" w:lineRule="auto"/>
              <w:ind w:firstLine="0"/>
              <w:jc w:val="left"/>
            </w:pPr>
            <w:r/>
            <w:r>
              <w:rPr>
                <w:b w:val="0"/>
                <w:sz w:val="16"/>
              </w:rPr>
              <w:t>2024-04</w:t>
            </w:r>
          </w:p>
        </w:tc>
        <w:tc>
          <w:tcPr>
            <w:tcW w:type="dxa" w:w="1191"/>
          </w:tcPr>
          <w:p>
            <w:pPr>
              <w:spacing w:after="20" w:before="20" w:line="252" w:lineRule="auto"/>
              <w:ind w:firstLine="0"/>
              <w:jc w:val="center"/>
            </w:pPr>
            <w:r/>
            <w:r>
              <w:rPr>
                <w:b w:val="0"/>
                <w:sz w:val="16"/>
              </w:rPr>
              <w:t>3.514.289</w:t>
            </w:r>
          </w:p>
        </w:tc>
        <w:tc>
          <w:tcPr>
            <w:tcW w:type="dxa" w:w="1020"/>
          </w:tcPr>
          <w:p>
            <w:pPr>
              <w:spacing w:after="20" w:before="20" w:line="252" w:lineRule="auto"/>
              <w:ind w:firstLine="0"/>
              <w:jc w:val="center"/>
            </w:pPr>
            <w:r/>
            <w:r>
              <w:rPr>
                <w:b w:val="0"/>
                <w:sz w:val="16"/>
              </w:rPr>
              <w:t>35.759</w:t>
            </w:r>
          </w:p>
        </w:tc>
        <w:tc>
          <w:tcPr>
            <w:tcW w:type="dxa" w:w="907"/>
          </w:tcPr>
          <w:p>
            <w:pPr>
              <w:spacing w:after="20" w:before="20" w:line="252" w:lineRule="auto"/>
              <w:ind w:firstLine="0"/>
              <w:jc w:val="center"/>
            </w:pPr>
            <w:r/>
            <w:r>
              <w:rPr>
                <w:b w:val="0"/>
                <w:sz w:val="16"/>
              </w:rPr>
              <w:t>45.963</w:t>
            </w:r>
          </w:p>
        </w:tc>
        <w:tc>
          <w:tcPr>
            <w:tcW w:type="dxa" w:w="1020"/>
          </w:tcPr>
          <w:p>
            <w:pPr>
              <w:spacing w:after="20" w:before="20" w:line="252" w:lineRule="auto"/>
              <w:ind w:firstLine="0"/>
              <w:jc w:val="center"/>
            </w:pPr>
            <w:r/>
            <w:r>
              <w:rPr>
                <w:b w:val="0"/>
                <w:sz w:val="16"/>
              </w:rPr>
              <w:t>42.330</w:t>
            </w:r>
          </w:p>
        </w:tc>
        <w:tc>
          <w:tcPr>
            <w:tcW w:type="dxa" w:w="907"/>
          </w:tcPr>
          <w:p>
            <w:pPr>
              <w:spacing w:after="20" w:before="20" w:line="252" w:lineRule="auto"/>
              <w:ind w:firstLine="0"/>
              <w:jc w:val="center"/>
            </w:pPr>
            <w:r/>
            <w:r>
              <w:rPr>
                <w:b w:val="0"/>
                <w:sz w:val="16"/>
              </w:rPr>
              <w:t>58.877</w:t>
            </w:r>
          </w:p>
        </w:tc>
        <w:tc>
          <w:tcPr>
            <w:tcW w:type="dxa" w:w="850"/>
          </w:tcPr>
          <w:p>
            <w:pPr>
              <w:spacing w:after="20" w:before="20" w:line="252" w:lineRule="auto"/>
              <w:ind w:firstLine="0"/>
              <w:jc w:val="center"/>
            </w:pPr>
            <w:r/>
            <w:r>
              <w:rPr>
                <w:b w:val="0"/>
                <w:sz w:val="16"/>
              </w:rPr>
              <w:t>1.141</w:t>
            </w:r>
          </w:p>
        </w:tc>
        <w:tc>
          <w:tcPr>
            <w:tcW w:type="dxa" w:w="907"/>
          </w:tcPr>
          <w:p>
            <w:pPr>
              <w:spacing w:after="20" w:before="20" w:line="252" w:lineRule="auto"/>
              <w:ind w:firstLine="0"/>
              <w:jc w:val="center"/>
            </w:pPr>
            <w:r/>
            <w:r>
              <w:rPr>
                <w:b w:val="0"/>
                <w:sz w:val="16"/>
              </w:rPr>
              <w:t>4,08</w:t>
            </w:r>
          </w:p>
        </w:tc>
        <w:tc>
          <w:tcPr>
            <w:tcW w:type="dxa" w:w="1417"/>
          </w:tcPr>
          <w:p>
            <w:pPr>
              <w:spacing w:after="20" w:before="20" w:line="252" w:lineRule="auto"/>
              <w:ind w:firstLine="0"/>
              <w:jc w:val="center"/>
            </w:pPr>
            <w:r/>
            <w:r>
              <w:rPr>
                <w:b w:val="0"/>
                <w:sz w:val="16"/>
              </w:rPr>
              <w:t>3.370.762</w:t>
            </w:r>
          </w:p>
        </w:tc>
      </w:tr>
      <w:tr>
        <w:trPr>
          <w:cantSplit/>
        </w:trPr>
        <w:tc>
          <w:tcPr>
            <w:tcW w:type="dxa" w:w="850"/>
          </w:tcPr>
          <w:p>
            <w:pPr>
              <w:spacing w:after="20" w:before="20" w:line="252" w:lineRule="auto"/>
              <w:ind w:firstLine="0"/>
              <w:jc w:val="left"/>
            </w:pPr>
            <w:r/>
            <w:r>
              <w:rPr>
                <w:b w:val="0"/>
                <w:sz w:val="16"/>
              </w:rPr>
              <w:t>2024-05</w:t>
            </w:r>
          </w:p>
        </w:tc>
        <w:tc>
          <w:tcPr>
            <w:tcW w:type="dxa" w:w="1191"/>
          </w:tcPr>
          <w:p>
            <w:pPr>
              <w:spacing w:after="20" w:before="20" w:line="252" w:lineRule="auto"/>
              <w:ind w:firstLine="0"/>
              <w:jc w:val="center"/>
            </w:pPr>
            <w:r/>
            <w:r>
              <w:rPr>
                <w:b w:val="0"/>
                <w:sz w:val="16"/>
              </w:rPr>
              <w:t>3.723.833</w:t>
            </w:r>
          </w:p>
        </w:tc>
        <w:tc>
          <w:tcPr>
            <w:tcW w:type="dxa" w:w="1020"/>
          </w:tcPr>
          <w:p>
            <w:pPr>
              <w:spacing w:after="20" w:before="20" w:line="252" w:lineRule="auto"/>
              <w:ind w:firstLine="0"/>
              <w:jc w:val="center"/>
            </w:pPr>
            <w:r/>
            <w:r>
              <w:rPr>
                <w:b w:val="0"/>
                <w:sz w:val="16"/>
              </w:rPr>
              <w:t>38.725</w:t>
            </w:r>
          </w:p>
        </w:tc>
        <w:tc>
          <w:tcPr>
            <w:tcW w:type="dxa" w:w="907"/>
          </w:tcPr>
          <w:p>
            <w:pPr>
              <w:spacing w:after="20" w:before="20" w:line="252" w:lineRule="auto"/>
              <w:ind w:firstLine="0"/>
              <w:jc w:val="center"/>
            </w:pPr>
            <w:r/>
            <w:r>
              <w:rPr>
                <w:b w:val="0"/>
                <w:sz w:val="16"/>
              </w:rPr>
              <w:t>49.945</w:t>
            </w:r>
          </w:p>
        </w:tc>
        <w:tc>
          <w:tcPr>
            <w:tcW w:type="dxa" w:w="1020"/>
          </w:tcPr>
          <w:p>
            <w:pPr>
              <w:spacing w:after="20" w:before="20" w:line="252" w:lineRule="auto"/>
              <w:ind w:firstLine="0"/>
              <w:jc w:val="center"/>
            </w:pPr>
            <w:r/>
            <w:r>
              <w:rPr>
                <w:b w:val="0"/>
                <w:sz w:val="16"/>
              </w:rPr>
              <w:t>45.583</w:t>
            </w:r>
          </w:p>
        </w:tc>
        <w:tc>
          <w:tcPr>
            <w:tcW w:type="dxa" w:w="907"/>
          </w:tcPr>
          <w:p>
            <w:pPr>
              <w:spacing w:after="20" w:before="20" w:line="252" w:lineRule="auto"/>
              <w:ind w:firstLine="0"/>
              <w:jc w:val="center"/>
            </w:pPr>
            <w:r/>
            <w:r>
              <w:rPr>
                <w:b w:val="0"/>
                <w:sz w:val="16"/>
              </w:rPr>
              <w:t>62.568</w:t>
            </w:r>
          </w:p>
        </w:tc>
        <w:tc>
          <w:tcPr>
            <w:tcW w:type="dxa" w:w="850"/>
          </w:tcPr>
          <w:p>
            <w:pPr>
              <w:spacing w:after="20" w:before="20" w:line="252" w:lineRule="auto"/>
              <w:ind w:firstLine="0"/>
              <w:jc w:val="center"/>
            </w:pPr>
            <w:r/>
            <w:r>
              <w:rPr>
                <w:b w:val="0"/>
                <w:sz w:val="16"/>
              </w:rPr>
              <w:t>1.158</w:t>
            </w:r>
          </w:p>
        </w:tc>
        <w:tc>
          <w:tcPr>
            <w:tcW w:type="dxa" w:w="907"/>
          </w:tcPr>
          <w:p>
            <w:pPr>
              <w:spacing w:after="20" w:before="20" w:line="252" w:lineRule="auto"/>
              <w:ind w:firstLine="0"/>
              <w:jc w:val="center"/>
            </w:pPr>
            <w:r/>
            <w:r>
              <w:rPr>
                <w:b w:val="0"/>
                <w:sz w:val="16"/>
              </w:rPr>
              <w:t>4,15</w:t>
            </w:r>
          </w:p>
        </w:tc>
        <w:tc>
          <w:tcPr>
            <w:tcW w:type="dxa" w:w="1417"/>
          </w:tcPr>
          <w:p>
            <w:pPr>
              <w:spacing w:after="20" w:before="20" w:line="252" w:lineRule="auto"/>
              <w:ind w:firstLine="0"/>
              <w:jc w:val="center"/>
            </w:pPr>
            <w:r/>
            <w:r>
              <w:rPr>
                <w:b w:val="0"/>
                <w:sz w:val="16"/>
              </w:rPr>
              <w:t>3.569.455</w:t>
            </w:r>
          </w:p>
        </w:tc>
      </w:tr>
      <w:tr>
        <w:trPr>
          <w:cantSplit/>
        </w:trPr>
        <w:tc>
          <w:tcPr>
            <w:tcW w:type="dxa" w:w="850"/>
          </w:tcPr>
          <w:p>
            <w:pPr>
              <w:spacing w:after="20" w:before="20" w:line="252" w:lineRule="auto"/>
              <w:ind w:firstLine="0"/>
              <w:jc w:val="left"/>
            </w:pPr>
            <w:r/>
            <w:r>
              <w:rPr>
                <w:b w:val="0"/>
                <w:sz w:val="16"/>
              </w:rPr>
              <w:t>2024-06</w:t>
            </w:r>
          </w:p>
        </w:tc>
        <w:tc>
          <w:tcPr>
            <w:tcW w:type="dxa" w:w="1191"/>
          </w:tcPr>
          <w:p>
            <w:pPr>
              <w:spacing w:after="20" w:before="20" w:line="252" w:lineRule="auto"/>
              <w:ind w:firstLine="0"/>
              <w:jc w:val="center"/>
            </w:pPr>
            <w:r/>
            <w:r>
              <w:rPr>
                <w:b w:val="0"/>
                <w:sz w:val="16"/>
              </w:rPr>
              <w:t>3.539.193</w:t>
            </w:r>
          </w:p>
        </w:tc>
        <w:tc>
          <w:tcPr>
            <w:tcW w:type="dxa" w:w="1020"/>
          </w:tcPr>
          <w:p>
            <w:pPr>
              <w:spacing w:after="20" w:before="20" w:line="252" w:lineRule="auto"/>
              <w:ind w:firstLine="0"/>
              <w:jc w:val="center"/>
            </w:pPr>
            <w:r/>
            <w:r>
              <w:rPr>
                <w:b w:val="0"/>
                <w:sz w:val="16"/>
              </w:rPr>
              <w:t>38.513</w:t>
            </w:r>
          </w:p>
        </w:tc>
        <w:tc>
          <w:tcPr>
            <w:tcW w:type="dxa" w:w="907"/>
          </w:tcPr>
          <w:p>
            <w:pPr>
              <w:spacing w:after="20" w:before="20" w:line="252" w:lineRule="auto"/>
              <w:ind w:firstLine="0"/>
              <w:jc w:val="center"/>
            </w:pPr>
            <w:r/>
            <w:r>
              <w:rPr>
                <w:b w:val="0"/>
                <w:sz w:val="16"/>
              </w:rPr>
              <w:t>53.123</w:t>
            </w:r>
          </w:p>
        </w:tc>
        <w:tc>
          <w:tcPr>
            <w:tcW w:type="dxa" w:w="1020"/>
          </w:tcPr>
          <w:p>
            <w:pPr>
              <w:spacing w:after="20" w:before="20" w:line="252" w:lineRule="auto"/>
              <w:ind w:firstLine="0"/>
              <w:jc w:val="center"/>
            </w:pPr>
            <w:r/>
            <w:r>
              <w:rPr>
                <w:b w:val="0"/>
                <w:sz w:val="16"/>
              </w:rPr>
              <w:t>44.400</w:t>
            </w:r>
          </w:p>
        </w:tc>
        <w:tc>
          <w:tcPr>
            <w:tcW w:type="dxa" w:w="907"/>
          </w:tcPr>
          <w:p>
            <w:pPr>
              <w:spacing w:after="20" w:before="20" w:line="252" w:lineRule="auto"/>
              <w:ind w:firstLine="0"/>
              <w:jc w:val="center"/>
            </w:pPr>
            <w:r/>
            <w:r>
              <w:rPr>
                <w:b w:val="0"/>
                <w:sz w:val="16"/>
              </w:rPr>
              <w:t>63.046</w:t>
            </w:r>
          </w:p>
        </w:tc>
        <w:tc>
          <w:tcPr>
            <w:tcW w:type="dxa" w:w="850"/>
          </w:tcPr>
          <w:p>
            <w:pPr>
              <w:spacing w:after="20" w:before="20" w:line="252" w:lineRule="auto"/>
              <w:ind w:firstLine="0"/>
              <w:jc w:val="center"/>
            </w:pPr>
            <w:r/>
            <w:r>
              <w:rPr>
                <w:b w:val="0"/>
                <w:sz w:val="16"/>
              </w:rPr>
              <w:t>1.115</w:t>
            </w:r>
          </w:p>
        </w:tc>
        <w:tc>
          <w:tcPr>
            <w:tcW w:type="dxa" w:w="907"/>
          </w:tcPr>
          <w:p>
            <w:pPr>
              <w:spacing w:after="20" w:before="20" w:line="252" w:lineRule="auto"/>
              <w:ind w:firstLine="0"/>
              <w:jc w:val="center"/>
            </w:pPr>
            <w:r/>
            <w:r>
              <w:rPr>
                <w:b w:val="0"/>
                <w:sz w:val="16"/>
              </w:rPr>
              <w:t>4,45</w:t>
            </w:r>
          </w:p>
        </w:tc>
        <w:tc>
          <w:tcPr>
            <w:tcW w:type="dxa" w:w="1417"/>
          </w:tcPr>
          <w:p>
            <w:pPr>
              <w:spacing w:after="20" w:before="20" w:line="252" w:lineRule="auto"/>
              <w:ind w:firstLine="0"/>
              <w:jc w:val="center"/>
            </w:pPr>
            <w:r/>
            <w:r>
              <w:rPr>
                <w:b w:val="0"/>
                <w:sz w:val="16"/>
              </w:rPr>
              <w:t>3.381.865</w:t>
            </w:r>
          </w:p>
        </w:tc>
      </w:tr>
      <w:tr>
        <w:trPr>
          <w:cantSplit/>
        </w:trPr>
        <w:tc>
          <w:tcPr>
            <w:tcW w:type="dxa" w:w="850"/>
          </w:tcPr>
          <w:p>
            <w:pPr>
              <w:spacing w:after="20" w:before="20" w:line="252" w:lineRule="auto"/>
              <w:ind w:firstLine="0"/>
              <w:jc w:val="left"/>
            </w:pPr>
            <w:r/>
            <w:r>
              <w:rPr>
                <w:b w:val="0"/>
                <w:sz w:val="16"/>
              </w:rPr>
              <w:t>2024-07</w:t>
            </w:r>
          </w:p>
        </w:tc>
        <w:tc>
          <w:tcPr>
            <w:tcW w:type="dxa" w:w="1191"/>
          </w:tcPr>
          <w:p>
            <w:pPr>
              <w:spacing w:after="20" w:before="20" w:line="252" w:lineRule="auto"/>
              <w:ind w:firstLine="0"/>
              <w:jc w:val="center"/>
            </w:pPr>
            <w:r/>
            <w:r>
              <w:rPr>
                <w:b w:val="0"/>
                <w:sz w:val="16"/>
              </w:rPr>
              <w:t>3.076.903</w:t>
            </w:r>
          </w:p>
        </w:tc>
        <w:tc>
          <w:tcPr>
            <w:tcW w:type="dxa" w:w="1020"/>
          </w:tcPr>
          <w:p>
            <w:pPr>
              <w:spacing w:after="20" w:before="20" w:line="252" w:lineRule="auto"/>
              <w:ind w:firstLine="0"/>
              <w:jc w:val="center"/>
            </w:pPr>
            <w:r/>
            <w:r>
              <w:rPr>
                <w:b w:val="0"/>
                <w:sz w:val="16"/>
              </w:rPr>
              <w:t>36.087</w:t>
            </w:r>
          </w:p>
        </w:tc>
        <w:tc>
          <w:tcPr>
            <w:tcW w:type="dxa" w:w="907"/>
          </w:tcPr>
          <w:p>
            <w:pPr>
              <w:spacing w:after="20" w:before="20" w:line="252" w:lineRule="auto"/>
              <w:ind w:firstLine="0"/>
              <w:jc w:val="center"/>
            </w:pPr>
            <w:r/>
            <w:r>
              <w:rPr>
                <w:b w:val="0"/>
                <w:sz w:val="16"/>
              </w:rPr>
              <w:t>48.204</w:t>
            </w:r>
          </w:p>
        </w:tc>
        <w:tc>
          <w:tcPr>
            <w:tcW w:type="dxa" w:w="1020"/>
          </w:tcPr>
          <w:p>
            <w:pPr>
              <w:spacing w:after="20" w:before="20" w:line="252" w:lineRule="auto"/>
              <w:ind w:firstLine="0"/>
              <w:jc w:val="center"/>
            </w:pPr>
            <w:r/>
            <w:r>
              <w:rPr>
                <w:b w:val="0"/>
                <w:sz w:val="16"/>
              </w:rPr>
              <w:t>43.265</w:t>
            </w:r>
          </w:p>
        </w:tc>
        <w:tc>
          <w:tcPr>
            <w:tcW w:type="dxa" w:w="907"/>
          </w:tcPr>
          <w:p>
            <w:pPr>
              <w:spacing w:after="20" w:before="20" w:line="252" w:lineRule="auto"/>
              <w:ind w:firstLine="0"/>
              <w:jc w:val="center"/>
            </w:pPr>
            <w:r/>
            <w:r>
              <w:rPr>
                <w:b w:val="0"/>
                <w:sz w:val="16"/>
              </w:rPr>
              <w:t>59.737</w:t>
            </w:r>
          </w:p>
        </w:tc>
        <w:tc>
          <w:tcPr>
            <w:tcW w:type="dxa" w:w="850"/>
          </w:tcPr>
          <w:p>
            <w:pPr>
              <w:spacing w:after="20" w:before="20" w:line="252" w:lineRule="auto"/>
              <w:ind w:firstLine="0"/>
              <w:jc w:val="center"/>
            </w:pPr>
            <w:r/>
            <w:r>
              <w:rPr>
                <w:b w:val="0"/>
                <w:sz w:val="16"/>
              </w:rPr>
              <w:t>1.091</w:t>
            </w:r>
          </w:p>
        </w:tc>
        <w:tc>
          <w:tcPr>
            <w:tcW w:type="dxa" w:w="907"/>
          </w:tcPr>
          <w:p>
            <w:pPr>
              <w:spacing w:after="20" w:before="20" w:line="252" w:lineRule="auto"/>
              <w:ind w:firstLine="0"/>
              <w:jc w:val="center"/>
            </w:pPr>
            <w:r/>
            <w:r>
              <w:rPr>
                <w:b w:val="0"/>
                <w:sz w:val="16"/>
              </w:rPr>
              <w:t>4,76</w:t>
            </w:r>
          </w:p>
        </w:tc>
        <w:tc>
          <w:tcPr>
            <w:tcW w:type="dxa" w:w="1417"/>
          </w:tcPr>
          <w:p>
            <w:pPr>
              <w:spacing w:after="20" w:before="20" w:line="252" w:lineRule="auto"/>
              <w:ind w:firstLine="0"/>
              <w:jc w:val="center"/>
            </w:pPr>
            <w:r/>
            <w:r>
              <w:rPr>
                <w:b w:val="0"/>
                <w:sz w:val="16"/>
              </w:rPr>
              <w:t>2.930.477</w:t>
            </w:r>
          </w:p>
        </w:tc>
      </w:tr>
      <w:tr>
        <w:trPr>
          <w:cantSplit/>
        </w:trPr>
        <w:tc>
          <w:tcPr>
            <w:tcW w:type="dxa" w:w="850"/>
          </w:tcPr>
          <w:p>
            <w:pPr>
              <w:spacing w:after="20" w:before="20" w:line="252" w:lineRule="auto"/>
              <w:ind w:firstLine="0"/>
              <w:jc w:val="left"/>
            </w:pPr>
            <w:r/>
            <w:r>
              <w:rPr>
                <w:b w:val="0"/>
                <w:sz w:val="16"/>
              </w:rPr>
              <w:t>2024-08</w:t>
            </w:r>
          </w:p>
        </w:tc>
        <w:tc>
          <w:tcPr>
            <w:tcW w:type="dxa" w:w="1191"/>
          </w:tcPr>
          <w:p>
            <w:pPr>
              <w:spacing w:after="20" w:before="20" w:line="252" w:lineRule="auto"/>
              <w:ind w:firstLine="0"/>
              <w:jc w:val="center"/>
            </w:pPr>
            <w:r/>
            <w:r>
              <w:rPr>
                <w:b w:val="0"/>
                <w:sz w:val="16"/>
              </w:rPr>
              <w:t>2.979.183</w:t>
            </w:r>
          </w:p>
        </w:tc>
        <w:tc>
          <w:tcPr>
            <w:tcW w:type="dxa" w:w="1020"/>
          </w:tcPr>
          <w:p>
            <w:pPr>
              <w:spacing w:after="20" w:before="20" w:line="252" w:lineRule="auto"/>
              <w:ind w:firstLine="0"/>
              <w:jc w:val="center"/>
            </w:pPr>
            <w:r/>
            <w:r>
              <w:rPr>
                <w:b w:val="0"/>
                <w:sz w:val="16"/>
              </w:rPr>
              <w:t>34.435</w:t>
            </w:r>
          </w:p>
        </w:tc>
        <w:tc>
          <w:tcPr>
            <w:tcW w:type="dxa" w:w="907"/>
          </w:tcPr>
          <w:p>
            <w:pPr>
              <w:spacing w:after="20" w:before="20" w:line="252" w:lineRule="auto"/>
              <w:ind w:firstLine="0"/>
              <w:jc w:val="center"/>
            </w:pPr>
            <w:r/>
            <w:r>
              <w:rPr>
                <w:b w:val="0"/>
                <w:sz w:val="16"/>
              </w:rPr>
              <w:t>57.569</w:t>
            </w:r>
          </w:p>
        </w:tc>
        <w:tc>
          <w:tcPr>
            <w:tcW w:type="dxa" w:w="1020"/>
          </w:tcPr>
          <w:p>
            <w:pPr>
              <w:spacing w:after="20" w:before="20" w:line="252" w:lineRule="auto"/>
              <w:ind w:firstLine="0"/>
              <w:jc w:val="center"/>
            </w:pPr>
            <w:r/>
            <w:r>
              <w:rPr>
                <w:b w:val="0"/>
                <w:sz w:val="16"/>
              </w:rPr>
              <w:t>43.938</w:t>
            </w:r>
          </w:p>
        </w:tc>
        <w:tc>
          <w:tcPr>
            <w:tcW w:type="dxa" w:w="907"/>
          </w:tcPr>
          <w:p>
            <w:pPr>
              <w:spacing w:after="20" w:before="20" w:line="252" w:lineRule="auto"/>
              <w:ind w:firstLine="0"/>
              <w:jc w:val="center"/>
            </w:pPr>
            <w:r/>
            <w:r>
              <w:rPr>
                <w:b w:val="0"/>
                <w:sz w:val="16"/>
              </w:rPr>
              <w:t>59.390</w:t>
            </w:r>
          </w:p>
        </w:tc>
        <w:tc>
          <w:tcPr>
            <w:tcW w:type="dxa" w:w="850"/>
          </w:tcPr>
          <w:p>
            <w:pPr>
              <w:spacing w:after="20" w:before="20" w:line="252" w:lineRule="auto"/>
              <w:ind w:firstLine="0"/>
              <w:jc w:val="center"/>
            </w:pPr>
            <w:r/>
            <w:r>
              <w:rPr>
                <w:b w:val="0"/>
                <w:sz w:val="16"/>
              </w:rPr>
              <w:t>1.047</w:t>
            </w:r>
          </w:p>
        </w:tc>
        <w:tc>
          <w:tcPr>
            <w:tcW w:type="dxa" w:w="907"/>
          </w:tcPr>
          <w:p>
            <w:pPr>
              <w:spacing w:after="20" w:before="20" w:line="252" w:lineRule="auto"/>
              <w:ind w:firstLine="0"/>
              <w:jc w:val="center"/>
            </w:pPr>
            <w:r/>
            <w:r>
              <w:rPr>
                <w:b w:val="0"/>
                <w:sz w:val="16"/>
              </w:rPr>
              <w:t>5,16</w:t>
            </w:r>
          </w:p>
        </w:tc>
        <w:tc>
          <w:tcPr>
            <w:tcW w:type="dxa" w:w="1417"/>
          </w:tcPr>
          <w:p>
            <w:pPr>
              <w:spacing w:after="20" w:before="20" w:line="252" w:lineRule="auto"/>
              <w:ind w:firstLine="0"/>
              <w:jc w:val="center"/>
            </w:pPr>
            <w:r/>
            <w:r>
              <w:rPr>
                <w:b w:val="0"/>
                <w:sz w:val="16"/>
              </w:rPr>
              <w:t>2.825.522</w:t>
            </w:r>
          </w:p>
        </w:tc>
      </w:tr>
      <w:tr>
        <w:trPr>
          <w:cantSplit/>
        </w:trPr>
        <w:tc>
          <w:tcPr>
            <w:tcW w:type="dxa" w:w="850"/>
          </w:tcPr>
          <w:p>
            <w:pPr>
              <w:spacing w:after="20" w:before="20" w:line="252" w:lineRule="auto"/>
              <w:ind w:firstLine="0"/>
              <w:jc w:val="left"/>
            </w:pPr>
            <w:r/>
            <w:r>
              <w:rPr>
                <w:b w:val="0"/>
                <w:sz w:val="16"/>
              </w:rPr>
              <w:t>2024-09</w:t>
            </w:r>
          </w:p>
        </w:tc>
        <w:tc>
          <w:tcPr>
            <w:tcW w:type="dxa" w:w="1191"/>
          </w:tcPr>
          <w:p>
            <w:pPr>
              <w:spacing w:after="20" w:before="20" w:line="252" w:lineRule="auto"/>
              <w:ind w:firstLine="0"/>
              <w:jc w:val="center"/>
            </w:pPr>
            <w:r/>
            <w:r>
              <w:rPr>
                <w:b w:val="0"/>
                <w:sz w:val="16"/>
              </w:rPr>
              <w:t>3.633.030</w:t>
            </w:r>
          </w:p>
        </w:tc>
        <w:tc>
          <w:tcPr>
            <w:tcW w:type="dxa" w:w="1020"/>
          </w:tcPr>
          <w:p>
            <w:pPr>
              <w:spacing w:after="20" w:before="20" w:line="252" w:lineRule="auto"/>
              <w:ind w:firstLine="0"/>
              <w:jc w:val="center"/>
            </w:pPr>
            <w:r/>
            <w:r>
              <w:rPr>
                <w:b w:val="0"/>
                <w:sz w:val="16"/>
              </w:rPr>
              <w:t>35.378</w:t>
            </w:r>
          </w:p>
        </w:tc>
        <w:tc>
          <w:tcPr>
            <w:tcW w:type="dxa" w:w="907"/>
          </w:tcPr>
          <w:p>
            <w:pPr>
              <w:spacing w:after="20" w:before="20" w:line="252" w:lineRule="auto"/>
              <w:ind w:firstLine="0"/>
              <w:jc w:val="center"/>
            </w:pPr>
            <w:r/>
            <w:r>
              <w:rPr>
                <w:b w:val="0"/>
                <w:sz w:val="16"/>
              </w:rPr>
              <w:t>81.288</w:t>
            </w:r>
          </w:p>
        </w:tc>
        <w:tc>
          <w:tcPr>
            <w:tcW w:type="dxa" w:w="1020"/>
          </w:tcPr>
          <w:p>
            <w:pPr>
              <w:spacing w:after="20" w:before="20" w:line="252" w:lineRule="auto"/>
              <w:ind w:firstLine="0"/>
              <w:jc w:val="center"/>
            </w:pPr>
            <w:r/>
            <w:r>
              <w:rPr>
                <w:b w:val="0"/>
                <w:sz w:val="16"/>
              </w:rPr>
              <w:t>47.019</w:t>
            </w:r>
          </w:p>
        </w:tc>
        <w:tc>
          <w:tcPr>
            <w:tcW w:type="dxa" w:w="907"/>
          </w:tcPr>
          <w:p>
            <w:pPr>
              <w:spacing w:after="20" w:before="20" w:line="252" w:lineRule="auto"/>
              <w:ind w:firstLine="0"/>
              <w:jc w:val="center"/>
            </w:pPr>
            <w:r/>
            <w:r>
              <w:rPr>
                <w:b w:val="0"/>
                <w:sz w:val="16"/>
              </w:rPr>
              <w:t>74.778</w:t>
            </w:r>
          </w:p>
        </w:tc>
        <w:tc>
          <w:tcPr>
            <w:tcW w:type="dxa" w:w="850"/>
          </w:tcPr>
          <w:p>
            <w:pPr>
              <w:spacing w:after="20" w:before="20" w:line="252" w:lineRule="auto"/>
              <w:ind w:firstLine="0"/>
              <w:jc w:val="center"/>
            </w:pPr>
            <w:r/>
            <w:r>
              <w:rPr>
                <w:b w:val="0"/>
                <w:sz w:val="16"/>
              </w:rPr>
              <w:t>1.199</w:t>
            </w:r>
          </w:p>
        </w:tc>
        <w:tc>
          <w:tcPr>
            <w:tcW w:type="dxa" w:w="907"/>
          </w:tcPr>
          <w:p>
            <w:pPr>
              <w:spacing w:after="20" w:before="20" w:line="252" w:lineRule="auto"/>
              <w:ind w:firstLine="0"/>
              <w:jc w:val="center"/>
            </w:pPr>
            <w:r/>
            <w:r>
              <w:rPr>
                <w:b w:val="0"/>
                <w:sz w:val="16"/>
              </w:rPr>
              <w:t>5,32</w:t>
            </w:r>
          </w:p>
        </w:tc>
        <w:tc>
          <w:tcPr>
            <w:tcW w:type="dxa" w:w="1417"/>
          </w:tcPr>
          <w:p>
            <w:pPr>
              <w:spacing w:after="20" w:before="20" w:line="252" w:lineRule="auto"/>
              <w:ind w:firstLine="0"/>
              <w:jc w:val="center"/>
            </w:pPr>
            <w:r/>
            <w:r>
              <w:rPr>
                <w:b w:val="0"/>
                <w:sz w:val="16"/>
              </w:rPr>
              <w:t>3.439.773</w:t>
            </w:r>
          </w:p>
        </w:tc>
      </w:tr>
      <w:tr>
        <w:trPr>
          <w:cantSplit/>
        </w:trPr>
        <w:tc>
          <w:tcPr>
            <w:tcW w:type="dxa" w:w="850"/>
          </w:tcPr>
          <w:p>
            <w:pPr>
              <w:spacing w:after="20" w:before="20" w:line="252" w:lineRule="auto"/>
              <w:ind w:firstLine="0"/>
              <w:jc w:val="left"/>
            </w:pPr>
            <w:r/>
            <w:r>
              <w:rPr>
                <w:b w:val="0"/>
                <w:sz w:val="16"/>
              </w:rPr>
              <w:t>2024-10</w:t>
            </w:r>
          </w:p>
        </w:tc>
        <w:tc>
          <w:tcPr>
            <w:tcW w:type="dxa" w:w="1191"/>
          </w:tcPr>
          <w:p>
            <w:pPr>
              <w:spacing w:after="20" w:before="20" w:line="252" w:lineRule="auto"/>
              <w:ind w:firstLine="0"/>
              <w:jc w:val="center"/>
            </w:pPr>
            <w:r/>
            <w:r>
              <w:rPr>
                <w:b w:val="0"/>
                <w:sz w:val="16"/>
              </w:rPr>
              <w:t>3.833.771</w:t>
            </w:r>
          </w:p>
        </w:tc>
        <w:tc>
          <w:tcPr>
            <w:tcW w:type="dxa" w:w="1020"/>
          </w:tcPr>
          <w:p>
            <w:pPr>
              <w:spacing w:after="20" w:before="20" w:line="252" w:lineRule="auto"/>
              <w:ind w:firstLine="0"/>
              <w:jc w:val="center"/>
            </w:pPr>
            <w:r/>
            <w:r>
              <w:rPr>
                <w:b w:val="0"/>
                <w:sz w:val="16"/>
              </w:rPr>
              <w:t>42.609</w:t>
            </w:r>
          </w:p>
        </w:tc>
        <w:tc>
          <w:tcPr>
            <w:tcW w:type="dxa" w:w="907"/>
          </w:tcPr>
          <w:p>
            <w:pPr>
              <w:spacing w:after="20" w:before="20" w:line="252" w:lineRule="auto"/>
              <w:ind w:firstLine="0"/>
              <w:jc w:val="center"/>
            </w:pPr>
            <w:r/>
            <w:r>
              <w:rPr>
                <w:b w:val="0"/>
                <w:sz w:val="16"/>
              </w:rPr>
              <w:t>81.768</w:t>
            </w:r>
          </w:p>
        </w:tc>
        <w:tc>
          <w:tcPr>
            <w:tcW w:type="dxa" w:w="1020"/>
          </w:tcPr>
          <w:p>
            <w:pPr>
              <w:spacing w:after="20" w:before="20" w:line="252" w:lineRule="auto"/>
              <w:ind w:firstLine="0"/>
              <w:jc w:val="center"/>
            </w:pPr>
            <w:r/>
            <w:r>
              <w:rPr>
                <w:b w:val="0"/>
                <w:sz w:val="16"/>
              </w:rPr>
              <w:t>47.668</w:t>
            </w:r>
          </w:p>
        </w:tc>
        <w:tc>
          <w:tcPr>
            <w:tcW w:type="dxa" w:w="907"/>
          </w:tcPr>
          <w:p>
            <w:pPr>
              <w:spacing w:after="20" w:before="20" w:line="252" w:lineRule="auto"/>
              <w:ind w:firstLine="0"/>
              <w:jc w:val="center"/>
            </w:pPr>
            <w:r/>
            <w:r>
              <w:rPr>
                <w:b w:val="0"/>
                <w:sz w:val="16"/>
              </w:rPr>
              <w:t>76.878</w:t>
            </w:r>
          </w:p>
        </w:tc>
        <w:tc>
          <w:tcPr>
            <w:tcW w:type="dxa" w:w="850"/>
          </w:tcPr>
          <w:p>
            <w:pPr>
              <w:spacing w:after="20" w:before="20" w:line="252" w:lineRule="auto"/>
              <w:ind w:firstLine="0"/>
              <w:jc w:val="center"/>
            </w:pPr>
            <w:r/>
            <w:r>
              <w:rPr>
                <w:b w:val="0"/>
                <w:sz w:val="16"/>
              </w:rPr>
              <w:t>1.107</w:t>
            </w:r>
          </w:p>
        </w:tc>
        <w:tc>
          <w:tcPr>
            <w:tcW w:type="dxa" w:w="907"/>
          </w:tcPr>
          <w:p>
            <w:pPr>
              <w:spacing w:after="20" w:before="20" w:line="252" w:lineRule="auto"/>
              <w:ind w:firstLine="0"/>
              <w:jc w:val="center"/>
            </w:pPr>
            <w:r/>
            <w:r>
              <w:rPr>
                <w:b w:val="0"/>
                <w:sz w:val="16"/>
              </w:rPr>
              <w:t>5,31</w:t>
            </w:r>
          </w:p>
        </w:tc>
        <w:tc>
          <w:tcPr>
            <w:tcW w:type="dxa" w:w="1417"/>
          </w:tcPr>
          <w:p>
            <w:pPr>
              <w:spacing w:after="20" w:before="20" w:line="252" w:lineRule="auto"/>
              <w:ind w:firstLine="0"/>
              <w:jc w:val="center"/>
            </w:pPr>
            <w:r/>
            <w:r>
              <w:rPr>
                <w:b w:val="0"/>
                <w:sz w:val="16"/>
              </w:rPr>
              <w:t>3.630.327</w:t>
            </w:r>
          </w:p>
        </w:tc>
      </w:tr>
      <w:tr>
        <w:trPr>
          <w:cantSplit/>
        </w:trPr>
        <w:tc>
          <w:tcPr>
            <w:tcW w:type="dxa" w:w="850"/>
          </w:tcPr>
          <w:p>
            <w:pPr>
              <w:spacing w:after="20" w:before="20" w:line="252" w:lineRule="auto"/>
              <w:ind w:firstLine="0"/>
              <w:jc w:val="left"/>
            </w:pPr>
            <w:r/>
            <w:r>
              <w:rPr>
                <w:b w:val="0"/>
                <w:sz w:val="16"/>
              </w:rPr>
              <w:t>2024-11</w:t>
            </w:r>
          </w:p>
        </w:tc>
        <w:tc>
          <w:tcPr>
            <w:tcW w:type="dxa" w:w="1191"/>
          </w:tcPr>
          <w:p>
            <w:pPr>
              <w:spacing w:after="20" w:before="20" w:line="252" w:lineRule="auto"/>
              <w:ind w:firstLine="0"/>
              <w:jc w:val="center"/>
            </w:pPr>
            <w:r/>
            <w:r>
              <w:rPr>
                <w:b w:val="0"/>
                <w:sz w:val="16"/>
              </w:rPr>
              <w:t>3.646.369</w:t>
            </w:r>
          </w:p>
        </w:tc>
        <w:tc>
          <w:tcPr>
            <w:tcW w:type="dxa" w:w="1020"/>
          </w:tcPr>
          <w:p>
            <w:pPr>
              <w:spacing w:after="20" w:before="20" w:line="252" w:lineRule="auto"/>
              <w:ind w:firstLine="0"/>
              <w:jc w:val="center"/>
            </w:pPr>
            <w:r/>
            <w:r>
              <w:rPr>
                <w:b w:val="0"/>
                <w:sz w:val="16"/>
              </w:rPr>
              <w:t>32.984</w:t>
            </w:r>
          </w:p>
        </w:tc>
        <w:tc>
          <w:tcPr>
            <w:tcW w:type="dxa" w:w="907"/>
          </w:tcPr>
          <w:p>
            <w:pPr>
              <w:spacing w:after="20" w:before="20" w:line="252" w:lineRule="auto"/>
              <w:ind w:firstLine="0"/>
              <w:jc w:val="center"/>
            </w:pPr>
            <w:r/>
            <w:r>
              <w:rPr>
                <w:b w:val="0"/>
                <w:sz w:val="16"/>
              </w:rPr>
              <w:t>68.463</w:t>
            </w:r>
          </w:p>
        </w:tc>
        <w:tc>
          <w:tcPr>
            <w:tcW w:type="dxa" w:w="1020"/>
          </w:tcPr>
          <w:p>
            <w:pPr>
              <w:spacing w:after="20" w:before="20" w:line="252" w:lineRule="auto"/>
              <w:ind w:firstLine="0"/>
              <w:jc w:val="center"/>
            </w:pPr>
            <w:r/>
            <w:r>
              <w:rPr>
                <w:b w:val="0"/>
                <w:sz w:val="16"/>
              </w:rPr>
              <w:t>45.998</w:t>
            </w:r>
          </w:p>
        </w:tc>
        <w:tc>
          <w:tcPr>
            <w:tcW w:type="dxa" w:w="907"/>
          </w:tcPr>
          <w:p>
            <w:pPr>
              <w:spacing w:after="20" w:before="20" w:line="252" w:lineRule="auto"/>
              <w:ind w:firstLine="0"/>
              <w:jc w:val="center"/>
            </w:pPr>
            <w:r/>
            <w:r>
              <w:rPr>
                <w:b w:val="0"/>
                <w:sz w:val="16"/>
              </w:rPr>
              <w:t>72.939</w:t>
            </w:r>
          </w:p>
        </w:tc>
        <w:tc>
          <w:tcPr>
            <w:tcW w:type="dxa" w:w="850"/>
          </w:tcPr>
          <w:p>
            <w:pPr>
              <w:spacing w:after="20" w:before="20" w:line="252" w:lineRule="auto"/>
              <w:ind w:firstLine="0"/>
              <w:jc w:val="center"/>
            </w:pPr>
            <w:r/>
            <w:r>
              <w:rPr>
                <w:b w:val="0"/>
                <w:sz w:val="16"/>
              </w:rPr>
              <w:t>1.023</w:t>
            </w:r>
          </w:p>
        </w:tc>
        <w:tc>
          <w:tcPr>
            <w:tcW w:type="dxa" w:w="907"/>
          </w:tcPr>
          <w:p>
            <w:pPr>
              <w:spacing w:after="20" w:before="20" w:line="252" w:lineRule="auto"/>
              <w:ind w:firstLine="0"/>
              <w:jc w:val="center"/>
            </w:pPr>
            <w:r/>
            <w:r>
              <w:rPr>
                <w:b w:val="0"/>
                <w:sz w:val="16"/>
              </w:rPr>
              <w:t>4,91</w:t>
            </w:r>
          </w:p>
        </w:tc>
        <w:tc>
          <w:tcPr>
            <w:tcW w:type="dxa" w:w="1417"/>
          </w:tcPr>
          <w:p>
            <w:pPr>
              <w:spacing w:after="20" w:before="20" w:line="252" w:lineRule="auto"/>
              <w:ind w:firstLine="0"/>
              <w:jc w:val="center"/>
            </w:pPr>
            <w:r/>
            <w:r>
              <w:rPr>
                <w:b w:val="0"/>
                <w:sz w:val="16"/>
              </w:rPr>
              <w:t>3.467.427</w:t>
            </w:r>
          </w:p>
        </w:tc>
      </w:tr>
      <w:tr>
        <w:trPr>
          <w:cantSplit/>
        </w:trPr>
        <w:tc>
          <w:tcPr>
            <w:tcW w:type="dxa" w:w="850"/>
          </w:tcPr>
          <w:p>
            <w:pPr>
              <w:spacing w:after="20" w:before="20" w:line="252" w:lineRule="auto"/>
              <w:ind w:firstLine="0"/>
              <w:jc w:val="left"/>
            </w:pPr>
            <w:r/>
            <w:r>
              <w:rPr>
                <w:b w:val="0"/>
                <w:sz w:val="16"/>
              </w:rPr>
              <w:t>2024-12</w:t>
            </w:r>
          </w:p>
        </w:tc>
        <w:tc>
          <w:tcPr>
            <w:tcW w:type="dxa" w:w="1191"/>
          </w:tcPr>
          <w:p>
            <w:pPr>
              <w:spacing w:after="20" w:before="20" w:line="252" w:lineRule="auto"/>
              <w:ind w:firstLine="0"/>
              <w:jc w:val="center"/>
            </w:pPr>
            <w:r/>
            <w:r>
              <w:rPr>
                <w:b w:val="0"/>
                <w:sz w:val="16"/>
              </w:rPr>
              <w:t>3.668.371</w:t>
            </w:r>
          </w:p>
        </w:tc>
        <w:tc>
          <w:tcPr>
            <w:tcW w:type="dxa" w:w="1020"/>
          </w:tcPr>
          <w:p>
            <w:pPr>
              <w:spacing w:after="20" w:before="20" w:line="252" w:lineRule="auto"/>
              <w:ind w:firstLine="0"/>
              <w:jc w:val="center"/>
            </w:pPr>
            <w:r/>
            <w:r>
              <w:rPr>
                <w:b w:val="0"/>
                <w:sz w:val="16"/>
              </w:rPr>
              <w:t>35.295</w:t>
            </w:r>
          </w:p>
        </w:tc>
        <w:tc>
          <w:tcPr>
            <w:tcW w:type="dxa" w:w="907"/>
          </w:tcPr>
          <w:p>
            <w:pPr>
              <w:spacing w:after="20" w:before="20" w:line="252" w:lineRule="auto"/>
              <w:ind w:firstLine="0"/>
              <w:jc w:val="center"/>
            </w:pPr>
            <w:r/>
            <w:r>
              <w:rPr>
                <w:b w:val="0"/>
                <w:sz w:val="16"/>
              </w:rPr>
              <w:t>75.579</w:t>
            </w:r>
          </w:p>
        </w:tc>
        <w:tc>
          <w:tcPr>
            <w:tcW w:type="dxa" w:w="1020"/>
          </w:tcPr>
          <w:p>
            <w:pPr>
              <w:spacing w:after="20" w:before="20" w:line="252" w:lineRule="auto"/>
              <w:ind w:firstLine="0"/>
              <w:jc w:val="center"/>
            </w:pPr>
            <w:r/>
            <w:r>
              <w:rPr>
                <w:b w:val="0"/>
                <w:sz w:val="16"/>
              </w:rPr>
              <w:t>49.508</w:t>
            </w:r>
          </w:p>
        </w:tc>
        <w:tc>
          <w:tcPr>
            <w:tcW w:type="dxa" w:w="907"/>
          </w:tcPr>
          <w:p>
            <w:pPr>
              <w:spacing w:after="20" w:before="20" w:line="252" w:lineRule="auto"/>
              <w:ind w:firstLine="0"/>
              <w:jc w:val="center"/>
            </w:pPr>
            <w:r/>
            <w:r>
              <w:rPr>
                <w:b w:val="0"/>
                <w:sz w:val="16"/>
              </w:rPr>
              <w:t>80.503</w:t>
            </w:r>
          </w:p>
        </w:tc>
        <w:tc>
          <w:tcPr>
            <w:tcW w:type="dxa" w:w="850"/>
          </w:tcPr>
          <w:p>
            <w:pPr>
              <w:spacing w:after="20" w:before="20" w:line="252" w:lineRule="auto"/>
              <w:ind w:firstLine="0"/>
              <w:jc w:val="center"/>
            </w:pPr>
            <w:r/>
            <w:r>
              <w:rPr>
                <w:b w:val="0"/>
                <w:sz w:val="16"/>
              </w:rPr>
              <w:t>1.063</w:t>
            </w:r>
          </w:p>
        </w:tc>
        <w:tc>
          <w:tcPr>
            <w:tcW w:type="dxa" w:w="907"/>
          </w:tcPr>
          <w:p>
            <w:pPr>
              <w:spacing w:after="20" w:before="20" w:line="252" w:lineRule="auto"/>
              <w:ind w:firstLine="0"/>
              <w:jc w:val="center"/>
            </w:pPr>
            <w:r/>
            <w:r>
              <w:rPr>
                <w:b w:val="0"/>
                <w:sz w:val="16"/>
              </w:rPr>
              <w:t>5,30</w:t>
            </w:r>
          </w:p>
        </w:tc>
        <w:tc>
          <w:tcPr>
            <w:tcW w:type="dxa" w:w="1417"/>
          </w:tcPr>
          <w:p>
            <w:pPr>
              <w:spacing w:after="20" w:before="20" w:line="252" w:lineRule="auto"/>
              <w:ind w:firstLine="0"/>
              <w:jc w:val="center"/>
            </w:pPr>
            <w:r/>
            <w:r>
              <w:rPr>
                <w:b w:val="0"/>
                <w:sz w:val="16"/>
              </w:rPr>
              <w:t>3.473.804</w:t>
            </w:r>
          </w:p>
        </w:tc>
      </w:tr>
      <w:tr>
        <w:trPr>
          <w:cantSplit/>
        </w:trPr>
        <w:tc>
          <w:tcPr>
            <w:tcW w:type="dxa" w:w="850"/>
          </w:tcPr>
          <w:p>
            <w:pPr>
              <w:spacing w:after="20" w:before="20" w:line="252" w:lineRule="auto"/>
              <w:ind w:firstLine="0"/>
              <w:jc w:val="left"/>
            </w:pPr>
            <w:r/>
            <w:r>
              <w:rPr>
                <w:b w:val="0"/>
                <w:sz w:val="16"/>
              </w:rPr>
              <w:t>2025-01</w:t>
            </w:r>
          </w:p>
        </w:tc>
        <w:tc>
          <w:tcPr>
            <w:tcW w:type="dxa" w:w="1191"/>
          </w:tcPr>
          <w:p>
            <w:pPr>
              <w:spacing w:after="20" w:before="20" w:line="252" w:lineRule="auto"/>
              <w:ind w:firstLine="0"/>
              <w:jc w:val="center"/>
            </w:pPr>
            <w:r/>
            <w:r>
              <w:rPr>
                <w:b w:val="0"/>
                <w:sz w:val="16"/>
              </w:rPr>
              <w:t>3.475.226</w:t>
            </w:r>
          </w:p>
        </w:tc>
        <w:tc>
          <w:tcPr>
            <w:tcW w:type="dxa" w:w="1020"/>
          </w:tcPr>
          <w:p>
            <w:pPr>
              <w:spacing w:after="20" w:before="20" w:line="252" w:lineRule="auto"/>
              <w:ind w:firstLine="0"/>
              <w:jc w:val="center"/>
            </w:pPr>
            <w:r/>
            <w:r>
              <w:rPr>
                <w:b w:val="0"/>
                <w:sz w:val="16"/>
              </w:rPr>
              <w:t>28.357</w:t>
            </w:r>
          </w:p>
        </w:tc>
        <w:tc>
          <w:tcPr>
            <w:tcW w:type="dxa" w:w="907"/>
          </w:tcPr>
          <w:p>
            <w:pPr>
              <w:spacing w:after="20" w:before="20" w:line="252" w:lineRule="auto"/>
              <w:ind w:firstLine="0"/>
              <w:jc w:val="center"/>
            </w:pPr>
            <w:r/>
            <w:r>
              <w:rPr>
                <w:b w:val="0"/>
                <w:sz w:val="16"/>
              </w:rPr>
              <w:t>91.055</w:t>
            </w:r>
          </w:p>
        </w:tc>
        <w:tc>
          <w:tcPr>
            <w:tcW w:type="dxa" w:w="1020"/>
          </w:tcPr>
          <w:p>
            <w:pPr>
              <w:spacing w:after="20" w:before="20" w:line="252" w:lineRule="auto"/>
              <w:ind w:firstLine="0"/>
              <w:jc w:val="center"/>
            </w:pPr>
            <w:r/>
            <w:r>
              <w:rPr>
                <w:b w:val="0"/>
                <w:sz w:val="16"/>
              </w:rPr>
              <w:t>41.389</w:t>
            </w:r>
          </w:p>
        </w:tc>
        <w:tc>
          <w:tcPr>
            <w:tcW w:type="dxa" w:w="907"/>
          </w:tcPr>
          <w:p>
            <w:pPr>
              <w:spacing w:after="20" w:before="20" w:line="252" w:lineRule="auto"/>
              <w:ind w:firstLine="0"/>
              <w:jc w:val="center"/>
            </w:pPr>
            <w:r/>
            <w:r>
              <w:rPr>
                <w:b w:val="0"/>
                <w:sz w:val="16"/>
              </w:rPr>
              <w:t>145.519</w:t>
            </w:r>
          </w:p>
        </w:tc>
        <w:tc>
          <w:tcPr>
            <w:tcW w:type="dxa" w:w="850"/>
          </w:tcPr>
          <w:p>
            <w:pPr>
              <w:spacing w:after="20" w:before="20" w:line="252" w:lineRule="auto"/>
              <w:ind w:firstLine="0"/>
              <w:jc w:val="center"/>
            </w:pPr>
            <w:r/>
            <w:r>
              <w:rPr>
                <w:b w:val="0"/>
                <w:sz w:val="16"/>
              </w:rPr>
              <w:t>982</w:t>
            </w:r>
          </w:p>
        </w:tc>
        <w:tc>
          <w:tcPr>
            <w:tcW w:type="dxa" w:w="907"/>
          </w:tcPr>
          <w:p>
            <w:pPr>
              <w:spacing w:after="20" w:before="20" w:line="252" w:lineRule="auto"/>
              <w:ind w:firstLine="0"/>
              <w:jc w:val="center"/>
            </w:pPr>
            <w:r/>
            <w:r>
              <w:rPr>
                <w:b w:val="0"/>
                <w:sz w:val="16"/>
              </w:rPr>
              <w:t>7,45</w:t>
            </w:r>
          </w:p>
        </w:tc>
        <w:tc>
          <w:tcPr>
            <w:tcW w:type="dxa" w:w="1417"/>
          </w:tcPr>
          <w:p>
            <w:pPr>
              <w:spacing w:after="20" w:before="20" w:line="252" w:lineRule="auto"/>
              <w:ind w:firstLine="0"/>
              <w:jc w:val="center"/>
            </w:pPr>
            <w:r/>
            <w:r>
              <w:rPr>
                <w:b w:val="0"/>
                <w:sz w:val="16"/>
              </w:rPr>
              <w:t>3.216.376</w:t>
            </w:r>
          </w:p>
        </w:tc>
      </w:tr>
      <w:tr>
        <w:trPr>
          <w:cantSplit/>
        </w:trPr>
        <w:tc>
          <w:tcPr>
            <w:tcW w:type="dxa" w:w="850"/>
          </w:tcPr>
          <w:p>
            <w:pPr>
              <w:spacing w:after="20" w:before="20" w:line="252" w:lineRule="auto"/>
              <w:ind w:firstLine="0"/>
              <w:jc w:val="left"/>
            </w:pPr>
            <w:r/>
            <w:r>
              <w:rPr>
                <w:b w:val="0"/>
                <w:sz w:val="16"/>
              </w:rPr>
              <w:t>2025-02</w:t>
            </w:r>
          </w:p>
        </w:tc>
        <w:tc>
          <w:tcPr>
            <w:tcW w:type="dxa" w:w="1191"/>
          </w:tcPr>
          <w:p>
            <w:pPr>
              <w:spacing w:after="20" w:before="20" w:line="252" w:lineRule="auto"/>
              <w:ind w:firstLine="0"/>
              <w:jc w:val="center"/>
            </w:pPr>
            <w:r/>
            <w:r>
              <w:rPr>
                <w:b w:val="0"/>
                <w:sz w:val="16"/>
              </w:rPr>
              <w:t>3.577.543</w:t>
            </w:r>
          </w:p>
        </w:tc>
        <w:tc>
          <w:tcPr>
            <w:tcW w:type="dxa" w:w="1020"/>
          </w:tcPr>
          <w:p>
            <w:pPr>
              <w:spacing w:after="20" w:before="20" w:line="252" w:lineRule="auto"/>
              <w:ind w:firstLine="0"/>
              <w:jc w:val="center"/>
            </w:pPr>
            <w:r/>
            <w:r>
              <w:rPr>
                <w:b w:val="0"/>
                <w:sz w:val="16"/>
              </w:rPr>
              <w:t>25.008</w:t>
            </w:r>
          </w:p>
        </w:tc>
        <w:tc>
          <w:tcPr>
            <w:tcW w:type="dxa" w:w="907"/>
          </w:tcPr>
          <w:p>
            <w:pPr>
              <w:spacing w:after="20" w:before="20" w:line="252" w:lineRule="auto"/>
              <w:ind w:firstLine="0"/>
              <w:jc w:val="center"/>
            </w:pPr>
            <w:r/>
            <w:r>
              <w:rPr>
                <w:b w:val="0"/>
                <w:sz w:val="16"/>
              </w:rPr>
              <w:t>99.943</w:t>
            </w:r>
          </w:p>
        </w:tc>
        <w:tc>
          <w:tcPr>
            <w:tcW w:type="dxa" w:w="1020"/>
          </w:tcPr>
          <w:p>
            <w:pPr>
              <w:spacing w:after="20" w:before="20" w:line="252" w:lineRule="auto"/>
              <w:ind w:firstLine="0"/>
              <w:jc w:val="center"/>
            </w:pPr>
            <w:r/>
            <w:r>
              <w:rPr>
                <w:b w:val="0"/>
                <w:sz w:val="16"/>
              </w:rPr>
              <w:t>41.452</w:t>
            </w:r>
          </w:p>
        </w:tc>
        <w:tc>
          <w:tcPr>
            <w:tcW w:type="dxa" w:w="907"/>
          </w:tcPr>
          <w:p>
            <w:pPr>
              <w:spacing w:after="20" w:before="20" w:line="252" w:lineRule="auto"/>
              <w:ind w:firstLine="0"/>
              <w:jc w:val="center"/>
            </w:pPr>
            <w:r/>
            <w:r>
              <w:rPr>
                <w:b w:val="0"/>
                <w:sz w:val="16"/>
              </w:rPr>
              <w:t>184.102</w:t>
            </w:r>
          </w:p>
        </w:tc>
        <w:tc>
          <w:tcPr>
            <w:tcW w:type="dxa" w:w="850"/>
          </w:tcPr>
          <w:p>
            <w:pPr>
              <w:spacing w:after="20" w:before="20" w:line="252" w:lineRule="auto"/>
              <w:ind w:firstLine="0"/>
              <w:jc w:val="center"/>
            </w:pPr>
            <w:r/>
            <w:r>
              <w:rPr>
                <w:b w:val="0"/>
                <w:sz w:val="16"/>
              </w:rPr>
              <w:t>841</w:t>
            </w:r>
          </w:p>
        </w:tc>
        <w:tc>
          <w:tcPr>
            <w:tcW w:type="dxa" w:w="907"/>
          </w:tcPr>
          <w:p>
            <w:pPr>
              <w:spacing w:after="20" w:before="20" w:line="252" w:lineRule="auto"/>
              <w:ind w:firstLine="0"/>
              <w:jc w:val="center"/>
            </w:pPr>
            <w:r/>
            <w:r>
              <w:rPr>
                <w:b w:val="0"/>
                <w:sz w:val="16"/>
              </w:rPr>
              <w:t>8,49</w:t>
            </w:r>
          </w:p>
        </w:tc>
        <w:tc>
          <w:tcPr>
            <w:tcW w:type="dxa" w:w="1417"/>
          </w:tcPr>
          <w:p>
            <w:pPr>
              <w:spacing w:after="20" w:before="20" w:line="252" w:lineRule="auto"/>
              <w:ind w:firstLine="0"/>
              <w:jc w:val="center"/>
            </w:pPr>
            <w:r/>
            <w:r>
              <w:rPr>
                <w:b w:val="0"/>
                <w:sz w:val="16"/>
              </w:rPr>
              <w:t>3.273.795</w:t>
            </w:r>
          </w:p>
        </w:tc>
      </w:tr>
      <w:tr>
        <w:trPr>
          <w:cantSplit/>
        </w:trPr>
        <w:tc>
          <w:tcPr>
            <w:tcW w:type="dxa" w:w="850"/>
          </w:tcPr>
          <w:p>
            <w:pPr>
              <w:spacing w:after="20" w:before="20" w:line="252" w:lineRule="auto"/>
              <w:ind w:firstLine="0"/>
              <w:jc w:val="left"/>
            </w:pPr>
            <w:r/>
            <w:r>
              <w:rPr>
                <w:b w:val="0"/>
                <w:sz w:val="16"/>
              </w:rPr>
              <w:t>2025-03</w:t>
            </w:r>
          </w:p>
        </w:tc>
        <w:tc>
          <w:tcPr>
            <w:tcW w:type="dxa" w:w="1191"/>
          </w:tcPr>
          <w:p>
            <w:pPr>
              <w:spacing w:after="20" w:before="20" w:line="252" w:lineRule="auto"/>
              <w:ind w:firstLine="0"/>
              <w:jc w:val="center"/>
            </w:pPr>
            <w:r/>
            <w:r>
              <w:rPr>
                <w:b w:val="0"/>
                <w:sz w:val="16"/>
              </w:rPr>
              <w:t>4.145.257</w:t>
            </w:r>
          </w:p>
        </w:tc>
        <w:tc>
          <w:tcPr>
            <w:tcW w:type="dxa" w:w="1020"/>
          </w:tcPr>
          <w:p>
            <w:pPr>
              <w:spacing w:after="20" w:before="20" w:line="252" w:lineRule="auto"/>
              <w:ind w:firstLine="0"/>
              <w:jc w:val="center"/>
            </w:pPr>
            <w:r/>
            <w:r>
              <w:rPr>
                <w:b w:val="0"/>
                <w:sz w:val="16"/>
              </w:rPr>
              <w:t>28.415</w:t>
            </w:r>
          </w:p>
        </w:tc>
        <w:tc>
          <w:tcPr>
            <w:tcW w:type="dxa" w:w="907"/>
          </w:tcPr>
          <w:p>
            <w:pPr>
              <w:spacing w:after="20" w:before="20" w:line="252" w:lineRule="auto"/>
              <w:ind w:firstLine="0"/>
              <w:jc w:val="center"/>
            </w:pPr>
            <w:r/>
            <w:r>
              <w:rPr>
                <w:b w:val="0"/>
                <w:sz w:val="16"/>
              </w:rPr>
              <w:t>103.936</w:t>
            </w:r>
          </w:p>
        </w:tc>
        <w:tc>
          <w:tcPr>
            <w:tcW w:type="dxa" w:w="1020"/>
          </w:tcPr>
          <w:p>
            <w:pPr>
              <w:spacing w:after="20" w:before="20" w:line="252" w:lineRule="auto"/>
              <w:ind w:firstLine="0"/>
              <w:jc w:val="center"/>
            </w:pPr>
            <w:r/>
            <w:r>
              <w:rPr>
                <w:b w:val="0"/>
                <w:sz w:val="16"/>
              </w:rPr>
              <w:t>66.969</w:t>
            </w:r>
          </w:p>
        </w:tc>
        <w:tc>
          <w:tcPr>
            <w:tcW w:type="dxa" w:w="907"/>
          </w:tcPr>
          <w:p>
            <w:pPr>
              <w:spacing w:after="20" w:before="20" w:line="252" w:lineRule="auto"/>
              <w:ind w:firstLine="0"/>
              <w:jc w:val="center"/>
            </w:pPr>
            <w:r/>
            <w:r>
              <w:rPr>
                <w:b w:val="0"/>
                <w:sz w:val="16"/>
              </w:rPr>
              <w:t>210.383</w:t>
            </w:r>
          </w:p>
        </w:tc>
        <w:tc>
          <w:tcPr>
            <w:tcW w:type="dxa" w:w="850"/>
          </w:tcPr>
          <w:p>
            <w:pPr>
              <w:spacing w:after="20" w:before="20" w:line="252" w:lineRule="auto"/>
              <w:ind w:firstLine="0"/>
              <w:jc w:val="center"/>
            </w:pPr>
            <w:r/>
            <w:r>
              <w:rPr>
                <w:b w:val="0"/>
                <w:sz w:val="16"/>
              </w:rPr>
              <w:t>1.050</w:t>
            </w:r>
          </w:p>
        </w:tc>
        <w:tc>
          <w:tcPr>
            <w:tcW w:type="dxa" w:w="907"/>
          </w:tcPr>
          <w:p>
            <w:pPr>
              <w:spacing w:after="20" w:before="20" w:line="252" w:lineRule="auto"/>
              <w:ind w:firstLine="0"/>
              <w:jc w:val="center"/>
            </w:pPr>
            <w:r/>
            <w:r>
              <w:rPr>
                <w:b w:val="0"/>
                <w:sz w:val="16"/>
              </w:rPr>
              <w:t>8,59</w:t>
            </w:r>
          </w:p>
        </w:tc>
        <w:tc>
          <w:tcPr>
            <w:tcW w:type="dxa" w:w="1417"/>
          </w:tcPr>
          <w:p>
            <w:pPr>
              <w:spacing w:after="20" w:before="20" w:line="252" w:lineRule="auto"/>
              <w:ind w:firstLine="0"/>
              <w:jc w:val="center"/>
            </w:pPr>
            <w:r/>
            <w:r>
              <w:rPr>
                <w:b w:val="0"/>
                <w:sz w:val="16"/>
              </w:rPr>
              <w:t>3.789.373</w:t>
            </w:r>
          </w:p>
        </w:tc>
      </w:tr>
      <w:tr>
        <w:trPr>
          <w:cantSplit/>
        </w:trPr>
        <w:tc>
          <w:tcPr>
            <w:tcW w:type="dxa" w:w="850"/>
          </w:tcPr>
          <w:p>
            <w:pPr>
              <w:spacing w:after="20" w:before="20" w:line="252" w:lineRule="auto"/>
              <w:ind w:firstLine="0"/>
              <w:jc w:val="left"/>
            </w:pPr>
            <w:r/>
            <w:r>
              <w:rPr>
                <w:b w:val="0"/>
                <w:sz w:val="16"/>
              </w:rPr>
              <w:t>2025-04</w:t>
            </w:r>
          </w:p>
        </w:tc>
        <w:tc>
          <w:tcPr>
            <w:tcW w:type="dxa" w:w="1191"/>
          </w:tcPr>
          <w:p>
            <w:pPr>
              <w:spacing w:after="20" w:before="20" w:line="252" w:lineRule="auto"/>
              <w:ind w:firstLine="0"/>
              <w:jc w:val="center"/>
            </w:pPr>
            <w:r/>
            <w:r>
              <w:rPr>
                <w:b w:val="0"/>
                <w:sz w:val="16"/>
              </w:rPr>
              <w:t>3.970.553</w:t>
            </w:r>
          </w:p>
        </w:tc>
        <w:tc>
          <w:tcPr>
            <w:tcW w:type="dxa" w:w="1020"/>
          </w:tcPr>
          <w:p>
            <w:pPr>
              <w:spacing w:after="20" w:before="20" w:line="252" w:lineRule="auto"/>
              <w:ind w:firstLine="0"/>
              <w:jc w:val="center"/>
            </w:pPr>
            <w:r/>
            <w:r>
              <w:rPr>
                <w:b w:val="0"/>
                <w:sz w:val="16"/>
              </w:rPr>
              <w:t>29.100</w:t>
            </w:r>
          </w:p>
        </w:tc>
        <w:tc>
          <w:tcPr>
            <w:tcW w:type="dxa" w:w="907"/>
          </w:tcPr>
          <w:p>
            <w:pPr>
              <w:spacing w:after="20" w:before="20" w:line="252" w:lineRule="auto"/>
              <w:ind w:firstLine="0"/>
              <w:jc w:val="center"/>
            </w:pPr>
            <w:r/>
            <w:r>
              <w:rPr>
                <w:b w:val="0"/>
                <w:sz w:val="16"/>
              </w:rPr>
              <w:t>91.745</w:t>
            </w:r>
          </w:p>
        </w:tc>
        <w:tc>
          <w:tcPr>
            <w:tcW w:type="dxa" w:w="1020"/>
          </w:tcPr>
          <w:p>
            <w:pPr>
              <w:spacing w:after="20" w:before="20" w:line="252" w:lineRule="auto"/>
              <w:ind w:firstLine="0"/>
              <w:jc w:val="center"/>
            </w:pPr>
            <w:r/>
            <w:r>
              <w:rPr>
                <w:b w:val="0"/>
                <w:sz w:val="16"/>
              </w:rPr>
              <w:t>80.342</w:t>
            </w:r>
          </w:p>
        </w:tc>
        <w:tc>
          <w:tcPr>
            <w:tcW w:type="dxa" w:w="907"/>
          </w:tcPr>
          <w:p>
            <w:pPr>
              <w:spacing w:after="20" w:before="20" w:line="252" w:lineRule="auto"/>
              <w:ind w:firstLine="0"/>
              <w:jc w:val="center"/>
            </w:pPr>
            <w:r/>
            <w:r>
              <w:rPr>
                <w:b w:val="0"/>
                <w:sz w:val="16"/>
              </w:rPr>
              <w:t>188.174</w:t>
            </w:r>
          </w:p>
        </w:tc>
        <w:tc>
          <w:tcPr>
            <w:tcW w:type="dxa" w:w="850"/>
          </w:tcPr>
          <w:p>
            <w:pPr>
              <w:spacing w:after="20" w:before="20" w:line="252" w:lineRule="auto"/>
              <w:ind w:firstLine="0"/>
              <w:jc w:val="center"/>
            </w:pPr>
            <w:r/>
            <w:r>
              <w:rPr>
                <w:b w:val="0"/>
                <w:sz w:val="16"/>
              </w:rPr>
              <w:t>1.095</w:t>
            </w:r>
          </w:p>
        </w:tc>
        <w:tc>
          <w:tcPr>
            <w:tcW w:type="dxa" w:w="907"/>
          </w:tcPr>
          <w:p>
            <w:pPr>
              <w:spacing w:after="20" w:before="20" w:line="252" w:lineRule="auto"/>
              <w:ind w:firstLine="0"/>
              <w:jc w:val="center"/>
            </w:pPr>
            <w:r/>
            <w:r>
              <w:rPr>
                <w:b w:val="0"/>
                <w:sz w:val="16"/>
              </w:rPr>
              <w:t>8,48</w:t>
            </w:r>
          </w:p>
        </w:tc>
        <w:tc>
          <w:tcPr>
            <w:tcW w:type="dxa" w:w="1417"/>
          </w:tcPr>
          <w:p>
            <w:pPr>
              <w:spacing w:after="20" w:before="20" w:line="252" w:lineRule="auto"/>
              <w:ind w:firstLine="0"/>
              <w:jc w:val="center"/>
            </w:pPr>
            <w:r/>
            <w:r>
              <w:rPr>
                <w:b w:val="0"/>
                <w:sz w:val="16"/>
              </w:rPr>
              <w:t>3.633.932</w:t>
            </w:r>
          </w:p>
        </w:tc>
      </w:tr>
      <w:tr>
        <w:trPr>
          <w:cantSplit/>
        </w:trPr>
        <w:tc>
          <w:tcPr>
            <w:tcW w:type="dxa" w:w="850"/>
          </w:tcPr>
          <w:p>
            <w:pPr>
              <w:spacing w:after="20" w:before="20" w:line="252" w:lineRule="auto"/>
              <w:ind w:firstLine="0"/>
              <w:jc w:val="left"/>
            </w:pPr>
            <w:r/>
            <w:r>
              <w:rPr>
                <w:b w:val="0"/>
                <w:sz w:val="16"/>
              </w:rPr>
              <w:t>2025-05</w:t>
            </w:r>
          </w:p>
        </w:tc>
        <w:tc>
          <w:tcPr>
            <w:tcW w:type="dxa" w:w="1191"/>
          </w:tcPr>
          <w:p>
            <w:pPr>
              <w:spacing w:after="20" w:before="20" w:line="252" w:lineRule="auto"/>
              <w:ind w:firstLine="0"/>
              <w:jc w:val="center"/>
            </w:pPr>
            <w:r/>
            <w:r>
              <w:rPr>
                <w:b w:val="0"/>
                <w:sz w:val="16"/>
              </w:rPr>
              <w:t>4.591.845</w:t>
            </w:r>
          </w:p>
        </w:tc>
        <w:tc>
          <w:tcPr>
            <w:tcW w:type="dxa" w:w="1020"/>
          </w:tcPr>
          <w:p>
            <w:pPr>
              <w:spacing w:after="20" w:before="20" w:line="252" w:lineRule="auto"/>
              <w:ind w:firstLine="0"/>
              <w:jc w:val="center"/>
            </w:pPr>
            <w:r/>
            <w:r>
              <w:rPr>
                <w:b w:val="0"/>
                <w:sz w:val="16"/>
              </w:rPr>
              <w:t>34.771</w:t>
            </w:r>
          </w:p>
        </w:tc>
        <w:tc>
          <w:tcPr>
            <w:tcW w:type="dxa" w:w="907"/>
          </w:tcPr>
          <w:p>
            <w:pPr>
              <w:spacing w:after="20" w:before="20" w:line="252" w:lineRule="auto"/>
              <w:ind w:firstLine="0"/>
              <w:jc w:val="center"/>
            </w:pPr>
            <w:r/>
            <w:r>
              <w:rPr>
                <w:b w:val="0"/>
                <w:sz w:val="16"/>
              </w:rPr>
              <w:t>141.491</w:t>
            </w:r>
          </w:p>
        </w:tc>
        <w:tc>
          <w:tcPr>
            <w:tcW w:type="dxa" w:w="1020"/>
          </w:tcPr>
          <w:p>
            <w:pPr>
              <w:spacing w:after="20" w:before="20" w:line="252" w:lineRule="auto"/>
              <w:ind w:firstLine="0"/>
              <w:jc w:val="center"/>
            </w:pPr>
            <w:r/>
            <w:r>
              <w:rPr>
                <w:b w:val="0"/>
                <w:sz w:val="16"/>
              </w:rPr>
              <w:t>115.402</w:t>
            </w:r>
          </w:p>
        </w:tc>
        <w:tc>
          <w:tcPr>
            <w:tcW w:type="dxa" w:w="907"/>
          </w:tcPr>
          <w:p>
            <w:pPr>
              <w:spacing w:after="20" w:before="20" w:line="252" w:lineRule="auto"/>
              <w:ind w:firstLine="0"/>
              <w:jc w:val="center"/>
            </w:pPr>
            <w:r/>
            <w:r>
              <w:rPr>
                <w:b w:val="0"/>
                <w:sz w:val="16"/>
              </w:rPr>
              <w:t>327.378</w:t>
            </w:r>
          </w:p>
        </w:tc>
        <w:tc>
          <w:tcPr>
            <w:tcW w:type="dxa" w:w="850"/>
          </w:tcPr>
          <w:p>
            <w:pPr>
              <w:spacing w:after="20" w:before="20" w:line="252" w:lineRule="auto"/>
              <w:ind w:firstLine="0"/>
              <w:jc w:val="center"/>
            </w:pPr>
            <w:r/>
            <w:r>
              <w:rPr>
                <w:b w:val="0"/>
                <w:sz w:val="16"/>
              </w:rPr>
              <w:t>1.268</w:t>
            </w:r>
          </w:p>
        </w:tc>
        <w:tc>
          <w:tcPr>
            <w:tcW w:type="dxa" w:w="907"/>
          </w:tcPr>
          <w:p>
            <w:pPr>
              <w:spacing w:after="20" w:before="20" w:line="252" w:lineRule="auto"/>
              <w:ind w:firstLine="0"/>
              <w:jc w:val="center"/>
            </w:pPr>
            <w:r/>
            <w:r>
              <w:rPr>
                <w:b w:val="0"/>
                <w:sz w:val="16"/>
              </w:rPr>
              <w:t>11,84</w:t>
            </w:r>
          </w:p>
        </w:tc>
        <w:tc>
          <w:tcPr>
            <w:tcW w:type="dxa" w:w="1417"/>
          </w:tcPr>
          <w:p>
            <w:pPr>
              <w:spacing w:after="20" w:before="20" w:line="252" w:lineRule="auto"/>
              <w:ind w:firstLine="0"/>
              <w:jc w:val="center"/>
            </w:pPr>
            <w:r/>
            <w:r>
              <w:rPr>
                <w:b w:val="0"/>
                <w:sz w:val="16"/>
              </w:rPr>
              <w:t>4.048.068</w:t>
            </w:r>
          </w:p>
        </w:tc>
      </w:tr>
      <w:tr>
        <w:trPr>
          <w:cantSplit/>
        </w:trPr>
        <w:tc>
          <w:tcPr>
            <w:tcW w:type="dxa" w:w="850"/>
          </w:tcPr>
          <w:p>
            <w:pPr>
              <w:spacing w:after="20" w:before="20" w:line="252" w:lineRule="auto"/>
              <w:ind w:firstLine="0"/>
              <w:jc w:val="left"/>
            </w:pPr>
            <w:r/>
            <w:r>
              <w:rPr>
                <w:b w:val="0"/>
                <w:sz w:val="16"/>
              </w:rPr>
              <w:t>2025-06</w:t>
            </w:r>
          </w:p>
        </w:tc>
        <w:tc>
          <w:tcPr>
            <w:tcW w:type="dxa" w:w="1191"/>
          </w:tcPr>
          <w:p>
            <w:pPr>
              <w:spacing w:after="20" w:before="20" w:line="252" w:lineRule="auto"/>
              <w:ind w:firstLine="0"/>
              <w:jc w:val="center"/>
            </w:pPr>
            <w:r/>
            <w:r>
              <w:rPr>
                <w:b w:val="0"/>
                <w:sz w:val="16"/>
              </w:rPr>
              <w:t>4.322.960</w:t>
            </w:r>
          </w:p>
        </w:tc>
        <w:tc>
          <w:tcPr>
            <w:tcW w:type="dxa" w:w="1020"/>
          </w:tcPr>
          <w:p>
            <w:pPr>
              <w:spacing w:after="20" w:before="20" w:line="252" w:lineRule="auto"/>
              <w:ind w:firstLine="0"/>
              <w:jc w:val="center"/>
            </w:pPr>
            <w:r/>
            <w:r>
              <w:rPr>
                <w:b w:val="0"/>
                <w:sz w:val="16"/>
              </w:rPr>
              <w:t>33.016</w:t>
            </w:r>
          </w:p>
        </w:tc>
        <w:tc>
          <w:tcPr>
            <w:tcW w:type="dxa" w:w="907"/>
          </w:tcPr>
          <w:p>
            <w:pPr>
              <w:spacing w:after="20" w:before="20" w:line="252" w:lineRule="auto"/>
              <w:ind w:firstLine="0"/>
              <w:jc w:val="center"/>
            </w:pPr>
            <w:r/>
            <w:r>
              <w:rPr>
                <w:b w:val="0"/>
                <w:sz w:val="16"/>
              </w:rPr>
              <w:t>135.160</w:t>
            </w:r>
          </w:p>
        </w:tc>
        <w:tc>
          <w:tcPr>
            <w:tcW w:type="dxa" w:w="1020"/>
          </w:tcPr>
          <w:p>
            <w:pPr>
              <w:spacing w:after="20" w:before="20" w:line="252" w:lineRule="auto"/>
              <w:ind w:firstLine="0"/>
              <w:jc w:val="center"/>
            </w:pPr>
            <w:r/>
            <w:r>
              <w:rPr>
                <w:b w:val="0"/>
                <w:sz w:val="16"/>
              </w:rPr>
              <w:t>117.933</w:t>
            </w:r>
          </w:p>
        </w:tc>
        <w:tc>
          <w:tcPr>
            <w:tcW w:type="dxa" w:w="907"/>
          </w:tcPr>
          <w:p>
            <w:pPr>
              <w:spacing w:after="20" w:before="20" w:line="252" w:lineRule="auto"/>
              <w:ind w:firstLine="0"/>
              <w:jc w:val="center"/>
            </w:pPr>
            <w:r/>
            <w:r>
              <w:rPr>
                <w:b w:val="0"/>
                <w:sz w:val="16"/>
              </w:rPr>
              <w:t>277.533</w:t>
            </w:r>
          </w:p>
        </w:tc>
        <w:tc>
          <w:tcPr>
            <w:tcW w:type="dxa" w:w="850"/>
          </w:tcPr>
          <w:p>
            <w:pPr>
              <w:spacing w:after="20" w:before="20" w:line="252" w:lineRule="auto"/>
              <w:ind w:firstLine="0"/>
              <w:jc w:val="center"/>
            </w:pPr>
            <w:r/>
            <w:r>
              <w:rPr>
                <w:b w:val="0"/>
                <w:sz w:val="16"/>
              </w:rPr>
              <w:t>1.522</w:t>
            </w:r>
          </w:p>
        </w:tc>
        <w:tc>
          <w:tcPr>
            <w:tcW w:type="dxa" w:w="907"/>
          </w:tcPr>
          <w:p>
            <w:pPr>
              <w:spacing w:after="20" w:before="20" w:line="252" w:lineRule="auto"/>
              <w:ind w:firstLine="0"/>
              <w:jc w:val="center"/>
            </w:pPr>
            <w:r/>
            <w:r>
              <w:rPr>
                <w:b w:val="0"/>
                <w:sz w:val="16"/>
              </w:rPr>
              <w:t>11,47</w:t>
            </w:r>
          </w:p>
        </w:tc>
        <w:tc>
          <w:tcPr>
            <w:tcW w:type="dxa" w:w="1417"/>
          </w:tcPr>
          <w:p>
            <w:pPr>
              <w:spacing w:after="20" w:before="20" w:line="252" w:lineRule="auto"/>
              <w:ind w:firstLine="0"/>
              <w:jc w:val="center"/>
            </w:pPr>
            <w:r/>
            <w:r>
              <w:rPr>
                <w:b w:val="0"/>
                <w:sz w:val="16"/>
              </w:rPr>
              <w:t>3.827.160</w:t>
            </w:r>
          </w:p>
        </w:tc>
      </w:tr>
      <w:tr>
        <w:trPr>
          <w:cantSplit/>
        </w:trPr>
        <w:tc>
          <w:tcPr>
            <w:tcW w:type="dxa" w:w="850"/>
          </w:tcPr>
          <w:p>
            <w:pPr>
              <w:spacing w:after="20" w:before="20" w:line="252" w:lineRule="auto"/>
              <w:ind w:firstLine="0"/>
              <w:jc w:val="left"/>
            </w:pPr>
            <w:r/>
            <w:r>
              <w:rPr>
                <w:b w:val="0"/>
                <w:sz w:val="16"/>
              </w:rPr>
              <w:t>2025-07</w:t>
            </w:r>
          </w:p>
        </w:tc>
        <w:tc>
          <w:tcPr>
            <w:tcW w:type="dxa" w:w="1191"/>
          </w:tcPr>
          <w:p>
            <w:pPr>
              <w:spacing w:after="20" w:before="20" w:line="252" w:lineRule="auto"/>
              <w:ind w:firstLine="0"/>
              <w:jc w:val="center"/>
            </w:pPr>
            <w:r/>
            <w:r>
              <w:rPr>
                <w:b w:val="0"/>
                <w:sz w:val="16"/>
              </w:rPr>
              <w:t>3.898.963</w:t>
            </w:r>
          </w:p>
        </w:tc>
        <w:tc>
          <w:tcPr>
            <w:tcW w:type="dxa" w:w="1020"/>
          </w:tcPr>
          <w:p>
            <w:pPr>
              <w:spacing w:after="20" w:before="20" w:line="252" w:lineRule="auto"/>
              <w:ind w:firstLine="0"/>
              <w:jc w:val="center"/>
            </w:pPr>
            <w:r/>
            <w:r>
              <w:rPr>
                <w:b w:val="0"/>
                <w:sz w:val="16"/>
              </w:rPr>
              <w:t>31.914</w:t>
            </w:r>
          </w:p>
        </w:tc>
        <w:tc>
          <w:tcPr>
            <w:tcW w:type="dxa" w:w="907"/>
          </w:tcPr>
          <w:p>
            <w:pPr>
              <w:spacing w:after="20" w:before="20" w:line="252" w:lineRule="auto"/>
              <w:ind w:firstLine="0"/>
              <w:jc w:val="center"/>
            </w:pPr>
            <w:r/>
            <w:r>
              <w:rPr>
                <w:b w:val="0"/>
                <w:sz w:val="16"/>
              </w:rPr>
              <w:t>124.048</w:t>
            </w:r>
          </w:p>
        </w:tc>
        <w:tc>
          <w:tcPr>
            <w:tcW w:type="dxa" w:w="1020"/>
          </w:tcPr>
          <w:p>
            <w:pPr>
              <w:spacing w:after="20" w:before="20" w:line="252" w:lineRule="auto"/>
              <w:ind w:firstLine="0"/>
              <w:jc w:val="center"/>
            </w:pPr>
            <w:r/>
            <w:r>
              <w:rPr>
                <w:b w:val="0"/>
                <w:sz w:val="16"/>
              </w:rPr>
              <w:t>103.343</w:t>
            </w:r>
          </w:p>
        </w:tc>
        <w:tc>
          <w:tcPr>
            <w:tcW w:type="dxa" w:w="907"/>
          </w:tcPr>
          <w:p>
            <w:pPr>
              <w:spacing w:after="20" w:before="20" w:line="252" w:lineRule="auto"/>
              <w:ind w:firstLine="0"/>
              <w:jc w:val="center"/>
            </w:pPr>
            <w:r/>
            <w:r>
              <w:rPr>
                <w:b w:val="0"/>
                <w:sz w:val="16"/>
              </w:rPr>
              <w:t>248.464</w:t>
            </w:r>
          </w:p>
        </w:tc>
        <w:tc>
          <w:tcPr>
            <w:tcW w:type="dxa" w:w="850"/>
          </w:tcPr>
          <w:p>
            <w:pPr>
              <w:spacing w:after="20" w:before="20" w:line="252" w:lineRule="auto"/>
              <w:ind w:firstLine="0"/>
              <w:jc w:val="center"/>
            </w:pPr>
            <w:r/>
            <w:r>
              <w:rPr>
                <w:b w:val="0"/>
                <w:sz w:val="16"/>
              </w:rPr>
              <w:t>1.043</w:t>
            </w:r>
          </w:p>
        </w:tc>
        <w:tc>
          <w:tcPr>
            <w:tcW w:type="dxa" w:w="907"/>
          </w:tcPr>
          <w:p>
            <w:pPr>
              <w:spacing w:after="20" w:before="20" w:line="252" w:lineRule="auto"/>
              <w:ind w:firstLine="0"/>
              <w:jc w:val="center"/>
            </w:pPr>
            <w:r/>
            <w:r>
              <w:rPr>
                <w:b w:val="0"/>
                <w:sz w:val="16"/>
              </w:rPr>
              <w:t>11,38</w:t>
            </w:r>
          </w:p>
        </w:tc>
        <w:tc>
          <w:tcPr>
            <w:tcW w:type="dxa" w:w="1417"/>
          </w:tcPr>
          <w:p>
            <w:pPr>
              <w:spacing w:after="20" w:before="20" w:line="252" w:lineRule="auto"/>
              <w:ind w:firstLine="0"/>
              <w:jc w:val="center"/>
            </w:pPr>
            <w:r/>
            <w:r>
              <w:rPr>
                <w:b w:val="0"/>
                <w:sz w:val="16"/>
              </w:rPr>
              <w:t>3.455.160</w:t>
            </w:r>
          </w:p>
        </w:tc>
      </w:tr>
      <w:tr>
        <w:trPr>
          <w:cantSplit/>
        </w:trPr>
        <w:tc>
          <w:tcPr>
            <w:tcW w:type="dxa" w:w="850"/>
          </w:tcPr>
          <w:p>
            <w:pPr>
              <w:spacing w:after="20" w:before="20" w:line="252" w:lineRule="auto"/>
              <w:ind w:firstLine="0"/>
              <w:jc w:val="left"/>
            </w:pPr>
            <w:r/>
            <w:r>
              <w:rPr>
                <w:b w:val="0"/>
                <w:sz w:val="16"/>
              </w:rPr>
              <w:t>2025-08</w:t>
            </w:r>
          </w:p>
        </w:tc>
        <w:tc>
          <w:tcPr>
            <w:tcW w:type="dxa" w:w="1191"/>
          </w:tcPr>
          <w:p>
            <w:pPr>
              <w:spacing w:after="20" w:before="20" w:line="252" w:lineRule="auto"/>
              <w:ind w:firstLine="0"/>
              <w:jc w:val="center"/>
            </w:pPr>
            <w:r/>
            <w:r>
              <w:rPr>
                <w:b w:val="0"/>
                <w:sz w:val="16"/>
              </w:rPr>
              <w:t>3.574.091</w:t>
            </w:r>
          </w:p>
        </w:tc>
        <w:tc>
          <w:tcPr>
            <w:tcW w:type="dxa" w:w="1020"/>
          </w:tcPr>
          <w:p>
            <w:pPr>
              <w:spacing w:after="20" w:before="20" w:line="252" w:lineRule="auto"/>
              <w:ind w:firstLine="0"/>
              <w:jc w:val="center"/>
            </w:pPr>
            <w:r/>
            <w:r>
              <w:rPr>
                <w:b w:val="0"/>
                <w:sz w:val="16"/>
              </w:rPr>
              <w:t>32.089</w:t>
            </w:r>
          </w:p>
        </w:tc>
        <w:tc>
          <w:tcPr>
            <w:tcW w:type="dxa" w:w="907"/>
          </w:tcPr>
          <w:p>
            <w:pPr>
              <w:spacing w:after="20" w:before="20" w:line="252" w:lineRule="auto"/>
              <w:ind w:firstLine="0"/>
              <w:jc w:val="center"/>
            </w:pPr>
            <w:r/>
            <w:r>
              <w:rPr>
                <w:b w:val="0"/>
                <w:sz w:val="16"/>
              </w:rPr>
              <w:t>105.429</w:t>
            </w:r>
          </w:p>
        </w:tc>
        <w:tc>
          <w:tcPr>
            <w:tcW w:type="dxa" w:w="1020"/>
          </w:tcPr>
          <w:p>
            <w:pPr>
              <w:spacing w:after="20" w:before="20" w:line="252" w:lineRule="auto"/>
              <w:ind w:firstLine="0"/>
              <w:jc w:val="center"/>
            </w:pPr>
            <w:r/>
            <w:r>
              <w:rPr>
                <w:b w:val="0"/>
                <w:sz w:val="16"/>
              </w:rPr>
              <w:t>96.125</w:t>
            </w:r>
          </w:p>
        </w:tc>
        <w:tc>
          <w:tcPr>
            <w:tcW w:type="dxa" w:w="907"/>
          </w:tcPr>
          <w:p>
            <w:pPr>
              <w:spacing w:after="20" w:before="20" w:line="252" w:lineRule="auto"/>
              <w:ind w:firstLine="0"/>
              <w:jc w:val="center"/>
            </w:pPr>
            <w:r/>
            <w:r>
              <w:rPr>
                <w:b w:val="0"/>
                <w:sz w:val="16"/>
              </w:rPr>
              <w:t>262.641</w:t>
            </w:r>
          </w:p>
        </w:tc>
        <w:tc>
          <w:tcPr>
            <w:tcW w:type="dxa" w:w="850"/>
          </w:tcPr>
          <w:p>
            <w:pPr>
              <w:spacing w:after="20" w:before="20" w:line="252" w:lineRule="auto"/>
              <w:ind w:firstLine="0"/>
              <w:jc w:val="center"/>
            </w:pPr>
            <w:r/>
            <w:r>
              <w:rPr>
                <w:b w:val="0"/>
                <w:sz w:val="16"/>
              </w:rPr>
              <w:t>1.070</w:t>
            </w:r>
          </w:p>
        </w:tc>
        <w:tc>
          <w:tcPr>
            <w:tcW w:type="dxa" w:w="907"/>
          </w:tcPr>
          <w:p>
            <w:pPr>
              <w:spacing w:after="20" w:before="20" w:line="252" w:lineRule="auto"/>
              <w:ind w:firstLine="0"/>
              <w:jc w:val="center"/>
            </w:pPr>
            <w:r/>
            <w:r>
              <w:rPr>
                <w:b w:val="0"/>
                <w:sz w:val="16"/>
              </w:rPr>
              <w:t>12,12</w:t>
            </w:r>
          </w:p>
        </w:tc>
        <w:tc>
          <w:tcPr>
            <w:tcW w:type="dxa" w:w="1417"/>
          </w:tcPr>
          <w:p>
            <w:pPr>
              <w:spacing w:after="20" w:before="20" w:line="252" w:lineRule="auto"/>
              <w:ind w:firstLine="0"/>
              <w:jc w:val="center"/>
            </w:pPr>
            <w:r/>
            <w:r>
              <w:rPr>
                <w:b w:val="0"/>
                <w:sz w:val="16"/>
              </w:rPr>
              <w:t>3.140.994</w:t>
            </w:r>
          </w:p>
        </w:tc>
      </w:tr>
      <w:tr>
        <w:trPr>
          <w:cantSplit/>
        </w:trPr>
        <w:tc>
          <w:tcPr>
            <w:tcW w:type="dxa" w:w="850"/>
          </w:tcPr>
          <w:p>
            <w:pPr>
              <w:spacing w:after="20" w:before="20" w:line="252" w:lineRule="auto"/>
              <w:ind w:firstLine="0"/>
              <w:jc w:val="left"/>
            </w:pPr>
            <w:r/>
            <w:r>
              <w:rPr>
                <w:b w:val="0"/>
                <w:sz w:val="16"/>
              </w:rPr>
              <w:t>2025-09</w:t>
            </w:r>
          </w:p>
        </w:tc>
        <w:tc>
          <w:tcPr>
            <w:tcW w:type="dxa" w:w="1191"/>
          </w:tcPr>
          <w:p>
            <w:pPr>
              <w:spacing w:after="20" w:before="20" w:line="252" w:lineRule="auto"/>
              <w:ind w:firstLine="0"/>
              <w:jc w:val="center"/>
            </w:pPr>
            <w:r/>
            <w:r>
              <w:rPr>
                <w:b w:val="0"/>
                <w:sz w:val="16"/>
              </w:rPr>
              <w:t>4.251.015</w:t>
            </w:r>
          </w:p>
        </w:tc>
        <w:tc>
          <w:tcPr>
            <w:tcW w:type="dxa" w:w="1020"/>
          </w:tcPr>
          <w:p>
            <w:pPr>
              <w:spacing w:after="20" w:before="20" w:line="252" w:lineRule="auto"/>
              <w:ind w:firstLine="0"/>
              <w:jc w:val="center"/>
            </w:pPr>
            <w:r/>
            <w:r>
              <w:rPr>
                <w:b w:val="0"/>
                <w:sz w:val="16"/>
              </w:rPr>
              <w:t>32.074</w:t>
            </w:r>
          </w:p>
        </w:tc>
        <w:tc>
          <w:tcPr>
            <w:tcW w:type="dxa" w:w="907"/>
          </w:tcPr>
          <w:p>
            <w:pPr>
              <w:spacing w:after="20" w:before="20" w:line="252" w:lineRule="auto"/>
              <w:ind w:firstLine="0"/>
              <w:jc w:val="center"/>
            </w:pPr>
            <w:r/>
            <w:r>
              <w:rPr>
                <w:b w:val="0"/>
                <w:sz w:val="16"/>
              </w:rPr>
              <w:t>124.697</w:t>
            </w:r>
          </w:p>
        </w:tc>
        <w:tc>
          <w:tcPr>
            <w:tcW w:type="dxa" w:w="1020"/>
          </w:tcPr>
          <w:p>
            <w:pPr>
              <w:spacing w:after="20" w:before="20" w:line="252" w:lineRule="auto"/>
              <w:ind w:firstLine="0"/>
              <w:jc w:val="center"/>
            </w:pPr>
            <w:r/>
            <w:r>
              <w:rPr>
                <w:b w:val="0"/>
                <w:sz w:val="16"/>
              </w:rPr>
              <w:t>109.349</w:t>
            </w:r>
          </w:p>
        </w:tc>
        <w:tc>
          <w:tcPr>
            <w:tcW w:type="dxa" w:w="907"/>
          </w:tcPr>
          <w:p>
            <w:pPr>
              <w:spacing w:after="20" w:before="20" w:line="252" w:lineRule="auto"/>
              <w:ind w:firstLine="0"/>
              <w:jc w:val="center"/>
            </w:pPr>
            <w:r/>
            <w:r>
              <w:rPr>
                <w:b w:val="0"/>
                <w:sz w:val="16"/>
              </w:rPr>
              <w:t>254.427</w:t>
            </w:r>
          </w:p>
        </w:tc>
        <w:tc>
          <w:tcPr>
            <w:tcW w:type="dxa" w:w="850"/>
          </w:tcPr>
          <w:p>
            <w:pPr>
              <w:spacing w:after="20" w:before="20" w:line="252" w:lineRule="auto"/>
              <w:ind w:firstLine="0"/>
              <w:jc w:val="center"/>
            </w:pPr>
            <w:r/>
            <w:r>
              <w:rPr>
                <w:b w:val="0"/>
                <w:sz w:val="16"/>
              </w:rPr>
              <w:t>1.216</w:t>
            </w:r>
          </w:p>
        </w:tc>
        <w:tc>
          <w:tcPr>
            <w:tcW w:type="dxa" w:w="907"/>
          </w:tcPr>
          <w:p>
            <w:pPr>
              <w:spacing w:after="20" w:before="20" w:line="252" w:lineRule="auto"/>
              <w:ind w:firstLine="0"/>
              <w:jc w:val="center"/>
            </w:pPr>
            <w:r/>
            <w:r>
              <w:rPr>
                <w:b w:val="0"/>
                <w:sz w:val="16"/>
              </w:rPr>
              <w:t>10,70</w:t>
            </w:r>
          </w:p>
        </w:tc>
        <w:tc>
          <w:tcPr>
            <w:tcW w:type="dxa" w:w="1417"/>
          </w:tcPr>
          <w:p>
            <w:pPr>
              <w:spacing w:after="20" w:before="20" w:line="252" w:lineRule="auto"/>
              <w:ind w:firstLine="0"/>
              <w:jc w:val="center"/>
            </w:pPr>
            <w:r/>
            <w:r>
              <w:rPr>
                <w:b w:val="0"/>
                <w:sz w:val="16"/>
              </w:rPr>
              <w:t>3.796.245</w:t>
            </w:r>
          </w:p>
        </w:tc>
      </w:tr>
      <w:tr>
        <w:trPr>
          <w:cantSplit/>
        </w:trPr>
        <w:tc>
          <w:tcPr>
            <w:tcW w:type="dxa" w:w="850"/>
          </w:tcPr>
          <w:p>
            <w:pPr>
              <w:spacing w:after="20" w:before="20" w:line="252" w:lineRule="auto"/>
              <w:ind w:firstLine="0"/>
              <w:jc w:val="left"/>
            </w:pPr>
            <w:r/>
            <w:r>
              <w:rPr>
                <w:b w:val="0"/>
                <w:sz w:val="16"/>
              </w:rPr>
              <w:t>2025-10</w:t>
            </w:r>
          </w:p>
        </w:tc>
        <w:tc>
          <w:tcPr>
            <w:tcW w:type="dxa" w:w="1191"/>
          </w:tcPr>
          <w:p>
            <w:pPr>
              <w:spacing w:after="20" w:before="20" w:line="252" w:lineRule="auto"/>
              <w:ind w:firstLine="0"/>
              <w:jc w:val="center"/>
            </w:pPr>
            <w:r/>
            <w:r>
              <w:rPr>
                <w:b w:val="0"/>
                <w:sz w:val="16"/>
              </w:rPr>
              <w:t>4.428.699</w:t>
            </w:r>
          </w:p>
        </w:tc>
        <w:tc>
          <w:tcPr>
            <w:tcW w:type="dxa" w:w="1020"/>
          </w:tcPr>
          <w:p>
            <w:pPr>
              <w:spacing w:after="20" w:before="20" w:line="252" w:lineRule="auto"/>
              <w:ind w:firstLine="0"/>
              <w:jc w:val="center"/>
            </w:pPr>
            <w:r/>
            <w:r>
              <w:rPr>
                <w:b w:val="0"/>
                <w:sz w:val="16"/>
              </w:rPr>
              <w:t>33.545</w:t>
            </w:r>
          </w:p>
        </w:tc>
        <w:tc>
          <w:tcPr>
            <w:tcW w:type="dxa" w:w="907"/>
          </w:tcPr>
          <w:p>
            <w:pPr>
              <w:spacing w:after="20" w:before="20" w:line="252" w:lineRule="auto"/>
              <w:ind w:firstLine="0"/>
              <w:jc w:val="center"/>
            </w:pPr>
            <w:r/>
            <w:r>
              <w:rPr>
                <w:b w:val="0"/>
                <w:sz w:val="16"/>
              </w:rPr>
              <w:t>125.828</w:t>
            </w:r>
          </w:p>
        </w:tc>
        <w:tc>
          <w:tcPr>
            <w:tcW w:type="dxa" w:w="1020"/>
          </w:tcPr>
          <w:p>
            <w:pPr>
              <w:spacing w:after="20" w:before="20" w:line="252" w:lineRule="auto"/>
              <w:ind w:firstLine="0"/>
              <w:jc w:val="center"/>
            </w:pPr>
            <w:r/>
            <w:r>
              <w:rPr>
                <w:b w:val="0"/>
                <w:sz w:val="16"/>
              </w:rPr>
              <w:t>120.072</w:t>
            </w:r>
          </w:p>
        </w:tc>
        <w:tc>
          <w:tcPr>
            <w:tcW w:type="dxa" w:w="907"/>
          </w:tcPr>
          <w:p>
            <w:pPr>
              <w:spacing w:after="20" w:before="20" w:line="252" w:lineRule="auto"/>
              <w:ind w:firstLine="0"/>
              <w:jc w:val="center"/>
            </w:pPr>
            <w:r/>
            <w:r>
              <w:rPr>
                <w:b w:val="0"/>
                <w:sz w:val="16"/>
              </w:rPr>
              <w:t>323.385</w:t>
            </w:r>
          </w:p>
        </w:tc>
        <w:tc>
          <w:tcPr>
            <w:tcW w:type="dxa" w:w="850"/>
          </w:tcPr>
          <w:p>
            <w:pPr>
              <w:spacing w:after="20" w:before="20" w:line="252" w:lineRule="auto"/>
              <w:ind w:firstLine="0"/>
              <w:jc w:val="center"/>
            </w:pPr>
            <w:r/>
            <w:r>
              <w:rPr>
                <w:b w:val="0"/>
                <w:sz w:val="16"/>
              </w:rPr>
              <w:t>1.292</w:t>
            </w:r>
          </w:p>
        </w:tc>
        <w:tc>
          <w:tcPr>
            <w:tcW w:type="dxa" w:w="907"/>
          </w:tcPr>
          <w:p>
            <w:pPr>
              <w:spacing w:after="20" w:before="20" w:line="252" w:lineRule="auto"/>
              <w:ind w:firstLine="0"/>
              <w:jc w:val="center"/>
            </w:pPr>
            <w:r/>
            <w:r>
              <w:rPr>
                <w:b w:val="0"/>
                <w:sz w:val="16"/>
              </w:rPr>
              <w:t>11,94</w:t>
            </w:r>
          </w:p>
        </w:tc>
        <w:tc>
          <w:tcPr>
            <w:tcW w:type="dxa" w:w="1417"/>
          </w:tcPr>
          <w:p>
            <w:pPr>
              <w:spacing w:after="20" w:before="20" w:line="252" w:lineRule="auto"/>
              <w:ind w:firstLine="0"/>
              <w:jc w:val="center"/>
            </w:pPr>
            <w:r/>
            <w:r>
              <w:rPr>
                <w:b w:val="0"/>
                <w:sz w:val="16"/>
              </w:rPr>
              <w:t>3.900.104</w:t>
            </w:r>
          </w:p>
        </w:tc>
      </w:tr>
      <w:tr>
        <w:trPr>
          <w:cantSplit/>
        </w:trPr>
        <w:tc>
          <w:tcPr>
            <w:tcW w:type="dxa" w:w="850"/>
          </w:tcPr>
          <w:p>
            <w:pPr>
              <w:spacing w:after="20" w:before="20" w:line="252" w:lineRule="auto"/>
              <w:ind w:firstLine="0"/>
              <w:jc w:val="left"/>
            </w:pPr>
            <w:r/>
            <w:r>
              <w:rPr>
                <w:b w:val="0"/>
                <w:sz w:val="16"/>
              </w:rPr>
              <w:t>2025-11</w:t>
            </w:r>
          </w:p>
        </w:tc>
        <w:tc>
          <w:tcPr>
            <w:tcW w:type="dxa" w:w="1191"/>
          </w:tcPr>
          <w:p>
            <w:pPr>
              <w:spacing w:after="20" w:before="20" w:line="252" w:lineRule="auto"/>
              <w:ind w:firstLine="0"/>
              <w:jc w:val="center"/>
            </w:pPr>
            <w:r/>
            <w:r>
              <w:rPr>
                <w:b w:val="0"/>
                <w:sz w:val="16"/>
              </w:rPr>
              <w:t>4.181.444</w:t>
            </w:r>
          </w:p>
        </w:tc>
        <w:tc>
          <w:tcPr>
            <w:tcW w:type="dxa" w:w="1020"/>
          </w:tcPr>
          <w:p>
            <w:pPr>
              <w:spacing w:after="20" w:before="20" w:line="252" w:lineRule="auto"/>
              <w:ind w:firstLine="0"/>
              <w:jc w:val="center"/>
            </w:pPr>
            <w:r/>
            <w:r>
              <w:rPr>
                <w:b w:val="0"/>
                <w:sz w:val="16"/>
              </w:rPr>
              <w:t>31.090</w:t>
            </w:r>
          </w:p>
        </w:tc>
        <w:tc>
          <w:tcPr>
            <w:tcW w:type="dxa" w:w="907"/>
          </w:tcPr>
          <w:p>
            <w:pPr>
              <w:spacing w:after="20" w:before="20" w:line="252" w:lineRule="auto"/>
              <w:ind w:firstLine="0"/>
              <w:jc w:val="center"/>
            </w:pPr>
            <w:r/>
            <w:r>
              <w:rPr>
                <w:b w:val="0"/>
                <w:sz w:val="16"/>
              </w:rPr>
              <w:t>109.643</w:t>
            </w:r>
          </w:p>
        </w:tc>
        <w:tc>
          <w:tcPr>
            <w:tcW w:type="dxa" w:w="1020"/>
          </w:tcPr>
          <w:p>
            <w:pPr>
              <w:spacing w:after="20" w:before="20" w:line="252" w:lineRule="auto"/>
              <w:ind w:firstLine="0"/>
              <w:jc w:val="center"/>
            </w:pPr>
            <w:r/>
            <w:r>
              <w:rPr>
                <w:b w:val="0"/>
                <w:sz w:val="16"/>
              </w:rPr>
              <w:t>108.529</w:t>
            </w:r>
          </w:p>
        </w:tc>
        <w:tc>
          <w:tcPr>
            <w:tcW w:type="dxa" w:w="907"/>
          </w:tcPr>
          <w:p>
            <w:pPr>
              <w:spacing w:after="20" w:before="20" w:line="252" w:lineRule="auto"/>
              <w:ind w:firstLine="0"/>
              <w:jc w:val="center"/>
            </w:pPr>
            <w:r/>
            <w:r>
              <w:rPr>
                <w:b w:val="0"/>
                <w:sz w:val="16"/>
              </w:rPr>
              <w:t>397.563</w:t>
            </w:r>
          </w:p>
        </w:tc>
        <w:tc>
          <w:tcPr>
            <w:tcW w:type="dxa" w:w="850"/>
          </w:tcPr>
          <w:p>
            <w:pPr>
              <w:spacing w:after="20" w:before="20" w:line="252" w:lineRule="auto"/>
              <w:ind w:firstLine="0"/>
              <w:jc w:val="center"/>
            </w:pPr>
            <w:r/>
            <w:r>
              <w:rPr>
                <w:b w:val="0"/>
                <w:sz w:val="16"/>
              </w:rPr>
              <w:t>1.171</w:t>
            </w:r>
          </w:p>
        </w:tc>
        <w:tc>
          <w:tcPr>
            <w:tcW w:type="dxa" w:w="907"/>
          </w:tcPr>
          <w:p>
            <w:pPr>
              <w:spacing w:after="20" w:before="20" w:line="252" w:lineRule="auto"/>
              <w:ind w:firstLine="0"/>
              <w:jc w:val="center"/>
            </w:pPr>
            <w:r/>
            <w:r>
              <w:rPr>
                <w:b w:val="0"/>
                <w:sz w:val="16"/>
              </w:rPr>
              <w:t>13,83</w:t>
            </w:r>
          </w:p>
        </w:tc>
        <w:tc>
          <w:tcPr>
            <w:tcW w:type="dxa" w:w="1417"/>
          </w:tcPr>
          <w:p>
            <w:pPr>
              <w:spacing w:after="20" w:before="20" w:line="252" w:lineRule="auto"/>
              <w:ind w:firstLine="0"/>
              <w:jc w:val="center"/>
            </w:pPr>
            <w:r/>
            <w:r>
              <w:rPr>
                <w:b w:val="0"/>
                <w:sz w:val="16"/>
              </w:rPr>
              <w:t>3.603.168</w:t>
            </w:r>
          </w:p>
        </w:tc>
      </w:tr>
      <w:tr>
        <w:trPr>
          <w:cantSplit/>
        </w:trPr>
        <w:tc>
          <w:tcPr>
            <w:tcW w:type="dxa" w:w="850"/>
          </w:tcPr>
          <w:p>
            <w:pPr>
              <w:spacing w:after="20" w:before="20" w:line="252" w:lineRule="auto"/>
              <w:ind w:firstLine="0"/>
              <w:jc w:val="left"/>
            </w:pPr>
            <w:r/>
            <w:r>
              <w:rPr>
                <w:b w:val="0"/>
                <w:sz w:val="16"/>
              </w:rPr>
              <w:t>2025-12</w:t>
            </w:r>
          </w:p>
        </w:tc>
        <w:tc>
          <w:tcPr>
            <w:tcW w:type="dxa" w:w="1191"/>
          </w:tcPr>
          <w:p>
            <w:pPr>
              <w:spacing w:after="20" w:before="20" w:line="252" w:lineRule="auto"/>
              <w:ind w:firstLine="0"/>
              <w:jc w:val="center"/>
            </w:pPr>
            <w:r/>
            <w:r>
              <w:rPr>
                <w:b w:val="0"/>
                <w:sz w:val="16"/>
              </w:rPr>
              <w:t>4.305.006</w:t>
            </w:r>
          </w:p>
        </w:tc>
        <w:tc>
          <w:tcPr>
            <w:tcW w:type="dxa" w:w="1020"/>
          </w:tcPr>
          <w:p>
            <w:pPr>
              <w:spacing w:after="20" w:before="20" w:line="252" w:lineRule="auto"/>
              <w:ind w:firstLine="0"/>
              <w:jc w:val="center"/>
            </w:pPr>
            <w:r/>
            <w:r>
              <w:rPr>
                <w:b w:val="0"/>
                <w:sz w:val="16"/>
              </w:rPr>
              <w:t>32.278</w:t>
            </w:r>
          </w:p>
        </w:tc>
        <w:tc>
          <w:tcPr>
            <w:tcW w:type="dxa" w:w="907"/>
          </w:tcPr>
          <w:p>
            <w:pPr>
              <w:spacing w:after="20" w:before="20" w:line="252" w:lineRule="auto"/>
              <w:ind w:firstLine="0"/>
              <w:jc w:val="center"/>
            </w:pPr>
            <w:r/>
            <w:r>
              <w:rPr>
                <w:b w:val="0"/>
                <w:sz w:val="16"/>
              </w:rPr>
              <w:t>152.853</w:t>
            </w:r>
          </w:p>
        </w:tc>
        <w:tc>
          <w:tcPr>
            <w:tcW w:type="dxa" w:w="1020"/>
          </w:tcPr>
          <w:p>
            <w:pPr>
              <w:spacing w:after="20" w:before="20" w:line="252" w:lineRule="auto"/>
              <w:ind w:firstLine="0"/>
              <w:jc w:val="center"/>
            </w:pPr>
            <w:r/>
            <w:r>
              <w:rPr>
                <w:b w:val="0"/>
                <w:sz w:val="16"/>
              </w:rPr>
              <w:t>107.109</w:t>
            </w:r>
          </w:p>
        </w:tc>
        <w:tc>
          <w:tcPr>
            <w:tcW w:type="dxa" w:w="907"/>
          </w:tcPr>
          <w:p>
            <w:pPr>
              <w:spacing w:after="20" w:before="20" w:line="252" w:lineRule="auto"/>
              <w:ind w:firstLine="0"/>
              <w:jc w:val="center"/>
            </w:pPr>
            <w:r/>
            <w:r>
              <w:rPr>
                <w:b w:val="0"/>
                <w:sz w:val="16"/>
              </w:rPr>
              <w:t>50.720</w:t>
            </w:r>
          </w:p>
        </w:tc>
        <w:tc>
          <w:tcPr>
            <w:tcW w:type="dxa" w:w="850"/>
          </w:tcPr>
          <w:p>
            <w:pPr>
              <w:spacing w:after="20" w:before="20" w:line="252" w:lineRule="auto"/>
              <w:ind w:firstLine="0"/>
              <w:jc w:val="center"/>
            </w:pPr>
            <w:r/>
            <w:r>
              <w:rPr>
                <w:b w:val="0"/>
                <w:sz w:val="16"/>
              </w:rPr>
              <w:t>1.150</w:t>
            </w:r>
          </w:p>
        </w:tc>
        <w:tc>
          <w:tcPr>
            <w:tcW w:type="dxa" w:w="907"/>
          </w:tcPr>
          <w:p>
            <w:pPr>
              <w:spacing w:after="20" w:before="20" w:line="252" w:lineRule="auto"/>
              <w:ind w:firstLine="0"/>
              <w:jc w:val="center"/>
            </w:pPr>
            <w:r/>
            <w:r>
              <w:rPr>
                <w:b w:val="0"/>
                <w:sz w:val="16"/>
              </w:rPr>
              <w:t>6,95</w:t>
            </w:r>
          </w:p>
        </w:tc>
        <w:tc>
          <w:tcPr>
            <w:tcW w:type="dxa" w:w="1417"/>
          </w:tcPr>
          <w:p>
            <w:pPr>
              <w:spacing w:after="20" w:before="20" w:line="252" w:lineRule="auto"/>
              <w:ind w:firstLine="0"/>
              <w:jc w:val="center"/>
            </w:pPr>
            <w:r/>
            <w:r>
              <w:rPr>
                <w:b w:val="0"/>
                <w:sz w:val="16"/>
              </w:rPr>
              <w:t>4.005.824</w:t>
            </w:r>
          </w:p>
        </w:tc>
      </w:tr>
    </w:tbl>
    <w:p>
      <w:pPr>
        <w:spacing w:after="200" w:line="240" w:lineRule="auto"/>
        <w:ind w:firstLine="0"/>
      </w:pPr>
      <w:r>
        <w:rPr>
          <w:i/>
          <w:sz w:val="21"/>
        </w:rPr>
        <w:t>Nguồn: t06_quality_by_month.csv.</w:t>
      </w:r>
    </w:p>
    <w:p>
      <w:pPr>
        <w:pStyle w:val="Heading2"/>
      </w:pPr>
      <w:r>
        <w:t>F.4. Danh mục tệp Bronze</w:t>
      </w:r>
    </w:p>
    <w:p>
      <w:pPr>
        <w:keepNext/>
        <w:spacing w:line="276" w:lineRule="auto" w:before="120"/>
        <w:ind w:firstLine="0"/>
        <w:jc w:val="center"/>
      </w:pPr>
      <w:r>
        <w:rPr>
          <w:b/>
          <w:sz w:val="24"/>
        </w:rPr>
        <w:t xml:space="preserve">Bảng F.6. </w:t>
      </w:r>
      <w:r>
        <w:rPr>
          <w:sz w:val="24"/>
        </w:rPr>
        <w:t>Danh mục 48 tệp chuyến đi ở lớp Bronze</w:t>
      </w:r>
    </w:p>
    <w:tbl>
      <w:tblPr>
        <w:tblStyle w:val="TableGrid"/>
        <w:tblW w:type="auto" w:w="0"/>
        <w:jc w:val="center"/>
        <w:tblLayout w:type="fixed"/>
        <w:tblLook w:firstColumn="1" w:firstRow="1" w:lastColumn="0" w:lastRow="0" w:noHBand="0" w:noVBand="1" w:val="04A0"/>
        <w:tblLayout w:type="fixed"/>
      </w:tblPr>
      <w:tblGrid>
        <w:gridCol w:w="3222"/>
        <w:gridCol w:w="954"/>
        <w:gridCol w:w="1551"/>
        <w:gridCol w:w="1074"/>
        <w:gridCol w:w="835"/>
        <w:gridCol w:w="1432"/>
      </w:tblGrid>
      <w:tr>
        <w:trPr>
          <w:tblHeader w:val="true"/>
          <w:cantSplit/>
        </w:trPr>
        <w:tc>
          <w:tcPr>
            <w:tcW w:type="dxa" w:w="3223"/>
            <w:shd w:val="clear" w:color="auto" w:fill="E8E6E1"/>
          </w:tcPr>
          <w:p>
            <w:pPr>
              <w:spacing w:after="20" w:before="20" w:line="252" w:lineRule="auto"/>
              <w:ind w:firstLine="0"/>
              <w:jc w:val="center"/>
            </w:pPr>
            <w:r/>
            <w:r>
              <w:rPr>
                <w:b/>
                <w:sz w:val="17"/>
              </w:rPr>
              <w:t>Tệp</w:t>
            </w:r>
          </w:p>
        </w:tc>
        <w:tc>
          <w:tcPr>
            <w:tcW w:type="dxa" w:w="955"/>
            <w:shd w:val="clear" w:color="auto" w:fill="E8E6E1"/>
          </w:tcPr>
          <w:p>
            <w:pPr>
              <w:spacing w:after="20" w:before="20" w:line="252" w:lineRule="auto"/>
              <w:ind w:firstLine="0"/>
              <w:jc w:val="center"/>
            </w:pPr>
            <w:r/>
            <w:r>
              <w:rPr>
                <w:b/>
                <w:sz w:val="17"/>
              </w:rPr>
              <w:t>MB</w:t>
            </w:r>
          </w:p>
        </w:tc>
        <w:tc>
          <w:tcPr>
            <w:tcW w:type="dxa" w:w="1552"/>
            <w:shd w:val="clear" w:color="auto" w:fill="E8E6E1"/>
          </w:tcPr>
          <w:p>
            <w:pPr>
              <w:spacing w:after="20" w:before="20" w:line="252" w:lineRule="auto"/>
              <w:ind w:firstLine="0"/>
              <w:jc w:val="center"/>
            </w:pPr>
            <w:r/>
            <w:r>
              <w:rPr>
                <w:b/>
                <w:sz w:val="17"/>
              </w:rPr>
              <w:t>Số dòng</w:t>
            </w:r>
          </w:p>
        </w:tc>
        <w:tc>
          <w:tcPr>
            <w:tcW w:type="dxa" w:w="1074"/>
            <w:shd w:val="clear" w:color="auto" w:fill="E8E6E1"/>
          </w:tcPr>
          <w:p>
            <w:pPr>
              <w:spacing w:after="20" w:before="20" w:line="252" w:lineRule="auto"/>
              <w:ind w:firstLine="0"/>
              <w:jc w:val="center"/>
            </w:pPr>
            <w:r/>
            <w:r>
              <w:rPr>
                <w:b/>
                <w:sz w:val="17"/>
              </w:rPr>
              <w:t>Row group</w:t>
            </w:r>
          </w:p>
        </w:tc>
        <w:tc>
          <w:tcPr>
            <w:tcW w:type="dxa" w:w="835"/>
            <w:shd w:val="clear" w:color="auto" w:fill="E8E6E1"/>
          </w:tcPr>
          <w:p>
            <w:pPr>
              <w:spacing w:after="20" w:before="20" w:line="252" w:lineRule="auto"/>
              <w:ind w:firstLine="0"/>
              <w:jc w:val="center"/>
            </w:pPr>
            <w:r/>
            <w:r>
              <w:rPr>
                <w:b/>
                <w:sz w:val="17"/>
              </w:rPr>
              <w:t>Số cột</w:t>
            </w:r>
          </w:p>
        </w:tc>
        <w:tc>
          <w:tcPr>
            <w:tcW w:type="dxa" w:w="1432"/>
            <w:shd w:val="clear" w:color="auto" w:fill="E8E6E1"/>
          </w:tcPr>
          <w:p>
            <w:pPr>
              <w:spacing w:after="20" w:before="20" w:line="252" w:lineRule="auto"/>
              <w:ind w:firstLine="0"/>
              <w:jc w:val="center"/>
            </w:pPr>
            <w:r/>
            <w:r>
              <w:rPr>
                <w:b/>
                <w:sz w:val="17"/>
              </w:rPr>
              <w:t>Lược đồ</w:t>
            </w:r>
          </w:p>
        </w:tc>
      </w:tr>
      <w:tr>
        <w:trPr>
          <w:cantSplit/>
        </w:trPr>
        <w:tc>
          <w:tcPr>
            <w:tcW w:type="dxa" w:w="3223"/>
          </w:tcPr>
          <w:p>
            <w:pPr>
              <w:spacing w:after="20" w:before="20" w:line="252" w:lineRule="auto"/>
              <w:ind w:firstLine="0"/>
              <w:jc w:val="left"/>
            </w:pPr>
            <w:r/>
            <w:r>
              <w:rPr>
                <w:b w:val="0"/>
                <w:sz w:val="17"/>
              </w:rPr>
              <w:t>fhvhv_tripdata_2024-01.parquet</w:t>
            </w:r>
          </w:p>
        </w:tc>
        <w:tc>
          <w:tcPr>
            <w:tcW w:type="dxa" w:w="955"/>
          </w:tcPr>
          <w:p>
            <w:pPr>
              <w:spacing w:after="20" w:before="20" w:line="252" w:lineRule="auto"/>
              <w:ind w:firstLine="0"/>
              <w:jc w:val="center"/>
            </w:pPr>
            <w:r/>
            <w:r>
              <w:rPr>
                <w:b w:val="0"/>
                <w:sz w:val="17"/>
              </w:rPr>
              <w:t>450,9</w:t>
            </w:r>
          </w:p>
        </w:tc>
        <w:tc>
          <w:tcPr>
            <w:tcW w:type="dxa" w:w="1552"/>
          </w:tcPr>
          <w:p>
            <w:pPr>
              <w:spacing w:after="20" w:before="20" w:line="252" w:lineRule="auto"/>
              <w:ind w:firstLine="0"/>
              <w:jc w:val="center"/>
            </w:pPr>
            <w:r/>
            <w:r>
              <w:rPr>
                <w:b w:val="0"/>
                <w:sz w:val="17"/>
              </w:rPr>
              <w:t>19.663.930</w:t>
            </w:r>
          </w:p>
        </w:tc>
        <w:tc>
          <w:tcPr>
            <w:tcW w:type="dxa" w:w="1074"/>
          </w:tcPr>
          <w:p>
            <w:pPr>
              <w:spacing w:after="20" w:before="20" w:line="252" w:lineRule="auto"/>
              <w:ind w:firstLine="0"/>
              <w:jc w:val="center"/>
            </w:pPr>
            <w:r/>
            <w:r>
              <w:rPr>
                <w:b w:val="0"/>
                <w:sz w:val="17"/>
              </w:rPr>
              <w:t>19</w:t>
            </w:r>
          </w:p>
        </w:tc>
        <w:tc>
          <w:tcPr>
            <w:tcW w:type="dxa" w:w="835"/>
          </w:tcPr>
          <w:p>
            <w:pPr>
              <w:spacing w:after="20" w:before="20" w:line="252" w:lineRule="auto"/>
              <w:ind w:firstLine="0"/>
              <w:jc w:val="center"/>
            </w:pPr>
            <w:r/>
            <w:r>
              <w:rPr>
                <w:b w:val="0"/>
                <w:sz w:val="17"/>
              </w:rPr>
              <w:t>24</w:t>
            </w:r>
          </w:p>
        </w:tc>
        <w:tc>
          <w:tcPr>
            <w:tcW w:type="dxa" w:w="1432"/>
          </w:tcPr>
          <w:p>
            <w:pPr>
              <w:spacing w:after="20" w:before="20" w:line="252" w:lineRule="auto"/>
              <w:ind w:firstLine="0"/>
              <w:jc w:val="center"/>
            </w:pPr>
            <w:r/>
            <w:r>
              <w:rPr>
                <w:b w:val="0"/>
                <w:sz w:val="17"/>
              </w:rPr>
              <w:t>fa01fc19a9</w:t>
            </w:r>
          </w:p>
        </w:tc>
      </w:tr>
      <w:tr>
        <w:trPr>
          <w:cantSplit/>
        </w:trPr>
        <w:tc>
          <w:tcPr>
            <w:tcW w:type="dxa" w:w="3223"/>
          </w:tcPr>
          <w:p>
            <w:pPr>
              <w:spacing w:after="20" w:before="20" w:line="252" w:lineRule="auto"/>
              <w:ind w:firstLine="0"/>
              <w:jc w:val="left"/>
            </w:pPr>
            <w:r/>
            <w:r>
              <w:rPr>
                <w:b w:val="0"/>
                <w:sz w:val="17"/>
              </w:rPr>
              <w:t>fhvhv_tripdata_2024-02.parquet</w:t>
            </w:r>
          </w:p>
        </w:tc>
        <w:tc>
          <w:tcPr>
            <w:tcW w:type="dxa" w:w="955"/>
          </w:tcPr>
          <w:p>
            <w:pPr>
              <w:spacing w:after="20" w:before="20" w:line="252" w:lineRule="auto"/>
              <w:ind w:firstLine="0"/>
              <w:jc w:val="center"/>
            </w:pPr>
            <w:r/>
            <w:r>
              <w:rPr>
                <w:b w:val="0"/>
                <w:sz w:val="17"/>
              </w:rPr>
              <w:t>441,1</w:t>
            </w:r>
          </w:p>
        </w:tc>
        <w:tc>
          <w:tcPr>
            <w:tcW w:type="dxa" w:w="1552"/>
          </w:tcPr>
          <w:p>
            <w:pPr>
              <w:spacing w:after="20" w:before="20" w:line="252" w:lineRule="auto"/>
              <w:ind w:firstLine="0"/>
              <w:jc w:val="center"/>
            </w:pPr>
            <w:r/>
            <w:r>
              <w:rPr>
                <w:b w:val="0"/>
                <w:sz w:val="17"/>
              </w:rPr>
              <w:t>19.359.148</w:t>
            </w:r>
          </w:p>
        </w:tc>
        <w:tc>
          <w:tcPr>
            <w:tcW w:type="dxa" w:w="1074"/>
          </w:tcPr>
          <w:p>
            <w:pPr>
              <w:spacing w:after="20" w:before="20" w:line="252" w:lineRule="auto"/>
              <w:ind w:firstLine="0"/>
              <w:jc w:val="center"/>
            </w:pPr>
            <w:r/>
            <w:r>
              <w:rPr>
                <w:b w:val="0"/>
                <w:sz w:val="17"/>
              </w:rPr>
              <w:t>19</w:t>
            </w:r>
          </w:p>
        </w:tc>
        <w:tc>
          <w:tcPr>
            <w:tcW w:type="dxa" w:w="835"/>
          </w:tcPr>
          <w:p>
            <w:pPr>
              <w:spacing w:after="20" w:before="20" w:line="252" w:lineRule="auto"/>
              <w:ind w:firstLine="0"/>
              <w:jc w:val="center"/>
            </w:pPr>
            <w:r/>
            <w:r>
              <w:rPr>
                <w:b w:val="0"/>
                <w:sz w:val="17"/>
              </w:rPr>
              <w:t>24</w:t>
            </w:r>
          </w:p>
        </w:tc>
        <w:tc>
          <w:tcPr>
            <w:tcW w:type="dxa" w:w="1432"/>
          </w:tcPr>
          <w:p>
            <w:pPr>
              <w:spacing w:after="20" w:before="20" w:line="252" w:lineRule="auto"/>
              <w:ind w:firstLine="0"/>
              <w:jc w:val="center"/>
            </w:pPr>
            <w:r/>
            <w:r>
              <w:rPr>
                <w:b w:val="0"/>
                <w:sz w:val="17"/>
              </w:rPr>
              <w:t>fa01fc19a9</w:t>
            </w:r>
          </w:p>
        </w:tc>
      </w:tr>
      <w:tr>
        <w:trPr>
          <w:cantSplit/>
        </w:trPr>
        <w:tc>
          <w:tcPr>
            <w:tcW w:type="dxa" w:w="3223"/>
          </w:tcPr>
          <w:p>
            <w:pPr>
              <w:spacing w:after="20" w:before="20" w:line="252" w:lineRule="auto"/>
              <w:ind w:firstLine="0"/>
              <w:jc w:val="left"/>
            </w:pPr>
            <w:r/>
            <w:r>
              <w:rPr>
                <w:b w:val="0"/>
                <w:sz w:val="17"/>
              </w:rPr>
              <w:t>fhvhv_tripdata_2024-03.parquet</w:t>
            </w:r>
          </w:p>
        </w:tc>
        <w:tc>
          <w:tcPr>
            <w:tcW w:type="dxa" w:w="955"/>
          </w:tcPr>
          <w:p>
            <w:pPr>
              <w:spacing w:after="20" w:before="20" w:line="252" w:lineRule="auto"/>
              <w:ind w:firstLine="0"/>
              <w:jc w:val="center"/>
            </w:pPr>
            <w:r/>
            <w:r>
              <w:rPr>
                <w:b w:val="0"/>
                <w:sz w:val="17"/>
              </w:rPr>
              <w:t>484,4</w:t>
            </w:r>
          </w:p>
        </w:tc>
        <w:tc>
          <w:tcPr>
            <w:tcW w:type="dxa" w:w="1552"/>
          </w:tcPr>
          <w:p>
            <w:pPr>
              <w:spacing w:after="20" w:before="20" w:line="252" w:lineRule="auto"/>
              <w:ind w:firstLine="0"/>
              <w:jc w:val="center"/>
            </w:pPr>
            <w:r/>
            <w:r>
              <w:rPr>
                <w:b w:val="0"/>
                <w:sz w:val="17"/>
              </w:rPr>
              <w:t>21.280.788</w:t>
            </w:r>
          </w:p>
        </w:tc>
        <w:tc>
          <w:tcPr>
            <w:tcW w:type="dxa" w:w="1074"/>
          </w:tcPr>
          <w:p>
            <w:pPr>
              <w:spacing w:after="20" w:before="20" w:line="252" w:lineRule="auto"/>
              <w:ind w:firstLine="0"/>
              <w:jc w:val="center"/>
            </w:pPr>
            <w:r/>
            <w:r>
              <w:rPr>
                <w:b w:val="0"/>
                <w:sz w:val="17"/>
              </w:rPr>
              <w:t>21</w:t>
            </w:r>
          </w:p>
        </w:tc>
        <w:tc>
          <w:tcPr>
            <w:tcW w:type="dxa" w:w="835"/>
          </w:tcPr>
          <w:p>
            <w:pPr>
              <w:spacing w:after="20" w:before="20" w:line="252" w:lineRule="auto"/>
              <w:ind w:firstLine="0"/>
              <w:jc w:val="center"/>
            </w:pPr>
            <w:r/>
            <w:r>
              <w:rPr>
                <w:b w:val="0"/>
                <w:sz w:val="17"/>
              </w:rPr>
              <w:t>24</w:t>
            </w:r>
          </w:p>
        </w:tc>
        <w:tc>
          <w:tcPr>
            <w:tcW w:type="dxa" w:w="1432"/>
          </w:tcPr>
          <w:p>
            <w:pPr>
              <w:spacing w:after="20" w:before="20" w:line="252" w:lineRule="auto"/>
              <w:ind w:firstLine="0"/>
              <w:jc w:val="center"/>
            </w:pPr>
            <w:r/>
            <w:r>
              <w:rPr>
                <w:b w:val="0"/>
                <w:sz w:val="17"/>
              </w:rPr>
              <w:t>fa01fc19a9</w:t>
            </w:r>
          </w:p>
        </w:tc>
      </w:tr>
      <w:tr>
        <w:trPr>
          <w:cantSplit/>
        </w:trPr>
        <w:tc>
          <w:tcPr>
            <w:tcW w:type="dxa" w:w="3223"/>
          </w:tcPr>
          <w:p>
            <w:pPr>
              <w:spacing w:after="20" w:before="20" w:line="252" w:lineRule="auto"/>
              <w:ind w:firstLine="0"/>
              <w:jc w:val="left"/>
            </w:pPr>
            <w:r/>
            <w:r>
              <w:rPr>
                <w:b w:val="0"/>
                <w:sz w:val="17"/>
              </w:rPr>
              <w:t>fhvhv_tripdata_2024-04.parquet</w:t>
            </w:r>
          </w:p>
        </w:tc>
        <w:tc>
          <w:tcPr>
            <w:tcW w:type="dxa" w:w="955"/>
          </w:tcPr>
          <w:p>
            <w:pPr>
              <w:spacing w:after="20" w:before="20" w:line="252" w:lineRule="auto"/>
              <w:ind w:firstLine="0"/>
              <w:jc w:val="center"/>
            </w:pPr>
            <w:r/>
            <w:r>
              <w:rPr>
                <w:b w:val="0"/>
                <w:sz w:val="17"/>
              </w:rPr>
              <w:t>454,1</w:t>
            </w:r>
          </w:p>
        </w:tc>
        <w:tc>
          <w:tcPr>
            <w:tcW w:type="dxa" w:w="1552"/>
          </w:tcPr>
          <w:p>
            <w:pPr>
              <w:spacing w:after="20" w:before="20" w:line="252" w:lineRule="auto"/>
              <w:ind w:firstLine="0"/>
              <w:jc w:val="center"/>
            </w:pPr>
            <w:r/>
            <w:r>
              <w:rPr>
                <w:b w:val="0"/>
                <w:sz w:val="17"/>
              </w:rPr>
              <w:t>19.733.038</w:t>
            </w:r>
          </w:p>
        </w:tc>
        <w:tc>
          <w:tcPr>
            <w:tcW w:type="dxa" w:w="1074"/>
          </w:tcPr>
          <w:p>
            <w:pPr>
              <w:spacing w:after="20" w:before="20" w:line="252" w:lineRule="auto"/>
              <w:ind w:firstLine="0"/>
              <w:jc w:val="center"/>
            </w:pPr>
            <w:r/>
            <w:r>
              <w:rPr>
                <w:b w:val="0"/>
                <w:sz w:val="17"/>
              </w:rPr>
              <w:t>19</w:t>
            </w:r>
          </w:p>
        </w:tc>
        <w:tc>
          <w:tcPr>
            <w:tcW w:type="dxa" w:w="835"/>
          </w:tcPr>
          <w:p>
            <w:pPr>
              <w:spacing w:after="20" w:before="20" w:line="252" w:lineRule="auto"/>
              <w:ind w:firstLine="0"/>
              <w:jc w:val="center"/>
            </w:pPr>
            <w:r/>
            <w:r>
              <w:rPr>
                <w:b w:val="0"/>
                <w:sz w:val="17"/>
              </w:rPr>
              <w:t>24</w:t>
            </w:r>
          </w:p>
        </w:tc>
        <w:tc>
          <w:tcPr>
            <w:tcW w:type="dxa" w:w="1432"/>
          </w:tcPr>
          <w:p>
            <w:pPr>
              <w:spacing w:after="20" w:before="20" w:line="252" w:lineRule="auto"/>
              <w:ind w:firstLine="0"/>
              <w:jc w:val="center"/>
            </w:pPr>
            <w:r/>
            <w:r>
              <w:rPr>
                <w:b w:val="0"/>
                <w:sz w:val="17"/>
              </w:rPr>
              <w:t>fa01fc19a9</w:t>
            </w:r>
          </w:p>
        </w:tc>
      </w:tr>
      <w:tr>
        <w:trPr>
          <w:cantSplit/>
        </w:trPr>
        <w:tc>
          <w:tcPr>
            <w:tcW w:type="dxa" w:w="3223"/>
          </w:tcPr>
          <w:p>
            <w:pPr>
              <w:spacing w:after="20" w:before="20" w:line="252" w:lineRule="auto"/>
              <w:ind w:firstLine="0"/>
              <w:jc w:val="left"/>
            </w:pPr>
            <w:r/>
            <w:r>
              <w:rPr>
                <w:b w:val="0"/>
                <w:sz w:val="17"/>
              </w:rPr>
              <w:t>fhvhv_tripdata_2024-05.parquet</w:t>
            </w:r>
          </w:p>
        </w:tc>
        <w:tc>
          <w:tcPr>
            <w:tcW w:type="dxa" w:w="955"/>
          </w:tcPr>
          <w:p>
            <w:pPr>
              <w:spacing w:after="20" w:before="20" w:line="252" w:lineRule="auto"/>
              <w:ind w:firstLine="0"/>
              <w:jc w:val="center"/>
            </w:pPr>
            <w:r/>
            <w:r>
              <w:rPr>
                <w:b w:val="0"/>
                <w:sz w:val="17"/>
              </w:rPr>
              <w:t>475,5</w:t>
            </w:r>
          </w:p>
        </w:tc>
        <w:tc>
          <w:tcPr>
            <w:tcW w:type="dxa" w:w="1552"/>
          </w:tcPr>
          <w:p>
            <w:pPr>
              <w:spacing w:after="20" w:before="20" w:line="252" w:lineRule="auto"/>
              <w:ind w:firstLine="0"/>
              <w:jc w:val="center"/>
            </w:pPr>
            <w:r/>
            <w:r>
              <w:rPr>
                <w:b w:val="0"/>
                <w:sz w:val="17"/>
              </w:rPr>
              <w:t>20.704.538</w:t>
            </w:r>
          </w:p>
        </w:tc>
        <w:tc>
          <w:tcPr>
            <w:tcW w:type="dxa" w:w="1074"/>
          </w:tcPr>
          <w:p>
            <w:pPr>
              <w:spacing w:after="20" w:before="20" w:line="252" w:lineRule="auto"/>
              <w:ind w:firstLine="0"/>
              <w:jc w:val="center"/>
            </w:pPr>
            <w:r/>
            <w:r>
              <w:rPr>
                <w:b w:val="0"/>
                <w:sz w:val="17"/>
              </w:rPr>
              <w:t>20</w:t>
            </w:r>
          </w:p>
        </w:tc>
        <w:tc>
          <w:tcPr>
            <w:tcW w:type="dxa" w:w="835"/>
          </w:tcPr>
          <w:p>
            <w:pPr>
              <w:spacing w:after="20" w:before="20" w:line="252" w:lineRule="auto"/>
              <w:ind w:firstLine="0"/>
              <w:jc w:val="center"/>
            </w:pPr>
            <w:r/>
            <w:r>
              <w:rPr>
                <w:b w:val="0"/>
                <w:sz w:val="17"/>
              </w:rPr>
              <w:t>24</w:t>
            </w:r>
          </w:p>
        </w:tc>
        <w:tc>
          <w:tcPr>
            <w:tcW w:type="dxa" w:w="1432"/>
          </w:tcPr>
          <w:p>
            <w:pPr>
              <w:spacing w:after="20" w:before="20" w:line="252" w:lineRule="auto"/>
              <w:ind w:firstLine="0"/>
              <w:jc w:val="center"/>
            </w:pPr>
            <w:r/>
            <w:r>
              <w:rPr>
                <w:b w:val="0"/>
                <w:sz w:val="17"/>
              </w:rPr>
              <w:t>fa01fc19a9</w:t>
            </w:r>
          </w:p>
        </w:tc>
      </w:tr>
      <w:tr>
        <w:trPr>
          <w:cantSplit/>
        </w:trPr>
        <w:tc>
          <w:tcPr>
            <w:tcW w:type="dxa" w:w="3223"/>
          </w:tcPr>
          <w:p>
            <w:pPr>
              <w:spacing w:after="20" w:before="20" w:line="252" w:lineRule="auto"/>
              <w:ind w:firstLine="0"/>
              <w:jc w:val="left"/>
            </w:pPr>
            <w:r/>
            <w:r>
              <w:rPr>
                <w:b w:val="0"/>
                <w:sz w:val="17"/>
              </w:rPr>
              <w:t>fhvhv_tripdata_2024-06.parquet</w:t>
            </w:r>
          </w:p>
        </w:tc>
        <w:tc>
          <w:tcPr>
            <w:tcW w:type="dxa" w:w="955"/>
          </w:tcPr>
          <w:p>
            <w:pPr>
              <w:spacing w:after="20" w:before="20" w:line="252" w:lineRule="auto"/>
              <w:ind w:firstLine="0"/>
              <w:jc w:val="center"/>
            </w:pPr>
            <w:r/>
            <w:r>
              <w:rPr>
                <w:b w:val="0"/>
                <w:sz w:val="17"/>
              </w:rPr>
              <w:t>462,0</w:t>
            </w:r>
          </w:p>
        </w:tc>
        <w:tc>
          <w:tcPr>
            <w:tcW w:type="dxa" w:w="1552"/>
          </w:tcPr>
          <w:p>
            <w:pPr>
              <w:spacing w:after="20" w:before="20" w:line="252" w:lineRule="auto"/>
              <w:ind w:firstLine="0"/>
              <w:jc w:val="center"/>
            </w:pPr>
            <w:r/>
            <w:r>
              <w:rPr>
                <w:b w:val="0"/>
                <w:sz w:val="17"/>
              </w:rPr>
              <w:t>20.123.226</w:t>
            </w:r>
          </w:p>
        </w:tc>
        <w:tc>
          <w:tcPr>
            <w:tcW w:type="dxa" w:w="1074"/>
          </w:tcPr>
          <w:p>
            <w:pPr>
              <w:spacing w:after="20" w:before="20" w:line="252" w:lineRule="auto"/>
              <w:ind w:firstLine="0"/>
              <w:jc w:val="center"/>
            </w:pPr>
            <w:r/>
            <w:r>
              <w:rPr>
                <w:b w:val="0"/>
                <w:sz w:val="17"/>
              </w:rPr>
              <w:t>20</w:t>
            </w:r>
          </w:p>
        </w:tc>
        <w:tc>
          <w:tcPr>
            <w:tcW w:type="dxa" w:w="835"/>
          </w:tcPr>
          <w:p>
            <w:pPr>
              <w:spacing w:after="20" w:before="20" w:line="252" w:lineRule="auto"/>
              <w:ind w:firstLine="0"/>
              <w:jc w:val="center"/>
            </w:pPr>
            <w:r/>
            <w:r>
              <w:rPr>
                <w:b w:val="0"/>
                <w:sz w:val="17"/>
              </w:rPr>
              <w:t>24</w:t>
            </w:r>
          </w:p>
        </w:tc>
        <w:tc>
          <w:tcPr>
            <w:tcW w:type="dxa" w:w="1432"/>
          </w:tcPr>
          <w:p>
            <w:pPr>
              <w:spacing w:after="20" w:before="20" w:line="252" w:lineRule="auto"/>
              <w:ind w:firstLine="0"/>
              <w:jc w:val="center"/>
            </w:pPr>
            <w:r/>
            <w:r>
              <w:rPr>
                <w:b w:val="0"/>
                <w:sz w:val="17"/>
              </w:rPr>
              <w:t>fa01fc19a9</w:t>
            </w:r>
          </w:p>
        </w:tc>
      </w:tr>
      <w:tr>
        <w:trPr>
          <w:cantSplit/>
        </w:trPr>
        <w:tc>
          <w:tcPr>
            <w:tcW w:type="dxa" w:w="3223"/>
          </w:tcPr>
          <w:p>
            <w:pPr>
              <w:spacing w:after="20" w:before="20" w:line="252" w:lineRule="auto"/>
              <w:ind w:firstLine="0"/>
              <w:jc w:val="left"/>
            </w:pPr>
            <w:r/>
            <w:r>
              <w:rPr>
                <w:b w:val="0"/>
                <w:sz w:val="17"/>
              </w:rPr>
              <w:t>fhvhv_tripdata_2024-07.parquet</w:t>
            </w:r>
          </w:p>
        </w:tc>
        <w:tc>
          <w:tcPr>
            <w:tcW w:type="dxa" w:w="955"/>
          </w:tcPr>
          <w:p>
            <w:pPr>
              <w:spacing w:after="20" w:before="20" w:line="252" w:lineRule="auto"/>
              <w:ind w:firstLine="0"/>
              <w:jc w:val="center"/>
            </w:pPr>
            <w:r/>
            <w:r>
              <w:rPr>
                <w:b w:val="0"/>
                <w:sz w:val="17"/>
              </w:rPr>
              <w:t>446,7</w:t>
            </w:r>
          </w:p>
        </w:tc>
        <w:tc>
          <w:tcPr>
            <w:tcW w:type="dxa" w:w="1552"/>
          </w:tcPr>
          <w:p>
            <w:pPr>
              <w:spacing w:after="20" w:before="20" w:line="252" w:lineRule="auto"/>
              <w:ind w:firstLine="0"/>
              <w:jc w:val="center"/>
            </w:pPr>
            <w:r/>
            <w:r>
              <w:rPr>
                <w:b w:val="0"/>
                <w:sz w:val="17"/>
              </w:rPr>
              <w:t>19.182.934</w:t>
            </w:r>
          </w:p>
        </w:tc>
        <w:tc>
          <w:tcPr>
            <w:tcW w:type="dxa" w:w="1074"/>
          </w:tcPr>
          <w:p>
            <w:pPr>
              <w:spacing w:after="20" w:before="20" w:line="252" w:lineRule="auto"/>
              <w:ind w:firstLine="0"/>
              <w:jc w:val="center"/>
            </w:pPr>
            <w:r/>
            <w:r>
              <w:rPr>
                <w:b w:val="0"/>
                <w:sz w:val="17"/>
              </w:rPr>
              <w:t>19</w:t>
            </w:r>
          </w:p>
        </w:tc>
        <w:tc>
          <w:tcPr>
            <w:tcW w:type="dxa" w:w="835"/>
          </w:tcPr>
          <w:p>
            <w:pPr>
              <w:spacing w:after="20" w:before="20" w:line="252" w:lineRule="auto"/>
              <w:ind w:firstLine="0"/>
              <w:jc w:val="center"/>
            </w:pPr>
            <w:r/>
            <w:r>
              <w:rPr>
                <w:b w:val="0"/>
                <w:sz w:val="17"/>
              </w:rPr>
              <w:t>24</w:t>
            </w:r>
          </w:p>
        </w:tc>
        <w:tc>
          <w:tcPr>
            <w:tcW w:type="dxa" w:w="1432"/>
          </w:tcPr>
          <w:p>
            <w:pPr>
              <w:spacing w:after="20" w:before="20" w:line="252" w:lineRule="auto"/>
              <w:ind w:firstLine="0"/>
              <w:jc w:val="center"/>
            </w:pPr>
            <w:r/>
            <w:r>
              <w:rPr>
                <w:b w:val="0"/>
                <w:sz w:val="17"/>
              </w:rPr>
              <w:t>fa01fc19a9</w:t>
            </w:r>
          </w:p>
        </w:tc>
      </w:tr>
      <w:tr>
        <w:trPr>
          <w:cantSplit/>
        </w:trPr>
        <w:tc>
          <w:tcPr>
            <w:tcW w:type="dxa" w:w="3223"/>
          </w:tcPr>
          <w:p>
            <w:pPr>
              <w:spacing w:after="20" w:before="20" w:line="252" w:lineRule="auto"/>
              <w:ind w:firstLine="0"/>
              <w:jc w:val="left"/>
            </w:pPr>
            <w:r/>
            <w:r>
              <w:rPr>
                <w:b w:val="0"/>
                <w:sz w:val="17"/>
              </w:rPr>
              <w:t>fhvhv_tripdata_2024-08.parquet</w:t>
            </w:r>
          </w:p>
        </w:tc>
        <w:tc>
          <w:tcPr>
            <w:tcW w:type="dxa" w:w="955"/>
          </w:tcPr>
          <w:p>
            <w:pPr>
              <w:spacing w:after="20" w:before="20" w:line="252" w:lineRule="auto"/>
              <w:ind w:firstLine="0"/>
              <w:jc w:val="center"/>
            </w:pPr>
            <w:r/>
            <w:r>
              <w:rPr>
                <w:b w:val="0"/>
                <w:sz w:val="17"/>
              </w:rPr>
              <w:t>444,4</w:t>
            </w:r>
          </w:p>
        </w:tc>
        <w:tc>
          <w:tcPr>
            <w:tcW w:type="dxa" w:w="1552"/>
          </w:tcPr>
          <w:p>
            <w:pPr>
              <w:spacing w:after="20" w:before="20" w:line="252" w:lineRule="auto"/>
              <w:ind w:firstLine="0"/>
              <w:jc w:val="center"/>
            </w:pPr>
            <w:r/>
            <w:r>
              <w:rPr>
                <w:b w:val="0"/>
                <w:sz w:val="17"/>
              </w:rPr>
              <w:t>19.128.392</w:t>
            </w:r>
          </w:p>
        </w:tc>
        <w:tc>
          <w:tcPr>
            <w:tcW w:type="dxa" w:w="1074"/>
          </w:tcPr>
          <w:p>
            <w:pPr>
              <w:spacing w:after="20" w:before="20" w:line="252" w:lineRule="auto"/>
              <w:ind w:firstLine="0"/>
              <w:jc w:val="center"/>
            </w:pPr>
            <w:r/>
            <w:r>
              <w:rPr>
                <w:b w:val="0"/>
                <w:sz w:val="17"/>
              </w:rPr>
              <w:t>19</w:t>
            </w:r>
          </w:p>
        </w:tc>
        <w:tc>
          <w:tcPr>
            <w:tcW w:type="dxa" w:w="835"/>
          </w:tcPr>
          <w:p>
            <w:pPr>
              <w:spacing w:after="20" w:before="20" w:line="252" w:lineRule="auto"/>
              <w:ind w:firstLine="0"/>
              <w:jc w:val="center"/>
            </w:pPr>
            <w:r/>
            <w:r>
              <w:rPr>
                <w:b w:val="0"/>
                <w:sz w:val="17"/>
              </w:rPr>
              <w:t>24</w:t>
            </w:r>
          </w:p>
        </w:tc>
        <w:tc>
          <w:tcPr>
            <w:tcW w:type="dxa" w:w="1432"/>
          </w:tcPr>
          <w:p>
            <w:pPr>
              <w:spacing w:after="20" w:before="20" w:line="252" w:lineRule="auto"/>
              <w:ind w:firstLine="0"/>
              <w:jc w:val="center"/>
            </w:pPr>
            <w:r/>
            <w:r>
              <w:rPr>
                <w:b w:val="0"/>
                <w:sz w:val="17"/>
              </w:rPr>
              <w:t>fa01fc19a9</w:t>
            </w:r>
          </w:p>
        </w:tc>
      </w:tr>
      <w:tr>
        <w:trPr>
          <w:cantSplit/>
        </w:trPr>
        <w:tc>
          <w:tcPr>
            <w:tcW w:type="dxa" w:w="3223"/>
          </w:tcPr>
          <w:p>
            <w:pPr>
              <w:spacing w:after="20" w:before="20" w:line="252" w:lineRule="auto"/>
              <w:ind w:firstLine="0"/>
              <w:jc w:val="left"/>
            </w:pPr>
            <w:r/>
            <w:r>
              <w:rPr>
                <w:b w:val="0"/>
                <w:sz w:val="17"/>
              </w:rPr>
              <w:t>fhvhv_tripdata_2024-09.parquet</w:t>
            </w:r>
          </w:p>
        </w:tc>
        <w:tc>
          <w:tcPr>
            <w:tcW w:type="dxa" w:w="955"/>
          </w:tcPr>
          <w:p>
            <w:pPr>
              <w:spacing w:after="20" w:before="20" w:line="252" w:lineRule="auto"/>
              <w:ind w:firstLine="0"/>
              <w:jc w:val="center"/>
            </w:pPr>
            <w:r/>
            <w:r>
              <w:rPr>
                <w:b w:val="0"/>
                <w:sz w:val="17"/>
              </w:rPr>
              <w:t>444,9</w:t>
            </w:r>
          </w:p>
        </w:tc>
        <w:tc>
          <w:tcPr>
            <w:tcW w:type="dxa" w:w="1552"/>
          </w:tcPr>
          <w:p>
            <w:pPr>
              <w:spacing w:after="20" w:before="20" w:line="252" w:lineRule="auto"/>
              <w:ind w:firstLine="0"/>
              <w:jc w:val="center"/>
            </w:pPr>
            <w:r/>
            <w:r>
              <w:rPr>
                <w:b w:val="0"/>
                <w:sz w:val="17"/>
              </w:rPr>
              <w:t>19.209.788</w:t>
            </w:r>
          </w:p>
        </w:tc>
        <w:tc>
          <w:tcPr>
            <w:tcW w:type="dxa" w:w="1074"/>
          </w:tcPr>
          <w:p>
            <w:pPr>
              <w:spacing w:after="20" w:before="20" w:line="252" w:lineRule="auto"/>
              <w:ind w:firstLine="0"/>
              <w:jc w:val="center"/>
            </w:pPr>
            <w:r/>
            <w:r>
              <w:rPr>
                <w:b w:val="0"/>
                <w:sz w:val="17"/>
              </w:rPr>
              <w:t>19</w:t>
            </w:r>
          </w:p>
        </w:tc>
        <w:tc>
          <w:tcPr>
            <w:tcW w:type="dxa" w:w="835"/>
          </w:tcPr>
          <w:p>
            <w:pPr>
              <w:spacing w:after="20" w:before="20" w:line="252" w:lineRule="auto"/>
              <w:ind w:firstLine="0"/>
              <w:jc w:val="center"/>
            </w:pPr>
            <w:r/>
            <w:r>
              <w:rPr>
                <w:b w:val="0"/>
                <w:sz w:val="17"/>
              </w:rPr>
              <w:t>24</w:t>
            </w:r>
          </w:p>
        </w:tc>
        <w:tc>
          <w:tcPr>
            <w:tcW w:type="dxa" w:w="1432"/>
          </w:tcPr>
          <w:p>
            <w:pPr>
              <w:spacing w:after="20" w:before="20" w:line="252" w:lineRule="auto"/>
              <w:ind w:firstLine="0"/>
              <w:jc w:val="center"/>
            </w:pPr>
            <w:r/>
            <w:r>
              <w:rPr>
                <w:b w:val="0"/>
                <w:sz w:val="17"/>
              </w:rPr>
              <w:t>fa01fc19a9</w:t>
            </w:r>
          </w:p>
        </w:tc>
      </w:tr>
      <w:tr>
        <w:trPr>
          <w:cantSplit/>
        </w:trPr>
        <w:tc>
          <w:tcPr>
            <w:tcW w:type="dxa" w:w="3223"/>
          </w:tcPr>
          <w:p>
            <w:pPr>
              <w:spacing w:after="20" w:before="20" w:line="252" w:lineRule="auto"/>
              <w:ind w:firstLine="0"/>
              <w:jc w:val="left"/>
            </w:pPr>
            <w:r/>
            <w:r>
              <w:rPr>
                <w:b w:val="0"/>
                <w:sz w:val="17"/>
              </w:rPr>
              <w:t>fhvhv_tripdata_2024-10.parquet</w:t>
            </w:r>
          </w:p>
        </w:tc>
        <w:tc>
          <w:tcPr>
            <w:tcW w:type="dxa" w:w="955"/>
          </w:tcPr>
          <w:p>
            <w:pPr>
              <w:spacing w:after="20" w:before="20" w:line="252" w:lineRule="auto"/>
              <w:ind w:firstLine="0"/>
              <w:jc w:val="center"/>
            </w:pPr>
            <w:r/>
            <w:r>
              <w:rPr>
                <w:b w:val="0"/>
                <w:sz w:val="17"/>
              </w:rPr>
              <w:t>462,6</w:t>
            </w:r>
          </w:p>
        </w:tc>
        <w:tc>
          <w:tcPr>
            <w:tcW w:type="dxa" w:w="1552"/>
          </w:tcPr>
          <w:p>
            <w:pPr>
              <w:spacing w:after="20" w:before="20" w:line="252" w:lineRule="auto"/>
              <w:ind w:firstLine="0"/>
              <w:jc w:val="center"/>
            </w:pPr>
            <w:r/>
            <w:r>
              <w:rPr>
                <w:b w:val="0"/>
                <w:sz w:val="17"/>
              </w:rPr>
              <w:t>20.028.282</w:t>
            </w:r>
          </w:p>
        </w:tc>
        <w:tc>
          <w:tcPr>
            <w:tcW w:type="dxa" w:w="1074"/>
          </w:tcPr>
          <w:p>
            <w:pPr>
              <w:spacing w:after="20" w:before="20" w:line="252" w:lineRule="auto"/>
              <w:ind w:firstLine="0"/>
              <w:jc w:val="center"/>
            </w:pPr>
            <w:r/>
            <w:r>
              <w:rPr>
                <w:b w:val="0"/>
                <w:sz w:val="17"/>
              </w:rPr>
              <w:t>20</w:t>
            </w:r>
          </w:p>
        </w:tc>
        <w:tc>
          <w:tcPr>
            <w:tcW w:type="dxa" w:w="835"/>
          </w:tcPr>
          <w:p>
            <w:pPr>
              <w:spacing w:after="20" w:before="20" w:line="252" w:lineRule="auto"/>
              <w:ind w:firstLine="0"/>
              <w:jc w:val="center"/>
            </w:pPr>
            <w:r/>
            <w:r>
              <w:rPr>
                <w:b w:val="0"/>
                <w:sz w:val="17"/>
              </w:rPr>
              <w:t>24</w:t>
            </w:r>
          </w:p>
        </w:tc>
        <w:tc>
          <w:tcPr>
            <w:tcW w:type="dxa" w:w="1432"/>
          </w:tcPr>
          <w:p>
            <w:pPr>
              <w:spacing w:after="20" w:before="20" w:line="252" w:lineRule="auto"/>
              <w:ind w:firstLine="0"/>
              <w:jc w:val="center"/>
            </w:pPr>
            <w:r/>
            <w:r>
              <w:rPr>
                <w:b w:val="0"/>
                <w:sz w:val="17"/>
              </w:rPr>
              <w:t>fa01fc19a9</w:t>
            </w:r>
          </w:p>
        </w:tc>
      </w:tr>
      <w:tr>
        <w:trPr>
          <w:cantSplit/>
        </w:trPr>
        <w:tc>
          <w:tcPr>
            <w:tcW w:type="dxa" w:w="3223"/>
          </w:tcPr>
          <w:p>
            <w:pPr>
              <w:spacing w:after="20" w:before="20" w:line="252" w:lineRule="auto"/>
              <w:ind w:firstLine="0"/>
              <w:jc w:val="left"/>
            </w:pPr>
            <w:r/>
            <w:r>
              <w:rPr>
                <w:b w:val="0"/>
                <w:sz w:val="17"/>
              </w:rPr>
              <w:t>fhvhv_tripdata_2024-11.parquet</w:t>
            </w:r>
          </w:p>
        </w:tc>
        <w:tc>
          <w:tcPr>
            <w:tcW w:type="dxa" w:w="955"/>
          </w:tcPr>
          <w:p>
            <w:pPr>
              <w:spacing w:after="20" w:before="20" w:line="252" w:lineRule="auto"/>
              <w:ind w:firstLine="0"/>
              <w:jc w:val="center"/>
            </w:pPr>
            <w:r/>
            <w:r>
              <w:rPr>
                <w:b w:val="0"/>
                <w:sz w:val="17"/>
              </w:rPr>
              <w:t>458,0</w:t>
            </w:r>
          </w:p>
        </w:tc>
        <w:tc>
          <w:tcPr>
            <w:tcW w:type="dxa" w:w="1552"/>
          </w:tcPr>
          <w:p>
            <w:pPr>
              <w:spacing w:after="20" w:before="20" w:line="252" w:lineRule="auto"/>
              <w:ind w:firstLine="0"/>
              <w:jc w:val="center"/>
            </w:pPr>
            <w:r/>
            <w:r>
              <w:rPr>
                <w:b w:val="0"/>
                <w:sz w:val="17"/>
              </w:rPr>
              <w:t>19.987.533</w:t>
            </w:r>
          </w:p>
        </w:tc>
        <w:tc>
          <w:tcPr>
            <w:tcW w:type="dxa" w:w="1074"/>
          </w:tcPr>
          <w:p>
            <w:pPr>
              <w:spacing w:after="20" w:before="20" w:line="252" w:lineRule="auto"/>
              <w:ind w:firstLine="0"/>
              <w:jc w:val="center"/>
            </w:pPr>
            <w:r/>
            <w:r>
              <w:rPr>
                <w:b w:val="0"/>
                <w:sz w:val="17"/>
              </w:rPr>
              <w:t>20</w:t>
            </w:r>
          </w:p>
        </w:tc>
        <w:tc>
          <w:tcPr>
            <w:tcW w:type="dxa" w:w="835"/>
          </w:tcPr>
          <w:p>
            <w:pPr>
              <w:spacing w:after="20" w:before="20" w:line="252" w:lineRule="auto"/>
              <w:ind w:firstLine="0"/>
              <w:jc w:val="center"/>
            </w:pPr>
            <w:r/>
            <w:r>
              <w:rPr>
                <w:b w:val="0"/>
                <w:sz w:val="17"/>
              </w:rPr>
              <w:t>24</w:t>
            </w:r>
          </w:p>
        </w:tc>
        <w:tc>
          <w:tcPr>
            <w:tcW w:type="dxa" w:w="1432"/>
          </w:tcPr>
          <w:p>
            <w:pPr>
              <w:spacing w:after="20" w:before="20" w:line="252" w:lineRule="auto"/>
              <w:ind w:firstLine="0"/>
              <w:jc w:val="center"/>
            </w:pPr>
            <w:r/>
            <w:r>
              <w:rPr>
                <w:b w:val="0"/>
                <w:sz w:val="17"/>
              </w:rPr>
              <w:t>fa01fc19a9</w:t>
            </w:r>
          </w:p>
        </w:tc>
      </w:tr>
      <w:tr>
        <w:trPr>
          <w:cantSplit/>
        </w:trPr>
        <w:tc>
          <w:tcPr>
            <w:tcW w:type="dxa" w:w="3223"/>
          </w:tcPr>
          <w:p>
            <w:pPr>
              <w:spacing w:after="20" w:before="20" w:line="252" w:lineRule="auto"/>
              <w:ind w:firstLine="0"/>
              <w:jc w:val="left"/>
            </w:pPr>
            <w:r/>
            <w:r>
              <w:rPr>
                <w:b w:val="0"/>
                <w:sz w:val="17"/>
              </w:rPr>
              <w:t>fhvhv_tripdata_2024-12.parquet</w:t>
            </w:r>
          </w:p>
        </w:tc>
        <w:tc>
          <w:tcPr>
            <w:tcW w:type="dxa" w:w="955"/>
          </w:tcPr>
          <w:p>
            <w:pPr>
              <w:spacing w:after="20" w:before="20" w:line="252" w:lineRule="auto"/>
              <w:ind w:firstLine="0"/>
              <w:jc w:val="center"/>
            </w:pPr>
            <w:r/>
            <w:r>
              <w:rPr>
                <w:b w:val="0"/>
                <w:sz w:val="17"/>
              </w:rPr>
              <w:t>484,0</w:t>
            </w:r>
          </w:p>
        </w:tc>
        <w:tc>
          <w:tcPr>
            <w:tcW w:type="dxa" w:w="1552"/>
          </w:tcPr>
          <w:p>
            <w:pPr>
              <w:spacing w:after="20" w:before="20" w:line="252" w:lineRule="auto"/>
              <w:ind w:firstLine="0"/>
              <w:jc w:val="center"/>
            </w:pPr>
            <w:r/>
            <w:r>
              <w:rPr>
                <w:b w:val="0"/>
                <w:sz w:val="17"/>
              </w:rPr>
              <w:t>21.068.851</w:t>
            </w:r>
          </w:p>
        </w:tc>
        <w:tc>
          <w:tcPr>
            <w:tcW w:type="dxa" w:w="1074"/>
          </w:tcPr>
          <w:p>
            <w:pPr>
              <w:spacing w:after="20" w:before="20" w:line="252" w:lineRule="auto"/>
              <w:ind w:firstLine="0"/>
              <w:jc w:val="center"/>
            </w:pPr>
            <w:r/>
            <w:r>
              <w:rPr>
                <w:b w:val="0"/>
                <w:sz w:val="17"/>
              </w:rPr>
              <w:t>21</w:t>
            </w:r>
          </w:p>
        </w:tc>
        <w:tc>
          <w:tcPr>
            <w:tcW w:type="dxa" w:w="835"/>
          </w:tcPr>
          <w:p>
            <w:pPr>
              <w:spacing w:after="20" w:before="20" w:line="252" w:lineRule="auto"/>
              <w:ind w:firstLine="0"/>
              <w:jc w:val="center"/>
            </w:pPr>
            <w:r/>
            <w:r>
              <w:rPr>
                <w:b w:val="0"/>
                <w:sz w:val="17"/>
              </w:rPr>
              <w:t>24</w:t>
            </w:r>
          </w:p>
        </w:tc>
        <w:tc>
          <w:tcPr>
            <w:tcW w:type="dxa" w:w="1432"/>
          </w:tcPr>
          <w:p>
            <w:pPr>
              <w:spacing w:after="20" w:before="20" w:line="252" w:lineRule="auto"/>
              <w:ind w:firstLine="0"/>
              <w:jc w:val="center"/>
            </w:pPr>
            <w:r/>
            <w:r>
              <w:rPr>
                <w:b w:val="0"/>
                <w:sz w:val="17"/>
              </w:rPr>
              <w:t>fa01fc19a9</w:t>
            </w:r>
          </w:p>
        </w:tc>
      </w:tr>
      <w:tr>
        <w:trPr>
          <w:cantSplit/>
        </w:trPr>
        <w:tc>
          <w:tcPr>
            <w:tcW w:type="dxa" w:w="3223"/>
          </w:tcPr>
          <w:p>
            <w:pPr>
              <w:spacing w:after="20" w:before="20" w:line="252" w:lineRule="auto"/>
              <w:ind w:firstLine="0"/>
              <w:jc w:val="left"/>
            </w:pPr>
            <w:r/>
            <w:r>
              <w:rPr>
                <w:b w:val="0"/>
                <w:sz w:val="17"/>
              </w:rPr>
              <w:t>fhvhv_tripdata_2025-01.parquet</w:t>
            </w:r>
          </w:p>
        </w:tc>
        <w:tc>
          <w:tcPr>
            <w:tcW w:type="dxa" w:w="955"/>
          </w:tcPr>
          <w:p>
            <w:pPr>
              <w:spacing w:after="20" w:before="20" w:line="252" w:lineRule="auto"/>
              <w:ind w:firstLine="0"/>
              <w:jc w:val="center"/>
            </w:pPr>
            <w:r/>
            <w:r>
              <w:rPr>
                <w:b w:val="0"/>
                <w:sz w:val="17"/>
              </w:rPr>
              <w:t>468,3</w:t>
            </w:r>
          </w:p>
        </w:tc>
        <w:tc>
          <w:tcPr>
            <w:tcW w:type="dxa" w:w="1552"/>
          </w:tcPr>
          <w:p>
            <w:pPr>
              <w:spacing w:after="20" w:before="20" w:line="252" w:lineRule="auto"/>
              <w:ind w:firstLine="0"/>
              <w:jc w:val="center"/>
            </w:pPr>
            <w:r/>
            <w:r>
              <w:rPr>
                <w:b w:val="0"/>
                <w:sz w:val="17"/>
              </w:rPr>
              <w:t>20.405.666</w:t>
            </w:r>
          </w:p>
        </w:tc>
        <w:tc>
          <w:tcPr>
            <w:tcW w:type="dxa" w:w="1074"/>
          </w:tcPr>
          <w:p>
            <w:pPr>
              <w:spacing w:after="20" w:before="20" w:line="252" w:lineRule="auto"/>
              <w:ind w:firstLine="0"/>
              <w:jc w:val="center"/>
            </w:pPr>
            <w:r/>
            <w:r>
              <w:rPr>
                <w:b w:val="0"/>
                <w:sz w:val="17"/>
              </w:rPr>
              <w:t>20</w:t>
            </w:r>
          </w:p>
        </w:tc>
        <w:tc>
          <w:tcPr>
            <w:tcW w:type="dxa" w:w="835"/>
          </w:tcPr>
          <w:p>
            <w:pPr>
              <w:spacing w:after="20" w:before="20" w:line="252" w:lineRule="auto"/>
              <w:ind w:firstLine="0"/>
              <w:jc w:val="center"/>
            </w:pPr>
            <w:r/>
            <w:r>
              <w:rPr>
                <w:b w:val="0"/>
                <w:sz w:val="17"/>
              </w:rPr>
              <w:t>25</w:t>
            </w:r>
          </w:p>
        </w:tc>
        <w:tc>
          <w:tcPr>
            <w:tcW w:type="dxa" w:w="1432"/>
          </w:tcPr>
          <w:p>
            <w:pPr>
              <w:spacing w:after="20" w:before="20" w:line="252" w:lineRule="auto"/>
              <w:ind w:firstLine="0"/>
              <w:jc w:val="center"/>
            </w:pPr>
            <w:r/>
            <w:r>
              <w:rPr>
                <w:b w:val="0"/>
                <w:sz w:val="17"/>
              </w:rPr>
              <w:t>b47916b42d</w:t>
            </w:r>
          </w:p>
        </w:tc>
      </w:tr>
      <w:tr>
        <w:trPr>
          <w:cantSplit/>
        </w:trPr>
        <w:tc>
          <w:tcPr>
            <w:tcW w:type="dxa" w:w="3223"/>
          </w:tcPr>
          <w:p>
            <w:pPr>
              <w:spacing w:after="20" w:before="20" w:line="252" w:lineRule="auto"/>
              <w:ind w:firstLine="0"/>
              <w:jc w:val="left"/>
            </w:pPr>
            <w:r/>
            <w:r>
              <w:rPr>
                <w:b w:val="0"/>
                <w:sz w:val="17"/>
              </w:rPr>
              <w:t>fhvhv_tripdata_2025-02.parquet</w:t>
            </w:r>
          </w:p>
        </w:tc>
        <w:tc>
          <w:tcPr>
            <w:tcW w:type="dxa" w:w="955"/>
          </w:tcPr>
          <w:p>
            <w:pPr>
              <w:spacing w:after="20" w:before="20" w:line="252" w:lineRule="auto"/>
              <w:ind w:firstLine="0"/>
              <w:jc w:val="center"/>
            </w:pPr>
            <w:r/>
            <w:r>
              <w:rPr>
                <w:b w:val="0"/>
                <w:sz w:val="17"/>
              </w:rPr>
              <w:t>440,2</w:t>
            </w:r>
          </w:p>
        </w:tc>
        <w:tc>
          <w:tcPr>
            <w:tcW w:type="dxa" w:w="1552"/>
          </w:tcPr>
          <w:p>
            <w:pPr>
              <w:spacing w:after="20" w:before="20" w:line="252" w:lineRule="auto"/>
              <w:ind w:firstLine="0"/>
              <w:jc w:val="center"/>
            </w:pPr>
            <w:r/>
            <w:r>
              <w:rPr>
                <w:b w:val="0"/>
                <w:sz w:val="17"/>
              </w:rPr>
              <w:t>19.339.461</w:t>
            </w:r>
          </w:p>
        </w:tc>
        <w:tc>
          <w:tcPr>
            <w:tcW w:type="dxa" w:w="1074"/>
          </w:tcPr>
          <w:p>
            <w:pPr>
              <w:spacing w:after="20" w:before="20" w:line="252" w:lineRule="auto"/>
              <w:ind w:firstLine="0"/>
              <w:jc w:val="center"/>
            </w:pPr>
            <w:r/>
            <w:r>
              <w:rPr>
                <w:b w:val="0"/>
                <w:sz w:val="17"/>
              </w:rPr>
              <w:t>19</w:t>
            </w:r>
          </w:p>
        </w:tc>
        <w:tc>
          <w:tcPr>
            <w:tcW w:type="dxa" w:w="835"/>
          </w:tcPr>
          <w:p>
            <w:pPr>
              <w:spacing w:after="20" w:before="20" w:line="252" w:lineRule="auto"/>
              <w:ind w:firstLine="0"/>
              <w:jc w:val="center"/>
            </w:pPr>
            <w:r/>
            <w:r>
              <w:rPr>
                <w:b w:val="0"/>
                <w:sz w:val="17"/>
              </w:rPr>
              <w:t>25</w:t>
            </w:r>
          </w:p>
        </w:tc>
        <w:tc>
          <w:tcPr>
            <w:tcW w:type="dxa" w:w="1432"/>
          </w:tcPr>
          <w:p>
            <w:pPr>
              <w:spacing w:after="20" w:before="20" w:line="252" w:lineRule="auto"/>
              <w:ind w:firstLine="0"/>
              <w:jc w:val="center"/>
            </w:pPr>
            <w:r/>
            <w:r>
              <w:rPr>
                <w:b w:val="0"/>
                <w:sz w:val="17"/>
              </w:rPr>
              <w:t>b47916b42d</w:t>
            </w:r>
          </w:p>
        </w:tc>
      </w:tr>
      <w:tr>
        <w:trPr>
          <w:cantSplit/>
        </w:trPr>
        <w:tc>
          <w:tcPr>
            <w:tcW w:type="dxa" w:w="3223"/>
          </w:tcPr>
          <w:p>
            <w:pPr>
              <w:spacing w:after="20" w:before="20" w:line="252" w:lineRule="auto"/>
              <w:ind w:firstLine="0"/>
              <w:jc w:val="left"/>
            </w:pPr>
            <w:r/>
            <w:r>
              <w:rPr>
                <w:b w:val="0"/>
                <w:sz w:val="17"/>
              </w:rPr>
              <w:t>fhvhv_tripdata_2025-03.parquet</w:t>
            </w:r>
          </w:p>
        </w:tc>
        <w:tc>
          <w:tcPr>
            <w:tcW w:type="dxa" w:w="955"/>
          </w:tcPr>
          <w:p>
            <w:pPr>
              <w:spacing w:after="20" w:before="20" w:line="252" w:lineRule="auto"/>
              <w:ind w:firstLine="0"/>
              <w:jc w:val="center"/>
            </w:pPr>
            <w:r/>
            <w:r>
              <w:rPr>
                <w:b w:val="0"/>
                <w:sz w:val="17"/>
              </w:rPr>
              <w:t>478,5</w:t>
            </w:r>
          </w:p>
        </w:tc>
        <w:tc>
          <w:tcPr>
            <w:tcW w:type="dxa" w:w="1552"/>
          </w:tcPr>
          <w:p>
            <w:pPr>
              <w:spacing w:after="20" w:before="20" w:line="252" w:lineRule="auto"/>
              <w:ind w:firstLine="0"/>
              <w:jc w:val="center"/>
            </w:pPr>
            <w:r/>
            <w:r>
              <w:rPr>
                <w:b w:val="0"/>
                <w:sz w:val="17"/>
              </w:rPr>
              <w:t>20.536.879</w:t>
            </w:r>
          </w:p>
        </w:tc>
        <w:tc>
          <w:tcPr>
            <w:tcW w:type="dxa" w:w="1074"/>
          </w:tcPr>
          <w:p>
            <w:pPr>
              <w:spacing w:after="20" w:before="20" w:line="252" w:lineRule="auto"/>
              <w:ind w:firstLine="0"/>
              <w:jc w:val="center"/>
            </w:pPr>
            <w:r/>
            <w:r>
              <w:rPr>
                <w:b w:val="0"/>
                <w:sz w:val="17"/>
              </w:rPr>
              <w:t>20</w:t>
            </w:r>
          </w:p>
        </w:tc>
        <w:tc>
          <w:tcPr>
            <w:tcW w:type="dxa" w:w="835"/>
          </w:tcPr>
          <w:p>
            <w:pPr>
              <w:spacing w:after="20" w:before="20" w:line="252" w:lineRule="auto"/>
              <w:ind w:firstLine="0"/>
              <w:jc w:val="center"/>
            </w:pPr>
            <w:r/>
            <w:r>
              <w:rPr>
                <w:b w:val="0"/>
                <w:sz w:val="17"/>
              </w:rPr>
              <w:t>25</w:t>
            </w:r>
          </w:p>
        </w:tc>
        <w:tc>
          <w:tcPr>
            <w:tcW w:type="dxa" w:w="1432"/>
          </w:tcPr>
          <w:p>
            <w:pPr>
              <w:spacing w:after="20" w:before="20" w:line="252" w:lineRule="auto"/>
              <w:ind w:firstLine="0"/>
              <w:jc w:val="center"/>
            </w:pPr>
            <w:r/>
            <w:r>
              <w:rPr>
                <w:b w:val="0"/>
                <w:sz w:val="17"/>
              </w:rPr>
              <w:t>b47916b42d</w:t>
            </w:r>
          </w:p>
        </w:tc>
      </w:tr>
      <w:tr>
        <w:trPr>
          <w:cantSplit/>
        </w:trPr>
        <w:tc>
          <w:tcPr>
            <w:tcW w:type="dxa" w:w="3223"/>
          </w:tcPr>
          <w:p>
            <w:pPr>
              <w:spacing w:after="20" w:before="20" w:line="252" w:lineRule="auto"/>
              <w:ind w:firstLine="0"/>
              <w:jc w:val="left"/>
            </w:pPr>
            <w:r/>
            <w:r>
              <w:rPr>
                <w:b w:val="0"/>
                <w:sz w:val="17"/>
              </w:rPr>
              <w:t>fhvhv_tripdata_2025-04.parquet</w:t>
            </w:r>
          </w:p>
        </w:tc>
        <w:tc>
          <w:tcPr>
            <w:tcW w:type="dxa" w:w="955"/>
          </w:tcPr>
          <w:p>
            <w:pPr>
              <w:spacing w:after="20" w:before="20" w:line="252" w:lineRule="auto"/>
              <w:ind w:firstLine="0"/>
              <w:jc w:val="center"/>
            </w:pPr>
            <w:r/>
            <w:r>
              <w:rPr>
                <w:b w:val="0"/>
                <w:sz w:val="17"/>
              </w:rPr>
              <w:t>464,6</w:t>
            </w:r>
          </w:p>
        </w:tc>
        <w:tc>
          <w:tcPr>
            <w:tcW w:type="dxa" w:w="1552"/>
          </w:tcPr>
          <w:p>
            <w:pPr>
              <w:spacing w:after="20" w:before="20" w:line="252" w:lineRule="auto"/>
              <w:ind w:firstLine="0"/>
              <w:jc w:val="center"/>
            </w:pPr>
            <w:r/>
            <w:r>
              <w:rPr>
                <w:b w:val="0"/>
                <w:sz w:val="17"/>
              </w:rPr>
              <w:t>19.753.983</w:t>
            </w:r>
          </w:p>
        </w:tc>
        <w:tc>
          <w:tcPr>
            <w:tcW w:type="dxa" w:w="1074"/>
          </w:tcPr>
          <w:p>
            <w:pPr>
              <w:spacing w:after="20" w:before="20" w:line="252" w:lineRule="auto"/>
              <w:ind w:firstLine="0"/>
              <w:jc w:val="center"/>
            </w:pPr>
            <w:r/>
            <w:r>
              <w:rPr>
                <w:b w:val="0"/>
                <w:sz w:val="17"/>
              </w:rPr>
              <w:t>19</w:t>
            </w:r>
          </w:p>
        </w:tc>
        <w:tc>
          <w:tcPr>
            <w:tcW w:type="dxa" w:w="835"/>
          </w:tcPr>
          <w:p>
            <w:pPr>
              <w:spacing w:after="20" w:before="20" w:line="252" w:lineRule="auto"/>
              <w:ind w:firstLine="0"/>
              <w:jc w:val="center"/>
            </w:pPr>
            <w:r/>
            <w:r>
              <w:rPr>
                <w:b w:val="0"/>
                <w:sz w:val="17"/>
              </w:rPr>
              <w:t>25</w:t>
            </w:r>
          </w:p>
        </w:tc>
        <w:tc>
          <w:tcPr>
            <w:tcW w:type="dxa" w:w="1432"/>
          </w:tcPr>
          <w:p>
            <w:pPr>
              <w:spacing w:after="20" w:before="20" w:line="252" w:lineRule="auto"/>
              <w:ind w:firstLine="0"/>
              <w:jc w:val="center"/>
            </w:pPr>
            <w:r/>
            <w:r>
              <w:rPr>
                <w:b w:val="0"/>
                <w:sz w:val="17"/>
              </w:rPr>
              <w:t>b47916b42d</w:t>
            </w:r>
          </w:p>
        </w:tc>
      </w:tr>
      <w:tr>
        <w:trPr>
          <w:cantSplit/>
        </w:trPr>
        <w:tc>
          <w:tcPr>
            <w:tcW w:type="dxa" w:w="3223"/>
          </w:tcPr>
          <w:p>
            <w:pPr>
              <w:spacing w:after="20" w:before="20" w:line="252" w:lineRule="auto"/>
              <w:ind w:firstLine="0"/>
              <w:jc w:val="left"/>
            </w:pPr>
            <w:r/>
            <w:r>
              <w:rPr>
                <w:b w:val="0"/>
                <w:sz w:val="17"/>
              </w:rPr>
              <w:t>fhvhv_tripdata_2025-05.parquet</w:t>
            </w:r>
          </w:p>
        </w:tc>
        <w:tc>
          <w:tcPr>
            <w:tcW w:type="dxa" w:w="955"/>
          </w:tcPr>
          <w:p>
            <w:pPr>
              <w:spacing w:after="20" w:before="20" w:line="252" w:lineRule="auto"/>
              <w:ind w:firstLine="0"/>
              <w:jc w:val="center"/>
            </w:pPr>
            <w:r/>
            <w:r>
              <w:rPr>
                <w:b w:val="0"/>
                <w:sz w:val="17"/>
              </w:rPr>
              <w:t>493,4</w:t>
            </w:r>
          </w:p>
        </w:tc>
        <w:tc>
          <w:tcPr>
            <w:tcW w:type="dxa" w:w="1552"/>
          </w:tcPr>
          <w:p>
            <w:pPr>
              <w:spacing w:after="20" w:before="20" w:line="252" w:lineRule="auto"/>
              <w:ind w:firstLine="0"/>
              <w:jc w:val="center"/>
            </w:pPr>
            <w:r/>
            <w:r>
              <w:rPr>
                <w:b w:val="0"/>
                <w:sz w:val="17"/>
              </w:rPr>
              <w:t>21.091.193</w:t>
            </w:r>
          </w:p>
        </w:tc>
        <w:tc>
          <w:tcPr>
            <w:tcW w:type="dxa" w:w="1074"/>
          </w:tcPr>
          <w:p>
            <w:pPr>
              <w:spacing w:after="20" w:before="20" w:line="252" w:lineRule="auto"/>
              <w:ind w:firstLine="0"/>
              <w:jc w:val="center"/>
            </w:pPr>
            <w:r/>
            <w:r>
              <w:rPr>
                <w:b w:val="0"/>
                <w:sz w:val="17"/>
              </w:rPr>
              <w:t>21</w:t>
            </w:r>
          </w:p>
        </w:tc>
        <w:tc>
          <w:tcPr>
            <w:tcW w:type="dxa" w:w="835"/>
          </w:tcPr>
          <w:p>
            <w:pPr>
              <w:spacing w:after="20" w:before="20" w:line="252" w:lineRule="auto"/>
              <w:ind w:firstLine="0"/>
              <w:jc w:val="center"/>
            </w:pPr>
            <w:r/>
            <w:r>
              <w:rPr>
                <w:b w:val="0"/>
                <w:sz w:val="17"/>
              </w:rPr>
              <w:t>25</w:t>
            </w:r>
          </w:p>
        </w:tc>
        <w:tc>
          <w:tcPr>
            <w:tcW w:type="dxa" w:w="1432"/>
          </w:tcPr>
          <w:p>
            <w:pPr>
              <w:spacing w:after="20" w:before="20" w:line="252" w:lineRule="auto"/>
              <w:ind w:firstLine="0"/>
              <w:jc w:val="center"/>
            </w:pPr>
            <w:r/>
            <w:r>
              <w:rPr>
                <w:b w:val="0"/>
                <w:sz w:val="17"/>
              </w:rPr>
              <w:t>b47916b42d</w:t>
            </w:r>
          </w:p>
        </w:tc>
      </w:tr>
      <w:tr>
        <w:trPr>
          <w:cantSplit/>
        </w:trPr>
        <w:tc>
          <w:tcPr>
            <w:tcW w:type="dxa" w:w="3223"/>
          </w:tcPr>
          <w:p>
            <w:pPr>
              <w:spacing w:after="20" w:before="20" w:line="252" w:lineRule="auto"/>
              <w:ind w:firstLine="0"/>
              <w:jc w:val="left"/>
            </w:pPr>
            <w:r/>
            <w:r>
              <w:rPr>
                <w:b w:val="0"/>
                <w:sz w:val="17"/>
              </w:rPr>
              <w:t>fhvhv_tripdata_2025-06.parquet</w:t>
            </w:r>
          </w:p>
        </w:tc>
        <w:tc>
          <w:tcPr>
            <w:tcW w:type="dxa" w:w="955"/>
          </w:tcPr>
          <w:p>
            <w:pPr>
              <w:spacing w:after="20" w:before="20" w:line="252" w:lineRule="auto"/>
              <w:ind w:firstLine="0"/>
              <w:jc w:val="center"/>
            </w:pPr>
            <w:r/>
            <w:r>
              <w:rPr>
                <w:b w:val="0"/>
                <w:sz w:val="17"/>
              </w:rPr>
              <w:t>468,1</w:t>
            </w:r>
          </w:p>
        </w:tc>
        <w:tc>
          <w:tcPr>
            <w:tcW w:type="dxa" w:w="1552"/>
          </w:tcPr>
          <w:p>
            <w:pPr>
              <w:spacing w:after="20" w:before="20" w:line="252" w:lineRule="auto"/>
              <w:ind w:firstLine="0"/>
              <w:jc w:val="center"/>
            </w:pPr>
            <w:r/>
            <w:r>
              <w:rPr>
                <w:b w:val="0"/>
                <w:sz w:val="17"/>
              </w:rPr>
              <w:t>19.868.009</w:t>
            </w:r>
          </w:p>
        </w:tc>
        <w:tc>
          <w:tcPr>
            <w:tcW w:type="dxa" w:w="1074"/>
          </w:tcPr>
          <w:p>
            <w:pPr>
              <w:spacing w:after="20" w:before="20" w:line="252" w:lineRule="auto"/>
              <w:ind w:firstLine="0"/>
              <w:jc w:val="center"/>
            </w:pPr>
            <w:r/>
            <w:r>
              <w:rPr>
                <w:b w:val="0"/>
                <w:sz w:val="17"/>
              </w:rPr>
              <w:t>19</w:t>
            </w:r>
          </w:p>
        </w:tc>
        <w:tc>
          <w:tcPr>
            <w:tcW w:type="dxa" w:w="835"/>
          </w:tcPr>
          <w:p>
            <w:pPr>
              <w:spacing w:after="20" w:before="20" w:line="252" w:lineRule="auto"/>
              <w:ind w:firstLine="0"/>
              <w:jc w:val="center"/>
            </w:pPr>
            <w:r/>
            <w:r>
              <w:rPr>
                <w:b w:val="0"/>
                <w:sz w:val="17"/>
              </w:rPr>
              <w:t>25</w:t>
            </w:r>
          </w:p>
        </w:tc>
        <w:tc>
          <w:tcPr>
            <w:tcW w:type="dxa" w:w="1432"/>
          </w:tcPr>
          <w:p>
            <w:pPr>
              <w:spacing w:after="20" w:before="20" w:line="252" w:lineRule="auto"/>
              <w:ind w:firstLine="0"/>
              <w:jc w:val="center"/>
            </w:pPr>
            <w:r/>
            <w:r>
              <w:rPr>
                <w:b w:val="0"/>
                <w:sz w:val="17"/>
              </w:rPr>
              <w:t>b47916b42d</w:t>
            </w:r>
          </w:p>
        </w:tc>
      </w:tr>
      <w:tr>
        <w:trPr>
          <w:cantSplit/>
        </w:trPr>
        <w:tc>
          <w:tcPr>
            <w:tcW w:type="dxa" w:w="3223"/>
          </w:tcPr>
          <w:p>
            <w:pPr>
              <w:spacing w:after="20" w:before="20" w:line="252" w:lineRule="auto"/>
              <w:ind w:firstLine="0"/>
              <w:jc w:val="left"/>
            </w:pPr>
            <w:r/>
            <w:r>
              <w:rPr>
                <w:b w:val="0"/>
                <w:sz w:val="17"/>
              </w:rPr>
              <w:t>fhvhv_tripdata_2025-07.parquet</w:t>
            </w:r>
          </w:p>
        </w:tc>
        <w:tc>
          <w:tcPr>
            <w:tcW w:type="dxa" w:w="955"/>
          </w:tcPr>
          <w:p>
            <w:pPr>
              <w:spacing w:after="20" w:before="20" w:line="252" w:lineRule="auto"/>
              <w:ind w:firstLine="0"/>
              <w:jc w:val="center"/>
            </w:pPr>
            <w:r/>
            <w:r>
              <w:rPr>
                <w:b w:val="0"/>
                <w:sz w:val="17"/>
              </w:rPr>
              <w:t>464,7</w:t>
            </w:r>
          </w:p>
        </w:tc>
        <w:tc>
          <w:tcPr>
            <w:tcW w:type="dxa" w:w="1552"/>
          </w:tcPr>
          <w:p>
            <w:pPr>
              <w:spacing w:after="20" w:before="20" w:line="252" w:lineRule="auto"/>
              <w:ind w:firstLine="0"/>
              <w:jc w:val="center"/>
            </w:pPr>
            <w:r/>
            <w:r>
              <w:rPr>
                <w:b w:val="0"/>
                <w:sz w:val="17"/>
              </w:rPr>
              <w:t>19.653.012</w:t>
            </w:r>
          </w:p>
        </w:tc>
        <w:tc>
          <w:tcPr>
            <w:tcW w:type="dxa" w:w="1074"/>
          </w:tcPr>
          <w:p>
            <w:pPr>
              <w:spacing w:after="20" w:before="20" w:line="252" w:lineRule="auto"/>
              <w:ind w:firstLine="0"/>
              <w:jc w:val="center"/>
            </w:pPr>
            <w:r/>
            <w:r>
              <w:rPr>
                <w:b w:val="0"/>
                <w:sz w:val="17"/>
              </w:rPr>
              <w:t>19</w:t>
            </w:r>
          </w:p>
        </w:tc>
        <w:tc>
          <w:tcPr>
            <w:tcW w:type="dxa" w:w="835"/>
          </w:tcPr>
          <w:p>
            <w:pPr>
              <w:spacing w:after="20" w:before="20" w:line="252" w:lineRule="auto"/>
              <w:ind w:firstLine="0"/>
              <w:jc w:val="center"/>
            </w:pPr>
            <w:r/>
            <w:r>
              <w:rPr>
                <w:b w:val="0"/>
                <w:sz w:val="17"/>
              </w:rPr>
              <w:t>25</w:t>
            </w:r>
          </w:p>
        </w:tc>
        <w:tc>
          <w:tcPr>
            <w:tcW w:type="dxa" w:w="1432"/>
          </w:tcPr>
          <w:p>
            <w:pPr>
              <w:spacing w:after="20" w:before="20" w:line="252" w:lineRule="auto"/>
              <w:ind w:firstLine="0"/>
              <w:jc w:val="center"/>
            </w:pPr>
            <w:r/>
            <w:r>
              <w:rPr>
                <w:b w:val="0"/>
                <w:sz w:val="17"/>
              </w:rPr>
              <w:t>b47916b42d</w:t>
            </w:r>
          </w:p>
        </w:tc>
      </w:tr>
      <w:tr>
        <w:trPr>
          <w:cantSplit/>
        </w:trPr>
        <w:tc>
          <w:tcPr>
            <w:tcW w:type="dxa" w:w="3223"/>
          </w:tcPr>
          <w:p>
            <w:pPr>
              <w:spacing w:after="20" w:before="20" w:line="252" w:lineRule="auto"/>
              <w:ind w:firstLine="0"/>
              <w:jc w:val="left"/>
            </w:pPr>
            <w:r/>
            <w:r>
              <w:rPr>
                <w:b w:val="0"/>
                <w:sz w:val="17"/>
              </w:rPr>
              <w:t>fhvhv_tripdata_2025-08.parquet</w:t>
            </w:r>
          </w:p>
        </w:tc>
        <w:tc>
          <w:tcPr>
            <w:tcW w:type="dxa" w:w="955"/>
          </w:tcPr>
          <w:p>
            <w:pPr>
              <w:spacing w:after="20" w:before="20" w:line="252" w:lineRule="auto"/>
              <w:ind w:firstLine="0"/>
              <w:jc w:val="center"/>
            </w:pPr>
            <w:r/>
            <w:r>
              <w:rPr>
                <w:b w:val="0"/>
                <w:sz w:val="17"/>
              </w:rPr>
              <w:t>457,4</w:t>
            </w:r>
          </w:p>
        </w:tc>
        <w:tc>
          <w:tcPr>
            <w:tcW w:type="dxa" w:w="1552"/>
          </w:tcPr>
          <w:p>
            <w:pPr>
              <w:spacing w:after="20" w:before="20" w:line="252" w:lineRule="auto"/>
              <w:ind w:firstLine="0"/>
              <w:jc w:val="center"/>
            </w:pPr>
            <w:r/>
            <w:r>
              <w:rPr>
                <w:b w:val="0"/>
                <w:sz w:val="17"/>
              </w:rPr>
              <w:t>19.271.461</w:t>
            </w:r>
          </w:p>
        </w:tc>
        <w:tc>
          <w:tcPr>
            <w:tcW w:type="dxa" w:w="1074"/>
          </w:tcPr>
          <w:p>
            <w:pPr>
              <w:spacing w:after="20" w:before="20" w:line="252" w:lineRule="auto"/>
              <w:ind w:firstLine="0"/>
              <w:jc w:val="center"/>
            </w:pPr>
            <w:r/>
            <w:r>
              <w:rPr>
                <w:b w:val="0"/>
                <w:sz w:val="17"/>
              </w:rPr>
              <w:t>19</w:t>
            </w:r>
          </w:p>
        </w:tc>
        <w:tc>
          <w:tcPr>
            <w:tcW w:type="dxa" w:w="835"/>
          </w:tcPr>
          <w:p>
            <w:pPr>
              <w:spacing w:after="20" w:before="20" w:line="252" w:lineRule="auto"/>
              <w:ind w:firstLine="0"/>
              <w:jc w:val="center"/>
            </w:pPr>
            <w:r/>
            <w:r>
              <w:rPr>
                <w:b w:val="0"/>
                <w:sz w:val="17"/>
              </w:rPr>
              <w:t>25</w:t>
            </w:r>
          </w:p>
        </w:tc>
        <w:tc>
          <w:tcPr>
            <w:tcW w:type="dxa" w:w="1432"/>
          </w:tcPr>
          <w:p>
            <w:pPr>
              <w:spacing w:after="20" w:before="20" w:line="252" w:lineRule="auto"/>
              <w:ind w:firstLine="0"/>
              <w:jc w:val="center"/>
            </w:pPr>
            <w:r/>
            <w:r>
              <w:rPr>
                <w:b w:val="0"/>
                <w:sz w:val="17"/>
              </w:rPr>
              <w:t>b47916b42d</w:t>
            </w:r>
          </w:p>
        </w:tc>
      </w:tr>
      <w:tr>
        <w:trPr>
          <w:cantSplit/>
        </w:trPr>
        <w:tc>
          <w:tcPr>
            <w:tcW w:type="dxa" w:w="3223"/>
          </w:tcPr>
          <w:p>
            <w:pPr>
              <w:spacing w:after="20" w:before="20" w:line="252" w:lineRule="auto"/>
              <w:ind w:firstLine="0"/>
              <w:jc w:val="left"/>
            </w:pPr>
            <w:r/>
            <w:r>
              <w:rPr>
                <w:b w:val="0"/>
                <w:sz w:val="17"/>
              </w:rPr>
              <w:t>fhvhv_tripdata_2025-09.parquet</w:t>
            </w:r>
          </w:p>
        </w:tc>
        <w:tc>
          <w:tcPr>
            <w:tcW w:type="dxa" w:w="955"/>
          </w:tcPr>
          <w:p>
            <w:pPr>
              <w:spacing w:after="20" w:before="20" w:line="252" w:lineRule="auto"/>
              <w:ind w:firstLine="0"/>
              <w:jc w:val="center"/>
            </w:pPr>
            <w:r/>
            <w:r>
              <w:rPr>
                <w:b w:val="0"/>
                <w:sz w:val="17"/>
              </w:rPr>
              <w:t>458,6</w:t>
            </w:r>
          </w:p>
        </w:tc>
        <w:tc>
          <w:tcPr>
            <w:tcW w:type="dxa" w:w="1552"/>
          </w:tcPr>
          <w:p>
            <w:pPr>
              <w:spacing w:after="20" w:before="20" w:line="252" w:lineRule="auto"/>
              <w:ind w:firstLine="0"/>
              <w:jc w:val="center"/>
            </w:pPr>
            <w:r/>
            <w:r>
              <w:rPr>
                <w:b w:val="0"/>
                <w:sz w:val="17"/>
              </w:rPr>
              <w:t>19.434.641</w:t>
            </w:r>
          </w:p>
        </w:tc>
        <w:tc>
          <w:tcPr>
            <w:tcW w:type="dxa" w:w="1074"/>
          </w:tcPr>
          <w:p>
            <w:pPr>
              <w:spacing w:after="20" w:before="20" w:line="252" w:lineRule="auto"/>
              <w:ind w:firstLine="0"/>
              <w:jc w:val="center"/>
            </w:pPr>
            <w:r/>
            <w:r>
              <w:rPr>
                <w:b w:val="0"/>
                <w:sz w:val="17"/>
              </w:rPr>
              <w:t>19</w:t>
            </w:r>
          </w:p>
        </w:tc>
        <w:tc>
          <w:tcPr>
            <w:tcW w:type="dxa" w:w="835"/>
          </w:tcPr>
          <w:p>
            <w:pPr>
              <w:spacing w:after="20" w:before="20" w:line="252" w:lineRule="auto"/>
              <w:ind w:firstLine="0"/>
              <w:jc w:val="center"/>
            </w:pPr>
            <w:r/>
            <w:r>
              <w:rPr>
                <w:b w:val="0"/>
                <w:sz w:val="17"/>
              </w:rPr>
              <w:t>25</w:t>
            </w:r>
          </w:p>
        </w:tc>
        <w:tc>
          <w:tcPr>
            <w:tcW w:type="dxa" w:w="1432"/>
          </w:tcPr>
          <w:p>
            <w:pPr>
              <w:spacing w:after="20" w:before="20" w:line="252" w:lineRule="auto"/>
              <w:ind w:firstLine="0"/>
              <w:jc w:val="center"/>
            </w:pPr>
            <w:r/>
            <w:r>
              <w:rPr>
                <w:b w:val="0"/>
                <w:sz w:val="17"/>
              </w:rPr>
              <w:t>b47916b42d</w:t>
            </w:r>
          </w:p>
        </w:tc>
      </w:tr>
      <w:tr>
        <w:trPr>
          <w:cantSplit/>
        </w:trPr>
        <w:tc>
          <w:tcPr>
            <w:tcW w:type="dxa" w:w="3223"/>
          </w:tcPr>
          <w:p>
            <w:pPr>
              <w:spacing w:after="20" w:before="20" w:line="252" w:lineRule="auto"/>
              <w:ind w:firstLine="0"/>
              <w:jc w:val="left"/>
            </w:pPr>
            <w:r/>
            <w:r>
              <w:rPr>
                <w:b w:val="0"/>
                <w:sz w:val="17"/>
              </w:rPr>
              <w:t>fhvhv_tripdata_2025-10.parquet</w:t>
            </w:r>
          </w:p>
        </w:tc>
        <w:tc>
          <w:tcPr>
            <w:tcW w:type="dxa" w:w="955"/>
          </w:tcPr>
          <w:p>
            <w:pPr>
              <w:spacing w:after="20" w:before="20" w:line="252" w:lineRule="auto"/>
              <w:ind w:firstLine="0"/>
              <w:jc w:val="center"/>
            </w:pPr>
            <w:r/>
            <w:r>
              <w:rPr>
                <w:b w:val="0"/>
                <w:sz w:val="17"/>
              </w:rPr>
              <w:t>494,5</w:t>
            </w:r>
          </w:p>
        </w:tc>
        <w:tc>
          <w:tcPr>
            <w:tcW w:type="dxa" w:w="1552"/>
          </w:tcPr>
          <w:p>
            <w:pPr>
              <w:spacing w:after="20" w:before="20" w:line="252" w:lineRule="auto"/>
              <w:ind w:firstLine="0"/>
              <w:jc w:val="center"/>
            </w:pPr>
            <w:r/>
            <w:r>
              <w:rPr>
                <w:b w:val="0"/>
                <w:sz w:val="17"/>
              </w:rPr>
              <w:t>21.308.701</w:t>
            </w:r>
          </w:p>
        </w:tc>
        <w:tc>
          <w:tcPr>
            <w:tcW w:type="dxa" w:w="1074"/>
          </w:tcPr>
          <w:p>
            <w:pPr>
              <w:spacing w:after="20" w:before="20" w:line="252" w:lineRule="auto"/>
              <w:ind w:firstLine="0"/>
              <w:jc w:val="center"/>
            </w:pPr>
            <w:r/>
            <w:r>
              <w:rPr>
                <w:b w:val="0"/>
                <w:sz w:val="17"/>
              </w:rPr>
              <w:t>21</w:t>
            </w:r>
          </w:p>
        </w:tc>
        <w:tc>
          <w:tcPr>
            <w:tcW w:type="dxa" w:w="835"/>
          </w:tcPr>
          <w:p>
            <w:pPr>
              <w:spacing w:after="20" w:before="20" w:line="252" w:lineRule="auto"/>
              <w:ind w:firstLine="0"/>
              <w:jc w:val="center"/>
            </w:pPr>
            <w:r/>
            <w:r>
              <w:rPr>
                <w:b w:val="0"/>
                <w:sz w:val="17"/>
              </w:rPr>
              <w:t>25</w:t>
            </w:r>
          </w:p>
        </w:tc>
        <w:tc>
          <w:tcPr>
            <w:tcW w:type="dxa" w:w="1432"/>
          </w:tcPr>
          <w:p>
            <w:pPr>
              <w:spacing w:after="20" w:before="20" w:line="252" w:lineRule="auto"/>
              <w:ind w:firstLine="0"/>
              <w:jc w:val="center"/>
            </w:pPr>
            <w:r/>
            <w:r>
              <w:rPr>
                <w:b w:val="0"/>
                <w:sz w:val="17"/>
              </w:rPr>
              <w:t>b47916b42d</w:t>
            </w:r>
          </w:p>
        </w:tc>
      </w:tr>
      <w:tr>
        <w:trPr>
          <w:cantSplit/>
        </w:trPr>
        <w:tc>
          <w:tcPr>
            <w:tcW w:type="dxa" w:w="3223"/>
          </w:tcPr>
          <w:p>
            <w:pPr>
              <w:spacing w:after="20" w:before="20" w:line="252" w:lineRule="auto"/>
              <w:ind w:firstLine="0"/>
              <w:jc w:val="left"/>
            </w:pPr>
            <w:r/>
            <w:r>
              <w:rPr>
                <w:b w:val="0"/>
                <w:sz w:val="17"/>
              </w:rPr>
              <w:t>fhvhv_tripdata_2025-11.parquet</w:t>
            </w:r>
          </w:p>
        </w:tc>
        <w:tc>
          <w:tcPr>
            <w:tcW w:type="dxa" w:w="955"/>
          </w:tcPr>
          <w:p>
            <w:pPr>
              <w:spacing w:after="20" w:before="20" w:line="252" w:lineRule="auto"/>
              <w:ind w:firstLine="0"/>
              <w:jc w:val="center"/>
            </w:pPr>
            <w:r/>
            <w:r>
              <w:rPr>
                <w:b w:val="0"/>
                <w:sz w:val="17"/>
              </w:rPr>
              <w:t>484,0</w:t>
            </w:r>
          </w:p>
        </w:tc>
        <w:tc>
          <w:tcPr>
            <w:tcW w:type="dxa" w:w="1552"/>
          </w:tcPr>
          <w:p>
            <w:pPr>
              <w:spacing w:after="20" w:before="20" w:line="252" w:lineRule="auto"/>
              <w:ind w:firstLine="0"/>
              <w:jc w:val="center"/>
            </w:pPr>
            <w:r/>
            <w:r>
              <w:rPr>
                <w:b w:val="0"/>
                <w:sz w:val="17"/>
              </w:rPr>
              <w:t>20.818.240</w:t>
            </w:r>
          </w:p>
        </w:tc>
        <w:tc>
          <w:tcPr>
            <w:tcW w:type="dxa" w:w="1074"/>
          </w:tcPr>
          <w:p>
            <w:pPr>
              <w:spacing w:after="20" w:before="20" w:line="252" w:lineRule="auto"/>
              <w:ind w:firstLine="0"/>
              <w:jc w:val="center"/>
            </w:pPr>
            <w:r/>
            <w:r>
              <w:rPr>
                <w:b w:val="0"/>
                <w:sz w:val="17"/>
              </w:rPr>
              <w:t>20</w:t>
            </w:r>
          </w:p>
        </w:tc>
        <w:tc>
          <w:tcPr>
            <w:tcW w:type="dxa" w:w="835"/>
          </w:tcPr>
          <w:p>
            <w:pPr>
              <w:spacing w:after="20" w:before="20" w:line="252" w:lineRule="auto"/>
              <w:ind w:firstLine="0"/>
              <w:jc w:val="center"/>
            </w:pPr>
            <w:r/>
            <w:r>
              <w:rPr>
                <w:b w:val="0"/>
                <w:sz w:val="17"/>
              </w:rPr>
              <w:t>25</w:t>
            </w:r>
          </w:p>
        </w:tc>
        <w:tc>
          <w:tcPr>
            <w:tcW w:type="dxa" w:w="1432"/>
          </w:tcPr>
          <w:p>
            <w:pPr>
              <w:spacing w:after="20" w:before="20" w:line="252" w:lineRule="auto"/>
              <w:ind w:firstLine="0"/>
              <w:jc w:val="center"/>
            </w:pPr>
            <w:r/>
            <w:r>
              <w:rPr>
                <w:b w:val="0"/>
                <w:sz w:val="17"/>
              </w:rPr>
              <w:t>b47916b42d</w:t>
            </w:r>
          </w:p>
        </w:tc>
      </w:tr>
      <w:tr>
        <w:trPr>
          <w:cantSplit/>
        </w:trPr>
        <w:tc>
          <w:tcPr>
            <w:tcW w:type="dxa" w:w="3223"/>
          </w:tcPr>
          <w:p>
            <w:pPr>
              <w:spacing w:after="20" w:before="20" w:line="252" w:lineRule="auto"/>
              <w:ind w:firstLine="0"/>
              <w:jc w:val="left"/>
            </w:pPr>
            <w:r/>
            <w:r>
              <w:rPr>
                <w:b w:val="0"/>
                <w:sz w:val="17"/>
              </w:rPr>
              <w:t>fhvhv_tripdata_2025-12.parquet</w:t>
            </w:r>
          </w:p>
        </w:tc>
        <w:tc>
          <w:tcPr>
            <w:tcW w:type="dxa" w:w="955"/>
          </w:tcPr>
          <w:p>
            <w:pPr>
              <w:spacing w:after="20" w:before="20" w:line="252" w:lineRule="auto"/>
              <w:ind w:firstLine="0"/>
              <w:jc w:val="center"/>
            </w:pPr>
            <w:r/>
            <w:r>
              <w:rPr>
                <w:b w:val="0"/>
                <w:sz w:val="17"/>
              </w:rPr>
              <w:t>510,9</w:t>
            </w:r>
          </w:p>
        </w:tc>
        <w:tc>
          <w:tcPr>
            <w:tcW w:type="dxa" w:w="1552"/>
          </w:tcPr>
          <w:p>
            <w:pPr>
              <w:spacing w:after="20" w:before="20" w:line="252" w:lineRule="auto"/>
              <w:ind w:firstLine="0"/>
              <w:jc w:val="center"/>
            </w:pPr>
            <w:r/>
            <w:r>
              <w:rPr>
                <w:b w:val="0"/>
                <w:sz w:val="17"/>
              </w:rPr>
              <w:t>22.108.438</w:t>
            </w:r>
          </w:p>
        </w:tc>
        <w:tc>
          <w:tcPr>
            <w:tcW w:type="dxa" w:w="1074"/>
          </w:tcPr>
          <w:p>
            <w:pPr>
              <w:spacing w:after="20" w:before="20" w:line="252" w:lineRule="auto"/>
              <w:ind w:firstLine="0"/>
              <w:jc w:val="center"/>
            </w:pPr>
            <w:r/>
            <w:r>
              <w:rPr>
                <w:b w:val="0"/>
                <w:sz w:val="17"/>
              </w:rPr>
              <w:t>22</w:t>
            </w:r>
          </w:p>
        </w:tc>
        <w:tc>
          <w:tcPr>
            <w:tcW w:type="dxa" w:w="835"/>
          </w:tcPr>
          <w:p>
            <w:pPr>
              <w:spacing w:after="20" w:before="20" w:line="252" w:lineRule="auto"/>
              <w:ind w:firstLine="0"/>
              <w:jc w:val="center"/>
            </w:pPr>
            <w:r/>
            <w:r>
              <w:rPr>
                <w:b w:val="0"/>
                <w:sz w:val="17"/>
              </w:rPr>
              <w:t>25</w:t>
            </w:r>
          </w:p>
        </w:tc>
        <w:tc>
          <w:tcPr>
            <w:tcW w:type="dxa" w:w="1432"/>
          </w:tcPr>
          <w:p>
            <w:pPr>
              <w:spacing w:after="20" w:before="20" w:line="252" w:lineRule="auto"/>
              <w:ind w:firstLine="0"/>
              <w:jc w:val="center"/>
            </w:pPr>
            <w:r/>
            <w:r>
              <w:rPr>
                <w:b w:val="0"/>
                <w:sz w:val="17"/>
              </w:rPr>
              <w:t>b47916b42d</w:t>
            </w:r>
          </w:p>
        </w:tc>
      </w:tr>
      <w:tr>
        <w:trPr>
          <w:cantSplit/>
        </w:trPr>
        <w:tc>
          <w:tcPr>
            <w:tcW w:type="dxa" w:w="3223"/>
          </w:tcPr>
          <w:p>
            <w:pPr>
              <w:spacing w:after="20" w:before="20" w:line="252" w:lineRule="auto"/>
              <w:ind w:firstLine="0"/>
              <w:jc w:val="left"/>
            </w:pPr>
            <w:r/>
            <w:r>
              <w:rPr>
                <w:b w:val="0"/>
                <w:sz w:val="17"/>
              </w:rPr>
              <w:t>yellow_tripdata_2024-01.parquet</w:t>
            </w:r>
          </w:p>
        </w:tc>
        <w:tc>
          <w:tcPr>
            <w:tcW w:type="dxa" w:w="955"/>
          </w:tcPr>
          <w:p>
            <w:pPr>
              <w:spacing w:after="20" w:before="20" w:line="252" w:lineRule="auto"/>
              <w:ind w:firstLine="0"/>
              <w:jc w:val="center"/>
            </w:pPr>
            <w:r/>
            <w:r>
              <w:rPr>
                <w:b w:val="0"/>
                <w:sz w:val="17"/>
              </w:rPr>
              <w:t>47,6</w:t>
            </w:r>
          </w:p>
        </w:tc>
        <w:tc>
          <w:tcPr>
            <w:tcW w:type="dxa" w:w="1552"/>
          </w:tcPr>
          <w:p>
            <w:pPr>
              <w:spacing w:after="20" w:before="20" w:line="252" w:lineRule="auto"/>
              <w:ind w:firstLine="0"/>
              <w:jc w:val="center"/>
            </w:pPr>
            <w:r/>
            <w:r>
              <w:rPr>
                <w:b w:val="0"/>
                <w:sz w:val="17"/>
              </w:rPr>
              <w:t>2.964.624</w:t>
            </w:r>
          </w:p>
        </w:tc>
        <w:tc>
          <w:tcPr>
            <w:tcW w:type="dxa" w:w="1074"/>
          </w:tcPr>
          <w:p>
            <w:pPr>
              <w:spacing w:after="20" w:before="20" w:line="252" w:lineRule="auto"/>
              <w:ind w:firstLine="0"/>
              <w:jc w:val="center"/>
            </w:pPr>
            <w:r/>
            <w:r>
              <w:rPr>
                <w:b w:val="0"/>
                <w:sz w:val="17"/>
              </w:rPr>
              <w:t>3</w:t>
            </w:r>
          </w:p>
        </w:tc>
        <w:tc>
          <w:tcPr>
            <w:tcW w:type="dxa" w:w="835"/>
          </w:tcPr>
          <w:p>
            <w:pPr>
              <w:spacing w:after="20" w:before="20" w:line="252" w:lineRule="auto"/>
              <w:ind w:firstLine="0"/>
              <w:jc w:val="center"/>
            </w:pPr>
            <w:r/>
            <w:r>
              <w:rPr>
                <w:b w:val="0"/>
                <w:sz w:val="17"/>
              </w:rPr>
              <w:t>19</w:t>
            </w:r>
          </w:p>
        </w:tc>
        <w:tc>
          <w:tcPr>
            <w:tcW w:type="dxa" w:w="1432"/>
          </w:tcPr>
          <w:p>
            <w:pPr>
              <w:spacing w:after="20" w:before="20" w:line="252" w:lineRule="auto"/>
              <w:ind w:firstLine="0"/>
              <w:jc w:val="center"/>
            </w:pPr>
            <w:r/>
            <w:r>
              <w:rPr>
                <w:b w:val="0"/>
                <w:sz w:val="17"/>
              </w:rPr>
              <w:t>6a4b8a3f68</w:t>
            </w:r>
          </w:p>
        </w:tc>
      </w:tr>
      <w:tr>
        <w:trPr>
          <w:cantSplit/>
        </w:trPr>
        <w:tc>
          <w:tcPr>
            <w:tcW w:type="dxa" w:w="3223"/>
          </w:tcPr>
          <w:p>
            <w:pPr>
              <w:spacing w:after="20" w:before="20" w:line="252" w:lineRule="auto"/>
              <w:ind w:firstLine="0"/>
              <w:jc w:val="left"/>
            </w:pPr>
            <w:r/>
            <w:r>
              <w:rPr>
                <w:b w:val="0"/>
                <w:sz w:val="17"/>
              </w:rPr>
              <w:t>yellow_tripdata_2024-02.parquet</w:t>
            </w:r>
          </w:p>
        </w:tc>
        <w:tc>
          <w:tcPr>
            <w:tcW w:type="dxa" w:w="955"/>
          </w:tcPr>
          <w:p>
            <w:pPr>
              <w:spacing w:after="20" w:before="20" w:line="252" w:lineRule="auto"/>
              <w:ind w:firstLine="0"/>
              <w:jc w:val="center"/>
            </w:pPr>
            <w:r/>
            <w:r>
              <w:rPr>
                <w:b w:val="0"/>
                <w:sz w:val="17"/>
              </w:rPr>
              <w:t>48,0</w:t>
            </w:r>
          </w:p>
        </w:tc>
        <w:tc>
          <w:tcPr>
            <w:tcW w:type="dxa" w:w="1552"/>
          </w:tcPr>
          <w:p>
            <w:pPr>
              <w:spacing w:after="20" w:before="20" w:line="252" w:lineRule="auto"/>
              <w:ind w:firstLine="0"/>
              <w:jc w:val="center"/>
            </w:pPr>
            <w:r/>
            <w:r>
              <w:rPr>
                <w:b w:val="0"/>
                <w:sz w:val="17"/>
              </w:rPr>
              <w:t>3.007.526</w:t>
            </w:r>
          </w:p>
        </w:tc>
        <w:tc>
          <w:tcPr>
            <w:tcW w:type="dxa" w:w="1074"/>
          </w:tcPr>
          <w:p>
            <w:pPr>
              <w:spacing w:after="20" w:before="20" w:line="252" w:lineRule="auto"/>
              <w:ind w:firstLine="0"/>
              <w:jc w:val="center"/>
            </w:pPr>
            <w:r/>
            <w:r>
              <w:rPr>
                <w:b w:val="0"/>
                <w:sz w:val="17"/>
              </w:rPr>
              <w:t>3</w:t>
            </w:r>
          </w:p>
        </w:tc>
        <w:tc>
          <w:tcPr>
            <w:tcW w:type="dxa" w:w="835"/>
          </w:tcPr>
          <w:p>
            <w:pPr>
              <w:spacing w:after="20" w:before="20" w:line="252" w:lineRule="auto"/>
              <w:ind w:firstLine="0"/>
              <w:jc w:val="center"/>
            </w:pPr>
            <w:r/>
            <w:r>
              <w:rPr>
                <w:b w:val="0"/>
                <w:sz w:val="17"/>
              </w:rPr>
              <w:t>19</w:t>
            </w:r>
          </w:p>
        </w:tc>
        <w:tc>
          <w:tcPr>
            <w:tcW w:type="dxa" w:w="1432"/>
          </w:tcPr>
          <w:p>
            <w:pPr>
              <w:spacing w:after="20" w:before="20" w:line="252" w:lineRule="auto"/>
              <w:ind w:firstLine="0"/>
              <w:jc w:val="center"/>
            </w:pPr>
            <w:r/>
            <w:r>
              <w:rPr>
                <w:b w:val="0"/>
                <w:sz w:val="17"/>
              </w:rPr>
              <w:t>6a4b8a3f68</w:t>
            </w:r>
          </w:p>
        </w:tc>
      </w:tr>
      <w:tr>
        <w:trPr>
          <w:cantSplit/>
        </w:trPr>
        <w:tc>
          <w:tcPr>
            <w:tcW w:type="dxa" w:w="3223"/>
          </w:tcPr>
          <w:p>
            <w:pPr>
              <w:spacing w:after="20" w:before="20" w:line="252" w:lineRule="auto"/>
              <w:ind w:firstLine="0"/>
              <w:jc w:val="left"/>
            </w:pPr>
            <w:r/>
            <w:r>
              <w:rPr>
                <w:b w:val="0"/>
                <w:sz w:val="17"/>
              </w:rPr>
              <w:t>yellow_tripdata_2024-03.parquet</w:t>
            </w:r>
          </w:p>
        </w:tc>
        <w:tc>
          <w:tcPr>
            <w:tcW w:type="dxa" w:w="955"/>
          </w:tcPr>
          <w:p>
            <w:pPr>
              <w:spacing w:after="20" w:before="20" w:line="252" w:lineRule="auto"/>
              <w:ind w:firstLine="0"/>
              <w:jc w:val="center"/>
            </w:pPr>
            <w:r/>
            <w:r>
              <w:rPr>
                <w:b w:val="0"/>
                <w:sz w:val="17"/>
              </w:rPr>
              <w:t>57,3</w:t>
            </w:r>
          </w:p>
        </w:tc>
        <w:tc>
          <w:tcPr>
            <w:tcW w:type="dxa" w:w="1552"/>
          </w:tcPr>
          <w:p>
            <w:pPr>
              <w:spacing w:after="20" w:before="20" w:line="252" w:lineRule="auto"/>
              <w:ind w:firstLine="0"/>
              <w:jc w:val="center"/>
            </w:pPr>
            <w:r/>
            <w:r>
              <w:rPr>
                <w:b w:val="0"/>
                <w:sz w:val="17"/>
              </w:rPr>
              <w:t>3.582.628</w:t>
            </w:r>
          </w:p>
        </w:tc>
        <w:tc>
          <w:tcPr>
            <w:tcW w:type="dxa" w:w="1074"/>
          </w:tcPr>
          <w:p>
            <w:pPr>
              <w:spacing w:after="20" w:before="20" w:line="252" w:lineRule="auto"/>
              <w:ind w:firstLine="0"/>
              <w:jc w:val="center"/>
            </w:pPr>
            <w:r/>
            <w:r>
              <w:rPr>
                <w:b w:val="0"/>
                <w:sz w:val="17"/>
              </w:rPr>
              <w:t>4</w:t>
            </w:r>
          </w:p>
        </w:tc>
        <w:tc>
          <w:tcPr>
            <w:tcW w:type="dxa" w:w="835"/>
          </w:tcPr>
          <w:p>
            <w:pPr>
              <w:spacing w:after="20" w:before="20" w:line="252" w:lineRule="auto"/>
              <w:ind w:firstLine="0"/>
              <w:jc w:val="center"/>
            </w:pPr>
            <w:r/>
            <w:r>
              <w:rPr>
                <w:b w:val="0"/>
                <w:sz w:val="17"/>
              </w:rPr>
              <w:t>19</w:t>
            </w:r>
          </w:p>
        </w:tc>
        <w:tc>
          <w:tcPr>
            <w:tcW w:type="dxa" w:w="1432"/>
          </w:tcPr>
          <w:p>
            <w:pPr>
              <w:spacing w:after="20" w:before="20" w:line="252" w:lineRule="auto"/>
              <w:ind w:firstLine="0"/>
              <w:jc w:val="center"/>
            </w:pPr>
            <w:r/>
            <w:r>
              <w:rPr>
                <w:b w:val="0"/>
                <w:sz w:val="17"/>
              </w:rPr>
              <w:t>6a4b8a3f68</w:t>
            </w:r>
          </w:p>
        </w:tc>
      </w:tr>
      <w:tr>
        <w:trPr>
          <w:cantSplit/>
        </w:trPr>
        <w:tc>
          <w:tcPr>
            <w:tcW w:type="dxa" w:w="3223"/>
          </w:tcPr>
          <w:p>
            <w:pPr>
              <w:spacing w:after="20" w:before="20" w:line="252" w:lineRule="auto"/>
              <w:ind w:firstLine="0"/>
              <w:jc w:val="left"/>
            </w:pPr>
            <w:r/>
            <w:r>
              <w:rPr>
                <w:b w:val="0"/>
                <w:sz w:val="17"/>
              </w:rPr>
              <w:t>yellow_tripdata_2024-04.parquet</w:t>
            </w:r>
          </w:p>
        </w:tc>
        <w:tc>
          <w:tcPr>
            <w:tcW w:type="dxa" w:w="955"/>
          </w:tcPr>
          <w:p>
            <w:pPr>
              <w:spacing w:after="20" w:before="20" w:line="252" w:lineRule="auto"/>
              <w:ind w:firstLine="0"/>
              <w:jc w:val="center"/>
            </w:pPr>
            <w:r/>
            <w:r>
              <w:rPr>
                <w:b w:val="0"/>
                <w:sz w:val="17"/>
              </w:rPr>
              <w:t>56,4</w:t>
            </w:r>
          </w:p>
        </w:tc>
        <w:tc>
          <w:tcPr>
            <w:tcW w:type="dxa" w:w="1552"/>
          </w:tcPr>
          <w:p>
            <w:pPr>
              <w:spacing w:after="20" w:before="20" w:line="252" w:lineRule="auto"/>
              <w:ind w:firstLine="0"/>
              <w:jc w:val="center"/>
            </w:pPr>
            <w:r/>
            <w:r>
              <w:rPr>
                <w:b w:val="0"/>
                <w:sz w:val="17"/>
              </w:rPr>
              <w:t>3.514.289</w:t>
            </w:r>
          </w:p>
        </w:tc>
        <w:tc>
          <w:tcPr>
            <w:tcW w:type="dxa" w:w="1074"/>
          </w:tcPr>
          <w:p>
            <w:pPr>
              <w:spacing w:after="20" w:before="20" w:line="252" w:lineRule="auto"/>
              <w:ind w:firstLine="0"/>
              <w:jc w:val="center"/>
            </w:pPr>
            <w:r/>
            <w:r>
              <w:rPr>
                <w:b w:val="0"/>
                <w:sz w:val="17"/>
              </w:rPr>
              <w:t>4</w:t>
            </w:r>
          </w:p>
        </w:tc>
        <w:tc>
          <w:tcPr>
            <w:tcW w:type="dxa" w:w="835"/>
          </w:tcPr>
          <w:p>
            <w:pPr>
              <w:spacing w:after="20" w:before="20" w:line="252" w:lineRule="auto"/>
              <w:ind w:firstLine="0"/>
              <w:jc w:val="center"/>
            </w:pPr>
            <w:r/>
            <w:r>
              <w:rPr>
                <w:b w:val="0"/>
                <w:sz w:val="17"/>
              </w:rPr>
              <w:t>19</w:t>
            </w:r>
          </w:p>
        </w:tc>
        <w:tc>
          <w:tcPr>
            <w:tcW w:type="dxa" w:w="1432"/>
          </w:tcPr>
          <w:p>
            <w:pPr>
              <w:spacing w:after="20" w:before="20" w:line="252" w:lineRule="auto"/>
              <w:ind w:firstLine="0"/>
              <w:jc w:val="center"/>
            </w:pPr>
            <w:r/>
            <w:r>
              <w:rPr>
                <w:b w:val="0"/>
                <w:sz w:val="17"/>
              </w:rPr>
              <w:t>6a4b8a3f68</w:t>
            </w:r>
          </w:p>
        </w:tc>
      </w:tr>
      <w:tr>
        <w:trPr>
          <w:cantSplit/>
        </w:trPr>
        <w:tc>
          <w:tcPr>
            <w:tcW w:type="dxa" w:w="3223"/>
          </w:tcPr>
          <w:p>
            <w:pPr>
              <w:spacing w:after="20" w:before="20" w:line="252" w:lineRule="auto"/>
              <w:ind w:firstLine="0"/>
              <w:jc w:val="left"/>
            </w:pPr>
            <w:r/>
            <w:r>
              <w:rPr>
                <w:b w:val="0"/>
                <w:sz w:val="17"/>
              </w:rPr>
              <w:t>yellow_tripdata_2024-05.parquet</w:t>
            </w:r>
          </w:p>
        </w:tc>
        <w:tc>
          <w:tcPr>
            <w:tcW w:type="dxa" w:w="955"/>
          </w:tcPr>
          <w:p>
            <w:pPr>
              <w:spacing w:after="20" w:before="20" w:line="252" w:lineRule="auto"/>
              <w:ind w:firstLine="0"/>
              <w:jc w:val="center"/>
            </w:pPr>
            <w:r/>
            <w:r>
              <w:rPr>
                <w:b w:val="0"/>
                <w:sz w:val="17"/>
              </w:rPr>
              <w:t>59,7</w:t>
            </w:r>
          </w:p>
        </w:tc>
        <w:tc>
          <w:tcPr>
            <w:tcW w:type="dxa" w:w="1552"/>
          </w:tcPr>
          <w:p>
            <w:pPr>
              <w:spacing w:after="20" w:before="20" w:line="252" w:lineRule="auto"/>
              <w:ind w:firstLine="0"/>
              <w:jc w:val="center"/>
            </w:pPr>
            <w:r/>
            <w:r>
              <w:rPr>
                <w:b w:val="0"/>
                <w:sz w:val="17"/>
              </w:rPr>
              <w:t>3.723.833</w:t>
            </w:r>
          </w:p>
        </w:tc>
        <w:tc>
          <w:tcPr>
            <w:tcW w:type="dxa" w:w="1074"/>
          </w:tcPr>
          <w:p>
            <w:pPr>
              <w:spacing w:after="20" w:before="20" w:line="252" w:lineRule="auto"/>
              <w:ind w:firstLine="0"/>
              <w:jc w:val="center"/>
            </w:pPr>
            <w:r/>
            <w:r>
              <w:rPr>
                <w:b w:val="0"/>
                <w:sz w:val="17"/>
              </w:rPr>
              <w:t>4</w:t>
            </w:r>
          </w:p>
        </w:tc>
        <w:tc>
          <w:tcPr>
            <w:tcW w:type="dxa" w:w="835"/>
          </w:tcPr>
          <w:p>
            <w:pPr>
              <w:spacing w:after="20" w:before="20" w:line="252" w:lineRule="auto"/>
              <w:ind w:firstLine="0"/>
              <w:jc w:val="center"/>
            </w:pPr>
            <w:r/>
            <w:r>
              <w:rPr>
                <w:b w:val="0"/>
                <w:sz w:val="17"/>
              </w:rPr>
              <w:t>19</w:t>
            </w:r>
          </w:p>
        </w:tc>
        <w:tc>
          <w:tcPr>
            <w:tcW w:type="dxa" w:w="1432"/>
          </w:tcPr>
          <w:p>
            <w:pPr>
              <w:spacing w:after="20" w:before="20" w:line="252" w:lineRule="auto"/>
              <w:ind w:firstLine="0"/>
              <w:jc w:val="center"/>
            </w:pPr>
            <w:r/>
            <w:r>
              <w:rPr>
                <w:b w:val="0"/>
                <w:sz w:val="17"/>
              </w:rPr>
              <w:t>6a4b8a3f68</w:t>
            </w:r>
          </w:p>
        </w:tc>
      </w:tr>
      <w:tr>
        <w:trPr>
          <w:cantSplit/>
        </w:trPr>
        <w:tc>
          <w:tcPr>
            <w:tcW w:type="dxa" w:w="3223"/>
          </w:tcPr>
          <w:p>
            <w:pPr>
              <w:spacing w:after="20" w:before="20" w:line="252" w:lineRule="auto"/>
              <w:ind w:firstLine="0"/>
              <w:jc w:val="left"/>
            </w:pPr>
            <w:r/>
            <w:r>
              <w:rPr>
                <w:b w:val="0"/>
                <w:sz w:val="17"/>
              </w:rPr>
              <w:t>yellow_tripdata_2024-06.parquet</w:t>
            </w:r>
          </w:p>
        </w:tc>
        <w:tc>
          <w:tcPr>
            <w:tcW w:type="dxa" w:w="955"/>
          </w:tcPr>
          <w:p>
            <w:pPr>
              <w:spacing w:after="20" w:before="20" w:line="252" w:lineRule="auto"/>
              <w:ind w:firstLine="0"/>
              <w:jc w:val="center"/>
            </w:pPr>
            <w:r/>
            <w:r>
              <w:rPr>
                <w:b w:val="0"/>
                <w:sz w:val="17"/>
              </w:rPr>
              <w:t>57,1</w:t>
            </w:r>
          </w:p>
        </w:tc>
        <w:tc>
          <w:tcPr>
            <w:tcW w:type="dxa" w:w="1552"/>
          </w:tcPr>
          <w:p>
            <w:pPr>
              <w:spacing w:after="20" w:before="20" w:line="252" w:lineRule="auto"/>
              <w:ind w:firstLine="0"/>
              <w:jc w:val="center"/>
            </w:pPr>
            <w:r/>
            <w:r>
              <w:rPr>
                <w:b w:val="0"/>
                <w:sz w:val="17"/>
              </w:rPr>
              <w:t>3.539.193</w:t>
            </w:r>
          </w:p>
        </w:tc>
        <w:tc>
          <w:tcPr>
            <w:tcW w:type="dxa" w:w="1074"/>
          </w:tcPr>
          <w:p>
            <w:pPr>
              <w:spacing w:after="20" w:before="20" w:line="252" w:lineRule="auto"/>
              <w:ind w:firstLine="0"/>
              <w:jc w:val="center"/>
            </w:pPr>
            <w:r/>
            <w:r>
              <w:rPr>
                <w:b w:val="0"/>
                <w:sz w:val="17"/>
              </w:rPr>
              <w:t>4</w:t>
            </w:r>
          </w:p>
        </w:tc>
        <w:tc>
          <w:tcPr>
            <w:tcW w:type="dxa" w:w="835"/>
          </w:tcPr>
          <w:p>
            <w:pPr>
              <w:spacing w:after="20" w:before="20" w:line="252" w:lineRule="auto"/>
              <w:ind w:firstLine="0"/>
              <w:jc w:val="center"/>
            </w:pPr>
            <w:r/>
            <w:r>
              <w:rPr>
                <w:b w:val="0"/>
                <w:sz w:val="17"/>
              </w:rPr>
              <w:t>19</w:t>
            </w:r>
          </w:p>
        </w:tc>
        <w:tc>
          <w:tcPr>
            <w:tcW w:type="dxa" w:w="1432"/>
          </w:tcPr>
          <w:p>
            <w:pPr>
              <w:spacing w:after="20" w:before="20" w:line="252" w:lineRule="auto"/>
              <w:ind w:firstLine="0"/>
              <w:jc w:val="center"/>
            </w:pPr>
            <w:r/>
            <w:r>
              <w:rPr>
                <w:b w:val="0"/>
                <w:sz w:val="17"/>
              </w:rPr>
              <w:t>6a4b8a3f68</w:t>
            </w:r>
          </w:p>
        </w:tc>
      </w:tr>
      <w:tr>
        <w:trPr>
          <w:cantSplit/>
        </w:trPr>
        <w:tc>
          <w:tcPr>
            <w:tcW w:type="dxa" w:w="3223"/>
          </w:tcPr>
          <w:p>
            <w:pPr>
              <w:spacing w:after="20" w:before="20" w:line="252" w:lineRule="auto"/>
              <w:ind w:firstLine="0"/>
              <w:jc w:val="left"/>
            </w:pPr>
            <w:r/>
            <w:r>
              <w:rPr>
                <w:b w:val="0"/>
                <w:sz w:val="17"/>
              </w:rPr>
              <w:t>yellow_tripdata_2024-07.parquet</w:t>
            </w:r>
          </w:p>
        </w:tc>
        <w:tc>
          <w:tcPr>
            <w:tcW w:type="dxa" w:w="955"/>
          </w:tcPr>
          <w:p>
            <w:pPr>
              <w:spacing w:after="20" w:before="20" w:line="252" w:lineRule="auto"/>
              <w:ind w:firstLine="0"/>
              <w:jc w:val="center"/>
            </w:pPr>
            <w:r/>
            <w:r>
              <w:rPr>
                <w:b w:val="0"/>
                <w:sz w:val="17"/>
              </w:rPr>
              <w:t>49,9</w:t>
            </w:r>
          </w:p>
        </w:tc>
        <w:tc>
          <w:tcPr>
            <w:tcW w:type="dxa" w:w="1552"/>
          </w:tcPr>
          <w:p>
            <w:pPr>
              <w:spacing w:after="20" w:before="20" w:line="252" w:lineRule="auto"/>
              <w:ind w:firstLine="0"/>
              <w:jc w:val="center"/>
            </w:pPr>
            <w:r/>
            <w:r>
              <w:rPr>
                <w:b w:val="0"/>
                <w:sz w:val="17"/>
              </w:rPr>
              <w:t>3.076.903</w:t>
            </w:r>
          </w:p>
        </w:tc>
        <w:tc>
          <w:tcPr>
            <w:tcW w:type="dxa" w:w="1074"/>
          </w:tcPr>
          <w:p>
            <w:pPr>
              <w:spacing w:after="20" w:before="20" w:line="252" w:lineRule="auto"/>
              <w:ind w:firstLine="0"/>
              <w:jc w:val="center"/>
            </w:pPr>
            <w:r/>
            <w:r>
              <w:rPr>
                <w:b w:val="0"/>
                <w:sz w:val="17"/>
              </w:rPr>
              <w:t>3</w:t>
            </w:r>
          </w:p>
        </w:tc>
        <w:tc>
          <w:tcPr>
            <w:tcW w:type="dxa" w:w="835"/>
          </w:tcPr>
          <w:p>
            <w:pPr>
              <w:spacing w:after="20" w:before="20" w:line="252" w:lineRule="auto"/>
              <w:ind w:firstLine="0"/>
              <w:jc w:val="center"/>
            </w:pPr>
            <w:r/>
            <w:r>
              <w:rPr>
                <w:b w:val="0"/>
                <w:sz w:val="17"/>
              </w:rPr>
              <w:t>19</w:t>
            </w:r>
          </w:p>
        </w:tc>
        <w:tc>
          <w:tcPr>
            <w:tcW w:type="dxa" w:w="1432"/>
          </w:tcPr>
          <w:p>
            <w:pPr>
              <w:spacing w:after="20" w:before="20" w:line="252" w:lineRule="auto"/>
              <w:ind w:firstLine="0"/>
              <w:jc w:val="center"/>
            </w:pPr>
            <w:r/>
            <w:r>
              <w:rPr>
                <w:b w:val="0"/>
                <w:sz w:val="17"/>
              </w:rPr>
              <w:t>6a4b8a3f68</w:t>
            </w:r>
          </w:p>
        </w:tc>
      </w:tr>
      <w:tr>
        <w:trPr>
          <w:cantSplit/>
        </w:trPr>
        <w:tc>
          <w:tcPr>
            <w:tcW w:type="dxa" w:w="3223"/>
          </w:tcPr>
          <w:p>
            <w:pPr>
              <w:spacing w:after="20" w:before="20" w:line="252" w:lineRule="auto"/>
              <w:ind w:firstLine="0"/>
              <w:jc w:val="left"/>
            </w:pPr>
            <w:r/>
            <w:r>
              <w:rPr>
                <w:b w:val="0"/>
                <w:sz w:val="17"/>
              </w:rPr>
              <w:t>yellow_tripdata_2024-08.parquet</w:t>
            </w:r>
          </w:p>
        </w:tc>
        <w:tc>
          <w:tcPr>
            <w:tcW w:type="dxa" w:w="955"/>
          </w:tcPr>
          <w:p>
            <w:pPr>
              <w:spacing w:after="20" w:before="20" w:line="252" w:lineRule="auto"/>
              <w:ind w:firstLine="0"/>
              <w:jc w:val="center"/>
            </w:pPr>
            <w:r/>
            <w:r>
              <w:rPr>
                <w:b w:val="0"/>
                <w:sz w:val="17"/>
              </w:rPr>
              <w:t>48,7</w:t>
            </w:r>
          </w:p>
        </w:tc>
        <w:tc>
          <w:tcPr>
            <w:tcW w:type="dxa" w:w="1552"/>
          </w:tcPr>
          <w:p>
            <w:pPr>
              <w:spacing w:after="20" w:before="20" w:line="252" w:lineRule="auto"/>
              <w:ind w:firstLine="0"/>
              <w:jc w:val="center"/>
            </w:pPr>
            <w:r/>
            <w:r>
              <w:rPr>
                <w:b w:val="0"/>
                <w:sz w:val="17"/>
              </w:rPr>
              <w:t>2.979.183</w:t>
            </w:r>
          </w:p>
        </w:tc>
        <w:tc>
          <w:tcPr>
            <w:tcW w:type="dxa" w:w="1074"/>
          </w:tcPr>
          <w:p>
            <w:pPr>
              <w:spacing w:after="20" w:before="20" w:line="252" w:lineRule="auto"/>
              <w:ind w:firstLine="0"/>
              <w:jc w:val="center"/>
            </w:pPr>
            <w:r/>
            <w:r>
              <w:rPr>
                <w:b w:val="0"/>
                <w:sz w:val="17"/>
              </w:rPr>
              <w:t>3</w:t>
            </w:r>
          </w:p>
        </w:tc>
        <w:tc>
          <w:tcPr>
            <w:tcW w:type="dxa" w:w="835"/>
          </w:tcPr>
          <w:p>
            <w:pPr>
              <w:spacing w:after="20" w:before="20" w:line="252" w:lineRule="auto"/>
              <w:ind w:firstLine="0"/>
              <w:jc w:val="center"/>
            </w:pPr>
            <w:r/>
            <w:r>
              <w:rPr>
                <w:b w:val="0"/>
                <w:sz w:val="17"/>
              </w:rPr>
              <w:t>19</w:t>
            </w:r>
          </w:p>
        </w:tc>
        <w:tc>
          <w:tcPr>
            <w:tcW w:type="dxa" w:w="1432"/>
          </w:tcPr>
          <w:p>
            <w:pPr>
              <w:spacing w:after="20" w:before="20" w:line="252" w:lineRule="auto"/>
              <w:ind w:firstLine="0"/>
              <w:jc w:val="center"/>
            </w:pPr>
            <w:r/>
            <w:r>
              <w:rPr>
                <w:b w:val="0"/>
                <w:sz w:val="17"/>
              </w:rPr>
              <w:t>6a4b8a3f68</w:t>
            </w:r>
          </w:p>
        </w:tc>
      </w:tr>
      <w:tr>
        <w:trPr>
          <w:cantSplit/>
        </w:trPr>
        <w:tc>
          <w:tcPr>
            <w:tcW w:type="dxa" w:w="3223"/>
          </w:tcPr>
          <w:p>
            <w:pPr>
              <w:spacing w:after="20" w:before="20" w:line="252" w:lineRule="auto"/>
              <w:ind w:firstLine="0"/>
              <w:jc w:val="left"/>
            </w:pPr>
            <w:r/>
            <w:r>
              <w:rPr>
                <w:b w:val="0"/>
                <w:sz w:val="17"/>
              </w:rPr>
              <w:t>yellow_tripdata_2024-09.parquet</w:t>
            </w:r>
          </w:p>
        </w:tc>
        <w:tc>
          <w:tcPr>
            <w:tcW w:type="dxa" w:w="955"/>
          </w:tcPr>
          <w:p>
            <w:pPr>
              <w:spacing w:after="20" w:before="20" w:line="252" w:lineRule="auto"/>
              <w:ind w:firstLine="0"/>
              <w:jc w:val="center"/>
            </w:pPr>
            <w:r/>
            <w:r>
              <w:rPr>
                <w:b w:val="0"/>
                <w:sz w:val="17"/>
              </w:rPr>
              <w:t>58,3</w:t>
            </w:r>
          </w:p>
        </w:tc>
        <w:tc>
          <w:tcPr>
            <w:tcW w:type="dxa" w:w="1552"/>
          </w:tcPr>
          <w:p>
            <w:pPr>
              <w:spacing w:after="20" w:before="20" w:line="252" w:lineRule="auto"/>
              <w:ind w:firstLine="0"/>
              <w:jc w:val="center"/>
            </w:pPr>
            <w:r/>
            <w:r>
              <w:rPr>
                <w:b w:val="0"/>
                <w:sz w:val="17"/>
              </w:rPr>
              <w:t>3.633.030</w:t>
            </w:r>
          </w:p>
        </w:tc>
        <w:tc>
          <w:tcPr>
            <w:tcW w:type="dxa" w:w="1074"/>
          </w:tcPr>
          <w:p>
            <w:pPr>
              <w:spacing w:after="20" w:before="20" w:line="252" w:lineRule="auto"/>
              <w:ind w:firstLine="0"/>
              <w:jc w:val="center"/>
            </w:pPr>
            <w:r/>
            <w:r>
              <w:rPr>
                <w:b w:val="0"/>
                <w:sz w:val="17"/>
              </w:rPr>
              <w:t>4</w:t>
            </w:r>
          </w:p>
        </w:tc>
        <w:tc>
          <w:tcPr>
            <w:tcW w:type="dxa" w:w="835"/>
          </w:tcPr>
          <w:p>
            <w:pPr>
              <w:spacing w:after="20" w:before="20" w:line="252" w:lineRule="auto"/>
              <w:ind w:firstLine="0"/>
              <w:jc w:val="center"/>
            </w:pPr>
            <w:r/>
            <w:r>
              <w:rPr>
                <w:b w:val="0"/>
                <w:sz w:val="17"/>
              </w:rPr>
              <w:t>19</w:t>
            </w:r>
          </w:p>
        </w:tc>
        <w:tc>
          <w:tcPr>
            <w:tcW w:type="dxa" w:w="1432"/>
          </w:tcPr>
          <w:p>
            <w:pPr>
              <w:spacing w:after="20" w:before="20" w:line="252" w:lineRule="auto"/>
              <w:ind w:firstLine="0"/>
              <w:jc w:val="center"/>
            </w:pPr>
            <w:r/>
            <w:r>
              <w:rPr>
                <w:b w:val="0"/>
                <w:sz w:val="17"/>
              </w:rPr>
              <w:t>6a4b8a3f68</w:t>
            </w:r>
          </w:p>
        </w:tc>
      </w:tr>
      <w:tr>
        <w:trPr>
          <w:cantSplit/>
        </w:trPr>
        <w:tc>
          <w:tcPr>
            <w:tcW w:type="dxa" w:w="3223"/>
          </w:tcPr>
          <w:p>
            <w:pPr>
              <w:spacing w:after="20" w:before="20" w:line="252" w:lineRule="auto"/>
              <w:ind w:firstLine="0"/>
              <w:jc w:val="left"/>
            </w:pPr>
            <w:r/>
            <w:r>
              <w:rPr>
                <w:b w:val="0"/>
                <w:sz w:val="17"/>
              </w:rPr>
              <w:t>yellow_tripdata_2024-10.parquet</w:t>
            </w:r>
          </w:p>
        </w:tc>
        <w:tc>
          <w:tcPr>
            <w:tcW w:type="dxa" w:w="955"/>
          </w:tcPr>
          <w:p>
            <w:pPr>
              <w:spacing w:after="20" w:before="20" w:line="252" w:lineRule="auto"/>
              <w:ind w:firstLine="0"/>
              <w:jc w:val="center"/>
            </w:pPr>
            <w:r/>
            <w:r>
              <w:rPr>
                <w:b w:val="0"/>
                <w:sz w:val="17"/>
              </w:rPr>
              <w:t>61,4</w:t>
            </w:r>
          </w:p>
        </w:tc>
        <w:tc>
          <w:tcPr>
            <w:tcW w:type="dxa" w:w="1552"/>
          </w:tcPr>
          <w:p>
            <w:pPr>
              <w:spacing w:after="20" w:before="20" w:line="252" w:lineRule="auto"/>
              <w:ind w:firstLine="0"/>
              <w:jc w:val="center"/>
            </w:pPr>
            <w:r/>
            <w:r>
              <w:rPr>
                <w:b w:val="0"/>
                <w:sz w:val="17"/>
              </w:rPr>
              <w:t>3.833.771</w:t>
            </w:r>
          </w:p>
        </w:tc>
        <w:tc>
          <w:tcPr>
            <w:tcW w:type="dxa" w:w="1074"/>
          </w:tcPr>
          <w:p>
            <w:pPr>
              <w:spacing w:after="20" w:before="20" w:line="252" w:lineRule="auto"/>
              <w:ind w:firstLine="0"/>
              <w:jc w:val="center"/>
            </w:pPr>
            <w:r/>
            <w:r>
              <w:rPr>
                <w:b w:val="0"/>
                <w:sz w:val="17"/>
              </w:rPr>
              <w:t>4</w:t>
            </w:r>
          </w:p>
        </w:tc>
        <w:tc>
          <w:tcPr>
            <w:tcW w:type="dxa" w:w="835"/>
          </w:tcPr>
          <w:p>
            <w:pPr>
              <w:spacing w:after="20" w:before="20" w:line="252" w:lineRule="auto"/>
              <w:ind w:firstLine="0"/>
              <w:jc w:val="center"/>
            </w:pPr>
            <w:r/>
            <w:r>
              <w:rPr>
                <w:b w:val="0"/>
                <w:sz w:val="17"/>
              </w:rPr>
              <w:t>19</w:t>
            </w:r>
          </w:p>
        </w:tc>
        <w:tc>
          <w:tcPr>
            <w:tcW w:type="dxa" w:w="1432"/>
          </w:tcPr>
          <w:p>
            <w:pPr>
              <w:spacing w:after="20" w:before="20" w:line="252" w:lineRule="auto"/>
              <w:ind w:firstLine="0"/>
              <w:jc w:val="center"/>
            </w:pPr>
            <w:r/>
            <w:r>
              <w:rPr>
                <w:b w:val="0"/>
                <w:sz w:val="17"/>
              </w:rPr>
              <w:t>6a4b8a3f68</w:t>
            </w:r>
          </w:p>
        </w:tc>
      </w:tr>
      <w:tr>
        <w:trPr>
          <w:cantSplit/>
        </w:trPr>
        <w:tc>
          <w:tcPr>
            <w:tcW w:type="dxa" w:w="3223"/>
          </w:tcPr>
          <w:p>
            <w:pPr>
              <w:spacing w:after="20" w:before="20" w:line="252" w:lineRule="auto"/>
              <w:ind w:firstLine="0"/>
              <w:jc w:val="left"/>
            </w:pPr>
            <w:r/>
            <w:r>
              <w:rPr>
                <w:b w:val="0"/>
                <w:sz w:val="17"/>
              </w:rPr>
              <w:t>yellow_tripdata_2024-11.parquet</w:t>
            </w:r>
          </w:p>
        </w:tc>
        <w:tc>
          <w:tcPr>
            <w:tcW w:type="dxa" w:w="955"/>
          </w:tcPr>
          <w:p>
            <w:pPr>
              <w:spacing w:after="20" w:before="20" w:line="252" w:lineRule="auto"/>
              <w:ind w:firstLine="0"/>
              <w:jc w:val="center"/>
            </w:pPr>
            <w:r/>
            <w:r>
              <w:rPr>
                <w:b w:val="0"/>
                <w:sz w:val="17"/>
              </w:rPr>
              <w:t>57,8</w:t>
            </w:r>
          </w:p>
        </w:tc>
        <w:tc>
          <w:tcPr>
            <w:tcW w:type="dxa" w:w="1552"/>
          </w:tcPr>
          <w:p>
            <w:pPr>
              <w:spacing w:after="20" w:before="20" w:line="252" w:lineRule="auto"/>
              <w:ind w:firstLine="0"/>
              <w:jc w:val="center"/>
            </w:pPr>
            <w:r/>
            <w:r>
              <w:rPr>
                <w:b w:val="0"/>
                <w:sz w:val="17"/>
              </w:rPr>
              <w:t>3.646.369</w:t>
            </w:r>
          </w:p>
        </w:tc>
        <w:tc>
          <w:tcPr>
            <w:tcW w:type="dxa" w:w="1074"/>
          </w:tcPr>
          <w:p>
            <w:pPr>
              <w:spacing w:after="20" w:before="20" w:line="252" w:lineRule="auto"/>
              <w:ind w:firstLine="0"/>
              <w:jc w:val="center"/>
            </w:pPr>
            <w:r/>
            <w:r>
              <w:rPr>
                <w:b w:val="0"/>
                <w:sz w:val="17"/>
              </w:rPr>
              <w:t>4</w:t>
            </w:r>
          </w:p>
        </w:tc>
        <w:tc>
          <w:tcPr>
            <w:tcW w:type="dxa" w:w="835"/>
          </w:tcPr>
          <w:p>
            <w:pPr>
              <w:spacing w:after="20" w:before="20" w:line="252" w:lineRule="auto"/>
              <w:ind w:firstLine="0"/>
              <w:jc w:val="center"/>
            </w:pPr>
            <w:r/>
            <w:r>
              <w:rPr>
                <w:b w:val="0"/>
                <w:sz w:val="17"/>
              </w:rPr>
              <w:t>19</w:t>
            </w:r>
          </w:p>
        </w:tc>
        <w:tc>
          <w:tcPr>
            <w:tcW w:type="dxa" w:w="1432"/>
          </w:tcPr>
          <w:p>
            <w:pPr>
              <w:spacing w:after="20" w:before="20" w:line="252" w:lineRule="auto"/>
              <w:ind w:firstLine="0"/>
              <w:jc w:val="center"/>
            </w:pPr>
            <w:r/>
            <w:r>
              <w:rPr>
                <w:b w:val="0"/>
                <w:sz w:val="17"/>
              </w:rPr>
              <w:t>6a4b8a3f68</w:t>
            </w:r>
          </w:p>
        </w:tc>
      </w:tr>
      <w:tr>
        <w:trPr>
          <w:cantSplit/>
        </w:trPr>
        <w:tc>
          <w:tcPr>
            <w:tcW w:type="dxa" w:w="3223"/>
          </w:tcPr>
          <w:p>
            <w:pPr>
              <w:spacing w:after="20" w:before="20" w:line="252" w:lineRule="auto"/>
              <w:ind w:firstLine="0"/>
              <w:jc w:val="left"/>
            </w:pPr>
            <w:r/>
            <w:r>
              <w:rPr>
                <w:b w:val="0"/>
                <w:sz w:val="17"/>
              </w:rPr>
              <w:t>yellow_tripdata_2024-12.parquet</w:t>
            </w:r>
          </w:p>
        </w:tc>
        <w:tc>
          <w:tcPr>
            <w:tcW w:type="dxa" w:w="955"/>
          </w:tcPr>
          <w:p>
            <w:pPr>
              <w:spacing w:after="20" w:before="20" w:line="252" w:lineRule="auto"/>
              <w:ind w:firstLine="0"/>
              <w:jc w:val="center"/>
            </w:pPr>
            <w:r/>
            <w:r>
              <w:rPr>
                <w:b w:val="0"/>
                <w:sz w:val="17"/>
              </w:rPr>
              <w:t>58,7</w:t>
            </w:r>
          </w:p>
        </w:tc>
        <w:tc>
          <w:tcPr>
            <w:tcW w:type="dxa" w:w="1552"/>
          </w:tcPr>
          <w:p>
            <w:pPr>
              <w:spacing w:after="20" w:before="20" w:line="252" w:lineRule="auto"/>
              <w:ind w:firstLine="0"/>
              <w:jc w:val="center"/>
            </w:pPr>
            <w:r/>
            <w:r>
              <w:rPr>
                <w:b w:val="0"/>
                <w:sz w:val="17"/>
              </w:rPr>
              <w:t>3.668.371</w:t>
            </w:r>
          </w:p>
        </w:tc>
        <w:tc>
          <w:tcPr>
            <w:tcW w:type="dxa" w:w="1074"/>
          </w:tcPr>
          <w:p>
            <w:pPr>
              <w:spacing w:after="20" w:before="20" w:line="252" w:lineRule="auto"/>
              <w:ind w:firstLine="0"/>
              <w:jc w:val="center"/>
            </w:pPr>
            <w:r/>
            <w:r>
              <w:rPr>
                <w:b w:val="0"/>
                <w:sz w:val="17"/>
              </w:rPr>
              <w:t>4</w:t>
            </w:r>
          </w:p>
        </w:tc>
        <w:tc>
          <w:tcPr>
            <w:tcW w:type="dxa" w:w="835"/>
          </w:tcPr>
          <w:p>
            <w:pPr>
              <w:spacing w:after="20" w:before="20" w:line="252" w:lineRule="auto"/>
              <w:ind w:firstLine="0"/>
              <w:jc w:val="center"/>
            </w:pPr>
            <w:r/>
            <w:r>
              <w:rPr>
                <w:b w:val="0"/>
                <w:sz w:val="17"/>
              </w:rPr>
              <w:t>19</w:t>
            </w:r>
          </w:p>
        </w:tc>
        <w:tc>
          <w:tcPr>
            <w:tcW w:type="dxa" w:w="1432"/>
          </w:tcPr>
          <w:p>
            <w:pPr>
              <w:spacing w:after="20" w:before="20" w:line="252" w:lineRule="auto"/>
              <w:ind w:firstLine="0"/>
              <w:jc w:val="center"/>
            </w:pPr>
            <w:r/>
            <w:r>
              <w:rPr>
                <w:b w:val="0"/>
                <w:sz w:val="17"/>
              </w:rPr>
              <w:t>6a4b8a3f68</w:t>
            </w:r>
          </w:p>
        </w:tc>
      </w:tr>
      <w:tr>
        <w:trPr>
          <w:cantSplit/>
        </w:trPr>
        <w:tc>
          <w:tcPr>
            <w:tcW w:type="dxa" w:w="3223"/>
          </w:tcPr>
          <w:p>
            <w:pPr>
              <w:spacing w:after="20" w:before="20" w:line="252" w:lineRule="auto"/>
              <w:ind w:firstLine="0"/>
              <w:jc w:val="left"/>
            </w:pPr>
            <w:r/>
            <w:r>
              <w:rPr>
                <w:b w:val="0"/>
                <w:sz w:val="17"/>
              </w:rPr>
              <w:t>yellow_tripdata_2025-01.parquet</w:t>
            </w:r>
          </w:p>
        </w:tc>
        <w:tc>
          <w:tcPr>
            <w:tcW w:type="dxa" w:w="955"/>
          </w:tcPr>
          <w:p>
            <w:pPr>
              <w:spacing w:after="20" w:before="20" w:line="252" w:lineRule="auto"/>
              <w:ind w:firstLine="0"/>
              <w:jc w:val="center"/>
            </w:pPr>
            <w:r/>
            <w:r>
              <w:rPr>
                <w:b w:val="0"/>
                <w:sz w:val="17"/>
              </w:rPr>
              <w:t>56,4</w:t>
            </w:r>
          </w:p>
        </w:tc>
        <w:tc>
          <w:tcPr>
            <w:tcW w:type="dxa" w:w="1552"/>
          </w:tcPr>
          <w:p>
            <w:pPr>
              <w:spacing w:after="20" w:before="20" w:line="252" w:lineRule="auto"/>
              <w:ind w:firstLine="0"/>
              <w:jc w:val="center"/>
            </w:pPr>
            <w:r/>
            <w:r>
              <w:rPr>
                <w:b w:val="0"/>
                <w:sz w:val="17"/>
              </w:rPr>
              <w:t>3.475.226</w:t>
            </w:r>
          </w:p>
        </w:tc>
        <w:tc>
          <w:tcPr>
            <w:tcW w:type="dxa" w:w="1074"/>
          </w:tcPr>
          <w:p>
            <w:pPr>
              <w:spacing w:after="20" w:before="20" w:line="252" w:lineRule="auto"/>
              <w:ind w:firstLine="0"/>
              <w:jc w:val="center"/>
            </w:pPr>
            <w:r/>
            <w:r>
              <w:rPr>
                <w:b w:val="0"/>
                <w:sz w:val="17"/>
              </w:rPr>
              <w:t>4</w:t>
            </w:r>
          </w:p>
        </w:tc>
        <w:tc>
          <w:tcPr>
            <w:tcW w:type="dxa" w:w="835"/>
          </w:tcPr>
          <w:p>
            <w:pPr>
              <w:spacing w:after="20" w:before="20" w:line="252" w:lineRule="auto"/>
              <w:ind w:firstLine="0"/>
              <w:jc w:val="center"/>
            </w:pPr>
            <w:r/>
            <w:r>
              <w:rPr>
                <w:b w:val="0"/>
                <w:sz w:val="17"/>
              </w:rPr>
              <w:t>20</w:t>
            </w:r>
          </w:p>
        </w:tc>
        <w:tc>
          <w:tcPr>
            <w:tcW w:type="dxa" w:w="1432"/>
          </w:tcPr>
          <w:p>
            <w:pPr>
              <w:spacing w:after="20" w:before="20" w:line="252" w:lineRule="auto"/>
              <w:ind w:firstLine="0"/>
              <w:jc w:val="center"/>
            </w:pPr>
            <w:r/>
            <w:r>
              <w:rPr>
                <w:b w:val="0"/>
                <w:sz w:val="17"/>
              </w:rPr>
              <w:t>9ffcb98921</w:t>
            </w:r>
          </w:p>
        </w:tc>
      </w:tr>
      <w:tr>
        <w:trPr>
          <w:cantSplit/>
        </w:trPr>
        <w:tc>
          <w:tcPr>
            <w:tcW w:type="dxa" w:w="3223"/>
          </w:tcPr>
          <w:p>
            <w:pPr>
              <w:spacing w:after="20" w:before="20" w:line="252" w:lineRule="auto"/>
              <w:ind w:firstLine="0"/>
              <w:jc w:val="left"/>
            </w:pPr>
            <w:r/>
            <w:r>
              <w:rPr>
                <w:b w:val="0"/>
                <w:sz w:val="17"/>
              </w:rPr>
              <w:t>yellow_tripdata_2025-02.parquet</w:t>
            </w:r>
          </w:p>
        </w:tc>
        <w:tc>
          <w:tcPr>
            <w:tcW w:type="dxa" w:w="955"/>
          </w:tcPr>
          <w:p>
            <w:pPr>
              <w:spacing w:after="20" w:before="20" w:line="252" w:lineRule="auto"/>
              <w:ind w:firstLine="0"/>
              <w:jc w:val="center"/>
            </w:pPr>
            <w:r/>
            <w:r>
              <w:rPr>
                <w:b w:val="0"/>
                <w:sz w:val="17"/>
              </w:rPr>
              <w:t>57,5</w:t>
            </w:r>
          </w:p>
        </w:tc>
        <w:tc>
          <w:tcPr>
            <w:tcW w:type="dxa" w:w="1552"/>
          </w:tcPr>
          <w:p>
            <w:pPr>
              <w:spacing w:after="20" w:before="20" w:line="252" w:lineRule="auto"/>
              <w:ind w:firstLine="0"/>
              <w:jc w:val="center"/>
            </w:pPr>
            <w:r/>
            <w:r>
              <w:rPr>
                <w:b w:val="0"/>
                <w:sz w:val="17"/>
              </w:rPr>
              <w:t>3.577.543</w:t>
            </w:r>
          </w:p>
        </w:tc>
        <w:tc>
          <w:tcPr>
            <w:tcW w:type="dxa" w:w="1074"/>
          </w:tcPr>
          <w:p>
            <w:pPr>
              <w:spacing w:after="20" w:before="20" w:line="252" w:lineRule="auto"/>
              <w:ind w:firstLine="0"/>
              <w:jc w:val="center"/>
            </w:pPr>
            <w:r/>
            <w:r>
              <w:rPr>
                <w:b w:val="0"/>
                <w:sz w:val="17"/>
              </w:rPr>
              <w:t>4</w:t>
            </w:r>
          </w:p>
        </w:tc>
        <w:tc>
          <w:tcPr>
            <w:tcW w:type="dxa" w:w="835"/>
          </w:tcPr>
          <w:p>
            <w:pPr>
              <w:spacing w:after="20" w:before="20" w:line="252" w:lineRule="auto"/>
              <w:ind w:firstLine="0"/>
              <w:jc w:val="center"/>
            </w:pPr>
            <w:r/>
            <w:r>
              <w:rPr>
                <w:b w:val="0"/>
                <w:sz w:val="17"/>
              </w:rPr>
              <w:t>20</w:t>
            </w:r>
          </w:p>
        </w:tc>
        <w:tc>
          <w:tcPr>
            <w:tcW w:type="dxa" w:w="1432"/>
          </w:tcPr>
          <w:p>
            <w:pPr>
              <w:spacing w:after="20" w:before="20" w:line="252" w:lineRule="auto"/>
              <w:ind w:firstLine="0"/>
              <w:jc w:val="center"/>
            </w:pPr>
            <w:r/>
            <w:r>
              <w:rPr>
                <w:b w:val="0"/>
                <w:sz w:val="17"/>
              </w:rPr>
              <w:t>9ffcb98921</w:t>
            </w:r>
          </w:p>
        </w:tc>
      </w:tr>
      <w:tr>
        <w:trPr>
          <w:cantSplit/>
        </w:trPr>
        <w:tc>
          <w:tcPr>
            <w:tcW w:type="dxa" w:w="3223"/>
          </w:tcPr>
          <w:p>
            <w:pPr>
              <w:spacing w:after="20" w:before="20" w:line="252" w:lineRule="auto"/>
              <w:ind w:firstLine="0"/>
              <w:jc w:val="left"/>
            </w:pPr>
            <w:r/>
            <w:r>
              <w:rPr>
                <w:b w:val="0"/>
                <w:sz w:val="17"/>
              </w:rPr>
              <w:t>yellow_tripdata_2025-03.parquet</w:t>
            </w:r>
          </w:p>
        </w:tc>
        <w:tc>
          <w:tcPr>
            <w:tcW w:type="dxa" w:w="955"/>
          </w:tcPr>
          <w:p>
            <w:pPr>
              <w:spacing w:after="20" w:before="20" w:line="252" w:lineRule="auto"/>
              <w:ind w:firstLine="0"/>
              <w:jc w:val="center"/>
            </w:pPr>
            <w:r/>
            <w:r>
              <w:rPr>
                <w:b w:val="0"/>
                <w:sz w:val="17"/>
              </w:rPr>
              <w:t>66,7</w:t>
            </w:r>
          </w:p>
        </w:tc>
        <w:tc>
          <w:tcPr>
            <w:tcW w:type="dxa" w:w="1552"/>
          </w:tcPr>
          <w:p>
            <w:pPr>
              <w:spacing w:after="20" w:before="20" w:line="252" w:lineRule="auto"/>
              <w:ind w:firstLine="0"/>
              <w:jc w:val="center"/>
            </w:pPr>
            <w:r/>
            <w:r>
              <w:rPr>
                <w:b w:val="0"/>
                <w:sz w:val="17"/>
              </w:rPr>
              <w:t>4.145.257</w:t>
            </w:r>
          </w:p>
        </w:tc>
        <w:tc>
          <w:tcPr>
            <w:tcW w:type="dxa" w:w="1074"/>
          </w:tcPr>
          <w:p>
            <w:pPr>
              <w:spacing w:after="20" w:before="20" w:line="252" w:lineRule="auto"/>
              <w:ind w:firstLine="0"/>
              <w:jc w:val="center"/>
            </w:pPr>
            <w:r/>
            <w:r>
              <w:rPr>
                <w:b w:val="0"/>
                <w:sz w:val="17"/>
              </w:rPr>
              <w:t>4</w:t>
            </w:r>
          </w:p>
        </w:tc>
        <w:tc>
          <w:tcPr>
            <w:tcW w:type="dxa" w:w="835"/>
          </w:tcPr>
          <w:p>
            <w:pPr>
              <w:spacing w:after="20" w:before="20" w:line="252" w:lineRule="auto"/>
              <w:ind w:firstLine="0"/>
              <w:jc w:val="center"/>
            </w:pPr>
            <w:r/>
            <w:r>
              <w:rPr>
                <w:b w:val="0"/>
                <w:sz w:val="17"/>
              </w:rPr>
              <w:t>20</w:t>
            </w:r>
          </w:p>
        </w:tc>
        <w:tc>
          <w:tcPr>
            <w:tcW w:type="dxa" w:w="1432"/>
          </w:tcPr>
          <w:p>
            <w:pPr>
              <w:spacing w:after="20" w:before="20" w:line="252" w:lineRule="auto"/>
              <w:ind w:firstLine="0"/>
              <w:jc w:val="center"/>
            </w:pPr>
            <w:r/>
            <w:r>
              <w:rPr>
                <w:b w:val="0"/>
                <w:sz w:val="17"/>
              </w:rPr>
              <w:t>9ffcb98921</w:t>
            </w:r>
          </w:p>
        </w:tc>
      </w:tr>
      <w:tr>
        <w:trPr>
          <w:cantSplit/>
        </w:trPr>
        <w:tc>
          <w:tcPr>
            <w:tcW w:type="dxa" w:w="3223"/>
          </w:tcPr>
          <w:p>
            <w:pPr>
              <w:spacing w:after="20" w:before="20" w:line="252" w:lineRule="auto"/>
              <w:ind w:firstLine="0"/>
              <w:jc w:val="left"/>
            </w:pPr>
            <w:r/>
            <w:r>
              <w:rPr>
                <w:b w:val="0"/>
                <w:sz w:val="17"/>
              </w:rPr>
              <w:t>yellow_tripdata_2025-04.parquet</w:t>
            </w:r>
          </w:p>
        </w:tc>
        <w:tc>
          <w:tcPr>
            <w:tcW w:type="dxa" w:w="955"/>
          </w:tcPr>
          <w:p>
            <w:pPr>
              <w:spacing w:after="20" w:before="20" w:line="252" w:lineRule="auto"/>
              <w:ind w:firstLine="0"/>
              <w:jc w:val="center"/>
            </w:pPr>
            <w:r/>
            <w:r>
              <w:rPr>
                <w:b w:val="0"/>
                <w:sz w:val="17"/>
              </w:rPr>
              <w:t>64,2</w:t>
            </w:r>
          </w:p>
        </w:tc>
        <w:tc>
          <w:tcPr>
            <w:tcW w:type="dxa" w:w="1552"/>
          </w:tcPr>
          <w:p>
            <w:pPr>
              <w:spacing w:after="20" w:before="20" w:line="252" w:lineRule="auto"/>
              <w:ind w:firstLine="0"/>
              <w:jc w:val="center"/>
            </w:pPr>
            <w:r/>
            <w:r>
              <w:rPr>
                <w:b w:val="0"/>
                <w:sz w:val="17"/>
              </w:rPr>
              <w:t>3.970.553</w:t>
            </w:r>
          </w:p>
        </w:tc>
        <w:tc>
          <w:tcPr>
            <w:tcW w:type="dxa" w:w="1074"/>
          </w:tcPr>
          <w:p>
            <w:pPr>
              <w:spacing w:after="20" w:before="20" w:line="252" w:lineRule="auto"/>
              <w:ind w:firstLine="0"/>
              <w:jc w:val="center"/>
            </w:pPr>
            <w:r/>
            <w:r>
              <w:rPr>
                <w:b w:val="0"/>
                <w:sz w:val="17"/>
              </w:rPr>
              <w:t>4</w:t>
            </w:r>
          </w:p>
        </w:tc>
        <w:tc>
          <w:tcPr>
            <w:tcW w:type="dxa" w:w="835"/>
          </w:tcPr>
          <w:p>
            <w:pPr>
              <w:spacing w:after="20" w:before="20" w:line="252" w:lineRule="auto"/>
              <w:ind w:firstLine="0"/>
              <w:jc w:val="center"/>
            </w:pPr>
            <w:r/>
            <w:r>
              <w:rPr>
                <w:b w:val="0"/>
                <w:sz w:val="17"/>
              </w:rPr>
              <w:t>20</w:t>
            </w:r>
          </w:p>
        </w:tc>
        <w:tc>
          <w:tcPr>
            <w:tcW w:type="dxa" w:w="1432"/>
          </w:tcPr>
          <w:p>
            <w:pPr>
              <w:spacing w:after="20" w:before="20" w:line="252" w:lineRule="auto"/>
              <w:ind w:firstLine="0"/>
              <w:jc w:val="center"/>
            </w:pPr>
            <w:r/>
            <w:r>
              <w:rPr>
                <w:b w:val="0"/>
                <w:sz w:val="17"/>
              </w:rPr>
              <w:t>9ffcb98921</w:t>
            </w:r>
          </w:p>
        </w:tc>
      </w:tr>
      <w:tr>
        <w:trPr>
          <w:cantSplit/>
        </w:trPr>
        <w:tc>
          <w:tcPr>
            <w:tcW w:type="dxa" w:w="3223"/>
          </w:tcPr>
          <w:p>
            <w:pPr>
              <w:spacing w:after="20" w:before="20" w:line="252" w:lineRule="auto"/>
              <w:ind w:firstLine="0"/>
              <w:jc w:val="left"/>
            </w:pPr>
            <w:r/>
            <w:r>
              <w:rPr>
                <w:b w:val="0"/>
                <w:sz w:val="17"/>
              </w:rPr>
              <w:t>yellow_tripdata_2025-05.parquet</w:t>
            </w:r>
          </w:p>
        </w:tc>
        <w:tc>
          <w:tcPr>
            <w:tcW w:type="dxa" w:w="955"/>
          </w:tcPr>
          <w:p>
            <w:pPr>
              <w:spacing w:after="20" w:before="20" w:line="252" w:lineRule="auto"/>
              <w:ind w:firstLine="0"/>
              <w:jc w:val="center"/>
            </w:pPr>
            <w:r/>
            <w:r>
              <w:rPr>
                <w:b w:val="0"/>
                <w:sz w:val="17"/>
              </w:rPr>
              <w:t>74,2</w:t>
            </w:r>
          </w:p>
        </w:tc>
        <w:tc>
          <w:tcPr>
            <w:tcW w:type="dxa" w:w="1552"/>
          </w:tcPr>
          <w:p>
            <w:pPr>
              <w:spacing w:after="20" w:before="20" w:line="252" w:lineRule="auto"/>
              <w:ind w:firstLine="0"/>
              <w:jc w:val="center"/>
            </w:pPr>
            <w:r/>
            <w:r>
              <w:rPr>
                <w:b w:val="0"/>
                <w:sz w:val="17"/>
              </w:rPr>
              <w:t>4.591.845</w:t>
            </w:r>
          </w:p>
        </w:tc>
        <w:tc>
          <w:tcPr>
            <w:tcW w:type="dxa" w:w="1074"/>
          </w:tcPr>
          <w:p>
            <w:pPr>
              <w:spacing w:after="20" w:before="20" w:line="252" w:lineRule="auto"/>
              <w:ind w:firstLine="0"/>
              <w:jc w:val="center"/>
            </w:pPr>
            <w:r/>
            <w:r>
              <w:rPr>
                <w:b w:val="0"/>
                <w:sz w:val="17"/>
              </w:rPr>
              <w:t>5</w:t>
            </w:r>
          </w:p>
        </w:tc>
        <w:tc>
          <w:tcPr>
            <w:tcW w:type="dxa" w:w="835"/>
          </w:tcPr>
          <w:p>
            <w:pPr>
              <w:spacing w:after="20" w:before="20" w:line="252" w:lineRule="auto"/>
              <w:ind w:firstLine="0"/>
              <w:jc w:val="center"/>
            </w:pPr>
            <w:r/>
            <w:r>
              <w:rPr>
                <w:b w:val="0"/>
                <w:sz w:val="17"/>
              </w:rPr>
              <w:t>20</w:t>
            </w:r>
          </w:p>
        </w:tc>
        <w:tc>
          <w:tcPr>
            <w:tcW w:type="dxa" w:w="1432"/>
          </w:tcPr>
          <w:p>
            <w:pPr>
              <w:spacing w:after="20" w:before="20" w:line="252" w:lineRule="auto"/>
              <w:ind w:firstLine="0"/>
              <w:jc w:val="center"/>
            </w:pPr>
            <w:r/>
            <w:r>
              <w:rPr>
                <w:b w:val="0"/>
                <w:sz w:val="17"/>
              </w:rPr>
              <w:t>9ffcb98921</w:t>
            </w:r>
          </w:p>
        </w:tc>
      </w:tr>
      <w:tr>
        <w:trPr>
          <w:cantSplit/>
        </w:trPr>
        <w:tc>
          <w:tcPr>
            <w:tcW w:type="dxa" w:w="3223"/>
          </w:tcPr>
          <w:p>
            <w:pPr>
              <w:spacing w:after="20" w:before="20" w:line="252" w:lineRule="auto"/>
              <w:ind w:firstLine="0"/>
              <w:jc w:val="left"/>
            </w:pPr>
            <w:r/>
            <w:r>
              <w:rPr>
                <w:b w:val="0"/>
                <w:sz w:val="17"/>
              </w:rPr>
              <w:t>yellow_tripdata_2025-06.parquet</w:t>
            </w:r>
          </w:p>
        </w:tc>
        <w:tc>
          <w:tcPr>
            <w:tcW w:type="dxa" w:w="955"/>
          </w:tcPr>
          <w:p>
            <w:pPr>
              <w:spacing w:after="20" w:before="20" w:line="252" w:lineRule="auto"/>
              <w:ind w:firstLine="0"/>
              <w:jc w:val="center"/>
            </w:pPr>
            <w:r/>
            <w:r>
              <w:rPr>
                <w:b w:val="0"/>
                <w:sz w:val="17"/>
              </w:rPr>
              <w:t>70,1</w:t>
            </w:r>
          </w:p>
        </w:tc>
        <w:tc>
          <w:tcPr>
            <w:tcW w:type="dxa" w:w="1552"/>
          </w:tcPr>
          <w:p>
            <w:pPr>
              <w:spacing w:after="20" w:before="20" w:line="252" w:lineRule="auto"/>
              <w:ind w:firstLine="0"/>
              <w:jc w:val="center"/>
            </w:pPr>
            <w:r/>
            <w:r>
              <w:rPr>
                <w:b w:val="0"/>
                <w:sz w:val="17"/>
              </w:rPr>
              <w:t>4.322.960</w:t>
            </w:r>
          </w:p>
        </w:tc>
        <w:tc>
          <w:tcPr>
            <w:tcW w:type="dxa" w:w="1074"/>
          </w:tcPr>
          <w:p>
            <w:pPr>
              <w:spacing w:after="20" w:before="20" w:line="252" w:lineRule="auto"/>
              <w:ind w:firstLine="0"/>
              <w:jc w:val="center"/>
            </w:pPr>
            <w:r/>
            <w:r>
              <w:rPr>
                <w:b w:val="0"/>
                <w:sz w:val="17"/>
              </w:rPr>
              <w:t>5</w:t>
            </w:r>
          </w:p>
        </w:tc>
        <w:tc>
          <w:tcPr>
            <w:tcW w:type="dxa" w:w="835"/>
          </w:tcPr>
          <w:p>
            <w:pPr>
              <w:spacing w:after="20" w:before="20" w:line="252" w:lineRule="auto"/>
              <w:ind w:firstLine="0"/>
              <w:jc w:val="center"/>
            </w:pPr>
            <w:r/>
            <w:r>
              <w:rPr>
                <w:b w:val="0"/>
                <w:sz w:val="17"/>
              </w:rPr>
              <w:t>20</w:t>
            </w:r>
          </w:p>
        </w:tc>
        <w:tc>
          <w:tcPr>
            <w:tcW w:type="dxa" w:w="1432"/>
          </w:tcPr>
          <w:p>
            <w:pPr>
              <w:spacing w:after="20" w:before="20" w:line="252" w:lineRule="auto"/>
              <w:ind w:firstLine="0"/>
              <w:jc w:val="center"/>
            </w:pPr>
            <w:r/>
            <w:r>
              <w:rPr>
                <w:b w:val="0"/>
                <w:sz w:val="17"/>
              </w:rPr>
              <w:t>9ffcb98921</w:t>
            </w:r>
          </w:p>
        </w:tc>
      </w:tr>
      <w:tr>
        <w:trPr>
          <w:cantSplit/>
        </w:trPr>
        <w:tc>
          <w:tcPr>
            <w:tcW w:type="dxa" w:w="3223"/>
          </w:tcPr>
          <w:p>
            <w:pPr>
              <w:spacing w:after="20" w:before="20" w:line="252" w:lineRule="auto"/>
              <w:ind w:firstLine="0"/>
              <w:jc w:val="left"/>
            </w:pPr>
            <w:r/>
            <w:r>
              <w:rPr>
                <w:b w:val="0"/>
                <w:sz w:val="17"/>
              </w:rPr>
              <w:t>yellow_tripdata_2025-07.parquet</w:t>
            </w:r>
          </w:p>
        </w:tc>
        <w:tc>
          <w:tcPr>
            <w:tcW w:type="dxa" w:w="955"/>
          </w:tcPr>
          <w:p>
            <w:pPr>
              <w:spacing w:after="20" w:before="20" w:line="252" w:lineRule="auto"/>
              <w:ind w:firstLine="0"/>
              <w:jc w:val="center"/>
            </w:pPr>
            <w:r/>
            <w:r>
              <w:rPr>
                <w:b w:val="0"/>
                <w:sz w:val="17"/>
              </w:rPr>
              <w:t>63,8</w:t>
            </w:r>
          </w:p>
        </w:tc>
        <w:tc>
          <w:tcPr>
            <w:tcW w:type="dxa" w:w="1552"/>
          </w:tcPr>
          <w:p>
            <w:pPr>
              <w:spacing w:after="20" w:before="20" w:line="252" w:lineRule="auto"/>
              <w:ind w:firstLine="0"/>
              <w:jc w:val="center"/>
            </w:pPr>
            <w:r/>
            <w:r>
              <w:rPr>
                <w:b w:val="0"/>
                <w:sz w:val="17"/>
              </w:rPr>
              <w:t>3.898.963</w:t>
            </w:r>
          </w:p>
        </w:tc>
        <w:tc>
          <w:tcPr>
            <w:tcW w:type="dxa" w:w="1074"/>
          </w:tcPr>
          <w:p>
            <w:pPr>
              <w:spacing w:after="20" w:before="20" w:line="252" w:lineRule="auto"/>
              <w:ind w:firstLine="0"/>
              <w:jc w:val="center"/>
            </w:pPr>
            <w:r/>
            <w:r>
              <w:rPr>
                <w:b w:val="0"/>
                <w:sz w:val="17"/>
              </w:rPr>
              <w:t>4</w:t>
            </w:r>
          </w:p>
        </w:tc>
        <w:tc>
          <w:tcPr>
            <w:tcW w:type="dxa" w:w="835"/>
          </w:tcPr>
          <w:p>
            <w:pPr>
              <w:spacing w:after="20" w:before="20" w:line="252" w:lineRule="auto"/>
              <w:ind w:firstLine="0"/>
              <w:jc w:val="center"/>
            </w:pPr>
            <w:r/>
            <w:r>
              <w:rPr>
                <w:b w:val="0"/>
                <w:sz w:val="17"/>
              </w:rPr>
              <w:t>20</w:t>
            </w:r>
          </w:p>
        </w:tc>
        <w:tc>
          <w:tcPr>
            <w:tcW w:type="dxa" w:w="1432"/>
          </w:tcPr>
          <w:p>
            <w:pPr>
              <w:spacing w:after="20" w:before="20" w:line="252" w:lineRule="auto"/>
              <w:ind w:firstLine="0"/>
              <w:jc w:val="center"/>
            </w:pPr>
            <w:r/>
            <w:r>
              <w:rPr>
                <w:b w:val="0"/>
                <w:sz w:val="17"/>
              </w:rPr>
              <w:t>9ffcb98921</w:t>
            </w:r>
          </w:p>
        </w:tc>
      </w:tr>
      <w:tr>
        <w:trPr>
          <w:cantSplit/>
        </w:trPr>
        <w:tc>
          <w:tcPr>
            <w:tcW w:type="dxa" w:w="3223"/>
          </w:tcPr>
          <w:p>
            <w:pPr>
              <w:spacing w:after="20" w:before="20" w:line="252" w:lineRule="auto"/>
              <w:ind w:firstLine="0"/>
              <w:jc w:val="left"/>
            </w:pPr>
            <w:r/>
            <w:r>
              <w:rPr>
                <w:b w:val="0"/>
                <w:sz w:val="17"/>
              </w:rPr>
              <w:t>yellow_tripdata_2025-08.parquet</w:t>
            </w:r>
          </w:p>
        </w:tc>
        <w:tc>
          <w:tcPr>
            <w:tcW w:type="dxa" w:w="955"/>
          </w:tcPr>
          <w:p>
            <w:pPr>
              <w:spacing w:after="20" w:before="20" w:line="252" w:lineRule="auto"/>
              <w:ind w:firstLine="0"/>
              <w:jc w:val="center"/>
            </w:pPr>
            <w:r/>
            <w:r>
              <w:rPr>
                <w:b w:val="0"/>
                <w:sz w:val="17"/>
              </w:rPr>
              <w:t>59,4</w:t>
            </w:r>
          </w:p>
        </w:tc>
        <w:tc>
          <w:tcPr>
            <w:tcW w:type="dxa" w:w="1552"/>
          </w:tcPr>
          <w:p>
            <w:pPr>
              <w:spacing w:after="20" w:before="20" w:line="252" w:lineRule="auto"/>
              <w:ind w:firstLine="0"/>
              <w:jc w:val="center"/>
            </w:pPr>
            <w:r/>
            <w:r>
              <w:rPr>
                <w:b w:val="0"/>
                <w:sz w:val="17"/>
              </w:rPr>
              <w:t>3.574.091</w:t>
            </w:r>
          </w:p>
        </w:tc>
        <w:tc>
          <w:tcPr>
            <w:tcW w:type="dxa" w:w="1074"/>
          </w:tcPr>
          <w:p>
            <w:pPr>
              <w:spacing w:after="20" w:before="20" w:line="252" w:lineRule="auto"/>
              <w:ind w:firstLine="0"/>
              <w:jc w:val="center"/>
            </w:pPr>
            <w:r/>
            <w:r>
              <w:rPr>
                <w:b w:val="0"/>
                <w:sz w:val="17"/>
              </w:rPr>
              <w:t>4</w:t>
            </w:r>
          </w:p>
        </w:tc>
        <w:tc>
          <w:tcPr>
            <w:tcW w:type="dxa" w:w="835"/>
          </w:tcPr>
          <w:p>
            <w:pPr>
              <w:spacing w:after="20" w:before="20" w:line="252" w:lineRule="auto"/>
              <w:ind w:firstLine="0"/>
              <w:jc w:val="center"/>
            </w:pPr>
            <w:r/>
            <w:r>
              <w:rPr>
                <w:b w:val="0"/>
                <w:sz w:val="17"/>
              </w:rPr>
              <w:t>20</w:t>
            </w:r>
          </w:p>
        </w:tc>
        <w:tc>
          <w:tcPr>
            <w:tcW w:type="dxa" w:w="1432"/>
          </w:tcPr>
          <w:p>
            <w:pPr>
              <w:spacing w:after="20" w:before="20" w:line="252" w:lineRule="auto"/>
              <w:ind w:firstLine="0"/>
              <w:jc w:val="center"/>
            </w:pPr>
            <w:r/>
            <w:r>
              <w:rPr>
                <w:b w:val="0"/>
                <w:sz w:val="17"/>
              </w:rPr>
              <w:t>9ffcb98921</w:t>
            </w:r>
          </w:p>
        </w:tc>
      </w:tr>
      <w:tr>
        <w:trPr>
          <w:cantSplit/>
        </w:trPr>
        <w:tc>
          <w:tcPr>
            <w:tcW w:type="dxa" w:w="3223"/>
          </w:tcPr>
          <w:p>
            <w:pPr>
              <w:spacing w:after="20" w:before="20" w:line="252" w:lineRule="auto"/>
              <w:ind w:firstLine="0"/>
              <w:jc w:val="left"/>
            </w:pPr>
            <w:r/>
            <w:r>
              <w:rPr>
                <w:b w:val="0"/>
                <w:sz w:val="17"/>
              </w:rPr>
              <w:t>yellow_tripdata_2025-09.parquet</w:t>
            </w:r>
          </w:p>
        </w:tc>
        <w:tc>
          <w:tcPr>
            <w:tcW w:type="dxa" w:w="955"/>
          </w:tcPr>
          <w:p>
            <w:pPr>
              <w:spacing w:after="20" w:before="20" w:line="252" w:lineRule="auto"/>
              <w:ind w:firstLine="0"/>
              <w:jc w:val="center"/>
            </w:pPr>
            <w:r/>
            <w:r>
              <w:rPr>
                <w:b w:val="0"/>
                <w:sz w:val="17"/>
              </w:rPr>
              <w:t>69,1</w:t>
            </w:r>
          </w:p>
        </w:tc>
        <w:tc>
          <w:tcPr>
            <w:tcW w:type="dxa" w:w="1552"/>
          </w:tcPr>
          <w:p>
            <w:pPr>
              <w:spacing w:after="20" w:before="20" w:line="252" w:lineRule="auto"/>
              <w:ind w:firstLine="0"/>
              <w:jc w:val="center"/>
            </w:pPr>
            <w:r/>
            <w:r>
              <w:rPr>
                <w:b w:val="0"/>
                <w:sz w:val="17"/>
              </w:rPr>
              <w:t>4.251.015</w:t>
            </w:r>
          </w:p>
        </w:tc>
        <w:tc>
          <w:tcPr>
            <w:tcW w:type="dxa" w:w="1074"/>
          </w:tcPr>
          <w:p>
            <w:pPr>
              <w:spacing w:after="20" w:before="20" w:line="252" w:lineRule="auto"/>
              <w:ind w:firstLine="0"/>
              <w:jc w:val="center"/>
            </w:pPr>
            <w:r/>
            <w:r>
              <w:rPr>
                <w:b w:val="0"/>
                <w:sz w:val="17"/>
              </w:rPr>
              <w:t>5</w:t>
            </w:r>
          </w:p>
        </w:tc>
        <w:tc>
          <w:tcPr>
            <w:tcW w:type="dxa" w:w="835"/>
          </w:tcPr>
          <w:p>
            <w:pPr>
              <w:spacing w:after="20" w:before="20" w:line="252" w:lineRule="auto"/>
              <w:ind w:firstLine="0"/>
              <w:jc w:val="center"/>
            </w:pPr>
            <w:r/>
            <w:r>
              <w:rPr>
                <w:b w:val="0"/>
                <w:sz w:val="17"/>
              </w:rPr>
              <w:t>20</w:t>
            </w:r>
          </w:p>
        </w:tc>
        <w:tc>
          <w:tcPr>
            <w:tcW w:type="dxa" w:w="1432"/>
          </w:tcPr>
          <w:p>
            <w:pPr>
              <w:spacing w:after="20" w:before="20" w:line="252" w:lineRule="auto"/>
              <w:ind w:firstLine="0"/>
              <w:jc w:val="center"/>
            </w:pPr>
            <w:r/>
            <w:r>
              <w:rPr>
                <w:b w:val="0"/>
                <w:sz w:val="17"/>
              </w:rPr>
              <w:t>9ffcb98921</w:t>
            </w:r>
          </w:p>
        </w:tc>
      </w:tr>
      <w:tr>
        <w:trPr>
          <w:cantSplit/>
        </w:trPr>
        <w:tc>
          <w:tcPr>
            <w:tcW w:type="dxa" w:w="3223"/>
          </w:tcPr>
          <w:p>
            <w:pPr>
              <w:spacing w:after="20" w:before="20" w:line="252" w:lineRule="auto"/>
              <w:ind w:firstLine="0"/>
              <w:jc w:val="left"/>
            </w:pPr>
            <w:r/>
            <w:r>
              <w:rPr>
                <w:b w:val="0"/>
                <w:sz w:val="17"/>
              </w:rPr>
              <w:t>yellow_tripdata_2025-10.parquet</w:t>
            </w:r>
          </w:p>
        </w:tc>
        <w:tc>
          <w:tcPr>
            <w:tcW w:type="dxa" w:w="955"/>
          </w:tcPr>
          <w:p>
            <w:pPr>
              <w:spacing w:after="20" w:before="20" w:line="252" w:lineRule="auto"/>
              <w:ind w:firstLine="0"/>
              <w:jc w:val="center"/>
            </w:pPr>
            <w:r/>
            <w:r>
              <w:rPr>
                <w:b w:val="0"/>
                <w:sz w:val="17"/>
              </w:rPr>
              <w:t>71,8</w:t>
            </w:r>
          </w:p>
        </w:tc>
        <w:tc>
          <w:tcPr>
            <w:tcW w:type="dxa" w:w="1552"/>
          </w:tcPr>
          <w:p>
            <w:pPr>
              <w:spacing w:after="20" w:before="20" w:line="252" w:lineRule="auto"/>
              <w:ind w:firstLine="0"/>
              <w:jc w:val="center"/>
            </w:pPr>
            <w:r/>
            <w:r>
              <w:rPr>
                <w:b w:val="0"/>
                <w:sz w:val="17"/>
              </w:rPr>
              <w:t>4.428.699</w:t>
            </w:r>
          </w:p>
        </w:tc>
        <w:tc>
          <w:tcPr>
            <w:tcW w:type="dxa" w:w="1074"/>
          </w:tcPr>
          <w:p>
            <w:pPr>
              <w:spacing w:after="20" w:before="20" w:line="252" w:lineRule="auto"/>
              <w:ind w:firstLine="0"/>
              <w:jc w:val="center"/>
            </w:pPr>
            <w:r/>
            <w:r>
              <w:rPr>
                <w:b w:val="0"/>
                <w:sz w:val="17"/>
              </w:rPr>
              <w:t>5</w:t>
            </w:r>
          </w:p>
        </w:tc>
        <w:tc>
          <w:tcPr>
            <w:tcW w:type="dxa" w:w="835"/>
          </w:tcPr>
          <w:p>
            <w:pPr>
              <w:spacing w:after="20" w:before="20" w:line="252" w:lineRule="auto"/>
              <w:ind w:firstLine="0"/>
              <w:jc w:val="center"/>
            </w:pPr>
            <w:r/>
            <w:r>
              <w:rPr>
                <w:b w:val="0"/>
                <w:sz w:val="17"/>
              </w:rPr>
              <w:t>20</w:t>
            </w:r>
          </w:p>
        </w:tc>
        <w:tc>
          <w:tcPr>
            <w:tcW w:type="dxa" w:w="1432"/>
          </w:tcPr>
          <w:p>
            <w:pPr>
              <w:spacing w:after="20" w:before="20" w:line="252" w:lineRule="auto"/>
              <w:ind w:firstLine="0"/>
              <w:jc w:val="center"/>
            </w:pPr>
            <w:r/>
            <w:r>
              <w:rPr>
                <w:b w:val="0"/>
                <w:sz w:val="17"/>
              </w:rPr>
              <w:t>9ffcb98921</w:t>
            </w:r>
          </w:p>
        </w:tc>
      </w:tr>
      <w:tr>
        <w:trPr>
          <w:cantSplit/>
        </w:trPr>
        <w:tc>
          <w:tcPr>
            <w:tcW w:type="dxa" w:w="3223"/>
          </w:tcPr>
          <w:p>
            <w:pPr>
              <w:spacing w:after="20" w:before="20" w:line="252" w:lineRule="auto"/>
              <w:ind w:firstLine="0"/>
              <w:jc w:val="left"/>
            </w:pPr>
            <w:r/>
            <w:r>
              <w:rPr>
                <w:b w:val="0"/>
                <w:sz w:val="17"/>
              </w:rPr>
              <w:t>yellow_tripdata_2025-11.parquet</w:t>
            </w:r>
          </w:p>
        </w:tc>
        <w:tc>
          <w:tcPr>
            <w:tcW w:type="dxa" w:w="955"/>
          </w:tcPr>
          <w:p>
            <w:pPr>
              <w:spacing w:after="20" w:before="20" w:line="252" w:lineRule="auto"/>
              <w:ind w:firstLine="0"/>
              <w:jc w:val="center"/>
            </w:pPr>
            <w:r/>
            <w:r>
              <w:rPr>
                <w:b w:val="0"/>
                <w:sz w:val="17"/>
              </w:rPr>
              <w:t>67,8</w:t>
            </w:r>
          </w:p>
        </w:tc>
        <w:tc>
          <w:tcPr>
            <w:tcW w:type="dxa" w:w="1552"/>
          </w:tcPr>
          <w:p>
            <w:pPr>
              <w:spacing w:after="20" w:before="20" w:line="252" w:lineRule="auto"/>
              <w:ind w:firstLine="0"/>
              <w:jc w:val="center"/>
            </w:pPr>
            <w:r/>
            <w:r>
              <w:rPr>
                <w:b w:val="0"/>
                <w:sz w:val="17"/>
              </w:rPr>
              <w:t>4.181.444</w:t>
            </w:r>
          </w:p>
        </w:tc>
        <w:tc>
          <w:tcPr>
            <w:tcW w:type="dxa" w:w="1074"/>
          </w:tcPr>
          <w:p>
            <w:pPr>
              <w:spacing w:after="20" w:before="20" w:line="252" w:lineRule="auto"/>
              <w:ind w:firstLine="0"/>
              <w:jc w:val="center"/>
            </w:pPr>
            <w:r/>
            <w:r>
              <w:rPr>
                <w:b w:val="0"/>
                <w:sz w:val="17"/>
              </w:rPr>
              <w:t>4</w:t>
            </w:r>
          </w:p>
        </w:tc>
        <w:tc>
          <w:tcPr>
            <w:tcW w:type="dxa" w:w="835"/>
          </w:tcPr>
          <w:p>
            <w:pPr>
              <w:spacing w:after="20" w:before="20" w:line="252" w:lineRule="auto"/>
              <w:ind w:firstLine="0"/>
              <w:jc w:val="center"/>
            </w:pPr>
            <w:r/>
            <w:r>
              <w:rPr>
                <w:b w:val="0"/>
                <w:sz w:val="17"/>
              </w:rPr>
              <w:t>20</w:t>
            </w:r>
          </w:p>
        </w:tc>
        <w:tc>
          <w:tcPr>
            <w:tcW w:type="dxa" w:w="1432"/>
          </w:tcPr>
          <w:p>
            <w:pPr>
              <w:spacing w:after="20" w:before="20" w:line="252" w:lineRule="auto"/>
              <w:ind w:firstLine="0"/>
              <w:jc w:val="center"/>
            </w:pPr>
            <w:r/>
            <w:r>
              <w:rPr>
                <w:b w:val="0"/>
                <w:sz w:val="17"/>
              </w:rPr>
              <w:t>9ffcb98921</w:t>
            </w:r>
          </w:p>
        </w:tc>
      </w:tr>
      <w:tr>
        <w:trPr>
          <w:cantSplit/>
        </w:trPr>
        <w:tc>
          <w:tcPr>
            <w:tcW w:type="dxa" w:w="3223"/>
          </w:tcPr>
          <w:p>
            <w:pPr>
              <w:spacing w:after="20" w:before="20" w:line="252" w:lineRule="auto"/>
              <w:ind w:firstLine="0"/>
              <w:jc w:val="left"/>
            </w:pPr>
            <w:r/>
            <w:r>
              <w:rPr>
                <w:b w:val="0"/>
                <w:sz w:val="17"/>
              </w:rPr>
              <w:t>yellow_tripdata_2025-12.parquet</w:t>
            </w:r>
          </w:p>
        </w:tc>
        <w:tc>
          <w:tcPr>
            <w:tcW w:type="dxa" w:w="955"/>
          </w:tcPr>
          <w:p>
            <w:pPr>
              <w:spacing w:after="20" w:before="20" w:line="252" w:lineRule="auto"/>
              <w:ind w:firstLine="0"/>
              <w:jc w:val="center"/>
            </w:pPr>
            <w:r/>
            <w:r>
              <w:rPr>
                <w:b w:val="0"/>
                <w:sz w:val="17"/>
              </w:rPr>
              <w:t>70,3</w:t>
            </w:r>
          </w:p>
        </w:tc>
        <w:tc>
          <w:tcPr>
            <w:tcW w:type="dxa" w:w="1552"/>
          </w:tcPr>
          <w:p>
            <w:pPr>
              <w:spacing w:after="20" w:before="20" w:line="252" w:lineRule="auto"/>
              <w:ind w:firstLine="0"/>
              <w:jc w:val="center"/>
            </w:pPr>
            <w:r/>
            <w:r>
              <w:rPr>
                <w:b w:val="0"/>
                <w:sz w:val="17"/>
              </w:rPr>
              <w:t>4.305.006</w:t>
            </w:r>
          </w:p>
        </w:tc>
        <w:tc>
          <w:tcPr>
            <w:tcW w:type="dxa" w:w="1074"/>
          </w:tcPr>
          <w:p>
            <w:pPr>
              <w:spacing w:after="20" w:before="20" w:line="252" w:lineRule="auto"/>
              <w:ind w:firstLine="0"/>
              <w:jc w:val="center"/>
            </w:pPr>
            <w:r/>
            <w:r>
              <w:rPr>
                <w:b w:val="0"/>
                <w:sz w:val="17"/>
              </w:rPr>
              <w:t>5</w:t>
            </w:r>
          </w:p>
        </w:tc>
        <w:tc>
          <w:tcPr>
            <w:tcW w:type="dxa" w:w="835"/>
          </w:tcPr>
          <w:p>
            <w:pPr>
              <w:spacing w:after="20" w:before="20" w:line="252" w:lineRule="auto"/>
              <w:ind w:firstLine="0"/>
              <w:jc w:val="center"/>
            </w:pPr>
            <w:r/>
            <w:r>
              <w:rPr>
                <w:b w:val="0"/>
                <w:sz w:val="17"/>
              </w:rPr>
              <w:t>20</w:t>
            </w:r>
          </w:p>
        </w:tc>
        <w:tc>
          <w:tcPr>
            <w:tcW w:type="dxa" w:w="1432"/>
          </w:tcPr>
          <w:p>
            <w:pPr>
              <w:spacing w:after="20" w:before="20" w:line="252" w:lineRule="auto"/>
              <w:ind w:firstLine="0"/>
              <w:jc w:val="center"/>
            </w:pPr>
            <w:r/>
            <w:r>
              <w:rPr>
                <w:b w:val="0"/>
                <w:sz w:val="17"/>
              </w:rPr>
              <w:t>9ffcb98921</w:t>
            </w:r>
          </w:p>
        </w:tc>
      </w:tr>
    </w:tbl>
    <w:p>
      <w:pPr>
        <w:spacing w:after="200" w:line="240" w:lineRule="auto"/>
        <w:ind w:firstLine="0"/>
      </w:pPr>
      <w:r>
        <w:rPr>
          <w:i/>
          <w:sz w:val="21"/>
        </w:rPr>
        <w:t>Nguồn: t01_bronze_manifest.csv.</w:t>
      </w:r>
    </w:p>
    <w:p>
      <w:pPr>
        <w:pStyle w:val="Heading2"/>
      </w:pPr>
      <w:r>
        <w:t>F.5. Nhật ký thời gian theo phân vùng</w:t>
      </w:r>
    </w:p>
    <w:p>
      <w:pPr>
        <w:keepNext/>
        <w:spacing w:line="276" w:lineRule="auto" w:before="120"/>
        <w:ind w:firstLine="0"/>
        <w:jc w:val="center"/>
      </w:pPr>
      <w:r>
        <w:rPr>
          <w:b/>
          <w:sz w:val="24"/>
        </w:rPr>
        <w:t xml:space="preserve">Bảng F.7. </w:t>
      </w:r>
      <w:r>
        <w:rPr>
          <w:sz w:val="24"/>
        </w:rPr>
        <w:t>Thời gian xử lý của từng phân vùng</w:t>
      </w:r>
    </w:p>
    <w:tbl>
      <w:tblPr>
        <w:tblStyle w:val="TableGrid"/>
        <w:tblW w:type="auto" w:w="0"/>
        <w:jc w:val="center"/>
        <w:tblLayout w:type="fixed"/>
        <w:tblLook w:firstColumn="1" w:firstRow="1" w:lastColumn="0" w:lastRow="0" w:noHBand="0" w:noVBand="1" w:val="04A0"/>
        <w:tblLayout w:type="fixed"/>
      </w:tblPr>
      <w:tblGrid>
        <w:gridCol w:w="850"/>
        <w:gridCol w:w="907"/>
        <w:gridCol w:w="623"/>
        <w:gridCol w:w="1247"/>
        <w:gridCol w:w="1247"/>
        <w:gridCol w:w="963"/>
        <w:gridCol w:w="850"/>
        <w:gridCol w:w="793"/>
        <w:gridCol w:w="793"/>
        <w:gridCol w:w="793"/>
      </w:tblGrid>
      <w:tr>
        <w:trPr>
          <w:tblHeader w:val="true"/>
          <w:cantSplit/>
        </w:trPr>
        <w:tc>
          <w:tcPr>
            <w:tcW w:type="dxa" w:w="850"/>
            <w:shd w:val="clear" w:color="auto" w:fill="E8E6E1"/>
          </w:tcPr>
          <w:p>
            <w:pPr>
              <w:spacing w:after="20" w:before="20" w:line="252" w:lineRule="auto"/>
              <w:ind w:firstLine="0"/>
              <w:jc w:val="center"/>
            </w:pPr>
            <w:r/>
            <w:r>
              <w:rPr>
                <w:b/>
                <w:sz w:val="16"/>
              </w:rPr>
              <w:t>Dịch vụ</w:t>
            </w:r>
          </w:p>
        </w:tc>
        <w:tc>
          <w:tcPr>
            <w:tcW w:type="dxa" w:w="907"/>
            <w:shd w:val="clear" w:color="auto" w:fill="E8E6E1"/>
          </w:tcPr>
          <w:p>
            <w:pPr>
              <w:spacing w:after="20" w:before="20" w:line="252" w:lineRule="auto"/>
              <w:ind w:firstLine="0"/>
              <w:jc w:val="center"/>
            </w:pPr>
            <w:r/>
            <w:r>
              <w:rPr>
                <w:b/>
                <w:sz w:val="16"/>
              </w:rPr>
              <w:t>Tháng</w:t>
            </w:r>
          </w:p>
        </w:tc>
        <w:tc>
          <w:tcPr>
            <w:tcW w:type="dxa" w:w="624"/>
            <w:shd w:val="clear" w:color="auto" w:fill="E8E6E1"/>
          </w:tcPr>
          <w:p>
            <w:pPr>
              <w:spacing w:after="20" w:before="20" w:line="252" w:lineRule="auto"/>
              <w:ind w:firstLine="0"/>
              <w:jc w:val="center"/>
            </w:pPr>
            <w:r/>
            <w:r>
              <w:rPr>
                <w:b/>
                <w:sz w:val="16"/>
              </w:rPr>
              <w:t>Khúc</w:t>
            </w:r>
          </w:p>
        </w:tc>
        <w:tc>
          <w:tcPr>
            <w:tcW w:type="dxa" w:w="1247"/>
            <w:shd w:val="clear" w:color="auto" w:fill="E8E6E1"/>
          </w:tcPr>
          <w:p>
            <w:pPr>
              <w:spacing w:after="20" w:before="20" w:line="252" w:lineRule="auto"/>
              <w:ind w:firstLine="0"/>
              <w:jc w:val="center"/>
            </w:pPr>
            <w:r/>
            <w:r>
              <w:rPr>
                <w:b/>
                <w:sz w:val="16"/>
              </w:rPr>
              <w:t>Dòng vào</w:t>
            </w:r>
          </w:p>
        </w:tc>
        <w:tc>
          <w:tcPr>
            <w:tcW w:type="dxa" w:w="1247"/>
            <w:shd w:val="clear" w:color="auto" w:fill="E8E6E1"/>
          </w:tcPr>
          <w:p>
            <w:pPr>
              <w:spacing w:after="20" w:before="20" w:line="252" w:lineRule="auto"/>
              <w:ind w:firstLine="0"/>
              <w:jc w:val="center"/>
            </w:pPr>
            <w:r/>
            <w:r>
              <w:rPr>
                <w:b/>
                <w:sz w:val="16"/>
              </w:rPr>
              <w:t>Dòng Silver</w:t>
            </w:r>
          </w:p>
        </w:tc>
        <w:tc>
          <w:tcPr>
            <w:tcW w:type="dxa" w:w="964"/>
            <w:shd w:val="clear" w:color="auto" w:fill="E8E6E1"/>
          </w:tcPr>
          <w:p>
            <w:pPr>
              <w:spacing w:after="20" w:before="20" w:line="252" w:lineRule="auto"/>
              <w:ind w:firstLine="0"/>
              <w:jc w:val="center"/>
            </w:pPr>
            <w:r/>
            <w:r>
              <w:rPr>
                <w:b/>
                <w:sz w:val="16"/>
              </w:rPr>
              <w:t>Chất lượng (s)</w:t>
            </w:r>
          </w:p>
        </w:tc>
        <w:tc>
          <w:tcPr>
            <w:tcW w:type="dxa" w:w="850"/>
            <w:shd w:val="clear" w:color="auto" w:fill="E8E6E1"/>
          </w:tcPr>
          <w:p>
            <w:pPr>
              <w:spacing w:after="20" w:before="20" w:line="252" w:lineRule="auto"/>
              <w:ind w:firstLine="0"/>
              <w:jc w:val="center"/>
            </w:pPr>
            <w:r/>
            <w:r>
              <w:rPr>
                <w:b/>
                <w:sz w:val="16"/>
              </w:rPr>
              <w:t>Silver (s)</w:t>
            </w:r>
          </w:p>
        </w:tc>
        <w:tc>
          <w:tcPr>
            <w:tcW w:type="dxa" w:w="794"/>
            <w:shd w:val="clear" w:color="auto" w:fill="E8E6E1"/>
          </w:tcPr>
          <w:p>
            <w:pPr>
              <w:spacing w:after="20" w:before="20" w:line="252" w:lineRule="auto"/>
              <w:ind w:firstLine="0"/>
              <w:jc w:val="center"/>
            </w:pPr>
            <w:r/>
            <w:r>
              <w:rPr>
                <w:b/>
                <w:sz w:val="16"/>
              </w:rPr>
              <w:t>Gold (s)</w:t>
            </w:r>
          </w:p>
        </w:tc>
        <w:tc>
          <w:tcPr>
            <w:tcW w:type="dxa" w:w="794"/>
            <w:shd w:val="clear" w:color="auto" w:fill="E8E6E1"/>
          </w:tcPr>
          <w:p>
            <w:pPr>
              <w:spacing w:after="20" w:before="20" w:line="252" w:lineRule="auto"/>
              <w:ind w:firstLine="0"/>
              <w:jc w:val="center"/>
            </w:pPr>
            <w:r/>
            <w:r>
              <w:rPr>
                <w:b/>
                <w:sz w:val="16"/>
              </w:rPr>
              <w:t>Tổng (s)</w:t>
            </w:r>
          </w:p>
        </w:tc>
        <w:tc>
          <w:tcPr>
            <w:tcW w:type="dxa" w:w="794"/>
            <w:shd w:val="clear" w:color="auto" w:fill="E8E6E1"/>
          </w:tcPr>
          <w:p>
            <w:pPr>
              <w:spacing w:after="20" w:before="20" w:line="252" w:lineRule="auto"/>
              <w:ind w:firstLine="0"/>
              <w:jc w:val="center"/>
            </w:pPr>
            <w:r/>
            <w:r>
              <w:rPr>
                <w:b/>
                <w:sz w:val="16"/>
              </w:rPr>
              <w:t>MB</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2024-01</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4.615.667</w:t>
            </w:r>
          </w:p>
        </w:tc>
        <w:tc>
          <w:tcPr>
            <w:tcW w:type="dxa" w:w="1247"/>
          </w:tcPr>
          <w:p>
            <w:pPr>
              <w:spacing w:after="20" w:before="20" w:line="252" w:lineRule="auto"/>
              <w:ind w:firstLine="0"/>
              <w:jc w:val="center"/>
            </w:pPr>
            <w:r/>
            <w:r>
              <w:rPr>
                <w:b w:val="0"/>
                <w:sz w:val="16"/>
              </w:rPr>
              <w:t>4.439.844</w:t>
            </w:r>
          </w:p>
        </w:tc>
        <w:tc>
          <w:tcPr>
            <w:tcW w:type="dxa" w:w="964"/>
          </w:tcPr>
          <w:p>
            <w:pPr>
              <w:spacing w:after="20" w:before="20" w:line="252" w:lineRule="auto"/>
              <w:ind w:firstLine="0"/>
              <w:jc w:val="center"/>
            </w:pPr>
            <w:r/>
            <w:r>
              <w:rPr>
                <w:b w:val="0"/>
                <w:sz w:val="16"/>
              </w:rPr>
              <w:t>7,4</w:t>
            </w:r>
          </w:p>
        </w:tc>
        <w:tc>
          <w:tcPr>
            <w:tcW w:type="dxa" w:w="850"/>
          </w:tcPr>
          <w:p>
            <w:pPr>
              <w:spacing w:after="20" w:before="20" w:line="252" w:lineRule="auto"/>
              <w:ind w:firstLine="0"/>
              <w:jc w:val="center"/>
            </w:pPr>
            <w:r/>
            <w:r>
              <w:rPr>
                <w:b w:val="0"/>
                <w:sz w:val="16"/>
              </w:rPr>
              <w:t>57,8</w:t>
            </w:r>
          </w:p>
        </w:tc>
        <w:tc>
          <w:tcPr>
            <w:tcW w:type="dxa" w:w="794"/>
          </w:tcPr>
          <w:p>
            <w:pPr>
              <w:spacing w:after="20" w:before="20" w:line="252" w:lineRule="auto"/>
              <w:ind w:firstLine="0"/>
              <w:jc w:val="center"/>
            </w:pPr>
            <w:r/>
            <w:r>
              <w:rPr>
                <w:b w:val="0"/>
                <w:sz w:val="16"/>
              </w:rPr>
              <w:t>8,1</w:t>
            </w:r>
          </w:p>
        </w:tc>
        <w:tc>
          <w:tcPr>
            <w:tcW w:type="dxa" w:w="794"/>
          </w:tcPr>
          <w:p>
            <w:pPr>
              <w:spacing w:after="20" w:before="20" w:line="252" w:lineRule="auto"/>
              <w:ind w:firstLine="0"/>
              <w:jc w:val="center"/>
            </w:pPr>
            <w:r/>
            <w:r>
              <w:rPr>
                <w:b w:val="0"/>
                <w:sz w:val="16"/>
              </w:rPr>
              <w:t>73,2</w:t>
            </w:r>
          </w:p>
        </w:tc>
        <w:tc>
          <w:tcPr>
            <w:tcW w:type="dxa" w:w="794"/>
          </w:tcPr>
          <w:p>
            <w:pPr>
              <w:spacing w:after="20" w:before="20" w:line="252" w:lineRule="auto"/>
              <w:ind w:firstLine="0"/>
              <w:jc w:val="center"/>
            </w:pPr>
            <w:r/>
            <w:r>
              <w:rPr>
                <w:b w:val="0"/>
                <w:sz w:val="16"/>
              </w:rPr>
              <w:t>135,8</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2024-01</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5.095.800</w:t>
            </w:r>
          </w:p>
        </w:tc>
        <w:tc>
          <w:tcPr>
            <w:tcW w:type="dxa" w:w="1247"/>
          </w:tcPr>
          <w:p>
            <w:pPr>
              <w:spacing w:after="20" w:before="20" w:line="252" w:lineRule="auto"/>
              <w:ind w:firstLine="0"/>
              <w:jc w:val="center"/>
            </w:pPr>
            <w:r/>
            <w:r>
              <w:rPr>
                <w:b w:val="0"/>
                <w:sz w:val="16"/>
              </w:rPr>
              <w:t>4.900.130</w:t>
            </w:r>
          </w:p>
        </w:tc>
        <w:tc>
          <w:tcPr>
            <w:tcW w:type="dxa" w:w="964"/>
          </w:tcPr>
          <w:p>
            <w:pPr>
              <w:spacing w:after="20" w:before="20" w:line="252" w:lineRule="auto"/>
              <w:ind w:firstLine="0"/>
              <w:jc w:val="center"/>
            </w:pPr>
            <w:r/>
            <w:r>
              <w:rPr>
                <w:b w:val="0"/>
                <w:sz w:val="16"/>
              </w:rPr>
              <w:t>3,7</w:t>
            </w:r>
          </w:p>
        </w:tc>
        <w:tc>
          <w:tcPr>
            <w:tcW w:type="dxa" w:w="850"/>
          </w:tcPr>
          <w:p>
            <w:pPr>
              <w:spacing w:after="20" w:before="20" w:line="252" w:lineRule="auto"/>
              <w:ind w:firstLine="0"/>
              <w:jc w:val="center"/>
            </w:pPr>
            <w:r/>
            <w:r>
              <w:rPr>
                <w:b w:val="0"/>
                <w:sz w:val="16"/>
              </w:rPr>
              <w:t>61,5</w:t>
            </w:r>
          </w:p>
        </w:tc>
        <w:tc>
          <w:tcPr>
            <w:tcW w:type="dxa" w:w="794"/>
          </w:tcPr>
          <w:p>
            <w:pPr>
              <w:spacing w:after="20" w:before="20" w:line="252" w:lineRule="auto"/>
              <w:ind w:firstLine="0"/>
              <w:jc w:val="center"/>
            </w:pPr>
            <w:r/>
            <w:r>
              <w:rPr>
                <w:b w:val="0"/>
                <w:sz w:val="16"/>
              </w:rPr>
              <w:t>8,4</w:t>
            </w:r>
          </w:p>
        </w:tc>
        <w:tc>
          <w:tcPr>
            <w:tcW w:type="dxa" w:w="794"/>
          </w:tcPr>
          <w:p>
            <w:pPr>
              <w:spacing w:after="20" w:before="20" w:line="252" w:lineRule="auto"/>
              <w:ind w:firstLine="0"/>
              <w:jc w:val="center"/>
            </w:pPr>
            <w:r/>
            <w:r>
              <w:rPr>
                <w:b w:val="0"/>
                <w:sz w:val="16"/>
              </w:rPr>
              <w:t>73,6</w:t>
            </w:r>
          </w:p>
        </w:tc>
        <w:tc>
          <w:tcPr>
            <w:tcW w:type="dxa" w:w="794"/>
          </w:tcPr>
          <w:p>
            <w:pPr>
              <w:spacing w:after="20" w:before="20" w:line="252" w:lineRule="auto"/>
              <w:ind w:firstLine="0"/>
              <w:jc w:val="center"/>
            </w:pPr>
            <w:r/>
            <w:r>
              <w:rPr>
                <w:b w:val="0"/>
                <w:sz w:val="16"/>
              </w:rPr>
              <w:t>148,8</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2024-01</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5.386.070</w:t>
            </w:r>
          </w:p>
        </w:tc>
        <w:tc>
          <w:tcPr>
            <w:tcW w:type="dxa" w:w="1247"/>
          </w:tcPr>
          <w:p>
            <w:pPr>
              <w:spacing w:after="20" w:before="20" w:line="252" w:lineRule="auto"/>
              <w:ind w:firstLine="0"/>
              <w:jc w:val="center"/>
            </w:pPr>
            <w:r/>
            <w:r>
              <w:rPr>
                <w:b w:val="0"/>
                <w:sz w:val="16"/>
              </w:rPr>
              <w:t>5.184.771</w:t>
            </w:r>
          </w:p>
        </w:tc>
        <w:tc>
          <w:tcPr>
            <w:tcW w:type="dxa" w:w="964"/>
          </w:tcPr>
          <w:p>
            <w:pPr>
              <w:spacing w:after="20" w:before="20" w:line="252" w:lineRule="auto"/>
              <w:ind w:firstLine="0"/>
              <w:jc w:val="center"/>
            </w:pPr>
            <w:r/>
            <w:r>
              <w:rPr>
                <w:b w:val="0"/>
                <w:sz w:val="16"/>
              </w:rPr>
              <w:t>2,0</w:t>
            </w:r>
          </w:p>
        </w:tc>
        <w:tc>
          <w:tcPr>
            <w:tcW w:type="dxa" w:w="850"/>
          </w:tcPr>
          <w:p>
            <w:pPr>
              <w:spacing w:after="20" w:before="20" w:line="252" w:lineRule="auto"/>
              <w:ind w:firstLine="0"/>
              <w:jc w:val="center"/>
            </w:pPr>
            <w:r/>
            <w:r>
              <w:rPr>
                <w:b w:val="0"/>
                <w:sz w:val="16"/>
              </w:rPr>
              <w:t>55,5</w:t>
            </w:r>
          </w:p>
        </w:tc>
        <w:tc>
          <w:tcPr>
            <w:tcW w:type="dxa" w:w="794"/>
          </w:tcPr>
          <w:p>
            <w:pPr>
              <w:spacing w:after="20" w:before="20" w:line="252" w:lineRule="auto"/>
              <w:ind w:firstLine="0"/>
              <w:jc w:val="center"/>
            </w:pPr>
            <w:r/>
            <w:r>
              <w:rPr>
                <w:b w:val="0"/>
                <w:sz w:val="16"/>
              </w:rPr>
              <w:t>9,3</w:t>
            </w:r>
          </w:p>
        </w:tc>
        <w:tc>
          <w:tcPr>
            <w:tcW w:type="dxa" w:w="794"/>
          </w:tcPr>
          <w:p>
            <w:pPr>
              <w:spacing w:after="20" w:before="20" w:line="252" w:lineRule="auto"/>
              <w:ind w:firstLine="0"/>
              <w:jc w:val="center"/>
            </w:pPr>
            <w:r/>
            <w:r>
              <w:rPr>
                <w:b w:val="0"/>
                <w:sz w:val="16"/>
              </w:rPr>
              <w:t>66,8</w:t>
            </w:r>
          </w:p>
        </w:tc>
        <w:tc>
          <w:tcPr>
            <w:tcW w:type="dxa" w:w="794"/>
          </w:tcPr>
          <w:p>
            <w:pPr>
              <w:spacing w:after="20" w:before="20" w:line="252" w:lineRule="auto"/>
              <w:ind w:firstLine="0"/>
              <w:jc w:val="center"/>
            </w:pPr>
            <w:r/>
            <w:r>
              <w:rPr>
                <w:b w:val="0"/>
                <w:sz w:val="16"/>
              </w:rPr>
              <w:t>156,7</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2024-01</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4.566.393</w:t>
            </w:r>
          </w:p>
        </w:tc>
        <w:tc>
          <w:tcPr>
            <w:tcW w:type="dxa" w:w="1247"/>
          </w:tcPr>
          <w:p>
            <w:pPr>
              <w:spacing w:after="20" w:before="20" w:line="252" w:lineRule="auto"/>
              <w:ind w:firstLine="0"/>
              <w:jc w:val="center"/>
            </w:pPr>
            <w:r/>
            <w:r>
              <w:rPr>
                <w:b w:val="0"/>
                <w:sz w:val="16"/>
              </w:rPr>
              <w:t>4.385.604</w:t>
            </w:r>
          </w:p>
        </w:tc>
        <w:tc>
          <w:tcPr>
            <w:tcW w:type="dxa" w:w="964"/>
          </w:tcPr>
          <w:p>
            <w:pPr>
              <w:spacing w:after="20" w:before="20" w:line="252" w:lineRule="auto"/>
              <w:ind w:firstLine="0"/>
              <w:jc w:val="center"/>
            </w:pPr>
            <w:r/>
            <w:r>
              <w:rPr>
                <w:b w:val="0"/>
                <w:sz w:val="16"/>
              </w:rPr>
              <w:t>4,8</w:t>
            </w:r>
          </w:p>
        </w:tc>
        <w:tc>
          <w:tcPr>
            <w:tcW w:type="dxa" w:w="850"/>
          </w:tcPr>
          <w:p>
            <w:pPr>
              <w:spacing w:after="20" w:before="20" w:line="252" w:lineRule="auto"/>
              <w:ind w:firstLine="0"/>
              <w:jc w:val="center"/>
            </w:pPr>
            <w:r/>
            <w:r>
              <w:rPr>
                <w:b w:val="0"/>
                <w:sz w:val="16"/>
              </w:rPr>
              <w:t>53,7</w:t>
            </w:r>
          </w:p>
        </w:tc>
        <w:tc>
          <w:tcPr>
            <w:tcW w:type="dxa" w:w="794"/>
          </w:tcPr>
          <w:p>
            <w:pPr>
              <w:spacing w:after="20" w:before="20" w:line="252" w:lineRule="auto"/>
              <w:ind w:firstLine="0"/>
              <w:jc w:val="center"/>
            </w:pPr>
            <w:r/>
            <w:r>
              <w:rPr>
                <w:b w:val="0"/>
                <w:sz w:val="16"/>
              </w:rPr>
              <w:t>8,5</w:t>
            </w:r>
          </w:p>
        </w:tc>
        <w:tc>
          <w:tcPr>
            <w:tcW w:type="dxa" w:w="794"/>
          </w:tcPr>
          <w:p>
            <w:pPr>
              <w:spacing w:after="20" w:before="20" w:line="252" w:lineRule="auto"/>
              <w:ind w:firstLine="0"/>
              <w:jc w:val="center"/>
            </w:pPr>
            <w:r/>
            <w:r>
              <w:rPr>
                <w:b w:val="0"/>
                <w:sz w:val="16"/>
              </w:rPr>
              <w:t>67,0</w:t>
            </w:r>
          </w:p>
        </w:tc>
        <w:tc>
          <w:tcPr>
            <w:tcW w:type="dxa" w:w="794"/>
          </w:tcPr>
          <w:p>
            <w:pPr>
              <w:spacing w:after="20" w:before="20" w:line="252" w:lineRule="auto"/>
              <w:ind w:firstLine="0"/>
              <w:jc w:val="center"/>
            </w:pPr>
            <w:r/>
            <w:r>
              <w:rPr>
                <w:b w:val="0"/>
                <w:sz w:val="16"/>
              </w:rPr>
              <w:t>132,8</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2024-02</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5.227.320</w:t>
            </w:r>
          </w:p>
        </w:tc>
        <w:tc>
          <w:tcPr>
            <w:tcW w:type="dxa" w:w="1247"/>
          </w:tcPr>
          <w:p>
            <w:pPr>
              <w:spacing w:after="20" w:before="20" w:line="252" w:lineRule="auto"/>
              <w:ind w:firstLine="0"/>
              <w:jc w:val="center"/>
            </w:pPr>
            <w:r/>
            <w:r>
              <w:rPr>
                <w:b w:val="0"/>
                <w:sz w:val="16"/>
              </w:rPr>
              <w:t>5.019.006</w:t>
            </w:r>
          </w:p>
        </w:tc>
        <w:tc>
          <w:tcPr>
            <w:tcW w:type="dxa" w:w="964"/>
          </w:tcPr>
          <w:p>
            <w:pPr>
              <w:spacing w:after="20" w:before="20" w:line="252" w:lineRule="auto"/>
              <w:ind w:firstLine="0"/>
              <w:jc w:val="center"/>
            </w:pPr>
            <w:r/>
            <w:r>
              <w:rPr>
                <w:b w:val="0"/>
                <w:sz w:val="16"/>
              </w:rPr>
              <w:t>1,8</w:t>
            </w:r>
          </w:p>
        </w:tc>
        <w:tc>
          <w:tcPr>
            <w:tcW w:type="dxa" w:w="850"/>
          </w:tcPr>
          <w:p>
            <w:pPr>
              <w:spacing w:after="20" w:before="20" w:line="252" w:lineRule="auto"/>
              <w:ind w:firstLine="0"/>
              <w:jc w:val="center"/>
            </w:pPr>
            <w:r/>
            <w:r>
              <w:rPr>
                <w:b w:val="0"/>
                <w:sz w:val="16"/>
              </w:rPr>
              <w:t>56,5</w:t>
            </w:r>
          </w:p>
        </w:tc>
        <w:tc>
          <w:tcPr>
            <w:tcW w:type="dxa" w:w="794"/>
          </w:tcPr>
          <w:p>
            <w:pPr>
              <w:spacing w:after="20" w:before="20" w:line="252" w:lineRule="auto"/>
              <w:ind w:firstLine="0"/>
              <w:jc w:val="center"/>
            </w:pPr>
            <w:r/>
            <w:r>
              <w:rPr>
                <w:b w:val="0"/>
                <w:sz w:val="16"/>
              </w:rPr>
              <w:t>10,2</w:t>
            </w:r>
          </w:p>
        </w:tc>
        <w:tc>
          <w:tcPr>
            <w:tcW w:type="dxa" w:w="794"/>
          </w:tcPr>
          <w:p>
            <w:pPr>
              <w:spacing w:after="20" w:before="20" w:line="252" w:lineRule="auto"/>
              <w:ind w:firstLine="0"/>
              <w:jc w:val="center"/>
            </w:pPr>
            <w:r/>
            <w:r>
              <w:rPr>
                <w:b w:val="0"/>
                <w:sz w:val="16"/>
              </w:rPr>
              <w:t>68,5</w:t>
            </w:r>
          </w:p>
        </w:tc>
        <w:tc>
          <w:tcPr>
            <w:tcW w:type="dxa" w:w="794"/>
          </w:tcPr>
          <w:p>
            <w:pPr>
              <w:spacing w:after="20" w:before="20" w:line="252" w:lineRule="auto"/>
              <w:ind w:firstLine="0"/>
              <w:jc w:val="center"/>
            </w:pPr>
            <w:r/>
            <w:r>
              <w:rPr>
                <w:b w:val="0"/>
                <w:sz w:val="16"/>
              </w:rPr>
              <w:t>152,4</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2024-02</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5.510.903</w:t>
            </w:r>
          </w:p>
        </w:tc>
        <w:tc>
          <w:tcPr>
            <w:tcW w:type="dxa" w:w="1247"/>
          </w:tcPr>
          <w:p>
            <w:pPr>
              <w:spacing w:after="20" w:before="20" w:line="252" w:lineRule="auto"/>
              <w:ind w:firstLine="0"/>
              <w:jc w:val="center"/>
            </w:pPr>
            <w:r/>
            <w:r>
              <w:rPr>
                <w:b w:val="0"/>
                <w:sz w:val="16"/>
              </w:rPr>
              <w:t>5.301.487</w:t>
            </w:r>
          </w:p>
        </w:tc>
        <w:tc>
          <w:tcPr>
            <w:tcW w:type="dxa" w:w="964"/>
          </w:tcPr>
          <w:p>
            <w:pPr>
              <w:spacing w:after="20" w:before="20" w:line="252" w:lineRule="auto"/>
              <w:ind w:firstLine="0"/>
              <w:jc w:val="center"/>
            </w:pPr>
            <w:r/>
            <w:r>
              <w:rPr>
                <w:b w:val="0"/>
                <w:sz w:val="16"/>
              </w:rPr>
              <w:t>5,1</w:t>
            </w:r>
          </w:p>
        </w:tc>
        <w:tc>
          <w:tcPr>
            <w:tcW w:type="dxa" w:w="850"/>
          </w:tcPr>
          <w:p>
            <w:pPr>
              <w:spacing w:after="20" w:before="20" w:line="252" w:lineRule="auto"/>
              <w:ind w:firstLine="0"/>
              <w:jc w:val="center"/>
            </w:pPr>
            <w:r/>
            <w:r>
              <w:rPr>
                <w:b w:val="0"/>
                <w:sz w:val="16"/>
              </w:rPr>
              <w:t>65,6</w:t>
            </w:r>
          </w:p>
        </w:tc>
        <w:tc>
          <w:tcPr>
            <w:tcW w:type="dxa" w:w="794"/>
          </w:tcPr>
          <w:p>
            <w:pPr>
              <w:spacing w:after="20" w:before="20" w:line="252" w:lineRule="auto"/>
              <w:ind w:firstLine="0"/>
              <w:jc w:val="center"/>
            </w:pPr>
            <w:r/>
            <w:r>
              <w:rPr>
                <w:b w:val="0"/>
                <w:sz w:val="16"/>
              </w:rPr>
              <w:t>9,3</w:t>
            </w:r>
          </w:p>
        </w:tc>
        <w:tc>
          <w:tcPr>
            <w:tcW w:type="dxa" w:w="794"/>
          </w:tcPr>
          <w:p>
            <w:pPr>
              <w:spacing w:after="20" w:before="20" w:line="252" w:lineRule="auto"/>
              <w:ind w:firstLine="0"/>
              <w:jc w:val="center"/>
            </w:pPr>
            <w:r/>
            <w:r>
              <w:rPr>
                <w:b w:val="0"/>
                <w:sz w:val="16"/>
              </w:rPr>
              <w:t>80,0</w:t>
            </w:r>
          </w:p>
        </w:tc>
        <w:tc>
          <w:tcPr>
            <w:tcW w:type="dxa" w:w="794"/>
          </w:tcPr>
          <w:p>
            <w:pPr>
              <w:spacing w:after="20" w:before="20" w:line="252" w:lineRule="auto"/>
              <w:ind w:firstLine="0"/>
              <w:jc w:val="center"/>
            </w:pPr>
            <w:r/>
            <w:r>
              <w:rPr>
                <w:b w:val="0"/>
                <w:sz w:val="16"/>
              </w:rPr>
              <w:t>160,3</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2024-02</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5.368.065</w:t>
            </w:r>
          </w:p>
        </w:tc>
        <w:tc>
          <w:tcPr>
            <w:tcW w:type="dxa" w:w="1247"/>
          </w:tcPr>
          <w:p>
            <w:pPr>
              <w:spacing w:after="20" w:before="20" w:line="252" w:lineRule="auto"/>
              <w:ind w:firstLine="0"/>
              <w:jc w:val="center"/>
            </w:pPr>
            <w:r/>
            <w:r>
              <w:rPr>
                <w:b w:val="0"/>
                <w:sz w:val="16"/>
              </w:rPr>
              <w:t>5.155.427</w:t>
            </w:r>
          </w:p>
        </w:tc>
        <w:tc>
          <w:tcPr>
            <w:tcW w:type="dxa" w:w="964"/>
          </w:tcPr>
          <w:p>
            <w:pPr>
              <w:spacing w:after="20" w:before="20" w:line="252" w:lineRule="auto"/>
              <w:ind w:firstLine="0"/>
              <w:jc w:val="center"/>
            </w:pPr>
            <w:r/>
            <w:r>
              <w:rPr>
                <w:b w:val="0"/>
                <w:sz w:val="16"/>
              </w:rPr>
              <w:t>2,2</w:t>
            </w:r>
          </w:p>
        </w:tc>
        <w:tc>
          <w:tcPr>
            <w:tcW w:type="dxa" w:w="850"/>
          </w:tcPr>
          <w:p>
            <w:pPr>
              <w:spacing w:after="20" w:before="20" w:line="252" w:lineRule="auto"/>
              <w:ind w:firstLine="0"/>
              <w:jc w:val="center"/>
            </w:pPr>
            <w:r/>
            <w:r>
              <w:rPr>
                <w:b w:val="0"/>
                <w:sz w:val="16"/>
              </w:rPr>
              <w:t>53,5</w:t>
            </w:r>
          </w:p>
        </w:tc>
        <w:tc>
          <w:tcPr>
            <w:tcW w:type="dxa" w:w="794"/>
          </w:tcPr>
          <w:p>
            <w:pPr>
              <w:spacing w:after="20" w:before="20" w:line="252" w:lineRule="auto"/>
              <w:ind w:firstLine="0"/>
              <w:jc w:val="center"/>
            </w:pPr>
            <w:r/>
            <w:r>
              <w:rPr>
                <w:b w:val="0"/>
                <w:sz w:val="16"/>
              </w:rPr>
              <w:t>10,1</w:t>
            </w:r>
          </w:p>
        </w:tc>
        <w:tc>
          <w:tcPr>
            <w:tcW w:type="dxa" w:w="794"/>
          </w:tcPr>
          <w:p>
            <w:pPr>
              <w:spacing w:after="20" w:before="20" w:line="252" w:lineRule="auto"/>
              <w:ind w:firstLine="0"/>
              <w:jc w:val="center"/>
            </w:pPr>
            <w:r/>
            <w:r>
              <w:rPr>
                <w:b w:val="0"/>
                <w:sz w:val="16"/>
              </w:rPr>
              <w:t>65,7</w:t>
            </w:r>
          </w:p>
        </w:tc>
        <w:tc>
          <w:tcPr>
            <w:tcW w:type="dxa" w:w="794"/>
          </w:tcPr>
          <w:p>
            <w:pPr>
              <w:spacing w:after="20" w:before="20" w:line="252" w:lineRule="auto"/>
              <w:ind w:firstLine="0"/>
              <w:jc w:val="center"/>
            </w:pPr>
            <w:r/>
            <w:r>
              <w:rPr>
                <w:b w:val="0"/>
                <w:sz w:val="16"/>
              </w:rPr>
              <w:t>155,8</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2024-02</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3.252.860</w:t>
            </w:r>
          </w:p>
        </w:tc>
        <w:tc>
          <w:tcPr>
            <w:tcW w:type="dxa" w:w="1247"/>
          </w:tcPr>
          <w:p>
            <w:pPr>
              <w:spacing w:after="20" w:before="20" w:line="252" w:lineRule="auto"/>
              <w:ind w:firstLine="0"/>
              <w:jc w:val="center"/>
            </w:pPr>
            <w:r/>
            <w:r>
              <w:rPr>
                <w:b w:val="0"/>
                <w:sz w:val="16"/>
              </w:rPr>
              <w:t>3.116.314</w:t>
            </w:r>
          </w:p>
        </w:tc>
        <w:tc>
          <w:tcPr>
            <w:tcW w:type="dxa" w:w="964"/>
          </w:tcPr>
          <w:p>
            <w:pPr>
              <w:spacing w:after="20" w:before="20" w:line="252" w:lineRule="auto"/>
              <w:ind w:firstLine="0"/>
              <w:jc w:val="center"/>
            </w:pPr>
            <w:r/>
            <w:r>
              <w:rPr>
                <w:b w:val="0"/>
                <w:sz w:val="16"/>
              </w:rPr>
              <w:t>4,5</w:t>
            </w:r>
          </w:p>
        </w:tc>
        <w:tc>
          <w:tcPr>
            <w:tcW w:type="dxa" w:w="850"/>
          </w:tcPr>
          <w:p>
            <w:pPr>
              <w:spacing w:after="20" w:before="20" w:line="252" w:lineRule="auto"/>
              <w:ind w:firstLine="0"/>
              <w:jc w:val="center"/>
            </w:pPr>
            <w:r/>
            <w:r>
              <w:rPr>
                <w:b w:val="0"/>
                <w:sz w:val="16"/>
              </w:rPr>
              <w:t>33,5</w:t>
            </w:r>
          </w:p>
        </w:tc>
        <w:tc>
          <w:tcPr>
            <w:tcW w:type="dxa" w:w="794"/>
          </w:tcPr>
          <w:p>
            <w:pPr>
              <w:spacing w:after="20" w:before="20" w:line="252" w:lineRule="auto"/>
              <w:ind w:firstLine="0"/>
              <w:jc w:val="center"/>
            </w:pPr>
            <w:r/>
            <w:r>
              <w:rPr>
                <w:b w:val="0"/>
                <w:sz w:val="16"/>
              </w:rPr>
              <w:t>5,4</w:t>
            </w:r>
          </w:p>
        </w:tc>
        <w:tc>
          <w:tcPr>
            <w:tcW w:type="dxa" w:w="794"/>
          </w:tcPr>
          <w:p>
            <w:pPr>
              <w:spacing w:after="20" w:before="20" w:line="252" w:lineRule="auto"/>
              <w:ind w:firstLine="0"/>
              <w:jc w:val="center"/>
            </w:pPr>
            <w:r/>
            <w:r>
              <w:rPr>
                <w:b w:val="0"/>
                <w:sz w:val="16"/>
              </w:rPr>
              <w:t>43,4</w:t>
            </w:r>
          </w:p>
        </w:tc>
        <w:tc>
          <w:tcPr>
            <w:tcW w:type="dxa" w:w="794"/>
          </w:tcPr>
          <w:p>
            <w:pPr>
              <w:spacing w:after="20" w:before="20" w:line="252" w:lineRule="auto"/>
              <w:ind w:firstLine="0"/>
              <w:jc w:val="center"/>
            </w:pPr>
            <w:r/>
            <w:r>
              <w:rPr>
                <w:b w:val="0"/>
                <w:sz w:val="16"/>
              </w:rPr>
              <w:t>94,7</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2024-03</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5.663.015</w:t>
            </w:r>
          </w:p>
        </w:tc>
        <w:tc>
          <w:tcPr>
            <w:tcW w:type="dxa" w:w="1247"/>
          </w:tcPr>
          <w:p>
            <w:pPr>
              <w:spacing w:after="20" w:before="20" w:line="252" w:lineRule="auto"/>
              <w:ind w:firstLine="0"/>
              <w:jc w:val="center"/>
            </w:pPr>
            <w:r/>
            <w:r>
              <w:rPr>
                <w:b w:val="0"/>
                <w:sz w:val="16"/>
              </w:rPr>
              <w:t>5.448.094</w:t>
            </w:r>
          </w:p>
        </w:tc>
        <w:tc>
          <w:tcPr>
            <w:tcW w:type="dxa" w:w="964"/>
          </w:tcPr>
          <w:p>
            <w:pPr>
              <w:spacing w:after="20" w:before="20" w:line="252" w:lineRule="auto"/>
              <w:ind w:firstLine="0"/>
              <w:jc w:val="center"/>
            </w:pPr>
            <w:r/>
            <w:r>
              <w:rPr>
                <w:b w:val="0"/>
                <w:sz w:val="16"/>
              </w:rPr>
              <w:t>2,1</w:t>
            </w:r>
          </w:p>
        </w:tc>
        <w:tc>
          <w:tcPr>
            <w:tcW w:type="dxa" w:w="850"/>
          </w:tcPr>
          <w:p>
            <w:pPr>
              <w:spacing w:after="20" w:before="20" w:line="252" w:lineRule="auto"/>
              <w:ind w:firstLine="0"/>
              <w:jc w:val="center"/>
            </w:pPr>
            <w:r/>
            <w:r>
              <w:rPr>
                <w:b w:val="0"/>
                <w:sz w:val="16"/>
              </w:rPr>
              <w:t>43,1</w:t>
            </w:r>
          </w:p>
        </w:tc>
        <w:tc>
          <w:tcPr>
            <w:tcW w:type="dxa" w:w="794"/>
          </w:tcPr>
          <w:p>
            <w:pPr>
              <w:spacing w:after="20" w:before="20" w:line="252" w:lineRule="auto"/>
              <w:ind w:firstLine="0"/>
              <w:jc w:val="center"/>
            </w:pPr>
            <w:r/>
            <w:r>
              <w:rPr>
                <w:b w:val="0"/>
                <w:sz w:val="16"/>
              </w:rPr>
              <w:t>8,2</w:t>
            </w:r>
          </w:p>
        </w:tc>
        <w:tc>
          <w:tcPr>
            <w:tcW w:type="dxa" w:w="794"/>
          </w:tcPr>
          <w:p>
            <w:pPr>
              <w:spacing w:after="20" w:before="20" w:line="252" w:lineRule="auto"/>
              <w:ind w:firstLine="0"/>
              <w:jc w:val="center"/>
            </w:pPr>
            <w:r/>
            <w:r>
              <w:rPr>
                <w:b w:val="0"/>
                <w:sz w:val="16"/>
              </w:rPr>
              <w:t>53,5</w:t>
            </w:r>
          </w:p>
        </w:tc>
        <w:tc>
          <w:tcPr>
            <w:tcW w:type="dxa" w:w="794"/>
          </w:tcPr>
          <w:p>
            <w:pPr>
              <w:spacing w:after="20" w:before="20" w:line="252" w:lineRule="auto"/>
              <w:ind w:firstLine="0"/>
              <w:jc w:val="center"/>
            </w:pPr>
            <w:r/>
            <w:r>
              <w:rPr>
                <w:b w:val="0"/>
                <w:sz w:val="16"/>
              </w:rPr>
              <w:t>165,2</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2024-03</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5.544.000</w:t>
            </w:r>
          </w:p>
        </w:tc>
        <w:tc>
          <w:tcPr>
            <w:tcW w:type="dxa" w:w="1247"/>
          </w:tcPr>
          <w:p>
            <w:pPr>
              <w:spacing w:after="20" w:before="20" w:line="252" w:lineRule="auto"/>
              <w:ind w:firstLine="0"/>
              <w:jc w:val="center"/>
            </w:pPr>
            <w:r/>
            <w:r>
              <w:rPr>
                <w:b w:val="0"/>
                <w:sz w:val="16"/>
              </w:rPr>
              <w:t>5.326.251</w:t>
            </w:r>
          </w:p>
        </w:tc>
        <w:tc>
          <w:tcPr>
            <w:tcW w:type="dxa" w:w="964"/>
          </w:tcPr>
          <w:p>
            <w:pPr>
              <w:spacing w:after="20" w:before="20" w:line="252" w:lineRule="auto"/>
              <w:ind w:firstLine="0"/>
              <w:jc w:val="center"/>
            </w:pPr>
            <w:r/>
            <w:r>
              <w:rPr>
                <w:b w:val="0"/>
                <w:sz w:val="16"/>
              </w:rPr>
              <w:t>7,4</w:t>
            </w:r>
          </w:p>
        </w:tc>
        <w:tc>
          <w:tcPr>
            <w:tcW w:type="dxa" w:w="850"/>
          </w:tcPr>
          <w:p>
            <w:pPr>
              <w:spacing w:after="20" w:before="20" w:line="252" w:lineRule="auto"/>
              <w:ind w:firstLine="0"/>
              <w:jc w:val="center"/>
            </w:pPr>
            <w:r/>
            <w:r>
              <w:rPr>
                <w:b w:val="0"/>
                <w:sz w:val="16"/>
              </w:rPr>
              <w:t>54,3</w:t>
            </w:r>
          </w:p>
        </w:tc>
        <w:tc>
          <w:tcPr>
            <w:tcW w:type="dxa" w:w="794"/>
          </w:tcPr>
          <w:p>
            <w:pPr>
              <w:spacing w:after="20" w:before="20" w:line="252" w:lineRule="auto"/>
              <w:ind w:firstLine="0"/>
              <w:jc w:val="center"/>
            </w:pPr>
            <w:r/>
            <w:r>
              <w:rPr>
                <w:b w:val="0"/>
                <w:sz w:val="16"/>
              </w:rPr>
              <w:t>9,0</w:t>
            </w:r>
          </w:p>
        </w:tc>
        <w:tc>
          <w:tcPr>
            <w:tcW w:type="dxa" w:w="794"/>
          </w:tcPr>
          <w:p>
            <w:pPr>
              <w:spacing w:after="20" w:before="20" w:line="252" w:lineRule="auto"/>
              <w:ind w:firstLine="0"/>
              <w:jc w:val="center"/>
            </w:pPr>
            <w:r/>
            <w:r>
              <w:rPr>
                <w:b w:val="0"/>
                <w:sz w:val="16"/>
              </w:rPr>
              <w:t>70,7</w:t>
            </w:r>
          </w:p>
        </w:tc>
        <w:tc>
          <w:tcPr>
            <w:tcW w:type="dxa" w:w="794"/>
          </w:tcPr>
          <w:p>
            <w:pPr>
              <w:spacing w:after="20" w:before="20" w:line="252" w:lineRule="auto"/>
              <w:ind w:firstLine="0"/>
              <w:jc w:val="center"/>
            </w:pPr>
            <w:r/>
            <w:r>
              <w:rPr>
                <w:b w:val="0"/>
                <w:sz w:val="16"/>
              </w:rPr>
              <w:t>162,3</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2024-03</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5.432.646</w:t>
            </w:r>
          </w:p>
        </w:tc>
        <w:tc>
          <w:tcPr>
            <w:tcW w:type="dxa" w:w="1247"/>
          </w:tcPr>
          <w:p>
            <w:pPr>
              <w:spacing w:after="20" w:before="20" w:line="252" w:lineRule="auto"/>
              <w:ind w:firstLine="0"/>
              <w:jc w:val="center"/>
            </w:pPr>
            <w:r/>
            <w:r>
              <w:rPr>
                <w:b w:val="0"/>
                <w:sz w:val="16"/>
              </w:rPr>
              <w:t>5.218.004</w:t>
            </w:r>
          </w:p>
        </w:tc>
        <w:tc>
          <w:tcPr>
            <w:tcW w:type="dxa" w:w="964"/>
          </w:tcPr>
          <w:p>
            <w:pPr>
              <w:spacing w:after="20" w:before="20" w:line="252" w:lineRule="auto"/>
              <w:ind w:firstLine="0"/>
              <w:jc w:val="center"/>
            </w:pPr>
            <w:r/>
            <w:r>
              <w:rPr>
                <w:b w:val="0"/>
                <w:sz w:val="16"/>
              </w:rPr>
              <w:t>2,4</w:t>
            </w:r>
          </w:p>
        </w:tc>
        <w:tc>
          <w:tcPr>
            <w:tcW w:type="dxa" w:w="850"/>
          </w:tcPr>
          <w:p>
            <w:pPr>
              <w:spacing w:after="20" w:before="20" w:line="252" w:lineRule="auto"/>
              <w:ind w:firstLine="0"/>
              <w:jc w:val="center"/>
            </w:pPr>
            <w:r/>
            <w:r>
              <w:rPr>
                <w:b w:val="0"/>
                <w:sz w:val="16"/>
              </w:rPr>
              <w:t>54,9</w:t>
            </w:r>
          </w:p>
        </w:tc>
        <w:tc>
          <w:tcPr>
            <w:tcW w:type="dxa" w:w="794"/>
          </w:tcPr>
          <w:p>
            <w:pPr>
              <w:spacing w:after="20" w:before="20" w:line="252" w:lineRule="auto"/>
              <w:ind w:firstLine="0"/>
              <w:jc w:val="center"/>
            </w:pPr>
            <w:r/>
            <w:r>
              <w:rPr>
                <w:b w:val="0"/>
                <w:sz w:val="16"/>
              </w:rPr>
              <w:t>10,2</w:t>
            </w:r>
          </w:p>
        </w:tc>
        <w:tc>
          <w:tcPr>
            <w:tcW w:type="dxa" w:w="794"/>
          </w:tcPr>
          <w:p>
            <w:pPr>
              <w:spacing w:after="20" w:before="20" w:line="252" w:lineRule="auto"/>
              <w:ind w:firstLine="0"/>
              <w:jc w:val="center"/>
            </w:pPr>
            <w:r/>
            <w:r>
              <w:rPr>
                <w:b w:val="0"/>
                <w:sz w:val="16"/>
              </w:rPr>
              <w:t>67,5</w:t>
            </w:r>
          </w:p>
        </w:tc>
        <w:tc>
          <w:tcPr>
            <w:tcW w:type="dxa" w:w="794"/>
          </w:tcPr>
          <w:p>
            <w:pPr>
              <w:spacing w:after="20" w:before="20" w:line="252" w:lineRule="auto"/>
              <w:ind w:firstLine="0"/>
              <w:jc w:val="center"/>
            </w:pPr>
            <w:r/>
            <w:r>
              <w:rPr>
                <w:b w:val="0"/>
                <w:sz w:val="16"/>
              </w:rPr>
              <w:t>158,6</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2024-03</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4.641.127</w:t>
            </w:r>
          </w:p>
        </w:tc>
        <w:tc>
          <w:tcPr>
            <w:tcW w:type="dxa" w:w="1247"/>
          </w:tcPr>
          <w:p>
            <w:pPr>
              <w:spacing w:after="20" w:before="20" w:line="252" w:lineRule="auto"/>
              <w:ind w:firstLine="0"/>
              <w:jc w:val="center"/>
            </w:pPr>
            <w:r/>
            <w:r>
              <w:rPr>
                <w:b w:val="0"/>
                <w:sz w:val="16"/>
              </w:rPr>
              <w:t>4.449.477</w:t>
            </w:r>
          </w:p>
        </w:tc>
        <w:tc>
          <w:tcPr>
            <w:tcW w:type="dxa" w:w="964"/>
          </w:tcPr>
          <w:p>
            <w:pPr>
              <w:spacing w:after="20" w:before="20" w:line="252" w:lineRule="auto"/>
              <w:ind w:firstLine="0"/>
              <w:jc w:val="center"/>
            </w:pPr>
            <w:r/>
            <w:r>
              <w:rPr>
                <w:b w:val="0"/>
                <w:sz w:val="16"/>
              </w:rPr>
              <w:t>4,3</w:t>
            </w:r>
          </w:p>
        </w:tc>
        <w:tc>
          <w:tcPr>
            <w:tcW w:type="dxa" w:w="850"/>
          </w:tcPr>
          <w:p>
            <w:pPr>
              <w:spacing w:after="20" w:before="20" w:line="252" w:lineRule="auto"/>
              <w:ind w:firstLine="0"/>
              <w:jc w:val="center"/>
            </w:pPr>
            <w:r/>
            <w:r>
              <w:rPr>
                <w:b w:val="0"/>
                <w:sz w:val="16"/>
              </w:rPr>
              <w:t>47,2</w:t>
            </w:r>
          </w:p>
        </w:tc>
        <w:tc>
          <w:tcPr>
            <w:tcW w:type="dxa" w:w="794"/>
          </w:tcPr>
          <w:p>
            <w:pPr>
              <w:spacing w:after="20" w:before="20" w:line="252" w:lineRule="auto"/>
              <w:ind w:firstLine="0"/>
              <w:jc w:val="center"/>
            </w:pPr>
            <w:r/>
            <w:r>
              <w:rPr>
                <w:b w:val="0"/>
                <w:sz w:val="16"/>
              </w:rPr>
              <w:t>6,8</w:t>
            </w:r>
          </w:p>
        </w:tc>
        <w:tc>
          <w:tcPr>
            <w:tcW w:type="dxa" w:w="794"/>
          </w:tcPr>
          <w:p>
            <w:pPr>
              <w:spacing w:after="20" w:before="20" w:line="252" w:lineRule="auto"/>
              <w:ind w:firstLine="0"/>
              <w:jc w:val="center"/>
            </w:pPr>
            <w:r/>
            <w:r>
              <w:rPr>
                <w:b w:val="0"/>
                <w:sz w:val="16"/>
              </w:rPr>
              <w:t>58,3</w:t>
            </w:r>
          </w:p>
        </w:tc>
        <w:tc>
          <w:tcPr>
            <w:tcW w:type="dxa" w:w="794"/>
          </w:tcPr>
          <w:p>
            <w:pPr>
              <w:spacing w:after="20" w:before="20" w:line="252" w:lineRule="auto"/>
              <w:ind w:firstLine="0"/>
              <w:jc w:val="center"/>
            </w:pPr>
            <w:r/>
            <w:r>
              <w:rPr>
                <w:b w:val="0"/>
                <w:sz w:val="16"/>
              </w:rPr>
              <w:t>135,5</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2024-04</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5.408.865</w:t>
            </w:r>
          </w:p>
        </w:tc>
        <w:tc>
          <w:tcPr>
            <w:tcW w:type="dxa" w:w="1247"/>
          </w:tcPr>
          <w:p>
            <w:pPr>
              <w:spacing w:after="20" w:before="20" w:line="252" w:lineRule="auto"/>
              <w:ind w:firstLine="0"/>
              <w:jc w:val="center"/>
            </w:pPr>
            <w:r/>
            <w:r>
              <w:rPr>
                <w:b w:val="0"/>
                <w:sz w:val="16"/>
              </w:rPr>
              <w:t>5.196.436</w:t>
            </w:r>
          </w:p>
        </w:tc>
        <w:tc>
          <w:tcPr>
            <w:tcW w:type="dxa" w:w="964"/>
          </w:tcPr>
          <w:p>
            <w:pPr>
              <w:spacing w:after="20" w:before="20" w:line="252" w:lineRule="auto"/>
              <w:ind w:firstLine="0"/>
              <w:jc w:val="center"/>
            </w:pPr>
            <w:r/>
            <w:r>
              <w:rPr>
                <w:b w:val="0"/>
                <w:sz w:val="16"/>
              </w:rPr>
              <w:t>1,7</w:t>
            </w:r>
          </w:p>
        </w:tc>
        <w:tc>
          <w:tcPr>
            <w:tcW w:type="dxa" w:w="850"/>
          </w:tcPr>
          <w:p>
            <w:pPr>
              <w:spacing w:after="20" w:before="20" w:line="252" w:lineRule="auto"/>
              <w:ind w:firstLine="0"/>
              <w:jc w:val="center"/>
            </w:pPr>
            <w:r/>
            <w:r>
              <w:rPr>
                <w:b w:val="0"/>
                <w:sz w:val="16"/>
              </w:rPr>
              <w:t>50,8</w:t>
            </w:r>
          </w:p>
        </w:tc>
        <w:tc>
          <w:tcPr>
            <w:tcW w:type="dxa" w:w="794"/>
          </w:tcPr>
          <w:p>
            <w:pPr>
              <w:spacing w:after="20" w:before="20" w:line="252" w:lineRule="auto"/>
              <w:ind w:firstLine="0"/>
              <w:jc w:val="center"/>
            </w:pPr>
            <w:r/>
            <w:r>
              <w:rPr>
                <w:b w:val="0"/>
                <w:sz w:val="16"/>
              </w:rPr>
              <w:t>9,5</w:t>
            </w:r>
          </w:p>
        </w:tc>
        <w:tc>
          <w:tcPr>
            <w:tcW w:type="dxa" w:w="794"/>
          </w:tcPr>
          <w:p>
            <w:pPr>
              <w:spacing w:after="20" w:before="20" w:line="252" w:lineRule="auto"/>
              <w:ind w:firstLine="0"/>
              <w:jc w:val="center"/>
            </w:pPr>
            <w:r/>
            <w:r>
              <w:rPr>
                <w:b w:val="0"/>
                <w:sz w:val="16"/>
              </w:rPr>
              <w:t>61,9</w:t>
            </w:r>
          </w:p>
        </w:tc>
        <w:tc>
          <w:tcPr>
            <w:tcW w:type="dxa" w:w="794"/>
          </w:tcPr>
          <w:p>
            <w:pPr>
              <w:spacing w:after="20" w:before="20" w:line="252" w:lineRule="auto"/>
              <w:ind w:firstLine="0"/>
              <w:jc w:val="center"/>
            </w:pPr>
            <w:r/>
            <w:r>
              <w:rPr>
                <w:b w:val="0"/>
                <w:sz w:val="16"/>
              </w:rPr>
              <w:t>158,5</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2024-04</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5.264.279</w:t>
            </w:r>
          </w:p>
        </w:tc>
        <w:tc>
          <w:tcPr>
            <w:tcW w:type="dxa" w:w="1247"/>
          </w:tcPr>
          <w:p>
            <w:pPr>
              <w:spacing w:after="20" w:before="20" w:line="252" w:lineRule="auto"/>
              <w:ind w:firstLine="0"/>
              <w:jc w:val="center"/>
            </w:pPr>
            <w:r/>
            <w:r>
              <w:rPr>
                <w:b w:val="0"/>
                <w:sz w:val="16"/>
              </w:rPr>
              <w:t>5.045.649</w:t>
            </w:r>
          </w:p>
        </w:tc>
        <w:tc>
          <w:tcPr>
            <w:tcW w:type="dxa" w:w="964"/>
          </w:tcPr>
          <w:p>
            <w:pPr>
              <w:spacing w:after="20" w:before="20" w:line="252" w:lineRule="auto"/>
              <w:ind w:firstLine="0"/>
              <w:jc w:val="center"/>
            </w:pPr>
            <w:r/>
            <w:r>
              <w:rPr>
                <w:b w:val="0"/>
                <w:sz w:val="16"/>
              </w:rPr>
              <w:t>4,1</w:t>
            </w:r>
          </w:p>
        </w:tc>
        <w:tc>
          <w:tcPr>
            <w:tcW w:type="dxa" w:w="850"/>
          </w:tcPr>
          <w:p>
            <w:pPr>
              <w:spacing w:after="20" w:before="20" w:line="252" w:lineRule="auto"/>
              <w:ind w:firstLine="0"/>
              <w:jc w:val="center"/>
            </w:pPr>
            <w:r/>
            <w:r>
              <w:rPr>
                <w:b w:val="0"/>
                <w:sz w:val="16"/>
              </w:rPr>
              <w:t>56,4</w:t>
            </w:r>
          </w:p>
        </w:tc>
        <w:tc>
          <w:tcPr>
            <w:tcW w:type="dxa" w:w="794"/>
          </w:tcPr>
          <w:p>
            <w:pPr>
              <w:spacing w:after="20" w:before="20" w:line="252" w:lineRule="auto"/>
              <w:ind w:firstLine="0"/>
              <w:jc w:val="center"/>
            </w:pPr>
            <w:r/>
            <w:r>
              <w:rPr>
                <w:b w:val="0"/>
                <w:sz w:val="16"/>
              </w:rPr>
              <w:t>8,2</w:t>
            </w:r>
          </w:p>
        </w:tc>
        <w:tc>
          <w:tcPr>
            <w:tcW w:type="dxa" w:w="794"/>
          </w:tcPr>
          <w:p>
            <w:pPr>
              <w:spacing w:after="20" w:before="20" w:line="252" w:lineRule="auto"/>
              <w:ind w:firstLine="0"/>
              <w:jc w:val="center"/>
            </w:pPr>
            <w:r/>
            <w:r>
              <w:rPr>
                <w:b w:val="0"/>
                <w:sz w:val="16"/>
              </w:rPr>
              <w:t>68,7</w:t>
            </w:r>
          </w:p>
        </w:tc>
        <w:tc>
          <w:tcPr>
            <w:tcW w:type="dxa" w:w="794"/>
          </w:tcPr>
          <w:p>
            <w:pPr>
              <w:spacing w:after="20" w:before="20" w:line="252" w:lineRule="auto"/>
              <w:ind w:firstLine="0"/>
              <w:jc w:val="center"/>
            </w:pPr>
            <w:r/>
            <w:r>
              <w:rPr>
                <w:b w:val="0"/>
                <w:sz w:val="16"/>
              </w:rPr>
              <w:t>154,6</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2024-04</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5.186.410</w:t>
            </w:r>
          </w:p>
        </w:tc>
        <w:tc>
          <w:tcPr>
            <w:tcW w:type="dxa" w:w="1247"/>
          </w:tcPr>
          <w:p>
            <w:pPr>
              <w:spacing w:after="20" w:before="20" w:line="252" w:lineRule="auto"/>
              <w:ind w:firstLine="0"/>
              <w:jc w:val="center"/>
            </w:pPr>
            <w:r/>
            <w:r>
              <w:rPr>
                <w:b w:val="0"/>
                <w:sz w:val="16"/>
              </w:rPr>
              <w:t>4.970.009</w:t>
            </w:r>
          </w:p>
        </w:tc>
        <w:tc>
          <w:tcPr>
            <w:tcW w:type="dxa" w:w="964"/>
          </w:tcPr>
          <w:p>
            <w:pPr>
              <w:spacing w:after="20" w:before="20" w:line="252" w:lineRule="auto"/>
              <w:ind w:firstLine="0"/>
              <w:jc w:val="center"/>
            </w:pPr>
            <w:r/>
            <w:r>
              <w:rPr>
                <w:b w:val="0"/>
                <w:sz w:val="16"/>
              </w:rPr>
              <w:t>1,9</w:t>
            </w:r>
          </w:p>
        </w:tc>
        <w:tc>
          <w:tcPr>
            <w:tcW w:type="dxa" w:w="850"/>
          </w:tcPr>
          <w:p>
            <w:pPr>
              <w:spacing w:after="20" w:before="20" w:line="252" w:lineRule="auto"/>
              <w:ind w:firstLine="0"/>
              <w:jc w:val="center"/>
            </w:pPr>
            <w:r/>
            <w:r>
              <w:rPr>
                <w:b w:val="0"/>
                <w:sz w:val="16"/>
              </w:rPr>
              <w:t>47,2</w:t>
            </w:r>
          </w:p>
        </w:tc>
        <w:tc>
          <w:tcPr>
            <w:tcW w:type="dxa" w:w="794"/>
          </w:tcPr>
          <w:p>
            <w:pPr>
              <w:spacing w:after="20" w:before="20" w:line="252" w:lineRule="auto"/>
              <w:ind w:firstLine="0"/>
              <w:jc w:val="center"/>
            </w:pPr>
            <w:r/>
            <w:r>
              <w:rPr>
                <w:b w:val="0"/>
                <w:sz w:val="16"/>
              </w:rPr>
              <w:t>7,2</w:t>
            </w:r>
          </w:p>
        </w:tc>
        <w:tc>
          <w:tcPr>
            <w:tcW w:type="dxa" w:w="794"/>
          </w:tcPr>
          <w:p>
            <w:pPr>
              <w:spacing w:after="20" w:before="20" w:line="252" w:lineRule="auto"/>
              <w:ind w:firstLine="0"/>
              <w:jc w:val="center"/>
            </w:pPr>
            <w:r/>
            <w:r>
              <w:rPr>
                <w:b w:val="0"/>
                <w:sz w:val="16"/>
              </w:rPr>
              <w:t>56,4</w:t>
            </w:r>
          </w:p>
        </w:tc>
        <w:tc>
          <w:tcPr>
            <w:tcW w:type="dxa" w:w="794"/>
          </w:tcPr>
          <w:p>
            <w:pPr>
              <w:spacing w:after="20" w:before="20" w:line="252" w:lineRule="auto"/>
              <w:ind w:firstLine="0"/>
              <w:jc w:val="center"/>
            </w:pPr>
            <w:r/>
            <w:r>
              <w:rPr>
                <w:b w:val="0"/>
                <w:sz w:val="16"/>
              </w:rPr>
              <w:t>152,4</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2024-04</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3.873.484</w:t>
            </w:r>
          </w:p>
        </w:tc>
        <w:tc>
          <w:tcPr>
            <w:tcW w:type="dxa" w:w="1247"/>
          </w:tcPr>
          <w:p>
            <w:pPr>
              <w:spacing w:after="20" w:before="20" w:line="252" w:lineRule="auto"/>
              <w:ind w:firstLine="0"/>
              <w:jc w:val="center"/>
            </w:pPr>
            <w:r/>
            <w:r>
              <w:rPr>
                <w:b w:val="0"/>
                <w:sz w:val="16"/>
              </w:rPr>
              <w:t>3.710.301</w:t>
            </w:r>
          </w:p>
        </w:tc>
        <w:tc>
          <w:tcPr>
            <w:tcW w:type="dxa" w:w="964"/>
          </w:tcPr>
          <w:p>
            <w:pPr>
              <w:spacing w:after="20" w:before="20" w:line="252" w:lineRule="auto"/>
              <w:ind w:firstLine="0"/>
              <w:jc w:val="center"/>
            </w:pPr>
            <w:r/>
            <w:r>
              <w:rPr>
                <w:b w:val="0"/>
                <w:sz w:val="16"/>
              </w:rPr>
              <w:t>4,1</w:t>
            </w:r>
          </w:p>
        </w:tc>
        <w:tc>
          <w:tcPr>
            <w:tcW w:type="dxa" w:w="850"/>
          </w:tcPr>
          <w:p>
            <w:pPr>
              <w:spacing w:after="20" w:before="20" w:line="252" w:lineRule="auto"/>
              <w:ind w:firstLine="0"/>
              <w:jc w:val="center"/>
            </w:pPr>
            <w:r/>
            <w:r>
              <w:rPr>
                <w:b w:val="0"/>
                <w:sz w:val="16"/>
              </w:rPr>
              <w:t>40,4</w:t>
            </w:r>
          </w:p>
        </w:tc>
        <w:tc>
          <w:tcPr>
            <w:tcW w:type="dxa" w:w="794"/>
          </w:tcPr>
          <w:p>
            <w:pPr>
              <w:spacing w:after="20" w:before="20" w:line="252" w:lineRule="auto"/>
              <w:ind w:firstLine="0"/>
              <w:jc w:val="center"/>
            </w:pPr>
            <w:r/>
            <w:r>
              <w:rPr>
                <w:b w:val="0"/>
                <w:sz w:val="16"/>
              </w:rPr>
              <w:t>7,2</w:t>
            </w:r>
          </w:p>
        </w:tc>
        <w:tc>
          <w:tcPr>
            <w:tcW w:type="dxa" w:w="794"/>
          </w:tcPr>
          <w:p>
            <w:pPr>
              <w:spacing w:after="20" w:before="20" w:line="252" w:lineRule="auto"/>
              <w:ind w:firstLine="0"/>
              <w:jc w:val="center"/>
            </w:pPr>
            <w:r/>
            <w:r>
              <w:rPr>
                <w:b w:val="0"/>
                <w:sz w:val="16"/>
              </w:rPr>
              <w:t>51,7</w:t>
            </w:r>
          </w:p>
        </w:tc>
        <w:tc>
          <w:tcPr>
            <w:tcW w:type="dxa" w:w="794"/>
          </w:tcPr>
          <w:p>
            <w:pPr>
              <w:spacing w:after="20" w:before="20" w:line="252" w:lineRule="auto"/>
              <w:ind w:firstLine="0"/>
              <w:jc w:val="center"/>
            </w:pPr>
            <w:r/>
            <w:r>
              <w:rPr>
                <w:b w:val="0"/>
                <w:sz w:val="16"/>
              </w:rPr>
              <w:t>113,9</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2024-05</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5.360.450</w:t>
            </w:r>
          </w:p>
        </w:tc>
        <w:tc>
          <w:tcPr>
            <w:tcW w:type="dxa" w:w="1247"/>
          </w:tcPr>
          <w:p>
            <w:pPr>
              <w:spacing w:after="20" w:before="20" w:line="252" w:lineRule="auto"/>
              <w:ind w:firstLine="0"/>
              <w:jc w:val="center"/>
            </w:pPr>
            <w:r/>
            <w:r>
              <w:rPr>
                <w:b w:val="0"/>
                <w:sz w:val="16"/>
              </w:rPr>
              <w:t>5.133.920</w:t>
            </w:r>
          </w:p>
        </w:tc>
        <w:tc>
          <w:tcPr>
            <w:tcW w:type="dxa" w:w="964"/>
          </w:tcPr>
          <w:p>
            <w:pPr>
              <w:spacing w:after="20" w:before="20" w:line="252" w:lineRule="auto"/>
              <w:ind w:firstLine="0"/>
              <w:jc w:val="center"/>
            </w:pPr>
            <w:r/>
            <w:r>
              <w:rPr>
                <w:b w:val="0"/>
                <w:sz w:val="16"/>
              </w:rPr>
              <w:t>1,7</w:t>
            </w:r>
          </w:p>
        </w:tc>
        <w:tc>
          <w:tcPr>
            <w:tcW w:type="dxa" w:w="850"/>
          </w:tcPr>
          <w:p>
            <w:pPr>
              <w:spacing w:after="20" w:before="20" w:line="252" w:lineRule="auto"/>
              <w:ind w:firstLine="0"/>
              <w:jc w:val="center"/>
            </w:pPr>
            <w:r/>
            <w:r>
              <w:rPr>
                <w:b w:val="0"/>
                <w:sz w:val="16"/>
              </w:rPr>
              <w:t>51,3</w:t>
            </w:r>
          </w:p>
        </w:tc>
        <w:tc>
          <w:tcPr>
            <w:tcW w:type="dxa" w:w="794"/>
          </w:tcPr>
          <w:p>
            <w:pPr>
              <w:spacing w:after="20" w:before="20" w:line="252" w:lineRule="auto"/>
              <w:ind w:firstLine="0"/>
              <w:jc w:val="center"/>
            </w:pPr>
            <w:r/>
            <w:r>
              <w:rPr>
                <w:b w:val="0"/>
                <w:sz w:val="16"/>
              </w:rPr>
              <w:t>7,9</w:t>
            </w:r>
          </w:p>
        </w:tc>
        <w:tc>
          <w:tcPr>
            <w:tcW w:type="dxa" w:w="794"/>
          </w:tcPr>
          <w:p>
            <w:pPr>
              <w:spacing w:after="20" w:before="20" w:line="252" w:lineRule="auto"/>
              <w:ind w:firstLine="0"/>
              <w:jc w:val="center"/>
            </w:pPr>
            <w:r/>
            <w:r>
              <w:rPr>
                <w:b w:val="0"/>
                <w:sz w:val="16"/>
              </w:rPr>
              <w:t>60,9</w:t>
            </w:r>
          </w:p>
        </w:tc>
        <w:tc>
          <w:tcPr>
            <w:tcW w:type="dxa" w:w="794"/>
          </w:tcPr>
          <w:p>
            <w:pPr>
              <w:spacing w:after="20" w:before="20" w:line="252" w:lineRule="auto"/>
              <w:ind w:firstLine="0"/>
              <w:jc w:val="center"/>
            </w:pPr>
            <w:r/>
            <w:r>
              <w:rPr>
                <w:b w:val="0"/>
                <w:sz w:val="16"/>
              </w:rPr>
              <w:t>157,1</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2024-05</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5.549.454</w:t>
            </w:r>
          </w:p>
        </w:tc>
        <w:tc>
          <w:tcPr>
            <w:tcW w:type="dxa" w:w="1247"/>
          </w:tcPr>
          <w:p>
            <w:pPr>
              <w:spacing w:after="20" w:before="20" w:line="252" w:lineRule="auto"/>
              <w:ind w:firstLine="0"/>
              <w:jc w:val="center"/>
            </w:pPr>
            <w:r/>
            <w:r>
              <w:rPr>
                <w:b w:val="0"/>
                <w:sz w:val="16"/>
              </w:rPr>
              <w:t>5.314.480</w:t>
            </w:r>
          </w:p>
        </w:tc>
        <w:tc>
          <w:tcPr>
            <w:tcW w:type="dxa" w:w="964"/>
          </w:tcPr>
          <w:p>
            <w:pPr>
              <w:spacing w:after="20" w:before="20" w:line="252" w:lineRule="auto"/>
              <w:ind w:firstLine="0"/>
              <w:jc w:val="center"/>
            </w:pPr>
            <w:r/>
            <w:r>
              <w:rPr>
                <w:b w:val="0"/>
                <w:sz w:val="16"/>
              </w:rPr>
              <w:t>4,6</w:t>
            </w:r>
          </w:p>
        </w:tc>
        <w:tc>
          <w:tcPr>
            <w:tcW w:type="dxa" w:w="850"/>
          </w:tcPr>
          <w:p>
            <w:pPr>
              <w:spacing w:after="20" w:before="20" w:line="252" w:lineRule="auto"/>
              <w:ind w:firstLine="0"/>
              <w:jc w:val="center"/>
            </w:pPr>
            <w:r/>
            <w:r>
              <w:rPr>
                <w:b w:val="0"/>
                <w:sz w:val="16"/>
              </w:rPr>
              <w:t>56,9</w:t>
            </w:r>
          </w:p>
        </w:tc>
        <w:tc>
          <w:tcPr>
            <w:tcW w:type="dxa" w:w="794"/>
          </w:tcPr>
          <w:p>
            <w:pPr>
              <w:spacing w:after="20" w:before="20" w:line="252" w:lineRule="auto"/>
              <w:ind w:firstLine="0"/>
              <w:jc w:val="center"/>
            </w:pPr>
            <w:r/>
            <w:r>
              <w:rPr>
                <w:b w:val="0"/>
                <w:sz w:val="16"/>
              </w:rPr>
              <w:t>8,8</w:t>
            </w:r>
          </w:p>
        </w:tc>
        <w:tc>
          <w:tcPr>
            <w:tcW w:type="dxa" w:w="794"/>
          </w:tcPr>
          <w:p>
            <w:pPr>
              <w:spacing w:after="20" w:before="20" w:line="252" w:lineRule="auto"/>
              <w:ind w:firstLine="0"/>
              <w:jc w:val="center"/>
            </w:pPr>
            <w:r/>
            <w:r>
              <w:rPr>
                <w:b w:val="0"/>
                <w:sz w:val="16"/>
              </w:rPr>
              <w:t>70,3</w:t>
            </w:r>
          </w:p>
        </w:tc>
        <w:tc>
          <w:tcPr>
            <w:tcW w:type="dxa" w:w="794"/>
          </w:tcPr>
          <w:p>
            <w:pPr>
              <w:spacing w:after="20" w:before="20" w:line="252" w:lineRule="auto"/>
              <w:ind w:firstLine="0"/>
              <w:jc w:val="center"/>
            </w:pPr>
            <w:r/>
            <w:r>
              <w:rPr>
                <w:b w:val="0"/>
                <w:sz w:val="16"/>
              </w:rPr>
              <w:t>162,5</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2024-05</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5.413.183</w:t>
            </w:r>
          </w:p>
        </w:tc>
        <w:tc>
          <w:tcPr>
            <w:tcW w:type="dxa" w:w="1247"/>
          </w:tcPr>
          <w:p>
            <w:pPr>
              <w:spacing w:after="20" w:before="20" w:line="252" w:lineRule="auto"/>
              <w:ind w:firstLine="0"/>
              <w:jc w:val="center"/>
            </w:pPr>
            <w:r/>
            <w:r>
              <w:rPr>
                <w:b w:val="0"/>
                <w:sz w:val="16"/>
              </w:rPr>
              <w:t>5.179.346</w:t>
            </w:r>
          </w:p>
        </w:tc>
        <w:tc>
          <w:tcPr>
            <w:tcW w:type="dxa" w:w="964"/>
          </w:tcPr>
          <w:p>
            <w:pPr>
              <w:spacing w:after="20" w:before="20" w:line="252" w:lineRule="auto"/>
              <w:ind w:firstLine="0"/>
              <w:jc w:val="center"/>
            </w:pPr>
            <w:r/>
            <w:r>
              <w:rPr>
                <w:b w:val="0"/>
                <w:sz w:val="16"/>
              </w:rPr>
              <w:t>2,2</w:t>
            </w:r>
          </w:p>
        </w:tc>
        <w:tc>
          <w:tcPr>
            <w:tcW w:type="dxa" w:w="850"/>
          </w:tcPr>
          <w:p>
            <w:pPr>
              <w:spacing w:after="20" w:before="20" w:line="252" w:lineRule="auto"/>
              <w:ind w:firstLine="0"/>
              <w:jc w:val="center"/>
            </w:pPr>
            <w:r/>
            <w:r>
              <w:rPr>
                <w:b w:val="0"/>
                <w:sz w:val="16"/>
              </w:rPr>
              <w:t>52,2</w:t>
            </w:r>
          </w:p>
        </w:tc>
        <w:tc>
          <w:tcPr>
            <w:tcW w:type="dxa" w:w="794"/>
          </w:tcPr>
          <w:p>
            <w:pPr>
              <w:spacing w:after="20" w:before="20" w:line="252" w:lineRule="auto"/>
              <w:ind w:firstLine="0"/>
              <w:jc w:val="center"/>
            </w:pPr>
            <w:r/>
            <w:r>
              <w:rPr>
                <w:b w:val="0"/>
                <w:sz w:val="16"/>
              </w:rPr>
              <w:t>8,1</w:t>
            </w:r>
          </w:p>
        </w:tc>
        <w:tc>
          <w:tcPr>
            <w:tcW w:type="dxa" w:w="794"/>
          </w:tcPr>
          <w:p>
            <w:pPr>
              <w:spacing w:after="20" w:before="20" w:line="252" w:lineRule="auto"/>
              <w:ind w:firstLine="0"/>
              <w:jc w:val="center"/>
            </w:pPr>
            <w:r/>
            <w:r>
              <w:rPr>
                <w:b w:val="0"/>
                <w:sz w:val="16"/>
              </w:rPr>
              <w:t>62,6</w:t>
            </w:r>
          </w:p>
        </w:tc>
        <w:tc>
          <w:tcPr>
            <w:tcW w:type="dxa" w:w="794"/>
          </w:tcPr>
          <w:p>
            <w:pPr>
              <w:spacing w:after="20" w:before="20" w:line="252" w:lineRule="auto"/>
              <w:ind w:firstLine="0"/>
              <w:jc w:val="center"/>
            </w:pPr>
            <w:r/>
            <w:r>
              <w:rPr>
                <w:b w:val="0"/>
                <w:sz w:val="16"/>
              </w:rPr>
              <w:t>158,6</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2024-05</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4.381.451</w:t>
            </w:r>
          </w:p>
        </w:tc>
        <w:tc>
          <w:tcPr>
            <w:tcW w:type="dxa" w:w="1247"/>
          </w:tcPr>
          <w:p>
            <w:pPr>
              <w:spacing w:after="20" w:before="20" w:line="252" w:lineRule="auto"/>
              <w:ind w:firstLine="0"/>
              <w:jc w:val="center"/>
            </w:pPr>
            <w:r/>
            <w:r>
              <w:rPr>
                <w:b w:val="0"/>
                <w:sz w:val="16"/>
              </w:rPr>
              <w:t>4.199.368</w:t>
            </w:r>
          </w:p>
        </w:tc>
        <w:tc>
          <w:tcPr>
            <w:tcW w:type="dxa" w:w="964"/>
          </w:tcPr>
          <w:p>
            <w:pPr>
              <w:spacing w:after="20" w:before="20" w:line="252" w:lineRule="auto"/>
              <w:ind w:firstLine="0"/>
              <w:jc w:val="center"/>
            </w:pPr>
            <w:r/>
            <w:r>
              <w:rPr>
                <w:b w:val="0"/>
                <w:sz w:val="16"/>
              </w:rPr>
              <w:t>4,1</w:t>
            </w:r>
          </w:p>
        </w:tc>
        <w:tc>
          <w:tcPr>
            <w:tcW w:type="dxa" w:w="850"/>
          </w:tcPr>
          <w:p>
            <w:pPr>
              <w:spacing w:after="20" w:before="20" w:line="252" w:lineRule="auto"/>
              <w:ind w:firstLine="0"/>
              <w:jc w:val="center"/>
            </w:pPr>
            <w:r/>
            <w:r>
              <w:rPr>
                <w:b w:val="0"/>
                <w:sz w:val="16"/>
              </w:rPr>
              <w:t>47,3</w:t>
            </w:r>
          </w:p>
        </w:tc>
        <w:tc>
          <w:tcPr>
            <w:tcW w:type="dxa" w:w="794"/>
          </w:tcPr>
          <w:p>
            <w:pPr>
              <w:spacing w:after="20" w:before="20" w:line="252" w:lineRule="auto"/>
              <w:ind w:firstLine="0"/>
              <w:jc w:val="center"/>
            </w:pPr>
            <w:r/>
            <w:r>
              <w:rPr>
                <w:b w:val="0"/>
                <w:sz w:val="16"/>
              </w:rPr>
              <w:t>7,4</w:t>
            </w:r>
          </w:p>
        </w:tc>
        <w:tc>
          <w:tcPr>
            <w:tcW w:type="dxa" w:w="794"/>
          </w:tcPr>
          <w:p>
            <w:pPr>
              <w:spacing w:after="20" w:before="20" w:line="252" w:lineRule="auto"/>
              <w:ind w:firstLine="0"/>
              <w:jc w:val="center"/>
            </w:pPr>
            <w:r/>
            <w:r>
              <w:rPr>
                <w:b w:val="0"/>
                <w:sz w:val="16"/>
              </w:rPr>
              <w:t>58,9</w:t>
            </w:r>
          </w:p>
        </w:tc>
        <w:tc>
          <w:tcPr>
            <w:tcW w:type="dxa" w:w="794"/>
          </w:tcPr>
          <w:p>
            <w:pPr>
              <w:spacing w:after="20" w:before="20" w:line="252" w:lineRule="auto"/>
              <w:ind w:firstLine="0"/>
              <w:jc w:val="center"/>
            </w:pPr>
            <w:r/>
            <w:r>
              <w:rPr>
                <w:b w:val="0"/>
                <w:sz w:val="16"/>
              </w:rPr>
              <w:t>128,9</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2024-06</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5.494.511</w:t>
            </w:r>
          </w:p>
        </w:tc>
        <w:tc>
          <w:tcPr>
            <w:tcW w:type="dxa" w:w="1247"/>
          </w:tcPr>
          <w:p>
            <w:pPr>
              <w:spacing w:after="20" w:before="20" w:line="252" w:lineRule="auto"/>
              <w:ind w:firstLine="0"/>
              <w:jc w:val="center"/>
            </w:pPr>
            <w:r/>
            <w:r>
              <w:rPr>
                <w:b w:val="0"/>
                <w:sz w:val="16"/>
              </w:rPr>
              <w:t>5.255.534</w:t>
            </w:r>
          </w:p>
        </w:tc>
        <w:tc>
          <w:tcPr>
            <w:tcW w:type="dxa" w:w="964"/>
          </w:tcPr>
          <w:p>
            <w:pPr>
              <w:spacing w:after="20" w:before="20" w:line="252" w:lineRule="auto"/>
              <w:ind w:firstLine="0"/>
              <w:jc w:val="center"/>
            </w:pPr>
            <w:r/>
            <w:r>
              <w:rPr>
                <w:b w:val="0"/>
                <w:sz w:val="16"/>
              </w:rPr>
              <w:t>1,7</w:t>
            </w:r>
          </w:p>
        </w:tc>
        <w:tc>
          <w:tcPr>
            <w:tcW w:type="dxa" w:w="850"/>
          </w:tcPr>
          <w:p>
            <w:pPr>
              <w:spacing w:after="20" w:before="20" w:line="252" w:lineRule="auto"/>
              <w:ind w:firstLine="0"/>
              <w:jc w:val="center"/>
            </w:pPr>
            <w:r/>
            <w:r>
              <w:rPr>
                <w:b w:val="0"/>
                <w:sz w:val="16"/>
              </w:rPr>
              <w:t>53,7</w:t>
            </w:r>
          </w:p>
        </w:tc>
        <w:tc>
          <w:tcPr>
            <w:tcW w:type="dxa" w:w="794"/>
          </w:tcPr>
          <w:p>
            <w:pPr>
              <w:spacing w:after="20" w:before="20" w:line="252" w:lineRule="auto"/>
              <w:ind w:firstLine="0"/>
              <w:jc w:val="center"/>
            </w:pPr>
            <w:r/>
            <w:r>
              <w:rPr>
                <w:b w:val="0"/>
                <w:sz w:val="16"/>
              </w:rPr>
              <w:t>7,8</w:t>
            </w:r>
          </w:p>
        </w:tc>
        <w:tc>
          <w:tcPr>
            <w:tcW w:type="dxa" w:w="794"/>
          </w:tcPr>
          <w:p>
            <w:pPr>
              <w:spacing w:after="20" w:before="20" w:line="252" w:lineRule="auto"/>
              <w:ind w:firstLine="0"/>
              <w:jc w:val="center"/>
            </w:pPr>
            <w:r/>
            <w:r>
              <w:rPr>
                <w:b w:val="0"/>
                <w:sz w:val="16"/>
              </w:rPr>
              <w:t>63,2</w:t>
            </w:r>
          </w:p>
        </w:tc>
        <w:tc>
          <w:tcPr>
            <w:tcW w:type="dxa" w:w="794"/>
          </w:tcPr>
          <w:p>
            <w:pPr>
              <w:spacing w:after="20" w:before="20" w:line="252" w:lineRule="auto"/>
              <w:ind w:firstLine="0"/>
              <w:jc w:val="center"/>
            </w:pPr>
            <w:r/>
            <w:r>
              <w:rPr>
                <w:b w:val="0"/>
                <w:sz w:val="16"/>
              </w:rPr>
              <w:t>160,7</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2024-06</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5.316.892</w:t>
            </w:r>
          </w:p>
        </w:tc>
        <w:tc>
          <w:tcPr>
            <w:tcW w:type="dxa" w:w="1247"/>
          </w:tcPr>
          <w:p>
            <w:pPr>
              <w:spacing w:after="20" w:before="20" w:line="252" w:lineRule="auto"/>
              <w:ind w:firstLine="0"/>
              <w:jc w:val="center"/>
            </w:pPr>
            <w:r/>
            <w:r>
              <w:rPr>
                <w:b w:val="0"/>
                <w:sz w:val="16"/>
              </w:rPr>
              <w:t>5.086.710</w:t>
            </w:r>
          </w:p>
        </w:tc>
        <w:tc>
          <w:tcPr>
            <w:tcW w:type="dxa" w:w="964"/>
          </w:tcPr>
          <w:p>
            <w:pPr>
              <w:spacing w:after="20" w:before="20" w:line="252" w:lineRule="auto"/>
              <w:ind w:firstLine="0"/>
              <w:jc w:val="center"/>
            </w:pPr>
            <w:r/>
            <w:r>
              <w:rPr>
                <w:b w:val="0"/>
                <w:sz w:val="16"/>
              </w:rPr>
              <w:t>4,5</w:t>
            </w:r>
          </w:p>
        </w:tc>
        <w:tc>
          <w:tcPr>
            <w:tcW w:type="dxa" w:w="850"/>
          </w:tcPr>
          <w:p>
            <w:pPr>
              <w:spacing w:after="20" w:before="20" w:line="252" w:lineRule="auto"/>
              <w:ind w:firstLine="0"/>
              <w:jc w:val="center"/>
            </w:pPr>
            <w:r/>
            <w:r>
              <w:rPr>
                <w:b w:val="0"/>
                <w:sz w:val="16"/>
              </w:rPr>
              <w:t>64,2</w:t>
            </w:r>
          </w:p>
        </w:tc>
        <w:tc>
          <w:tcPr>
            <w:tcW w:type="dxa" w:w="794"/>
          </w:tcPr>
          <w:p>
            <w:pPr>
              <w:spacing w:after="20" w:before="20" w:line="252" w:lineRule="auto"/>
              <w:ind w:firstLine="0"/>
              <w:jc w:val="center"/>
            </w:pPr>
            <w:r/>
            <w:r>
              <w:rPr>
                <w:b w:val="0"/>
                <w:sz w:val="16"/>
              </w:rPr>
              <w:t>8,3</w:t>
            </w:r>
          </w:p>
        </w:tc>
        <w:tc>
          <w:tcPr>
            <w:tcW w:type="dxa" w:w="794"/>
          </w:tcPr>
          <w:p>
            <w:pPr>
              <w:spacing w:after="20" w:before="20" w:line="252" w:lineRule="auto"/>
              <w:ind w:firstLine="0"/>
              <w:jc w:val="center"/>
            </w:pPr>
            <w:r/>
            <w:r>
              <w:rPr>
                <w:b w:val="0"/>
                <w:sz w:val="16"/>
              </w:rPr>
              <w:t>77,0</w:t>
            </w:r>
          </w:p>
        </w:tc>
        <w:tc>
          <w:tcPr>
            <w:tcW w:type="dxa" w:w="794"/>
          </w:tcPr>
          <w:p>
            <w:pPr>
              <w:spacing w:after="20" w:before="20" w:line="252" w:lineRule="auto"/>
              <w:ind w:firstLine="0"/>
              <w:jc w:val="center"/>
            </w:pPr>
            <w:r/>
            <w:r>
              <w:rPr>
                <w:b w:val="0"/>
                <w:sz w:val="16"/>
              </w:rPr>
              <w:t>155,6</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2024-06</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5.271.558</w:t>
            </w:r>
          </w:p>
        </w:tc>
        <w:tc>
          <w:tcPr>
            <w:tcW w:type="dxa" w:w="1247"/>
          </w:tcPr>
          <w:p>
            <w:pPr>
              <w:spacing w:after="20" w:before="20" w:line="252" w:lineRule="auto"/>
              <w:ind w:firstLine="0"/>
              <w:jc w:val="center"/>
            </w:pPr>
            <w:r/>
            <w:r>
              <w:rPr>
                <w:b w:val="0"/>
                <w:sz w:val="16"/>
              </w:rPr>
              <w:t>5.049.717</w:t>
            </w:r>
          </w:p>
        </w:tc>
        <w:tc>
          <w:tcPr>
            <w:tcW w:type="dxa" w:w="964"/>
          </w:tcPr>
          <w:p>
            <w:pPr>
              <w:spacing w:after="20" w:before="20" w:line="252" w:lineRule="auto"/>
              <w:ind w:firstLine="0"/>
              <w:jc w:val="center"/>
            </w:pPr>
            <w:r/>
            <w:r>
              <w:rPr>
                <w:b w:val="0"/>
                <w:sz w:val="16"/>
              </w:rPr>
              <w:t>1,7</w:t>
            </w:r>
          </w:p>
        </w:tc>
        <w:tc>
          <w:tcPr>
            <w:tcW w:type="dxa" w:w="850"/>
          </w:tcPr>
          <w:p>
            <w:pPr>
              <w:spacing w:after="20" w:before="20" w:line="252" w:lineRule="auto"/>
              <w:ind w:firstLine="0"/>
              <w:jc w:val="center"/>
            </w:pPr>
            <w:r/>
            <w:r>
              <w:rPr>
                <w:b w:val="0"/>
                <w:sz w:val="16"/>
              </w:rPr>
              <w:t>46,9</w:t>
            </w:r>
          </w:p>
        </w:tc>
        <w:tc>
          <w:tcPr>
            <w:tcW w:type="dxa" w:w="794"/>
          </w:tcPr>
          <w:p>
            <w:pPr>
              <w:spacing w:after="20" w:before="20" w:line="252" w:lineRule="auto"/>
              <w:ind w:firstLine="0"/>
              <w:jc w:val="center"/>
            </w:pPr>
            <w:r/>
            <w:r>
              <w:rPr>
                <w:b w:val="0"/>
                <w:sz w:val="16"/>
              </w:rPr>
              <w:t>7,8</w:t>
            </w:r>
          </w:p>
        </w:tc>
        <w:tc>
          <w:tcPr>
            <w:tcW w:type="dxa" w:w="794"/>
          </w:tcPr>
          <w:p>
            <w:pPr>
              <w:spacing w:after="20" w:before="20" w:line="252" w:lineRule="auto"/>
              <w:ind w:firstLine="0"/>
              <w:jc w:val="center"/>
            </w:pPr>
            <w:r/>
            <w:r>
              <w:rPr>
                <w:b w:val="0"/>
                <w:sz w:val="16"/>
              </w:rPr>
              <w:t>56,4</w:t>
            </w:r>
          </w:p>
        </w:tc>
        <w:tc>
          <w:tcPr>
            <w:tcW w:type="dxa" w:w="794"/>
          </w:tcPr>
          <w:p>
            <w:pPr>
              <w:spacing w:after="20" w:before="20" w:line="252" w:lineRule="auto"/>
              <w:ind w:firstLine="0"/>
              <w:jc w:val="center"/>
            </w:pPr>
            <w:r/>
            <w:r>
              <w:rPr>
                <w:b w:val="0"/>
                <w:sz w:val="16"/>
              </w:rPr>
              <w:t>154,3</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2024-06</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4.040.265</w:t>
            </w:r>
          </w:p>
        </w:tc>
        <w:tc>
          <w:tcPr>
            <w:tcW w:type="dxa" w:w="1247"/>
          </w:tcPr>
          <w:p>
            <w:pPr>
              <w:spacing w:after="20" w:before="20" w:line="252" w:lineRule="auto"/>
              <w:ind w:firstLine="0"/>
              <w:jc w:val="center"/>
            </w:pPr>
            <w:r/>
            <w:r>
              <w:rPr>
                <w:b w:val="0"/>
                <w:sz w:val="16"/>
              </w:rPr>
              <w:t>3.862.217</w:t>
            </w:r>
          </w:p>
        </w:tc>
        <w:tc>
          <w:tcPr>
            <w:tcW w:type="dxa" w:w="964"/>
          </w:tcPr>
          <w:p>
            <w:pPr>
              <w:spacing w:after="20" w:before="20" w:line="252" w:lineRule="auto"/>
              <w:ind w:firstLine="0"/>
              <w:jc w:val="center"/>
            </w:pPr>
            <w:r/>
            <w:r>
              <w:rPr>
                <w:b w:val="0"/>
                <w:sz w:val="16"/>
              </w:rPr>
              <w:t>3,9</w:t>
            </w:r>
          </w:p>
        </w:tc>
        <w:tc>
          <w:tcPr>
            <w:tcW w:type="dxa" w:w="850"/>
          </w:tcPr>
          <w:p>
            <w:pPr>
              <w:spacing w:after="20" w:before="20" w:line="252" w:lineRule="auto"/>
              <w:ind w:firstLine="0"/>
              <w:jc w:val="center"/>
            </w:pPr>
            <w:r/>
            <w:r>
              <w:rPr>
                <w:b w:val="0"/>
                <w:sz w:val="16"/>
              </w:rPr>
              <w:t>28,2</w:t>
            </w:r>
          </w:p>
        </w:tc>
        <w:tc>
          <w:tcPr>
            <w:tcW w:type="dxa" w:w="794"/>
          </w:tcPr>
          <w:p>
            <w:pPr>
              <w:spacing w:after="20" w:before="20" w:line="252" w:lineRule="auto"/>
              <w:ind w:firstLine="0"/>
              <w:jc w:val="center"/>
            </w:pPr>
            <w:r/>
            <w:r>
              <w:rPr>
                <w:b w:val="0"/>
                <w:sz w:val="16"/>
              </w:rPr>
              <w:t>5,5</w:t>
            </w:r>
          </w:p>
        </w:tc>
        <w:tc>
          <w:tcPr>
            <w:tcW w:type="dxa" w:w="794"/>
          </w:tcPr>
          <w:p>
            <w:pPr>
              <w:spacing w:after="20" w:before="20" w:line="252" w:lineRule="auto"/>
              <w:ind w:firstLine="0"/>
              <w:jc w:val="center"/>
            </w:pPr>
            <w:r/>
            <w:r>
              <w:rPr>
                <w:b w:val="0"/>
                <w:sz w:val="16"/>
              </w:rPr>
              <w:t>37,6</w:t>
            </w:r>
          </w:p>
        </w:tc>
        <w:tc>
          <w:tcPr>
            <w:tcW w:type="dxa" w:w="794"/>
          </w:tcPr>
          <w:p>
            <w:pPr>
              <w:spacing w:after="20" w:before="20" w:line="252" w:lineRule="auto"/>
              <w:ind w:firstLine="0"/>
              <w:jc w:val="center"/>
            </w:pPr>
            <w:r/>
            <w:r>
              <w:rPr>
                <w:b w:val="0"/>
                <w:sz w:val="16"/>
              </w:rPr>
              <w:t>118,5</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2024-07</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4.565.136</w:t>
            </w:r>
          </w:p>
        </w:tc>
        <w:tc>
          <w:tcPr>
            <w:tcW w:type="dxa" w:w="1247"/>
          </w:tcPr>
          <w:p>
            <w:pPr>
              <w:spacing w:after="20" w:before="20" w:line="252" w:lineRule="auto"/>
              <w:ind w:firstLine="0"/>
              <w:jc w:val="center"/>
            </w:pPr>
            <w:r/>
            <w:r>
              <w:rPr>
                <w:b w:val="0"/>
                <w:sz w:val="16"/>
              </w:rPr>
              <w:t>4.379.621</w:t>
            </w:r>
          </w:p>
        </w:tc>
        <w:tc>
          <w:tcPr>
            <w:tcW w:type="dxa" w:w="964"/>
          </w:tcPr>
          <w:p>
            <w:pPr>
              <w:spacing w:after="20" w:before="20" w:line="252" w:lineRule="auto"/>
              <w:ind w:firstLine="0"/>
              <w:jc w:val="center"/>
            </w:pPr>
            <w:r/>
            <w:r>
              <w:rPr>
                <w:b w:val="0"/>
                <w:sz w:val="16"/>
              </w:rPr>
              <w:t>1,0</w:t>
            </w:r>
          </w:p>
        </w:tc>
        <w:tc>
          <w:tcPr>
            <w:tcW w:type="dxa" w:w="850"/>
          </w:tcPr>
          <w:p>
            <w:pPr>
              <w:spacing w:after="20" w:before="20" w:line="252" w:lineRule="auto"/>
              <w:ind w:firstLine="0"/>
              <w:jc w:val="center"/>
            </w:pPr>
            <w:r/>
            <w:r>
              <w:rPr>
                <w:b w:val="0"/>
                <w:sz w:val="16"/>
              </w:rPr>
              <w:t>30,5</w:t>
            </w:r>
          </w:p>
        </w:tc>
        <w:tc>
          <w:tcPr>
            <w:tcW w:type="dxa" w:w="794"/>
          </w:tcPr>
          <w:p>
            <w:pPr>
              <w:spacing w:after="20" w:before="20" w:line="252" w:lineRule="auto"/>
              <w:ind w:firstLine="0"/>
              <w:jc w:val="center"/>
            </w:pPr>
            <w:r/>
            <w:r>
              <w:rPr>
                <w:b w:val="0"/>
                <w:sz w:val="16"/>
              </w:rPr>
              <w:t>6,0</w:t>
            </w:r>
          </w:p>
        </w:tc>
        <w:tc>
          <w:tcPr>
            <w:tcW w:type="dxa" w:w="794"/>
          </w:tcPr>
          <w:p>
            <w:pPr>
              <w:spacing w:after="20" w:before="20" w:line="252" w:lineRule="auto"/>
              <w:ind w:firstLine="0"/>
              <w:jc w:val="center"/>
            </w:pPr>
            <w:r/>
            <w:r>
              <w:rPr>
                <w:b w:val="0"/>
                <w:sz w:val="16"/>
              </w:rPr>
              <w:t>37,5</w:t>
            </w:r>
          </w:p>
        </w:tc>
        <w:tc>
          <w:tcPr>
            <w:tcW w:type="dxa" w:w="794"/>
          </w:tcPr>
          <w:p>
            <w:pPr>
              <w:spacing w:after="20" w:before="20" w:line="252" w:lineRule="auto"/>
              <w:ind w:firstLine="0"/>
              <w:jc w:val="center"/>
            </w:pPr>
            <w:r/>
            <w:r>
              <w:rPr>
                <w:b w:val="0"/>
                <w:sz w:val="16"/>
              </w:rPr>
              <w:t>134,8</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2024-07</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5.162.540</w:t>
            </w:r>
          </w:p>
        </w:tc>
        <w:tc>
          <w:tcPr>
            <w:tcW w:type="dxa" w:w="1247"/>
          </w:tcPr>
          <w:p>
            <w:pPr>
              <w:spacing w:after="20" w:before="20" w:line="252" w:lineRule="auto"/>
              <w:ind w:firstLine="0"/>
              <w:jc w:val="center"/>
            </w:pPr>
            <w:r/>
            <w:r>
              <w:rPr>
                <w:b w:val="0"/>
                <w:sz w:val="16"/>
              </w:rPr>
              <w:t>4.943.683</w:t>
            </w:r>
          </w:p>
        </w:tc>
        <w:tc>
          <w:tcPr>
            <w:tcW w:type="dxa" w:w="964"/>
          </w:tcPr>
          <w:p>
            <w:pPr>
              <w:spacing w:after="20" w:before="20" w:line="252" w:lineRule="auto"/>
              <w:ind w:firstLine="0"/>
              <w:jc w:val="center"/>
            </w:pPr>
            <w:r/>
            <w:r>
              <w:rPr>
                <w:b w:val="0"/>
                <w:sz w:val="16"/>
              </w:rPr>
              <w:t>1,1</w:t>
            </w:r>
          </w:p>
        </w:tc>
        <w:tc>
          <w:tcPr>
            <w:tcW w:type="dxa" w:w="850"/>
          </w:tcPr>
          <w:p>
            <w:pPr>
              <w:spacing w:after="20" w:before="20" w:line="252" w:lineRule="auto"/>
              <w:ind w:firstLine="0"/>
              <w:jc w:val="center"/>
            </w:pPr>
            <w:r/>
            <w:r>
              <w:rPr>
                <w:b w:val="0"/>
                <w:sz w:val="16"/>
              </w:rPr>
              <w:t>34,9</w:t>
            </w:r>
          </w:p>
        </w:tc>
        <w:tc>
          <w:tcPr>
            <w:tcW w:type="dxa" w:w="794"/>
          </w:tcPr>
          <w:p>
            <w:pPr>
              <w:spacing w:after="20" w:before="20" w:line="252" w:lineRule="auto"/>
              <w:ind w:firstLine="0"/>
              <w:jc w:val="center"/>
            </w:pPr>
            <w:r/>
            <w:r>
              <w:rPr>
                <w:b w:val="0"/>
                <w:sz w:val="16"/>
              </w:rPr>
              <w:t>6,4</w:t>
            </w:r>
          </w:p>
        </w:tc>
        <w:tc>
          <w:tcPr>
            <w:tcW w:type="dxa" w:w="794"/>
          </w:tcPr>
          <w:p>
            <w:pPr>
              <w:spacing w:after="20" w:before="20" w:line="252" w:lineRule="auto"/>
              <w:ind w:firstLine="0"/>
              <w:jc w:val="center"/>
            </w:pPr>
            <w:r/>
            <w:r>
              <w:rPr>
                <w:b w:val="0"/>
                <w:sz w:val="16"/>
              </w:rPr>
              <w:t>42,4</w:t>
            </w:r>
          </w:p>
        </w:tc>
        <w:tc>
          <w:tcPr>
            <w:tcW w:type="dxa" w:w="794"/>
          </w:tcPr>
          <w:p>
            <w:pPr>
              <w:spacing w:after="20" w:before="20" w:line="252" w:lineRule="auto"/>
              <w:ind w:firstLine="0"/>
              <w:jc w:val="center"/>
            </w:pPr>
            <w:r/>
            <w:r>
              <w:rPr>
                <w:b w:val="0"/>
                <w:sz w:val="16"/>
              </w:rPr>
              <w:t>151,2</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2024-07</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5.072.290</w:t>
            </w:r>
          </w:p>
        </w:tc>
        <w:tc>
          <w:tcPr>
            <w:tcW w:type="dxa" w:w="1247"/>
          </w:tcPr>
          <w:p>
            <w:pPr>
              <w:spacing w:after="20" w:before="20" w:line="252" w:lineRule="auto"/>
              <w:ind w:firstLine="0"/>
              <w:jc w:val="center"/>
            </w:pPr>
            <w:r/>
            <w:r>
              <w:rPr>
                <w:b w:val="0"/>
                <w:sz w:val="16"/>
              </w:rPr>
              <w:t>4.849.242</w:t>
            </w:r>
          </w:p>
        </w:tc>
        <w:tc>
          <w:tcPr>
            <w:tcW w:type="dxa" w:w="964"/>
          </w:tcPr>
          <w:p>
            <w:pPr>
              <w:spacing w:after="20" w:before="20" w:line="252" w:lineRule="auto"/>
              <w:ind w:firstLine="0"/>
              <w:jc w:val="center"/>
            </w:pPr>
            <w:r/>
            <w:r>
              <w:rPr>
                <w:b w:val="0"/>
                <w:sz w:val="16"/>
              </w:rPr>
              <w:t>3,6</w:t>
            </w:r>
          </w:p>
        </w:tc>
        <w:tc>
          <w:tcPr>
            <w:tcW w:type="dxa" w:w="850"/>
          </w:tcPr>
          <w:p>
            <w:pPr>
              <w:spacing w:after="20" w:before="20" w:line="252" w:lineRule="auto"/>
              <w:ind w:firstLine="0"/>
              <w:jc w:val="center"/>
            </w:pPr>
            <w:r/>
            <w:r>
              <w:rPr>
                <w:b w:val="0"/>
                <w:sz w:val="16"/>
              </w:rPr>
              <w:t>39,1</w:t>
            </w:r>
          </w:p>
        </w:tc>
        <w:tc>
          <w:tcPr>
            <w:tcW w:type="dxa" w:w="794"/>
          </w:tcPr>
          <w:p>
            <w:pPr>
              <w:spacing w:after="20" w:before="20" w:line="252" w:lineRule="auto"/>
              <w:ind w:firstLine="0"/>
              <w:jc w:val="center"/>
            </w:pPr>
            <w:r/>
            <w:r>
              <w:rPr>
                <w:b w:val="0"/>
                <w:sz w:val="16"/>
              </w:rPr>
              <w:t>7,0</w:t>
            </w:r>
          </w:p>
        </w:tc>
        <w:tc>
          <w:tcPr>
            <w:tcW w:type="dxa" w:w="794"/>
          </w:tcPr>
          <w:p>
            <w:pPr>
              <w:spacing w:after="20" w:before="20" w:line="252" w:lineRule="auto"/>
              <w:ind w:firstLine="0"/>
              <w:jc w:val="center"/>
            </w:pPr>
            <w:r/>
            <w:r>
              <w:rPr>
                <w:b w:val="0"/>
                <w:sz w:val="16"/>
              </w:rPr>
              <w:t>49,8</w:t>
            </w:r>
          </w:p>
        </w:tc>
        <w:tc>
          <w:tcPr>
            <w:tcW w:type="dxa" w:w="794"/>
          </w:tcPr>
          <w:p>
            <w:pPr>
              <w:spacing w:after="20" w:before="20" w:line="252" w:lineRule="auto"/>
              <w:ind w:firstLine="0"/>
              <w:jc w:val="center"/>
            </w:pPr>
            <w:r/>
            <w:r>
              <w:rPr>
                <w:b w:val="0"/>
                <w:sz w:val="16"/>
              </w:rPr>
              <w:t>148,7</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2024-07</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4.382.968</w:t>
            </w:r>
          </w:p>
        </w:tc>
        <w:tc>
          <w:tcPr>
            <w:tcW w:type="dxa" w:w="1247"/>
          </w:tcPr>
          <w:p>
            <w:pPr>
              <w:spacing w:after="20" w:before="20" w:line="252" w:lineRule="auto"/>
              <w:ind w:firstLine="0"/>
              <w:jc w:val="center"/>
            </w:pPr>
            <w:r/>
            <w:r>
              <w:rPr>
                <w:b w:val="0"/>
                <w:sz w:val="16"/>
              </w:rPr>
              <w:t>4.197.687</w:t>
            </w:r>
          </w:p>
        </w:tc>
        <w:tc>
          <w:tcPr>
            <w:tcW w:type="dxa" w:w="964"/>
          </w:tcPr>
          <w:p>
            <w:pPr>
              <w:spacing w:after="20" w:before="20" w:line="252" w:lineRule="auto"/>
              <w:ind w:firstLine="0"/>
              <w:jc w:val="center"/>
            </w:pPr>
            <w:r/>
            <w:r>
              <w:rPr>
                <w:b w:val="0"/>
                <w:sz w:val="16"/>
              </w:rPr>
              <w:t>1,5</w:t>
            </w:r>
          </w:p>
        </w:tc>
        <w:tc>
          <w:tcPr>
            <w:tcW w:type="dxa" w:w="850"/>
          </w:tcPr>
          <w:p>
            <w:pPr>
              <w:spacing w:after="20" w:before="20" w:line="252" w:lineRule="auto"/>
              <w:ind w:firstLine="0"/>
              <w:jc w:val="center"/>
            </w:pPr>
            <w:r/>
            <w:r>
              <w:rPr>
                <w:b w:val="0"/>
                <w:sz w:val="16"/>
              </w:rPr>
              <w:t>36,8</w:t>
            </w:r>
          </w:p>
        </w:tc>
        <w:tc>
          <w:tcPr>
            <w:tcW w:type="dxa" w:w="794"/>
          </w:tcPr>
          <w:p>
            <w:pPr>
              <w:spacing w:after="20" w:before="20" w:line="252" w:lineRule="auto"/>
              <w:ind w:firstLine="0"/>
              <w:jc w:val="center"/>
            </w:pPr>
            <w:r/>
            <w:r>
              <w:rPr>
                <w:b w:val="0"/>
                <w:sz w:val="16"/>
              </w:rPr>
              <w:t>5,9</w:t>
            </w:r>
          </w:p>
        </w:tc>
        <w:tc>
          <w:tcPr>
            <w:tcW w:type="dxa" w:w="794"/>
          </w:tcPr>
          <w:p>
            <w:pPr>
              <w:spacing w:after="20" w:before="20" w:line="252" w:lineRule="auto"/>
              <w:ind w:firstLine="0"/>
              <w:jc w:val="center"/>
            </w:pPr>
            <w:r/>
            <w:r>
              <w:rPr>
                <w:b w:val="0"/>
                <w:sz w:val="16"/>
              </w:rPr>
              <w:t>44,2</w:t>
            </w:r>
          </w:p>
        </w:tc>
        <w:tc>
          <w:tcPr>
            <w:tcW w:type="dxa" w:w="794"/>
          </w:tcPr>
          <w:p>
            <w:pPr>
              <w:spacing w:after="20" w:before="20" w:line="252" w:lineRule="auto"/>
              <w:ind w:firstLine="0"/>
              <w:jc w:val="center"/>
            </w:pPr>
            <w:r/>
            <w:r>
              <w:rPr>
                <w:b w:val="0"/>
                <w:sz w:val="16"/>
              </w:rPr>
              <w:t>129,0</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2024-08</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5.220.531</w:t>
            </w:r>
          </w:p>
        </w:tc>
        <w:tc>
          <w:tcPr>
            <w:tcW w:type="dxa" w:w="1247"/>
          </w:tcPr>
          <w:p>
            <w:pPr>
              <w:spacing w:after="20" w:before="20" w:line="252" w:lineRule="auto"/>
              <w:ind w:firstLine="0"/>
              <w:jc w:val="center"/>
            </w:pPr>
            <w:r/>
            <w:r>
              <w:rPr>
                <w:b w:val="0"/>
                <w:sz w:val="16"/>
              </w:rPr>
              <w:t>5.005.395</w:t>
            </w:r>
          </w:p>
        </w:tc>
        <w:tc>
          <w:tcPr>
            <w:tcW w:type="dxa" w:w="964"/>
          </w:tcPr>
          <w:p>
            <w:pPr>
              <w:spacing w:after="20" w:before="20" w:line="252" w:lineRule="auto"/>
              <w:ind w:firstLine="0"/>
              <w:jc w:val="center"/>
            </w:pPr>
            <w:r/>
            <w:r>
              <w:rPr>
                <w:b w:val="0"/>
                <w:sz w:val="16"/>
              </w:rPr>
              <w:t>3,3</w:t>
            </w:r>
          </w:p>
        </w:tc>
        <w:tc>
          <w:tcPr>
            <w:tcW w:type="dxa" w:w="850"/>
          </w:tcPr>
          <w:p>
            <w:pPr>
              <w:spacing w:after="20" w:before="20" w:line="252" w:lineRule="auto"/>
              <w:ind w:firstLine="0"/>
              <w:jc w:val="center"/>
            </w:pPr>
            <w:r/>
            <w:r>
              <w:rPr>
                <w:b w:val="0"/>
                <w:sz w:val="16"/>
              </w:rPr>
              <w:t>39,2</w:t>
            </w:r>
          </w:p>
        </w:tc>
        <w:tc>
          <w:tcPr>
            <w:tcW w:type="dxa" w:w="794"/>
          </w:tcPr>
          <w:p>
            <w:pPr>
              <w:spacing w:after="20" w:before="20" w:line="252" w:lineRule="auto"/>
              <w:ind w:firstLine="0"/>
              <w:jc w:val="center"/>
            </w:pPr>
            <w:r/>
            <w:r>
              <w:rPr>
                <w:b w:val="0"/>
                <w:sz w:val="16"/>
              </w:rPr>
              <w:t>7,1</w:t>
            </w:r>
          </w:p>
        </w:tc>
        <w:tc>
          <w:tcPr>
            <w:tcW w:type="dxa" w:w="794"/>
          </w:tcPr>
          <w:p>
            <w:pPr>
              <w:spacing w:after="20" w:before="20" w:line="252" w:lineRule="auto"/>
              <w:ind w:firstLine="0"/>
              <w:jc w:val="center"/>
            </w:pPr>
            <w:r/>
            <w:r>
              <w:rPr>
                <w:b w:val="0"/>
                <w:sz w:val="16"/>
              </w:rPr>
              <w:t>49,5</w:t>
            </w:r>
          </w:p>
        </w:tc>
        <w:tc>
          <w:tcPr>
            <w:tcW w:type="dxa" w:w="794"/>
          </w:tcPr>
          <w:p>
            <w:pPr>
              <w:spacing w:after="20" w:before="20" w:line="252" w:lineRule="auto"/>
              <w:ind w:firstLine="0"/>
              <w:jc w:val="center"/>
            </w:pPr>
            <w:r/>
            <w:r>
              <w:rPr>
                <w:b w:val="0"/>
                <w:sz w:val="16"/>
              </w:rPr>
              <w:t>153,2</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2024-08</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4.852.391</w:t>
            </w:r>
          </w:p>
        </w:tc>
        <w:tc>
          <w:tcPr>
            <w:tcW w:type="dxa" w:w="1247"/>
          </w:tcPr>
          <w:p>
            <w:pPr>
              <w:spacing w:after="20" w:before="20" w:line="252" w:lineRule="auto"/>
              <w:ind w:firstLine="0"/>
              <w:jc w:val="center"/>
            </w:pPr>
            <w:r/>
            <w:r>
              <w:rPr>
                <w:b w:val="0"/>
                <w:sz w:val="16"/>
              </w:rPr>
              <w:t>4.647.043</w:t>
            </w:r>
          </w:p>
        </w:tc>
        <w:tc>
          <w:tcPr>
            <w:tcW w:type="dxa" w:w="964"/>
          </w:tcPr>
          <w:p>
            <w:pPr>
              <w:spacing w:after="20" w:before="20" w:line="252" w:lineRule="auto"/>
              <w:ind w:firstLine="0"/>
              <w:jc w:val="center"/>
            </w:pPr>
            <w:r/>
            <w:r>
              <w:rPr>
                <w:b w:val="0"/>
                <w:sz w:val="16"/>
              </w:rPr>
              <w:t>1,2</w:t>
            </w:r>
          </w:p>
        </w:tc>
        <w:tc>
          <w:tcPr>
            <w:tcW w:type="dxa" w:w="850"/>
          </w:tcPr>
          <w:p>
            <w:pPr>
              <w:spacing w:after="20" w:before="20" w:line="252" w:lineRule="auto"/>
              <w:ind w:firstLine="0"/>
              <w:jc w:val="center"/>
            </w:pPr>
            <w:r/>
            <w:r>
              <w:rPr>
                <w:b w:val="0"/>
                <w:sz w:val="16"/>
              </w:rPr>
              <w:t>34,7</w:t>
            </w:r>
          </w:p>
        </w:tc>
        <w:tc>
          <w:tcPr>
            <w:tcW w:type="dxa" w:w="794"/>
          </w:tcPr>
          <w:p>
            <w:pPr>
              <w:spacing w:after="20" w:before="20" w:line="252" w:lineRule="auto"/>
              <w:ind w:firstLine="0"/>
              <w:jc w:val="center"/>
            </w:pPr>
            <w:r/>
            <w:r>
              <w:rPr>
                <w:b w:val="0"/>
                <w:sz w:val="16"/>
              </w:rPr>
              <w:t>6,3</w:t>
            </w:r>
          </w:p>
        </w:tc>
        <w:tc>
          <w:tcPr>
            <w:tcW w:type="dxa" w:w="794"/>
          </w:tcPr>
          <w:p>
            <w:pPr>
              <w:spacing w:after="20" w:before="20" w:line="252" w:lineRule="auto"/>
              <w:ind w:firstLine="0"/>
              <w:jc w:val="center"/>
            </w:pPr>
            <w:r/>
            <w:r>
              <w:rPr>
                <w:b w:val="0"/>
                <w:sz w:val="16"/>
              </w:rPr>
              <w:t>42,3</w:t>
            </w:r>
          </w:p>
        </w:tc>
        <w:tc>
          <w:tcPr>
            <w:tcW w:type="dxa" w:w="794"/>
          </w:tcPr>
          <w:p>
            <w:pPr>
              <w:spacing w:after="20" w:before="20" w:line="252" w:lineRule="auto"/>
              <w:ind w:firstLine="0"/>
              <w:jc w:val="center"/>
            </w:pPr>
            <w:r/>
            <w:r>
              <w:rPr>
                <w:b w:val="0"/>
                <w:sz w:val="16"/>
              </w:rPr>
              <w:t>143,2</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2024-08</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4.842.228</w:t>
            </w:r>
          </w:p>
        </w:tc>
        <w:tc>
          <w:tcPr>
            <w:tcW w:type="dxa" w:w="1247"/>
          </w:tcPr>
          <w:p>
            <w:pPr>
              <w:spacing w:after="20" w:before="20" w:line="252" w:lineRule="auto"/>
              <w:ind w:firstLine="0"/>
              <w:jc w:val="center"/>
            </w:pPr>
            <w:r/>
            <w:r>
              <w:rPr>
                <w:b w:val="0"/>
                <w:sz w:val="16"/>
              </w:rPr>
              <w:t>4.629.422</w:t>
            </w:r>
          </w:p>
        </w:tc>
        <w:tc>
          <w:tcPr>
            <w:tcW w:type="dxa" w:w="964"/>
          </w:tcPr>
          <w:p>
            <w:pPr>
              <w:spacing w:after="20" w:before="20" w:line="252" w:lineRule="auto"/>
              <w:ind w:firstLine="0"/>
              <w:jc w:val="center"/>
            </w:pPr>
            <w:r/>
            <w:r>
              <w:rPr>
                <w:b w:val="0"/>
                <w:sz w:val="16"/>
              </w:rPr>
              <w:t>2,8</w:t>
            </w:r>
          </w:p>
        </w:tc>
        <w:tc>
          <w:tcPr>
            <w:tcW w:type="dxa" w:w="850"/>
          </w:tcPr>
          <w:p>
            <w:pPr>
              <w:spacing w:after="20" w:before="20" w:line="252" w:lineRule="auto"/>
              <w:ind w:firstLine="0"/>
              <w:jc w:val="center"/>
            </w:pPr>
            <w:r/>
            <w:r>
              <w:rPr>
                <w:b w:val="0"/>
                <w:sz w:val="16"/>
              </w:rPr>
              <w:t>37,3</w:t>
            </w:r>
          </w:p>
        </w:tc>
        <w:tc>
          <w:tcPr>
            <w:tcW w:type="dxa" w:w="794"/>
          </w:tcPr>
          <w:p>
            <w:pPr>
              <w:spacing w:after="20" w:before="20" w:line="252" w:lineRule="auto"/>
              <w:ind w:firstLine="0"/>
              <w:jc w:val="center"/>
            </w:pPr>
            <w:r/>
            <w:r>
              <w:rPr>
                <w:b w:val="0"/>
                <w:sz w:val="16"/>
              </w:rPr>
              <w:t>6,7</w:t>
            </w:r>
          </w:p>
        </w:tc>
        <w:tc>
          <w:tcPr>
            <w:tcW w:type="dxa" w:w="794"/>
          </w:tcPr>
          <w:p>
            <w:pPr>
              <w:spacing w:after="20" w:before="20" w:line="252" w:lineRule="auto"/>
              <w:ind w:firstLine="0"/>
              <w:jc w:val="center"/>
            </w:pPr>
            <w:r/>
            <w:r>
              <w:rPr>
                <w:b w:val="0"/>
                <w:sz w:val="16"/>
              </w:rPr>
              <w:t>46,9</w:t>
            </w:r>
          </w:p>
        </w:tc>
        <w:tc>
          <w:tcPr>
            <w:tcW w:type="dxa" w:w="794"/>
          </w:tcPr>
          <w:p>
            <w:pPr>
              <w:spacing w:after="20" w:before="20" w:line="252" w:lineRule="auto"/>
              <w:ind w:firstLine="0"/>
              <w:jc w:val="center"/>
            </w:pPr>
            <w:r/>
            <w:r>
              <w:rPr>
                <w:b w:val="0"/>
                <w:sz w:val="16"/>
              </w:rPr>
              <w:t>142,6</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2024-08</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4.213.242</w:t>
            </w:r>
          </w:p>
        </w:tc>
        <w:tc>
          <w:tcPr>
            <w:tcW w:type="dxa" w:w="1247"/>
          </w:tcPr>
          <w:p>
            <w:pPr>
              <w:spacing w:after="20" w:before="20" w:line="252" w:lineRule="auto"/>
              <w:ind w:firstLine="0"/>
              <w:jc w:val="center"/>
            </w:pPr>
            <w:r/>
            <w:r>
              <w:rPr>
                <w:b w:val="0"/>
                <w:sz w:val="16"/>
              </w:rPr>
              <w:t>4.031.697</w:t>
            </w:r>
          </w:p>
        </w:tc>
        <w:tc>
          <w:tcPr>
            <w:tcW w:type="dxa" w:w="964"/>
          </w:tcPr>
          <w:p>
            <w:pPr>
              <w:spacing w:after="20" w:before="20" w:line="252" w:lineRule="auto"/>
              <w:ind w:firstLine="0"/>
              <w:jc w:val="center"/>
            </w:pPr>
            <w:r/>
            <w:r>
              <w:rPr>
                <w:b w:val="0"/>
                <w:sz w:val="16"/>
              </w:rPr>
              <w:t>1,3</w:t>
            </w:r>
          </w:p>
        </w:tc>
        <w:tc>
          <w:tcPr>
            <w:tcW w:type="dxa" w:w="850"/>
          </w:tcPr>
          <w:p>
            <w:pPr>
              <w:spacing w:after="20" w:before="20" w:line="252" w:lineRule="auto"/>
              <w:ind w:firstLine="0"/>
              <w:jc w:val="center"/>
            </w:pPr>
            <w:r/>
            <w:r>
              <w:rPr>
                <w:b w:val="0"/>
                <w:sz w:val="16"/>
              </w:rPr>
              <w:t>27,8</w:t>
            </w:r>
          </w:p>
        </w:tc>
        <w:tc>
          <w:tcPr>
            <w:tcW w:type="dxa" w:w="794"/>
          </w:tcPr>
          <w:p>
            <w:pPr>
              <w:spacing w:after="20" w:before="20" w:line="252" w:lineRule="auto"/>
              <w:ind w:firstLine="0"/>
              <w:jc w:val="center"/>
            </w:pPr>
            <w:r/>
            <w:r>
              <w:rPr>
                <w:b w:val="0"/>
                <w:sz w:val="16"/>
              </w:rPr>
              <w:t>5,4</w:t>
            </w:r>
          </w:p>
        </w:tc>
        <w:tc>
          <w:tcPr>
            <w:tcW w:type="dxa" w:w="794"/>
          </w:tcPr>
          <w:p>
            <w:pPr>
              <w:spacing w:after="20" w:before="20" w:line="252" w:lineRule="auto"/>
              <w:ind w:firstLine="0"/>
              <w:jc w:val="center"/>
            </w:pPr>
            <w:r/>
            <w:r>
              <w:rPr>
                <w:b w:val="0"/>
                <w:sz w:val="16"/>
              </w:rPr>
              <w:t>34,5</w:t>
            </w:r>
          </w:p>
        </w:tc>
        <w:tc>
          <w:tcPr>
            <w:tcW w:type="dxa" w:w="794"/>
          </w:tcPr>
          <w:p>
            <w:pPr>
              <w:spacing w:after="20" w:before="20" w:line="252" w:lineRule="auto"/>
              <w:ind w:firstLine="0"/>
              <w:jc w:val="center"/>
            </w:pPr>
            <w:r/>
            <w:r>
              <w:rPr>
                <w:b w:val="0"/>
                <w:sz w:val="16"/>
              </w:rPr>
              <w:t>124,2</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2024-09</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5.055.750</w:t>
            </w:r>
          </w:p>
        </w:tc>
        <w:tc>
          <w:tcPr>
            <w:tcW w:type="dxa" w:w="1247"/>
          </w:tcPr>
          <w:p>
            <w:pPr>
              <w:spacing w:after="20" w:before="20" w:line="252" w:lineRule="auto"/>
              <w:ind w:firstLine="0"/>
              <w:jc w:val="center"/>
            </w:pPr>
            <w:r/>
            <w:r>
              <w:rPr>
                <w:b w:val="0"/>
                <w:sz w:val="16"/>
              </w:rPr>
              <w:t>4.840.537</w:t>
            </w:r>
          </w:p>
        </w:tc>
        <w:tc>
          <w:tcPr>
            <w:tcW w:type="dxa" w:w="964"/>
          </w:tcPr>
          <w:p>
            <w:pPr>
              <w:spacing w:after="20" w:before="20" w:line="252" w:lineRule="auto"/>
              <w:ind w:firstLine="0"/>
              <w:jc w:val="center"/>
            </w:pPr>
            <w:r/>
            <w:r>
              <w:rPr>
                <w:b w:val="0"/>
                <w:sz w:val="16"/>
              </w:rPr>
              <w:t>1,0</w:t>
            </w:r>
          </w:p>
        </w:tc>
        <w:tc>
          <w:tcPr>
            <w:tcW w:type="dxa" w:w="850"/>
          </w:tcPr>
          <w:p>
            <w:pPr>
              <w:spacing w:after="20" w:before="20" w:line="252" w:lineRule="auto"/>
              <w:ind w:firstLine="0"/>
              <w:jc w:val="center"/>
            </w:pPr>
            <w:r/>
            <w:r>
              <w:rPr>
                <w:b w:val="0"/>
                <w:sz w:val="16"/>
              </w:rPr>
              <w:t>32,0</w:t>
            </w:r>
          </w:p>
        </w:tc>
        <w:tc>
          <w:tcPr>
            <w:tcW w:type="dxa" w:w="794"/>
          </w:tcPr>
          <w:p>
            <w:pPr>
              <w:spacing w:after="20" w:before="20" w:line="252" w:lineRule="auto"/>
              <w:ind w:firstLine="0"/>
              <w:jc w:val="center"/>
            </w:pPr>
            <w:r/>
            <w:r>
              <w:rPr>
                <w:b w:val="0"/>
                <w:sz w:val="16"/>
              </w:rPr>
              <w:t>7,1</w:t>
            </w:r>
          </w:p>
        </w:tc>
        <w:tc>
          <w:tcPr>
            <w:tcW w:type="dxa" w:w="794"/>
          </w:tcPr>
          <w:p>
            <w:pPr>
              <w:spacing w:after="20" w:before="20" w:line="252" w:lineRule="auto"/>
              <w:ind w:firstLine="0"/>
              <w:jc w:val="center"/>
            </w:pPr>
            <w:r/>
            <w:r>
              <w:rPr>
                <w:b w:val="0"/>
                <w:sz w:val="16"/>
              </w:rPr>
              <w:t>40,1</w:t>
            </w:r>
          </w:p>
        </w:tc>
        <w:tc>
          <w:tcPr>
            <w:tcW w:type="dxa" w:w="794"/>
          </w:tcPr>
          <w:p>
            <w:pPr>
              <w:spacing w:after="20" w:before="20" w:line="252" w:lineRule="auto"/>
              <w:ind w:firstLine="0"/>
              <w:jc w:val="center"/>
            </w:pPr>
            <w:r/>
            <w:r>
              <w:rPr>
                <w:b w:val="0"/>
                <w:sz w:val="16"/>
              </w:rPr>
              <w:t>148,7</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2024-09</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5.039.504</w:t>
            </w:r>
          </w:p>
        </w:tc>
        <w:tc>
          <w:tcPr>
            <w:tcW w:type="dxa" w:w="1247"/>
          </w:tcPr>
          <w:p>
            <w:pPr>
              <w:spacing w:after="20" w:before="20" w:line="252" w:lineRule="auto"/>
              <w:ind w:firstLine="0"/>
              <w:jc w:val="center"/>
            </w:pPr>
            <w:r/>
            <w:r>
              <w:rPr>
                <w:b w:val="0"/>
                <w:sz w:val="16"/>
              </w:rPr>
              <w:t>4.813.642</w:t>
            </w:r>
          </w:p>
        </w:tc>
        <w:tc>
          <w:tcPr>
            <w:tcW w:type="dxa" w:w="964"/>
          </w:tcPr>
          <w:p>
            <w:pPr>
              <w:spacing w:after="20" w:before="20" w:line="252" w:lineRule="auto"/>
              <w:ind w:firstLine="0"/>
              <w:jc w:val="center"/>
            </w:pPr>
            <w:r/>
            <w:r>
              <w:rPr>
                <w:b w:val="0"/>
                <w:sz w:val="16"/>
              </w:rPr>
              <w:t>3,4</w:t>
            </w:r>
          </w:p>
        </w:tc>
        <w:tc>
          <w:tcPr>
            <w:tcW w:type="dxa" w:w="850"/>
          </w:tcPr>
          <w:p>
            <w:pPr>
              <w:spacing w:after="20" w:before="20" w:line="252" w:lineRule="auto"/>
              <w:ind w:firstLine="0"/>
              <w:jc w:val="center"/>
            </w:pPr>
            <w:r/>
            <w:r>
              <w:rPr>
                <w:b w:val="0"/>
                <w:sz w:val="16"/>
              </w:rPr>
              <w:t>35,8</w:t>
            </w:r>
          </w:p>
        </w:tc>
        <w:tc>
          <w:tcPr>
            <w:tcW w:type="dxa" w:w="794"/>
          </w:tcPr>
          <w:p>
            <w:pPr>
              <w:spacing w:after="20" w:before="20" w:line="252" w:lineRule="auto"/>
              <w:ind w:firstLine="0"/>
              <w:jc w:val="center"/>
            </w:pPr>
            <w:r/>
            <w:r>
              <w:rPr>
                <w:b w:val="0"/>
                <w:sz w:val="16"/>
              </w:rPr>
              <w:t>6,6</w:t>
            </w:r>
          </w:p>
        </w:tc>
        <w:tc>
          <w:tcPr>
            <w:tcW w:type="dxa" w:w="794"/>
          </w:tcPr>
          <w:p>
            <w:pPr>
              <w:spacing w:after="20" w:before="20" w:line="252" w:lineRule="auto"/>
              <w:ind w:firstLine="0"/>
              <w:jc w:val="center"/>
            </w:pPr>
            <w:r/>
            <w:r>
              <w:rPr>
                <w:b w:val="0"/>
                <w:sz w:val="16"/>
              </w:rPr>
              <w:t>45,8</w:t>
            </w:r>
          </w:p>
        </w:tc>
        <w:tc>
          <w:tcPr>
            <w:tcW w:type="dxa" w:w="794"/>
          </w:tcPr>
          <w:p>
            <w:pPr>
              <w:spacing w:after="20" w:before="20" w:line="252" w:lineRule="auto"/>
              <w:ind w:firstLine="0"/>
              <w:jc w:val="center"/>
            </w:pPr>
            <w:r/>
            <w:r>
              <w:rPr>
                <w:b w:val="0"/>
                <w:sz w:val="16"/>
              </w:rPr>
              <w:t>148,5</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2024-09</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5.068.103</w:t>
            </w:r>
          </w:p>
        </w:tc>
        <w:tc>
          <w:tcPr>
            <w:tcW w:type="dxa" w:w="1247"/>
          </w:tcPr>
          <w:p>
            <w:pPr>
              <w:spacing w:after="20" w:before="20" w:line="252" w:lineRule="auto"/>
              <w:ind w:firstLine="0"/>
              <w:jc w:val="center"/>
            </w:pPr>
            <w:r/>
            <w:r>
              <w:rPr>
                <w:b w:val="0"/>
                <w:sz w:val="16"/>
              </w:rPr>
              <w:t>4.834.515</w:t>
            </w:r>
          </w:p>
        </w:tc>
        <w:tc>
          <w:tcPr>
            <w:tcW w:type="dxa" w:w="964"/>
          </w:tcPr>
          <w:p>
            <w:pPr>
              <w:spacing w:after="20" w:before="20" w:line="252" w:lineRule="auto"/>
              <w:ind w:firstLine="0"/>
              <w:jc w:val="center"/>
            </w:pPr>
            <w:r/>
            <w:r>
              <w:rPr>
                <w:b w:val="0"/>
                <w:sz w:val="16"/>
              </w:rPr>
              <w:t>1,1</w:t>
            </w:r>
          </w:p>
        </w:tc>
        <w:tc>
          <w:tcPr>
            <w:tcW w:type="dxa" w:w="850"/>
          </w:tcPr>
          <w:p>
            <w:pPr>
              <w:spacing w:after="20" w:before="20" w:line="252" w:lineRule="auto"/>
              <w:ind w:firstLine="0"/>
              <w:jc w:val="center"/>
            </w:pPr>
            <w:r/>
            <w:r>
              <w:rPr>
                <w:b w:val="0"/>
                <w:sz w:val="16"/>
              </w:rPr>
              <w:t>32,9</w:t>
            </w:r>
          </w:p>
        </w:tc>
        <w:tc>
          <w:tcPr>
            <w:tcW w:type="dxa" w:w="794"/>
          </w:tcPr>
          <w:p>
            <w:pPr>
              <w:spacing w:after="20" w:before="20" w:line="252" w:lineRule="auto"/>
              <w:ind w:firstLine="0"/>
              <w:jc w:val="center"/>
            </w:pPr>
            <w:r/>
            <w:r>
              <w:rPr>
                <w:b w:val="0"/>
                <w:sz w:val="16"/>
              </w:rPr>
              <w:t>6,5</w:t>
            </w:r>
          </w:p>
        </w:tc>
        <w:tc>
          <w:tcPr>
            <w:tcW w:type="dxa" w:w="794"/>
          </w:tcPr>
          <w:p>
            <w:pPr>
              <w:spacing w:after="20" w:before="20" w:line="252" w:lineRule="auto"/>
              <w:ind w:firstLine="0"/>
              <w:jc w:val="center"/>
            </w:pPr>
            <w:r/>
            <w:r>
              <w:rPr>
                <w:b w:val="0"/>
                <w:sz w:val="16"/>
              </w:rPr>
              <w:t>40,5</w:t>
            </w:r>
          </w:p>
        </w:tc>
        <w:tc>
          <w:tcPr>
            <w:tcW w:type="dxa" w:w="794"/>
          </w:tcPr>
          <w:p>
            <w:pPr>
              <w:spacing w:after="20" w:before="20" w:line="252" w:lineRule="auto"/>
              <w:ind w:firstLine="0"/>
              <w:jc w:val="center"/>
            </w:pPr>
            <w:r/>
            <w:r>
              <w:rPr>
                <w:b w:val="0"/>
                <w:sz w:val="16"/>
              </w:rPr>
              <w:t>148,9</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2024-09</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4.046.431</w:t>
            </w:r>
          </w:p>
        </w:tc>
        <w:tc>
          <w:tcPr>
            <w:tcW w:type="dxa" w:w="1247"/>
          </w:tcPr>
          <w:p>
            <w:pPr>
              <w:spacing w:after="20" w:before="20" w:line="252" w:lineRule="auto"/>
              <w:ind w:firstLine="0"/>
              <w:jc w:val="center"/>
            </w:pPr>
            <w:r/>
            <w:r>
              <w:rPr>
                <w:b w:val="0"/>
                <w:sz w:val="16"/>
              </w:rPr>
              <w:t>3.867.320</w:t>
            </w:r>
          </w:p>
        </w:tc>
        <w:tc>
          <w:tcPr>
            <w:tcW w:type="dxa" w:w="964"/>
          </w:tcPr>
          <w:p>
            <w:pPr>
              <w:spacing w:after="20" w:before="20" w:line="252" w:lineRule="auto"/>
              <w:ind w:firstLine="0"/>
              <w:jc w:val="center"/>
            </w:pPr>
            <w:r/>
            <w:r>
              <w:rPr>
                <w:b w:val="0"/>
                <w:sz w:val="16"/>
              </w:rPr>
              <w:t>1,0</w:t>
            </w:r>
          </w:p>
        </w:tc>
        <w:tc>
          <w:tcPr>
            <w:tcW w:type="dxa" w:w="850"/>
          </w:tcPr>
          <w:p>
            <w:pPr>
              <w:spacing w:after="20" w:before="20" w:line="252" w:lineRule="auto"/>
              <w:ind w:firstLine="0"/>
              <w:jc w:val="center"/>
            </w:pPr>
            <w:r/>
            <w:r>
              <w:rPr>
                <w:b w:val="0"/>
                <w:sz w:val="16"/>
              </w:rPr>
              <w:t>24,0</w:t>
            </w:r>
          </w:p>
        </w:tc>
        <w:tc>
          <w:tcPr>
            <w:tcW w:type="dxa" w:w="794"/>
          </w:tcPr>
          <w:p>
            <w:pPr>
              <w:spacing w:after="20" w:before="20" w:line="252" w:lineRule="auto"/>
              <w:ind w:firstLine="0"/>
              <w:jc w:val="center"/>
            </w:pPr>
            <w:r/>
            <w:r>
              <w:rPr>
                <w:b w:val="0"/>
                <w:sz w:val="16"/>
              </w:rPr>
              <w:t>5,1</w:t>
            </w:r>
          </w:p>
        </w:tc>
        <w:tc>
          <w:tcPr>
            <w:tcW w:type="dxa" w:w="794"/>
          </w:tcPr>
          <w:p>
            <w:pPr>
              <w:spacing w:after="20" w:before="20" w:line="252" w:lineRule="auto"/>
              <w:ind w:firstLine="0"/>
              <w:jc w:val="center"/>
            </w:pPr>
            <w:r/>
            <w:r>
              <w:rPr>
                <w:b w:val="0"/>
                <w:sz w:val="16"/>
              </w:rPr>
              <w:t>30,2</w:t>
            </w:r>
          </w:p>
        </w:tc>
        <w:tc>
          <w:tcPr>
            <w:tcW w:type="dxa" w:w="794"/>
          </w:tcPr>
          <w:p>
            <w:pPr>
              <w:spacing w:after="20" w:before="20" w:line="252" w:lineRule="auto"/>
              <w:ind w:firstLine="0"/>
              <w:jc w:val="center"/>
            </w:pPr>
            <w:r/>
            <w:r>
              <w:rPr>
                <w:b w:val="0"/>
                <w:sz w:val="16"/>
              </w:rPr>
              <w:t>118,5</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2024-10</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4.922.546</w:t>
            </w:r>
          </w:p>
        </w:tc>
        <w:tc>
          <w:tcPr>
            <w:tcW w:type="dxa" w:w="1247"/>
          </w:tcPr>
          <w:p>
            <w:pPr>
              <w:spacing w:after="20" w:before="20" w:line="252" w:lineRule="auto"/>
              <w:ind w:firstLine="0"/>
              <w:jc w:val="center"/>
            </w:pPr>
            <w:r/>
            <w:r>
              <w:rPr>
                <w:b w:val="0"/>
                <w:sz w:val="16"/>
              </w:rPr>
              <w:t>4.689.080</w:t>
            </w:r>
          </w:p>
        </w:tc>
        <w:tc>
          <w:tcPr>
            <w:tcW w:type="dxa" w:w="964"/>
          </w:tcPr>
          <w:p>
            <w:pPr>
              <w:spacing w:after="20" w:before="20" w:line="252" w:lineRule="auto"/>
              <w:ind w:firstLine="0"/>
              <w:jc w:val="center"/>
            </w:pPr>
            <w:r/>
            <w:r>
              <w:rPr>
                <w:b w:val="0"/>
                <w:sz w:val="16"/>
              </w:rPr>
              <w:t>2,5</w:t>
            </w:r>
          </w:p>
        </w:tc>
        <w:tc>
          <w:tcPr>
            <w:tcW w:type="dxa" w:w="850"/>
          </w:tcPr>
          <w:p>
            <w:pPr>
              <w:spacing w:after="20" w:before="20" w:line="252" w:lineRule="auto"/>
              <w:ind w:firstLine="0"/>
              <w:jc w:val="center"/>
            </w:pPr>
            <w:r/>
            <w:r>
              <w:rPr>
                <w:b w:val="0"/>
                <w:sz w:val="16"/>
              </w:rPr>
              <w:t>32,3</w:t>
            </w:r>
          </w:p>
        </w:tc>
        <w:tc>
          <w:tcPr>
            <w:tcW w:type="dxa" w:w="794"/>
          </w:tcPr>
          <w:p>
            <w:pPr>
              <w:spacing w:after="20" w:before="20" w:line="252" w:lineRule="auto"/>
              <w:ind w:firstLine="0"/>
              <w:jc w:val="center"/>
            </w:pPr>
            <w:r/>
            <w:r>
              <w:rPr>
                <w:b w:val="0"/>
                <w:sz w:val="16"/>
              </w:rPr>
              <w:t>6,4</w:t>
            </w:r>
          </w:p>
        </w:tc>
        <w:tc>
          <w:tcPr>
            <w:tcW w:type="dxa" w:w="794"/>
          </w:tcPr>
          <w:p>
            <w:pPr>
              <w:spacing w:after="20" w:before="20" w:line="252" w:lineRule="auto"/>
              <w:ind w:firstLine="0"/>
              <w:jc w:val="center"/>
            </w:pPr>
            <w:r/>
            <w:r>
              <w:rPr>
                <w:b w:val="0"/>
                <w:sz w:val="16"/>
              </w:rPr>
              <w:t>41,2</w:t>
            </w:r>
          </w:p>
        </w:tc>
        <w:tc>
          <w:tcPr>
            <w:tcW w:type="dxa" w:w="794"/>
          </w:tcPr>
          <w:p>
            <w:pPr>
              <w:spacing w:after="20" w:before="20" w:line="252" w:lineRule="auto"/>
              <w:ind w:firstLine="0"/>
              <w:jc w:val="center"/>
            </w:pPr>
            <w:r/>
            <w:r>
              <w:rPr>
                <w:b w:val="0"/>
                <w:sz w:val="16"/>
              </w:rPr>
              <w:t>144,1</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2024-10</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5.145.138</w:t>
            </w:r>
          </w:p>
        </w:tc>
        <w:tc>
          <w:tcPr>
            <w:tcW w:type="dxa" w:w="1247"/>
          </w:tcPr>
          <w:p>
            <w:pPr>
              <w:spacing w:after="20" w:before="20" w:line="252" w:lineRule="auto"/>
              <w:ind w:firstLine="0"/>
              <w:jc w:val="center"/>
            </w:pPr>
            <w:r/>
            <w:r>
              <w:rPr>
                <w:b w:val="0"/>
                <w:sz w:val="16"/>
              </w:rPr>
              <w:t>4.908.665</w:t>
            </w:r>
          </w:p>
        </w:tc>
        <w:tc>
          <w:tcPr>
            <w:tcW w:type="dxa" w:w="964"/>
          </w:tcPr>
          <w:p>
            <w:pPr>
              <w:spacing w:after="20" w:before="20" w:line="252" w:lineRule="auto"/>
              <w:ind w:firstLine="0"/>
              <w:jc w:val="center"/>
            </w:pPr>
            <w:r/>
            <w:r>
              <w:rPr>
                <w:b w:val="0"/>
                <w:sz w:val="16"/>
              </w:rPr>
              <w:t>1,2</w:t>
            </w:r>
          </w:p>
        </w:tc>
        <w:tc>
          <w:tcPr>
            <w:tcW w:type="dxa" w:w="850"/>
          </w:tcPr>
          <w:p>
            <w:pPr>
              <w:spacing w:after="20" w:before="20" w:line="252" w:lineRule="auto"/>
              <w:ind w:firstLine="0"/>
              <w:jc w:val="center"/>
            </w:pPr>
            <w:r/>
            <w:r>
              <w:rPr>
                <w:b w:val="0"/>
                <w:sz w:val="16"/>
              </w:rPr>
              <w:t>29,3</w:t>
            </w:r>
          </w:p>
        </w:tc>
        <w:tc>
          <w:tcPr>
            <w:tcW w:type="dxa" w:w="794"/>
          </w:tcPr>
          <w:p>
            <w:pPr>
              <w:spacing w:after="20" w:before="20" w:line="252" w:lineRule="auto"/>
              <w:ind w:firstLine="0"/>
              <w:jc w:val="center"/>
            </w:pPr>
            <w:r/>
            <w:r>
              <w:rPr>
                <w:b w:val="0"/>
                <w:sz w:val="16"/>
              </w:rPr>
              <w:t>5,9</w:t>
            </w:r>
          </w:p>
        </w:tc>
        <w:tc>
          <w:tcPr>
            <w:tcW w:type="dxa" w:w="794"/>
          </w:tcPr>
          <w:p>
            <w:pPr>
              <w:spacing w:after="20" w:before="20" w:line="252" w:lineRule="auto"/>
              <w:ind w:firstLine="0"/>
              <w:jc w:val="center"/>
            </w:pPr>
            <w:r/>
            <w:r>
              <w:rPr>
                <w:b w:val="0"/>
                <w:sz w:val="16"/>
              </w:rPr>
              <w:t>36,5</w:t>
            </w:r>
          </w:p>
        </w:tc>
        <w:tc>
          <w:tcPr>
            <w:tcW w:type="dxa" w:w="794"/>
          </w:tcPr>
          <w:p>
            <w:pPr>
              <w:spacing w:after="20" w:before="20" w:line="252" w:lineRule="auto"/>
              <w:ind w:firstLine="0"/>
              <w:jc w:val="center"/>
            </w:pPr>
            <w:r/>
            <w:r>
              <w:rPr>
                <w:b w:val="0"/>
                <w:sz w:val="16"/>
              </w:rPr>
              <w:t>151,0</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2024-10</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5.166.962</w:t>
            </w:r>
          </w:p>
        </w:tc>
        <w:tc>
          <w:tcPr>
            <w:tcW w:type="dxa" w:w="1247"/>
          </w:tcPr>
          <w:p>
            <w:pPr>
              <w:spacing w:after="20" w:before="20" w:line="252" w:lineRule="auto"/>
              <w:ind w:firstLine="0"/>
              <w:jc w:val="center"/>
            </w:pPr>
            <w:r/>
            <w:r>
              <w:rPr>
                <w:b w:val="0"/>
                <w:sz w:val="16"/>
              </w:rPr>
              <w:t>4.930.606</w:t>
            </w:r>
          </w:p>
        </w:tc>
        <w:tc>
          <w:tcPr>
            <w:tcW w:type="dxa" w:w="964"/>
          </w:tcPr>
          <w:p>
            <w:pPr>
              <w:spacing w:after="20" w:before="20" w:line="252" w:lineRule="auto"/>
              <w:ind w:firstLine="0"/>
              <w:jc w:val="center"/>
            </w:pPr>
            <w:r/>
            <w:r>
              <w:rPr>
                <w:b w:val="0"/>
                <w:sz w:val="16"/>
              </w:rPr>
              <w:t>1,0</w:t>
            </w:r>
          </w:p>
        </w:tc>
        <w:tc>
          <w:tcPr>
            <w:tcW w:type="dxa" w:w="850"/>
          </w:tcPr>
          <w:p>
            <w:pPr>
              <w:spacing w:after="20" w:before="20" w:line="252" w:lineRule="auto"/>
              <w:ind w:firstLine="0"/>
              <w:jc w:val="center"/>
            </w:pPr>
            <w:r/>
            <w:r>
              <w:rPr>
                <w:b w:val="0"/>
                <w:sz w:val="16"/>
              </w:rPr>
              <w:t>30,1</w:t>
            </w:r>
          </w:p>
        </w:tc>
        <w:tc>
          <w:tcPr>
            <w:tcW w:type="dxa" w:w="794"/>
          </w:tcPr>
          <w:p>
            <w:pPr>
              <w:spacing w:after="20" w:before="20" w:line="252" w:lineRule="auto"/>
              <w:ind w:firstLine="0"/>
              <w:jc w:val="center"/>
            </w:pPr>
            <w:r/>
            <w:r>
              <w:rPr>
                <w:b w:val="0"/>
                <w:sz w:val="16"/>
              </w:rPr>
              <w:t>6,1</w:t>
            </w:r>
          </w:p>
        </w:tc>
        <w:tc>
          <w:tcPr>
            <w:tcW w:type="dxa" w:w="794"/>
          </w:tcPr>
          <w:p>
            <w:pPr>
              <w:spacing w:after="20" w:before="20" w:line="252" w:lineRule="auto"/>
              <w:ind w:firstLine="0"/>
              <w:jc w:val="center"/>
            </w:pPr>
            <w:r/>
            <w:r>
              <w:rPr>
                <w:b w:val="0"/>
                <w:sz w:val="16"/>
              </w:rPr>
              <w:t>37,2</w:t>
            </w:r>
          </w:p>
        </w:tc>
        <w:tc>
          <w:tcPr>
            <w:tcW w:type="dxa" w:w="794"/>
          </w:tcPr>
          <w:p>
            <w:pPr>
              <w:spacing w:after="20" w:before="20" w:line="252" w:lineRule="auto"/>
              <w:ind w:firstLine="0"/>
              <w:jc w:val="center"/>
            </w:pPr>
            <w:r/>
            <w:r>
              <w:rPr>
                <w:b w:val="0"/>
                <w:sz w:val="16"/>
              </w:rPr>
              <w:t>151,7</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2024-10</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4.793.636</w:t>
            </w:r>
          </w:p>
        </w:tc>
        <w:tc>
          <w:tcPr>
            <w:tcW w:type="dxa" w:w="1247"/>
          </w:tcPr>
          <w:p>
            <w:pPr>
              <w:spacing w:after="20" w:before="20" w:line="252" w:lineRule="auto"/>
              <w:ind w:firstLine="0"/>
              <w:jc w:val="center"/>
            </w:pPr>
            <w:r/>
            <w:r>
              <w:rPr>
                <w:b w:val="0"/>
                <w:sz w:val="16"/>
              </w:rPr>
              <w:t>4.581.802</w:t>
            </w:r>
          </w:p>
        </w:tc>
        <w:tc>
          <w:tcPr>
            <w:tcW w:type="dxa" w:w="964"/>
          </w:tcPr>
          <w:p>
            <w:pPr>
              <w:spacing w:after="20" w:before="20" w:line="252" w:lineRule="auto"/>
              <w:ind w:firstLine="0"/>
              <w:jc w:val="center"/>
            </w:pPr>
            <w:r/>
            <w:r>
              <w:rPr>
                <w:b w:val="0"/>
                <w:sz w:val="16"/>
              </w:rPr>
              <w:t>2,7</w:t>
            </w:r>
          </w:p>
        </w:tc>
        <w:tc>
          <w:tcPr>
            <w:tcW w:type="dxa" w:w="850"/>
          </w:tcPr>
          <w:p>
            <w:pPr>
              <w:spacing w:after="20" w:before="20" w:line="252" w:lineRule="auto"/>
              <w:ind w:firstLine="0"/>
              <w:jc w:val="center"/>
            </w:pPr>
            <w:r/>
            <w:r>
              <w:rPr>
                <w:b w:val="0"/>
                <w:sz w:val="16"/>
              </w:rPr>
              <w:t>30,8</w:t>
            </w:r>
          </w:p>
        </w:tc>
        <w:tc>
          <w:tcPr>
            <w:tcW w:type="dxa" w:w="794"/>
          </w:tcPr>
          <w:p>
            <w:pPr>
              <w:spacing w:after="20" w:before="20" w:line="252" w:lineRule="auto"/>
              <w:ind w:firstLine="0"/>
              <w:jc w:val="center"/>
            </w:pPr>
            <w:r/>
            <w:r>
              <w:rPr>
                <w:b w:val="0"/>
                <w:sz w:val="16"/>
              </w:rPr>
              <w:t>6,1</w:t>
            </w:r>
          </w:p>
        </w:tc>
        <w:tc>
          <w:tcPr>
            <w:tcW w:type="dxa" w:w="794"/>
          </w:tcPr>
          <w:p>
            <w:pPr>
              <w:spacing w:after="20" w:before="20" w:line="252" w:lineRule="auto"/>
              <w:ind w:firstLine="0"/>
              <w:jc w:val="center"/>
            </w:pPr>
            <w:r/>
            <w:r>
              <w:rPr>
                <w:b w:val="0"/>
                <w:sz w:val="16"/>
              </w:rPr>
              <w:t>39,6</w:t>
            </w:r>
          </w:p>
        </w:tc>
        <w:tc>
          <w:tcPr>
            <w:tcW w:type="dxa" w:w="794"/>
          </w:tcPr>
          <w:p>
            <w:pPr>
              <w:spacing w:after="20" w:before="20" w:line="252" w:lineRule="auto"/>
              <w:ind w:firstLine="0"/>
              <w:jc w:val="center"/>
            </w:pPr>
            <w:r/>
            <w:r>
              <w:rPr>
                <w:b w:val="0"/>
                <w:sz w:val="16"/>
              </w:rPr>
              <w:t>139,8</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2024-11</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5.253.623</w:t>
            </w:r>
          </w:p>
        </w:tc>
        <w:tc>
          <w:tcPr>
            <w:tcW w:type="dxa" w:w="1247"/>
          </w:tcPr>
          <w:p>
            <w:pPr>
              <w:spacing w:after="20" w:before="20" w:line="252" w:lineRule="auto"/>
              <w:ind w:firstLine="0"/>
              <w:jc w:val="center"/>
            </w:pPr>
            <w:r/>
            <w:r>
              <w:rPr>
                <w:b w:val="0"/>
                <w:sz w:val="16"/>
              </w:rPr>
              <w:t>5.030.742</w:t>
            </w:r>
          </w:p>
        </w:tc>
        <w:tc>
          <w:tcPr>
            <w:tcW w:type="dxa" w:w="964"/>
          </w:tcPr>
          <w:p>
            <w:pPr>
              <w:spacing w:after="20" w:before="20" w:line="252" w:lineRule="auto"/>
              <w:ind w:firstLine="0"/>
              <w:jc w:val="center"/>
            </w:pPr>
            <w:r/>
            <w:r>
              <w:rPr>
                <w:b w:val="0"/>
                <w:sz w:val="16"/>
              </w:rPr>
              <w:t>1,1</w:t>
            </w:r>
          </w:p>
        </w:tc>
        <w:tc>
          <w:tcPr>
            <w:tcW w:type="dxa" w:w="850"/>
          </w:tcPr>
          <w:p>
            <w:pPr>
              <w:spacing w:after="20" w:before="20" w:line="252" w:lineRule="auto"/>
              <w:ind w:firstLine="0"/>
              <w:jc w:val="center"/>
            </w:pPr>
            <w:r/>
            <w:r>
              <w:rPr>
                <w:b w:val="0"/>
                <w:sz w:val="16"/>
              </w:rPr>
              <w:t>32,0</w:t>
            </w:r>
          </w:p>
        </w:tc>
        <w:tc>
          <w:tcPr>
            <w:tcW w:type="dxa" w:w="794"/>
          </w:tcPr>
          <w:p>
            <w:pPr>
              <w:spacing w:after="20" w:before="20" w:line="252" w:lineRule="auto"/>
              <w:ind w:firstLine="0"/>
              <w:jc w:val="center"/>
            </w:pPr>
            <w:r/>
            <w:r>
              <w:rPr>
                <w:b w:val="0"/>
                <w:sz w:val="16"/>
              </w:rPr>
              <w:t>5,7</w:t>
            </w:r>
          </w:p>
        </w:tc>
        <w:tc>
          <w:tcPr>
            <w:tcW w:type="dxa" w:w="794"/>
          </w:tcPr>
          <w:p>
            <w:pPr>
              <w:spacing w:after="20" w:before="20" w:line="252" w:lineRule="auto"/>
              <w:ind w:firstLine="0"/>
              <w:jc w:val="center"/>
            </w:pPr>
            <w:r/>
            <w:r>
              <w:rPr>
                <w:b w:val="0"/>
                <w:sz w:val="16"/>
              </w:rPr>
              <w:t>38,8</w:t>
            </w:r>
          </w:p>
        </w:tc>
        <w:tc>
          <w:tcPr>
            <w:tcW w:type="dxa" w:w="794"/>
          </w:tcPr>
          <w:p>
            <w:pPr>
              <w:spacing w:after="20" w:before="20" w:line="252" w:lineRule="auto"/>
              <w:ind w:firstLine="0"/>
              <w:jc w:val="center"/>
            </w:pPr>
            <w:r/>
            <w:r>
              <w:rPr>
                <w:b w:val="0"/>
                <w:sz w:val="16"/>
              </w:rPr>
              <w:t>153,8</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2024-11</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5.451.168</w:t>
            </w:r>
          </w:p>
        </w:tc>
        <w:tc>
          <w:tcPr>
            <w:tcW w:type="dxa" w:w="1247"/>
          </w:tcPr>
          <w:p>
            <w:pPr>
              <w:spacing w:after="20" w:before="20" w:line="252" w:lineRule="auto"/>
              <w:ind w:firstLine="0"/>
              <w:jc w:val="center"/>
            </w:pPr>
            <w:r/>
            <w:r>
              <w:rPr>
                <w:b w:val="0"/>
                <w:sz w:val="16"/>
              </w:rPr>
              <w:t>5.212.434</w:t>
            </w:r>
          </w:p>
        </w:tc>
        <w:tc>
          <w:tcPr>
            <w:tcW w:type="dxa" w:w="964"/>
          </w:tcPr>
          <w:p>
            <w:pPr>
              <w:spacing w:after="20" w:before="20" w:line="252" w:lineRule="auto"/>
              <w:ind w:firstLine="0"/>
              <w:jc w:val="center"/>
            </w:pPr>
            <w:r/>
            <w:r>
              <w:rPr>
                <w:b w:val="0"/>
                <w:sz w:val="16"/>
              </w:rPr>
              <w:t>1,0</w:t>
            </w:r>
          </w:p>
        </w:tc>
        <w:tc>
          <w:tcPr>
            <w:tcW w:type="dxa" w:w="850"/>
          </w:tcPr>
          <w:p>
            <w:pPr>
              <w:spacing w:after="20" w:before="20" w:line="252" w:lineRule="auto"/>
              <w:ind w:firstLine="0"/>
              <w:jc w:val="center"/>
            </w:pPr>
            <w:r/>
            <w:r>
              <w:rPr>
                <w:b w:val="0"/>
                <w:sz w:val="16"/>
              </w:rPr>
              <w:t>36,7</w:t>
            </w:r>
          </w:p>
        </w:tc>
        <w:tc>
          <w:tcPr>
            <w:tcW w:type="dxa" w:w="794"/>
          </w:tcPr>
          <w:p>
            <w:pPr>
              <w:spacing w:after="20" w:before="20" w:line="252" w:lineRule="auto"/>
              <w:ind w:firstLine="0"/>
              <w:jc w:val="center"/>
            </w:pPr>
            <w:r/>
            <w:r>
              <w:rPr>
                <w:b w:val="0"/>
                <w:sz w:val="16"/>
              </w:rPr>
              <w:t>6,3</w:t>
            </w:r>
          </w:p>
        </w:tc>
        <w:tc>
          <w:tcPr>
            <w:tcW w:type="dxa" w:w="794"/>
          </w:tcPr>
          <w:p>
            <w:pPr>
              <w:spacing w:after="20" w:before="20" w:line="252" w:lineRule="auto"/>
              <w:ind w:firstLine="0"/>
              <w:jc w:val="center"/>
            </w:pPr>
            <w:r/>
            <w:r>
              <w:rPr>
                <w:b w:val="0"/>
                <w:sz w:val="16"/>
              </w:rPr>
              <w:t>44,0</w:t>
            </w:r>
          </w:p>
        </w:tc>
        <w:tc>
          <w:tcPr>
            <w:tcW w:type="dxa" w:w="794"/>
          </w:tcPr>
          <w:p>
            <w:pPr>
              <w:spacing w:after="20" w:before="20" w:line="252" w:lineRule="auto"/>
              <w:ind w:firstLine="0"/>
              <w:jc w:val="center"/>
            </w:pPr>
            <w:r/>
            <w:r>
              <w:rPr>
                <w:b w:val="0"/>
                <w:sz w:val="16"/>
              </w:rPr>
              <w:t>159,5</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2024-11</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5.551.624</w:t>
            </w:r>
          </w:p>
        </w:tc>
        <w:tc>
          <w:tcPr>
            <w:tcW w:type="dxa" w:w="1247"/>
          </w:tcPr>
          <w:p>
            <w:pPr>
              <w:spacing w:after="20" w:before="20" w:line="252" w:lineRule="auto"/>
              <w:ind w:firstLine="0"/>
              <w:jc w:val="center"/>
            </w:pPr>
            <w:r/>
            <w:r>
              <w:rPr>
                <w:b w:val="0"/>
                <w:sz w:val="16"/>
              </w:rPr>
              <w:t>5.314.150</w:t>
            </w:r>
          </w:p>
        </w:tc>
        <w:tc>
          <w:tcPr>
            <w:tcW w:type="dxa" w:w="964"/>
          </w:tcPr>
          <w:p>
            <w:pPr>
              <w:spacing w:after="20" w:before="20" w:line="252" w:lineRule="auto"/>
              <w:ind w:firstLine="0"/>
              <w:jc w:val="center"/>
            </w:pPr>
            <w:r/>
            <w:r>
              <w:rPr>
                <w:b w:val="0"/>
                <w:sz w:val="16"/>
              </w:rPr>
              <w:t>2,9</w:t>
            </w:r>
          </w:p>
        </w:tc>
        <w:tc>
          <w:tcPr>
            <w:tcW w:type="dxa" w:w="850"/>
          </w:tcPr>
          <w:p>
            <w:pPr>
              <w:spacing w:after="20" w:before="20" w:line="252" w:lineRule="auto"/>
              <w:ind w:firstLine="0"/>
              <w:jc w:val="center"/>
            </w:pPr>
            <w:r/>
            <w:r>
              <w:rPr>
                <w:b w:val="0"/>
                <w:sz w:val="16"/>
              </w:rPr>
              <w:t>37,6</w:t>
            </w:r>
          </w:p>
        </w:tc>
        <w:tc>
          <w:tcPr>
            <w:tcW w:type="dxa" w:w="794"/>
          </w:tcPr>
          <w:p>
            <w:pPr>
              <w:spacing w:after="20" w:before="20" w:line="252" w:lineRule="auto"/>
              <w:ind w:firstLine="0"/>
              <w:jc w:val="center"/>
            </w:pPr>
            <w:r/>
            <w:r>
              <w:rPr>
                <w:b w:val="0"/>
                <w:sz w:val="16"/>
              </w:rPr>
              <w:t>6,6</w:t>
            </w:r>
          </w:p>
        </w:tc>
        <w:tc>
          <w:tcPr>
            <w:tcW w:type="dxa" w:w="794"/>
          </w:tcPr>
          <w:p>
            <w:pPr>
              <w:spacing w:after="20" w:before="20" w:line="252" w:lineRule="auto"/>
              <w:ind w:firstLine="0"/>
              <w:jc w:val="center"/>
            </w:pPr>
            <w:r/>
            <w:r>
              <w:rPr>
                <w:b w:val="0"/>
                <w:sz w:val="16"/>
              </w:rPr>
              <w:t>47,1</w:t>
            </w:r>
          </w:p>
        </w:tc>
        <w:tc>
          <w:tcPr>
            <w:tcW w:type="dxa" w:w="794"/>
          </w:tcPr>
          <w:p>
            <w:pPr>
              <w:spacing w:after="20" w:before="20" w:line="252" w:lineRule="auto"/>
              <w:ind w:firstLine="0"/>
              <w:jc w:val="center"/>
            </w:pPr>
            <w:r/>
            <w:r>
              <w:rPr>
                <w:b w:val="0"/>
                <w:sz w:val="16"/>
              </w:rPr>
              <w:t>162,3</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2024-11</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3.731.118</w:t>
            </w:r>
          </w:p>
        </w:tc>
        <w:tc>
          <w:tcPr>
            <w:tcW w:type="dxa" w:w="1247"/>
          </w:tcPr>
          <w:p>
            <w:pPr>
              <w:spacing w:after="20" w:before="20" w:line="252" w:lineRule="auto"/>
              <w:ind w:firstLine="0"/>
              <w:jc w:val="center"/>
            </w:pPr>
            <w:r/>
            <w:r>
              <w:rPr>
                <w:b w:val="0"/>
                <w:sz w:val="16"/>
              </w:rPr>
              <w:t>3.573.522</w:t>
            </w:r>
          </w:p>
        </w:tc>
        <w:tc>
          <w:tcPr>
            <w:tcW w:type="dxa" w:w="964"/>
          </w:tcPr>
          <w:p>
            <w:pPr>
              <w:spacing w:after="20" w:before="20" w:line="252" w:lineRule="auto"/>
              <w:ind w:firstLine="0"/>
              <w:jc w:val="center"/>
            </w:pPr>
            <w:r/>
            <w:r>
              <w:rPr>
                <w:b w:val="0"/>
                <w:sz w:val="16"/>
              </w:rPr>
              <w:t>1,1</w:t>
            </w:r>
          </w:p>
        </w:tc>
        <w:tc>
          <w:tcPr>
            <w:tcW w:type="dxa" w:w="850"/>
          </w:tcPr>
          <w:p>
            <w:pPr>
              <w:spacing w:after="20" w:before="20" w:line="252" w:lineRule="auto"/>
              <w:ind w:firstLine="0"/>
              <w:jc w:val="center"/>
            </w:pPr>
            <w:r/>
            <w:r>
              <w:rPr>
                <w:b w:val="0"/>
                <w:sz w:val="16"/>
              </w:rPr>
              <w:t>22,7</w:t>
            </w:r>
          </w:p>
        </w:tc>
        <w:tc>
          <w:tcPr>
            <w:tcW w:type="dxa" w:w="794"/>
          </w:tcPr>
          <w:p>
            <w:pPr>
              <w:spacing w:after="20" w:before="20" w:line="252" w:lineRule="auto"/>
              <w:ind w:firstLine="0"/>
              <w:jc w:val="center"/>
            </w:pPr>
            <w:r/>
            <w:r>
              <w:rPr>
                <w:b w:val="0"/>
                <w:sz w:val="16"/>
              </w:rPr>
              <w:t>5,1</w:t>
            </w:r>
          </w:p>
        </w:tc>
        <w:tc>
          <w:tcPr>
            <w:tcW w:type="dxa" w:w="794"/>
          </w:tcPr>
          <w:p>
            <w:pPr>
              <w:spacing w:after="20" w:before="20" w:line="252" w:lineRule="auto"/>
              <w:ind w:firstLine="0"/>
              <w:jc w:val="center"/>
            </w:pPr>
            <w:r/>
            <w:r>
              <w:rPr>
                <w:b w:val="0"/>
                <w:sz w:val="16"/>
              </w:rPr>
              <w:t>28,8</w:t>
            </w:r>
          </w:p>
        </w:tc>
        <w:tc>
          <w:tcPr>
            <w:tcW w:type="dxa" w:w="794"/>
          </w:tcPr>
          <w:p>
            <w:pPr>
              <w:spacing w:after="20" w:before="20" w:line="252" w:lineRule="auto"/>
              <w:ind w:firstLine="0"/>
              <w:jc w:val="center"/>
            </w:pPr>
            <w:r/>
            <w:r>
              <w:rPr>
                <w:b w:val="0"/>
                <w:sz w:val="16"/>
              </w:rPr>
              <w:t>109,8</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2024-12</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5.660.458</w:t>
            </w:r>
          </w:p>
        </w:tc>
        <w:tc>
          <w:tcPr>
            <w:tcW w:type="dxa" w:w="1247"/>
          </w:tcPr>
          <w:p>
            <w:pPr>
              <w:spacing w:after="20" w:before="20" w:line="252" w:lineRule="auto"/>
              <w:ind w:firstLine="0"/>
              <w:jc w:val="center"/>
            </w:pPr>
            <w:r/>
            <w:r>
              <w:rPr>
                <w:b w:val="0"/>
                <w:sz w:val="16"/>
              </w:rPr>
              <w:t>5.407.119</w:t>
            </w:r>
          </w:p>
        </w:tc>
        <w:tc>
          <w:tcPr>
            <w:tcW w:type="dxa" w:w="964"/>
          </w:tcPr>
          <w:p>
            <w:pPr>
              <w:spacing w:after="20" w:before="20" w:line="252" w:lineRule="auto"/>
              <w:ind w:firstLine="0"/>
              <w:jc w:val="center"/>
            </w:pPr>
            <w:r/>
            <w:r>
              <w:rPr>
                <w:b w:val="0"/>
                <w:sz w:val="16"/>
              </w:rPr>
              <w:t>0,9</w:t>
            </w:r>
          </w:p>
        </w:tc>
        <w:tc>
          <w:tcPr>
            <w:tcW w:type="dxa" w:w="850"/>
          </w:tcPr>
          <w:p>
            <w:pPr>
              <w:spacing w:after="20" w:before="20" w:line="252" w:lineRule="auto"/>
              <w:ind w:firstLine="0"/>
              <w:jc w:val="center"/>
            </w:pPr>
            <w:r/>
            <w:r>
              <w:rPr>
                <w:b w:val="0"/>
                <w:sz w:val="16"/>
              </w:rPr>
              <w:t>34,7</w:t>
            </w:r>
          </w:p>
        </w:tc>
        <w:tc>
          <w:tcPr>
            <w:tcW w:type="dxa" w:w="794"/>
          </w:tcPr>
          <w:p>
            <w:pPr>
              <w:spacing w:after="20" w:before="20" w:line="252" w:lineRule="auto"/>
              <w:ind w:firstLine="0"/>
              <w:jc w:val="center"/>
            </w:pPr>
            <w:r/>
            <w:r>
              <w:rPr>
                <w:b w:val="0"/>
                <w:sz w:val="16"/>
              </w:rPr>
              <w:t>7,0</w:t>
            </w:r>
          </w:p>
        </w:tc>
        <w:tc>
          <w:tcPr>
            <w:tcW w:type="dxa" w:w="794"/>
          </w:tcPr>
          <w:p>
            <w:pPr>
              <w:spacing w:after="20" w:before="20" w:line="252" w:lineRule="auto"/>
              <w:ind w:firstLine="0"/>
              <w:jc w:val="center"/>
            </w:pPr>
            <w:r/>
            <w:r>
              <w:rPr>
                <w:b w:val="0"/>
                <w:sz w:val="16"/>
              </w:rPr>
              <w:t>42,7</w:t>
            </w:r>
          </w:p>
        </w:tc>
        <w:tc>
          <w:tcPr>
            <w:tcW w:type="dxa" w:w="794"/>
          </w:tcPr>
          <w:p>
            <w:pPr>
              <w:spacing w:after="20" w:before="20" w:line="252" w:lineRule="auto"/>
              <w:ind w:firstLine="0"/>
              <w:jc w:val="center"/>
            </w:pPr>
            <w:r/>
            <w:r>
              <w:rPr>
                <w:b w:val="0"/>
                <w:sz w:val="16"/>
              </w:rPr>
              <w:t>165,2</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2024-12</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5.897.180</w:t>
            </w:r>
          </w:p>
        </w:tc>
        <w:tc>
          <w:tcPr>
            <w:tcW w:type="dxa" w:w="1247"/>
          </w:tcPr>
          <w:p>
            <w:pPr>
              <w:spacing w:after="20" w:before="20" w:line="252" w:lineRule="auto"/>
              <w:ind w:firstLine="0"/>
              <w:jc w:val="center"/>
            </w:pPr>
            <w:r/>
            <w:r>
              <w:rPr>
                <w:b w:val="0"/>
                <w:sz w:val="16"/>
              </w:rPr>
              <w:t>5.616.666</w:t>
            </w:r>
          </w:p>
        </w:tc>
        <w:tc>
          <w:tcPr>
            <w:tcW w:type="dxa" w:w="964"/>
          </w:tcPr>
          <w:p>
            <w:pPr>
              <w:spacing w:after="20" w:before="20" w:line="252" w:lineRule="auto"/>
              <w:ind w:firstLine="0"/>
              <w:jc w:val="center"/>
            </w:pPr>
            <w:r/>
            <w:r>
              <w:rPr>
                <w:b w:val="0"/>
                <w:sz w:val="16"/>
              </w:rPr>
              <w:t>3,5</w:t>
            </w:r>
          </w:p>
        </w:tc>
        <w:tc>
          <w:tcPr>
            <w:tcW w:type="dxa" w:w="850"/>
          </w:tcPr>
          <w:p>
            <w:pPr>
              <w:spacing w:after="20" w:before="20" w:line="252" w:lineRule="auto"/>
              <w:ind w:firstLine="0"/>
              <w:jc w:val="center"/>
            </w:pPr>
            <w:r/>
            <w:r>
              <w:rPr>
                <w:b w:val="0"/>
                <w:sz w:val="16"/>
              </w:rPr>
              <w:t>43,1</w:t>
            </w:r>
          </w:p>
        </w:tc>
        <w:tc>
          <w:tcPr>
            <w:tcW w:type="dxa" w:w="794"/>
          </w:tcPr>
          <w:p>
            <w:pPr>
              <w:spacing w:after="20" w:before="20" w:line="252" w:lineRule="auto"/>
              <w:ind w:firstLine="0"/>
              <w:jc w:val="center"/>
            </w:pPr>
            <w:r/>
            <w:r>
              <w:rPr>
                <w:b w:val="0"/>
                <w:sz w:val="16"/>
              </w:rPr>
              <w:t>7,6</w:t>
            </w:r>
          </w:p>
        </w:tc>
        <w:tc>
          <w:tcPr>
            <w:tcW w:type="dxa" w:w="794"/>
          </w:tcPr>
          <w:p>
            <w:pPr>
              <w:spacing w:after="20" w:before="20" w:line="252" w:lineRule="auto"/>
              <w:ind w:firstLine="0"/>
              <w:jc w:val="center"/>
            </w:pPr>
            <w:r/>
            <w:r>
              <w:rPr>
                <w:b w:val="0"/>
                <w:sz w:val="16"/>
              </w:rPr>
              <w:t>54,2</w:t>
            </w:r>
          </w:p>
        </w:tc>
        <w:tc>
          <w:tcPr>
            <w:tcW w:type="dxa" w:w="794"/>
          </w:tcPr>
          <w:p>
            <w:pPr>
              <w:spacing w:after="20" w:before="20" w:line="252" w:lineRule="auto"/>
              <w:ind w:firstLine="0"/>
              <w:jc w:val="center"/>
            </w:pPr>
            <w:r/>
            <w:r>
              <w:rPr>
                <w:b w:val="0"/>
                <w:sz w:val="16"/>
              </w:rPr>
              <w:t>172,2</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2024-12</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5.565.429</w:t>
            </w:r>
          </w:p>
        </w:tc>
        <w:tc>
          <w:tcPr>
            <w:tcW w:type="dxa" w:w="1247"/>
          </w:tcPr>
          <w:p>
            <w:pPr>
              <w:spacing w:after="20" w:before="20" w:line="252" w:lineRule="auto"/>
              <w:ind w:firstLine="0"/>
              <w:jc w:val="center"/>
            </w:pPr>
            <w:r/>
            <w:r>
              <w:rPr>
                <w:b w:val="0"/>
                <w:sz w:val="16"/>
              </w:rPr>
              <w:t>5.317.420</w:t>
            </w:r>
          </w:p>
        </w:tc>
        <w:tc>
          <w:tcPr>
            <w:tcW w:type="dxa" w:w="964"/>
          </w:tcPr>
          <w:p>
            <w:pPr>
              <w:spacing w:after="20" w:before="20" w:line="252" w:lineRule="auto"/>
              <w:ind w:firstLine="0"/>
              <w:jc w:val="center"/>
            </w:pPr>
            <w:r/>
            <w:r>
              <w:rPr>
                <w:b w:val="0"/>
                <w:sz w:val="16"/>
              </w:rPr>
              <w:t>1,3</w:t>
            </w:r>
          </w:p>
        </w:tc>
        <w:tc>
          <w:tcPr>
            <w:tcW w:type="dxa" w:w="850"/>
          </w:tcPr>
          <w:p>
            <w:pPr>
              <w:spacing w:after="20" w:before="20" w:line="252" w:lineRule="auto"/>
              <w:ind w:firstLine="0"/>
              <w:jc w:val="center"/>
            </w:pPr>
            <w:r/>
            <w:r>
              <w:rPr>
                <w:b w:val="0"/>
                <w:sz w:val="16"/>
              </w:rPr>
              <w:t>33,1</w:t>
            </w:r>
          </w:p>
        </w:tc>
        <w:tc>
          <w:tcPr>
            <w:tcW w:type="dxa" w:w="794"/>
          </w:tcPr>
          <w:p>
            <w:pPr>
              <w:spacing w:after="20" w:before="20" w:line="252" w:lineRule="auto"/>
              <w:ind w:firstLine="0"/>
              <w:jc w:val="center"/>
            </w:pPr>
            <w:r/>
            <w:r>
              <w:rPr>
                <w:b w:val="0"/>
                <w:sz w:val="16"/>
              </w:rPr>
              <w:t>7,0</w:t>
            </w:r>
          </w:p>
        </w:tc>
        <w:tc>
          <w:tcPr>
            <w:tcW w:type="dxa" w:w="794"/>
          </w:tcPr>
          <w:p>
            <w:pPr>
              <w:spacing w:after="20" w:before="20" w:line="252" w:lineRule="auto"/>
              <w:ind w:firstLine="0"/>
              <w:jc w:val="center"/>
            </w:pPr>
            <w:r/>
            <w:r>
              <w:rPr>
                <w:b w:val="0"/>
                <w:sz w:val="16"/>
              </w:rPr>
              <w:t>41,3</w:t>
            </w:r>
          </w:p>
        </w:tc>
        <w:tc>
          <w:tcPr>
            <w:tcW w:type="dxa" w:w="794"/>
          </w:tcPr>
          <w:p>
            <w:pPr>
              <w:spacing w:after="20" w:before="20" w:line="252" w:lineRule="auto"/>
              <w:ind w:firstLine="0"/>
              <w:jc w:val="center"/>
            </w:pPr>
            <w:r/>
            <w:r>
              <w:rPr>
                <w:b w:val="0"/>
                <w:sz w:val="16"/>
              </w:rPr>
              <w:t>163,0</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2024-12</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3.945.784</w:t>
            </w:r>
          </w:p>
        </w:tc>
        <w:tc>
          <w:tcPr>
            <w:tcW w:type="dxa" w:w="1247"/>
          </w:tcPr>
          <w:p>
            <w:pPr>
              <w:spacing w:after="20" w:before="20" w:line="252" w:lineRule="auto"/>
              <w:ind w:firstLine="0"/>
              <w:jc w:val="center"/>
            </w:pPr>
            <w:r/>
            <w:r>
              <w:rPr>
                <w:b w:val="0"/>
                <w:sz w:val="16"/>
              </w:rPr>
              <w:t>3.761.137</w:t>
            </w:r>
          </w:p>
        </w:tc>
        <w:tc>
          <w:tcPr>
            <w:tcW w:type="dxa" w:w="964"/>
          </w:tcPr>
          <w:p>
            <w:pPr>
              <w:spacing w:after="20" w:before="20" w:line="252" w:lineRule="auto"/>
              <w:ind w:firstLine="0"/>
              <w:jc w:val="center"/>
            </w:pPr>
            <w:r/>
            <w:r>
              <w:rPr>
                <w:b w:val="0"/>
                <w:sz w:val="16"/>
              </w:rPr>
              <w:t>2,8</w:t>
            </w:r>
          </w:p>
        </w:tc>
        <w:tc>
          <w:tcPr>
            <w:tcW w:type="dxa" w:w="850"/>
          </w:tcPr>
          <w:p>
            <w:pPr>
              <w:spacing w:after="20" w:before="20" w:line="252" w:lineRule="auto"/>
              <w:ind w:firstLine="0"/>
              <w:jc w:val="center"/>
            </w:pPr>
            <w:r/>
            <w:r>
              <w:rPr>
                <w:b w:val="0"/>
                <w:sz w:val="16"/>
              </w:rPr>
              <w:t>31,9</w:t>
            </w:r>
          </w:p>
        </w:tc>
        <w:tc>
          <w:tcPr>
            <w:tcW w:type="dxa" w:w="794"/>
          </w:tcPr>
          <w:p>
            <w:pPr>
              <w:spacing w:after="20" w:before="20" w:line="252" w:lineRule="auto"/>
              <w:ind w:firstLine="0"/>
              <w:jc w:val="center"/>
            </w:pPr>
            <w:r/>
            <w:r>
              <w:rPr>
                <w:b w:val="0"/>
                <w:sz w:val="16"/>
              </w:rPr>
              <w:t>5,6</w:t>
            </w:r>
          </w:p>
        </w:tc>
        <w:tc>
          <w:tcPr>
            <w:tcW w:type="dxa" w:w="794"/>
          </w:tcPr>
          <w:p>
            <w:pPr>
              <w:spacing w:after="20" w:before="20" w:line="252" w:lineRule="auto"/>
              <w:ind w:firstLine="0"/>
              <w:jc w:val="center"/>
            </w:pPr>
            <w:r/>
            <w:r>
              <w:rPr>
                <w:b w:val="0"/>
                <w:sz w:val="16"/>
              </w:rPr>
              <w:t>40,3</w:t>
            </w:r>
          </w:p>
        </w:tc>
        <w:tc>
          <w:tcPr>
            <w:tcW w:type="dxa" w:w="794"/>
          </w:tcPr>
          <w:p>
            <w:pPr>
              <w:spacing w:after="20" w:before="20" w:line="252" w:lineRule="auto"/>
              <w:ind w:firstLine="0"/>
              <w:jc w:val="center"/>
            </w:pPr>
            <w:r/>
            <w:r>
              <w:rPr>
                <w:b w:val="0"/>
                <w:sz w:val="16"/>
              </w:rPr>
              <w:t>116,4</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2025-01</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4.876.224</w:t>
            </w:r>
          </w:p>
        </w:tc>
        <w:tc>
          <w:tcPr>
            <w:tcW w:type="dxa" w:w="1247"/>
          </w:tcPr>
          <w:p>
            <w:pPr>
              <w:spacing w:after="20" w:before="20" w:line="252" w:lineRule="auto"/>
              <w:ind w:firstLine="0"/>
              <w:jc w:val="center"/>
            </w:pPr>
            <w:r/>
            <w:r>
              <w:rPr>
                <w:b w:val="0"/>
                <w:sz w:val="16"/>
              </w:rPr>
              <w:t>4.683.094</w:t>
            </w:r>
          </w:p>
        </w:tc>
        <w:tc>
          <w:tcPr>
            <w:tcW w:type="dxa" w:w="964"/>
          </w:tcPr>
          <w:p>
            <w:pPr>
              <w:spacing w:after="20" w:before="20" w:line="252" w:lineRule="auto"/>
              <w:ind w:firstLine="0"/>
              <w:jc w:val="center"/>
            </w:pPr>
            <w:r/>
            <w:r>
              <w:rPr>
                <w:b w:val="0"/>
                <w:sz w:val="16"/>
              </w:rPr>
              <w:t>1,0</w:t>
            </w:r>
          </w:p>
        </w:tc>
        <w:tc>
          <w:tcPr>
            <w:tcW w:type="dxa" w:w="850"/>
          </w:tcPr>
          <w:p>
            <w:pPr>
              <w:spacing w:after="20" w:before="20" w:line="252" w:lineRule="auto"/>
              <w:ind w:firstLine="0"/>
              <w:jc w:val="center"/>
            </w:pPr>
            <w:r/>
            <w:r>
              <w:rPr>
                <w:b w:val="0"/>
                <w:sz w:val="16"/>
              </w:rPr>
              <w:t>34,8</w:t>
            </w:r>
          </w:p>
        </w:tc>
        <w:tc>
          <w:tcPr>
            <w:tcW w:type="dxa" w:w="794"/>
          </w:tcPr>
          <w:p>
            <w:pPr>
              <w:spacing w:after="20" w:before="20" w:line="252" w:lineRule="auto"/>
              <w:ind w:firstLine="0"/>
              <w:jc w:val="center"/>
            </w:pPr>
            <w:r/>
            <w:r>
              <w:rPr>
                <w:b w:val="0"/>
                <w:sz w:val="16"/>
              </w:rPr>
              <w:t>6,3</w:t>
            </w:r>
          </w:p>
        </w:tc>
        <w:tc>
          <w:tcPr>
            <w:tcW w:type="dxa" w:w="794"/>
          </w:tcPr>
          <w:p>
            <w:pPr>
              <w:spacing w:after="20" w:before="20" w:line="252" w:lineRule="auto"/>
              <w:ind w:firstLine="0"/>
              <w:jc w:val="center"/>
            </w:pPr>
            <w:r/>
            <w:r>
              <w:rPr>
                <w:b w:val="0"/>
                <w:sz w:val="16"/>
              </w:rPr>
              <w:t>42,1</w:t>
            </w:r>
          </w:p>
        </w:tc>
        <w:tc>
          <w:tcPr>
            <w:tcW w:type="dxa" w:w="794"/>
          </w:tcPr>
          <w:p>
            <w:pPr>
              <w:spacing w:after="20" w:before="20" w:line="252" w:lineRule="auto"/>
              <w:ind w:firstLine="0"/>
              <w:jc w:val="center"/>
            </w:pPr>
            <w:r/>
            <w:r>
              <w:rPr>
                <w:b w:val="0"/>
                <w:sz w:val="16"/>
              </w:rPr>
              <w:t>143,5</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2025-01</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5.322.361</w:t>
            </w:r>
          </w:p>
        </w:tc>
        <w:tc>
          <w:tcPr>
            <w:tcW w:type="dxa" w:w="1247"/>
          </w:tcPr>
          <w:p>
            <w:pPr>
              <w:spacing w:after="20" w:before="20" w:line="252" w:lineRule="auto"/>
              <w:ind w:firstLine="0"/>
              <w:jc w:val="center"/>
            </w:pPr>
            <w:r/>
            <w:r>
              <w:rPr>
                <w:b w:val="0"/>
                <w:sz w:val="16"/>
              </w:rPr>
              <w:t>5.109.206</w:t>
            </w:r>
          </w:p>
        </w:tc>
        <w:tc>
          <w:tcPr>
            <w:tcW w:type="dxa" w:w="964"/>
          </w:tcPr>
          <w:p>
            <w:pPr>
              <w:spacing w:after="20" w:before="20" w:line="252" w:lineRule="auto"/>
              <w:ind w:firstLine="0"/>
              <w:jc w:val="center"/>
            </w:pPr>
            <w:r/>
            <w:r>
              <w:rPr>
                <w:b w:val="0"/>
                <w:sz w:val="16"/>
              </w:rPr>
              <w:t>0,9</w:t>
            </w:r>
          </w:p>
        </w:tc>
        <w:tc>
          <w:tcPr>
            <w:tcW w:type="dxa" w:w="850"/>
          </w:tcPr>
          <w:p>
            <w:pPr>
              <w:spacing w:after="20" w:before="20" w:line="252" w:lineRule="auto"/>
              <w:ind w:firstLine="0"/>
              <w:jc w:val="center"/>
            </w:pPr>
            <w:r/>
            <w:r>
              <w:rPr>
                <w:b w:val="0"/>
                <w:sz w:val="16"/>
              </w:rPr>
              <w:t>29,8</w:t>
            </w:r>
          </w:p>
        </w:tc>
        <w:tc>
          <w:tcPr>
            <w:tcW w:type="dxa" w:w="794"/>
          </w:tcPr>
          <w:p>
            <w:pPr>
              <w:spacing w:after="20" w:before="20" w:line="252" w:lineRule="auto"/>
              <w:ind w:firstLine="0"/>
              <w:jc w:val="center"/>
            </w:pPr>
            <w:r/>
            <w:r>
              <w:rPr>
                <w:b w:val="0"/>
                <w:sz w:val="16"/>
              </w:rPr>
              <w:t>7,1</w:t>
            </w:r>
          </w:p>
        </w:tc>
        <w:tc>
          <w:tcPr>
            <w:tcW w:type="dxa" w:w="794"/>
          </w:tcPr>
          <w:p>
            <w:pPr>
              <w:spacing w:after="20" w:before="20" w:line="252" w:lineRule="auto"/>
              <w:ind w:firstLine="0"/>
              <w:jc w:val="center"/>
            </w:pPr>
            <w:r/>
            <w:r>
              <w:rPr>
                <w:b w:val="0"/>
                <w:sz w:val="16"/>
              </w:rPr>
              <w:t>37,8</w:t>
            </w:r>
          </w:p>
        </w:tc>
        <w:tc>
          <w:tcPr>
            <w:tcW w:type="dxa" w:w="794"/>
          </w:tcPr>
          <w:p>
            <w:pPr>
              <w:spacing w:after="20" w:before="20" w:line="252" w:lineRule="auto"/>
              <w:ind w:firstLine="0"/>
              <w:jc w:val="center"/>
            </w:pPr>
            <w:r/>
            <w:r>
              <w:rPr>
                <w:b w:val="0"/>
                <w:sz w:val="16"/>
              </w:rPr>
              <w:t>156,1</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2025-01</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5.514.949</w:t>
            </w:r>
          </w:p>
        </w:tc>
        <w:tc>
          <w:tcPr>
            <w:tcW w:type="dxa" w:w="1247"/>
          </w:tcPr>
          <w:p>
            <w:pPr>
              <w:spacing w:after="20" w:before="20" w:line="252" w:lineRule="auto"/>
              <w:ind w:firstLine="0"/>
              <w:jc w:val="center"/>
            </w:pPr>
            <w:r/>
            <w:r>
              <w:rPr>
                <w:b w:val="0"/>
                <w:sz w:val="16"/>
              </w:rPr>
              <w:t>5.280.920</w:t>
            </w:r>
          </w:p>
        </w:tc>
        <w:tc>
          <w:tcPr>
            <w:tcW w:type="dxa" w:w="964"/>
          </w:tcPr>
          <w:p>
            <w:pPr>
              <w:spacing w:after="20" w:before="20" w:line="252" w:lineRule="auto"/>
              <w:ind w:firstLine="0"/>
              <w:jc w:val="center"/>
            </w:pPr>
            <w:r/>
            <w:r>
              <w:rPr>
                <w:b w:val="0"/>
                <w:sz w:val="16"/>
              </w:rPr>
              <w:t>3,5</w:t>
            </w:r>
          </w:p>
        </w:tc>
        <w:tc>
          <w:tcPr>
            <w:tcW w:type="dxa" w:w="850"/>
          </w:tcPr>
          <w:p>
            <w:pPr>
              <w:spacing w:after="20" w:before="20" w:line="252" w:lineRule="auto"/>
              <w:ind w:firstLine="0"/>
              <w:jc w:val="center"/>
            </w:pPr>
            <w:r/>
            <w:r>
              <w:rPr>
                <w:b w:val="0"/>
                <w:sz w:val="16"/>
              </w:rPr>
              <w:t>32,9</w:t>
            </w:r>
          </w:p>
        </w:tc>
        <w:tc>
          <w:tcPr>
            <w:tcW w:type="dxa" w:w="794"/>
          </w:tcPr>
          <w:p>
            <w:pPr>
              <w:spacing w:after="20" w:before="20" w:line="252" w:lineRule="auto"/>
              <w:ind w:firstLine="0"/>
              <w:jc w:val="center"/>
            </w:pPr>
            <w:r/>
            <w:r>
              <w:rPr>
                <w:b w:val="0"/>
                <w:sz w:val="16"/>
              </w:rPr>
              <w:t>6,9</w:t>
            </w:r>
          </w:p>
        </w:tc>
        <w:tc>
          <w:tcPr>
            <w:tcW w:type="dxa" w:w="794"/>
          </w:tcPr>
          <w:p>
            <w:pPr>
              <w:spacing w:after="20" w:before="20" w:line="252" w:lineRule="auto"/>
              <w:ind w:firstLine="0"/>
              <w:jc w:val="center"/>
            </w:pPr>
            <w:r/>
            <w:r>
              <w:rPr>
                <w:b w:val="0"/>
                <w:sz w:val="16"/>
              </w:rPr>
              <w:t>43,3</w:t>
            </w:r>
          </w:p>
        </w:tc>
        <w:tc>
          <w:tcPr>
            <w:tcW w:type="dxa" w:w="794"/>
          </w:tcPr>
          <w:p>
            <w:pPr>
              <w:spacing w:after="20" w:before="20" w:line="252" w:lineRule="auto"/>
              <w:ind w:firstLine="0"/>
              <w:jc w:val="center"/>
            </w:pPr>
            <w:r/>
            <w:r>
              <w:rPr>
                <w:b w:val="0"/>
                <w:sz w:val="16"/>
              </w:rPr>
              <w:t>161,1</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2025-01</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4.692.132</w:t>
            </w:r>
          </w:p>
        </w:tc>
        <w:tc>
          <w:tcPr>
            <w:tcW w:type="dxa" w:w="1247"/>
          </w:tcPr>
          <w:p>
            <w:pPr>
              <w:spacing w:after="20" w:before="20" w:line="252" w:lineRule="auto"/>
              <w:ind w:firstLine="0"/>
              <w:jc w:val="center"/>
            </w:pPr>
            <w:r/>
            <w:r>
              <w:rPr>
                <w:b w:val="0"/>
                <w:sz w:val="16"/>
              </w:rPr>
              <w:t>4.496.422</w:t>
            </w:r>
          </w:p>
        </w:tc>
        <w:tc>
          <w:tcPr>
            <w:tcW w:type="dxa" w:w="964"/>
          </w:tcPr>
          <w:p>
            <w:pPr>
              <w:spacing w:after="20" w:before="20" w:line="252" w:lineRule="auto"/>
              <w:ind w:firstLine="0"/>
              <w:jc w:val="center"/>
            </w:pPr>
            <w:r/>
            <w:r>
              <w:rPr>
                <w:b w:val="0"/>
                <w:sz w:val="16"/>
              </w:rPr>
              <w:t>1,4</w:t>
            </w:r>
          </w:p>
        </w:tc>
        <w:tc>
          <w:tcPr>
            <w:tcW w:type="dxa" w:w="850"/>
          </w:tcPr>
          <w:p>
            <w:pPr>
              <w:spacing w:after="20" w:before="20" w:line="252" w:lineRule="auto"/>
              <w:ind w:firstLine="0"/>
              <w:jc w:val="center"/>
            </w:pPr>
            <w:r/>
            <w:r>
              <w:rPr>
                <w:b w:val="0"/>
                <w:sz w:val="16"/>
              </w:rPr>
              <w:t>26,4</w:t>
            </w:r>
          </w:p>
        </w:tc>
        <w:tc>
          <w:tcPr>
            <w:tcW w:type="dxa" w:w="794"/>
          </w:tcPr>
          <w:p>
            <w:pPr>
              <w:spacing w:after="20" w:before="20" w:line="252" w:lineRule="auto"/>
              <w:ind w:firstLine="0"/>
              <w:jc w:val="center"/>
            </w:pPr>
            <w:r/>
            <w:r>
              <w:rPr>
                <w:b w:val="0"/>
                <w:sz w:val="16"/>
              </w:rPr>
              <w:t>6,0</w:t>
            </w:r>
          </w:p>
        </w:tc>
        <w:tc>
          <w:tcPr>
            <w:tcW w:type="dxa" w:w="794"/>
          </w:tcPr>
          <w:p>
            <w:pPr>
              <w:spacing w:after="20" w:before="20" w:line="252" w:lineRule="auto"/>
              <w:ind w:firstLine="0"/>
              <w:jc w:val="center"/>
            </w:pPr>
            <w:r/>
            <w:r>
              <w:rPr>
                <w:b w:val="0"/>
                <w:sz w:val="16"/>
              </w:rPr>
              <w:t>33,8</w:t>
            </w:r>
          </w:p>
        </w:tc>
        <w:tc>
          <w:tcPr>
            <w:tcW w:type="dxa" w:w="794"/>
          </w:tcPr>
          <w:p>
            <w:pPr>
              <w:spacing w:after="20" w:before="20" w:line="252" w:lineRule="auto"/>
              <w:ind w:firstLine="0"/>
              <w:jc w:val="center"/>
            </w:pPr>
            <w:r/>
            <w:r>
              <w:rPr>
                <w:b w:val="0"/>
                <w:sz w:val="16"/>
              </w:rPr>
              <w:t>137,1</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2025-02</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5.586.430</w:t>
            </w:r>
          </w:p>
        </w:tc>
        <w:tc>
          <w:tcPr>
            <w:tcW w:type="dxa" w:w="1247"/>
          </w:tcPr>
          <w:p>
            <w:pPr>
              <w:spacing w:after="20" w:before="20" w:line="252" w:lineRule="auto"/>
              <w:ind w:firstLine="0"/>
              <w:jc w:val="center"/>
            </w:pPr>
            <w:r/>
            <w:r>
              <w:rPr>
                <w:b w:val="0"/>
                <w:sz w:val="16"/>
              </w:rPr>
              <w:t>5.360.326</w:t>
            </w:r>
          </w:p>
        </w:tc>
        <w:tc>
          <w:tcPr>
            <w:tcW w:type="dxa" w:w="964"/>
          </w:tcPr>
          <w:p>
            <w:pPr>
              <w:spacing w:after="20" w:before="20" w:line="252" w:lineRule="auto"/>
              <w:ind w:firstLine="0"/>
              <w:jc w:val="center"/>
            </w:pPr>
            <w:r/>
            <w:r>
              <w:rPr>
                <w:b w:val="0"/>
                <w:sz w:val="16"/>
              </w:rPr>
              <w:t>1,1</w:t>
            </w:r>
          </w:p>
        </w:tc>
        <w:tc>
          <w:tcPr>
            <w:tcW w:type="dxa" w:w="850"/>
          </w:tcPr>
          <w:p>
            <w:pPr>
              <w:spacing w:after="20" w:before="20" w:line="252" w:lineRule="auto"/>
              <w:ind w:firstLine="0"/>
              <w:jc w:val="center"/>
            </w:pPr>
            <w:r/>
            <w:r>
              <w:rPr>
                <w:b w:val="0"/>
                <w:sz w:val="16"/>
              </w:rPr>
              <w:t>32,2</w:t>
            </w:r>
          </w:p>
        </w:tc>
        <w:tc>
          <w:tcPr>
            <w:tcW w:type="dxa" w:w="794"/>
          </w:tcPr>
          <w:p>
            <w:pPr>
              <w:spacing w:after="20" w:before="20" w:line="252" w:lineRule="auto"/>
              <w:ind w:firstLine="0"/>
              <w:jc w:val="center"/>
            </w:pPr>
            <w:r/>
            <w:r>
              <w:rPr>
                <w:b w:val="0"/>
                <w:sz w:val="16"/>
              </w:rPr>
              <w:t>7,5</w:t>
            </w:r>
          </w:p>
        </w:tc>
        <w:tc>
          <w:tcPr>
            <w:tcW w:type="dxa" w:w="794"/>
          </w:tcPr>
          <w:p>
            <w:pPr>
              <w:spacing w:after="20" w:before="20" w:line="252" w:lineRule="auto"/>
              <w:ind w:firstLine="0"/>
              <w:jc w:val="center"/>
            </w:pPr>
            <w:r/>
            <w:r>
              <w:rPr>
                <w:b w:val="0"/>
                <w:sz w:val="16"/>
              </w:rPr>
              <w:t>40,8</w:t>
            </w:r>
          </w:p>
        </w:tc>
        <w:tc>
          <w:tcPr>
            <w:tcW w:type="dxa" w:w="794"/>
          </w:tcPr>
          <w:p>
            <w:pPr>
              <w:spacing w:after="20" w:before="20" w:line="252" w:lineRule="auto"/>
              <w:ind w:firstLine="0"/>
              <w:jc w:val="center"/>
            </w:pPr>
            <w:r/>
            <w:r>
              <w:rPr>
                <w:b w:val="0"/>
                <w:sz w:val="16"/>
              </w:rPr>
              <w:t>163,4</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2025-02</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5.657.470</w:t>
            </w:r>
          </w:p>
        </w:tc>
        <w:tc>
          <w:tcPr>
            <w:tcW w:type="dxa" w:w="1247"/>
          </w:tcPr>
          <w:p>
            <w:pPr>
              <w:spacing w:after="20" w:before="20" w:line="252" w:lineRule="auto"/>
              <w:ind w:firstLine="0"/>
              <w:jc w:val="center"/>
            </w:pPr>
            <w:r/>
            <w:r>
              <w:rPr>
                <w:b w:val="0"/>
                <w:sz w:val="16"/>
              </w:rPr>
              <w:t>5.426.910</w:t>
            </w:r>
          </w:p>
        </w:tc>
        <w:tc>
          <w:tcPr>
            <w:tcW w:type="dxa" w:w="964"/>
          </w:tcPr>
          <w:p>
            <w:pPr>
              <w:spacing w:after="20" w:before="20" w:line="252" w:lineRule="auto"/>
              <w:ind w:firstLine="0"/>
              <w:jc w:val="center"/>
            </w:pPr>
            <w:r/>
            <w:r>
              <w:rPr>
                <w:b w:val="0"/>
                <w:sz w:val="16"/>
              </w:rPr>
              <w:t>3,1</w:t>
            </w:r>
          </w:p>
        </w:tc>
        <w:tc>
          <w:tcPr>
            <w:tcW w:type="dxa" w:w="850"/>
          </w:tcPr>
          <w:p>
            <w:pPr>
              <w:spacing w:after="20" w:before="20" w:line="252" w:lineRule="auto"/>
              <w:ind w:firstLine="0"/>
              <w:jc w:val="center"/>
            </w:pPr>
            <w:r/>
            <w:r>
              <w:rPr>
                <w:b w:val="0"/>
                <w:sz w:val="16"/>
              </w:rPr>
              <w:t>43,0</w:t>
            </w:r>
          </w:p>
        </w:tc>
        <w:tc>
          <w:tcPr>
            <w:tcW w:type="dxa" w:w="794"/>
          </w:tcPr>
          <w:p>
            <w:pPr>
              <w:spacing w:after="20" w:before="20" w:line="252" w:lineRule="auto"/>
              <w:ind w:firstLine="0"/>
              <w:jc w:val="center"/>
            </w:pPr>
            <w:r/>
            <w:r>
              <w:rPr>
                <w:b w:val="0"/>
                <w:sz w:val="16"/>
              </w:rPr>
              <w:t>7,9</w:t>
            </w:r>
          </w:p>
        </w:tc>
        <w:tc>
          <w:tcPr>
            <w:tcW w:type="dxa" w:w="794"/>
          </w:tcPr>
          <w:p>
            <w:pPr>
              <w:spacing w:after="20" w:before="20" w:line="252" w:lineRule="auto"/>
              <w:ind w:firstLine="0"/>
              <w:jc w:val="center"/>
            </w:pPr>
            <w:r/>
            <w:r>
              <w:rPr>
                <w:b w:val="0"/>
                <w:sz w:val="16"/>
              </w:rPr>
              <w:t>54,0</w:t>
            </w:r>
          </w:p>
        </w:tc>
        <w:tc>
          <w:tcPr>
            <w:tcW w:type="dxa" w:w="794"/>
          </w:tcPr>
          <w:p>
            <w:pPr>
              <w:spacing w:after="20" w:before="20" w:line="252" w:lineRule="auto"/>
              <w:ind w:firstLine="0"/>
              <w:jc w:val="center"/>
            </w:pPr>
            <w:r/>
            <w:r>
              <w:rPr>
                <w:b w:val="0"/>
                <w:sz w:val="16"/>
              </w:rPr>
              <w:t>165,4</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2025-02</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5.404.391</w:t>
            </w:r>
          </w:p>
        </w:tc>
        <w:tc>
          <w:tcPr>
            <w:tcW w:type="dxa" w:w="1247"/>
          </w:tcPr>
          <w:p>
            <w:pPr>
              <w:spacing w:after="20" w:before="20" w:line="252" w:lineRule="auto"/>
              <w:ind w:firstLine="0"/>
              <w:jc w:val="center"/>
            </w:pPr>
            <w:r/>
            <w:r>
              <w:rPr>
                <w:b w:val="0"/>
                <w:sz w:val="16"/>
              </w:rPr>
              <w:t>5.173.877</w:t>
            </w:r>
          </w:p>
        </w:tc>
        <w:tc>
          <w:tcPr>
            <w:tcW w:type="dxa" w:w="964"/>
          </w:tcPr>
          <w:p>
            <w:pPr>
              <w:spacing w:after="20" w:before="20" w:line="252" w:lineRule="auto"/>
              <w:ind w:firstLine="0"/>
              <w:jc w:val="center"/>
            </w:pPr>
            <w:r/>
            <w:r>
              <w:rPr>
                <w:b w:val="0"/>
                <w:sz w:val="16"/>
              </w:rPr>
              <w:t>1,4</w:t>
            </w:r>
          </w:p>
        </w:tc>
        <w:tc>
          <w:tcPr>
            <w:tcW w:type="dxa" w:w="850"/>
          </w:tcPr>
          <w:p>
            <w:pPr>
              <w:spacing w:after="20" w:before="20" w:line="252" w:lineRule="auto"/>
              <w:ind w:firstLine="0"/>
              <w:jc w:val="center"/>
            </w:pPr>
            <w:r/>
            <w:r>
              <w:rPr>
                <w:b w:val="0"/>
                <w:sz w:val="16"/>
              </w:rPr>
              <w:t>38,8</w:t>
            </w:r>
          </w:p>
        </w:tc>
        <w:tc>
          <w:tcPr>
            <w:tcW w:type="dxa" w:w="794"/>
          </w:tcPr>
          <w:p>
            <w:pPr>
              <w:spacing w:after="20" w:before="20" w:line="252" w:lineRule="auto"/>
              <w:ind w:firstLine="0"/>
              <w:jc w:val="center"/>
            </w:pPr>
            <w:r/>
            <w:r>
              <w:rPr>
                <w:b w:val="0"/>
                <w:sz w:val="16"/>
              </w:rPr>
              <w:t>7,1</w:t>
            </w:r>
          </w:p>
        </w:tc>
        <w:tc>
          <w:tcPr>
            <w:tcW w:type="dxa" w:w="794"/>
          </w:tcPr>
          <w:p>
            <w:pPr>
              <w:spacing w:after="20" w:before="20" w:line="252" w:lineRule="auto"/>
              <w:ind w:firstLine="0"/>
              <w:jc w:val="center"/>
            </w:pPr>
            <w:r/>
            <w:r>
              <w:rPr>
                <w:b w:val="0"/>
                <w:sz w:val="16"/>
              </w:rPr>
              <w:t>47,2</w:t>
            </w:r>
          </w:p>
        </w:tc>
        <w:tc>
          <w:tcPr>
            <w:tcW w:type="dxa" w:w="794"/>
          </w:tcPr>
          <w:p>
            <w:pPr>
              <w:spacing w:after="20" w:before="20" w:line="252" w:lineRule="auto"/>
              <w:ind w:firstLine="0"/>
              <w:jc w:val="center"/>
            </w:pPr>
            <w:r/>
            <w:r>
              <w:rPr>
                <w:b w:val="0"/>
                <w:sz w:val="16"/>
              </w:rPr>
              <w:t>158,1</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2025-02</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2.691.170</w:t>
            </w:r>
          </w:p>
        </w:tc>
        <w:tc>
          <w:tcPr>
            <w:tcW w:type="dxa" w:w="1247"/>
          </w:tcPr>
          <w:p>
            <w:pPr>
              <w:spacing w:after="20" w:before="20" w:line="252" w:lineRule="auto"/>
              <w:ind w:firstLine="0"/>
              <w:jc w:val="center"/>
            </w:pPr>
            <w:r/>
            <w:r>
              <w:rPr>
                <w:b w:val="0"/>
                <w:sz w:val="16"/>
              </w:rPr>
              <w:t>2.568.031</w:t>
            </w:r>
          </w:p>
        </w:tc>
        <w:tc>
          <w:tcPr>
            <w:tcW w:type="dxa" w:w="964"/>
          </w:tcPr>
          <w:p>
            <w:pPr>
              <w:spacing w:after="20" w:before="20" w:line="252" w:lineRule="auto"/>
              <w:ind w:firstLine="0"/>
              <w:jc w:val="center"/>
            </w:pPr>
            <w:r/>
            <w:r>
              <w:rPr>
                <w:b w:val="0"/>
                <w:sz w:val="16"/>
              </w:rPr>
              <w:t>2,8</w:t>
            </w:r>
          </w:p>
        </w:tc>
        <w:tc>
          <w:tcPr>
            <w:tcW w:type="dxa" w:w="850"/>
          </w:tcPr>
          <w:p>
            <w:pPr>
              <w:spacing w:after="20" w:before="20" w:line="252" w:lineRule="auto"/>
              <w:ind w:firstLine="0"/>
              <w:jc w:val="center"/>
            </w:pPr>
            <w:r/>
            <w:r>
              <w:rPr>
                <w:b w:val="0"/>
                <w:sz w:val="16"/>
              </w:rPr>
              <w:t>20,3</w:t>
            </w:r>
          </w:p>
        </w:tc>
        <w:tc>
          <w:tcPr>
            <w:tcW w:type="dxa" w:w="794"/>
          </w:tcPr>
          <w:p>
            <w:pPr>
              <w:spacing w:after="20" w:before="20" w:line="252" w:lineRule="auto"/>
              <w:ind w:firstLine="0"/>
              <w:jc w:val="center"/>
            </w:pPr>
            <w:r/>
            <w:r>
              <w:rPr>
                <w:b w:val="0"/>
                <w:sz w:val="16"/>
              </w:rPr>
              <w:t>4,0</w:t>
            </w:r>
          </w:p>
        </w:tc>
        <w:tc>
          <w:tcPr>
            <w:tcW w:type="dxa" w:w="794"/>
          </w:tcPr>
          <w:p>
            <w:pPr>
              <w:spacing w:after="20" w:before="20" w:line="252" w:lineRule="auto"/>
              <w:ind w:firstLine="0"/>
              <w:jc w:val="center"/>
            </w:pPr>
            <w:r/>
            <w:r>
              <w:rPr>
                <w:b w:val="0"/>
                <w:sz w:val="16"/>
              </w:rPr>
              <w:t>27,1</w:t>
            </w:r>
          </w:p>
        </w:tc>
        <w:tc>
          <w:tcPr>
            <w:tcW w:type="dxa" w:w="794"/>
          </w:tcPr>
          <w:p>
            <w:pPr>
              <w:spacing w:after="20" w:before="20" w:line="252" w:lineRule="auto"/>
              <w:ind w:firstLine="0"/>
              <w:jc w:val="center"/>
            </w:pPr>
            <w:r/>
            <w:r>
              <w:rPr>
                <w:b w:val="0"/>
                <w:sz w:val="16"/>
              </w:rPr>
              <w:t>78,5</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2025-03</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5.579.356</w:t>
            </w:r>
          </w:p>
        </w:tc>
        <w:tc>
          <w:tcPr>
            <w:tcW w:type="dxa" w:w="1247"/>
          </w:tcPr>
          <w:p>
            <w:pPr>
              <w:spacing w:after="20" w:before="20" w:line="252" w:lineRule="auto"/>
              <w:ind w:firstLine="0"/>
              <w:jc w:val="center"/>
            </w:pPr>
            <w:r/>
            <w:r>
              <w:rPr>
                <w:b w:val="0"/>
                <w:sz w:val="16"/>
              </w:rPr>
              <w:t>5.338.563</w:t>
            </w:r>
          </w:p>
        </w:tc>
        <w:tc>
          <w:tcPr>
            <w:tcW w:type="dxa" w:w="964"/>
          </w:tcPr>
          <w:p>
            <w:pPr>
              <w:spacing w:after="20" w:before="20" w:line="252" w:lineRule="auto"/>
              <w:ind w:firstLine="0"/>
              <w:jc w:val="center"/>
            </w:pPr>
            <w:r/>
            <w:r>
              <w:rPr>
                <w:b w:val="0"/>
                <w:sz w:val="16"/>
              </w:rPr>
              <w:t>1,1</w:t>
            </w:r>
          </w:p>
        </w:tc>
        <w:tc>
          <w:tcPr>
            <w:tcW w:type="dxa" w:w="850"/>
          </w:tcPr>
          <w:p>
            <w:pPr>
              <w:spacing w:after="20" w:before="20" w:line="252" w:lineRule="auto"/>
              <w:ind w:firstLine="0"/>
              <w:jc w:val="center"/>
            </w:pPr>
            <w:r/>
            <w:r>
              <w:rPr>
                <w:b w:val="0"/>
                <w:sz w:val="16"/>
              </w:rPr>
              <w:t>36,7</w:t>
            </w:r>
          </w:p>
        </w:tc>
        <w:tc>
          <w:tcPr>
            <w:tcW w:type="dxa" w:w="794"/>
          </w:tcPr>
          <w:p>
            <w:pPr>
              <w:spacing w:after="20" w:before="20" w:line="252" w:lineRule="auto"/>
              <w:ind w:firstLine="0"/>
              <w:jc w:val="center"/>
            </w:pPr>
            <w:r/>
            <w:r>
              <w:rPr>
                <w:b w:val="0"/>
                <w:sz w:val="16"/>
              </w:rPr>
              <w:t>7,4</w:t>
            </w:r>
          </w:p>
        </w:tc>
        <w:tc>
          <w:tcPr>
            <w:tcW w:type="dxa" w:w="794"/>
          </w:tcPr>
          <w:p>
            <w:pPr>
              <w:spacing w:after="20" w:before="20" w:line="252" w:lineRule="auto"/>
              <w:ind w:firstLine="0"/>
              <w:jc w:val="center"/>
            </w:pPr>
            <w:r/>
            <w:r>
              <w:rPr>
                <w:b w:val="0"/>
                <w:sz w:val="16"/>
              </w:rPr>
              <w:t>45,2</w:t>
            </w:r>
          </w:p>
        </w:tc>
        <w:tc>
          <w:tcPr>
            <w:tcW w:type="dxa" w:w="794"/>
          </w:tcPr>
          <w:p>
            <w:pPr>
              <w:spacing w:after="20" w:before="20" w:line="252" w:lineRule="auto"/>
              <w:ind w:firstLine="0"/>
              <w:jc w:val="center"/>
            </w:pPr>
            <w:r/>
            <w:r>
              <w:rPr>
                <w:b w:val="0"/>
                <w:sz w:val="16"/>
              </w:rPr>
              <w:t>163,2</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2025-03</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5.285.801</w:t>
            </w:r>
          </w:p>
        </w:tc>
        <w:tc>
          <w:tcPr>
            <w:tcW w:type="dxa" w:w="1247"/>
          </w:tcPr>
          <w:p>
            <w:pPr>
              <w:spacing w:after="20" w:before="20" w:line="252" w:lineRule="auto"/>
              <w:ind w:firstLine="0"/>
              <w:jc w:val="center"/>
            </w:pPr>
            <w:r/>
            <w:r>
              <w:rPr>
                <w:b w:val="0"/>
                <w:sz w:val="16"/>
              </w:rPr>
              <w:t>5.033.968</w:t>
            </w:r>
          </w:p>
        </w:tc>
        <w:tc>
          <w:tcPr>
            <w:tcW w:type="dxa" w:w="964"/>
          </w:tcPr>
          <w:p>
            <w:pPr>
              <w:spacing w:after="20" w:before="20" w:line="252" w:lineRule="auto"/>
              <w:ind w:firstLine="0"/>
              <w:jc w:val="center"/>
            </w:pPr>
            <w:r/>
            <w:r>
              <w:rPr>
                <w:b w:val="0"/>
                <w:sz w:val="16"/>
              </w:rPr>
              <w:t>1,2</w:t>
            </w:r>
          </w:p>
        </w:tc>
        <w:tc>
          <w:tcPr>
            <w:tcW w:type="dxa" w:w="850"/>
          </w:tcPr>
          <w:p>
            <w:pPr>
              <w:spacing w:after="20" w:before="20" w:line="252" w:lineRule="auto"/>
              <w:ind w:firstLine="0"/>
              <w:jc w:val="center"/>
            </w:pPr>
            <w:r/>
            <w:r>
              <w:rPr>
                <w:b w:val="0"/>
                <w:sz w:val="16"/>
              </w:rPr>
              <w:t>29,9</w:t>
            </w:r>
          </w:p>
        </w:tc>
        <w:tc>
          <w:tcPr>
            <w:tcW w:type="dxa" w:w="794"/>
          </w:tcPr>
          <w:p>
            <w:pPr>
              <w:spacing w:after="20" w:before="20" w:line="252" w:lineRule="auto"/>
              <w:ind w:firstLine="0"/>
              <w:jc w:val="center"/>
            </w:pPr>
            <w:r/>
            <w:r>
              <w:rPr>
                <w:b w:val="0"/>
                <w:sz w:val="16"/>
              </w:rPr>
              <w:t>5,8</w:t>
            </w:r>
          </w:p>
        </w:tc>
        <w:tc>
          <w:tcPr>
            <w:tcW w:type="dxa" w:w="794"/>
          </w:tcPr>
          <w:p>
            <w:pPr>
              <w:spacing w:after="20" w:before="20" w:line="252" w:lineRule="auto"/>
              <w:ind w:firstLine="0"/>
              <w:jc w:val="center"/>
            </w:pPr>
            <w:r/>
            <w:r>
              <w:rPr>
                <w:b w:val="0"/>
                <w:sz w:val="16"/>
              </w:rPr>
              <w:t>36,9</w:t>
            </w:r>
          </w:p>
        </w:tc>
        <w:tc>
          <w:tcPr>
            <w:tcW w:type="dxa" w:w="794"/>
          </w:tcPr>
          <w:p>
            <w:pPr>
              <w:spacing w:after="20" w:before="20" w:line="252" w:lineRule="auto"/>
              <w:ind w:firstLine="0"/>
              <w:jc w:val="center"/>
            </w:pPr>
            <w:r/>
            <w:r>
              <w:rPr>
                <w:b w:val="0"/>
                <w:sz w:val="16"/>
              </w:rPr>
              <w:t>155,0</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2025-03</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5.240.483</w:t>
            </w:r>
          </w:p>
        </w:tc>
        <w:tc>
          <w:tcPr>
            <w:tcW w:type="dxa" w:w="1247"/>
          </w:tcPr>
          <w:p>
            <w:pPr>
              <w:spacing w:after="20" w:before="20" w:line="252" w:lineRule="auto"/>
              <w:ind w:firstLine="0"/>
              <w:jc w:val="center"/>
            </w:pPr>
            <w:r/>
            <w:r>
              <w:rPr>
                <w:b w:val="0"/>
                <w:sz w:val="16"/>
              </w:rPr>
              <w:t>4.973.950</w:t>
            </w:r>
          </w:p>
        </w:tc>
        <w:tc>
          <w:tcPr>
            <w:tcW w:type="dxa" w:w="964"/>
          </w:tcPr>
          <w:p>
            <w:pPr>
              <w:spacing w:after="20" w:before="20" w:line="252" w:lineRule="auto"/>
              <w:ind w:firstLine="0"/>
              <w:jc w:val="center"/>
            </w:pPr>
            <w:r/>
            <w:r>
              <w:rPr>
                <w:b w:val="0"/>
                <w:sz w:val="16"/>
              </w:rPr>
              <w:t>3,6</w:t>
            </w:r>
          </w:p>
        </w:tc>
        <w:tc>
          <w:tcPr>
            <w:tcW w:type="dxa" w:w="850"/>
          </w:tcPr>
          <w:p>
            <w:pPr>
              <w:spacing w:after="20" w:before="20" w:line="252" w:lineRule="auto"/>
              <w:ind w:firstLine="0"/>
              <w:jc w:val="center"/>
            </w:pPr>
            <w:r/>
            <w:r>
              <w:rPr>
                <w:b w:val="0"/>
                <w:sz w:val="16"/>
              </w:rPr>
              <w:t>39,1</w:t>
            </w:r>
          </w:p>
        </w:tc>
        <w:tc>
          <w:tcPr>
            <w:tcW w:type="dxa" w:w="794"/>
          </w:tcPr>
          <w:p>
            <w:pPr>
              <w:spacing w:after="20" w:before="20" w:line="252" w:lineRule="auto"/>
              <w:ind w:firstLine="0"/>
              <w:jc w:val="center"/>
            </w:pPr>
            <w:r/>
            <w:r>
              <w:rPr>
                <w:b w:val="0"/>
                <w:sz w:val="16"/>
              </w:rPr>
              <w:t>6,7</w:t>
            </w:r>
          </w:p>
        </w:tc>
        <w:tc>
          <w:tcPr>
            <w:tcW w:type="dxa" w:w="794"/>
          </w:tcPr>
          <w:p>
            <w:pPr>
              <w:spacing w:after="20" w:before="20" w:line="252" w:lineRule="auto"/>
              <w:ind w:firstLine="0"/>
              <w:jc w:val="center"/>
            </w:pPr>
            <w:r/>
            <w:r>
              <w:rPr>
                <w:b w:val="0"/>
                <w:sz w:val="16"/>
              </w:rPr>
              <w:t>49,3</w:t>
            </w:r>
          </w:p>
        </w:tc>
        <w:tc>
          <w:tcPr>
            <w:tcW w:type="dxa" w:w="794"/>
          </w:tcPr>
          <w:p>
            <w:pPr>
              <w:spacing w:after="20" w:before="20" w:line="252" w:lineRule="auto"/>
              <w:ind w:firstLine="0"/>
              <w:jc w:val="center"/>
            </w:pPr>
            <w:r/>
            <w:r>
              <w:rPr>
                <w:b w:val="0"/>
                <w:sz w:val="16"/>
              </w:rPr>
              <w:t>152,9</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2025-03</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4.431.239</w:t>
            </w:r>
          </w:p>
        </w:tc>
        <w:tc>
          <w:tcPr>
            <w:tcW w:type="dxa" w:w="1247"/>
          </w:tcPr>
          <w:p>
            <w:pPr>
              <w:spacing w:after="20" w:before="20" w:line="252" w:lineRule="auto"/>
              <w:ind w:firstLine="0"/>
              <w:jc w:val="center"/>
            </w:pPr>
            <w:r/>
            <w:r>
              <w:rPr>
                <w:b w:val="0"/>
                <w:sz w:val="16"/>
              </w:rPr>
              <w:t>4.217.751</w:t>
            </w:r>
          </w:p>
        </w:tc>
        <w:tc>
          <w:tcPr>
            <w:tcW w:type="dxa" w:w="964"/>
          </w:tcPr>
          <w:p>
            <w:pPr>
              <w:spacing w:after="20" w:before="20" w:line="252" w:lineRule="auto"/>
              <w:ind w:firstLine="0"/>
              <w:jc w:val="center"/>
            </w:pPr>
            <w:r/>
            <w:r>
              <w:rPr>
                <w:b w:val="0"/>
                <w:sz w:val="16"/>
              </w:rPr>
              <w:t>1,2</w:t>
            </w:r>
          </w:p>
        </w:tc>
        <w:tc>
          <w:tcPr>
            <w:tcW w:type="dxa" w:w="850"/>
          </w:tcPr>
          <w:p>
            <w:pPr>
              <w:spacing w:after="20" w:before="20" w:line="252" w:lineRule="auto"/>
              <w:ind w:firstLine="0"/>
              <w:jc w:val="center"/>
            </w:pPr>
            <w:r/>
            <w:r>
              <w:rPr>
                <w:b w:val="0"/>
                <w:sz w:val="16"/>
              </w:rPr>
              <w:t>27,1</w:t>
            </w:r>
          </w:p>
        </w:tc>
        <w:tc>
          <w:tcPr>
            <w:tcW w:type="dxa" w:w="794"/>
          </w:tcPr>
          <w:p>
            <w:pPr>
              <w:spacing w:after="20" w:before="20" w:line="252" w:lineRule="auto"/>
              <w:ind w:firstLine="0"/>
              <w:jc w:val="center"/>
            </w:pPr>
            <w:r/>
            <w:r>
              <w:rPr>
                <w:b w:val="0"/>
                <w:sz w:val="16"/>
              </w:rPr>
              <w:t>5,6</w:t>
            </w:r>
          </w:p>
        </w:tc>
        <w:tc>
          <w:tcPr>
            <w:tcW w:type="dxa" w:w="794"/>
          </w:tcPr>
          <w:p>
            <w:pPr>
              <w:spacing w:after="20" w:before="20" w:line="252" w:lineRule="auto"/>
              <w:ind w:firstLine="0"/>
              <w:jc w:val="center"/>
            </w:pPr>
            <w:r/>
            <w:r>
              <w:rPr>
                <w:b w:val="0"/>
                <w:sz w:val="16"/>
              </w:rPr>
              <w:t>33,8</w:t>
            </w:r>
          </w:p>
        </w:tc>
        <w:tc>
          <w:tcPr>
            <w:tcW w:type="dxa" w:w="794"/>
          </w:tcPr>
          <w:p>
            <w:pPr>
              <w:spacing w:after="20" w:before="20" w:line="252" w:lineRule="auto"/>
              <w:ind w:firstLine="0"/>
              <w:jc w:val="center"/>
            </w:pPr>
            <w:r/>
            <w:r>
              <w:rPr>
                <w:b w:val="0"/>
                <w:sz w:val="16"/>
              </w:rPr>
              <w:t>130,6</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2025-04</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5.322.374</w:t>
            </w:r>
          </w:p>
        </w:tc>
        <w:tc>
          <w:tcPr>
            <w:tcW w:type="dxa" w:w="1247"/>
          </w:tcPr>
          <w:p>
            <w:pPr>
              <w:spacing w:after="20" w:before="20" w:line="252" w:lineRule="auto"/>
              <w:ind w:firstLine="0"/>
              <w:jc w:val="center"/>
            </w:pPr>
            <w:r/>
            <w:r>
              <w:rPr>
                <w:b w:val="0"/>
                <w:sz w:val="16"/>
              </w:rPr>
              <w:t>5.091.474</w:t>
            </w:r>
          </w:p>
        </w:tc>
        <w:tc>
          <w:tcPr>
            <w:tcW w:type="dxa" w:w="964"/>
          </w:tcPr>
          <w:p>
            <w:pPr>
              <w:spacing w:after="20" w:before="20" w:line="252" w:lineRule="auto"/>
              <w:ind w:firstLine="0"/>
              <w:jc w:val="center"/>
            </w:pPr>
            <w:r/>
            <w:r>
              <w:rPr>
                <w:b w:val="0"/>
                <w:sz w:val="16"/>
              </w:rPr>
              <w:t>1,1</w:t>
            </w:r>
          </w:p>
        </w:tc>
        <w:tc>
          <w:tcPr>
            <w:tcW w:type="dxa" w:w="850"/>
          </w:tcPr>
          <w:p>
            <w:pPr>
              <w:spacing w:after="20" w:before="20" w:line="252" w:lineRule="auto"/>
              <w:ind w:firstLine="0"/>
              <w:jc w:val="center"/>
            </w:pPr>
            <w:r/>
            <w:r>
              <w:rPr>
                <w:b w:val="0"/>
                <w:sz w:val="16"/>
              </w:rPr>
              <w:t>49,1</w:t>
            </w:r>
          </w:p>
        </w:tc>
        <w:tc>
          <w:tcPr>
            <w:tcW w:type="dxa" w:w="794"/>
          </w:tcPr>
          <w:p>
            <w:pPr>
              <w:spacing w:after="20" w:before="20" w:line="252" w:lineRule="auto"/>
              <w:ind w:firstLine="0"/>
              <w:jc w:val="center"/>
            </w:pPr>
            <w:r/>
            <w:r>
              <w:rPr>
                <w:b w:val="0"/>
                <w:sz w:val="16"/>
              </w:rPr>
              <w:t>9,1</w:t>
            </w:r>
          </w:p>
        </w:tc>
        <w:tc>
          <w:tcPr>
            <w:tcW w:type="dxa" w:w="794"/>
          </w:tcPr>
          <w:p>
            <w:pPr>
              <w:spacing w:after="20" w:before="20" w:line="252" w:lineRule="auto"/>
              <w:ind w:firstLine="0"/>
              <w:jc w:val="center"/>
            </w:pPr>
            <w:r/>
            <w:r>
              <w:rPr>
                <w:b w:val="0"/>
                <w:sz w:val="16"/>
              </w:rPr>
              <w:t>59,3</w:t>
            </w:r>
          </w:p>
        </w:tc>
        <w:tc>
          <w:tcPr>
            <w:tcW w:type="dxa" w:w="794"/>
          </w:tcPr>
          <w:p>
            <w:pPr>
              <w:spacing w:after="20" w:before="20" w:line="252" w:lineRule="auto"/>
              <w:ind w:firstLine="0"/>
              <w:jc w:val="center"/>
            </w:pPr>
            <w:r/>
            <w:r>
              <w:rPr>
                <w:b w:val="0"/>
                <w:sz w:val="16"/>
              </w:rPr>
              <w:t>156,3</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2025-04</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5.304.383</w:t>
            </w:r>
          </w:p>
        </w:tc>
        <w:tc>
          <w:tcPr>
            <w:tcW w:type="dxa" w:w="1247"/>
          </w:tcPr>
          <w:p>
            <w:pPr>
              <w:spacing w:after="20" w:before="20" w:line="252" w:lineRule="auto"/>
              <w:ind w:firstLine="0"/>
              <w:jc w:val="center"/>
            </w:pPr>
            <w:r/>
            <w:r>
              <w:rPr>
                <w:b w:val="0"/>
                <w:sz w:val="16"/>
              </w:rPr>
              <w:t>5.073.750</w:t>
            </w:r>
          </w:p>
        </w:tc>
        <w:tc>
          <w:tcPr>
            <w:tcW w:type="dxa" w:w="964"/>
          </w:tcPr>
          <w:p>
            <w:pPr>
              <w:spacing w:after="20" w:before="20" w:line="252" w:lineRule="auto"/>
              <w:ind w:firstLine="0"/>
              <w:jc w:val="center"/>
            </w:pPr>
            <w:r/>
            <w:r>
              <w:rPr>
                <w:b w:val="0"/>
                <w:sz w:val="16"/>
              </w:rPr>
              <w:t>2,9</w:t>
            </w:r>
          </w:p>
        </w:tc>
        <w:tc>
          <w:tcPr>
            <w:tcW w:type="dxa" w:w="850"/>
          </w:tcPr>
          <w:p>
            <w:pPr>
              <w:spacing w:after="20" w:before="20" w:line="252" w:lineRule="auto"/>
              <w:ind w:firstLine="0"/>
              <w:jc w:val="center"/>
            </w:pPr>
            <w:r/>
            <w:r>
              <w:rPr>
                <w:b w:val="0"/>
                <w:sz w:val="16"/>
              </w:rPr>
              <w:t>41,9</w:t>
            </w:r>
          </w:p>
        </w:tc>
        <w:tc>
          <w:tcPr>
            <w:tcW w:type="dxa" w:w="794"/>
          </w:tcPr>
          <w:p>
            <w:pPr>
              <w:spacing w:after="20" w:before="20" w:line="252" w:lineRule="auto"/>
              <w:ind w:firstLine="0"/>
              <w:jc w:val="center"/>
            </w:pPr>
            <w:r/>
            <w:r>
              <w:rPr>
                <w:b w:val="0"/>
                <w:sz w:val="16"/>
              </w:rPr>
              <w:t>7,3</w:t>
            </w:r>
          </w:p>
        </w:tc>
        <w:tc>
          <w:tcPr>
            <w:tcW w:type="dxa" w:w="794"/>
          </w:tcPr>
          <w:p>
            <w:pPr>
              <w:spacing w:after="20" w:before="20" w:line="252" w:lineRule="auto"/>
              <w:ind w:firstLine="0"/>
              <w:jc w:val="center"/>
            </w:pPr>
            <w:r/>
            <w:r>
              <w:rPr>
                <w:b w:val="0"/>
                <w:sz w:val="16"/>
              </w:rPr>
              <w:t>52,1</w:t>
            </w:r>
          </w:p>
        </w:tc>
        <w:tc>
          <w:tcPr>
            <w:tcW w:type="dxa" w:w="794"/>
          </w:tcPr>
          <w:p>
            <w:pPr>
              <w:spacing w:after="20" w:before="20" w:line="252" w:lineRule="auto"/>
              <w:ind w:firstLine="0"/>
              <w:jc w:val="center"/>
            </w:pPr>
            <w:r/>
            <w:r>
              <w:rPr>
                <w:b w:val="0"/>
                <w:sz w:val="16"/>
              </w:rPr>
              <w:t>155,9</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2025-04</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5.112.906</w:t>
            </w:r>
          </w:p>
        </w:tc>
        <w:tc>
          <w:tcPr>
            <w:tcW w:type="dxa" w:w="1247"/>
          </w:tcPr>
          <w:p>
            <w:pPr>
              <w:spacing w:after="20" w:before="20" w:line="252" w:lineRule="auto"/>
              <w:ind w:firstLine="0"/>
              <w:jc w:val="center"/>
            </w:pPr>
            <w:r/>
            <w:r>
              <w:rPr>
                <w:b w:val="0"/>
                <w:sz w:val="16"/>
              </w:rPr>
              <w:t>4.863.214</w:t>
            </w:r>
          </w:p>
        </w:tc>
        <w:tc>
          <w:tcPr>
            <w:tcW w:type="dxa" w:w="964"/>
          </w:tcPr>
          <w:p>
            <w:pPr>
              <w:spacing w:after="20" w:before="20" w:line="252" w:lineRule="auto"/>
              <w:ind w:firstLine="0"/>
              <w:jc w:val="center"/>
            </w:pPr>
            <w:r/>
            <w:r>
              <w:rPr>
                <w:b w:val="0"/>
                <w:sz w:val="16"/>
              </w:rPr>
              <w:t>1,2</w:t>
            </w:r>
          </w:p>
        </w:tc>
        <w:tc>
          <w:tcPr>
            <w:tcW w:type="dxa" w:w="850"/>
          </w:tcPr>
          <w:p>
            <w:pPr>
              <w:spacing w:after="20" w:before="20" w:line="252" w:lineRule="auto"/>
              <w:ind w:firstLine="0"/>
              <w:jc w:val="center"/>
            </w:pPr>
            <w:r/>
            <w:r>
              <w:rPr>
                <w:b w:val="0"/>
                <w:sz w:val="16"/>
              </w:rPr>
              <w:t>32,4</w:t>
            </w:r>
          </w:p>
        </w:tc>
        <w:tc>
          <w:tcPr>
            <w:tcW w:type="dxa" w:w="794"/>
          </w:tcPr>
          <w:p>
            <w:pPr>
              <w:spacing w:after="20" w:before="20" w:line="252" w:lineRule="auto"/>
              <w:ind w:firstLine="0"/>
              <w:jc w:val="center"/>
            </w:pPr>
            <w:r/>
            <w:r>
              <w:rPr>
                <w:b w:val="0"/>
                <w:sz w:val="16"/>
              </w:rPr>
              <w:t>6,3</w:t>
            </w:r>
          </w:p>
        </w:tc>
        <w:tc>
          <w:tcPr>
            <w:tcW w:type="dxa" w:w="794"/>
          </w:tcPr>
          <w:p>
            <w:pPr>
              <w:spacing w:after="20" w:before="20" w:line="252" w:lineRule="auto"/>
              <w:ind w:firstLine="0"/>
              <w:jc w:val="center"/>
            </w:pPr>
            <w:r/>
            <w:r>
              <w:rPr>
                <w:b w:val="0"/>
                <w:sz w:val="16"/>
              </w:rPr>
              <w:t>39,8</w:t>
            </w:r>
          </w:p>
        </w:tc>
        <w:tc>
          <w:tcPr>
            <w:tcW w:type="dxa" w:w="794"/>
          </w:tcPr>
          <w:p>
            <w:pPr>
              <w:spacing w:after="20" w:before="20" w:line="252" w:lineRule="auto"/>
              <w:ind w:firstLine="0"/>
              <w:jc w:val="center"/>
            </w:pPr>
            <w:r/>
            <w:r>
              <w:rPr>
                <w:b w:val="0"/>
                <w:sz w:val="16"/>
              </w:rPr>
              <w:t>150,2</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2025-04</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4.014.320</w:t>
            </w:r>
          </w:p>
        </w:tc>
        <w:tc>
          <w:tcPr>
            <w:tcW w:type="dxa" w:w="1247"/>
          </w:tcPr>
          <w:p>
            <w:pPr>
              <w:spacing w:after="20" w:before="20" w:line="252" w:lineRule="auto"/>
              <w:ind w:firstLine="0"/>
              <w:jc w:val="center"/>
            </w:pPr>
            <w:r/>
            <w:r>
              <w:rPr>
                <w:b w:val="0"/>
                <w:sz w:val="16"/>
              </w:rPr>
              <w:t>3.832.379</w:t>
            </w:r>
          </w:p>
        </w:tc>
        <w:tc>
          <w:tcPr>
            <w:tcW w:type="dxa" w:w="964"/>
          </w:tcPr>
          <w:p>
            <w:pPr>
              <w:spacing w:after="20" w:before="20" w:line="252" w:lineRule="auto"/>
              <w:ind w:firstLine="0"/>
              <w:jc w:val="center"/>
            </w:pPr>
            <w:r/>
            <w:r>
              <w:rPr>
                <w:b w:val="0"/>
                <w:sz w:val="16"/>
              </w:rPr>
              <w:t>3,0</w:t>
            </w:r>
          </w:p>
        </w:tc>
        <w:tc>
          <w:tcPr>
            <w:tcW w:type="dxa" w:w="850"/>
          </w:tcPr>
          <w:p>
            <w:pPr>
              <w:spacing w:after="20" w:before="20" w:line="252" w:lineRule="auto"/>
              <w:ind w:firstLine="0"/>
              <w:jc w:val="center"/>
            </w:pPr>
            <w:r/>
            <w:r>
              <w:rPr>
                <w:b w:val="0"/>
                <w:sz w:val="16"/>
              </w:rPr>
              <w:t>29,8</w:t>
            </w:r>
          </w:p>
        </w:tc>
        <w:tc>
          <w:tcPr>
            <w:tcW w:type="dxa" w:w="794"/>
          </w:tcPr>
          <w:p>
            <w:pPr>
              <w:spacing w:after="20" w:before="20" w:line="252" w:lineRule="auto"/>
              <w:ind w:firstLine="0"/>
              <w:jc w:val="center"/>
            </w:pPr>
            <w:r/>
            <w:r>
              <w:rPr>
                <w:b w:val="0"/>
                <w:sz w:val="16"/>
              </w:rPr>
              <w:t>4,9</w:t>
            </w:r>
          </w:p>
        </w:tc>
        <w:tc>
          <w:tcPr>
            <w:tcW w:type="dxa" w:w="794"/>
          </w:tcPr>
          <w:p>
            <w:pPr>
              <w:spacing w:after="20" w:before="20" w:line="252" w:lineRule="auto"/>
              <w:ind w:firstLine="0"/>
              <w:jc w:val="center"/>
            </w:pPr>
            <w:r/>
            <w:r>
              <w:rPr>
                <w:b w:val="0"/>
                <w:sz w:val="16"/>
              </w:rPr>
              <w:t>37,6</w:t>
            </w:r>
          </w:p>
        </w:tc>
        <w:tc>
          <w:tcPr>
            <w:tcW w:type="dxa" w:w="794"/>
          </w:tcPr>
          <w:p>
            <w:pPr>
              <w:spacing w:after="20" w:before="20" w:line="252" w:lineRule="auto"/>
              <w:ind w:firstLine="0"/>
              <w:jc w:val="center"/>
            </w:pPr>
            <w:r/>
            <w:r>
              <w:rPr>
                <w:b w:val="0"/>
                <w:sz w:val="16"/>
              </w:rPr>
              <w:t>118,0</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2025-05</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5.499.054</w:t>
            </w:r>
          </w:p>
        </w:tc>
        <w:tc>
          <w:tcPr>
            <w:tcW w:type="dxa" w:w="1247"/>
          </w:tcPr>
          <w:p>
            <w:pPr>
              <w:spacing w:after="20" w:before="20" w:line="252" w:lineRule="auto"/>
              <w:ind w:firstLine="0"/>
              <w:jc w:val="center"/>
            </w:pPr>
            <w:r/>
            <w:r>
              <w:rPr>
                <w:b w:val="0"/>
                <w:sz w:val="16"/>
              </w:rPr>
              <w:t>5.244.046</w:t>
            </w:r>
          </w:p>
        </w:tc>
        <w:tc>
          <w:tcPr>
            <w:tcW w:type="dxa" w:w="964"/>
          </w:tcPr>
          <w:p>
            <w:pPr>
              <w:spacing w:after="20" w:before="20" w:line="252" w:lineRule="auto"/>
              <w:ind w:firstLine="0"/>
              <w:jc w:val="center"/>
            </w:pPr>
            <w:r/>
            <w:r>
              <w:rPr>
                <w:b w:val="0"/>
                <w:sz w:val="16"/>
              </w:rPr>
              <w:t>1,3</w:t>
            </w:r>
          </w:p>
        </w:tc>
        <w:tc>
          <w:tcPr>
            <w:tcW w:type="dxa" w:w="850"/>
          </w:tcPr>
          <w:p>
            <w:pPr>
              <w:spacing w:after="20" w:before="20" w:line="252" w:lineRule="auto"/>
              <w:ind w:firstLine="0"/>
              <w:jc w:val="center"/>
            </w:pPr>
            <w:r/>
            <w:r>
              <w:rPr>
                <w:b w:val="0"/>
                <w:sz w:val="16"/>
              </w:rPr>
              <w:t>33,8</w:t>
            </w:r>
          </w:p>
        </w:tc>
        <w:tc>
          <w:tcPr>
            <w:tcW w:type="dxa" w:w="794"/>
          </w:tcPr>
          <w:p>
            <w:pPr>
              <w:spacing w:after="20" w:before="20" w:line="252" w:lineRule="auto"/>
              <w:ind w:firstLine="0"/>
              <w:jc w:val="center"/>
            </w:pPr>
            <w:r/>
            <w:r>
              <w:rPr>
                <w:b w:val="0"/>
                <w:sz w:val="16"/>
              </w:rPr>
              <w:t>7,0</w:t>
            </w:r>
          </w:p>
        </w:tc>
        <w:tc>
          <w:tcPr>
            <w:tcW w:type="dxa" w:w="794"/>
          </w:tcPr>
          <w:p>
            <w:pPr>
              <w:spacing w:after="20" w:before="20" w:line="252" w:lineRule="auto"/>
              <w:ind w:firstLine="0"/>
              <w:jc w:val="center"/>
            </w:pPr>
            <w:r/>
            <w:r>
              <w:rPr>
                <w:b w:val="0"/>
                <w:sz w:val="16"/>
              </w:rPr>
              <w:t>42,2</w:t>
            </w:r>
          </w:p>
        </w:tc>
        <w:tc>
          <w:tcPr>
            <w:tcW w:type="dxa" w:w="794"/>
          </w:tcPr>
          <w:p>
            <w:pPr>
              <w:spacing w:after="20" w:before="20" w:line="252" w:lineRule="auto"/>
              <w:ind w:firstLine="0"/>
              <w:jc w:val="center"/>
            </w:pPr>
            <w:r/>
            <w:r>
              <w:rPr>
                <w:b w:val="0"/>
                <w:sz w:val="16"/>
              </w:rPr>
              <w:t>161,5</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2025-05</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5.604.531</w:t>
            </w:r>
          </w:p>
        </w:tc>
        <w:tc>
          <w:tcPr>
            <w:tcW w:type="dxa" w:w="1247"/>
          </w:tcPr>
          <w:p>
            <w:pPr>
              <w:spacing w:after="20" w:before="20" w:line="252" w:lineRule="auto"/>
              <w:ind w:firstLine="0"/>
              <w:jc w:val="center"/>
            </w:pPr>
            <w:r/>
            <w:r>
              <w:rPr>
                <w:b w:val="0"/>
                <w:sz w:val="16"/>
              </w:rPr>
              <w:t>5.344.072</w:t>
            </w:r>
          </w:p>
        </w:tc>
        <w:tc>
          <w:tcPr>
            <w:tcW w:type="dxa" w:w="964"/>
          </w:tcPr>
          <w:p>
            <w:pPr>
              <w:spacing w:after="20" w:before="20" w:line="252" w:lineRule="auto"/>
              <w:ind w:firstLine="0"/>
              <w:jc w:val="center"/>
            </w:pPr>
            <w:r/>
            <w:r>
              <w:rPr>
                <w:b w:val="0"/>
                <w:sz w:val="16"/>
              </w:rPr>
              <w:t>1,1</w:t>
            </w:r>
          </w:p>
        </w:tc>
        <w:tc>
          <w:tcPr>
            <w:tcW w:type="dxa" w:w="850"/>
          </w:tcPr>
          <w:p>
            <w:pPr>
              <w:spacing w:after="20" w:before="20" w:line="252" w:lineRule="auto"/>
              <w:ind w:firstLine="0"/>
              <w:jc w:val="center"/>
            </w:pPr>
            <w:r/>
            <w:r>
              <w:rPr>
                <w:b w:val="0"/>
                <w:sz w:val="16"/>
              </w:rPr>
              <w:t>34,1</w:t>
            </w:r>
          </w:p>
        </w:tc>
        <w:tc>
          <w:tcPr>
            <w:tcW w:type="dxa" w:w="794"/>
          </w:tcPr>
          <w:p>
            <w:pPr>
              <w:spacing w:after="20" w:before="20" w:line="252" w:lineRule="auto"/>
              <w:ind w:firstLine="0"/>
              <w:jc w:val="center"/>
            </w:pPr>
            <w:r/>
            <w:r>
              <w:rPr>
                <w:b w:val="0"/>
                <w:sz w:val="16"/>
              </w:rPr>
              <w:t>6,8</w:t>
            </w:r>
          </w:p>
        </w:tc>
        <w:tc>
          <w:tcPr>
            <w:tcW w:type="dxa" w:w="794"/>
          </w:tcPr>
          <w:p>
            <w:pPr>
              <w:spacing w:after="20" w:before="20" w:line="252" w:lineRule="auto"/>
              <w:ind w:firstLine="0"/>
              <w:jc w:val="center"/>
            </w:pPr>
            <w:r/>
            <w:r>
              <w:rPr>
                <w:b w:val="0"/>
                <w:sz w:val="16"/>
              </w:rPr>
              <w:t>41,9</w:t>
            </w:r>
          </w:p>
        </w:tc>
        <w:tc>
          <w:tcPr>
            <w:tcW w:type="dxa" w:w="794"/>
          </w:tcPr>
          <w:p>
            <w:pPr>
              <w:spacing w:after="20" w:before="20" w:line="252" w:lineRule="auto"/>
              <w:ind w:firstLine="0"/>
              <w:jc w:val="center"/>
            </w:pPr>
            <w:r/>
            <w:r>
              <w:rPr>
                <w:b w:val="0"/>
                <w:sz w:val="16"/>
              </w:rPr>
              <w:t>164,7</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2025-05</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5.466.539</w:t>
            </w:r>
          </w:p>
        </w:tc>
        <w:tc>
          <w:tcPr>
            <w:tcW w:type="dxa" w:w="1247"/>
          </w:tcPr>
          <w:p>
            <w:pPr>
              <w:spacing w:after="20" w:before="20" w:line="252" w:lineRule="auto"/>
              <w:ind w:firstLine="0"/>
              <w:jc w:val="center"/>
            </w:pPr>
            <w:r/>
            <w:r>
              <w:rPr>
                <w:b w:val="0"/>
                <w:sz w:val="16"/>
              </w:rPr>
              <w:t>5.207.318</w:t>
            </w:r>
          </w:p>
        </w:tc>
        <w:tc>
          <w:tcPr>
            <w:tcW w:type="dxa" w:w="964"/>
          </w:tcPr>
          <w:p>
            <w:pPr>
              <w:spacing w:after="20" w:before="20" w:line="252" w:lineRule="auto"/>
              <w:ind w:firstLine="0"/>
              <w:jc w:val="center"/>
            </w:pPr>
            <w:r/>
            <w:r>
              <w:rPr>
                <w:b w:val="0"/>
                <w:sz w:val="16"/>
              </w:rPr>
              <w:t>3,8</w:t>
            </w:r>
          </w:p>
        </w:tc>
        <w:tc>
          <w:tcPr>
            <w:tcW w:type="dxa" w:w="850"/>
          </w:tcPr>
          <w:p>
            <w:pPr>
              <w:spacing w:after="20" w:before="20" w:line="252" w:lineRule="auto"/>
              <w:ind w:firstLine="0"/>
              <w:jc w:val="center"/>
            </w:pPr>
            <w:r/>
            <w:r>
              <w:rPr>
                <w:b w:val="0"/>
                <w:sz w:val="16"/>
              </w:rPr>
              <w:t>39,2</w:t>
            </w:r>
          </w:p>
        </w:tc>
        <w:tc>
          <w:tcPr>
            <w:tcW w:type="dxa" w:w="794"/>
          </w:tcPr>
          <w:p>
            <w:pPr>
              <w:spacing w:after="20" w:before="20" w:line="252" w:lineRule="auto"/>
              <w:ind w:firstLine="0"/>
              <w:jc w:val="center"/>
            </w:pPr>
            <w:r/>
            <w:r>
              <w:rPr>
                <w:b w:val="0"/>
                <w:sz w:val="16"/>
              </w:rPr>
              <w:t>7,2</w:t>
            </w:r>
          </w:p>
        </w:tc>
        <w:tc>
          <w:tcPr>
            <w:tcW w:type="dxa" w:w="794"/>
          </w:tcPr>
          <w:p>
            <w:pPr>
              <w:spacing w:after="20" w:before="20" w:line="252" w:lineRule="auto"/>
              <w:ind w:firstLine="0"/>
              <w:jc w:val="center"/>
            </w:pPr>
            <w:r/>
            <w:r>
              <w:rPr>
                <w:b w:val="0"/>
                <w:sz w:val="16"/>
              </w:rPr>
              <w:t>50,2</w:t>
            </w:r>
          </w:p>
        </w:tc>
        <w:tc>
          <w:tcPr>
            <w:tcW w:type="dxa" w:w="794"/>
          </w:tcPr>
          <w:p>
            <w:pPr>
              <w:spacing w:after="20" w:before="20" w:line="252" w:lineRule="auto"/>
              <w:ind w:firstLine="0"/>
              <w:jc w:val="center"/>
            </w:pPr>
            <w:r/>
            <w:r>
              <w:rPr>
                <w:b w:val="0"/>
                <w:sz w:val="16"/>
              </w:rPr>
              <w:t>161,3</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2025-05</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4.521.069</w:t>
            </w:r>
          </w:p>
        </w:tc>
        <w:tc>
          <w:tcPr>
            <w:tcW w:type="dxa" w:w="1247"/>
          </w:tcPr>
          <w:p>
            <w:pPr>
              <w:spacing w:after="20" w:before="20" w:line="252" w:lineRule="auto"/>
              <w:ind w:firstLine="0"/>
              <w:jc w:val="center"/>
            </w:pPr>
            <w:r/>
            <w:r>
              <w:rPr>
                <w:b w:val="0"/>
                <w:sz w:val="16"/>
              </w:rPr>
              <w:t>4.316.554</w:t>
            </w:r>
          </w:p>
        </w:tc>
        <w:tc>
          <w:tcPr>
            <w:tcW w:type="dxa" w:w="964"/>
          </w:tcPr>
          <w:p>
            <w:pPr>
              <w:spacing w:after="20" w:before="20" w:line="252" w:lineRule="auto"/>
              <w:ind w:firstLine="0"/>
              <w:jc w:val="center"/>
            </w:pPr>
            <w:r/>
            <w:r>
              <w:rPr>
                <w:b w:val="0"/>
                <w:sz w:val="16"/>
              </w:rPr>
              <w:t>1,5</w:t>
            </w:r>
          </w:p>
        </w:tc>
        <w:tc>
          <w:tcPr>
            <w:tcW w:type="dxa" w:w="850"/>
          </w:tcPr>
          <w:p>
            <w:pPr>
              <w:spacing w:after="20" w:before="20" w:line="252" w:lineRule="auto"/>
              <w:ind w:firstLine="0"/>
              <w:jc w:val="center"/>
            </w:pPr>
            <w:r/>
            <w:r>
              <w:rPr>
                <w:b w:val="0"/>
                <w:sz w:val="16"/>
              </w:rPr>
              <w:t>26,9</w:t>
            </w:r>
          </w:p>
        </w:tc>
        <w:tc>
          <w:tcPr>
            <w:tcW w:type="dxa" w:w="794"/>
          </w:tcPr>
          <w:p>
            <w:pPr>
              <w:spacing w:after="20" w:before="20" w:line="252" w:lineRule="auto"/>
              <w:ind w:firstLine="0"/>
              <w:jc w:val="center"/>
            </w:pPr>
            <w:r/>
            <w:r>
              <w:rPr>
                <w:b w:val="0"/>
                <w:sz w:val="16"/>
              </w:rPr>
              <w:t>5,4</w:t>
            </w:r>
          </w:p>
        </w:tc>
        <w:tc>
          <w:tcPr>
            <w:tcW w:type="dxa" w:w="794"/>
          </w:tcPr>
          <w:p>
            <w:pPr>
              <w:spacing w:after="20" w:before="20" w:line="252" w:lineRule="auto"/>
              <w:ind w:firstLine="0"/>
              <w:jc w:val="center"/>
            </w:pPr>
            <w:r/>
            <w:r>
              <w:rPr>
                <w:b w:val="0"/>
                <w:sz w:val="16"/>
              </w:rPr>
              <w:t>33,9</w:t>
            </w:r>
          </w:p>
        </w:tc>
        <w:tc>
          <w:tcPr>
            <w:tcW w:type="dxa" w:w="794"/>
          </w:tcPr>
          <w:p>
            <w:pPr>
              <w:spacing w:after="20" w:before="20" w:line="252" w:lineRule="auto"/>
              <w:ind w:firstLine="0"/>
              <w:jc w:val="center"/>
            </w:pPr>
            <w:r/>
            <w:r>
              <w:rPr>
                <w:b w:val="0"/>
                <w:sz w:val="16"/>
              </w:rPr>
              <w:t>133,1</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2025-06</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5.226.964</w:t>
            </w:r>
          </w:p>
        </w:tc>
        <w:tc>
          <w:tcPr>
            <w:tcW w:type="dxa" w:w="1247"/>
          </w:tcPr>
          <w:p>
            <w:pPr>
              <w:spacing w:after="20" w:before="20" w:line="252" w:lineRule="auto"/>
              <w:ind w:firstLine="0"/>
              <w:jc w:val="center"/>
            </w:pPr>
            <w:r/>
            <w:r>
              <w:rPr>
                <w:b w:val="0"/>
                <w:sz w:val="16"/>
              </w:rPr>
              <w:t>4.959.685</w:t>
            </w:r>
          </w:p>
        </w:tc>
        <w:tc>
          <w:tcPr>
            <w:tcW w:type="dxa" w:w="964"/>
          </w:tcPr>
          <w:p>
            <w:pPr>
              <w:spacing w:after="20" w:before="20" w:line="252" w:lineRule="auto"/>
              <w:ind w:firstLine="0"/>
              <w:jc w:val="center"/>
            </w:pPr>
            <w:r/>
            <w:r>
              <w:rPr>
                <w:b w:val="0"/>
                <w:sz w:val="16"/>
              </w:rPr>
              <w:t>0,8</w:t>
            </w:r>
          </w:p>
        </w:tc>
        <w:tc>
          <w:tcPr>
            <w:tcW w:type="dxa" w:w="850"/>
          </w:tcPr>
          <w:p>
            <w:pPr>
              <w:spacing w:after="20" w:before="20" w:line="252" w:lineRule="auto"/>
              <w:ind w:firstLine="0"/>
              <w:jc w:val="center"/>
            </w:pPr>
            <w:r/>
            <w:r>
              <w:rPr>
                <w:b w:val="0"/>
                <w:sz w:val="16"/>
              </w:rPr>
              <w:t>29,4</w:t>
            </w:r>
          </w:p>
        </w:tc>
        <w:tc>
          <w:tcPr>
            <w:tcW w:type="dxa" w:w="794"/>
          </w:tcPr>
          <w:p>
            <w:pPr>
              <w:spacing w:after="20" w:before="20" w:line="252" w:lineRule="auto"/>
              <w:ind w:firstLine="0"/>
              <w:jc w:val="center"/>
            </w:pPr>
            <w:r/>
            <w:r>
              <w:rPr>
                <w:b w:val="0"/>
                <w:sz w:val="16"/>
              </w:rPr>
              <w:t>5,9</w:t>
            </w:r>
          </w:p>
        </w:tc>
        <w:tc>
          <w:tcPr>
            <w:tcW w:type="dxa" w:w="794"/>
          </w:tcPr>
          <w:p>
            <w:pPr>
              <w:spacing w:after="20" w:before="20" w:line="252" w:lineRule="auto"/>
              <w:ind w:firstLine="0"/>
              <w:jc w:val="center"/>
            </w:pPr>
            <w:r/>
            <w:r>
              <w:rPr>
                <w:b w:val="0"/>
                <w:sz w:val="16"/>
              </w:rPr>
              <w:t>36,1</w:t>
            </w:r>
          </w:p>
        </w:tc>
        <w:tc>
          <w:tcPr>
            <w:tcW w:type="dxa" w:w="794"/>
          </w:tcPr>
          <w:p>
            <w:pPr>
              <w:spacing w:after="20" w:before="20" w:line="252" w:lineRule="auto"/>
              <w:ind w:firstLine="0"/>
              <w:jc w:val="center"/>
            </w:pPr>
            <w:r/>
            <w:r>
              <w:rPr>
                <w:b w:val="0"/>
                <w:sz w:val="16"/>
              </w:rPr>
              <w:t>153,5</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2025-06</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5.235.782</w:t>
            </w:r>
          </w:p>
        </w:tc>
        <w:tc>
          <w:tcPr>
            <w:tcW w:type="dxa" w:w="1247"/>
          </w:tcPr>
          <w:p>
            <w:pPr>
              <w:spacing w:after="20" w:before="20" w:line="252" w:lineRule="auto"/>
              <w:ind w:firstLine="0"/>
              <w:jc w:val="center"/>
            </w:pPr>
            <w:r/>
            <w:r>
              <w:rPr>
                <w:b w:val="0"/>
                <w:sz w:val="16"/>
              </w:rPr>
              <w:t>4.991.720</w:t>
            </w:r>
          </w:p>
        </w:tc>
        <w:tc>
          <w:tcPr>
            <w:tcW w:type="dxa" w:w="964"/>
          </w:tcPr>
          <w:p>
            <w:pPr>
              <w:spacing w:after="20" w:before="20" w:line="252" w:lineRule="auto"/>
              <w:ind w:firstLine="0"/>
              <w:jc w:val="center"/>
            </w:pPr>
            <w:r/>
            <w:r>
              <w:rPr>
                <w:b w:val="0"/>
                <w:sz w:val="16"/>
              </w:rPr>
              <w:t>3,0</w:t>
            </w:r>
          </w:p>
        </w:tc>
        <w:tc>
          <w:tcPr>
            <w:tcW w:type="dxa" w:w="850"/>
          </w:tcPr>
          <w:p>
            <w:pPr>
              <w:spacing w:after="20" w:before="20" w:line="252" w:lineRule="auto"/>
              <w:ind w:firstLine="0"/>
              <w:jc w:val="center"/>
            </w:pPr>
            <w:r/>
            <w:r>
              <w:rPr>
                <w:b w:val="0"/>
                <w:sz w:val="16"/>
              </w:rPr>
              <w:t>34,8</w:t>
            </w:r>
          </w:p>
        </w:tc>
        <w:tc>
          <w:tcPr>
            <w:tcW w:type="dxa" w:w="794"/>
          </w:tcPr>
          <w:p>
            <w:pPr>
              <w:spacing w:after="20" w:before="20" w:line="252" w:lineRule="auto"/>
              <w:ind w:firstLine="0"/>
              <w:jc w:val="center"/>
            </w:pPr>
            <w:r/>
            <w:r>
              <w:rPr>
                <w:b w:val="0"/>
                <w:sz w:val="16"/>
              </w:rPr>
              <w:t>6,8</w:t>
            </w:r>
          </w:p>
        </w:tc>
        <w:tc>
          <w:tcPr>
            <w:tcW w:type="dxa" w:w="794"/>
          </w:tcPr>
          <w:p>
            <w:pPr>
              <w:spacing w:after="20" w:before="20" w:line="252" w:lineRule="auto"/>
              <w:ind w:firstLine="0"/>
              <w:jc w:val="center"/>
            </w:pPr>
            <w:r/>
            <w:r>
              <w:rPr>
                <w:b w:val="0"/>
                <w:sz w:val="16"/>
              </w:rPr>
              <w:t>44,6</w:t>
            </w:r>
          </w:p>
        </w:tc>
        <w:tc>
          <w:tcPr>
            <w:tcW w:type="dxa" w:w="794"/>
          </w:tcPr>
          <w:p>
            <w:pPr>
              <w:spacing w:after="20" w:before="20" w:line="252" w:lineRule="auto"/>
              <w:ind w:firstLine="0"/>
              <w:jc w:val="center"/>
            </w:pPr>
            <w:r/>
            <w:r>
              <w:rPr>
                <w:b w:val="0"/>
                <w:sz w:val="16"/>
              </w:rPr>
              <w:t>154,3</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2025-06</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5.374.863</w:t>
            </w:r>
          </w:p>
        </w:tc>
        <w:tc>
          <w:tcPr>
            <w:tcW w:type="dxa" w:w="1247"/>
          </w:tcPr>
          <w:p>
            <w:pPr>
              <w:spacing w:after="20" w:before="20" w:line="252" w:lineRule="auto"/>
              <w:ind w:firstLine="0"/>
              <w:jc w:val="center"/>
            </w:pPr>
            <w:r/>
            <w:r>
              <w:rPr>
                <w:b w:val="0"/>
                <w:sz w:val="16"/>
              </w:rPr>
              <w:t>5.126.492</w:t>
            </w:r>
          </w:p>
        </w:tc>
        <w:tc>
          <w:tcPr>
            <w:tcW w:type="dxa" w:w="964"/>
          </w:tcPr>
          <w:p>
            <w:pPr>
              <w:spacing w:after="20" w:before="20" w:line="252" w:lineRule="auto"/>
              <w:ind w:firstLine="0"/>
              <w:jc w:val="center"/>
            </w:pPr>
            <w:r/>
            <w:r>
              <w:rPr>
                <w:b w:val="0"/>
                <w:sz w:val="16"/>
              </w:rPr>
              <w:t>1,2</w:t>
            </w:r>
          </w:p>
        </w:tc>
        <w:tc>
          <w:tcPr>
            <w:tcW w:type="dxa" w:w="850"/>
          </w:tcPr>
          <w:p>
            <w:pPr>
              <w:spacing w:after="20" w:before="20" w:line="252" w:lineRule="auto"/>
              <w:ind w:firstLine="0"/>
              <w:jc w:val="center"/>
            </w:pPr>
            <w:r/>
            <w:r>
              <w:rPr>
                <w:b w:val="0"/>
                <w:sz w:val="16"/>
              </w:rPr>
              <w:t>34,8</w:t>
            </w:r>
          </w:p>
        </w:tc>
        <w:tc>
          <w:tcPr>
            <w:tcW w:type="dxa" w:w="794"/>
          </w:tcPr>
          <w:p>
            <w:pPr>
              <w:spacing w:after="20" w:before="20" w:line="252" w:lineRule="auto"/>
              <w:ind w:firstLine="0"/>
              <w:jc w:val="center"/>
            </w:pPr>
            <w:r/>
            <w:r>
              <w:rPr>
                <w:b w:val="0"/>
                <w:sz w:val="16"/>
              </w:rPr>
              <w:t>7,1</w:t>
            </w:r>
          </w:p>
        </w:tc>
        <w:tc>
          <w:tcPr>
            <w:tcW w:type="dxa" w:w="794"/>
          </w:tcPr>
          <w:p>
            <w:pPr>
              <w:spacing w:after="20" w:before="20" w:line="252" w:lineRule="auto"/>
              <w:ind w:firstLine="0"/>
              <w:jc w:val="center"/>
            </w:pPr>
            <w:r/>
            <w:r>
              <w:rPr>
                <w:b w:val="0"/>
                <w:sz w:val="16"/>
              </w:rPr>
              <w:t>43,1</w:t>
            </w:r>
          </w:p>
        </w:tc>
        <w:tc>
          <w:tcPr>
            <w:tcW w:type="dxa" w:w="794"/>
          </w:tcPr>
          <w:p>
            <w:pPr>
              <w:spacing w:after="20" w:before="20" w:line="252" w:lineRule="auto"/>
              <w:ind w:firstLine="0"/>
              <w:jc w:val="center"/>
            </w:pPr>
            <w:r/>
            <w:r>
              <w:rPr>
                <w:b w:val="0"/>
                <w:sz w:val="16"/>
              </w:rPr>
              <w:t>157,9</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2025-06</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4.030.400</w:t>
            </w:r>
          </w:p>
        </w:tc>
        <w:tc>
          <w:tcPr>
            <w:tcW w:type="dxa" w:w="1247"/>
          </w:tcPr>
          <w:p>
            <w:pPr>
              <w:spacing w:after="20" w:before="20" w:line="252" w:lineRule="auto"/>
              <w:ind w:firstLine="0"/>
              <w:jc w:val="center"/>
            </w:pPr>
            <w:r/>
            <w:r>
              <w:rPr>
                <w:b w:val="0"/>
                <w:sz w:val="16"/>
              </w:rPr>
              <w:t>3.842.946</w:t>
            </w:r>
          </w:p>
        </w:tc>
        <w:tc>
          <w:tcPr>
            <w:tcW w:type="dxa" w:w="964"/>
          </w:tcPr>
          <w:p>
            <w:pPr>
              <w:spacing w:after="20" w:before="20" w:line="252" w:lineRule="auto"/>
              <w:ind w:firstLine="0"/>
              <w:jc w:val="center"/>
            </w:pPr>
            <w:r/>
            <w:r>
              <w:rPr>
                <w:b w:val="0"/>
                <w:sz w:val="16"/>
              </w:rPr>
              <w:t>1,1</w:t>
            </w:r>
          </w:p>
        </w:tc>
        <w:tc>
          <w:tcPr>
            <w:tcW w:type="dxa" w:w="850"/>
          </w:tcPr>
          <w:p>
            <w:pPr>
              <w:spacing w:after="20" w:before="20" w:line="252" w:lineRule="auto"/>
              <w:ind w:firstLine="0"/>
              <w:jc w:val="center"/>
            </w:pPr>
            <w:r/>
            <w:r>
              <w:rPr>
                <w:b w:val="0"/>
                <w:sz w:val="16"/>
              </w:rPr>
              <w:t>27,5</w:t>
            </w:r>
          </w:p>
        </w:tc>
        <w:tc>
          <w:tcPr>
            <w:tcW w:type="dxa" w:w="794"/>
          </w:tcPr>
          <w:p>
            <w:pPr>
              <w:spacing w:after="20" w:before="20" w:line="252" w:lineRule="auto"/>
              <w:ind w:firstLine="0"/>
              <w:jc w:val="center"/>
            </w:pPr>
            <w:r/>
            <w:r>
              <w:rPr>
                <w:b w:val="0"/>
                <w:sz w:val="16"/>
              </w:rPr>
              <w:t>4,9</w:t>
            </w:r>
          </w:p>
        </w:tc>
        <w:tc>
          <w:tcPr>
            <w:tcW w:type="dxa" w:w="794"/>
          </w:tcPr>
          <w:p>
            <w:pPr>
              <w:spacing w:after="20" w:before="20" w:line="252" w:lineRule="auto"/>
              <w:ind w:firstLine="0"/>
              <w:jc w:val="center"/>
            </w:pPr>
            <w:r/>
            <w:r>
              <w:rPr>
                <w:b w:val="0"/>
                <w:sz w:val="16"/>
              </w:rPr>
              <w:t>33,5</w:t>
            </w:r>
          </w:p>
        </w:tc>
        <w:tc>
          <w:tcPr>
            <w:tcW w:type="dxa" w:w="794"/>
          </w:tcPr>
          <w:p>
            <w:pPr>
              <w:spacing w:after="20" w:before="20" w:line="252" w:lineRule="auto"/>
              <w:ind w:firstLine="0"/>
              <w:jc w:val="center"/>
            </w:pPr>
            <w:r/>
            <w:r>
              <w:rPr>
                <w:b w:val="0"/>
                <w:sz w:val="16"/>
              </w:rPr>
              <w:t>118,8</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2025-07</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4.690.868</w:t>
            </w:r>
          </w:p>
        </w:tc>
        <w:tc>
          <w:tcPr>
            <w:tcW w:type="dxa" w:w="1247"/>
          </w:tcPr>
          <w:p>
            <w:pPr>
              <w:spacing w:after="20" w:before="20" w:line="252" w:lineRule="auto"/>
              <w:ind w:firstLine="0"/>
              <w:jc w:val="center"/>
            </w:pPr>
            <w:r/>
            <w:r>
              <w:rPr>
                <w:b w:val="0"/>
                <w:sz w:val="16"/>
              </w:rPr>
              <w:t>4.475.733</w:t>
            </w:r>
          </w:p>
        </w:tc>
        <w:tc>
          <w:tcPr>
            <w:tcW w:type="dxa" w:w="964"/>
          </w:tcPr>
          <w:p>
            <w:pPr>
              <w:spacing w:after="20" w:before="20" w:line="252" w:lineRule="auto"/>
              <w:ind w:firstLine="0"/>
              <w:jc w:val="center"/>
            </w:pPr>
            <w:r/>
            <w:r>
              <w:rPr>
                <w:b w:val="0"/>
                <w:sz w:val="16"/>
              </w:rPr>
              <w:t>2,8</w:t>
            </w:r>
          </w:p>
        </w:tc>
        <w:tc>
          <w:tcPr>
            <w:tcW w:type="dxa" w:w="850"/>
          </w:tcPr>
          <w:p>
            <w:pPr>
              <w:spacing w:after="20" w:before="20" w:line="252" w:lineRule="auto"/>
              <w:ind w:firstLine="0"/>
              <w:jc w:val="center"/>
            </w:pPr>
            <w:r/>
            <w:r>
              <w:rPr>
                <w:b w:val="0"/>
                <w:sz w:val="16"/>
              </w:rPr>
              <w:t>31,8</w:t>
            </w:r>
          </w:p>
        </w:tc>
        <w:tc>
          <w:tcPr>
            <w:tcW w:type="dxa" w:w="794"/>
          </w:tcPr>
          <w:p>
            <w:pPr>
              <w:spacing w:after="20" w:before="20" w:line="252" w:lineRule="auto"/>
              <w:ind w:firstLine="0"/>
              <w:jc w:val="center"/>
            </w:pPr>
            <w:r/>
            <w:r>
              <w:rPr>
                <w:b w:val="0"/>
                <w:sz w:val="16"/>
              </w:rPr>
              <w:t>5,6</w:t>
            </w:r>
          </w:p>
        </w:tc>
        <w:tc>
          <w:tcPr>
            <w:tcW w:type="dxa" w:w="794"/>
          </w:tcPr>
          <w:p>
            <w:pPr>
              <w:spacing w:after="20" w:before="20" w:line="252" w:lineRule="auto"/>
              <w:ind w:firstLine="0"/>
              <w:jc w:val="center"/>
            </w:pPr>
            <w:r/>
            <w:r>
              <w:rPr>
                <w:b w:val="0"/>
                <w:sz w:val="16"/>
              </w:rPr>
              <w:t>40,2</w:t>
            </w:r>
          </w:p>
        </w:tc>
        <w:tc>
          <w:tcPr>
            <w:tcW w:type="dxa" w:w="794"/>
          </w:tcPr>
          <w:p>
            <w:pPr>
              <w:spacing w:after="20" w:before="20" w:line="252" w:lineRule="auto"/>
              <w:ind w:firstLine="0"/>
              <w:jc w:val="center"/>
            </w:pPr>
            <w:r/>
            <w:r>
              <w:rPr>
                <w:b w:val="0"/>
                <w:sz w:val="16"/>
              </w:rPr>
              <w:t>137,6</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2025-07</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5.163.317</w:t>
            </w:r>
          </w:p>
        </w:tc>
        <w:tc>
          <w:tcPr>
            <w:tcW w:type="dxa" w:w="1247"/>
          </w:tcPr>
          <w:p>
            <w:pPr>
              <w:spacing w:after="20" w:before="20" w:line="252" w:lineRule="auto"/>
              <w:ind w:firstLine="0"/>
              <w:jc w:val="center"/>
            </w:pPr>
            <w:r/>
            <w:r>
              <w:rPr>
                <w:b w:val="0"/>
                <w:sz w:val="16"/>
              </w:rPr>
              <w:t>4.903.570</w:t>
            </w:r>
          </w:p>
        </w:tc>
        <w:tc>
          <w:tcPr>
            <w:tcW w:type="dxa" w:w="964"/>
          </w:tcPr>
          <w:p>
            <w:pPr>
              <w:spacing w:after="20" w:before="20" w:line="252" w:lineRule="auto"/>
              <w:ind w:firstLine="0"/>
              <w:jc w:val="center"/>
            </w:pPr>
            <w:r/>
            <w:r>
              <w:rPr>
                <w:b w:val="0"/>
                <w:sz w:val="16"/>
              </w:rPr>
              <w:t>0,8</w:t>
            </w:r>
          </w:p>
        </w:tc>
        <w:tc>
          <w:tcPr>
            <w:tcW w:type="dxa" w:w="850"/>
          </w:tcPr>
          <w:p>
            <w:pPr>
              <w:spacing w:after="20" w:before="20" w:line="252" w:lineRule="auto"/>
              <w:ind w:firstLine="0"/>
              <w:jc w:val="center"/>
            </w:pPr>
            <w:r/>
            <w:r>
              <w:rPr>
                <w:b w:val="0"/>
                <w:sz w:val="16"/>
              </w:rPr>
              <w:t>36,9</w:t>
            </w:r>
          </w:p>
        </w:tc>
        <w:tc>
          <w:tcPr>
            <w:tcW w:type="dxa" w:w="794"/>
          </w:tcPr>
          <w:p>
            <w:pPr>
              <w:spacing w:after="20" w:before="20" w:line="252" w:lineRule="auto"/>
              <w:ind w:firstLine="0"/>
              <w:jc w:val="center"/>
            </w:pPr>
            <w:r/>
            <w:r>
              <w:rPr>
                <w:b w:val="0"/>
                <w:sz w:val="16"/>
              </w:rPr>
              <w:t>6,5</w:t>
            </w:r>
          </w:p>
        </w:tc>
        <w:tc>
          <w:tcPr>
            <w:tcW w:type="dxa" w:w="794"/>
          </w:tcPr>
          <w:p>
            <w:pPr>
              <w:spacing w:after="20" w:before="20" w:line="252" w:lineRule="auto"/>
              <w:ind w:firstLine="0"/>
              <w:jc w:val="center"/>
            </w:pPr>
            <w:r/>
            <w:r>
              <w:rPr>
                <w:b w:val="0"/>
                <w:sz w:val="16"/>
              </w:rPr>
              <w:t>44,2</w:t>
            </w:r>
          </w:p>
        </w:tc>
        <w:tc>
          <w:tcPr>
            <w:tcW w:type="dxa" w:w="794"/>
          </w:tcPr>
          <w:p>
            <w:pPr>
              <w:spacing w:after="20" w:before="20" w:line="252" w:lineRule="auto"/>
              <w:ind w:firstLine="0"/>
              <w:jc w:val="center"/>
            </w:pPr>
            <w:r/>
            <w:r>
              <w:rPr>
                <w:b w:val="0"/>
                <w:sz w:val="16"/>
              </w:rPr>
              <w:t>151,0</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2025-07</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5.138.876</w:t>
            </w:r>
          </w:p>
        </w:tc>
        <w:tc>
          <w:tcPr>
            <w:tcW w:type="dxa" w:w="1247"/>
          </w:tcPr>
          <w:p>
            <w:pPr>
              <w:spacing w:after="20" w:before="20" w:line="252" w:lineRule="auto"/>
              <w:ind w:firstLine="0"/>
              <w:jc w:val="center"/>
            </w:pPr>
            <w:r/>
            <w:r>
              <w:rPr>
                <w:b w:val="0"/>
                <w:sz w:val="16"/>
              </w:rPr>
              <w:t>4.888.083</w:t>
            </w:r>
          </w:p>
        </w:tc>
        <w:tc>
          <w:tcPr>
            <w:tcW w:type="dxa" w:w="964"/>
          </w:tcPr>
          <w:p>
            <w:pPr>
              <w:spacing w:after="20" w:before="20" w:line="252" w:lineRule="auto"/>
              <w:ind w:firstLine="0"/>
              <w:jc w:val="center"/>
            </w:pPr>
            <w:r/>
            <w:r>
              <w:rPr>
                <w:b w:val="0"/>
                <w:sz w:val="16"/>
              </w:rPr>
              <w:t>1,2</w:t>
            </w:r>
          </w:p>
        </w:tc>
        <w:tc>
          <w:tcPr>
            <w:tcW w:type="dxa" w:w="850"/>
          </w:tcPr>
          <w:p>
            <w:pPr>
              <w:spacing w:after="20" w:before="20" w:line="252" w:lineRule="auto"/>
              <w:ind w:firstLine="0"/>
              <w:jc w:val="center"/>
            </w:pPr>
            <w:r/>
            <w:r>
              <w:rPr>
                <w:b w:val="0"/>
                <w:sz w:val="16"/>
              </w:rPr>
              <w:t>31,4</w:t>
            </w:r>
          </w:p>
        </w:tc>
        <w:tc>
          <w:tcPr>
            <w:tcW w:type="dxa" w:w="794"/>
          </w:tcPr>
          <w:p>
            <w:pPr>
              <w:spacing w:after="20" w:before="20" w:line="252" w:lineRule="auto"/>
              <w:ind w:firstLine="0"/>
              <w:jc w:val="center"/>
            </w:pPr>
            <w:r/>
            <w:r>
              <w:rPr>
                <w:b w:val="0"/>
                <w:sz w:val="16"/>
              </w:rPr>
              <w:t>6,9</w:t>
            </w:r>
          </w:p>
        </w:tc>
        <w:tc>
          <w:tcPr>
            <w:tcW w:type="dxa" w:w="794"/>
          </w:tcPr>
          <w:p>
            <w:pPr>
              <w:spacing w:after="20" w:before="20" w:line="252" w:lineRule="auto"/>
              <w:ind w:firstLine="0"/>
              <w:jc w:val="center"/>
            </w:pPr>
            <w:r/>
            <w:r>
              <w:rPr>
                <w:b w:val="0"/>
                <w:sz w:val="16"/>
              </w:rPr>
              <w:t>39,5</w:t>
            </w:r>
          </w:p>
        </w:tc>
        <w:tc>
          <w:tcPr>
            <w:tcW w:type="dxa" w:w="794"/>
          </w:tcPr>
          <w:p>
            <w:pPr>
              <w:spacing w:after="20" w:before="20" w:line="252" w:lineRule="auto"/>
              <w:ind w:firstLine="0"/>
              <w:jc w:val="center"/>
            </w:pPr>
            <w:r/>
            <w:r>
              <w:rPr>
                <w:b w:val="0"/>
                <w:sz w:val="16"/>
              </w:rPr>
              <w:t>150,5</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2025-07</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4.659.951</w:t>
            </w:r>
          </w:p>
        </w:tc>
        <w:tc>
          <w:tcPr>
            <w:tcW w:type="dxa" w:w="1247"/>
          </w:tcPr>
          <w:p>
            <w:pPr>
              <w:spacing w:after="20" w:before="20" w:line="252" w:lineRule="auto"/>
              <w:ind w:firstLine="0"/>
              <w:jc w:val="center"/>
            </w:pPr>
            <w:r/>
            <w:r>
              <w:rPr>
                <w:b w:val="0"/>
                <w:sz w:val="16"/>
              </w:rPr>
              <w:t>4.441.584</w:t>
            </w:r>
          </w:p>
        </w:tc>
        <w:tc>
          <w:tcPr>
            <w:tcW w:type="dxa" w:w="964"/>
          </w:tcPr>
          <w:p>
            <w:pPr>
              <w:spacing w:after="20" w:before="20" w:line="252" w:lineRule="auto"/>
              <w:ind w:firstLine="0"/>
              <w:jc w:val="center"/>
            </w:pPr>
            <w:r/>
            <w:r>
              <w:rPr>
                <w:b w:val="0"/>
                <w:sz w:val="16"/>
              </w:rPr>
              <w:t>3,3</w:t>
            </w:r>
          </w:p>
        </w:tc>
        <w:tc>
          <w:tcPr>
            <w:tcW w:type="dxa" w:w="850"/>
          </w:tcPr>
          <w:p>
            <w:pPr>
              <w:spacing w:after="20" w:before="20" w:line="252" w:lineRule="auto"/>
              <w:ind w:firstLine="0"/>
              <w:jc w:val="center"/>
            </w:pPr>
            <w:r/>
            <w:r>
              <w:rPr>
                <w:b w:val="0"/>
                <w:sz w:val="16"/>
              </w:rPr>
              <w:t>34,1</w:t>
            </w:r>
          </w:p>
        </w:tc>
        <w:tc>
          <w:tcPr>
            <w:tcW w:type="dxa" w:w="794"/>
          </w:tcPr>
          <w:p>
            <w:pPr>
              <w:spacing w:after="20" w:before="20" w:line="252" w:lineRule="auto"/>
              <w:ind w:firstLine="0"/>
              <w:jc w:val="center"/>
            </w:pPr>
            <w:r/>
            <w:r>
              <w:rPr>
                <w:b w:val="0"/>
                <w:sz w:val="16"/>
              </w:rPr>
              <w:t>6,5</w:t>
            </w:r>
          </w:p>
        </w:tc>
        <w:tc>
          <w:tcPr>
            <w:tcW w:type="dxa" w:w="794"/>
          </w:tcPr>
          <w:p>
            <w:pPr>
              <w:spacing w:after="20" w:before="20" w:line="252" w:lineRule="auto"/>
              <w:ind w:firstLine="0"/>
              <w:jc w:val="center"/>
            </w:pPr>
            <w:r/>
            <w:r>
              <w:rPr>
                <w:b w:val="0"/>
                <w:sz w:val="16"/>
              </w:rPr>
              <w:t>43,9</w:t>
            </w:r>
          </w:p>
        </w:tc>
        <w:tc>
          <w:tcPr>
            <w:tcW w:type="dxa" w:w="794"/>
          </w:tcPr>
          <w:p>
            <w:pPr>
              <w:spacing w:after="20" w:before="20" w:line="252" w:lineRule="auto"/>
              <w:ind w:firstLine="0"/>
              <w:jc w:val="center"/>
            </w:pPr>
            <w:r/>
            <w:r>
              <w:rPr>
                <w:b w:val="0"/>
                <w:sz w:val="16"/>
              </w:rPr>
              <w:t>136,0</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2025-08</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5.001.065</w:t>
            </w:r>
          </w:p>
        </w:tc>
        <w:tc>
          <w:tcPr>
            <w:tcW w:type="dxa" w:w="1247"/>
          </w:tcPr>
          <w:p>
            <w:pPr>
              <w:spacing w:after="20" w:before="20" w:line="252" w:lineRule="auto"/>
              <w:ind w:firstLine="0"/>
              <w:jc w:val="center"/>
            </w:pPr>
            <w:r/>
            <w:r>
              <w:rPr>
                <w:b w:val="0"/>
                <w:sz w:val="16"/>
              </w:rPr>
              <w:t>4.763.929</w:t>
            </w:r>
          </w:p>
        </w:tc>
        <w:tc>
          <w:tcPr>
            <w:tcW w:type="dxa" w:w="964"/>
          </w:tcPr>
          <w:p>
            <w:pPr>
              <w:spacing w:after="20" w:before="20" w:line="252" w:lineRule="auto"/>
              <w:ind w:firstLine="0"/>
              <w:jc w:val="center"/>
            </w:pPr>
            <w:r/>
            <w:r>
              <w:rPr>
                <w:b w:val="0"/>
                <w:sz w:val="16"/>
              </w:rPr>
              <w:t>0,9</w:t>
            </w:r>
          </w:p>
        </w:tc>
        <w:tc>
          <w:tcPr>
            <w:tcW w:type="dxa" w:w="850"/>
          </w:tcPr>
          <w:p>
            <w:pPr>
              <w:spacing w:after="20" w:before="20" w:line="252" w:lineRule="auto"/>
              <w:ind w:firstLine="0"/>
              <w:jc w:val="center"/>
            </w:pPr>
            <w:r/>
            <w:r>
              <w:rPr>
                <w:b w:val="0"/>
                <w:sz w:val="16"/>
              </w:rPr>
              <w:t>31,9</w:t>
            </w:r>
          </w:p>
        </w:tc>
        <w:tc>
          <w:tcPr>
            <w:tcW w:type="dxa" w:w="794"/>
          </w:tcPr>
          <w:p>
            <w:pPr>
              <w:spacing w:after="20" w:before="20" w:line="252" w:lineRule="auto"/>
              <w:ind w:firstLine="0"/>
              <w:jc w:val="center"/>
            </w:pPr>
            <w:r/>
            <w:r>
              <w:rPr>
                <w:b w:val="0"/>
                <w:sz w:val="16"/>
              </w:rPr>
              <w:t>6,6</w:t>
            </w:r>
          </w:p>
        </w:tc>
        <w:tc>
          <w:tcPr>
            <w:tcW w:type="dxa" w:w="794"/>
          </w:tcPr>
          <w:p>
            <w:pPr>
              <w:spacing w:after="20" w:before="20" w:line="252" w:lineRule="auto"/>
              <w:ind w:firstLine="0"/>
              <w:jc w:val="center"/>
            </w:pPr>
            <w:r/>
            <w:r>
              <w:rPr>
                <w:b w:val="0"/>
                <w:sz w:val="16"/>
              </w:rPr>
              <w:t>39,3</w:t>
            </w:r>
          </w:p>
        </w:tc>
        <w:tc>
          <w:tcPr>
            <w:tcW w:type="dxa" w:w="794"/>
          </w:tcPr>
          <w:p>
            <w:pPr>
              <w:spacing w:after="20" w:before="20" w:line="252" w:lineRule="auto"/>
              <w:ind w:firstLine="0"/>
              <w:jc w:val="center"/>
            </w:pPr>
            <w:r/>
            <w:r>
              <w:rPr>
                <w:b w:val="0"/>
                <w:sz w:val="16"/>
              </w:rPr>
              <w:t>146,5</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2025-08</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5.085.047</w:t>
            </w:r>
          </w:p>
        </w:tc>
        <w:tc>
          <w:tcPr>
            <w:tcW w:type="dxa" w:w="1247"/>
          </w:tcPr>
          <w:p>
            <w:pPr>
              <w:spacing w:after="20" w:before="20" w:line="252" w:lineRule="auto"/>
              <w:ind w:firstLine="0"/>
              <w:jc w:val="center"/>
            </w:pPr>
            <w:r/>
            <w:r>
              <w:rPr>
                <w:b w:val="0"/>
                <w:sz w:val="16"/>
              </w:rPr>
              <w:t>4.822.917</w:t>
            </w:r>
          </w:p>
        </w:tc>
        <w:tc>
          <w:tcPr>
            <w:tcW w:type="dxa" w:w="964"/>
          </w:tcPr>
          <w:p>
            <w:pPr>
              <w:spacing w:after="20" w:before="20" w:line="252" w:lineRule="auto"/>
              <w:ind w:firstLine="0"/>
              <w:jc w:val="center"/>
            </w:pPr>
            <w:r/>
            <w:r>
              <w:rPr>
                <w:b w:val="0"/>
                <w:sz w:val="16"/>
              </w:rPr>
              <w:t>1,3</w:t>
            </w:r>
          </w:p>
        </w:tc>
        <w:tc>
          <w:tcPr>
            <w:tcW w:type="dxa" w:w="850"/>
          </w:tcPr>
          <w:p>
            <w:pPr>
              <w:spacing w:after="20" w:before="20" w:line="252" w:lineRule="auto"/>
              <w:ind w:firstLine="0"/>
              <w:jc w:val="center"/>
            </w:pPr>
            <w:r/>
            <w:r>
              <w:rPr>
                <w:b w:val="0"/>
                <w:sz w:val="16"/>
              </w:rPr>
              <w:t>31,1</w:t>
            </w:r>
          </w:p>
        </w:tc>
        <w:tc>
          <w:tcPr>
            <w:tcW w:type="dxa" w:w="794"/>
          </w:tcPr>
          <w:p>
            <w:pPr>
              <w:spacing w:after="20" w:before="20" w:line="252" w:lineRule="auto"/>
              <w:ind w:firstLine="0"/>
              <w:jc w:val="center"/>
            </w:pPr>
            <w:r/>
            <w:r>
              <w:rPr>
                <w:b w:val="0"/>
                <w:sz w:val="16"/>
              </w:rPr>
              <w:t>6,4</w:t>
            </w:r>
          </w:p>
        </w:tc>
        <w:tc>
          <w:tcPr>
            <w:tcW w:type="dxa" w:w="794"/>
          </w:tcPr>
          <w:p>
            <w:pPr>
              <w:spacing w:after="20" w:before="20" w:line="252" w:lineRule="auto"/>
              <w:ind w:firstLine="0"/>
              <w:jc w:val="center"/>
            </w:pPr>
            <w:r/>
            <w:r>
              <w:rPr>
                <w:b w:val="0"/>
                <w:sz w:val="16"/>
              </w:rPr>
              <w:t>38,8</w:t>
            </w:r>
          </w:p>
        </w:tc>
        <w:tc>
          <w:tcPr>
            <w:tcW w:type="dxa" w:w="794"/>
          </w:tcPr>
          <w:p>
            <w:pPr>
              <w:spacing w:after="20" w:before="20" w:line="252" w:lineRule="auto"/>
              <w:ind w:firstLine="0"/>
              <w:jc w:val="center"/>
            </w:pPr>
            <w:r/>
            <w:r>
              <w:rPr>
                <w:b w:val="0"/>
                <w:sz w:val="16"/>
              </w:rPr>
              <w:t>148,7</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2025-08</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4.939.046</w:t>
            </w:r>
          </w:p>
        </w:tc>
        <w:tc>
          <w:tcPr>
            <w:tcW w:type="dxa" w:w="1247"/>
          </w:tcPr>
          <w:p>
            <w:pPr>
              <w:spacing w:after="20" w:before="20" w:line="252" w:lineRule="auto"/>
              <w:ind w:firstLine="0"/>
              <w:jc w:val="center"/>
            </w:pPr>
            <w:r/>
            <w:r>
              <w:rPr>
                <w:b w:val="0"/>
                <w:sz w:val="16"/>
              </w:rPr>
              <w:t>4.546.079</w:t>
            </w:r>
          </w:p>
        </w:tc>
        <w:tc>
          <w:tcPr>
            <w:tcW w:type="dxa" w:w="964"/>
          </w:tcPr>
          <w:p>
            <w:pPr>
              <w:spacing w:after="20" w:before="20" w:line="252" w:lineRule="auto"/>
              <w:ind w:firstLine="0"/>
              <w:jc w:val="center"/>
            </w:pPr>
            <w:r/>
            <w:r>
              <w:rPr>
                <w:b w:val="0"/>
                <w:sz w:val="16"/>
              </w:rPr>
              <w:t>3,4</w:t>
            </w:r>
          </w:p>
        </w:tc>
        <w:tc>
          <w:tcPr>
            <w:tcW w:type="dxa" w:w="850"/>
          </w:tcPr>
          <w:p>
            <w:pPr>
              <w:spacing w:after="20" w:before="20" w:line="252" w:lineRule="auto"/>
              <w:ind w:firstLine="0"/>
              <w:jc w:val="center"/>
            </w:pPr>
            <w:r/>
            <w:r>
              <w:rPr>
                <w:b w:val="0"/>
                <w:sz w:val="16"/>
              </w:rPr>
              <w:t>34,2</w:t>
            </w:r>
          </w:p>
        </w:tc>
        <w:tc>
          <w:tcPr>
            <w:tcW w:type="dxa" w:w="794"/>
          </w:tcPr>
          <w:p>
            <w:pPr>
              <w:spacing w:after="20" w:before="20" w:line="252" w:lineRule="auto"/>
              <w:ind w:firstLine="0"/>
              <w:jc w:val="center"/>
            </w:pPr>
            <w:r/>
            <w:r>
              <w:rPr>
                <w:b w:val="0"/>
                <w:sz w:val="16"/>
              </w:rPr>
              <w:t>6,0</w:t>
            </w:r>
          </w:p>
        </w:tc>
        <w:tc>
          <w:tcPr>
            <w:tcW w:type="dxa" w:w="794"/>
          </w:tcPr>
          <w:p>
            <w:pPr>
              <w:spacing w:after="20" w:before="20" w:line="252" w:lineRule="auto"/>
              <w:ind w:firstLine="0"/>
              <w:jc w:val="center"/>
            </w:pPr>
            <w:r/>
            <w:r>
              <w:rPr>
                <w:b w:val="0"/>
                <w:sz w:val="16"/>
              </w:rPr>
              <w:t>43,6</w:t>
            </w:r>
          </w:p>
        </w:tc>
        <w:tc>
          <w:tcPr>
            <w:tcW w:type="dxa" w:w="794"/>
          </w:tcPr>
          <w:p>
            <w:pPr>
              <w:spacing w:after="20" w:before="20" w:line="252" w:lineRule="auto"/>
              <w:ind w:firstLine="0"/>
              <w:jc w:val="center"/>
            </w:pPr>
            <w:r/>
            <w:r>
              <w:rPr>
                <w:b w:val="0"/>
                <w:sz w:val="16"/>
              </w:rPr>
              <w:t>140,6</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2025-08</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4.246.303</w:t>
            </w:r>
          </w:p>
        </w:tc>
        <w:tc>
          <w:tcPr>
            <w:tcW w:type="dxa" w:w="1247"/>
          </w:tcPr>
          <w:p>
            <w:pPr>
              <w:spacing w:after="20" w:before="20" w:line="252" w:lineRule="auto"/>
              <w:ind w:firstLine="0"/>
              <w:jc w:val="center"/>
            </w:pPr>
            <w:r/>
            <w:r>
              <w:rPr>
                <w:b w:val="0"/>
                <w:sz w:val="16"/>
              </w:rPr>
              <w:t>4.035.885</w:t>
            </w:r>
          </w:p>
        </w:tc>
        <w:tc>
          <w:tcPr>
            <w:tcW w:type="dxa" w:w="964"/>
          </w:tcPr>
          <w:p>
            <w:pPr>
              <w:spacing w:after="20" w:before="20" w:line="252" w:lineRule="auto"/>
              <w:ind w:firstLine="0"/>
              <w:jc w:val="center"/>
            </w:pPr>
            <w:r/>
            <w:r>
              <w:rPr>
                <w:b w:val="0"/>
                <w:sz w:val="16"/>
              </w:rPr>
              <w:t>1,3</w:t>
            </w:r>
          </w:p>
        </w:tc>
        <w:tc>
          <w:tcPr>
            <w:tcW w:type="dxa" w:w="850"/>
          </w:tcPr>
          <w:p>
            <w:pPr>
              <w:spacing w:after="20" w:before="20" w:line="252" w:lineRule="auto"/>
              <w:ind w:firstLine="0"/>
              <w:jc w:val="center"/>
            </w:pPr>
            <w:r/>
            <w:r>
              <w:rPr>
                <w:b w:val="0"/>
                <w:sz w:val="16"/>
              </w:rPr>
              <w:t>28,3</w:t>
            </w:r>
          </w:p>
        </w:tc>
        <w:tc>
          <w:tcPr>
            <w:tcW w:type="dxa" w:w="794"/>
          </w:tcPr>
          <w:p>
            <w:pPr>
              <w:spacing w:after="20" w:before="20" w:line="252" w:lineRule="auto"/>
              <w:ind w:firstLine="0"/>
              <w:jc w:val="center"/>
            </w:pPr>
            <w:r/>
            <w:r>
              <w:rPr>
                <w:b w:val="0"/>
                <w:sz w:val="16"/>
              </w:rPr>
              <w:t>5,5</w:t>
            </w:r>
          </w:p>
        </w:tc>
        <w:tc>
          <w:tcPr>
            <w:tcW w:type="dxa" w:w="794"/>
          </w:tcPr>
          <w:p>
            <w:pPr>
              <w:spacing w:after="20" w:before="20" w:line="252" w:lineRule="auto"/>
              <w:ind w:firstLine="0"/>
              <w:jc w:val="center"/>
            </w:pPr>
            <w:r/>
            <w:r>
              <w:rPr>
                <w:b w:val="0"/>
                <w:sz w:val="16"/>
              </w:rPr>
              <w:t>35,1</w:t>
            </w:r>
          </w:p>
        </w:tc>
        <w:tc>
          <w:tcPr>
            <w:tcW w:type="dxa" w:w="794"/>
          </w:tcPr>
          <w:p>
            <w:pPr>
              <w:spacing w:after="20" w:before="20" w:line="252" w:lineRule="auto"/>
              <w:ind w:firstLine="0"/>
              <w:jc w:val="center"/>
            </w:pPr>
            <w:r/>
            <w:r>
              <w:rPr>
                <w:b w:val="0"/>
                <w:sz w:val="16"/>
              </w:rPr>
              <w:t>124,8</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2025-09</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5.012.630</w:t>
            </w:r>
          </w:p>
        </w:tc>
        <w:tc>
          <w:tcPr>
            <w:tcW w:type="dxa" w:w="1247"/>
          </w:tcPr>
          <w:p>
            <w:pPr>
              <w:spacing w:after="20" w:before="20" w:line="252" w:lineRule="auto"/>
              <w:ind w:firstLine="0"/>
              <w:jc w:val="center"/>
            </w:pPr>
            <w:r/>
            <w:r>
              <w:rPr>
                <w:b w:val="0"/>
                <w:sz w:val="16"/>
              </w:rPr>
              <w:t>4.777.619</w:t>
            </w:r>
          </w:p>
        </w:tc>
        <w:tc>
          <w:tcPr>
            <w:tcW w:type="dxa" w:w="964"/>
          </w:tcPr>
          <w:p>
            <w:pPr>
              <w:spacing w:after="20" w:before="20" w:line="252" w:lineRule="auto"/>
              <w:ind w:firstLine="0"/>
              <w:jc w:val="center"/>
            </w:pPr>
            <w:r/>
            <w:r>
              <w:rPr>
                <w:b w:val="0"/>
                <w:sz w:val="16"/>
              </w:rPr>
              <w:t>1,0</w:t>
            </w:r>
          </w:p>
        </w:tc>
        <w:tc>
          <w:tcPr>
            <w:tcW w:type="dxa" w:w="850"/>
          </w:tcPr>
          <w:p>
            <w:pPr>
              <w:spacing w:after="20" w:before="20" w:line="252" w:lineRule="auto"/>
              <w:ind w:firstLine="0"/>
              <w:jc w:val="center"/>
            </w:pPr>
            <w:r/>
            <w:r>
              <w:rPr>
                <w:b w:val="0"/>
                <w:sz w:val="16"/>
              </w:rPr>
              <w:t>33,4</w:t>
            </w:r>
          </w:p>
        </w:tc>
        <w:tc>
          <w:tcPr>
            <w:tcW w:type="dxa" w:w="794"/>
          </w:tcPr>
          <w:p>
            <w:pPr>
              <w:spacing w:after="20" w:before="20" w:line="252" w:lineRule="auto"/>
              <w:ind w:firstLine="0"/>
              <w:jc w:val="center"/>
            </w:pPr>
            <w:r/>
            <w:r>
              <w:rPr>
                <w:b w:val="0"/>
                <w:sz w:val="16"/>
              </w:rPr>
              <w:t>6,3</w:t>
            </w:r>
          </w:p>
        </w:tc>
        <w:tc>
          <w:tcPr>
            <w:tcW w:type="dxa" w:w="794"/>
          </w:tcPr>
          <w:p>
            <w:pPr>
              <w:spacing w:after="20" w:before="20" w:line="252" w:lineRule="auto"/>
              <w:ind w:firstLine="0"/>
              <w:jc w:val="center"/>
            </w:pPr>
            <w:r/>
            <w:r>
              <w:rPr>
                <w:b w:val="0"/>
                <w:sz w:val="16"/>
              </w:rPr>
              <w:t>40,6</w:t>
            </w:r>
          </w:p>
        </w:tc>
        <w:tc>
          <w:tcPr>
            <w:tcW w:type="dxa" w:w="794"/>
          </w:tcPr>
          <w:p>
            <w:pPr>
              <w:spacing w:after="20" w:before="20" w:line="252" w:lineRule="auto"/>
              <w:ind w:firstLine="0"/>
              <w:jc w:val="center"/>
            </w:pPr>
            <w:r/>
            <w:r>
              <w:rPr>
                <w:b w:val="0"/>
                <w:sz w:val="16"/>
              </w:rPr>
              <w:t>147,9</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2025-09</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5.294.492</w:t>
            </w:r>
          </w:p>
        </w:tc>
        <w:tc>
          <w:tcPr>
            <w:tcW w:type="dxa" w:w="1247"/>
          </w:tcPr>
          <w:p>
            <w:pPr>
              <w:spacing w:after="20" w:before="20" w:line="252" w:lineRule="auto"/>
              <w:ind w:firstLine="0"/>
              <w:jc w:val="center"/>
            </w:pPr>
            <w:r/>
            <w:r>
              <w:rPr>
                <w:b w:val="0"/>
                <w:sz w:val="16"/>
              </w:rPr>
              <w:t>5.035.167</w:t>
            </w:r>
          </w:p>
        </w:tc>
        <w:tc>
          <w:tcPr>
            <w:tcW w:type="dxa" w:w="964"/>
          </w:tcPr>
          <w:p>
            <w:pPr>
              <w:spacing w:after="20" w:before="20" w:line="252" w:lineRule="auto"/>
              <w:ind w:firstLine="0"/>
              <w:jc w:val="center"/>
            </w:pPr>
            <w:r/>
            <w:r>
              <w:rPr>
                <w:b w:val="0"/>
                <w:sz w:val="16"/>
              </w:rPr>
              <w:t>3,5</w:t>
            </w:r>
          </w:p>
        </w:tc>
        <w:tc>
          <w:tcPr>
            <w:tcW w:type="dxa" w:w="850"/>
          </w:tcPr>
          <w:p>
            <w:pPr>
              <w:spacing w:after="20" w:before="20" w:line="252" w:lineRule="auto"/>
              <w:ind w:firstLine="0"/>
              <w:jc w:val="center"/>
            </w:pPr>
            <w:r/>
            <w:r>
              <w:rPr>
                <w:b w:val="0"/>
                <w:sz w:val="16"/>
              </w:rPr>
              <w:t>38,0</w:t>
            </w:r>
          </w:p>
        </w:tc>
        <w:tc>
          <w:tcPr>
            <w:tcW w:type="dxa" w:w="794"/>
          </w:tcPr>
          <w:p>
            <w:pPr>
              <w:spacing w:after="20" w:before="20" w:line="252" w:lineRule="auto"/>
              <w:ind w:firstLine="0"/>
              <w:jc w:val="center"/>
            </w:pPr>
            <w:r/>
            <w:r>
              <w:rPr>
                <w:b w:val="0"/>
                <w:sz w:val="16"/>
              </w:rPr>
              <w:t>7,1</w:t>
            </w:r>
          </w:p>
        </w:tc>
        <w:tc>
          <w:tcPr>
            <w:tcW w:type="dxa" w:w="794"/>
          </w:tcPr>
          <w:p>
            <w:pPr>
              <w:spacing w:after="20" w:before="20" w:line="252" w:lineRule="auto"/>
              <w:ind w:firstLine="0"/>
              <w:jc w:val="center"/>
            </w:pPr>
            <w:r/>
            <w:r>
              <w:rPr>
                <w:b w:val="0"/>
                <w:sz w:val="16"/>
              </w:rPr>
              <w:t>48,5</w:t>
            </w:r>
          </w:p>
        </w:tc>
        <w:tc>
          <w:tcPr>
            <w:tcW w:type="dxa" w:w="794"/>
          </w:tcPr>
          <w:p>
            <w:pPr>
              <w:spacing w:after="20" w:before="20" w:line="252" w:lineRule="auto"/>
              <w:ind w:firstLine="0"/>
              <w:jc w:val="center"/>
            </w:pPr>
            <w:r/>
            <w:r>
              <w:rPr>
                <w:b w:val="0"/>
                <w:sz w:val="16"/>
              </w:rPr>
              <w:t>156,1</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2025-09</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5.127.705</w:t>
            </w:r>
          </w:p>
        </w:tc>
        <w:tc>
          <w:tcPr>
            <w:tcW w:type="dxa" w:w="1247"/>
          </w:tcPr>
          <w:p>
            <w:pPr>
              <w:spacing w:after="20" w:before="20" w:line="252" w:lineRule="auto"/>
              <w:ind w:firstLine="0"/>
              <w:jc w:val="center"/>
            </w:pPr>
            <w:r/>
            <w:r>
              <w:rPr>
                <w:b w:val="0"/>
                <w:sz w:val="16"/>
              </w:rPr>
              <w:t>4.868.608</w:t>
            </w:r>
          </w:p>
        </w:tc>
        <w:tc>
          <w:tcPr>
            <w:tcW w:type="dxa" w:w="964"/>
          </w:tcPr>
          <w:p>
            <w:pPr>
              <w:spacing w:after="20" w:before="20" w:line="252" w:lineRule="auto"/>
              <w:ind w:firstLine="0"/>
              <w:jc w:val="center"/>
            </w:pPr>
            <w:r/>
            <w:r>
              <w:rPr>
                <w:b w:val="0"/>
                <w:sz w:val="16"/>
              </w:rPr>
              <w:t>1,3</w:t>
            </w:r>
          </w:p>
        </w:tc>
        <w:tc>
          <w:tcPr>
            <w:tcW w:type="dxa" w:w="850"/>
          </w:tcPr>
          <w:p>
            <w:pPr>
              <w:spacing w:after="20" w:before="20" w:line="252" w:lineRule="auto"/>
              <w:ind w:firstLine="0"/>
              <w:jc w:val="center"/>
            </w:pPr>
            <w:r/>
            <w:r>
              <w:rPr>
                <w:b w:val="0"/>
                <w:sz w:val="16"/>
              </w:rPr>
              <w:t>30,3</w:t>
            </w:r>
          </w:p>
        </w:tc>
        <w:tc>
          <w:tcPr>
            <w:tcW w:type="dxa" w:w="794"/>
          </w:tcPr>
          <w:p>
            <w:pPr>
              <w:spacing w:after="20" w:before="20" w:line="252" w:lineRule="auto"/>
              <w:ind w:firstLine="0"/>
              <w:jc w:val="center"/>
            </w:pPr>
            <w:r/>
            <w:r>
              <w:rPr>
                <w:b w:val="0"/>
                <w:sz w:val="16"/>
              </w:rPr>
              <w:t>6,9</w:t>
            </w:r>
          </w:p>
        </w:tc>
        <w:tc>
          <w:tcPr>
            <w:tcW w:type="dxa" w:w="794"/>
          </w:tcPr>
          <w:p>
            <w:pPr>
              <w:spacing w:after="20" w:before="20" w:line="252" w:lineRule="auto"/>
              <w:ind w:firstLine="0"/>
              <w:jc w:val="center"/>
            </w:pPr>
            <w:r/>
            <w:r>
              <w:rPr>
                <w:b w:val="0"/>
                <w:sz w:val="16"/>
              </w:rPr>
              <w:t>38,4</w:t>
            </w:r>
          </w:p>
        </w:tc>
        <w:tc>
          <w:tcPr>
            <w:tcW w:type="dxa" w:w="794"/>
          </w:tcPr>
          <w:p>
            <w:pPr>
              <w:spacing w:after="20" w:before="20" w:line="252" w:lineRule="auto"/>
              <w:ind w:firstLine="0"/>
              <w:jc w:val="center"/>
            </w:pPr>
            <w:r/>
            <w:r>
              <w:rPr>
                <w:b w:val="0"/>
                <w:sz w:val="16"/>
              </w:rPr>
              <w:t>151,1</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2025-09</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3.999.814</w:t>
            </w:r>
          </w:p>
        </w:tc>
        <w:tc>
          <w:tcPr>
            <w:tcW w:type="dxa" w:w="1247"/>
          </w:tcPr>
          <w:p>
            <w:pPr>
              <w:spacing w:after="20" w:before="20" w:line="252" w:lineRule="auto"/>
              <w:ind w:firstLine="0"/>
              <w:jc w:val="center"/>
            </w:pPr>
            <w:r/>
            <w:r>
              <w:rPr>
                <w:b w:val="0"/>
                <w:sz w:val="16"/>
              </w:rPr>
              <w:t>3.796.677</w:t>
            </w:r>
          </w:p>
        </w:tc>
        <w:tc>
          <w:tcPr>
            <w:tcW w:type="dxa" w:w="964"/>
          </w:tcPr>
          <w:p>
            <w:pPr>
              <w:spacing w:after="20" w:before="20" w:line="252" w:lineRule="auto"/>
              <w:ind w:firstLine="0"/>
              <w:jc w:val="center"/>
            </w:pPr>
            <w:r/>
            <w:r>
              <w:rPr>
                <w:b w:val="0"/>
                <w:sz w:val="16"/>
              </w:rPr>
              <w:t>1,2</w:t>
            </w:r>
          </w:p>
        </w:tc>
        <w:tc>
          <w:tcPr>
            <w:tcW w:type="dxa" w:w="850"/>
          </w:tcPr>
          <w:p>
            <w:pPr>
              <w:spacing w:after="20" w:before="20" w:line="252" w:lineRule="auto"/>
              <w:ind w:firstLine="0"/>
              <w:jc w:val="center"/>
            </w:pPr>
            <w:r/>
            <w:r>
              <w:rPr>
                <w:b w:val="0"/>
                <w:sz w:val="16"/>
              </w:rPr>
              <w:t>21,8</w:t>
            </w:r>
          </w:p>
        </w:tc>
        <w:tc>
          <w:tcPr>
            <w:tcW w:type="dxa" w:w="794"/>
          </w:tcPr>
          <w:p>
            <w:pPr>
              <w:spacing w:after="20" w:before="20" w:line="252" w:lineRule="auto"/>
              <w:ind w:firstLine="0"/>
              <w:jc w:val="center"/>
            </w:pPr>
            <w:r/>
            <w:r>
              <w:rPr>
                <w:b w:val="0"/>
                <w:sz w:val="16"/>
              </w:rPr>
              <w:t>5,1</w:t>
            </w:r>
          </w:p>
        </w:tc>
        <w:tc>
          <w:tcPr>
            <w:tcW w:type="dxa" w:w="794"/>
          </w:tcPr>
          <w:p>
            <w:pPr>
              <w:spacing w:after="20" w:before="20" w:line="252" w:lineRule="auto"/>
              <w:ind w:firstLine="0"/>
              <w:jc w:val="center"/>
            </w:pPr>
            <w:r/>
            <w:r>
              <w:rPr>
                <w:b w:val="0"/>
                <w:sz w:val="16"/>
              </w:rPr>
              <w:t>28,0</w:t>
            </w:r>
          </w:p>
        </w:tc>
        <w:tc>
          <w:tcPr>
            <w:tcW w:type="dxa" w:w="794"/>
          </w:tcPr>
          <w:p>
            <w:pPr>
              <w:spacing w:after="20" w:before="20" w:line="252" w:lineRule="auto"/>
              <w:ind w:firstLine="0"/>
              <w:jc w:val="center"/>
            </w:pPr>
            <w:r/>
            <w:r>
              <w:rPr>
                <w:b w:val="0"/>
                <w:sz w:val="16"/>
              </w:rPr>
              <w:t>117,1</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2025-10</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5.186.218</w:t>
            </w:r>
          </w:p>
        </w:tc>
        <w:tc>
          <w:tcPr>
            <w:tcW w:type="dxa" w:w="1247"/>
          </w:tcPr>
          <w:p>
            <w:pPr>
              <w:spacing w:after="20" w:before="20" w:line="252" w:lineRule="auto"/>
              <w:ind w:firstLine="0"/>
              <w:jc w:val="center"/>
            </w:pPr>
            <w:r/>
            <w:r>
              <w:rPr>
                <w:b w:val="0"/>
                <w:sz w:val="16"/>
              </w:rPr>
              <w:t>4.936.591</w:t>
            </w:r>
          </w:p>
        </w:tc>
        <w:tc>
          <w:tcPr>
            <w:tcW w:type="dxa" w:w="964"/>
          </w:tcPr>
          <w:p>
            <w:pPr>
              <w:spacing w:after="20" w:before="20" w:line="252" w:lineRule="auto"/>
              <w:ind w:firstLine="0"/>
              <w:jc w:val="center"/>
            </w:pPr>
            <w:r/>
            <w:r>
              <w:rPr>
                <w:b w:val="0"/>
                <w:sz w:val="16"/>
              </w:rPr>
              <w:t>2,6</w:t>
            </w:r>
          </w:p>
        </w:tc>
        <w:tc>
          <w:tcPr>
            <w:tcW w:type="dxa" w:w="850"/>
          </w:tcPr>
          <w:p>
            <w:pPr>
              <w:spacing w:after="20" w:before="20" w:line="252" w:lineRule="auto"/>
              <w:ind w:firstLine="0"/>
              <w:jc w:val="center"/>
            </w:pPr>
            <w:r/>
            <w:r>
              <w:rPr>
                <w:b w:val="0"/>
                <w:sz w:val="16"/>
              </w:rPr>
              <w:t>32,5</w:t>
            </w:r>
          </w:p>
        </w:tc>
        <w:tc>
          <w:tcPr>
            <w:tcW w:type="dxa" w:w="794"/>
          </w:tcPr>
          <w:p>
            <w:pPr>
              <w:spacing w:after="20" w:before="20" w:line="252" w:lineRule="auto"/>
              <w:ind w:firstLine="0"/>
              <w:jc w:val="center"/>
            </w:pPr>
            <w:r/>
            <w:r>
              <w:rPr>
                <w:b w:val="0"/>
                <w:sz w:val="16"/>
              </w:rPr>
              <w:t>6,8</w:t>
            </w:r>
          </w:p>
        </w:tc>
        <w:tc>
          <w:tcPr>
            <w:tcW w:type="dxa" w:w="794"/>
          </w:tcPr>
          <w:p>
            <w:pPr>
              <w:spacing w:after="20" w:before="20" w:line="252" w:lineRule="auto"/>
              <w:ind w:firstLine="0"/>
              <w:jc w:val="center"/>
            </w:pPr>
            <w:r/>
            <w:r>
              <w:rPr>
                <w:b w:val="0"/>
                <w:sz w:val="16"/>
              </w:rPr>
              <w:t>41,9</w:t>
            </w:r>
          </w:p>
        </w:tc>
        <w:tc>
          <w:tcPr>
            <w:tcW w:type="dxa" w:w="794"/>
          </w:tcPr>
          <w:p>
            <w:pPr>
              <w:spacing w:after="20" w:before="20" w:line="252" w:lineRule="auto"/>
              <w:ind w:firstLine="0"/>
              <w:jc w:val="center"/>
            </w:pPr>
            <w:r/>
            <w:r>
              <w:rPr>
                <w:b w:val="0"/>
                <w:sz w:val="16"/>
              </w:rPr>
              <w:t>152,1</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2025-10</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5.514.284</w:t>
            </w:r>
          </w:p>
        </w:tc>
        <w:tc>
          <w:tcPr>
            <w:tcW w:type="dxa" w:w="1247"/>
          </w:tcPr>
          <w:p>
            <w:pPr>
              <w:spacing w:after="20" w:before="20" w:line="252" w:lineRule="auto"/>
              <w:ind w:firstLine="0"/>
              <w:jc w:val="center"/>
            </w:pPr>
            <w:r/>
            <w:r>
              <w:rPr>
                <w:b w:val="0"/>
                <w:sz w:val="16"/>
              </w:rPr>
              <w:t>5.256.858</w:t>
            </w:r>
          </w:p>
        </w:tc>
        <w:tc>
          <w:tcPr>
            <w:tcW w:type="dxa" w:w="964"/>
          </w:tcPr>
          <w:p>
            <w:pPr>
              <w:spacing w:after="20" w:before="20" w:line="252" w:lineRule="auto"/>
              <w:ind w:firstLine="0"/>
              <w:jc w:val="center"/>
            </w:pPr>
            <w:r/>
            <w:r>
              <w:rPr>
                <w:b w:val="0"/>
                <w:sz w:val="16"/>
              </w:rPr>
              <w:t>1,2</w:t>
            </w:r>
          </w:p>
        </w:tc>
        <w:tc>
          <w:tcPr>
            <w:tcW w:type="dxa" w:w="850"/>
          </w:tcPr>
          <w:p>
            <w:pPr>
              <w:spacing w:after="20" w:before="20" w:line="252" w:lineRule="auto"/>
              <w:ind w:firstLine="0"/>
              <w:jc w:val="center"/>
            </w:pPr>
            <w:r/>
            <w:r>
              <w:rPr>
                <w:b w:val="0"/>
                <w:sz w:val="16"/>
              </w:rPr>
              <w:t>29,0</w:t>
            </w:r>
          </w:p>
        </w:tc>
        <w:tc>
          <w:tcPr>
            <w:tcW w:type="dxa" w:w="794"/>
          </w:tcPr>
          <w:p>
            <w:pPr>
              <w:spacing w:after="20" w:before="20" w:line="252" w:lineRule="auto"/>
              <w:ind w:firstLine="0"/>
              <w:jc w:val="center"/>
            </w:pPr>
            <w:r/>
            <w:r>
              <w:rPr>
                <w:b w:val="0"/>
                <w:sz w:val="16"/>
              </w:rPr>
              <w:t>6,5</w:t>
            </w:r>
          </w:p>
        </w:tc>
        <w:tc>
          <w:tcPr>
            <w:tcW w:type="dxa" w:w="794"/>
          </w:tcPr>
          <w:p>
            <w:pPr>
              <w:spacing w:after="20" w:before="20" w:line="252" w:lineRule="auto"/>
              <w:ind w:firstLine="0"/>
              <w:jc w:val="center"/>
            </w:pPr>
            <w:r/>
            <w:r>
              <w:rPr>
                <w:b w:val="0"/>
                <w:sz w:val="16"/>
              </w:rPr>
              <w:t>36,7</w:t>
            </w:r>
          </w:p>
        </w:tc>
        <w:tc>
          <w:tcPr>
            <w:tcW w:type="dxa" w:w="794"/>
          </w:tcPr>
          <w:p>
            <w:pPr>
              <w:spacing w:after="20" w:before="20" w:line="252" w:lineRule="auto"/>
              <w:ind w:firstLine="0"/>
              <w:jc w:val="center"/>
            </w:pPr>
            <w:r/>
            <w:r>
              <w:rPr>
                <w:b w:val="0"/>
                <w:sz w:val="16"/>
              </w:rPr>
              <w:t>161,4</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2025-10</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5.559.556</w:t>
            </w:r>
          </w:p>
        </w:tc>
        <w:tc>
          <w:tcPr>
            <w:tcW w:type="dxa" w:w="1247"/>
          </w:tcPr>
          <w:p>
            <w:pPr>
              <w:spacing w:after="20" w:before="20" w:line="252" w:lineRule="auto"/>
              <w:ind w:firstLine="0"/>
              <w:jc w:val="center"/>
            </w:pPr>
            <w:r/>
            <w:r>
              <w:rPr>
                <w:b w:val="0"/>
                <w:sz w:val="16"/>
              </w:rPr>
              <w:t>5.267.511</w:t>
            </w:r>
          </w:p>
        </w:tc>
        <w:tc>
          <w:tcPr>
            <w:tcW w:type="dxa" w:w="964"/>
          </w:tcPr>
          <w:p>
            <w:pPr>
              <w:spacing w:after="20" w:before="20" w:line="252" w:lineRule="auto"/>
              <w:ind w:firstLine="0"/>
              <w:jc w:val="center"/>
            </w:pPr>
            <w:r/>
            <w:r>
              <w:rPr>
                <w:b w:val="0"/>
                <w:sz w:val="16"/>
              </w:rPr>
              <w:t>1,2</w:t>
            </w:r>
          </w:p>
        </w:tc>
        <w:tc>
          <w:tcPr>
            <w:tcW w:type="dxa" w:w="850"/>
          </w:tcPr>
          <w:p>
            <w:pPr>
              <w:spacing w:after="20" w:before="20" w:line="252" w:lineRule="auto"/>
              <w:ind w:firstLine="0"/>
              <w:jc w:val="center"/>
            </w:pPr>
            <w:r/>
            <w:r>
              <w:rPr>
                <w:b w:val="0"/>
                <w:sz w:val="16"/>
              </w:rPr>
              <w:t>30,7</w:t>
            </w:r>
          </w:p>
        </w:tc>
        <w:tc>
          <w:tcPr>
            <w:tcW w:type="dxa" w:w="794"/>
          </w:tcPr>
          <w:p>
            <w:pPr>
              <w:spacing w:after="20" w:before="20" w:line="252" w:lineRule="auto"/>
              <w:ind w:firstLine="0"/>
              <w:jc w:val="center"/>
            </w:pPr>
            <w:r/>
            <w:r>
              <w:rPr>
                <w:b w:val="0"/>
                <w:sz w:val="16"/>
              </w:rPr>
              <w:t>6,6</w:t>
            </w:r>
          </w:p>
        </w:tc>
        <w:tc>
          <w:tcPr>
            <w:tcW w:type="dxa" w:w="794"/>
          </w:tcPr>
          <w:p>
            <w:pPr>
              <w:spacing w:after="20" w:before="20" w:line="252" w:lineRule="auto"/>
              <w:ind w:firstLine="0"/>
              <w:jc w:val="center"/>
            </w:pPr>
            <w:r/>
            <w:r>
              <w:rPr>
                <w:b w:val="0"/>
                <w:sz w:val="16"/>
              </w:rPr>
              <w:t>38,5</w:t>
            </w:r>
          </w:p>
        </w:tc>
        <w:tc>
          <w:tcPr>
            <w:tcW w:type="dxa" w:w="794"/>
          </w:tcPr>
          <w:p>
            <w:pPr>
              <w:spacing w:after="20" w:before="20" w:line="252" w:lineRule="auto"/>
              <w:ind w:firstLine="0"/>
              <w:jc w:val="center"/>
            </w:pPr>
            <w:r/>
            <w:r>
              <w:rPr>
                <w:b w:val="0"/>
                <w:sz w:val="16"/>
              </w:rPr>
              <w:t>161,6</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2025-10</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5.048.643</w:t>
            </w:r>
          </w:p>
        </w:tc>
        <w:tc>
          <w:tcPr>
            <w:tcW w:type="dxa" w:w="1247"/>
          </w:tcPr>
          <w:p>
            <w:pPr>
              <w:spacing w:after="20" w:before="20" w:line="252" w:lineRule="auto"/>
              <w:ind w:firstLine="0"/>
              <w:jc w:val="center"/>
            </w:pPr>
            <w:r/>
            <w:r>
              <w:rPr>
                <w:b w:val="0"/>
                <w:sz w:val="16"/>
              </w:rPr>
              <w:t>4.823.084</w:t>
            </w:r>
          </w:p>
        </w:tc>
        <w:tc>
          <w:tcPr>
            <w:tcW w:type="dxa" w:w="964"/>
          </w:tcPr>
          <w:p>
            <w:pPr>
              <w:spacing w:after="20" w:before="20" w:line="252" w:lineRule="auto"/>
              <w:ind w:firstLine="0"/>
              <w:jc w:val="center"/>
            </w:pPr>
            <w:r/>
            <w:r>
              <w:rPr>
                <w:b w:val="0"/>
                <w:sz w:val="16"/>
              </w:rPr>
              <w:t>2,8</w:t>
            </w:r>
          </w:p>
        </w:tc>
        <w:tc>
          <w:tcPr>
            <w:tcW w:type="dxa" w:w="850"/>
          </w:tcPr>
          <w:p>
            <w:pPr>
              <w:spacing w:after="20" w:before="20" w:line="252" w:lineRule="auto"/>
              <w:ind w:firstLine="0"/>
              <w:jc w:val="center"/>
            </w:pPr>
            <w:r/>
            <w:r>
              <w:rPr>
                <w:b w:val="0"/>
                <w:sz w:val="16"/>
              </w:rPr>
              <w:t>36,3</w:t>
            </w:r>
          </w:p>
        </w:tc>
        <w:tc>
          <w:tcPr>
            <w:tcW w:type="dxa" w:w="794"/>
          </w:tcPr>
          <w:p>
            <w:pPr>
              <w:spacing w:after="20" w:before="20" w:line="252" w:lineRule="auto"/>
              <w:ind w:firstLine="0"/>
              <w:jc w:val="center"/>
            </w:pPr>
            <w:r/>
            <w:r>
              <w:rPr>
                <w:b w:val="0"/>
                <w:sz w:val="16"/>
              </w:rPr>
              <w:t>6,4</w:t>
            </w:r>
          </w:p>
        </w:tc>
        <w:tc>
          <w:tcPr>
            <w:tcW w:type="dxa" w:w="794"/>
          </w:tcPr>
          <w:p>
            <w:pPr>
              <w:spacing w:after="20" w:before="20" w:line="252" w:lineRule="auto"/>
              <w:ind w:firstLine="0"/>
              <w:jc w:val="center"/>
            </w:pPr>
            <w:r/>
            <w:r>
              <w:rPr>
                <w:b w:val="0"/>
                <w:sz w:val="16"/>
              </w:rPr>
              <w:t>45,6</w:t>
            </w:r>
          </w:p>
        </w:tc>
        <w:tc>
          <w:tcPr>
            <w:tcW w:type="dxa" w:w="794"/>
          </w:tcPr>
          <w:p>
            <w:pPr>
              <w:spacing w:after="20" w:before="20" w:line="252" w:lineRule="auto"/>
              <w:ind w:firstLine="0"/>
              <w:jc w:val="center"/>
            </w:pPr>
            <w:r/>
            <w:r>
              <w:rPr>
                <w:b w:val="0"/>
                <w:sz w:val="16"/>
              </w:rPr>
              <w:t>147,6</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2025-11</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5.722.455</w:t>
            </w:r>
          </w:p>
        </w:tc>
        <w:tc>
          <w:tcPr>
            <w:tcW w:type="dxa" w:w="1247"/>
          </w:tcPr>
          <w:p>
            <w:pPr>
              <w:spacing w:after="20" w:before="20" w:line="252" w:lineRule="auto"/>
              <w:ind w:firstLine="0"/>
              <w:jc w:val="center"/>
            </w:pPr>
            <w:r/>
            <w:r>
              <w:rPr>
                <w:b w:val="0"/>
                <w:sz w:val="16"/>
              </w:rPr>
              <w:t>5.448.493</w:t>
            </w:r>
          </w:p>
        </w:tc>
        <w:tc>
          <w:tcPr>
            <w:tcW w:type="dxa" w:w="964"/>
          </w:tcPr>
          <w:p>
            <w:pPr>
              <w:spacing w:after="20" w:before="20" w:line="252" w:lineRule="auto"/>
              <w:ind w:firstLine="0"/>
              <w:jc w:val="center"/>
            </w:pPr>
            <w:r/>
            <w:r>
              <w:rPr>
                <w:b w:val="0"/>
                <w:sz w:val="16"/>
              </w:rPr>
              <w:t>1,2</w:t>
            </w:r>
          </w:p>
        </w:tc>
        <w:tc>
          <w:tcPr>
            <w:tcW w:type="dxa" w:w="850"/>
          </w:tcPr>
          <w:p>
            <w:pPr>
              <w:spacing w:after="20" w:before="20" w:line="252" w:lineRule="auto"/>
              <w:ind w:firstLine="0"/>
              <w:jc w:val="center"/>
            </w:pPr>
            <w:r/>
            <w:r>
              <w:rPr>
                <w:b w:val="0"/>
                <w:sz w:val="16"/>
              </w:rPr>
              <w:t>33,5</w:t>
            </w:r>
          </w:p>
        </w:tc>
        <w:tc>
          <w:tcPr>
            <w:tcW w:type="dxa" w:w="794"/>
          </w:tcPr>
          <w:p>
            <w:pPr>
              <w:spacing w:after="20" w:before="20" w:line="252" w:lineRule="auto"/>
              <w:ind w:firstLine="0"/>
              <w:jc w:val="center"/>
            </w:pPr>
            <w:r/>
            <w:r>
              <w:rPr>
                <w:b w:val="0"/>
                <w:sz w:val="16"/>
              </w:rPr>
              <w:t>9,0</w:t>
            </w:r>
          </w:p>
        </w:tc>
        <w:tc>
          <w:tcPr>
            <w:tcW w:type="dxa" w:w="794"/>
          </w:tcPr>
          <w:p>
            <w:pPr>
              <w:spacing w:after="20" w:before="20" w:line="252" w:lineRule="auto"/>
              <w:ind w:firstLine="0"/>
              <w:jc w:val="center"/>
            </w:pPr>
            <w:r/>
            <w:r>
              <w:rPr>
                <w:b w:val="0"/>
                <w:sz w:val="16"/>
              </w:rPr>
              <w:t>43,7</w:t>
            </w:r>
          </w:p>
        </w:tc>
        <w:tc>
          <w:tcPr>
            <w:tcW w:type="dxa" w:w="794"/>
          </w:tcPr>
          <w:p>
            <w:pPr>
              <w:spacing w:after="20" w:before="20" w:line="252" w:lineRule="auto"/>
              <w:ind w:firstLine="0"/>
              <w:jc w:val="center"/>
            </w:pPr>
            <w:r/>
            <w:r>
              <w:rPr>
                <w:b w:val="0"/>
                <w:sz w:val="16"/>
              </w:rPr>
              <w:t>166,4</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2025-11</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5.652.054</w:t>
            </w:r>
          </w:p>
        </w:tc>
        <w:tc>
          <w:tcPr>
            <w:tcW w:type="dxa" w:w="1247"/>
          </w:tcPr>
          <w:p>
            <w:pPr>
              <w:spacing w:after="20" w:before="20" w:line="252" w:lineRule="auto"/>
              <w:ind w:firstLine="0"/>
              <w:jc w:val="center"/>
            </w:pPr>
            <w:r/>
            <w:r>
              <w:rPr>
                <w:b w:val="0"/>
                <w:sz w:val="16"/>
              </w:rPr>
              <w:t>5.386.129</w:t>
            </w:r>
          </w:p>
        </w:tc>
        <w:tc>
          <w:tcPr>
            <w:tcW w:type="dxa" w:w="964"/>
          </w:tcPr>
          <w:p>
            <w:pPr>
              <w:spacing w:after="20" w:before="20" w:line="252" w:lineRule="auto"/>
              <w:ind w:firstLine="0"/>
              <w:jc w:val="center"/>
            </w:pPr>
            <w:r/>
            <w:r>
              <w:rPr>
                <w:b w:val="0"/>
                <w:sz w:val="16"/>
              </w:rPr>
              <w:t>0,9</w:t>
            </w:r>
          </w:p>
        </w:tc>
        <w:tc>
          <w:tcPr>
            <w:tcW w:type="dxa" w:w="850"/>
          </w:tcPr>
          <w:p>
            <w:pPr>
              <w:spacing w:after="20" w:before="20" w:line="252" w:lineRule="auto"/>
              <w:ind w:firstLine="0"/>
              <w:jc w:val="center"/>
            </w:pPr>
            <w:r/>
            <w:r>
              <w:rPr>
                <w:b w:val="0"/>
                <w:sz w:val="16"/>
              </w:rPr>
              <w:t>32,5</w:t>
            </w:r>
          </w:p>
        </w:tc>
        <w:tc>
          <w:tcPr>
            <w:tcW w:type="dxa" w:w="794"/>
          </w:tcPr>
          <w:p>
            <w:pPr>
              <w:spacing w:after="20" w:before="20" w:line="252" w:lineRule="auto"/>
              <w:ind w:firstLine="0"/>
              <w:jc w:val="center"/>
            </w:pPr>
            <w:r/>
            <w:r>
              <w:rPr>
                <w:b w:val="0"/>
                <w:sz w:val="16"/>
              </w:rPr>
              <w:t>6,1</w:t>
            </w:r>
          </w:p>
        </w:tc>
        <w:tc>
          <w:tcPr>
            <w:tcW w:type="dxa" w:w="794"/>
          </w:tcPr>
          <w:p>
            <w:pPr>
              <w:spacing w:after="20" w:before="20" w:line="252" w:lineRule="auto"/>
              <w:ind w:firstLine="0"/>
              <w:jc w:val="center"/>
            </w:pPr>
            <w:r/>
            <w:r>
              <w:rPr>
                <w:b w:val="0"/>
                <w:sz w:val="16"/>
              </w:rPr>
              <w:t>39,5</w:t>
            </w:r>
          </w:p>
        </w:tc>
        <w:tc>
          <w:tcPr>
            <w:tcW w:type="dxa" w:w="794"/>
          </w:tcPr>
          <w:p>
            <w:pPr>
              <w:spacing w:after="20" w:before="20" w:line="252" w:lineRule="auto"/>
              <w:ind w:firstLine="0"/>
              <w:jc w:val="center"/>
            </w:pPr>
            <w:r/>
            <w:r>
              <w:rPr>
                <w:b w:val="0"/>
                <w:sz w:val="16"/>
              </w:rPr>
              <w:t>164,4</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2025-11</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5.580.291</w:t>
            </w:r>
          </w:p>
        </w:tc>
        <w:tc>
          <w:tcPr>
            <w:tcW w:type="dxa" w:w="1247"/>
          </w:tcPr>
          <w:p>
            <w:pPr>
              <w:spacing w:after="20" w:before="20" w:line="252" w:lineRule="auto"/>
              <w:ind w:firstLine="0"/>
              <w:jc w:val="center"/>
            </w:pPr>
            <w:r/>
            <w:r>
              <w:rPr>
                <w:b w:val="0"/>
                <w:sz w:val="16"/>
              </w:rPr>
              <w:t>5.322.635</w:t>
            </w:r>
          </w:p>
        </w:tc>
        <w:tc>
          <w:tcPr>
            <w:tcW w:type="dxa" w:w="964"/>
          </w:tcPr>
          <w:p>
            <w:pPr>
              <w:spacing w:after="20" w:before="20" w:line="252" w:lineRule="auto"/>
              <w:ind w:firstLine="0"/>
              <w:jc w:val="center"/>
            </w:pPr>
            <w:r/>
            <w:r>
              <w:rPr>
                <w:b w:val="0"/>
                <w:sz w:val="16"/>
              </w:rPr>
              <w:t>3,3</w:t>
            </w:r>
          </w:p>
        </w:tc>
        <w:tc>
          <w:tcPr>
            <w:tcW w:type="dxa" w:w="850"/>
          </w:tcPr>
          <w:p>
            <w:pPr>
              <w:spacing w:after="20" w:before="20" w:line="252" w:lineRule="auto"/>
              <w:ind w:firstLine="0"/>
              <w:jc w:val="center"/>
            </w:pPr>
            <w:r/>
            <w:r>
              <w:rPr>
                <w:b w:val="0"/>
                <w:sz w:val="16"/>
              </w:rPr>
              <w:t>38,7</w:t>
            </w:r>
          </w:p>
        </w:tc>
        <w:tc>
          <w:tcPr>
            <w:tcW w:type="dxa" w:w="794"/>
          </w:tcPr>
          <w:p>
            <w:pPr>
              <w:spacing w:after="20" w:before="20" w:line="252" w:lineRule="auto"/>
              <w:ind w:firstLine="0"/>
              <w:jc w:val="center"/>
            </w:pPr>
            <w:r/>
            <w:r>
              <w:rPr>
                <w:b w:val="0"/>
                <w:sz w:val="16"/>
              </w:rPr>
              <w:t>7,3</w:t>
            </w:r>
          </w:p>
        </w:tc>
        <w:tc>
          <w:tcPr>
            <w:tcW w:type="dxa" w:w="794"/>
          </w:tcPr>
          <w:p>
            <w:pPr>
              <w:spacing w:after="20" w:before="20" w:line="252" w:lineRule="auto"/>
              <w:ind w:firstLine="0"/>
              <w:jc w:val="center"/>
            </w:pPr>
            <w:r/>
            <w:r>
              <w:rPr>
                <w:b w:val="0"/>
                <w:sz w:val="16"/>
              </w:rPr>
              <w:t>49,3</w:t>
            </w:r>
          </w:p>
        </w:tc>
        <w:tc>
          <w:tcPr>
            <w:tcW w:type="dxa" w:w="794"/>
          </w:tcPr>
          <w:p>
            <w:pPr>
              <w:spacing w:after="20" w:before="20" w:line="252" w:lineRule="auto"/>
              <w:ind w:firstLine="0"/>
              <w:jc w:val="center"/>
            </w:pPr>
            <w:r/>
            <w:r>
              <w:rPr>
                <w:b w:val="0"/>
                <w:sz w:val="16"/>
              </w:rPr>
              <w:t>162,9</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2025-11</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3.863.440</w:t>
            </w:r>
          </w:p>
        </w:tc>
        <w:tc>
          <w:tcPr>
            <w:tcW w:type="dxa" w:w="1247"/>
          </w:tcPr>
          <w:p>
            <w:pPr>
              <w:spacing w:after="20" w:before="20" w:line="252" w:lineRule="auto"/>
              <w:ind w:firstLine="0"/>
              <w:jc w:val="center"/>
            </w:pPr>
            <w:r/>
            <w:r>
              <w:rPr>
                <w:b w:val="0"/>
                <w:sz w:val="16"/>
              </w:rPr>
              <w:t>3.686.526</w:t>
            </w:r>
          </w:p>
        </w:tc>
        <w:tc>
          <w:tcPr>
            <w:tcW w:type="dxa" w:w="964"/>
          </w:tcPr>
          <w:p>
            <w:pPr>
              <w:spacing w:after="20" w:before="20" w:line="252" w:lineRule="auto"/>
              <w:ind w:firstLine="0"/>
              <w:jc w:val="center"/>
            </w:pPr>
            <w:r/>
            <w:r>
              <w:rPr>
                <w:b w:val="0"/>
                <w:sz w:val="16"/>
              </w:rPr>
              <w:t>1,2</w:t>
            </w:r>
          </w:p>
        </w:tc>
        <w:tc>
          <w:tcPr>
            <w:tcW w:type="dxa" w:w="850"/>
          </w:tcPr>
          <w:p>
            <w:pPr>
              <w:spacing w:after="20" w:before="20" w:line="252" w:lineRule="auto"/>
              <w:ind w:firstLine="0"/>
              <w:jc w:val="center"/>
            </w:pPr>
            <w:r/>
            <w:r>
              <w:rPr>
                <w:b w:val="0"/>
                <w:sz w:val="16"/>
              </w:rPr>
              <w:t>22,6</w:t>
            </w:r>
          </w:p>
        </w:tc>
        <w:tc>
          <w:tcPr>
            <w:tcW w:type="dxa" w:w="794"/>
          </w:tcPr>
          <w:p>
            <w:pPr>
              <w:spacing w:after="20" w:before="20" w:line="252" w:lineRule="auto"/>
              <w:ind w:firstLine="0"/>
              <w:jc w:val="center"/>
            </w:pPr>
            <w:r/>
            <w:r>
              <w:rPr>
                <w:b w:val="0"/>
                <w:sz w:val="16"/>
              </w:rPr>
              <w:t>4,5</w:t>
            </w:r>
          </w:p>
        </w:tc>
        <w:tc>
          <w:tcPr>
            <w:tcW w:type="dxa" w:w="794"/>
          </w:tcPr>
          <w:p>
            <w:pPr>
              <w:spacing w:after="20" w:before="20" w:line="252" w:lineRule="auto"/>
              <w:ind w:firstLine="0"/>
              <w:jc w:val="center"/>
            </w:pPr>
            <w:r/>
            <w:r>
              <w:rPr>
                <w:b w:val="0"/>
                <w:sz w:val="16"/>
              </w:rPr>
              <w:t>28,3</w:t>
            </w:r>
          </w:p>
        </w:tc>
        <w:tc>
          <w:tcPr>
            <w:tcW w:type="dxa" w:w="794"/>
          </w:tcPr>
          <w:p>
            <w:pPr>
              <w:spacing w:after="20" w:before="20" w:line="252" w:lineRule="auto"/>
              <w:ind w:firstLine="0"/>
              <w:jc w:val="center"/>
            </w:pPr>
            <w:r/>
            <w:r>
              <w:rPr>
                <w:b w:val="0"/>
                <w:sz w:val="16"/>
              </w:rPr>
              <w:t>113,0</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2025-12</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5.957.820</w:t>
            </w:r>
          </w:p>
        </w:tc>
        <w:tc>
          <w:tcPr>
            <w:tcW w:type="dxa" w:w="1247"/>
          </w:tcPr>
          <w:p>
            <w:pPr>
              <w:spacing w:after="20" w:before="20" w:line="252" w:lineRule="auto"/>
              <w:ind w:firstLine="0"/>
              <w:jc w:val="center"/>
            </w:pPr>
            <w:r/>
            <w:r>
              <w:rPr>
                <w:b w:val="0"/>
                <w:sz w:val="16"/>
              </w:rPr>
              <w:t>5.669.643</w:t>
            </w:r>
          </w:p>
        </w:tc>
        <w:tc>
          <w:tcPr>
            <w:tcW w:type="dxa" w:w="964"/>
          </w:tcPr>
          <w:p>
            <w:pPr>
              <w:spacing w:after="20" w:before="20" w:line="252" w:lineRule="auto"/>
              <w:ind w:firstLine="0"/>
              <w:jc w:val="center"/>
            </w:pPr>
            <w:r/>
            <w:r>
              <w:rPr>
                <w:b w:val="0"/>
                <w:sz w:val="16"/>
              </w:rPr>
              <w:t>1,1</w:t>
            </w:r>
          </w:p>
        </w:tc>
        <w:tc>
          <w:tcPr>
            <w:tcW w:type="dxa" w:w="850"/>
          </w:tcPr>
          <w:p>
            <w:pPr>
              <w:spacing w:after="20" w:before="20" w:line="252" w:lineRule="auto"/>
              <w:ind w:firstLine="0"/>
              <w:jc w:val="center"/>
            </w:pPr>
            <w:r/>
            <w:r>
              <w:rPr>
                <w:b w:val="0"/>
                <w:sz w:val="16"/>
              </w:rPr>
              <w:t>33,5</w:t>
            </w:r>
          </w:p>
        </w:tc>
        <w:tc>
          <w:tcPr>
            <w:tcW w:type="dxa" w:w="794"/>
          </w:tcPr>
          <w:p>
            <w:pPr>
              <w:spacing w:after="20" w:before="20" w:line="252" w:lineRule="auto"/>
              <w:ind w:firstLine="0"/>
              <w:jc w:val="center"/>
            </w:pPr>
            <w:r/>
            <w:r>
              <w:rPr>
                <w:b w:val="0"/>
                <w:sz w:val="16"/>
              </w:rPr>
              <w:t>7,0</w:t>
            </w:r>
          </w:p>
        </w:tc>
        <w:tc>
          <w:tcPr>
            <w:tcW w:type="dxa" w:w="794"/>
          </w:tcPr>
          <w:p>
            <w:pPr>
              <w:spacing w:after="20" w:before="20" w:line="252" w:lineRule="auto"/>
              <w:ind w:firstLine="0"/>
              <w:jc w:val="center"/>
            </w:pPr>
            <w:r/>
            <w:r>
              <w:rPr>
                <w:b w:val="0"/>
                <w:sz w:val="16"/>
              </w:rPr>
              <w:t>41,6</w:t>
            </w:r>
          </w:p>
        </w:tc>
        <w:tc>
          <w:tcPr>
            <w:tcW w:type="dxa" w:w="794"/>
          </w:tcPr>
          <w:p>
            <w:pPr>
              <w:spacing w:after="20" w:before="20" w:line="252" w:lineRule="auto"/>
              <w:ind w:firstLine="0"/>
              <w:jc w:val="center"/>
            </w:pPr>
            <w:r/>
            <w:r>
              <w:rPr>
                <w:b w:val="0"/>
                <w:sz w:val="16"/>
              </w:rPr>
              <w:t>172,9</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2025-12</w:t>
            </w:r>
          </w:p>
        </w:tc>
        <w:tc>
          <w:tcPr>
            <w:tcW w:type="dxa" w:w="624"/>
          </w:tcPr>
          <w:p>
            <w:pPr>
              <w:spacing w:after="20" w:before="20" w:line="252" w:lineRule="auto"/>
              <w:ind w:firstLine="0"/>
              <w:jc w:val="center"/>
            </w:pPr>
            <w:r/>
            <w:r>
              <w:rPr>
                <w:b w:val="0"/>
                <w:sz w:val="16"/>
              </w:rPr>
              <w:t>1</w:t>
            </w:r>
          </w:p>
        </w:tc>
        <w:tc>
          <w:tcPr>
            <w:tcW w:type="dxa" w:w="1247"/>
          </w:tcPr>
          <w:p>
            <w:pPr>
              <w:spacing w:after="20" w:before="20" w:line="252" w:lineRule="auto"/>
              <w:ind w:firstLine="0"/>
              <w:jc w:val="center"/>
            </w:pPr>
            <w:r/>
            <w:r>
              <w:rPr>
                <w:b w:val="0"/>
                <w:sz w:val="16"/>
              </w:rPr>
              <w:t>6.279.707</w:t>
            </w:r>
          </w:p>
        </w:tc>
        <w:tc>
          <w:tcPr>
            <w:tcW w:type="dxa" w:w="1247"/>
          </w:tcPr>
          <w:p>
            <w:pPr>
              <w:spacing w:after="20" w:before="20" w:line="252" w:lineRule="auto"/>
              <w:ind w:firstLine="0"/>
              <w:jc w:val="center"/>
            </w:pPr>
            <w:r/>
            <w:r>
              <w:rPr>
                <w:b w:val="0"/>
                <w:sz w:val="16"/>
              </w:rPr>
              <w:t>5.965.028</w:t>
            </w:r>
          </w:p>
        </w:tc>
        <w:tc>
          <w:tcPr>
            <w:tcW w:type="dxa" w:w="964"/>
          </w:tcPr>
          <w:p>
            <w:pPr>
              <w:spacing w:after="20" w:before="20" w:line="252" w:lineRule="auto"/>
              <w:ind w:firstLine="0"/>
              <w:jc w:val="center"/>
            </w:pPr>
            <w:r/>
            <w:r>
              <w:rPr>
                <w:b w:val="0"/>
                <w:sz w:val="16"/>
              </w:rPr>
              <w:t>3,5</w:t>
            </w:r>
          </w:p>
        </w:tc>
        <w:tc>
          <w:tcPr>
            <w:tcW w:type="dxa" w:w="850"/>
          </w:tcPr>
          <w:p>
            <w:pPr>
              <w:spacing w:after="20" w:before="20" w:line="252" w:lineRule="auto"/>
              <w:ind w:firstLine="0"/>
              <w:jc w:val="center"/>
            </w:pPr>
            <w:r/>
            <w:r>
              <w:rPr>
                <w:b w:val="0"/>
                <w:sz w:val="16"/>
              </w:rPr>
              <w:t>41,9</w:t>
            </w:r>
          </w:p>
        </w:tc>
        <w:tc>
          <w:tcPr>
            <w:tcW w:type="dxa" w:w="794"/>
          </w:tcPr>
          <w:p>
            <w:pPr>
              <w:spacing w:after="20" w:before="20" w:line="252" w:lineRule="auto"/>
              <w:ind w:firstLine="0"/>
              <w:jc w:val="center"/>
            </w:pPr>
            <w:r/>
            <w:r>
              <w:rPr>
                <w:b w:val="0"/>
                <w:sz w:val="16"/>
              </w:rPr>
              <w:t>7,8</w:t>
            </w:r>
          </w:p>
        </w:tc>
        <w:tc>
          <w:tcPr>
            <w:tcW w:type="dxa" w:w="794"/>
          </w:tcPr>
          <w:p>
            <w:pPr>
              <w:spacing w:after="20" w:before="20" w:line="252" w:lineRule="auto"/>
              <w:ind w:firstLine="0"/>
              <w:jc w:val="center"/>
            </w:pPr>
            <w:r/>
            <w:r>
              <w:rPr>
                <w:b w:val="0"/>
                <w:sz w:val="16"/>
              </w:rPr>
              <w:t>53,2</w:t>
            </w:r>
          </w:p>
        </w:tc>
        <w:tc>
          <w:tcPr>
            <w:tcW w:type="dxa" w:w="794"/>
          </w:tcPr>
          <w:p>
            <w:pPr>
              <w:spacing w:after="20" w:before="20" w:line="252" w:lineRule="auto"/>
              <w:ind w:firstLine="0"/>
              <w:jc w:val="center"/>
            </w:pPr>
            <w:r/>
            <w:r>
              <w:rPr>
                <w:b w:val="0"/>
                <w:sz w:val="16"/>
              </w:rPr>
              <w:t>181,5</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2025-12</w:t>
            </w:r>
          </w:p>
        </w:tc>
        <w:tc>
          <w:tcPr>
            <w:tcW w:type="dxa" w:w="624"/>
          </w:tcPr>
          <w:p>
            <w:pPr>
              <w:spacing w:after="20" w:before="20" w:line="252" w:lineRule="auto"/>
              <w:ind w:firstLine="0"/>
              <w:jc w:val="center"/>
            </w:pPr>
            <w:r/>
            <w:r>
              <w:rPr>
                <w:b w:val="0"/>
                <w:sz w:val="16"/>
              </w:rPr>
              <w:t>2</w:t>
            </w:r>
          </w:p>
        </w:tc>
        <w:tc>
          <w:tcPr>
            <w:tcW w:type="dxa" w:w="1247"/>
          </w:tcPr>
          <w:p>
            <w:pPr>
              <w:spacing w:after="20" w:before="20" w:line="252" w:lineRule="auto"/>
              <w:ind w:firstLine="0"/>
              <w:jc w:val="center"/>
            </w:pPr>
            <w:r/>
            <w:r>
              <w:rPr>
                <w:b w:val="0"/>
                <w:sz w:val="16"/>
              </w:rPr>
              <w:t>5.746.309</w:t>
            </w:r>
          </w:p>
        </w:tc>
        <w:tc>
          <w:tcPr>
            <w:tcW w:type="dxa" w:w="1247"/>
          </w:tcPr>
          <w:p>
            <w:pPr>
              <w:spacing w:after="20" w:before="20" w:line="252" w:lineRule="auto"/>
              <w:ind w:firstLine="0"/>
              <w:jc w:val="center"/>
            </w:pPr>
            <w:r/>
            <w:r>
              <w:rPr>
                <w:b w:val="0"/>
                <w:sz w:val="16"/>
              </w:rPr>
              <w:t>5.478.703</w:t>
            </w:r>
          </w:p>
        </w:tc>
        <w:tc>
          <w:tcPr>
            <w:tcW w:type="dxa" w:w="964"/>
          </w:tcPr>
          <w:p>
            <w:pPr>
              <w:spacing w:after="20" w:before="20" w:line="252" w:lineRule="auto"/>
              <w:ind w:firstLine="0"/>
              <w:jc w:val="center"/>
            </w:pPr>
            <w:r/>
            <w:r>
              <w:rPr>
                <w:b w:val="0"/>
                <w:sz w:val="16"/>
              </w:rPr>
              <w:t>1,2</w:t>
            </w:r>
          </w:p>
        </w:tc>
        <w:tc>
          <w:tcPr>
            <w:tcW w:type="dxa" w:w="850"/>
          </w:tcPr>
          <w:p>
            <w:pPr>
              <w:spacing w:after="20" w:before="20" w:line="252" w:lineRule="auto"/>
              <w:ind w:firstLine="0"/>
              <w:jc w:val="center"/>
            </w:pPr>
            <w:r/>
            <w:r>
              <w:rPr>
                <w:b w:val="0"/>
                <w:sz w:val="16"/>
              </w:rPr>
              <w:t>34,9</w:t>
            </w:r>
          </w:p>
        </w:tc>
        <w:tc>
          <w:tcPr>
            <w:tcW w:type="dxa" w:w="794"/>
          </w:tcPr>
          <w:p>
            <w:pPr>
              <w:spacing w:after="20" w:before="20" w:line="252" w:lineRule="auto"/>
              <w:ind w:firstLine="0"/>
              <w:jc w:val="center"/>
            </w:pPr>
            <w:r/>
            <w:r>
              <w:rPr>
                <w:b w:val="0"/>
                <w:sz w:val="16"/>
              </w:rPr>
              <w:t>6,6</w:t>
            </w:r>
          </w:p>
        </w:tc>
        <w:tc>
          <w:tcPr>
            <w:tcW w:type="dxa" w:w="794"/>
          </w:tcPr>
          <w:p>
            <w:pPr>
              <w:spacing w:after="20" w:before="20" w:line="252" w:lineRule="auto"/>
              <w:ind w:firstLine="0"/>
              <w:jc w:val="center"/>
            </w:pPr>
            <w:r/>
            <w:r>
              <w:rPr>
                <w:b w:val="0"/>
                <w:sz w:val="16"/>
              </w:rPr>
              <w:t>42,6</w:t>
            </w:r>
          </w:p>
        </w:tc>
        <w:tc>
          <w:tcPr>
            <w:tcW w:type="dxa" w:w="794"/>
          </w:tcPr>
          <w:p>
            <w:pPr>
              <w:spacing w:after="20" w:before="20" w:line="252" w:lineRule="auto"/>
              <w:ind w:firstLine="0"/>
              <w:jc w:val="center"/>
            </w:pPr>
            <w:r/>
            <w:r>
              <w:rPr>
                <w:b w:val="0"/>
                <w:sz w:val="16"/>
              </w:rPr>
              <w:t>168,0</w:t>
            </w:r>
          </w:p>
        </w:tc>
      </w:tr>
      <w:tr>
        <w:trPr>
          <w:cantSplit/>
        </w:trPr>
        <w:tc>
          <w:tcPr>
            <w:tcW w:type="dxa" w:w="850"/>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2025-12</w:t>
            </w:r>
          </w:p>
        </w:tc>
        <w:tc>
          <w:tcPr>
            <w:tcW w:type="dxa" w:w="624"/>
          </w:tcPr>
          <w:p>
            <w:pPr>
              <w:spacing w:after="20" w:before="20" w:line="252" w:lineRule="auto"/>
              <w:ind w:firstLine="0"/>
              <w:jc w:val="center"/>
            </w:pPr>
            <w:r/>
            <w:r>
              <w:rPr>
                <w:b w:val="0"/>
                <w:sz w:val="16"/>
              </w:rPr>
              <w:t>3</w:t>
            </w:r>
          </w:p>
        </w:tc>
        <w:tc>
          <w:tcPr>
            <w:tcW w:type="dxa" w:w="1247"/>
          </w:tcPr>
          <w:p>
            <w:pPr>
              <w:spacing w:after="20" w:before="20" w:line="252" w:lineRule="auto"/>
              <w:ind w:firstLine="0"/>
              <w:jc w:val="center"/>
            </w:pPr>
            <w:r/>
            <w:r>
              <w:rPr>
                <w:b w:val="0"/>
                <w:sz w:val="16"/>
              </w:rPr>
              <w:t>4.124.602</w:t>
            </w:r>
          </w:p>
        </w:tc>
        <w:tc>
          <w:tcPr>
            <w:tcW w:type="dxa" w:w="1247"/>
          </w:tcPr>
          <w:p>
            <w:pPr>
              <w:spacing w:after="20" w:before="20" w:line="252" w:lineRule="auto"/>
              <w:ind w:firstLine="0"/>
              <w:jc w:val="center"/>
            </w:pPr>
            <w:r/>
            <w:r>
              <w:rPr>
                <w:b w:val="0"/>
                <w:sz w:val="16"/>
              </w:rPr>
              <w:t>3.953.095</w:t>
            </w:r>
          </w:p>
        </w:tc>
        <w:tc>
          <w:tcPr>
            <w:tcW w:type="dxa" w:w="964"/>
          </w:tcPr>
          <w:p>
            <w:pPr>
              <w:spacing w:after="20" w:before="20" w:line="252" w:lineRule="auto"/>
              <w:ind w:firstLine="0"/>
              <w:jc w:val="center"/>
            </w:pPr>
            <w:r/>
            <w:r>
              <w:rPr>
                <w:b w:val="0"/>
                <w:sz w:val="16"/>
              </w:rPr>
              <w:t>2,9</w:t>
            </w:r>
          </w:p>
        </w:tc>
        <w:tc>
          <w:tcPr>
            <w:tcW w:type="dxa" w:w="850"/>
          </w:tcPr>
          <w:p>
            <w:pPr>
              <w:spacing w:after="20" w:before="20" w:line="252" w:lineRule="auto"/>
              <w:ind w:firstLine="0"/>
              <w:jc w:val="center"/>
            </w:pPr>
            <w:r/>
            <w:r>
              <w:rPr>
                <w:b w:val="0"/>
                <w:sz w:val="16"/>
              </w:rPr>
              <w:t>27,4</w:t>
            </w:r>
          </w:p>
        </w:tc>
        <w:tc>
          <w:tcPr>
            <w:tcW w:type="dxa" w:w="794"/>
          </w:tcPr>
          <w:p>
            <w:pPr>
              <w:spacing w:after="20" w:before="20" w:line="252" w:lineRule="auto"/>
              <w:ind w:firstLine="0"/>
              <w:jc w:val="center"/>
            </w:pPr>
            <w:r/>
            <w:r>
              <w:rPr>
                <w:b w:val="0"/>
                <w:sz w:val="16"/>
              </w:rPr>
              <w:t>5,6</w:t>
            </w:r>
          </w:p>
        </w:tc>
        <w:tc>
          <w:tcPr>
            <w:tcW w:type="dxa" w:w="794"/>
          </w:tcPr>
          <w:p>
            <w:pPr>
              <w:spacing w:after="20" w:before="20" w:line="252" w:lineRule="auto"/>
              <w:ind w:firstLine="0"/>
              <w:jc w:val="center"/>
            </w:pPr>
            <w:r/>
            <w:r>
              <w:rPr>
                <w:b w:val="0"/>
                <w:sz w:val="16"/>
              </w:rPr>
              <w:t>36,0</w:t>
            </w:r>
          </w:p>
        </w:tc>
        <w:tc>
          <w:tcPr>
            <w:tcW w:type="dxa" w:w="794"/>
          </w:tcPr>
          <w:p>
            <w:pPr>
              <w:spacing w:after="20" w:before="20" w:line="252" w:lineRule="auto"/>
              <w:ind w:firstLine="0"/>
              <w:jc w:val="center"/>
            </w:pPr>
            <w:r/>
            <w:r>
              <w:rPr>
                <w:b w:val="0"/>
                <w:sz w:val="16"/>
              </w:rPr>
              <w:t>121,1</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2024-01</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2.964.624</w:t>
            </w:r>
          </w:p>
        </w:tc>
        <w:tc>
          <w:tcPr>
            <w:tcW w:type="dxa" w:w="1247"/>
          </w:tcPr>
          <w:p>
            <w:pPr>
              <w:spacing w:after="20" w:before="20" w:line="252" w:lineRule="auto"/>
              <w:ind w:firstLine="0"/>
              <w:jc w:val="center"/>
            </w:pPr>
            <w:r/>
            <w:r>
              <w:rPr>
                <w:b w:val="0"/>
                <w:sz w:val="16"/>
              </w:rPr>
              <w:t>2.831.392</w:t>
            </w:r>
          </w:p>
        </w:tc>
        <w:tc>
          <w:tcPr>
            <w:tcW w:type="dxa" w:w="964"/>
          </w:tcPr>
          <w:p>
            <w:pPr>
              <w:spacing w:after="20" w:before="20" w:line="252" w:lineRule="auto"/>
              <w:ind w:firstLine="0"/>
              <w:jc w:val="center"/>
            </w:pPr>
            <w:r/>
            <w:r>
              <w:rPr>
                <w:b w:val="0"/>
                <w:sz w:val="16"/>
              </w:rPr>
              <w:t>0,6</w:t>
            </w:r>
          </w:p>
        </w:tc>
        <w:tc>
          <w:tcPr>
            <w:tcW w:type="dxa" w:w="850"/>
          </w:tcPr>
          <w:p>
            <w:pPr>
              <w:spacing w:after="20" w:before="20" w:line="252" w:lineRule="auto"/>
              <w:ind w:firstLine="0"/>
              <w:jc w:val="center"/>
            </w:pPr>
            <w:r/>
            <w:r>
              <w:rPr>
                <w:b w:val="0"/>
                <w:sz w:val="16"/>
              </w:rPr>
              <w:t>13,9</w:t>
            </w:r>
          </w:p>
        </w:tc>
        <w:tc>
          <w:tcPr>
            <w:tcW w:type="dxa" w:w="794"/>
          </w:tcPr>
          <w:p>
            <w:pPr>
              <w:spacing w:after="20" w:before="20" w:line="252" w:lineRule="auto"/>
              <w:ind w:firstLine="0"/>
              <w:jc w:val="center"/>
            </w:pPr>
            <w:r/>
            <w:r>
              <w:rPr>
                <w:b w:val="0"/>
                <w:sz w:val="16"/>
              </w:rPr>
              <w:t>2,9</w:t>
            </w:r>
          </w:p>
        </w:tc>
        <w:tc>
          <w:tcPr>
            <w:tcW w:type="dxa" w:w="794"/>
          </w:tcPr>
          <w:p>
            <w:pPr>
              <w:spacing w:after="20" w:before="20" w:line="252" w:lineRule="auto"/>
              <w:ind w:firstLine="0"/>
              <w:jc w:val="center"/>
            </w:pPr>
            <w:r/>
            <w:r>
              <w:rPr>
                <w:b w:val="0"/>
                <w:sz w:val="16"/>
              </w:rPr>
              <w:t>17,4</w:t>
            </w:r>
          </w:p>
        </w:tc>
        <w:tc>
          <w:tcPr>
            <w:tcW w:type="dxa" w:w="794"/>
          </w:tcPr>
          <w:p>
            <w:pPr>
              <w:spacing w:after="20" w:before="20" w:line="252" w:lineRule="auto"/>
              <w:ind w:firstLine="0"/>
              <w:jc w:val="center"/>
            </w:pPr>
            <w:r/>
            <w:r>
              <w:rPr>
                <w:b w:val="0"/>
                <w:sz w:val="16"/>
              </w:rPr>
              <w:t>62,3</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2024-02</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3.007.526</w:t>
            </w:r>
          </w:p>
        </w:tc>
        <w:tc>
          <w:tcPr>
            <w:tcW w:type="dxa" w:w="1247"/>
          </w:tcPr>
          <w:p>
            <w:pPr>
              <w:spacing w:after="20" w:before="20" w:line="252" w:lineRule="auto"/>
              <w:ind w:firstLine="0"/>
              <w:jc w:val="center"/>
            </w:pPr>
            <w:r/>
            <w:r>
              <w:rPr>
                <w:b w:val="0"/>
                <w:sz w:val="16"/>
              </w:rPr>
              <w:t>2.865.861</w:t>
            </w:r>
          </w:p>
        </w:tc>
        <w:tc>
          <w:tcPr>
            <w:tcW w:type="dxa" w:w="964"/>
          </w:tcPr>
          <w:p>
            <w:pPr>
              <w:spacing w:after="20" w:before="20" w:line="252" w:lineRule="auto"/>
              <w:ind w:firstLine="0"/>
              <w:jc w:val="center"/>
            </w:pPr>
            <w:r/>
            <w:r>
              <w:rPr>
                <w:b w:val="0"/>
                <w:sz w:val="16"/>
              </w:rPr>
              <w:t>0,6</w:t>
            </w:r>
          </w:p>
        </w:tc>
        <w:tc>
          <w:tcPr>
            <w:tcW w:type="dxa" w:w="850"/>
          </w:tcPr>
          <w:p>
            <w:pPr>
              <w:spacing w:after="20" w:before="20" w:line="252" w:lineRule="auto"/>
              <w:ind w:firstLine="0"/>
              <w:jc w:val="center"/>
            </w:pPr>
            <w:r/>
            <w:r>
              <w:rPr>
                <w:b w:val="0"/>
                <w:sz w:val="16"/>
              </w:rPr>
              <w:t>13,6</w:t>
            </w:r>
          </w:p>
        </w:tc>
        <w:tc>
          <w:tcPr>
            <w:tcW w:type="dxa" w:w="794"/>
          </w:tcPr>
          <w:p>
            <w:pPr>
              <w:spacing w:after="20" w:before="20" w:line="252" w:lineRule="auto"/>
              <w:ind w:firstLine="0"/>
              <w:jc w:val="center"/>
            </w:pPr>
            <w:r/>
            <w:r>
              <w:rPr>
                <w:b w:val="0"/>
                <w:sz w:val="16"/>
              </w:rPr>
              <w:t>2,9</w:t>
            </w:r>
          </w:p>
        </w:tc>
        <w:tc>
          <w:tcPr>
            <w:tcW w:type="dxa" w:w="794"/>
          </w:tcPr>
          <w:p>
            <w:pPr>
              <w:spacing w:after="20" w:before="20" w:line="252" w:lineRule="auto"/>
              <w:ind w:firstLine="0"/>
              <w:jc w:val="center"/>
            </w:pPr>
            <w:r/>
            <w:r>
              <w:rPr>
                <w:b w:val="0"/>
                <w:sz w:val="16"/>
              </w:rPr>
              <w:t>17,1</w:t>
            </w:r>
          </w:p>
        </w:tc>
        <w:tc>
          <w:tcPr>
            <w:tcW w:type="dxa" w:w="794"/>
          </w:tcPr>
          <w:p>
            <w:pPr>
              <w:spacing w:after="20" w:before="20" w:line="252" w:lineRule="auto"/>
              <w:ind w:firstLine="0"/>
              <w:jc w:val="center"/>
            </w:pPr>
            <w:r/>
            <w:r>
              <w:rPr>
                <w:b w:val="0"/>
                <w:sz w:val="16"/>
              </w:rPr>
              <w:t>63,1</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2024-03</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3.582.628</w:t>
            </w:r>
          </w:p>
        </w:tc>
        <w:tc>
          <w:tcPr>
            <w:tcW w:type="dxa" w:w="1247"/>
          </w:tcPr>
          <w:p>
            <w:pPr>
              <w:spacing w:after="20" w:before="20" w:line="252" w:lineRule="auto"/>
              <w:ind w:firstLine="0"/>
              <w:jc w:val="center"/>
            </w:pPr>
            <w:r/>
            <w:r>
              <w:rPr>
                <w:b w:val="0"/>
                <w:sz w:val="16"/>
              </w:rPr>
              <w:t>3.396.863</w:t>
            </w:r>
          </w:p>
        </w:tc>
        <w:tc>
          <w:tcPr>
            <w:tcW w:type="dxa" w:w="964"/>
          </w:tcPr>
          <w:p>
            <w:pPr>
              <w:spacing w:after="20" w:before="20" w:line="252" w:lineRule="auto"/>
              <w:ind w:firstLine="0"/>
              <w:jc w:val="center"/>
            </w:pPr>
            <w:r/>
            <w:r>
              <w:rPr>
                <w:b w:val="0"/>
                <w:sz w:val="16"/>
              </w:rPr>
              <w:t>0,8</w:t>
            </w:r>
          </w:p>
        </w:tc>
        <w:tc>
          <w:tcPr>
            <w:tcW w:type="dxa" w:w="850"/>
          </w:tcPr>
          <w:p>
            <w:pPr>
              <w:spacing w:after="20" w:before="20" w:line="252" w:lineRule="auto"/>
              <w:ind w:firstLine="0"/>
              <w:jc w:val="center"/>
            </w:pPr>
            <w:r/>
            <w:r>
              <w:rPr>
                <w:b w:val="0"/>
                <w:sz w:val="16"/>
              </w:rPr>
              <w:t>14,0</w:t>
            </w:r>
          </w:p>
        </w:tc>
        <w:tc>
          <w:tcPr>
            <w:tcW w:type="dxa" w:w="794"/>
          </w:tcPr>
          <w:p>
            <w:pPr>
              <w:spacing w:after="20" w:before="20" w:line="252" w:lineRule="auto"/>
              <w:ind w:firstLine="0"/>
              <w:jc w:val="center"/>
            </w:pPr>
            <w:r/>
            <w:r>
              <w:rPr>
                <w:b w:val="0"/>
                <w:sz w:val="16"/>
              </w:rPr>
              <w:t>3,7</w:t>
            </w:r>
          </w:p>
        </w:tc>
        <w:tc>
          <w:tcPr>
            <w:tcW w:type="dxa" w:w="794"/>
          </w:tcPr>
          <w:p>
            <w:pPr>
              <w:spacing w:after="20" w:before="20" w:line="252" w:lineRule="auto"/>
              <w:ind w:firstLine="0"/>
              <w:jc w:val="center"/>
            </w:pPr>
            <w:r/>
            <w:r>
              <w:rPr>
                <w:b w:val="0"/>
                <w:sz w:val="16"/>
              </w:rPr>
              <w:t>18,4</w:t>
            </w:r>
          </w:p>
        </w:tc>
        <w:tc>
          <w:tcPr>
            <w:tcW w:type="dxa" w:w="794"/>
          </w:tcPr>
          <w:p>
            <w:pPr>
              <w:spacing w:after="20" w:before="20" w:line="252" w:lineRule="auto"/>
              <w:ind w:firstLine="0"/>
              <w:jc w:val="center"/>
            </w:pPr>
            <w:r/>
            <w:r>
              <w:rPr>
                <w:b w:val="0"/>
                <w:sz w:val="16"/>
              </w:rPr>
              <w:t>75,1</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2024-04</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3.514.289</w:t>
            </w:r>
          </w:p>
        </w:tc>
        <w:tc>
          <w:tcPr>
            <w:tcW w:type="dxa" w:w="1247"/>
          </w:tcPr>
          <w:p>
            <w:pPr>
              <w:spacing w:after="20" w:before="20" w:line="252" w:lineRule="auto"/>
              <w:ind w:firstLine="0"/>
              <w:jc w:val="center"/>
            </w:pPr>
            <w:r/>
            <w:r>
              <w:rPr>
                <w:b w:val="0"/>
                <w:sz w:val="16"/>
              </w:rPr>
              <w:t>3.370.762</w:t>
            </w:r>
          </w:p>
        </w:tc>
        <w:tc>
          <w:tcPr>
            <w:tcW w:type="dxa" w:w="964"/>
          </w:tcPr>
          <w:p>
            <w:pPr>
              <w:spacing w:after="20" w:before="20" w:line="252" w:lineRule="auto"/>
              <w:ind w:firstLine="0"/>
              <w:jc w:val="center"/>
            </w:pPr>
            <w:r/>
            <w:r>
              <w:rPr>
                <w:b w:val="0"/>
                <w:sz w:val="16"/>
              </w:rPr>
              <w:t>0,7</w:t>
            </w:r>
          </w:p>
        </w:tc>
        <w:tc>
          <w:tcPr>
            <w:tcW w:type="dxa" w:w="850"/>
          </w:tcPr>
          <w:p>
            <w:pPr>
              <w:spacing w:after="20" w:before="20" w:line="252" w:lineRule="auto"/>
              <w:ind w:firstLine="0"/>
              <w:jc w:val="center"/>
            </w:pPr>
            <w:r/>
            <w:r>
              <w:rPr>
                <w:b w:val="0"/>
                <w:sz w:val="16"/>
              </w:rPr>
              <w:t>15,2</w:t>
            </w:r>
          </w:p>
        </w:tc>
        <w:tc>
          <w:tcPr>
            <w:tcW w:type="dxa" w:w="794"/>
          </w:tcPr>
          <w:p>
            <w:pPr>
              <w:spacing w:after="20" w:before="20" w:line="252" w:lineRule="auto"/>
              <w:ind w:firstLine="0"/>
              <w:jc w:val="center"/>
            </w:pPr>
            <w:r/>
            <w:r>
              <w:rPr>
                <w:b w:val="0"/>
                <w:sz w:val="16"/>
              </w:rPr>
              <w:t>3,4</w:t>
            </w:r>
          </w:p>
        </w:tc>
        <w:tc>
          <w:tcPr>
            <w:tcW w:type="dxa" w:w="794"/>
          </w:tcPr>
          <w:p>
            <w:pPr>
              <w:spacing w:after="20" w:before="20" w:line="252" w:lineRule="auto"/>
              <w:ind w:firstLine="0"/>
              <w:jc w:val="center"/>
            </w:pPr>
            <w:r/>
            <w:r>
              <w:rPr>
                <w:b w:val="0"/>
                <w:sz w:val="16"/>
              </w:rPr>
              <w:t>19,4</w:t>
            </w:r>
          </w:p>
        </w:tc>
        <w:tc>
          <w:tcPr>
            <w:tcW w:type="dxa" w:w="794"/>
          </w:tcPr>
          <w:p>
            <w:pPr>
              <w:spacing w:after="20" w:before="20" w:line="252" w:lineRule="auto"/>
              <w:ind w:firstLine="0"/>
              <w:jc w:val="center"/>
            </w:pPr>
            <w:r/>
            <w:r>
              <w:rPr>
                <w:b w:val="0"/>
                <w:sz w:val="16"/>
              </w:rPr>
              <w:t>74,9</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2024-05</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3.723.833</w:t>
            </w:r>
          </w:p>
        </w:tc>
        <w:tc>
          <w:tcPr>
            <w:tcW w:type="dxa" w:w="1247"/>
          </w:tcPr>
          <w:p>
            <w:pPr>
              <w:spacing w:after="20" w:before="20" w:line="252" w:lineRule="auto"/>
              <w:ind w:firstLine="0"/>
              <w:jc w:val="center"/>
            </w:pPr>
            <w:r/>
            <w:r>
              <w:rPr>
                <w:b w:val="0"/>
                <w:sz w:val="16"/>
              </w:rPr>
              <w:t>3.569.455</w:t>
            </w:r>
          </w:p>
        </w:tc>
        <w:tc>
          <w:tcPr>
            <w:tcW w:type="dxa" w:w="964"/>
          </w:tcPr>
          <w:p>
            <w:pPr>
              <w:spacing w:after="20" w:before="20" w:line="252" w:lineRule="auto"/>
              <w:ind w:firstLine="0"/>
              <w:jc w:val="center"/>
            </w:pPr>
            <w:r/>
            <w:r>
              <w:rPr>
                <w:b w:val="0"/>
                <w:sz w:val="16"/>
              </w:rPr>
              <w:t>0,7</w:t>
            </w:r>
          </w:p>
        </w:tc>
        <w:tc>
          <w:tcPr>
            <w:tcW w:type="dxa" w:w="850"/>
          </w:tcPr>
          <w:p>
            <w:pPr>
              <w:spacing w:after="20" w:before="20" w:line="252" w:lineRule="auto"/>
              <w:ind w:firstLine="0"/>
              <w:jc w:val="center"/>
            </w:pPr>
            <w:r/>
            <w:r>
              <w:rPr>
                <w:b w:val="0"/>
                <w:sz w:val="16"/>
              </w:rPr>
              <w:t>14,8</w:t>
            </w:r>
          </w:p>
        </w:tc>
        <w:tc>
          <w:tcPr>
            <w:tcW w:type="dxa" w:w="794"/>
          </w:tcPr>
          <w:p>
            <w:pPr>
              <w:spacing w:after="20" w:before="20" w:line="252" w:lineRule="auto"/>
              <w:ind w:firstLine="0"/>
              <w:jc w:val="center"/>
            </w:pPr>
            <w:r/>
            <w:r>
              <w:rPr>
                <w:b w:val="0"/>
                <w:sz w:val="16"/>
              </w:rPr>
              <w:t>3,7</w:t>
            </w:r>
          </w:p>
        </w:tc>
        <w:tc>
          <w:tcPr>
            <w:tcW w:type="dxa" w:w="794"/>
          </w:tcPr>
          <w:p>
            <w:pPr>
              <w:spacing w:after="20" w:before="20" w:line="252" w:lineRule="auto"/>
              <w:ind w:firstLine="0"/>
              <w:jc w:val="center"/>
            </w:pPr>
            <w:r/>
            <w:r>
              <w:rPr>
                <w:b w:val="0"/>
                <w:sz w:val="16"/>
              </w:rPr>
              <w:t>19,1</w:t>
            </w:r>
          </w:p>
        </w:tc>
        <w:tc>
          <w:tcPr>
            <w:tcW w:type="dxa" w:w="794"/>
          </w:tcPr>
          <w:p>
            <w:pPr>
              <w:spacing w:after="20" w:before="20" w:line="252" w:lineRule="auto"/>
              <w:ind w:firstLine="0"/>
              <w:jc w:val="center"/>
            </w:pPr>
            <w:r/>
            <w:r>
              <w:rPr>
                <w:b w:val="0"/>
                <w:sz w:val="16"/>
              </w:rPr>
              <w:t>79,7</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2024-06</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3.539.193</w:t>
            </w:r>
          </w:p>
        </w:tc>
        <w:tc>
          <w:tcPr>
            <w:tcW w:type="dxa" w:w="1247"/>
          </w:tcPr>
          <w:p>
            <w:pPr>
              <w:spacing w:after="20" w:before="20" w:line="252" w:lineRule="auto"/>
              <w:ind w:firstLine="0"/>
              <w:jc w:val="center"/>
            </w:pPr>
            <w:r/>
            <w:r>
              <w:rPr>
                <w:b w:val="0"/>
                <w:sz w:val="16"/>
              </w:rPr>
              <w:t>3.381.865</w:t>
            </w:r>
          </w:p>
        </w:tc>
        <w:tc>
          <w:tcPr>
            <w:tcW w:type="dxa" w:w="964"/>
          </w:tcPr>
          <w:p>
            <w:pPr>
              <w:spacing w:after="20" w:before="20" w:line="252" w:lineRule="auto"/>
              <w:ind w:firstLine="0"/>
              <w:jc w:val="center"/>
            </w:pPr>
            <w:r/>
            <w:r>
              <w:rPr>
                <w:b w:val="0"/>
                <w:sz w:val="16"/>
              </w:rPr>
              <w:t>0,7</w:t>
            </w:r>
          </w:p>
        </w:tc>
        <w:tc>
          <w:tcPr>
            <w:tcW w:type="dxa" w:w="850"/>
          </w:tcPr>
          <w:p>
            <w:pPr>
              <w:spacing w:after="20" w:before="20" w:line="252" w:lineRule="auto"/>
              <w:ind w:firstLine="0"/>
              <w:jc w:val="center"/>
            </w:pPr>
            <w:r/>
            <w:r>
              <w:rPr>
                <w:b w:val="0"/>
                <w:sz w:val="16"/>
              </w:rPr>
              <w:t>13,6</w:t>
            </w:r>
          </w:p>
        </w:tc>
        <w:tc>
          <w:tcPr>
            <w:tcW w:type="dxa" w:w="794"/>
          </w:tcPr>
          <w:p>
            <w:pPr>
              <w:spacing w:after="20" w:before="20" w:line="252" w:lineRule="auto"/>
              <w:ind w:firstLine="0"/>
              <w:jc w:val="center"/>
            </w:pPr>
            <w:r/>
            <w:r>
              <w:rPr>
                <w:b w:val="0"/>
                <w:sz w:val="16"/>
              </w:rPr>
              <w:t>3,4</w:t>
            </w:r>
          </w:p>
        </w:tc>
        <w:tc>
          <w:tcPr>
            <w:tcW w:type="dxa" w:w="794"/>
          </w:tcPr>
          <w:p>
            <w:pPr>
              <w:spacing w:after="20" w:before="20" w:line="252" w:lineRule="auto"/>
              <w:ind w:firstLine="0"/>
              <w:jc w:val="center"/>
            </w:pPr>
            <w:r/>
            <w:r>
              <w:rPr>
                <w:b w:val="0"/>
                <w:sz w:val="16"/>
              </w:rPr>
              <w:t>17,7</w:t>
            </w:r>
          </w:p>
        </w:tc>
        <w:tc>
          <w:tcPr>
            <w:tcW w:type="dxa" w:w="794"/>
          </w:tcPr>
          <w:p>
            <w:pPr>
              <w:spacing w:after="20" w:before="20" w:line="252" w:lineRule="auto"/>
              <w:ind w:firstLine="0"/>
              <w:jc w:val="center"/>
            </w:pPr>
            <w:r/>
            <w:r>
              <w:rPr>
                <w:b w:val="0"/>
                <w:sz w:val="16"/>
              </w:rPr>
              <w:t>75,6</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2024-07</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3.076.903</w:t>
            </w:r>
          </w:p>
        </w:tc>
        <w:tc>
          <w:tcPr>
            <w:tcW w:type="dxa" w:w="1247"/>
          </w:tcPr>
          <w:p>
            <w:pPr>
              <w:spacing w:after="20" w:before="20" w:line="252" w:lineRule="auto"/>
              <w:ind w:firstLine="0"/>
              <w:jc w:val="center"/>
            </w:pPr>
            <w:r/>
            <w:r>
              <w:rPr>
                <w:b w:val="0"/>
                <w:sz w:val="16"/>
              </w:rPr>
              <w:t>2.930.477</w:t>
            </w:r>
          </w:p>
        </w:tc>
        <w:tc>
          <w:tcPr>
            <w:tcW w:type="dxa" w:w="964"/>
          </w:tcPr>
          <w:p>
            <w:pPr>
              <w:spacing w:after="20" w:before="20" w:line="252" w:lineRule="auto"/>
              <w:ind w:firstLine="0"/>
              <w:jc w:val="center"/>
            </w:pPr>
            <w:r/>
            <w:r>
              <w:rPr>
                <w:b w:val="0"/>
                <w:sz w:val="16"/>
              </w:rPr>
              <w:t>4,3</w:t>
            </w:r>
          </w:p>
        </w:tc>
        <w:tc>
          <w:tcPr>
            <w:tcW w:type="dxa" w:w="850"/>
          </w:tcPr>
          <w:p>
            <w:pPr>
              <w:spacing w:after="20" w:before="20" w:line="252" w:lineRule="auto"/>
              <w:ind w:firstLine="0"/>
              <w:jc w:val="center"/>
            </w:pPr>
            <w:r/>
            <w:r>
              <w:rPr>
                <w:b w:val="0"/>
                <w:sz w:val="16"/>
              </w:rPr>
              <w:t>20,7</w:t>
            </w:r>
          </w:p>
        </w:tc>
        <w:tc>
          <w:tcPr>
            <w:tcW w:type="dxa" w:w="794"/>
          </w:tcPr>
          <w:p>
            <w:pPr>
              <w:spacing w:after="20" w:before="20" w:line="252" w:lineRule="auto"/>
              <w:ind w:firstLine="0"/>
              <w:jc w:val="center"/>
            </w:pPr>
            <w:r/>
            <w:r>
              <w:rPr>
                <w:b w:val="0"/>
                <w:sz w:val="16"/>
              </w:rPr>
              <w:t>3,2</w:t>
            </w:r>
          </w:p>
        </w:tc>
        <w:tc>
          <w:tcPr>
            <w:tcW w:type="dxa" w:w="794"/>
          </w:tcPr>
          <w:p>
            <w:pPr>
              <w:spacing w:after="20" w:before="20" w:line="252" w:lineRule="auto"/>
              <w:ind w:firstLine="0"/>
              <w:jc w:val="center"/>
            </w:pPr>
            <w:r/>
            <w:r>
              <w:rPr>
                <w:b w:val="0"/>
                <w:sz w:val="16"/>
              </w:rPr>
              <w:t>28,2</w:t>
            </w:r>
          </w:p>
        </w:tc>
        <w:tc>
          <w:tcPr>
            <w:tcW w:type="dxa" w:w="794"/>
          </w:tcPr>
          <w:p>
            <w:pPr>
              <w:spacing w:after="20" w:before="20" w:line="252" w:lineRule="auto"/>
              <w:ind w:firstLine="0"/>
              <w:jc w:val="center"/>
            </w:pPr>
            <w:r/>
            <w:r>
              <w:rPr>
                <w:b w:val="0"/>
                <w:sz w:val="16"/>
              </w:rPr>
              <w:t>66,0</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2024-08</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2.979.183</w:t>
            </w:r>
          </w:p>
        </w:tc>
        <w:tc>
          <w:tcPr>
            <w:tcW w:type="dxa" w:w="1247"/>
          </w:tcPr>
          <w:p>
            <w:pPr>
              <w:spacing w:after="20" w:before="20" w:line="252" w:lineRule="auto"/>
              <w:ind w:firstLine="0"/>
              <w:jc w:val="center"/>
            </w:pPr>
            <w:r/>
            <w:r>
              <w:rPr>
                <w:b w:val="0"/>
                <w:sz w:val="16"/>
              </w:rPr>
              <w:t>2.825.522</w:t>
            </w:r>
          </w:p>
        </w:tc>
        <w:tc>
          <w:tcPr>
            <w:tcW w:type="dxa" w:w="964"/>
          </w:tcPr>
          <w:p>
            <w:pPr>
              <w:spacing w:after="20" w:before="20" w:line="252" w:lineRule="auto"/>
              <w:ind w:firstLine="0"/>
              <w:jc w:val="center"/>
            </w:pPr>
            <w:r/>
            <w:r>
              <w:rPr>
                <w:b w:val="0"/>
                <w:sz w:val="16"/>
              </w:rPr>
              <w:t>0,6</w:t>
            </w:r>
          </w:p>
        </w:tc>
        <w:tc>
          <w:tcPr>
            <w:tcW w:type="dxa" w:w="850"/>
          </w:tcPr>
          <w:p>
            <w:pPr>
              <w:spacing w:after="20" w:before="20" w:line="252" w:lineRule="auto"/>
              <w:ind w:firstLine="0"/>
              <w:jc w:val="center"/>
            </w:pPr>
            <w:r/>
            <w:r>
              <w:rPr>
                <w:b w:val="0"/>
                <w:sz w:val="16"/>
              </w:rPr>
              <w:t>14,0</w:t>
            </w:r>
          </w:p>
        </w:tc>
        <w:tc>
          <w:tcPr>
            <w:tcW w:type="dxa" w:w="794"/>
          </w:tcPr>
          <w:p>
            <w:pPr>
              <w:spacing w:after="20" w:before="20" w:line="252" w:lineRule="auto"/>
              <w:ind w:firstLine="0"/>
              <w:jc w:val="center"/>
            </w:pPr>
            <w:r/>
            <w:r>
              <w:rPr>
                <w:b w:val="0"/>
                <w:sz w:val="16"/>
              </w:rPr>
              <w:t>3,0</w:t>
            </w:r>
          </w:p>
        </w:tc>
        <w:tc>
          <w:tcPr>
            <w:tcW w:type="dxa" w:w="794"/>
          </w:tcPr>
          <w:p>
            <w:pPr>
              <w:spacing w:after="20" w:before="20" w:line="252" w:lineRule="auto"/>
              <w:ind w:firstLine="0"/>
              <w:jc w:val="center"/>
            </w:pPr>
            <w:r/>
            <w:r>
              <w:rPr>
                <w:b w:val="0"/>
                <w:sz w:val="16"/>
              </w:rPr>
              <w:t>17,6</w:t>
            </w:r>
          </w:p>
        </w:tc>
        <w:tc>
          <w:tcPr>
            <w:tcW w:type="dxa" w:w="794"/>
          </w:tcPr>
          <w:p>
            <w:pPr>
              <w:spacing w:after="20" w:before="20" w:line="252" w:lineRule="auto"/>
              <w:ind w:firstLine="0"/>
              <w:jc w:val="center"/>
            </w:pPr>
            <w:r/>
            <w:r>
              <w:rPr>
                <w:b w:val="0"/>
                <w:sz w:val="16"/>
              </w:rPr>
              <w:t>63,9</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2024-09</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3.633.030</w:t>
            </w:r>
          </w:p>
        </w:tc>
        <w:tc>
          <w:tcPr>
            <w:tcW w:type="dxa" w:w="1247"/>
          </w:tcPr>
          <w:p>
            <w:pPr>
              <w:spacing w:after="20" w:before="20" w:line="252" w:lineRule="auto"/>
              <w:ind w:firstLine="0"/>
              <w:jc w:val="center"/>
            </w:pPr>
            <w:r/>
            <w:r>
              <w:rPr>
                <w:b w:val="0"/>
                <w:sz w:val="16"/>
              </w:rPr>
              <w:t>3.439.773</w:t>
            </w:r>
          </w:p>
        </w:tc>
        <w:tc>
          <w:tcPr>
            <w:tcW w:type="dxa" w:w="964"/>
          </w:tcPr>
          <w:p>
            <w:pPr>
              <w:spacing w:after="20" w:before="20" w:line="252" w:lineRule="auto"/>
              <w:ind w:firstLine="0"/>
              <w:jc w:val="center"/>
            </w:pPr>
            <w:r/>
            <w:r>
              <w:rPr>
                <w:b w:val="0"/>
                <w:sz w:val="16"/>
              </w:rPr>
              <w:t>0,7</w:t>
            </w:r>
          </w:p>
        </w:tc>
        <w:tc>
          <w:tcPr>
            <w:tcW w:type="dxa" w:w="850"/>
          </w:tcPr>
          <w:p>
            <w:pPr>
              <w:spacing w:after="20" w:before="20" w:line="252" w:lineRule="auto"/>
              <w:ind w:firstLine="0"/>
              <w:jc w:val="center"/>
            </w:pPr>
            <w:r/>
            <w:r>
              <w:rPr>
                <w:b w:val="0"/>
                <w:sz w:val="16"/>
              </w:rPr>
              <w:t>18,7</w:t>
            </w:r>
          </w:p>
        </w:tc>
        <w:tc>
          <w:tcPr>
            <w:tcW w:type="dxa" w:w="794"/>
          </w:tcPr>
          <w:p>
            <w:pPr>
              <w:spacing w:after="20" w:before="20" w:line="252" w:lineRule="auto"/>
              <w:ind w:firstLine="0"/>
              <w:jc w:val="center"/>
            </w:pPr>
            <w:r/>
            <w:r>
              <w:rPr>
                <w:b w:val="0"/>
                <w:sz w:val="16"/>
              </w:rPr>
              <w:t>3,7</w:t>
            </w:r>
          </w:p>
        </w:tc>
        <w:tc>
          <w:tcPr>
            <w:tcW w:type="dxa" w:w="794"/>
          </w:tcPr>
          <w:p>
            <w:pPr>
              <w:spacing w:after="20" w:before="20" w:line="252" w:lineRule="auto"/>
              <w:ind w:firstLine="0"/>
              <w:jc w:val="center"/>
            </w:pPr>
            <w:r/>
            <w:r>
              <w:rPr>
                <w:b w:val="0"/>
                <w:sz w:val="16"/>
              </w:rPr>
              <w:t>23,1</w:t>
            </w:r>
          </w:p>
        </w:tc>
        <w:tc>
          <w:tcPr>
            <w:tcW w:type="dxa" w:w="794"/>
          </w:tcPr>
          <w:p>
            <w:pPr>
              <w:spacing w:after="20" w:before="20" w:line="252" w:lineRule="auto"/>
              <w:ind w:firstLine="0"/>
              <w:jc w:val="center"/>
            </w:pPr>
            <w:r/>
            <w:r>
              <w:rPr>
                <w:b w:val="0"/>
                <w:sz w:val="16"/>
              </w:rPr>
              <w:t>77,4</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2024-10</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3.833.771</w:t>
            </w:r>
          </w:p>
        </w:tc>
        <w:tc>
          <w:tcPr>
            <w:tcW w:type="dxa" w:w="1247"/>
          </w:tcPr>
          <w:p>
            <w:pPr>
              <w:spacing w:after="20" w:before="20" w:line="252" w:lineRule="auto"/>
              <w:ind w:firstLine="0"/>
              <w:jc w:val="center"/>
            </w:pPr>
            <w:r/>
            <w:r>
              <w:rPr>
                <w:b w:val="0"/>
                <w:sz w:val="16"/>
              </w:rPr>
              <w:t>3.630.327</w:t>
            </w:r>
          </w:p>
        </w:tc>
        <w:tc>
          <w:tcPr>
            <w:tcW w:type="dxa" w:w="964"/>
          </w:tcPr>
          <w:p>
            <w:pPr>
              <w:spacing w:after="20" w:before="20" w:line="252" w:lineRule="auto"/>
              <w:ind w:firstLine="0"/>
              <w:jc w:val="center"/>
            </w:pPr>
            <w:r/>
            <w:r>
              <w:rPr>
                <w:b w:val="0"/>
                <w:sz w:val="16"/>
              </w:rPr>
              <w:t>0,7</w:t>
            </w:r>
          </w:p>
        </w:tc>
        <w:tc>
          <w:tcPr>
            <w:tcW w:type="dxa" w:w="850"/>
          </w:tcPr>
          <w:p>
            <w:pPr>
              <w:spacing w:after="20" w:before="20" w:line="252" w:lineRule="auto"/>
              <w:ind w:firstLine="0"/>
              <w:jc w:val="center"/>
            </w:pPr>
            <w:r/>
            <w:r>
              <w:rPr>
                <w:b w:val="0"/>
                <w:sz w:val="16"/>
              </w:rPr>
              <w:t>15,0</w:t>
            </w:r>
          </w:p>
        </w:tc>
        <w:tc>
          <w:tcPr>
            <w:tcW w:type="dxa" w:w="794"/>
          </w:tcPr>
          <w:p>
            <w:pPr>
              <w:spacing w:after="20" w:before="20" w:line="252" w:lineRule="auto"/>
              <w:ind w:firstLine="0"/>
              <w:jc w:val="center"/>
            </w:pPr>
            <w:r/>
            <w:r>
              <w:rPr>
                <w:b w:val="0"/>
                <w:sz w:val="16"/>
              </w:rPr>
              <w:t>3,4</w:t>
            </w:r>
          </w:p>
        </w:tc>
        <w:tc>
          <w:tcPr>
            <w:tcW w:type="dxa" w:w="794"/>
          </w:tcPr>
          <w:p>
            <w:pPr>
              <w:spacing w:after="20" w:before="20" w:line="252" w:lineRule="auto"/>
              <w:ind w:firstLine="0"/>
              <w:jc w:val="center"/>
            </w:pPr>
            <w:r/>
            <w:r>
              <w:rPr>
                <w:b w:val="0"/>
                <w:sz w:val="16"/>
              </w:rPr>
              <w:t>19,1</w:t>
            </w:r>
          </w:p>
        </w:tc>
        <w:tc>
          <w:tcPr>
            <w:tcW w:type="dxa" w:w="794"/>
          </w:tcPr>
          <w:p>
            <w:pPr>
              <w:spacing w:after="20" w:before="20" w:line="252" w:lineRule="auto"/>
              <w:ind w:firstLine="0"/>
              <w:jc w:val="center"/>
            </w:pPr>
            <w:r/>
            <w:r>
              <w:rPr>
                <w:b w:val="0"/>
                <w:sz w:val="16"/>
              </w:rPr>
              <w:t>81,2</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2024-11</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3.646.369</w:t>
            </w:r>
          </w:p>
        </w:tc>
        <w:tc>
          <w:tcPr>
            <w:tcW w:type="dxa" w:w="1247"/>
          </w:tcPr>
          <w:p>
            <w:pPr>
              <w:spacing w:after="20" w:before="20" w:line="252" w:lineRule="auto"/>
              <w:ind w:firstLine="0"/>
              <w:jc w:val="center"/>
            </w:pPr>
            <w:r/>
            <w:r>
              <w:rPr>
                <w:b w:val="0"/>
                <w:sz w:val="16"/>
              </w:rPr>
              <w:t>3.467.427</w:t>
            </w:r>
          </w:p>
        </w:tc>
        <w:tc>
          <w:tcPr>
            <w:tcW w:type="dxa" w:w="964"/>
          </w:tcPr>
          <w:p>
            <w:pPr>
              <w:spacing w:after="20" w:before="20" w:line="252" w:lineRule="auto"/>
              <w:ind w:firstLine="0"/>
              <w:jc w:val="center"/>
            </w:pPr>
            <w:r/>
            <w:r>
              <w:rPr>
                <w:b w:val="0"/>
                <w:sz w:val="16"/>
              </w:rPr>
              <w:t>0,8</w:t>
            </w:r>
          </w:p>
        </w:tc>
        <w:tc>
          <w:tcPr>
            <w:tcW w:type="dxa" w:w="850"/>
          </w:tcPr>
          <w:p>
            <w:pPr>
              <w:spacing w:after="20" w:before="20" w:line="252" w:lineRule="auto"/>
              <w:ind w:firstLine="0"/>
              <w:jc w:val="center"/>
            </w:pPr>
            <w:r/>
            <w:r>
              <w:rPr>
                <w:b w:val="0"/>
                <w:sz w:val="16"/>
              </w:rPr>
              <w:t>18,1</w:t>
            </w:r>
          </w:p>
        </w:tc>
        <w:tc>
          <w:tcPr>
            <w:tcW w:type="dxa" w:w="794"/>
          </w:tcPr>
          <w:p>
            <w:pPr>
              <w:spacing w:after="20" w:before="20" w:line="252" w:lineRule="auto"/>
              <w:ind w:firstLine="0"/>
              <w:jc w:val="center"/>
            </w:pPr>
            <w:r/>
            <w:r>
              <w:rPr>
                <w:b w:val="0"/>
                <w:sz w:val="16"/>
              </w:rPr>
              <w:t>3,7</w:t>
            </w:r>
          </w:p>
        </w:tc>
        <w:tc>
          <w:tcPr>
            <w:tcW w:type="dxa" w:w="794"/>
          </w:tcPr>
          <w:p>
            <w:pPr>
              <w:spacing w:after="20" w:before="20" w:line="252" w:lineRule="auto"/>
              <w:ind w:firstLine="0"/>
              <w:jc w:val="center"/>
            </w:pPr>
            <w:r/>
            <w:r>
              <w:rPr>
                <w:b w:val="0"/>
                <w:sz w:val="16"/>
              </w:rPr>
              <w:t>22,6</w:t>
            </w:r>
          </w:p>
        </w:tc>
        <w:tc>
          <w:tcPr>
            <w:tcW w:type="dxa" w:w="794"/>
          </w:tcPr>
          <w:p>
            <w:pPr>
              <w:spacing w:after="20" w:before="20" w:line="252" w:lineRule="auto"/>
              <w:ind w:firstLine="0"/>
              <w:jc w:val="center"/>
            </w:pPr>
            <w:r/>
            <w:r>
              <w:rPr>
                <w:b w:val="0"/>
                <w:sz w:val="16"/>
              </w:rPr>
              <w:t>76,9</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2024-12</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3.668.371</w:t>
            </w:r>
          </w:p>
        </w:tc>
        <w:tc>
          <w:tcPr>
            <w:tcW w:type="dxa" w:w="1247"/>
          </w:tcPr>
          <w:p>
            <w:pPr>
              <w:spacing w:after="20" w:before="20" w:line="252" w:lineRule="auto"/>
              <w:ind w:firstLine="0"/>
              <w:jc w:val="center"/>
            </w:pPr>
            <w:r/>
            <w:r>
              <w:rPr>
                <w:b w:val="0"/>
                <w:sz w:val="16"/>
              </w:rPr>
              <w:t>3.473.804</w:t>
            </w:r>
          </w:p>
        </w:tc>
        <w:tc>
          <w:tcPr>
            <w:tcW w:type="dxa" w:w="964"/>
          </w:tcPr>
          <w:p>
            <w:pPr>
              <w:spacing w:after="20" w:before="20" w:line="252" w:lineRule="auto"/>
              <w:ind w:firstLine="0"/>
              <w:jc w:val="center"/>
            </w:pPr>
            <w:r/>
            <w:r>
              <w:rPr>
                <w:b w:val="0"/>
                <w:sz w:val="16"/>
              </w:rPr>
              <w:t>0,8</w:t>
            </w:r>
          </w:p>
        </w:tc>
        <w:tc>
          <w:tcPr>
            <w:tcW w:type="dxa" w:w="850"/>
          </w:tcPr>
          <w:p>
            <w:pPr>
              <w:spacing w:after="20" w:before="20" w:line="252" w:lineRule="auto"/>
              <w:ind w:firstLine="0"/>
              <w:jc w:val="center"/>
            </w:pPr>
            <w:r/>
            <w:r>
              <w:rPr>
                <w:b w:val="0"/>
                <w:sz w:val="16"/>
              </w:rPr>
              <w:t>17,5</w:t>
            </w:r>
          </w:p>
        </w:tc>
        <w:tc>
          <w:tcPr>
            <w:tcW w:type="dxa" w:w="794"/>
          </w:tcPr>
          <w:p>
            <w:pPr>
              <w:spacing w:after="20" w:before="20" w:line="252" w:lineRule="auto"/>
              <w:ind w:firstLine="0"/>
              <w:jc w:val="center"/>
            </w:pPr>
            <w:r/>
            <w:r>
              <w:rPr>
                <w:b w:val="0"/>
                <w:sz w:val="16"/>
              </w:rPr>
              <w:t>4,1</w:t>
            </w:r>
          </w:p>
        </w:tc>
        <w:tc>
          <w:tcPr>
            <w:tcW w:type="dxa" w:w="794"/>
          </w:tcPr>
          <w:p>
            <w:pPr>
              <w:spacing w:after="20" w:before="20" w:line="252" w:lineRule="auto"/>
              <w:ind w:firstLine="0"/>
              <w:jc w:val="center"/>
            </w:pPr>
            <w:r/>
            <w:r>
              <w:rPr>
                <w:b w:val="0"/>
                <w:sz w:val="16"/>
              </w:rPr>
              <w:t>22,4</w:t>
            </w:r>
          </w:p>
        </w:tc>
        <w:tc>
          <w:tcPr>
            <w:tcW w:type="dxa" w:w="794"/>
          </w:tcPr>
          <w:p>
            <w:pPr>
              <w:spacing w:after="20" w:before="20" w:line="252" w:lineRule="auto"/>
              <w:ind w:firstLine="0"/>
              <w:jc w:val="center"/>
            </w:pPr>
            <w:r/>
            <w:r>
              <w:rPr>
                <w:b w:val="0"/>
                <w:sz w:val="16"/>
              </w:rPr>
              <w:t>77,8</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2025-01</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3.475.226</w:t>
            </w:r>
          </w:p>
        </w:tc>
        <w:tc>
          <w:tcPr>
            <w:tcW w:type="dxa" w:w="1247"/>
          </w:tcPr>
          <w:p>
            <w:pPr>
              <w:spacing w:after="20" w:before="20" w:line="252" w:lineRule="auto"/>
              <w:ind w:firstLine="0"/>
              <w:jc w:val="center"/>
            </w:pPr>
            <w:r/>
            <w:r>
              <w:rPr>
                <w:b w:val="0"/>
                <w:sz w:val="16"/>
              </w:rPr>
              <w:t>3.216.376</w:t>
            </w:r>
          </w:p>
        </w:tc>
        <w:tc>
          <w:tcPr>
            <w:tcW w:type="dxa" w:w="964"/>
          </w:tcPr>
          <w:p>
            <w:pPr>
              <w:spacing w:after="20" w:before="20" w:line="252" w:lineRule="auto"/>
              <w:ind w:firstLine="0"/>
              <w:jc w:val="center"/>
            </w:pPr>
            <w:r/>
            <w:r>
              <w:rPr>
                <w:b w:val="0"/>
                <w:sz w:val="16"/>
              </w:rPr>
              <w:t>0,7</w:t>
            </w:r>
          </w:p>
        </w:tc>
        <w:tc>
          <w:tcPr>
            <w:tcW w:type="dxa" w:w="850"/>
          </w:tcPr>
          <w:p>
            <w:pPr>
              <w:spacing w:after="20" w:before="20" w:line="252" w:lineRule="auto"/>
              <w:ind w:firstLine="0"/>
              <w:jc w:val="center"/>
            </w:pPr>
            <w:r/>
            <w:r>
              <w:rPr>
                <w:b w:val="0"/>
                <w:sz w:val="16"/>
              </w:rPr>
              <w:t>12,6</w:t>
            </w:r>
          </w:p>
        </w:tc>
        <w:tc>
          <w:tcPr>
            <w:tcW w:type="dxa" w:w="794"/>
          </w:tcPr>
          <w:p>
            <w:pPr>
              <w:spacing w:after="20" w:before="20" w:line="252" w:lineRule="auto"/>
              <w:ind w:firstLine="0"/>
              <w:jc w:val="center"/>
            </w:pPr>
            <w:r/>
            <w:r>
              <w:rPr>
                <w:b w:val="0"/>
                <w:sz w:val="16"/>
              </w:rPr>
              <w:t>3,5</w:t>
            </w:r>
          </w:p>
        </w:tc>
        <w:tc>
          <w:tcPr>
            <w:tcW w:type="dxa" w:w="794"/>
          </w:tcPr>
          <w:p>
            <w:pPr>
              <w:spacing w:after="20" w:before="20" w:line="252" w:lineRule="auto"/>
              <w:ind w:firstLine="0"/>
              <w:jc w:val="center"/>
            </w:pPr>
            <w:r/>
            <w:r>
              <w:rPr>
                <w:b w:val="0"/>
                <w:sz w:val="16"/>
              </w:rPr>
              <w:t>16,7</w:t>
            </w:r>
          </w:p>
        </w:tc>
        <w:tc>
          <w:tcPr>
            <w:tcW w:type="dxa" w:w="794"/>
          </w:tcPr>
          <w:p>
            <w:pPr>
              <w:spacing w:after="20" w:before="20" w:line="252" w:lineRule="auto"/>
              <w:ind w:firstLine="0"/>
              <w:jc w:val="center"/>
            </w:pPr>
            <w:r/>
            <w:r>
              <w:rPr>
                <w:b w:val="0"/>
                <w:sz w:val="16"/>
              </w:rPr>
              <w:t>72,0</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2025-02</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3.577.543</w:t>
            </w:r>
          </w:p>
        </w:tc>
        <w:tc>
          <w:tcPr>
            <w:tcW w:type="dxa" w:w="1247"/>
          </w:tcPr>
          <w:p>
            <w:pPr>
              <w:spacing w:after="20" w:before="20" w:line="252" w:lineRule="auto"/>
              <w:ind w:firstLine="0"/>
              <w:jc w:val="center"/>
            </w:pPr>
            <w:r/>
            <w:r>
              <w:rPr>
                <w:b w:val="0"/>
                <w:sz w:val="16"/>
              </w:rPr>
              <w:t>3.273.795</w:t>
            </w:r>
          </w:p>
        </w:tc>
        <w:tc>
          <w:tcPr>
            <w:tcW w:type="dxa" w:w="964"/>
          </w:tcPr>
          <w:p>
            <w:pPr>
              <w:spacing w:after="20" w:before="20" w:line="252" w:lineRule="auto"/>
              <w:ind w:firstLine="0"/>
              <w:jc w:val="center"/>
            </w:pPr>
            <w:r/>
            <w:r>
              <w:rPr>
                <w:b w:val="0"/>
                <w:sz w:val="16"/>
              </w:rPr>
              <w:t>3,7</w:t>
            </w:r>
          </w:p>
        </w:tc>
        <w:tc>
          <w:tcPr>
            <w:tcW w:type="dxa" w:w="850"/>
          </w:tcPr>
          <w:p>
            <w:pPr>
              <w:spacing w:after="20" w:before="20" w:line="252" w:lineRule="auto"/>
              <w:ind w:firstLine="0"/>
              <w:jc w:val="center"/>
            </w:pPr>
            <w:r/>
            <w:r>
              <w:rPr>
                <w:b w:val="0"/>
                <w:sz w:val="16"/>
              </w:rPr>
              <w:t>19,0</w:t>
            </w:r>
          </w:p>
        </w:tc>
        <w:tc>
          <w:tcPr>
            <w:tcW w:type="dxa" w:w="794"/>
          </w:tcPr>
          <w:p>
            <w:pPr>
              <w:spacing w:after="20" w:before="20" w:line="252" w:lineRule="auto"/>
              <w:ind w:firstLine="0"/>
              <w:jc w:val="center"/>
            </w:pPr>
            <w:r/>
            <w:r>
              <w:rPr>
                <w:b w:val="0"/>
                <w:sz w:val="16"/>
              </w:rPr>
              <w:t>3,8</w:t>
            </w:r>
          </w:p>
        </w:tc>
        <w:tc>
          <w:tcPr>
            <w:tcW w:type="dxa" w:w="794"/>
          </w:tcPr>
          <w:p>
            <w:pPr>
              <w:spacing w:after="20" w:before="20" w:line="252" w:lineRule="auto"/>
              <w:ind w:firstLine="0"/>
              <w:jc w:val="center"/>
            </w:pPr>
            <w:r/>
            <w:r>
              <w:rPr>
                <w:b w:val="0"/>
                <w:sz w:val="16"/>
              </w:rPr>
              <w:t>26,5</w:t>
            </w:r>
          </w:p>
        </w:tc>
        <w:tc>
          <w:tcPr>
            <w:tcW w:type="dxa" w:w="794"/>
          </w:tcPr>
          <w:p>
            <w:pPr>
              <w:spacing w:after="20" w:before="20" w:line="252" w:lineRule="auto"/>
              <w:ind w:firstLine="0"/>
              <w:jc w:val="center"/>
            </w:pPr>
            <w:r/>
            <w:r>
              <w:rPr>
                <w:b w:val="0"/>
                <w:sz w:val="16"/>
              </w:rPr>
              <w:t>73,3</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2025-03</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4.145.257</w:t>
            </w:r>
          </w:p>
        </w:tc>
        <w:tc>
          <w:tcPr>
            <w:tcW w:type="dxa" w:w="1247"/>
          </w:tcPr>
          <w:p>
            <w:pPr>
              <w:spacing w:after="20" w:before="20" w:line="252" w:lineRule="auto"/>
              <w:ind w:firstLine="0"/>
              <w:jc w:val="center"/>
            </w:pPr>
            <w:r/>
            <w:r>
              <w:rPr>
                <w:b w:val="0"/>
                <w:sz w:val="16"/>
              </w:rPr>
              <w:t>3.789.373</w:t>
            </w:r>
          </w:p>
        </w:tc>
        <w:tc>
          <w:tcPr>
            <w:tcW w:type="dxa" w:w="964"/>
          </w:tcPr>
          <w:p>
            <w:pPr>
              <w:spacing w:after="20" w:before="20" w:line="252" w:lineRule="auto"/>
              <w:ind w:firstLine="0"/>
              <w:jc w:val="center"/>
            </w:pPr>
            <w:r/>
            <w:r>
              <w:rPr>
                <w:b w:val="0"/>
                <w:sz w:val="16"/>
              </w:rPr>
              <w:t>0,7</w:t>
            </w:r>
          </w:p>
        </w:tc>
        <w:tc>
          <w:tcPr>
            <w:tcW w:type="dxa" w:w="850"/>
          </w:tcPr>
          <w:p>
            <w:pPr>
              <w:spacing w:after="20" w:before="20" w:line="252" w:lineRule="auto"/>
              <w:ind w:firstLine="0"/>
              <w:jc w:val="center"/>
            </w:pPr>
            <w:r/>
            <w:r>
              <w:rPr>
                <w:b w:val="0"/>
                <w:sz w:val="16"/>
              </w:rPr>
              <w:t>17,7</w:t>
            </w:r>
          </w:p>
        </w:tc>
        <w:tc>
          <w:tcPr>
            <w:tcW w:type="dxa" w:w="794"/>
          </w:tcPr>
          <w:p>
            <w:pPr>
              <w:spacing w:after="20" w:before="20" w:line="252" w:lineRule="auto"/>
              <w:ind w:firstLine="0"/>
              <w:jc w:val="center"/>
            </w:pPr>
            <w:r/>
            <w:r>
              <w:rPr>
                <w:b w:val="0"/>
                <w:sz w:val="16"/>
              </w:rPr>
              <w:t>3,8</w:t>
            </w:r>
          </w:p>
        </w:tc>
        <w:tc>
          <w:tcPr>
            <w:tcW w:type="dxa" w:w="794"/>
          </w:tcPr>
          <w:p>
            <w:pPr>
              <w:spacing w:after="20" w:before="20" w:line="252" w:lineRule="auto"/>
              <w:ind w:firstLine="0"/>
              <w:jc w:val="center"/>
            </w:pPr>
            <w:r/>
            <w:r>
              <w:rPr>
                <w:b w:val="0"/>
                <w:sz w:val="16"/>
              </w:rPr>
              <w:t>22,2</w:t>
            </w:r>
          </w:p>
        </w:tc>
        <w:tc>
          <w:tcPr>
            <w:tcW w:type="dxa" w:w="794"/>
          </w:tcPr>
          <w:p>
            <w:pPr>
              <w:spacing w:after="20" w:before="20" w:line="252" w:lineRule="auto"/>
              <w:ind w:firstLine="0"/>
              <w:jc w:val="center"/>
            </w:pPr>
            <w:r/>
            <w:r>
              <w:rPr>
                <w:b w:val="0"/>
                <w:sz w:val="16"/>
              </w:rPr>
              <w:t>85,4</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2025-04</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3.970.553</w:t>
            </w:r>
          </w:p>
        </w:tc>
        <w:tc>
          <w:tcPr>
            <w:tcW w:type="dxa" w:w="1247"/>
          </w:tcPr>
          <w:p>
            <w:pPr>
              <w:spacing w:after="20" w:before="20" w:line="252" w:lineRule="auto"/>
              <w:ind w:firstLine="0"/>
              <w:jc w:val="center"/>
            </w:pPr>
            <w:r/>
            <w:r>
              <w:rPr>
                <w:b w:val="0"/>
                <w:sz w:val="16"/>
              </w:rPr>
              <w:t>3.633.932</w:t>
            </w:r>
          </w:p>
        </w:tc>
        <w:tc>
          <w:tcPr>
            <w:tcW w:type="dxa" w:w="964"/>
          </w:tcPr>
          <w:p>
            <w:pPr>
              <w:spacing w:after="20" w:before="20" w:line="252" w:lineRule="auto"/>
              <w:ind w:firstLine="0"/>
              <w:jc w:val="center"/>
            </w:pPr>
            <w:r/>
            <w:r>
              <w:rPr>
                <w:b w:val="0"/>
                <w:sz w:val="16"/>
              </w:rPr>
              <w:t>0,7</w:t>
            </w:r>
          </w:p>
        </w:tc>
        <w:tc>
          <w:tcPr>
            <w:tcW w:type="dxa" w:w="850"/>
          </w:tcPr>
          <w:p>
            <w:pPr>
              <w:spacing w:after="20" w:before="20" w:line="252" w:lineRule="auto"/>
              <w:ind w:firstLine="0"/>
              <w:jc w:val="center"/>
            </w:pPr>
            <w:r/>
            <w:r>
              <w:rPr>
                <w:b w:val="0"/>
                <w:sz w:val="16"/>
              </w:rPr>
              <w:t>17,6</w:t>
            </w:r>
          </w:p>
        </w:tc>
        <w:tc>
          <w:tcPr>
            <w:tcW w:type="dxa" w:w="794"/>
          </w:tcPr>
          <w:p>
            <w:pPr>
              <w:spacing w:after="20" w:before="20" w:line="252" w:lineRule="auto"/>
              <w:ind w:firstLine="0"/>
              <w:jc w:val="center"/>
            </w:pPr>
            <w:r/>
            <w:r>
              <w:rPr>
                <w:b w:val="0"/>
                <w:sz w:val="16"/>
              </w:rPr>
              <w:t>3,7</w:t>
            </w:r>
          </w:p>
        </w:tc>
        <w:tc>
          <w:tcPr>
            <w:tcW w:type="dxa" w:w="794"/>
          </w:tcPr>
          <w:p>
            <w:pPr>
              <w:spacing w:after="20" w:before="20" w:line="252" w:lineRule="auto"/>
              <w:ind w:firstLine="0"/>
              <w:jc w:val="center"/>
            </w:pPr>
            <w:r/>
            <w:r>
              <w:rPr>
                <w:b w:val="0"/>
                <w:sz w:val="16"/>
              </w:rPr>
              <w:t>22,0</w:t>
            </w:r>
          </w:p>
        </w:tc>
        <w:tc>
          <w:tcPr>
            <w:tcW w:type="dxa" w:w="794"/>
          </w:tcPr>
          <w:p>
            <w:pPr>
              <w:spacing w:after="20" w:before="20" w:line="252" w:lineRule="auto"/>
              <w:ind w:firstLine="0"/>
              <w:jc w:val="center"/>
            </w:pPr>
            <w:r/>
            <w:r>
              <w:rPr>
                <w:b w:val="0"/>
                <w:sz w:val="16"/>
              </w:rPr>
              <w:t>82,5</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2025-05</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4.591.845</w:t>
            </w:r>
          </w:p>
        </w:tc>
        <w:tc>
          <w:tcPr>
            <w:tcW w:type="dxa" w:w="1247"/>
          </w:tcPr>
          <w:p>
            <w:pPr>
              <w:spacing w:after="20" w:before="20" w:line="252" w:lineRule="auto"/>
              <w:ind w:firstLine="0"/>
              <w:jc w:val="center"/>
            </w:pPr>
            <w:r/>
            <w:r>
              <w:rPr>
                <w:b w:val="0"/>
                <w:sz w:val="16"/>
              </w:rPr>
              <w:t>4.048.068</w:t>
            </w:r>
          </w:p>
        </w:tc>
        <w:tc>
          <w:tcPr>
            <w:tcW w:type="dxa" w:w="964"/>
          </w:tcPr>
          <w:p>
            <w:pPr>
              <w:spacing w:after="20" w:before="20" w:line="252" w:lineRule="auto"/>
              <w:ind w:firstLine="0"/>
              <w:jc w:val="center"/>
            </w:pPr>
            <w:r/>
            <w:r>
              <w:rPr>
                <w:b w:val="0"/>
                <w:sz w:val="16"/>
              </w:rPr>
              <w:t>0,8</w:t>
            </w:r>
          </w:p>
        </w:tc>
        <w:tc>
          <w:tcPr>
            <w:tcW w:type="dxa" w:w="850"/>
          </w:tcPr>
          <w:p>
            <w:pPr>
              <w:spacing w:after="20" w:before="20" w:line="252" w:lineRule="auto"/>
              <w:ind w:firstLine="0"/>
              <w:jc w:val="center"/>
            </w:pPr>
            <w:r/>
            <w:r>
              <w:rPr>
                <w:b w:val="0"/>
                <w:sz w:val="16"/>
              </w:rPr>
              <w:t>21,2</w:t>
            </w:r>
          </w:p>
        </w:tc>
        <w:tc>
          <w:tcPr>
            <w:tcW w:type="dxa" w:w="794"/>
          </w:tcPr>
          <w:p>
            <w:pPr>
              <w:spacing w:after="20" w:before="20" w:line="252" w:lineRule="auto"/>
              <w:ind w:firstLine="0"/>
              <w:jc w:val="center"/>
            </w:pPr>
            <w:r/>
            <w:r>
              <w:rPr>
                <w:b w:val="0"/>
                <w:sz w:val="16"/>
              </w:rPr>
              <w:t>4,7</w:t>
            </w:r>
          </w:p>
        </w:tc>
        <w:tc>
          <w:tcPr>
            <w:tcW w:type="dxa" w:w="794"/>
          </w:tcPr>
          <w:p>
            <w:pPr>
              <w:spacing w:after="20" w:before="20" w:line="252" w:lineRule="auto"/>
              <w:ind w:firstLine="0"/>
              <w:jc w:val="center"/>
            </w:pPr>
            <w:r/>
            <w:r>
              <w:rPr>
                <w:b w:val="0"/>
                <w:sz w:val="16"/>
              </w:rPr>
              <w:t>26,7</w:t>
            </w:r>
          </w:p>
        </w:tc>
        <w:tc>
          <w:tcPr>
            <w:tcW w:type="dxa" w:w="794"/>
          </w:tcPr>
          <w:p>
            <w:pPr>
              <w:spacing w:after="20" w:before="20" w:line="252" w:lineRule="auto"/>
              <w:ind w:firstLine="0"/>
              <w:jc w:val="center"/>
            </w:pPr>
            <w:r/>
            <w:r>
              <w:rPr>
                <w:b w:val="0"/>
                <w:sz w:val="16"/>
              </w:rPr>
              <w:t>92,7</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2025-06</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4.322.960</w:t>
            </w:r>
          </w:p>
        </w:tc>
        <w:tc>
          <w:tcPr>
            <w:tcW w:type="dxa" w:w="1247"/>
          </w:tcPr>
          <w:p>
            <w:pPr>
              <w:spacing w:after="20" w:before="20" w:line="252" w:lineRule="auto"/>
              <w:ind w:firstLine="0"/>
              <w:jc w:val="center"/>
            </w:pPr>
            <w:r/>
            <w:r>
              <w:rPr>
                <w:b w:val="0"/>
                <w:sz w:val="16"/>
              </w:rPr>
              <w:t>3.827.160</w:t>
            </w:r>
          </w:p>
        </w:tc>
        <w:tc>
          <w:tcPr>
            <w:tcW w:type="dxa" w:w="964"/>
          </w:tcPr>
          <w:p>
            <w:pPr>
              <w:spacing w:after="20" w:before="20" w:line="252" w:lineRule="auto"/>
              <w:ind w:firstLine="0"/>
              <w:jc w:val="center"/>
            </w:pPr>
            <w:r/>
            <w:r>
              <w:rPr>
                <w:b w:val="0"/>
                <w:sz w:val="16"/>
              </w:rPr>
              <w:t>0,9</w:t>
            </w:r>
          </w:p>
        </w:tc>
        <w:tc>
          <w:tcPr>
            <w:tcW w:type="dxa" w:w="850"/>
          </w:tcPr>
          <w:p>
            <w:pPr>
              <w:spacing w:after="20" w:before="20" w:line="252" w:lineRule="auto"/>
              <w:ind w:firstLine="0"/>
              <w:jc w:val="center"/>
            </w:pPr>
            <w:r/>
            <w:r>
              <w:rPr>
                <w:b w:val="0"/>
                <w:sz w:val="16"/>
              </w:rPr>
              <w:t>18,5</w:t>
            </w:r>
          </w:p>
        </w:tc>
        <w:tc>
          <w:tcPr>
            <w:tcW w:type="dxa" w:w="794"/>
          </w:tcPr>
          <w:p>
            <w:pPr>
              <w:spacing w:after="20" w:before="20" w:line="252" w:lineRule="auto"/>
              <w:ind w:firstLine="0"/>
              <w:jc w:val="center"/>
            </w:pPr>
            <w:r/>
            <w:r>
              <w:rPr>
                <w:b w:val="0"/>
                <w:sz w:val="16"/>
              </w:rPr>
              <w:t>3,8</w:t>
            </w:r>
          </w:p>
        </w:tc>
        <w:tc>
          <w:tcPr>
            <w:tcW w:type="dxa" w:w="794"/>
          </w:tcPr>
          <w:p>
            <w:pPr>
              <w:spacing w:after="20" w:before="20" w:line="252" w:lineRule="auto"/>
              <w:ind w:firstLine="0"/>
              <w:jc w:val="center"/>
            </w:pPr>
            <w:r/>
            <w:r>
              <w:rPr>
                <w:b w:val="0"/>
                <w:sz w:val="16"/>
              </w:rPr>
              <w:t>23,2</w:t>
            </w:r>
          </w:p>
        </w:tc>
        <w:tc>
          <w:tcPr>
            <w:tcW w:type="dxa" w:w="794"/>
          </w:tcPr>
          <w:p>
            <w:pPr>
              <w:spacing w:after="20" w:before="20" w:line="252" w:lineRule="auto"/>
              <w:ind w:firstLine="0"/>
              <w:jc w:val="center"/>
            </w:pPr>
            <w:r/>
            <w:r>
              <w:rPr>
                <w:b w:val="0"/>
                <w:sz w:val="16"/>
              </w:rPr>
              <w:t>87,8</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2025-07</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3.898.963</w:t>
            </w:r>
          </w:p>
        </w:tc>
        <w:tc>
          <w:tcPr>
            <w:tcW w:type="dxa" w:w="1247"/>
          </w:tcPr>
          <w:p>
            <w:pPr>
              <w:spacing w:after="20" w:before="20" w:line="252" w:lineRule="auto"/>
              <w:ind w:firstLine="0"/>
              <w:jc w:val="center"/>
            </w:pPr>
            <w:r/>
            <w:r>
              <w:rPr>
                <w:b w:val="0"/>
                <w:sz w:val="16"/>
              </w:rPr>
              <w:t>3.455.160</w:t>
            </w:r>
          </w:p>
        </w:tc>
        <w:tc>
          <w:tcPr>
            <w:tcW w:type="dxa" w:w="964"/>
          </w:tcPr>
          <w:p>
            <w:pPr>
              <w:spacing w:after="20" w:before="20" w:line="252" w:lineRule="auto"/>
              <w:ind w:firstLine="0"/>
              <w:jc w:val="center"/>
            </w:pPr>
            <w:r/>
            <w:r>
              <w:rPr>
                <w:b w:val="0"/>
                <w:sz w:val="16"/>
              </w:rPr>
              <w:t>0,7</w:t>
            </w:r>
          </w:p>
        </w:tc>
        <w:tc>
          <w:tcPr>
            <w:tcW w:type="dxa" w:w="850"/>
          </w:tcPr>
          <w:p>
            <w:pPr>
              <w:spacing w:after="20" w:before="20" w:line="252" w:lineRule="auto"/>
              <w:ind w:firstLine="0"/>
              <w:jc w:val="center"/>
            </w:pPr>
            <w:r/>
            <w:r>
              <w:rPr>
                <w:b w:val="0"/>
                <w:sz w:val="16"/>
              </w:rPr>
              <w:t>16,3</w:t>
            </w:r>
          </w:p>
        </w:tc>
        <w:tc>
          <w:tcPr>
            <w:tcW w:type="dxa" w:w="794"/>
          </w:tcPr>
          <w:p>
            <w:pPr>
              <w:spacing w:after="20" w:before="20" w:line="252" w:lineRule="auto"/>
              <w:ind w:firstLine="0"/>
              <w:jc w:val="center"/>
            </w:pPr>
            <w:r/>
            <w:r>
              <w:rPr>
                <w:b w:val="0"/>
                <w:sz w:val="16"/>
              </w:rPr>
              <w:t>4,0</w:t>
            </w:r>
          </w:p>
        </w:tc>
        <w:tc>
          <w:tcPr>
            <w:tcW w:type="dxa" w:w="794"/>
          </w:tcPr>
          <w:p>
            <w:pPr>
              <w:spacing w:after="20" w:before="20" w:line="252" w:lineRule="auto"/>
              <w:ind w:firstLine="0"/>
              <w:jc w:val="center"/>
            </w:pPr>
            <w:r/>
            <w:r>
              <w:rPr>
                <w:b w:val="0"/>
                <w:sz w:val="16"/>
              </w:rPr>
              <w:t>20,9</w:t>
            </w:r>
          </w:p>
        </w:tc>
        <w:tc>
          <w:tcPr>
            <w:tcW w:type="dxa" w:w="794"/>
          </w:tcPr>
          <w:p>
            <w:pPr>
              <w:spacing w:after="20" w:before="20" w:line="252" w:lineRule="auto"/>
              <w:ind w:firstLine="0"/>
              <w:jc w:val="center"/>
            </w:pPr>
            <w:r/>
            <w:r>
              <w:rPr>
                <w:b w:val="0"/>
                <w:sz w:val="16"/>
              </w:rPr>
              <w:t>79,7</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2025-08</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3.574.091</w:t>
            </w:r>
          </w:p>
        </w:tc>
        <w:tc>
          <w:tcPr>
            <w:tcW w:type="dxa" w:w="1247"/>
          </w:tcPr>
          <w:p>
            <w:pPr>
              <w:spacing w:after="20" w:before="20" w:line="252" w:lineRule="auto"/>
              <w:ind w:firstLine="0"/>
              <w:jc w:val="center"/>
            </w:pPr>
            <w:r/>
            <w:r>
              <w:rPr>
                <w:b w:val="0"/>
                <w:sz w:val="16"/>
              </w:rPr>
              <w:t>3.140.994</w:t>
            </w:r>
          </w:p>
        </w:tc>
        <w:tc>
          <w:tcPr>
            <w:tcW w:type="dxa" w:w="964"/>
          </w:tcPr>
          <w:p>
            <w:pPr>
              <w:spacing w:after="20" w:before="20" w:line="252" w:lineRule="auto"/>
              <w:ind w:firstLine="0"/>
              <w:jc w:val="center"/>
            </w:pPr>
            <w:r/>
            <w:r>
              <w:rPr>
                <w:b w:val="0"/>
                <w:sz w:val="16"/>
              </w:rPr>
              <w:t>3,5</w:t>
            </w:r>
          </w:p>
        </w:tc>
        <w:tc>
          <w:tcPr>
            <w:tcW w:type="dxa" w:w="850"/>
          </w:tcPr>
          <w:p>
            <w:pPr>
              <w:spacing w:after="20" w:before="20" w:line="252" w:lineRule="auto"/>
              <w:ind w:firstLine="0"/>
              <w:jc w:val="center"/>
            </w:pPr>
            <w:r/>
            <w:r>
              <w:rPr>
                <w:b w:val="0"/>
                <w:sz w:val="16"/>
              </w:rPr>
              <w:t>18,1</w:t>
            </w:r>
          </w:p>
        </w:tc>
        <w:tc>
          <w:tcPr>
            <w:tcW w:type="dxa" w:w="794"/>
          </w:tcPr>
          <w:p>
            <w:pPr>
              <w:spacing w:after="20" w:before="20" w:line="252" w:lineRule="auto"/>
              <w:ind w:firstLine="0"/>
              <w:jc w:val="center"/>
            </w:pPr>
            <w:r/>
            <w:r>
              <w:rPr>
                <w:b w:val="0"/>
                <w:sz w:val="16"/>
              </w:rPr>
              <w:t>4,0</w:t>
            </w:r>
          </w:p>
        </w:tc>
        <w:tc>
          <w:tcPr>
            <w:tcW w:type="dxa" w:w="794"/>
          </w:tcPr>
          <w:p>
            <w:pPr>
              <w:spacing w:after="20" w:before="20" w:line="252" w:lineRule="auto"/>
              <w:ind w:firstLine="0"/>
              <w:jc w:val="center"/>
            </w:pPr>
            <w:r/>
            <w:r>
              <w:rPr>
                <w:b w:val="0"/>
                <w:sz w:val="16"/>
              </w:rPr>
              <w:t>25,7</w:t>
            </w:r>
          </w:p>
        </w:tc>
        <w:tc>
          <w:tcPr>
            <w:tcW w:type="dxa" w:w="794"/>
          </w:tcPr>
          <w:p>
            <w:pPr>
              <w:spacing w:after="20" w:before="20" w:line="252" w:lineRule="auto"/>
              <w:ind w:firstLine="0"/>
              <w:jc w:val="center"/>
            </w:pPr>
            <w:r/>
            <w:r>
              <w:rPr>
                <w:b w:val="0"/>
                <w:sz w:val="16"/>
              </w:rPr>
              <w:t>72,6</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2025-09</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4.251.015</w:t>
            </w:r>
          </w:p>
        </w:tc>
        <w:tc>
          <w:tcPr>
            <w:tcW w:type="dxa" w:w="1247"/>
          </w:tcPr>
          <w:p>
            <w:pPr>
              <w:spacing w:after="20" w:before="20" w:line="252" w:lineRule="auto"/>
              <w:ind w:firstLine="0"/>
              <w:jc w:val="center"/>
            </w:pPr>
            <w:r/>
            <w:r>
              <w:rPr>
                <w:b w:val="0"/>
                <w:sz w:val="16"/>
              </w:rPr>
              <w:t>3.796.245</w:t>
            </w:r>
          </w:p>
        </w:tc>
        <w:tc>
          <w:tcPr>
            <w:tcW w:type="dxa" w:w="964"/>
          </w:tcPr>
          <w:p>
            <w:pPr>
              <w:spacing w:after="20" w:before="20" w:line="252" w:lineRule="auto"/>
              <w:ind w:firstLine="0"/>
              <w:jc w:val="center"/>
            </w:pPr>
            <w:r/>
            <w:r>
              <w:rPr>
                <w:b w:val="0"/>
                <w:sz w:val="16"/>
              </w:rPr>
              <w:t>0,7</w:t>
            </w:r>
          </w:p>
        </w:tc>
        <w:tc>
          <w:tcPr>
            <w:tcW w:type="dxa" w:w="850"/>
          </w:tcPr>
          <w:p>
            <w:pPr>
              <w:spacing w:after="20" w:before="20" w:line="252" w:lineRule="auto"/>
              <w:ind w:firstLine="0"/>
              <w:jc w:val="center"/>
            </w:pPr>
            <w:r/>
            <w:r>
              <w:rPr>
                <w:b w:val="0"/>
                <w:sz w:val="16"/>
              </w:rPr>
              <w:t>20,0</w:t>
            </w:r>
          </w:p>
        </w:tc>
        <w:tc>
          <w:tcPr>
            <w:tcW w:type="dxa" w:w="794"/>
          </w:tcPr>
          <w:p>
            <w:pPr>
              <w:spacing w:after="20" w:before="20" w:line="252" w:lineRule="auto"/>
              <w:ind w:firstLine="0"/>
              <w:jc w:val="center"/>
            </w:pPr>
            <w:r/>
            <w:r>
              <w:rPr>
                <w:b w:val="0"/>
                <w:sz w:val="16"/>
              </w:rPr>
              <w:t>3,9</w:t>
            </w:r>
          </w:p>
        </w:tc>
        <w:tc>
          <w:tcPr>
            <w:tcW w:type="dxa" w:w="794"/>
          </w:tcPr>
          <w:p>
            <w:pPr>
              <w:spacing w:after="20" w:before="20" w:line="252" w:lineRule="auto"/>
              <w:ind w:firstLine="0"/>
              <w:jc w:val="center"/>
            </w:pPr>
            <w:r/>
            <w:r>
              <w:rPr>
                <w:b w:val="0"/>
                <w:sz w:val="16"/>
              </w:rPr>
              <w:t>24,6</w:t>
            </w:r>
          </w:p>
        </w:tc>
        <w:tc>
          <w:tcPr>
            <w:tcW w:type="dxa" w:w="794"/>
          </w:tcPr>
          <w:p>
            <w:pPr>
              <w:spacing w:after="20" w:before="20" w:line="252" w:lineRule="auto"/>
              <w:ind w:firstLine="0"/>
              <w:jc w:val="center"/>
            </w:pPr>
            <w:r/>
            <w:r>
              <w:rPr>
                <w:b w:val="0"/>
                <w:sz w:val="16"/>
              </w:rPr>
              <w:t>87,4</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2025-10</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4.428.699</w:t>
            </w:r>
          </w:p>
        </w:tc>
        <w:tc>
          <w:tcPr>
            <w:tcW w:type="dxa" w:w="1247"/>
          </w:tcPr>
          <w:p>
            <w:pPr>
              <w:spacing w:after="20" w:before="20" w:line="252" w:lineRule="auto"/>
              <w:ind w:firstLine="0"/>
              <w:jc w:val="center"/>
            </w:pPr>
            <w:r/>
            <w:r>
              <w:rPr>
                <w:b w:val="0"/>
                <w:sz w:val="16"/>
              </w:rPr>
              <w:t>3.900.104</w:t>
            </w:r>
          </w:p>
        </w:tc>
        <w:tc>
          <w:tcPr>
            <w:tcW w:type="dxa" w:w="964"/>
          </w:tcPr>
          <w:p>
            <w:pPr>
              <w:spacing w:after="20" w:before="20" w:line="252" w:lineRule="auto"/>
              <w:ind w:firstLine="0"/>
              <w:jc w:val="center"/>
            </w:pPr>
            <w:r/>
            <w:r>
              <w:rPr>
                <w:b w:val="0"/>
                <w:sz w:val="16"/>
              </w:rPr>
              <w:t>0,8</w:t>
            </w:r>
          </w:p>
        </w:tc>
        <w:tc>
          <w:tcPr>
            <w:tcW w:type="dxa" w:w="850"/>
          </w:tcPr>
          <w:p>
            <w:pPr>
              <w:spacing w:after="20" w:before="20" w:line="252" w:lineRule="auto"/>
              <w:ind w:firstLine="0"/>
              <w:jc w:val="center"/>
            </w:pPr>
            <w:r/>
            <w:r>
              <w:rPr>
                <w:b w:val="0"/>
                <w:sz w:val="16"/>
              </w:rPr>
              <w:t>20,8</w:t>
            </w:r>
          </w:p>
        </w:tc>
        <w:tc>
          <w:tcPr>
            <w:tcW w:type="dxa" w:w="794"/>
          </w:tcPr>
          <w:p>
            <w:pPr>
              <w:spacing w:after="20" w:before="20" w:line="252" w:lineRule="auto"/>
              <w:ind w:firstLine="0"/>
              <w:jc w:val="center"/>
            </w:pPr>
            <w:r/>
            <w:r>
              <w:rPr>
                <w:b w:val="0"/>
                <w:sz w:val="16"/>
              </w:rPr>
              <w:t>4,3</w:t>
            </w:r>
          </w:p>
        </w:tc>
        <w:tc>
          <w:tcPr>
            <w:tcW w:type="dxa" w:w="794"/>
          </w:tcPr>
          <w:p>
            <w:pPr>
              <w:spacing w:after="20" w:before="20" w:line="252" w:lineRule="auto"/>
              <w:ind w:firstLine="0"/>
              <w:jc w:val="center"/>
            </w:pPr>
            <w:r/>
            <w:r>
              <w:rPr>
                <w:b w:val="0"/>
                <w:sz w:val="16"/>
              </w:rPr>
              <w:t>25,9</w:t>
            </w:r>
          </w:p>
        </w:tc>
        <w:tc>
          <w:tcPr>
            <w:tcW w:type="dxa" w:w="794"/>
          </w:tcPr>
          <w:p>
            <w:pPr>
              <w:spacing w:after="20" w:before="20" w:line="252" w:lineRule="auto"/>
              <w:ind w:firstLine="0"/>
              <w:jc w:val="center"/>
            </w:pPr>
            <w:r/>
            <w:r>
              <w:rPr>
                <w:b w:val="0"/>
                <w:sz w:val="16"/>
              </w:rPr>
              <w:t>89,6</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2025-11</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4.181.444</w:t>
            </w:r>
          </w:p>
        </w:tc>
        <w:tc>
          <w:tcPr>
            <w:tcW w:type="dxa" w:w="1247"/>
          </w:tcPr>
          <w:p>
            <w:pPr>
              <w:spacing w:after="20" w:before="20" w:line="252" w:lineRule="auto"/>
              <w:ind w:firstLine="0"/>
              <w:jc w:val="center"/>
            </w:pPr>
            <w:r/>
            <w:r>
              <w:rPr>
                <w:b w:val="0"/>
                <w:sz w:val="16"/>
              </w:rPr>
              <w:t>3.603.168</w:t>
            </w:r>
          </w:p>
        </w:tc>
        <w:tc>
          <w:tcPr>
            <w:tcW w:type="dxa" w:w="964"/>
          </w:tcPr>
          <w:p>
            <w:pPr>
              <w:spacing w:after="20" w:before="20" w:line="252" w:lineRule="auto"/>
              <w:ind w:firstLine="0"/>
              <w:jc w:val="center"/>
            </w:pPr>
            <w:r/>
            <w:r>
              <w:rPr>
                <w:b w:val="0"/>
                <w:sz w:val="16"/>
              </w:rPr>
              <w:t>0,8</w:t>
            </w:r>
          </w:p>
        </w:tc>
        <w:tc>
          <w:tcPr>
            <w:tcW w:type="dxa" w:w="850"/>
          </w:tcPr>
          <w:p>
            <w:pPr>
              <w:spacing w:after="20" w:before="20" w:line="252" w:lineRule="auto"/>
              <w:ind w:firstLine="0"/>
              <w:jc w:val="center"/>
            </w:pPr>
            <w:r/>
            <w:r>
              <w:rPr>
                <w:b w:val="0"/>
                <w:sz w:val="16"/>
              </w:rPr>
              <w:t>18,6</w:t>
            </w:r>
          </w:p>
        </w:tc>
        <w:tc>
          <w:tcPr>
            <w:tcW w:type="dxa" w:w="794"/>
          </w:tcPr>
          <w:p>
            <w:pPr>
              <w:spacing w:after="20" w:before="20" w:line="252" w:lineRule="auto"/>
              <w:ind w:firstLine="0"/>
              <w:jc w:val="center"/>
            </w:pPr>
            <w:r/>
            <w:r>
              <w:rPr>
                <w:b w:val="0"/>
                <w:sz w:val="16"/>
              </w:rPr>
              <w:t>4,3</w:t>
            </w:r>
          </w:p>
        </w:tc>
        <w:tc>
          <w:tcPr>
            <w:tcW w:type="dxa" w:w="794"/>
          </w:tcPr>
          <w:p>
            <w:pPr>
              <w:spacing w:after="20" w:before="20" w:line="252" w:lineRule="auto"/>
              <w:ind w:firstLine="0"/>
              <w:jc w:val="center"/>
            </w:pPr>
            <w:r/>
            <w:r>
              <w:rPr>
                <w:b w:val="0"/>
                <w:sz w:val="16"/>
              </w:rPr>
              <w:t>23,7</w:t>
            </w:r>
          </w:p>
        </w:tc>
        <w:tc>
          <w:tcPr>
            <w:tcW w:type="dxa" w:w="794"/>
          </w:tcPr>
          <w:p>
            <w:pPr>
              <w:spacing w:after="20" w:before="20" w:line="252" w:lineRule="auto"/>
              <w:ind w:firstLine="0"/>
              <w:jc w:val="center"/>
            </w:pPr>
            <w:r/>
            <w:r>
              <w:rPr>
                <w:b w:val="0"/>
                <w:sz w:val="16"/>
              </w:rPr>
              <w:t>82,7</w:t>
            </w:r>
          </w:p>
        </w:tc>
      </w:tr>
      <w:tr>
        <w:trPr>
          <w:cantSplit/>
        </w:trPr>
        <w:tc>
          <w:tcPr>
            <w:tcW w:type="dxa" w:w="850"/>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2025-12</w:t>
            </w:r>
          </w:p>
        </w:tc>
        <w:tc>
          <w:tcPr>
            <w:tcW w:type="dxa" w:w="624"/>
          </w:tcPr>
          <w:p>
            <w:pPr>
              <w:spacing w:after="20" w:before="20" w:line="252" w:lineRule="auto"/>
              <w:ind w:firstLine="0"/>
              <w:jc w:val="center"/>
            </w:pPr>
            <w:r/>
            <w:r>
              <w:rPr>
                <w:b w:val="0"/>
                <w:sz w:val="16"/>
              </w:rPr>
              <w:t>0</w:t>
            </w:r>
          </w:p>
        </w:tc>
        <w:tc>
          <w:tcPr>
            <w:tcW w:type="dxa" w:w="1247"/>
          </w:tcPr>
          <w:p>
            <w:pPr>
              <w:spacing w:after="20" w:before="20" w:line="252" w:lineRule="auto"/>
              <w:ind w:firstLine="0"/>
              <w:jc w:val="center"/>
            </w:pPr>
            <w:r/>
            <w:r>
              <w:rPr>
                <w:b w:val="0"/>
                <w:sz w:val="16"/>
              </w:rPr>
              <w:t>4.305.006</w:t>
            </w:r>
          </w:p>
        </w:tc>
        <w:tc>
          <w:tcPr>
            <w:tcW w:type="dxa" w:w="1247"/>
          </w:tcPr>
          <w:p>
            <w:pPr>
              <w:spacing w:after="20" w:before="20" w:line="252" w:lineRule="auto"/>
              <w:ind w:firstLine="0"/>
              <w:jc w:val="center"/>
            </w:pPr>
            <w:r/>
            <w:r>
              <w:rPr>
                <w:b w:val="0"/>
                <w:sz w:val="16"/>
              </w:rPr>
              <w:t>4.005.824</w:t>
            </w:r>
          </w:p>
        </w:tc>
        <w:tc>
          <w:tcPr>
            <w:tcW w:type="dxa" w:w="964"/>
          </w:tcPr>
          <w:p>
            <w:pPr>
              <w:spacing w:after="20" w:before="20" w:line="252" w:lineRule="auto"/>
              <w:ind w:firstLine="0"/>
              <w:jc w:val="center"/>
            </w:pPr>
            <w:r/>
            <w:r>
              <w:rPr>
                <w:b w:val="0"/>
                <w:sz w:val="16"/>
              </w:rPr>
              <w:t>0,8</w:t>
            </w:r>
          </w:p>
        </w:tc>
        <w:tc>
          <w:tcPr>
            <w:tcW w:type="dxa" w:w="850"/>
          </w:tcPr>
          <w:p>
            <w:pPr>
              <w:spacing w:after="20" w:before="20" w:line="252" w:lineRule="auto"/>
              <w:ind w:firstLine="0"/>
              <w:jc w:val="center"/>
            </w:pPr>
            <w:r/>
            <w:r>
              <w:rPr>
                <w:b w:val="0"/>
                <w:sz w:val="16"/>
              </w:rPr>
              <w:t>23,4</w:t>
            </w:r>
          </w:p>
        </w:tc>
        <w:tc>
          <w:tcPr>
            <w:tcW w:type="dxa" w:w="794"/>
          </w:tcPr>
          <w:p>
            <w:pPr>
              <w:spacing w:after="20" w:before="20" w:line="252" w:lineRule="auto"/>
              <w:ind w:firstLine="0"/>
              <w:jc w:val="center"/>
            </w:pPr>
            <w:r/>
            <w:r>
              <w:rPr>
                <w:b w:val="0"/>
                <w:sz w:val="16"/>
              </w:rPr>
              <w:t>4,5</w:t>
            </w:r>
          </w:p>
        </w:tc>
        <w:tc>
          <w:tcPr>
            <w:tcW w:type="dxa" w:w="794"/>
          </w:tcPr>
          <w:p>
            <w:pPr>
              <w:spacing w:after="20" w:before="20" w:line="252" w:lineRule="auto"/>
              <w:ind w:firstLine="0"/>
              <w:jc w:val="center"/>
            </w:pPr>
            <w:r/>
            <w:r>
              <w:rPr>
                <w:b w:val="0"/>
                <w:sz w:val="16"/>
              </w:rPr>
              <w:t>28,8</w:t>
            </w:r>
          </w:p>
        </w:tc>
        <w:tc>
          <w:tcPr>
            <w:tcW w:type="dxa" w:w="794"/>
          </w:tcPr>
          <w:p>
            <w:pPr>
              <w:spacing w:after="20" w:before="20" w:line="252" w:lineRule="auto"/>
              <w:ind w:firstLine="0"/>
              <w:jc w:val="center"/>
            </w:pPr>
            <w:r/>
            <w:r>
              <w:rPr>
                <w:b w:val="0"/>
                <w:sz w:val="16"/>
              </w:rPr>
              <w:t>93,0</w:t>
            </w:r>
          </w:p>
        </w:tc>
      </w:tr>
    </w:tbl>
    <w:p>
      <w:pPr>
        <w:spacing w:after="200" w:line="240" w:lineRule="auto"/>
        <w:ind w:firstLine="0"/>
      </w:pPr>
      <w:r>
        <w:rPr>
          <w:i/>
          <w:sz w:val="21"/>
        </w:rPr>
        <w:t>Nguồn: t08_partition_runtime.csv.</w:t>
      </w:r>
    </w:p>
    <w:p>
      <w:pPr>
        <w:ind w:firstLine="0"/>
      </w:pPr>
      <w:r>
        <w:br w:type="page"/>
      </w:r>
    </w:p>
    <w:p>
      <w:pPr>
        <w:pStyle w:val="Heading1"/>
      </w:pPr>
      <w:r>
        <w:t>PHỤ LỤC G. DANH MỤC TỆP KẾT QUẢ</w:t>
      </w:r>
    </w:p>
    <w:p>
      <w:pPr>
        <w:keepNext/>
        <w:spacing w:line="276" w:lineRule="auto" w:before="120"/>
        <w:ind w:firstLine="0"/>
        <w:jc w:val="center"/>
      </w:pPr>
      <w:r>
        <w:rPr>
          <w:b/>
          <w:sz w:val="24"/>
        </w:rPr>
        <w:t xml:space="preserve">Bảng G.1. </w:t>
      </w:r>
      <w:r>
        <w:rPr>
          <w:sz w:val="24"/>
        </w:rPr>
        <w:t>Danh mục các tệp bảng kết quả</w:t>
      </w:r>
    </w:p>
    <w:tbl>
      <w:tblPr>
        <w:tblStyle w:val="TableGrid"/>
        <w:tblW w:type="auto" w:w="0"/>
        <w:jc w:val="center"/>
        <w:tblLayout w:type="fixed"/>
        <w:tblLook w:firstColumn="1" w:firstRow="1" w:lastColumn="0" w:lastRow="0" w:noHBand="0" w:noVBand="1" w:val="04A0"/>
        <w:tblLayout w:type="fixed"/>
      </w:tblPr>
      <w:tblGrid>
        <w:gridCol w:w="5670"/>
        <w:gridCol w:w="1701"/>
        <w:gridCol w:w="1701"/>
      </w:tblGrid>
      <w:tr>
        <w:trPr>
          <w:tblHeader w:val="true"/>
          <w:cantSplit/>
        </w:trPr>
        <w:tc>
          <w:tcPr>
            <w:tcW w:type="dxa" w:w="5669"/>
            <w:shd w:val="clear" w:color="auto" w:fill="E8E6E1"/>
          </w:tcPr>
          <w:p>
            <w:pPr>
              <w:spacing w:after="20" w:before="20" w:line="252" w:lineRule="auto"/>
              <w:ind w:firstLine="0"/>
              <w:jc w:val="center"/>
            </w:pPr>
            <w:r/>
            <w:r>
              <w:rPr>
                <w:b/>
                <w:sz w:val="18"/>
              </w:rPr>
              <w:t>Tệp bảng kết quả</w:t>
            </w:r>
          </w:p>
        </w:tc>
        <w:tc>
          <w:tcPr>
            <w:tcW w:type="dxa" w:w="1701"/>
            <w:shd w:val="clear" w:color="auto" w:fill="E8E6E1"/>
          </w:tcPr>
          <w:p>
            <w:pPr>
              <w:spacing w:after="20" w:before="20" w:line="252" w:lineRule="auto"/>
              <w:ind w:firstLine="0"/>
              <w:jc w:val="center"/>
            </w:pPr>
            <w:r/>
            <w:r>
              <w:rPr>
                <w:b/>
                <w:sz w:val="18"/>
              </w:rPr>
              <w:t>Số dòng</w:t>
            </w:r>
          </w:p>
        </w:tc>
        <w:tc>
          <w:tcPr>
            <w:tcW w:type="dxa" w:w="1701"/>
            <w:shd w:val="clear" w:color="auto" w:fill="E8E6E1"/>
          </w:tcPr>
          <w:p>
            <w:pPr>
              <w:spacing w:after="20" w:before="20" w:line="252" w:lineRule="auto"/>
              <w:ind w:firstLine="0"/>
              <w:jc w:val="center"/>
            </w:pPr>
            <w:r/>
            <w:r>
              <w:rPr>
                <w:b/>
                <w:sz w:val="18"/>
              </w:rPr>
              <w:t>Số cột</w:t>
            </w:r>
          </w:p>
        </w:tc>
      </w:tr>
      <w:tr>
        <w:trPr>
          <w:cantSplit/>
        </w:trPr>
        <w:tc>
          <w:tcPr>
            <w:tcW w:type="dxa" w:w="5669"/>
          </w:tcPr>
          <w:p>
            <w:pPr>
              <w:spacing w:after="20" w:before="20" w:line="252" w:lineRule="auto"/>
              <w:ind w:firstLine="0"/>
              <w:jc w:val="left"/>
            </w:pPr>
            <w:r/>
            <w:r>
              <w:rPr>
                <w:b w:val="0"/>
                <w:sz w:val="18"/>
              </w:rPr>
              <w:t>outputs/tables/a01_zone_detail.csv</w:t>
            </w:r>
          </w:p>
        </w:tc>
        <w:tc>
          <w:tcPr>
            <w:tcW w:type="dxa" w:w="1701"/>
          </w:tcPr>
          <w:p>
            <w:pPr>
              <w:spacing w:after="20" w:before="20" w:line="252" w:lineRule="auto"/>
              <w:ind w:firstLine="0"/>
              <w:jc w:val="center"/>
            </w:pPr>
            <w:r/>
            <w:r>
              <w:rPr>
                <w:b w:val="0"/>
                <w:sz w:val="18"/>
              </w:rPr>
              <w:t>523</w:t>
            </w:r>
          </w:p>
        </w:tc>
        <w:tc>
          <w:tcPr>
            <w:tcW w:type="dxa" w:w="1701"/>
          </w:tcPr>
          <w:p>
            <w:pPr>
              <w:spacing w:after="20" w:before="20" w:line="252" w:lineRule="auto"/>
              <w:ind w:firstLine="0"/>
              <w:jc w:val="center"/>
            </w:pPr>
            <w:r/>
            <w:r>
              <w:rPr>
                <w:b w:val="0"/>
                <w:sz w:val="18"/>
              </w:rPr>
              <w:t>25</w:t>
            </w:r>
          </w:p>
        </w:tc>
      </w:tr>
      <w:tr>
        <w:trPr>
          <w:cantSplit/>
        </w:trPr>
        <w:tc>
          <w:tcPr>
            <w:tcW w:type="dxa" w:w="5669"/>
          </w:tcPr>
          <w:p>
            <w:pPr>
              <w:spacing w:after="20" w:before="20" w:line="252" w:lineRule="auto"/>
              <w:ind w:firstLine="0"/>
              <w:jc w:val="left"/>
            </w:pPr>
            <w:r/>
            <w:r>
              <w:rPr>
                <w:b w:val="0"/>
                <w:sz w:val="18"/>
              </w:rPr>
              <w:t>outputs/tables/a02_month_group_detail.csv</w:t>
            </w:r>
          </w:p>
        </w:tc>
        <w:tc>
          <w:tcPr>
            <w:tcW w:type="dxa" w:w="1701"/>
          </w:tcPr>
          <w:p>
            <w:pPr>
              <w:spacing w:after="20" w:before="20" w:line="252" w:lineRule="auto"/>
              <w:ind w:firstLine="0"/>
              <w:jc w:val="center"/>
            </w:pPr>
            <w:r/>
            <w:r>
              <w:rPr>
                <w:b w:val="0"/>
                <w:sz w:val="18"/>
              </w:rPr>
              <w:t>240</w:t>
            </w:r>
          </w:p>
        </w:tc>
        <w:tc>
          <w:tcPr>
            <w:tcW w:type="dxa" w:w="1701"/>
          </w:tcPr>
          <w:p>
            <w:pPr>
              <w:spacing w:after="20" w:before="20" w:line="252" w:lineRule="auto"/>
              <w:ind w:firstLine="0"/>
              <w:jc w:val="center"/>
            </w:pPr>
            <w:r/>
            <w:r>
              <w:rPr>
                <w:b w:val="0"/>
                <w:sz w:val="18"/>
              </w:rPr>
              <w:t>22</w:t>
            </w:r>
          </w:p>
        </w:tc>
      </w:tr>
      <w:tr>
        <w:trPr>
          <w:cantSplit/>
        </w:trPr>
        <w:tc>
          <w:tcPr>
            <w:tcW w:type="dxa" w:w="5669"/>
          </w:tcPr>
          <w:p>
            <w:pPr>
              <w:spacing w:after="20" w:before="20" w:line="252" w:lineRule="auto"/>
              <w:ind w:firstLine="0"/>
              <w:jc w:val="left"/>
            </w:pPr>
            <w:r/>
            <w:r>
              <w:rPr>
                <w:b w:val="0"/>
                <w:sz w:val="18"/>
              </w:rPr>
              <w:t>outputs/tables/a03_flow_hour_detail.csv</w:t>
            </w:r>
          </w:p>
        </w:tc>
        <w:tc>
          <w:tcPr>
            <w:tcW w:type="dxa" w:w="1701"/>
          </w:tcPr>
          <w:p>
            <w:pPr>
              <w:spacing w:after="20" w:before="20" w:line="252" w:lineRule="auto"/>
              <w:ind w:firstLine="0"/>
              <w:jc w:val="center"/>
            </w:pPr>
            <w:r/>
            <w:r>
              <w:rPr>
                <w:b w:val="0"/>
                <w:sz w:val="18"/>
              </w:rPr>
              <w:t>2.400</w:t>
            </w:r>
          </w:p>
        </w:tc>
        <w:tc>
          <w:tcPr>
            <w:tcW w:type="dxa" w:w="1701"/>
          </w:tcPr>
          <w:p>
            <w:pPr>
              <w:spacing w:after="20" w:before="20" w:line="252" w:lineRule="auto"/>
              <w:ind w:firstLine="0"/>
              <w:jc w:val="center"/>
            </w:pPr>
            <w:r/>
            <w:r>
              <w:rPr>
                <w:b w:val="0"/>
                <w:sz w:val="18"/>
              </w:rPr>
              <w:t>13</w:t>
            </w:r>
          </w:p>
        </w:tc>
      </w:tr>
      <w:tr>
        <w:trPr>
          <w:cantSplit/>
        </w:trPr>
        <w:tc>
          <w:tcPr>
            <w:tcW w:type="dxa" w:w="5669"/>
          </w:tcPr>
          <w:p>
            <w:pPr>
              <w:spacing w:after="20" w:before="20" w:line="252" w:lineRule="auto"/>
              <w:ind w:firstLine="0"/>
              <w:jc w:val="left"/>
            </w:pPr>
            <w:r/>
            <w:r>
              <w:rPr>
                <w:b w:val="0"/>
                <w:sz w:val="18"/>
              </w:rPr>
              <w:t>outputs/tables/t01_bronze_manifest.csv</w:t>
            </w:r>
          </w:p>
        </w:tc>
        <w:tc>
          <w:tcPr>
            <w:tcW w:type="dxa" w:w="1701"/>
          </w:tcPr>
          <w:p>
            <w:pPr>
              <w:spacing w:after="20" w:before="20" w:line="252" w:lineRule="auto"/>
              <w:ind w:firstLine="0"/>
              <w:jc w:val="center"/>
            </w:pPr>
            <w:r/>
            <w:r>
              <w:rPr>
                <w:b w:val="0"/>
                <w:sz w:val="18"/>
              </w:rPr>
              <w:t>48</w:t>
            </w:r>
          </w:p>
        </w:tc>
        <w:tc>
          <w:tcPr>
            <w:tcW w:type="dxa" w:w="1701"/>
          </w:tcPr>
          <w:p>
            <w:pPr>
              <w:spacing w:after="20" w:before="20" w:line="252" w:lineRule="auto"/>
              <w:ind w:firstLine="0"/>
              <w:jc w:val="center"/>
            </w:pPr>
            <w:r/>
            <w:r>
              <w:rPr>
                <w:b w:val="0"/>
                <w:sz w:val="18"/>
              </w:rPr>
              <w:t>12</w:t>
            </w:r>
          </w:p>
        </w:tc>
      </w:tr>
      <w:tr>
        <w:trPr>
          <w:cantSplit/>
        </w:trPr>
        <w:tc>
          <w:tcPr>
            <w:tcW w:type="dxa" w:w="5669"/>
          </w:tcPr>
          <w:p>
            <w:pPr>
              <w:spacing w:after="20" w:before="20" w:line="252" w:lineRule="auto"/>
              <w:ind w:firstLine="0"/>
              <w:jc w:val="left"/>
            </w:pPr>
            <w:r/>
            <w:r>
              <w:rPr>
                <w:b w:val="0"/>
                <w:sz w:val="18"/>
              </w:rPr>
              <w:t>outputs/tables/t01x_bronze_manifest_ext.csv</w:t>
            </w:r>
          </w:p>
        </w:tc>
        <w:tc>
          <w:tcPr>
            <w:tcW w:type="dxa" w:w="1701"/>
          </w:tcPr>
          <w:p>
            <w:pPr>
              <w:spacing w:after="20" w:before="20" w:line="252" w:lineRule="auto"/>
              <w:ind w:firstLine="0"/>
              <w:jc w:val="center"/>
            </w:pPr>
            <w:r/>
            <w:r>
              <w:rPr>
                <w:b w:val="0"/>
                <w:sz w:val="18"/>
              </w:rPr>
              <w:t>48</w:t>
            </w:r>
          </w:p>
        </w:tc>
        <w:tc>
          <w:tcPr>
            <w:tcW w:type="dxa" w:w="1701"/>
          </w:tcPr>
          <w:p>
            <w:pPr>
              <w:spacing w:after="20" w:before="20" w:line="252" w:lineRule="auto"/>
              <w:ind w:firstLine="0"/>
              <w:jc w:val="center"/>
            </w:pPr>
            <w:r/>
            <w:r>
              <w:rPr>
                <w:b w:val="0"/>
                <w:sz w:val="18"/>
              </w:rPr>
              <w:t>12</w:t>
            </w:r>
          </w:p>
        </w:tc>
      </w:tr>
      <w:tr>
        <w:trPr>
          <w:cantSplit/>
        </w:trPr>
        <w:tc>
          <w:tcPr>
            <w:tcW w:type="dxa" w:w="5669"/>
          </w:tcPr>
          <w:p>
            <w:pPr>
              <w:spacing w:after="20" w:before="20" w:line="252" w:lineRule="auto"/>
              <w:ind w:firstLine="0"/>
              <w:jc w:val="left"/>
            </w:pPr>
            <w:r/>
            <w:r>
              <w:rPr>
                <w:b w:val="0"/>
                <w:sz w:val="18"/>
              </w:rPr>
              <w:t>outputs/tables/t02_schema_drift.csv</w:t>
            </w:r>
          </w:p>
        </w:tc>
        <w:tc>
          <w:tcPr>
            <w:tcW w:type="dxa" w:w="1701"/>
          </w:tcPr>
          <w:p>
            <w:pPr>
              <w:spacing w:after="20" w:before="20" w:line="252" w:lineRule="auto"/>
              <w:ind w:firstLine="0"/>
              <w:jc w:val="center"/>
            </w:pPr>
            <w:r/>
            <w:r>
              <w:rPr>
                <w:b w:val="0"/>
                <w:sz w:val="18"/>
              </w:rPr>
              <w:t>24</w:t>
            </w:r>
          </w:p>
        </w:tc>
        <w:tc>
          <w:tcPr>
            <w:tcW w:type="dxa" w:w="1701"/>
          </w:tcPr>
          <w:p>
            <w:pPr>
              <w:spacing w:after="20" w:before="20" w:line="252" w:lineRule="auto"/>
              <w:ind w:firstLine="0"/>
              <w:jc w:val="center"/>
            </w:pPr>
            <w:r/>
            <w:r>
              <w:rPr>
                <w:b w:val="0"/>
                <w:sz w:val="18"/>
              </w:rPr>
              <w:t>5</w:t>
            </w:r>
          </w:p>
        </w:tc>
      </w:tr>
      <w:tr>
        <w:trPr>
          <w:cantSplit/>
        </w:trPr>
        <w:tc>
          <w:tcPr>
            <w:tcW w:type="dxa" w:w="5669"/>
          </w:tcPr>
          <w:p>
            <w:pPr>
              <w:spacing w:after="20" w:before="20" w:line="252" w:lineRule="auto"/>
              <w:ind w:firstLine="0"/>
              <w:jc w:val="left"/>
            </w:pPr>
            <w:r/>
            <w:r>
              <w:rPr>
                <w:b w:val="0"/>
                <w:sz w:val="18"/>
              </w:rPr>
              <w:t>outputs/tables/t02x_schema_drift_ext.csv</w:t>
            </w:r>
          </w:p>
        </w:tc>
        <w:tc>
          <w:tcPr>
            <w:tcW w:type="dxa" w:w="1701"/>
          </w:tcPr>
          <w:p>
            <w:pPr>
              <w:spacing w:after="20" w:before="20" w:line="252" w:lineRule="auto"/>
              <w:ind w:firstLine="0"/>
              <w:jc w:val="center"/>
            </w:pPr>
            <w:r/>
            <w:r>
              <w:rPr>
                <w:b w:val="0"/>
                <w:sz w:val="18"/>
              </w:rPr>
              <w:t>22</w:t>
            </w:r>
          </w:p>
        </w:tc>
        <w:tc>
          <w:tcPr>
            <w:tcW w:type="dxa" w:w="1701"/>
          </w:tcPr>
          <w:p>
            <w:pPr>
              <w:spacing w:after="20" w:before="20" w:line="252" w:lineRule="auto"/>
              <w:ind w:firstLine="0"/>
              <w:jc w:val="center"/>
            </w:pPr>
            <w:r/>
            <w:r>
              <w:rPr>
                <w:b w:val="0"/>
                <w:sz w:val="18"/>
              </w:rPr>
              <w:t>5</w:t>
            </w:r>
          </w:p>
        </w:tc>
      </w:tr>
      <w:tr>
        <w:trPr>
          <w:cantSplit/>
        </w:trPr>
        <w:tc>
          <w:tcPr>
            <w:tcW w:type="dxa" w:w="5669"/>
          </w:tcPr>
          <w:p>
            <w:pPr>
              <w:spacing w:after="20" w:before="20" w:line="252" w:lineRule="auto"/>
              <w:ind w:firstLine="0"/>
              <w:jc w:val="left"/>
            </w:pPr>
            <w:r/>
            <w:r>
              <w:rPr>
                <w:b w:val="0"/>
                <w:sz w:val="18"/>
              </w:rPr>
              <w:t>outputs/tables/t03_bronze_summary.csv</w:t>
            </w:r>
          </w:p>
        </w:tc>
        <w:tc>
          <w:tcPr>
            <w:tcW w:type="dxa" w:w="1701"/>
          </w:tcPr>
          <w:p>
            <w:pPr>
              <w:spacing w:after="20" w:before="20" w:line="252" w:lineRule="auto"/>
              <w:ind w:firstLine="0"/>
              <w:jc w:val="center"/>
            </w:pPr>
            <w:r/>
            <w:r>
              <w:rPr>
                <w:b w:val="0"/>
                <w:sz w:val="18"/>
              </w:rPr>
              <w:t>2</w:t>
            </w:r>
          </w:p>
        </w:tc>
        <w:tc>
          <w:tcPr>
            <w:tcW w:type="dxa" w:w="1701"/>
          </w:tcPr>
          <w:p>
            <w:pPr>
              <w:spacing w:after="20" w:before="20" w:line="252" w:lineRule="auto"/>
              <w:ind w:firstLine="0"/>
              <w:jc w:val="center"/>
            </w:pPr>
            <w:r/>
            <w:r>
              <w:rPr>
                <w:b w:val="0"/>
                <w:sz w:val="18"/>
              </w:rPr>
              <w:t>4</w:t>
            </w:r>
          </w:p>
        </w:tc>
      </w:tr>
      <w:tr>
        <w:trPr>
          <w:cantSplit/>
        </w:trPr>
        <w:tc>
          <w:tcPr>
            <w:tcW w:type="dxa" w:w="5669"/>
          </w:tcPr>
          <w:p>
            <w:pPr>
              <w:spacing w:after="20" w:before="20" w:line="252" w:lineRule="auto"/>
              <w:ind w:firstLine="0"/>
              <w:jc w:val="left"/>
            </w:pPr>
            <w:r/>
            <w:r>
              <w:rPr>
                <w:b w:val="0"/>
                <w:sz w:val="18"/>
              </w:rPr>
              <w:t>outputs/tables/t03x_bronze_summary_ext.csv</w:t>
            </w:r>
          </w:p>
        </w:tc>
        <w:tc>
          <w:tcPr>
            <w:tcW w:type="dxa" w:w="1701"/>
          </w:tcPr>
          <w:p>
            <w:pPr>
              <w:spacing w:after="20" w:before="20" w:line="252" w:lineRule="auto"/>
              <w:ind w:firstLine="0"/>
              <w:jc w:val="center"/>
            </w:pPr>
            <w:r/>
            <w:r>
              <w:rPr>
                <w:b w:val="0"/>
                <w:sz w:val="18"/>
              </w:rPr>
              <w:t>2</w:t>
            </w:r>
          </w:p>
        </w:tc>
        <w:tc>
          <w:tcPr>
            <w:tcW w:type="dxa" w:w="1701"/>
          </w:tcPr>
          <w:p>
            <w:pPr>
              <w:spacing w:after="20" w:before="20" w:line="252" w:lineRule="auto"/>
              <w:ind w:firstLine="0"/>
              <w:jc w:val="center"/>
            </w:pPr>
            <w:r/>
            <w:r>
              <w:rPr>
                <w:b w:val="0"/>
                <w:sz w:val="18"/>
              </w:rPr>
              <w:t>4</w:t>
            </w:r>
          </w:p>
        </w:tc>
      </w:tr>
      <w:tr>
        <w:trPr>
          <w:cantSplit/>
        </w:trPr>
        <w:tc>
          <w:tcPr>
            <w:tcW w:type="dxa" w:w="5669"/>
          </w:tcPr>
          <w:p>
            <w:pPr>
              <w:spacing w:after="20" w:before="20" w:line="252" w:lineRule="auto"/>
              <w:ind w:firstLine="0"/>
              <w:jc w:val="left"/>
            </w:pPr>
            <w:r/>
            <w:r>
              <w:rPr>
                <w:b w:val="0"/>
                <w:sz w:val="18"/>
              </w:rPr>
              <w:t>outputs/tables/t04_dim_zone.csv</w:t>
            </w:r>
          </w:p>
        </w:tc>
        <w:tc>
          <w:tcPr>
            <w:tcW w:type="dxa" w:w="1701"/>
          </w:tcPr>
          <w:p>
            <w:pPr>
              <w:spacing w:after="20" w:before="20" w:line="252" w:lineRule="auto"/>
              <w:ind w:firstLine="0"/>
              <w:jc w:val="center"/>
            </w:pPr>
            <w:r/>
            <w:r>
              <w:rPr>
                <w:b w:val="0"/>
                <w:sz w:val="18"/>
              </w:rPr>
              <w:t>265</w:t>
            </w:r>
          </w:p>
        </w:tc>
        <w:tc>
          <w:tcPr>
            <w:tcW w:type="dxa" w:w="1701"/>
          </w:tcPr>
          <w:p>
            <w:pPr>
              <w:spacing w:after="20" w:before="20" w:line="252" w:lineRule="auto"/>
              <w:ind w:firstLine="0"/>
              <w:jc w:val="center"/>
            </w:pPr>
            <w:r/>
            <w:r>
              <w:rPr>
                <w:b w:val="0"/>
                <w:sz w:val="18"/>
              </w:rPr>
              <w:t>17</w:t>
            </w:r>
          </w:p>
        </w:tc>
      </w:tr>
      <w:tr>
        <w:trPr>
          <w:cantSplit/>
        </w:trPr>
        <w:tc>
          <w:tcPr>
            <w:tcW w:type="dxa" w:w="5669"/>
          </w:tcPr>
          <w:p>
            <w:pPr>
              <w:spacing w:after="20" w:before="20" w:line="252" w:lineRule="auto"/>
              <w:ind w:firstLine="0"/>
              <w:jc w:val="left"/>
            </w:pPr>
            <w:r/>
            <w:r>
              <w:rPr>
                <w:b w:val="0"/>
                <w:sz w:val="18"/>
              </w:rPr>
              <w:t>outputs/tables/t05_zone_groups.csv</w:t>
            </w:r>
          </w:p>
        </w:tc>
        <w:tc>
          <w:tcPr>
            <w:tcW w:type="dxa" w:w="1701"/>
          </w:tcPr>
          <w:p>
            <w:pPr>
              <w:spacing w:after="20" w:before="20" w:line="252" w:lineRule="auto"/>
              <w:ind w:firstLine="0"/>
              <w:jc w:val="center"/>
            </w:pPr>
            <w:r/>
            <w:r>
              <w:rPr>
                <w:b w:val="0"/>
                <w:sz w:val="18"/>
              </w:rPr>
              <w:t>10</w:t>
            </w:r>
          </w:p>
        </w:tc>
        <w:tc>
          <w:tcPr>
            <w:tcW w:type="dxa" w:w="1701"/>
          </w:tcPr>
          <w:p>
            <w:pPr>
              <w:spacing w:after="20" w:before="20" w:line="252" w:lineRule="auto"/>
              <w:ind w:firstLine="0"/>
              <w:jc w:val="center"/>
            </w:pPr>
            <w:r/>
            <w:r>
              <w:rPr>
                <w:b w:val="0"/>
                <w:sz w:val="18"/>
              </w:rPr>
              <w:t>3</w:t>
            </w:r>
          </w:p>
        </w:tc>
      </w:tr>
      <w:tr>
        <w:trPr>
          <w:cantSplit/>
        </w:trPr>
        <w:tc>
          <w:tcPr>
            <w:tcW w:type="dxa" w:w="5669"/>
          </w:tcPr>
          <w:p>
            <w:pPr>
              <w:spacing w:after="20" w:before="20" w:line="252" w:lineRule="auto"/>
              <w:ind w:firstLine="0"/>
              <w:jc w:val="left"/>
            </w:pPr>
            <w:r/>
            <w:r>
              <w:rPr>
                <w:b w:val="0"/>
                <w:sz w:val="18"/>
              </w:rPr>
              <w:t>outputs/tables/t06_quality_by_month.csv</w:t>
            </w:r>
          </w:p>
        </w:tc>
        <w:tc>
          <w:tcPr>
            <w:tcW w:type="dxa" w:w="1701"/>
          </w:tcPr>
          <w:p>
            <w:pPr>
              <w:spacing w:after="20" w:before="20" w:line="252" w:lineRule="auto"/>
              <w:ind w:firstLine="0"/>
              <w:jc w:val="center"/>
            </w:pPr>
            <w:r/>
            <w:r>
              <w:rPr>
                <w:b w:val="0"/>
                <w:sz w:val="18"/>
              </w:rPr>
              <w:t>48</w:t>
            </w:r>
          </w:p>
        </w:tc>
        <w:tc>
          <w:tcPr>
            <w:tcW w:type="dxa" w:w="1701"/>
          </w:tcPr>
          <w:p>
            <w:pPr>
              <w:spacing w:after="20" w:before="20" w:line="252" w:lineRule="auto"/>
              <w:ind w:firstLine="0"/>
              <w:jc w:val="center"/>
            </w:pPr>
            <w:r/>
            <w:r>
              <w:rPr>
                <w:b w:val="0"/>
                <w:sz w:val="18"/>
              </w:rPr>
              <w:t>19</w:t>
            </w:r>
          </w:p>
        </w:tc>
      </w:tr>
      <w:tr>
        <w:trPr>
          <w:cantSplit/>
        </w:trPr>
        <w:tc>
          <w:tcPr>
            <w:tcW w:type="dxa" w:w="5669"/>
          </w:tcPr>
          <w:p>
            <w:pPr>
              <w:spacing w:after="20" w:before="20" w:line="252" w:lineRule="auto"/>
              <w:ind w:firstLine="0"/>
              <w:jc w:val="left"/>
            </w:pPr>
            <w:r/>
            <w:r>
              <w:rPr>
                <w:b w:val="0"/>
                <w:sz w:val="18"/>
              </w:rPr>
              <w:t>outputs/tables/t06x_quality_by_month.csv</w:t>
            </w:r>
          </w:p>
        </w:tc>
        <w:tc>
          <w:tcPr>
            <w:tcW w:type="dxa" w:w="1701"/>
          </w:tcPr>
          <w:p>
            <w:pPr>
              <w:spacing w:after="20" w:before="20" w:line="252" w:lineRule="auto"/>
              <w:ind w:firstLine="0"/>
              <w:jc w:val="center"/>
            </w:pPr>
            <w:r/>
            <w:r>
              <w:rPr>
                <w:b w:val="0"/>
                <w:sz w:val="18"/>
              </w:rPr>
              <w:t>48</w:t>
            </w:r>
          </w:p>
        </w:tc>
        <w:tc>
          <w:tcPr>
            <w:tcW w:type="dxa" w:w="1701"/>
          </w:tcPr>
          <w:p>
            <w:pPr>
              <w:spacing w:after="20" w:before="20" w:line="252" w:lineRule="auto"/>
              <w:ind w:firstLine="0"/>
              <w:jc w:val="center"/>
            </w:pPr>
            <w:r/>
            <w:r>
              <w:rPr>
                <w:b w:val="0"/>
                <w:sz w:val="18"/>
              </w:rPr>
              <w:t>19</w:t>
            </w:r>
          </w:p>
        </w:tc>
      </w:tr>
      <w:tr>
        <w:trPr>
          <w:cantSplit/>
        </w:trPr>
        <w:tc>
          <w:tcPr>
            <w:tcW w:type="dxa" w:w="5669"/>
          </w:tcPr>
          <w:p>
            <w:pPr>
              <w:spacing w:after="20" w:before="20" w:line="252" w:lineRule="auto"/>
              <w:ind w:firstLine="0"/>
              <w:jc w:val="left"/>
            </w:pPr>
            <w:r/>
            <w:r>
              <w:rPr>
                <w:b w:val="0"/>
                <w:sz w:val="18"/>
              </w:rPr>
              <w:t>outputs/tables/t07_quality_summary.csv</w:t>
            </w:r>
          </w:p>
        </w:tc>
        <w:tc>
          <w:tcPr>
            <w:tcW w:type="dxa" w:w="1701"/>
          </w:tcPr>
          <w:p>
            <w:pPr>
              <w:spacing w:after="20" w:before="20" w:line="252" w:lineRule="auto"/>
              <w:ind w:firstLine="0"/>
              <w:jc w:val="center"/>
            </w:pPr>
            <w:r/>
            <w:r>
              <w:rPr>
                <w:b w:val="0"/>
                <w:sz w:val="18"/>
              </w:rPr>
              <w:t>2</w:t>
            </w:r>
          </w:p>
        </w:tc>
        <w:tc>
          <w:tcPr>
            <w:tcW w:type="dxa" w:w="1701"/>
          </w:tcPr>
          <w:p>
            <w:pPr>
              <w:spacing w:after="20" w:before="20" w:line="252" w:lineRule="auto"/>
              <w:ind w:firstLine="0"/>
              <w:jc w:val="center"/>
            </w:pPr>
            <w:r/>
            <w:r>
              <w:rPr>
                <w:b w:val="0"/>
                <w:sz w:val="18"/>
              </w:rPr>
              <w:t>18</w:t>
            </w:r>
          </w:p>
        </w:tc>
      </w:tr>
      <w:tr>
        <w:trPr>
          <w:cantSplit/>
        </w:trPr>
        <w:tc>
          <w:tcPr>
            <w:tcW w:type="dxa" w:w="5669"/>
          </w:tcPr>
          <w:p>
            <w:pPr>
              <w:spacing w:after="20" w:before="20" w:line="252" w:lineRule="auto"/>
              <w:ind w:firstLine="0"/>
              <w:jc w:val="left"/>
            </w:pPr>
            <w:r/>
            <w:r>
              <w:rPr>
                <w:b w:val="0"/>
                <w:sz w:val="18"/>
              </w:rPr>
              <w:t>outputs/tables/t07x_quality_summary.csv</w:t>
            </w:r>
          </w:p>
        </w:tc>
        <w:tc>
          <w:tcPr>
            <w:tcW w:type="dxa" w:w="1701"/>
          </w:tcPr>
          <w:p>
            <w:pPr>
              <w:spacing w:after="20" w:before="20" w:line="252" w:lineRule="auto"/>
              <w:ind w:firstLine="0"/>
              <w:jc w:val="center"/>
            </w:pPr>
            <w:r/>
            <w:r>
              <w:rPr>
                <w:b w:val="0"/>
                <w:sz w:val="18"/>
              </w:rPr>
              <w:t>2</w:t>
            </w:r>
          </w:p>
        </w:tc>
        <w:tc>
          <w:tcPr>
            <w:tcW w:type="dxa" w:w="1701"/>
          </w:tcPr>
          <w:p>
            <w:pPr>
              <w:spacing w:after="20" w:before="20" w:line="252" w:lineRule="auto"/>
              <w:ind w:firstLine="0"/>
              <w:jc w:val="center"/>
            </w:pPr>
            <w:r/>
            <w:r>
              <w:rPr>
                <w:b w:val="0"/>
                <w:sz w:val="18"/>
              </w:rPr>
              <w:t>18</w:t>
            </w:r>
          </w:p>
        </w:tc>
      </w:tr>
      <w:tr>
        <w:trPr>
          <w:cantSplit/>
        </w:trPr>
        <w:tc>
          <w:tcPr>
            <w:tcW w:type="dxa" w:w="5669"/>
          </w:tcPr>
          <w:p>
            <w:pPr>
              <w:spacing w:after="20" w:before="20" w:line="252" w:lineRule="auto"/>
              <w:ind w:firstLine="0"/>
              <w:jc w:val="left"/>
            </w:pPr>
            <w:r/>
            <w:r>
              <w:rPr>
                <w:b w:val="0"/>
                <w:sz w:val="18"/>
              </w:rPr>
              <w:t>outputs/tables/t08_partition_runtime.csv</w:t>
            </w:r>
          </w:p>
        </w:tc>
        <w:tc>
          <w:tcPr>
            <w:tcW w:type="dxa" w:w="1701"/>
          </w:tcPr>
          <w:p>
            <w:pPr>
              <w:spacing w:after="20" w:before="20" w:line="252" w:lineRule="auto"/>
              <w:ind w:firstLine="0"/>
              <w:jc w:val="center"/>
            </w:pPr>
            <w:r/>
            <w:r>
              <w:rPr>
                <w:b w:val="0"/>
                <w:sz w:val="18"/>
              </w:rPr>
              <w:t>120</w:t>
            </w:r>
          </w:p>
        </w:tc>
        <w:tc>
          <w:tcPr>
            <w:tcW w:type="dxa" w:w="1701"/>
          </w:tcPr>
          <w:p>
            <w:pPr>
              <w:spacing w:after="20" w:before="20" w:line="252" w:lineRule="auto"/>
              <w:ind w:firstLine="0"/>
              <w:jc w:val="center"/>
            </w:pPr>
            <w:r/>
            <w:r>
              <w:rPr>
                <w:b w:val="0"/>
                <w:sz w:val="18"/>
              </w:rPr>
              <w:t>18</w:t>
            </w:r>
          </w:p>
        </w:tc>
      </w:tr>
      <w:tr>
        <w:trPr>
          <w:cantSplit/>
        </w:trPr>
        <w:tc>
          <w:tcPr>
            <w:tcW w:type="dxa" w:w="5669"/>
          </w:tcPr>
          <w:p>
            <w:pPr>
              <w:spacing w:after="20" w:before="20" w:line="252" w:lineRule="auto"/>
              <w:ind w:firstLine="0"/>
              <w:jc w:val="left"/>
            </w:pPr>
            <w:r/>
            <w:r>
              <w:rPr>
                <w:b w:val="0"/>
                <w:sz w:val="18"/>
              </w:rPr>
              <w:t>outputs/tables/t08x_partition_runtime.csv</w:t>
            </w:r>
          </w:p>
        </w:tc>
        <w:tc>
          <w:tcPr>
            <w:tcW w:type="dxa" w:w="1701"/>
          </w:tcPr>
          <w:p>
            <w:pPr>
              <w:spacing w:after="20" w:before="20" w:line="252" w:lineRule="auto"/>
              <w:ind w:firstLine="0"/>
              <w:jc w:val="center"/>
            </w:pPr>
            <w:r/>
            <w:r>
              <w:rPr>
                <w:b w:val="0"/>
                <w:sz w:val="18"/>
              </w:rPr>
              <w:t>154</w:t>
            </w:r>
          </w:p>
        </w:tc>
        <w:tc>
          <w:tcPr>
            <w:tcW w:type="dxa" w:w="1701"/>
          </w:tcPr>
          <w:p>
            <w:pPr>
              <w:spacing w:after="20" w:before="20" w:line="252" w:lineRule="auto"/>
              <w:ind w:firstLine="0"/>
              <w:jc w:val="center"/>
            </w:pPr>
            <w:r/>
            <w:r>
              <w:rPr>
                <w:b w:val="0"/>
                <w:sz w:val="18"/>
              </w:rPr>
              <w:t>19</w:t>
            </w:r>
          </w:p>
        </w:tc>
      </w:tr>
      <w:tr>
        <w:trPr>
          <w:cantSplit/>
        </w:trPr>
        <w:tc>
          <w:tcPr>
            <w:tcW w:type="dxa" w:w="5669"/>
          </w:tcPr>
          <w:p>
            <w:pPr>
              <w:spacing w:after="20" w:before="20" w:line="252" w:lineRule="auto"/>
              <w:ind w:firstLine="0"/>
              <w:jc w:val="left"/>
            </w:pPr>
            <w:r/>
            <w:r>
              <w:rPr>
                <w:b w:val="0"/>
                <w:sz w:val="18"/>
              </w:rPr>
              <w:t>outputs/tables/t09_bench_format.csv</w:t>
            </w:r>
          </w:p>
        </w:tc>
        <w:tc>
          <w:tcPr>
            <w:tcW w:type="dxa" w:w="1701"/>
          </w:tcPr>
          <w:p>
            <w:pPr>
              <w:spacing w:after="20" w:before="20" w:line="252" w:lineRule="auto"/>
              <w:ind w:firstLine="0"/>
              <w:jc w:val="center"/>
            </w:pPr>
            <w:r/>
            <w:r>
              <w:rPr>
                <w:b w:val="0"/>
                <w:sz w:val="18"/>
              </w:rPr>
              <w:t>4</w:t>
            </w:r>
          </w:p>
        </w:tc>
        <w:tc>
          <w:tcPr>
            <w:tcW w:type="dxa" w:w="1701"/>
          </w:tcPr>
          <w:p>
            <w:pPr>
              <w:spacing w:after="20" w:before="20" w:line="252" w:lineRule="auto"/>
              <w:ind w:firstLine="0"/>
              <w:jc w:val="center"/>
            </w:pPr>
            <w:r/>
            <w:r>
              <w:rPr>
                <w:b w:val="0"/>
                <w:sz w:val="18"/>
              </w:rPr>
              <w:t>8</w:t>
            </w:r>
          </w:p>
        </w:tc>
      </w:tr>
      <w:tr>
        <w:trPr>
          <w:cantSplit/>
        </w:trPr>
        <w:tc>
          <w:tcPr>
            <w:tcW w:type="dxa" w:w="5669"/>
          </w:tcPr>
          <w:p>
            <w:pPr>
              <w:spacing w:after="20" w:before="20" w:line="252" w:lineRule="auto"/>
              <w:ind w:firstLine="0"/>
              <w:jc w:val="left"/>
            </w:pPr>
            <w:r/>
            <w:r>
              <w:rPr>
                <w:b w:val="0"/>
                <w:sz w:val="18"/>
              </w:rPr>
              <w:t>outputs/tables/t10_bench_engine.csv</w:t>
            </w:r>
          </w:p>
        </w:tc>
        <w:tc>
          <w:tcPr>
            <w:tcW w:type="dxa" w:w="1701"/>
          </w:tcPr>
          <w:p>
            <w:pPr>
              <w:spacing w:after="20" w:before="20" w:line="252" w:lineRule="auto"/>
              <w:ind w:firstLine="0"/>
              <w:jc w:val="center"/>
            </w:pPr>
            <w:r/>
            <w:r>
              <w:rPr>
                <w:b w:val="0"/>
                <w:sz w:val="18"/>
              </w:rPr>
              <w:t>3</w:t>
            </w:r>
          </w:p>
        </w:tc>
        <w:tc>
          <w:tcPr>
            <w:tcW w:type="dxa" w:w="1701"/>
          </w:tcPr>
          <w:p>
            <w:pPr>
              <w:spacing w:after="20" w:before="20" w:line="252" w:lineRule="auto"/>
              <w:ind w:firstLine="0"/>
              <w:jc w:val="center"/>
            </w:pPr>
            <w:r/>
            <w:r>
              <w:rPr>
                <w:b w:val="0"/>
                <w:sz w:val="18"/>
              </w:rPr>
              <w:t>8</w:t>
            </w:r>
          </w:p>
        </w:tc>
      </w:tr>
      <w:tr>
        <w:trPr>
          <w:cantSplit/>
        </w:trPr>
        <w:tc>
          <w:tcPr>
            <w:tcW w:type="dxa" w:w="5669"/>
          </w:tcPr>
          <w:p>
            <w:pPr>
              <w:spacing w:after="20" w:before="20" w:line="252" w:lineRule="auto"/>
              <w:ind w:firstLine="0"/>
              <w:jc w:val="left"/>
            </w:pPr>
            <w:r/>
            <w:r>
              <w:rPr>
                <w:b w:val="0"/>
                <w:sz w:val="18"/>
              </w:rPr>
              <w:t>outputs/tables/t11_bench_pruning.csv</w:t>
            </w:r>
          </w:p>
        </w:tc>
        <w:tc>
          <w:tcPr>
            <w:tcW w:type="dxa" w:w="1701"/>
          </w:tcPr>
          <w:p>
            <w:pPr>
              <w:spacing w:after="20" w:before="20" w:line="252" w:lineRule="auto"/>
              <w:ind w:firstLine="0"/>
              <w:jc w:val="center"/>
            </w:pPr>
            <w:r/>
            <w:r>
              <w:rPr>
                <w:b w:val="0"/>
                <w:sz w:val="18"/>
              </w:rPr>
              <w:t>4</w:t>
            </w:r>
          </w:p>
        </w:tc>
        <w:tc>
          <w:tcPr>
            <w:tcW w:type="dxa" w:w="1701"/>
          </w:tcPr>
          <w:p>
            <w:pPr>
              <w:spacing w:after="20" w:before="20" w:line="252" w:lineRule="auto"/>
              <w:ind w:firstLine="0"/>
              <w:jc w:val="center"/>
            </w:pPr>
            <w:r/>
            <w:r>
              <w:rPr>
                <w:b w:val="0"/>
                <w:sz w:val="18"/>
              </w:rPr>
              <w:t>6</w:t>
            </w:r>
          </w:p>
        </w:tc>
      </w:tr>
      <w:tr>
        <w:trPr>
          <w:cantSplit/>
        </w:trPr>
        <w:tc>
          <w:tcPr>
            <w:tcW w:type="dxa" w:w="5669"/>
          </w:tcPr>
          <w:p>
            <w:pPr>
              <w:spacing w:after="20" w:before="20" w:line="252" w:lineRule="auto"/>
              <w:ind w:firstLine="0"/>
              <w:jc w:val="left"/>
            </w:pPr>
            <w:r/>
            <w:r>
              <w:rPr>
                <w:b w:val="0"/>
                <w:sz w:val="18"/>
              </w:rPr>
              <w:t>outputs/tables/t12_rowgroup_stats.csv</w:t>
            </w:r>
          </w:p>
        </w:tc>
        <w:tc>
          <w:tcPr>
            <w:tcW w:type="dxa" w:w="1701"/>
          </w:tcPr>
          <w:p>
            <w:pPr>
              <w:spacing w:after="20" w:before="20" w:line="252" w:lineRule="auto"/>
              <w:ind w:firstLine="0"/>
              <w:jc w:val="center"/>
            </w:pPr>
            <w:r/>
            <w:r>
              <w:rPr>
                <w:b w:val="0"/>
                <w:sz w:val="18"/>
              </w:rPr>
              <w:t>21</w:t>
            </w:r>
          </w:p>
        </w:tc>
        <w:tc>
          <w:tcPr>
            <w:tcW w:type="dxa" w:w="1701"/>
          </w:tcPr>
          <w:p>
            <w:pPr>
              <w:spacing w:after="20" w:before="20" w:line="252" w:lineRule="auto"/>
              <w:ind w:firstLine="0"/>
              <w:jc w:val="center"/>
            </w:pPr>
            <w:r/>
            <w:r>
              <w:rPr>
                <w:b w:val="0"/>
                <w:sz w:val="18"/>
              </w:rPr>
              <w:t>4</w:t>
            </w:r>
          </w:p>
        </w:tc>
      </w:tr>
      <w:tr>
        <w:trPr>
          <w:cantSplit/>
        </w:trPr>
        <w:tc>
          <w:tcPr>
            <w:tcW w:type="dxa" w:w="5669"/>
          </w:tcPr>
          <w:p>
            <w:pPr>
              <w:spacing w:after="20" w:before="20" w:line="252" w:lineRule="auto"/>
              <w:ind w:firstLine="0"/>
              <w:jc w:val="left"/>
            </w:pPr>
            <w:r/>
            <w:r>
              <w:rPr>
                <w:b w:val="0"/>
                <w:sz w:val="18"/>
              </w:rPr>
              <w:t>outputs/tables/t13_reject_rate_by_rule.csv</w:t>
            </w:r>
          </w:p>
        </w:tc>
        <w:tc>
          <w:tcPr>
            <w:tcW w:type="dxa" w:w="1701"/>
          </w:tcPr>
          <w:p>
            <w:pPr>
              <w:spacing w:after="20" w:before="20" w:line="252" w:lineRule="auto"/>
              <w:ind w:firstLine="0"/>
              <w:jc w:val="center"/>
            </w:pPr>
            <w:r/>
            <w:r>
              <w:rPr>
                <w:b w:val="0"/>
                <w:sz w:val="18"/>
              </w:rPr>
              <w:t>7</w:t>
            </w:r>
          </w:p>
        </w:tc>
        <w:tc>
          <w:tcPr>
            <w:tcW w:type="dxa" w:w="1701"/>
          </w:tcPr>
          <w:p>
            <w:pPr>
              <w:spacing w:after="20" w:before="20" w:line="252" w:lineRule="auto"/>
              <w:ind w:firstLine="0"/>
              <w:jc w:val="center"/>
            </w:pPr>
            <w:r/>
            <w:r>
              <w:rPr>
                <w:b w:val="0"/>
                <w:sz w:val="18"/>
              </w:rPr>
              <w:t>3</w:t>
            </w:r>
          </w:p>
        </w:tc>
      </w:tr>
      <w:tr>
        <w:trPr>
          <w:cantSplit/>
        </w:trPr>
        <w:tc>
          <w:tcPr>
            <w:tcW w:type="dxa" w:w="5669"/>
          </w:tcPr>
          <w:p>
            <w:pPr>
              <w:spacing w:after="20" w:before="20" w:line="252" w:lineRule="auto"/>
              <w:ind w:firstLine="0"/>
              <w:jc w:val="left"/>
            </w:pPr>
            <w:r/>
            <w:r>
              <w:rPr>
                <w:b w:val="0"/>
                <w:sz w:val="18"/>
              </w:rPr>
              <w:t>outputs/tables/t14_daily_trips_by_group_hvfhv.csv</w:t>
            </w:r>
          </w:p>
        </w:tc>
        <w:tc>
          <w:tcPr>
            <w:tcW w:type="dxa" w:w="1701"/>
          </w:tcPr>
          <w:p>
            <w:pPr>
              <w:spacing w:after="20" w:before="20" w:line="252" w:lineRule="auto"/>
              <w:ind w:firstLine="0"/>
              <w:jc w:val="center"/>
            </w:pPr>
            <w:r/>
            <w:r>
              <w:rPr>
                <w:b w:val="0"/>
                <w:sz w:val="18"/>
              </w:rPr>
              <w:t>731</w:t>
            </w:r>
          </w:p>
        </w:tc>
        <w:tc>
          <w:tcPr>
            <w:tcW w:type="dxa" w:w="1701"/>
          </w:tcPr>
          <w:p>
            <w:pPr>
              <w:spacing w:after="20" w:before="20" w:line="252" w:lineRule="auto"/>
              <w:ind w:firstLine="0"/>
              <w:jc w:val="center"/>
            </w:pPr>
            <w:r/>
            <w:r>
              <w:rPr>
                <w:b w:val="0"/>
                <w:sz w:val="18"/>
              </w:rPr>
              <w:t>6</w:t>
            </w:r>
          </w:p>
        </w:tc>
      </w:tr>
      <w:tr>
        <w:trPr>
          <w:cantSplit/>
        </w:trPr>
        <w:tc>
          <w:tcPr>
            <w:tcW w:type="dxa" w:w="5669"/>
          </w:tcPr>
          <w:p>
            <w:pPr>
              <w:spacing w:after="20" w:before="20" w:line="252" w:lineRule="auto"/>
              <w:ind w:firstLine="0"/>
              <w:jc w:val="left"/>
            </w:pPr>
            <w:r/>
            <w:r>
              <w:rPr>
                <w:b w:val="0"/>
                <w:sz w:val="18"/>
              </w:rPr>
              <w:t>outputs/tables/t15_weekly_yoy_pct_by_group_hvfhv.csv</w:t>
            </w:r>
          </w:p>
        </w:tc>
        <w:tc>
          <w:tcPr>
            <w:tcW w:type="dxa" w:w="1701"/>
          </w:tcPr>
          <w:p>
            <w:pPr>
              <w:spacing w:after="20" w:before="20" w:line="252" w:lineRule="auto"/>
              <w:ind w:firstLine="0"/>
              <w:jc w:val="center"/>
            </w:pPr>
            <w:r/>
            <w:r>
              <w:rPr>
                <w:b w:val="0"/>
                <w:sz w:val="18"/>
              </w:rPr>
              <w:t>50</w:t>
            </w:r>
          </w:p>
        </w:tc>
        <w:tc>
          <w:tcPr>
            <w:tcW w:type="dxa" w:w="1701"/>
          </w:tcPr>
          <w:p>
            <w:pPr>
              <w:spacing w:after="20" w:before="20" w:line="252" w:lineRule="auto"/>
              <w:ind w:firstLine="0"/>
              <w:jc w:val="center"/>
            </w:pPr>
            <w:r/>
            <w:r>
              <w:rPr>
                <w:b w:val="0"/>
                <w:sz w:val="18"/>
              </w:rPr>
              <w:t>5</w:t>
            </w:r>
          </w:p>
        </w:tc>
      </w:tr>
      <w:tr>
        <w:trPr>
          <w:cantSplit/>
        </w:trPr>
        <w:tc>
          <w:tcPr>
            <w:tcW w:type="dxa" w:w="5669"/>
          </w:tcPr>
          <w:p>
            <w:pPr>
              <w:spacing w:after="20" w:before="20" w:line="252" w:lineRule="auto"/>
              <w:ind w:firstLine="0"/>
              <w:jc w:val="left"/>
            </w:pPr>
            <w:r/>
            <w:r>
              <w:rPr>
                <w:b w:val="0"/>
                <w:sz w:val="18"/>
              </w:rPr>
              <w:t>outputs/tables/t16_cbd_revenue_by_month.csv</w:t>
            </w:r>
          </w:p>
        </w:tc>
        <w:tc>
          <w:tcPr>
            <w:tcW w:type="dxa" w:w="1701"/>
          </w:tcPr>
          <w:p>
            <w:pPr>
              <w:spacing w:after="20" w:before="20" w:line="252" w:lineRule="auto"/>
              <w:ind w:firstLine="0"/>
              <w:jc w:val="center"/>
            </w:pPr>
            <w:r/>
            <w:r>
              <w:rPr>
                <w:b w:val="0"/>
                <w:sz w:val="18"/>
              </w:rPr>
              <w:t>24</w:t>
            </w:r>
          </w:p>
        </w:tc>
        <w:tc>
          <w:tcPr>
            <w:tcW w:type="dxa" w:w="1701"/>
          </w:tcPr>
          <w:p>
            <w:pPr>
              <w:spacing w:after="20" w:before="20" w:line="252" w:lineRule="auto"/>
              <w:ind w:firstLine="0"/>
              <w:jc w:val="center"/>
            </w:pPr>
            <w:r/>
            <w:r>
              <w:rPr>
                <w:b w:val="0"/>
                <w:sz w:val="18"/>
              </w:rPr>
              <w:t>7</w:t>
            </w:r>
          </w:p>
        </w:tc>
      </w:tr>
      <w:tr>
        <w:trPr>
          <w:cantSplit/>
        </w:trPr>
        <w:tc>
          <w:tcPr>
            <w:tcW w:type="dxa" w:w="5669"/>
          </w:tcPr>
          <w:p>
            <w:pPr>
              <w:spacing w:after="20" w:before="20" w:line="252" w:lineRule="auto"/>
              <w:ind w:firstLine="0"/>
              <w:jc w:val="left"/>
            </w:pPr>
            <w:r/>
            <w:r>
              <w:rPr>
                <w:b w:val="0"/>
                <w:sz w:val="18"/>
              </w:rPr>
              <w:t>outputs/tables/t17_flow_matrix_by_year_hvfhv.csv</w:t>
            </w:r>
          </w:p>
        </w:tc>
        <w:tc>
          <w:tcPr>
            <w:tcW w:type="dxa" w:w="1701"/>
          </w:tcPr>
          <w:p>
            <w:pPr>
              <w:spacing w:after="20" w:before="20" w:line="252" w:lineRule="auto"/>
              <w:ind w:firstLine="0"/>
              <w:jc w:val="center"/>
            </w:pPr>
            <w:r/>
            <w:r>
              <w:rPr>
                <w:b w:val="0"/>
                <w:sz w:val="18"/>
              </w:rPr>
              <w:t>10</w:t>
            </w:r>
          </w:p>
        </w:tc>
        <w:tc>
          <w:tcPr>
            <w:tcW w:type="dxa" w:w="1701"/>
          </w:tcPr>
          <w:p>
            <w:pPr>
              <w:spacing w:after="20" w:before="20" w:line="252" w:lineRule="auto"/>
              <w:ind w:firstLine="0"/>
              <w:jc w:val="center"/>
            </w:pPr>
            <w:r/>
            <w:r>
              <w:rPr>
                <w:b w:val="0"/>
                <w:sz w:val="18"/>
              </w:rPr>
              <w:t>7</w:t>
            </w:r>
          </w:p>
        </w:tc>
      </w:tr>
      <w:tr>
        <w:trPr>
          <w:cantSplit/>
        </w:trPr>
        <w:tc>
          <w:tcPr>
            <w:tcW w:type="dxa" w:w="5669"/>
          </w:tcPr>
          <w:p>
            <w:pPr>
              <w:spacing w:after="20" w:before="20" w:line="252" w:lineRule="auto"/>
              <w:ind w:firstLine="0"/>
              <w:jc w:val="left"/>
            </w:pPr>
            <w:r/>
            <w:r>
              <w:rPr>
                <w:b w:val="0"/>
                <w:sz w:val="18"/>
              </w:rPr>
              <w:t>outputs/tables/t18_flow_share_change_hvfhv.csv</w:t>
            </w:r>
          </w:p>
        </w:tc>
        <w:tc>
          <w:tcPr>
            <w:tcW w:type="dxa" w:w="1701"/>
          </w:tcPr>
          <w:p>
            <w:pPr>
              <w:spacing w:after="20" w:before="20" w:line="252" w:lineRule="auto"/>
              <w:ind w:firstLine="0"/>
              <w:jc w:val="center"/>
            </w:pPr>
            <w:r/>
            <w:r>
              <w:rPr>
                <w:b w:val="0"/>
                <w:sz w:val="18"/>
              </w:rPr>
              <w:t>25</w:t>
            </w:r>
          </w:p>
        </w:tc>
        <w:tc>
          <w:tcPr>
            <w:tcW w:type="dxa" w:w="1701"/>
          </w:tcPr>
          <w:p>
            <w:pPr>
              <w:spacing w:after="20" w:before="20" w:line="252" w:lineRule="auto"/>
              <w:ind w:firstLine="0"/>
              <w:jc w:val="center"/>
            </w:pPr>
            <w:r/>
            <w:r>
              <w:rPr>
                <w:b w:val="0"/>
                <w:sz w:val="18"/>
              </w:rPr>
              <w:t>5</w:t>
            </w:r>
          </w:p>
        </w:tc>
      </w:tr>
      <w:tr>
        <w:trPr>
          <w:cantSplit/>
        </w:trPr>
        <w:tc>
          <w:tcPr>
            <w:tcW w:type="dxa" w:w="5669"/>
          </w:tcPr>
          <w:p>
            <w:pPr>
              <w:spacing w:after="20" w:before="20" w:line="252" w:lineRule="auto"/>
              <w:ind w:firstLine="0"/>
              <w:jc w:val="left"/>
            </w:pPr>
            <w:r/>
            <w:r>
              <w:rPr>
                <w:b w:val="0"/>
                <w:sz w:val="18"/>
              </w:rPr>
              <w:t>outputs/tables/t19_hour_profile_crz_touch.csv</w:t>
            </w:r>
          </w:p>
        </w:tc>
        <w:tc>
          <w:tcPr>
            <w:tcW w:type="dxa" w:w="1701"/>
          </w:tcPr>
          <w:p>
            <w:pPr>
              <w:spacing w:after="20" w:before="20" w:line="252" w:lineRule="auto"/>
              <w:ind w:firstLine="0"/>
              <w:jc w:val="center"/>
            </w:pPr>
            <w:r/>
            <w:r>
              <w:rPr>
                <w:b w:val="0"/>
                <w:sz w:val="18"/>
              </w:rPr>
              <w:t>24</w:t>
            </w:r>
          </w:p>
        </w:tc>
        <w:tc>
          <w:tcPr>
            <w:tcW w:type="dxa" w:w="1701"/>
          </w:tcPr>
          <w:p>
            <w:pPr>
              <w:spacing w:after="20" w:before="20" w:line="252" w:lineRule="auto"/>
              <w:ind w:firstLine="0"/>
              <w:jc w:val="center"/>
            </w:pPr>
            <w:r/>
            <w:r>
              <w:rPr>
                <w:b w:val="0"/>
                <w:sz w:val="18"/>
              </w:rPr>
              <w:t>4</w:t>
            </w:r>
          </w:p>
        </w:tc>
      </w:tr>
      <w:tr>
        <w:trPr>
          <w:cantSplit/>
        </w:trPr>
        <w:tc>
          <w:tcPr>
            <w:tcW w:type="dxa" w:w="5669"/>
          </w:tcPr>
          <w:p>
            <w:pPr>
              <w:spacing w:after="20" w:before="20" w:line="252" w:lineRule="auto"/>
              <w:ind w:firstLine="0"/>
              <w:jc w:val="left"/>
            </w:pPr>
            <w:r/>
            <w:r>
              <w:rPr>
                <w:b w:val="0"/>
                <w:sz w:val="18"/>
              </w:rPr>
              <w:t>outputs/tables/t20_speed_intra_crz_by_hour.csv</w:t>
            </w:r>
          </w:p>
        </w:tc>
        <w:tc>
          <w:tcPr>
            <w:tcW w:type="dxa" w:w="1701"/>
          </w:tcPr>
          <w:p>
            <w:pPr>
              <w:spacing w:after="20" w:before="20" w:line="252" w:lineRule="auto"/>
              <w:ind w:firstLine="0"/>
              <w:jc w:val="center"/>
            </w:pPr>
            <w:r/>
            <w:r>
              <w:rPr>
                <w:b w:val="0"/>
                <w:sz w:val="18"/>
              </w:rPr>
              <w:t>24</w:t>
            </w:r>
          </w:p>
        </w:tc>
        <w:tc>
          <w:tcPr>
            <w:tcW w:type="dxa" w:w="1701"/>
          </w:tcPr>
          <w:p>
            <w:pPr>
              <w:spacing w:after="20" w:before="20" w:line="252" w:lineRule="auto"/>
              <w:ind w:firstLine="0"/>
              <w:jc w:val="center"/>
            </w:pPr>
            <w:r/>
            <w:r>
              <w:rPr>
                <w:b w:val="0"/>
                <w:sz w:val="18"/>
              </w:rPr>
              <w:t>4</w:t>
            </w:r>
          </w:p>
        </w:tc>
      </w:tr>
      <w:tr>
        <w:trPr>
          <w:cantSplit/>
        </w:trPr>
        <w:tc>
          <w:tcPr>
            <w:tcW w:type="dxa" w:w="5669"/>
          </w:tcPr>
          <w:p>
            <w:pPr>
              <w:spacing w:after="20" w:before="20" w:line="252" w:lineRule="auto"/>
              <w:ind w:firstLine="0"/>
              <w:jc w:val="left"/>
            </w:pPr>
            <w:r/>
            <w:r>
              <w:rPr>
                <w:b w:val="0"/>
                <w:sz w:val="18"/>
              </w:rPr>
              <w:t>outputs/tables/t21_speed_by_month_flow.csv</w:t>
            </w:r>
          </w:p>
        </w:tc>
        <w:tc>
          <w:tcPr>
            <w:tcW w:type="dxa" w:w="1701"/>
          </w:tcPr>
          <w:p>
            <w:pPr>
              <w:spacing w:after="20" w:before="20" w:line="252" w:lineRule="auto"/>
              <w:ind w:firstLine="0"/>
              <w:jc w:val="center"/>
            </w:pPr>
            <w:r/>
            <w:r>
              <w:rPr>
                <w:b w:val="0"/>
                <w:sz w:val="18"/>
              </w:rPr>
              <w:t>24</w:t>
            </w:r>
          </w:p>
        </w:tc>
        <w:tc>
          <w:tcPr>
            <w:tcW w:type="dxa" w:w="1701"/>
          </w:tcPr>
          <w:p>
            <w:pPr>
              <w:spacing w:after="20" w:before="20" w:line="252" w:lineRule="auto"/>
              <w:ind w:firstLine="0"/>
              <w:jc w:val="center"/>
            </w:pPr>
            <w:r/>
            <w:r>
              <w:rPr>
                <w:b w:val="0"/>
                <w:sz w:val="18"/>
              </w:rPr>
              <w:t>4</w:t>
            </w:r>
          </w:p>
        </w:tc>
      </w:tr>
      <w:tr>
        <w:trPr>
          <w:cantSplit/>
        </w:trPr>
        <w:tc>
          <w:tcPr>
            <w:tcW w:type="dxa" w:w="5669"/>
          </w:tcPr>
          <w:p>
            <w:pPr>
              <w:spacing w:after="20" w:before="20" w:line="252" w:lineRule="auto"/>
              <w:ind w:firstLine="0"/>
              <w:jc w:val="left"/>
            </w:pPr>
            <w:r/>
            <w:r>
              <w:rPr>
                <w:b w:val="0"/>
                <w:sz w:val="18"/>
              </w:rPr>
              <w:t>outputs/tables/t22_price_pay_by_month.csv</w:t>
            </w:r>
          </w:p>
        </w:tc>
        <w:tc>
          <w:tcPr>
            <w:tcW w:type="dxa" w:w="1701"/>
          </w:tcPr>
          <w:p>
            <w:pPr>
              <w:spacing w:after="20" w:before="20" w:line="252" w:lineRule="auto"/>
              <w:ind w:firstLine="0"/>
              <w:jc w:val="center"/>
            </w:pPr>
            <w:r/>
            <w:r>
              <w:rPr>
                <w:b w:val="0"/>
                <w:sz w:val="18"/>
              </w:rPr>
              <w:t>26</w:t>
            </w:r>
          </w:p>
        </w:tc>
        <w:tc>
          <w:tcPr>
            <w:tcW w:type="dxa" w:w="1701"/>
          </w:tcPr>
          <w:p>
            <w:pPr>
              <w:spacing w:after="20" w:before="20" w:line="252" w:lineRule="auto"/>
              <w:ind w:firstLine="0"/>
              <w:jc w:val="center"/>
            </w:pPr>
            <w:r/>
            <w:r>
              <w:rPr>
                <w:b w:val="0"/>
                <w:sz w:val="18"/>
              </w:rPr>
              <w:t>19</w:t>
            </w:r>
          </w:p>
        </w:tc>
      </w:tr>
      <w:tr>
        <w:trPr>
          <w:cantSplit/>
        </w:trPr>
        <w:tc>
          <w:tcPr>
            <w:tcW w:type="dxa" w:w="5669"/>
          </w:tcPr>
          <w:p>
            <w:pPr>
              <w:spacing w:after="20" w:before="20" w:line="252" w:lineRule="auto"/>
              <w:ind w:firstLine="0"/>
              <w:jc w:val="left"/>
            </w:pPr>
            <w:r/>
            <w:r>
              <w:rPr>
                <w:b w:val="0"/>
                <w:sz w:val="18"/>
              </w:rPr>
              <w:t>outputs/tables/t23_company_share_by_month.csv</w:t>
            </w:r>
          </w:p>
        </w:tc>
        <w:tc>
          <w:tcPr>
            <w:tcW w:type="dxa" w:w="1701"/>
          </w:tcPr>
          <w:p>
            <w:pPr>
              <w:spacing w:after="20" w:before="20" w:line="252" w:lineRule="auto"/>
              <w:ind w:firstLine="0"/>
              <w:jc w:val="center"/>
            </w:pPr>
            <w:r/>
            <w:r>
              <w:rPr>
                <w:b w:val="0"/>
                <w:sz w:val="18"/>
              </w:rPr>
              <w:t>24</w:t>
            </w:r>
          </w:p>
        </w:tc>
        <w:tc>
          <w:tcPr>
            <w:tcW w:type="dxa" w:w="1701"/>
          </w:tcPr>
          <w:p>
            <w:pPr>
              <w:spacing w:after="20" w:before="20" w:line="252" w:lineRule="auto"/>
              <w:ind w:firstLine="0"/>
              <w:jc w:val="center"/>
            </w:pPr>
            <w:r/>
            <w:r>
              <w:rPr>
                <w:b w:val="0"/>
                <w:sz w:val="18"/>
              </w:rPr>
              <w:t>3</w:t>
            </w:r>
          </w:p>
        </w:tc>
      </w:tr>
      <w:tr>
        <w:trPr>
          <w:cantSplit/>
        </w:trPr>
        <w:tc>
          <w:tcPr>
            <w:tcW w:type="dxa" w:w="5669"/>
          </w:tcPr>
          <w:p>
            <w:pPr>
              <w:spacing w:after="20" w:before="20" w:line="252" w:lineRule="auto"/>
              <w:ind w:firstLine="0"/>
              <w:jc w:val="left"/>
            </w:pPr>
            <w:r/>
            <w:r>
              <w:rPr>
                <w:b w:val="0"/>
                <w:sz w:val="18"/>
              </w:rPr>
              <w:t>outputs/tables/t24_company_share_crz_by_month.csv</w:t>
            </w:r>
          </w:p>
        </w:tc>
        <w:tc>
          <w:tcPr>
            <w:tcW w:type="dxa" w:w="1701"/>
          </w:tcPr>
          <w:p>
            <w:pPr>
              <w:spacing w:after="20" w:before="20" w:line="252" w:lineRule="auto"/>
              <w:ind w:firstLine="0"/>
              <w:jc w:val="center"/>
            </w:pPr>
            <w:r/>
            <w:r>
              <w:rPr>
                <w:b w:val="0"/>
                <w:sz w:val="18"/>
              </w:rPr>
              <w:t>24</w:t>
            </w:r>
          </w:p>
        </w:tc>
        <w:tc>
          <w:tcPr>
            <w:tcW w:type="dxa" w:w="1701"/>
          </w:tcPr>
          <w:p>
            <w:pPr>
              <w:spacing w:after="20" w:before="20" w:line="252" w:lineRule="auto"/>
              <w:ind w:firstLine="0"/>
              <w:jc w:val="center"/>
            </w:pPr>
            <w:r/>
            <w:r>
              <w:rPr>
                <w:b w:val="0"/>
                <w:sz w:val="18"/>
              </w:rPr>
              <w:t>3</w:t>
            </w:r>
          </w:p>
        </w:tc>
      </w:tr>
      <w:tr>
        <w:trPr>
          <w:cantSplit/>
        </w:trPr>
        <w:tc>
          <w:tcPr>
            <w:tcW w:type="dxa" w:w="5669"/>
          </w:tcPr>
          <w:p>
            <w:pPr>
              <w:spacing w:after="20" w:before="20" w:line="252" w:lineRule="auto"/>
              <w:ind w:firstLine="0"/>
              <w:jc w:val="left"/>
            </w:pPr>
            <w:r/>
            <w:r>
              <w:rPr>
                <w:b w:val="0"/>
                <w:sz w:val="18"/>
              </w:rPr>
              <w:t>outputs/tables/t25_zone_yoy_pickups.csv</w:t>
            </w:r>
          </w:p>
        </w:tc>
        <w:tc>
          <w:tcPr>
            <w:tcW w:type="dxa" w:w="1701"/>
          </w:tcPr>
          <w:p>
            <w:pPr>
              <w:spacing w:after="20" w:before="20" w:line="252" w:lineRule="auto"/>
              <w:ind w:firstLine="0"/>
              <w:jc w:val="center"/>
            </w:pPr>
            <w:r/>
            <w:r>
              <w:rPr>
                <w:b w:val="0"/>
                <w:sz w:val="18"/>
              </w:rPr>
              <w:t>256</w:t>
            </w:r>
          </w:p>
        </w:tc>
        <w:tc>
          <w:tcPr>
            <w:tcW w:type="dxa" w:w="1701"/>
          </w:tcPr>
          <w:p>
            <w:pPr>
              <w:spacing w:after="20" w:before="20" w:line="252" w:lineRule="auto"/>
              <w:ind w:firstLine="0"/>
              <w:jc w:val="center"/>
            </w:pPr>
            <w:r/>
            <w:r>
              <w:rPr>
                <w:b w:val="0"/>
                <w:sz w:val="18"/>
              </w:rPr>
              <w:t>7</w:t>
            </w:r>
          </w:p>
        </w:tc>
      </w:tr>
      <w:tr>
        <w:trPr>
          <w:cantSplit/>
        </w:trPr>
        <w:tc>
          <w:tcPr>
            <w:tcW w:type="dxa" w:w="5669"/>
          </w:tcPr>
          <w:p>
            <w:pPr>
              <w:spacing w:after="20" w:before="20" w:line="252" w:lineRule="auto"/>
              <w:ind w:firstLine="0"/>
              <w:jc w:val="left"/>
            </w:pPr>
            <w:r/>
            <w:r>
              <w:rPr>
                <w:b w:val="0"/>
                <w:sz w:val="18"/>
              </w:rPr>
              <w:t>outputs/tables/t26_desc_by_group_year_hvfhv.csv</w:t>
            </w:r>
          </w:p>
        </w:tc>
        <w:tc>
          <w:tcPr>
            <w:tcW w:type="dxa" w:w="1701"/>
          </w:tcPr>
          <w:p>
            <w:pPr>
              <w:spacing w:after="20" w:before="20" w:line="252" w:lineRule="auto"/>
              <w:ind w:firstLine="0"/>
              <w:jc w:val="center"/>
            </w:pPr>
            <w:r/>
            <w:r>
              <w:rPr>
                <w:b w:val="0"/>
                <w:sz w:val="18"/>
              </w:rPr>
              <w:t>10</w:t>
            </w:r>
          </w:p>
        </w:tc>
        <w:tc>
          <w:tcPr>
            <w:tcW w:type="dxa" w:w="1701"/>
          </w:tcPr>
          <w:p>
            <w:pPr>
              <w:spacing w:after="20" w:before="20" w:line="252" w:lineRule="auto"/>
              <w:ind w:firstLine="0"/>
              <w:jc w:val="center"/>
            </w:pPr>
            <w:r/>
            <w:r>
              <w:rPr>
                <w:b w:val="0"/>
                <w:sz w:val="18"/>
              </w:rPr>
              <w:t>21</w:t>
            </w:r>
          </w:p>
        </w:tc>
      </w:tr>
      <w:tr>
        <w:trPr>
          <w:cantSplit/>
        </w:trPr>
        <w:tc>
          <w:tcPr>
            <w:tcW w:type="dxa" w:w="5669"/>
          </w:tcPr>
          <w:p>
            <w:pPr>
              <w:spacing w:after="20" w:before="20" w:line="252" w:lineRule="auto"/>
              <w:ind w:firstLine="0"/>
              <w:jc w:val="left"/>
            </w:pPr>
            <w:r/>
            <w:r>
              <w:rPr>
                <w:b w:val="0"/>
                <w:sz w:val="18"/>
              </w:rPr>
              <w:t>outputs/tables/t27_desc_by_group_year_yellow.csv</w:t>
            </w:r>
          </w:p>
        </w:tc>
        <w:tc>
          <w:tcPr>
            <w:tcW w:type="dxa" w:w="1701"/>
          </w:tcPr>
          <w:p>
            <w:pPr>
              <w:spacing w:after="20" w:before="20" w:line="252" w:lineRule="auto"/>
              <w:ind w:firstLine="0"/>
              <w:jc w:val="center"/>
            </w:pPr>
            <w:r/>
            <w:r>
              <w:rPr>
                <w:b w:val="0"/>
                <w:sz w:val="18"/>
              </w:rPr>
              <w:t>10</w:t>
            </w:r>
          </w:p>
        </w:tc>
        <w:tc>
          <w:tcPr>
            <w:tcW w:type="dxa" w:w="1701"/>
          </w:tcPr>
          <w:p>
            <w:pPr>
              <w:spacing w:after="20" w:before="20" w:line="252" w:lineRule="auto"/>
              <w:ind w:firstLine="0"/>
              <w:jc w:val="center"/>
            </w:pPr>
            <w:r/>
            <w:r>
              <w:rPr>
                <w:b w:val="0"/>
                <w:sz w:val="18"/>
              </w:rPr>
              <w:t>11</w:t>
            </w:r>
          </w:p>
        </w:tc>
      </w:tr>
      <w:tr>
        <w:trPr>
          <w:cantSplit/>
        </w:trPr>
        <w:tc>
          <w:tcPr>
            <w:tcW w:type="dxa" w:w="5669"/>
          </w:tcPr>
          <w:p>
            <w:pPr>
              <w:spacing w:after="20" w:before="20" w:line="252" w:lineRule="auto"/>
              <w:ind w:firstLine="0"/>
              <w:jc w:val="left"/>
            </w:pPr>
            <w:r/>
            <w:r>
              <w:rPr>
                <w:b w:val="0"/>
                <w:sz w:val="18"/>
              </w:rPr>
              <w:t>outputs/tables/t27b_yellow_vendor_by_year_group.csv</w:t>
            </w:r>
          </w:p>
        </w:tc>
        <w:tc>
          <w:tcPr>
            <w:tcW w:type="dxa" w:w="1701"/>
          </w:tcPr>
          <w:p>
            <w:pPr>
              <w:spacing w:after="20" w:before="20" w:line="252" w:lineRule="auto"/>
              <w:ind w:firstLine="0"/>
              <w:jc w:val="center"/>
            </w:pPr>
            <w:r/>
            <w:r>
              <w:rPr>
                <w:b w:val="0"/>
                <w:sz w:val="18"/>
              </w:rPr>
              <w:t>45</w:t>
            </w:r>
          </w:p>
        </w:tc>
        <w:tc>
          <w:tcPr>
            <w:tcW w:type="dxa" w:w="1701"/>
          </w:tcPr>
          <w:p>
            <w:pPr>
              <w:spacing w:after="20" w:before="20" w:line="252" w:lineRule="auto"/>
              <w:ind w:firstLine="0"/>
              <w:jc w:val="center"/>
            </w:pPr>
            <w:r/>
            <w:r>
              <w:rPr>
                <w:b w:val="0"/>
                <w:sz w:val="18"/>
              </w:rPr>
              <w:t>4</w:t>
            </w:r>
          </w:p>
        </w:tc>
      </w:tr>
      <w:tr>
        <w:trPr>
          <w:cantSplit/>
        </w:trPr>
        <w:tc>
          <w:tcPr>
            <w:tcW w:type="dxa" w:w="5669"/>
          </w:tcPr>
          <w:p>
            <w:pPr>
              <w:spacing w:after="20" w:before="20" w:line="252" w:lineRule="auto"/>
              <w:ind w:firstLine="0"/>
              <w:jc w:val="left"/>
            </w:pPr>
            <w:r/>
            <w:r>
              <w:rPr>
                <w:b w:val="0"/>
                <w:sz w:val="18"/>
              </w:rPr>
              <w:t>outputs/tables/t28_weekly_index_crz_by_service.csv</w:t>
            </w:r>
          </w:p>
        </w:tc>
        <w:tc>
          <w:tcPr>
            <w:tcW w:type="dxa" w:w="1701"/>
          </w:tcPr>
          <w:p>
            <w:pPr>
              <w:spacing w:after="20" w:before="20" w:line="252" w:lineRule="auto"/>
              <w:ind w:firstLine="0"/>
              <w:jc w:val="center"/>
            </w:pPr>
            <w:r/>
            <w:r>
              <w:rPr>
                <w:b w:val="0"/>
                <w:sz w:val="18"/>
              </w:rPr>
              <w:t>105</w:t>
            </w:r>
          </w:p>
        </w:tc>
        <w:tc>
          <w:tcPr>
            <w:tcW w:type="dxa" w:w="1701"/>
          </w:tcPr>
          <w:p>
            <w:pPr>
              <w:spacing w:after="20" w:before="20" w:line="252" w:lineRule="auto"/>
              <w:ind w:firstLine="0"/>
              <w:jc w:val="center"/>
            </w:pPr>
            <w:r/>
            <w:r>
              <w:rPr>
                <w:b w:val="0"/>
                <w:sz w:val="18"/>
              </w:rPr>
              <w:t>4</w:t>
            </w:r>
          </w:p>
        </w:tc>
      </w:tr>
      <w:tr>
        <w:trPr>
          <w:cantSplit/>
        </w:trPr>
        <w:tc>
          <w:tcPr>
            <w:tcW w:type="dxa" w:w="5669"/>
          </w:tcPr>
          <w:p>
            <w:pPr>
              <w:spacing w:after="20" w:before="20" w:line="252" w:lineRule="auto"/>
              <w:ind w:firstLine="0"/>
              <w:jc w:val="left"/>
            </w:pPr>
            <w:r/>
            <w:r>
              <w:rPr>
                <w:b w:val="0"/>
                <w:sz w:val="18"/>
              </w:rPr>
              <w:t>outputs/tables/t29_rider_cost_quantiles_sample.csv</w:t>
            </w:r>
          </w:p>
        </w:tc>
        <w:tc>
          <w:tcPr>
            <w:tcW w:type="dxa" w:w="1701"/>
          </w:tcPr>
          <w:p>
            <w:pPr>
              <w:spacing w:after="20" w:before="20" w:line="252" w:lineRule="auto"/>
              <w:ind w:firstLine="0"/>
              <w:jc w:val="center"/>
            </w:pPr>
            <w:r/>
            <w:r>
              <w:rPr>
                <w:b w:val="0"/>
                <w:sz w:val="18"/>
              </w:rPr>
              <w:t>4</w:t>
            </w:r>
          </w:p>
        </w:tc>
        <w:tc>
          <w:tcPr>
            <w:tcW w:type="dxa" w:w="1701"/>
          </w:tcPr>
          <w:p>
            <w:pPr>
              <w:spacing w:after="20" w:before="20" w:line="252" w:lineRule="auto"/>
              <w:ind w:firstLine="0"/>
              <w:jc w:val="center"/>
            </w:pPr>
            <w:r/>
            <w:r>
              <w:rPr>
                <w:b w:val="0"/>
                <w:sz w:val="18"/>
              </w:rPr>
              <w:t>7</w:t>
            </w:r>
          </w:p>
        </w:tc>
      </w:tr>
      <w:tr>
        <w:trPr>
          <w:cantSplit/>
        </w:trPr>
        <w:tc>
          <w:tcPr>
            <w:tcW w:type="dxa" w:w="5669"/>
          </w:tcPr>
          <w:p>
            <w:pPr>
              <w:spacing w:after="20" w:before="20" w:line="252" w:lineRule="auto"/>
              <w:ind w:firstLine="0"/>
              <w:jc w:val="left"/>
            </w:pPr>
            <w:r/>
            <w:r>
              <w:rPr>
                <w:b w:val="0"/>
                <w:sz w:val="18"/>
              </w:rPr>
              <w:t>outputs/tables/t30_did_main.csv</w:t>
            </w:r>
          </w:p>
        </w:tc>
        <w:tc>
          <w:tcPr>
            <w:tcW w:type="dxa" w:w="1701"/>
          </w:tcPr>
          <w:p>
            <w:pPr>
              <w:spacing w:after="20" w:before="20" w:line="252" w:lineRule="auto"/>
              <w:ind w:firstLine="0"/>
              <w:jc w:val="center"/>
            </w:pPr>
            <w:r/>
            <w:r>
              <w:rPr>
                <w:b w:val="0"/>
                <w:sz w:val="18"/>
              </w:rPr>
              <w:t>88</w:t>
            </w:r>
          </w:p>
        </w:tc>
        <w:tc>
          <w:tcPr>
            <w:tcW w:type="dxa" w:w="1701"/>
          </w:tcPr>
          <w:p>
            <w:pPr>
              <w:spacing w:after="20" w:before="20" w:line="252" w:lineRule="auto"/>
              <w:ind w:firstLine="0"/>
              <w:jc w:val="center"/>
            </w:pPr>
            <w:r/>
            <w:r>
              <w:rPr>
                <w:b w:val="0"/>
                <w:sz w:val="18"/>
              </w:rPr>
              <w:t>15</w:t>
            </w:r>
          </w:p>
        </w:tc>
      </w:tr>
      <w:tr>
        <w:trPr>
          <w:cantSplit/>
        </w:trPr>
        <w:tc>
          <w:tcPr>
            <w:tcW w:type="dxa" w:w="5669"/>
          </w:tcPr>
          <w:p>
            <w:pPr>
              <w:spacing w:after="20" w:before="20" w:line="252" w:lineRule="auto"/>
              <w:ind w:firstLine="0"/>
              <w:jc w:val="left"/>
            </w:pPr>
            <w:r/>
            <w:r>
              <w:rPr>
                <w:b w:val="0"/>
                <w:sz w:val="18"/>
              </w:rPr>
              <w:t>outputs/tables/t31_event_study_weekly_ln_n.csv</w:t>
            </w:r>
          </w:p>
        </w:tc>
        <w:tc>
          <w:tcPr>
            <w:tcW w:type="dxa" w:w="1701"/>
          </w:tcPr>
          <w:p>
            <w:pPr>
              <w:spacing w:after="20" w:before="20" w:line="252" w:lineRule="auto"/>
              <w:ind w:firstLine="0"/>
              <w:jc w:val="center"/>
            </w:pPr>
            <w:r/>
            <w:r>
              <w:rPr>
                <w:b w:val="0"/>
                <w:sz w:val="18"/>
              </w:rPr>
              <w:t>306</w:t>
            </w:r>
          </w:p>
        </w:tc>
        <w:tc>
          <w:tcPr>
            <w:tcW w:type="dxa" w:w="1701"/>
          </w:tcPr>
          <w:p>
            <w:pPr>
              <w:spacing w:after="20" w:before="20" w:line="252" w:lineRule="auto"/>
              <w:ind w:firstLine="0"/>
              <w:jc w:val="center"/>
            </w:pPr>
            <w:r/>
            <w:r>
              <w:rPr>
                <w:b w:val="0"/>
                <w:sz w:val="18"/>
              </w:rPr>
              <w:t>17</w:t>
            </w:r>
          </w:p>
        </w:tc>
      </w:tr>
      <w:tr>
        <w:trPr>
          <w:cantSplit/>
        </w:trPr>
        <w:tc>
          <w:tcPr>
            <w:tcW w:type="dxa" w:w="5669"/>
          </w:tcPr>
          <w:p>
            <w:pPr>
              <w:spacing w:after="20" w:before="20" w:line="252" w:lineRule="auto"/>
              <w:ind w:firstLine="0"/>
              <w:jc w:val="left"/>
            </w:pPr>
            <w:r/>
            <w:r>
              <w:rPr>
                <w:b w:val="0"/>
                <w:sz w:val="18"/>
              </w:rPr>
              <w:t>outputs/tables/t32_event_study_monthly_hvfhv.csv</w:t>
            </w:r>
          </w:p>
        </w:tc>
        <w:tc>
          <w:tcPr>
            <w:tcW w:type="dxa" w:w="1701"/>
          </w:tcPr>
          <w:p>
            <w:pPr>
              <w:spacing w:after="20" w:before="20" w:line="252" w:lineRule="auto"/>
              <w:ind w:firstLine="0"/>
              <w:jc w:val="center"/>
            </w:pPr>
            <w:r/>
            <w:r>
              <w:rPr>
                <w:b w:val="0"/>
                <w:sz w:val="18"/>
              </w:rPr>
              <w:t>138</w:t>
            </w:r>
          </w:p>
        </w:tc>
        <w:tc>
          <w:tcPr>
            <w:tcW w:type="dxa" w:w="1701"/>
          </w:tcPr>
          <w:p>
            <w:pPr>
              <w:spacing w:after="20" w:before="20" w:line="252" w:lineRule="auto"/>
              <w:ind w:firstLine="0"/>
              <w:jc w:val="center"/>
            </w:pPr>
            <w:r/>
            <w:r>
              <w:rPr>
                <w:b w:val="0"/>
                <w:sz w:val="18"/>
              </w:rPr>
              <w:t>15</w:t>
            </w:r>
          </w:p>
        </w:tc>
      </w:tr>
      <w:tr>
        <w:trPr>
          <w:cantSplit/>
        </w:trPr>
        <w:tc>
          <w:tcPr>
            <w:tcW w:type="dxa" w:w="5669"/>
          </w:tcPr>
          <w:p>
            <w:pPr>
              <w:spacing w:after="20" w:before="20" w:line="252" w:lineRule="auto"/>
              <w:ind w:firstLine="0"/>
              <w:jc w:val="left"/>
            </w:pPr>
            <w:r/>
            <w:r>
              <w:rPr>
                <w:b w:val="0"/>
                <w:sz w:val="18"/>
              </w:rPr>
              <w:t>outputs/tables/t33_heterogeneity_hour.csv</w:t>
            </w:r>
          </w:p>
        </w:tc>
        <w:tc>
          <w:tcPr>
            <w:tcW w:type="dxa" w:w="1701"/>
          </w:tcPr>
          <w:p>
            <w:pPr>
              <w:spacing w:after="20" w:before="20" w:line="252" w:lineRule="auto"/>
              <w:ind w:firstLine="0"/>
              <w:jc w:val="center"/>
            </w:pPr>
            <w:r/>
            <w:r>
              <w:rPr>
                <w:b w:val="0"/>
                <w:sz w:val="18"/>
              </w:rPr>
              <w:t>20</w:t>
            </w:r>
          </w:p>
        </w:tc>
        <w:tc>
          <w:tcPr>
            <w:tcW w:type="dxa" w:w="1701"/>
          </w:tcPr>
          <w:p>
            <w:pPr>
              <w:spacing w:after="20" w:before="20" w:line="252" w:lineRule="auto"/>
              <w:ind w:firstLine="0"/>
              <w:jc w:val="center"/>
            </w:pPr>
            <w:r/>
            <w:r>
              <w:rPr>
                <w:b w:val="0"/>
                <w:sz w:val="18"/>
              </w:rPr>
              <w:t>9</w:t>
            </w:r>
          </w:p>
        </w:tc>
      </w:tr>
      <w:tr>
        <w:trPr>
          <w:cantSplit/>
        </w:trPr>
        <w:tc>
          <w:tcPr>
            <w:tcW w:type="dxa" w:w="5669"/>
          </w:tcPr>
          <w:p>
            <w:pPr>
              <w:spacing w:after="20" w:before="20" w:line="252" w:lineRule="auto"/>
              <w:ind w:firstLine="0"/>
              <w:jc w:val="left"/>
            </w:pPr>
            <w:r/>
            <w:r>
              <w:rPr>
                <w:b w:val="0"/>
                <w:sz w:val="18"/>
              </w:rPr>
              <w:t>outputs/tables/t34_heterogeneity_weekend.csv</w:t>
            </w:r>
          </w:p>
        </w:tc>
        <w:tc>
          <w:tcPr>
            <w:tcW w:type="dxa" w:w="1701"/>
          </w:tcPr>
          <w:p>
            <w:pPr>
              <w:spacing w:after="20" w:before="20" w:line="252" w:lineRule="auto"/>
              <w:ind w:firstLine="0"/>
              <w:jc w:val="center"/>
            </w:pPr>
            <w:r/>
            <w:r>
              <w:rPr>
                <w:b w:val="0"/>
                <w:sz w:val="18"/>
              </w:rPr>
              <w:t>8</w:t>
            </w:r>
          </w:p>
        </w:tc>
        <w:tc>
          <w:tcPr>
            <w:tcW w:type="dxa" w:w="1701"/>
          </w:tcPr>
          <w:p>
            <w:pPr>
              <w:spacing w:after="20" w:before="20" w:line="252" w:lineRule="auto"/>
              <w:ind w:firstLine="0"/>
              <w:jc w:val="center"/>
            </w:pPr>
            <w:r/>
            <w:r>
              <w:rPr>
                <w:b w:val="0"/>
                <w:sz w:val="18"/>
              </w:rPr>
              <w:t>9</w:t>
            </w:r>
          </w:p>
        </w:tc>
      </w:tr>
      <w:tr>
        <w:trPr>
          <w:cantSplit/>
        </w:trPr>
        <w:tc>
          <w:tcPr>
            <w:tcW w:type="dxa" w:w="5669"/>
          </w:tcPr>
          <w:p>
            <w:pPr>
              <w:spacing w:after="20" w:before="20" w:line="252" w:lineRule="auto"/>
              <w:ind w:firstLine="0"/>
              <w:jc w:val="left"/>
            </w:pPr>
            <w:r/>
            <w:r>
              <w:rPr>
                <w:b w:val="0"/>
                <w:sz w:val="18"/>
              </w:rPr>
              <w:t>outputs/tables/t35_did_od_pairs.csv</w:t>
            </w:r>
          </w:p>
        </w:tc>
        <w:tc>
          <w:tcPr>
            <w:tcW w:type="dxa" w:w="1701"/>
          </w:tcPr>
          <w:p>
            <w:pPr>
              <w:spacing w:after="20" w:before="20" w:line="252" w:lineRule="auto"/>
              <w:ind w:firstLine="0"/>
              <w:jc w:val="center"/>
            </w:pPr>
            <w:r/>
            <w:r>
              <w:rPr>
                <w:b w:val="0"/>
                <w:sz w:val="18"/>
              </w:rPr>
              <w:t>44</w:t>
            </w:r>
          </w:p>
        </w:tc>
        <w:tc>
          <w:tcPr>
            <w:tcW w:type="dxa" w:w="1701"/>
          </w:tcPr>
          <w:p>
            <w:pPr>
              <w:spacing w:after="20" w:before="20" w:line="252" w:lineRule="auto"/>
              <w:ind w:firstLine="0"/>
              <w:jc w:val="center"/>
            </w:pPr>
            <w:r/>
            <w:r>
              <w:rPr>
                <w:b w:val="0"/>
                <w:sz w:val="18"/>
              </w:rPr>
              <w:t>12</w:t>
            </w:r>
          </w:p>
        </w:tc>
      </w:tr>
      <w:tr>
        <w:trPr>
          <w:cantSplit/>
        </w:trPr>
        <w:tc>
          <w:tcPr>
            <w:tcW w:type="dxa" w:w="5669"/>
          </w:tcPr>
          <w:p>
            <w:pPr>
              <w:spacing w:after="20" w:before="20" w:line="252" w:lineRule="auto"/>
              <w:ind w:firstLine="0"/>
              <w:jc w:val="left"/>
            </w:pPr>
            <w:r/>
            <w:r>
              <w:rPr>
                <w:b w:val="0"/>
                <w:sz w:val="18"/>
              </w:rPr>
              <w:t>outputs/tables/t36_pass_through.csv</w:t>
            </w:r>
          </w:p>
        </w:tc>
        <w:tc>
          <w:tcPr>
            <w:tcW w:type="dxa" w:w="1701"/>
          </w:tcPr>
          <w:p>
            <w:pPr>
              <w:spacing w:after="20" w:before="20" w:line="252" w:lineRule="auto"/>
              <w:ind w:firstLine="0"/>
              <w:jc w:val="center"/>
            </w:pPr>
            <w:r/>
            <w:r>
              <w:rPr>
                <w:b w:val="0"/>
                <w:sz w:val="18"/>
              </w:rPr>
              <w:t>4</w:t>
            </w:r>
          </w:p>
        </w:tc>
        <w:tc>
          <w:tcPr>
            <w:tcW w:type="dxa" w:w="1701"/>
          </w:tcPr>
          <w:p>
            <w:pPr>
              <w:spacing w:after="20" w:before="20" w:line="252" w:lineRule="auto"/>
              <w:ind w:firstLine="0"/>
              <w:jc w:val="center"/>
            </w:pPr>
            <w:r/>
            <w:r>
              <w:rPr>
                <w:b w:val="0"/>
                <w:sz w:val="18"/>
              </w:rPr>
              <w:t>6</w:t>
            </w:r>
          </w:p>
        </w:tc>
      </w:tr>
      <w:tr>
        <w:trPr>
          <w:cantSplit/>
        </w:trPr>
        <w:tc>
          <w:tcPr>
            <w:tcW w:type="dxa" w:w="5669"/>
          </w:tcPr>
          <w:p>
            <w:pPr>
              <w:spacing w:after="20" w:before="20" w:line="252" w:lineRule="auto"/>
              <w:ind w:firstLine="0"/>
              <w:jc w:val="left"/>
            </w:pPr>
            <w:r/>
            <w:r>
              <w:rPr>
                <w:b w:val="0"/>
                <w:sz w:val="18"/>
              </w:rPr>
              <w:t>outputs/tables/t37_event_od_ln_n.csv</w:t>
            </w:r>
          </w:p>
        </w:tc>
        <w:tc>
          <w:tcPr>
            <w:tcW w:type="dxa" w:w="1701"/>
          </w:tcPr>
          <w:p>
            <w:pPr>
              <w:spacing w:after="20" w:before="20" w:line="252" w:lineRule="auto"/>
              <w:ind w:firstLine="0"/>
              <w:jc w:val="center"/>
            </w:pPr>
            <w:r/>
            <w:r>
              <w:rPr>
                <w:b w:val="0"/>
                <w:sz w:val="18"/>
              </w:rPr>
              <w:t>23</w:t>
            </w:r>
          </w:p>
        </w:tc>
        <w:tc>
          <w:tcPr>
            <w:tcW w:type="dxa" w:w="1701"/>
          </w:tcPr>
          <w:p>
            <w:pPr>
              <w:spacing w:after="20" w:before="20" w:line="252" w:lineRule="auto"/>
              <w:ind w:firstLine="0"/>
              <w:jc w:val="center"/>
            </w:pPr>
            <w:r/>
            <w:r>
              <w:rPr>
                <w:b w:val="0"/>
                <w:sz w:val="18"/>
              </w:rPr>
              <w:t>13</w:t>
            </w:r>
          </w:p>
        </w:tc>
      </w:tr>
      <w:tr>
        <w:trPr>
          <w:cantSplit/>
        </w:trPr>
        <w:tc>
          <w:tcPr>
            <w:tcW w:type="dxa" w:w="5669"/>
          </w:tcPr>
          <w:p>
            <w:pPr>
              <w:spacing w:after="20" w:before="20" w:line="252" w:lineRule="auto"/>
              <w:ind w:firstLine="0"/>
              <w:jc w:val="left"/>
            </w:pPr>
            <w:r/>
            <w:r>
              <w:rPr>
                <w:b w:val="0"/>
                <w:sz w:val="18"/>
              </w:rPr>
              <w:t>outputs/tables/t38_scm_weights_demeaned.csv</w:t>
            </w:r>
          </w:p>
        </w:tc>
        <w:tc>
          <w:tcPr>
            <w:tcW w:type="dxa" w:w="1701"/>
          </w:tcPr>
          <w:p>
            <w:pPr>
              <w:spacing w:after="20" w:before="20" w:line="252" w:lineRule="auto"/>
              <w:ind w:firstLine="0"/>
              <w:jc w:val="center"/>
            </w:pPr>
            <w:r/>
            <w:r>
              <w:rPr>
                <w:b w:val="0"/>
                <w:sz w:val="18"/>
              </w:rPr>
              <w:t>200</w:t>
            </w:r>
          </w:p>
        </w:tc>
        <w:tc>
          <w:tcPr>
            <w:tcW w:type="dxa" w:w="1701"/>
          </w:tcPr>
          <w:p>
            <w:pPr>
              <w:spacing w:after="20" w:before="20" w:line="252" w:lineRule="auto"/>
              <w:ind w:firstLine="0"/>
              <w:jc w:val="center"/>
            </w:pPr>
            <w:r/>
            <w:r>
              <w:rPr>
                <w:b w:val="0"/>
                <w:sz w:val="18"/>
              </w:rPr>
              <w:t>5</w:t>
            </w:r>
          </w:p>
        </w:tc>
      </w:tr>
      <w:tr>
        <w:trPr>
          <w:cantSplit/>
        </w:trPr>
        <w:tc>
          <w:tcPr>
            <w:tcW w:type="dxa" w:w="5669"/>
          </w:tcPr>
          <w:p>
            <w:pPr>
              <w:spacing w:after="20" w:before="20" w:line="252" w:lineRule="auto"/>
              <w:ind w:firstLine="0"/>
              <w:jc w:val="left"/>
            </w:pPr>
            <w:r/>
            <w:r>
              <w:rPr>
                <w:b w:val="0"/>
                <w:sz w:val="18"/>
              </w:rPr>
              <w:t>outputs/tables/t38_scm_weights_standard.csv</w:t>
            </w:r>
          </w:p>
        </w:tc>
        <w:tc>
          <w:tcPr>
            <w:tcW w:type="dxa" w:w="1701"/>
          </w:tcPr>
          <w:p>
            <w:pPr>
              <w:spacing w:after="20" w:before="20" w:line="252" w:lineRule="auto"/>
              <w:ind w:firstLine="0"/>
              <w:jc w:val="center"/>
            </w:pPr>
            <w:r/>
            <w:r>
              <w:rPr>
                <w:b w:val="0"/>
                <w:sz w:val="18"/>
              </w:rPr>
              <w:t>200</w:t>
            </w:r>
          </w:p>
        </w:tc>
        <w:tc>
          <w:tcPr>
            <w:tcW w:type="dxa" w:w="1701"/>
          </w:tcPr>
          <w:p>
            <w:pPr>
              <w:spacing w:after="20" w:before="20" w:line="252" w:lineRule="auto"/>
              <w:ind w:firstLine="0"/>
              <w:jc w:val="center"/>
            </w:pPr>
            <w:r/>
            <w:r>
              <w:rPr>
                <w:b w:val="0"/>
                <w:sz w:val="18"/>
              </w:rPr>
              <w:t>5</w:t>
            </w:r>
          </w:p>
        </w:tc>
      </w:tr>
      <w:tr>
        <w:trPr>
          <w:cantSplit/>
        </w:trPr>
        <w:tc>
          <w:tcPr>
            <w:tcW w:type="dxa" w:w="5669"/>
          </w:tcPr>
          <w:p>
            <w:pPr>
              <w:spacing w:after="20" w:before="20" w:line="252" w:lineRule="auto"/>
              <w:ind w:firstLine="0"/>
              <w:jc w:val="left"/>
            </w:pPr>
            <w:r/>
            <w:r>
              <w:rPr>
                <w:b w:val="0"/>
                <w:sz w:val="18"/>
              </w:rPr>
              <w:t>outputs/tables/t39_scm_series.csv</w:t>
            </w:r>
          </w:p>
        </w:tc>
        <w:tc>
          <w:tcPr>
            <w:tcW w:type="dxa" w:w="1701"/>
          </w:tcPr>
          <w:p>
            <w:pPr>
              <w:spacing w:after="20" w:before="20" w:line="252" w:lineRule="auto"/>
              <w:ind w:firstLine="0"/>
              <w:jc w:val="center"/>
            </w:pPr>
            <w:r/>
            <w:r>
              <w:rPr>
                <w:b w:val="0"/>
                <w:sz w:val="18"/>
              </w:rPr>
              <w:t>103</w:t>
            </w:r>
          </w:p>
        </w:tc>
        <w:tc>
          <w:tcPr>
            <w:tcW w:type="dxa" w:w="1701"/>
          </w:tcPr>
          <w:p>
            <w:pPr>
              <w:spacing w:after="20" w:before="20" w:line="252" w:lineRule="auto"/>
              <w:ind w:firstLine="0"/>
              <w:jc w:val="center"/>
            </w:pPr>
            <w:r/>
            <w:r>
              <w:rPr>
                <w:b w:val="0"/>
                <w:sz w:val="18"/>
              </w:rPr>
              <w:t>4</w:t>
            </w:r>
          </w:p>
        </w:tc>
      </w:tr>
      <w:tr>
        <w:trPr>
          <w:cantSplit/>
        </w:trPr>
        <w:tc>
          <w:tcPr>
            <w:tcW w:type="dxa" w:w="5669"/>
          </w:tcPr>
          <w:p>
            <w:pPr>
              <w:spacing w:after="20" w:before="20" w:line="252" w:lineRule="auto"/>
              <w:ind w:firstLine="0"/>
              <w:jc w:val="left"/>
            </w:pPr>
            <w:r/>
            <w:r>
              <w:rPr>
                <w:b w:val="0"/>
                <w:sz w:val="18"/>
              </w:rPr>
              <w:t>outputs/tables/t40_scm_placebo.csv</w:t>
            </w:r>
          </w:p>
        </w:tc>
        <w:tc>
          <w:tcPr>
            <w:tcW w:type="dxa" w:w="1701"/>
          </w:tcPr>
          <w:p>
            <w:pPr>
              <w:spacing w:after="20" w:before="20" w:line="252" w:lineRule="auto"/>
              <w:ind w:firstLine="0"/>
              <w:jc w:val="center"/>
            </w:pPr>
            <w:r/>
            <w:r>
              <w:rPr>
                <w:b w:val="0"/>
                <w:sz w:val="18"/>
              </w:rPr>
              <w:t>60</w:t>
            </w:r>
          </w:p>
        </w:tc>
        <w:tc>
          <w:tcPr>
            <w:tcW w:type="dxa" w:w="1701"/>
          </w:tcPr>
          <w:p>
            <w:pPr>
              <w:spacing w:after="20" w:before="20" w:line="252" w:lineRule="auto"/>
              <w:ind w:firstLine="0"/>
              <w:jc w:val="center"/>
            </w:pPr>
            <w:r/>
            <w:r>
              <w:rPr>
                <w:b w:val="0"/>
                <w:sz w:val="18"/>
              </w:rPr>
              <w:t>8</w:t>
            </w:r>
          </w:p>
        </w:tc>
      </w:tr>
      <w:tr>
        <w:trPr>
          <w:cantSplit/>
        </w:trPr>
        <w:tc>
          <w:tcPr>
            <w:tcW w:type="dxa" w:w="5669"/>
          </w:tcPr>
          <w:p>
            <w:pPr>
              <w:spacing w:after="20" w:before="20" w:line="252" w:lineRule="auto"/>
              <w:ind w:firstLine="0"/>
              <w:jc w:val="left"/>
            </w:pPr>
            <w:r/>
            <w:r>
              <w:rPr>
                <w:b w:val="0"/>
                <w:sz w:val="18"/>
              </w:rPr>
              <w:t>outputs/tables/t41_dml_ate.csv</w:t>
            </w:r>
          </w:p>
        </w:tc>
        <w:tc>
          <w:tcPr>
            <w:tcW w:type="dxa" w:w="1701"/>
          </w:tcPr>
          <w:p>
            <w:pPr>
              <w:spacing w:after="20" w:before="20" w:line="252" w:lineRule="auto"/>
              <w:ind w:firstLine="0"/>
              <w:jc w:val="center"/>
            </w:pPr>
            <w:r/>
            <w:r>
              <w:rPr>
                <w:b w:val="0"/>
                <w:sz w:val="18"/>
              </w:rPr>
              <w:t>3</w:t>
            </w:r>
          </w:p>
        </w:tc>
        <w:tc>
          <w:tcPr>
            <w:tcW w:type="dxa" w:w="1701"/>
          </w:tcPr>
          <w:p>
            <w:pPr>
              <w:spacing w:after="20" w:before="20" w:line="252" w:lineRule="auto"/>
              <w:ind w:firstLine="0"/>
              <w:jc w:val="center"/>
            </w:pPr>
            <w:r/>
            <w:r>
              <w:rPr>
                <w:b w:val="0"/>
                <w:sz w:val="18"/>
              </w:rPr>
              <w:t>10</w:t>
            </w:r>
          </w:p>
        </w:tc>
      </w:tr>
      <w:tr>
        <w:trPr>
          <w:cantSplit/>
        </w:trPr>
        <w:tc>
          <w:tcPr>
            <w:tcW w:type="dxa" w:w="5669"/>
          </w:tcPr>
          <w:p>
            <w:pPr>
              <w:spacing w:after="20" w:before="20" w:line="252" w:lineRule="auto"/>
              <w:ind w:firstLine="0"/>
              <w:jc w:val="left"/>
            </w:pPr>
            <w:r/>
            <w:r>
              <w:rPr>
                <w:b w:val="0"/>
                <w:sz w:val="18"/>
              </w:rPr>
              <w:t>outputs/tables/t41b_dml_sensitivity_xsets.csv</w:t>
            </w:r>
          </w:p>
        </w:tc>
        <w:tc>
          <w:tcPr>
            <w:tcW w:type="dxa" w:w="1701"/>
          </w:tcPr>
          <w:p>
            <w:pPr>
              <w:spacing w:after="20" w:before="20" w:line="252" w:lineRule="auto"/>
              <w:ind w:firstLine="0"/>
              <w:jc w:val="center"/>
            </w:pPr>
            <w:r/>
            <w:r>
              <w:rPr>
                <w:b w:val="0"/>
                <w:sz w:val="18"/>
              </w:rPr>
              <w:t>6</w:t>
            </w:r>
          </w:p>
        </w:tc>
        <w:tc>
          <w:tcPr>
            <w:tcW w:type="dxa" w:w="1701"/>
          </w:tcPr>
          <w:p>
            <w:pPr>
              <w:spacing w:after="20" w:before="20" w:line="252" w:lineRule="auto"/>
              <w:ind w:firstLine="0"/>
              <w:jc w:val="center"/>
            </w:pPr>
            <w:r/>
            <w:r>
              <w:rPr>
                <w:b w:val="0"/>
                <w:sz w:val="18"/>
              </w:rPr>
              <w:t>11</w:t>
            </w:r>
          </w:p>
        </w:tc>
      </w:tr>
      <w:tr>
        <w:trPr>
          <w:cantSplit/>
        </w:trPr>
        <w:tc>
          <w:tcPr>
            <w:tcW w:type="dxa" w:w="5669"/>
          </w:tcPr>
          <w:p>
            <w:pPr>
              <w:spacing w:after="20" w:before="20" w:line="252" w:lineRule="auto"/>
              <w:ind w:firstLine="0"/>
              <w:jc w:val="left"/>
            </w:pPr>
            <w:r/>
            <w:r>
              <w:rPr>
                <w:b w:val="0"/>
                <w:sz w:val="18"/>
              </w:rPr>
              <w:t>outputs/tables/t42_dml_blp.csv</w:t>
            </w:r>
          </w:p>
        </w:tc>
        <w:tc>
          <w:tcPr>
            <w:tcW w:type="dxa" w:w="1701"/>
          </w:tcPr>
          <w:p>
            <w:pPr>
              <w:spacing w:after="20" w:before="20" w:line="252" w:lineRule="auto"/>
              <w:ind w:firstLine="0"/>
              <w:jc w:val="center"/>
            </w:pPr>
            <w:r/>
            <w:r>
              <w:rPr>
                <w:b w:val="0"/>
                <w:sz w:val="18"/>
              </w:rPr>
              <w:t>3</w:t>
            </w:r>
          </w:p>
        </w:tc>
        <w:tc>
          <w:tcPr>
            <w:tcW w:type="dxa" w:w="1701"/>
          </w:tcPr>
          <w:p>
            <w:pPr>
              <w:spacing w:after="20" w:before="20" w:line="252" w:lineRule="auto"/>
              <w:ind w:firstLine="0"/>
              <w:jc w:val="center"/>
            </w:pPr>
            <w:r/>
            <w:r>
              <w:rPr>
                <w:b w:val="0"/>
                <w:sz w:val="18"/>
              </w:rPr>
              <w:t>6</w:t>
            </w:r>
          </w:p>
        </w:tc>
      </w:tr>
      <w:tr>
        <w:trPr>
          <w:cantSplit/>
        </w:trPr>
        <w:tc>
          <w:tcPr>
            <w:tcW w:type="dxa" w:w="5669"/>
          </w:tcPr>
          <w:p>
            <w:pPr>
              <w:spacing w:after="20" w:before="20" w:line="252" w:lineRule="auto"/>
              <w:ind w:firstLine="0"/>
              <w:jc w:val="left"/>
            </w:pPr>
            <w:r/>
            <w:r>
              <w:rPr>
                <w:b w:val="0"/>
                <w:sz w:val="18"/>
              </w:rPr>
              <w:t>outputs/tables/t43_dml_gates.csv</w:t>
            </w:r>
          </w:p>
        </w:tc>
        <w:tc>
          <w:tcPr>
            <w:tcW w:type="dxa" w:w="1701"/>
          </w:tcPr>
          <w:p>
            <w:pPr>
              <w:spacing w:after="20" w:before="20" w:line="252" w:lineRule="auto"/>
              <w:ind w:firstLine="0"/>
              <w:jc w:val="center"/>
            </w:pPr>
            <w:r/>
            <w:r>
              <w:rPr>
                <w:b w:val="0"/>
                <w:sz w:val="18"/>
              </w:rPr>
              <w:t>15</w:t>
            </w:r>
          </w:p>
        </w:tc>
        <w:tc>
          <w:tcPr>
            <w:tcW w:type="dxa" w:w="1701"/>
          </w:tcPr>
          <w:p>
            <w:pPr>
              <w:spacing w:after="20" w:before="20" w:line="252" w:lineRule="auto"/>
              <w:ind w:firstLine="0"/>
              <w:jc w:val="center"/>
            </w:pPr>
            <w:r/>
            <w:r>
              <w:rPr>
                <w:b w:val="0"/>
                <w:sz w:val="18"/>
              </w:rPr>
              <w:t>6</w:t>
            </w:r>
          </w:p>
        </w:tc>
      </w:tr>
      <w:tr>
        <w:trPr>
          <w:cantSplit/>
        </w:trPr>
        <w:tc>
          <w:tcPr>
            <w:tcW w:type="dxa" w:w="5669"/>
          </w:tcPr>
          <w:p>
            <w:pPr>
              <w:spacing w:after="20" w:before="20" w:line="252" w:lineRule="auto"/>
              <w:ind w:firstLine="0"/>
              <w:jc w:val="left"/>
            </w:pPr>
            <w:r/>
            <w:r>
              <w:rPr>
                <w:b w:val="0"/>
                <w:sz w:val="18"/>
              </w:rPr>
              <w:t>outputs/tables/t44_dml_clan.csv</w:t>
            </w:r>
          </w:p>
        </w:tc>
        <w:tc>
          <w:tcPr>
            <w:tcW w:type="dxa" w:w="1701"/>
          </w:tcPr>
          <w:p>
            <w:pPr>
              <w:spacing w:after="20" w:before="20" w:line="252" w:lineRule="auto"/>
              <w:ind w:firstLine="0"/>
              <w:jc w:val="center"/>
            </w:pPr>
            <w:r/>
            <w:r>
              <w:rPr>
                <w:b w:val="0"/>
                <w:sz w:val="18"/>
              </w:rPr>
              <w:t>24</w:t>
            </w:r>
          </w:p>
        </w:tc>
        <w:tc>
          <w:tcPr>
            <w:tcW w:type="dxa" w:w="1701"/>
          </w:tcPr>
          <w:p>
            <w:pPr>
              <w:spacing w:after="20" w:before="20" w:line="252" w:lineRule="auto"/>
              <w:ind w:firstLine="0"/>
              <w:jc w:val="center"/>
            </w:pPr>
            <w:r/>
            <w:r>
              <w:rPr>
                <w:b w:val="0"/>
                <w:sz w:val="18"/>
              </w:rPr>
              <w:t>4</w:t>
            </w:r>
          </w:p>
        </w:tc>
      </w:tr>
      <w:tr>
        <w:trPr>
          <w:cantSplit/>
        </w:trPr>
        <w:tc>
          <w:tcPr>
            <w:tcW w:type="dxa" w:w="5669"/>
          </w:tcPr>
          <w:p>
            <w:pPr>
              <w:spacing w:after="20" w:before="20" w:line="252" w:lineRule="auto"/>
              <w:ind w:firstLine="0"/>
              <w:jc w:val="left"/>
            </w:pPr>
            <w:r/>
            <w:r>
              <w:rPr>
                <w:b w:val="0"/>
                <w:sz w:val="18"/>
              </w:rPr>
              <w:t>outputs/tables/t45_dml_cate_importance.csv</w:t>
            </w:r>
          </w:p>
        </w:tc>
        <w:tc>
          <w:tcPr>
            <w:tcW w:type="dxa" w:w="1701"/>
          </w:tcPr>
          <w:p>
            <w:pPr>
              <w:spacing w:after="20" w:before="20" w:line="252" w:lineRule="auto"/>
              <w:ind w:firstLine="0"/>
              <w:jc w:val="center"/>
            </w:pPr>
            <w:r/>
            <w:r>
              <w:rPr>
                <w:b w:val="0"/>
                <w:sz w:val="18"/>
              </w:rPr>
              <w:t>21</w:t>
            </w:r>
          </w:p>
        </w:tc>
        <w:tc>
          <w:tcPr>
            <w:tcW w:type="dxa" w:w="1701"/>
          </w:tcPr>
          <w:p>
            <w:pPr>
              <w:spacing w:after="20" w:before="20" w:line="252" w:lineRule="auto"/>
              <w:ind w:firstLine="0"/>
              <w:jc w:val="center"/>
            </w:pPr>
            <w:r/>
            <w:r>
              <w:rPr>
                <w:b w:val="0"/>
                <w:sz w:val="18"/>
              </w:rPr>
              <w:t>3</w:t>
            </w:r>
          </w:p>
        </w:tc>
      </w:tr>
      <w:tr>
        <w:trPr>
          <w:cantSplit/>
        </w:trPr>
        <w:tc>
          <w:tcPr>
            <w:tcW w:type="dxa" w:w="5669"/>
          </w:tcPr>
          <w:p>
            <w:pPr>
              <w:spacing w:after="20" w:before="20" w:line="252" w:lineRule="auto"/>
              <w:ind w:firstLine="0"/>
              <w:jc w:val="left"/>
            </w:pPr>
            <w:r/>
            <w:r>
              <w:rPr>
                <w:b w:val="0"/>
                <w:sz w:val="18"/>
              </w:rPr>
              <w:t>outputs/tables/t46_cate_by_distance.csv</w:t>
            </w:r>
          </w:p>
        </w:tc>
        <w:tc>
          <w:tcPr>
            <w:tcW w:type="dxa" w:w="1701"/>
          </w:tcPr>
          <w:p>
            <w:pPr>
              <w:spacing w:after="20" w:before="20" w:line="252" w:lineRule="auto"/>
              <w:ind w:firstLine="0"/>
              <w:jc w:val="center"/>
            </w:pPr>
            <w:r/>
            <w:r>
              <w:rPr>
                <w:b w:val="0"/>
                <w:sz w:val="18"/>
              </w:rPr>
              <w:t>8</w:t>
            </w:r>
          </w:p>
        </w:tc>
        <w:tc>
          <w:tcPr>
            <w:tcW w:type="dxa" w:w="1701"/>
          </w:tcPr>
          <w:p>
            <w:pPr>
              <w:spacing w:after="20" w:before="20" w:line="252" w:lineRule="auto"/>
              <w:ind w:firstLine="0"/>
              <w:jc w:val="center"/>
            </w:pPr>
            <w:r/>
            <w:r>
              <w:rPr>
                <w:b w:val="0"/>
                <w:sz w:val="18"/>
              </w:rPr>
              <w:t>4</w:t>
            </w:r>
          </w:p>
        </w:tc>
      </w:tr>
      <w:tr>
        <w:trPr>
          <w:cantSplit/>
        </w:trPr>
        <w:tc>
          <w:tcPr>
            <w:tcW w:type="dxa" w:w="5669"/>
          </w:tcPr>
          <w:p>
            <w:pPr>
              <w:spacing w:after="20" w:before="20" w:line="252" w:lineRule="auto"/>
              <w:ind w:firstLine="0"/>
              <w:jc w:val="left"/>
            </w:pPr>
            <w:r/>
            <w:r>
              <w:rPr>
                <w:b w:val="0"/>
                <w:sz w:val="18"/>
              </w:rPr>
              <w:t>outputs/tables/t47_cate_by_flowtype.csv</w:t>
            </w:r>
          </w:p>
        </w:tc>
        <w:tc>
          <w:tcPr>
            <w:tcW w:type="dxa" w:w="1701"/>
          </w:tcPr>
          <w:p>
            <w:pPr>
              <w:spacing w:after="20" w:before="20" w:line="252" w:lineRule="auto"/>
              <w:ind w:firstLine="0"/>
              <w:jc w:val="center"/>
            </w:pPr>
            <w:r/>
            <w:r>
              <w:rPr>
                <w:b w:val="0"/>
                <w:sz w:val="18"/>
              </w:rPr>
              <w:t>4</w:t>
            </w:r>
          </w:p>
        </w:tc>
        <w:tc>
          <w:tcPr>
            <w:tcW w:type="dxa" w:w="1701"/>
          </w:tcPr>
          <w:p>
            <w:pPr>
              <w:spacing w:after="20" w:before="20" w:line="252" w:lineRule="auto"/>
              <w:ind w:firstLine="0"/>
              <w:jc w:val="center"/>
            </w:pPr>
            <w:r/>
            <w:r>
              <w:rPr>
                <w:b w:val="0"/>
                <w:sz w:val="18"/>
              </w:rPr>
              <w:t>5</w:t>
            </w:r>
          </w:p>
        </w:tc>
      </w:tr>
      <w:tr>
        <w:trPr>
          <w:cantSplit/>
        </w:trPr>
        <w:tc>
          <w:tcPr>
            <w:tcW w:type="dxa" w:w="5669"/>
          </w:tcPr>
          <w:p>
            <w:pPr>
              <w:spacing w:after="20" w:before="20" w:line="252" w:lineRule="auto"/>
              <w:ind w:firstLine="0"/>
              <w:jc w:val="left"/>
            </w:pPr>
            <w:r/>
            <w:r>
              <w:rPr>
                <w:b w:val="0"/>
                <w:sz w:val="18"/>
              </w:rPr>
              <w:t>outputs/tables/t48_spillover_bands.csv</w:t>
            </w:r>
          </w:p>
        </w:tc>
        <w:tc>
          <w:tcPr>
            <w:tcW w:type="dxa" w:w="1701"/>
          </w:tcPr>
          <w:p>
            <w:pPr>
              <w:spacing w:after="20" w:before="20" w:line="252" w:lineRule="auto"/>
              <w:ind w:firstLine="0"/>
              <w:jc w:val="center"/>
            </w:pPr>
            <w:r/>
            <w:r>
              <w:rPr>
                <w:b w:val="0"/>
                <w:sz w:val="18"/>
              </w:rPr>
              <w:t>24</w:t>
            </w:r>
          </w:p>
        </w:tc>
        <w:tc>
          <w:tcPr>
            <w:tcW w:type="dxa" w:w="1701"/>
          </w:tcPr>
          <w:p>
            <w:pPr>
              <w:spacing w:after="20" w:before="20" w:line="252" w:lineRule="auto"/>
              <w:ind w:firstLine="0"/>
              <w:jc w:val="center"/>
            </w:pPr>
            <w:r/>
            <w:r>
              <w:rPr>
                <w:b w:val="0"/>
                <w:sz w:val="18"/>
              </w:rPr>
              <w:t>11</w:t>
            </w:r>
          </w:p>
        </w:tc>
      </w:tr>
      <w:tr>
        <w:trPr>
          <w:cantSplit/>
        </w:trPr>
        <w:tc>
          <w:tcPr>
            <w:tcW w:type="dxa" w:w="5669"/>
          </w:tcPr>
          <w:p>
            <w:pPr>
              <w:spacing w:after="20" w:before="20" w:line="252" w:lineRule="auto"/>
              <w:ind w:firstLine="0"/>
              <w:jc w:val="left"/>
            </w:pPr>
            <w:r/>
            <w:r>
              <w:rPr>
                <w:b w:val="0"/>
                <w:sz w:val="18"/>
              </w:rPr>
              <w:t>outputs/tables/t49_placebo_time.csv</w:t>
            </w:r>
          </w:p>
        </w:tc>
        <w:tc>
          <w:tcPr>
            <w:tcW w:type="dxa" w:w="1701"/>
          </w:tcPr>
          <w:p>
            <w:pPr>
              <w:spacing w:after="20" w:before="20" w:line="252" w:lineRule="auto"/>
              <w:ind w:firstLine="0"/>
              <w:jc w:val="center"/>
            </w:pPr>
            <w:r/>
            <w:r>
              <w:rPr>
                <w:b w:val="0"/>
                <w:sz w:val="18"/>
              </w:rPr>
              <w:t>9</w:t>
            </w:r>
          </w:p>
        </w:tc>
        <w:tc>
          <w:tcPr>
            <w:tcW w:type="dxa" w:w="1701"/>
          </w:tcPr>
          <w:p>
            <w:pPr>
              <w:spacing w:after="20" w:before="20" w:line="252" w:lineRule="auto"/>
              <w:ind w:firstLine="0"/>
              <w:jc w:val="center"/>
            </w:pPr>
            <w:r/>
            <w:r>
              <w:rPr>
                <w:b w:val="0"/>
                <w:sz w:val="18"/>
              </w:rPr>
              <w:t>13</w:t>
            </w:r>
          </w:p>
        </w:tc>
      </w:tr>
      <w:tr>
        <w:trPr>
          <w:cantSplit/>
        </w:trPr>
        <w:tc>
          <w:tcPr>
            <w:tcW w:type="dxa" w:w="5669"/>
          </w:tcPr>
          <w:p>
            <w:pPr>
              <w:spacing w:after="20" w:before="20" w:line="252" w:lineRule="auto"/>
              <w:ind w:firstLine="0"/>
              <w:jc w:val="left"/>
            </w:pPr>
            <w:r/>
            <w:r>
              <w:rPr>
                <w:b w:val="0"/>
                <w:sz w:val="18"/>
              </w:rPr>
              <w:t>outputs/tables/t49b_placebo_time_od.csv</w:t>
            </w:r>
          </w:p>
        </w:tc>
        <w:tc>
          <w:tcPr>
            <w:tcW w:type="dxa" w:w="1701"/>
          </w:tcPr>
          <w:p>
            <w:pPr>
              <w:spacing w:after="20" w:before="20" w:line="252" w:lineRule="auto"/>
              <w:ind w:firstLine="0"/>
              <w:jc w:val="center"/>
            </w:pPr>
            <w:r/>
            <w:r>
              <w:rPr>
                <w:b w:val="0"/>
                <w:sz w:val="18"/>
              </w:rPr>
              <w:t>7</w:t>
            </w:r>
          </w:p>
        </w:tc>
        <w:tc>
          <w:tcPr>
            <w:tcW w:type="dxa" w:w="1701"/>
          </w:tcPr>
          <w:p>
            <w:pPr>
              <w:spacing w:after="20" w:before="20" w:line="252" w:lineRule="auto"/>
              <w:ind w:firstLine="0"/>
              <w:jc w:val="center"/>
            </w:pPr>
            <w:r/>
            <w:r>
              <w:rPr>
                <w:b w:val="0"/>
                <w:sz w:val="18"/>
              </w:rPr>
              <w:t>13</w:t>
            </w:r>
          </w:p>
        </w:tc>
      </w:tr>
      <w:tr>
        <w:trPr>
          <w:cantSplit/>
        </w:trPr>
        <w:tc>
          <w:tcPr>
            <w:tcW w:type="dxa" w:w="5669"/>
          </w:tcPr>
          <w:p>
            <w:pPr>
              <w:spacing w:after="20" w:before="20" w:line="252" w:lineRule="auto"/>
              <w:ind w:firstLine="0"/>
              <w:jc w:val="left"/>
            </w:pPr>
            <w:r/>
            <w:r>
              <w:rPr>
                <w:b w:val="0"/>
                <w:sz w:val="18"/>
              </w:rPr>
              <w:t>outputs/tables/t50_permutation.csv</w:t>
            </w:r>
          </w:p>
        </w:tc>
        <w:tc>
          <w:tcPr>
            <w:tcW w:type="dxa" w:w="1701"/>
          </w:tcPr>
          <w:p>
            <w:pPr>
              <w:spacing w:after="20" w:before="20" w:line="252" w:lineRule="auto"/>
              <w:ind w:firstLine="0"/>
              <w:jc w:val="center"/>
            </w:pPr>
            <w:r/>
            <w:r>
              <w:rPr>
                <w:b w:val="0"/>
                <w:sz w:val="18"/>
              </w:rPr>
              <w:t>500</w:t>
            </w:r>
          </w:p>
        </w:tc>
        <w:tc>
          <w:tcPr>
            <w:tcW w:type="dxa" w:w="1701"/>
          </w:tcPr>
          <w:p>
            <w:pPr>
              <w:spacing w:after="20" w:before="20" w:line="252" w:lineRule="auto"/>
              <w:ind w:firstLine="0"/>
              <w:jc w:val="center"/>
            </w:pPr>
            <w:r/>
            <w:r>
              <w:rPr>
                <w:b w:val="0"/>
                <w:sz w:val="18"/>
              </w:rPr>
              <w:t>1</w:t>
            </w:r>
          </w:p>
        </w:tc>
      </w:tr>
      <w:tr>
        <w:trPr>
          <w:cantSplit/>
        </w:trPr>
        <w:tc>
          <w:tcPr>
            <w:tcW w:type="dxa" w:w="5669"/>
          </w:tcPr>
          <w:p>
            <w:pPr>
              <w:spacing w:after="20" w:before="20" w:line="252" w:lineRule="auto"/>
              <w:ind w:firstLine="0"/>
              <w:jc w:val="left"/>
            </w:pPr>
            <w:r/>
            <w:r>
              <w:rPr>
                <w:b w:val="0"/>
                <w:sz w:val="18"/>
              </w:rPr>
              <w:t>outputs/tables/t51_robustness_ln_n.csv</w:t>
            </w:r>
          </w:p>
        </w:tc>
        <w:tc>
          <w:tcPr>
            <w:tcW w:type="dxa" w:w="1701"/>
          </w:tcPr>
          <w:p>
            <w:pPr>
              <w:spacing w:after="20" w:before="20" w:line="252" w:lineRule="auto"/>
              <w:ind w:firstLine="0"/>
              <w:jc w:val="center"/>
            </w:pPr>
            <w:r/>
            <w:r>
              <w:rPr>
                <w:b w:val="0"/>
                <w:sz w:val="18"/>
              </w:rPr>
              <w:t>17</w:t>
            </w:r>
          </w:p>
        </w:tc>
        <w:tc>
          <w:tcPr>
            <w:tcW w:type="dxa" w:w="1701"/>
          </w:tcPr>
          <w:p>
            <w:pPr>
              <w:spacing w:after="20" w:before="20" w:line="252" w:lineRule="auto"/>
              <w:ind w:firstLine="0"/>
              <w:jc w:val="center"/>
            </w:pPr>
            <w:r/>
            <w:r>
              <w:rPr>
                <w:b w:val="0"/>
                <w:sz w:val="18"/>
              </w:rPr>
              <w:t>11</w:t>
            </w:r>
          </w:p>
        </w:tc>
      </w:tr>
      <w:tr>
        <w:trPr>
          <w:cantSplit/>
        </w:trPr>
        <w:tc>
          <w:tcPr>
            <w:tcW w:type="dxa" w:w="5669"/>
          </w:tcPr>
          <w:p>
            <w:pPr>
              <w:spacing w:after="20" w:before="20" w:line="252" w:lineRule="auto"/>
              <w:ind w:firstLine="0"/>
              <w:jc w:val="left"/>
            </w:pPr>
            <w:r/>
            <w:r>
              <w:rPr>
                <w:b w:val="0"/>
                <w:sz w:val="18"/>
              </w:rPr>
              <w:t>outputs/tables/t52_pipeline_totals.csv</w:t>
            </w:r>
          </w:p>
        </w:tc>
        <w:tc>
          <w:tcPr>
            <w:tcW w:type="dxa" w:w="1701"/>
          </w:tcPr>
          <w:p>
            <w:pPr>
              <w:spacing w:after="20" w:before="20" w:line="252" w:lineRule="auto"/>
              <w:ind w:firstLine="0"/>
              <w:jc w:val="center"/>
            </w:pPr>
            <w:r/>
            <w:r>
              <w:rPr>
                <w:b w:val="0"/>
                <w:sz w:val="18"/>
              </w:rPr>
              <w:t>2</w:t>
            </w:r>
          </w:p>
        </w:tc>
        <w:tc>
          <w:tcPr>
            <w:tcW w:type="dxa" w:w="1701"/>
          </w:tcPr>
          <w:p>
            <w:pPr>
              <w:spacing w:after="20" w:before="20" w:line="252" w:lineRule="auto"/>
              <w:ind w:firstLine="0"/>
              <w:jc w:val="center"/>
            </w:pPr>
            <w:r/>
            <w:r>
              <w:rPr>
                <w:b w:val="0"/>
                <w:sz w:val="18"/>
              </w:rPr>
              <w:t>8</w:t>
            </w:r>
          </w:p>
        </w:tc>
      </w:tr>
      <w:tr>
        <w:trPr>
          <w:cantSplit/>
        </w:trPr>
        <w:tc>
          <w:tcPr>
            <w:tcW w:type="dxa" w:w="5669"/>
          </w:tcPr>
          <w:p>
            <w:pPr>
              <w:spacing w:after="20" w:before="20" w:line="252" w:lineRule="auto"/>
              <w:ind w:firstLine="0"/>
              <w:jc w:val="left"/>
            </w:pPr>
            <w:r/>
            <w:r>
              <w:rPr>
                <w:b w:val="0"/>
                <w:sz w:val="18"/>
              </w:rPr>
              <w:t>outputs/tables/t53_storage_by_layer.csv</w:t>
            </w:r>
          </w:p>
        </w:tc>
        <w:tc>
          <w:tcPr>
            <w:tcW w:type="dxa" w:w="1701"/>
          </w:tcPr>
          <w:p>
            <w:pPr>
              <w:spacing w:after="20" w:before="20" w:line="252" w:lineRule="auto"/>
              <w:ind w:firstLine="0"/>
              <w:jc w:val="center"/>
            </w:pPr>
            <w:r/>
            <w:r>
              <w:rPr>
                <w:b w:val="0"/>
                <w:sz w:val="18"/>
              </w:rPr>
              <w:t>2</w:t>
            </w:r>
          </w:p>
        </w:tc>
        <w:tc>
          <w:tcPr>
            <w:tcW w:type="dxa" w:w="1701"/>
          </w:tcPr>
          <w:p>
            <w:pPr>
              <w:spacing w:after="20" w:before="20" w:line="252" w:lineRule="auto"/>
              <w:ind w:firstLine="0"/>
              <w:jc w:val="center"/>
            </w:pPr>
            <w:r/>
            <w:r>
              <w:rPr>
                <w:b w:val="0"/>
                <w:sz w:val="18"/>
              </w:rPr>
              <w:t>3</w:t>
            </w:r>
          </w:p>
        </w:tc>
      </w:tr>
      <w:tr>
        <w:trPr>
          <w:cantSplit/>
        </w:trPr>
        <w:tc>
          <w:tcPr>
            <w:tcW w:type="dxa" w:w="5669"/>
          </w:tcPr>
          <w:p>
            <w:pPr>
              <w:spacing w:after="20" w:before="20" w:line="252" w:lineRule="auto"/>
              <w:ind w:firstLine="0"/>
              <w:jc w:val="left"/>
            </w:pPr>
            <w:r/>
            <w:r>
              <w:rPr>
                <w:b w:val="0"/>
                <w:sz w:val="18"/>
              </w:rPr>
              <w:t>outputs/tables/t54_zone_specific_effects.csv</w:t>
            </w:r>
          </w:p>
        </w:tc>
        <w:tc>
          <w:tcPr>
            <w:tcW w:type="dxa" w:w="1701"/>
          </w:tcPr>
          <w:p>
            <w:pPr>
              <w:spacing w:after="20" w:before="20" w:line="252" w:lineRule="auto"/>
              <w:ind w:firstLine="0"/>
              <w:jc w:val="center"/>
            </w:pPr>
            <w:r/>
            <w:r>
              <w:rPr>
                <w:b w:val="0"/>
                <w:sz w:val="18"/>
              </w:rPr>
              <w:t>37</w:t>
            </w:r>
          </w:p>
        </w:tc>
        <w:tc>
          <w:tcPr>
            <w:tcW w:type="dxa" w:w="1701"/>
          </w:tcPr>
          <w:p>
            <w:pPr>
              <w:spacing w:after="20" w:before="20" w:line="252" w:lineRule="auto"/>
              <w:ind w:firstLine="0"/>
              <w:jc w:val="center"/>
            </w:pPr>
            <w:r/>
            <w:r>
              <w:rPr>
                <w:b w:val="0"/>
                <w:sz w:val="18"/>
              </w:rPr>
              <w:t>14</w:t>
            </w:r>
          </w:p>
        </w:tc>
      </w:tr>
      <w:tr>
        <w:trPr>
          <w:cantSplit/>
        </w:trPr>
        <w:tc>
          <w:tcPr>
            <w:tcW w:type="dxa" w:w="5669"/>
          </w:tcPr>
          <w:p>
            <w:pPr>
              <w:spacing w:after="20" w:before="20" w:line="252" w:lineRule="auto"/>
              <w:ind w:firstLine="0"/>
              <w:jc w:val="left"/>
            </w:pPr>
            <w:r/>
            <w:r>
              <w:rPr>
                <w:b w:val="0"/>
                <w:sz w:val="18"/>
              </w:rPr>
              <w:t>outputs/tables/t55_zone_effect_meta_regression.csv</w:t>
            </w:r>
          </w:p>
        </w:tc>
        <w:tc>
          <w:tcPr>
            <w:tcW w:type="dxa" w:w="1701"/>
          </w:tcPr>
          <w:p>
            <w:pPr>
              <w:spacing w:after="20" w:before="20" w:line="252" w:lineRule="auto"/>
              <w:ind w:firstLine="0"/>
              <w:jc w:val="center"/>
            </w:pPr>
            <w:r/>
            <w:r>
              <w:rPr>
                <w:b w:val="0"/>
                <w:sz w:val="18"/>
              </w:rPr>
              <w:t>10</w:t>
            </w:r>
          </w:p>
        </w:tc>
        <w:tc>
          <w:tcPr>
            <w:tcW w:type="dxa" w:w="1701"/>
          </w:tcPr>
          <w:p>
            <w:pPr>
              <w:spacing w:after="20" w:before="20" w:line="252" w:lineRule="auto"/>
              <w:ind w:firstLine="0"/>
              <w:jc w:val="center"/>
            </w:pPr>
            <w:r/>
            <w:r>
              <w:rPr>
                <w:b w:val="0"/>
                <w:sz w:val="18"/>
              </w:rPr>
              <w:t>7</w:t>
            </w:r>
          </w:p>
        </w:tc>
      </w:tr>
      <w:tr>
        <w:trPr>
          <w:cantSplit/>
        </w:trPr>
        <w:tc>
          <w:tcPr>
            <w:tcW w:type="dxa" w:w="5669"/>
          </w:tcPr>
          <w:p>
            <w:pPr>
              <w:spacing w:after="20" w:before="20" w:line="252" w:lineRule="auto"/>
              <w:ind w:firstLine="0"/>
              <w:jc w:val="left"/>
            </w:pPr>
            <w:r/>
            <w:r>
              <w:rPr>
                <w:b w:val="0"/>
                <w:sz w:val="18"/>
              </w:rPr>
              <w:t>outputs/tables/t56_spillover_by_borough.csv</w:t>
            </w:r>
          </w:p>
        </w:tc>
        <w:tc>
          <w:tcPr>
            <w:tcW w:type="dxa" w:w="1701"/>
          </w:tcPr>
          <w:p>
            <w:pPr>
              <w:spacing w:after="20" w:before="20" w:line="252" w:lineRule="auto"/>
              <w:ind w:firstLine="0"/>
              <w:jc w:val="center"/>
            </w:pPr>
            <w:r/>
            <w:r>
              <w:rPr>
                <w:b w:val="0"/>
                <w:sz w:val="18"/>
              </w:rPr>
              <w:t>4</w:t>
            </w:r>
          </w:p>
        </w:tc>
        <w:tc>
          <w:tcPr>
            <w:tcW w:type="dxa" w:w="1701"/>
          </w:tcPr>
          <w:p>
            <w:pPr>
              <w:spacing w:after="20" w:before="20" w:line="252" w:lineRule="auto"/>
              <w:ind w:firstLine="0"/>
              <w:jc w:val="center"/>
            </w:pPr>
            <w:r/>
            <w:r>
              <w:rPr>
                <w:b w:val="0"/>
                <w:sz w:val="18"/>
              </w:rPr>
              <w:t>7</w:t>
            </w:r>
          </w:p>
        </w:tc>
      </w:tr>
      <w:tr>
        <w:trPr>
          <w:cantSplit/>
        </w:trPr>
        <w:tc>
          <w:tcPr>
            <w:tcW w:type="dxa" w:w="5669"/>
          </w:tcPr>
          <w:p>
            <w:pPr>
              <w:spacing w:after="20" w:before="20" w:line="252" w:lineRule="auto"/>
              <w:ind w:firstLine="0"/>
              <w:jc w:val="left"/>
            </w:pPr>
            <w:r/>
            <w:r>
              <w:rPr>
                <w:b w:val="0"/>
                <w:sz w:val="18"/>
              </w:rPr>
              <w:t>outputs/tables/t57_speed_did_hour_daytype.csv</w:t>
            </w:r>
          </w:p>
        </w:tc>
        <w:tc>
          <w:tcPr>
            <w:tcW w:type="dxa" w:w="1701"/>
          </w:tcPr>
          <w:p>
            <w:pPr>
              <w:spacing w:after="20" w:before="20" w:line="252" w:lineRule="auto"/>
              <w:ind w:firstLine="0"/>
              <w:jc w:val="center"/>
            </w:pPr>
            <w:r/>
            <w:r>
              <w:rPr>
                <w:b w:val="0"/>
                <w:sz w:val="18"/>
              </w:rPr>
              <w:t>48</w:t>
            </w:r>
          </w:p>
        </w:tc>
        <w:tc>
          <w:tcPr>
            <w:tcW w:type="dxa" w:w="1701"/>
          </w:tcPr>
          <w:p>
            <w:pPr>
              <w:spacing w:after="20" w:before="20" w:line="252" w:lineRule="auto"/>
              <w:ind w:firstLine="0"/>
              <w:jc w:val="center"/>
            </w:pPr>
            <w:r/>
            <w:r>
              <w:rPr>
                <w:b w:val="0"/>
                <w:sz w:val="18"/>
              </w:rPr>
              <w:t>7</w:t>
            </w:r>
          </w:p>
        </w:tc>
      </w:tr>
      <w:tr>
        <w:trPr>
          <w:cantSplit/>
        </w:trPr>
        <w:tc>
          <w:tcPr>
            <w:tcW w:type="dxa" w:w="5669"/>
          </w:tcPr>
          <w:p>
            <w:pPr>
              <w:spacing w:after="20" w:before="20" w:line="252" w:lineRule="auto"/>
              <w:ind w:firstLine="0"/>
              <w:jc w:val="left"/>
            </w:pPr>
            <w:r/>
            <w:r>
              <w:rPr>
                <w:b w:val="0"/>
                <w:sz w:val="18"/>
              </w:rPr>
              <w:t>outputs/tables/t58_airport_flows.csv</w:t>
            </w:r>
          </w:p>
        </w:tc>
        <w:tc>
          <w:tcPr>
            <w:tcW w:type="dxa" w:w="1701"/>
          </w:tcPr>
          <w:p>
            <w:pPr>
              <w:spacing w:after="20" w:before="20" w:line="252" w:lineRule="auto"/>
              <w:ind w:firstLine="0"/>
              <w:jc w:val="center"/>
            </w:pPr>
            <w:r/>
            <w:r>
              <w:rPr>
                <w:b w:val="0"/>
                <w:sz w:val="18"/>
              </w:rPr>
              <w:t>9</w:t>
            </w:r>
          </w:p>
        </w:tc>
        <w:tc>
          <w:tcPr>
            <w:tcW w:type="dxa" w:w="1701"/>
          </w:tcPr>
          <w:p>
            <w:pPr>
              <w:spacing w:after="20" w:before="20" w:line="252" w:lineRule="auto"/>
              <w:ind w:firstLine="0"/>
              <w:jc w:val="center"/>
            </w:pPr>
            <w:r/>
            <w:r>
              <w:rPr>
                <w:b w:val="0"/>
                <w:sz w:val="18"/>
              </w:rPr>
              <w:t>5</w:t>
            </w:r>
          </w:p>
        </w:tc>
      </w:tr>
      <w:tr>
        <w:trPr>
          <w:cantSplit/>
        </w:trPr>
        <w:tc>
          <w:tcPr>
            <w:tcW w:type="dxa" w:w="5669"/>
          </w:tcPr>
          <w:p>
            <w:pPr>
              <w:spacing w:after="20" w:before="20" w:line="252" w:lineRule="auto"/>
              <w:ind w:firstLine="0"/>
              <w:jc w:val="left"/>
            </w:pPr>
            <w:r/>
            <w:r>
              <w:rPr>
                <w:b w:val="0"/>
                <w:sz w:val="18"/>
              </w:rPr>
              <w:t>outputs/tables/t59_distance_composition.csv</w:t>
            </w:r>
          </w:p>
        </w:tc>
        <w:tc>
          <w:tcPr>
            <w:tcW w:type="dxa" w:w="1701"/>
          </w:tcPr>
          <w:p>
            <w:pPr>
              <w:spacing w:after="20" w:before="20" w:line="252" w:lineRule="auto"/>
              <w:ind w:firstLine="0"/>
              <w:jc w:val="center"/>
            </w:pPr>
            <w:r/>
            <w:r>
              <w:rPr>
                <w:b w:val="0"/>
                <w:sz w:val="18"/>
              </w:rPr>
              <w:t>4</w:t>
            </w:r>
          </w:p>
        </w:tc>
        <w:tc>
          <w:tcPr>
            <w:tcW w:type="dxa" w:w="1701"/>
          </w:tcPr>
          <w:p>
            <w:pPr>
              <w:spacing w:after="20" w:before="20" w:line="252" w:lineRule="auto"/>
              <w:ind w:firstLine="0"/>
              <w:jc w:val="center"/>
            </w:pPr>
            <w:r/>
            <w:r>
              <w:rPr>
                <w:b w:val="0"/>
                <w:sz w:val="18"/>
              </w:rPr>
              <w:t>8</w:t>
            </w:r>
          </w:p>
        </w:tc>
      </w:tr>
      <w:tr>
        <w:trPr>
          <w:cantSplit/>
        </w:trPr>
        <w:tc>
          <w:tcPr>
            <w:tcW w:type="dxa" w:w="5669"/>
          </w:tcPr>
          <w:p>
            <w:pPr>
              <w:spacing w:after="20" w:before="20" w:line="252" w:lineRule="auto"/>
              <w:ind w:firstLine="0"/>
              <w:jc w:val="left"/>
            </w:pPr>
            <w:r/>
            <w:r>
              <w:rPr>
                <w:b w:val="0"/>
                <w:sz w:val="18"/>
              </w:rPr>
              <w:t>outputs/tables/t60_spark_repro_partitions.csv</w:t>
            </w:r>
          </w:p>
        </w:tc>
        <w:tc>
          <w:tcPr>
            <w:tcW w:type="dxa" w:w="1701"/>
          </w:tcPr>
          <w:p>
            <w:pPr>
              <w:spacing w:after="20" w:before="20" w:line="252" w:lineRule="auto"/>
              <w:ind w:firstLine="0"/>
              <w:jc w:val="center"/>
            </w:pPr>
            <w:r/>
            <w:r>
              <w:rPr>
                <w:b w:val="0"/>
                <w:sz w:val="18"/>
              </w:rPr>
              <w:t>48</w:t>
            </w:r>
          </w:p>
        </w:tc>
        <w:tc>
          <w:tcPr>
            <w:tcW w:type="dxa" w:w="1701"/>
          </w:tcPr>
          <w:p>
            <w:pPr>
              <w:spacing w:after="20" w:before="20" w:line="252" w:lineRule="auto"/>
              <w:ind w:firstLine="0"/>
              <w:jc w:val="center"/>
            </w:pPr>
            <w:r/>
            <w:r>
              <w:rPr>
                <w:b w:val="0"/>
                <w:sz w:val="18"/>
              </w:rPr>
              <w:t>7</w:t>
            </w:r>
          </w:p>
        </w:tc>
      </w:tr>
      <w:tr>
        <w:trPr>
          <w:cantSplit/>
        </w:trPr>
        <w:tc>
          <w:tcPr>
            <w:tcW w:type="dxa" w:w="5669"/>
          </w:tcPr>
          <w:p>
            <w:pPr>
              <w:spacing w:after="20" w:before="20" w:line="252" w:lineRule="auto"/>
              <w:ind w:firstLine="0"/>
              <w:jc w:val="left"/>
            </w:pPr>
            <w:r/>
            <w:r>
              <w:rPr>
                <w:b w:val="0"/>
                <w:sz w:val="18"/>
              </w:rPr>
              <w:t>outputs/tables/t60b_spark_repro_totals.csv</w:t>
            </w:r>
          </w:p>
        </w:tc>
        <w:tc>
          <w:tcPr>
            <w:tcW w:type="dxa" w:w="1701"/>
          </w:tcPr>
          <w:p>
            <w:pPr>
              <w:spacing w:after="20" w:before="20" w:line="252" w:lineRule="auto"/>
              <w:ind w:firstLine="0"/>
              <w:jc w:val="center"/>
            </w:pPr>
            <w:r/>
            <w:r>
              <w:rPr>
                <w:b w:val="0"/>
                <w:sz w:val="18"/>
              </w:rPr>
              <w:t>2</w:t>
            </w:r>
          </w:p>
        </w:tc>
        <w:tc>
          <w:tcPr>
            <w:tcW w:type="dxa" w:w="1701"/>
          </w:tcPr>
          <w:p>
            <w:pPr>
              <w:spacing w:after="20" w:before="20" w:line="252" w:lineRule="auto"/>
              <w:ind w:firstLine="0"/>
              <w:jc w:val="center"/>
            </w:pPr>
            <w:r/>
            <w:r>
              <w:rPr>
                <w:b w:val="0"/>
                <w:sz w:val="18"/>
              </w:rPr>
              <w:t>8</w:t>
            </w:r>
          </w:p>
        </w:tc>
      </w:tr>
      <w:tr>
        <w:trPr>
          <w:cantSplit/>
        </w:trPr>
        <w:tc>
          <w:tcPr>
            <w:tcW w:type="dxa" w:w="5669"/>
          </w:tcPr>
          <w:p>
            <w:pPr>
              <w:spacing w:after="20" w:before="20" w:line="252" w:lineRule="auto"/>
              <w:ind w:firstLine="0"/>
              <w:jc w:val="left"/>
            </w:pPr>
            <w:r/>
            <w:r>
              <w:rPr>
                <w:b w:val="0"/>
                <w:sz w:val="18"/>
              </w:rPr>
              <w:t>outputs/tables/t61_spark_validation.csv</w:t>
            </w:r>
          </w:p>
        </w:tc>
        <w:tc>
          <w:tcPr>
            <w:tcW w:type="dxa" w:w="1701"/>
          </w:tcPr>
          <w:p>
            <w:pPr>
              <w:spacing w:after="20" w:before="20" w:line="252" w:lineRule="auto"/>
              <w:ind w:firstLine="0"/>
              <w:jc w:val="center"/>
            </w:pPr>
            <w:r/>
            <w:r>
              <w:rPr>
                <w:b w:val="0"/>
                <w:sz w:val="18"/>
              </w:rPr>
              <w:t>34</w:t>
            </w:r>
          </w:p>
        </w:tc>
        <w:tc>
          <w:tcPr>
            <w:tcW w:type="dxa" w:w="1701"/>
          </w:tcPr>
          <w:p>
            <w:pPr>
              <w:spacing w:after="20" w:before="20" w:line="252" w:lineRule="auto"/>
              <w:ind w:firstLine="0"/>
              <w:jc w:val="center"/>
            </w:pPr>
            <w:r/>
            <w:r>
              <w:rPr>
                <w:b w:val="0"/>
                <w:sz w:val="18"/>
              </w:rPr>
              <w:t>9</w:t>
            </w:r>
          </w:p>
        </w:tc>
      </w:tr>
      <w:tr>
        <w:trPr>
          <w:cantSplit/>
        </w:trPr>
        <w:tc>
          <w:tcPr>
            <w:tcW w:type="dxa" w:w="5669"/>
          </w:tcPr>
          <w:p>
            <w:pPr>
              <w:spacing w:after="20" w:before="20" w:line="252" w:lineRule="auto"/>
              <w:ind w:firstLine="0"/>
              <w:jc w:val="left"/>
            </w:pPr>
            <w:r/>
            <w:r>
              <w:rPr>
                <w:b w:val="0"/>
                <w:sz w:val="18"/>
              </w:rPr>
              <w:t>outputs/tables/t61a_spark_validation_truoc_sua.csv</w:t>
            </w:r>
          </w:p>
        </w:tc>
        <w:tc>
          <w:tcPr>
            <w:tcW w:type="dxa" w:w="1701"/>
          </w:tcPr>
          <w:p>
            <w:pPr>
              <w:spacing w:after="20" w:before="20" w:line="252" w:lineRule="auto"/>
              <w:ind w:firstLine="0"/>
              <w:jc w:val="center"/>
            </w:pPr>
            <w:r/>
            <w:r>
              <w:rPr>
                <w:b w:val="0"/>
                <w:sz w:val="18"/>
              </w:rPr>
              <w:t>34</w:t>
            </w:r>
          </w:p>
        </w:tc>
        <w:tc>
          <w:tcPr>
            <w:tcW w:type="dxa" w:w="1701"/>
          </w:tcPr>
          <w:p>
            <w:pPr>
              <w:spacing w:after="20" w:before="20" w:line="252" w:lineRule="auto"/>
              <w:ind w:firstLine="0"/>
              <w:jc w:val="center"/>
            </w:pPr>
            <w:r/>
            <w:r>
              <w:rPr>
                <w:b w:val="0"/>
                <w:sz w:val="18"/>
              </w:rPr>
              <w:t>9</w:t>
            </w:r>
          </w:p>
        </w:tc>
      </w:tr>
      <w:tr>
        <w:trPr>
          <w:cantSplit/>
        </w:trPr>
        <w:tc>
          <w:tcPr>
            <w:tcW w:type="dxa" w:w="5669"/>
          </w:tcPr>
          <w:p>
            <w:pPr>
              <w:spacing w:after="20" w:before="20" w:line="252" w:lineRule="auto"/>
              <w:ind w:firstLine="0"/>
              <w:jc w:val="left"/>
            </w:pPr>
            <w:r/>
            <w:r>
              <w:rPr>
                <w:b w:val="0"/>
                <w:sz w:val="18"/>
              </w:rPr>
              <w:t>outputs/tables/t61c_rerun_changes.csv</w:t>
            </w:r>
          </w:p>
        </w:tc>
        <w:tc>
          <w:tcPr>
            <w:tcW w:type="dxa" w:w="1701"/>
          </w:tcPr>
          <w:p>
            <w:pPr>
              <w:spacing w:after="20" w:before="20" w:line="252" w:lineRule="auto"/>
              <w:ind w:firstLine="0"/>
              <w:jc w:val="center"/>
            </w:pPr>
            <w:r/>
            <w:r>
              <w:rPr>
                <w:b w:val="0"/>
                <w:sz w:val="18"/>
              </w:rPr>
              <w:t>66</w:t>
            </w:r>
          </w:p>
        </w:tc>
        <w:tc>
          <w:tcPr>
            <w:tcW w:type="dxa" w:w="1701"/>
          </w:tcPr>
          <w:p>
            <w:pPr>
              <w:spacing w:after="20" w:before="20" w:line="252" w:lineRule="auto"/>
              <w:ind w:firstLine="0"/>
              <w:jc w:val="center"/>
            </w:pPr>
            <w:r/>
            <w:r>
              <w:rPr>
                <w:b w:val="0"/>
                <w:sz w:val="18"/>
              </w:rPr>
              <w:t>5</w:t>
            </w:r>
          </w:p>
        </w:tc>
      </w:tr>
      <w:tr>
        <w:trPr>
          <w:cantSplit/>
        </w:trPr>
        <w:tc>
          <w:tcPr>
            <w:tcW w:type="dxa" w:w="5669"/>
          </w:tcPr>
          <w:p>
            <w:pPr>
              <w:spacing w:after="20" w:before="20" w:line="252" w:lineRule="auto"/>
              <w:ind w:firstLine="0"/>
              <w:jc w:val="left"/>
            </w:pPr>
            <w:r/>
            <w:r>
              <w:rPr>
                <w:b w:val="0"/>
                <w:sz w:val="18"/>
              </w:rPr>
              <w:t>outputs/tables/t62_spark_engine.csv</w:t>
            </w:r>
          </w:p>
        </w:tc>
        <w:tc>
          <w:tcPr>
            <w:tcW w:type="dxa" w:w="1701"/>
          </w:tcPr>
          <w:p>
            <w:pPr>
              <w:spacing w:after="20" w:before="20" w:line="252" w:lineRule="auto"/>
              <w:ind w:firstLine="0"/>
              <w:jc w:val="center"/>
            </w:pPr>
            <w:r/>
            <w:r>
              <w:rPr>
                <w:b w:val="0"/>
                <w:sz w:val="18"/>
              </w:rPr>
              <w:t>3</w:t>
            </w:r>
          </w:p>
        </w:tc>
        <w:tc>
          <w:tcPr>
            <w:tcW w:type="dxa" w:w="1701"/>
          </w:tcPr>
          <w:p>
            <w:pPr>
              <w:spacing w:after="20" w:before="20" w:line="252" w:lineRule="auto"/>
              <w:ind w:firstLine="0"/>
              <w:jc w:val="center"/>
            </w:pPr>
            <w:r/>
            <w:r>
              <w:rPr>
                <w:b w:val="0"/>
                <w:sz w:val="18"/>
              </w:rPr>
              <w:t>11</w:t>
            </w:r>
          </w:p>
        </w:tc>
      </w:tr>
      <w:tr>
        <w:trPr>
          <w:cantSplit/>
        </w:trPr>
        <w:tc>
          <w:tcPr>
            <w:tcW w:type="dxa" w:w="5669"/>
          </w:tcPr>
          <w:p>
            <w:pPr>
              <w:spacing w:after="20" w:before="20" w:line="252" w:lineRule="auto"/>
              <w:ind w:firstLine="0"/>
              <w:jc w:val="left"/>
            </w:pPr>
            <w:r/>
            <w:r>
              <w:rPr>
                <w:b w:val="0"/>
                <w:sz w:val="18"/>
              </w:rPr>
              <w:t>outputs/tables/t63_spark_shuffle.csv</w:t>
            </w:r>
          </w:p>
        </w:tc>
        <w:tc>
          <w:tcPr>
            <w:tcW w:type="dxa" w:w="1701"/>
          </w:tcPr>
          <w:p>
            <w:pPr>
              <w:spacing w:after="20" w:before="20" w:line="252" w:lineRule="auto"/>
              <w:ind w:firstLine="0"/>
              <w:jc w:val="center"/>
            </w:pPr>
            <w:r/>
            <w:r>
              <w:rPr>
                <w:b w:val="0"/>
                <w:sz w:val="18"/>
              </w:rPr>
              <w:t>18</w:t>
            </w:r>
          </w:p>
        </w:tc>
        <w:tc>
          <w:tcPr>
            <w:tcW w:type="dxa" w:w="1701"/>
          </w:tcPr>
          <w:p>
            <w:pPr>
              <w:spacing w:after="20" w:before="20" w:line="252" w:lineRule="auto"/>
              <w:ind w:firstLine="0"/>
              <w:jc w:val="center"/>
            </w:pPr>
            <w:r/>
            <w:r>
              <w:rPr>
                <w:b w:val="0"/>
                <w:sz w:val="18"/>
              </w:rPr>
              <w:t>6</w:t>
            </w:r>
          </w:p>
        </w:tc>
      </w:tr>
      <w:tr>
        <w:trPr>
          <w:cantSplit/>
        </w:trPr>
        <w:tc>
          <w:tcPr>
            <w:tcW w:type="dxa" w:w="5669"/>
          </w:tcPr>
          <w:p>
            <w:pPr>
              <w:spacing w:after="20" w:before="20" w:line="252" w:lineRule="auto"/>
              <w:ind w:firstLine="0"/>
              <w:jc w:val="left"/>
            </w:pPr>
            <w:r/>
            <w:r>
              <w:rPr>
                <w:b w:val="0"/>
                <w:sz w:val="18"/>
              </w:rPr>
              <w:t>outputs/tables/t64_spark_scale.csv</w:t>
            </w:r>
          </w:p>
        </w:tc>
        <w:tc>
          <w:tcPr>
            <w:tcW w:type="dxa" w:w="1701"/>
          </w:tcPr>
          <w:p>
            <w:pPr>
              <w:spacing w:after="20" w:before="20" w:line="252" w:lineRule="auto"/>
              <w:ind w:firstLine="0"/>
              <w:jc w:val="center"/>
            </w:pPr>
            <w:r/>
            <w:r>
              <w:rPr>
                <w:b w:val="0"/>
                <w:sz w:val="18"/>
              </w:rPr>
              <w:t>10</w:t>
            </w:r>
          </w:p>
        </w:tc>
        <w:tc>
          <w:tcPr>
            <w:tcW w:type="dxa" w:w="1701"/>
          </w:tcPr>
          <w:p>
            <w:pPr>
              <w:spacing w:after="20" w:before="20" w:line="252" w:lineRule="auto"/>
              <w:ind w:firstLine="0"/>
              <w:jc w:val="center"/>
            </w:pPr>
            <w:r/>
            <w:r>
              <w:rPr>
                <w:b w:val="0"/>
                <w:sz w:val="18"/>
              </w:rPr>
              <w:t>8</w:t>
            </w:r>
          </w:p>
        </w:tc>
      </w:tr>
      <w:tr>
        <w:trPr>
          <w:cantSplit/>
        </w:trPr>
        <w:tc>
          <w:tcPr>
            <w:tcW w:type="dxa" w:w="5669"/>
          </w:tcPr>
          <w:p>
            <w:pPr>
              <w:spacing w:after="20" w:before="20" w:line="252" w:lineRule="auto"/>
              <w:ind w:firstLine="0"/>
              <w:jc w:val="left"/>
            </w:pPr>
            <w:r/>
            <w:r>
              <w:rPr>
                <w:b w:val="0"/>
                <w:sz w:val="18"/>
              </w:rPr>
              <w:t>outputs/tables/t65_spark_cache.csv</w:t>
            </w:r>
          </w:p>
        </w:tc>
        <w:tc>
          <w:tcPr>
            <w:tcW w:type="dxa" w:w="1701"/>
          </w:tcPr>
          <w:p>
            <w:pPr>
              <w:spacing w:after="20" w:before="20" w:line="252" w:lineRule="auto"/>
              <w:ind w:firstLine="0"/>
              <w:jc w:val="center"/>
            </w:pPr>
            <w:r/>
            <w:r>
              <w:rPr>
                <w:b w:val="0"/>
                <w:sz w:val="18"/>
              </w:rPr>
              <w:t>13</w:t>
            </w:r>
          </w:p>
        </w:tc>
        <w:tc>
          <w:tcPr>
            <w:tcW w:type="dxa" w:w="1701"/>
          </w:tcPr>
          <w:p>
            <w:pPr>
              <w:spacing w:after="20" w:before="20" w:line="252" w:lineRule="auto"/>
              <w:ind w:firstLine="0"/>
              <w:jc w:val="center"/>
            </w:pPr>
            <w:r/>
            <w:r>
              <w:rPr>
                <w:b w:val="0"/>
                <w:sz w:val="18"/>
              </w:rPr>
              <w:t>4</w:t>
            </w:r>
          </w:p>
        </w:tc>
      </w:tr>
      <w:tr>
        <w:trPr>
          <w:cantSplit/>
        </w:trPr>
        <w:tc>
          <w:tcPr>
            <w:tcW w:type="dxa" w:w="5669"/>
          </w:tcPr>
          <w:p>
            <w:pPr>
              <w:spacing w:after="20" w:before="20" w:line="252" w:lineRule="auto"/>
              <w:ind w:firstLine="0"/>
              <w:jc w:val="left"/>
            </w:pPr>
            <w:r/>
            <w:r>
              <w:rPr>
                <w:b w:val="0"/>
                <w:sz w:val="18"/>
              </w:rPr>
              <w:t>outputs/tables/t66_spark_pruning.csv</w:t>
            </w:r>
          </w:p>
        </w:tc>
        <w:tc>
          <w:tcPr>
            <w:tcW w:type="dxa" w:w="1701"/>
          </w:tcPr>
          <w:p>
            <w:pPr>
              <w:spacing w:after="20" w:before="20" w:line="252" w:lineRule="auto"/>
              <w:ind w:firstLine="0"/>
              <w:jc w:val="center"/>
            </w:pPr>
            <w:r/>
            <w:r>
              <w:rPr>
                <w:b w:val="0"/>
                <w:sz w:val="18"/>
              </w:rPr>
              <w:t>5</w:t>
            </w:r>
          </w:p>
        </w:tc>
        <w:tc>
          <w:tcPr>
            <w:tcW w:type="dxa" w:w="1701"/>
          </w:tcPr>
          <w:p>
            <w:pPr>
              <w:spacing w:after="20" w:before="20" w:line="252" w:lineRule="auto"/>
              <w:ind w:firstLine="0"/>
              <w:jc w:val="center"/>
            </w:pPr>
            <w:r/>
            <w:r>
              <w:rPr>
                <w:b w:val="0"/>
                <w:sz w:val="18"/>
              </w:rPr>
              <w:t>7</w:t>
            </w:r>
          </w:p>
        </w:tc>
      </w:tr>
      <w:tr>
        <w:trPr>
          <w:cantSplit/>
        </w:trPr>
        <w:tc>
          <w:tcPr>
            <w:tcW w:type="dxa" w:w="5669"/>
          </w:tcPr>
          <w:p>
            <w:pPr>
              <w:spacing w:after="20" w:before="20" w:line="252" w:lineRule="auto"/>
              <w:ind w:firstLine="0"/>
              <w:jc w:val="left"/>
            </w:pPr>
            <w:r/>
            <w:r>
              <w:rPr>
                <w:b w:val="0"/>
                <w:sz w:val="18"/>
              </w:rPr>
              <w:t>outputs/tables/t66b_spark_arrow.csv</w:t>
            </w:r>
          </w:p>
        </w:tc>
        <w:tc>
          <w:tcPr>
            <w:tcW w:type="dxa" w:w="1701"/>
          </w:tcPr>
          <w:p>
            <w:pPr>
              <w:spacing w:after="20" w:before="20" w:line="252" w:lineRule="auto"/>
              <w:ind w:firstLine="0"/>
              <w:jc w:val="center"/>
            </w:pPr>
            <w:r/>
            <w:r>
              <w:rPr>
                <w:b w:val="0"/>
                <w:sz w:val="18"/>
              </w:rPr>
              <w:t>2</w:t>
            </w:r>
          </w:p>
        </w:tc>
        <w:tc>
          <w:tcPr>
            <w:tcW w:type="dxa" w:w="1701"/>
          </w:tcPr>
          <w:p>
            <w:pPr>
              <w:spacing w:after="20" w:before="20" w:line="252" w:lineRule="auto"/>
              <w:ind w:firstLine="0"/>
              <w:jc w:val="center"/>
            </w:pPr>
            <w:r/>
            <w:r>
              <w:rPr>
                <w:b w:val="0"/>
                <w:sz w:val="18"/>
              </w:rPr>
              <w:t>6</w:t>
            </w:r>
          </w:p>
        </w:tc>
      </w:tr>
      <w:tr>
        <w:trPr>
          <w:cantSplit/>
        </w:trPr>
        <w:tc>
          <w:tcPr>
            <w:tcW w:type="dxa" w:w="5669"/>
          </w:tcPr>
          <w:p>
            <w:pPr>
              <w:spacing w:after="20" w:before="20" w:line="252" w:lineRule="auto"/>
              <w:ind w:firstLine="0"/>
              <w:jc w:val="left"/>
            </w:pPr>
            <w:r/>
            <w:r>
              <w:rPr>
                <w:b w:val="0"/>
                <w:sz w:val="18"/>
              </w:rPr>
              <w:t>outputs/tables/t67_stream_batches.csv</w:t>
            </w:r>
          </w:p>
        </w:tc>
        <w:tc>
          <w:tcPr>
            <w:tcW w:type="dxa" w:w="1701"/>
          </w:tcPr>
          <w:p>
            <w:pPr>
              <w:spacing w:after="20" w:before="20" w:line="252" w:lineRule="auto"/>
              <w:ind w:firstLine="0"/>
              <w:jc w:val="center"/>
            </w:pPr>
            <w:r/>
            <w:r>
              <w:rPr>
                <w:b w:val="0"/>
                <w:sz w:val="18"/>
              </w:rPr>
              <w:t>14</w:t>
            </w:r>
          </w:p>
        </w:tc>
        <w:tc>
          <w:tcPr>
            <w:tcW w:type="dxa" w:w="1701"/>
          </w:tcPr>
          <w:p>
            <w:pPr>
              <w:spacing w:after="20" w:before="20" w:line="252" w:lineRule="auto"/>
              <w:ind w:firstLine="0"/>
              <w:jc w:val="center"/>
            </w:pPr>
            <w:r/>
            <w:r>
              <w:rPr>
                <w:b w:val="0"/>
                <w:sz w:val="18"/>
              </w:rPr>
              <w:t>8</w:t>
            </w:r>
          </w:p>
        </w:tc>
      </w:tr>
      <w:tr>
        <w:trPr>
          <w:cantSplit/>
        </w:trPr>
        <w:tc>
          <w:tcPr>
            <w:tcW w:type="dxa" w:w="5669"/>
          </w:tcPr>
          <w:p>
            <w:pPr>
              <w:spacing w:after="20" w:before="20" w:line="252" w:lineRule="auto"/>
              <w:ind w:firstLine="0"/>
              <w:jc w:val="left"/>
            </w:pPr>
            <w:r/>
            <w:r>
              <w:rPr>
                <w:b w:val="0"/>
                <w:sz w:val="18"/>
              </w:rPr>
              <w:t>outputs/tables/t67b_stream_hourly.csv</w:t>
            </w:r>
          </w:p>
        </w:tc>
        <w:tc>
          <w:tcPr>
            <w:tcW w:type="dxa" w:w="1701"/>
          </w:tcPr>
          <w:p>
            <w:pPr>
              <w:spacing w:after="20" w:before="20" w:line="252" w:lineRule="auto"/>
              <w:ind w:firstLine="0"/>
              <w:jc w:val="center"/>
            </w:pPr>
            <w:r/>
            <w:r>
              <w:rPr>
                <w:b w:val="0"/>
                <w:sz w:val="18"/>
              </w:rPr>
              <w:t>333</w:t>
            </w:r>
          </w:p>
        </w:tc>
        <w:tc>
          <w:tcPr>
            <w:tcW w:type="dxa" w:w="1701"/>
          </w:tcPr>
          <w:p>
            <w:pPr>
              <w:spacing w:after="20" w:before="20" w:line="252" w:lineRule="auto"/>
              <w:ind w:firstLine="0"/>
              <w:jc w:val="center"/>
            </w:pPr>
            <w:r/>
            <w:r>
              <w:rPr>
                <w:b w:val="0"/>
                <w:sz w:val="18"/>
              </w:rPr>
              <w:t>6</w:t>
            </w:r>
          </w:p>
        </w:tc>
      </w:tr>
      <w:tr>
        <w:trPr>
          <w:cantSplit/>
        </w:trPr>
        <w:tc>
          <w:tcPr>
            <w:tcW w:type="dxa" w:w="5669"/>
          </w:tcPr>
          <w:p>
            <w:pPr>
              <w:spacing w:after="20" w:before="20" w:line="252" w:lineRule="auto"/>
              <w:ind w:firstLine="0"/>
              <w:jc w:val="left"/>
            </w:pPr>
            <w:r/>
            <w:r>
              <w:rPr>
                <w:b w:val="0"/>
                <w:sz w:val="18"/>
              </w:rPr>
              <w:t>outputs/tables/t68_data_catalog.csv</w:t>
            </w:r>
          </w:p>
        </w:tc>
        <w:tc>
          <w:tcPr>
            <w:tcW w:type="dxa" w:w="1701"/>
          </w:tcPr>
          <w:p>
            <w:pPr>
              <w:spacing w:after="20" w:before="20" w:line="252" w:lineRule="auto"/>
              <w:ind w:firstLine="0"/>
              <w:jc w:val="center"/>
            </w:pPr>
            <w:r/>
            <w:r>
              <w:rPr>
                <w:b w:val="0"/>
                <w:sz w:val="18"/>
              </w:rPr>
              <w:t>18</w:t>
            </w:r>
          </w:p>
        </w:tc>
        <w:tc>
          <w:tcPr>
            <w:tcW w:type="dxa" w:w="1701"/>
          </w:tcPr>
          <w:p>
            <w:pPr>
              <w:spacing w:after="20" w:before="20" w:line="252" w:lineRule="auto"/>
              <w:ind w:firstLine="0"/>
              <w:jc w:val="center"/>
            </w:pPr>
            <w:r/>
            <w:r>
              <w:rPr>
                <w:b w:val="0"/>
                <w:sz w:val="18"/>
              </w:rPr>
              <w:t>9</w:t>
            </w:r>
          </w:p>
        </w:tc>
      </w:tr>
      <w:tr>
        <w:trPr>
          <w:cantSplit/>
        </w:trPr>
        <w:tc>
          <w:tcPr>
            <w:tcW w:type="dxa" w:w="5669"/>
          </w:tcPr>
          <w:p>
            <w:pPr>
              <w:spacing w:after="20" w:before="20" w:line="252" w:lineRule="auto"/>
              <w:ind w:firstLine="0"/>
              <w:jc w:val="left"/>
            </w:pPr>
            <w:r/>
            <w:r>
              <w:rPr>
                <w:b w:val="0"/>
                <w:sz w:val="18"/>
              </w:rPr>
              <w:t>outputs/tables/t68b_schema_fingerprints.csv</w:t>
            </w:r>
          </w:p>
        </w:tc>
        <w:tc>
          <w:tcPr>
            <w:tcW w:type="dxa" w:w="1701"/>
          </w:tcPr>
          <w:p>
            <w:pPr>
              <w:spacing w:after="20" w:before="20" w:line="252" w:lineRule="auto"/>
              <w:ind w:firstLine="0"/>
              <w:jc w:val="center"/>
            </w:pPr>
            <w:r/>
            <w:r>
              <w:rPr>
                <w:b w:val="0"/>
                <w:sz w:val="18"/>
              </w:rPr>
              <w:t>2</w:t>
            </w:r>
          </w:p>
        </w:tc>
        <w:tc>
          <w:tcPr>
            <w:tcW w:type="dxa" w:w="1701"/>
          </w:tcPr>
          <w:p>
            <w:pPr>
              <w:spacing w:after="20" w:before="20" w:line="252" w:lineRule="auto"/>
              <w:ind w:firstLine="0"/>
              <w:jc w:val="center"/>
            </w:pPr>
            <w:r/>
            <w:r>
              <w:rPr>
                <w:b w:val="0"/>
                <w:sz w:val="18"/>
              </w:rPr>
              <w:t>4</w:t>
            </w:r>
          </w:p>
        </w:tc>
      </w:tr>
      <w:tr>
        <w:trPr>
          <w:cantSplit/>
        </w:trPr>
        <w:tc>
          <w:tcPr>
            <w:tcW w:type="dxa" w:w="5669"/>
          </w:tcPr>
          <w:p>
            <w:pPr>
              <w:spacing w:after="20" w:before="20" w:line="252" w:lineRule="auto"/>
              <w:ind w:firstLine="0"/>
              <w:jc w:val="left"/>
            </w:pPr>
            <w:r/>
            <w:r>
              <w:rPr>
                <w:b w:val="0"/>
                <w:sz w:val="18"/>
              </w:rPr>
              <w:t>outputs/tables/t69_lineage.csv</w:t>
            </w:r>
          </w:p>
        </w:tc>
        <w:tc>
          <w:tcPr>
            <w:tcW w:type="dxa" w:w="1701"/>
          </w:tcPr>
          <w:p>
            <w:pPr>
              <w:spacing w:after="20" w:before="20" w:line="252" w:lineRule="auto"/>
              <w:ind w:firstLine="0"/>
              <w:jc w:val="center"/>
            </w:pPr>
            <w:r/>
            <w:r>
              <w:rPr>
                <w:b w:val="0"/>
                <w:sz w:val="18"/>
              </w:rPr>
              <w:t>17</w:t>
            </w:r>
          </w:p>
        </w:tc>
        <w:tc>
          <w:tcPr>
            <w:tcW w:type="dxa" w:w="1701"/>
          </w:tcPr>
          <w:p>
            <w:pPr>
              <w:spacing w:after="20" w:before="20" w:line="252" w:lineRule="auto"/>
              <w:ind w:firstLine="0"/>
              <w:jc w:val="center"/>
            </w:pPr>
            <w:r/>
            <w:r>
              <w:rPr>
                <w:b w:val="0"/>
                <w:sz w:val="18"/>
              </w:rPr>
              <w:t>10</w:t>
            </w:r>
          </w:p>
        </w:tc>
      </w:tr>
      <w:tr>
        <w:trPr>
          <w:cantSplit/>
        </w:trPr>
        <w:tc>
          <w:tcPr>
            <w:tcW w:type="dxa" w:w="5669"/>
          </w:tcPr>
          <w:p>
            <w:pPr>
              <w:spacing w:after="20" w:before="20" w:line="252" w:lineRule="auto"/>
              <w:ind w:firstLine="0"/>
              <w:jc w:val="left"/>
            </w:pPr>
            <w:r/>
            <w:r>
              <w:rPr>
                <w:b w:val="0"/>
                <w:sz w:val="18"/>
              </w:rPr>
              <w:t>outputs/tables/t70_sha256_manifest.csv</w:t>
            </w:r>
          </w:p>
        </w:tc>
        <w:tc>
          <w:tcPr>
            <w:tcW w:type="dxa" w:w="1701"/>
          </w:tcPr>
          <w:p>
            <w:pPr>
              <w:spacing w:after="20" w:before="20" w:line="252" w:lineRule="auto"/>
              <w:ind w:firstLine="0"/>
              <w:jc w:val="center"/>
            </w:pPr>
            <w:r/>
            <w:r>
              <w:rPr>
                <w:b w:val="0"/>
                <w:sz w:val="18"/>
              </w:rPr>
              <w:t>50</w:t>
            </w:r>
          </w:p>
        </w:tc>
        <w:tc>
          <w:tcPr>
            <w:tcW w:type="dxa" w:w="1701"/>
          </w:tcPr>
          <w:p>
            <w:pPr>
              <w:spacing w:after="20" w:before="20" w:line="252" w:lineRule="auto"/>
              <w:ind w:firstLine="0"/>
              <w:jc w:val="center"/>
            </w:pPr>
            <w:r/>
            <w:r>
              <w:rPr>
                <w:b w:val="0"/>
                <w:sz w:val="18"/>
              </w:rPr>
              <w:t>5</w:t>
            </w:r>
          </w:p>
        </w:tc>
      </w:tr>
      <w:tr>
        <w:trPr>
          <w:cantSplit/>
        </w:trPr>
        <w:tc>
          <w:tcPr>
            <w:tcW w:type="dxa" w:w="5669"/>
          </w:tcPr>
          <w:p>
            <w:pPr>
              <w:spacing w:after="20" w:before="20" w:line="252" w:lineRule="auto"/>
              <w:ind w:firstLine="0"/>
              <w:jc w:val="left"/>
            </w:pPr>
            <w:r/>
            <w:r>
              <w:rPr>
                <w:b w:val="0"/>
                <w:sz w:val="18"/>
              </w:rPr>
              <w:t>outputs/tables/t71_reconciliation.csv</w:t>
            </w:r>
          </w:p>
        </w:tc>
        <w:tc>
          <w:tcPr>
            <w:tcW w:type="dxa" w:w="1701"/>
          </w:tcPr>
          <w:p>
            <w:pPr>
              <w:spacing w:after="20" w:before="20" w:line="252" w:lineRule="auto"/>
              <w:ind w:firstLine="0"/>
              <w:jc w:val="center"/>
            </w:pPr>
            <w:r/>
            <w:r>
              <w:rPr>
                <w:b w:val="0"/>
                <w:sz w:val="18"/>
              </w:rPr>
              <w:t>48</w:t>
            </w:r>
          </w:p>
        </w:tc>
        <w:tc>
          <w:tcPr>
            <w:tcW w:type="dxa" w:w="1701"/>
          </w:tcPr>
          <w:p>
            <w:pPr>
              <w:spacing w:after="20" w:before="20" w:line="252" w:lineRule="auto"/>
              <w:ind w:firstLine="0"/>
              <w:jc w:val="center"/>
            </w:pPr>
            <w:r/>
            <w:r>
              <w:rPr>
                <w:b w:val="0"/>
                <w:sz w:val="18"/>
              </w:rPr>
              <w:t>10</w:t>
            </w:r>
          </w:p>
        </w:tc>
      </w:tr>
      <w:tr>
        <w:trPr>
          <w:cantSplit/>
        </w:trPr>
        <w:tc>
          <w:tcPr>
            <w:tcW w:type="dxa" w:w="5669"/>
          </w:tcPr>
          <w:p>
            <w:pPr>
              <w:spacing w:after="20" w:before="20" w:line="252" w:lineRule="auto"/>
              <w:ind w:firstLine="0"/>
              <w:jc w:val="left"/>
            </w:pPr>
            <w:r/>
            <w:r>
              <w:rPr>
                <w:b w:val="0"/>
                <w:sz w:val="18"/>
              </w:rPr>
              <w:t>outputs/tables/t72_daily_anomaly_scores.csv</w:t>
            </w:r>
          </w:p>
        </w:tc>
        <w:tc>
          <w:tcPr>
            <w:tcW w:type="dxa" w:w="1701"/>
          </w:tcPr>
          <w:p>
            <w:pPr>
              <w:spacing w:after="20" w:before="20" w:line="252" w:lineRule="auto"/>
              <w:ind w:firstLine="0"/>
              <w:jc w:val="center"/>
            </w:pPr>
            <w:r/>
            <w:r>
              <w:rPr>
                <w:b w:val="0"/>
                <w:sz w:val="18"/>
              </w:rPr>
              <w:t>5.848</w:t>
            </w:r>
          </w:p>
        </w:tc>
        <w:tc>
          <w:tcPr>
            <w:tcW w:type="dxa" w:w="1701"/>
          </w:tcPr>
          <w:p>
            <w:pPr>
              <w:spacing w:after="20" w:before="20" w:line="252" w:lineRule="auto"/>
              <w:ind w:firstLine="0"/>
              <w:jc w:val="center"/>
            </w:pPr>
            <w:r/>
            <w:r>
              <w:rPr>
                <w:b w:val="0"/>
                <w:sz w:val="18"/>
              </w:rPr>
              <w:t>10</w:t>
            </w:r>
          </w:p>
        </w:tc>
      </w:tr>
      <w:tr>
        <w:trPr>
          <w:cantSplit/>
        </w:trPr>
        <w:tc>
          <w:tcPr>
            <w:tcW w:type="dxa" w:w="5669"/>
          </w:tcPr>
          <w:p>
            <w:pPr>
              <w:spacing w:after="20" w:before="20" w:line="252" w:lineRule="auto"/>
              <w:ind w:firstLine="0"/>
              <w:jc w:val="left"/>
            </w:pPr>
            <w:r/>
            <w:r>
              <w:rPr>
                <w:b w:val="0"/>
                <w:sz w:val="18"/>
              </w:rPr>
              <w:t>outputs/tables/t72b_anomaly_days_crz.csv</w:t>
            </w:r>
          </w:p>
        </w:tc>
        <w:tc>
          <w:tcPr>
            <w:tcW w:type="dxa" w:w="1701"/>
          </w:tcPr>
          <w:p>
            <w:pPr>
              <w:spacing w:after="20" w:before="20" w:line="252" w:lineRule="auto"/>
              <w:ind w:firstLine="0"/>
              <w:jc w:val="center"/>
            </w:pPr>
            <w:r/>
            <w:r>
              <w:rPr>
                <w:b w:val="0"/>
                <w:sz w:val="18"/>
              </w:rPr>
              <w:t>61</w:t>
            </w:r>
          </w:p>
        </w:tc>
        <w:tc>
          <w:tcPr>
            <w:tcW w:type="dxa" w:w="1701"/>
          </w:tcPr>
          <w:p>
            <w:pPr>
              <w:spacing w:after="20" w:before="20" w:line="252" w:lineRule="auto"/>
              <w:ind w:firstLine="0"/>
              <w:jc w:val="center"/>
            </w:pPr>
            <w:r/>
            <w:r>
              <w:rPr>
                <w:b w:val="0"/>
                <w:sz w:val="18"/>
              </w:rPr>
              <w:t>4</w:t>
            </w:r>
          </w:p>
        </w:tc>
      </w:tr>
      <w:tr>
        <w:trPr>
          <w:cantSplit/>
        </w:trPr>
        <w:tc>
          <w:tcPr>
            <w:tcW w:type="dxa" w:w="5669"/>
          </w:tcPr>
          <w:p>
            <w:pPr>
              <w:spacing w:after="20" w:before="20" w:line="252" w:lineRule="auto"/>
              <w:ind w:firstLine="0"/>
              <w:jc w:val="left"/>
            </w:pPr>
            <w:r/>
            <w:r>
              <w:rPr>
                <w:b w:val="0"/>
                <w:sz w:val="18"/>
              </w:rPr>
              <w:t>outputs/tables/t72c_anomaly_summary.csv</w:t>
            </w:r>
          </w:p>
        </w:tc>
        <w:tc>
          <w:tcPr>
            <w:tcW w:type="dxa" w:w="1701"/>
          </w:tcPr>
          <w:p>
            <w:pPr>
              <w:spacing w:after="20" w:before="20" w:line="252" w:lineRule="auto"/>
              <w:ind w:firstLine="0"/>
              <w:jc w:val="center"/>
            </w:pPr>
            <w:r/>
            <w:r>
              <w:rPr>
                <w:b w:val="0"/>
                <w:sz w:val="18"/>
              </w:rPr>
              <w:t>8</w:t>
            </w:r>
          </w:p>
        </w:tc>
        <w:tc>
          <w:tcPr>
            <w:tcW w:type="dxa" w:w="1701"/>
          </w:tcPr>
          <w:p>
            <w:pPr>
              <w:spacing w:after="20" w:before="20" w:line="252" w:lineRule="auto"/>
              <w:ind w:firstLine="0"/>
              <w:jc w:val="center"/>
            </w:pPr>
            <w:r/>
            <w:r>
              <w:rPr>
                <w:b w:val="0"/>
                <w:sz w:val="18"/>
              </w:rPr>
              <w:t>6</w:t>
            </w:r>
          </w:p>
        </w:tc>
      </w:tr>
      <w:tr>
        <w:trPr>
          <w:cantSplit/>
        </w:trPr>
        <w:tc>
          <w:tcPr>
            <w:tcW w:type="dxa" w:w="5669"/>
          </w:tcPr>
          <w:p>
            <w:pPr>
              <w:spacing w:after="20" w:before="20" w:line="252" w:lineRule="auto"/>
              <w:ind w:firstLine="0"/>
              <w:jc w:val="left"/>
            </w:pPr>
            <w:r/>
            <w:r>
              <w:rPr>
                <w:b w:val="0"/>
                <w:sz w:val="18"/>
              </w:rPr>
              <w:t>outputs/tables/t72d_pchart_reject.csv</w:t>
            </w:r>
          </w:p>
        </w:tc>
        <w:tc>
          <w:tcPr>
            <w:tcW w:type="dxa" w:w="1701"/>
          </w:tcPr>
          <w:p>
            <w:pPr>
              <w:spacing w:after="20" w:before="20" w:line="252" w:lineRule="auto"/>
              <w:ind w:firstLine="0"/>
              <w:jc w:val="center"/>
            </w:pPr>
            <w:r/>
            <w:r>
              <w:rPr>
                <w:b w:val="0"/>
                <w:sz w:val="18"/>
              </w:rPr>
              <w:t>2</w:t>
            </w:r>
          </w:p>
        </w:tc>
        <w:tc>
          <w:tcPr>
            <w:tcW w:type="dxa" w:w="1701"/>
          </w:tcPr>
          <w:p>
            <w:pPr>
              <w:spacing w:after="20" w:before="20" w:line="252" w:lineRule="auto"/>
              <w:ind w:firstLine="0"/>
              <w:jc w:val="center"/>
            </w:pPr>
            <w:r/>
            <w:r>
              <w:rPr>
                <w:b w:val="0"/>
                <w:sz w:val="18"/>
              </w:rPr>
              <w:t>9</w:t>
            </w:r>
          </w:p>
        </w:tc>
      </w:tr>
      <w:tr>
        <w:trPr>
          <w:cantSplit/>
        </w:trPr>
        <w:tc>
          <w:tcPr>
            <w:tcW w:type="dxa" w:w="5669"/>
          </w:tcPr>
          <w:p>
            <w:pPr>
              <w:spacing w:after="20" w:before="20" w:line="252" w:lineRule="auto"/>
              <w:ind w:firstLine="0"/>
              <w:jc w:val="left"/>
            </w:pPr>
            <w:r/>
            <w:r>
              <w:rPr>
                <w:b w:val="0"/>
                <w:sz w:val="18"/>
              </w:rPr>
              <w:t>outputs/tables/t73_trip_anomaly_rules.csv</w:t>
            </w:r>
          </w:p>
        </w:tc>
        <w:tc>
          <w:tcPr>
            <w:tcW w:type="dxa" w:w="1701"/>
          </w:tcPr>
          <w:p>
            <w:pPr>
              <w:spacing w:after="20" w:before="20" w:line="252" w:lineRule="auto"/>
              <w:ind w:firstLine="0"/>
              <w:jc w:val="center"/>
            </w:pPr>
            <w:r/>
            <w:r>
              <w:rPr>
                <w:b w:val="0"/>
                <w:sz w:val="18"/>
              </w:rPr>
              <w:t>6</w:t>
            </w:r>
          </w:p>
        </w:tc>
        <w:tc>
          <w:tcPr>
            <w:tcW w:type="dxa" w:w="1701"/>
          </w:tcPr>
          <w:p>
            <w:pPr>
              <w:spacing w:after="20" w:before="20" w:line="252" w:lineRule="auto"/>
              <w:ind w:firstLine="0"/>
              <w:jc w:val="center"/>
            </w:pPr>
            <w:r/>
            <w:r>
              <w:rPr>
                <w:b w:val="0"/>
                <w:sz w:val="18"/>
              </w:rPr>
              <w:t>4</w:t>
            </w:r>
          </w:p>
        </w:tc>
      </w:tr>
      <w:tr>
        <w:trPr>
          <w:cantSplit/>
        </w:trPr>
        <w:tc>
          <w:tcPr>
            <w:tcW w:type="dxa" w:w="5669"/>
          </w:tcPr>
          <w:p>
            <w:pPr>
              <w:spacing w:after="20" w:before="20" w:line="252" w:lineRule="auto"/>
              <w:ind w:firstLine="0"/>
              <w:jc w:val="left"/>
            </w:pPr>
            <w:r/>
            <w:r>
              <w:rPr>
                <w:b w:val="0"/>
                <w:sz w:val="18"/>
              </w:rPr>
              <w:t>outputs/tables/t73b_trip_anomaly_profile.csv</w:t>
            </w:r>
          </w:p>
        </w:tc>
        <w:tc>
          <w:tcPr>
            <w:tcW w:type="dxa" w:w="1701"/>
          </w:tcPr>
          <w:p>
            <w:pPr>
              <w:spacing w:after="20" w:before="20" w:line="252" w:lineRule="auto"/>
              <w:ind w:firstLine="0"/>
              <w:jc w:val="center"/>
            </w:pPr>
            <w:r/>
            <w:r>
              <w:rPr>
                <w:b w:val="0"/>
                <w:sz w:val="18"/>
              </w:rPr>
              <w:t>9</w:t>
            </w:r>
          </w:p>
        </w:tc>
        <w:tc>
          <w:tcPr>
            <w:tcW w:type="dxa" w:w="1701"/>
          </w:tcPr>
          <w:p>
            <w:pPr>
              <w:spacing w:after="20" w:before="20" w:line="252" w:lineRule="auto"/>
              <w:ind w:firstLine="0"/>
              <w:jc w:val="center"/>
            </w:pPr>
            <w:r/>
            <w:r>
              <w:rPr>
                <w:b w:val="0"/>
                <w:sz w:val="18"/>
              </w:rPr>
              <w:t>3</w:t>
            </w:r>
          </w:p>
        </w:tc>
      </w:tr>
      <w:tr>
        <w:trPr>
          <w:cantSplit/>
        </w:trPr>
        <w:tc>
          <w:tcPr>
            <w:tcW w:type="dxa" w:w="5669"/>
          </w:tcPr>
          <w:p>
            <w:pPr>
              <w:spacing w:after="20" w:before="20" w:line="252" w:lineRule="auto"/>
              <w:ind w:firstLine="0"/>
              <w:jc w:val="left"/>
            </w:pPr>
            <w:r/>
            <w:r>
              <w:rPr>
                <w:b w:val="0"/>
                <w:sz w:val="18"/>
              </w:rPr>
              <w:t>outputs/tables/t73c_trip_anomaly_by_company.csv</w:t>
            </w:r>
          </w:p>
        </w:tc>
        <w:tc>
          <w:tcPr>
            <w:tcW w:type="dxa" w:w="1701"/>
          </w:tcPr>
          <w:p>
            <w:pPr>
              <w:spacing w:after="20" w:before="20" w:line="252" w:lineRule="auto"/>
              <w:ind w:firstLine="0"/>
              <w:jc w:val="center"/>
            </w:pPr>
            <w:r/>
            <w:r>
              <w:rPr>
                <w:b w:val="0"/>
                <w:sz w:val="18"/>
              </w:rPr>
              <w:t>2</w:t>
            </w:r>
          </w:p>
        </w:tc>
        <w:tc>
          <w:tcPr>
            <w:tcW w:type="dxa" w:w="1701"/>
          </w:tcPr>
          <w:p>
            <w:pPr>
              <w:spacing w:after="20" w:before="20" w:line="252" w:lineRule="auto"/>
              <w:ind w:firstLine="0"/>
              <w:jc w:val="center"/>
            </w:pPr>
            <w:r/>
            <w:r>
              <w:rPr>
                <w:b w:val="0"/>
                <w:sz w:val="18"/>
              </w:rPr>
              <w:t>3</w:t>
            </w:r>
          </w:p>
        </w:tc>
      </w:tr>
      <w:tr>
        <w:trPr>
          <w:cantSplit/>
        </w:trPr>
        <w:tc>
          <w:tcPr>
            <w:tcW w:type="dxa" w:w="5669"/>
          </w:tcPr>
          <w:p>
            <w:pPr>
              <w:spacing w:after="20" w:before="20" w:line="252" w:lineRule="auto"/>
              <w:ind w:firstLine="0"/>
              <w:jc w:val="left"/>
            </w:pPr>
            <w:r/>
            <w:r>
              <w:rPr>
                <w:b w:val="0"/>
                <w:sz w:val="18"/>
              </w:rPr>
              <w:t>outputs/tables/t73d_trip_anomaly_by_crz_period.csv</w:t>
            </w:r>
          </w:p>
        </w:tc>
        <w:tc>
          <w:tcPr>
            <w:tcW w:type="dxa" w:w="1701"/>
          </w:tcPr>
          <w:p>
            <w:pPr>
              <w:spacing w:after="20" w:before="20" w:line="252" w:lineRule="auto"/>
              <w:ind w:firstLine="0"/>
              <w:jc w:val="center"/>
            </w:pPr>
            <w:r/>
            <w:r>
              <w:rPr>
                <w:b w:val="0"/>
                <w:sz w:val="18"/>
              </w:rPr>
              <w:t>4</w:t>
            </w:r>
          </w:p>
        </w:tc>
        <w:tc>
          <w:tcPr>
            <w:tcW w:type="dxa" w:w="1701"/>
          </w:tcPr>
          <w:p>
            <w:pPr>
              <w:spacing w:after="20" w:before="20" w:line="252" w:lineRule="auto"/>
              <w:ind w:firstLine="0"/>
              <w:jc w:val="center"/>
            </w:pPr>
            <w:r/>
            <w:r>
              <w:rPr>
                <w:b w:val="0"/>
                <w:sz w:val="18"/>
              </w:rPr>
              <w:t>3</w:t>
            </w:r>
          </w:p>
        </w:tc>
      </w:tr>
      <w:tr>
        <w:trPr>
          <w:cantSplit/>
        </w:trPr>
        <w:tc>
          <w:tcPr>
            <w:tcW w:type="dxa" w:w="5669"/>
          </w:tcPr>
          <w:p>
            <w:pPr>
              <w:spacing w:after="20" w:before="20" w:line="252" w:lineRule="auto"/>
              <w:ind w:firstLine="0"/>
              <w:jc w:val="left"/>
            </w:pPr>
            <w:r/>
            <w:r>
              <w:rPr>
                <w:b w:val="0"/>
                <w:sz w:val="18"/>
              </w:rPr>
              <w:t>outputs/tables/t74_privacy_kanonymity.csv</w:t>
            </w:r>
          </w:p>
        </w:tc>
        <w:tc>
          <w:tcPr>
            <w:tcW w:type="dxa" w:w="1701"/>
          </w:tcPr>
          <w:p>
            <w:pPr>
              <w:spacing w:after="20" w:before="20" w:line="252" w:lineRule="auto"/>
              <w:ind w:firstLine="0"/>
              <w:jc w:val="center"/>
            </w:pPr>
            <w:r/>
            <w:r>
              <w:rPr>
                <w:b w:val="0"/>
                <w:sz w:val="18"/>
              </w:rPr>
              <w:t>10</w:t>
            </w:r>
          </w:p>
        </w:tc>
        <w:tc>
          <w:tcPr>
            <w:tcW w:type="dxa" w:w="1701"/>
          </w:tcPr>
          <w:p>
            <w:pPr>
              <w:spacing w:after="20" w:before="20" w:line="252" w:lineRule="auto"/>
              <w:ind w:firstLine="0"/>
              <w:jc w:val="center"/>
            </w:pPr>
            <w:r/>
            <w:r>
              <w:rPr>
                <w:b w:val="0"/>
                <w:sz w:val="18"/>
              </w:rPr>
              <w:t>9</w:t>
            </w:r>
          </w:p>
        </w:tc>
      </w:tr>
      <w:tr>
        <w:trPr>
          <w:cantSplit/>
        </w:trPr>
        <w:tc>
          <w:tcPr>
            <w:tcW w:type="dxa" w:w="5669"/>
          </w:tcPr>
          <w:p>
            <w:pPr>
              <w:spacing w:after="20" w:before="20" w:line="252" w:lineRule="auto"/>
              <w:ind w:firstLine="0"/>
              <w:jc w:val="left"/>
            </w:pPr>
            <w:r/>
            <w:r>
              <w:rPr>
                <w:b w:val="0"/>
                <w:sz w:val="18"/>
              </w:rPr>
              <w:t>outputs/tables/t75_dp_replications.csv</w:t>
            </w:r>
          </w:p>
        </w:tc>
        <w:tc>
          <w:tcPr>
            <w:tcW w:type="dxa" w:w="1701"/>
          </w:tcPr>
          <w:p>
            <w:pPr>
              <w:spacing w:after="20" w:before="20" w:line="252" w:lineRule="auto"/>
              <w:ind w:firstLine="0"/>
              <w:jc w:val="center"/>
            </w:pPr>
            <w:r/>
            <w:r>
              <w:rPr>
                <w:b w:val="0"/>
                <w:sz w:val="18"/>
              </w:rPr>
              <w:t>241</w:t>
            </w:r>
          </w:p>
        </w:tc>
        <w:tc>
          <w:tcPr>
            <w:tcW w:type="dxa" w:w="1701"/>
          </w:tcPr>
          <w:p>
            <w:pPr>
              <w:spacing w:after="20" w:before="20" w:line="252" w:lineRule="auto"/>
              <w:ind w:firstLine="0"/>
              <w:jc w:val="center"/>
            </w:pPr>
            <w:r/>
            <w:r>
              <w:rPr>
                <w:b w:val="0"/>
                <w:sz w:val="18"/>
              </w:rPr>
              <w:t>4</w:t>
            </w:r>
          </w:p>
        </w:tc>
      </w:tr>
      <w:tr>
        <w:trPr>
          <w:cantSplit/>
        </w:trPr>
        <w:tc>
          <w:tcPr>
            <w:tcW w:type="dxa" w:w="5669"/>
          </w:tcPr>
          <w:p>
            <w:pPr>
              <w:spacing w:after="20" w:before="20" w:line="252" w:lineRule="auto"/>
              <w:ind w:firstLine="0"/>
              <w:jc w:val="left"/>
            </w:pPr>
            <w:r/>
            <w:r>
              <w:rPr>
                <w:b w:val="0"/>
                <w:sz w:val="18"/>
              </w:rPr>
              <w:t>outputs/tables/t75b_dp_summary.csv</w:t>
            </w:r>
          </w:p>
        </w:tc>
        <w:tc>
          <w:tcPr>
            <w:tcW w:type="dxa" w:w="1701"/>
          </w:tcPr>
          <w:p>
            <w:pPr>
              <w:spacing w:after="20" w:before="20" w:line="252" w:lineRule="auto"/>
              <w:ind w:firstLine="0"/>
              <w:jc w:val="center"/>
            </w:pPr>
            <w:r/>
            <w:r>
              <w:rPr>
                <w:b w:val="0"/>
                <w:sz w:val="18"/>
              </w:rPr>
              <w:t>6</w:t>
            </w:r>
          </w:p>
        </w:tc>
        <w:tc>
          <w:tcPr>
            <w:tcW w:type="dxa" w:w="1701"/>
          </w:tcPr>
          <w:p>
            <w:pPr>
              <w:spacing w:after="20" w:before="20" w:line="252" w:lineRule="auto"/>
              <w:ind w:firstLine="0"/>
              <w:jc w:val="center"/>
            </w:pPr>
            <w:r/>
            <w:r>
              <w:rPr>
                <w:b w:val="0"/>
                <w:sz w:val="18"/>
              </w:rPr>
              <w:t>11</w:t>
            </w:r>
          </w:p>
        </w:tc>
      </w:tr>
      <w:tr>
        <w:trPr>
          <w:cantSplit/>
        </w:trPr>
        <w:tc>
          <w:tcPr>
            <w:tcW w:type="dxa" w:w="5669"/>
          </w:tcPr>
          <w:p>
            <w:pPr>
              <w:spacing w:after="20" w:before="20" w:line="252" w:lineRule="auto"/>
              <w:ind w:firstLine="0"/>
              <w:jc w:val="left"/>
            </w:pPr>
            <w:r/>
            <w:r>
              <w:rPr>
                <w:b w:val="0"/>
                <w:sz w:val="18"/>
              </w:rPr>
              <w:t>outputs/tables/t76_recovery_rto.csv</w:t>
            </w:r>
          </w:p>
        </w:tc>
        <w:tc>
          <w:tcPr>
            <w:tcW w:type="dxa" w:w="1701"/>
          </w:tcPr>
          <w:p>
            <w:pPr>
              <w:spacing w:after="20" w:before="20" w:line="252" w:lineRule="auto"/>
              <w:ind w:firstLine="0"/>
              <w:jc w:val="center"/>
            </w:pPr>
            <w:r/>
            <w:r>
              <w:rPr>
                <w:b w:val="0"/>
                <w:sz w:val="18"/>
              </w:rPr>
              <w:t>4</w:t>
            </w:r>
          </w:p>
        </w:tc>
        <w:tc>
          <w:tcPr>
            <w:tcW w:type="dxa" w:w="1701"/>
          </w:tcPr>
          <w:p>
            <w:pPr>
              <w:spacing w:after="20" w:before="20" w:line="252" w:lineRule="auto"/>
              <w:ind w:firstLine="0"/>
              <w:jc w:val="center"/>
            </w:pPr>
            <w:r/>
            <w:r>
              <w:rPr>
                <w:b w:val="0"/>
                <w:sz w:val="18"/>
              </w:rPr>
              <w:t>4</w:t>
            </w:r>
          </w:p>
        </w:tc>
      </w:tr>
      <w:tr>
        <w:trPr>
          <w:cantSplit/>
        </w:trPr>
        <w:tc>
          <w:tcPr>
            <w:tcW w:type="dxa" w:w="5669"/>
          </w:tcPr>
          <w:p>
            <w:pPr>
              <w:spacing w:after="20" w:before="20" w:line="252" w:lineRule="auto"/>
              <w:ind w:firstLine="0"/>
              <w:jc w:val="left"/>
            </w:pPr>
            <w:r/>
            <w:r>
              <w:rPr>
                <w:b w:val="0"/>
                <w:sz w:val="18"/>
              </w:rPr>
              <w:t>outputs/tables/t77_company_did.csv</w:t>
            </w:r>
          </w:p>
        </w:tc>
        <w:tc>
          <w:tcPr>
            <w:tcW w:type="dxa" w:w="1701"/>
          </w:tcPr>
          <w:p>
            <w:pPr>
              <w:spacing w:after="20" w:before="20" w:line="252" w:lineRule="auto"/>
              <w:ind w:firstLine="0"/>
              <w:jc w:val="center"/>
            </w:pPr>
            <w:r/>
            <w:r>
              <w:rPr>
                <w:b w:val="0"/>
                <w:sz w:val="18"/>
              </w:rPr>
              <w:t>6</w:t>
            </w:r>
          </w:p>
        </w:tc>
        <w:tc>
          <w:tcPr>
            <w:tcW w:type="dxa" w:w="1701"/>
          </w:tcPr>
          <w:p>
            <w:pPr>
              <w:spacing w:after="20" w:before="20" w:line="252" w:lineRule="auto"/>
              <w:ind w:firstLine="0"/>
              <w:jc w:val="center"/>
            </w:pPr>
            <w:r/>
            <w:r>
              <w:rPr>
                <w:b w:val="0"/>
                <w:sz w:val="18"/>
              </w:rPr>
              <w:t>12</w:t>
            </w:r>
          </w:p>
        </w:tc>
      </w:tr>
      <w:tr>
        <w:trPr>
          <w:cantSplit/>
        </w:trPr>
        <w:tc>
          <w:tcPr>
            <w:tcW w:type="dxa" w:w="5669"/>
          </w:tcPr>
          <w:p>
            <w:pPr>
              <w:spacing w:after="20" w:before="20" w:line="252" w:lineRule="auto"/>
              <w:ind w:firstLine="0"/>
              <w:jc w:val="left"/>
            </w:pPr>
            <w:r/>
            <w:r>
              <w:rPr>
                <w:b w:val="0"/>
                <w:sz w:val="18"/>
              </w:rPr>
              <w:t>outputs/tables/t77b_company_diff.csv</w:t>
            </w:r>
          </w:p>
        </w:tc>
        <w:tc>
          <w:tcPr>
            <w:tcW w:type="dxa" w:w="1701"/>
          </w:tcPr>
          <w:p>
            <w:pPr>
              <w:spacing w:after="20" w:before="20" w:line="252" w:lineRule="auto"/>
              <w:ind w:firstLine="0"/>
              <w:jc w:val="center"/>
            </w:pPr>
            <w:r/>
            <w:r>
              <w:rPr>
                <w:b w:val="0"/>
                <w:sz w:val="18"/>
              </w:rPr>
              <w:t>1</w:t>
            </w:r>
          </w:p>
        </w:tc>
        <w:tc>
          <w:tcPr>
            <w:tcW w:type="dxa" w:w="1701"/>
          </w:tcPr>
          <w:p>
            <w:pPr>
              <w:spacing w:after="20" w:before="20" w:line="252" w:lineRule="auto"/>
              <w:ind w:firstLine="0"/>
              <w:jc w:val="center"/>
            </w:pPr>
            <w:r/>
            <w:r>
              <w:rPr>
                <w:b w:val="0"/>
                <w:sz w:val="18"/>
              </w:rPr>
              <w:t>7</w:t>
            </w:r>
          </w:p>
        </w:tc>
      </w:tr>
      <w:tr>
        <w:trPr>
          <w:cantSplit/>
        </w:trPr>
        <w:tc>
          <w:tcPr>
            <w:tcW w:type="dxa" w:w="5669"/>
          </w:tcPr>
          <w:p>
            <w:pPr>
              <w:spacing w:after="20" w:before="20" w:line="252" w:lineRule="auto"/>
              <w:ind w:firstLine="0"/>
              <w:jc w:val="left"/>
            </w:pPr>
            <w:r/>
            <w:r>
              <w:rPr>
                <w:b w:val="0"/>
                <w:sz w:val="18"/>
              </w:rPr>
              <w:t>outputs/tables/t78_forecast_accuracy.csv</w:t>
            </w:r>
          </w:p>
        </w:tc>
        <w:tc>
          <w:tcPr>
            <w:tcW w:type="dxa" w:w="1701"/>
          </w:tcPr>
          <w:p>
            <w:pPr>
              <w:spacing w:after="20" w:before="20" w:line="252" w:lineRule="auto"/>
              <w:ind w:firstLine="0"/>
              <w:jc w:val="center"/>
            </w:pPr>
            <w:r/>
            <w:r>
              <w:rPr>
                <w:b w:val="0"/>
                <w:sz w:val="18"/>
              </w:rPr>
              <w:t>6</w:t>
            </w:r>
          </w:p>
        </w:tc>
        <w:tc>
          <w:tcPr>
            <w:tcW w:type="dxa" w:w="1701"/>
          </w:tcPr>
          <w:p>
            <w:pPr>
              <w:spacing w:after="20" w:before="20" w:line="252" w:lineRule="auto"/>
              <w:ind w:firstLine="0"/>
              <w:jc w:val="center"/>
            </w:pPr>
            <w:r/>
            <w:r>
              <w:rPr>
                <w:b w:val="0"/>
                <w:sz w:val="18"/>
              </w:rPr>
              <w:t>6</w:t>
            </w:r>
          </w:p>
        </w:tc>
      </w:tr>
      <w:tr>
        <w:trPr>
          <w:cantSplit/>
        </w:trPr>
        <w:tc>
          <w:tcPr>
            <w:tcW w:type="dxa" w:w="5669"/>
          </w:tcPr>
          <w:p>
            <w:pPr>
              <w:spacing w:after="20" w:before="20" w:line="252" w:lineRule="auto"/>
              <w:ind w:firstLine="0"/>
              <w:jc w:val="left"/>
            </w:pPr>
            <w:r/>
            <w:r>
              <w:rPr>
                <w:b w:val="0"/>
                <w:sz w:val="18"/>
              </w:rPr>
              <w:t>outputs/tables/t79_forecast_counterfactual_monthly.csv</w:t>
            </w:r>
          </w:p>
        </w:tc>
        <w:tc>
          <w:tcPr>
            <w:tcW w:type="dxa" w:w="1701"/>
          </w:tcPr>
          <w:p>
            <w:pPr>
              <w:spacing w:after="20" w:before="20" w:line="252" w:lineRule="auto"/>
              <w:ind w:firstLine="0"/>
              <w:jc w:val="center"/>
            </w:pPr>
            <w:r/>
            <w:r>
              <w:rPr>
                <w:b w:val="0"/>
                <w:sz w:val="18"/>
              </w:rPr>
              <w:t>12</w:t>
            </w:r>
          </w:p>
        </w:tc>
        <w:tc>
          <w:tcPr>
            <w:tcW w:type="dxa" w:w="1701"/>
          </w:tcPr>
          <w:p>
            <w:pPr>
              <w:spacing w:after="20" w:before="20" w:line="252" w:lineRule="auto"/>
              <w:ind w:firstLine="0"/>
              <w:jc w:val="center"/>
            </w:pPr>
            <w:r/>
            <w:r>
              <w:rPr>
                <w:b w:val="0"/>
                <w:sz w:val="18"/>
              </w:rPr>
              <w:t>6</w:t>
            </w:r>
          </w:p>
        </w:tc>
      </w:tr>
      <w:tr>
        <w:trPr>
          <w:cantSplit/>
        </w:trPr>
        <w:tc>
          <w:tcPr>
            <w:tcW w:type="dxa" w:w="5669"/>
          </w:tcPr>
          <w:p>
            <w:pPr>
              <w:spacing w:after="20" w:before="20" w:line="252" w:lineRule="auto"/>
              <w:ind w:firstLine="0"/>
              <w:jc w:val="left"/>
            </w:pPr>
            <w:r/>
            <w:r>
              <w:rPr>
                <w:b w:val="0"/>
                <w:sz w:val="18"/>
              </w:rPr>
              <w:t>outputs/tables/t79b_forecast_daily.csv</w:t>
            </w:r>
          </w:p>
        </w:tc>
        <w:tc>
          <w:tcPr>
            <w:tcW w:type="dxa" w:w="1701"/>
          </w:tcPr>
          <w:p>
            <w:pPr>
              <w:spacing w:after="20" w:before="20" w:line="252" w:lineRule="auto"/>
              <w:ind w:firstLine="0"/>
              <w:jc w:val="center"/>
            </w:pPr>
            <w:r/>
            <w:r>
              <w:rPr>
                <w:b w:val="0"/>
                <w:sz w:val="18"/>
              </w:rPr>
              <w:t>731</w:t>
            </w:r>
          </w:p>
        </w:tc>
        <w:tc>
          <w:tcPr>
            <w:tcW w:type="dxa" w:w="1701"/>
          </w:tcPr>
          <w:p>
            <w:pPr>
              <w:spacing w:after="20" w:before="20" w:line="252" w:lineRule="auto"/>
              <w:ind w:firstLine="0"/>
              <w:jc w:val="center"/>
            </w:pPr>
            <w:r/>
            <w:r>
              <w:rPr>
                <w:b w:val="0"/>
                <w:sz w:val="18"/>
              </w:rPr>
              <w:t>5</w:t>
            </w:r>
          </w:p>
        </w:tc>
      </w:tr>
      <w:tr>
        <w:trPr>
          <w:cantSplit/>
        </w:trPr>
        <w:tc>
          <w:tcPr>
            <w:tcW w:type="dxa" w:w="5669"/>
          </w:tcPr>
          <w:p>
            <w:pPr>
              <w:spacing w:after="20" w:before="20" w:line="252" w:lineRule="auto"/>
              <w:ind w:firstLine="0"/>
              <w:jc w:val="left"/>
            </w:pPr>
            <w:r/>
            <w:r>
              <w:rPr>
                <w:b w:val="0"/>
                <w:sz w:val="18"/>
              </w:rPr>
              <w:t>outputs/tables/t80_power_mde.csv</w:t>
            </w:r>
          </w:p>
        </w:tc>
        <w:tc>
          <w:tcPr>
            <w:tcW w:type="dxa" w:w="1701"/>
          </w:tcPr>
          <w:p>
            <w:pPr>
              <w:spacing w:after="20" w:before="20" w:line="252" w:lineRule="auto"/>
              <w:ind w:firstLine="0"/>
              <w:jc w:val="center"/>
            </w:pPr>
            <w:r/>
            <w:r>
              <w:rPr>
                <w:b w:val="0"/>
                <w:sz w:val="18"/>
              </w:rPr>
              <w:t>18</w:t>
            </w:r>
          </w:p>
        </w:tc>
        <w:tc>
          <w:tcPr>
            <w:tcW w:type="dxa" w:w="1701"/>
          </w:tcPr>
          <w:p>
            <w:pPr>
              <w:spacing w:after="20" w:before="20" w:line="252" w:lineRule="auto"/>
              <w:ind w:firstLine="0"/>
              <w:jc w:val="center"/>
            </w:pPr>
            <w:r/>
            <w:r>
              <w:rPr>
                <w:b w:val="0"/>
                <w:sz w:val="18"/>
              </w:rPr>
              <w:t>9</w:t>
            </w:r>
          </w:p>
        </w:tc>
      </w:tr>
      <w:tr>
        <w:trPr>
          <w:cantSplit/>
        </w:trPr>
        <w:tc>
          <w:tcPr>
            <w:tcW w:type="dxa" w:w="5669"/>
          </w:tcPr>
          <w:p>
            <w:pPr>
              <w:spacing w:after="20" w:before="20" w:line="252" w:lineRule="auto"/>
              <w:ind w:firstLine="0"/>
              <w:jc w:val="left"/>
            </w:pPr>
            <w:r/>
            <w:r>
              <w:rPr>
                <w:b w:val="0"/>
                <w:sz w:val="18"/>
              </w:rPr>
              <w:t>outputs/tables/t81_price_demand_elasticity.csv</w:t>
            </w:r>
          </w:p>
        </w:tc>
        <w:tc>
          <w:tcPr>
            <w:tcW w:type="dxa" w:w="1701"/>
          </w:tcPr>
          <w:p>
            <w:pPr>
              <w:spacing w:after="20" w:before="20" w:line="252" w:lineRule="auto"/>
              <w:ind w:firstLine="0"/>
              <w:jc w:val="center"/>
            </w:pPr>
            <w:r/>
            <w:r>
              <w:rPr>
                <w:b w:val="0"/>
                <w:sz w:val="18"/>
              </w:rPr>
              <w:t>12</w:t>
            </w:r>
          </w:p>
        </w:tc>
        <w:tc>
          <w:tcPr>
            <w:tcW w:type="dxa" w:w="1701"/>
          </w:tcPr>
          <w:p>
            <w:pPr>
              <w:spacing w:after="20" w:before="20" w:line="252" w:lineRule="auto"/>
              <w:ind w:firstLine="0"/>
              <w:jc w:val="center"/>
            </w:pPr>
            <w:r/>
            <w:r>
              <w:rPr>
                <w:b w:val="0"/>
                <w:sz w:val="18"/>
              </w:rPr>
              <w:t>9</w:t>
            </w:r>
          </w:p>
        </w:tc>
      </w:tr>
      <w:tr>
        <w:trPr>
          <w:cantSplit/>
        </w:trPr>
        <w:tc>
          <w:tcPr>
            <w:tcW w:type="dxa" w:w="5669"/>
          </w:tcPr>
          <w:p>
            <w:pPr>
              <w:spacing w:after="20" w:before="20" w:line="252" w:lineRule="auto"/>
              <w:ind w:firstLine="0"/>
              <w:jc w:val="left"/>
            </w:pPr>
            <w:r/>
            <w:r>
              <w:rPr>
                <w:b w:val="0"/>
                <w:sz w:val="18"/>
              </w:rPr>
              <w:t>outputs/tables/t82_resource_accounting.csv</w:t>
            </w:r>
          </w:p>
        </w:tc>
        <w:tc>
          <w:tcPr>
            <w:tcW w:type="dxa" w:w="1701"/>
          </w:tcPr>
          <w:p>
            <w:pPr>
              <w:spacing w:after="20" w:before="20" w:line="252" w:lineRule="auto"/>
              <w:ind w:firstLine="0"/>
              <w:jc w:val="center"/>
            </w:pPr>
            <w:r/>
            <w:r>
              <w:rPr>
                <w:b w:val="0"/>
                <w:sz w:val="18"/>
              </w:rPr>
              <w:t>9</w:t>
            </w:r>
          </w:p>
        </w:tc>
        <w:tc>
          <w:tcPr>
            <w:tcW w:type="dxa" w:w="1701"/>
          </w:tcPr>
          <w:p>
            <w:pPr>
              <w:spacing w:after="20" w:before="20" w:line="252" w:lineRule="auto"/>
              <w:ind w:firstLine="0"/>
              <w:jc w:val="center"/>
            </w:pPr>
            <w:r/>
            <w:r>
              <w:rPr>
                <w:b w:val="0"/>
                <w:sz w:val="18"/>
              </w:rPr>
              <w:t>4</w:t>
            </w:r>
          </w:p>
        </w:tc>
      </w:tr>
      <w:tr>
        <w:trPr>
          <w:cantSplit/>
        </w:trPr>
        <w:tc>
          <w:tcPr>
            <w:tcW w:type="dxa" w:w="5669"/>
          </w:tcPr>
          <w:p>
            <w:pPr>
              <w:spacing w:after="20" w:before="20" w:line="252" w:lineRule="auto"/>
              <w:ind w:firstLine="0"/>
              <w:jc w:val="left"/>
            </w:pPr>
            <w:r/>
            <w:r>
              <w:rPr>
                <w:b w:val="0"/>
                <w:sz w:val="18"/>
              </w:rPr>
              <w:t>outputs/tables/t83_dose_response_fee_share.csv</w:t>
            </w:r>
          </w:p>
        </w:tc>
        <w:tc>
          <w:tcPr>
            <w:tcW w:type="dxa" w:w="1701"/>
          </w:tcPr>
          <w:p>
            <w:pPr>
              <w:spacing w:after="20" w:before="20" w:line="252" w:lineRule="auto"/>
              <w:ind w:firstLine="0"/>
              <w:jc w:val="center"/>
            </w:pPr>
            <w:r/>
            <w:r>
              <w:rPr>
                <w:b w:val="0"/>
                <w:sz w:val="18"/>
              </w:rPr>
              <w:t>5</w:t>
            </w:r>
          </w:p>
        </w:tc>
        <w:tc>
          <w:tcPr>
            <w:tcW w:type="dxa" w:w="1701"/>
          </w:tcPr>
          <w:p>
            <w:pPr>
              <w:spacing w:after="20" w:before="20" w:line="252" w:lineRule="auto"/>
              <w:ind w:firstLine="0"/>
              <w:jc w:val="center"/>
            </w:pPr>
            <w:r/>
            <w:r>
              <w:rPr>
                <w:b w:val="0"/>
                <w:sz w:val="18"/>
              </w:rPr>
              <w:t>12</w:t>
            </w:r>
          </w:p>
        </w:tc>
      </w:tr>
      <w:tr>
        <w:trPr>
          <w:cantSplit/>
        </w:trPr>
        <w:tc>
          <w:tcPr>
            <w:tcW w:type="dxa" w:w="5669"/>
          </w:tcPr>
          <w:p>
            <w:pPr>
              <w:spacing w:after="20" w:before="20" w:line="252" w:lineRule="auto"/>
              <w:ind w:firstLine="0"/>
              <w:jc w:val="left"/>
            </w:pPr>
            <w:r/>
            <w:r>
              <w:rPr>
                <w:b w:val="0"/>
                <w:sz w:val="18"/>
              </w:rPr>
              <w:t>outputs/tables/t84_speed_gain_vs_flow.csv</w:t>
            </w:r>
          </w:p>
        </w:tc>
        <w:tc>
          <w:tcPr>
            <w:tcW w:type="dxa" w:w="1701"/>
          </w:tcPr>
          <w:p>
            <w:pPr>
              <w:spacing w:after="20" w:before="20" w:line="252" w:lineRule="auto"/>
              <w:ind w:firstLine="0"/>
              <w:jc w:val="center"/>
            </w:pPr>
            <w:r/>
            <w:r>
              <w:rPr>
                <w:b w:val="0"/>
                <w:sz w:val="18"/>
              </w:rPr>
              <w:t>48</w:t>
            </w:r>
          </w:p>
        </w:tc>
        <w:tc>
          <w:tcPr>
            <w:tcW w:type="dxa" w:w="1701"/>
          </w:tcPr>
          <w:p>
            <w:pPr>
              <w:spacing w:after="20" w:before="20" w:line="252" w:lineRule="auto"/>
              <w:ind w:firstLine="0"/>
              <w:jc w:val="center"/>
            </w:pPr>
            <w:r/>
            <w:r>
              <w:rPr>
                <w:b w:val="0"/>
                <w:sz w:val="18"/>
              </w:rPr>
              <w:t>10</w:t>
            </w:r>
          </w:p>
        </w:tc>
      </w:tr>
      <w:tr>
        <w:trPr>
          <w:cantSplit/>
        </w:trPr>
        <w:tc>
          <w:tcPr>
            <w:tcW w:type="dxa" w:w="5669"/>
          </w:tcPr>
          <w:p>
            <w:pPr>
              <w:spacing w:after="20" w:before="20" w:line="252" w:lineRule="auto"/>
              <w:ind w:firstLine="0"/>
              <w:jc w:val="left"/>
            </w:pPr>
            <w:r/>
            <w:r>
              <w:rPr>
                <w:b w:val="0"/>
                <w:sz w:val="18"/>
              </w:rPr>
              <w:t>outputs/tables/t84b_speed_gain_vs_flow_models.csv</w:t>
            </w:r>
          </w:p>
        </w:tc>
        <w:tc>
          <w:tcPr>
            <w:tcW w:type="dxa" w:w="1701"/>
          </w:tcPr>
          <w:p>
            <w:pPr>
              <w:spacing w:after="20" w:before="20" w:line="252" w:lineRule="auto"/>
              <w:ind w:firstLine="0"/>
              <w:jc w:val="center"/>
            </w:pPr>
            <w:r/>
            <w:r>
              <w:rPr>
                <w:b w:val="0"/>
                <w:sz w:val="18"/>
              </w:rPr>
              <w:t>5</w:t>
            </w:r>
          </w:p>
        </w:tc>
        <w:tc>
          <w:tcPr>
            <w:tcW w:type="dxa" w:w="1701"/>
          </w:tcPr>
          <w:p>
            <w:pPr>
              <w:spacing w:after="20" w:before="20" w:line="252" w:lineRule="auto"/>
              <w:ind w:firstLine="0"/>
              <w:jc w:val="center"/>
            </w:pPr>
            <w:r/>
            <w:r>
              <w:rPr>
                <w:b w:val="0"/>
                <w:sz w:val="18"/>
              </w:rPr>
              <w:t>8</w:t>
            </w:r>
          </w:p>
        </w:tc>
      </w:tr>
      <w:tr>
        <w:trPr>
          <w:cantSplit/>
        </w:trPr>
        <w:tc>
          <w:tcPr>
            <w:tcW w:type="dxa" w:w="5669"/>
          </w:tcPr>
          <w:p>
            <w:pPr>
              <w:spacing w:after="20" w:before="20" w:line="252" w:lineRule="auto"/>
              <w:ind w:firstLine="0"/>
              <w:jc w:val="left"/>
            </w:pPr>
            <w:r/>
            <w:r>
              <w:rPr>
                <w:b w:val="0"/>
                <w:sz w:val="18"/>
              </w:rPr>
              <w:t>outputs/tables/t85_spillover_dose_response.csv</w:t>
            </w:r>
          </w:p>
        </w:tc>
        <w:tc>
          <w:tcPr>
            <w:tcW w:type="dxa" w:w="1701"/>
          </w:tcPr>
          <w:p>
            <w:pPr>
              <w:spacing w:after="20" w:before="20" w:line="252" w:lineRule="auto"/>
              <w:ind w:firstLine="0"/>
              <w:jc w:val="center"/>
            </w:pPr>
            <w:r/>
            <w:r>
              <w:rPr>
                <w:b w:val="0"/>
                <w:sz w:val="18"/>
              </w:rPr>
              <w:t>6</w:t>
            </w:r>
          </w:p>
        </w:tc>
        <w:tc>
          <w:tcPr>
            <w:tcW w:type="dxa" w:w="1701"/>
          </w:tcPr>
          <w:p>
            <w:pPr>
              <w:spacing w:after="20" w:before="20" w:line="252" w:lineRule="auto"/>
              <w:ind w:firstLine="0"/>
              <w:jc w:val="center"/>
            </w:pPr>
            <w:r/>
            <w:r>
              <w:rPr>
                <w:b w:val="0"/>
                <w:sz w:val="18"/>
              </w:rPr>
              <w:t>11</w:t>
            </w:r>
          </w:p>
        </w:tc>
      </w:tr>
      <w:tr>
        <w:trPr>
          <w:cantSplit/>
        </w:trPr>
        <w:tc>
          <w:tcPr>
            <w:tcW w:type="dxa" w:w="5669"/>
          </w:tcPr>
          <w:p>
            <w:pPr>
              <w:spacing w:after="20" w:before="20" w:line="252" w:lineRule="auto"/>
              <w:ind w:firstLine="0"/>
              <w:jc w:val="left"/>
            </w:pPr>
            <w:r/>
            <w:r>
              <w:rPr>
                <w:b w:val="0"/>
                <w:sz w:val="18"/>
              </w:rPr>
              <w:t>outputs/tables/t85b_spillover_by_exposure_bin.csv</w:t>
            </w:r>
          </w:p>
        </w:tc>
        <w:tc>
          <w:tcPr>
            <w:tcW w:type="dxa" w:w="1701"/>
          </w:tcPr>
          <w:p>
            <w:pPr>
              <w:spacing w:after="20" w:before="20" w:line="252" w:lineRule="auto"/>
              <w:ind w:firstLine="0"/>
              <w:jc w:val="center"/>
            </w:pPr>
            <w:r/>
            <w:r>
              <w:rPr>
                <w:b w:val="0"/>
                <w:sz w:val="18"/>
              </w:rPr>
              <w:t>4</w:t>
            </w:r>
          </w:p>
        </w:tc>
        <w:tc>
          <w:tcPr>
            <w:tcW w:type="dxa" w:w="1701"/>
          </w:tcPr>
          <w:p>
            <w:pPr>
              <w:spacing w:after="20" w:before="20" w:line="252" w:lineRule="auto"/>
              <w:ind w:firstLine="0"/>
              <w:jc w:val="center"/>
            </w:pPr>
            <w:r/>
            <w:r>
              <w:rPr>
                <w:b w:val="0"/>
                <w:sz w:val="18"/>
              </w:rPr>
              <w:t>9</w:t>
            </w:r>
          </w:p>
        </w:tc>
      </w:tr>
      <w:tr>
        <w:trPr>
          <w:cantSplit/>
        </w:trPr>
        <w:tc>
          <w:tcPr>
            <w:tcW w:type="dxa" w:w="5669"/>
          </w:tcPr>
          <w:p>
            <w:pPr>
              <w:spacing w:after="20" w:before="20" w:line="252" w:lineRule="auto"/>
              <w:ind w:firstLine="0"/>
              <w:jc w:val="left"/>
            </w:pPr>
            <w:r/>
            <w:r>
              <w:rPr>
                <w:b w:val="0"/>
                <w:sz w:val="18"/>
              </w:rPr>
              <w:t>outputs/tables/t86_driver_pay_mechanical.csv</w:t>
            </w:r>
          </w:p>
        </w:tc>
        <w:tc>
          <w:tcPr>
            <w:tcW w:type="dxa" w:w="1701"/>
          </w:tcPr>
          <w:p>
            <w:pPr>
              <w:spacing w:after="20" w:before="20" w:line="252" w:lineRule="auto"/>
              <w:ind w:firstLine="0"/>
              <w:jc w:val="center"/>
            </w:pPr>
            <w:r/>
            <w:r>
              <w:rPr>
                <w:b w:val="0"/>
                <w:sz w:val="18"/>
              </w:rPr>
              <w:t>1</w:t>
            </w:r>
          </w:p>
        </w:tc>
        <w:tc>
          <w:tcPr>
            <w:tcW w:type="dxa" w:w="1701"/>
          </w:tcPr>
          <w:p>
            <w:pPr>
              <w:spacing w:after="20" w:before="20" w:line="252" w:lineRule="auto"/>
              <w:ind w:firstLine="0"/>
              <w:jc w:val="center"/>
            </w:pPr>
            <w:r/>
            <w:r>
              <w:rPr>
                <w:b w:val="0"/>
                <w:sz w:val="18"/>
              </w:rPr>
              <w:t>10</w:t>
            </w:r>
          </w:p>
        </w:tc>
      </w:tr>
      <w:tr>
        <w:trPr>
          <w:cantSplit/>
        </w:trPr>
        <w:tc>
          <w:tcPr>
            <w:tcW w:type="dxa" w:w="5669"/>
          </w:tcPr>
          <w:p>
            <w:pPr>
              <w:spacing w:after="20" w:before="20" w:line="252" w:lineRule="auto"/>
              <w:ind w:firstLine="0"/>
              <w:jc w:val="left"/>
            </w:pPr>
            <w:r/>
            <w:r>
              <w:rPr>
                <w:b w:val="0"/>
                <w:sz w:val="18"/>
              </w:rPr>
              <w:t>outputs/tables/t89_long_event_study.csv</w:t>
            </w:r>
          </w:p>
        </w:tc>
        <w:tc>
          <w:tcPr>
            <w:tcW w:type="dxa" w:w="1701"/>
          </w:tcPr>
          <w:p>
            <w:pPr>
              <w:spacing w:after="20" w:before="20" w:line="252" w:lineRule="auto"/>
              <w:ind w:firstLine="0"/>
              <w:jc w:val="center"/>
            </w:pPr>
            <w:r/>
            <w:r>
              <w:rPr>
                <w:b w:val="0"/>
                <w:sz w:val="18"/>
              </w:rPr>
              <w:t>288</w:t>
            </w:r>
          </w:p>
        </w:tc>
        <w:tc>
          <w:tcPr>
            <w:tcW w:type="dxa" w:w="1701"/>
          </w:tcPr>
          <w:p>
            <w:pPr>
              <w:spacing w:after="20" w:before="20" w:line="252" w:lineRule="auto"/>
              <w:ind w:firstLine="0"/>
              <w:jc w:val="center"/>
            </w:pPr>
            <w:r/>
            <w:r>
              <w:rPr>
                <w:b w:val="0"/>
                <w:sz w:val="18"/>
              </w:rPr>
              <w:t>5</w:t>
            </w:r>
          </w:p>
        </w:tc>
      </w:tr>
      <w:tr>
        <w:trPr>
          <w:cantSplit/>
        </w:trPr>
        <w:tc>
          <w:tcPr>
            <w:tcW w:type="dxa" w:w="5669"/>
          </w:tcPr>
          <w:p>
            <w:pPr>
              <w:spacing w:after="20" w:before="20" w:line="252" w:lineRule="auto"/>
              <w:ind w:firstLine="0"/>
              <w:jc w:val="left"/>
            </w:pPr>
            <w:r/>
            <w:r>
              <w:rPr>
                <w:b w:val="0"/>
                <w:sz w:val="18"/>
              </w:rPr>
              <w:t>outputs/tables/t89b_long_index.csv</w:t>
            </w:r>
          </w:p>
        </w:tc>
        <w:tc>
          <w:tcPr>
            <w:tcW w:type="dxa" w:w="1701"/>
          </w:tcPr>
          <w:p>
            <w:pPr>
              <w:spacing w:after="20" w:before="20" w:line="252" w:lineRule="auto"/>
              <w:ind w:firstLine="0"/>
              <w:jc w:val="center"/>
            </w:pPr>
            <w:r/>
            <w:r>
              <w:rPr>
                <w:b w:val="0"/>
                <w:sz w:val="18"/>
              </w:rPr>
              <w:t>48</w:t>
            </w:r>
          </w:p>
        </w:tc>
        <w:tc>
          <w:tcPr>
            <w:tcW w:type="dxa" w:w="1701"/>
          </w:tcPr>
          <w:p>
            <w:pPr>
              <w:spacing w:after="20" w:before="20" w:line="252" w:lineRule="auto"/>
              <w:ind w:firstLine="0"/>
              <w:jc w:val="center"/>
            </w:pPr>
            <w:r/>
            <w:r>
              <w:rPr>
                <w:b w:val="0"/>
                <w:sz w:val="18"/>
              </w:rPr>
              <w:t>3</w:t>
            </w:r>
          </w:p>
        </w:tc>
      </w:tr>
      <w:tr>
        <w:trPr>
          <w:cantSplit/>
        </w:trPr>
        <w:tc>
          <w:tcPr>
            <w:tcW w:type="dxa" w:w="5669"/>
          </w:tcPr>
          <w:p>
            <w:pPr>
              <w:spacing w:after="20" w:before="20" w:line="252" w:lineRule="auto"/>
              <w:ind w:firstLine="0"/>
              <w:jc w:val="left"/>
            </w:pPr>
            <w:r/>
            <w:r>
              <w:rPr>
                <w:b w:val="0"/>
                <w:sz w:val="18"/>
              </w:rPr>
              <w:t>outputs/tables/t90_long_placebo_trend.csv</w:t>
            </w:r>
          </w:p>
        </w:tc>
        <w:tc>
          <w:tcPr>
            <w:tcW w:type="dxa" w:w="1701"/>
          </w:tcPr>
          <w:p>
            <w:pPr>
              <w:spacing w:after="20" w:before="20" w:line="252" w:lineRule="auto"/>
              <w:ind w:firstLine="0"/>
              <w:jc w:val="center"/>
            </w:pPr>
            <w:r/>
            <w:r>
              <w:rPr>
                <w:b w:val="0"/>
                <w:sz w:val="18"/>
              </w:rPr>
              <w:t>8</w:t>
            </w:r>
          </w:p>
        </w:tc>
        <w:tc>
          <w:tcPr>
            <w:tcW w:type="dxa" w:w="1701"/>
          </w:tcPr>
          <w:p>
            <w:pPr>
              <w:spacing w:after="20" w:before="20" w:line="252" w:lineRule="auto"/>
              <w:ind w:firstLine="0"/>
              <w:jc w:val="center"/>
            </w:pPr>
            <w:r/>
            <w:r>
              <w:rPr>
                <w:b w:val="0"/>
                <w:sz w:val="18"/>
              </w:rPr>
              <w:t>27</w:t>
            </w:r>
          </w:p>
        </w:tc>
      </w:tr>
      <w:tr>
        <w:trPr>
          <w:cantSplit/>
        </w:trPr>
        <w:tc>
          <w:tcPr>
            <w:tcW w:type="dxa" w:w="5669"/>
          </w:tcPr>
          <w:p>
            <w:pPr>
              <w:spacing w:after="20" w:before="20" w:line="252" w:lineRule="auto"/>
              <w:ind w:firstLine="0"/>
              <w:jc w:val="left"/>
            </w:pPr>
            <w:r/>
            <w:r>
              <w:rPr>
                <w:b w:val="0"/>
                <w:sz w:val="18"/>
              </w:rPr>
              <w:t>outputs/tables/t91_rr_relative_magnitudes.csv</w:t>
            </w:r>
          </w:p>
        </w:tc>
        <w:tc>
          <w:tcPr>
            <w:tcW w:type="dxa" w:w="1701"/>
          </w:tcPr>
          <w:p>
            <w:pPr>
              <w:spacing w:after="20" w:before="20" w:line="252" w:lineRule="auto"/>
              <w:ind w:firstLine="0"/>
              <w:jc w:val="center"/>
            </w:pPr>
            <w:r/>
            <w:r>
              <w:rPr>
                <w:b w:val="0"/>
                <w:sz w:val="18"/>
              </w:rPr>
              <w:t>56</w:t>
            </w:r>
          </w:p>
        </w:tc>
        <w:tc>
          <w:tcPr>
            <w:tcW w:type="dxa" w:w="1701"/>
          </w:tcPr>
          <w:p>
            <w:pPr>
              <w:spacing w:after="20" w:before="20" w:line="252" w:lineRule="auto"/>
              <w:ind w:firstLine="0"/>
              <w:jc w:val="center"/>
            </w:pPr>
            <w:r/>
            <w:r>
              <w:rPr>
                <w:b w:val="0"/>
                <w:sz w:val="18"/>
              </w:rPr>
              <w:t>8</w:t>
            </w:r>
          </w:p>
        </w:tc>
      </w:tr>
      <w:tr>
        <w:trPr>
          <w:cantSplit/>
        </w:trPr>
        <w:tc>
          <w:tcPr>
            <w:tcW w:type="dxa" w:w="5669"/>
          </w:tcPr>
          <w:p>
            <w:pPr>
              <w:spacing w:after="20" w:before="20" w:line="252" w:lineRule="auto"/>
              <w:ind w:firstLine="0"/>
              <w:jc w:val="left"/>
            </w:pPr>
            <w:r/>
            <w:r>
              <w:rPr>
                <w:b w:val="0"/>
                <w:sz w:val="18"/>
              </w:rPr>
              <w:t>outputs/tables/t91b_rr_smoothness.csv</w:t>
            </w:r>
          </w:p>
        </w:tc>
        <w:tc>
          <w:tcPr>
            <w:tcW w:type="dxa" w:w="1701"/>
          </w:tcPr>
          <w:p>
            <w:pPr>
              <w:spacing w:after="20" w:before="20" w:line="252" w:lineRule="auto"/>
              <w:ind w:firstLine="0"/>
              <w:jc w:val="center"/>
            </w:pPr>
            <w:r/>
            <w:r>
              <w:rPr>
                <w:b w:val="0"/>
                <w:sz w:val="18"/>
              </w:rPr>
              <w:t>48</w:t>
            </w:r>
          </w:p>
        </w:tc>
        <w:tc>
          <w:tcPr>
            <w:tcW w:type="dxa" w:w="1701"/>
          </w:tcPr>
          <w:p>
            <w:pPr>
              <w:spacing w:after="20" w:before="20" w:line="252" w:lineRule="auto"/>
              <w:ind w:firstLine="0"/>
              <w:jc w:val="center"/>
            </w:pPr>
            <w:r/>
            <w:r>
              <w:rPr>
                <w:b w:val="0"/>
                <w:sz w:val="18"/>
              </w:rPr>
              <w:t>8</w:t>
            </w:r>
          </w:p>
        </w:tc>
      </w:tr>
      <w:tr>
        <w:trPr>
          <w:cantSplit/>
        </w:trPr>
        <w:tc>
          <w:tcPr>
            <w:tcW w:type="dxa" w:w="5669"/>
          </w:tcPr>
          <w:p>
            <w:pPr>
              <w:spacing w:after="20" w:before="20" w:line="252" w:lineRule="auto"/>
              <w:ind w:firstLine="0"/>
              <w:jc w:val="left"/>
            </w:pPr>
            <w:r/>
            <w:r>
              <w:rPr>
                <w:b w:val="0"/>
                <w:sz w:val="18"/>
              </w:rPr>
              <w:t>outputs/tables/t92_inference_main.csv</w:t>
            </w:r>
          </w:p>
        </w:tc>
        <w:tc>
          <w:tcPr>
            <w:tcW w:type="dxa" w:w="1701"/>
          </w:tcPr>
          <w:p>
            <w:pPr>
              <w:spacing w:after="20" w:before="20" w:line="252" w:lineRule="auto"/>
              <w:ind w:firstLine="0"/>
              <w:jc w:val="center"/>
            </w:pPr>
            <w:r/>
            <w:r>
              <w:rPr>
                <w:b w:val="0"/>
                <w:sz w:val="18"/>
              </w:rPr>
              <w:t>8</w:t>
            </w:r>
          </w:p>
        </w:tc>
        <w:tc>
          <w:tcPr>
            <w:tcW w:type="dxa" w:w="1701"/>
          </w:tcPr>
          <w:p>
            <w:pPr>
              <w:spacing w:after="20" w:before="20" w:line="252" w:lineRule="auto"/>
              <w:ind w:firstLine="0"/>
              <w:jc w:val="center"/>
            </w:pPr>
            <w:r/>
            <w:r>
              <w:rPr>
                <w:b w:val="0"/>
                <w:sz w:val="18"/>
              </w:rPr>
              <w:t>21</w:t>
            </w:r>
          </w:p>
        </w:tc>
      </w:tr>
      <w:tr>
        <w:trPr>
          <w:cantSplit/>
        </w:trPr>
        <w:tc>
          <w:tcPr>
            <w:tcW w:type="dxa" w:w="5669"/>
          </w:tcPr>
          <w:p>
            <w:pPr>
              <w:spacing w:after="20" w:before="20" w:line="252" w:lineRule="auto"/>
              <w:ind w:firstLine="0"/>
              <w:jc w:val="left"/>
            </w:pPr>
            <w:r/>
            <w:r>
              <w:rPr>
                <w:b w:val="0"/>
                <w:sz w:val="18"/>
              </w:rPr>
              <w:t>outputs/tables/t92b_multiple_testing_t30.csv</w:t>
            </w:r>
          </w:p>
        </w:tc>
        <w:tc>
          <w:tcPr>
            <w:tcW w:type="dxa" w:w="1701"/>
          </w:tcPr>
          <w:p>
            <w:pPr>
              <w:spacing w:after="20" w:before="20" w:line="252" w:lineRule="auto"/>
              <w:ind w:firstLine="0"/>
              <w:jc w:val="center"/>
            </w:pPr>
            <w:r/>
            <w:r>
              <w:rPr>
                <w:b w:val="0"/>
                <w:sz w:val="18"/>
              </w:rPr>
              <w:t>88</w:t>
            </w:r>
          </w:p>
        </w:tc>
        <w:tc>
          <w:tcPr>
            <w:tcW w:type="dxa" w:w="1701"/>
          </w:tcPr>
          <w:p>
            <w:pPr>
              <w:spacing w:after="20" w:before="20" w:line="252" w:lineRule="auto"/>
              <w:ind w:firstLine="0"/>
              <w:jc w:val="center"/>
            </w:pPr>
            <w:r/>
            <w:r>
              <w:rPr>
                <w:b w:val="0"/>
                <w:sz w:val="18"/>
              </w:rPr>
              <w:t>8</w:t>
            </w:r>
          </w:p>
        </w:tc>
      </w:tr>
      <w:tr>
        <w:trPr>
          <w:cantSplit/>
        </w:trPr>
        <w:tc>
          <w:tcPr>
            <w:tcW w:type="dxa" w:w="5669"/>
          </w:tcPr>
          <w:p>
            <w:pPr>
              <w:spacing w:after="20" w:before="20" w:line="252" w:lineRule="auto"/>
              <w:ind w:firstLine="0"/>
              <w:jc w:val="left"/>
            </w:pPr>
            <w:r/>
            <w:r>
              <w:rPr>
                <w:b w:val="0"/>
                <w:sz w:val="18"/>
              </w:rPr>
              <w:t>outputs/tables/t93_trend_spec_sensitivity.csv</w:t>
            </w:r>
          </w:p>
        </w:tc>
        <w:tc>
          <w:tcPr>
            <w:tcW w:type="dxa" w:w="1701"/>
          </w:tcPr>
          <w:p>
            <w:pPr>
              <w:spacing w:after="20" w:before="20" w:line="252" w:lineRule="auto"/>
              <w:ind w:firstLine="0"/>
              <w:jc w:val="center"/>
            </w:pPr>
            <w:r/>
            <w:r>
              <w:rPr>
                <w:b w:val="0"/>
                <w:sz w:val="18"/>
              </w:rPr>
              <w:t>36</w:t>
            </w:r>
          </w:p>
        </w:tc>
        <w:tc>
          <w:tcPr>
            <w:tcW w:type="dxa" w:w="1701"/>
          </w:tcPr>
          <w:p>
            <w:pPr>
              <w:spacing w:after="20" w:before="20" w:line="252" w:lineRule="auto"/>
              <w:ind w:firstLine="0"/>
              <w:jc w:val="center"/>
            </w:pPr>
            <w:r/>
            <w:r>
              <w:rPr>
                <w:b w:val="0"/>
                <w:sz w:val="18"/>
              </w:rPr>
              <w:t>12</w:t>
            </w:r>
          </w:p>
        </w:tc>
      </w:tr>
      <w:tr>
        <w:trPr>
          <w:cantSplit/>
        </w:trPr>
        <w:tc>
          <w:tcPr>
            <w:tcW w:type="dxa" w:w="5669"/>
          </w:tcPr>
          <w:p>
            <w:pPr>
              <w:spacing w:after="20" w:before="20" w:line="252" w:lineRule="auto"/>
              <w:ind w:firstLine="0"/>
              <w:jc w:val="left"/>
            </w:pPr>
            <w:r/>
            <w:r>
              <w:rPr>
                <w:b w:val="0"/>
                <w:sz w:val="18"/>
              </w:rPr>
              <w:t>outputs/tables/t94_rr_bootstrap.csv</w:t>
            </w:r>
          </w:p>
        </w:tc>
        <w:tc>
          <w:tcPr>
            <w:tcW w:type="dxa" w:w="1701"/>
          </w:tcPr>
          <w:p>
            <w:pPr>
              <w:spacing w:after="20" w:before="20" w:line="252" w:lineRule="auto"/>
              <w:ind w:firstLine="0"/>
              <w:jc w:val="center"/>
            </w:pPr>
            <w:r/>
            <w:r>
              <w:rPr>
                <w:b w:val="0"/>
                <w:sz w:val="18"/>
              </w:rPr>
              <w:t>72</w:t>
            </w:r>
          </w:p>
        </w:tc>
        <w:tc>
          <w:tcPr>
            <w:tcW w:type="dxa" w:w="1701"/>
          </w:tcPr>
          <w:p>
            <w:pPr>
              <w:spacing w:after="20" w:before="20" w:line="252" w:lineRule="auto"/>
              <w:ind w:firstLine="0"/>
              <w:jc w:val="center"/>
            </w:pPr>
            <w:r/>
            <w:r>
              <w:rPr>
                <w:b w:val="0"/>
                <w:sz w:val="18"/>
              </w:rPr>
              <w:t>12</w:t>
            </w:r>
          </w:p>
        </w:tc>
      </w:tr>
      <w:tr>
        <w:trPr>
          <w:cantSplit/>
        </w:trPr>
        <w:tc>
          <w:tcPr>
            <w:tcW w:type="dxa" w:w="5669"/>
          </w:tcPr>
          <w:p>
            <w:pPr>
              <w:spacing w:after="20" w:before="20" w:line="252" w:lineRule="auto"/>
              <w:ind w:firstLine="0"/>
              <w:jc w:val="left"/>
            </w:pPr>
            <w:r/>
            <w:r>
              <w:rPr>
                <w:b w:val="0"/>
                <w:sz w:val="18"/>
              </w:rPr>
              <w:t>outputs/tables/t94b_rr_breakdown.csv</w:t>
            </w:r>
          </w:p>
        </w:tc>
        <w:tc>
          <w:tcPr>
            <w:tcW w:type="dxa" w:w="1701"/>
          </w:tcPr>
          <w:p>
            <w:pPr>
              <w:spacing w:after="20" w:before="20" w:line="252" w:lineRule="auto"/>
              <w:ind w:firstLine="0"/>
              <w:jc w:val="center"/>
            </w:pPr>
            <w:r/>
            <w:r>
              <w:rPr>
                <w:b w:val="0"/>
                <w:sz w:val="18"/>
              </w:rPr>
              <w:t>6</w:t>
            </w:r>
          </w:p>
        </w:tc>
        <w:tc>
          <w:tcPr>
            <w:tcW w:type="dxa" w:w="1701"/>
          </w:tcPr>
          <w:p>
            <w:pPr>
              <w:spacing w:after="20" w:before="20" w:line="252" w:lineRule="auto"/>
              <w:ind w:firstLine="0"/>
              <w:jc w:val="center"/>
            </w:pPr>
            <w:r/>
            <w:r>
              <w:rPr>
                <w:b w:val="0"/>
                <w:sz w:val="18"/>
              </w:rPr>
              <w:t>9</w:t>
            </w:r>
          </w:p>
        </w:tc>
      </w:tr>
      <w:tr>
        <w:trPr>
          <w:cantSplit/>
        </w:trPr>
        <w:tc>
          <w:tcPr>
            <w:tcW w:type="dxa" w:w="5669"/>
          </w:tcPr>
          <w:p>
            <w:pPr>
              <w:spacing w:after="20" w:before="20" w:line="252" w:lineRule="auto"/>
              <w:ind w:firstLine="0"/>
              <w:jc w:val="left"/>
            </w:pPr>
            <w:r/>
            <w:r>
              <w:rPr>
                <w:b w:val="0"/>
                <w:sz w:val="18"/>
              </w:rPr>
              <w:t>outputs/tables/t95_dml_trimming.csv</w:t>
            </w:r>
          </w:p>
        </w:tc>
        <w:tc>
          <w:tcPr>
            <w:tcW w:type="dxa" w:w="1701"/>
          </w:tcPr>
          <w:p>
            <w:pPr>
              <w:spacing w:after="20" w:before="20" w:line="252" w:lineRule="auto"/>
              <w:ind w:firstLine="0"/>
              <w:jc w:val="center"/>
            </w:pPr>
            <w:r/>
            <w:r>
              <w:rPr>
                <w:b w:val="0"/>
                <w:sz w:val="18"/>
              </w:rPr>
              <w:t>18</w:t>
            </w:r>
          </w:p>
        </w:tc>
        <w:tc>
          <w:tcPr>
            <w:tcW w:type="dxa" w:w="1701"/>
          </w:tcPr>
          <w:p>
            <w:pPr>
              <w:spacing w:after="20" w:before="20" w:line="252" w:lineRule="auto"/>
              <w:ind w:firstLine="0"/>
              <w:jc w:val="center"/>
            </w:pPr>
            <w:r/>
            <w:r>
              <w:rPr>
                <w:b w:val="0"/>
                <w:sz w:val="18"/>
              </w:rPr>
              <w:t>8</w:t>
            </w:r>
          </w:p>
        </w:tc>
      </w:tr>
      <w:tr>
        <w:trPr>
          <w:cantSplit/>
        </w:trPr>
        <w:tc>
          <w:tcPr>
            <w:tcW w:type="dxa" w:w="5669"/>
          </w:tcPr>
          <w:p>
            <w:pPr>
              <w:spacing w:after="20" w:before="20" w:line="252" w:lineRule="auto"/>
              <w:ind w:firstLine="0"/>
              <w:jc w:val="left"/>
            </w:pPr>
            <w:r/>
            <w:r>
              <w:rPr>
                <w:b w:val="0"/>
                <w:sz w:val="18"/>
              </w:rPr>
              <w:t>outputs/tables/t96_regeneration_check.csv</w:t>
            </w:r>
          </w:p>
        </w:tc>
        <w:tc>
          <w:tcPr>
            <w:tcW w:type="dxa" w:w="1701"/>
          </w:tcPr>
          <w:p>
            <w:pPr>
              <w:spacing w:after="20" w:before="20" w:line="252" w:lineRule="auto"/>
              <w:ind w:firstLine="0"/>
              <w:jc w:val="center"/>
            </w:pPr>
            <w:r/>
            <w:r>
              <w:rPr>
                <w:b w:val="0"/>
                <w:sz w:val="18"/>
              </w:rPr>
              <w:t>21</w:t>
            </w:r>
          </w:p>
        </w:tc>
        <w:tc>
          <w:tcPr>
            <w:tcW w:type="dxa" w:w="1701"/>
          </w:tcPr>
          <w:p>
            <w:pPr>
              <w:spacing w:after="20" w:before="20" w:line="252" w:lineRule="auto"/>
              <w:ind w:firstLine="0"/>
              <w:jc w:val="center"/>
            </w:pPr>
            <w:r/>
            <w:r>
              <w:rPr>
                <w:b w:val="0"/>
                <w:sz w:val="18"/>
              </w:rPr>
              <w:t>8</w:t>
            </w:r>
          </w:p>
        </w:tc>
      </w:tr>
    </w:tbl>
    <w:p>
      <w:pPr>
        <w:spacing w:after="80"/>
      </w:pPr>
    </w:p>
    <w:p>
      <w:pPr>
        <w:keepNext/>
        <w:spacing w:line="276" w:lineRule="auto" w:before="120"/>
        <w:ind w:firstLine="0"/>
        <w:jc w:val="center"/>
      </w:pPr>
      <w:r>
        <w:rPr>
          <w:b/>
          <w:sz w:val="24"/>
        </w:rPr>
        <w:t xml:space="preserve">Bảng G.2. </w:t>
      </w:r>
      <w:r>
        <w:rPr>
          <w:sz w:val="24"/>
        </w:rPr>
        <w:t>Danh mục các tệp hình</w:t>
      </w:r>
    </w:p>
    <w:tbl>
      <w:tblPr>
        <w:tblStyle w:val="TableGrid"/>
        <w:tblW w:type="auto" w:w="0"/>
        <w:jc w:val="center"/>
        <w:tblLayout w:type="fixed"/>
        <w:tblLook w:firstColumn="1" w:firstRow="1" w:lastColumn="0" w:lastRow="0" w:noHBand="0" w:noVBand="1" w:val="04A0"/>
        <w:tblLayout w:type="fixed"/>
      </w:tblPr>
      <w:tblGrid>
        <w:gridCol w:w="9072"/>
      </w:tblGrid>
      <w:tr>
        <w:trPr>
          <w:tblHeader w:val="true"/>
          <w:cantSplit/>
        </w:trPr>
        <w:tc>
          <w:tcPr>
            <w:tcW w:type="dxa" w:w="9071"/>
            <w:shd w:val="clear" w:color="auto" w:fill="E8E6E1"/>
          </w:tcPr>
          <w:p>
            <w:pPr>
              <w:spacing w:after="20" w:before="20" w:line="252" w:lineRule="auto"/>
              <w:ind w:firstLine="0"/>
              <w:jc w:val="center"/>
            </w:pPr>
            <w:r/>
            <w:r>
              <w:rPr>
                <w:b/>
                <w:sz w:val="18"/>
              </w:rPr>
              <w:t>Tệp hình</w:t>
            </w:r>
          </w:p>
        </w:tc>
      </w:tr>
      <w:tr>
        <w:trPr>
          <w:cantSplit/>
        </w:trPr>
        <w:tc>
          <w:tcPr>
            <w:tcW w:type="dxa" w:w="9071"/>
          </w:tcPr>
          <w:p>
            <w:pPr>
              <w:spacing w:after="20" w:before="20" w:line="252" w:lineRule="auto"/>
              <w:ind w:firstLine="0"/>
              <w:jc w:val="left"/>
            </w:pPr>
            <w:r/>
            <w:r>
              <w:rPr>
                <w:b w:val="0"/>
                <w:sz w:val="18"/>
              </w:rPr>
              <w:t>outputs/figures/f00_architecture.png</w:t>
            </w:r>
          </w:p>
        </w:tc>
      </w:tr>
      <w:tr>
        <w:trPr>
          <w:cantSplit/>
        </w:trPr>
        <w:tc>
          <w:tcPr>
            <w:tcW w:type="dxa" w:w="9071"/>
          </w:tcPr>
          <w:p>
            <w:pPr>
              <w:spacing w:after="20" w:before="20" w:line="252" w:lineRule="auto"/>
              <w:ind w:firstLine="0"/>
              <w:jc w:val="left"/>
            </w:pPr>
            <w:r/>
            <w:r>
              <w:rPr>
                <w:b w:val="0"/>
                <w:sz w:val="18"/>
              </w:rPr>
              <w:t>outputs/figures/f01_rows_by_month.png</w:t>
            </w:r>
          </w:p>
        </w:tc>
      </w:tr>
      <w:tr>
        <w:trPr>
          <w:cantSplit/>
        </w:trPr>
        <w:tc>
          <w:tcPr>
            <w:tcW w:type="dxa" w:w="9071"/>
          </w:tcPr>
          <w:p>
            <w:pPr>
              <w:spacing w:after="20" w:before="20" w:line="252" w:lineRule="auto"/>
              <w:ind w:firstLine="0"/>
              <w:jc w:val="left"/>
            </w:pPr>
            <w:r/>
            <w:r>
              <w:rPr>
                <w:b w:val="0"/>
                <w:sz w:val="18"/>
              </w:rPr>
              <w:t>outputs/figures/f02_reject_by_rule.png</w:t>
            </w:r>
          </w:p>
        </w:tc>
      </w:tr>
      <w:tr>
        <w:trPr>
          <w:cantSplit/>
        </w:trPr>
        <w:tc>
          <w:tcPr>
            <w:tcW w:type="dxa" w:w="9071"/>
          </w:tcPr>
          <w:p>
            <w:pPr>
              <w:spacing w:after="20" w:before="20" w:line="252" w:lineRule="auto"/>
              <w:ind w:firstLine="0"/>
              <w:jc w:val="left"/>
            </w:pPr>
            <w:r/>
            <w:r>
              <w:rPr>
                <w:b w:val="0"/>
                <w:sz w:val="18"/>
              </w:rPr>
              <w:t>outputs/figures/f03_zone_group_map.png</w:t>
            </w:r>
          </w:p>
        </w:tc>
      </w:tr>
      <w:tr>
        <w:trPr>
          <w:cantSplit/>
        </w:trPr>
        <w:tc>
          <w:tcPr>
            <w:tcW w:type="dxa" w:w="9071"/>
          </w:tcPr>
          <w:p>
            <w:pPr>
              <w:spacing w:after="20" w:before="20" w:line="252" w:lineRule="auto"/>
              <w:ind w:firstLine="0"/>
              <w:jc w:val="left"/>
            </w:pPr>
            <w:r/>
            <w:r>
              <w:rPr>
                <w:b w:val="0"/>
                <w:sz w:val="18"/>
              </w:rPr>
              <w:t>outputs/figures/f04_manhattan_map.png</w:t>
            </w:r>
          </w:p>
        </w:tc>
      </w:tr>
      <w:tr>
        <w:trPr>
          <w:cantSplit/>
        </w:trPr>
        <w:tc>
          <w:tcPr>
            <w:tcW w:type="dxa" w:w="9071"/>
          </w:tcPr>
          <w:p>
            <w:pPr>
              <w:spacing w:after="20" w:before="20" w:line="252" w:lineRule="auto"/>
              <w:ind w:firstLine="0"/>
              <w:jc w:val="left"/>
            </w:pPr>
            <w:r/>
            <w:r>
              <w:rPr>
                <w:b w:val="0"/>
                <w:sz w:val="18"/>
              </w:rPr>
              <w:t>outputs/figures/f05_daily_trips_by_group.png</w:t>
            </w:r>
          </w:p>
        </w:tc>
      </w:tr>
      <w:tr>
        <w:trPr>
          <w:cantSplit/>
        </w:trPr>
        <w:tc>
          <w:tcPr>
            <w:tcW w:type="dxa" w:w="9071"/>
          </w:tcPr>
          <w:p>
            <w:pPr>
              <w:spacing w:after="20" w:before="20" w:line="252" w:lineRule="auto"/>
              <w:ind w:firstLine="0"/>
              <w:jc w:val="left"/>
            </w:pPr>
            <w:r/>
            <w:r>
              <w:rPr>
                <w:b w:val="0"/>
                <w:sz w:val="18"/>
              </w:rPr>
              <w:t>outputs/figures/f06_weekly_yoy_by_group.png</w:t>
            </w:r>
          </w:p>
        </w:tc>
      </w:tr>
      <w:tr>
        <w:trPr>
          <w:cantSplit/>
        </w:trPr>
        <w:tc>
          <w:tcPr>
            <w:tcW w:type="dxa" w:w="9071"/>
          </w:tcPr>
          <w:p>
            <w:pPr>
              <w:spacing w:after="20" w:before="20" w:line="252" w:lineRule="auto"/>
              <w:ind w:firstLine="0"/>
              <w:jc w:val="left"/>
            </w:pPr>
            <w:r/>
            <w:r>
              <w:rPr>
                <w:b w:val="0"/>
                <w:sz w:val="18"/>
              </w:rPr>
              <w:t>outputs/figures/f07_cbd_revenue.png</w:t>
            </w:r>
          </w:p>
        </w:tc>
      </w:tr>
      <w:tr>
        <w:trPr>
          <w:cantSplit/>
        </w:trPr>
        <w:tc>
          <w:tcPr>
            <w:tcW w:type="dxa" w:w="9071"/>
          </w:tcPr>
          <w:p>
            <w:pPr>
              <w:spacing w:after="20" w:before="20" w:line="252" w:lineRule="auto"/>
              <w:ind w:firstLine="0"/>
              <w:jc w:val="left"/>
            </w:pPr>
            <w:r/>
            <w:r>
              <w:rPr>
                <w:b w:val="0"/>
                <w:sz w:val="18"/>
              </w:rPr>
              <w:t>outputs/figures/f08_hour_profile_crz.png</w:t>
            </w:r>
          </w:p>
        </w:tc>
      </w:tr>
      <w:tr>
        <w:trPr>
          <w:cantSplit/>
        </w:trPr>
        <w:tc>
          <w:tcPr>
            <w:tcW w:type="dxa" w:w="9071"/>
          </w:tcPr>
          <w:p>
            <w:pPr>
              <w:spacing w:after="20" w:before="20" w:line="252" w:lineRule="auto"/>
              <w:ind w:firstLine="0"/>
              <w:jc w:val="left"/>
            </w:pPr>
            <w:r/>
            <w:r>
              <w:rPr>
                <w:b w:val="0"/>
                <w:sz w:val="18"/>
              </w:rPr>
              <w:t>outputs/figures/f09_speed_intra_crz_hour.png</w:t>
            </w:r>
          </w:p>
        </w:tc>
      </w:tr>
      <w:tr>
        <w:trPr>
          <w:cantSplit/>
        </w:trPr>
        <w:tc>
          <w:tcPr>
            <w:tcW w:type="dxa" w:w="9071"/>
          </w:tcPr>
          <w:p>
            <w:pPr>
              <w:spacing w:after="20" w:before="20" w:line="252" w:lineRule="auto"/>
              <w:ind w:firstLine="0"/>
              <w:jc w:val="left"/>
            </w:pPr>
            <w:r/>
            <w:r>
              <w:rPr>
                <w:b w:val="0"/>
                <w:sz w:val="18"/>
              </w:rPr>
              <w:t>outputs/figures/f10_speed_by_month.png</w:t>
            </w:r>
          </w:p>
        </w:tc>
      </w:tr>
      <w:tr>
        <w:trPr>
          <w:cantSplit/>
        </w:trPr>
        <w:tc>
          <w:tcPr>
            <w:tcW w:type="dxa" w:w="9071"/>
          </w:tcPr>
          <w:p>
            <w:pPr>
              <w:spacing w:after="20" w:before="20" w:line="252" w:lineRule="auto"/>
              <w:ind w:firstLine="0"/>
              <w:jc w:val="left"/>
            </w:pPr>
            <w:r/>
            <w:r>
              <w:rPr>
                <w:b w:val="0"/>
                <w:sz w:val="18"/>
              </w:rPr>
              <w:t>outputs/figures/f11_fare_per_mile.png</w:t>
            </w:r>
          </w:p>
        </w:tc>
      </w:tr>
      <w:tr>
        <w:trPr>
          <w:cantSplit/>
        </w:trPr>
        <w:tc>
          <w:tcPr>
            <w:tcW w:type="dxa" w:w="9071"/>
          </w:tcPr>
          <w:p>
            <w:pPr>
              <w:spacing w:after="20" w:before="20" w:line="252" w:lineRule="auto"/>
              <w:ind w:firstLine="0"/>
              <w:jc w:val="left"/>
            </w:pPr>
            <w:r/>
            <w:r>
              <w:rPr>
                <w:b w:val="0"/>
                <w:sz w:val="18"/>
              </w:rPr>
              <w:t>outputs/figures/f12_pay_per_mile.png</w:t>
            </w:r>
          </w:p>
        </w:tc>
      </w:tr>
      <w:tr>
        <w:trPr>
          <w:cantSplit/>
        </w:trPr>
        <w:tc>
          <w:tcPr>
            <w:tcW w:type="dxa" w:w="9071"/>
          </w:tcPr>
          <w:p>
            <w:pPr>
              <w:spacing w:after="20" w:before="20" w:line="252" w:lineRule="auto"/>
              <w:ind w:firstLine="0"/>
              <w:jc w:val="left"/>
            </w:pPr>
            <w:r/>
            <w:r>
              <w:rPr>
                <w:b w:val="0"/>
                <w:sz w:val="18"/>
              </w:rPr>
              <w:t>outputs/figures/f13_wait_time.png</w:t>
            </w:r>
          </w:p>
        </w:tc>
      </w:tr>
      <w:tr>
        <w:trPr>
          <w:cantSplit/>
        </w:trPr>
        <w:tc>
          <w:tcPr>
            <w:tcW w:type="dxa" w:w="9071"/>
          </w:tcPr>
          <w:p>
            <w:pPr>
              <w:spacing w:after="20" w:before="20" w:line="252" w:lineRule="auto"/>
              <w:ind w:firstLine="0"/>
              <w:jc w:val="left"/>
            </w:pPr>
            <w:r/>
            <w:r>
              <w:rPr>
                <w:b w:val="0"/>
                <w:sz w:val="18"/>
              </w:rPr>
              <w:t>outputs/figures/f14_pay_share.png</w:t>
            </w:r>
          </w:p>
        </w:tc>
      </w:tr>
      <w:tr>
        <w:trPr>
          <w:cantSplit/>
        </w:trPr>
        <w:tc>
          <w:tcPr>
            <w:tcW w:type="dxa" w:w="9071"/>
          </w:tcPr>
          <w:p>
            <w:pPr>
              <w:spacing w:after="20" w:before="20" w:line="252" w:lineRule="auto"/>
              <w:ind w:firstLine="0"/>
              <w:jc w:val="left"/>
            </w:pPr>
            <w:r/>
            <w:r>
              <w:rPr>
                <w:b w:val="0"/>
                <w:sz w:val="18"/>
              </w:rPr>
              <w:t>outputs/figures/f15_company_share.png</w:t>
            </w:r>
          </w:p>
        </w:tc>
      </w:tr>
      <w:tr>
        <w:trPr>
          <w:cantSplit/>
        </w:trPr>
        <w:tc>
          <w:tcPr>
            <w:tcW w:type="dxa" w:w="9071"/>
          </w:tcPr>
          <w:p>
            <w:pPr>
              <w:spacing w:after="20" w:before="20" w:line="252" w:lineRule="auto"/>
              <w:ind w:firstLine="0"/>
              <w:jc w:val="left"/>
            </w:pPr>
            <w:r/>
            <w:r>
              <w:rPr>
                <w:b w:val="0"/>
                <w:sz w:val="18"/>
              </w:rPr>
              <w:t>outputs/figures/f16_zone_yoy_map.png</w:t>
            </w:r>
          </w:p>
        </w:tc>
      </w:tr>
      <w:tr>
        <w:trPr>
          <w:cantSplit/>
        </w:trPr>
        <w:tc>
          <w:tcPr>
            <w:tcW w:type="dxa" w:w="9071"/>
          </w:tcPr>
          <w:p>
            <w:pPr>
              <w:spacing w:after="20" w:before="20" w:line="252" w:lineRule="auto"/>
              <w:ind w:firstLine="0"/>
              <w:jc w:val="left"/>
            </w:pPr>
            <w:r/>
            <w:r>
              <w:rPr>
                <w:b w:val="0"/>
                <w:sz w:val="18"/>
              </w:rPr>
              <w:t>outputs/figures/f17_weekly_index_crz_services.png</w:t>
            </w:r>
          </w:p>
        </w:tc>
      </w:tr>
      <w:tr>
        <w:trPr>
          <w:cantSplit/>
        </w:trPr>
        <w:tc>
          <w:tcPr>
            <w:tcW w:type="dxa" w:w="9071"/>
          </w:tcPr>
          <w:p>
            <w:pPr>
              <w:spacing w:after="20" w:before="20" w:line="252" w:lineRule="auto"/>
              <w:ind w:firstLine="0"/>
              <w:jc w:val="left"/>
            </w:pPr>
            <w:r/>
            <w:r>
              <w:rPr>
                <w:b w:val="0"/>
                <w:sz w:val="18"/>
              </w:rPr>
              <w:t>outputs/figures/f18_rider_cost_hist.png</w:t>
            </w:r>
          </w:p>
        </w:tc>
      </w:tr>
      <w:tr>
        <w:trPr>
          <w:cantSplit/>
        </w:trPr>
        <w:tc>
          <w:tcPr>
            <w:tcW w:type="dxa" w:w="9071"/>
          </w:tcPr>
          <w:p>
            <w:pPr>
              <w:spacing w:after="20" w:before="20" w:line="252" w:lineRule="auto"/>
              <w:ind w:firstLine="0"/>
              <w:jc w:val="left"/>
            </w:pPr>
            <w:r/>
            <w:r>
              <w:rPr>
                <w:b w:val="0"/>
                <w:sz w:val="18"/>
              </w:rPr>
              <w:t>outputs/figures/f19_event_study_hvfhv.png</w:t>
            </w:r>
          </w:p>
        </w:tc>
      </w:tr>
      <w:tr>
        <w:trPr>
          <w:cantSplit/>
        </w:trPr>
        <w:tc>
          <w:tcPr>
            <w:tcW w:type="dxa" w:w="9071"/>
          </w:tcPr>
          <w:p>
            <w:pPr>
              <w:spacing w:after="20" w:before="20" w:line="252" w:lineRule="auto"/>
              <w:ind w:firstLine="0"/>
              <w:jc w:val="left"/>
            </w:pPr>
            <w:r/>
            <w:r>
              <w:rPr>
                <w:b w:val="0"/>
                <w:sz w:val="18"/>
              </w:rPr>
              <w:t>outputs/figures/f20_event_study_yellow.png</w:t>
            </w:r>
          </w:p>
        </w:tc>
      </w:tr>
      <w:tr>
        <w:trPr>
          <w:cantSplit/>
        </w:trPr>
        <w:tc>
          <w:tcPr>
            <w:tcW w:type="dxa" w:w="9071"/>
          </w:tcPr>
          <w:p>
            <w:pPr>
              <w:spacing w:after="20" w:before="20" w:line="252" w:lineRule="auto"/>
              <w:ind w:firstLine="0"/>
              <w:jc w:val="left"/>
            </w:pPr>
            <w:r/>
            <w:r>
              <w:rPr>
                <w:b w:val="0"/>
                <w:sz w:val="18"/>
              </w:rPr>
              <w:t>outputs/figures/f21_event_ddd_weekly.png</w:t>
            </w:r>
          </w:p>
        </w:tc>
      </w:tr>
      <w:tr>
        <w:trPr>
          <w:cantSplit/>
        </w:trPr>
        <w:tc>
          <w:tcPr>
            <w:tcW w:type="dxa" w:w="9071"/>
          </w:tcPr>
          <w:p>
            <w:pPr>
              <w:spacing w:after="20" w:before="20" w:line="252" w:lineRule="auto"/>
              <w:ind w:firstLine="0"/>
              <w:jc w:val="left"/>
            </w:pPr>
            <w:r/>
            <w:r>
              <w:rPr>
                <w:b w:val="0"/>
                <w:sz w:val="18"/>
              </w:rPr>
              <w:t>outputs/figures/f22_event_monthly_grid.png</w:t>
            </w:r>
          </w:p>
        </w:tc>
      </w:tr>
      <w:tr>
        <w:trPr>
          <w:cantSplit/>
        </w:trPr>
        <w:tc>
          <w:tcPr>
            <w:tcW w:type="dxa" w:w="9071"/>
          </w:tcPr>
          <w:p>
            <w:pPr>
              <w:spacing w:after="20" w:before="20" w:line="252" w:lineRule="auto"/>
              <w:ind w:firstLine="0"/>
              <w:jc w:val="left"/>
            </w:pPr>
            <w:r/>
            <w:r>
              <w:rPr>
                <w:b w:val="0"/>
                <w:sz w:val="18"/>
              </w:rPr>
              <w:t>outputs/figures/f23_heterogeneity_hour.png</w:t>
            </w:r>
          </w:p>
        </w:tc>
      </w:tr>
      <w:tr>
        <w:trPr>
          <w:cantSplit/>
        </w:trPr>
        <w:tc>
          <w:tcPr>
            <w:tcW w:type="dxa" w:w="9071"/>
          </w:tcPr>
          <w:p>
            <w:pPr>
              <w:spacing w:after="20" w:before="20" w:line="252" w:lineRule="auto"/>
              <w:ind w:firstLine="0"/>
              <w:jc w:val="left"/>
            </w:pPr>
            <w:r/>
            <w:r>
              <w:rPr>
                <w:b w:val="0"/>
                <w:sz w:val="18"/>
              </w:rPr>
              <w:t>outputs/figures/f24_event_od.png</w:t>
            </w:r>
          </w:p>
        </w:tc>
      </w:tr>
      <w:tr>
        <w:trPr>
          <w:cantSplit/>
        </w:trPr>
        <w:tc>
          <w:tcPr>
            <w:tcW w:type="dxa" w:w="9071"/>
          </w:tcPr>
          <w:p>
            <w:pPr>
              <w:spacing w:after="20" w:before="20" w:line="252" w:lineRule="auto"/>
              <w:ind w:firstLine="0"/>
              <w:jc w:val="left"/>
            </w:pPr>
            <w:r/>
            <w:r>
              <w:rPr>
                <w:b w:val="0"/>
                <w:sz w:val="18"/>
              </w:rPr>
              <w:t>outputs/figures/f25_scm_fit_gap.png</w:t>
            </w:r>
          </w:p>
        </w:tc>
      </w:tr>
      <w:tr>
        <w:trPr>
          <w:cantSplit/>
        </w:trPr>
        <w:tc>
          <w:tcPr>
            <w:tcW w:type="dxa" w:w="9071"/>
          </w:tcPr>
          <w:p>
            <w:pPr>
              <w:spacing w:after="20" w:before="20" w:line="252" w:lineRule="auto"/>
              <w:ind w:firstLine="0"/>
              <w:jc w:val="left"/>
            </w:pPr>
            <w:r/>
            <w:r>
              <w:rPr>
                <w:b w:val="0"/>
                <w:sz w:val="18"/>
              </w:rPr>
              <w:t>outputs/figures/f26_scm_placebo.png</w:t>
            </w:r>
          </w:p>
        </w:tc>
      </w:tr>
      <w:tr>
        <w:trPr>
          <w:cantSplit/>
        </w:trPr>
        <w:tc>
          <w:tcPr>
            <w:tcW w:type="dxa" w:w="9071"/>
          </w:tcPr>
          <w:p>
            <w:pPr>
              <w:spacing w:after="20" w:before="20" w:line="252" w:lineRule="auto"/>
              <w:ind w:firstLine="0"/>
              <w:jc w:val="left"/>
            </w:pPr>
            <w:r/>
            <w:r>
              <w:rPr>
                <w:b w:val="0"/>
                <w:sz w:val="18"/>
              </w:rPr>
              <w:t>outputs/figures/f27_scm_rmspe_ratio.png</w:t>
            </w:r>
          </w:p>
        </w:tc>
      </w:tr>
      <w:tr>
        <w:trPr>
          <w:cantSplit/>
        </w:trPr>
        <w:tc>
          <w:tcPr>
            <w:tcW w:type="dxa" w:w="9071"/>
          </w:tcPr>
          <w:p>
            <w:pPr>
              <w:spacing w:after="20" w:before="20" w:line="252" w:lineRule="auto"/>
              <w:ind w:firstLine="0"/>
              <w:jc w:val="left"/>
            </w:pPr>
            <w:r/>
            <w:r>
              <w:rPr>
                <w:b w:val="0"/>
                <w:sz w:val="18"/>
              </w:rPr>
              <w:t>outputs/figures/f28_dml_overlap.png</w:t>
            </w:r>
          </w:p>
        </w:tc>
      </w:tr>
      <w:tr>
        <w:trPr>
          <w:cantSplit/>
        </w:trPr>
        <w:tc>
          <w:tcPr>
            <w:tcW w:type="dxa" w:w="9071"/>
          </w:tcPr>
          <w:p>
            <w:pPr>
              <w:spacing w:after="20" w:before="20" w:line="252" w:lineRule="auto"/>
              <w:ind w:firstLine="0"/>
              <w:jc w:val="left"/>
            </w:pPr>
            <w:r/>
            <w:r>
              <w:rPr>
                <w:b w:val="0"/>
                <w:sz w:val="18"/>
              </w:rPr>
              <w:t>outputs/figures/f29_dml_gates.png</w:t>
            </w:r>
          </w:p>
        </w:tc>
      </w:tr>
      <w:tr>
        <w:trPr>
          <w:cantSplit/>
        </w:trPr>
        <w:tc>
          <w:tcPr>
            <w:tcW w:type="dxa" w:w="9071"/>
          </w:tcPr>
          <w:p>
            <w:pPr>
              <w:spacing w:after="20" w:before="20" w:line="252" w:lineRule="auto"/>
              <w:ind w:firstLine="0"/>
              <w:jc w:val="left"/>
            </w:pPr>
            <w:r/>
            <w:r>
              <w:rPr>
                <w:b w:val="0"/>
                <w:sz w:val="18"/>
              </w:rPr>
              <w:t>outputs/figures/f30_cate_by_distance.png</w:t>
            </w:r>
          </w:p>
        </w:tc>
      </w:tr>
      <w:tr>
        <w:trPr>
          <w:cantSplit/>
        </w:trPr>
        <w:tc>
          <w:tcPr>
            <w:tcW w:type="dxa" w:w="9071"/>
          </w:tcPr>
          <w:p>
            <w:pPr>
              <w:spacing w:after="20" w:before="20" w:line="252" w:lineRule="auto"/>
              <w:ind w:firstLine="0"/>
              <w:jc w:val="left"/>
            </w:pPr>
            <w:r/>
            <w:r>
              <w:rPr>
                <w:b w:val="0"/>
                <w:sz w:val="18"/>
              </w:rPr>
              <w:t>outputs/figures/f31_cate_importance.png</w:t>
            </w:r>
          </w:p>
        </w:tc>
      </w:tr>
      <w:tr>
        <w:trPr>
          <w:cantSplit/>
        </w:trPr>
        <w:tc>
          <w:tcPr>
            <w:tcW w:type="dxa" w:w="9071"/>
          </w:tcPr>
          <w:p>
            <w:pPr>
              <w:spacing w:after="20" w:before="20" w:line="252" w:lineRule="auto"/>
              <w:ind w:firstLine="0"/>
              <w:jc w:val="left"/>
            </w:pPr>
            <w:r/>
            <w:r>
              <w:rPr>
                <w:b w:val="0"/>
                <w:sz w:val="18"/>
              </w:rPr>
              <w:t>outputs/figures/f32_spillover_bands.png</w:t>
            </w:r>
          </w:p>
        </w:tc>
      </w:tr>
      <w:tr>
        <w:trPr>
          <w:cantSplit/>
        </w:trPr>
        <w:tc>
          <w:tcPr>
            <w:tcW w:type="dxa" w:w="9071"/>
          </w:tcPr>
          <w:p>
            <w:pPr>
              <w:spacing w:after="20" w:before="20" w:line="252" w:lineRule="auto"/>
              <w:ind w:firstLine="0"/>
              <w:jc w:val="left"/>
            </w:pPr>
            <w:r/>
            <w:r>
              <w:rPr>
                <w:b w:val="0"/>
                <w:sz w:val="18"/>
              </w:rPr>
              <w:t>outputs/figures/f33_permutation.png</w:t>
            </w:r>
          </w:p>
        </w:tc>
      </w:tr>
      <w:tr>
        <w:trPr>
          <w:cantSplit/>
        </w:trPr>
        <w:tc>
          <w:tcPr>
            <w:tcW w:type="dxa" w:w="9071"/>
          </w:tcPr>
          <w:p>
            <w:pPr>
              <w:spacing w:after="20" w:before="20" w:line="252" w:lineRule="auto"/>
              <w:ind w:firstLine="0"/>
              <w:jc w:val="left"/>
            </w:pPr>
            <w:r/>
            <w:r>
              <w:rPr>
                <w:b w:val="0"/>
                <w:sz w:val="18"/>
              </w:rPr>
              <w:t>outputs/figures/f34_robustness_forest.png</w:t>
            </w:r>
          </w:p>
        </w:tc>
      </w:tr>
      <w:tr>
        <w:trPr>
          <w:cantSplit/>
        </w:trPr>
        <w:tc>
          <w:tcPr>
            <w:tcW w:type="dxa" w:w="9071"/>
          </w:tcPr>
          <w:p>
            <w:pPr>
              <w:spacing w:after="20" w:before="20" w:line="252" w:lineRule="auto"/>
              <w:ind w:firstLine="0"/>
              <w:jc w:val="left"/>
            </w:pPr>
            <w:r/>
            <w:r>
              <w:rPr>
                <w:b w:val="0"/>
                <w:sz w:val="18"/>
              </w:rPr>
              <w:t>outputs/figures/f35_bench_format.png</w:t>
            </w:r>
          </w:p>
        </w:tc>
      </w:tr>
      <w:tr>
        <w:trPr>
          <w:cantSplit/>
        </w:trPr>
        <w:tc>
          <w:tcPr>
            <w:tcW w:type="dxa" w:w="9071"/>
          </w:tcPr>
          <w:p>
            <w:pPr>
              <w:spacing w:after="20" w:before="20" w:line="252" w:lineRule="auto"/>
              <w:ind w:firstLine="0"/>
              <w:jc w:val="left"/>
            </w:pPr>
            <w:r/>
            <w:r>
              <w:rPr>
                <w:b w:val="0"/>
                <w:sz w:val="18"/>
              </w:rPr>
              <w:t>outputs/figures/f36_bench_engine.png</w:t>
            </w:r>
          </w:p>
        </w:tc>
      </w:tr>
      <w:tr>
        <w:trPr>
          <w:cantSplit/>
        </w:trPr>
        <w:tc>
          <w:tcPr>
            <w:tcW w:type="dxa" w:w="9071"/>
          </w:tcPr>
          <w:p>
            <w:pPr>
              <w:spacing w:after="20" w:before="20" w:line="252" w:lineRule="auto"/>
              <w:ind w:firstLine="0"/>
              <w:jc w:val="left"/>
            </w:pPr>
            <w:r/>
            <w:r>
              <w:rPr>
                <w:b w:val="0"/>
                <w:sz w:val="18"/>
              </w:rPr>
              <w:t>outputs/figures/f37_partition_runtime.png</w:t>
            </w:r>
          </w:p>
        </w:tc>
      </w:tr>
      <w:tr>
        <w:trPr>
          <w:cantSplit/>
        </w:trPr>
        <w:tc>
          <w:tcPr>
            <w:tcW w:type="dxa" w:w="9071"/>
          </w:tcPr>
          <w:p>
            <w:pPr>
              <w:spacing w:after="20" w:before="20" w:line="252" w:lineRule="auto"/>
              <w:ind w:firstLine="0"/>
              <w:jc w:val="left"/>
            </w:pPr>
            <w:r/>
            <w:r>
              <w:rPr>
                <w:b w:val="0"/>
                <w:sz w:val="18"/>
              </w:rPr>
              <w:t>outputs/figures/f38_zone_effects_map.png</w:t>
            </w:r>
          </w:p>
        </w:tc>
      </w:tr>
      <w:tr>
        <w:trPr>
          <w:cantSplit/>
        </w:trPr>
        <w:tc>
          <w:tcPr>
            <w:tcW w:type="dxa" w:w="9071"/>
          </w:tcPr>
          <w:p>
            <w:pPr>
              <w:spacing w:after="20" w:before="20" w:line="252" w:lineRule="auto"/>
              <w:ind w:firstLine="0"/>
              <w:jc w:val="left"/>
            </w:pPr>
            <w:r/>
            <w:r>
              <w:rPr>
                <w:b w:val="0"/>
                <w:sz w:val="18"/>
              </w:rPr>
              <w:t>outputs/figures/f39_zone_effects_scatter.png</w:t>
            </w:r>
          </w:p>
        </w:tc>
      </w:tr>
      <w:tr>
        <w:trPr>
          <w:cantSplit/>
        </w:trPr>
        <w:tc>
          <w:tcPr>
            <w:tcW w:type="dxa" w:w="9071"/>
          </w:tcPr>
          <w:p>
            <w:pPr>
              <w:spacing w:after="20" w:before="20" w:line="252" w:lineRule="auto"/>
              <w:ind w:firstLine="0"/>
              <w:jc w:val="left"/>
            </w:pPr>
            <w:r/>
            <w:r>
              <w:rPr>
                <w:b w:val="0"/>
                <w:sz w:val="18"/>
              </w:rPr>
              <w:t>outputs/figures/f40_speed_did_heatmap.png</w:t>
            </w:r>
          </w:p>
        </w:tc>
      </w:tr>
      <w:tr>
        <w:trPr>
          <w:cantSplit/>
        </w:trPr>
        <w:tc>
          <w:tcPr>
            <w:tcW w:type="dxa" w:w="9071"/>
          </w:tcPr>
          <w:p>
            <w:pPr>
              <w:spacing w:after="20" w:before="20" w:line="252" w:lineRule="auto"/>
              <w:ind w:firstLine="0"/>
              <w:jc w:val="left"/>
            </w:pPr>
            <w:r/>
            <w:r>
              <w:rPr>
                <w:b w:val="0"/>
                <w:sz w:val="18"/>
              </w:rPr>
              <w:t>outputs/figures/f41_distance_composition.png</w:t>
            </w:r>
          </w:p>
        </w:tc>
      </w:tr>
      <w:tr>
        <w:trPr>
          <w:cantSplit/>
        </w:trPr>
        <w:tc>
          <w:tcPr>
            <w:tcW w:type="dxa" w:w="9071"/>
          </w:tcPr>
          <w:p>
            <w:pPr>
              <w:spacing w:after="20" w:before="20" w:line="252" w:lineRule="auto"/>
              <w:ind w:firstLine="0"/>
              <w:jc w:val="left"/>
            </w:pPr>
            <w:r/>
            <w:r>
              <w:rPr>
                <w:b w:val="0"/>
                <w:sz w:val="18"/>
              </w:rPr>
              <w:t>outputs/figures/f42_spark_engine_scale.png</w:t>
            </w:r>
          </w:p>
        </w:tc>
      </w:tr>
      <w:tr>
        <w:trPr>
          <w:cantSplit/>
        </w:trPr>
        <w:tc>
          <w:tcPr>
            <w:tcW w:type="dxa" w:w="9071"/>
          </w:tcPr>
          <w:p>
            <w:pPr>
              <w:spacing w:after="20" w:before="20" w:line="252" w:lineRule="auto"/>
              <w:ind w:firstLine="0"/>
              <w:jc w:val="left"/>
            </w:pPr>
            <w:r/>
            <w:r>
              <w:rPr>
                <w:b w:val="0"/>
                <w:sz w:val="18"/>
              </w:rPr>
              <w:t>outputs/figures/f43_spark_shuffle.png</w:t>
            </w:r>
          </w:p>
        </w:tc>
      </w:tr>
      <w:tr>
        <w:trPr>
          <w:cantSplit/>
        </w:trPr>
        <w:tc>
          <w:tcPr>
            <w:tcW w:type="dxa" w:w="9071"/>
          </w:tcPr>
          <w:p>
            <w:pPr>
              <w:spacing w:after="20" w:before="20" w:line="252" w:lineRule="auto"/>
              <w:ind w:firstLine="0"/>
              <w:jc w:val="left"/>
            </w:pPr>
            <w:r/>
            <w:r>
              <w:rPr>
                <w:b w:val="0"/>
                <w:sz w:val="18"/>
              </w:rPr>
              <w:t>outputs/figures/f44_spark_cache.png</w:t>
            </w:r>
          </w:p>
        </w:tc>
      </w:tr>
      <w:tr>
        <w:trPr>
          <w:cantSplit/>
        </w:trPr>
        <w:tc>
          <w:tcPr>
            <w:tcW w:type="dxa" w:w="9071"/>
          </w:tcPr>
          <w:p>
            <w:pPr>
              <w:spacing w:after="20" w:before="20" w:line="252" w:lineRule="auto"/>
              <w:ind w:firstLine="0"/>
              <w:jc w:val="left"/>
            </w:pPr>
            <w:r/>
            <w:r>
              <w:rPr>
                <w:b w:val="0"/>
                <w:sz w:val="18"/>
              </w:rPr>
              <w:t>outputs/figures/f45_stream_hourly.png</w:t>
            </w:r>
          </w:p>
        </w:tc>
      </w:tr>
      <w:tr>
        <w:trPr>
          <w:cantSplit/>
        </w:trPr>
        <w:tc>
          <w:tcPr>
            <w:tcW w:type="dxa" w:w="9071"/>
          </w:tcPr>
          <w:p>
            <w:pPr>
              <w:spacing w:after="20" w:before="20" w:line="252" w:lineRule="auto"/>
              <w:ind w:firstLine="0"/>
              <w:jc w:val="left"/>
            </w:pPr>
            <w:r/>
            <w:r>
              <w:rPr>
                <w:b w:val="0"/>
                <w:sz w:val="18"/>
              </w:rPr>
              <w:t>outputs/figures/f46_stream_batches.png</w:t>
            </w:r>
          </w:p>
        </w:tc>
      </w:tr>
      <w:tr>
        <w:trPr>
          <w:cantSplit/>
        </w:trPr>
        <w:tc>
          <w:tcPr>
            <w:tcW w:type="dxa" w:w="9071"/>
          </w:tcPr>
          <w:p>
            <w:pPr>
              <w:spacing w:after="20" w:before="20" w:line="252" w:lineRule="auto"/>
              <w:ind w:firstLine="0"/>
              <w:jc w:val="left"/>
            </w:pPr>
            <w:r/>
            <w:r>
              <w:rPr>
                <w:b w:val="0"/>
                <w:sz w:val="18"/>
              </w:rPr>
              <w:t>outputs/figures/f47_lineage.png</w:t>
            </w:r>
          </w:p>
        </w:tc>
      </w:tr>
      <w:tr>
        <w:trPr>
          <w:cantSplit/>
        </w:trPr>
        <w:tc>
          <w:tcPr>
            <w:tcW w:type="dxa" w:w="9071"/>
          </w:tcPr>
          <w:p>
            <w:pPr>
              <w:spacing w:after="20" w:before="20" w:line="252" w:lineRule="auto"/>
              <w:ind w:firstLine="0"/>
              <w:jc w:val="left"/>
            </w:pPr>
            <w:r/>
            <w:r>
              <w:rPr>
                <w:b w:val="0"/>
                <w:sz w:val="18"/>
              </w:rPr>
              <w:t>outputs/figures/f48_anomaly_days.png</w:t>
            </w:r>
          </w:p>
        </w:tc>
      </w:tr>
      <w:tr>
        <w:trPr>
          <w:cantSplit/>
        </w:trPr>
        <w:tc>
          <w:tcPr>
            <w:tcW w:type="dxa" w:w="9071"/>
          </w:tcPr>
          <w:p>
            <w:pPr>
              <w:spacing w:after="20" w:before="20" w:line="252" w:lineRule="auto"/>
              <w:ind w:firstLine="0"/>
              <w:jc w:val="left"/>
            </w:pPr>
            <w:r/>
            <w:r>
              <w:rPr>
                <w:b w:val="0"/>
                <w:sz w:val="18"/>
              </w:rPr>
              <w:t>outputs/figures/f49_pchart_reject.png</w:t>
            </w:r>
          </w:p>
        </w:tc>
      </w:tr>
      <w:tr>
        <w:trPr>
          <w:cantSplit/>
        </w:trPr>
        <w:tc>
          <w:tcPr>
            <w:tcW w:type="dxa" w:w="9071"/>
          </w:tcPr>
          <w:p>
            <w:pPr>
              <w:spacing w:after="20" w:before="20" w:line="252" w:lineRule="auto"/>
              <w:ind w:firstLine="0"/>
              <w:jc w:val="left"/>
            </w:pPr>
            <w:r/>
            <w:r>
              <w:rPr>
                <w:b w:val="0"/>
                <w:sz w:val="18"/>
              </w:rPr>
              <w:t>outputs/figures/f50_trip_anomaly.png</w:t>
            </w:r>
          </w:p>
        </w:tc>
      </w:tr>
      <w:tr>
        <w:trPr>
          <w:cantSplit/>
        </w:trPr>
        <w:tc>
          <w:tcPr>
            <w:tcW w:type="dxa" w:w="9071"/>
          </w:tcPr>
          <w:p>
            <w:pPr>
              <w:spacing w:after="20" w:before="20" w:line="252" w:lineRule="auto"/>
              <w:ind w:firstLine="0"/>
              <w:jc w:val="left"/>
            </w:pPr>
            <w:r/>
            <w:r>
              <w:rPr>
                <w:b w:val="0"/>
                <w:sz w:val="18"/>
              </w:rPr>
              <w:t>outputs/figures/f51_privacy_kanonymity.png</w:t>
            </w:r>
          </w:p>
        </w:tc>
      </w:tr>
      <w:tr>
        <w:trPr>
          <w:cantSplit/>
        </w:trPr>
        <w:tc>
          <w:tcPr>
            <w:tcW w:type="dxa" w:w="9071"/>
          </w:tcPr>
          <w:p>
            <w:pPr>
              <w:spacing w:after="20" w:before="20" w:line="252" w:lineRule="auto"/>
              <w:ind w:firstLine="0"/>
              <w:jc w:val="left"/>
            </w:pPr>
            <w:r/>
            <w:r>
              <w:rPr>
                <w:b w:val="0"/>
                <w:sz w:val="18"/>
              </w:rPr>
              <w:t>outputs/figures/f52_dp_tradeoff.png</w:t>
            </w:r>
          </w:p>
        </w:tc>
      </w:tr>
      <w:tr>
        <w:trPr>
          <w:cantSplit/>
        </w:trPr>
        <w:tc>
          <w:tcPr>
            <w:tcW w:type="dxa" w:w="9071"/>
          </w:tcPr>
          <w:p>
            <w:pPr>
              <w:spacing w:after="20" w:before="20" w:line="252" w:lineRule="auto"/>
              <w:ind w:firstLine="0"/>
              <w:jc w:val="left"/>
            </w:pPr>
            <w:r/>
            <w:r>
              <w:rPr>
                <w:b w:val="0"/>
                <w:sz w:val="18"/>
              </w:rPr>
              <w:t>outputs/figures/f53_forecast_counterfactual.png</w:t>
            </w:r>
          </w:p>
        </w:tc>
      </w:tr>
      <w:tr>
        <w:trPr>
          <w:cantSplit/>
        </w:trPr>
        <w:tc>
          <w:tcPr>
            <w:tcW w:type="dxa" w:w="9071"/>
          </w:tcPr>
          <w:p>
            <w:pPr>
              <w:spacing w:after="20" w:before="20" w:line="252" w:lineRule="auto"/>
              <w:ind w:firstLine="0"/>
              <w:jc w:val="left"/>
            </w:pPr>
            <w:r/>
            <w:r>
              <w:rPr>
                <w:b w:val="0"/>
                <w:sz w:val="18"/>
              </w:rPr>
              <w:t>outputs/figures/f54_power_mde.png</w:t>
            </w:r>
          </w:p>
        </w:tc>
      </w:tr>
      <w:tr>
        <w:trPr>
          <w:cantSplit/>
        </w:trPr>
        <w:tc>
          <w:tcPr>
            <w:tcW w:type="dxa" w:w="9071"/>
          </w:tcPr>
          <w:p>
            <w:pPr>
              <w:spacing w:after="20" w:before="20" w:line="252" w:lineRule="auto"/>
              <w:ind w:firstLine="0"/>
              <w:jc w:val="left"/>
            </w:pPr>
            <w:r/>
            <w:r>
              <w:rPr>
                <w:b w:val="0"/>
                <w:sz w:val="18"/>
              </w:rPr>
              <w:t>outputs/figures/f56_theory_tests.png</w:t>
            </w:r>
          </w:p>
        </w:tc>
      </w:tr>
      <w:tr>
        <w:trPr>
          <w:cantSplit/>
        </w:trPr>
        <w:tc>
          <w:tcPr>
            <w:tcW w:type="dxa" w:w="9071"/>
          </w:tcPr>
          <w:p>
            <w:pPr>
              <w:spacing w:after="20" w:before="20" w:line="252" w:lineRule="auto"/>
              <w:ind w:firstLine="0"/>
              <w:jc w:val="left"/>
            </w:pPr>
            <w:r/>
            <w:r>
              <w:rPr>
                <w:b w:val="0"/>
                <w:sz w:val="18"/>
              </w:rPr>
              <w:t>outputs/figures/f57_long_event_study.png</w:t>
            </w:r>
          </w:p>
        </w:tc>
      </w:tr>
      <w:tr>
        <w:trPr>
          <w:cantSplit/>
        </w:trPr>
        <w:tc>
          <w:tcPr>
            <w:tcW w:type="dxa" w:w="9071"/>
          </w:tcPr>
          <w:p>
            <w:pPr>
              <w:spacing w:after="20" w:before="20" w:line="252" w:lineRule="auto"/>
              <w:ind w:firstLine="0"/>
              <w:jc w:val="left"/>
            </w:pPr>
            <w:r/>
            <w:r>
              <w:rPr>
                <w:b w:val="0"/>
                <w:sz w:val="18"/>
              </w:rPr>
              <w:t>outputs/figures/f58_rr_long.png</w:t>
            </w:r>
          </w:p>
        </w:tc>
      </w:tr>
      <w:tr>
        <w:trPr>
          <w:cantSplit/>
        </w:trPr>
        <w:tc>
          <w:tcPr>
            <w:tcW w:type="dxa" w:w="9071"/>
          </w:tcPr>
          <w:p>
            <w:pPr>
              <w:spacing w:after="20" w:before="20" w:line="252" w:lineRule="auto"/>
              <w:ind w:firstLine="0"/>
              <w:jc w:val="left"/>
            </w:pPr>
            <w:r/>
            <w:r>
              <w:rPr>
                <w:b w:val="0"/>
                <w:sz w:val="18"/>
              </w:rPr>
              <w:t>outputs/figures/f59_trend_spec_sensitivity.png</w:t>
            </w:r>
          </w:p>
        </w:tc>
      </w:tr>
      <w:tr>
        <w:trPr>
          <w:cantSplit/>
        </w:trPr>
        <w:tc>
          <w:tcPr>
            <w:tcW w:type="dxa" w:w="9071"/>
          </w:tcPr>
          <w:p>
            <w:pPr>
              <w:spacing w:after="20" w:before="20" w:line="252" w:lineRule="auto"/>
              <w:ind w:firstLine="0"/>
              <w:jc w:val="left"/>
            </w:pPr>
            <w:r/>
            <w:r>
              <w:rPr>
                <w:b w:val="0"/>
                <w:sz w:val="18"/>
              </w:rPr>
              <w:t>outputs/figures/f60_rr_bootstrap.png</w:t>
            </w:r>
          </w:p>
        </w:tc>
      </w:tr>
    </w:tbl>
    <w:p>
      <w:pPr>
        <w:spacing w:after="80"/>
      </w:pPr>
    </w:p>
    <w:p>
      <w:pPr>
        <w:ind w:firstLine="0"/>
      </w:pPr>
      <w:r>
        <w:br w:type="page"/>
      </w:r>
    </w:p>
    <w:p>
      <w:pPr>
        <w:pStyle w:val="Heading1"/>
      </w:pPr>
      <w:r>
        <w:t>PHỤ LỤC H. NHẬT KÝ XỬ LÝ PHÂN TÁN VÀ QUẢN TRỊ DỮ LIỆU</w:t>
      </w:r>
    </w:p>
    <w:p>
      <w:r>
        <w:rPr>
          <w:b w:val="0"/>
          <w:i w:val="0"/>
        </w:rPr>
        <w:t>Phụ lục này trình bày các bảng chi tiết của Chương 5 và Chương 6: thời gian tái lập từng phân vùng bằng Spark, kết quả đối chứng đầy đủ, bản kê dấu băm SHA-256 của lớp Bronze, kết quả đối soát số dòng, phả hệ chi tiết và kế hoạch logic của Spark.</w:t>
      </w:r>
    </w:p>
    <w:p>
      <w:pPr>
        <w:pStyle w:val="Heading2"/>
      </w:pPr>
      <w:r>
        <w:t>H.1. Tái lập bảng zone_day_pu bằng Spark theo phân vùng</w:t>
      </w:r>
    </w:p>
    <w:p>
      <w:pPr>
        <w:keepNext/>
        <w:spacing w:line="276" w:lineRule="auto" w:before="120"/>
        <w:ind w:firstLine="0"/>
        <w:jc w:val="center"/>
      </w:pPr>
      <w:r>
        <w:rPr>
          <w:b/>
          <w:sz w:val="24"/>
        </w:rPr>
        <w:t xml:space="preserve">Bảng H.1. </w:t>
      </w:r>
      <w:r>
        <w:rPr>
          <w:sz w:val="24"/>
        </w:rPr>
        <w:t>Thời gian tái lập của 48 phân vùng tháng-dịch vụ</w:t>
      </w:r>
    </w:p>
    <w:tbl>
      <w:tblPr>
        <w:tblStyle w:val="TableGrid"/>
        <w:tblW w:type="auto" w:w="0"/>
        <w:jc w:val="center"/>
        <w:tblLayout w:type="fixed"/>
        <w:tblLook w:firstColumn="1" w:firstRow="1" w:lastColumn="0" w:lastRow="0" w:noHBand="0" w:noVBand="1" w:val="04A0"/>
        <w:tblLayout w:type="fixed"/>
      </w:tblPr>
      <w:tblGrid>
        <w:gridCol w:w="1247"/>
        <w:gridCol w:w="1247"/>
        <w:gridCol w:w="1927"/>
        <w:gridCol w:w="1474"/>
        <w:gridCol w:w="1701"/>
        <w:gridCol w:w="1474"/>
      </w:tblGrid>
      <w:tr>
        <w:trPr>
          <w:tblHeader w:val="true"/>
          <w:cantSplit/>
        </w:trPr>
        <w:tc>
          <w:tcPr>
            <w:tcW w:type="dxa" w:w="1247"/>
            <w:shd w:val="clear" w:color="auto" w:fill="E8E6E1"/>
          </w:tcPr>
          <w:p>
            <w:pPr>
              <w:spacing w:after="20" w:before="20" w:line="252" w:lineRule="auto"/>
              <w:ind w:firstLine="0"/>
              <w:jc w:val="center"/>
            </w:pPr>
            <w:r/>
            <w:r>
              <w:rPr>
                <w:b/>
                <w:sz w:val="17"/>
              </w:rPr>
              <w:t>Dịch vụ</w:t>
            </w:r>
          </w:p>
        </w:tc>
        <w:tc>
          <w:tcPr>
            <w:tcW w:type="dxa" w:w="1247"/>
            <w:shd w:val="clear" w:color="auto" w:fill="E8E6E1"/>
          </w:tcPr>
          <w:p>
            <w:pPr>
              <w:spacing w:after="20" w:before="20" w:line="252" w:lineRule="auto"/>
              <w:ind w:firstLine="0"/>
              <w:jc w:val="center"/>
            </w:pPr>
            <w:r/>
            <w:r>
              <w:rPr>
                <w:b/>
                <w:sz w:val="17"/>
              </w:rPr>
              <w:t>Tháng</w:t>
            </w:r>
          </w:p>
        </w:tc>
        <w:tc>
          <w:tcPr>
            <w:tcW w:type="dxa" w:w="1928"/>
            <w:shd w:val="clear" w:color="auto" w:fill="E8E6E1"/>
          </w:tcPr>
          <w:p>
            <w:pPr>
              <w:spacing w:after="20" w:before="20" w:line="252" w:lineRule="auto"/>
              <w:ind w:firstLine="0"/>
              <w:jc w:val="center"/>
            </w:pPr>
            <w:r/>
            <w:r>
              <w:rPr>
                <w:b/>
                <w:sz w:val="17"/>
              </w:rPr>
              <w:t>Dòng Silver</w:t>
            </w:r>
          </w:p>
        </w:tc>
        <w:tc>
          <w:tcPr>
            <w:tcW w:type="dxa" w:w="1474"/>
            <w:shd w:val="clear" w:color="auto" w:fill="E8E6E1"/>
          </w:tcPr>
          <w:p>
            <w:pPr>
              <w:spacing w:after="20" w:before="20" w:line="252" w:lineRule="auto"/>
              <w:ind w:firstLine="0"/>
              <w:jc w:val="center"/>
            </w:pPr>
            <w:r/>
            <w:r>
              <w:rPr>
                <w:b/>
                <w:sz w:val="17"/>
              </w:rPr>
              <w:t>Thời gian (s)</w:t>
            </w:r>
          </w:p>
        </w:tc>
        <w:tc>
          <w:tcPr>
            <w:tcW w:type="dxa" w:w="1701"/>
            <w:shd w:val="clear" w:color="auto" w:fill="E8E6E1"/>
          </w:tcPr>
          <w:p>
            <w:pPr>
              <w:spacing w:after="20" w:before="20" w:line="252" w:lineRule="auto"/>
              <w:ind w:firstLine="0"/>
              <w:jc w:val="center"/>
            </w:pPr>
            <w:r/>
            <w:r>
              <w:rPr>
                <w:b/>
                <w:sz w:val="17"/>
              </w:rPr>
              <w:t>Dòng/giây</w:t>
            </w:r>
          </w:p>
        </w:tc>
        <w:tc>
          <w:tcPr>
            <w:tcW w:type="dxa" w:w="1474"/>
            <w:shd w:val="clear" w:color="auto" w:fill="E8E6E1"/>
          </w:tcPr>
          <w:p>
            <w:pPr>
              <w:spacing w:after="20" w:before="20" w:line="252" w:lineRule="auto"/>
              <w:ind w:firstLine="0"/>
              <w:jc w:val="center"/>
            </w:pPr>
            <w:r/>
            <w:r>
              <w:rPr>
                <w:b/>
                <w:sz w:val="17"/>
              </w:rPr>
              <w:t>JVM đỉnh (MB)</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2024-01</w:t>
            </w:r>
          </w:p>
        </w:tc>
        <w:tc>
          <w:tcPr>
            <w:tcW w:type="dxa" w:w="1928"/>
          </w:tcPr>
          <w:p>
            <w:pPr>
              <w:spacing w:after="20" w:before="20" w:line="252" w:lineRule="auto"/>
              <w:ind w:firstLine="0"/>
              <w:jc w:val="center"/>
            </w:pPr>
            <w:r/>
            <w:r>
              <w:rPr>
                <w:b w:val="0"/>
                <w:sz w:val="17"/>
              </w:rPr>
              <w:t>18.910.349</w:t>
            </w:r>
          </w:p>
        </w:tc>
        <w:tc>
          <w:tcPr>
            <w:tcW w:type="dxa" w:w="1474"/>
          </w:tcPr>
          <w:p>
            <w:pPr>
              <w:spacing w:after="20" w:before="20" w:line="252" w:lineRule="auto"/>
              <w:ind w:firstLine="0"/>
              <w:jc w:val="center"/>
            </w:pPr>
            <w:r/>
            <w:r>
              <w:rPr>
                <w:b w:val="0"/>
                <w:sz w:val="17"/>
              </w:rPr>
              <w:t>18,10</w:t>
            </w:r>
          </w:p>
        </w:tc>
        <w:tc>
          <w:tcPr>
            <w:tcW w:type="dxa" w:w="1701"/>
          </w:tcPr>
          <w:p>
            <w:pPr>
              <w:spacing w:after="20" w:before="20" w:line="252" w:lineRule="auto"/>
              <w:ind w:firstLine="0"/>
              <w:jc w:val="center"/>
            </w:pPr>
            <w:r/>
            <w:r>
              <w:rPr>
                <w:b w:val="0"/>
                <w:sz w:val="17"/>
              </w:rPr>
              <w:t>1.044.805</w:t>
            </w:r>
          </w:p>
        </w:tc>
        <w:tc>
          <w:tcPr>
            <w:tcW w:type="dxa" w:w="1474"/>
          </w:tcPr>
          <w:p>
            <w:pPr>
              <w:spacing w:after="20" w:before="20" w:line="252" w:lineRule="auto"/>
              <w:ind w:firstLine="0"/>
              <w:jc w:val="center"/>
            </w:pPr>
            <w:r/>
            <w:r>
              <w:rPr>
                <w:b w:val="0"/>
                <w:sz w:val="17"/>
              </w:rPr>
              <w:t>923</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2024-02</w:t>
            </w:r>
          </w:p>
        </w:tc>
        <w:tc>
          <w:tcPr>
            <w:tcW w:type="dxa" w:w="1928"/>
          </w:tcPr>
          <w:p>
            <w:pPr>
              <w:spacing w:after="20" w:before="20" w:line="252" w:lineRule="auto"/>
              <w:ind w:firstLine="0"/>
              <w:jc w:val="center"/>
            </w:pPr>
            <w:r/>
            <w:r>
              <w:rPr>
                <w:b w:val="0"/>
                <w:sz w:val="17"/>
              </w:rPr>
              <w:t>18.592.234</w:t>
            </w:r>
          </w:p>
        </w:tc>
        <w:tc>
          <w:tcPr>
            <w:tcW w:type="dxa" w:w="1474"/>
          </w:tcPr>
          <w:p>
            <w:pPr>
              <w:spacing w:after="20" w:before="20" w:line="252" w:lineRule="auto"/>
              <w:ind w:firstLine="0"/>
              <w:jc w:val="center"/>
            </w:pPr>
            <w:r/>
            <w:r>
              <w:rPr>
                <w:b w:val="0"/>
                <w:sz w:val="17"/>
              </w:rPr>
              <w:t>6,78</w:t>
            </w:r>
          </w:p>
        </w:tc>
        <w:tc>
          <w:tcPr>
            <w:tcW w:type="dxa" w:w="1701"/>
          </w:tcPr>
          <w:p>
            <w:pPr>
              <w:spacing w:after="20" w:before="20" w:line="252" w:lineRule="auto"/>
              <w:ind w:firstLine="0"/>
              <w:jc w:val="center"/>
            </w:pPr>
            <w:r/>
            <w:r>
              <w:rPr>
                <w:b w:val="0"/>
                <w:sz w:val="17"/>
              </w:rPr>
              <w:t>2.742.579</w:t>
            </w:r>
          </w:p>
        </w:tc>
        <w:tc>
          <w:tcPr>
            <w:tcW w:type="dxa" w:w="1474"/>
          </w:tcPr>
          <w:p>
            <w:pPr>
              <w:spacing w:after="20" w:before="20" w:line="252" w:lineRule="auto"/>
              <w:ind w:firstLine="0"/>
              <w:jc w:val="center"/>
            </w:pPr>
            <w:r/>
            <w:r>
              <w:rPr>
                <w:b w:val="0"/>
                <w:sz w:val="17"/>
              </w:rPr>
              <w:t>934</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2024-03</w:t>
            </w:r>
          </w:p>
        </w:tc>
        <w:tc>
          <w:tcPr>
            <w:tcW w:type="dxa" w:w="1928"/>
          </w:tcPr>
          <w:p>
            <w:pPr>
              <w:spacing w:after="20" w:before="20" w:line="252" w:lineRule="auto"/>
              <w:ind w:firstLine="0"/>
              <w:jc w:val="center"/>
            </w:pPr>
            <w:r/>
            <w:r>
              <w:rPr>
                <w:b w:val="0"/>
                <w:sz w:val="17"/>
              </w:rPr>
              <w:t>20.441.826</w:t>
            </w:r>
          </w:p>
        </w:tc>
        <w:tc>
          <w:tcPr>
            <w:tcW w:type="dxa" w:w="1474"/>
          </w:tcPr>
          <w:p>
            <w:pPr>
              <w:spacing w:after="20" w:before="20" w:line="252" w:lineRule="auto"/>
              <w:ind w:firstLine="0"/>
              <w:jc w:val="center"/>
            </w:pPr>
            <w:r/>
            <w:r>
              <w:rPr>
                <w:b w:val="0"/>
                <w:sz w:val="17"/>
              </w:rPr>
              <w:t>8,02</w:t>
            </w:r>
          </w:p>
        </w:tc>
        <w:tc>
          <w:tcPr>
            <w:tcW w:type="dxa" w:w="1701"/>
          </w:tcPr>
          <w:p>
            <w:pPr>
              <w:spacing w:after="20" w:before="20" w:line="252" w:lineRule="auto"/>
              <w:ind w:firstLine="0"/>
              <w:jc w:val="center"/>
            </w:pPr>
            <w:r/>
            <w:r>
              <w:rPr>
                <w:b w:val="0"/>
                <w:sz w:val="17"/>
              </w:rPr>
              <w:t>2.549.038</w:t>
            </w:r>
          </w:p>
        </w:tc>
        <w:tc>
          <w:tcPr>
            <w:tcW w:type="dxa" w:w="1474"/>
          </w:tcPr>
          <w:p>
            <w:pPr>
              <w:spacing w:after="20" w:before="20" w:line="252" w:lineRule="auto"/>
              <w:ind w:firstLine="0"/>
              <w:jc w:val="center"/>
            </w:pPr>
            <w:r/>
            <w:r>
              <w:rPr>
                <w:b w:val="0"/>
                <w:sz w:val="17"/>
              </w:rPr>
              <w:t>951</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2024-04</w:t>
            </w:r>
          </w:p>
        </w:tc>
        <w:tc>
          <w:tcPr>
            <w:tcW w:type="dxa" w:w="1928"/>
          </w:tcPr>
          <w:p>
            <w:pPr>
              <w:spacing w:after="20" w:before="20" w:line="252" w:lineRule="auto"/>
              <w:ind w:firstLine="0"/>
              <w:jc w:val="center"/>
            </w:pPr>
            <w:r/>
            <w:r>
              <w:rPr>
                <w:b w:val="0"/>
                <w:sz w:val="17"/>
              </w:rPr>
              <w:t>18.922.395</w:t>
            </w:r>
          </w:p>
        </w:tc>
        <w:tc>
          <w:tcPr>
            <w:tcW w:type="dxa" w:w="1474"/>
          </w:tcPr>
          <w:p>
            <w:pPr>
              <w:spacing w:after="20" w:before="20" w:line="252" w:lineRule="auto"/>
              <w:ind w:firstLine="0"/>
              <w:jc w:val="center"/>
            </w:pPr>
            <w:r/>
            <w:r>
              <w:rPr>
                <w:b w:val="0"/>
                <w:sz w:val="17"/>
              </w:rPr>
              <w:t>6,84</w:t>
            </w:r>
          </w:p>
        </w:tc>
        <w:tc>
          <w:tcPr>
            <w:tcW w:type="dxa" w:w="1701"/>
          </w:tcPr>
          <w:p>
            <w:pPr>
              <w:spacing w:after="20" w:before="20" w:line="252" w:lineRule="auto"/>
              <w:ind w:firstLine="0"/>
              <w:jc w:val="center"/>
            </w:pPr>
            <w:r/>
            <w:r>
              <w:rPr>
                <w:b w:val="0"/>
                <w:sz w:val="17"/>
              </w:rPr>
              <w:t>2.767.810</w:t>
            </w:r>
          </w:p>
        </w:tc>
        <w:tc>
          <w:tcPr>
            <w:tcW w:type="dxa" w:w="1474"/>
          </w:tcPr>
          <w:p>
            <w:pPr>
              <w:spacing w:after="20" w:before="20" w:line="252" w:lineRule="auto"/>
              <w:ind w:firstLine="0"/>
              <w:jc w:val="center"/>
            </w:pPr>
            <w:r/>
            <w:r>
              <w:rPr>
                <w:b w:val="0"/>
                <w:sz w:val="17"/>
              </w:rPr>
              <w:t>959</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2024-05</w:t>
            </w:r>
          </w:p>
        </w:tc>
        <w:tc>
          <w:tcPr>
            <w:tcW w:type="dxa" w:w="1928"/>
          </w:tcPr>
          <w:p>
            <w:pPr>
              <w:spacing w:after="20" w:before="20" w:line="252" w:lineRule="auto"/>
              <w:ind w:firstLine="0"/>
              <w:jc w:val="center"/>
            </w:pPr>
            <w:r/>
            <w:r>
              <w:rPr>
                <w:b w:val="0"/>
                <w:sz w:val="17"/>
              </w:rPr>
              <w:t>19.827.114</w:t>
            </w:r>
          </w:p>
        </w:tc>
        <w:tc>
          <w:tcPr>
            <w:tcW w:type="dxa" w:w="1474"/>
          </w:tcPr>
          <w:p>
            <w:pPr>
              <w:spacing w:after="20" w:before="20" w:line="252" w:lineRule="auto"/>
              <w:ind w:firstLine="0"/>
              <w:jc w:val="center"/>
            </w:pPr>
            <w:r/>
            <w:r>
              <w:rPr>
                <w:b w:val="0"/>
                <w:sz w:val="17"/>
              </w:rPr>
              <w:t>7,47</w:t>
            </w:r>
          </w:p>
        </w:tc>
        <w:tc>
          <w:tcPr>
            <w:tcW w:type="dxa" w:w="1701"/>
          </w:tcPr>
          <w:p>
            <w:pPr>
              <w:spacing w:after="20" w:before="20" w:line="252" w:lineRule="auto"/>
              <w:ind w:firstLine="0"/>
              <w:jc w:val="center"/>
            </w:pPr>
            <w:r/>
            <w:r>
              <w:rPr>
                <w:b w:val="0"/>
                <w:sz w:val="17"/>
              </w:rPr>
              <w:t>2.655.914</w:t>
            </w:r>
          </w:p>
        </w:tc>
        <w:tc>
          <w:tcPr>
            <w:tcW w:type="dxa" w:w="1474"/>
          </w:tcPr>
          <w:p>
            <w:pPr>
              <w:spacing w:after="20" w:before="20" w:line="252" w:lineRule="auto"/>
              <w:ind w:firstLine="0"/>
              <w:jc w:val="center"/>
            </w:pPr>
            <w:r/>
            <w:r>
              <w:rPr>
                <w:b w:val="0"/>
                <w:sz w:val="17"/>
              </w:rPr>
              <w:t>976</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2024-06</w:t>
            </w:r>
          </w:p>
        </w:tc>
        <w:tc>
          <w:tcPr>
            <w:tcW w:type="dxa" w:w="1928"/>
          </w:tcPr>
          <w:p>
            <w:pPr>
              <w:spacing w:after="20" w:before="20" w:line="252" w:lineRule="auto"/>
              <w:ind w:firstLine="0"/>
              <w:jc w:val="center"/>
            </w:pPr>
            <w:r/>
            <w:r>
              <w:rPr>
                <w:b w:val="0"/>
                <w:sz w:val="17"/>
              </w:rPr>
              <w:t>19.254.178</w:t>
            </w:r>
          </w:p>
        </w:tc>
        <w:tc>
          <w:tcPr>
            <w:tcW w:type="dxa" w:w="1474"/>
          </w:tcPr>
          <w:p>
            <w:pPr>
              <w:spacing w:after="20" w:before="20" w:line="252" w:lineRule="auto"/>
              <w:ind w:firstLine="0"/>
              <w:jc w:val="center"/>
            </w:pPr>
            <w:r/>
            <w:r>
              <w:rPr>
                <w:b w:val="0"/>
                <w:sz w:val="17"/>
              </w:rPr>
              <w:t>7,21</w:t>
            </w:r>
          </w:p>
        </w:tc>
        <w:tc>
          <w:tcPr>
            <w:tcW w:type="dxa" w:w="1701"/>
          </w:tcPr>
          <w:p>
            <w:pPr>
              <w:spacing w:after="20" w:before="20" w:line="252" w:lineRule="auto"/>
              <w:ind w:firstLine="0"/>
              <w:jc w:val="center"/>
            </w:pPr>
            <w:r/>
            <w:r>
              <w:rPr>
                <w:b w:val="0"/>
                <w:sz w:val="17"/>
              </w:rPr>
              <w:t>2.669.526</w:t>
            </w:r>
          </w:p>
        </w:tc>
        <w:tc>
          <w:tcPr>
            <w:tcW w:type="dxa" w:w="1474"/>
          </w:tcPr>
          <w:p>
            <w:pPr>
              <w:spacing w:after="20" w:before="20" w:line="252" w:lineRule="auto"/>
              <w:ind w:firstLine="0"/>
              <w:jc w:val="center"/>
            </w:pPr>
            <w:r/>
            <w:r>
              <w:rPr>
                <w:b w:val="0"/>
                <w:sz w:val="17"/>
              </w:rPr>
              <w:t>983</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2024-07</w:t>
            </w:r>
          </w:p>
        </w:tc>
        <w:tc>
          <w:tcPr>
            <w:tcW w:type="dxa" w:w="1928"/>
          </w:tcPr>
          <w:p>
            <w:pPr>
              <w:spacing w:after="20" w:before="20" w:line="252" w:lineRule="auto"/>
              <w:ind w:firstLine="0"/>
              <w:jc w:val="center"/>
            </w:pPr>
            <w:r/>
            <w:r>
              <w:rPr>
                <w:b w:val="0"/>
                <w:sz w:val="17"/>
              </w:rPr>
              <w:t>18.370.233</w:t>
            </w:r>
          </w:p>
        </w:tc>
        <w:tc>
          <w:tcPr>
            <w:tcW w:type="dxa" w:w="1474"/>
          </w:tcPr>
          <w:p>
            <w:pPr>
              <w:spacing w:after="20" w:before="20" w:line="252" w:lineRule="auto"/>
              <w:ind w:firstLine="0"/>
              <w:jc w:val="center"/>
            </w:pPr>
            <w:r/>
            <w:r>
              <w:rPr>
                <w:b w:val="0"/>
                <w:sz w:val="17"/>
              </w:rPr>
              <w:t>6,19</w:t>
            </w:r>
          </w:p>
        </w:tc>
        <w:tc>
          <w:tcPr>
            <w:tcW w:type="dxa" w:w="1701"/>
          </w:tcPr>
          <w:p>
            <w:pPr>
              <w:spacing w:after="20" w:before="20" w:line="252" w:lineRule="auto"/>
              <w:ind w:firstLine="0"/>
              <w:jc w:val="center"/>
            </w:pPr>
            <w:r/>
            <w:r>
              <w:rPr>
                <w:b w:val="0"/>
                <w:sz w:val="17"/>
              </w:rPr>
              <w:t>2.967.235</w:t>
            </w:r>
          </w:p>
        </w:tc>
        <w:tc>
          <w:tcPr>
            <w:tcW w:type="dxa" w:w="1474"/>
          </w:tcPr>
          <w:p>
            <w:pPr>
              <w:spacing w:after="20" w:before="20" w:line="252" w:lineRule="auto"/>
              <w:ind w:firstLine="0"/>
              <w:jc w:val="center"/>
            </w:pPr>
            <w:r/>
            <w:r>
              <w:rPr>
                <w:b w:val="0"/>
                <w:sz w:val="17"/>
              </w:rPr>
              <w:t>988</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2024-08</w:t>
            </w:r>
          </w:p>
        </w:tc>
        <w:tc>
          <w:tcPr>
            <w:tcW w:type="dxa" w:w="1928"/>
          </w:tcPr>
          <w:p>
            <w:pPr>
              <w:spacing w:after="20" w:before="20" w:line="252" w:lineRule="auto"/>
              <w:ind w:firstLine="0"/>
              <w:jc w:val="center"/>
            </w:pPr>
            <w:r/>
            <w:r>
              <w:rPr>
                <w:b w:val="0"/>
                <w:sz w:val="17"/>
              </w:rPr>
              <w:t>18.313.557</w:t>
            </w:r>
          </w:p>
        </w:tc>
        <w:tc>
          <w:tcPr>
            <w:tcW w:type="dxa" w:w="1474"/>
          </w:tcPr>
          <w:p>
            <w:pPr>
              <w:spacing w:after="20" w:before="20" w:line="252" w:lineRule="auto"/>
              <w:ind w:firstLine="0"/>
              <w:jc w:val="center"/>
            </w:pPr>
            <w:r/>
            <w:r>
              <w:rPr>
                <w:b w:val="0"/>
                <w:sz w:val="17"/>
              </w:rPr>
              <w:t>6,50</w:t>
            </w:r>
          </w:p>
        </w:tc>
        <w:tc>
          <w:tcPr>
            <w:tcW w:type="dxa" w:w="1701"/>
          </w:tcPr>
          <w:p>
            <w:pPr>
              <w:spacing w:after="20" w:before="20" w:line="252" w:lineRule="auto"/>
              <w:ind w:firstLine="0"/>
              <w:jc w:val="center"/>
            </w:pPr>
            <w:r/>
            <w:r>
              <w:rPr>
                <w:b w:val="0"/>
                <w:sz w:val="17"/>
              </w:rPr>
              <w:t>2.819.151</w:t>
            </w:r>
          </w:p>
        </w:tc>
        <w:tc>
          <w:tcPr>
            <w:tcW w:type="dxa" w:w="1474"/>
          </w:tcPr>
          <w:p>
            <w:pPr>
              <w:spacing w:after="20" w:before="20" w:line="252" w:lineRule="auto"/>
              <w:ind w:firstLine="0"/>
              <w:jc w:val="center"/>
            </w:pPr>
            <w:r/>
            <w:r>
              <w:rPr>
                <w:b w:val="0"/>
                <w:sz w:val="17"/>
              </w:rPr>
              <w:t>1.006</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2024-09</w:t>
            </w:r>
          </w:p>
        </w:tc>
        <w:tc>
          <w:tcPr>
            <w:tcW w:type="dxa" w:w="1928"/>
          </w:tcPr>
          <w:p>
            <w:pPr>
              <w:spacing w:after="20" w:before="20" w:line="252" w:lineRule="auto"/>
              <w:ind w:firstLine="0"/>
              <w:jc w:val="center"/>
            </w:pPr>
            <w:r/>
            <w:r>
              <w:rPr>
                <w:b w:val="0"/>
                <w:sz w:val="17"/>
              </w:rPr>
              <w:t>18.356.014</w:t>
            </w:r>
          </w:p>
        </w:tc>
        <w:tc>
          <w:tcPr>
            <w:tcW w:type="dxa" w:w="1474"/>
          </w:tcPr>
          <w:p>
            <w:pPr>
              <w:spacing w:after="20" w:before="20" w:line="252" w:lineRule="auto"/>
              <w:ind w:firstLine="0"/>
              <w:jc w:val="center"/>
            </w:pPr>
            <w:r/>
            <w:r>
              <w:rPr>
                <w:b w:val="0"/>
                <w:sz w:val="17"/>
              </w:rPr>
              <w:t>6,29</w:t>
            </w:r>
          </w:p>
        </w:tc>
        <w:tc>
          <w:tcPr>
            <w:tcW w:type="dxa" w:w="1701"/>
          </w:tcPr>
          <w:p>
            <w:pPr>
              <w:spacing w:after="20" w:before="20" w:line="252" w:lineRule="auto"/>
              <w:ind w:firstLine="0"/>
              <w:jc w:val="center"/>
            </w:pPr>
            <w:r/>
            <w:r>
              <w:rPr>
                <w:b w:val="0"/>
                <w:sz w:val="17"/>
              </w:rPr>
              <w:t>2.916.474</w:t>
            </w:r>
          </w:p>
        </w:tc>
        <w:tc>
          <w:tcPr>
            <w:tcW w:type="dxa" w:w="1474"/>
          </w:tcPr>
          <w:p>
            <w:pPr>
              <w:spacing w:after="20" w:before="20" w:line="252" w:lineRule="auto"/>
              <w:ind w:firstLine="0"/>
              <w:jc w:val="center"/>
            </w:pPr>
            <w:r/>
            <w:r>
              <w:rPr>
                <w:b w:val="0"/>
                <w:sz w:val="17"/>
              </w:rPr>
              <w:t>1.009</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2024-10</w:t>
            </w:r>
          </w:p>
        </w:tc>
        <w:tc>
          <w:tcPr>
            <w:tcW w:type="dxa" w:w="1928"/>
          </w:tcPr>
          <w:p>
            <w:pPr>
              <w:spacing w:after="20" w:before="20" w:line="252" w:lineRule="auto"/>
              <w:ind w:firstLine="0"/>
              <w:jc w:val="center"/>
            </w:pPr>
            <w:r/>
            <w:r>
              <w:rPr>
                <w:b w:val="0"/>
                <w:sz w:val="17"/>
              </w:rPr>
              <w:t>19.110.153</w:t>
            </w:r>
          </w:p>
        </w:tc>
        <w:tc>
          <w:tcPr>
            <w:tcW w:type="dxa" w:w="1474"/>
          </w:tcPr>
          <w:p>
            <w:pPr>
              <w:spacing w:after="20" w:before="20" w:line="252" w:lineRule="auto"/>
              <w:ind w:firstLine="0"/>
              <w:jc w:val="center"/>
            </w:pPr>
            <w:r/>
            <w:r>
              <w:rPr>
                <w:b w:val="0"/>
                <w:sz w:val="17"/>
              </w:rPr>
              <w:t>6,73</w:t>
            </w:r>
          </w:p>
        </w:tc>
        <w:tc>
          <w:tcPr>
            <w:tcW w:type="dxa" w:w="1701"/>
          </w:tcPr>
          <w:p>
            <w:pPr>
              <w:spacing w:after="20" w:before="20" w:line="252" w:lineRule="auto"/>
              <w:ind w:firstLine="0"/>
              <w:jc w:val="center"/>
            </w:pPr>
            <w:r/>
            <w:r>
              <w:rPr>
                <w:b w:val="0"/>
                <w:sz w:val="17"/>
              </w:rPr>
              <w:t>2.838.937</w:t>
            </w:r>
          </w:p>
        </w:tc>
        <w:tc>
          <w:tcPr>
            <w:tcW w:type="dxa" w:w="1474"/>
          </w:tcPr>
          <w:p>
            <w:pPr>
              <w:spacing w:after="20" w:before="20" w:line="252" w:lineRule="auto"/>
              <w:ind w:firstLine="0"/>
              <w:jc w:val="center"/>
            </w:pPr>
            <w:r/>
            <w:r>
              <w:rPr>
                <w:b w:val="0"/>
                <w:sz w:val="17"/>
              </w:rPr>
              <w:t>1.012</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2024-11</w:t>
            </w:r>
          </w:p>
        </w:tc>
        <w:tc>
          <w:tcPr>
            <w:tcW w:type="dxa" w:w="1928"/>
          </w:tcPr>
          <w:p>
            <w:pPr>
              <w:spacing w:after="20" w:before="20" w:line="252" w:lineRule="auto"/>
              <w:ind w:firstLine="0"/>
              <w:jc w:val="center"/>
            </w:pPr>
            <w:r/>
            <w:r>
              <w:rPr>
                <w:b w:val="0"/>
                <w:sz w:val="17"/>
              </w:rPr>
              <w:t>19.130.848</w:t>
            </w:r>
          </w:p>
        </w:tc>
        <w:tc>
          <w:tcPr>
            <w:tcW w:type="dxa" w:w="1474"/>
          </w:tcPr>
          <w:p>
            <w:pPr>
              <w:spacing w:after="20" w:before="20" w:line="252" w:lineRule="auto"/>
              <w:ind w:firstLine="0"/>
              <w:jc w:val="center"/>
            </w:pPr>
            <w:r/>
            <w:r>
              <w:rPr>
                <w:b w:val="0"/>
                <w:sz w:val="17"/>
              </w:rPr>
              <w:t>6,70</w:t>
            </w:r>
          </w:p>
        </w:tc>
        <w:tc>
          <w:tcPr>
            <w:tcW w:type="dxa" w:w="1701"/>
          </w:tcPr>
          <w:p>
            <w:pPr>
              <w:spacing w:after="20" w:before="20" w:line="252" w:lineRule="auto"/>
              <w:ind w:firstLine="0"/>
              <w:jc w:val="center"/>
            </w:pPr>
            <w:r/>
            <w:r>
              <w:rPr>
                <w:b w:val="0"/>
                <w:sz w:val="17"/>
              </w:rPr>
              <w:t>2.855.715</w:t>
            </w:r>
          </w:p>
        </w:tc>
        <w:tc>
          <w:tcPr>
            <w:tcW w:type="dxa" w:w="1474"/>
          </w:tcPr>
          <w:p>
            <w:pPr>
              <w:spacing w:after="20" w:before="20" w:line="252" w:lineRule="auto"/>
              <w:ind w:firstLine="0"/>
              <w:jc w:val="center"/>
            </w:pPr>
            <w:r/>
            <w:r>
              <w:rPr>
                <w:b w:val="0"/>
                <w:sz w:val="17"/>
              </w:rPr>
              <w:t>1.027</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2024-12</w:t>
            </w:r>
          </w:p>
        </w:tc>
        <w:tc>
          <w:tcPr>
            <w:tcW w:type="dxa" w:w="1928"/>
          </w:tcPr>
          <w:p>
            <w:pPr>
              <w:spacing w:after="20" w:before="20" w:line="252" w:lineRule="auto"/>
              <w:ind w:firstLine="0"/>
              <w:jc w:val="center"/>
            </w:pPr>
            <w:r/>
            <w:r>
              <w:rPr>
                <w:b w:val="0"/>
                <w:sz w:val="17"/>
              </w:rPr>
              <w:t>20.102.342</w:t>
            </w:r>
          </w:p>
        </w:tc>
        <w:tc>
          <w:tcPr>
            <w:tcW w:type="dxa" w:w="1474"/>
          </w:tcPr>
          <w:p>
            <w:pPr>
              <w:spacing w:after="20" w:before="20" w:line="252" w:lineRule="auto"/>
              <w:ind w:firstLine="0"/>
              <w:jc w:val="center"/>
            </w:pPr>
            <w:r/>
            <w:r>
              <w:rPr>
                <w:b w:val="0"/>
                <w:sz w:val="17"/>
              </w:rPr>
              <w:t>7,32</w:t>
            </w:r>
          </w:p>
        </w:tc>
        <w:tc>
          <w:tcPr>
            <w:tcW w:type="dxa" w:w="1701"/>
          </w:tcPr>
          <w:p>
            <w:pPr>
              <w:spacing w:after="20" w:before="20" w:line="252" w:lineRule="auto"/>
              <w:ind w:firstLine="0"/>
              <w:jc w:val="center"/>
            </w:pPr>
            <w:r/>
            <w:r>
              <w:rPr>
                <w:b w:val="0"/>
                <w:sz w:val="17"/>
              </w:rPr>
              <w:t>2.748.018</w:t>
            </w:r>
          </w:p>
        </w:tc>
        <w:tc>
          <w:tcPr>
            <w:tcW w:type="dxa" w:w="1474"/>
          </w:tcPr>
          <w:p>
            <w:pPr>
              <w:spacing w:after="20" w:before="20" w:line="252" w:lineRule="auto"/>
              <w:ind w:firstLine="0"/>
              <w:jc w:val="center"/>
            </w:pPr>
            <w:r/>
            <w:r>
              <w:rPr>
                <w:b w:val="0"/>
                <w:sz w:val="17"/>
              </w:rPr>
              <w:t>1.047</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2025-01</w:t>
            </w:r>
          </w:p>
        </w:tc>
        <w:tc>
          <w:tcPr>
            <w:tcW w:type="dxa" w:w="1928"/>
          </w:tcPr>
          <w:p>
            <w:pPr>
              <w:spacing w:after="20" w:before="20" w:line="252" w:lineRule="auto"/>
              <w:ind w:firstLine="0"/>
              <w:jc w:val="center"/>
            </w:pPr>
            <w:r/>
            <w:r>
              <w:rPr>
                <w:b w:val="0"/>
                <w:sz w:val="17"/>
              </w:rPr>
              <w:t>19.569.642</w:t>
            </w:r>
          </w:p>
        </w:tc>
        <w:tc>
          <w:tcPr>
            <w:tcW w:type="dxa" w:w="1474"/>
          </w:tcPr>
          <w:p>
            <w:pPr>
              <w:spacing w:after="20" w:before="20" w:line="252" w:lineRule="auto"/>
              <w:ind w:firstLine="0"/>
              <w:jc w:val="center"/>
            </w:pPr>
            <w:r/>
            <w:r>
              <w:rPr>
                <w:b w:val="0"/>
                <w:sz w:val="17"/>
              </w:rPr>
              <w:t>8,29</w:t>
            </w:r>
          </w:p>
        </w:tc>
        <w:tc>
          <w:tcPr>
            <w:tcW w:type="dxa" w:w="1701"/>
          </w:tcPr>
          <w:p>
            <w:pPr>
              <w:spacing w:after="20" w:before="20" w:line="252" w:lineRule="auto"/>
              <w:ind w:firstLine="0"/>
              <w:jc w:val="center"/>
            </w:pPr>
            <w:r/>
            <w:r>
              <w:rPr>
                <w:b w:val="0"/>
                <w:sz w:val="17"/>
              </w:rPr>
              <w:t>2.359.327</w:t>
            </w:r>
          </w:p>
        </w:tc>
        <w:tc>
          <w:tcPr>
            <w:tcW w:type="dxa" w:w="1474"/>
          </w:tcPr>
          <w:p>
            <w:pPr>
              <w:spacing w:after="20" w:before="20" w:line="252" w:lineRule="auto"/>
              <w:ind w:firstLine="0"/>
              <w:jc w:val="center"/>
            </w:pPr>
            <w:r/>
            <w:r>
              <w:rPr>
                <w:b w:val="0"/>
                <w:sz w:val="17"/>
              </w:rPr>
              <w:t>1.049</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2025-02</w:t>
            </w:r>
          </w:p>
        </w:tc>
        <w:tc>
          <w:tcPr>
            <w:tcW w:type="dxa" w:w="1928"/>
          </w:tcPr>
          <w:p>
            <w:pPr>
              <w:spacing w:after="20" w:before="20" w:line="252" w:lineRule="auto"/>
              <w:ind w:firstLine="0"/>
              <w:jc w:val="center"/>
            </w:pPr>
            <w:r/>
            <w:r>
              <w:rPr>
                <w:b w:val="0"/>
                <w:sz w:val="17"/>
              </w:rPr>
              <w:t>18.529.144</w:t>
            </w:r>
          </w:p>
        </w:tc>
        <w:tc>
          <w:tcPr>
            <w:tcW w:type="dxa" w:w="1474"/>
          </w:tcPr>
          <w:p>
            <w:pPr>
              <w:spacing w:after="20" w:before="20" w:line="252" w:lineRule="auto"/>
              <w:ind w:firstLine="0"/>
              <w:jc w:val="center"/>
            </w:pPr>
            <w:r/>
            <w:r>
              <w:rPr>
                <w:b w:val="0"/>
                <w:sz w:val="17"/>
              </w:rPr>
              <w:t>6,29</w:t>
            </w:r>
          </w:p>
        </w:tc>
        <w:tc>
          <w:tcPr>
            <w:tcW w:type="dxa" w:w="1701"/>
          </w:tcPr>
          <w:p>
            <w:pPr>
              <w:spacing w:after="20" w:before="20" w:line="252" w:lineRule="auto"/>
              <w:ind w:firstLine="0"/>
              <w:jc w:val="center"/>
            </w:pPr>
            <w:r/>
            <w:r>
              <w:rPr>
                <w:b w:val="0"/>
                <w:sz w:val="17"/>
              </w:rPr>
              <w:t>2.946.084</w:t>
            </w:r>
          </w:p>
        </w:tc>
        <w:tc>
          <w:tcPr>
            <w:tcW w:type="dxa" w:w="1474"/>
          </w:tcPr>
          <w:p>
            <w:pPr>
              <w:spacing w:after="20" w:before="20" w:line="252" w:lineRule="auto"/>
              <w:ind w:firstLine="0"/>
              <w:jc w:val="center"/>
            </w:pPr>
            <w:r/>
            <w:r>
              <w:rPr>
                <w:b w:val="0"/>
                <w:sz w:val="17"/>
              </w:rPr>
              <w:t>1.053</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2025-03</w:t>
            </w:r>
          </w:p>
        </w:tc>
        <w:tc>
          <w:tcPr>
            <w:tcW w:type="dxa" w:w="1928"/>
          </w:tcPr>
          <w:p>
            <w:pPr>
              <w:spacing w:after="20" w:before="20" w:line="252" w:lineRule="auto"/>
              <w:ind w:firstLine="0"/>
              <w:jc w:val="center"/>
            </w:pPr>
            <w:r/>
            <w:r>
              <w:rPr>
                <w:b w:val="0"/>
                <w:sz w:val="17"/>
              </w:rPr>
              <w:t>19.564.232</w:t>
            </w:r>
          </w:p>
        </w:tc>
        <w:tc>
          <w:tcPr>
            <w:tcW w:type="dxa" w:w="1474"/>
          </w:tcPr>
          <w:p>
            <w:pPr>
              <w:spacing w:after="20" w:before="20" w:line="252" w:lineRule="auto"/>
              <w:ind w:firstLine="0"/>
              <w:jc w:val="center"/>
            </w:pPr>
            <w:r/>
            <w:r>
              <w:rPr>
                <w:b w:val="0"/>
                <w:sz w:val="17"/>
              </w:rPr>
              <w:t>7,00</w:t>
            </w:r>
          </w:p>
        </w:tc>
        <w:tc>
          <w:tcPr>
            <w:tcW w:type="dxa" w:w="1701"/>
          </w:tcPr>
          <w:p>
            <w:pPr>
              <w:spacing w:after="20" w:before="20" w:line="252" w:lineRule="auto"/>
              <w:ind w:firstLine="0"/>
              <w:jc w:val="center"/>
            </w:pPr>
            <w:r/>
            <w:r>
              <w:rPr>
                <w:b w:val="0"/>
                <w:sz w:val="17"/>
              </w:rPr>
              <w:t>2.793.314</w:t>
            </w:r>
          </w:p>
        </w:tc>
        <w:tc>
          <w:tcPr>
            <w:tcW w:type="dxa" w:w="1474"/>
          </w:tcPr>
          <w:p>
            <w:pPr>
              <w:spacing w:after="20" w:before="20" w:line="252" w:lineRule="auto"/>
              <w:ind w:firstLine="0"/>
              <w:jc w:val="center"/>
            </w:pPr>
            <w:r/>
            <w:r>
              <w:rPr>
                <w:b w:val="0"/>
                <w:sz w:val="17"/>
              </w:rPr>
              <w:t>1.064</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2025-04</w:t>
            </w:r>
          </w:p>
        </w:tc>
        <w:tc>
          <w:tcPr>
            <w:tcW w:type="dxa" w:w="1928"/>
          </w:tcPr>
          <w:p>
            <w:pPr>
              <w:spacing w:after="20" w:before="20" w:line="252" w:lineRule="auto"/>
              <w:ind w:firstLine="0"/>
              <w:jc w:val="center"/>
            </w:pPr>
            <w:r/>
            <w:r>
              <w:rPr>
                <w:b w:val="0"/>
                <w:sz w:val="17"/>
              </w:rPr>
              <w:t>18.860.817</w:t>
            </w:r>
          </w:p>
        </w:tc>
        <w:tc>
          <w:tcPr>
            <w:tcW w:type="dxa" w:w="1474"/>
          </w:tcPr>
          <w:p>
            <w:pPr>
              <w:spacing w:after="20" w:before="20" w:line="252" w:lineRule="auto"/>
              <w:ind w:firstLine="0"/>
              <w:jc w:val="center"/>
            </w:pPr>
            <w:r/>
            <w:r>
              <w:rPr>
                <w:b w:val="0"/>
                <w:sz w:val="17"/>
              </w:rPr>
              <w:t>6,23</w:t>
            </w:r>
          </w:p>
        </w:tc>
        <w:tc>
          <w:tcPr>
            <w:tcW w:type="dxa" w:w="1701"/>
          </w:tcPr>
          <w:p>
            <w:pPr>
              <w:spacing w:after="20" w:before="20" w:line="252" w:lineRule="auto"/>
              <w:ind w:firstLine="0"/>
              <w:jc w:val="center"/>
            </w:pPr>
            <w:r/>
            <w:r>
              <w:rPr>
                <w:b w:val="0"/>
                <w:sz w:val="17"/>
              </w:rPr>
              <w:t>3.025.702</w:t>
            </w:r>
          </w:p>
        </w:tc>
        <w:tc>
          <w:tcPr>
            <w:tcW w:type="dxa" w:w="1474"/>
          </w:tcPr>
          <w:p>
            <w:pPr>
              <w:spacing w:after="20" w:before="20" w:line="252" w:lineRule="auto"/>
              <w:ind w:firstLine="0"/>
              <w:jc w:val="center"/>
            </w:pPr>
            <w:r/>
            <w:r>
              <w:rPr>
                <w:b w:val="0"/>
                <w:sz w:val="17"/>
              </w:rPr>
              <w:t>1.065</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2025-05</w:t>
            </w:r>
          </w:p>
        </w:tc>
        <w:tc>
          <w:tcPr>
            <w:tcW w:type="dxa" w:w="1928"/>
          </w:tcPr>
          <w:p>
            <w:pPr>
              <w:spacing w:after="20" w:before="20" w:line="252" w:lineRule="auto"/>
              <w:ind w:firstLine="0"/>
              <w:jc w:val="center"/>
            </w:pPr>
            <w:r/>
            <w:r>
              <w:rPr>
                <w:b w:val="0"/>
                <w:sz w:val="17"/>
              </w:rPr>
              <w:t>20.111.990</w:t>
            </w:r>
          </w:p>
        </w:tc>
        <w:tc>
          <w:tcPr>
            <w:tcW w:type="dxa" w:w="1474"/>
          </w:tcPr>
          <w:p>
            <w:pPr>
              <w:spacing w:after="20" w:before="20" w:line="252" w:lineRule="auto"/>
              <w:ind w:firstLine="0"/>
              <w:jc w:val="center"/>
            </w:pPr>
            <w:r/>
            <w:r>
              <w:rPr>
                <w:b w:val="0"/>
                <w:sz w:val="17"/>
              </w:rPr>
              <w:t>6,88</w:t>
            </w:r>
          </w:p>
        </w:tc>
        <w:tc>
          <w:tcPr>
            <w:tcW w:type="dxa" w:w="1701"/>
          </w:tcPr>
          <w:p>
            <w:pPr>
              <w:spacing w:after="20" w:before="20" w:line="252" w:lineRule="auto"/>
              <w:ind w:firstLine="0"/>
              <w:jc w:val="center"/>
            </w:pPr>
            <w:r/>
            <w:r>
              <w:rPr>
                <w:b w:val="0"/>
                <w:sz w:val="17"/>
              </w:rPr>
              <w:t>2.923.907</w:t>
            </w:r>
          </w:p>
        </w:tc>
        <w:tc>
          <w:tcPr>
            <w:tcW w:type="dxa" w:w="1474"/>
          </w:tcPr>
          <w:p>
            <w:pPr>
              <w:spacing w:after="20" w:before="20" w:line="252" w:lineRule="auto"/>
              <w:ind w:firstLine="0"/>
              <w:jc w:val="center"/>
            </w:pPr>
            <w:r/>
            <w:r>
              <w:rPr>
                <w:b w:val="0"/>
                <w:sz w:val="17"/>
              </w:rPr>
              <w:t>1.071</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2025-06</w:t>
            </w:r>
          </w:p>
        </w:tc>
        <w:tc>
          <w:tcPr>
            <w:tcW w:type="dxa" w:w="1928"/>
          </w:tcPr>
          <w:p>
            <w:pPr>
              <w:spacing w:after="20" w:before="20" w:line="252" w:lineRule="auto"/>
              <w:ind w:firstLine="0"/>
              <w:jc w:val="center"/>
            </w:pPr>
            <w:r/>
            <w:r>
              <w:rPr>
                <w:b w:val="0"/>
                <w:sz w:val="17"/>
              </w:rPr>
              <w:t>18.920.843</w:t>
            </w:r>
          </w:p>
        </w:tc>
        <w:tc>
          <w:tcPr>
            <w:tcW w:type="dxa" w:w="1474"/>
          </w:tcPr>
          <w:p>
            <w:pPr>
              <w:spacing w:after="20" w:before="20" w:line="252" w:lineRule="auto"/>
              <w:ind w:firstLine="0"/>
              <w:jc w:val="center"/>
            </w:pPr>
            <w:r/>
            <w:r>
              <w:rPr>
                <w:b w:val="0"/>
                <w:sz w:val="17"/>
              </w:rPr>
              <w:t>18,57</w:t>
            </w:r>
          </w:p>
        </w:tc>
        <w:tc>
          <w:tcPr>
            <w:tcW w:type="dxa" w:w="1701"/>
          </w:tcPr>
          <w:p>
            <w:pPr>
              <w:spacing w:after="20" w:before="20" w:line="252" w:lineRule="auto"/>
              <w:ind w:firstLine="0"/>
              <w:jc w:val="center"/>
            </w:pPr>
            <w:r/>
            <w:r>
              <w:rPr>
                <w:b w:val="0"/>
                <w:sz w:val="17"/>
              </w:rPr>
              <w:t>1.018.789</w:t>
            </w:r>
          </w:p>
        </w:tc>
        <w:tc>
          <w:tcPr>
            <w:tcW w:type="dxa" w:w="1474"/>
          </w:tcPr>
          <w:p>
            <w:pPr>
              <w:spacing w:after="20" w:before="20" w:line="252" w:lineRule="auto"/>
              <w:ind w:firstLine="0"/>
              <w:jc w:val="center"/>
            </w:pPr>
            <w:r/>
            <w:r>
              <w:rPr>
                <w:b w:val="0"/>
                <w:sz w:val="17"/>
              </w:rPr>
              <w:t>844</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2025-07</w:t>
            </w:r>
          </w:p>
        </w:tc>
        <w:tc>
          <w:tcPr>
            <w:tcW w:type="dxa" w:w="1928"/>
          </w:tcPr>
          <w:p>
            <w:pPr>
              <w:spacing w:after="20" w:before="20" w:line="252" w:lineRule="auto"/>
              <w:ind w:firstLine="0"/>
              <w:jc w:val="center"/>
            </w:pPr>
            <w:r/>
            <w:r>
              <w:rPr>
                <w:b w:val="0"/>
                <w:sz w:val="17"/>
              </w:rPr>
              <w:t>18.708.970</w:t>
            </w:r>
          </w:p>
        </w:tc>
        <w:tc>
          <w:tcPr>
            <w:tcW w:type="dxa" w:w="1474"/>
          </w:tcPr>
          <w:p>
            <w:pPr>
              <w:spacing w:after="20" w:before="20" w:line="252" w:lineRule="auto"/>
              <w:ind w:firstLine="0"/>
              <w:jc w:val="center"/>
            </w:pPr>
            <w:r/>
            <w:r>
              <w:rPr>
                <w:b w:val="0"/>
                <w:sz w:val="17"/>
              </w:rPr>
              <w:t>6,73</w:t>
            </w:r>
          </w:p>
        </w:tc>
        <w:tc>
          <w:tcPr>
            <w:tcW w:type="dxa" w:w="1701"/>
          </w:tcPr>
          <w:p>
            <w:pPr>
              <w:spacing w:after="20" w:before="20" w:line="252" w:lineRule="auto"/>
              <w:ind w:firstLine="0"/>
              <w:jc w:val="center"/>
            </w:pPr>
            <w:r/>
            <w:r>
              <w:rPr>
                <w:b w:val="0"/>
                <w:sz w:val="17"/>
              </w:rPr>
              <w:t>2.780.590</w:t>
            </w:r>
          </w:p>
        </w:tc>
        <w:tc>
          <w:tcPr>
            <w:tcW w:type="dxa" w:w="1474"/>
          </w:tcPr>
          <w:p>
            <w:pPr>
              <w:spacing w:after="20" w:before="20" w:line="252" w:lineRule="auto"/>
              <w:ind w:firstLine="0"/>
              <w:jc w:val="center"/>
            </w:pPr>
            <w:r/>
            <w:r>
              <w:rPr>
                <w:b w:val="0"/>
                <w:sz w:val="17"/>
              </w:rPr>
              <w:t>866</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2025-08</w:t>
            </w:r>
          </w:p>
        </w:tc>
        <w:tc>
          <w:tcPr>
            <w:tcW w:type="dxa" w:w="1928"/>
          </w:tcPr>
          <w:p>
            <w:pPr>
              <w:spacing w:after="20" w:before="20" w:line="252" w:lineRule="auto"/>
              <w:ind w:firstLine="0"/>
              <w:jc w:val="center"/>
            </w:pPr>
            <w:r/>
            <w:r>
              <w:rPr>
                <w:b w:val="0"/>
                <w:sz w:val="17"/>
              </w:rPr>
              <w:t>18.168.810</w:t>
            </w:r>
          </w:p>
        </w:tc>
        <w:tc>
          <w:tcPr>
            <w:tcW w:type="dxa" w:w="1474"/>
          </w:tcPr>
          <w:p>
            <w:pPr>
              <w:spacing w:after="20" w:before="20" w:line="252" w:lineRule="auto"/>
              <w:ind w:firstLine="0"/>
              <w:jc w:val="center"/>
            </w:pPr>
            <w:r/>
            <w:r>
              <w:rPr>
                <w:b w:val="0"/>
                <w:sz w:val="17"/>
              </w:rPr>
              <w:t>7,13</w:t>
            </w:r>
          </w:p>
        </w:tc>
        <w:tc>
          <w:tcPr>
            <w:tcW w:type="dxa" w:w="1701"/>
          </w:tcPr>
          <w:p>
            <w:pPr>
              <w:spacing w:after="20" w:before="20" w:line="252" w:lineRule="auto"/>
              <w:ind w:firstLine="0"/>
              <w:jc w:val="center"/>
            </w:pPr>
            <w:r/>
            <w:r>
              <w:rPr>
                <w:b w:val="0"/>
                <w:sz w:val="17"/>
              </w:rPr>
              <w:t>2.548.683</w:t>
            </w:r>
          </w:p>
        </w:tc>
        <w:tc>
          <w:tcPr>
            <w:tcW w:type="dxa" w:w="1474"/>
          </w:tcPr>
          <w:p>
            <w:pPr>
              <w:spacing w:after="20" w:before="20" w:line="252" w:lineRule="auto"/>
              <w:ind w:firstLine="0"/>
              <w:jc w:val="center"/>
            </w:pPr>
            <w:r/>
            <w:r>
              <w:rPr>
                <w:b w:val="0"/>
                <w:sz w:val="17"/>
              </w:rPr>
              <w:t>877</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2025-09</w:t>
            </w:r>
          </w:p>
        </w:tc>
        <w:tc>
          <w:tcPr>
            <w:tcW w:type="dxa" w:w="1928"/>
          </w:tcPr>
          <w:p>
            <w:pPr>
              <w:spacing w:after="20" w:before="20" w:line="252" w:lineRule="auto"/>
              <w:ind w:firstLine="0"/>
              <w:jc w:val="center"/>
            </w:pPr>
            <w:r/>
            <w:r>
              <w:rPr>
                <w:b w:val="0"/>
                <w:sz w:val="17"/>
              </w:rPr>
              <w:t>18.478.071</w:t>
            </w:r>
          </w:p>
        </w:tc>
        <w:tc>
          <w:tcPr>
            <w:tcW w:type="dxa" w:w="1474"/>
          </w:tcPr>
          <w:p>
            <w:pPr>
              <w:spacing w:after="20" w:before="20" w:line="252" w:lineRule="auto"/>
              <w:ind w:firstLine="0"/>
              <w:jc w:val="center"/>
            </w:pPr>
            <w:r/>
            <w:r>
              <w:rPr>
                <w:b w:val="0"/>
                <w:sz w:val="17"/>
              </w:rPr>
              <w:t>6,74</w:t>
            </w:r>
          </w:p>
        </w:tc>
        <w:tc>
          <w:tcPr>
            <w:tcW w:type="dxa" w:w="1701"/>
          </w:tcPr>
          <w:p>
            <w:pPr>
              <w:spacing w:after="20" w:before="20" w:line="252" w:lineRule="auto"/>
              <w:ind w:firstLine="0"/>
              <w:jc w:val="center"/>
            </w:pPr>
            <w:r/>
            <w:r>
              <w:rPr>
                <w:b w:val="0"/>
                <w:sz w:val="17"/>
              </w:rPr>
              <w:t>2.741.497</w:t>
            </w:r>
          </w:p>
        </w:tc>
        <w:tc>
          <w:tcPr>
            <w:tcW w:type="dxa" w:w="1474"/>
          </w:tcPr>
          <w:p>
            <w:pPr>
              <w:spacing w:after="20" w:before="20" w:line="252" w:lineRule="auto"/>
              <w:ind w:firstLine="0"/>
              <w:jc w:val="center"/>
            </w:pPr>
            <w:r/>
            <w:r>
              <w:rPr>
                <w:b w:val="0"/>
                <w:sz w:val="17"/>
              </w:rPr>
              <w:t>882</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2025-10</w:t>
            </w:r>
          </w:p>
        </w:tc>
        <w:tc>
          <w:tcPr>
            <w:tcW w:type="dxa" w:w="1928"/>
          </w:tcPr>
          <w:p>
            <w:pPr>
              <w:spacing w:after="20" w:before="20" w:line="252" w:lineRule="auto"/>
              <w:ind w:firstLine="0"/>
              <w:jc w:val="center"/>
            </w:pPr>
            <w:r/>
            <w:r>
              <w:rPr>
                <w:b w:val="0"/>
                <w:sz w:val="17"/>
              </w:rPr>
              <w:t>20.284.044</w:t>
            </w:r>
          </w:p>
        </w:tc>
        <w:tc>
          <w:tcPr>
            <w:tcW w:type="dxa" w:w="1474"/>
          </w:tcPr>
          <w:p>
            <w:pPr>
              <w:spacing w:after="20" w:before="20" w:line="252" w:lineRule="auto"/>
              <w:ind w:firstLine="0"/>
              <w:jc w:val="center"/>
            </w:pPr>
            <w:r/>
            <w:r>
              <w:rPr>
                <w:b w:val="0"/>
                <w:sz w:val="17"/>
              </w:rPr>
              <w:t>7,60</w:t>
            </w:r>
          </w:p>
        </w:tc>
        <w:tc>
          <w:tcPr>
            <w:tcW w:type="dxa" w:w="1701"/>
          </w:tcPr>
          <w:p>
            <w:pPr>
              <w:spacing w:after="20" w:before="20" w:line="252" w:lineRule="auto"/>
              <w:ind w:firstLine="0"/>
              <w:jc w:val="center"/>
            </w:pPr>
            <w:r/>
            <w:r>
              <w:rPr>
                <w:b w:val="0"/>
                <w:sz w:val="17"/>
              </w:rPr>
              <w:t>2.669.577</w:t>
            </w:r>
          </w:p>
        </w:tc>
        <w:tc>
          <w:tcPr>
            <w:tcW w:type="dxa" w:w="1474"/>
          </w:tcPr>
          <w:p>
            <w:pPr>
              <w:spacing w:after="20" w:before="20" w:line="252" w:lineRule="auto"/>
              <w:ind w:firstLine="0"/>
              <w:jc w:val="center"/>
            </w:pPr>
            <w:r/>
            <w:r>
              <w:rPr>
                <w:b w:val="0"/>
                <w:sz w:val="17"/>
              </w:rPr>
              <w:t>887</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2025-11</w:t>
            </w:r>
          </w:p>
        </w:tc>
        <w:tc>
          <w:tcPr>
            <w:tcW w:type="dxa" w:w="1928"/>
          </w:tcPr>
          <w:p>
            <w:pPr>
              <w:spacing w:after="20" w:before="20" w:line="252" w:lineRule="auto"/>
              <w:ind w:firstLine="0"/>
              <w:jc w:val="center"/>
            </w:pPr>
            <w:r/>
            <w:r>
              <w:rPr>
                <w:b w:val="0"/>
                <w:sz w:val="17"/>
              </w:rPr>
              <w:t>19.843.783</w:t>
            </w:r>
          </w:p>
        </w:tc>
        <w:tc>
          <w:tcPr>
            <w:tcW w:type="dxa" w:w="1474"/>
          </w:tcPr>
          <w:p>
            <w:pPr>
              <w:spacing w:after="20" w:before="20" w:line="252" w:lineRule="auto"/>
              <w:ind w:firstLine="0"/>
              <w:jc w:val="center"/>
            </w:pPr>
            <w:r/>
            <w:r>
              <w:rPr>
                <w:b w:val="0"/>
                <w:sz w:val="17"/>
              </w:rPr>
              <w:t>6,95</w:t>
            </w:r>
          </w:p>
        </w:tc>
        <w:tc>
          <w:tcPr>
            <w:tcW w:type="dxa" w:w="1701"/>
          </w:tcPr>
          <w:p>
            <w:pPr>
              <w:spacing w:after="20" w:before="20" w:line="252" w:lineRule="auto"/>
              <w:ind w:firstLine="0"/>
              <w:jc w:val="center"/>
            </w:pPr>
            <w:r/>
            <w:r>
              <w:rPr>
                <w:b w:val="0"/>
                <w:sz w:val="17"/>
              </w:rPr>
              <w:t>2.856.838</w:t>
            </w:r>
          </w:p>
        </w:tc>
        <w:tc>
          <w:tcPr>
            <w:tcW w:type="dxa" w:w="1474"/>
          </w:tcPr>
          <w:p>
            <w:pPr>
              <w:spacing w:after="20" w:before="20" w:line="252" w:lineRule="auto"/>
              <w:ind w:firstLine="0"/>
              <w:jc w:val="center"/>
            </w:pPr>
            <w:r/>
            <w:r>
              <w:rPr>
                <w:b w:val="0"/>
                <w:sz w:val="17"/>
              </w:rPr>
              <w:t>894</w:t>
            </w:r>
          </w:p>
        </w:tc>
      </w:tr>
      <w:tr>
        <w:trPr>
          <w:cantSplit/>
        </w:trPr>
        <w:tc>
          <w:tcPr>
            <w:tcW w:type="dxa" w:w="1247"/>
          </w:tcPr>
          <w:p>
            <w:pPr>
              <w:spacing w:after="20" w:before="20" w:line="252" w:lineRule="auto"/>
              <w:ind w:firstLine="0"/>
              <w:jc w:val="left"/>
            </w:pPr>
            <w:r/>
            <w:r>
              <w:rPr>
                <w:b w:val="0"/>
                <w:sz w:val="17"/>
              </w:rPr>
              <w:t>hvfhv</w:t>
            </w:r>
          </w:p>
        </w:tc>
        <w:tc>
          <w:tcPr>
            <w:tcW w:type="dxa" w:w="1247"/>
          </w:tcPr>
          <w:p>
            <w:pPr>
              <w:spacing w:after="20" w:before="20" w:line="252" w:lineRule="auto"/>
              <w:ind w:firstLine="0"/>
              <w:jc w:val="center"/>
            </w:pPr>
            <w:r/>
            <w:r>
              <w:rPr>
                <w:b w:val="0"/>
                <w:sz w:val="17"/>
              </w:rPr>
              <w:t>2025-12</w:t>
            </w:r>
          </w:p>
        </w:tc>
        <w:tc>
          <w:tcPr>
            <w:tcW w:type="dxa" w:w="1928"/>
          </w:tcPr>
          <w:p>
            <w:pPr>
              <w:spacing w:after="20" w:before="20" w:line="252" w:lineRule="auto"/>
              <w:ind w:firstLine="0"/>
              <w:jc w:val="center"/>
            </w:pPr>
            <w:r/>
            <w:r>
              <w:rPr>
                <w:b w:val="0"/>
                <w:sz w:val="17"/>
              </w:rPr>
              <w:t>21.066.469</w:t>
            </w:r>
          </w:p>
        </w:tc>
        <w:tc>
          <w:tcPr>
            <w:tcW w:type="dxa" w:w="1474"/>
          </w:tcPr>
          <w:p>
            <w:pPr>
              <w:spacing w:after="20" w:before="20" w:line="252" w:lineRule="auto"/>
              <w:ind w:firstLine="0"/>
              <w:jc w:val="center"/>
            </w:pPr>
            <w:r/>
            <w:r>
              <w:rPr>
                <w:b w:val="0"/>
                <w:sz w:val="17"/>
              </w:rPr>
              <w:t>7,29</w:t>
            </w:r>
          </w:p>
        </w:tc>
        <w:tc>
          <w:tcPr>
            <w:tcW w:type="dxa" w:w="1701"/>
          </w:tcPr>
          <w:p>
            <w:pPr>
              <w:spacing w:after="20" w:before="20" w:line="252" w:lineRule="auto"/>
              <w:ind w:firstLine="0"/>
              <w:jc w:val="center"/>
            </w:pPr>
            <w:r/>
            <w:r>
              <w:rPr>
                <w:b w:val="0"/>
                <w:sz w:val="17"/>
              </w:rPr>
              <w:t>2.889.647</w:t>
            </w:r>
          </w:p>
        </w:tc>
        <w:tc>
          <w:tcPr>
            <w:tcW w:type="dxa" w:w="1474"/>
          </w:tcPr>
          <w:p>
            <w:pPr>
              <w:spacing w:after="20" w:before="20" w:line="252" w:lineRule="auto"/>
              <w:ind w:firstLine="0"/>
              <w:jc w:val="center"/>
            </w:pPr>
            <w:r/>
            <w:r>
              <w:rPr>
                <w:b w:val="0"/>
                <w:sz w:val="17"/>
              </w:rPr>
              <w:t>899</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2024-01</w:t>
            </w:r>
          </w:p>
        </w:tc>
        <w:tc>
          <w:tcPr>
            <w:tcW w:type="dxa" w:w="1928"/>
          </w:tcPr>
          <w:p>
            <w:pPr>
              <w:spacing w:after="20" w:before="20" w:line="252" w:lineRule="auto"/>
              <w:ind w:firstLine="0"/>
              <w:jc w:val="center"/>
            </w:pPr>
            <w:r/>
            <w:r>
              <w:rPr>
                <w:b w:val="0"/>
                <w:sz w:val="17"/>
              </w:rPr>
              <w:t>2.831.392</w:t>
            </w:r>
          </w:p>
        </w:tc>
        <w:tc>
          <w:tcPr>
            <w:tcW w:type="dxa" w:w="1474"/>
          </w:tcPr>
          <w:p>
            <w:pPr>
              <w:spacing w:after="20" w:before="20" w:line="252" w:lineRule="auto"/>
              <w:ind w:firstLine="0"/>
              <w:jc w:val="center"/>
            </w:pPr>
            <w:r/>
            <w:r>
              <w:rPr>
                <w:b w:val="0"/>
                <w:sz w:val="17"/>
              </w:rPr>
              <w:t>1,91</w:t>
            </w:r>
          </w:p>
        </w:tc>
        <w:tc>
          <w:tcPr>
            <w:tcW w:type="dxa" w:w="1701"/>
          </w:tcPr>
          <w:p>
            <w:pPr>
              <w:spacing w:after="20" w:before="20" w:line="252" w:lineRule="auto"/>
              <w:ind w:firstLine="0"/>
              <w:jc w:val="center"/>
            </w:pPr>
            <w:r/>
            <w:r>
              <w:rPr>
                <w:b w:val="0"/>
                <w:sz w:val="17"/>
              </w:rPr>
              <w:t>1.485.984</w:t>
            </w:r>
          </w:p>
        </w:tc>
        <w:tc>
          <w:tcPr>
            <w:tcW w:type="dxa" w:w="1474"/>
          </w:tcPr>
          <w:p>
            <w:pPr>
              <w:spacing w:after="20" w:before="20" w:line="252" w:lineRule="auto"/>
              <w:ind w:firstLine="0"/>
              <w:jc w:val="center"/>
            </w:pPr>
            <w:r/>
            <w:r>
              <w:rPr>
                <w:b w:val="0"/>
                <w:sz w:val="17"/>
              </w:rPr>
              <w:t>904</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2024-02</w:t>
            </w:r>
          </w:p>
        </w:tc>
        <w:tc>
          <w:tcPr>
            <w:tcW w:type="dxa" w:w="1928"/>
          </w:tcPr>
          <w:p>
            <w:pPr>
              <w:spacing w:after="20" w:before="20" w:line="252" w:lineRule="auto"/>
              <w:ind w:firstLine="0"/>
              <w:jc w:val="center"/>
            </w:pPr>
            <w:r/>
            <w:r>
              <w:rPr>
                <w:b w:val="0"/>
                <w:sz w:val="17"/>
              </w:rPr>
              <w:t>2.865.861</w:t>
            </w:r>
          </w:p>
        </w:tc>
        <w:tc>
          <w:tcPr>
            <w:tcW w:type="dxa" w:w="1474"/>
          </w:tcPr>
          <w:p>
            <w:pPr>
              <w:spacing w:after="20" w:before="20" w:line="252" w:lineRule="auto"/>
              <w:ind w:firstLine="0"/>
              <w:jc w:val="center"/>
            </w:pPr>
            <w:r/>
            <w:r>
              <w:rPr>
                <w:b w:val="0"/>
                <w:sz w:val="17"/>
              </w:rPr>
              <w:t>1,39</w:t>
            </w:r>
          </w:p>
        </w:tc>
        <w:tc>
          <w:tcPr>
            <w:tcW w:type="dxa" w:w="1701"/>
          </w:tcPr>
          <w:p>
            <w:pPr>
              <w:spacing w:after="20" w:before="20" w:line="252" w:lineRule="auto"/>
              <w:ind w:firstLine="0"/>
              <w:jc w:val="center"/>
            </w:pPr>
            <w:r/>
            <w:r>
              <w:rPr>
                <w:b w:val="0"/>
                <w:sz w:val="17"/>
              </w:rPr>
              <w:t>2.055.651</w:t>
            </w:r>
          </w:p>
        </w:tc>
        <w:tc>
          <w:tcPr>
            <w:tcW w:type="dxa" w:w="1474"/>
          </w:tcPr>
          <w:p>
            <w:pPr>
              <w:spacing w:after="20" w:before="20" w:line="252" w:lineRule="auto"/>
              <w:ind w:firstLine="0"/>
              <w:jc w:val="center"/>
            </w:pPr>
            <w:r/>
            <w:r>
              <w:rPr>
                <w:b w:val="0"/>
                <w:sz w:val="17"/>
              </w:rPr>
              <w:t>907</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2024-03</w:t>
            </w:r>
          </w:p>
        </w:tc>
        <w:tc>
          <w:tcPr>
            <w:tcW w:type="dxa" w:w="1928"/>
          </w:tcPr>
          <w:p>
            <w:pPr>
              <w:spacing w:after="20" w:before="20" w:line="252" w:lineRule="auto"/>
              <w:ind w:firstLine="0"/>
              <w:jc w:val="center"/>
            </w:pPr>
            <w:r/>
            <w:r>
              <w:rPr>
                <w:b w:val="0"/>
                <w:sz w:val="17"/>
              </w:rPr>
              <w:t>3.396.863</w:t>
            </w:r>
          </w:p>
        </w:tc>
        <w:tc>
          <w:tcPr>
            <w:tcW w:type="dxa" w:w="1474"/>
          </w:tcPr>
          <w:p>
            <w:pPr>
              <w:spacing w:after="20" w:before="20" w:line="252" w:lineRule="auto"/>
              <w:ind w:firstLine="0"/>
              <w:jc w:val="center"/>
            </w:pPr>
            <w:r/>
            <w:r>
              <w:rPr>
                <w:b w:val="0"/>
                <w:sz w:val="17"/>
              </w:rPr>
              <w:t>1,16</w:t>
            </w:r>
          </w:p>
        </w:tc>
        <w:tc>
          <w:tcPr>
            <w:tcW w:type="dxa" w:w="1701"/>
          </w:tcPr>
          <w:p>
            <w:pPr>
              <w:spacing w:after="20" w:before="20" w:line="252" w:lineRule="auto"/>
              <w:ind w:firstLine="0"/>
              <w:jc w:val="center"/>
            </w:pPr>
            <w:r/>
            <w:r>
              <w:rPr>
                <w:b w:val="0"/>
                <w:sz w:val="17"/>
              </w:rPr>
              <w:t>2.923.525</w:t>
            </w:r>
          </w:p>
        </w:tc>
        <w:tc>
          <w:tcPr>
            <w:tcW w:type="dxa" w:w="1474"/>
          </w:tcPr>
          <w:p>
            <w:pPr>
              <w:spacing w:after="20" w:before="20" w:line="252" w:lineRule="auto"/>
              <w:ind w:firstLine="0"/>
              <w:jc w:val="center"/>
            </w:pPr>
            <w:r/>
            <w:r>
              <w:rPr>
                <w:b w:val="0"/>
                <w:sz w:val="17"/>
              </w:rPr>
              <w:t>912</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2024-04</w:t>
            </w:r>
          </w:p>
        </w:tc>
        <w:tc>
          <w:tcPr>
            <w:tcW w:type="dxa" w:w="1928"/>
          </w:tcPr>
          <w:p>
            <w:pPr>
              <w:spacing w:after="20" w:before="20" w:line="252" w:lineRule="auto"/>
              <w:ind w:firstLine="0"/>
              <w:jc w:val="center"/>
            </w:pPr>
            <w:r/>
            <w:r>
              <w:rPr>
                <w:b w:val="0"/>
                <w:sz w:val="17"/>
              </w:rPr>
              <w:t>3.370.762</w:t>
            </w:r>
          </w:p>
        </w:tc>
        <w:tc>
          <w:tcPr>
            <w:tcW w:type="dxa" w:w="1474"/>
          </w:tcPr>
          <w:p>
            <w:pPr>
              <w:spacing w:after="20" w:before="20" w:line="252" w:lineRule="auto"/>
              <w:ind w:firstLine="0"/>
              <w:jc w:val="center"/>
            </w:pPr>
            <w:r/>
            <w:r>
              <w:rPr>
                <w:b w:val="0"/>
                <w:sz w:val="17"/>
              </w:rPr>
              <w:t>1,38</w:t>
            </w:r>
          </w:p>
        </w:tc>
        <w:tc>
          <w:tcPr>
            <w:tcW w:type="dxa" w:w="1701"/>
          </w:tcPr>
          <w:p>
            <w:pPr>
              <w:spacing w:after="20" w:before="20" w:line="252" w:lineRule="auto"/>
              <w:ind w:firstLine="0"/>
              <w:jc w:val="center"/>
            </w:pPr>
            <w:r/>
            <w:r>
              <w:rPr>
                <w:b w:val="0"/>
                <w:sz w:val="17"/>
              </w:rPr>
              <w:t>2.449.374</w:t>
            </w:r>
          </w:p>
        </w:tc>
        <w:tc>
          <w:tcPr>
            <w:tcW w:type="dxa" w:w="1474"/>
          </w:tcPr>
          <w:p>
            <w:pPr>
              <w:spacing w:after="20" w:before="20" w:line="252" w:lineRule="auto"/>
              <w:ind w:firstLine="0"/>
              <w:jc w:val="center"/>
            </w:pPr>
            <w:r/>
            <w:r>
              <w:rPr>
                <w:b w:val="0"/>
                <w:sz w:val="17"/>
              </w:rPr>
              <w:t>916</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2024-05</w:t>
            </w:r>
          </w:p>
        </w:tc>
        <w:tc>
          <w:tcPr>
            <w:tcW w:type="dxa" w:w="1928"/>
          </w:tcPr>
          <w:p>
            <w:pPr>
              <w:spacing w:after="20" w:before="20" w:line="252" w:lineRule="auto"/>
              <w:ind w:firstLine="0"/>
              <w:jc w:val="center"/>
            </w:pPr>
            <w:r/>
            <w:r>
              <w:rPr>
                <w:b w:val="0"/>
                <w:sz w:val="17"/>
              </w:rPr>
              <w:t>3.569.455</w:t>
            </w:r>
          </w:p>
        </w:tc>
        <w:tc>
          <w:tcPr>
            <w:tcW w:type="dxa" w:w="1474"/>
          </w:tcPr>
          <w:p>
            <w:pPr>
              <w:spacing w:after="20" w:before="20" w:line="252" w:lineRule="auto"/>
              <w:ind w:firstLine="0"/>
              <w:jc w:val="center"/>
            </w:pPr>
            <w:r/>
            <w:r>
              <w:rPr>
                <w:b w:val="0"/>
                <w:sz w:val="17"/>
              </w:rPr>
              <w:t>1,41</w:t>
            </w:r>
          </w:p>
        </w:tc>
        <w:tc>
          <w:tcPr>
            <w:tcW w:type="dxa" w:w="1701"/>
          </w:tcPr>
          <w:p>
            <w:pPr>
              <w:spacing w:after="20" w:before="20" w:line="252" w:lineRule="auto"/>
              <w:ind w:firstLine="0"/>
              <w:jc w:val="center"/>
            </w:pPr>
            <w:r/>
            <w:r>
              <w:rPr>
                <w:b w:val="0"/>
                <w:sz w:val="17"/>
              </w:rPr>
              <w:t>2.539.296</w:t>
            </w:r>
          </w:p>
        </w:tc>
        <w:tc>
          <w:tcPr>
            <w:tcW w:type="dxa" w:w="1474"/>
          </w:tcPr>
          <w:p>
            <w:pPr>
              <w:spacing w:after="20" w:before="20" w:line="252" w:lineRule="auto"/>
              <w:ind w:firstLine="0"/>
              <w:jc w:val="center"/>
            </w:pPr>
            <w:r/>
            <w:r>
              <w:rPr>
                <w:b w:val="0"/>
                <w:sz w:val="17"/>
              </w:rPr>
              <w:t>922</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2024-06</w:t>
            </w:r>
          </w:p>
        </w:tc>
        <w:tc>
          <w:tcPr>
            <w:tcW w:type="dxa" w:w="1928"/>
          </w:tcPr>
          <w:p>
            <w:pPr>
              <w:spacing w:after="20" w:before="20" w:line="252" w:lineRule="auto"/>
              <w:ind w:firstLine="0"/>
              <w:jc w:val="center"/>
            </w:pPr>
            <w:r/>
            <w:r>
              <w:rPr>
                <w:b w:val="0"/>
                <w:sz w:val="17"/>
              </w:rPr>
              <w:t>3.381.865</w:t>
            </w:r>
          </w:p>
        </w:tc>
        <w:tc>
          <w:tcPr>
            <w:tcW w:type="dxa" w:w="1474"/>
          </w:tcPr>
          <w:p>
            <w:pPr>
              <w:spacing w:after="20" w:before="20" w:line="252" w:lineRule="auto"/>
              <w:ind w:firstLine="0"/>
              <w:jc w:val="center"/>
            </w:pPr>
            <w:r/>
            <w:r>
              <w:rPr>
                <w:b w:val="0"/>
                <w:sz w:val="17"/>
              </w:rPr>
              <w:t>1,42</w:t>
            </w:r>
          </w:p>
        </w:tc>
        <w:tc>
          <w:tcPr>
            <w:tcW w:type="dxa" w:w="1701"/>
          </w:tcPr>
          <w:p>
            <w:pPr>
              <w:spacing w:after="20" w:before="20" w:line="252" w:lineRule="auto"/>
              <w:ind w:firstLine="0"/>
              <w:jc w:val="center"/>
            </w:pPr>
            <w:r/>
            <w:r>
              <w:rPr>
                <w:b w:val="0"/>
                <w:sz w:val="17"/>
              </w:rPr>
              <w:t>2.380.465</w:t>
            </w:r>
          </w:p>
        </w:tc>
        <w:tc>
          <w:tcPr>
            <w:tcW w:type="dxa" w:w="1474"/>
          </w:tcPr>
          <w:p>
            <w:pPr>
              <w:spacing w:after="20" w:before="20" w:line="252" w:lineRule="auto"/>
              <w:ind w:firstLine="0"/>
              <w:jc w:val="center"/>
            </w:pPr>
            <w:r/>
            <w:r>
              <w:rPr>
                <w:b w:val="0"/>
                <w:sz w:val="17"/>
              </w:rPr>
              <w:t>923</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2024-07</w:t>
            </w:r>
          </w:p>
        </w:tc>
        <w:tc>
          <w:tcPr>
            <w:tcW w:type="dxa" w:w="1928"/>
          </w:tcPr>
          <w:p>
            <w:pPr>
              <w:spacing w:after="20" w:before="20" w:line="252" w:lineRule="auto"/>
              <w:ind w:firstLine="0"/>
              <w:jc w:val="center"/>
            </w:pPr>
            <w:r/>
            <w:r>
              <w:rPr>
                <w:b w:val="0"/>
                <w:sz w:val="17"/>
              </w:rPr>
              <w:t>2.930.477</w:t>
            </w:r>
          </w:p>
        </w:tc>
        <w:tc>
          <w:tcPr>
            <w:tcW w:type="dxa" w:w="1474"/>
          </w:tcPr>
          <w:p>
            <w:pPr>
              <w:spacing w:after="20" w:before="20" w:line="252" w:lineRule="auto"/>
              <w:ind w:firstLine="0"/>
              <w:jc w:val="center"/>
            </w:pPr>
            <w:r/>
            <w:r>
              <w:rPr>
                <w:b w:val="0"/>
                <w:sz w:val="17"/>
              </w:rPr>
              <w:t>1,33</w:t>
            </w:r>
          </w:p>
        </w:tc>
        <w:tc>
          <w:tcPr>
            <w:tcW w:type="dxa" w:w="1701"/>
          </w:tcPr>
          <w:p>
            <w:pPr>
              <w:spacing w:after="20" w:before="20" w:line="252" w:lineRule="auto"/>
              <w:ind w:firstLine="0"/>
              <w:jc w:val="center"/>
            </w:pPr>
            <w:r/>
            <w:r>
              <w:rPr>
                <w:b w:val="0"/>
                <w:sz w:val="17"/>
              </w:rPr>
              <w:t>2.200.402</w:t>
            </w:r>
          </w:p>
        </w:tc>
        <w:tc>
          <w:tcPr>
            <w:tcW w:type="dxa" w:w="1474"/>
          </w:tcPr>
          <w:p>
            <w:pPr>
              <w:spacing w:after="20" w:before="20" w:line="252" w:lineRule="auto"/>
              <w:ind w:firstLine="0"/>
              <w:jc w:val="center"/>
            </w:pPr>
            <w:r/>
            <w:r>
              <w:rPr>
                <w:b w:val="0"/>
                <w:sz w:val="17"/>
              </w:rPr>
              <w:t>923</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2024-08</w:t>
            </w:r>
          </w:p>
        </w:tc>
        <w:tc>
          <w:tcPr>
            <w:tcW w:type="dxa" w:w="1928"/>
          </w:tcPr>
          <w:p>
            <w:pPr>
              <w:spacing w:after="20" w:before="20" w:line="252" w:lineRule="auto"/>
              <w:ind w:firstLine="0"/>
              <w:jc w:val="center"/>
            </w:pPr>
            <w:r/>
            <w:r>
              <w:rPr>
                <w:b w:val="0"/>
                <w:sz w:val="17"/>
              </w:rPr>
              <w:t>2.825.522</w:t>
            </w:r>
          </w:p>
        </w:tc>
        <w:tc>
          <w:tcPr>
            <w:tcW w:type="dxa" w:w="1474"/>
          </w:tcPr>
          <w:p>
            <w:pPr>
              <w:spacing w:after="20" w:before="20" w:line="252" w:lineRule="auto"/>
              <w:ind w:firstLine="0"/>
              <w:jc w:val="center"/>
            </w:pPr>
            <w:r/>
            <w:r>
              <w:rPr>
                <w:b w:val="0"/>
                <w:sz w:val="17"/>
              </w:rPr>
              <w:t>1,33</w:t>
            </w:r>
          </w:p>
        </w:tc>
        <w:tc>
          <w:tcPr>
            <w:tcW w:type="dxa" w:w="1701"/>
          </w:tcPr>
          <w:p>
            <w:pPr>
              <w:spacing w:after="20" w:before="20" w:line="252" w:lineRule="auto"/>
              <w:ind w:firstLine="0"/>
              <w:jc w:val="center"/>
            </w:pPr>
            <w:r/>
            <w:r>
              <w:rPr>
                <w:b w:val="0"/>
                <w:sz w:val="17"/>
              </w:rPr>
              <w:t>2.118.709</w:t>
            </w:r>
          </w:p>
        </w:tc>
        <w:tc>
          <w:tcPr>
            <w:tcW w:type="dxa" w:w="1474"/>
          </w:tcPr>
          <w:p>
            <w:pPr>
              <w:spacing w:after="20" w:before="20" w:line="252" w:lineRule="auto"/>
              <w:ind w:firstLine="0"/>
              <w:jc w:val="center"/>
            </w:pPr>
            <w:r/>
            <w:r>
              <w:rPr>
                <w:b w:val="0"/>
                <w:sz w:val="17"/>
              </w:rPr>
              <w:t>923</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2024-09</w:t>
            </w:r>
          </w:p>
        </w:tc>
        <w:tc>
          <w:tcPr>
            <w:tcW w:type="dxa" w:w="1928"/>
          </w:tcPr>
          <w:p>
            <w:pPr>
              <w:spacing w:after="20" w:before="20" w:line="252" w:lineRule="auto"/>
              <w:ind w:firstLine="0"/>
              <w:jc w:val="center"/>
            </w:pPr>
            <w:r/>
            <w:r>
              <w:rPr>
                <w:b w:val="0"/>
                <w:sz w:val="17"/>
              </w:rPr>
              <w:t>3.439.773</w:t>
            </w:r>
          </w:p>
        </w:tc>
        <w:tc>
          <w:tcPr>
            <w:tcW w:type="dxa" w:w="1474"/>
          </w:tcPr>
          <w:p>
            <w:pPr>
              <w:spacing w:after="20" w:before="20" w:line="252" w:lineRule="auto"/>
              <w:ind w:firstLine="0"/>
              <w:jc w:val="center"/>
            </w:pPr>
            <w:r/>
            <w:r>
              <w:rPr>
                <w:b w:val="0"/>
                <w:sz w:val="17"/>
              </w:rPr>
              <w:t>1,24</w:t>
            </w:r>
          </w:p>
        </w:tc>
        <w:tc>
          <w:tcPr>
            <w:tcW w:type="dxa" w:w="1701"/>
          </w:tcPr>
          <w:p>
            <w:pPr>
              <w:spacing w:after="20" w:before="20" w:line="252" w:lineRule="auto"/>
              <w:ind w:firstLine="0"/>
              <w:jc w:val="center"/>
            </w:pPr>
            <w:r/>
            <w:r>
              <w:rPr>
                <w:b w:val="0"/>
                <w:sz w:val="17"/>
              </w:rPr>
              <w:t>2.782.356</w:t>
            </w:r>
          </w:p>
        </w:tc>
        <w:tc>
          <w:tcPr>
            <w:tcW w:type="dxa" w:w="1474"/>
          </w:tcPr>
          <w:p>
            <w:pPr>
              <w:spacing w:after="20" w:before="20" w:line="252" w:lineRule="auto"/>
              <w:ind w:firstLine="0"/>
              <w:jc w:val="center"/>
            </w:pPr>
            <w:r/>
            <w:r>
              <w:rPr>
                <w:b w:val="0"/>
                <w:sz w:val="17"/>
              </w:rPr>
              <w:t>923</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2024-10</w:t>
            </w:r>
          </w:p>
        </w:tc>
        <w:tc>
          <w:tcPr>
            <w:tcW w:type="dxa" w:w="1928"/>
          </w:tcPr>
          <w:p>
            <w:pPr>
              <w:spacing w:after="20" w:before="20" w:line="252" w:lineRule="auto"/>
              <w:ind w:firstLine="0"/>
              <w:jc w:val="center"/>
            </w:pPr>
            <w:r/>
            <w:r>
              <w:rPr>
                <w:b w:val="0"/>
                <w:sz w:val="17"/>
              </w:rPr>
              <w:t>3.630.327</w:t>
            </w:r>
          </w:p>
        </w:tc>
        <w:tc>
          <w:tcPr>
            <w:tcW w:type="dxa" w:w="1474"/>
          </w:tcPr>
          <w:p>
            <w:pPr>
              <w:spacing w:after="20" w:before="20" w:line="252" w:lineRule="auto"/>
              <w:ind w:firstLine="0"/>
              <w:jc w:val="center"/>
            </w:pPr>
            <w:r/>
            <w:r>
              <w:rPr>
                <w:b w:val="0"/>
                <w:sz w:val="17"/>
              </w:rPr>
              <w:t>1,28</w:t>
            </w:r>
          </w:p>
        </w:tc>
        <w:tc>
          <w:tcPr>
            <w:tcW w:type="dxa" w:w="1701"/>
          </w:tcPr>
          <w:p>
            <w:pPr>
              <w:spacing w:after="20" w:before="20" w:line="252" w:lineRule="auto"/>
              <w:ind w:firstLine="0"/>
              <w:jc w:val="center"/>
            </w:pPr>
            <w:r/>
            <w:r>
              <w:rPr>
                <w:b w:val="0"/>
                <w:sz w:val="17"/>
              </w:rPr>
              <w:t>2.836.648</w:t>
            </w:r>
          </w:p>
        </w:tc>
        <w:tc>
          <w:tcPr>
            <w:tcW w:type="dxa" w:w="1474"/>
          </w:tcPr>
          <w:p>
            <w:pPr>
              <w:spacing w:after="20" w:before="20" w:line="252" w:lineRule="auto"/>
              <w:ind w:firstLine="0"/>
              <w:jc w:val="center"/>
            </w:pPr>
            <w:r/>
            <w:r>
              <w:rPr>
                <w:b w:val="0"/>
                <w:sz w:val="17"/>
              </w:rPr>
              <w:t>923</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2024-11</w:t>
            </w:r>
          </w:p>
        </w:tc>
        <w:tc>
          <w:tcPr>
            <w:tcW w:type="dxa" w:w="1928"/>
          </w:tcPr>
          <w:p>
            <w:pPr>
              <w:spacing w:after="20" w:before="20" w:line="252" w:lineRule="auto"/>
              <w:ind w:firstLine="0"/>
              <w:jc w:val="center"/>
            </w:pPr>
            <w:r/>
            <w:r>
              <w:rPr>
                <w:b w:val="0"/>
                <w:sz w:val="17"/>
              </w:rPr>
              <w:t>3.467.427</w:t>
            </w:r>
          </w:p>
        </w:tc>
        <w:tc>
          <w:tcPr>
            <w:tcW w:type="dxa" w:w="1474"/>
          </w:tcPr>
          <w:p>
            <w:pPr>
              <w:spacing w:after="20" w:before="20" w:line="252" w:lineRule="auto"/>
              <w:ind w:firstLine="0"/>
              <w:jc w:val="center"/>
            </w:pPr>
            <w:r/>
            <w:r>
              <w:rPr>
                <w:b w:val="0"/>
                <w:sz w:val="17"/>
              </w:rPr>
              <w:t>1,23</w:t>
            </w:r>
          </w:p>
        </w:tc>
        <w:tc>
          <w:tcPr>
            <w:tcW w:type="dxa" w:w="1701"/>
          </w:tcPr>
          <w:p>
            <w:pPr>
              <w:spacing w:after="20" w:before="20" w:line="252" w:lineRule="auto"/>
              <w:ind w:firstLine="0"/>
              <w:jc w:val="center"/>
            </w:pPr>
            <w:r/>
            <w:r>
              <w:rPr>
                <w:b w:val="0"/>
                <w:sz w:val="17"/>
              </w:rPr>
              <w:t>2.811.203</w:t>
            </w:r>
          </w:p>
        </w:tc>
        <w:tc>
          <w:tcPr>
            <w:tcW w:type="dxa" w:w="1474"/>
          </w:tcPr>
          <w:p>
            <w:pPr>
              <w:spacing w:after="20" w:before="20" w:line="252" w:lineRule="auto"/>
              <w:ind w:firstLine="0"/>
              <w:jc w:val="center"/>
            </w:pPr>
            <w:r/>
            <w:r>
              <w:rPr>
                <w:b w:val="0"/>
                <w:sz w:val="17"/>
              </w:rPr>
              <w:t>923</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2024-12</w:t>
            </w:r>
          </w:p>
        </w:tc>
        <w:tc>
          <w:tcPr>
            <w:tcW w:type="dxa" w:w="1928"/>
          </w:tcPr>
          <w:p>
            <w:pPr>
              <w:spacing w:after="20" w:before="20" w:line="252" w:lineRule="auto"/>
              <w:ind w:firstLine="0"/>
              <w:jc w:val="center"/>
            </w:pPr>
            <w:r/>
            <w:r>
              <w:rPr>
                <w:b w:val="0"/>
                <w:sz w:val="17"/>
              </w:rPr>
              <w:t>3.473.804</w:t>
            </w:r>
          </w:p>
        </w:tc>
        <w:tc>
          <w:tcPr>
            <w:tcW w:type="dxa" w:w="1474"/>
          </w:tcPr>
          <w:p>
            <w:pPr>
              <w:spacing w:after="20" w:before="20" w:line="252" w:lineRule="auto"/>
              <w:ind w:firstLine="0"/>
              <w:jc w:val="center"/>
            </w:pPr>
            <w:r/>
            <w:r>
              <w:rPr>
                <w:b w:val="0"/>
                <w:sz w:val="17"/>
              </w:rPr>
              <w:t>1,21</w:t>
            </w:r>
          </w:p>
        </w:tc>
        <w:tc>
          <w:tcPr>
            <w:tcW w:type="dxa" w:w="1701"/>
          </w:tcPr>
          <w:p>
            <w:pPr>
              <w:spacing w:after="20" w:before="20" w:line="252" w:lineRule="auto"/>
              <w:ind w:firstLine="0"/>
              <w:jc w:val="center"/>
            </w:pPr>
            <w:r/>
            <w:r>
              <w:rPr>
                <w:b w:val="0"/>
                <w:sz w:val="17"/>
              </w:rPr>
              <w:t>2.877.640</w:t>
            </w:r>
          </w:p>
        </w:tc>
        <w:tc>
          <w:tcPr>
            <w:tcW w:type="dxa" w:w="1474"/>
          </w:tcPr>
          <w:p>
            <w:pPr>
              <w:spacing w:after="20" w:before="20" w:line="252" w:lineRule="auto"/>
              <w:ind w:firstLine="0"/>
              <w:jc w:val="center"/>
            </w:pPr>
            <w:r/>
            <w:r>
              <w:rPr>
                <w:b w:val="0"/>
                <w:sz w:val="17"/>
              </w:rPr>
              <w:t>924</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2025-01</w:t>
            </w:r>
          </w:p>
        </w:tc>
        <w:tc>
          <w:tcPr>
            <w:tcW w:type="dxa" w:w="1928"/>
          </w:tcPr>
          <w:p>
            <w:pPr>
              <w:spacing w:after="20" w:before="20" w:line="252" w:lineRule="auto"/>
              <w:ind w:firstLine="0"/>
              <w:jc w:val="center"/>
            </w:pPr>
            <w:r/>
            <w:r>
              <w:rPr>
                <w:b w:val="0"/>
                <w:sz w:val="17"/>
              </w:rPr>
              <w:t>3.216.376</w:t>
            </w:r>
          </w:p>
        </w:tc>
        <w:tc>
          <w:tcPr>
            <w:tcW w:type="dxa" w:w="1474"/>
          </w:tcPr>
          <w:p>
            <w:pPr>
              <w:spacing w:after="20" w:before="20" w:line="252" w:lineRule="auto"/>
              <w:ind w:firstLine="0"/>
              <w:jc w:val="center"/>
            </w:pPr>
            <w:r/>
            <w:r>
              <w:rPr>
                <w:b w:val="0"/>
                <w:sz w:val="17"/>
              </w:rPr>
              <w:t>2,12</w:t>
            </w:r>
          </w:p>
        </w:tc>
        <w:tc>
          <w:tcPr>
            <w:tcW w:type="dxa" w:w="1701"/>
          </w:tcPr>
          <w:p>
            <w:pPr>
              <w:spacing w:after="20" w:before="20" w:line="252" w:lineRule="auto"/>
              <w:ind w:firstLine="0"/>
              <w:jc w:val="center"/>
            </w:pPr>
            <w:r/>
            <w:r>
              <w:rPr>
                <w:b w:val="0"/>
                <w:sz w:val="17"/>
              </w:rPr>
              <w:t>1.517.194</w:t>
            </w:r>
          </w:p>
        </w:tc>
        <w:tc>
          <w:tcPr>
            <w:tcW w:type="dxa" w:w="1474"/>
          </w:tcPr>
          <w:p>
            <w:pPr>
              <w:spacing w:after="20" w:before="20" w:line="252" w:lineRule="auto"/>
              <w:ind w:firstLine="0"/>
              <w:jc w:val="center"/>
            </w:pPr>
            <w:r/>
            <w:r>
              <w:rPr>
                <w:b w:val="0"/>
                <w:sz w:val="17"/>
              </w:rPr>
              <w:t>926</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2025-02</w:t>
            </w:r>
          </w:p>
        </w:tc>
        <w:tc>
          <w:tcPr>
            <w:tcW w:type="dxa" w:w="1928"/>
          </w:tcPr>
          <w:p>
            <w:pPr>
              <w:spacing w:after="20" w:before="20" w:line="252" w:lineRule="auto"/>
              <w:ind w:firstLine="0"/>
              <w:jc w:val="center"/>
            </w:pPr>
            <w:r/>
            <w:r>
              <w:rPr>
                <w:b w:val="0"/>
                <w:sz w:val="17"/>
              </w:rPr>
              <w:t>3.273.795</w:t>
            </w:r>
          </w:p>
        </w:tc>
        <w:tc>
          <w:tcPr>
            <w:tcW w:type="dxa" w:w="1474"/>
          </w:tcPr>
          <w:p>
            <w:pPr>
              <w:spacing w:after="20" w:before="20" w:line="252" w:lineRule="auto"/>
              <w:ind w:firstLine="0"/>
              <w:jc w:val="center"/>
            </w:pPr>
            <w:r/>
            <w:r>
              <w:rPr>
                <w:b w:val="0"/>
                <w:sz w:val="17"/>
              </w:rPr>
              <w:t>1,75</w:t>
            </w:r>
          </w:p>
        </w:tc>
        <w:tc>
          <w:tcPr>
            <w:tcW w:type="dxa" w:w="1701"/>
          </w:tcPr>
          <w:p>
            <w:pPr>
              <w:spacing w:after="20" w:before="20" w:line="252" w:lineRule="auto"/>
              <w:ind w:firstLine="0"/>
              <w:jc w:val="center"/>
            </w:pPr>
            <w:r/>
            <w:r>
              <w:rPr>
                <w:b w:val="0"/>
                <w:sz w:val="17"/>
              </w:rPr>
              <w:t>1.875.546</w:t>
            </w:r>
          </w:p>
        </w:tc>
        <w:tc>
          <w:tcPr>
            <w:tcW w:type="dxa" w:w="1474"/>
          </w:tcPr>
          <w:p>
            <w:pPr>
              <w:spacing w:after="20" w:before="20" w:line="252" w:lineRule="auto"/>
              <w:ind w:firstLine="0"/>
              <w:jc w:val="center"/>
            </w:pPr>
            <w:r/>
            <w:r>
              <w:rPr>
                <w:b w:val="0"/>
                <w:sz w:val="17"/>
              </w:rPr>
              <w:t>926</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2025-03</w:t>
            </w:r>
          </w:p>
        </w:tc>
        <w:tc>
          <w:tcPr>
            <w:tcW w:type="dxa" w:w="1928"/>
          </w:tcPr>
          <w:p>
            <w:pPr>
              <w:spacing w:after="20" w:before="20" w:line="252" w:lineRule="auto"/>
              <w:ind w:firstLine="0"/>
              <w:jc w:val="center"/>
            </w:pPr>
            <w:r/>
            <w:r>
              <w:rPr>
                <w:b w:val="0"/>
                <w:sz w:val="17"/>
              </w:rPr>
              <w:t>3.789.373</w:t>
            </w:r>
          </w:p>
        </w:tc>
        <w:tc>
          <w:tcPr>
            <w:tcW w:type="dxa" w:w="1474"/>
          </w:tcPr>
          <w:p>
            <w:pPr>
              <w:spacing w:after="20" w:before="20" w:line="252" w:lineRule="auto"/>
              <w:ind w:firstLine="0"/>
              <w:jc w:val="center"/>
            </w:pPr>
            <w:r/>
            <w:r>
              <w:rPr>
                <w:b w:val="0"/>
                <w:sz w:val="17"/>
              </w:rPr>
              <w:t>1,70</w:t>
            </w:r>
          </w:p>
        </w:tc>
        <w:tc>
          <w:tcPr>
            <w:tcW w:type="dxa" w:w="1701"/>
          </w:tcPr>
          <w:p>
            <w:pPr>
              <w:spacing w:after="20" w:before="20" w:line="252" w:lineRule="auto"/>
              <w:ind w:firstLine="0"/>
              <w:jc w:val="center"/>
            </w:pPr>
            <w:r/>
            <w:r>
              <w:rPr>
                <w:b w:val="0"/>
                <w:sz w:val="17"/>
              </w:rPr>
              <w:t>2.231.583</w:t>
            </w:r>
          </w:p>
        </w:tc>
        <w:tc>
          <w:tcPr>
            <w:tcW w:type="dxa" w:w="1474"/>
          </w:tcPr>
          <w:p>
            <w:pPr>
              <w:spacing w:after="20" w:before="20" w:line="252" w:lineRule="auto"/>
              <w:ind w:firstLine="0"/>
              <w:jc w:val="center"/>
            </w:pPr>
            <w:r/>
            <w:r>
              <w:rPr>
                <w:b w:val="0"/>
                <w:sz w:val="17"/>
              </w:rPr>
              <w:t>927</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2025-04</w:t>
            </w:r>
          </w:p>
        </w:tc>
        <w:tc>
          <w:tcPr>
            <w:tcW w:type="dxa" w:w="1928"/>
          </w:tcPr>
          <w:p>
            <w:pPr>
              <w:spacing w:after="20" w:before="20" w:line="252" w:lineRule="auto"/>
              <w:ind w:firstLine="0"/>
              <w:jc w:val="center"/>
            </w:pPr>
            <w:r/>
            <w:r>
              <w:rPr>
                <w:b w:val="0"/>
                <w:sz w:val="17"/>
              </w:rPr>
              <w:t>3.633.932</w:t>
            </w:r>
          </w:p>
        </w:tc>
        <w:tc>
          <w:tcPr>
            <w:tcW w:type="dxa" w:w="1474"/>
          </w:tcPr>
          <w:p>
            <w:pPr>
              <w:spacing w:after="20" w:before="20" w:line="252" w:lineRule="auto"/>
              <w:ind w:firstLine="0"/>
              <w:jc w:val="center"/>
            </w:pPr>
            <w:r/>
            <w:r>
              <w:rPr>
                <w:b w:val="0"/>
                <w:sz w:val="17"/>
              </w:rPr>
              <w:t>1,39</w:t>
            </w:r>
          </w:p>
        </w:tc>
        <w:tc>
          <w:tcPr>
            <w:tcW w:type="dxa" w:w="1701"/>
          </w:tcPr>
          <w:p>
            <w:pPr>
              <w:spacing w:after="20" w:before="20" w:line="252" w:lineRule="auto"/>
              <w:ind w:firstLine="0"/>
              <w:jc w:val="center"/>
            </w:pPr>
            <w:r/>
            <w:r>
              <w:rPr>
                <w:b w:val="0"/>
                <w:sz w:val="17"/>
              </w:rPr>
              <w:t>2.612.874</w:t>
            </w:r>
          </w:p>
        </w:tc>
        <w:tc>
          <w:tcPr>
            <w:tcW w:type="dxa" w:w="1474"/>
          </w:tcPr>
          <w:p>
            <w:pPr>
              <w:spacing w:after="20" w:before="20" w:line="252" w:lineRule="auto"/>
              <w:ind w:firstLine="0"/>
              <w:jc w:val="center"/>
            </w:pPr>
            <w:r/>
            <w:r>
              <w:rPr>
                <w:b w:val="0"/>
                <w:sz w:val="17"/>
              </w:rPr>
              <w:t>928</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2025-05</w:t>
            </w:r>
          </w:p>
        </w:tc>
        <w:tc>
          <w:tcPr>
            <w:tcW w:type="dxa" w:w="1928"/>
          </w:tcPr>
          <w:p>
            <w:pPr>
              <w:spacing w:after="20" w:before="20" w:line="252" w:lineRule="auto"/>
              <w:ind w:firstLine="0"/>
              <w:jc w:val="center"/>
            </w:pPr>
            <w:r/>
            <w:r>
              <w:rPr>
                <w:b w:val="0"/>
                <w:sz w:val="17"/>
              </w:rPr>
              <w:t>4.048.068</w:t>
            </w:r>
          </w:p>
        </w:tc>
        <w:tc>
          <w:tcPr>
            <w:tcW w:type="dxa" w:w="1474"/>
          </w:tcPr>
          <w:p>
            <w:pPr>
              <w:spacing w:after="20" w:before="20" w:line="252" w:lineRule="auto"/>
              <w:ind w:firstLine="0"/>
              <w:jc w:val="center"/>
            </w:pPr>
            <w:r/>
            <w:r>
              <w:rPr>
                <w:b w:val="0"/>
                <w:sz w:val="17"/>
              </w:rPr>
              <w:t>1,32</w:t>
            </w:r>
          </w:p>
        </w:tc>
        <w:tc>
          <w:tcPr>
            <w:tcW w:type="dxa" w:w="1701"/>
          </w:tcPr>
          <w:p>
            <w:pPr>
              <w:spacing w:after="20" w:before="20" w:line="252" w:lineRule="auto"/>
              <w:ind w:firstLine="0"/>
              <w:jc w:val="center"/>
            </w:pPr>
            <w:r/>
            <w:r>
              <w:rPr>
                <w:b w:val="0"/>
                <w:sz w:val="17"/>
              </w:rPr>
              <w:t>3.060.386</w:t>
            </w:r>
          </w:p>
        </w:tc>
        <w:tc>
          <w:tcPr>
            <w:tcW w:type="dxa" w:w="1474"/>
          </w:tcPr>
          <w:p>
            <w:pPr>
              <w:spacing w:after="20" w:before="20" w:line="252" w:lineRule="auto"/>
              <w:ind w:firstLine="0"/>
              <w:jc w:val="center"/>
            </w:pPr>
            <w:r/>
            <w:r>
              <w:rPr>
                <w:b w:val="0"/>
                <w:sz w:val="17"/>
              </w:rPr>
              <w:t>929</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2025-06</w:t>
            </w:r>
          </w:p>
        </w:tc>
        <w:tc>
          <w:tcPr>
            <w:tcW w:type="dxa" w:w="1928"/>
          </w:tcPr>
          <w:p>
            <w:pPr>
              <w:spacing w:after="20" w:before="20" w:line="252" w:lineRule="auto"/>
              <w:ind w:firstLine="0"/>
              <w:jc w:val="center"/>
            </w:pPr>
            <w:r/>
            <w:r>
              <w:rPr>
                <w:b w:val="0"/>
                <w:sz w:val="17"/>
              </w:rPr>
              <w:t>3.827.160</w:t>
            </w:r>
          </w:p>
        </w:tc>
        <w:tc>
          <w:tcPr>
            <w:tcW w:type="dxa" w:w="1474"/>
          </w:tcPr>
          <w:p>
            <w:pPr>
              <w:spacing w:after="20" w:before="20" w:line="252" w:lineRule="auto"/>
              <w:ind w:firstLine="0"/>
              <w:jc w:val="center"/>
            </w:pPr>
            <w:r/>
            <w:r>
              <w:rPr>
                <w:b w:val="0"/>
                <w:sz w:val="17"/>
              </w:rPr>
              <w:t>1,41</w:t>
            </w:r>
          </w:p>
        </w:tc>
        <w:tc>
          <w:tcPr>
            <w:tcW w:type="dxa" w:w="1701"/>
          </w:tcPr>
          <w:p>
            <w:pPr>
              <w:spacing w:after="20" w:before="20" w:line="252" w:lineRule="auto"/>
              <w:ind w:firstLine="0"/>
              <w:jc w:val="center"/>
            </w:pPr>
            <w:r/>
            <w:r>
              <w:rPr>
                <w:b w:val="0"/>
                <w:sz w:val="17"/>
              </w:rPr>
              <w:t>2.705.703</w:t>
            </w:r>
          </w:p>
        </w:tc>
        <w:tc>
          <w:tcPr>
            <w:tcW w:type="dxa" w:w="1474"/>
          </w:tcPr>
          <w:p>
            <w:pPr>
              <w:spacing w:after="20" w:before="20" w:line="252" w:lineRule="auto"/>
              <w:ind w:firstLine="0"/>
              <w:jc w:val="center"/>
            </w:pPr>
            <w:r/>
            <w:r>
              <w:rPr>
                <w:b w:val="0"/>
                <w:sz w:val="17"/>
              </w:rPr>
              <w:t>930</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2025-07</w:t>
            </w:r>
          </w:p>
        </w:tc>
        <w:tc>
          <w:tcPr>
            <w:tcW w:type="dxa" w:w="1928"/>
          </w:tcPr>
          <w:p>
            <w:pPr>
              <w:spacing w:after="20" w:before="20" w:line="252" w:lineRule="auto"/>
              <w:ind w:firstLine="0"/>
              <w:jc w:val="center"/>
            </w:pPr>
            <w:r/>
            <w:r>
              <w:rPr>
                <w:b w:val="0"/>
                <w:sz w:val="17"/>
              </w:rPr>
              <w:t>3.455.160</w:t>
            </w:r>
          </w:p>
        </w:tc>
        <w:tc>
          <w:tcPr>
            <w:tcW w:type="dxa" w:w="1474"/>
          </w:tcPr>
          <w:p>
            <w:pPr>
              <w:spacing w:after="20" w:before="20" w:line="252" w:lineRule="auto"/>
              <w:ind w:firstLine="0"/>
              <w:jc w:val="center"/>
            </w:pPr>
            <w:r/>
            <w:r>
              <w:rPr>
                <w:b w:val="0"/>
                <w:sz w:val="17"/>
              </w:rPr>
              <w:t>1,24</w:t>
            </w:r>
          </w:p>
        </w:tc>
        <w:tc>
          <w:tcPr>
            <w:tcW w:type="dxa" w:w="1701"/>
          </w:tcPr>
          <w:p>
            <w:pPr>
              <w:spacing w:after="20" w:before="20" w:line="252" w:lineRule="auto"/>
              <w:ind w:firstLine="0"/>
              <w:jc w:val="center"/>
            </w:pPr>
            <w:r/>
            <w:r>
              <w:rPr>
                <w:b w:val="0"/>
                <w:sz w:val="17"/>
              </w:rPr>
              <w:t>2.780.146</w:t>
            </w:r>
          </w:p>
        </w:tc>
        <w:tc>
          <w:tcPr>
            <w:tcW w:type="dxa" w:w="1474"/>
          </w:tcPr>
          <w:p>
            <w:pPr>
              <w:spacing w:after="20" w:before="20" w:line="252" w:lineRule="auto"/>
              <w:ind w:firstLine="0"/>
              <w:jc w:val="center"/>
            </w:pPr>
            <w:r/>
            <w:r>
              <w:rPr>
                <w:b w:val="0"/>
                <w:sz w:val="17"/>
              </w:rPr>
              <w:t>931</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2025-08</w:t>
            </w:r>
          </w:p>
        </w:tc>
        <w:tc>
          <w:tcPr>
            <w:tcW w:type="dxa" w:w="1928"/>
          </w:tcPr>
          <w:p>
            <w:pPr>
              <w:spacing w:after="20" w:before="20" w:line="252" w:lineRule="auto"/>
              <w:ind w:firstLine="0"/>
              <w:jc w:val="center"/>
            </w:pPr>
            <w:r/>
            <w:r>
              <w:rPr>
                <w:b w:val="0"/>
                <w:sz w:val="17"/>
              </w:rPr>
              <w:t>3.140.994</w:t>
            </w:r>
          </w:p>
        </w:tc>
        <w:tc>
          <w:tcPr>
            <w:tcW w:type="dxa" w:w="1474"/>
          </w:tcPr>
          <w:p>
            <w:pPr>
              <w:spacing w:after="20" w:before="20" w:line="252" w:lineRule="auto"/>
              <w:ind w:firstLine="0"/>
              <w:jc w:val="center"/>
            </w:pPr>
            <w:r/>
            <w:r>
              <w:rPr>
                <w:b w:val="0"/>
                <w:sz w:val="17"/>
              </w:rPr>
              <w:t>1,30</w:t>
            </w:r>
          </w:p>
        </w:tc>
        <w:tc>
          <w:tcPr>
            <w:tcW w:type="dxa" w:w="1701"/>
          </w:tcPr>
          <w:p>
            <w:pPr>
              <w:spacing w:after="20" w:before="20" w:line="252" w:lineRule="auto"/>
              <w:ind w:firstLine="0"/>
              <w:jc w:val="center"/>
            </w:pPr>
            <w:r/>
            <w:r>
              <w:rPr>
                <w:b w:val="0"/>
                <w:sz w:val="17"/>
              </w:rPr>
              <w:t>2.421.616</w:t>
            </w:r>
          </w:p>
        </w:tc>
        <w:tc>
          <w:tcPr>
            <w:tcW w:type="dxa" w:w="1474"/>
          </w:tcPr>
          <w:p>
            <w:pPr>
              <w:spacing w:after="20" w:before="20" w:line="252" w:lineRule="auto"/>
              <w:ind w:firstLine="0"/>
              <w:jc w:val="center"/>
            </w:pPr>
            <w:r/>
            <w:r>
              <w:rPr>
                <w:b w:val="0"/>
                <w:sz w:val="17"/>
              </w:rPr>
              <w:t>935</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2025-09</w:t>
            </w:r>
          </w:p>
        </w:tc>
        <w:tc>
          <w:tcPr>
            <w:tcW w:type="dxa" w:w="1928"/>
          </w:tcPr>
          <w:p>
            <w:pPr>
              <w:spacing w:after="20" w:before="20" w:line="252" w:lineRule="auto"/>
              <w:ind w:firstLine="0"/>
              <w:jc w:val="center"/>
            </w:pPr>
            <w:r/>
            <w:r>
              <w:rPr>
                <w:b w:val="0"/>
                <w:sz w:val="17"/>
              </w:rPr>
              <w:t>3.796.245</w:t>
            </w:r>
          </w:p>
        </w:tc>
        <w:tc>
          <w:tcPr>
            <w:tcW w:type="dxa" w:w="1474"/>
          </w:tcPr>
          <w:p>
            <w:pPr>
              <w:spacing w:after="20" w:before="20" w:line="252" w:lineRule="auto"/>
              <w:ind w:firstLine="0"/>
              <w:jc w:val="center"/>
            </w:pPr>
            <w:r/>
            <w:r>
              <w:rPr>
                <w:b w:val="0"/>
                <w:sz w:val="17"/>
              </w:rPr>
              <w:t>1,36</w:t>
            </w:r>
          </w:p>
        </w:tc>
        <w:tc>
          <w:tcPr>
            <w:tcW w:type="dxa" w:w="1701"/>
          </w:tcPr>
          <w:p>
            <w:pPr>
              <w:spacing w:after="20" w:before="20" w:line="252" w:lineRule="auto"/>
              <w:ind w:firstLine="0"/>
              <w:jc w:val="center"/>
            </w:pPr>
            <w:r/>
            <w:r>
              <w:rPr>
                <w:b w:val="0"/>
                <w:sz w:val="17"/>
              </w:rPr>
              <w:t>2.796.940</w:t>
            </w:r>
          </w:p>
        </w:tc>
        <w:tc>
          <w:tcPr>
            <w:tcW w:type="dxa" w:w="1474"/>
          </w:tcPr>
          <w:p>
            <w:pPr>
              <w:spacing w:after="20" w:before="20" w:line="252" w:lineRule="auto"/>
              <w:ind w:firstLine="0"/>
              <w:jc w:val="center"/>
            </w:pPr>
            <w:r/>
            <w:r>
              <w:rPr>
                <w:b w:val="0"/>
                <w:sz w:val="17"/>
              </w:rPr>
              <w:t>935</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2025-10</w:t>
            </w:r>
          </w:p>
        </w:tc>
        <w:tc>
          <w:tcPr>
            <w:tcW w:type="dxa" w:w="1928"/>
          </w:tcPr>
          <w:p>
            <w:pPr>
              <w:spacing w:after="20" w:before="20" w:line="252" w:lineRule="auto"/>
              <w:ind w:firstLine="0"/>
              <w:jc w:val="center"/>
            </w:pPr>
            <w:r/>
            <w:r>
              <w:rPr>
                <w:b w:val="0"/>
                <w:sz w:val="17"/>
              </w:rPr>
              <w:t>3.900.104</w:t>
            </w:r>
          </w:p>
        </w:tc>
        <w:tc>
          <w:tcPr>
            <w:tcW w:type="dxa" w:w="1474"/>
          </w:tcPr>
          <w:p>
            <w:pPr>
              <w:spacing w:after="20" w:before="20" w:line="252" w:lineRule="auto"/>
              <w:ind w:firstLine="0"/>
              <w:jc w:val="center"/>
            </w:pPr>
            <w:r/>
            <w:r>
              <w:rPr>
                <w:b w:val="0"/>
                <w:sz w:val="17"/>
              </w:rPr>
              <w:t>1,36</w:t>
            </w:r>
          </w:p>
        </w:tc>
        <w:tc>
          <w:tcPr>
            <w:tcW w:type="dxa" w:w="1701"/>
          </w:tcPr>
          <w:p>
            <w:pPr>
              <w:spacing w:after="20" w:before="20" w:line="252" w:lineRule="auto"/>
              <w:ind w:firstLine="0"/>
              <w:jc w:val="center"/>
            </w:pPr>
            <w:r/>
            <w:r>
              <w:rPr>
                <w:b w:val="0"/>
                <w:sz w:val="17"/>
              </w:rPr>
              <w:t>2.859.966</w:t>
            </w:r>
          </w:p>
        </w:tc>
        <w:tc>
          <w:tcPr>
            <w:tcW w:type="dxa" w:w="1474"/>
          </w:tcPr>
          <w:p>
            <w:pPr>
              <w:spacing w:after="20" w:before="20" w:line="252" w:lineRule="auto"/>
              <w:ind w:firstLine="0"/>
              <w:jc w:val="center"/>
            </w:pPr>
            <w:r/>
            <w:r>
              <w:rPr>
                <w:b w:val="0"/>
                <w:sz w:val="17"/>
              </w:rPr>
              <w:t>936</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2025-11</w:t>
            </w:r>
          </w:p>
        </w:tc>
        <w:tc>
          <w:tcPr>
            <w:tcW w:type="dxa" w:w="1928"/>
          </w:tcPr>
          <w:p>
            <w:pPr>
              <w:spacing w:after="20" w:before="20" w:line="252" w:lineRule="auto"/>
              <w:ind w:firstLine="0"/>
              <w:jc w:val="center"/>
            </w:pPr>
            <w:r/>
            <w:r>
              <w:rPr>
                <w:b w:val="0"/>
                <w:sz w:val="17"/>
              </w:rPr>
              <w:t>3.603.168</w:t>
            </w:r>
          </w:p>
        </w:tc>
        <w:tc>
          <w:tcPr>
            <w:tcW w:type="dxa" w:w="1474"/>
          </w:tcPr>
          <w:p>
            <w:pPr>
              <w:spacing w:after="20" w:before="20" w:line="252" w:lineRule="auto"/>
              <w:ind w:firstLine="0"/>
              <w:jc w:val="center"/>
            </w:pPr>
            <w:r/>
            <w:r>
              <w:rPr>
                <w:b w:val="0"/>
                <w:sz w:val="17"/>
              </w:rPr>
              <w:t>1,27</w:t>
            </w:r>
          </w:p>
        </w:tc>
        <w:tc>
          <w:tcPr>
            <w:tcW w:type="dxa" w:w="1701"/>
          </w:tcPr>
          <w:p>
            <w:pPr>
              <w:spacing w:after="20" w:before="20" w:line="252" w:lineRule="auto"/>
              <w:ind w:firstLine="0"/>
              <w:jc w:val="center"/>
            </w:pPr>
            <w:r/>
            <w:r>
              <w:rPr>
                <w:b w:val="0"/>
                <w:sz w:val="17"/>
              </w:rPr>
              <w:t>2.829.446</w:t>
            </w:r>
          </w:p>
        </w:tc>
        <w:tc>
          <w:tcPr>
            <w:tcW w:type="dxa" w:w="1474"/>
          </w:tcPr>
          <w:p>
            <w:pPr>
              <w:spacing w:after="20" w:before="20" w:line="252" w:lineRule="auto"/>
              <w:ind w:firstLine="0"/>
              <w:jc w:val="center"/>
            </w:pPr>
            <w:r/>
            <w:r>
              <w:rPr>
                <w:b w:val="0"/>
                <w:sz w:val="17"/>
              </w:rPr>
              <w:t>936</w:t>
            </w:r>
          </w:p>
        </w:tc>
      </w:tr>
      <w:tr>
        <w:trPr>
          <w:cantSplit/>
        </w:trPr>
        <w:tc>
          <w:tcPr>
            <w:tcW w:type="dxa" w:w="1247"/>
          </w:tcPr>
          <w:p>
            <w:pPr>
              <w:spacing w:after="20" w:before="20" w:line="252" w:lineRule="auto"/>
              <w:ind w:firstLine="0"/>
              <w:jc w:val="left"/>
            </w:pPr>
            <w:r/>
            <w:r>
              <w:rPr>
                <w:b w:val="0"/>
                <w:sz w:val="17"/>
              </w:rPr>
              <w:t>yellow</w:t>
            </w:r>
          </w:p>
        </w:tc>
        <w:tc>
          <w:tcPr>
            <w:tcW w:type="dxa" w:w="1247"/>
          </w:tcPr>
          <w:p>
            <w:pPr>
              <w:spacing w:after="20" w:before="20" w:line="252" w:lineRule="auto"/>
              <w:ind w:firstLine="0"/>
              <w:jc w:val="center"/>
            </w:pPr>
            <w:r/>
            <w:r>
              <w:rPr>
                <w:b w:val="0"/>
                <w:sz w:val="17"/>
              </w:rPr>
              <w:t>2025-12</w:t>
            </w:r>
          </w:p>
        </w:tc>
        <w:tc>
          <w:tcPr>
            <w:tcW w:type="dxa" w:w="1928"/>
          </w:tcPr>
          <w:p>
            <w:pPr>
              <w:spacing w:after="20" w:before="20" w:line="252" w:lineRule="auto"/>
              <w:ind w:firstLine="0"/>
              <w:jc w:val="center"/>
            </w:pPr>
            <w:r/>
            <w:r>
              <w:rPr>
                <w:b w:val="0"/>
                <w:sz w:val="17"/>
              </w:rPr>
              <w:t>4.005.824</w:t>
            </w:r>
          </w:p>
        </w:tc>
        <w:tc>
          <w:tcPr>
            <w:tcW w:type="dxa" w:w="1474"/>
          </w:tcPr>
          <w:p>
            <w:pPr>
              <w:spacing w:after="20" w:before="20" w:line="252" w:lineRule="auto"/>
              <w:ind w:firstLine="0"/>
              <w:jc w:val="center"/>
            </w:pPr>
            <w:r/>
            <w:r>
              <w:rPr>
                <w:b w:val="0"/>
                <w:sz w:val="17"/>
              </w:rPr>
              <w:t>1,38</w:t>
            </w:r>
          </w:p>
        </w:tc>
        <w:tc>
          <w:tcPr>
            <w:tcW w:type="dxa" w:w="1701"/>
          </w:tcPr>
          <w:p>
            <w:pPr>
              <w:spacing w:after="20" w:before="20" w:line="252" w:lineRule="auto"/>
              <w:ind w:firstLine="0"/>
              <w:jc w:val="center"/>
            </w:pPr>
            <w:r/>
            <w:r>
              <w:rPr>
                <w:b w:val="0"/>
                <w:sz w:val="17"/>
              </w:rPr>
              <w:t>2.912.326</w:t>
            </w:r>
          </w:p>
        </w:tc>
        <w:tc>
          <w:tcPr>
            <w:tcW w:type="dxa" w:w="1474"/>
          </w:tcPr>
          <w:p>
            <w:pPr>
              <w:spacing w:after="20" w:before="20" w:line="252" w:lineRule="auto"/>
              <w:ind w:firstLine="0"/>
              <w:jc w:val="center"/>
            </w:pPr>
            <w:r/>
            <w:r>
              <w:rPr>
                <w:b w:val="0"/>
                <w:sz w:val="17"/>
              </w:rPr>
              <w:t>936</w:t>
            </w:r>
          </w:p>
        </w:tc>
      </w:tr>
    </w:tbl>
    <w:p>
      <w:pPr>
        <w:spacing w:after="200" w:line="240" w:lineRule="auto"/>
        <w:ind w:firstLine="0"/>
      </w:pPr>
      <w:r>
        <w:rPr>
          <w:i/>
          <w:sz w:val="21"/>
        </w:rPr>
        <w:t>Nguồn: t60_spark_repro_partitions.csv.</w:t>
      </w:r>
    </w:p>
    <w:p>
      <w:pPr>
        <w:pStyle w:val="Heading2"/>
      </w:pPr>
      <w:r>
        <w:t>H.2. Đối chứng chi tiết Spark – DuckDB</w:t>
      </w:r>
    </w:p>
    <w:p>
      <w:pPr>
        <w:keepNext/>
        <w:spacing w:line="276" w:lineRule="auto" w:before="120"/>
        <w:ind w:firstLine="0"/>
        <w:jc w:val="center"/>
      </w:pPr>
      <w:r>
        <w:rPr>
          <w:b/>
          <w:sz w:val="24"/>
        </w:rPr>
        <w:t xml:space="preserve">Bảng H.2. </w:t>
      </w:r>
      <w:r>
        <w:rPr>
          <w:sz w:val="24"/>
        </w:rPr>
        <w:t>Đối chứng từng chỉ tiêu, trước khi sửa lỗi</w:t>
      </w:r>
    </w:p>
    <w:tbl>
      <w:tblPr>
        <w:tblStyle w:val="TableGrid"/>
        <w:tblW w:type="auto" w:w="0"/>
        <w:jc w:val="center"/>
        <w:tblLayout w:type="fixed"/>
        <w:tblLook w:firstColumn="1" w:firstRow="1" w:lastColumn="0" w:lastRow="0" w:noHBand="0" w:noVBand="1" w:val="04A0"/>
        <w:tblLayout w:type="fixed"/>
      </w:tblPr>
      <w:tblGrid>
        <w:gridCol w:w="850"/>
        <w:gridCol w:w="1134"/>
        <w:gridCol w:w="907"/>
        <w:gridCol w:w="737"/>
        <w:gridCol w:w="1190"/>
        <w:gridCol w:w="1190"/>
        <w:gridCol w:w="1530"/>
        <w:gridCol w:w="1530"/>
      </w:tblGrid>
      <w:tr>
        <w:trPr>
          <w:tblHeader w:val="true"/>
          <w:cantSplit/>
        </w:trPr>
        <w:tc>
          <w:tcPr>
            <w:tcW w:type="dxa" w:w="850"/>
            <w:shd w:val="clear" w:color="auto" w:fill="E8E6E1"/>
          </w:tcPr>
          <w:p>
            <w:pPr>
              <w:spacing w:after="20" w:before="20" w:line="252" w:lineRule="auto"/>
              <w:ind w:firstLine="0"/>
              <w:jc w:val="center"/>
            </w:pPr>
            <w:r/>
            <w:r>
              <w:rPr>
                <w:b/>
                <w:sz w:val="15"/>
              </w:rPr>
              <w:t>Dịch vụ</w:t>
            </w:r>
          </w:p>
        </w:tc>
        <w:tc>
          <w:tcPr>
            <w:tcW w:type="dxa" w:w="1134"/>
            <w:shd w:val="clear" w:color="auto" w:fill="E8E6E1"/>
          </w:tcPr>
          <w:p>
            <w:pPr>
              <w:spacing w:after="20" w:before="20" w:line="252" w:lineRule="auto"/>
              <w:ind w:firstLine="0"/>
              <w:jc w:val="center"/>
            </w:pPr>
            <w:r/>
            <w:r>
              <w:rPr>
                <w:b/>
                <w:sz w:val="15"/>
              </w:rPr>
              <w:t>Chỉ tiêu</w:t>
            </w:r>
          </w:p>
        </w:tc>
        <w:tc>
          <w:tcPr>
            <w:tcW w:type="dxa" w:w="907"/>
            <w:shd w:val="clear" w:color="auto" w:fill="E8E6E1"/>
          </w:tcPr>
          <w:p>
            <w:pPr>
              <w:spacing w:after="20" w:before="20" w:line="252" w:lineRule="auto"/>
              <w:ind w:firstLine="0"/>
              <w:jc w:val="center"/>
            </w:pPr>
            <w:r/>
            <w:r>
              <w:rPr>
                <w:b/>
                <w:sz w:val="15"/>
              </w:rPr>
              <w:t>Số ô</w:t>
            </w:r>
          </w:p>
        </w:tc>
        <w:tc>
          <w:tcPr>
            <w:tcW w:type="dxa" w:w="737"/>
            <w:shd w:val="clear" w:color="auto" w:fill="E8E6E1"/>
          </w:tcPr>
          <w:p>
            <w:pPr>
              <w:spacing w:after="20" w:before="20" w:line="252" w:lineRule="auto"/>
              <w:ind w:firstLine="0"/>
              <w:jc w:val="center"/>
            </w:pPr>
            <w:r/>
            <w:r>
              <w:rPr>
                <w:b/>
                <w:sz w:val="15"/>
              </w:rPr>
              <w:t>Lệch rỗng</w:t>
            </w:r>
          </w:p>
        </w:tc>
        <w:tc>
          <w:tcPr>
            <w:tcW w:type="dxa" w:w="1191"/>
            <w:shd w:val="clear" w:color="auto" w:fill="E8E6E1"/>
          </w:tcPr>
          <w:p>
            <w:pPr>
              <w:spacing w:after="20" w:before="20" w:line="252" w:lineRule="auto"/>
              <w:ind w:firstLine="0"/>
              <w:jc w:val="center"/>
            </w:pPr>
            <w:r/>
            <w:r>
              <w:rPr>
                <w:b/>
                <w:sz w:val="15"/>
              </w:rPr>
              <w:t>Lệch tuyệt đối max</w:t>
            </w:r>
          </w:p>
        </w:tc>
        <w:tc>
          <w:tcPr>
            <w:tcW w:type="dxa" w:w="1191"/>
            <w:shd w:val="clear" w:color="auto" w:fill="E8E6E1"/>
          </w:tcPr>
          <w:p>
            <w:pPr>
              <w:spacing w:after="20" w:before="20" w:line="252" w:lineRule="auto"/>
              <w:ind w:firstLine="0"/>
              <w:jc w:val="center"/>
            </w:pPr>
            <w:r/>
            <w:r>
              <w:rPr>
                <w:b/>
                <w:sz w:val="15"/>
              </w:rPr>
              <w:t>Lệch tương đối max</w:t>
            </w:r>
          </w:p>
        </w:tc>
        <w:tc>
          <w:tcPr>
            <w:tcW w:type="dxa" w:w="1531"/>
            <w:shd w:val="clear" w:color="auto" w:fill="E8E6E1"/>
          </w:tcPr>
          <w:p>
            <w:pPr>
              <w:spacing w:after="20" w:before="20" w:line="252" w:lineRule="auto"/>
              <w:ind w:firstLine="0"/>
              <w:jc w:val="center"/>
            </w:pPr>
            <w:r/>
            <w:r>
              <w:rPr>
                <w:b/>
                <w:sz w:val="15"/>
              </w:rPr>
              <w:t>Tổng Spark</w:t>
            </w:r>
          </w:p>
        </w:tc>
        <w:tc>
          <w:tcPr>
            <w:tcW w:type="dxa" w:w="1531"/>
            <w:shd w:val="clear" w:color="auto" w:fill="E8E6E1"/>
          </w:tcPr>
          <w:p>
            <w:pPr>
              <w:spacing w:after="20" w:before="20" w:line="252" w:lineRule="auto"/>
              <w:ind w:firstLine="0"/>
              <w:jc w:val="center"/>
            </w:pPr>
            <w:r/>
            <w:r>
              <w:rPr>
                <w:b/>
                <w:sz w:val="15"/>
              </w:rPr>
              <w:t>Tổng DuckDB</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n</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461.438.058,00</w:t>
            </w:r>
          </w:p>
        </w:tc>
        <w:tc>
          <w:tcPr>
            <w:tcW w:type="dxa" w:w="1531"/>
          </w:tcPr>
          <w:p>
            <w:pPr>
              <w:spacing w:after="20" w:before="20" w:line="252" w:lineRule="auto"/>
              <w:ind w:firstLine="0"/>
              <w:jc w:val="center"/>
            </w:pPr>
            <w:r/>
            <w:r>
              <w:rPr>
                <w:b w:val="0"/>
                <w:sz w:val="15"/>
              </w:rPr>
              <w:t>461.438.058,00</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n</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82.873.727,00</w:t>
            </w:r>
          </w:p>
        </w:tc>
        <w:tc>
          <w:tcPr>
            <w:tcW w:type="dxa" w:w="1531"/>
          </w:tcPr>
          <w:p>
            <w:pPr>
              <w:spacing w:after="20" w:before="20" w:line="252" w:lineRule="auto"/>
              <w:ind w:firstLine="0"/>
              <w:jc w:val="center"/>
            </w:pPr>
            <w:r/>
            <w:r>
              <w:rPr>
                <w:b w:val="0"/>
                <w:sz w:val="15"/>
              </w:rPr>
              <w:t>82.873.727,00</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fare</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6,98e-09</w:t>
            </w:r>
          </w:p>
        </w:tc>
        <w:tc>
          <w:tcPr>
            <w:tcW w:type="dxa" w:w="1191"/>
          </w:tcPr>
          <w:p>
            <w:pPr>
              <w:spacing w:after="20" w:before="20" w:line="252" w:lineRule="auto"/>
              <w:ind w:firstLine="0"/>
              <w:jc w:val="center"/>
            </w:pPr>
            <w:r/>
            <w:r>
              <w:rPr>
                <w:b w:val="0"/>
                <w:sz w:val="15"/>
              </w:rPr>
              <w:t>1,24e-14</w:t>
            </w:r>
          </w:p>
        </w:tc>
        <w:tc>
          <w:tcPr>
            <w:tcW w:type="dxa" w:w="1531"/>
          </w:tcPr>
          <w:p>
            <w:pPr>
              <w:spacing w:after="20" w:before="20" w:line="252" w:lineRule="auto"/>
              <w:ind w:firstLine="0"/>
              <w:jc w:val="center"/>
            </w:pPr>
            <w:r/>
            <w:r>
              <w:rPr>
                <w:b w:val="0"/>
                <w:sz w:val="15"/>
              </w:rPr>
              <w:t>11.364.983.908,50</w:t>
            </w:r>
          </w:p>
        </w:tc>
        <w:tc>
          <w:tcPr>
            <w:tcW w:type="dxa" w:w="1531"/>
          </w:tcPr>
          <w:p>
            <w:pPr>
              <w:spacing w:after="20" w:before="20" w:line="252" w:lineRule="auto"/>
              <w:ind w:firstLine="0"/>
              <w:jc w:val="center"/>
            </w:pPr>
            <w:r/>
            <w:r>
              <w:rPr>
                <w:b w:val="0"/>
                <w:sz w:val="15"/>
              </w:rPr>
              <w:t>11.364.983.908,50</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fare</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1,22e-09</w:t>
            </w:r>
          </w:p>
        </w:tc>
        <w:tc>
          <w:tcPr>
            <w:tcW w:type="dxa" w:w="1191"/>
          </w:tcPr>
          <w:p>
            <w:pPr>
              <w:spacing w:after="20" w:before="20" w:line="252" w:lineRule="auto"/>
              <w:ind w:firstLine="0"/>
              <w:jc w:val="center"/>
            </w:pPr>
            <w:r/>
            <w:r>
              <w:rPr>
                <w:b w:val="0"/>
                <w:sz w:val="15"/>
              </w:rPr>
              <w:t>6,2e-15</w:t>
            </w:r>
          </w:p>
        </w:tc>
        <w:tc>
          <w:tcPr>
            <w:tcW w:type="dxa" w:w="1531"/>
          </w:tcPr>
          <w:p>
            <w:pPr>
              <w:spacing w:after="20" w:before="20" w:line="252" w:lineRule="auto"/>
              <w:ind w:firstLine="0"/>
              <w:jc w:val="center"/>
            </w:pPr>
            <w:r/>
            <w:r>
              <w:rPr>
                <w:b w:val="0"/>
                <w:sz w:val="15"/>
              </w:rPr>
              <w:t>1.618.840.690,41</w:t>
            </w:r>
          </w:p>
        </w:tc>
        <w:tc>
          <w:tcPr>
            <w:tcW w:type="dxa" w:w="1531"/>
          </w:tcPr>
          <w:p>
            <w:pPr>
              <w:spacing w:after="20" w:before="20" w:line="252" w:lineRule="auto"/>
              <w:ind w:firstLine="0"/>
              <w:jc w:val="center"/>
            </w:pPr>
            <w:r/>
            <w:r>
              <w:rPr>
                <w:b w:val="0"/>
                <w:sz w:val="15"/>
              </w:rPr>
              <w:t>1.618.840.690,41</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pay</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3,73e-09</w:t>
            </w:r>
          </w:p>
        </w:tc>
        <w:tc>
          <w:tcPr>
            <w:tcW w:type="dxa" w:w="1191"/>
          </w:tcPr>
          <w:p>
            <w:pPr>
              <w:spacing w:after="20" w:before="20" w:line="252" w:lineRule="auto"/>
              <w:ind w:firstLine="0"/>
              <w:jc w:val="center"/>
            </w:pPr>
            <w:r/>
            <w:r>
              <w:rPr>
                <w:b w:val="0"/>
                <w:sz w:val="15"/>
              </w:rPr>
              <w:t>1,38e-14</w:t>
            </w:r>
          </w:p>
        </w:tc>
        <w:tc>
          <w:tcPr>
            <w:tcW w:type="dxa" w:w="1531"/>
          </w:tcPr>
          <w:p>
            <w:pPr>
              <w:spacing w:after="20" w:before="20" w:line="252" w:lineRule="auto"/>
              <w:ind w:firstLine="0"/>
              <w:jc w:val="center"/>
            </w:pPr>
            <w:r/>
            <w:r>
              <w:rPr>
                <w:b w:val="0"/>
                <w:sz w:val="15"/>
              </w:rPr>
              <w:t>8.781.008.283,57</w:t>
            </w:r>
          </w:p>
        </w:tc>
        <w:tc>
          <w:tcPr>
            <w:tcW w:type="dxa" w:w="1531"/>
          </w:tcPr>
          <w:p>
            <w:pPr>
              <w:spacing w:after="20" w:before="20" w:line="252" w:lineRule="auto"/>
              <w:ind w:firstLine="0"/>
              <w:jc w:val="center"/>
            </w:pPr>
            <w:r/>
            <w:r>
              <w:rPr>
                <w:b w:val="0"/>
                <w:sz w:val="15"/>
              </w:rPr>
              <w:t>8.781.008.283,57</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pay</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w:t>
            </w:r>
          </w:p>
        </w:tc>
        <w:tc>
          <w:tcPr>
            <w:tcW w:type="dxa" w:w="1191"/>
          </w:tcPr>
          <w:p>
            <w:pPr>
              <w:spacing w:after="20" w:before="20" w:line="252" w:lineRule="auto"/>
              <w:ind w:firstLine="0"/>
              <w:jc w:val="center"/>
            </w:pPr>
            <w:r/>
            <w:r>
              <w:rPr>
                <w:b w:val="0"/>
                <w:sz w:val="15"/>
              </w:rPr>
              <w:t>–</w:t>
            </w:r>
          </w:p>
        </w:tc>
        <w:tc>
          <w:tcPr>
            <w:tcW w:type="dxa" w:w="1531"/>
          </w:tcPr>
          <w:p>
            <w:pPr>
              <w:spacing w:after="20" w:before="20" w:line="252" w:lineRule="auto"/>
              <w:ind w:firstLine="0"/>
              <w:jc w:val="center"/>
            </w:pPr>
            <w:r/>
            <w:r>
              <w:rPr>
                <w:b w:val="0"/>
                <w:sz w:val="15"/>
              </w:rPr>
              <w:t>–</w:t>
            </w:r>
          </w:p>
        </w:tc>
        <w:tc>
          <w:tcPr>
            <w:tcW w:type="dxa" w:w="1531"/>
          </w:tcPr>
          <w:p>
            <w:pPr>
              <w:spacing w:after="20" w:before="20" w:line="252" w:lineRule="auto"/>
              <w:ind w:firstLine="0"/>
              <w:jc w:val="center"/>
            </w:pPr>
            <w:r/>
            <w:r>
              <w:rPr>
                <w:b w:val="0"/>
                <w:sz w:val="15"/>
              </w:rPr>
              <w:t>–</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miles</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2,21e-09</w:t>
            </w:r>
          </w:p>
        </w:tc>
        <w:tc>
          <w:tcPr>
            <w:tcW w:type="dxa" w:w="1191"/>
          </w:tcPr>
          <w:p>
            <w:pPr>
              <w:spacing w:after="20" w:before="20" w:line="252" w:lineRule="auto"/>
              <w:ind w:firstLine="0"/>
              <w:jc w:val="center"/>
            </w:pPr>
            <w:r/>
            <w:r>
              <w:rPr>
                <w:b w:val="0"/>
                <w:sz w:val="15"/>
              </w:rPr>
              <w:t>1,22e-14</w:t>
            </w:r>
          </w:p>
        </w:tc>
        <w:tc>
          <w:tcPr>
            <w:tcW w:type="dxa" w:w="1531"/>
          </w:tcPr>
          <w:p>
            <w:pPr>
              <w:spacing w:after="20" w:before="20" w:line="252" w:lineRule="auto"/>
              <w:ind w:firstLine="0"/>
              <w:jc w:val="center"/>
            </w:pPr>
            <w:r/>
            <w:r>
              <w:rPr>
                <w:b w:val="0"/>
                <w:sz w:val="15"/>
              </w:rPr>
              <w:t>2.082.604.078,22</w:t>
            </w:r>
          </w:p>
        </w:tc>
        <w:tc>
          <w:tcPr>
            <w:tcW w:type="dxa" w:w="1531"/>
          </w:tcPr>
          <w:p>
            <w:pPr>
              <w:spacing w:after="20" w:before="20" w:line="252" w:lineRule="auto"/>
              <w:ind w:firstLine="0"/>
              <w:jc w:val="center"/>
            </w:pPr>
            <w:r/>
            <w:r>
              <w:rPr>
                <w:b w:val="0"/>
                <w:sz w:val="15"/>
              </w:rPr>
              <w:t>2.082.604.078,22</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miles</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5,24e-10</w:t>
            </w:r>
          </w:p>
        </w:tc>
        <w:tc>
          <w:tcPr>
            <w:tcW w:type="dxa" w:w="1191"/>
          </w:tcPr>
          <w:p>
            <w:pPr>
              <w:spacing w:after="20" w:before="20" w:line="252" w:lineRule="auto"/>
              <w:ind w:firstLine="0"/>
              <w:jc w:val="center"/>
            </w:pPr>
            <w:r/>
            <w:r>
              <w:rPr>
                <w:b w:val="0"/>
                <w:sz w:val="15"/>
              </w:rPr>
              <w:t>6,2e-15</w:t>
            </w:r>
          </w:p>
        </w:tc>
        <w:tc>
          <w:tcPr>
            <w:tcW w:type="dxa" w:w="1531"/>
          </w:tcPr>
          <w:p>
            <w:pPr>
              <w:spacing w:after="20" w:before="20" w:line="252" w:lineRule="auto"/>
              <w:ind w:firstLine="0"/>
              <w:jc w:val="center"/>
            </w:pPr>
            <w:r/>
            <w:r>
              <w:rPr>
                <w:b w:val="0"/>
                <w:sz w:val="15"/>
              </w:rPr>
              <w:t>281.852.457,65</w:t>
            </w:r>
          </w:p>
        </w:tc>
        <w:tc>
          <w:tcPr>
            <w:tcW w:type="dxa" w:w="1531"/>
          </w:tcPr>
          <w:p>
            <w:pPr>
              <w:spacing w:after="20" w:before="20" w:line="252" w:lineRule="auto"/>
              <w:ind w:firstLine="0"/>
              <w:jc w:val="center"/>
            </w:pPr>
            <w:r/>
            <w:r>
              <w:rPr>
                <w:b w:val="0"/>
                <w:sz w:val="15"/>
              </w:rPr>
              <w:t>281.852.457,65</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time_s</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530.600.043.782,00</w:t>
            </w:r>
          </w:p>
        </w:tc>
        <w:tc>
          <w:tcPr>
            <w:tcW w:type="dxa" w:w="1531"/>
          </w:tcPr>
          <w:p>
            <w:pPr>
              <w:spacing w:after="20" w:before="20" w:line="252" w:lineRule="auto"/>
              <w:ind w:firstLine="0"/>
              <w:jc w:val="center"/>
            </w:pPr>
            <w:r/>
            <w:r>
              <w:rPr>
                <w:b w:val="0"/>
                <w:sz w:val="15"/>
              </w:rPr>
              <w:t>530.600.043.782,00</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time_s</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84.669.456.383,00</w:t>
            </w:r>
          </w:p>
        </w:tc>
        <w:tc>
          <w:tcPr>
            <w:tcW w:type="dxa" w:w="1531"/>
          </w:tcPr>
          <w:p>
            <w:pPr>
              <w:spacing w:after="20" w:before="20" w:line="252" w:lineRule="auto"/>
              <w:ind w:firstLine="0"/>
              <w:jc w:val="center"/>
            </w:pPr>
            <w:r/>
            <w:r>
              <w:rPr>
                <w:b w:val="0"/>
                <w:sz w:val="15"/>
              </w:rPr>
              <w:t>84.669.456.383,00</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tips</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6,26e-10</w:t>
            </w:r>
          </w:p>
        </w:tc>
        <w:tc>
          <w:tcPr>
            <w:tcW w:type="dxa" w:w="1191"/>
          </w:tcPr>
          <w:p>
            <w:pPr>
              <w:spacing w:after="20" w:before="20" w:line="252" w:lineRule="auto"/>
              <w:ind w:firstLine="0"/>
              <w:jc w:val="center"/>
            </w:pPr>
            <w:r/>
            <w:r>
              <w:rPr>
                <w:b w:val="0"/>
                <w:sz w:val="15"/>
              </w:rPr>
              <w:t>8,42e-15</w:t>
            </w:r>
          </w:p>
        </w:tc>
        <w:tc>
          <w:tcPr>
            <w:tcW w:type="dxa" w:w="1531"/>
          </w:tcPr>
          <w:p>
            <w:pPr>
              <w:spacing w:after="20" w:before="20" w:line="252" w:lineRule="auto"/>
              <w:ind w:firstLine="0"/>
              <w:jc w:val="center"/>
            </w:pPr>
            <w:r/>
            <w:r>
              <w:rPr>
                <w:b w:val="0"/>
                <w:sz w:val="15"/>
              </w:rPr>
              <w:t>492.814.106,28</w:t>
            </w:r>
          </w:p>
        </w:tc>
        <w:tc>
          <w:tcPr>
            <w:tcW w:type="dxa" w:w="1531"/>
          </w:tcPr>
          <w:p>
            <w:pPr>
              <w:spacing w:after="20" w:before="20" w:line="252" w:lineRule="auto"/>
              <w:ind w:firstLine="0"/>
              <w:jc w:val="center"/>
            </w:pPr>
            <w:r/>
            <w:r>
              <w:rPr>
                <w:b w:val="0"/>
                <w:sz w:val="15"/>
              </w:rPr>
              <w:t>492.814.106,28</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tips</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1,03e-09</w:t>
            </w:r>
          </w:p>
        </w:tc>
        <w:tc>
          <w:tcPr>
            <w:tcW w:type="dxa" w:w="1191"/>
          </w:tcPr>
          <w:p>
            <w:pPr>
              <w:spacing w:after="20" w:before="20" w:line="252" w:lineRule="auto"/>
              <w:ind w:firstLine="0"/>
              <w:jc w:val="center"/>
            </w:pPr>
            <w:r/>
            <w:r>
              <w:rPr>
                <w:b w:val="0"/>
                <w:sz w:val="15"/>
              </w:rPr>
              <w:t>1,93e-14</w:t>
            </w:r>
          </w:p>
        </w:tc>
        <w:tc>
          <w:tcPr>
            <w:tcW w:type="dxa" w:w="1531"/>
          </w:tcPr>
          <w:p>
            <w:pPr>
              <w:spacing w:after="20" w:before="20" w:line="252" w:lineRule="auto"/>
              <w:ind w:firstLine="0"/>
              <w:jc w:val="center"/>
            </w:pPr>
            <w:r/>
            <w:r>
              <w:rPr>
                <w:b w:val="0"/>
                <w:sz w:val="15"/>
              </w:rPr>
              <w:t>262.516.211,83</w:t>
            </w:r>
          </w:p>
        </w:tc>
        <w:tc>
          <w:tcPr>
            <w:tcW w:type="dxa" w:w="1531"/>
          </w:tcPr>
          <w:p>
            <w:pPr>
              <w:spacing w:after="20" w:before="20" w:line="252" w:lineRule="auto"/>
              <w:ind w:firstLine="0"/>
              <w:jc w:val="center"/>
            </w:pPr>
            <w:r/>
            <w:r>
              <w:rPr>
                <w:b w:val="0"/>
                <w:sz w:val="15"/>
              </w:rPr>
              <w:t>262.516.211,83</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cbd</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117.129.055,50</w:t>
            </w:r>
          </w:p>
        </w:tc>
        <w:tc>
          <w:tcPr>
            <w:tcW w:type="dxa" w:w="1531"/>
          </w:tcPr>
          <w:p>
            <w:pPr>
              <w:spacing w:after="20" w:before="20" w:line="252" w:lineRule="auto"/>
              <w:ind w:firstLine="0"/>
              <w:jc w:val="center"/>
            </w:pPr>
            <w:r/>
            <w:r>
              <w:rPr>
                <w:b w:val="0"/>
                <w:sz w:val="15"/>
              </w:rPr>
              <w:t>117.129.055,50</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cbd</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0,05</w:t>
            </w:r>
          </w:p>
        </w:tc>
        <w:tc>
          <w:tcPr>
            <w:tcW w:type="dxa" w:w="1191"/>
          </w:tcPr>
          <w:p>
            <w:pPr>
              <w:spacing w:after="20" w:before="20" w:line="252" w:lineRule="auto"/>
              <w:ind w:firstLine="0"/>
              <w:jc w:val="center"/>
            </w:pPr>
            <w:r/>
            <w:r>
              <w:rPr>
                <w:b w:val="0"/>
                <w:sz w:val="15"/>
              </w:rPr>
              <w:t>0,0625</w:t>
            </w:r>
          </w:p>
        </w:tc>
        <w:tc>
          <w:tcPr>
            <w:tcW w:type="dxa" w:w="1531"/>
          </w:tcPr>
          <w:p>
            <w:pPr>
              <w:spacing w:after="20" w:before="20" w:line="252" w:lineRule="auto"/>
              <w:ind w:firstLine="0"/>
              <w:jc w:val="center"/>
            </w:pPr>
            <w:r/>
            <w:r>
              <w:rPr>
                <w:b w:val="0"/>
                <w:sz w:val="15"/>
              </w:rPr>
              <w:t>24.026.395,50</w:t>
            </w:r>
          </w:p>
        </w:tc>
        <w:tc>
          <w:tcPr>
            <w:tcW w:type="dxa" w:w="1531"/>
          </w:tcPr>
          <w:p>
            <w:pPr>
              <w:spacing w:after="20" w:before="20" w:line="252" w:lineRule="auto"/>
              <w:ind w:firstLine="0"/>
              <w:jc w:val="center"/>
            </w:pPr>
            <w:r/>
            <w:r>
              <w:rPr>
                <w:b w:val="0"/>
                <w:sz w:val="15"/>
              </w:rPr>
              <w:t>24.028.170,60</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rider_cost</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6,15e-08</w:t>
            </w:r>
          </w:p>
        </w:tc>
        <w:tc>
          <w:tcPr>
            <w:tcW w:type="dxa" w:w="1191"/>
          </w:tcPr>
          <w:p>
            <w:pPr>
              <w:spacing w:after="20" w:before="20" w:line="252" w:lineRule="auto"/>
              <w:ind w:firstLine="0"/>
              <w:jc w:val="center"/>
            </w:pPr>
            <w:r/>
            <w:r>
              <w:rPr>
                <w:b w:val="0"/>
                <w:sz w:val="15"/>
              </w:rPr>
              <w:t>4,76e-14</w:t>
            </w:r>
          </w:p>
        </w:tc>
        <w:tc>
          <w:tcPr>
            <w:tcW w:type="dxa" w:w="1531"/>
          </w:tcPr>
          <w:p>
            <w:pPr>
              <w:spacing w:after="20" w:before="20" w:line="252" w:lineRule="auto"/>
              <w:ind w:firstLine="0"/>
              <w:jc w:val="center"/>
            </w:pPr>
            <w:r/>
            <w:r>
              <w:rPr>
                <w:b w:val="0"/>
                <w:sz w:val="15"/>
              </w:rPr>
              <w:t>13.719.124.046,26</w:t>
            </w:r>
          </w:p>
        </w:tc>
        <w:tc>
          <w:tcPr>
            <w:tcW w:type="dxa" w:w="1531"/>
          </w:tcPr>
          <w:p>
            <w:pPr>
              <w:spacing w:after="20" w:before="20" w:line="252" w:lineRule="auto"/>
              <w:ind w:firstLine="0"/>
              <w:jc w:val="center"/>
            </w:pPr>
            <w:r/>
            <w:r>
              <w:rPr>
                <w:b w:val="0"/>
                <w:sz w:val="15"/>
              </w:rPr>
              <w:t>13.719.124.046,26</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rider_cost</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2,68e-09</w:t>
            </w:r>
          </w:p>
        </w:tc>
        <w:tc>
          <w:tcPr>
            <w:tcW w:type="dxa" w:w="1191"/>
          </w:tcPr>
          <w:p>
            <w:pPr>
              <w:spacing w:after="20" w:before="20" w:line="252" w:lineRule="auto"/>
              <w:ind w:firstLine="0"/>
              <w:jc w:val="center"/>
            </w:pPr>
            <w:r/>
            <w:r>
              <w:rPr>
                <w:b w:val="0"/>
                <w:sz w:val="15"/>
              </w:rPr>
              <w:t>1,27e-14</w:t>
            </w:r>
          </w:p>
        </w:tc>
        <w:tc>
          <w:tcPr>
            <w:tcW w:type="dxa" w:w="1531"/>
          </w:tcPr>
          <w:p>
            <w:pPr>
              <w:spacing w:after="20" w:before="20" w:line="252" w:lineRule="auto"/>
              <w:ind w:firstLine="0"/>
              <w:jc w:val="center"/>
            </w:pPr>
            <w:r/>
            <w:r>
              <w:rPr>
                <w:b w:val="0"/>
                <w:sz w:val="15"/>
              </w:rPr>
              <w:t>1.901.354.933,73</w:t>
            </w:r>
          </w:p>
        </w:tc>
        <w:tc>
          <w:tcPr>
            <w:tcW w:type="dxa" w:w="1531"/>
          </w:tcPr>
          <w:p>
            <w:pPr>
              <w:spacing w:after="20" w:before="20" w:line="252" w:lineRule="auto"/>
              <w:ind w:firstLine="0"/>
              <w:jc w:val="center"/>
            </w:pPr>
            <w:r/>
            <w:r>
              <w:rPr>
                <w:b w:val="0"/>
                <w:sz w:val="15"/>
              </w:rPr>
              <w:t>1.901.354.933,73</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cong_sur</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483.795.261,25</w:t>
            </w:r>
          </w:p>
        </w:tc>
        <w:tc>
          <w:tcPr>
            <w:tcW w:type="dxa" w:w="1531"/>
          </w:tcPr>
          <w:p>
            <w:pPr>
              <w:spacing w:after="20" w:before="20" w:line="252" w:lineRule="auto"/>
              <w:ind w:firstLine="0"/>
              <w:jc w:val="center"/>
            </w:pPr>
            <w:r/>
            <w:r>
              <w:rPr>
                <w:b w:val="0"/>
                <w:sz w:val="15"/>
              </w:rPr>
              <w:t>483.795.261,25</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cong_sur</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162.896.886,52</w:t>
            </w:r>
          </w:p>
        </w:tc>
        <w:tc>
          <w:tcPr>
            <w:tcW w:type="dxa" w:w="1531"/>
          </w:tcPr>
          <w:p>
            <w:pPr>
              <w:spacing w:after="20" w:before="20" w:line="252" w:lineRule="auto"/>
              <w:ind w:firstLine="0"/>
              <w:jc w:val="center"/>
            </w:pPr>
            <w:r/>
            <w:r>
              <w:rPr>
                <w:b w:val="0"/>
                <w:sz w:val="15"/>
              </w:rPr>
              <w:t>162.896.886,52</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tolls</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9e-09</w:t>
            </w:r>
          </w:p>
        </w:tc>
        <w:tc>
          <w:tcPr>
            <w:tcW w:type="dxa" w:w="1191"/>
          </w:tcPr>
          <w:p>
            <w:pPr>
              <w:spacing w:after="20" w:before="20" w:line="252" w:lineRule="auto"/>
              <w:ind w:firstLine="0"/>
              <w:jc w:val="center"/>
            </w:pPr>
            <w:r/>
            <w:r>
              <w:rPr>
                <w:b w:val="0"/>
                <w:sz w:val="15"/>
              </w:rPr>
              <w:t>1,58e-13</w:t>
            </w:r>
          </w:p>
        </w:tc>
        <w:tc>
          <w:tcPr>
            <w:tcW w:type="dxa" w:w="1531"/>
          </w:tcPr>
          <w:p>
            <w:pPr>
              <w:spacing w:after="20" w:before="20" w:line="252" w:lineRule="auto"/>
              <w:ind w:firstLine="0"/>
              <w:jc w:val="center"/>
            </w:pPr>
            <w:r/>
            <w:r>
              <w:rPr>
                <w:b w:val="0"/>
                <w:sz w:val="15"/>
              </w:rPr>
              <w:t>345.014.956,74</w:t>
            </w:r>
          </w:p>
        </w:tc>
        <w:tc>
          <w:tcPr>
            <w:tcW w:type="dxa" w:w="1531"/>
          </w:tcPr>
          <w:p>
            <w:pPr>
              <w:spacing w:after="20" w:before="20" w:line="252" w:lineRule="auto"/>
              <w:ind w:firstLine="0"/>
              <w:jc w:val="center"/>
            </w:pPr>
            <w:r/>
            <w:r>
              <w:rPr>
                <w:b w:val="0"/>
                <w:sz w:val="15"/>
              </w:rPr>
              <w:t>345.014.956,74</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tolls</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7,82e-10</w:t>
            </w:r>
          </w:p>
        </w:tc>
        <w:tc>
          <w:tcPr>
            <w:tcW w:type="dxa" w:w="1191"/>
          </w:tcPr>
          <w:p>
            <w:pPr>
              <w:spacing w:after="20" w:before="20" w:line="252" w:lineRule="auto"/>
              <w:ind w:firstLine="0"/>
              <w:jc w:val="center"/>
            </w:pPr>
            <w:r/>
            <w:r>
              <w:rPr>
                <w:b w:val="0"/>
                <w:sz w:val="15"/>
              </w:rPr>
              <w:t>4,43e-14</w:t>
            </w:r>
          </w:p>
        </w:tc>
        <w:tc>
          <w:tcPr>
            <w:tcW w:type="dxa" w:w="1531"/>
          </w:tcPr>
          <w:p>
            <w:pPr>
              <w:spacing w:after="20" w:before="20" w:line="252" w:lineRule="auto"/>
              <w:ind w:firstLine="0"/>
              <w:jc w:val="center"/>
            </w:pPr>
            <w:r/>
            <w:r>
              <w:rPr>
                <w:b w:val="0"/>
                <w:sz w:val="15"/>
              </w:rPr>
              <w:t>43.896.573,86</w:t>
            </w:r>
          </w:p>
        </w:tc>
        <w:tc>
          <w:tcPr>
            <w:tcW w:type="dxa" w:w="1531"/>
          </w:tcPr>
          <w:p>
            <w:pPr>
              <w:spacing w:after="20" w:before="20" w:line="252" w:lineRule="auto"/>
              <w:ind w:firstLine="0"/>
              <w:jc w:val="center"/>
            </w:pPr>
            <w:r/>
            <w:r>
              <w:rPr>
                <w:b w:val="0"/>
                <w:sz w:val="15"/>
              </w:rPr>
              <w:t>43.896.573,86</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wait_sum</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9,02e-10</w:t>
            </w:r>
          </w:p>
        </w:tc>
        <w:tc>
          <w:tcPr>
            <w:tcW w:type="dxa" w:w="1191"/>
          </w:tcPr>
          <w:p>
            <w:pPr>
              <w:spacing w:after="20" w:before="20" w:line="252" w:lineRule="auto"/>
              <w:ind w:firstLine="0"/>
              <w:jc w:val="center"/>
            </w:pPr>
            <w:r/>
            <w:r>
              <w:rPr>
                <w:b w:val="0"/>
                <w:sz w:val="15"/>
              </w:rPr>
              <w:t>9,43e-15</w:t>
            </w:r>
          </w:p>
        </w:tc>
        <w:tc>
          <w:tcPr>
            <w:tcW w:type="dxa" w:w="1531"/>
          </w:tcPr>
          <w:p>
            <w:pPr>
              <w:spacing w:after="20" w:before="20" w:line="252" w:lineRule="auto"/>
              <w:ind w:firstLine="0"/>
              <w:jc w:val="center"/>
            </w:pPr>
            <w:r/>
            <w:r>
              <w:rPr>
                <w:b w:val="0"/>
                <w:sz w:val="15"/>
              </w:rPr>
              <w:t>2.146.839.146,38</w:t>
            </w:r>
          </w:p>
        </w:tc>
        <w:tc>
          <w:tcPr>
            <w:tcW w:type="dxa" w:w="1531"/>
          </w:tcPr>
          <w:p>
            <w:pPr>
              <w:spacing w:after="20" w:before="20" w:line="252" w:lineRule="auto"/>
              <w:ind w:firstLine="0"/>
              <w:jc w:val="center"/>
            </w:pPr>
            <w:r/>
            <w:r>
              <w:rPr>
                <w:b w:val="0"/>
                <w:sz w:val="15"/>
              </w:rPr>
              <w:t>2.146.839.146,38</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wait_sum</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w:t>
            </w:r>
          </w:p>
        </w:tc>
        <w:tc>
          <w:tcPr>
            <w:tcW w:type="dxa" w:w="1191"/>
          </w:tcPr>
          <w:p>
            <w:pPr>
              <w:spacing w:after="20" w:before="20" w:line="252" w:lineRule="auto"/>
              <w:ind w:firstLine="0"/>
              <w:jc w:val="center"/>
            </w:pPr>
            <w:r/>
            <w:r>
              <w:rPr>
                <w:b w:val="0"/>
                <w:sz w:val="15"/>
              </w:rPr>
              <w:t>–</w:t>
            </w:r>
          </w:p>
        </w:tc>
        <w:tc>
          <w:tcPr>
            <w:tcW w:type="dxa" w:w="1531"/>
          </w:tcPr>
          <w:p>
            <w:pPr>
              <w:spacing w:after="20" w:before="20" w:line="252" w:lineRule="auto"/>
              <w:ind w:firstLine="0"/>
              <w:jc w:val="center"/>
            </w:pPr>
            <w:r/>
            <w:r>
              <w:rPr>
                <w:b w:val="0"/>
                <w:sz w:val="15"/>
              </w:rPr>
              <w:t>–</w:t>
            </w:r>
          </w:p>
        </w:tc>
        <w:tc>
          <w:tcPr>
            <w:tcW w:type="dxa" w:w="1531"/>
          </w:tcPr>
          <w:p>
            <w:pPr>
              <w:spacing w:after="20" w:before="20" w:line="252" w:lineRule="auto"/>
              <w:ind w:firstLine="0"/>
              <w:jc w:val="center"/>
            </w:pPr>
            <w:r/>
            <w:r>
              <w:rPr>
                <w:b w:val="0"/>
                <w:sz w:val="15"/>
              </w:rPr>
              <w:t>–</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wait_n</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456.689.884,00</w:t>
            </w:r>
          </w:p>
        </w:tc>
        <w:tc>
          <w:tcPr>
            <w:tcW w:type="dxa" w:w="1531"/>
          </w:tcPr>
          <w:p>
            <w:pPr>
              <w:spacing w:after="20" w:before="20" w:line="252" w:lineRule="auto"/>
              <w:ind w:firstLine="0"/>
              <w:jc w:val="center"/>
            </w:pPr>
            <w:r/>
            <w:r>
              <w:rPr>
                <w:b w:val="0"/>
                <w:sz w:val="15"/>
              </w:rPr>
              <w:t>456.689.884,00</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wait_n</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w:t>
            </w:r>
          </w:p>
        </w:tc>
        <w:tc>
          <w:tcPr>
            <w:tcW w:type="dxa" w:w="1531"/>
          </w:tcPr>
          <w:p>
            <w:pPr>
              <w:spacing w:after="20" w:before="20" w:line="252" w:lineRule="auto"/>
              <w:ind w:firstLine="0"/>
              <w:jc w:val="center"/>
            </w:pPr>
            <w:r/>
            <w:r>
              <w:rPr>
                <w:b w:val="0"/>
                <w:sz w:val="15"/>
              </w:rPr>
              <w:t>0,00</w:t>
            </w:r>
          </w:p>
        </w:tc>
        <w:tc>
          <w:tcPr>
            <w:tcW w:type="dxa" w:w="1531"/>
          </w:tcPr>
          <w:p>
            <w:pPr>
              <w:spacing w:after="20" w:before="20" w:line="252" w:lineRule="auto"/>
              <w:ind w:firstLine="0"/>
              <w:jc w:val="center"/>
            </w:pPr>
            <w:r/>
            <w:r>
              <w:rPr>
                <w:b w:val="0"/>
                <w:sz w:val="15"/>
              </w:rPr>
              <w:t>0,00</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shared_req</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15.551.969,00</w:t>
            </w:r>
          </w:p>
        </w:tc>
        <w:tc>
          <w:tcPr>
            <w:tcW w:type="dxa" w:w="1531"/>
          </w:tcPr>
          <w:p>
            <w:pPr>
              <w:spacing w:after="20" w:before="20" w:line="252" w:lineRule="auto"/>
              <w:ind w:firstLine="0"/>
              <w:jc w:val="center"/>
            </w:pPr>
            <w:r/>
            <w:r>
              <w:rPr>
                <w:b w:val="0"/>
                <w:sz w:val="15"/>
              </w:rPr>
              <w:t>15.551.969,00</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shared_req</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w:t>
            </w:r>
          </w:p>
        </w:tc>
        <w:tc>
          <w:tcPr>
            <w:tcW w:type="dxa" w:w="1531"/>
          </w:tcPr>
          <w:p>
            <w:pPr>
              <w:spacing w:after="20" w:before="20" w:line="252" w:lineRule="auto"/>
              <w:ind w:firstLine="0"/>
              <w:jc w:val="center"/>
            </w:pPr>
            <w:r/>
            <w:r>
              <w:rPr>
                <w:b w:val="0"/>
                <w:sz w:val="15"/>
              </w:rPr>
              <w:t>0,00</w:t>
            </w:r>
          </w:p>
        </w:tc>
        <w:tc>
          <w:tcPr>
            <w:tcW w:type="dxa" w:w="1531"/>
          </w:tcPr>
          <w:p>
            <w:pPr>
              <w:spacing w:after="20" w:before="20" w:line="252" w:lineRule="auto"/>
              <w:ind w:firstLine="0"/>
              <w:jc w:val="center"/>
            </w:pPr>
            <w:r/>
            <w:r>
              <w:rPr>
                <w:b w:val="0"/>
                <w:sz w:val="15"/>
              </w:rPr>
              <w:t>0,00</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n_cbd</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78.085.912,00</w:t>
            </w:r>
          </w:p>
        </w:tc>
        <w:tc>
          <w:tcPr>
            <w:tcW w:type="dxa" w:w="1531"/>
          </w:tcPr>
          <w:p>
            <w:pPr>
              <w:spacing w:after="20" w:before="20" w:line="252" w:lineRule="auto"/>
              <w:ind w:firstLine="0"/>
              <w:jc w:val="center"/>
            </w:pPr>
            <w:r/>
            <w:r>
              <w:rPr>
                <w:b w:val="0"/>
                <w:sz w:val="15"/>
              </w:rPr>
              <w:t>78.085.912,00</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n_cbd</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32.035.086,00</w:t>
            </w:r>
          </w:p>
        </w:tc>
        <w:tc>
          <w:tcPr>
            <w:tcW w:type="dxa" w:w="1531"/>
          </w:tcPr>
          <w:p>
            <w:pPr>
              <w:spacing w:after="20" w:before="20" w:line="252" w:lineRule="auto"/>
              <w:ind w:firstLine="0"/>
              <w:jc w:val="center"/>
            </w:pPr>
            <w:r/>
            <w:r>
              <w:rPr>
                <w:b w:val="0"/>
                <w:sz w:val="15"/>
              </w:rPr>
              <w:t>32.035.086,00</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n_to_crz</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109.058.701,00</w:t>
            </w:r>
          </w:p>
        </w:tc>
        <w:tc>
          <w:tcPr>
            <w:tcW w:type="dxa" w:w="1531"/>
          </w:tcPr>
          <w:p>
            <w:pPr>
              <w:spacing w:after="20" w:before="20" w:line="252" w:lineRule="auto"/>
              <w:ind w:firstLine="0"/>
              <w:jc w:val="center"/>
            </w:pPr>
            <w:r/>
            <w:r>
              <w:rPr>
                <w:b w:val="0"/>
                <w:sz w:val="15"/>
              </w:rPr>
              <w:t>109.058.701,00</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n_to_crz</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46.595.042,00</w:t>
            </w:r>
          </w:p>
        </w:tc>
        <w:tc>
          <w:tcPr>
            <w:tcW w:type="dxa" w:w="1531"/>
          </w:tcPr>
          <w:p>
            <w:pPr>
              <w:spacing w:after="20" w:before="20" w:line="252" w:lineRule="auto"/>
              <w:ind w:firstLine="0"/>
              <w:jc w:val="center"/>
            </w:pPr>
            <w:r/>
            <w:r>
              <w:rPr>
                <w:b w:val="0"/>
                <w:sz w:val="15"/>
              </w:rPr>
              <w:t>46.595.042,00</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n_uber</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339.364.306,00</w:t>
            </w:r>
          </w:p>
        </w:tc>
        <w:tc>
          <w:tcPr>
            <w:tcW w:type="dxa" w:w="1531"/>
          </w:tcPr>
          <w:p>
            <w:pPr>
              <w:spacing w:after="20" w:before="20" w:line="252" w:lineRule="auto"/>
              <w:ind w:firstLine="0"/>
              <w:jc w:val="center"/>
            </w:pPr>
            <w:r/>
            <w:r>
              <w:rPr>
                <w:b w:val="0"/>
                <w:sz w:val="15"/>
              </w:rPr>
              <w:t>339.364.306,00</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n_uber</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w:t>
            </w:r>
          </w:p>
        </w:tc>
        <w:tc>
          <w:tcPr>
            <w:tcW w:type="dxa" w:w="1531"/>
          </w:tcPr>
          <w:p>
            <w:pPr>
              <w:spacing w:after="20" w:before="20" w:line="252" w:lineRule="auto"/>
              <w:ind w:firstLine="0"/>
              <w:jc w:val="center"/>
            </w:pPr>
            <w:r/>
            <w:r>
              <w:rPr>
                <w:b w:val="0"/>
                <w:sz w:val="15"/>
              </w:rPr>
              <w:t>0,00</w:t>
            </w:r>
          </w:p>
        </w:tc>
        <w:tc>
          <w:tcPr>
            <w:tcW w:type="dxa" w:w="1531"/>
          </w:tcPr>
          <w:p>
            <w:pPr>
              <w:spacing w:after="20" w:before="20" w:line="252" w:lineRule="auto"/>
              <w:ind w:firstLine="0"/>
              <w:jc w:val="center"/>
            </w:pPr>
            <w:r/>
            <w:r>
              <w:rPr>
                <w:b w:val="0"/>
                <w:sz w:val="15"/>
              </w:rPr>
              <w:t>0,00</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n_lyft</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122.073.752,00</w:t>
            </w:r>
          </w:p>
        </w:tc>
        <w:tc>
          <w:tcPr>
            <w:tcW w:type="dxa" w:w="1531"/>
          </w:tcPr>
          <w:p>
            <w:pPr>
              <w:spacing w:after="20" w:before="20" w:line="252" w:lineRule="auto"/>
              <w:ind w:firstLine="0"/>
              <w:jc w:val="center"/>
            </w:pPr>
            <w:r/>
            <w:r>
              <w:rPr>
                <w:b w:val="0"/>
                <w:sz w:val="15"/>
              </w:rPr>
              <w:t>122.073.752,00</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n_lyft</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w:t>
            </w:r>
          </w:p>
        </w:tc>
        <w:tc>
          <w:tcPr>
            <w:tcW w:type="dxa" w:w="1531"/>
          </w:tcPr>
          <w:p>
            <w:pPr>
              <w:spacing w:after="20" w:before="20" w:line="252" w:lineRule="auto"/>
              <w:ind w:firstLine="0"/>
              <w:jc w:val="center"/>
            </w:pPr>
            <w:r/>
            <w:r>
              <w:rPr>
                <w:b w:val="0"/>
                <w:sz w:val="15"/>
              </w:rPr>
              <w:t>0,00</w:t>
            </w:r>
          </w:p>
        </w:tc>
        <w:tc>
          <w:tcPr>
            <w:tcW w:type="dxa" w:w="1531"/>
          </w:tcPr>
          <w:p>
            <w:pPr>
              <w:spacing w:after="20" w:before="20" w:line="252" w:lineRule="auto"/>
              <w:ind w:firstLine="0"/>
              <w:jc w:val="center"/>
            </w:pPr>
            <w:r/>
            <w:r>
              <w:rPr>
                <w:b w:val="0"/>
                <w:sz w:val="15"/>
              </w:rPr>
              <w:t>0,00</w:t>
            </w:r>
          </w:p>
        </w:tc>
      </w:tr>
    </w:tbl>
    <w:p>
      <w:pPr>
        <w:spacing w:after="200" w:line="240" w:lineRule="auto"/>
        <w:ind w:firstLine="0"/>
      </w:pPr>
      <w:r>
        <w:rPr>
          <w:i/>
          <w:sz w:val="21"/>
        </w:rPr>
        <w:t>Nguồn: t61a.</w:t>
      </w:r>
    </w:p>
    <w:p>
      <w:pPr>
        <w:keepNext/>
        <w:spacing w:line="276" w:lineRule="auto" w:before="120"/>
        <w:ind w:firstLine="0"/>
        <w:jc w:val="center"/>
      </w:pPr>
      <w:r>
        <w:rPr>
          <w:b/>
          <w:sz w:val="24"/>
        </w:rPr>
        <w:t xml:space="preserve">Bảng H.3. </w:t>
      </w:r>
      <w:r>
        <w:rPr>
          <w:sz w:val="24"/>
        </w:rPr>
        <w:t>Đối chứng từng chỉ tiêu, sau khi sửa lỗi</w:t>
      </w:r>
    </w:p>
    <w:tbl>
      <w:tblPr>
        <w:tblStyle w:val="TableGrid"/>
        <w:tblW w:type="auto" w:w="0"/>
        <w:jc w:val="center"/>
        <w:tblLayout w:type="fixed"/>
        <w:tblLook w:firstColumn="1" w:firstRow="1" w:lastColumn="0" w:lastRow="0" w:noHBand="0" w:noVBand="1" w:val="04A0"/>
        <w:tblLayout w:type="fixed"/>
      </w:tblPr>
      <w:tblGrid>
        <w:gridCol w:w="850"/>
        <w:gridCol w:w="1134"/>
        <w:gridCol w:w="907"/>
        <w:gridCol w:w="737"/>
        <w:gridCol w:w="1190"/>
        <w:gridCol w:w="1190"/>
        <w:gridCol w:w="1530"/>
        <w:gridCol w:w="1530"/>
      </w:tblGrid>
      <w:tr>
        <w:trPr>
          <w:tblHeader w:val="true"/>
          <w:cantSplit/>
        </w:trPr>
        <w:tc>
          <w:tcPr>
            <w:tcW w:type="dxa" w:w="850"/>
            <w:shd w:val="clear" w:color="auto" w:fill="E8E6E1"/>
          </w:tcPr>
          <w:p>
            <w:pPr>
              <w:spacing w:after="20" w:before="20" w:line="252" w:lineRule="auto"/>
              <w:ind w:firstLine="0"/>
              <w:jc w:val="center"/>
            </w:pPr>
            <w:r/>
            <w:r>
              <w:rPr>
                <w:b/>
                <w:sz w:val="15"/>
              </w:rPr>
              <w:t>Dịch vụ</w:t>
            </w:r>
          </w:p>
        </w:tc>
        <w:tc>
          <w:tcPr>
            <w:tcW w:type="dxa" w:w="1134"/>
            <w:shd w:val="clear" w:color="auto" w:fill="E8E6E1"/>
          </w:tcPr>
          <w:p>
            <w:pPr>
              <w:spacing w:after="20" w:before="20" w:line="252" w:lineRule="auto"/>
              <w:ind w:firstLine="0"/>
              <w:jc w:val="center"/>
            </w:pPr>
            <w:r/>
            <w:r>
              <w:rPr>
                <w:b/>
                <w:sz w:val="15"/>
              </w:rPr>
              <w:t>Chỉ tiêu</w:t>
            </w:r>
          </w:p>
        </w:tc>
        <w:tc>
          <w:tcPr>
            <w:tcW w:type="dxa" w:w="907"/>
            <w:shd w:val="clear" w:color="auto" w:fill="E8E6E1"/>
          </w:tcPr>
          <w:p>
            <w:pPr>
              <w:spacing w:after="20" w:before="20" w:line="252" w:lineRule="auto"/>
              <w:ind w:firstLine="0"/>
              <w:jc w:val="center"/>
            </w:pPr>
            <w:r/>
            <w:r>
              <w:rPr>
                <w:b/>
                <w:sz w:val="15"/>
              </w:rPr>
              <w:t>Số ô</w:t>
            </w:r>
          </w:p>
        </w:tc>
        <w:tc>
          <w:tcPr>
            <w:tcW w:type="dxa" w:w="737"/>
            <w:shd w:val="clear" w:color="auto" w:fill="E8E6E1"/>
          </w:tcPr>
          <w:p>
            <w:pPr>
              <w:spacing w:after="20" w:before="20" w:line="252" w:lineRule="auto"/>
              <w:ind w:firstLine="0"/>
              <w:jc w:val="center"/>
            </w:pPr>
            <w:r/>
            <w:r>
              <w:rPr>
                <w:b/>
                <w:sz w:val="15"/>
              </w:rPr>
              <w:t>Lệch rỗng</w:t>
            </w:r>
          </w:p>
        </w:tc>
        <w:tc>
          <w:tcPr>
            <w:tcW w:type="dxa" w:w="1191"/>
            <w:shd w:val="clear" w:color="auto" w:fill="E8E6E1"/>
          </w:tcPr>
          <w:p>
            <w:pPr>
              <w:spacing w:after="20" w:before="20" w:line="252" w:lineRule="auto"/>
              <w:ind w:firstLine="0"/>
              <w:jc w:val="center"/>
            </w:pPr>
            <w:r/>
            <w:r>
              <w:rPr>
                <w:b/>
                <w:sz w:val="15"/>
              </w:rPr>
              <w:t>Lệch tuyệt đối max</w:t>
            </w:r>
          </w:p>
        </w:tc>
        <w:tc>
          <w:tcPr>
            <w:tcW w:type="dxa" w:w="1191"/>
            <w:shd w:val="clear" w:color="auto" w:fill="E8E6E1"/>
          </w:tcPr>
          <w:p>
            <w:pPr>
              <w:spacing w:after="20" w:before="20" w:line="252" w:lineRule="auto"/>
              <w:ind w:firstLine="0"/>
              <w:jc w:val="center"/>
            </w:pPr>
            <w:r/>
            <w:r>
              <w:rPr>
                <w:b/>
                <w:sz w:val="15"/>
              </w:rPr>
              <w:t>Lệch tương đối max</w:t>
            </w:r>
          </w:p>
        </w:tc>
        <w:tc>
          <w:tcPr>
            <w:tcW w:type="dxa" w:w="1531"/>
            <w:shd w:val="clear" w:color="auto" w:fill="E8E6E1"/>
          </w:tcPr>
          <w:p>
            <w:pPr>
              <w:spacing w:after="20" w:before="20" w:line="252" w:lineRule="auto"/>
              <w:ind w:firstLine="0"/>
              <w:jc w:val="center"/>
            </w:pPr>
            <w:r/>
            <w:r>
              <w:rPr>
                <w:b/>
                <w:sz w:val="15"/>
              </w:rPr>
              <w:t>Tổng Spark</w:t>
            </w:r>
          </w:p>
        </w:tc>
        <w:tc>
          <w:tcPr>
            <w:tcW w:type="dxa" w:w="1531"/>
            <w:shd w:val="clear" w:color="auto" w:fill="E8E6E1"/>
          </w:tcPr>
          <w:p>
            <w:pPr>
              <w:spacing w:after="20" w:before="20" w:line="252" w:lineRule="auto"/>
              <w:ind w:firstLine="0"/>
              <w:jc w:val="center"/>
            </w:pPr>
            <w:r/>
            <w:r>
              <w:rPr>
                <w:b/>
                <w:sz w:val="15"/>
              </w:rPr>
              <w:t>Tổng DuckDB</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n</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461.438.058,00</w:t>
            </w:r>
          </w:p>
        </w:tc>
        <w:tc>
          <w:tcPr>
            <w:tcW w:type="dxa" w:w="1531"/>
          </w:tcPr>
          <w:p>
            <w:pPr>
              <w:spacing w:after="20" w:before="20" w:line="252" w:lineRule="auto"/>
              <w:ind w:firstLine="0"/>
              <w:jc w:val="center"/>
            </w:pPr>
            <w:r/>
            <w:r>
              <w:rPr>
                <w:b w:val="0"/>
                <w:sz w:val="15"/>
              </w:rPr>
              <w:t>461.438.058,00</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n</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82.873.727,00</w:t>
            </w:r>
          </w:p>
        </w:tc>
        <w:tc>
          <w:tcPr>
            <w:tcW w:type="dxa" w:w="1531"/>
          </w:tcPr>
          <w:p>
            <w:pPr>
              <w:spacing w:after="20" w:before="20" w:line="252" w:lineRule="auto"/>
              <w:ind w:firstLine="0"/>
              <w:jc w:val="center"/>
            </w:pPr>
            <w:r/>
            <w:r>
              <w:rPr>
                <w:b w:val="0"/>
                <w:sz w:val="15"/>
              </w:rPr>
              <w:t>82.873.727,00</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fare</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6,98e-09</w:t>
            </w:r>
          </w:p>
        </w:tc>
        <w:tc>
          <w:tcPr>
            <w:tcW w:type="dxa" w:w="1191"/>
          </w:tcPr>
          <w:p>
            <w:pPr>
              <w:spacing w:after="20" w:before="20" w:line="252" w:lineRule="auto"/>
              <w:ind w:firstLine="0"/>
              <w:jc w:val="center"/>
            </w:pPr>
            <w:r/>
            <w:r>
              <w:rPr>
                <w:b w:val="0"/>
                <w:sz w:val="15"/>
              </w:rPr>
              <w:t>1,24e-14</w:t>
            </w:r>
          </w:p>
        </w:tc>
        <w:tc>
          <w:tcPr>
            <w:tcW w:type="dxa" w:w="1531"/>
          </w:tcPr>
          <w:p>
            <w:pPr>
              <w:spacing w:after="20" w:before="20" w:line="252" w:lineRule="auto"/>
              <w:ind w:firstLine="0"/>
              <w:jc w:val="center"/>
            </w:pPr>
            <w:r/>
            <w:r>
              <w:rPr>
                <w:b w:val="0"/>
                <w:sz w:val="15"/>
              </w:rPr>
              <w:t>11.364.983.908,50</w:t>
            </w:r>
          </w:p>
        </w:tc>
        <w:tc>
          <w:tcPr>
            <w:tcW w:type="dxa" w:w="1531"/>
          </w:tcPr>
          <w:p>
            <w:pPr>
              <w:spacing w:after="20" w:before="20" w:line="252" w:lineRule="auto"/>
              <w:ind w:firstLine="0"/>
              <w:jc w:val="center"/>
            </w:pPr>
            <w:r/>
            <w:r>
              <w:rPr>
                <w:b w:val="0"/>
                <w:sz w:val="15"/>
              </w:rPr>
              <w:t>11.364.983.908,50</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fare</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1,22e-09</w:t>
            </w:r>
          </w:p>
        </w:tc>
        <w:tc>
          <w:tcPr>
            <w:tcW w:type="dxa" w:w="1191"/>
          </w:tcPr>
          <w:p>
            <w:pPr>
              <w:spacing w:after="20" w:before="20" w:line="252" w:lineRule="auto"/>
              <w:ind w:firstLine="0"/>
              <w:jc w:val="center"/>
            </w:pPr>
            <w:r/>
            <w:r>
              <w:rPr>
                <w:b w:val="0"/>
                <w:sz w:val="15"/>
              </w:rPr>
              <w:t>6,2e-15</w:t>
            </w:r>
          </w:p>
        </w:tc>
        <w:tc>
          <w:tcPr>
            <w:tcW w:type="dxa" w:w="1531"/>
          </w:tcPr>
          <w:p>
            <w:pPr>
              <w:spacing w:after="20" w:before="20" w:line="252" w:lineRule="auto"/>
              <w:ind w:firstLine="0"/>
              <w:jc w:val="center"/>
            </w:pPr>
            <w:r/>
            <w:r>
              <w:rPr>
                <w:b w:val="0"/>
                <w:sz w:val="15"/>
              </w:rPr>
              <w:t>1.618.840.690,41</w:t>
            </w:r>
          </w:p>
        </w:tc>
        <w:tc>
          <w:tcPr>
            <w:tcW w:type="dxa" w:w="1531"/>
          </w:tcPr>
          <w:p>
            <w:pPr>
              <w:spacing w:after="20" w:before="20" w:line="252" w:lineRule="auto"/>
              <w:ind w:firstLine="0"/>
              <w:jc w:val="center"/>
            </w:pPr>
            <w:r/>
            <w:r>
              <w:rPr>
                <w:b w:val="0"/>
                <w:sz w:val="15"/>
              </w:rPr>
              <w:t>1.618.840.690,41</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pay</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3,73e-09</w:t>
            </w:r>
          </w:p>
        </w:tc>
        <w:tc>
          <w:tcPr>
            <w:tcW w:type="dxa" w:w="1191"/>
          </w:tcPr>
          <w:p>
            <w:pPr>
              <w:spacing w:after="20" w:before="20" w:line="252" w:lineRule="auto"/>
              <w:ind w:firstLine="0"/>
              <w:jc w:val="center"/>
            </w:pPr>
            <w:r/>
            <w:r>
              <w:rPr>
                <w:b w:val="0"/>
                <w:sz w:val="15"/>
              </w:rPr>
              <w:t>1,38e-14</w:t>
            </w:r>
          </w:p>
        </w:tc>
        <w:tc>
          <w:tcPr>
            <w:tcW w:type="dxa" w:w="1531"/>
          </w:tcPr>
          <w:p>
            <w:pPr>
              <w:spacing w:after="20" w:before="20" w:line="252" w:lineRule="auto"/>
              <w:ind w:firstLine="0"/>
              <w:jc w:val="center"/>
            </w:pPr>
            <w:r/>
            <w:r>
              <w:rPr>
                <w:b w:val="0"/>
                <w:sz w:val="15"/>
              </w:rPr>
              <w:t>8.781.008.283,57</w:t>
            </w:r>
          </w:p>
        </w:tc>
        <w:tc>
          <w:tcPr>
            <w:tcW w:type="dxa" w:w="1531"/>
          </w:tcPr>
          <w:p>
            <w:pPr>
              <w:spacing w:after="20" w:before="20" w:line="252" w:lineRule="auto"/>
              <w:ind w:firstLine="0"/>
              <w:jc w:val="center"/>
            </w:pPr>
            <w:r/>
            <w:r>
              <w:rPr>
                <w:b w:val="0"/>
                <w:sz w:val="15"/>
              </w:rPr>
              <w:t>8.781.008.283,57</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pay</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w:t>
            </w:r>
          </w:p>
        </w:tc>
        <w:tc>
          <w:tcPr>
            <w:tcW w:type="dxa" w:w="1191"/>
          </w:tcPr>
          <w:p>
            <w:pPr>
              <w:spacing w:after="20" w:before="20" w:line="252" w:lineRule="auto"/>
              <w:ind w:firstLine="0"/>
              <w:jc w:val="center"/>
            </w:pPr>
            <w:r/>
            <w:r>
              <w:rPr>
                <w:b w:val="0"/>
                <w:sz w:val="15"/>
              </w:rPr>
              <w:t>–</w:t>
            </w:r>
          </w:p>
        </w:tc>
        <w:tc>
          <w:tcPr>
            <w:tcW w:type="dxa" w:w="1531"/>
          </w:tcPr>
          <w:p>
            <w:pPr>
              <w:spacing w:after="20" w:before="20" w:line="252" w:lineRule="auto"/>
              <w:ind w:firstLine="0"/>
              <w:jc w:val="center"/>
            </w:pPr>
            <w:r/>
            <w:r>
              <w:rPr>
                <w:b w:val="0"/>
                <w:sz w:val="15"/>
              </w:rPr>
              <w:t>–</w:t>
            </w:r>
          </w:p>
        </w:tc>
        <w:tc>
          <w:tcPr>
            <w:tcW w:type="dxa" w:w="1531"/>
          </w:tcPr>
          <w:p>
            <w:pPr>
              <w:spacing w:after="20" w:before="20" w:line="252" w:lineRule="auto"/>
              <w:ind w:firstLine="0"/>
              <w:jc w:val="center"/>
            </w:pPr>
            <w:r/>
            <w:r>
              <w:rPr>
                <w:b w:val="0"/>
                <w:sz w:val="15"/>
              </w:rPr>
              <w:t>–</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miles</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2,21e-09</w:t>
            </w:r>
          </w:p>
        </w:tc>
        <w:tc>
          <w:tcPr>
            <w:tcW w:type="dxa" w:w="1191"/>
          </w:tcPr>
          <w:p>
            <w:pPr>
              <w:spacing w:after="20" w:before="20" w:line="252" w:lineRule="auto"/>
              <w:ind w:firstLine="0"/>
              <w:jc w:val="center"/>
            </w:pPr>
            <w:r/>
            <w:r>
              <w:rPr>
                <w:b w:val="0"/>
                <w:sz w:val="15"/>
              </w:rPr>
              <w:t>1,22e-14</w:t>
            </w:r>
          </w:p>
        </w:tc>
        <w:tc>
          <w:tcPr>
            <w:tcW w:type="dxa" w:w="1531"/>
          </w:tcPr>
          <w:p>
            <w:pPr>
              <w:spacing w:after="20" w:before="20" w:line="252" w:lineRule="auto"/>
              <w:ind w:firstLine="0"/>
              <w:jc w:val="center"/>
            </w:pPr>
            <w:r/>
            <w:r>
              <w:rPr>
                <w:b w:val="0"/>
                <w:sz w:val="15"/>
              </w:rPr>
              <w:t>2.082.604.078,22</w:t>
            </w:r>
          </w:p>
        </w:tc>
        <w:tc>
          <w:tcPr>
            <w:tcW w:type="dxa" w:w="1531"/>
          </w:tcPr>
          <w:p>
            <w:pPr>
              <w:spacing w:after="20" w:before="20" w:line="252" w:lineRule="auto"/>
              <w:ind w:firstLine="0"/>
              <w:jc w:val="center"/>
            </w:pPr>
            <w:r/>
            <w:r>
              <w:rPr>
                <w:b w:val="0"/>
                <w:sz w:val="15"/>
              </w:rPr>
              <w:t>2.082.604.078,22</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miles</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5,24e-10</w:t>
            </w:r>
          </w:p>
        </w:tc>
        <w:tc>
          <w:tcPr>
            <w:tcW w:type="dxa" w:w="1191"/>
          </w:tcPr>
          <w:p>
            <w:pPr>
              <w:spacing w:after="20" w:before="20" w:line="252" w:lineRule="auto"/>
              <w:ind w:firstLine="0"/>
              <w:jc w:val="center"/>
            </w:pPr>
            <w:r/>
            <w:r>
              <w:rPr>
                <w:b w:val="0"/>
                <w:sz w:val="15"/>
              </w:rPr>
              <w:t>6,2e-15</w:t>
            </w:r>
          </w:p>
        </w:tc>
        <w:tc>
          <w:tcPr>
            <w:tcW w:type="dxa" w:w="1531"/>
          </w:tcPr>
          <w:p>
            <w:pPr>
              <w:spacing w:after="20" w:before="20" w:line="252" w:lineRule="auto"/>
              <w:ind w:firstLine="0"/>
              <w:jc w:val="center"/>
            </w:pPr>
            <w:r/>
            <w:r>
              <w:rPr>
                <w:b w:val="0"/>
                <w:sz w:val="15"/>
              </w:rPr>
              <w:t>281.852.457,65</w:t>
            </w:r>
          </w:p>
        </w:tc>
        <w:tc>
          <w:tcPr>
            <w:tcW w:type="dxa" w:w="1531"/>
          </w:tcPr>
          <w:p>
            <w:pPr>
              <w:spacing w:after="20" w:before="20" w:line="252" w:lineRule="auto"/>
              <w:ind w:firstLine="0"/>
              <w:jc w:val="center"/>
            </w:pPr>
            <w:r/>
            <w:r>
              <w:rPr>
                <w:b w:val="0"/>
                <w:sz w:val="15"/>
              </w:rPr>
              <w:t>281.852.457,65</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time_s</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530.600.043.782,00</w:t>
            </w:r>
          </w:p>
        </w:tc>
        <w:tc>
          <w:tcPr>
            <w:tcW w:type="dxa" w:w="1531"/>
          </w:tcPr>
          <w:p>
            <w:pPr>
              <w:spacing w:after="20" w:before="20" w:line="252" w:lineRule="auto"/>
              <w:ind w:firstLine="0"/>
              <w:jc w:val="center"/>
            </w:pPr>
            <w:r/>
            <w:r>
              <w:rPr>
                <w:b w:val="0"/>
                <w:sz w:val="15"/>
              </w:rPr>
              <w:t>530.600.043.782,00</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time_s</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84.669.456.383,00</w:t>
            </w:r>
          </w:p>
        </w:tc>
        <w:tc>
          <w:tcPr>
            <w:tcW w:type="dxa" w:w="1531"/>
          </w:tcPr>
          <w:p>
            <w:pPr>
              <w:spacing w:after="20" w:before="20" w:line="252" w:lineRule="auto"/>
              <w:ind w:firstLine="0"/>
              <w:jc w:val="center"/>
            </w:pPr>
            <w:r/>
            <w:r>
              <w:rPr>
                <w:b w:val="0"/>
                <w:sz w:val="15"/>
              </w:rPr>
              <w:t>84.669.456.383,00</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tips</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6,26e-10</w:t>
            </w:r>
          </w:p>
        </w:tc>
        <w:tc>
          <w:tcPr>
            <w:tcW w:type="dxa" w:w="1191"/>
          </w:tcPr>
          <w:p>
            <w:pPr>
              <w:spacing w:after="20" w:before="20" w:line="252" w:lineRule="auto"/>
              <w:ind w:firstLine="0"/>
              <w:jc w:val="center"/>
            </w:pPr>
            <w:r/>
            <w:r>
              <w:rPr>
                <w:b w:val="0"/>
                <w:sz w:val="15"/>
              </w:rPr>
              <w:t>8,42e-15</w:t>
            </w:r>
          </w:p>
        </w:tc>
        <w:tc>
          <w:tcPr>
            <w:tcW w:type="dxa" w:w="1531"/>
          </w:tcPr>
          <w:p>
            <w:pPr>
              <w:spacing w:after="20" w:before="20" w:line="252" w:lineRule="auto"/>
              <w:ind w:firstLine="0"/>
              <w:jc w:val="center"/>
            </w:pPr>
            <w:r/>
            <w:r>
              <w:rPr>
                <w:b w:val="0"/>
                <w:sz w:val="15"/>
              </w:rPr>
              <w:t>492.814.106,28</w:t>
            </w:r>
          </w:p>
        </w:tc>
        <w:tc>
          <w:tcPr>
            <w:tcW w:type="dxa" w:w="1531"/>
          </w:tcPr>
          <w:p>
            <w:pPr>
              <w:spacing w:after="20" w:before="20" w:line="252" w:lineRule="auto"/>
              <w:ind w:firstLine="0"/>
              <w:jc w:val="center"/>
            </w:pPr>
            <w:r/>
            <w:r>
              <w:rPr>
                <w:b w:val="0"/>
                <w:sz w:val="15"/>
              </w:rPr>
              <w:t>492.814.106,28</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tips</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1,03e-09</w:t>
            </w:r>
          </w:p>
        </w:tc>
        <w:tc>
          <w:tcPr>
            <w:tcW w:type="dxa" w:w="1191"/>
          </w:tcPr>
          <w:p>
            <w:pPr>
              <w:spacing w:after="20" w:before="20" w:line="252" w:lineRule="auto"/>
              <w:ind w:firstLine="0"/>
              <w:jc w:val="center"/>
            </w:pPr>
            <w:r/>
            <w:r>
              <w:rPr>
                <w:b w:val="0"/>
                <w:sz w:val="15"/>
              </w:rPr>
              <w:t>1,93e-14</w:t>
            </w:r>
          </w:p>
        </w:tc>
        <w:tc>
          <w:tcPr>
            <w:tcW w:type="dxa" w:w="1531"/>
          </w:tcPr>
          <w:p>
            <w:pPr>
              <w:spacing w:after="20" w:before="20" w:line="252" w:lineRule="auto"/>
              <w:ind w:firstLine="0"/>
              <w:jc w:val="center"/>
            </w:pPr>
            <w:r/>
            <w:r>
              <w:rPr>
                <w:b w:val="0"/>
                <w:sz w:val="15"/>
              </w:rPr>
              <w:t>262.516.211,83</w:t>
            </w:r>
          </w:p>
        </w:tc>
        <w:tc>
          <w:tcPr>
            <w:tcW w:type="dxa" w:w="1531"/>
          </w:tcPr>
          <w:p>
            <w:pPr>
              <w:spacing w:after="20" w:before="20" w:line="252" w:lineRule="auto"/>
              <w:ind w:firstLine="0"/>
              <w:jc w:val="center"/>
            </w:pPr>
            <w:r/>
            <w:r>
              <w:rPr>
                <w:b w:val="0"/>
                <w:sz w:val="15"/>
              </w:rPr>
              <w:t>262.516.211,83</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cbd</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117.129.055,50</w:t>
            </w:r>
          </w:p>
        </w:tc>
        <w:tc>
          <w:tcPr>
            <w:tcW w:type="dxa" w:w="1531"/>
          </w:tcPr>
          <w:p>
            <w:pPr>
              <w:spacing w:after="20" w:before="20" w:line="252" w:lineRule="auto"/>
              <w:ind w:firstLine="0"/>
              <w:jc w:val="center"/>
            </w:pPr>
            <w:r/>
            <w:r>
              <w:rPr>
                <w:b w:val="0"/>
                <w:sz w:val="15"/>
              </w:rPr>
              <w:t>117.129.055,50</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cbd</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24.026.395,50</w:t>
            </w:r>
          </w:p>
        </w:tc>
        <w:tc>
          <w:tcPr>
            <w:tcW w:type="dxa" w:w="1531"/>
          </w:tcPr>
          <w:p>
            <w:pPr>
              <w:spacing w:after="20" w:before="20" w:line="252" w:lineRule="auto"/>
              <w:ind w:firstLine="0"/>
              <w:jc w:val="center"/>
            </w:pPr>
            <w:r/>
            <w:r>
              <w:rPr>
                <w:b w:val="0"/>
                <w:sz w:val="15"/>
              </w:rPr>
              <w:t>24.026.395,50</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rider_cost</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6,15e-08</w:t>
            </w:r>
          </w:p>
        </w:tc>
        <w:tc>
          <w:tcPr>
            <w:tcW w:type="dxa" w:w="1191"/>
          </w:tcPr>
          <w:p>
            <w:pPr>
              <w:spacing w:after="20" w:before="20" w:line="252" w:lineRule="auto"/>
              <w:ind w:firstLine="0"/>
              <w:jc w:val="center"/>
            </w:pPr>
            <w:r/>
            <w:r>
              <w:rPr>
                <w:b w:val="0"/>
                <w:sz w:val="15"/>
              </w:rPr>
              <w:t>4,76e-14</w:t>
            </w:r>
          </w:p>
        </w:tc>
        <w:tc>
          <w:tcPr>
            <w:tcW w:type="dxa" w:w="1531"/>
          </w:tcPr>
          <w:p>
            <w:pPr>
              <w:spacing w:after="20" w:before="20" w:line="252" w:lineRule="auto"/>
              <w:ind w:firstLine="0"/>
              <w:jc w:val="center"/>
            </w:pPr>
            <w:r/>
            <w:r>
              <w:rPr>
                <w:b w:val="0"/>
                <w:sz w:val="15"/>
              </w:rPr>
              <w:t>13.719.124.046,26</w:t>
            </w:r>
          </w:p>
        </w:tc>
        <w:tc>
          <w:tcPr>
            <w:tcW w:type="dxa" w:w="1531"/>
          </w:tcPr>
          <w:p>
            <w:pPr>
              <w:spacing w:after="20" w:before="20" w:line="252" w:lineRule="auto"/>
              <w:ind w:firstLine="0"/>
              <w:jc w:val="center"/>
            </w:pPr>
            <w:r/>
            <w:r>
              <w:rPr>
                <w:b w:val="0"/>
                <w:sz w:val="15"/>
              </w:rPr>
              <w:t>13.719.124.046,26</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rider_cost</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2,68e-09</w:t>
            </w:r>
          </w:p>
        </w:tc>
        <w:tc>
          <w:tcPr>
            <w:tcW w:type="dxa" w:w="1191"/>
          </w:tcPr>
          <w:p>
            <w:pPr>
              <w:spacing w:after="20" w:before="20" w:line="252" w:lineRule="auto"/>
              <w:ind w:firstLine="0"/>
              <w:jc w:val="center"/>
            </w:pPr>
            <w:r/>
            <w:r>
              <w:rPr>
                <w:b w:val="0"/>
                <w:sz w:val="15"/>
              </w:rPr>
              <w:t>1,27e-14</w:t>
            </w:r>
          </w:p>
        </w:tc>
        <w:tc>
          <w:tcPr>
            <w:tcW w:type="dxa" w:w="1531"/>
          </w:tcPr>
          <w:p>
            <w:pPr>
              <w:spacing w:after="20" w:before="20" w:line="252" w:lineRule="auto"/>
              <w:ind w:firstLine="0"/>
              <w:jc w:val="center"/>
            </w:pPr>
            <w:r/>
            <w:r>
              <w:rPr>
                <w:b w:val="0"/>
                <w:sz w:val="15"/>
              </w:rPr>
              <w:t>1.901.354.933,73</w:t>
            </w:r>
          </w:p>
        </w:tc>
        <w:tc>
          <w:tcPr>
            <w:tcW w:type="dxa" w:w="1531"/>
          </w:tcPr>
          <w:p>
            <w:pPr>
              <w:spacing w:after="20" w:before="20" w:line="252" w:lineRule="auto"/>
              <w:ind w:firstLine="0"/>
              <w:jc w:val="center"/>
            </w:pPr>
            <w:r/>
            <w:r>
              <w:rPr>
                <w:b w:val="0"/>
                <w:sz w:val="15"/>
              </w:rPr>
              <w:t>1.901.354.933,73</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cong_sur</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483.795.261,25</w:t>
            </w:r>
          </w:p>
        </w:tc>
        <w:tc>
          <w:tcPr>
            <w:tcW w:type="dxa" w:w="1531"/>
          </w:tcPr>
          <w:p>
            <w:pPr>
              <w:spacing w:after="20" w:before="20" w:line="252" w:lineRule="auto"/>
              <w:ind w:firstLine="0"/>
              <w:jc w:val="center"/>
            </w:pPr>
            <w:r/>
            <w:r>
              <w:rPr>
                <w:b w:val="0"/>
                <w:sz w:val="15"/>
              </w:rPr>
              <w:t>483.795.261,25</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cong_sur</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162.896.886,52</w:t>
            </w:r>
          </w:p>
        </w:tc>
        <w:tc>
          <w:tcPr>
            <w:tcW w:type="dxa" w:w="1531"/>
          </w:tcPr>
          <w:p>
            <w:pPr>
              <w:spacing w:after="20" w:before="20" w:line="252" w:lineRule="auto"/>
              <w:ind w:firstLine="0"/>
              <w:jc w:val="center"/>
            </w:pPr>
            <w:r/>
            <w:r>
              <w:rPr>
                <w:b w:val="0"/>
                <w:sz w:val="15"/>
              </w:rPr>
              <w:t>162.896.886,52</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tolls</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9e-09</w:t>
            </w:r>
          </w:p>
        </w:tc>
        <w:tc>
          <w:tcPr>
            <w:tcW w:type="dxa" w:w="1191"/>
          </w:tcPr>
          <w:p>
            <w:pPr>
              <w:spacing w:after="20" w:before="20" w:line="252" w:lineRule="auto"/>
              <w:ind w:firstLine="0"/>
              <w:jc w:val="center"/>
            </w:pPr>
            <w:r/>
            <w:r>
              <w:rPr>
                <w:b w:val="0"/>
                <w:sz w:val="15"/>
              </w:rPr>
              <w:t>1,58e-13</w:t>
            </w:r>
          </w:p>
        </w:tc>
        <w:tc>
          <w:tcPr>
            <w:tcW w:type="dxa" w:w="1531"/>
          </w:tcPr>
          <w:p>
            <w:pPr>
              <w:spacing w:after="20" w:before="20" w:line="252" w:lineRule="auto"/>
              <w:ind w:firstLine="0"/>
              <w:jc w:val="center"/>
            </w:pPr>
            <w:r/>
            <w:r>
              <w:rPr>
                <w:b w:val="0"/>
                <w:sz w:val="15"/>
              </w:rPr>
              <w:t>345.014.956,74</w:t>
            </w:r>
          </w:p>
        </w:tc>
        <w:tc>
          <w:tcPr>
            <w:tcW w:type="dxa" w:w="1531"/>
          </w:tcPr>
          <w:p>
            <w:pPr>
              <w:spacing w:after="20" w:before="20" w:line="252" w:lineRule="auto"/>
              <w:ind w:firstLine="0"/>
              <w:jc w:val="center"/>
            </w:pPr>
            <w:r/>
            <w:r>
              <w:rPr>
                <w:b w:val="0"/>
                <w:sz w:val="15"/>
              </w:rPr>
              <w:t>345.014.956,74</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tolls</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7,82e-10</w:t>
            </w:r>
          </w:p>
        </w:tc>
        <w:tc>
          <w:tcPr>
            <w:tcW w:type="dxa" w:w="1191"/>
          </w:tcPr>
          <w:p>
            <w:pPr>
              <w:spacing w:after="20" w:before="20" w:line="252" w:lineRule="auto"/>
              <w:ind w:firstLine="0"/>
              <w:jc w:val="center"/>
            </w:pPr>
            <w:r/>
            <w:r>
              <w:rPr>
                <w:b w:val="0"/>
                <w:sz w:val="15"/>
              </w:rPr>
              <w:t>4,43e-14</w:t>
            </w:r>
          </w:p>
        </w:tc>
        <w:tc>
          <w:tcPr>
            <w:tcW w:type="dxa" w:w="1531"/>
          </w:tcPr>
          <w:p>
            <w:pPr>
              <w:spacing w:after="20" w:before="20" w:line="252" w:lineRule="auto"/>
              <w:ind w:firstLine="0"/>
              <w:jc w:val="center"/>
            </w:pPr>
            <w:r/>
            <w:r>
              <w:rPr>
                <w:b w:val="0"/>
                <w:sz w:val="15"/>
              </w:rPr>
              <w:t>43.896.573,86</w:t>
            </w:r>
          </w:p>
        </w:tc>
        <w:tc>
          <w:tcPr>
            <w:tcW w:type="dxa" w:w="1531"/>
          </w:tcPr>
          <w:p>
            <w:pPr>
              <w:spacing w:after="20" w:before="20" w:line="252" w:lineRule="auto"/>
              <w:ind w:firstLine="0"/>
              <w:jc w:val="center"/>
            </w:pPr>
            <w:r/>
            <w:r>
              <w:rPr>
                <w:b w:val="0"/>
                <w:sz w:val="15"/>
              </w:rPr>
              <w:t>43.896.573,86</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wait_sum</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9,02e-10</w:t>
            </w:r>
          </w:p>
        </w:tc>
        <w:tc>
          <w:tcPr>
            <w:tcW w:type="dxa" w:w="1191"/>
          </w:tcPr>
          <w:p>
            <w:pPr>
              <w:spacing w:after="20" w:before="20" w:line="252" w:lineRule="auto"/>
              <w:ind w:firstLine="0"/>
              <w:jc w:val="center"/>
            </w:pPr>
            <w:r/>
            <w:r>
              <w:rPr>
                <w:b w:val="0"/>
                <w:sz w:val="15"/>
              </w:rPr>
              <w:t>9,43e-15</w:t>
            </w:r>
          </w:p>
        </w:tc>
        <w:tc>
          <w:tcPr>
            <w:tcW w:type="dxa" w:w="1531"/>
          </w:tcPr>
          <w:p>
            <w:pPr>
              <w:spacing w:after="20" w:before="20" w:line="252" w:lineRule="auto"/>
              <w:ind w:firstLine="0"/>
              <w:jc w:val="center"/>
            </w:pPr>
            <w:r/>
            <w:r>
              <w:rPr>
                <w:b w:val="0"/>
                <w:sz w:val="15"/>
              </w:rPr>
              <w:t>2.146.839.146,38</w:t>
            </w:r>
          </w:p>
        </w:tc>
        <w:tc>
          <w:tcPr>
            <w:tcW w:type="dxa" w:w="1531"/>
          </w:tcPr>
          <w:p>
            <w:pPr>
              <w:spacing w:after="20" w:before="20" w:line="252" w:lineRule="auto"/>
              <w:ind w:firstLine="0"/>
              <w:jc w:val="center"/>
            </w:pPr>
            <w:r/>
            <w:r>
              <w:rPr>
                <w:b w:val="0"/>
                <w:sz w:val="15"/>
              </w:rPr>
              <w:t>2.146.839.146,38</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wait_sum</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w:t>
            </w:r>
          </w:p>
        </w:tc>
        <w:tc>
          <w:tcPr>
            <w:tcW w:type="dxa" w:w="1191"/>
          </w:tcPr>
          <w:p>
            <w:pPr>
              <w:spacing w:after="20" w:before="20" w:line="252" w:lineRule="auto"/>
              <w:ind w:firstLine="0"/>
              <w:jc w:val="center"/>
            </w:pPr>
            <w:r/>
            <w:r>
              <w:rPr>
                <w:b w:val="0"/>
                <w:sz w:val="15"/>
              </w:rPr>
              <w:t>–</w:t>
            </w:r>
          </w:p>
        </w:tc>
        <w:tc>
          <w:tcPr>
            <w:tcW w:type="dxa" w:w="1531"/>
          </w:tcPr>
          <w:p>
            <w:pPr>
              <w:spacing w:after="20" w:before="20" w:line="252" w:lineRule="auto"/>
              <w:ind w:firstLine="0"/>
              <w:jc w:val="center"/>
            </w:pPr>
            <w:r/>
            <w:r>
              <w:rPr>
                <w:b w:val="0"/>
                <w:sz w:val="15"/>
              </w:rPr>
              <w:t>–</w:t>
            </w:r>
          </w:p>
        </w:tc>
        <w:tc>
          <w:tcPr>
            <w:tcW w:type="dxa" w:w="1531"/>
          </w:tcPr>
          <w:p>
            <w:pPr>
              <w:spacing w:after="20" w:before="20" w:line="252" w:lineRule="auto"/>
              <w:ind w:firstLine="0"/>
              <w:jc w:val="center"/>
            </w:pPr>
            <w:r/>
            <w:r>
              <w:rPr>
                <w:b w:val="0"/>
                <w:sz w:val="15"/>
              </w:rPr>
              <w:t>–</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wait_n</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456.689.884,00</w:t>
            </w:r>
          </w:p>
        </w:tc>
        <w:tc>
          <w:tcPr>
            <w:tcW w:type="dxa" w:w="1531"/>
          </w:tcPr>
          <w:p>
            <w:pPr>
              <w:spacing w:after="20" w:before="20" w:line="252" w:lineRule="auto"/>
              <w:ind w:firstLine="0"/>
              <w:jc w:val="center"/>
            </w:pPr>
            <w:r/>
            <w:r>
              <w:rPr>
                <w:b w:val="0"/>
                <w:sz w:val="15"/>
              </w:rPr>
              <w:t>456.689.884,00</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wait_n</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w:t>
            </w:r>
          </w:p>
        </w:tc>
        <w:tc>
          <w:tcPr>
            <w:tcW w:type="dxa" w:w="1531"/>
          </w:tcPr>
          <w:p>
            <w:pPr>
              <w:spacing w:after="20" w:before="20" w:line="252" w:lineRule="auto"/>
              <w:ind w:firstLine="0"/>
              <w:jc w:val="center"/>
            </w:pPr>
            <w:r/>
            <w:r>
              <w:rPr>
                <w:b w:val="0"/>
                <w:sz w:val="15"/>
              </w:rPr>
              <w:t>0,00</w:t>
            </w:r>
          </w:p>
        </w:tc>
        <w:tc>
          <w:tcPr>
            <w:tcW w:type="dxa" w:w="1531"/>
          </w:tcPr>
          <w:p>
            <w:pPr>
              <w:spacing w:after="20" w:before="20" w:line="252" w:lineRule="auto"/>
              <w:ind w:firstLine="0"/>
              <w:jc w:val="center"/>
            </w:pPr>
            <w:r/>
            <w:r>
              <w:rPr>
                <w:b w:val="0"/>
                <w:sz w:val="15"/>
              </w:rPr>
              <w:t>0,00</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shared_req</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15.551.969,00</w:t>
            </w:r>
          </w:p>
        </w:tc>
        <w:tc>
          <w:tcPr>
            <w:tcW w:type="dxa" w:w="1531"/>
          </w:tcPr>
          <w:p>
            <w:pPr>
              <w:spacing w:after="20" w:before="20" w:line="252" w:lineRule="auto"/>
              <w:ind w:firstLine="0"/>
              <w:jc w:val="center"/>
            </w:pPr>
            <w:r/>
            <w:r>
              <w:rPr>
                <w:b w:val="0"/>
                <w:sz w:val="15"/>
              </w:rPr>
              <w:t>15.551.969,00</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shared_req</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w:t>
            </w:r>
          </w:p>
        </w:tc>
        <w:tc>
          <w:tcPr>
            <w:tcW w:type="dxa" w:w="1531"/>
          </w:tcPr>
          <w:p>
            <w:pPr>
              <w:spacing w:after="20" w:before="20" w:line="252" w:lineRule="auto"/>
              <w:ind w:firstLine="0"/>
              <w:jc w:val="center"/>
            </w:pPr>
            <w:r/>
            <w:r>
              <w:rPr>
                <w:b w:val="0"/>
                <w:sz w:val="15"/>
              </w:rPr>
              <w:t>0,00</w:t>
            </w:r>
          </w:p>
        </w:tc>
        <w:tc>
          <w:tcPr>
            <w:tcW w:type="dxa" w:w="1531"/>
          </w:tcPr>
          <w:p>
            <w:pPr>
              <w:spacing w:after="20" w:before="20" w:line="252" w:lineRule="auto"/>
              <w:ind w:firstLine="0"/>
              <w:jc w:val="center"/>
            </w:pPr>
            <w:r/>
            <w:r>
              <w:rPr>
                <w:b w:val="0"/>
                <w:sz w:val="15"/>
              </w:rPr>
              <w:t>0,00</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n_cbd</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78.085.912,00</w:t>
            </w:r>
          </w:p>
        </w:tc>
        <w:tc>
          <w:tcPr>
            <w:tcW w:type="dxa" w:w="1531"/>
          </w:tcPr>
          <w:p>
            <w:pPr>
              <w:spacing w:after="20" w:before="20" w:line="252" w:lineRule="auto"/>
              <w:ind w:firstLine="0"/>
              <w:jc w:val="center"/>
            </w:pPr>
            <w:r/>
            <w:r>
              <w:rPr>
                <w:b w:val="0"/>
                <w:sz w:val="15"/>
              </w:rPr>
              <w:t>78.085.912,00</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n_cbd</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32.035.086,00</w:t>
            </w:r>
          </w:p>
        </w:tc>
        <w:tc>
          <w:tcPr>
            <w:tcW w:type="dxa" w:w="1531"/>
          </w:tcPr>
          <w:p>
            <w:pPr>
              <w:spacing w:after="20" w:before="20" w:line="252" w:lineRule="auto"/>
              <w:ind w:firstLine="0"/>
              <w:jc w:val="center"/>
            </w:pPr>
            <w:r/>
            <w:r>
              <w:rPr>
                <w:b w:val="0"/>
                <w:sz w:val="15"/>
              </w:rPr>
              <w:t>32.035.086,00</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n_to_crz</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109.058.701,00</w:t>
            </w:r>
          </w:p>
        </w:tc>
        <w:tc>
          <w:tcPr>
            <w:tcW w:type="dxa" w:w="1531"/>
          </w:tcPr>
          <w:p>
            <w:pPr>
              <w:spacing w:after="20" w:before="20" w:line="252" w:lineRule="auto"/>
              <w:ind w:firstLine="0"/>
              <w:jc w:val="center"/>
            </w:pPr>
            <w:r/>
            <w:r>
              <w:rPr>
                <w:b w:val="0"/>
                <w:sz w:val="15"/>
              </w:rPr>
              <w:t>109.058.701,00</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n_to_crz</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46.595.042,00</w:t>
            </w:r>
          </w:p>
        </w:tc>
        <w:tc>
          <w:tcPr>
            <w:tcW w:type="dxa" w:w="1531"/>
          </w:tcPr>
          <w:p>
            <w:pPr>
              <w:spacing w:after="20" w:before="20" w:line="252" w:lineRule="auto"/>
              <w:ind w:firstLine="0"/>
              <w:jc w:val="center"/>
            </w:pPr>
            <w:r/>
            <w:r>
              <w:rPr>
                <w:b w:val="0"/>
                <w:sz w:val="15"/>
              </w:rPr>
              <w:t>46.595.042,00</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n_uber</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339.364.306,00</w:t>
            </w:r>
          </w:p>
        </w:tc>
        <w:tc>
          <w:tcPr>
            <w:tcW w:type="dxa" w:w="1531"/>
          </w:tcPr>
          <w:p>
            <w:pPr>
              <w:spacing w:after="20" w:before="20" w:line="252" w:lineRule="auto"/>
              <w:ind w:firstLine="0"/>
              <w:jc w:val="center"/>
            </w:pPr>
            <w:r/>
            <w:r>
              <w:rPr>
                <w:b w:val="0"/>
                <w:sz w:val="15"/>
              </w:rPr>
              <w:t>339.364.306,00</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n_uber</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w:t>
            </w:r>
          </w:p>
        </w:tc>
        <w:tc>
          <w:tcPr>
            <w:tcW w:type="dxa" w:w="1531"/>
          </w:tcPr>
          <w:p>
            <w:pPr>
              <w:spacing w:after="20" w:before="20" w:line="252" w:lineRule="auto"/>
              <w:ind w:firstLine="0"/>
              <w:jc w:val="center"/>
            </w:pPr>
            <w:r/>
            <w:r>
              <w:rPr>
                <w:b w:val="0"/>
                <w:sz w:val="15"/>
              </w:rPr>
              <w:t>0,00</w:t>
            </w:r>
          </w:p>
        </w:tc>
        <w:tc>
          <w:tcPr>
            <w:tcW w:type="dxa" w:w="1531"/>
          </w:tcPr>
          <w:p>
            <w:pPr>
              <w:spacing w:after="20" w:before="20" w:line="252" w:lineRule="auto"/>
              <w:ind w:firstLine="0"/>
              <w:jc w:val="center"/>
            </w:pPr>
            <w:r/>
            <w:r>
              <w:rPr>
                <w:b w:val="0"/>
                <w:sz w:val="15"/>
              </w:rPr>
              <w:t>0,00</w:t>
            </w:r>
          </w:p>
        </w:tc>
      </w:tr>
      <w:tr>
        <w:trPr>
          <w:cantSplit/>
        </w:trPr>
        <w:tc>
          <w:tcPr>
            <w:tcW w:type="dxa" w:w="850"/>
          </w:tcPr>
          <w:p>
            <w:pPr>
              <w:spacing w:after="20" w:before="20" w:line="252" w:lineRule="auto"/>
              <w:ind w:firstLine="0"/>
              <w:jc w:val="left"/>
            </w:pPr>
            <w:r/>
            <w:r>
              <w:rPr>
                <w:b w:val="0"/>
                <w:sz w:val="15"/>
              </w:rPr>
              <w:t>hvfhv</w:t>
            </w:r>
          </w:p>
        </w:tc>
        <w:tc>
          <w:tcPr>
            <w:tcW w:type="dxa" w:w="1134"/>
          </w:tcPr>
          <w:p>
            <w:pPr>
              <w:spacing w:after="20" w:before="20" w:line="252" w:lineRule="auto"/>
              <w:ind w:firstLine="0"/>
              <w:jc w:val="center"/>
            </w:pPr>
            <w:r/>
            <w:r>
              <w:rPr>
                <w:b w:val="0"/>
                <w:sz w:val="15"/>
              </w:rPr>
              <w:t>n_lyft</w:t>
            </w:r>
          </w:p>
        </w:tc>
        <w:tc>
          <w:tcPr>
            <w:tcW w:type="dxa" w:w="907"/>
          </w:tcPr>
          <w:p>
            <w:pPr>
              <w:spacing w:after="20" w:before="20" w:line="252" w:lineRule="auto"/>
              <w:ind w:firstLine="0"/>
              <w:jc w:val="center"/>
            </w:pPr>
            <w:r/>
            <w:r>
              <w:rPr>
                <w:b w:val="0"/>
                <w:sz w:val="15"/>
              </w:rPr>
              <w:t>188.377</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531"/>
          </w:tcPr>
          <w:p>
            <w:pPr>
              <w:spacing w:after="20" w:before="20" w:line="252" w:lineRule="auto"/>
              <w:ind w:firstLine="0"/>
              <w:jc w:val="center"/>
            </w:pPr>
            <w:r/>
            <w:r>
              <w:rPr>
                <w:b w:val="0"/>
                <w:sz w:val="15"/>
              </w:rPr>
              <w:t>122.073.752,00</w:t>
            </w:r>
          </w:p>
        </w:tc>
        <w:tc>
          <w:tcPr>
            <w:tcW w:type="dxa" w:w="1531"/>
          </w:tcPr>
          <w:p>
            <w:pPr>
              <w:spacing w:after="20" w:before="20" w:line="252" w:lineRule="auto"/>
              <w:ind w:firstLine="0"/>
              <w:jc w:val="center"/>
            </w:pPr>
            <w:r/>
            <w:r>
              <w:rPr>
                <w:b w:val="0"/>
                <w:sz w:val="15"/>
              </w:rPr>
              <w:t>122.073.752,00</w:t>
            </w:r>
          </w:p>
        </w:tc>
      </w:tr>
      <w:tr>
        <w:trPr>
          <w:cantSplit/>
        </w:trPr>
        <w:tc>
          <w:tcPr>
            <w:tcW w:type="dxa" w:w="850"/>
          </w:tcPr>
          <w:p>
            <w:pPr>
              <w:spacing w:after="20" w:before="20" w:line="252" w:lineRule="auto"/>
              <w:ind w:firstLine="0"/>
              <w:jc w:val="left"/>
            </w:pPr>
            <w:r/>
            <w:r>
              <w:rPr>
                <w:b w:val="0"/>
                <w:sz w:val="15"/>
              </w:rPr>
              <w:t>yellow</w:t>
            </w:r>
          </w:p>
        </w:tc>
        <w:tc>
          <w:tcPr>
            <w:tcW w:type="dxa" w:w="1134"/>
          </w:tcPr>
          <w:p>
            <w:pPr>
              <w:spacing w:after="20" w:before="20" w:line="252" w:lineRule="auto"/>
              <w:ind w:firstLine="0"/>
              <w:jc w:val="center"/>
            </w:pPr>
            <w:r/>
            <w:r>
              <w:rPr>
                <w:b w:val="0"/>
                <w:sz w:val="15"/>
              </w:rPr>
              <w:t>n_lyft</w:t>
            </w:r>
          </w:p>
        </w:tc>
        <w:tc>
          <w:tcPr>
            <w:tcW w:type="dxa" w:w="907"/>
          </w:tcPr>
          <w:p>
            <w:pPr>
              <w:spacing w:after="20" w:before="20" w:line="252" w:lineRule="auto"/>
              <w:ind w:firstLine="0"/>
              <w:jc w:val="center"/>
            </w:pPr>
            <w:r/>
            <w:r>
              <w:rPr>
                <w:b w:val="0"/>
                <w:sz w:val="15"/>
              </w:rPr>
              <w:t>169.771</w:t>
            </w:r>
          </w:p>
        </w:tc>
        <w:tc>
          <w:tcPr>
            <w:tcW w:type="dxa" w:w="737"/>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0</w:t>
            </w:r>
          </w:p>
        </w:tc>
        <w:tc>
          <w:tcPr>
            <w:tcW w:type="dxa" w:w="1191"/>
          </w:tcPr>
          <w:p>
            <w:pPr>
              <w:spacing w:after="20" w:before="20" w:line="252" w:lineRule="auto"/>
              <w:ind w:firstLine="0"/>
              <w:jc w:val="center"/>
            </w:pPr>
            <w:r/>
            <w:r>
              <w:rPr>
                <w:b w:val="0"/>
                <w:sz w:val="15"/>
              </w:rPr>
              <w:t>–</w:t>
            </w:r>
          </w:p>
        </w:tc>
        <w:tc>
          <w:tcPr>
            <w:tcW w:type="dxa" w:w="1531"/>
          </w:tcPr>
          <w:p>
            <w:pPr>
              <w:spacing w:after="20" w:before="20" w:line="252" w:lineRule="auto"/>
              <w:ind w:firstLine="0"/>
              <w:jc w:val="center"/>
            </w:pPr>
            <w:r/>
            <w:r>
              <w:rPr>
                <w:b w:val="0"/>
                <w:sz w:val="15"/>
              </w:rPr>
              <w:t>0,00</w:t>
            </w:r>
          </w:p>
        </w:tc>
        <w:tc>
          <w:tcPr>
            <w:tcW w:type="dxa" w:w="1531"/>
          </w:tcPr>
          <w:p>
            <w:pPr>
              <w:spacing w:after="20" w:before="20" w:line="252" w:lineRule="auto"/>
              <w:ind w:firstLine="0"/>
              <w:jc w:val="center"/>
            </w:pPr>
            <w:r/>
            <w:r>
              <w:rPr>
                <w:b w:val="0"/>
                <w:sz w:val="15"/>
              </w:rPr>
              <w:t>0,00</w:t>
            </w:r>
          </w:p>
        </w:tc>
      </w:tr>
    </w:tbl>
    <w:p>
      <w:pPr>
        <w:spacing w:after="200" w:line="240" w:lineRule="auto"/>
        <w:ind w:firstLine="0"/>
      </w:pPr>
      <w:r>
        <w:rPr>
          <w:i/>
          <w:sz w:val="21"/>
        </w:rPr>
        <w:t>Nguồn: t61_spark.</w:t>
      </w:r>
    </w:p>
    <w:p>
      <w:pPr>
        <w:pStyle w:val="Heading2"/>
      </w:pPr>
      <w:r>
        <w:t>H.3. Bản kê dấu băm SHA-256 của lớp Bronze</w:t>
      </w:r>
    </w:p>
    <w:p>
      <w:pPr>
        <w:keepNext/>
        <w:spacing w:line="276" w:lineRule="auto" w:before="120"/>
        <w:ind w:firstLine="0"/>
        <w:jc w:val="center"/>
      </w:pPr>
      <w:r>
        <w:rPr>
          <w:b/>
          <w:sz w:val="24"/>
        </w:rPr>
        <w:t xml:space="preserve">Bảng H.4. </w:t>
      </w:r>
      <w:r>
        <w:rPr>
          <w:sz w:val="24"/>
        </w:rPr>
        <w:t>Dấu băm SHA-256 của 50 tệp nguồn</w:t>
      </w:r>
    </w:p>
    <w:tbl>
      <w:tblPr>
        <w:tblStyle w:val="TableGrid"/>
        <w:tblW w:type="auto" w:w="0"/>
        <w:jc w:val="center"/>
        <w:tblLayout w:type="fixed"/>
        <w:tblLook w:firstColumn="1" w:firstRow="1" w:lastColumn="0" w:lastRow="0" w:noHBand="0" w:noVBand="1" w:val="04A0"/>
        <w:tblLayout w:type="fixed"/>
      </w:tblPr>
      <w:tblGrid>
        <w:gridCol w:w="2494"/>
        <w:gridCol w:w="1247"/>
        <w:gridCol w:w="4762"/>
        <w:gridCol w:w="567"/>
      </w:tblGrid>
      <w:tr>
        <w:trPr>
          <w:tblHeader w:val="true"/>
          <w:cantSplit/>
        </w:trPr>
        <w:tc>
          <w:tcPr>
            <w:tcW w:type="dxa" w:w="2494"/>
            <w:shd w:val="clear" w:color="auto" w:fill="E8E6E1"/>
          </w:tcPr>
          <w:p>
            <w:pPr>
              <w:spacing w:after="20" w:before="20" w:line="252" w:lineRule="auto"/>
              <w:ind w:firstLine="0"/>
              <w:jc w:val="center"/>
            </w:pPr>
            <w:r/>
            <w:r>
              <w:rPr>
                <w:b/>
                <w:sz w:val="13"/>
              </w:rPr>
              <w:t>Tệp</w:t>
            </w:r>
          </w:p>
        </w:tc>
        <w:tc>
          <w:tcPr>
            <w:tcW w:type="dxa" w:w="1247"/>
            <w:shd w:val="clear" w:color="auto" w:fill="E8E6E1"/>
          </w:tcPr>
          <w:p>
            <w:pPr>
              <w:spacing w:after="20" w:before="20" w:line="252" w:lineRule="auto"/>
              <w:ind w:firstLine="0"/>
              <w:jc w:val="center"/>
            </w:pPr>
            <w:r/>
            <w:r>
              <w:rPr>
                <w:b/>
                <w:sz w:val="13"/>
              </w:rPr>
              <w:t>Byte</w:t>
            </w:r>
          </w:p>
        </w:tc>
        <w:tc>
          <w:tcPr>
            <w:tcW w:type="dxa" w:w="4762"/>
            <w:shd w:val="clear" w:color="auto" w:fill="E8E6E1"/>
          </w:tcPr>
          <w:p>
            <w:pPr>
              <w:spacing w:after="20" w:before="20" w:line="252" w:lineRule="auto"/>
              <w:ind w:firstLine="0"/>
              <w:jc w:val="center"/>
            </w:pPr>
            <w:r/>
            <w:r>
              <w:rPr>
                <w:b/>
                <w:sz w:val="13"/>
              </w:rPr>
              <w:t>SHA-256</w:t>
            </w:r>
          </w:p>
        </w:tc>
        <w:tc>
          <w:tcPr>
            <w:tcW w:type="dxa" w:w="567"/>
            <w:shd w:val="clear" w:color="auto" w:fill="E8E6E1"/>
          </w:tcPr>
          <w:p>
            <w:pPr>
              <w:spacing w:after="20" w:before="20" w:line="252" w:lineRule="auto"/>
              <w:ind w:firstLine="0"/>
              <w:jc w:val="center"/>
            </w:pPr>
            <w:r/>
            <w:r>
              <w:rPr>
                <w:b/>
                <w:sz w:val="13"/>
              </w:rPr>
              <w:t>MB/s</w:t>
            </w:r>
          </w:p>
        </w:tc>
      </w:tr>
      <w:tr>
        <w:trPr>
          <w:cantSplit/>
        </w:trPr>
        <w:tc>
          <w:tcPr>
            <w:tcW w:type="dxa" w:w="2494"/>
          </w:tcPr>
          <w:p>
            <w:pPr>
              <w:spacing w:after="20" w:before="20" w:line="252" w:lineRule="auto"/>
              <w:ind w:firstLine="0"/>
              <w:jc w:val="left"/>
            </w:pPr>
            <w:r/>
            <w:r>
              <w:rPr>
                <w:b w:val="0"/>
                <w:sz w:val="13"/>
              </w:rPr>
              <w:t>fhvhv_tripdata_2024-01.parquet</w:t>
            </w:r>
          </w:p>
        </w:tc>
        <w:tc>
          <w:tcPr>
            <w:tcW w:type="dxa" w:w="1247"/>
          </w:tcPr>
          <w:p>
            <w:pPr>
              <w:spacing w:after="20" w:before="20" w:line="252" w:lineRule="auto"/>
              <w:ind w:firstLine="0"/>
              <w:jc w:val="center"/>
            </w:pPr>
            <w:r/>
            <w:r>
              <w:rPr>
                <w:b w:val="0"/>
                <w:sz w:val="13"/>
              </w:rPr>
              <w:t>472.757.547</w:t>
            </w:r>
          </w:p>
        </w:tc>
        <w:tc>
          <w:tcPr>
            <w:tcW w:type="dxa" w:w="4762"/>
          </w:tcPr>
          <w:p>
            <w:pPr>
              <w:spacing w:after="20" w:before="20" w:line="252" w:lineRule="auto"/>
              <w:ind w:firstLine="0"/>
              <w:jc w:val="left"/>
            </w:pPr>
            <w:r/>
            <w:r>
              <w:rPr>
                <w:b w:val="0"/>
                <w:sz w:val="13"/>
              </w:rPr>
              <w:t>9897de352aa52cea36b70348cc6721b8d4494327ce39c85f0dba83d86ecaa098</w:t>
            </w:r>
          </w:p>
        </w:tc>
        <w:tc>
          <w:tcPr>
            <w:tcW w:type="dxa" w:w="567"/>
          </w:tcPr>
          <w:p>
            <w:pPr>
              <w:spacing w:after="20" w:before="20" w:line="252" w:lineRule="auto"/>
              <w:ind w:firstLine="0"/>
              <w:jc w:val="center"/>
            </w:pPr>
            <w:r/>
            <w:r>
              <w:rPr>
                <w:b w:val="0"/>
                <w:sz w:val="13"/>
              </w:rPr>
              <w:t>89</w:t>
            </w:r>
          </w:p>
        </w:tc>
      </w:tr>
      <w:tr>
        <w:trPr>
          <w:cantSplit/>
        </w:trPr>
        <w:tc>
          <w:tcPr>
            <w:tcW w:type="dxa" w:w="2494"/>
          </w:tcPr>
          <w:p>
            <w:pPr>
              <w:spacing w:after="20" w:before="20" w:line="252" w:lineRule="auto"/>
              <w:ind w:firstLine="0"/>
              <w:jc w:val="left"/>
            </w:pPr>
            <w:r/>
            <w:r>
              <w:rPr>
                <w:b w:val="0"/>
                <w:sz w:val="13"/>
              </w:rPr>
              <w:t>fhvhv_tripdata_2024-02.parquet</w:t>
            </w:r>
          </w:p>
        </w:tc>
        <w:tc>
          <w:tcPr>
            <w:tcW w:type="dxa" w:w="1247"/>
          </w:tcPr>
          <w:p>
            <w:pPr>
              <w:spacing w:after="20" w:before="20" w:line="252" w:lineRule="auto"/>
              <w:ind w:firstLine="0"/>
              <w:jc w:val="center"/>
            </w:pPr>
            <w:r/>
            <w:r>
              <w:rPr>
                <w:b w:val="0"/>
                <w:sz w:val="13"/>
              </w:rPr>
              <w:t>462.475.428</w:t>
            </w:r>
          </w:p>
        </w:tc>
        <w:tc>
          <w:tcPr>
            <w:tcW w:type="dxa" w:w="4762"/>
          </w:tcPr>
          <w:p>
            <w:pPr>
              <w:spacing w:after="20" w:before="20" w:line="252" w:lineRule="auto"/>
              <w:ind w:firstLine="0"/>
              <w:jc w:val="left"/>
            </w:pPr>
            <w:r/>
            <w:r>
              <w:rPr>
                <w:b w:val="0"/>
                <w:sz w:val="13"/>
              </w:rPr>
              <w:t>54bafa7bcf3f06e7833fcbccf7ef158eb793a72ee1c4bb8bf080e56ae71a15d6</w:t>
            </w:r>
          </w:p>
        </w:tc>
        <w:tc>
          <w:tcPr>
            <w:tcW w:type="dxa" w:w="567"/>
          </w:tcPr>
          <w:p>
            <w:pPr>
              <w:spacing w:after="20" w:before="20" w:line="252" w:lineRule="auto"/>
              <w:ind w:firstLine="0"/>
              <w:jc w:val="center"/>
            </w:pPr>
            <w:r/>
            <w:r>
              <w:rPr>
                <w:b w:val="0"/>
                <w:sz w:val="13"/>
              </w:rPr>
              <w:t>82</w:t>
            </w:r>
          </w:p>
        </w:tc>
      </w:tr>
      <w:tr>
        <w:trPr>
          <w:cantSplit/>
        </w:trPr>
        <w:tc>
          <w:tcPr>
            <w:tcW w:type="dxa" w:w="2494"/>
          </w:tcPr>
          <w:p>
            <w:pPr>
              <w:spacing w:after="20" w:before="20" w:line="252" w:lineRule="auto"/>
              <w:ind w:firstLine="0"/>
              <w:jc w:val="left"/>
            </w:pPr>
            <w:r/>
            <w:r>
              <w:rPr>
                <w:b w:val="0"/>
                <w:sz w:val="13"/>
              </w:rPr>
              <w:t>fhvhv_tripdata_2024-03.parquet</w:t>
            </w:r>
          </w:p>
        </w:tc>
        <w:tc>
          <w:tcPr>
            <w:tcW w:type="dxa" w:w="1247"/>
          </w:tcPr>
          <w:p>
            <w:pPr>
              <w:spacing w:after="20" w:before="20" w:line="252" w:lineRule="auto"/>
              <w:ind w:firstLine="0"/>
              <w:jc w:val="center"/>
            </w:pPr>
            <w:r/>
            <w:r>
              <w:rPr>
                <w:b w:val="0"/>
                <w:sz w:val="13"/>
              </w:rPr>
              <w:t>507.940.560</w:t>
            </w:r>
          </w:p>
        </w:tc>
        <w:tc>
          <w:tcPr>
            <w:tcW w:type="dxa" w:w="4762"/>
          </w:tcPr>
          <w:p>
            <w:pPr>
              <w:spacing w:after="20" w:before="20" w:line="252" w:lineRule="auto"/>
              <w:ind w:firstLine="0"/>
              <w:jc w:val="left"/>
            </w:pPr>
            <w:r/>
            <w:r>
              <w:rPr>
                <w:b w:val="0"/>
                <w:sz w:val="13"/>
              </w:rPr>
              <w:t>ff25b93f890f889637963b749d0839ec5a15f075d23ea5297b3312ed9a10d6d9</w:t>
            </w:r>
          </w:p>
        </w:tc>
        <w:tc>
          <w:tcPr>
            <w:tcW w:type="dxa" w:w="567"/>
          </w:tcPr>
          <w:p>
            <w:pPr>
              <w:spacing w:after="20" w:before="20" w:line="252" w:lineRule="auto"/>
              <w:ind w:firstLine="0"/>
              <w:jc w:val="center"/>
            </w:pPr>
            <w:r/>
            <w:r>
              <w:rPr>
                <w:b w:val="0"/>
                <w:sz w:val="13"/>
              </w:rPr>
              <w:t>79</w:t>
            </w:r>
          </w:p>
        </w:tc>
      </w:tr>
      <w:tr>
        <w:trPr>
          <w:cantSplit/>
        </w:trPr>
        <w:tc>
          <w:tcPr>
            <w:tcW w:type="dxa" w:w="2494"/>
          </w:tcPr>
          <w:p>
            <w:pPr>
              <w:spacing w:after="20" w:before="20" w:line="252" w:lineRule="auto"/>
              <w:ind w:firstLine="0"/>
              <w:jc w:val="left"/>
            </w:pPr>
            <w:r/>
            <w:r>
              <w:rPr>
                <w:b w:val="0"/>
                <w:sz w:val="13"/>
              </w:rPr>
              <w:t>fhvhv_tripdata_2024-04.parquet</w:t>
            </w:r>
          </w:p>
        </w:tc>
        <w:tc>
          <w:tcPr>
            <w:tcW w:type="dxa" w:w="1247"/>
          </w:tcPr>
          <w:p>
            <w:pPr>
              <w:spacing w:after="20" w:before="20" w:line="252" w:lineRule="auto"/>
              <w:ind w:firstLine="0"/>
              <w:jc w:val="center"/>
            </w:pPr>
            <w:r/>
            <w:r>
              <w:rPr>
                <w:b w:val="0"/>
                <w:sz w:val="13"/>
              </w:rPr>
              <w:t>476.115.643</w:t>
            </w:r>
          </w:p>
        </w:tc>
        <w:tc>
          <w:tcPr>
            <w:tcW w:type="dxa" w:w="4762"/>
          </w:tcPr>
          <w:p>
            <w:pPr>
              <w:spacing w:after="20" w:before="20" w:line="252" w:lineRule="auto"/>
              <w:ind w:firstLine="0"/>
              <w:jc w:val="left"/>
            </w:pPr>
            <w:r/>
            <w:r>
              <w:rPr>
                <w:b w:val="0"/>
                <w:sz w:val="13"/>
              </w:rPr>
              <w:t>1493f3edd0486bf6c3f949cb5a66ec49e9d04f7ad6e94f85626f16aa6fec7260</w:t>
            </w:r>
          </w:p>
        </w:tc>
        <w:tc>
          <w:tcPr>
            <w:tcW w:type="dxa" w:w="567"/>
          </w:tcPr>
          <w:p>
            <w:pPr>
              <w:spacing w:after="20" w:before="20" w:line="252" w:lineRule="auto"/>
              <w:ind w:firstLine="0"/>
              <w:jc w:val="center"/>
            </w:pPr>
            <w:r/>
            <w:r>
              <w:rPr>
                <w:b w:val="0"/>
                <w:sz w:val="13"/>
              </w:rPr>
              <w:t>87</w:t>
            </w:r>
          </w:p>
        </w:tc>
      </w:tr>
      <w:tr>
        <w:trPr>
          <w:cantSplit/>
        </w:trPr>
        <w:tc>
          <w:tcPr>
            <w:tcW w:type="dxa" w:w="2494"/>
          </w:tcPr>
          <w:p>
            <w:pPr>
              <w:spacing w:after="20" w:before="20" w:line="252" w:lineRule="auto"/>
              <w:ind w:firstLine="0"/>
              <w:jc w:val="left"/>
            </w:pPr>
            <w:r/>
            <w:r>
              <w:rPr>
                <w:b w:val="0"/>
                <w:sz w:val="13"/>
              </w:rPr>
              <w:t>fhvhv_tripdata_2024-05.parquet</w:t>
            </w:r>
          </w:p>
        </w:tc>
        <w:tc>
          <w:tcPr>
            <w:tcW w:type="dxa" w:w="1247"/>
          </w:tcPr>
          <w:p>
            <w:pPr>
              <w:spacing w:after="20" w:before="20" w:line="252" w:lineRule="auto"/>
              <w:ind w:firstLine="0"/>
              <w:jc w:val="center"/>
            </w:pPr>
            <w:r/>
            <w:r>
              <w:rPr>
                <w:b w:val="0"/>
                <w:sz w:val="13"/>
              </w:rPr>
              <w:t>498.575.918</w:t>
            </w:r>
          </w:p>
        </w:tc>
        <w:tc>
          <w:tcPr>
            <w:tcW w:type="dxa" w:w="4762"/>
          </w:tcPr>
          <w:p>
            <w:pPr>
              <w:spacing w:after="20" w:before="20" w:line="252" w:lineRule="auto"/>
              <w:ind w:firstLine="0"/>
              <w:jc w:val="left"/>
            </w:pPr>
            <w:r/>
            <w:r>
              <w:rPr>
                <w:b w:val="0"/>
                <w:sz w:val="13"/>
              </w:rPr>
              <w:t>152db11cbc95a796fea0b9cb26184b3c4cfad181fa9d7488d4c61f06c521b4b5</w:t>
            </w:r>
          </w:p>
        </w:tc>
        <w:tc>
          <w:tcPr>
            <w:tcW w:type="dxa" w:w="567"/>
          </w:tcPr>
          <w:p>
            <w:pPr>
              <w:spacing w:after="20" w:before="20" w:line="252" w:lineRule="auto"/>
              <w:ind w:firstLine="0"/>
              <w:jc w:val="center"/>
            </w:pPr>
            <w:r/>
            <w:r>
              <w:rPr>
                <w:b w:val="0"/>
                <w:sz w:val="13"/>
              </w:rPr>
              <w:t>41</w:t>
            </w:r>
          </w:p>
        </w:tc>
      </w:tr>
      <w:tr>
        <w:trPr>
          <w:cantSplit/>
        </w:trPr>
        <w:tc>
          <w:tcPr>
            <w:tcW w:type="dxa" w:w="2494"/>
          </w:tcPr>
          <w:p>
            <w:pPr>
              <w:spacing w:after="20" w:before="20" w:line="252" w:lineRule="auto"/>
              <w:ind w:firstLine="0"/>
              <w:jc w:val="left"/>
            </w:pPr>
            <w:r/>
            <w:r>
              <w:rPr>
                <w:b w:val="0"/>
                <w:sz w:val="13"/>
              </w:rPr>
              <w:t>fhvhv_tripdata_2024-06.parquet</w:t>
            </w:r>
          </w:p>
        </w:tc>
        <w:tc>
          <w:tcPr>
            <w:tcW w:type="dxa" w:w="1247"/>
          </w:tcPr>
          <w:p>
            <w:pPr>
              <w:spacing w:after="20" w:before="20" w:line="252" w:lineRule="auto"/>
              <w:ind w:firstLine="0"/>
              <w:jc w:val="center"/>
            </w:pPr>
            <w:r/>
            <w:r>
              <w:rPr>
                <w:b w:val="0"/>
                <w:sz w:val="13"/>
              </w:rPr>
              <w:t>484.417.715</w:t>
            </w:r>
          </w:p>
        </w:tc>
        <w:tc>
          <w:tcPr>
            <w:tcW w:type="dxa" w:w="4762"/>
          </w:tcPr>
          <w:p>
            <w:pPr>
              <w:spacing w:after="20" w:before="20" w:line="252" w:lineRule="auto"/>
              <w:ind w:firstLine="0"/>
              <w:jc w:val="left"/>
            </w:pPr>
            <w:r/>
            <w:r>
              <w:rPr>
                <w:b w:val="0"/>
                <w:sz w:val="13"/>
              </w:rPr>
              <w:t>4772ee1ab01e639a5db74169b49049f74f0f46a0c925fd3b67f9f068221f6373</w:t>
            </w:r>
          </w:p>
        </w:tc>
        <w:tc>
          <w:tcPr>
            <w:tcW w:type="dxa" w:w="567"/>
          </w:tcPr>
          <w:p>
            <w:pPr>
              <w:spacing w:after="20" w:before="20" w:line="252" w:lineRule="auto"/>
              <w:ind w:firstLine="0"/>
              <w:jc w:val="center"/>
            </w:pPr>
            <w:r/>
            <w:r>
              <w:rPr>
                <w:b w:val="0"/>
                <w:sz w:val="13"/>
              </w:rPr>
              <w:t>62</w:t>
            </w:r>
          </w:p>
        </w:tc>
      </w:tr>
      <w:tr>
        <w:trPr>
          <w:cantSplit/>
        </w:trPr>
        <w:tc>
          <w:tcPr>
            <w:tcW w:type="dxa" w:w="2494"/>
          </w:tcPr>
          <w:p>
            <w:pPr>
              <w:spacing w:after="20" w:before="20" w:line="252" w:lineRule="auto"/>
              <w:ind w:firstLine="0"/>
              <w:jc w:val="left"/>
            </w:pPr>
            <w:r/>
            <w:r>
              <w:rPr>
                <w:b w:val="0"/>
                <w:sz w:val="13"/>
              </w:rPr>
              <w:t>fhvhv_tripdata_2024-07.parquet</w:t>
            </w:r>
          </w:p>
        </w:tc>
        <w:tc>
          <w:tcPr>
            <w:tcW w:type="dxa" w:w="1247"/>
          </w:tcPr>
          <w:p>
            <w:pPr>
              <w:spacing w:after="20" w:before="20" w:line="252" w:lineRule="auto"/>
              <w:ind w:firstLine="0"/>
              <w:jc w:val="center"/>
            </w:pPr>
            <w:r/>
            <w:r>
              <w:rPr>
                <w:b w:val="0"/>
                <w:sz w:val="13"/>
              </w:rPr>
              <w:t>468.437.522</w:t>
            </w:r>
          </w:p>
        </w:tc>
        <w:tc>
          <w:tcPr>
            <w:tcW w:type="dxa" w:w="4762"/>
          </w:tcPr>
          <w:p>
            <w:pPr>
              <w:spacing w:after="20" w:before="20" w:line="252" w:lineRule="auto"/>
              <w:ind w:firstLine="0"/>
              <w:jc w:val="left"/>
            </w:pPr>
            <w:r/>
            <w:r>
              <w:rPr>
                <w:b w:val="0"/>
                <w:sz w:val="13"/>
              </w:rPr>
              <w:t>3a511a8df72441d72b32f6ce9829e29f5d61666e37f1b40b8d352cc5830c81e1</w:t>
            </w:r>
          </w:p>
        </w:tc>
        <w:tc>
          <w:tcPr>
            <w:tcW w:type="dxa" w:w="567"/>
          </w:tcPr>
          <w:p>
            <w:pPr>
              <w:spacing w:after="20" w:before="20" w:line="252" w:lineRule="auto"/>
              <w:ind w:firstLine="0"/>
              <w:jc w:val="center"/>
            </w:pPr>
            <w:r/>
            <w:r>
              <w:rPr>
                <w:b w:val="0"/>
                <w:sz w:val="13"/>
              </w:rPr>
              <w:t>85</w:t>
            </w:r>
          </w:p>
        </w:tc>
      </w:tr>
      <w:tr>
        <w:trPr>
          <w:cantSplit/>
        </w:trPr>
        <w:tc>
          <w:tcPr>
            <w:tcW w:type="dxa" w:w="2494"/>
          </w:tcPr>
          <w:p>
            <w:pPr>
              <w:spacing w:after="20" w:before="20" w:line="252" w:lineRule="auto"/>
              <w:ind w:firstLine="0"/>
              <w:jc w:val="left"/>
            </w:pPr>
            <w:r/>
            <w:r>
              <w:rPr>
                <w:b w:val="0"/>
                <w:sz w:val="13"/>
              </w:rPr>
              <w:t>fhvhv_tripdata_2024-08.parquet</w:t>
            </w:r>
          </w:p>
        </w:tc>
        <w:tc>
          <w:tcPr>
            <w:tcW w:type="dxa" w:w="1247"/>
          </w:tcPr>
          <w:p>
            <w:pPr>
              <w:spacing w:after="20" w:before="20" w:line="252" w:lineRule="auto"/>
              <w:ind w:firstLine="0"/>
              <w:jc w:val="center"/>
            </w:pPr>
            <w:r/>
            <w:r>
              <w:rPr>
                <w:b w:val="0"/>
                <w:sz w:val="13"/>
              </w:rPr>
              <w:t>465.991.646</w:t>
            </w:r>
          </w:p>
        </w:tc>
        <w:tc>
          <w:tcPr>
            <w:tcW w:type="dxa" w:w="4762"/>
          </w:tcPr>
          <w:p>
            <w:pPr>
              <w:spacing w:after="20" w:before="20" w:line="252" w:lineRule="auto"/>
              <w:ind w:firstLine="0"/>
              <w:jc w:val="left"/>
            </w:pPr>
            <w:r/>
            <w:r>
              <w:rPr>
                <w:b w:val="0"/>
                <w:sz w:val="13"/>
              </w:rPr>
              <w:t>99fd2913d2c8935e4c1d166f229290a90971b6564c490a8ba2a257de9e08fae2</w:t>
            </w:r>
          </w:p>
        </w:tc>
        <w:tc>
          <w:tcPr>
            <w:tcW w:type="dxa" w:w="567"/>
          </w:tcPr>
          <w:p>
            <w:pPr>
              <w:spacing w:after="20" w:before="20" w:line="252" w:lineRule="auto"/>
              <w:ind w:firstLine="0"/>
              <w:jc w:val="center"/>
            </w:pPr>
            <w:r/>
            <w:r>
              <w:rPr>
                <w:b w:val="0"/>
                <w:sz w:val="13"/>
              </w:rPr>
              <w:t>77</w:t>
            </w:r>
          </w:p>
        </w:tc>
      </w:tr>
      <w:tr>
        <w:trPr>
          <w:cantSplit/>
        </w:trPr>
        <w:tc>
          <w:tcPr>
            <w:tcW w:type="dxa" w:w="2494"/>
          </w:tcPr>
          <w:p>
            <w:pPr>
              <w:spacing w:after="20" w:before="20" w:line="252" w:lineRule="auto"/>
              <w:ind w:firstLine="0"/>
              <w:jc w:val="left"/>
            </w:pPr>
            <w:r/>
            <w:r>
              <w:rPr>
                <w:b w:val="0"/>
                <w:sz w:val="13"/>
              </w:rPr>
              <w:t>fhvhv_tripdata_2024-09.parquet</w:t>
            </w:r>
          </w:p>
        </w:tc>
        <w:tc>
          <w:tcPr>
            <w:tcW w:type="dxa" w:w="1247"/>
          </w:tcPr>
          <w:p>
            <w:pPr>
              <w:spacing w:after="20" w:before="20" w:line="252" w:lineRule="auto"/>
              <w:ind w:firstLine="0"/>
              <w:jc w:val="center"/>
            </w:pPr>
            <w:r/>
            <w:r>
              <w:rPr>
                <w:b w:val="0"/>
                <w:sz w:val="13"/>
              </w:rPr>
              <w:t>466.470.118</w:t>
            </w:r>
          </w:p>
        </w:tc>
        <w:tc>
          <w:tcPr>
            <w:tcW w:type="dxa" w:w="4762"/>
          </w:tcPr>
          <w:p>
            <w:pPr>
              <w:spacing w:after="20" w:before="20" w:line="252" w:lineRule="auto"/>
              <w:ind w:firstLine="0"/>
              <w:jc w:val="left"/>
            </w:pPr>
            <w:r/>
            <w:r>
              <w:rPr>
                <w:b w:val="0"/>
                <w:sz w:val="13"/>
              </w:rPr>
              <w:t>d2d26d608a775555128a2b435d375f5d25d3d8125b688c57fc60d5a0fb5a1d3b</w:t>
            </w:r>
          </w:p>
        </w:tc>
        <w:tc>
          <w:tcPr>
            <w:tcW w:type="dxa" w:w="567"/>
          </w:tcPr>
          <w:p>
            <w:pPr>
              <w:spacing w:after="20" w:before="20" w:line="252" w:lineRule="auto"/>
              <w:ind w:firstLine="0"/>
              <w:jc w:val="center"/>
            </w:pPr>
            <w:r/>
            <w:r>
              <w:rPr>
                <w:b w:val="0"/>
                <w:sz w:val="13"/>
              </w:rPr>
              <w:t>83</w:t>
            </w:r>
          </w:p>
        </w:tc>
      </w:tr>
      <w:tr>
        <w:trPr>
          <w:cantSplit/>
        </w:trPr>
        <w:tc>
          <w:tcPr>
            <w:tcW w:type="dxa" w:w="2494"/>
          </w:tcPr>
          <w:p>
            <w:pPr>
              <w:spacing w:after="20" w:before="20" w:line="252" w:lineRule="auto"/>
              <w:ind w:firstLine="0"/>
              <w:jc w:val="left"/>
            </w:pPr>
            <w:r/>
            <w:r>
              <w:rPr>
                <w:b w:val="0"/>
                <w:sz w:val="13"/>
              </w:rPr>
              <w:t>fhvhv_tripdata_2024-10.parquet</w:t>
            </w:r>
          </w:p>
        </w:tc>
        <w:tc>
          <w:tcPr>
            <w:tcW w:type="dxa" w:w="1247"/>
          </w:tcPr>
          <w:p>
            <w:pPr>
              <w:spacing w:after="20" w:before="20" w:line="252" w:lineRule="auto"/>
              <w:ind w:firstLine="0"/>
              <w:jc w:val="center"/>
            </w:pPr>
            <w:r/>
            <w:r>
              <w:rPr>
                <w:b w:val="0"/>
                <w:sz w:val="13"/>
              </w:rPr>
              <w:t>485.102.359</w:t>
            </w:r>
          </w:p>
        </w:tc>
        <w:tc>
          <w:tcPr>
            <w:tcW w:type="dxa" w:w="4762"/>
          </w:tcPr>
          <w:p>
            <w:pPr>
              <w:spacing w:after="20" w:before="20" w:line="252" w:lineRule="auto"/>
              <w:ind w:firstLine="0"/>
              <w:jc w:val="left"/>
            </w:pPr>
            <w:r/>
            <w:r>
              <w:rPr>
                <w:b w:val="0"/>
                <w:sz w:val="13"/>
              </w:rPr>
              <w:t>8ee625798a6543148c3a3e33df5e2cf44acb17af904dbfff925d1cd4f077afb5</w:t>
            </w:r>
          </w:p>
        </w:tc>
        <w:tc>
          <w:tcPr>
            <w:tcW w:type="dxa" w:w="567"/>
          </w:tcPr>
          <w:p>
            <w:pPr>
              <w:spacing w:after="20" w:before="20" w:line="252" w:lineRule="auto"/>
              <w:ind w:firstLine="0"/>
              <w:jc w:val="center"/>
            </w:pPr>
            <w:r/>
            <w:r>
              <w:rPr>
                <w:b w:val="0"/>
                <w:sz w:val="13"/>
              </w:rPr>
              <w:t>43</w:t>
            </w:r>
          </w:p>
        </w:tc>
      </w:tr>
      <w:tr>
        <w:trPr>
          <w:cantSplit/>
        </w:trPr>
        <w:tc>
          <w:tcPr>
            <w:tcW w:type="dxa" w:w="2494"/>
          </w:tcPr>
          <w:p>
            <w:pPr>
              <w:spacing w:after="20" w:before="20" w:line="252" w:lineRule="auto"/>
              <w:ind w:firstLine="0"/>
              <w:jc w:val="left"/>
            </w:pPr>
            <w:r/>
            <w:r>
              <w:rPr>
                <w:b w:val="0"/>
                <w:sz w:val="13"/>
              </w:rPr>
              <w:t>fhvhv_tripdata_2024-11.parquet</w:t>
            </w:r>
          </w:p>
        </w:tc>
        <w:tc>
          <w:tcPr>
            <w:tcW w:type="dxa" w:w="1247"/>
          </w:tcPr>
          <w:p>
            <w:pPr>
              <w:spacing w:after="20" w:before="20" w:line="252" w:lineRule="auto"/>
              <w:ind w:firstLine="0"/>
              <w:jc w:val="center"/>
            </w:pPr>
            <w:r/>
            <w:r>
              <w:rPr>
                <w:b w:val="0"/>
                <w:sz w:val="13"/>
              </w:rPr>
              <w:t>480.228.052</w:t>
            </w:r>
          </w:p>
        </w:tc>
        <w:tc>
          <w:tcPr>
            <w:tcW w:type="dxa" w:w="4762"/>
          </w:tcPr>
          <w:p>
            <w:pPr>
              <w:spacing w:after="20" w:before="20" w:line="252" w:lineRule="auto"/>
              <w:ind w:firstLine="0"/>
              <w:jc w:val="left"/>
            </w:pPr>
            <w:r/>
            <w:r>
              <w:rPr>
                <w:b w:val="0"/>
                <w:sz w:val="13"/>
              </w:rPr>
              <w:t>cc3547280a9ff6edb4eaa467a3aa0ea2a372fca746e3e733d1ea3152d56daed3</w:t>
            </w:r>
          </w:p>
        </w:tc>
        <w:tc>
          <w:tcPr>
            <w:tcW w:type="dxa" w:w="567"/>
          </w:tcPr>
          <w:p>
            <w:pPr>
              <w:spacing w:after="20" w:before="20" w:line="252" w:lineRule="auto"/>
              <w:ind w:firstLine="0"/>
              <w:jc w:val="center"/>
            </w:pPr>
            <w:r/>
            <w:r>
              <w:rPr>
                <w:b w:val="0"/>
                <w:sz w:val="13"/>
              </w:rPr>
              <w:t>72</w:t>
            </w:r>
          </w:p>
        </w:tc>
      </w:tr>
      <w:tr>
        <w:trPr>
          <w:cantSplit/>
        </w:trPr>
        <w:tc>
          <w:tcPr>
            <w:tcW w:type="dxa" w:w="2494"/>
          </w:tcPr>
          <w:p>
            <w:pPr>
              <w:spacing w:after="20" w:before="20" w:line="252" w:lineRule="auto"/>
              <w:ind w:firstLine="0"/>
              <w:jc w:val="left"/>
            </w:pPr>
            <w:r/>
            <w:r>
              <w:rPr>
                <w:b w:val="0"/>
                <w:sz w:val="13"/>
              </w:rPr>
              <w:t>fhvhv_tripdata_2024-12.parquet</w:t>
            </w:r>
          </w:p>
        </w:tc>
        <w:tc>
          <w:tcPr>
            <w:tcW w:type="dxa" w:w="1247"/>
          </w:tcPr>
          <w:p>
            <w:pPr>
              <w:spacing w:after="20" w:before="20" w:line="252" w:lineRule="auto"/>
              <w:ind w:firstLine="0"/>
              <w:jc w:val="center"/>
            </w:pPr>
            <w:r/>
            <w:r>
              <w:rPr>
                <w:b w:val="0"/>
                <w:sz w:val="13"/>
              </w:rPr>
              <w:t>507.534.115</w:t>
            </w:r>
          </w:p>
        </w:tc>
        <w:tc>
          <w:tcPr>
            <w:tcW w:type="dxa" w:w="4762"/>
          </w:tcPr>
          <w:p>
            <w:pPr>
              <w:spacing w:after="20" w:before="20" w:line="252" w:lineRule="auto"/>
              <w:ind w:firstLine="0"/>
              <w:jc w:val="left"/>
            </w:pPr>
            <w:r/>
            <w:r>
              <w:rPr>
                <w:b w:val="0"/>
                <w:sz w:val="13"/>
              </w:rPr>
              <w:t>dcf0885722bc76ab7b5f22a23b784513caf7e7c2b23381ed854610c436c48887</w:t>
            </w:r>
          </w:p>
        </w:tc>
        <w:tc>
          <w:tcPr>
            <w:tcW w:type="dxa" w:w="567"/>
          </w:tcPr>
          <w:p>
            <w:pPr>
              <w:spacing w:after="20" w:before="20" w:line="252" w:lineRule="auto"/>
              <w:ind w:firstLine="0"/>
              <w:jc w:val="center"/>
            </w:pPr>
            <w:r/>
            <w:r>
              <w:rPr>
                <w:b w:val="0"/>
                <w:sz w:val="13"/>
              </w:rPr>
              <w:t>85</w:t>
            </w:r>
          </w:p>
        </w:tc>
      </w:tr>
      <w:tr>
        <w:trPr>
          <w:cantSplit/>
        </w:trPr>
        <w:tc>
          <w:tcPr>
            <w:tcW w:type="dxa" w:w="2494"/>
          </w:tcPr>
          <w:p>
            <w:pPr>
              <w:spacing w:after="20" w:before="20" w:line="252" w:lineRule="auto"/>
              <w:ind w:firstLine="0"/>
              <w:jc w:val="left"/>
            </w:pPr>
            <w:r/>
            <w:r>
              <w:rPr>
                <w:b w:val="0"/>
                <w:sz w:val="13"/>
              </w:rPr>
              <w:t>fhvhv_tripdata_2025-01.parquet</w:t>
            </w:r>
          </w:p>
        </w:tc>
        <w:tc>
          <w:tcPr>
            <w:tcW w:type="dxa" w:w="1247"/>
          </w:tcPr>
          <w:p>
            <w:pPr>
              <w:spacing w:after="20" w:before="20" w:line="252" w:lineRule="auto"/>
              <w:ind w:firstLine="0"/>
              <w:jc w:val="center"/>
            </w:pPr>
            <w:r/>
            <w:r>
              <w:rPr>
                <w:b w:val="0"/>
                <w:sz w:val="13"/>
              </w:rPr>
              <w:t>491.076.642</w:t>
            </w:r>
          </w:p>
        </w:tc>
        <w:tc>
          <w:tcPr>
            <w:tcW w:type="dxa" w:w="4762"/>
          </w:tcPr>
          <w:p>
            <w:pPr>
              <w:spacing w:after="20" w:before="20" w:line="252" w:lineRule="auto"/>
              <w:ind w:firstLine="0"/>
              <w:jc w:val="left"/>
            </w:pPr>
            <w:r/>
            <w:r>
              <w:rPr>
                <w:b w:val="0"/>
                <w:sz w:val="13"/>
              </w:rPr>
              <w:t>fcdef276f4e9887f2beab30590165cdea74caef50a1313d71fa01ff6afacca3a</w:t>
            </w:r>
          </w:p>
        </w:tc>
        <w:tc>
          <w:tcPr>
            <w:tcW w:type="dxa" w:w="567"/>
          </w:tcPr>
          <w:p>
            <w:pPr>
              <w:spacing w:after="20" w:before="20" w:line="252" w:lineRule="auto"/>
              <w:ind w:firstLine="0"/>
              <w:jc w:val="center"/>
            </w:pPr>
            <w:r/>
            <w:r>
              <w:rPr>
                <w:b w:val="0"/>
                <w:sz w:val="13"/>
              </w:rPr>
              <w:t>85</w:t>
            </w:r>
          </w:p>
        </w:tc>
      </w:tr>
      <w:tr>
        <w:trPr>
          <w:cantSplit/>
        </w:trPr>
        <w:tc>
          <w:tcPr>
            <w:tcW w:type="dxa" w:w="2494"/>
          </w:tcPr>
          <w:p>
            <w:pPr>
              <w:spacing w:after="20" w:before="20" w:line="252" w:lineRule="auto"/>
              <w:ind w:firstLine="0"/>
              <w:jc w:val="left"/>
            </w:pPr>
            <w:r/>
            <w:r>
              <w:rPr>
                <w:b w:val="0"/>
                <w:sz w:val="13"/>
              </w:rPr>
              <w:t>fhvhv_tripdata_2025-02.parquet</w:t>
            </w:r>
          </w:p>
        </w:tc>
        <w:tc>
          <w:tcPr>
            <w:tcW w:type="dxa" w:w="1247"/>
          </w:tcPr>
          <w:p>
            <w:pPr>
              <w:spacing w:after="20" w:before="20" w:line="252" w:lineRule="auto"/>
              <w:ind w:firstLine="0"/>
              <w:jc w:val="center"/>
            </w:pPr>
            <w:r/>
            <w:r>
              <w:rPr>
                <w:b w:val="0"/>
                <w:sz w:val="13"/>
              </w:rPr>
              <w:t>461.632.254</w:t>
            </w:r>
          </w:p>
        </w:tc>
        <w:tc>
          <w:tcPr>
            <w:tcW w:type="dxa" w:w="4762"/>
          </w:tcPr>
          <w:p>
            <w:pPr>
              <w:spacing w:after="20" w:before="20" w:line="252" w:lineRule="auto"/>
              <w:ind w:firstLine="0"/>
              <w:jc w:val="left"/>
            </w:pPr>
            <w:r/>
            <w:r>
              <w:rPr>
                <w:b w:val="0"/>
                <w:sz w:val="13"/>
              </w:rPr>
              <w:t>2077477d4d841b8ec40a3839b629f08f45f6802ca016adc1e01d6d8cffd2cf23</w:t>
            </w:r>
          </w:p>
        </w:tc>
        <w:tc>
          <w:tcPr>
            <w:tcW w:type="dxa" w:w="567"/>
          </w:tcPr>
          <w:p>
            <w:pPr>
              <w:spacing w:after="20" w:before="20" w:line="252" w:lineRule="auto"/>
              <w:ind w:firstLine="0"/>
              <w:jc w:val="center"/>
            </w:pPr>
            <w:r/>
            <w:r>
              <w:rPr>
                <w:b w:val="0"/>
                <w:sz w:val="13"/>
              </w:rPr>
              <w:t>80</w:t>
            </w:r>
          </w:p>
        </w:tc>
      </w:tr>
      <w:tr>
        <w:trPr>
          <w:cantSplit/>
        </w:trPr>
        <w:tc>
          <w:tcPr>
            <w:tcW w:type="dxa" w:w="2494"/>
          </w:tcPr>
          <w:p>
            <w:pPr>
              <w:spacing w:after="20" w:before="20" w:line="252" w:lineRule="auto"/>
              <w:ind w:firstLine="0"/>
              <w:jc w:val="left"/>
            </w:pPr>
            <w:r/>
            <w:r>
              <w:rPr>
                <w:b w:val="0"/>
                <w:sz w:val="13"/>
              </w:rPr>
              <w:t>fhvhv_tripdata_2025-03.parquet</w:t>
            </w:r>
          </w:p>
        </w:tc>
        <w:tc>
          <w:tcPr>
            <w:tcW w:type="dxa" w:w="1247"/>
          </w:tcPr>
          <w:p>
            <w:pPr>
              <w:spacing w:after="20" w:before="20" w:line="252" w:lineRule="auto"/>
              <w:ind w:firstLine="0"/>
              <w:jc w:val="center"/>
            </w:pPr>
            <w:r/>
            <w:r>
              <w:rPr>
                <w:b w:val="0"/>
                <w:sz w:val="13"/>
              </w:rPr>
              <w:t>501.783.767</w:t>
            </w:r>
          </w:p>
        </w:tc>
        <w:tc>
          <w:tcPr>
            <w:tcW w:type="dxa" w:w="4762"/>
          </w:tcPr>
          <w:p>
            <w:pPr>
              <w:spacing w:after="20" w:before="20" w:line="252" w:lineRule="auto"/>
              <w:ind w:firstLine="0"/>
              <w:jc w:val="left"/>
            </w:pPr>
            <w:r/>
            <w:r>
              <w:rPr>
                <w:b w:val="0"/>
                <w:sz w:val="13"/>
              </w:rPr>
              <w:t>671399467732b00653307525421bfc6004e6a45be1fadd5e4b8fa3d11da22043</w:t>
            </w:r>
          </w:p>
        </w:tc>
        <w:tc>
          <w:tcPr>
            <w:tcW w:type="dxa" w:w="567"/>
          </w:tcPr>
          <w:p>
            <w:pPr>
              <w:spacing w:after="20" w:before="20" w:line="252" w:lineRule="auto"/>
              <w:ind w:firstLine="0"/>
              <w:jc w:val="center"/>
            </w:pPr>
            <w:r/>
            <w:r>
              <w:rPr>
                <w:b w:val="0"/>
                <w:sz w:val="13"/>
              </w:rPr>
              <w:t>82</w:t>
            </w:r>
          </w:p>
        </w:tc>
      </w:tr>
      <w:tr>
        <w:trPr>
          <w:cantSplit/>
        </w:trPr>
        <w:tc>
          <w:tcPr>
            <w:tcW w:type="dxa" w:w="2494"/>
          </w:tcPr>
          <w:p>
            <w:pPr>
              <w:spacing w:after="20" w:before="20" w:line="252" w:lineRule="auto"/>
              <w:ind w:firstLine="0"/>
              <w:jc w:val="left"/>
            </w:pPr>
            <w:r/>
            <w:r>
              <w:rPr>
                <w:b w:val="0"/>
                <w:sz w:val="13"/>
              </w:rPr>
              <w:t>fhvhv_tripdata_2025-04.parquet</w:t>
            </w:r>
          </w:p>
        </w:tc>
        <w:tc>
          <w:tcPr>
            <w:tcW w:type="dxa" w:w="1247"/>
          </w:tcPr>
          <w:p>
            <w:pPr>
              <w:spacing w:after="20" w:before="20" w:line="252" w:lineRule="auto"/>
              <w:ind w:firstLine="0"/>
              <w:jc w:val="center"/>
            </w:pPr>
            <w:r/>
            <w:r>
              <w:rPr>
                <w:b w:val="0"/>
                <w:sz w:val="13"/>
              </w:rPr>
              <w:t>487.219.586</w:t>
            </w:r>
          </w:p>
        </w:tc>
        <w:tc>
          <w:tcPr>
            <w:tcW w:type="dxa" w:w="4762"/>
          </w:tcPr>
          <w:p>
            <w:pPr>
              <w:spacing w:after="20" w:before="20" w:line="252" w:lineRule="auto"/>
              <w:ind w:firstLine="0"/>
              <w:jc w:val="left"/>
            </w:pPr>
            <w:r/>
            <w:r>
              <w:rPr>
                <w:b w:val="0"/>
                <w:sz w:val="13"/>
              </w:rPr>
              <w:t>d1edcd63ba37e87e0c6fda58cfc12352c0aa9ad9ad88dd2992094bc1ecd1e3b1</w:t>
            </w:r>
          </w:p>
        </w:tc>
        <w:tc>
          <w:tcPr>
            <w:tcW w:type="dxa" w:w="567"/>
          </w:tcPr>
          <w:p>
            <w:pPr>
              <w:spacing w:after="20" w:before="20" w:line="252" w:lineRule="auto"/>
              <w:ind w:firstLine="0"/>
              <w:jc w:val="center"/>
            </w:pPr>
            <w:r/>
            <w:r>
              <w:rPr>
                <w:b w:val="0"/>
                <w:sz w:val="13"/>
              </w:rPr>
              <w:t>78</w:t>
            </w:r>
          </w:p>
        </w:tc>
      </w:tr>
      <w:tr>
        <w:trPr>
          <w:cantSplit/>
        </w:trPr>
        <w:tc>
          <w:tcPr>
            <w:tcW w:type="dxa" w:w="2494"/>
          </w:tcPr>
          <w:p>
            <w:pPr>
              <w:spacing w:after="20" w:before="20" w:line="252" w:lineRule="auto"/>
              <w:ind w:firstLine="0"/>
              <w:jc w:val="left"/>
            </w:pPr>
            <w:r/>
            <w:r>
              <w:rPr>
                <w:b w:val="0"/>
                <w:sz w:val="13"/>
              </w:rPr>
              <w:t>fhvhv_tripdata_2025-05.parquet</w:t>
            </w:r>
          </w:p>
        </w:tc>
        <w:tc>
          <w:tcPr>
            <w:tcW w:type="dxa" w:w="1247"/>
          </w:tcPr>
          <w:p>
            <w:pPr>
              <w:spacing w:after="20" w:before="20" w:line="252" w:lineRule="auto"/>
              <w:ind w:firstLine="0"/>
              <w:jc w:val="center"/>
            </w:pPr>
            <w:r/>
            <w:r>
              <w:rPr>
                <w:b w:val="0"/>
                <w:sz w:val="13"/>
              </w:rPr>
              <w:t>517.386.544</w:t>
            </w:r>
          </w:p>
        </w:tc>
        <w:tc>
          <w:tcPr>
            <w:tcW w:type="dxa" w:w="4762"/>
          </w:tcPr>
          <w:p>
            <w:pPr>
              <w:spacing w:after="20" w:before="20" w:line="252" w:lineRule="auto"/>
              <w:ind w:firstLine="0"/>
              <w:jc w:val="left"/>
            </w:pPr>
            <w:r/>
            <w:r>
              <w:rPr>
                <w:b w:val="0"/>
                <w:sz w:val="13"/>
              </w:rPr>
              <w:t>424be0dcc1248fd83dbf235805f2d475e19196ad64dc2e1d2e9c7b771851585a</w:t>
            </w:r>
          </w:p>
        </w:tc>
        <w:tc>
          <w:tcPr>
            <w:tcW w:type="dxa" w:w="567"/>
          </w:tcPr>
          <w:p>
            <w:pPr>
              <w:spacing w:after="20" w:before="20" w:line="252" w:lineRule="auto"/>
              <w:ind w:firstLine="0"/>
              <w:jc w:val="center"/>
            </w:pPr>
            <w:r/>
            <w:r>
              <w:rPr>
                <w:b w:val="0"/>
                <w:sz w:val="13"/>
              </w:rPr>
              <w:t>87</w:t>
            </w:r>
          </w:p>
        </w:tc>
      </w:tr>
      <w:tr>
        <w:trPr>
          <w:cantSplit/>
        </w:trPr>
        <w:tc>
          <w:tcPr>
            <w:tcW w:type="dxa" w:w="2494"/>
          </w:tcPr>
          <w:p>
            <w:pPr>
              <w:spacing w:after="20" w:before="20" w:line="252" w:lineRule="auto"/>
              <w:ind w:firstLine="0"/>
              <w:jc w:val="left"/>
            </w:pPr>
            <w:r/>
            <w:r>
              <w:rPr>
                <w:b w:val="0"/>
                <w:sz w:val="13"/>
              </w:rPr>
              <w:t>fhvhv_tripdata_2025-06.parquet</w:t>
            </w:r>
          </w:p>
        </w:tc>
        <w:tc>
          <w:tcPr>
            <w:tcW w:type="dxa" w:w="1247"/>
          </w:tcPr>
          <w:p>
            <w:pPr>
              <w:spacing w:after="20" w:before="20" w:line="252" w:lineRule="auto"/>
              <w:ind w:firstLine="0"/>
              <w:jc w:val="center"/>
            </w:pPr>
            <w:r/>
            <w:r>
              <w:rPr>
                <w:b w:val="0"/>
                <w:sz w:val="13"/>
              </w:rPr>
              <w:t>490.819.474</w:t>
            </w:r>
          </w:p>
        </w:tc>
        <w:tc>
          <w:tcPr>
            <w:tcW w:type="dxa" w:w="4762"/>
          </w:tcPr>
          <w:p>
            <w:pPr>
              <w:spacing w:after="20" w:before="20" w:line="252" w:lineRule="auto"/>
              <w:ind w:firstLine="0"/>
              <w:jc w:val="left"/>
            </w:pPr>
            <w:r/>
            <w:r>
              <w:rPr>
                <w:b w:val="0"/>
                <w:sz w:val="13"/>
              </w:rPr>
              <w:t>f26bbe980f037a15f47f40da4ad7102b7aaebe0c9a8f3c1f6d058c6652007c88</w:t>
            </w:r>
          </w:p>
        </w:tc>
        <w:tc>
          <w:tcPr>
            <w:tcW w:type="dxa" w:w="567"/>
          </w:tcPr>
          <w:p>
            <w:pPr>
              <w:spacing w:after="20" w:before="20" w:line="252" w:lineRule="auto"/>
              <w:ind w:firstLine="0"/>
              <w:jc w:val="center"/>
            </w:pPr>
            <w:r/>
            <w:r>
              <w:rPr>
                <w:b w:val="0"/>
                <w:sz w:val="13"/>
              </w:rPr>
              <w:t>92</w:t>
            </w:r>
          </w:p>
        </w:tc>
      </w:tr>
      <w:tr>
        <w:trPr>
          <w:cantSplit/>
        </w:trPr>
        <w:tc>
          <w:tcPr>
            <w:tcW w:type="dxa" w:w="2494"/>
          </w:tcPr>
          <w:p>
            <w:pPr>
              <w:spacing w:after="20" w:before="20" w:line="252" w:lineRule="auto"/>
              <w:ind w:firstLine="0"/>
              <w:jc w:val="left"/>
            </w:pPr>
            <w:r/>
            <w:r>
              <w:rPr>
                <w:b w:val="0"/>
                <w:sz w:val="13"/>
              </w:rPr>
              <w:t>fhvhv_tripdata_2025-07.parquet</w:t>
            </w:r>
          </w:p>
        </w:tc>
        <w:tc>
          <w:tcPr>
            <w:tcW w:type="dxa" w:w="1247"/>
          </w:tcPr>
          <w:p>
            <w:pPr>
              <w:spacing w:after="20" w:before="20" w:line="252" w:lineRule="auto"/>
              <w:ind w:firstLine="0"/>
              <w:jc w:val="center"/>
            </w:pPr>
            <w:r/>
            <w:r>
              <w:rPr>
                <w:b w:val="0"/>
                <w:sz w:val="13"/>
              </w:rPr>
              <w:t>487.222.980</w:t>
            </w:r>
          </w:p>
        </w:tc>
        <w:tc>
          <w:tcPr>
            <w:tcW w:type="dxa" w:w="4762"/>
          </w:tcPr>
          <w:p>
            <w:pPr>
              <w:spacing w:after="20" w:before="20" w:line="252" w:lineRule="auto"/>
              <w:ind w:firstLine="0"/>
              <w:jc w:val="left"/>
            </w:pPr>
            <w:r/>
            <w:r>
              <w:rPr>
                <w:b w:val="0"/>
                <w:sz w:val="13"/>
              </w:rPr>
              <w:t>cae4e3d120f9af1a7369dad915dfe9beadda914b08a38ee8c045a4d09f085712</w:t>
            </w:r>
          </w:p>
        </w:tc>
        <w:tc>
          <w:tcPr>
            <w:tcW w:type="dxa" w:w="567"/>
          </w:tcPr>
          <w:p>
            <w:pPr>
              <w:spacing w:after="20" w:before="20" w:line="252" w:lineRule="auto"/>
              <w:ind w:firstLine="0"/>
              <w:jc w:val="center"/>
            </w:pPr>
            <w:r/>
            <w:r>
              <w:rPr>
                <w:b w:val="0"/>
                <w:sz w:val="13"/>
              </w:rPr>
              <w:t>88</w:t>
            </w:r>
          </w:p>
        </w:tc>
      </w:tr>
      <w:tr>
        <w:trPr>
          <w:cantSplit/>
        </w:trPr>
        <w:tc>
          <w:tcPr>
            <w:tcW w:type="dxa" w:w="2494"/>
          </w:tcPr>
          <w:p>
            <w:pPr>
              <w:spacing w:after="20" w:before="20" w:line="252" w:lineRule="auto"/>
              <w:ind w:firstLine="0"/>
              <w:jc w:val="left"/>
            </w:pPr>
            <w:r/>
            <w:r>
              <w:rPr>
                <w:b w:val="0"/>
                <w:sz w:val="13"/>
              </w:rPr>
              <w:t>fhvhv_tripdata_2025-08.parquet</w:t>
            </w:r>
          </w:p>
        </w:tc>
        <w:tc>
          <w:tcPr>
            <w:tcW w:type="dxa" w:w="1247"/>
          </w:tcPr>
          <w:p>
            <w:pPr>
              <w:spacing w:after="20" w:before="20" w:line="252" w:lineRule="auto"/>
              <w:ind w:firstLine="0"/>
              <w:jc w:val="center"/>
            </w:pPr>
            <w:r/>
            <w:r>
              <w:rPr>
                <w:b w:val="0"/>
                <w:sz w:val="13"/>
              </w:rPr>
              <w:t>479.574.607</w:t>
            </w:r>
          </w:p>
        </w:tc>
        <w:tc>
          <w:tcPr>
            <w:tcW w:type="dxa" w:w="4762"/>
          </w:tcPr>
          <w:p>
            <w:pPr>
              <w:spacing w:after="20" w:before="20" w:line="252" w:lineRule="auto"/>
              <w:ind w:firstLine="0"/>
              <w:jc w:val="left"/>
            </w:pPr>
            <w:r/>
            <w:r>
              <w:rPr>
                <w:b w:val="0"/>
                <w:sz w:val="13"/>
              </w:rPr>
              <w:t>e2efc965d31bd10f23224f5e007b463d037c45fbdaa6ded23c5deab01ec8d3b7</w:t>
            </w:r>
          </w:p>
        </w:tc>
        <w:tc>
          <w:tcPr>
            <w:tcW w:type="dxa" w:w="567"/>
          </w:tcPr>
          <w:p>
            <w:pPr>
              <w:spacing w:after="20" w:before="20" w:line="252" w:lineRule="auto"/>
              <w:ind w:firstLine="0"/>
              <w:jc w:val="center"/>
            </w:pPr>
            <w:r/>
            <w:r>
              <w:rPr>
                <w:b w:val="0"/>
                <w:sz w:val="13"/>
              </w:rPr>
              <w:t>88</w:t>
            </w:r>
          </w:p>
        </w:tc>
      </w:tr>
      <w:tr>
        <w:trPr>
          <w:cantSplit/>
        </w:trPr>
        <w:tc>
          <w:tcPr>
            <w:tcW w:type="dxa" w:w="2494"/>
          </w:tcPr>
          <w:p>
            <w:pPr>
              <w:spacing w:after="20" w:before="20" w:line="252" w:lineRule="auto"/>
              <w:ind w:firstLine="0"/>
              <w:jc w:val="left"/>
            </w:pPr>
            <w:r/>
            <w:r>
              <w:rPr>
                <w:b w:val="0"/>
                <w:sz w:val="13"/>
              </w:rPr>
              <w:t>fhvhv_tripdata_2025-09.parquet</w:t>
            </w:r>
          </w:p>
        </w:tc>
        <w:tc>
          <w:tcPr>
            <w:tcW w:type="dxa" w:w="1247"/>
          </w:tcPr>
          <w:p>
            <w:pPr>
              <w:spacing w:after="20" w:before="20" w:line="252" w:lineRule="auto"/>
              <w:ind w:firstLine="0"/>
              <w:jc w:val="center"/>
            </w:pPr>
            <w:r/>
            <w:r>
              <w:rPr>
                <w:b w:val="0"/>
                <w:sz w:val="13"/>
              </w:rPr>
              <w:t>480.851.341</w:t>
            </w:r>
          </w:p>
        </w:tc>
        <w:tc>
          <w:tcPr>
            <w:tcW w:type="dxa" w:w="4762"/>
          </w:tcPr>
          <w:p>
            <w:pPr>
              <w:spacing w:after="20" w:before="20" w:line="252" w:lineRule="auto"/>
              <w:ind w:firstLine="0"/>
              <w:jc w:val="left"/>
            </w:pPr>
            <w:r/>
            <w:r>
              <w:rPr>
                <w:b w:val="0"/>
                <w:sz w:val="13"/>
              </w:rPr>
              <w:t>1744115e019e2f6e1e41214afb33f087a303620834c42021c642c5afca042d6f</w:t>
            </w:r>
          </w:p>
        </w:tc>
        <w:tc>
          <w:tcPr>
            <w:tcW w:type="dxa" w:w="567"/>
          </w:tcPr>
          <w:p>
            <w:pPr>
              <w:spacing w:after="20" w:before="20" w:line="252" w:lineRule="auto"/>
              <w:ind w:firstLine="0"/>
              <w:jc w:val="center"/>
            </w:pPr>
            <w:r/>
            <w:r>
              <w:rPr>
                <w:b w:val="0"/>
                <w:sz w:val="13"/>
              </w:rPr>
              <w:t>92</w:t>
            </w:r>
          </w:p>
        </w:tc>
      </w:tr>
      <w:tr>
        <w:trPr>
          <w:cantSplit/>
        </w:trPr>
        <w:tc>
          <w:tcPr>
            <w:tcW w:type="dxa" w:w="2494"/>
          </w:tcPr>
          <w:p>
            <w:pPr>
              <w:spacing w:after="20" w:before="20" w:line="252" w:lineRule="auto"/>
              <w:ind w:firstLine="0"/>
              <w:jc w:val="left"/>
            </w:pPr>
            <w:r/>
            <w:r>
              <w:rPr>
                <w:b w:val="0"/>
                <w:sz w:val="13"/>
              </w:rPr>
              <w:t>fhvhv_tripdata_2025-10.parquet</w:t>
            </w:r>
          </w:p>
        </w:tc>
        <w:tc>
          <w:tcPr>
            <w:tcW w:type="dxa" w:w="1247"/>
          </w:tcPr>
          <w:p>
            <w:pPr>
              <w:spacing w:after="20" w:before="20" w:line="252" w:lineRule="auto"/>
              <w:ind w:firstLine="0"/>
              <w:jc w:val="center"/>
            </w:pPr>
            <w:r/>
            <w:r>
              <w:rPr>
                <w:b w:val="0"/>
                <w:sz w:val="13"/>
              </w:rPr>
              <w:t>518.486.063</w:t>
            </w:r>
          </w:p>
        </w:tc>
        <w:tc>
          <w:tcPr>
            <w:tcW w:type="dxa" w:w="4762"/>
          </w:tcPr>
          <w:p>
            <w:pPr>
              <w:spacing w:after="20" w:before="20" w:line="252" w:lineRule="auto"/>
              <w:ind w:firstLine="0"/>
              <w:jc w:val="left"/>
            </w:pPr>
            <w:r/>
            <w:r>
              <w:rPr>
                <w:b w:val="0"/>
                <w:sz w:val="13"/>
              </w:rPr>
              <w:t>5610c7bcbe2aadd14761858eb7b94d3b01a2ee03d299c05f3575f72357f5b81a</w:t>
            </w:r>
          </w:p>
        </w:tc>
        <w:tc>
          <w:tcPr>
            <w:tcW w:type="dxa" w:w="567"/>
          </w:tcPr>
          <w:p>
            <w:pPr>
              <w:spacing w:after="20" w:before="20" w:line="252" w:lineRule="auto"/>
              <w:ind w:firstLine="0"/>
              <w:jc w:val="center"/>
            </w:pPr>
            <w:r/>
            <w:r>
              <w:rPr>
                <w:b w:val="0"/>
                <w:sz w:val="13"/>
              </w:rPr>
              <w:t>91</w:t>
            </w:r>
          </w:p>
        </w:tc>
      </w:tr>
      <w:tr>
        <w:trPr>
          <w:cantSplit/>
        </w:trPr>
        <w:tc>
          <w:tcPr>
            <w:tcW w:type="dxa" w:w="2494"/>
          </w:tcPr>
          <w:p>
            <w:pPr>
              <w:spacing w:after="20" w:before="20" w:line="252" w:lineRule="auto"/>
              <w:ind w:firstLine="0"/>
              <w:jc w:val="left"/>
            </w:pPr>
            <w:r/>
            <w:r>
              <w:rPr>
                <w:b w:val="0"/>
                <w:sz w:val="13"/>
              </w:rPr>
              <w:t>fhvhv_tripdata_2025-11.parquet</w:t>
            </w:r>
          </w:p>
        </w:tc>
        <w:tc>
          <w:tcPr>
            <w:tcW w:type="dxa" w:w="1247"/>
          </w:tcPr>
          <w:p>
            <w:pPr>
              <w:spacing w:after="20" w:before="20" w:line="252" w:lineRule="auto"/>
              <w:ind w:firstLine="0"/>
              <w:jc w:val="center"/>
            </w:pPr>
            <w:r/>
            <w:r>
              <w:rPr>
                <w:b w:val="0"/>
                <w:sz w:val="13"/>
              </w:rPr>
              <w:t>507.485.661</w:t>
            </w:r>
          </w:p>
        </w:tc>
        <w:tc>
          <w:tcPr>
            <w:tcW w:type="dxa" w:w="4762"/>
          </w:tcPr>
          <w:p>
            <w:pPr>
              <w:spacing w:after="20" w:before="20" w:line="252" w:lineRule="auto"/>
              <w:ind w:firstLine="0"/>
              <w:jc w:val="left"/>
            </w:pPr>
            <w:r/>
            <w:r>
              <w:rPr>
                <w:b w:val="0"/>
                <w:sz w:val="13"/>
              </w:rPr>
              <w:t>a17ebafe3b6b1927f9b1b4cfc9062a328867b79a871ce762bfb16a841024f1e0</w:t>
            </w:r>
          </w:p>
        </w:tc>
        <w:tc>
          <w:tcPr>
            <w:tcW w:type="dxa" w:w="567"/>
          </w:tcPr>
          <w:p>
            <w:pPr>
              <w:spacing w:after="20" w:before="20" w:line="252" w:lineRule="auto"/>
              <w:ind w:firstLine="0"/>
              <w:jc w:val="center"/>
            </w:pPr>
            <w:r/>
            <w:r>
              <w:rPr>
                <w:b w:val="0"/>
                <w:sz w:val="13"/>
              </w:rPr>
              <w:t>90</w:t>
            </w:r>
          </w:p>
        </w:tc>
      </w:tr>
      <w:tr>
        <w:trPr>
          <w:cantSplit/>
        </w:trPr>
        <w:tc>
          <w:tcPr>
            <w:tcW w:type="dxa" w:w="2494"/>
          </w:tcPr>
          <w:p>
            <w:pPr>
              <w:spacing w:after="20" w:before="20" w:line="252" w:lineRule="auto"/>
              <w:ind w:firstLine="0"/>
              <w:jc w:val="left"/>
            </w:pPr>
            <w:r/>
            <w:r>
              <w:rPr>
                <w:b w:val="0"/>
                <w:sz w:val="13"/>
              </w:rPr>
              <w:t>fhvhv_tripdata_2025-12.parquet</w:t>
            </w:r>
          </w:p>
        </w:tc>
        <w:tc>
          <w:tcPr>
            <w:tcW w:type="dxa" w:w="1247"/>
          </w:tcPr>
          <w:p>
            <w:pPr>
              <w:spacing w:after="20" w:before="20" w:line="252" w:lineRule="auto"/>
              <w:ind w:firstLine="0"/>
              <w:jc w:val="center"/>
            </w:pPr>
            <w:r/>
            <w:r>
              <w:rPr>
                <w:b w:val="0"/>
                <w:sz w:val="13"/>
              </w:rPr>
              <w:t>535.754.793</w:t>
            </w:r>
          </w:p>
        </w:tc>
        <w:tc>
          <w:tcPr>
            <w:tcW w:type="dxa" w:w="4762"/>
          </w:tcPr>
          <w:p>
            <w:pPr>
              <w:spacing w:after="20" w:before="20" w:line="252" w:lineRule="auto"/>
              <w:ind w:firstLine="0"/>
              <w:jc w:val="left"/>
            </w:pPr>
            <w:r/>
            <w:r>
              <w:rPr>
                <w:b w:val="0"/>
                <w:sz w:val="13"/>
              </w:rPr>
              <w:t>897e541b2a998df118dc5cc2b4182b74d14f6d0f2a950ef2bac3a8924ce6e95f</w:t>
            </w:r>
          </w:p>
        </w:tc>
        <w:tc>
          <w:tcPr>
            <w:tcW w:type="dxa" w:w="567"/>
          </w:tcPr>
          <w:p>
            <w:pPr>
              <w:spacing w:after="20" w:before="20" w:line="252" w:lineRule="auto"/>
              <w:ind w:firstLine="0"/>
              <w:jc w:val="center"/>
            </w:pPr>
            <w:r/>
            <w:r>
              <w:rPr>
                <w:b w:val="0"/>
                <w:sz w:val="13"/>
              </w:rPr>
              <w:t>77</w:t>
            </w:r>
          </w:p>
        </w:tc>
      </w:tr>
      <w:tr>
        <w:trPr>
          <w:cantSplit/>
        </w:trPr>
        <w:tc>
          <w:tcPr>
            <w:tcW w:type="dxa" w:w="2494"/>
          </w:tcPr>
          <w:p>
            <w:pPr>
              <w:spacing w:after="20" w:before="20" w:line="252" w:lineRule="auto"/>
              <w:ind w:firstLine="0"/>
              <w:jc w:val="left"/>
            </w:pPr>
            <w:r/>
            <w:r>
              <w:rPr>
                <w:b w:val="0"/>
                <w:sz w:val="13"/>
              </w:rPr>
              <w:t>taxi_zone_lookup.csv</w:t>
            </w:r>
          </w:p>
        </w:tc>
        <w:tc>
          <w:tcPr>
            <w:tcW w:type="dxa" w:w="1247"/>
          </w:tcPr>
          <w:p>
            <w:pPr>
              <w:spacing w:after="20" w:before="20" w:line="252" w:lineRule="auto"/>
              <w:ind w:firstLine="0"/>
              <w:jc w:val="center"/>
            </w:pPr>
            <w:r/>
            <w:r>
              <w:rPr>
                <w:b w:val="0"/>
                <w:sz w:val="13"/>
              </w:rPr>
              <w:t>12.331</w:t>
            </w:r>
          </w:p>
        </w:tc>
        <w:tc>
          <w:tcPr>
            <w:tcW w:type="dxa" w:w="4762"/>
          </w:tcPr>
          <w:p>
            <w:pPr>
              <w:spacing w:after="20" w:before="20" w:line="252" w:lineRule="auto"/>
              <w:ind w:firstLine="0"/>
              <w:jc w:val="left"/>
            </w:pPr>
            <w:r/>
            <w:r>
              <w:rPr>
                <w:b w:val="0"/>
                <w:sz w:val="13"/>
              </w:rPr>
              <w:t>1a99e105092230f8620f301edcca7f80d3080642ff404d28ed957d3fa222c8ed</w:t>
            </w:r>
          </w:p>
        </w:tc>
        <w:tc>
          <w:tcPr>
            <w:tcW w:type="dxa" w:w="567"/>
          </w:tcPr>
          <w:p>
            <w:pPr>
              <w:spacing w:after="20" w:before="20" w:line="252" w:lineRule="auto"/>
              <w:ind w:firstLine="0"/>
              <w:jc w:val="center"/>
            </w:pPr>
            <w:r/>
            <w:r>
              <w:rPr>
                <w:b w:val="0"/>
                <w:sz w:val="13"/>
              </w:rPr>
              <w:t>0</w:t>
            </w:r>
          </w:p>
        </w:tc>
      </w:tr>
      <w:tr>
        <w:trPr>
          <w:cantSplit/>
        </w:trPr>
        <w:tc>
          <w:tcPr>
            <w:tcW w:type="dxa" w:w="2494"/>
          </w:tcPr>
          <w:p>
            <w:pPr>
              <w:spacing w:after="20" w:before="20" w:line="252" w:lineRule="auto"/>
              <w:ind w:firstLine="0"/>
              <w:jc w:val="left"/>
            </w:pPr>
            <w:r/>
            <w:r>
              <w:rPr>
                <w:b w:val="0"/>
                <w:sz w:val="13"/>
              </w:rPr>
              <w:t>taxi_zones.zip</w:t>
            </w:r>
          </w:p>
        </w:tc>
        <w:tc>
          <w:tcPr>
            <w:tcW w:type="dxa" w:w="1247"/>
          </w:tcPr>
          <w:p>
            <w:pPr>
              <w:spacing w:after="20" w:before="20" w:line="252" w:lineRule="auto"/>
              <w:ind w:firstLine="0"/>
              <w:jc w:val="center"/>
            </w:pPr>
            <w:r/>
            <w:r>
              <w:rPr>
                <w:b w:val="0"/>
                <w:sz w:val="13"/>
              </w:rPr>
              <w:t>1.022.574</w:t>
            </w:r>
          </w:p>
        </w:tc>
        <w:tc>
          <w:tcPr>
            <w:tcW w:type="dxa" w:w="4762"/>
          </w:tcPr>
          <w:p>
            <w:pPr>
              <w:spacing w:after="20" w:before="20" w:line="252" w:lineRule="auto"/>
              <w:ind w:firstLine="0"/>
              <w:jc w:val="left"/>
            </w:pPr>
            <w:r/>
            <w:r>
              <w:rPr>
                <w:b w:val="0"/>
                <w:sz w:val="13"/>
              </w:rPr>
              <w:t>f6d711917bb4340f8f644d5366c51665489eb2d426dd1a4a55677721ae5adf17</w:t>
            </w:r>
          </w:p>
        </w:tc>
        <w:tc>
          <w:tcPr>
            <w:tcW w:type="dxa" w:w="567"/>
          </w:tcPr>
          <w:p>
            <w:pPr>
              <w:spacing w:after="20" w:before="20" w:line="252" w:lineRule="auto"/>
              <w:ind w:firstLine="0"/>
              <w:jc w:val="center"/>
            </w:pPr>
            <w:r/>
            <w:r>
              <w:rPr>
                <w:b w:val="0"/>
                <w:sz w:val="13"/>
              </w:rPr>
              <w:t>11</w:t>
            </w:r>
          </w:p>
        </w:tc>
      </w:tr>
      <w:tr>
        <w:trPr>
          <w:cantSplit/>
        </w:trPr>
        <w:tc>
          <w:tcPr>
            <w:tcW w:type="dxa" w:w="2494"/>
          </w:tcPr>
          <w:p>
            <w:pPr>
              <w:spacing w:after="20" w:before="20" w:line="252" w:lineRule="auto"/>
              <w:ind w:firstLine="0"/>
              <w:jc w:val="left"/>
            </w:pPr>
            <w:r/>
            <w:r>
              <w:rPr>
                <w:b w:val="0"/>
                <w:sz w:val="13"/>
              </w:rPr>
              <w:t>yellow_tripdata_2024-01.parquet</w:t>
            </w:r>
          </w:p>
        </w:tc>
        <w:tc>
          <w:tcPr>
            <w:tcW w:type="dxa" w:w="1247"/>
          </w:tcPr>
          <w:p>
            <w:pPr>
              <w:spacing w:after="20" w:before="20" w:line="252" w:lineRule="auto"/>
              <w:ind w:firstLine="0"/>
              <w:jc w:val="center"/>
            </w:pPr>
            <w:r/>
            <w:r>
              <w:rPr>
                <w:b w:val="0"/>
                <w:sz w:val="13"/>
              </w:rPr>
              <w:t>49.961.641</w:t>
            </w:r>
          </w:p>
        </w:tc>
        <w:tc>
          <w:tcPr>
            <w:tcW w:type="dxa" w:w="4762"/>
          </w:tcPr>
          <w:p>
            <w:pPr>
              <w:spacing w:after="20" w:before="20" w:line="252" w:lineRule="auto"/>
              <w:ind w:firstLine="0"/>
              <w:jc w:val="left"/>
            </w:pPr>
            <w:r/>
            <w:r>
              <w:rPr>
                <w:b w:val="0"/>
                <w:sz w:val="13"/>
              </w:rPr>
              <w:t>c4d59da7bbc8abaeeeb1727947ee93d9891a71acb42854bd80db1571b2030510</w:t>
            </w:r>
          </w:p>
        </w:tc>
        <w:tc>
          <w:tcPr>
            <w:tcW w:type="dxa" w:w="567"/>
          </w:tcPr>
          <w:p>
            <w:pPr>
              <w:spacing w:after="20" w:before="20" w:line="252" w:lineRule="auto"/>
              <w:ind w:firstLine="0"/>
              <w:jc w:val="center"/>
            </w:pPr>
            <w:r/>
            <w:r>
              <w:rPr>
                <w:b w:val="0"/>
                <w:sz w:val="13"/>
              </w:rPr>
              <w:t>34</w:t>
            </w:r>
          </w:p>
        </w:tc>
      </w:tr>
      <w:tr>
        <w:trPr>
          <w:cantSplit/>
        </w:trPr>
        <w:tc>
          <w:tcPr>
            <w:tcW w:type="dxa" w:w="2494"/>
          </w:tcPr>
          <w:p>
            <w:pPr>
              <w:spacing w:after="20" w:before="20" w:line="252" w:lineRule="auto"/>
              <w:ind w:firstLine="0"/>
              <w:jc w:val="left"/>
            </w:pPr>
            <w:r/>
            <w:r>
              <w:rPr>
                <w:b w:val="0"/>
                <w:sz w:val="13"/>
              </w:rPr>
              <w:t>yellow_tripdata_2024-02.parquet</w:t>
            </w:r>
          </w:p>
        </w:tc>
        <w:tc>
          <w:tcPr>
            <w:tcW w:type="dxa" w:w="1247"/>
          </w:tcPr>
          <w:p>
            <w:pPr>
              <w:spacing w:after="20" w:before="20" w:line="252" w:lineRule="auto"/>
              <w:ind w:firstLine="0"/>
              <w:jc w:val="center"/>
            </w:pPr>
            <w:r/>
            <w:r>
              <w:rPr>
                <w:b w:val="0"/>
                <w:sz w:val="13"/>
              </w:rPr>
              <w:t>50.349.284</w:t>
            </w:r>
          </w:p>
        </w:tc>
        <w:tc>
          <w:tcPr>
            <w:tcW w:type="dxa" w:w="4762"/>
          </w:tcPr>
          <w:p>
            <w:pPr>
              <w:spacing w:after="20" w:before="20" w:line="252" w:lineRule="auto"/>
              <w:ind w:firstLine="0"/>
              <w:jc w:val="left"/>
            </w:pPr>
            <w:r/>
            <w:r>
              <w:rPr>
                <w:b w:val="0"/>
                <w:sz w:val="13"/>
              </w:rPr>
              <w:t>c76c43c18c6c6664080dd920baab4928988d5786a6b65980792ca7cd796f9f20</w:t>
            </w:r>
          </w:p>
        </w:tc>
        <w:tc>
          <w:tcPr>
            <w:tcW w:type="dxa" w:w="567"/>
          </w:tcPr>
          <w:p>
            <w:pPr>
              <w:spacing w:after="20" w:before="20" w:line="252" w:lineRule="auto"/>
              <w:ind w:firstLine="0"/>
              <w:jc w:val="center"/>
            </w:pPr>
            <w:r/>
            <w:r>
              <w:rPr>
                <w:b w:val="0"/>
                <w:sz w:val="13"/>
              </w:rPr>
              <w:t>51</w:t>
            </w:r>
          </w:p>
        </w:tc>
      </w:tr>
      <w:tr>
        <w:trPr>
          <w:cantSplit/>
        </w:trPr>
        <w:tc>
          <w:tcPr>
            <w:tcW w:type="dxa" w:w="2494"/>
          </w:tcPr>
          <w:p>
            <w:pPr>
              <w:spacing w:after="20" w:before="20" w:line="252" w:lineRule="auto"/>
              <w:ind w:firstLine="0"/>
              <w:jc w:val="left"/>
            </w:pPr>
            <w:r/>
            <w:r>
              <w:rPr>
                <w:b w:val="0"/>
                <w:sz w:val="13"/>
              </w:rPr>
              <w:t>yellow_tripdata_2024-03.parquet</w:t>
            </w:r>
          </w:p>
        </w:tc>
        <w:tc>
          <w:tcPr>
            <w:tcW w:type="dxa" w:w="1247"/>
          </w:tcPr>
          <w:p>
            <w:pPr>
              <w:spacing w:after="20" w:before="20" w:line="252" w:lineRule="auto"/>
              <w:ind w:firstLine="0"/>
              <w:jc w:val="center"/>
            </w:pPr>
            <w:r/>
            <w:r>
              <w:rPr>
                <w:b w:val="0"/>
                <w:sz w:val="13"/>
              </w:rPr>
              <w:t>60.078.280</w:t>
            </w:r>
          </w:p>
        </w:tc>
        <w:tc>
          <w:tcPr>
            <w:tcW w:type="dxa" w:w="4762"/>
          </w:tcPr>
          <w:p>
            <w:pPr>
              <w:spacing w:after="20" w:before="20" w:line="252" w:lineRule="auto"/>
              <w:ind w:firstLine="0"/>
              <w:jc w:val="left"/>
            </w:pPr>
            <w:r/>
            <w:r>
              <w:rPr>
                <w:b w:val="0"/>
                <w:sz w:val="13"/>
              </w:rPr>
              <w:t>2d4cdc8fb96726cdd3803b13b02d2e61e71d45720aff0ebc693a8bdd1f249823</w:t>
            </w:r>
          </w:p>
        </w:tc>
        <w:tc>
          <w:tcPr>
            <w:tcW w:type="dxa" w:w="567"/>
          </w:tcPr>
          <w:p>
            <w:pPr>
              <w:spacing w:after="20" w:before="20" w:line="252" w:lineRule="auto"/>
              <w:ind w:firstLine="0"/>
              <w:jc w:val="center"/>
            </w:pPr>
            <w:r/>
            <w:r>
              <w:rPr>
                <w:b w:val="0"/>
                <w:sz w:val="13"/>
              </w:rPr>
              <w:t>50</w:t>
            </w:r>
          </w:p>
        </w:tc>
      </w:tr>
      <w:tr>
        <w:trPr>
          <w:cantSplit/>
        </w:trPr>
        <w:tc>
          <w:tcPr>
            <w:tcW w:type="dxa" w:w="2494"/>
          </w:tcPr>
          <w:p>
            <w:pPr>
              <w:spacing w:after="20" w:before="20" w:line="252" w:lineRule="auto"/>
              <w:ind w:firstLine="0"/>
              <w:jc w:val="left"/>
            </w:pPr>
            <w:r/>
            <w:r>
              <w:rPr>
                <w:b w:val="0"/>
                <w:sz w:val="13"/>
              </w:rPr>
              <w:t>yellow_tripdata_2024-04.parquet</w:t>
            </w:r>
          </w:p>
        </w:tc>
        <w:tc>
          <w:tcPr>
            <w:tcW w:type="dxa" w:w="1247"/>
          </w:tcPr>
          <w:p>
            <w:pPr>
              <w:spacing w:after="20" w:before="20" w:line="252" w:lineRule="auto"/>
              <w:ind w:firstLine="0"/>
              <w:jc w:val="center"/>
            </w:pPr>
            <w:r/>
            <w:r>
              <w:rPr>
                <w:b w:val="0"/>
                <w:sz w:val="13"/>
              </w:rPr>
              <w:t>59.133.625</w:t>
            </w:r>
          </w:p>
        </w:tc>
        <w:tc>
          <w:tcPr>
            <w:tcW w:type="dxa" w:w="4762"/>
          </w:tcPr>
          <w:p>
            <w:pPr>
              <w:spacing w:after="20" w:before="20" w:line="252" w:lineRule="auto"/>
              <w:ind w:firstLine="0"/>
              <w:jc w:val="left"/>
            </w:pPr>
            <w:r/>
            <w:r>
              <w:rPr>
                <w:b w:val="0"/>
                <w:sz w:val="13"/>
              </w:rPr>
              <w:t>ce37f736c7cf9e92164c850ef2b502a8f7bb590fc1804b6edbcb80293da01b89</w:t>
            </w:r>
          </w:p>
        </w:tc>
        <w:tc>
          <w:tcPr>
            <w:tcW w:type="dxa" w:w="567"/>
          </w:tcPr>
          <w:p>
            <w:pPr>
              <w:spacing w:after="20" w:before="20" w:line="252" w:lineRule="auto"/>
              <w:ind w:firstLine="0"/>
              <w:jc w:val="center"/>
            </w:pPr>
            <w:r/>
            <w:r>
              <w:rPr>
                <w:b w:val="0"/>
                <w:sz w:val="13"/>
              </w:rPr>
              <w:t>70</w:t>
            </w:r>
          </w:p>
        </w:tc>
      </w:tr>
      <w:tr>
        <w:trPr>
          <w:cantSplit/>
        </w:trPr>
        <w:tc>
          <w:tcPr>
            <w:tcW w:type="dxa" w:w="2494"/>
          </w:tcPr>
          <w:p>
            <w:pPr>
              <w:spacing w:after="20" w:before="20" w:line="252" w:lineRule="auto"/>
              <w:ind w:firstLine="0"/>
              <w:jc w:val="left"/>
            </w:pPr>
            <w:r/>
            <w:r>
              <w:rPr>
                <w:b w:val="0"/>
                <w:sz w:val="13"/>
              </w:rPr>
              <w:t>yellow_tripdata_2024-05.parquet</w:t>
            </w:r>
          </w:p>
        </w:tc>
        <w:tc>
          <w:tcPr>
            <w:tcW w:type="dxa" w:w="1247"/>
          </w:tcPr>
          <w:p>
            <w:pPr>
              <w:spacing w:after="20" w:before="20" w:line="252" w:lineRule="auto"/>
              <w:ind w:firstLine="0"/>
              <w:jc w:val="center"/>
            </w:pPr>
            <w:r/>
            <w:r>
              <w:rPr>
                <w:b w:val="0"/>
                <w:sz w:val="13"/>
              </w:rPr>
              <w:t>62.553.128</w:t>
            </w:r>
          </w:p>
        </w:tc>
        <w:tc>
          <w:tcPr>
            <w:tcW w:type="dxa" w:w="4762"/>
          </w:tcPr>
          <w:p>
            <w:pPr>
              <w:spacing w:after="20" w:before="20" w:line="252" w:lineRule="auto"/>
              <w:ind w:firstLine="0"/>
              <w:jc w:val="left"/>
            </w:pPr>
            <w:r/>
            <w:r>
              <w:rPr>
                <w:b w:val="0"/>
                <w:sz w:val="13"/>
              </w:rPr>
              <w:t>1974230be2b5a3ea92e47b5eb77f32dbf1de896d81ad8df4ab6faba52749ad23</w:t>
            </w:r>
          </w:p>
        </w:tc>
        <w:tc>
          <w:tcPr>
            <w:tcW w:type="dxa" w:w="567"/>
          </w:tcPr>
          <w:p>
            <w:pPr>
              <w:spacing w:after="20" w:before="20" w:line="252" w:lineRule="auto"/>
              <w:ind w:firstLine="0"/>
              <w:jc w:val="center"/>
            </w:pPr>
            <w:r/>
            <w:r>
              <w:rPr>
                <w:b w:val="0"/>
                <w:sz w:val="13"/>
              </w:rPr>
              <w:t>53</w:t>
            </w:r>
          </w:p>
        </w:tc>
      </w:tr>
      <w:tr>
        <w:trPr>
          <w:cantSplit/>
        </w:trPr>
        <w:tc>
          <w:tcPr>
            <w:tcW w:type="dxa" w:w="2494"/>
          </w:tcPr>
          <w:p>
            <w:pPr>
              <w:spacing w:after="20" w:before="20" w:line="252" w:lineRule="auto"/>
              <w:ind w:firstLine="0"/>
              <w:jc w:val="left"/>
            </w:pPr>
            <w:r/>
            <w:r>
              <w:rPr>
                <w:b w:val="0"/>
                <w:sz w:val="13"/>
              </w:rPr>
              <w:t>yellow_tripdata_2024-06.parquet</w:t>
            </w:r>
          </w:p>
        </w:tc>
        <w:tc>
          <w:tcPr>
            <w:tcW w:type="dxa" w:w="1247"/>
          </w:tcPr>
          <w:p>
            <w:pPr>
              <w:spacing w:after="20" w:before="20" w:line="252" w:lineRule="auto"/>
              <w:ind w:firstLine="0"/>
              <w:jc w:val="center"/>
            </w:pPr>
            <w:r/>
            <w:r>
              <w:rPr>
                <w:b w:val="0"/>
                <w:sz w:val="13"/>
              </w:rPr>
              <w:t>59.859.922</w:t>
            </w:r>
          </w:p>
        </w:tc>
        <w:tc>
          <w:tcPr>
            <w:tcW w:type="dxa" w:w="4762"/>
          </w:tcPr>
          <w:p>
            <w:pPr>
              <w:spacing w:after="20" w:before="20" w:line="252" w:lineRule="auto"/>
              <w:ind w:firstLine="0"/>
              <w:jc w:val="left"/>
            </w:pPr>
            <w:r/>
            <w:r>
              <w:rPr>
                <w:b w:val="0"/>
                <w:sz w:val="13"/>
              </w:rPr>
              <w:t>677cf14c8347f745b583f012fbdba072334c6c4efa17bfd6a64369f2ba30329c</w:t>
            </w:r>
          </w:p>
        </w:tc>
        <w:tc>
          <w:tcPr>
            <w:tcW w:type="dxa" w:w="567"/>
          </w:tcPr>
          <w:p>
            <w:pPr>
              <w:spacing w:after="20" w:before="20" w:line="252" w:lineRule="auto"/>
              <w:ind w:firstLine="0"/>
              <w:jc w:val="center"/>
            </w:pPr>
            <w:r/>
            <w:r>
              <w:rPr>
                <w:b w:val="0"/>
                <w:sz w:val="13"/>
              </w:rPr>
              <w:t>60</w:t>
            </w:r>
          </w:p>
        </w:tc>
      </w:tr>
      <w:tr>
        <w:trPr>
          <w:cantSplit/>
        </w:trPr>
        <w:tc>
          <w:tcPr>
            <w:tcW w:type="dxa" w:w="2494"/>
          </w:tcPr>
          <w:p>
            <w:pPr>
              <w:spacing w:after="20" w:before="20" w:line="252" w:lineRule="auto"/>
              <w:ind w:firstLine="0"/>
              <w:jc w:val="left"/>
            </w:pPr>
            <w:r/>
            <w:r>
              <w:rPr>
                <w:b w:val="0"/>
                <w:sz w:val="13"/>
              </w:rPr>
              <w:t>yellow_tripdata_2024-07.parquet</w:t>
            </w:r>
          </w:p>
        </w:tc>
        <w:tc>
          <w:tcPr>
            <w:tcW w:type="dxa" w:w="1247"/>
          </w:tcPr>
          <w:p>
            <w:pPr>
              <w:spacing w:after="20" w:before="20" w:line="252" w:lineRule="auto"/>
              <w:ind w:firstLine="0"/>
              <w:jc w:val="center"/>
            </w:pPr>
            <w:r/>
            <w:r>
              <w:rPr>
                <w:b w:val="0"/>
                <w:sz w:val="13"/>
              </w:rPr>
              <w:t>52.299.432</w:t>
            </w:r>
          </w:p>
        </w:tc>
        <w:tc>
          <w:tcPr>
            <w:tcW w:type="dxa" w:w="4762"/>
          </w:tcPr>
          <w:p>
            <w:pPr>
              <w:spacing w:after="20" w:before="20" w:line="252" w:lineRule="auto"/>
              <w:ind w:firstLine="0"/>
              <w:jc w:val="left"/>
            </w:pPr>
            <w:r/>
            <w:r>
              <w:rPr>
                <w:b w:val="0"/>
                <w:sz w:val="13"/>
              </w:rPr>
              <w:t>af12d6b04daeb78550799ae99933d495b27d715b6dbb0fad9bb750a4537d3070</w:t>
            </w:r>
          </w:p>
        </w:tc>
        <w:tc>
          <w:tcPr>
            <w:tcW w:type="dxa" w:w="567"/>
          </w:tcPr>
          <w:p>
            <w:pPr>
              <w:spacing w:after="20" w:before="20" w:line="252" w:lineRule="auto"/>
              <w:ind w:firstLine="0"/>
              <w:jc w:val="center"/>
            </w:pPr>
            <w:r/>
            <w:r>
              <w:rPr>
                <w:b w:val="0"/>
                <w:sz w:val="13"/>
              </w:rPr>
              <w:t>64</w:t>
            </w:r>
          </w:p>
        </w:tc>
      </w:tr>
      <w:tr>
        <w:trPr>
          <w:cantSplit/>
        </w:trPr>
        <w:tc>
          <w:tcPr>
            <w:tcW w:type="dxa" w:w="2494"/>
          </w:tcPr>
          <w:p>
            <w:pPr>
              <w:spacing w:after="20" w:before="20" w:line="252" w:lineRule="auto"/>
              <w:ind w:firstLine="0"/>
              <w:jc w:val="left"/>
            </w:pPr>
            <w:r/>
            <w:r>
              <w:rPr>
                <w:b w:val="0"/>
                <w:sz w:val="13"/>
              </w:rPr>
              <w:t>yellow_tripdata_2024-08.parquet</w:t>
            </w:r>
          </w:p>
        </w:tc>
        <w:tc>
          <w:tcPr>
            <w:tcW w:type="dxa" w:w="1247"/>
          </w:tcPr>
          <w:p>
            <w:pPr>
              <w:spacing w:after="20" w:before="20" w:line="252" w:lineRule="auto"/>
              <w:ind w:firstLine="0"/>
              <w:jc w:val="center"/>
            </w:pPr>
            <w:r/>
            <w:r>
              <w:rPr>
                <w:b w:val="0"/>
                <w:sz w:val="13"/>
              </w:rPr>
              <w:t>51.067.350</w:t>
            </w:r>
          </w:p>
        </w:tc>
        <w:tc>
          <w:tcPr>
            <w:tcW w:type="dxa" w:w="4762"/>
          </w:tcPr>
          <w:p>
            <w:pPr>
              <w:spacing w:after="20" w:before="20" w:line="252" w:lineRule="auto"/>
              <w:ind w:firstLine="0"/>
              <w:jc w:val="left"/>
            </w:pPr>
            <w:r/>
            <w:r>
              <w:rPr>
                <w:b w:val="0"/>
                <w:sz w:val="13"/>
              </w:rPr>
              <w:t>7315643dd16bafc03e27d9903edbfd35404c2550a695d0da0a3e73852d940cfb</w:t>
            </w:r>
          </w:p>
        </w:tc>
        <w:tc>
          <w:tcPr>
            <w:tcW w:type="dxa" w:w="567"/>
          </w:tcPr>
          <w:p>
            <w:pPr>
              <w:spacing w:after="20" w:before="20" w:line="252" w:lineRule="auto"/>
              <w:ind w:firstLine="0"/>
              <w:jc w:val="center"/>
            </w:pPr>
            <w:r/>
            <w:r>
              <w:rPr>
                <w:b w:val="0"/>
                <w:sz w:val="13"/>
              </w:rPr>
              <w:t>62</w:t>
            </w:r>
          </w:p>
        </w:tc>
      </w:tr>
      <w:tr>
        <w:trPr>
          <w:cantSplit/>
        </w:trPr>
        <w:tc>
          <w:tcPr>
            <w:tcW w:type="dxa" w:w="2494"/>
          </w:tcPr>
          <w:p>
            <w:pPr>
              <w:spacing w:after="20" w:before="20" w:line="252" w:lineRule="auto"/>
              <w:ind w:firstLine="0"/>
              <w:jc w:val="left"/>
            </w:pPr>
            <w:r/>
            <w:r>
              <w:rPr>
                <w:b w:val="0"/>
                <w:sz w:val="13"/>
              </w:rPr>
              <w:t>yellow_tripdata_2024-09.parquet</w:t>
            </w:r>
          </w:p>
        </w:tc>
        <w:tc>
          <w:tcPr>
            <w:tcW w:type="dxa" w:w="1247"/>
          </w:tcPr>
          <w:p>
            <w:pPr>
              <w:spacing w:after="20" w:before="20" w:line="252" w:lineRule="auto"/>
              <w:ind w:firstLine="0"/>
              <w:jc w:val="center"/>
            </w:pPr>
            <w:r/>
            <w:r>
              <w:rPr>
                <w:b w:val="0"/>
                <w:sz w:val="13"/>
              </w:rPr>
              <w:t>61.170.186</w:t>
            </w:r>
          </w:p>
        </w:tc>
        <w:tc>
          <w:tcPr>
            <w:tcW w:type="dxa" w:w="4762"/>
          </w:tcPr>
          <w:p>
            <w:pPr>
              <w:spacing w:after="20" w:before="20" w:line="252" w:lineRule="auto"/>
              <w:ind w:firstLine="0"/>
              <w:jc w:val="left"/>
            </w:pPr>
            <w:r/>
            <w:r>
              <w:rPr>
                <w:b w:val="0"/>
                <w:sz w:val="13"/>
              </w:rPr>
              <w:t>2f42e4a383a6635de803001462848d0aee2b47f6ce899126805d2d05361fb843</w:t>
            </w:r>
          </w:p>
        </w:tc>
        <w:tc>
          <w:tcPr>
            <w:tcW w:type="dxa" w:w="567"/>
          </w:tcPr>
          <w:p>
            <w:pPr>
              <w:spacing w:after="20" w:before="20" w:line="252" w:lineRule="auto"/>
              <w:ind w:firstLine="0"/>
              <w:jc w:val="center"/>
            </w:pPr>
            <w:r/>
            <w:r>
              <w:rPr>
                <w:b w:val="0"/>
                <w:sz w:val="13"/>
              </w:rPr>
              <w:t>73</w:t>
            </w:r>
          </w:p>
        </w:tc>
      </w:tr>
      <w:tr>
        <w:trPr>
          <w:cantSplit/>
        </w:trPr>
        <w:tc>
          <w:tcPr>
            <w:tcW w:type="dxa" w:w="2494"/>
          </w:tcPr>
          <w:p>
            <w:pPr>
              <w:spacing w:after="20" w:before="20" w:line="252" w:lineRule="auto"/>
              <w:ind w:firstLine="0"/>
              <w:jc w:val="left"/>
            </w:pPr>
            <w:r/>
            <w:r>
              <w:rPr>
                <w:b w:val="0"/>
                <w:sz w:val="13"/>
              </w:rPr>
              <w:t>yellow_tripdata_2024-10.parquet</w:t>
            </w:r>
          </w:p>
        </w:tc>
        <w:tc>
          <w:tcPr>
            <w:tcW w:type="dxa" w:w="1247"/>
          </w:tcPr>
          <w:p>
            <w:pPr>
              <w:spacing w:after="20" w:before="20" w:line="252" w:lineRule="auto"/>
              <w:ind w:firstLine="0"/>
              <w:jc w:val="center"/>
            </w:pPr>
            <w:r/>
            <w:r>
              <w:rPr>
                <w:b w:val="0"/>
                <w:sz w:val="13"/>
              </w:rPr>
              <w:t>64.346.071</w:t>
            </w:r>
          </w:p>
        </w:tc>
        <w:tc>
          <w:tcPr>
            <w:tcW w:type="dxa" w:w="4762"/>
          </w:tcPr>
          <w:p>
            <w:pPr>
              <w:spacing w:after="20" w:before="20" w:line="252" w:lineRule="auto"/>
              <w:ind w:firstLine="0"/>
              <w:jc w:val="left"/>
            </w:pPr>
            <w:r/>
            <w:r>
              <w:rPr>
                <w:b w:val="0"/>
                <w:sz w:val="13"/>
              </w:rPr>
              <w:t>d19fe05aa0b259af24eb47051735293287f1e6dc263ba04030ec1ab4c6ec2650</w:t>
            </w:r>
          </w:p>
        </w:tc>
        <w:tc>
          <w:tcPr>
            <w:tcW w:type="dxa" w:w="567"/>
          </w:tcPr>
          <w:p>
            <w:pPr>
              <w:spacing w:after="20" w:before="20" w:line="252" w:lineRule="auto"/>
              <w:ind w:firstLine="0"/>
              <w:jc w:val="center"/>
            </w:pPr>
            <w:r/>
            <w:r>
              <w:rPr>
                <w:b w:val="0"/>
                <w:sz w:val="13"/>
              </w:rPr>
              <w:t>75</w:t>
            </w:r>
          </w:p>
        </w:tc>
      </w:tr>
      <w:tr>
        <w:trPr>
          <w:cantSplit/>
        </w:trPr>
        <w:tc>
          <w:tcPr>
            <w:tcW w:type="dxa" w:w="2494"/>
          </w:tcPr>
          <w:p>
            <w:pPr>
              <w:spacing w:after="20" w:before="20" w:line="252" w:lineRule="auto"/>
              <w:ind w:firstLine="0"/>
              <w:jc w:val="left"/>
            </w:pPr>
            <w:r/>
            <w:r>
              <w:rPr>
                <w:b w:val="0"/>
                <w:sz w:val="13"/>
              </w:rPr>
              <w:t>yellow_tripdata_2024-11.parquet</w:t>
            </w:r>
          </w:p>
        </w:tc>
        <w:tc>
          <w:tcPr>
            <w:tcW w:type="dxa" w:w="1247"/>
          </w:tcPr>
          <w:p>
            <w:pPr>
              <w:spacing w:after="20" w:before="20" w:line="252" w:lineRule="auto"/>
              <w:ind w:firstLine="0"/>
              <w:jc w:val="center"/>
            </w:pPr>
            <w:r/>
            <w:r>
              <w:rPr>
                <w:b w:val="0"/>
                <w:sz w:val="13"/>
              </w:rPr>
              <w:t>60.658.709</w:t>
            </w:r>
          </w:p>
        </w:tc>
        <w:tc>
          <w:tcPr>
            <w:tcW w:type="dxa" w:w="4762"/>
          </w:tcPr>
          <w:p>
            <w:pPr>
              <w:spacing w:after="20" w:before="20" w:line="252" w:lineRule="auto"/>
              <w:ind w:firstLine="0"/>
              <w:jc w:val="left"/>
            </w:pPr>
            <w:r/>
            <w:r>
              <w:rPr>
                <w:b w:val="0"/>
                <w:sz w:val="13"/>
              </w:rPr>
              <w:t>5ef321876de5007a7c147a347389133fc94fd7ac28f82eb1d57d8f2cf05cfd3b</w:t>
            </w:r>
          </w:p>
        </w:tc>
        <w:tc>
          <w:tcPr>
            <w:tcW w:type="dxa" w:w="567"/>
          </w:tcPr>
          <w:p>
            <w:pPr>
              <w:spacing w:after="20" w:before="20" w:line="252" w:lineRule="auto"/>
              <w:ind w:firstLine="0"/>
              <w:jc w:val="center"/>
            </w:pPr>
            <w:r/>
            <w:r>
              <w:rPr>
                <w:b w:val="0"/>
                <w:sz w:val="13"/>
              </w:rPr>
              <w:t>73</w:t>
            </w:r>
          </w:p>
        </w:tc>
      </w:tr>
      <w:tr>
        <w:trPr>
          <w:cantSplit/>
        </w:trPr>
        <w:tc>
          <w:tcPr>
            <w:tcW w:type="dxa" w:w="2494"/>
          </w:tcPr>
          <w:p>
            <w:pPr>
              <w:spacing w:after="20" w:before="20" w:line="252" w:lineRule="auto"/>
              <w:ind w:firstLine="0"/>
              <w:jc w:val="left"/>
            </w:pPr>
            <w:r/>
            <w:r>
              <w:rPr>
                <w:b w:val="0"/>
                <w:sz w:val="13"/>
              </w:rPr>
              <w:t>yellow_tripdata_2024-12.parquet</w:t>
            </w:r>
          </w:p>
        </w:tc>
        <w:tc>
          <w:tcPr>
            <w:tcW w:type="dxa" w:w="1247"/>
          </w:tcPr>
          <w:p>
            <w:pPr>
              <w:spacing w:after="20" w:before="20" w:line="252" w:lineRule="auto"/>
              <w:ind w:firstLine="0"/>
              <w:jc w:val="center"/>
            </w:pPr>
            <w:r/>
            <w:r>
              <w:rPr>
                <w:b w:val="0"/>
                <w:sz w:val="13"/>
              </w:rPr>
              <w:t>61.524.085</w:t>
            </w:r>
          </w:p>
        </w:tc>
        <w:tc>
          <w:tcPr>
            <w:tcW w:type="dxa" w:w="4762"/>
          </w:tcPr>
          <w:p>
            <w:pPr>
              <w:spacing w:after="20" w:before="20" w:line="252" w:lineRule="auto"/>
              <w:ind w:firstLine="0"/>
              <w:jc w:val="left"/>
            </w:pPr>
            <w:r/>
            <w:r>
              <w:rPr>
                <w:b w:val="0"/>
                <w:sz w:val="13"/>
              </w:rPr>
              <w:t>41ebf7db80bebde60c58e5143c14cdf38ad04a0f3e3ff44215b3e240d55f6c78</w:t>
            </w:r>
          </w:p>
        </w:tc>
        <w:tc>
          <w:tcPr>
            <w:tcW w:type="dxa" w:w="567"/>
          </w:tcPr>
          <w:p>
            <w:pPr>
              <w:spacing w:after="20" w:before="20" w:line="252" w:lineRule="auto"/>
              <w:ind w:firstLine="0"/>
              <w:jc w:val="center"/>
            </w:pPr>
            <w:r/>
            <w:r>
              <w:rPr>
                <w:b w:val="0"/>
                <w:sz w:val="13"/>
              </w:rPr>
              <w:t>75</w:t>
            </w:r>
          </w:p>
        </w:tc>
      </w:tr>
      <w:tr>
        <w:trPr>
          <w:cantSplit/>
        </w:trPr>
        <w:tc>
          <w:tcPr>
            <w:tcW w:type="dxa" w:w="2494"/>
          </w:tcPr>
          <w:p>
            <w:pPr>
              <w:spacing w:after="20" w:before="20" w:line="252" w:lineRule="auto"/>
              <w:ind w:firstLine="0"/>
              <w:jc w:val="left"/>
            </w:pPr>
            <w:r/>
            <w:r>
              <w:rPr>
                <w:b w:val="0"/>
                <w:sz w:val="13"/>
              </w:rPr>
              <w:t>yellow_tripdata_2025-01.parquet</w:t>
            </w:r>
          </w:p>
        </w:tc>
        <w:tc>
          <w:tcPr>
            <w:tcW w:type="dxa" w:w="1247"/>
          </w:tcPr>
          <w:p>
            <w:pPr>
              <w:spacing w:after="20" w:before="20" w:line="252" w:lineRule="auto"/>
              <w:ind w:firstLine="0"/>
              <w:jc w:val="center"/>
            </w:pPr>
            <w:r/>
            <w:r>
              <w:rPr>
                <w:b w:val="0"/>
                <w:sz w:val="13"/>
              </w:rPr>
              <w:t>59.158.238</w:t>
            </w:r>
          </w:p>
        </w:tc>
        <w:tc>
          <w:tcPr>
            <w:tcW w:type="dxa" w:w="4762"/>
          </w:tcPr>
          <w:p>
            <w:pPr>
              <w:spacing w:after="20" w:before="20" w:line="252" w:lineRule="auto"/>
              <w:ind w:firstLine="0"/>
              <w:jc w:val="left"/>
            </w:pPr>
            <w:r/>
            <w:r>
              <w:rPr>
                <w:b w:val="0"/>
                <w:sz w:val="13"/>
              </w:rPr>
              <w:t>9af277e4c0d3f9deb30644da822981e1e7df6af58313170fd3aa8a474485488a</w:t>
            </w:r>
          </w:p>
        </w:tc>
        <w:tc>
          <w:tcPr>
            <w:tcW w:type="dxa" w:w="567"/>
          </w:tcPr>
          <w:p>
            <w:pPr>
              <w:spacing w:after="20" w:before="20" w:line="252" w:lineRule="auto"/>
              <w:ind w:firstLine="0"/>
              <w:jc w:val="center"/>
            </w:pPr>
            <w:r/>
            <w:r>
              <w:rPr>
                <w:b w:val="0"/>
                <w:sz w:val="13"/>
              </w:rPr>
              <w:t>61</w:t>
            </w:r>
          </w:p>
        </w:tc>
      </w:tr>
      <w:tr>
        <w:trPr>
          <w:cantSplit/>
        </w:trPr>
        <w:tc>
          <w:tcPr>
            <w:tcW w:type="dxa" w:w="2494"/>
          </w:tcPr>
          <w:p>
            <w:pPr>
              <w:spacing w:after="20" w:before="20" w:line="252" w:lineRule="auto"/>
              <w:ind w:firstLine="0"/>
              <w:jc w:val="left"/>
            </w:pPr>
            <w:r/>
            <w:r>
              <w:rPr>
                <w:b w:val="0"/>
                <w:sz w:val="13"/>
              </w:rPr>
              <w:t>yellow_tripdata_2025-02.parquet</w:t>
            </w:r>
          </w:p>
        </w:tc>
        <w:tc>
          <w:tcPr>
            <w:tcW w:type="dxa" w:w="1247"/>
          </w:tcPr>
          <w:p>
            <w:pPr>
              <w:spacing w:after="20" w:before="20" w:line="252" w:lineRule="auto"/>
              <w:ind w:firstLine="0"/>
              <w:jc w:val="center"/>
            </w:pPr>
            <w:r/>
            <w:r>
              <w:rPr>
                <w:b w:val="0"/>
                <w:sz w:val="13"/>
              </w:rPr>
              <w:t>60.343.086</w:t>
            </w:r>
          </w:p>
        </w:tc>
        <w:tc>
          <w:tcPr>
            <w:tcW w:type="dxa" w:w="4762"/>
          </w:tcPr>
          <w:p>
            <w:pPr>
              <w:spacing w:after="20" w:before="20" w:line="252" w:lineRule="auto"/>
              <w:ind w:firstLine="0"/>
              <w:jc w:val="left"/>
            </w:pPr>
            <w:r/>
            <w:r>
              <w:rPr>
                <w:b w:val="0"/>
                <w:sz w:val="13"/>
              </w:rPr>
              <w:t>037cba555a73663f3a51a2c27816e40e3feb364769942bdf122b9da31e377bd3</w:t>
            </w:r>
          </w:p>
        </w:tc>
        <w:tc>
          <w:tcPr>
            <w:tcW w:type="dxa" w:w="567"/>
          </w:tcPr>
          <w:p>
            <w:pPr>
              <w:spacing w:after="20" w:before="20" w:line="252" w:lineRule="auto"/>
              <w:ind w:firstLine="0"/>
              <w:jc w:val="center"/>
            </w:pPr>
            <w:r/>
            <w:r>
              <w:rPr>
                <w:b w:val="0"/>
                <w:sz w:val="13"/>
              </w:rPr>
              <w:t>73</w:t>
            </w:r>
          </w:p>
        </w:tc>
      </w:tr>
      <w:tr>
        <w:trPr>
          <w:cantSplit/>
        </w:trPr>
        <w:tc>
          <w:tcPr>
            <w:tcW w:type="dxa" w:w="2494"/>
          </w:tcPr>
          <w:p>
            <w:pPr>
              <w:spacing w:after="20" w:before="20" w:line="252" w:lineRule="auto"/>
              <w:ind w:firstLine="0"/>
              <w:jc w:val="left"/>
            </w:pPr>
            <w:r/>
            <w:r>
              <w:rPr>
                <w:b w:val="0"/>
                <w:sz w:val="13"/>
              </w:rPr>
              <w:t>yellow_tripdata_2025-03.parquet</w:t>
            </w:r>
          </w:p>
        </w:tc>
        <w:tc>
          <w:tcPr>
            <w:tcW w:type="dxa" w:w="1247"/>
          </w:tcPr>
          <w:p>
            <w:pPr>
              <w:spacing w:after="20" w:before="20" w:line="252" w:lineRule="auto"/>
              <w:ind w:firstLine="0"/>
              <w:jc w:val="center"/>
            </w:pPr>
            <w:r/>
            <w:r>
              <w:rPr>
                <w:b w:val="0"/>
                <w:sz w:val="13"/>
              </w:rPr>
              <w:t>69.964.745</w:t>
            </w:r>
          </w:p>
        </w:tc>
        <w:tc>
          <w:tcPr>
            <w:tcW w:type="dxa" w:w="4762"/>
          </w:tcPr>
          <w:p>
            <w:pPr>
              <w:spacing w:after="20" w:before="20" w:line="252" w:lineRule="auto"/>
              <w:ind w:firstLine="0"/>
              <w:jc w:val="left"/>
            </w:pPr>
            <w:r/>
            <w:r>
              <w:rPr>
                <w:b w:val="0"/>
                <w:sz w:val="13"/>
              </w:rPr>
              <w:t>20c4b77cce457b7cfdae77c5069ca7dc91c167f876a41467f4502ab69487a186</w:t>
            </w:r>
          </w:p>
        </w:tc>
        <w:tc>
          <w:tcPr>
            <w:tcW w:type="dxa" w:w="567"/>
          </w:tcPr>
          <w:p>
            <w:pPr>
              <w:spacing w:after="20" w:before="20" w:line="252" w:lineRule="auto"/>
              <w:ind w:firstLine="0"/>
              <w:jc w:val="center"/>
            </w:pPr>
            <w:r/>
            <w:r>
              <w:rPr>
                <w:b w:val="0"/>
                <w:sz w:val="13"/>
              </w:rPr>
              <w:t>87</w:t>
            </w:r>
          </w:p>
        </w:tc>
      </w:tr>
      <w:tr>
        <w:trPr>
          <w:cantSplit/>
        </w:trPr>
        <w:tc>
          <w:tcPr>
            <w:tcW w:type="dxa" w:w="2494"/>
          </w:tcPr>
          <w:p>
            <w:pPr>
              <w:spacing w:after="20" w:before="20" w:line="252" w:lineRule="auto"/>
              <w:ind w:firstLine="0"/>
              <w:jc w:val="left"/>
            </w:pPr>
            <w:r/>
            <w:r>
              <w:rPr>
                <w:b w:val="0"/>
                <w:sz w:val="13"/>
              </w:rPr>
              <w:t>yellow_tripdata_2025-04.parquet</w:t>
            </w:r>
          </w:p>
        </w:tc>
        <w:tc>
          <w:tcPr>
            <w:tcW w:type="dxa" w:w="1247"/>
          </w:tcPr>
          <w:p>
            <w:pPr>
              <w:spacing w:after="20" w:before="20" w:line="252" w:lineRule="auto"/>
              <w:ind w:firstLine="0"/>
              <w:jc w:val="center"/>
            </w:pPr>
            <w:r/>
            <w:r>
              <w:rPr>
                <w:b w:val="0"/>
                <w:sz w:val="13"/>
              </w:rPr>
              <w:t>67.352.824</w:t>
            </w:r>
          </w:p>
        </w:tc>
        <w:tc>
          <w:tcPr>
            <w:tcW w:type="dxa" w:w="4762"/>
          </w:tcPr>
          <w:p>
            <w:pPr>
              <w:spacing w:after="20" w:before="20" w:line="252" w:lineRule="auto"/>
              <w:ind w:firstLine="0"/>
              <w:jc w:val="left"/>
            </w:pPr>
            <w:r/>
            <w:r>
              <w:rPr>
                <w:b w:val="0"/>
                <w:sz w:val="13"/>
              </w:rPr>
              <w:t>6f98938de9380a3f85600533816f0dc0e6d9b5b210e485d623952bac599bbe28</w:t>
            </w:r>
          </w:p>
        </w:tc>
        <w:tc>
          <w:tcPr>
            <w:tcW w:type="dxa" w:w="567"/>
          </w:tcPr>
          <w:p>
            <w:pPr>
              <w:spacing w:after="20" w:before="20" w:line="252" w:lineRule="auto"/>
              <w:ind w:firstLine="0"/>
              <w:jc w:val="center"/>
            </w:pPr>
            <w:r/>
            <w:r>
              <w:rPr>
                <w:b w:val="0"/>
                <w:sz w:val="13"/>
              </w:rPr>
              <w:t>80</w:t>
            </w:r>
          </w:p>
        </w:tc>
      </w:tr>
      <w:tr>
        <w:trPr>
          <w:cantSplit/>
        </w:trPr>
        <w:tc>
          <w:tcPr>
            <w:tcW w:type="dxa" w:w="2494"/>
          </w:tcPr>
          <w:p>
            <w:pPr>
              <w:spacing w:after="20" w:before="20" w:line="252" w:lineRule="auto"/>
              <w:ind w:firstLine="0"/>
              <w:jc w:val="left"/>
            </w:pPr>
            <w:r/>
            <w:r>
              <w:rPr>
                <w:b w:val="0"/>
                <w:sz w:val="13"/>
              </w:rPr>
              <w:t>yellow_tripdata_2025-05.parquet</w:t>
            </w:r>
          </w:p>
        </w:tc>
        <w:tc>
          <w:tcPr>
            <w:tcW w:type="dxa" w:w="1247"/>
          </w:tcPr>
          <w:p>
            <w:pPr>
              <w:spacing w:after="20" w:before="20" w:line="252" w:lineRule="auto"/>
              <w:ind w:firstLine="0"/>
              <w:jc w:val="center"/>
            </w:pPr>
            <w:r/>
            <w:r>
              <w:rPr>
                <w:b w:val="0"/>
                <w:sz w:val="13"/>
              </w:rPr>
              <w:t>77.837.865</w:t>
            </w:r>
          </w:p>
        </w:tc>
        <w:tc>
          <w:tcPr>
            <w:tcW w:type="dxa" w:w="4762"/>
          </w:tcPr>
          <w:p>
            <w:pPr>
              <w:spacing w:after="20" w:before="20" w:line="252" w:lineRule="auto"/>
              <w:ind w:firstLine="0"/>
              <w:jc w:val="left"/>
            </w:pPr>
            <w:r/>
            <w:r>
              <w:rPr>
                <w:b w:val="0"/>
                <w:sz w:val="13"/>
              </w:rPr>
              <w:t>7ef46bcd0fceee7f8c0bb38a532be05bceefabb512d4bb0b32a7727dd862b15c</w:t>
            </w:r>
          </w:p>
        </w:tc>
        <w:tc>
          <w:tcPr>
            <w:tcW w:type="dxa" w:w="567"/>
          </w:tcPr>
          <w:p>
            <w:pPr>
              <w:spacing w:after="20" w:before="20" w:line="252" w:lineRule="auto"/>
              <w:ind w:firstLine="0"/>
              <w:jc w:val="center"/>
            </w:pPr>
            <w:r/>
            <w:r>
              <w:rPr>
                <w:b w:val="0"/>
                <w:sz w:val="13"/>
              </w:rPr>
              <w:t>83</w:t>
            </w:r>
          </w:p>
        </w:tc>
      </w:tr>
      <w:tr>
        <w:trPr>
          <w:cantSplit/>
        </w:trPr>
        <w:tc>
          <w:tcPr>
            <w:tcW w:type="dxa" w:w="2494"/>
          </w:tcPr>
          <w:p>
            <w:pPr>
              <w:spacing w:after="20" w:before="20" w:line="252" w:lineRule="auto"/>
              <w:ind w:firstLine="0"/>
              <w:jc w:val="left"/>
            </w:pPr>
            <w:r/>
            <w:r>
              <w:rPr>
                <w:b w:val="0"/>
                <w:sz w:val="13"/>
              </w:rPr>
              <w:t>yellow_tripdata_2025-06.parquet</w:t>
            </w:r>
          </w:p>
        </w:tc>
        <w:tc>
          <w:tcPr>
            <w:tcW w:type="dxa" w:w="1247"/>
          </w:tcPr>
          <w:p>
            <w:pPr>
              <w:spacing w:after="20" w:before="20" w:line="252" w:lineRule="auto"/>
              <w:ind w:firstLine="0"/>
              <w:jc w:val="center"/>
            </w:pPr>
            <w:r/>
            <w:r>
              <w:rPr>
                <w:b w:val="0"/>
                <w:sz w:val="13"/>
              </w:rPr>
              <w:t>73.542.954</w:t>
            </w:r>
          </w:p>
        </w:tc>
        <w:tc>
          <w:tcPr>
            <w:tcW w:type="dxa" w:w="4762"/>
          </w:tcPr>
          <w:p>
            <w:pPr>
              <w:spacing w:after="20" w:before="20" w:line="252" w:lineRule="auto"/>
              <w:ind w:firstLine="0"/>
              <w:jc w:val="left"/>
            </w:pPr>
            <w:r/>
            <w:r>
              <w:rPr>
                <w:b w:val="0"/>
                <w:sz w:val="13"/>
              </w:rPr>
              <w:t>1bea7f5b09c744414451fa7fef09fbc5a393ffb1621c859be6ba0df23a14e1b6</w:t>
            </w:r>
          </w:p>
        </w:tc>
        <w:tc>
          <w:tcPr>
            <w:tcW w:type="dxa" w:w="567"/>
          </w:tcPr>
          <w:p>
            <w:pPr>
              <w:spacing w:after="20" w:before="20" w:line="252" w:lineRule="auto"/>
              <w:ind w:firstLine="0"/>
              <w:jc w:val="center"/>
            </w:pPr>
            <w:r/>
            <w:r>
              <w:rPr>
                <w:b w:val="0"/>
                <w:sz w:val="13"/>
              </w:rPr>
              <w:t>83</w:t>
            </w:r>
          </w:p>
        </w:tc>
      </w:tr>
      <w:tr>
        <w:trPr>
          <w:cantSplit/>
        </w:trPr>
        <w:tc>
          <w:tcPr>
            <w:tcW w:type="dxa" w:w="2494"/>
          </w:tcPr>
          <w:p>
            <w:pPr>
              <w:spacing w:after="20" w:before="20" w:line="252" w:lineRule="auto"/>
              <w:ind w:firstLine="0"/>
              <w:jc w:val="left"/>
            </w:pPr>
            <w:r/>
            <w:r>
              <w:rPr>
                <w:b w:val="0"/>
                <w:sz w:val="13"/>
              </w:rPr>
              <w:t>yellow_tripdata_2025-07.parquet</w:t>
            </w:r>
          </w:p>
        </w:tc>
        <w:tc>
          <w:tcPr>
            <w:tcW w:type="dxa" w:w="1247"/>
          </w:tcPr>
          <w:p>
            <w:pPr>
              <w:spacing w:after="20" w:before="20" w:line="252" w:lineRule="auto"/>
              <w:ind w:firstLine="0"/>
              <w:jc w:val="center"/>
            </w:pPr>
            <w:r/>
            <w:r>
              <w:rPr>
                <w:b w:val="0"/>
                <w:sz w:val="13"/>
              </w:rPr>
              <w:t>66.943.728</w:t>
            </w:r>
          </w:p>
        </w:tc>
        <w:tc>
          <w:tcPr>
            <w:tcW w:type="dxa" w:w="4762"/>
          </w:tcPr>
          <w:p>
            <w:pPr>
              <w:spacing w:after="20" w:before="20" w:line="252" w:lineRule="auto"/>
              <w:ind w:firstLine="0"/>
              <w:jc w:val="left"/>
            </w:pPr>
            <w:r/>
            <w:r>
              <w:rPr>
                <w:b w:val="0"/>
                <w:sz w:val="13"/>
              </w:rPr>
              <w:t>1efa6a0458dc60341f7f81dcbb5015af731f42d1a109f4e0d594dd46970fd4ef</w:t>
            </w:r>
          </w:p>
        </w:tc>
        <w:tc>
          <w:tcPr>
            <w:tcW w:type="dxa" w:w="567"/>
          </w:tcPr>
          <w:p>
            <w:pPr>
              <w:spacing w:after="20" w:before="20" w:line="252" w:lineRule="auto"/>
              <w:ind w:firstLine="0"/>
              <w:jc w:val="center"/>
            </w:pPr>
            <w:r/>
            <w:r>
              <w:rPr>
                <w:b w:val="0"/>
                <w:sz w:val="13"/>
              </w:rPr>
              <w:t>87</w:t>
            </w:r>
          </w:p>
        </w:tc>
      </w:tr>
      <w:tr>
        <w:trPr>
          <w:cantSplit/>
        </w:trPr>
        <w:tc>
          <w:tcPr>
            <w:tcW w:type="dxa" w:w="2494"/>
          </w:tcPr>
          <w:p>
            <w:pPr>
              <w:spacing w:after="20" w:before="20" w:line="252" w:lineRule="auto"/>
              <w:ind w:firstLine="0"/>
              <w:jc w:val="left"/>
            </w:pPr>
            <w:r/>
            <w:r>
              <w:rPr>
                <w:b w:val="0"/>
                <w:sz w:val="13"/>
              </w:rPr>
              <w:t>yellow_tripdata_2025-08.parquet</w:t>
            </w:r>
          </w:p>
        </w:tc>
        <w:tc>
          <w:tcPr>
            <w:tcW w:type="dxa" w:w="1247"/>
          </w:tcPr>
          <w:p>
            <w:pPr>
              <w:spacing w:after="20" w:before="20" w:line="252" w:lineRule="auto"/>
              <w:ind w:firstLine="0"/>
              <w:jc w:val="center"/>
            </w:pPr>
            <w:r/>
            <w:r>
              <w:rPr>
                <w:b w:val="0"/>
                <w:sz w:val="13"/>
              </w:rPr>
              <w:t>62.293.743</w:t>
            </w:r>
          </w:p>
        </w:tc>
        <w:tc>
          <w:tcPr>
            <w:tcW w:type="dxa" w:w="4762"/>
          </w:tcPr>
          <w:p>
            <w:pPr>
              <w:spacing w:after="20" w:before="20" w:line="252" w:lineRule="auto"/>
              <w:ind w:firstLine="0"/>
              <w:jc w:val="left"/>
            </w:pPr>
            <w:r/>
            <w:r>
              <w:rPr>
                <w:b w:val="0"/>
                <w:sz w:val="13"/>
              </w:rPr>
              <w:t>b982ace703e3564d92e94edae5ec93515f4f1fb07a5b95e7404c32464c1a6a89</w:t>
            </w:r>
          </w:p>
        </w:tc>
        <w:tc>
          <w:tcPr>
            <w:tcW w:type="dxa" w:w="567"/>
          </w:tcPr>
          <w:p>
            <w:pPr>
              <w:spacing w:after="20" w:before="20" w:line="252" w:lineRule="auto"/>
              <w:ind w:firstLine="0"/>
              <w:jc w:val="center"/>
            </w:pPr>
            <w:r/>
            <w:r>
              <w:rPr>
                <w:b w:val="0"/>
                <w:sz w:val="13"/>
              </w:rPr>
              <w:t>87</w:t>
            </w:r>
          </w:p>
        </w:tc>
      </w:tr>
      <w:tr>
        <w:trPr>
          <w:cantSplit/>
        </w:trPr>
        <w:tc>
          <w:tcPr>
            <w:tcW w:type="dxa" w:w="2494"/>
          </w:tcPr>
          <w:p>
            <w:pPr>
              <w:spacing w:after="20" w:before="20" w:line="252" w:lineRule="auto"/>
              <w:ind w:firstLine="0"/>
              <w:jc w:val="left"/>
            </w:pPr>
            <w:r/>
            <w:r>
              <w:rPr>
                <w:b w:val="0"/>
                <w:sz w:val="13"/>
              </w:rPr>
              <w:t>yellow_tripdata_2025-09.parquet</w:t>
            </w:r>
          </w:p>
        </w:tc>
        <w:tc>
          <w:tcPr>
            <w:tcW w:type="dxa" w:w="1247"/>
          </w:tcPr>
          <w:p>
            <w:pPr>
              <w:spacing w:after="20" w:before="20" w:line="252" w:lineRule="auto"/>
              <w:ind w:firstLine="0"/>
              <w:jc w:val="center"/>
            </w:pPr>
            <w:r/>
            <w:r>
              <w:rPr>
                <w:b w:val="0"/>
                <w:sz w:val="13"/>
              </w:rPr>
              <w:t>72.432.945</w:t>
            </w:r>
          </w:p>
        </w:tc>
        <w:tc>
          <w:tcPr>
            <w:tcW w:type="dxa" w:w="4762"/>
          </w:tcPr>
          <w:p>
            <w:pPr>
              <w:spacing w:after="20" w:before="20" w:line="252" w:lineRule="auto"/>
              <w:ind w:firstLine="0"/>
              <w:jc w:val="left"/>
            </w:pPr>
            <w:r/>
            <w:r>
              <w:rPr>
                <w:b w:val="0"/>
                <w:sz w:val="13"/>
              </w:rPr>
              <w:t>cd39b9901f01d1fd752d45cbaec91ee5f68c4dddf9e261e938c1dbab404644c7</w:t>
            </w:r>
          </w:p>
        </w:tc>
        <w:tc>
          <w:tcPr>
            <w:tcW w:type="dxa" w:w="567"/>
          </w:tcPr>
          <w:p>
            <w:pPr>
              <w:spacing w:after="20" w:before="20" w:line="252" w:lineRule="auto"/>
              <w:ind w:firstLine="0"/>
              <w:jc w:val="center"/>
            </w:pPr>
            <w:r/>
            <w:r>
              <w:rPr>
                <w:b w:val="0"/>
                <w:sz w:val="13"/>
              </w:rPr>
              <w:t>82</w:t>
            </w:r>
          </w:p>
        </w:tc>
      </w:tr>
      <w:tr>
        <w:trPr>
          <w:cantSplit/>
        </w:trPr>
        <w:tc>
          <w:tcPr>
            <w:tcW w:type="dxa" w:w="2494"/>
          </w:tcPr>
          <w:p>
            <w:pPr>
              <w:spacing w:after="20" w:before="20" w:line="252" w:lineRule="auto"/>
              <w:ind w:firstLine="0"/>
              <w:jc w:val="left"/>
            </w:pPr>
            <w:r/>
            <w:r>
              <w:rPr>
                <w:b w:val="0"/>
                <w:sz w:val="13"/>
              </w:rPr>
              <w:t>yellow_tripdata_2025-10.parquet</w:t>
            </w:r>
          </w:p>
        </w:tc>
        <w:tc>
          <w:tcPr>
            <w:tcW w:type="dxa" w:w="1247"/>
          </w:tcPr>
          <w:p>
            <w:pPr>
              <w:spacing w:after="20" w:before="20" w:line="252" w:lineRule="auto"/>
              <w:ind w:firstLine="0"/>
              <w:jc w:val="center"/>
            </w:pPr>
            <w:r/>
            <w:r>
              <w:rPr>
                <w:b w:val="0"/>
                <w:sz w:val="13"/>
              </w:rPr>
              <w:t>75.267.589</w:t>
            </w:r>
          </w:p>
        </w:tc>
        <w:tc>
          <w:tcPr>
            <w:tcW w:type="dxa" w:w="4762"/>
          </w:tcPr>
          <w:p>
            <w:pPr>
              <w:spacing w:after="20" w:before="20" w:line="252" w:lineRule="auto"/>
              <w:ind w:firstLine="0"/>
              <w:jc w:val="left"/>
            </w:pPr>
            <w:r/>
            <w:r>
              <w:rPr>
                <w:b w:val="0"/>
                <w:sz w:val="13"/>
              </w:rPr>
              <w:t>e1f63caf331bc6230d9c6f757cb88e55fdc2bddde185fb414d2c947abdc773c3</w:t>
            </w:r>
          </w:p>
        </w:tc>
        <w:tc>
          <w:tcPr>
            <w:tcW w:type="dxa" w:w="567"/>
          </w:tcPr>
          <w:p>
            <w:pPr>
              <w:spacing w:after="20" w:before="20" w:line="252" w:lineRule="auto"/>
              <w:ind w:firstLine="0"/>
              <w:jc w:val="center"/>
            </w:pPr>
            <w:r/>
            <w:r>
              <w:rPr>
                <w:b w:val="0"/>
                <w:sz w:val="13"/>
              </w:rPr>
              <w:t>89</w:t>
            </w:r>
          </w:p>
        </w:tc>
      </w:tr>
      <w:tr>
        <w:trPr>
          <w:cantSplit/>
        </w:trPr>
        <w:tc>
          <w:tcPr>
            <w:tcW w:type="dxa" w:w="2494"/>
          </w:tcPr>
          <w:p>
            <w:pPr>
              <w:spacing w:after="20" w:before="20" w:line="252" w:lineRule="auto"/>
              <w:ind w:firstLine="0"/>
              <w:jc w:val="left"/>
            </w:pPr>
            <w:r/>
            <w:r>
              <w:rPr>
                <w:b w:val="0"/>
                <w:sz w:val="13"/>
              </w:rPr>
              <w:t>yellow_tripdata_2025-11.parquet</w:t>
            </w:r>
          </w:p>
        </w:tc>
        <w:tc>
          <w:tcPr>
            <w:tcW w:type="dxa" w:w="1247"/>
          </w:tcPr>
          <w:p>
            <w:pPr>
              <w:spacing w:after="20" w:before="20" w:line="252" w:lineRule="auto"/>
              <w:ind w:firstLine="0"/>
              <w:jc w:val="center"/>
            </w:pPr>
            <w:r/>
            <w:r>
              <w:rPr>
                <w:b w:val="0"/>
                <w:sz w:val="13"/>
              </w:rPr>
              <w:t>71.134.255</w:t>
            </w:r>
          </w:p>
        </w:tc>
        <w:tc>
          <w:tcPr>
            <w:tcW w:type="dxa" w:w="4762"/>
          </w:tcPr>
          <w:p>
            <w:pPr>
              <w:spacing w:after="20" w:before="20" w:line="252" w:lineRule="auto"/>
              <w:ind w:firstLine="0"/>
              <w:jc w:val="left"/>
            </w:pPr>
            <w:r/>
            <w:r>
              <w:rPr>
                <w:b w:val="0"/>
                <w:sz w:val="13"/>
              </w:rPr>
              <w:t>2cf2f3127f96d4d5dea30f8afe05119cf8e4ba57bd9e60b789d3f296fc8459ab</w:t>
            </w:r>
          </w:p>
        </w:tc>
        <w:tc>
          <w:tcPr>
            <w:tcW w:type="dxa" w:w="567"/>
          </w:tcPr>
          <w:p>
            <w:pPr>
              <w:spacing w:after="20" w:before="20" w:line="252" w:lineRule="auto"/>
              <w:ind w:firstLine="0"/>
              <w:jc w:val="center"/>
            </w:pPr>
            <w:r/>
            <w:r>
              <w:rPr>
                <w:b w:val="0"/>
                <w:sz w:val="13"/>
              </w:rPr>
              <w:t>62</w:t>
            </w:r>
          </w:p>
        </w:tc>
      </w:tr>
      <w:tr>
        <w:trPr>
          <w:cantSplit/>
        </w:trPr>
        <w:tc>
          <w:tcPr>
            <w:tcW w:type="dxa" w:w="2494"/>
          </w:tcPr>
          <w:p>
            <w:pPr>
              <w:spacing w:after="20" w:before="20" w:line="252" w:lineRule="auto"/>
              <w:ind w:firstLine="0"/>
              <w:jc w:val="left"/>
            </w:pPr>
            <w:r/>
            <w:r>
              <w:rPr>
                <w:b w:val="0"/>
                <w:sz w:val="13"/>
              </w:rPr>
              <w:t>yellow_tripdata_2025-12.parquet</w:t>
            </w:r>
          </w:p>
        </w:tc>
        <w:tc>
          <w:tcPr>
            <w:tcW w:type="dxa" w:w="1247"/>
          </w:tcPr>
          <w:p>
            <w:pPr>
              <w:spacing w:after="20" w:before="20" w:line="252" w:lineRule="auto"/>
              <w:ind w:firstLine="0"/>
              <w:jc w:val="center"/>
            </w:pPr>
            <w:r/>
            <w:r>
              <w:rPr>
                <w:b w:val="0"/>
                <w:sz w:val="13"/>
              </w:rPr>
              <w:t>73.701.327</w:t>
            </w:r>
          </w:p>
        </w:tc>
        <w:tc>
          <w:tcPr>
            <w:tcW w:type="dxa" w:w="4762"/>
          </w:tcPr>
          <w:p>
            <w:pPr>
              <w:spacing w:after="20" w:before="20" w:line="252" w:lineRule="auto"/>
              <w:ind w:firstLine="0"/>
              <w:jc w:val="left"/>
            </w:pPr>
            <w:r/>
            <w:r>
              <w:rPr>
                <w:b w:val="0"/>
                <w:sz w:val="13"/>
              </w:rPr>
              <w:t>eaba7ff61ebb6453fc6f673fda43d621380307f869b768b124992e8486c785e1</w:t>
            </w:r>
          </w:p>
        </w:tc>
        <w:tc>
          <w:tcPr>
            <w:tcW w:type="dxa" w:w="567"/>
          </w:tcPr>
          <w:p>
            <w:pPr>
              <w:spacing w:after="20" w:before="20" w:line="252" w:lineRule="auto"/>
              <w:ind w:firstLine="0"/>
              <w:jc w:val="center"/>
            </w:pPr>
            <w:r/>
            <w:r>
              <w:rPr>
                <w:b w:val="0"/>
                <w:sz w:val="13"/>
              </w:rPr>
              <w:t>87</w:t>
            </w:r>
          </w:p>
        </w:tc>
      </w:tr>
    </w:tbl>
    <w:p>
      <w:pPr>
        <w:spacing w:after="200" w:line="240" w:lineRule="auto"/>
        <w:ind w:firstLine="0"/>
      </w:pPr>
      <w:r>
        <w:rPr>
          <w:i/>
          <w:sz w:val="21"/>
        </w:rPr>
        <w:t>Nguồn: t70_sha256_manifest.csv.</w:t>
      </w:r>
    </w:p>
    <w:p>
      <w:pPr>
        <w:pStyle w:val="Heading2"/>
      </w:pPr>
      <w:r>
        <w:t>H.4. Đối soát số dòng giữa các lớp</w:t>
      </w:r>
    </w:p>
    <w:p>
      <w:pPr>
        <w:keepNext/>
        <w:spacing w:line="276" w:lineRule="auto" w:before="120"/>
        <w:ind w:firstLine="0"/>
        <w:jc w:val="center"/>
      </w:pPr>
      <w:r>
        <w:rPr>
          <w:b/>
          <w:sz w:val="24"/>
        </w:rPr>
        <w:t xml:space="preserve">Bảng H.5. </w:t>
      </w:r>
      <w:r>
        <w:rPr>
          <w:sz w:val="24"/>
        </w:rPr>
        <w:t>Kết quả ba phép đối soát cho 48 phân vùng</w:t>
      </w:r>
    </w:p>
    <w:tbl>
      <w:tblPr>
        <w:tblStyle w:val="TableGrid"/>
        <w:tblW w:type="auto" w:w="0"/>
        <w:jc w:val="center"/>
        <w:tblLayout w:type="fixed"/>
        <w:tblLook w:firstColumn="1" w:firstRow="1" w:lastColumn="0" w:lastRow="0" w:noHBand="0" w:noVBand="1" w:val="04A0"/>
        <w:tblLayout w:type="fixed"/>
      </w:tblPr>
      <w:tblGrid>
        <w:gridCol w:w="907"/>
        <w:gridCol w:w="907"/>
        <w:gridCol w:w="1417"/>
        <w:gridCol w:w="1190"/>
        <w:gridCol w:w="1417"/>
        <w:gridCol w:w="1134"/>
        <w:gridCol w:w="1020"/>
        <w:gridCol w:w="1077"/>
      </w:tblGrid>
      <w:tr>
        <w:trPr>
          <w:tblHeader w:val="true"/>
          <w:cantSplit/>
        </w:trPr>
        <w:tc>
          <w:tcPr>
            <w:tcW w:type="dxa" w:w="907"/>
            <w:shd w:val="clear" w:color="auto" w:fill="E8E6E1"/>
          </w:tcPr>
          <w:p>
            <w:pPr>
              <w:spacing w:after="20" w:before="20" w:line="252" w:lineRule="auto"/>
              <w:ind w:firstLine="0"/>
              <w:jc w:val="center"/>
            </w:pPr>
            <w:r/>
            <w:r>
              <w:rPr>
                <w:b/>
                <w:sz w:val="16"/>
              </w:rPr>
              <w:t>Dịch vụ</w:t>
            </w:r>
          </w:p>
        </w:tc>
        <w:tc>
          <w:tcPr>
            <w:tcW w:type="dxa" w:w="907"/>
            <w:shd w:val="clear" w:color="auto" w:fill="E8E6E1"/>
          </w:tcPr>
          <w:p>
            <w:pPr>
              <w:spacing w:after="20" w:before="20" w:line="252" w:lineRule="auto"/>
              <w:ind w:firstLine="0"/>
              <w:jc w:val="center"/>
            </w:pPr>
            <w:r/>
            <w:r>
              <w:rPr>
                <w:b/>
                <w:sz w:val="16"/>
              </w:rPr>
              <w:t>Tháng</w:t>
            </w:r>
          </w:p>
        </w:tc>
        <w:tc>
          <w:tcPr>
            <w:tcW w:type="dxa" w:w="1417"/>
            <w:shd w:val="clear" w:color="auto" w:fill="E8E6E1"/>
          </w:tcPr>
          <w:p>
            <w:pPr>
              <w:spacing w:after="20" w:before="20" w:line="252" w:lineRule="auto"/>
              <w:ind w:firstLine="0"/>
              <w:jc w:val="center"/>
            </w:pPr>
            <w:r/>
            <w:r>
              <w:rPr>
                <w:b/>
                <w:sz w:val="16"/>
              </w:rPr>
              <w:t>Bronze</w:t>
            </w:r>
          </w:p>
        </w:tc>
        <w:tc>
          <w:tcPr>
            <w:tcW w:type="dxa" w:w="1191"/>
            <w:shd w:val="clear" w:color="auto" w:fill="E8E6E1"/>
          </w:tcPr>
          <w:p>
            <w:pPr>
              <w:spacing w:after="20" w:before="20" w:line="252" w:lineRule="auto"/>
              <w:ind w:firstLine="0"/>
              <w:jc w:val="center"/>
            </w:pPr>
            <w:r/>
            <w:r>
              <w:rPr>
                <w:b/>
                <w:sz w:val="16"/>
              </w:rPr>
              <w:t>Bị loại</w:t>
            </w:r>
          </w:p>
        </w:tc>
        <w:tc>
          <w:tcPr>
            <w:tcW w:type="dxa" w:w="1417"/>
            <w:shd w:val="clear" w:color="auto" w:fill="E8E6E1"/>
          </w:tcPr>
          <w:p>
            <w:pPr>
              <w:spacing w:after="20" w:before="20" w:line="252" w:lineRule="auto"/>
              <w:ind w:firstLine="0"/>
              <w:jc w:val="center"/>
            </w:pPr>
            <w:r/>
            <w:r>
              <w:rPr>
                <w:b/>
                <w:sz w:val="16"/>
              </w:rPr>
              <w:t>Silver</w:t>
            </w:r>
          </w:p>
        </w:tc>
        <w:tc>
          <w:tcPr>
            <w:tcW w:type="dxa" w:w="1134"/>
            <w:shd w:val="clear" w:color="auto" w:fill="E8E6E1"/>
          </w:tcPr>
          <w:p>
            <w:pPr>
              <w:spacing w:after="20" w:before="20" w:line="252" w:lineRule="auto"/>
              <w:ind w:firstLine="0"/>
              <w:jc w:val="center"/>
            </w:pPr>
            <w:r/>
            <w:r>
              <w:rPr>
                <w:b/>
                <w:sz w:val="16"/>
              </w:rPr>
              <w:t>Bronze = đã đọc</w:t>
            </w:r>
          </w:p>
        </w:tc>
        <w:tc>
          <w:tcPr>
            <w:tcW w:type="dxa" w:w="1020"/>
            <w:shd w:val="clear" w:color="auto" w:fill="E8E6E1"/>
          </w:tcPr>
          <w:p>
            <w:pPr>
              <w:spacing w:after="20" w:before="20" w:line="252" w:lineRule="auto"/>
              <w:ind w:firstLine="0"/>
              <w:jc w:val="center"/>
            </w:pPr>
            <w:r/>
            <w:r>
              <w:rPr>
                <w:b/>
                <w:sz w:val="16"/>
              </w:rPr>
              <w:t>Cân đối</w:t>
            </w:r>
          </w:p>
        </w:tc>
        <w:tc>
          <w:tcPr>
            <w:tcW w:type="dxa" w:w="1077"/>
            <w:shd w:val="clear" w:color="auto" w:fill="E8E6E1"/>
          </w:tcPr>
          <w:p>
            <w:pPr>
              <w:spacing w:after="20" w:before="20" w:line="252" w:lineRule="auto"/>
              <w:ind w:firstLine="0"/>
              <w:jc w:val="center"/>
            </w:pPr>
            <w:r/>
            <w:r>
              <w:rPr>
                <w:b/>
                <w:sz w:val="16"/>
              </w:rPr>
              <w:t>Silver khớp</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2024-01</w:t>
            </w:r>
          </w:p>
        </w:tc>
        <w:tc>
          <w:tcPr>
            <w:tcW w:type="dxa" w:w="1417"/>
          </w:tcPr>
          <w:p>
            <w:pPr>
              <w:spacing w:after="20" w:before="20" w:line="252" w:lineRule="auto"/>
              <w:ind w:firstLine="0"/>
              <w:jc w:val="center"/>
            </w:pPr>
            <w:r/>
            <w:r>
              <w:rPr>
                <w:b w:val="0"/>
                <w:sz w:val="16"/>
              </w:rPr>
              <w:t>19.663.930</w:t>
            </w:r>
          </w:p>
        </w:tc>
        <w:tc>
          <w:tcPr>
            <w:tcW w:type="dxa" w:w="1191"/>
          </w:tcPr>
          <w:p>
            <w:pPr>
              <w:spacing w:after="20" w:before="20" w:line="252" w:lineRule="auto"/>
              <w:ind w:firstLine="0"/>
              <w:jc w:val="center"/>
            </w:pPr>
            <w:r/>
            <w:r>
              <w:rPr>
                <w:b w:val="0"/>
                <w:sz w:val="16"/>
              </w:rPr>
              <w:t>753.581</w:t>
            </w:r>
          </w:p>
        </w:tc>
        <w:tc>
          <w:tcPr>
            <w:tcW w:type="dxa" w:w="1417"/>
          </w:tcPr>
          <w:p>
            <w:pPr>
              <w:spacing w:after="20" w:before="20" w:line="252" w:lineRule="auto"/>
              <w:ind w:firstLine="0"/>
              <w:jc w:val="center"/>
            </w:pPr>
            <w:r/>
            <w:r>
              <w:rPr>
                <w:b w:val="0"/>
                <w:sz w:val="16"/>
              </w:rPr>
              <w:t>18.910.349</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2024-02</w:t>
            </w:r>
          </w:p>
        </w:tc>
        <w:tc>
          <w:tcPr>
            <w:tcW w:type="dxa" w:w="1417"/>
          </w:tcPr>
          <w:p>
            <w:pPr>
              <w:spacing w:after="20" w:before="20" w:line="252" w:lineRule="auto"/>
              <w:ind w:firstLine="0"/>
              <w:jc w:val="center"/>
            </w:pPr>
            <w:r/>
            <w:r>
              <w:rPr>
                <w:b w:val="0"/>
                <w:sz w:val="16"/>
              </w:rPr>
              <w:t>19.359.148</w:t>
            </w:r>
          </w:p>
        </w:tc>
        <w:tc>
          <w:tcPr>
            <w:tcW w:type="dxa" w:w="1191"/>
          </w:tcPr>
          <w:p>
            <w:pPr>
              <w:spacing w:after="20" w:before="20" w:line="252" w:lineRule="auto"/>
              <w:ind w:firstLine="0"/>
              <w:jc w:val="center"/>
            </w:pPr>
            <w:r/>
            <w:r>
              <w:rPr>
                <w:b w:val="0"/>
                <w:sz w:val="16"/>
              </w:rPr>
              <w:t>766.914</w:t>
            </w:r>
          </w:p>
        </w:tc>
        <w:tc>
          <w:tcPr>
            <w:tcW w:type="dxa" w:w="1417"/>
          </w:tcPr>
          <w:p>
            <w:pPr>
              <w:spacing w:after="20" w:before="20" w:line="252" w:lineRule="auto"/>
              <w:ind w:firstLine="0"/>
              <w:jc w:val="center"/>
            </w:pPr>
            <w:r/>
            <w:r>
              <w:rPr>
                <w:b w:val="0"/>
                <w:sz w:val="16"/>
              </w:rPr>
              <w:t>18.592.234</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2024-03</w:t>
            </w:r>
          </w:p>
        </w:tc>
        <w:tc>
          <w:tcPr>
            <w:tcW w:type="dxa" w:w="1417"/>
          </w:tcPr>
          <w:p>
            <w:pPr>
              <w:spacing w:after="20" w:before="20" w:line="252" w:lineRule="auto"/>
              <w:ind w:firstLine="0"/>
              <w:jc w:val="center"/>
            </w:pPr>
            <w:r/>
            <w:r>
              <w:rPr>
                <w:b w:val="0"/>
                <w:sz w:val="16"/>
              </w:rPr>
              <w:t>21.280.788</w:t>
            </w:r>
          </w:p>
        </w:tc>
        <w:tc>
          <w:tcPr>
            <w:tcW w:type="dxa" w:w="1191"/>
          </w:tcPr>
          <w:p>
            <w:pPr>
              <w:spacing w:after="20" w:before="20" w:line="252" w:lineRule="auto"/>
              <w:ind w:firstLine="0"/>
              <w:jc w:val="center"/>
            </w:pPr>
            <w:r/>
            <w:r>
              <w:rPr>
                <w:b w:val="0"/>
                <w:sz w:val="16"/>
              </w:rPr>
              <w:t>838.962</w:t>
            </w:r>
          </w:p>
        </w:tc>
        <w:tc>
          <w:tcPr>
            <w:tcW w:type="dxa" w:w="1417"/>
          </w:tcPr>
          <w:p>
            <w:pPr>
              <w:spacing w:after="20" w:before="20" w:line="252" w:lineRule="auto"/>
              <w:ind w:firstLine="0"/>
              <w:jc w:val="center"/>
            </w:pPr>
            <w:r/>
            <w:r>
              <w:rPr>
                <w:b w:val="0"/>
                <w:sz w:val="16"/>
              </w:rPr>
              <w:t>20.441.826</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2024-04</w:t>
            </w:r>
          </w:p>
        </w:tc>
        <w:tc>
          <w:tcPr>
            <w:tcW w:type="dxa" w:w="1417"/>
          </w:tcPr>
          <w:p>
            <w:pPr>
              <w:spacing w:after="20" w:before="20" w:line="252" w:lineRule="auto"/>
              <w:ind w:firstLine="0"/>
              <w:jc w:val="center"/>
            </w:pPr>
            <w:r/>
            <w:r>
              <w:rPr>
                <w:b w:val="0"/>
                <w:sz w:val="16"/>
              </w:rPr>
              <w:t>19.733.038</w:t>
            </w:r>
          </w:p>
        </w:tc>
        <w:tc>
          <w:tcPr>
            <w:tcW w:type="dxa" w:w="1191"/>
          </w:tcPr>
          <w:p>
            <w:pPr>
              <w:spacing w:after="20" w:before="20" w:line="252" w:lineRule="auto"/>
              <w:ind w:firstLine="0"/>
              <w:jc w:val="center"/>
            </w:pPr>
            <w:r/>
            <w:r>
              <w:rPr>
                <w:b w:val="0"/>
                <w:sz w:val="16"/>
              </w:rPr>
              <w:t>810.643</w:t>
            </w:r>
          </w:p>
        </w:tc>
        <w:tc>
          <w:tcPr>
            <w:tcW w:type="dxa" w:w="1417"/>
          </w:tcPr>
          <w:p>
            <w:pPr>
              <w:spacing w:after="20" w:before="20" w:line="252" w:lineRule="auto"/>
              <w:ind w:firstLine="0"/>
              <w:jc w:val="center"/>
            </w:pPr>
            <w:r/>
            <w:r>
              <w:rPr>
                <w:b w:val="0"/>
                <w:sz w:val="16"/>
              </w:rPr>
              <w:t>18.922.395</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2024-05</w:t>
            </w:r>
          </w:p>
        </w:tc>
        <w:tc>
          <w:tcPr>
            <w:tcW w:type="dxa" w:w="1417"/>
          </w:tcPr>
          <w:p>
            <w:pPr>
              <w:spacing w:after="20" w:before="20" w:line="252" w:lineRule="auto"/>
              <w:ind w:firstLine="0"/>
              <w:jc w:val="center"/>
            </w:pPr>
            <w:r/>
            <w:r>
              <w:rPr>
                <w:b w:val="0"/>
                <w:sz w:val="16"/>
              </w:rPr>
              <w:t>20.704.538</w:t>
            </w:r>
          </w:p>
        </w:tc>
        <w:tc>
          <w:tcPr>
            <w:tcW w:type="dxa" w:w="1191"/>
          </w:tcPr>
          <w:p>
            <w:pPr>
              <w:spacing w:after="20" w:before="20" w:line="252" w:lineRule="auto"/>
              <w:ind w:firstLine="0"/>
              <w:jc w:val="center"/>
            </w:pPr>
            <w:r/>
            <w:r>
              <w:rPr>
                <w:b w:val="0"/>
                <w:sz w:val="16"/>
              </w:rPr>
              <w:t>877.424</w:t>
            </w:r>
          </w:p>
        </w:tc>
        <w:tc>
          <w:tcPr>
            <w:tcW w:type="dxa" w:w="1417"/>
          </w:tcPr>
          <w:p>
            <w:pPr>
              <w:spacing w:after="20" w:before="20" w:line="252" w:lineRule="auto"/>
              <w:ind w:firstLine="0"/>
              <w:jc w:val="center"/>
            </w:pPr>
            <w:r/>
            <w:r>
              <w:rPr>
                <w:b w:val="0"/>
                <w:sz w:val="16"/>
              </w:rPr>
              <w:t>19.827.114</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2024-06</w:t>
            </w:r>
          </w:p>
        </w:tc>
        <w:tc>
          <w:tcPr>
            <w:tcW w:type="dxa" w:w="1417"/>
          </w:tcPr>
          <w:p>
            <w:pPr>
              <w:spacing w:after="20" w:before="20" w:line="252" w:lineRule="auto"/>
              <w:ind w:firstLine="0"/>
              <w:jc w:val="center"/>
            </w:pPr>
            <w:r/>
            <w:r>
              <w:rPr>
                <w:b w:val="0"/>
                <w:sz w:val="16"/>
              </w:rPr>
              <w:t>20.123.226</w:t>
            </w:r>
          </w:p>
        </w:tc>
        <w:tc>
          <w:tcPr>
            <w:tcW w:type="dxa" w:w="1191"/>
          </w:tcPr>
          <w:p>
            <w:pPr>
              <w:spacing w:after="20" w:before="20" w:line="252" w:lineRule="auto"/>
              <w:ind w:firstLine="0"/>
              <w:jc w:val="center"/>
            </w:pPr>
            <w:r/>
            <w:r>
              <w:rPr>
                <w:b w:val="0"/>
                <w:sz w:val="16"/>
              </w:rPr>
              <w:t>869.048</w:t>
            </w:r>
          </w:p>
        </w:tc>
        <w:tc>
          <w:tcPr>
            <w:tcW w:type="dxa" w:w="1417"/>
          </w:tcPr>
          <w:p>
            <w:pPr>
              <w:spacing w:after="20" w:before="20" w:line="252" w:lineRule="auto"/>
              <w:ind w:firstLine="0"/>
              <w:jc w:val="center"/>
            </w:pPr>
            <w:r/>
            <w:r>
              <w:rPr>
                <w:b w:val="0"/>
                <w:sz w:val="16"/>
              </w:rPr>
              <w:t>19.254.178</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2024-07</w:t>
            </w:r>
          </w:p>
        </w:tc>
        <w:tc>
          <w:tcPr>
            <w:tcW w:type="dxa" w:w="1417"/>
          </w:tcPr>
          <w:p>
            <w:pPr>
              <w:spacing w:after="20" w:before="20" w:line="252" w:lineRule="auto"/>
              <w:ind w:firstLine="0"/>
              <w:jc w:val="center"/>
            </w:pPr>
            <w:r/>
            <w:r>
              <w:rPr>
                <w:b w:val="0"/>
                <w:sz w:val="16"/>
              </w:rPr>
              <w:t>19.182.934</w:t>
            </w:r>
          </w:p>
        </w:tc>
        <w:tc>
          <w:tcPr>
            <w:tcW w:type="dxa" w:w="1191"/>
          </w:tcPr>
          <w:p>
            <w:pPr>
              <w:spacing w:after="20" w:before="20" w:line="252" w:lineRule="auto"/>
              <w:ind w:firstLine="0"/>
              <w:jc w:val="center"/>
            </w:pPr>
            <w:r/>
            <w:r>
              <w:rPr>
                <w:b w:val="0"/>
                <w:sz w:val="16"/>
              </w:rPr>
              <w:t>812.701</w:t>
            </w:r>
          </w:p>
        </w:tc>
        <w:tc>
          <w:tcPr>
            <w:tcW w:type="dxa" w:w="1417"/>
          </w:tcPr>
          <w:p>
            <w:pPr>
              <w:spacing w:after="20" w:before="20" w:line="252" w:lineRule="auto"/>
              <w:ind w:firstLine="0"/>
              <w:jc w:val="center"/>
            </w:pPr>
            <w:r/>
            <w:r>
              <w:rPr>
                <w:b w:val="0"/>
                <w:sz w:val="16"/>
              </w:rPr>
              <w:t>18.370.233</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2024-08</w:t>
            </w:r>
          </w:p>
        </w:tc>
        <w:tc>
          <w:tcPr>
            <w:tcW w:type="dxa" w:w="1417"/>
          </w:tcPr>
          <w:p>
            <w:pPr>
              <w:spacing w:after="20" w:before="20" w:line="252" w:lineRule="auto"/>
              <w:ind w:firstLine="0"/>
              <w:jc w:val="center"/>
            </w:pPr>
            <w:r/>
            <w:r>
              <w:rPr>
                <w:b w:val="0"/>
                <w:sz w:val="16"/>
              </w:rPr>
              <w:t>19.128.392</w:t>
            </w:r>
          </w:p>
        </w:tc>
        <w:tc>
          <w:tcPr>
            <w:tcW w:type="dxa" w:w="1191"/>
          </w:tcPr>
          <w:p>
            <w:pPr>
              <w:spacing w:after="20" w:before="20" w:line="252" w:lineRule="auto"/>
              <w:ind w:firstLine="0"/>
              <w:jc w:val="center"/>
            </w:pPr>
            <w:r/>
            <w:r>
              <w:rPr>
                <w:b w:val="0"/>
                <w:sz w:val="16"/>
              </w:rPr>
              <w:t>814.835</w:t>
            </w:r>
          </w:p>
        </w:tc>
        <w:tc>
          <w:tcPr>
            <w:tcW w:type="dxa" w:w="1417"/>
          </w:tcPr>
          <w:p>
            <w:pPr>
              <w:spacing w:after="20" w:before="20" w:line="252" w:lineRule="auto"/>
              <w:ind w:firstLine="0"/>
              <w:jc w:val="center"/>
            </w:pPr>
            <w:r/>
            <w:r>
              <w:rPr>
                <w:b w:val="0"/>
                <w:sz w:val="16"/>
              </w:rPr>
              <w:t>18.313.557</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2024-09</w:t>
            </w:r>
          </w:p>
        </w:tc>
        <w:tc>
          <w:tcPr>
            <w:tcW w:type="dxa" w:w="1417"/>
          </w:tcPr>
          <w:p>
            <w:pPr>
              <w:spacing w:after="20" w:before="20" w:line="252" w:lineRule="auto"/>
              <w:ind w:firstLine="0"/>
              <w:jc w:val="center"/>
            </w:pPr>
            <w:r/>
            <w:r>
              <w:rPr>
                <w:b w:val="0"/>
                <w:sz w:val="16"/>
              </w:rPr>
              <w:t>19.209.788</w:t>
            </w:r>
          </w:p>
        </w:tc>
        <w:tc>
          <w:tcPr>
            <w:tcW w:type="dxa" w:w="1191"/>
          </w:tcPr>
          <w:p>
            <w:pPr>
              <w:spacing w:after="20" w:before="20" w:line="252" w:lineRule="auto"/>
              <w:ind w:firstLine="0"/>
              <w:jc w:val="center"/>
            </w:pPr>
            <w:r/>
            <w:r>
              <w:rPr>
                <w:b w:val="0"/>
                <w:sz w:val="16"/>
              </w:rPr>
              <w:t>853.774</w:t>
            </w:r>
          </w:p>
        </w:tc>
        <w:tc>
          <w:tcPr>
            <w:tcW w:type="dxa" w:w="1417"/>
          </w:tcPr>
          <w:p>
            <w:pPr>
              <w:spacing w:after="20" w:before="20" w:line="252" w:lineRule="auto"/>
              <w:ind w:firstLine="0"/>
              <w:jc w:val="center"/>
            </w:pPr>
            <w:r/>
            <w:r>
              <w:rPr>
                <w:b w:val="0"/>
                <w:sz w:val="16"/>
              </w:rPr>
              <w:t>18.356.014</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2024-10</w:t>
            </w:r>
          </w:p>
        </w:tc>
        <w:tc>
          <w:tcPr>
            <w:tcW w:type="dxa" w:w="1417"/>
          </w:tcPr>
          <w:p>
            <w:pPr>
              <w:spacing w:after="20" w:before="20" w:line="252" w:lineRule="auto"/>
              <w:ind w:firstLine="0"/>
              <w:jc w:val="center"/>
            </w:pPr>
            <w:r/>
            <w:r>
              <w:rPr>
                <w:b w:val="0"/>
                <w:sz w:val="16"/>
              </w:rPr>
              <w:t>20.028.282</w:t>
            </w:r>
          </w:p>
        </w:tc>
        <w:tc>
          <w:tcPr>
            <w:tcW w:type="dxa" w:w="1191"/>
          </w:tcPr>
          <w:p>
            <w:pPr>
              <w:spacing w:after="20" w:before="20" w:line="252" w:lineRule="auto"/>
              <w:ind w:firstLine="0"/>
              <w:jc w:val="center"/>
            </w:pPr>
            <w:r/>
            <w:r>
              <w:rPr>
                <w:b w:val="0"/>
                <w:sz w:val="16"/>
              </w:rPr>
              <w:t>918.129</w:t>
            </w:r>
          </w:p>
        </w:tc>
        <w:tc>
          <w:tcPr>
            <w:tcW w:type="dxa" w:w="1417"/>
          </w:tcPr>
          <w:p>
            <w:pPr>
              <w:spacing w:after="20" w:before="20" w:line="252" w:lineRule="auto"/>
              <w:ind w:firstLine="0"/>
              <w:jc w:val="center"/>
            </w:pPr>
            <w:r/>
            <w:r>
              <w:rPr>
                <w:b w:val="0"/>
                <w:sz w:val="16"/>
              </w:rPr>
              <w:t>19.110.153</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2024-11</w:t>
            </w:r>
          </w:p>
        </w:tc>
        <w:tc>
          <w:tcPr>
            <w:tcW w:type="dxa" w:w="1417"/>
          </w:tcPr>
          <w:p>
            <w:pPr>
              <w:spacing w:after="20" w:before="20" w:line="252" w:lineRule="auto"/>
              <w:ind w:firstLine="0"/>
              <w:jc w:val="center"/>
            </w:pPr>
            <w:r/>
            <w:r>
              <w:rPr>
                <w:b w:val="0"/>
                <w:sz w:val="16"/>
              </w:rPr>
              <w:t>19.987.533</w:t>
            </w:r>
          </w:p>
        </w:tc>
        <w:tc>
          <w:tcPr>
            <w:tcW w:type="dxa" w:w="1191"/>
          </w:tcPr>
          <w:p>
            <w:pPr>
              <w:spacing w:after="20" w:before="20" w:line="252" w:lineRule="auto"/>
              <w:ind w:firstLine="0"/>
              <w:jc w:val="center"/>
            </w:pPr>
            <w:r/>
            <w:r>
              <w:rPr>
                <w:b w:val="0"/>
                <w:sz w:val="16"/>
              </w:rPr>
              <w:t>856.685</w:t>
            </w:r>
          </w:p>
        </w:tc>
        <w:tc>
          <w:tcPr>
            <w:tcW w:type="dxa" w:w="1417"/>
          </w:tcPr>
          <w:p>
            <w:pPr>
              <w:spacing w:after="20" w:before="20" w:line="252" w:lineRule="auto"/>
              <w:ind w:firstLine="0"/>
              <w:jc w:val="center"/>
            </w:pPr>
            <w:r/>
            <w:r>
              <w:rPr>
                <w:b w:val="0"/>
                <w:sz w:val="16"/>
              </w:rPr>
              <w:t>19.130.848</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2024-12</w:t>
            </w:r>
          </w:p>
        </w:tc>
        <w:tc>
          <w:tcPr>
            <w:tcW w:type="dxa" w:w="1417"/>
          </w:tcPr>
          <w:p>
            <w:pPr>
              <w:spacing w:after="20" w:before="20" w:line="252" w:lineRule="auto"/>
              <w:ind w:firstLine="0"/>
              <w:jc w:val="center"/>
            </w:pPr>
            <w:r/>
            <w:r>
              <w:rPr>
                <w:b w:val="0"/>
                <w:sz w:val="16"/>
              </w:rPr>
              <w:t>21.068.851</w:t>
            </w:r>
          </w:p>
        </w:tc>
        <w:tc>
          <w:tcPr>
            <w:tcW w:type="dxa" w:w="1191"/>
          </w:tcPr>
          <w:p>
            <w:pPr>
              <w:spacing w:after="20" w:before="20" w:line="252" w:lineRule="auto"/>
              <w:ind w:firstLine="0"/>
              <w:jc w:val="center"/>
            </w:pPr>
            <w:r/>
            <w:r>
              <w:rPr>
                <w:b w:val="0"/>
                <w:sz w:val="16"/>
              </w:rPr>
              <w:t>966.509</w:t>
            </w:r>
          </w:p>
        </w:tc>
        <w:tc>
          <w:tcPr>
            <w:tcW w:type="dxa" w:w="1417"/>
          </w:tcPr>
          <w:p>
            <w:pPr>
              <w:spacing w:after="20" w:before="20" w:line="252" w:lineRule="auto"/>
              <w:ind w:firstLine="0"/>
              <w:jc w:val="center"/>
            </w:pPr>
            <w:r/>
            <w:r>
              <w:rPr>
                <w:b w:val="0"/>
                <w:sz w:val="16"/>
              </w:rPr>
              <w:t>20.102.342</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2025-01</w:t>
            </w:r>
          </w:p>
        </w:tc>
        <w:tc>
          <w:tcPr>
            <w:tcW w:type="dxa" w:w="1417"/>
          </w:tcPr>
          <w:p>
            <w:pPr>
              <w:spacing w:after="20" w:before="20" w:line="252" w:lineRule="auto"/>
              <w:ind w:firstLine="0"/>
              <w:jc w:val="center"/>
            </w:pPr>
            <w:r/>
            <w:r>
              <w:rPr>
                <w:b w:val="0"/>
                <w:sz w:val="16"/>
              </w:rPr>
              <w:t>20.405.666</w:t>
            </w:r>
          </w:p>
        </w:tc>
        <w:tc>
          <w:tcPr>
            <w:tcW w:type="dxa" w:w="1191"/>
          </w:tcPr>
          <w:p>
            <w:pPr>
              <w:spacing w:after="20" w:before="20" w:line="252" w:lineRule="auto"/>
              <w:ind w:firstLine="0"/>
              <w:jc w:val="center"/>
            </w:pPr>
            <w:r/>
            <w:r>
              <w:rPr>
                <w:b w:val="0"/>
                <w:sz w:val="16"/>
              </w:rPr>
              <w:t>836.024</w:t>
            </w:r>
          </w:p>
        </w:tc>
        <w:tc>
          <w:tcPr>
            <w:tcW w:type="dxa" w:w="1417"/>
          </w:tcPr>
          <w:p>
            <w:pPr>
              <w:spacing w:after="20" w:before="20" w:line="252" w:lineRule="auto"/>
              <w:ind w:firstLine="0"/>
              <w:jc w:val="center"/>
            </w:pPr>
            <w:r/>
            <w:r>
              <w:rPr>
                <w:b w:val="0"/>
                <w:sz w:val="16"/>
              </w:rPr>
              <w:t>19.569.642</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2025-02</w:t>
            </w:r>
          </w:p>
        </w:tc>
        <w:tc>
          <w:tcPr>
            <w:tcW w:type="dxa" w:w="1417"/>
          </w:tcPr>
          <w:p>
            <w:pPr>
              <w:spacing w:after="20" w:before="20" w:line="252" w:lineRule="auto"/>
              <w:ind w:firstLine="0"/>
              <w:jc w:val="center"/>
            </w:pPr>
            <w:r/>
            <w:r>
              <w:rPr>
                <w:b w:val="0"/>
                <w:sz w:val="16"/>
              </w:rPr>
              <w:t>19.339.461</w:t>
            </w:r>
          </w:p>
        </w:tc>
        <w:tc>
          <w:tcPr>
            <w:tcW w:type="dxa" w:w="1191"/>
          </w:tcPr>
          <w:p>
            <w:pPr>
              <w:spacing w:after="20" w:before="20" w:line="252" w:lineRule="auto"/>
              <w:ind w:firstLine="0"/>
              <w:jc w:val="center"/>
            </w:pPr>
            <w:r/>
            <w:r>
              <w:rPr>
                <w:b w:val="0"/>
                <w:sz w:val="16"/>
              </w:rPr>
              <w:t>810.317</w:t>
            </w:r>
          </w:p>
        </w:tc>
        <w:tc>
          <w:tcPr>
            <w:tcW w:type="dxa" w:w="1417"/>
          </w:tcPr>
          <w:p>
            <w:pPr>
              <w:spacing w:after="20" w:before="20" w:line="252" w:lineRule="auto"/>
              <w:ind w:firstLine="0"/>
              <w:jc w:val="center"/>
            </w:pPr>
            <w:r/>
            <w:r>
              <w:rPr>
                <w:b w:val="0"/>
                <w:sz w:val="16"/>
              </w:rPr>
              <w:t>18.529.144</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2025-03</w:t>
            </w:r>
          </w:p>
        </w:tc>
        <w:tc>
          <w:tcPr>
            <w:tcW w:type="dxa" w:w="1417"/>
          </w:tcPr>
          <w:p>
            <w:pPr>
              <w:spacing w:after="20" w:before="20" w:line="252" w:lineRule="auto"/>
              <w:ind w:firstLine="0"/>
              <w:jc w:val="center"/>
            </w:pPr>
            <w:r/>
            <w:r>
              <w:rPr>
                <w:b w:val="0"/>
                <w:sz w:val="16"/>
              </w:rPr>
              <w:t>20.536.879</w:t>
            </w:r>
          </w:p>
        </w:tc>
        <w:tc>
          <w:tcPr>
            <w:tcW w:type="dxa" w:w="1191"/>
          </w:tcPr>
          <w:p>
            <w:pPr>
              <w:spacing w:after="20" w:before="20" w:line="252" w:lineRule="auto"/>
              <w:ind w:firstLine="0"/>
              <w:jc w:val="center"/>
            </w:pPr>
            <w:r/>
            <w:r>
              <w:rPr>
                <w:b w:val="0"/>
                <w:sz w:val="16"/>
              </w:rPr>
              <w:t>972.647</w:t>
            </w:r>
          </w:p>
        </w:tc>
        <w:tc>
          <w:tcPr>
            <w:tcW w:type="dxa" w:w="1417"/>
          </w:tcPr>
          <w:p>
            <w:pPr>
              <w:spacing w:after="20" w:before="20" w:line="252" w:lineRule="auto"/>
              <w:ind w:firstLine="0"/>
              <w:jc w:val="center"/>
            </w:pPr>
            <w:r/>
            <w:r>
              <w:rPr>
                <w:b w:val="0"/>
                <w:sz w:val="16"/>
              </w:rPr>
              <w:t>19.564.232</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2025-04</w:t>
            </w:r>
          </w:p>
        </w:tc>
        <w:tc>
          <w:tcPr>
            <w:tcW w:type="dxa" w:w="1417"/>
          </w:tcPr>
          <w:p>
            <w:pPr>
              <w:spacing w:after="20" w:before="20" w:line="252" w:lineRule="auto"/>
              <w:ind w:firstLine="0"/>
              <w:jc w:val="center"/>
            </w:pPr>
            <w:r/>
            <w:r>
              <w:rPr>
                <w:b w:val="0"/>
                <w:sz w:val="16"/>
              </w:rPr>
              <w:t>19.753.983</w:t>
            </w:r>
          </w:p>
        </w:tc>
        <w:tc>
          <w:tcPr>
            <w:tcW w:type="dxa" w:w="1191"/>
          </w:tcPr>
          <w:p>
            <w:pPr>
              <w:spacing w:after="20" w:before="20" w:line="252" w:lineRule="auto"/>
              <w:ind w:firstLine="0"/>
              <w:jc w:val="center"/>
            </w:pPr>
            <w:r/>
            <w:r>
              <w:rPr>
                <w:b w:val="0"/>
                <w:sz w:val="16"/>
              </w:rPr>
              <w:t>893.166</w:t>
            </w:r>
          </w:p>
        </w:tc>
        <w:tc>
          <w:tcPr>
            <w:tcW w:type="dxa" w:w="1417"/>
          </w:tcPr>
          <w:p>
            <w:pPr>
              <w:spacing w:after="20" w:before="20" w:line="252" w:lineRule="auto"/>
              <w:ind w:firstLine="0"/>
              <w:jc w:val="center"/>
            </w:pPr>
            <w:r/>
            <w:r>
              <w:rPr>
                <w:b w:val="0"/>
                <w:sz w:val="16"/>
              </w:rPr>
              <w:t>18.860.817</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2025-05</w:t>
            </w:r>
          </w:p>
        </w:tc>
        <w:tc>
          <w:tcPr>
            <w:tcW w:type="dxa" w:w="1417"/>
          </w:tcPr>
          <w:p>
            <w:pPr>
              <w:spacing w:after="20" w:before="20" w:line="252" w:lineRule="auto"/>
              <w:ind w:firstLine="0"/>
              <w:jc w:val="center"/>
            </w:pPr>
            <w:r/>
            <w:r>
              <w:rPr>
                <w:b w:val="0"/>
                <w:sz w:val="16"/>
              </w:rPr>
              <w:t>21.091.193</w:t>
            </w:r>
          </w:p>
        </w:tc>
        <w:tc>
          <w:tcPr>
            <w:tcW w:type="dxa" w:w="1191"/>
          </w:tcPr>
          <w:p>
            <w:pPr>
              <w:spacing w:after="20" w:before="20" w:line="252" w:lineRule="auto"/>
              <w:ind w:firstLine="0"/>
              <w:jc w:val="center"/>
            </w:pPr>
            <w:r/>
            <w:r>
              <w:rPr>
                <w:b w:val="0"/>
                <w:sz w:val="16"/>
              </w:rPr>
              <w:t>979.203</w:t>
            </w:r>
          </w:p>
        </w:tc>
        <w:tc>
          <w:tcPr>
            <w:tcW w:type="dxa" w:w="1417"/>
          </w:tcPr>
          <w:p>
            <w:pPr>
              <w:spacing w:after="20" w:before="20" w:line="252" w:lineRule="auto"/>
              <w:ind w:firstLine="0"/>
              <w:jc w:val="center"/>
            </w:pPr>
            <w:r/>
            <w:r>
              <w:rPr>
                <w:b w:val="0"/>
                <w:sz w:val="16"/>
              </w:rPr>
              <w:t>20.111.990</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2025-06</w:t>
            </w:r>
          </w:p>
        </w:tc>
        <w:tc>
          <w:tcPr>
            <w:tcW w:type="dxa" w:w="1417"/>
          </w:tcPr>
          <w:p>
            <w:pPr>
              <w:spacing w:after="20" w:before="20" w:line="252" w:lineRule="auto"/>
              <w:ind w:firstLine="0"/>
              <w:jc w:val="center"/>
            </w:pPr>
            <w:r/>
            <w:r>
              <w:rPr>
                <w:b w:val="0"/>
                <w:sz w:val="16"/>
              </w:rPr>
              <w:t>19.868.009</w:t>
            </w:r>
          </w:p>
        </w:tc>
        <w:tc>
          <w:tcPr>
            <w:tcW w:type="dxa" w:w="1191"/>
          </w:tcPr>
          <w:p>
            <w:pPr>
              <w:spacing w:after="20" w:before="20" w:line="252" w:lineRule="auto"/>
              <w:ind w:firstLine="0"/>
              <w:jc w:val="center"/>
            </w:pPr>
            <w:r/>
            <w:r>
              <w:rPr>
                <w:b w:val="0"/>
                <w:sz w:val="16"/>
              </w:rPr>
              <w:t>947.166</w:t>
            </w:r>
          </w:p>
        </w:tc>
        <w:tc>
          <w:tcPr>
            <w:tcW w:type="dxa" w:w="1417"/>
          </w:tcPr>
          <w:p>
            <w:pPr>
              <w:spacing w:after="20" w:before="20" w:line="252" w:lineRule="auto"/>
              <w:ind w:firstLine="0"/>
              <w:jc w:val="center"/>
            </w:pPr>
            <w:r/>
            <w:r>
              <w:rPr>
                <w:b w:val="0"/>
                <w:sz w:val="16"/>
              </w:rPr>
              <w:t>18.920.843</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2025-07</w:t>
            </w:r>
          </w:p>
        </w:tc>
        <w:tc>
          <w:tcPr>
            <w:tcW w:type="dxa" w:w="1417"/>
          </w:tcPr>
          <w:p>
            <w:pPr>
              <w:spacing w:after="20" w:before="20" w:line="252" w:lineRule="auto"/>
              <w:ind w:firstLine="0"/>
              <w:jc w:val="center"/>
            </w:pPr>
            <w:r/>
            <w:r>
              <w:rPr>
                <w:b w:val="0"/>
                <w:sz w:val="16"/>
              </w:rPr>
              <w:t>19.653.012</w:t>
            </w:r>
          </w:p>
        </w:tc>
        <w:tc>
          <w:tcPr>
            <w:tcW w:type="dxa" w:w="1191"/>
          </w:tcPr>
          <w:p>
            <w:pPr>
              <w:spacing w:after="20" w:before="20" w:line="252" w:lineRule="auto"/>
              <w:ind w:firstLine="0"/>
              <w:jc w:val="center"/>
            </w:pPr>
            <w:r/>
            <w:r>
              <w:rPr>
                <w:b w:val="0"/>
                <w:sz w:val="16"/>
              </w:rPr>
              <w:t>944.042</w:t>
            </w:r>
          </w:p>
        </w:tc>
        <w:tc>
          <w:tcPr>
            <w:tcW w:type="dxa" w:w="1417"/>
          </w:tcPr>
          <w:p>
            <w:pPr>
              <w:spacing w:after="20" w:before="20" w:line="252" w:lineRule="auto"/>
              <w:ind w:firstLine="0"/>
              <w:jc w:val="center"/>
            </w:pPr>
            <w:r/>
            <w:r>
              <w:rPr>
                <w:b w:val="0"/>
                <w:sz w:val="16"/>
              </w:rPr>
              <w:t>18.708.970</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2025-08</w:t>
            </w:r>
          </w:p>
        </w:tc>
        <w:tc>
          <w:tcPr>
            <w:tcW w:type="dxa" w:w="1417"/>
          </w:tcPr>
          <w:p>
            <w:pPr>
              <w:spacing w:after="20" w:before="20" w:line="252" w:lineRule="auto"/>
              <w:ind w:firstLine="0"/>
              <w:jc w:val="center"/>
            </w:pPr>
            <w:r/>
            <w:r>
              <w:rPr>
                <w:b w:val="0"/>
                <w:sz w:val="16"/>
              </w:rPr>
              <w:t>19.271.461</w:t>
            </w:r>
          </w:p>
        </w:tc>
        <w:tc>
          <w:tcPr>
            <w:tcW w:type="dxa" w:w="1191"/>
          </w:tcPr>
          <w:p>
            <w:pPr>
              <w:spacing w:after="20" w:before="20" w:line="252" w:lineRule="auto"/>
              <w:ind w:firstLine="0"/>
              <w:jc w:val="center"/>
            </w:pPr>
            <w:r/>
            <w:r>
              <w:rPr>
                <w:b w:val="0"/>
                <w:sz w:val="16"/>
              </w:rPr>
              <w:t>1.102.651</w:t>
            </w:r>
          </w:p>
        </w:tc>
        <w:tc>
          <w:tcPr>
            <w:tcW w:type="dxa" w:w="1417"/>
          </w:tcPr>
          <w:p>
            <w:pPr>
              <w:spacing w:after="20" w:before="20" w:line="252" w:lineRule="auto"/>
              <w:ind w:firstLine="0"/>
              <w:jc w:val="center"/>
            </w:pPr>
            <w:r/>
            <w:r>
              <w:rPr>
                <w:b w:val="0"/>
                <w:sz w:val="16"/>
              </w:rPr>
              <w:t>18.168.810</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2025-09</w:t>
            </w:r>
          </w:p>
        </w:tc>
        <w:tc>
          <w:tcPr>
            <w:tcW w:type="dxa" w:w="1417"/>
          </w:tcPr>
          <w:p>
            <w:pPr>
              <w:spacing w:after="20" w:before="20" w:line="252" w:lineRule="auto"/>
              <w:ind w:firstLine="0"/>
              <w:jc w:val="center"/>
            </w:pPr>
            <w:r/>
            <w:r>
              <w:rPr>
                <w:b w:val="0"/>
                <w:sz w:val="16"/>
              </w:rPr>
              <w:t>19.434.641</w:t>
            </w:r>
          </w:p>
        </w:tc>
        <w:tc>
          <w:tcPr>
            <w:tcW w:type="dxa" w:w="1191"/>
          </w:tcPr>
          <w:p>
            <w:pPr>
              <w:spacing w:after="20" w:before="20" w:line="252" w:lineRule="auto"/>
              <w:ind w:firstLine="0"/>
              <w:jc w:val="center"/>
            </w:pPr>
            <w:r/>
            <w:r>
              <w:rPr>
                <w:b w:val="0"/>
                <w:sz w:val="16"/>
              </w:rPr>
              <w:t>956.570</w:t>
            </w:r>
          </w:p>
        </w:tc>
        <w:tc>
          <w:tcPr>
            <w:tcW w:type="dxa" w:w="1417"/>
          </w:tcPr>
          <w:p>
            <w:pPr>
              <w:spacing w:after="20" w:before="20" w:line="252" w:lineRule="auto"/>
              <w:ind w:firstLine="0"/>
              <w:jc w:val="center"/>
            </w:pPr>
            <w:r/>
            <w:r>
              <w:rPr>
                <w:b w:val="0"/>
                <w:sz w:val="16"/>
              </w:rPr>
              <w:t>18.478.071</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2025-10</w:t>
            </w:r>
          </w:p>
        </w:tc>
        <w:tc>
          <w:tcPr>
            <w:tcW w:type="dxa" w:w="1417"/>
          </w:tcPr>
          <w:p>
            <w:pPr>
              <w:spacing w:after="20" w:before="20" w:line="252" w:lineRule="auto"/>
              <w:ind w:firstLine="0"/>
              <w:jc w:val="center"/>
            </w:pPr>
            <w:r/>
            <w:r>
              <w:rPr>
                <w:b w:val="0"/>
                <w:sz w:val="16"/>
              </w:rPr>
              <w:t>21.308.701</w:t>
            </w:r>
          </w:p>
        </w:tc>
        <w:tc>
          <w:tcPr>
            <w:tcW w:type="dxa" w:w="1191"/>
          </w:tcPr>
          <w:p>
            <w:pPr>
              <w:spacing w:after="20" w:before="20" w:line="252" w:lineRule="auto"/>
              <w:ind w:firstLine="0"/>
              <w:jc w:val="center"/>
            </w:pPr>
            <w:r/>
            <w:r>
              <w:rPr>
                <w:b w:val="0"/>
                <w:sz w:val="16"/>
              </w:rPr>
              <w:t>1.024.657</w:t>
            </w:r>
          </w:p>
        </w:tc>
        <w:tc>
          <w:tcPr>
            <w:tcW w:type="dxa" w:w="1417"/>
          </w:tcPr>
          <w:p>
            <w:pPr>
              <w:spacing w:after="20" w:before="20" w:line="252" w:lineRule="auto"/>
              <w:ind w:firstLine="0"/>
              <w:jc w:val="center"/>
            </w:pPr>
            <w:r/>
            <w:r>
              <w:rPr>
                <w:b w:val="0"/>
                <w:sz w:val="16"/>
              </w:rPr>
              <w:t>20.284.044</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2025-11</w:t>
            </w:r>
          </w:p>
        </w:tc>
        <w:tc>
          <w:tcPr>
            <w:tcW w:type="dxa" w:w="1417"/>
          </w:tcPr>
          <w:p>
            <w:pPr>
              <w:spacing w:after="20" w:before="20" w:line="252" w:lineRule="auto"/>
              <w:ind w:firstLine="0"/>
              <w:jc w:val="center"/>
            </w:pPr>
            <w:r/>
            <w:r>
              <w:rPr>
                <w:b w:val="0"/>
                <w:sz w:val="16"/>
              </w:rPr>
              <w:t>20.818.240</w:t>
            </w:r>
          </w:p>
        </w:tc>
        <w:tc>
          <w:tcPr>
            <w:tcW w:type="dxa" w:w="1191"/>
          </w:tcPr>
          <w:p>
            <w:pPr>
              <w:spacing w:after="20" w:before="20" w:line="252" w:lineRule="auto"/>
              <w:ind w:firstLine="0"/>
              <w:jc w:val="center"/>
            </w:pPr>
            <w:r/>
            <w:r>
              <w:rPr>
                <w:b w:val="0"/>
                <w:sz w:val="16"/>
              </w:rPr>
              <w:t>974.457</w:t>
            </w:r>
          </w:p>
        </w:tc>
        <w:tc>
          <w:tcPr>
            <w:tcW w:type="dxa" w:w="1417"/>
          </w:tcPr>
          <w:p>
            <w:pPr>
              <w:spacing w:after="20" w:before="20" w:line="252" w:lineRule="auto"/>
              <w:ind w:firstLine="0"/>
              <w:jc w:val="center"/>
            </w:pPr>
            <w:r/>
            <w:r>
              <w:rPr>
                <w:b w:val="0"/>
                <w:sz w:val="16"/>
              </w:rPr>
              <w:t>19.843.783</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hvfhv</w:t>
            </w:r>
          </w:p>
        </w:tc>
        <w:tc>
          <w:tcPr>
            <w:tcW w:type="dxa" w:w="907"/>
          </w:tcPr>
          <w:p>
            <w:pPr>
              <w:spacing w:after="20" w:before="20" w:line="252" w:lineRule="auto"/>
              <w:ind w:firstLine="0"/>
              <w:jc w:val="center"/>
            </w:pPr>
            <w:r/>
            <w:r>
              <w:rPr>
                <w:b w:val="0"/>
                <w:sz w:val="16"/>
              </w:rPr>
              <w:t>2025-12</w:t>
            </w:r>
          </w:p>
        </w:tc>
        <w:tc>
          <w:tcPr>
            <w:tcW w:type="dxa" w:w="1417"/>
          </w:tcPr>
          <w:p>
            <w:pPr>
              <w:spacing w:after="20" w:before="20" w:line="252" w:lineRule="auto"/>
              <w:ind w:firstLine="0"/>
              <w:jc w:val="center"/>
            </w:pPr>
            <w:r/>
            <w:r>
              <w:rPr>
                <w:b w:val="0"/>
                <w:sz w:val="16"/>
              </w:rPr>
              <w:t>22.108.438</w:t>
            </w:r>
          </w:p>
        </w:tc>
        <w:tc>
          <w:tcPr>
            <w:tcW w:type="dxa" w:w="1191"/>
          </w:tcPr>
          <w:p>
            <w:pPr>
              <w:spacing w:after="20" w:before="20" w:line="252" w:lineRule="auto"/>
              <w:ind w:firstLine="0"/>
              <w:jc w:val="center"/>
            </w:pPr>
            <w:r/>
            <w:r>
              <w:rPr>
                <w:b w:val="0"/>
                <w:sz w:val="16"/>
              </w:rPr>
              <w:t>1.041.969</w:t>
            </w:r>
          </w:p>
        </w:tc>
        <w:tc>
          <w:tcPr>
            <w:tcW w:type="dxa" w:w="1417"/>
          </w:tcPr>
          <w:p>
            <w:pPr>
              <w:spacing w:after="20" w:before="20" w:line="252" w:lineRule="auto"/>
              <w:ind w:firstLine="0"/>
              <w:jc w:val="center"/>
            </w:pPr>
            <w:r/>
            <w:r>
              <w:rPr>
                <w:b w:val="0"/>
                <w:sz w:val="16"/>
              </w:rPr>
              <w:t>21.066.469</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2024-01</w:t>
            </w:r>
          </w:p>
        </w:tc>
        <w:tc>
          <w:tcPr>
            <w:tcW w:type="dxa" w:w="1417"/>
          </w:tcPr>
          <w:p>
            <w:pPr>
              <w:spacing w:after="20" w:before="20" w:line="252" w:lineRule="auto"/>
              <w:ind w:firstLine="0"/>
              <w:jc w:val="center"/>
            </w:pPr>
            <w:r/>
            <w:r>
              <w:rPr>
                <w:b w:val="0"/>
                <w:sz w:val="16"/>
              </w:rPr>
              <w:t>2.964.624</w:t>
            </w:r>
          </w:p>
        </w:tc>
        <w:tc>
          <w:tcPr>
            <w:tcW w:type="dxa" w:w="1191"/>
          </w:tcPr>
          <w:p>
            <w:pPr>
              <w:spacing w:after="20" w:before="20" w:line="252" w:lineRule="auto"/>
              <w:ind w:firstLine="0"/>
              <w:jc w:val="center"/>
            </w:pPr>
            <w:r/>
            <w:r>
              <w:rPr>
                <w:b w:val="0"/>
                <w:sz w:val="16"/>
              </w:rPr>
              <w:t>133.232</w:t>
            </w:r>
          </w:p>
        </w:tc>
        <w:tc>
          <w:tcPr>
            <w:tcW w:type="dxa" w:w="1417"/>
          </w:tcPr>
          <w:p>
            <w:pPr>
              <w:spacing w:after="20" w:before="20" w:line="252" w:lineRule="auto"/>
              <w:ind w:firstLine="0"/>
              <w:jc w:val="center"/>
            </w:pPr>
            <w:r/>
            <w:r>
              <w:rPr>
                <w:b w:val="0"/>
                <w:sz w:val="16"/>
              </w:rPr>
              <w:t>2.831.392</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2024-02</w:t>
            </w:r>
          </w:p>
        </w:tc>
        <w:tc>
          <w:tcPr>
            <w:tcW w:type="dxa" w:w="1417"/>
          </w:tcPr>
          <w:p>
            <w:pPr>
              <w:spacing w:after="20" w:before="20" w:line="252" w:lineRule="auto"/>
              <w:ind w:firstLine="0"/>
              <w:jc w:val="center"/>
            </w:pPr>
            <w:r/>
            <w:r>
              <w:rPr>
                <w:b w:val="0"/>
                <w:sz w:val="16"/>
              </w:rPr>
              <w:t>3.007.526</w:t>
            </w:r>
          </w:p>
        </w:tc>
        <w:tc>
          <w:tcPr>
            <w:tcW w:type="dxa" w:w="1191"/>
          </w:tcPr>
          <w:p>
            <w:pPr>
              <w:spacing w:after="20" w:before="20" w:line="252" w:lineRule="auto"/>
              <w:ind w:firstLine="0"/>
              <w:jc w:val="center"/>
            </w:pPr>
            <w:r/>
            <w:r>
              <w:rPr>
                <w:b w:val="0"/>
                <w:sz w:val="16"/>
              </w:rPr>
              <w:t>141.665</w:t>
            </w:r>
          </w:p>
        </w:tc>
        <w:tc>
          <w:tcPr>
            <w:tcW w:type="dxa" w:w="1417"/>
          </w:tcPr>
          <w:p>
            <w:pPr>
              <w:spacing w:after="20" w:before="20" w:line="252" w:lineRule="auto"/>
              <w:ind w:firstLine="0"/>
              <w:jc w:val="center"/>
            </w:pPr>
            <w:r/>
            <w:r>
              <w:rPr>
                <w:b w:val="0"/>
                <w:sz w:val="16"/>
              </w:rPr>
              <w:t>2.865.861</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2024-03</w:t>
            </w:r>
          </w:p>
        </w:tc>
        <w:tc>
          <w:tcPr>
            <w:tcW w:type="dxa" w:w="1417"/>
          </w:tcPr>
          <w:p>
            <w:pPr>
              <w:spacing w:after="20" w:before="20" w:line="252" w:lineRule="auto"/>
              <w:ind w:firstLine="0"/>
              <w:jc w:val="center"/>
            </w:pPr>
            <w:r/>
            <w:r>
              <w:rPr>
                <w:b w:val="0"/>
                <w:sz w:val="16"/>
              </w:rPr>
              <w:t>3.582.628</w:t>
            </w:r>
          </w:p>
        </w:tc>
        <w:tc>
          <w:tcPr>
            <w:tcW w:type="dxa" w:w="1191"/>
          </w:tcPr>
          <w:p>
            <w:pPr>
              <w:spacing w:after="20" w:before="20" w:line="252" w:lineRule="auto"/>
              <w:ind w:firstLine="0"/>
              <w:jc w:val="center"/>
            </w:pPr>
            <w:r/>
            <w:r>
              <w:rPr>
                <w:b w:val="0"/>
                <w:sz w:val="16"/>
              </w:rPr>
              <w:t>185.765</w:t>
            </w:r>
          </w:p>
        </w:tc>
        <w:tc>
          <w:tcPr>
            <w:tcW w:type="dxa" w:w="1417"/>
          </w:tcPr>
          <w:p>
            <w:pPr>
              <w:spacing w:after="20" w:before="20" w:line="252" w:lineRule="auto"/>
              <w:ind w:firstLine="0"/>
              <w:jc w:val="center"/>
            </w:pPr>
            <w:r/>
            <w:r>
              <w:rPr>
                <w:b w:val="0"/>
                <w:sz w:val="16"/>
              </w:rPr>
              <w:t>3.396.863</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2024-04</w:t>
            </w:r>
          </w:p>
        </w:tc>
        <w:tc>
          <w:tcPr>
            <w:tcW w:type="dxa" w:w="1417"/>
          </w:tcPr>
          <w:p>
            <w:pPr>
              <w:spacing w:after="20" w:before="20" w:line="252" w:lineRule="auto"/>
              <w:ind w:firstLine="0"/>
              <w:jc w:val="center"/>
            </w:pPr>
            <w:r/>
            <w:r>
              <w:rPr>
                <w:b w:val="0"/>
                <w:sz w:val="16"/>
              </w:rPr>
              <w:t>3.514.289</w:t>
            </w:r>
          </w:p>
        </w:tc>
        <w:tc>
          <w:tcPr>
            <w:tcW w:type="dxa" w:w="1191"/>
          </w:tcPr>
          <w:p>
            <w:pPr>
              <w:spacing w:after="20" w:before="20" w:line="252" w:lineRule="auto"/>
              <w:ind w:firstLine="0"/>
              <w:jc w:val="center"/>
            </w:pPr>
            <w:r/>
            <w:r>
              <w:rPr>
                <w:b w:val="0"/>
                <w:sz w:val="16"/>
              </w:rPr>
              <w:t>143.527</w:t>
            </w:r>
          </w:p>
        </w:tc>
        <w:tc>
          <w:tcPr>
            <w:tcW w:type="dxa" w:w="1417"/>
          </w:tcPr>
          <w:p>
            <w:pPr>
              <w:spacing w:after="20" w:before="20" w:line="252" w:lineRule="auto"/>
              <w:ind w:firstLine="0"/>
              <w:jc w:val="center"/>
            </w:pPr>
            <w:r/>
            <w:r>
              <w:rPr>
                <w:b w:val="0"/>
                <w:sz w:val="16"/>
              </w:rPr>
              <w:t>3.370.762</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2024-05</w:t>
            </w:r>
          </w:p>
        </w:tc>
        <w:tc>
          <w:tcPr>
            <w:tcW w:type="dxa" w:w="1417"/>
          </w:tcPr>
          <w:p>
            <w:pPr>
              <w:spacing w:after="20" w:before="20" w:line="252" w:lineRule="auto"/>
              <w:ind w:firstLine="0"/>
              <w:jc w:val="center"/>
            </w:pPr>
            <w:r/>
            <w:r>
              <w:rPr>
                <w:b w:val="0"/>
                <w:sz w:val="16"/>
              </w:rPr>
              <w:t>3.723.833</w:t>
            </w:r>
          </w:p>
        </w:tc>
        <w:tc>
          <w:tcPr>
            <w:tcW w:type="dxa" w:w="1191"/>
          </w:tcPr>
          <w:p>
            <w:pPr>
              <w:spacing w:after="20" w:before="20" w:line="252" w:lineRule="auto"/>
              <w:ind w:firstLine="0"/>
              <w:jc w:val="center"/>
            </w:pPr>
            <w:r/>
            <w:r>
              <w:rPr>
                <w:b w:val="0"/>
                <w:sz w:val="16"/>
              </w:rPr>
              <w:t>154.378</w:t>
            </w:r>
          </w:p>
        </w:tc>
        <w:tc>
          <w:tcPr>
            <w:tcW w:type="dxa" w:w="1417"/>
          </w:tcPr>
          <w:p>
            <w:pPr>
              <w:spacing w:after="20" w:before="20" w:line="252" w:lineRule="auto"/>
              <w:ind w:firstLine="0"/>
              <w:jc w:val="center"/>
            </w:pPr>
            <w:r/>
            <w:r>
              <w:rPr>
                <w:b w:val="0"/>
                <w:sz w:val="16"/>
              </w:rPr>
              <w:t>3.569.455</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2024-06</w:t>
            </w:r>
          </w:p>
        </w:tc>
        <w:tc>
          <w:tcPr>
            <w:tcW w:type="dxa" w:w="1417"/>
          </w:tcPr>
          <w:p>
            <w:pPr>
              <w:spacing w:after="20" w:before="20" w:line="252" w:lineRule="auto"/>
              <w:ind w:firstLine="0"/>
              <w:jc w:val="center"/>
            </w:pPr>
            <w:r/>
            <w:r>
              <w:rPr>
                <w:b w:val="0"/>
                <w:sz w:val="16"/>
              </w:rPr>
              <w:t>3.539.193</w:t>
            </w:r>
          </w:p>
        </w:tc>
        <w:tc>
          <w:tcPr>
            <w:tcW w:type="dxa" w:w="1191"/>
          </w:tcPr>
          <w:p>
            <w:pPr>
              <w:spacing w:after="20" w:before="20" w:line="252" w:lineRule="auto"/>
              <w:ind w:firstLine="0"/>
              <w:jc w:val="center"/>
            </w:pPr>
            <w:r/>
            <w:r>
              <w:rPr>
                <w:b w:val="0"/>
                <w:sz w:val="16"/>
              </w:rPr>
              <w:t>157.328</w:t>
            </w:r>
          </w:p>
        </w:tc>
        <w:tc>
          <w:tcPr>
            <w:tcW w:type="dxa" w:w="1417"/>
          </w:tcPr>
          <w:p>
            <w:pPr>
              <w:spacing w:after="20" w:before="20" w:line="252" w:lineRule="auto"/>
              <w:ind w:firstLine="0"/>
              <w:jc w:val="center"/>
            </w:pPr>
            <w:r/>
            <w:r>
              <w:rPr>
                <w:b w:val="0"/>
                <w:sz w:val="16"/>
              </w:rPr>
              <w:t>3.381.865</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2024-07</w:t>
            </w:r>
          </w:p>
        </w:tc>
        <w:tc>
          <w:tcPr>
            <w:tcW w:type="dxa" w:w="1417"/>
          </w:tcPr>
          <w:p>
            <w:pPr>
              <w:spacing w:after="20" w:before="20" w:line="252" w:lineRule="auto"/>
              <w:ind w:firstLine="0"/>
              <w:jc w:val="center"/>
            </w:pPr>
            <w:r/>
            <w:r>
              <w:rPr>
                <w:b w:val="0"/>
                <w:sz w:val="16"/>
              </w:rPr>
              <w:t>3.076.903</w:t>
            </w:r>
          </w:p>
        </w:tc>
        <w:tc>
          <w:tcPr>
            <w:tcW w:type="dxa" w:w="1191"/>
          </w:tcPr>
          <w:p>
            <w:pPr>
              <w:spacing w:after="20" w:before="20" w:line="252" w:lineRule="auto"/>
              <w:ind w:firstLine="0"/>
              <w:jc w:val="center"/>
            </w:pPr>
            <w:r/>
            <w:r>
              <w:rPr>
                <w:b w:val="0"/>
                <w:sz w:val="16"/>
              </w:rPr>
              <w:t>146.426</w:t>
            </w:r>
          </w:p>
        </w:tc>
        <w:tc>
          <w:tcPr>
            <w:tcW w:type="dxa" w:w="1417"/>
          </w:tcPr>
          <w:p>
            <w:pPr>
              <w:spacing w:after="20" w:before="20" w:line="252" w:lineRule="auto"/>
              <w:ind w:firstLine="0"/>
              <w:jc w:val="center"/>
            </w:pPr>
            <w:r/>
            <w:r>
              <w:rPr>
                <w:b w:val="0"/>
                <w:sz w:val="16"/>
              </w:rPr>
              <w:t>2.930.477</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2024-08</w:t>
            </w:r>
          </w:p>
        </w:tc>
        <w:tc>
          <w:tcPr>
            <w:tcW w:type="dxa" w:w="1417"/>
          </w:tcPr>
          <w:p>
            <w:pPr>
              <w:spacing w:after="20" w:before="20" w:line="252" w:lineRule="auto"/>
              <w:ind w:firstLine="0"/>
              <w:jc w:val="center"/>
            </w:pPr>
            <w:r/>
            <w:r>
              <w:rPr>
                <w:b w:val="0"/>
                <w:sz w:val="16"/>
              </w:rPr>
              <w:t>2.979.183</w:t>
            </w:r>
          </w:p>
        </w:tc>
        <w:tc>
          <w:tcPr>
            <w:tcW w:type="dxa" w:w="1191"/>
          </w:tcPr>
          <w:p>
            <w:pPr>
              <w:spacing w:after="20" w:before="20" w:line="252" w:lineRule="auto"/>
              <w:ind w:firstLine="0"/>
              <w:jc w:val="center"/>
            </w:pPr>
            <w:r/>
            <w:r>
              <w:rPr>
                <w:b w:val="0"/>
                <w:sz w:val="16"/>
              </w:rPr>
              <w:t>153.661</w:t>
            </w:r>
          </w:p>
        </w:tc>
        <w:tc>
          <w:tcPr>
            <w:tcW w:type="dxa" w:w="1417"/>
          </w:tcPr>
          <w:p>
            <w:pPr>
              <w:spacing w:after="20" w:before="20" w:line="252" w:lineRule="auto"/>
              <w:ind w:firstLine="0"/>
              <w:jc w:val="center"/>
            </w:pPr>
            <w:r/>
            <w:r>
              <w:rPr>
                <w:b w:val="0"/>
                <w:sz w:val="16"/>
              </w:rPr>
              <w:t>2.825.522</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2024-09</w:t>
            </w:r>
          </w:p>
        </w:tc>
        <w:tc>
          <w:tcPr>
            <w:tcW w:type="dxa" w:w="1417"/>
          </w:tcPr>
          <w:p>
            <w:pPr>
              <w:spacing w:after="20" w:before="20" w:line="252" w:lineRule="auto"/>
              <w:ind w:firstLine="0"/>
              <w:jc w:val="center"/>
            </w:pPr>
            <w:r/>
            <w:r>
              <w:rPr>
                <w:b w:val="0"/>
                <w:sz w:val="16"/>
              </w:rPr>
              <w:t>3.633.030</w:t>
            </w:r>
          </w:p>
        </w:tc>
        <w:tc>
          <w:tcPr>
            <w:tcW w:type="dxa" w:w="1191"/>
          </w:tcPr>
          <w:p>
            <w:pPr>
              <w:spacing w:after="20" w:before="20" w:line="252" w:lineRule="auto"/>
              <w:ind w:firstLine="0"/>
              <w:jc w:val="center"/>
            </w:pPr>
            <w:r/>
            <w:r>
              <w:rPr>
                <w:b w:val="0"/>
                <w:sz w:val="16"/>
              </w:rPr>
              <w:t>193.257</w:t>
            </w:r>
          </w:p>
        </w:tc>
        <w:tc>
          <w:tcPr>
            <w:tcW w:type="dxa" w:w="1417"/>
          </w:tcPr>
          <w:p>
            <w:pPr>
              <w:spacing w:after="20" w:before="20" w:line="252" w:lineRule="auto"/>
              <w:ind w:firstLine="0"/>
              <w:jc w:val="center"/>
            </w:pPr>
            <w:r/>
            <w:r>
              <w:rPr>
                <w:b w:val="0"/>
                <w:sz w:val="16"/>
              </w:rPr>
              <w:t>3.439.773</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2024-10</w:t>
            </w:r>
          </w:p>
        </w:tc>
        <w:tc>
          <w:tcPr>
            <w:tcW w:type="dxa" w:w="1417"/>
          </w:tcPr>
          <w:p>
            <w:pPr>
              <w:spacing w:after="20" w:before="20" w:line="252" w:lineRule="auto"/>
              <w:ind w:firstLine="0"/>
              <w:jc w:val="center"/>
            </w:pPr>
            <w:r/>
            <w:r>
              <w:rPr>
                <w:b w:val="0"/>
                <w:sz w:val="16"/>
              </w:rPr>
              <w:t>3.833.771</w:t>
            </w:r>
          </w:p>
        </w:tc>
        <w:tc>
          <w:tcPr>
            <w:tcW w:type="dxa" w:w="1191"/>
          </w:tcPr>
          <w:p>
            <w:pPr>
              <w:spacing w:after="20" w:before="20" w:line="252" w:lineRule="auto"/>
              <w:ind w:firstLine="0"/>
              <w:jc w:val="center"/>
            </w:pPr>
            <w:r/>
            <w:r>
              <w:rPr>
                <w:b w:val="0"/>
                <w:sz w:val="16"/>
              </w:rPr>
              <w:t>203.444</w:t>
            </w:r>
          </w:p>
        </w:tc>
        <w:tc>
          <w:tcPr>
            <w:tcW w:type="dxa" w:w="1417"/>
          </w:tcPr>
          <w:p>
            <w:pPr>
              <w:spacing w:after="20" w:before="20" w:line="252" w:lineRule="auto"/>
              <w:ind w:firstLine="0"/>
              <w:jc w:val="center"/>
            </w:pPr>
            <w:r/>
            <w:r>
              <w:rPr>
                <w:b w:val="0"/>
                <w:sz w:val="16"/>
              </w:rPr>
              <w:t>3.630.327</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2024-11</w:t>
            </w:r>
          </w:p>
        </w:tc>
        <w:tc>
          <w:tcPr>
            <w:tcW w:type="dxa" w:w="1417"/>
          </w:tcPr>
          <w:p>
            <w:pPr>
              <w:spacing w:after="20" w:before="20" w:line="252" w:lineRule="auto"/>
              <w:ind w:firstLine="0"/>
              <w:jc w:val="center"/>
            </w:pPr>
            <w:r/>
            <w:r>
              <w:rPr>
                <w:b w:val="0"/>
                <w:sz w:val="16"/>
              </w:rPr>
              <w:t>3.646.369</w:t>
            </w:r>
          </w:p>
        </w:tc>
        <w:tc>
          <w:tcPr>
            <w:tcW w:type="dxa" w:w="1191"/>
          </w:tcPr>
          <w:p>
            <w:pPr>
              <w:spacing w:after="20" w:before="20" w:line="252" w:lineRule="auto"/>
              <w:ind w:firstLine="0"/>
              <w:jc w:val="center"/>
            </w:pPr>
            <w:r/>
            <w:r>
              <w:rPr>
                <w:b w:val="0"/>
                <w:sz w:val="16"/>
              </w:rPr>
              <w:t>178.942</w:t>
            </w:r>
          </w:p>
        </w:tc>
        <w:tc>
          <w:tcPr>
            <w:tcW w:type="dxa" w:w="1417"/>
          </w:tcPr>
          <w:p>
            <w:pPr>
              <w:spacing w:after="20" w:before="20" w:line="252" w:lineRule="auto"/>
              <w:ind w:firstLine="0"/>
              <w:jc w:val="center"/>
            </w:pPr>
            <w:r/>
            <w:r>
              <w:rPr>
                <w:b w:val="0"/>
                <w:sz w:val="16"/>
              </w:rPr>
              <w:t>3.467.427</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2024-12</w:t>
            </w:r>
          </w:p>
        </w:tc>
        <w:tc>
          <w:tcPr>
            <w:tcW w:type="dxa" w:w="1417"/>
          </w:tcPr>
          <w:p>
            <w:pPr>
              <w:spacing w:after="20" w:before="20" w:line="252" w:lineRule="auto"/>
              <w:ind w:firstLine="0"/>
              <w:jc w:val="center"/>
            </w:pPr>
            <w:r/>
            <w:r>
              <w:rPr>
                <w:b w:val="0"/>
                <w:sz w:val="16"/>
              </w:rPr>
              <w:t>3.668.371</w:t>
            </w:r>
          </w:p>
        </w:tc>
        <w:tc>
          <w:tcPr>
            <w:tcW w:type="dxa" w:w="1191"/>
          </w:tcPr>
          <w:p>
            <w:pPr>
              <w:spacing w:after="20" w:before="20" w:line="252" w:lineRule="auto"/>
              <w:ind w:firstLine="0"/>
              <w:jc w:val="center"/>
            </w:pPr>
            <w:r/>
            <w:r>
              <w:rPr>
                <w:b w:val="0"/>
                <w:sz w:val="16"/>
              </w:rPr>
              <w:t>194.567</w:t>
            </w:r>
          </w:p>
        </w:tc>
        <w:tc>
          <w:tcPr>
            <w:tcW w:type="dxa" w:w="1417"/>
          </w:tcPr>
          <w:p>
            <w:pPr>
              <w:spacing w:after="20" w:before="20" w:line="252" w:lineRule="auto"/>
              <w:ind w:firstLine="0"/>
              <w:jc w:val="center"/>
            </w:pPr>
            <w:r/>
            <w:r>
              <w:rPr>
                <w:b w:val="0"/>
                <w:sz w:val="16"/>
              </w:rPr>
              <w:t>3.473.804</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2025-01</w:t>
            </w:r>
          </w:p>
        </w:tc>
        <w:tc>
          <w:tcPr>
            <w:tcW w:type="dxa" w:w="1417"/>
          </w:tcPr>
          <w:p>
            <w:pPr>
              <w:spacing w:after="20" w:before="20" w:line="252" w:lineRule="auto"/>
              <w:ind w:firstLine="0"/>
              <w:jc w:val="center"/>
            </w:pPr>
            <w:r/>
            <w:r>
              <w:rPr>
                <w:b w:val="0"/>
                <w:sz w:val="16"/>
              </w:rPr>
              <w:t>3.475.226</w:t>
            </w:r>
          </w:p>
        </w:tc>
        <w:tc>
          <w:tcPr>
            <w:tcW w:type="dxa" w:w="1191"/>
          </w:tcPr>
          <w:p>
            <w:pPr>
              <w:spacing w:after="20" w:before="20" w:line="252" w:lineRule="auto"/>
              <w:ind w:firstLine="0"/>
              <w:jc w:val="center"/>
            </w:pPr>
            <w:r/>
            <w:r>
              <w:rPr>
                <w:b w:val="0"/>
                <w:sz w:val="16"/>
              </w:rPr>
              <w:t>258.850</w:t>
            </w:r>
          </w:p>
        </w:tc>
        <w:tc>
          <w:tcPr>
            <w:tcW w:type="dxa" w:w="1417"/>
          </w:tcPr>
          <w:p>
            <w:pPr>
              <w:spacing w:after="20" w:before="20" w:line="252" w:lineRule="auto"/>
              <w:ind w:firstLine="0"/>
              <w:jc w:val="center"/>
            </w:pPr>
            <w:r/>
            <w:r>
              <w:rPr>
                <w:b w:val="0"/>
                <w:sz w:val="16"/>
              </w:rPr>
              <w:t>3.216.376</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2025-02</w:t>
            </w:r>
          </w:p>
        </w:tc>
        <w:tc>
          <w:tcPr>
            <w:tcW w:type="dxa" w:w="1417"/>
          </w:tcPr>
          <w:p>
            <w:pPr>
              <w:spacing w:after="20" w:before="20" w:line="252" w:lineRule="auto"/>
              <w:ind w:firstLine="0"/>
              <w:jc w:val="center"/>
            </w:pPr>
            <w:r/>
            <w:r>
              <w:rPr>
                <w:b w:val="0"/>
                <w:sz w:val="16"/>
              </w:rPr>
              <w:t>3.577.543</w:t>
            </w:r>
          </w:p>
        </w:tc>
        <w:tc>
          <w:tcPr>
            <w:tcW w:type="dxa" w:w="1191"/>
          </w:tcPr>
          <w:p>
            <w:pPr>
              <w:spacing w:after="20" w:before="20" w:line="252" w:lineRule="auto"/>
              <w:ind w:firstLine="0"/>
              <w:jc w:val="center"/>
            </w:pPr>
            <w:r/>
            <w:r>
              <w:rPr>
                <w:b w:val="0"/>
                <w:sz w:val="16"/>
              </w:rPr>
              <w:t>303.748</w:t>
            </w:r>
          </w:p>
        </w:tc>
        <w:tc>
          <w:tcPr>
            <w:tcW w:type="dxa" w:w="1417"/>
          </w:tcPr>
          <w:p>
            <w:pPr>
              <w:spacing w:after="20" w:before="20" w:line="252" w:lineRule="auto"/>
              <w:ind w:firstLine="0"/>
              <w:jc w:val="center"/>
            </w:pPr>
            <w:r/>
            <w:r>
              <w:rPr>
                <w:b w:val="0"/>
                <w:sz w:val="16"/>
              </w:rPr>
              <w:t>3.273.795</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2025-03</w:t>
            </w:r>
          </w:p>
        </w:tc>
        <w:tc>
          <w:tcPr>
            <w:tcW w:type="dxa" w:w="1417"/>
          </w:tcPr>
          <w:p>
            <w:pPr>
              <w:spacing w:after="20" w:before="20" w:line="252" w:lineRule="auto"/>
              <w:ind w:firstLine="0"/>
              <w:jc w:val="center"/>
            </w:pPr>
            <w:r/>
            <w:r>
              <w:rPr>
                <w:b w:val="0"/>
                <w:sz w:val="16"/>
              </w:rPr>
              <w:t>4.145.257</w:t>
            </w:r>
          </w:p>
        </w:tc>
        <w:tc>
          <w:tcPr>
            <w:tcW w:type="dxa" w:w="1191"/>
          </w:tcPr>
          <w:p>
            <w:pPr>
              <w:spacing w:after="20" w:before="20" w:line="252" w:lineRule="auto"/>
              <w:ind w:firstLine="0"/>
              <w:jc w:val="center"/>
            </w:pPr>
            <w:r/>
            <w:r>
              <w:rPr>
                <w:b w:val="0"/>
                <w:sz w:val="16"/>
              </w:rPr>
              <w:t>355.884</w:t>
            </w:r>
          </w:p>
        </w:tc>
        <w:tc>
          <w:tcPr>
            <w:tcW w:type="dxa" w:w="1417"/>
          </w:tcPr>
          <w:p>
            <w:pPr>
              <w:spacing w:after="20" w:before="20" w:line="252" w:lineRule="auto"/>
              <w:ind w:firstLine="0"/>
              <w:jc w:val="center"/>
            </w:pPr>
            <w:r/>
            <w:r>
              <w:rPr>
                <w:b w:val="0"/>
                <w:sz w:val="16"/>
              </w:rPr>
              <w:t>3.789.373</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2025-04</w:t>
            </w:r>
          </w:p>
        </w:tc>
        <w:tc>
          <w:tcPr>
            <w:tcW w:type="dxa" w:w="1417"/>
          </w:tcPr>
          <w:p>
            <w:pPr>
              <w:spacing w:after="20" w:before="20" w:line="252" w:lineRule="auto"/>
              <w:ind w:firstLine="0"/>
              <w:jc w:val="center"/>
            </w:pPr>
            <w:r/>
            <w:r>
              <w:rPr>
                <w:b w:val="0"/>
                <w:sz w:val="16"/>
              </w:rPr>
              <w:t>3.970.553</w:t>
            </w:r>
          </w:p>
        </w:tc>
        <w:tc>
          <w:tcPr>
            <w:tcW w:type="dxa" w:w="1191"/>
          </w:tcPr>
          <w:p>
            <w:pPr>
              <w:spacing w:after="20" w:before="20" w:line="252" w:lineRule="auto"/>
              <w:ind w:firstLine="0"/>
              <w:jc w:val="center"/>
            </w:pPr>
            <w:r/>
            <w:r>
              <w:rPr>
                <w:b w:val="0"/>
                <w:sz w:val="16"/>
              </w:rPr>
              <w:t>336.621</w:t>
            </w:r>
          </w:p>
        </w:tc>
        <w:tc>
          <w:tcPr>
            <w:tcW w:type="dxa" w:w="1417"/>
          </w:tcPr>
          <w:p>
            <w:pPr>
              <w:spacing w:after="20" w:before="20" w:line="252" w:lineRule="auto"/>
              <w:ind w:firstLine="0"/>
              <w:jc w:val="center"/>
            </w:pPr>
            <w:r/>
            <w:r>
              <w:rPr>
                <w:b w:val="0"/>
                <w:sz w:val="16"/>
              </w:rPr>
              <w:t>3.633.932</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2025-05</w:t>
            </w:r>
          </w:p>
        </w:tc>
        <w:tc>
          <w:tcPr>
            <w:tcW w:type="dxa" w:w="1417"/>
          </w:tcPr>
          <w:p>
            <w:pPr>
              <w:spacing w:after="20" w:before="20" w:line="252" w:lineRule="auto"/>
              <w:ind w:firstLine="0"/>
              <w:jc w:val="center"/>
            </w:pPr>
            <w:r/>
            <w:r>
              <w:rPr>
                <w:b w:val="0"/>
                <w:sz w:val="16"/>
              </w:rPr>
              <w:t>4.591.845</w:t>
            </w:r>
          </w:p>
        </w:tc>
        <w:tc>
          <w:tcPr>
            <w:tcW w:type="dxa" w:w="1191"/>
          </w:tcPr>
          <w:p>
            <w:pPr>
              <w:spacing w:after="20" w:before="20" w:line="252" w:lineRule="auto"/>
              <w:ind w:firstLine="0"/>
              <w:jc w:val="center"/>
            </w:pPr>
            <w:r/>
            <w:r>
              <w:rPr>
                <w:b w:val="0"/>
                <w:sz w:val="16"/>
              </w:rPr>
              <w:t>543.777</w:t>
            </w:r>
          </w:p>
        </w:tc>
        <w:tc>
          <w:tcPr>
            <w:tcW w:type="dxa" w:w="1417"/>
          </w:tcPr>
          <w:p>
            <w:pPr>
              <w:spacing w:after="20" w:before="20" w:line="252" w:lineRule="auto"/>
              <w:ind w:firstLine="0"/>
              <w:jc w:val="center"/>
            </w:pPr>
            <w:r/>
            <w:r>
              <w:rPr>
                <w:b w:val="0"/>
                <w:sz w:val="16"/>
              </w:rPr>
              <w:t>4.048.068</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2025-06</w:t>
            </w:r>
          </w:p>
        </w:tc>
        <w:tc>
          <w:tcPr>
            <w:tcW w:type="dxa" w:w="1417"/>
          </w:tcPr>
          <w:p>
            <w:pPr>
              <w:spacing w:after="20" w:before="20" w:line="252" w:lineRule="auto"/>
              <w:ind w:firstLine="0"/>
              <w:jc w:val="center"/>
            </w:pPr>
            <w:r/>
            <w:r>
              <w:rPr>
                <w:b w:val="0"/>
                <w:sz w:val="16"/>
              </w:rPr>
              <w:t>4.322.960</w:t>
            </w:r>
          </w:p>
        </w:tc>
        <w:tc>
          <w:tcPr>
            <w:tcW w:type="dxa" w:w="1191"/>
          </w:tcPr>
          <w:p>
            <w:pPr>
              <w:spacing w:after="20" w:before="20" w:line="252" w:lineRule="auto"/>
              <w:ind w:firstLine="0"/>
              <w:jc w:val="center"/>
            </w:pPr>
            <w:r/>
            <w:r>
              <w:rPr>
                <w:b w:val="0"/>
                <w:sz w:val="16"/>
              </w:rPr>
              <w:t>495.800</w:t>
            </w:r>
          </w:p>
        </w:tc>
        <w:tc>
          <w:tcPr>
            <w:tcW w:type="dxa" w:w="1417"/>
          </w:tcPr>
          <w:p>
            <w:pPr>
              <w:spacing w:after="20" w:before="20" w:line="252" w:lineRule="auto"/>
              <w:ind w:firstLine="0"/>
              <w:jc w:val="center"/>
            </w:pPr>
            <w:r/>
            <w:r>
              <w:rPr>
                <w:b w:val="0"/>
                <w:sz w:val="16"/>
              </w:rPr>
              <w:t>3.827.160</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2025-07</w:t>
            </w:r>
          </w:p>
        </w:tc>
        <w:tc>
          <w:tcPr>
            <w:tcW w:type="dxa" w:w="1417"/>
          </w:tcPr>
          <w:p>
            <w:pPr>
              <w:spacing w:after="20" w:before="20" w:line="252" w:lineRule="auto"/>
              <w:ind w:firstLine="0"/>
              <w:jc w:val="center"/>
            </w:pPr>
            <w:r/>
            <w:r>
              <w:rPr>
                <w:b w:val="0"/>
                <w:sz w:val="16"/>
              </w:rPr>
              <w:t>3.898.963</w:t>
            </w:r>
          </w:p>
        </w:tc>
        <w:tc>
          <w:tcPr>
            <w:tcW w:type="dxa" w:w="1191"/>
          </w:tcPr>
          <w:p>
            <w:pPr>
              <w:spacing w:after="20" w:before="20" w:line="252" w:lineRule="auto"/>
              <w:ind w:firstLine="0"/>
              <w:jc w:val="center"/>
            </w:pPr>
            <w:r/>
            <w:r>
              <w:rPr>
                <w:b w:val="0"/>
                <w:sz w:val="16"/>
              </w:rPr>
              <w:t>443.803</w:t>
            </w:r>
          </w:p>
        </w:tc>
        <w:tc>
          <w:tcPr>
            <w:tcW w:type="dxa" w:w="1417"/>
          </w:tcPr>
          <w:p>
            <w:pPr>
              <w:spacing w:after="20" w:before="20" w:line="252" w:lineRule="auto"/>
              <w:ind w:firstLine="0"/>
              <w:jc w:val="center"/>
            </w:pPr>
            <w:r/>
            <w:r>
              <w:rPr>
                <w:b w:val="0"/>
                <w:sz w:val="16"/>
              </w:rPr>
              <w:t>3.455.160</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2025-08</w:t>
            </w:r>
          </w:p>
        </w:tc>
        <w:tc>
          <w:tcPr>
            <w:tcW w:type="dxa" w:w="1417"/>
          </w:tcPr>
          <w:p>
            <w:pPr>
              <w:spacing w:after="20" w:before="20" w:line="252" w:lineRule="auto"/>
              <w:ind w:firstLine="0"/>
              <w:jc w:val="center"/>
            </w:pPr>
            <w:r/>
            <w:r>
              <w:rPr>
                <w:b w:val="0"/>
                <w:sz w:val="16"/>
              </w:rPr>
              <w:t>3.574.091</w:t>
            </w:r>
          </w:p>
        </w:tc>
        <w:tc>
          <w:tcPr>
            <w:tcW w:type="dxa" w:w="1191"/>
          </w:tcPr>
          <w:p>
            <w:pPr>
              <w:spacing w:after="20" w:before="20" w:line="252" w:lineRule="auto"/>
              <w:ind w:firstLine="0"/>
              <w:jc w:val="center"/>
            </w:pPr>
            <w:r/>
            <w:r>
              <w:rPr>
                <w:b w:val="0"/>
                <w:sz w:val="16"/>
              </w:rPr>
              <w:t>433.097</w:t>
            </w:r>
          </w:p>
        </w:tc>
        <w:tc>
          <w:tcPr>
            <w:tcW w:type="dxa" w:w="1417"/>
          </w:tcPr>
          <w:p>
            <w:pPr>
              <w:spacing w:after="20" w:before="20" w:line="252" w:lineRule="auto"/>
              <w:ind w:firstLine="0"/>
              <w:jc w:val="center"/>
            </w:pPr>
            <w:r/>
            <w:r>
              <w:rPr>
                <w:b w:val="0"/>
                <w:sz w:val="16"/>
              </w:rPr>
              <w:t>3.140.994</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2025-09</w:t>
            </w:r>
          </w:p>
        </w:tc>
        <w:tc>
          <w:tcPr>
            <w:tcW w:type="dxa" w:w="1417"/>
          </w:tcPr>
          <w:p>
            <w:pPr>
              <w:spacing w:after="20" w:before="20" w:line="252" w:lineRule="auto"/>
              <w:ind w:firstLine="0"/>
              <w:jc w:val="center"/>
            </w:pPr>
            <w:r/>
            <w:r>
              <w:rPr>
                <w:b w:val="0"/>
                <w:sz w:val="16"/>
              </w:rPr>
              <w:t>4.251.015</w:t>
            </w:r>
          </w:p>
        </w:tc>
        <w:tc>
          <w:tcPr>
            <w:tcW w:type="dxa" w:w="1191"/>
          </w:tcPr>
          <w:p>
            <w:pPr>
              <w:spacing w:after="20" w:before="20" w:line="252" w:lineRule="auto"/>
              <w:ind w:firstLine="0"/>
              <w:jc w:val="center"/>
            </w:pPr>
            <w:r/>
            <w:r>
              <w:rPr>
                <w:b w:val="0"/>
                <w:sz w:val="16"/>
              </w:rPr>
              <w:t>454.770</w:t>
            </w:r>
          </w:p>
        </w:tc>
        <w:tc>
          <w:tcPr>
            <w:tcW w:type="dxa" w:w="1417"/>
          </w:tcPr>
          <w:p>
            <w:pPr>
              <w:spacing w:after="20" w:before="20" w:line="252" w:lineRule="auto"/>
              <w:ind w:firstLine="0"/>
              <w:jc w:val="center"/>
            </w:pPr>
            <w:r/>
            <w:r>
              <w:rPr>
                <w:b w:val="0"/>
                <w:sz w:val="16"/>
              </w:rPr>
              <w:t>3.796.245</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2025-10</w:t>
            </w:r>
          </w:p>
        </w:tc>
        <w:tc>
          <w:tcPr>
            <w:tcW w:type="dxa" w:w="1417"/>
          </w:tcPr>
          <w:p>
            <w:pPr>
              <w:spacing w:after="20" w:before="20" w:line="252" w:lineRule="auto"/>
              <w:ind w:firstLine="0"/>
              <w:jc w:val="center"/>
            </w:pPr>
            <w:r/>
            <w:r>
              <w:rPr>
                <w:b w:val="0"/>
                <w:sz w:val="16"/>
              </w:rPr>
              <w:t>4.428.699</w:t>
            </w:r>
          </w:p>
        </w:tc>
        <w:tc>
          <w:tcPr>
            <w:tcW w:type="dxa" w:w="1191"/>
          </w:tcPr>
          <w:p>
            <w:pPr>
              <w:spacing w:after="20" w:before="20" w:line="252" w:lineRule="auto"/>
              <w:ind w:firstLine="0"/>
              <w:jc w:val="center"/>
            </w:pPr>
            <w:r/>
            <w:r>
              <w:rPr>
                <w:b w:val="0"/>
                <w:sz w:val="16"/>
              </w:rPr>
              <w:t>528.595</w:t>
            </w:r>
          </w:p>
        </w:tc>
        <w:tc>
          <w:tcPr>
            <w:tcW w:type="dxa" w:w="1417"/>
          </w:tcPr>
          <w:p>
            <w:pPr>
              <w:spacing w:after="20" w:before="20" w:line="252" w:lineRule="auto"/>
              <w:ind w:firstLine="0"/>
              <w:jc w:val="center"/>
            </w:pPr>
            <w:r/>
            <w:r>
              <w:rPr>
                <w:b w:val="0"/>
                <w:sz w:val="16"/>
              </w:rPr>
              <w:t>3.900.104</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2025-11</w:t>
            </w:r>
          </w:p>
        </w:tc>
        <w:tc>
          <w:tcPr>
            <w:tcW w:type="dxa" w:w="1417"/>
          </w:tcPr>
          <w:p>
            <w:pPr>
              <w:spacing w:after="20" w:before="20" w:line="252" w:lineRule="auto"/>
              <w:ind w:firstLine="0"/>
              <w:jc w:val="center"/>
            </w:pPr>
            <w:r/>
            <w:r>
              <w:rPr>
                <w:b w:val="0"/>
                <w:sz w:val="16"/>
              </w:rPr>
              <w:t>4.181.444</w:t>
            </w:r>
          </w:p>
        </w:tc>
        <w:tc>
          <w:tcPr>
            <w:tcW w:type="dxa" w:w="1191"/>
          </w:tcPr>
          <w:p>
            <w:pPr>
              <w:spacing w:after="20" w:before="20" w:line="252" w:lineRule="auto"/>
              <w:ind w:firstLine="0"/>
              <w:jc w:val="center"/>
            </w:pPr>
            <w:r/>
            <w:r>
              <w:rPr>
                <w:b w:val="0"/>
                <w:sz w:val="16"/>
              </w:rPr>
              <w:t>578.276</w:t>
            </w:r>
          </w:p>
        </w:tc>
        <w:tc>
          <w:tcPr>
            <w:tcW w:type="dxa" w:w="1417"/>
          </w:tcPr>
          <w:p>
            <w:pPr>
              <w:spacing w:after="20" w:before="20" w:line="252" w:lineRule="auto"/>
              <w:ind w:firstLine="0"/>
              <w:jc w:val="center"/>
            </w:pPr>
            <w:r/>
            <w:r>
              <w:rPr>
                <w:b w:val="0"/>
                <w:sz w:val="16"/>
              </w:rPr>
              <w:t>3.603.168</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r>
        <w:trPr>
          <w:cantSplit/>
        </w:trPr>
        <w:tc>
          <w:tcPr>
            <w:tcW w:type="dxa" w:w="907"/>
          </w:tcPr>
          <w:p>
            <w:pPr>
              <w:spacing w:after="20" w:before="20" w:line="252" w:lineRule="auto"/>
              <w:ind w:firstLine="0"/>
              <w:jc w:val="left"/>
            </w:pPr>
            <w:r/>
            <w:r>
              <w:rPr>
                <w:b w:val="0"/>
                <w:sz w:val="16"/>
              </w:rPr>
              <w:t>yellow</w:t>
            </w:r>
          </w:p>
        </w:tc>
        <w:tc>
          <w:tcPr>
            <w:tcW w:type="dxa" w:w="907"/>
          </w:tcPr>
          <w:p>
            <w:pPr>
              <w:spacing w:after="20" w:before="20" w:line="252" w:lineRule="auto"/>
              <w:ind w:firstLine="0"/>
              <w:jc w:val="center"/>
            </w:pPr>
            <w:r/>
            <w:r>
              <w:rPr>
                <w:b w:val="0"/>
                <w:sz w:val="16"/>
              </w:rPr>
              <w:t>2025-12</w:t>
            </w:r>
          </w:p>
        </w:tc>
        <w:tc>
          <w:tcPr>
            <w:tcW w:type="dxa" w:w="1417"/>
          </w:tcPr>
          <w:p>
            <w:pPr>
              <w:spacing w:after="20" w:before="20" w:line="252" w:lineRule="auto"/>
              <w:ind w:firstLine="0"/>
              <w:jc w:val="center"/>
            </w:pPr>
            <w:r/>
            <w:r>
              <w:rPr>
                <w:b w:val="0"/>
                <w:sz w:val="16"/>
              </w:rPr>
              <w:t>4.305.006</w:t>
            </w:r>
          </w:p>
        </w:tc>
        <w:tc>
          <w:tcPr>
            <w:tcW w:type="dxa" w:w="1191"/>
          </w:tcPr>
          <w:p>
            <w:pPr>
              <w:spacing w:after="20" w:before="20" w:line="252" w:lineRule="auto"/>
              <w:ind w:firstLine="0"/>
              <w:jc w:val="center"/>
            </w:pPr>
            <w:r/>
            <w:r>
              <w:rPr>
                <w:b w:val="0"/>
                <w:sz w:val="16"/>
              </w:rPr>
              <w:t>299.182</w:t>
            </w:r>
          </w:p>
        </w:tc>
        <w:tc>
          <w:tcPr>
            <w:tcW w:type="dxa" w:w="1417"/>
          </w:tcPr>
          <w:p>
            <w:pPr>
              <w:spacing w:after="20" w:before="20" w:line="252" w:lineRule="auto"/>
              <w:ind w:firstLine="0"/>
              <w:jc w:val="center"/>
            </w:pPr>
            <w:r/>
            <w:r>
              <w:rPr>
                <w:b w:val="0"/>
                <w:sz w:val="16"/>
              </w:rPr>
              <w:t>4.005.824</w:t>
            </w:r>
          </w:p>
        </w:tc>
        <w:tc>
          <w:tcPr>
            <w:tcW w:type="dxa" w:w="1134"/>
          </w:tcPr>
          <w:p>
            <w:pPr>
              <w:spacing w:after="20" w:before="20" w:line="252" w:lineRule="auto"/>
              <w:ind w:firstLine="0"/>
              <w:jc w:val="center"/>
            </w:pPr>
            <w:r/>
            <w:r>
              <w:rPr>
                <w:b w:val="0"/>
                <w:sz w:val="16"/>
              </w:rPr>
              <w:t>Đạt</w:t>
            </w:r>
          </w:p>
        </w:tc>
        <w:tc>
          <w:tcPr>
            <w:tcW w:type="dxa" w:w="1020"/>
          </w:tcPr>
          <w:p>
            <w:pPr>
              <w:spacing w:after="20" w:before="20" w:line="252" w:lineRule="auto"/>
              <w:ind w:firstLine="0"/>
              <w:jc w:val="center"/>
            </w:pPr>
            <w:r/>
            <w:r>
              <w:rPr>
                <w:b w:val="0"/>
                <w:sz w:val="16"/>
              </w:rPr>
              <w:t>Đạt</w:t>
            </w:r>
          </w:p>
        </w:tc>
        <w:tc>
          <w:tcPr>
            <w:tcW w:type="dxa" w:w="1077"/>
          </w:tcPr>
          <w:p>
            <w:pPr>
              <w:spacing w:after="20" w:before="20" w:line="252" w:lineRule="auto"/>
              <w:ind w:firstLine="0"/>
              <w:jc w:val="center"/>
            </w:pPr>
            <w:r/>
            <w:r>
              <w:rPr>
                <w:b w:val="0"/>
                <w:sz w:val="16"/>
              </w:rPr>
              <w:t>Đạt</w:t>
            </w:r>
          </w:p>
        </w:tc>
      </w:tr>
    </w:tbl>
    <w:p>
      <w:pPr>
        <w:spacing w:after="200" w:line="240" w:lineRule="auto"/>
        <w:ind w:firstLine="0"/>
      </w:pPr>
      <w:r>
        <w:rPr>
          <w:i/>
          <w:sz w:val="21"/>
        </w:rPr>
        <w:t>Nguồn: t71_reconciliation.csv.</w:t>
      </w:r>
    </w:p>
    <w:p>
      <w:pPr>
        <w:pStyle w:val="Heading2"/>
      </w:pPr>
      <w:r>
        <w:t>H.5. Phả hệ chi tiết theo bước</w:t>
      </w:r>
    </w:p>
    <w:p>
      <w:pPr>
        <w:keepNext/>
        <w:spacing w:line="276" w:lineRule="auto" w:before="120"/>
        <w:ind w:firstLine="0"/>
        <w:jc w:val="center"/>
      </w:pPr>
      <w:r>
        <w:rPr>
          <w:b/>
          <w:sz w:val="24"/>
        </w:rPr>
        <w:t xml:space="preserve">Bảng H.6. </w:t>
      </w:r>
      <w:r>
        <w:rPr>
          <w:sz w:val="24"/>
        </w:rPr>
        <w:t>Các bảng Gold mà mỗi bước đọc, ghi và số sản phẩm tạo ra</w:t>
      </w:r>
    </w:p>
    <w:tbl>
      <w:tblPr>
        <w:tblStyle w:val="TableGrid"/>
        <w:tblW w:type="auto" w:w="0"/>
        <w:jc w:val="center"/>
        <w:tblLayout w:type="fixed"/>
        <w:tblLook w:firstColumn="1" w:firstRow="1" w:lastColumn="0" w:lastRow="0" w:noHBand="0" w:noVBand="1" w:val="04A0"/>
        <w:tblLayout w:type="fixed"/>
      </w:tblPr>
      <w:tblGrid>
        <w:gridCol w:w="2041"/>
        <w:gridCol w:w="3628"/>
        <w:gridCol w:w="2041"/>
        <w:gridCol w:w="680"/>
        <w:gridCol w:w="680"/>
      </w:tblGrid>
      <w:tr>
        <w:trPr>
          <w:tblHeader w:val="true"/>
          <w:cantSplit/>
        </w:trPr>
        <w:tc>
          <w:tcPr>
            <w:tcW w:type="dxa" w:w="2041"/>
            <w:shd w:val="clear" w:color="auto" w:fill="E8E6E1"/>
          </w:tcPr>
          <w:p>
            <w:pPr>
              <w:spacing w:after="20" w:before="20" w:line="252" w:lineRule="auto"/>
              <w:ind w:firstLine="0"/>
              <w:jc w:val="center"/>
            </w:pPr>
            <w:r/>
            <w:r>
              <w:rPr>
                <w:b/>
                <w:sz w:val="15"/>
              </w:rPr>
              <w:t>Bước</w:t>
            </w:r>
          </w:p>
        </w:tc>
        <w:tc>
          <w:tcPr>
            <w:tcW w:type="dxa" w:w="3628"/>
            <w:shd w:val="clear" w:color="auto" w:fill="E8E6E1"/>
          </w:tcPr>
          <w:p>
            <w:pPr>
              <w:spacing w:after="20" w:before="20" w:line="252" w:lineRule="auto"/>
              <w:ind w:firstLine="0"/>
              <w:jc w:val="center"/>
            </w:pPr>
            <w:r/>
            <w:r>
              <w:rPr>
                <w:b/>
                <w:sz w:val="15"/>
              </w:rPr>
              <w:t>Đọc Gold</w:t>
            </w:r>
          </w:p>
        </w:tc>
        <w:tc>
          <w:tcPr>
            <w:tcW w:type="dxa" w:w="2041"/>
            <w:shd w:val="clear" w:color="auto" w:fill="E8E6E1"/>
          </w:tcPr>
          <w:p>
            <w:pPr>
              <w:spacing w:after="20" w:before="20" w:line="252" w:lineRule="auto"/>
              <w:ind w:firstLine="0"/>
              <w:jc w:val="center"/>
            </w:pPr>
            <w:r/>
            <w:r>
              <w:rPr>
                <w:b/>
                <w:sz w:val="15"/>
              </w:rPr>
              <w:t>Ghi Gold</w:t>
            </w:r>
          </w:p>
        </w:tc>
        <w:tc>
          <w:tcPr>
            <w:tcW w:type="dxa" w:w="680"/>
            <w:shd w:val="clear" w:color="auto" w:fill="E8E6E1"/>
          </w:tcPr>
          <w:p>
            <w:pPr>
              <w:spacing w:after="20" w:before="20" w:line="252" w:lineRule="auto"/>
              <w:ind w:firstLine="0"/>
              <w:jc w:val="center"/>
            </w:pPr>
            <w:r/>
            <w:r>
              <w:rPr>
                <w:b/>
                <w:sz w:val="15"/>
              </w:rPr>
              <w:t>Bảng</w:t>
            </w:r>
          </w:p>
        </w:tc>
        <w:tc>
          <w:tcPr>
            <w:tcW w:type="dxa" w:w="680"/>
            <w:shd w:val="clear" w:color="auto" w:fill="E8E6E1"/>
          </w:tcPr>
          <w:p>
            <w:pPr>
              <w:spacing w:after="20" w:before="20" w:line="252" w:lineRule="auto"/>
              <w:ind w:firstLine="0"/>
              <w:jc w:val="center"/>
            </w:pPr>
            <w:r/>
            <w:r>
              <w:rPr>
                <w:b/>
                <w:sz w:val="15"/>
              </w:rPr>
              <w:t>Hình</w:t>
            </w:r>
          </w:p>
        </w:tc>
      </w:tr>
      <w:tr>
        <w:trPr>
          <w:cantSplit/>
        </w:trPr>
        <w:tc>
          <w:tcPr>
            <w:tcW w:type="dxa" w:w="2041"/>
          </w:tcPr>
          <w:p>
            <w:pPr>
              <w:spacing w:after="20" w:before="20" w:line="252" w:lineRule="auto"/>
              <w:ind w:firstLine="0"/>
              <w:jc w:val="left"/>
            </w:pPr>
            <w:r/>
            <w:r>
              <w:rPr>
                <w:b w:val="0"/>
                <w:sz w:val="15"/>
              </w:rPr>
              <w:t>00_download_data</w:t>
            </w:r>
          </w:p>
        </w:tc>
        <w:tc>
          <w:tcPr>
            <w:tcW w:type="dxa" w:w="3628"/>
          </w:tcPr>
          <w:p>
            <w:pPr>
              <w:spacing w:after="20" w:before="20" w:line="252" w:lineRule="auto"/>
              <w:ind w:firstLine="0"/>
              <w:jc w:val="left"/>
            </w:pPr>
            <w:r/>
            <w:r>
              <w:rPr>
                <w:b w:val="0"/>
                <w:sz w:val="15"/>
              </w:rPr>
            </w:r>
          </w:p>
        </w:tc>
        <w:tc>
          <w:tcPr>
            <w:tcW w:type="dxa" w:w="2041"/>
          </w:tcPr>
          <w:p>
            <w:pPr>
              <w:spacing w:after="20" w:before="20" w:line="252" w:lineRule="auto"/>
              <w:ind w:firstLine="0"/>
              <w:jc w:val="left"/>
            </w:pPr>
            <w:r/>
            <w:r>
              <w:rPr>
                <w:b w:val="0"/>
                <w:sz w:val="15"/>
              </w:rPr>
            </w:r>
          </w:p>
        </w:tc>
        <w:tc>
          <w:tcPr>
            <w:tcW w:type="dxa" w:w="680"/>
          </w:tcPr>
          <w:p>
            <w:pPr>
              <w:spacing w:after="20" w:before="20" w:line="252" w:lineRule="auto"/>
              <w:ind w:firstLine="0"/>
              <w:jc w:val="center"/>
            </w:pPr>
            <w:r/>
            <w:r>
              <w:rPr>
                <w:b w:val="0"/>
                <w:sz w:val="15"/>
              </w:rPr>
              <w:t>0</w:t>
            </w:r>
          </w:p>
        </w:tc>
        <w:tc>
          <w:tcPr>
            <w:tcW w:type="dxa" w:w="680"/>
          </w:tcPr>
          <w:p>
            <w:pPr>
              <w:spacing w:after="20" w:before="20" w:line="252" w:lineRule="auto"/>
              <w:ind w:firstLine="0"/>
              <w:jc w:val="center"/>
            </w:pPr>
            <w:r/>
            <w:r>
              <w:rPr>
                <w:b w:val="0"/>
                <w:sz w:val="15"/>
              </w:rPr>
              <w:t>0</w:t>
            </w:r>
          </w:p>
        </w:tc>
      </w:tr>
      <w:tr>
        <w:trPr>
          <w:cantSplit/>
        </w:trPr>
        <w:tc>
          <w:tcPr>
            <w:tcW w:type="dxa" w:w="2041"/>
          </w:tcPr>
          <w:p>
            <w:pPr>
              <w:spacing w:after="20" w:before="20" w:line="252" w:lineRule="auto"/>
              <w:ind w:firstLine="0"/>
              <w:jc w:val="left"/>
            </w:pPr>
            <w:r/>
            <w:r>
              <w:rPr>
                <w:b w:val="0"/>
                <w:sz w:val="15"/>
              </w:rPr>
              <w:t>01_bronze_catalog</w:t>
            </w:r>
          </w:p>
        </w:tc>
        <w:tc>
          <w:tcPr>
            <w:tcW w:type="dxa" w:w="3628"/>
          </w:tcPr>
          <w:p>
            <w:pPr>
              <w:spacing w:after="20" w:before="20" w:line="252" w:lineRule="auto"/>
              <w:ind w:firstLine="0"/>
              <w:jc w:val="left"/>
            </w:pPr>
            <w:r/>
            <w:r>
              <w:rPr>
                <w:b w:val="0"/>
                <w:sz w:val="15"/>
              </w:rPr>
            </w:r>
          </w:p>
        </w:tc>
        <w:tc>
          <w:tcPr>
            <w:tcW w:type="dxa" w:w="2041"/>
          </w:tcPr>
          <w:p>
            <w:pPr>
              <w:spacing w:after="20" w:before="20" w:line="252" w:lineRule="auto"/>
              <w:ind w:firstLine="0"/>
              <w:jc w:val="left"/>
            </w:pPr>
            <w:r/>
            <w:r>
              <w:rPr>
                <w:b w:val="0"/>
                <w:sz w:val="15"/>
              </w:rPr>
            </w:r>
          </w:p>
        </w:tc>
        <w:tc>
          <w:tcPr>
            <w:tcW w:type="dxa" w:w="680"/>
          </w:tcPr>
          <w:p>
            <w:pPr>
              <w:spacing w:after="20" w:before="20" w:line="252" w:lineRule="auto"/>
              <w:ind w:firstLine="0"/>
              <w:jc w:val="center"/>
            </w:pPr>
            <w:r/>
            <w:r>
              <w:rPr>
                <w:b w:val="0"/>
                <w:sz w:val="15"/>
              </w:rPr>
              <w:t>3</w:t>
            </w:r>
          </w:p>
        </w:tc>
        <w:tc>
          <w:tcPr>
            <w:tcW w:type="dxa" w:w="680"/>
          </w:tcPr>
          <w:p>
            <w:pPr>
              <w:spacing w:after="20" w:before="20" w:line="252" w:lineRule="auto"/>
              <w:ind w:firstLine="0"/>
              <w:jc w:val="center"/>
            </w:pPr>
            <w:r/>
            <w:r>
              <w:rPr>
                <w:b w:val="0"/>
                <w:sz w:val="15"/>
              </w:rPr>
              <w:t>0</w:t>
            </w:r>
          </w:p>
        </w:tc>
      </w:tr>
      <w:tr>
        <w:trPr>
          <w:cantSplit/>
        </w:trPr>
        <w:tc>
          <w:tcPr>
            <w:tcW w:type="dxa" w:w="2041"/>
          </w:tcPr>
          <w:p>
            <w:pPr>
              <w:spacing w:after="20" w:before="20" w:line="252" w:lineRule="auto"/>
              <w:ind w:firstLine="0"/>
              <w:jc w:val="left"/>
            </w:pPr>
            <w:r/>
            <w:r>
              <w:rPr>
                <w:b w:val="0"/>
                <w:sz w:val="15"/>
              </w:rPr>
              <w:t>02_zone_dimension</w:t>
            </w:r>
          </w:p>
        </w:tc>
        <w:tc>
          <w:tcPr>
            <w:tcW w:type="dxa" w:w="3628"/>
          </w:tcPr>
          <w:p>
            <w:pPr>
              <w:spacing w:after="20" w:before="20" w:line="252" w:lineRule="auto"/>
              <w:ind w:firstLine="0"/>
              <w:jc w:val="left"/>
            </w:pPr>
            <w:r/>
            <w:r>
              <w:rPr>
                <w:b w:val="0"/>
                <w:sz w:val="15"/>
              </w:rPr>
            </w:r>
          </w:p>
        </w:tc>
        <w:tc>
          <w:tcPr>
            <w:tcW w:type="dxa" w:w="2041"/>
          </w:tcPr>
          <w:p>
            <w:pPr>
              <w:spacing w:after="20" w:before="20" w:line="252" w:lineRule="auto"/>
              <w:ind w:firstLine="0"/>
              <w:jc w:val="left"/>
            </w:pPr>
            <w:r/>
            <w:r>
              <w:rPr>
                <w:b w:val="0"/>
                <w:sz w:val="15"/>
              </w:rPr>
              <w:t>dim_zone, zone_adjacency, zone_polygons</w:t>
            </w:r>
          </w:p>
        </w:tc>
        <w:tc>
          <w:tcPr>
            <w:tcW w:type="dxa" w:w="680"/>
          </w:tcPr>
          <w:p>
            <w:pPr>
              <w:spacing w:after="20" w:before="20" w:line="252" w:lineRule="auto"/>
              <w:ind w:firstLine="0"/>
              <w:jc w:val="center"/>
            </w:pPr>
            <w:r/>
            <w:r>
              <w:rPr>
                <w:b w:val="0"/>
                <w:sz w:val="15"/>
              </w:rPr>
              <w:t>2</w:t>
            </w:r>
          </w:p>
        </w:tc>
        <w:tc>
          <w:tcPr>
            <w:tcW w:type="dxa" w:w="680"/>
          </w:tcPr>
          <w:p>
            <w:pPr>
              <w:spacing w:after="20" w:before="20" w:line="252" w:lineRule="auto"/>
              <w:ind w:firstLine="0"/>
              <w:jc w:val="center"/>
            </w:pPr>
            <w:r/>
            <w:r>
              <w:rPr>
                <w:b w:val="0"/>
                <w:sz w:val="15"/>
              </w:rPr>
              <w:t>0</w:t>
            </w:r>
          </w:p>
        </w:tc>
      </w:tr>
      <w:tr>
        <w:trPr>
          <w:cantSplit/>
        </w:trPr>
        <w:tc>
          <w:tcPr>
            <w:tcW w:type="dxa" w:w="2041"/>
          </w:tcPr>
          <w:p>
            <w:pPr>
              <w:spacing w:after="20" w:before="20" w:line="252" w:lineRule="auto"/>
              <w:ind w:firstLine="0"/>
              <w:jc w:val="left"/>
            </w:pPr>
            <w:r/>
            <w:r>
              <w:rPr>
                <w:b w:val="0"/>
                <w:sz w:val="15"/>
              </w:rPr>
              <w:t>03_silver_gold_month</w:t>
            </w:r>
          </w:p>
        </w:tc>
        <w:tc>
          <w:tcPr>
            <w:tcW w:type="dxa" w:w="3628"/>
          </w:tcPr>
          <w:p>
            <w:pPr>
              <w:spacing w:after="20" w:before="20" w:line="252" w:lineRule="auto"/>
              <w:ind w:firstLine="0"/>
              <w:jc w:val="left"/>
            </w:pPr>
            <w:r/>
            <w:r>
              <w:rPr>
                <w:b w:val="0"/>
                <w:sz w:val="15"/>
              </w:rPr>
              <w:t>company_grp_day, dim_zone, grp_hour_day, od_month, trip_sample, zone_day_do, zone_day_pu, zone_hour_month</w:t>
            </w:r>
          </w:p>
        </w:tc>
        <w:tc>
          <w:tcPr>
            <w:tcW w:type="dxa" w:w="2041"/>
          </w:tcPr>
          <w:p>
            <w:pPr>
              <w:spacing w:after="20" w:before="20" w:line="252" w:lineRule="auto"/>
              <w:ind w:firstLine="0"/>
              <w:jc w:val="left"/>
            </w:pPr>
            <w:r/>
            <w:r>
              <w:rPr>
                <w:b w:val="0"/>
                <w:sz w:val="15"/>
              </w:rPr>
            </w:r>
          </w:p>
        </w:tc>
        <w:tc>
          <w:tcPr>
            <w:tcW w:type="dxa" w:w="680"/>
          </w:tcPr>
          <w:p>
            <w:pPr>
              <w:spacing w:after="20" w:before="20" w:line="252" w:lineRule="auto"/>
              <w:ind w:firstLine="0"/>
              <w:jc w:val="center"/>
            </w:pPr>
            <w:r/>
            <w:r>
              <w:rPr>
                <w:b w:val="0"/>
                <w:sz w:val="15"/>
              </w:rPr>
              <w:t>0</w:t>
            </w:r>
          </w:p>
        </w:tc>
        <w:tc>
          <w:tcPr>
            <w:tcW w:type="dxa" w:w="680"/>
          </w:tcPr>
          <w:p>
            <w:pPr>
              <w:spacing w:after="20" w:before="20" w:line="252" w:lineRule="auto"/>
              <w:ind w:firstLine="0"/>
              <w:jc w:val="center"/>
            </w:pPr>
            <w:r/>
            <w:r>
              <w:rPr>
                <w:b w:val="0"/>
                <w:sz w:val="15"/>
              </w:rPr>
              <w:t>0</w:t>
            </w:r>
          </w:p>
        </w:tc>
      </w:tr>
      <w:tr>
        <w:trPr>
          <w:cantSplit/>
        </w:trPr>
        <w:tc>
          <w:tcPr>
            <w:tcW w:type="dxa" w:w="2041"/>
          </w:tcPr>
          <w:p>
            <w:pPr>
              <w:spacing w:after="20" w:before="20" w:line="252" w:lineRule="auto"/>
              <w:ind w:firstLine="0"/>
              <w:jc w:val="left"/>
            </w:pPr>
            <w:r/>
            <w:r>
              <w:rPr>
                <w:b w:val="0"/>
                <w:sz w:val="15"/>
              </w:rPr>
              <w:t>04_gold_consolidate</w:t>
            </w:r>
          </w:p>
        </w:tc>
        <w:tc>
          <w:tcPr>
            <w:tcW w:type="dxa" w:w="3628"/>
          </w:tcPr>
          <w:p>
            <w:pPr>
              <w:spacing w:after="20" w:before="20" w:line="252" w:lineRule="auto"/>
              <w:ind w:firstLine="0"/>
              <w:jc w:val="left"/>
            </w:pPr>
            <w:r/>
            <w:r>
              <w:rPr>
                <w:b w:val="0"/>
                <w:sz w:val="15"/>
              </w:rPr>
            </w:r>
          </w:p>
        </w:tc>
        <w:tc>
          <w:tcPr>
            <w:tcW w:type="dxa" w:w="2041"/>
          </w:tcPr>
          <w:p>
            <w:pPr>
              <w:spacing w:after="20" w:before="20" w:line="252" w:lineRule="auto"/>
              <w:ind w:firstLine="0"/>
              <w:jc w:val="left"/>
            </w:pPr>
            <w:r/>
            <w:r>
              <w:rPr>
                <w:b w:val="0"/>
                <w:sz w:val="15"/>
              </w:rPr>
              <w:t>company_grp_day, grp_hour_day, od_month, trip_sample, zone_day_do, zone_day_pu, zone_hour_month</w:t>
            </w:r>
          </w:p>
        </w:tc>
        <w:tc>
          <w:tcPr>
            <w:tcW w:type="dxa" w:w="680"/>
          </w:tcPr>
          <w:p>
            <w:pPr>
              <w:spacing w:after="20" w:before="20" w:line="252" w:lineRule="auto"/>
              <w:ind w:firstLine="0"/>
              <w:jc w:val="center"/>
            </w:pPr>
            <w:r/>
            <w:r>
              <w:rPr>
                <w:b w:val="0"/>
                <w:sz w:val="15"/>
              </w:rPr>
              <w:t>3</w:t>
            </w:r>
          </w:p>
        </w:tc>
        <w:tc>
          <w:tcPr>
            <w:tcW w:type="dxa" w:w="680"/>
          </w:tcPr>
          <w:p>
            <w:pPr>
              <w:spacing w:after="20" w:before="20" w:line="252" w:lineRule="auto"/>
              <w:ind w:firstLine="0"/>
              <w:jc w:val="center"/>
            </w:pPr>
            <w:r/>
            <w:r>
              <w:rPr>
                <w:b w:val="0"/>
                <w:sz w:val="15"/>
              </w:rPr>
              <w:t>0</w:t>
            </w:r>
          </w:p>
        </w:tc>
      </w:tr>
      <w:tr>
        <w:trPr>
          <w:cantSplit/>
        </w:trPr>
        <w:tc>
          <w:tcPr>
            <w:tcW w:type="dxa" w:w="2041"/>
          </w:tcPr>
          <w:p>
            <w:pPr>
              <w:spacing w:after="20" w:before="20" w:line="252" w:lineRule="auto"/>
              <w:ind w:firstLine="0"/>
              <w:jc w:val="left"/>
            </w:pPr>
            <w:r/>
            <w:r>
              <w:rPr>
                <w:b w:val="0"/>
                <w:sz w:val="15"/>
              </w:rPr>
              <w:t>05_benchmark</w:t>
            </w:r>
          </w:p>
        </w:tc>
        <w:tc>
          <w:tcPr>
            <w:tcW w:type="dxa" w:w="3628"/>
          </w:tcPr>
          <w:p>
            <w:pPr>
              <w:spacing w:after="20" w:before="20" w:line="252" w:lineRule="auto"/>
              <w:ind w:firstLine="0"/>
              <w:jc w:val="left"/>
            </w:pPr>
            <w:r/>
            <w:r>
              <w:rPr>
                <w:b w:val="0"/>
                <w:sz w:val="15"/>
              </w:rPr>
            </w:r>
          </w:p>
        </w:tc>
        <w:tc>
          <w:tcPr>
            <w:tcW w:type="dxa" w:w="2041"/>
          </w:tcPr>
          <w:p>
            <w:pPr>
              <w:spacing w:after="20" w:before="20" w:line="252" w:lineRule="auto"/>
              <w:ind w:firstLine="0"/>
              <w:jc w:val="left"/>
            </w:pPr>
            <w:r/>
            <w:r>
              <w:rPr>
                <w:b w:val="0"/>
                <w:sz w:val="15"/>
              </w:rPr>
            </w:r>
          </w:p>
        </w:tc>
        <w:tc>
          <w:tcPr>
            <w:tcW w:type="dxa" w:w="680"/>
          </w:tcPr>
          <w:p>
            <w:pPr>
              <w:spacing w:after="20" w:before="20" w:line="252" w:lineRule="auto"/>
              <w:ind w:firstLine="0"/>
              <w:jc w:val="center"/>
            </w:pPr>
            <w:r/>
            <w:r>
              <w:rPr>
                <w:b w:val="0"/>
                <w:sz w:val="15"/>
              </w:rPr>
              <w:t>4</w:t>
            </w:r>
          </w:p>
        </w:tc>
        <w:tc>
          <w:tcPr>
            <w:tcW w:type="dxa" w:w="680"/>
          </w:tcPr>
          <w:p>
            <w:pPr>
              <w:spacing w:after="20" w:before="20" w:line="252" w:lineRule="auto"/>
              <w:ind w:firstLine="0"/>
              <w:jc w:val="center"/>
            </w:pPr>
            <w:r/>
            <w:r>
              <w:rPr>
                <w:b w:val="0"/>
                <w:sz w:val="15"/>
              </w:rPr>
              <w:t>0</w:t>
            </w:r>
          </w:p>
        </w:tc>
      </w:tr>
      <w:tr>
        <w:trPr>
          <w:cantSplit/>
        </w:trPr>
        <w:tc>
          <w:tcPr>
            <w:tcW w:type="dxa" w:w="2041"/>
          </w:tcPr>
          <w:p>
            <w:pPr>
              <w:spacing w:after="20" w:before="20" w:line="252" w:lineRule="auto"/>
              <w:ind w:firstLine="0"/>
              <w:jc w:val="left"/>
            </w:pPr>
            <w:r/>
            <w:r>
              <w:rPr>
                <w:b w:val="0"/>
                <w:sz w:val="15"/>
              </w:rPr>
              <w:t>06_eda</w:t>
            </w:r>
          </w:p>
        </w:tc>
        <w:tc>
          <w:tcPr>
            <w:tcW w:type="dxa" w:w="3628"/>
          </w:tcPr>
          <w:p>
            <w:pPr>
              <w:spacing w:after="20" w:before="20" w:line="252" w:lineRule="auto"/>
              <w:ind w:firstLine="0"/>
              <w:jc w:val="left"/>
            </w:pPr>
            <w:r/>
            <w:r>
              <w:rPr>
                <w:b w:val="0"/>
                <w:sz w:val="15"/>
              </w:rPr>
              <w:t>company_grp_day, dim_zone, grp_hour_day, trip_sample, zone_day_pu, zone_polygons</w:t>
            </w:r>
          </w:p>
        </w:tc>
        <w:tc>
          <w:tcPr>
            <w:tcW w:type="dxa" w:w="2041"/>
          </w:tcPr>
          <w:p>
            <w:pPr>
              <w:spacing w:after="20" w:before="20" w:line="252" w:lineRule="auto"/>
              <w:ind w:firstLine="0"/>
              <w:jc w:val="left"/>
            </w:pPr>
            <w:r/>
            <w:r>
              <w:rPr>
                <w:b w:val="0"/>
                <w:sz w:val="15"/>
              </w:rPr>
            </w:r>
          </w:p>
        </w:tc>
        <w:tc>
          <w:tcPr>
            <w:tcW w:type="dxa" w:w="680"/>
          </w:tcPr>
          <w:p>
            <w:pPr>
              <w:spacing w:after="20" w:before="20" w:line="252" w:lineRule="auto"/>
              <w:ind w:firstLine="0"/>
              <w:jc w:val="center"/>
            </w:pPr>
            <w:r/>
            <w:r>
              <w:rPr>
                <w:b w:val="0"/>
                <w:sz w:val="15"/>
              </w:rPr>
              <w:t>20</w:t>
            </w:r>
          </w:p>
        </w:tc>
        <w:tc>
          <w:tcPr>
            <w:tcW w:type="dxa" w:w="680"/>
          </w:tcPr>
          <w:p>
            <w:pPr>
              <w:spacing w:after="20" w:before="20" w:line="252" w:lineRule="auto"/>
              <w:ind w:firstLine="0"/>
              <w:jc w:val="center"/>
            </w:pPr>
            <w:r/>
            <w:r>
              <w:rPr>
                <w:b w:val="0"/>
                <w:sz w:val="15"/>
              </w:rPr>
              <w:t>14</w:t>
            </w:r>
          </w:p>
        </w:tc>
      </w:tr>
      <w:tr>
        <w:trPr>
          <w:cantSplit/>
        </w:trPr>
        <w:tc>
          <w:tcPr>
            <w:tcW w:type="dxa" w:w="2041"/>
          </w:tcPr>
          <w:p>
            <w:pPr>
              <w:spacing w:after="20" w:before="20" w:line="252" w:lineRule="auto"/>
              <w:ind w:firstLine="0"/>
              <w:jc w:val="left"/>
            </w:pPr>
            <w:r/>
            <w:r>
              <w:rPr>
                <w:b w:val="0"/>
                <w:sz w:val="15"/>
              </w:rPr>
              <w:t>07_did_main</w:t>
            </w:r>
          </w:p>
        </w:tc>
        <w:tc>
          <w:tcPr>
            <w:tcW w:type="dxa" w:w="3628"/>
          </w:tcPr>
          <w:p>
            <w:pPr>
              <w:spacing w:after="20" w:before="20" w:line="252" w:lineRule="auto"/>
              <w:ind w:firstLine="0"/>
              <w:jc w:val="left"/>
            </w:pPr>
            <w:r/>
            <w:r>
              <w:rPr>
                <w:b w:val="0"/>
                <w:sz w:val="15"/>
              </w:rPr>
              <w:t>dim_zone, od_month, zone_day_pu, zone_hour_month</w:t>
            </w:r>
          </w:p>
        </w:tc>
        <w:tc>
          <w:tcPr>
            <w:tcW w:type="dxa" w:w="2041"/>
          </w:tcPr>
          <w:p>
            <w:pPr>
              <w:spacing w:after="20" w:before="20" w:line="252" w:lineRule="auto"/>
              <w:ind w:firstLine="0"/>
              <w:jc w:val="left"/>
            </w:pPr>
            <w:r/>
            <w:r>
              <w:rPr>
                <w:b w:val="0"/>
                <w:sz w:val="15"/>
              </w:rPr>
            </w:r>
          </w:p>
        </w:tc>
        <w:tc>
          <w:tcPr>
            <w:tcW w:type="dxa" w:w="680"/>
          </w:tcPr>
          <w:p>
            <w:pPr>
              <w:spacing w:after="20" w:before="20" w:line="252" w:lineRule="auto"/>
              <w:ind w:firstLine="0"/>
              <w:jc w:val="center"/>
            </w:pPr>
            <w:r/>
            <w:r>
              <w:rPr>
                <w:b w:val="0"/>
                <w:sz w:val="15"/>
              </w:rPr>
              <w:t>8</w:t>
            </w:r>
          </w:p>
        </w:tc>
        <w:tc>
          <w:tcPr>
            <w:tcW w:type="dxa" w:w="680"/>
          </w:tcPr>
          <w:p>
            <w:pPr>
              <w:spacing w:after="20" w:before="20" w:line="252" w:lineRule="auto"/>
              <w:ind w:firstLine="0"/>
              <w:jc w:val="center"/>
            </w:pPr>
            <w:r/>
            <w:r>
              <w:rPr>
                <w:b w:val="0"/>
                <w:sz w:val="15"/>
              </w:rPr>
              <w:t>4</w:t>
            </w:r>
          </w:p>
        </w:tc>
      </w:tr>
      <w:tr>
        <w:trPr>
          <w:cantSplit/>
        </w:trPr>
        <w:tc>
          <w:tcPr>
            <w:tcW w:type="dxa" w:w="2041"/>
          </w:tcPr>
          <w:p>
            <w:pPr>
              <w:spacing w:after="20" w:before="20" w:line="252" w:lineRule="auto"/>
              <w:ind w:firstLine="0"/>
              <w:jc w:val="left"/>
            </w:pPr>
            <w:r/>
            <w:r>
              <w:rPr>
                <w:b w:val="0"/>
                <w:sz w:val="15"/>
              </w:rPr>
              <w:t>08_synthetic_control</w:t>
            </w:r>
          </w:p>
        </w:tc>
        <w:tc>
          <w:tcPr>
            <w:tcW w:type="dxa" w:w="3628"/>
          </w:tcPr>
          <w:p>
            <w:pPr>
              <w:spacing w:after="20" w:before="20" w:line="252" w:lineRule="auto"/>
              <w:ind w:firstLine="0"/>
              <w:jc w:val="left"/>
            </w:pPr>
            <w:r/>
            <w:r>
              <w:rPr>
                <w:b w:val="0"/>
                <w:sz w:val="15"/>
              </w:rPr>
              <w:t>dim_zone, od_month, zone_day_pu, zone_hour_month</w:t>
            </w:r>
          </w:p>
        </w:tc>
        <w:tc>
          <w:tcPr>
            <w:tcW w:type="dxa" w:w="2041"/>
          </w:tcPr>
          <w:p>
            <w:pPr>
              <w:spacing w:after="20" w:before="20" w:line="252" w:lineRule="auto"/>
              <w:ind w:firstLine="0"/>
              <w:jc w:val="left"/>
            </w:pPr>
            <w:r/>
            <w:r>
              <w:rPr>
                <w:b w:val="0"/>
                <w:sz w:val="15"/>
              </w:rPr>
            </w:r>
          </w:p>
        </w:tc>
        <w:tc>
          <w:tcPr>
            <w:tcW w:type="dxa" w:w="680"/>
          </w:tcPr>
          <w:p>
            <w:pPr>
              <w:spacing w:after="20" w:before="20" w:line="252" w:lineRule="auto"/>
              <w:ind w:firstLine="0"/>
              <w:jc w:val="center"/>
            </w:pPr>
            <w:r/>
            <w:r>
              <w:rPr>
                <w:b w:val="0"/>
                <w:sz w:val="15"/>
              </w:rPr>
              <w:t>3</w:t>
            </w:r>
          </w:p>
        </w:tc>
        <w:tc>
          <w:tcPr>
            <w:tcW w:type="dxa" w:w="680"/>
          </w:tcPr>
          <w:p>
            <w:pPr>
              <w:spacing w:after="20" w:before="20" w:line="252" w:lineRule="auto"/>
              <w:ind w:firstLine="0"/>
              <w:jc w:val="center"/>
            </w:pPr>
            <w:r/>
            <w:r>
              <w:rPr>
                <w:b w:val="0"/>
                <w:sz w:val="15"/>
              </w:rPr>
              <w:t>3</w:t>
            </w:r>
          </w:p>
        </w:tc>
      </w:tr>
      <w:tr>
        <w:trPr>
          <w:cantSplit/>
        </w:trPr>
        <w:tc>
          <w:tcPr>
            <w:tcW w:type="dxa" w:w="2041"/>
          </w:tcPr>
          <w:p>
            <w:pPr>
              <w:spacing w:after="20" w:before="20" w:line="252" w:lineRule="auto"/>
              <w:ind w:firstLine="0"/>
              <w:jc w:val="left"/>
            </w:pPr>
            <w:r/>
            <w:r>
              <w:rPr>
                <w:b w:val="0"/>
                <w:sz w:val="15"/>
              </w:rPr>
              <w:t>09_dml_heterogeneity</w:t>
            </w:r>
          </w:p>
        </w:tc>
        <w:tc>
          <w:tcPr>
            <w:tcW w:type="dxa" w:w="3628"/>
          </w:tcPr>
          <w:p>
            <w:pPr>
              <w:spacing w:after="20" w:before="20" w:line="252" w:lineRule="auto"/>
              <w:ind w:firstLine="0"/>
              <w:jc w:val="left"/>
            </w:pPr>
            <w:r/>
            <w:r>
              <w:rPr>
                <w:b w:val="0"/>
                <w:sz w:val="15"/>
              </w:rPr>
              <w:t>dim_zone, od_month, trip_sample, zone_day_pu, zone_hour_month</w:t>
            </w:r>
          </w:p>
        </w:tc>
        <w:tc>
          <w:tcPr>
            <w:tcW w:type="dxa" w:w="2041"/>
          </w:tcPr>
          <w:p>
            <w:pPr>
              <w:spacing w:after="20" w:before="20" w:line="252" w:lineRule="auto"/>
              <w:ind w:firstLine="0"/>
              <w:jc w:val="left"/>
            </w:pPr>
            <w:r/>
            <w:r>
              <w:rPr>
                <w:b w:val="0"/>
                <w:sz w:val="15"/>
              </w:rPr>
              <w:t>dml_od_dataset</w:t>
            </w:r>
          </w:p>
        </w:tc>
        <w:tc>
          <w:tcPr>
            <w:tcW w:type="dxa" w:w="680"/>
          </w:tcPr>
          <w:p>
            <w:pPr>
              <w:spacing w:after="20" w:before="20" w:line="252" w:lineRule="auto"/>
              <w:ind w:firstLine="0"/>
              <w:jc w:val="center"/>
            </w:pPr>
            <w:r/>
            <w:r>
              <w:rPr>
                <w:b w:val="0"/>
                <w:sz w:val="15"/>
              </w:rPr>
              <w:t>8</w:t>
            </w:r>
          </w:p>
        </w:tc>
        <w:tc>
          <w:tcPr>
            <w:tcW w:type="dxa" w:w="680"/>
          </w:tcPr>
          <w:p>
            <w:pPr>
              <w:spacing w:after="20" w:before="20" w:line="252" w:lineRule="auto"/>
              <w:ind w:firstLine="0"/>
              <w:jc w:val="center"/>
            </w:pPr>
            <w:r/>
            <w:r>
              <w:rPr>
                <w:b w:val="0"/>
                <w:sz w:val="15"/>
              </w:rPr>
              <w:t>4</w:t>
            </w:r>
          </w:p>
        </w:tc>
      </w:tr>
      <w:tr>
        <w:trPr>
          <w:cantSplit/>
        </w:trPr>
        <w:tc>
          <w:tcPr>
            <w:tcW w:type="dxa" w:w="2041"/>
          </w:tcPr>
          <w:p>
            <w:pPr>
              <w:spacing w:after="20" w:before="20" w:line="252" w:lineRule="auto"/>
              <w:ind w:firstLine="0"/>
              <w:jc w:val="left"/>
            </w:pPr>
            <w:r/>
            <w:r>
              <w:rPr>
                <w:b w:val="0"/>
                <w:sz w:val="15"/>
              </w:rPr>
              <w:t>10_spillover_robustness</w:t>
            </w:r>
          </w:p>
        </w:tc>
        <w:tc>
          <w:tcPr>
            <w:tcW w:type="dxa" w:w="3628"/>
          </w:tcPr>
          <w:p>
            <w:pPr>
              <w:spacing w:after="20" w:before="20" w:line="252" w:lineRule="auto"/>
              <w:ind w:firstLine="0"/>
              <w:jc w:val="left"/>
            </w:pPr>
            <w:r/>
            <w:r>
              <w:rPr>
                <w:b w:val="0"/>
                <w:sz w:val="15"/>
              </w:rPr>
              <w:t>dim_zone, od_month, zone_day_do, zone_day_pu, zone_hour_month</w:t>
            </w:r>
          </w:p>
        </w:tc>
        <w:tc>
          <w:tcPr>
            <w:tcW w:type="dxa" w:w="2041"/>
          </w:tcPr>
          <w:p>
            <w:pPr>
              <w:spacing w:after="20" w:before="20" w:line="252" w:lineRule="auto"/>
              <w:ind w:firstLine="0"/>
              <w:jc w:val="left"/>
            </w:pPr>
            <w:r/>
            <w:r>
              <w:rPr>
                <w:b w:val="0"/>
                <w:sz w:val="15"/>
              </w:rPr>
            </w:r>
          </w:p>
        </w:tc>
        <w:tc>
          <w:tcPr>
            <w:tcW w:type="dxa" w:w="680"/>
          </w:tcPr>
          <w:p>
            <w:pPr>
              <w:spacing w:after="20" w:before="20" w:line="252" w:lineRule="auto"/>
              <w:ind w:firstLine="0"/>
              <w:jc w:val="center"/>
            </w:pPr>
            <w:r/>
            <w:r>
              <w:rPr>
                <w:b w:val="0"/>
                <w:sz w:val="15"/>
              </w:rPr>
              <w:t>5</w:t>
            </w:r>
          </w:p>
        </w:tc>
        <w:tc>
          <w:tcPr>
            <w:tcW w:type="dxa" w:w="680"/>
          </w:tcPr>
          <w:p>
            <w:pPr>
              <w:spacing w:after="20" w:before="20" w:line="252" w:lineRule="auto"/>
              <w:ind w:firstLine="0"/>
              <w:jc w:val="center"/>
            </w:pPr>
            <w:r/>
            <w:r>
              <w:rPr>
                <w:b w:val="0"/>
                <w:sz w:val="15"/>
              </w:rPr>
              <w:t>3</w:t>
            </w:r>
          </w:p>
        </w:tc>
      </w:tr>
      <w:tr>
        <w:trPr>
          <w:cantSplit/>
        </w:trPr>
        <w:tc>
          <w:tcPr>
            <w:tcW w:type="dxa" w:w="2041"/>
          </w:tcPr>
          <w:p>
            <w:pPr>
              <w:spacing w:after="20" w:before="20" w:line="252" w:lineRule="auto"/>
              <w:ind w:firstLine="0"/>
              <w:jc w:val="left"/>
            </w:pPr>
            <w:r/>
            <w:r>
              <w:rPr>
                <w:b w:val="0"/>
                <w:sz w:val="15"/>
              </w:rPr>
              <w:t>11_appendix_tables</w:t>
            </w:r>
          </w:p>
        </w:tc>
        <w:tc>
          <w:tcPr>
            <w:tcW w:type="dxa" w:w="3628"/>
          </w:tcPr>
          <w:p>
            <w:pPr>
              <w:spacing w:after="20" w:before="20" w:line="252" w:lineRule="auto"/>
              <w:ind w:firstLine="0"/>
              <w:jc w:val="left"/>
            </w:pPr>
            <w:r/>
            <w:r>
              <w:rPr>
                <w:b w:val="0"/>
                <w:sz w:val="15"/>
              </w:rPr>
              <w:t>dim_zone, grp_hour_day, od_month, zone_day_do, zone_day_pu, zone_hour_month</w:t>
            </w:r>
          </w:p>
        </w:tc>
        <w:tc>
          <w:tcPr>
            <w:tcW w:type="dxa" w:w="2041"/>
          </w:tcPr>
          <w:p>
            <w:pPr>
              <w:spacing w:after="20" w:before="20" w:line="252" w:lineRule="auto"/>
              <w:ind w:firstLine="0"/>
              <w:jc w:val="left"/>
            </w:pPr>
            <w:r/>
            <w:r>
              <w:rPr>
                <w:b w:val="0"/>
                <w:sz w:val="15"/>
              </w:rPr>
            </w:r>
          </w:p>
        </w:tc>
        <w:tc>
          <w:tcPr>
            <w:tcW w:type="dxa" w:w="680"/>
          </w:tcPr>
          <w:p>
            <w:pPr>
              <w:spacing w:after="20" w:before="20" w:line="252" w:lineRule="auto"/>
              <w:ind w:firstLine="0"/>
              <w:jc w:val="center"/>
            </w:pPr>
            <w:r/>
            <w:r>
              <w:rPr>
                <w:b w:val="0"/>
                <w:sz w:val="15"/>
              </w:rPr>
              <w:t>3</w:t>
            </w:r>
          </w:p>
        </w:tc>
        <w:tc>
          <w:tcPr>
            <w:tcW w:type="dxa" w:w="680"/>
          </w:tcPr>
          <w:p>
            <w:pPr>
              <w:spacing w:after="20" w:before="20" w:line="252" w:lineRule="auto"/>
              <w:ind w:firstLine="0"/>
              <w:jc w:val="center"/>
            </w:pPr>
            <w:r/>
            <w:r>
              <w:rPr>
                <w:b w:val="0"/>
                <w:sz w:val="15"/>
              </w:rPr>
              <w:t>0</w:t>
            </w:r>
          </w:p>
        </w:tc>
      </w:tr>
      <w:tr>
        <w:trPr>
          <w:cantSplit/>
        </w:trPr>
        <w:tc>
          <w:tcPr>
            <w:tcW w:type="dxa" w:w="2041"/>
          </w:tcPr>
          <w:p>
            <w:pPr>
              <w:spacing w:after="20" w:before="20" w:line="252" w:lineRule="auto"/>
              <w:ind w:firstLine="0"/>
              <w:jc w:val="left"/>
            </w:pPr>
            <w:r/>
            <w:r>
              <w:rPr>
                <w:b w:val="0"/>
                <w:sz w:val="15"/>
              </w:rPr>
              <w:t>12_pipeline_figures</w:t>
            </w:r>
          </w:p>
        </w:tc>
        <w:tc>
          <w:tcPr>
            <w:tcW w:type="dxa" w:w="3628"/>
          </w:tcPr>
          <w:p>
            <w:pPr>
              <w:spacing w:after="20" w:before="20" w:line="252" w:lineRule="auto"/>
              <w:ind w:firstLine="0"/>
              <w:jc w:val="left"/>
            </w:pPr>
            <w:r/>
            <w:r>
              <w:rPr>
                <w:b w:val="0"/>
                <w:sz w:val="15"/>
              </w:rPr>
              <w:t>dim_zone</w:t>
            </w:r>
          </w:p>
        </w:tc>
        <w:tc>
          <w:tcPr>
            <w:tcW w:type="dxa" w:w="2041"/>
          </w:tcPr>
          <w:p>
            <w:pPr>
              <w:spacing w:after="20" w:before="20" w:line="252" w:lineRule="auto"/>
              <w:ind w:firstLine="0"/>
              <w:jc w:val="left"/>
            </w:pPr>
            <w:r/>
            <w:r>
              <w:rPr>
                <w:b w:val="0"/>
                <w:sz w:val="15"/>
              </w:rPr>
            </w:r>
          </w:p>
        </w:tc>
        <w:tc>
          <w:tcPr>
            <w:tcW w:type="dxa" w:w="680"/>
          </w:tcPr>
          <w:p>
            <w:pPr>
              <w:spacing w:after="20" w:before="20" w:line="252" w:lineRule="auto"/>
              <w:ind w:firstLine="0"/>
              <w:jc w:val="center"/>
            </w:pPr>
            <w:r/>
            <w:r>
              <w:rPr>
                <w:b w:val="0"/>
                <w:sz w:val="15"/>
              </w:rPr>
              <w:t>8</w:t>
            </w:r>
          </w:p>
        </w:tc>
        <w:tc>
          <w:tcPr>
            <w:tcW w:type="dxa" w:w="680"/>
          </w:tcPr>
          <w:p>
            <w:pPr>
              <w:spacing w:after="20" w:before="20" w:line="252" w:lineRule="auto"/>
              <w:ind w:firstLine="0"/>
              <w:jc w:val="center"/>
            </w:pPr>
            <w:r/>
            <w:r>
              <w:rPr>
                <w:b w:val="0"/>
                <w:sz w:val="15"/>
              </w:rPr>
              <w:t>4</w:t>
            </w:r>
          </w:p>
        </w:tc>
      </w:tr>
      <w:tr>
        <w:trPr>
          <w:cantSplit/>
        </w:trPr>
        <w:tc>
          <w:tcPr>
            <w:tcW w:type="dxa" w:w="2041"/>
          </w:tcPr>
          <w:p>
            <w:pPr>
              <w:spacing w:after="20" w:before="20" w:line="252" w:lineRule="auto"/>
              <w:ind w:firstLine="0"/>
              <w:jc w:val="left"/>
            </w:pPr>
            <w:r/>
            <w:r>
              <w:rPr>
                <w:b w:val="0"/>
                <w:sz w:val="15"/>
              </w:rPr>
              <w:t>13_build_report</w:t>
            </w:r>
          </w:p>
        </w:tc>
        <w:tc>
          <w:tcPr>
            <w:tcW w:type="dxa" w:w="3628"/>
          </w:tcPr>
          <w:p>
            <w:pPr>
              <w:spacing w:after="20" w:before="20" w:line="252" w:lineRule="auto"/>
              <w:ind w:firstLine="0"/>
              <w:jc w:val="left"/>
            </w:pPr>
            <w:r/>
            <w:r>
              <w:rPr>
                <w:b w:val="0"/>
                <w:sz w:val="15"/>
              </w:rPr>
            </w:r>
          </w:p>
        </w:tc>
        <w:tc>
          <w:tcPr>
            <w:tcW w:type="dxa" w:w="2041"/>
          </w:tcPr>
          <w:p>
            <w:pPr>
              <w:spacing w:after="20" w:before="20" w:line="252" w:lineRule="auto"/>
              <w:ind w:firstLine="0"/>
              <w:jc w:val="left"/>
            </w:pPr>
            <w:r/>
            <w:r>
              <w:rPr>
                <w:b w:val="0"/>
                <w:sz w:val="15"/>
              </w:rPr>
            </w:r>
          </w:p>
        </w:tc>
        <w:tc>
          <w:tcPr>
            <w:tcW w:type="dxa" w:w="680"/>
          </w:tcPr>
          <w:p>
            <w:pPr>
              <w:spacing w:after="20" w:before="20" w:line="252" w:lineRule="auto"/>
              <w:ind w:firstLine="0"/>
              <w:jc w:val="center"/>
            </w:pPr>
            <w:r/>
            <w:r>
              <w:rPr>
                <w:b w:val="0"/>
                <w:sz w:val="15"/>
              </w:rPr>
              <w:t>0</w:t>
            </w:r>
          </w:p>
        </w:tc>
        <w:tc>
          <w:tcPr>
            <w:tcW w:type="dxa" w:w="680"/>
          </w:tcPr>
          <w:p>
            <w:pPr>
              <w:spacing w:after="20" w:before="20" w:line="252" w:lineRule="auto"/>
              <w:ind w:firstLine="0"/>
              <w:jc w:val="center"/>
            </w:pPr>
            <w:r/>
            <w:r>
              <w:rPr>
                <w:b w:val="0"/>
                <w:sz w:val="15"/>
              </w:rPr>
              <w:t>0</w:t>
            </w:r>
          </w:p>
        </w:tc>
      </w:tr>
      <w:tr>
        <w:trPr>
          <w:cantSplit/>
        </w:trPr>
        <w:tc>
          <w:tcPr>
            <w:tcW w:type="dxa" w:w="2041"/>
          </w:tcPr>
          <w:p>
            <w:pPr>
              <w:spacing w:after="20" w:before="20" w:line="252" w:lineRule="auto"/>
              <w:ind w:firstLine="0"/>
              <w:jc w:val="left"/>
            </w:pPr>
            <w:r/>
            <w:r>
              <w:rPr>
                <w:b w:val="0"/>
                <w:sz w:val="15"/>
              </w:rPr>
              <w:t>14_extra_analysis</w:t>
            </w:r>
          </w:p>
        </w:tc>
        <w:tc>
          <w:tcPr>
            <w:tcW w:type="dxa" w:w="3628"/>
          </w:tcPr>
          <w:p>
            <w:pPr>
              <w:spacing w:after="20" w:before="20" w:line="252" w:lineRule="auto"/>
              <w:ind w:firstLine="0"/>
              <w:jc w:val="left"/>
            </w:pPr>
            <w:r/>
            <w:r>
              <w:rPr>
                <w:b w:val="0"/>
                <w:sz w:val="15"/>
              </w:rPr>
              <w:t>dim_zone, grp_hour_day, od_month, trip_sample, zone_day_pu, zone_hour_month, zone_polygons</w:t>
            </w:r>
          </w:p>
        </w:tc>
        <w:tc>
          <w:tcPr>
            <w:tcW w:type="dxa" w:w="2041"/>
          </w:tcPr>
          <w:p>
            <w:pPr>
              <w:spacing w:after="20" w:before="20" w:line="252" w:lineRule="auto"/>
              <w:ind w:firstLine="0"/>
              <w:jc w:val="left"/>
            </w:pPr>
            <w:r/>
            <w:r>
              <w:rPr>
                <w:b w:val="0"/>
                <w:sz w:val="15"/>
              </w:rPr>
            </w:r>
          </w:p>
        </w:tc>
        <w:tc>
          <w:tcPr>
            <w:tcW w:type="dxa" w:w="680"/>
          </w:tcPr>
          <w:p>
            <w:pPr>
              <w:spacing w:after="20" w:before="20" w:line="252" w:lineRule="auto"/>
              <w:ind w:firstLine="0"/>
              <w:jc w:val="center"/>
            </w:pPr>
            <w:r/>
            <w:r>
              <w:rPr>
                <w:b w:val="0"/>
                <w:sz w:val="15"/>
              </w:rPr>
              <w:t>6</w:t>
            </w:r>
          </w:p>
        </w:tc>
        <w:tc>
          <w:tcPr>
            <w:tcW w:type="dxa" w:w="680"/>
          </w:tcPr>
          <w:p>
            <w:pPr>
              <w:spacing w:after="20" w:before="20" w:line="252" w:lineRule="auto"/>
              <w:ind w:firstLine="0"/>
              <w:jc w:val="center"/>
            </w:pPr>
            <w:r/>
            <w:r>
              <w:rPr>
                <w:b w:val="0"/>
                <w:sz w:val="15"/>
              </w:rPr>
              <w:t>4</w:t>
            </w:r>
          </w:p>
        </w:tc>
      </w:tr>
      <w:tr>
        <w:trPr>
          <w:cantSplit/>
        </w:trPr>
        <w:tc>
          <w:tcPr>
            <w:tcW w:type="dxa" w:w="2041"/>
          </w:tcPr>
          <w:p>
            <w:pPr>
              <w:spacing w:after="20" w:before="20" w:line="252" w:lineRule="auto"/>
              <w:ind w:firstLine="0"/>
              <w:jc w:val="left"/>
            </w:pPr>
            <w:r/>
            <w:r>
              <w:rPr>
                <w:b w:val="0"/>
                <w:sz w:val="15"/>
              </w:rPr>
              <w:t>15_spark_pipeline</w:t>
            </w:r>
          </w:p>
        </w:tc>
        <w:tc>
          <w:tcPr>
            <w:tcW w:type="dxa" w:w="3628"/>
          </w:tcPr>
          <w:p>
            <w:pPr>
              <w:spacing w:after="20" w:before="20" w:line="252" w:lineRule="auto"/>
              <w:ind w:firstLine="0"/>
              <w:jc w:val="left"/>
            </w:pPr>
            <w:r/>
            <w:r>
              <w:rPr>
                <w:b w:val="0"/>
                <w:sz w:val="15"/>
              </w:rPr>
              <w:t>zone_day_pu</w:t>
            </w:r>
          </w:p>
        </w:tc>
        <w:tc>
          <w:tcPr>
            <w:tcW w:type="dxa" w:w="2041"/>
          </w:tcPr>
          <w:p>
            <w:pPr>
              <w:spacing w:after="20" w:before="20" w:line="252" w:lineRule="auto"/>
              <w:ind w:firstLine="0"/>
              <w:jc w:val="left"/>
            </w:pPr>
            <w:r/>
            <w:r>
              <w:rPr>
                <w:b w:val="0"/>
                <w:sz w:val="15"/>
              </w:rPr>
            </w:r>
          </w:p>
        </w:tc>
        <w:tc>
          <w:tcPr>
            <w:tcW w:type="dxa" w:w="680"/>
          </w:tcPr>
          <w:p>
            <w:pPr>
              <w:spacing w:after="20" w:before="20" w:line="252" w:lineRule="auto"/>
              <w:ind w:firstLine="0"/>
              <w:jc w:val="center"/>
            </w:pPr>
            <w:r/>
            <w:r>
              <w:rPr>
                <w:b w:val="0"/>
                <w:sz w:val="15"/>
              </w:rPr>
              <w:t>11</w:t>
            </w:r>
          </w:p>
        </w:tc>
        <w:tc>
          <w:tcPr>
            <w:tcW w:type="dxa" w:w="680"/>
          </w:tcPr>
          <w:p>
            <w:pPr>
              <w:spacing w:after="20" w:before="20" w:line="252" w:lineRule="auto"/>
              <w:ind w:firstLine="0"/>
              <w:jc w:val="center"/>
            </w:pPr>
            <w:r/>
            <w:r>
              <w:rPr>
                <w:b w:val="0"/>
                <w:sz w:val="15"/>
              </w:rPr>
              <w:t>5</w:t>
            </w:r>
          </w:p>
        </w:tc>
      </w:tr>
      <w:tr>
        <w:trPr>
          <w:cantSplit/>
        </w:trPr>
        <w:tc>
          <w:tcPr>
            <w:tcW w:type="dxa" w:w="2041"/>
          </w:tcPr>
          <w:p>
            <w:pPr>
              <w:spacing w:after="20" w:before="20" w:line="252" w:lineRule="auto"/>
              <w:ind w:firstLine="0"/>
              <w:jc w:val="left"/>
            </w:pPr>
            <w:r/>
            <w:r>
              <w:rPr>
                <w:b w:val="0"/>
                <w:sz w:val="15"/>
              </w:rPr>
              <w:t>16_governance_risk</w:t>
            </w:r>
          </w:p>
        </w:tc>
        <w:tc>
          <w:tcPr>
            <w:tcW w:type="dxa" w:w="3628"/>
          </w:tcPr>
          <w:p>
            <w:pPr>
              <w:spacing w:after="20" w:before="20" w:line="252" w:lineRule="auto"/>
              <w:ind w:firstLine="0"/>
              <w:jc w:val="left"/>
            </w:pPr>
            <w:r/>
            <w:r>
              <w:rPr>
                <w:b w:val="0"/>
                <w:sz w:val="15"/>
              </w:rPr>
              <w:t>dim_zone, dml_od_dataset, grp_hour_day, od_month, trip_sample, zone_adjacency, zone_day_pu, zone_hour_month, zone_polygons</w:t>
            </w:r>
          </w:p>
        </w:tc>
        <w:tc>
          <w:tcPr>
            <w:tcW w:type="dxa" w:w="2041"/>
          </w:tcPr>
          <w:p>
            <w:pPr>
              <w:spacing w:after="20" w:before="20" w:line="252" w:lineRule="auto"/>
              <w:ind w:firstLine="0"/>
              <w:jc w:val="left"/>
            </w:pPr>
            <w:r/>
            <w:r>
              <w:rPr>
                <w:b w:val="0"/>
                <w:sz w:val="15"/>
              </w:rPr>
            </w:r>
          </w:p>
        </w:tc>
        <w:tc>
          <w:tcPr>
            <w:tcW w:type="dxa" w:w="680"/>
          </w:tcPr>
          <w:p>
            <w:pPr>
              <w:spacing w:after="20" w:before="20" w:line="252" w:lineRule="auto"/>
              <w:ind w:firstLine="0"/>
              <w:jc w:val="center"/>
            </w:pPr>
            <w:r/>
            <w:r>
              <w:rPr>
                <w:b w:val="0"/>
                <w:sz w:val="15"/>
              </w:rPr>
              <w:t>20</w:t>
            </w:r>
          </w:p>
        </w:tc>
        <w:tc>
          <w:tcPr>
            <w:tcW w:type="dxa" w:w="680"/>
          </w:tcPr>
          <w:p>
            <w:pPr>
              <w:spacing w:after="20" w:before="20" w:line="252" w:lineRule="auto"/>
              <w:ind w:firstLine="0"/>
              <w:jc w:val="center"/>
            </w:pPr>
            <w:r/>
            <w:r>
              <w:rPr>
                <w:b w:val="0"/>
                <w:sz w:val="15"/>
              </w:rPr>
              <w:t>6</w:t>
            </w:r>
          </w:p>
        </w:tc>
      </w:tr>
    </w:tbl>
    <w:p>
      <w:pPr>
        <w:spacing w:after="200" w:line="240" w:lineRule="auto"/>
        <w:ind w:firstLine="0"/>
      </w:pPr>
      <w:r>
        <w:rPr>
          <w:i/>
          <w:sz w:val="21"/>
        </w:rPr>
        <w:t>Nguồn: t69_lineage.csv.</w:t>
      </w:r>
    </w:p>
    <w:p>
      <w:pPr>
        <w:pStyle w:val="Heading2"/>
      </w:pPr>
      <w:r>
        <w:t>H.6. Kế hoạch logic của truy vấn có cắt tỉa phân vùng</w:t>
      </w:r>
    </w:p>
    <w:p>
      <w:pPr>
        <w:spacing w:after="0" w:before="0" w:line="240" w:lineRule="auto"/>
        <w:ind w:firstLine="0"/>
        <w:jc w:val="left"/>
      </w:pPr>
      <w:r>
        <w:rPr>
          <w:rFonts w:ascii="Courier New" w:hAnsi="Courier New" w:eastAsia="Courier New"/>
          <w:sz w:val="14"/>
        </w:rPr>
        <w:t>== Parsed Logical Plan ==</w:t>
      </w:r>
    </w:p>
    <w:p>
      <w:pPr>
        <w:spacing w:after="0" w:before="0" w:line="240" w:lineRule="auto"/>
        <w:ind w:firstLine="0"/>
        <w:jc w:val="left"/>
      </w:pPr>
      <w:r>
        <w:rPr>
          <w:rFonts w:ascii="Courier New" w:hAnsi="Courier New" w:eastAsia="Courier New"/>
          <w:sz w:val="14"/>
        </w:rPr>
        <w:t>'Aggregate ['pu], ['pu, count(1) AS n#139L, sum('fare) AS fare#141]</w:t>
      </w:r>
    </w:p>
    <w:p>
      <w:pPr>
        <w:spacing w:after="0" w:before="0" w:line="240" w:lineRule="auto"/>
        <w:ind w:firstLine="0"/>
        <w:jc w:val="left"/>
      </w:pPr>
      <w:r>
        <w:rPr>
          <w:rFonts w:ascii="Courier New" w:hAnsi="Courier New" w:eastAsia="Courier New"/>
          <w:sz w:val="14"/>
        </w:rPr>
        <w:t>+- Filter (((service#0 = hvfhv) AND (year#32 = 2025)) AND (month#33 = 3))</w:t>
      </w:r>
    </w:p>
    <w:p>
      <w:pPr>
        <w:spacing w:after="0" w:before="0" w:line="240" w:lineRule="auto"/>
        <w:ind w:firstLine="0"/>
        <w:jc w:val="left"/>
      </w:pPr>
      <w:r>
        <w:rPr>
          <w:rFonts w:ascii="Courier New" w:hAnsi="Courier New" w:eastAsia="Courier New"/>
          <w:sz w:val="14"/>
        </w:rPr>
        <w:t xml:space="preserve">   +- Project [service#0, year#32, month#33, pu#5, d#23, fare#9]</w:t>
      </w:r>
    </w:p>
    <w:p>
      <w:pPr>
        <w:spacing w:after="0" w:before="0" w:line="240" w:lineRule="auto"/>
        <w:ind w:firstLine="0"/>
        <w:jc w:val="left"/>
      </w:pPr>
      <w:r>
        <w:rPr>
          <w:rFonts w:ascii="Courier New" w:hAnsi="Courier New" w:eastAsia="Courier New"/>
          <w:sz w:val="14"/>
        </w:rPr>
        <w:t xml:space="preserve">      +- Relation [service#0,company_code#1,request_ts#2,pickup_ts#3,dropoff_ts#4,pu#5,dl#6,miles#7,time_s#8,fare#9,toll</w:t>
      </w:r>
    </w:p>
    <w:p>
      <w:pPr>
        <w:spacing w:after="0" w:before="0" w:line="240" w:lineRule="auto"/>
        <w:ind w:firstLine="0"/>
        <w:jc w:val="left"/>
      </w:pPr>
      <w:r>
        <w:rPr>
          <w:rFonts w:ascii="Courier New" w:hAnsi="Courier New" w:eastAsia="Courier New"/>
          <w:sz w:val="14"/>
        </w:rPr>
        <w:t xml:space="preserve"> </w:t>
      </w:r>
    </w:p>
    <w:p>
      <w:pPr>
        <w:spacing w:after="0" w:before="0" w:line="240" w:lineRule="auto"/>
        <w:ind w:firstLine="0"/>
        <w:jc w:val="left"/>
      </w:pPr>
      <w:r>
        <w:rPr>
          <w:rFonts w:ascii="Courier New" w:hAnsi="Courier New" w:eastAsia="Courier New"/>
          <w:sz w:val="14"/>
        </w:rPr>
        <w:t>== Analyzed Logical Plan ==</w:t>
      </w:r>
    </w:p>
    <w:p>
      <w:pPr>
        <w:spacing w:after="0" w:before="0" w:line="240" w:lineRule="auto"/>
        <w:ind w:firstLine="0"/>
        <w:jc w:val="left"/>
      </w:pPr>
      <w:r>
        <w:rPr>
          <w:rFonts w:ascii="Courier New" w:hAnsi="Courier New" w:eastAsia="Courier New"/>
          <w:sz w:val="14"/>
        </w:rPr>
        <w:t>pu: int, n: bigint, fare: double</w:t>
      </w:r>
    </w:p>
    <w:p>
      <w:pPr>
        <w:spacing w:after="0" w:before="0" w:line="240" w:lineRule="auto"/>
        <w:ind w:firstLine="0"/>
        <w:jc w:val="left"/>
      </w:pPr>
      <w:r>
        <w:rPr>
          <w:rFonts w:ascii="Courier New" w:hAnsi="Courier New" w:eastAsia="Courier New"/>
          <w:sz w:val="14"/>
        </w:rPr>
        <w:t>Aggregate [pu#5], [pu#5, count(1) AS n#139L, sum(fare#9) AS fare#141]</w:t>
      </w:r>
    </w:p>
    <w:p>
      <w:pPr>
        <w:spacing w:after="0" w:before="0" w:line="240" w:lineRule="auto"/>
        <w:ind w:firstLine="0"/>
        <w:jc w:val="left"/>
      </w:pPr>
      <w:r>
        <w:rPr>
          <w:rFonts w:ascii="Courier New" w:hAnsi="Courier New" w:eastAsia="Courier New"/>
          <w:sz w:val="14"/>
        </w:rPr>
        <w:t>+- Filter (((service#0 = hvfhv) AND (year#32 = 2025)) AND (month#33 = 3))</w:t>
      </w:r>
    </w:p>
    <w:p>
      <w:pPr>
        <w:spacing w:after="0" w:before="0" w:line="240" w:lineRule="auto"/>
        <w:ind w:firstLine="0"/>
        <w:jc w:val="left"/>
      </w:pPr>
      <w:r>
        <w:rPr>
          <w:rFonts w:ascii="Courier New" w:hAnsi="Courier New" w:eastAsia="Courier New"/>
          <w:sz w:val="14"/>
        </w:rPr>
        <w:t xml:space="preserve">   +- Project [service#0, year#32, month#33, pu#5, d#23, fare#9]</w:t>
      </w:r>
    </w:p>
    <w:p>
      <w:pPr>
        <w:spacing w:after="0" w:before="0" w:line="240" w:lineRule="auto"/>
        <w:ind w:firstLine="0"/>
        <w:jc w:val="left"/>
      </w:pPr>
      <w:r>
        <w:rPr>
          <w:rFonts w:ascii="Courier New" w:hAnsi="Courier New" w:eastAsia="Courier New"/>
          <w:sz w:val="14"/>
        </w:rPr>
        <w:t xml:space="preserve">      +- Relation [service#0,company_code#1,request_ts#2,pickup_ts#3,dropoff_ts#4,pu#5,dl#6,miles#7,time_s#8,fare#9,toll</w:t>
      </w:r>
    </w:p>
    <w:p>
      <w:pPr>
        <w:spacing w:after="0" w:before="0" w:line="240" w:lineRule="auto"/>
        <w:ind w:firstLine="0"/>
        <w:jc w:val="left"/>
      </w:pPr>
      <w:r>
        <w:rPr>
          <w:rFonts w:ascii="Courier New" w:hAnsi="Courier New" w:eastAsia="Courier New"/>
          <w:sz w:val="14"/>
        </w:rPr>
        <w:t xml:space="preserve"> </w:t>
      </w:r>
    </w:p>
    <w:p>
      <w:pPr>
        <w:spacing w:after="0" w:before="0" w:line="240" w:lineRule="auto"/>
        <w:ind w:firstLine="0"/>
        <w:jc w:val="left"/>
      </w:pPr>
      <w:r>
        <w:rPr>
          <w:rFonts w:ascii="Courier New" w:hAnsi="Courier New" w:eastAsia="Courier New"/>
          <w:sz w:val="14"/>
        </w:rPr>
        <w:t>== Optimized Logical Plan ==</w:t>
      </w:r>
    </w:p>
    <w:p>
      <w:pPr>
        <w:spacing w:after="0" w:before="0" w:line="240" w:lineRule="auto"/>
        <w:ind w:firstLine="0"/>
        <w:jc w:val="left"/>
      </w:pPr>
      <w:r>
        <w:rPr>
          <w:rFonts w:ascii="Courier New" w:hAnsi="Courier New" w:eastAsia="Courier New"/>
          <w:sz w:val="14"/>
        </w:rPr>
        <w:t>Aggregate [pu#5], [pu#5, count(1) AS n#139L, sum(fare#9) AS fare#141]</w:t>
      </w:r>
    </w:p>
    <w:p>
      <w:pPr>
        <w:spacing w:after="0" w:before="0" w:line="240" w:lineRule="auto"/>
        <w:ind w:firstLine="0"/>
        <w:jc w:val="left"/>
      </w:pPr>
      <w:r>
        <w:rPr>
          <w:rFonts w:ascii="Courier New" w:hAnsi="Courier New" w:eastAsia="Courier New"/>
          <w:sz w:val="14"/>
        </w:rPr>
        <w:t>+- Project [pu#5, fare#9]</w:t>
      </w:r>
    </w:p>
    <w:p>
      <w:pPr>
        <w:spacing w:after="0" w:before="0" w:line="240" w:lineRule="auto"/>
        <w:ind w:firstLine="0"/>
        <w:jc w:val="left"/>
      </w:pPr>
      <w:r>
        <w:rPr>
          <w:rFonts w:ascii="Courier New" w:hAnsi="Courier New" w:eastAsia="Courier New"/>
          <w:sz w:val="14"/>
        </w:rPr>
        <w:t xml:space="preserve">   +- Filter (((isnotnull(service#0) AND isnotnull(year#32)) AND isnotnull(month#33)) AND (((service#0 = hvfhv) AND (yea</w:t>
      </w:r>
    </w:p>
    <w:p>
      <w:pPr>
        <w:spacing w:after="0" w:before="0" w:line="240" w:lineRule="auto"/>
        <w:ind w:firstLine="0"/>
        <w:jc w:val="left"/>
      </w:pPr>
      <w:r>
        <w:rPr>
          <w:rFonts w:ascii="Courier New" w:hAnsi="Courier New" w:eastAsia="Courier New"/>
          <w:sz w:val="14"/>
        </w:rPr>
        <w:t xml:space="preserve">      +- Relation [service#0,company_code#1,request_ts#2,pickup_ts#3,dropoff_ts#4,pu#5,dl#6,miles#7,time_s#8,fare#9,toll</w:t>
      </w:r>
    </w:p>
    <w:p>
      <w:pPr>
        <w:spacing w:after="0" w:before="0" w:line="240" w:lineRule="auto"/>
        <w:ind w:firstLine="0"/>
        <w:jc w:val="left"/>
      </w:pPr>
      <w:r>
        <w:rPr>
          <w:rFonts w:ascii="Courier New" w:hAnsi="Courier New" w:eastAsia="Courier New"/>
          <w:sz w:val="14"/>
        </w:rPr>
        <w:t xml:space="preserve"> </w:t>
      </w:r>
    </w:p>
    <w:p>
      <w:pPr>
        <w:spacing w:after="0" w:before="0" w:line="240" w:lineRule="auto"/>
        <w:ind w:firstLine="0"/>
        <w:jc w:val="left"/>
      </w:pPr>
      <w:r>
        <w:rPr>
          <w:rFonts w:ascii="Courier New" w:hAnsi="Courier New" w:eastAsia="Courier New"/>
          <w:sz w:val="14"/>
        </w:rPr>
        <w:t>== Physical Plan ==</w:t>
      </w:r>
    </w:p>
    <w:p>
      <w:pPr>
        <w:spacing w:after="0" w:before="0" w:line="240" w:lineRule="auto"/>
        <w:ind w:firstLine="0"/>
        <w:jc w:val="left"/>
      </w:pPr>
      <w:r>
        <w:rPr>
          <w:rFonts w:ascii="Courier New" w:hAnsi="Courier New" w:eastAsia="Courier New"/>
          <w:sz w:val="14"/>
        </w:rPr>
        <w:t>AdaptiveSparkPlan isFinalPlan=true</w:t>
      </w:r>
    </w:p>
    <w:p>
      <w:pPr>
        <w:spacing w:after="0" w:before="0" w:line="240" w:lineRule="auto"/>
        <w:ind w:firstLine="0"/>
        <w:jc w:val="left"/>
      </w:pPr>
      <w:r>
        <w:rPr>
          <w:rFonts w:ascii="Courier New" w:hAnsi="Courier New" w:eastAsia="Courier New"/>
          <w:sz w:val="14"/>
        </w:rPr>
        <w:t>+- == Final Plan ==</w:t>
      </w:r>
    </w:p>
    <w:p>
      <w:pPr>
        <w:spacing w:after="0" w:before="0" w:line="240" w:lineRule="auto"/>
        <w:ind w:firstLine="0"/>
        <w:jc w:val="left"/>
      </w:pPr>
      <w:r>
        <w:rPr>
          <w:rFonts w:ascii="Courier New" w:hAnsi="Courier New" w:eastAsia="Courier New"/>
          <w:sz w:val="14"/>
        </w:rPr>
        <w:t xml:space="preserve">   *(2) HashAggregate(keys=[pu#5], functions=[count(1), sum(fare#9)], output=[pu#5, n#139L, fare#141])</w:t>
      </w:r>
    </w:p>
    <w:p>
      <w:pPr>
        <w:spacing w:after="0" w:before="0" w:line="240" w:lineRule="auto"/>
        <w:ind w:firstLine="0"/>
        <w:jc w:val="left"/>
      </w:pPr>
      <w:r>
        <w:rPr>
          <w:rFonts w:ascii="Courier New" w:hAnsi="Courier New" w:eastAsia="Courier New"/>
          <w:sz w:val="14"/>
        </w:rPr>
        <w:t xml:space="preserve">   +- AQEShuffleRead coalesced</w:t>
      </w:r>
    </w:p>
    <w:p>
      <w:pPr>
        <w:spacing w:after="0" w:before="0" w:line="240" w:lineRule="auto"/>
        <w:ind w:firstLine="0"/>
        <w:jc w:val="left"/>
      </w:pPr>
      <w:r>
        <w:rPr>
          <w:rFonts w:ascii="Courier New" w:hAnsi="Courier New" w:eastAsia="Courier New"/>
          <w:sz w:val="14"/>
        </w:rPr>
        <w:t xml:space="preserve">      +- ShuffleQueryStage 0</w:t>
      </w:r>
    </w:p>
    <w:p>
      <w:pPr>
        <w:spacing w:after="0" w:before="0" w:line="240" w:lineRule="auto"/>
        <w:ind w:firstLine="0"/>
        <w:jc w:val="left"/>
      </w:pPr>
      <w:r>
        <w:rPr>
          <w:rFonts w:ascii="Courier New" w:hAnsi="Courier New" w:eastAsia="Courier New"/>
          <w:sz w:val="14"/>
        </w:rPr>
        <w:t xml:space="preserve">         +- Exchange hashpartitioning(pu#5, 8), ENSURE_REQUIREMENTS, [plan_id=178]</w:t>
      </w:r>
    </w:p>
    <w:p>
      <w:pPr>
        <w:spacing w:after="0" w:before="0" w:line="240" w:lineRule="auto"/>
        <w:ind w:firstLine="0"/>
        <w:jc w:val="left"/>
      </w:pPr>
      <w:r>
        <w:rPr>
          <w:rFonts w:ascii="Courier New" w:hAnsi="Courier New" w:eastAsia="Courier New"/>
          <w:sz w:val="14"/>
        </w:rPr>
        <w:t xml:space="preserve">            +- *(1) HashAggregate(keys=[pu#5], functions=[partial_count(1), partial_sum(fare#9)], output=[pu#5, count#14</w:t>
      </w:r>
    </w:p>
    <w:p>
      <w:pPr>
        <w:spacing w:after="0" w:before="0" w:line="240" w:lineRule="auto"/>
        <w:ind w:firstLine="0"/>
        <w:jc w:val="left"/>
      </w:pPr>
      <w:r>
        <w:rPr>
          <w:rFonts w:ascii="Courier New" w:hAnsi="Courier New" w:eastAsia="Courier New"/>
          <w:sz w:val="14"/>
        </w:rPr>
        <w:t xml:space="preserve">               +- *(1) Project [pu#5, fare#9]</w:t>
      </w:r>
    </w:p>
    <w:p>
      <w:pPr>
        <w:spacing w:after="0" w:before="0" w:line="240" w:lineRule="auto"/>
        <w:ind w:firstLine="0"/>
        <w:jc w:val="left"/>
      </w:pPr>
      <w:r>
        <w:rPr>
          <w:rFonts w:ascii="Courier New" w:hAnsi="Courier New" w:eastAsia="Courier New"/>
          <w:sz w:val="14"/>
        </w:rPr>
        <w:t xml:space="preserve">                  +- *(1) ColumnarToRow</w:t>
      </w:r>
    </w:p>
    <w:p>
      <w:pPr>
        <w:spacing w:after="0" w:before="0" w:line="240" w:lineRule="auto"/>
        <w:ind w:firstLine="0"/>
        <w:jc w:val="left"/>
      </w:pPr>
      <w:r>
        <w:rPr>
          <w:rFonts w:ascii="Courier New" w:hAnsi="Courier New" w:eastAsia="Courier New"/>
          <w:sz w:val="14"/>
        </w:rPr>
        <w:t xml:space="preserve">                     +- FileScan parquet [pu#5,fare#9,service#0,year#32,month#33] Batched: true, DataFilters: [], Format</w:t>
      </w:r>
    </w:p>
    <w:p>
      <w:pPr>
        <w:spacing w:after="0" w:before="0" w:line="240" w:lineRule="auto"/>
        <w:ind w:firstLine="0"/>
        <w:jc w:val="left"/>
      </w:pPr>
      <w:r>
        <w:rPr>
          <w:rFonts w:ascii="Courier New" w:hAnsi="Courier New" w:eastAsia="Courier New"/>
          <w:sz w:val="14"/>
        </w:rPr>
        <w:t>+- == Initial Plan ==</w:t>
      </w:r>
    </w:p>
    <w:p>
      <w:pPr>
        <w:spacing w:after="0" w:before="0" w:line="240" w:lineRule="auto"/>
        <w:ind w:firstLine="0"/>
        <w:jc w:val="left"/>
      </w:pPr>
      <w:r>
        <w:rPr>
          <w:rFonts w:ascii="Courier New" w:hAnsi="Courier New" w:eastAsia="Courier New"/>
          <w:sz w:val="14"/>
        </w:rPr>
        <w:t xml:space="preserve">   HashAggregate(keys=[pu#5], functions=[count(1), sum(fare#9)], output=[pu#5, n#139L, fare#141])</w:t>
      </w:r>
    </w:p>
    <w:p>
      <w:pPr>
        <w:spacing w:after="0" w:before="0" w:line="240" w:lineRule="auto"/>
        <w:ind w:firstLine="0"/>
        <w:jc w:val="left"/>
      </w:pPr>
      <w:r>
        <w:rPr>
          <w:rFonts w:ascii="Courier New" w:hAnsi="Courier New" w:eastAsia="Courier New"/>
          <w:sz w:val="14"/>
        </w:rPr>
        <w:t xml:space="preserve">   +- Exchange hashpartitioning(pu#5, 8), ENSURE_REQUIREMENTS, [plan_id=160]</w:t>
      </w:r>
    </w:p>
    <w:p>
      <w:pPr>
        <w:spacing w:after="0" w:before="0" w:line="240" w:lineRule="auto"/>
        <w:ind w:firstLine="0"/>
        <w:jc w:val="left"/>
      </w:pPr>
      <w:r>
        <w:rPr>
          <w:rFonts w:ascii="Courier New" w:hAnsi="Courier New" w:eastAsia="Courier New"/>
          <w:sz w:val="14"/>
        </w:rPr>
        <w:t xml:space="preserve">      +- HashAggregate(keys=[pu#5], functions=[partial_count(1), partial_sum(fare#9)], output=[pu#5, count#147L, sum#148</w:t>
      </w:r>
    </w:p>
    <w:p>
      <w:pPr>
        <w:spacing w:after="0" w:before="0" w:line="240" w:lineRule="auto"/>
        <w:ind w:firstLine="0"/>
        <w:jc w:val="left"/>
      </w:pPr>
      <w:r>
        <w:rPr>
          <w:rFonts w:ascii="Courier New" w:hAnsi="Courier New" w:eastAsia="Courier New"/>
          <w:sz w:val="14"/>
        </w:rPr>
        <w:t xml:space="preserve">         +- Project [pu#5, fare#9]</w:t>
      </w:r>
    </w:p>
    <w:p>
      <w:pPr>
        <w:spacing w:after="0" w:before="0" w:line="240" w:lineRule="auto"/>
        <w:ind w:firstLine="0"/>
        <w:jc w:val="left"/>
      </w:pPr>
      <w:r>
        <w:rPr>
          <w:rFonts w:ascii="Courier New" w:hAnsi="Courier New" w:eastAsia="Courier New"/>
          <w:sz w:val="14"/>
        </w:rPr>
        <w:t xml:space="preserve">            +- FileScan parquet [pu#5,fare#9,service#0,year#32,month#33] Batched: true, DataFilters: [], Format: Parquet</w:t>
      </w:r>
    </w:p>
    <w:p>
      <w:pPr>
        <w:pStyle w:val="Heading2"/>
      </w:pPr>
      <w:r>
        <w:t>H.7. Kết quả cửa sổ giờ của Structured Streaming</w:t>
      </w:r>
    </w:p>
    <w:p>
      <w:pPr>
        <w:keepNext/>
        <w:spacing w:line="276" w:lineRule="auto" w:before="120"/>
        <w:ind w:firstLine="0"/>
        <w:jc w:val="center"/>
      </w:pPr>
      <w:r>
        <w:rPr>
          <w:b/>
          <w:sz w:val="24"/>
        </w:rPr>
        <w:t xml:space="preserve">Bảng H.7. </w:t>
      </w:r>
      <w:r>
        <w:rPr>
          <w:sz w:val="24"/>
        </w:rPr>
        <w:t>Các cửa sổ 1 giờ do luồng phát ra (tổng ba hãng)</w:t>
      </w:r>
    </w:p>
    <w:tbl>
      <w:tblPr>
        <w:tblStyle w:val="TableGrid"/>
        <w:tblW w:type="auto" w:w="0"/>
        <w:jc w:val="center"/>
        <w:tblLayout w:type="fixed"/>
        <w:tblLook w:firstColumn="1" w:firstRow="1" w:lastColumn="0" w:lastRow="0" w:noHBand="0" w:noVBand="1" w:val="04A0"/>
        <w:tblLayout w:type="fixed"/>
      </w:tblPr>
      <w:tblGrid>
        <w:gridCol w:w="1814"/>
        <w:gridCol w:w="1814"/>
        <w:gridCol w:w="1814"/>
        <w:gridCol w:w="1814"/>
        <w:gridCol w:w="1814"/>
      </w:tblGrid>
      <w:tr>
        <w:trPr>
          <w:tblHeader w:val="true"/>
          <w:cantSplit/>
        </w:trPr>
        <w:tc>
          <w:tcPr>
            <w:tcW w:type="dxa" w:w="1814"/>
            <w:shd w:val="clear" w:color="auto" w:fill="E8E6E1"/>
          </w:tcPr>
          <w:p>
            <w:pPr>
              <w:spacing w:after="20" w:before="20" w:line="252" w:lineRule="auto"/>
              <w:ind w:firstLine="0"/>
              <w:jc w:val="center"/>
            </w:pPr>
            <w:r/>
            <w:r>
              <w:rPr>
                <w:b/>
                <w:sz w:val="16"/>
              </w:rPr>
              <w:t>Giờ bắt đầu</w:t>
            </w:r>
          </w:p>
        </w:tc>
        <w:tc>
          <w:tcPr>
            <w:tcW w:type="dxa" w:w="1814"/>
            <w:shd w:val="clear" w:color="auto" w:fill="E8E6E1"/>
          </w:tcPr>
          <w:p>
            <w:pPr>
              <w:spacing w:after="20" w:before="20" w:line="252" w:lineRule="auto"/>
              <w:ind w:firstLine="0"/>
              <w:jc w:val="center"/>
            </w:pPr>
            <w:r/>
            <w:r>
              <w:rPr>
                <w:b/>
                <w:sz w:val="16"/>
              </w:rPr>
              <w:t>Chuyến</w:t>
            </w:r>
          </w:p>
        </w:tc>
        <w:tc>
          <w:tcPr>
            <w:tcW w:type="dxa" w:w="1814"/>
            <w:shd w:val="clear" w:color="auto" w:fill="E8E6E1"/>
          </w:tcPr>
          <w:p>
            <w:pPr>
              <w:spacing w:after="20" w:before="20" w:line="252" w:lineRule="auto"/>
              <w:ind w:firstLine="0"/>
              <w:jc w:val="center"/>
            </w:pPr>
            <w:r/>
            <w:r>
              <w:rPr>
                <w:b/>
                <w:sz w:val="16"/>
              </w:rPr>
              <w:t>Chạm CRZ</w:t>
            </w:r>
          </w:p>
        </w:tc>
        <w:tc>
          <w:tcPr>
            <w:tcW w:type="dxa" w:w="1814"/>
            <w:shd w:val="clear" w:color="auto" w:fill="E8E6E1"/>
          </w:tcPr>
          <w:p>
            <w:pPr>
              <w:spacing w:after="20" w:before="20" w:line="252" w:lineRule="auto"/>
              <w:ind w:firstLine="0"/>
              <w:jc w:val="center"/>
            </w:pPr>
            <w:r/>
            <w:r>
              <w:rPr>
                <w:b/>
                <w:sz w:val="16"/>
              </w:rPr>
              <w:t>Có phí CBD</w:t>
            </w:r>
          </w:p>
        </w:tc>
        <w:tc>
          <w:tcPr>
            <w:tcW w:type="dxa" w:w="1814"/>
            <w:shd w:val="clear" w:color="auto" w:fill="E8E6E1"/>
          </w:tcPr>
          <w:p>
            <w:pPr>
              <w:spacing w:after="20" w:before="20" w:line="252" w:lineRule="auto"/>
              <w:ind w:firstLine="0"/>
              <w:jc w:val="center"/>
            </w:pPr>
            <w:r/>
            <w:r>
              <w:rPr>
                <w:b/>
                <w:sz w:val="16"/>
              </w:rPr>
              <w:t>Phí (USD)</w:t>
            </w:r>
          </w:p>
        </w:tc>
      </w:tr>
      <w:tr>
        <w:trPr>
          <w:cantSplit/>
        </w:trPr>
        <w:tc>
          <w:tcPr>
            <w:tcW w:type="dxa" w:w="1814"/>
          </w:tcPr>
          <w:p>
            <w:pPr>
              <w:spacing w:after="20" w:before="20" w:line="252" w:lineRule="auto"/>
              <w:ind w:firstLine="0"/>
              <w:jc w:val="left"/>
            </w:pPr>
            <w:r/>
            <w:r>
              <w:rPr>
                <w:b w:val="0"/>
                <w:sz w:val="16"/>
              </w:rPr>
              <w:t>29/12 00:00</w:t>
            </w:r>
          </w:p>
        </w:tc>
        <w:tc>
          <w:tcPr>
            <w:tcW w:type="dxa" w:w="1814"/>
          </w:tcPr>
          <w:p>
            <w:pPr>
              <w:spacing w:after="20" w:before="20" w:line="252" w:lineRule="auto"/>
              <w:ind w:firstLine="0"/>
              <w:jc w:val="center"/>
            </w:pPr>
            <w:r/>
            <w:r>
              <w:rPr>
                <w:b w:val="0"/>
                <w:sz w:val="16"/>
              </w:rPr>
              <w:t>27.637</w:t>
            </w:r>
          </w:p>
        </w:tc>
        <w:tc>
          <w:tcPr>
            <w:tcW w:type="dxa" w:w="1814"/>
          </w:tcPr>
          <w:p>
            <w:pPr>
              <w:spacing w:after="20" w:before="20" w:line="252" w:lineRule="auto"/>
              <w:ind w:firstLine="0"/>
              <w:jc w:val="center"/>
            </w:pPr>
            <w:r/>
            <w:r>
              <w:rPr>
                <w:b w:val="0"/>
                <w:sz w:val="16"/>
              </w:rPr>
              <w:t>8.431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29/12 01:00</w:t>
            </w:r>
          </w:p>
        </w:tc>
        <w:tc>
          <w:tcPr>
            <w:tcW w:type="dxa" w:w="1814"/>
          </w:tcPr>
          <w:p>
            <w:pPr>
              <w:spacing w:after="20" w:before="20" w:line="252" w:lineRule="auto"/>
              <w:ind w:firstLine="0"/>
              <w:jc w:val="center"/>
            </w:pPr>
            <w:r/>
            <w:r>
              <w:rPr>
                <w:b w:val="0"/>
                <w:sz w:val="16"/>
              </w:rPr>
              <w:t>21.441</w:t>
            </w:r>
          </w:p>
        </w:tc>
        <w:tc>
          <w:tcPr>
            <w:tcW w:type="dxa" w:w="1814"/>
          </w:tcPr>
          <w:p>
            <w:pPr>
              <w:spacing w:after="20" w:before="20" w:line="252" w:lineRule="auto"/>
              <w:ind w:firstLine="0"/>
              <w:jc w:val="center"/>
            </w:pPr>
            <w:r/>
            <w:r>
              <w:rPr>
                <w:b w:val="0"/>
                <w:sz w:val="16"/>
              </w:rPr>
              <w:t>6.697</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29/12 02:00</w:t>
            </w:r>
          </w:p>
        </w:tc>
        <w:tc>
          <w:tcPr>
            <w:tcW w:type="dxa" w:w="1814"/>
          </w:tcPr>
          <w:p>
            <w:pPr>
              <w:spacing w:after="20" w:before="20" w:line="252" w:lineRule="auto"/>
              <w:ind w:firstLine="0"/>
              <w:jc w:val="center"/>
            </w:pPr>
            <w:r/>
            <w:r>
              <w:rPr>
                <w:b w:val="0"/>
                <w:sz w:val="16"/>
              </w:rPr>
              <w:t>16.561</w:t>
            </w:r>
          </w:p>
        </w:tc>
        <w:tc>
          <w:tcPr>
            <w:tcW w:type="dxa" w:w="1814"/>
          </w:tcPr>
          <w:p>
            <w:pPr>
              <w:spacing w:after="20" w:before="20" w:line="252" w:lineRule="auto"/>
              <w:ind w:firstLine="0"/>
              <w:jc w:val="center"/>
            </w:pPr>
            <w:r/>
            <w:r>
              <w:rPr>
                <w:b w:val="0"/>
                <w:sz w:val="16"/>
              </w:rPr>
              <w:t>5.041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29/12 03:00</w:t>
            </w:r>
          </w:p>
        </w:tc>
        <w:tc>
          <w:tcPr>
            <w:tcW w:type="dxa" w:w="1814"/>
          </w:tcPr>
          <w:p>
            <w:pPr>
              <w:spacing w:after="20" w:before="20" w:line="252" w:lineRule="auto"/>
              <w:ind w:firstLine="0"/>
              <w:jc w:val="center"/>
            </w:pPr>
            <w:r/>
            <w:r>
              <w:rPr>
                <w:b w:val="0"/>
                <w:sz w:val="16"/>
              </w:rPr>
              <w:t>13.522</w:t>
            </w:r>
          </w:p>
        </w:tc>
        <w:tc>
          <w:tcPr>
            <w:tcW w:type="dxa" w:w="1814"/>
          </w:tcPr>
          <w:p>
            <w:pPr>
              <w:spacing w:after="20" w:before="20" w:line="252" w:lineRule="auto"/>
              <w:ind w:firstLine="0"/>
              <w:jc w:val="center"/>
            </w:pPr>
            <w:r/>
            <w:r>
              <w:rPr>
                <w:b w:val="0"/>
                <w:sz w:val="16"/>
              </w:rPr>
              <w:t>3.960</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29/12 04:00</w:t>
            </w:r>
          </w:p>
        </w:tc>
        <w:tc>
          <w:tcPr>
            <w:tcW w:type="dxa" w:w="1814"/>
          </w:tcPr>
          <w:p>
            <w:pPr>
              <w:spacing w:after="20" w:before="20" w:line="252" w:lineRule="auto"/>
              <w:ind w:firstLine="0"/>
              <w:jc w:val="center"/>
            </w:pPr>
            <w:r/>
            <w:r>
              <w:rPr>
                <w:b w:val="0"/>
                <w:sz w:val="16"/>
              </w:rPr>
              <w:t>12.318</w:t>
            </w:r>
          </w:p>
        </w:tc>
        <w:tc>
          <w:tcPr>
            <w:tcW w:type="dxa" w:w="1814"/>
          </w:tcPr>
          <w:p>
            <w:pPr>
              <w:spacing w:after="20" w:before="20" w:line="252" w:lineRule="auto"/>
              <w:ind w:firstLine="0"/>
              <w:jc w:val="center"/>
            </w:pPr>
            <w:r/>
            <w:r>
              <w:rPr>
                <w:b w:val="0"/>
                <w:sz w:val="16"/>
              </w:rPr>
              <w:t>3.073</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29/12 05:00</w:t>
            </w:r>
          </w:p>
        </w:tc>
        <w:tc>
          <w:tcPr>
            <w:tcW w:type="dxa" w:w="1814"/>
          </w:tcPr>
          <w:p>
            <w:pPr>
              <w:spacing w:after="20" w:before="20" w:line="252" w:lineRule="auto"/>
              <w:ind w:firstLine="0"/>
              <w:jc w:val="center"/>
            </w:pPr>
            <w:r/>
            <w:r>
              <w:rPr>
                <w:b w:val="0"/>
                <w:sz w:val="16"/>
              </w:rPr>
              <w:t>10.536</w:t>
            </w:r>
          </w:p>
        </w:tc>
        <w:tc>
          <w:tcPr>
            <w:tcW w:type="dxa" w:w="1814"/>
          </w:tcPr>
          <w:p>
            <w:pPr>
              <w:spacing w:after="20" w:before="20" w:line="252" w:lineRule="auto"/>
              <w:ind w:firstLine="0"/>
              <w:jc w:val="center"/>
            </w:pPr>
            <w:r/>
            <w:r>
              <w:rPr>
                <w:b w:val="0"/>
                <w:sz w:val="16"/>
              </w:rPr>
              <w:t>2.484</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29/12 06:00</w:t>
            </w:r>
          </w:p>
        </w:tc>
        <w:tc>
          <w:tcPr>
            <w:tcW w:type="dxa" w:w="1814"/>
          </w:tcPr>
          <w:p>
            <w:pPr>
              <w:spacing w:after="20" w:before="20" w:line="252" w:lineRule="auto"/>
              <w:ind w:firstLine="0"/>
              <w:jc w:val="center"/>
            </w:pPr>
            <w:r/>
            <w:r>
              <w:rPr>
                <w:b w:val="0"/>
                <w:sz w:val="16"/>
              </w:rPr>
              <w:t>11.749</w:t>
            </w:r>
          </w:p>
        </w:tc>
        <w:tc>
          <w:tcPr>
            <w:tcW w:type="dxa" w:w="1814"/>
          </w:tcPr>
          <w:p>
            <w:pPr>
              <w:spacing w:after="20" w:before="20" w:line="252" w:lineRule="auto"/>
              <w:ind w:firstLine="0"/>
              <w:jc w:val="center"/>
            </w:pPr>
            <w:r/>
            <w:r>
              <w:rPr>
                <w:b w:val="0"/>
                <w:sz w:val="16"/>
              </w:rPr>
              <w:t>2.973</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29/12 07:00</w:t>
            </w:r>
          </w:p>
        </w:tc>
        <w:tc>
          <w:tcPr>
            <w:tcW w:type="dxa" w:w="1814"/>
          </w:tcPr>
          <w:p>
            <w:pPr>
              <w:spacing w:after="20" w:before="20" w:line="252" w:lineRule="auto"/>
              <w:ind w:firstLine="0"/>
              <w:jc w:val="center"/>
            </w:pPr>
            <w:r/>
            <w:r>
              <w:rPr>
                <w:b w:val="0"/>
                <w:sz w:val="16"/>
              </w:rPr>
              <w:t>13.897</w:t>
            </w:r>
          </w:p>
        </w:tc>
        <w:tc>
          <w:tcPr>
            <w:tcW w:type="dxa" w:w="1814"/>
          </w:tcPr>
          <w:p>
            <w:pPr>
              <w:spacing w:after="20" w:before="20" w:line="252" w:lineRule="auto"/>
              <w:ind w:firstLine="0"/>
              <w:jc w:val="center"/>
            </w:pPr>
            <w:r/>
            <w:r>
              <w:rPr>
                <w:b w:val="0"/>
                <w:sz w:val="16"/>
              </w:rPr>
              <w:t>3.292</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29/12 08:00</w:t>
            </w:r>
          </w:p>
        </w:tc>
        <w:tc>
          <w:tcPr>
            <w:tcW w:type="dxa" w:w="1814"/>
          </w:tcPr>
          <w:p>
            <w:pPr>
              <w:spacing w:after="20" w:before="20" w:line="252" w:lineRule="auto"/>
              <w:ind w:firstLine="0"/>
              <w:jc w:val="center"/>
            </w:pPr>
            <w:r/>
            <w:r>
              <w:rPr>
                <w:b w:val="0"/>
                <w:sz w:val="16"/>
              </w:rPr>
              <w:t>15.260</w:t>
            </w:r>
          </w:p>
        </w:tc>
        <w:tc>
          <w:tcPr>
            <w:tcW w:type="dxa" w:w="1814"/>
          </w:tcPr>
          <w:p>
            <w:pPr>
              <w:spacing w:after="20" w:before="20" w:line="252" w:lineRule="auto"/>
              <w:ind w:firstLine="0"/>
              <w:jc w:val="center"/>
            </w:pPr>
            <w:r/>
            <w:r>
              <w:rPr>
                <w:b w:val="0"/>
                <w:sz w:val="16"/>
              </w:rPr>
              <w:t>4.061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29/12 09:00</w:t>
            </w:r>
          </w:p>
        </w:tc>
        <w:tc>
          <w:tcPr>
            <w:tcW w:type="dxa" w:w="1814"/>
          </w:tcPr>
          <w:p>
            <w:pPr>
              <w:spacing w:after="20" w:before="20" w:line="252" w:lineRule="auto"/>
              <w:ind w:firstLine="0"/>
              <w:jc w:val="center"/>
            </w:pPr>
            <w:r/>
            <w:r>
              <w:rPr>
                <w:b w:val="0"/>
                <w:sz w:val="16"/>
              </w:rPr>
              <w:t>18.941</w:t>
            </w:r>
          </w:p>
        </w:tc>
        <w:tc>
          <w:tcPr>
            <w:tcW w:type="dxa" w:w="1814"/>
          </w:tcPr>
          <w:p>
            <w:pPr>
              <w:spacing w:after="20" w:before="20" w:line="252" w:lineRule="auto"/>
              <w:ind w:firstLine="0"/>
              <w:jc w:val="center"/>
            </w:pPr>
            <w:r/>
            <w:r>
              <w:rPr>
                <w:b w:val="0"/>
                <w:sz w:val="16"/>
              </w:rPr>
              <w:t>5.247</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29/12 10:00</w:t>
            </w:r>
          </w:p>
        </w:tc>
        <w:tc>
          <w:tcPr>
            <w:tcW w:type="dxa" w:w="1814"/>
          </w:tcPr>
          <w:p>
            <w:pPr>
              <w:spacing w:after="20" w:before="20" w:line="252" w:lineRule="auto"/>
              <w:ind w:firstLine="0"/>
              <w:jc w:val="center"/>
            </w:pPr>
            <w:r/>
            <w:r>
              <w:rPr>
                <w:b w:val="0"/>
                <w:sz w:val="16"/>
              </w:rPr>
              <w:t>22.699</w:t>
            </w:r>
          </w:p>
        </w:tc>
        <w:tc>
          <w:tcPr>
            <w:tcW w:type="dxa" w:w="1814"/>
          </w:tcPr>
          <w:p>
            <w:pPr>
              <w:spacing w:after="20" w:before="20" w:line="252" w:lineRule="auto"/>
              <w:ind w:firstLine="0"/>
              <w:jc w:val="center"/>
            </w:pPr>
            <w:r/>
            <w:r>
              <w:rPr>
                <w:b w:val="0"/>
                <w:sz w:val="16"/>
              </w:rPr>
              <w:t>6.678</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29/12 11:00</w:t>
            </w:r>
          </w:p>
        </w:tc>
        <w:tc>
          <w:tcPr>
            <w:tcW w:type="dxa" w:w="1814"/>
          </w:tcPr>
          <w:p>
            <w:pPr>
              <w:spacing w:after="20" w:before="20" w:line="252" w:lineRule="auto"/>
              <w:ind w:firstLine="0"/>
              <w:jc w:val="center"/>
            </w:pPr>
            <w:r/>
            <w:r>
              <w:rPr>
                <w:b w:val="0"/>
                <w:sz w:val="16"/>
              </w:rPr>
              <w:t>23.686</w:t>
            </w:r>
          </w:p>
        </w:tc>
        <w:tc>
          <w:tcPr>
            <w:tcW w:type="dxa" w:w="1814"/>
          </w:tcPr>
          <w:p>
            <w:pPr>
              <w:spacing w:after="20" w:before="20" w:line="252" w:lineRule="auto"/>
              <w:ind w:firstLine="0"/>
              <w:jc w:val="center"/>
            </w:pPr>
            <w:r/>
            <w:r>
              <w:rPr>
                <w:b w:val="0"/>
                <w:sz w:val="16"/>
              </w:rPr>
              <w:t>7.400</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29/12 12:00</w:t>
            </w:r>
          </w:p>
        </w:tc>
        <w:tc>
          <w:tcPr>
            <w:tcW w:type="dxa" w:w="1814"/>
          </w:tcPr>
          <w:p>
            <w:pPr>
              <w:spacing w:after="20" w:before="20" w:line="252" w:lineRule="auto"/>
              <w:ind w:firstLine="0"/>
              <w:jc w:val="center"/>
            </w:pPr>
            <w:r/>
            <w:r>
              <w:rPr>
                <w:b w:val="0"/>
                <w:sz w:val="16"/>
              </w:rPr>
              <w:t>24.028</w:t>
            </w:r>
          </w:p>
        </w:tc>
        <w:tc>
          <w:tcPr>
            <w:tcW w:type="dxa" w:w="1814"/>
          </w:tcPr>
          <w:p>
            <w:pPr>
              <w:spacing w:after="20" w:before="20" w:line="252" w:lineRule="auto"/>
              <w:ind w:firstLine="0"/>
              <w:jc w:val="center"/>
            </w:pPr>
            <w:r/>
            <w:r>
              <w:rPr>
                <w:b w:val="0"/>
                <w:sz w:val="16"/>
              </w:rPr>
              <w:t>7.758</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29/12 13:00</w:t>
            </w:r>
          </w:p>
        </w:tc>
        <w:tc>
          <w:tcPr>
            <w:tcW w:type="dxa" w:w="1814"/>
          </w:tcPr>
          <w:p>
            <w:pPr>
              <w:spacing w:after="20" w:before="20" w:line="252" w:lineRule="auto"/>
              <w:ind w:firstLine="0"/>
              <w:jc w:val="center"/>
            </w:pPr>
            <w:r/>
            <w:r>
              <w:rPr>
                <w:b w:val="0"/>
                <w:sz w:val="16"/>
              </w:rPr>
              <w:t>24.564</w:t>
            </w:r>
          </w:p>
        </w:tc>
        <w:tc>
          <w:tcPr>
            <w:tcW w:type="dxa" w:w="1814"/>
          </w:tcPr>
          <w:p>
            <w:pPr>
              <w:spacing w:after="20" w:before="20" w:line="252" w:lineRule="auto"/>
              <w:ind w:firstLine="0"/>
              <w:jc w:val="center"/>
            </w:pPr>
            <w:r/>
            <w:r>
              <w:rPr>
                <w:b w:val="0"/>
                <w:sz w:val="16"/>
              </w:rPr>
              <w:t>7.826</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29/12 14:00</w:t>
            </w:r>
          </w:p>
        </w:tc>
        <w:tc>
          <w:tcPr>
            <w:tcW w:type="dxa" w:w="1814"/>
          </w:tcPr>
          <w:p>
            <w:pPr>
              <w:spacing w:after="20" w:before="20" w:line="252" w:lineRule="auto"/>
              <w:ind w:firstLine="0"/>
              <w:jc w:val="center"/>
            </w:pPr>
            <w:r/>
            <w:r>
              <w:rPr>
                <w:b w:val="0"/>
                <w:sz w:val="16"/>
              </w:rPr>
              <w:t>25.914</w:t>
            </w:r>
          </w:p>
        </w:tc>
        <w:tc>
          <w:tcPr>
            <w:tcW w:type="dxa" w:w="1814"/>
          </w:tcPr>
          <w:p>
            <w:pPr>
              <w:spacing w:after="20" w:before="20" w:line="252" w:lineRule="auto"/>
              <w:ind w:firstLine="0"/>
              <w:jc w:val="center"/>
            </w:pPr>
            <w:r/>
            <w:r>
              <w:rPr>
                <w:b w:val="0"/>
                <w:sz w:val="16"/>
              </w:rPr>
              <w:t>7.853</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29/12 15:00</w:t>
            </w:r>
          </w:p>
        </w:tc>
        <w:tc>
          <w:tcPr>
            <w:tcW w:type="dxa" w:w="1814"/>
          </w:tcPr>
          <w:p>
            <w:pPr>
              <w:spacing w:after="20" w:before="20" w:line="252" w:lineRule="auto"/>
              <w:ind w:firstLine="0"/>
              <w:jc w:val="center"/>
            </w:pPr>
            <w:r/>
            <w:r>
              <w:rPr>
                <w:b w:val="0"/>
                <w:sz w:val="16"/>
              </w:rPr>
              <w:t>26.169</w:t>
            </w:r>
          </w:p>
        </w:tc>
        <w:tc>
          <w:tcPr>
            <w:tcW w:type="dxa" w:w="1814"/>
          </w:tcPr>
          <w:p>
            <w:pPr>
              <w:spacing w:after="20" w:before="20" w:line="252" w:lineRule="auto"/>
              <w:ind w:firstLine="0"/>
              <w:jc w:val="center"/>
            </w:pPr>
            <w:r/>
            <w:r>
              <w:rPr>
                <w:b w:val="0"/>
                <w:sz w:val="16"/>
              </w:rPr>
              <w:t>7.630</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29/12 16:00</w:t>
            </w:r>
          </w:p>
        </w:tc>
        <w:tc>
          <w:tcPr>
            <w:tcW w:type="dxa" w:w="1814"/>
          </w:tcPr>
          <w:p>
            <w:pPr>
              <w:spacing w:after="20" w:before="20" w:line="252" w:lineRule="auto"/>
              <w:ind w:firstLine="0"/>
              <w:jc w:val="center"/>
            </w:pPr>
            <w:r/>
            <w:r>
              <w:rPr>
                <w:b w:val="0"/>
                <w:sz w:val="16"/>
              </w:rPr>
              <w:t>26.834</w:t>
            </w:r>
          </w:p>
        </w:tc>
        <w:tc>
          <w:tcPr>
            <w:tcW w:type="dxa" w:w="1814"/>
          </w:tcPr>
          <w:p>
            <w:pPr>
              <w:spacing w:after="20" w:before="20" w:line="252" w:lineRule="auto"/>
              <w:ind w:firstLine="0"/>
              <w:jc w:val="center"/>
            </w:pPr>
            <w:r/>
            <w:r>
              <w:rPr>
                <w:b w:val="0"/>
                <w:sz w:val="16"/>
              </w:rPr>
              <w:t>8.290</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29/12 17:00</w:t>
            </w:r>
          </w:p>
        </w:tc>
        <w:tc>
          <w:tcPr>
            <w:tcW w:type="dxa" w:w="1814"/>
          </w:tcPr>
          <w:p>
            <w:pPr>
              <w:spacing w:after="20" w:before="20" w:line="252" w:lineRule="auto"/>
              <w:ind w:firstLine="0"/>
              <w:jc w:val="center"/>
            </w:pPr>
            <w:r/>
            <w:r>
              <w:rPr>
                <w:b w:val="0"/>
                <w:sz w:val="16"/>
              </w:rPr>
              <w:t>28.730</w:t>
            </w:r>
          </w:p>
        </w:tc>
        <w:tc>
          <w:tcPr>
            <w:tcW w:type="dxa" w:w="1814"/>
          </w:tcPr>
          <w:p>
            <w:pPr>
              <w:spacing w:after="20" w:before="20" w:line="252" w:lineRule="auto"/>
              <w:ind w:firstLine="0"/>
              <w:jc w:val="center"/>
            </w:pPr>
            <w:r/>
            <w:r>
              <w:rPr>
                <w:b w:val="0"/>
                <w:sz w:val="16"/>
              </w:rPr>
              <w:t>8.643</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29/12 18:00</w:t>
            </w:r>
          </w:p>
        </w:tc>
        <w:tc>
          <w:tcPr>
            <w:tcW w:type="dxa" w:w="1814"/>
          </w:tcPr>
          <w:p>
            <w:pPr>
              <w:spacing w:after="20" w:before="20" w:line="252" w:lineRule="auto"/>
              <w:ind w:firstLine="0"/>
              <w:jc w:val="center"/>
            </w:pPr>
            <w:r/>
            <w:r>
              <w:rPr>
                <w:b w:val="0"/>
                <w:sz w:val="16"/>
              </w:rPr>
              <w:t>28.795</w:t>
            </w:r>
          </w:p>
        </w:tc>
        <w:tc>
          <w:tcPr>
            <w:tcW w:type="dxa" w:w="1814"/>
          </w:tcPr>
          <w:p>
            <w:pPr>
              <w:spacing w:after="20" w:before="20" w:line="252" w:lineRule="auto"/>
              <w:ind w:firstLine="0"/>
              <w:jc w:val="center"/>
            </w:pPr>
            <w:r/>
            <w:r>
              <w:rPr>
                <w:b w:val="0"/>
                <w:sz w:val="16"/>
              </w:rPr>
              <w:t>9.078</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29/12 19:00</w:t>
            </w:r>
          </w:p>
        </w:tc>
        <w:tc>
          <w:tcPr>
            <w:tcW w:type="dxa" w:w="1814"/>
          </w:tcPr>
          <w:p>
            <w:pPr>
              <w:spacing w:after="20" w:before="20" w:line="252" w:lineRule="auto"/>
              <w:ind w:firstLine="0"/>
              <w:jc w:val="center"/>
            </w:pPr>
            <w:r/>
            <w:r>
              <w:rPr>
                <w:b w:val="0"/>
                <w:sz w:val="16"/>
              </w:rPr>
              <w:t>27.440</w:t>
            </w:r>
          </w:p>
        </w:tc>
        <w:tc>
          <w:tcPr>
            <w:tcW w:type="dxa" w:w="1814"/>
          </w:tcPr>
          <w:p>
            <w:pPr>
              <w:spacing w:after="20" w:before="20" w:line="252" w:lineRule="auto"/>
              <w:ind w:firstLine="0"/>
              <w:jc w:val="center"/>
            </w:pPr>
            <w:r/>
            <w:r>
              <w:rPr>
                <w:b w:val="0"/>
                <w:sz w:val="16"/>
              </w:rPr>
              <w:t>8.370</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29/12 20:00</w:t>
            </w:r>
          </w:p>
        </w:tc>
        <w:tc>
          <w:tcPr>
            <w:tcW w:type="dxa" w:w="1814"/>
          </w:tcPr>
          <w:p>
            <w:pPr>
              <w:spacing w:after="20" w:before="20" w:line="252" w:lineRule="auto"/>
              <w:ind w:firstLine="0"/>
              <w:jc w:val="center"/>
            </w:pPr>
            <w:r/>
            <w:r>
              <w:rPr>
                <w:b w:val="0"/>
                <w:sz w:val="16"/>
              </w:rPr>
              <w:t>26.056</w:t>
            </w:r>
          </w:p>
        </w:tc>
        <w:tc>
          <w:tcPr>
            <w:tcW w:type="dxa" w:w="1814"/>
          </w:tcPr>
          <w:p>
            <w:pPr>
              <w:spacing w:after="20" w:before="20" w:line="252" w:lineRule="auto"/>
              <w:ind w:firstLine="0"/>
              <w:jc w:val="center"/>
            </w:pPr>
            <w:r/>
            <w:r>
              <w:rPr>
                <w:b w:val="0"/>
                <w:sz w:val="16"/>
              </w:rPr>
              <w:t>7.692</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29/12 21:00</w:t>
            </w:r>
          </w:p>
        </w:tc>
        <w:tc>
          <w:tcPr>
            <w:tcW w:type="dxa" w:w="1814"/>
          </w:tcPr>
          <w:p>
            <w:pPr>
              <w:spacing w:after="20" w:before="20" w:line="252" w:lineRule="auto"/>
              <w:ind w:firstLine="0"/>
              <w:jc w:val="center"/>
            </w:pPr>
            <w:r/>
            <w:r>
              <w:rPr>
                <w:b w:val="0"/>
                <w:sz w:val="16"/>
              </w:rPr>
              <w:t>24.693</w:t>
            </w:r>
          </w:p>
        </w:tc>
        <w:tc>
          <w:tcPr>
            <w:tcW w:type="dxa" w:w="1814"/>
          </w:tcPr>
          <w:p>
            <w:pPr>
              <w:spacing w:after="20" w:before="20" w:line="252" w:lineRule="auto"/>
              <w:ind w:firstLine="0"/>
              <w:jc w:val="center"/>
            </w:pPr>
            <w:r/>
            <w:r>
              <w:rPr>
                <w:b w:val="0"/>
                <w:sz w:val="16"/>
              </w:rPr>
              <w:t>7.708</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29/12 22:00</w:t>
            </w:r>
          </w:p>
        </w:tc>
        <w:tc>
          <w:tcPr>
            <w:tcW w:type="dxa" w:w="1814"/>
          </w:tcPr>
          <w:p>
            <w:pPr>
              <w:spacing w:after="20" w:before="20" w:line="252" w:lineRule="auto"/>
              <w:ind w:firstLine="0"/>
              <w:jc w:val="center"/>
            </w:pPr>
            <w:r/>
            <w:r>
              <w:rPr>
                <w:b w:val="0"/>
                <w:sz w:val="16"/>
              </w:rPr>
              <w:t>24.742</w:t>
            </w:r>
          </w:p>
        </w:tc>
        <w:tc>
          <w:tcPr>
            <w:tcW w:type="dxa" w:w="1814"/>
          </w:tcPr>
          <w:p>
            <w:pPr>
              <w:spacing w:after="20" w:before="20" w:line="252" w:lineRule="auto"/>
              <w:ind w:firstLine="0"/>
              <w:jc w:val="center"/>
            </w:pPr>
            <w:r/>
            <w:r>
              <w:rPr>
                <w:b w:val="0"/>
                <w:sz w:val="16"/>
              </w:rPr>
              <w:t>7.284</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29/12 23:00</w:t>
            </w:r>
          </w:p>
        </w:tc>
        <w:tc>
          <w:tcPr>
            <w:tcW w:type="dxa" w:w="1814"/>
          </w:tcPr>
          <w:p>
            <w:pPr>
              <w:spacing w:after="20" w:before="20" w:line="252" w:lineRule="auto"/>
              <w:ind w:firstLine="0"/>
              <w:jc w:val="center"/>
            </w:pPr>
            <w:r/>
            <w:r>
              <w:rPr>
                <w:b w:val="0"/>
                <w:sz w:val="16"/>
              </w:rPr>
              <w:t>22.557</w:t>
            </w:r>
          </w:p>
        </w:tc>
        <w:tc>
          <w:tcPr>
            <w:tcW w:type="dxa" w:w="1814"/>
          </w:tcPr>
          <w:p>
            <w:pPr>
              <w:spacing w:after="20" w:before="20" w:line="252" w:lineRule="auto"/>
              <w:ind w:firstLine="0"/>
              <w:jc w:val="center"/>
            </w:pPr>
            <w:r/>
            <w:r>
              <w:rPr>
                <w:b w:val="0"/>
                <w:sz w:val="16"/>
              </w:rPr>
              <w:t>6.329</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00:00</w:t>
            </w:r>
          </w:p>
        </w:tc>
        <w:tc>
          <w:tcPr>
            <w:tcW w:type="dxa" w:w="1814"/>
          </w:tcPr>
          <w:p>
            <w:pPr>
              <w:spacing w:after="20" w:before="20" w:line="252" w:lineRule="auto"/>
              <w:ind w:firstLine="0"/>
              <w:jc w:val="center"/>
            </w:pPr>
            <w:r/>
            <w:r>
              <w:rPr>
                <w:b w:val="0"/>
                <w:sz w:val="16"/>
              </w:rPr>
              <w:t>17.960</w:t>
            </w:r>
          </w:p>
        </w:tc>
        <w:tc>
          <w:tcPr>
            <w:tcW w:type="dxa" w:w="1814"/>
          </w:tcPr>
          <w:p>
            <w:pPr>
              <w:spacing w:after="20" w:before="20" w:line="252" w:lineRule="auto"/>
              <w:ind w:firstLine="0"/>
              <w:jc w:val="center"/>
            </w:pPr>
            <w:r/>
            <w:r>
              <w:rPr>
                <w:b w:val="0"/>
                <w:sz w:val="16"/>
              </w:rPr>
              <w:t>5.013</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01:00</w:t>
            </w:r>
          </w:p>
        </w:tc>
        <w:tc>
          <w:tcPr>
            <w:tcW w:type="dxa" w:w="1814"/>
          </w:tcPr>
          <w:p>
            <w:pPr>
              <w:spacing w:after="20" w:before="20" w:line="252" w:lineRule="auto"/>
              <w:ind w:firstLine="0"/>
              <w:jc w:val="center"/>
            </w:pPr>
            <w:r/>
            <w:r>
              <w:rPr>
                <w:b w:val="0"/>
                <w:sz w:val="16"/>
              </w:rPr>
              <w:t>12.558</w:t>
            </w:r>
          </w:p>
        </w:tc>
        <w:tc>
          <w:tcPr>
            <w:tcW w:type="dxa" w:w="1814"/>
          </w:tcPr>
          <w:p>
            <w:pPr>
              <w:spacing w:after="20" w:before="20" w:line="252" w:lineRule="auto"/>
              <w:ind w:firstLine="0"/>
              <w:jc w:val="center"/>
            </w:pPr>
            <w:r/>
            <w:r>
              <w:rPr>
                <w:b w:val="0"/>
                <w:sz w:val="16"/>
              </w:rPr>
              <w:t>3.738</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02:00</w:t>
            </w:r>
          </w:p>
        </w:tc>
        <w:tc>
          <w:tcPr>
            <w:tcW w:type="dxa" w:w="1814"/>
          </w:tcPr>
          <w:p>
            <w:pPr>
              <w:spacing w:after="20" w:before="20" w:line="252" w:lineRule="auto"/>
              <w:ind w:firstLine="0"/>
              <w:jc w:val="center"/>
            </w:pPr>
            <w:r/>
            <w:r>
              <w:rPr>
                <w:b w:val="0"/>
                <w:sz w:val="16"/>
              </w:rPr>
              <w:t>8.890</w:t>
            </w:r>
          </w:p>
        </w:tc>
        <w:tc>
          <w:tcPr>
            <w:tcW w:type="dxa" w:w="1814"/>
          </w:tcPr>
          <w:p>
            <w:pPr>
              <w:spacing w:after="20" w:before="20" w:line="252" w:lineRule="auto"/>
              <w:ind w:firstLine="0"/>
              <w:jc w:val="center"/>
            </w:pPr>
            <w:r/>
            <w:r>
              <w:rPr>
                <w:b w:val="0"/>
                <w:sz w:val="16"/>
              </w:rPr>
              <w:t>2.471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03:00</w:t>
            </w:r>
          </w:p>
        </w:tc>
        <w:tc>
          <w:tcPr>
            <w:tcW w:type="dxa" w:w="1814"/>
          </w:tcPr>
          <w:p>
            <w:pPr>
              <w:spacing w:after="20" w:before="20" w:line="252" w:lineRule="auto"/>
              <w:ind w:firstLine="0"/>
              <w:jc w:val="center"/>
            </w:pPr>
            <w:r/>
            <w:r>
              <w:rPr>
                <w:b w:val="0"/>
                <w:sz w:val="16"/>
              </w:rPr>
              <w:t>7.747</w:t>
            </w:r>
          </w:p>
        </w:tc>
        <w:tc>
          <w:tcPr>
            <w:tcW w:type="dxa" w:w="1814"/>
          </w:tcPr>
          <w:p>
            <w:pPr>
              <w:spacing w:after="20" w:before="20" w:line="252" w:lineRule="auto"/>
              <w:ind w:firstLine="0"/>
              <w:jc w:val="center"/>
            </w:pPr>
            <w:r/>
            <w:r>
              <w:rPr>
                <w:b w:val="0"/>
                <w:sz w:val="16"/>
              </w:rPr>
              <w:t>2.032</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04:00</w:t>
            </w:r>
          </w:p>
        </w:tc>
        <w:tc>
          <w:tcPr>
            <w:tcW w:type="dxa" w:w="1814"/>
          </w:tcPr>
          <w:p>
            <w:pPr>
              <w:spacing w:after="20" w:before="20" w:line="252" w:lineRule="auto"/>
              <w:ind w:firstLine="0"/>
              <w:jc w:val="center"/>
            </w:pPr>
            <w:r/>
            <w:r>
              <w:rPr>
                <w:b w:val="0"/>
                <w:sz w:val="16"/>
              </w:rPr>
              <w:t>8.491</w:t>
            </w:r>
          </w:p>
        </w:tc>
        <w:tc>
          <w:tcPr>
            <w:tcW w:type="dxa" w:w="1814"/>
          </w:tcPr>
          <w:p>
            <w:pPr>
              <w:spacing w:after="20" w:before="20" w:line="252" w:lineRule="auto"/>
              <w:ind w:firstLine="0"/>
              <w:jc w:val="center"/>
            </w:pPr>
            <w:r/>
            <w:r>
              <w:rPr>
                <w:b w:val="0"/>
                <w:sz w:val="16"/>
              </w:rPr>
              <w:t>2.191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05:00</w:t>
            </w:r>
          </w:p>
        </w:tc>
        <w:tc>
          <w:tcPr>
            <w:tcW w:type="dxa" w:w="1814"/>
          </w:tcPr>
          <w:p>
            <w:pPr>
              <w:spacing w:after="20" w:before="20" w:line="252" w:lineRule="auto"/>
              <w:ind w:firstLine="0"/>
              <w:jc w:val="center"/>
            </w:pPr>
            <w:r/>
            <w:r>
              <w:rPr>
                <w:b w:val="0"/>
                <w:sz w:val="16"/>
              </w:rPr>
              <w:t>10.050</w:t>
            </w:r>
          </w:p>
        </w:tc>
        <w:tc>
          <w:tcPr>
            <w:tcW w:type="dxa" w:w="1814"/>
          </w:tcPr>
          <w:p>
            <w:pPr>
              <w:spacing w:after="20" w:before="20" w:line="252" w:lineRule="auto"/>
              <w:ind w:firstLine="0"/>
              <w:jc w:val="center"/>
            </w:pPr>
            <w:r/>
            <w:r>
              <w:rPr>
                <w:b w:val="0"/>
                <w:sz w:val="16"/>
              </w:rPr>
              <w:t>2.504</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06:00</w:t>
            </w:r>
          </w:p>
        </w:tc>
        <w:tc>
          <w:tcPr>
            <w:tcW w:type="dxa" w:w="1814"/>
          </w:tcPr>
          <w:p>
            <w:pPr>
              <w:spacing w:after="20" w:before="20" w:line="252" w:lineRule="auto"/>
              <w:ind w:firstLine="0"/>
              <w:jc w:val="center"/>
            </w:pPr>
            <w:r/>
            <w:r>
              <w:rPr>
                <w:b w:val="0"/>
                <w:sz w:val="16"/>
              </w:rPr>
              <w:t>14.197</w:t>
            </w:r>
          </w:p>
        </w:tc>
        <w:tc>
          <w:tcPr>
            <w:tcW w:type="dxa" w:w="1814"/>
          </w:tcPr>
          <w:p>
            <w:pPr>
              <w:spacing w:after="20" w:before="20" w:line="252" w:lineRule="auto"/>
              <w:ind w:firstLine="0"/>
              <w:jc w:val="center"/>
            </w:pPr>
            <w:r/>
            <w:r>
              <w:rPr>
                <w:b w:val="0"/>
                <w:sz w:val="16"/>
              </w:rPr>
              <w:t>3.571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07:00</w:t>
            </w:r>
          </w:p>
        </w:tc>
        <w:tc>
          <w:tcPr>
            <w:tcW w:type="dxa" w:w="1814"/>
          </w:tcPr>
          <w:p>
            <w:pPr>
              <w:spacing w:after="20" w:before="20" w:line="252" w:lineRule="auto"/>
              <w:ind w:firstLine="0"/>
              <w:jc w:val="center"/>
            </w:pPr>
            <w:r/>
            <w:r>
              <w:rPr>
                <w:b w:val="0"/>
                <w:sz w:val="16"/>
              </w:rPr>
              <w:t>18.369</w:t>
            </w:r>
          </w:p>
        </w:tc>
        <w:tc>
          <w:tcPr>
            <w:tcW w:type="dxa" w:w="1814"/>
          </w:tcPr>
          <w:p>
            <w:pPr>
              <w:spacing w:after="20" w:before="20" w:line="252" w:lineRule="auto"/>
              <w:ind w:firstLine="0"/>
              <w:jc w:val="center"/>
            </w:pPr>
            <w:r/>
            <w:r>
              <w:rPr>
                <w:b w:val="0"/>
                <w:sz w:val="16"/>
              </w:rPr>
              <w:t>4.241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08:00</w:t>
            </w:r>
          </w:p>
        </w:tc>
        <w:tc>
          <w:tcPr>
            <w:tcW w:type="dxa" w:w="1814"/>
          </w:tcPr>
          <w:p>
            <w:pPr>
              <w:spacing w:after="20" w:before="20" w:line="252" w:lineRule="auto"/>
              <w:ind w:firstLine="0"/>
              <w:jc w:val="center"/>
            </w:pPr>
            <w:r/>
            <w:r>
              <w:rPr>
                <w:b w:val="0"/>
                <w:sz w:val="16"/>
              </w:rPr>
              <w:t>24.561</w:t>
            </w:r>
          </w:p>
        </w:tc>
        <w:tc>
          <w:tcPr>
            <w:tcW w:type="dxa" w:w="1814"/>
          </w:tcPr>
          <w:p>
            <w:pPr>
              <w:spacing w:after="20" w:before="20" w:line="252" w:lineRule="auto"/>
              <w:ind w:firstLine="0"/>
              <w:jc w:val="center"/>
            </w:pPr>
            <w:r/>
            <w:r>
              <w:rPr>
                <w:b w:val="0"/>
                <w:sz w:val="16"/>
              </w:rPr>
              <w:t>5.275</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09:00</w:t>
            </w:r>
          </w:p>
        </w:tc>
        <w:tc>
          <w:tcPr>
            <w:tcW w:type="dxa" w:w="1814"/>
          </w:tcPr>
          <w:p>
            <w:pPr>
              <w:spacing w:after="20" w:before="20" w:line="252" w:lineRule="auto"/>
              <w:ind w:firstLine="0"/>
              <w:jc w:val="center"/>
            </w:pPr>
            <w:r/>
            <w:r>
              <w:rPr>
                <w:b w:val="0"/>
                <w:sz w:val="16"/>
              </w:rPr>
              <w:t>24.157</w:t>
            </w:r>
          </w:p>
        </w:tc>
        <w:tc>
          <w:tcPr>
            <w:tcW w:type="dxa" w:w="1814"/>
          </w:tcPr>
          <w:p>
            <w:pPr>
              <w:spacing w:after="20" w:before="20" w:line="252" w:lineRule="auto"/>
              <w:ind w:firstLine="0"/>
              <w:jc w:val="center"/>
            </w:pPr>
            <w:r/>
            <w:r>
              <w:rPr>
                <w:b w:val="0"/>
                <w:sz w:val="16"/>
              </w:rPr>
              <w:t>5.865</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10:00</w:t>
            </w:r>
          </w:p>
        </w:tc>
        <w:tc>
          <w:tcPr>
            <w:tcW w:type="dxa" w:w="1814"/>
          </w:tcPr>
          <w:p>
            <w:pPr>
              <w:spacing w:after="20" w:before="20" w:line="252" w:lineRule="auto"/>
              <w:ind w:firstLine="0"/>
              <w:jc w:val="center"/>
            </w:pPr>
            <w:r/>
            <w:r>
              <w:rPr>
                <w:b w:val="0"/>
                <w:sz w:val="16"/>
              </w:rPr>
              <w:t>22.748</w:t>
            </w:r>
          </w:p>
        </w:tc>
        <w:tc>
          <w:tcPr>
            <w:tcW w:type="dxa" w:w="1814"/>
          </w:tcPr>
          <w:p>
            <w:pPr>
              <w:spacing w:after="20" w:before="20" w:line="252" w:lineRule="auto"/>
              <w:ind w:firstLine="0"/>
              <w:jc w:val="center"/>
            </w:pPr>
            <w:r/>
            <w:r>
              <w:rPr>
                <w:b w:val="0"/>
                <w:sz w:val="16"/>
              </w:rPr>
              <w:t>6.152</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11:00</w:t>
            </w:r>
          </w:p>
        </w:tc>
        <w:tc>
          <w:tcPr>
            <w:tcW w:type="dxa" w:w="1814"/>
          </w:tcPr>
          <w:p>
            <w:pPr>
              <w:spacing w:after="20" w:before="20" w:line="252" w:lineRule="auto"/>
              <w:ind w:firstLine="0"/>
              <w:jc w:val="center"/>
            </w:pPr>
            <w:r/>
            <w:r>
              <w:rPr>
                <w:b w:val="0"/>
                <w:sz w:val="16"/>
              </w:rPr>
              <w:t>22.874</w:t>
            </w:r>
          </w:p>
        </w:tc>
        <w:tc>
          <w:tcPr>
            <w:tcW w:type="dxa" w:w="1814"/>
          </w:tcPr>
          <w:p>
            <w:pPr>
              <w:spacing w:after="20" w:before="20" w:line="252" w:lineRule="auto"/>
              <w:ind w:firstLine="0"/>
              <w:jc w:val="center"/>
            </w:pPr>
            <w:r/>
            <w:r>
              <w:rPr>
                <w:b w:val="0"/>
                <w:sz w:val="16"/>
              </w:rPr>
              <w:t>6.870</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12:00</w:t>
            </w:r>
          </w:p>
        </w:tc>
        <w:tc>
          <w:tcPr>
            <w:tcW w:type="dxa" w:w="1814"/>
          </w:tcPr>
          <w:p>
            <w:pPr>
              <w:spacing w:after="20" w:before="20" w:line="252" w:lineRule="auto"/>
              <w:ind w:firstLine="0"/>
              <w:jc w:val="center"/>
            </w:pPr>
            <w:r/>
            <w:r>
              <w:rPr>
                <w:b w:val="0"/>
                <w:sz w:val="16"/>
              </w:rPr>
              <w:t>23.035</w:t>
            </w:r>
          </w:p>
        </w:tc>
        <w:tc>
          <w:tcPr>
            <w:tcW w:type="dxa" w:w="1814"/>
          </w:tcPr>
          <w:p>
            <w:pPr>
              <w:spacing w:after="20" w:before="20" w:line="252" w:lineRule="auto"/>
              <w:ind w:firstLine="0"/>
              <w:jc w:val="center"/>
            </w:pPr>
            <w:r/>
            <w:r>
              <w:rPr>
                <w:b w:val="0"/>
                <w:sz w:val="16"/>
              </w:rPr>
              <w:t>6.827</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13:00</w:t>
            </w:r>
          </w:p>
        </w:tc>
        <w:tc>
          <w:tcPr>
            <w:tcW w:type="dxa" w:w="1814"/>
          </w:tcPr>
          <w:p>
            <w:pPr>
              <w:spacing w:after="20" w:before="20" w:line="252" w:lineRule="auto"/>
              <w:ind w:firstLine="0"/>
              <w:jc w:val="center"/>
            </w:pPr>
            <w:r/>
            <w:r>
              <w:rPr>
                <w:b w:val="0"/>
                <w:sz w:val="16"/>
              </w:rPr>
              <w:t>24.294</w:t>
            </w:r>
          </w:p>
        </w:tc>
        <w:tc>
          <w:tcPr>
            <w:tcW w:type="dxa" w:w="1814"/>
          </w:tcPr>
          <w:p>
            <w:pPr>
              <w:spacing w:after="20" w:before="20" w:line="252" w:lineRule="auto"/>
              <w:ind w:firstLine="0"/>
              <w:jc w:val="center"/>
            </w:pPr>
            <w:r/>
            <w:r>
              <w:rPr>
                <w:b w:val="0"/>
                <w:sz w:val="16"/>
              </w:rPr>
              <w:t>7.143</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14:00</w:t>
            </w:r>
          </w:p>
        </w:tc>
        <w:tc>
          <w:tcPr>
            <w:tcW w:type="dxa" w:w="1814"/>
          </w:tcPr>
          <w:p>
            <w:pPr>
              <w:spacing w:after="20" w:before="20" w:line="252" w:lineRule="auto"/>
              <w:ind w:firstLine="0"/>
              <w:jc w:val="center"/>
            </w:pPr>
            <w:r/>
            <w:r>
              <w:rPr>
                <w:b w:val="0"/>
                <w:sz w:val="16"/>
              </w:rPr>
              <w:t>25.737</w:t>
            </w:r>
          </w:p>
        </w:tc>
        <w:tc>
          <w:tcPr>
            <w:tcW w:type="dxa" w:w="1814"/>
          </w:tcPr>
          <w:p>
            <w:pPr>
              <w:spacing w:after="20" w:before="20" w:line="252" w:lineRule="auto"/>
              <w:ind w:firstLine="0"/>
              <w:jc w:val="center"/>
            </w:pPr>
            <w:r/>
            <w:r>
              <w:rPr>
                <w:b w:val="0"/>
                <w:sz w:val="16"/>
              </w:rPr>
              <w:t>7.263</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15:00</w:t>
            </w:r>
          </w:p>
        </w:tc>
        <w:tc>
          <w:tcPr>
            <w:tcW w:type="dxa" w:w="1814"/>
          </w:tcPr>
          <w:p>
            <w:pPr>
              <w:spacing w:after="20" w:before="20" w:line="252" w:lineRule="auto"/>
              <w:ind w:firstLine="0"/>
              <w:jc w:val="center"/>
            </w:pPr>
            <w:r/>
            <w:r>
              <w:rPr>
                <w:b w:val="0"/>
                <w:sz w:val="16"/>
              </w:rPr>
              <w:t>26.611</w:t>
            </w:r>
          </w:p>
        </w:tc>
        <w:tc>
          <w:tcPr>
            <w:tcW w:type="dxa" w:w="1814"/>
          </w:tcPr>
          <w:p>
            <w:pPr>
              <w:spacing w:after="20" w:before="20" w:line="252" w:lineRule="auto"/>
              <w:ind w:firstLine="0"/>
              <w:jc w:val="center"/>
            </w:pPr>
            <w:r/>
            <w:r>
              <w:rPr>
                <w:b w:val="0"/>
                <w:sz w:val="16"/>
              </w:rPr>
              <w:t>7.670</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16:00</w:t>
            </w:r>
          </w:p>
        </w:tc>
        <w:tc>
          <w:tcPr>
            <w:tcW w:type="dxa" w:w="1814"/>
          </w:tcPr>
          <w:p>
            <w:pPr>
              <w:spacing w:after="20" w:before="20" w:line="252" w:lineRule="auto"/>
              <w:ind w:firstLine="0"/>
              <w:jc w:val="center"/>
            </w:pPr>
            <w:r/>
            <w:r>
              <w:rPr>
                <w:b w:val="0"/>
                <w:sz w:val="16"/>
              </w:rPr>
              <w:t>27.838</w:t>
            </w:r>
          </w:p>
        </w:tc>
        <w:tc>
          <w:tcPr>
            <w:tcW w:type="dxa" w:w="1814"/>
          </w:tcPr>
          <w:p>
            <w:pPr>
              <w:spacing w:after="20" w:before="20" w:line="252" w:lineRule="auto"/>
              <w:ind w:firstLine="0"/>
              <w:jc w:val="center"/>
            </w:pPr>
            <w:r/>
            <w:r>
              <w:rPr>
                <w:b w:val="0"/>
                <w:sz w:val="16"/>
              </w:rPr>
              <w:t>7.936</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17:00</w:t>
            </w:r>
          </w:p>
        </w:tc>
        <w:tc>
          <w:tcPr>
            <w:tcW w:type="dxa" w:w="1814"/>
          </w:tcPr>
          <w:p>
            <w:pPr>
              <w:spacing w:after="20" w:before="20" w:line="252" w:lineRule="auto"/>
              <w:ind w:firstLine="0"/>
              <w:jc w:val="center"/>
            </w:pPr>
            <w:r/>
            <w:r>
              <w:rPr>
                <w:b w:val="0"/>
                <w:sz w:val="16"/>
              </w:rPr>
              <w:t>29.487</w:t>
            </w:r>
          </w:p>
        </w:tc>
        <w:tc>
          <w:tcPr>
            <w:tcW w:type="dxa" w:w="1814"/>
          </w:tcPr>
          <w:p>
            <w:pPr>
              <w:spacing w:after="20" w:before="20" w:line="252" w:lineRule="auto"/>
              <w:ind w:firstLine="0"/>
              <w:jc w:val="center"/>
            </w:pPr>
            <w:r/>
            <w:r>
              <w:rPr>
                <w:b w:val="0"/>
                <w:sz w:val="16"/>
              </w:rPr>
              <w:t>8.337</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18:00</w:t>
            </w:r>
          </w:p>
        </w:tc>
        <w:tc>
          <w:tcPr>
            <w:tcW w:type="dxa" w:w="1814"/>
          </w:tcPr>
          <w:p>
            <w:pPr>
              <w:spacing w:after="20" w:before="20" w:line="252" w:lineRule="auto"/>
              <w:ind w:firstLine="0"/>
              <w:jc w:val="center"/>
            </w:pPr>
            <w:r/>
            <w:r>
              <w:rPr>
                <w:b w:val="0"/>
                <w:sz w:val="16"/>
              </w:rPr>
              <w:t>29.347</w:t>
            </w:r>
          </w:p>
        </w:tc>
        <w:tc>
          <w:tcPr>
            <w:tcW w:type="dxa" w:w="1814"/>
          </w:tcPr>
          <w:p>
            <w:pPr>
              <w:spacing w:after="20" w:before="20" w:line="252" w:lineRule="auto"/>
              <w:ind w:firstLine="0"/>
              <w:jc w:val="center"/>
            </w:pPr>
            <w:r/>
            <w:r>
              <w:rPr>
                <w:b w:val="0"/>
                <w:sz w:val="16"/>
              </w:rPr>
              <w:t>8.696</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19:00</w:t>
            </w:r>
          </w:p>
        </w:tc>
        <w:tc>
          <w:tcPr>
            <w:tcW w:type="dxa" w:w="1814"/>
          </w:tcPr>
          <w:p>
            <w:pPr>
              <w:spacing w:after="20" w:before="20" w:line="252" w:lineRule="auto"/>
              <w:ind w:firstLine="0"/>
              <w:jc w:val="center"/>
            </w:pPr>
            <w:r/>
            <w:r>
              <w:rPr>
                <w:b w:val="0"/>
                <w:sz w:val="16"/>
              </w:rPr>
              <w:t>27.645</w:t>
            </w:r>
          </w:p>
        </w:tc>
        <w:tc>
          <w:tcPr>
            <w:tcW w:type="dxa" w:w="1814"/>
          </w:tcPr>
          <w:p>
            <w:pPr>
              <w:spacing w:after="20" w:before="20" w:line="252" w:lineRule="auto"/>
              <w:ind w:firstLine="0"/>
              <w:jc w:val="center"/>
            </w:pPr>
            <w:r/>
            <w:r>
              <w:rPr>
                <w:b w:val="0"/>
                <w:sz w:val="16"/>
              </w:rPr>
              <w:t>8.404</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20:00</w:t>
            </w:r>
          </w:p>
        </w:tc>
        <w:tc>
          <w:tcPr>
            <w:tcW w:type="dxa" w:w="1814"/>
          </w:tcPr>
          <w:p>
            <w:pPr>
              <w:spacing w:after="20" w:before="20" w:line="252" w:lineRule="auto"/>
              <w:ind w:firstLine="0"/>
              <w:jc w:val="center"/>
            </w:pPr>
            <w:r/>
            <w:r>
              <w:rPr>
                <w:b w:val="0"/>
                <w:sz w:val="16"/>
              </w:rPr>
              <w:t>25.423</w:t>
            </w:r>
          </w:p>
        </w:tc>
        <w:tc>
          <w:tcPr>
            <w:tcW w:type="dxa" w:w="1814"/>
          </w:tcPr>
          <w:p>
            <w:pPr>
              <w:spacing w:after="20" w:before="20" w:line="252" w:lineRule="auto"/>
              <w:ind w:firstLine="0"/>
              <w:jc w:val="center"/>
            </w:pPr>
            <w:r/>
            <w:r>
              <w:rPr>
                <w:b w:val="0"/>
                <w:sz w:val="16"/>
              </w:rPr>
              <w:t>7.701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21:00</w:t>
            </w:r>
          </w:p>
        </w:tc>
        <w:tc>
          <w:tcPr>
            <w:tcW w:type="dxa" w:w="1814"/>
          </w:tcPr>
          <w:p>
            <w:pPr>
              <w:spacing w:after="20" w:before="20" w:line="252" w:lineRule="auto"/>
              <w:ind w:firstLine="0"/>
              <w:jc w:val="center"/>
            </w:pPr>
            <w:r/>
            <w:r>
              <w:rPr>
                <w:b w:val="0"/>
                <w:sz w:val="16"/>
              </w:rPr>
              <w:t>23.480</w:t>
            </w:r>
          </w:p>
        </w:tc>
        <w:tc>
          <w:tcPr>
            <w:tcW w:type="dxa" w:w="1814"/>
          </w:tcPr>
          <w:p>
            <w:pPr>
              <w:spacing w:after="20" w:before="20" w:line="252" w:lineRule="auto"/>
              <w:ind w:firstLine="0"/>
              <w:jc w:val="center"/>
            </w:pPr>
            <w:r/>
            <w:r>
              <w:rPr>
                <w:b w:val="0"/>
                <w:sz w:val="16"/>
              </w:rPr>
              <w:t>7.490</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22:00</w:t>
            </w:r>
          </w:p>
        </w:tc>
        <w:tc>
          <w:tcPr>
            <w:tcW w:type="dxa" w:w="1814"/>
          </w:tcPr>
          <w:p>
            <w:pPr>
              <w:spacing w:after="20" w:before="20" w:line="252" w:lineRule="auto"/>
              <w:ind w:firstLine="0"/>
              <w:jc w:val="center"/>
            </w:pPr>
            <w:r/>
            <w:r>
              <w:rPr>
                <w:b w:val="0"/>
                <w:sz w:val="16"/>
              </w:rPr>
              <w:t>23.051</w:t>
            </w:r>
          </w:p>
        </w:tc>
        <w:tc>
          <w:tcPr>
            <w:tcW w:type="dxa" w:w="1814"/>
          </w:tcPr>
          <w:p>
            <w:pPr>
              <w:spacing w:after="20" w:before="20" w:line="252" w:lineRule="auto"/>
              <w:ind w:firstLine="0"/>
              <w:jc w:val="center"/>
            </w:pPr>
            <w:r/>
            <w:r>
              <w:rPr>
                <w:b w:val="0"/>
                <w:sz w:val="16"/>
              </w:rPr>
              <w:t>7.356</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30/12 23:00</w:t>
            </w:r>
          </w:p>
        </w:tc>
        <w:tc>
          <w:tcPr>
            <w:tcW w:type="dxa" w:w="1814"/>
          </w:tcPr>
          <w:p>
            <w:pPr>
              <w:spacing w:after="20" w:before="20" w:line="252" w:lineRule="auto"/>
              <w:ind w:firstLine="0"/>
              <w:jc w:val="center"/>
            </w:pPr>
            <w:r/>
            <w:r>
              <w:rPr>
                <w:b w:val="0"/>
                <w:sz w:val="16"/>
              </w:rPr>
              <w:t>22.059</w:t>
            </w:r>
          </w:p>
        </w:tc>
        <w:tc>
          <w:tcPr>
            <w:tcW w:type="dxa" w:w="1814"/>
          </w:tcPr>
          <w:p>
            <w:pPr>
              <w:spacing w:after="20" w:before="20" w:line="252" w:lineRule="auto"/>
              <w:ind w:firstLine="0"/>
              <w:jc w:val="center"/>
            </w:pPr>
            <w:r/>
            <w:r>
              <w:rPr>
                <w:b w:val="0"/>
                <w:sz w:val="16"/>
              </w:rPr>
              <w:t>6.928</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00:00</w:t>
            </w:r>
          </w:p>
        </w:tc>
        <w:tc>
          <w:tcPr>
            <w:tcW w:type="dxa" w:w="1814"/>
          </w:tcPr>
          <w:p>
            <w:pPr>
              <w:spacing w:after="20" w:before="20" w:line="252" w:lineRule="auto"/>
              <w:ind w:firstLine="0"/>
              <w:jc w:val="center"/>
            </w:pPr>
            <w:r/>
            <w:r>
              <w:rPr>
                <w:b w:val="0"/>
                <w:sz w:val="16"/>
              </w:rPr>
              <w:t>17.223</w:t>
            </w:r>
          </w:p>
        </w:tc>
        <w:tc>
          <w:tcPr>
            <w:tcW w:type="dxa" w:w="1814"/>
          </w:tcPr>
          <w:p>
            <w:pPr>
              <w:spacing w:after="20" w:before="20" w:line="252" w:lineRule="auto"/>
              <w:ind w:firstLine="0"/>
              <w:jc w:val="center"/>
            </w:pPr>
            <w:r/>
            <w:r>
              <w:rPr>
                <w:b w:val="0"/>
                <w:sz w:val="16"/>
              </w:rPr>
              <w:t>5.397</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01:00</w:t>
            </w:r>
          </w:p>
        </w:tc>
        <w:tc>
          <w:tcPr>
            <w:tcW w:type="dxa" w:w="1814"/>
          </w:tcPr>
          <w:p>
            <w:pPr>
              <w:spacing w:after="20" w:before="20" w:line="252" w:lineRule="auto"/>
              <w:ind w:firstLine="0"/>
              <w:jc w:val="center"/>
            </w:pPr>
            <w:r/>
            <w:r>
              <w:rPr>
                <w:b w:val="0"/>
                <w:sz w:val="16"/>
              </w:rPr>
              <w:t>11.248</w:t>
            </w:r>
          </w:p>
        </w:tc>
        <w:tc>
          <w:tcPr>
            <w:tcW w:type="dxa" w:w="1814"/>
          </w:tcPr>
          <w:p>
            <w:pPr>
              <w:spacing w:after="20" w:before="20" w:line="252" w:lineRule="auto"/>
              <w:ind w:firstLine="0"/>
              <w:jc w:val="center"/>
            </w:pPr>
            <w:r/>
            <w:r>
              <w:rPr>
                <w:b w:val="0"/>
                <w:sz w:val="16"/>
              </w:rPr>
              <w:t>3.715</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02:00</w:t>
            </w:r>
          </w:p>
        </w:tc>
        <w:tc>
          <w:tcPr>
            <w:tcW w:type="dxa" w:w="1814"/>
          </w:tcPr>
          <w:p>
            <w:pPr>
              <w:spacing w:after="20" w:before="20" w:line="252" w:lineRule="auto"/>
              <w:ind w:firstLine="0"/>
              <w:jc w:val="center"/>
            </w:pPr>
            <w:r/>
            <w:r>
              <w:rPr>
                <w:b w:val="0"/>
                <w:sz w:val="16"/>
              </w:rPr>
              <w:t>7.971</w:t>
            </w:r>
          </w:p>
        </w:tc>
        <w:tc>
          <w:tcPr>
            <w:tcW w:type="dxa" w:w="1814"/>
          </w:tcPr>
          <w:p>
            <w:pPr>
              <w:spacing w:after="20" w:before="20" w:line="252" w:lineRule="auto"/>
              <w:ind w:firstLine="0"/>
              <w:jc w:val="center"/>
            </w:pPr>
            <w:r/>
            <w:r>
              <w:rPr>
                <w:b w:val="0"/>
                <w:sz w:val="16"/>
              </w:rPr>
              <w:t>2.566</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03:00</w:t>
            </w:r>
          </w:p>
        </w:tc>
        <w:tc>
          <w:tcPr>
            <w:tcW w:type="dxa" w:w="1814"/>
          </w:tcPr>
          <w:p>
            <w:pPr>
              <w:spacing w:after="20" w:before="20" w:line="252" w:lineRule="auto"/>
              <w:ind w:firstLine="0"/>
              <w:jc w:val="center"/>
            </w:pPr>
            <w:r/>
            <w:r>
              <w:rPr>
                <w:b w:val="0"/>
                <w:sz w:val="16"/>
              </w:rPr>
              <w:t>6.391</w:t>
            </w:r>
          </w:p>
        </w:tc>
        <w:tc>
          <w:tcPr>
            <w:tcW w:type="dxa" w:w="1814"/>
          </w:tcPr>
          <w:p>
            <w:pPr>
              <w:spacing w:after="20" w:before="20" w:line="252" w:lineRule="auto"/>
              <w:ind w:firstLine="0"/>
              <w:jc w:val="center"/>
            </w:pPr>
            <w:r/>
            <w:r>
              <w:rPr>
                <w:b w:val="0"/>
                <w:sz w:val="16"/>
              </w:rPr>
              <w:t>1.864</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04:00</w:t>
            </w:r>
          </w:p>
        </w:tc>
        <w:tc>
          <w:tcPr>
            <w:tcW w:type="dxa" w:w="1814"/>
          </w:tcPr>
          <w:p>
            <w:pPr>
              <w:spacing w:after="20" w:before="20" w:line="252" w:lineRule="auto"/>
              <w:ind w:firstLine="0"/>
              <w:jc w:val="center"/>
            </w:pPr>
            <w:r/>
            <w:r>
              <w:rPr>
                <w:b w:val="0"/>
                <w:sz w:val="16"/>
              </w:rPr>
              <w:t>7.166</w:t>
            </w:r>
          </w:p>
        </w:tc>
        <w:tc>
          <w:tcPr>
            <w:tcW w:type="dxa" w:w="1814"/>
          </w:tcPr>
          <w:p>
            <w:pPr>
              <w:spacing w:after="20" w:before="20" w:line="252" w:lineRule="auto"/>
              <w:ind w:firstLine="0"/>
              <w:jc w:val="center"/>
            </w:pPr>
            <w:r/>
            <w:r>
              <w:rPr>
                <w:b w:val="0"/>
                <w:sz w:val="16"/>
              </w:rPr>
              <w:t>1.833</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05:00</w:t>
            </w:r>
          </w:p>
        </w:tc>
        <w:tc>
          <w:tcPr>
            <w:tcW w:type="dxa" w:w="1814"/>
          </w:tcPr>
          <w:p>
            <w:pPr>
              <w:spacing w:after="20" w:before="20" w:line="252" w:lineRule="auto"/>
              <w:ind w:firstLine="0"/>
              <w:jc w:val="center"/>
            </w:pPr>
            <w:r/>
            <w:r>
              <w:rPr>
                <w:b w:val="0"/>
                <w:sz w:val="16"/>
              </w:rPr>
              <w:t>8.453</w:t>
            </w:r>
          </w:p>
        </w:tc>
        <w:tc>
          <w:tcPr>
            <w:tcW w:type="dxa" w:w="1814"/>
          </w:tcPr>
          <w:p>
            <w:pPr>
              <w:spacing w:after="20" w:before="20" w:line="252" w:lineRule="auto"/>
              <w:ind w:firstLine="0"/>
              <w:jc w:val="center"/>
            </w:pPr>
            <w:r/>
            <w:r>
              <w:rPr>
                <w:b w:val="0"/>
                <w:sz w:val="16"/>
              </w:rPr>
              <w:t>1.916</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06:00</w:t>
            </w:r>
          </w:p>
        </w:tc>
        <w:tc>
          <w:tcPr>
            <w:tcW w:type="dxa" w:w="1814"/>
          </w:tcPr>
          <w:p>
            <w:pPr>
              <w:spacing w:after="20" w:before="20" w:line="252" w:lineRule="auto"/>
              <w:ind w:firstLine="0"/>
              <w:jc w:val="center"/>
            </w:pPr>
            <w:r/>
            <w:r>
              <w:rPr>
                <w:b w:val="0"/>
                <w:sz w:val="16"/>
              </w:rPr>
              <w:t>12.971</w:t>
            </w:r>
          </w:p>
        </w:tc>
        <w:tc>
          <w:tcPr>
            <w:tcW w:type="dxa" w:w="1814"/>
          </w:tcPr>
          <w:p>
            <w:pPr>
              <w:spacing w:after="20" w:before="20" w:line="252" w:lineRule="auto"/>
              <w:ind w:firstLine="0"/>
              <w:jc w:val="center"/>
            </w:pPr>
            <w:r/>
            <w:r>
              <w:rPr>
                <w:b w:val="0"/>
                <w:sz w:val="16"/>
              </w:rPr>
              <w:t>3.070</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07:00</w:t>
            </w:r>
          </w:p>
        </w:tc>
        <w:tc>
          <w:tcPr>
            <w:tcW w:type="dxa" w:w="1814"/>
          </w:tcPr>
          <w:p>
            <w:pPr>
              <w:spacing w:after="20" w:before="20" w:line="252" w:lineRule="auto"/>
              <w:ind w:firstLine="0"/>
              <w:jc w:val="center"/>
            </w:pPr>
            <w:r/>
            <w:r>
              <w:rPr>
                <w:b w:val="0"/>
                <w:sz w:val="16"/>
              </w:rPr>
              <w:t>16.548</w:t>
            </w:r>
          </w:p>
        </w:tc>
        <w:tc>
          <w:tcPr>
            <w:tcW w:type="dxa" w:w="1814"/>
          </w:tcPr>
          <w:p>
            <w:pPr>
              <w:spacing w:after="20" w:before="20" w:line="252" w:lineRule="auto"/>
              <w:ind w:firstLine="0"/>
              <w:jc w:val="center"/>
            </w:pPr>
            <w:r/>
            <w:r>
              <w:rPr>
                <w:b w:val="0"/>
                <w:sz w:val="16"/>
              </w:rPr>
              <w:t>3.431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08:00</w:t>
            </w:r>
          </w:p>
        </w:tc>
        <w:tc>
          <w:tcPr>
            <w:tcW w:type="dxa" w:w="1814"/>
          </w:tcPr>
          <w:p>
            <w:pPr>
              <w:spacing w:after="20" w:before="20" w:line="252" w:lineRule="auto"/>
              <w:ind w:firstLine="0"/>
              <w:jc w:val="center"/>
            </w:pPr>
            <w:r/>
            <w:r>
              <w:rPr>
                <w:b w:val="0"/>
                <w:sz w:val="16"/>
              </w:rPr>
              <w:t>21.862</w:t>
            </w:r>
          </w:p>
        </w:tc>
        <w:tc>
          <w:tcPr>
            <w:tcW w:type="dxa" w:w="1814"/>
          </w:tcPr>
          <w:p>
            <w:pPr>
              <w:spacing w:after="20" w:before="20" w:line="252" w:lineRule="auto"/>
              <w:ind w:firstLine="0"/>
              <w:jc w:val="center"/>
            </w:pPr>
            <w:r/>
            <w:r>
              <w:rPr>
                <w:b w:val="0"/>
                <w:sz w:val="16"/>
              </w:rPr>
              <w:t>4.421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09:00</w:t>
            </w:r>
          </w:p>
        </w:tc>
        <w:tc>
          <w:tcPr>
            <w:tcW w:type="dxa" w:w="1814"/>
          </w:tcPr>
          <w:p>
            <w:pPr>
              <w:spacing w:after="20" w:before="20" w:line="252" w:lineRule="auto"/>
              <w:ind w:firstLine="0"/>
              <w:jc w:val="center"/>
            </w:pPr>
            <w:r/>
            <w:r>
              <w:rPr>
                <w:b w:val="0"/>
                <w:sz w:val="16"/>
              </w:rPr>
              <w:t>22.019</w:t>
            </w:r>
          </w:p>
        </w:tc>
        <w:tc>
          <w:tcPr>
            <w:tcW w:type="dxa" w:w="1814"/>
          </w:tcPr>
          <w:p>
            <w:pPr>
              <w:spacing w:after="20" w:before="20" w:line="252" w:lineRule="auto"/>
              <w:ind w:firstLine="0"/>
              <w:jc w:val="center"/>
            </w:pPr>
            <w:r/>
            <w:r>
              <w:rPr>
                <w:b w:val="0"/>
                <w:sz w:val="16"/>
              </w:rPr>
              <w:t>4.896</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10:00</w:t>
            </w:r>
          </w:p>
        </w:tc>
        <w:tc>
          <w:tcPr>
            <w:tcW w:type="dxa" w:w="1814"/>
          </w:tcPr>
          <w:p>
            <w:pPr>
              <w:spacing w:after="20" w:before="20" w:line="252" w:lineRule="auto"/>
              <w:ind w:firstLine="0"/>
              <w:jc w:val="center"/>
            </w:pPr>
            <w:r/>
            <w:r>
              <w:rPr>
                <w:b w:val="0"/>
                <w:sz w:val="16"/>
              </w:rPr>
              <w:t>21.377</w:t>
            </w:r>
          </w:p>
        </w:tc>
        <w:tc>
          <w:tcPr>
            <w:tcW w:type="dxa" w:w="1814"/>
          </w:tcPr>
          <w:p>
            <w:pPr>
              <w:spacing w:after="20" w:before="20" w:line="252" w:lineRule="auto"/>
              <w:ind w:firstLine="0"/>
              <w:jc w:val="center"/>
            </w:pPr>
            <w:r/>
            <w:r>
              <w:rPr>
                <w:b w:val="0"/>
                <w:sz w:val="16"/>
              </w:rPr>
              <w:t>5.414</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11:00</w:t>
            </w:r>
          </w:p>
        </w:tc>
        <w:tc>
          <w:tcPr>
            <w:tcW w:type="dxa" w:w="1814"/>
          </w:tcPr>
          <w:p>
            <w:pPr>
              <w:spacing w:after="20" w:before="20" w:line="252" w:lineRule="auto"/>
              <w:ind w:firstLine="0"/>
              <w:jc w:val="center"/>
            </w:pPr>
            <w:r/>
            <w:r>
              <w:rPr>
                <w:b w:val="0"/>
                <w:sz w:val="16"/>
              </w:rPr>
              <w:t>21.969</w:t>
            </w:r>
          </w:p>
        </w:tc>
        <w:tc>
          <w:tcPr>
            <w:tcW w:type="dxa" w:w="1814"/>
          </w:tcPr>
          <w:p>
            <w:pPr>
              <w:spacing w:after="20" w:before="20" w:line="252" w:lineRule="auto"/>
              <w:ind w:firstLine="0"/>
              <w:jc w:val="center"/>
            </w:pPr>
            <w:r/>
            <w:r>
              <w:rPr>
                <w:b w:val="0"/>
                <w:sz w:val="16"/>
              </w:rPr>
              <w:t>5.821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12:00</w:t>
            </w:r>
          </w:p>
        </w:tc>
        <w:tc>
          <w:tcPr>
            <w:tcW w:type="dxa" w:w="1814"/>
          </w:tcPr>
          <w:p>
            <w:pPr>
              <w:spacing w:after="20" w:before="20" w:line="252" w:lineRule="auto"/>
              <w:ind w:firstLine="0"/>
              <w:jc w:val="center"/>
            </w:pPr>
            <w:r/>
            <w:r>
              <w:rPr>
                <w:b w:val="0"/>
                <w:sz w:val="16"/>
              </w:rPr>
              <w:t>23.080</w:t>
            </w:r>
          </w:p>
        </w:tc>
        <w:tc>
          <w:tcPr>
            <w:tcW w:type="dxa" w:w="1814"/>
          </w:tcPr>
          <w:p>
            <w:pPr>
              <w:spacing w:after="20" w:before="20" w:line="252" w:lineRule="auto"/>
              <w:ind w:firstLine="0"/>
              <w:jc w:val="center"/>
            </w:pPr>
            <w:r/>
            <w:r>
              <w:rPr>
                <w:b w:val="0"/>
                <w:sz w:val="16"/>
              </w:rPr>
              <w:t>5.984</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13:00</w:t>
            </w:r>
          </w:p>
        </w:tc>
        <w:tc>
          <w:tcPr>
            <w:tcW w:type="dxa" w:w="1814"/>
          </w:tcPr>
          <w:p>
            <w:pPr>
              <w:spacing w:after="20" w:before="20" w:line="252" w:lineRule="auto"/>
              <w:ind w:firstLine="0"/>
              <w:jc w:val="center"/>
            </w:pPr>
            <w:r/>
            <w:r>
              <w:rPr>
                <w:b w:val="0"/>
                <w:sz w:val="16"/>
              </w:rPr>
              <w:t>24.794</w:t>
            </w:r>
          </w:p>
        </w:tc>
        <w:tc>
          <w:tcPr>
            <w:tcW w:type="dxa" w:w="1814"/>
          </w:tcPr>
          <w:p>
            <w:pPr>
              <w:spacing w:after="20" w:before="20" w:line="252" w:lineRule="auto"/>
              <w:ind w:firstLine="0"/>
              <w:jc w:val="center"/>
            </w:pPr>
            <w:r/>
            <w:r>
              <w:rPr>
                <w:b w:val="0"/>
                <w:sz w:val="16"/>
              </w:rPr>
              <w:t>6.450</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14:00</w:t>
            </w:r>
          </w:p>
        </w:tc>
        <w:tc>
          <w:tcPr>
            <w:tcW w:type="dxa" w:w="1814"/>
          </w:tcPr>
          <w:p>
            <w:pPr>
              <w:spacing w:after="20" w:before="20" w:line="252" w:lineRule="auto"/>
              <w:ind w:firstLine="0"/>
              <w:jc w:val="center"/>
            </w:pPr>
            <w:r/>
            <w:r>
              <w:rPr>
                <w:b w:val="0"/>
                <w:sz w:val="16"/>
              </w:rPr>
              <w:t>26.675</w:t>
            </w:r>
          </w:p>
        </w:tc>
        <w:tc>
          <w:tcPr>
            <w:tcW w:type="dxa" w:w="1814"/>
          </w:tcPr>
          <w:p>
            <w:pPr>
              <w:spacing w:after="20" w:before="20" w:line="252" w:lineRule="auto"/>
              <w:ind w:firstLine="0"/>
              <w:jc w:val="center"/>
            </w:pPr>
            <w:r/>
            <w:r>
              <w:rPr>
                <w:b w:val="0"/>
                <w:sz w:val="16"/>
              </w:rPr>
              <w:t>6.610</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15:00</w:t>
            </w:r>
          </w:p>
        </w:tc>
        <w:tc>
          <w:tcPr>
            <w:tcW w:type="dxa" w:w="1814"/>
          </w:tcPr>
          <w:p>
            <w:pPr>
              <w:spacing w:after="20" w:before="20" w:line="252" w:lineRule="auto"/>
              <w:ind w:firstLine="0"/>
              <w:jc w:val="center"/>
            </w:pPr>
            <w:r/>
            <w:r>
              <w:rPr>
                <w:b w:val="0"/>
                <w:sz w:val="16"/>
              </w:rPr>
              <w:t>28.374</w:t>
            </w:r>
          </w:p>
        </w:tc>
        <w:tc>
          <w:tcPr>
            <w:tcW w:type="dxa" w:w="1814"/>
          </w:tcPr>
          <w:p>
            <w:pPr>
              <w:spacing w:after="20" w:before="20" w:line="252" w:lineRule="auto"/>
              <w:ind w:firstLine="0"/>
              <w:jc w:val="center"/>
            </w:pPr>
            <w:r/>
            <w:r>
              <w:rPr>
                <w:b w:val="0"/>
                <w:sz w:val="16"/>
              </w:rPr>
              <w:t>6.943</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16:00</w:t>
            </w:r>
          </w:p>
        </w:tc>
        <w:tc>
          <w:tcPr>
            <w:tcW w:type="dxa" w:w="1814"/>
          </w:tcPr>
          <w:p>
            <w:pPr>
              <w:spacing w:after="20" w:before="20" w:line="252" w:lineRule="auto"/>
              <w:ind w:firstLine="0"/>
              <w:jc w:val="center"/>
            </w:pPr>
            <w:r/>
            <w:r>
              <w:rPr>
                <w:b w:val="0"/>
                <w:sz w:val="16"/>
              </w:rPr>
              <w:t>30.391</w:t>
            </w:r>
          </w:p>
        </w:tc>
        <w:tc>
          <w:tcPr>
            <w:tcW w:type="dxa" w:w="1814"/>
          </w:tcPr>
          <w:p>
            <w:pPr>
              <w:spacing w:after="20" w:before="20" w:line="252" w:lineRule="auto"/>
              <w:ind w:firstLine="0"/>
              <w:jc w:val="center"/>
            </w:pPr>
            <w:r/>
            <w:r>
              <w:rPr>
                <w:b w:val="0"/>
                <w:sz w:val="16"/>
              </w:rPr>
              <w:t>7.662</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17:00</w:t>
            </w:r>
          </w:p>
        </w:tc>
        <w:tc>
          <w:tcPr>
            <w:tcW w:type="dxa" w:w="1814"/>
          </w:tcPr>
          <w:p>
            <w:pPr>
              <w:spacing w:after="20" w:before="20" w:line="252" w:lineRule="auto"/>
              <w:ind w:firstLine="0"/>
              <w:jc w:val="center"/>
            </w:pPr>
            <w:r/>
            <w:r>
              <w:rPr>
                <w:b w:val="0"/>
                <w:sz w:val="16"/>
              </w:rPr>
              <w:t>34.833</w:t>
            </w:r>
          </w:p>
        </w:tc>
        <w:tc>
          <w:tcPr>
            <w:tcW w:type="dxa" w:w="1814"/>
          </w:tcPr>
          <w:p>
            <w:pPr>
              <w:spacing w:after="20" w:before="20" w:line="252" w:lineRule="auto"/>
              <w:ind w:firstLine="0"/>
              <w:jc w:val="center"/>
            </w:pPr>
            <w:r/>
            <w:r>
              <w:rPr>
                <w:b w:val="0"/>
                <w:sz w:val="16"/>
              </w:rPr>
              <w:t>8.997</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18:00</w:t>
            </w:r>
          </w:p>
        </w:tc>
        <w:tc>
          <w:tcPr>
            <w:tcW w:type="dxa" w:w="1814"/>
          </w:tcPr>
          <w:p>
            <w:pPr>
              <w:spacing w:after="20" w:before="20" w:line="252" w:lineRule="auto"/>
              <w:ind w:firstLine="0"/>
              <w:jc w:val="center"/>
            </w:pPr>
            <w:r/>
            <w:r>
              <w:rPr>
                <w:b w:val="0"/>
                <w:sz w:val="16"/>
              </w:rPr>
              <w:t>41.963</w:t>
            </w:r>
          </w:p>
        </w:tc>
        <w:tc>
          <w:tcPr>
            <w:tcW w:type="dxa" w:w="1814"/>
          </w:tcPr>
          <w:p>
            <w:pPr>
              <w:spacing w:after="20" w:before="20" w:line="252" w:lineRule="auto"/>
              <w:ind w:firstLine="0"/>
              <w:jc w:val="center"/>
            </w:pPr>
            <w:r/>
            <w:r>
              <w:rPr>
                <w:b w:val="0"/>
                <w:sz w:val="16"/>
              </w:rPr>
              <w:t>11.704</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19:00</w:t>
            </w:r>
          </w:p>
        </w:tc>
        <w:tc>
          <w:tcPr>
            <w:tcW w:type="dxa" w:w="1814"/>
          </w:tcPr>
          <w:p>
            <w:pPr>
              <w:spacing w:after="20" w:before="20" w:line="252" w:lineRule="auto"/>
              <w:ind w:firstLine="0"/>
              <w:jc w:val="center"/>
            </w:pPr>
            <w:r/>
            <w:r>
              <w:rPr>
                <w:b w:val="0"/>
                <w:sz w:val="16"/>
              </w:rPr>
              <w:t>50.986</w:t>
            </w:r>
          </w:p>
        </w:tc>
        <w:tc>
          <w:tcPr>
            <w:tcW w:type="dxa" w:w="1814"/>
          </w:tcPr>
          <w:p>
            <w:pPr>
              <w:spacing w:after="20" w:before="20" w:line="252" w:lineRule="auto"/>
              <w:ind w:firstLine="0"/>
              <w:jc w:val="center"/>
            </w:pPr>
            <w:r/>
            <w:r>
              <w:rPr>
                <w:b w:val="0"/>
                <w:sz w:val="16"/>
              </w:rPr>
              <w:t>14.820</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20:00</w:t>
            </w:r>
          </w:p>
        </w:tc>
        <w:tc>
          <w:tcPr>
            <w:tcW w:type="dxa" w:w="1814"/>
          </w:tcPr>
          <w:p>
            <w:pPr>
              <w:spacing w:after="20" w:before="20" w:line="252" w:lineRule="auto"/>
              <w:ind w:firstLine="0"/>
              <w:jc w:val="center"/>
            </w:pPr>
            <w:r/>
            <w:r>
              <w:rPr>
                <w:b w:val="0"/>
                <w:sz w:val="16"/>
              </w:rPr>
              <w:t>62.447</w:t>
            </w:r>
          </w:p>
        </w:tc>
        <w:tc>
          <w:tcPr>
            <w:tcW w:type="dxa" w:w="1814"/>
          </w:tcPr>
          <w:p>
            <w:pPr>
              <w:spacing w:after="20" w:before="20" w:line="252" w:lineRule="auto"/>
              <w:ind w:firstLine="0"/>
              <w:jc w:val="center"/>
            </w:pPr>
            <w:r/>
            <w:r>
              <w:rPr>
                <w:b w:val="0"/>
                <w:sz w:val="16"/>
              </w:rPr>
              <w:t>20.117</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21:00</w:t>
            </w:r>
          </w:p>
        </w:tc>
        <w:tc>
          <w:tcPr>
            <w:tcW w:type="dxa" w:w="1814"/>
          </w:tcPr>
          <w:p>
            <w:pPr>
              <w:spacing w:after="20" w:before="20" w:line="252" w:lineRule="auto"/>
              <w:ind w:firstLine="0"/>
              <w:jc w:val="center"/>
            </w:pPr>
            <w:r/>
            <w:r>
              <w:rPr>
                <w:b w:val="0"/>
                <w:sz w:val="16"/>
              </w:rPr>
              <w:t>65.802</w:t>
            </w:r>
          </w:p>
        </w:tc>
        <w:tc>
          <w:tcPr>
            <w:tcW w:type="dxa" w:w="1814"/>
          </w:tcPr>
          <w:p>
            <w:pPr>
              <w:spacing w:after="20" w:before="20" w:line="252" w:lineRule="auto"/>
              <w:ind w:firstLine="0"/>
              <w:jc w:val="center"/>
            </w:pPr>
            <w:r/>
            <w:r>
              <w:rPr>
                <w:b w:val="0"/>
                <w:sz w:val="16"/>
              </w:rPr>
              <w:t>21.476</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22:00</w:t>
            </w:r>
          </w:p>
        </w:tc>
        <w:tc>
          <w:tcPr>
            <w:tcW w:type="dxa" w:w="1814"/>
          </w:tcPr>
          <w:p>
            <w:pPr>
              <w:spacing w:after="20" w:before="20" w:line="252" w:lineRule="auto"/>
              <w:ind w:firstLine="0"/>
              <w:jc w:val="center"/>
            </w:pPr>
            <w:r/>
            <w:r>
              <w:rPr>
                <w:b w:val="0"/>
                <w:sz w:val="16"/>
              </w:rPr>
              <w:t>65.463</w:t>
            </w:r>
          </w:p>
        </w:tc>
        <w:tc>
          <w:tcPr>
            <w:tcW w:type="dxa" w:w="1814"/>
          </w:tcPr>
          <w:p>
            <w:pPr>
              <w:spacing w:after="20" w:before="20" w:line="252" w:lineRule="auto"/>
              <w:ind w:firstLine="0"/>
              <w:jc w:val="center"/>
            </w:pPr>
            <w:r/>
            <w:r>
              <w:rPr>
                <w:b w:val="0"/>
                <w:sz w:val="16"/>
              </w:rPr>
              <w:t>20.023</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31/12 23:00</w:t>
            </w:r>
          </w:p>
        </w:tc>
        <w:tc>
          <w:tcPr>
            <w:tcW w:type="dxa" w:w="1814"/>
          </w:tcPr>
          <w:p>
            <w:pPr>
              <w:spacing w:after="20" w:before="20" w:line="252" w:lineRule="auto"/>
              <w:ind w:firstLine="0"/>
              <w:jc w:val="center"/>
            </w:pPr>
            <w:r/>
            <w:r>
              <w:rPr>
                <w:b w:val="0"/>
                <w:sz w:val="16"/>
              </w:rPr>
              <w:t>44.339</w:t>
            </w:r>
          </w:p>
        </w:tc>
        <w:tc>
          <w:tcPr>
            <w:tcW w:type="dxa" w:w="1814"/>
          </w:tcPr>
          <w:p>
            <w:pPr>
              <w:spacing w:after="20" w:before="20" w:line="252" w:lineRule="auto"/>
              <w:ind w:firstLine="0"/>
              <w:jc w:val="center"/>
            </w:pPr>
            <w:r/>
            <w:r>
              <w:rPr>
                <w:b w:val="0"/>
                <w:sz w:val="16"/>
              </w:rPr>
              <w:t>10.846</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00:00</w:t>
            </w:r>
          </w:p>
        </w:tc>
        <w:tc>
          <w:tcPr>
            <w:tcW w:type="dxa" w:w="1814"/>
          </w:tcPr>
          <w:p>
            <w:pPr>
              <w:spacing w:after="20" w:before="20" w:line="252" w:lineRule="auto"/>
              <w:ind w:firstLine="0"/>
              <w:jc w:val="center"/>
            </w:pPr>
            <w:r/>
            <w:r>
              <w:rPr>
                <w:b w:val="0"/>
                <w:sz w:val="16"/>
              </w:rPr>
              <w:t>54.342</w:t>
            </w:r>
          </w:p>
        </w:tc>
        <w:tc>
          <w:tcPr>
            <w:tcW w:type="dxa" w:w="1814"/>
          </w:tcPr>
          <w:p>
            <w:pPr>
              <w:spacing w:after="20" w:before="20" w:line="252" w:lineRule="auto"/>
              <w:ind w:firstLine="0"/>
              <w:jc w:val="center"/>
            </w:pPr>
            <w:r/>
            <w:r>
              <w:rPr>
                <w:b w:val="0"/>
                <w:sz w:val="16"/>
              </w:rPr>
              <w:t>17.927</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01:00</w:t>
            </w:r>
          </w:p>
        </w:tc>
        <w:tc>
          <w:tcPr>
            <w:tcW w:type="dxa" w:w="1814"/>
          </w:tcPr>
          <w:p>
            <w:pPr>
              <w:spacing w:after="20" w:before="20" w:line="252" w:lineRule="auto"/>
              <w:ind w:firstLine="0"/>
              <w:jc w:val="center"/>
            </w:pPr>
            <w:r/>
            <w:r>
              <w:rPr>
                <w:b w:val="0"/>
                <w:sz w:val="16"/>
              </w:rPr>
              <w:t>57.883</w:t>
            </w:r>
          </w:p>
        </w:tc>
        <w:tc>
          <w:tcPr>
            <w:tcW w:type="dxa" w:w="1814"/>
          </w:tcPr>
          <w:p>
            <w:pPr>
              <w:spacing w:after="20" w:before="20" w:line="252" w:lineRule="auto"/>
              <w:ind w:firstLine="0"/>
              <w:jc w:val="center"/>
            </w:pPr>
            <w:r/>
            <w:r>
              <w:rPr>
                <w:b w:val="0"/>
                <w:sz w:val="16"/>
              </w:rPr>
              <w:t>17.013</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02:00</w:t>
            </w:r>
          </w:p>
        </w:tc>
        <w:tc>
          <w:tcPr>
            <w:tcW w:type="dxa" w:w="1814"/>
          </w:tcPr>
          <w:p>
            <w:pPr>
              <w:spacing w:after="20" w:before="20" w:line="252" w:lineRule="auto"/>
              <w:ind w:firstLine="0"/>
              <w:jc w:val="center"/>
            </w:pPr>
            <w:r/>
            <w:r>
              <w:rPr>
                <w:b w:val="0"/>
                <w:sz w:val="16"/>
              </w:rPr>
              <w:t>54.187</w:t>
            </w:r>
          </w:p>
        </w:tc>
        <w:tc>
          <w:tcPr>
            <w:tcW w:type="dxa" w:w="1814"/>
          </w:tcPr>
          <w:p>
            <w:pPr>
              <w:spacing w:after="20" w:before="20" w:line="252" w:lineRule="auto"/>
              <w:ind w:firstLine="0"/>
              <w:jc w:val="center"/>
            </w:pPr>
            <w:r/>
            <w:r>
              <w:rPr>
                <w:b w:val="0"/>
                <w:sz w:val="16"/>
              </w:rPr>
              <w:t>15.963</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03:00</w:t>
            </w:r>
          </w:p>
        </w:tc>
        <w:tc>
          <w:tcPr>
            <w:tcW w:type="dxa" w:w="1814"/>
          </w:tcPr>
          <w:p>
            <w:pPr>
              <w:spacing w:after="20" w:before="20" w:line="252" w:lineRule="auto"/>
              <w:ind w:firstLine="0"/>
              <w:jc w:val="center"/>
            </w:pPr>
            <w:r/>
            <w:r>
              <w:rPr>
                <w:b w:val="0"/>
                <w:sz w:val="16"/>
              </w:rPr>
              <w:t>44.742</w:t>
            </w:r>
          </w:p>
        </w:tc>
        <w:tc>
          <w:tcPr>
            <w:tcW w:type="dxa" w:w="1814"/>
          </w:tcPr>
          <w:p>
            <w:pPr>
              <w:spacing w:after="20" w:before="20" w:line="252" w:lineRule="auto"/>
              <w:ind w:firstLine="0"/>
              <w:jc w:val="center"/>
            </w:pPr>
            <w:r/>
            <w:r>
              <w:rPr>
                <w:b w:val="0"/>
                <w:sz w:val="16"/>
              </w:rPr>
              <w:t>12.583</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04:00</w:t>
            </w:r>
          </w:p>
        </w:tc>
        <w:tc>
          <w:tcPr>
            <w:tcW w:type="dxa" w:w="1814"/>
          </w:tcPr>
          <w:p>
            <w:pPr>
              <w:spacing w:after="20" w:before="20" w:line="252" w:lineRule="auto"/>
              <w:ind w:firstLine="0"/>
              <w:jc w:val="center"/>
            </w:pPr>
            <w:r/>
            <w:r>
              <w:rPr>
                <w:b w:val="0"/>
                <w:sz w:val="16"/>
              </w:rPr>
              <w:t>31.064</w:t>
            </w:r>
          </w:p>
        </w:tc>
        <w:tc>
          <w:tcPr>
            <w:tcW w:type="dxa" w:w="1814"/>
          </w:tcPr>
          <w:p>
            <w:pPr>
              <w:spacing w:after="20" w:before="20" w:line="252" w:lineRule="auto"/>
              <w:ind w:firstLine="0"/>
              <w:jc w:val="center"/>
            </w:pPr>
            <w:r/>
            <w:r>
              <w:rPr>
                <w:b w:val="0"/>
                <w:sz w:val="16"/>
              </w:rPr>
              <w:t>7.986</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05:00</w:t>
            </w:r>
          </w:p>
        </w:tc>
        <w:tc>
          <w:tcPr>
            <w:tcW w:type="dxa" w:w="1814"/>
          </w:tcPr>
          <w:p>
            <w:pPr>
              <w:spacing w:after="20" w:before="20" w:line="252" w:lineRule="auto"/>
              <w:ind w:firstLine="0"/>
              <w:jc w:val="center"/>
            </w:pPr>
            <w:r/>
            <w:r>
              <w:rPr>
                <w:b w:val="0"/>
                <w:sz w:val="16"/>
              </w:rPr>
              <w:t>20.781</w:t>
            </w:r>
          </w:p>
        </w:tc>
        <w:tc>
          <w:tcPr>
            <w:tcW w:type="dxa" w:w="1814"/>
          </w:tcPr>
          <w:p>
            <w:pPr>
              <w:spacing w:after="20" w:before="20" w:line="252" w:lineRule="auto"/>
              <w:ind w:firstLine="0"/>
              <w:jc w:val="center"/>
            </w:pPr>
            <w:r/>
            <w:r>
              <w:rPr>
                <w:b w:val="0"/>
                <w:sz w:val="16"/>
              </w:rPr>
              <w:t>4.691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06:00</w:t>
            </w:r>
          </w:p>
        </w:tc>
        <w:tc>
          <w:tcPr>
            <w:tcW w:type="dxa" w:w="1814"/>
          </w:tcPr>
          <w:p>
            <w:pPr>
              <w:spacing w:after="20" w:before="20" w:line="252" w:lineRule="auto"/>
              <w:ind w:firstLine="0"/>
              <w:jc w:val="center"/>
            </w:pPr>
            <w:r/>
            <w:r>
              <w:rPr>
                <w:b w:val="0"/>
                <w:sz w:val="16"/>
              </w:rPr>
              <w:t>16.649</w:t>
            </w:r>
          </w:p>
        </w:tc>
        <w:tc>
          <w:tcPr>
            <w:tcW w:type="dxa" w:w="1814"/>
          </w:tcPr>
          <w:p>
            <w:pPr>
              <w:spacing w:after="20" w:before="20" w:line="252" w:lineRule="auto"/>
              <w:ind w:firstLine="0"/>
              <w:jc w:val="center"/>
            </w:pPr>
            <w:r/>
            <w:r>
              <w:rPr>
                <w:b w:val="0"/>
                <w:sz w:val="16"/>
              </w:rPr>
              <w:t>3.822</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07:00</w:t>
            </w:r>
          </w:p>
        </w:tc>
        <w:tc>
          <w:tcPr>
            <w:tcW w:type="dxa" w:w="1814"/>
          </w:tcPr>
          <w:p>
            <w:pPr>
              <w:spacing w:after="20" w:before="20" w:line="252" w:lineRule="auto"/>
              <w:ind w:firstLine="0"/>
              <w:jc w:val="center"/>
            </w:pPr>
            <w:r/>
            <w:r>
              <w:rPr>
                <w:b w:val="0"/>
                <w:sz w:val="16"/>
              </w:rPr>
              <w:t>15.345</w:t>
            </w:r>
          </w:p>
        </w:tc>
        <w:tc>
          <w:tcPr>
            <w:tcW w:type="dxa" w:w="1814"/>
          </w:tcPr>
          <w:p>
            <w:pPr>
              <w:spacing w:after="20" w:before="20" w:line="252" w:lineRule="auto"/>
              <w:ind w:firstLine="0"/>
              <w:jc w:val="center"/>
            </w:pPr>
            <w:r/>
            <w:r>
              <w:rPr>
                <w:b w:val="0"/>
                <w:sz w:val="16"/>
              </w:rPr>
              <w:t>3.394</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08:00</w:t>
            </w:r>
          </w:p>
        </w:tc>
        <w:tc>
          <w:tcPr>
            <w:tcW w:type="dxa" w:w="1814"/>
          </w:tcPr>
          <w:p>
            <w:pPr>
              <w:spacing w:after="20" w:before="20" w:line="252" w:lineRule="auto"/>
              <w:ind w:firstLine="0"/>
              <w:jc w:val="center"/>
            </w:pPr>
            <w:r/>
            <w:r>
              <w:rPr>
                <w:b w:val="0"/>
                <w:sz w:val="16"/>
              </w:rPr>
              <w:t>13.401</w:t>
            </w:r>
          </w:p>
        </w:tc>
        <w:tc>
          <w:tcPr>
            <w:tcW w:type="dxa" w:w="1814"/>
          </w:tcPr>
          <w:p>
            <w:pPr>
              <w:spacing w:after="20" w:before="20" w:line="252" w:lineRule="auto"/>
              <w:ind w:firstLine="0"/>
              <w:jc w:val="center"/>
            </w:pPr>
            <w:r/>
            <w:r>
              <w:rPr>
                <w:b w:val="0"/>
                <w:sz w:val="16"/>
              </w:rPr>
              <w:t>3.152</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09:00</w:t>
            </w:r>
          </w:p>
        </w:tc>
        <w:tc>
          <w:tcPr>
            <w:tcW w:type="dxa" w:w="1814"/>
          </w:tcPr>
          <w:p>
            <w:pPr>
              <w:spacing w:after="20" w:before="20" w:line="252" w:lineRule="auto"/>
              <w:ind w:firstLine="0"/>
              <w:jc w:val="center"/>
            </w:pPr>
            <w:r/>
            <w:r>
              <w:rPr>
                <w:b w:val="0"/>
                <w:sz w:val="16"/>
              </w:rPr>
              <w:t>13.123</w:t>
            </w:r>
          </w:p>
        </w:tc>
        <w:tc>
          <w:tcPr>
            <w:tcW w:type="dxa" w:w="1814"/>
          </w:tcPr>
          <w:p>
            <w:pPr>
              <w:spacing w:after="20" w:before="20" w:line="252" w:lineRule="auto"/>
              <w:ind w:firstLine="0"/>
              <w:jc w:val="center"/>
            </w:pPr>
            <w:r/>
            <w:r>
              <w:rPr>
                <w:b w:val="0"/>
                <w:sz w:val="16"/>
              </w:rPr>
              <w:t>3.615</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10:00</w:t>
            </w:r>
          </w:p>
        </w:tc>
        <w:tc>
          <w:tcPr>
            <w:tcW w:type="dxa" w:w="1814"/>
          </w:tcPr>
          <w:p>
            <w:pPr>
              <w:spacing w:after="20" w:before="20" w:line="252" w:lineRule="auto"/>
              <w:ind w:firstLine="0"/>
              <w:jc w:val="center"/>
            </w:pPr>
            <w:r/>
            <w:r>
              <w:rPr>
                <w:b w:val="0"/>
                <w:sz w:val="16"/>
              </w:rPr>
              <w:t>14.715</w:t>
            </w:r>
          </w:p>
        </w:tc>
        <w:tc>
          <w:tcPr>
            <w:tcW w:type="dxa" w:w="1814"/>
          </w:tcPr>
          <w:p>
            <w:pPr>
              <w:spacing w:after="20" w:before="20" w:line="252" w:lineRule="auto"/>
              <w:ind w:firstLine="0"/>
              <w:jc w:val="center"/>
            </w:pPr>
            <w:r/>
            <w:r>
              <w:rPr>
                <w:b w:val="0"/>
                <w:sz w:val="16"/>
              </w:rPr>
              <w:t>4.800</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11:00</w:t>
            </w:r>
          </w:p>
        </w:tc>
        <w:tc>
          <w:tcPr>
            <w:tcW w:type="dxa" w:w="1814"/>
          </w:tcPr>
          <w:p>
            <w:pPr>
              <w:spacing w:after="20" w:before="20" w:line="252" w:lineRule="auto"/>
              <w:ind w:firstLine="0"/>
              <w:jc w:val="center"/>
            </w:pPr>
            <w:r/>
            <w:r>
              <w:rPr>
                <w:b w:val="0"/>
                <w:sz w:val="16"/>
              </w:rPr>
              <w:t>17.013</w:t>
            </w:r>
          </w:p>
        </w:tc>
        <w:tc>
          <w:tcPr>
            <w:tcW w:type="dxa" w:w="1814"/>
          </w:tcPr>
          <w:p>
            <w:pPr>
              <w:spacing w:after="20" w:before="20" w:line="252" w:lineRule="auto"/>
              <w:ind w:firstLine="0"/>
              <w:jc w:val="center"/>
            </w:pPr>
            <w:r/>
            <w:r>
              <w:rPr>
                <w:b w:val="0"/>
                <w:sz w:val="16"/>
              </w:rPr>
              <w:t>5.819</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12:00</w:t>
            </w:r>
          </w:p>
        </w:tc>
        <w:tc>
          <w:tcPr>
            <w:tcW w:type="dxa" w:w="1814"/>
          </w:tcPr>
          <w:p>
            <w:pPr>
              <w:spacing w:after="20" w:before="20" w:line="252" w:lineRule="auto"/>
              <w:ind w:firstLine="0"/>
              <w:jc w:val="center"/>
            </w:pPr>
            <w:r/>
            <w:r>
              <w:rPr>
                <w:b w:val="0"/>
                <w:sz w:val="16"/>
              </w:rPr>
              <w:t>18.895</w:t>
            </w:r>
          </w:p>
        </w:tc>
        <w:tc>
          <w:tcPr>
            <w:tcW w:type="dxa" w:w="1814"/>
          </w:tcPr>
          <w:p>
            <w:pPr>
              <w:spacing w:after="20" w:before="20" w:line="252" w:lineRule="auto"/>
              <w:ind w:firstLine="0"/>
              <w:jc w:val="center"/>
            </w:pPr>
            <w:r/>
            <w:r>
              <w:rPr>
                <w:b w:val="0"/>
                <w:sz w:val="16"/>
              </w:rPr>
              <w:t>6.681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13:00</w:t>
            </w:r>
          </w:p>
        </w:tc>
        <w:tc>
          <w:tcPr>
            <w:tcW w:type="dxa" w:w="1814"/>
          </w:tcPr>
          <w:p>
            <w:pPr>
              <w:spacing w:after="20" w:before="20" w:line="252" w:lineRule="auto"/>
              <w:ind w:firstLine="0"/>
              <w:jc w:val="center"/>
            </w:pPr>
            <w:r/>
            <w:r>
              <w:rPr>
                <w:b w:val="0"/>
                <w:sz w:val="16"/>
              </w:rPr>
              <w:t>21.304</w:t>
            </w:r>
          </w:p>
        </w:tc>
        <w:tc>
          <w:tcPr>
            <w:tcW w:type="dxa" w:w="1814"/>
          </w:tcPr>
          <w:p>
            <w:pPr>
              <w:spacing w:after="20" w:before="20" w:line="252" w:lineRule="auto"/>
              <w:ind w:firstLine="0"/>
              <w:jc w:val="center"/>
            </w:pPr>
            <w:r/>
            <w:r>
              <w:rPr>
                <w:b w:val="0"/>
                <w:sz w:val="16"/>
              </w:rPr>
              <w:t>6.996</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14:00</w:t>
            </w:r>
          </w:p>
        </w:tc>
        <w:tc>
          <w:tcPr>
            <w:tcW w:type="dxa" w:w="1814"/>
          </w:tcPr>
          <w:p>
            <w:pPr>
              <w:spacing w:after="20" w:before="20" w:line="252" w:lineRule="auto"/>
              <w:ind w:firstLine="0"/>
              <w:jc w:val="center"/>
            </w:pPr>
            <w:r/>
            <w:r>
              <w:rPr>
                <w:b w:val="0"/>
                <w:sz w:val="16"/>
              </w:rPr>
              <w:t>24.040</w:t>
            </w:r>
          </w:p>
        </w:tc>
        <w:tc>
          <w:tcPr>
            <w:tcW w:type="dxa" w:w="1814"/>
          </w:tcPr>
          <w:p>
            <w:pPr>
              <w:spacing w:after="20" w:before="20" w:line="252" w:lineRule="auto"/>
              <w:ind w:firstLine="0"/>
              <w:jc w:val="center"/>
            </w:pPr>
            <w:r/>
            <w:r>
              <w:rPr>
                <w:b w:val="0"/>
                <w:sz w:val="16"/>
              </w:rPr>
              <w:t>7.604</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15:00</w:t>
            </w:r>
          </w:p>
        </w:tc>
        <w:tc>
          <w:tcPr>
            <w:tcW w:type="dxa" w:w="1814"/>
          </w:tcPr>
          <w:p>
            <w:pPr>
              <w:spacing w:after="20" w:before="20" w:line="252" w:lineRule="auto"/>
              <w:ind w:firstLine="0"/>
              <w:jc w:val="center"/>
            </w:pPr>
            <w:r/>
            <w:r>
              <w:rPr>
                <w:b w:val="0"/>
                <w:sz w:val="16"/>
              </w:rPr>
              <w:t>25.749</w:t>
            </w:r>
          </w:p>
        </w:tc>
        <w:tc>
          <w:tcPr>
            <w:tcW w:type="dxa" w:w="1814"/>
          </w:tcPr>
          <w:p>
            <w:pPr>
              <w:spacing w:after="20" w:before="20" w:line="252" w:lineRule="auto"/>
              <w:ind w:firstLine="0"/>
              <w:jc w:val="center"/>
            </w:pPr>
            <w:r/>
            <w:r>
              <w:rPr>
                <w:b w:val="0"/>
                <w:sz w:val="16"/>
              </w:rPr>
              <w:t>7.811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16:00</w:t>
            </w:r>
          </w:p>
        </w:tc>
        <w:tc>
          <w:tcPr>
            <w:tcW w:type="dxa" w:w="1814"/>
          </w:tcPr>
          <w:p>
            <w:pPr>
              <w:spacing w:after="20" w:before="20" w:line="252" w:lineRule="auto"/>
              <w:ind w:firstLine="0"/>
              <w:jc w:val="center"/>
            </w:pPr>
            <w:r/>
            <w:r>
              <w:rPr>
                <w:b w:val="0"/>
                <w:sz w:val="16"/>
              </w:rPr>
              <w:t>24.821</w:t>
            </w:r>
          </w:p>
        </w:tc>
        <w:tc>
          <w:tcPr>
            <w:tcW w:type="dxa" w:w="1814"/>
          </w:tcPr>
          <w:p>
            <w:pPr>
              <w:spacing w:after="20" w:before="20" w:line="252" w:lineRule="auto"/>
              <w:ind w:firstLine="0"/>
              <w:jc w:val="center"/>
            </w:pPr>
            <w:r/>
            <w:r>
              <w:rPr>
                <w:b w:val="0"/>
                <w:sz w:val="16"/>
              </w:rPr>
              <w:t>7.651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17:00</w:t>
            </w:r>
          </w:p>
        </w:tc>
        <w:tc>
          <w:tcPr>
            <w:tcW w:type="dxa" w:w="1814"/>
          </w:tcPr>
          <w:p>
            <w:pPr>
              <w:spacing w:after="20" w:before="20" w:line="252" w:lineRule="auto"/>
              <w:ind w:firstLine="0"/>
              <w:jc w:val="center"/>
            </w:pPr>
            <w:r/>
            <w:r>
              <w:rPr>
                <w:b w:val="0"/>
                <w:sz w:val="16"/>
              </w:rPr>
              <w:t>26.375</w:t>
            </w:r>
          </w:p>
        </w:tc>
        <w:tc>
          <w:tcPr>
            <w:tcW w:type="dxa" w:w="1814"/>
          </w:tcPr>
          <w:p>
            <w:pPr>
              <w:spacing w:after="20" w:before="20" w:line="252" w:lineRule="auto"/>
              <w:ind w:firstLine="0"/>
              <w:jc w:val="center"/>
            </w:pPr>
            <w:r/>
            <w:r>
              <w:rPr>
                <w:b w:val="0"/>
                <w:sz w:val="16"/>
              </w:rPr>
              <w:t>7.975</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18:00</w:t>
            </w:r>
          </w:p>
        </w:tc>
        <w:tc>
          <w:tcPr>
            <w:tcW w:type="dxa" w:w="1814"/>
          </w:tcPr>
          <w:p>
            <w:pPr>
              <w:spacing w:after="20" w:before="20" w:line="252" w:lineRule="auto"/>
              <w:ind w:firstLine="0"/>
              <w:jc w:val="center"/>
            </w:pPr>
            <w:r/>
            <w:r>
              <w:rPr>
                <w:b w:val="0"/>
                <w:sz w:val="16"/>
              </w:rPr>
              <w:t>26.435</w:t>
            </w:r>
          </w:p>
        </w:tc>
        <w:tc>
          <w:tcPr>
            <w:tcW w:type="dxa" w:w="1814"/>
          </w:tcPr>
          <w:p>
            <w:pPr>
              <w:spacing w:after="20" w:before="20" w:line="252" w:lineRule="auto"/>
              <w:ind w:firstLine="0"/>
              <w:jc w:val="center"/>
            </w:pPr>
            <w:r/>
            <w:r>
              <w:rPr>
                <w:b w:val="0"/>
                <w:sz w:val="16"/>
              </w:rPr>
              <w:t>8.122</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19:00</w:t>
            </w:r>
          </w:p>
        </w:tc>
        <w:tc>
          <w:tcPr>
            <w:tcW w:type="dxa" w:w="1814"/>
          </w:tcPr>
          <w:p>
            <w:pPr>
              <w:spacing w:after="20" w:before="20" w:line="252" w:lineRule="auto"/>
              <w:ind w:firstLine="0"/>
              <w:jc w:val="center"/>
            </w:pPr>
            <w:r/>
            <w:r>
              <w:rPr>
                <w:b w:val="0"/>
                <w:sz w:val="16"/>
              </w:rPr>
              <w:t>25.090</w:t>
            </w:r>
          </w:p>
        </w:tc>
        <w:tc>
          <w:tcPr>
            <w:tcW w:type="dxa" w:w="1814"/>
          </w:tcPr>
          <w:p>
            <w:pPr>
              <w:spacing w:after="20" w:before="20" w:line="252" w:lineRule="auto"/>
              <w:ind w:firstLine="0"/>
              <w:jc w:val="center"/>
            </w:pPr>
            <w:r/>
            <w:r>
              <w:rPr>
                <w:b w:val="0"/>
                <w:sz w:val="16"/>
              </w:rPr>
              <w:t>7.336</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20:00</w:t>
            </w:r>
          </w:p>
        </w:tc>
        <w:tc>
          <w:tcPr>
            <w:tcW w:type="dxa" w:w="1814"/>
          </w:tcPr>
          <w:p>
            <w:pPr>
              <w:spacing w:after="20" w:before="20" w:line="252" w:lineRule="auto"/>
              <w:ind w:firstLine="0"/>
              <w:jc w:val="center"/>
            </w:pPr>
            <w:r/>
            <w:r>
              <w:rPr>
                <w:b w:val="0"/>
                <w:sz w:val="16"/>
              </w:rPr>
              <w:t>23.710</w:t>
            </w:r>
          </w:p>
        </w:tc>
        <w:tc>
          <w:tcPr>
            <w:tcW w:type="dxa" w:w="1814"/>
          </w:tcPr>
          <w:p>
            <w:pPr>
              <w:spacing w:after="20" w:before="20" w:line="252" w:lineRule="auto"/>
              <w:ind w:firstLine="0"/>
              <w:jc w:val="center"/>
            </w:pPr>
            <w:r/>
            <w:r>
              <w:rPr>
                <w:b w:val="0"/>
                <w:sz w:val="16"/>
              </w:rPr>
              <w:t>6.662</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21:00</w:t>
            </w:r>
          </w:p>
        </w:tc>
        <w:tc>
          <w:tcPr>
            <w:tcW w:type="dxa" w:w="1814"/>
          </w:tcPr>
          <w:p>
            <w:pPr>
              <w:spacing w:after="20" w:before="20" w:line="252" w:lineRule="auto"/>
              <w:ind w:firstLine="0"/>
              <w:jc w:val="center"/>
            </w:pPr>
            <w:r/>
            <w:r>
              <w:rPr>
                <w:b w:val="0"/>
                <w:sz w:val="16"/>
              </w:rPr>
              <w:t>22.328</w:t>
            </w:r>
          </w:p>
        </w:tc>
        <w:tc>
          <w:tcPr>
            <w:tcW w:type="dxa" w:w="1814"/>
          </w:tcPr>
          <w:p>
            <w:pPr>
              <w:spacing w:after="20" w:before="20" w:line="252" w:lineRule="auto"/>
              <w:ind w:firstLine="0"/>
              <w:jc w:val="center"/>
            </w:pPr>
            <w:r/>
            <w:r>
              <w:rPr>
                <w:b w:val="0"/>
                <w:sz w:val="16"/>
              </w:rPr>
              <w:t>6.495</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22:00</w:t>
            </w:r>
          </w:p>
        </w:tc>
        <w:tc>
          <w:tcPr>
            <w:tcW w:type="dxa" w:w="1814"/>
          </w:tcPr>
          <w:p>
            <w:pPr>
              <w:spacing w:after="20" w:before="20" w:line="252" w:lineRule="auto"/>
              <w:ind w:firstLine="0"/>
              <w:jc w:val="center"/>
            </w:pPr>
            <w:r/>
            <w:r>
              <w:rPr>
                <w:b w:val="0"/>
                <w:sz w:val="16"/>
              </w:rPr>
              <w:t>20.836</w:t>
            </w:r>
          </w:p>
        </w:tc>
        <w:tc>
          <w:tcPr>
            <w:tcW w:type="dxa" w:w="1814"/>
          </w:tcPr>
          <w:p>
            <w:pPr>
              <w:spacing w:after="20" w:before="20" w:line="252" w:lineRule="auto"/>
              <w:ind w:firstLine="0"/>
              <w:jc w:val="center"/>
            </w:pPr>
            <w:r/>
            <w:r>
              <w:rPr>
                <w:b w:val="0"/>
                <w:sz w:val="16"/>
              </w:rPr>
              <w:t>5.943</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01/01 23:00</w:t>
            </w:r>
          </w:p>
        </w:tc>
        <w:tc>
          <w:tcPr>
            <w:tcW w:type="dxa" w:w="1814"/>
          </w:tcPr>
          <w:p>
            <w:pPr>
              <w:spacing w:after="20" w:before="20" w:line="252" w:lineRule="auto"/>
              <w:ind w:firstLine="0"/>
              <w:jc w:val="center"/>
            </w:pPr>
            <w:r/>
            <w:r>
              <w:rPr>
                <w:b w:val="0"/>
                <w:sz w:val="16"/>
              </w:rPr>
              <w:t>18.188</w:t>
            </w:r>
          </w:p>
        </w:tc>
        <w:tc>
          <w:tcPr>
            <w:tcW w:type="dxa" w:w="1814"/>
          </w:tcPr>
          <w:p>
            <w:pPr>
              <w:spacing w:after="20" w:before="20" w:line="252" w:lineRule="auto"/>
              <w:ind w:firstLine="0"/>
              <w:jc w:val="center"/>
            </w:pPr>
            <w:r/>
            <w:r>
              <w:rPr>
                <w:b w:val="0"/>
                <w:sz w:val="16"/>
              </w:rPr>
              <w:t>4.529</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00:00</w:t>
            </w:r>
          </w:p>
        </w:tc>
        <w:tc>
          <w:tcPr>
            <w:tcW w:type="dxa" w:w="1814"/>
          </w:tcPr>
          <w:p>
            <w:pPr>
              <w:spacing w:after="20" w:before="20" w:line="252" w:lineRule="auto"/>
              <w:ind w:firstLine="0"/>
              <w:jc w:val="center"/>
            </w:pPr>
            <w:r/>
            <w:r>
              <w:rPr>
                <w:b w:val="0"/>
                <w:sz w:val="16"/>
              </w:rPr>
              <w:t>12.817</w:t>
            </w:r>
          </w:p>
        </w:tc>
        <w:tc>
          <w:tcPr>
            <w:tcW w:type="dxa" w:w="1814"/>
          </w:tcPr>
          <w:p>
            <w:pPr>
              <w:spacing w:after="20" w:before="20" w:line="252" w:lineRule="auto"/>
              <w:ind w:firstLine="0"/>
              <w:jc w:val="center"/>
            </w:pPr>
            <w:r/>
            <w:r>
              <w:rPr>
                <w:b w:val="0"/>
                <w:sz w:val="16"/>
              </w:rPr>
              <w:t>3.125</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01:00</w:t>
            </w:r>
          </w:p>
        </w:tc>
        <w:tc>
          <w:tcPr>
            <w:tcW w:type="dxa" w:w="1814"/>
          </w:tcPr>
          <w:p>
            <w:pPr>
              <w:spacing w:after="20" w:before="20" w:line="252" w:lineRule="auto"/>
              <w:ind w:firstLine="0"/>
              <w:jc w:val="center"/>
            </w:pPr>
            <w:r/>
            <w:r>
              <w:rPr>
                <w:b w:val="0"/>
                <w:sz w:val="16"/>
              </w:rPr>
              <w:t>7.580</w:t>
            </w:r>
          </w:p>
        </w:tc>
        <w:tc>
          <w:tcPr>
            <w:tcW w:type="dxa" w:w="1814"/>
          </w:tcPr>
          <w:p>
            <w:pPr>
              <w:spacing w:after="20" w:before="20" w:line="252" w:lineRule="auto"/>
              <w:ind w:firstLine="0"/>
              <w:jc w:val="center"/>
            </w:pPr>
            <w:r/>
            <w:r>
              <w:rPr>
                <w:b w:val="0"/>
                <w:sz w:val="16"/>
              </w:rPr>
              <w:t>1.889</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02:00</w:t>
            </w:r>
          </w:p>
        </w:tc>
        <w:tc>
          <w:tcPr>
            <w:tcW w:type="dxa" w:w="1814"/>
          </w:tcPr>
          <w:p>
            <w:pPr>
              <w:spacing w:after="20" w:before="20" w:line="252" w:lineRule="auto"/>
              <w:ind w:firstLine="0"/>
              <w:jc w:val="center"/>
            </w:pPr>
            <w:r/>
            <w:r>
              <w:rPr>
                <w:b w:val="0"/>
                <w:sz w:val="16"/>
              </w:rPr>
              <w:t>5.440</w:t>
            </w:r>
          </w:p>
        </w:tc>
        <w:tc>
          <w:tcPr>
            <w:tcW w:type="dxa" w:w="1814"/>
          </w:tcPr>
          <w:p>
            <w:pPr>
              <w:spacing w:after="20" w:before="20" w:line="252" w:lineRule="auto"/>
              <w:ind w:firstLine="0"/>
              <w:jc w:val="center"/>
            </w:pPr>
            <w:r/>
            <w:r>
              <w:rPr>
                <w:b w:val="0"/>
                <w:sz w:val="16"/>
              </w:rPr>
              <w:t>1.336</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03:00</w:t>
            </w:r>
          </w:p>
        </w:tc>
        <w:tc>
          <w:tcPr>
            <w:tcW w:type="dxa" w:w="1814"/>
          </w:tcPr>
          <w:p>
            <w:pPr>
              <w:spacing w:after="20" w:before="20" w:line="252" w:lineRule="auto"/>
              <w:ind w:firstLine="0"/>
              <w:jc w:val="center"/>
            </w:pPr>
            <w:r/>
            <w:r>
              <w:rPr>
                <w:b w:val="0"/>
                <w:sz w:val="16"/>
              </w:rPr>
              <w:t>5.171</w:t>
            </w:r>
          </w:p>
        </w:tc>
        <w:tc>
          <w:tcPr>
            <w:tcW w:type="dxa" w:w="1814"/>
          </w:tcPr>
          <w:p>
            <w:pPr>
              <w:spacing w:after="20" w:before="20" w:line="252" w:lineRule="auto"/>
              <w:ind w:firstLine="0"/>
              <w:jc w:val="center"/>
            </w:pPr>
            <w:r/>
            <w:r>
              <w:rPr>
                <w:b w:val="0"/>
                <w:sz w:val="16"/>
              </w:rPr>
              <w:t>1.341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04:00</w:t>
            </w:r>
          </w:p>
        </w:tc>
        <w:tc>
          <w:tcPr>
            <w:tcW w:type="dxa" w:w="1814"/>
          </w:tcPr>
          <w:p>
            <w:pPr>
              <w:spacing w:after="20" w:before="20" w:line="252" w:lineRule="auto"/>
              <w:ind w:firstLine="0"/>
              <w:jc w:val="center"/>
            </w:pPr>
            <w:r/>
            <w:r>
              <w:rPr>
                <w:b w:val="0"/>
                <w:sz w:val="16"/>
              </w:rPr>
              <w:t>6.877</w:t>
            </w:r>
          </w:p>
        </w:tc>
        <w:tc>
          <w:tcPr>
            <w:tcW w:type="dxa" w:w="1814"/>
          </w:tcPr>
          <w:p>
            <w:pPr>
              <w:spacing w:after="20" w:before="20" w:line="252" w:lineRule="auto"/>
              <w:ind w:firstLine="0"/>
              <w:jc w:val="center"/>
            </w:pPr>
            <w:r/>
            <w:r>
              <w:rPr>
                <w:b w:val="0"/>
                <w:sz w:val="16"/>
              </w:rPr>
              <w:t>1.773</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05:00</w:t>
            </w:r>
          </w:p>
        </w:tc>
        <w:tc>
          <w:tcPr>
            <w:tcW w:type="dxa" w:w="1814"/>
          </w:tcPr>
          <w:p>
            <w:pPr>
              <w:spacing w:after="20" w:before="20" w:line="252" w:lineRule="auto"/>
              <w:ind w:firstLine="0"/>
              <w:jc w:val="center"/>
            </w:pPr>
            <w:r/>
            <w:r>
              <w:rPr>
                <w:b w:val="0"/>
                <w:sz w:val="16"/>
              </w:rPr>
              <w:t>9.649</w:t>
            </w:r>
          </w:p>
        </w:tc>
        <w:tc>
          <w:tcPr>
            <w:tcW w:type="dxa" w:w="1814"/>
          </w:tcPr>
          <w:p>
            <w:pPr>
              <w:spacing w:after="20" w:before="20" w:line="252" w:lineRule="auto"/>
              <w:ind w:firstLine="0"/>
              <w:jc w:val="center"/>
            </w:pPr>
            <w:r/>
            <w:r>
              <w:rPr>
                <w:b w:val="0"/>
                <w:sz w:val="16"/>
              </w:rPr>
              <w:t>2.371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06:00</w:t>
            </w:r>
          </w:p>
        </w:tc>
        <w:tc>
          <w:tcPr>
            <w:tcW w:type="dxa" w:w="1814"/>
          </w:tcPr>
          <w:p>
            <w:pPr>
              <w:spacing w:after="20" w:before="20" w:line="252" w:lineRule="auto"/>
              <w:ind w:firstLine="0"/>
              <w:jc w:val="center"/>
            </w:pPr>
            <w:r/>
            <w:r>
              <w:rPr>
                <w:b w:val="0"/>
                <w:sz w:val="16"/>
              </w:rPr>
              <w:t>16.669</w:t>
            </w:r>
          </w:p>
        </w:tc>
        <w:tc>
          <w:tcPr>
            <w:tcW w:type="dxa" w:w="1814"/>
          </w:tcPr>
          <w:p>
            <w:pPr>
              <w:spacing w:after="20" w:before="20" w:line="252" w:lineRule="auto"/>
              <w:ind w:firstLine="0"/>
              <w:jc w:val="center"/>
            </w:pPr>
            <w:r/>
            <w:r>
              <w:rPr>
                <w:b w:val="0"/>
                <w:sz w:val="16"/>
              </w:rPr>
              <w:t>4.264</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07:00</w:t>
            </w:r>
          </w:p>
        </w:tc>
        <w:tc>
          <w:tcPr>
            <w:tcW w:type="dxa" w:w="1814"/>
          </w:tcPr>
          <w:p>
            <w:pPr>
              <w:spacing w:after="20" w:before="20" w:line="252" w:lineRule="auto"/>
              <w:ind w:firstLine="0"/>
              <w:jc w:val="center"/>
            </w:pPr>
            <w:r/>
            <w:r>
              <w:rPr>
                <w:b w:val="0"/>
                <w:sz w:val="16"/>
              </w:rPr>
              <w:t>26.647</w:t>
            </w:r>
          </w:p>
        </w:tc>
        <w:tc>
          <w:tcPr>
            <w:tcW w:type="dxa" w:w="1814"/>
          </w:tcPr>
          <w:p>
            <w:pPr>
              <w:spacing w:after="20" w:before="20" w:line="252" w:lineRule="auto"/>
              <w:ind w:firstLine="0"/>
              <w:jc w:val="center"/>
            </w:pPr>
            <w:r/>
            <w:r>
              <w:rPr>
                <w:b w:val="0"/>
                <w:sz w:val="16"/>
              </w:rPr>
              <w:t>5.211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08:00</w:t>
            </w:r>
          </w:p>
        </w:tc>
        <w:tc>
          <w:tcPr>
            <w:tcW w:type="dxa" w:w="1814"/>
          </w:tcPr>
          <w:p>
            <w:pPr>
              <w:spacing w:after="20" w:before="20" w:line="252" w:lineRule="auto"/>
              <w:ind w:firstLine="0"/>
              <w:jc w:val="center"/>
            </w:pPr>
            <w:r/>
            <w:r>
              <w:rPr>
                <w:b w:val="0"/>
                <w:sz w:val="16"/>
              </w:rPr>
              <w:t>31.443</w:t>
            </w:r>
          </w:p>
        </w:tc>
        <w:tc>
          <w:tcPr>
            <w:tcW w:type="dxa" w:w="1814"/>
          </w:tcPr>
          <w:p>
            <w:pPr>
              <w:spacing w:after="20" w:before="20" w:line="252" w:lineRule="auto"/>
              <w:ind w:firstLine="0"/>
              <w:jc w:val="center"/>
            </w:pPr>
            <w:r/>
            <w:r>
              <w:rPr>
                <w:b w:val="0"/>
                <w:sz w:val="16"/>
              </w:rPr>
              <w:t>6.611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09:00</w:t>
            </w:r>
          </w:p>
        </w:tc>
        <w:tc>
          <w:tcPr>
            <w:tcW w:type="dxa" w:w="1814"/>
          </w:tcPr>
          <w:p>
            <w:pPr>
              <w:spacing w:after="20" w:before="20" w:line="252" w:lineRule="auto"/>
              <w:ind w:firstLine="0"/>
              <w:jc w:val="center"/>
            </w:pPr>
            <w:r/>
            <w:r>
              <w:rPr>
                <w:b w:val="0"/>
                <w:sz w:val="16"/>
              </w:rPr>
              <w:t>26.103</w:t>
            </w:r>
          </w:p>
        </w:tc>
        <w:tc>
          <w:tcPr>
            <w:tcW w:type="dxa" w:w="1814"/>
          </w:tcPr>
          <w:p>
            <w:pPr>
              <w:spacing w:after="20" w:before="20" w:line="252" w:lineRule="auto"/>
              <w:ind w:firstLine="0"/>
              <w:jc w:val="center"/>
            </w:pPr>
            <w:r/>
            <w:r>
              <w:rPr>
                <w:b w:val="0"/>
                <w:sz w:val="16"/>
              </w:rPr>
              <w:t>6.970</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10:00</w:t>
            </w:r>
          </w:p>
        </w:tc>
        <w:tc>
          <w:tcPr>
            <w:tcW w:type="dxa" w:w="1814"/>
          </w:tcPr>
          <w:p>
            <w:pPr>
              <w:spacing w:after="20" w:before="20" w:line="252" w:lineRule="auto"/>
              <w:ind w:firstLine="0"/>
              <w:jc w:val="center"/>
            </w:pPr>
            <w:r/>
            <w:r>
              <w:rPr>
                <w:b w:val="0"/>
                <w:sz w:val="16"/>
              </w:rPr>
              <w:t>23.430</w:t>
            </w:r>
          </w:p>
        </w:tc>
        <w:tc>
          <w:tcPr>
            <w:tcW w:type="dxa" w:w="1814"/>
          </w:tcPr>
          <w:p>
            <w:pPr>
              <w:spacing w:after="20" w:before="20" w:line="252" w:lineRule="auto"/>
              <w:ind w:firstLine="0"/>
              <w:jc w:val="center"/>
            </w:pPr>
            <w:r/>
            <w:r>
              <w:rPr>
                <w:b w:val="0"/>
                <w:sz w:val="16"/>
              </w:rPr>
              <w:t>6.876</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11:00</w:t>
            </w:r>
          </w:p>
        </w:tc>
        <w:tc>
          <w:tcPr>
            <w:tcW w:type="dxa" w:w="1814"/>
          </w:tcPr>
          <w:p>
            <w:pPr>
              <w:spacing w:after="20" w:before="20" w:line="252" w:lineRule="auto"/>
              <w:ind w:firstLine="0"/>
              <w:jc w:val="center"/>
            </w:pPr>
            <w:r/>
            <w:r>
              <w:rPr>
                <w:b w:val="0"/>
                <w:sz w:val="16"/>
              </w:rPr>
              <w:t>22.605</w:t>
            </w:r>
          </w:p>
        </w:tc>
        <w:tc>
          <w:tcPr>
            <w:tcW w:type="dxa" w:w="1814"/>
          </w:tcPr>
          <w:p>
            <w:pPr>
              <w:spacing w:after="20" w:before="20" w:line="252" w:lineRule="auto"/>
              <w:ind w:firstLine="0"/>
              <w:jc w:val="center"/>
            </w:pPr>
            <w:r/>
            <w:r>
              <w:rPr>
                <w:b w:val="0"/>
                <w:sz w:val="16"/>
              </w:rPr>
              <w:t>7.027</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12:00</w:t>
            </w:r>
          </w:p>
        </w:tc>
        <w:tc>
          <w:tcPr>
            <w:tcW w:type="dxa" w:w="1814"/>
          </w:tcPr>
          <w:p>
            <w:pPr>
              <w:spacing w:after="20" w:before="20" w:line="252" w:lineRule="auto"/>
              <w:ind w:firstLine="0"/>
              <w:jc w:val="center"/>
            </w:pPr>
            <w:r/>
            <w:r>
              <w:rPr>
                <w:b w:val="0"/>
                <w:sz w:val="16"/>
              </w:rPr>
              <w:t>22.990</w:t>
            </w:r>
          </w:p>
        </w:tc>
        <w:tc>
          <w:tcPr>
            <w:tcW w:type="dxa" w:w="1814"/>
          </w:tcPr>
          <w:p>
            <w:pPr>
              <w:spacing w:after="20" w:before="20" w:line="252" w:lineRule="auto"/>
              <w:ind w:firstLine="0"/>
              <w:jc w:val="center"/>
            </w:pPr>
            <w:r/>
            <w:r>
              <w:rPr>
                <w:b w:val="0"/>
                <w:sz w:val="16"/>
              </w:rPr>
              <w:t>7.271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13:00</w:t>
            </w:r>
          </w:p>
        </w:tc>
        <w:tc>
          <w:tcPr>
            <w:tcW w:type="dxa" w:w="1814"/>
          </w:tcPr>
          <w:p>
            <w:pPr>
              <w:spacing w:after="20" w:before="20" w:line="252" w:lineRule="auto"/>
              <w:ind w:firstLine="0"/>
              <w:jc w:val="center"/>
            </w:pPr>
            <w:r/>
            <w:r>
              <w:rPr>
                <w:b w:val="0"/>
                <w:sz w:val="16"/>
              </w:rPr>
              <w:t>24.667</w:t>
            </w:r>
          </w:p>
        </w:tc>
        <w:tc>
          <w:tcPr>
            <w:tcW w:type="dxa" w:w="1814"/>
          </w:tcPr>
          <w:p>
            <w:pPr>
              <w:spacing w:after="20" w:before="20" w:line="252" w:lineRule="auto"/>
              <w:ind w:firstLine="0"/>
              <w:jc w:val="center"/>
            </w:pPr>
            <w:r/>
            <w:r>
              <w:rPr>
                <w:b w:val="0"/>
                <w:sz w:val="16"/>
              </w:rPr>
              <w:t>7.376</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14:00</w:t>
            </w:r>
          </w:p>
        </w:tc>
        <w:tc>
          <w:tcPr>
            <w:tcW w:type="dxa" w:w="1814"/>
          </w:tcPr>
          <w:p>
            <w:pPr>
              <w:spacing w:after="20" w:before="20" w:line="252" w:lineRule="auto"/>
              <w:ind w:firstLine="0"/>
              <w:jc w:val="center"/>
            </w:pPr>
            <w:r/>
            <w:r>
              <w:rPr>
                <w:b w:val="0"/>
                <w:sz w:val="16"/>
              </w:rPr>
              <w:t>27.214</w:t>
            </w:r>
          </w:p>
        </w:tc>
        <w:tc>
          <w:tcPr>
            <w:tcW w:type="dxa" w:w="1814"/>
          </w:tcPr>
          <w:p>
            <w:pPr>
              <w:spacing w:after="20" w:before="20" w:line="252" w:lineRule="auto"/>
              <w:ind w:firstLine="0"/>
              <w:jc w:val="center"/>
            </w:pPr>
            <w:r/>
            <w:r>
              <w:rPr>
                <w:b w:val="0"/>
                <w:sz w:val="16"/>
              </w:rPr>
              <w:t>7.336</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15:00</w:t>
            </w:r>
          </w:p>
        </w:tc>
        <w:tc>
          <w:tcPr>
            <w:tcW w:type="dxa" w:w="1814"/>
          </w:tcPr>
          <w:p>
            <w:pPr>
              <w:spacing w:after="20" w:before="20" w:line="252" w:lineRule="auto"/>
              <w:ind w:firstLine="0"/>
              <w:jc w:val="center"/>
            </w:pPr>
            <w:r/>
            <w:r>
              <w:rPr>
                <w:b w:val="0"/>
                <w:sz w:val="16"/>
              </w:rPr>
              <w:t>27.782</w:t>
            </w:r>
          </w:p>
        </w:tc>
        <w:tc>
          <w:tcPr>
            <w:tcW w:type="dxa" w:w="1814"/>
          </w:tcPr>
          <w:p>
            <w:pPr>
              <w:spacing w:after="20" w:before="20" w:line="252" w:lineRule="auto"/>
              <w:ind w:firstLine="0"/>
              <w:jc w:val="center"/>
            </w:pPr>
            <w:r/>
            <w:r>
              <w:rPr>
                <w:b w:val="0"/>
                <w:sz w:val="16"/>
              </w:rPr>
              <w:t>7.553</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16:00</w:t>
            </w:r>
          </w:p>
        </w:tc>
        <w:tc>
          <w:tcPr>
            <w:tcW w:type="dxa" w:w="1814"/>
          </w:tcPr>
          <w:p>
            <w:pPr>
              <w:spacing w:after="20" w:before="20" w:line="252" w:lineRule="auto"/>
              <w:ind w:firstLine="0"/>
              <w:jc w:val="center"/>
            </w:pPr>
            <w:r/>
            <w:r>
              <w:rPr>
                <w:b w:val="0"/>
                <w:sz w:val="16"/>
              </w:rPr>
              <w:t>28.620</w:t>
            </w:r>
          </w:p>
        </w:tc>
        <w:tc>
          <w:tcPr>
            <w:tcW w:type="dxa" w:w="1814"/>
          </w:tcPr>
          <w:p>
            <w:pPr>
              <w:spacing w:after="20" w:before="20" w:line="252" w:lineRule="auto"/>
              <w:ind w:firstLine="0"/>
              <w:jc w:val="center"/>
            </w:pPr>
            <w:r/>
            <w:r>
              <w:rPr>
                <w:b w:val="0"/>
                <w:sz w:val="16"/>
              </w:rPr>
              <w:t>8.192</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17:00</w:t>
            </w:r>
          </w:p>
        </w:tc>
        <w:tc>
          <w:tcPr>
            <w:tcW w:type="dxa" w:w="1814"/>
          </w:tcPr>
          <w:p>
            <w:pPr>
              <w:spacing w:after="20" w:before="20" w:line="252" w:lineRule="auto"/>
              <w:ind w:firstLine="0"/>
              <w:jc w:val="center"/>
            </w:pPr>
            <w:r/>
            <w:r>
              <w:rPr>
                <w:b w:val="0"/>
                <w:sz w:val="16"/>
              </w:rPr>
              <w:t>31.964</w:t>
            </w:r>
          </w:p>
        </w:tc>
        <w:tc>
          <w:tcPr>
            <w:tcW w:type="dxa" w:w="1814"/>
          </w:tcPr>
          <w:p>
            <w:pPr>
              <w:spacing w:after="20" w:before="20" w:line="252" w:lineRule="auto"/>
              <w:ind w:firstLine="0"/>
              <w:jc w:val="center"/>
            </w:pPr>
            <w:r/>
            <w:r>
              <w:rPr>
                <w:b w:val="0"/>
                <w:sz w:val="16"/>
              </w:rPr>
              <w:t>8.978</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18:00</w:t>
            </w:r>
          </w:p>
        </w:tc>
        <w:tc>
          <w:tcPr>
            <w:tcW w:type="dxa" w:w="1814"/>
          </w:tcPr>
          <w:p>
            <w:pPr>
              <w:spacing w:after="20" w:before="20" w:line="252" w:lineRule="auto"/>
              <w:ind w:firstLine="0"/>
              <w:jc w:val="center"/>
            </w:pPr>
            <w:r/>
            <w:r>
              <w:rPr>
                <w:b w:val="0"/>
                <w:sz w:val="16"/>
              </w:rPr>
              <w:t>31.221</w:t>
            </w:r>
          </w:p>
        </w:tc>
        <w:tc>
          <w:tcPr>
            <w:tcW w:type="dxa" w:w="1814"/>
          </w:tcPr>
          <w:p>
            <w:pPr>
              <w:spacing w:after="20" w:before="20" w:line="252" w:lineRule="auto"/>
              <w:ind w:firstLine="0"/>
              <w:jc w:val="center"/>
            </w:pPr>
            <w:r/>
            <w:r>
              <w:rPr>
                <w:b w:val="0"/>
                <w:sz w:val="16"/>
              </w:rPr>
              <w:t>9.638</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19:00</w:t>
            </w:r>
          </w:p>
        </w:tc>
        <w:tc>
          <w:tcPr>
            <w:tcW w:type="dxa" w:w="1814"/>
          </w:tcPr>
          <w:p>
            <w:pPr>
              <w:spacing w:after="20" w:before="20" w:line="252" w:lineRule="auto"/>
              <w:ind w:firstLine="0"/>
              <w:jc w:val="center"/>
            </w:pPr>
            <w:r/>
            <w:r>
              <w:rPr>
                <w:b w:val="0"/>
                <w:sz w:val="16"/>
              </w:rPr>
              <w:t>28.197</w:t>
            </w:r>
          </w:p>
        </w:tc>
        <w:tc>
          <w:tcPr>
            <w:tcW w:type="dxa" w:w="1814"/>
          </w:tcPr>
          <w:p>
            <w:pPr>
              <w:spacing w:after="20" w:before="20" w:line="252" w:lineRule="auto"/>
              <w:ind w:firstLine="0"/>
              <w:jc w:val="center"/>
            </w:pPr>
            <w:r/>
            <w:r>
              <w:rPr>
                <w:b w:val="0"/>
                <w:sz w:val="16"/>
              </w:rPr>
              <w:t>8.945</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20:00</w:t>
            </w:r>
          </w:p>
        </w:tc>
        <w:tc>
          <w:tcPr>
            <w:tcW w:type="dxa" w:w="1814"/>
          </w:tcPr>
          <w:p>
            <w:pPr>
              <w:spacing w:after="20" w:before="20" w:line="252" w:lineRule="auto"/>
              <w:ind w:firstLine="0"/>
              <w:jc w:val="center"/>
            </w:pPr>
            <w:r/>
            <w:r>
              <w:rPr>
                <w:b w:val="0"/>
                <w:sz w:val="16"/>
              </w:rPr>
              <w:t>24.961</w:t>
            </w:r>
          </w:p>
        </w:tc>
        <w:tc>
          <w:tcPr>
            <w:tcW w:type="dxa" w:w="1814"/>
          </w:tcPr>
          <w:p>
            <w:pPr>
              <w:spacing w:after="20" w:before="20" w:line="252" w:lineRule="auto"/>
              <w:ind w:firstLine="0"/>
              <w:jc w:val="center"/>
            </w:pPr>
            <w:r/>
            <w:r>
              <w:rPr>
                <w:b w:val="0"/>
                <w:sz w:val="16"/>
              </w:rPr>
              <w:t>8.064</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21:00</w:t>
            </w:r>
          </w:p>
        </w:tc>
        <w:tc>
          <w:tcPr>
            <w:tcW w:type="dxa" w:w="1814"/>
          </w:tcPr>
          <w:p>
            <w:pPr>
              <w:spacing w:after="20" w:before="20" w:line="252" w:lineRule="auto"/>
              <w:ind w:firstLine="0"/>
              <w:jc w:val="center"/>
            </w:pPr>
            <w:r/>
            <w:r>
              <w:rPr>
                <w:b w:val="0"/>
                <w:sz w:val="16"/>
              </w:rPr>
              <w:t>23.802</w:t>
            </w:r>
          </w:p>
        </w:tc>
        <w:tc>
          <w:tcPr>
            <w:tcW w:type="dxa" w:w="1814"/>
          </w:tcPr>
          <w:p>
            <w:pPr>
              <w:spacing w:after="20" w:before="20" w:line="252" w:lineRule="auto"/>
              <w:ind w:firstLine="0"/>
              <w:jc w:val="center"/>
            </w:pPr>
            <w:r/>
            <w:r>
              <w:rPr>
                <w:b w:val="0"/>
                <w:sz w:val="16"/>
              </w:rPr>
              <w:t>8.033</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22:00</w:t>
            </w:r>
          </w:p>
        </w:tc>
        <w:tc>
          <w:tcPr>
            <w:tcW w:type="dxa" w:w="1814"/>
          </w:tcPr>
          <w:p>
            <w:pPr>
              <w:spacing w:after="20" w:before="20" w:line="252" w:lineRule="auto"/>
              <w:ind w:firstLine="0"/>
              <w:jc w:val="center"/>
            </w:pPr>
            <w:r/>
            <w:r>
              <w:rPr>
                <w:b w:val="0"/>
                <w:sz w:val="16"/>
              </w:rPr>
              <w:t>22.768</w:t>
            </w:r>
          </w:p>
        </w:tc>
        <w:tc>
          <w:tcPr>
            <w:tcW w:type="dxa" w:w="1814"/>
          </w:tcPr>
          <w:p>
            <w:pPr>
              <w:spacing w:after="20" w:before="20" w:line="252" w:lineRule="auto"/>
              <w:ind w:firstLine="0"/>
              <w:jc w:val="center"/>
            </w:pPr>
            <w:r/>
            <w:r>
              <w:rPr>
                <w:b w:val="0"/>
                <w:sz w:val="16"/>
              </w:rPr>
              <w:t>7.827</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02/01 23:00</w:t>
            </w:r>
          </w:p>
        </w:tc>
        <w:tc>
          <w:tcPr>
            <w:tcW w:type="dxa" w:w="1814"/>
          </w:tcPr>
          <w:p>
            <w:pPr>
              <w:spacing w:after="20" w:before="20" w:line="252" w:lineRule="auto"/>
              <w:ind w:firstLine="0"/>
              <w:jc w:val="center"/>
            </w:pPr>
            <w:r/>
            <w:r>
              <w:rPr>
                <w:b w:val="0"/>
                <w:sz w:val="16"/>
              </w:rPr>
              <w:t>19.927</w:t>
            </w:r>
          </w:p>
        </w:tc>
        <w:tc>
          <w:tcPr>
            <w:tcW w:type="dxa" w:w="1814"/>
          </w:tcPr>
          <w:p>
            <w:pPr>
              <w:spacing w:after="20" w:before="20" w:line="252" w:lineRule="auto"/>
              <w:ind w:firstLine="0"/>
              <w:jc w:val="center"/>
            </w:pPr>
            <w:r/>
            <w:r>
              <w:rPr>
                <w:b w:val="0"/>
                <w:sz w:val="16"/>
              </w:rPr>
              <w:t>6.091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00:00</w:t>
            </w:r>
          </w:p>
        </w:tc>
        <w:tc>
          <w:tcPr>
            <w:tcW w:type="dxa" w:w="1814"/>
          </w:tcPr>
          <w:p>
            <w:pPr>
              <w:spacing w:after="20" w:before="20" w:line="252" w:lineRule="auto"/>
              <w:ind w:firstLine="0"/>
              <w:jc w:val="center"/>
            </w:pPr>
            <w:r/>
            <w:r>
              <w:rPr>
                <w:b w:val="0"/>
                <w:sz w:val="16"/>
              </w:rPr>
              <w:t>15.106</w:t>
            </w:r>
          </w:p>
        </w:tc>
        <w:tc>
          <w:tcPr>
            <w:tcW w:type="dxa" w:w="1814"/>
          </w:tcPr>
          <w:p>
            <w:pPr>
              <w:spacing w:after="20" w:before="20" w:line="252" w:lineRule="auto"/>
              <w:ind w:firstLine="0"/>
              <w:jc w:val="center"/>
            </w:pPr>
            <w:r/>
            <w:r>
              <w:rPr>
                <w:b w:val="0"/>
                <w:sz w:val="16"/>
              </w:rPr>
              <w:t>4.747</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01:00</w:t>
            </w:r>
          </w:p>
        </w:tc>
        <w:tc>
          <w:tcPr>
            <w:tcW w:type="dxa" w:w="1814"/>
          </w:tcPr>
          <w:p>
            <w:pPr>
              <w:spacing w:after="20" w:before="20" w:line="252" w:lineRule="auto"/>
              <w:ind w:firstLine="0"/>
              <w:jc w:val="center"/>
            </w:pPr>
            <w:r/>
            <w:r>
              <w:rPr>
                <w:b w:val="0"/>
                <w:sz w:val="16"/>
              </w:rPr>
              <w:t>9.562</w:t>
            </w:r>
          </w:p>
        </w:tc>
        <w:tc>
          <w:tcPr>
            <w:tcW w:type="dxa" w:w="1814"/>
          </w:tcPr>
          <w:p>
            <w:pPr>
              <w:spacing w:after="20" w:before="20" w:line="252" w:lineRule="auto"/>
              <w:ind w:firstLine="0"/>
              <w:jc w:val="center"/>
            </w:pPr>
            <w:r/>
            <w:r>
              <w:rPr>
                <w:b w:val="0"/>
                <w:sz w:val="16"/>
              </w:rPr>
              <w:t>3.045</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02:00</w:t>
            </w:r>
          </w:p>
        </w:tc>
        <w:tc>
          <w:tcPr>
            <w:tcW w:type="dxa" w:w="1814"/>
          </w:tcPr>
          <w:p>
            <w:pPr>
              <w:spacing w:after="20" w:before="20" w:line="252" w:lineRule="auto"/>
              <w:ind w:firstLine="0"/>
              <w:jc w:val="center"/>
            </w:pPr>
            <w:r/>
            <w:r>
              <w:rPr>
                <w:b w:val="0"/>
                <w:sz w:val="16"/>
              </w:rPr>
              <w:t>6.702</w:t>
            </w:r>
          </w:p>
        </w:tc>
        <w:tc>
          <w:tcPr>
            <w:tcW w:type="dxa" w:w="1814"/>
          </w:tcPr>
          <w:p>
            <w:pPr>
              <w:spacing w:after="20" w:before="20" w:line="252" w:lineRule="auto"/>
              <w:ind w:firstLine="0"/>
              <w:jc w:val="center"/>
            </w:pPr>
            <w:r/>
            <w:r>
              <w:rPr>
                <w:b w:val="0"/>
                <w:sz w:val="16"/>
              </w:rPr>
              <w:t>2.090</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03:00</w:t>
            </w:r>
          </w:p>
        </w:tc>
        <w:tc>
          <w:tcPr>
            <w:tcW w:type="dxa" w:w="1814"/>
          </w:tcPr>
          <w:p>
            <w:pPr>
              <w:spacing w:after="20" w:before="20" w:line="252" w:lineRule="auto"/>
              <w:ind w:firstLine="0"/>
              <w:jc w:val="center"/>
            </w:pPr>
            <w:r/>
            <w:r>
              <w:rPr>
                <w:b w:val="0"/>
                <w:sz w:val="16"/>
              </w:rPr>
              <w:t>5.901</w:t>
            </w:r>
          </w:p>
        </w:tc>
        <w:tc>
          <w:tcPr>
            <w:tcW w:type="dxa" w:w="1814"/>
          </w:tcPr>
          <w:p>
            <w:pPr>
              <w:spacing w:after="20" w:before="20" w:line="252" w:lineRule="auto"/>
              <w:ind w:firstLine="0"/>
              <w:jc w:val="center"/>
            </w:pPr>
            <w:r/>
            <w:r>
              <w:rPr>
                <w:b w:val="0"/>
                <w:sz w:val="16"/>
              </w:rPr>
              <w:t>1.695</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04:00</w:t>
            </w:r>
          </w:p>
        </w:tc>
        <w:tc>
          <w:tcPr>
            <w:tcW w:type="dxa" w:w="1814"/>
          </w:tcPr>
          <w:p>
            <w:pPr>
              <w:spacing w:after="20" w:before="20" w:line="252" w:lineRule="auto"/>
              <w:ind w:firstLine="0"/>
              <w:jc w:val="center"/>
            </w:pPr>
            <w:r/>
            <w:r>
              <w:rPr>
                <w:b w:val="0"/>
                <w:sz w:val="16"/>
              </w:rPr>
              <w:t>7.261</w:t>
            </w:r>
          </w:p>
        </w:tc>
        <w:tc>
          <w:tcPr>
            <w:tcW w:type="dxa" w:w="1814"/>
          </w:tcPr>
          <w:p>
            <w:pPr>
              <w:spacing w:after="20" w:before="20" w:line="252" w:lineRule="auto"/>
              <w:ind w:firstLine="0"/>
              <w:jc w:val="center"/>
            </w:pPr>
            <w:r/>
            <w:r>
              <w:rPr>
                <w:b w:val="0"/>
                <w:sz w:val="16"/>
              </w:rPr>
              <w:t>2.007</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05:00</w:t>
            </w:r>
          </w:p>
        </w:tc>
        <w:tc>
          <w:tcPr>
            <w:tcW w:type="dxa" w:w="1814"/>
          </w:tcPr>
          <w:p>
            <w:pPr>
              <w:spacing w:after="20" w:before="20" w:line="252" w:lineRule="auto"/>
              <w:ind w:firstLine="0"/>
              <w:jc w:val="center"/>
            </w:pPr>
            <w:r/>
            <w:r>
              <w:rPr>
                <w:b w:val="0"/>
                <w:sz w:val="16"/>
              </w:rPr>
              <w:t>9.976</w:t>
            </w:r>
          </w:p>
        </w:tc>
        <w:tc>
          <w:tcPr>
            <w:tcW w:type="dxa" w:w="1814"/>
          </w:tcPr>
          <w:p>
            <w:pPr>
              <w:spacing w:after="20" w:before="20" w:line="252" w:lineRule="auto"/>
              <w:ind w:firstLine="0"/>
              <w:jc w:val="center"/>
            </w:pPr>
            <w:r/>
            <w:r>
              <w:rPr>
                <w:b w:val="0"/>
                <w:sz w:val="16"/>
              </w:rPr>
              <w:t>2.424</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06:00</w:t>
            </w:r>
          </w:p>
        </w:tc>
        <w:tc>
          <w:tcPr>
            <w:tcW w:type="dxa" w:w="1814"/>
          </w:tcPr>
          <w:p>
            <w:pPr>
              <w:spacing w:after="20" w:before="20" w:line="252" w:lineRule="auto"/>
              <w:ind w:firstLine="0"/>
              <w:jc w:val="center"/>
            </w:pPr>
            <w:r/>
            <w:r>
              <w:rPr>
                <w:b w:val="0"/>
                <w:sz w:val="16"/>
              </w:rPr>
              <w:t>17.226</w:t>
            </w:r>
          </w:p>
        </w:tc>
        <w:tc>
          <w:tcPr>
            <w:tcW w:type="dxa" w:w="1814"/>
          </w:tcPr>
          <w:p>
            <w:pPr>
              <w:spacing w:after="20" w:before="20" w:line="252" w:lineRule="auto"/>
              <w:ind w:firstLine="0"/>
              <w:jc w:val="center"/>
            </w:pPr>
            <w:r/>
            <w:r>
              <w:rPr>
                <w:b w:val="0"/>
                <w:sz w:val="16"/>
              </w:rPr>
              <w:t>4.388</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07:00</w:t>
            </w:r>
          </w:p>
        </w:tc>
        <w:tc>
          <w:tcPr>
            <w:tcW w:type="dxa" w:w="1814"/>
          </w:tcPr>
          <w:p>
            <w:pPr>
              <w:spacing w:after="20" w:before="20" w:line="252" w:lineRule="auto"/>
              <w:ind w:firstLine="0"/>
              <w:jc w:val="center"/>
            </w:pPr>
            <w:r/>
            <w:r>
              <w:rPr>
                <w:b w:val="0"/>
                <w:sz w:val="16"/>
              </w:rPr>
              <w:t>27.504</w:t>
            </w:r>
          </w:p>
        </w:tc>
        <w:tc>
          <w:tcPr>
            <w:tcW w:type="dxa" w:w="1814"/>
          </w:tcPr>
          <w:p>
            <w:pPr>
              <w:spacing w:after="20" w:before="20" w:line="252" w:lineRule="auto"/>
              <w:ind w:firstLine="0"/>
              <w:jc w:val="center"/>
            </w:pPr>
            <w:r/>
            <w:r>
              <w:rPr>
                <w:b w:val="0"/>
                <w:sz w:val="16"/>
              </w:rPr>
              <w:t>5.095</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08:00</w:t>
            </w:r>
          </w:p>
        </w:tc>
        <w:tc>
          <w:tcPr>
            <w:tcW w:type="dxa" w:w="1814"/>
          </w:tcPr>
          <w:p>
            <w:pPr>
              <w:spacing w:after="20" w:before="20" w:line="252" w:lineRule="auto"/>
              <w:ind w:firstLine="0"/>
              <w:jc w:val="center"/>
            </w:pPr>
            <w:r/>
            <w:r>
              <w:rPr>
                <w:b w:val="0"/>
                <w:sz w:val="16"/>
              </w:rPr>
              <w:t>32.652</w:t>
            </w:r>
          </w:p>
        </w:tc>
        <w:tc>
          <w:tcPr>
            <w:tcW w:type="dxa" w:w="1814"/>
          </w:tcPr>
          <w:p>
            <w:pPr>
              <w:spacing w:after="20" w:before="20" w:line="252" w:lineRule="auto"/>
              <w:ind w:firstLine="0"/>
              <w:jc w:val="center"/>
            </w:pPr>
            <w:r/>
            <w:r>
              <w:rPr>
                <w:b w:val="0"/>
                <w:sz w:val="16"/>
              </w:rPr>
              <w:t>6.448</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09:00</w:t>
            </w:r>
          </w:p>
        </w:tc>
        <w:tc>
          <w:tcPr>
            <w:tcW w:type="dxa" w:w="1814"/>
          </w:tcPr>
          <w:p>
            <w:pPr>
              <w:spacing w:after="20" w:before="20" w:line="252" w:lineRule="auto"/>
              <w:ind w:firstLine="0"/>
              <w:jc w:val="center"/>
            </w:pPr>
            <w:r/>
            <w:r>
              <w:rPr>
                <w:b w:val="0"/>
                <w:sz w:val="16"/>
              </w:rPr>
              <w:t>27.411</w:t>
            </w:r>
          </w:p>
        </w:tc>
        <w:tc>
          <w:tcPr>
            <w:tcW w:type="dxa" w:w="1814"/>
          </w:tcPr>
          <w:p>
            <w:pPr>
              <w:spacing w:after="20" w:before="20" w:line="252" w:lineRule="auto"/>
              <w:ind w:firstLine="0"/>
              <w:jc w:val="center"/>
            </w:pPr>
            <w:r/>
            <w:r>
              <w:rPr>
                <w:b w:val="0"/>
                <w:sz w:val="16"/>
              </w:rPr>
              <w:t>6.801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10:00</w:t>
            </w:r>
          </w:p>
        </w:tc>
        <w:tc>
          <w:tcPr>
            <w:tcW w:type="dxa" w:w="1814"/>
          </w:tcPr>
          <w:p>
            <w:pPr>
              <w:spacing w:after="20" w:before="20" w:line="252" w:lineRule="auto"/>
              <w:ind w:firstLine="0"/>
              <w:jc w:val="center"/>
            </w:pPr>
            <w:r/>
            <w:r>
              <w:rPr>
                <w:b w:val="0"/>
                <w:sz w:val="16"/>
              </w:rPr>
              <w:t>24.526</w:t>
            </w:r>
          </w:p>
        </w:tc>
        <w:tc>
          <w:tcPr>
            <w:tcW w:type="dxa" w:w="1814"/>
          </w:tcPr>
          <w:p>
            <w:pPr>
              <w:spacing w:after="20" w:before="20" w:line="252" w:lineRule="auto"/>
              <w:ind w:firstLine="0"/>
              <w:jc w:val="center"/>
            </w:pPr>
            <w:r/>
            <w:r>
              <w:rPr>
                <w:b w:val="0"/>
                <w:sz w:val="16"/>
              </w:rPr>
              <w:t>7.016</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11:00</w:t>
            </w:r>
          </w:p>
        </w:tc>
        <w:tc>
          <w:tcPr>
            <w:tcW w:type="dxa" w:w="1814"/>
          </w:tcPr>
          <w:p>
            <w:pPr>
              <w:spacing w:after="20" w:before="20" w:line="252" w:lineRule="auto"/>
              <w:ind w:firstLine="0"/>
              <w:jc w:val="center"/>
            </w:pPr>
            <w:r/>
            <w:r>
              <w:rPr>
                <w:b w:val="0"/>
                <w:sz w:val="16"/>
              </w:rPr>
              <w:t>24.208</w:t>
            </w:r>
          </w:p>
        </w:tc>
        <w:tc>
          <w:tcPr>
            <w:tcW w:type="dxa" w:w="1814"/>
          </w:tcPr>
          <w:p>
            <w:pPr>
              <w:spacing w:after="20" w:before="20" w:line="252" w:lineRule="auto"/>
              <w:ind w:firstLine="0"/>
              <w:jc w:val="center"/>
            </w:pPr>
            <w:r/>
            <w:r>
              <w:rPr>
                <w:b w:val="0"/>
                <w:sz w:val="16"/>
              </w:rPr>
              <w:t>7.397</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12:00</w:t>
            </w:r>
          </w:p>
        </w:tc>
        <w:tc>
          <w:tcPr>
            <w:tcW w:type="dxa" w:w="1814"/>
          </w:tcPr>
          <w:p>
            <w:pPr>
              <w:spacing w:after="20" w:before="20" w:line="252" w:lineRule="auto"/>
              <w:ind w:firstLine="0"/>
              <w:jc w:val="center"/>
            </w:pPr>
            <w:r/>
            <w:r>
              <w:rPr>
                <w:b w:val="0"/>
                <w:sz w:val="16"/>
              </w:rPr>
              <w:t>25.011</w:t>
            </w:r>
          </w:p>
        </w:tc>
        <w:tc>
          <w:tcPr>
            <w:tcW w:type="dxa" w:w="1814"/>
          </w:tcPr>
          <w:p>
            <w:pPr>
              <w:spacing w:after="20" w:before="20" w:line="252" w:lineRule="auto"/>
              <w:ind w:firstLine="0"/>
              <w:jc w:val="center"/>
            </w:pPr>
            <w:r/>
            <w:r>
              <w:rPr>
                <w:b w:val="0"/>
                <w:sz w:val="16"/>
              </w:rPr>
              <w:t>7.695</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13:00</w:t>
            </w:r>
          </w:p>
        </w:tc>
        <w:tc>
          <w:tcPr>
            <w:tcW w:type="dxa" w:w="1814"/>
          </w:tcPr>
          <w:p>
            <w:pPr>
              <w:spacing w:after="20" w:before="20" w:line="252" w:lineRule="auto"/>
              <w:ind w:firstLine="0"/>
              <w:jc w:val="center"/>
            </w:pPr>
            <w:r/>
            <w:r>
              <w:rPr>
                <w:b w:val="0"/>
                <w:sz w:val="16"/>
              </w:rPr>
              <w:t>26.771</w:t>
            </w:r>
          </w:p>
        </w:tc>
        <w:tc>
          <w:tcPr>
            <w:tcW w:type="dxa" w:w="1814"/>
          </w:tcPr>
          <w:p>
            <w:pPr>
              <w:spacing w:after="20" w:before="20" w:line="252" w:lineRule="auto"/>
              <w:ind w:firstLine="0"/>
              <w:jc w:val="center"/>
            </w:pPr>
            <w:r/>
            <w:r>
              <w:rPr>
                <w:b w:val="0"/>
                <w:sz w:val="16"/>
              </w:rPr>
              <w:t>7.794</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14:00</w:t>
            </w:r>
          </w:p>
        </w:tc>
        <w:tc>
          <w:tcPr>
            <w:tcW w:type="dxa" w:w="1814"/>
          </w:tcPr>
          <w:p>
            <w:pPr>
              <w:spacing w:after="20" w:before="20" w:line="252" w:lineRule="auto"/>
              <w:ind w:firstLine="0"/>
              <w:jc w:val="center"/>
            </w:pPr>
            <w:r/>
            <w:r>
              <w:rPr>
                <w:b w:val="0"/>
                <w:sz w:val="16"/>
              </w:rPr>
              <w:t>29.832</w:t>
            </w:r>
          </w:p>
        </w:tc>
        <w:tc>
          <w:tcPr>
            <w:tcW w:type="dxa" w:w="1814"/>
          </w:tcPr>
          <w:p>
            <w:pPr>
              <w:spacing w:after="20" w:before="20" w:line="252" w:lineRule="auto"/>
              <w:ind w:firstLine="0"/>
              <w:jc w:val="center"/>
            </w:pPr>
            <w:r/>
            <w:r>
              <w:rPr>
                <w:b w:val="0"/>
                <w:sz w:val="16"/>
              </w:rPr>
              <w:t>8.145</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15:00</w:t>
            </w:r>
          </w:p>
        </w:tc>
        <w:tc>
          <w:tcPr>
            <w:tcW w:type="dxa" w:w="1814"/>
          </w:tcPr>
          <w:p>
            <w:pPr>
              <w:spacing w:after="20" w:before="20" w:line="252" w:lineRule="auto"/>
              <w:ind w:firstLine="0"/>
              <w:jc w:val="center"/>
            </w:pPr>
            <w:r/>
            <w:r>
              <w:rPr>
                <w:b w:val="0"/>
                <w:sz w:val="16"/>
              </w:rPr>
              <w:t>30.406</w:t>
            </w:r>
          </w:p>
        </w:tc>
        <w:tc>
          <w:tcPr>
            <w:tcW w:type="dxa" w:w="1814"/>
          </w:tcPr>
          <w:p>
            <w:pPr>
              <w:spacing w:after="20" w:before="20" w:line="252" w:lineRule="auto"/>
              <w:ind w:firstLine="0"/>
              <w:jc w:val="center"/>
            </w:pPr>
            <w:r/>
            <w:r>
              <w:rPr>
                <w:b w:val="0"/>
                <w:sz w:val="16"/>
              </w:rPr>
              <w:t>8.412</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16:00</w:t>
            </w:r>
          </w:p>
        </w:tc>
        <w:tc>
          <w:tcPr>
            <w:tcW w:type="dxa" w:w="1814"/>
          </w:tcPr>
          <w:p>
            <w:pPr>
              <w:spacing w:after="20" w:before="20" w:line="252" w:lineRule="auto"/>
              <w:ind w:firstLine="0"/>
              <w:jc w:val="center"/>
            </w:pPr>
            <w:r/>
            <w:r>
              <w:rPr>
                <w:b w:val="0"/>
                <w:sz w:val="16"/>
              </w:rPr>
              <w:t>31.843</w:t>
            </w:r>
          </w:p>
        </w:tc>
        <w:tc>
          <w:tcPr>
            <w:tcW w:type="dxa" w:w="1814"/>
          </w:tcPr>
          <w:p>
            <w:pPr>
              <w:spacing w:after="20" w:before="20" w:line="252" w:lineRule="auto"/>
              <w:ind w:firstLine="0"/>
              <w:jc w:val="center"/>
            </w:pPr>
            <w:r/>
            <w:r>
              <w:rPr>
                <w:b w:val="0"/>
                <w:sz w:val="16"/>
              </w:rPr>
              <w:t>9.016</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17:00</w:t>
            </w:r>
          </w:p>
        </w:tc>
        <w:tc>
          <w:tcPr>
            <w:tcW w:type="dxa" w:w="1814"/>
          </w:tcPr>
          <w:p>
            <w:pPr>
              <w:spacing w:after="20" w:before="20" w:line="252" w:lineRule="auto"/>
              <w:ind w:firstLine="0"/>
              <w:jc w:val="center"/>
            </w:pPr>
            <w:r/>
            <w:r>
              <w:rPr>
                <w:b w:val="0"/>
                <w:sz w:val="16"/>
              </w:rPr>
              <w:t>36.221</w:t>
            </w:r>
          </w:p>
        </w:tc>
        <w:tc>
          <w:tcPr>
            <w:tcW w:type="dxa" w:w="1814"/>
          </w:tcPr>
          <w:p>
            <w:pPr>
              <w:spacing w:after="20" w:before="20" w:line="252" w:lineRule="auto"/>
              <w:ind w:firstLine="0"/>
              <w:jc w:val="center"/>
            </w:pPr>
            <w:r/>
            <w:r>
              <w:rPr>
                <w:b w:val="0"/>
                <w:sz w:val="16"/>
              </w:rPr>
              <w:t>10.513</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18:00</w:t>
            </w:r>
          </w:p>
        </w:tc>
        <w:tc>
          <w:tcPr>
            <w:tcW w:type="dxa" w:w="1814"/>
          </w:tcPr>
          <w:p>
            <w:pPr>
              <w:spacing w:after="20" w:before="20" w:line="252" w:lineRule="auto"/>
              <w:ind w:firstLine="0"/>
              <w:jc w:val="center"/>
            </w:pPr>
            <w:r/>
            <w:r>
              <w:rPr>
                <w:b w:val="0"/>
                <w:sz w:val="16"/>
              </w:rPr>
              <w:t>37.374</w:t>
            </w:r>
          </w:p>
        </w:tc>
        <w:tc>
          <w:tcPr>
            <w:tcW w:type="dxa" w:w="1814"/>
          </w:tcPr>
          <w:p>
            <w:pPr>
              <w:spacing w:after="20" w:before="20" w:line="252" w:lineRule="auto"/>
              <w:ind w:firstLine="0"/>
              <w:jc w:val="center"/>
            </w:pPr>
            <w:r/>
            <w:r>
              <w:rPr>
                <w:b w:val="0"/>
                <w:sz w:val="16"/>
              </w:rPr>
              <w:t>12.190</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19:00</w:t>
            </w:r>
          </w:p>
        </w:tc>
        <w:tc>
          <w:tcPr>
            <w:tcW w:type="dxa" w:w="1814"/>
          </w:tcPr>
          <w:p>
            <w:pPr>
              <w:spacing w:after="20" w:before="20" w:line="252" w:lineRule="auto"/>
              <w:ind w:firstLine="0"/>
              <w:jc w:val="center"/>
            </w:pPr>
            <w:r/>
            <w:r>
              <w:rPr>
                <w:b w:val="0"/>
                <w:sz w:val="16"/>
              </w:rPr>
              <w:t>37.236</w:t>
            </w:r>
          </w:p>
        </w:tc>
        <w:tc>
          <w:tcPr>
            <w:tcW w:type="dxa" w:w="1814"/>
          </w:tcPr>
          <w:p>
            <w:pPr>
              <w:spacing w:after="20" w:before="20" w:line="252" w:lineRule="auto"/>
              <w:ind w:firstLine="0"/>
              <w:jc w:val="center"/>
            </w:pPr>
            <w:r/>
            <w:r>
              <w:rPr>
                <w:b w:val="0"/>
                <w:sz w:val="16"/>
              </w:rPr>
              <w:t>13.368</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20:00</w:t>
            </w:r>
          </w:p>
        </w:tc>
        <w:tc>
          <w:tcPr>
            <w:tcW w:type="dxa" w:w="1814"/>
          </w:tcPr>
          <w:p>
            <w:pPr>
              <w:spacing w:after="20" w:before="20" w:line="252" w:lineRule="auto"/>
              <w:ind w:firstLine="0"/>
              <w:jc w:val="center"/>
            </w:pPr>
            <w:r/>
            <w:r>
              <w:rPr>
                <w:b w:val="0"/>
                <w:sz w:val="16"/>
              </w:rPr>
              <w:t>32.277</w:t>
            </w:r>
          </w:p>
        </w:tc>
        <w:tc>
          <w:tcPr>
            <w:tcW w:type="dxa" w:w="1814"/>
          </w:tcPr>
          <w:p>
            <w:pPr>
              <w:spacing w:after="20" w:before="20" w:line="252" w:lineRule="auto"/>
              <w:ind w:firstLine="0"/>
              <w:jc w:val="center"/>
            </w:pPr>
            <w:r/>
            <w:r>
              <w:rPr>
                <w:b w:val="0"/>
                <w:sz w:val="16"/>
              </w:rPr>
              <w:t>10.909</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21:00</w:t>
            </w:r>
          </w:p>
        </w:tc>
        <w:tc>
          <w:tcPr>
            <w:tcW w:type="dxa" w:w="1814"/>
          </w:tcPr>
          <w:p>
            <w:pPr>
              <w:spacing w:after="20" w:before="20" w:line="252" w:lineRule="auto"/>
              <w:ind w:firstLine="0"/>
              <w:jc w:val="center"/>
            </w:pPr>
            <w:r/>
            <w:r>
              <w:rPr>
                <w:b w:val="0"/>
                <w:sz w:val="16"/>
              </w:rPr>
              <w:t>31.340</w:t>
            </w:r>
          </w:p>
        </w:tc>
        <w:tc>
          <w:tcPr>
            <w:tcW w:type="dxa" w:w="1814"/>
          </w:tcPr>
          <w:p>
            <w:pPr>
              <w:spacing w:after="20" w:before="20" w:line="252" w:lineRule="auto"/>
              <w:ind w:firstLine="0"/>
              <w:jc w:val="center"/>
            </w:pPr>
            <w:r/>
            <w:r>
              <w:rPr>
                <w:b w:val="0"/>
                <w:sz w:val="16"/>
              </w:rPr>
              <w:t>10.898</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22:00</w:t>
            </w:r>
          </w:p>
        </w:tc>
        <w:tc>
          <w:tcPr>
            <w:tcW w:type="dxa" w:w="1814"/>
          </w:tcPr>
          <w:p>
            <w:pPr>
              <w:spacing w:after="20" w:before="20" w:line="252" w:lineRule="auto"/>
              <w:ind w:firstLine="0"/>
              <w:jc w:val="center"/>
            </w:pPr>
            <w:r/>
            <w:r>
              <w:rPr>
                <w:b w:val="0"/>
                <w:sz w:val="16"/>
              </w:rPr>
              <w:t>32.321</w:t>
            </w:r>
          </w:p>
        </w:tc>
        <w:tc>
          <w:tcPr>
            <w:tcW w:type="dxa" w:w="1814"/>
          </w:tcPr>
          <w:p>
            <w:pPr>
              <w:spacing w:after="20" w:before="20" w:line="252" w:lineRule="auto"/>
              <w:ind w:firstLine="0"/>
              <w:jc w:val="center"/>
            </w:pPr>
            <w:r/>
            <w:r>
              <w:rPr>
                <w:b w:val="0"/>
                <w:sz w:val="16"/>
              </w:rPr>
              <w:t>11.922</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03/01 23:00</w:t>
            </w:r>
          </w:p>
        </w:tc>
        <w:tc>
          <w:tcPr>
            <w:tcW w:type="dxa" w:w="1814"/>
          </w:tcPr>
          <w:p>
            <w:pPr>
              <w:spacing w:after="20" w:before="20" w:line="252" w:lineRule="auto"/>
              <w:ind w:firstLine="0"/>
              <w:jc w:val="center"/>
            </w:pPr>
            <w:r/>
            <w:r>
              <w:rPr>
                <w:b w:val="0"/>
                <w:sz w:val="16"/>
              </w:rPr>
              <w:t>31.634</w:t>
            </w:r>
          </w:p>
        </w:tc>
        <w:tc>
          <w:tcPr>
            <w:tcW w:type="dxa" w:w="1814"/>
          </w:tcPr>
          <w:p>
            <w:pPr>
              <w:spacing w:after="20" w:before="20" w:line="252" w:lineRule="auto"/>
              <w:ind w:firstLine="0"/>
              <w:jc w:val="center"/>
            </w:pPr>
            <w:r/>
            <w:r>
              <w:rPr>
                <w:b w:val="0"/>
                <w:sz w:val="16"/>
              </w:rPr>
              <w:t>11.574</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04/01 00:00</w:t>
            </w:r>
          </w:p>
        </w:tc>
        <w:tc>
          <w:tcPr>
            <w:tcW w:type="dxa" w:w="1814"/>
          </w:tcPr>
          <w:p>
            <w:pPr>
              <w:spacing w:after="20" w:before="20" w:line="252" w:lineRule="auto"/>
              <w:ind w:firstLine="0"/>
              <w:jc w:val="center"/>
            </w:pPr>
            <w:r/>
            <w:r>
              <w:rPr>
                <w:b w:val="0"/>
                <w:sz w:val="16"/>
              </w:rPr>
              <w:t>26.542</w:t>
            </w:r>
          </w:p>
        </w:tc>
        <w:tc>
          <w:tcPr>
            <w:tcW w:type="dxa" w:w="1814"/>
          </w:tcPr>
          <w:p>
            <w:pPr>
              <w:spacing w:after="20" w:before="20" w:line="252" w:lineRule="auto"/>
              <w:ind w:firstLine="0"/>
              <w:jc w:val="center"/>
            </w:pPr>
            <w:r/>
            <w:r>
              <w:rPr>
                <w:b w:val="0"/>
                <w:sz w:val="16"/>
              </w:rPr>
              <w:t>9.723</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04/01 01:00</w:t>
            </w:r>
          </w:p>
        </w:tc>
        <w:tc>
          <w:tcPr>
            <w:tcW w:type="dxa" w:w="1814"/>
          </w:tcPr>
          <w:p>
            <w:pPr>
              <w:spacing w:after="20" w:before="20" w:line="252" w:lineRule="auto"/>
              <w:ind w:firstLine="0"/>
              <w:jc w:val="center"/>
            </w:pPr>
            <w:r/>
            <w:r>
              <w:rPr>
                <w:b w:val="0"/>
                <w:sz w:val="16"/>
              </w:rPr>
              <w:t>19.471</w:t>
            </w:r>
          </w:p>
        </w:tc>
        <w:tc>
          <w:tcPr>
            <w:tcW w:type="dxa" w:w="1814"/>
          </w:tcPr>
          <w:p>
            <w:pPr>
              <w:spacing w:after="20" w:before="20" w:line="252" w:lineRule="auto"/>
              <w:ind w:firstLine="0"/>
              <w:jc w:val="center"/>
            </w:pPr>
            <w:r/>
            <w:r>
              <w:rPr>
                <w:b w:val="0"/>
                <w:sz w:val="16"/>
              </w:rPr>
              <w:t>7.641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04/01 02:00</w:t>
            </w:r>
          </w:p>
        </w:tc>
        <w:tc>
          <w:tcPr>
            <w:tcW w:type="dxa" w:w="1814"/>
          </w:tcPr>
          <w:p>
            <w:pPr>
              <w:spacing w:after="20" w:before="20" w:line="252" w:lineRule="auto"/>
              <w:ind w:firstLine="0"/>
              <w:jc w:val="center"/>
            </w:pPr>
            <w:r/>
            <w:r>
              <w:rPr>
                <w:b w:val="0"/>
                <w:sz w:val="16"/>
              </w:rPr>
              <w:t>14.037</w:t>
            </w:r>
          </w:p>
        </w:tc>
        <w:tc>
          <w:tcPr>
            <w:tcW w:type="dxa" w:w="1814"/>
          </w:tcPr>
          <w:p>
            <w:pPr>
              <w:spacing w:after="20" w:before="20" w:line="252" w:lineRule="auto"/>
              <w:ind w:firstLine="0"/>
              <w:jc w:val="center"/>
            </w:pPr>
            <w:r/>
            <w:r>
              <w:rPr>
                <w:b w:val="0"/>
                <w:sz w:val="16"/>
              </w:rPr>
              <w:t>5.298</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04/01 03:00</w:t>
            </w:r>
          </w:p>
        </w:tc>
        <w:tc>
          <w:tcPr>
            <w:tcW w:type="dxa" w:w="1814"/>
          </w:tcPr>
          <w:p>
            <w:pPr>
              <w:spacing w:after="20" w:before="20" w:line="252" w:lineRule="auto"/>
              <w:ind w:firstLine="0"/>
              <w:jc w:val="center"/>
            </w:pPr>
            <w:r/>
            <w:r>
              <w:rPr>
                <w:b w:val="0"/>
                <w:sz w:val="16"/>
              </w:rPr>
              <w:t>11.257</w:t>
            </w:r>
          </w:p>
        </w:tc>
        <w:tc>
          <w:tcPr>
            <w:tcW w:type="dxa" w:w="1814"/>
          </w:tcPr>
          <w:p>
            <w:pPr>
              <w:spacing w:after="20" w:before="20" w:line="252" w:lineRule="auto"/>
              <w:ind w:firstLine="0"/>
              <w:jc w:val="center"/>
            </w:pPr>
            <w:r/>
            <w:r>
              <w:rPr>
                <w:b w:val="0"/>
                <w:sz w:val="16"/>
              </w:rPr>
              <w:t>3.901</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04/01 04:00</w:t>
            </w:r>
          </w:p>
        </w:tc>
        <w:tc>
          <w:tcPr>
            <w:tcW w:type="dxa" w:w="1814"/>
          </w:tcPr>
          <w:p>
            <w:pPr>
              <w:spacing w:after="20" w:before="20" w:line="252" w:lineRule="auto"/>
              <w:ind w:firstLine="0"/>
              <w:jc w:val="center"/>
            </w:pPr>
            <w:r/>
            <w:r>
              <w:rPr>
                <w:b w:val="0"/>
                <w:sz w:val="16"/>
              </w:rPr>
              <w:t>9.511</w:t>
            </w:r>
          </w:p>
        </w:tc>
        <w:tc>
          <w:tcPr>
            <w:tcW w:type="dxa" w:w="1814"/>
          </w:tcPr>
          <w:p>
            <w:pPr>
              <w:spacing w:after="20" w:before="20" w:line="252" w:lineRule="auto"/>
              <w:ind w:firstLine="0"/>
              <w:jc w:val="center"/>
            </w:pPr>
            <w:r/>
            <w:r>
              <w:rPr>
                <w:b w:val="0"/>
                <w:sz w:val="16"/>
              </w:rPr>
              <w:t>2.565</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04/01 05:00</w:t>
            </w:r>
          </w:p>
        </w:tc>
        <w:tc>
          <w:tcPr>
            <w:tcW w:type="dxa" w:w="1814"/>
          </w:tcPr>
          <w:p>
            <w:pPr>
              <w:spacing w:after="20" w:before="20" w:line="252" w:lineRule="auto"/>
              <w:ind w:firstLine="0"/>
              <w:jc w:val="center"/>
            </w:pPr>
            <w:r/>
            <w:r>
              <w:rPr>
                <w:b w:val="0"/>
                <w:sz w:val="16"/>
              </w:rPr>
              <w:t>8.858</w:t>
            </w:r>
          </w:p>
        </w:tc>
        <w:tc>
          <w:tcPr>
            <w:tcW w:type="dxa" w:w="1814"/>
          </w:tcPr>
          <w:p>
            <w:pPr>
              <w:spacing w:after="20" w:before="20" w:line="252" w:lineRule="auto"/>
              <w:ind w:firstLine="0"/>
              <w:jc w:val="center"/>
            </w:pPr>
            <w:r/>
            <w:r>
              <w:rPr>
                <w:b w:val="0"/>
                <w:sz w:val="16"/>
              </w:rPr>
              <w:t>2.159</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04/01 06:00</w:t>
            </w:r>
          </w:p>
        </w:tc>
        <w:tc>
          <w:tcPr>
            <w:tcW w:type="dxa" w:w="1814"/>
          </w:tcPr>
          <w:p>
            <w:pPr>
              <w:spacing w:after="20" w:before="20" w:line="252" w:lineRule="auto"/>
              <w:ind w:firstLine="0"/>
              <w:jc w:val="center"/>
            </w:pPr>
            <w:r/>
            <w:r>
              <w:rPr>
                <w:b w:val="0"/>
                <w:sz w:val="16"/>
              </w:rPr>
              <w:t>11.925</w:t>
            </w:r>
          </w:p>
        </w:tc>
        <w:tc>
          <w:tcPr>
            <w:tcW w:type="dxa" w:w="1814"/>
          </w:tcPr>
          <w:p>
            <w:pPr>
              <w:spacing w:after="20" w:before="20" w:line="252" w:lineRule="auto"/>
              <w:ind w:firstLine="0"/>
              <w:jc w:val="center"/>
            </w:pPr>
            <w:r/>
            <w:r>
              <w:rPr>
                <w:b w:val="0"/>
                <w:sz w:val="16"/>
              </w:rPr>
              <w:t>3.113</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04/01 07:00</w:t>
            </w:r>
          </w:p>
        </w:tc>
        <w:tc>
          <w:tcPr>
            <w:tcW w:type="dxa" w:w="1814"/>
          </w:tcPr>
          <w:p>
            <w:pPr>
              <w:spacing w:after="20" w:before="20" w:line="252" w:lineRule="auto"/>
              <w:ind w:firstLine="0"/>
              <w:jc w:val="center"/>
            </w:pPr>
            <w:r/>
            <w:r>
              <w:rPr>
                <w:b w:val="0"/>
                <w:sz w:val="16"/>
              </w:rPr>
              <w:t>14.957</w:t>
            </w:r>
          </w:p>
        </w:tc>
        <w:tc>
          <w:tcPr>
            <w:tcW w:type="dxa" w:w="1814"/>
          </w:tcPr>
          <w:p>
            <w:pPr>
              <w:spacing w:after="20" w:before="20" w:line="252" w:lineRule="auto"/>
              <w:ind w:firstLine="0"/>
              <w:jc w:val="center"/>
            </w:pPr>
            <w:r/>
            <w:r>
              <w:rPr>
                <w:b w:val="0"/>
                <w:sz w:val="16"/>
              </w:rPr>
              <w:t>3.594</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04/01 08:00</w:t>
            </w:r>
          </w:p>
        </w:tc>
        <w:tc>
          <w:tcPr>
            <w:tcW w:type="dxa" w:w="1814"/>
          </w:tcPr>
          <w:p>
            <w:pPr>
              <w:spacing w:after="20" w:before="20" w:line="252" w:lineRule="auto"/>
              <w:ind w:firstLine="0"/>
              <w:jc w:val="center"/>
            </w:pPr>
            <w:r/>
            <w:r>
              <w:rPr>
                <w:b w:val="0"/>
                <w:sz w:val="16"/>
              </w:rPr>
              <w:t>18.874</w:t>
            </w:r>
          </w:p>
        </w:tc>
        <w:tc>
          <w:tcPr>
            <w:tcW w:type="dxa" w:w="1814"/>
          </w:tcPr>
          <w:p>
            <w:pPr>
              <w:spacing w:after="20" w:before="20" w:line="252" w:lineRule="auto"/>
              <w:ind w:firstLine="0"/>
              <w:jc w:val="center"/>
            </w:pPr>
            <w:r/>
            <w:r>
              <w:rPr>
                <w:b w:val="0"/>
                <w:sz w:val="16"/>
              </w:rPr>
              <w:t>4.668</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04/01 09:00</w:t>
            </w:r>
          </w:p>
        </w:tc>
        <w:tc>
          <w:tcPr>
            <w:tcW w:type="dxa" w:w="1814"/>
          </w:tcPr>
          <w:p>
            <w:pPr>
              <w:spacing w:after="20" w:before="20" w:line="252" w:lineRule="auto"/>
              <w:ind w:firstLine="0"/>
              <w:jc w:val="center"/>
            </w:pPr>
            <w:r/>
            <w:r>
              <w:rPr>
                <w:b w:val="0"/>
                <w:sz w:val="16"/>
              </w:rPr>
              <w:t>22.648</w:t>
            </w:r>
          </w:p>
        </w:tc>
        <w:tc>
          <w:tcPr>
            <w:tcW w:type="dxa" w:w="1814"/>
          </w:tcPr>
          <w:p>
            <w:pPr>
              <w:spacing w:after="20" w:before="20" w:line="252" w:lineRule="auto"/>
              <w:ind w:firstLine="0"/>
              <w:jc w:val="center"/>
            </w:pPr>
            <w:r/>
            <w:r>
              <w:rPr>
                <w:b w:val="0"/>
                <w:sz w:val="16"/>
              </w:rPr>
              <w:t>6.387</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04/01 10:00</w:t>
            </w:r>
          </w:p>
        </w:tc>
        <w:tc>
          <w:tcPr>
            <w:tcW w:type="dxa" w:w="1814"/>
          </w:tcPr>
          <w:p>
            <w:pPr>
              <w:spacing w:after="20" w:before="20" w:line="252" w:lineRule="auto"/>
              <w:ind w:firstLine="0"/>
              <w:jc w:val="center"/>
            </w:pPr>
            <w:r/>
            <w:r>
              <w:rPr>
                <w:b w:val="0"/>
                <w:sz w:val="16"/>
              </w:rPr>
              <w:t>25.564</w:t>
            </w:r>
          </w:p>
        </w:tc>
        <w:tc>
          <w:tcPr>
            <w:tcW w:type="dxa" w:w="1814"/>
          </w:tcPr>
          <w:p>
            <w:pPr>
              <w:spacing w:after="20" w:before="20" w:line="252" w:lineRule="auto"/>
              <w:ind w:firstLine="0"/>
              <w:jc w:val="center"/>
            </w:pPr>
            <w:r/>
            <w:r>
              <w:rPr>
                <w:b w:val="0"/>
                <w:sz w:val="16"/>
              </w:rPr>
              <w:t>8.182</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04/01 11:00</w:t>
            </w:r>
          </w:p>
        </w:tc>
        <w:tc>
          <w:tcPr>
            <w:tcW w:type="dxa" w:w="1814"/>
          </w:tcPr>
          <w:p>
            <w:pPr>
              <w:spacing w:after="20" w:before="20" w:line="252" w:lineRule="auto"/>
              <w:ind w:firstLine="0"/>
              <w:jc w:val="center"/>
            </w:pPr>
            <w:r/>
            <w:r>
              <w:rPr>
                <w:b w:val="0"/>
                <w:sz w:val="16"/>
              </w:rPr>
              <w:t>27.673</w:t>
            </w:r>
          </w:p>
        </w:tc>
        <w:tc>
          <w:tcPr>
            <w:tcW w:type="dxa" w:w="1814"/>
          </w:tcPr>
          <w:p>
            <w:pPr>
              <w:spacing w:after="20" w:before="20" w:line="252" w:lineRule="auto"/>
              <w:ind w:firstLine="0"/>
              <w:jc w:val="center"/>
            </w:pPr>
            <w:r/>
            <w:r>
              <w:rPr>
                <w:b w:val="0"/>
                <w:sz w:val="16"/>
              </w:rPr>
              <w:t>9.256</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04/01 12:00</w:t>
            </w:r>
          </w:p>
        </w:tc>
        <w:tc>
          <w:tcPr>
            <w:tcW w:type="dxa" w:w="1814"/>
          </w:tcPr>
          <w:p>
            <w:pPr>
              <w:spacing w:after="20" w:before="20" w:line="252" w:lineRule="auto"/>
              <w:ind w:firstLine="0"/>
              <w:jc w:val="center"/>
            </w:pPr>
            <w:r/>
            <w:r>
              <w:rPr>
                <w:b w:val="0"/>
                <w:sz w:val="16"/>
              </w:rPr>
              <w:t>29.120</w:t>
            </w:r>
          </w:p>
        </w:tc>
        <w:tc>
          <w:tcPr>
            <w:tcW w:type="dxa" w:w="1814"/>
          </w:tcPr>
          <w:p>
            <w:pPr>
              <w:spacing w:after="20" w:before="20" w:line="252" w:lineRule="auto"/>
              <w:ind w:firstLine="0"/>
              <w:jc w:val="center"/>
            </w:pPr>
            <w:r/>
            <w:r>
              <w:rPr>
                <w:b w:val="0"/>
                <w:sz w:val="16"/>
              </w:rPr>
              <w:t>10.008</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04/01 13:00</w:t>
            </w:r>
          </w:p>
        </w:tc>
        <w:tc>
          <w:tcPr>
            <w:tcW w:type="dxa" w:w="1814"/>
          </w:tcPr>
          <w:p>
            <w:pPr>
              <w:spacing w:after="20" w:before="20" w:line="252" w:lineRule="auto"/>
              <w:ind w:firstLine="0"/>
              <w:jc w:val="center"/>
            </w:pPr>
            <w:r/>
            <w:r>
              <w:rPr>
                <w:b w:val="0"/>
                <w:sz w:val="16"/>
              </w:rPr>
              <w:t>30.770</w:t>
            </w:r>
          </w:p>
        </w:tc>
        <w:tc>
          <w:tcPr>
            <w:tcW w:type="dxa" w:w="1814"/>
          </w:tcPr>
          <w:p>
            <w:pPr>
              <w:spacing w:after="20" w:before="20" w:line="252" w:lineRule="auto"/>
              <w:ind w:firstLine="0"/>
              <w:jc w:val="center"/>
            </w:pPr>
            <w:r/>
            <w:r>
              <w:rPr>
                <w:b w:val="0"/>
                <w:sz w:val="16"/>
              </w:rPr>
              <w:t>10.602</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04/01 14:00</w:t>
            </w:r>
          </w:p>
        </w:tc>
        <w:tc>
          <w:tcPr>
            <w:tcW w:type="dxa" w:w="1814"/>
          </w:tcPr>
          <w:p>
            <w:pPr>
              <w:spacing w:after="20" w:before="20" w:line="252" w:lineRule="auto"/>
              <w:ind w:firstLine="0"/>
              <w:jc w:val="center"/>
            </w:pPr>
            <w:r/>
            <w:r>
              <w:rPr>
                <w:b w:val="0"/>
                <w:sz w:val="16"/>
              </w:rPr>
              <w:t>31.630</w:t>
            </w:r>
          </w:p>
        </w:tc>
        <w:tc>
          <w:tcPr>
            <w:tcW w:type="dxa" w:w="1814"/>
          </w:tcPr>
          <w:p>
            <w:pPr>
              <w:spacing w:after="20" w:before="20" w:line="252" w:lineRule="auto"/>
              <w:ind w:firstLine="0"/>
              <w:jc w:val="center"/>
            </w:pPr>
            <w:r/>
            <w:r>
              <w:rPr>
                <w:b w:val="0"/>
                <w:sz w:val="16"/>
              </w:rPr>
              <w:t>10.238</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04/01 15:00</w:t>
            </w:r>
          </w:p>
        </w:tc>
        <w:tc>
          <w:tcPr>
            <w:tcW w:type="dxa" w:w="1814"/>
          </w:tcPr>
          <w:p>
            <w:pPr>
              <w:spacing w:after="20" w:before="20" w:line="252" w:lineRule="auto"/>
              <w:ind w:firstLine="0"/>
              <w:jc w:val="center"/>
            </w:pPr>
            <w:r/>
            <w:r>
              <w:rPr>
                <w:b w:val="0"/>
                <w:sz w:val="16"/>
              </w:rPr>
              <w:t>33.566</w:t>
            </w:r>
          </w:p>
        </w:tc>
        <w:tc>
          <w:tcPr>
            <w:tcW w:type="dxa" w:w="1814"/>
          </w:tcPr>
          <w:p>
            <w:pPr>
              <w:spacing w:after="20" w:before="20" w:line="252" w:lineRule="auto"/>
              <w:ind w:firstLine="0"/>
              <w:jc w:val="center"/>
            </w:pPr>
            <w:r/>
            <w:r>
              <w:rPr>
                <w:b w:val="0"/>
                <w:sz w:val="16"/>
              </w:rPr>
              <w:t>10.844</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04/01 16:00</w:t>
            </w:r>
          </w:p>
        </w:tc>
        <w:tc>
          <w:tcPr>
            <w:tcW w:type="dxa" w:w="1814"/>
          </w:tcPr>
          <w:p>
            <w:pPr>
              <w:spacing w:after="20" w:before="20" w:line="252" w:lineRule="auto"/>
              <w:ind w:firstLine="0"/>
              <w:jc w:val="center"/>
            </w:pPr>
            <w:r/>
            <w:r>
              <w:rPr>
                <w:b w:val="0"/>
                <w:sz w:val="16"/>
              </w:rPr>
              <w:t>34.848</w:t>
            </w:r>
          </w:p>
        </w:tc>
        <w:tc>
          <w:tcPr>
            <w:tcW w:type="dxa" w:w="1814"/>
          </w:tcPr>
          <w:p>
            <w:pPr>
              <w:spacing w:after="20" w:before="20" w:line="252" w:lineRule="auto"/>
              <w:ind w:firstLine="0"/>
              <w:jc w:val="center"/>
            </w:pPr>
            <w:r/>
            <w:r>
              <w:rPr>
                <w:b w:val="0"/>
                <w:sz w:val="16"/>
              </w:rPr>
              <w:t>11.794</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04/01 17:00</w:t>
            </w:r>
          </w:p>
        </w:tc>
        <w:tc>
          <w:tcPr>
            <w:tcW w:type="dxa" w:w="1814"/>
          </w:tcPr>
          <w:p>
            <w:pPr>
              <w:spacing w:after="20" w:before="20" w:line="252" w:lineRule="auto"/>
              <w:ind w:firstLine="0"/>
              <w:jc w:val="center"/>
            </w:pPr>
            <w:r/>
            <w:r>
              <w:rPr>
                <w:b w:val="0"/>
                <w:sz w:val="16"/>
              </w:rPr>
              <w:t>38.438</w:t>
            </w:r>
          </w:p>
        </w:tc>
        <w:tc>
          <w:tcPr>
            <w:tcW w:type="dxa" w:w="1814"/>
          </w:tcPr>
          <w:p>
            <w:pPr>
              <w:spacing w:after="20" w:before="20" w:line="252" w:lineRule="auto"/>
              <w:ind w:firstLine="0"/>
              <w:jc w:val="center"/>
            </w:pPr>
            <w:r/>
            <w:r>
              <w:rPr>
                <w:b w:val="0"/>
                <w:sz w:val="16"/>
              </w:rPr>
              <w:t>13.460</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04/01 18:00</w:t>
            </w:r>
          </w:p>
        </w:tc>
        <w:tc>
          <w:tcPr>
            <w:tcW w:type="dxa" w:w="1814"/>
          </w:tcPr>
          <w:p>
            <w:pPr>
              <w:spacing w:after="20" w:before="20" w:line="252" w:lineRule="auto"/>
              <w:ind w:firstLine="0"/>
              <w:jc w:val="center"/>
            </w:pPr>
            <w:r/>
            <w:r>
              <w:rPr>
                <w:b w:val="0"/>
                <w:sz w:val="16"/>
              </w:rPr>
              <w:t>41.256</w:t>
            </w:r>
          </w:p>
        </w:tc>
        <w:tc>
          <w:tcPr>
            <w:tcW w:type="dxa" w:w="1814"/>
          </w:tcPr>
          <w:p>
            <w:pPr>
              <w:spacing w:after="20" w:before="20" w:line="252" w:lineRule="auto"/>
              <w:ind w:firstLine="0"/>
              <w:jc w:val="center"/>
            </w:pPr>
            <w:r/>
            <w:r>
              <w:rPr>
                <w:b w:val="0"/>
                <w:sz w:val="16"/>
              </w:rPr>
              <w:t>14.782</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04/01 19:00</w:t>
            </w:r>
          </w:p>
        </w:tc>
        <w:tc>
          <w:tcPr>
            <w:tcW w:type="dxa" w:w="1814"/>
          </w:tcPr>
          <w:p>
            <w:pPr>
              <w:spacing w:after="20" w:before="20" w:line="252" w:lineRule="auto"/>
              <w:ind w:firstLine="0"/>
              <w:jc w:val="center"/>
            </w:pPr>
            <w:r/>
            <w:r>
              <w:rPr>
                <w:b w:val="0"/>
                <w:sz w:val="16"/>
              </w:rPr>
              <w:t>41.665</w:t>
            </w:r>
          </w:p>
        </w:tc>
        <w:tc>
          <w:tcPr>
            <w:tcW w:type="dxa" w:w="1814"/>
          </w:tcPr>
          <w:p>
            <w:pPr>
              <w:spacing w:after="20" w:before="20" w:line="252" w:lineRule="auto"/>
              <w:ind w:firstLine="0"/>
              <w:jc w:val="center"/>
            </w:pPr>
            <w:r/>
            <w:r>
              <w:rPr>
                <w:b w:val="0"/>
                <w:sz w:val="16"/>
              </w:rPr>
              <w:t>15.702</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04/01 20:00</w:t>
            </w:r>
          </w:p>
        </w:tc>
        <w:tc>
          <w:tcPr>
            <w:tcW w:type="dxa" w:w="1814"/>
          </w:tcPr>
          <w:p>
            <w:pPr>
              <w:spacing w:after="20" w:before="20" w:line="252" w:lineRule="auto"/>
              <w:ind w:firstLine="0"/>
              <w:jc w:val="center"/>
            </w:pPr>
            <w:r/>
            <w:r>
              <w:rPr>
                <w:b w:val="0"/>
                <w:sz w:val="16"/>
              </w:rPr>
              <w:t>38.257</w:t>
            </w:r>
          </w:p>
        </w:tc>
        <w:tc>
          <w:tcPr>
            <w:tcW w:type="dxa" w:w="1814"/>
          </w:tcPr>
          <w:p>
            <w:pPr>
              <w:spacing w:after="20" w:before="20" w:line="252" w:lineRule="auto"/>
              <w:ind w:firstLine="0"/>
              <w:jc w:val="center"/>
            </w:pPr>
            <w:r/>
            <w:r>
              <w:rPr>
                <w:b w:val="0"/>
                <w:sz w:val="16"/>
              </w:rPr>
              <w:t>13.965</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04/01 21:00</w:t>
            </w:r>
          </w:p>
        </w:tc>
        <w:tc>
          <w:tcPr>
            <w:tcW w:type="dxa" w:w="1814"/>
          </w:tcPr>
          <w:p>
            <w:pPr>
              <w:spacing w:after="20" w:before="20" w:line="252" w:lineRule="auto"/>
              <w:ind w:firstLine="0"/>
              <w:jc w:val="center"/>
            </w:pPr>
            <w:r/>
            <w:r>
              <w:rPr>
                <w:b w:val="0"/>
                <w:sz w:val="16"/>
              </w:rPr>
              <w:t>38.057</w:t>
            </w:r>
          </w:p>
        </w:tc>
        <w:tc>
          <w:tcPr>
            <w:tcW w:type="dxa" w:w="1814"/>
          </w:tcPr>
          <w:p>
            <w:pPr>
              <w:spacing w:after="20" w:before="20" w:line="252" w:lineRule="auto"/>
              <w:ind w:firstLine="0"/>
              <w:jc w:val="center"/>
            </w:pPr>
            <w:r/>
            <w:r>
              <w:rPr>
                <w:b w:val="0"/>
                <w:sz w:val="16"/>
              </w:rPr>
              <w:t>13.928</w:t>
            </w:r>
          </w:p>
        </w:tc>
        <w:tc>
          <w:tcPr>
            <w:tcW w:type="dxa" w:w="1814"/>
          </w:tcPr>
          <w:p>
            <w:pPr>
              <w:spacing w:after="20" w:before="20" w:line="252" w:lineRule="auto"/>
              <w:ind w:firstLine="0"/>
              <w:jc w:val="center"/>
            </w:pPr>
            <w:r/>
            <w:r>
              <w:rPr>
                <w:b w:val="0"/>
                <w:sz w:val="16"/>
              </w:rPr>
              <w:t>0</w:t>
            </w:r>
          </w:p>
        </w:tc>
        <w:tc>
          <w:tcPr>
            <w:tcW w:type="dxa" w:w="1814"/>
          </w:tcPr>
          <w:p>
            <w:pPr>
              <w:spacing w:after="20" w:before="20" w:line="252" w:lineRule="auto"/>
              <w:ind w:firstLine="0"/>
              <w:jc w:val="center"/>
            </w:pPr>
            <w:r/>
            <w:r>
              <w:rPr>
                <w:b w:val="0"/>
                <w:sz w:val="16"/>
              </w:rPr>
              <w:t>0,00</w:t>
            </w:r>
          </w:p>
        </w:tc>
      </w:tr>
      <w:tr>
        <w:trPr>
          <w:cantSplit/>
        </w:trPr>
        <w:tc>
          <w:tcPr>
            <w:tcW w:type="dxa" w:w="1814"/>
          </w:tcPr>
          <w:p>
            <w:pPr>
              <w:spacing w:after="20" w:before="20" w:line="252" w:lineRule="auto"/>
              <w:ind w:firstLine="0"/>
              <w:jc w:val="left"/>
            </w:pPr>
            <w:r/>
            <w:r>
              <w:rPr>
                <w:b w:val="0"/>
                <w:sz w:val="16"/>
              </w:rPr>
              <w:t>04/01 22:00</w:t>
            </w:r>
          </w:p>
        </w:tc>
        <w:tc>
          <w:tcPr>
            <w:tcW w:type="dxa" w:w="1814"/>
          </w:tcPr>
          <w:p>
            <w:pPr>
              <w:spacing w:after="20" w:before="20" w:line="252" w:lineRule="auto"/>
              <w:ind w:firstLine="0"/>
              <w:jc w:val="center"/>
            </w:pPr>
            <w:r/>
            <w:r>
              <w:rPr>
                <w:b w:val="0"/>
                <w:sz w:val="16"/>
              </w:rPr>
              <w:t>38.780</w:t>
            </w:r>
          </w:p>
        </w:tc>
        <w:tc>
          <w:tcPr>
            <w:tcW w:type="dxa" w:w="1814"/>
          </w:tcPr>
          <w:p>
            <w:pPr>
              <w:spacing w:after="20" w:before="20" w:line="252" w:lineRule="auto"/>
              <w:ind w:firstLine="0"/>
              <w:jc w:val="center"/>
            </w:pPr>
            <w:r/>
            <w:r>
              <w:rPr>
                <w:b w:val="0"/>
                <w:sz w:val="16"/>
              </w:rPr>
              <w:t>15.015</w:t>
            </w:r>
          </w:p>
        </w:tc>
        <w:tc>
          <w:tcPr>
            <w:tcW w:type="dxa" w:w="1814"/>
          </w:tcPr>
          <w:p>
            <w:pPr>
              <w:spacing w:after="20" w:before="20" w:line="252" w:lineRule="auto"/>
              <w:ind w:firstLine="0"/>
              <w:jc w:val="center"/>
            </w:pPr>
            <w:r/>
            <w:r>
              <w:rPr>
                <w:b w:val="0"/>
                <w:sz w:val="16"/>
              </w:rPr>
              <w:t>1</w:t>
            </w:r>
          </w:p>
        </w:tc>
        <w:tc>
          <w:tcPr>
            <w:tcW w:type="dxa" w:w="1814"/>
          </w:tcPr>
          <w:p>
            <w:pPr>
              <w:spacing w:after="20" w:before="20" w:line="252" w:lineRule="auto"/>
              <w:ind w:firstLine="0"/>
              <w:jc w:val="center"/>
            </w:pPr>
            <w:r/>
            <w:r>
              <w:rPr>
                <w:b w:val="0"/>
                <w:sz w:val="16"/>
              </w:rPr>
              <w:t>1,50</w:t>
            </w:r>
          </w:p>
        </w:tc>
      </w:tr>
      <w:tr>
        <w:trPr>
          <w:cantSplit/>
        </w:trPr>
        <w:tc>
          <w:tcPr>
            <w:tcW w:type="dxa" w:w="1814"/>
          </w:tcPr>
          <w:p>
            <w:pPr>
              <w:spacing w:after="20" w:before="20" w:line="252" w:lineRule="auto"/>
              <w:ind w:firstLine="0"/>
              <w:jc w:val="left"/>
            </w:pPr>
            <w:r/>
            <w:r>
              <w:rPr>
                <w:b w:val="0"/>
                <w:sz w:val="16"/>
              </w:rPr>
              <w:t>04/01 23:00</w:t>
            </w:r>
          </w:p>
        </w:tc>
        <w:tc>
          <w:tcPr>
            <w:tcW w:type="dxa" w:w="1814"/>
          </w:tcPr>
          <w:p>
            <w:pPr>
              <w:spacing w:after="20" w:before="20" w:line="252" w:lineRule="auto"/>
              <w:ind w:firstLine="0"/>
              <w:jc w:val="center"/>
            </w:pPr>
            <w:r/>
            <w:r>
              <w:rPr>
                <w:b w:val="0"/>
                <w:sz w:val="16"/>
              </w:rPr>
              <w:t>39.176</w:t>
            </w:r>
          </w:p>
        </w:tc>
        <w:tc>
          <w:tcPr>
            <w:tcW w:type="dxa" w:w="1814"/>
          </w:tcPr>
          <w:p>
            <w:pPr>
              <w:spacing w:after="20" w:before="20" w:line="252" w:lineRule="auto"/>
              <w:ind w:firstLine="0"/>
              <w:jc w:val="center"/>
            </w:pPr>
            <w:r/>
            <w:r>
              <w:rPr>
                <w:b w:val="0"/>
                <w:sz w:val="16"/>
              </w:rPr>
              <w:t>15.116</w:t>
            </w:r>
          </w:p>
        </w:tc>
        <w:tc>
          <w:tcPr>
            <w:tcW w:type="dxa" w:w="1814"/>
          </w:tcPr>
          <w:p>
            <w:pPr>
              <w:spacing w:after="20" w:before="20" w:line="252" w:lineRule="auto"/>
              <w:ind w:firstLine="0"/>
              <w:jc w:val="center"/>
            </w:pPr>
            <w:r/>
            <w:r>
              <w:rPr>
                <w:b w:val="0"/>
                <w:sz w:val="16"/>
              </w:rPr>
              <w:t>992</w:t>
            </w:r>
          </w:p>
        </w:tc>
        <w:tc>
          <w:tcPr>
            <w:tcW w:type="dxa" w:w="1814"/>
          </w:tcPr>
          <w:p>
            <w:pPr>
              <w:spacing w:after="20" w:before="20" w:line="252" w:lineRule="auto"/>
              <w:ind w:firstLine="0"/>
              <w:jc w:val="center"/>
            </w:pPr>
            <w:r/>
            <w:r>
              <w:rPr>
                <w:b w:val="0"/>
                <w:sz w:val="16"/>
              </w:rPr>
              <w:t>1.488,00</w:t>
            </w:r>
          </w:p>
        </w:tc>
      </w:tr>
      <w:tr>
        <w:trPr>
          <w:cantSplit/>
        </w:trPr>
        <w:tc>
          <w:tcPr>
            <w:tcW w:type="dxa" w:w="1814"/>
          </w:tcPr>
          <w:p>
            <w:pPr>
              <w:spacing w:after="20" w:before="20" w:line="252" w:lineRule="auto"/>
              <w:ind w:firstLine="0"/>
              <w:jc w:val="left"/>
            </w:pPr>
            <w:r/>
            <w:r>
              <w:rPr>
                <w:b w:val="0"/>
                <w:sz w:val="16"/>
              </w:rPr>
              <w:t>05/01 00:00</w:t>
            </w:r>
          </w:p>
        </w:tc>
        <w:tc>
          <w:tcPr>
            <w:tcW w:type="dxa" w:w="1814"/>
          </w:tcPr>
          <w:p>
            <w:pPr>
              <w:spacing w:after="20" w:before="20" w:line="252" w:lineRule="auto"/>
              <w:ind w:firstLine="0"/>
              <w:jc w:val="center"/>
            </w:pPr>
            <w:r/>
            <w:r>
              <w:rPr>
                <w:b w:val="0"/>
                <w:sz w:val="16"/>
              </w:rPr>
              <w:t>32.184</w:t>
            </w:r>
          </w:p>
        </w:tc>
        <w:tc>
          <w:tcPr>
            <w:tcW w:type="dxa" w:w="1814"/>
          </w:tcPr>
          <w:p>
            <w:pPr>
              <w:spacing w:after="20" w:before="20" w:line="252" w:lineRule="auto"/>
              <w:ind w:firstLine="0"/>
              <w:jc w:val="center"/>
            </w:pPr>
            <w:r/>
            <w:r>
              <w:rPr>
                <w:b w:val="0"/>
                <w:sz w:val="16"/>
              </w:rPr>
              <w:t>12.237</w:t>
            </w:r>
          </w:p>
        </w:tc>
        <w:tc>
          <w:tcPr>
            <w:tcW w:type="dxa" w:w="1814"/>
          </w:tcPr>
          <w:p>
            <w:pPr>
              <w:spacing w:after="20" w:before="20" w:line="252" w:lineRule="auto"/>
              <w:ind w:firstLine="0"/>
              <w:jc w:val="center"/>
            </w:pPr>
            <w:r/>
            <w:r>
              <w:rPr>
                <w:b w:val="0"/>
                <w:sz w:val="16"/>
              </w:rPr>
              <w:t>12.374</w:t>
            </w:r>
          </w:p>
        </w:tc>
        <w:tc>
          <w:tcPr>
            <w:tcW w:type="dxa" w:w="1814"/>
          </w:tcPr>
          <w:p>
            <w:pPr>
              <w:spacing w:after="20" w:before="20" w:line="252" w:lineRule="auto"/>
              <w:ind w:firstLine="0"/>
              <w:jc w:val="center"/>
            </w:pPr>
            <w:r/>
            <w:r>
              <w:rPr>
                <w:b w:val="0"/>
                <w:sz w:val="16"/>
              </w:rPr>
              <w:t>18.561,00</w:t>
            </w:r>
          </w:p>
        </w:tc>
      </w:tr>
      <w:tr>
        <w:trPr>
          <w:cantSplit/>
        </w:trPr>
        <w:tc>
          <w:tcPr>
            <w:tcW w:type="dxa" w:w="1814"/>
          </w:tcPr>
          <w:p>
            <w:pPr>
              <w:spacing w:after="20" w:before="20" w:line="252" w:lineRule="auto"/>
              <w:ind w:firstLine="0"/>
              <w:jc w:val="left"/>
            </w:pPr>
            <w:r/>
            <w:r>
              <w:rPr>
                <w:b w:val="0"/>
                <w:sz w:val="16"/>
              </w:rPr>
              <w:t>05/01 01:00</w:t>
            </w:r>
          </w:p>
        </w:tc>
        <w:tc>
          <w:tcPr>
            <w:tcW w:type="dxa" w:w="1814"/>
          </w:tcPr>
          <w:p>
            <w:pPr>
              <w:spacing w:after="20" w:before="20" w:line="252" w:lineRule="auto"/>
              <w:ind w:firstLine="0"/>
              <w:jc w:val="center"/>
            </w:pPr>
            <w:r/>
            <w:r>
              <w:rPr>
                <w:b w:val="0"/>
                <w:sz w:val="16"/>
              </w:rPr>
              <w:t>23.471</w:t>
            </w:r>
          </w:p>
        </w:tc>
        <w:tc>
          <w:tcPr>
            <w:tcW w:type="dxa" w:w="1814"/>
          </w:tcPr>
          <w:p>
            <w:pPr>
              <w:spacing w:after="20" w:before="20" w:line="252" w:lineRule="auto"/>
              <w:ind w:firstLine="0"/>
              <w:jc w:val="center"/>
            </w:pPr>
            <w:r/>
            <w:r>
              <w:rPr>
                <w:b w:val="0"/>
                <w:sz w:val="16"/>
              </w:rPr>
              <w:t>9.213</w:t>
            </w:r>
          </w:p>
        </w:tc>
        <w:tc>
          <w:tcPr>
            <w:tcW w:type="dxa" w:w="1814"/>
          </w:tcPr>
          <w:p>
            <w:pPr>
              <w:spacing w:after="20" w:before="20" w:line="252" w:lineRule="auto"/>
              <w:ind w:firstLine="0"/>
              <w:jc w:val="center"/>
            </w:pPr>
            <w:r/>
            <w:r>
              <w:rPr>
                <w:b w:val="0"/>
                <w:sz w:val="16"/>
              </w:rPr>
              <w:t>9.527</w:t>
            </w:r>
          </w:p>
        </w:tc>
        <w:tc>
          <w:tcPr>
            <w:tcW w:type="dxa" w:w="1814"/>
          </w:tcPr>
          <w:p>
            <w:pPr>
              <w:spacing w:after="20" w:before="20" w:line="252" w:lineRule="auto"/>
              <w:ind w:firstLine="0"/>
              <w:jc w:val="center"/>
            </w:pPr>
            <w:r/>
            <w:r>
              <w:rPr>
                <w:b w:val="0"/>
                <w:sz w:val="16"/>
              </w:rPr>
              <w:t>14.290,50</w:t>
            </w:r>
          </w:p>
        </w:tc>
      </w:tr>
      <w:tr>
        <w:trPr>
          <w:cantSplit/>
        </w:trPr>
        <w:tc>
          <w:tcPr>
            <w:tcW w:type="dxa" w:w="1814"/>
          </w:tcPr>
          <w:p>
            <w:pPr>
              <w:spacing w:after="20" w:before="20" w:line="252" w:lineRule="auto"/>
              <w:ind w:firstLine="0"/>
              <w:jc w:val="left"/>
            </w:pPr>
            <w:r/>
            <w:r>
              <w:rPr>
                <w:b w:val="0"/>
                <w:sz w:val="16"/>
              </w:rPr>
              <w:t>05/01 02:00</w:t>
            </w:r>
          </w:p>
        </w:tc>
        <w:tc>
          <w:tcPr>
            <w:tcW w:type="dxa" w:w="1814"/>
          </w:tcPr>
          <w:p>
            <w:pPr>
              <w:spacing w:after="20" w:before="20" w:line="252" w:lineRule="auto"/>
              <w:ind w:firstLine="0"/>
              <w:jc w:val="center"/>
            </w:pPr>
            <w:r/>
            <w:r>
              <w:rPr>
                <w:b w:val="0"/>
                <w:sz w:val="16"/>
              </w:rPr>
              <w:t>17.228</w:t>
            </w:r>
          </w:p>
        </w:tc>
        <w:tc>
          <w:tcPr>
            <w:tcW w:type="dxa" w:w="1814"/>
          </w:tcPr>
          <w:p>
            <w:pPr>
              <w:spacing w:after="20" w:before="20" w:line="252" w:lineRule="auto"/>
              <w:ind w:firstLine="0"/>
              <w:jc w:val="center"/>
            </w:pPr>
            <w:r/>
            <w:r>
              <w:rPr>
                <w:b w:val="0"/>
                <w:sz w:val="16"/>
              </w:rPr>
              <w:t>6.764</w:t>
            </w:r>
          </w:p>
        </w:tc>
        <w:tc>
          <w:tcPr>
            <w:tcW w:type="dxa" w:w="1814"/>
          </w:tcPr>
          <w:p>
            <w:pPr>
              <w:spacing w:after="20" w:before="20" w:line="252" w:lineRule="auto"/>
              <w:ind w:firstLine="0"/>
              <w:jc w:val="center"/>
            </w:pPr>
            <w:r/>
            <w:r>
              <w:rPr>
                <w:b w:val="0"/>
                <w:sz w:val="16"/>
              </w:rPr>
              <w:t>6.977</w:t>
            </w:r>
          </w:p>
        </w:tc>
        <w:tc>
          <w:tcPr>
            <w:tcW w:type="dxa" w:w="1814"/>
          </w:tcPr>
          <w:p>
            <w:pPr>
              <w:spacing w:after="20" w:before="20" w:line="252" w:lineRule="auto"/>
              <w:ind w:firstLine="0"/>
              <w:jc w:val="center"/>
            </w:pPr>
            <w:r/>
            <w:r>
              <w:rPr>
                <w:b w:val="0"/>
                <w:sz w:val="16"/>
              </w:rPr>
              <w:t>10.465,50</w:t>
            </w:r>
          </w:p>
        </w:tc>
      </w:tr>
      <w:tr>
        <w:trPr>
          <w:cantSplit/>
        </w:trPr>
        <w:tc>
          <w:tcPr>
            <w:tcW w:type="dxa" w:w="1814"/>
          </w:tcPr>
          <w:p>
            <w:pPr>
              <w:spacing w:after="20" w:before="20" w:line="252" w:lineRule="auto"/>
              <w:ind w:firstLine="0"/>
              <w:jc w:val="left"/>
            </w:pPr>
            <w:r/>
            <w:r>
              <w:rPr>
                <w:b w:val="0"/>
                <w:sz w:val="16"/>
              </w:rPr>
              <w:t>05/01 03:00</w:t>
            </w:r>
          </w:p>
        </w:tc>
        <w:tc>
          <w:tcPr>
            <w:tcW w:type="dxa" w:w="1814"/>
          </w:tcPr>
          <w:p>
            <w:pPr>
              <w:spacing w:after="20" w:before="20" w:line="252" w:lineRule="auto"/>
              <w:ind w:firstLine="0"/>
              <w:jc w:val="center"/>
            </w:pPr>
            <w:r/>
            <w:r>
              <w:rPr>
                <w:b w:val="0"/>
                <w:sz w:val="16"/>
              </w:rPr>
              <w:t>13.096</w:t>
            </w:r>
          </w:p>
        </w:tc>
        <w:tc>
          <w:tcPr>
            <w:tcW w:type="dxa" w:w="1814"/>
          </w:tcPr>
          <w:p>
            <w:pPr>
              <w:spacing w:after="20" w:before="20" w:line="252" w:lineRule="auto"/>
              <w:ind w:firstLine="0"/>
              <w:jc w:val="center"/>
            </w:pPr>
            <w:r/>
            <w:r>
              <w:rPr>
                <w:b w:val="0"/>
                <w:sz w:val="16"/>
              </w:rPr>
              <w:t>4.548</w:t>
            </w:r>
          </w:p>
        </w:tc>
        <w:tc>
          <w:tcPr>
            <w:tcW w:type="dxa" w:w="1814"/>
          </w:tcPr>
          <w:p>
            <w:pPr>
              <w:spacing w:after="20" w:before="20" w:line="252" w:lineRule="auto"/>
              <w:ind w:firstLine="0"/>
              <w:jc w:val="center"/>
            </w:pPr>
            <w:r/>
            <w:r>
              <w:rPr>
                <w:b w:val="0"/>
                <w:sz w:val="16"/>
              </w:rPr>
              <w:t>4.755</w:t>
            </w:r>
          </w:p>
        </w:tc>
        <w:tc>
          <w:tcPr>
            <w:tcW w:type="dxa" w:w="1814"/>
          </w:tcPr>
          <w:p>
            <w:pPr>
              <w:spacing w:after="20" w:before="20" w:line="252" w:lineRule="auto"/>
              <w:ind w:firstLine="0"/>
              <w:jc w:val="center"/>
            </w:pPr>
            <w:r/>
            <w:r>
              <w:rPr>
                <w:b w:val="0"/>
                <w:sz w:val="16"/>
              </w:rPr>
              <w:t>7.132,50</w:t>
            </w:r>
          </w:p>
        </w:tc>
      </w:tr>
      <w:tr>
        <w:trPr>
          <w:cantSplit/>
        </w:trPr>
        <w:tc>
          <w:tcPr>
            <w:tcW w:type="dxa" w:w="1814"/>
          </w:tcPr>
          <w:p>
            <w:pPr>
              <w:spacing w:after="20" w:before="20" w:line="252" w:lineRule="auto"/>
              <w:ind w:firstLine="0"/>
              <w:jc w:val="left"/>
            </w:pPr>
            <w:r/>
            <w:r>
              <w:rPr>
                <w:b w:val="0"/>
                <w:sz w:val="16"/>
              </w:rPr>
              <w:t>05/01 04:00</w:t>
            </w:r>
          </w:p>
        </w:tc>
        <w:tc>
          <w:tcPr>
            <w:tcW w:type="dxa" w:w="1814"/>
          </w:tcPr>
          <w:p>
            <w:pPr>
              <w:spacing w:after="20" w:before="20" w:line="252" w:lineRule="auto"/>
              <w:ind w:firstLine="0"/>
              <w:jc w:val="center"/>
            </w:pPr>
            <w:r/>
            <w:r>
              <w:rPr>
                <w:b w:val="0"/>
                <w:sz w:val="16"/>
              </w:rPr>
              <w:t>10.706</w:t>
            </w:r>
          </w:p>
        </w:tc>
        <w:tc>
          <w:tcPr>
            <w:tcW w:type="dxa" w:w="1814"/>
          </w:tcPr>
          <w:p>
            <w:pPr>
              <w:spacing w:after="20" w:before="20" w:line="252" w:lineRule="auto"/>
              <w:ind w:firstLine="0"/>
              <w:jc w:val="center"/>
            </w:pPr>
            <w:r/>
            <w:r>
              <w:rPr>
                <w:b w:val="0"/>
                <w:sz w:val="16"/>
              </w:rPr>
              <w:t>3.084</w:t>
            </w:r>
          </w:p>
        </w:tc>
        <w:tc>
          <w:tcPr>
            <w:tcW w:type="dxa" w:w="1814"/>
          </w:tcPr>
          <w:p>
            <w:pPr>
              <w:spacing w:after="20" w:before="20" w:line="252" w:lineRule="auto"/>
              <w:ind w:firstLine="0"/>
              <w:jc w:val="center"/>
            </w:pPr>
            <w:r/>
            <w:r>
              <w:rPr>
                <w:b w:val="0"/>
                <w:sz w:val="16"/>
              </w:rPr>
              <w:t>3.350</w:t>
            </w:r>
          </w:p>
        </w:tc>
        <w:tc>
          <w:tcPr>
            <w:tcW w:type="dxa" w:w="1814"/>
          </w:tcPr>
          <w:p>
            <w:pPr>
              <w:spacing w:after="20" w:before="20" w:line="252" w:lineRule="auto"/>
              <w:ind w:firstLine="0"/>
              <w:jc w:val="center"/>
            </w:pPr>
            <w:r/>
            <w:r>
              <w:rPr>
                <w:b w:val="0"/>
                <w:sz w:val="16"/>
              </w:rPr>
              <w:t>5.025,00</w:t>
            </w:r>
          </w:p>
        </w:tc>
      </w:tr>
      <w:tr>
        <w:trPr>
          <w:cantSplit/>
        </w:trPr>
        <w:tc>
          <w:tcPr>
            <w:tcW w:type="dxa" w:w="1814"/>
          </w:tcPr>
          <w:p>
            <w:pPr>
              <w:spacing w:after="20" w:before="20" w:line="252" w:lineRule="auto"/>
              <w:ind w:firstLine="0"/>
              <w:jc w:val="left"/>
            </w:pPr>
            <w:r/>
            <w:r>
              <w:rPr>
                <w:b w:val="0"/>
                <w:sz w:val="16"/>
              </w:rPr>
              <w:t>05/01 05:00</w:t>
            </w:r>
          </w:p>
        </w:tc>
        <w:tc>
          <w:tcPr>
            <w:tcW w:type="dxa" w:w="1814"/>
          </w:tcPr>
          <w:p>
            <w:pPr>
              <w:spacing w:after="20" w:before="20" w:line="252" w:lineRule="auto"/>
              <w:ind w:firstLine="0"/>
              <w:jc w:val="center"/>
            </w:pPr>
            <w:r/>
            <w:r>
              <w:rPr>
                <w:b w:val="0"/>
                <w:sz w:val="16"/>
              </w:rPr>
              <w:t>9.186</w:t>
            </w:r>
          </w:p>
        </w:tc>
        <w:tc>
          <w:tcPr>
            <w:tcW w:type="dxa" w:w="1814"/>
          </w:tcPr>
          <w:p>
            <w:pPr>
              <w:spacing w:after="20" w:before="20" w:line="252" w:lineRule="auto"/>
              <w:ind w:firstLine="0"/>
              <w:jc w:val="center"/>
            </w:pPr>
            <w:r/>
            <w:r>
              <w:rPr>
                <w:b w:val="0"/>
                <w:sz w:val="16"/>
              </w:rPr>
              <w:t>2.440</w:t>
            </w:r>
          </w:p>
        </w:tc>
        <w:tc>
          <w:tcPr>
            <w:tcW w:type="dxa" w:w="1814"/>
          </w:tcPr>
          <w:p>
            <w:pPr>
              <w:spacing w:after="20" w:before="20" w:line="252" w:lineRule="auto"/>
              <w:ind w:firstLine="0"/>
              <w:jc w:val="center"/>
            </w:pPr>
            <w:r/>
            <w:r>
              <w:rPr>
                <w:b w:val="0"/>
                <w:sz w:val="16"/>
              </w:rPr>
              <w:t>2.671</w:t>
            </w:r>
          </w:p>
        </w:tc>
        <w:tc>
          <w:tcPr>
            <w:tcW w:type="dxa" w:w="1814"/>
          </w:tcPr>
          <w:p>
            <w:pPr>
              <w:spacing w:after="20" w:before="20" w:line="252" w:lineRule="auto"/>
              <w:ind w:firstLine="0"/>
              <w:jc w:val="center"/>
            </w:pPr>
            <w:r/>
            <w:r>
              <w:rPr>
                <w:b w:val="0"/>
                <w:sz w:val="16"/>
              </w:rPr>
              <w:t>4.006,50</w:t>
            </w:r>
          </w:p>
        </w:tc>
      </w:tr>
      <w:tr>
        <w:trPr>
          <w:cantSplit/>
        </w:trPr>
        <w:tc>
          <w:tcPr>
            <w:tcW w:type="dxa" w:w="1814"/>
          </w:tcPr>
          <w:p>
            <w:pPr>
              <w:spacing w:after="20" w:before="20" w:line="252" w:lineRule="auto"/>
              <w:ind w:firstLine="0"/>
              <w:jc w:val="left"/>
            </w:pPr>
            <w:r/>
            <w:r>
              <w:rPr>
                <w:b w:val="0"/>
                <w:sz w:val="16"/>
              </w:rPr>
              <w:t>05/01 06:00</w:t>
            </w:r>
          </w:p>
        </w:tc>
        <w:tc>
          <w:tcPr>
            <w:tcW w:type="dxa" w:w="1814"/>
          </w:tcPr>
          <w:p>
            <w:pPr>
              <w:spacing w:after="20" w:before="20" w:line="252" w:lineRule="auto"/>
              <w:ind w:firstLine="0"/>
              <w:jc w:val="center"/>
            </w:pPr>
            <w:r/>
            <w:r>
              <w:rPr>
                <w:b w:val="0"/>
                <w:sz w:val="16"/>
              </w:rPr>
              <w:t>11.478</w:t>
            </w:r>
          </w:p>
        </w:tc>
        <w:tc>
          <w:tcPr>
            <w:tcW w:type="dxa" w:w="1814"/>
          </w:tcPr>
          <w:p>
            <w:pPr>
              <w:spacing w:after="20" w:before="20" w:line="252" w:lineRule="auto"/>
              <w:ind w:firstLine="0"/>
              <w:jc w:val="center"/>
            </w:pPr>
            <w:r/>
            <w:r>
              <w:rPr>
                <w:b w:val="0"/>
                <w:sz w:val="16"/>
              </w:rPr>
              <w:t>3.129</w:t>
            </w:r>
          </w:p>
        </w:tc>
        <w:tc>
          <w:tcPr>
            <w:tcW w:type="dxa" w:w="1814"/>
          </w:tcPr>
          <w:p>
            <w:pPr>
              <w:spacing w:after="20" w:before="20" w:line="252" w:lineRule="auto"/>
              <w:ind w:firstLine="0"/>
              <w:jc w:val="center"/>
            </w:pPr>
            <w:r/>
            <w:r>
              <w:rPr>
                <w:b w:val="0"/>
                <w:sz w:val="16"/>
              </w:rPr>
              <w:t>3.428</w:t>
            </w:r>
          </w:p>
        </w:tc>
        <w:tc>
          <w:tcPr>
            <w:tcW w:type="dxa" w:w="1814"/>
          </w:tcPr>
          <w:p>
            <w:pPr>
              <w:spacing w:after="20" w:before="20" w:line="252" w:lineRule="auto"/>
              <w:ind w:firstLine="0"/>
              <w:jc w:val="center"/>
            </w:pPr>
            <w:r/>
            <w:r>
              <w:rPr>
                <w:b w:val="0"/>
                <w:sz w:val="16"/>
              </w:rPr>
              <w:t>5.142,00</w:t>
            </w:r>
          </w:p>
        </w:tc>
      </w:tr>
      <w:tr>
        <w:trPr>
          <w:cantSplit/>
        </w:trPr>
        <w:tc>
          <w:tcPr>
            <w:tcW w:type="dxa" w:w="1814"/>
          </w:tcPr>
          <w:p>
            <w:pPr>
              <w:spacing w:after="20" w:before="20" w:line="252" w:lineRule="auto"/>
              <w:ind w:firstLine="0"/>
              <w:jc w:val="left"/>
            </w:pPr>
            <w:r/>
            <w:r>
              <w:rPr>
                <w:b w:val="0"/>
                <w:sz w:val="16"/>
              </w:rPr>
              <w:t>05/01 07:00</w:t>
            </w:r>
          </w:p>
        </w:tc>
        <w:tc>
          <w:tcPr>
            <w:tcW w:type="dxa" w:w="1814"/>
          </w:tcPr>
          <w:p>
            <w:pPr>
              <w:spacing w:after="20" w:before="20" w:line="252" w:lineRule="auto"/>
              <w:ind w:firstLine="0"/>
              <w:jc w:val="center"/>
            </w:pPr>
            <w:r/>
            <w:r>
              <w:rPr>
                <w:b w:val="0"/>
                <w:sz w:val="16"/>
              </w:rPr>
              <w:t>14.399</w:t>
            </w:r>
          </w:p>
        </w:tc>
        <w:tc>
          <w:tcPr>
            <w:tcW w:type="dxa" w:w="1814"/>
          </w:tcPr>
          <w:p>
            <w:pPr>
              <w:spacing w:after="20" w:before="20" w:line="252" w:lineRule="auto"/>
              <w:ind w:firstLine="0"/>
              <w:jc w:val="center"/>
            </w:pPr>
            <w:r/>
            <w:r>
              <w:rPr>
                <w:b w:val="0"/>
                <w:sz w:val="16"/>
              </w:rPr>
              <w:t>3.613</w:t>
            </w:r>
          </w:p>
        </w:tc>
        <w:tc>
          <w:tcPr>
            <w:tcW w:type="dxa" w:w="1814"/>
          </w:tcPr>
          <w:p>
            <w:pPr>
              <w:spacing w:after="20" w:before="20" w:line="252" w:lineRule="auto"/>
              <w:ind w:firstLine="0"/>
              <w:jc w:val="center"/>
            </w:pPr>
            <w:r/>
            <w:r>
              <w:rPr>
                <w:b w:val="0"/>
                <w:sz w:val="16"/>
              </w:rPr>
              <w:t>3.923</w:t>
            </w:r>
          </w:p>
        </w:tc>
        <w:tc>
          <w:tcPr>
            <w:tcW w:type="dxa" w:w="1814"/>
          </w:tcPr>
          <w:p>
            <w:pPr>
              <w:spacing w:after="20" w:before="20" w:line="252" w:lineRule="auto"/>
              <w:ind w:firstLine="0"/>
              <w:jc w:val="center"/>
            </w:pPr>
            <w:r/>
            <w:r>
              <w:rPr>
                <w:b w:val="0"/>
                <w:sz w:val="16"/>
              </w:rPr>
              <w:t>5.884,50</w:t>
            </w:r>
          </w:p>
        </w:tc>
      </w:tr>
      <w:tr>
        <w:trPr>
          <w:cantSplit/>
        </w:trPr>
        <w:tc>
          <w:tcPr>
            <w:tcW w:type="dxa" w:w="1814"/>
          </w:tcPr>
          <w:p>
            <w:pPr>
              <w:spacing w:after="20" w:before="20" w:line="252" w:lineRule="auto"/>
              <w:ind w:firstLine="0"/>
              <w:jc w:val="left"/>
            </w:pPr>
            <w:r/>
            <w:r>
              <w:rPr>
                <w:b w:val="0"/>
                <w:sz w:val="16"/>
              </w:rPr>
              <w:t>05/01 08:00</w:t>
            </w:r>
          </w:p>
        </w:tc>
        <w:tc>
          <w:tcPr>
            <w:tcW w:type="dxa" w:w="1814"/>
          </w:tcPr>
          <w:p>
            <w:pPr>
              <w:spacing w:after="20" w:before="20" w:line="252" w:lineRule="auto"/>
              <w:ind w:firstLine="0"/>
              <w:jc w:val="center"/>
            </w:pPr>
            <w:r/>
            <w:r>
              <w:rPr>
                <w:b w:val="0"/>
                <w:sz w:val="16"/>
              </w:rPr>
              <w:t>16.662</w:t>
            </w:r>
          </w:p>
        </w:tc>
        <w:tc>
          <w:tcPr>
            <w:tcW w:type="dxa" w:w="1814"/>
          </w:tcPr>
          <w:p>
            <w:pPr>
              <w:spacing w:after="20" w:before="20" w:line="252" w:lineRule="auto"/>
              <w:ind w:firstLine="0"/>
              <w:jc w:val="center"/>
            </w:pPr>
            <w:r/>
            <w:r>
              <w:rPr>
                <w:b w:val="0"/>
                <w:sz w:val="16"/>
              </w:rPr>
              <w:t>4.383</w:t>
            </w:r>
          </w:p>
        </w:tc>
        <w:tc>
          <w:tcPr>
            <w:tcW w:type="dxa" w:w="1814"/>
          </w:tcPr>
          <w:p>
            <w:pPr>
              <w:spacing w:after="20" w:before="20" w:line="252" w:lineRule="auto"/>
              <w:ind w:firstLine="0"/>
              <w:jc w:val="center"/>
            </w:pPr>
            <w:r/>
            <w:r>
              <w:rPr>
                <w:b w:val="0"/>
                <w:sz w:val="16"/>
              </w:rPr>
              <w:t>4.685</w:t>
            </w:r>
          </w:p>
        </w:tc>
        <w:tc>
          <w:tcPr>
            <w:tcW w:type="dxa" w:w="1814"/>
          </w:tcPr>
          <w:p>
            <w:pPr>
              <w:spacing w:after="20" w:before="20" w:line="252" w:lineRule="auto"/>
              <w:ind w:firstLine="0"/>
              <w:jc w:val="center"/>
            </w:pPr>
            <w:r/>
            <w:r>
              <w:rPr>
                <w:b w:val="0"/>
                <w:sz w:val="16"/>
              </w:rPr>
              <w:t>7.027,50</w:t>
            </w:r>
          </w:p>
        </w:tc>
      </w:tr>
      <w:tr>
        <w:trPr>
          <w:cantSplit/>
        </w:trPr>
        <w:tc>
          <w:tcPr>
            <w:tcW w:type="dxa" w:w="1814"/>
          </w:tcPr>
          <w:p>
            <w:pPr>
              <w:spacing w:after="20" w:before="20" w:line="252" w:lineRule="auto"/>
              <w:ind w:firstLine="0"/>
              <w:jc w:val="left"/>
            </w:pPr>
            <w:r/>
            <w:r>
              <w:rPr>
                <w:b w:val="0"/>
                <w:sz w:val="16"/>
              </w:rPr>
              <w:t>05/01 09:00</w:t>
            </w:r>
          </w:p>
        </w:tc>
        <w:tc>
          <w:tcPr>
            <w:tcW w:type="dxa" w:w="1814"/>
          </w:tcPr>
          <w:p>
            <w:pPr>
              <w:spacing w:after="20" w:before="20" w:line="252" w:lineRule="auto"/>
              <w:ind w:firstLine="0"/>
              <w:jc w:val="center"/>
            </w:pPr>
            <w:r/>
            <w:r>
              <w:rPr>
                <w:b w:val="0"/>
                <w:sz w:val="16"/>
              </w:rPr>
              <w:t>21.771</w:t>
            </w:r>
          </w:p>
        </w:tc>
        <w:tc>
          <w:tcPr>
            <w:tcW w:type="dxa" w:w="1814"/>
          </w:tcPr>
          <w:p>
            <w:pPr>
              <w:spacing w:after="20" w:before="20" w:line="252" w:lineRule="auto"/>
              <w:ind w:firstLine="0"/>
              <w:jc w:val="center"/>
            </w:pPr>
            <w:r/>
            <w:r>
              <w:rPr>
                <w:b w:val="0"/>
                <w:sz w:val="16"/>
              </w:rPr>
              <w:t>6.086</w:t>
            </w:r>
          </w:p>
        </w:tc>
        <w:tc>
          <w:tcPr>
            <w:tcW w:type="dxa" w:w="1814"/>
          </w:tcPr>
          <w:p>
            <w:pPr>
              <w:spacing w:after="20" w:before="20" w:line="252" w:lineRule="auto"/>
              <w:ind w:firstLine="0"/>
              <w:jc w:val="center"/>
            </w:pPr>
            <w:r/>
            <w:r>
              <w:rPr>
                <w:b w:val="0"/>
                <w:sz w:val="16"/>
              </w:rPr>
              <w:t>6.448</w:t>
            </w:r>
          </w:p>
        </w:tc>
        <w:tc>
          <w:tcPr>
            <w:tcW w:type="dxa" w:w="1814"/>
          </w:tcPr>
          <w:p>
            <w:pPr>
              <w:spacing w:after="20" w:before="20" w:line="252" w:lineRule="auto"/>
              <w:ind w:firstLine="0"/>
              <w:jc w:val="center"/>
            </w:pPr>
            <w:r/>
            <w:r>
              <w:rPr>
                <w:b w:val="0"/>
                <w:sz w:val="16"/>
              </w:rPr>
              <w:t>9.672,00</w:t>
            </w:r>
          </w:p>
        </w:tc>
      </w:tr>
      <w:tr>
        <w:trPr>
          <w:cantSplit/>
        </w:trPr>
        <w:tc>
          <w:tcPr>
            <w:tcW w:type="dxa" w:w="1814"/>
          </w:tcPr>
          <w:p>
            <w:pPr>
              <w:spacing w:after="20" w:before="20" w:line="252" w:lineRule="auto"/>
              <w:ind w:firstLine="0"/>
              <w:jc w:val="left"/>
            </w:pPr>
            <w:r/>
            <w:r>
              <w:rPr>
                <w:b w:val="0"/>
                <w:sz w:val="16"/>
              </w:rPr>
              <w:t>05/01 10:00</w:t>
            </w:r>
          </w:p>
        </w:tc>
        <w:tc>
          <w:tcPr>
            <w:tcW w:type="dxa" w:w="1814"/>
          </w:tcPr>
          <w:p>
            <w:pPr>
              <w:spacing w:after="20" w:before="20" w:line="252" w:lineRule="auto"/>
              <w:ind w:firstLine="0"/>
              <w:jc w:val="center"/>
            </w:pPr>
            <w:r/>
            <w:r>
              <w:rPr>
                <w:b w:val="0"/>
                <w:sz w:val="16"/>
              </w:rPr>
              <w:t>26.235</w:t>
            </w:r>
          </w:p>
        </w:tc>
        <w:tc>
          <w:tcPr>
            <w:tcW w:type="dxa" w:w="1814"/>
          </w:tcPr>
          <w:p>
            <w:pPr>
              <w:spacing w:after="20" w:before="20" w:line="252" w:lineRule="auto"/>
              <w:ind w:firstLine="0"/>
              <w:jc w:val="center"/>
            </w:pPr>
            <w:r/>
            <w:r>
              <w:rPr>
                <w:b w:val="0"/>
                <w:sz w:val="16"/>
              </w:rPr>
              <w:t>7.908</w:t>
            </w:r>
          </w:p>
        </w:tc>
        <w:tc>
          <w:tcPr>
            <w:tcW w:type="dxa" w:w="1814"/>
          </w:tcPr>
          <w:p>
            <w:pPr>
              <w:spacing w:after="20" w:before="20" w:line="252" w:lineRule="auto"/>
              <w:ind w:firstLine="0"/>
              <w:jc w:val="center"/>
            </w:pPr>
            <w:r/>
            <w:r>
              <w:rPr>
                <w:b w:val="0"/>
                <w:sz w:val="16"/>
              </w:rPr>
              <w:t>8.307</w:t>
            </w:r>
          </w:p>
        </w:tc>
        <w:tc>
          <w:tcPr>
            <w:tcW w:type="dxa" w:w="1814"/>
          </w:tcPr>
          <w:p>
            <w:pPr>
              <w:spacing w:after="20" w:before="20" w:line="252" w:lineRule="auto"/>
              <w:ind w:firstLine="0"/>
              <w:jc w:val="center"/>
            </w:pPr>
            <w:r/>
            <w:r>
              <w:rPr>
                <w:b w:val="0"/>
                <w:sz w:val="16"/>
              </w:rPr>
              <w:t>12.460,50</w:t>
            </w:r>
          </w:p>
        </w:tc>
      </w:tr>
      <w:tr>
        <w:trPr>
          <w:cantSplit/>
        </w:trPr>
        <w:tc>
          <w:tcPr>
            <w:tcW w:type="dxa" w:w="1814"/>
          </w:tcPr>
          <w:p>
            <w:pPr>
              <w:spacing w:after="20" w:before="20" w:line="252" w:lineRule="auto"/>
              <w:ind w:firstLine="0"/>
              <w:jc w:val="left"/>
            </w:pPr>
            <w:r/>
            <w:r>
              <w:rPr>
                <w:b w:val="0"/>
                <w:sz w:val="16"/>
              </w:rPr>
              <w:t>05/01 11:00</w:t>
            </w:r>
          </w:p>
        </w:tc>
        <w:tc>
          <w:tcPr>
            <w:tcW w:type="dxa" w:w="1814"/>
          </w:tcPr>
          <w:p>
            <w:pPr>
              <w:spacing w:after="20" w:before="20" w:line="252" w:lineRule="auto"/>
              <w:ind w:firstLine="0"/>
              <w:jc w:val="center"/>
            </w:pPr>
            <w:r/>
            <w:r>
              <w:rPr>
                <w:b w:val="0"/>
                <w:sz w:val="16"/>
              </w:rPr>
              <w:t>27.662</w:t>
            </w:r>
          </w:p>
        </w:tc>
        <w:tc>
          <w:tcPr>
            <w:tcW w:type="dxa" w:w="1814"/>
          </w:tcPr>
          <w:p>
            <w:pPr>
              <w:spacing w:after="20" w:before="20" w:line="252" w:lineRule="auto"/>
              <w:ind w:firstLine="0"/>
              <w:jc w:val="center"/>
            </w:pPr>
            <w:r/>
            <w:r>
              <w:rPr>
                <w:b w:val="0"/>
                <w:sz w:val="16"/>
              </w:rPr>
              <w:t>9.097</w:t>
            </w:r>
          </w:p>
        </w:tc>
        <w:tc>
          <w:tcPr>
            <w:tcW w:type="dxa" w:w="1814"/>
          </w:tcPr>
          <w:p>
            <w:pPr>
              <w:spacing w:after="20" w:before="20" w:line="252" w:lineRule="auto"/>
              <w:ind w:firstLine="0"/>
              <w:jc w:val="center"/>
            </w:pPr>
            <w:r/>
            <w:r>
              <w:rPr>
                <w:b w:val="0"/>
                <w:sz w:val="16"/>
              </w:rPr>
              <w:t>9.507</w:t>
            </w:r>
          </w:p>
        </w:tc>
        <w:tc>
          <w:tcPr>
            <w:tcW w:type="dxa" w:w="1814"/>
          </w:tcPr>
          <w:p>
            <w:pPr>
              <w:spacing w:after="20" w:before="20" w:line="252" w:lineRule="auto"/>
              <w:ind w:firstLine="0"/>
              <w:jc w:val="center"/>
            </w:pPr>
            <w:r/>
            <w:r>
              <w:rPr>
                <w:b w:val="0"/>
                <w:sz w:val="16"/>
              </w:rPr>
              <w:t>14.260,50</w:t>
            </w:r>
          </w:p>
        </w:tc>
      </w:tr>
      <w:tr>
        <w:trPr>
          <w:cantSplit/>
        </w:trPr>
        <w:tc>
          <w:tcPr>
            <w:tcW w:type="dxa" w:w="1814"/>
          </w:tcPr>
          <w:p>
            <w:pPr>
              <w:spacing w:after="20" w:before="20" w:line="252" w:lineRule="auto"/>
              <w:ind w:firstLine="0"/>
              <w:jc w:val="left"/>
            </w:pPr>
            <w:r/>
            <w:r>
              <w:rPr>
                <w:b w:val="0"/>
                <w:sz w:val="16"/>
              </w:rPr>
              <w:t>05/01 12:00</w:t>
            </w:r>
          </w:p>
        </w:tc>
        <w:tc>
          <w:tcPr>
            <w:tcW w:type="dxa" w:w="1814"/>
          </w:tcPr>
          <w:p>
            <w:pPr>
              <w:spacing w:after="20" w:before="20" w:line="252" w:lineRule="auto"/>
              <w:ind w:firstLine="0"/>
              <w:jc w:val="center"/>
            </w:pPr>
            <w:r/>
            <w:r>
              <w:rPr>
                <w:b w:val="0"/>
                <w:sz w:val="16"/>
              </w:rPr>
              <w:t>28.630</w:t>
            </w:r>
          </w:p>
        </w:tc>
        <w:tc>
          <w:tcPr>
            <w:tcW w:type="dxa" w:w="1814"/>
          </w:tcPr>
          <w:p>
            <w:pPr>
              <w:spacing w:after="20" w:before="20" w:line="252" w:lineRule="auto"/>
              <w:ind w:firstLine="0"/>
              <w:jc w:val="center"/>
            </w:pPr>
            <w:r/>
            <w:r>
              <w:rPr>
                <w:b w:val="0"/>
                <w:sz w:val="16"/>
              </w:rPr>
              <w:t>9.717</w:t>
            </w:r>
          </w:p>
        </w:tc>
        <w:tc>
          <w:tcPr>
            <w:tcW w:type="dxa" w:w="1814"/>
          </w:tcPr>
          <w:p>
            <w:pPr>
              <w:spacing w:after="20" w:before="20" w:line="252" w:lineRule="auto"/>
              <w:ind w:firstLine="0"/>
              <w:jc w:val="center"/>
            </w:pPr>
            <w:r/>
            <w:r>
              <w:rPr>
                <w:b w:val="0"/>
                <w:sz w:val="16"/>
              </w:rPr>
              <w:t>10.138</w:t>
            </w:r>
          </w:p>
        </w:tc>
        <w:tc>
          <w:tcPr>
            <w:tcW w:type="dxa" w:w="1814"/>
          </w:tcPr>
          <w:p>
            <w:pPr>
              <w:spacing w:after="20" w:before="20" w:line="252" w:lineRule="auto"/>
              <w:ind w:firstLine="0"/>
              <w:jc w:val="center"/>
            </w:pPr>
            <w:r/>
            <w:r>
              <w:rPr>
                <w:b w:val="0"/>
                <w:sz w:val="16"/>
              </w:rPr>
              <w:t>15.207,00</w:t>
            </w:r>
          </w:p>
        </w:tc>
      </w:tr>
      <w:tr>
        <w:trPr>
          <w:cantSplit/>
        </w:trPr>
        <w:tc>
          <w:tcPr>
            <w:tcW w:type="dxa" w:w="1814"/>
          </w:tcPr>
          <w:p>
            <w:pPr>
              <w:spacing w:after="20" w:before="20" w:line="252" w:lineRule="auto"/>
              <w:ind w:firstLine="0"/>
              <w:jc w:val="left"/>
            </w:pPr>
            <w:r/>
            <w:r>
              <w:rPr>
                <w:b w:val="0"/>
                <w:sz w:val="16"/>
              </w:rPr>
              <w:t>05/01 13:00</w:t>
            </w:r>
          </w:p>
        </w:tc>
        <w:tc>
          <w:tcPr>
            <w:tcW w:type="dxa" w:w="1814"/>
          </w:tcPr>
          <w:p>
            <w:pPr>
              <w:spacing w:after="20" w:before="20" w:line="252" w:lineRule="auto"/>
              <w:ind w:firstLine="0"/>
              <w:jc w:val="center"/>
            </w:pPr>
            <w:r/>
            <w:r>
              <w:rPr>
                <w:b w:val="0"/>
                <w:sz w:val="16"/>
              </w:rPr>
              <w:t>29.072</w:t>
            </w:r>
          </w:p>
        </w:tc>
        <w:tc>
          <w:tcPr>
            <w:tcW w:type="dxa" w:w="1814"/>
          </w:tcPr>
          <w:p>
            <w:pPr>
              <w:spacing w:after="20" w:before="20" w:line="252" w:lineRule="auto"/>
              <w:ind w:firstLine="0"/>
              <w:jc w:val="center"/>
            </w:pPr>
            <w:r/>
            <w:r>
              <w:rPr>
                <w:b w:val="0"/>
                <w:sz w:val="16"/>
              </w:rPr>
              <w:t>9.786</w:t>
            </w:r>
          </w:p>
        </w:tc>
        <w:tc>
          <w:tcPr>
            <w:tcW w:type="dxa" w:w="1814"/>
          </w:tcPr>
          <w:p>
            <w:pPr>
              <w:spacing w:after="20" w:before="20" w:line="252" w:lineRule="auto"/>
              <w:ind w:firstLine="0"/>
              <w:jc w:val="center"/>
            </w:pPr>
            <w:r/>
            <w:r>
              <w:rPr>
                <w:b w:val="0"/>
                <w:sz w:val="16"/>
              </w:rPr>
              <w:t>10.204</w:t>
            </w:r>
          </w:p>
        </w:tc>
        <w:tc>
          <w:tcPr>
            <w:tcW w:type="dxa" w:w="1814"/>
          </w:tcPr>
          <w:p>
            <w:pPr>
              <w:spacing w:after="20" w:before="20" w:line="252" w:lineRule="auto"/>
              <w:ind w:firstLine="0"/>
              <w:jc w:val="center"/>
            </w:pPr>
            <w:r/>
            <w:r>
              <w:rPr>
                <w:b w:val="0"/>
                <w:sz w:val="16"/>
              </w:rPr>
              <w:t>15.306,00</w:t>
            </w:r>
          </w:p>
        </w:tc>
      </w:tr>
      <w:tr>
        <w:trPr>
          <w:cantSplit/>
        </w:trPr>
        <w:tc>
          <w:tcPr>
            <w:tcW w:type="dxa" w:w="1814"/>
          </w:tcPr>
          <w:p>
            <w:pPr>
              <w:spacing w:after="20" w:before="20" w:line="252" w:lineRule="auto"/>
              <w:ind w:firstLine="0"/>
              <w:jc w:val="left"/>
            </w:pPr>
            <w:r/>
            <w:r>
              <w:rPr>
                <w:b w:val="0"/>
                <w:sz w:val="16"/>
              </w:rPr>
              <w:t>05/01 14:00</w:t>
            </w:r>
          </w:p>
        </w:tc>
        <w:tc>
          <w:tcPr>
            <w:tcW w:type="dxa" w:w="1814"/>
          </w:tcPr>
          <w:p>
            <w:pPr>
              <w:spacing w:after="20" w:before="20" w:line="252" w:lineRule="auto"/>
              <w:ind w:firstLine="0"/>
              <w:jc w:val="center"/>
            </w:pPr>
            <w:r/>
            <w:r>
              <w:rPr>
                <w:b w:val="0"/>
                <w:sz w:val="16"/>
              </w:rPr>
              <w:t>29.426</w:t>
            </w:r>
          </w:p>
        </w:tc>
        <w:tc>
          <w:tcPr>
            <w:tcW w:type="dxa" w:w="1814"/>
          </w:tcPr>
          <w:p>
            <w:pPr>
              <w:spacing w:after="20" w:before="20" w:line="252" w:lineRule="auto"/>
              <w:ind w:firstLine="0"/>
              <w:jc w:val="center"/>
            </w:pPr>
            <w:r/>
            <w:r>
              <w:rPr>
                <w:b w:val="0"/>
                <w:sz w:val="16"/>
              </w:rPr>
              <w:t>9.101</w:t>
            </w:r>
          </w:p>
        </w:tc>
        <w:tc>
          <w:tcPr>
            <w:tcW w:type="dxa" w:w="1814"/>
          </w:tcPr>
          <w:p>
            <w:pPr>
              <w:spacing w:after="20" w:before="20" w:line="252" w:lineRule="auto"/>
              <w:ind w:firstLine="0"/>
              <w:jc w:val="center"/>
            </w:pPr>
            <w:r/>
            <w:r>
              <w:rPr>
                <w:b w:val="0"/>
                <w:sz w:val="16"/>
              </w:rPr>
              <w:t>9.583</w:t>
            </w:r>
          </w:p>
        </w:tc>
        <w:tc>
          <w:tcPr>
            <w:tcW w:type="dxa" w:w="1814"/>
          </w:tcPr>
          <w:p>
            <w:pPr>
              <w:spacing w:after="20" w:before="20" w:line="252" w:lineRule="auto"/>
              <w:ind w:firstLine="0"/>
              <w:jc w:val="center"/>
            </w:pPr>
            <w:r/>
            <w:r>
              <w:rPr>
                <w:b w:val="0"/>
                <w:sz w:val="16"/>
              </w:rPr>
              <w:t>14.374,50</w:t>
            </w:r>
          </w:p>
        </w:tc>
      </w:tr>
      <w:tr>
        <w:trPr>
          <w:cantSplit/>
        </w:trPr>
        <w:tc>
          <w:tcPr>
            <w:tcW w:type="dxa" w:w="1814"/>
          </w:tcPr>
          <w:p>
            <w:pPr>
              <w:spacing w:after="20" w:before="20" w:line="252" w:lineRule="auto"/>
              <w:ind w:firstLine="0"/>
              <w:jc w:val="left"/>
            </w:pPr>
            <w:r/>
            <w:r>
              <w:rPr>
                <w:b w:val="0"/>
                <w:sz w:val="16"/>
              </w:rPr>
              <w:t>05/01 15:00</w:t>
            </w:r>
          </w:p>
        </w:tc>
        <w:tc>
          <w:tcPr>
            <w:tcW w:type="dxa" w:w="1814"/>
          </w:tcPr>
          <w:p>
            <w:pPr>
              <w:spacing w:after="20" w:before="20" w:line="252" w:lineRule="auto"/>
              <w:ind w:firstLine="0"/>
              <w:jc w:val="center"/>
            </w:pPr>
            <w:r/>
            <w:r>
              <w:rPr>
                <w:b w:val="0"/>
                <w:sz w:val="16"/>
              </w:rPr>
              <w:t>29.675</w:t>
            </w:r>
          </w:p>
        </w:tc>
        <w:tc>
          <w:tcPr>
            <w:tcW w:type="dxa" w:w="1814"/>
          </w:tcPr>
          <w:p>
            <w:pPr>
              <w:spacing w:after="20" w:before="20" w:line="252" w:lineRule="auto"/>
              <w:ind w:firstLine="0"/>
              <w:jc w:val="center"/>
            </w:pPr>
            <w:r/>
            <w:r>
              <w:rPr>
                <w:b w:val="0"/>
                <w:sz w:val="16"/>
              </w:rPr>
              <w:t>8.878</w:t>
            </w:r>
          </w:p>
        </w:tc>
        <w:tc>
          <w:tcPr>
            <w:tcW w:type="dxa" w:w="1814"/>
          </w:tcPr>
          <w:p>
            <w:pPr>
              <w:spacing w:after="20" w:before="20" w:line="252" w:lineRule="auto"/>
              <w:ind w:firstLine="0"/>
              <w:jc w:val="center"/>
            </w:pPr>
            <w:r/>
            <w:r>
              <w:rPr>
                <w:b w:val="0"/>
                <w:sz w:val="16"/>
              </w:rPr>
              <w:t>9.347</w:t>
            </w:r>
          </w:p>
        </w:tc>
        <w:tc>
          <w:tcPr>
            <w:tcW w:type="dxa" w:w="1814"/>
          </w:tcPr>
          <w:p>
            <w:pPr>
              <w:spacing w:after="20" w:before="20" w:line="252" w:lineRule="auto"/>
              <w:ind w:firstLine="0"/>
              <w:jc w:val="center"/>
            </w:pPr>
            <w:r/>
            <w:r>
              <w:rPr>
                <w:b w:val="0"/>
                <w:sz w:val="16"/>
              </w:rPr>
              <w:t>14.020,50</w:t>
            </w:r>
          </w:p>
        </w:tc>
      </w:tr>
      <w:tr>
        <w:trPr>
          <w:cantSplit/>
        </w:trPr>
        <w:tc>
          <w:tcPr>
            <w:tcW w:type="dxa" w:w="1814"/>
          </w:tcPr>
          <w:p>
            <w:pPr>
              <w:spacing w:after="20" w:before="20" w:line="252" w:lineRule="auto"/>
              <w:ind w:firstLine="0"/>
              <w:jc w:val="left"/>
            </w:pPr>
            <w:r/>
            <w:r>
              <w:rPr>
                <w:b w:val="0"/>
                <w:sz w:val="16"/>
              </w:rPr>
              <w:t>05/01 16:00</w:t>
            </w:r>
          </w:p>
        </w:tc>
        <w:tc>
          <w:tcPr>
            <w:tcW w:type="dxa" w:w="1814"/>
          </w:tcPr>
          <w:p>
            <w:pPr>
              <w:spacing w:after="20" w:before="20" w:line="252" w:lineRule="auto"/>
              <w:ind w:firstLine="0"/>
              <w:jc w:val="center"/>
            </w:pPr>
            <w:r/>
            <w:r>
              <w:rPr>
                <w:b w:val="0"/>
                <w:sz w:val="16"/>
              </w:rPr>
              <w:t>30.135</w:t>
            </w:r>
          </w:p>
        </w:tc>
        <w:tc>
          <w:tcPr>
            <w:tcW w:type="dxa" w:w="1814"/>
          </w:tcPr>
          <w:p>
            <w:pPr>
              <w:spacing w:after="20" w:before="20" w:line="252" w:lineRule="auto"/>
              <w:ind w:firstLine="0"/>
              <w:jc w:val="center"/>
            </w:pPr>
            <w:r/>
            <w:r>
              <w:rPr>
                <w:b w:val="0"/>
                <w:sz w:val="16"/>
              </w:rPr>
              <w:t>9.693</w:t>
            </w:r>
          </w:p>
        </w:tc>
        <w:tc>
          <w:tcPr>
            <w:tcW w:type="dxa" w:w="1814"/>
          </w:tcPr>
          <w:p>
            <w:pPr>
              <w:spacing w:after="20" w:before="20" w:line="252" w:lineRule="auto"/>
              <w:ind w:firstLine="0"/>
              <w:jc w:val="center"/>
            </w:pPr>
            <w:r/>
            <w:r>
              <w:rPr>
                <w:b w:val="0"/>
                <w:sz w:val="16"/>
              </w:rPr>
              <w:t>10.129</w:t>
            </w:r>
          </w:p>
        </w:tc>
        <w:tc>
          <w:tcPr>
            <w:tcW w:type="dxa" w:w="1814"/>
          </w:tcPr>
          <w:p>
            <w:pPr>
              <w:spacing w:after="20" w:before="20" w:line="252" w:lineRule="auto"/>
              <w:ind w:firstLine="0"/>
              <w:jc w:val="center"/>
            </w:pPr>
            <w:r/>
            <w:r>
              <w:rPr>
                <w:b w:val="0"/>
                <w:sz w:val="16"/>
              </w:rPr>
              <w:t>15.193,50</w:t>
            </w:r>
          </w:p>
        </w:tc>
      </w:tr>
      <w:tr>
        <w:trPr>
          <w:cantSplit/>
        </w:trPr>
        <w:tc>
          <w:tcPr>
            <w:tcW w:type="dxa" w:w="1814"/>
          </w:tcPr>
          <w:p>
            <w:pPr>
              <w:spacing w:after="20" w:before="20" w:line="252" w:lineRule="auto"/>
              <w:ind w:firstLine="0"/>
              <w:jc w:val="left"/>
            </w:pPr>
            <w:r/>
            <w:r>
              <w:rPr>
                <w:b w:val="0"/>
                <w:sz w:val="16"/>
              </w:rPr>
              <w:t>05/01 17:00</w:t>
            </w:r>
          </w:p>
        </w:tc>
        <w:tc>
          <w:tcPr>
            <w:tcW w:type="dxa" w:w="1814"/>
          </w:tcPr>
          <w:p>
            <w:pPr>
              <w:spacing w:after="20" w:before="20" w:line="252" w:lineRule="auto"/>
              <w:ind w:firstLine="0"/>
              <w:jc w:val="center"/>
            </w:pPr>
            <w:r/>
            <w:r>
              <w:rPr>
                <w:b w:val="0"/>
                <w:sz w:val="16"/>
              </w:rPr>
              <w:t>31.922</w:t>
            </w:r>
          </w:p>
        </w:tc>
        <w:tc>
          <w:tcPr>
            <w:tcW w:type="dxa" w:w="1814"/>
          </w:tcPr>
          <w:p>
            <w:pPr>
              <w:spacing w:after="20" w:before="20" w:line="252" w:lineRule="auto"/>
              <w:ind w:firstLine="0"/>
              <w:jc w:val="center"/>
            </w:pPr>
            <w:r/>
            <w:r>
              <w:rPr>
                <w:b w:val="0"/>
                <w:sz w:val="16"/>
              </w:rPr>
              <w:t>10.211</w:t>
            </w:r>
          </w:p>
        </w:tc>
        <w:tc>
          <w:tcPr>
            <w:tcW w:type="dxa" w:w="1814"/>
          </w:tcPr>
          <w:p>
            <w:pPr>
              <w:spacing w:after="20" w:before="20" w:line="252" w:lineRule="auto"/>
              <w:ind w:firstLine="0"/>
              <w:jc w:val="center"/>
            </w:pPr>
            <w:r/>
            <w:r>
              <w:rPr>
                <w:b w:val="0"/>
                <w:sz w:val="16"/>
              </w:rPr>
              <w:t>10.667</w:t>
            </w:r>
          </w:p>
        </w:tc>
        <w:tc>
          <w:tcPr>
            <w:tcW w:type="dxa" w:w="1814"/>
          </w:tcPr>
          <w:p>
            <w:pPr>
              <w:spacing w:after="20" w:before="20" w:line="252" w:lineRule="auto"/>
              <w:ind w:firstLine="0"/>
              <w:jc w:val="center"/>
            </w:pPr>
            <w:r/>
            <w:r>
              <w:rPr>
                <w:b w:val="0"/>
                <w:sz w:val="16"/>
              </w:rPr>
              <w:t>16.000,50</w:t>
            </w:r>
          </w:p>
        </w:tc>
      </w:tr>
      <w:tr>
        <w:trPr>
          <w:cantSplit/>
        </w:trPr>
        <w:tc>
          <w:tcPr>
            <w:tcW w:type="dxa" w:w="1814"/>
          </w:tcPr>
          <w:p>
            <w:pPr>
              <w:spacing w:after="20" w:before="20" w:line="252" w:lineRule="auto"/>
              <w:ind w:firstLine="0"/>
              <w:jc w:val="left"/>
            </w:pPr>
            <w:r/>
            <w:r>
              <w:rPr>
                <w:b w:val="0"/>
                <w:sz w:val="16"/>
              </w:rPr>
              <w:t>05/01 18:00</w:t>
            </w:r>
          </w:p>
        </w:tc>
        <w:tc>
          <w:tcPr>
            <w:tcW w:type="dxa" w:w="1814"/>
          </w:tcPr>
          <w:p>
            <w:pPr>
              <w:spacing w:after="20" w:before="20" w:line="252" w:lineRule="auto"/>
              <w:ind w:firstLine="0"/>
              <w:jc w:val="center"/>
            </w:pPr>
            <w:r/>
            <w:r>
              <w:rPr>
                <w:b w:val="0"/>
                <w:sz w:val="16"/>
              </w:rPr>
              <w:t>31.848</w:t>
            </w:r>
          </w:p>
        </w:tc>
        <w:tc>
          <w:tcPr>
            <w:tcW w:type="dxa" w:w="1814"/>
          </w:tcPr>
          <w:p>
            <w:pPr>
              <w:spacing w:after="20" w:before="20" w:line="252" w:lineRule="auto"/>
              <w:ind w:firstLine="0"/>
              <w:jc w:val="center"/>
            </w:pPr>
            <w:r/>
            <w:r>
              <w:rPr>
                <w:b w:val="0"/>
                <w:sz w:val="16"/>
              </w:rPr>
              <w:t>10.049</w:t>
            </w:r>
          </w:p>
        </w:tc>
        <w:tc>
          <w:tcPr>
            <w:tcW w:type="dxa" w:w="1814"/>
          </w:tcPr>
          <w:p>
            <w:pPr>
              <w:spacing w:after="20" w:before="20" w:line="252" w:lineRule="auto"/>
              <w:ind w:firstLine="0"/>
              <w:jc w:val="center"/>
            </w:pPr>
            <w:r/>
            <w:r>
              <w:rPr>
                <w:b w:val="0"/>
                <w:sz w:val="16"/>
              </w:rPr>
              <w:t>10.293</w:t>
            </w:r>
          </w:p>
        </w:tc>
        <w:tc>
          <w:tcPr>
            <w:tcW w:type="dxa" w:w="1814"/>
          </w:tcPr>
          <w:p>
            <w:pPr>
              <w:spacing w:after="20" w:before="20" w:line="252" w:lineRule="auto"/>
              <w:ind w:firstLine="0"/>
              <w:jc w:val="center"/>
            </w:pPr>
            <w:r/>
            <w:r>
              <w:rPr>
                <w:b w:val="0"/>
                <w:sz w:val="16"/>
              </w:rPr>
              <w:t>15.439,50</w:t>
            </w:r>
          </w:p>
        </w:tc>
      </w:tr>
      <w:tr>
        <w:trPr>
          <w:cantSplit/>
        </w:trPr>
        <w:tc>
          <w:tcPr>
            <w:tcW w:type="dxa" w:w="1814"/>
          </w:tcPr>
          <w:p>
            <w:pPr>
              <w:spacing w:after="20" w:before="20" w:line="252" w:lineRule="auto"/>
              <w:ind w:firstLine="0"/>
              <w:jc w:val="left"/>
            </w:pPr>
            <w:r/>
            <w:r>
              <w:rPr>
                <w:b w:val="0"/>
                <w:sz w:val="16"/>
              </w:rPr>
              <w:t>05/01 19:00</w:t>
            </w:r>
          </w:p>
        </w:tc>
        <w:tc>
          <w:tcPr>
            <w:tcW w:type="dxa" w:w="1814"/>
          </w:tcPr>
          <w:p>
            <w:pPr>
              <w:spacing w:after="20" w:before="20" w:line="252" w:lineRule="auto"/>
              <w:ind w:firstLine="0"/>
              <w:jc w:val="center"/>
            </w:pPr>
            <w:r/>
            <w:r>
              <w:rPr>
                <w:b w:val="0"/>
                <w:sz w:val="16"/>
              </w:rPr>
              <w:t>30.283</w:t>
            </w:r>
          </w:p>
        </w:tc>
        <w:tc>
          <w:tcPr>
            <w:tcW w:type="dxa" w:w="1814"/>
          </w:tcPr>
          <w:p>
            <w:pPr>
              <w:spacing w:after="20" w:before="20" w:line="252" w:lineRule="auto"/>
              <w:ind w:firstLine="0"/>
              <w:jc w:val="center"/>
            </w:pPr>
            <w:r/>
            <w:r>
              <w:rPr>
                <w:b w:val="0"/>
                <w:sz w:val="16"/>
              </w:rPr>
              <w:t>9.371</w:t>
            </w:r>
          </w:p>
        </w:tc>
        <w:tc>
          <w:tcPr>
            <w:tcW w:type="dxa" w:w="1814"/>
          </w:tcPr>
          <w:p>
            <w:pPr>
              <w:spacing w:after="20" w:before="20" w:line="252" w:lineRule="auto"/>
              <w:ind w:firstLine="0"/>
              <w:jc w:val="center"/>
            </w:pPr>
            <w:r/>
            <w:r>
              <w:rPr>
                <w:b w:val="0"/>
                <w:sz w:val="16"/>
              </w:rPr>
              <w:t>9.489</w:t>
            </w:r>
          </w:p>
        </w:tc>
        <w:tc>
          <w:tcPr>
            <w:tcW w:type="dxa" w:w="1814"/>
          </w:tcPr>
          <w:p>
            <w:pPr>
              <w:spacing w:after="20" w:before="20" w:line="252" w:lineRule="auto"/>
              <w:ind w:firstLine="0"/>
              <w:jc w:val="center"/>
            </w:pPr>
            <w:r/>
            <w:r>
              <w:rPr>
                <w:b w:val="0"/>
                <w:sz w:val="16"/>
              </w:rPr>
              <w:t>14.233,50</w:t>
            </w:r>
          </w:p>
        </w:tc>
      </w:tr>
      <w:tr>
        <w:trPr>
          <w:cantSplit/>
        </w:trPr>
        <w:tc>
          <w:tcPr>
            <w:tcW w:type="dxa" w:w="1814"/>
          </w:tcPr>
          <w:p>
            <w:pPr>
              <w:spacing w:after="20" w:before="20" w:line="252" w:lineRule="auto"/>
              <w:ind w:firstLine="0"/>
              <w:jc w:val="left"/>
            </w:pPr>
            <w:r/>
            <w:r>
              <w:rPr>
                <w:b w:val="0"/>
                <w:sz w:val="16"/>
              </w:rPr>
              <w:t>05/01 20:00</w:t>
            </w:r>
          </w:p>
        </w:tc>
        <w:tc>
          <w:tcPr>
            <w:tcW w:type="dxa" w:w="1814"/>
          </w:tcPr>
          <w:p>
            <w:pPr>
              <w:spacing w:after="20" w:before="20" w:line="252" w:lineRule="auto"/>
              <w:ind w:firstLine="0"/>
              <w:jc w:val="center"/>
            </w:pPr>
            <w:r/>
            <w:r>
              <w:rPr>
                <w:b w:val="0"/>
                <w:sz w:val="16"/>
              </w:rPr>
              <w:t>27.068</w:t>
            </w:r>
          </w:p>
        </w:tc>
        <w:tc>
          <w:tcPr>
            <w:tcW w:type="dxa" w:w="1814"/>
          </w:tcPr>
          <w:p>
            <w:pPr>
              <w:spacing w:after="20" w:before="20" w:line="252" w:lineRule="auto"/>
              <w:ind w:firstLine="0"/>
              <w:jc w:val="center"/>
            </w:pPr>
            <w:r/>
            <w:r>
              <w:rPr>
                <w:b w:val="0"/>
                <w:sz w:val="16"/>
              </w:rPr>
              <w:t>8.419</w:t>
            </w:r>
          </w:p>
        </w:tc>
        <w:tc>
          <w:tcPr>
            <w:tcW w:type="dxa" w:w="1814"/>
          </w:tcPr>
          <w:p>
            <w:pPr>
              <w:spacing w:after="20" w:before="20" w:line="252" w:lineRule="auto"/>
              <w:ind w:firstLine="0"/>
              <w:jc w:val="center"/>
            </w:pPr>
            <w:r/>
            <w:r>
              <w:rPr>
                <w:b w:val="0"/>
                <w:sz w:val="16"/>
              </w:rPr>
              <w:t>8.780</w:t>
            </w:r>
          </w:p>
        </w:tc>
        <w:tc>
          <w:tcPr>
            <w:tcW w:type="dxa" w:w="1814"/>
          </w:tcPr>
          <w:p>
            <w:pPr>
              <w:spacing w:after="20" w:before="20" w:line="252" w:lineRule="auto"/>
              <w:ind w:firstLine="0"/>
              <w:jc w:val="center"/>
            </w:pPr>
            <w:r/>
            <w:r>
              <w:rPr>
                <w:b w:val="0"/>
                <w:sz w:val="16"/>
              </w:rPr>
              <w:t>13.170,00</w:t>
            </w:r>
          </w:p>
        </w:tc>
      </w:tr>
      <w:tr>
        <w:trPr>
          <w:cantSplit/>
        </w:trPr>
        <w:tc>
          <w:tcPr>
            <w:tcW w:type="dxa" w:w="1814"/>
          </w:tcPr>
          <w:p>
            <w:pPr>
              <w:spacing w:after="20" w:before="20" w:line="252" w:lineRule="auto"/>
              <w:ind w:firstLine="0"/>
              <w:jc w:val="left"/>
            </w:pPr>
            <w:r/>
            <w:r>
              <w:rPr>
                <w:b w:val="0"/>
                <w:sz w:val="16"/>
              </w:rPr>
              <w:t>05/01 21:00</w:t>
            </w:r>
          </w:p>
        </w:tc>
        <w:tc>
          <w:tcPr>
            <w:tcW w:type="dxa" w:w="1814"/>
          </w:tcPr>
          <w:p>
            <w:pPr>
              <w:spacing w:after="20" w:before="20" w:line="252" w:lineRule="auto"/>
              <w:ind w:firstLine="0"/>
              <w:jc w:val="center"/>
            </w:pPr>
            <w:r/>
            <w:r>
              <w:rPr>
                <w:b w:val="0"/>
                <w:sz w:val="16"/>
              </w:rPr>
              <w:t>25.723</w:t>
            </w:r>
          </w:p>
        </w:tc>
        <w:tc>
          <w:tcPr>
            <w:tcW w:type="dxa" w:w="1814"/>
          </w:tcPr>
          <w:p>
            <w:pPr>
              <w:spacing w:after="20" w:before="20" w:line="252" w:lineRule="auto"/>
              <w:ind w:firstLine="0"/>
              <w:jc w:val="center"/>
            </w:pPr>
            <w:r/>
            <w:r>
              <w:rPr>
                <w:b w:val="0"/>
                <w:sz w:val="16"/>
              </w:rPr>
              <w:t>8.038</w:t>
            </w:r>
          </w:p>
        </w:tc>
        <w:tc>
          <w:tcPr>
            <w:tcW w:type="dxa" w:w="1814"/>
          </w:tcPr>
          <w:p>
            <w:pPr>
              <w:spacing w:after="20" w:before="20" w:line="252" w:lineRule="auto"/>
              <w:ind w:firstLine="0"/>
              <w:jc w:val="center"/>
            </w:pPr>
            <w:r/>
            <w:r>
              <w:rPr>
                <w:b w:val="0"/>
                <w:sz w:val="16"/>
              </w:rPr>
              <w:t>8.378</w:t>
            </w:r>
          </w:p>
        </w:tc>
        <w:tc>
          <w:tcPr>
            <w:tcW w:type="dxa" w:w="1814"/>
          </w:tcPr>
          <w:p>
            <w:pPr>
              <w:spacing w:after="20" w:before="20" w:line="252" w:lineRule="auto"/>
              <w:ind w:firstLine="0"/>
              <w:jc w:val="center"/>
            </w:pPr>
            <w:r/>
            <w:r>
              <w:rPr>
                <w:b w:val="0"/>
                <w:sz w:val="16"/>
              </w:rPr>
              <w:t>12.567,00</w:t>
            </w:r>
          </w:p>
        </w:tc>
      </w:tr>
      <w:tr>
        <w:trPr>
          <w:cantSplit/>
        </w:trPr>
        <w:tc>
          <w:tcPr>
            <w:tcW w:type="dxa" w:w="1814"/>
          </w:tcPr>
          <w:p>
            <w:pPr>
              <w:spacing w:after="20" w:before="20" w:line="252" w:lineRule="auto"/>
              <w:ind w:firstLine="0"/>
              <w:jc w:val="left"/>
            </w:pPr>
            <w:r/>
            <w:r>
              <w:rPr>
                <w:b w:val="0"/>
                <w:sz w:val="16"/>
              </w:rPr>
              <w:t>05/01 22:00</w:t>
            </w:r>
          </w:p>
        </w:tc>
        <w:tc>
          <w:tcPr>
            <w:tcW w:type="dxa" w:w="1814"/>
          </w:tcPr>
          <w:p>
            <w:pPr>
              <w:spacing w:after="20" w:before="20" w:line="252" w:lineRule="auto"/>
              <w:ind w:firstLine="0"/>
              <w:jc w:val="center"/>
            </w:pPr>
            <w:r/>
            <w:r>
              <w:rPr>
                <w:b w:val="0"/>
                <w:sz w:val="16"/>
              </w:rPr>
              <w:t>23.492</w:t>
            </w:r>
          </w:p>
        </w:tc>
        <w:tc>
          <w:tcPr>
            <w:tcW w:type="dxa" w:w="1814"/>
          </w:tcPr>
          <w:p>
            <w:pPr>
              <w:spacing w:after="20" w:before="20" w:line="252" w:lineRule="auto"/>
              <w:ind w:firstLine="0"/>
              <w:jc w:val="center"/>
            </w:pPr>
            <w:r/>
            <w:r>
              <w:rPr>
                <w:b w:val="0"/>
                <w:sz w:val="16"/>
              </w:rPr>
              <w:t>7.049</w:t>
            </w:r>
          </w:p>
        </w:tc>
        <w:tc>
          <w:tcPr>
            <w:tcW w:type="dxa" w:w="1814"/>
          </w:tcPr>
          <w:p>
            <w:pPr>
              <w:spacing w:after="20" w:before="20" w:line="252" w:lineRule="auto"/>
              <w:ind w:firstLine="0"/>
              <w:jc w:val="center"/>
            </w:pPr>
            <w:r/>
            <w:r>
              <w:rPr>
                <w:b w:val="0"/>
                <w:sz w:val="16"/>
              </w:rPr>
              <w:t>7.348</w:t>
            </w:r>
          </w:p>
        </w:tc>
        <w:tc>
          <w:tcPr>
            <w:tcW w:type="dxa" w:w="1814"/>
          </w:tcPr>
          <w:p>
            <w:pPr>
              <w:spacing w:after="20" w:before="20" w:line="252" w:lineRule="auto"/>
              <w:ind w:firstLine="0"/>
              <w:jc w:val="center"/>
            </w:pPr>
            <w:r/>
            <w:r>
              <w:rPr>
                <w:b w:val="0"/>
                <w:sz w:val="16"/>
              </w:rPr>
              <w:t>11.022,00</w:t>
            </w:r>
          </w:p>
        </w:tc>
      </w:tr>
      <w:tr>
        <w:trPr>
          <w:cantSplit/>
        </w:trPr>
        <w:tc>
          <w:tcPr>
            <w:tcW w:type="dxa" w:w="1814"/>
          </w:tcPr>
          <w:p>
            <w:pPr>
              <w:spacing w:after="20" w:before="20" w:line="252" w:lineRule="auto"/>
              <w:ind w:firstLine="0"/>
              <w:jc w:val="left"/>
            </w:pPr>
            <w:r/>
            <w:r>
              <w:rPr>
                <w:b w:val="0"/>
                <w:sz w:val="16"/>
              </w:rPr>
              <w:t>05/01 23:00</w:t>
            </w:r>
          </w:p>
        </w:tc>
        <w:tc>
          <w:tcPr>
            <w:tcW w:type="dxa" w:w="1814"/>
          </w:tcPr>
          <w:p>
            <w:pPr>
              <w:spacing w:after="20" w:before="20" w:line="252" w:lineRule="auto"/>
              <w:ind w:firstLine="0"/>
              <w:jc w:val="center"/>
            </w:pPr>
            <w:r/>
            <w:r>
              <w:rPr>
                <w:b w:val="0"/>
                <w:sz w:val="16"/>
              </w:rPr>
              <w:t>20.653</w:t>
            </w:r>
          </w:p>
        </w:tc>
        <w:tc>
          <w:tcPr>
            <w:tcW w:type="dxa" w:w="1814"/>
          </w:tcPr>
          <w:p>
            <w:pPr>
              <w:spacing w:after="20" w:before="20" w:line="252" w:lineRule="auto"/>
              <w:ind w:firstLine="0"/>
              <w:jc w:val="center"/>
            </w:pPr>
            <w:r/>
            <w:r>
              <w:rPr>
                <w:b w:val="0"/>
                <w:sz w:val="16"/>
              </w:rPr>
              <w:t>5.751</w:t>
            </w:r>
          </w:p>
        </w:tc>
        <w:tc>
          <w:tcPr>
            <w:tcW w:type="dxa" w:w="1814"/>
          </w:tcPr>
          <w:p>
            <w:pPr>
              <w:spacing w:after="20" w:before="20" w:line="252" w:lineRule="auto"/>
              <w:ind w:firstLine="0"/>
              <w:jc w:val="center"/>
            </w:pPr>
            <w:r/>
            <w:r>
              <w:rPr>
                <w:b w:val="0"/>
                <w:sz w:val="16"/>
              </w:rPr>
              <w:t>6.055</w:t>
            </w:r>
          </w:p>
        </w:tc>
        <w:tc>
          <w:tcPr>
            <w:tcW w:type="dxa" w:w="1814"/>
          </w:tcPr>
          <w:p>
            <w:pPr>
              <w:spacing w:after="20" w:before="20" w:line="252" w:lineRule="auto"/>
              <w:ind w:firstLine="0"/>
              <w:jc w:val="center"/>
            </w:pPr>
            <w:r/>
            <w:r>
              <w:rPr>
                <w:b w:val="0"/>
                <w:sz w:val="16"/>
              </w:rPr>
              <w:t>9.082,50</w:t>
            </w:r>
          </w:p>
        </w:tc>
      </w:tr>
      <w:tr>
        <w:trPr>
          <w:cantSplit/>
        </w:trPr>
        <w:tc>
          <w:tcPr>
            <w:tcW w:type="dxa" w:w="1814"/>
          </w:tcPr>
          <w:p>
            <w:pPr>
              <w:spacing w:after="20" w:before="20" w:line="252" w:lineRule="auto"/>
              <w:ind w:firstLine="0"/>
              <w:jc w:val="left"/>
            </w:pPr>
            <w:r/>
            <w:r>
              <w:rPr>
                <w:b w:val="0"/>
                <w:sz w:val="16"/>
              </w:rPr>
              <w:t>06/01 00:00</w:t>
            </w:r>
          </w:p>
        </w:tc>
        <w:tc>
          <w:tcPr>
            <w:tcW w:type="dxa" w:w="1814"/>
          </w:tcPr>
          <w:p>
            <w:pPr>
              <w:spacing w:after="20" w:before="20" w:line="252" w:lineRule="auto"/>
              <w:ind w:firstLine="0"/>
              <w:jc w:val="center"/>
            </w:pPr>
            <w:r/>
            <w:r>
              <w:rPr>
                <w:b w:val="0"/>
                <w:sz w:val="16"/>
              </w:rPr>
              <w:t>13.751</w:t>
            </w:r>
          </w:p>
        </w:tc>
        <w:tc>
          <w:tcPr>
            <w:tcW w:type="dxa" w:w="1814"/>
          </w:tcPr>
          <w:p>
            <w:pPr>
              <w:spacing w:after="20" w:before="20" w:line="252" w:lineRule="auto"/>
              <w:ind w:firstLine="0"/>
              <w:jc w:val="center"/>
            </w:pPr>
            <w:r/>
            <w:r>
              <w:rPr>
                <w:b w:val="0"/>
                <w:sz w:val="16"/>
              </w:rPr>
              <w:t>3.650</w:t>
            </w:r>
          </w:p>
        </w:tc>
        <w:tc>
          <w:tcPr>
            <w:tcW w:type="dxa" w:w="1814"/>
          </w:tcPr>
          <w:p>
            <w:pPr>
              <w:spacing w:after="20" w:before="20" w:line="252" w:lineRule="auto"/>
              <w:ind w:firstLine="0"/>
              <w:jc w:val="center"/>
            </w:pPr>
            <w:r/>
            <w:r>
              <w:rPr>
                <w:b w:val="0"/>
                <w:sz w:val="16"/>
              </w:rPr>
              <w:t>3.800</w:t>
            </w:r>
          </w:p>
        </w:tc>
        <w:tc>
          <w:tcPr>
            <w:tcW w:type="dxa" w:w="1814"/>
          </w:tcPr>
          <w:p>
            <w:pPr>
              <w:spacing w:after="20" w:before="20" w:line="252" w:lineRule="auto"/>
              <w:ind w:firstLine="0"/>
              <w:jc w:val="center"/>
            </w:pPr>
            <w:r/>
            <w:r>
              <w:rPr>
                <w:b w:val="0"/>
                <w:sz w:val="16"/>
              </w:rPr>
              <w:t>5.700,00</w:t>
            </w:r>
          </w:p>
        </w:tc>
      </w:tr>
      <w:tr>
        <w:trPr>
          <w:cantSplit/>
        </w:trPr>
        <w:tc>
          <w:tcPr>
            <w:tcW w:type="dxa" w:w="1814"/>
          </w:tcPr>
          <w:p>
            <w:pPr>
              <w:spacing w:after="20" w:before="20" w:line="252" w:lineRule="auto"/>
              <w:ind w:firstLine="0"/>
              <w:jc w:val="left"/>
            </w:pPr>
            <w:r/>
            <w:r>
              <w:rPr>
                <w:b w:val="0"/>
                <w:sz w:val="16"/>
              </w:rPr>
              <w:t>06/01 01:00</w:t>
            </w:r>
          </w:p>
        </w:tc>
        <w:tc>
          <w:tcPr>
            <w:tcW w:type="dxa" w:w="1814"/>
          </w:tcPr>
          <w:p>
            <w:pPr>
              <w:spacing w:after="20" w:before="20" w:line="252" w:lineRule="auto"/>
              <w:ind w:firstLine="0"/>
              <w:jc w:val="center"/>
            </w:pPr>
            <w:r/>
            <w:r>
              <w:rPr>
                <w:b w:val="0"/>
                <w:sz w:val="16"/>
              </w:rPr>
              <w:t>7.604</w:t>
            </w:r>
          </w:p>
        </w:tc>
        <w:tc>
          <w:tcPr>
            <w:tcW w:type="dxa" w:w="1814"/>
          </w:tcPr>
          <w:p>
            <w:pPr>
              <w:spacing w:after="20" w:before="20" w:line="252" w:lineRule="auto"/>
              <w:ind w:firstLine="0"/>
              <w:jc w:val="center"/>
            </w:pPr>
            <w:r/>
            <w:r>
              <w:rPr>
                <w:b w:val="0"/>
                <w:sz w:val="16"/>
              </w:rPr>
              <w:t>1.943</w:t>
            </w:r>
          </w:p>
        </w:tc>
        <w:tc>
          <w:tcPr>
            <w:tcW w:type="dxa" w:w="1814"/>
          </w:tcPr>
          <w:p>
            <w:pPr>
              <w:spacing w:after="20" w:before="20" w:line="252" w:lineRule="auto"/>
              <w:ind w:firstLine="0"/>
              <w:jc w:val="center"/>
            </w:pPr>
            <w:r/>
            <w:r>
              <w:rPr>
                <w:b w:val="0"/>
                <w:sz w:val="16"/>
              </w:rPr>
              <w:t>2.038</w:t>
            </w:r>
          </w:p>
        </w:tc>
        <w:tc>
          <w:tcPr>
            <w:tcW w:type="dxa" w:w="1814"/>
          </w:tcPr>
          <w:p>
            <w:pPr>
              <w:spacing w:after="20" w:before="20" w:line="252" w:lineRule="auto"/>
              <w:ind w:firstLine="0"/>
              <w:jc w:val="center"/>
            </w:pPr>
            <w:r/>
            <w:r>
              <w:rPr>
                <w:b w:val="0"/>
                <w:sz w:val="16"/>
              </w:rPr>
              <w:t>3.057,00</w:t>
            </w:r>
          </w:p>
        </w:tc>
      </w:tr>
      <w:tr>
        <w:trPr>
          <w:cantSplit/>
        </w:trPr>
        <w:tc>
          <w:tcPr>
            <w:tcW w:type="dxa" w:w="1814"/>
          </w:tcPr>
          <w:p>
            <w:pPr>
              <w:spacing w:after="20" w:before="20" w:line="252" w:lineRule="auto"/>
              <w:ind w:firstLine="0"/>
              <w:jc w:val="left"/>
            </w:pPr>
            <w:r/>
            <w:r>
              <w:rPr>
                <w:b w:val="0"/>
                <w:sz w:val="16"/>
              </w:rPr>
              <w:t>06/01 02:00</w:t>
            </w:r>
          </w:p>
        </w:tc>
        <w:tc>
          <w:tcPr>
            <w:tcW w:type="dxa" w:w="1814"/>
          </w:tcPr>
          <w:p>
            <w:pPr>
              <w:spacing w:after="20" w:before="20" w:line="252" w:lineRule="auto"/>
              <w:ind w:firstLine="0"/>
              <w:jc w:val="center"/>
            </w:pPr>
            <w:r/>
            <w:r>
              <w:rPr>
                <w:b w:val="0"/>
                <w:sz w:val="16"/>
              </w:rPr>
              <w:t>5.188</w:t>
            </w:r>
          </w:p>
        </w:tc>
        <w:tc>
          <w:tcPr>
            <w:tcW w:type="dxa" w:w="1814"/>
          </w:tcPr>
          <w:p>
            <w:pPr>
              <w:spacing w:after="20" w:before="20" w:line="252" w:lineRule="auto"/>
              <w:ind w:firstLine="0"/>
              <w:jc w:val="center"/>
            </w:pPr>
            <w:r/>
            <w:r>
              <w:rPr>
                <w:b w:val="0"/>
                <w:sz w:val="16"/>
              </w:rPr>
              <w:t>1.293</w:t>
            </w:r>
          </w:p>
        </w:tc>
        <w:tc>
          <w:tcPr>
            <w:tcW w:type="dxa" w:w="1814"/>
          </w:tcPr>
          <w:p>
            <w:pPr>
              <w:spacing w:after="20" w:before="20" w:line="252" w:lineRule="auto"/>
              <w:ind w:firstLine="0"/>
              <w:jc w:val="center"/>
            </w:pPr>
            <w:r/>
            <w:r>
              <w:rPr>
                <w:b w:val="0"/>
                <w:sz w:val="16"/>
              </w:rPr>
              <w:t>1.354</w:t>
            </w:r>
          </w:p>
        </w:tc>
        <w:tc>
          <w:tcPr>
            <w:tcW w:type="dxa" w:w="1814"/>
          </w:tcPr>
          <w:p>
            <w:pPr>
              <w:spacing w:after="20" w:before="20" w:line="252" w:lineRule="auto"/>
              <w:ind w:firstLine="0"/>
              <w:jc w:val="center"/>
            </w:pPr>
            <w:r/>
            <w:r>
              <w:rPr>
                <w:b w:val="0"/>
                <w:sz w:val="16"/>
              </w:rPr>
              <w:t>2.031,00</w:t>
            </w:r>
          </w:p>
        </w:tc>
      </w:tr>
      <w:tr>
        <w:trPr>
          <w:cantSplit/>
        </w:trPr>
        <w:tc>
          <w:tcPr>
            <w:tcW w:type="dxa" w:w="1814"/>
          </w:tcPr>
          <w:p>
            <w:pPr>
              <w:spacing w:after="20" w:before="20" w:line="252" w:lineRule="auto"/>
              <w:ind w:firstLine="0"/>
              <w:jc w:val="left"/>
            </w:pPr>
            <w:r/>
            <w:r>
              <w:rPr>
                <w:b w:val="0"/>
                <w:sz w:val="16"/>
              </w:rPr>
              <w:t>06/01 03:00</w:t>
            </w:r>
          </w:p>
        </w:tc>
        <w:tc>
          <w:tcPr>
            <w:tcW w:type="dxa" w:w="1814"/>
          </w:tcPr>
          <w:p>
            <w:pPr>
              <w:spacing w:after="20" w:before="20" w:line="252" w:lineRule="auto"/>
              <w:ind w:firstLine="0"/>
              <w:jc w:val="center"/>
            </w:pPr>
            <w:r/>
            <w:r>
              <w:rPr>
                <w:b w:val="0"/>
                <w:sz w:val="16"/>
              </w:rPr>
              <w:t>4.869</w:t>
            </w:r>
          </w:p>
        </w:tc>
        <w:tc>
          <w:tcPr>
            <w:tcW w:type="dxa" w:w="1814"/>
          </w:tcPr>
          <w:p>
            <w:pPr>
              <w:spacing w:after="20" w:before="20" w:line="252" w:lineRule="auto"/>
              <w:ind w:firstLine="0"/>
              <w:jc w:val="center"/>
            </w:pPr>
            <w:r/>
            <w:r>
              <w:rPr>
                <w:b w:val="0"/>
                <w:sz w:val="16"/>
              </w:rPr>
              <w:t>1.184</w:t>
            </w:r>
          </w:p>
        </w:tc>
        <w:tc>
          <w:tcPr>
            <w:tcW w:type="dxa" w:w="1814"/>
          </w:tcPr>
          <w:p>
            <w:pPr>
              <w:spacing w:after="20" w:before="20" w:line="252" w:lineRule="auto"/>
              <w:ind w:firstLine="0"/>
              <w:jc w:val="center"/>
            </w:pPr>
            <w:r/>
            <w:r>
              <w:rPr>
                <w:b w:val="0"/>
                <w:sz w:val="16"/>
              </w:rPr>
              <w:t>1.258</w:t>
            </w:r>
          </w:p>
        </w:tc>
        <w:tc>
          <w:tcPr>
            <w:tcW w:type="dxa" w:w="1814"/>
          </w:tcPr>
          <w:p>
            <w:pPr>
              <w:spacing w:after="20" w:before="20" w:line="252" w:lineRule="auto"/>
              <w:ind w:firstLine="0"/>
              <w:jc w:val="center"/>
            </w:pPr>
            <w:r/>
            <w:r>
              <w:rPr>
                <w:b w:val="0"/>
                <w:sz w:val="16"/>
              </w:rPr>
              <w:t>1.887,00</w:t>
            </w:r>
          </w:p>
        </w:tc>
      </w:tr>
      <w:tr>
        <w:trPr>
          <w:cantSplit/>
        </w:trPr>
        <w:tc>
          <w:tcPr>
            <w:tcW w:type="dxa" w:w="1814"/>
          </w:tcPr>
          <w:p>
            <w:pPr>
              <w:spacing w:after="20" w:before="20" w:line="252" w:lineRule="auto"/>
              <w:ind w:firstLine="0"/>
              <w:jc w:val="left"/>
            </w:pPr>
            <w:r/>
            <w:r>
              <w:rPr>
                <w:b w:val="0"/>
                <w:sz w:val="16"/>
              </w:rPr>
              <w:t>06/01 04:00</w:t>
            </w:r>
          </w:p>
        </w:tc>
        <w:tc>
          <w:tcPr>
            <w:tcW w:type="dxa" w:w="1814"/>
          </w:tcPr>
          <w:p>
            <w:pPr>
              <w:spacing w:after="20" w:before="20" w:line="252" w:lineRule="auto"/>
              <w:ind w:firstLine="0"/>
              <w:jc w:val="center"/>
            </w:pPr>
            <w:r/>
            <w:r>
              <w:rPr>
                <w:b w:val="0"/>
                <w:sz w:val="16"/>
              </w:rPr>
              <w:t>7.046</w:t>
            </w:r>
          </w:p>
        </w:tc>
        <w:tc>
          <w:tcPr>
            <w:tcW w:type="dxa" w:w="1814"/>
          </w:tcPr>
          <w:p>
            <w:pPr>
              <w:spacing w:after="20" w:before="20" w:line="252" w:lineRule="auto"/>
              <w:ind w:firstLine="0"/>
              <w:jc w:val="center"/>
            </w:pPr>
            <w:r/>
            <w:r>
              <w:rPr>
                <w:b w:val="0"/>
                <w:sz w:val="16"/>
              </w:rPr>
              <w:t>1.758</w:t>
            </w:r>
          </w:p>
        </w:tc>
        <w:tc>
          <w:tcPr>
            <w:tcW w:type="dxa" w:w="1814"/>
          </w:tcPr>
          <w:p>
            <w:pPr>
              <w:spacing w:after="20" w:before="20" w:line="252" w:lineRule="auto"/>
              <w:ind w:firstLine="0"/>
              <w:jc w:val="center"/>
            </w:pPr>
            <w:r/>
            <w:r>
              <w:rPr>
                <w:b w:val="0"/>
                <w:sz w:val="16"/>
              </w:rPr>
              <w:t>1.930</w:t>
            </w:r>
          </w:p>
        </w:tc>
        <w:tc>
          <w:tcPr>
            <w:tcW w:type="dxa" w:w="1814"/>
          </w:tcPr>
          <w:p>
            <w:pPr>
              <w:spacing w:after="20" w:before="20" w:line="252" w:lineRule="auto"/>
              <w:ind w:firstLine="0"/>
              <w:jc w:val="center"/>
            </w:pPr>
            <w:r/>
            <w:r>
              <w:rPr>
                <w:b w:val="0"/>
                <w:sz w:val="16"/>
              </w:rPr>
              <w:t>2.895,00</w:t>
            </w:r>
          </w:p>
        </w:tc>
      </w:tr>
      <w:tr>
        <w:trPr>
          <w:cantSplit/>
        </w:trPr>
        <w:tc>
          <w:tcPr>
            <w:tcW w:type="dxa" w:w="1814"/>
          </w:tcPr>
          <w:p>
            <w:pPr>
              <w:spacing w:after="20" w:before="20" w:line="252" w:lineRule="auto"/>
              <w:ind w:firstLine="0"/>
              <w:jc w:val="left"/>
            </w:pPr>
            <w:r/>
            <w:r>
              <w:rPr>
                <w:b w:val="0"/>
                <w:sz w:val="16"/>
              </w:rPr>
              <w:t>06/01 05:00</w:t>
            </w:r>
          </w:p>
        </w:tc>
        <w:tc>
          <w:tcPr>
            <w:tcW w:type="dxa" w:w="1814"/>
          </w:tcPr>
          <w:p>
            <w:pPr>
              <w:spacing w:after="20" w:before="20" w:line="252" w:lineRule="auto"/>
              <w:ind w:firstLine="0"/>
              <w:jc w:val="center"/>
            </w:pPr>
            <w:r/>
            <w:r>
              <w:rPr>
                <w:b w:val="0"/>
                <w:sz w:val="16"/>
              </w:rPr>
              <w:t>10.888</w:t>
            </w:r>
          </w:p>
        </w:tc>
        <w:tc>
          <w:tcPr>
            <w:tcW w:type="dxa" w:w="1814"/>
          </w:tcPr>
          <w:p>
            <w:pPr>
              <w:spacing w:after="20" w:before="20" w:line="252" w:lineRule="auto"/>
              <w:ind w:firstLine="0"/>
              <w:jc w:val="center"/>
            </w:pPr>
            <w:r/>
            <w:r>
              <w:rPr>
                <w:b w:val="0"/>
                <w:sz w:val="16"/>
              </w:rPr>
              <w:t>2.839</w:t>
            </w:r>
          </w:p>
        </w:tc>
        <w:tc>
          <w:tcPr>
            <w:tcW w:type="dxa" w:w="1814"/>
          </w:tcPr>
          <w:p>
            <w:pPr>
              <w:spacing w:after="20" w:before="20" w:line="252" w:lineRule="auto"/>
              <w:ind w:firstLine="0"/>
              <w:jc w:val="center"/>
            </w:pPr>
            <w:r/>
            <w:r>
              <w:rPr>
                <w:b w:val="0"/>
                <w:sz w:val="16"/>
              </w:rPr>
              <w:t>3.146</w:t>
            </w:r>
          </w:p>
        </w:tc>
        <w:tc>
          <w:tcPr>
            <w:tcW w:type="dxa" w:w="1814"/>
          </w:tcPr>
          <w:p>
            <w:pPr>
              <w:spacing w:after="20" w:before="20" w:line="252" w:lineRule="auto"/>
              <w:ind w:firstLine="0"/>
              <w:jc w:val="center"/>
            </w:pPr>
            <w:r/>
            <w:r>
              <w:rPr>
                <w:b w:val="0"/>
                <w:sz w:val="16"/>
              </w:rPr>
              <w:t>4.719,00</w:t>
            </w:r>
          </w:p>
        </w:tc>
      </w:tr>
      <w:tr>
        <w:trPr>
          <w:cantSplit/>
        </w:trPr>
        <w:tc>
          <w:tcPr>
            <w:tcW w:type="dxa" w:w="1814"/>
          </w:tcPr>
          <w:p>
            <w:pPr>
              <w:spacing w:after="20" w:before="20" w:line="252" w:lineRule="auto"/>
              <w:ind w:firstLine="0"/>
              <w:jc w:val="left"/>
            </w:pPr>
            <w:r/>
            <w:r>
              <w:rPr>
                <w:b w:val="0"/>
                <w:sz w:val="16"/>
              </w:rPr>
              <w:t>06/01 06:00</w:t>
            </w:r>
          </w:p>
        </w:tc>
        <w:tc>
          <w:tcPr>
            <w:tcW w:type="dxa" w:w="1814"/>
          </w:tcPr>
          <w:p>
            <w:pPr>
              <w:spacing w:after="20" w:before="20" w:line="252" w:lineRule="auto"/>
              <w:ind w:firstLine="0"/>
              <w:jc w:val="center"/>
            </w:pPr>
            <w:r/>
            <w:r>
              <w:rPr>
                <w:b w:val="0"/>
                <w:sz w:val="16"/>
              </w:rPr>
              <w:t>19.592</w:t>
            </w:r>
          </w:p>
        </w:tc>
        <w:tc>
          <w:tcPr>
            <w:tcW w:type="dxa" w:w="1814"/>
          </w:tcPr>
          <w:p>
            <w:pPr>
              <w:spacing w:after="20" w:before="20" w:line="252" w:lineRule="auto"/>
              <w:ind w:firstLine="0"/>
              <w:jc w:val="center"/>
            </w:pPr>
            <w:r/>
            <w:r>
              <w:rPr>
                <w:b w:val="0"/>
                <w:sz w:val="16"/>
              </w:rPr>
              <w:t>5.471</w:t>
            </w:r>
          </w:p>
        </w:tc>
        <w:tc>
          <w:tcPr>
            <w:tcW w:type="dxa" w:w="1814"/>
          </w:tcPr>
          <w:p>
            <w:pPr>
              <w:spacing w:after="20" w:before="20" w:line="252" w:lineRule="auto"/>
              <w:ind w:firstLine="0"/>
              <w:jc w:val="center"/>
            </w:pPr>
            <w:r/>
            <w:r>
              <w:rPr>
                <w:b w:val="0"/>
                <w:sz w:val="16"/>
              </w:rPr>
              <w:t>5.921</w:t>
            </w:r>
          </w:p>
        </w:tc>
        <w:tc>
          <w:tcPr>
            <w:tcW w:type="dxa" w:w="1814"/>
          </w:tcPr>
          <w:p>
            <w:pPr>
              <w:spacing w:after="20" w:before="20" w:line="252" w:lineRule="auto"/>
              <w:ind w:firstLine="0"/>
              <w:jc w:val="center"/>
            </w:pPr>
            <w:r/>
            <w:r>
              <w:rPr>
                <w:b w:val="0"/>
                <w:sz w:val="16"/>
              </w:rPr>
              <w:t>8.881,50</w:t>
            </w:r>
          </w:p>
        </w:tc>
      </w:tr>
      <w:tr>
        <w:trPr>
          <w:cantSplit/>
        </w:trPr>
        <w:tc>
          <w:tcPr>
            <w:tcW w:type="dxa" w:w="1814"/>
          </w:tcPr>
          <w:p>
            <w:pPr>
              <w:spacing w:after="20" w:before="20" w:line="252" w:lineRule="auto"/>
              <w:ind w:firstLine="0"/>
              <w:jc w:val="left"/>
            </w:pPr>
            <w:r/>
            <w:r>
              <w:rPr>
                <w:b w:val="0"/>
                <w:sz w:val="16"/>
              </w:rPr>
              <w:t>06/01 07:00</w:t>
            </w:r>
          </w:p>
        </w:tc>
        <w:tc>
          <w:tcPr>
            <w:tcW w:type="dxa" w:w="1814"/>
          </w:tcPr>
          <w:p>
            <w:pPr>
              <w:spacing w:after="20" w:before="20" w:line="252" w:lineRule="auto"/>
              <w:ind w:firstLine="0"/>
              <w:jc w:val="center"/>
            </w:pPr>
            <w:r/>
            <w:r>
              <w:rPr>
                <w:b w:val="0"/>
                <w:sz w:val="16"/>
              </w:rPr>
              <w:t>31.784</w:t>
            </w:r>
          </w:p>
        </w:tc>
        <w:tc>
          <w:tcPr>
            <w:tcW w:type="dxa" w:w="1814"/>
          </w:tcPr>
          <w:p>
            <w:pPr>
              <w:spacing w:after="20" w:before="20" w:line="252" w:lineRule="auto"/>
              <w:ind w:firstLine="0"/>
              <w:jc w:val="center"/>
            </w:pPr>
            <w:r/>
            <w:r>
              <w:rPr>
                <w:b w:val="0"/>
                <w:sz w:val="16"/>
              </w:rPr>
              <w:t>7.613</w:t>
            </w:r>
          </w:p>
        </w:tc>
        <w:tc>
          <w:tcPr>
            <w:tcW w:type="dxa" w:w="1814"/>
          </w:tcPr>
          <w:p>
            <w:pPr>
              <w:spacing w:after="20" w:before="20" w:line="252" w:lineRule="auto"/>
              <w:ind w:firstLine="0"/>
              <w:jc w:val="center"/>
            </w:pPr>
            <w:r/>
            <w:r>
              <w:rPr>
                <w:b w:val="0"/>
                <w:sz w:val="16"/>
              </w:rPr>
              <w:t>8.075</w:t>
            </w:r>
          </w:p>
        </w:tc>
        <w:tc>
          <w:tcPr>
            <w:tcW w:type="dxa" w:w="1814"/>
          </w:tcPr>
          <w:p>
            <w:pPr>
              <w:spacing w:after="20" w:before="20" w:line="252" w:lineRule="auto"/>
              <w:ind w:firstLine="0"/>
              <w:jc w:val="center"/>
            </w:pPr>
            <w:r/>
            <w:r>
              <w:rPr>
                <w:b w:val="0"/>
                <w:sz w:val="16"/>
              </w:rPr>
              <w:t>12.112,50</w:t>
            </w:r>
          </w:p>
        </w:tc>
      </w:tr>
      <w:tr>
        <w:trPr>
          <w:cantSplit/>
        </w:trPr>
        <w:tc>
          <w:tcPr>
            <w:tcW w:type="dxa" w:w="1814"/>
          </w:tcPr>
          <w:p>
            <w:pPr>
              <w:spacing w:after="20" w:before="20" w:line="252" w:lineRule="auto"/>
              <w:ind w:firstLine="0"/>
              <w:jc w:val="left"/>
            </w:pPr>
            <w:r/>
            <w:r>
              <w:rPr>
                <w:b w:val="0"/>
                <w:sz w:val="16"/>
              </w:rPr>
              <w:t>06/01 08:00</w:t>
            </w:r>
          </w:p>
        </w:tc>
        <w:tc>
          <w:tcPr>
            <w:tcW w:type="dxa" w:w="1814"/>
          </w:tcPr>
          <w:p>
            <w:pPr>
              <w:spacing w:after="20" w:before="20" w:line="252" w:lineRule="auto"/>
              <w:ind w:firstLine="0"/>
              <w:jc w:val="center"/>
            </w:pPr>
            <w:r/>
            <w:r>
              <w:rPr>
                <w:b w:val="0"/>
                <w:sz w:val="16"/>
              </w:rPr>
              <w:t>39.594</w:t>
            </w:r>
          </w:p>
        </w:tc>
        <w:tc>
          <w:tcPr>
            <w:tcW w:type="dxa" w:w="1814"/>
          </w:tcPr>
          <w:p>
            <w:pPr>
              <w:spacing w:after="20" w:before="20" w:line="252" w:lineRule="auto"/>
              <w:ind w:firstLine="0"/>
              <w:jc w:val="center"/>
            </w:pPr>
            <w:r/>
            <w:r>
              <w:rPr>
                <w:b w:val="0"/>
                <w:sz w:val="16"/>
              </w:rPr>
              <w:t>10.028</w:t>
            </w:r>
          </w:p>
        </w:tc>
        <w:tc>
          <w:tcPr>
            <w:tcW w:type="dxa" w:w="1814"/>
          </w:tcPr>
          <w:p>
            <w:pPr>
              <w:spacing w:after="20" w:before="20" w:line="252" w:lineRule="auto"/>
              <w:ind w:firstLine="0"/>
              <w:jc w:val="center"/>
            </w:pPr>
            <w:r/>
            <w:r>
              <w:rPr>
                <w:b w:val="0"/>
                <w:sz w:val="16"/>
              </w:rPr>
              <w:t>10.428</w:t>
            </w:r>
          </w:p>
        </w:tc>
        <w:tc>
          <w:tcPr>
            <w:tcW w:type="dxa" w:w="1814"/>
          </w:tcPr>
          <w:p>
            <w:pPr>
              <w:spacing w:after="20" w:before="20" w:line="252" w:lineRule="auto"/>
              <w:ind w:firstLine="0"/>
              <w:jc w:val="center"/>
            </w:pPr>
            <w:r/>
            <w:r>
              <w:rPr>
                <w:b w:val="0"/>
                <w:sz w:val="16"/>
              </w:rPr>
              <w:t>15.642,00</w:t>
            </w:r>
          </w:p>
        </w:tc>
      </w:tr>
      <w:tr>
        <w:trPr>
          <w:cantSplit/>
        </w:trPr>
        <w:tc>
          <w:tcPr>
            <w:tcW w:type="dxa" w:w="1814"/>
          </w:tcPr>
          <w:p>
            <w:pPr>
              <w:spacing w:after="20" w:before="20" w:line="252" w:lineRule="auto"/>
              <w:ind w:firstLine="0"/>
              <w:jc w:val="left"/>
            </w:pPr>
            <w:r/>
            <w:r>
              <w:rPr>
                <w:b w:val="0"/>
                <w:sz w:val="16"/>
              </w:rPr>
              <w:t>06/01 09:00</w:t>
            </w:r>
          </w:p>
        </w:tc>
        <w:tc>
          <w:tcPr>
            <w:tcW w:type="dxa" w:w="1814"/>
          </w:tcPr>
          <w:p>
            <w:pPr>
              <w:spacing w:after="20" w:before="20" w:line="252" w:lineRule="auto"/>
              <w:ind w:firstLine="0"/>
              <w:jc w:val="center"/>
            </w:pPr>
            <w:r/>
            <w:r>
              <w:rPr>
                <w:b w:val="0"/>
                <w:sz w:val="16"/>
              </w:rPr>
              <w:t>30.750</w:t>
            </w:r>
          </w:p>
        </w:tc>
        <w:tc>
          <w:tcPr>
            <w:tcW w:type="dxa" w:w="1814"/>
          </w:tcPr>
          <w:p>
            <w:pPr>
              <w:spacing w:after="20" w:before="20" w:line="252" w:lineRule="auto"/>
              <w:ind w:firstLine="0"/>
              <w:jc w:val="center"/>
            </w:pPr>
            <w:r/>
            <w:r>
              <w:rPr>
                <w:b w:val="0"/>
                <w:sz w:val="16"/>
              </w:rPr>
              <w:t>8.676</w:t>
            </w:r>
          </w:p>
        </w:tc>
        <w:tc>
          <w:tcPr>
            <w:tcW w:type="dxa" w:w="1814"/>
          </w:tcPr>
          <w:p>
            <w:pPr>
              <w:spacing w:after="20" w:before="20" w:line="252" w:lineRule="auto"/>
              <w:ind w:firstLine="0"/>
              <w:jc w:val="center"/>
            </w:pPr>
            <w:r/>
            <w:r>
              <w:rPr>
                <w:b w:val="0"/>
                <w:sz w:val="16"/>
              </w:rPr>
              <w:t>9.025</w:t>
            </w:r>
          </w:p>
        </w:tc>
        <w:tc>
          <w:tcPr>
            <w:tcW w:type="dxa" w:w="1814"/>
          </w:tcPr>
          <w:p>
            <w:pPr>
              <w:spacing w:after="20" w:before="20" w:line="252" w:lineRule="auto"/>
              <w:ind w:firstLine="0"/>
              <w:jc w:val="center"/>
            </w:pPr>
            <w:r/>
            <w:r>
              <w:rPr>
                <w:b w:val="0"/>
                <w:sz w:val="16"/>
              </w:rPr>
              <w:t>13.537,50</w:t>
            </w:r>
          </w:p>
        </w:tc>
      </w:tr>
      <w:tr>
        <w:trPr>
          <w:cantSplit/>
        </w:trPr>
        <w:tc>
          <w:tcPr>
            <w:tcW w:type="dxa" w:w="1814"/>
          </w:tcPr>
          <w:p>
            <w:pPr>
              <w:spacing w:after="20" w:before="20" w:line="252" w:lineRule="auto"/>
              <w:ind w:firstLine="0"/>
              <w:jc w:val="left"/>
            </w:pPr>
            <w:r/>
            <w:r>
              <w:rPr>
                <w:b w:val="0"/>
                <w:sz w:val="16"/>
              </w:rPr>
              <w:t>06/01 10:00</w:t>
            </w:r>
          </w:p>
        </w:tc>
        <w:tc>
          <w:tcPr>
            <w:tcW w:type="dxa" w:w="1814"/>
          </w:tcPr>
          <w:p>
            <w:pPr>
              <w:spacing w:after="20" w:before="20" w:line="252" w:lineRule="auto"/>
              <w:ind w:firstLine="0"/>
              <w:jc w:val="center"/>
            </w:pPr>
            <w:r/>
            <w:r>
              <w:rPr>
                <w:b w:val="0"/>
                <w:sz w:val="16"/>
              </w:rPr>
              <w:t>25.996</w:t>
            </w:r>
          </w:p>
        </w:tc>
        <w:tc>
          <w:tcPr>
            <w:tcW w:type="dxa" w:w="1814"/>
          </w:tcPr>
          <w:p>
            <w:pPr>
              <w:spacing w:after="20" w:before="20" w:line="252" w:lineRule="auto"/>
              <w:ind w:firstLine="0"/>
              <w:jc w:val="center"/>
            </w:pPr>
            <w:r/>
            <w:r>
              <w:rPr>
                <w:b w:val="0"/>
                <w:sz w:val="16"/>
              </w:rPr>
              <w:t>7.358</w:t>
            </w:r>
          </w:p>
        </w:tc>
        <w:tc>
          <w:tcPr>
            <w:tcW w:type="dxa" w:w="1814"/>
          </w:tcPr>
          <w:p>
            <w:pPr>
              <w:spacing w:after="20" w:before="20" w:line="252" w:lineRule="auto"/>
              <w:ind w:firstLine="0"/>
              <w:jc w:val="center"/>
            </w:pPr>
            <w:r/>
            <w:r>
              <w:rPr>
                <w:b w:val="0"/>
                <w:sz w:val="16"/>
              </w:rPr>
              <w:t>7.711</w:t>
            </w:r>
          </w:p>
        </w:tc>
        <w:tc>
          <w:tcPr>
            <w:tcW w:type="dxa" w:w="1814"/>
          </w:tcPr>
          <w:p>
            <w:pPr>
              <w:spacing w:after="20" w:before="20" w:line="252" w:lineRule="auto"/>
              <w:ind w:firstLine="0"/>
              <w:jc w:val="center"/>
            </w:pPr>
            <w:r/>
            <w:r>
              <w:rPr>
                <w:b w:val="0"/>
                <w:sz w:val="16"/>
              </w:rPr>
              <w:t>11.566,50</w:t>
            </w:r>
          </w:p>
        </w:tc>
      </w:tr>
      <w:tr>
        <w:trPr>
          <w:cantSplit/>
        </w:trPr>
        <w:tc>
          <w:tcPr>
            <w:tcW w:type="dxa" w:w="1814"/>
          </w:tcPr>
          <w:p>
            <w:pPr>
              <w:spacing w:after="20" w:before="20" w:line="252" w:lineRule="auto"/>
              <w:ind w:firstLine="0"/>
              <w:jc w:val="left"/>
            </w:pPr>
            <w:r/>
            <w:r>
              <w:rPr>
                <w:b w:val="0"/>
                <w:sz w:val="16"/>
              </w:rPr>
              <w:t>06/01 11:00</w:t>
            </w:r>
          </w:p>
        </w:tc>
        <w:tc>
          <w:tcPr>
            <w:tcW w:type="dxa" w:w="1814"/>
          </w:tcPr>
          <w:p>
            <w:pPr>
              <w:spacing w:after="20" w:before="20" w:line="252" w:lineRule="auto"/>
              <w:ind w:firstLine="0"/>
              <w:jc w:val="center"/>
            </w:pPr>
            <w:r/>
            <w:r>
              <w:rPr>
                <w:b w:val="0"/>
                <w:sz w:val="16"/>
              </w:rPr>
              <w:t>24.176</w:t>
            </w:r>
          </w:p>
        </w:tc>
        <w:tc>
          <w:tcPr>
            <w:tcW w:type="dxa" w:w="1814"/>
          </w:tcPr>
          <w:p>
            <w:pPr>
              <w:spacing w:after="20" w:before="20" w:line="252" w:lineRule="auto"/>
              <w:ind w:firstLine="0"/>
              <w:jc w:val="center"/>
            </w:pPr>
            <w:r/>
            <w:r>
              <w:rPr>
                <w:b w:val="0"/>
                <w:sz w:val="16"/>
              </w:rPr>
              <w:t>7.192</w:t>
            </w:r>
          </w:p>
        </w:tc>
        <w:tc>
          <w:tcPr>
            <w:tcW w:type="dxa" w:w="1814"/>
          </w:tcPr>
          <w:p>
            <w:pPr>
              <w:spacing w:after="20" w:before="20" w:line="252" w:lineRule="auto"/>
              <w:ind w:firstLine="0"/>
              <w:jc w:val="center"/>
            </w:pPr>
            <w:r/>
            <w:r>
              <w:rPr>
                <w:b w:val="0"/>
                <w:sz w:val="16"/>
              </w:rPr>
              <w:t>7.520</w:t>
            </w:r>
          </w:p>
        </w:tc>
        <w:tc>
          <w:tcPr>
            <w:tcW w:type="dxa" w:w="1814"/>
          </w:tcPr>
          <w:p>
            <w:pPr>
              <w:spacing w:after="20" w:before="20" w:line="252" w:lineRule="auto"/>
              <w:ind w:firstLine="0"/>
              <w:jc w:val="center"/>
            </w:pPr>
            <w:r/>
            <w:r>
              <w:rPr>
                <w:b w:val="0"/>
                <w:sz w:val="16"/>
              </w:rPr>
              <w:t>11.280,00</w:t>
            </w:r>
          </w:p>
        </w:tc>
      </w:tr>
      <w:tr>
        <w:trPr>
          <w:cantSplit/>
        </w:trPr>
        <w:tc>
          <w:tcPr>
            <w:tcW w:type="dxa" w:w="1814"/>
          </w:tcPr>
          <w:p>
            <w:pPr>
              <w:spacing w:after="20" w:before="20" w:line="252" w:lineRule="auto"/>
              <w:ind w:firstLine="0"/>
              <w:jc w:val="left"/>
            </w:pPr>
            <w:r/>
            <w:r>
              <w:rPr>
                <w:b w:val="0"/>
                <w:sz w:val="16"/>
              </w:rPr>
              <w:t>06/01 12:00</w:t>
            </w:r>
          </w:p>
        </w:tc>
        <w:tc>
          <w:tcPr>
            <w:tcW w:type="dxa" w:w="1814"/>
          </w:tcPr>
          <w:p>
            <w:pPr>
              <w:spacing w:after="20" w:before="20" w:line="252" w:lineRule="auto"/>
              <w:ind w:firstLine="0"/>
              <w:jc w:val="center"/>
            </w:pPr>
            <w:r/>
            <w:r>
              <w:rPr>
                <w:b w:val="0"/>
                <w:sz w:val="16"/>
              </w:rPr>
              <w:t>24.917</w:t>
            </w:r>
          </w:p>
        </w:tc>
        <w:tc>
          <w:tcPr>
            <w:tcW w:type="dxa" w:w="1814"/>
          </w:tcPr>
          <w:p>
            <w:pPr>
              <w:spacing w:after="20" w:before="20" w:line="252" w:lineRule="auto"/>
              <w:ind w:firstLine="0"/>
              <w:jc w:val="center"/>
            </w:pPr>
            <w:r/>
            <w:r>
              <w:rPr>
                <w:b w:val="0"/>
                <w:sz w:val="16"/>
              </w:rPr>
              <w:t>7.403</w:t>
            </w:r>
          </w:p>
        </w:tc>
        <w:tc>
          <w:tcPr>
            <w:tcW w:type="dxa" w:w="1814"/>
          </w:tcPr>
          <w:p>
            <w:pPr>
              <w:spacing w:after="20" w:before="20" w:line="252" w:lineRule="auto"/>
              <w:ind w:firstLine="0"/>
              <w:jc w:val="center"/>
            </w:pPr>
            <w:r/>
            <w:r>
              <w:rPr>
                <w:b w:val="0"/>
                <w:sz w:val="16"/>
              </w:rPr>
              <w:t>7.731</w:t>
            </w:r>
          </w:p>
        </w:tc>
        <w:tc>
          <w:tcPr>
            <w:tcW w:type="dxa" w:w="1814"/>
          </w:tcPr>
          <w:p>
            <w:pPr>
              <w:spacing w:after="20" w:before="20" w:line="252" w:lineRule="auto"/>
              <w:ind w:firstLine="0"/>
              <w:jc w:val="center"/>
            </w:pPr>
            <w:r/>
            <w:r>
              <w:rPr>
                <w:b w:val="0"/>
                <w:sz w:val="16"/>
              </w:rPr>
              <w:t>11.596,50</w:t>
            </w:r>
          </w:p>
        </w:tc>
      </w:tr>
      <w:tr>
        <w:trPr>
          <w:cantSplit/>
        </w:trPr>
        <w:tc>
          <w:tcPr>
            <w:tcW w:type="dxa" w:w="1814"/>
          </w:tcPr>
          <w:p>
            <w:pPr>
              <w:spacing w:after="20" w:before="20" w:line="252" w:lineRule="auto"/>
              <w:ind w:firstLine="0"/>
              <w:jc w:val="left"/>
            </w:pPr>
            <w:r/>
            <w:r>
              <w:rPr>
                <w:b w:val="0"/>
                <w:sz w:val="16"/>
              </w:rPr>
              <w:t>06/01 13:00</w:t>
            </w:r>
          </w:p>
        </w:tc>
        <w:tc>
          <w:tcPr>
            <w:tcW w:type="dxa" w:w="1814"/>
          </w:tcPr>
          <w:p>
            <w:pPr>
              <w:spacing w:after="20" w:before="20" w:line="252" w:lineRule="auto"/>
              <w:ind w:firstLine="0"/>
              <w:jc w:val="center"/>
            </w:pPr>
            <w:r/>
            <w:r>
              <w:rPr>
                <w:b w:val="0"/>
                <w:sz w:val="16"/>
              </w:rPr>
              <w:t>26.202</w:t>
            </w:r>
          </w:p>
        </w:tc>
        <w:tc>
          <w:tcPr>
            <w:tcW w:type="dxa" w:w="1814"/>
          </w:tcPr>
          <w:p>
            <w:pPr>
              <w:spacing w:after="20" w:before="20" w:line="252" w:lineRule="auto"/>
              <w:ind w:firstLine="0"/>
              <w:jc w:val="center"/>
            </w:pPr>
            <w:r/>
            <w:r>
              <w:rPr>
                <w:b w:val="0"/>
                <w:sz w:val="16"/>
              </w:rPr>
              <w:t>7.318</w:t>
            </w:r>
          </w:p>
        </w:tc>
        <w:tc>
          <w:tcPr>
            <w:tcW w:type="dxa" w:w="1814"/>
          </w:tcPr>
          <w:p>
            <w:pPr>
              <w:spacing w:after="20" w:before="20" w:line="252" w:lineRule="auto"/>
              <w:ind w:firstLine="0"/>
              <w:jc w:val="center"/>
            </w:pPr>
            <w:r/>
            <w:r>
              <w:rPr>
                <w:b w:val="0"/>
                <w:sz w:val="16"/>
              </w:rPr>
              <w:t>7.643</w:t>
            </w:r>
          </w:p>
        </w:tc>
        <w:tc>
          <w:tcPr>
            <w:tcW w:type="dxa" w:w="1814"/>
          </w:tcPr>
          <w:p>
            <w:pPr>
              <w:spacing w:after="20" w:before="20" w:line="252" w:lineRule="auto"/>
              <w:ind w:firstLine="0"/>
              <w:jc w:val="center"/>
            </w:pPr>
            <w:r/>
            <w:r>
              <w:rPr>
                <w:b w:val="0"/>
                <w:sz w:val="16"/>
              </w:rPr>
              <w:t>11.464,50</w:t>
            </w:r>
          </w:p>
        </w:tc>
      </w:tr>
      <w:tr>
        <w:trPr>
          <w:cantSplit/>
        </w:trPr>
        <w:tc>
          <w:tcPr>
            <w:tcW w:type="dxa" w:w="1814"/>
          </w:tcPr>
          <w:p>
            <w:pPr>
              <w:spacing w:after="20" w:before="20" w:line="252" w:lineRule="auto"/>
              <w:ind w:firstLine="0"/>
              <w:jc w:val="left"/>
            </w:pPr>
            <w:r/>
            <w:r>
              <w:rPr>
                <w:b w:val="0"/>
                <w:sz w:val="16"/>
              </w:rPr>
              <w:t>06/01 14:00</w:t>
            </w:r>
          </w:p>
        </w:tc>
        <w:tc>
          <w:tcPr>
            <w:tcW w:type="dxa" w:w="1814"/>
          </w:tcPr>
          <w:p>
            <w:pPr>
              <w:spacing w:after="20" w:before="20" w:line="252" w:lineRule="auto"/>
              <w:ind w:firstLine="0"/>
              <w:jc w:val="center"/>
            </w:pPr>
            <w:r/>
            <w:r>
              <w:rPr>
                <w:b w:val="0"/>
                <w:sz w:val="16"/>
              </w:rPr>
              <w:t>28.470</w:t>
            </w:r>
          </w:p>
        </w:tc>
        <w:tc>
          <w:tcPr>
            <w:tcW w:type="dxa" w:w="1814"/>
          </w:tcPr>
          <w:p>
            <w:pPr>
              <w:spacing w:after="20" w:before="20" w:line="252" w:lineRule="auto"/>
              <w:ind w:firstLine="0"/>
              <w:jc w:val="center"/>
            </w:pPr>
            <w:r/>
            <w:r>
              <w:rPr>
                <w:b w:val="0"/>
                <w:sz w:val="16"/>
              </w:rPr>
              <w:t>7.094</w:t>
            </w:r>
          </w:p>
        </w:tc>
        <w:tc>
          <w:tcPr>
            <w:tcW w:type="dxa" w:w="1814"/>
          </w:tcPr>
          <w:p>
            <w:pPr>
              <w:spacing w:after="20" w:before="20" w:line="252" w:lineRule="auto"/>
              <w:ind w:firstLine="0"/>
              <w:jc w:val="center"/>
            </w:pPr>
            <w:r/>
            <w:r>
              <w:rPr>
                <w:b w:val="0"/>
                <w:sz w:val="16"/>
              </w:rPr>
              <w:t>7.491</w:t>
            </w:r>
          </w:p>
        </w:tc>
        <w:tc>
          <w:tcPr>
            <w:tcW w:type="dxa" w:w="1814"/>
          </w:tcPr>
          <w:p>
            <w:pPr>
              <w:spacing w:after="20" w:before="20" w:line="252" w:lineRule="auto"/>
              <w:ind w:firstLine="0"/>
              <w:jc w:val="center"/>
            </w:pPr>
            <w:r/>
            <w:r>
              <w:rPr>
                <w:b w:val="0"/>
                <w:sz w:val="16"/>
              </w:rPr>
              <w:t>11.236,50</w:t>
            </w:r>
          </w:p>
        </w:tc>
      </w:tr>
      <w:tr>
        <w:trPr>
          <w:cantSplit/>
        </w:trPr>
        <w:tc>
          <w:tcPr>
            <w:tcW w:type="dxa" w:w="1814"/>
          </w:tcPr>
          <w:p>
            <w:pPr>
              <w:spacing w:after="20" w:before="20" w:line="252" w:lineRule="auto"/>
              <w:ind w:firstLine="0"/>
              <w:jc w:val="left"/>
            </w:pPr>
            <w:r/>
            <w:r>
              <w:rPr>
                <w:b w:val="0"/>
                <w:sz w:val="16"/>
              </w:rPr>
              <w:t>06/01 15:00</w:t>
            </w:r>
          </w:p>
        </w:tc>
        <w:tc>
          <w:tcPr>
            <w:tcW w:type="dxa" w:w="1814"/>
          </w:tcPr>
          <w:p>
            <w:pPr>
              <w:spacing w:after="20" w:before="20" w:line="252" w:lineRule="auto"/>
              <w:ind w:firstLine="0"/>
              <w:jc w:val="center"/>
            </w:pPr>
            <w:r/>
            <w:r>
              <w:rPr>
                <w:b w:val="0"/>
                <w:sz w:val="16"/>
              </w:rPr>
              <w:t>28.346</w:t>
            </w:r>
          </w:p>
        </w:tc>
        <w:tc>
          <w:tcPr>
            <w:tcW w:type="dxa" w:w="1814"/>
          </w:tcPr>
          <w:p>
            <w:pPr>
              <w:spacing w:after="20" w:before="20" w:line="252" w:lineRule="auto"/>
              <w:ind w:firstLine="0"/>
              <w:jc w:val="center"/>
            </w:pPr>
            <w:r/>
            <w:r>
              <w:rPr>
                <w:b w:val="0"/>
                <w:sz w:val="16"/>
              </w:rPr>
              <w:t>7.107</w:t>
            </w:r>
          </w:p>
        </w:tc>
        <w:tc>
          <w:tcPr>
            <w:tcW w:type="dxa" w:w="1814"/>
          </w:tcPr>
          <w:p>
            <w:pPr>
              <w:spacing w:after="20" w:before="20" w:line="252" w:lineRule="auto"/>
              <w:ind w:firstLine="0"/>
              <w:jc w:val="center"/>
            </w:pPr>
            <w:r/>
            <w:r>
              <w:rPr>
                <w:b w:val="0"/>
                <w:sz w:val="16"/>
              </w:rPr>
              <w:t>7.533</w:t>
            </w:r>
          </w:p>
        </w:tc>
        <w:tc>
          <w:tcPr>
            <w:tcW w:type="dxa" w:w="1814"/>
          </w:tcPr>
          <w:p>
            <w:pPr>
              <w:spacing w:after="20" w:before="20" w:line="252" w:lineRule="auto"/>
              <w:ind w:firstLine="0"/>
              <w:jc w:val="center"/>
            </w:pPr>
            <w:r/>
            <w:r>
              <w:rPr>
                <w:b w:val="0"/>
                <w:sz w:val="16"/>
              </w:rPr>
              <w:t>11.299,50</w:t>
            </w:r>
          </w:p>
        </w:tc>
      </w:tr>
      <w:tr>
        <w:trPr>
          <w:cantSplit/>
        </w:trPr>
        <w:tc>
          <w:tcPr>
            <w:tcW w:type="dxa" w:w="1814"/>
          </w:tcPr>
          <w:p>
            <w:pPr>
              <w:spacing w:after="20" w:before="20" w:line="252" w:lineRule="auto"/>
              <w:ind w:firstLine="0"/>
              <w:jc w:val="left"/>
            </w:pPr>
            <w:r/>
            <w:r>
              <w:rPr>
                <w:b w:val="0"/>
                <w:sz w:val="16"/>
              </w:rPr>
              <w:t>06/01 16:00</w:t>
            </w:r>
          </w:p>
        </w:tc>
        <w:tc>
          <w:tcPr>
            <w:tcW w:type="dxa" w:w="1814"/>
          </w:tcPr>
          <w:p>
            <w:pPr>
              <w:spacing w:after="20" w:before="20" w:line="252" w:lineRule="auto"/>
              <w:ind w:firstLine="0"/>
              <w:jc w:val="center"/>
            </w:pPr>
            <w:r/>
            <w:r>
              <w:rPr>
                <w:b w:val="0"/>
                <w:sz w:val="16"/>
              </w:rPr>
              <w:t>29.192</w:t>
            </w:r>
          </w:p>
        </w:tc>
        <w:tc>
          <w:tcPr>
            <w:tcW w:type="dxa" w:w="1814"/>
          </w:tcPr>
          <w:p>
            <w:pPr>
              <w:spacing w:after="20" w:before="20" w:line="252" w:lineRule="auto"/>
              <w:ind w:firstLine="0"/>
              <w:jc w:val="center"/>
            </w:pPr>
            <w:r/>
            <w:r>
              <w:rPr>
                <w:b w:val="0"/>
                <w:sz w:val="16"/>
              </w:rPr>
              <w:t>7.605</w:t>
            </w:r>
          </w:p>
        </w:tc>
        <w:tc>
          <w:tcPr>
            <w:tcW w:type="dxa" w:w="1814"/>
          </w:tcPr>
          <w:p>
            <w:pPr>
              <w:spacing w:after="20" w:before="20" w:line="252" w:lineRule="auto"/>
              <w:ind w:firstLine="0"/>
              <w:jc w:val="center"/>
            </w:pPr>
            <w:r/>
            <w:r>
              <w:rPr>
                <w:b w:val="0"/>
                <w:sz w:val="16"/>
              </w:rPr>
              <w:t>7.993</w:t>
            </w:r>
          </w:p>
        </w:tc>
        <w:tc>
          <w:tcPr>
            <w:tcW w:type="dxa" w:w="1814"/>
          </w:tcPr>
          <w:p>
            <w:pPr>
              <w:spacing w:after="20" w:before="20" w:line="252" w:lineRule="auto"/>
              <w:ind w:firstLine="0"/>
              <w:jc w:val="center"/>
            </w:pPr>
            <w:r/>
            <w:r>
              <w:rPr>
                <w:b w:val="0"/>
                <w:sz w:val="16"/>
              </w:rPr>
              <w:t>11.989,50</w:t>
            </w:r>
          </w:p>
        </w:tc>
      </w:tr>
      <w:tr>
        <w:trPr>
          <w:cantSplit/>
        </w:trPr>
        <w:tc>
          <w:tcPr>
            <w:tcW w:type="dxa" w:w="1814"/>
          </w:tcPr>
          <w:p>
            <w:pPr>
              <w:spacing w:after="20" w:before="20" w:line="252" w:lineRule="auto"/>
              <w:ind w:firstLine="0"/>
              <w:jc w:val="left"/>
            </w:pPr>
            <w:r/>
            <w:r>
              <w:rPr>
                <w:b w:val="0"/>
                <w:sz w:val="16"/>
              </w:rPr>
              <w:t>06/01 17:00</w:t>
            </w:r>
          </w:p>
        </w:tc>
        <w:tc>
          <w:tcPr>
            <w:tcW w:type="dxa" w:w="1814"/>
          </w:tcPr>
          <w:p>
            <w:pPr>
              <w:spacing w:after="20" w:before="20" w:line="252" w:lineRule="auto"/>
              <w:ind w:firstLine="0"/>
              <w:jc w:val="center"/>
            </w:pPr>
            <w:r/>
            <w:r>
              <w:rPr>
                <w:b w:val="0"/>
                <w:sz w:val="16"/>
              </w:rPr>
              <w:t>33.635</w:t>
            </w:r>
          </w:p>
        </w:tc>
        <w:tc>
          <w:tcPr>
            <w:tcW w:type="dxa" w:w="1814"/>
          </w:tcPr>
          <w:p>
            <w:pPr>
              <w:spacing w:after="20" w:before="20" w:line="252" w:lineRule="auto"/>
              <w:ind w:firstLine="0"/>
              <w:jc w:val="center"/>
            </w:pPr>
            <w:r/>
            <w:r>
              <w:rPr>
                <w:b w:val="0"/>
                <w:sz w:val="16"/>
              </w:rPr>
              <w:t>9.487</w:t>
            </w:r>
          </w:p>
        </w:tc>
        <w:tc>
          <w:tcPr>
            <w:tcW w:type="dxa" w:w="1814"/>
          </w:tcPr>
          <w:p>
            <w:pPr>
              <w:spacing w:after="20" w:before="20" w:line="252" w:lineRule="auto"/>
              <w:ind w:firstLine="0"/>
              <w:jc w:val="center"/>
            </w:pPr>
            <w:r/>
            <w:r>
              <w:rPr>
                <w:b w:val="0"/>
                <w:sz w:val="16"/>
              </w:rPr>
              <w:t>9.919</w:t>
            </w:r>
          </w:p>
        </w:tc>
        <w:tc>
          <w:tcPr>
            <w:tcW w:type="dxa" w:w="1814"/>
          </w:tcPr>
          <w:p>
            <w:pPr>
              <w:spacing w:after="20" w:before="20" w:line="252" w:lineRule="auto"/>
              <w:ind w:firstLine="0"/>
              <w:jc w:val="center"/>
            </w:pPr>
            <w:r/>
            <w:r>
              <w:rPr>
                <w:b w:val="0"/>
                <w:sz w:val="16"/>
              </w:rPr>
              <w:t>14.878,50</w:t>
            </w:r>
          </w:p>
        </w:tc>
      </w:tr>
      <w:tr>
        <w:trPr>
          <w:cantSplit/>
        </w:trPr>
        <w:tc>
          <w:tcPr>
            <w:tcW w:type="dxa" w:w="1814"/>
          </w:tcPr>
          <w:p>
            <w:pPr>
              <w:spacing w:after="20" w:before="20" w:line="252" w:lineRule="auto"/>
              <w:ind w:firstLine="0"/>
              <w:jc w:val="left"/>
            </w:pPr>
            <w:r/>
            <w:r>
              <w:rPr>
                <w:b w:val="0"/>
                <w:sz w:val="16"/>
              </w:rPr>
              <w:t>06/01 18:00</w:t>
            </w:r>
          </w:p>
        </w:tc>
        <w:tc>
          <w:tcPr>
            <w:tcW w:type="dxa" w:w="1814"/>
          </w:tcPr>
          <w:p>
            <w:pPr>
              <w:spacing w:after="20" w:before="20" w:line="252" w:lineRule="auto"/>
              <w:ind w:firstLine="0"/>
              <w:jc w:val="center"/>
            </w:pPr>
            <w:r/>
            <w:r>
              <w:rPr>
                <w:b w:val="0"/>
                <w:sz w:val="16"/>
              </w:rPr>
              <w:t>32.368</w:t>
            </w:r>
          </w:p>
        </w:tc>
        <w:tc>
          <w:tcPr>
            <w:tcW w:type="dxa" w:w="1814"/>
          </w:tcPr>
          <w:p>
            <w:pPr>
              <w:spacing w:after="20" w:before="20" w:line="252" w:lineRule="auto"/>
              <w:ind w:firstLine="0"/>
              <w:jc w:val="center"/>
            </w:pPr>
            <w:r/>
            <w:r>
              <w:rPr>
                <w:b w:val="0"/>
                <w:sz w:val="16"/>
              </w:rPr>
              <w:t>10.224</w:t>
            </w:r>
          </w:p>
        </w:tc>
        <w:tc>
          <w:tcPr>
            <w:tcW w:type="dxa" w:w="1814"/>
          </w:tcPr>
          <w:p>
            <w:pPr>
              <w:spacing w:after="20" w:before="20" w:line="252" w:lineRule="auto"/>
              <w:ind w:firstLine="0"/>
              <w:jc w:val="center"/>
            </w:pPr>
            <w:r/>
            <w:r>
              <w:rPr>
                <w:b w:val="0"/>
                <w:sz w:val="16"/>
              </w:rPr>
              <w:t>10.506</w:t>
            </w:r>
          </w:p>
        </w:tc>
        <w:tc>
          <w:tcPr>
            <w:tcW w:type="dxa" w:w="1814"/>
          </w:tcPr>
          <w:p>
            <w:pPr>
              <w:spacing w:after="20" w:before="20" w:line="252" w:lineRule="auto"/>
              <w:ind w:firstLine="0"/>
              <w:jc w:val="center"/>
            </w:pPr>
            <w:r/>
            <w:r>
              <w:rPr>
                <w:b w:val="0"/>
                <w:sz w:val="16"/>
              </w:rPr>
              <w:t>15.759,00</w:t>
            </w:r>
          </w:p>
        </w:tc>
      </w:tr>
      <w:tr>
        <w:trPr>
          <w:cantSplit/>
        </w:trPr>
        <w:tc>
          <w:tcPr>
            <w:tcW w:type="dxa" w:w="1814"/>
          </w:tcPr>
          <w:p>
            <w:pPr>
              <w:spacing w:after="20" w:before="20" w:line="252" w:lineRule="auto"/>
              <w:ind w:firstLine="0"/>
              <w:jc w:val="left"/>
            </w:pPr>
            <w:r/>
            <w:r>
              <w:rPr>
                <w:b w:val="0"/>
                <w:sz w:val="16"/>
              </w:rPr>
              <w:t>06/01 19:00</w:t>
            </w:r>
          </w:p>
        </w:tc>
        <w:tc>
          <w:tcPr>
            <w:tcW w:type="dxa" w:w="1814"/>
          </w:tcPr>
          <w:p>
            <w:pPr>
              <w:spacing w:after="20" w:before="20" w:line="252" w:lineRule="auto"/>
              <w:ind w:firstLine="0"/>
              <w:jc w:val="center"/>
            </w:pPr>
            <w:r/>
            <w:r>
              <w:rPr>
                <w:b w:val="0"/>
                <w:sz w:val="16"/>
              </w:rPr>
              <w:t>28.122</w:t>
            </w:r>
          </w:p>
        </w:tc>
        <w:tc>
          <w:tcPr>
            <w:tcW w:type="dxa" w:w="1814"/>
          </w:tcPr>
          <w:p>
            <w:pPr>
              <w:spacing w:after="20" w:before="20" w:line="252" w:lineRule="auto"/>
              <w:ind w:firstLine="0"/>
              <w:jc w:val="center"/>
            </w:pPr>
            <w:r/>
            <w:r>
              <w:rPr>
                <w:b w:val="0"/>
                <w:sz w:val="16"/>
              </w:rPr>
              <w:t>9.053</w:t>
            </w:r>
          </w:p>
        </w:tc>
        <w:tc>
          <w:tcPr>
            <w:tcW w:type="dxa" w:w="1814"/>
          </w:tcPr>
          <w:p>
            <w:pPr>
              <w:spacing w:after="20" w:before="20" w:line="252" w:lineRule="auto"/>
              <w:ind w:firstLine="0"/>
              <w:jc w:val="center"/>
            </w:pPr>
            <w:r/>
            <w:r>
              <w:rPr>
                <w:b w:val="0"/>
                <w:sz w:val="16"/>
              </w:rPr>
              <w:t>9.118</w:t>
            </w:r>
          </w:p>
        </w:tc>
        <w:tc>
          <w:tcPr>
            <w:tcW w:type="dxa" w:w="1814"/>
          </w:tcPr>
          <w:p>
            <w:pPr>
              <w:spacing w:after="20" w:before="20" w:line="252" w:lineRule="auto"/>
              <w:ind w:firstLine="0"/>
              <w:jc w:val="center"/>
            </w:pPr>
            <w:r/>
            <w:r>
              <w:rPr>
                <w:b w:val="0"/>
                <w:sz w:val="16"/>
              </w:rPr>
              <w:t>13.677,00</w:t>
            </w:r>
          </w:p>
        </w:tc>
      </w:tr>
      <w:tr>
        <w:trPr>
          <w:cantSplit/>
        </w:trPr>
        <w:tc>
          <w:tcPr>
            <w:tcW w:type="dxa" w:w="1814"/>
          </w:tcPr>
          <w:p>
            <w:pPr>
              <w:spacing w:after="20" w:before="20" w:line="252" w:lineRule="auto"/>
              <w:ind w:firstLine="0"/>
              <w:jc w:val="left"/>
            </w:pPr>
            <w:r/>
            <w:r>
              <w:rPr>
                <w:b w:val="0"/>
                <w:sz w:val="16"/>
              </w:rPr>
              <w:t>06/01 20:00</w:t>
            </w:r>
          </w:p>
        </w:tc>
        <w:tc>
          <w:tcPr>
            <w:tcW w:type="dxa" w:w="1814"/>
          </w:tcPr>
          <w:p>
            <w:pPr>
              <w:spacing w:after="20" w:before="20" w:line="252" w:lineRule="auto"/>
              <w:ind w:firstLine="0"/>
              <w:jc w:val="center"/>
            </w:pPr>
            <w:r/>
            <w:r>
              <w:rPr>
                <w:b w:val="0"/>
                <w:sz w:val="16"/>
              </w:rPr>
              <w:t>25.616</w:t>
            </w:r>
          </w:p>
        </w:tc>
        <w:tc>
          <w:tcPr>
            <w:tcW w:type="dxa" w:w="1814"/>
          </w:tcPr>
          <w:p>
            <w:pPr>
              <w:spacing w:after="20" w:before="20" w:line="252" w:lineRule="auto"/>
              <w:ind w:firstLine="0"/>
              <w:jc w:val="center"/>
            </w:pPr>
            <w:r/>
            <w:r>
              <w:rPr>
                <w:b w:val="0"/>
                <w:sz w:val="16"/>
              </w:rPr>
              <w:t>9.135</w:t>
            </w:r>
          </w:p>
        </w:tc>
        <w:tc>
          <w:tcPr>
            <w:tcW w:type="dxa" w:w="1814"/>
          </w:tcPr>
          <w:p>
            <w:pPr>
              <w:spacing w:after="20" w:before="20" w:line="252" w:lineRule="auto"/>
              <w:ind w:firstLine="0"/>
              <w:jc w:val="center"/>
            </w:pPr>
            <w:r/>
            <w:r>
              <w:rPr>
                <w:b w:val="0"/>
                <w:sz w:val="16"/>
              </w:rPr>
              <w:t>9.447</w:t>
            </w:r>
          </w:p>
        </w:tc>
        <w:tc>
          <w:tcPr>
            <w:tcW w:type="dxa" w:w="1814"/>
          </w:tcPr>
          <w:p>
            <w:pPr>
              <w:spacing w:after="20" w:before="20" w:line="252" w:lineRule="auto"/>
              <w:ind w:firstLine="0"/>
              <w:jc w:val="center"/>
            </w:pPr>
            <w:r/>
            <w:r>
              <w:rPr>
                <w:b w:val="0"/>
                <w:sz w:val="16"/>
              </w:rPr>
              <w:t>14.170,50</w:t>
            </w:r>
          </w:p>
        </w:tc>
      </w:tr>
      <w:tr>
        <w:trPr>
          <w:cantSplit/>
        </w:trPr>
        <w:tc>
          <w:tcPr>
            <w:tcW w:type="dxa" w:w="1814"/>
          </w:tcPr>
          <w:p>
            <w:pPr>
              <w:spacing w:after="20" w:before="20" w:line="252" w:lineRule="auto"/>
              <w:ind w:firstLine="0"/>
              <w:jc w:val="left"/>
            </w:pPr>
            <w:r/>
            <w:r>
              <w:rPr>
                <w:b w:val="0"/>
                <w:sz w:val="16"/>
              </w:rPr>
              <w:t>06/01 21:00</w:t>
            </w:r>
          </w:p>
        </w:tc>
        <w:tc>
          <w:tcPr>
            <w:tcW w:type="dxa" w:w="1814"/>
          </w:tcPr>
          <w:p>
            <w:pPr>
              <w:spacing w:after="20" w:before="20" w:line="252" w:lineRule="auto"/>
              <w:ind w:firstLine="0"/>
              <w:jc w:val="center"/>
            </w:pPr>
            <w:r/>
            <w:r>
              <w:rPr>
                <w:b w:val="0"/>
                <w:sz w:val="16"/>
              </w:rPr>
              <w:t>23.966</w:t>
            </w:r>
          </w:p>
        </w:tc>
        <w:tc>
          <w:tcPr>
            <w:tcW w:type="dxa" w:w="1814"/>
          </w:tcPr>
          <w:p>
            <w:pPr>
              <w:spacing w:after="20" w:before="20" w:line="252" w:lineRule="auto"/>
              <w:ind w:firstLine="0"/>
              <w:jc w:val="center"/>
            </w:pPr>
            <w:r/>
            <w:r>
              <w:rPr>
                <w:b w:val="0"/>
                <w:sz w:val="16"/>
              </w:rPr>
              <w:t>8.955</w:t>
            </w:r>
          </w:p>
        </w:tc>
        <w:tc>
          <w:tcPr>
            <w:tcW w:type="dxa" w:w="1814"/>
          </w:tcPr>
          <w:p>
            <w:pPr>
              <w:spacing w:after="20" w:before="20" w:line="252" w:lineRule="auto"/>
              <w:ind w:firstLine="0"/>
              <w:jc w:val="center"/>
            </w:pPr>
            <w:r/>
            <w:r>
              <w:rPr>
                <w:b w:val="0"/>
                <w:sz w:val="16"/>
              </w:rPr>
              <w:t>9.257</w:t>
            </w:r>
          </w:p>
        </w:tc>
        <w:tc>
          <w:tcPr>
            <w:tcW w:type="dxa" w:w="1814"/>
          </w:tcPr>
          <w:p>
            <w:pPr>
              <w:spacing w:after="20" w:before="20" w:line="252" w:lineRule="auto"/>
              <w:ind w:firstLine="0"/>
              <w:jc w:val="center"/>
            </w:pPr>
            <w:r/>
            <w:r>
              <w:rPr>
                <w:b w:val="0"/>
                <w:sz w:val="16"/>
              </w:rPr>
              <w:t>13.885,50</w:t>
            </w:r>
          </w:p>
        </w:tc>
      </w:tr>
      <w:tr>
        <w:trPr>
          <w:cantSplit/>
        </w:trPr>
        <w:tc>
          <w:tcPr>
            <w:tcW w:type="dxa" w:w="1814"/>
          </w:tcPr>
          <w:p>
            <w:pPr>
              <w:spacing w:after="20" w:before="20" w:line="252" w:lineRule="auto"/>
              <w:ind w:firstLine="0"/>
              <w:jc w:val="left"/>
            </w:pPr>
            <w:r/>
            <w:r>
              <w:rPr>
                <w:b w:val="0"/>
                <w:sz w:val="16"/>
              </w:rPr>
              <w:t>06/01 22:00</w:t>
            </w:r>
          </w:p>
        </w:tc>
        <w:tc>
          <w:tcPr>
            <w:tcW w:type="dxa" w:w="1814"/>
          </w:tcPr>
          <w:p>
            <w:pPr>
              <w:spacing w:after="20" w:before="20" w:line="252" w:lineRule="auto"/>
              <w:ind w:firstLine="0"/>
              <w:jc w:val="center"/>
            </w:pPr>
            <w:r/>
            <w:r>
              <w:rPr>
                <w:b w:val="0"/>
                <w:sz w:val="16"/>
              </w:rPr>
              <w:t>22.087</w:t>
            </w:r>
          </w:p>
        </w:tc>
        <w:tc>
          <w:tcPr>
            <w:tcW w:type="dxa" w:w="1814"/>
          </w:tcPr>
          <w:p>
            <w:pPr>
              <w:spacing w:after="20" w:before="20" w:line="252" w:lineRule="auto"/>
              <w:ind w:firstLine="0"/>
              <w:jc w:val="center"/>
            </w:pPr>
            <w:r/>
            <w:r>
              <w:rPr>
                <w:b w:val="0"/>
                <w:sz w:val="16"/>
              </w:rPr>
              <w:t>7.483</w:t>
            </w:r>
          </w:p>
        </w:tc>
        <w:tc>
          <w:tcPr>
            <w:tcW w:type="dxa" w:w="1814"/>
          </w:tcPr>
          <w:p>
            <w:pPr>
              <w:spacing w:after="20" w:before="20" w:line="252" w:lineRule="auto"/>
              <w:ind w:firstLine="0"/>
              <w:jc w:val="center"/>
            </w:pPr>
            <w:r/>
            <w:r>
              <w:rPr>
                <w:b w:val="0"/>
                <w:sz w:val="16"/>
              </w:rPr>
              <w:t>7.751</w:t>
            </w:r>
          </w:p>
        </w:tc>
        <w:tc>
          <w:tcPr>
            <w:tcW w:type="dxa" w:w="1814"/>
          </w:tcPr>
          <w:p>
            <w:pPr>
              <w:spacing w:after="20" w:before="20" w:line="252" w:lineRule="auto"/>
              <w:ind w:firstLine="0"/>
              <w:jc w:val="center"/>
            </w:pPr>
            <w:r/>
            <w:r>
              <w:rPr>
                <w:b w:val="0"/>
                <w:sz w:val="16"/>
              </w:rPr>
              <w:t>11.626,50</w:t>
            </w:r>
          </w:p>
        </w:tc>
      </w:tr>
      <w:tr>
        <w:trPr>
          <w:cantSplit/>
        </w:trPr>
        <w:tc>
          <w:tcPr>
            <w:tcW w:type="dxa" w:w="1814"/>
          </w:tcPr>
          <w:p>
            <w:pPr>
              <w:spacing w:after="20" w:before="20" w:line="252" w:lineRule="auto"/>
              <w:ind w:firstLine="0"/>
              <w:jc w:val="left"/>
            </w:pPr>
            <w:r/>
            <w:r>
              <w:rPr>
                <w:b w:val="0"/>
                <w:sz w:val="16"/>
              </w:rPr>
              <w:t>06/01 23:00</w:t>
            </w:r>
          </w:p>
        </w:tc>
        <w:tc>
          <w:tcPr>
            <w:tcW w:type="dxa" w:w="1814"/>
          </w:tcPr>
          <w:p>
            <w:pPr>
              <w:spacing w:after="20" w:before="20" w:line="252" w:lineRule="auto"/>
              <w:ind w:firstLine="0"/>
              <w:jc w:val="center"/>
            </w:pPr>
            <w:r/>
            <w:r>
              <w:rPr>
                <w:b w:val="0"/>
                <w:sz w:val="16"/>
              </w:rPr>
              <w:t>18.286</w:t>
            </w:r>
          </w:p>
        </w:tc>
        <w:tc>
          <w:tcPr>
            <w:tcW w:type="dxa" w:w="1814"/>
          </w:tcPr>
          <w:p>
            <w:pPr>
              <w:spacing w:after="20" w:before="20" w:line="252" w:lineRule="auto"/>
              <w:ind w:firstLine="0"/>
              <w:jc w:val="center"/>
            </w:pPr>
            <w:r/>
            <w:r>
              <w:rPr>
                <w:b w:val="0"/>
                <w:sz w:val="16"/>
              </w:rPr>
              <w:t>5.418</w:t>
            </w:r>
          </w:p>
        </w:tc>
        <w:tc>
          <w:tcPr>
            <w:tcW w:type="dxa" w:w="1814"/>
          </w:tcPr>
          <w:p>
            <w:pPr>
              <w:spacing w:after="20" w:before="20" w:line="252" w:lineRule="auto"/>
              <w:ind w:firstLine="0"/>
              <w:jc w:val="center"/>
            </w:pPr>
            <w:r/>
            <w:r>
              <w:rPr>
                <w:b w:val="0"/>
                <w:sz w:val="16"/>
              </w:rPr>
              <w:t>5.630</w:t>
            </w:r>
          </w:p>
        </w:tc>
        <w:tc>
          <w:tcPr>
            <w:tcW w:type="dxa" w:w="1814"/>
          </w:tcPr>
          <w:p>
            <w:pPr>
              <w:spacing w:after="20" w:before="20" w:line="252" w:lineRule="auto"/>
              <w:ind w:firstLine="0"/>
              <w:jc w:val="center"/>
            </w:pPr>
            <w:r/>
            <w:r>
              <w:rPr>
                <w:b w:val="0"/>
                <w:sz w:val="16"/>
              </w:rPr>
              <w:t>8.445,00</w:t>
            </w:r>
          </w:p>
        </w:tc>
      </w:tr>
      <w:tr>
        <w:trPr>
          <w:cantSplit/>
        </w:trPr>
        <w:tc>
          <w:tcPr>
            <w:tcW w:type="dxa" w:w="1814"/>
          </w:tcPr>
          <w:p>
            <w:pPr>
              <w:spacing w:after="20" w:before="20" w:line="252" w:lineRule="auto"/>
              <w:ind w:firstLine="0"/>
              <w:jc w:val="left"/>
            </w:pPr>
            <w:r/>
            <w:r>
              <w:rPr>
                <w:b w:val="0"/>
                <w:sz w:val="16"/>
              </w:rPr>
              <w:t>07/01 00:00</w:t>
            </w:r>
          </w:p>
        </w:tc>
        <w:tc>
          <w:tcPr>
            <w:tcW w:type="dxa" w:w="1814"/>
          </w:tcPr>
          <w:p>
            <w:pPr>
              <w:spacing w:after="20" w:before="20" w:line="252" w:lineRule="auto"/>
              <w:ind w:firstLine="0"/>
              <w:jc w:val="center"/>
            </w:pPr>
            <w:r/>
            <w:r>
              <w:rPr>
                <w:b w:val="0"/>
                <w:sz w:val="16"/>
              </w:rPr>
              <w:t>12.872</w:t>
            </w:r>
          </w:p>
        </w:tc>
        <w:tc>
          <w:tcPr>
            <w:tcW w:type="dxa" w:w="1814"/>
          </w:tcPr>
          <w:p>
            <w:pPr>
              <w:spacing w:after="20" w:before="20" w:line="252" w:lineRule="auto"/>
              <w:ind w:firstLine="0"/>
              <w:jc w:val="center"/>
            </w:pPr>
            <w:r/>
            <w:r>
              <w:rPr>
                <w:b w:val="0"/>
                <w:sz w:val="16"/>
              </w:rPr>
              <w:t>3.694</w:t>
            </w:r>
          </w:p>
        </w:tc>
        <w:tc>
          <w:tcPr>
            <w:tcW w:type="dxa" w:w="1814"/>
          </w:tcPr>
          <w:p>
            <w:pPr>
              <w:spacing w:after="20" w:before="20" w:line="252" w:lineRule="auto"/>
              <w:ind w:firstLine="0"/>
              <w:jc w:val="center"/>
            </w:pPr>
            <w:r/>
            <w:r>
              <w:rPr>
                <w:b w:val="0"/>
                <w:sz w:val="16"/>
              </w:rPr>
              <w:t>3.863</w:t>
            </w:r>
          </w:p>
        </w:tc>
        <w:tc>
          <w:tcPr>
            <w:tcW w:type="dxa" w:w="1814"/>
          </w:tcPr>
          <w:p>
            <w:pPr>
              <w:spacing w:after="20" w:before="20" w:line="252" w:lineRule="auto"/>
              <w:ind w:firstLine="0"/>
              <w:jc w:val="center"/>
            </w:pPr>
            <w:r/>
            <w:r>
              <w:rPr>
                <w:b w:val="0"/>
                <w:sz w:val="16"/>
              </w:rPr>
              <w:t>5.794,50</w:t>
            </w:r>
          </w:p>
        </w:tc>
      </w:tr>
      <w:tr>
        <w:trPr>
          <w:cantSplit/>
        </w:trPr>
        <w:tc>
          <w:tcPr>
            <w:tcW w:type="dxa" w:w="1814"/>
          </w:tcPr>
          <w:p>
            <w:pPr>
              <w:spacing w:after="20" w:before="20" w:line="252" w:lineRule="auto"/>
              <w:ind w:firstLine="0"/>
              <w:jc w:val="left"/>
            </w:pPr>
            <w:r/>
            <w:r>
              <w:rPr>
                <w:b w:val="0"/>
                <w:sz w:val="16"/>
              </w:rPr>
              <w:t>07/01 01:00</w:t>
            </w:r>
          </w:p>
        </w:tc>
        <w:tc>
          <w:tcPr>
            <w:tcW w:type="dxa" w:w="1814"/>
          </w:tcPr>
          <w:p>
            <w:pPr>
              <w:spacing w:after="20" w:before="20" w:line="252" w:lineRule="auto"/>
              <w:ind w:firstLine="0"/>
              <w:jc w:val="center"/>
            </w:pPr>
            <w:r/>
            <w:r>
              <w:rPr>
                <w:b w:val="0"/>
                <w:sz w:val="16"/>
              </w:rPr>
              <w:t>7.203</w:t>
            </w:r>
          </w:p>
        </w:tc>
        <w:tc>
          <w:tcPr>
            <w:tcW w:type="dxa" w:w="1814"/>
          </w:tcPr>
          <w:p>
            <w:pPr>
              <w:spacing w:after="20" w:before="20" w:line="252" w:lineRule="auto"/>
              <w:ind w:firstLine="0"/>
              <w:jc w:val="center"/>
            </w:pPr>
            <w:r/>
            <w:r>
              <w:rPr>
                <w:b w:val="0"/>
                <w:sz w:val="16"/>
              </w:rPr>
              <w:t>2.029</w:t>
            </w:r>
          </w:p>
        </w:tc>
        <w:tc>
          <w:tcPr>
            <w:tcW w:type="dxa" w:w="1814"/>
          </w:tcPr>
          <w:p>
            <w:pPr>
              <w:spacing w:after="20" w:before="20" w:line="252" w:lineRule="auto"/>
              <w:ind w:firstLine="0"/>
              <w:jc w:val="center"/>
            </w:pPr>
            <w:r/>
            <w:r>
              <w:rPr>
                <w:b w:val="0"/>
                <w:sz w:val="16"/>
              </w:rPr>
              <w:t>2.113</w:t>
            </w:r>
          </w:p>
        </w:tc>
        <w:tc>
          <w:tcPr>
            <w:tcW w:type="dxa" w:w="1814"/>
          </w:tcPr>
          <w:p>
            <w:pPr>
              <w:spacing w:after="20" w:before="20" w:line="252" w:lineRule="auto"/>
              <w:ind w:firstLine="0"/>
              <w:jc w:val="center"/>
            </w:pPr>
            <w:r/>
            <w:r>
              <w:rPr>
                <w:b w:val="0"/>
                <w:sz w:val="16"/>
              </w:rPr>
              <w:t>3.169,50</w:t>
            </w:r>
          </w:p>
        </w:tc>
      </w:tr>
      <w:tr>
        <w:trPr>
          <w:cantSplit/>
        </w:trPr>
        <w:tc>
          <w:tcPr>
            <w:tcW w:type="dxa" w:w="1814"/>
          </w:tcPr>
          <w:p>
            <w:pPr>
              <w:spacing w:after="20" w:before="20" w:line="252" w:lineRule="auto"/>
              <w:ind w:firstLine="0"/>
              <w:jc w:val="left"/>
            </w:pPr>
            <w:r/>
            <w:r>
              <w:rPr>
                <w:b w:val="0"/>
                <w:sz w:val="16"/>
              </w:rPr>
              <w:t>07/01 02:00</w:t>
            </w:r>
          </w:p>
        </w:tc>
        <w:tc>
          <w:tcPr>
            <w:tcW w:type="dxa" w:w="1814"/>
          </w:tcPr>
          <w:p>
            <w:pPr>
              <w:spacing w:after="20" w:before="20" w:line="252" w:lineRule="auto"/>
              <w:ind w:firstLine="0"/>
              <w:jc w:val="center"/>
            </w:pPr>
            <w:r/>
            <w:r>
              <w:rPr>
                <w:b w:val="0"/>
                <w:sz w:val="16"/>
              </w:rPr>
              <w:t>4.691</w:t>
            </w:r>
          </w:p>
        </w:tc>
        <w:tc>
          <w:tcPr>
            <w:tcW w:type="dxa" w:w="1814"/>
          </w:tcPr>
          <w:p>
            <w:pPr>
              <w:spacing w:after="20" w:before="20" w:line="252" w:lineRule="auto"/>
              <w:ind w:firstLine="0"/>
              <w:jc w:val="center"/>
            </w:pPr>
            <w:r/>
            <w:r>
              <w:rPr>
                <w:b w:val="0"/>
                <w:sz w:val="16"/>
              </w:rPr>
              <w:t>1.282</w:t>
            </w:r>
          </w:p>
        </w:tc>
        <w:tc>
          <w:tcPr>
            <w:tcW w:type="dxa" w:w="1814"/>
          </w:tcPr>
          <w:p>
            <w:pPr>
              <w:spacing w:after="20" w:before="20" w:line="252" w:lineRule="auto"/>
              <w:ind w:firstLine="0"/>
              <w:jc w:val="center"/>
            </w:pPr>
            <w:r/>
            <w:r>
              <w:rPr>
                <w:b w:val="0"/>
                <w:sz w:val="16"/>
              </w:rPr>
              <w:t>1.349</w:t>
            </w:r>
          </w:p>
        </w:tc>
        <w:tc>
          <w:tcPr>
            <w:tcW w:type="dxa" w:w="1814"/>
          </w:tcPr>
          <w:p>
            <w:pPr>
              <w:spacing w:after="20" w:before="20" w:line="252" w:lineRule="auto"/>
              <w:ind w:firstLine="0"/>
              <w:jc w:val="center"/>
            </w:pPr>
            <w:r/>
            <w:r>
              <w:rPr>
                <w:b w:val="0"/>
                <w:sz w:val="16"/>
              </w:rPr>
              <w:t>2.023,50</w:t>
            </w:r>
          </w:p>
        </w:tc>
      </w:tr>
      <w:tr>
        <w:trPr>
          <w:cantSplit/>
        </w:trPr>
        <w:tc>
          <w:tcPr>
            <w:tcW w:type="dxa" w:w="1814"/>
          </w:tcPr>
          <w:p>
            <w:pPr>
              <w:spacing w:after="20" w:before="20" w:line="252" w:lineRule="auto"/>
              <w:ind w:firstLine="0"/>
              <w:jc w:val="left"/>
            </w:pPr>
            <w:r/>
            <w:r>
              <w:rPr>
                <w:b w:val="0"/>
                <w:sz w:val="16"/>
              </w:rPr>
              <w:t>07/01 03:00</w:t>
            </w:r>
          </w:p>
        </w:tc>
        <w:tc>
          <w:tcPr>
            <w:tcW w:type="dxa" w:w="1814"/>
          </w:tcPr>
          <w:p>
            <w:pPr>
              <w:spacing w:after="20" w:before="20" w:line="252" w:lineRule="auto"/>
              <w:ind w:firstLine="0"/>
              <w:jc w:val="center"/>
            </w:pPr>
            <w:r/>
            <w:r>
              <w:rPr>
                <w:b w:val="0"/>
                <w:sz w:val="16"/>
              </w:rPr>
              <w:t>4.210</w:t>
            </w:r>
          </w:p>
        </w:tc>
        <w:tc>
          <w:tcPr>
            <w:tcW w:type="dxa" w:w="1814"/>
          </w:tcPr>
          <w:p>
            <w:pPr>
              <w:spacing w:after="20" w:before="20" w:line="252" w:lineRule="auto"/>
              <w:ind w:firstLine="0"/>
              <w:jc w:val="center"/>
            </w:pPr>
            <w:r/>
            <w:r>
              <w:rPr>
                <w:b w:val="0"/>
                <w:sz w:val="16"/>
              </w:rPr>
              <w:t>998</w:t>
            </w:r>
          </w:p>
        </w:tc>
        <w:tc>
          <w:tcPr>
            <w:tcW w:type="dxa" w:w="1814"/>
          </w:tcPr>
          <w:p>
            <w:pPr>
              <w:spacing w:after="20" w:before="20" w:line="252" w:lineRule="auto"/>
              <w:ind w:firstLine="0"/>
              <w:jc w:val="center"/>
            </w:pPr>
            <w:r/>
            <w:r>
              <w:rPr>
                <w:b w:val="0"/>
                <w:sz w:val="16"/>
              </w:rPr>
              <w:t>1.071</w:t>
            </w:r>
          </w:p>
        </w:tc>
        <w:tc>
          <w:tcPr>
            <w:tcW w:type="dxa" w:w="1814"/>
          </w:tcPr>
          <w:p>
            <w:pPr>
              <w:spacing w:after="20" w:before="20" w:line="252" w:lineRule="auto"/>
              <w:ind w:firstLine="0"/>
              <w:jc w:val="center"/>
            </w:pPr>
            <w:r/>
            <w:r>
              <w:rPr>
                <w:b w:val="0"/>
                <w:sz w:val="16"/>
              </w:rPr>
              <w:t>1.606,50</w:t>
            </w:r>
          </w:p>
        </w:tc>
      </w:tr>
      <w:tr>
        <w:trPr>
          <w:cantSplit/>
        </w:trPr>
        <w:tc>
          <w:tcPr>
            <w:tcW w:type="dxa" w:w="1814"/>
          </w:tcPr>
          <w:p>
            <w:pPr>
              <w:spacing w:after="20" w:before="20" w:line="252" w:lineRule="auto"/>
              <w:ind w:firstLine="0"/>
              <w:jc w:val="left"/>
            </w:pPr>
            <w:r/>
            <w:r>
              <w:rPr>
                <w:b w:val="0"/>
                <w:sz w:val="16"/>
              </w:rPr>
              <w:t>07/01 04:00</w:t>
            </w:r>
          </w:p>
        </w:tc>
        <w:tc>
          <w:tcPr>
            <w:tcW w:type="dxa" w:w="1814"/>
          </w:tcPr>
          <w:p>
            <w:pPr>
              <w:spacing w:after="20" w:before="20" w:line="252" w:lineRule="auto"/>
              <w:ind w:firstLine="0"/>
              <w:jc w:val="center"/>
            </w:pPr>
            <w:r/>
            <w:r>
              <w:rPr>
                <w:b w:val="0"/>
                <w:sz w:val="16"/>
              </w:rPr>
              <w:t>6.563</w:t>
            </w:r>
          </w:p>
        </w:tc>
        <w:tc>
          <w:tcPr>
            <w:tcW w:type="dxa" w:w="1814"/>
          </w:tcPr>
          <w:p>
            <w:pPr>
              <w:spacing w:after="20" w:before="20" w:line="252" w:lineRule="auto"/>
              <w:ind w:firstLine="0"/>
              <w:jc w:val="center"/>
            </w:pPr>
            <w:r/>
            <w:r>
              <w:rPr>
                <w:b w:val="0"/>
                <w:sz w:val="16"/>
              </w:rPr>
              <w:t>1.771</w:t>
            </w:r>
          </w:p>
        </w:tc>
        <w:tc>
          <w:tcPr>
            <w:tcW w:type="dxa" w:w="1814"/>
          </w:tcPr>
          <w:p>
            <w:pPr>
              <w:spacing w:after="20" w:before="20" w:line="252" w:lineRule="auto"/>
              <w:ind w:firstLine="0"/>
              <w:jc w:val="center"/>
            </w:pPr>
            <w:r/>
            <w:r>
              <w:rPr>
                <w:b w:val="0"/>
                <w:sz w:val="16"/>
              </w:rPr>
              <w:t>1.911</w:t>
            </w:r>
          </w:p>
        </w:tc>
        <w:tc>
          <w:tcPr>
            <w:tcW w:type="dxa" w:w="1814"/>
          </w:tcPr>
          <w:p>
            <w:pPr>
              <w:spacing w:after="20" w:before="20" w:line="252" w:lineRule="auto"/>
              <w:ind w:firstLine="0"/>
              <w:jc w:val="center"/>
            </w:pPr>
            <w:r/>
            <w:r>
              <w:rPr>
                <w:b w:val="0"/>
                <w:sz w:val="16"/>
              </w:rPr>
              <w:t>2.866,50</w:t>
            </w:r>
          </w:p>
        </w:tc>
      </w:tr>
      <w:tr>
        <w:trPr>
          <w:cantSplit/>
        </w:trPr>
        <w:tc>
          <w:tcPr>
            <w:tcW w:type="dxa" w:w="1814"/>
          </w:tcPr>
          <w:p>
            <w:pPr>
              <w:spacing w:after="20" w:before="20" w:line="252" w:lineRule="auto"/>
              <w:ind w:firstLine="0"/>
              <w:jc w:val="left"/>
            </w:pPr>
            <w:r/>
            <w:r>
              <w:rPr>
                <w:b w:val="0"/>
                <w:sz w:val="16"/>
              </w:rPr>
              <w:t>07/01 05:00</w:t>
            </w:r>
          </w:p>
        </w:tc>
        <w:tc>
          <w:tcPr>
            <w:tcW w:type="dxa" w:w="1814"/>
          </w:tcPr>
          <w:p>
            <w:pPr>
              <w:spacing w:after="20" w:before="20" w:line="252" w:lineRule="auto"/>
              <w:ind w:firstLine="0"/>
              <w:jc w:val="center"/>
            </w:pPr>
            <w:r/>
            <w:r>
              <w:rPr>
                <w:b w:val="0"/>
                <w:sz w:val="16"/>
              </w:rPr>
              <w:t>10.466</w:t>
            </w:r>
          </w:p>
        </w:tc>
        <w:tc>
          <w:tcPr>
            <w:tcW w:type="dxa" w:w="1814"/>
          </w:tcPr>
          <w:p>
            <w:pPr>
              <w:spacing w:after="20" w:before="20" w:line="252" w:lineRule="auto"/>
              <w:ind w:firstLine="0"/>
              <w:jc w:val="center"/>
            </w:pPr>
            <w:r/>
            <w:r>
              <w:rPr>
                <w:b w:val="0"/>
                <w:sz w:val="16"/>
              </w:rPr>
              <w:t>2.816</w:t>
            </w:r>
          </w:p>
        </w:tc>
        <w:tc>
          <w:tcPr>
            <w:tcW w:type="dxa" w:w="1814"/>
          </w:tcPr>
          <w:p>
            <w:pPr>
              <w:spacing w:after="20" w:before="20" w:line="252" w:lineRule="auto"/>
              <w:ind w:firstLine="0"/>
              <w:jc w:val="center"/>
            </w:pPr>
            <w:r/>
            <w:r>
              <w:rPr>
                <w:b w:val="0"/>
                <w:sz w:val="16"/>
              </w:rPr>
              <w:t>3.081</w:t>
            </w:r>
          </w:p>
        </w:tc>
        <w:tc>
          <w:tcPr>
            <w:tcW w:type="dxa" w:w="1814"/>
          </w:tcPr>
          <w:p>
            <w:pPr>
              <w:spacing w:after="20" w:before="20" w:line="252" w:lineRule="auto"/>
              <w:ind w:firstLine="0"/>
              <w:jc w:val="center"/>
            </w:pPr>
            <w:r/>
            <w:r>
              <w:rPr>
                <w:b w:val="0"/>
                <w:sz w:val="16"/>
              </w:rPr>
              <w:t>4.621,50</w:t>
            </w:r>
          </w:p>
        </w:tc>
      </w:tr>
      <w:tr>
        <w:trPr>
          <w:cantSplit/>
        </w:trPr>
        <w:tc>
          <w:tcPr>
            <w:tcW w:type="dxa" w:w="1814"/>
          </w:tcPr>
          <w:p>
            <w:pPr>
              <w:spacing w:after="20" w:before="20" w:line="252" w:lineRule="auto"/>
              <w:ind w:firstLine="0"/>
              <w:jc w:val="left"/>
            </w:pPr>
            <w:r/>
            <w:r>
              <w:rPr>
                <w:b w:val="0"/>
                <w:sz w:val="16"/>
              </w:rPr>
              <w:t>07/01 06:00</w:t>
            </w:r>
          </w:p>
        </w:tc>
        <w:tc>
          <w:tcPr>
            <w:tcW w:type="dxa" w:w="1814"/>
          </w:tcPr>
          <w:p>
            <w:pPr>
              <w:spacing w:after="20" w:before="20" w:line="252" w:lineRule="auto"/>
              <w:ind w:firstLine="0"/>
              <w:jc w:val="center"/>
            </w:pPr>
            <w:r/>
            <w:r>
              <w:rPr>
                <w:b w:val="0"/>
                <w:sz w:val="16"/>
              </w:rPr>
              <w:t>19.697</w:t>
            </w:r>
          </w:p>
        </w:tc>
        <w:tc>
          <w:tcPr>
            <w:tcW w:type="dxa" w:w="1814"/>
          </w:tcPr>
          <w:p>
            <w:pPr>
              <w:spacing w:after="20" w:before="20" w:line="252" w:lineRule="auto"/>
              <w:ind w:firstLine="0"/>
              <w:jc w:val="center"/>
            </w:pPr>
            <w:r/>
            <w:r>
              <w:rPr>
                <w:b w:val="0"/>
                <w:sz w:val="16"/>
              </w:rPr>
              <w:t>5.601</w:t>
            </w:r>
          </w:p>
        </w:tc>
        <w:tc>
          <w:tcPr>
            <w:tcW w:type="dxa" w:w="1814"/>
          </w:tcPr>
          <w:p>
            <w:pPr>
              <w:spacing w:after="20" w:before="20" w:line="252" w:lineRule="auto"/>
              <w:ind w:firstLine="0"/>
              <w:jc w:val="center"/>
            </w:pPr>
            <w:r/>
            <w:r>
              <w:rPr>
                <w:b w:val="0"/>
                <w:sz w:val="16"/>
              </w:rPr>
              <w:t>6.004</w:t>
            </w:r>
          </w:p>
        </w:tc>
        <w:tc>
          <w:tcPr>
            <w:tcW w:type="dxa" w:w="1814"/>
          </w:tcPr>
          <w:p>
            <w:pPr>
              <w:spacing w:after="20" w:before="20" w:line="252" w:lineRule="auto"/>
              <w:ind w:firstLine="0"/>
              <w:jc w:val="center"/>
            </w:pPr>
            <w:r/>
            <w:r>
              <w:rPr>
                <w:b w:val="0"/>
                <w:sz w:val="16"/>
              </w:rPr>
              <w:t>9.006,00</w:t>
            </w:r>
          </w:p>
        </w:tc>
      </w:tr>
      <w:tr>
        <w:trPr>
          <w:cantSplit/>
        </w:trPr>
        <w:tc>
          <w:tcPr>
            <w:tcW w:type="dxa" w:w="1814"/>
          </w:tcPr>
          <w:p>
            <w:pPr>
              <w:spacing w:after="20" w:before="20" w:line="252" w:lineRule="auto"/>
              <w:ind w:firstLine="0"/>
              <w:jc w:val="left"/>
            </w:pPr>
            <w:r/>
            <w:r>
              <w:rPr>
                <w:b w:val="0"/>
                <w:sz w:val="16"/>
              </w:rPr>
              <w:t>07/01 07:00</w:t>
            </w:r>
          </w:p>
        </w:tc>
        <w:tc>
          <w:tcPr>
            <w:tcW w:type="dxa" w:w="1814"/>
          </w:tcPr>
          <w:p>
            <w:pPr>
              <w:spacing w:after="20" w:before="20" w:line="252" w:lineRule="auto"/>
              <w:ind w:firstLine="0"/>
              <w:jc w:val="center"/>
            </w:pPr>
            <w:r/>
            <w:r>
              <w:rPr>
                <w:b w:val="0"/>
                <w:sz w:val="16"/>
              </w:rPr>
              <w:t>33.840</w:t>
            </w:r>
          </w:p>
        </w:tc>
        <w:tc>
          <w:tcPr>
            <w:tcW w:type="dxa" w:w="1814"/>
          </w:tcPr>
          <w:p>
            <w:pPr>
              <w:spacing w:after="20" w:before="20" w:line="252" w:lineRule="auto"/>
              <w:ind w:firstLine="0"/>
              <w:jc w:val="center"/>
            </w:pPr>
            <w:r/>
            <w:r>
              <w:rPr>
                <w:b w:val="0"/>
                <w:sz w:val="16"/>
              </w:rPr>
              <w:t>8.360</w:t>
            </w:r>
          </w:p>
        </w:tc>
        <w:tc>
          <w:tcPr>
            <w:tcW w:type="dxa" w:w="1814"/>
          </w:tcPr>
          <w:p>
            <w:pPr>
              <w:spacing w:after="20" w:before="20" w:line="252" w:lineRule="auto"/>
              <w:ind w:firstLine="0"/>
              <w:jc w:val="center"/>
            </w:pPr>
            <w:r/>
            <w:r>
              <w:rPr>
                <w:b w:val="0"/>
                <w:sz w:val="16"/>
              </w:rPr>
              <w:t>8.774</w:t>
            </w:r>
          </w:p>
        </w:tc>
        <w:tc>
          <w:tcPr>
            <w:tcW w:type="dxa" w:w="1814"/>
          </w:tcPr>
          <w:p>
            <w:pPr>
              <w:spacing w:after="20" w:before="20" w:line="252" w:lineRule="auto"/>
              <w:ind w:firstLine="0"/>
              <w:jc w:val="center"/>
            </w:pPr>
            <w:r/>
            <w:r>
              <w:rPr>
                <w:b w:val="0"/>
                <w:sz w:val="16"/>
              </w:rPr>
              <w:t>13.161,00</w:t>
            </w:r>
          </w:p>
        </w:tc>
      </w:tr>
      <w:tr>
        <w:trPr>
          <w:cantSplit/>
        </w:trPr>
        <w:tc>
          <w:tcPr>
            <w:tcW w:type="dxa" w:w="1814"/>
          </w:tcPr>
          <w:p>
            <w:pPr>
              <w:spacing w:after="20" w:before="20" w:line="252" w:lineRule="auto"/>
              <w:ind w:firstLine="0"/>
              <w:jc w:val="left"/>
            </w:pPr>
            <w:r/>
            <w:r>
              <w:rPr>
                <w:b w:val="0"/>
                <w:sz w:val="16"/>
              </w:rPr>
              <w:t>07/01 08:00</w:t>
            </w:r>
          </w:p>
        </w:tc>
        <w:tc>
          <w:tcPr>
            <w:tcW w:type="dxa" w:w="1814"/>
          </w:tcPr>
          <w:p>
            <w:pPr>
              <w:spacing w:after="20" w:before="20" w:line="252" w:lineRule="auto"/>
              <w:ind w:firstLine="0"/>
              <w:jc w:val="center"/>
            </w:pPr>
            <w:r/>
            <w:r>
              <w:rPr>
                <w:b w:val="0"/>
                <w:sz w:val="16"/>
              </w:rPr>
              <w:t>42.530</w:t>
            </w:r>
          </w:p>
        </w:tc>
        <w:tc>
          <w:tcPr>
            <w:tcW w:type="dxa" w:w="1814"/>
          </w:tcPr>
          <w:p>
            <w:pPr>
              <w:spacing w:after="20" w:before="20" w:line="252" w:lineRule="auto"/>
              <w:ind w:firstLine="0"/>
              <w:jc w:val="center"/>
            </w:pPr>
            <w:r/>
            <w:r>
              <w:rPr>
                <w:b w:val="0"/>
                <w:sz w:val="16"/>
              </w:rPr>
              <w:t>11.561</w:t>
            </w:r>
          </w:p>
        </w:tc>
        <w:tc>
          <w:tcPr>
            <w:tcW w:type="dxa" w:w="1814"/>
          </w:tcPr>
          <w:p>
            <w:pPr>
              <w:spacing w:after="20" w:before="20" w:line="252" w:lineRule="auto"/>
              <w:ind w:firstLine="0"/>
              <w:jc w:val="center"/>
            </w:pPr>
            <w:r/>
            <w:r>
              <w:rPr>
                <w:b w:val="0"/>
                <w:sz w:val="16"/>
              </w:rPr>
              <w:t>11.901</w:t>
            </w:r>
          </w:p>
        </w:tc>
        <w:tc>
          <w:tcPr>
            <w:tcW w:type="dxa" w:w="1814"/>
          </w:tcPr>
          <w:p>
            <w:pPr>
              <w:spacing w:after="20" w:before="20" w:line="252" w:lineRule="auto"/>
              <w:ind w:firstLine="0"/>
              <w:jc w:val="center"/>
            </w:pPr>
            <w:r/>
            <w:r>
              <w:rPr>
                <w:b w:val="0"/>
                <w:sz w:val="16"/>
              </w:rPr>
              <w:t>17.851,50</w:t>
            </w:r>
          </w:p>
        </w:tc>
      </w:tr>
      <w:tr>
        <w:trPr>
          <w:cantSplit/>
        </w:trPr>
        <w:tc>
          <w:tcPr>
            <w:tcW w:type="dxa" w:w="1814"/>
          </w:tcPr>
          <w:p>
            <w:pPr>
              <w:spacing w:after="20" w:before="20" w:line="252" w:lineRule="auto"/>
              <w:ind w:firstLine="0"/>
              <w:jc w:val="left"/>
            </w:pPr>
            <w:r/>
            <w:r>
              <w:rPr>
                <w:b w:val="0"/>
                <w:sz w:val="16"/>
              </w:rPr>
              <w:t>07/01 09:00</w:t>
            </w:r>
          </w:p>
        </w:tc>
        <w:tc>
          <w:tcPr>
            <w:tcW w:type="dxa" w:w="1814"/>
          </w:tcPr>
          <w:p>
            <w:pPr>
              <w:spacing w:after="20" w:before="20" w:line="252" w:lineRule="auto"/>
              <w:ind w:firstLine="0"/>
              <w:jc w:val="center"/>
            </w:pPr>
            <w:r/>
            <w:r>
              <w:rPr>
                <w:b w:val="0"/>
                <w:sz w:val="16"/>
              </w:rPr>
              <w:t>33.557</w:t>
            </w:r>
          </w:p>
        </w:tc>
        <w:tc>
          <w:tcPr>
            <w:tcW w:type="dxa" w:w="1814"/>
          </w:tcPr>
          <w:p>
            <w:pPr>
              <w:spacing w:after="20" w:before="20" w:line="252" w:lineRule="auto"/>
              <w:ind w:firstLine="0"/>
              <w:jc w:val="center"/>
            </w:pPr>
            <w:r/>
            <w:r>
              <w:rPr>
                <w:b w:val="0"/>
                <w:sz w:val="16"/>
              </w:rPr>
              <w:t>10.255</w:t>
            </w:r>
          </w:p>
        </w:tc>
        <w:tc>
          <w:tcPr>
            <w:tcW w:type="dxa" w:w="1814"/>
          </w:tcPr>
          <w:p>
            <w:pPr>
              <w:spacing w:after="20" w:before="20" w:line="252" w:lineRule="auto"/>
              <w:ind w:firstLine="0"/>
              <w:jc w:val="center"/>
            </w:pPr>
            <w:r/>
            <w:r>
              <w:rPr>
                <w:b w:val="0"/>
                <w:sz w:val="16"/>
              </w:rPr>
              <w:t>10.615</w:t>
            </w:r>
          </w:p>
        </w:tc>
        <w:tc>
          <w:tcPr>
            <w:tcW w:type="dxa" w:w="1814"/>
          </w:tcPr>
          <w:p>
            <w:pPr>
              <w:spacing w:after="20" w:before="20" w:line="252" w:lineRule="auto"/>
              <w:ind w:firstLine="0"/>
              <w:jc w:val="center"/>
            </w:pPr>
            <w:r/>
            <w:r>
              <w:rPr>
                <w:b w:val="0"/>
                <w:sz w:val="16"/>
              </w:rPr>
              <w:t>15.922,50</w:t>
            </w:r>
          </w:p>
        </w:tc>
      </w:tr>
      <w:tr>
        <w:trPr>
          <w:cantSplit/>
        </w:trPr>
        <w:tc>
          <w:tcPr>
            <w:tcW w:type="dxa" w:w="1814"/>
          </w:tcPr>
          <w:p>
            <w:pPr>
              <w:spacing w:after="20" w:before="20" w:line="252" w:lineRule="auto"/>
              <w:ind w:firstLine="0"/>
              <w:jc w:val="left"/>
            </w:pPr>
            <w:r/>
            <w:r>
              <w:rPr>
                <w:b w:val="0"/>
                <w:sz w:val="16"/>
              </w:rPr>
              <w:t>07/01 10:00</w:t>
            </w:r>
          </w:p>
        </w:tc>
        <w:tc>
          <w:tcPr>
            <w:tcW w:type="dxa" w:w="1814"/>
          </w:tcPr>
          <w:p>
            <w:pPr>
              <w:spacing w:after="20" w:before="20" w:line="252" w:lineRule="auto"/>
              <w:ind w:firstLine="0"/>
              <w:jc w:val="center"/>
            </w:pPr>
            <w:r/>
            <w:r>
              <w:rPr>
                <w:b w:val="0"/>
                <w:sz w:val="16"/>
              </w:rPr>
              <w:t>27.228</w:t>
            </w:r>
          </w:p>
        </w:tc>
        <w:tc>
          <w:tcPr>
            <w:tcW w:type="dxa" w:w="1814"/>
          </w:tcPr>
          <w:p>
            <w:pPr>
              <w:spacing w:after="20" w:before="20" w:line="252" w:lineRule="auto"/>
              <w:ind w:firstLine="0"/>
              <w:jc w:val="center"/>
            </w:pPr>
            <w:r/>
            <w:r>
              <w:rPr>
                <w:b w:val="0"/>
                <w:sz w:val="16"/>
              </w:rPr>
              <w:t>8.069</w:t>
            </w:r>
          </w:p>
        </w:tc>
        <w:tc>
          <w:tcPr>
            <w:tcW w:type="dxa" w:w="1814"/>
          </w:tcPr>
          <w:p>
            <w:pPr>
              <w:spacing w:after="20" w:before="20" w:line="252" w:lineRule="auto"/>
              <w:ind w:firstLine="0"/>
              <w:jc w:val="center"/>
            </w:pPr>
            <w:r/>
            <w:r>
              <w:rPr>
                <w:b w:val="0"/>
                <w:sz w:val="16"/>
              </w:rPr>
              <w:t>8.425</w:t>
            </w:r>
          </w:p>
        </w:tc>
        <w:tc>
          <w:tcPr>
            <w:tcW w:type="dxa" w:w="1814"/>
          </w:tcPr>
          <w:p>
            <w:pPr>
              <w:spacing w:after="20" w:before="20" w:line="252" w:lineRule="auto"/>
              <w:ind w:firstLine="0"/>
              <w:jc w:val="center"/>
            </w:pPr>
            <w:r/>
            <w:r>
              <w:rPr>
                <w:b w:val="0"/>
                <w:sz w:val="16"/>
              </w:rPr>
              <w:t>12.637,50</w:t>
            </w:r>
          </w:p>
        </w:tc>
      </w:tr>
      <w:tr>
        <w:trPr>
          <w:cantSplit/>
        </w:trPr>
        <w:tc>
          <w:tcPr>
            <w:tcW w:type="dxa" w:w="1814"/>
          </w:tcPr>
          <w:p>
            <w:pPr>
              <w:spacing w:after="20" w:before="20" w:line="252" w:lineRule="auto"/>
              <w:ind w:firstLine="0"/>
              <w:jc w:val="left"/>
            </w:pPr>
            <w:r/>
            <w:r>
              <w:rPr>
                <w:b w:val="0"/>
                <w:sz w:val="16"/>
              </w:rPr>
              <w:t>07/01 11:00</w:t>
            </w:r>
          </w:p>
        </w:tc>
        <w:tc>
          <w:tcPr>
            <w:tcW w:type="dxa" w:w="1814"/>
          </w:tcPr>
          <w:p>
            <w:pPr>
              <w:spacing w:after="20" w:before="20" w:line="252" w:lineRule="auto"/>
              <w:ind w:firstLine="0"/>
              <w:jc w:val="center"/>
            </w:pPr>
            <w:r/>
            <w:r>
              <w:rPr>
                <w:b w:val="0"/>
                <w:sz w:val="16"/>
              </w:rPr>
              <w:t>24.947</w:t>
            </w:r>
          </w:p>
        </w:tc>
        <w:tc>
          <w:tcPr>
            <w:tcW w:type="dxa" w:w="1814"/>
          </w:tcPr>
          <w:p>
            <w:pPr>
              <w:spacing w:after="20" w:before="20" w:line="252" w:lineRule="auto"/>
              <w:ind w:firstLine="0"/>
              <w:jc w:val="center"/>
            </w:pPr>
            <w:r/>
            <w:r>
              <w:rPr>
                <w:b w:val="0"/>
                <w:sz w:val="16"/>
              </w:rPr>
              <w:t>7.773</w:t>
            </w:r>
          </w:p>
        </w:tc>
        <w:tc>
          <w:tcPr>
            <w:tcW w:type="dxa" w:w="1814"/>
          </w:tcPr>
          <w:p>
            <w:pPr>
              <w:spacing w:after="20" w:before="20" w:line="252" w:lineRule="auto"/>
              <w:ind w:firstLine="0"/>
              <w:jc w:val="center"/>
            </w:pPr>
            <w:r/>
            <w:r>
              <w:rPr>
                <w:b w:val="0"/>
                <w:sz w:val="16"/>
              </w:rPr>
              <w:t>8.090</w:t>
            </w:r>
          </w:p>
        </w:tc>
        <w:tc>
          <w:tcPr>
            <w:tcW w:type="dxa" w:w="1814"/>
          </w:tcPr>
          <w:p>
            <w:pPr>
              <w:spacing w:after="20" w:before="20" w:line="252" w:lineRule="auto"/>
              <w:ind w:firstLine="0"/>
              <w:jc w:val="center"/>
            </w:pPr>
            <w:r/>
            <w:r>
              <w:rPr>
                <w:b w:val="0"/>
                <w:sz w:val="16"/>
              </w:rPr>
              <w:t>12.135,00</w:t>
            </w:r>
          </w:p>
        </w:tc>
      </w:tr>
      <w:tr>
        <w:trPr>
          <w:cantSplit/>
        </w:trPr>
        <w:tc>
          <w:tcPr>
            <w:tcW w:type="dxa" w:w="1814"/>
          </w:tcPr>
          <w:p>
            <w:pPr>
              <w:spacing w:after="20" w:before="20" w:line="252" w:lineRule="auto"/>
              <w:ind w:firstLine="0"/>
              <w:jc w:val="left"/>
            </w:pPr>
            <w:r/>
            <w:r>
              <w:rPr>
                <w:b w:val="0"/>
                <w:sz w:val="16"/>
              </w:rPr>
              <w:t>07/01 12:00</w:t>
            </w:r>
          </w:p>
        </w:tc>
        <w:tc>
          <w:tcPr>
            <w:tcW w:type="dxa" w:w="1814"/>
          </w:tcPr>
          <w:p>
            <w:pPr>
              <w:spacing w:after="20" w:before="20" w:line="252" w:lineRule="auto"/>
              <w:ind w:firstLine="0"/>
              <w:jc w:val="center"/>
            </w:pPr>
            <w:r/>
            <w:r>
              <w:rPr>
                <w:b w:val="0"/>
                <w:sz w:val="16"/>
              </w:rPr>
              <w:t>24.819</w:t>
            </w:r>
          </w:p>
        </w:tc>
        <w:tc>
          <w:tcPr>
            <w:tcW w:type="dxa" w:w="1814"/>
          </w:tcPr>
          <w:p>
            <w:pPr>
              <w:spacing w:after="20" w:before="20" w:line="252" w:lineRule="auto"/>
              <w:ind w:firstLine="0"/>
              <w:jc w:val="center"/>
            </w:pPr>
            <w:r/>
            <w:r>
              <w:rPr>
                <w:b w:val="0"/>
                <w:sz w:val="16"/>
              </w:rPr>
              <w:t>7.433</w:t>
            </w:r>
          </w:p>
        </w:tc>
        <w:tc>
          <w:tcPr>
            <w:tcW w:type="dxa" w:w="1814"/>
          </w:tcPr>
          <w:p>
            <w:pPr>
              <w:spacing w:after="20" w:before="20" w:line="252" w:lineRule="auto"/>
              <w:ind w:firstLine="0"/>
              <w:jc w:val="center"/>
            </w:pPr>
            <w:r/>
            <w:r>
              <w:rPr>
                <w:b w:val="0"/>
                <w:sz w:val="16"/>
              </w:rPr>
              <w:t>7.786</w:t>
            </w:r>
          </w:p>
        </w:tc>
        <w:tc>
          <w:tcPr>
            <w:tcW w:type="dxa" w:w="1814"/>
          </w:tcPr>
          <w:p>
            <w:pPr>
              <w:spacing w:after="20" w:before="20" w:line="252" w:lineRule="auto"/>
              <w:ind w:firstLine="0"/>
              <w:jc w:val="center"/>
            </w:pPr>
            <w:r/>
            <w:r>
              <w:rPr>
                <w:b w:val="0"/>
                <w:sz w:val="16"/>
              </w:rPr>
              <w:t>11.679,00</w:t>
            </w:r>
          </w:p>
        </w:tc>
      </w:tr>
      <w:tr>
        <w:trPr>
          <w:cantSplit/>
        </w:trPr>
        <w:tc>
          <w:tcPr>
            <w:tcW w:type="dxa" w:w="1814"/>
          </w:tcPr>
          <w:p>
            <w:pPr>
              <w:spacing w:after="20" w:before="20" w:line="252" w:lineRule="auto"/>
              <w:ind w:firstLine="0"/>
              <w:jc w:val="left"/>
            </w:pPr>
            <w:r/>
            <w:r>
              <w:rPr>
                <w:b w:val="0"/>
                <w:sz w:val="16"/>
              </w:rPr>
              <w:t>07/01 13:00</w:t>
            </w:r>
          </w:p>
        </w:tc>
        <w:tc>
          <w:tcPr>
            <w:tcW w:type="dxa" w:w="1814"/>
          </w:tcPr>
          <w:p>
            <w:pPr>
              <w:spacing w:after="20" w:before="20" w:line="252" w:lineRule="auto"/>
              <w:ind w:firstLine="0"/>
              <w:jc w:val="center"/>
            </w:pPr>
            <w:r/>
            <w:r>
              <w:rPr>
                <w:b w:val="0"/>
                <w:sz w:val="16"/>
              </w:rPr>
              <w:t>25.792</w:t>
            </w:r>
          </w:p>
        </w:tc>
        <w:tc>
          <w:tcPr>
            <w:tcW w:type="dxa" w:w="1814"/>
          </w:tcPr>
          <w:p>
            <w:pPr>
              <w:spacing w:after="20" w:before="20" w:line="252" w:lineRule="auto"/>
              <w:ind w:firstLine="0"/>
              <w:jc w:val="center"/>
            </w:pPr>
            <w:r/>
            <w:r>
              <w:rPr>
                <w:b w:val="0"/>
                <w:sz w:val="16"/>
              </w:rPr>
              <w:t>7.454</w:t>
            </w:r>
          </w:p>
        </w:tc>
        <w:tc>
          <w:tcPr>
            <w:tcW w:type="dxa" w:w="1814"/>
          </w:tcPr>
          <w:p>
            <w:pPr>
              <w:spacing w:after="20" w:before="20" w:line="252" w:lineRule="auto"/>
              <w:ind w:firstLine="0"/>
              <w:jc w:val="center"/>
            </w:pPr>
            <w:r/>
            <w:r>
              <w:rPr>
                <w:b w:val="0"/>
                <w:sz w:val="16"/>
              </w:rPr>
              <w:t>7.756</w:t>
            </w:r>
          </w:p>
        </w:tc>
        <w:tc>
          <w:tcPr>
            <w:tcW w:type="dxa" w:w="1814"/>
          </w:tcPr>
          <w:p>
            <w:pPr>
              <w:spacing w:after="20" w:before="20" w:line="252" w:lineRule="auto"/>
              <w:ind w:firstLine="0"/>
              <w:jc w:val="center"/>
            </w:pPr>
            <w:r/>
            <w:r>
              <w:rPr>
                <w:b w:val="0"/>
                <w:sz w:val="16"/>
              </w:rPr>
              <w:t>11.634,00</w:t>
            </w:r>
          </w:p>
        </w:tc>
      </w:tr>
      <w:tr>
        <w:trPr>
          <w:cantSplit/>
        </w:trPr>
        <w:tc>
          <w:tcPr>
            <w:tcW w:type="dxa" w:w="1814"/>
          </w:tcPr>
          <w:p>
            <w:pPr>
              <w:spacing w:after="20" w:before="20" w:line="252" w:lineRule="auto"/>
              <w:ind w:firstLine="0"/>
              <w:jc w:val="left"/>
            </w:pPr>
            <w:r/>
            <w:r>
              <w:rPr>
                <w:b w:val="0"/>
                <w:sz w:val="16"/>
              </w:rPr>
              <w:t>07/01 14:00</w:t>
            </w:r>
          </w:p>
        </w:tc>
        <w:tc>
          <w:tcPr>
            <w:tcW w:type="dxa" w:w="1814"/>
          </w:tcPr>
          <w:p>
            <w:pPr>
              <w:spacing w:after="20" w:before="20" w:line="252" w:lineRule="auto"/>
              <w:ind w:firstLine="0"/>
              <w:jc w:val="center"/>
            </w:pPr>
            <w:r/>
            <w:r>
              <w:rPr>
                <w:b w:val="0"/>
                <w:sz w:val="16"/>
              </w:rPr>
              <w:t>29.985</w:t>
            </w:r>
          </w:p>
        </w:tc>
        <w:tc>
          <w:tcPr>
            <w:tcW w:type="dxa" w:w="1814"/>
          </w:tcPr>
          <w:p>
            <w:pPr>
              <w:spacing w:after="20" w:before="20" w:line="252" w:lineRule="auto"/>
              <w:ind w:firstLine="0"/>
              <w:jc w:val="center"/>
            </w:pPr>
            <w:r/>
            <w:r>
              <w:rPr>
                <w:b w:val="0"/>
                <w:sz w:val="16"/>
              </w:rPr>
              <w:t>7.655</w:t>
            </w:r>
          </w:p>
        </w:tc>
        <w:tc>
          <w:tcPr>
            <w:tcW w:type="dxa" w:w="1814"/>
          </w:tcPr>
          <w:p>
            <w:pPr>
              <w:spacing w:after="20" w:before="20" w:line="252" w:lineRule="auto"/>
              <w:ind w:firstLine="0"/>
              <w:jc w:val="center"/>
            </w:pPr>
            <w:r/>
            <w:r>
              <w:rPr>
                <w:b w:val="0"/>
                <w:sz w:val="16"/>
              </w:rPr>
              <w:t>8.053</w:t>
            </w:r>
          </w:p>
        </w:tc>
        <w:tc>
          <w:tcPr>
            <w:tcW w:type="dxa" w:w="1814"/>
          </w:tcPr>
          <w:p>
            <w:pPr>
              <w:spacing w:after="20" w:before="20" w:line="252" w:lineRule="auto"/>
              <w:ind w:firstLine="0"/>
              <w:jc w:val="center"/>
            </w:pPr>
            <w:r/>
            <w:r>
              <w:rPr>
                <w:b w:val="0"/>
                <w:sz w:val="16"/>
              </w:rPr>
              <w:t>12.079,50</w:t>
            </w:r>
          </w:p>
        </w:tc>
      </w:tr>
      <w:tr>
        <w:trPr>
          <w:cantSplit/>
        </w:trPr>
        <w:tc>
          <w:tcPr>
            <w:tcW w:type="dxa" w:w="1814"/>
          </w:tcPr>
          <w:p>
            <w:pPr>
              <w:spacing w:after="20" w:before="20" w:line="252" w:lineRule="auto"/>
              <w:ind w:firstLine="0"/>
              <w:jc w:val="left"/>
            </w:pPr>
            <w:r/>
            <w:r>
              <w:rPr>
                <w:b w:val="0"/>
                <w:sz w:val="16"/>
              </w:rPr>
              <w:t>07/01 15:00</w:t>
            </w:r>
          </w:p>
        </w:tc>
        <w:tc>
          <w:tcPr>
            <w:tcW w:type="dxa" w:w="1814"/>
          </w:tcPr>
          <w:p>
            <w:pPr>
              <w:spacing w:after="20" w:before="20" w:line="252" w:lineRule="auto"/>
              <w:ind w:firstLine="0"/>
              <w:jc w:val="center"/>
            </w:pPr>
            <w:r/>
            <w:r>
              <w:rPr>
                <w:b w:val="0"/>
                <w:sz w:val="16"/>
              </w:rPr>
              <w:t>31.210</w:t>
            </w:r>
          </w:p>
        </w:tc>
        <w:tc>
          <w:tcPr>
            <w:tcW w:type="dxa" w:w="1814"/>
          </w:tcPr>
          <w:p>
            <w:pPr>
              <w:spacing w:after="20" w:before="20" w:line="252" w:lineRule="auto"/>
              <w:ind w:firstLine="0"/>
              <w:jc w:val="center"/>
            </w:pPr>
            <w:r/>
            <w:r>
              <w:rPr>
                <w:b w:val="0"/>
                <w:sz w:val="16"/>
              </w:rPr>
              <w:t>8.237</w:t>
            </w:r>
          </w:p>
        </w:tc>
        <w:tc>
          <w:tcPr>
            <w:tcW w:type="dxa" w:w="1814"/>
          </w:tcPr>
          <w:p>
            <w:pPr>
              <w:spacing w:after="20" w:before="20" w:line="252" w:lineRule="auto"/>
              <w:ind w:firstLine="0"/>
              <w:jc w:val="center"/>
            </w:pPr>
            <w:r/>
            <w:r>
              <w:rPr>
                <w:b w:val="0"/>
                <w:sz w:val="16"/>
              </w:rPr>
              <w:t>8.675</w:t>
            </w:r>
          </w:p>
        </w:tc>
        <w:tc>
          <w:tcPr>
            <w:tcW w:type="dxa" w:w="1814"/>
          </w:tcPr>
          <w:p>
            <w:pPr>
              <w:spacing w:after="20" w:before="20" w:line="252" w:lineRule="auto"/>
              <w:ind w:firstLine="0"/>
              <w:jc w:val="center"/>
            </w:pPr>
            <w:r/>
            <w:r>
              <w:rPr>
                <w:b w:val="0"/>
                <w:sz w:val="16"/>
              </w:rPr>
              <w:t>13.012,50</w:t>
            </w:r>
          </w:p>
        </w:tc>
      </w:tr>
      <w:tr>
        <w:trPr>
          <w:cantSplit/>
        </w:trPr>
        <w:tc>
          <w:tcPr>
            <w:tcW w:type="dxa" w:w="1814"/>
          </w:tcPr>
          <w:p>
            <w:pPr>
              <w:spacing w:after="20" w:before="20" w:line="252" w:lineRule="auto"/>
              <w:ind w:firstLine="0"/>
              <w:jc w:val="left"/>
            </w:pPr>
            <w:r/>
            <w:r>
              <w:rPr>
                <w:b w:val="0"/>
                <w:sz w:val="16"/>
              </w:rPr>
              <w:t>07/01 16:00</w:t>
            </w:r>
          </w:p>
        </w:tc>
        <w:tc>
          <w:tcPr>
            <w:tcW w:type="dxa" w:w="1814"/>
          </w:tcPr>
          <w:p>
            <w:pPr>
              <w:spacing w:after="20" w:before="20" w:line="252" w:lineRule="auto"/>
              <w:ind w:firstLine="0"/>
              <w:jc w:val="center"/>
            </w:pPr>
            <w:r/>
            <w:r>
              <w:rPr>
                <w:b w:val="0"/>
                <w:sz w:val="16"/>
              </w:rPr>
              <w:t>32.027</w:t>
            </w:r>
          </w:p>
        </w:tc>
        <w:tc>
          <w:tcPr>
            <w:tcW w:type="dxa" w:w="1814"/>
          </w:tcPr>
          <w:p>
            <w:pPr>
              <w:spacing w:after="20" w:before="20" w:line="252" w:lineRule="auto"/>
              <w:ind w:firstLine="0"/>
              <w:jc w:val="center"/>
            </w:pPr>
            <w:r/>
            <w:r>
              <w:rPr>
                <w:b w:val="0"/>
                <w:sz w:val="16"/>
              </w:rPr>
              <w:t>8.950</w:t>
            </w:r>
          </w:p>
        </w:tc>
        <w:tc>
          <w:tcPr>
            <w:tcW w:type="dxa" w:w="1814"/>
          </w:tcPr>
          <w:p>
            <w:pPr>
              <w:spacing w:after="20" w:before="20" w:line="252" w:lineRule="auto"/>
              <w:ind w:firstLine="0"/>
              <w:jc w:val="center"/>
            </w:pPr>
            <w:r/>
            <w:r>
              <w:rPr>
                <w:b w:val="0"/>
                <w:sz w:val="16"/>
              </w:rPr>
              <w:t>9.330</w:t>
            </w:r>
          </w:p>
        </w:tc>
        <w:tc>
          <w:tcPr>
            <w:tcW w:type="dxa" w:w="1814"/>
          </w:tcPr>
          <w:p>
            <w:pPr>
              <w:spacing w:after="20" w:before="20" w:line="252" w:lineRule="auto"/>
              <w:ind w:firstLine="0"/>
              <w:jc w:val="center"/>
            </w:pPr>
            <w:r/>
            <w:r>
              <w:rPr>
                <w:b w:val="0"/>
                <w:sz w:val="16"/>
              </w:rPr>
              <w:t>13.995,00</w:t>
            </w:r>
          </w:p>
        </w:tc>
      </w:tr>
      <w:tr>
        <w:trPr>
          <w:cantSplit/>
        </w:trPr>
        <w:tc>
          <w:tcPr>
            <w:tcW w:type="dxa" w:w="1814"/>
          </w:tcPr>
          <w:p>
            <w:pPr>
              <w:spacing w:after="20" w:before="20" w:line="252" w:lineRule="auto"/>
              <w:ind w:firstLine="0"/>
              <w:jc w:val="left"/>
            </w:pPr>
            <w:r/>
            <w:r>
              <w:rPr>
                <w:b w:val="0"/>
                <w:sz w:val="16"/>
              </w:rPr>
              <w:t>07/01 17:00</w:t>
            </w:r>
          </w:p>
        </w:tc>
        <w:tc>
          <w:tcPr>
            <w:tcW w:type="dxa" w:w="1814"/>
          </w:tcPr>
          <w:p>
            <w:pPr>
              <w:spacing w:after="20" w:before="20" w:line="252" w:lineRule="auto"/>
              <w:ind w:firstLine="0"/>
              <w:jc w:val="center"/>
            </w:pPr>
            <w:r/>
            <w:r>
              <w:rPr>
                <w:b w:val="0"/>
                <w:sz w:val="16"/>
              </w:rPr>
              <w:t>38.896</w:t>
            </w:r>
          </w:p>
        </w:tc>
        <w:tc>
          <w:tcPr>
            <w:tcW w:type="dxa" w:w="1814"/>
          </w:tcPr>
          <w:p>
            <w:pPr>
              <w:spacing w:after="20" w:before="20" w:line="252" w:lineRule="auto"/>
              <w:ind w:firstLine="0"/>
              <w:jc w:val="center"/>
            </w:pPr>
            <w:r/>
            <w:r>
              <w:rPr>
                <w:b w:val="0"/>
                <w:sz w:val="16"/>
              </w:rPr>
              <w:t>11.745</w:t>
            </w:r>
          </w:p>
        </w:tc>
        <w:tc>
          <w:tcPr>
            <w:tcW w:type="dxa" w:w="1814"/>
          </w:tcPr>
          <w:p>
            <w:pPr>
              <w:spacing w:after="20" w:before="20" w:line="252" w:lineRule="auto"/>
              <w:ind w:firstLine="0"/>
              <w:jc w:val="center"/>
            </w:pPr>
            <w:r/>
            <w:r>
              <w:rPr>
                <w:b w:val="0"/>
                <w:sz w:val="16"/>
              </w:rPr>
              <w:t>12.187</w:t>
            </w:r>
          </w:p>
        </w:tc>
        <w:tc>
          <w:tcPr>
            <w:tcW w:type="dxa" w:w="1814"/>
          </w:tcPr>
          <w:p>
            <w:pPr>
              <w:spacing w:after="20" w:before="20" w:line="252" w:lineRule="auto"/>
              <w:ind w:firstLine="0"/>
              <w:jc w:val="center"/>
            </w:pPr>
            <w:r/>
            <w:r>
              <w:rPr>
                <w:b w:val="0"/>
                <w:sz w:val="16"/>
              </w:rPr>
              <w:t>18.280,50</w:t>
            </w:r>
          </w:p>
        </w:tc>
      </w:tr>
      <w:tr>
        <w:trPr>
          <w:cantSplit/>
        </w:trPr>
        <w:tc>
          <w:tcPr>
            <w:tcW w:type="dxa" w:w="1814"/>
          </w:tcPr>
          <w:p>
            <w:pPr>
              <w:spacing w:after="20" w:before="20" w:line="252" w:lineRule="auto"/>
              <w:ind w:firstLine="0"/>
              <w:jc w:val="left"/>
            </w:pPr>
            <w:r/>
            <w:r>
              <w:rPr>
                <w:b w:val="0"/>
                <w:sz w:val="16"/>
              </w:rPr>
              <w:t>07/01 18:00</w:t>
            </w:r>
          </w:p>
        </w:tc>
        <w:tc>
          <w:tcPr>
            <w:tcW w:type="dxa" w:w="1814"/>
          </w:tcPr>
          <w:p>
            <w:pPr>
              <w:spacing w:after="20" w:before="20" w:line="252" w:lineRule="auto"/>
              <w:ind w:firstLine="0"/>
              <w:jc w:val="center"/>
            </w:pPr>
            <w:r/>
            <w:r>
              <w:rPr>
                <w:b w:val="0"/>
                <w:sz w:val="16"/>
              </w:rPr>
              <w:t>37.771</w:t>
            </w:r>
          </w:p>
        </w:tc>
        <w:tc>
          <w:tcPr>
            <w:tcW w:type="dxa" w:w="1814"/>
          </w:tcPr>
          <w:p>
            <w:pPr>
              <w:spacing w:after="20" w:before="20" w:line="252" w:lineRule="auto"/>
              <w:ind w:firstLine="0"/>
              <w:jc w:val="center"/>
            </w:pPr>
            <w:r/>
            <w:r>
              <w:rPr>
                <w:b w:val="0"/>
                <w:sz w:val="16"/>
              </w:rPr>
              <w:t>12.563</w:t>
            </w:r>
          </w:p>
        </w:tc>
        <w:tc>
          <w:tcPr>
            <w:tcW w:type="dxa" w:w="1814"/>
          </w:tcPr>
          <w:p>
            <w:pPr>
              <w:spacing w:after="20" w:before="20" w:line="252" w:lineRule="auto"/>
              <w:ind w:firstLine="0"/>
              <w:jc w:val="center"/>
            </w:pPr>
            <w:r/>
            <w:r>
              <w:rPr>
                <w:b w:val="0"/>
                <w:sz w:val="16"/>
              </w:rPr>
              <w:t>12.815</w:t>
            </w:r>
          </w:p>
        </w:tc>
        <w:tc>
          <w:tcPr>
            <w:tcW w:type="dxa" w:w="1814"/>
          </w:tcPr>
          <w:p>
            <w:pPr>
              <w:spacing w:after="20" w:before="20" w:line="252" w:lineRule="auto"/>
              <w:ind w:firstLine="0"/>
              <w:jc w:val="center"/>
            </w:pPr>
            <w:r/>
            <w:r>
              <w:rPr>
                <w:b w:val="0"/>
                <w:sz w:val="16"/>
              </w:rPr>
              <w:t>19.222,50</w:t>
            </w:r>
          </w:p>
        </w:tc>
      </w:tr>
      <w:tr>
        <w:trPr>
          <w:cantSplit/>
        </w:trPr>
        <w:tc>
          <w:tcPr>
            <w:tcW w:type="dxa" w:w="1814"/>
          </w:tcPr>
          <w:p>
            <w:pPr>
              <w:spacing w:after="20" w:before="20" w:line="252" w:lineRule="auto"/>
              <w:ind w:firstLine="0"/>
              <w:jc w:val="left"/>
            </w:pPr>
            <w:r/>
            <w:r>
              <w:rPr>
                <w:b w:val="0"/>
                <w:sz w:val="16"/>
              </w:rPr>
              <w:t>07/01 19:00</w:t>
            </w:r>
          </w:p>
        </w:tc>
        <w:tc>
          <w:tcPr>
            <w:tcW w:type="dxa" w:w="1814"/>
          </w:tcPr>
          <w:p>
            <w:pPr>
              <w:spacing w:after="20" w:before="20" w:line="252" w:lineRule="auto"/>
              <w:ind w:firstLine="0"/>
              <w:jc w:val="center"/>
            </w:pPr>
            <w:r/>
            <w:r>
              <w:rPr>
                <w:b w:val="0"/>
                <w:sz w:val="16"/>
              </w:rPr>
              <w:t>33.248</w:t>
            </w:r>
          </w:p>
        </w:tc>
        <w:tc>
          <w:tcPr>
            <w:tcW w:type="dxa" w:w="1814"/>
          </w:tcPr>
          <w:p>
            <w:pPr>
              <w:spacing w:after="20" w:before="20" w:line="252" w:lineRule="auto"/>
              <w:ind w:firstLine="0"/>
              <w:jc w:val="center"/>
            </w:pPr>
            <w:r/>
            <w:r>
              <w:rPr>
                <w:b w:val="0"/>
                <w:sz w:val="16"/>
              </w:rPr>
              <w:t>11.296</w:t>
            </w:r>
          </w:p>
        </w:tc>
        <w:tc>
          <w:tcPr>
            <w:tcW w:type="dxa" w:w="1814"/>
          </w:tcPr>
          <w:p>
            <w:pPr>
              <w:spacing w:after="20" w:before="20" w:line="252" w:lineRule="auto"/>
              <w:ind w:firstLine="0"/>
              <w:jc w:val="center"/>
            </w:pPr>
            <w:r/>
            <w:r>
              <w:rPr>
                <w:b w:val="0"/>
                <w:sz w:val="16"/>
              </w:rPr>
              <w:t>11.189</w:t>
            </w:r>
          </w:p>
        </w:tc>
        <w:tc>
          <w:tcPr>
            <w:tcW w:type="dxa" w:w="1814"/>
          </w:tcPr>
          <w:p>
            <w:pPr>
              <w:spacing w:after="20" w:before="20" w:line="252" w:lineRule="auto"/>
              <w:ind w:firstLine="0"/>
              <w:jc w:val="center"/>
            </w:pPr>
            <w:r/>
            <w:r>
              <w:rPr>
                <w:b w:val="0"/>
                <w:sz w:val="16"/>
              </w:rPr>
              <w:t>16.783,50</w:t>
            </w:r>
          </w:p>
        </w:tc>
      </w:tr>
      <w:tr>
        <w:trPr>
          <w:cantSplit/>
        </w:trPr>
        <w:tc>
          <w:tcPr>
            <w:tcW w:type="dxa" w:w="1814"/>
          </w:tcPr>
          <w:p>
            <w:pPr>
              <w:spacing w:after="20" w:before="20" w:line="252" w:lineRule="auto"/>
              <w:ind w:firstLine="0"/>
              <w:jc w:val="left"/>
            </w:pPr>
            <w:r/>
            <w:r>
              <w:rPr>
                <w:b w:val="0"/>
                <w:sz w:val="16"/>
              </w:rPr>
              <w:t>07/01 20:00</w:t>
            </w:r>
          </w:p>
        </w:tc>
        <w:tc>
          <w:tcPr>
            <w:tcW w:type="dxa" w:w="1814"/>
          </w:tcPr>
          <w:p>
            <w:pPr>
              <w:spacing w:after="20" w:before="20" w:line="252" w:lineRule="auto"/>
              <w:ind w:firstLine="0"/>
              <w:jc w:val="center"/>
            </w:pPr>
            <w:r/>
            <w:r>
              <w:rPr>
                <w:b w:val="0"/>
                <w:sz w:val="16"/>
              </w:rPr>
              <w:t>30.340</w:t>
            </w:r>
          </w:p>
        </w:tc>
        <w:tc>
          <w:tcPr>
            <w:tcW w:type="dxa" w:w="1814"/>
          </w:tcPr>
          <w:p>
            <w:pPr>
              <w:spacing w:after="20" w:before="20" w:line="252" w:lineRule="auto"/>
              <w:ind w:firstLine="0"/>
              <w:jc w:val="center"/>
            </w:pPr>
            <w:r/>
            <w:r>
              <w:rPr>
                <w:b w:val="0"/>
                <w:sz w:val="16"/>
              </w:rPr>
              <w:t>11.597</w:t>
            </w:r>
          </w:p>
        </w:tc>
        <w:tc>
          <w:tcPr>
            <w:tcW w:type="dxa" w:w="1814"/>
          </w:tcPr>
          <w:p>
            <w:pPr>
              <w:spacing w:after="20" w:before="20" w:line="252" w:lineRule="auto"/>
              <w:ind w:firstLine="0"/>
              <w:jc w:val="center"/>
            </w:pPr>
            <w:r/>
            <w:r>
              <w:rPr>
                <w:b w:val="0"/>
                <w:sz w:val="16"/>
              </w:rPr>
              <w:t>11.978</w:t>
            </w:r>
          </w:p>
        </w:tc>
        <w:tc>
          <w:tcPr>
            <w:tcW w:type="dxa" w:w="1814"/>
          </w:tcPr>
          <w:p>
            <w:pPr>
              <w:spacing w:after="20" w:before="20" w:line="252" w:lineRule="auto"/>
              <w:ind w:firstLine="0"/>
              <w:jc w:val="center"/>
            </w:pPr>
            <w:r/>
            <w:r>
              <w:rPr>
                <w:b w:val="0"/>
                <w:sz w:val="16"/>
              </w:rPr>
              <w:t>17.967,00</w:t>
            </w:r>
          </w:p>
        </w:tc>
      </w:tr>
      <w:tr>
        <w:trPr>
          <w:cantSplit/>
        </w:trPr>
        <w:tc>
          <w:tcPr>
            <w:tcW w:type="dxa" w:w="1814"/>
          </w:tcPr>
          <w:p>
            <w:pPr>
              <w:spacing w:after="20" w:before="20" w:line="252" w:lineRule="auto"/>
              <w:ind w:firstLine="0"/>
              <w:jc w:val="left"/>
            </w:pPr>
            <w:r/>
            <w:r>
              <w:rPr>
                <w:b w:val="0"/>
                <w:sz w:val="16"/>
              </w:rPr>
              <w:t>07/01 21:00</w:t>
            </w:r>
          </w:p>
        </w:tc>
        <w:tc>
          <w:tcPr>
            <w:tcW w:type="dxa" w:w="1814"/>
          </w:tcPr>
          <w:p>
            <w:pPr>
              <w:spacing w:after="20" w:before="20" w:line="252" w:lineRule="auto"/>
              <w:ind w:firstLine="0"/>
              <w:jc w:val="center"/>
            </w:pPr>
            <w:r/>
            <w:r>
              <w:rPr>
                <w:b w:val="0"/>
                <w:sz w:val="16"/>
              </w:rPr>
              <w:t>28.288</w:t>
            </w:r>
          </w:p>
        </w:tc>
        <w:tc>
          <w:tcPr>
            <w:tcW w:type="dxa" w:w="1814"/>
          </w:tcPr>
          <w:p>
            <w:pPr>
              <w:spacing w:after="20" w:before="20" w:line="252" w:lineRule="auto"/>
              <w:ind w:firstLine="0"/>
              <w:jc w:val="center"/>
            </w:pPr>
            <w:r/>
            <w:r>
              <w:rPr>
                <w:b w:val="0"/>
                <w:sz w:val="16"/>
              </w:rPr>
              <w:t>11.363</w:t>
            </w:r>
          </w:p>
        </w:tc>
        <w:tc>
          <w:tcPr>
            <w:tcW w:type="dxa" w:w="1814"/>
          </w:tcPr>
          <w:p>
            <w:pPr>
              <w:spacing w:after="20" w:before="20" w:line="252" w:lineRule="auto"/>
              <w:ind w:firstLine="0"/>
              <w:jc w:val="center"/>
            </w:pPr>
            <w:r/>
            <w:r>
              <w:rPr>
                <w:b w:val="0"/>
                <w:sz w:val="16"/>
              </w:rPr>
              <w:t>11.689</w:t>
            </w:r>
          </w:p>
        </w:tc>
        <w:tc>
          <w:tcPr>
            <w:tcW w:type="dxa" w:w="1814"/>
          </w:tcPr>
          <w:p>
            <w:pPr>
              <w:spacing w:after="20" w:before="20" w:line="252" w:lineRule="auto"/>
              <w:ind w:firstLine="0"/>
              <w:jc w:val="center"/>
            </w:pPr>
            <w:r/>
            <w:r>
              <w:rPr>
                <w:b w:val="0"/>
                <w:sz w:val="16"/>
              </w:rPr>
              <w:t>17.533,50</w:t>
            </w:r>
          </w:p>
        </w:tc>
      </w:tr>
      <w:tr>
        <w:trPr>
          <w:cantSplit/>
        </w:trPr>
        <w:tc>
          <w:tcPr>
            <w:tcW w:type="dxa" w:w="1814"/>
          </w:tcPr>
          <w:p>
            <w:pPr>
              <w:spacing w:after="20" w:before="20" w:line="252" w:lineRule="auto"/>
              <w:ind w:firstLine="0"/>
              <w:jc w:val="left"/>
            </w:pPr>
            <w:r/>
            <w:r>
              <w:rPr>
                <w:b w:val="0"/>
                <w:sz w:val="16"/>
              </w:rPr>
              <w:t>07/01 22:00</w:t>
            </w:r>
          </w:p>
        </w:tc>
        <w:tc>
          <w:tcPr>
            <w:tcW w:type="dxa" w:w="1814"/>
          </w:tcPr>
          <w:p>
            <w:pPr>
              <w:spacing w:after="20" w:before="20" w:line="252" w:lineRule="auto"/>
              <w:ind w:firstLine="0"/>
              <w:jc w:val="center"/>
            </w:pPr>
            <w:r/>
            <w:r>
              <w:rPr>
                <w:b w:val="0"/>
                <w:sz w:val="16"/>
              </w:rPr>
              <w:t>25.401</w:t>
            </w:r>
          </w:p>
        </w:tc>
        <w:tc>
          <w:tcPr>
            <w:tcW w:type="dxa" w:w="1814"/>
          </w:tcPr>
          <w:p>
            <w:pPr>
              <w:spacing w:after="20" w:before="20" w:line="252" w:lineRule="auto"/>
              <w:ind w:firstLine="0"/>
              <w:jc w:val="center"/>
            </w:pPr>
            <w:r/>
            <w:r>
              <w:rPr>
                <w:b w:val="0"/>
                <w:sz w:val="16"/>
              </w:rPr>
              <w:t>9.660</w:t>
            </w:r>
          </w:p>
        </w:tc>
        <w:tc>
          <w:tcPr>
            <w:tcW w:type="dxa" w:w="1814"/>
          </w:tcPr>
          <w:p>
            <w:pPr>
              <w:spacing w:after="20" w:before="20" w:line="252" w:lineRule="auto"/>
              <w:ind w:firstLine="0"/>
              <w:jc w:val="center"/>
            </w:pPr>
            <w:r/>
            <w:r>
              <w:rPr>
                <w:b w:val="0"/>
                <w:sz w:val="16"/>
              </w:rPr>
              <w:t>9.965</w:t>
            </w:r>
          </w:p>
        </w:tc>
        <w:tc>
          <w:tcPr>
            <w:tcW w:type="dxa" w:w="1814"/>
          </w:tcPr>
          <w:p>
            <w:pPr>
              <w:spacing w:after="20" w:before="20" w:line="252" w:lineRule="auto"/>
              <w:ind w:firstLine="0"/>
              <w:jc w:val="center"/>
            </w:pPr>
            <w:r/>
            <w:r>
              <w:rPr>
                <w:b w:val="0"/>
                <w:sz w:val="16"/>
              </w:rPr>
              <w:t>14.947,50</w:t>
            </w:r>
          </w:p>
        </w:tc>
      </w:tr>
      <w:tr>
        <w:trPr>
          <w:cantSplit/>
        </w:trPr>
        <w:tc>
          <w:tcPr>
            <w:tcW w:type="dxa" w:w="1814"/>
          </w:tcPr>
          <w:p>
            <w:pPr>
              <w:spacing w:after="20" w:before="20" w:line="252" w:lineRule="auto"/>
              <w:ind w:firstLine="0"/>
              <w:jc w:val="left"/>
            </w:pPr>
            <w:r/>
            <w:r>
              <w:rPr>
                <w:b w:val="0"/>
                <w:sz w:val="16"/>
              </w:rPr>
              <w:t>07/01 23:00</w:t>
            </w:r>
          </w:p>
        </w:tc>
        <w:tc>
          <w:tcPr>
            <w:tcW w:type="dxa" w:w="1814"/>
          </w:tcPr>
          <w:p>
            <w:pPr>
              <w:spacing w:after="20" w:before="20" w:line="252" w:lineRule="auto"/>
              <w:ind w:firstLine="0"/>
              <w:jc w:val="center"/>
            </w:pPr>
            <w:r/>
            <w:r>
              <w:rPr>
                <w:b w:val="0"/>
                <w:sz w:val="16"/>
              </w:rPr>
              <w:t>20.084</w:t>
            </w:r>
          </w:p>
        </w:tc>
        <w:tc>
          <w:tcPr>
            <w:tcW w:type="dxa" w:w="1814"/>
          </w:tcPr>
          <w:p>
            <w:pPr>
              <w:spacing w:after="20" w:before="20" w:line="252" w:lineRule="auto"/>
              <w:ind w:firstLine="0"/>
              <w:jc w:val="center"/>
            </w:pPr>
            <w:r/>
            <w:r>
              <w:rPr>
                <w:b w:val="0"/>
                <w:sz w:val="16"/>
              </w:rPr>
              <w:t>6.697</w:t>
            </w:r>
          </w:p>
        </w:tc>
        <w:tc>
          <w:tcPr>
            <w:tcW w:type="dxa" w:w="1814"/>
          </w:tcPr>
          <w:p>
            <w:pPr>
              <w:spacing w:after="20" w:before="20" w:line="252" w:lineRule="auto"/>
              <w:ind w:firstLine="0"/>
              <w:jc w:val="center"/>
            </w:pPr>
            <w:r/>
            <w:r>
              <w:rPr>
                <w:b w:val="0"/>
                <w:sz w:val="16"/>
              </w:rPr>
              <w:t>6.988</w:t>
            </w:r>
          </w:p>
        </w:tc>
        <w:tc>
          <w:tcPr>
            <w:tcW w:type="dxa" w:w="1814"/>
          </w:tcPr>
          <w:p>
            <w:pPr>
              <w:spacing w:after="20" w:before="20" w:line="252" w:lineRule="auto"/>
              <w:ind w:firstLine="0"/>
              <w:jc w:val="center"/>
            </w:pPr>
            <w:r/>
            <w:r>
              <w:rPr>
                <w:b w:val="0"/>
                <w:sz w:val="16"/>
              </w:rPr>
              <w:t>10.482,00</w:t>
            </w:r>
          </w:p>
        </w:tc>
      </w:tr>
      <w:tr>
        <w:trPr>
          <w:cantSplit/>
        </w:trPr>
        <w:tc>
          <w:tcPr>
            <w:tcW w:type="dxa" w:w="1814"/>
          </w:tcPr>
          <w:p>
            <w:pPr>
              <w:spacing w:after="20" w:before="20" w:line="252" w:lineRule="auto"/>
              <w:ind w:firstLine="0"/>
              <w:jc w:val="left"/>
            </w:pPr>
            <w:r/>
            <w:r>
              <w:rPr>
                <w:b w:val="0"/>
                <w:sz w:val="16"/>
              </w:rPr>
              <w:t>08/01 00:00</w:t>
            </w:r>
          </w:p>
        </w:tc>
        <w:tc>
          <w:tcPr>
            <w:tcW w:type="dxa" w:w="1814"/>
          </w:tcPr>
          <w:p>
            <w:pPr>
              <w:spacing w:after="20" w:before="20" w:line="252" w:lineRule="auto"/>
              <w:ind w:firstLine="0"/>
              <w:jc w:val="center"/>
            </w:pPr>
            <w:r/>
            <w:r>
              <w:rPr>
                <w:b w:val="0"/>
                <w:sz w:val="16"/>
              </w:rPr>
              <w:t>13.162</w:t>
            </w:r>
          </w:p>
        </w:tc>
        <w:tc>
          <w:tcPr>
            <w:tcW w:type="dxa" w:w="1814"/>
          </w:tcPr>
          <w:p>
            <w:pPr>
              <w:spacing w:after="20" w:before="20" w:line="252" w:lineRule="auto"/>
              <w:ind w:firstLine="0"/>
              <w:jc w:val="center"/>
            </w:pPr>
            <w:r/>
            <w:r>
              <w:rPr>
                <w:b w:val="0"/>
                <w:sz w:val="16"/>
              </w:rPr>
              <w:t>4.248</w:t>
            </w:r>
          </w:p>
        </w:tc>
        <w:tc>
          <w:tcPr>
            <w:tcW w:type="dxa" w:w="1814"/>
          </w:tcPr>
          <w:p>
            <w:pPr>
              <w:spacing w:after="20" w:before="20" w:line="252" w:lineRule="auto"/>
              <w:ind w:firstLine="0"/>
              <w:jc w:val="center"/>
            </w:pPr>
            <w:r/>
            <w:r>
              <w:rPr>
                <w:b w:val="0"/>
                <w:sz w:val="16"/>
              </w:rPr>
              <w:t>4.404</w:t>
            </w:r>
          </w:p>
        </w:tc>
        <w:tc>
          <w:tcPr>
            <w:tcW w:type="dxa" w:w="1814"/>
          </w:tcPr>
          <w:p>
            <w:pPr>
              <w:spacing w:after="20" w:before="20" w:line="252" w:lineRule="auto"/>
              <w:ind w:firstLine="0"/>
              <w:jc w:val="center"/>
            </w:pPr>
            <w:r/>
            <w:r>
              <w:rPr>
                <w:b w:val="0"/>
                <w:sz w:val="16"/>
              </w:rPr>
              <w:t>6.606,00</w:t>
            </w:r>
          </w:p>
        </w:tc>
      </w:tr>
      <w:tr>
        <w:trPr>
          <w:cantSplit/>
        </w:trPr>
        <w:tc>
          <w:tcPr>
            <w:tcW w:type="dxa" w:w="1814"/>
          </w:tcPr>
          <w:p>
            <w:pPr>
              <w:spacing w:after="20" w:before="20" w:line="252" w:lineRule="auto"/>
              <w:ind w:firstLine="0"/>
              <w:jc w:val="left"/>
            </w:pPr>
            <w:r/>
            <w:r>
              <w:rPr>
                <w:b w:val="0"/>
                <w:sz w:val="16"/>
              </w:rPr>
              <w:t>08/01 01:00</w:t>
            </w:r>
          </w:p>
        </w:tc>
        <w:tc>
          <w:tcPr>
            <w:tcW w:type="dxa" w:w="1814"/>
          </w:tcPr>
          <w:p>
            <w:pPr>
              <w:spacing w:after="20" w:before="20" w:line="252" w:lineRule="auto"/>
              <w:ind w:firstLine="0"/>
              <w:jc w:val="center"/>
            </w:pPr>
            <w:r/>
            <w:r>
              <w:rPr>
                <w:b w:val="0"/>
                <w:sz w:val="16"/>
              </w:rPr>
              <w:t>7.495</w:t>
            </w:r>
          </w:p>
        </w:tc>
        <w:tc>
          <w:tcPr>
            <w:tcW w:type="dxa" w:w="1814"/>
          </w:tcPr>
          <w:p>
            <w:pPr>
              <w:spacing w:after="20" w:before="20" w:line="252" w:lineRule="auto"/>
              <w:ind w:firstLine="0"/>
              <w:jc w:val="center"/>
            </w:pPr>
            <w:r/>
            <w:r>
              <w:rPr>
                <w:b w:val="0"/>
                <w:sz w:val="16"/>
              </w:rPr>
              <w:t>2.448</w:t>
            </w:r>
          </w:p>
        </w:tc>
        <w:tc>
          <w:tcPr>
            <w:tcW w:type="dxa" w:w="1814"/>
          </w:tcPr>
          <w:p>
            <w:pPr>
              <w:spacing w:after="20" w:before="20" w:line="252" w:lineRule="auto"/>
              <w:ind w:firstLine="0"/>
              <w:jc w:val="center"/>
            </w:pPr>
            <w:r/>
            <w:r>
              <w:rPr>
                <w:b w:val="0"/>
                <w:sz w:val="16"/>
              </w:rPr>
              <w:t>2.529</w:t>
            </w:r>
          </w:p>
        </w:tc>
        <w:tc>
          <w:tcPr>
            <w:tcW w:type="dxa" w:w="1814"/>
          </w:tcPr>
          <w:p>
            <w:pPr>
              <w:spacing w:after="20" w:before="20" w:line="252" w:lineRule="auto"/>
              <w:ind w:firstLine="0"/>
              <w:jc w:val="center"/>
            </w:pPr>
            <w:r/>
            <w:r>
              <w:rPr>
                <w:b w:val="0"/>
                <w:sz w:val="16"/>
              </w:rPr>
              <w:t>3.793,50</w:t>
            </w:r>
          </w:p>
        </w:tc>
      </w:tr>
      <w:tr>
        <w:trPr>
          <w:cantSplit/>
        </w:trPr>
        <w:tc>
          <w:tcPr>
            <w:tcW w:type="dxa" w:w="1814"/>
          </w:tcPr>
          <w:p>
            <w:pPr>
              <w:spacing w:after="20" w:before="20" w:line="252" w:lineRule="auto"/>
              <w:ind w:firstLine="0"/>
              <w:jc w:val="left"/>
            </w:pPr>
            <w:r/>
            <w:r>
              <w:rPr>
                <w:b w:val="0"/>
                <w:sz w:val="16"/>
              </w:rPr>
              <w:t>08/01 02:00</w:t>
            </w:r>
          </w:p>
        </w:tc>
        <w:tc>
          <w:tcPr>
            <w:tcW w:type="dxa" w:w="1814"/>
          </w:tcPr>
          <w:p>
            <w:pPr>
              <w:spacing w:after="20" w:before="20" w:line="252" w:lineRule="auto"/>
              <w:ind w:firstLine="0"/>
              <w:jc w:val="center"/>
            </w:pPr>
            <w:r/>
            <w:r>
              <w:rPr>
                <w:b w:val="0"/>
                <w:sz w:val="16"/>
              </w:rPr>
              <w:t>4.747</w:t>
            </w:r>
          </w:p>
        </w:tc>
        <w:tc>
          <w:tcPr>
            <w:tcW w:type="dxa" w:w="1814"/>
          </w:tcPr>
          <w:p>
            <w:pPr>
              <w:spacing w:after="20" w:before="20" w:line="252" w:lineRule="auto"/>
              <w:ind w:firstLine="0"/>
              <w:jc w:val="center"/>
            </w:pPr>
            <w:r/>
            <w:r>
              <w:rPr>
                <w:b w:val="0"/>
                <w:sz w:val="16"/>
              </w:rPr>
              <w:t>1.434</w:t>
            </w:r>
          </w:p>
        </w:tc>
        <w:tc>
          <w:tcPr>
            <w:tcW w:type="dxa" w:w="1814"/>
          </w:tcPr>
          <w:p>
            <w:pPr>
              <w:spacing w:after="20" w:before="20" w:line="252" w:lineRule="auto"/>
              <w:ind w:firstLine="0"/>
              <w:jc w:val="center"/>
            </w:pPr>
            <w:r/>
            <w:r>
              <w:rPr>
                <w:b w:val="0"/>
                <w:sz w:val="16"/>
              </w:rPr>
              <w:t>1.486</w:t>
            </w:r>
          </w:p>
        </w:tc>
        <w:tc>
          <w:tcPr>
            <w:tcW w:type="dxa" w:w="1814"/>
          </w:tcPr>
          <w:p>
            <w:pPr>
              <w:spacing w:after="20" w:before="20" w:line="252" w:lineRule="auto"/>
              <w:ind w:firstLine="0"/>
              <w:jc w:val="center"/>
            </w:pPr>
            <w:r/>
            <w:r>
              <w:rPr>
                <w:b w:val="0"/>
                <w:sz w:val="16"/>
              </w:rPr>
              <w:t>2.229,00</w:t>
            </w:r>
          </w:p>
        </w:tc>
      </w:tr>
      <w:tr>
        <w:trPr>
          <w:cantSplit/>
        </w:trPr>
        <w:tc>
          <w:tcPr>
            <w:tcW w:type="dxa" w:w="1814"/>
          </w:tcPr>
          <w:p>
            <w:pPr>
              <w:spacing w:after="20" w:before="20" w:line="252" w:lineRule="auto"/>
              <w:ind w:firstLine="0"/>
              <w:jc w:val="left"/>
            </w:pPr>
            <w:r/>
            <w:r>
              <w:rPr>
                <w:b w:val="0"/>
                <w:sz w:val="16"/>
              </w:rPr>
              <w:t>08/01 03:00</w:t>
            </w:r>
          </w:p>
        </w:tc>
        <w:tc>
          <w:tcPr>
            <w:tcW w:type="dxa" w:w="1814"/>
          </w:tcPr>
          <w:p>
            <w:pPr>
              <w:spacing w:after="20" w:before="20" w:line="252" w:lineRule="auto"/>
              <w:ind w:firstLine="0"/>
              <w:jc w:val="center"/>
            </w:pPr>
            <w:r/>
            <w:r>
              <w:rPr>
                <w:b w:val="0"/>
                <w:sz w:val="16"/>
              </w:rPr>
              <w:t>4.473</w:t>
            </w:r>
          </w:p>
        </w:tc>
        <w:tc>
          <w:tcPr>
            <w:tcW w:type="dxa" w:w="1814"/>
          </w:tcPr>
          <w:p>
            <w:pPr>
              <w:spacing w:after="20" w:before="20" w:line="252" w:lineRule="auto"/>
              <w:ind w:firstLine="0"/>
              <w:jc w:val="center"/>
            </w:pPr>
            <w:r/>
            <w:r>
              <w:rPr>
                <w:b w:val="0"/>
                <w:sz w:val="16"/>
              </w:rPr>
              <w:t>1.135</w:t>
            </w:r>
          </w:p>
        </w:tc>
        <w:tc>
          <w:tcPr>
            <w:tcW w:type="dxa" w:w="1814"/>
          </w:tcPr>
          <w:p>
            <w:pPr>
              <w:spacing w:after="20" w:before="20" w:line="252" w:lineRule="auto"/>
              <w:ind w:firstLine="0"/>
              <w:jc w:val="center"/>
            </w:pPr>
            <w:r/>
            <w:r>
              <w:rPr>
                <w:b w:val="0"/>
                <w:sz w:val="16"/>
              </w:rPr>
              <w:t>1.215</w:t>
            </w:r>
          </w:p>
        </w:tc>
        <w:tc>
          <w:tcPr>
            <w:tcW w:type="dxa" w:w="1814"/>
          </w:tcPr>
          <w:p>
            <w:pPr>
              <w:spacing w:after="20" w:before="20" w:line="252" w:lineRule="auto"/>
              <w:ind w:firstLine="0"/>
              <w:jc w:val="center"/>
            </w:pPr>
            <w:r/>
            <w:r>
              <w:rPr>
                <w:b w:val="0"/>
                <w:sz w:val="16"/>
              </w:rPr>
              <w:t>1.822,50</w:t>
            </w:r>
          </w:p>
        </w:tc>
      </w:tr>
      <w:tr>
        <w:trPr>
          <w:cantSplit/>
        </w:trPr>
        <w:tc>
          <w:tcPr>
            <w:tcW w:type="dxa" w:w="1814"/>
          </w:tcPr>
          <w:p>
            <w:pPr>
              <w:spacing w:after="20" w:before="20" w:line="252" w:lineRule="auto"/>
              <w:ind w:firstLine="0"/>
              <w:jc w:val="left"/>
            </w:pPr>
            <w:r/>
            <w:r>
              <w:rPr>
                <w:b w:val="0"/>
                <w:sz w:val="16"/>
              </w:rPr>
              <w:t>08/01 04:00</w:t>
            </w:r>
          </w:p>
        </w:tc>
        <w:tc>
          <w:tcPr>
            <w:tcW w:type="dxa" w:w="1814"/>
          </w:tcPr>
          <w:p>
            <w:pPr>
              <w:spacing w:after="20" w:before="20" w:line="252" w:lineRule="auto"/>
              <w:ind w:firstLine="0"/>
              <w:jc w:val="center"/>
            </w:pPr>
            <w:r/>
            <w:r>
              <w:rPr>
                <w:b w:val="0"/>
                <w:sz w:val="16"/>
              </w:rPr>
              <w:t>6.332</w:t>
            </w:r>
          </w:p>
        </w:tc>
        <w:tc>
          <w:tcPr>
            <w:tcW w:type="dxa" w:w="1814"/>
          </w:tcPr>
          <w:p>
            <w:pPr>
              <w:spacing w:after="20" w:before="20" w:line="252" w:lineRule="auto"/>
              <w:ind w:firstLine="0"/>
              <w:jc w:val="center"/>
            </w:pPr>
            <w:r/>
            <w:r>
              <w:rPr>
                <w:b w:val="0"/>
                <w:sz w:val="16"/>
              </w:rPr>
              <w:t>1.679</w:t>
            </w:r>
          </w:p>
        </w:tc>
        <w:tc>
          <w:tcPr>
            <w:tcW w:type="dxa" w:w="1814"/>
          </w:tcPr>
          <w:p>
            <w:pPr>
              <w:spacing w:after="20" w:before="20" w:line="252" w:lineRule="auto"/>
              <w:ind w:firstLine="0"/>
              <w:jc w:val="center"/>
            </w:pPr>
            <w:r/>
            <w:r>
              <w:rPr>
                <w:b w:val="0"/>
                <w:sz w:val="16"/>
              </w:rPr>
              <w:t>1.815</w:t>
            </w:r>
          </w:p>
        </w:tc>
        <w:tc>
          <w:tcPr>
            <w:tcW w:type="dxa" w:w="1814"/>
          </w:tcPr>
          <w:p>
            <w:pPr>
              <w:spacing w:after="20" w:before="20" w:line="252" w:lineRule="auto"/>
              <w:ind w:firstLine="0"/>
              <w:jc w:val="center"/>
            </w:pPr>
            <w:r/>
            <w:r>
              <w:rPr>
                <w:b w:val="0"/>
                <w:sz w:val="16"/>
              </w:rPr>
              <w:t>2.722,50</w:t>
            </w:r>
          </w:p>
        </w:tc>
      </w:tr>
      <w:tr>
        <w:trPr>
          <w:cantSplit/>
        </w:trPr>
        <w:tc>
          <w:tcPr>
            <w:tcW w:type="dxa" w:w="1814"/>
          </w:tcPr>
          <w:p>
            <w:pPr>
              <w:spacing w:after="20" w:before="20" w:line="252" w:lineRule="auto"/>
              <w:ind w:firstLine="0"/>
              <w:jc w:val="left"/>
            </w:pPr>
            <w:r/>
            <w:r>
              <w:rPr>
                <w:b w:val="0"/>
                <w:sz w:val="16"/>
              </w:rPr>
              <w:t>08/01 05:00</w:t>
            </w:r>
          </w:p>
        </w:tc>
        <w:tc>
          <w:tcPr>
            <w:tcW w:type="dxa" w:w="1814"/>
          </w:tcPr>
          <w:p>
            <w:pPr>
              <w:spacing w:after="20" w:before="20" w:line="252" w:lineRule="auto"/>
              <w:ind w:firstLine="0"/>
              <w:jc w:val="center"/>
            </w:pPr>
            <w:r/>
            <w:r>
              <w:rPr>
                <w:b w:val="0"/>
                <w:sz w:val="16"/>
              </w:rPr>
              <w:t>10.621</w:t>
            </w:r>
          </w:p>
        </w:tc>
        <w:tc>
          <w:tcPr>
            <w:tcW w:type="dxa" w:w="1814"/>
          </w:tcPr>
          <w:p>
            <w:pPr>
              <w:spacing w:after="20" w:before="20" w:line="252" w:lineRule="auto"/>
              <w:ind w:firstLine="0"/>
              <w:jc w:val="center"/>
            </w:pPr>
            <w:r/>
            <w:r>
              <w:rPr>
                <w:b w:val="0"/>
                <w:sz w:val="16"/>
              </w:rPr>
              <w:t>2.888</w:t>
            </w:r>
          </w:p>
        </w:tc>
        <w:tc>
          <w:tcPr>
            <w:tcW w:type="dxa" w:w="1814"/>
          </w:tcPr>
          <w:p>
            <w:pPr>
              <w:spacing w:after="20" w:before="20" w:line="252" w:lineRule="auto"/>
              <w:ind w:firstLine="0"/>
              <w:jc w:val="center"/>
            </w:pPr>
            <w:r/>
            <w:r>
              <w:rPr>
                <w:b w:val="0"/>
                <w:sz w:val="16"/>
              </w:rPr>
              <w:t>3.149</w:t>
            </w:r>
          </w:p>
        </w:tc>
        <w:tc>
          <w:tcPr>
            <w:tcW w:type="dxa" w:w="1814"/>
          </w:tcPr>
          <w:p>
            <w:pPr>
              <w:spacing w:after="20" w:before="20" w:line="252" w:lineRule="auto"/>
              <w:ind w:firstLine="0"/>
              <w:jc w:val="center"/>
            </w:pPr>
            <w:r/>
            <w:r>
              <w:rPr>
                <w:b w:val="0"/>
                <w:sz w:val="16"/>
              </w:rPr>
              <w:t>4.723,50</w:t>
            </w:r>
          </w:p>
        </w:tc>
      </w:tr>
      <w:tr>
        <w:trPr>
          <w:cantSplit/>
        </w:trPr>
        <w:tc>
          <w:tcPr>
            <w:tcW w:type="dxa" w:w="1814"/>
          </w:tcPr>
          <w:p>
            <w:pPr>
              <w:spacing w:after="20" w:before="20" w:line="252" w:lineRule="auto"/>
              <w:ind w:firstLine="0"/>
              <w:jc w:val="left"/>
            </w:pPr>
            <w:r/>
            <w:r>
              <w:rPr>
                <w:b w:val="0"/>
                <w:sz w:val="16"/>
              </w:rPr>
              <w:t>08/01 06:00</w:t>
            </w:r>
          </w:p>
        </w:tc>
        <w:tc>
          <w:tcPr>
            <w:tcW w:type="dxa" w:w="1814"/>
          </w:tcPr>
          <w:p>
            <w:pPr>
              <w:spacing w:after="20" w:before="20" w:line="252" w:lineRule="auto"/>
              <w:ind w:firstLine="0"/>
              <w:jc w:val="center"/>
            </w:pPr>
            <w:r/>
            <w:r>
              <w:rPr>
                <w:b w:val="0"/>
                <w:sz w:val="16"/>
              </w:rPr>
              <w:t>20.369</w:t>
            </w:r>
          </w:p>
        </w:tc>
        <w:tc>
          <w:tcPr>
            <w:tcW w:type="dxa" w:w="1814"/>
          </w:tcPr>
          <w:p>
            <w:pPr>
              <w:spacing w:after="20" w:before="20" w:line="252" w:lineRule="auto"/>
              <w:ind w:firstLine="0"/>
              <w:jc w:val="center"/>
            </w:pPr>
            <w:r/>
            <w:r>
              <w:rPr>
                <w:b w:val="0"/>
                <w:sz w:val="16"/>
              </w:rPr>
              <w:t>5.797</w:t>
            </w:r>
          </w:p>
        </w:tc>
        <w:tc>
          <w:tcPr>
            <w:tcW w:type="dxa" w:w="1814"/>
          </w:tcPr>
          <w:p>
            <w:pPr>
              <w:spacing w:after="20" w:before="20" w:line="252" w:lineRule="auto"/>
              <w:ind w:firstLine="0"/>
              <w:jc w:val="center"/>
            </w:pPr>
            <w:r/>
            <w:r>
              <w:rPr>
                <w:b w:val="0"/>
                <w:sz w:val="16"/>
              </w:rPr>
              <w:t>6.222</w:t>
            </w:r>
          </w:p>
        </w:tc>
        <w:tc>
          <w:tcPr>
            <w:tcW w:type="dxa" w:w="1814"/>
          </w:tcPr>
          <w:p>
            <w:pPr>
              <w:spacing w:after="20" w:before="20" w:line="252" w:lineRule="auto"/>
              <w:ind w:firstLine="0"/>
              <w:jc w:val="center"/>
            </w:pPr>
            <w:r/>
            <w:r>
              <w:rPr>
                <w:b w:val="0"/>
                <w:sz w:val="16"/>
              </w:rPr>
              <w:t>9.333,00</w:t>
            </w:r>
          </w:p>
        </w:tc>
      </w:tr>
      <w:tr>
        <w:trPr>
          <w:cantSplit/>
        </w:trPr>
        <w:tc>
          <w:tcPr>
            <w:tcW w:type="dxa" w:w="1814"/>
          </w:tcPr>
          <w:p>
            <w:pPr>
              <w:spacing w:after="20" w:before="20" w:line="252" w:lineRule="auto"/>
              <w:ind w:firstLine="0"/>
              <w:jc w:val="left"/>
            </w:pPr>
            <w:r/>
            <w:r>
              <w:rPr>
                <w:b w:val="0"/>
                <w:sz w:val="16"/>
              </w:rPr>
              <w:t>08/01 07:00</w:t>
            </w:r>
          </w:p>
        </w:tc>
        <w:tc>
          <w:tcPr>
            <w:tcW w:type="dxa" w:w="1814"/>
          </w:tcPr>
          <w:p>
            <w:pPr>
              <w:spacing w:after="20" w:before="20" w:line="252" w:lineRule="auto"/>
              <w:ind w:firstLine="0"/>
              <w:jc w:val="center"/>
            </w:pPr>
            <w:r/>
            <w:r>
              <w:rPr>
                <w:b w:val="0"/>
                <w:sz w:val="16"/>
              </w:rPr>
              <w:t>34.931</w:t>
            </w:r>
          </w:p>
        </w:tc>
        <w:tc>
          <w:tcPr>
            <w:tcW w:type="dxa" w:w="1814"/>
          </w:tcPr>
          <w:p>
            <w:pPr>
              <w:spacing w:after="20" w:before="20" w:line="252" w:lineRule="auto"/>
              <w:ind w:firstLine="0"/>
              <w:jc w:val="center"/>
            </w:pPr>
            <w:r/>
            <w:r>
              <w:rPr>
                <w:b w:val="0"/>
                <w:sz w:val="16"/>
              </w:rPr>
              <w:t>8.620</w:t>
            </w:r>
          </w:p>
        </w:tc>
        <w:tc>
          <w:tcPr>
            <w:tcW w:type="dxa" w:w="1814"/>
          </w:tcPr>
          <w:p>
            <w:pPr>
              <w:spacing w:after="20" w:before="20" w:line="252" w:lineRule="auto"/>
              <w:ind w:firstLine="0"/>
              <w:jc w:val="center"/>
            </w:pPr>
            <w:r/>
            <w:r>
              <w:rPr>
                <w:b w:val="0"/>
                <w:sz w:val="16"/>
              </w:rPr>
              <w:t>9.077</w:t>
            </w:r>
          </w:p>
        </w:tc>
        <w:tc>
          <w:tcPr>
            <w:tcW w:type="dxa" w:w="1814"/>
          </w:tcPr>
          <w:p>
            <w:pPr>
              <w:spacing w:after="20" w:before="20" w:line="252" w:lineRule="auto"/>
              <w:ind w:firstLine="0"/>
              <w:jc w:val="center"/>
            </w:pPr>
            <w:r/>
            <w:r>
              <w:rPr>
                <w:b w:val="0"/>
                <w:sz w:val="16"/>
              </w:rPr>
              <w:t>13.615,50</w:t>
            </w:r>
          </w:p>
        </w:tc>
      </w:tr>
      <w:tr>
        <w:trPr>
          <w:cantSplit/>
        </w:trPr>
        <w:tc>
          <w:tcPr>
            <w:tcW w:type="dxa" w:w="1814"/>
          </w:tcPr>
          <w:p>
            <w:pPr>
              <w:spacing w:after="20" w:before="20" w:line="252" w:lineRule="auto"/>
              <w:ind w:firstLine="0"/>
              <w:jc w:val="left"/>
            </w:pPr>
            <w:r/>
            <w:r>
              <w:rPr>
                <w:b w:val="0"/>
                <w:sz w:val="16"/>
              </w:rPr>
              <w:t>08/01 08:00</w:t>
            </w:r>
          </w:p>
        </w:tc>
        <w:tc>
          <w:tcPr>
            <w:tcW w:type="dxa" w:w="1814"/>
          </w:tcPr>
          <w:p>
            <w:pPr>
              <w:spacing w:after="20" w:before="20" w:line="252" w:lineRule="auto"/>
              <w:ind w:firstLine="0"/>
              <w:jc w:val="center"/>
            </w:pPr>
            <w:r/>
            <w:r>
              <w:rPr>
                <w:b w:val="0"/>
                <w:sz w:val="16"/>
              </w:rPr>
              <w:t>43.881</w:t>
            </w:r>
          </w:p>
        </w:tc>
        <w:tc>
          <w:tcPr>
            <w:tcW w:type="dxa" w:w="1814"/>
          </w:tcPr>
          <w:p>
            <w:pPr>
              <w:spacing w:after="20" w:before="20" w:line="252" w:lineRule="auto"/>
              <w:ind w:firstLine="0"/>
              <w:jc w:val="center"/>
            </w:pPr>
            <w:r/>
            <w:r>
              <w:rPr>
                <w:b w:val="0"/>
                <w:sz w:val="16"/>
              </w:rPr>
              <w:t>12.151</w:t>
            </w:r>
          </w:p>
        </w:tc>
        <w:tc>
          <w:tcPr>
            <w:tcW w:type="dxa" w:w="1814"/>
          </w:tcPr>
          <w:p>
            <w:pPr>
              <w:spacing w:after="20" w:before="20" w:line="252" w:lineRule="auto"/>
              <w:ind w:firstLine="0"/>
              <w:jc w:val="center"/>
            </w:pPr>
            <w:r/>
            <w:r>
              <w:rPr>
                <w:b w:val="0"/>
                <w:sz w:val="16"/>
              </w:rPr>
              <w:t>12.519</w:t>
            </w:r>
          </w:p>
        </w:tc>
        <w:tc>
          <w:tcPr>
            <w:tcW w:type="dxa" w:w="1814"/>
          </w:tcPr>
          <w:p>
            <w:pPr>
              <w:spacing w:after="20" w:before="20" w:line="252" w:lineRule="auto"/>
              <w:ind w:firstLine="0"/>
              <w:jc w:val="center"/>
            </w:pPr>
            <w:r/>
            <w:r>
              <w:rPr>
                <w:b w:val="0"/>
                <w:sz w:val="16"/>
              </w:rPr>
              <w:t>18.778,50</w:t>
            </w:r>
          </w:p>
        </w:tc>
      </w:tr>
      <w:tr>
        <w:trPr>
          <w:cantSplit/>
        </w:trPr>
        <w:tc>
          <w:tcPr>
            <w:tcW w:type="dxa" w:w="1814"/>
          </w:tcPr>
          <w:p>
            <w:pPr>
              <w:spacing w:after="20" w:before="20" w:line="252" w:lineRule="auto"/>
              <w:ind w:firstLine="0"/>
              <w:jc w:val="left"/>
            </w:pPr>
            <w:r/>
            <w:r>
              <w:rPr>
                <w:b w:val="0"/>
                <w:sz w:val="16"/>
              </w:rPr>
              <w:t>08/01 09:00</w:t>
            </w:r>
          </w:p>
        </w:tc>
        <w:tc>
          <w:tcPr>
            <w:tcW w:type="dxa" w:w="1814"/>
          </w:tcPr>
          <w:p>
            <w:pPr>
              <w:spacing w:after="20" w:before="20" w:line="252" w:lineRule="auto"/>
              <w:ind w:firstLine="0"/>
              <w:jc w:val="center"/>
            </w:pPr>
            <w:r/>
            <w:r>
              <w:rPr>
                <w:b w:val="0"/>
                <w:sz w:val="16"/>
              </w:rPr>
              <w:t>34.282</w:t>
            </w:r>
          </w:p>
        </w:tc>
        <w:tc>
          <w:tcPr>
            <w:tcW w:type="dxa" w:w="1814"/>
          </w:tcPr>
          <w:p>
            <w:pPr>
              <w:spacing w:after="20" w:before="20" w:line="252" w:lineRule="auto"/>
              <w:ind w:firstLine="0"/>
              <w:jc w:val="center"/>
            </w:pPr>
            <w:r/>
            <w:r>
              <w:rPr>
                <w:b w:val="0"/>
                <w:sz w:val="16"/>
              </w:rPr>
              <w:t>10.883</w:t>
            </w:r>
          </w:p>
        </w:tc>
        <w:tc>
          <w:tcPr>
            <w:tcW w:type="dxa" w:w="1814"/>
          </w:tcPr>
          <w:p>
            <w:pPr>
              <w:spacing w:after="20" w:before="20" w:line="252" w:lineRule="auto"/>
              <w:ind w:firstLine="0"/>
              <w:jc w:val="center"/>
            </w:pPr>
            <w:r/>
            <w:r>
              <w:rPr>
                <w:b w:val="0"/>
                <w:sz w:val="16"/>
              </w:rPr>
              <w:t>11.263</w:t>
            </w:r>
          </w:p>
        </w:tc>
        <w:tc>
          <w:tcPr>
            <w:tcW w:type="dxa" w:w="1814"/>
          </w:tcPr>
          <w:p>
            <w:pPr>
              <w:spacing w:after="20" w:before="20" w:line="252" w:lineRule="auto"/>
              <w:ind w:firstLine="0"/>
              <w:jc w:val="center"/>
            </w:pPr>
            <w:r/>
            <w:r>
              <w:rPr>
                <w:b w:val="0"/>
                <w:sz w:val="16"/>
              </w:rPr>
              <w:t>16.894,50</w:t>
            </w:r>
          </w:p>
        </w:tc>
      </w:tr>
      <w:tr>
        <w:trPr>
          <w:cantSplit/>
        </w:trPr>
        <w:tc>
          <w:tcPr>
            <w:tcW w:type="dxa" w:w="1814"/>
          </w:tcPr>
          <w:p>
            <w:pPr>
              <w:spacing w:after="20" w:before="20" w:line="252" w:lineRule="auto"/>
              <w:ind w:firstLine="0"/>
              <w:jc w:val="left"/>
            </w:pPr>
            <w:r/>
            <w:r>
              <w:rPr>
                <w:b w:val="0"/>
                <w:sz w:val="16"/>
              </w:rPr>
              <w:t>08/01 10:00</w:t>
            </w:r>
          </w:p>
        </w:tc>
        <w:tc>
          <w:tcPr>
            <w:tcW w:type="dxa" w:w="1814"/>
          </w:tcPr>
          <w:p>
            <w:pPr>
              <w:spacing w:after="20" w:before="20" w:line="252" w:lineRule="auto"/>
              <w:ind w:firstLine="0"/>
              <w:jc w:val="center"/>
            </w:pPr>
            <w:r/>
            <w:r>
              <w:rPr>
                <w:b w:val="0"/>
                <w:sz w:val="16"/>
              </w:rPr>
              <w:t>27.302</w:t>
            </w:r>
          </w:p>
        </w:tc>
        <w:tc>
          <w:tcPr>
            <w:tcW w:type="dxa" w:w="1814"/>
          </w:tcPr>
          <w:p>
            <w:pPr>
              <w:spacing w:after="20" w:before="20" w:line="252" w:lineRule="auto"/>
              <w:ind w:firstLine="0"/>
              <w:jc w:val="center"/>
            </w:pPr>
            <w:r/>
            <w:r>
              <w:rPr>
                <w:b w:val="0"/>
                <w:sz w:val="16"/>
              </w:rPr>
              <w:t>8.463</w:t>
            </w:r>
          </w:p>
        </w:tc>
        <w:tc>
          <w:tcPr>
            <w:tcW w:type="dxa" w:w="1814"/>
          </w:tcPr>
          <w:p>
            <w:pPr>
              <w:spacing w:after="20" w:before="20" w:line="252" w:lineRule="auto"/>
              <w:ind w:firstLine="0"/>
              <w:jc w:val="center"/>
            </w:pPr>
            <w:r/>
            <w:r>
              <w:rPr>
                <w:b w:val="0"/>
                <w:sz w:val="16"/>
              </w:rPr>
              <w:t>8.797</w:t>
            </w:r>
          </w:p>
        </w:tc>
        <w:tc>
          <w:tcPr>
            <w:tcW w:type="dxa" w:w="1814"/>
          </w:tcPr>
          <w:p>
            <w:pPr>
              <w:spacing w:after="20" w:before="20" w:line="252" w:lineRule="auto"/>
              <w:ind w:firstLine="0"/>
              <w:jc w:val="center"/>
            </w:pPr>
            <w:r/>
            <w:r>
              <w:rPr>
                <w:b w:val="0"/>
                <w:sz w:val="16"/>
              </w:rPr>
              <w:t>13.195,50</w:t>
            </w:r>
          </w:p>
        </w:tc>
      </w:tr>
      <w:tr>
        <w:trPr>
          <w:cantSplit/>
        </w:trPr>
        <w:tc>
          <w:tcPr>
            <w:tcW w:type="dxa" w:w="1814"/>
          </w:tcPr>
          <w:p>
            <w:pPr>
              <w:spacing w:after="20" w:before="20" w:line="252" w:lineRule="auto"/>
              <w:ind w:firstLine="0"/>
              <w:jc w:val="left"/>
            </w:pPr>
            <w:r/>
            <w:r>
              <w:rPr>
                <w:b w:val="0"/>
                <w:sz w:val="16"/>
              </w:rPr>
              <w:t>08/01 11:00</w:t>
            </w:r>
          </w:p>
        </w:tc>
        <w:tc>
          <w:tcPr>
            <w:tcW w:type="dxa" w:w="1814"/>
          </w:tcPr>
          <w:p>
            <w:pPr>
              <w:spacing w:after="20" w:before="20" w:line="252" w:lineRule="auto"/>
              <w:ind w:firstLine="0"/>
              <w:jc w:val="center"/>
            </w:pPr>
            <w:r/>
            <w:r>
              <w:rPr>
                <w:b w:val="0"/>
                <w:sz w:val="16"/>
              </w:rPr>
              <w:t>25.276</w:t>
            </w:r>
          </w:p>
        </w:tc>
        <w:tc>
          <w:tcPr>
            <w:tcW w:type="dxa" w:w="1814"/>
          </w:tcPr>
          <w:p>
            <w:pPr>
              <w:spacing w:after="20" w:before="20" w:line="252" w:lineRule="auto"/>
              <w:ind w:firstLine="0"/>
              <w:jc w:val="center"/>
            </w:pPr>
            <w:r/>
            <w:r>
              <w:rPr>
                <w:b w:val="0"/>
                <w:sz w:val="16"/>
              </w:rPr>
              <w:t>8.218</w:t>
            </w:r>
          </w:p>
        </w:tc>
        <w:tc>
          <w:tcPr>
            <w:tcW w:type="dxa" w:w="1814"/>
          </w:tcPr>
          <w:p>
            <w:pPr>
              <w:spacing w:after="20" w:before="20" w:line="252" w:lineRule="auto"/>
              <w:ind w:firstLine="0"/>
              <w:jc w:val="center"/>
            </w:pPr>
            <w:r/>
            <w:r>
              <w:rPr>
                <w:b w:val="0"/>
                <w:sz w:val="16"/>
              </w:rPr>
              <w:t>8.524</w:t>
            </w:r>
          </w:p>
        </w:tc>
        <w:tc>
          <w:tcPr>
            <w:tcW w:type="dxa" w:w="1814"/>
          </w:tcPr>
          <w:p>
            <w:pPr>
              <w:spacing w:after="20" w:before="20" w:line="252" w:lineRule="auto"/>
              <w:ind w:firstLine="0"/>
              <w:jc w:val="center"/>
            </w:pPr>
            <w:r/>
            <w:r>
              <w:rPr>
                <w:b w:val="0"/>
                <w:sz w:val="16"/>
              </w:rPr>
              <w:t>12.786,00</w:t>
            </w:r>
          </w:p>
        </w:tc>
      </w:tr>
      <w:tr>
        <w:trPr>
          <w:cantSplit/>
        </w:trPr>
        <w:tc>
          <w:tcPr>
            <w:tcW w:type="dxa" w:w="1814"/>
          </w:tcPr>
          <w:p>
            <w:pPr>
              <w:spacing w:after="20" w:before="20" w:line="252" w:lineRule="auto"/>
              <w:ind w:firstLine="0"/>
              <w:jc w:val="left"/>
            </w:pPr>
            <w:r/>
            <w:r>
              <w:rPr>
                <w:b w:val="0"/>
                <w:sz w:val="16"/>
              </w:rPr>
              <w:t>08/01 12:00</w:t>
            </w:r>
          </w:p>
        </w:tc>
        <w:tc>
          <w:tcPr>
            <w:tcW w:type="dxa" w:w="1814"/>
          </w:tcPr>
          <w:p>
            <w:pPr>
              <w:spacing w:after="20" w:before="20" w:line="252" w:lineRule="auto"/>
              <w:ind w:firstLine="0"/>
              <w:jc w:val="center"/>
            </w:pPr>
            <w:r/>
            <w:r>
              <w:rPr>
                <w:b w:val="0"/>
                <w:sz w:val="16"/>
              </w:rPr>
              <w:t>25.183</w:t>
            </w:r>
          </w:p>
        </w:tc>
        <w:tc>
          <w:tcPr>
            <w:tcW w:type="dxa" w:w="1814"/>
          </w:tcPr>
          <w:p>
            <w:pPr>
              <w:spacing w:after="20" w:before="20" w:line="252" w:lineRule="auto"/>
              <w:ind w:firstLine="0"/>
              <w:jc w:val="center"/>
            </w:pPr>
            <w:r/>
            <w:r>
              <w:rPr>
                <w:b w:val="0"/>
                <w:sz w:val="16"/>
              </w:rPr>
              <w:t>7.752</w:t>
            </w:r>
          </w:p>
        </w:tc>
        <w:tc>
          <w:tcPr>
            <w:tcW w:type="dxa" w:w="1814"/>
          </w:tcPr>
          <w:p>
            <w:pPr>
              <w:spacing w:after="20" w:before="20" w:line="252" w:lineRule="auto"/>
              <w:ind w:firstLine="0"/>
              <w:jc w:val="center"/>
            </w:pPr>
            <w:r/>
            <w:r>
              <w:rPr>
                <w:b w:val="0"/>
                <w:sz w:val="16"/>
              </w:rPr>
              <w:t>8.120</w:t>
            </w:r>
          </w:p>
        </w:tc>
        <w:tc>
          <w:tcPr>
            <w:tcW w:type="dxa" w:w="1814"/>
          </w:tcPr>
          <w:p>
            <w:pPr>
              <w:spacing w:after="20" w:before="20" w:line="252" w:lineRule="auto"/>
              <w:ind w:firstLine="0"/>
              <w:jc w:val="center"/>
            </w:pPr>
            <w:r/>
            <w:r>
              <w:rPr>
                <w:b w:val="0"/>
                <w:sz w:val="16"/>
              </w:rPr>
              <w:t>12.180,00</w:t>
            </w:r>
          </w:p>
        </w:tc>
      </w:tr>
      <w:tr>
        <w:trPr>
          <w:cantSplit/>
        </w:trPr>
        <w:tc>
          <w:tcPr>
            <w:tcW w:type="dxa" w:w="1814"/>
          </w:tcPr>
          <w:p>
            <w:pPr>
              <w:spacing w:after="20" w:before="20" w:line="252" w:lineRule="auto"/>
              <w:ind w:firstLine="0"/>
              <w:jc w:val="left"/>
            </w:pPr>
            <w:r/>
            <w:r>
              <w:rPr>
                <w:b w:val="0"/>
                <w:sz w:val="16"/>
              </w:rPr>
              <w:t>08/01 13:00</w:t>
            </w:r>
          </w:p>
        </w:tc>
        <w:tc>
          <w:tcPr>
            <w:tcW w:type="dxa" w:w="1814"/>
          </w:tcPr>
          <w:p>
            <w:pPr>
              <w:spacing w:after="20" w:before="20" w:line="252" w:lineRule="auto"/>
              <w:ind w:firstLine="0"/>
              <w:jc w:val="center"/>
            </w:pPr>
            <w:r/>
            <w:r>
              <w:rPr>
                <w:b w:val="0"/>
                <w:sz w:val="16"/>
              </w:rPr>
              <w:t>26.620</w:t>
            </w:r>
          </w:p>
        </w:tc>
        <w:tc>
          <w:tcPr>
            <w:tcW w:type="dxa" w:w="1814"/>
          </w:tcPr>
          <w:p>
            <w:pPr>
              <w:spacing w:after="20" w:before="20" w:line="252" w:lineRule="auto"/>
              <w:ind w:firstLine="0"/>
              <w:jc w:val="center"/>
            </w:pPr>
            <w:r/>
            <w:r>
              <w:rPr>
                <w:b w:val="0"/>
                <w:sz w:val="16"/>
              </w:rPr>
              <w:t>7.792</w:t>
            </w:r>
          </w:p>
        </w:tc>
        <w:tc>
          <w:tcPr>
            <w:tcW w:type="dxa" w:w="1814"/>
          </w:tcPr>
          <w:p>
            <w:pPr>
              <w:spacing w:after="20" w:before="20" w:line="252" w:lineRule="auto"/>
              <w:ind w:firstLine="0"/>
              <w:jc w:val="center"/>
            </w:pPr>
            <w:r/>
            <w:r>
              <w:rPr>
                <w:b w:val="0"/>
                <w:sz w:val="16"/>
              </w:rPr>
              <w:t>8.154</w:t>
            </w:r>
          </w:p>
        </w:tc>
        <w:tc>
          <w:tcPr>
            <w:tcW w:type="dxa" w:w="1814"/>
          </w:tcPr>
          <w:p>
            <w:pPr>
              <w:spacing w:after="20" w:before="20" w:line="252" w:lineRule="auto"/>
              <w:ind w:firstLine="0"/>
              <w:jc w:val="center"/>
            </w:pPr>
            <w:r/>
            <w:r>
              <w:rPr>
                <w:b w:val="0"/>
                <w:sz w:val="16"/>
              </w:rPr>
              <w:t>12.231,00</w:t>
            </w:r>
          </w:p>
        </w:tc>
      </w:tr>
      <w:tr>
        <w:trPr>
          <w:cantSplit/>
        </w:trPr>
        <w:tc>
          <w:tcPr>
            <w:tcW w:type="dxa" w:w="1814"/>
          </w:tcPr>
          <w:p>
            <w:pPr>
              <w:spacing w:after="20" w:before="20" w:line="252" w:lineRule="auto"/>
              <w:ind w:firstLine="0"/>
              <w:jc w:val="left"/>
            </w:pPr>
            <w:r/>
            <w:r>
              <w:rPr>
                <w:b w:val="0"/>
                <w:sz w:val="16"/>
              </w:rPr>
              <w:t>08/01 14:00</w:t>
            </w:r>
          </w:p>
        </w:tc>
        <w:tc>
          <w:tcPr>
            <w:tcW w:type="dxa" w:w="1814"/>
          </w:tcPr>
          <w:p>
            <w:pPr>
              <w:spacing w:after="20" w:before="20" w:line="252" w:lineRule="auto"/>
              <w:ind w:firstLine="0"/>
              <w:jc w:val="center"/>
            </w:pPr>
            <w:r/>
            <w:r>
              <w:rPr>
                <w:b w:val="0"/>
                <w:sz w:val="16"/>
              </w:rPr>
              <w:t>30.694</w:t>
            </w:r>
          </w:p>
        </w:tc>
        <w:tc>
          <w:tcPr>
            <w:tcW w:type="dxa" w:w="1814"/>
          </w:tcPr>
          <w:p>
            <w:pPr>
              <w:spacing w:after="20" w:before="20" w:line="252" w:lineRule="auto"/>
              <w:ind w:firstLine="0"/>
              <w:jc w:val="center"/>
            </w:pPr>
            <w:r/>
            <w:r>
              <w:rPr>
                <w:b w:val="0"/>
                <w:sz w:val="16"/>
              </w:rPr>
              <w:t>7.957</w:t>
            </w:r>
          </w:p>
        </w:tc>
        <w:tc>
          <w:tcPr>
            <w:tcW w:type="dxa" w:w="1814"/>
          </w:tcPr>
          <w:p>
            <w:pPr>
              <w:spacing w:after="20" w:before="20" w:line="252" w:lineRule="auto"/>
              <w:ind w:firstLine="0"/>
              <w:jc w:val="center"/>
            </w:pPr>
            <w:r/>
            <w:r>
              <w:rPr>
                <w:b w:val="0"/>
                <w:sz w:val="16"/>
              </w:rPr>
              <w:t>8.360</w:t>
            </w:r>
          </w:p>
        </w:tc>
        <w:tc>
          <w:tcPr>
            <w:tcW w:type="dxa" w:w="1814"/>
          </w:tcPr>
          <w:p>
            <w:pPr>
              <w:spacing w:after="20" w:before="20" w:line="252" w:lineRule="auto"/>
              <w:ind w:firstLine="0"/>
              <w:jc w:val="center"/>
            </w:pPr>
            <w:r/>
            <w:r>
              <w:rPr>
                <w:b w:val="0"/>
                <w:sz w:val="16"/>
              </w:rPr>
              <w:t>12.540,00</w:t>
            </w:r>
          </w:p>
        </w:tc>
      </w:tr>
      <w:tr>
        <w:trPr>
          <w:cantSplit/>
        </w:trPr>
        <w:tc>
          <w:tcPr>
            <w:tcW w:type="dxa" w:w="1814"/>
          </w:tcPr>
          <w:p>
            <w:pPr>
              <w:spacing w:after="20" w:before="20" w:line="252" w:lineRule="auto"/>
              <w:ind w:firstLine="0"/>
              <w:jc w:val="left"/>
            </w:pPr>
            <w:r/>
            <w:r>
              <w:rPr>
                <w:b w:val="0"/>
                <w:sz w:val="16"/>
              </w:rPr>
              <w:t>08/01 15:00</w:t>
            </w:r>
          </w:p>
        </w:tc>
        <w:tc>
          <w:tcPr>
            <w:tcW w:type="dxa" w:w="1814"/>
          </w:tcPr>
          <w:p>
            <w:pPr>
              <w:spacing w:after="20" w:before="20" w:line="252" w:lineRule="auto"/>
              <w:ind w:firstLine="0"/>
              <w:jc w:val="center"/>
            </w:pPr>
            <w:r/>
            <w:r>
              <w:rPr>
                <w:b w:val="0"/>
                <w:sz w:val="16"/>
              </w:rPr>
              <w:t>30.968</w:t>
            </w:r>
          </w:p>
        </w:tc>
        <w:tc>
          <w:tcPr>
            <w:tcW w:type="dxa" w:w="1814"/>
          </w:tcPr>
          <w:p>
            <w:pPr>
              <w:spacing w:after="20" w:before="20" w:line="252" w:lineRule="auto"/>
              <w:ind w:firstLine="0"/>
              <w:jc w:val="center"/>
            </w:pPr>
            <w:r/>
            <w:r>
              <w:rPr>
                <w:b w:val="0"/>
                <w:sz w:val="16"/>
              </w:rPr>
              <w:t>8.320</w:t>
            </w:r>
          </w:p>
        </w:tc>
        <w:tc>
          <w:tcPr>
            <w:tcW w:type="dxa" w:w="1814"/>
          </w:tcPr>
          <w:p>
            <w:pPr>
              <w:spacing w:after="20" w:before="20" w:line="252" w:lineRule="auto"/>
              <w:ind w:firstLine="0"/>
              <w:jc w:val="center"/>
            </w:pPr>
            <w:r/>
            <w:r>
              <w:rPr>
                <w:b w:val="0"/>
                <w:sz w:val="16"/>
              </w:rPr>
              <w:t>8.753</w:t>
            </w:r>
          </w:p>
        </w:tc>
        <w:tc>
          <w:tcPr>
            <w:tcW w:type="dxa" w:w="1814"/>
          </w:tcPr>
          <w:p>
            <w:pPr>
              <w:spacing w:after="20" w:before="20" w:line="252" w:lineRule="auto"/>
              <w:ind w:firstLine="0"/>
              <w:jc w:val="center"/>
            </w:pPr>
            <w:r/>
            <w:r>
              <w:rPr>
                <w:b w:val="0"/>
                <w:sz w:val="16"/>
              </w:rPr>
              <w:t>13.129,50</w:t>
            </w:r>
          </w:p>
        </w:tc>
      </w:tr>
      <w:tr>
        <w:trPr>
          <w:cantSplit/>
        </w:trPr>
        <w:tc>
          <w:tcPr>
            <w:tcW w:type="dxa" w:w="1814"/>
          </w:tcPr>
          <w:p>
            <w:pPr>
              <w:spacing w:after="20" w:before="20" w:line="252" w:lineRule="auto"/>
              <w:ind w:firstLine="0"/>
              <w:jc w:val="left"/>
            </w:pPr>
            <w:r/>
            <w:r>
              <w:rPr>
                <w:b w:val="0"/>
                <w:sz w:val="16"/>
              </w:rPr>
              <w:t>08/01 16:00</w:t>
            </w:r>
          </w:p>
        </w:tc>
        <w:tc>
          <w:tcPr>
            <w:tcW w:type="dxa" w:w="1814"/>
          </w:tcPr>
          <w:p>
            <w:pPr>
              <w:spacing w:after="20" w:before="20" w:line="252" w:lineRule="auto"/>
              <w:ind w:firstLine="0"/>
              <w:jc w:val="center"/>
            </w:pPr>
            <w:r/>
            <w:r>
              <w:rPr>
                <w:b w:val="0"/>
                <w:sz w:val="16"/>
              </w:rPr>
              <w:t>33.542</w:t>
            </w:r>
          </w:p>
        </w:tc>
        <w:tc>
          <w:tcPr>
            <w:tcW w:type="dxa" w:w="1814"/>
          </w:tcPr>
          <w:p>
            <w:pPr>
              <w:spacing w:after="20" w:before="20" w:line="252" w:lineRule="auto"/>
              <w:ind w:firstLine="0"/>
              <w:jc w:val="center"/>
            </w:pPr>
            <w:r/>
            <w:r>
              <w:rPr>
                <w:b w:val="0"/>
                <w:sz w:val="16"/>
              </w:rPr>
              <w:t>9.520</w:t>
            </w:r>
          </w:p>
        </w:tc>
        <w:tc>
          <w:tcPr>
            <w:tcW w:type="dxa" w:w="1814"/>
          </w:tcPr>
          <w:p>
            <w:pPr>
              <w:spacing w:after="20" w:before="20" w:line="252" w:lineRule="auto"/>
              <w:ind w:firstLine="0"/>
              <w:jc w:val="center"/>
            </w:pPr>
            <w:r/>
            <w:r>
              <w:rPr>
                <w:b w:val="0"/>
                <w:sz w:val="16"/>
              </w:rPr>
              <w:t>9.973</w:t>
            </w:r>
          </w:p>
        </w:tc>
        <w:tc>
          <w:tcPr>
            <w:tcW w:type="dxa" w:w="1814"/>
          </w:tcPr>
          <w:p>
            <w:pPr>
              <w:spacing w:after="20" w:before="20" w:line="252" w:lineRule="auto"/>
              <w:ind w:firstLine="0"/>
              <w:jc w:val="center"/>
            </w:pPr>
            <w:r/>
            <w:r>
              <w:rPr>
                <w:b w:val="0"/>
                <w:sz w:val="16"/>
              </w:rPr>
              <w:t>14.959,50</w:t>
            </w:r>
          </w:p>
        </w:tc>
      </w:tr>
      <w:tr>
        <w:trPr>
          <w:cantSplit/>
        </w:trPr>
        <w:tc>
          <w:tcPr>
            <w:tcW w:type="dxa" w:w="1814"/>
          </w:tcPr>
          <w:p>
            <w:pPr>
              <w:spacing w:after="20" w:before="20" w:line="252" w:lineRule="auto"/>
              <w:ind w:firstLine="0"/>
              <w:jc w:val="left"/>
            </w:pPr>
            <w:r/>
            <w:r>
              <w:rPr>
                <w:b w:val="0"/>
                <w:sz w:val="16"/>
              </w:rPr>
              <w:t>08/01 17:00</w:t>
            </w:r>
          </w:p>
        </w:tc>
        <w:tc>
          <w:tcPr>
            <w:tcW w:type="dxa" w:w="1814"/>
          </w:tcPr>
          <w:p>
            <w:pPr>
              <w:spacing w:after="20" w:before="20" w:line="252" w:lineRule="auto"/>
              <w:ind w:firstLine="0"/>
              <w:jc w:val="center"/>
            </w:pPr>
            <w:r/>
            <w:r>
              <w:rPr>
                <w:b w:val="0"/>
                <w:sz w:val="16"/>
              </w:rPr>
              <w:t>41.119</w:t>
            </w:r>
          </w:p>
        </w:tc>
        <w:tc>
          <w:tcPr>
            <w:tcW w:type="dxa" w:w="1814"/>
          </w:tcPr>
          <w:p>
            <w:pPr>
              <w:spacing w:after="20" w:before="20" w:line="252" w:lineRule="auto"/>
              <w:ind w:firstLine="0"/>
              <w:jc w:val="center"/>
            </w:pPr>
            <w:r/>
            <w:r>
              <w:rPr>
                <w:b w:val="0"/>
                <w:sz w:val="16"/>
              </w:rPr>
              <w:t>12.665</w:t>
            </w:r>
          </w:p>
        </w:tc>
        <w:tc>
          <w:tcPr>
            <w:tcW w:type="dxa" w:w="1814"/>
          </w:tcPr>
          <w:p>
            <w:pPr>
              <w:spacing w:after="20" w:before="20" w:line="252" w:lineRule="auto"/>
              <w:ind w:firstLine="0"/>
              <w:jc w:val="center"/>
            </w:pPr>
            <w:r/>
            <w:r>
              <w:rPr>
                <w:b w:val="0"/>
                <w:sz w:val="16"/>
              </w:rPr>
              <w:t>13.205</w:t>
            </w:r>
          </w:p>
        </w:tc>
        <w:tc>
          <w:tcPr>
            <w:tcW w:type="dxa" w:w="1814"/>
          </w:tcPr>
          <w:p>
            <w:pPr>
              <w:spacing w:after="20" w:before="20" w:line="252" w:lineRule="auto"/>
              <w:ind w:firstLine="0"/>
              <w:jc w:val="center"/>
            </w:pPr>
            <w:r/>
            <w:r>
              <w:rPr>
                <w:b w:val="0"/>
                <w:sz w:val="16"/>
              </w:rPr>
              <w:t>19.807,50</w:t>
            </w:r>
          </w:p>
        </w:tc>
      </w:tr>
      <w:tr>
        <w:trPr>
          <w:cantSplit/>
        </w:trPr>
        <w:tc>
          <w:tcPr>
            <w:tcW w:type="dxa" w:w="1814"/>
          </w:tcPr>
          <w:p>
            <w:pPr>
              <w:spacing w:after="20" w:before="20" w:line="252" w:lineRule="auto"/>
              <w:ind w:firstLine="0"/>
              <w:jc w:val="left"/>
            </w:pPr>
            <w:r/>
            <w:r>
              <w:rPr>
                <w:b w:val="0"/>
                <w:sz w:val="16"/>
              </w:rPr>
              <w:t>08/01 18:00</w:t>
            </w:r>
          </w:p>
        </w:tc>
        <w:tc>
          <w:tcPr>
            <w:tcW w:type="dxa" w:w="1814"/>
          </w:tcPr>
          <w:p>
            <w:pPr>
              <w:spacing w:after="20" w:before="20" w:line="252" w:lineRule="auto"/>
              <w:ind w:firstLine="0"/>
              <w:jc w:val="center"/>
            </w:pPr>
            <w:r/>
            <w:r>
              <w:rPr>
                <w:b w:val="0"/>
                <w:sz w:val="16"/>
              </w:rPr>
              <w:t>41.704</w:t>
            </w:r>
          </w:p>
        </w:tc>
        <w:tc>
          <w:tcPr>
            <w:tcW w:type="dxa" w:w="1814"/>
          </w:tcPr>
          <w:p>
            <w:pPr>
              <w:spacing w:after="20" w:before="20" w:line="252" w:lineRule="auto"/>
              <w:ind w:firstLine="0"/>
              <w:jc w:val="center"/>
            </w:pPr>
            <w:r/>
            <w:r>
              <w:rPr>
                <w:b w:val="0"/>
                <w:sz w:val="16"/>
              </w:rPr>
              <w:t>14.123</w:t>
            </w:r>
          </w:p>
        </w:tc>
        <w:tc>
          <w:tcPr>
            <w:tcW w:type="dxa" w:w="1814"/>
          </w:tcPr>
          <w:p>
            <w:pPr>
              <w:spacing w:after="20" w:before="20" w:line="252" w:lineRule="auto"/>
              <w:ind w:firstLine="0"/>
              <w:jc w:val="center"/>
            </w:pPr>
            <w:r/>
            <w:r>
              <w:rPr>
                <w:b w:val="0"/>
                <w:sz w:val="16"/>
              </w:rPr>
              <w:t>14.400</w:t>
            </w:r>
          </w:p>
        </w:tc>
        <w:tc>
          <w:tcPr>
            <w:tcW w:type="dxa" w:w="1814"/>
          </w:tcPr>
          <w:p>
            <w:pPr>
              <w:spacing w:after="20" w:before="20" w:line="252" w:lineRule="auto"/>
              <w:ind w:firstLine="0"/>
              <w:jc w:val="center"/>
            </w:pPr>
            <w:r/>
            <w:r>
              <w:rPr>
                <w:b w:val="0"/>
                <w:sz w:val="16"/>
              </w:rPr>
              <w:t>21.600,00</w:t>
            </w:r>
          </w:p>
        </w:tc>
      </w:tr>
      <w:tr>
        <w:trPr>
          <w:cantSplit/>
        </w:trPr>
        <w:tc>
          <w:tcPr>
            <w:tcW w:type="dxa" w:w="1814"/>
          </w:tcPr>
          <w:p>
            <w:pPr>
              <w:spacing w:after="20" w:before="20" w:line="252" w:lineRule="auto"/>
              <w:ind w:firstLine="0"/>
              <w:jc w:val="left"/>
            </w:pPr>
            <w:r/>
            <w:r>
              <w:rPr>
                <w:b w:val="0"/>
                <w:sz w:val="16"/>
              </w:rPr>
              <w:t>08/01 19:00</w:t>
            </w:r>
          </w:p>
        </w:tc>
        <w:tc>
          <w:tcPr>
            <w:tcW w:type="dxa" w:w="1814"/>
          </w:tcPr>
          <w:p>
            <w:pPr>
              <w:spacing w:after="20" w:before="20" w:line="252" w:lineRule="auto"/>
              <w:ind w:firstLine="0"/>
              <w:jc w:val="center"/>
            </w:pPr>
            <w:r/>
            <w:r>
              <w:rPr>
                <w:b w:val="0"/>
                <w:sz w:val="16"/>
              </w:rPr>
              <w:t>37.010</w:t>
            </w:r>
          </w:p>
        </w:tc>
        <w:tc>
          <w:tcPr>
            <w:tcW w:type="dxa" w:w="1814"/>
          </w:tcPr>
          <w:p>
            <w:pPr>
              <w:spacing w:after="20" w:before="20" w:line="252" w:lineRule="auto"/>
              <w:ind w:firstLine="0"/>
              <w:jc w:val="center"/>
            </w:pPr>
            <w:r/>
            <w:r>
              <w:rPr>
                <w:b w:val="0"/>
                <w:sz w:val="16"/>
              </w:rPr>
              <w:t>13.222</w:t>
            </w:r>
          </w:p>
        </w:tc>
        <w:tc>
          <w:tcPr>
            <w:tcW w:type="dxa" w:w="1814"/>
          </w:tcPr>
          <w:p>
            <w:pPr>
              <w:spacing w:after="20" w:before="20" w:line="252" w:lineRule="auto"/>
              <w:ind w:firstLine="0"/>
              <w:jc w:val="center"/>
            </w:pPr>
            <w:r/>
            <w:r>
              <w:rPr>
                <w:b w:val="0"/>
                <w:sz w:val="16"/>
              </w:rPr>
              <w:t>13.096</w:t>
            </w:r>
          </w:p>
        </w:tc>
        <w:tc>
          <w:tcPr>
            <w:tcW w:type="dxa" w:w="1814"/>
          </w:tcPr>
          <w:p>
            <w:pPr>
              <w:spacing w:after="20" w:before="20" w:line="252" w:lineRule="auto"/>
              <w:ind w:firstLine="0"/>
              <w:jc w:val="center"/>
            </w:pPr>
            <w:r/>
            <w:r>
              <w:rPr>
                <w:b w:val="0"/>
                <w:sz w:val="16"/>
              </w:rPr>
              <w:t>19.644,00</w:t>
            </w:r>
          </w:p>
        </w:tc>
      </w:tr>
      <w:tr>
        <w:trPr>
          <w:cantSplit/>
        </w:trPr>
        <w:tc>
          <w:tcPr>
            <w:tcW w:type="dxa" w:w="1814"/>
          </w:tcPr>
          <w:p>
            <w:pPr>
              <w:spacing w:after="20" w:before="20" w:line="252" w:lineRule="auto"/>
              <w:ind w:firstLine="0"/>
              <w:jc w:val="left"/>
            </w:pPr>
            <w:r/>
            <w:r>
              <w:rPr>
                <w:b w:val="0"/>
                <w:sz w:val="16"/>
              </w:rPr>
              <w:t>08/01 20:00</w:t>
            </w:r>
          </w:p>
        </w:tc>
        <w:tc>
          <w:tcPr>
            <w:tcW w:type="dxa" w:w="1814"/>
          </w:tcPr>
          <w:p>
            <w:pPr>
              <w:spacing w:after="20" w:before="20" w:line="252" w:lineRule="auto"/>
              <w:ind w:firstLine="0"/>
              <w:jc w:val="center"/>
            </w:pPr>
            <w:r/>
            <w:r>
              <w:rPr>
                <w:b w:val="0"/>
                <w:sz w:val="16"/>
              </w:rPr>
              <w:t>33.426</w:t>
            </w:r>
          </w:p>
        </w:tc>
        <w:tc>
          <w:tcPr>
            <w:tcW w:type="dxa" w:w="1814"/>
          </w:tcPr>
          <w:p>
            <w:pPr>
              <w:spacing w:after="20" w:before="20" w:line="252" w:lineRule="auto"/>
              <w:ind w:firstLine="0"/>
              <w:jc w:val="center"/>
            </w:pPr>
            <w:r/>
            <w:r>
              <w:rPr>
                <w:b w:val="0"/>
                <w:sz w:val="16"/>
              </w:rPr>
              <w:t>13.212</w:t>
            </w:r>
          </w:p>
        </w:tc>
        <w:tc>
          <w:tcPr>
            <w:tcW w:type="dxa" w:w="1814"/>
          </w:tcPr>
          <w:p>
            <w:pPr>
              <w:spacing w:after="20" w:before="20" w:line="252" w:lineRule="auto"/>
              <w:ind w:firstLine="0"/>
              <w:jc w:val="center"/>
            </w:pPr>
            <w:r/>
            <w:r>
              <w:rPr>
                <w:b w:val="0"/>
                <w:sz w:val="16"/>
              </w:rPr>
              <w:t>13.629</w:t>
            </w:r>
          </w:p>
        </w:tc>
        <w:tc>
          <w:tcPr>
            <w:tcW w:type="dxa" w:w="1814"/>
          </w:tcPr>
          <w:p>
            <w:pPr>
              <w:spacing w:after="20" w:before="20" w:line="252" w:lineRule="auto"/>
              <w:ind w:firstLine="0"/>
              <w:jc w:val="center"/>
            </w:pPr>
            <w:r/>
            <w:r>
              <w:rPr>
                <w:b w:val="0"/>
                <w:sz w:val="16"/>
              </w:rPr>
              <w:t>20.443,50</w:t>
            </w:r>
          </w:p>
        </w:tc>
      </w:tr>
      <w:tr>
        <w:trPr>
          <w:cantSplit/>
        </w:trPr>
        <w:tc>
          <w:tcPr>
            <w:tcW w:type="dxa" w:w="1814"/>
          </w:tcPr>
          <w:p>
            <w:pPr>
              <w:spacing w:after="20" w:before="20" w:line="252" w:lineRule="auto"/>
              <w:ind w:firstLine="0"/>
              <w:jc w:val="left"/>
            </w:pPr>
            <w:r/>
            <w:r>
              <w:rPr>
                <w:b w:val="0"/>
                <w:sz w:val="16"/>
              </w:rPr>
              <w:t>08/01 21:00</w:t>
            </w:r>
          </w:p>
        </w:tc>
        <w:tc>
          <w:tcPr>
            <w:tcW w:type="dxa" w:w="1814"/>
          </w:tcPr>
          <w:p>
            <w:pPr>
              <w:spacing w:after="20" w:before="20" w:line="252" w:lineRule="auto"/>
              <w:ind w:firstLine="0"/>
              <w:jc w:val="center"/>
            </w:pPr>
            <w:r/>
            <w:r>
              <w:rPr>
                <w:b w:val="0"/>
                <w:sz w:val="16"/>
              </w:rPr>
              <w:t>31.324</w:t>
            </w:r>
          </w:p>
        </w:tc>
        <w:tc>
          <w:tcPr>
            <w:tcW w:type="dxa" w:w="1814"/>
          </w:tcPr>
          <w:p>
            <w:pPr>
              <w:spacing w:after="20" w:before="20" w:line="252" w:lineRule="auto"/>
              <w:ind w:firstLine="0"/>
              <w:jc w:val="center"/>
            </w:pPr>
            <w:r/>
            <w:r>
              <w:rPr>
                <w:b w:val="0"/>
                <w:sz w:val="16"/>
              </w:rPr>
              <w:t>12.720</w:t>
            </w:r>
          </w:p>
        </w:tc>
        <w:tc>
          <w:tcPr>
            <w:tcW w:type="dxa" w:w="1814"/>
          </w:tcPr>
          <w:p>
            <w:pPr>
              <w:spacing w:after="20" w:before="20" w:line="252" w:lineRule="auto"/>
              <w:ind w:firstLine="0"/>
              <w:jc w:val="center"/>
            </w:pPr>
            <w:r/>
            <w:r>
              <w:rPr>
                <w:b w:val="0"/>
                <w:sz w:val="16"/>
              </w:rPr>
              <w:t>13.096</w:t>
            </w:r>
          </w:p>
        </w:tc>
        <w:tc>
          <w:tcPr>
            <w:tcW w:type="dxa" w:w="1814"/>
          </w:tcPr>
          <w:p>
            <w:pPr>
              <w:spacing w:after="20" w:before="20" w:line="252" w:lineRule="auto"/>
              <w:ind w:firstLine="0"/>
              <w:jc w:val="center"/>
            </w:pPr>
            <w:r/>
            <w:r>
              <w:rPr>
                <w:b w:val="0"/>
                <w:sz w:val="16"/>
              </w:rPr>
              <w:t>19.644,00</w:t>
            </w:r>
          </w:p>
        </w:tc>
      </w:tr>
      <w:tr>
        <w:trPr>
          <w:cantSplit/>
        </w:trPr>
        <w:tc>
          <w:tcPr>
            <w:tcW w:type="dxa" w:w="1814"/>
          </w:tcPr>
          <w:p>
            <w:pPr>
              <w:spacing w:after="20" w:before="20" w:line="252" w:lineRule="auto"/>
              <w:ind w:firstLine="0"/>
              <w:jc w:val="left"/>
            </w:pPr>
            <w:r/>
            <w:r>
              <w:rPr>
                <w:b w:val="0"/>
                <w:sz w:val="16"/>
              </w:rPr>
              <w:t>08/01 22:00</w:t>
            </w:r>
          </w:p>
        </w:tc>
        <w:tc>
          <w:tcPr>
            <w:tcW w:type="dxa" w:w="1814"/>
          </w:tcPr>
          <w:p>
            <w:pPr>
              <w:spacing w:after="20" w:before="20" w:line="252" w:lineRule="auto"/>
              <w:ind w:firstLine="0"/>
              <w:jc w:val="center"/>
            </w:pPr>
            <w:r/>
            <w:r>
              <w:rPr>
                <w:b w:val="0"/>
                <w:sz w:val="16"/>
              </w:rPr>
              <w:t>28.631</w:t>
            </w:r>
          </w:p>
        </w:tc>
        <w:tc>
          <w:tcPr>
            <w:tcW w:type="dxa" w:w="1814"/>
          </w:tcPr>
          <w:p>
            <w:pPr>
              <w:spacing w:after="20" w:before="20" w:line="252" w:lineRule="auto"/>
              <w:ind w:firstLine="0"/>
              <w:jc w:val="center"/>
            </w:pPr>
            <w:r/>
            <w:r>
              <w:rPr>
                <w:b w:val="0"/>
                <w:sz w:val="16"/>
              </w:rPr>
              <w:t>11.113</w:t>
            </w:r>
          </w:p>
        </w:tc>
        <w:tc>
          <w:tcPr>
            <w:tcW w:type="dxa" w:w="1814"/>
          </w:tcPr>
          <w:p>
            <w:pPr>
              <w:spacing w:after="20" w:before="20" w:line="252" w:lineRule="auto"/>
              <w:ind w:firstLine="0"/>
              <w:jc w:val="center"/>
            </w:pPr>
            <w:r/>
            <w:r>
              <w:rPr>
                <w:b w:val="0"/>
                <w:sz w:val="16"/>
              </w:rPr>
              <w:t>11.486</w:t>
            </w:r>
          </w:p>
        </w:tc>
        <w:tc>
          <w:tcPr>
            <w:tcW w:type="dxa" w:w="1814"/>
          </w:tcPr>
          <w:p>
            <w:pPr>
              <w:spacing w:after="20" w:before="20" w:line="252" w:lineRule="auto"/>
              <w:ind w:firstLine="0"/>
              <w:jc w:val="center"/>
            </w:pPr>
            <w:r/>
            <w:r>
              <w:rPr>
                <w:b w:val="0"/>
                <w:sz w:val="16"/>
              </w:rPr>
              <w:t>17.229,00</w:t>
            </w:r>
          </w:p>
        </w:tc>
      </w:tr>
      <w:tr>
        <w:trPr>
          <w:cantSplit/>
        </w:trPr>
        <w:tc>
          <w:tcPr>
            <w:tcW w:type="dxa" w:w="1814"/>
          </w:tcPr>
          <w:p>
            <w:pPr>
              <w:spacing w:after="20" w:before="20" w:line="252" w:lineRule="auto"/>
              <w:ind w:firstLine="0"/>
              <w:jc w:val="left"/>
            </w:pPr>
            <w:r/>
            <w:r>
              <w:rPr>
                <w:b w:val="0"/>
                <w:sz w:val="16"/>
              </w:rPr>
              <w:t>08/01 23:00</w:t>
            </w:r>
          </w:p>
        </w:tc>
        <w:tc>
          <w:tcPr>
            <w:tcW w:type="dxa" w:w="1814"/>
          </w:tcPr>
          <w:p>
            <w:pPr>
              <w:spacing w:after="20" w:before="20" w:line="252" w:lineRule="auto"/>
              <w:ind w:firstLine="0"/>
              <w:jc w:val="center"/>
            </w:pPr>
            <w:r/>
            <w:r>
              <w:rPr>
                <w:b w:val="0"/>
                <w:sz w:val="16"/>
              </w:rPr>
              <w:t>23.146</w:t>
            </w:r>
          </w:p>
        </w:tc>
        <w:tc>
          <w:tcPr>
            <w:tcW w:type="dxa" w:w="1814"/>
          </w:tcPr>
          <w:p>
            <w:pPr>
              <w:spacing w:after="20" w:before="20" w:line="252" w:lineRule="auto"/>
              <w:ind w:firstLine="0"/>
              <w:jc w:val="center"/>
            </w:pPr>
            <w:r/>
            <w:r>
              <w:rPr>
                <w:b w:val="0"/>
                <w:sz w:val="16"/>
              </w:rPr>
              <w:t>8.179</w:t>
            </w:r>
          </w:p>
        </w:tc>
        <w:tc>
          <w:tcPr>
            <w:tcW w:type="dxa" w:w="1814"/>
          </w:tcPr>
          <w:p>
            <w:pPr>
              <w:spacing w:after="20" w:before="20" w:line="252" w:lineRule="auto"/>
              <w:ind w:firstLine="0"/>
              <w:jc w:val="center"/>
            </w:pPr>
            <w:r/>
            <w:r>
              <w:rPr>
                <w:b w:val="0"/>
                <w:sz w:val="16"/>
              </w:rPr>
              <w:t>8.413</w:t>
            </w:r>
          </w:p>
        </w:tc>
        <w:tc>
          <w:tcPr>
            <w:tcW w:type="dxa" w:w="1814"/>
          </w:tcPr>
          <w:p>
            <w:pPr>
              <w:spacing w:after="20" w:before="20" w:line="252" w:lineRule="auto"/>
              <w:ind w:firstLine="0"/>
              <w:jc w:val="center"/>
            </w:pPr>
            <w:r/>
            <w:r>
              <w:rPr>
                <w:b w:val="0"/>
                <w:sz w:val="16"/>
              </w:rPr>
              <w:t>12.619,50</w:t>
            </w:r>
          </w:p>
        </w:tc>
      </w:tr>
      <w:tr>
        <w:trPr>
          <w:cantSplit/>
        </w:trPr>
        <w:tc>
          <w:tcPr>
            <w:tcW w:type="dxa" w:w="1814"/>
          </w:tcPr>
          <w:p>
            <w:pPr>
              <w:spacing w:after="20" w:before="20" w:line="252" w:lineRule="auto"/>
              <w:ind w:firstLine="0"/>
              <w:jc w:val="left"/>
            </w:pPr>
            <w:r/>
            <w:r>
              <w:rPr>
                <w:b w:val="0"/>
                <w:sz w:val="16"/>
              </w:rPr>
              <w:t>09/01 00:00</w:t>
            </w:r>
          </w:p>
        </w:tc>
        <w:tc>
          <w:tcPr>
            <w:tcW w:type="dxa" w:w="1814"/>
          </w:tcPr>
          <w:p>
            <w:pPr>
              <w:spacing w:after="20" w:before="20" w:line="252" w:lineRule="auto"/>
              <w:ind w:firstLine="0"/>
              <w:jc w:val="center"/>
            </w:pPr>
            <w:r/>
            <w:r>
              <w:rPr>
                <w:b w:val="0"/>
                <w:sz w:val="16"/>
              </w:rPr>
              <w:t>15.373</w:t>
            </w:r>
          </w:p>
        </w:tc>
        <w:tc>
          <w:tcPr>
            <w:tcW w:type="dxa" w:w="1814"/>
          </w:tcPr>
          <w:p>
            <w:pPr>
              <w:spacing w:after="20" w:before="20" w:line="252" w:lineRule="auto"/>
              <w:ind w:firstLine="0"/>
              <w:jc w:val="center"/>
            </w:pPr>
            <w:r/>
            <w:r>
              <w:rPr>
                <w:b w:val="0"/>
                <w:sz w:val="16"/>
              </w:rPr>
              <w:t>5.370</w:t>
            </w:r>
          </w:p>
        </w:tc>
        <w:tc>
          <w:tcPr>
            <w:tcW w:type="dxa" w:w="1814"/>
          </w:tcPr>
          <w:p>
            <w:pPr>
              <w:spacing w:after="20" w:before="20" w:line="252" w:lineRule="auto"/>
              <w:ind w:firstLine="0"/>
              <w:jc w:val="center"/>
            </w:pPr>
            <w:r/>
            <w:r>
              <w:rPr>
                <w:b w:val="0"/>
                <w:sz w:val="16"/>
              </w:rPr>
              <w:t>5.554</w:t>
            </w:r>
          </w:p>
        </w:tc>
        <w:tc>
          <w:tcPr>
            <w:tcW w:type="dxa" w:w="1814"/>
          </w:tcPr>
          <w:p>
            <w:pPr>
              <w:spacing w:after="20" w:before="20" w:line="252" w:lineRule="auto"/>
              <w:ind w:firstLine="0"/>
              <w:jc w:val="center"/>
            </w:pPr>
            <w:r/>
            <w:r>
              <w:rPr>
                <w:b w:val="0"/>
                <w:sz w:val="16"/>
              </w:rPr>
              <w:t>8.331,00</w:t>
            </w:r>
          </w:p>
        </w:tc>
      </w:tr>
      <w:tr>
        <w:trPr>
          <w:cantSplit/>
        </w:trPr>
        <w:tc>
          <w:tcPr>
            <w:tcW w:type="dxa" w:w="1814"/>
          </w:tcPr>
          <w:p>
            <w:pPr>
              <w:spacing w:after="20" w:before="20" w:line="252" w:lineRule="auto"/>
              <w:ind w:firstLine="0"/>
              <w:jc w:val="left"/>
            </w:pPr>
            <w:r/>
            <w:r>
              <w:rPr>
                <w:b w:val="0"/>
                <w:sz w:val="16"/>
              </w:rPr>
              <w:t>09/01 01:00</w:t>
            </w:r>
          </w:p>
        </w:tc>
        <w:tc>
          <w:tcPr>
            <w:tcW w:type="dxa" w:w="1814"/>
          </w:tcPr>
          <w:p>
            <w:pPr>
              <w:spacing w:after="20" w:before="20" w:line="252" w:lineRule="auto"/>
              <w:ind w:firstLine="0"/>
              <w:jc w:val="center"/>
            </w:pPr>
            <w:r/>
            <w:r>
              <w:rPr>
                <w:b w:val="0"/>
                <w:sz w:val="16"/>
              </w:rPr>
              <w:t>8.485</w:t>
            </w:r>
          </w:p>
        </w:tc>
        <w:tc>
          <w:tcPr>
            <w:tcW w:type="dxa" w:w="1814"/>
          </w:tcPr>
          <w:p>
            <w:pPr>
              <w:spacing w:after="20" w:before="20" w:line="252" w:lineRule="auto"/>
              <w:ind w:firstLine="0"/>
              <w:jc w:val="center"/>
            </w:pPr>
            <w:r/>
            <w:r>
              <w:rPr>
                <w:b w:val="0"/>
                <w:sz w:val="16"/>
              </w:rPr>
              <w:t>2.924</w:t>
            </w:r>
          </w:p>
        </w:tc>
        <w:tc>
          <w:tcPr>
            <w:tcW w:type="dxa" w:w="1814"/>
          </w:tcPr>
          <w:p>
            <w:pPr>
              <w:spacing w:after="20" w:before="20" w:line="252" w:lineRule="auto"/>
              <w:ind w:firstLine="0"/>
              <w:jc w:val="center"/>
            </w:pPr>
            <w:r/>
            <w:r>
              <w:rPr>
                <w:b w:val="0"/>
                <w:sz w:val="16"/>
              </w:rPr>
              <w:t>3.023</w:t>
            </w:r>
          </w:p>
        </w:tc>
        <w:tc>
          <w:tcPr>
            <w:tcW w:type="dxa" w:w="1814"/>
          </w:tcPr>
          <w:p>
            <w:pPr>
              <w:spacing w:after="20" w:before="20" w:line="252" w:lineRule="auto"/>
              <w:ind w:firstLine="0"/>
              <w:jc w:val="center"/>
            </w:pPr>
            <w:r/>
            <w:r>
              <w:rPr>
                <w:b w:val="0"/>
                <w:sz w:val="16"/>
              </w:rPr>
              <w:t>4.534,50</w:t>
            </w:r>
          </w:p>
        </w:tc>
      </w:tr>
      <w:tr>
        <w:trPr>
          <w:cantSplit/>
        </w:trPr>
        <w:tc>
          <w:tcPr>
            <w:tcW w:type="dxa" w:w="1814"/>
          </w:tcPr>
          <w:p>
            <w:pPr>
              <w:spacing w:after="20" w:before="20" w:line="252" w:lineRule="auto"/>
              <w:ind w:firstLine="0"/>
              <w:jc w:val="left"/>
            </w:pPr>
            <w:r/>
            <w:r>
              <w:rPr>
                <w:b w:val="0"/>
                <w:sz w:val="16"/>
              </w:rPr>
              <w:t>09/01 02:00</w:t>
            </w:r>
          </w:p>
        </w:tc>
        <w:tc>
          <w:tcPr>
            <w:tcW w:type="dxa" w:w="1814"/>
          </w:tcPr>
          <w:p>
            <w:pPr>
              <w:spacing w:after="20" w:before="20" w:line="252" w:lineRule="auto"/>
              <w:ind w:firstLine="0"/>
              <w:jc w:val="center"/>
            </w:pPr>
            <w:r/>
            <w:r>
              <w:rPr>
                <w:b w:val="0"/>
                <w:sz w:val="16"/>
              </w:rPr>
              <w:t>5.549</w:t>
            </w:r>
          </w:p>
        </w:tc>
        <w:tc>
          <w:tcPr>
            <w:tcW w:type="dxa" w:w="1814"/>
          </w:tcPr>
          <w:p>
            <w:pPr>
              <w:spacing w:after="20" w:before="20" w:line="252" w:lineRule="auto"/>
              <w:ind w:firstLine="0"/>
              <w:jc w:val="center"/>
            </w:pPr>
            <w:r/>
            <w:r>
              <w:rPr>
                <w:b w:val="0"/>
                <w:sz w:val="16"/>
              </w:rPr>
              <w:t>1.901</w:t>
            </w:r>
          </w:p>
        </w:tc>
        <w:tc>
          <w:tcPr>
            <w:tcW w:type="dxa" w:w="1814"/>
          </w:tcPr>
          <w:p>
            <w:pPr>
              <w:spacing w:after="20" w:before="20" w:line="252" w:lineRule="auto"/>
              <w:ind w:firstLine="0"/>
              <w:jc w:val="center"/>
            </w:pPr>
            <w:r/>
            <w:r>
              <w:rPr>
                <w:b w:val="0"/>
                <w:sz w:val="16"/>
              </w:rPr>
              <w:t>1.976</w:t>
            </w:r>
          </w:p>
        </w:tc>
        <w:tc>
          <w:tcPr>
            <w:tcW w:type="dxa" w:w="1814"/>
          </w:tcPr>
          <w:p>
            <w:pPr>
              <w:spacing w:after="20" w:before="20" w:line="252" w:lineRule="auto"/>
              <w:ind w:firstLine="0"/>
              <w:jc w:val="center"/>
            </w:pPr>
            <w:r/>
            <w:r>
              <w:rPr>
                <w:b w:val="0"/>
                <w:sz w:val="16"/>
              </w:rPr>
              <w:t>2.964,00</w:t>
            </w:r>
          </w:p>
        </w:tc>
      </w:tr>
      <w:tr>
        <w:trPr>
          <w:cantSplit/>
        </w:trPr>
        <w:tc>
          <w:tcPr>
            <w:tcW w:type="dxa" w:w="1814"/>
          </w:tcPr>
          <w:p>
            <w:pPr>
              <w:spacing w:after="20" w:before="20" w:line="252" w:lineRule="auto"/>
              <w:ind w:firstLine="0"/>
              <w:jc w:val="left"/>
            </w:pPr>
            <w:r/>
            <w:r>
              <w:rPr>
                <w:b w:val="0"/>
                <w:sz w:val="16"/>
              </w:rPr>
              <w:t>09/01 03:00</w:t>
            </w:r>
          </w:p>
        </w:tc>
        <w:tc>
          <w:tcPr>
            <w:tcW w:type="dxa" w:w="1814"/>
          </w:tcPr>
          <w:p>
            <w:pPr>
              <w:spacing w:after="20" w:before="20" w:line="252" w:lineRule="auto"/>
              <w:ind w:firstLine="0"/>
              <w:jc w:val="center"/>
            </w:pPr>
            <w:r/>
            <w:r>
              <w:rPr>
                <w:b w:val="0"/>
                <w:sz w:val="16"/>
              </w:rPr>
              <w:t>5.150</w:t>
            </w:r>
          </w:p>
        </w:tc>
        <w:tc>
          <w:tcPr>
            <w:tcW w:type="dxa" w:w="1814"/>
          </w:tcPr>
          <w:p>
            <w:pPr>
              <w:spacing w:after="20" w:before="20" w:line="252" w:lineRule="auto"/>
              <w:ind w:firstLine="0"/>
              <w:jc w:val="center"/>
            </w:pPr>
            <w:r/>
            <w:r>
              <w:rPr>
                <w:b w:val="0"/>
                <w:sz w:val="16"/>
              </w:rPr>
              <w:t>1.490</w:t>
            </w:r>
          </w:p>
        </w:tc>
        <w:tc>
          <w:tcPr>
            <w:tcW w:type="dxa" w:w="1814"/>
          </w:tcPr>
          <w:p>
            <w:pPr>
              <w:spacing w:after="20" w:before="20" w:line="252" w:lineRule="auto"/>
              <w:ind w:firstLine="0"/>
              <w:jc w:val="center"/>
            </w:pPr>
            <w:r/>
            <w:r>
              <w:rPr>
                <w:b w:val="0"/>
                <w:sz w:val="16"/>
              </w:rPr>
              <w:t>1.577</w:t>
            </w:r>
          </w:p>
        </w:tc>
        <w:tc>
          <w:tcPr>
            <w:tcW w:type="dxa" w:w="1814"/>
          </w:tcPr>
          <w:p>
            <w:pPr>
              <w:spacing w:after="20" w:before="20" w:line="252" w:lineRule="auto"/>
              <w:ind w:firstLine="0"/>
              <w:jc w:val="center"/>
            </w:pPr>
            <w:r/>
            <w:r>
              <w:rPr>
                <w:b w:val="0"/>
                <w:sz w:val="16"/>
              </w:rPr>
              <w:t>2.365,50</w:t>
            </w:r>
          </w:p>
        </w:tc>
      </w:tr>
      <w:tr>
        <w:trPr>
          <w:cantSplit/>
        </w:trPr>
        <w:tc>
          <w:tcPr>
            <w:tcW w:type="dxa" w:w="1814"/>
          </w:tcPr>
          <w:p>
            <w:pPr>
              <w:spacing w:after="20" w:before="20" w:line="252" w:lineRule="auto"/>
              <w:ind w:firstLine="0"/>
              <w:jc w:val="left"/>
            </w:pPr>
            <w:r/>
            <w:r>
              <w:rPr>
                <w:b w:val="0"/>
                <w:sz w:val="16"/>
              </w:rPr>
              <w:t>09/01 04:00</w:t>
            </w:r>
          </w:p>
        </w:tc>
        <w:tc>
          <w:tcPr>
            <w:tcW w:type="dxa" w:w="1814"/>
          </w:tcPr>
          <w:p>
            <w:pPr>
              <w:spacing w:after="20" w:before="20" w:line="252" w:lineRule="auto"/>
              <w:ind w:firstLine="0"/>
              <w:jc w:val="center"/>
            </w:pPr>
            <w:r/>
            <w:r>
              <w:rPr>
                <w:b w:val="0"/>
                <w:sz w:val="16"/>
              </w:rPr>
              <w:t>7.120</w:t>
            </w:r>
          </w:p>
        </w:tc>
        <w:tc>
          <w:tcPr>
            <w:tcW w:type="dxa" w:w="1814"/>
          </w:tcPr>
          <w:p>
            <w:pPr>
              <w:spacing w:after="20" w:before="20" w:line="252" w:lineRule="auto"/>
              <w:ind w:firstLine="0"/>
              <w:jc w:val="center"/>
            </w:pPr>
            <w:r/>
            <w:r>
              <w:rPr>
                <w:b w:val="0"/>
                <w:sz w:val="16"/>
              </w:rPr>
              <w:t>2.117</w:t>
            </w:r>
          </w:p>
        </w:tc>
        <w:tc>
          <w:tcPr>
            <w:tcW w:type="dxa" w:w="1814"/>
          </w:tcPr>
          <w:p>
            <w:pPr>
              <w:spacing w:after="20" w:before="20" w:line="252" w:lineRule="auto"/>
              <w:ind w:firstLine="0"/>
              <w:jc w:val="center"/>
            </w:pPr>
            <w:r/>
            <w:r>
              <w:rPr>
                <w:b w:val="0"/>
                <w:sz w:val="16"/>
              </w:rPr>
              <w:t>2.284</w:t>
            </w:r>
          </w:p>
        </w:tc>
        <w:tc>
          <w:tcPr>
            <w:tcW w:type="dxa" w:w="1814"/>
          </w:tcPr>
          <w:p>
            <w:pPr>
              <w:spacing w:after="20" w:before="20" w:line="252" w:lineRule="auto"/>
              <w:ind w:firstLine="0"/>
              <w:jc w:val="center"/>
            </w:pPr>
            <w:r/>
            <w:r>
              <w:rPr>
                <w:b w:val="0"/>
                <w:sz w:val="16"/>
              </w:rPr>
              <w:t>3.426,00</w:t>
            </w:r>
          </w:p>
        </w:tc>
      </w:tr>
      <w:tr>
        <w:trPr>
          <w:cantSplit/>
        </w:trPr>
        <w:tc>
          <w:tcPr>
            <w:tcW w:type="dxa" w:w="1814"/>
          </w:tcPr>
          <w:p>
            <w:pPr>
              <w:spacing w:after="20" w:before="20" w:line="252" w:lineRule="auto"/>
              <w:ind w:firstLine="0"/>
              <w:jc w:val="left"/>
            </w:pPr>
            <w:r/>
            <w:r>
              <w:rPr>
                <w:b w:val="0"/>
                <w:sz w:val="16"/>
              </w:rPr>
              <w:t>09/01 05:00</w:t>
            </w:r>
          </w:p>
        </w:tc>
        <w:tc>
          <w:tcPr>
            <w:tcW w:type="dxa" w:w="1814"/>
          </w:tcPr>
          <w:p>
            <w:pPr>
              <w:spacing w:after="20" w:before="20" w:line="252" w:lineRule="auto"/>
              <w:ind w:firstLine="0"/>
              <w:jc w:val="center"/>
            </w:pPr>
            <w:r/>
            <w:r>
              <w:rPr>
                <w:b w:val="0"/>
                <w:sz w:val="16"/>
              </w:rPr>
              <w:t>11.396</w:t>
            </w:r>
          </w:p>
        </w:tc>
        <w:tc>
          <w:tcPr>
            <w:tcW w:type="dxa" w:w="1814"/>
          </w:tcPr>
          <w:p>
            <w:pPr>
              <w:spacing w:after="20" w:before="20" w:line="252" w:lineRule="auto"/>
              <w:ind w:firstLine="0"/>
              <w:jc w:val="center"/>
            </w:pPr>
            <w:r/>
            <w:r>
              <w:rPr>
                <w:b w:val="0"/>
                <w:sz w:val="16"/>
              </w:rPr>
              <w:t>3.071</w:t>
            </w:r>
          </w:p>
        </w:tc>
        <w:tc>
          <w:tcPr>
            <w:tcW w:type="dxa" w:w="1814"/>
          </w:tcPr>
          <w:p>
            <w:pPr>
              <w:spacing w:after="20" w:before="20" w:line="252" w:lineRule="auto"/>
              <w:ind w:firstLine="0"/>
              <w:jc w:val="center"/>
            </w:pPr>
            <w:r/>
            <w:r>
              <w:rPr>
                <w:b w:val="0"/>
                <w:sz w:val="16"/>
              </w:rPr>
              <w:t>3.359</w:t>
            </w:r>
          </w:p>
        </w:tc>
        <w:tc>
          <w:tcPr>
            <w:tcW w:type="dxa" w:w="1814"/>
          </w:tcPr>
          <w:p>
            <w:pPr>
              <w:spacing w:after="20" w:before="20" w:line="252" w:lineRule="auto"/>
              <w:ind w:firstLine="0"/>
              <w:jc w:val="center"/>
            </w:pPr>
            <w:r/>
            <w:r>
              <w:rPr>
                <w:b w:val="0"/>
                <w:sz w:val="16"/>
              </w:rPr>
              <w:t>5.038,50</w:t>
            </w:r>
          </w:p>
        </w:tc>
      </w:tr>
      <w:tr>
        <w:trPr>
          <w:cantSplit/>
        </w:trPr>
        <w:tc>
          <w:tcPr>
            <w:tcW w:type="dxa" w:w="1814"/>
          </w:tcPr>
          <w:p>
            <w:pPr>
              <w:spacing w:after="20" w:before="20" w:line="252" w:lineRule="auto"/>
              <w:ind w:firstLine="0"/>
              <w:jc w:val="left"/>
            </w:pPr>
            <w:r/>
            <w:r>
              <w:rPr>
                <w:b w:val="0"/>
                <w:sz w:val="16"/>
              </w:rPr>
              <w:t>09/01 06:00</w:t>
            </w:r>
          </w:p>
        </w:tc>
        <w:tc>
          <w:tcPr>
            <w:tcW w:type="dxa" w:w="1814"/>
          </w:tcPr>
          <w:p>
            <w:pPr>
              <w:spacing w:after="20" w:before="20" w:line="252" w:lineRule="auto"/>
              <w:ind w:firstLine="0"/>
              <w:jc w:val="center"/>
            </w:pPr>
            <w:r/>
            <w:r>
              <w:rPr>
                <w:b w:val="0"/>
                <w:sz w:val="16"/>
              </w:rPr>
              <w:t>21.017</w:t>
            </w:r>
          </w:p>
        </w:tc>
        <w:tc>
          <w:tcPr>
            <w:tcW w:type="dxa" w:w="1814"/>
          </w:tcPr>
          <w:p>
            <w:pPr>
              <w:spacing w:after="20" w:before="20" w:line="252" w:lineRule="auto"/>
              <w:ind w:firstLine="0"/>
              <w:jc w:val="center"/>
            </w:pPr>
            <w:r/>
            <w:r>
              <w:rPr>
                <w:b w:val="0"/>
                <w:sz w:val="16"/>
              </w:rPr>
              <w:t>5.821</w:t>
            </w:r>
          </w:p>
        </w:tc>
        <w:tc>
          <w:tcPr>
            <w:tcW w:type="dxa" w:w="1814"/>
          </w:tcPr>
          <w:p>
            <w:pPr>
              <w:spacing w:after="20" w:before="20" w:line="252" w:lineRule="auto"/>
              <w:ind w:firstLine="0"/>
              <w:jc w:val="center"/>
            </w:pPr>
            <w:r/>
            <w:r>
              <w:rPr>
                <w:b w:val="0"/>
                <w:sz w:val="16"/>
              </w:rPr>
              <w:t>6.235</w:t>
            </w:r>
          </w:p>
        </w:tc>
        <w:tc>
          <w:tcPr>
            <w:tcW w:type="dxa" w:w="1814"/>
          </w:tcPr>
          <w:p>
            <w:pPr>
              <w:spacing w:after="20" w:before="20" w:line="252" w:lineRule="auto"/>
              <w:ind w:firstLine="0"/>
              <w:jc w:val="center"/>
            </w:pPr>
            <w:r/>
            <w:r>
              <w:rPr>
                <w:b w:val="0"/>
                <w:sz w:val="16"/>
              </w:rPr>
              <w:t>9.352,50</w:t>
            </w:r>
          </w:p>
        </w:tc>
      </w:tr>
      <w:tr>
        <w:trPr>
          <w:cantSplit/>
        </w:trPr>
        <w:tc>
          <w:tcPr>
            <w:tcW w:type="dxa" w:w="1814"/>
          </w:tcPr>
          <w:p>
            <w:pPr>
              <w:spacing w:after="20" w:before="20" w:line="252" w:lineRule="auto"/>
              <w:ind w:firstLine="0"/>
              <w:jc w:val="left"/>
            </w:pPr>
            <w:r/>
            <w:r>
              <w:rPr>
                <w:b w:val="0"/>
                <w:sz w:val="16"/>
              </w:rPr>
              <w:t>09/01 07:00</w:t>
            </w:r>
          </w:p>
        </w:tc>
        <w:tc>
          <w:tcPr>
            <w:tcW w:type="dxa" w:w="1814"/>
          </w:tcPr>
          <w:p>
            <w:pPr>
              <w:spacing w:after="20" w:before="20" w:line="252" w:lineRule="auto"/>
              <w:ind w:firstLine="0"/>
              <w:jc w:val="center"/>
            </w:pPr>
            <w:r/>
            <w:r>
              <w:rPr>
                <w:b w:val="0"/>
                <w:sz w:val="16"/>
              </w:rPr>
              <w:t>35.789</w:t>
            </w:r>
          </w:p>
        </w:tc>
        <w:tc>
          <w:tcPr>
            <w:tcW w:type="dxa" w:w="1814"/>
          </w:tcPr>
          <w:p>
            <w:pPr>
              <w:spacing w:after="20" w:before="20" w:line="252" w:lineRule="auto"/>
              <w:ind w:firstLine="0"/>
              <w:jc w:val="center"/>
            </w:pPr>
            <w:r/>
            <w:r>
              <w:rPr>
                <w:b w:val="0"/>
                <w:sz w:val="16"/>
              </w:rPr>
              <w:t>8.452</w:t>
            </w:r>
          </w:p>
        </w:tc>
        <w:tc>
          <w:tcPr>
            <w:tcW w:type="dxa" w:w="1814"/>
          </w:tcPr>
          <w:p>
            <w:pPr>
              <w:spacing w:after="20" w:before="20" w:line="252" w:lineRule="auto"/>
              <w:ind w:firstLine="0"/>
              <w:jc w:val="center"/>
            </w:pPr>
            <w:r/>
            <w:r>
              <w:rPr>
                <w:b w:val="0"/>
                <w:sz w:val="16"/>
              </w:rPr>
              <w:t>8.931</w:t>
            </w:r>
          </w:p>
        </w:tc>
        <w:tc>
          <w:tcPr>
            <w:tcW w:type="dxa" w:w="1814"/>
          </w:tcPr>
          <w:p>
            <w:pPr>
              <w:spacing w:after="20" w:before="20" w:line="252" w:lineRule="auto"/>
              <w:ind w:firstLine="0"/>
              <w:jc w:val="center"/>
            </w:pPr>
            <w:r/>
            <w:r>
              <w:rPr>
                <w:b w:val="0"/>
                <w:sz w:val="16"/>
              </w:rPr>
              <w:t>13.396,50</w:t>
            </w:r>
          </w:p>
        </w:tc>
      </w:tr>
      <w:tr>
        <w:trPr>
          <w:cantSplit/>
        </w:trPr>
        <w:tc>
          <w:tcPr>
            <w:tcW w:type="dxa" w:w="1814"/>
          </w:tcPr>
          <w:p>
            <w:pPr>
              <w:spacing w:after="20" w:before="20" w:line="252" w:lineRule="auto"/>
              <w:ind w:firstLine="0"/>
              <w:jc w:val="left"/>
            </w:pPr>
            <w:r/>
            <w:r>
              <w:rPr>
                <w:b w:val="0"/>
                <w:sz w:val="16"/>
              </w:rPr>
              <w:t>09/01 08:00</w:t>
            </w:r>
          </w:p>
        </w:tc>
        <w:tc>
          <w:tcPr>
            <w:tcW w:type="dxa" w:w="1814"/>
          </w:tcPr>
          <w:p>
            <w:pPr>
              <w:spacing w:after="20" w:before="20" w:line="252" w:lineRule="auto"/>
              <w:ind w:firstLine="0"/>
              <w:jc w:val="center"/>
            </w:pPr>
            <w:r/>
            <w:r>
              <w:rPr>
                <w:b w:val="0"/>
                <w:sz w:val="16"/>
              </w:rPr>
              <w:t>45.290</w:t>
            </w:r>
          </w:p>
        </w:tc>
        <w:tc>
          <w:tcPr>
            <w:tcW w:type="dxa" w:w="1814"/>
          </w:tcPr>
          <w:p>
            <w:pPr>
              <w:spacing w:after="20" w:before="20" w:line="252" w:lineRule="auto"/>
              <w:ind w:firstLine="0"/>
              <w:jc w:val="center"/>
            </w:pPr>
            <w:r/>
            <w:r>
              <w:rPr>
                <w:b w:val="0"/>
                <w:sz w:val="16"/>
              </w:rPr>
              <w:t>12.307</w:t>
            </w:r>
          </w:p>
        </w:tc>
        <w:tc>
          <w:tcPr>
            <w:tcW w:type="dxa" w:w="1814"/>
          </w:tcPr>
          <w:p>
            <w:pPr>
              <w:spacing w:after="20" w:before="20" w:line="252" w:lineRule="auto"/>
              <w:ind w:firstLine="0"/>
              <w:jc w:val="center"/>
            </w:pPr>
            <w:r/>
            <w:r>
              <w:rPr>
                <w:b w:val="0"/>
                <w:sz w:val="16"/>
              </w:rPr>
              <w:t>12.725</w:t>
            </w:r>
          </w:p>
        </w:tc>
        <w:tc>
          <w:tcPr>
            <w:tcW w:type="dxa" w:w="1814"/>
          </w:tcPr>
          <w:p>
            <w:pPr>
              <w:spacing w:after="20" w:before="20" w:line="252" w:lineRule="auto"/>
              <w:ind w:firstLine="0"/>
              <w:jc w:val="center"/>
            </w:pPr>
            <w:r/>
            <w:r>
              <w:rPr>
                <w:b w:val="0"/>
                <w:sz w:val="16"/>
              </w:rPr>
              <w:t>19.087,50</w:t>
            </w:r>
          </w:p>
        </w:tc>
      </w:tr>
      <w:tr>
        <w:trPr>
          <w:cantSplit/>
        </w:trPr>
        <w:tc>
          <w:tcPr>
            <w:tcW w:type="dxa" w:w="1814"/>
          </w:tcPr>
          <w:p>
            <w:pPr>
              <w:spacing w:after="20" w:before="20" w:line="252" w:lineRule="auto"/>
              <w:ind w:firstLine="0"/>
              <w:jc w:val="left"/>
            </w:pPr>
            <w:r/>
            <w:r>
              <w:rPr>
                <w:b w:val="0"/>
                <w:sz w:val="16"/>
              </w:rPr>
              <w:t>09/01 09:00</w:t>
            </w:r>
          </w:p>
        </w:tc>
        <w:tc>
          <w:tcPr>
            <w:tcW w:type="dxa" w:w="1814"/>
          </w:tcPr>
          <w:p>
            <w:pPr>
              <w:spacing w:after="20" w:before="20" w:line="252" w:lineRule="auto"/>
              <w:ind w:firstLine="0"/>
              <w:jc w:val="center"/>
            </w:pPr>
            <w:r/>
            <w:r>
              <w:rPr>
                <w:b w:val="0"/>
                <w:sz w:val="16"/>
              </w:rPr>
              <w:t>36.000</w:t>
            </w:r>
          </w:p>
        </w:tc>
        <w:tc>
          <w:tcPr>
            <w:tcW w:type="dxa" w:w="1814"/>
          </w:tcPr>
          <w:p>
            <w:pPr>
              <w:spacing w:after="20" w:before="20" w:line="252" w:lineRule="auto"/>
              <w:ind w:firstLine="0"/>
              <w:jc w:val="center"/>
            </w:pPr>
            <w:r/>
            <w:r>
              <w:rPr>
                <w:b w:val="0"/>
                <w:sz w:val="16"/>
              </w:rPr>
              <w:t>11.459</w:t>
            </w:r>
          </w:p>
        </w:tc>
        <w:tc>
          <w:tcPr>
            <w:tcW w:type="dxa" w:w="1814"/>
          </w:tcPr>
          <w:p>
            <w:pPr>
              <w:spacing w:after="20" w:before="20" w:line="252" w:lineRule="auto"/>
              <w:ind w:firstLine="0"/>
              <w:jc w:val="center"/>
            </w:pPr>
            <w:r/>
            <w:r>
              <w:rPr>
                <w:b w:val="0"/>
                <w:sz w:val="16"/>
              </w:rPr>
              <w:t>11.814</w:t>
            </w:r>
          </w:p>
        </w:tc>
        <w:tc>
          <w:tcPr>
            <w:tcW w:type="dxa" w:w="1814"/>
          </w:tcPr>
          <w:p>
            <w:pPr>
              <w:spacing w:after="20" w:before="20" w:line="252" w:lineRule="auto"/>
              <w:ind w:firstLine="0"/>
              <w:jc w:val="center"/>
            </w:pPr>
            <w:r/>
            <w:r>
              <w:rPr>
                <w:b w:val="0"/>
                <w:sz w:val="16"/>
              </w:rPr>
              <w:t>17.721,00</w:t>
            </w:r>
          </w:p>
        </w:tc>
      </w:tr>
      <w:tr>
        <w:trPr>
          <w:cantSplit/>
        </w:trPr>
        <w:tc>
          <w:tcPr>
            <w:tcW w:type="dxa" w:w="1814"/>
          </w:tcPr>
          <w:p>
            <w:pPr>
              <w:spacing w:after="20" w:before="20" w:line="252" w:lineRule="auto"/>
              <w:ind w:firstLine="0"/>
              <w:jc w:val="left"/>
            </w:pPr>
            <w:r/>
            <w:r>
              <w:rPr>
                <w:b w:val="0"/>
                <w:sz w:val="16"/>
              </w:rPr>
              <w:t>09/01 10:00</w:t>
            </w:r>
          </w:p>
        </w:tc>
        <w:tc>
          <w:tcPr>
            <w:tcW w:type="dxa" w:w="1814"/>
          </w:tcPr>
          <w:p>
            <w:pPr>
              <w:spacing w:after="20" w:before="20" w:line="252" w:lineRule="auto"/>
              <w:ind w:firstLine="0"/>
              <w:jc w:val="center"/>
            </w:pPr>
            <w:r/>
            <w:r>
              <w:rPr>
                <w:b w:val="0"/>
                <w:sz w:val="16"/>
              </w:rPr>
              <w:t>29.365</w:t>
            </w:r>
          </w:p>
        </w:tc>
        <w:tc>
          <w:tcPr>
            <w:tcW w:type="dxa" w:w="1814"/>
          </w:tcPr>
          <w:p>
            <w:pPr>
              <w:spacing w:after="20" w:before="20" w:line="252" w:lineRule="auto"/>
              <w:ind w:firstLine="0"/>
              <w:jc w:val="center"/>
            </w:pPr>
            <w:r/>
            <w:r>
              <w:rPr>
                <w:b w:val="0"/>
                <w:sz w:val="16"/>
              </w:rPr>
              <w:t>9.316</w:t>
            </w:r>
          </w:p>
        </w:tc>
        <w:tc>
          <w:tcPr>
            <w:tcW w:type="dxa" w:w="1814"/>
          </w:tcPr>
          <w:p>
            <w:pPr>
              <w:spacing w:after="20" w:before="20" w:line="252" w:lineRule="auto"/>
              <w:ind w:firstLine="0"/>
              <w:jc w:val="center"/>
            </w:pPr>
            <w:r/>
            <w:r>
              <w:rPr>
                <w:b w:val="0"/>
                <w:sz w:val="16"/>
              </w:rPr>
              <w:t>9.651</w:t>
            </w:r>
          </w:p>
        </w:tc>
        <w:tc>
          <w:tcPr>
            <w:tcW w:type="dxa" w:w="1814"/>
          </w:tcPr>
          <w:p>
            <w:pPr>
              <w:spacing w:after="20" w:before="20" w:line="252" w:lineRule="auto"/>
              <w:ind w:firstLine="0"/>
              <w:jc w:val="center"/>
            </w:pPr>
            <w:r/>
            <w:r>
              <w:rPr>
                <w:b w:val="0"/>
                <w:sz w:val="16"/>
              </w:rPr>
              <w:t>14.476,50</w:t>
            </w:r>
          </w:p>
        </w:tc>
      </w:tr>
      <w:tr>
        <w:trPr>
          <w:cantSplit/>
        </w:trPr>
        <w:tc>
          <w:tcPr>
            <w:tcW w:type="dxa" w:w="1814"/>
          </w:tcPr>
          <w:p>
            <w:pPr>
              <w:spacing w:after="20" w:before="20" w:line="252" w:lineRule="auto"/>
              <w:ind w:firstLine="0"/>
              <w:jc w:val="left"/>
            </w:pPr>
            <w:r/>
            <w:r>
              <w:rPr>
                <w:b w:val="0"/>
                <w:sz w:val="16"/>
              </w:rPr>
              <w:t>09/01 11:00</w:t>
            </w:r>
          </w:p>
        </w:tc>
        <w:tc>
          <w:tcPr>
            <w:tcW w:type="dxa" w:w="1814"/>
          </w:tcPr>
          <w:p>
            <w:pPr>
              <w:spacing w:after="20" w:before="20" w:line="252" w:lineRule="auto"/>
              <w:ind w:firstLine="0"/>
              <w:jc w:val="center"/>
            </w:pPr>
            <w:r/>
            <w:r>
              <w:rPr>
                <w:b w:val="0"/>
                <w:sz w:val="16"/>
              </w:rPr>
              <w:t>27.395</w:t>
            </w:r>
          </w:p>
        </w:tc>
        <w:tc>
          <w:tcPr>
            <w:tcW w:type="dxa" w:w="1814"/>
          </w:tcPr>
          <w:p>
            <w:pPr>
              <w:spacing w:after="20" w:before="20" w:line="252" w:lineRule="auto"/>
              <w:ind w:firstLine="0"/>
              <w:jc w:val="center"/>
            </w:pPr>
            <w:r/>
            <w:r>
              <w:rPr>
                <w:b w:val="0"/>
                <w:sz w:val="16"/>
              </w:rPr>
              <w:t>8.799</w:t>
            </w:r>
          </w:p>
        </w:tc>
        <w:tc>
          <w:tcPr>
            <w:tcW w:type="dxa" w:w="1814"/>
          </w:tcPr>
          <w:p>
            <w:pPr>
              <w:spacing w:after="20" w:before="20" w:line="252" w:lineRule="auto"/>
              <w:ind w:firstLine="0"/>
              <w:jc w:val="center"/>
            </w:pPr>
            <w:r/>
            <w:r>
              <w:rPr>
                <w:b w:val="0"/>
                <w:sz w:val="16"/>
              </w:rPr>
              <w:t>9.139</w:t>
            </w:r>
          </w:p>
        </w:tc>
        <w:tc>
          <w:tcPr>
            <w:tcW w:type="dxa" w:w="1814"/>
          </w:tcPr>
          <w:p>
            <w:pPr>
              <w:spacing w:after="20" w:before="20" w:line="252" w:lineRule="auto"/>
              <w:ind w:firstLine="0"/>
              <w:jc w:val="center"/>
            </w:pPr>
            <w:r/>
            <w:r>
              <w:rPr>
                <w:b w:val="0"/>
                <w:sz w:val="16"/>
              </w:rPr>
              <w:t>13.708,50</w:t>
            </w:r>
          </w:p>
        </w:tc>
      </w:tr>
      <w:tr>
        <w:trPr>
          <w:cantSplit/>
        </w:trPr>
        <w:tc>
          <w:tcPr>
            <w:tcW w:type="dxa" w:w="1814"/>
          </w:tcPr>
          <w:p>
            <w:pPr>
              <w:spacing w:after="20" w:before="20" w:line="252" w:lineRule="auto"/>
              <w:ind w:firstLine="0"/>
              <w:jc w:val="left"/>
            </w:pPr>
            <w:r/>
            <w:r>
              <w:rPr>
                <w:b w:val="0"/>
                <w:sz w:val="16"/>
              </w:rPr>
              <w:t>09/01 12:00</w:t>
            </w:r>
          </w:p>
        </w:tc>
        <w:tc>
          <w:tcPr>
            <w:tcW w:type="dxa" w:w="1814"/>
          </w:tcPr>
          <w:p>
            <w:pPr>
              <w:spacing w:after="20" w:before="20" w:line="252" w:lineRule="auto"/>
              <w:ind w:firstLine="0"/>
              <w:jc w:val="center"/>
            </w:pPr>
            <w:r/>
            <w:r>
              <w:rPr>
                <w:b w:val="0"/>
                <w:sz w:val="16"/>
              </w:rPr>
              <w:t>27.079</w:t>
            </w:r>
          </w:p>
        </w:tc>
        <w:tc>
          <w:tcPr>
            <w:tcW w:type="dxa" w:w="1814"/>
          </w:tcPr>
          <w:p>
            <w:pPr>
              <w:spacing w:after="20" w:before="20" w:line="252" w:lineRule="auto"/>
              <w:ind w:firstLine="0"/>
              <w:jc w:val="center"/>
            </w:pPr>
            <w:r/>
            <w:r>
              <w:rPr>
                <w:b w:val="0"/>
                <w:sz w:val="16"/>
              </w:rPr>
              <w:t>8.725</w:t>
            </w:r>
          </w:p>
        </w:tc>
        <w:tc>
          <w:tcPr>
            <w:tcW w:type="dxa" w:w="1814"/>
          </w:tcPr>
          <w:p>
            <w:pPr>
              <w:spacing w:after="20" w:before="20" w:line="252" w:lineRule="auto"/>
              <w:ind w:firstLine="0"/>
              <w:jc w:val="center"/>
            </w:pPr>
            <w:r/>
            <w:r>
              <w:rPr>
                <w:b w:val="0"/>
                <w:sz w:val="16"/>
              </w:rPr>
              <w:t>9.064</w:t>
            </w:r>
          </w:p>
        </w:tc>
        <w:tc>
          <w:tcPr>
            <w:tcW w:type="dxa" w:w="1814"/>
          </w:tcPr>
          <w:p>
            <w:pPr>
              <w:spacing w:after="20" w:before="20" w:line="252" w:lineRule="auto"/>
              <w:ind w:firstLine="0"/>
              <w:jc w:val="center"/>
            </w:pPr>
            <w:r/>
            <w:r>
              <w:rPr>
                <w:b w:val="0"/>
                <w:sz w:val="16"/>
              </w:rPr>
              <w:t>13.596,00</w:t>
            </w:r>
          </w:p>
        </w:tc>
      </w:tr>
      <w:tr>
        <w:trPr>
          <w:cantSplit/>
        </w:trPr>
        <w:tc>
          <w:tcPr>
            <w:tcW w:type="dxa" w:w="1814"/>
          </w:tcPr>
          <w:p>
            <w:pPr>
              <w:spacing w:after="20" w:before="20" w:line="252" w:lineRule="auto"/>
              <w:ind w:firstLine="0"/>
              <w:jc w:val="left"/>
            </w:pPr>
            <w:r/>
            <w:r>
              <w:rPr>
                <w:b w:val="0"/>
                <w:sz w:val="16"/>
              </w:rPr>
              <w:t>09/01 13:00</w:t>
            </w:r>
          </w:p>
        </w:tc>
        <w:tc>
          <w:tcPr>
            <w:tcW w:type="dxa" w:w="1814"/>
          </w:tcPr>
          <w:p>
            <w:pPr>
              <w:spacing w:after="20" w:before="20" w:line="252" w:lineRule="auto"/>
              <w:ind w:firstLine="0"/>
              <w:jc w:val="center"/>
            </w:pPr>
            <w:r/>
            <w:r>
              <w:rPr>
                <w:b w:val="0"/>
                <w:sz w:val="16"/>
              </w:rPr>
              <w:t>28.421</w:t>
            </w:r>
          </w:p>
        </w:tc>
        <w:tc>
          <w:tcPr>
            <w:tcW w:type="dxa" w:w="1814"/>
          </w:tcPr>
          <w:p>
            <w:pPr>
              <w:spacing w:after="20" w:before="20" w:line="252" w:lineRule="auto"/>
              <w:ind w:firstLine="0"/>
              <w:jc w:val="center"/>
            </w:pPr>
            <w:r/>
            <w:r>
              <w:rPr>
                <w:b w:val="0"/>
                <w:sz w:val="16"/>
              </w:rPr>
              <w:t>8.678</w:t>
            </w:r>
          </w:p>
        </w:tc>
        <w:tc>
          <w:tcPr>
            <w:tcW w:type="dxa" w:w="1814"/>
          </w:tcPr>
          <w:p>
            <w:pPr>
              <w:spacing w:after="20" w:before="20" w:line="252" w:lineRule="auto"/>
              <w:ind w:firstLine="0"/>
              <w:jc w:val="center"/>
            </w:pPr>
            <w:r/>
            <w:r>
              <w:rPr>
                <w:b w:val="0"/>
                <w:sz w:val="16"/>
              </w:rPr>
              <w:t>9.043</w:t>
            </w:r>
          </w:p>
        </w:tc>
        <w:tc>
          <w:tcPr>
            <w:tcW w:type="dxa" w:w="1814"/>
          </w:tcPr>
          <w:p>
            <w:pPr>
              <w:spacing w:after="20" w:before="20" w:line="252" w:lineRule="auto"/>
              <w:ind w:firstLine="0"/>
              <w:jc w:val="center"/>
            </w:pPr>
            <w:r/>
            <w:r>
              <w:rPr>
                <w:b w:val="0"/>
                <w:sz w:val="16"/>
              </w:rPr>
              <w:t>13.564,50</w:t>
            </w:r>
          </w:p>
        </w:tc>
      </w:tr>
      <w:tr>
        <w:trPr>
          <w:cantSplit/>
        </w:trPr>
        <w:tc>
          <w:tcPr>
            <w:tcW w:type="dxa" w:w="1814"/>
          </w:tcPr>
          <w:p>
            <w:pPr>
              <w:spacing w:after="20" w:before="20" w:line="252" w:lineRule="auto"/>
              <w:ind w:firstLine="0"/>
              <w:jc w:val="left"/>
            </w:pPr>
            <w:r/>
            <w:r>
              <w:rPr>
                <w:b w:val="0"/>
                <w:sz w:val="16"/>
              </w:rPr>
              <w:t>09/01 14:00</w:t>
            </w:r>
          </w:p>
        </w:tc>
        <w:tc>
          <w:tcPr>
            <w:tcW w:type="dxa" w:w="1814"/>
          </w:tcPr>
          <w:p>
            <w:pPr>
              <w:spacing w:after="20" w:before="20" w:line="252" w:lineRule="auto"/>
              <w:ind w:firstLine="0"/>
              <w:jc w:val="center"/>
            </w:pPr>
            <w:r/>
            <w:r>
              <w:rPr>
                <w:b w:val="0"/>
                <w:sz w:val="16"/>
              </w:rPr>
              <w:t>32.902</w:t>
            </w:r>
          </w:p>
        </w:tc>
        <w:tc>
          <w:tcPr>
            <w:tcW w:type="dxa" w:w="1814"/>
          </w:tcPr>
          <w:p>
            <w:pPr>
              <w:spacing w:after="20" w:before="20" w:line="252" w:lineRule="auto"/>
              <w:ind w:firstLine="0"/>
              <w:jc w:val="center"/>
            </w:pPr>
            <w:r/>
            <w:r>
              <w:rPr>
                <w:b w:val="0"/>
                <w:sz w:val="16"/>
              </w:rPr>
              <w:t>9.039</w:t>
            </w:r>
          </w:p>
        </w:tc>
        <w:tc>
          <w:tcPr>
            <w:tcW w:type="dxa" w:w="1814"/>
          </w:tcPr>
          <w:p>
            <w:pPr>
              <w:spacing w:after="20" w:before="20" w:line="252" w:lineRule="auto"/>
              <w:ind w:firstLine="0"/>
              <w:jc w:val="center"/>
            </w:pPr>
            <w:r/>
            <w:r>
              <w:rPr>
                <w:b w:val="0"/>
                <w:sz w:val="16"/>
              </w:rPr>
              <w:t>9.458</w:t>
            </w:r>
          </w:p>
        </w:tc>
        <w:tc>
          <w:tcPr>
            <w:tcW w:type="dxa" w:w="1814"/>
          </w:tcPr>
          <w:p>
            <w:pPr>
              <w:spacing w:after="20" w:before="20" w:line="252" w:lineRule="auto"/>
              <w:ind w:firstLine="0"/>
              <w:jc w:val="center"/>
            </w:pPr>
            <w:r/>
            <w:r>
              <w:rPr>
                <w:b w:val="0"/>
                <w:sz w:val="16"/>
              </w:rPr>
              <w:t>14.187,00</w:t>
            </w:r>
          </w:p>
        </w:tc>
      </w:tr>
      <w:tr>
        <w:trPr>
          <w:cantSplit/>
        </w:trPr>
        <w:tc>
          <w:tcPr>
            <w:tcW w:type="dxa" w:w="1814"/>
          </w:tcPr>
          <w:p>
            <w:pPr>
              <w:spacing w:after="20" w:before="20" w:line="252" w:lineRule="auto"/>
              <w:ind w:firstLine="0"/>
              <w:jc w:val="left"/>
            </w:pPr>
            <w:r/>
            <w:r>
              <w:rPr>
                <w:b w:val="0"/>
                <w:sz w:val="16"/>
              </w:rPr>
              <w:t>09/01 15:00</w:t>
            </w:r>
          </w:p>
        </w:tc>
        <w:tc>
          <w:tcPr>
            <w:tcW w:type="dxa" w:w="1814"/>
          </w:tcPr>
          <w:p>
            <w:pPr>
              <w:spacing w:after="20" w:before="20" w:line="252" w:lineRule="auto"/>
              <w:ind w:firstLine="0"/>
              <w:jc w:val="center"/>
            </w:pPr>
            <w:r/>
            <w:r>
              <w:rPr>
                <w:b w:val="0"/>
                <w:sz w:val="16"/>
              </w:rPr>
              <w:t>33.849</w:t>
            </w:r>
          </w:p>
        </w:tc>
        <w:tc>
          <w:tcPr>
            <w:tcW w:type="dxa" w:w="1814"/>
          </w:tcPr>
          <w:p>
            <w:pPr>
              <w:spacing w:after="20" w:before="20" w:line="252" w:lineRule="auto"/>
              <w:ind w:firstLine="0"/>
              <w:jc w:val="center"/>
            </w:pPr>
            <w:r/>
            <w:r>
              <w:rPr>
                <w:b w:val="0"/>
                <w:sz w:val="16"/>
              </w:rPr>
              <w:t>9.657</w:t>
            </w:r>
          </w:p>
        </w:tc>
        <w:tc>
          <w:tcPr>
            <w:tcW w:type="dxa" w:w="1814"/>
          </w:tcPr>
          <w:p>
            <w:pPr>
              <w:spacing w:after="20" w:before="20" w:line="252" w:lineRule="auto"/>
              <w:ind w:firstLine="0"/>
              <w:jc w:val="center"/>
            </w:pPr>
            <w:r/>
            <w:r>
              <w:rPr>
                <w:b w:val="0"/>
                <w:sz w:val="16"/>
              </w:rPr>
              <w:t>10.192</w:t>
            </w:r>
          </w:p>
        </w:tc>
        <w:tc>
          <w:tcPr>
            <w:tcW w:type="dxa" w:w="1814"/>
          </w:tcPr>
          <w:p>
            <w:pPr>
              <w:spacing w:after="20" w:before="20" w:line="252" w:lineRule="auto"/>
              <w:ind w:firstLine="0"/>
              <w:jc w:val="center"/>
            </w:pPr>
            <w:r/>
            <w:r>
              <w:rPr>
                <w:b w:val="0"/>
                <w:sz w:val="16"/>
              </w:rPr>
              <w:t>15.288,00</w:t>
            </w:r>
          </w:p>
        </w:tc>
      </w:tr>
      <w:tr>
        <w:trPr>
          <w:cantSplit/>
        </w:trPr>
        <w:tc>
          <w:tcPr>
            <w:tcW w:type="dxa" w:w="1814"/>
          </w:tcPr>
          <w:p>
            <w:pPr>
              <w:spacing w:after="20" w:before="20" w:line="252" w:lineRule="auto"/>
              <w:ind w:firstLine="0"/>
              <w:jc w:val="left"/>
            </w:pPr>
            <w:r/>
            <w:r>
              <w:rPr>
                <w:b w:val="0"/>
                <w:sz w:val="16"/>
              </w:rPr>
              <w:t>09/01 16:00</w:t>
            </w:r>
          </w:p>
        </w:tc>
        <w:tc>
          <w:tcPr>
            <w:tcW w:type="dxa" w:w="1814"/>
          </w:tcPr>
          <w:p>
            <w:pPr>
              <w:spacing w:after="20" w:before="20" w:line="252" w:lineRule="auto"/>
              <w:ind w:firstLine="0"/>
              <w:jc w:val="center"/>
            </w:pPr>
            <w:r/>
            <w:r>
              <w:rPr>
                <w:b w:val="0"/>
                <w:sz w:val="16"/>
              </w:rPr>
              <w:t>35.762</w:t>
            </w:r>
          </w:p>
        </w:tc>
        <w:tc>
          <w:tcPr>
            <w:tcW w:type="dxa" w:w="1814"/>
          </w:tcPr>
          <w:p>
            <w:pPr>
              <w:spacing w:after="20" w:before="20" w:line="252" w:lineRule="auto"/>
              <w:ind w:firstLine="0"/>
              <w:jc w:val="center"/>
            </w:pPr>
            <w:r/>
            <w:r>
              <w:rPr>
                <w:b w:val="0"/>
                <w:sz w:val="16"/>
              </w:rPr>
              <w:t>10.460</w:t>
            </w:r>
          </w:p>
        </w:tc>
        <w:tc>
          <w:tcPr>
            <w:tcW w:type="dxa" w:w="1814"/>
          </w:tcPr>
          <w:p>
            <w:pPr>
              <w:spacing w:after="20" w:before="20" w:line="252" w:lineRule="auto"/>
              <w:ind w:firstLine="0"/>
              <w:jc w:val="center"/>
            </w:pPr>
            <w:r/>
            <w:r>
              <w:rPr>
                <w:b w:val="0"/>
                <w:sz w:val="16"/>
              </w:rPr>
              <w:t>10.939</w:t>
            </w:r>
          </w:p>
        </w:tc>
        <w:tc>
          <w:tcPr>
            <w:tcW w:type="dxa" w:w="1814"/>
          </w:tcPr>
          <w:p>
            <w:pPr>
              <w:spacing w:after="20" w:before="20" w:line="252" w:lineRule="auto"/>
              <w:ind w:firstLine="0"/>
              <w:jc w:val="center"/>
            </w:pPr>
            <w:r/>
            <w:r>
              <w:rPr>
                <w:b w:val="0"/>
                <w:sz w:val="16"/>
              </w:rPr>
              <w:t>16.408,50</w:t>
            </w:r>
          </w:p>
        </w:tc>
      </w:tr>
      <w:tr>
        <w:trPr>
          <w:cantSplit/>
        </w:trPr>
        <w:tc>
          <w:tcPr>
            <w:tcW w:type="dxa" w:w="1814"/>
          </w:tcPr>
          <w:p>
            <w:pPr>
              <w:spacing w:after="20" w:before="20" w:line="252" w:lineRule="auto"/>
              <w:ind w:firstLine="0"/>
              <w:jc w:val="left"/>
            </w:pPr>
            <w:r/>
            <w:r>
              <w:rPr>
                <w:b w:val="0"/>
                <w:sz w:val="16"/>
              </w:rPr>
              <w:t>09/01 17:00</w:t>
            </w:r>
          </w:p>
        </w:tc>
        <w:tc>
          <w:tcPr>
            <w:tcW w:type="dxa" w:w="1814"/>
          </w:tcPr>
          <w:p>
            <w:pPr>
              <w:spacing w:after="20" w:before="20" w:line="252" w:lineRule="auto"/>
              <w:ind w:firstLine="0"/>
              <w:jc w:val="center"/>
            </w:pPr>
            <w:r/>
            <w:r>
              <w:rPr>
                <w:b w:val="0"/>
                <w:sz w:val="16"/>
              </w:rPr>
              <w:t>43.271</w:t>
            </w:r>
          </w:p>
        </w:tc>
        <w:tc>
          <w:tcPr>
            <w:tcW w:type="dxa" w:w="1814"/>
          </w:tcPr>
          <w:p>
            <w:pPr>
              <w:spacing w:after="20" w:before="20" w:line="252" w:lineRule="auto"/>
              <w:ind w:firstLine="0"/>
              <w:jc w:val="center"/>
            </w:pPr>
            <w:r/>
            <w:r>
              <w:rPr>
                <w:b w:val="0"/>
                <w:sz w:val="16"/>
              </w:rPr>
              <w:t>13.525</w:t>
            </w:r>
          </w:p>
        </w:tc>
        <w:tc>
          <w:tcPr>
            <w:tcW w:type="dxa" w:w="1814"/>
          </w:tcPr>
          <w:p>
            <w:pPr>
              <w:spacing w:after="20" w:before="20" w:line="252" w:lineRule="auto"/>
              <w:ind w:firstLine="0"/>
              <w:jc w:val="center"/>
            </w:pPr>
            <w:r/>
            <w:r>
              <w:rPr>
                <w:b w:val="0"/>
                <w:sz w:val="16"/>
              </w:rPr>
              <w:t>14.109</w:t>
            </w:r>
          </w:p>
        </w:tc>
        <w:tc>
          <w:tcPr>
            <w:tcW w:type="dxa" w:w="1814"/>
          </w:tcPr>
          <w:p>
            <w:pPr>
              <w:spacing w:after="20" w:before="20" w:line="252" w:lineRule="auto"/>
              <w:ind w:firstLine="0"/>
              <w:jc w:val="center"/>
            </w:pPr>
            <w:r/>
            <w:r>
              <w:rPr>
                <w:b w:val="0"/>
                <w:sz w:val="16"/>
              </w:rPr>
              <w:t>21.163,50</w:t>
            </w:r>
          </w:p>
        </w:tc>
      </w:tr>
      <w:tr>
        <w:trPr>
          <w:cantSplit/>
        </w:trPr>
        <w:tc>
          <w:tcPr>
            <w:tcW w:type="dxa" w:w="1814"/>
          </w:tcPr>
          <w:p>
            <w:pPr>
              <w:spacing w:after="20" w:before="20" w:line="252" w:lineRule="auto"/>
              <w:ind w:firstLine="0"/>
              <w:jc w:val="left"/>
            </w:pPr>
            <w:r/>
            <w:r>
              <w:rPr>
                <w:b w:val="0"/>
                <w:sz w:val="16"/>
              </w:rPr>
              <w:t>09/01 18:00</w:t>
            </w:r>
          </w:p>
        </w:tc>
        <w:tc>
          <w:tcPr>
            <w:tcW w:type="dxa" w:w="1814"/>
          </w:tcPr>
          <w:p>
            <w:pPr>
              <w:spacing w:after="20" w:before="20" w:line="252" w:lineRule="auto"/>
              <w:ind w:firstLine="0"/>
              <w:jc w:val="center"/>
            </w:pPr>
            <w:r/>
            <w:r>
              <w:rPr>
                <w:b w:val="0"/>
                <w:sz w:val="16"/>
              </w:rPr>
              <w:t>43.861</w:t>
            </w:r>
          </w:p>
        </w:tc>
        <w:tc>
          <w:tcPr>
            <w:tcW w:type="dxa" w:w="1814"/>
          </w:tcPr>
          <w:p>
            <w:pPr>
              <w:spacing w:after="20" w:before="20" w:line="252" w:lineRule="auto"/>
              <w:ind w:firstLine="0"/>
              <w:jc w:val="center"/>
            </w:pPr>
            <w:r/>
            <w:r>
              <w:rPr>
                <w:b w:val="0"/>
                <w:sz w:val="16"/>
              </w:rPr>
              <w:t>15.593</w:t>
            </w:r>
          </w:p>
        </w:tc>
        <w:tc>
          <w:tcPr>
            <w:tcW w:type="dxa" w:w="1814"/>
          </w:tcPr>
          <w:p>
            <w:pPr>
              <w:spacing w:after="20" w:before="20" w:line="252" w:lineRule="auto"/>
              <w:ind w:firstLine="0"/>
              <w:jc w:val="center"/>
            </w:pPr>
            <w:r/>
            <w:r>
              <w:rPr>
                <w:b w:val="0"/>
                <w:sz w:val="16"/>
              </w:rPr>
              <w:t>15.889</w:t>
            </w:r>
          </w:p>
        </w:tc>
        <w:tc>
          <w:tcPr>
            <w:tcW w:type="dxa" w:w="1814"/>
          </w:tcPr>
          <w:p>
            <w:pPr>
              <w:spacing w:after="20" w:before="20" w:line="252" w:lineRule="auto"/>
              <w:ind w:firstLine="0"/>
              <w:jc w:val="center"/>
            </w:pPr>
            <w:r/>
            <w:r>
              <w:rPr>
                <w:b w:val="0"/>
                <w:sz w:val="16"/>
              </w:rPr>
              <w:t>23.833,50</w:t>
            </w:r>
          </w:p>
        </w:tc>
      </w:tr>
      <w:tr>
        <w:trPr>
          <w:cantSplit/>
        </w:trPr>
        <w:tc>
          <w:tcPr>
            <w:tcW w:type="dxa" w:w="1814"/>
          </w:tcPr>
          <w:p>
            <w:pPr>
              <w:spacing w:after="20" w:before="20" w:line="252" w:lineRule="auto"/>
              <w:ind w:firstLine="0"/>
              <w:jc w:val="left"/>
            </w:pPr>
            <w:r/>
            <w:r>
              <w:rPr>
                <w:b w:val="0"/>
                <w:sz w:val="16"/>
              </w:rPr>
              <w:t>09/01 19:00</w:t>
            </w:r>
          </w:p>
        </w:tc>
        <w:tc>
          <w:tcPr>
            <w:tcW w:type="dxa" w:w="1814"/>
          </w:tcPr>
          <w:p>
            <w:pPr>
              <w:spacing w:after="20" w:before="20" w:line="252" w:lineRule="auto"/>
              <w:ind w:firstLine="0"/>
              <w:jc w:val="center"/>
            </w:pPr>
            <w:r/>
            <w:r>
              <w:rPr>
                <w:b w:val="0"/>
                <w:sz w:val="16"/>
              </w:rPr>
              <w:t>39.702</w:t>
            </w:r>
          </w:p>
        </w:tc>
        <w:tc>
          <w:tcPr>
            <w:tcW w:type="dxa" w:w="1814"/>
          </w:tcPr>
          <w:p>
            <w:pPr>
              <w:spacing w:after="20" w:before="20" w:line="252" w:lineRule="auto"/>
              <w:ind w:firstLine="0"/>
              <w:jc w:val="center"/>
            </w:pPr>
            <w:r/>
            <w:r>
              <w:rPr>
                <w:b w:val="0"/>
                <w:sz w:val="16"/>
              </w:rPr>
              <w:t>14.866</w:t>
            </w:r>
          </w:p>
        </w:tc>
        <w:tc>
          <w:tcPr>
            <w:tcW w:type="dxa" w:w="1814"/>
          </w:tcPr>
          <w:p>
            <w:pPr>
              <w:spacing w:after="20" w:before="20" w:line="252" w:lineRule="auto"/>
              <w:ind w:firstLine="0"/>
              <w:jc w:val="center"/>
            </w:pPr>
            <w:r/>
            <w:r>
              <w:rPr>
                <w:b w:val="0"/>
                <w:sz w:val="16"/>
              </w:rPr>
              <w:t>14.816</w:t>
            </w:r>
          </w:p>
        </w:tc>
        <w:tc>
          <w:tcPr>
            <w:tcW w:type="dxa" w:w="1814"/>
          </w:tcPr>
          <w:p>
            <w:pPr>
              <w:spacing w:after="20" w:before="20" w:line="252" w:lineRule="auto"/>
              <w:ind w:firstLine="0"/>
              <w:jc w:val="center"/>
            </w:pPr>
            <w:r/>
            <w:r>
              <w:rPr>
                <w:b w:val="0"/>
                <w:sz w:val="16"/>
              </w:rPr>
              <w:t>22.224,00</w:t>
            </w:r>
          </w:p>
        </w:tc>
      </w:tr>
      <w:tr>
        <w:trPr>
          <w:cantSplit/>
        </w:trPr>
        <w:tc>
          <w:tcPr>
            <w:tcW w:type="dxa" w:w="1814"/>
          </w:tcPr>
          <w:p>
            <w:pPr>
              <w:spacing w:after="20" w:before="20" w:line="252" w:lineRule="auto"/>
              <w:ind w:firstLine="0"/>
              <w:jc w:val="left"/>
            </w:pPr>
            <w:r/>
            <w:r>
              <w:rPr>
                <w:b w:val="0"/>
                <w:sz w:val="16"/>
              </w:rPr>
              <w:t>09/01 20:00</w:t>
            </w:r>
          </w:p>
        </w:tc>
        <w:tc>
          <w:tcPr>
            <w:tcW w:type="dxa" w:w="1814"/>
          </w:tcPr>
          <w:p>
            <w:pPr>
              <w:spacing w:after="20" w:before="20" w:line="252" w:lineRule="auto"/>
              <w:ind w:firstLine="0"/>
              <w:jc w:val="center"/>
            </w:pPr>
            <w:r/>
            <w:r>
              <w:rPr>
                <w:b w:val="0"/>
                <w:sz w:val="16"/>
              </w:rPr>
              <w:t>35.644</w:t>
            </w:r>
          </w:p>
        </w:tc>
        <w:tc>
          <w:tcPr>
            <w:tcW w:type="dxa" w:w="1814"/>
          </w:tcPr>
          <w:p>
            <w:pPr>
              <w:spacing w:after="20" w:before="20" w:line="252" w:lineRule="auto"/>
              <w:ind w:firstLine="0"/>
              <w:jc w:val="center"/>
            </w:pPr>
            <w:r/>
            <w:r>
              <w:rPr>
                <w:b w:val="0"/>
                <w:sz w:val="16"/>
              </w:rPr>
              <w:t>14.151</w:t>
            </w:r>
          </w:p>
        </w:tc>
        <w:tc>
          <w:tcPr>
            <w:tcW w:type="dxa" w:w="1814"/>
          </w:tcPr>
          <w:p>
            <w:pPr>
              <w:spacing w:after="20" w:before="20" w:line="252" w:lineRule="auto"/>
              <w:ind w:firstLine="0"/>
              <w:jc w:val="center"/>
            </w:pPr>
            <w:r/>
            <w:r>
              <w:rPr>
                <w:b w:val="0"/>
                <w:sz w:val="16"/>
              </w:rPr>
              <w:t>14.688</w:t>
            </w:r>
          </w:p>
        </w:tc>
        <w:tc>
          <w:tcPr>
            <w:tcW w:type="dxa" w:w="1814"/>
          </w:tcPr>
          <w:p>
            <w:pPr>
              <w:spacing w:after="20" w:before="20" w:line="252" w:lineRule="auto"/>
              <w:ind w:firstLine="0"/>
              <w:jc w:val="center"/>
            </w:pPr>
            <w:r/>
            <w:r>
              <w:rPr>
                <w:b w:val="0"/>
                <w:sz w:val="16"/>
              </w:rPr>
              <w:t>22.032,00</w:t>
            </w:r>
          </w:p>
        </w:tc>
      </w:tr>
      <w:tr>
        <w:trPr>
          <w:cantSplit/>
        </w:trPr>
        <w:tc>
          <w:tcPr>
            <w:tcW w:type="dxa" w:w="1814"/>
          </w:tcPr>
          <w:p>
            <w:pPr>
              <w:spacing w:after="20" w:before="20" w:line="252" w:lineRule="auto"/>
              <w:ind w:firstLine="0"/>
              <w:jc w:val="left"/>
            </w:pPr>
            <w:r/>
            <w:r>
              <w:rPr>
                <w:b w:val="0"/>
                <w:sz w:val="16"/>
              </w:rPr>
              <w:t>09/01 21:00</w:t>
            </w:r>
          </w:p>
        </w:tc>
        <w:tc>
          <w:tcPr>
            <w:tcW w:type="dxa" w:w="1814"/>
          </w:tcPr>
          <w:p>
            <w:pPr>
              <w:spacing w:after="20" w:before="20" w:line="252" w:lineRule="auto"/>
              <w:ind w:firstLine="0"/>
              <w:jc w:val="center"/>
            </w:pPr>
            <w:r/>
            <w:r>
              <w:rPr>
                <w:b w:val="0"/>
                <w:sz w:val="16"/>
              </w:rPr>
              <w:t>33.580</w:t>
            </w:r>
          </w:p>
        </w:tc>
        <w:tc>
          <w:tcPr>
            <w:tcW w:type="dxa" w:w="1814"/>
          </w:tcPr>
          <w:p>
            <w:pPr>
              <w:spacing w:after="20" w:before="20" w:line="252" w:lineRule="auto"/>
              <w:ind w:firstLine="0"/>
              <w:jc w:val="center"/>
            </w:pPr>
            <w:r/>
            <w:r>
              <w:rPr>
                <w:b w:val="0"/>
                <w:sz w:val="16"/>
              </w:rPr>
              <w:t>14.024</w:t>
            </w:r>
          </w:p>
        </w:tc>
        <w:tc>
          <w:tcPr>
            <w:tcW w:type="dxa" w:w="1814"/>
          </w:tcPr>
          <w:p>
            <w:pPr>
              <w:spacing w:after="20" w:before="20" w:line="252" w:lineRule="auto"/>
              <w:ind w:firstLine="0"/>
              <w:jc w:val="center"/>
            </w:pPr>
            <w:r/>
            <w:r>
              <w:rPr>
                <w:b w:val="0"/>
                <w:sz w:val="16"/>
              </w:rPr>
              <w:t>14.496</w:t>
            </w:r>
          </w:p>
        </w:tc>
        <w:tc>
          <w:tcPr>
            <w:tcW w:type="dxa" w:w="1814"/>
          </w:tcPr>
          <w:p>
            <w:pPr>
              <w:spacing w:after="20" w:before="20" w:line="252" w:lineRule="auto"/>
              <w:ind w:firstLine="0"/>
              <w:jc w:val="center"/>
            </w:pPr>
            <w:r/>
            <w:r>
              <w:rPr>
                <w:b w:val="0"/>
                <w:sz w:val="16"/>
              </w:rPr>
              <w:t>21.744,00</w:t>
            </w:r>
          </w:p>
        </w:tc>
      </w:tr>
      <w:tr>
        <w:trPr>
          <w:cantSplit/>
        </w:trPr>
        <w:tc>
          <w:tcPr>
            <w:tcW w:type="dxa" w:w="1814"/>
          </w:tcPr>
          <w:p>
            <w:pPr>
              <w:spacing w:after="20" w:before="20" w:line="252" w:lineRule="auto"/>
              <w:ind w:firstLine="0"/>
              <w:jc w:val="left"/>
            </w:pPr>
            <w:r/>
            <w:r>
              <w:rPr>
                <w:b w:val="0"/>
                <w:sz w:val="16"/>
              </w:rPr>
              <w:t>09/01 22:00</w:t>
            </w:r>
          </w:p>
        </w:tc>
        <w:tc>
          <w:tcPr>
            <w:tcW w:type="dxa" w:w="1814"/>
          </w:tcPr>
          <w:p>
            <w:pPr>
              <w:spacing w:after="20" w:before="20" w:line="252" w:lineRule="auto"/>
              <w:ind w:firstLine="0"/>
              <w:jc w:val="center"/>
            </w:pPr>
            <w:r/>
            <w:r>
              <w:rPr>
                <w:b w:val="0"/>
                <w:sz w:val="16"/>
              </w:rPr>
              <w:t>31.099</w:t>
            </w:r>
          </w:p>
        </w:tc>
        <w:tc>
          <w:tcPr>
            <w:tcW w:type="dxa" w:w="1814"/>
          </w:tcPr>
          <w:p>
            <w:pPr>
              <w:spacing w:after="20" w:before="20" w:line="252" w:lineRule="auto"/>
              <w:ind w:firstLine="0"/>
              <w:jc w:val="center"/>
            </w:pPr>
            <w:r/>
            <w:r>
              <w:rPr>
                <w:b w:val="0"/>
                <w:sz w:val="16"/>
              </w:rPr>
              <w:t>12.584</w:t>
            </w:r>
          </w:p>
        </w:tc>
        <w:tc>
          <w:tcPr>
            <w:tcW w:type="dxa" w:w="1814"/>
          </w:tcPr>
          <w:p>
            <w:pPr>
              <w:spacing w:after="20" w:before="20" w:line="252" w:lineRule="auto"/>
              <w:ind w:firstLine="0"/>
              <w:jc w:val="center"/>
            </w:pPr>
            <w:r/>
            <w:r>
              <w:rPr>
                <w:b w:val="0"/>
                <w:sz w:val="16"/>
              </w:rPr>
              <w:t>13.047</w:t>
            </w:r>
          </w:p>
        </w:tc>
        <w:tc>
          <w:tcPr>
            <w:tcW w:type="dxa" w:w="1814"/>
          </w:tcPr>
          <w:p>
            <w:pPr>
              <w:spacing w:after="20" w:before="20" w:line="252" w:lineRule="auto"/>
              <w:ind w:firstLine="0"/>
              <w:jc w:val="center"/>
            </w:pPr>
            <w:r/>
            <w:r>
              <w:rPr>
                <w:b w:val="0"/>
                <w:sz w:val="16"/>
              </w:rPr>
              <w:t>19.570,50</w:t>
            </w:r>
          </w:p>
        </w:tc>
      </w:tr>
      <w:tr>
        <w:trPr>
          <w:cantSplit/>
        </w:trPr>
        <w:tc>
          <w:tcPr>
            <w:tcW w:type="dxa" w:w="1814"/>
          </w:tcPr>
          <w:p>
            <w:pPr>
              <w:spacing w:after="20" w:before="20" w:line="252" w:lineRule="auto"/>
              <w:ind w:firstLine="0"/>
              <w:jc w:val="left"/>
            </w:pPr>
            <w:r/>
            <w:r>
              <w:rPr>
                <w:b w:val="0"/>
                <w:sz w:val="16"/>
              </w:rPr>
              <w:t>09/01 23:00</w:t>
            </w:r>
          </w:p>
        </w:tc>
        <w:tc>
          <w:tcPr>
            <w:tcW w:type="dxa" w:w="1814"/>
          </w:tcPr>
          <w:p>
            <w:pPr>
              <w:spacing w:after="20" w:before="20" w:line="252" w:lineRule="auto"/>
              <w:ind w:firstLine="0"/>
              <w:jc w:val="center"/>
            </w:pPr>
            <w:r/>
            <w:r>
              <w:rPr>
                <w:b w:val="0"/>
                <w:sz w:val="16"/>
              </w:rPr>
              <w:t>27.140</w:t>
            </w:r>
          </w:p>
        </w:tc>
        <w:tc>
          <w:tcPr>
            <w:tcW w:type="dxa" w:w="1814"/>
          </w:tcPr>
          <w:p>
            <w:pPr>
              <w:spacing w:after="20" w:before="20" w:line="252" w:lineRule="auto"/>
              <w:ind w:firstLine="0"/>
              <w:jc w:val="center"/>
            </w:pPr>
            <w:r/>
            <w:r>
              <w:rPr>
                <w:b w:val="0"/>
                <w:sz w:val="16"/>
              </w:rPr>
              <w:t>10.658</w:t>
            </w:r>
          </w:p>
        </w:tc>
        <w:tc>
          <w:tcPr>
            <w:tcW w:type="dxa" w:w="1814"/>
          </w:tcPr>
          <w:p>
            <w:pPr>
              <w:spacing w:after="20" w:before="20" w:line="252" w:lineRule="auto"/>
              <w:ind w:firstLine="0"/>
              <w:jc w:val="center"/>
            </w:pPr>
            <w:r/>
            <w:r>
              <w:rPr>
                <w:b w:val="0"/>
                <w:sz w:val="16"/>
              </w:rPr>
              <w:t>11.165</w:t>
            </w:r>
          </w:p>
        </w:tc>
        <w:tc>
          <w:tcPr>
            <w:tcW w:type="dxa" w:w="1814"/>
          </w:tcPr>
          <w:p>
            <w:pPr>
              <w:spacing w:after="20" w:before="20" w:line="252" w:lineRule="auto"/>
              <w:ind w:firstLine="0"/>
              <w:jc w:val="center"/>
            </w:pPr>
            <w:r/>
            <w:r>
              <w:rPr>
                <w:b w:val="0"/>
                <w:sz w:val="16"/>
              </w:rPr>
              <w:t>16.747,50</w:t>
            </w:r>
          </w:p>
        </w:tc>
      </w:tr>
      <w:tr>
        <w:trPr>
          <w:cantSplit/>
        </w:trPr>
        <w:tc>
          <w:tcPr>
            <w:tcW w:type="dxa" w:w="1814"/>
          </w:tcPr>
          <w:p>
            <w:pPr>
              <w:spacing w:after="20" w:before="20" w:line="252" w:lineRule="auto"/>
              <w:ind w:firstLine="0"/>
              <w:jc w:val="left"/>
            </w:pPr>
            <w:r/>
            <w:r>
              <w:rPr>
                <w:b w:val="0"/>
                <w:sz w:val="16"/>
              </w:rPr>
              <w:t>10/01 00:00</w:t>
            </w:r>
          </w:p>
        </w:tc>
        <w:tc>
          <w:tcPr>
            <w:tcW w:type="dxa" w:w="1814"/>
          </w:tcPr>
          <w:p>
            <w:pPr>
              <w:spacing w:after="20" w:before="20" w:line="252" w:lineRule="auto"/>
              <w:ind w:firstLine="0"/>
              <w:jc w:val="center"/>
            </w:pPr>
            <w:r/>
            <w:r>
              <w:rPr>
                <w:b w:val="0"/>
                <w:sz w:val="16"/>
              </w:rPr>
              <w:t>18.846</w:t>
            </w:r>
          </w:p>
        </w:tc>
        <w:tc>
          <w:tcPr>
            <w:tcW w:type="dxa" w:w="1814"/>
          </w:tcPr>
          <w:p>
            <w:pPr>
              <w:spacing w:after="20" w:before="20" w:line="252" w:lineRule="auto"/>
              <w:ind w:firstLine="0"/>
              <w:jc w:val="center"/>
            </w:pPr>
            <w:r/>
            <w:r>
              <w:rPr>
                <w:b w:val="0"/>
                <w:sz w:val="16"/>
              </w:rPr>
              <w:t>7.249</w:t>
            </w:r>
          </w:p>
        </w:tc>
        <w:tc>
          <w:tcPr>
            <w:tcW w:type="dxa" w:w="1814"/>
          </w:tcPr>
          <w:p>
            <w:pPr>
              <w:spacing w:after="20" w:before="20" w:line="252" w:lineRule="auto"/>
              <w:ind w:firstLine="0"/>
              <w:jc w:val="center"/>
            </w:pPr>
            <w:r/>
            <w:r>
              <w:rPr>
                <w:b w:val="0"/>
                <w:sz w:val="16"/>
              </w:rPr>
              <w:t>7.535</w:t>
            </w:r>
          </w:p>
        </w:tc>
        <w:tc>
          <w:tcPr>
            <w:tcW w:type="dxa" w:w="1814"/>
          </w:tcPr>
          <w:p>
            <w:pPr>
              <w:spacing w:after="20" w:before="20" w:line="252" w:lineRule="auto"/>
              <w:ind w:firstLine="0"/>
              <w:jc w:val="center"/>
            </w:pPr>
            <w:r/>
            <w:r>
              <w:rPr>
                <w:b w:val="0"/>
                <w:sz w:val="16"/>
              </w:rPr>
              <w:t>11.302,50</w:t>
            </w:r>
          </w:p>
        </w:tc>
      </w:tr>
      <w:tr>
        <w:trPr>
          <w:cantSplit/>
        </w:trPr>
        <w:tc>
          <w:tcPr>
            <w:tcW w:type="dxa" w:w="1814"/>
          </w:tcPr>
          <w:p>
            <w:pPr>
              <w:spacing w:after="20" w:before="20" w:line="252" w:lineRule="auto"/>
              <w:ind w:firstLine="0"/>
              <w:jc w:val="left"/>
            </w:pPr>
            <w:r/>
            <w:r>
              <w:rPr>
                <w:b w:val="0"/>
                <w:sz w:val="16"/>
              </w:rPr>
              <w:t>10/01 01:00</w:t>
            </w:r>
          </w:p>
        </w:tc>
        <w:tc>
          <w:tcPr>
            <w:tcW w:type="dxa" w:w="1814"/>
          </w:tcPr>
          <w:p>
            <w:pPr>
              <w:spacing w:after="20" w:before="20" w:line="252" w:lineRule="auto"/>
              <w:ind w:firstLine="0"/>
              <w:jc w:val="center"/>
            </w:pPr>
            <w:r/>
            <w:r>
              <w:rPr>
                <w:b w:val="0"/>
                <w:sz w:val="16"/>
              </w:rPr>
              <w:t>11.130</w:t>
            </w:r>
          </w:p>
        </w:tc>
        <w:tc>
          <w:tcPr>
            <w:tcW w:type="dxa" w:w="1814"/>
          </w:tcPr>
          <w:p>
            <w:pPr>
              <w:spacing w:after="20" w:before="20" w:line="252" w:lineRule="auto"/>
              <w:ind w:firstLine="0"/>
              <w:jc w:val="center"/>
            </w:pPr>
            <w:r/>
            <w:r>
              <w:rPr>
                <w:b w:val="0"/>
                <w:sz w:val="16"/>
              </w:rPr>
              <w:t>4.562</w:t>
            </w:r>
          </w:p>
        </w:tc>
        <w:tc>
          <w:tcPr>
            <w:tcW w:type="dxa" w:w="1814"/>
          </w:tcPr>
          <w:p>
            <w:pPr>
              <w:spacing w:after="20" w:before="20" w:line="252" w:lineRule="auto"/>
              <w:ind w:firstLine="0"/>
              <w:jc w:val="center"/>
            </w:pPr>
            <w:r/>
            <w:r>
              <w:rPr>
                <w:b w:val="0"/>
                <w:sz w:val="16"/>
              </w:rPr>
              <w:t>4.696</w:t>
            </w:r>
          </w:p>
        </w:tc>
        <w:tc>
          <w:tcPr>
            <w:tcW w:type="dxa" w:w="1814"/>
          </w:tcPr>
          <w:p>
            <w:pPr>
              <w:spacing w:after="20" w:before="20" w:line="252" w:lineRule="auto"/>
              <w:ind w:firstLine="0"/>
              <w:jc w:val="center"/>
            </w:pPr>
            <w:r/>
            <w:r>
              <w:rPr>
                <w:b w:val="0"/>
                <w:sz w:val="16"/>
              </w:rPr>
              <w:t>7.044,00</w:t>
            </w:r>
          </w:p>
        </w:tc>
      </w:tr>
      <w:tr>
        <w:trPr>
          <w:cantSplit/>
        </w:trPr>
        <w:tc>
          <w:tcPr>
            <w:tcW w:type="dxa" w:w="1814"/>
          </w:tcPr>
          <w:p>
            <w:pPr>
              <w:spacing w:after="20" w:before="20" w:line="252" w:lineRule="auto"/>
              <w:ind w:firstLine="0"/>
              <w:jc w:val="left"/>
            </w:pPr>
            <w:r/>
            <w:r>
              <w:rPr>
                <w:b w:val="0"/>
                <w:sz w:val="16"/>
              </w:rPr>
              <w:t>10/01 02:00</w:t>
            </w:r>
          </w:p>
        </w:tc>
        <w:tc>
          <w:tcPr>
            <w:tcW w:type="dxa" w:w="1814"/>
          </w:tcPr>
          <w:p>
            <w:pPr>
              <w:spacing w:after="20" w:before="20" w:line="252" w:lineRule="auto"/>
              <w:ind w:firstLine="0"/>
              <w:jc w:val="center"/>
            </w:pPr>
            <w:r/>
            <w:r>
              <w:rPr>
                <w:b w:val="0"/>
                <w:sz w:val="16"/>
              </w:rPr>
              <w:t>7.320</w:t>
            </w:r>
          </w:p>
        </w:tc>
        <w:tc>
          <w:tcPr>
            <w:tcW w:type="dxa" w:w="1814"/>
          </w:tcPr>
          <w:p>
            <w:pPr>
              <w:spacing w:after="20" w:before="20" w:line="252" w:lineRule="auto"/>
              <w:ind w:firstLine="0"/>
              <w:jc w:val="center"/>
            </w:pPr>
            <w:r/>
            <w:r>
              <w:rPr>
                <w:b w:val="0"/>
                <w:sz w:val="16"/>
              </w:rPr>
              <w:t>2.876</w:t>
            </w:r>
          </w:p>
        </w:tc>
        <w:tc>
          <w:tcPr>
            <w:tcW w:type="dxa" w:w="1814"/>
          </w:tcPr>
          <w:p>
            <w:pPr>
              <w:spacing w:after="20" w:before="20" w:line="252" w:lineRule="auto"/>
              <w:ind w:firstLine="0"/>
              <w:jc w:val="center"/>
            </w:pPr>
            <w:r/>
            <w:r>
              <w:rPr>
                <w:b w:val="0"/>
                <w:sz w:val="16"/>
              </w:rPr>
              <w:t>2.984</w:t>
            </w:r>
          </w:p>
        </w:tc>
        <w:tc>
          <w:tcPr>
            <w:tcW w:type="dxa" w:w="1814"/>
          </w:tcPr>
          <w:p>
            <w:pPr>
              <w:spacing w:after="20" w:before="20" w:line="252" w:lineRule="auto"/>
              <w:ind w:firstLine="0"/>
              <w:jc w:val="center"/>
            </w:pPr>
            <w:r/>
            <w:r>
              <w:rPr>
                <w:b w:val="0"/>
                <w:sz w:val="16"/>
              </w:rPr>
              <w:t>4.476,00</w:t>
            </w:r>
          </w:p>
        </w:tc>
      </w:tr>
      <w:tr>
        <w:trPr>
          <w:cantSplit/>
        </w:trPr>
        <w:tc>
          <w:tcPr>
            <w:tcW w:type="dxa" w:w="1814"/>
          </w:tcPr>
          <w:p>
            <w:pPr>
              <w:spacing w:after="20" w:before="20" w:line="252" w:lineRule="auto"/>
              <w:ind w:firstLine="0"/>
              <w:jc w:val="left"/>
            </w:pPr>
            <w:r/>
            <w:r>
              <w:rPr>
                <w:b w:val="0"/>
                <w:sz w:val="16"/>
              </w:rPr>
              <w:t>10/01 03:00</w:t>
            </w:r>
          </w:p>
        </w:tc>
        <w:tc>
          <w:tcPr>
            <w:tcW w:type="dxa" w:w="1814"/>
          </w:tcPr>
          <w:p>
            <w:pPr>
              <w:spacing w:after="20" w:before="20" w:line="252" w:lineRule="auto"/>
              <w:ind w:firstLine="0"/>
              <w:jc w:val="center"/>
            </w:pPr>
            <w:r/>
            <w:r>
              <w:rPr>
                <w:b w:val="0"/>
                <w:sz w:val="16"/>
              </w:rPr>
              <w:t>6.233</w:t>
            </w:r>
          </w:p>
        </w:tc>
        <w:tc>
          <w:tcPr>
            <w:tcW w:type="dxa" w:w="1814"/>
          </w:tcPr>
          <w:p>
            <w:pPr>
              <w:spacing w:after="20" w:before="20" w:line="252" w:lineRule="auto"/>
              <w:ind w:firstLine="0"/>
              <w:jc w:val="center"/>
            </w:pPr>
            <w:r/>
            <w:r>
              <w:rPr>
                <w:b w:val="0"/>
                <w:sz w:val="16"/>
              </w:rPr>
              <w:t>2.106</w:t>
            </w:r>
          </w:p>
        </w:tc>
        <w:tc>
          <w:tcPr>
            <w:tcW w:type="dxa" w:w="1814"/>
          </w:tcPr>
          <w:p>
            <w:pPr>
              <w:spacing w:after="20" w:before="20" w:line="252" w:lineRule="auto"/>
              <w:ind w:firstLine="0"/>
              <w:jc w:val="center"/>
            </w:pPr>
            <w:r/>
            <w:r>
              <w:rPr>
                <w:b w:val="0"/>
                <w:sz w:val="16"/>
              </w:rPr>
              <w:t>2.194</w:t>
            </w:r>
          </w:p>
        </w:tc>
        <w:tc>
          <w:tcPr>
            <w:tcW w:type="dxa" w:w="1814"/>
          </w:tcPr>
          <w:p>
            <w:pPr>
              <w:spacing w:after="20" w:before="20" w:line="252" w:lineRule="auto"/>
              <w:ind w:firstLine="0"/>
              <w:jc w:val="center"/>
            </w:pPr>
            <w:r/>
            <w:r>
              <w:rPr>
                <w:b w:val="0"/>
                <w:sz w:val="16"/>
              </w:rPr>
              <w:t>3.291,00</w:t>
            </w:r>
          </w:p>
        </w:tc>
      </w:tr>
      <w:tr>
        <w:trPr>
          <w:cantSplit/>
        </w:trPr>
        <w:tc>
          <w:tcPr>
            <w:tcW w:type="dxa" w:w="1814"/>
          </w:tcPr>
          <w:p>
            <w:pPr>
              <w:spacing w:after="20" w:before="20" w:line="252" w:lineRule="auto"/>
              <w:ind w:firstLine="0"/>
              <w:jc w:val="left"/>
            </w:pPr>
            <w:r/>
            <w:r>
              <w:rPr>
                <w:b w:val="0"/>
                <w:sz w:val="16"/>
              </w:rPr>
              <w:t>10/01 04:00</w:t>
            </w:r>
          </w:p>
        </w:tc>
        <w:tc>
          <w:tcPr>
            <w:tcW w:type="dxa" w:w="1814"/>
          </w:tcPr>
          <w:p>
            <w:pPr>
              <w:spacing w:after="20" w:before="20" w:line="252" w:lineRule="auto"/>
              <w:ind w:firstLine="0"/>
              <w:jc w:val="center"/>
            </w:pPr>
            <w:r/>
            <w:r>
              <w:rPr>
                <w:b w:val="0"/>
                <w:sz w:val="16"/>
              </w:rPr>
              <w:t>8.221</w:t>
            </w:r>
          </w:p>
        </w:tc>
        <w:tc>
          <w:tcPr>
            <w:tcW w:type="dxa" w:w="1814"/>
          </w:tcPr>
          <w:p>
            <w:pPr>
              <w:spacing w:after="20" w:before="20" w:line="252" w:lineRule="auto"/>
              <w:ind w:firstLine="0"/>
              <w:jc w:val="center"/>
            </w:pPr>
            <w:r/>
            <w:r>
              <w:rPr>
                <w:b w:val="0"/>
                <w:sz w:val="16"/>
              </w:rPr>
              <w:t>2.505</w:t>
            </w:r>
          </w:p>
        </w:tc>
        <w:tc>
          <w:tcPr>
            <w:tcW w:type="dxa" w:w="1814"/>
          </w:tcPr>
          <w:p>
            <w:pPr>
              <w:spacing w:after="20" w:before="20" w:line="252" w:lineRule="auto"/>
              <w:ind w:firstLine="0"/>
              <w:jc w:val="center"/>
            </w:pPr>
            <w:r/>
            <w:r>
              <w:rPr>
                <w:b w:val="0"/>
                <w:sz w:val="16"/>
              </w:rPr>
              <w:t>2.670</w:t>
            </w:r>
          </w:p>
        </w:tc>
        <w:tc>
          <w:tcPr>
            <w:tcW w:type="dxa" w:w="1814"/>
          </w:tcPr>
          <w:p>
            <w:pPr>
              <w:spacing w:after="20" w:before="20" w:line="252" w:lineRule="auto"/>
              <w:ind w:firstLine="0"/>
              <w:jc w:val="center"/>
            </w:pPr>
            <w:r/>
            <w:r>
              <w:rPr>
                <w:b w:val="0"/>
                <w:sz w:val="16"/>
              </w:rPr>
              <w:t>4.005,00</w:t>
            </w:r>
          </w:p>
        </w:tc>
      </w:tr>
      <w:tr>
        <w:trPr>
          <w:cantSplit/>
        </w:trPr>
        <w:tc>
          <w:tcPr>
            <w:tcW w:type="dxa" w:w="1814"/>
          </w:tcPr>
          <w:p>
            <w:pPr>
              <w:spacing w:after="20" w:before="20" w:line="252" w:lineRule="auto"/>
              <w:ind w:firstLine="0"/>
              <w:jc w:val="left"/>
            </w:pPr>
            <w:r/>
            <w:r>
              <w:rPr>
                <w:b w:val="0"/>
                <w:sz w:val="16"/>
              </w:rPr>
              <w:t>10/01 05:00</w:t>
            </w:r>
          </w:p>
        </w:tc>
        <w:tc>
          <w:tcPr>
            <w:tcW w:type="dxa" w:w="1814"/>
          </w:tcPr>
          <w:p>
            <w:pPr>
              <w:spacing w:after="20" w:before="20" w:line="252" w:lineRule="auto"/>
              <w:ind w:firstLine="0"/>
              <w:jc w:val="center"/>
            </w:pPr>
            <w:r/>
            <w:r>
              <w:rPr>
                <w:b w:val="0"/>
                <w:sz w:val="16"/>
              </w:rPr>
              <w:t>11.657</w:t>
            </w:r>
          </w:p>
        </w:tc>
        <w:tc>
          <w:tcPr>
            <w:tcW w:type="dxa" w:w="1814"/>
          </w:tcPr>
          <w:p>
            <w:pPr>
              <w:spacing w:after="20" w:before="20" w:line="252" w:lineRule="auto"/>
              <w:ind w:firstLine="0"/>
              <w:jc w:val="center"/>
            </w:pPr>
            <w:r/>
            <w:r>
              <w:rPr>
                <w:b w:val="0"/>
                <w:sz w:val="16"/>
              </w:rPr>
              <w:t>3.343</w:t>
            </w:r>
          </w:p>
        </w:tc>
        <w:tc>
          <w:tcPr>
            <w:tcW w:type="dxa" w:w="1814"/>
          </w:tcPr>
          <w:p>
            <w:pPr>
              <w:spacing w:after="20" w:before="20" w:line="252" w:lineRule="auto"/>
              <w:ind w:firstLine="0"/>
              <w:jc w:val="center"/>
            </w:pPr>
            <w:r/>
            <w:r>
              <w:rPr>
                <w:b w:val="0"/>
                <w:sz w:val="16"/>
              </w:rPr>
              <w:t>3.629</w:t>
            </w:r>
          </w:p>
        </w:tc>
        <w:tc>
          <w:tcPr>
            <w:tcW w:type="dxa" w:w="1814"/>
          </w:tcPr>
          <w:p>
            <w:pPr>
              <w:spacing w:after="20" w:before="20" w:line="252" w:lineRule="auto"/>
              <w:ind w:firstLine="0"/>
              <w:jc w:val="center"/>
            </w:pPr>
            <w:r/>
            <w:r>
              <w:rPr>
                <w:b w:val="0"/>
                <w:sz w:val="16"/>
              </w:rPr>
              <w:t>5.443,50</w:t>
            </w:r>
          </w:p>
        </w:tc>
      </w:tr>
      <w:tr>
        <w:trPr>
          <w:cantSplit/>
        </w:trPr>
        <w:tc>
          <w:tcPr>
            <w:tcW w:type="dxa" w:w="1814"/>
          </w:tcPr>
          <w:p>
            <w:pPr>
              <w:spacing w:after="20" w:before="20" w:line="252" w:lineRule="auto"/>
              <w:ind w:firstLine="0"/>
              <w:jc w:val="left"/>
            </w:pPr>
            <w:r/>
            <w:r>
              <w:rPr>
                <w:b w:val="0"/>
                <w:sz w:val="16"/>
              </w:rPr>
              <w:t>10/01 06:00</w:t>
            </w:r>
          </w:p>
        </w:tc>
        <w:tc>
          <w:tcPr>
            <w:tcW w:type="dxa" w:w="1814"/>
          </w:tcPr>
          <w:p>
            <w:pPr>
              <w:spacing w:after="20" w:before="20" w:line="252" w:lineRule="auto"/>
              <w:ind w:firstLine="0"/>
              <w:jc w:val="center"/>
            </w:pPr>
            <w:r/>
            <w:r>
              <w:rPr>
                <w:b w:val="0"/>
                <w:sz w:val="16"/>
              </w:rPr>
              <w:t>20.530</w:t>
            </w:r>
          </w:p>
        </w:tc>
        <w:tc>
          <w:tcPr>
            <w:tcW w:type="dxa" w:w="1814"/>
          </w:tcPr>
          <w:p>
            <w:pPr>
              <w:spacing w:after="20" w:before="20" w:line="252" w:lineRule="auto"/>
              <w:ind w:firstLine="0"/>
              <w:jc w:val="center"/>
            </w:pPr>
            <w:r/>
            <w:r>
              <w:rPr>
                <w:b w:val="0"/>
                <w:sz w:val="16"/>
              </w:rPr>
              <w:t>5.673</w:t>
            </w:r>
          </w:p>
        </w:tc>
        <w:tc>
          <w:tcPr>
            <w:tcW w:type="dxa" w:w="1814"/>
          </w:tcPr>
          <w:p>
            <w:pPr>
              <w:spacing w:after="20" w:before="20" w:line="252" w:lineRule="auto"/>
              <w:ind w:firstLine="0"/>
              <w:jc w:val="center"/>
            </w:pPr>
            <w:r/>
            <w:r>
              <w:rPr>
                <w:b w:val="0"/>
                <w:sz w:val="16"/>
              </w:rPr>
              <w:t>6.100</w:t>
            </w:r>
          </w:p>
        </w:tc>
        <w:tc>
          <w:tcPr>
            <w:tcW w:type="dxa" w:w="1814"/>
          </w:tcPr>
          <w:p>
            <w:pPr>
              <w:spacing w:after="20" w:before="20" w:line="252" w:lineRule="auto"/>
              <w:ind w:firstLine="0"/>
              <w:jc w:val="center"/>
            </w:pPr>
            <w:r/>
            <w:r>
              <w:rPr>
                <w:b w:val="0"/>
                <w:sz w:val="16"/>
              </w:rPr>
              <w:t>9.150,00</w:t>
            </w:r>
          </w:p>
        </w:tc>
      </w:tr>
      <w:tr>
        <w:trPr>
          <w:cantSplit/>
        </w:trPr>
        <w:tc>
          <w:tcPr>
            <w:tcW w:type="dxa" w:w="1814"/>
          </w:tcPr>
          <w:p>
            <w:pPr>
              <w:spacing w:after="20" w:before="20" w:line="252" w:lineRule="auto"/>
              <w:ind w:firstLine="0"/>
              <w:jc w:val="left"/>
            </w:pPr>
            <w:r/>
            <w:r>
              <w:rPr>
                <w:b w:val="0"/>
                <w:sz w:val="16"/>
              </w:rPr>
              <w:t>10/01 07:00</w:t>
            </w:r>
          </w:p>
        </w:tc>
        <w:tc>
          <w:tcPr>
            <w:tcW w:type="dxa" w:w="1814"/>
          </w:tcPr>
          <w:p>
            <w:pPr>
              <w:spacing w:after="20" w:before="20" w:line="252" w:lineRule="auto"/>
              <w:ind w:firstLine="0"/>
              <w:jc w:val="center"/>
            </w:pPr>
            <w:r/>
            <w:r>
              <w:rPr>
                <w:b w:val="0"/>
                <w:sz w:val="16"/>
              </w:rPr>
              <w:t>34.234</w:t>
            </w:r>
          </w:p>
        </w:tc>
        <w:tc>
          <w:tcPr>
            <w:tcW w:type="dxa" w:w="1814"/>
          </w:tcPr>
          <w:p>
            <w:pPr>
              <w:spacing w:after="20" w:before="20" w:line="252" w:lineRule="auto"/>
              <w:ind w:firstLine="0"/>
              <w:jc w:val="center"/>
            </w:pPr>
            <w:r/>
            <w:r>
              <w:rPr>
                <w:b w:val="0"/>
                <w:sz w:val="16"/>
              </w:rPr>
              <w:t>7.880</w:t>
            </w:r>
          </w:p>
        </w:tc>
        <w:tc>
          <w:tcPr>
            <w:tcW w:type="dxa" w:w="1814"/>
          </w:tcPr>
          <w:p>
            <w:pPr>
              <w:spacing w:after="20" w:before="20" w:line="252" w:lineRule="auto"/>
              <w:ind w:firstLine="0"/>
              <w:jc w:val="center"/>
            </w:pPr>
            <w:r/>
            <w:r>
              <w:rPr>
                <w:b w:val="0"/>
                <w:sz w:val="16"/>
              </w:rPr>
              <w:t>8.383</w:t>
            </w:r>
          </w:p>
        </w:tc>
        <w:tc>
          <w:tcPr>
            <w:tcW w:type="dxa" w:w="1814"/>
          </w:tcPr>
          <w:p>
            <w:pPr>
              <w:spacing w:after="20" w:before="20" w:line="252" w:lineRule="auto"/>
              <w:ind w:firstLine="0"/>
              <w:jc w:val="center"/>
            </w:pPr>
            <w:r/>
            <w:r>
              <w:rPr>
                <w:b w:val="0"/>
                <w:sz w:val="16"/>
              </w:rPr>
              <w:t>12.574,50</w:t>
            </w:r>
          </w:p>
        </w:tc>
      </w:tr>
      <w:tr>
        <w:trPr>
          <w:cantSplit/>
        </w:trPr>
        <w:tc>
          <w:tcPr>
            <w:tcW w:type="dxa" w:w="1814"/>
          </w:tcPr>
          <w:p>
            <w:pPr>
              <w:spacing w:after="20" w:before="20" w:line="252" w:lineRule="auto"/>
              <w:ind w:firstLine="0"/>
              <w:jc w:val="left"/>
            </w:pPr>
            <w:r/>
            <w:r>
              <w:rPr>
                <w:b w:val="0"/>
                <w:sz w:val="16"/>
              </w:rPr>
              <w:t>10/01 08:00</w:t>
            </w:r>
          </w:p>
        </w:tc>
        <w:tc>
          <w:tcPr>
            <w:tcW w:type="dxa" w:w="1814"/>
          </w:tcPr>
          <w:p>
            <w:pPr>
              <w:spacing w:after="20" w:before="20" w:line="252" w:lineRule="auto"/>
              <w:ind w:firstLine="0"/>
              <w:jc w:val="center"/>
            </w:pPr>
            <w:r/>
            <w:r>
              <w:rPr>
                <w:b w:val="0"/>
                <w:sz w:val="16"/>
              </w:rPr>
              <w:t>41.581</w:t>
            </w:r>
          </w:p>
        </w:tc>
        <w:tc>
          <w:tcPr>
            <w:tcW w:type="dxa" w:w="1814"/>
          </w:tcPr>
          <w:p>
            <w:pPr>
              <w:spacing w:after="20" w:before="20" w:line="252" w:lineRule="auto"/>
              <w:ind w:firstLine="0"/>
              <w:jc w:val="center"/>
            </w:pPr>
            <w:r/>
            <w:r>
              <w:rPr>
                <w:b w:val="0"/>
                <w:sz w:val="16"/>
              </w:rPr>
              <w:t>10.059</w:t>
            </w:r>
          </w:p>
        </w:tc>
        <w:tc>
          <w:tcPr>
            <w:tcW w:type="dxa" w:w="1814"/>
          </w:tcPr>
          <w:p>
            <w:pPr>
              <w:spacing w:after="20" w:before="20" w:line="252" w:lineRule="auto"/>
              <w:ind w:firstLine="0"/>
              <w:jc w:val="center"/>
            </w:pPr>
            <w:r/>
            <w:r>
              <w:rPr>
                <w:b w:val="0"/>
                <w:sz w:val="16"/>
              </w:rPr>
              <w:t>10.472</w:t>
            </w:r>
          </w:p>
        </w:tc>
        <w:tc>
          <w:tcPr>
            <w:tcW w:type="dxa" w:w="1814"/>
          </w:tcPr>
          <w:p>
            <w:pPr>
              <w:spacing w:after="20" w:before="20" w:line="252" w:lineRule="auto"/>
              <w:ind w:firstLine="0"/>
              <w:jc w:val="center"/>
            </w:pPr>
            <w:r/>
            <w:r>
              <w:rPr>
                <w:b w:val="0"/>
                <w:sz w:val="16"/>
              </w:rPr>
              <w:t>15.708,00</w:t>
            </w:r>
          </w:p>
        </w:tc>
      </w:tr>
      <w:tr>
        <w:trPr>
          <w:cantSplit/>
        </w:trPr>
        <w:tc>
          <w:tcPr>
            <w:tcW w:type="dxa" w:w="1814"/>
          </w:tcPr>
          <w:p>
            <w:pPr>
              <w:spacing w:after="20" w:before="20" w:line="252" w:lineRule="auto"/>
              <w:ind w:firstLine="0"/>
              <w:jc w:val="left"/>
            </w:pPr>
            <w:r/>
            <w:r>
              <w:rPr>
                <w:b w:val="0"/>
                <w:sz w:val="16"/>
              </w:rPr>
              <w:t>10/01 09:00</w:t>
            </w:r>
          </w:p>
        </w:tc>
        <w:tc>
          <w:tcPr>
            <w:tcW w:type="dxa" w:w="1814"/>
          </w:tcPr>
          <w:p>
            <w:pPr>
              <w:spacing w:after="20" w:before="20" w:line="252" w:lineRule="auto"/>
              <w:ind w:firstLine="0"/>
              <w:jc w:val="center"/>
            </w:pPr>
            <w:r/>
            <w:r>
              <w:rPr>
                <w:b w:val="0"/>
                <w:sz w:val="16"/>
              </w:rPr>
              <w:t>32.608</w:t>
            </w:r>
          </w:p>
        </w:tc>
        <w:tc>
          <w:tcPr>
            <w:tcW w:type="dxa" w:w="1814"/>
          </w:tcPr>
          <w:p>
            <w:pPr>
              <w:spacing w:after="20" w:before="20" w:line="252" w:lineRule="auto"/>
              <w:ind w:firstLine="0"/>
              <w:jc w:val="center"/>
            </w:pPr>
            <w:r/>
            <w:r>
              <w:rPr>
                <w:b w:val="0"/>
                <w:sz w:val="16"/>
              </w:rPr>
              <w:t>9.389</w:t>
            </w:r>
          </w:p>
        </w:tc>
        <w:tc>
          <w:tcPr>
            <w:tcW w:type="dxa" w:w="1814"/>
          </w:tcPr>
          <w:p>
            <w:pPr>
              <w:spacing w:after="20" w:before="20" w:line="252" w:lineRule="auto"/>
              <w:ind w:firstLine="0"/>
              <w:jc w:val="center"/>
            </w:pPr>
            <w:r/>
            <w:r>
              <w:rPr>
                <w:b w:val="0"/>
                <w:sz w:val="16"/>
              </w:rPr>
              <w:t>9.750</w:t>
            </w:r>
          </w:p>
        </w:tc>
        <w:tc>
          <w:tcPr>
            <w:tcW w:type="dxa" w:w="1814"/>
          </w:tcPr>
          <w:p>
            <w:pPr>
              <w:spacing w:after="20" w:before="20" w:line="252" w:lineRule="auto"/>
              <w:ind w:firstLine="0"/>
              <w:jc w:val="center"/>
            </w:pPr>
            <w:r/>
            <w:r>
              <w:rPr>
                <w:b w:val="0"/>
                <w:sz w:val="16"/>
              </w:rPr>
              <w:t>14.625,00</w:t>
            </w:r>
          </w:p>
        </w:tc>
      </w:tr>
      <w:tr>
        <w:trPr>
          <w:cantSplit/>
        </w:trPr>
        <w:tc>
          <w:tcPr>
            <w:tcW w:type="dxa" w:w="1814"/>
          </w:tcPr>
          <w:p>
            <w:pPr>
              <w:spacing w:after="20" w:before="20" w:line="252" w:lineRule="auto"/>
              <w:ind w:firstLine="0"/>
              <w:jc w:val="left"/>
            </w:pPr>
            <w:r/>
            <w:r>
              <w:rPr>
                <w:b w:val="0"/>
                <w:sz w:val="16"/>
              </w:rPr>
              <w:t>10/01 10:00</w:t>
            </w:r>
          </w:p>
        </w:tc>
        <w:tc>
          <w:tcPr>
            <w:tcW w:type="dxa" w:w="1814"/>
          </w:tcPr>
          <w:p>
            <w:pPr>
              <w:spacing w:after="20" w:before="20" w:line="252" w:lineRule="auto"/>
              <w:ind w:firstLine="0"/>
              <w:jc w:val="center"/>
            </w:pPr>
            <w:r/>
            <w:r>
              <w:rPr>
                <w:b w:val="0"/>
                <w:sz w:val="16"/>
              </w:rPr>
              <w:t>27.702</w:t>
            </w:r>
          </w:p>
        </w:tc>
        <w:tc>
          <w:tcPr>
            <w:tcW w:type="dxa" w:w="1814"/>
          </w:tcPr>
          <w:p>
            <w:pPr>
              <w:spacing w:after="20" w:before="20" w:line="252" w:lineRule="auto"/>
              <w:ind w:firstLine="0"/>
              <w:jc w:val="center"/>
            </w:pPr>
            <w:r/>
            <w:r>
              <w:rPr>
                <w:b w:val="0"/>
                <w:sz w:val="16"/>
              </w:rPr>
              <w:t>8.456</w:t>
            </w:r>
          </w:p>
        </w:tc>
        <w:tc>
          <w:tcPr>
            <w:tcW w:type="dxa" w:w="1814"/>
          </w:tcPr>
          <w:p>
            <w:pPr>
              <w:spacing w:after="20" w:before="20" w:line="252" w:lineRule="auto"/>
              <w:ind w:firstLine="0"/>
              <w:jc w:val="center"/>
            </w:pPr>
            <w:r/>
            <w:r>
              <w:rPr>
                <w:b w:val="0"/>
                <w:sz w:val="16"/>
              </w:rPr>
              <w:t>8.802</w:t>
            </w:r>
          </w:p>
        </w:tc>
        <w:tc>
          <w:tcPr>
            <w:tcW w:type="dxa" w:w="1814"/>
          </w:tcPr>
          <w:p>
            <w:pPr>
              <w:spacing w:after="20" w:before="20" w:line="252" w:lineRule="auto"/>
              <w:ind w:firstLine="0"/>
              <w:jc w:val="center"/>
            </w:pPr>
            <w:r/>
            <w:r>
              <w:rPr>
                <w:b w:val="0"/>
                <w:sz w:val="16"/>
              </w:rPr>
              <w:t>13.203,00</w:t>
            </w:r>
          </w:p>
        </w:tc>
      </w:tr>
      <w:tr>
        <w:trPr>
          <w:cantSplit/>
        </w:trPr>
        <w:tc>
          <w:tcPr>
            <w:tcW w:type="dxa" w:w="1814"/>
          </w:tcPr>
          <w:p>
            <w:pPr>
              <w:spacing w:after="20" w:before="20" w:line="252" w:lineRule="auto"/>
              <w:ind w:firstLine="0"/>
              <w:jc w:val="left"/>
            </w:pPr>
            <w:r/>
            <w:r>
              <w:rPr>
                <w:b w:val="0"/>
                <w:sz w:val="16"/>
              </w:rPr>
              <w:t>10/01 11:00</w:t>
            </w:r>
          </w:p>
        </w:tc>
        <w:tc>
          <w:tcPr>
            <w:tcW w:type="dxa" w:w="1814"/>
          </w:tcPr>
          <w:p>
            <w:pPr>
              <w:spacing w:after="20" w:before="20" w:line="252" w:lineRule="auto"/>
              <w:ind w:firstLine="0"/>
              <w:jc w:val="center"/>
            </w:pPr>
            <w:r/>
            <w:r>
              <w:rPr>
                <w:b w:val="0"/>
                <w:sz w:val="16"/>
              </w:rPr>
              <w:t>26.347</w:t>
            </w:r>
          </w:p>
        </w:tc>
        <w:tc>
          <w:tcPr>
            <w:tcW w:type="dxa" w:w="1814"/>
          </w:tcPr>
          <w:p>
            <w:pPr>
              <w:spacing w:after="20" w:before="20" w:line="252" w:lineRule="auto"/>
              <w:ind w:firstLine="0"/>
              <w:jc w:val="center"/>
            </w:pPr>
            <w:r/>
            <w:r>
              <w:rPr>
                <w:b w:val="0"/>
                <w:sz w:val="16"/>
              </w:rPr>
              <w:t>8.271</w:t>
            </w:r>
          </w:p>
        </w:tc>
        <w:tc>
          <w:tcPr>
            <w:tcW w:type="dxa" w:w="1814"/>
          </w:tcPr>
          <w:p>
            <w:pPr>
              <w:spacing w:after="20" w:before="20" w:line="252" w:lineRule="auto"/>
              <w:ind w:firstLine="0"/>
              <w:jc w:val="center"/>
            </w:pPr>
            <w:r/>
            <w:r>
              <w:rPr>
                <w:b w:val="0"/>
                <w:sz w:val="16"/>
              </w:rPr>
              <w:t>8.604</w:t>
            </w:r>
          </w:p>
        </w:tc>
        <w:tc>
          <w:tcPr>
            <w:tcW w:type="dxa" w:w="1814"/>
          </w:tcPr>
          <w:p>
            <w:pPr>
              <w:spacing w:after="20" w:before="20" w:line="252" w:lineRule="auto"/>
              <w:ind w:firstLine="0"/>
              <w:jc w:val="center"/>
            </w:pPr>
            <w:r/>
            <w:r>
              <w:rPr>
                <w:b w:val="0"/>
                <w:sz w:val="16"/>
              </w:rPr>
              <w:t>12.906,00</w:t>
            </w:r>
          </w:p>
        </w:tc>
      </w:tr>
      <w:tr>
        <w:trPr>
          <w:cantSplit/>
        </w:trPr>
        <w:tc>
          <w:tcPr>
            <w:tcW w:type="dxa" w:w="1814"/>
          </w:tcPr>
          <w:p>
            <w:pPr>
              <w:spacing w:after="20" w:before="20" w:line="252" w:lineRule="auto"/>
              <w:ind w:firstLine="0"/>
              <w:jc w:val="left"/>
            </w:pPr>
            <w:r/>
            <w:r>
              <w:rPr>
                <w:b w:val="0"/>
                <w:sz w:val="16"/>
              </w:rPr>
              <w:t>10/01 12:00</w:t>
            </w:r>
          </w:p>
        </w:tc>
        <w:tc>
          <w:tcPr>
            <w:tcW w:type="dxa" w:w="1814"/>
          </w:tcPr>
          <w:p>
            <w:pPr>
              <w:spacing w:after="20" w:before="20" w:line="252" w:lineRule="auto"/>
              <w:ind w:firstLine="0"/>
              <w:jc w:val="center"/>
            </w:pPr>
            <w:r/>
            <w:r>
              <w:rPr>
                <w:b w:val="0"/>
                <w:sz w:val="16"/>
              </w:rPr>
              <w:t>27.386</w:t>
            </w:r>
          </w:p>
        </w:tc>
        <w:tc>
          <w:tcPr>
            <w:tcW w:type="dxa" w:w="1814"/>
          </w:tcPr>
          <w:p>
            <w:pPr>
              <w:spacing w:after="20" w:before="20" w:line="252" w:lineRule="auto"/>
              <w:ind w:firstLine="0"/>
              <w:jc w:val="center"/>
            </w:pPr>
            <w:r/>
            <w:r>
              <w:rPr>
                <w:b w:val="0"/>
                <w:sz w:val="16"/>
              </w:rPr>
              <w:t>8.533</w:t>
            </w:r>
          </w:p>
        </w:tc>
        <w:tc>
          <w:tcPr>
            <w:tcW w:type="dxa" w:w="1814"/>
          </w:tcPr>
          <w:p>
            <w:pPr>
              <w:spacing w:after="20" w:before="20" w:line="252" w:lineRule="auto"/>
              <w:ind w:firstLine="0"/>
              <w:jc w:val="center"/>
            </w:pPr>
            <w:r/>
            <w:r>
              <w:rPr>
                <w:b w:val="0"/>
                <w:sz w:val="16"/>
              </w:rPr>
              <w:t>8.880</w:t>
            </w:r>
          </w:p>
        </w:tc>
        <w:tc>
          <w:tcPr>
            <w:tcW w:type="dxa" w:w="1814"/>
          </w:tcPr>
          <w:p>
            <w:pPr>
              <w:spacing w:after="20" w:before="20" w:line="252" w:lineRule="auto"/>
              <w:ind w:firstLine="0"/>
              <w:jc w:val="center"/>
            </w:pPr>
            <w:r/>
            <w:r>
              <w:rPr>
                <w:b w:val="0"/>
                <w:sz w:val="16"/>
              </w:rPr>
              <w:t>13.320,00</w:t>
            </w:r>
          </w:p>
        </w:tc>
      </w:tr>
      <w:tr>
        <w:trPr>
          <w:cantSplit/>
        </w:trPr>
        <w:tc>
          <w:tcPr>
            <w:tcW w:type="dxa" w:w="1814"/>
          </w:tcPr>
          <w:p>
            <w:pPr>
              <w:spacing w:after="20" w:before="20" w:line="252" w:lineRule="auto"/>
              <w:ind w:firstLine="0"/>
              <w:jc w:val="left"/>
            </w:pPr>
            <w:r/>
            <w:r>
              <w:rPr>
                <w:b w:val="0"/>
                <w:sz w:val="16"/>
              </w:rPr>
              <w:t>10/01 13:00</w:t>
            </w:r>
          </w:p>
        </w:tc>
        <w:tc>
          <w:tcPr>
            <w:tcW w:type="dxa" w:w="1814"/>
          </w:tcPr>
          <w:p>
            <w:pPr>
              <w:spacing w:after="20" w:before="20" w:line="252" w:lineRule="auto"/>
              <w:ind w:firstLine="0"/>
              <w:jc w:val="center"/>
            </w:pPr>
            <w:r/>
            <w:r>
              <w:rPr>
                <w:b w:val="0"/>
                <w:sz w:val="16"/>
              </w:rPr>
              <w:t>28.506</w:t>
            </w:r>
          </w:p>
        </w:tc>
        <w:tc>
          <w:tcPr>
            <w:tcW w:type="dxa" w:w="1814"/>
          </w:tcPr>
          <w:p>
            <w:pPr>
              <w:spacing w:after="20" w:before="20" w:line="252" w:lineRule="auto"/>
              <w:ind w:firstLine="0"/>
              <w:jc w:val="center"/>
            </w:pPr>
            <w:r/>
            <w:r>
              <w:rPr>
                <w:b w:val="0"/>
                <w:sz w:val="16"/>
              </w:rPr>
              <w:t>8.362</w:t>
            </w:r>
          </w:p>
        </w:tc>
        <w:tc>
          <w:tcPr>
            <w:tcW w:type="dxa" w:w="1814"/>
          </w:tcPr>
          <w:p>
            <w:pPr>
              <w:spacing w:after="20" w:before="20" w:line="252" w:lineRule="auto"/>
              <w:ind w:firstLine="0"/>
              <w:jc w:val="center"/>
            </w:pPr>
            <w:r/>
            <w:r>
              <w:rPr>
                <w:b w:val="0"/>
                <w:sz w:val="16"/>
              </w:rPr>
              <w:t>8.757</w:t>
            </w:r>
          </w:p>
        </w:tc>
        <w:tc>
          <w:tcPr>
            <w:tcW w:type="dxa" w:w="1814"/>
          </w:tcPr>
          <w:p>
            <w:pPr>
              <w:spacing w:after="20" w:before="20" w:line="252" w:lineRule="auto"/>
              <w:ind w:firstLine="0"/>
              <w:jc w:val="center"/>
            </w:pPr>
            <w:r/>
            <w:r>
              <w:rPr>
                <w:b w:val="0"/>
                <w:sz w:val="16"/>
              </w:rPr>
              <w:t>13.135,50</w:t>
            </w:r>
          </w:p>
        </w:tc>
      </w:tr>
      <w:tr>
        <w:trPr>
          <w:cantSplit/>
        </w:trPr>
        <w:tc>
          <w:tcPr>
            <w:tcW w:type="dxa" w:w="1814"/>
          </w:tcPr>
          <w:p>
            <w:pPr>
              <w:spacing w:after="20" w:before="20" w:line="252" w:lineRule="auto"/>
              <w:ind w:firstLine="0"/>
              <w:jc w:val="left"/>
            </w:pPr>
            <w:r/>
            <w:r>
              <w:rPr>
                <w:b w:val="0"/>
                <w:sz w:val="16"/>
              </w:rPr>
              <w:t>10/01 14:00</w:t>
            </w:r>
          </w:p>
        </w:tc>
        <w:tc>
          <w:tcPr>
            <w:tcW w:type="dxa" w:w="1814"/>
          </w:tcPr>
          <w:p>
            <w:pPr>
              <w:spacing w:after="20" w:before="20" w:line="252" w:lineRule="auto"/>
              <w:ind w:firstLine="0"/>
              <w:jc w:val="center"/>
            </w:pPr>
            <w:r/>
            <w:r>
              <w:rPr>
                <w:b w:val="0"/>
                <w:sz w:val="16"/>
              </w:rPr>
              <w:t>32.154</w:t>
            </w:r>
          </w:p>
        </w:tc>
        <w:tc>
          <w:tcPr>
            <w:tcW w:type="dxa" w:w="1814"/>
          </w:tcPr>
          <w:p>
            <w:pPr>
              <w:spacing w:after="20" w:before="20" w:line="252" w:lineRule="auto"/>
              <w:ind w:firstLine="0"/>
              <w:jc w:val="center"/>
            </w:pPr>
            <w:r/>
            <w:r>
              <w:rPr>
                <w:b w:val="0"/>
                <w:sz w:val="16"/>
              </w:rPr>
              <w:t>8.849</w:t>
            </w:r>
          </w:p>
        </w:tc>
        <w:tc>
          <w:tcPr>
            <w:tcW w:type="dxa" w:w="1814"/>
          </w:tcPr>
          <w:p>
            <w:pPr>
              <w:spacing w:after="20" w:before="20" w:line="252" w:lineRule="auto"/>
              <w:ind w:firstLine="0"/>
              <w:jc w:val="center"/>
            </w:pPr>
            <w:r/>
            <w:r>
              <w:rPr>
                <w:b w:val="0"/>
                <w:sz w:val="16"/>
              </w:rPr>
              <w:t>9.260</w:t>
            </w:r>
          </w:p>
        </w:tc>
        <w:tc>
          <w:tcPr>
            <w:tcW w:type="dxa" w:w="1814"/>
          </w:tcPr>
          <w:p>
            <w:pPr>
              <w:spacing w:after="20" w:before="20" w:line="252" w:lineRule="auto"/>
              <w:ind w:firstLine="0"/>
              <w:jc w:val="center"/>
            </w:pPr>
            <w:r/>
            <w:r>
              <w:rPr>
                <w:b w:val="0"/>
                <w:sz w:val="16"/>
              </w:rPr>
              <w:t>13.890,00</w:t>
            </w:r>
          </w:p>
        </w:tc>
      </w:tr>
      <w:tr>
        <w:trPr>
          <w:cantSplit/>
        </w:trPr>
        <w:tc>
          <w:tcPr>
            <w:tcW w:type="dxa" w:w="1814"/>
          </w:tcPr>
          <w:p>
            <w:pPr>
              <w:spacing w:after="20" w:before="20" w:line="252" w:lineRule="auto"/>
              <w:ind w:firstLine="0"/>
              <w:jc w:val="left"/>
            </w:pPr>
            <w:r/>
            <w:r>
              <w:rPr>
                <w:b w:val="0"/>
                <w:sz w:val="16"/>
              </w:rPr>
              <w:t>10/01 15:00</w:t>
            </w:r>
          </w:p>
        </w:tc>
        <w:tc>
          <w:tcPr>
            <w:tcW w:type="dxa" w:w="1814"/>
          </w:tcPr>
          <w:p>
            <w:pPr>
              <w:spacing w:after="20" w:before="20" w:line="252" w:lineRule="auto"/>
              <w:ind w:firstLine="0"/>
              <w:jc w:val="center"/>
            </w:pPr>
            <w:r/>
            <w:r>
              <w:rPr>
                <w:b w:val="0"/>
                <w:sz w:val="16"/>
              </w:rPr>
              <w:t>33.188</w:t>
            </w:r>
          </w:p>
        </w:tc>
        <w:tc>
          <w:tcPr>
            <w:tcW w:type="dxa" w:w="1814"/>
          </w:tcPr>
          <w:p>
            <w:pPr>
              <w:spacing w:after="20" w:before="20" w:line="252" w:lineRule="auto"/>
              <w:ind w:firstLine="0"/>
              <w:jc w:val="center"/>
            </w:pPr>
            <w:r/>
            <w:r>
              <w:rPr>
                <w:b w:val="0"/>
                <w:sz w:val="16"/>
              </w:rPr>
              <w:t>9.418</w:t>
            </w:r>
          </w:p>
        </w:tc>
        <w:tc>
          <w:tcPr>
            <w:tcW w:type="dxa" w:w="1814"/>
          </w:tcPr>
          <w:p>
            <w:pPr>
              <w:spacing w:after="20" w:before="20" w:line="252" w:lineRule="auto"/>
              <w:ind w:firstLine="0"/>
              <w:jc w:val="center"/>
            </w:pPr>
            <w:r/>
            <w:r>
              <w:rPr>
                <w:b w:val="0"/>
                <w:sz w:val="16"/>
              </w:rPr>
              <w:t>9.886</w:t>
            </w:r>
          </w:p>
        </w:tc>
        <w:tc>
          <w:tcPr>
            <w:tcW w:type="dxa" w:w="1814"/>
          </w:tcPr>
          <w:p>
            <w:pPr>
              <w:spacing w:after="20" w:before="20" w:line="252" w:lineRule="auto"/>
              <w:ind w:firstLine="0"/>
              <w:jc w:val="center"/>
            </w:pPr>
            <w:r/>
            <w:r>
              <w:rPr>
                <w:b w:val="0"/>
                <w:sz w:val="16"/>
              </w:rPr>
              <w:t>14.829,00</w:t>
            </w:r>
          </w:p>
        </w:tc>
      </w:tr>
      <w:tr>
        <w:trPr>
          <w:cantSplit/>
        </w:trPr>
        <w:tc>
          <w:tcPr>
            <w:tcW w:type="dxa" w:w="1814"/>
          </w:tcPr>
          <w:p>
            <w:pPr>
              <w:spacing w:after="20" w:before="20" w:line="252" w:lineRule="auto"/>
              <w:ind w:firstLine="0"/>
              <w:jc w:val="left"/>
            </w:pPr>
            <w:r/>
            <w:r>
              <w:rPr>
                <w:b w:val="0"/>
                <w:sz w:val="16"/>
              </w:rPr>
              <w:t>10/01 16:00</w:t>
            </w:r>
          </w:p>
        </w:tc>
        <w:tc>
          <w:tcPr>
            <w:tcW w:type="dxa" w:w="1814"/>
          </w:tcPr>
          <w:p>
            <w:pPr>
              <w:spacing w:after="20" w:before="20" w:line="252" w:lineRule="auto"/>
              <w:ind w:firstLine="0"/>
              <w:jc w:val="center"/>
            </w:pPr>
            <w:r/>
            <w:r>
              <w:rPr>
                <w:b w:val="0"/>
                <w:sz w:val="16"/>
              </w:rPr>
              <w:t>34.735</w:t>
            </w:r>
          </w:p>
        </w:tc>
        <w:tc>
          <w:tcPr>
            <w:tcW w:type="dxa" w:w="1814"/>
          </w:tcPr>
          <w:p>
            <w:pPr>
              <w:spacing w:after="20" w:before="20" w:line="252" w:lineRule="auto"/>
              <w:ind w:firstLine="0"/>
              <w:jc w:val="center"/>
            </w:pPr>
            <w:r/>
            <w:r>
              <w:rPr>
                <w:b w:val="0"/>
                <w:sz w:val="16"/>
              </w:rPr>
              <w:t>10.119</w:t>
            </w:r>
          </w:p>
        </w:tc>
        <w:tc>
          <w:tcPr>
            <w:tcW w:type="dxa" w:w="1814"/>
          </w:tcPr>
          <w:p>
            <w:pPr>
              <w:spacing w:after="20" w:before="20" w:line="252" w:lineRule="auto"/>
              <w:ind w:firstLine="0"/>
              <w:jc w:val="center"/>
            </w:pPr>
            <w:r/>
            <w:r>
              <w:rPr>
                <w:b w:val="0"/>
                <w:sz w:val="16"/>
              </w:rPr>
              <w:t>10.587</w:t>
            </w:r>
          </w:p>
        </w:tc>
        <w:tc>
          <w:tcPr>
            <w:tcW w:type="dxa" w:w="1814"/>
          </w:tcPr>
          <w:p>
            <w:pPr>
              <w:spacing w:after="20" w:before="20" w:line="252" w:lineRule="auto"/>
              <w:ind w:firstLine="0"/>
              <w:jc w:val="center"/>
            </w:pPr>
            <w:r/>
            <w:r>
              <w:rPr>
                <w:b w:val="0"/>
                <w:sz w:val="16"/>
              </w:rPr>
              <w:t>15.880,50</w:t>
            </w:r>
          </w:p>
        </w:tc>
      </w:tr>
      <w:tr>
        <w:trPr>
          <w:cantSplit/>
        </w:trPr>
        <w:tc>
          <w:tcPr>
            <w:tcW w:type="dxa" w:w="1814"/>
          </w:tcPr>
          <w:p>
            <w:pPr>
              <w:spacing w:after="20" w:before="20" w:line="252" w:lineRule="auto"/>
              <w:ind w:firstLine="0"/>
              <w:jc w:val="left"/>
            </w:pPr>
            <w:r/>
            <w:r>
              <w:rPr>
                <w:b w:val="0"/>
                <w:sz w:val="16"/>
              </w:rPr>
              <w:t>10/01 17:00</w:t>
            </w:r>
          </w:p>
        </w:tc>
        <w:tc>
          <w:tcPr>
            <w:tcW w:type="dxa" w:w="1814"/>
          </w:tcPr>
          <w:p>
            <w:pPr>
              <w:spacing w:after="20" w:before="20" w:line="252" w:lineRule="auto"/>
              <w:ind w:firstLine="0"/>
              <w:jc w:val="center"/>
            </w:pPr>
            <w:r/>
            <w:r>
              <w:rPr>
                <w:b w:val="0"/>
                <w:sz w:val="16"/>
              </w:rPr>
              <w:t>41.031</w:t>
            </w:r>
          </w:p>
        </w:tc>
        <w:tc>
          <w:tcPr>
            <w:tcW w:type="dxa" w:w="1814"/>
          </w:tcPr>
          <w:p>
            <w:pPr>
              <w:spacing w:after="20" w:before="20" w:line="252" w:lineRule="auto"/>
              <w:ind w:firstLine="0"/>
              <w:jc w:val="center"/>
            </w:pPr>
            <w:r/>
            <w:r>
              <w:rPr>
                <w:b w:val="0"/>
                <w:sz w:val="16"/>
              </w:rPr>
              <w:t>12.990</w:t>
            </w:r>
          </w:p>
        </w:tc>
        <w:tc>
          <w:tcPr>
            <w:tcW w:type="dxa" w:w="1814"/>
          </w:tcPr>
          <w:p>
            <w:pPr>
              <w:spacing w:after="20" w:before="20" w:line="252" w:lineRule="auto"/>
              <w:ind w:firstLine="0"/>
              <w:jc w:val="center"/>
            </w:pPr>
            <w:r/>
            <w:r>
              <w:rPr>
                <w:b w:val="0"/>
                <w:sz w:val="16"/>
              </w:rPr>
              <w:t>13.593</w:t>
            </w:r>
          </w:p>
        </w:tc>
        <w:tc>
          <w:tcPr>
            <w:tcW w:type="dxa" w:w="1814"/>
          </w:tcPr>
          <w:p>
            <w:pPr>
              <w:spacing w:after="20" w:before="20" w:line="252" w:lineRule="auto"/>
              <w:ind w:firstLine="0"/>
              <w:jc w:val="center"/>
            </w:pPr>
            <w:r/>
            <w:r>
              <w:rPr>
                <w:b w:val="0"/>
                <w:sz w:val="16"/>
              </w:rPr>
              <w:t>20.389,50</w:t>
            </w:r>
          </w:p>
        </w:tc>
      </w:tr>
      <w:tr>
        <w:trPr>
          <w:cantSplit/>
        </w:trPr>
        <w:tc>
          <w:tcPr>
            <w:tcW w:type="dxa" w:w="1814"/>
          </w:tcPr>
          <w:p>
            <w:pPr>
              <w:spacing w:after="20" w:before="20" w:line="252" w:lineRule="auto"/>
              <w:ind w:firstLine="0"/>
              <w:jc w:val="left"/>
            </w:pPr>
            <w:r/>
            <w:r>
              <w:rPr>
                <w:b w:val="0"/>
                <w:sz w:val="16"/>
              </w:rPr>
              <w:t>10/01 18:00</w:t>
            </w:r>
          </w:p>
        </w:tc>
        <w:tc>
          <w:tcPr>
            <w:tcW w:type="dxa" w:w="1814"/>
          </w:tcPr>
          <w:p>
            <w:pPr>
              <w:spacing w:after="20" w:before="20" w:line="252" w:lineRule="auto"/>
              <w:ind w:firstLine="0"/>
              <w:jc w:val="center"/>
            </w:pPr>
            <w:r/>
            <w:r>
              <w:rPr>
                <w:b w:val="0"/>
                <w:sz w:val="16"/>
              </w:rPr>
              <w:t>44.742</w:t>
            </w:r>
          </w:p>
        </w:tc>
        <w:tc>
          <w:tcPr>
            <w:tcW w:type="dxa" w:w="1814"/>
          </w:tcPr>
          <w:p>
            <w:pPr>
              <w:spacing w:after="20" w:before="20" w:line="252" w:lineRule="auto"/>
              <w:ind w:firstLine="0"/>
              <w:jc w:val="center"/>
            </w:pPr>
            <w:r/>
            <w:r>
              <w:rPr>
                <w:b w:val="0"/>
                <w:sz w:val="16"/>
              </w:rPr>
              <w:t>16.281</w:t>
            </w:r>
          </w:p>
        </w:tc>
        <w:tc>
          <w:tcPr>
            <w:tcW w:type="dxa" w:w="1814"/>
          </w:tcPr>
          <w:p>
            <w:pPr>
              <w:spacing w:after="20" w:before="20" w:line="252" w:lineRule="auto"/>
              <w:ind w:firstLine="0"/>
              <w:jc w:val="center"/>
            </w:pPr>
            <w:r/>
            <w:r>
              <w:rPr>
                <w:b w:val="0"/>
                <w:sz w:val="16"/>
              </w:rPr>
              <w:t>16.607</w:t>
            </w:r>
          </w:p>
        </w:tc>
        <w:tc>
          <w:tcPr>
            <w:tcW w:type="dxa" w:w="1814"/>
          </w:tcPr>
          <w:p>
            <w:pPr>
              <w:spacing w:after="20" w:before="20" w:line="252" w:lineRule="auto"/>
              <w:ind w:firstLine="0"/>
              <w:jc w:val="center"/>
            </w:pPr>
            <w:r/>
            <w:r>
              <w:rPr>
                <w:b w:val="0"/>
                <w:sz w:val="16"/>
              </w:rPr>
              <w:t>24.910,50</w:t>
            </w:r>
          </w:p>
        </w:tc>
      </w:tr>
      <w:tr>
        <w:trPr>
          <w:cantSplit/>
        </w:trPr>
        <w:tc>
          <w:tcPr>
            <w:tcW w:type="dxa" w:w="1814"/>
          </w:tcPr>
          <w:p>
            <w:pPr>
              <w:spacing w:after="20" w:before="20" w:line="252" w:lineRule="auto"/>
              <w:ind w:firstLine="0"/>
              <w:jc w:val="left"/>
            </w:pPr>
            <w:r/>
            <w:r>
              <w:rPr>
                <w:b w:val="0"/>
                <w:sz w:val="16"/>
              </w:rPr>
              <w:t>10/01 19:00</w:t>
            </w:r>
          </w:p>
        </w:tc>
        <w:tc>
          <w:tcPr>
            <w:tcW w:type="dxa" w:w="1814"/>
          </w:tcPr>
          <w:p>
            <w:pPr>
              <w:spacing w:after="20" w:before="20" w:line="252" w:lineRule="auto"/>
              <w:ind w:firstLine="0"/>
              <w:jc w:val="center"/>
            </w:pPr>
            <w:r/>
            <w:r>
              <w:rPr>
                <w:b w:val="0"/>
                <w:sz w:val="16"/>
              </w:rPr>
              <w:t>44.453</w:t>
            </w:r>
          </w:p>
        </w:tc>
        <w:tc>
          <w:tcPr>
            <w:tcW w:type="dxa" w:w="1814"/>
          </w:tcPr>
          <w:p>
            <w:pPr>
              <w:spacing w:after="20" w:before="20" w:line="252" w:lineRule="auto"/>
              <w:ind w:firstLine="0"/>
              <w:jc w:val="center"/>
            </w:pPr>
            <w:r/>
            <w:r>
              <w:rPr>
                <w:b w:val="0"/>
                <w:sz w:val="16"/>
              </w:rPr>
              <w:t>17.175</w:t>
            </w:r>
          </w:p>
        </w:tc>
        <w:tc>
          <w:tcPr>
            <w:tcW w:type="dxa" w:w="1814"/>
          </w:tcPr>
          <w:p>
            <w:pPr>
              <w:spacing w:after="20" w:before="20" w:line="252" w:lineRule="auto"/>
              <w:ind w:firstLine="0"/>
              <w:jc w:val="center"/>
            </w:pPr>
            <w:r/>
            <w:r>
              <w:rPr>
                <w:b w:val="0"/>
                <w:sz w:val="16"/>
              </w:rPr>
              <w:t>17.222</w:t>
            </w:r>
          </w:p>
        </w:tc>
        <w:tc>
          <w:tcPr>
            <w:tcW w:type="dxa" w:w="1814"/>
          </w:tcPr>
          <w:p>
            <w:pPr>
              <w:spacing w:after="20" w:before="20" w:line="252" w:lineRule="auto"/>
              <w:ind w:firstLine="0"/>
              <w:jc w:val="center"/>
            </w:pPr>
            <w:r/>
            <w:r>
              <w:rPr>
                <w:b w:val="0"/>
                <w:sz w:val="16"/>
              </w:rPr>
              <w:t>25.833,00</w:t>
            </w:r>
          </w:p>
        </w:tc>
      </w:tr>
      <w:tr>
        <w:trPr>
          <w:cantSplit/>
        </w:trPr>
        <w:tc>
          <w:tcPr>
            <w:tcW w:type="dxa" w:w="1814"/>
          </w:tcPr>
          <w:p>
            <w:pPr>
              <w:spacing w:after="20" w:before="20" w:line="252" w:lineRule="auto"/>
              <w:ind w:firstLine="0"/>
              <w:jc w:val="left"/>
            </w:pPr>
            <w:r/>
            <w:r>
              <w:rPr>
                <w:b w:val="0"/>
                <w:sz w:val="16"/>
              </w:rPr>
              <w:t>10/01 20:00</w:t>
            </w:r>
          </w:p>
        </w:tc>
        <w:tc>
          <w:tcPr>
            <w:tcW w:type="dxa" w:w="1814"/>
          </w:tcPr>
          <w:p>
            <w:pPr>
              <w:spacing w:after="20" w:before="20" w:line="252" w:lineRule="auto"/>
              <w:ind w:firstLine="0"/>
              <w:jc w:val="center"/>
            </w:pPr>
            <w:r/>
            <w:r>
              <w:rPr>
                <w:b w:val="0"/>
                <w:sz w:val="16"/>
              </w:rPr>
              <w:t>38.833</w:t>
            </w:r>
          </w:p>
        </w:tc>
        <w:tc>
          <w:tcPr>
            <w:tcW w:type="dxa" w:w="1814"/>
          </w:tcPr>
          <w:p>
            <w:pPr>
              <w:spacing w:after="20" w:before="20" w:line="252" w:lineRule="auto"/>
              <w:ind w:firstLine="0"/>
              <w:jc w:val="center"/>
            </w:pPr>
            <w:r/>
            <w:r>
              <w:rPr>
                <w:b w:val="0"/>
                <w:sz w:val="16"/>
              </w:rPr>
              <w:t>15.190</w:t>
            </w:r>
          </w:p>
        </w:tc>
        <w:tc>
          <w:tcPr>
            <w:tcW w:type="dxa" w:w="1814"/>
          </w:tcPr>
          <w:p>
            <w:pPr>
              <w:spacing w:after="20" w:before="20" w:line="252" w:lineRule="auto"/>
              <w:ind w:firstLine="0"/>
              <w:jc w:val="center"/>
            </w:pPr>
            <w:r/>
            <w:r>
              <w:rPr>
                <w:b w:val="0"/>
                <w:sz w:val="16"/>
              </w:rPr>
              <w:t>15.659</w:t>
            </w:r>
          </w:p>
        </w:tc>
        <w:tc>
          <w:tcPr>
            <w:tcW w:type="dxa" w:w="1814"/>
          </w:tcPr>
          <w:p>
            <w:pPr>
              <w:spacing w:after="20" w:before="20" w:line="252" w:lineRule="auto"/>
              <w:ind w:firstLine="0"/>
              <w:jc w:val="center"/>
            </w:pPr>
            <w:r/>
            <w:r>
              <w:rPr>
                <w:b w:val="0"/>
                <w:sz w:val="16"/>
              </w:rPr>
              <w:t>23.488,50</w:t>
            </w:r>
          </w:p>
        </w:tc>
      </w:tr>
      <w:tr>
        <w:trPr>
          <w:cantSplit/>
        </w:trPr>
        <w:tc>
          <w:tcPr>
            <w:tcW w:type="dxa" w:w="1814"/>
          </w:tcPr>
          <w:p>
            <w:pPr>
              <w:spacing w:after="20" w:before="20" w:line="252" w:lineRule="auto"/>
              <w:ind w:firstLine="0"/>
              <w:jc w:val="left"/>
            </w:pPr>
            <w:r/>
            <w:r>
              <w:rPr>
                <w:b w:val="0"/>
                <w:sz w:val="16"/>
              </w:rPr>
              <w:t>10/01 21:00</w:t>
            </w:r>
          </w:p>
        </w:tc>
        <w:tc>
          <w:tcPr>
            <w:tcW w:type="dxa" w:w="1814"/>
          </w:tcPr>
          <w:p>
            <w:pPr>
              <w:spacing w:after="20" w:before="20" w:line="252" w:lineRule="auto"/>
              <w:ind w:firstLine="0"/>
              <w:jc w:val="center"/>
            </w:pPr>
            <w:r/>
            <w:r>
              <w:rPr>
                <w:b w:val="0"/>
                <w:sz w:val="16"/>
              </w:rPr>
              <w:t>37.518</w:t>
            </w:r>
          </w:p>
        </w:tc>
        <w:tc>
          <w:tcPr>
            <w:tcW w:type="dxa" w:w="1814"/>
          </w:tcPr>
          <w:p>
            <w:pPr>
              <w:spacing w:after="20" w:before="20" w:line="252" w:lineRule="auto"/>
              <w:ind w:firstLine="0"/>
              <w:jc w:val="center"/>
            </w:pPr>
            <w:r/>
            <w:r>
              <w:rPr>
                <w:b w:val="0"/>
                <w:sz w:val="16"/>
              </w:rPr>
              <w:t>14.967</w:t>
            </w:r>
          </w:p>
        </w:tc>
        <w:tc>
          <w:tcPr>
            <w:tcW w:type="dxa" w:w="1814"/>
          </w:tcPr>
          <w:p>
            <w:pPr>
              <w:spacing w:after="20" w:before="20" w:line="252" w:lineRule="auto"/>
              <w:ind w:firstLine="0"/>
              <w:jc w:val="center"/>
            </w:pPr>
            <w:r/>
            <w:r>
              <w:rPr>
                <w:b w:val="0"/>
                <w:sz w:val="16"/>
              </w:rPr>
              <w:t>15.434</w:t>
            </w:r>
          </w:p>
        </w:tc>
        <w:tc>
          <w:tcPr>
            <w:tcW w:type="dxa" w:w="1814"/>
          </w:tcPr>
          <w:p>
            <w:pPr>
              <w:spacing w:after="20" w:before="20" w:line="252" w:lineRule="auto"/>
              <w:ind w:firstLine="0"/>
              <w:jc w:val="center"/>
            </w:pPr>
            <w:r/>
            <w:r>
              <w:rPr>
                <w:b w:val="0"/>
                <w:sz w:val="16"/>
              </w:rPr>
              <w:t>23.151,00</w:t>
            </w:r>
          </w:p>
        </w:tc>
      </w:tr>
      <w:tr>
        <w:trPr>
          <w:cantSplit/>
        </w:trPr>
        <w:tc>
          <w:tcPr>
            <w:tcW w:type="dxa" w:w="1814"/>
          </w:tcPr>
          <w:p>
            <w:pPr>
              <w:spacing w:after="20" w:before="20" w:line="252" w:lineRule="auto"/>
              <w:ind w:firstLine="0"/>
              <w:jc w:val="left"/>
            </w:pPr>
            <w:r/>
            <w:r>
              <w:rPr>
                <w:b w:val="0"/>
                <w:sz w:val="16"/>
              </w:rPr>
              <w:t>10/01 22:00</w:t>
            </w:r>
          </w:p>
        </w:tc>
        <w:tc>
          <w:tcPr>
            <w:tcW w:type="dxa" w:w="1814"/>
          </w:tcPr>
          <w:p>
            <w:pPr>
              <w:spacing w:after="20" w:before="20" w:line="252" w:lineRule="auto"/>
              <w:ind w:firstLine="0"/>
              <w:jc w:val="center"/>
            </w:pPr>
            <w:r/>
            <w:r>
              <w:rPr>
                <w:b w:val="0"/>
                <w:sz w:val="16"/>
              </w:rPr>
              <w:t>39.213</w:t>
            </w:r>
          </w:p>
        </w:tc>
        <w:tc>
          <w:tcPr>
            <w:tcW w:type="dxa" w:w="1814"/>
          </w:tcPr>
          <w:p>
            <w:pPr>
              <w:spacing w:after="20" w:before="20" w:line="252" w:lineRule="auto"/>
              <w:ind w:firstLine="0"/>
              <w:jc w:val="center"/>
            </w:pPr>
            <w:r/>
            <w:r>
              <w:rPr>
                <w:b w:val="0"/>
                <w:sz w:val="16"/>
              </w:rPr>
              <w:t>16.070</w:t>
            </w:r>
          </w:p>
        </w:tc>
        <w:tc>
          <w:tcPr>
            <w:tcW w:type="dxa" w:w="1814"/>
          </w:tcPr>
          <w:p>
            <w:pPr>
              <w:spacing w:after="20" w:before="20" w:line="252" w:lineRule="auto"/>
              <w:ind w:firstLine="0"/>
              <w:jc w:val="center"/>
            </w:pPr>
            <w:r/>
            <w:r>
              <w:rPr>
                <w:b w:val="0"/>
                <w:sz w:val="16"/>
              </w:rPr>
              <w:t>16.675</w:t>
            </w:r>
          </w:p>
        </w:tc>
        <w:tc>
          <w:tcPr>
            <w:tcW w:type="dxa" w:w="1814"/>
          </w:tcPr>
          <w:p>
            <w:pPr>
              <w:spacing w:after="20" w:before="20" w:line="252" w:lineRule="auto"/>
              <w:ind w:firstLine="0"/>
              <w:jc w:val="center"/>
            </w:pPr>
            <w:r/>
            <w:r>
              <w:rPr>
                <w:b w:val="0"/>
                <w:sz w:val="16"/>
              </w:rPr>
              <w:t>25.012,50</w:t>
            </w:r>
          </w:p>
        </w:tc>
      </w:tr>
      <w:tr>
        <w:trPr>
          <w:cantSplit/>
        </w:trPr>
        <w:tc>
          <w:tcPr>
            <w:tcW w:type="dxa" w:w="1814"/>
          </w:tcPr>
          <w:p>
            <w:pPr>
              <w:spacing w:after="20" w:before="20" w:line="252" w:lineRule="auto"/>
              <w:ind w:firstLine="0"/>
              <w:jc w:val="left"/>
            </w:pPr>
            <w:r/>
            <w:r>
              <w:rPr>
                <w:b w:val="0"/>
                <w:sz w:val="16"/>
              </w:rPr>
              <w:t>10/01 23:00</w:t>
            </w:r>
          </w:p>
        </w:tc>
        <w:tc>
          <w:tcPr>
            <w:tcW w:type="dxa" w:w="1814"/>
          </w:tcPr>
          <w:p>
            <w:pPr>
              <w:spacing w:after="20" w:before="20" w:line="252" w:lineRule="auto"/>
              <w:ind w:firstLine="0"/>
              <w:jc w:val="center"/>
            </w:pPr>
            <w:r/>
            <w:r>
              <w:rPr>
                <w:b w:val="0"/>
                <w:sz w:val="16"/>
              </w:rPr>
              <w:t>39.692</w:t>
            </w:r>
          </w:p>
        </w:tc>
        <w:tc>
          <w:tcPr>
            <w:tcW w:type="dxa" w:w="1814"/>
          </w:tcPr>
          <w:p>
            <w:pPr>
              <w:spacing w:after="20" w:before="20" w:line="252" w:lineRule="auto"/>
              <w:ind w:firstLine="0"/>
              <w:jc w:val="center"/>
            </w:pPr>
            <w:r/>
            <w:r>
              <w:rPr>
                <w:b w:val="0"/>
                <w:sz w:val="16"/>
              </w:rPr>
              <w:t>16.148</w:t>
            </w:r>
          </w:p>
        </w:tc>
        <w:tc>
          <w:tcPr>
            <w:tcW w:type="dxa" w:w="1814"/>
          </w:tcPr>
          <w:p>
            <w:pPr>
              <w:spacing w:after="20" w:before="20" w:line="252" w:lineRule="auto"/>
              <w:ind w:firstLine="0"/>
              <w:jc w:val="center"/>
            </w:pPr>
            <w:r/>
            <w:r>
              <w:rPr>
                <w:b w:val="0"/>
                <w:sz w:val="16"/>
              </w:rPr>
              <w:t>16.750</w:t>
            </w:r>
          </w:p>
        </w:tc>
        <w:tc>
          <w:tcPr>
            <w:tcW w:type="dxa" w:w="1814"/>
          </w:tcPr>
          <w:p>
            <w:pPr>
              <w:spacing w:after="20" w:before="20" w:line="252" w:lineRule="auto"/>
              <w:ind w:firstLine="0"/>
              <w:jc w:val="center"/>
            </w:pPr>
            <w:r/>
            <w:r>
              <w:rPr>
                <w:b w:val="0"/>
                <w:sz w:val="16"/>
              </w:rPr>
              <w:t>25.125,00</w:t>
            </w:r>
          </w:p>
        </w:tc>
      </w:tr>
      <w:tr>
        <w:trPr>
          <w:cantSplit/>
        </w:trPr>
        <w:tc>
          <w:tcPr>
            <w:tcW w:type="dxa" w:w="1814"/>
          </w:tcPr>
          <w:p>
            <w:pPr>
              <w:spacing w:after="20" w:before="20" w:line="252" w:lineRule="auto"/>
              <w:ind w:firstLine="0"/>
              <w:jc w:val="left"/>
            </w:pPr>
            <w:r/>
            <w:r>
              <w:rPr>
                <w:b w:val="0"/>
                <w:sz w:val="16"/>
              </w:rPr>
              <w:t>11/01 00:00</w:t>
            </w:r>
          </w:p>
        </w:tc>
        <w:tc>
          <w:tcPr>
            <w:tcW w:type="dxa" w:w="1814"/>
          </w:tcPr>
          <w:p>
            <w:pPr>
              <w:spacing w:after="20" w:before="20" w:line="252" w:lineRule="auto"/>
              <w:ind w:firstLine="0"/>
              <w:jc w:val="center"/>
            </w:pPr>
            <w:r/>
            <w:r>
              <w:rPr>
                <w:b w:val="0"/>
                <w:sz w:val="16"/>
              </w:rPr>
              <w:t>32.236</w:t>
            </w:r>
          </w:p>
        </w:tc>
        <w:tc>
          <w:tcPr>
            <w:tcW w:type="dxa" w:w="1814"/>
          </w:tcPr>
          <w:p>
            <w:pPr>
              <w:spacing w:after="20" w:before="20" w:line="252" w:lineRule="auto"/>
              <w:ind w:firstLine="0"/>
              <w:jc w:val="center"/>
            </w:pPr>
            <w:r/>
            <w:r>
              <w:rPr>
                <w:b w:val="0"/>
                <w:sz w:val="16"/>
              </w:rPr>
              <w:t>13.097</w:t>
            </w:r>
          </w:p>
        </w:tc>
        <w:tc>
          <w:tcPr>
            <w:tcW w:type="dxa" w:w="1814"/>
          </w:tcPr>
          <w:p>
            <w:pPr>
              <w:spacing w:after="20" w:before="20" w:line="252" w:lineRule="auto"/>
              <w:ind w:firstLine="0"/>
              <w:jc w:val="center"/>
            </w:pPr>
            <w:r/>
            <w:r>
              <w:rPr>
                <w:b w:val="0"/>
                <w:sz w:val="16"/>
              </w:rPr>
              <w:t>13.578</w:t>
            </w:r>
          </w:p>
        </w:tc>
        <w:tc>
          <w:tcPr>
            <w:tcW w:type="dxa" w:w="1814"/>
          </w:tcPr>
          <w:p>
            <w:pPr>
              <w:spacing w:after="20" w:before="20" w:line="252" w:lineRule="auto"/>
              <w:ind w:firstLine="0"/>
              <w:jc w:val="center"/>
            </w:pPr>
            <w:r/>
            <w:r>
              <w:rPr>
                <w:b w:val="0"/>
                <w:sz w:val="16"/>
              </w:rPr>
              <w:t>20.367,00</w:t>
            </w:r>
          </w:p>
        </w:tc>
      </w:tr>
      <w:tr>
        <w:trPr>
          <w:cantSplit/>
        </w:trPr>
        <w:tc>
          <w:tcPr>
            <w:tcW w:type="dxa" w:w="1814"/>
          </w:tcPr>
          <w:p>
            <w:pPr>
              <w:spacing w:after="20" w:before="20" w:line="252" w:lineRule="auto"/>
              <w:ind w:firstLine="0"/>
              <w:jc w:val="left"/>
            </w:pPr>
            <w:r/>
            <w:r>
              <w:rPr>
                <w:b w:val="0"/>
                <w:sz w:val="16"/>
              </w:rPr>
              <w:t>11/01 01:00</w:t>
            </w:r>
          </w:p>
        </w:tc>
        <w:tc>
          <w:tcPr>
            <w:tcW w:type="dxa" w:w="1814"/>
          </w:tcPr>
          <w:p>
            <w:pPr>
              <w:spacing w:after="20" w:before="20" w:line="252" w:lineRule="auto"/>
              <w:ind w:firstLine="0"/>
              <w:jc w:val="center"/>
            </w:pPr>
            <w:r/>
            <w:r>
              <w:rPr>
                <w:b w:val="0"/>
                <w:sz w:val="16"/>
              </w:rPr>
              <w:t>24.219</w:t>
            </w:r>
          </w:p>
        </w:tc>
        <w:tc>
          <w:tcPr>
            <w:tcW w:type="dxa" w:w="1814"/>
          </w:tcPr>
          <w:p>
            <w:pPr>
              <w:spacing w:after="20" w:before="20" w:line="252" w:lineRule="auto"/>
              <w:ind w:firstLine="0"/>
              <w:jc w:val="center"/>
            </w:pPr>
            <w:r/>
            <w:r>
              <w:rPr>
                <w:b w:val="0"/>
                <w:sz w:val="16"/>
              </w:rPr>
              <w:t>10.449</w:t>
            </w:r>
          </w:p>
        </w:tc>
        <w:tc>
          <w:tcPr>
            <w:tcW w:type="dxa" w:w="1814"/>
          </w:tcPr>
          <w:p>
            <w:pPr>
              <w:spacing w:after="20" w:before="20" w:line="252" w:lineRule="auto"/>
              <w:ind w:firstLine="0"/>
              <w:jc w:val="center"/>
            </w:pPr>
            <w:r/>
            <w:r>
              <w:rPr>
                <w:b w:val="0"/>
                <w:sz w:val="16"/>
              </w:rPr>
              <w:t>10.780</w:t>
            </w:r>
          </w:p>
        </w:tc>
        <w:tc>
          <w:tcPr>
            <w:tcW w:type="dxa" w:w="1814"/>
          </w:tcPr>
          <w:p>
            <w:pPr>
              <w:spacing w:after="20" w:before="20" w:line="252" w:lineRule="auto"/>
              <w:ind w:firstLine="0"/>
              <w:jc w:val="center"/>
            </w:pPr>
            <w:r/>
            <w:r>
              <w:rPr>
                <w:b w:val="0"/>
                <w:sz w:val="16"/>
              </w:rPr>
              <w:t>16.170,00</w:t>
            </w:r>
          </w:p>
        </w:tc>
      </w:tr>
      <w:tr>
        <w:trPr>
          <w:cantSplit/>
        </w:trPr>
        <w:tc>
          <w:tcPr>
            <w:tcW w:type="dxa" w:w="1814"/>
          </w:tcPr>
          <w:p>
            <w:pPr>
              <w:spacing w:after="20" w:before="20" w:line="252" w:lineRule="auto"/>
              <w:ind w:firstLine="0"/>
              <w:jc w:val="left"/>
            </w:pPr>
            <w:r/>
            <w:r>
              <w:rPr>
                <w:b w:val="0"/>
                <w:sz w:val="16"/>
              </w:rPr>
              <w:t>11/01 02:00</w:t>
            </w:r>
          </w:p>
        </w:tc>
        <w:tc>
          <w:tcPr>
            <w:tcW w:type="dxa" w:w="1814"/>
          </w:tcPr>
          <w:p>
            <w:pPr>
              <w:spacing w:after="20" w:before="20" w:line="252" w:lineRule="auto"/>
              <w:ind w:firstLine="0"/>
              <w:jc w:val="center"/>
            </w:pPr>
            <w:r/>
            <w:r>
              <w:rPr>
                <w:b w:val="0"/>
                <w:sz w:val="16"/>
              </w:rPr>
              <w:t>18.090</w:t>
            </w:r>
          </w:p>
        </w:tc>
        <w:tc>
          <w:tcPr>
            <w:tcW w:type="dxa" w:w="1814"/>
          </w:tcPr>
          <w:p>
            <w:pPr>
              <w:spacing w:after="20" w:before="20" w:line="252" w:lineRule="auto"/>
              <w:ind w:firstLine="0"/>
              <w:jc w:val="center"/>
            </w:pPr>
            <w:r/>
            <w:r>
              <w:rPr>
                <w:b w:val="0"/>
                <w:sz w:val="16"/>
              </w:rPr>
              <w:t>7.641</w:t>
            </w:r>
          </w:p>
        </w:tc>
        <w:tc>
          <w:tcPr>
            <w:tcW w:type="dxa" w:w="1814"/>
          </w:tcPr>
          <w:p>
            <w:pPr>
              <w:spacing w:after="20" w:before="20" w:line="252" w:lineRule="auto"/>
              <w:ind w:firstLine="0"/>
              <w:jc w:val="center"/>
            </w:pPr>
            <w:r/>
            <w:r>
              <w:rPr>
                <w:b w:val="0"/>
                <w:sz w:val="16"/>
              </w:rPr>
              <w:t>7.931</w:t>
            </w:r>
          </w:p>
        </w:tc>
        <w:tc>
          <w:tcPr>
            <w:tcW w:type="dxa" w:w="1814"/>
          </w:tcPr>
          <w:p>
            <w:pPr>
              <w:spacing w:after="20" w:before="20" w:line="252" w:lineRule="auto"/>
              <w:ind w:firstLine="0"/>
              <w:jc w:val="center"/>
            </w:pPr>
            <w:r/>
            <w:r>
              <w:rPr>
                <w:b w:val="0"/>
                <w:sz w:val="16"/>
              </w:rPr>
              <w:t>11.896,50</w:t>
            </w:r>
          </w:p>
        </w:tc>
      </w:tr>
      <w:tr>
        <w:trPr>
          <w:cantSplit/>
        </w:trPr>
        <w:tc>
          <w:tcPr>
            <w:tcW w:type="dxa" w:w="1814"/>
          </w:tcPr>
          <w:p>
            <w:pPr>
              <w:spacing w:after="20" w:before="20" w:line="252" w:lineRule="auto"/>
              <w:ind w:firstLine="0"/>
              <w:jc w:val="left"/>
            </w:pPr>
            <w:r/>
            <w:r>
              <w:rPr>
                <w:b w:val="0"/>
                <w:sz w:val="16"/>
              </w:rPr>
              <w:t>11/01 03:00</w:t>
            </w:r>
          </w:p>
        </w:tc>
        <w:tc>
          <w:tcPr>
            <w:tcW w:type="dxa" w:w="1814"/>
          </w:tcPr>
          <w:p>
            <w:pPr>
              <w:spacing w:after="20" w:before="20" w:line="252" w:lineRule="auto"/>
              <w:ind w:firstLine="0"/>
              <w:jc w:val="center"/>
            </w:pPr>
            <w:r/>
            <w:r>
              <w:rPr>
                <w:b w:val="0"/>
                <w:sz w:val="16"/>
              </w:rPr>
              <w:t>13.807</w:t>
            </w:r>
          </w:p>
        </w:tc>
        <w:tc>
          <w:tcPr>
            <w:tcW w:type="dxa" w:w="1814"/>
          </w:tcPr>
          <w:p>
            <w:pPr>
              <w:spacing w:after="20" w:before="20" w:line="252" w:lineRule="auto"/>
              <w:ind w:firstLine="0"/>
              <w:jc w:val="center"/>
            </w:pPr>
            <w:r/>
            <w:r>
              <w:rPr>
                <w:b w:val="0"/>
                <w:sz w:val="16"/>
              </w:rPr>
              <w:t>5.454</w:t>
            </w:r>
          </w:p>
        </w:tc>
        <w:tc>
          <w:tcPr>
            <w:tcW w:type="dxa" w:w="1814"/>
          </w:tcPr>
          <w:p>
            <w:pPr>
              <w:spacing w:after="20" w:before="20" w:line="252" w:lineRule="auto"/>
              <w:ind w:firstLine="0"/>
              <w:jc w:val="center"/>
            </w:pPr>
            <w:r/>
            <w:r>
              <w:rPr>
                <w:b w:val="0"/>
                <w:sz w:val="16"/>
              </w:rPr>
              <w:t>5.677</w:t>
            </w:r>
          </w:p>
        </w:tc>
        <w:tc>
          <w:tcPr>
            <w:tcW w:type="dxa" w:w="1814"/>
          </w:tcPr>
          <w:p>
            <w:pPr>
              <w:spacing w:after="20" w:before="20" w:line="252" w:lineRule="auto"/>
              <w:ind w:firstLine="0"/>
              <w:jc w:val="center"/>
            </w:pPr>
            <w:r/>
            <w:r>
              <w:rPr>
                <w:b w:val="0"/>
                <w:sz w:val="16"/>
              </w:rPr>
              <w:t>8.515,50</w:t>
            </w:r>
          </w:p>
        </w:tc>
      </w:tr>
      <w:tr>
        <w:trPr>
          <w:cantSplit/>
        </w:trPr>
        <w:tc>
          <w:tcPr>
            <w:tcW w:type="dxa" w:w="1814"/>
          </w:tcPr>
          <w:p>
            <w:pPr>
              <w:spacing w:after="20" w:before="20" w:line="252" w:lineRule="auto"/>
              <w:ind w:firstLine="0"/>
              <w:jc w:val="left"/>
            </w:pPr>
            <w:r/>
            <w:r>
              <w:rPr>
                <w:b w:val="0"/>
                <w:sz w:val="16"/>
              </w:rPr>
              <w:t>11/01 04:00</w:t>
            </w:r>
          </w:p>
        </w:tc>
        <w:tc>
          <w:tcPr>
            <w:tcW w:type="dxa" w:w="1814"/>
          </w:tcPr>
          <w:p>
            <w:pPr>
              <w:spacing w:after="20" w:before="20" w:line="252" w:lineRule="auto"/>
              <w:ind w:firstLine="0"/>
              <w:jc w:val="center"/>
            </w:pPr>
            <w:r/>
            <w:r>
              <w:rPr>
                <w:b w:val="0"/>
                <w:sz w:val="16"/>
              </w:rPr>
              <w:t>11.322</w:t>
            </w:r>
          </w:p>
        </w:tc>
        <w:tc>
          <w:tcPr>
            <w:tcW w:type="dxa" w:w="1814"/>
          </w:tcPr>
          <w:p>
            <w:pPr>
              <w:spacing w:after="20" w:before="20" w:line="252" w:lineRule="auto"/>
              <w:ind w:firstLine="0"/>
              <w:jc w:val="center"/>
            </w:pPr>
            <w:r/>
            <w:r>
              <w:rPr>
                <w:b w:val="0"/>
                <w:sz w:val="16"/>
              </w:rPr>
              <w:t>3.342</w:t>
            </w:r>
          </w:p>
        </w:tc>
        <w:tc>
          <w:tcPr>
            <w:tcW w:type="dxa" w:w="1814"/>
          </w:tcPr>
          <w:p>
            <w:pPr>
              <w:spacing w:after="20" w:before="20" w:line="252" w:lineRule="auto"/>
              <w:ind w:firstLine="0"/>
              <w:jc w:val="center"/>
            </w:pPr>
            <w:r/>
            <w:r>
              <w:rPr>
                <w:b w:val="0"/>
                <w:sz w:val="16"/>
              </w:rPr>
              <w:t>3.571</w:t>
            </w:r>
          </w:p>
        </w:tc>
        <w:tc>
          <w:tcPr>
            <w:tcW w:type="dxa" w:w="1814"/>
          </w:tcPr>
          <w:p>
            <w:pPr>
              <w:spacing w:after="20" w:before="20" w:line="252" w:lineRule="auto"/>
              <w:ind w:firstLine="0"/>
              <w:jc w:val="center"/>
            </w:pPr>
            <w:r/>
            <w:r>
              <w:rPr>
                <w:b w:val="0"/>
                <w:sz w:val="16"/>
              </w:rPr>
              <w:t>5.356,50</w:t>
            </w:r>
          </w:p>
        </w:tc>
      </w:tr>
      <w:tr>
        <w:trPr>
          <w:cantSplit/>
        </w:trPr>
        <w:tc>
          <w:tcPr>
            <w:tcW w:type="dxa" w:w="1814"/>
          </w:tcPr>
          <w:p>
            <w:pPr>
              <w:spacing w:after="20" w:before="20" w:line="252" w:lineRule="auto"/>
              <w:ind w:firstLine="0"/>
              <w:jc w:val="left"/>
            </w:pPr>
            <w:r/>
            <w:r>
              <w:rPr>
                <w:b w:val="0"/>
                <w:sz w:val="16"/>
              </w:rPr>
              <w:t>11/01 05:00</w:t>
            </w:r>
          </w:p>
        </w:tc>
        <w:tc>
          <w:tcPr>
            <w:tcW w:type="dxa" w:w="1814"/>
          </w:tcPr>
          <w:p>
            <w:pPr>
              <w:spacing w:after="20" w:before="20" w:line="252" w:lineRule="auto"/>
              <w:ind w:firstLine="0"/>
              <w:jc w:val="center"/>
            </w:pPr>
            <w:r/>
            <w:r>
              <w:rPr>
                <w:b w:val="0"/>
                <w:sz w:val="16"/>
              </w:rPr>
              <w:t>10.052</w:t>
            </w:r>
          </w:p>
        </w:tc>
        <w:tc>
          <w:tcPr>
            <w:tcW w:type="dxa" w:w="1814"/>
          </w:tcPr>
          <w:p>
            <w:pPr>
              <w:spacing w:after="20" w:before="20" w:line="252" w:lineRule="auto"/>
              <w:ind w:firstLine="0"/>
              <w:jc w:val="center"/>
            </w:pPr>
            <w:r/>
            <w:r>
              <w:rPr>
                <w:b w:val="0"/>
                <w:sz w:val="16"/>
              </w:rPr>
              <w:t>2.670</w:t>
            </w:r>
          </w:p>
        </w:tc>
        <w:tc>
          <w:tcPr>
            <w:tcW w:type="dxa" w:w="1814"/>
          </w:tcPr>
          <w:p>
            <w:pPr>
              <w:spacing w:after="20" w:before="20" w:line="252" w:lineRule="auto"/>
              <w:ind w:firstLine="0"/>
              <w:jc w:val="center"/>
            </w:pPr>
            <w:r/>
            <w:r>
              <w:rPr>
                <w:b w:val="0"/>
                <w:sz w:val="16"/>
              </w:rPr>
              <w:t>2.960</w:t>
            </w:r>
          </w:p>
        </w:tc>
        <w:tc>
          <w:tcPr>
            <w:tcW w:type="dxa" w:w="1814"/>
          </w:tcPr>
          <w:p>
            <w:pPr>
              <w:spacing w:after="20" w:before="20" w:line="252" w:lineRule="auto"/>
              <w:ind w:firstLine="0"/>
              <w:jc w:val="center"/>
            </w:pPr>
            <w:r/>
            <w:r>
              <w:rPr>
                <w:b w:val="0"/>
                <w:sz w:val="16"/>
              </w:rPr>
              <w:t>4.440,00</w:t>
            </w:r>
          </w:p>
        </w:tc>
      </w:tr>
      <w:tr>
        <w:trPr>
          <w:cantSplit/>
        </w:trPr>
        <w:tc>
          <w:tcPr>
            <w:tcW w:type="dxa" w:w="1814"/>
          </w:tcPr>
          <w:p>
            <w:pPr>
              <w:spacing w:after="20" w:before="20" w:line="252" w:lineRule="auto"/>
              <w:ind w:firstLine="0"/>
              <w:jc w:val="left"/>
            </w:pPr>
            <w:r/>
            <w:r>
              <w:rPr>
                <w:b w:val="0"/>
                <w:sz w:val="16"/>
              </w:rPr>
              <w:t>11/01 06:00</w:t>
            </w:r>
          </w:p>
        </w:tc>
        <w:tc>
          <w:tcPr>
            <w:tcW w:type="dxa" w:w="1814"/>
          </w:tcPr>
          <w:p>
            <w:pPr>
              <w:spacing w:after="20" w:before="20" w:line="252" w:lineRule="auto"/>
              <w:ind w:firstLine="0"/>
              <w:jc w:val="center"/>
            </w:pPr>
            <w:r/>
            <w:r>
              <w:rPr>
                <w:b w:val="0"/>
                <w:sz w:val="16"/>
              </w:rPr>
              <w:t>13.022</w:t>
            </w:r>
          </w:p>
        </w:tc>
        <w:tc>
          <w:tcPr>
            <w:tcW w:type="dxa" w:w="1814"/>
          </w:tcPr>
          <w:p>
            <w:pPr>
              <w:spacing w:after="20" w:before="20" w:line="252" w:lineRule="auto"/>
              <w:ind w:firstLine="0"/>
              <w:jc w:val="center"/>
            </w:pPr>
            <w:r/>
            <w:r>
              <w:rPr>
                <w:b w:val="0"/>
                <w:sz w:val="16"/>
              </w:rPr>
              <w:t>3.469</w:t>
            </w:r>
          </w:p>
        </w:tc>
        <w:tc>
          <w:tcPr>
            <w:tcW w:type="dxa" w:w="1814"/>
          </w:tcPr>
          <w:p>
            <w:pPr>
              <w:spacing w:after="20" w:before="20" w:line="252" w:lineRule="auto"/>
              <w:ind w:firstLine="0"/>
              <w:jc w:val="center"/>
            </w:pPr>
            <w:r/>
            <w:r>
              <w:rPr>
                <w:b w:val="0"/>
                <w:sz w:val="16"/>
              </w:rPr>
              <w:t>3.782</w:t>
            </w:r>
          </w:p>
        </w:tc>
        <w:tc>
          <w:tcPr>
            <w:tcW w:type="dxa" w:w="1814"/>
          </w:tcPr>
          <w:p>
            <w:pPr>
              <w:spacing w:after="20" w:before="20" w:line="252" w:lineRule="auto"/>
              <w:ind w:firstLine="0"/>
              <w:jc w:val="center"/>
            </w:pPr>
            <w:r/>
            <w:r>
              <w:rPr>
                <w:b w:val="0"/>
                <w:sz w:val="16"/>
              </w:rPr>
              <w:t>5.673,00</w:t>
            </w:r>
          </w:p>
        </w:tc>
      </w:tr>
      <w:tr>
        <w:trPr>
          <w:cantSplit/>
        </w:trPr>
        <w:tc>
          <w:tcPr>
            <w:tcW w:type="dxa" w:w="1814"/>
          </w:tcPr>
          <w:p>
            <w:pPr>
              <w:spacing w:after="20" w:before="20" w:line="252" w:lineRule="auto"/>
              <w:ind w:firstLine="0"/>
              <w:jc w:val="left"/>
            </w:pPr>
            <w:r/>
            <w:r>
              <w:rPr>
                <w:b w:val="0"/>
                <w:sz w:val="16"/>
              </w:rPr>
              <w:t>11/01 07:00</w:t>
            </w:r>
          </w:p>
        </w:tc>
        <w:tc>
          <w:tcPr>
            <w:tcW w:type="dxa" w:w="1814"/>
          </w:tcPr>
          <w:p>
            <w:pPr>
              <w:spacing w:after="20" w:before="20" w:line="252" w:lineRule="auto"/>
              <w:ind w:firstLine="0"/>
              <w:jc w:val="center"/>
            </w:pPr>
            <w:r/>
            <w:r>
              <w:rPr>
                <w:b w:val="0"/>
                <w:sz w:val="16"/>
              </w:rPr>
              <w:t>17.212</w:t>
            </w:r>
          </w:p>
        </w:tc>
        <w:tc>
          <w:tcPr>
            <w:tcW w:type="dxa" w:w="1814"/>
          </w:tcPr>
          <w:p>
            <w:pPr>
              <w:spacing w:after="20" w:before="20" w:line="252" w:lineRule="auto"/>
              <w:ind w:firstLine="0"/>
              <w:jc w:val="center"/>
            </w:pPr>
            <w:r/>
            <w:r>
              <w:rPr>
                <w:b w:val="0"/>
                <w:sz w:val="16"/>
              </w:rPr>
              <w:t>4.427</w:t>
            </w:r>
          </w:p>
        </w:tc>
        <w:tc>
          <w:tcPr>
            <w:tcW w:type="dxa" w:w="1814"/>
          </w:tcPr>
          <w:p>
            <w:pPr>
              <w:spacing w:after="20" w:before="20" w:line="252" w:lineRule="auto"/>
              <w:ind w:firstLine="0"/>
              <w:jc w:val="center"/>
            </w:pPr>
            <w:r/>
            <w:r>
              <w:rPr>
                <w:b w:val="0"/>
                <w:sz w:val="16"/>
              </w:rPr>
              <w:t>4.822</w:t>
            </w:r>
          </w:p>
        </w:tc>
        <w:tc>
          <w:tcPr>
            <w:tcW w:type="dxa" w:w="1814"/>
          </w:tcPr>
          <w:p>
            <w:pPr>
              <w:spacing w:after="20" w:before="20" w:line="252" w:lineRule="auto"/>
              <w:ind w:firstLine="0"/>
              <w:jc w:val="center"/>
            </w:pPr>
            <w:r/>
            <w:r>
              <w:rPr>
                <w:b w:val="0"/>
                <w:sz w:val="16"/>
              </w:rPr>
              <w:t>7.233,00</w:t>
            </w:r>
          </w:p>
        </w:tc>
      </w:tr>
      <w:tr>
        <w:trPr>
          <w:cantSplit/>
        </w:trPr>
        <w:tc>
          <w:tcPr>
            <w:tcW w:type="dxa" w:w="1814"/>
          </w:tcPr>
          <w:p>
            <w:pPr>
              <w:spacing w:after="20" w:before="20" w:line="252" w:lineRule="auto"/>
              <w:ind w:firstLine="0"/>
              <w:jc w:val="left"/>
            </w:pPr>
            <w:r/>
            <w:r>
              <w:rPr>
                <w:b w:val="0"/>
                <w:sz w:val="16"/>
              </w:rPr>
              <w:t>11/01 08:00</w:t>
            </w:r>
          </w:p>
        </w:tc>
        <w:tc>
          <w:tcPr>
            <w:tcW w:type="dxa" w:w="1814"/>
          </w:tcPr>
          <w:p>
            <w:pPr>
              <w:spacing w:after="20" w:before="20" w:line="252" w:lineRule="auto"/>
              <w:ind w:firstLine="0"/>
              <w:jc w:val="center"/>
            </w:pPr>
            <w:r/>
            <w:r>
              <w:rPr>
                <w:b w:val="0"/>
                <w:sz w:val="16"/>
              </w:rPr>
              <w:t>21.035</w:t>
            </w:r>
          </w:p>
        </w:tc>
        <w:tc>
          <w:tcPr>
            <w:tcW w:type="dxa" w:w="1814"/>
          </w:tcPr>
          <w:p>
            <w:pPr>
              <w:spacing w:after="20" w:before="20" w:line="252" w:lineRule="auto"/>
              <w:ind w:firstLine="0"/>
              <w:jc w:val="center"/>
            </w:pPr>
            <w:r/>
            <w:r>
              <w:rPr>
                <w:b w:val="0"/>
                <w:sz w:val="16"/>
              </w:rPr>
              <w:t>5.533</w:t>
            </w:r>
          </w:p>
        </w:tc>
        <w:tc>
          <w:tcPr>
            <w:tcW w:type="dxa" w:w="1814"/>
          </w:tcPr>
          <w:p>
            <w:pPr>
              <w:spacing w:after="20" w:before="20" w:line="252" w:lineRule="auto"/>
              <w:ind w:firstLine="0"/>
              <w:jc w:val="center"/>
            </w:pPr>
            <w:r/>
            <w:r>
              <w:rPr>
                <w:b w:val="0"/>
                <w:sz w:val="16"/>
              </w:rPr>
              <w:t>5.874</w:t>
            </w:r>
          </w:p>
        </w:tc>
        <w:tc>
          <w:tcPr>
            <w:tcW w:type="dxa" w:w="1814"/>
          </w:tcPr>
          <w:p>
            <w:pPr>
              <w:spacing w:after="20" w:before="20" w:line="252" w:lineRule="auto"/>
              <w:ind w:firstLine="0"/>
              <w:jc w:val="center"/>
            </w:pPr>
            <w:r/>
            <w:r>
              <w:rPr>
                <w:b w:val="0"/>
                <w:sz w:val="16"/>
              </w:rPr>
              <w:t>8.811,00</w:t>
            </w:r>
          </w:p>
        </w:tc>
      </w:tr>
      <w:tr>
        <w:trPr>
          <w:cantSplit/>
        </w:trPr>
        <w:tc>
          <w:tcPr>
            <w:tcW w:type="dxa" w:w="1814"/>
          </w:tcPr>
          <w:p>
            <w:pPr>
              <w:spacing w:after="20" w:before="20" w:line="252" w:lineRule="auto"/>
              <w:ind w:firstLine="0"/>
              <w:jc w:val="left"/>
            </w:pPr>
            <w:r/>
            <w:r>
              <w:rPr>
                <w:b w:val="0"/>
                <w:sz w:val="16"/>
              </w:rPr>
              <w:t>11/01 09:00</w:t>
            </w:r>
          </w:p>
        </w:tc>
        <w:tc>
          <w:tcPr>
            <w:tcW w:type="dxa" w:w="1814"/>
          </w:tcPr>
          <w:p>
            <w:pPr>
              <w:spacing w:after="20" w:before="20" w:line="252" w:lineRule="auto"/>
              <w:ind w:firstLine="0"/>
              <w:jc w:val="center"/>
            </w:pPr>
            <w:r/>
            <w:r>
              <w:rPr>
                <w:b w:val="0"/>
                <w:sz w:val="16"/>
              </w:rPr>
              <w:t>25.571</w:t>
            </w:r>
          </w:p>
        </w:tc>
        <w:tc>
          <w:tcPr>
            <w:tcW w:type="dxa" w:w="1814"/>
          </w:tcPr>
          <w:p>
            <w:pPr>
              <w:spacing w:after="20" w:before="20" w:line="252" w:lineRule="auto"/>
              <w:ind w:firstLine="0"/>
              <w:jc w:val="center"/>
            </w:pPr>
            <w:r/>
            <w:r>
              <w:rPr>
                <w:b w:val="0"/>
                <w:sz w:val="16"/>
              </w:rPr>
              <w:t>7.327</w:t>
            </w:r>
          </w:p>
        </w:tc>
        <w:tc>
          <w:tcPr>
            <w:tcW w:type="dxa" w:w="1814"/>
          </w:tcPr>
          <w:p>
            <w:pPr>
              <w:spacing w:after="20" w:before="20" w:line="252" w:lineRule="auto"/>
              <w:ind w:firstLine="0"/>
              <w:jc w:val="center"/>
            </w:pPr>
            <w:r/>
            <w:r>
              <w:rPr>
                <w:b w:val="0"/>
                <w:sz w:val="16"/>
              </w:rPr>
              <w:t>7.759</w:t>
            </w:r>
          </w:p>
        </w:tc>
        <w:tc>
          <w:tcPr>
            <w:tcW w:type="dxa" w:w="1814"/>
          </w:tcPr>
          <w:p>
            <w:pPr>
              <w:spacing w:after="20" w:before="20" w:line="252" w:lineRule="auto"/>
              <w:ind w:firstLine="0"/>
              <w:jc w:val="center"/>
            </w:pPr>
            <w:r/>
            <w:r>
              <w:rPr>
                <w:b w:val="0"/>
                <w:sz w:val="16"/>
              </w:rPr>
              <w:t>11.638,50</w:t>
            </w:r>
          </w:p>
        </w:tc>
      </w:tr>
      <w:tr>
        <w:trPr>
          <w:cantSplit/>
        </w:trPr>
        <w:tc>
          <w:tcPr>
            <w:tcW w:type="dxa" w:w="1814"/>
          </w:tcPr>
          <w:p>
            <w:pPr>
              <w:spacing w:after="20" w:before="20" w:line="252" w:lineRule="auto"/>
              <w:ind w:firstLine="0"/>
              <w:jc w:val="left"/>
            </w:pPr>
            <w:r/>
            <w:r>
              <w:rPr>
                <w:b w:val="0"/>
                <w:sz w:val="16"/>
              </w:rPr>
              <w:t>11/01 10:00</w:t>
            </w:r>
          </w:p>
        </w:tc>
        <w:tc>
          <w:tcPr>
            <w:tcW w:type="dxa" w:w="1814"/>
          </w:tcPr>
          <w:p>
            <w:pPr>
              <w:spacing w:after="20" w:before="20" w:line="252" w:lineRule="auto"/>
              <w:ind w:firstLine="0"/>
              <w:jc w:val="center"/>
            </w:pPr>
            <w:r/>
            <w:r>
              <w:rPr>
                <w:b w:val="0"/>
                <w:sz w:val="16"/>
              </w:rPr>
              <w:t>27.826</w:t>
            </w:r>
          </w:p>
        </w:tc>
        <w:tc>
          <w:tcPr>
            <w:tcW w:type="dxa" w:w="1814"/>
          </w:tcPr>
          <w:p>
            <w:pPr>
              <w:spacing w:after="20" w:before="20" w:line="252" w:lineRule="auto"/>
              <w:ind w:firstLine="0"/>
              <w:jc w:val="center"/>
            </w:pPr>
            <w:r/>
            <w:r>
              <w:rPr>
                <w:b w:val="0"/>
                <w:sz w:val="16"/>
              </w:rPr>
              <w:t>9.282</w:t>
            </w:r>
          </w:p>
        </w:tc>
        <w:tc>
          <w:tcPr>
            <w:tcW w:type="dxa" w:w="1814"/>
          </w:tcPr>
          <w:p>
            <w:pPr>
              <w:spacing w:after="20" w:before="20" w:line="252" w:lineRule="auto"/>
              <w:ind w:firstLine="0"/>
              <w:jc w:val="center"/>
            </w:pPr>
            <w:r/>
            <w:r>
              <w:rPr>
                <w:b w:val="0"/>
                <w:sz w:val="16"/>
              </w:rPr>
              <w:t>9.688</w:t>
            </w:r>
          </w:p>
        </w:tc>
        <w:tc>
          <w:tcPr>
            <w:tcW w:type="dxa" w:w="1814"/>
          </w:tcPr>
          <w:p>
            <w:pPr>
              <w:spacing w:after="20" w:before="20" w:line="252" w:lineRule="auto"/>
              <w:ind w:firstLine="0"/>
              <w:jc w:val="center"/>
            </w:pPr>
            <w:r/>
            <w:r>
              <w:rPr>
                <w:b w:val="0"/>
                <w:sz w:val="16"/>
              </w:rPr>
              <w:t>14.532,00</w:t>
            </w:r>
          </w:p>
        </w:tc>
      </w:tr>
      <w:tr>
        <w:trPr>
          <w:cantSplit/>
        </w:trPr>
        <w:tc>
          <w:tcPr>
            <w:tcW w:type="dxa" w:w="1814"/>
          </w:tcPr>
          <w:p>
            <w:pPr>
              <w:spacing w:after="20" w:before="20" w:line="252" w:lineRule="auto"/>
              <w:ind w:firstLine="0"/>
              <w:jc w:val="left"/>
            </w:pPr>
            <w:r/>
            <w:r>
              <w:rPr>
                <w:b w:val="0"/>
                <w:sz w:val="16"/>
              </w:rPr>
              <w:t>11/01 11:00</w:t>
            </w:r>
          </w:p>
        </w:tc>
        <w:tc>
          <w:tcPr>
            <w:tcW w:type="dxa" w:w="1814"/>
          </w:tcPr>
          <w:p>
            <w:pPr>
              <w:spacing w:after="20" w:before="20" w:line="252" w:lineRule="auto"/>
              <w:ind w:firstLine="0"/>
              <w:jc w:val="center"/>
            </w:pPr>
            <w:r/>
            <w:r>
              <w:rPr>
                <w:b w:val="0"/>
                <w:sz w:val="16"/>
              </w:rPr>
              <w:t>30.057</w:t>
            </w:r>
          </w:p>
        </w:tc>
        <w:tc>
          <w:tcPr>
            <w:tcW w:type="dxa" w:w="1814"/>
          </w:tcPr>
          <w:p>
            <w:pPr>
              <w:spacing w:after="20" w:before="20" w:line="252" w:lineRule="auto"/>
              <w:ind w:firstLine="0"/>
              <w:jc w:val="center"/>
            </w:pPr>
            <w:r/>
            <w:r>
              <w:rPr>
                <w:b w:val="0"/>
                <w:sz w:val="16"/>
              </w:rPr>
              <w:t>10.621</w:t>
            </w:r>
          </w:p>
        </w:tc>
        <w:tc>
          <w:tcPr>
            <w:tcW w:type="dxa" w:w="1814"/>
          </w:tcPr>
          <w:p>
            <w:pPr>
              <w:spacing w:after="20" w:before="20" w:line="252" w:lineRule="auto"/>
              <w:ind w:firstLine="0"/>
              <w:jc w:val="center"/>
            </w:pPr>
            <w:r/>
            <w:r>
              <w:rPr>
                <w:b w:val="0"/>
                <w:sz w:val="16"/>
              </w:rPr>
              <w:t>11.041</w:t>
            </w:r>
          </w:p>
        </w:tc>
        <w:tc>
          <w:tcPr>
            <w:tcW w:type="dxa" w:w="1814"/>
          </w:tcPr>
          <w:p>
            <w:pPr>
              <w:spacing w:after="20" w:before="20" w:line="252" w:lineRule="auto"/>
              <w:ind w:firstLine="0"/>
              <w:jc w:val="center"/>
            </w:pPr>
            <w:r/>
            <w:r>
              <w:rPr>
                <w:b w:val="0"/>
                <w:sz w:val="16"/>
              </w:rPr>
              <w:t>16.561,50</w:t>
            </w:r>
          </w:p>
        </w:tc>
      </w:tr>
      <w:tr>
        <w:trPr>
          <w:cantSplit/>
        </w:trPr>
        <w:tc>
          <w:tcPr>
            <w:tcW w:type="dxa" w:w="1814"/>
          </w:tcPr>
          <w:p>
            <w:pPr>
              <w:spacing w:after="20" w:before="20" w:line="252" w:lineRule="auto"/>
              <w:ind w:firstLine="0"/>
              <w:jc w:val="left"/>
            </w:pPr>
            <w:r/>
            <w:r>
              <w:rPr>
                <w:b w:val="0"/>
                <w:sz w:val="16"/>
              </w:rPr>
              <w:t>11/01 12:00</w:t>
            </w:r>
          </w:p>
        </w:tc>
        <w:tc>
          <w:tcPr>
            <w:tcW w:type="dxa" w:w="1814"/>
          </w:tcPr>
          <w:p>
            <w:pPr>
              <w:spacing w:after="20" w:before="20" w:line="252" w:lineRule="auto"/>
              <w:ind w:firstLine="0"/>
              <w:jc w:val="center"/>
            </w:pPr>
            <w:r/>
            <w:r>
              <w:rPr>
                <w:b w:val="0"/>
                <w:sz w:val="16"/>
              </w:rPr>
              <w:t>31.731</w:t>
            </w:r>
          </w:p>
        </w:tc>
        <w:tc>
          <w:tcPr>
            <w:tcW w:type="dxa" w:w="1814"/>
          </w:tcPr>
          <w:p>
            <w:pPr>
              <w:spacing w:after="20" w:before="20" w:line="252" w:lineRule="auto"/>
              <w:ind w:firstLine="0"/>
              <w:jc w:val="center"/>
            </w:pPr>
            <w:r/>
            <w:r>
              <w:rPr>
                <w:b w:val="0"/>
                <w:sz w:val="16"/>
              </w:rPr>
              <w:t>11.700</w:t>
            </w:r>
          </w:p>
        </w:tc>
        <w:tc>
          <w:tcPr>
            <w:tcW w:type="dxa" w:w="1814"/>
          </w:tcPr>
          <w:p>
            <w:pPr>
              <w:spacing w:after="20" w:before="20" w:line="252" w:lineRule="auto"/>
              <w:ind w:firstLine="0"/>
              <w:jc w:val="center"/>
            </w:pPr>
            <w:r/>
            <w:r>
              <w:rPr>
                <w:b w:val="0"/>
                <w:sz w:val="16"/>
              </w:rPr>
              <w:t>12.202</w:t>
            </w:r>
          </w:p>
        </w:tc>
        <w:tc>
          <w:tcPr>
            <w:tcW w:type="dxa" w:w="1814"/>
          </w:tcPr>
          <w:p>
            <w:pPr>
              <w:spacing w:after="20" w:before="20" w:line="252" w:lineRule="auto"/>
              <w:ind w:firstLine="0"/>
              <w:jc w:val="center"/>
            </w:pPr>
            <w:r/>
            <w:r>
              <w:rPr>
                <w:b w:val="0"/>
                <w:sz w:val="16"/>
              </w:rPr>
              <w:t>18.303,00</w:t>
            </w:r>
          </w:p>
        </w:tc>
      </w:tr>
      <w:tr>
        <w:trPr>
          <w:cantSplit/>
        </w:trPr>
        <w:tc>
          <w:tcPr>
            <w:tcW w:type="dxa" w:w="1814"/>
          </w:tcPr>
          <w:p>
            <w:pPr>
              <w:spacing w:after="20" w:before="20" w:line="252" w:lineRule="auto"/>
              <w:ind w:firstLine="0"/>
              <w:jc w:val="left"/>
            </w:pPr>
            <w:r/>
            <w:r>
              <w:rPr>
                <w:b w:val="0"/>
                <w:sz w:val="16"/>
              </w:rPr>
              <w:t>11/01 13:00</w:t>
            </w:r>
          </w:p>
        </w:tc>
        <w:tc>
          <w:tcPr>
            <w:tcW w:type="dxa" w:w="1814"/>
          </w:tcPr>
          <w:p>
            <w:pPr>
              <w:spacing w:after="20" w:before="20" w:line="252" w:lineRule="auto"/>
              <w:ind w:firstLine="0"/>
              <w:jc w:val="center"/>
            </w:pPr>
            <w:r/>
            <w:r>
              <w:rPr>
                <w:b w:val="0"/>
                <w:sz w:val="16"/>
              </w:rPr>
              <w:t>32.734</w:t>
            </w:r>
          </w:p>
        </w:tc>
        <w:tc>
          <w:tcPr>
            <w:tcW w:type="dxa" w:w="1814"/>
          </w:tcPr>
          <w:p>
            <w:pPr>
              <w:spacing w:after="20" w:before="20" w:line="252" w:lineRule="auto"/>
              <w:ind w:firstLine="0"/>
              <w:jc w:val="center"/>
            </w:pPr>
            <w:r/>
            <w:r>
              <w:rPr>
                <w:b w:val="0"/>
                <w:sz w:val="16"/>
              </w:rPr>
              <w:t>11.905</w:t>
            </w:r>
          </w:p>
        </w:tc>
        <w:tc>
          <w:tcPr>
            <w:tcW w:type="dxa" w:w="1814"/>
          </w:tcPr>
          <w:p>
            <w:pPr>
              <w:spacing w:after="20" w:before="20" w:line="252" w:lineRule="auto"/>
              <w:ind w:firstLine="0"/>
              <w:jc w:val="center"/>
            </w:pPr>
            <w:r/>
            <w:r>
              <w:rPr>
                <w:b w:val="0"/>
                <w:sz w:val="16"/>
              </w:rPr>
              <w:t>12.379</w:t>
            </w:r>
          </w:p>
        </w:tc>
        <w:tc>
          <w:tcPr>
            <w:tcW w:type="dxa" w:w="1814"/>
          </w:tcPr>
          <w:p>
            <w:pPr>
              <w:spacing w:after="20" w:before="20" w:line="252" w:lineRule="auto"/>
              <w:ind w:firstLine="0"/>
              <w:jc w:val="center"/>
            </w:pPr>
            <w:r/>
            <w:r>
              <w:rPr>
                <w:b w:val="0"/>
                <w:sz w:val="16"/>
              </w:rPr>
              <w:t>18.568,50</w:t>
            </w:r>
          </w:p>
        </w:tc>
      </w:tr>
      <w:tr>
        <w:trPr>
          <w:cantSplit/>
        </w:trPr>
        <w:tc>
          <w:tcPr>
            <w:tcW w:type="dxa" w:w="1814"/>
          </w:tcPr>
          <w:p>
            <w:pPr>
              <w:spacing w:after="20" w:before="20" w:line="252" w:lineRule="auto"/>
              <w:ind w:firstLine="0"/>
              <w:jc w:val="left"/>
            </w:pPr>
            <w:r/>
            <w:r>
              <w:rPr>
                <w:b w:val="0"/>
                <w:sz w:val="16"/>
              </w:rPr>
              <w:t>11/01 14:00</w:t>
            </w:r>
          </w:p>
        </w:tc>
        <w:tc>
          <w:tcPr>
            <w:tcW w:type="dxa" w:w="1814"/>
          </w:tcPr>
          <w:p>
            <w:pPr>
              <w:spacing w:after="20" w:before="20" w:line="252" w:lineRule="auto"/>
              <w:ind w:firstLine="0"/>
              <w:jc w:val="center"/>
            </w:pPr>
            <w:r/>
            <w:r>
              <w:rPr>
                <w:b w:val="0"/>
                <w:sz w:val="16"/>
              </w:rPr>
              <w:t>33.218</w:t>
            </w:r>
          </w:p>
        </w:tc>
        <w:tc>
          <w:tcPr>
            <w:tcW w:type="dxa" w:w="1814"/>
          </w:tcPr>
          <w:p>
            <w:pPr>
              <w:spacing w:after="20" w:before="20" w:line="252" w:lineRule="auto"/>
              <w:ind w:firstLine="0"/>
              <w:jc w:val="center"/>
            </w:pPr>
            <w:r/>
            <w:r>
              <w:rPr>
                <w:b w:val="0"/>
                <w:sz w:val="16"/>
              </w:rPr>
              <w:t>11.381</w:t>
            </w:r>
          </w:p>
        </w:tc>
        <w:tc>
          <w:tcPr>
            <w:tcW w:type="dxa" w:w="1814"/>
          </w:tcPr>
          <w:p>
            <w:pPr>
              <w:spacing w:after="20" w:before="20" w:line="252" w:lineRule="auto"/>
              <w:ind w:firstLine="0"/>
              <w:jc w:val="center"/>
            </w:pPr>
            <w:r/>
            <w:r>
              <w:rPr>
                <w:b w:val="0"/>
                <w:sz w:val="16"/>
              </w:rPr>
              <w:t>11.877</w:t>
            </w:r>
          </w:p>
        </w:tc>
        <w:tc>
          <w:tcPr>
            <w:tcW w:type="dxa" w:w="1814"/>
          </w:tcPr>
          <w:p>
            <w:pPr>
              <w:spacing w:after="20" w:before="20" w:line="252" w:lineRule="auto"/>
              <w:ind w:firstLine="0"/>
              <w:jc w:val="center"/>
            </w:pPr>
            <w:r/>
            <w:r>
              <w:rPr>
                <w:b w:val="0"/>
                <w:sz w:val="16"/>
              </w:rPr>
              <w:t>17.815,50</w:t>
            </w:r>
          </w:p>
        </w:tc>
      </w:tr>
      <w:tr>
        <w:trPr>
          <w:cantSplit/>
        </w:trPr>
        <w:tc>
          <w:tcPr>
            <w:tcW w:type="dxa" w:w="1814"/>
          </w:tcPr>
          <w:p>
            <w:pPr>
              <w:spacing w:after="20" w:before="20" w:line="252" w:lineRule="auto"/>
              <w:ind w:firstLine="0"/>
              <w:jc w:val="left"/>
            </w:pPr>
            <w:r/>
            <w:r>
              <w:rPr>
                <w:b w:val="0"/>
                <w:sz w:val="16"/>
              </w:rPr>
              <w:t>11/01 15:00</w:t>
            </w:r>
          </w:p>
        </w:tc>
        <w:tc>
          <w:tcPr>
            <w:tcW w:type="dxa" w:w="1814"/>
          </w:tcPr>
          <w:p>
            <w:pPr>
              <w:spacing w:after="20" w:before="20" w:line="252" w:lineRule="auto"/>
              <w:ind w:firstLine="0"/>
              <w:jc w:val="center"/>
            </w:pPr>
            <w:r/>
            <w:r>
              <w:rPr>
                <w:b w:val="0"/>
                <w:sz w:val="16"/>
              </w:rPr>
              <w:t>34.961</w:t>
            </w:r>
          </w:p>
        </w:tc>
        <w:tc>
          <w:tcPr>
            <w:tcW w:type="dxa" w:w="1814"/>
          </w:tcPr>
          <w:p>
            <w:pPr>
              <w:spacing w:after="20" w:before="20" w:line="252" w:lineRule="auto"/>
              <w:ind w:firstLine="0"/>
              <w:jc w:val="center"/>
            </w:pPr>
            <w:r/>
            <w:r>
              <w:rPr>
                <w:b w:val="0"/>
                <w:sz w:val="16"/>
              </w:rPr>
              <w:t>12.238</w:t>
            </w:r>
          </w:p>
        </w:tc>
        <w:tc>
          <w:tcPr>
            <w:tcW w:type="dxa" w:w="1814"/>
          </w:tcPr>
          <w:p>
            <w:pPr>
              <w:spacing w:after="20" w:before="20" w:line="252" w:lineRule="auto"/>
              <w:ind w:firstLine="0"/>
              <w:jc w:val="center"/>
            </w:pPr>
            <w:r/>
            <w:r>
              <w:rPr>
                <w:b w:val="0"/>
                <w:sz w:val="16"/>
              </w:rPr>
              <w:t>12.747</w:t>
            </w:r>
          </w:p>
        </w:tc>
        <w:tc>
          <w:tcPr>
            <w:tcW w:type="dxa" w:w="1814"/>
          </w:tcPr>
          <w:p>
            <w:pPr>
              <w:spacing w:after="20" w:before="20" w:line="252" w:lineRule="auto"/>
              <w:ind w:firstLine="0"/>
              <w:jc w:val="center"/>
            </w:pPr>
            <w:r/>
            <w:r>
              <w:rPr>
                <w:b w:val="0"/>
                <w:sz w:val="16"/>
              </w:rPr>
              <w:t>19.120,50</w:t>
            </w:r>
          </w:p>
        </w:tc>
      </w:tr>
      <w:tr>
        <w:trPr>
          <w:cantSplit/>
        </w:trPr>
        <w:tc>
          <w:tcPr>
            <w:tcW w:type="dxa" w:w="1814"/>
          </w:tcPr>
          <w:p>
            <w:pPr>
              <w:spacing w:after="20" w:before="20" w:line="252" w:lineRule="auto"/>
              <w:ind w:firstLine="0"/>
              <w:jc w:val="left"/>
            </w:pPr>
            <w:r/>
            <w:r>
              <w:rPr>
                <w:b w:val="0"/>
                <w:sz w:val="16"/>
              </w:rPr>
              <w:t>11/01 16:00</w:t>
            </w:r>
          </w:p>
        </w:tc>
        <w:tc>
          <w:tcPr>
            <w:tcW w:type="dxa" w:w="1814"/>
          </w:tcPr>
          <w:p>
            <w:pPr>
              <w:spacing w:after="20" w:before="20" w:line="252" w:lineRule="auto"/>
              <w:ind w:firstLine="0"/>
              <w:jc w:val="center"/>
            </w:pPr>
            <w:r/>
            <w:r>
              <w:rPr>
                <w:b w:val="0"/>
                <w:sz w:val="16"/>
              </w:rPr>
              <w:t>37.444</w:t>
            </w:r>
          </w:p>
        </w:tc>
        <w:tc>
          <w:tcPr>
            <w:tcW w:type="dxa" w:w="1814"/>
          </w:tcPr>
          <w:p>
            <w:pPr>
              <w:spacing w:after="20" w:before="20" w:line="252" w:lineRule="auto"/>
              <w:ind w:firstLine="0"/>
              <w:jc w:val="center"/>
            </w:pPr>
            <w:r/>
            <w:r>
              <w:rPr>
                <w:b w:val="0"/>
                <w:sz w:val="16"/>
              </w:rPr>
              <w:t>14.245</w:t>
            </w:r>
          </w:p>
        </w:tc>
        <w:tc>
          <w:tcPr>
            <w:tcW w:type="dxa" w:w="1814"/>
          </w:tcPr>
          <w:p>
            <w:pPr>
              <w:spacing w:after="20" w:before="20" w:line="252" w:lineRule="auto"/>
              <w:ind w:firstLine="0"/>
              <w:jc w:val="center"/>
            </w:pPr>
            <w:r/>
            <w:r>
              <w:rPr>
                <w:b w:val="0"/>
                <w:sz w:val="16"/>
              </w:rPr>
              <w:t>14.811</w:t>
            </w:r>
          </w:p>
        </w:tc>
        <w:tc>
          <w:tcPr>
            <w:tcW w:type="dxa" w:w="1814"/>
          </w:tcPr>
          <w:p>
            <w:pPr>
              <w:spacing w:after="20" w:before="20" w:line="252" w:lineRule="auto"/>
              <w:ind w:firstLine="0"/>
              <w:jc w:val="center"/>
            </w:pPr>
            <w:r/>
            <w:r>
              <w:rPr>
                <w:b w:val="0"/>
                <w:sz w:val="16"/>
              </w:rPr>
              <w:t>22.216,50</w:t>
            </w:r>
          </w:p>
        </w:tc>
      </w:tr>
      <w:tr>
        <w:trPr>
          <w:cantSplit/>
        </w:trPr>
        <w:tc>
          <w:tcPr>
            <w:tcW w:type="dxa" w:w="1814"/>
          </w:tcPr>
          <w:p>
            <w:pPr>
              <w:spacing w:after="20" w:before="20" w:line="252" w:lineRule="auto"/>
              <w:ind w:firstLine="0"/>
              <w:jc w:val="left"/>
            </w:pPr>
            <w:r/>
            <w:r>
              <w:rPr>
                <w:b w:val="0"/>
                <w:sz w:val="16"/>
              </w:rPr>
              <w:t>11/01 17:00</w:t>
            </w:r>
          </w:p>
        </w:tc>
        <w:tc>
          <w:tcPr>
            <w:tcW w:type="dxa" w:w="1814"/>
          </w:tcPr>
          <w:p>
            <w:pPr>
              <w:spacing w:after="20" w:before="20" w:line="252" w:lineRule="auto"/>
              <w:ind w:firstLine="0"/>
              <w:jc w:val="center"/>
            </w:pPr>
            <w:r/>
            <w:r>
              <w:rPr>
                <w:b w:val="0"/>
                <w:sz w:val="16"/>
              </w:rPr>
              <w:t>41.144</w:t>
            </w:r>
          </w:p>
        </w:tc>
        <w:tc>
          <w:tcPr>
            <w:tcW w:type="dxa" w:w="1814"/>
          </w:tcPr>
          <w:p>
            <w:pPr>
              <w:spacing w:after="20" w:before="20" w:line="252" w:lineRule="auto"/>
              <w:ind w:firstLine="0"/>
              <w:jc w:val="center"/>
            </w:pPr>
            <w:r/>
            <w:r>
              <w:rPr>
                <w:b w:val="0"/>
                <w:sz w:val="16"/>
              </w:rPr>
              <w:t>15.921</w:t>
            </w:r>
          </w:p>
        </w:tc>
        <w:tc>
          <w:tcPr>
            <w:tcW w:type="dxa" w:w="1814"/>
          </w:tcPr>
          <w:p>
            <w:pPr>
              <w:spacing w:after="20" w:before="20" w:line="252" w:lineRule="auto"/>
              <w:ind w:firstLine="0"/>
              <w:jc w:val="center"/>
            </w:pPr>
            <w:r/>
            <w:r>
              <w:rPr>
                <w:b w:val="0"/>
                <w:sz w:val="16"/>
              </w:rPr>
              <w:t>16.510</w:t>
            </w:r>
          </w:p>
        </w:tc>
        <w:tc>
          <w:tcPr>
            <w:tcW w:type="dxa" w:w="1814"/>
          </w:tcPr>
          <w:p>
            <w:pPr>
              <w:spacing w:after="20" w:before="20" w:line="252" w:lineRule="auto"/>
              <w:ind w:firstLine="0"/>
              <w:jc w:val="center"/>
            </w:pPr>
            <w:r/>
            <w:r>
              <w:rPr>
                <w:b w:val="0"/>
                <w:sz w:val="16"/>
              </w:rPr>
              <w:t>24.765,00</w:t>
            </w:r>
          </w:p>
        </w:tc>
      </w:tr>
      <w:tr>
        <w:trPr>
          <w:cantSplit/>
        </w:trPr>
        <w:tc>
          <w:tcPr>
            <w:tcW w:type="dxa" w:w="1814"/>
          </w:tcPr>
          <w:p>
            <w:pPr>
              <w:spacing w:after="20" w:before="20" w:line="252" w:lineRule="auto"/>
              <w:ind w:firstLine="0"/>
              <w:jc w:val="left"/>
            </w:pPr>
            <w:r/>
            <w:r>
              <w:rPr>
                <w:b w:val="0"/>
                <w:sz w:val="16"/>
              </w:rPr>
              <w:t>11/01 18:00</w:t>
            </w:r>
          </w:p>
        </w:tc>
        <w:tc>
          <w:tcPr>
            <w:tcW w:type="dxa" w:w="1814"/>
          </w:tcPr>
          <w:p>
            <w:pPr>
              <w:spacing w:after="20" w:before="20" w:line="252" w:lineRule="auto"/>
              <w:ind w:firstLine="0"/>
              <w:jc w:val="center"/>
            </w:pPr>
            <w:r/>
            <w:r>
              <w:rPr>
                <w:b w:val="0"/>
                <w:sz w:val="16"/>
              </w:rPr>
              <w:t>45.252</w:t>
            </w:r>
          </w:p>
        </w:tc>
        <w:tc>
          <w:tcPr>
            <w:tcW w:type="dxa" w:w="1814"/>
          </w:tcPr>
          <w:p>
            <w:pPr>
              <w:spacing w:after="20" w:before="20" w:line="252" w:lineRule="auto"/>
              <w:ind w:firstLine="0"/>
              <w:jc w:val="center"/>
            </w:pPr>
            <w:r/>
            <w:r>
              <w:rPr>
                <w:b w:val="0"/>
                <w:sz w:val="16"/>
              </w:rPr>
              <w:t>17.813</w:t>
            </w:r>
          </w:p>
        </w:tc>
        <w:tc>
          <w:tcPr>
            <w:tcW w:type="dxa" w:w="1814"/>
          </w:tcPr>
          <w:p>
            <w:pPr>
              <w:spacing w:after="20" w:before="20" w:line="252" w:lineRule="auto"/>
              <w:ind w:firstLine="0"/>
              <w:jc w:val="center"/>
            </w:pPr>
            <w:r/>
            <w:r>
              <w:rPr>
                <w:b w:val="0"/>
                <w:sz w:val="16"/>
              </w:rPr>
              <w:t>18.273</w:t>
            </w:r>
          </w:p>
        </w:tc>
        <w:tc>
          <w:tcPr>
            <w:tcW w:type="dxa" w:w="1814"/>
          </w:tcPr>
          <w:p>
            <w:pPr>
              <w:spacing w:after="20" w:before="20" w:line="252" w:lineRule="auto"/>
              <w:ind w:firstLine="0"/>
              <w:jc w:val="center"/>
            </w:pPr>
            <w:r/>
            <w:r>
              <w:rPr>
                <w:b w:val="0"/>
                <w:sz w:val="16"/>
              </w:rPr>
              <w:t>27.409,50</w:t>
            </w:r>
          </w:p>
        </w:tc>
      </w:tr>
      <w:tr>
        <w:trPr>
          <w:cantSplit/>
        </w:trPr>
        <w:tc>
          <w:tcPr>
            <w:tcW w:type="dxa" w:w="1814"/>
          </w:tcPr>
          <w:p>
            <w:pPr>
              <w:spacing w:after="20" w:before="20" w:line="252" w:lineRule="auto"/>
              <w:ind w:firstLine="0"/>
              <w:jc w:val="left"/>
            </w:pPr>
            <w:r/>
            <w:r>
              <w:rPr>
                <w:b w:val="0"/>
                <w:sz w:val="16"/>
              </w:rPr>
              <w:t>11/01 19:00</w:t>
            </w:r>
          </w:p>
        </w:tc>
        <w:tc>
          <w:tcPr>
            <w:tcW w:type="dxa" w:w="1814"/>
          </w:tcPr>
          <w:p>
            <w:pPr>
              <w:spacing w:after="20" w:before="20" w:line="252" w:lineRule="auto"/>
              <w:ind w:firstLine="0"/>
              <w:jc w:val="center"/>
            </w:pPr>
            <w:r/>
            <w:r>
              <w:rPr>
                <w:b w:val="0"/>
                <w:sz w:val="16"/>
              </w:rPr>
              <w:t>47.464</w:t>
            </w:r>
          </w:p>
        </w:tc>
        <w:tc>
          <w:tcPr>
            <w:tcW w:type="dxa" w:w="1814"/>
          </w:tcPr>
          <w:p>
            <w:pPr>
              <w:spacing w:after="20" w:before="20" w:line="252" w:lineRule="auto"/>
              <w:ind w:firstLine="0"/>
              <w:jc w:val="center"/>
            </w:pPr>
            <w:r/>
            <w:r>
              <w:rPr>
                <w:b w:val="0"/>
                <w:sz w:val="16"/>
              </w:rPr>
              <w:t>19.456</w:t>
            </w:r>
          </w:p>
        </w:tc>
        <w:tc>
          <w:tcPr>
            <w:tcW w:type="dxa" w:w="1814"/>
          </w:tcPr>
          <w:p>
            <w:pPr>
              <w:spacing w:after="20" w:before="20" w:line="252" w:lineRule="auto"/>
              <w:ind w:firstLine="0"/>
              <w:jc w:val="center"/>
            </w:pPr>
            <w:r/>
            <w:r>
              <w:rPr>
                <w:b w:val="0"/>
                <w:sz w:val="16"/>
              </w:rPr>
              <w:t>19.529</w:t>
            </w:r>
          </w:p>
        </w:tc>
        <w:tc>
          <w:tcPr>
            <w:tcW w:type="dxa" w:w="1814"/>
          </w:tcPr>
          <w:p>
            <w:pPr>
              <w:spacing w:after="20" w:before="20" w:line="252" w:lineRule="auto"/>
              <w:ind w:firstLine="0"/>
              <w:jc w:val="center"/>
            </w:pPr>
            <w:r/>
            <w:r>
              <w:rPr>
                <w:b w:val="0"/>
                <w:sz w:val="16"/>
              </w:rPr>
              <w:t>29.293,50</w:t>
            </w:r>
          </w:p>
        </w:tc>
      </w:tr>
      <w:tr>
        <w:trPr>
          <w:cantSplit/>
        </w:trPr>
        <w:tc>
          <w:tcPr>
            <w:tcW w:type="dxa" w:w="1814"/>
          </w:tcPr>
          <w:p>
            <w:pPr>
              <w:spacing w:after="20" w:before="20" w:line="252" w:lineRule="auto"/>
              <w:ind w:firstLine="0"/>
              <w:jc w:val="left"/>
            </w:pPr>
            <w:r/>
            <w:r>
              <w:rPr>
                <w:b w:val="0"/>
                <w:sz w:val="16"/>
              </w:rPr>
              <w:t>11/01 20:00</w:t>
            </w:r>
          </w:p>
        </w:tc>
        <w:tc>
          <w:tcPr>
            <w:tcW w:type="dxa" w:w="1814"/>
          </w:tcPr>
          <w:p>
            <w:pPr>
              <w:spacing w:after="20" w:before="20" w:line="252" w:lineRule="auto"/>
              <w:ind w:firstLine="0"/>
              <w:jc w:val="center"/>
            </w:pPr>
            <w:r/>
            <w:r>
              <w:rPr>
                <w:b w:val="0"/>
                <w:sz w:val="16"/>
              </w:rPr>
              <w:t>44.128</w:t>
            </w:r>
          </w:p>
        </w:tc>
        <w:tc>
          <w:tcPr>
            <w:tcW w:type="dxa" w:w="1814"/>
          </w:tcPr>
          <w:p>
            <w:pPr>
              <w:spacing w:after="20" w:before="20" w:line="252" w:lineRule="auto"/>
              <w:ind w:firstLine="0"/>
              <w:jc w:val="center"/>
            </w:pPr>
            <w:r/>
            <w:r>
              <w:rPr>
                <w:b w:val="0"/>
                <w:sz w:val="16"/>
              </w:rPr>
              <w:t>17.684</w:t>
            </w:r>
          </w:p>
        </w:tc>
        <w:tc>
          <w:tcPr>
            <w:tcW w:type="dxa" w:w="1814"/>
          </w:tcPr>
          <w:p>
            <w:pPr>
              <w:spacing w:after="20" w:before="20" w:line="252" w:lineRule="auto"/>
              <w:ind w:firstLine="0"/>
              <w:jc w:val="center"/>
            </w:pPr>
            <w:r/>
            <w:r>
              <w:rPr>
                <w:b w:val="0"/>
                <w:sz w:val="16"/>
              </w:rPr>
              <w:t>18.213</w:t>
            </w:r>
          </w:p>
        </w:tc>
        <w:tc>
          <w:tcPr>
            <w:tcW w:type="dxa" w:w="1814"/>
          </w:tcPr>
          <w:p>
            <w:pPr>
              <w:spacing w:after="20" w:before="20" w:line="252" w:lineRule="auto"/>
              <w:ind w:firstLine="0"/>
              <w:jc w:val="center"/>
            </w:pPr>
            <w:r/>
            <w:r>
              <w:rPr>
                <w:b w:val="0"/>
                <w:sz w:val="16"/>
              </w:rPr>
              <w:t>27.319,50</w:t>
            </w:r>
          </w:p>
        </w:tc>
      </w:tr>
    </w:tbl>
    <w:p>
      <w:pPr>
        <w:spacing w:after="200" w:line="240" w:lineRule="auto"/>
        <w:ind w:firstLine="0"/>
      </w:pPr>
      <w:r>
        <w:rPr>
          <w:i/>
          <w:sz w:val="21"/>
        </w:rPr>
        <w:t>Nguồn: t67b_stream_hourly.csv.</w:t>
      </w:r>
    </w:p>
    <w:p>
      <w:pPr>
        <w:ind w:firstLine="0"/>
      </w:pPr>
      <w:r>
        <w:br w:type="page"/>
      </w:r>
    </w:p>
    <w:p>
      <w:pPr>
        <w:pStyle w:val="Heading1"/>
      </w:pPr>
      <w:r>
        <w:t>PHỤ LỤC I. MÃ NGUỒN VÀ HƯỚNG DẪN CHẠY LẠI</w:t>
      </w:r>
    </w:p>
    <w:p>
      <w:pPr>
        <w:pStyle w:val="Heading2"/>
      </w:pPr>
      <w:r>
        <w:t>I.1. Kho mã nguồn trên GitHub</w:t>
      </w:r>
    </w:p>
    <w:p>
      <w:pPr>
        <w:ind w:firstLine="0"/>
      </w:pPr>
      <w:r>
        <w:rPr>
          <w:b w:val="0"/>
          <w:i w:val="0"/>
        </w:rPr>
        <w:t>Toàn bộ mã nguồn, báo cáo, các bảng và hình kết quả được lưu tại kho GitHub:</w:t>
      </w:r>
    </w:p>
    <w:p>
      <w:pPr>
        <w:ind w:firstLine="0" w:left="567"/>
      </w:pPr>
      <w:hyperlink r:id="rId71">
        <w:r>
          <w:rPr>
            <w:color w:val="1F4E9A"/>
            <w:u w:val="single"/>
          </w:rPr>
          <w:t>https://github.com/C2561125-NguyenDinh/BigData_CuoiKy</w:t>
        </w:r>
      </w:hyperlink>
    </w:p>
    <w:p>
      <w:pPr>
        <w:keepNext/>
        <w:spacing w:line="276" w:lineRule="auto" w:before="120"/>
        <w:ind w:firstLine="0"/>
        <w:jc w:val="center"/>
      </w:pPr>
      <w:r>
        <w:rPr>
          <w:b/>
          <w:sz w:val="24"/>
        </w:rPr>
        <w:t xml:space="preserve">Bảng I.1. </w:t>
      </w:r>
      <w:r>
        <w:rPr>
          <w:sz w:val="24"/>
        </w:rPr>
        <w:t>Cấu trúc kho mã nguồn trên GitHub</w:t>
      </w:r>
    </w:p>
    <w:tbl>
      <w:tblPr>
        <w:tblStyle w:val="TableGrid"/>
        <w:tblW w:type="auto" w:w="0"/>
        <w:jc w:val="center"/>
        <w:tblLayout w:type="fixed"/>
        <w:tblLook w:firstColumn="1" w:firstRow="1" w:lastColumn="0" w:lastRow="0" w:noHBand="0" w:noVBand="1" w:val="04A0"/>
        <w:tblLayout w:type="fixed"/>
      </w:tblPr>
      <w:tblGrid>
        <w:gridCol w:w="2608"/>
        <w:gridCol w:w="6463"/>
      </w:tblGrid>
      <w:tr>
        <w:trPr>
          <w:tblHeader w:val="true"/>
          <w:cantSplit/>
        </w:trPr>
        <w:tc>
          <w:tcPr>
            <w:tcW w:type="dxa" w:w="2608"/>
            <w:shd w:val="clear" w:color="auto" w:fill="E8E6E1"/>
          </w:tcPr>
          <w:p>
            <w:pPr>
              <w:keepNext/>
              <w:spacing w:after="20" w:before="20" w:line="252" w:lineRule="auto"/>
              <w:ind w:firstLine="0"/>
              <w:jc w:val="center"/>
            </w:pPr>
            <w:r/>
            <w:r>
              <w:rPr>
                <w:b/>
                <w:sz w:val="21"/>
              </w:rPr>
              <w:t>Thư mục</w:t>
            </w:r>
          </w:p>
        </w:tc>
        <w:tc>
          <w:tcPr>
            <w:tcW w:type="dxa" w:w="6463"/>
            <w:shd w:val="clear" w:color="auto" w:fill="E8E6E1"/>
          </w:tcPr>
          <w:p>
            <w:pPr>
              <w:keepNext/>
              <w:spacing w:after="20" w:before="20" w:line="252" w:lineRule="auto"/>
              <w:ind w:firstLine="0"/>
              <w:jc w:val="center"/>
            </w:pPr>
            <w:r/>
            <w:r>
              <w:rPr>
                <w:b/>
                <w:sz w:val="21"/>
              </w:rPr>
              <w:t>Nội dung</w:t>
            </w:r>
          </w:p>
        </w:tc>
      </w:tr>
      <w:tr>
        <w:trPr>
          <w:cantSplit/>
        </w:trPr>
        <w:tc>
          <w:tcPr>
            <w:tcW w:type="dxa" w:w="2608"/>
          </w:tcPr>
          <w:p>
            <w:pPr>
              <w:keepNext/>
              <w:spacing w:after="20" w:before="20" w:line="252" w:lineRule="auto"/>
              <w:ind w:firstLine="0"/>
              <w:jc w:val="left"/>
            </w:pPr>
            <w:r/>
            <w:r>
              <w:rPr>
                <w:b w:val="0"/>
                <w:sz w:val="21"/>
              </w:rPr>
              <w:t>code/</w:t>
            </w:r>
          </w:p>
        </w:tc>
        <w:tc>
          <w:tcPr>
            <w:tcW w:type="dxa" w:w="6463"/>
          </w:tcPr>
          <w:p>
            <w:pPr>
              <w:keepNext/>
              <w:spacing w:after="20" w:before="20" w:line="252" w:lineRule="auto"/>
              <w:ind w:firstLine="0"/>
              <w:jc w:val="left"/>
            </w:pPr>
            <w:r/>
            <w:r>
              <w:rPr>
                <w:b w:val="0"/>
                <w:sz w:val="21"/>
              </w:rPr>
              <w:t>Mã nguồn bước 00–20, config.py, panels.py, causal.py, viz.py, run_all.py, run_all.sh, requirements.txt</w:t>
            </w:r>
          </w:p>
        </w:tc>
      </w:tr>
      <w:tr>
        <w:trPr>
          <w:cantSplit/>
        </w:trPr>
        <w:tc>
          <w:tcPr>
            <w:tcW w:type="dxa" w:w="2608"/>
          </w:tcPr>
          <w:p>
            <w:pPr>
              <w:keepNext/>
              <w:spacing w:after="20" w:before="20" w:line="252" w:lineRule="auto"/>
              <w:ind w:firstLine="0"/>
              <w:jc w:val="left"/>
            </w:pPr>
            <w:r/>
            <w:r>
              <w:rPr>
                <w:b w:val="0"/>
                <w:sz w:val="21"/>
              </w:rPr>
              <w:t>code/report/</w:t>
            </w:r>
          </w:p>
        </w:tc>
        <w:tc>
          <w:tcPr>
            <w:tcW w:type="dxa" w:w="6463"/>
          </w:tcPr>
          <w:p>
            <w:pPr>
              <w:keepNext/>
              <w:spacing w:after="20" w:before="20" w:line="252" w:lineRule="auto"/>
              <w:ind w:firstLine="0"/>
              <w:jc w:val="left"/>
            </w:pPr>
            <w:r/>
            <w:r>
              <w:rPr>
                <w:b w:val="0"/>
                <w:sz w:val="21"/>
              </w:rPr>
              <w:t>Mã dựng báo cáo Word/PDF từ các bảng và hình trong outputs/</w:t>
            </w:r>
          </w:p>
        </w:tc>
      </w:tr>
      <w:tr>
        <w:trPr>
          <w:cantSplit/>
        </w:trPr>
        <w:tc>
          <w:tcPr>
            <w:tcW w:type="dxa" w:w="2608"/>
          </w:tcPr>
          <w:p>
            <w:pPr>
              <w:keepNext/>
              <w:spacing w:after="20" w:before="20" w:line="252" w:lineRule="auto"/>
              <w:ind w:firstLine="0"/>
              <w:jc w:val="left"/>
            </w:pPr>
            <w:r/>
            <w:r>
              <w:rPr>
                <w:b w:val="0"/>
                <w:sz w:val="21"/>
              </w:rPr>
              <w:t>outputs/tables, figures, logs</w:t>
            </w:r>
          </w:p>
        </w:tc>
        <w:tc>
          <w:tcPr>
            <w:tcW w:type="dxa" w:w="6463"/>
          </w:tcPr>
          <w:p>
            <w:pPr>
              <w:keepNext/>
              <w:spacing w:after="20" w:before="20" w:line="252" w:lineRule="auto"/>
              <w:ind w:firstLine="0"/>
              <w:jc w:val="left"/>
            </w:pPr>
            <w:r/>
            <w:r>
              <w:rPr>
                <w:b w:val="0"/>
                <w:sz w:val="21"/>
              </w:rPr>
              <w:t>Mọi bảng (CSV), hình (PNG) và nhật ký chạy được dùng trong báo cáo</w:t>
            </w:r>
          </w:p>
        </w:tc>
      </w:tr>
      <w:tr>
        <w:trPr>
          <w:cantSplit/>
        </w:trPr>
        <w:tc>
          <w:tcPr>
            <w:tcW w:type="dxa" w:w="2608"/>
          </w:tcPr>
          <w:p>
            <w:pPr>
              <w:keepNext/>
              <w:spacing w:after="20" w:before="20" w:line="252" w:lineRule="auto"/>
              <w:ind w:firstLine="0"/>
              <w:jc w:val="left"/>
            </w:pPr>
            <w:r/>
            <w:r>
              <w:rPr>
                <w:b w:val="0"/>
                <w:sz w:val="21"/>
              </w:rPr>
              <w:t>report/</w:t>
            </w:r>
          </w:p>
        </w:tc>
        <w:tc>
          <w:tcPr>
            <w:tcW w:type="dxa" w:w="6463"/>
          </w:tcPr>
          <w:p>
            <w:pPr>
              <w:keepNext/>
              <w:spacing w:after="20" w:before="20" w:line="252" w:lineRule="auto"/>
              <w:ind w:firstLine="0"/>
              <w:jc w:val="left"/>
            </w:pPr>
            <w:r/>
            <w:r>
              <w:rPr>
                <w:b w:val="0"/>
                <w:sz w:val="21"/>
              </w:rPr>
              <w:t>Báo cáo hoàn chỉnh dạng .pdf và .docx</w:t>
            </w:r>
          </w:p>
        </w:tc>
      </w:tr>
      <w:tr>
        <w:trPr>
          <w:cantSplit/>
        </w:trPr>
        <w:tc>
          <w:tcPr>
            <w:tcW w:type="dxa" w:w="2608"/>
          </w:tcPr>
          <w:p>
            <w:pPr>
              <w:keepNext/>
              <w:spacing w:after="20" w:before="20" w:line="252" w:lineRule="auto"/>
              <w:ind w:firstLine="0"/>
              <w:jc w:val="left"/>
            </w:pPr>
            <w:r/>
            <w:r>
              <w:rPr>
                <w:b w:val="0"/>
                <w:sz w:val="21"/>
              </w:rPr>
              <w:t>data/gold/</w:t>
            </w:r>
          </w:p>
        </w:tc>
        <w:tc>
          <w:tcPr>
            <w:tcW w:type="dxa" w:w="6463"/>
          </w:tcPr>
          <w:p>
            <w:pPr>
              <w:keepNext/>
              <w:spacing w:after="20" w:before="20" w:line="252" w:lineRule="auto"/>
              <w:ind w:firstLine="0"/>
              <w:jc w:val="left"/>
            </w:pPr>
            <w:r/>
            <w:r>
              <w:rPr>
                <w:b w:val="0"/>
                <w:sz w:val="21"/>
              </w:rPr>
              <w:t>Lớp Gold: các bảng tổng hợp đủ để chạy lại mọi phân tích nhân quả</w:t>
            </w:r>
          </w:p>
        </w:tc>
      </w:tr>
      <w:tr>
        <w:trPr>
          <w:cantSplit/>
        </w:trPr>
        <w:tc>
          <w:tcPr>
            <w:tcW w:type="dxa" w:w="2608"/>
          </w:tcPr>
          <w:p>
            <w:pPr>
              <w:spacing w:after="20" w:before="20" w:line="252" w:lineRule="auto"/>
              <w:ind w:firstLine="0"/>
              <w:jc w:val="left"/>
            </w:pPr>
            <w:r/>
            <w:r>
              <w:rPr>
                <w:b w:val="0"/>
                <w:sz w:val="21"/>
              </w:rPr>
              <w:t>data/README.md</w:t>
            </w:r>
          </w:p>
        </w:tc>
        <w:tc>
          <w:tcPr>
            <w:tcW w:type="dxa" w:w="6463"/>
          </w:tcPr>
          <w:p>
            <w:pPr>
              <w:spacing w:after="20" w:before="20" w:line="252" w:lineRule="auto"/>
              <w:ind w:firstLine="0"/>
              <w:jc w:val="left"/>
            </w:pPr>
            <w:r/>
            <w:r>
              <w:rPr>
                <w:b w:val="0"/>
                <w:sz w:val="21"/>
              </w:rPr>
              <w:t>Hướng dẫn tải lại dữ liệu thô NYC TLC (khoảng 24 GB, không đưa lên kho)</w:t>
            </w:r>
          </w:p>
        </w:tc>
      </w:tr>
    </w:tbl>
    <w:p>
      <w:pPr>
        <w:spacing w:after="200" w:line="240" w:lineRule="auto"/>
        <w:ind w:firstLine="0"/>
      </w:pPr>
      <w:r>
        <w:rPr>
          <w:i/>
          <w:sz w:val="21"/>
        </w:rPr>
        <w:t>Nguồn: https://github.com/C2561125-NguyenDinh/BigData_CuoiKy</w:t>
      </w:r>
    </w:p>
    <w:p>
      <w:pPr>
        <w:pStyle w:val="Heading2"/>
      </w:pPr>
      <w:r>
        <w:t>I.2. Chạy lại kết quả</w:t>
      </w:r>
    </w:p>
    <w:p>
      <w:r>
        <w:rPr>
          <w:b w:val="0"/>
          <w:i w:val="0"/>
        </w:rPr>
        <w:t>Cài thư viện bằng pip install -r code/requirements.txt. Kho đã kèm lớp Gold (khoảng 238 MB), nên lệnh python code/run_all.py --from-gold chạy lại các bước phân tích 06–11, 14, 17–20 và dựng lại báo cáo mà không cần tải dữ liệu thô. Lệnh python code/run_all.py không kèm tùy chọn chạy toàn bộ pipeline từ đầu: tải dữ liệu thô bằng 00_download_data.py và 00_download_data_2022_2023.py, dựng Bronze, Silver, Gold, các thực nghiệm hiệu năng, Spark, quản trị dữ liệu và mọi phân tích. Các tệp run_all.py và tệp tải dữ liệu chạy được trên Windows, macOS và Linux.</w:t>
      </w:r>
    </w:p>
    <w:p>
      <w:pPr>
        <w:pStyle w:val="Heading2"/>
      </w:pPr>
      <w:r>
        <w:t>I.3. Danh mục tệp mã nguồn</w:t>
      </w:r>
    </w:p>
    <w:p>
      <w:pPr>
        <w:keepNext/>
        <w:spacing w:line="276" w:lineRule="auto" w:before="120"/>
        <w:ind w:firstLine="0"/>
        <w:jc w:val="center"/>
      </w:pPr>
      <w:r>
        <w:rPr>
          <w:b/>
          <w:sz w:val="24"/>
        </w:rPr>
        <w:t xml:space="preserve">Bảng I.2. </w:t>
      </w:r>
      <w:r>
        <w:rPr>
          <w:sz w:val="24"/>
        </w:rPr>
        <w:t>Danh mục tệp mã nguồn trong thư mục code/</w:t>
      </w:r>
    </w:p>
    <w:tbl>
      <w:tblPr>
        <w:tblStyle w:val="TableGrid"/>
        <w:tblW w:type="auto" w:w="0"/>
        <w:jc w:val="center"/>
        <w:tblLayout w:type="fixed"/>
        <w:tblLook w:firstColumn="1" w:firstRow="1" w:lastColumn="0" w:lastRow="0" w:noHBand="0" w:noVBand="1" w:val="04A0"/>
        <w:tblLayout w:type="fixed"/>
      </w:tblPr>
      <w:tblGrid>
        <w:gridCol w:w="2608"/>
        <w:gridCol w:w="5556"/>
        <w:gridCol w:w="907"/>
      </w:tblGrid>
      <w:tr>
        <w:trPr>
          <w:tblHeader w:val="true"/>
          <w:cantSplit/>
        </w:trPr>
        <w:tc>
          <w:tcPr>
            <w:tcW w:type="dxa" w:w="2608"/>
            <w:shd w:val="clear" w:color="auto" w:fill="E8E6E1"/>
          </w:tcPr>
          <w:p>
            <w:pPr>
              <w:spacing w:after="20" w:before="20" w:line="252" w:lineRule="auto"/>
              <w:ind w:firstLine="0"/>
              <w:jc w:val="center"/>
            </w:pPr>
            <w:r/>
            <w:r>
              <w:rPr>
                <w:b/>
                <w:sz w:val="18"/>
              </w:rPr>
              <w:t>Tệp</w:t>
            </w:r>
          </w:p>
        </w:tc>
        <w:tc>
          <w:tcPr>
            <w:tcW w:type="dxa" w:w="5556"/>
            <w:shd w:val="clear" w:color="auto" w:fill="E8E6E1"/>
          </w:tcPr>
          <w:p>
            <w:pPr>
              <w:spacing w:after="20" w:before="20" w:line="252" w:lineRule="auto"/>
              <w:ind w:firstLine="0"/>
              <w:jc w:val="center"/>
            </w:pPr>
            <w:r/>
            <w:r>
              <w:rPr>
                <w:b/>
                <w:sz w:val="18"/>
              </w:rPr>
              <w:t>Nội dung</w:t>
            </w:r>
          </w:p>
        </w:tc>
        <w:tc>
          <w:tcPr>
            <w:tcW w:type="dxa" w:w="907"/>
            <w:shd w:val="clear" w:color="auto" w:fill="E8E6E1"/>
          </w:tcPr>
          <w:p>
            <w:pPr>
              <w:spacing w:after="20" w:before="20" w:line="252" w:lineRule="auto"/>
              <w:ind w:firstLine="0"/>
              <w:jc w:val="center"/>
            </w:pPr>
            <w:r/>
            <w:r>
              <w:rPr>
                <w:b/>
                <w:sz w:val="18"/>
              </w:rPr>
              <w:t>Số dòng</w:t>
            </w:r>
          </w:p>
        </w:tc>
      </w:tr>
      <w:tr>
        <w:trPr>
          <w:cantSplit/>
        </w:trPr>
        <w:tc>
          <w:tcPr>
            <w:tcW w:type="dxa" w:w="2608"/>
          </w:tcPr>
          <w:p>
            <w:pPr>
              <w:spacing w:after="20" w:before="20" w:line="252" w:lineRule="auto"/>
              <w:ind w:firstLine="0"/>
              <w:jc w:val="left"/>
            </w:pPr>
            <w:r/>
            <w:r>
              <w:rPr>
                <w:b w:val="0"/>
                <w:sz w:val="18"/>
              </w:rPr>
              <w:t>config.py</w:t>
            </w:r>
          </w:p>
        </w:tc>
        <w:tc>
          <w:tcPr>
            <w:tcW w:type="dxa" w:w="5556"/>
          </w:tcPr>
          <w:p>
            <w:pPr>
              <w:spacing w:after="20" w:before="20" w:line="252" w:lineRule="auto"/>
              <w:ind w:firstLine="0"/>
              <w:jc w:val="left"/>
            </w:pPr>
            <w:r/>
            <w:r>
              <w:rPr>
                <w:b w:val="0"/>
                <w:sz w:val="18"/>
              </w:rPr>
              <w:t>Cấu hình chung cho toàn bộ pipeline đồ án</w:t>
            </w:r>
          </w:p>
        </w:tc>
        <w:tc>
          <w:tcPr>
            <w:tcW w:type="dxa" w:w="907"/>
          </w:tcPr>
          <w:p>
            <w:pPr>
              <w:spacing w:after="20" w:before="20" w:line="252" w:lineRule="auto"/>
              <w:ind w:firstLine="0"/>
              <w:jc w:val="center"/>
            </w:pPr>
            <w:r/>
            <w:r>
              <w:rPr>
                <w:b w:val="0"/>
                <w:sz w:val="18"/>
              </w:rPr>
              <w:t>91</w:t>
            </w:r>
          </w:p>
        </w:tc>
      </w:tr>
      <w:tr>
        <w:trPr>
          <w:cantSplit/>
        </w:trPr>
        <w:tc>
          <w:tcPr>
            <w:tcW w:type="dxa" w:w="2608"/>
          </w:tcPr>
          <w:p>
            <w:pPr>
              <w:spacing w:after="20" w:before="20" w:line="252" w:lineRule="auto"/>
              <w:ind w:firstLine="0"/>
              <w:jc w:val="left"/>
            </w:pPr>
            <w:r/>
            <w:r>
              <w:rPr>
                <w:b w:val="0"/>
                <w:sz w:val="18"/>
              </w:rPr>
              <w:t>00_download_data.py</w:t>
            </w:r>
          </w:p>
        </w:tc>
        <w:tc>
          <w:tcPr>
            <w:tcW w:type="dxa" w:w="5556"/>
          </w:tcPr>
          <w:p>
            <w:pPr>
              <w:spacing w:after="20" w:before="20" w:line="252" w:lineRule="auto"/>
              <w:ind w:firstLine="0"/>
              <w:jc w:val="left"/>
            </w:pPr>
            <w:r/>
            <w:r>
              <w:rPr>
                <w:b w:val="0"/>
                <w:sz w:val="18"/>
              </w:rPr>
              <w:t>Bước 0 - Tải dữ liệu thô từ NYC TLC về data/raw (bỏ qua tệp đã có)</w:t>
            </w:r>
          </w:p>
        </w:tc>
        <w:tc>
          <w:tcPr>
            <w:tcW w:type="dxa" w:w="907"/>
          </w:tcPr>
          <w:p>
            <w:pPr>
              <w:spacing w:after="20" w:before="20" w:line="252" w:lineRule="auto"/>
              <w:ind w:firstLine="0"/>
              <w:jc w:val="center"/>
            </w:pPr>
            <w:r/>
            <w:r>
              <w:rPr>
                <w:b w:val="0"/>
                <w:sz w:val="18"/>
              </w:rPr>
              <w:t>28</w:t>
            </w:r>
          </w:p>
        </w:tc>
      </w:tr>
      <w:tr>
        <w:trPr>
          <w:cantSplit/>
        </w:trPr>
        <w:tc>
          <w:tcPr>
            <w:tcW w:type="dxa" w:w="2608"/>
          </w:tcPr>
          <w:p>
            <w:pPr>
              <w:spacing w:after="20" w:before="20" w:line="252" w:lineRule="auto"/>
              <w:ind w:firstLine="0"/>
              <w:jc w:val="left"/>
            </w:pPr>
            <w:r/>
            <w:r>
              <w:rPr>
                <w:b w:val="0"/>
                <w:sz w:val="18"/>
              </w:rPr>
              <w:t>00_download_data_2022_2023.py</w:t>
            </w:r>
          </w:p>
        </w:tc>
        <w:tc>
          <w:tcPr>
            <w:tcW w:type="dxa" w:w="5556"/>
          </w:tcPr>
          <w:p>
            <w:pPr>
              <w:spacing w:after="20" w:before="20" w:line="252" w:lineRule="auto"/>
              <w:ind w:firstLine="0"/>
              <w:jc w:val="left"/>
            </w:pPr>
            <w:r/>
            <w:r>
              <w:rPr>
                <w:b w:val="0"/>
                <w:sz w:val="18"/>
              </w:rPr>
              <w:t>Bước 0b - Tải dữ liệu thô 2022–2023 (HVFHV và taxi vàng) cho giai đoạn trước chính sách mở rộng</w:t>
            </w:r>
          </w:p>
        </w:tc>
        <w:tc>
          <w:tcPr>
            <w:tcW w:type="dxa" w:w="907"/>
          </w:tcPr>
          <w:p>
            <w:pPr>
              <w:spacing w:after="20" w:before="20" w:line="252" w:lineRule="auto"/>
              <w:ind w:firstLine="0"/>
              <w:jc w:val="center"/>
            </w:pPr>
            <w:r/>
            <w:r>
              <w:rPr>
                <w:b w:val="0"/>
                <w:sz w:val="18"/>
              </w:rPr>
              <w:t>32</w:t>
            </w:r>
          </w:p>
        </w:tc>
      </w:tr>
      <w:tr>
        <w:trPr>
          <w:cantSplit/>
        </w:trPr>
        <w:tc>
          <w:tcPr>
            <w:tcW w:type="dxa" w:w="2608"/>
          </w:tcPr>
          <w:p>
            <w:pPr>
              <w:spacing w:after="20" w:before="20" w:line="252" w:lineRule="auto"/>
              <w:ind w:firstLine="0"/>
              <w:jc w:val="left"/>
            </w:pPr>
            <w:r/>
            <w:r>
              <w:rPr>
                <w:b w:val="0"/>
                <w:sz w:val="18"/>
              </w:rPr>
              <w:t>01_bronze_catalog.py</w:t>
            </w:r>
          </w:p>
        </w:tc>
        <w:tc>
          <w:tcPr>
            <w:tcW w:type="dxa" w:w="5556"/>
          </w:tcPr>
          <w:p>
            <w:pPr>
              <w:spacing w:after="20" w:before="20" w:line="252" w:lineRule="auto"/>
              <w:ind w:firstLine="0"/>
              <w:jc w:val="left"/>
            </w:pPr>
            <w:r/>
            <w:r>
              <w:rPr>
                <w:b w:val="0"/>
                <w:sz w:val="18"/>
              </w:rPr>
              <w:t>Bước 1 - Lớp Bronze: lập danh mục (catalog) cho dữ liệu thô</w:t>
            </w:r>
          </w:p>
        </w:tc>
        <w:tc>
          <w:tcPr>
            <w:tcW w:type="dxa" w:w="907"/>
          </w:tcPr>
          <w:p>
            <w:pPr>
              <w:spacing w:after="20" w:before="20" w:line="252" w:lineRule="auto"/>
              <w:ind w:firstLine="0"/>
              <w:jc w:val="center"/>
            </w:pPr>
            <w:r/>
            <w:r>
              <w:rPr>
                <w:b w:val="0"/>
                <w:sz w:val="18"/>
              </w:rPr>
              <w:t>75</w:t>
            </w:r>
          </w:p>
        </w:tc>
      </w:tr>
      <w:tr>
        <w:trPr>
          <w:cantSplit/>
        </w:trPr>
        <w:tc>
          <w:tcPr>
            <w:tcW w:type="dxa" w:w="2608"/>
          </w:tcPr>
          <w:p>
            <w:pPr>
              <w:spacing w:after="20" w:before="20" w:line="252" w:lineRule="auto"/>
              <w:ind w:firstLine="0"/>
              <w:jc w:val="left"/>
            </w:pPr>
            <w:r/>
            <w:r>
              <w:rPr>
                <w:b w:val="0"/>
                <w:sz w:val="18"/>
              </w:rPr>
              <w:t>02_zone_dimension.py</w:t>
            </w:r>
          </w:p>
        </w:tc>
        <w:tc>
          <w:tcPr>
            <w:tcW w:type="dxa" w:w="5556"/>
          </w:tcPr>
          <w:p>
            <w:pPr>
              <w:spacing w:after="20" w:before="20" w:line="252" w:lineRule="auto"/>
              <w:ind w:firstLine="0"/>
              <w:jc w:val="left"/>
            </w:pPr>
            <w:r/>
            <w:r>
              <w:rPr>
                <w:b w:val="0"/>
                <w:sz w:val="18"/>
              </w:rPr>
              <w:t>Bước 2 - Bảng chiều vùng (zone dimension) và xác định vùng xử lý</w:t>
            </w:r>
          </w:p>
        </w:tc>
        <w:tc>
          <w:tcPr>
            <w:tcW w:type="dxa" w:w="907"/>
          </w:tcPr>
          <w:p>
            <w:pPr>
              <w:spacing w:after="20" w:before="20" w:line="252" w:lineRule="auto"/>
              <w:ind w:firstLine="0"/>
              <w:jc w:val="center"/>
            </w:pPr>
            <w:r/>
            <w:r>
              <w:rPr>
                <w:b w:val="0"/>
                <w:sz w:val="18"/>
              </w:rPr>
              <w:t>142</w:t>
            </w:r>
          </w:p>
        </w:tc>
      </w:tr>
      <w:tr>
        <w:trPr>
          <w:cantSplit/>
        </w:trPr>
        <w:tc>
          <w:tcPr>
            <w:tcW w:type="dxa" w:w="2608"/>
          </w:tcPr>
          <w:p>
            <w:pPr>
              <w:spacing w:after="20" w:before="20" w:line="252" w:lineRule="auto"/>
              <w:ind w:firstLine="0"/>
              <w:jc w:val="left"/>
            </w:pPr>
            <w:r/>
            <w:r>
              <w:rPr>
                <w:b w:val="0"/>
                <w:sz w:val="18"/>
              </w:rPr>
              <w:t>03_silver_gold_month.py</w:t>
            </w:r>
          </w:p>
        </w:tc>
        <w:tc>
          <w:tcPr>
            <w:tcW w:type="dxa" w:w="5556"/>
          </w:tcPr>
          <w:p>
            <w:pPr>
              <w:spacing w:after="20" w:before="20" w:line="252" w:lineRule="auto"/>
              <w:ind w:firstLine="0"/>
              <w:jc w:val="left"/>
            </w:pPr>
            <w:r/>
            <w:r>
              <w:rPr>
                <w:b w:val="0"/>
                <w:sz w:val="18"/>
              </w:rPr>
              <w:t>Bước 3 - Lớp Silver và các phân vùng Gold theo tháng (xử lý tăng dần)</w:t>
            </w:r>
          </w:p>
        </w:tc>
        <w:tc>
          <w:tcPr>
            <w:tcW w:type="dxa" w:w="907"/>
          </w:tcPr>
          <w:p>
            <w:pPr>
              <w:spacing w:after="20" w:before="20" w:line="252" w:lineRule="auto"/>
              <w:ind w:firstLine="0"/>
              <w:jc w:val="center"/>
            </w:pPr>
            <w:r/>
            <w:r>
              <w:rPr>
                <w:b w:val="0"/>
                <w:sz w:val="18"/>
              </w:rPr>
              <w:t>209</w:t>
            </w:r>
          </w:p>
        </w:tc>
      </w:tr>
      <w:tr>
        <w:trPr>
          <w:cantSplit/>
        </w:trPr>
        <w:tc>
          <w:tcPr>
            <w:tcW w:type="dxa" w:w="2608"/>
          </w:tcPr>
          <w:p>
            <w:pPr>
              <w:spacing w:after="20" w:before="20" w:line="252" w:lineRule="auto"/>
              <w:ind w:firstLine="0"/>
              <w:jc w:val="left"/>
            </w:pPr>
            <w:r/>
            <w:r>
              <w:rPr>
                <w:b w:val="0"/>
                <w:sz w:val="18"/>
              </w:rPr>
              <w:t>04_gold_consolidate.py</w:t>
            </w:r>
          </w:p>
        </w:tc>
        <w:tc>
          <w:tcPr>
            <w:tcW w:type="dxa" w:w="5556"/>
          </w:tcPr>
          <w:p>
            <w:pPr>
              <w:spacing w:after="20" w:before="20" w:line="252" w:lineRule="auto"/>
              <w:ind w:firstLine="0"/>
              <w:jc w:val="left"/>
            </w:pPr>
            <w:r/>
            <w:r>
              <w:rPr>
                <w:b w:val="0"/>
                <w:sz w:val="18"/>
              </w:rPr>
              <w:t>Bước 4 - Hợp nhất các phân vùng Gold theo tháng thành bảng Gold cuối</w:t>
            </w:r>
          </w:p>
        </w:tc>
        <w:tc>
          <w:tcPr>
            <w:tcW w:type="dxa" w:w="907"/>
          </w:tcPr>
          <w:p>
            <w:pPr>
              <w:spacing w:after="20" w:before="20" w:line="252" w:lineRule="auto"/>
              <w:ind w:firstLine="0"/>
              <w:jc w:val="center"/>
            </w:pPr>
            <w:r/>
            <w:r>
              <w:rPr>
                <w:b w:val="0"/>
                <w:sz w:val="18"/>
              </w:rPr>
              <w:t>92</w:t>
            </w:r>
          </w:p>
        </w:tc>
      </w:tr>
      <w:tr>
        <w:trPr>
          <w:cantSplit/>
        </w:trPr>
        <w:tc>
          <w:tcPr>
            <w:tcW w:type="dxa" w:w="2608"/>
          </w:tcPr>
          <w:p>
            <w:pPr>
              <w:spacing w:after="20" w:before="20" w:line="252" w:lineRule="auto"/>
              <w:ind w:firstLine="0"/>
              <w:jc w:val="left"/>
            </w:pPr>
            <w:r/>
            <w:r>
              <w:rPr>
                <w:b w:val="0"/>
                <w:sz w:val="18"/>
              </w:rPr>
              <w:t>05_benchmark.py</w:t>
            </w:r>
          </w:p>
        </w:tc>
        <w:tc>
          <w:tcPr>
            <w:tcW w:type="dxa" w:w="5556"/>
          </w:tcPr>
          <w:p>
            <w:pPr>
              <w:spacing w:after="20" w:before="20" w:line="252" w:lineRule="auto"/>
              <w:ind w:firstLine="0"/>
              <w:jc w:val="left"/>
            </w:pPr>
            <w:r/>
            <w:r>
              <w:rPr>
                <w:b w:val="0"/>
                <w:sz w:val="18"/>
              </w:rPr>
              <w:t>Bước 5 - Thực nghiệm hiệu năng lưu trữ và xử lý</w:t>
            </w:r>
          </w:p>
        </w:tc>
        <w:tc>
          <w:tcPr>
            <w:tcW w:type="dxa" w:w="907"/>
          </w:tcPr>
          <w:p>
            <w:pPr>
              <w:spacing w:after="20" w:before="20" w:line="252" w:lineRule="auto"/>
              <w:ind w:firstLine="0"/>
              <w:jc w:val="center"/>
            </w:pPr>
            <w:r/>
            <w:r>
              <w:rPr>
                <w:b w:val="0"/>
                <w:sz w:val="18"/>
              </w:rPr>
              <w:t>159</w:t>
            </w:r>
          </w:p>
        </w:tc>
      </w:tr>
      <w:tr>
        <w:trPr>
          <w:cantSplit/>
        </w:trPr>
        <w:tc>
          <w:tcPr>
            <w:tcW w:type="dxa" w:w="2608"/>
          </w:tcPr>
          <w:p>
            <w:pPr>
              <w:spacing w:after="20" w:before="20" w:line="252" w:lineRule="auto"/>
              <w:ind w:firstLine="0"/>
              <w:jc w:val="left"/>
            </w:pPr>
            <w:r/>
            <w:r>
              <w:rPr>
                <w:b w:val="0"/>
                <w:sz w:val="18"/>
              </w:rPr>
              <w:t>panels.py</w:t>
            </w:r>
          </w:p>
        </w:tc>
        <w:tc>
          <w:tcPr>
            <w:tcW w:type="dxa" w:w="5556"/>
          </w:tcPr>
          <w:p>
            <w:pPr>
              <w:spacing w:after="20" w:before="20" w:line="252" w:lineRule="auto"/>
              <w:ind w:firstLine="0"/>
              <w:jc w:val="left"/>
            </w:pPr>
            <w:r/>
            <w:r>
              <w:rPr>
                <w:b w:val="0"/>
                <w:sz w:val="18"/>
              </w:rPr>
              <w:t>Dựng các bảng dữ liệu bảng (panel) dùng cho phân tích nhân quả</w:t>
            </w:r>
          </w:p>
        </w:tc>
        <w:tc>
          <w:tcPr>
            <w:tcW w:type="dxa" w:w="907"/>
          </w:tcPr>
          <w:p>
            <w:pPr>
              <w:spacing w:after="20" w:before="20" w:line="252" w:lineRule="auto"/>
              <w:ind w:firstLine="0"/>
              <w:jc w:val="center"/>
            </w:pPr>
            <w:r/>
            <w:r>
              <w:rPr>
                <w:b w:val="0"/>
                <w:sz w:val="18"/>
              </w:rPr>
              <w:t>132</w:t>
            </w:r>
          </w:p>
        </w:tc>
      </w:tr>
      <w:tr>
        <w:trPr>
          <w:cantSplit/>
        </w:trPr>
        <w:tc>
          <w:tcPr>
            <w:tcW w:type="dxa" w:w="2608"/>
          </w:tcPr>
          <w:p>
            <w:pPr>
              <w:spacing w:after="20" w:before="20" w:line="252" w:lineRule="auto"/>
              <w:ind w:firstLine="0"/>
              <w:jc w:val="left"/>
            </w:pPr>
            <w:r/>
            <w:r>
              <w:rPr>
                <w:b w:val="0"/>
                <w:sz w:val="18"/>
              </w:rPr>
              <w:t>causal.py</w:t>
            </w:r>
          </w:p>
        </w:tc>
        <w:tc>
          <w:tcPr>
            <w:tcW w:type="dxa" w:w="5556"/>
          </w:tcPr>
          <w:p>
            <w:pPr>
              <w:spacing w:after="20" w:before="20" w:line="252" w:lineRule="auto"/>
              <w:ind w:firstLine="0"/>
              <w:jc w:val="left"/>
            </w:pPr>
            <w:r/>
            <w:r>
              <w:rPr>
                <w:b w:val="0"/>
                <w:sz w:val="18"/>
              </w:rPr>
              <w:t>Thư viện ước lượng nhân quả dùng chung (tự cài đặt, minh bạch từng bước)</w:t>
            </w:r>
          </w:p>
        </w:tc>
        <w:tc>
          <w:tcPr>
            <w:tcW w:type="dxa" w:w="907"/>
          </w:tcPr>
          <w:p>
            <w:pPr>
              <w:spacing w:after="20" w:before="20" w:line="252" w:lineRule="auto"/>
              <w:ind w:firstLine="0"/>
              <w:jc w:val="center"/>
            </w:pPr>
            <w:r/>
            <w:r>
              <w:rPr>
                <w:b w:val="0"/>
                <w:sz w:val="18"/>
              </w:rPr>
              <w:t>131</w:t>
            </w:r>
          </w:p>
        </w:tc>
      </w:tr>
      <w:tr>
        <w:trPr>
          <w:cantSplit/>
        </w:trPr>
        <w:tc>
          <w:tcPr>
            <w:tcW w:type="dxa" w:w="2608"/>
          </w:tcPr>
          <w:p>
            <w:pPr>
              <w:spacing w:after="20" w:before="20" w:line="252" w:lineRule="auto"/>
              <w:ind w:firstLine="0"/>
              <w:jc w:val="left"/>
            </w:pPr>
            <w:r/>
            <w:r>
              <w:rPr>
                <w:b w:val="0"/>
                <w:sz w:val="18"/>
              </w:rPr>
              <w:t>viz.py</w:t>
            </w:r>
          </w:p>
        </w:tc>
        <w:tc>
          <w:tcPr>
            <w:tcW w:type="dxa" w:w="5556"/>
          </w:tcPr>
          <w:p>
            <w:pPr>
              <w:spacing w:after="20" w:before="20" w:line="252" w:lineRule="auto"/>
              <w:ind w:firstLine="0"/>
              <w:jc w:val="left"/>
            </w:pPr>
            <w:r/>
            <w:r>
              <w:rPr>
                <w:b w:val="0"/>
                <w:sz w:val="18"/>
              </w:rPr>
              <w:t>Quy ước trình bày hình dùng chung cho mọi hình trong báo cáo</w:t>
            </w:r>
          </w:p>
        </w:tc>
        <w:tc>
          <w:tcPr>
            <w:tcW w:type="dxa" w:w="907"/>
          </w:tcPr>
          <w:p>
            <w:pPr>
              <w:spacing w:after="20" w:before="20" w:line="252" w:lineRule="auto"/>
              <w:ind w:firstLine="0"/>
              <w:jc w:val="center"/>
            </w:pPr>
            <w:r/>
            <w:r>
              <w:rPr>
                <w:b w:val="0"/>
                <w:sz w:val="18"/>
              </w:rPr>
              <w:t>54</w:t>
            </w:r>
          </w:p>
        </w:tc>
      </w:tr>
      <w:tr>
        <w:trPr>
          <w:cantSplit/>
        </w:trPr>
        <w:tc>
          <w:tcPr>
            <w:tcW w:type="dxa" w:w="2608"/>
          </w:tcPr>
          <w:p>
            <w:pPr>
              <w:spacing w:after="20" w:before="20" w:line="252" w:lineRule="auto"/>
              <w:ind w:firstLine="0"/>
              <w:jc w:val="left"/>
            </w:pPr>
            <w:r/>
            <w:r>
              <w:rPr>
                <w:b w:val="0"/>
                <w:sz w:val="18"/>
              </w:rPr>
              <w:t>06_eda.py</w:t>
            </w:r>
          </w:p>
        </w:tc>
        <w:tc>
          <w:tcPr>
            <w:tcW w:type="dxa" w:w="5556"/>
          </w:tcPr>
          <w:p>
            <w:pPr>
              <w:spacing w:after="20" w:before="20" w:line="252" w:lineRule="auto"/>
              <w:ind w:firstLine="0"/>
              <w:jc w:val="left"/>
            </w:pPr>
            <w:r/>
            <w:r>
              <w:rPr>
                <w:b w:val="0"/>
                <w:sz w:val="18"/>
              </w:rPr>
              <w:t>Bước 6 - Phân tích khám phá (EDA) trên các bảng Gold</w:t>
            </w:r>
          </w:p>
        </w:tc>
        <w:tc>
          <w:tcPr>
            <w:tcW w:type="dxa" w:w="907"/>
          </w:tcPr>
          <w:p>
            <w:pPr>
              <w:spacing w:after="20" w:before="20" w:line="252" w:lineRule="auto"/>
              <w:ind w:firstLine="0"/>
              <w:jc w:val="center"/>
            </w:pPr>
            <w:r/>
            <w:r>
              <w:rPr>
                <w:b w:val="0"/>
                <w:sz w:val="18"/>
              </w:rPr>
              <w:t>374</w:t>
            </w:r>
          </w:p>
        </w:tc>
      </w:tr>
      <w:tr>
        <w:trPr>
          <w:cantSplit/>
        </w:trPr>
        <w:tc>
          <w:tcPr>
            <w:tcW w:type="dxa" w:w="2608"/>
          </w:tcPr>
          <w:p>
            <w:pPr>
              <w:spacing w:after="20" w:before="20" w:line="252" w:lineRule="auto"/>
              <w:ind w:firstLine="0"/>
              <w:jc w:val="left"/>
            </w:pPr>
            <w:r/>
            <w:r>
              <w:rPr>
                <w:b w:val="0"/>
                <w:sz w:val="18"/>
              </w:rPr>
              <w:t>07_did_main.py</w:t>
            </w:r>
          </w:p>
        </w:tc>
        <w:tc>
          <w:tcPr>
            <w:tcW w:type="dxa" w:w="5556"/>
          </w:tcPr>
          <w:p>
            <w:pPr>
              <w:spacing w:after="20" w:before="20" w:line="252" w:lineRule="auto"/>
              <w:ind w:firstLine="0"/>
              <w:jc w:val="left"/>
            </w:pPr>
            <w:r/>
            <w:r>
              <w:rPr>
                <w:b w:val="0"/>
                <w:sz w:val="18"/>
              </w:rPr>
              <w:t>Bước 7 - Ước lượng tác động trung bình: DiD, DDD mùa vụ và nghiên cứu sự kiện</w:t>
            </w:r>
          </w:p>
        </w:tc>
        <w:tc>
          <w:tcPr>
            <w:tcW w:type="dxa" w:w="907"/>
          </w:tcPr>
          <w:p>
            <w:pPr>
              <w:spacing w:after="20" w:before="20" w:line="252" w:lineRule="auto"/>
              <w:ind w:firstLine="0"/>
              <w:jc w:val="center"/>
            </w:pPr>
            <w:r/>
            <w:r>
              <w:rPr>
                <w:b w:val="0"/>
                <w:sz w:val="18"/>
              </w:rPr>
              <w:t>274</w:t>
            </w:r>
          </w:p>
        </w:tc>
      </w:tr>
      <w:tr>
        <w:trPr>
          <w:cantSplit/>
        </w:trPr>
        <w:tc>
          <w:tcPr>
            <w:tcW w:type="dxa" w:w="2608"/>
          </w:tcPr>
          <w:p>
            <w:pPr>
              <w:spacing w:after="20" w:before="20" w:line="252" w:lineRule="auto"/>
              <w:ind w:firstLine="0"/>
              <w:jc w:val="left"/>
            </w:pPr>
            <w:r/>
            <w:r>
              <w:rPr>
                <w:b w:val="0"/>
                <w:sz w:val="18"/>
              </w:rPr>
              <w:t>08_synthetic_control.py</w:t>
            </w:r>
          </w:p>
        </w:tc>
        <w:tc>
          <w:tcPr>
            <w:tcW w:type="dxa" w:w="5556"/>
          </w:tcPr>
          <w:p>
            <w:pPr>
              <w:spacing w:after="20" w:before="20" w:line="252" w:lineRule="auto"/>
              <w:ind w:firstLine="0"/>
              <w:jc w:val="left"/>
            </w:pPr>
            <w:r/>
            <w:r>
              <w:rPr>
                <w:b w:val="0"/>
                <w:sz w:val="18"/>
              </w:rPr>
              <w:t>Bước 8 - Kiểm soát tổng hợp (Synthetic Control) cho tổng số chuyến đón trong CRZ</w:t>
            </w:r>
          </w:p>
        </w:tc>
        <w:tc>
          <w:tcPr>
            <w:tcW w:type="dxa" w:w="907"/>
          </w:tcPr>
          <w:p>
            <w:pPr>
              <w:spacing w:after="20" w:before="20" w:line="252" w:lineRule="auto"/>
              <w:ind w:firstLine="0"/>
              <w:jc w:val="center"/>
            </w:pPr>
            <w:r/>
            <w:r>
              <w:rPr>
                <w:b w:val="0"/>
                <w:sz w:val="18"/>
              </w:rPr>
              <w:t>135</w:t>
            </w:r>
          </w:p>
        </w:tc>
      </w:tr>
      <w:tr>
        <w:trPr>
          <w:cantSplit/>
        </w:trPr>
        <w:tc>
          <w:tcPr>
            <w:tcW w:type="dxa" w:w="2608"/>
          </w:tcPr>
          <w:p>
            <w:pPr>
              <w:spacing w:after="20" w:before="20" w:line="252" w:lineRule="auto"/>
              <w:ind w:firstLine="0"/>
              <w:jc w:val="left"/>
            </w:pPr>
            <w:r/>
            <w:r>
              <w:rPr>
                <w:b w:val="0"/>
                <w:sz w:val="18"/>
              </w:rPr>
              <w:t>09_dml_heterogeneity.py</w:t>
            </w:r>
          </w:p>
        </w:tc>
        <w:tc>
          <w:tcPr>
            <w:tcW w:type="dxa" w:w="5556"/>
          </w:tcPr>
          <w:p>
            <w:pPr>
              <w:spacing w:after="20" w:before="20" w:line="252" w:lineRule="auto"/>
              <w:ind w:firstLine="0"/>
              <w:jc w:val="left"/>
            </w:pPr>
            <w:r/>
            <w:r>
              <w:rPr>
                <w:b w:val="0"/>
                <w:sz w:val="18"/>
              </w:rPr>
              <w:t>Bước 9 - Học máy nhân quả: Double/Debiased ML và tác động không đồng nhất</w:t>
            </w:r>
          </w:p>
        </w:tc>
        <w:tc>
          <w:tcPr>
            <w:tcW w:type="dxa" w:w="907"/>
          </w:tcPr>
          <w:p>
            <w:pPr>
              <w:spacing w:after="20" w:before="20" w:line="252" w:lineRule="auto"/>
              <w:ind w:firstLine="0"/>
              <w:jc w:val="center"/>
            </w:pPr>
            <w:r/>
            <w:r>
              <w:rPr>
                <w:b w:val="0"/>
                <w:sz w:val="18"/>
              </w:rPr>
              <w:t>257</w:t>
            </w:r>
          </w:p>
        </w:tc>
      </w:tr>
      <w:tr>
        <w:trPr>
          <w:cantSplit/>
        </w:trPr>
        <w:tc>
          <w:tcPr>
            <w:tcW w:type="dxa" w:w="2608"/>
          </w:tcPr>
          <w:p>
            <w:pPr>
              <w:spacing w:after="20" w:before="20" w:line="252" w:lineRule="auto"/>
              <w:ind w:firstLine="0"/>
              <w:jc w:val="left"/>
            </w:pPr>
            <w:r/>
            <w:r>
              <w:rPr>
                <w:b w:val="0"/>
                <w:sz w:val="18"/>
              </w:rPr>
              <w:t>10_spillover_robustness.py</w:t>
            </w:r>
          </w:p>
        </w:tc>
        <w:tc>
          <w:tcPr>
            <w:tcW w:type="dxa" w:w="5556"/>
          </w:tcPr>
          <w:p>
            <w:pPr>
              <w:spacing w:after="20" w:before="20" w:line="252" w:lineRule="auto"/>
              <w:ind w:firstLine="0"/>
              <w:jc w:val="left"/>
            </w:pPr>
            <w:r/>
            <w:r>
              <w:rPr>
                <w:b w:val="0"/>
                <w:sz w:val="18"/>
              </w:rPr>
              <w:t>Bước 10 - Hiệu ứng lan tỏa, kiểm định giả dược và độ vững</w:t>
            </w:r>
          </w:p>
        </w:tc>
        <w:tc>
          <w:tcPr>
            <w:tcW w:type="dxa" w:w="907"/>
          </w:tcPr>
          <w:p>
            <w:pPr>
              <w:spacing w:after="20" w:before="20" w:line="252" w:lineRule="auto"/>
              <w:ind w:firstLine="0"/>
              <w:jc w:val="center"/>
            </w:pPr>
            <w:r/>
            <w:r>
              <w:rPr>
                <w:b w:val="0"/>
                <w:sz w:val="18"/>
              </w:rPr>
              <w:t>225</w:t>
            </w:r>
          </w:p>
        </w:tc>
      </w:tr>
      <w:tr>
        <w:trPr>
          <w:cantSplit/>
        </w:trPr>
        <w:tc>
          <w:tcPr>
            <w:tcW w:type="dxa" w:w="2608"/>
          </w:tcPr>
          <w:p>
            <w:pPr>
              <w:spacing w:after="20" w:before="20" w:line="252" w:lineRule="auto"/>
              <w:ind w:firstLine="0"/>
              <w:jc w:val="left"/>
            </w:pPr>
            <w:r/>
            <w:r>
              <w:rPr>
                <w:b w:val="0"/>
                <w:sz w:val="18"/>
              </w:rPr>
              <w:t>11_appendix_tables.py</w:t>
            </w:r>
          </w:p>
        </w:tc>
        <w:tc>
          <w:tcPr>
            <w:tcW w:type="dxa" w:w="5556"/>
          </w:tcPr>
          <w:p>
            <w:pPr>
              <w:spacing w:after="20" w:before="20" w:line="252" w:lineRule="auto"/>
              <w:ind w:firstLine="0"/>
              <w:jc w:val="left"/>
            </w:pPr>
            <w:r/>
            <w:r>
              <w:rPr>
                <w:b w:val="0"/>
                <w:sz w:val="18"/>
              </w:rPr>
              <w:t>Bước 11 - Bảng chi tiết cho phụ lục: theo vùng, theo tháng, theo luồng</w:t>
            </w:r>
          </w:p>
        </w:tc>
        <w:tc>
          <w:tcPr>
            <w:tcW w:type="dxa" w:w="907"/>
          </w:tcPr>
          <w:p>
            <w:pPr>
              <w:spacing w:after="20" w:before="20" w:line="252" w:lineRule="auto"/>
              <w:ind w:firstLine="0"/>
              <w:jc w:val="center"/>
            </w:pPr>
            <w:r/>
            <w:r>
              <w:rPr>
                <w:b w:val="0"/>
                <w:sz w:val="18"/>
              </w:rPr>
              <w:t>80</w:t>
            </w:r>
          </w:p>
        </w:tc>
      </w:tr>
      <w:tr>
        <w:trPr>
          <w:cantSplit/>
        </w:trPr>
        <w:tc>
          <w:tcPr>
            <w:tcW w:type="dxa" w:w="2608"/>
          </w:tcPr>
          <w:p>
            <w:pPr>
              <w:spacing w:after="20" w:before="20" w:line="252" w:lineRule="auto"/>
              <w:ind w:firstLine="0"/>
              <w:jc w:val="left"/>
            </w:pPr>
            <w:r/>
            <w:r>
              <w:rPr>
                <w:b w:val="0"/>
                <w:sz w:val="18"/>
              </w:rPr>
              <w:t>12_pipeline_figures.py</w:t>
            </w:r>
          </w:p>
        </w:tc>
        <w:tc>
          <w:tcPr>
            <w:tcW w:type="dxa" w:w="5556"/>
          </w:tcPr>
          <w:p>
            <w:pPr>
              <w:spacing w:after="20" w:before="20" w:line="252" w:lineRule="auto"/>
              <w:ind w:firstLine="0"/>
              <w:jc w:val="left"/>
            </w:pPr>
            <w:r/>
            <w:r>
              <w:rPr>
                <w:b w:val="0"/>
                <w:sz w:val="18"/>
              </w:rPr>
              <w:t>Bước 12 - Hình và bảng về hiệu năng pipeline (từ nhật ký chạy thực tế)</w:t>
            </w:r>
          </w:p>
        </w:tc>
        <w:tc>
          <w:tcPr>
            <w:tcW w:type="dxa" w:w="907"/>
          </w:tcPr>
          <w:p>
            <w:pPr>
              <w:spacing w:after="20" w:before="20" w:line="252" w:lineRule="auto"/>
              <w:ind w:firstLine="0"/>
              <w:jc w:val="center"/>
            </w:pPr>
            <w:r/>
            <w:r>
              <w:rPr>
                <w:b w:val="0"/>
                <w:sz w:val="18"/>
              </w:rPr>
              <w:t>108</w:t>
            </w:r>
          </w:p>
        </w:tc>
      </w:tr>
      <w:tr>
        <w:trPr>
          <w:cantSplit/>
        </w:trPr>
        <w:tc>
          <w:tcPr>
            <w:tcW w:type="dxa" w:w="2608"/>
          </w:tcPr>
          <w:p>
            <w:pPr>
              <w:spacing w:after="20" w:before="20" w:line="252" w:lineRule="auto"/>
              <w:ind w:firstLine="0"/>
              <w:jc w:val="left"/>
            </w:pPr>
            <w:r/>
            <w:r>
              <w:rPr>
                <w:b w:val="0"/>
                <w:sz w:val="18"/>
              </w:rPr>
              <w:t>13_build_report.py</w:t>
            </w:r>
          </w:p>
        </w:tc>
        <w:tc>
          <w:tcPr>
            <w:tcW w:type="dxa" w:w="5556"/>
          </w:tcPr>
          <w:p>
            <w:pPr>
              <w:spacing w:after="20" w:before="20" w:line="252" w:lineRule="auto"/>
              <w:ind w:firstLine="0"/>
              <w:jc w:val="left"/>
            </w:pPr>
            <w:r/>
            <w:r>
              <w:rPr>
                <w:b w:val="0"/>
                <w:sz w:val="18"/>
              </w:rPr>
              <w:t>Bước 13 - Dựng báo cáo đồ án (Word + PDF) từ các bảng và hình trong outputs/</w:t>
            </w:r>
          </w:p>
        </w:tc>
        <w:tc>
          <w:tcPr>
            <w:tcW w:type="dxa" w:w="907"/>
          </w:tcPr>
          <w:p>
            <w:pPr>
              <w:spacing w:after="20" w:before="20" w:line="252" w:lineRule="auto"/>
              <w:ind w:firstLine="0"/>
              <w:jc w:val="center"/>
            </w:pPr>
            <w:r/>
            <w:r>
              <w:rPr>
                <w:b w:val="0"/>
                <w:sz w:val="18"/>
              </w:rPr>
              <w:t>143</w:t>
            </w:r>
          </w:p>
        </w:tc>
      </w:tr>
      <w:tr>
        <w:trPr>
          <w:cantSplit/>
        </w:trPr>
        <w:tc>
          <w:tcPr>
            <w:tcW w:type="dxa" w:w="2608"/>
          </w:tcPr>
          <w:p>
            <w:pPr>
              <w:spacing w:after="20" w:before="20" w:line="252" w:lineRule="auto"/>
              <w:ind w:firstLine="0"/>
              <w:jc w:val="left"/>
            </w:pPr>
            <w:r/>
            <w:r>
              <w:rPr>
                <w:b w:val="0"/>
                <w:sz w:val="18"/>
              </w:rPr>
              <w:t>14_extra_analysis.py</w:t>
            </w:r>
          </w:p>
        </w:tc>
        <w:tc>
          <w:tcPr>
            <w:tcW w:type="dxa" w:w="5556"/>
          </w:tcPr>
          <w:p>
            <w:pPr>
              <w:spacing w:after="20" w:before="20" w:line="252" w:lineRule="auto"/>
              <w:ind w:firstLine="0"/>
              <w:jc w:val="left"/>
            </w:pPr>
            <w:r/>
            <w:r>
              <w:rPr>
                <w:b w:val="0"/>
                <w:sz w:val="18"/>
              </w:rPr>
              <w:t>Bước 14 - Phân tích bổ sung</w:t>
            </w:r>
          </w:p>
        </w:tc>
        <w:tc>
          <w:tcPr>
            <w:tcW w:type="dxa" w:w="907"/>
          </w:tcPr>
          <w:p>
            <w:pPr>
              <w:spacing w:after="20" w:before="20" w:line="252" w:lineRule="auto"/>
              <w:ind w:firstLine="0"/>
              <w:jc w:val="center"/>
            </w:pPr>
            <w:r/>
            <w:r>
              <w:rPr>
                <w:b w:val="0"/>
                <w:sz w:val="18"/>
              </w:rPr>
              <w:t>205</w:t>
            </w:r>
          </w:p>
        </w:tc>
      </w:tr>
      <w:tr>
        <w:trPr>
          <w:cantSplit/>
        </w:trPr>
        <w:tc>
          <w:tcPr>
            <w:tcW w:type="dxa" w:w="2608"/>
          </w:tcPr>
          <w:p>
            <w:pPr>
              <w:spacing w:after="20" w:before="20" w:line="252" w:lineRule="auto"/>
              <w:ind w:firstLine="0"/>
              <w:jc w:val="left"/>
            </w:pPr>
            <w:r/>
            <w:r>
              <w:rPr>
                <w:b w:val="0"/>
                <w:sz w:val="18"/>
              </w:rPr>
              <w:t>15_spark_pipeline.py</w:t>
            </w:r>
          </w:p>
        </w:tc>
        <w:tc>
          <w:tcPr>
            <w:tcW w:type="dxa" w:w="5556"/>
          </w:tcPr>
          <w:p>
            <w:pPr>
              <w:spacing w:after="20" w:before="20" w:line="252" w:lineRule="auto"/>
              <w:ind w:firstLine="0"/>
              <w:jc w:val="left"/>
            </w:pPr>
            <w:r/>
            <w:r>
              <w:rPr>
                <w:b w:val="0"/>
                <w:sz w:val="18"/>
              </w:rPr>
              <w:t>Bước 15 - Xử lý phân tán bằng Apache Spark (PySpark) trên cùng lớp Silver</w:t>
            </w:r>
          </w:p>
        </w:tc>
        <w:tc>
          <w:tcPr>
            <w:tcW w:type="dxa" w:w="907"/>
          </w:tcPr>
          <w:p>
            <w:pPr>
              <w:spacing w:after="20" w:before="20" w:line="252" w:lineRule="auto"/>
              <w:ind w:firstLine="0"/>
              <w:jc w:val="center"/>
            </w:pPr>
            <w:r/>
            <w:r>
              <w:rPr>
                <w:b w:val="0"/>
                <w:sz w:val="18"/>
              </w:rPr>
              <w:t>608</w:t>
            </w:r>
          </w:p>
        </w:tc>
      </w:tr>
      <w:tr>
        <w:trPr>
          <w:cantSplit/>
        </w:trPr>
        <w:tc>
          <w:tcPr>
            <w:tcW w:type="dxa" w:w="2608"/>
          </w:tcPr>
          <w:p>
            <w:pPr>
              <w:spacing w:after="20" w:before="20" w:line="252" w:lineRule="auto"/>
              <w:ind w:firstLine="0"/>
              <w:jc w:val="left"/>
            </w:pPr>
            <w:r/>
            <w:r>
              <w:rPr>
                <w:b w:val="0"/>
                <w:sz w:val="18"/>
              </w:rPr>
              <w:t>15b_compare_outputs.py</w:t>
            </w:r>
          </w:p>
        </w:tc>
        <w:tc>
          <w:tcPr>
            <w:tcW w:type="dxa" w:w="5556"/>
          </w:tcPr>
          <w:p>
            <w:pPr>
              <w:spacing w:after="20" w:before="20" w:line="252" w:lineRule="auto"/>
              <w:ind w:firstLine="0"/>
              <w:jc w:val="left"/>
            </w:pPr>
            <w:r/>
            <w:r>
              <w:rPr>
                <w:b w:val="0"/>
                <w:sz w:val="18"/>
              </w:rPr>
              <w:t>Bước 15b - So sánh các bảng kết quả hiện tại với một bản chụp trước đó</w:t>
            </w:r>
          </w:p>
        </w:tc>
        <w:tc>
          <w:tcPr>
            <w:tcW w:type="dxa" w:w="907"/>
          </w:tcPr>
          <w:p>
            <w:pPr>
              <w:spacing w:after="20" w:before="20" w:line="252" w:lineRule="auto"/>
              <w:ind w:firstLine="0"/>
              <w:jc w:val="center"/>
            </w:pPr>
            <w:r/>
            <w:r>
              <w:rPr>
                <w:b w:val="0"/>
                <w:sz w:val="18"/>
              </w:rPr>
              <w:t>39</w:t>
            </w:r>
          </w:p>
        </w:tc>
      </w:tr>
      <w:tr>
        <w:trPr>
          <w:cantSplit/>
        </w:trPr>
        <w:tc>
          <w:tcPr>
            <w:tcW w:type="dxa" w:w="2608"/>
          </w:tcPr>
          <w:p>
            <w:pPr>
              <w:spacing w:after="20" w:before="20" w:line="252" w:lineRule="auto"/>
              <w:ind w:firstLine="0"/>
              <w:jc w:val="left"/>
            </w:pPr>
            <w:r/>
            <w:r>
              <w:rPr>
                <w:b w:val="0"/>
                <w:sz w:val="18"/>
              </w:rPr>
              <w:t>16_governance_risk.py</w:t>
            </w:r>
          </w:p>
        </w:tc>
        <w:tc>
          <w:tcPr>
            <w:tcW w:type="dxa" w:w="5556"/>
          </w:tcPr>
          <w:p>
            <w:pPr>
              <w:spacing w:after="20" w:before="20" w:line="252" w:lineRule="auto"/>
              <w:ind w:firstLine="0"/>
              <w:jc w:val="left"/>
            </w:pPr>
            <w:r/>
            <w:r>
              <w:rPr>
                <w:b w:val="0"/>
                <w:sz w:val="18"/>
              </w:rPr>
              <w:t>Bước 16 - Quản trị dữ liệu, rủi ro và bảo mật trên chính tài sản dữ liệu của đồ án</w:t>
            </w:r>
          </w:p>
        </w:tc>
        <w:tc>
          <w:tcPr>
            <w:tcW w:type="dxa" w:w="907"/>
          </w:tcPr>
          <w:p>
            <w:pPr>
              <w:spacing w:after="20" w:before="20" w:line="252" w:lineRule="auto"/>
              <w:ind w:firstLine="0"/>
              <w:jc w:val="center"/>
            </w:pPr>
            <w:r/>
            <w:r>
              <w:rPr>
                <w:b w:val="0"/>
                <w:sz w:val="18"/>
              </w:rPr>
              <w:t>532</w:t>
            </w:r>
          </w:p>
        </w:tc>
      </w:tr>
      <w:tr>
        <w:trPr>
          <w:cantSplit/>
        </w:trPr>
        <w:tc>
          <w:tcPr>
            <w:tcW w:type="dxa" w:w="2608"/>
          </w:tcPr>
          <w:p>
            <w:pPr>
              <w:spacing w:after="20" w:before="20" w:line="252" w:lineRule="auto"/>
              <w:ind w:firstLine="0"/>
              <w:jc w:val="left"/>
            </w:pPr>
            <w:r/>
            <w:r>
              <w:rPr>
                <w:b w:val="0"/>
                <w:sz w:val="18"/>
              </w:rPr>
              <w:t>17_business_analytics.py</w:t>
            </w:r>
          </w:p>
        </w:tc>
        <w:tc>
          <w:tcPr>
            <w:tcW w:type="dxa" w:w="5556"/>
          </w:tcPr>
          <w:p>
            <w:pPr>
              <w:spacing w:after="20" w:before="20" w:line="252" w:lineRule="auto"/>
              <w:ind w:firstLine="0"/>
              <w:jc w:val="left"/>
            </w:pPr>
            <w:r/>
            <w:r>
              <w:rPr>
                <w:b w:val="0"/>
                <w:sz w:val="18"/>
              </w:rPr>
              <w:t>Bước 17 - Phân tích phục vụ quyết định kinh doanh và chiến lược dữ liệu</w:t>
            </w:r>
          </w:p>
        </w:tc>
        <w:tc>
          <w:tcPr>
            <w:tcW w:type="dxa" w:w="907"/>
          </w:tcPr>
          <w:p>
            <w:pPr>
              <w:spacing w:after="20" w:before="20" w:line="252" w:lineRule="auto"/>
              <w:ind w:firstLine="0"/>
              <w:jc w:val="center"/>
            </w:pPr>
            <w:r/>
            <w:r>
              <w:rPr>
                <w:b w:val="0"/>
                <w:sz w:val="18"/>
              </w:rPr>
              <w:t>278</w:t>
            </w:r>
          </w:p>
        </w:tc>
      </w:tr>
      <w:tr>
        <w:trPr>
          <w:cantSplit/>
        </w:trPr>
        <w:tc>
          <w:tcPr>
            <w:tcW w:type="dxa" w:w="2608"/>
          </w:tcPr>
          <w:p>
            <w:pPr>
              <w:spacing w:after="20" w:before="20" w:line="252" w:lineRule="auto"/>
              <w:ind w:firstLine="0"/>
              <w:jc w:val="left"/>
            </w:pPr>
            <w:r/>
            <w:r>
              <w:rPr>
                <w:b w:val="0"/>
                <w:sz w:val="18"/>
              </w:rPr>
              <w:t>18_theory_sensitivity.py</w:t>
            </w:r>
          </w:p>
        </w:tc>
        <w:tc>
          <w:tcPr>
            <w:tcW w:type="dxa" w:w="5556"/>
          </w:tcPr>
          <w:p>
            <w:pPr>
              <w:spacing w:after="20" w:before="20" w:line="252" w:lineRule="auto"/>
              <w:ind w:firstLine="0"/>
              <w:jc w:val="left"/>
            </w:pPr>
            <w:r/>
            <w:r>
              <w:rPr>
                <w:b w:val="0"/>
                <w:sz w:val="18"/>
              </w:rPr>
              <w:t>Bước 18 - Kiểm định các giả thuyết suy ra từ mô hình lý thuyết (mục 2.11 của báo cáo)</w:t>
            </w:r>
          </w:p>
        </w:tc>
        <w:tc>
          <w:tcPr>
            <w:tcW w:type="dxa" w:w="907"/>
          </w:tcPr>
          <w:p>
            <w:pPr>
              <w:spacing w:after="20" w:before="20" w:line="252" w:lineRule="auto"/>
              <w:ind w:firstLine="0"/>
              <w:jc w:val="center"/>
            </w:pPr>
            <w:r/>
            <w:r>
              <w:rPr>
                <w:b w:val="0"/>
                <w:sz w:val="18"/>
              </w:rPr>
              <w:t>177</w:t>
            </w:r>
          </w:p>
        </w:tc>
      </w:tr>
      <w:tr>
        <w:trPr>
          <w:cantSplit/>
        </w:trPr>
        <w:tc>
          <w:tcPr>
            <w:tcW w:type="dxa" w:w="2608"/>
          </w:tcPr>
          <w:p>
            <w:pPr>
              <w:spacing w:after="20" w:before="20" w:line="252" w:lineRule="auto"/>
              <w:ind w:firstLine="0"/>
              <w:jc w:val="left"/>
            </w:pPr>
            <w:r/>
            <w:r>
              <w:rPr>
                <w:b w:val="0"/>
                <w:sz w:val="18"/>
              </w:rPr>
              <w:t>19_long_preperiod.py</w:t>
            </w:r>
          </w:p>
        </w:tc>
        <w:tc>
          <w:tcPr>
            <w:tcW w:type="dxa" w:w="5556"/>
          </w:tcPr>
          <w:p>
            <w:pPr>
              <w:spacing w:after="20" w:before="20" w:line="252" w:lineRule="auto"/>
              <w:ind w:firstLine="0"/>
              <w:jc w:val="left"/>
            </w:pPr>
            <w:r/>
            <w:r>
              <w:rPr>
                <w:b w:val="0"/>
                <w:sz w:val="18"/>
              </w:rPr>
              <w:t>Bước 19 - Giai đoạn trước chính sách mở rộng (2022–2025): nghiên cứu sự kiện khử mùa vụ,</w:t>
            </w:r>
          </w:p>
        </w:tc>
        <w:tc>
          <w:tcPr>
            <w:tcW w:type="dxa" w:w="907"/>
          </w:tcPr>
          <w:p>
            <w:pPr>
              <w:spacing w:after="20" w:before="20" w:line="252" w:lineRule="auto"/>
              <w:ind w:firstLine="0"/>
              <w:jc w:val="center"/>
            </w:pPr>
            <w:r/>
            <w:r>
              <w:rPr>
                <w:b w:val="0"/>
                <w:sz w:val="18"/>
              </w:rPr>
              <w:t>192</w:t>
            </w:r>
          </w:p>
        </w:tc>
      </w:tr>
      <w:tr>
        <w:trPr>
          <w:cantSplit/>
        </w:trPr>
        <w:tc>
          <w:tcPr>
            <w:tcW w:type="dxa" w:w="2608"/>
          </w:tcPr>
          <w:p>
            <w:pPr>
              <w:spacing w:after="20" w:before="20" w:line="252" w:lineRule="auto"/>
              <w:ind w:firstLine="0"/>
              <w:jc w:val="left"/>
            </w:pPr>
            <w:r/>
            <w:r>
              <w:rPr>
                <w:b w:val="0"/>
                <w:sz w:val="18"/>
              </w:rPr>
              <w:t>20_inference_robustness.py</w:t>
            </w:r>
          </w:p>
        </w:tc>
        <w:tc>
          <w:tcPr>
            <w:tcW w:type="dxa" w:w="5556"/>
          </w:tcPr>
          <w:p>
            <w:pPr>
              <w:spacing w:after="20" w:before="20" w:line="252" w:lineRule="auto"/>
              <w:ind w:firstLine="0"/>
              <w:jc w:val="left"/>
            </w:pPr>
            <w:r/>
            <w:r>
              <w:rPr>
                <w:b w:val="0"/>
                <w:sz w:val="18"/>
              </w:rPr>
              <w:t>Bước 20 - Suy luận bền vững cho các kết quả chính</w:t>
            </w:r>
          </w:p>
        </w:tc>
        <w:tc>
          <w:tcPr>
            <w:tcW w:type="dxa" w:w="907"/>
          </w:tcPr>
          <w:p>
            <w:pPr>
              <w:spacing w:after="20" w:before="20" w:line="252" w:lineRule="auto"/>
              <w:ind w:firstLine="0"/>
              <w:jc w:val="center"/>
            </w:pPr>
            <w:r/>
            <w:r>
              <w:rPr>
                <w:b w:val="0"/>
                <w:sz w:val="18"/>
              </w:rPr>
              <w:t>386</w:t>
            </w:r>
          </w:p>
        </w:tc>
      </w:tr>
      <w:tr>
        <w:trPr>
          <w:cantSplit/>
        </w:trPr>
        <w:tc>
          <w:tcPr>
            <w:tcW w:type="dxa" w:w="2608"/>
          </w:tcPr>
          <w:p>
            <w:pPr>
              <w:spacing w:after="20" w:before="20" w:line="252" w:lineRule="auto"/>
              <w:ind w:firstLine="0"/>
              <w:jc w:val="left"/>
            </w:pPr>
            <w:r/>
            <w:r>
              <w:rPr>
                <w:b w:val="0"/>
                <w:sz w:val="18"/>
              </w:rPr>
              <w:t>run_all.py</w:t>
            </w:r>
          </w:p>
        </w:tc>
        <w:tc>
          <w:tcPr>
            <w:tcW w:type="dxa" w:w="5556"/>
          </w:tcPr>
          <w:p>
            <w:pPr>
              <w:spacing w:after="20" w:before="20" w:line="252" w:lineRule="auto"/>
              <w:ind w:firstLine="0"/>
              <w:jc w:val="left"/>
            </w:pPr>
            <w:r/>
            <w:r>
              <w:rPr>
                <w:b w:val="0"/>
                <w:sz w:val="18"/>
              </w:rPr>
              <w:t>Chạy toàn bộ pipeline của đồ án theo đúng thứ tự, trên Windows, macOS hoặc Linux</w:t>
            </w:r>
          </w:p>
        </w:tc>
        <w:tc>
          <w:tcPr>
            <w:tcW w:type="dxa" w:w="907"/>
          </w:tcPr>
          <w:p>
            <w:pPr>
              <w:spacing w:after="20" w:before="20" w:line="252" w:lineRule="auto"/>
              <w:ind w:firstLine="0"/>
              <w:jc w:val="center"/>
            </w:pPr>
            <w:r/>
            <w:r>
              <w:rPr>
                <w:b w:val="0"/>
                <w:sz w:val="18"/>
              </w:rPr>
              <w:t>76</w:t>
            </w:r>
          </w:p>
        </w:tc>
      </w:tr>
      <w:tr>
        <w:trPr>
          <w:cantSplit/>
        </w:trPr>
        <w:tc>
          <w:tcPr>
            <w:tcW w:type="dxa" w:w="2608"/>
          </w:tcPr>
          <w:p>
            <w:pPr>
              <w:spacing w:after="20" w:before="20" w:line="252" w:lineRule="auto"/>
              <w:ind w:firstLine="0"/>
              <w:jc w:val="left"/>
            </w:pPr>
            <w:r/>
            <w:r>
              <w:rPr>
                <w:b w:val="0"/>
                <w:sz w:val="18"/>
              </w:rPr>
              <w:t>run_all.sh</w:t>
            </w:r>
          </w:p>
        </w:tc>
        <w:tc>
          <w:tcPr>
            <w:tcW w:type="dxa" w:w="5556"/>
          </w:tcPr>
          <w:p>
            <w:pPr>
              <w:spacing w:after="20" w:before="20" w:line="252" w:lineRule="auto"/>
              <w:ind w:firstLine="0"/>
              <w:jc w:val="left"/>
            </w:pPr>
            <w:r/>
            <w:r>
              <w:rPr>
                <w:b w:val="0"/>
                <w:sz w:val="18"/>
              </w:rPr>
              <w:t>Bản bash tương đương của run_all.py</w:t>
            </w:r>
          </w:p>
        </w:tc>
        <w:tc>
          <w:tcPr>
            <w:tcW w:type="dxa" w:w="907"/>
          </w:tcPr>
          <w:p>
            <w:pPr>
              <w:spacing w:after="20" w:before="20" w:line="252" w:lineRule="auto"/>
              <w:ind w:firstLine="0"/>
              <w:jc w:val="center"/>
            </w:pPr>
            <w:r/>
            <w:r>
              <w:rPr>
                <w:b w:val="0"/>
                <w:sz w:val="18"/>
              </w:rPr>
              <w:t>59</w:t>
            </w:r>
          </w:p>
        </w:tc>
      </w:tr>
      <w:tr>
        <w:trPr>
          <w:cantSplit/>
        </w:trPr>
        <w:tc>
          <w:tcPr>
            <w:tcW w:type="dxa" w:w="2608"/>
          </w:tcPr>
          <w:p>
            <w:pPr>
              <w:spacing w:after="20" w:before="20" w:line="252" w:lineRule="auto"/>
              <w:ind w:firstLine="0"/>
              <w:jc w:val="left"/>
            </w:pPr>
            <w:r/>
            <w:r>
              <w:rPr>
                <w:b w:val="0"/>
                <w:sz w:val="18"/>
              </w:rPr>
              <w:t>requirements.txt</w:t>
            </w:r>
          </w:p>
        </w:tc>
        <w:tc>
          <w:tcPr>
            <w:tcW w:type="dxa" w:w="5556"/>
          </w:tcPr>
          <w:p>
            <w:pPr>
              <w:spacing w:after="20" w:before="20" w:line="252" w:lineRule="auto"/>
              <w:ind w:firstLine="0"/>
              <w:jc w:val="left"/>
            </w:pPr>
            <w:r/>
            <w:r>
              <w:rPr>
                <w:b w:val="0"/>
                <w:sz w:val="18"/>
              </w:rPr>
              <w:t>Danh sách thư viện Python và phiên bản</w:t>
            </w:r>
          </w:p>
        </w:tc>
        <w:tc>
          <w:tcPr>
            <w:tcW w:type="dxa" w:w="907"/>
          </w:tcPr>
          <w:p>
            <w:pPr>
              <w:spacing w:after="20" w:before="20" w:line="252" w:lineRule="auto"/>
              <w:ind w:firstLine="0"/>
              <w:jc w:val="center"/>
            </w:pPr>
            <w:r/>
            <w:r>
              <w:rPr>
                <w:b w:val="0"/>
                <w:sz w:val="18"/>
              </w:rPr>
              <w:t>13</w:t>
            </w:r>
          </w:p>
        </w:tc>
      </w:tr>
    </w:tbl>
    <w:p>
      <w:pPr>
        <w:spacing w:after="200" w:line="240" w:lineRule="auto"/>
        <w:ind w:firstLine="0"/>
      </w:pPr>
      <w:r>
        <w:rPr>
          <w:i/>
          <w:sz w:val="21"/>
        </w:rPr>
        <w:t>Nguồn: kho GitHub, thư mục code/.</w:t>
      </w:r>
    </w:p>
    <w:p>
      <w:r>
        <w:rPr>
          <w:b w:val="0"/>
          <w:i w:val="0"/>
        </w:rPr>
        <w:t>Tổng cộng 5.306 dòng mã trong 30 tệp, chưa kể 17 tệp dựng báo cáo trong code/report/. Toàn văn mã nguồn được lưu trên kho GitHub thay vì in trong báo cáo.</w:t>
      </w:r>
    </w:p>
    <w:sectPr w:rsidR="00FC693F" w:rsidRPr="0006063C" w:rsidSect="00034616">
      <w:pgSz w:w="11906" w:h="16838"/>
      <w:pgMar w:top="1134" w:right="1134" w:bottom="1134" w:left="1701"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ind w:firstLine="567"/>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312" w:lineRule="auto"/>
      <w:ind w:firstLine="0"/>
      <w:jc w:val="center"/>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60" w:line="312" w:lineRule="auto"/>
      <w:ind w:firstLine="0"/>
      <w:jc w:val="left"/>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60" w:line="312" w:lineRule="auto"/>
      <w:ind w:firstLine="0"/>
      <w:jc w:val="left"/>
      <w:outlineLvl w:val="2"/>
    </w:pPr>
    <w:rPr>
      <w:rFonts w:ascii="Times New Roman" w:hAnsi="Times New Roman" w:eastAsia="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hyperlink" Target="https://github.com/C2561125-NguyenDinh/BigData_CuoiK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